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5E870DAD" w:rsidR="009125CE" w:rsidRPr="00DA7FD1" w:rsidRDefault="003B1E9D">
      <w:pPr>
        <w:rPr>
          <w:rFonts w:ascii="Sakkal Majalla" w:hAnsi="Sakkal Majalla" w:cs="Sakkal Majalla"/>
          <w:b/>
          <w:bCs/>
          <w:sz w:val="28"/>
          <w:szCs w:val="28"/>
          <w:lang w:bidi="ar-EG"/>
        </w:rPr>
      </w:pPr>
      <w:r w:rsidRPr="00DA7FD1">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75A81610">
            <wp:simplePos x="0" y="0"/>
            <wp:positionH relativeFrom="margin">
              <wp:align>left</wp:align>
            </wp:positionH>
            <wp:positionV relativeFrom="margin">
              <wp:posOffset>7951</wp:posOffset>
            </wp:positionV>
            <wp:extent cx="2226945" cy="88201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rotWithShape="1">
                    <a:blip r:embed="rId8" cstate="print">
                      <a:extLst>
                        <a:ext uri="{28A0092B-C50C-407E-A947-70E740481C1C}">
                          <a14:useLocalDpi xmlns:a14="http://schemas.microsoft.com/office/drawing/2010/main" val="0"/>
                        </a:ext>
                      </a:extLst>
                    </a:blip>
                    <a:srcRect t="28085" b="29198"/>
                    <a:stretch>
                      <a:fillRect/>
                    </a:stretch>
                  </pic:blipFill>
                  <pic:spPr bwMode="auto">
                    <a:xfrm>
                      <a:off x="0" y="0"/>
                      <a:ext cx="2226945" cy="882015"/>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9125CE" w:rsidRPr="00DA7FD1">
        <w:rPr>
          <w:rFonts w:ascii="Sakkal Majalla" w:hAnsi="Sakkal Majalla" w:cs="Sakkal Majalla"/>
          <w:b/>
          <w:bCs/>
          <w:sz w:val="28"/>
          <w:szCs w:val="28"/>
          <w:rtl/>
          <w:lang w:bidi="ar-EG"/>
        </w:rPr>
        <w:t>جامعة ميد</w:t>
      </w:r>
      <w:r w:rsidRPr="00DA7FD1">
        <w:rPr>
          <w:rFonts w:ascii="Sakkal Majalla" w:hAnsi="Sakkal Majalla" w:cs="Sakkal Majalla" w:hint="cs"/>
          <w:b/>
          <w:bCs/>
          <w:sz w:val="28"/>
          <w:szCs w:val="28"/>
          <w:rtl/>
          <w:lang w:bidi="ar-EG"/>
        </w:rPr>
        <w:t xml:space="preserve"> </w:t>
      </w:r>
      <w:r w:rsidR="009125CE" w:rsidRPr="00DA7FD1">
        <w:rPr>
          <w:rFonts w:ascii="Sakkal Majalla" w:hAnsi="Sakkal Majalla" w:cs="Sakkal Majalla"/>
          <w:b/>
          <w:bCs/>
          <w:sz w:val="28"/>
          <w:szCs w:val="28"/>
          <w:rtl/>
          <w:lang w:bidi="ar-EG"/>
        </w:rPr>
        <w:t xml:space="preserve">أوشن </w:t>
      </w:r>
    </w:p>
    <w:p w14:paraId="1E957002" w14:textId="57AB37C3" w:rsidR="00F546CE" w:rsidRPr="00DA7FD1" w:rsidRDefault="009125CE">
      <w:pPr>
        <w:rPr>
          <w:rFonts w:ascii="Sakkal Majalla" w:hAnsi="Sakkal Majalla" w:cs="Sakkal Majalla"/>
          <w:b/>
          <w:bCs/>
          <w:sz w:val="28"/>
          <w:szCs w:val="28"/>
          <w:rtl/>
          <w:lang w:bidi="ar-EG"/>
        </w:rPr>
      </w:pPr>
      <w:r w:rsidRPr="00DA7FD1">
        <w:rPr>
          <w:rFonts w:ascii="Sakkal Majalla" w:hAnsi="Sakkal Majalla" w:cs="Sakkal Majalla"/>
          <w:b/>
          <w:bCs/>
          <w:sz w:val="28"/>
          <w:szCs w:val="28"/>
          <w:lang w:bidi="ar-EG"/>
        </w:rPr>
        <w:t xml:space="preserve">    </w:t>
      </w:r>
      <w:r w:rsidRPr="00DA7FD1">
        <w:rPr>
          <w:rFonts w:ascii="Sakkal Majalla" w:hAnsi="Sakkal Majalla" w:cs="Sakkal Majalla"/>
          <w:b/>
          <w:bCs/>
          <w:sz w:val="28"/>
          <w:szCs w:val="28"/>
          <w:rtl/>
          <w:lang w:bidi="ar-EG"/>
        </w:rPr>
        <w:t xml:space="preserve">كلية الإدارة </w:t>
      </w:r>
    </w:p>
    <w:p w14:paraId="0217C513" w14:textId="315AB531" w:rsidR="009125CE" w:rsidRPr="00DA7FD1" w:rsidRDefault="009125CE">
      <w:pPr>
        <w:rPr>
          <w:rFonts w:ascii="Sakkal Majalla" w:hAnsi="Sakkal Majalla" w:cs="Sakkal Majalla"/>
          <w:sz w:val="28"/>
          <w:szCs w:val="28"/>
          <w:rtl/>
          <w:lang w:bidi="ar-EG"/>
        </w:rPr>
      </w:pPr>
      <w:r w:rsidRPr="00DA7FD1">
        <w:rPr>
          <w:rFonts w:ascii="Sakkal Majalla" w:hAnsi="Sakkal Majalla" w:cs="Sakkal Majalla"/>
          <w:b/>
          <w:bCs/>
          <w:sz w:val="28"/>
          <w:szCs w:val="28"/>
          <w:rtl/>
          <w:lang w:bidi="ar-EG"/>
        </w:rPr>
        <w:t>قسم / تخصص</w:t>
      </w:r>
      <w:r w:rsidR="00DA7FD1">
        <w:rPr>
          <w:rFonts w:ascii="Sakkal Majalla" w:hAnsi="Sakkal Majalla" w:cs="Sakkal Majalla" w:hint="cs"/>
          <w:b/>
          <w:bCs/>
          <w:sz w:val="28"/>
          <w:szCs w:val="28"/>
          <w:rtl/>
          <w:lang w:bidi="ar-EG"/>
        </w:rPr>
        <w:t xml:space="preserve"> إدارة الموارد المشرية</w:t>
      </w:r>
    </w:p>
    <w:p w14:paraId="11A91486" w14:textId="77777777" w:rsidR="009125CE" w:rsidRPr="00DA7FD1" w:rsidRDefault="009125CE">
      <w:pPr>
        <w:rPr>
          <w:rFonts w:ascii="Sakkal Majalla" w:hAnsi="Sakkal Majalla" w:cs="Sakkal Majalla"/>
          <w:sz w:val="28"/>
          <w:szCs w:val="28"/>
          <w:rtl/>
          <w:lang w:bidi="ar-EG"/>
        </w:rPr>
      </w:pPr>
    </w:p>
    <w:p w14:paraId="3A7BF367" w14:textId="77777777" w:rsidR="009125CE" w:rsidRDefault="009125CE" w:rsidP="009125CE">
      <w:pPr>
        <w:rPr>
          <w:rFonts w:ascii="Sakkal Majalla" w:hAnsi="Sakkal Majalla" w:cs="Sakkal Majalla"/>
          <w:sz w:val="28"/>
          <w:szCs w:val="28"/>
          <w:rtl/>
        </w:rPr>
      </w:pPr>
    </w:p>
    <w:p w14:paraId="144C3643" w14:textId="77777777" w:rsidR="00490631" w:rsidRPr="00DA7FD1" w:rsidRDefault="00490631" w:rsidP="009125CE">
      <w:pPr>
        <w:rPr>
          <w:rFonts w:ascii="Sakkal Majalla" w:hAnsi="Sakkal Majalla" w:cs="Sakkal Majalla"/>
          <w:sz w:val="28"/>
          <w:szCs w:val="28"/>
          <w:rtl/>
        </w:rPr>
      </w:pPr>
    </w:p>
    <w:p w14:paraId="5F6542BF" w14:textId="77777777" w:rsidR="009125CE" w:rsidRPr="00DA7FD1" w:rsidRDefault="009125CE" w:rsidP="009125CE">
      <w:pPr>
        <w:rPr>
          <w:rFonts w:ascii="Sakkal Majalla" w:hAnsi="Sakkal Majalla" w:cs="Sakkal Majalla"/>
          <w:sz w:val="28"/>
          <w:szCs w:val="28"/>
          <w:rtl/>
          <w:lang w:bidi="ar-EG"/>
        </w:rPr>
      </w:pPr>
    </w:p>
    <w:p w14:paraId="15C28831" w14:textId="6B4B158C" w:rsidR="009125CE" w:rsidRPr="00DA7FD1" w:rsidRDefault="004472F4" w:rsidP="004472F4">
      <w:pPr>
        <w:jc w:val="center"/>
        <w:rPr>
          <w:rFonts w:ascii="Sakkal Majalla" w:hAnsi="Sakkal Majalla" w:cs="Sakkal Majalla"/>
          <w:sz w:val="44"/>
          <w:szCs w:val="44"/>
          <w:rtl/>
          <w:lang w:bidi="ar-EG"/>
        </w:rPr>
      </w:pPr>
      <w:r w:rsidRPr="00DA7FD1">
        <w:rPr>
          <w:rFonts w:ascii="Sakkal Majalla" w:hAnsi="Sakkal Majalla" w:cs="Sakkal Majalla"/>
          <w:b/>
          <w:bCs/>
          <w:sz w:val="44"/>
          <w:szCs w:val="44"/>
          <w:rtl/>
          <w:lang w:bidi="ar-EG"/>
        </w:rPr>
        <w:t>أثر ممارسات إدارة الموارد البشرية الحديثة على تعزيز التمكين الوظيفي للمرأة وفق مستهدفات رؤية 2030</w:t>
      </w:r>
    </w:p>
    <w:p w14:paraId="1AA4343F" w14:textId="77777777" w:rsidR="009125CE" w:rsidRPr="00DA7FD1" w:rsidRDefault="009125CE" w:rsidP="009125CE">
      <w:pPr>
        <w:jc w:val="center"/>
        <w:rPr>
          <w:rFonts w:ascii="Sakkal Majalla" w:hAnsi="Sakkal Majalla" w:cs="Sakkal Majalla"/>
          <w:sz w:val="28"/>
          <w:szCs w:val="28"/>
          <w:rtl/>
          <w:lang w:bidi="ar-EG"/>
        </w:rPr>
      </w:pPr>
    </w:p>
    <w:p w14:paraId="3024630C" w14:textId="77777777" w:rsidR="009125CE" w:rsidRPr="00DA7FD1" w:rsidRDefault="009125CE" w:rsidP="009125CE">
      <w:pPr>
        <w:jc w:val="center"/>
        <w:rPr>
          <w:rFonts w:ascii="Sakkal Majalla" w:hAnsi="Sakkal Majalla" w:cs="Sakkal Majalla"/>
          <w:sz w:val="28"/>
          <w:szCs w:val="28"/>
          <w:rtl/>
          <w:lang w:bidi="ar-EG"/>
        </w:rPr>
      </w:pPr>
    </w:p>
    <w:p w14:paraId="232F19A4" w14:textId="77777777" w:rsidR="009125CE" w:rsidRPr="00DA7FD1" w:rsidRDefault="009125CE" w:rsidP="009125CE">
      <w:pPr>
        <w:jc w:val="center"/>
        <w:rPr>
          <w:rFonts w:ascii="Sakkal Majalla" w:hAnsi="Sakkal Majalla" w:cs="Sakkal Majalla"/>
          <w:sz w:val="28"/>
          <w:szCs w:val="28"/>
          <w:rtl/>
          <w:lang w:bidi="ar-EG"/>
        </w:rPr>
      </w:pPr>
    </w:p>
    <w:p w14:paraId="751A7E65" w14:textId="7A20F993" w:rsidR="009125CE" w:rsidRPr="00624AA5" w:rsidRDefault="009125CE" w:rsidP="009125CE">
      <w:pPr>
        <w:jc w:val="center"/>
        <w:rPr>
          <w:rFonts w:ascii="Sakkal Majalla" w:hAnsi="Sakkal Majalla" w:cs="Sakkal Majalla"/>
          <w:sz w:val="28"/>
          <w:szCs w:val="28"/>
          <w:rtl/>
          <w:lang w:bidi="ar-EG"/>
        </w:rPr>
      </w:pPr>
      <w:r w:rsidRPr="00624AA5">
        <w:rPr>
          <w:rFonts w:ascii="Sakkal Majalla" w:hAnsi="Sakkal Majalla" w:cs="Sakkal Majalla"/>
          <w:sz w:val="28"/>
          <w:szCs w:val="28"/>
          <w:rtl/>
          <w:lang w:bidi="ar-EG"/>
        </w:rPr>
        <w:t>إعداد الطالب</w:t>
      </w:r>
      <w:r w:rsidR="004472F4" w:rsidRPr="00624AA5">
        <w:rPr>
          <w:rFonts w:ascii="Sakkal Majalla" w:hAnsi="Sakkal Majalla" w:cs="Sakkal Majalla" w:hint="cs"/>
          <w:sz w:val="28"/>
          <w:szCs w:val="28"/>
          <w:rtl/>
          <w:lang w:bidi="ar-EG"/>
        </w:rPr>
        <w:t>ة</w:t>
      </w:r>
      <w:r w:rsidRPr="00624AA5">
        <w:rPr>
          <w:rFonts w:ascii="Sakkal Majalla" w:hAnsi="Sakkal Majalla" w:cs="Sakkal Majalla"/>
          <w:sz w:val="28"/>
          <w:szCs w:val="28"/>
          <w:rtl/>
          <w:lang w:bidi="ar-EG"/>
        </w:rPr>
        <w:t>/</w:t>
      </w:r>
    </w:p>
    <w:p w14:paraId="76AA45C9" w14:textId="28276E13" w:rsidR="009125CE" w:rsidRPr="00624AA5" w:rsidRDefault="004E4BA9" w:rsidP="009125CE">
      <w:pPr>
        <w:jc w:val="center"/>
        <w:rPr>
          <w:rFonts w:ascii="Sakkal Majalla" w:hAnsi="Sakkal Majalla" w:cs="Sakkal Majalla"/>
          <w:b/>
          <w:bCs/>
          <w:sz w:val="32"/>
          <w:szCs w:val="32"/>
          <w:rtl/>
          <w:lang w:bidi="ar-EG"/>
        </w:rPr>
      </w:pPr>
      <w:r w:rsidRPr="00624AA5">
        <w:rPr>
          <w:rFonts w:ascii="Sakkal Majalla" w:hAnsi="Sakkal Majalla" w:cs="Sakkal Majalla"/>
          <w:b/>
          <w:bCs/>
          <w:sz w:val="32"/>
          <w:szCs w:val="32"/>
          <w:rtl/>
          <w:lang w:bidi="ar-EG"/>
        </w:rPr>
        <w:t>عهود صالح الفرج</w:t>
      </w:r>
    </w:p>
    <w:p w14:paraId="771E6D98" w14:textId="5657A778" w:rsidR="004E4BA9" w:rsidRPr="00DA7FD1" w:rsidRDefault="00DA7FD1" w:rsidP="009125CE">
      <w:pPr>
        <w:jc w:val="center"/>
        <w:rPr>
          <w:rFonts w:ascii="Sakkal Majalla" w:hAnsi="Sakkal Majalla" w:cs="Sakkal Majalla"/>
          <w:b/>
          <w:bCs/>
          <w:sz w:val="28"/>
          <w:szCs w:val="28"/>
          <w:rtl/>
          <w:lang w:bidi="ar-EG"/>
        </w:rPr>
      </w:pPr>
      <w:r w:rsidRPr="00DA7FD1">
        <w:rPr>
          <w:rFonts w:ascii="Sakkal Majalla" w:hAnsi="Sakkal Majalla" w:cs="Sakkal Majalla"/>
          <w:b/>
          <w:bCs/>
          <w:sz w:val="28"/>
          <w:szCs w:val="28"/>
          <w:rtl/>
          <w:lang w:bidi="ar-EG"/>
        </w:rPr>
        <w:t>252001118</w:t>
      </w:r>
    </w:p>
    <w:p w14:paraId="3D3CBDF8" w14:textId="77777777" w:rsidR="009125CE" w:rsidRPr="00DA7FD1" w:rsidRDefault="009125CE" w:rsidP="009125CE">
      <w:pPr>
        <w:jc w:val="center"/>
        <w:rPr>
          <w:rFonts w:ascii="Sakkal Majalla" w:hAnsi="Sakkal Majalla" w:cs="Sakkal Majalla"/>
          <w:b/>
          <w:bCs/>
          <w:sz w:val="28"/>
          <w:szCs w:val="28"/>
          <w:rtl/>
          <w:lang w:bidi="ar-EG"/>
        </w:rPr>
      </w:pPr>
    </w:p>
    <w:p w14:paraId="5F4EE2DE" w14:textId="1A92484F" w:rsidR="009125CE" w:rsidRPr="00624AA5" w:rsidRDefault="009125CE" w:rsidP="009125CE">
      <w:pPr>
        <w:jc w:val="center"/>
        <w:rPr>
          <w:rFonts w:ascii="Sakkal Majalla" w:hAnsi="Sakkal Majalla" w:cs="Sakkal Majalla"/>
          <w:sz w:val="28"/>
          <w:szCs w:val="28"/>
          <w:rtl/>
          <w:lang w:bidi="ar-EG"/>
        </w:rPr>
      </w:pPr>
      <w:r w:rsidRPr="00624AA5">
        <w:rPr>
          <w:rFonts w:ascii="Sakkal Majalla" w:hAnsi="Sakkal Majalla" w:cs="Sakkal Majalla"/>
          <w:sz w:val="28"/>
          <w:szCs w:val="28"/>
          <w:rtl/>
          <w:lang w:bidi="ar-EG"/>
        </w:rPr>
        <w:t>إشراف/</w:t>
      </w:r>
    </w:p>
    <w:p w14:paraId="2EFA31CD" w14:textId="2FA13FD1" w:rsidR="009125CE" w:rsidRPr="00624AA5" w:rsidRDefault="00B55620" w:rsidP="009125CE">
      <w:pPr>
        <w:jc w:val="center"/>
        <w:rPr>
          <w:rFonts w:ascii="Sakkal Majalla" w:hAnsi="Sakkal Majalla" w:cs="Sakkal Majalla"/>
          <w:b/>
          <w:bCs/>
          <w:sz w:val="32"/>
          <w:szCs w:val="32"/>
          <w:rtl/>
          <w:lang w:bidi="ar-EG"/>
        </w:rPr>
      </w:pPr>
      <w:r w:rsidRPr="00624AA5">
        <w:rPr>
          <w:rFonts w:ascii="Sakkal Majalla" w:hAnsi="Sakkal Majalla" w:cs="Sakkal Majalla" w:hint="cs"/>
          <w:b/>
          <w:bCs/>
          <w:sz w:val="32"/>
          <w:szCs w:val="32"/>
          <w:rtl/>
          <w:lang w:bidi="ar-EG"/>
        </w:rPr>
        <w:t>د</w:t>
      </w:r>
      <w:r w:rsidR="00DA7FD1" w:rsidRPr="00624AA5">
        <w:rPr>
          <w:rFonts w:ascii="Sakkal Majalla" w:hAnsi="Sakkal Majalla" w:cs="Sakkal Majalla" w:hint="cs"/>
          <w:b/>
          <w:bCs/>
          <w:sz w:val="32"/>
          <w:szCs w:val="32"/>
          <w:rtl/>
          <w:lang w:bidi="ar-EG"/>
        </w:rPr>
        <w:t xml:space="preserve">/ </w:t>
      </w:r>
      <w:r w:rsidRPr="00624AA5">
        <w:rPr>
          <w:rFonts w:ascii="Sakkal Majalla" w:hAnsi="Sakkal Majalla" w:cs="Sakkal Majalla" w:hint="cs"/>
          <w:b/>
          <w:bCs/>
          <w:sz w:val="32"/>
          <w:szCs w:val="32"/>
          <w:rtl/>
          <w:lang w:bidi="ar-EG"/>
        </w:rPr>
        <w:t>الفيصل عبد الحميد</w:t>
      </w:r>
    </w:p>
    <w:p w14:paraId="2459AD3C" w14:textId="39F0B34C" w:rsidR="00B55620" w:rsidRPr="00624AA5" w:rsidRDefault="00B55620" w:rsidP="009125CE">
      <w:pPr>
        <w:jc w:val="center"/>
        <w:rPr>
          <w:rFonts w:ascii="Sakkal Majalla" w:hAnsi="Sakkal Majalla" w:cs="Sakkal Majalla"/>
          <w:b/>
          <w:bCs/>
          <w:sz w:val="32"/>
          <w:szCs w:val="32"/>
          <w:rtl/>
          <w:lang w:bidi="ar-EG"/>
        </w:rPr>
      </w:pPr>
      <w:r w:rsidRPr="00624AA5">
        <w:rPr>
          <w:rFonts w:ascii="Sakkal Majalla" w:hAnsi="Sakkal Majalla" w:cs="Sakkal Majalla" w:hint="cs"/>
          <w:b/>
          <w:bCs/>
          <w:sz w:val="32"/>
          <w:szCs w:val="32"/>
          <w:rtl/>
          <w:lang w:bidi="ar-EG"/>
        </w:rPr>
        <w:t>د</w:t>
      </w:r>
      <w:r w:rsidR="00A05E70" w:rsidRPr="00624AA5">
        <w:rPr>
          <w:rFonts w:ascii="Sakkal Majalla" w:hAnsi="Sakkal Majalla" w:cs="Sakkal Majalla" w:hint="cs"/>
          <w:b/>
          <w:bCs/>
          <w:sz w:val="32"/>
          <w:szCs w:val="32"/>
          <w:rtl/>
          <w:lang w:bidi="ar-EG"/>
        </w:rPr>
        <w:t>/</w:t>
      </w:r>
      <w:r w:rsidR="00DA7FD1" w:rsidRPr="00624AA5">
        <w:rPr>
          <w:rFonts w:ascii="Sakkal Majalla" w:hAnsi="Sakkal Majalla" w:cs="Sakkal Majalla" w:hint="cs"/>
          <w:b/>
          <w:bCs/>
          <w:sz w:val="32"/>
          <w:szCs w:val="32"/>
          <w:rtl/>
          <w:lang w:bidi="ar-EG"/>
        </w:rPr>
        <w:t xml:space="preserve"> </w:t>
      </w:r>
      <w:r w:rsidRPr="00624AA5">
        <w:rPr>
          <w:rFonts w:ascii="Sakkal Majalla" w:hAnsi="Sakkal Majalla" w:cs="Sakkal Majalla" w:hint="cs"/>
          <w:b/>
          <w:bCs/>
          <w:sz w:val="32"/>
          <w:szCs w:val="32"/>
          <w:rtl/>
          <w:lang w:bidi="ar-EG"/>
        </w:rPr>
        <w:t>فايز جراد</w:t>
      </w:r>
    </w:p>
    <w:p w14:paraId="16CF2D6A" w14:textId="77777777" w:rsidR="009125CE" w:rsidRPr="00DA7FD1" w:rsidRDefault="009125CE" w:rsidP="009125CE">
      <w:pPr>
        <w:jc w:val="center"/>
        <w:rPr>
          <w:rFonts w:ascii="Sakkal Majalla" w:hAnsi="Sakkal Majalla" w:cs="Sakkal Majalla"/>
          <w:b/>
          <w:bCs/>
          <w:sz w:val="28"/>
          <w:szCs w:val="28"/>
          <w:rtl/>
          <w:lang w:bidi="ar-EG"/>
        </w:rPr>
      </w:pPr>
    </w:p>
    <w:p w14:paraId="22738CC6" w14:textId="77777777" w:rsidR="009125CE" w:rsidRPr="00DA7FD1" w:rsidRDefault="009125CE" w:rsidP="009125CE">
      <w:pPr>
        <w:jc w:val="center"/>
        <w:rPr>
          <w:rFonts w:ascii="Sakkal Majalla" w:hAnsi="Sakkal Majalla" w:cs="Sakkal Majalla"/>
          <w:b/>
          <w:bCs/>
          <w:sz w:val="28"/>
          <w:szCs w:val="28"/>
          <w:rtl/>
          <w:lang w:bidi="ar-EG"/>
        </w:rPr>
      </w:pPr>
    </w:p>
    <w:p w14:paraId="14480418" w14:textId="78A6C3AC" w:rsidR="009125CE" w:rsidRPr="00624AA5" w:rsidRDefault="009125CE" w:rsidP="009125CE">
      <w:pPr>
        <w:jc w:val="center"/>
        <w:rPr>
          <w:rFonts w:ascii="Sakkal Majalla" w:hAnsi="Sakkal Majalla" w:cs="Sakkal Majalla"/>
          <w:sz w:val="28"/>
          <w:szCs w:val="28"/>
          <w:rtl/>
          <w:lang w:bidi="ar-EG"/>
        </w:rPr>
      </w:pPr>
      <w:r w:rsidRPr="00624AA5">
        <w:rPr>
          <w:rFonts w:ascii="Sakkal Majalla" w:hAnsi="Sakkal Majalla" w:cs="Sakkal Majalla"/>
          <w:sz w:val="28"/>
          <w:szCs w:val="28"/>
          <w:rtl/>
          <w:lang w:bidi="ar-EG"/>
        </w:rPr>
        <w:t>العام الدراسي:</w:t>
      </w:r>
    </w:p>
    <w:p w14:paraId="0D890E6B" w14:textId="77777777" w:rsidR="00E92549" w:rsidRDefault="004E4BA9" w:rsidP="009125CE">
      <w:pPr>
        <w:jc w:val="center"/>
        <w:rPr>
          <w:rFonts w:ascii="Sakkal Majalla" w:hAnsi="Sakkal Majalla" w:cs="Sakkal Majalla"/>
          <w:sz w:val="28"/>
          <w:szCs w:val="28"/>
          <w:rtl/>
          <w:lang w:bidi="ar-EG"/>
        </w:rPr>
        <w:sectPr w:rsidR="00E92549" w:rsidSect="00DA7FD1">
          <w:pgSz w:w="11906" w:h="16838" w:code="9"/>
          <w:pgMar w:top="1418" w:right="1985" w:bottom="1418" w:left="1418"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0"/>
          <w:cols w:space="708"/>
          <w:bidi/>
          <w:rtlGutter/>
          <w:docGrid w:linePitch="360"/>
        </w:sectPr>
      </w:pPr>
      <w:r w:rsidRPr="00624AA5">
        <w:rPr>
          <w:rFonts w:ascii="Sakkal Majalla" w:hAnsi="Sakkal Majalla" w:cs="Sakkal Majalla" w:hint="cs"/>
          <w:sz w:val="28"/>
          <w:szCs w:val="28"/>
          <w:rtl/>
          <w:lang w:bidi="ar-EG"/>
        </w:rPr>
        <w:t xml:space="preserve">1447ه/ </w:t>
      </w:r>
      <w:r w:rsidR="00624AA5" w:rsidRPr="00624AA5">
        <w:rPr>
          <w:rFonts w:ascii="Sakkal Majalla" w:hAnsi="Sakkal Majalla" w:cs="Sakkal Majalla" w:hint="cs"/>
          <w:sz w:val="28"/>
          <w:szCs w:val="28"/>
          <w:rtl/>
          <w:lang w:bidi="ar-EG"/>
        </w:rPr>
        <w:t>2026</w:t>
      </w:r>
      <w:r w:rsidRPr="00624AA5">
        <w:rPr>
          <w:rFonts w:ascii="Sakkal Majalla" w:hAnsi="Sakkal Majalla" w:cs="Sakkal Majalla" w:hint="cs"/>
          <w:sz w:val="28"/>
          <w:szCs w:val="28"/>
          <w:rtl/>
          <w:lang w:bidi="ar-EG"/>
        </w:rPr>
        <w:t>م</w:t>
      </w:r>
    </w:p>
    <w:p w14:paraId="5A3EB4FC" w14:textId="77777777" w:rsidR="00111289" w:rsidRDefault="00111289" w:rsidP="003B1E9D">
      <w:pPr>
        <w:jc w:val="lowKashida"/>
        <w:rPr>
          <w:rFonts w:ascii="Sakkal Majalla" w:hAnsi="Sakkal Majalla" w:cs="Sakkal Majalla"/>
          <w:b/>
          <w:bCs/>
          <w:sz w:val="32"/>
          <w:szCs w:val="32"/>
          <w:rtl/>
        </w:rPr>
      </w:pPr>
    </w:p>
    <w:p w14:paraId="710EAE98" w14:textId="77777777" w:rsidR="00111289" w:rsidRDefault="00111289" w:rsidP="003B1E9D">
      <w:pPr>
        <w:jc w:val="lowKashida"/>
        <w:rPr>
          <w:rFonts w:ascii="Sakkal Majalla" w:hAnsi="Sakkal Majalla" w:cs="Sakkal Majalla"/>
          <w:b/>
          <w:bCs/>
          <w:sz w:val="32"/>
          <w:szCs w:val="32"/>
          <w:rtl/>
        </w:rPr>
      </w:pPr>
    </w:p>
    <w:p w14:paraId="2F617AEC" w14:textId="77777777" w:rsidR="00111289" w:rsidRDefault="00111289" w:rsidP="003B1E9D">
      <w:pPr>
        <w:jc w:val="lowKashida"/>
        <w:rPr>
          <w:rFonts w:ascii="Sakkal Majalla" w:hAnsi="Sakkal Majalla" w:cs="Sakkal Majalla"/>
          <w:b/>
          <w:bCs/>
          <w:sz w:val="32"/>
          <w:szCs w:val="32"/>
          <w:rtl/>
        </w:rPr>
      </w:pPr>
    </w:p>
    <w:p w14:paraId="52B3D1DC" w14:textId="77777777" w:rsidR="00111289" w:rsidRDefault="00111289" w:rsidP="003B1E9D">
      <w:pPr>
        <w:jc w:val="lowKashida"/>
        <w:rPr>
          <w:rFonts w:ascii="Sakkal Majalla" w:hAnsi="Sakkal Majalla" w:cs="Sakkal Majalla"/>
          <w:b/>
          <w:bCs/>
          <w:sz w:val="32"/>
          <w:szCs w:val="32"/>
          <w:rtl/>
        </w:rPr>
      </w:pPr>
    </w:p>
    <w:p w14:paraId="69C0D472" w14:textId="77777777" w:rsidR="00111289" w:rsidRDefault="00111289" w:rsidP="003B1E9D">
      <w:pPr>
        <w:jc w:val="lowKashida"/>
        <w:rPr>
          <w:rFonts w:ascii="Sakkal Majalla" w:hAnsi="Sakkal Majalla" w:cs="Sakkal Majalla"/>
          <w:b/>
          <w:bCs/>
          <w:sz w:val="32"/>
          <w:szCs w:val="32"/>
          <w:rtl/>
        </w:rPr>
      </w:pPr>
    </w:p>
    <w:p w14:paraId="7B404968" w14:textId="77777777" w:rsidR="00111289" w:rsidRDefault="00111289" w:rsidP="003B1E9D">
      <w:pPr>
        <w:jc w:val="lowKashida"/>
        <w:rPr>
          <w:rFonts w:ascii="Sakkal Majalla" w:hAnsi="Sakkal Majalla" w:cs="Sakkal Majalla"/>
          <w:b/>
          <w:bCs/>
          <w:sz w:val="32"/>
          <w:szCs w:val="32"/>
          <w:rtl/>
        </w:rPr>
      </w:pPr>
    </w:p>
    <w:p w14:paraId="636A7A3A" w14:textId="77777777" w:rsidR="00111289" w:rsidRDefault="00111289" w:rsidP="003B1E9D">
      <w:pPr>
        <w:jc w:val="lowKashida"/>
        <w:rPr>
          <w:rFonts w:ascii="Sakkal Majalla" w:hAnsi="Sakkal Majalla" w:cs="Sakkal Majalla"/>
          <w:b/>
          <w:bCs/>
          <w:sz w:val="32"/>
          <w:szCs w:val="32"/>
          <w:rtl/>
        </w:rPr>
      </w:pPr>
    </w:p>
    <w:p w14:paraId="59A87496" w14:textId="0B8B5571" w:rsidR="00111289" w:rsidRPr="00111289" w:rsidRDefault="00111289" w:rsidP="00111289">
      <w:pPr>
        <w:jc w:val="center"/>
        <w:rPr>
          <w:rFonts w:ascii="Sakkal Majalla" w:hAnsi="Sakkal Majalla" w:cs="Sakkal Majalla"/>
          <w:b/>
          <w:bCs/>
          <w:sz w:val="48"/>
          <w:szCs w:val="48"/>
          <w:rtl/>
        </w:rPr>
      </w:pPr>
      <w:r w:rsidRPr="00111289">
        <w:rPr>
          <w:rFonts w:ascii="Sakkal Majalla" w:hAnsi="Sakkal Majalla" w:cs="Sakkal Majalla" w:hint="cs"/>
          <w:b/>
          <w:bCs/>
          <w:sz w:val="48"/>
          <w:szCs w:val="48"/>
          <w:rtl/>
        </w:rPr>
        <w:t>الفصل الأول</w:t>
      </w:r>
    </w:p>
    <w:p w14:paraId="36032D9A" w14:textId="49146373" w:rsidR="00111289" w:rsidRPr="00111289" w:rsidRDefault="00111289" w:rsidP="00111289">
      <w:pPr>
        <w:jc w:val="center"/>
        <w:rPr>
          <w:rFonts w:ascii="Sakkal Majalla" w:hAnsi="Sakkal Majalla" w:cs="Sakkal Majalla"/>
          <w:b/>
          <w:bCs/>
          <w:sz w:val="48"/>
          <w:szCs w:val="48"/>
          <w:rtl/>
        </w:rPr>
      </w:pPr>
      <w:r w:rsidRPr="00111289">
        <w:rPr>
          <w:rFonts w:ascii="Sakkal Majalla" w:hAnsi="Sakkal Majalla" w:cs="Sakkal Majalla" w:hint="cs"/>
          <w:b/>
          <w:bCs/>
          <w:sz w:val="48"/>
          <w:szCs w:val="48"/>
          <w:rtl/>
        </w:rPr>
        <w:t>المدخل العام للدراسة</w:t>
      </w:r>
    </w:p>
    <w:p w14:paraId="7F86CEDE" w14:textId="77777777" w:rsidR="00E92549" w:rsidRDefault="00E92549" w:rsidP="003B1E9D">
      <w:pPr>
        <w:jc w:val="lowKashida"/>
        <w:rPr>
          <w:rFonts w:ascii="Sakkal Majalla" w:hAnsi="Sakkal Majalla" w:cs="Sakkal Majalla"/>
          <w:b/>
          <w:bCs/>
          <w:sz w:val="32"/>
          <w:szCs w:val="32"/>
          <w:rtl/>
        </w:rPr>
        <w:sectPr w:rsidR="00E92549" w:rsidSect="00E92549">
          <w:footerReference w:type="default" r:id="rId9"/>
          <w:pgSz w:w="11906" w:h="16838" w:code="9"/>
          <w:pgMar w:top="1418" w:right="1985" w:bottom="1418" w:left="1418"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bjad" w:start="1"/>
          <w:cols w:space="708"/>
          <w:bidi/>
          <w:rtlGutter/>
          <w:docGrid w:linePitch="360"/>
        </w:sectPr>
      </w:pPr>
    </w:p>
    <w:p w14:paraId="035BF540" w14:textId="470BB7D8" w:rsidR="009125CE" w:rsidRPr="00DA7FD1" w:rsidRDefault="00385FC6" w:rsidP="003B1E9D">
      <w:pPr>
        <w:jc w:val="lowKashida"/>
        <w:rPr>
          <w:rFonts w:ascii="Sakkal Majalla" w:hAnsi="Sakkal Majalla" w:cs="Sakkal Majalla"/>
          <w:sz w:val="32"/>
          <w:szCs w:val="32"/>
          <w:rtl/>
          <w:lang w:bidi="ar-EG"/>
        </w:rPr>
      </w:pPr>
      <w:r w:rsidRPr="00230D6C">
        <w:rPr>
          <w:rFonts w:ascii="Sakkal Majalla" w:hAnsi="Sakkal Majalla" w:cs="Sakkal Majalla" w:hint="cs"/>
          <w:b/>
          <w:bCs/>
          <w:sz w:val="32"/>
          <w:szCs w:val="32"/>
          <w:rtl/>
        </w:rPr>
        <w:lastRenderedPageBreak/>
        <w:t>ال</w:t>
      </w:r>
      <w:r w:rsidR="00A74F76" w:rsidRPr="00230D6C">
        <w:rPr>
          <w:rFonts w:ascii="Sakkal Majalla" w:hAnsi="Sakkal Majalla" w:cs="Sakkal Majalla"/>
          <w:b/>
          <w:bCs/>
          <w:sz w:val="32"/>
          <w:szCs w:val="32"/>
          <w:rtl/>
        </w:rPr>
        <w:t>مقدمة</w:t>
      </w:r>
      <w:r w:rsidR="009125CE" w:rsidRPr="00DA7FD1">
        <w:rPr>
          <w:rFonts w:ascii="Sakkal Majalla" w:hAnsi="Sakkal Majalla" w:cs="Sakkal Majalla" w:hint="cs"/>
          <w:sz w:val="32"/>
          <w:szCs w:val="32"/>
          <w:rtl/>
          <w:lang w:bidi="ar-EG"/>
        </w:rPr>
        <w:t>:</w:t>
      </w:r>
    </w:p>
    <w:p w14:paraId="37503B94" w14:textId="43D45179" w:rsidR="009125CE" w:rsidRPr="00DA7FD1" w:rsidRDefault="000C6E2E" w:rsidP="003B1E9D">
      <w:pPr>
        <w:spacing w:after="0" w:line="360" w:lineRule="auto"/>
        <w:jc w:val="lowKashida"/>
        <w:rPr>
          <w:rFonts w:ascii="Sakkal Majalla" w:hAnsi="Sakkal Majalla" w:cs="Sakkal Majalla" w:hint="cs"/>
          <w:sz w:val="28"/>
          <w:szCs w:val="28"/>
          <w:rtl/>
          <w:lang w:bidi="ar-EG"/>
        </w:rPr>
      </w:pPr>
      <w:r w:rsidRPr="00DA7FD1">
        <w:rPr>
          <w:rFonts w:ascii="Sakkal Majalla" w:hAnsi="Sakkal Majalla" w:cs="Sakkal Majalla"/>
          <w:sz w:val="28"/>
          <w:szCs w:val="28"/>
          <w:rtl/>
          <w:lang w:bidi="ar-EG"/>
        </w:rPr>
        <w:tab/>
      </w:r>
      <w:r w:rsidRPr="00DA7FD1">
        <w:rPr>
          <w:rFonts w:ascii="Sakkal Majalla" w:hAnsi="Sakkal Majalla" w:cs="Sakkal Majalla" w:hint="cs"/>
          <w:sz w:val="28"/>
          <w:szCs w:val="28"/>
          <w:rtl/>
          <w:lang w:bidi="ar-EG"/>
        </w:rPr>
        <w:t xml:space="preserve">تعتبر إدارة الموارد البشرية من الموضوعات التي حظيت باهتمام الكثير من الباحثين في مجال الإدارة نظراً لأهمية القضايا التي تعالجها وأهمها المورد البشري الذي يعد أحد أهم عناصر الإنتاج، ونظراً للتطورات التكنولوجية والاقتصادية في العصر الحالي، الأمر الذي استوجب على المنظمات </w:t>
      </w:r>
      <w:r w:rsidRPr="00DA7FD1">
        <w:rPr>
          <w:rFonts w:ascii="Sakkal Majalla" w:hAnsi="Sakkal Majalla" w:cs="Sakkal Majalla" w:hint="cs"/>
          <w:kern w:val="0"/>
          <w:sz w:val="28"/>
          <w:szCs w:val="28"/>
          <w:rtl/>
          <w14:ligatures w14:val="none"/>
        </w:rPr>
        <w:t>مواكبة</w:t>
      </w:r>
      <w:r w:rsidRPr="00DA7FD1">
        <w:rPr>
          <w:rFonts w:ascii="Sakkal Majalla" w:hAnsi="Sakkal Majalla" w:cs="Sakkal Majalla" w:hint="cs"/>
          <w:sz w:val="28"/>
          <w:szCs w:val="28"/>
          <w:rtl/>
          <w:lang w:bidi="ar-EG"/>
        </w:rPr>
        <w:t xml:space="preserve"> هذه التطورات في كافة الأصعدة وفي جميع المجالات من خلال تبني استراتيجيات حديثة في الأعمال، وباعتبار العنصر البشري مورداً استراتيجياً وأحد أهم عناصر الإنتاج، فقد زاد الاهتمام بكل الأنشطة التي تعمل على تطويره، ولعل أهم التطورات المتلاحقة في ممارسات إدارة الموارد البشرية في تطوير هذا المورد ظهور موضوع التمكين الوظيفي </w:t>
      </w:r>
      <w:r w:rsidR="00910136" w:rsidRPr="00DA7FD1">
        <w:rPr>
          <w:rFonts w:ascii="Sakkal Majalla" w:hAnsi="Sakkal Majalla" w:cs="Sakkal Majalla"/>
          <w:sz w:val="28"/>
          <w:szCs w:val="28"/>
          <w:rtl/>
          <w:lang w:bidi="ar-EG"/>
        </w:rPr>
        <w:t>أحد أبرز الاتجاهات الحديثة في إدارة الموارد البشرية، لما له من أثر مباشر في رفع مستوى الالتزام التنظيمي وتحفيز الأفراد على ممارسة سلوكيات المواطنة التنظيمية بشكل طوعي، بما يسهم في تحقيق أهداف المنظمة</w:t>
      </w:r>
      <w:r w:rsidR="00910136" w:rsidRPr="00DA7FD1">
        <w:rPr>
          <w:rFonts w:ascii="Sakkal Majalla" w:hAnsi="Sakkal Majalla" w:cs="Sakkal Majalla" w:hint="cs"/>
          <w:sz w:val="28"/>
          <w:szCs w:val="28"/>
          <w:rtl/>
          <w:lang w:bidi="ar-EG"/>
        </w:rPr>
        <w:t xml:space="preserve"> </w:t>
      </w:r>
      <w:r w:rsidRPr="00DA7FD1">
        <w:rPr>
          <w:rFonts w:ascii="Sakkal Majalla" w:hAnsi="Sakkal Majalla" w:cs="Sakkal Majalla" w:hint="cs"/>
          <w:sz w:val="28"/>
          <w:szCs w:val="28"/>
          <w:rtl/>
          <w:lang w:bidi="ar-EG"/>
        </w:rPr>
        <w:t>(</w:t>
      </w:r>
      <w:r w:rsidR="00910136" w:rsidRPr="00DA7FD1">
        <w:rPr>
          <w:rFonts w:ascii="Sakkal Majalla" w:hAnsi="Sakkal Majalla" w:cs="Sakkal Majalla" w:hint="cs"/>
          <w:sz w:val="28"/>
          <w:szCs w:val="28"/>
          <w:rtl/>
          <w:lang w:bidi="ar-EG"/>
        </w:rPr>
        <w:t>فيروز وآخرون، 2020</w:t>
      </w:r>
      <w:r w:rsidRPr="00DA7FD1">
        <w:rPr>
          <w:rFonts w:ascii="Sakkal Majalla" w:hAnsi="Sakkal Majalla" w:cs="Sakkal Majalla" w:hint="cs"/>
          <w:sz w:val="28"/>
          <w:szCs w:val="28"/>
          <w:rtl/>
          <w:lang w:bidi="ar-EG"/>
        </w:rPr>
        <w:t>).</w:t>
      </w:r>
    </w:p>
    <w:p w14:paraId="71C476AB" w14:textId="012AF3FC" w:rsidR="00910136" w:rsidRPr="00DA7FD1" w:rsidRDefault="00910136" w:rsidP="003B1E9D">
      <w:pPr>
        <w:spacing w:after="0" w:line="360" w:lineRule="auto"/>
        <w:jc w:val="lowKashida"/>
        <w:rPr>
          <w:rFonts w:ascii="Sakkal Majalla" w:hAnsi="Sakkal Majalla" w:cs="Sakkal Majalla"/>
          <w:sz w:val="28"/>
          <w:szCs w:val="28"/>
          <w:rtl/>
          <w:lang w:bidi="ar-EG"/>
        </w:rPr>
      </w:pPr>
      <w:r w:rsidRPr="00DA7FD1">
        <w:rPr>
          <w:rFonts w:ascii="Sakkal Majalla" w:hAnsi="Sakkal Majalla" w:cs="Sakkal Majalla"/>
          <w:sz w:val="28"/>
          <w:szCs w:val="28"/>
          <w:rtl/>
          <w:lang w:bidi="ar-EG"/>
        </w:rPr>
        <w:tab/>
      </w:r>
      <w:r w:rsidRPr="00DA7FD1">
        <w:rPr>
          <w:rFonts w:ascii="Sakkal Majalla" w:hAnsi="Sakkal Majalla" w:cs="Sakkal Majalla" w:hint="cs"/>
          <w:sz w:val="28"/>
          <w:szCs w:val="28"/>
          <w:rtl/>
          <w:lang w:bidi="ar-EG"/>
        </w:rPr>
        <w:t xml:space="preserve"> </w:t>
      </w:r>
      <w:r w:rsidR="003F0F7B" w:rsidRPr="00DA7FD1">
        <w:rPr>
          <w:rFonts w:ascii="Sakkal Majalla" w:hAnsi="Sakkal Majalla" w:cs="Sakkal Majalla" w:hint="cs"/>
          <w:sz w:val="28"/>
          <w:szCs w:val="28"/>
          <w:rtl/>
          <w:lang w:bidi="ar-EG"/>
        </w:rPr>
        <w:t>ظهر مفهوم التمكين في الربع الأخيرة من القرن الماضي تقريباً، حيث يعتبر من أهم المفاهيم الإدارية الحديثة الذي يبرز دور إدارة الموارد البشرية في المنظمات، وتقوم فكرة التمكين على تبني الإدارة العليا في المنظمات توجهاً يدعو إلى منح السلطة للمرؤوسين، وبالتالي في مجال عملهم، إذ يعمل ذلك على توليد الشعور بالاهتمام وتحمل المسؤولية، وبالتالي خلق الدوافع الإيجابية تجاه عملهم والمنظمة التي ينتمون إليها</w:t>
      </w:r>
      <w:r w:rsidR="00A22D23" w:rsidRPr="00DA7FD1">
        <w:rPr>
          <w:rFonts w:ascii="Sakkal Majalla" w:hAnsi="Sakkal Majalla" w:cs="Sakkal Majalla" w:hint="cs"/>
          <w:sz w:val="28"/>
          <w:szCs w:val="28"/>
          <w:rtl/>
          <w:lang w:bidi="ar-EG"/>
        </w:rPr>
        <w:t xml:space="preserve">. </w:t>
      </w:r>
      <w:r w:rsidR="00D656BA" w:rsidRPr="00DA7FD1">
        <w:rPr>
          <w:rFonts w:ascii="Sakkal Majalla" w:hAnsi="Sakkal Majalla" w:cs="Sakkal Majalla" w:hint="cs"/>
          <w:sz w:val="28"/>
          <w:szCs w:val="28"/>
          <w:rtl/>
          <w:lang w:bidi="ar-EG"/>
        </w:rPr>
        <w:t>وينظر إلى التمكين على أنه من أكثر الاستراتيجيات التي يتم استخدامها في مجالات الاهتمام بالأفراد العاملين، وتسعى المنظمات وعلى اختلاف أنواعها إلى الاهتمام والتركيز على مفهوم التمكين الوظيفي للعاملين تماشياً مع التغيرات التنظيمية، وعملت على تمكين الموظفين في جميع القطاعات لزيادة الإنتاج وتعزيز التزاماتهم لما يتولد لديهم من شعور بالمسؤولية، حيث يشار إلى التمكين الوظيفي بأنه من الوسائل التي تزيد من دافعية الأفراد، وأنه شعور نفسي بالمقام الأول باعتبار أن هذه المشاعر لا تعطى للعاملين وإنما هي أشياء ذاتية الصلة بداخلهم (الطيب، 2019).</w:t>
      </w:r>
    </w:p>
    <w:p w14:paraId="00E41821" w14:textId="1DDE7E90" w:rsidR="00910136" w:rsidRPr="00DA7FD1" w:rsidRDefault="00DA7FD1" w:rsidP="003B1E9D">
      <w:pPr>
        <w:spacing w:after="0" w:line="360" w:lineRule="auto"/>
        <w:ind w:firstLine="720"/>
        <w:jc w:val="lowKashida"/>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لذا، </w:t>
      </w:r>
      <w:r w:rsidR="00910136" w:rsidRPr="00DA7FD1">
        <w:rPr>
          <w:rFonts w:ascii="Sakkal Majalla" w:hAnsi="Sakkal Majalla" w:cs="Sakkal Majalla"/>
          <w:sz w:val="28"/>
          <w:szCs w:val="28"/>
          <w:rtl/>
          <w:lang w:bidi="ar-EG"/>
        </w:rPr>
        <w:t xml:space="preserve">تسعى هذه الدراسة إلى تحليل أثر تلك الممارسات على تعزيز التمكين الوظيفي للمرأة في بيئة العمل السعودية، من خلال استقراء مدى توافقها مع مستهدفات رؤية 2030، واستكشاف العلاقة بين تطبيق السياسات الحديثة لإدارة الموارد البشرية وتحقيق مستويات أعلى من الرضا المهني والانخراط التنظيمي والثقة الذاتية لدى المرأة العاملة. </w:t>
      </w:r>
    </w:p>
    <w:p w14:paraId="566F8142" w14:textId="77777777" w:rsidR="009125CE" w:rsidRPr="00DA7FD1" w:rsidRDefault="009125CE" w:rsidP="009125CE">
      <w:pPr>
        <w:rPr>
          <w:rFonts w:ascii="Sakkal Majalla" w:hAnsi="Sakkal Majalla" w:cs="Sakkal Majalla"/>
          <w:sz w:val="28"/>
          <w:szCs w:val="28"/>
          <w:rtl/>
          <w:lang w:bidi="ar-EG"/>
        </w:rPr>
      </w:pPr>
    </w:p>
    <w:p w14:paraId="40A61660" w14:textId="4326FFA7" w:rsidR="009125CE" w:rsidRPr="00DA7FD1" w:rsidRDefault="00A74F76" w:rsidP="003B1E9D">
      <w:pPr>
        <w:spacing w:after="0" w:line="360" w:lineRule="auto"/>
        <w:jc w:val="lowKashida"/>
        <w:rPr>
          <w:rFonts w:ascii="Sakkal Majalla" w:hAnsi="Sakkal Majalla" w:cs="Sakkal Majalla"/>
          <w:sz w:val="32"/>
          <w:szCs w:val="32"/>
          <w:rtl/>
          <w:lang w:bidi="ar-EG"/>
        </w:rPr>
      </w:pPr>
      <w:r w:rsidRPr="00230D6C">
        <w:rPr>
          <w:rFonts w:ascii="Sakkal Majalla" w:hAnsi="Sakkal Majalla" w:cs="Sakkal Majalla"/>
          <w:b/>
          <w:bCs/>
          <w:sz w:val="32"/>
          <w:szCs w:val="32"/>
          <w:rtl/>
        </w:rPr>
        <w:lastRenderedPageBreak/>
        <w:t>مشكلة الدراسة</w:t>
      </w:r>
      <w:r w:rsidR="009125CE" w:rsidRPr="00DA7FD1">
        <w:rPr>
          <w:rFonts w:ascii="Sakkal Majalla" w:hAnsi="Sakkal Majalla" w:cs="Sakkal Majalla" w:hint="cs"/>
          <w:sz w:val="32"/>
          <w:szCs w:val="32"/>
          <w:rtl/>
          <w:lang w:bidi="ar-EG"/>
        </w:rPr>
        <w:t>:</w:t>
      </w:r>
    </w:p>
    <w:p w14:paraId="2A8A5DED" w14:textId="77777777" w:rsidR="00E92AA3" w:rsidRPr="00E92AA3" w:rsidRDefault="00E92AA3" w:rsidP="007D7461">
      <w:pPr>
        <w:spacing w:after="0" w:line="360" w:lineRule="auto"/>
        <w:ind w:firstLine="720"/>
        <w:jc w:val="lowKashida"/>
        <w:rPr>
          <w:rFonts w:ascii="Sakkal Majalla" w:hAnsi="Sakkal Majalla" w:cs="Sakkal Majalla"/>
          <w:sz w:val="28"/>
          <w:szCs w:val="28"/>
          <w:rtl/>
        </w:rPr>
      </w:pPr>
      <w:r w:rsidRPr="00E92AA3">
        <w:rPr>
          <w:rFonts w:ascii="Sakkal Majalla" w:hAnsi="Sakkal Majalla" w:cs="Sakkal Majalla"/>
          <w:sz w:val="28"/>
          <w:szCs w:val="28"/>
          <w:rtl/>
        </w:rPr>
        <w:t>على الرغم من التوسع الملحوظ في سياسات تمكين المرأة في المملكة العربية السعودية، ولا سيما في ظل مستهدفات رؤية المملكة 2030 التي أكدت على رفع مشاركة المرأة في سوق العمل وتعزيز أدوارها القيادية، إلا أن تطبيق هذه السياسات داخل المنظمات لا يزال متفاوتًا، خصوصًا فيما يتعلق بممارسات إدارة الموارد البشرية الحديثة.</w:t>
      </w:r>
    </w:p>
    <w:p w14:paraId="1938BE3C" w14:textId="5B5A241A" w:rsidR="00E92AA3" w:rsidRPr="00E92AA3" w:rsidRDefault="00E92AA3" w:rsidP="00E92AA3">
      <w:pPr>
        <w:spacing w:after="0" w:line="360" w:lineRule="auto"/>
        <w:ind w:firstLine="720"/>
        <w:jc w:val="lowKashida"/>
        <w:rPr>
          <w:rFonts w:ascii="Sakkal Majalla" w:hAnsi="Sakkal Majalla" w:cs="Sakkal Majalla"/>
          <w:sz w:val="28"/>
          <w:szCs w:val="28"/>
          <w:rtl/>
        </w:rPr>
      </w:pPr>
      <w:r w:rsidRPr="00E92AA3">
        <w:rPr>
          <w:rFonts w:ascii="Sakkal Majalla" w:hAnsi="Sakkal Majalla" w:cs="Sakkal Majalla"/>
          <w:sz w:val="28"/>
          <w:szCs w:val="28"/>
          <w:rtl/>
        </w:rPr>
        <w:t>وتشير مراجعة الأدبيات إلى أن غالبية الدراسات السابقة ركزت على تمكين المرأة من منظور تشريعي أو اجتماعي أو اقتصادي عام</w:t>
      </w:r>
      <w:r>
        <w:rPr>
          <w:rFonts w:ascii="Sakkal Majalla" w:hAnsi="Sakkal Majalla" w:cs="Sakkal Majalla" w:hint="cs"/>
          <w:sz w:val="28"/>
          <w:szCs w:val="28"/>
          <w:rtl/>
        </w:rPr>
        <w:t xml:space="preserve"> مثل </w:t>
      </w:r>
      <w:r w:rsidRPr="00E92AA3">
        <w:rPr>
          <w:rFonts w:ascii="Sakkal Majalla" w:hAnsi="Sakkal Majalla" w:cs="Sakkal Majalla"/>
          <w:sz w:val="28"/>
          <w:szCs w:val="28"/>
          <w:rtl/>
        </w:rPr>
        <w:t>خصاونة (2022)</w:t>
      </w:r>
      <w:r>
        <w:rPr>
          <w:rFonts w:ascii="Sakkal Majalla" w:hAnsi="Sakkal Majalla" w:cs="Sakkal Majalla" w:hint="cs"/>
          <w:sz w:val="28"/>
          <w:szCs w:val="28"/>
          <w:rtl/>
        </w:rPr>
        <w:t xml:space="preserve"> والتي ركزت على</w:t>
      </w:r>
      <w:r w:rsidRPr="00E92AA3">
        <w:rPr>
          <w:rtl/>
        </w:rPr>
        <w:t xml:space="preserve"> </w:t>
      </w:r>
      <w:r w:rsidRPr="00E92AA3">
        <w:rPr>
          <w:rFonts w:ascii="Sakkal Majalla" w:hAnsi="Sakkal Majalla" w:cs="Sakkal Majalla"/>
          <w:sz w:val="28"/>
          <w:szCs w:val="28"/>
          <w:rtl/>
        </w:rPr>
        <w:t>أثر ممارسات إدارة الموارد البشرية في التمكين النفسي للمرأة العاملة في منظمات المجتمع المدن</w:t>
      </w:r>
      <w:r>
        <w:rPr>
          <w:rFonts w:ascii="Sakkal Majalla" w:hAnsi="Sakkal Majalla" w:cs="Sakkal Majalla" w:hint="cs"/>
          <w:sz w:val="28"/>
          <w:szCs w:val="28"/>
          <w:rtl/>
        </w:rPr>
        <w:t xml:space="preserve"> </w:t>
      </w:r>
      <w:r w:rsidRPr="00E92AA3">
        <w:rPr>
          <w:rFonts w:ascii="Sakkal Majalla" w:hAnsi="Sakkal Majalla" w:cs="Sakkal Majalla"/>
          <w:sz w:val="28"/>
          <w:szCs w:val="28"/>
          <w:rtl/>
        </w:rPr>
        <w:t>، في حين لم تحظَ ممارسات إدارة الموارد البشرية الحديثة مثل (التدريب والتطوير، إدارة الأداء، العدالة الوظيفية، تكافؤ الفرص، والمشاركة في اتخاذ القرار) بالدراسة الكافية بوصفها متغيرًا تفسيريًا مباشرًا للتمكين الوظيفي للمرأة، خاصة في المؤسسات التعليمية الحكومية.</w:t>
      </w:r>
    </w:p>
    <w:p w14:paraId="11198760" w14:textId="75FD0CE0" w:rsidR="009125CE" w:rsidRPr="00DA7FD1" w:rsidRDefault="00E92AA3" w:rsidP="00E92AA3">
      <w:pPr>
        <w:spacing w:after="0" w:line="360" w:lineRule="auto"/>
        <w:ind w:firstLine="720"/>
        <w:jc w:val="lowKashida"/>
        <w:rPr>
          <w:rFonts w:ascii="Sakkal Majalla" w:hAnsi="Sakkal Majalla" w:cs="Sakkal Majalla"/>
          <w:sz w:val="28"/>
          <w:szCs w:val="28"/>
          <w:rtl/>
        </w:rPr>
      </w:pPr>
      <w:r w:rsidRPr="00E92AA3">
        <w:rPr>
          <w:rFonts w:ascii="Sakkal Majalla" w:hAnsi="Sakkal Majalla" w:cs="Sakkal Majalla"/>
          <w:sz w:val="28"/>
          <w:szCs w:val="28"/>
          <w:rtl/>
        </w:rPr>
        <w:t>وعليه، تتمثل الفجوة البحثية في غياب دراسات تطبيقية تحليلية تربط بين ممارسات إدارة الموارد البشرية الحديثة والتمكين الوظيفي للمرأة داخل الجامعات الحكومية السعودية، بما يكشف مستوى التطبيق الفعلي لهذه الممارسات، ومدى إسهامها في تحقيق مستهدفات الرؤية</w:t>
      </w:r>
      <w:r w:rsidR="00E55AB0" w:rsidRPr="00DA7FD1">
        <w:rPr>
          <w:rFonts w:ascii="Sakkal Majalla" w:hAnsi="Sakkal Majalla" w:cs="Sakkal Majalla"/>
          <w:sz w:val="28"/>
          <w:szCs w:val="28"/>
          <w:rtl/>
        </w:rPr>
        <w:t>.</w:t>
      </w:r>
      <w:r w:rsidR="00E55AB0" w:rsidRPr="00DA7FD1">
        <w:rPr>
          <w:rFonts w:ascii="Sakkal Majalla" w:hAnsi="Sakkal Majalla" w:cs="Sakkal Majalla" w:hint="cs"/>
          <w:sz w:val="28"/>
          <w:szCs w:val="28"/>
          <w:rtl/>
        </w:rPr>
        <w:t xml:space="preserve"> </w:t>
      </w:r>
      <w:r w:rsidR="00E55AB0" w:rsidRPr="00DA7FD1">
        <w:rPr>
          <w:rFonts w:ascii="Sakkal Majalla" w:hAnsi="Sakkal Majalla" w:cs="Sakkal Majalla"/>
          <w:sz w:val="28"/>
          <w:szCs w:val="28"/>
          <w:rtl/>
        </w:rPr>
        <w:t>ومن هذا المنطلق، تتمثل مشكلة البحث في التساؤل الرئيس الآتي:</w:t>
      </w:r>
    </w:p>
    <w:p w14:paraId="5C3C2E5A" w14:textId="27877F7E" w:rsidR="00E55AB0" w:rsidRPr="00E55AB0" w:rsidRDefault="00E92AA3" w:rsidP="003B1E9D">
      <w:pPr>
        <w:spacing w:after="0" w:line="360" w:lineRule="auto"/>
        <w:jc w:val="lowKashida"/>
        <w:rPr>
          <w:rFonts w:ascii="Sakkal Majalla" w:hAnsi="Sakkal Majalla" w:cs="Sakkal Majalla"/>
          <w:sz w:val="28"/>
          <w:szCs w:val="28"/>
        </w:rPr>
      </w:pPr>
      <w:r w:rsidRPr="00E92AA3">
        <w:rPr>
          <w:rFonts w:ascii="Sakkal Majalla" w:hAnsi="Sakkal Majalla" w:cs="Sakkal Majalla"/>
          <w:b/>
          <w:bCs/>
          <w:sz w:val="28"/>
          <w:szCs w:val="28"/>
          <w:rtl/>
        </w:rPr>
        <w:t>ما أثر ممارسات إدارة الموارد البشرية الحديثة في قسم الموارد البشرية بجامعة الملك سعود على تعزيز التمكين الوظيفي للمرأة في ضوء مستهدفات رؤية المملكة 2030؟</w:t>
      </w:r>
      <w:r w:rsidR="00E55AB0" w:rsidRPr="00E55AB0">
        <w:rPr>
          <w:rFonts w:ascii="Sakkal Majalla" w:hAnsi="Sakkal Majalla" w:cs="Sakkal Majalla"/>
          <w:b/>
          <w:bCs/>
          <w:sz w:val="28"/>
          <w:szCs w:val="28"/>
          <w:rtl/>
        </w:rPr>
        <w:t>؟</w:t>
      </w:r>
    </w:p>
    <w:p w14:paraId="231E38BB" w14:textId="157304B2" w:rsidR="009125CE" w:rsidRPr="00230D6C" w:rsidRDefault="00A74F76" w:rsidP="003B1E9D">
      <w:pPr>
        <w:spacing w:after="0" w:line="360" w:lineRule="auto"/>
        <w:jc w:val="lowKashida"/>
        <w:rPr>
          <w:rFonts w:ascii="Sakkal Majalla" w:hAnsi="Sakkal Majalla" w:cs="Sakkal Majalla"/>
          <w:sz w:val="32"/>
          <w:szCs w:val="32"/>
          <w:rtl/>
        </w:rPr>
      </w:pPr>
      <w:r w:rsidRPr="00230D6C">
        <w:rPr>
          <w:rFonts w:ascii="Sakkal Majalla" w:hAnsi="Sakkal Majalla" w:cs="Sakkal Majalla"/>
          <w:b/>
          <w:bCs/>
          <w:sz w:val="32"/>
          <w:szCs w:val="32"/>
          <w:rtl/>
        </w:rPr>
        <w:t>أهمية الدراس</w:t>
      </w:r>
      <w:r w:rsidRPr="00230D6C">
        <w:rPr>
          <w:rFonts w:ascii="Sakkal Majalla" w:hAnsi="Sakkal Majalla" w:cs="Sakkal Majalla" w:hint="cs"/>
          <w:b/>
          <w:bCs/>
          <w:sz w:val="32"/>
          <w:szCs w:val="32"/>
          <w:rtl/>
        </w:rPr>
        <w:t>ة:</w:t>
      </w:r>
    </w:p>
    <w:p w14:paraId="2EA6585C" w14:textId="3CF21798" w:rsidR="009125CE" w:rsidRPr="00DA7FD1" w:rsidRDefault="00E55AB0" w:rsidP="003B1E9D">
      <w:pPr>
        <w:spacing w:after="0" w:line="360" w:lineRule="auto"/>
        <w:jc w:val="lowKashida"/>
        <w:rPr>
          <w:rFonts w:ascii="Sakkal Majalla" w:hAnsi="Sakkal Majalla" w:cs="Sakkal Majalla"/>
          <w:sz w:val="28"/>
          <w:szCs w:val="28"/>
          <w:rtl/>
        </w:rPr>
      </w:pPr>
      <w:r w:rsidRPr="00DA7FD1">
        <w:rPr>
          <w:rFonts w:ascii="Sakkal Majalla" w:hAnsi="Sakkal Majalla" w:cs="Sakkal Majalla"/>
          <w:sz w:val="28"/>
          <w:szCs w:val="28"/>
          <w:rtl/>
        </w:rPr>
        <w:tab/>
      </w:r>
      <w:r w:rsidRPr="00DA7FD1">
        <w:rPr>
          <w:rFonts w:ascii="Sakkal Majalla" w:hAnsi="Sakkal Majalla" w:cs="Sakkal Majalla" w:hint="cs"/>
          <w:sz w:val="28"/>
          <w:szCs w:val="28"/>
          <w:rtl/>
        </w:rPr>
        <w:t>تنبثق أهمية الدراسة من الناحيتين النظرية والتطبيقية في الآتي:</w:t>
      </w:r>
    </w:p>
    <w:p w14:paraId="16D0CBF6" w14:textId="6B6868F4" w:rsidR="007B168C" w:rsidRPr="00DA7FD1" w:rsidRDefault="007B168C" w:rsidP="003B1E9D">
      <w:pPr>
        <w:spacing w:after="0" w:line="360" w:lineRule="auto"/>
        <w:jc w:val="lowKashida"/>
        <w:rPr>
          <w:rFonts w:ascii="Sakkal Majalla" w:hAnsi="Sakkal Majalla" w:cs="Sakkal Majalla"/>
          <w:b/>
          <w:bCs/>
          <w:sz w:val="28"/>
          <w:szCs w:val="28"/>
          <w:rtl/>
        </w:rPr>
      </w:pPr>
      <w:r w:rsidRPr="00DA7FD1">
        <w:rPr>
          <w:rFonts w:ascii="Sakkal Majalla" w:hAnsi="Sakkal Majalla" w:cs="Sakkal Majalla"/>
          <w:b/>
          <w:bCs/>
          <w:sz w:val="28"/>
          <w:szCs w:val="28"/>
          <w:rtl/>
        </w:rPr>
        <w:t>أولاً: الأهمية النظرية</w:t>
      </w:r>
      <w:r w:rsidRPr="00DA7FD1">
        <w:rPr>
          <w:rFonts w:ascii="Sakkal Majalla" w:hAnsi="Sakkal Majalla" w:cs="Sakkal Majalla" w:hint="cs"/>
          <w:b/>
          <w:bCs/>
          <w:sz w:val="28"/>
          <w:szCs w:val="28"/>
          <w:rtl/>
        </w:rPr>
        <w:t>:</w:t>
      </w:r>
    </w:p>
    <w:p w14:paraId="71AD5EF8" w14:textId="1FD519D2" w:rsidR="0063085E" w:rsidRPr="00DA7FD1" w:rsidRDefault="0063085E" w:rsidP="003B1E9D">
      <w:pPr>
        <w:spacing w:after="0" w:line="360" w:lineRule="auto"/>
        <w:ind w:firstLine="720"/>
        <w:jc w:val="lowKashida"/>
        <w:rPr>
          <w:rFonts w:ascii="Sakkal Majalla" w:hAnsi="Sakkal Majalla" w:cs="Sakkal Majalla"/>
          <w:sz w:val="28"/>
          <w:szCs w:val="28"/>
          <w:rtl/>
        </w:rPr>
      </w:pPr>
      <w:r w:rsidRPr="00DA7FD1">
        <w:rPr>
          <w:rFonts w:ascii="Sakkal Majalla" w:hAnsi="Sakkal Majalla" w:cs="Sakkal Majalla" w:hint="cs"/>
          <w:sz w:val="28"/>
          <w:szCs w:val="28"/>
          <w:rtl/>
        </w:rPr>
        <w:t xml:space="preserve">تتمثل الأهمية النظرية (العلمية) لهذه الدراسة في تسليط الضوء على أثر ممارسات الموارد البشرية الحديثة على تعزيز التمكين الوظيفي للمرأة في ضوء مستهدفات رؤية المملكة 2030، ومن أجل تقديم الإفادة العلمية للباحثين في إدارة الموارد البشرية، وفتح المجال أمامهم لإجراء </w:t>
      </w:r>
      <w:r w:rsidR="00F542AA" w:rsidRPr="00DA7FD1">
        <w:rPr>
          <w:rFonts w:ascii="Sakkal Majalla" w:hAnsi="Sakkal Majalla" w:cs="Sakkal Majalla" w:hint="cs"/>
          <w:sz w:val="28"/>
          <w:szCs w:val="28"/>
          <w:rtl/>
        </w:rPr>
        <w:t xml:space="preserve">دراسات مماثلة، والاسهام في إثراء المعارف من خلال إثراء المكتبة العربية بمرجع حديث يختص في إدارة الموارد البشرية وتمكين المرأة الوظيفي والعلاقة </w:t>
      </w:r>
      <w:r w:rsidR="00F542AA" w:rsidRPr="00DA7FD1">
        <w:rPr>
          <w:rFonts w:ascii="Sakkal Majalla" w:hAnsi="Sakkal Majalla" w:cs="Sakkal Majalla" w:hint="cs"/>
          <w:sz w:val="28"/>
          <w:szCs w:val="28"/>
          <w:rtl/>
        </w:rPr>
        <w:lastRenderedPageBreak/>
        <w:t>التبادلية بين الرئيس والمرؤوس.  كما تكمن أهمية هذه الدراسة من أهمية المتغيرات التي سيتم مناقشتها، ممثلة بممارسات إدارة الموارد البشرية الحديثة بأبعادها</w:t>
      </w:r>
      <w:r w:rsidRPr="00DA7FD1">
        <w:rPr>
          <w:rFonts w:ascii="Sakkal Majalla" w:hAnsi="Sakkal Majalla" w:cs="Sakkal Majalla" w:hint="cs"/>
          <w:sz w:val="28"/>
          <w:szCs w:val="28"/>
          <w:rtl/>
        </w:rPr>
        <w:t xml:space="preserve"> </w:t>
      </w:r>
      <w:r w:rsidR="00F542AA" w:rsidRPr="00DA7FD1">
        <w:rPr>
          <w:rFonts w:ascii="Sakkal Majalla" w:hAnsi="Sakkal Majalla" w:cs="Sakkal Majalla" w:hint="cs"/>
          <w:sz w:val="28"/>
          <w:szCs w:val="28"/>
          <w:rtl/>
        </w:rPr>
        <w:t>(الاختيار والتعيين، التدريب، تقييم الأداء، التعويضات) والتمكين الوظيفي للمرأة.</w:t>
      </w:r>
    </w:p>
    <w:p w14:paraId="49B414C8" w14:textId="44109130" w:rsidR="007B168C" w:rsidRPr="007B168C" w:rsidRDefault="007B168C" w:rsidP="003B1E9D">
      <w:pPr>
        <w:spacing w:after="0" w:line="360" w:lineRule="auto"/>
        <w:jc w:val="lowKashida"/>
        <w:rPr>
          <w:rFonts w:ascii="Sakkal Majalla" w:hAnsi="Sakkal Majalla" w:cs="Sakkal Majalla"/>
          <w:b/>
          <w:bCs/>
          <w:sz w:val="28"/>
          <w:szCs w:val="28"/>
        </w:rPr>
      </w:pPr>
      <w:r w:rsidRPr="007B168C">
        <w:rPr>
          <w:rFonts w:ascii="Sakkal Majalla" w:hAnsi="Sakkal Majalla" w:cs="Sakkal Majalla"/>
          <w:b/>
          <w:bCs/>
          <w:sz w:val="28"/>
          <w:szCs w:val="28"/>
          <w:rtl/>
        </w:rPr>
        <w:t>ثانيًا: الأهمية التطبيقية</w:t>
      </w:r>
      <w:r w:rsidRPr="00DA7FD1">
        <w:rPr>
          <w:rFonts w:ascii="Sakkal Majalla" w:hAnsi="Sakkal Majalla" w:cs="Sakkal Majalla" w:hint="cs"/>
          <w:b/>
          <w:bCs/>
          <w:sz w:val="28"/>
          <w:szCs w:val="28"/>
          <w:rtl/>
        </w:rPr>
        <w:t>:</w:t>
      </w:r>
    </w:p>
    <w:p w14:paraId="142F7EB9" w14:textId="4D3B4EEC" w:rsidR="007B168C" w:rsidRPr="007B168C" w:rsidRDefault="00A14088" w:rsidP="003B1E9D">
      <w:pPr>
        <w:spacing w:after="0" w:line="360" w:lineRule="auto"/>
        <w:ind w:firstLine="720"/>
        <w:jc w:val="lowKashida"/>
        <w:rPr>
          <w:rFonts w:ascii="Sakkal Majalla" w:hAnsi="Sakkal Majalla" w:cs="Sakkal Majalla"/>
          <w:sz w:val="28"/>
          <w:szCs w:val="28"/>
        </w:rPr>
      </w:pPr>
      <w:r w:rsidRPr="00A14088">
        <w:rPr>
          <w:rFonts w:ascii="Sakkal Majalla" w:hAnsi="Sakkal Majalla" w:cs="Sakkal Majalla"/>
          <w:sz w:val="28"/>
          <w:szCs w:val="28"/>
          <w:rtl/>
        </w:rPr>
        <w:t>تتمثل الأهمية التطبيقية لهذه الدراسة في توفير نتائج علمية يمكن توظيفها عمليًا في تطوير سياسات وممارسات إدارة الموارد البشرية، ولا سيما في قسم الموارد البشرية بجامعة الملك سعود، من خلال دعم تبنّي ممارسات حديثة تسهم في تعزيز التمكين الوظيفي للمرأة بما يتوافق مع مستهدفات رؤية المملكة 2030. كما تفيد نتائج الدراسة قيادات الجامعة وصنّاع القرار الإداريين في تحسين آليات التدريب والتطوير، وإدارة الأداء، وتكافؤ الفرص، والعدالة الوظيفية. وعلى نطاق أوسع، يمكن أن تستفيد منها الجهات الحكومية المعنية مثل وزارة الموارد البشرية والتنمية الاجتماعية ووزارة التعليم في صياغة برامج وتمكين وسياسات إجرائية قابلة للتطبيق، تسهم في رفع كفاءة الموارد البشرية النسائية وتحقيق التوازن بين الكفاءة المؤسسية ومتطلبات التمكين الوظيفي</w:t>
      </w:r>
      <w:r w:rsidR="007B168C" w:rsidRPr="00DA7FD1">
        <w:rPr>
          <w:rFonts w:ascii="Sakkal Majalla" w:hAnsi="Sakkal Majalla" w:cs="Sakkal Majalla"/>
          <w:sz w:val="28"/>
          <w:szCs w:val="28"/>
          <w:rtl/>
        </w:rPr>
        <w:t>.</w:t>
      </w:r>
    </w:p>
    <w:p w14:paraId="1817352F" w14:textId="349DC553" w:rsidR="009125CE" w:rsidRPr="00DA7FD1" w:rsidRDefault="00A74F76" w:rsidP="003B1E9D">
      <w:pPr>
        <w:spacing w:after="0" w:line="360" w:lineRule="auto"/>
        <w:rPr>
          <w:rFonts w:ascii="Sakkal Majalla" w:hAnsi="Sakkal Majalla" w:cs="Sakkal Majalla"/>
          <w:sz w:val="32"/>
          <w:szCs w:val="32"/>
          <w:rtl/>
        </w:rPr>
      </w:pPr>
      <w:r w:rsidRPr="00230D6C">
        <w:rPr>
          <w:rFonts w:ascii="Sakkal Majalla" w:hAnsi="Sakkal Majalla" w:cs="Sakkal Majalla"/>
          <w:b/>
          <w:bCs/>
          <w:sz w:val="32"/>
          <w:szCs w:val="32"/>
          <w:rtl/>
        </w:rPr>
        <w:t>أهداف الدراسة</w:t>
      </w:r>
      <w:r w:rsidR="009125CE" w:rsidRPr="00DA7FD1">
        <w:rPr>
          <w:rFonts w:ascii="Sakkal Majalla" w:hAnsi="Sakkal Majalla" w:cs="Sakkal Majalla" w:hint="cs"/>
          <w:sz w:val="32"/>
          <w:szCs w:val="32"/>
          <w:rtl/>
        </w:rPr>
        <w:t>:</w:t>
      </w:r>
    </w:p>
    <w:p w14:paraId="44DB923D" w14:textId="76E2761D" w:rsidR="009125CE" w:rsidRPr="00DA7FD1" w:rsidRDefault="00F542AA" w:rsidP="003B1E9D">
      <w:pPr>
        <w:spacing w:after="0" w:line="360" w:lineRule="auto"/>
        <w:jc w:val="lowKashida"/>
        <w:rPr>
          <w:rFonts w:ascii="Sakkal Majalla" w:hAnsi="Sakkal Majalla" w:cs="Sakkal Majalla"/>
          <w:sz w:val="28"/>
          <w:szCs w:val="28"/>
          <w:rtl/>
        </w:rPr>
      </w:pPr>
      <w:r w:rsidRPr="00DA7FD1">
        <w:rPr>
          <w:rFonts w:ascii="Sakkal Majalla" w:hAnsi="Sakkal Majalla" w:cs="Sakkal Majalla"/>
          <w:sz w:val="28"/>
          <w:szCs w:val="28"/>
          <w:rtl/>
        </w:rPr>
        <w:tab/>
      </w:r>
      <w:r w:rsidRPr="00DA7FD1">
        <w:rPr>
          <w:rFonts w:ascii="Sakkal Majalla" w:hAnsi="Sakkal Majalla" w:cs="Sakkal Majalla" w:hint="cs"/>
          <w:sz w:val="28"/>
          <w:szCs w:val="28"/>
          <w:rtl/>
        </w:rPr>
        <w:t>تهدف الدراسة إلى التعرف على:</w:t>
      </w:r>
    </w:p>
    <w:p w14:paraId="00D562BD" w14:textId="59B39775" w:rsidR="00C20A89" w:rsidRPr="00DA7FD1" w:rsidRDefault="00F542AA" w:rsidP="003B1E9D">
      <w:pPr>
        <w:pStyle w:val="a5"/>
        <w:numPr>
          <w:ilvl w:val="0"/>
          <w:numId w:val="1"/>
        </w:numPr>
        <w:spacing w:after="0" w:line="360" w:lineRule="auto"/>
        <w:jc w:val="lowKashida"/>
        <w:rPr>
          <w:rFonts w:ascii="Sakkal Majalla" w:hAnsi="Sakkal Majalla" w:cs="Sakkal Majalla"/>
          <w:sz w:val="28"/>
          <w:szCs w:val="28"/>
          <w:rtl/>
        </w:rPr>
      </w:pPr>
      <w:r w:rsidRPr="00DA7FD1">
        <w:rPr>
          <w:rFonts w:ascii="Sakkal Majalla" w:hAnsi="Sakkal Majalla" w:cs="Sakkal Majalla" w:hint="cs"/>
          <w:sz w:val="28"/>
          <w:szCs w:val="28"/>
          <w:rtl/>
        </w:rPr>
        <w:t xml:space="preserve">التعرف على </w:t>
      </w:r>
      <w:r w:rsidR="00594DBB" w:rsidRPr="00DA7FD1">
        <w:rPr>
          <w:rFonts w:ascii="Sakkal Majalla" w:hAnsi="Sakkal Majalla" w:cs="Sakkal Majalla" w:hint="cs"/>
          <w:sz w:val="28"/>
          <w:szCs w:val="28"/>
          <w:rtl/>
        </w:rPr>
        <w:t xml:space="preserve">مستوى </w:t>
      </w:r>
      <w:r w:rsidRPr="00DA7FD1">
        <w:rPr>
          <w:rFonts w:ascii="Sakkal Majalla" w:hAnsi="Sakkal Majalla" w:cs="Sakkal Majalla" w:hint="cs"/>
          <w:sz w:val="28"/>
          <w:szCs w:val="28"/>
          <w:rtl/>
        </w:rPr>
        <w:t>ممارسات إدارة الموارد البشرية في التمكين الوظيفي للمرأة في المنظمات</w:t>
      </w:r>
      <w:r w:rsidR="00C20A89" w:rsidRPr="00DA7FD1">
        <w:rPr>
          <w:rFonts w:ascii="Sakkal Majalla" w:hAnsi="Sakkal Majalla" w:cs="Sakkal Majalla" w:hint="cs"/>
          <w:sz w:val="28"/>
          <w:szCs w:val="28"/>
          <w:rtl/>
        </w:rPr>
        <w:t xml:space="preserve"> </w:t>
      </w:r>
      <w:r w:rsidR="00C20A89" w:rsidRPr="00DA7FD1">
        <w:rPr>
          <w:rFonts w:ascii="Sakkal Majalla" w:hAnsi="Sakkal Majalla" w:cs="Sakkal Majalla"/>
          <w:sz w:val="28"/>
          <w:szCs w:val="28"/>
          <w:rtl/>
        </w:rPr>
        <w:t>في بيئة العمل السعودية</w:t>
      </w:r>
      <w:r w:rsidR="00C20A89" w:rsidRPr="00DA7FD1">
        <w:rPr>
          <w:rFonts w:ascii="Sakkal Majalla" w:hAnsi="Sakkal Majalla" w:cs="Sakkal Majalla" w:hint="cs"/>
          <w:sz w:val="28"/>
          <w:szCs w:val="28"/>
          <w:rtl/>
        </w:rPr>
        <w:t>.</w:t>
      </w:r>
    </w:p>
    <w:p w14:paraId="56D0602E" w14:textId="39882A4D" w:rsidR="00C20A89" w:rsidRPr="00DA7FD1" w:rsidRDefault="00C20A89" w:rsidP="003B1E9D">
      <w:pPr>
        <w:pStyle w:val="a5"/>
        <w:numPr>
          <w:ilvl w:val="0"/>
          <w:numId w:val="1"/>
        </w:numPr>
        <w:spacing w:after="0" w:line="360" w:lineRule="auto"/>
        <w:jc w:val="lowKashida"/>
        <w:rPr>
          <w:rFonts w:ascii="Sakkal Majalla" w:hAnsi="Sakkal Majalla" w:cs="Sakkal Majalla"/>
          <w:sz w:val="28"/>
          <w:szCs w:val="28"/>
          <w:rtl/>
        </w:rPr>
      </w:pPr>
      <w:r w:rsidRPr="00DA7FD1">
        <w:rPr>
          <w:rFonts w:ascii="Sakkal Majalla" w:hAnsi="Sakkal Majalla" w:cs="Sakkal Majalla"/>
          <w:sz w:val="28"/>
          <w:szCs w:val="28"/>
          <w:rtl/>
        </w:rPr>
        <w:t>تحديد أبرز التحديات التي تواجه تطبيق ممارسات الموارد البشرية الحديثة في دعم التمكين الوظيفي للمرأة</w:t>
      </w:r>
      <w:r w:rsidRPr="00DA7FD1">
        <w:rPr>
          <w:rFonts w:ascii="Sakkal Majalla" w:hAnsi="Sakkal Majalla" w:cs="Sakkal Majalla" w:hint="cs"/>
          <w:sz w:val="28"/>
          <w:szCs w:val="28"/>
          <w:rtl/>
        </w:rPr>
        <w:t xml:space="preserve"> في </w:t>
      </w:r>
      <w:r w:rsidR="00EB5E11" w:rsidRPr="00DA7FD1">
        <w:rPr>
          <w:rFonts w:ascii="Sakkal Majalla" w:hAnsi="Sakkal Majalla" w:cs="Sakkal Majalla" w:hint="cs"/>
          <w:sz w:val="28"/>
          <w:szCs w:val="28"/>
          <w:rtl/>
        </w:rPr>
        <w:t>بيئة العمل السعودية</w:t>
      </w:r>
      <w:r w:rsidRPr="00DA7FD1">
        <w:rPr>
          <w:rFonts w:ascii="Sakkal Majalla" w:hAnsi="Sakkal Majalla" w:cs="Sakkal Majalla"/>
          <w:sz w:val="28"/>
          <w:szCs w:val="28"/>
          <w:rtl/>
        </w:rPr>
        <w:t>.</w:t>
      </w:r>
    </w:p>
    <w:p w14:paraId="36F619BF" w14:textId="3E36EA28" w:rsidR="00A74F76" w:rsidRPr="00DA7FD1" w:rsidRDefault="00D22171" w:rsidP="00D22171">
      <w:pPr>
        <w:rPr>
          <w:rFonts w:ascii="Sakkal Majalla" w:hAnsi="Sakkal Majalla" w:cs="Sakkal Majalla"/>
          <w:b/>
          <w:bCs/>
          <w:sz w:val="28"/>
          <w:szCs w:val="28"/>
          <w:rtl/>
        </w:rPr>
      </w:pPr>
      <w:r w:rsidRPr="00230D6C">
        <w:rPr>
          <w:rFonts w:ascii="Sakkal Majalla" w:hAnsi="Sakkal Majalla" w:cs="Sakkal Majalla"/>
          <w:b/>
          <w:bCs/>
          <w:sz w:val="32"/>
          <w:szCs w:val="32"/>
          <w:rtl/>
        </w:rPr>
        <w:t>تساؤلات الدراسة</w:t>
      </w:r>
      <w:r w:rsidR="00594DBB" w:rsidRPr="00DA7FD1">
        <w:rPr>
          <w:rFonts w:ascii="Sakkal Majalla" w:hAnsi="Sakkal Majalla" w:cs="Sakkal Majalla" w:hint="cs"/>
          <w:b/>
          <w:bCs/>
          <w:sz w:val="28"/>
          <w:szCs w:val="28"/>
          <w:rtl/>
        </w:rPr>
        <w:t>:</w:t>
      </w:r>
    </w:p>
    <w:p w14:paraId="38D489D0" w14:textId="2B9E0D69" w:rsidR="00594DBB" w:rsidRPr="00DA7FD1" w:rsidRDefault="00594DBB" w:rsidP="00D22171">
      <w:pPr>
        <w:rPr>
          <w:rFonts w:ascii="Sakkal Majalla" w:hAnsi="Sakkal Majalla" w:cs="Sakkal Majalla"/>
          <w:sz w:val="28"/>
          <w:szCs w:val="28"/>
          <w:rtl/>
        </w:rPr>
      </w:pPr>
      <w:r w:rsidRPr="00DA7FD1">
        <w:rPr>
          <w:rFonts w:ascii="Sakkal Majalla" w:hAnsi="Sakkal Majalla" w:cs="Sakkal Majalla"/>
          <w:sz w:val="28"/>
          <w:szCs w:val="28"/>
          <w:rtl/>
        </w:rPr>
        <w:tab/>
      </w:r>
      <w:r w:rsidRPr="00DA7FD1">
        <w:rPr>
          <w:rFonts w:ascii="Sakkal Majalla" w:hAnsi="Sakkal Majalla" w:cs="Sakkal Majalla" w:hint="cs"/>
          <w:sz w:val="28"/>
          <w:szCs w:val="28"/>
          <w:rtl/>
        </w:rPr>
        <w:t>للوقوف على مشكلة الدراسة والإجابة على تساؤلها الرئيس، فإنه يمكن صياغة أسئلة الدراسة الفرعية كما يلي:</w:t>
      </w:r>
    </w:p>
    <w:p w14:paraId="3E5DE931" w14:textId="386FC94E" w:rsidR="00594DBB" w:rsidRPr="00DA7FD1" w:rsidRDefault="00594DBB" w:rsidP="00594DBB">
      <w:pPr>
        <w:pStyle w:val="a5"/>
        <w:numPr>
          <w:ilvl w:val="0"/>
          <w:numId w:val="2"/>
        </w:numPr>
        <w:rPr>
          <w:rFonts w:ascii="Sakkal Majalla" w:hAnsi="Sakkal Majalla" w:cs="Sakkal Majalla"/>
          <w:sz w:val="28"/>
          <w:szCs w:val="28"/>
          <w:rtl/>
        </w:rPr>
      </w:pPr>
      <w:r w:rsidRPr="00DA7FD1">
        <w:rPr>
          <w:rFonts w:ascii="Sakkal Majalla" w:hAnsi="Sakkal Majalla" w:cs="Sakkal Majalla" w:hint="cs"/>
          <w:sz w:val="28"/>
          <w:szCs w:val="28"/>
          <w:rtl/>
        </w:rPr>
        <w:t xml:space="preserve">ما مستوى ممارسات إدارة الموارد البشرية في التمكين الوظيفي للمرأة في المنظمات </w:t>
      </w:r>
      <w:r w:rsidRPr="00DA7FD1">
        <w:rPr>
          <w:rFonts w:ascii="Sakkal Majalla" w:hAnsi="Sakkal Majalla" w:cs="Sakkal Majalla"/>
          <w:sz w:val="28"/>
          <w:szCs w:val="28"/>
          <w:rtl/>
        </w:rPr>
        <w:t>في بيئة العمل السعودية</w:t>
      </w:r>
      <w:r w:rsidRPr="00DA7FD1">
        <w:rPr>
          <w:rFonts w:ascii="Sakkal Majalla" w:hAnsi="Sakkal Majalla" w:cs="Sakkal Majalla" w:hint="cs"/>
          <w:sz w:val="28"/>
          <w:szCs w:val="28"/>
          <w:rtl/>
        </w:rPr>
        <w:t>؟</w:t>
      </w:r>
    </w:p>
    <w:p w14:paraId="76FD69F0" w14:textId="0DADB2C6" w:rsidR="00594DBB" w:rsidRDefault="00594DBB" w:rsidP="00594DBB">
      <w:pPr>
        <w:pStyle w:val="a5"/>
        <w:numPr>
          <w:ilvl w:val="0"/>
          <w:numId w:val="2"/>
        </w:numPr>
        <w:rPr>
          <w:rFonts w:ascii="Sakkal Majalla" w:hAnsi="Sakkal Majalla" w:cs="Sakkal Majalla"/>
          <w:sz w:val="28"/>
          <w:szCs w:val="28"/>
        </w:rPr>
      </w:pPr>
      <w:r w:rsidRPr="00DA7FD1">
        <w:rPr>
          <w:rFonts w:ascii="Sakkal Majalla" w:hAnsi="Sakkal Majalla" w:cs="Sakkal Majalla" w:hint="cs"/>
          <w:sz w:val="28"/>
          <w:szCs w:val="28"/>
          <w:rtl/>
        </w:rPr>
        <w:t>ما</w:t>
      </w:r>
      <w:r w:rsidRPr="00DA7FD1">
        <w:rPr>
          <w:rFonts w:ascii="Sakkal Majalla" w:hAnsi="Sakkal Majalla" w:cs="Sakkal Majalla"/>
          <w:sz w:val="28"/>
          <w:szCs w:val="28"/>
          <w:rtl/>
        </w:rPr>
        <w:t xml:space="preserve"> أبرز التحديات التي تواجه تطبيق ممارسات الموارد البشرية الحديثة في دعم التمكين الوظيفي للمرأة</w:t>
      </w:r>
      <w:r w:rsidRPr="00DA7FD1">
        <w:rPr>
          <w:rFonts w:ascii="Sakkal Majalla" w:hAnsi="Sakkal Majalla" w:cs="Sakkal Majalla" w:hint="cs"/>
          <w:sz w:val="28"/>
          <w:szCs w:val="28"/>
          <w:rtl/>
        </w:rPr>
        <w:t xml:space="preserve"> في البيئة السعودية؟</w:t>
      </w:r>
    </w:p>
    <w:p w14:paraId="405644D4" w14:textId="77777777" w:rsidR="00A14088" w:rsidRPr="00A14088" w:rsidRDefault="00A14088" w:rsidP="00A14088">
      <w:pPr>
        <w:rPr>
          <w:rFonts w:ascii="Sakkal Majalla" w:hAnsi="Sakkal Majalla" w:cs="Sakkal Majalla"/>
          <w:sz w:val="28"/>
          <w:szCs w:val="28"/>
          <w:rtl/>
        </w:rPr>
      </w:pPr>
    </w:p>
    <w:p w14:paraId="56B19CA7" w14:textId="67082C38" w:rsidR="00D22171" w:rsidRPr="00DA7FD1" w:rsidRDefault="00A74F76" w:rsidP="003B1E9D">
      <w:pPr>
        <w:spacing w:after="0" w:line="360" w:lineRule="auto"/>
        <w:jc w:val="lowKashida"/>
        <w:rPr>
          <w:rFonts w:ascii="Sakkal Majalla" w:hAnsi="Sakkal Majalla" w:cs="Sakkal Majalla"/>
          <w:b/>
          <w:bCs/>
          <w:sz w:val="28"/>
          <w:szCs w:val="28"/>
          <w:rtl/>
        </w:rPr>
      </w:pPr>
      <w:r w:rsidRPr="00230D6C">
        <w:rPr>
          <w:rFonts w:ascii="Sakkal Majalla" w:hAnsi="Sakkal Majalla" w:cs="Sakkal Majalla" w:hint="cs"/>
          <w:b/>
          <w:bCs/>
          <w:sz w:val="32"/>
          <w:szCs w:val="32"/>
          <w:rtl/>
        </w:rPr>
        <w:lastRenderedPageBreak/>
        <w:t>فروض الدراسة</w:t>
      </w:r>
      <w:r w:rsidRPr="00DA7FD1">
        <w:rPr>
          <w:rFonts w:ascii="Sakkal Majalla" w:hAnsi="Sakkal Majalla" w:cs="Sakkal Majalla" w:hint="cs"/>
          <w:b/>
          <w:bCs/>
          <w:sz w:val="28"/>
          <w:szCs w:val="28"/>
          <w:rtl/>
        </w:rPr>
        <w:t>:</w:t>
      </w:r>
    </w:p>
    <w:p w14:paraId="699893CA" w14:textId="7A17F3B6" w:rsidR="00AA23AE" w:rsidRPr="00DA7FD1" w:rsidRDefault="00AA23AE" w:rsidP="003B1E9D">
      <w:pPr>
        <w:spacing w:after="0" w:line="360" w:lineRule="auto"/>
        <w:jc w:val="lowKashida"/>
        <w:rPr>
          <w:rFonts w:ascii="Sakkal Majalla" w:hAnsi="Sakkal Majalla" w:cs="Sakkal Majalla"/>
          <w:sz w:val="28"/>
          <w:szCs w:val="28"/>
          <w:rtl/>
        </w:rPr>
      </w:pPr>
      <w:r w:rsidRPr="00DA7FD1">
        <w:rPr>
          <w:rFonts w:ascii="Sakkal Majalla" w:hAnsi="Sakkal Majalla" w:cs="Sakkal Majalla"/>
          <w:b/>
          <w:bCs/>
          <w:sz w:val="28"/>
          <w:szCs w:val="28"/>
          <w:rtl/>
        </w:rPr>
        <w:t>الفرضية الرئيسة:</w:t>
      </w:r>
      <w:r w:rsidRPr="00DA7FD1">
        <w:rPr>
          <w:rFonts w:ascii="Sakkal Majalla" w:hAnsi="Sakkal Majalla" w:cs="Sakkal Majalla" w:hint="cs"/>
          <w:sz w:val="28"/>
          <w:szCs w:val="28"/>
          <w:rtl/>
        </w:rPr>
        <w:t xml:space="preserve"> هل </w:t>
      </w:r>
      <w:r w:rsidRPr="00DA7FD1">
        <w:rPr>
          <w:rFonts w:ascii="Sakkal Majalla" w:hAnsi="Sakkal Majalla" w:cs="Sakkal Majalla"/>
          <w:sz w:val="28"/>
          <w:szCs w:val="28"/>
          <w:rtl/>
        </w:rPr>
        <w:t>توجد علاقة ذات دلالة إحصائية بين ممارسات إدارة الموارد البشرية الحديثة وتعزيز التمكين الوظيفي للمرأة بما يتوافق مع مستهدفات رؤية المملكة 2030</w:t>
      </w:r>
      <w:r w:rsidRPr="00DA7FD1">
        <w:rPr>
          <w:rFonts w:ascii="Sakkal Majalla" w:hAnsi="Sakkal Majalla" w:cs="Sakkal Majalla" w:hint="cs"/>
          <w:sz w:val="28"/>
          <w:szCs w:val="28"/>
          <w:rtl/>
        </w:rPr>
        <w:t>؟</w:t>
      </w:r>
    </w:p>
    <w:p w14:paraId="186BC318" w14:textId="77777777" w:rsidR="00AA23AE" w:rsidRPr="00DA7FD1" w:rsidRDefault="00AA23AE" w:rsidP="003B1E9D">
      <w:pPr>
        <w:spacing w:after="0" w:line="360" w:lineRule="auto"/>
        <w:jc w:val="lowKashida"/>
        <w:rPr>
          <w:rFonts w:ascii="Sakkal Majalla" w:hAnsi="Sakkal Majalla" w:cs="Sakkal Majalla"/>
          <w:b/>
          <w:bCs/>
          <w:sz w:val="28"/>
          <w:szCs w:val="28"/>
          <w:rtl/>
        </w:rPr>
      </w:pPr>
      <w:r w:rsidRPr="00DA7FD1">
        <w:rPr>
          <w:rFonts w:ascii="Sakkal Majalla" w:hAnsi="Sakkal Majalla" w:cs="Sakkal Majalla"/>
          <w:b/>
          <w:bCs/>
          <w:sz w:val="28"/>
          <w:szCs w:val="28"/>
          <w:rtl/>
        </w:rPr>
        <w:t>الفرضيات الفرعية:</w:t>
      </w:r>
    </w:p>
    <w:p w14:paraId="16A6C6A3" w14:textId="32742415" w:rsidR="00AA23AE" w:rsidRPr="00DA7FD1" w:rsidRDefault="00AA23AE" w:rsidP="00D51354">
      <w:pPr>
        <w:pStyle w:val="a5"/>
        <w:numPr>
          <w:ilvl w:val="0"/>
          <w:numId w:val="3"/>
        </w:numPr>
        <w:spacing w:after="0" w:line="360" w:lineRule="auto"/>
        <w:jc w:val="lowKashida"/>
        <w:rPr>
          <w:rFonts w:ascii="Sakkal Majalla" w:hAnsi="Sakkal Majalla" w:cs="Sakkal Majalla"/>
          <w:sz w:val="28"/>
          <w:szCs w:val="28"/>
          <w:rtl/>
        </w:rPr>
      </w:pPr>
      <w:r w:rsidRPr="00DA7FD1">
        <w:rPr>
          <w:rFonts w:ascii="Sakkal Majalla" w:hAnsi="Sakkal Majalla" w:cs="Sakkal Majalla"/>
          <w:sz w:val="28"/>
          <w:szCs w:val="28"/>
          <w:rtl/>
        </w:rPr>
        <w:t>توجد علاقة ذات دلالة إحصائية بين ممارسات التدريب والتطوير المهني ومستوى التمكين الوظيفي للمرأة.</w:t>
      </w:r>
    </w:p>
    <w:p w14:paraId="171F17FC" w14:textId="074A5B9F" w:rsidR="00AA23AE" w:rsidRPr="00DA7FD1" w:rsidRDefault="00AA23AE" w:rsidP="00D51354">
      <w:pPr>
        <w:pStyle w:val="a5"/>
        <w:numPr>
          <w:ilvl w:val="0"/>
          <w:numId w:val="3"/>
        </w:numPr>
        <w:spacing w:after="0" w:line="360" w:lineRule="auto"/>
        <w:jc w:val="lowKashida"/>
        <w:rPr>
          <w:rFonts w:ascii="Sakkal Majalla" w:hAnsi="Sakkal Majalla" w:cs="Sakkal Majalla"/>
          <w:sz w:val="28"/>
          <w:szCs w:val="28"/>
          <w:rtl/>
        </w:rPr>
      </w:pPr>
      <w:r w:rsidRPr="00DA7FD1">
        <w:rPr>
          <w:rFonts w:ascii="Sakkal Majalla" w:hAnsi="Sakkal Majalla" w:cs="Sakkal Majalla"/>
          <w:sz w:val="28"/>
          <w:szCs w:val="28"/>
          <w:rtl/>
        </w:rPr>
        <w:t xml:space="preserve">توجد علاقة ذات دلالة إحصائية بين ممارسات </w:t>
      </w:r>
      <w:r w:rsidR="006279DE" w:rsidRPr="00DA7FD1">
        <w:rPr>
          <w:rFonts w:ascii="Sakkal Majalla" w:hAnsi="Sakkal Majalla" w:cs="Sakkal Majalla" w:hint="cs"/>
          <w:sz w:val="28"/>
          <w:szCs w:val="28"/>
          <w:rtl/>
        </w:rPr>
        <w:t>تقييم الأداء</w:t>
      </w:r>
      <w:r w:rsidRPr="00DA7FD1">
        <w:rPr>
          <w:rFonts w:ascii="Sakkal Majalla" w:hAnsi="Sakkal Majalla" w:cs="Sakkal Majalla"/>
          <w:sz w:val="28"/>
          <w:szCs w:val="28"/>
          <w:rtl/>
        </w:rPr>
        <w:t xml:space="preserve"> ومستوى التمكين الوظيفي للمرأة.</w:t>
      </w:r>
    </w:p>
    <w:p w14:paraId="1EE7DDF0" w14:textId="52A14D2D" w:rsidR="00AA23AE" w:rsidRPr="00DA7FD1" w:rsidRDefault="00AA23AE" w:rsidP="00D51354">
      <w:pPr>
        <w:pStyle w:val="a5"/>
        <w:numPr>
          <w:ilvl w:val="0"/>
          <w:numId w:val="3"/>
        </w:numPr>
        <w:spacing w:after="0" w:line="360" w:lineRule="auto"/>
        <w:jc w:val="lowKashida"/>
        <w:rPr>
          <w:rFonts w:ascii="Sakkal Majalla" w:hAnsi="Sakkal Majalla" w:cs="Sakkal Majalla"/>
          <w:sz w:val="28"/>
          <w:szCs w:val="28"/>
          <w:rtl/>
        </w:rPr>
      </w:pPr>
      <w:r w:rsidRPr="00DA7FD1">
        <w:rPr>
          <w:rFonts w:ascii="Sakkal Majalla" w:hAnsi="Sakkal Majalla" w:cs="Sakkal Majalla"/>
          <w:sz w:val="28"/>
          <w:szCs w:val="28"/>
          <w:rtl/>
        </w:rPr>
        <w:t xml:space="preserve">توجد علاقة ذات دلالة إحصائية بين </w:t>
      </w:r>
      <w:r w:rsidR="006279DE" w:rsidRPr="00DA7FD1">
        <w:rPr>
          <w:rFonts w:ascii="Sakkal Majalla" w:hAnsi="Sakkal Majalla" w:cs="Sakkal Majalla" w:hint="cs"/>
          <w:sz w:val="28"/>
          <w:szCs w:val="28"/>
          <w:rtl/>
        </w:rPr>
        <w:t>الاختيار والتعيين</w:t>
      </w:r>
      <w:r w:rsidRPr="00DA7FD1">
        <w:rPr>
          <w:rFonts w:ascii="Sakkal Majalla" w:hAnsi="Sakkal Majalla" w:cs="Sakkal Majalla"/>
          <w:sz w:val="28"/>
          <w:szCs w:val="28"/>
          <w:rtl/>
        </w:rPr>
        <w:t xml:space="preserve"> وتعزيز التمكين الوظيفي للمرأة في بيئة العمل.</w:t>
      </w:r>
    </w:p>
    <w:p w14:paraId="0105A6D8" w14:textId="7F8F6589" w:rsidR="00A74F76" w:rsidRPr="00DA7FD1" w:rsidRDefault="00AA23AE" w:rsidP="00D51354">
      <w:pPr>
        <w:pStyle w:val="a5"/>
        <w:numPr>
          <w:ilvl w:val="0"/>
          <w:numId w:val="3"/>
        </w:numPr>
        <w:spacing w:after="0" w:line="360" w:lineRule="auto"/>
        <w:jc w:val="lowKashida"/>
        <w:rPr>
          <w:rFonts w:ascii="Sakkal Majalla" w:hAnsi="Sakkal Majalla" w:cs="Sakkal Majalla"/>
          <w:sz w:val="28"/>
          <w:szCs w:val="28"/>
        </w:rPr>
      </w:pPr>
      <w:r w:rsidRPr="00DA7FD1">
        <w:rPr>
          <w:rFonts w:ascii="Sakkal Majalla" w:hAnsi="Sakkal Majalla" w:cs="Sakkal Majalla"/>
          <w:sz w:val="28"/>
          <w:szCs w:val="28"/>
          <w:rtl/>
        </w:rPr>
        <w:t xml:space="preserve">توجد علاقة ذات دلالة إحصائية بين </w:t>
      </w:r>
      <w:r w:rsidR="006279DE" w:rsidRPr="00DA7FD1">
        <w:rPr>
          <w:rFonts w:ascii="Sakkal Majalla" w:hAnsi="Sakkal Majalla" w:cs="Sakkal Majalla" w:hint="cs"/>
          <w:sz w:val="28"/>
          <w:szCs w:val="28"/>
          <w:rtl/>
        </w:rPr>
        <w:t>التعويضات</w:t>
      </w:r>
      <w:r w:rsidRPr="00DA7FD1">
        <w:rPr>
          <w:rFonts w:ascii="Sakkal Majalla" w:hAnsi="Sakkal Majalla" w:cs="Sakkal Majalla"/>
          <w:sz w:val="28"/>
          <w:szCs w:val="28"/>
          <w:rtl/>
        </w:rPr>
        <w:t xml:space="preserve"> ومستوى التمكين الوظيفي الذي تحققه.</w:t>
      </w:r>
    </w:p>
    <w:p w14:paraId="0F731D52" w14:textId="3C72C8CA" w:rsidR="00A74F76" w:rsidRPr="00DA7FD1" w:rsidRDefault="00A74F76" w:rsidP="00337540">
      <w:pPr>
        <w:spacing w:after="0" w:line="360" w:lineRule="auto"/>
        <w:jc w:val="lowKashida"/>
        <w:rPr>
          <w:rFonts w:ascii="Sakkal Majalla" w:hAnsi="Sakkal Majalla" w:cs="Sakkal Majalla"/>
          <w:b/>
          <w:bCs/>
          <w:sz w:val="32"/>
          <w:szCs w:val="32"/>
          <w:rtl/>
        </w:rPr>
      </w:pPr>
      <w:r w:rsidRPr="00230D6C">
        <w:rPr>
          <w:rFonts w:ascii="Sakkal Majalla" w:hAnsi="Sakkal Majalla" w:cs="Sakkal Majalla" w:hint="cs"/>
          <w:b/>
          <w:bCs/>
          <w:sz w:val="32"/>
          <w:szCs w:val="32"/>
          <w:rtl/>
        </w:rPr>
        <w:t>المنطلقات النظرية للدراسة</w:t>
      </w:r>
      <w:r w:rsidRPr="00DA7FD1">
        <w:rPr>
          <w:rFonts w:ascii="Sakkal Majalla" w:hAnsi="Sakkal Majalla" w:cs="Sakkal Majalla" w:hint="cs"/>
          <w:b/>
          <w:bCs/>
          <w:sz w:val="32"/>
          <w:szCs w:val="32"/>
          <w:rtl/>
        </w:rPr>
        <w:t>:</w:t>
      </w:r>
    </w:p>
    <w:p w14:paraId="4D069D08" w14:textId="603F5074" w:rsidR="00A74F76" w:rsidRPr="00DA7FD1" w:rsidRDefault="00C65B60" w:rsidP="00337540">
      <w:pPr>
        <w:spacing w:after="0" w:line="360" w:lineRule="auto"/>
        <w:ind w:firstLine="720"/>
        <w:jc w:val="lowKashida"/>
        <w:rPr>
          <w:rFonts w:ascii="Sakkal Majalla" w:hAnsi="Sakkal Majalla" w:cs="Sakkal Majalla"/>
          <w:sz w:val="28"/>
          <w:szCs w:val="28"/>
          <w:rtl/>
        </w:rPr>
      </w:pPr>
      <w:r w:rsidRPr="00DA7FD1">
        <w:rPr>
          <w:rFonts w:ascii="Sakkal Majalla" w:hAnsi="Sakkal Majalla" w:cs="Sakkal Majalla"/>
          <w:sz w:val="28"/>
          <w:szCs w:val="28"/>
          <w:rtl/>
        </w:rPr>
        <w:t>تقوم هذه الدراسة على مجموعة من المنطلقات النظرية التي تُعد الركيزة الأساسية لفهم العلاقة بين ممارسات إدارة الموارد البشرية الحديثة وتمكين المرأة في بيئة العمل السعودية، وذلك في ضوء التحولات التي تشهدها المملكة لتحقيق مستهدفات رؤية 2030. وتتمثل أبرز هذه المنطلقات فيما يلي:</w:t>
      </w:r>
    </w:p>
    <w:p w14:paraId="0563C29B" w14:textId="3C43BFB1" w:rsidR="00EB5E11" w:rsidRPr="00DA7FD1" w:rsidRDefault="00EB5E11" w:rsidP="00337540">
      <w:pPr>
        <w:pStyle w:val="a5"/>
        <w:numPr>
          <w:ilvl w:val="0"/>
          <w:numId w:val="7"/>
        </w:numPr>
        <w:spacing w:after="0" w:line="360" w:lineRule="auto"/>
        <w:jc w:val="lowKashida"/>
        <w:rPr>
          <w:rFonts w:ascii="Sakkal Majalla" w:hAnsi="Sakkal Majalla" w:cs="Sakkal Majalla"/>
          <w:b/>
          <w:bCs/>
          <w:sz w:val="28"/>
          <w:szCs w:val="28"/>
          <w:rtl/>
        </w:rPr>
      </w:pPr>
      <w:r w:rsidRPr="00DA7FD1">
        <w:rPr>
          <w:rFonts w:ascii="Sakkal Majalla" w:hAnsi="Sakkal Majalla" w:cs="Sakkal Majalla"/>
          <w:b/>
          <w:bCs/>
          <w:sz w:val="28"/>
          <w:szCs w:val="28"/>
          <w:rtl/>
        </w:rPr>
        <w:t>منطلق إدارة الموارد البشرية الحديثة:</w:t>
      </w:r>
    </w:p>
    <w:p w14:paraId="0103932F" w14:textId="5F2D6922" w:rsidR="00EB5E11" w:rsidRPr="00DA7FD1" w:rsidRDefault="00EB5E11" w:rsidP="00337540">
      <w:pPr>
        <w:spacing w:after="0" w:line="360" w:lineRule="auto"/>
        <w:ind w:firstLine="720"/>
        <w:jc w:val="lowKashida"/>
        <w:rPr>
          <w:rFonts w:ascii="Sakkal Majalla" w:hAnsi="Sakkal Majalla" w:cs="Sakkal Majalla"/>
          <w:sz w:val="28"/>
          <w:szCs w:val="28"/>
          <w:rtl/>
        </w:rPr>
      </w:pPr>
      <w:r w:rsidRPr="00DA7FD1">
        <w:rPr>
          <w:rFonts w:ascii="Sakkal Majalla" w:hAnsi="Sakkal Majalla" w:cs="Sakkal Majalla"/>
          <w:sz w:val="28"/>
          <w:szCs w:val="28"/>
          <w:rtl/>
        </w:rPr>
        <w:t>تُعد إدارة الموارد البشرية الحديثة تطورًا نوعيًا في الفكر الإداري، إذ انتقلت من الدور التقليدي القائم على التوظيف والإشراف إلى الدور الاستراتيجي الذي يركز على الاستثمار في رأس المال البشري كعنصر تنافسي مستدام.</w:t>
      </w:r>
    </w:p>
    <w:p w14:paraId="4B77186B" w14:textId="678B7384" w:rsidR="00EB5E11" w:rsidRPr="00DA7FD1" w:rsidRDefault="00EB5E11" w:rsidP="00337540">
      <w:pPr>
        <w:pStyle w:val="a5"/>
        <w:numPr>
          <w:ilvl w:val="0"/>
          <w:numId w:val="7"/>
        </w:numPr>
        <w:spacing w:after="0" w:line="360" w:lineRule="auto"/>
        <w:jc w:val="lowKashida"/>
        <w:rPr>
          <w:rFonts w:ascii="Sakkal Majalla" w:hAnsi="Sakkal Majalla" w:cs="Sakkal Majalla"/>
          <w:b/>
          <w:bCs/>
          <w:sz w:val="28"/>
          <w:szCs w:val="28"/>
          <w:rtl/>
        </w:rPr>
      </w:pPr>
      <w:r w:rsidRPr="00DA7FD1">
        <w:rPr>
          <w:rFonts w:ascii="Sakkal Majalla" w:hAnsi="Sakkal Majalla" w:cs="Sakkal Majalla"/>
          <w:b/>
          <w:bCs/>
          <w:sz w:val="28"/>
          <w:szCs w:val="28"/>
          <w:rtl/>
        </w:rPr>
        <w:t>منطلق التمكين الوظيفي:</w:t>
      </w:r>
    </w:p>
    <w:p w14:paraId="3304E0B9" w14:textId="32F0A9D9" w:rsidR="00EB5E11" w:rsidRDefault="00EB5E11" w:rsidP="00337540">
      <w:pPr>
        <w:spacing w:after="0" w:line="360" w:lineRule="auto"/>
        <w:ind w:firstLine="720"/>
        <w:jc w:val="lowKashida"/>
        <w:rPr>
          <w:rFonts w:ascii="Sakkal Majalla" w:hAnsi="Sakkal Majalla" w:cs="Sakkal Majalla"/>
          <w:sz w:val="28"/>
          <w:szCs w:val="28"/>
          <w:rtl/>
        </w:rPr>
      </w:pPr>
      <w:r w:rsidRPr="00DA7FD1">
        <w:rPr>
          <w:rFonts w:ascii="Sakkal Majalla" w:hAnsi="Sakkal Majalla" w:cs="Sakkal Majalla"/>
          <w:sz w:val="28"/>
          <w:szCs w:val="28"/>
          <w:rtl/>
        </w:rPr>
        <w:t>يستند مفهوم التمكين الوظيفي إلى تمكين الأفراد من المشاركة الفاعلة في اتخاذ القرارات المتعلقة بعملهم، وتزويدهم بالصلاحيات والموارد اللازمة لأداء مهامهم بكفاءة، بما يعزز ثقتهم الذاتية وولاءهم التنظيمي. ويُعد التمكين من الاتجاهات الحديثة في الإدارة التي تهدف إلى تحويل العامل من منفذ للأوامر إلى شريك في صنع القرار والتنمية المؤسسية.</w:t>
      </w:r>
    </w:p>
    <w:p w14:paraId="5A876E2A" w14:textId="77777777" w:rsidR="009A1390" w:rsidRDefault="009A1390" w:rsidP="00337540">
      <w:pPr>
        <w:spacing w:after="0" w:line="360" w:lineRule="auto"/>
        <w:ind w:firstLine="720"/>
        <w:jc w:val="lowKashida"/>
        <w:rPr>
          <w:rFonts w:ascii="Sakkal Majalla" w:hAnsi="Sakkal Majalla" w:cs="Sakkal Majalla"/>
          <w:sz w:val="28"/>
          <w:szCs w:val="28"/>
          <w:rtl/>
        </w:rPr>
      </w:pPr>
    </w:p>
    <w:p w14:paraId="60D10278" w14:textId="058CEF37" w:rsidR="00EB5E11" w:rsidRPr="00DA7FD1" w:rsidRDefault="00EB5E11" w:rsidP="00337540">
      <w:pPr>
        <w:pStyle w:val="a5"/>
        <w:numPr>
          <w:ilvl w:val="0"/>
          <w:numId w:val="7"/>
        </w:numPr>
        <w:spacing w:after="0" w:line="360" w:lineRule="auto"/>
        <w:jc w:val="lowKashida"/>
        <w:rPr>
          <w:rFonts w:ascii="Sakkal Majalla" w:hAnsi="Sakkal Majalla" w:cs="Sakkal Majalla"/>
          <w:b/>
          <w:bCs/>
          <w:sz w:val="28"/>
          <w:szCs w:val="28"/>
          <w:rtl/>
        </w:rPr>
      </w:pPr>
      <w:r w:rsidRPr="00DA7FD1">
        <w:rPr>
          <w:rFonts w:ascii="Sakkal Majalla" w:hAnsi="Sakkal Majalla" w:cs="Sakkal Majalla"/>
          <w:b/>
          <w:bCs/>
          <w:sz w:val="28"/>
          <w:szCs w:val="28"/>
          <w:rtl/>
        </w:rPr>
        <w:lastRenderedPageBreak/>
        <w:t>منطلق رؤية المملكة 2030:</w:t>
      </w:r>
    </w:p>
    <w:p w14:paraId="764FF1AF" w14:textId="4D58A35D" w:rsidR="00EB5E11" w:rsidRPr="00DA7FD1" w:rsidRDefault="00EB5E11" w:rsidP="00337540">
      <w:pPr>
        <w:spacing w:after="0" w:line="360" w:lineRule="auto"/>
        <w:ind w:firstLine="720"/>
        <w:jc w:val="lowKashida"/>
        <w:rPr>
          <w:rFonts w:ascii="Sakkal Majalla" w:hAnsi="Sakkal Majalla" w:cs="Sakkal Majalla"/>
          <w:sz w:val="28"/>
          <w:szCs w:val="28"/>
          <w:rtl/>
        </w:rPr>
      </w:pPr>
      <w:r w:rsidRPr="00DA7FD1">
        <w:rPr>
          <w:rFonts w:ascii="Sakkal Majalla" w:hAnsi="Sakkal Majalla" w:cs="Sakkal Majalla"/>
          <w:sz w:val="28"/>
          <w:szCs w:val="28"/>
          <w:rtl/>
        </w:rPr>
        <w:t>تُعد رؤية المملكة 2030 إطارًا استراتيجيًا شاملاً يهدف إلى تحقيق التنمية المستدامة، ومن أبرز محاورها تمكين المرأة ورفع مشاركتها الاقتصادية والاجتماعية. وقد ركزت الرؤية على بناء بيئة عمل عادلة ومحفزة تتيح للمرأة فرصًا متكافئة في التعليم، والتوظيف، والقيادة، والمشاركة في التنمية الوطنية.</w:t>
      </w:r>
    </w:p>
    <w:p w14:paraId="1E53703A" w14:textId="524E8763" w:rsidR="00EB5E11" w:rsidRDefault="00EB5E11" w:rsidP="00337540">
      <w:pPr>
        <w:pStyle w:val="a5"/>
        <w:numPr>
          <w:ilvl w:val="0"/>
          <w:numId w:val="6"/>
        </w:numPr>
        <w:spacing w:after="0" w:line="360" w:lineRule="auto"/>
        <w:rPr>
          <w:rFonts w:ascii="Sakkal Majalla" w:hAnsi="Sakkal Majalla" w:cs="Sakkal Majalla"/>
          <w:sz w:val="28"/>
          <w:szCs w:val="28"/>
        </w:rPr>
      </w:pPr>
      <w:r w:rsidRPr="00DA7FD1">
        <w:rPr>
          <w:rFonts w:ascii="Sakkal Majalla" w:hAnsi="Sakkal Majalla" w:cs="Sakkal Majalla"/>
          <w:sz w:val="28"/>
          <w:szCs w:val="28"/>
          <w:rtl/>
        </w:rPr>
        <w:t>المحور الثالث: التحديات التي تواجه تطبيق ممارسات الموارد البشرية الحديثة في دعم التمكين الوظيفي للمرأة في بيئة العمل السعودية.</w:t>
      </w:r>
    </w:p>
    <w:p w14:paraId="466A5D0B" w14:textId="44A8D1CA" w:rsidR="00D22171" w:rsidRPr="00DA7FD1" w:rsidRDefault="00A74F76" w:rsidP="00337540">
      <w:pPr>
        <w:spacing w:after="0" w:line="360" w:lineRule="auto"/>
        <w:jc w:val="lowKashida"/>
        <w:rPr>
          <w:rFonts w:ascii="Sakkal Majalla" w:hAnsi="Sakkal Majalla" w:cs="Sakkal Majalla"/>
          <w:b/>
          <w:bCs/>
          <w:sz w:val="32"/>
          <w:szCs w:val="32"/>
          <w:rtl/>
        </w:rPr>
      </w:pPr>
      <w:r w:rsidRPr="00230D6C">
        <w:rPr>
          <w:rFonts w:ascii="Sakkal Majalla" w:hAnsi="Sakkal Majalla" w:cs="Sakkal Majalla" w:hint="cs"/>
          <w:b/>
          <w:bCs/>
          <w:sz w:val="32"/>
          <w:szCs w:val="32"/>
          <w:rtl/>
        </w:rPr>
        <w:t>حدود</w:t>
      </w:r>
      <w:r w:rsidR="00D22171" w:rsidRPr="00230D6C">
        <w:rPr>
          <w:rFonts w:ascii="Sakkal Majalla" w:hAnsi="Sakkal Majalla" w:cs="Sakkal Majalla"/>
          <w:b/>
          <w:bCs/>
          <w:sz w:val="32"/>
          <w:szCs w:val="32"/>
          <w:rtl/>
        </w:rPr>
        <w:t xml:space="preserve"> </w:t>
      </w:r>
      <w:r w:rsidR="00EE2B81" w:rsidRPr="00230D6C">
        <w:rPr>
          <w:rFonts w:ascii="Sakkal Majalla" w:hAnsi="Sakkal Majalla" w:cs="Sakkal Majalla" w:hint="cs"/>
          <w:b/>
          <w:bCs/>
          <w:sz w:val="32"/>
          <w:szCs w:val="32"/>
          <w:rtl/>
        </w:rPr>
        <w:t>الدراسة</w:t>
      </w:r>
      <w:r w:rsidR="00EE2B81" w:rsidRPr="00DA7FD1">
        <w:rPr>
          <w:rFonts w:ascii="Sakkal Majalla" w:hAnsi="Sakkal Majalla" w:cs="Sakkal Majalla" w:hint="cs"/>
          <w:b/>
          <w:bCs/>
          <w:sz w:val="32"/>
          <w:szCs w:val="32"/>
          <w:rtl/>
        </w:rPr>
        <w:t>:</w:t>
      </w:r>
    </w:p>
    <w:p w14:paraId="0D993F83" w14:textId="616FE6D5" w:rsidR="00A74F76" w:rsidRPr="00DA7FD1" w:rsidRDefault="00EE2B81" w:rsidP="00613526">
      <w:pPr>
        <w:pStyle w:val="a5"/>
        <w:numPr>
          <w:ilvl w:val="0"/>
          <w:numId w:val="4"/>
        </w:numPr>
        <w:spacing w:after="0" w:line="360" w:lineRule="auto"/>
        <w:jc w:val="lowKashida"/>
        <w:rPr>
          <w:rFonts w:ascii="Sakkal Majalla" w:hAnsi="Sakkal Majalla" w:cs="Sakkal Majalla"/>
          <w:sz w:val="28"/>
          <w:szCs w:val="28"/>
        </w:rPr>
      </w:pPr>
      <w:r w:rsidRPr="008B0F58">
        <w:rPr>
          <w:rFonts w:ascii="Sakkal Majalla" w:hAnsi="Sakkal Majalla" w:cs="Sakkal Majalla" w:hint="cs"/>
          <w:b/>
          <w:bCs/>
          <w:sz w:val="28"/>
          <w:szCs w:val="28"/>
          <w:rtl/>
        </w:rPr>
        <w:t>الحدود الموضوعية:</w:t>
      </w:r>
      <w:r w:rsidRPr="00DA7FD1">
        <w:rPr>
          <w:rFonts w:ascii="Sakkal Majalla" w:hAnsi="Sakkal Majalla" w:cs="Sakkal Majalla" w:hint="cs"/>
          <w:sz w:val="28"/>
          <w:szCs w:val="28"/>
          <w:rtl/>
        </w:rPr>
        <w:t xml:space="preserve"> وفيها يتم التعرف على </w:t>
      </w:r>
      <w:r w:rsidRPr="00DA7FD1">
        <w:rPr>
          <w:rFonts w:ascii="Sakkal Majalla" w:hAnsi="Sakkal Majalla" w:cs="Sakkal Majalla"/>
          <w:sz w:val="28"/>
          <w:szCs w:val="28"/>
          <w:rtl/>
        </w:rPr>
        <w:t>أثر ممارسات إدارة الموارد البشرية الحديثة على تعزيز التمكين الوظيفي للمرأة وفق مستهدفات رؤية 2030</w:t>
      </w:r>
      <w:r w:rsidRPr="00DA7FD1">
        <w:rPr>
          <w:rFonts w:ascii="Sakkal Majalla" w:hAnsi="Sakkal Majalla" w:cs="Sakkal Majalla" w:hint="cs"/>
          <w:sz w:val="28"/>
          <w:szCs w:val="28"/>
          <w:rtl/>
        </w:rPr>
        <w:t>.</w:t>
      </w:r>
    </w:p>
    <w:p w14:paraId="5BE94758" w14:textId="3E615C72" w:rsidR="00EE2B81" w:rsidRPr="00DA7FD1" w:rsidRDefault="00EE2B81" w:rsidP="00613526">
      <w:pPr>
        <w:pStyle w:val="a5"/>
        <w:numPr>
          <w:ilvl w:val="0"/>
          <w:numId w:val="4"/>
        </w:numPr>
        <w:spacing w:after="0" w:line="360" w:lineRule="auto"/>
        <w:jc w:val="lowKashida"/>
        <w:rPr>
          <w:rFonts w:ascii="Sakkal Majalla" w:hAnsi="Sakkal Majalla" w:cs="Sakkal Majalla"/>
          <w:sz w:val="28"/>
          <w:szCs w:val="28"/>
        </w:rPr>
      </w:pPr>
      <w:r w:rsidRPr="008B0F58">
        <w:rPr>
          <w:rFonts w:ascii="Sakkal Majalla" w:hAnsi="Sakkal Majalla" w:cs="Sakkal Majalla" w:hint="cs"/>
          <w:b/>
          <w:bCs/>
          <w:sz w:val="28"/>
          <w:szCs w:val="28"/>
          <w:rtl/>
        </w:rPr>
        <w:t>الحدود المكانية:</w:t>
      </w:r>
      <w:r w:rsidRPr="00DA7FD1">
        <w:rPr>
          <w:rFonts w:ascii="Sakkal Majalla" w:hAnsi="Sakkal Majalla" w:cs="Sakkal Majalla" w:hint="cs"/>
          <w:sz w:val="28"/>
          <w:szCs w:val="28"/>
          <w:rtl/>
        </w:rPr>
        <w:t xml:space="preserve"> </w:t>
      </w:r>
      <w:r w:rsidR="00613526">
        <w:rPr>
          <w:rFonts w:ascii="Sakkal Majalla" w:hAnsi="Sakkal Majalla" w:cs="Sakkal Majalla" w:hint="cs"/>
          <w:sz w:val="28"/>
          <w:szCs w:val="28"/>
          <w:rtl/>
        </w:rPr>
        <w:t>قسم الموارد البشرية بجامعة الملك سعود (الرياض)</w:t>
      </w:r>
      <w:r w:rsidRPr="00DA7FD1">
        <w:rPr>
          <w:rFonts w:ascii="Sakkal Majalla" w:hAnsi="Sakkal Majalla" w:cs="Sakkal Majalla" w:hint="cs"/>
          <w:sz w:val="28"/>
          <w:szCs w:val="28"/>
          <w:rtl/>
        </w:rPr>
        <w:t>.</w:t>
      </w:r>
    </w:p>
    <w:p w14:paraId="3BEAC2BA" w14:textId="2C38E173" w:rsidR="00EE2B81" w:rsidRPr="00DA7FD1" w:rsidRDefault="00EE2B81" w:rsidP="00613526">
      <w:pPr>
        <w:pStyle w:val="a5"/>
        <w:numPr>
          <w:ilvl w:val="0"/>
          <w:numId w:val="4"/>
        </w:numPr>
        <w:spacing w:after="0" w:line="360" w:lineRule="auto"/>
        <w:jc w:val="lowKashida"/>
        <w:rPr>
          <w:rFonts w:ascii="Sakkal Majalla" w:hAnsi="Sakkal Majalla" w:cs="Sakkal Majalla"/>
          <w:sz w:val="28"/>
          <w:szCs w:val="28"/>
          <w:rtl/>
        </w:rPr>
      </w:pPr>
      <w:r w:rsidRPr="008B0F58">
        <w:rPr>
          <w:rFonts w:ascii="Sakkal Majalla" w:hAnsi="Sakkal Majalla" w:cs="Sakkal Majalla" w:hint="cs"/>
          <w:b/>
          <w:bCs/>
          <w:sz w:val="28"/>
          <w:szCs w:val="28"/>
          <w:rtl/>
        </w:rPr>
        <w:t>الحدود الزمانية:</w:t>
      </w:r>
      <w:r w:rsidRPr="00DA7FD1">
        <w:rPr>
          <w:rFonts w:ascii="Sakkal Majalla" w:hAnsi="Sakkal Majalla" w:cs="Sakkal Majalla" w:hint="cs"/>
          <w:sz w:val="28"/>
          <w:szCs w:val="28"/>
          <w:rtl/>
        </w:rPr>
        <w:t xml:space="preserve"> العام الدراسي 1447ه/ 2025م</w:t>
      </w:r>
    </w:p>
    <w:p w14:paraId="5B655DEE" w14:textId="77777777" w:rsidR="00E92549" w:rsidRDefault="00E92549" w:rsidP="00D22171">
      <w:pPr>
        <w:rPr>
          <w:rFonts w:ascii="Sakkal Majalla" w:hAnsi="Sakkal Majalla" w:cs="Sakkal Majalla"/>
          <w:sz w:val="28"/>
          <w:szCs w:val="28"/>
          <w:rtl/>
        </w:rPr>
        <w:sectPr w:rsidR="00E92549" w:rsidSect="00E92549">
          <w:footerReference w:type="default" r:id="rId10"/>
          <w:pgSz w:w="11906" w:h="16838" w:code="9"/>
          <w:pgMar w:top="1418" w:right="1985" w:bottom="1418" w:left="1418"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2"/>
          <w:cols w:space="708"/>
          <w:bidi/>
          <w:rtlGutter/>
          <w:docGrid w:linePitch="360"/>
        </w:sectPr>
      </w:pPr>
    </w:p>
    <w:p w14:paraId="724AFA5E" w14:textId="77777777" w:rsidR="00111289" w:rsidRDefault="00111289" w:rsidP="00D22171">
      <w:pPr>
        <w:rPr>
          <w:rFonts w:ascii="Sakkal Majalla" w:hAnsi="Sakkal Majalla" w:cs="Sakkal Majalla"/>
          <w:sz w:val="28"/>
          <w:szCs w:val="28"/>
          <w:rtl/>
        </w:rPr>
      </w:pPr>
    </w:p>
    <w:p w14:paraId="2DB9F02D" w14:textId="77777777" w:rsidR="00E92549" w:rsidRDefault="00E92549" w:rsidP="00D22171">
      <w:pPr>
        <w:rPr>
          <w:rFonts w:ascii="Sakkal Majalla" w:hAnsi="Sakkal Majalla" w:cs="Sakkal Majalla"/>
          <w:sz w:val="28"/>
          <w:szCs w:val="28"/>
          <w:rtl/>
        </w:rPr>
      </w:pPr>
    </w:p>
    <w:p w14:paraId="12196AE6" w14:textId="77777777" w:rsidR="00111289" w:rsidRDefault="00111289" w:rsidP="00D22171">
      <w:pPr>
        <w:rPr>
          <w:rFonts w:ascii="Sakkal Majalla" w:hAnsi="Sakkal Majalla" w:cs="Sakkal Majalla"/>
          <w:sz w:val="28"/>
          <w:szCs w:val="28"/>
          <w:rtl/>
        </w:rPr>
      </w:pPr>
    </w:p>
    <w:p w14:paraId="09F70706" w14:textId="77777777" w:rsidR="00111289" w:rsidRDefault="00111289" w:rsidP="00D22171">
      <w:pPr>
        <w:rPr>
          <w:rFonts w:ascii="Sakkal Majalla" w:hAnsi="Sakkal Majalla" w:cs="Sakkal Majalla"/>
          <w:sz w:val="28"/>
          <w:szCs w:val="28"/>
          <w:rtl/>
        </w:rPr>
      </w:pPr>
    </w:p>
    <w:p w14:paraId="5EF4DDD3" w14:textId="77777777" w:rsidR="00111289" w:rsidRDefault="00111289" w:rsidP="00D22171">
      <w:pPr>
        <w:rPr>
          <w:rFonts w:ascii="Sakkal Majalla" w:hAnsi="Sakkal Majalla" w:cs="Sakkal Majalla"/>
          <w:sz w:val="28"/>
          <w:szCs w:val="28"/>
          <w:rtl/>
        </w:rPr>
      </w:pPr>
    </w:p>
    <w:p w14:paraId="4DCF4171" w14:textId="77777777" w:rsidR="00111289" w:rsidRDefault="00111289" w:rsidP="00D22171">
      <w:pPr>
        <w:rPr>
          <w:rFonts w:ascii="Sakkal Majalla" w:hAnsi="Sakkal Majalla" w:cs="Sakkal Majalla"/>
          <w:sz w:val="28"/>
          <w:szCs w:val="28"/>
          <w:rtl/>
        </w:rPr>
      </w:pPr>
    </w:p>
    <w:p w14:paraId="7D758A52" w14:textId="77777777" w:rsidR="00111289" w:rsidRDefault="00111289" w:rsidP="00D22171">
      <w:pPr>
        <w:rPr>
          <w:rFonts w:ascii="Sakkal Majalla" w:hAnsi="Sakkal Majalla" w:cs="Sakkal Majalla"/>
          <w:sz w:val="28"/>
          <w:szCs w:val="28"/>
          <w:rtl/>
        </w:rPr>
      </w:pPr>
    </w:p>
    <w:p w14:paraId="71109047" w14:textId="77777777" w:rsidR="00111289" w:rsidRDefault="00111289" w:rsidP="00D22171">
      <w:pPr>
        <w:rPr>
          <w:rFonts w:ascii="Sakkal Majalla" w:hAnsi="Sakkal Majalla" w:cs="Sakkal Majalla"/>
          <w:sz w:val="28"/>
          <w:szCs w:val="28"/>
          <w:rtl/>
        </w:rPr>
      </w:pPr>
    </w:p>
    <w:p w14:paraId="64693986" w14:textId="77777777" w:rsidR="00111289" w:rsidRDefault="00111289" w:rsidP="00D22171">
      <w:pPr>
        <w:rPr>
          <w:rFonts w:ascii="Sakkal Majalla" w:hAnsi="Sakkal Majalla" w:cs="Sakkal Majalla"/>
          <w:sz w:val="28"/>
          <w:szCs w:val="28"/>
          <w:rtl/>
        </w:rPr>
      </w:pPr>
    </w:p>
    <w:p w14:paraId="68D8778F" w14:textId="74106D42" w:rsidR="00111289" w:rsidRPr="00111289" w:rsidRDefault="00111289" w:rsidP="00111289">
      <w:pPr>
        <w:jc w:val="center"/>
        <w:rPr>
          <w:rFonts w:ascii="Sakkal Majalla" w:hAnsi="Sakkal Majalla" w:cs="Sakkal Majalla"/>
          <w:b/>
          <w:bCs/>
          <w:sz w:val="48"/>
          <w:szCs w:val="48"/>
          <w:rtl/>
        </w:rPr>
      </w:pPr>
      <w:r w:rsidRPr="00111289">
        <w:rPr>
          <w:rFonts w:ascii="Sakkal Majalla" w:hAnsi="Sakkal Majalla" w:cs="Sakkal Majalla" w:hint="cs"/>
          <w:b/>
          <w:bCs/>
          <w:sz w:val="48"/>
          <w:szCs w:val="48"/>
          <w:rtl/>
        </w:rPr>
        <w:t>الفصل الثاني</w:t>
      </w:r>
    </w:p>
    <w:p w14:paraId="6AB8352F" w14:textId="1AE65678" w:rsidR="00111289" w:rsidRPr="00111289" w:rsidRDefault="00111289" w:rsidP="00111289">
      <w:pPr>
        <w:jc w:val="center"/>
        <w:rPr>
          <w:rFonts w:ascii="Sakkal Majalla" w:hAnsi="Sakkal Majalla" w:cs="Sakkal Majalla"/>
          <w:b/>
          <w:bCs/>
          <w:sz w:val="48"/>
          <w:szCs w:val="48"/>
          <w:rtl/>
        </w:rPr>
      </w:pPr>
      <w:r w:rsidRPr="00111289">
        <w:rPr>
          <w:rFonts w:ascii="Sakkal Majalla" w:hAnsi="Sakkal Majalla" w:cs="Sakkal Majalla" w:hint="cs"/>
          <w:b/>
          <w:bCs/>
          <w:sz w:val="48"/>
          <w:szCs w:val="48"/>
          <w:rtl/>
        </w:rPr>
        <w:t>الإطار النظري والدراسات السابقة</w:t>
      </w:r>
    </w:p>
    <w:p w14:paraId="513FBC7F" w14:textId="77777777" w:rsidR="00E92549" w:rsidRDefault="00E92549" w:rsidP="00D22171">
      <w:pPr>
        <w:rPr>
          <w:rFonts w:ascii="Sakkal Majalla" w:hAnsi="Sakkal Majalla" w:cs="Sakkal Majalla"/>
          <w:sz w:val="28"/>
          <w:szCs w:val="28"/>
          <w:rtl/>
        </w:rPr>
        <w:sectPr w:rsidR="00E92549" w:rsidSect="00E92549">
          <w:footerReference w:type="default" r:id="rId11"/>
          <w:pgSz w:w="11906" w:h="16838" w:code="9"/>
          <w:pgMar w:top="1418" w:right="1985" w:bottom="1418" w:left="1418"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2"/>
          <w:cols w:space="708"/>
          <w:bidi/>
          <w:rtlGutter/>
          <w:docGrid w:linePitch="360"/>
        </w:sectPr>
      </w:pPr>
    </w:p>
    <w:p w14:paraId="7BE4D8DB" w14:textId="5C99F845" w:rsidR="00A74F76" w:rsidRPr="008A053A" w:rsidRDefault="008A053A" w:rsidP="00913BF0">
      <w:pPr>
        <w:spacing w:after="0" w:line="360" w:lineRule="auto"/>
        <w:jc w:val="center"/>
        <w:rPr>
          <w:rFonts w:ascii="Sakkal Majalla" w:hAnsi="Sakkal Majalla" w:cs="Sakkal Majalla"/>
          <w:b/>
          <w:bCs/>
          <w:sz w:val="40"/>
          <w:szCs w:val="40"/>
          <w:rtl/>
        </w:rPr>
      </w:pPr>
      <w:r w:rsidRPr="008A053A">
        <w:rPr>
          <w:rFonts w:ascii="Sakkal Majalla" w:hAnsi="Sakkal Majalla" w:cs="Sakkal Majalla" w:hint="cs"/>
          <w:b/>
          <w:bCs/>
          <w:sz w:val="40"/>
          <w:szCs w:val="40"/>
          <w:rtl/>
        </w:rPr>
        <w:lastRenderedPageBreak/>
        <w:t>الإطار النظري</w:t>
      </w:r>
    </w:p>
    <w:p w14:paraId="2A2E4D43" w14:textId="2DEFE272" w:rsidR="00A74F76" w:rsidRPr="00E76A33" w:rsidRDefault="00E76A33" w:rsidP="00613526">
      <w:pPr>
        <w:spacing w:after="0" w:line="360" w:lineRule="auto"/>
        <w:jc w:val="lowKashida"/>
        <w:rPr>
          <w:rFonts w:ascii="Sakkal Majalla" w:hAnsi="Sakkal Majalla" w:cs="Sakkal Majalla"/>
          <w:b/>
          <w:bCs/>
          <w:sz w:val="32"/>
          <w:szCs w:val="32"/>
          <w:rtl/>
        </w:rPr>
      </w:pPr>
      <w:r w:rsidRPr="00E76A33">
        <w:rPr>
          <w:rFonts w:ascii="Sakkal Majalla" w:hAnsi="Sakkal Majalla" w:cs="Sakkal Majalla" w:hint="cs"/>
          <w:b/>
          <w:bCs/>
          <w:sz w:val="32"/>
          <w:szCs w:val="32"/>
          <w:rtl/>
        </w:rPr>
        <w:t>2. 1 ممارسات إدارة الموارد البشرية:</w:t>
      </w:r>
    </w:p>
    <w:p w14:paraId="2FBF92FE" w14:textId="339859B4" w:rsidR="00E76A33" w:rsidRDefault="00613526" w:rsidP="00613526">
      <w:pPr>
        <w:spacing w:after="0" w:line="360" w:lineRule="auto"/>
        <w:jc w:val="lowKashida"/>
        <w:rPr>
          <w:rFonts w:ascii="Sakkal Majalla" w:hAnsi="Sakkal Majalla" w:cs="Sakkal Majalla"/>
          <w:sz w:val="28"/>
          <w:szCs w:val="28"/>
          <w:rtl/>
        </w:rPr>
      </w:pPr>
      <w:r>
        <w:rPr>
          <w:rFonts w:ascii="Sakkal Majalla" w:hAnsi="Sakkal Majalla" w:cs="Sakkal Majalla"/>
          <w:sz w:val="28"/>
          <w:szCs w:val="28"/>
          <w:rtl/>
        </w:rPr>
        <w:tab/>
      </w:r>
      <w:r>
        <w:rPr>
          <w:rFonts w:ascii="Sakkal Majalla" w:hAnsi="Sakkal Majalla" w:cs="Sakkal Majalla" w:hint="cs"/>
          <w:sz w:val="28"/>
          <w:szCs w:val="28"/>
          <w:rtl/>
        </w:rPr>
        <w:t xml:space="preserve">تعتبر إدارة الموارد البشرية وظيفة محورية من وظائف الإدارة، حيث يرى الكثيرون أن نجاح المنظمات يعتمد إلى حد كبير على درجة الكفاءة والفعالية التي تتمتع بها إدارة الموارد البشرية من خلال ممارساتها التي تعمل على دراسة أهداف المنظمة وتحليلها بهدف تحقيق هذه الأهداف، فتقوم إدارة الموارد البشرية بدراسة الموظفين الحاليين والمستقبليين لتحديد ما يناسب المنظمة من خلال دراسة البيئة الداخلية والخارجية للمنظمة، وتحديد حجم العمالة التي تحتاجها، وكيفية تدفقهم لها، ثم العمل على تدريبهم وتقييم </w:t>
      </w:r>
      <w:proofErr w:type="spellStart"/>
      <w:r>
        <w:rPr>
          <w:rFonts w:ascii="Sakkal Majalla" w:hAnsi="Sakkal Majalla" w:cs="Sakkal Majalla" w:hint="cs"/>
          <w:sz w:val="28"/>
          <w:szCs w:val="28"/>
          <w:rtl/>
        </w:rPr>
        <w:t>آدائهم</w:t>
      </w:r>
      <w:proofErr w:type="spellEnd"/>
      <w:r>
        <w:rPr>
          <w:rFonts w:ascii="Sakkal Majalla" w:hAnsi="Sakkal Majalla" w:cs="Sakkal Majalla" w:hint="cs"/>
          <w:sz w:val="28"/>
          <w:szCs w:val="28"/>
          <w:rtl/>
        </w:rPr>
        <w:t xml:space="preserve"> ومنحهم التعويضات والأجور المناسبة لهم (التميمي، 2017).</w:t>
      </w:r>
    </w:p>
    <w:p w14:paraId="436C058A" w14:textId="262F3692" w:rsidR="00613526" w:rsidRPr="00613526" w:rsidRDefault="00613526" w:rsidP="00613526">
      <w:pPr>
        <w:spacing w:after="0" w:line="360" w:lineRule="auto"/>
        <w:jc w:val="lowKashida"/>
        <w:rPr>
          <w:rFonts w:ascii="Sakkal Majalla" w:hAnsi="Sakkal Majalla" w:cs="Sakkal Majalla"/>
          <w:b/>
          <w:bCs/>
          <w:sz w:val="28"/>
          <w:szCs w:val="28"/>
          <w:rtl/>
        </w:rPr>
      </w:pPr>
      <w:r w:rsidRPr="00613526">
        <w:rPr>
          <w:rFonts w:ascii="Sakkal Majalla" w:hAnsi="Sakkal Majalla" w:cs="Sakkal Majalla" w:hint="cs"/>
          <w:b/>
          <w:bCs/>
          <w:sz w:val="28"/>
          <w:szCs w:val="28"/>
          <w:rtl/>
        </w:rPr>
        <w:t>2. 1. 1. مفهوم إدارة الموارد البشرية:</w:t>
      </w:r>
    </w:p>
    <w:p w14:paraId="13624716" w14:textId="50B326CB" w:rsidR="008B0F58" w:rsidRPr="008B0F58" w:rsidRDefault="008B0F58" w:rsidP="008B0F58">
      <w:pPr>
        <w:spacing w:after="0" w:line="360" w:lineRule="auto"/>
        <w:ind w:firstLine="720"/>
        <w:jc w:val="lowKashida"/>
        <w:rPr>
          <w:rFonts w:ascii="Sakkal Majalla" w:hAnsi="Sakkal Majalla" w:cs="Sakkal Majalla"/>
          <w:sz w:val="28"/>
          <w:szCs w:val="28"/>
          <w:rtl/>
        </w:rPr>
      </w:pPr>
      <w:r w:rsidRPr="008B0F58">
        <w:rPr>
          <w:rFonts w:ascii="Sakkal Majalla" w:hAnsi="Sakkal Majalla" w:cs="Sakkal Majalla"/>
          <w:sz w:val="28"/>
          <w:szCs w:val="28"/>
          <w:rtl/>
        </w:rPr>
        <w:t>يشهد العالم تطورا</w:t>
      </w:r>
      <w:r>
        <w:rPr>
          <w:rFonts w:ascii="Sakkal Majalla" w:hAnsi="Sakkal Majalla" w:cs="Sakkal Majalla" w:hint="cs"/>
          <w:sz w:val="28"/>
          <w:szCs w:val="28"/>
          <w:rtl/>
        </w:rPr>
        <w:t>ً</w:t>
      </w:r>
      <w:r w:rsidRPr="008B0F58">
        <w:rPr>
          <w:rFonts w:ascii="Sakkal Majalla" w:hAnsi="Sakkal Majalla" w:cs="Sakkal Majalla"/>
          <w:sz w:val="28"/>
          <w:szCs w:val="28"/>
          <w:rtl/>
        </w:rPr>
        <w:t xml:space="preserve"> كبيرا</w:t>
      </w:r>
      <w:r>
        <w:rPr>
          <w:rFonts w:ascii="Sakkal Majalla" w:hAnsi="Sakkal Majalla" w:cs="Sakkal Majalla" w:hint="cs"/>
          <w:sz w:val="28"/>
          <w:szCs w:val="28"/>
          <w:rtl/>
        </w:rPr>
        <w:t>ً</w:t>
      </w:r>
      <w:r w:rsidRPr="008B0F58">
        <w:rPr>
          <w:rFonts w:ascii="Sakkal Majalla" w:hAnsi="Sakkal Majalla" w:cs="Sakkal Majalla"/>
          <w:sz w:val="28"/>
          <w:szCs w:val="28"/>
          <w:rtl/>
        </w:rPr>
        <w:t xml:space="preserve"> وتغيرات واسعة في كافة المجالات الاقتصادية والسياسية والاجتماعية</w:t>
      </w:r>
      <w:r>
        <w:rPr>
          <w:rFonts w:ascii="Sakkal Majalla" w:hAnsi="Sakkal Majalla" w:cs="Sakkal Majalla" w:hint="cs"/>
          <w:sz w:val="28"/>
          <w:szCs w:val="28"/>
          <w:rtl/>
        </w:rPr>
        <w:t xml:space="preserve"> </w:t>
      </w:r>
      <w:r w:rsidRPr="008B0F58">
        <w:rPr>
          <w:rFonts w:ascii="Sakkal Majalla" w:hAnsi="Sakkal Majalla" w:cs="Sakkal Majalla"/>
          <w:sz w:val="28"/>
          <w:szCs w:val="28"/>
          <w:rtl/>
        </w:rPr>
        <w:t xml:space="preserve">وقد أدت هذه التطورات إلى خلق مناخات تنافسية لم تقتصر على الأسواق المحلية فحسب بل تعدت ذلك إلى الأسواق العالمية، ونظرا لما تلعبه الإدارة من دور بارز في تسيير أعمال المنظمات فقد كان لهذه التغيرات أثرا واضحا في تطور مفهومها، وازدياد الاهتمام بها، الأمر الذي أدى إلى ظهور مدارس واتجاهات إدارية عديدة تضع النظريات الإدارية بما ينسجم مع التطورات على الصعيدين المحلي والعالمي، ولما كانت إدارة الموارد البشرية أحد وظائف الإدارة، فمن الطبيعي أن يتأثر مفهومها بمفهوم الإدارة، إذ أصبح الاهتمام بالموارد البشرية ضرورة ملحة في المنظمات باختلاف مجالاتها ونشاطاتها فقد أصبحت تفرض نفسها على الحكومات والمنظمات لتفعيل دور إدارة الموارد البشرية كونها الجهة المسؤولة عن تنظيم شؤون الأفراد العاملين، وتعمل على رعايتهم وتنظم أمورهم وتدير العلاقة بينهم وبين المنظمات التي يعملون فيها </w:t>
      </w:r>
      <w:r>
        <w:rPr>
          <w:rFonts w:ascii="Sakkal Majalla" w:hAnsi="Sakkal Majalla" w:cs="Sakkal Majalla" w:hint="cs"/>
          <w:sz w:val="28"/>
          <w:szCs w:val="28"/>
          <w:rtl/>
        </w:rPr>
        <w:t>(</w:t>
      </w:r>
      <w:r w:rsidRPr="008B0F58">
        <w:rPr>
          <w:rFonts w:ascii="Sakkal Majalla" w:hAnsi="Sakkal Majalla" w:cs="Sakkal Majalla"/>
          <w:sz w:val="28"/>
          <w:szCs w:val="28"/>
          <w:rtl/>
        </w:rPr>
        <w:t>عبد الرحمن</w:t>
      </w:r>
      <w:r>
        <w:rPr>
          <w:rFonts w:ascii="Sakkal Majalla" w:hAnsi="Sakkal Majalla" w:cs="Sakkal Majalla" w:hint="cs"/>
          <w:sz w:val="28"/>
          <w:szCs w:val="28"/>
          <w:rtl/>
        </w:rPr>
        <w:t>،</w:t>
      </w:r>
      <w:r w:rsidRPr="008B0F58">
        <w:rPr>
          <w:rFonts w:ascii="Sakkal Majalla" w:hAnsi="Sakkal Majalla" w:cs="Sakkal Majalla"/>
          <w:sz w:val="28"/>
          <w:szCs w:val="28"/>
          <w:rtl/>
        </w:rPr>
        <w:t xml:space="preserve"> 2020).</w:t>
      </w:r>
    </w:p>
    <w:p w14:paraId="2B67831E" w14:textId="1B00CEC4" w:rsidR="008B0F58" w:rsidRDefault="008B0F58" w:rsidP="008B0F58">
      <w:pPr>
        <w:spacing w:after="0" w:line="360" w:lineRule="auto"/>
        <w:ind w:firstLine="720"/>
        <w:jc w:val="lowKashida"/>
        <w:rPr>
          <w:rFonts w:ascii="Sakkal Majalla" w:hAnsi="Sakkal Majalla" w:cs="Sakkal Majalla"/>
          <w:sz w:val="28"/>
          <w:szCs w:val="28"/>
          <w:rtl/>
        </w:rPr>
      </w:pPr>
      <w:r w:rsidRPr="008B0F58">
        <w:rPr>
          <w:rFonts w:ascii="Sakkal Majalla" w:hAnsi="Sakkal Majalla" w:cs="Sakkal Majalla"/>
          <w:sz w:val="28"/>
          <w:szCs w:val="28"/>
          <w:rtl/>
        </w:rPr>
        <w:t>ليس هنالك تعريف متفق عليه لإدارة الموارد البشرية، فقد تعددت المفاهيم التي قدمها الباحثون الإدارة الموارد البشرية، حيث انتقل مفهومها من مفهوم تقليدي متمثل بإدارة الأفراد، إلى المفهوم الذي</w:t>
      </w:r>
      <w:r w:rsidR="00613526">
        <w:rPr>
          <w:rFonts w:ascii="Sakkal Majalla" w:hAnsi="Sakkal Majalla" w:cs="Sakkal Majalla"/>
          <w:sz w:val="28"/>
          <w:szCs w:val="28"/>
          <w:rtl/>
        </w:rPr>
        <w:tab/>
      </w:r>
      <w:r>
        <w:rPr>
          <w:rFonts w:ascii="Sakkal Majalla" w:hAnsi="Sakkal Majalla" w:cs="Sakkal Majalla" w:hint="cs"/>
          <w:sz w:val="28"/>
          <w:szCs w:val="28"/>
          <w:rtl/>
        </w:rPr>
        <w:t>يتم تداوله الآن، والذي ينظر إليه على أنه أكثر تكاملية وشمولية لاشتماله على الوظائف الأساسية للموارد البشرية كالاستقطاب والاختيار والتعيين، والتدريب وتقييم الأداء والتعويضات (الرويلي، 2017).</w:t>
      </w:r>
    </w:p>
    <w:p w14:paraId="391A871F" w14:textId="7A2D384D" w:rsidR="008B0F58" w:rsidRDefault="008B0F58" w:rsidP="008B0F58">
      <w:pPr>
        <w:spacing w:after="0" w:line="360" w:lineRule="auto"/>
        <w:ind w:firstLine="720"/>
        <w:jc w:val="lowKashida"/>
        <w:rPr>
          <w:rFonts w:ascii="Sakkal Majalla" w:hAnsi="Sakkal Majalla" w:cs="Sakkal Majalla"/>
          <w:sz w:val="28"/>
          <w:szCs w:val="28"/>
          <w:rtl/>
        </w:rPr>
      </w:pPr>
      <w:r>
        <w:rPr>
          <w:rFonts w:ascii="Sakkal Majalla" w:hAnsi="Sakkal Majalla" w:cs="Sakkal Majalla" w:hint="cs"/>
          <w:sz w:val="28"/>
          <w:szCs w:val="28"/>
          <w:rtl/>
        </w:rPr>
        <w:t>وفيما يلي عرض لبعض المفاهيم التي تم التوصل إليها:</w:t>
      </w:r>
    </w:p>
    <w:p w14:paraId="107D8BB1" w14:textId="38A84B8F" w:rsidR="008A053A" w:rsidRDefault="00613526" w:rsidP="008B0F58">
      <w:pPr>
        <w:spacing w:after="0" w:line="360" w:lineRule="auto"/>
        <w:ind w:firstLine="720"/>
        <w:jc w:val="lowKashida"/>
        <w:rPr>
          <w:rFonts w:ascii="Sakkal Majalla" w:hAnsi="Sakkal Majalla" w:cs="Sakkal Majalla"/>
          <w:sz w:val="28"/>
          <w:szCs w:val="28"/>
          <w:rtl/>
        </w:rPr>
      </w:pPr>
      <w:r>
        <w:rPr>
          <w:rFonts w:ascii="Sakkal Majalla" w:hAnsi="Sakkal Majalla" w:cs="Sakkal Majalla" w:hint="cs"/>
          <w:sz w:val="28"/>
          <w:szCs w:val="28"/>
          <w:rtl/>
        </w:rPr>
        <w:lastRenderedPageBreak/>
        <w:t>ع</w:t>
      </w:r>
      <w:r w:rsidR="008B0F58">
        <w:rPr>
          <w:rFonts w:ascii="Sakkal Majalla" w:hAnsi="Sakkal Majalla" w:cs="Sakkal Majalla" w:hint="cs"/>
          <w:sz w:val="28"/>
          <w:szCs w:val="28"/>
          <w:rtl/>
        </w:rPr>
        <w:t>ُ</w:t>
      </w:r>
      <w:r>
        <w:rPr>
          <w:rFonts w:ascii="Sakkal Majalla" w:hAnsi="Sakkal Majalla" w:cs="Sakkal Majalla" w:hint="cs"/>
          <w:sz w:val="28"/>
          <w:szCs w:val="28"/>
          <w:rtl/>
        </w:rPr>
        <w:t>رفت إدارة الموارد البشرية بأنها الإدارة التي تركز على الأنشطة الإدارية المختلفة وخاصة التي تتعلق بالأفراد العاملين بهدف تنمية وتطوير العنصر البشر في المنظمة (الحريري، 2012). كما عرفت بأنها مجموعة من الأنشطة الإدارية المتمثلة بالتخطيط والتنظيم والتوجيه والتحفيز والتقييم التي تهدف إلى تنمية قدراته الأفراد للوصول إلى أفضل المستويات من الإنتاجية من أجل تحقيق أهداف المنظمة وأهداف الأفراد العاملين ومساعدتهم في حل مشكلات العمل (الكرخي، 2014).</w:t>
      </w:r>
    </w:p>
    <w:p w14:paraId="3AA380D7" w14:textId="55FBA3CA" w:rsidR="005C1987" w:rsidRDefault="00C41BA4" w:rsidP="00613526">
      <w:pPr>
        <w:spacing w:after="0" w:line="360" w:lineRule="auto"/>
        <w:jc w:val="lowKashida"/>
        <w:rPr>
          <w:rFonts w:ascii="Sakkal Majalla" w:hAnsi="Sakkal Majalla" w:cs="Sakkal Majalla"/>
          <w:sz w:val="28"/>
          <w:szCs w:val="28"/>
          <w:rtl/>
        </w:rPr>
      </w:pPr>
      <w:r>
        <w:rPr>
          <w:rFonts w:ascii="Sakkal Majalla" w:hAnsi="Sakkal Majalla" w:cs="Sakkal Majalla"/>
          <w:sz w:val="28"/>
          <w:szCs w:val="28"/>
          <w:rtl/>
        </w:rPr>
        <w:tab/>
      </w:r>
      <w:r>
        <w:rPr>
          <w:rFonts w:ascii="Sakkal Majalla" w:hAnsi="Sakkal Majalla" w:cs="Sakkal Majalla" w:hint="cs"/>
          <w:sz w:val="28"/>
          <w:szCs w:val="28"/>
          <w:rtl/>
        </w:rPr>
        <w:t>وهي الإدارة المسؤولة عن زيادة أهمية العنصر البشري في المنظمة لتحقيق أهدافها وأهدافه وأهداف المجتمع (</w:t>
      </w:r>
      <w:proofErr w:type="spellStart"/>
      <w:r>
        <w:rPr>
          <w:rFonts w:ascii="Sakkal Majalla" w:hAnsi="Sakkal Majalla" w:cs="Sakkal Majalla" w:hint="cs"/>
          <w:sz w:val="28"/>
          <w:szCs w:val="28"/>
          <w:rtl/>
        </w:rPr>
        <w:t>الشكرجي</w:t>
      </w:r>
      <w:proofErr w:type="spellEnd"/>
      <w:r>
        <w:rPr>
          <w:rFonts w:ascii="Sakkal Majalla" w:hAnsi="Sakkal Majalla" w:cs="Sakkal Majalla" w:hint="cs"/>
          <w:sz w:val="28"/>
          <w:szCs w:val="28"/>
          <w:rtl/>
        </w:rPr>
        <w:t>، 2015). وهي أيضاً إحدى أنشطة المنظمة الإدارية التي تهتم باستخدام الموارد البشرية في المنظمة استخداماً فاعلاً (رشيد، 2018). وتُعرف أيضاً بأنها مجموعة من السياسات والإجراءات والممارسات المتعلقة بإدارة الأفراد داخل المنظمة (</w:t>
      </w:r>
      <w:r>
        <w:rPr>
          <w:rFonts w:ascii="Sakkal Majalla" w:hAnsi="Sakkal Majalla" w:cs="Sakkal Majalla"/>
          <w:sz w:val="28"/>
          <w:szCs w:val="28"/>
        </w:rPr>
        <w:t>S</w:t>
      </w:r>
      <w:r w:rsidR="00235441">
        <w:rPr>
          <w:rFonts w:ascii="Sakkal Majalla" w:hAnsi="Sakkal Majalla" w:cs="Sakkal Majalla"/>
          <w:sz w:val="28"/>
          <w:szCs w:val="28"/>
        </w:rPr>
        <w:t>ondakh</w:t>
      </w:r>
      <w:r>
        <w:rPr>
          <w:rFonts w:ascii="Sakkal Majalla" w:hAnsi="Sakkal Majalla" w:cs="Sakkal Majalla"/>
          <w:sz w:val="28"/>
          <w:szCs w:val="28"/>
        </w:rPr>
        <w:t>, 2021</w:t>
      </w:r>
      <w:r>
        <w:rPr>
          <w:rFonts w:ascii="Sakkal Majalla" w:hAnsi="Sakkal Majalla" w:cs="Sakkal Majalla" w:hint="cs"/>
          <w:sz w:val="28"/>
          <w:szCs w:val="28"/>
          <w:rtl/>
        </w:rPr>
        <w:t>).</w:t>
      </w:r>
    </w:p>
    <w:p w14:paraId="78694274" w14:textId="5DAB0CBA" w:rsidR="00C41BA4" w:rsidRDefault="00C41BA4" w:rsidP="00613526">
      <w:pPr>
        <w:spacing w:after="0" w:line="360" w:lineRule="auto"/>
        <w:jc w:val="lowKashida"/>
        <w:rPr>
          <w:rFonts w:ascii="Sakkal Majalla" w:hAnsi="Sakkal Majalla" w:cs="Sakkal Majalla"/>
          <w:sz w:val="28"/>
          <w:szCs w:val="28"/>
          <w:rtl/>
        </w:rPr>
      </w:pPr>
      <w:r>
        <w:rPr>
          <w:rFonts w:ascii="Sakkal Majalla" w:hAnsi="Sakkal Majalla" w:cs="Sakkal Majalla"/>
          <w:sz w:val="28"/>
          <w:szCs w:val="28"/>
          <w:rtl/>
        </w:rPr>
        <w:tab/>
      </w:r>
      <w:r>
        <w:rPr>
          <w:rFonts w:ascii="Sakkal Majalla" w:hAnsi="Sakkal Majalla" w:cs="Sakkal Majalla" w:hint="cs"/>
          <w:sz w:val="28"/>
          <w:szCs w:val="28"/>
          <w:rtl/>
        </w:rPr>
        <w:t>وعليه يمكن تعريف إدارة الموارد البشرية بأنها مجموعة من الأنشطة والعمليات والإجراءات التي تقوم بها المنظمة من أجل تخطيط وتدريب وتنمية وتطوير العنصر البشري لتحقيق أهدافها وأهدافهم ثم تحقيق الأهداف العامة بما يخدم جميع المصالح.</w:t>
      </w:r>
    </w:p>
    <w:p w14:paraId="4C974288" w14:textId="12750855" w:rsidR="00C41BA4" w:rsidRPr="00C41BA4" w:rsidRDefault="00C41BA4" w:rsidP="00613526">
      <w:pPr>
        <w:spacing w:after="0" w:line="360" w:lineRule="auto"/>
        <w:jc w:val="lowKashida"/>
        <w:rPr>
          <w:rFonts w:ascii="Sakkal Majalla" w:hAnsi="Sakkal Majalla" w:cs="Sakkal Majalla"/>
          <w:b/>
          <w:bCs/>
          <w:sz w:val="32"/>
          <w:szCs w:val="32"/>
          <w:rtl/>
        </w:rPr>
      </w:pPr>
      <w:r w:rsidRPr="00C41BA4">
        <w:rPr>
          <w:rFonts w:ascii="Sakkal Majalla" w:hAnsi="Sakkal Majalla" w:cs="Sakkal Majalla" w:hint="cs"/>
          <w:b/>
          <w:bCs/>
          <w:sz w:val="32"/>
          <w:szCs w:val="32"/>
          <w:rtl/>
        </w:rPr>
        <w:t>2. 1. 2 أهمية إدارة الموارد البشرية:</w:t>
      </w:r>
    </w:p>
    <w:p w14:paraId="1BE0B681" w14:textId="143AF579" w:rsidR="00613526" w:rsidRDefault="00613526" w:rsidP="008A037C">
      <w:pPr>
        <w:spacing w:after="0" w:line="360" w:lineRule="auto"/>
        <w:jc w:val="lowKashida"/>
        <w:rPr>
          <w:rFonts w:ascii="Sakkal Majalla" w:hAnsi="Sakkal Majalla" w:cs="Sakkal Majalla"/>
          <w:sz w:val="28"/>
          <w:szCs w:val="28"/>
          <w:rtl/>
        </w:rPr>
      </w:pPr>
      <w:r>
        <w:rPr>
          <w:rFonts w:ascii="Sakkal Majalla" w:hAnsi="Sakkal Majalla" w:cs="Sakkal Majalla"/>
          <w:sz w:val="28"/>
          <w:szCs w:val="28"/>
          <w:rtl/>
        </w:rPr>
        <w:tab/>
      </w:r>
      <w:r w:rsidR="008A037C">
        <w:rPr>
          <w:rFonts w:ascii="Sakkal Majalla" w:hAnsi="Sakkal Majalla" w:cs="Sakkal Majalla" w:hint="cs"/>
          <w:sz w:val="28"/>
          <w:szCs w:val="28"/>
          <w:rtl/>
        </w:rPr>
        <w:t>لا يمكن تصور منظمة دون أفراد، حتى وإن كانت تعتمد بممارسة أعمالها على التكنولوجيا بشكل كامل، فالعنصر البشري هو أساس العملية الإدارية والمحرك الأساسي في المنظمة، وعليه تكمن أهمية إدارة الموارد البشرية في قدرتها على استثمار العنصر البشري وتوظيفه بالطريقة التي يتم فيها تحقيق أهدافها.</w:t>
      </w:r>
    </w:p>
    <w:p w14:paraId="4B556B31" w14:textId="764E1D0A" w:rsidR="008A037C" w:rsidRDefault="008A037C" w:rsidP="008A037C">
      <w:pPr>
        <w:spacing w:after="0" w:line="360" w:lineRule="auto"/>
        <w:jc w:val="lowKashida"/>
        <w:rPr>
          <w:rFonts w:ascii="Sakkal Majalla" w:hAnsi="Sakkal Majalla" w:cs="Sakkal Majalla"/>
          <w:sz w:val="28"/>
          <w:szCs w:val="28"/>
          <w:rtl/>
        </w:rPr>
      </w:pPr>
      <w:r>
        <w:rPr>
          <w:rFonts w:ascii="Sakkal Majalla" w:hAnsi="Sakkal Majalla" w:cs="Sakkal Majalla"/>
          <w:sz w:val="28"/>
          <w:szCs w:val="28"/>
          <w:rtl/>
        </w:rPr>
        <w:tab/>
      </w:r>
      <w:r>
        <w:rPr>
          <w:rFonts w:ascii="Sakkal Majalla" w:hAnsi="Sakkal Majalla" w:cs="Sakkal Majalla" w:hint="cs"/>
          <w:sz w:val="28"/>
          <w:szCs w:val="28"/>
          <w:rtl/>
        </w:rPr>
        <w:t xml:space="preserve">وتستعرض الباحثة مجموعة من الآراء حول أهمية إدارة الموارد البشرية: </w:t>
      </w:r>
    </w:p>
    <w:p w14:paraId="45F5037D" w14:textId="09F41D0E" w:rsidR="008A037C" w:rsidRDefault="008A037C" w:rsidP="008A037C">
      <w:pPr>
        <w:spacing w:after="0" w:line="360" w:lineRule="auto"/>
        <w:jc w:val="lowKashida"/>
        <w:rPr>
          <w:rFonts w:ascii="Sakkal Majalla" w:hAnsi="Sakkal Majalla" w:cs="Sakkal Majalla"/>
          <w:sz w:val="28"/>
          <w:szCs w:val="28"/>
          <w:rtl/>
        </w:rPr>
      </w:pPr>
      <w:r>
        <w:rPr>
          <w:rFonts w:ascii="Sakkal Majalla" w:hAnsi="Sakkal Majalla" w:cs="Sakkal Majalla"/>
          <w:sz w:val="28"/>
          <w:szCs w:val="28"/>
          <w:rtl/>
        </w:rPr>
        <w:tab/>
      </w:r>
      <w:r>
        <w:rPr>
          <w:rFonts w:ascii="Sakkal Majalla" w:hAnsi="Sakkal Majalla" w:cs="Sakkal Majalla" w:hint="cs"/>
          <w:sz w:val="28"/>
          <w:szCs w:val="28"/>
          <w:rtl/>
        </w:rPr>
        <w:t>تعتبر إدارة الموارد البشرية وظيفة من أهم وظائف المنظمة كونها الإدارة المسؤولة عن إدارة العنصر البشري الذي يعتبر أهم أصول المنظمة، حيث تعمل على تخطيط وتنظيم وتوجيه المورد البشري وإدارته بكفاءة وفاعلية لتحقيق الأهداف (كرو، 2016).</w:t>
      </w:r>
    </w:p>
    <w:p w14:paraId="4D0C9BEF" w14:textId="3239E657" w:rsidR="008A037C" w:rsidRDefault="008A037C" w:rsidP="008A037C">
      <w:pPr>
        <w:spacing w:after="0" w:line="360" w:lineRule="auto"/>
        <w:jc w:val="lowKashida"/>
        <w:rPr>
          <w:rFonts w:ascii="Sakkal Majalla" w:hAnsi="Sakkal Majalla" w:cs="Sakkal Majalla"/>
          <w:sz w:val="28"/>
          <w:szCs w:val="28"/>
          <w:rtl/>
        </w:rPr>
      </w:pPr>
      <w:r>
        <w:rPr>
          <w:rFonts w:ascii="Sakkal Majalla" w:hAnsi="Sakkal Majalla" w:cs="Sakkal Majalla"/>
          <w:sz w:val="28"/>
          <w:szCs w:val="28"/>
          <w:rtl/>
        </w:rPr>
        <w:tab/>
      </w:r>
      <w:r>
        <w:rPr>
          <w:rFonts w:ascii="Sakkal Majalla" w:hAnsi="Sakkal Majalla" w:cs="Sakkal Majalla" w:hint="cs"/>
          <w:sz w:val="28"/>
          <w:szCs w:val="28"/>
          <w:rtl/>
        </w:rPr>
        <w:t>وعلى صعيد منظمات الأعمال، برزت أهمية إدارة الموارد البشرية باعتبارها المصدر الحقيقي لخلق الميزة التنافسية للمنظمة، فتحقيق التميز في الأداء بالنسبة للمنظمة لا يكن من خلال وجود موارد بشرية أو مالية أو تكنولوجية فحسب، بل تعتمد على نوعية هذه الموارد وخاصة المورد البشري وهو القادر على استيعاب الأفكار الجديدة وتطبيقها وفهم الفرص المتاحة واستغلالها (الخوالدة وآخرون، 2018).</w:t>
      </w:r>
    </w:p>
    <w:p w14:paraId="6837C16B" w14:textId="77777777" w:rsidR="00211D55" w:rsidRPr="00211D55" w:rsidRDefault="00211D55" w:rsidP="00211D55">
      <w:pPr>
        <w:spacing w:after="0" w:line="360" w:lineRule="auto"/>
        <w:ind w:firstLine="720"/>
        <w:jc w:val="lowKashida"/>
        <w:rPr>
          <w:rFonts w:ascii="Sakkal Majalla" w:hAnsi="Sakkal Majalla" w:cs="Sakkal Majalla"/>
          <w:sz w:val="28"/>
          <w:szCs w:val="28"/>
        </w:rPr>
      </w:pPr>
      <w:r w:rsidRPr="00211D55">
        <w:rPr>
          <w:rFonts w:ascii="Sakkal Majalla" w:hAnsi="Sakkal Majalla" w:cs="Sakkal Majalla"/>
          <w:sz w:val="28"/>
          <w:szCs w:val="28"/>
          <w:rtl/>
        </w:rPr>
        <w:lastRenderedPageBreak/>
        <w:t>حيث تؤكد الدراسات أن هذه الإدارة تمثل عنصرًا حاسمًا في تحقيق التكامل بين الاستراتيجية التنظيمية والموارد البشرية. فإدارة الموارد البشرية لم تعد مجرد وظيفة تنفيذية، بل أصبحت شريكًا استراتيجيًا يسهم في صياغة السياسات العامة للمنظمة، من خلال مواءمة خطط الموارد البشرية مع الأهداف بعيدة المدى، بما يضمن تحقيق الكفاءة والفعالية في الأداء</w:t>
      </w:r>
      <w:r w:rsidRPr="00211D55">
        <w:rPr>
          <w:rFonts w:ascii="Sakkal Majalla" w:hAnsi="Sakkal Majalla" w:cs="Sakkal Majalla"/>
          <w:sz w:val="28"/>
          <w:szCs w:val="28"/>
        </w:rPr>
        <w:t xml:space="preserve"> (Armstrong, 2020).</w:t>
      </w:r>
    </w:p>
    <w:p w14:paraId="716EE587" w14:textId="7AF2C0BE" w:rsidR="008B0F58" w:rsidRDefault="008B0F58" w:rsidP="008B0F58">
      <w:pPr>
        <w:spacing w:after="0" w:line="360" w:lineRule="auto"/>
        <w:ind w:firstLine="720"/>
        <w:jc w:val="lowKashida"/>
        <w:rPr>
          <w:rFonts w:ascii="Sakkal Majalla" w:hAnsi="Sakkal Majalla" w:cs="Sakkal Majalla"/>
          <w:sz w:val="28"/>
          <w:szCs w:val="28"/>
          <w:rtl/>
        </w:rPr>
      </w:pPr>
      <w:r w:rsidRPr="008B0F58">
        <w:rPr>
          <w:rFonts w:ascii="Sakkal Majalla" w:hAnsi="Sakkal Majalla" w:cs="Sakkal Majalla"/>
          <w:sz w:val="28"/>
          <w:szCs w:val="28"/>
          <w:rtl/>
        </w:rPr>
        <w:t>كما تتجلى أهمية إدارة الموارد البشرية في دورها في إدارة المعرفة داخل المنظمة، إذ تعمل على توليد المعرفة وتنظيمها وتبادلها بين العاملين، مما يسهم في تعزيز التعلم التنظيمي ورفع مستوى الابتكار. فالمعرفة المتراكمة لدى العاملين تمثل أصلًا غير ملموس ذي قيمة عالية، وتعد إدارة الموارد البشرية الجهة المسؤولة عن تنميته واستثماره بالشكل الأمثل (</w:t>
      </w:r>
      <w:r w:rsidRPr="008B0F58">
        <w:rPr>
          <w:rFonts w:ascii="Sakkal Majalla" w:hAnsi="Sakkal Majalla" w:cs="Sakkal Majalla"/>
          <w:sz w:val="28"/>
          <w:szCs w:val="28"/>
        </w:rPr>
        <w:t>Noe et al., 2017</w:t>
      </w:r>
      <w:r w:rsidRPr="008B0F58">
        <w:rPr>
          <w:rFonts w:ascii="Sakkal Majalla" w:hAnsi="Sakkal Majalla" w:cs="Sakkal Majalla"/>
          <w:sz w:val="28"/>
          <w:szCs w:val="28"/>
          <w:rtl/>
        </w:rPr>
        <w:t>).</w:t>
      </w:r>
    </w:p>
    <w:p w14:paraId="653E0484" w14:textId="77777777" w:rsidR="008B0F58" w:rsidRDefault="008B0F58" w:rsidP="008B0F58">
      <w:pPr>
        <w:spacing w:after="0" w:line="360" w:lineRule="auto"/>
        <w:ind w:firstLine="720"/>
        <w:jc w:val="lowKashida"/>
        <w:rPr>
          <w:rFonts w:ascii="Sakkal Majalla" w:hAnsi="Sakkal Majalla" w:cs="Sakkal Majalla"/>
          <w:sz w:val="28"/>
          <w:szCs w:val="28"/>
          <w:rtl/>
        </w:rPr>
      </w:pPr>
      <w:r w:rsidRPr="008B0F58">
        <w:rPr>
          <w:rFonts w:ascii="Sakkal Majalla" w:hAnsi="Sakkal Majalla" w:cs="Sakkal Majalla"/>
          <w:sz w:val="28"/>
          <w:szCs w:val="28"/>
          <w:rtl/>
        </w:rPr>
        <w:t>ومن الجوانب المهمة كذلك، دور إدارة الموارد البشرية في تعزيز الالتزام التنظيمي والولاء المؤسسي، حيث تسهم السياسات العادلة في التوظيف والترقية والتقييم في بناء الثقة بين العاملين والإدارة، الأمر الذي ينعكس إيجابًا على مستوى الأداء ويقلل من النزاعات الوظيفية. كما أن تطبيق نظم حوافز فعالة يسهم في تحفيز العاملين ودفعهم نحو تحقيق مستويات أعلى من الإنجاز (</w:t>
      </w:r>
      <w:r w:rsidRPr="008B0F58">
        <w:rPr>
          <w:rFonts w:ascii="Sakkal Majalla" w:hAnsi="Sakkal Majalla" w:cs="Sakkal Majalla"/>
          <w:sz w:val="28"/>
          <w:szCs w:val="28"/>
        </w:rPr>
        <w:t>Dessler, 2020</w:t>
      </w:r>
      <w:r w:rsidRPr="008B0F58">
        <w:rPr>
          <w:rFonts w:ascii="Sakkal Majalla" w:hAnsi="Sakkal Majalla" w:cs="Sakkal Majalla"/>
          <w:sz w:val="28"/>
          <w:szCs w:val="28"/>
          <w:rtl/>
        </w:rPr>
        <w:t>).</w:t>
      </w:r>
    </w:p>
    <w:p w14:paraId="3C0CAFCC" w14:textId="77777777" w:rsidR="008B0F58" w:rsidRDefault="008B0F58" w:rsidP="008B0F58">
      <w:pPr>
        <w:spacing w:after="0" w:line="360" w:lineRule="auto"/>
        <w:ind w:firstLine="720"/>
        <w:jc w:val="lowKashida"/>
        <w:rPr>
          <w:rFonts w:ascii="Sakkal Majalla" w:hAnsi="Sakkal Majalla" w:cs="Sakkal Majalla"/>
          <w:sz w:val="28"/>
          <w:szCs w:val="28"/>
          <w:rtl/>
        </w:rPr>
      </w:pPr>
      <w:r w:rsidRPr="008B0F58">
        <w:rPr>
          <w:rFonts w:ascii="Sakkal Majalla" w:hAnsi="Sakkal Majalla" w:cs="Sakkal Majalla"/>
          <w:sz w:val="28"/>
          <w:szCs w:val="28"/>
          <w:rtl/>
        </w:rPr>
        <w:t>وفي ظل التحولات الرقمية المتسارعة، تبرز أهمية إدارة الموارد البشرية في قيادة التحول الرقمي داخل المنظمات، من خلال إعداد وتدريب العاملين على استخدام التقنيات الحديثة، وتطوير مهاراتهم الرقمية بما يتوافق مع متطلبات سوق العمل المعاصر. كما تسهم في إدارة التغيير المصاحب لهذا التحول، وتقليل مقاومة العاملين له من خلال برامج التوعية والتأهيل المستمر.</w:t>
      </w:r>
    </w:p>
    <w:p w14:paraId="0C350147" w14:textId="77777777" w:rsidR="008B0F58" w:rsidRDefault="008B0F58" w:rsidP="008B0F58">
      <w:pPr>
        <w:spacing w:after="0" w:line="360" w:lineRule="auto"/>
        <w:ind w:firstLine="720"/>
        <w:jc w:val="lowKashida"/>
        <w:rPr>
          <w:rFonts w:ascii="Sakkal Majalla" w:hAnsi="Sakkal Majalla" w:cs="Sakkal Majalla"/>
          <w:sz w:val="28"/>
          <w:szCs w:val="28"/>
          <w:rtl/>
        </w:rPr>
      </w:pPr>
      <w:r w:rsidRPr="008B0F58">
        <w:rPr>
          <w:rFonts w:ascii="Sakkal Majalla" w:hAnsi="Sakkal Majalla" w:cs="Sakkal Majalla"/>
          <w:sz w:val="28"/>
          <w:szCs w:val="28"/>
          <w:rtl/>
        </w:rPr>
        <w:t>إضافة إلى ذلك، تلعب إدارة الموارد البشرية دورًا محوريًا في تحقيق الاستدامة التنظيمية، من خلال تبني ممارسات مسؤولة اجتماعيًا تراعي رفاهية العاملين وتدعم التوازن بين الحياة المهنية والشخصية. وقد أصبح الاهتمام بصحة العاملين النفسية والجسدية أحد المؤشرات الأساسية لنجاح المنظمات الحديثة، حيث ينعكس ذلك على الإنتاجية وجودة الأداء.</w:t>
      </w:r>
    </w:p>
    <w:p w14:paraId="0B58140A" w14:textId="7EEAAE7E" w:rsidR="008B0F58" w:rsidRDefault="008B0F58" w:rsidP="008B0F58">
      <w:pPr>
        <w:spacing w:after="0" w:line="360" w:lineRule="auto"/>
        <w:ind w:firstLine="720"/>
        <w:jc w:val="lowKashida"/>
        <w:rPr>
          <w:rFonts w:ascii="Sakkal Majalla" w:hAnsi="Sakkal Majalla" w:cs="Sakkal Majalla"/>
          <w:sz w:val="28"/>
          <w:szCs w:val="28"/>
          <w:rtl/>
        </w:rPr>
      </w:pPr>
      <w:r w:rsidRPr="008B0F58">
        <w:rPr>
          <w:rFonts w:ascii="Sakkal Majalla" w:hAnsi="Sakkal Majalla" w:cs="Sakkal Majalla"/>
          <w:sz w:val="28"/>
          <w:szCs w:val="28"/>
          <w:rtl/>
        </w:rPr>
        <w:t>وأخيرًا، تسهم إدارة الموارد البشرية في دعم الحوكمة المؤسسية من خلال ضمان الالتزام بالقوانين والأنظمة، وتطبيق مبادئ العدالة والشفافية في التعامل مع العاملين، مما يعزز من سمعة المنظمة ويزيد من ثقة أصحاب المصلحة فيها. وبذلك يتضح أن إدارة الموارد البشرية تمثل ركيزة أساسية لتحقيق التفوق التنظيمي في بيئة تتسم بالتغير والتنافسية العالية، حيث تجمع بين البعد الإنساني والبعد الاستراتيجي في آنٍ واحد.</w:t>
      </w:r>
    </w:p>
    <w:p w14:paraId="0B0BE490" w14:textId="3BE124D3" w:rsidR="008A037C" w:rsidRPr="00C41BA4" w:rsidRDefault="008A037C" w:rsidP="008A037C">
      <w:pPr>
        <w:spacing w:after="0" w:line="360" w:lineRule="auto"/>
        <w:jc w:val="lowKashida"/>
        <w:rPr>
          <w:rFonts w:ascii="Sakkal Majalla" w:hAnsi="Sakkal Majalla" w:cs="Sakkal Majalla"/>
          <w:b/>
          <w:bCs/>
          <w:sz w:val="32"/>
          <w:szCs w:val="32"/>
          <w:rtl/>
        </w:rPr>
      </w:pPr>
      <w:r w:rsidRPr="00C41BA4">
        <w:rPr>
          <w:rFonts w:ascii="Sakkal Majalla" w:hAnsi="Sakkal Majalla" w:cs="Sakkal Majalla" w:hint="cs"/>
          <w:b/>
          <w:bCs/>
          <w:sz w:val="32"/>
          <w:szCs w:val="32"/>
          <w:rtl/>
        </w:rPr>
        <w:lastRenderedPageBreak/>
        <w:t xml:space="preserve">2. 1. </w:t>
      </w:r>
      <w:r>
        <w:rPr>
          <w:rFonts w:ascii="Sakkal Majalla" w:hAnsi="Sakkal Majalla" w:cs="Sakkal Majalla" w:hint="cs"/>
          <w:b/>
          <w:bCs/>
          <w:sz w:val="32"/>
          <w:szCs w:val="32"/>
          <w:rtl/>
        </w:rPr>
        <w:t>3</w:t>
      </w:r>
      <w:r w:rsidRPr="00C41BA4">
        <w:rPr>
          <w:rFonts w:ascii="Sakkal Majalla" w:hAnsi="Sakkal Majalla" w:cs="Sakkal Majalla" w:hint="cs"/>
          <w:b/>
          <w:bCs/>
          <w:sz w:val="32"/>
          <w:szCs w:val="32"/>
          <w:rtl/>
        </w:rPr>
        <w:t xml:space="preserve"> </w:t>
      </w:r>
      <w:r>
        <w:rPr>
          <w:rFonts w:ascii="Sakkal Majalla" w:hAnsi="Sakkal Majalla" w:cs="Sakkal Majalla" w:hint="cs"/>
          <w:b/>
          <w:bCs/>
          <w:sz w:val="32"/>
          <w:szCs w:val="32"/>
          <w:rtl/>
        </w:rPr>
        <w:t>أهداف</w:t>
      </w:r>
      <w:r w:rsidRPr="00C41BA4">
        <w:rPr>
          <w:rFonts w:ascii="Sakkal Majalla" w:hAnsi="Sakkal Majalla" w:cs="Sakkal Majalla" w:hint="cs"/>
          <w:b/>
          <w:bCs/>
          <w:sz w:val="32"/>
          <w:szCs w:val="32"/>
          <w:rtl/>
        </w:rPr>
        <w:t xml:space="preserve"> إدارة الموارد البشرية:</w:t>
      </w:r>
    </w:p>
    <w:p w14:paraId="11D1873B" w14:textId="4EAC01C7" w:rsidR="008A037C" w:rsidRDefault="008A037C" w:rsidP="008A037C">
      <w:pPr>
        <w:spacing w:after="0" w:line="360" w:lineRule="auto"/>
        <w:jc w:val="lowKashida"/>
        <w:rPr>
          <w:rFonts w:ascii="Sakkal Majalla" w:hAnsi="Sakkal Majalla" w:cs="Sakkal Majalla"/>
          <w:sz w:val="28"/>
          <w:szCs w:val="28"/>
          <w:rtl/>
        </w:rPr>
      </w:pPr>
      <w:r>
        <w:rPr>
          <w:rFonts w:ascii="Sakkal Majalla" w:hAnsi="Sakkal Majalla" w:cs="Sakkal Majalla"/>
          <w:sz w:val="28"/>
          <w:szCs w:val="28"/>
          <w:rtl/>
        </w:rPr>
        <w:tab/>
      </w:r>
      <w:r>
        <w:rPr>
          <w:rFonts w:ascii="Sakkal Majalla" w:hAnsi="Sakkal Majalla" w:cs="Sakkal Majalla" w:hint="cs"/>
          <w:sz w:val="28"/>
          <w:szCs w:val="28"/>
          <w:rtl/>
        </w:rPr>
        <w:t>لإدارة الموارد البشرية أهداف كثيرة ومتنوعة لا تختلف بين منظمة وأخرى وقد وضح الجربوعة (2018) هذه الأهداف وقسمها إلى:</w:t>
      </w:r>
    </w:p>
    <w:p w14:paraId="4E96BE06" w14:textId="24FAB41F" w:rsidR="008A037C" w:rsidRDefault="00D51354" w:rsidP="00D51354">
      <w:pPr>
        <w:pStyle w:val="a5"/>
        <w:numPr>
          <w:ilvl w:val="0"/>
          <w:numId w:val="8"/>
        </w:numPr>
        <w:spacing w:after="0" w:line="360" w:lineRule="auto"/>
        <w:jc w:val="lowKashida"/>
        <w:rPr>
          <w:rFonts w:ascii="Sakkal Majalla" w:hAnsi="Sakkal Majalla" w:cs="Sakkal Majalla"/>
          <w:sz w:val="28"/>
          <w:szCs w:val="28"/>
        </w:rPr>
      </w:pPr>
      <w:r w:rsidRPr="00D51354">
        <w:rPr>
          <w:rFonts w:ascii="Sakkal Majalla" w:hAnsi="Sakkal Majalla" w:cs="Sakkal Majalla" w:hint="cs"/>
          <w:b/>
          <w:bCs/>
          <w:sz w:val="28"/>
          <w:szCs w:val="28"/>
          <w:rtl/>
        </w:rPr>
        <w:t>أهداف تجاه المنظمة:</w:t>
      </w:r>
      <w:r>
        <w:rPr>
          <w:rFonts w:ascii="Sakkal Majalla" w:hAnsi="Sakkal Majalla" w:cs="Sakkal Majalla" w:hint="cs"/>
          <w:sz w:val="28"/>
          <w:szCs w:val="28"/>
          <w:rtl/>
        </w:rPr>
        <w:t xml:space="preserve"> الحصول على الأفراد الأكفاء، تحقيق الانتماء للمنظمة، وزيادة الإنتاجية وتعززي المكانة التنافسية.</w:t>
      </w:r>
    </w:p>
    <w:p w14:paraId="7285EAB2" w14:textId="621C7227" w:rsidR="00D51354" w:rsidRDefault="00D51354" w:rsidP="00D51354">
      <w:pPr>
        <w:pStyle w:val="a5"/>
        <w:numPr>
          <w:ilvl w:val="0"/>
          <w:numId w:val="8"/>
        </w:numPr>
        <w:spacing w:after="0" w:line="360" w:lineRule="auto"/>
        <w:jc w:val="lowKashida"/>
        <w:rPr>
          <w:rFonts w:ascii="Sakkal Majalla" w:hAnsi="Sakkal Majalla" w:cs="Sakkal Majalla"/>
          <w:sz w:val="28"/>
          <w:szCs w:val="28"/>
        </w:rPr>
      </w:pPr>
      <w:r w:rsidRPr="00D51354">
        <w:rPr>
          <w:rFonts w:ascii="Sakkal Majalla" w:hAnsi="Sakkal Majalla" w:cs="Sakkal Majalla" w:hint="cs"/>
          <w:b/>
          <w:bCs/>
          <w:sz w:val="28"/>
          <w:szCs w:val="28"/>
          <w:rtl/>
        </w:rPr>
        <w:t>أهداف تجاه العاملين:</w:t>
      </w:r>
      <w:r>
        <w:rPr>
          <w:rFonts w:ascii="Sakkal Majalla" w:hAnsi="Sakkal Majalla" w:cs="Sakkal Majalla" w:hint="cs"/>
          <w:sz w:val="28"/>
          <w:szCs w:val="28"/>
          <w:rtl/>
        </w:rPr>
        <w:t xml:space="preserve"> مثل توفير ظروف عمل مناسبة للعاملين، وضع سياسات تحفيزية لهم كالتعويضات وحماية حقوقهم.</w:t>
      </w:r>
    </w:p>
    <w:p w14:paraId="4D7E4D80" w14:textId="6D5C56B6" w:rsidR="00D51354" w:rsidRDefault="00D51354" w:rsidP="00D51354">
      <w:pPr>
        <w:pStyle w:val="a5"/>
        <w:numPr>
          <w:ilvl w:val="0"/>
          <w:numId w:val="8"/>
        </w:numPr>
        <w:spacing w:after="0" w:line="360" w:lineRule="auto"/>
        <w:jc w:val="lowKashida"/>
        <w:rPr>
          <w:rFonts w:ascii="Sakkal Majalla" w:hAnsi="Sakkal Majalla" w:cs="Sakkal Majalla"/>
          <w:sz w:val="28"/>
          <w:szCs w:val="28"/>
        </w:rPr>
      </w:pPr>
      <w:r w:rsidRPr="00D51354">
        <w:rPr>
          <w:rFonts w:ascii="Sakkal Majalla" w:hAnsi="Sakkal Majalla" w:cs="Sakkal Majalla" w:hint="cs"/>
          <w:b/>
          <w:bCs/>
          <w:sz w:val="28"/>
          <w:szCs w:val="28"/>
          <w:rtl/>
        </w:rPr>
        <w:t>أهداف تجاه المجتمع:</w:t>
      </w:r>
      <w:r>
        <w:rPr>
          <w:rFonts w:ascii="Sakkal Majalla" w:hAnsi="Sakkal Majalla" w:cs="Sakkal Majalla" w:hint="cs"/>
          <w:sz w:val="28"/>
          <w:szCs w:val="28"/>
          <w:rtl/>
        </w:rPr>
        <w:t xml:space="preserve"> مثل تحقيق التوازن بين الوظائف والموظفين من خلال التوزيع الأمثل والاستخدام الأفضل للموارد البشرية المتاحة.</w:t>
      </w:r>
    </w:p>
    <w:p w14:paraId="25BA53EF" w14:textId="6E79368F" w:rsidR="00D51354" w:rsidRPr="00D51354" w:rsidRDefault="00D51354" w:rsidP="00D51354">
      <w:pPr>
        <w:spacing w:after="0" w:line="360" w:lineRule="auto"/>
        <w:jc w:val="lowKashida"/>
        <w:rPr>
          <w:rFonts w:ascii="Sakkal Majalla" w:hAnsi="Sakkal Majalla" w:cs="Sakkal Majalla"/>
          <w:b/>
          <w:bCs/>
          <w:sz w:val="32"/>
          <w:szCs w:val="32"/>
          <w:rtl/>
        </w:rPr>
      </w:pPr>
      <w:r w:rsidRPr="00D51354">
        <w:rPr>
          <w:rFonts w:ascii="Sakkal Majalla" w:hAnsi="Sakkal Majalla" w:cs="Sakkal Majalla"/>
          <w:b/>
          <w:bCs/>
          <w:sz w:val="32"/>
          <w:szCs w:val="32"/>
          <w:rtl/>
        </w:rPr>
        <w:t xml:space="preserve">2. 1. </w:t>
      </w:r>
      <w:r w:rsidRPr="00D51354">
        <w:rPr>
          <w:rFonts w:ascii="Sakkal Majalla" w:hAnsi="Sakkal Majalla" w:cs="Sakkal Majalla" w:hint="cs"/>
          <w:b/>
          <w:bCs/>
          <w:sz w:val="32"/>
          <w:szCs w:val="32"/>
          <w:rtl/>
        </w:rPr>
        <w:t>4</w:t>
      </w:r>
      <w:r w:rsidRPr="00D51354">
        <w:rPr>
          <w:rFonts w:ascii="Sakkal Majalla" w:hAnsi="Sakkal Majalla" w:cs="Sakkal Majalla"/>
          <w:b/>
          <w:bCs/>
          <w:sz w:val="32"/>
          <w:szCs w:val="32"/>
          <w:rtl/>
        </w:rPr>
        <w:t xml:space="preserve"> أهمية إدارة الموارد البشرية:</w:t>
      </w:r>
    </w:p>
    <w:p w14:paraId="3F05BBE2" w14:textId="57F65C08" w:rsidR="008A037C" w:rsidRPr="006E5A79" w:rsidRDefault="006E5A79" w:rsidP="00613526">
      <w:pPr>
        <w:jc w:val="lowKashida"/>
        <w:rPr>
          <w:rFonts w:ascii="Sakkal Majalla" w:hAnsi="Sakkal Majalla" w:cs="Sakkal Majalla"/>
          <w:b/>
          <w:bCs/>
          <w:sz w:val="28"/>
          <w:szCs w:val="28"/>
          <w:rtl/>
        </w:rPr>
      </w:pPr>
      <w:r w:rsidRPr="006E5A79">
        <w:rPr>
          <w:rFonts w:ascii="Sakkal Majalla" w:hAnsi="Sakkal Majalla" w:cs="Sakkal Majalla" w:hint="cs"/>
          <w:b/>
          <w:bCs/>
          <w:sz w:val="28"/>
          <w:szCs w:val="28"/>
          <w:rtl/>
        </w:rPr>
        <w:t xml:space="preserve">2. 1. 4. 1 </w:t>
      </w:r>
      <w:r w:rsidR="000720FA" w:rsidRPr="006E5A79">
        <w:rPr>
          <w:rFonts w:ascii="Sakkal Majalla" w:hAnsi="Sakkal Majalla" w:cs="Sakkal Majalla" w:hint="cs"/>
          <w:b/>
          <w:bCs/>
          <w:sz w:val="28"/>
          <w:szCs w:val="28"/>
          <w:rtl/>
        </w:rPr>
        <w:t>الاختيار والتعيين:</w:t>
      </w:r>
    </w:p>
    <w:p w14:paraId="42C90DEC" w14:textId="3DA57B3D" w:rsidR="008A053A" w:rsidRDefault="001543EF" w:rsidP="00DA0C4C">
      <w:pPr>
        <w:spacing w:after="0" w:line="360" w:lineRule="auto"/>
        <w:jc w:val="lowKashida"/>
        <w:rPr>
          <w:rFonts w:ascii="Sakkal Majalla" w:hAnsi="Sakkal Majalla" w:cs="Sakkal Majalla"/>
          <w:sz w:val="28"/>
          <w:szCs w:val="28"/>
          <w:rtl/>
        </w:rPr>
      </w:pPr>
      <w:r>
        <w:rPr>
          <w:rFonts w:ascii="Sakkal Majalla" w:hAnsi="Sakkal Majalla" w:cs="Sakkal Majalla"/>
          <w:sz w:val="28"/>
          <w:szCs w:val="28"/>
          <w:rtl/>
        </w:rPr>
        <w:tab/>
      </w:r>
      <w:r w:rsidR="00ED2090" w:rsidRPr="00ED2090">
        <w:rPr>
          <w:rFonts w:ascii="Sakkal Majalla" w:hAnsi="Sakkal Majalla" w:cs="Sakkal Majalla"/>
          <w:sz w:val="28"/>
          <w:szCs w:val="28"/>
          <w:rtl/>
        </w:rPr>
        <w:t>تُعدّ عملية الاختيار والتعيين من أهم ممارسات إدارة الموارد البشرية، لكونها تمثل المرحلة الحاسمة التي يتم من خلالها تحويل مدخلات الاستقطاب إلى موارد بشرية فاعلة داخل المنظمة. وتأتي هذه العملية امتدادًا مباشرًا لتخطيط الموارد البشرية، حيث تهدف إلى تحقيق المواءمة بين متطلبات الوظائف من جهة، وقدرات ومهارات المتقدمين من جهة أخرى، بما يضمن تحقيق الكفاءة والعدالة في شغل الوظائف. وتعتمد عملية الاختيار والتعيين الفعّالة على تطبيق معايير علمية وموضوعية، مثل الكفاءة المهنية، والمؤهلات العلمية، والخبرات العملية، والقدرات السلوكية، بما يسهم في تقليل التحيز الشخصي وتعزيز مبدأ تكافؤ الفرص بين المتقدمين. كما تُسهم هذه العملية في استقطاب الأفراد القادرين على تحمل المسؤوليات الوظيفية والتكيف مع بيئة العمل التنظيمية، الأمر الذي ينعكس إيجابًا على مستوى الأداء المؤسسي والاستقرار الوظيفي. وفي سياق تمكين المرأة، فإن عدالة وشفافية إجراءات الاختيار والتعيين تمثل مدخلًا أساسيًا لتعزيز مشاركتها الوظيفية، وإتاحة فرص متكافئة أمامها لتولي المناصب المختلفة وفقًا لمبدأ الجدارة والاستحقاق، بما يتوافق مع مستهدفات رؤية المملكة 2030 في دعم رأس المال البشري النسائي</w:t>
      </w:r>
      <w:r w:rsidR="00ED2090" w:rsidRPr="00ED2090">
        <w:rPr>
          <w:rFonts w:ascii="Sakkal Majalla" w:hAnsi="Sakkal Majalla" w:cs="Sakkal Majalla" w:hint="cs"/>
          <w:sz w:val="28"/>
          <w:szCs w:val="28"/>
          <w:rtl/>
        </w:rPr>
        <w:t xml:space="preserve"> </w:t>
      </w:r>
      <w:r w:rsidR="006E5A79">
        <w:rPr>
          <w:rFonts w:ascii="Sakkal Majalla" w:hAnsi="Sakkal Majalla" w:cs="Sakkal Majalla" w:hint="cs"/>
          <w:sz w:val="28"/>
          <w:szCs w:val="28"/>
          <w:rtl/>
        </w:rPr>
        <w:t>(البدارين وآخرين، 2014).</w:t>
      </w:r>
    </w:p>
    <w:p w14:paraId="5484664E" w14:textId="37E166B3" w:rsidR="00211D55" w:rsidRDefault="00211D55" w:rsidP="00DA0C4C">
      <w:pPr>
        <w:spacing w:after="0" w:line="360" w:lineRule="auto"/>
        <w:jc w:val="lowKashida"/>
        <w:rPr>
          <w:rFonts w:ascii="Sakkal Majalla" w:hAnsi="Sakkal Majalla" w:cs="Sakkal Majalla"/>
          <w:sz w:val="28"/>
          <w:szCs w:val="28"/>
          <w:rtl/>
        </w:rPr>
      </w:pPr>
      <w:r>
        <w:rPr>
          <w:rFonts w:ascii="Sakkal Majalla" w:hAnsi="Sakkal Majalla" w:cs="Sakkal Majalla"/>
          <w:sz w:val="28"/>
          <w:szCs w:val="28"/>
          <w:rtl/>
        </w:rPr>
        <w:lastRenderedPageBreak/>
        <w:tab/>
      </w:r>
      <w:r w:rsidRPr="00211D55">
        <w:rPr>
          <w:rFonts w:ascii="Sakkal Majalla" w:hAnsi="Sakkal Majalla" w:cs="Sakkal Majalla"/>
          <w:sz w:val="28"/>
          <w:szCs w:val="28"/>
          <w:rtl/>
        </w:rPr>
        <w:t>ويمثل الاختيار العملية اللاحقة لعملية الاستقطاب والعملية السابقة لعملية التعيين، حيث يشير مفهوم الاختيار إلى عملية منظمة يتم من خلالها العمل على دراسة وتحليل طلبات التوظيف المقدمة من الأفراد لملء شاغر في وظيفة ما للتأكد من توفر الشروط والمواصفات المحددة لشغل هذه الوظيفة ثم لإجراء المقابلة الشخصية ليتم اختيار الأفضل بينهم والأنسب، ومن خلال المعلومات التي يتم الحصول عليها من عملية الاختيار تبدأ عملية التعيين وهي الخطوة اللاحقة لعملية الاختيار والتي تعني</w:t>
      </w:r>
      <w:r>
        <w:rPr>
          <w:rFonts w:ascii="Sakkal Majalla" w:hAnsi="Sakkal Majalla" w:cs="Sakkal Majalla" w:hint="cs"/>
          <w:sz w:val="28"/>
          <w:szCs w:val="28"/>
          <w:rtl/>
        </w:rPr>
        <w:t xml:space="preserve"> انتقاء أفضل المتقدمين وترشيحهم لشغل وظيفة خالية في المنظمة على أساس الموضوعية والعدالة، ومن ثم لإصدار قرار التعيين من الجهة المختصة بذلك في المنظمة (عبدالسلام، 2017).</w:t>
      </w:r>
    </w:p>
    <w:p w14:paraId="5E5213EC" w14:textId="0B9D9432" w:rsidR="00211D55" w:rsidRPr="00211D55" w:rsidRDefault="00211D55" w:rsidP="00211D55">
      <w:pPr>
        <w:spacing w:after="0" w:line="360" w:lineRule="auto"/>
        <w:jc w:val="lowKashida"/>
        <w:rPr>
          <w:rFonts w:ascii="Sakkal Majalla" w:hAnsi="Sakkal Majalla" w:cs="Sakkal Majalla"/>
          <w:b/>
          <w:bCs/>
          <w:sz w:val="28"/>
          <w:szCs w:val="28"/>
          <w:rtl/>
        </w:rPr>
      </w:pPr>
      <w:r w:rsidRPr="00211D55">
        <w:rPr>
          <w:rFonts w:ascii="Sakkal Majalla" w:hAnsi="Sakkal Majalla" w:cs="Sakkal Majalla"/>
          <w:b/>
          <w:bCs/>
          <w:sz w:val="28"/>
          <w:szCs w:val="28"/>
          <w:rtl/>
        </w:rPr>
        <w:t>مراحل عملية الاختيار</w:t>
      </w:r>
      <w:r>
        <w:rPr>
          <w:rFonts w:ascii="Sakkal Majalla" w:hAnsi="Sakkal Majalla" w:cs="Sakkal Majalla" w:hint="cs"/>
          <w:b/>
          <w:bCs/>
          <w:sz w:val="28"/>
          <w:szCs w:val="28"/>
          <w:rtl/>
        </w:rPr>
        <w:t>:</w:t>
      </w:r>
    </w:p>
    <w:p w14:paraId="0DD33F3F" w14:textId="77777777" w:rsidR="00211D55" w:rsidRPr="00211D55" w:rsidRDefault="00211D55" w:rsidP="00211D55">
      <w:pPr>
        <w:spacing w:after="0" w:line="360" w:lineRule="auto"/>
        <w:ind w:firstLine="720"/>
        <w:jc w:val="lowKashida"/>
        <w:rPr>
          <w:rFonts w:ascii="Sakkal Majalla" w:hAnsi="Sakkal Majalla" w:cs="Sakkal Majalla"/>
          <w:sz w:val="28"/>
          <w:szCs w:val="28"/>
          <w:rtl/>
        </w:rPr>
      </w:pPr>
      <w:r w:rsidRPr="00211D55">
        <w:rPr>
          <w:rFonts w:ascii="Sakkal Majalla" w:hAnsi="Sakkal Majalla" w:cs="Sakkal Majalla"/>
          <w:sz w:val="28"/>
          <w:szCs w:val="28"/>
          <w:rtl/>
        </w:rPr>
        <w:t>تمر مرحلة الاختيار بعدة مراحل معينة ضمن الخطة المحددة للعمل على المفاضلة وانتقاء الأفضل والأنسب بين المتقدمين، ويوضح الحجاج (2020) مراحل عملية الاختيار كما يلي:</w:t>
      </w:r>
    </w:p>
    <w:p w14:paraId="3B9E9B1E" w14:textId="77777777" w:rsidR="00211D55" w:rsidRDefault="00211D55" w:rsidP="00211D55">
      <w:pPr>
        <w:pStyle w:val="a5"/>
        <w:numPr>
          <w:ilvl w:val="0"/>
          <w:numId w:val="39"/>
        </w:numPr>
        <w:spacing w:after="0" w:line="360" w:lineRule="auto"/>
        <w:jc w:val="lowKashida"/>
        <w:rPr>
          <w:rFonts w:ascii="Sakkal Majalla" w:hAnsi="Sakkal Majalla" w:cs="Sakkal Majalla"/>
          <w:sz w:val="28"/>
          <w:szCs w:val="28"/>
        </w:rPr>
      </w:pPr>
      <w:r w:rsidRPr="00211D55">
        <w:rPr>
          <w:rFonts w:ascii="Sakkal Majalla" w:hAnsi="Sakkal Majalla" w:cs="Sakkal Majalla"/>
          <w:b/>
          <w:bCs/>
          <w:sz w:val="28"/>
          <w:szCs w:val="28"/>
          <w:rtl/>
        </w:rPr>
        <w:t>التقدم بطلب التوظيف</w:t>
      </w:r>
      <w:r w:rsidRPr="00211D55">
        <w:rPr>
          <w:rFonts w:ascii="Sakkal Majalla" w:hAnsi="Sakkal Majalla" w:cs="Sakkal Majalla" w:hint="cs"/>
          <w:b/>
          <w:bCs/>
          <w:sz w:val="28"/>
          <w:szCs w:val="28"/>
          <w:rtl/>
        </w:rPr>
        <w:t>:</w:t>
      </w:r>
      <w:r w:rsidRPr="00211D55">
        <w:rPr>
          <w:rFonts w:ascii="Sakkal Majalla" w:hAnsi="Sakkal Majalla" w:cs="Sakkal Majalla"/>
          <w:sz w:val="28"/>
          <w:szCs w:val="28"/>
          <w:rtl/>
        </w:rPr>
        <w:t xml:space="preserve"> تقوم إدارة الموارد البشرية في المنظمة بتصميم طلب التوظيف ونشره ويقوم المتقدمون بتعبئة الطلبات وتسليمها لإدارة المنظمة، ويشتمل طلب التوظيف على البيانات الشخصية والخبرات العلمية والعملية والمؤهلات والمعلومات الخاصة بمقدمي الطلبات، ليتم دراستها وتحليلها وتصنيفها ضمن الطلبات المقبولة أو المرفوضة.</w:t>
      </w:r>
    </w:p>
    <w:p w14:paraId="298DF0AB" w14:textId="77777777" w:rsidR="00211D55" w:rsidRDefault="00211D55" w:rsidP="00211D55">
      <w:pPr>
        <w:pStyle w:val="a5"/>
        <w:numPr>
          <w:ilvl w:val="0"/>
          <w:numId w:val="39"/>
        </w:numPr>
        <w:spacing w:after="0" w:line="360" w:lineRule="auto"/>
        <w:jc w:val="lowKashida"/>
        <w:rPr>
          <w:rFonts w:ascii="Sakkal Majalla" w:hAnsi="Sakkal Majalla" w:cs="Sakkal Majalla"/>
          <w:sz w:val="28"/>
          <w:szCs w:val="28"/>
        </w:rPr>
      </w:pPr>
      <w:r w:rsidRPr="00211D55">
        <w:rPr>
          <w:rFonts w:ascii="Sakkal Majalla" w:hAnsi="Sakkal Majalla" w:cs="Sakkal Majalla"/>
          <w:b/>
          <w:bCs/>
          <w:sz w:val="28"/>
          <w:szCs w:val="28"/>
          <w:rtl/>
        </w:rPr>
        <w:t>إجراء المقابلة الأولية</w:t>
      </w:r>
      <w:r w:rsidRPr="00211D55">
        <w:rPr>
          <w:rFonts w:ascii="Sakkal Majalla" w:hAnsi="Sakkal Majalla" w:cs="Sakkal Majalla" w:hint="cs"/>
          <w:b/>
          <w:bCs/>
          <w:sz w:val="28"/>
          <w:szCs w:val="28"/>
          <w:rtl/>
        </w:rPr>
        <w:t>:</w:t>
      </w:r>
      <w:r w:rsidRPr="00211D55">
        <w:rPr>
          <w:rFonts w:ascii="Sakkal Majalla" w:hAnsi="Sakkal Majalla" w:cs="Sakkal Majalla"/>
          <w:sz w:val="28"/>
          <w:szCs w:val="28"/>
          <w:rtl/>
        </w:rPr>
        <w:t xml:space="preserve"> وهي إجراء مقابلة بصورة أولية يكون وقتها قصير لتعريف المتقدم للوظيفة بطبيعة عمل المنظمة، ونظام الأجور فيها، ومكان العمل المتوقع، وذلك بهدف استبعاد الذين لا تنطبق عليهم الشروط.</w:t>
      </w:r>
    </w:p>
    <w:p w14:paraId="2F48E71B" w14:textId="77777777" w:rsidR="00211D55" w:rsidRDefault="00211D55" w:rsidP="00211D55">
      <w:pPr>
        <w:pStyle w:val="a5"/>
        <w:numPr>
          <w:ilvl w:val="0"/>
          <w:numId w:val="39"/>
        </w:numPr>
        <w:spacing w:after="0" w:line="360" w:lineRule="auto"/>
        <w:jc w:val="lowKashida"/>
        <w:rPr>
          <w:rFonts w:ascii="Sakkal Majalla" w:hAnsi="Sakkal Majalla" w:cs="Sakkal Majalla"/>
          <w:sz w:val="28"/>
          <w:szCs w:val="28"/>
        </w:rPr>
      </w:pPr>
      <w:r w:rsidRPr="00211D55">
        <w:rPr>
          <w:rFonts w:ascii="Sakkal Majalla" w:hAnsi="Sakkal Majalla" w:cs="Sakkal Majalla"/>
          <w:b/>
          <w:bCs/>
          <w:sz w:val="28"/>
          <w:szCs w:val="28"/>
          <w:rtl/>
        </w:rPr>
        <w:t>إجراء اختبارات عامة</w:t>
      </w:r>
      <w:r w:rsidRPr="00211D55">
        <w:rPr>
          <w:rFonts w:ascii="Sakkal Majalla" w:hAnsi="Sakkal Majalla" w:cs="Sakkal Majalla" w:hint="cs"/>
          <w:b/>
          <w:bCs/>
          <w:sz w:val="28"/>
          <w:szCs w:val="28"/>
          <w:rtl/>
        </w:rPr>
        <w:t>:</w:t>
      </w:r>
      <w:r w:rsidRPr="00211D55">
        <w:rPr>
          <w:rFonts w:ascii="Sakkal Majalla" w:hAnsi="Sakkal Majalla" w:cs="Sakkal Majalla"/>
          <w:sz w:val="28"/>
          <w:szCs w:val="28"/>
          <w:rtl/>
        </w:rPr>
        <w:t xml:space="preserve"> وذلك بهدف معرفة مدى درجة ذكاء المتقدمين وقدرتهم على حل المشكلات، وتقييم أدائهم في بعض العمليات كالطباعة والكتابة والقدرة على الاستنتاج والتحليل.</w:t>
      </w:r>
    </w:p>
    <w:p w14:paraId="6D8FA510" w14:textId="1AD6C663" w:rsidR="00211D55" w:rsidRDefault="00211D55" w:rsidP="00211D55">
      <w:pPr>
        <w:pStyle w:val="a5"/>
        <w:numPr>
          <w:ilvl w:val="0"/>
          <w:numId w:val="39"/>
        </w:numPr>
        <w:spacing w:after="0" w:line="360" w:lineRule="auto"/>
        <w:jc w:val="lowKashida"/>
        <w:rPr>
          <w:rFonts w:ascii="Sakkal Majalla" w:hAnsi="Sakkal Majalla" w:cs="Sakkal Majalla"/>
          <w:sz w:val="28"/>
          <w:szCs w:val="28"/>
        </w:rPr>
      </w:pPr>
      <w:r w:rsidRPr="00211D55">
        <w:rPr>
          <w:rFonts w:ascii="Sakkal Majalla" w:hAnsi="Sakkal Majalla" w:cs="Sakkal Majalla"/>
          <w:b/>
          <w:bCs/>
          <w:sz w:val="28"/>
          <w:szCs w:val="28"/>
          <w:rtl/>
        </w:rPr>
        <w:t>إجراء المقابلات الشخصية</w:t>
      </w:r>
      <w:r w:rsidRPr="00211D55">
        <w:rPr>
          <w:rFonts w:ascii="Sakkal Majalla" w:hAnsi="Sakkal Majalla" w:cs="Sakkal Majalla" w:hint="cs"/>
          <w:b/>
          <w:bCs/>
          <w:sz w:val="28"/>
          <w:szCs w:val="28"/>
          <w:rtl/>
        </w:rPr>
        <w:t>:</w:t>
      </w:r>
      <w:r w:rsidRPr="00211D55">
        <w:rPr>
          <w:rFonts w:ascii="Sakkal Majalla" w:hAnsi="Sakkal Majalla" w:cs="Sakkal Majalla"/>
          <w:sz w:val="28"/>
          <w:szCs w:val="28"/>
          <w:rtl/>
        </w:rPr>
        <w:t xml:space="preserve"> وبهذه المرحلة تقوم إدارة الموارد البشرية بوضع مجموعة من الأسئلة ذات العلاقة بالوظيفة، ويقوم مجموعة من ذو الخبرة والاختصاص في المنظمة بإجراء هذه المقابلة للنظر في نتائجها، ويفضل في هذه المرحلة أن يكون مسؤول الموظف المستقبلي حاضرا أثناء المقابلة لمعرفة قدرة المتقدم على شغل الوظيفة المعلن عنها.</w:t>
      </w:r>
    </w:p>
    <w:p w14:paraId="0A0D54DC" w14:textId="77777777" w:rsidR="00211D55" w:rsidRDefault="00211D55" w:rsidP="00211D55">
      <w:pPr>
        <w:spacing w:after="0" w:line="360" w:lineRule="auto"/>
        <w:jc w:val="lowKashida"/>
        <w:rPr>
          <w:rFonts w:ascii="Sakkal Majalla" w:hAnsi="Sakkal Majalla" w:cs="Sakkal Majalla"/>
          <w:sz w:val="28"/>
          <w:szCs w:val="28"/>
          <w:rtl/>
        </w:rPr>
      </w:pPr>
    </w:p>
    <w:p w14:paraId="6F556544" w14:textId="3C7D3ED5" w:rsidR="00211D55" w:rsidRPr="00211D55" w:rsidRDefault="00211D55" w:rsidP="00211D55">
      <w:pPr>
        <w:spacing w:after="0" w:line="360" w:lineRule="auto"/>
        <w:jc w:val="lowKashida"/>
        <w:rPr>
          <w:rFonts w:ascii="Sakkal Majalla" w:hAnsi="Sakkal Majalla" w:cs="Sakkal Majalla"/>
          <w:b/>
          <w:bCs/>
          <w:sz w:val="28"/>
          <w:szCs w:val="28"/>
          <w:rtl/>
        </w:rPr>
      </w:pPr>
      <w:r w:rsidRPr="00211D55">
        <w:rPr>
          <w:rFonts w:ascii="Sakkal Majalla" w:hAnsi="Sakkal Majalla" w:cs="Sakkal Majalla"/>
          <w:b/>
          <w:bCs/>
          <w:sz w:val="28"/>
          <w:szCs w:val="28"/>
          <w:rtl/>
        </w:rPr>
        <w:lastRenderedPageBreak/>
        <w:t>مراحل عملية التعيين</w:t>
      </w:r>
      <w:r w:rsidRPr="00211D55">
        <w:rPr>
          <w:rFonts w:ascii="Sakkal Majalla" w:hAnsi="Sakkal Majalla" w:cs="Sakkal Majalla" w:hint="cs"/>
          <w:b/>
          <w:bCs/>
          <w:sz w:val="28"/>
          <w:szCs w:val="28"/>
          <w:rtl/>
        </w:rPr>
        <w:t>:</w:t>
      </w:r>
    </w:p>
    <w:p w14:paraId="3A1ADE29" w14:textId="024C3B74" w:rsidR="00211D55" w:rsidRPr="00211D55" w:rsidRDefault="00211D55" w:rsidP="00211D55">
      <w:pPr>
        <w:spacing w:after="0" w:line="360" w:lineRule="auto"/>
        <w:ind w:firstLine="720"/>
        <w:jc w:val="lowKashida"/>
        <w:rPr>
          <w:rFonts w:ascii="Sakkal Majalla" w:hAnsi="Sakkal Majalla" w:cs="Sakkal Majalla"/>
          <w:sz w:val="28"/>
          <w:szCs w:val="28"/>
          <w:rtl/>
        </w:rPr>
      </w:pPr>
      <w:r w:rsidRPr="00211D55">
        <w:rPr>
          <w:rFonts w:ascii="Sakkal Majalla" w:hAnsi="Sakkal Majalla" w:cs="Sakkal Majalla"/>
          <w:sz w:val="28"/>
          <w:szCs w:val="28"/>
          <w:rtl/>
        </w:rPr>
        <w:t xml:space="preserve">يتضمن التعيين عدة نقاط أساسية </w:t>
      </w:r>
      <w:r w:rsidRPr="00211D55">
        <w:rPr>
          <w:rFonts w:ascii="Sakkal Majalla" w:hAnsi="Sakkal Majalla" w:cs="Sakkal Majalla" w:hint="cs"/>
          <w:sz w:val="28"/>
          <w:szCs w:val="28"/>
          <w:rtl/>
        </w:rPr>
        <w:t>ويوضح</w:t>
      </w:r>
      <w:r w:rsidRPr="00211D55">
        <w:rPr>
          <w:rFonts w:ascii="Sakkal Majalla" w:hAnsi="Sakkal Majalla" w:cs="Sakkal Majalla"/>
          <w:sz w:val="28"/>
          <w:szCs w:val="28"/>
          <w:rtl/>
        </w:rPr>
        <w:t xml:space="preserve"> عدوان </w:t>
      </w:r>
      <w:r w:rsidRPr="00211D55">
        <w:rPr>
          <w:rFonts w:ascii="Sakkal Majalla" w:hAnsi="Sakkal Majalla" w:cs="Sakkal Majalla" w:hint="cs"/>
          <w:sz w:val="28"/>
          <w:szCs w:val="28"/>
          <w:rtl/>
        </w:rPr>
        <w:t>(2011</w:t>
      </w:r>
      <w:r w:rsidRPr="00211D55">
        <w:rPr>
          <w:rFonts w:ascii="Sakkal Majalla" w:hAnsi="Sakkal Majalla" w:cs="Sakkal Majalla"/>
          <w:sz w:val="28"/>
          <w:szCs w:val="28"/>
          <w:rtl/>
        </w:rPr>
        <w:t>) هذه النقاط كما يلي:</w:t>
      </w:r>
    </w:p>
    <w:p w14:paraId="560692AA" w14:textId="77777777" w:rsidR="00211D55" w:rsidRDefault="00211D55" w:rsidP="00211D55">
      <w:pPr>
        <w:pStyle w:val="a5"/>
        <w:numPr>
          <w:ilvl w:val="0"/>
          <w:numId w:val="39"/>
        </w:numPr>
        <w:spacing w:after="0" w:line="360" w:lineRule="auto"/>
        <w:jc w:val="lowKashida"/>
        <w:rPr>
          <w:rFonts w:ascii="Sakkal Majalla" w:hAnsi="Sakkal Majalla" w:cs="Sakkal Majalla"/>
          <w:sz w:val="28"/>
          <w:szCs w:val="28"/>
        </w:rPr>
      </w:pPr>
      <w:r w:rsidRPr="00211D55">
        <w:rPr>
          <w:rFonts w:ascii="Sakkal Majalla" w:hAnsi="Sakkal Majalla" w:cs="Sakkal Majalla"/>
          <w:b/>
          <w:bCs/>
          <w:sz w:val="28"/>
          <w:szCs w:val="28"/>
          <w:rtl/>
        </w:rPr>
        <w:t>إصدار قرار التعيين</w:t>
      </w:r>
      <w:r w:rsidRPr="00211D55">
        <w:rPr>
          <w:rFonts w:ascii="Sakkal Majalla" w:hAnsi="Sakkal Majalla" w:cs="Sakkal Majalla" w:hint="cs"/>
          <w:b/>
          <w:bCs/>
          <w:sz w:val="28"/>
          <w:szCs w:val="28"/>
          <w:rtl/>
        </w:rPr>
        <w:t>:</w:t>
      </w:r>
      <w:r w:rsidRPr="00211D55">
        <w:rPr>
          <w:rFonts w:ascii="Sakkal Majalla" w:hAnsi="Sakkal Majalla" w:cs="Sakkal Majalla"/>
          <w:sz w:val="28"/>
          <w:szCs w:val="28"/>
          <w:rtl/>
        </w:rPr>
        <w:t xml:space="preserve"> تقوم الجهة المختصة بالمنظمة بإصدار قرار التعيين للمرشح الذي تم اختياره، ويوضح قرار التعيين مركز العمل والراتب والأجر المحدد والوظيفة التي سيعمل بها المرشح.</w:t>
      </w:r>
    </w:p>
    <w:p w14:paraId="66B44230" w14:textId="5535707A" w:rsidR="00211D55" w:rsidRDefault="00211D55" w:rsidP="00211D55">
      <w:pPr>
        <w:pStyle w:val="a5"/>
        <w:numPr>
          <w:ilvl w:val="0"/>
          <w:numId w:val="39"/>
        </w:numPr>
        <w:spacing w:after="0" w:line="360" w:lineRule="auto"/>
        <w:jc w:val="lowKashida"/>
        <w:rPr>
          <w:rFonts w:ascii="Sakkal Majalla" w:hAnsi="Sakkal Majalla" w:cs="Sakkal Majalla"/>
          <w:sz w:val="28"/>
          <w:szCs w:val="28"/>
        </w:rPr>
      </w:pPr>
      <w:r w:rsidRPr="00211D55">
        <w:rPr>
          <w:rFonts w:ascii="Sakkal Majalla" w:hAnsi="Sakkal Majalla" w:cs="Sakkal Majalla"/>
          <w:b/>
          <w:bCs/>
          <w:sz w:val="28"/>
          <w:szCs w:val="28"/>
          <w:rtl/>
        </w:rPr>
        <w:t>تهيئة المرشح</w:t>
      </w:r>
      <w:r w:rsidRPr="00211D55">
        <w:rPr>
          <w:rFonts w:ascii="Sakkal Majalla" w:hAnsi="Sakkal Majalla" w:cs="Sakkal Majalla" w:hint="cs"/>
          <w:b/>
          <w:bCs/>
          <w:sz w:val="28"/>
          <w:szCs w:val="28"/>
          <w:rtl/>
        </w:rPr>
        <w:t>:</w:t>
      </w:r>
      <w:r w:rsidRPr="00211D55">
        <w:rPr>
          <w:rFonts w:ascii="Sakkal Majalla" w:hAnsi="Sakkal Majalla" w:cs="Sakkal Majalla"/>
          <w:sz w:val="28"/>
          <w:szCs w:val="28"/>
          <w:rtl/>
        </w:rPr>
        <w:t xml:space="preserve"> وهي عملية تهدف إلى تعريف الموظف بالمسؤوليات والأنظمة والقوانين التي تحكم سير العمل، وتعريفه برؤية المنظمة ورسالتها واهدافها، وعمل زيارة ميدانية لموقع العمل ومرافق المنظمة الرئيسية.</w:t>
      </w:r>
    </w:p>
    <w:p w14:paraId="386D32FB" w14:textId="4FAD3EE4" w:rsidR="00211D55" w:rsidRPr="00211D55" w:rsidRDefault="00211D55" w:rsidP="00211D55">
      <w:pPr>
        <w:pStyle w:val="a5"/>
        <w:numPr>
          <w:ilvl w:val="0"/>
          <w:numId w:val="39"/>
        </w:numPr>
        <w:spacing w:after="0" w:line="360" w:lineRule="auto"/>
        <w:jc w:val="lowKashida"/>
        <w:rPr>
          <w:rFonts w:ascii="Sakkal Majalla" w:hAnsi="Sakkal Majalla" w:cs="Sakkal Majalla"/>
          <w:sz w:val="28"/>
          <w:szCs w:val="28"/>
          <w:rtl/>
        </w:rPr>
      </w:pPr>
      <w:r w:rsidRPr="00211D55">
        <w:rPr>
          <w:rFonts w:ascii="Sakkal Majalla" w:hAnsi="Sakkal Majalla" w:cs="Sakkal Majalla"/>
          <w:b/>
          <w:bCs/>
          <w:sz w:val="28"/>
          <w:szCs w:val="28"/>
          <w:rtl/>
        </w:rPr>
        <w:t>متابعة الموظف خلال فترة التجربة وتقييم أدائه</w:t>
      </w:r>
      <w:r w:rsidRPr="00211D55">
        <w:rPr>
          <w:rFonts w:ascii="Sakkal Majalla" w:hAnsi="Sakkal Majalla" w:cs="Sakkal Majalla" w:hint="cs"/>
          <w:b/>
          <w:bCs/>
          <w:sz w:val="28"/>
          <w:szCs w:val="28"/>
          <w:rtl/>
        </w:rPr>
        <w:t>:</w:t>
      </w:r>
      <w:r w:rsidRPr="00211D55">
        <w:rPr>
          <w:rFonts w:ascii="Sakkal Majalla" w:hAnsi="Sakkal Majalla" w:cs="Sakkal Majalla"/>
          <w:sz w:val="28"/>
          <w:szCs w:val="28"/>
          <w:rtl/>
        </w:rPr>
        <w:t xml:space="preserve"> عادة ما يتم تعيين الأفراد في المنظمات تحت فترة التجربة، وتكون هذه الفترة عادة بين الثلاثة شهور إلى سنة، وفي نهاية هذه الفترة يقدم المسؤول المباشر عن الموظف تقريرا للإدارة يحدد فيه مدى كفاءة هذا الفرد، ويقدم توصية بشأن تثبيته أو فصله.</w:t>
      </w:r>
    </w:p>
    <w:p w14:paraId="07852879" w14:textId="44529C46" w:rsidR="00211D55" w:rsidRPr="00211D55" w:rsidRDefault="00211D55" w:rsidP="00211D55">
      <w:pPr>
        <w:pStyle w:val="a5"/>
        <w:numPr>
          <w:ilvl w:val="0"/>
          <w:numId w:val="39"/>
        </w:numPr>
        <w:spacing w:after="0" w:line="360" w:lineRule="auto"/>
        <w:jc w:val="lowKashida"/>
        <w:rPr>
          <w:rFonts w:ascii="Sakkal Majalla" w:hAnsi="Sakkal Majalla" w:cs="Sakkal Majalla"/>
          <w:sz w:val="28"/>
          <w:szCs w:val="28"/>
          <w:rtl/>
        </w:rPr>
      </w:pPr>
      <w:r w:rsidRPr="00211D55">
        <w:rPr>
          <w:rFonts w:ascii="Sakkal Majalla" w:hAnsi="Sakkal Majalla" w:cs="Sakkal Majalla"/>
          <w:b/>
          <w:bCs/>
          <w:sz w:val="28"/>
          <w:szCs w:val="28"/>
          <w:rtl/>
        </w:rPr>
        <w:t>تمكين الموظف وتثبيته</w:t>
      </w:r>
      <w:r w:rsidRPr="00211D55">
        <w:rPr>
          <w:rFonts w:ascii="Sakkal Majalla" w:hAnsi="Sakkal Majalla" w:cs="Sakkal Majalla" w:hint="cs"/>
          <w:b/>
          <w:bCs/>
          <w:sz w:val="28"/>
          <w:szCs w:val="28"/>
          <w:rtl/>
        </w:rPr>
        <w:t>:</w:t>
      </w:r>
      <w:r w:rsidRPr="00211D55">
        <w:rPr>
          <w:rFonts w:ascii="Sakkal Majalla" w:hAnsi="Sakkal Majalla" w:cs="Sakkal Majalla"/>
          <w:sz w:val="28"/>
          <w:szCs w:val="28"/>
          <w:rtl/>
        </w:rPr>
        <w:t xml:space="preserve"> بعد انتهاء فترة التجربة وتقديم التوصيات بتثبيت الموظف، يتم تمكينه وتفويض الصلاحيات له ليتمكن من ممارسة عمله، ويتم في هذه المرحلة تهيئة كافة الظروف المادية والمعنوية للموظف، حيث إن عملية التثبيت وحدها لا تكفي للموظف بل يجب تمكينه وتفويضه ومنحه بعض الصلاحيات.</w:t>
      </w:r>
    </w:p>
    <w:p w14:paraId="001EE42A" w14:textId="564A8EAC" w:rsidR="006E5A79" w:rsidRPr="006E5A79" w:rsidRDefault="006E5A79" w:rsidP="00DA0C4C">
      <w:pPr>
        <w:spacing w:after="0" w:line="360" w:lineRule="auto"/>
        <w:jc w:val="lowKashida"/>
        <w:rPr>
          <w:rFonts w:ascii="Sakkal Majalla" w:hAnsi="Sakkal Majalla" w:cs="Sakkal Majalla"/>
          <w:b/>
          <w:bCs/>
          <w:sz w:val="28"/>
          <w:szCs w:val="28"/>
          <w:rtl/>
        </w:rPr>
      </w:pPr>
      <w:r w:rsidRPr="006E5A79">
        <w:rPr>
          <w:rFonts w:ascii="Sakkal Majalla" w:hAnsi="Sakkal Majalla" w:cs="Sakkal Majalla" w:hint="cs"/>
          <w:b/>
          <w:bCs/>
          <w:sz w:val="28"/>
          <w:szCs w:val="28"/>
          <w:rtl/>
        </w:rPr>
        <w:t>2. 1. 4. 2 التدريب:</w:t>
      </w:r>
    </w:p>
    <w:p w14:paraId="003044B2" w14:textId="56C8060D" w:rsidR="003A1033" w:rsidRDefault="006E5A79" w:rsidP="003A1033">
      <w:pPr>
        <w:spacing w:after="0" w:line="360" w:lineRule="auto"/>
        <w:jc w:val="lowKashida"/>
        <w:rPr>
          <w:rFonts w:ascii="Sakkal Majalla" w:hAnsi="Sakkal Majalla" w:cs="Sakkal Majalla"/>
          <w:sz w:val="28"/>
          <w:szCs w:val="28"/>
          <w:rtl/>
        </w:rPr>
      </w:pPr>
      <w:r>
        <w:rPr>
          <w:rFonts w:ascii="Sakkal Majalla" w:hAnsi="Sakkal Majalla" w:cs="Sakkal Majalla"/>
          <w:sz w:val="28"/>
          <w:szCs w:val="28"/>
          <w:rtl/>
        </w:rPr>
        <w:tab/>
      </w:r>
      <w:r w:rsidR="00ED2090" w:rsidRPr="00ED2090">
        <w:rPr>
          <w:rFonts w:ascii="Sakkal Majalla" w:hAnsi="Sakkal Majalla" w:cs="Sakkal Majalla"/>
          <w:sz w:val="28"/>
          <w:szCs w:val="28"/>
          <w:rtl/>
        </w:rPr>
        <w:t xml:space="preserve">يُعد التدريب أحد الركائز الأساسية لإدارة الموارد البشرية التي تسعى إلى التطور والتميز وتحقيق الاستدامة التنظيمية، إذ يمثل أداة استراتيجية تهدف إلى تنمية معارف ومهارات وقدرات العاملين بما </w:t>
      </w:r>
      <w:proofErr w:type="spellStart"/>
      <w:r w:rsidR="00ED2090" w:rsidRPr="00ED2090">
        <w:rPr>
          <w:rFonts w:ascii="Sakkal Majalla" w:hAnsi="Sakkal Majalla" w:cs="Sakkal Majalla"/>
          <w:sz w:val="28"/>
          <w:szCs w:val="28"/>
          <w:rtl/>
        </w:rPr>
        <w:t>يتواءم</w:t>
      </w:r>
      <w:proofErr w:type="spellEnd"/>
      <w:r w:rsidR="00ED2090" w:rsidRPr="00ED2090">
        <w:rPr>
          <w:rFonts w:ascii="Sakkal Majalla" w:hAnsi="Sakkal Majalla" w:cs="Sakkal Majalla"/>
          <w:sz w:val="28"/>
          <w:szCs w:val="28"/>
          <w:rtl/>
        </w:rPr>
        <w:t xml:space="preserve"> مع متطلبات العمل المتغيرة. وتكمن أهمية التدريب في دوره المباشر في رفع الكفاءة الإنتاجية للأفراد، وتحسين جودة الأداء، وزيادة قدرة المنظمة على التكيف مع التغيرات التقنية والتنظيمية المتسارعة</w:t>
      </w:r>
      <w:r w:rsidR="00ED2090" w:rsidRPr="00ED2090">
        <w:rPr>
          <w:rFonts w:ascii="Sakkal Majalla" w:hAnsi="Sakkal Majalla" w:cs="Sakkal Majalla" w:hint="cs"/>
          <w:sz w:val="28"/>
          <w:szCs w:val="28"/>
          <w:rtl/>
        </w:rPr>
        <w:t xml:space="preserve"> </w:t>
      </w:r>
      <w:r>
        <w:rPr>
          <w:rFonts w:ascii="Sakkal Majalla" w:hAnsi="Sakkal Majalla" w:cs="Sakkal Majalla" w:hint="cs"/>
          <w:sz w:val="28"/>
          <w:szCs w:val="28"/>
          <w:rtl/>
        </w:rPr>
        <w:t>(</w:t>
      </w:r>
      <w:proofErr w:type="spellStart"/>
      <w:r>
        <w:rPr>
          <w:rFonts w:ascii="Sakkal Majalla" w:hAnsi="Sakkal Majalla" w:cs="Sakkal Majalla" w:hint="cs"/>
          <w:sz w:val="28"/>
          <w:szCs w:val="28"/>
          <w:rtl/>
        </w:rPr>
        <w:t>بوزورين</w:t>
      </w:r>
      <w:proofErr w:type="spellEnd"/>
      <w:r>
        <w:rPr>
          <w:rFonts w:ascii="Sakkal Majalla" w:hAnsi="Sakkal Majalla" w:cs="Sakkal Majalla" w:hint="cs"/>
          <w:sz w:val="28"/>
          <w:szCs w:val="28"/>
          <w:rtl/>
        </w:rPr>
        <w:t>، 2017).</w:t>
      </w:r>
    </w:p>
    <w:p w14:paraId="29D7E1BC" w14:textId="68B7B5E6" w:rsidR="003A1033" w:rsidRPr="003A1033" w:rsidRDefault="003A1033" w:rsidP="003A1033">
      <w:pPr>
        <w:spacing w:after="0" w:line="360" w:lineRule="auto"/>
        <w:jc w:val="lowKashida"/>
        <w:rPr>
          <w:rFonts w:ascii="Sakkal Majalla" w:hAnsi="Sakkal Majalla" w:cs="Sakkal Majalla"/>
          <w:b/>
          <w:bCs/>
          <w:sz w:val="28"/>
          <w:szCs w:val="28"/>
          <w:rtl/>
        </w:rPr>
      </w:pPr>
      <w:r w:rsidRPr="003A1033">
        <w:rPr>
          <w:rFonts w:ascii="Sakkal Majalla" w:hAnsi="Sakkal Majalla" w:cs="Sakkal Majalla"/>
          <w:b/>
          <w:bCs/>
          <w:sz w:val="28"/>
          <w:szCs w:val="28"/>
          <w:rtl/>
        </w:rPr>
        <w:t>مفهوم التدريب</w:t>
      </w:r>
      <w:r w:rsidRPr="003A1033">
        <w:rPr>
          <w:rFonts w:ascii="Sakkal Majalla" w:hAnsi="Sakkal Majalla" w:cs="Sakkal Majalla" w:hint="cs"/>
          <w:b/>
          <w:bCs/>
          <w:sz w:val="28"/>
          <w:szCs w:val="28"/>
          <w:rtl/>
        </w:rPr>
        <w:t>:</w:t>
      </w:r>
    </w:p>
    <w:p w14:paraId="11E8FF6D" w14:textId="77777777" w:rsidR="003A1033" w:rsidRDefault="003A1033" w:rsidP="003A1033">
      <w:pPr>
        <w:spacing w:after="0" w:line="360" w:lineRule="auto"/>
        <w:ind w:firstLine="720"/>
        <w:jc w:val="lowKashida"/>
        <w:rPr>
          <w:rFonts w:ascii="Sakkal Majalla" w:hAnsi="Sakkal Majalla" w:cs="Sakkal Majalla"/>
          <w:sz w:val="28"/>
          <w:szCs w:val="28"/>
          <w:rtl/>
        </w:rPr>
      </w:pPr>
      <w:r w:rsidRPr="003A1033">
        <w:rPr>
          <w:rFonts w:ascii="Sakkal Majalla" w:hAnsi="Sakkal Majalla" w:cs="Sakkal Majalla"/>
          <w:sz w:val="28"/>
          <w:szCs w:val="28"/>
          <w:rtl/>
        </w:rPr>
        <w:t xml:space="preserve">لم يعد مفهوم التدريب مفهوما يتم تداوله بالشكل التقليدي الذي يقتصر على عقد </w:t>
      </w:r>
      <w:r w:rsidRPr="003A1033">
        <w:rPr>
          <w:rFonts w:ascii="Sakkal Majalla" w:hAnsi="Sakkal Majalla" w:cs="Sakkal Majalla" w:hint="cs"/>
          <w:sz w:val="28"/>
          <w:szCs w:val="28"/>
          <w:rtl/>
        </w:rPr>
        <w:t>الدورات</w:t>
      </w:r>
      <w:r w:rsidRPr="003A1033">
        <w:rPr>
          <w:rFonts w:ascii="Sakkal Majalla" w:hAnsi="Sakkal Majalla" w:cs="Sakkal Majalla"/>
          <w:sz w:val="28"/>
          <w:szCs w:val="28"/>
          <w:rtl/>
        </w:rPr>
        <w:t xml:space="preserve"> التدريبية وتنظيمها ثم منح الشهادات، بل أصبح أحد الخيارات الاستراتيجية لاستثمار الموارد البشرية، وقد عرف التدريب بأنه عملية منظمة تهدف إلى إكساب العاملين معارف ومهارات واتجاهات وأفكار لتنفيذ عمل محدد أو تحقيق هدف معين، بهدف رفع كفاءة العاملين للقيام بأعمالهم وبالتالي رفع كفاءة المنظمة </w:t>
      </w:r>
      <w:r>
        <w:rPr>
          <w:rFonts w:ascii="Sakkal Majalla" w:hAnsi="Sakkal Majalla" w:cs="Sakkal Majalla" w:hint="cs"/>
          <w:sz w:val="28"/>
          <w:szCs w:val="28"/>
          <w:rtl/>
        </w:rPr>
        <w:t xml:space="preserve">(جميل، </w:t>
      </w:r>
      <w:r w:rsidRPr="003A1033">
        <w:rPr>
          <w:rFonts w:ascii="Sakkal Majalla" w:hAnsi="Sakkal Majalla" w:cs="Sakkal Majalla"/>
          <w:sz w:val="28"/>
          <w:szCs w:val="28"/>
          <w:rtl/>
        </w:rPr>
        <w:t>2020</w:t>
      </w:r>
      <w:r>
        <w:rPr>
          <w:rFonts w:ascii="Sakkal Majalla" w:hAnsi="Sakkal Majalla" w:cs="Sakkal Majalla" w:hint="cs"/>
          <w:sz w:val="28"/>
          <w:szCs w:val="28"/>
          <w:rtl/>
        </w:rPr>
        <w:t>).</w:t>
      </w:r>
    </w:p>
    <w:p w14:paraId="29BC2FED" w14:textId="1AC5F3D3" w:rsidR="003A1033" w:rsidRPr="003A1033" w:rsidRDefault="003A1033" w:rsidP="003A1033">
      <w:pPr>
        <w:spacing w:after="0" w:line="360" w:lineRule="auto"/>
        <w:ind w:firstLine="720"/>
        <w:jc w:val="lowKashida"/>
        <w:rPr>
          <w:rFonts w:ascii="Sakkal Majalla" w:hAnsi="Sakkal Majalla" w:cs="Sakkal Majalla"/>
          <w:sz w:val="28"/>
          <w:szCs w:val="28"/>
          <w:rtl/>
        </w:rPr>
      </w:pPr>
      <w:r w:rsidRPr="003A1033">
        <w:rPr>
          <w:rFonts w:ascii="Sakkal Majalla" w:hAnsi="Sakkal Majalla" w:cs="Sakkal Majalla"/>
          <w:sz w:val="28"/>
          <w:szCs w:val="28"/>
          <w:rtl/>
        </w:rPr>
        <w:lastRenderedPageBreak/>
        <w:t xml:space="preserve">والتدريب هو إكساب الفرد العامل مجموعة من المعلومات والمعارف ذات الصلة التخصصية بعمله، وصقل المهارات والقدرات التي يتمتع بها، والعمل على استثمار طاقاته وجهوده وتعديل سلوكه وتطوير أساليب الأداء الصادرة عنه </w:t>
      </w:r>
      <w:r>
        <w:rPr>
          <w:rFonts w:ascii="Sakkal Majalla" w:hAnsi="Sakkal Majalla" w:cs="Sakkal Majalla" w:hint="cs"/>
          <w:sz w:val="28"/>
          <w:szCs w:val="28"/>
          <w:rtl/>
        </w:rPr>
        <w:t>(</w:t>
      </w:r>
      <w:r w:rsidRPr="003A1033">
        <w:rPr>
          <w:rFonts w:ascii="Sakkal Majalla" w:hAnsi="Sakkal Majalla" w:cs="Sakkal Majalla"/>
          <w:sz w:val="28"/>
          <w:szCs w:val="28"/>
          <w:rtl/>
        </w:rPr>
        <w:t>فضل الله، 2013).</w:t>
      </w:r>
    </w:p>
    <w:p w14:paraId="07AD1807" w14:textId="4CCC9C52" w:rsidR="003A1033" w:rsidRPr="003A1033" w:rsidRDefault="003A1033" w:rsidP="003A1033">
      <w:pPr>
        <w:spacing w:after="0" w:line="360" w:lineRule="auto"/>
        <w:ind w:firstLine="720"/>
        <w:jc w:val="lowKashida"/>
        <w:rPr>
          <w:rFonts w:ascii="Sakkal Majalla" w:hAnsi="Sakkal Majalla" w:cs="Sakkal Majalla"/>
          <w:sz w:val="28"/>
          <w:szCs w:val="28"/>
          <w:rtl/>
        </w:rPr>
      </w:pPr>
      <w:r w:rsidRPr="003A1033">
        <w:rPr>
          <w:rFonts w:ascii="Sakkal Majalla" w:hAnsi="Sakkal Majalla" w:cs="Sakkal Majalla"/>
          <w:sz w:val="28"/>
          <w:szCs w:val="28"/>
          <w:rtl/>
        </w:rPr>
        <w:t>ويعرف التدريب بأنه نشاط مستمر هادف يقصد منه تزويد الأفراد العاملين بالمهارات والخبرات والاتجاهات التي تجعل منهم أشخاصاً قادرين على القيام بعمل ما، بهدف رفع كفاءة المنظمة الإنتاجية (محمد، 2014). كما ويعرف التدريب بأنه مجموعة من العمليات والجهود التي تقوم بها إدارة الموارد</w:t>
      </w:r>
      <w:r>
        <w:rPr>
          <w:rFonts w:ascii="Sakkal Majalla" w:hAnsi="Sakkal Majalla" w:cs="Sakkal Majalla" w:hint="cs"/>
          <w:sz w:val="28"/>
          <w:szCs w:val="28"/>
          <w:rtl/>
        </w:rPr>
        <w:t xml:space="preserve"> </w:t>
      </w:r>
      <w:r w:rsidRPr="003A1033">
        <w:rPr>
          <w:rFonts w:ascii="Sakkal Majalla" w:hAnsi="Sakkal Majalla" w:cs="Sakkal Majalla"/>
          <w:sz w:val="28"/>
          <w:szCs w:val="28"/>
          <w:rtl/>
        </w:rPr>
        <w:t>البشرية لتحسين جودة العمل من خلال إكساب الأفراد العاملين المهارات الأساسية التي يحتاجونها</w:t>
      </w:r>
      <w:r>
        <w:rPr>
          <w:rFonts w:ascii="Sakkal Majalla" w:hAnsi="Sakkal Majalla" w:cs="Sakkal Majalla" w:hint="cs"/>
          <w:sz w:val="28"/>
          <w:szCs w:val="28"/>
          <w:rtl/>
        </w:rPr>
        <w:t xml:space="preserve"> </w:t>
      </w:r>
      <w:r w:rsidRPr="003A1033">
        <w:rPr>
          <w:rFonts w:ascii="Sakkal Majalla" w:hAnsi="Sakkal Majalla" w:cs="Sakkal Majalla"/>
          <w:sz w:val="28"/>
          <w:szCs w:val="28"/>
          <w:rtl/>
        </w:rPr>
        <w:t>لأداء وظائفهم</w:t>
      </w:r>
      <w:r>
        <w:rPr>
          <w:rFonts w:ascii="Sakkal Majalla" w:hAnsi="Sakkal Majalla" w:cs="Sakkal Majalla" w:hint="cs"/>
          <w:sz w:val="28"/>
          <w:szCs w:val="28"/>
          <w:rtl/>
        </w:rPr>
        <w:t xml:space="preserve"> (</w:t>
      </w:r>
      <w:proofErr w:type="spellStart"/>
      <w:r w:rsidRPr="003A1033">
        <w:rPr>
          <w:rFonts w:ascii="Sakkal Majalla" w:hAnsi="Sakkal Majalla" w:cs="Sakkal Majalla"/>
          <w:sz w:val="28"/>
          <w:szCs w:val="28"/>
        </w:rPr>
        <w:t>Supeno</w:t>
      </w:r>
      <w:proofErr w:type="spellEnd"/>
      <w:r w:rsidRPr="003A1033">
        <w:rPr>
          <w:rFonts w:ascii="Sakkal Majalla" w:hAnsi="Sakkal Majalla" w:cs="Sakkal Majalla"/>
          <w:sz w:val="28"/>
          <w:szCs w:val="28"/>
        </w:rPr>
        <w:t xml:space="preserve"> et al, 2021</w:t>
      </w:r>
      <w:r>
        <w:rPr>
          <w:rFonts w:ascii="Sakkal Majalla" w:hAnsi="Sakkal Majalla" w:cs="Sakkal Majalla" w:hint="cs"/>
          <w:sz w:val="28"/>
          <w:szCs w:val="28"/>
          <w:rtl/>
        </w:rPr>
        <w:t>).</w:t>
      </w:r>
    </w:p>
    <w:p w14:paraId="167F8330" w14:textId="77777777" w:rsidR="003A1033" w:rsidRPr="003A1033" w:rsidRDefault="003A1033" w:rsidP="003A1033">
      <w:pPr>
        <w:spacing w:after="0" w:line="360" w:lineRule="auto"/>
        <w:ind w:firstLine="720"/>
        <w:jc w:val="lowKashida"/>
        <w:rPr>
          <w:rFonts w:ascii="Sakkal Majalla" w:hAnsi="Sakkal Majalla" w:cs="Sakkal Majalla"/>
          <w:sz w:val="28"/>
          <w:szCs w:val="28"/>
          <w:rtl/>
        </w:rPr>
      </w:pPr>
      <w:r w:rsidRPr="003A1033">
        <w:rPr>
          <w:rFonts w:ascii="Sakkal Majalla" w:hAnsi="Sakkal Majalla" w:cs="Sakkal Majalla"/>
          <w:sz w:val="28"/>
          <w:szCs w:val="28"/>
          <w:rtl/>
        </w:rPr>
        <w:t xml:space="preserve">وعرف </w:t>
      </w:r>
      <w:proofErr w:type="spellStart"/>
      <w:r w:rsidRPr="003A1033">
        <w:rPr>
          <w:rFonts w:ascii="Sakkal Majalla" w:hAnsi="Sakkal Majalla" w:cs="Sakkal Majalla"/>
          <w:sz w:val="28"/>
          <w:szCs w:val="28"/>
          <w:rtl/>
        </w:rPr>
        <w:t>اللصاصمة</w:t>
      </w:r>
      <w:proofErr w:type="spellEnd"/>
      <w:r w:rsidRPr="003A1033">
        <w:rPr>
          <w:rFonts w:ascii="Sakkal Majalla" w:hAnsi="Sakkal Majalla" w:cs="Sakkal Majalla"/>
          <w:sz w:val="28"/>
          <w:szCs w:val="28"/>
          <w:rtl/>
        </w:rPr>
        <w:t xml:space="preserve"> (2021) التدريب بأنه مجموعة من الجهود المنظمة لتزويد العاملين في المنظمة بمعارف جديدة وتحسين مهارتهم وتطوير قدراتهم، وتغيير سلوكهم واتجاهاتهم بشكل إيجابي.</w:t>
      </w:r>
    </w:p>
    <w:p w14:paraId="34D87638" w14:textId="77777777" w:rsidR="003A1033" w:rsidRPr="003A1033" w:rsidRDefault="003A1033" w:rsidP="003A1033">
      <w:pPr>
        <w:spacing w:after="0" w:line="360" w:lineRule="auto"/>
        <w:ind w:firstLine="720"/>
        <w:jc w:val="lowKashida"/>
        <w:rPr>
          <w:rFonts w:ascii="Sakkal Majalla" w:hAnsi="Sakkal Majalla" w:cs="Sakkal Majalla"/>
          <w:sz w:val="28"/>
          <w:szCs w:val="28"/>
          <w:rtl/>
        </w:rPr>
      </w:pPr>
      <w:r w:rsidRPr="003A1033">
        <w:rPr>
          <w:rFonts w:ascii="Sakkal Majalla" w:hAnsi="Sakkal Majalla" w:cs="Sakkal Majalla"/>
          <w:sz w:val="28"/>
          <w:szCs w:val="28"/>
          <w:rtl/>
        </w:rPr>
        <w:t xml:space="preserve">إذا فالتدريب مفهوم يشير إلى مجموعة من الأنشطة المنظمة والموجهة والمخطط لها بهدف زيادة كفاءة العاملين، وتزويدهم بالمهارات والخبرات والقدرات اللازمة لتنفيذ مهامهم المطلوبة منهم بالإضافة إلى تغيير سلوكهم </w:t>
      </w:r>
      <w:proofErr w:type="spellStart"/>
      <w:r w:rsidRPr="003A1033">
        <w:rPr>
          <w:rFonts w:ascii="Sakkal Majalla" w:hAnsi="Sakkal Majalla" w:cs="Sakkal Majalla"/>
          <w:sz w:val="28"/>
          <w:szCs w:val="28"/>
          <w:rtl/>
        </w:rPr>
        <w:t>واتجهاتهم</w:t>
      </w:r>
      <w:proofErr w:type="spellEnd"/>
      <w:r w:rsidRPr="003A1033">
        <w:rPr>
          <w:rFonts w:ascii="Sakkal Majalla" w:hAnsi="Sakkal Majalla" w:cs="Sakkal Majalla"/>
          <w:sz w:val="28"/>
          <w:szCs w:val="28"/>
          <w:rtl/>
        </w:rPr>
        <w:t xml:space="preserve"> بالشكل الذي يخدم مصلحتهم ومصلحة المنظمة التي يعملون فيها.</w:t>
      </w:r>
    </w:p>
    <w:p w14:paraId="6F3C1B82" w14:textId="6095D9D1" w:rsidR="003A1033" w:rsidRPr="003A1033" w:rsidRDefault="003A1033" w:rsidP="003A1033">
      <w:pPr>
        <w:spacing w:after="0" w:line="360" w:lineRule="auto"/>
        <w:rPr>
          <w:rFonts w:ascii="Sakkal Majalla" w:hAnsi="Sakkal Majalla" w:cs="Sakkal Majalla"/>
          <w:b/>
          <w:bCs/>
          <w:sz w:val="28"/>
          <w:szCs w:val="28"/>
          <w:rtl/>
        </w:rPr>
      </w:pPr>
      <w:r w:rsidRPr="003A1033">
        <w:rPr>
          <w:rFonts w:ascii="Sakkal Majalla" w:hAnsi="Sakkal Majalla" w:cs="Sakkal Majalla"/>
          <w:b/>
          <w:bCs/>
          <w:sz w:val="28"/>
          <w:szCs w:val="28"/>
          <w:rtl/>
        </w:rPr>
        <w:t>أهمية التدريب</w:t>
      </w:r>
      <w:r w:rsidRPr="003A1033">
        <w:rPr>
          <w:rFonts w:ascii="Sakkal Majalla" w:hAnsi="Sakkal Majalla" w:cs="Sakkal Majalla" w:hint="cs"/>
          <w:b/>
          <w:bCs/>
          <w:sz w:val="28"/>
          <w:szCs w:val="28"/>
          <w:rtl/>
        </w:rPr>
        <w:t>:</w:t>
      </w:r>
    </w:p>
    <w:p w14:paraId="6FF829E8" w14:textId="24DBFFF0" w:rsidR="003A1033" w:rsidRPr="003A1033" w:rsidRDefault="003A1033" w:rsidP="003A1033">
      <w:pPr>
        <w:spacing w:after="0" w:line="360" w:lineRule="auto"/>
        <w:ind w:firstLine="720"/>
        <w:jc w:val="lowKashida"/>
        <w:rPr>
          <w:rFonts w:ascii="Sakkal Majalla" w:hAnsi="Sakkal Majalla" w:cs="Sakkal Majalla"/>
          <w:sz w:val="28"/>
          <w:szCs w:val="28"/>
          <w:rtl/>
        </w:rPr>
      </w:pPr>
      <w:r w:rsidRPr="003A1033">
        <w:rPr>
          <w:rFonts w:ascii="Sakkal Majalla" w:hAnsi="Sakkal Majalla" w:cs="Sakkal Majalla"/>
          <w:sz w:val="28"/>
          <w:szCs w:val="28"/>
          <w:rtl/>
        </w:rPr>
        <w:t xml:space="preserve">يعيش العالم تطورا كبيرا في كافة المجالات، خاصة في المجالات التقنية، وبالتالي فإن مهارات الأفراد العاملين غير دائمة ومستقرة، بل هي قابلة </w:t>
      </w:r>
      <w:r w:rsidRPr="003A1033">
        <w:rPr>
          <w:rFonts w:ascii="Sakkal Majalla" w:hAnsi="Sakkal Majalla" w:cs="Sakkal Majalla" w:hint="cs"/>
          <w:sz w:val="28"/>
          <w:szCs w:val="28"/>
          <w:rtl/>
        </w:rPr>
        <w:t>للاضمحلال</w:t>
      </w:r>
      <w:r w:rsidRPr="003A1033">
        <w:rPr>
          <w:rFonts w:ascii="Sakkal Majalla" w:hAnsi="Sakkal Majalla" w:cs="Sakkal Majalla"/>
          <w:sz w:val="28"/>
          <w:szCs w:val="28"/>
          <w:rtl/>
        </w:rPr>
        <w:t xml:space="preserve"> إذا ما تم تطويرها وتحديثها بشكل مستمر، وكما أن الأفراد العاملين أيضا قد يقومون بتغيير أعمالهم وتطوير أنفسهم، فهم بذلك بحاجة إلى تعلم مهارات مختلفة وجديدة وقدرات تختلف عن التي كانوا يمتلكونها في أعمالهم السابقة (رضوان</w:t>
      </w:r>
      <w:r>
        <w:rPr>
          <w:rFonts w:ascii="Sakkal Majalla" w:hAnsi="Sakkal Majalla" w:cs="Sakkal Majalla" w:hint="cs"/>
          <w:sz w:val="28"/>
          <w:szCs w:val="28"/>
          <w:rtl/>
        </w:rPr>
        <w:t xml:space="preserve">، </w:t>
      </w:r>
      <w:r w:rsidRPr="003A1033">
        <w:rPr>
          <w:rFonts w:ascii="Sakkal Majalla" w:hAnsi="Sakkal Majalla" w:cs="Sakkal Majalla"/>
          <w:sz w:val="28"/>
          <w:szCs w:val="28"/>
          <w:rtl/>
        </w:rPr>
        <w:t>2012</w:t>
      </w:r>
      <w:r>
        <w:rPr>
          <w:rFonts w:ascii="Sakkal Majalla" w:hAnsi="Sakkal Majalla" w:cs="Sakkal Majalla" w:hint="cs"/>
          <w:sz w:val="28"/>
          <w:szCs w:val="28"/>
          <w:rtl/>
        </w:rPr>
        <w:t>).</w:t>
      </w:r>
    </w:p>
    <w:p w14:paraId="1E6CA7D6" w14:textId="1827BDD1" w:rsidR="003A1033" w:rsidRPr="003A1033" w:rsidRDefault="003A1033" w:rsidP="003A1033">
      <w:pPr>
        <w:spacing w:after="0" w:line="360" w:lineRule="auto"/>
        <w:ind w:firstLine="720"/>
        <w:rPr>
          <w:rFonts w:ascii="Sakkal Majalla" w:hAnsi="Sakkal Majalla" w:cs="Sakkal Majalla"/>
          <w:sz w:val="28"/>
          <w:szCs w:val="28"/>
          <w:rtl/>
        </w:rPr>
      </w:pPr>
      <w:r w:rsidRPr="003A1033">
        <w:rPr>
          <w:rFonts w:ascii="Sakkal Majalla" w:hAnsi="Sakkal Majalla" w:cs="Sakkal Majalla"/>
          <w:sz w:val="28"/>
          <w:szCs w:val="28"/>
          <w:rtl/>
        </w:rPr>
        <w:t xml:space="preserve">وقد لخص ذبيح </w:t>
      </w:r>
      <w:proofErr w:type="spellStart"/>
      <w:r w:rsidRPr="003A1033">
        <w:rPr>
          <w:rFonts w:ascii="Sakkal Majalla" w:hAnsi="Sakkal Majalla" w:cs="Sakkal Majalla"/>
          <w:sz w:val="28"/>
          <w:szCs w:val="28"/>
          <w:rtl/>
        </w:rPr>
        <w:t>وفلوسية</w:t>
      </w:r>
      <w:proofErr w:type="spellEnd"/>
      <w:r w:rsidRPr="003A1033">
        <w:rPr>
          <w:rFonts w:ascii="Sakkal Majalla" w:hAnsi="Sakkal Majalla" w:cs="Sakkal Majalla"/>
          <w:sz w:val="28"/>
          <w:szCs w:val="28"/>
          <w:rtl/>
        </w:rPr>
        <w:t xml:space="preserve"> (2021) أهمية التدريب بما</w:t>
      </w:r>
      <w:r w:rsidR="00A301CC">
        <w:rPr>
          <w:rFonts w:ascii="Sakkal Majalla" w:hAnsi="Sakkal Majalla" w:cs="Sakkal Majalla" w:hint="cs"/>
          <w:sz w:val="28"/>
          <w:szCs w:val="28"/>
          <w:rtl/>
        </w:rPr>
        <w:t xml:space="preserve"> </w:t>
      </w:r>
      <w:r w:rsidRPr="003A1033">
        <w:rPr>
          <w:rFonts w:ascii="Sakkal Majalla" w:hAnsi="Sakkal Majalla" w:cs="Sakkal Majalla"/>
          <w:sz w:val="28"/>
          <w:szCs w:val="28"/>
          <w:rtl/>
        </w:rPr>
        <w:t>يلي:</w:t>
      </w:r>
    </w:p>
    <w:p w14:paraId="6EA75355" w14:textId="77777777" w:rsidR="00A301CC" w:rsidRDefault="003A1033" w:rsidP="00A301CC">
      <w:pPr>
        <w:pStyle w:val="a5"/>
        <w:numPr>
          <w:ilvl w:val="0"/>
          <w:numId w:val="40"/>
        </w:numPr>
        <w:spacing w:after="0" w:line="360" w:lineRule="auto"/>
        <w:jc w:val="lowKashida"/>
        <w:rPr>
          <w:rFonts w:ascii="Sakkal Majalla" w:hAnsi="Sakkal Majalla" w:cs="Sakkal Majalla"/>
          <w:sz w:val="28"/>
          <w:szCs w:val="28"/>
        </w:rPr>
      </w:pPr>
      <w:r w:rsidRPr="00A301CC">
        <w:rPr>
          <w:rFonts w:ascii="Sakkal Majalla" w:hAnsi="Sakkal Majalla" w:cs="Sakkal Majalla"/>
          <w:sz w:val="28"/>
          <w:szCs w:val="28"/>
          <w:rtl/>
        </w:rPr>
        <w:t>يعتبر من أفضل الوسائل وأكثرها تأثيرا في تنمية الأفراد العاملين في المنظمة</w:t>
      </w:r>
      <w:r w:rsidR="00A301CC">
        <w:rPr>
          <w:rFonts w:ascii="Sakkal Majalla" w:hAnsi="Sakkal Majalla" w:cs="Sakkal Majalla" w:hint="cs"/>
          <w:sz w:val="28"/>
          <w:szCs w:val="28"/>
          <w:rtl/>
        </w:rPr>
        <w:t>.</w:t>
      </w:r>
    </w:p>
    <w:p w14:paraId="46CB1165" w14:textId="77777777" w:rsidR="00A301CC" w:rsidRDefault="003A1033" w:rsidP="00A301CC">
      <w:pPr>
        <w:pStyle w:val="a5"/>
        <w:numPr>
          <w:ilvl w:val="0"/>
          <w:numId w:val="40"/>
        </w:numPr>
        <w:spacing w:after="0" w:line="360" w:lineRule="auto"/>
        <w:jc w:val="lowKashida"/>
        <w:rPr>
          <w:rFonts w:ascii="Sakkal Majalla" w:hAnsi="Sakkal Majalla" w:cs="Sakkal Majalla"/>
          <w:sz w:val="28"/>
          <w:szCs w:val="28"/>
        </w:rPr>
      </w:pPr>
      <w:r w:rsidRPr="00A301CC">
        <w:rPr>
          <w:rFonts w:ascii="Sakkal Majalla" w:hAnsi="Sakkal Majalla" w:cs="Sakkal Majalla"/>
          <w:sz w:val="28"/>
          <w:szCs w:val="28"/>
          <w:rtl/>
        </w:rPr>
        <w:t>طريقة لإمداد الأفراد العاملين في المنظمة بالمهارات اللازمة لتنفيذ مهامهم</w:t>
      </w:r>
      <w:r w:rsidR="00A301CC" w:rsidRPr="00A301CC">
        <w:rPr>
          <w:rFonts w:ascii="Sakkal Majalla" w:hAnsi="Sakkal Majalla" w:cs="Sakkal Majalla" w:hint="cs"/>
          <w:sz w:val="28"/>
          <w:szCs w:val="28"/>
          <w:rtl/>
        </w:rPr>
        <w:t>.</w:t>
      </w:r>
    </w:p>
    <w:p w14:paraId="5C4DEC12" w14:textId="77777777" w:rsidR="00A301CC" w:rsidRDefault="003A1033" w:rsidP="00A301CC">
      <w:pPr>
        <w:pStyle w:val="a5"/>
        <w:numPr>
          <w:ilvl w:val="0"/>
          <w:numId w:val="40"/>
        </w:numPr>
        <w:spacing w:after="0" w:line="360" w:lineRule="auto"/>
        <w:jc w:val="lowKashida"/>
        <w:rPr>
          <w:rFonts w:ascii="Sakkal Majalla" w:hAnsi="Sakkal Majalla" w:cs="Sakkal Majalla"/>
          <w:sz w:val="28"/>
          <w:szCs w:val="28"/>
        </w:rPr>
      </w:pPr>
      <w:r w:rsidRPr="00A301CC">
        <w:rPr>
          <w:rFonts w:ascii="Sakkal Majalla" w:hAnsi="Sakkal Majalla" w:cs="Sakkal Majalla"/>
          <w:sz w:val="28"/>
          <w:szCs w:val="28"/>
          <w:rtl/>
        </w:rPr>
        <w:t>يمنح الأفراد العاملين القدرة على مواكبة التطورات</w:t>
      </w:r>
      <w:r w:rsidR="00A301CC" w:rsidRPr="00A301CC">
        <w:rPr>
          <w:rFonts w:ascii="Sakkal Majalla" w:hAnsi="Sakkal Majalla" w:cs="Sakkal Majalla" w:hint="cs"/>
          <w:sz w:val="28"/>
          <w:szCs w:val="28"/>
          <w:rtl/>
        </w:rPr>
        <w:t>.</w:t>
      </w:r>
    </w:p>
    <w:p w14:paraId="6712379D" w14:textId="77777777" w:rsidR="00A301CC" w:rsidRDefault="003A1033" w:rsidP="00A301CC">
      <w:pPr>
        <w:pStyle w:val="a5"/>
        <w:numPr>
          <w:ilvl w:val="0"/>
          <w:numId w:val="40"/>
        </w:numPr>
        <w:spacing w:after="0" w:line="360" w:lineRule="auto"/>
        <w:jc w:val="lowKashida"/>
        <w:rPr>
          <w:rFonts w:ascii="Sakkal Majalla" w:hAnsi="Sakkal Majalla" w:cs="Sakkal Majalla"/>
          <w:sz w:val="28"/>
          <w:szCs w:val="28"/>
        </w:rPr>
      </w:pPr>
      <w:r w:rsidRPr="00A301CC">
        <w:rPr>
          <w:rFonts w:ascii="Sakkal Majalla" w:hAnsi="Sakkal Majalla" w:cs="Sakkal Majalla"/>
          <w:sz w:val="28"/>
          <w:szCs w:val="28"/>
          <w:rtl/>
        </w:rPr>
        <w:t>يساهم في تأهيل العاملين في حصولهم على مناصب إشرافية وقيادية من خلال الترقية</w:t>
      </w:r>
      <w:r w:rsidR="00A301CC" w:rsidRPr="00A301CC">
        <w:rPr>
          <w:rFonts w:ascii="Sakkal Majalla" w:hAnsi="Sakkal Majalla" w:cs="Sakkal Majalla" w:hint="cs"/>
          <w:sz w:val="28"/>
          <w:szCs w:val="28"/>
          <w:rtl/>
        </w:rPr>
        <w:t>.</w:t>
      </w:r>
    </w:p>
    <w:p w14:paraId="508B0461" w14:textId="29F6406C" w:rsidR="003A1033" w:rsidRPr="00A301CC" w:rsidRDefault="003A1033" w:rsidP="00A301CC">
      <w:pPr>
        <w:pStyle w:val="a5"/>
        <w:numPr>
          <w:ilvl w:val="0"/>
          <w:numId w:val="40"/>
        </w:numPr>
        <w:spacing w:after="0" w:line="360" w:lineRule="auto"/>
        <w:jc w:val="lowKashida"/>
        <w:rPr>
          <w:rFonts w:ascii="Sakkal Majalla" w:hAnsi="Sakkal Majalla" w:cs="Sakkal Majalla"/>
          <w:sz w:val="28"/>
          <w:szCs w:val="28"/>
          <w:rtl/>
        </w:rPr>
      </w:pPr>
      <w:r w:rsidRPr="00A301CC">
        <w:rPr>
          <w:rFonts w:ascii="Sakkal Majalla" w:hAnsi="Sakkal Majalla" w:cs="Sakkal Majalla"/>
          <w:sz w:val="28"/>
          <w:szCs w:val="28"/>
          <w:rtl/>
        </w:rPr>
        <w:t>زيادة الروح المعنوية للأفراد العاملين مما يعكس ذلك إيجابيا على إنتاجية المنظمة</w:t>
      </w:r>
      <w:r w:rsidR="00A301CC" w:rsidRPr="00A301CC">
        <w:rPr>
          <w:rFonts w:ascii="Sakkal Majalla" w:hAnsi="Sakkal Majalla" w:cs="Sakkal Majalla" w:hint="cs"/>
          <w:sz w:val="28"/>
          <w:szCs w:val="28"/>
          <w:rtl/>
        </w:rPr>
        <w:t>.</w:t>
      </w:r>
    </w:p>
    <w:p w14:paraId="6EF13C14" w14:textId="0033D49C" w:rsidR="003A1033" w:rsidRDefault="003A1033" w:rsidP="003A1033">
      <w:pPr>
        <w:spacing w:after="0" w:line="360" w:lineRule="auto"/>
        <w:ind w:firstLine="720"/>
        <w:jc w:val="lowKashida"/>
        <w:rPr>
          <w:rFonts w:ascii="Sakkal Majalla" w:hAnsi="Sakkal Majalla" w:cs="Sakkal Majalla"/>
          <w:sz w:val="28"/>
          <w:szCs w:val="28"/>
          <w:rtl/>
        </w:rPr>
      </w:pPr>
      <w:r w:rsidRPr="003A1033">
        <w:rPr>
          <w:rFonts w:ascii="Sakkal Majalla" w:hAnsi="Sakkal Majalla" w:cs="Sakkal Majalla"/>
          <w:sz w:val="28"/>
          <w:szCs w:val="28"/>
          <w:rtl/>
        </w:rPr>
        <w:lastRenderedPageBreak/>
        <w:t>وأشارت كريمة (2016) إلى أن التدريب يسهم في خفض تكاليف الإنتاج حيث يعمل على توعية الأفراد العاملين وبالتالي تقليل الأخطاء والتخلص من العيوب، وأن برامج التدريب الفعالة والهادفة تؤدي إلى تخفيف معدل دوران العمل وخفض الحوادث.</w:t>
      </w:r>
    </w:p>
    <w:p w14:paraId="761B4FFE" w14:textId="18A9B40A" w:rsidR="00ED2090" w:rsidRDefault="00ED2090" w:rsidP="00ED2090">
      <w:pPr>
        <w:spacing w:after="0" w:line="360" w:lineRule="auto"/>
        <w:ind w:firstLine="720"/>
        <w:jc w:val="lowKashida"/>
        <w:rPr>
          <w:rFonts w:ascii="Sakkal Majalla" w:hAnsi="Sakkal Majalla" w:cs="Sakkal Majalla"/>
          <w:sz w:val="28"/>
          <w:szCs w:val="28"/>
          <w:rtl/>
        </w:rPr>
      </w:pPr>
      <w:r w:rsidRPr="00ED2090">
        <w:rPr>
          <w:rFonts w:ascii="Sakkal Majalla" w:hAnsi="Sakkal Majalla" w:cs="Sakkal Majalla"/>
          <w:sz w:val="28"/>
          <w:szCs w:val="28"/>
          <w:rtl/>
        </w:rPr>
        <w:t>وفيما يتعلق بتمكين المرأة وظيفيًا، يُعد التدريب عنصرًا محوريًا في تعزيز جاهزيتها للترقي وتولي المناصب القيادية، من خلال بناء الثقة بالنفس وتطوير المهارات القيادية والإدارية، فضلًا عن إحداث تغيير إيجابي في أنماط السلوك المهني بما يعزز مشاركتها الفاعلة في بيئة العمل. وعليه، فإن الاستثمار في تدريب المرأة يُعد استثمارًا استراتيجيًا يسهم في تحقيق أهداف التنمية البشرية، ويتوافق مع مستهدفات رؤية المملكة 2030 الرامية إلى رفع نسبة مشاركة المرأة في سوق العمل وتمكينها من الإسهام الفاعل في التنمية الوطنية</w:t>
      </w:r>
      <w:r>
        <w:rPr>
          <w:rFonts w:ascii="Sakkal Majalla" w:hAnsi="Sakkal Majalla" w:cs="Sakkal Majalla" w:hint="cs"/>
          <w:sz w:val="28"/>
          <w:szCs w:val="28"/>
          <w:rtl/>
        </w:rPr>
        <w:t xml:space="preserve"> (جميل، 2020)</w:t>
      </w:r>
      <w:r w:rsidRPr="00ED2090">
        <w:rPr>
          <w:rFonts w:ascii="Sakkal Majalla" w:hAnsi="Sakkal Majalla" w:cs="Sakkal Majalla"/>
          <w:sz w:val="28"/>
          <w:szCs w:val="28"/>
          <w:rtl/>
        </w:rPr>
        <w:t>.</w:t>
      </w:r>
    </w:p>
    <w:p w14:paraId="2C32F387" w14:textId="631414E0" w:rsidR="006E5A79" w:rsidRPr="006E5A79" w:rsidRDefault="006E5A79" w:rsidP="006E5A79">
      <w:pPr>
        <w:spacing w:after="0" w:line="360" w:lineRule="auto"/>
        <w:jc w:val="lowKashida"/>
        <w:rPr>
          <w:rFonts w:ascii="Sakkal Majalla" w:hAnsi="Sakkal Majalla" w:cs="Sakkal Majalla"/>
          <w:b/>
          <w:bCs/>
          <w:sz w:val="28"/>
          <w:szCs w:val="28"/>
          <w:rtl/>
        </w:rPr>
      </w:pPr>
      <w:r w:rsidRPr="006E5A79">
        <w:rPr>
          <w:rFonts w:ascii="Sakkal Majalla" w:hAnsi="Sakkal Majalla" w:cs="Sakkal Majalla" w:hint="cs"/>
          <w:b/>
          <w:bCs/>
          <w:sz w:val="28"/>
          <w:szCs w:val="28"/>
          <w:rtl/>
        </w:rPr>
        <w:t xml:space="preserve">2. 1. 4. </w:t>
      </w:r>
      <w:r>
        <w:rPr>
          <w:rFonts w:ascii="Sakkal Majalla" w:hAnsi="Sakkal Majalla" w:cs="Sakkal Majalla" w:hint="cs"/>
          <w:b/>
          <w:bCs/>
          <w:sz w:val="28"/>
          <w:szCs w:val="28"/>
          <w:rtl/>
        </w:rPr>
        <w:t>3</w:t>
      </w:r>
      <w:r w:rsidRPr="006E5A79">
        <w:rPr>
          <w:rFonts w:ascii="Sakkal Majalla" w:hAnsi="Sakkal Majalla" w:cs="Sakkal Majalla" w:hint="cs"/>
          <w:b/>
          <w:bCs/>
          <w:sz w:val="28"/>
          <w:szCs w:val="28"/>
          <w:rtl/>
        </w:rPr>
        <w:t xml:space="preserve"> </w:t>
      </w:r>
      <w:r>
        <w:rPr>
          <w:rFonts w:ascii="Sakkal Majalla" w:hAnsi="Sakkal Majalla" w:cs="Sakkal Majalla" w:hint="cs"/>
          <w:b/>
          <w:bCs/>
          <w:sz w:val="28"/>
          <w:szCs w:val="28"/>
          <w:rtl/>
        </w:rPr>
        <w:t>تقييم الأداء</w:t>
      </w:r>
      <w:r w:rsidRPr="006E5A79">
        <w:rPr>
          <w:rFonts w:ascii="Sakkal Majalla" w:hAnsi="Sakkal Majalla" w:cs="Sakkal Majalla" w:hint="cs"/>
          <w:b/>
          <w:bCs/>
          <w:sz w:val="28"/>
          <w:szCs w:val="28"/>
          <w:rtl/>
        </w:rPr>
        <w:t>:</w:t>
      </w:r>
    </w:p>
    <w:p w14:paraId="1EC307B9" w14:textId="4A006899" w:rsidR="006E5A79" w:rsidRDefault="006E5A79" w:rsidP="006E5A79">
      <w:pPr>
        <w:spacing w:after="0" w:line="360" w:lineRule="auto"/>
        <w:jc w:val="lowKashida"/>
        <w:rPr>
          <w:rFonts w:ascii="Sakkal Majalla" w:hAnsi="Sakkal Majalla" w:cs="Sakkal Majalla"/>
          <w:sz w:val="28"/>
          <w:szCs w:val="28"/>
          <w:rtl/>
        </w:rPr>
      </w:pPr>
      <w:r>
        <w:rPr>
          <w:rFonts w:ascii="Sakkal Majalla" w:hAnsi="Sakkal Majalla" w:cs="Sakkal Majalla"/>
          <w:sz w:val="28"/>
          <w:szCs w:val="28"/>
          <w:rtl/>
        </w:rPr>
        <w:tab/>
      </w:r>
      <w:r w:rsidR="00ED2090" w:rsidRPr="00ED2090">
        <w:rPr>
          <w:rFonts w:ascii="Sakkal Majalla" w:hAnsi="Sakkal Majalla" w:cs="Sakkal Majalla"/>
          <w:sz w:val="28"/>
          <w:szCs w:val="28"/>
          <w:rtl/>
        </w:rPr>
        <w:t>تُعد عملية تقييم الأداء إحدى الممارسات الجوهرية لإدارة الموارد البشرية الحديثة، لما لها من دور محوري في قياس مستوى كفاءة العاملين وفاعليتهم، ومدى توافق أدائهم مع الأهداف الاستراتيجية للمنظمة. إذ تهدف عملية تقييم الأداء إلى وضع معايير واضحة ومحددة تستند إلى متطلبات الوظيفة وأهدافها، يتم في ضوئها قياس أداء العاملين بصورة دورية ومنهجية، بما يسهم في توجيه السلوك الوظيفي نحو تحقيق مستويات أعلى من الجودة والإنتاجية، والعمل على تحسين الأداء العام للمنظمة</w:t>
      </w:r>
      <w:r w:rsidR="00ED2090" w:rsidRPr="00ED2090">
        <w:rPr>
          <w:rFonts w:ascii="Sakkal Majalla" w:hAnsi="Sakkal Majalla" w:cs="Sakkal Majalla" w:hint="cs"/>
          <w:sz w:val="28"/>
          <w:szCs w:val="28"/>
          <w:rtl/>
        </w:rPr>
        <w:t xml:space="preserve"> </w:t>
      </w:r>
      <w:r>
        <w:rPr>
          <w:rFonts w:ascii="Sakkal Majalla" w:hAnsi="Sakkal Majalla" w:cs="Sakkal Majalla" w:hint="cs"/>
          <w:sz w:val="28"/>
          <w:szCs w:val="28"/>
          <w:rtl/>
        </w:rPr>
        <w:t>(سالم وآخرون، 2021).</w:t>
      </w:r>
    </w:p>
    <w:p w14:paraId="3519547F" w14:textId="54656612" w:rsidR="00ED2090" w:rsidRDefault="00ED2090" w:rsidP="00ED2090">
      <w:pPr>
        <w:spacing w:after="0" w:line="360" w:lineRule="auto"/>
        <w:ind w:firstLine="720"/>
        <w:jc w:val="lowKashida"/>
        <w:rPr>
          <w:rFonts w:ascii="Sakkal Majalla" w:hAnsi="Sakkal Majalla" w:cs="Sakkal Majalla"/>
          <w:sz w:val="28"/>
          <w:szCs w:val="28"/>
          <w:rtl/>
        </w:rPr>
      </w:pPr>
      <w:r w:rsidRPr="00ED2090">
        <w:rPr>
          <w:rFonts w:ascii="Sakkal Majalla" w:hAnsi="Sakkal Majalla" w:cs="Sakkal Majalla"/>
          <w:sz w:val="28"/>
          <w:szCs w:val="28"/>
          <w:rtl/>
        </w:rPr>
        <w:t>كما يُسهم تقييم الأداء في تشخيص نقاط القوة والضعف لدى العاملين، بما يتيح للإدارة اتخاذ قرارات إدارية رشيدة تتعلق بالتدريب والتطوير، والترقيات، والحوافز، وإعادة توزيع المهام بما يتلاءم مع قدرات الأفراد وإمكاناتهم. ويُعد هذا الجانب ذا أهمية خاصة في تعزيز التمكين الوظيفي للمرأة، حيث يضمن وجود نظام تقييم عادل وشفاف تقليل التحيزات الإدارية، وتحقيق مبدأ تكافؤ الفرص، وربط التقدم الوظيفي بالكفاءة والأداء الفعلي بدلاً من الاعتبارات الشخصية أو الاجتماعية</w:t>
      </w:r>
      <w:r>
        <w:rPr>
          <w:rFonts w:ascii="Sakkal Majalla" w:hAnsi="Sakkal Majalla" w:cs="Sakkal Majalla" w:hint="cs"/>
          <w:sz w:val="28"/>
          <w:szCs w:val="28"/>
          <w:rtl/>
        </w:rPr>
        <w:t xml:space="preserve">.  </w:t>
      </w:r>
      <w:r w:rsidRPr="00ED2090">
        <w:rPr>
          <w:rFonts w:ascii="Sakkal Majalla" w:hAnsi="Sakkal Majalla" w:cs="Sakkal Majalla"/>
          <w:sz w:val="28"/>
          <w:szCs w:val="28"/>
          <w:rtl/>
        </w:rPr>
        <w:t>وفي سياق تمكين المرأة وظيفيًا، يُعد تطبيق نظم تقييم أداء عادلة وغير متحيزة عاملًا أساسيًا في ضمان تكافؤ الفرص في الترقية والتقدم الوظيفي، حيث يؤدي غياب الموضوعية في التقييم إلى إضعاف فرص المرأة في الوصول إلى المناصب القيادية، ويحد من الاستفادة من قدراتها وإمكاناتها المهنية</w:t>
      </w:r>
      <w:r>
        <w:rPr>
          <w:rFonts w:ascii="Sakkal Majalla" w:hAnsi="Sakkal Majalla" w:cs="Sakkal Majalla" w:hint="cs"/>
          <w:sz w:val="28"/>
          <w:szCs w:val="28"/>
          <w:rtl/>
        </w:rPr>
        <w:t xml:space="preserve"> (أحمد، 2018).</w:t>
      </w:r>
    </w:p>
    <w:p w14:paraId="798F994D" w14:textId="77777777" w:rsidR="006661FE" w:rsidRDefault="006661FE" w:rsidP="00ED2090">
      <w:pPr>
        <w:spacing w:after="0" w:line="360" w:lineRule="auto"/>
        <w:ind w:firstLine="720"/>
        <w:jc w:val="lowKashida"/>
        <w:rPr>
          <w:rFonts w:ascii="Sakkal Majalla" w:hAnsi="Sakkal Majalla" w:cs="Sakkal Majalla"/>
          <w:sz w:val="28"/>
          <w:szCs w:val="28"/>
          <w:rtl/>
        </w:rPr>
      </w:pPr>
    </w:p>
    <w:p w14:paraId="30BE3AAB" w14:textId="77777777" w:rsidR="006661FE" w:rsidRDefault="006661FE" w:rsidP="00ED2090">
      <w:pPr>
        <w:spacing w:after="0" w:line="360" w:lineRule="auto"/>
        <w:ind w:firstLine="720"/>
        <w:jc w:val="lowKashida"/>
        <w:rPr>
          <w:rFonts w:ascii="Sakkal Majalla" w:hAnsi="Sakkal Majalla" w:cs="Sakkal Majalla"/>
          <w:sz w:val="28"/>
          <w:szCs w:val="28"/>
          <w:rtl/>
        </w:rPr>
      </w:pPr>
    </w:p>
    <w:p w14:paraId="7920EA6B" w14:textId="1CEE49CA" w:rsidR="006661FE" w:rsidRPr="006661FE" w:rsidRDefault="006661FE" w:rsidP="006661FE">
      <w:pPr>
        <w:spacing w:after="0" w:line="360" w:lineRule="auto"/>
        <w:jc w:val="lowKashida"/>
        <w:rPr>
          <w:rFonts w:ascii="Sakkal Majalla" w:hAnsi="Sakkal Majalla" w:cs="Sakkal Majalla"/>
          <w:b/>
          <w:bCs/>
          <w:sz w:val="28"/>
          <w:szCs w:val="28"/>
          <w:rtl/>
        </w:rPr>
      </w:pPr>
      <w:r w:rsidRPr="006661FE">
        <w:rPr>
          <w:rFonts w:ascii="Sakkal Majalla" w:hAnsi="Sakkal Majalla" w:cs="Sakkal Majalla"/>
          <w:b/>
          <w:bCs/>
          <w:sz w:val="28"/>
          <w:szCs w:val="28"/>
          <w:rtl/>
        </w:rPr>
        <w:lastRenderedPageBreak/>
        <w:t>مفهوم الأداء</w:t>
      </w:r>
      <w:r w:rsidRPr="006661FE">
        <w:rPr>
          <w:rFonts w:ascii="Sakkal Majalla" w:hAnsi="Sakkal Majalla" w:cs="Sakkal Majalla" w:hint="cs"/>
          <w:b/>
          <w:bCs/>
          <w:sz w:val="28"/>
          <w:szCs w:val="28"/>
          <w:rtl/>
        </w:rPr>
        <w:t>:</w:t>
      </w:r>
    </w:p>
    <w:p w14:paraId="2881AF0B" w14:textId="77777777" w:rsidR="006661FE" w:rsidRDefault="006661FE" w:rsidP="006661FE">
      <w:pPr>
        <w:spacing w:after="0" w:line="360" w:lineRule="auto"/>
        <w:ind w:firstLine="720"/>
        <w:jc w:val="lowKashida"/>
        <w:rPr>
          <w:rFonts w:ascii="Sakkal Majalla" w:hAnsi="Sakkal Majalla" w:cs="Sakkal Majalla"/>
          <w:sz w:val="28"/>
          <w:szCs w:val="28"/>
          <w:rtl/>
        </w:rPr>
      </w:pPr>
      <w:r w:rsidRPr="006661FE">
        <w:rPr>
          <w:rFonts w:ascii="Sakkal Majalla" w:hAnsi="Sakkal Majalla" w:cs="Sakkal Majalla"/>
          <w:sz w:val="28"/>
          <w:szCs w:val="28"/>
          <w:rtl/>
        </w:rPr>
        <w:t xml:space="preserve">يرى </w:t>
      </w:r>
      <w:proofErr w:type="spellStart"/>
      <w:r w:rsidRPr="006661FE">
        <w:rPr>
          <w:rFonts w:ascii="Sakkal Majalla" w:hAnsi="Sakkal Majalla" w:cs="Sakkal Majalla"/>
          <w:sz w:val="28"/>
          <w:szCs w:val="28"/>
          <w:rtl/>
        </w:rPr>
        <w:t>ديهاينا</w:t>
      </w:r>
      <w:proofErr w:type="spellEnd"/>
      <w:r w:rsidRPr="006661FE">
        <w:rPr>
          <w:rFonts w:ascii="Sakkal Majalla" w:hAnsi="Sakkal Majalla" w:cs="Sakkal Majalla"/>
          <w:sz w:val="28"/>
          <w:szCs w:val="28"/>
          <w:rtl/>
        </w:rPr>
        <w:t xml:space="preserve"> (</w:t>
      </w:r>
      <w:proofErr w:type="spellStart"/>
      <w:r w:rsidRPr="006661FE">
        <w:rPr>
          <w:rFonts w:ascii="Sakkal Majalla" w:hAnsi="Sakkal Majalla" w:cs="Sakkal Majalla"/>
          <w:sz w:val="28"/>
          <w:szCs w:val="28"/>
        </w:rPr>
        <w:t>Dehaina</w:t>
      </w:r>
      <w:proofErr w:type="spellEnd"/>
      <w:r>
        <w:rPr>
          <w:rFonts w:ascii="Sakkal Majalla" w:hAnsi="Sakkal Majalla" w:cs="Sakkal Majalla"/>
          <w:sz w:val="28"/>
          <w:szCs w:val="28"/>
        </w:rPr>
        <w:t>, 2014</w:t>
      </w:r>
      <w:r w:rsidRPr="006661FE">
        <w:rPr>
          <w:rFonts w:ascii="Sakkal Majalla" w:hAnsi="Sakkal Majalla" w:cs="Sakkal Majalla"/>
          <w:sz w:val="28"/>
          <w:szCs w:val="28"/>
          <w:rtl/>
        </w:rPr>
        <w:t>) أن عملية تقييم الأداء من أهم العمليات الإدارية التي تساهم في نجاح المنظمات حيث يتمكن من خلالها المديرون ملاحظة أداء موظفيهم وتدوين ملاحظاتهم، كما أنها عملية تجعل الأفراد العاملين يقدمون أفضل مستوياتهم من الأداء ليحصلوا على تقييم يتناسب مع حجم ما يقدمونه للمنظمة.</w:t>
      </w:r>
    </w:p>
    <w:p w14:paraId="1E36A869" w14:textId="77777777" w:rsidR="006661FE" w:rsidRDefault="006661FE" w:rsidP="006661FE">
      <w:pPr>
        <w:spacing w:after="0" w:line="360" w:lineRule="auto"/>
        <w:ind w:firstLine="720"/>
        <w:jc w:val="lowKashida"/>
        <w:rPr>
          <w:rFonts w:ascii="Sakkal Majalla" w:hAnsi="Sakkal Majalla" w:cs="Sakkal Majalla"/>
          <w:sz w:val="28"/>
          <w:szCs w:val="28"/>
          <w:rtl/>
        </w:rPr>
      </w:pPr>
      <w:r w:rsidRPr="006661FE">
        <w:rPr>
          <w:rFonts w:ascii="Sakkal Majalla" w:hAnsi="Sakkal Majalla" w:cs="Sakkal Majalla"/>
          <w:sz w:val="28"/>
          <w:szCs w:val="28"/>
          <w:rtl/>
        </w:rPr>
        <w:t xml:space="preserve">وقد اختلفت التعريفات لمفهوم تقييم الأداء التي حاول الباحثون تقديمها، فقد عرفها </w:t>
      </w:r>
      <w:proofErr w:type="spellStart"/>
      <w:r w:rsidRPr="006661FE">
        <w:rPr>
          <w:rFonts w:ascii="Sakkal Majalla" w:hAnsi="Sakkal Majalla" w:cs="Sakkal Majalla"/>
          <w:sz w:val="28"/>
          <w:szCs w:val="28"/>
          <w:rtl/>
        </w:rPr>
        <w:t>المجروشي</w:t>
      </w:r>
      <w:proofErr w:type="spellEnd"/>
      <w:r w:rsidRPr="006661FE">
        <w:rPr>
          <w:rFonts w:ascii="Sakkal Majalla" w:hAnsi="Sakkal Majalla" w:cs="Sakkal Majalla"/>
          <w:sz w:val="28"/>
          <w:szCs w:val="28"/>
          <w:rtl/>
        </w:rPr>
        <w:t xml:space="preserve"> (2008) بأنها عملية تمتاز بالمرونة والقدرة على الاستجابة والتفاعل مع متغيرات البيئتين الداخلية والخارجية التي تحيط بالمنظمة، من خلال استخدام معايير خاصة في مقارنة أداء الأعمال الفعلي مع ما هو مخطط له في جميع مراحل العملية الإدارية.</w:t>
      </w:r>
    </w:p>
    <w:p w14:paraId="5EC2F9C2" w14:textId="77777777" w:rsidR="006661FE" w:rsidRDefault="006661FE" w:rsidP="006661FE">
      <w:pPr>
        <w:spacing w:after="0" w:line="360" w:lineRule="auto"/>
        <w:ind w:firstLine="720"/>
        <w:jc w:val="lowKashida"/>
        <w:rPr>
          <w:rFonts w:ascii="Sakkal Majalla" w:hAnsi="Sakkal Majalla" w:cs="Sakkal Majalla"/>
          <w:sz w:val="28"/>
          <w:szCs w:val="28"/>
          <w:rtl/>
        </w:rPr>
      </w:pPr>
      <w:r w:rsidRPr="006661FE">
        <w:rPr>
          <w:rFonts w:ascii="Sakkal Majalla" w:hAnsi="Sakkal Majalla" w:cs="Sakkal Majalla"/>
          <w:sz w:val="28"/>
          <w:szCs w:val="28"/>
          <w:rtl/>
        </w:rPr>
        <w:t xml:space="preserve">ويعرف تقييم الأداء بأنه فلسفة رئيسة لنظام يهدف إلى قياس نتائج الأعمال التي تقوم بها المؤسسة، ومقارنة هذه النتائج بالخطط الموضوعة من قبل، وذلك بهدف التأكد من كفاءة تنفيذ هذه الأعمال، والتعرف على التحديات التي تواجهها، والتعرف على طريقة التخلص منها وتفاديها مستقبلاً </w:t>
      </w:r>
      <w:r>
        <w:rPr>
          <w:rFonts w:ascii="Sakkal Majalla" w:hAnsi="Sakkal Majalla" w:cs="Sakkal Majalla" w:hint="cs"/>
          <w:sz w:val="28"/>
          <w:szCs w:val="28"/>
          <w:rtl/>
        </w:rPr>
        <w:t>(</w:t>
      </w:r>
      <w:proofErr w:type="spellStart"/>
      <w:r w:rsidRPr="006661FE">
        <w:rPr>
          <w:rFonts w:ascii="Sakkal Majalla" w:hAnsi="Sakkal Majalla" w:cs="Sakkal Majalla"/>
          <w:sz w:val="28"/>
          <w:szCs w:val="28"/>
          <w:rtl/>
        </w:rPr>
        <w:t>طعامنة</w:t>
      </w:r>
      <w:proofErr w:type="spellEnd"/>
      <w:r w:rsidRPr="006661FE">
        <w:rPr>
          <w:rFonts w:ascii="Sakkal Majalla" w:hAnsi="Sakkal Majalla" w:cs="Sakkal Majalla"/>
          <w:sz w:val="28"/>
          <w:szCs w:val="28"/>
          <w:rtl/>
        </w:rPr>
        <w:t xml:space="preserve"> ويونس</w:t>
      </w:r>
      <w:r>
        <w:rPr>
          <w:rFonts w:ascii="Sakkal Majalla" w:hAnsi="Sakkal Majalla" w:cs="Sakkal Majalla" w:hint="cs"/>
          <w:sz w:val="28"/>
          <w:szCs w:val="28"/>
          <w:rtl/>
        </w:rPr>
        <w:t xml:space="preserve">، </w:t>
      </w:r>
      <w:r w:rsidRPr="006661FE">
        <w:rPr>
          <w:rFonts w:ascii="Sakkal Majalla" w:hAnsi="Sakkal Majalla" w:cs="Sakkal Majalla"/>
          <w:sz w:val="28"/>
          <w:szCs w:val="28"/>
          <w:rtl/>
        </w:rPr>
        <w:t>2002</w:t>
      </w:r>
      <w:r>
        <w:rPr>
          <w:rFonts w:ascii="Sakkal Majalla" w:hAnsi="Sakkal Majalla" w:cs="Sakkal Majalla" w:hint="cs"/>
          <w:sz w:val="28"/>
          <w:szCs w:val="28"/>
          <w:rtl/>
        </w:rPr>
        <w:t>).</w:t>
      </w:r>
    </w:p>
    <w:p w14:paraId="0D31B4A1" w14:textId="46EB43E1" w:rsidR="006661FE" w:rsidRDefault="006661FE" w:rsidP="006661FE">
      <w:pPr>
        <w:spacing w:after="0" w:line="360" w:lineRule="auto"/>
        <w:ind w:firstLine="720"/>
        <w:jc w:val="lowKashida"/>
        <w:rPr>
          <w:rFonts w:ascii="Sakkal Majalla" w:hAnsi="Sakkal Majalla" w:cs="Sakkal Majalla"/>
          <w:sz w:val="28"/>
          <w:szCs w:val="28"/>
          <w:rtl/>
        </w:rPr>
      </w:pPr>
      <w:r w:rsidRPr="006661FE">
        <w:rPr>
          <w:rFonts w:ascii="Sakkal Majalla" w:hAnsi="Sakkal Majalla" w:cs="Sakkal Majalla"/>
          <w:sz w:val="28"/>
          <w:szCs w:val="28"/>
          <w:rtl/>
        </w:rPr>
        <w:t xml:space="preserve">وهو عملية منظمة يتم من خلالها جمع البيانات عن الأفراد العاملين وتحليلها بهدف تحديد مدى تحقيق الأهداف مقارنة مع الخطة، ثم اتخاذ القرارات المناسبة بشأنها لتعزيز مواطن القوة ومعالجة مواطن الضعف </w:t>
      </w:r>
      <w:r>
        <w:rPr>
          <w:rFonts w:ascii="Sakkal Majalla" w:hAnsi="Sakkal Majalla" w:cs="Sakkal Majalla" w:hint="cs"/>
          <w:sz w:val="28"/>
          <w:szCs w:val="28"/>
          <w:rtl/>
        </w:rPr>
        <w:t>(</w:t>
      </w:r>
      <w:proofErr w:type="spellStart"/>
      <w:r w:rsidRPr="006661FE">
        <w:rPr>
          <w:rFonts w:ascii="Sakkal Majalla" w:hAnsi="Sakkal Majalla" w:cs="Sakkal Majalla"/>
          <w:sz w:val="28"/>
          <w:szCs w:val="28"/>
          <w:rtl/>
        </w:rPr>
        <w:t>الربيعاوي</w:t>
      </w:r>
      <w:proofErr w:type="spellEnd"/>
      <w:r w:rsidRPr="006661FE">
        <w:rPr>
          <w:rFonts w:ascii="Sakkal Majalla" w:hAnsi="Sakkal Majalla" w:cs="Sakkal Majalla"/>
          <w:sz w:val="28"/>
          <w:szCs w:val="28"/>
          <w:rtl/>
        </w:rPr>
        <w:t xml:space="preserve"> وعباس (2015).</w:t>
      </w:r>
    </w:p>
    <w:p w14:paraId="42F2D837" w14:textId="24EEFB44" w:rsidR="006661FE" w:rsidRPr="006661FE" w:rsidRDefault="006661FE" w:rsidP="006661FE">
      <w:pPr>
        <w:spacing w:after="0" w:line="360" w:lineRule="auto"/>
        <w:ind w:firstLine="720"/>
        <w:jc w:val="lowKashida"/>
        <w:rPr>
          <w:rFonts w:ascii="Sakkal Majalla" w:hAnsi="Sakkal Majalla" w:cs="Sakkal Majalla"/>
          <w:sz w:val="28"/>
          <w:szCs w:val="28"/>
          <w:rtl/>
        </w:rPr>
      </w:pPr>
      <w:r w:rsidRPr="006661FE">
        <w:rPr>
          <w:rFonts w:ascii="Sakkal Majalla" w:hAnsi="Sakkal Majalla" w:cs="Sakkal Majalla"/>
          <w:sz w:val="28"/>
          <w:szCs w:val="28"/>
          <w:rtl/>
        </w:rPr>
        <w:t>وأشار غابرييلا وآخرين (</w:t>
      </w:r>
      <w:r w:rsidRPr="006661FE">
        <w:rPr>
          <w:rFonts w:ascii="Sakkal Majalla" w:hAnsi="Sakkal Majalla" w:cs="Sakkal Majalla"/>
          <w:sz w:val="28"/>
          <w:szCs w:val="28"/>
        </w:rPr>
        <w:t>Gabriela, et al</w:t>
      </w:r>
      <w:r>
        <w:rPr>
          <w:rFonts w:ascii="Sakkal Majalla" w:hAnsi="Sakkal Majalla" w:cs="Sakkal Majalla"/>
          <w:sz w:val="28"/>
          <w:szCs w:val="28"/>
        </w:rPr>
        <w:t>, 2013</w:t>
      </w:r>
      <w:r w:rsidRPr="006661FE">
        <w:rPr>
          <w:rFonts w:ascii="Sakkal Majalla" w:hAnsi="Sakkal Majalla" w:cs="Sakkal Majalla"/>
          <w:sz w:val="28"/>
          <w:szCs w:val="28"/>
          <w:rtl/>
        </w:rPr>
        <w:t xml:space="preserve">) إلى أن تقييم الأداء هو عملية منظمة يتم إجراؤها على أساس منهجي من أجل المقارنة بين نتائج أداء المفرد الفعلي مع نتائجه </w:t>
      </w:r>
      <w:r w:rsidRPr="006661FE">
        <w:rPr>
          <w:rFonts w:ascii="Sakkal Majalla" w:hAnsi="Sakkal Majalla" w:cs="Sakkal Majalla" w:hint="cs"/>
          <w:sz w:val="28"/>
          <w:szCs w:val="28"/>
          <w:rtl/>
        </w:rPr>
        <w:t>المتوقعة</w:t>
      </w:r>
      <w:r w:rsidRPr="006661FE">
        <w:rPr>
          <w:rFonts w:ascii="Sakkal Majalla" w:hAnsi="Sakkal Majalla" w:cs="Sakkal Majalla"/>
          <w:sz w:val="28"/>
          <w:szCs w:val="28"/>
          <w:rtl/>
        </w:rPr>
        <w:t>.</w:t>
      </w:r>
    </w:p>
    <w:p w14:paraId="795D9762" w14:textId="4B05BFBC" w:rsidR="006661FE" w:rsidRPr="006661FE" w:rsidRDefault="006661FE" w:rsidP="006661FE">
      <w:pPr>
        <w:spacing w:after="0" w:line="360" w:lineRule="auto"/>
        <w:ind w:firstLine="720"/>
        <w:jc w:val="lowKashida"/>
        <w:rPr>
          <w:rFonts w:ascii="Sakkal Majalla" w:hAnsi="Sakkal Majalla" w:cs="Sakkal Majalla"/>
          <w:sz w:val="28"/>
          <w:szCs w:val="28"/>
          <w:rtl/>
        </w:rPr>
      </w:pPr>
      <w:r w:rsidRPr="006661FE">
        <w:rPr>
          <w:rFonts w:ascii="Sakkal Majalla" w:hAnsi="Sakkal Majalla" w:cs="Sakkal Majalla"/>
          <w:sz w:val="28"/>
          <w:szCs w:val="28"/>
          <w:rtl/>
        </w:rPr>
        <w:t>وهي أيضاً عملية مخططة تكون العناصر الأساسية الخمسة لها هي الاتفاق والقياس والتغذية الراجعة والتعزيز الإيجابي والحوار، تهتم بقياس النتائج في شكل الأداء المقدم مقارنة بالتوقعات المعبر عنها كأهداف</w:t>
      </w:r>
      <w:r>
        <w:rPr>
          <w:rFonts w:ascii="Sakkal Majalla" w:hAnsi="Sakkal Majalla" w:cs="Sakkal Majalla" w:hint="cs"/>
          <w:sz w:val="28"/>
          <w:szCs w:val="28"/>
          <w:rtl/>
        </w:rPr>
        <w:t xml:space="preserve"> (</w:t>
      </w:r>
      <w:r w:rsidRPr="006661FE">
        <w:rPr>
          <w:rFonts w:ascii="Sakkal Majalla" w:hAnsi="Sakkal Majalla" w:cs="Sakkal Majalla"/>
          <w:sz w:val="28"/>
          <w:szCs w:val="28"/>
        </w:rPr>
        <w:t>Mustaf, et al, 2018</w:t>
      </w:r>
      <w:r>
        <w:rPr>
          <w:rFonts w:ascii="Sakkal Majalla" w:hAnsi="Sakkal Majalla" w:cs="Sakkal Majalla" w:hint="cs"/>
          <w:sz w:val="28"/>
          <w:szCs w:val="28"/>
          <w:rtl/>
        </w:rPr>
        <w:t>).</w:t>
      </w:r>
    </w:p>
    <w:p w14:paraId="49399344" w14:textId="16858FE7" w:rsidR="00A301CC" w:rsidRDefault="006661FE" w:rsidP="006661FE">
      <w:pPr>
        <w:spacing w:after="0" w:line="360" w:lineRule="auto"/>
        <w:ind w:firstLine="720"/>
        <w:jc w:val="lowKashida"/>
        <w:rPr>
          <w:rFonts w:ascii="Sakkal Majalla" w:hAnsi="Sakkal Majalla" w:cs="Sakkal Majalla"/>
          <w:sz w:val="28"/>
          <w:szCs w:val="28"/>
          <w:rtl/>
        </w:rPr>
      </w:pPr>
      <w:r w:rsidRPr="006661FE">
        <w:rPr>
          <w:rFonts w:ascii="Sakkal Majalla" w:hAnsi="Sakkal Majalla" w:cs="Sakkal Majalla"/>
          <w:sz w:val="28"/>
          <w:szCs w:val="28"/>
          <w:rtl/>
        </w:rPr>
        <w:t>وعليه فإنه يمكن تعريف تقييم الأداء بأنه عملية إدارية منظمة تهدف إلى مقارنة نتائج ما يقوم به الأفراد العاملين من أعمال مع ما هو متوقع منهم تقديمه، وفق معايير محددة، للوقوف على نقاط القوة وتعزيزها ونقاط الضعف ومعالجتها، للحد من الانحرافات وخفض التكاليف، لتحفيز الموظفين لتقديم أفضل المستويات عند تنفيذ مهامهم المطلوبة منهم.</w:t>
      </w:r>
    </w:p>
    <w:p w14:paraId="3720ECDA" w14:textId="77777777" w:rsidR="006661FE" w:rsidRDefault="006661FE" w:rsidP="006661FE">
      <w:pPr>
        <w:spacing w:after="0" w:line="360" w:lineRule="auto"/>
        <w:jc w:val="lowKashida"/>
        <w:rPr>
          <w:rFonts w:ascii="Sakkal Majalla" w:hAnsi="Sakkal Majalla" w:cs="Sakkal Majalla"/>
          <w:sz w:val="28"/>
          <w:szCs w:val="28"/>
          <w:rtl/>
        </w:rPr>
      </w:pPr>
    </w:p>
    <w:p w14:paraId="66D54EAA" w14:textId="24764A8D" w:rsidR="006661FE" w:rsidRPr="006661FE" w:rsidRDefault="006661FE" w:rsidP="006661FE">
      <w:pPr>
        <w:spacing w:after="0" w:line="360" w:lineRule="auto"/>
        <w:jc w:val="lowKashida"/>
        <w:rPr>
          <w:rFonts w:ascii="Sakkal Majalla" w:hAnsi="Sakkal Majalla" w:cs="Sakkal Majalla"/>
          <w:b/>
          <w:bCs/>
          <w:sz w:val="28"/>
          <w:szCs w:val="28"/>
          <w:rtl/>
        </w:rPr>
      </w:pPr>
      <w:r w:rsidRPr="006661FE">
        <w:rPr>
          <w:rFonts w:ascii="Sakkal Majalla" w:hAnsi="Sakkal Majalla" w:cs="Sakkal Majalla" w:hint="cs"/>
          <w:b/>
          <w:bCs/>
          <w:sz w:val="28"/>
          <w:szCs w:val="28"/>
          <w:rtl/>
        </w:rPr>
        <w:lastRenderedPageBreak/>
        <w:t>معايير تقييم الأداء:</w:t>
      </w:r>
    </w:p>
    <w:p w14:paraId="4B8E995B" w14:textId="77777777" w:rsidR="006661FE" w:rsidRPr="006661FE" w:rsidRDefault="006661FE" w:rsidP="006661FE">
      <w:pPr>
        <w:spacing w:after="0" w:line="360" w:lineRule="auto"/>
        <w:ind w:firstLine="720"/>
        <w:jc w:val="lowKashida"/>
        <w:rPr>
          <w:rFonts w:ascii="Sakkal Majalla" w:hAnsi="Sakkal Majalla" w:cs="Sakkal Majalla"/>
          <w:sz w:val="28"/>
          <w:szCs w:val="28"/>
          <w:rtl/>
        </w:rPr>
      </w:pPr>
      <w:r w:rsidRPr="006661FE">
        <w:rPr>
          <w:rFonts w:ascii="Sakkal Majalla" w:hAnsi="Sakkal Majalla" w:cs="Sakkal Majalla"/>
          <w:sz w:val="28"/>
          <w:szCs w:val="28"/>
          <w:rtl/>
        </w:rPr>
        <w:t>يقصد بالمعايير بشكل عام بانها عبارات توضح الحد الأدنى من المتطلبات التي يجب توافرها لغرض معين، ويعد هذا الحد الأدنى هو أقل المتطلبات التي يجب أن تتوفر في المنظمة أو الأفراد لترتقي بمستوى المؤسسة نحو الأفضل ولكي تؤدي واجباتها تجاه المجتمع (أحمد 2018).</w:t>
      </w:r>
    </w:p>
    <w:p w14:paraId="389E2887" w14:textId="6C68F358" w:rsidR="006661FE" w:rsidRPr="006661FE" w:rsidRDefault="006661FE" w:rsidP="006661FE">
      <w:pPr>
        <w:spacing w:after="0" w:line="360" w:lineRule="auto"/>
        <w:ind w:firstLine="720"/>
        <w:jc w:val="lowKashida"/>
        <w:rPr>
          <w:rFonts w:ascii="Sakkal Majalla" w:hAnsi="Sakkal Majalla" w:cs="Sakkal Majalla" w:hint="cs"/>
          <w:sz w:val="28"/>
          <w:szCs w:val="28"/>
          <w:rtl/>
        </w:rPr>
      </w:pPr>
      <w:r w:rsidRPr="006661FE">
        <w:rPr>
          <w:rFonts w:ascii="Sakkal Majalla" w:hAnsi="Sakkal Majalla" w:cs="Sakkal Majalla"/>
          <w:sz w:val="28"/>
          <w:szCs w:val="28"/>
          <w:rtl/>
        </w:rPr>
        <w:t>وقد عرفت فرحات (2018) معايير الأداء بأنها مجموعة من المحددات التي يتم كتابتها للمستويات كمياً ونوعياً وزمنياً، يتم من خلالها قياس مدى مستوى الكفاءة لدى العاملين والأجهزة القائمة بتنفيذ المهام مع الأخذ بعين الاعتبار ظروف العمل وبيئته. كما وتعرف بأنها عملية مستمرة يتم من خلالها تحديد أداء الموظفين وقياسه وتحسينه في المنظمة حيث تتضمن هذه العملية الاعتراف بإنجازات الموظفين وتزويدهم بتقارير منتظمة بهدف التطوير والتحسين الوظيفي (</w:t>
      </w:r>
      <w:proofErr w:type="spellStart"/>
      <w:r w:rsidRPr="006661FE">
        <w:rPr>
          <w:rFonts w:ascii="Sakkal Majalla" w:hAnsi="Sakkal Majalla" w:cs="Sakkal Majalla"/>
          <w:sz w:val="28"/>
          <w:szCs w:val="28"/>
        </w:rPr>
        <w:t>Sajuyigbe</w:t>
      </w:r>
      <w:proofErr w:type="spellEnd"/>
      <w:r>
        <w:rPr>
          <w:rFonts w:ascii="Sakkal Majalla" w:hAnsi="Sakkal Majalla" w:cs="Sakkal Majalla"/>
          <w:sz w:val="28"/>
          <w:szCs w:val="28"/>
        </w:rPr>
        <w:t xml:space="preserve">, </w:t>
      </w:r>
      <w:r w:rsidRPr="006661FE">
        <w:rPr>
          <w:rFonts w:ascii="Sakkal Majalla" w:hAnsi="Sakkal Majalla" w:cs="Sakkal Majalla"/>
          <w:sz w:val="28"/>
          <w:szCs w:val="28"/>
        </w:rPr>
        <w:t>2017</w:t>
      </w:r>
      <w:r>
        <w:rPr>
          <w:rFonts w:ascii="Sakkal Majalla" w:hAnsi="Sakkal Majalla" w:cs="Sakkal Majalla" w:hint="cs"/>
          <w:sz w:val="28"/>
          <w:szCs w:val="28"/>
          <w:rtl/>
        </w:rPr>
        <w:t>).</w:t>
      </w:r>
    </w:p>
    <w:p w14:paraId="2685A62D" w14:textId="114C56A8" w:rsidR="006661FE" w:rsidRPr="006661FE" w:rsidRDefault="006661FE" w:rsidP="006661FE">
      <w:pPr>
        <w:spacing w:after="0" w:line="360" w:lineRule="auto"/>
        <w:ind w:firstLine="720"/>
        <w:jc w:val="lowKashida"/>
        <w:rPr>
          <w:rFonts w:ascii="Sakkal Majalla" w:hAnsi="Sakkal Majalla" w:cs="Sakkal Majalla"/>
          <w:sz w:val="28"/>
          <w:szCs w:val="28"/>
          <w:rtl/>
        </w:rPr>
      </w:pPr>
      <w:r w:rsidRPr="006661FE">
        <w:rPr>
          <w:rFonts w:ascii="Sakkal Majalla" w:hAnsi="Sakkal Majalla" w:cs="Sakkal Majalla"/>
          <w:sz w:val="28"/>
          <w:szCs w:val="28"/>
          <w:rtl/>
        </w:rPr>
        <w:t>وعليه فأن تقييم الأداء هو أداة إدارية تشخيصية لتقييم أداء الموظفين مقابل الأهداف المحددة بهدف تحديد إمكانياتهم وتحسين وتطوير طريقة تنفيذهم للمهام المطلوبة منهم، وبالتالي العمل على كشف نقاط القوة والضعف لدى الأفراد العاملين، ومساعدة المنظمة للحكم على فعالية وظائف وممارسات إدارة الموارد البشرية الأخرى كالاختيار والتعيين والتدريب ونظام الأجور والتعويضات والأجور.</w:t>
      </w:r>
    </w:p>
    <w:p w14:paraId="7044CBBC" w14:textId="38A51CDC" w:rsidR="006661FE" w:rsidRPr="006661FE" w:rsidRDefault="006661FE" w:rsidP="006661FE">
      <w:pPr>
        <w:spacing w:after="0" w:line="360" w:lineRule="auto"/>
        <w:jc w:val="lowKashida"/>
        <w:rPr>
          <w:rFonts w:ascii="Sakkal Majalla" w:hAnsi="Sakkal Majalla" w:cs="Sakkal Majalla"/>
          <w:b/>
          <w:bCs/>
          <w:sz w:val="28"/>
          <w:szCs w:val="28"/>
          <w:rtl/>
        </w:rPr>
      </w:pPr>
      <w:r w:rsidRPr="006661FE">
        <w:rPr>
          <w:rFonts w:ascii="Sakkal Majalla" w:hAnsi="Sakkal Majalla" w:cs="Sakkal Majalla"/>
          <w:b/>
          <w:bCs/>
          <w:sz w:val="28"/>
          <w:szCs w:val="28"/>
          <w:rtl/>
        </w:rPr>
        <w:t>أهمية تقييم الأداء</w:t>
      </w:r>
      <w:r w:rsidRPr="006661FE">
        <w:rPr>
          <w:rFonts w:ascii="Sakkal Majalla" w:hAnsi="Sakkal Majalla" w:cs="Sakkal Majalla" w:hint="cs"/>
          <w:b/>
          <w:bCs/>
          <w:sz w:val="28"/>
          <w:szCs w:val="28"/>
          <w:rtl/>
        </w:rPr>
        <w:t>:</w:t>
      </w:r>
    </w:p>
    <w:p w14:paraId="260D453D" w14:textId="77777777" w:rsidR="006661FE" w:rsidRDefault="006661FE" w:rsidP="006661FE">
      <w:pPr>
        <w:spacing w:after="0" w:line="360" w:lineRule="auto"/>
        <w:ind w:firstLine="720"/>
        <w:jc w:val="lowKashida"/>
        <w:rPr>
          <w:rFonts w:ascii="Sakkal Majalla" w:hAnsi="Sakkal Majalla" w:cs="Sakkal Majalla"/>
          <w:sz w:val="28"/>
          <w:szCs w:val="28"/>
          <w:rtl/>
        </w:rPr>
      </w:pPr>
      <w:r w:rsidRPr="006661FE">
        <w:rPr>
          <w:rFonts w:ascii="Sakkal Majalla" w:hAnsi="Sakkal Majalla" w:cs="Sakkal Majalla"/>
          <w:sz w:val="28"/>
          <w:szCs w:val="28"/>
          <w:rtl/>
        </w:rPr>
        <w:t xml:space="preserve">تظهر أهمية تقييم الأداء من خلال تحقيق عدد من الغايات الرئيسية أهمها </w:t>
      </w:r>
      <w:r>
        <w:rPr>
          <w:rFonts w:ascii="Sakkal Majalla" w:hAnsi="Sakkal Majalla" w:cs="Sakkal Majalla" w:hint="cs"/>
          <w:sz w:val="28"/>
          <w:szCs w:val="28"/>
          <w:rtl/>
        </w:rPr>
        <w:t>(</w:t>
      </w:r>
      <w:r w:rsidRPr="006661FE">
        <w:rPr>
          <w:rFonts w:ascii="Sakkal Majalla" w:hAnsi="Sakkal Majalla" w:cs="Sakkal Majalla"/>
          <w:sz w:val="28"/>
          <w:szCs w:val="28"/>
          <w:rtl/>
        </w:rPr>
        <w:t>ميمي وسويطي</w:t>
      </w:r>
      <w:r>
        <w:rPr>
          <w:rFonts w:ascii="Sakkal Majalla" w:hAnsi="Sakkal Majalla" w:cs="Sakkal Majalla" w:hint="cs"/>
          <w:sz w:val="28"/>
          <w:szCs w:val="28"/>
          <w:rtl/>
        </w:rPr>
        <w:t xml:space="preserve">، </w:t>
      </w:r>
      <w:r w:rsidRPr="006661FE">
        <w:rPr>
          <w:rFonts w:ascii="Sakkal Majalla" w:hAnsi="Sakkal Majalla" w:cs="Sakkal Majalla"/>
          <w:sz w:val="28"/>
          <w:szCs w:val="28"/>
          <w:rtl/>
        </w:rPr>
        <w:t>2019</w:t>
      </w:r>
      <w:r>
        <w:rPr>
          <w:rFonts w:ascii="Sakkal Majalla" w:hAnsi="Sakkal Majalla" w:cs="Sakkal Majalla" w:hint="cs"/>
          <w:sz w:val="28"/>
          <w:szCs w:val="28"/>
          <w:rtl/>
        </w:rPr>
        <w:t>):</w:t>
      </w:r>
    </w:p>
    <w:p w14:paraId="0EF41AE4" w14:textId="4F3B8A0B" w:rsidR="006661FE" w:rsidRDefault="006661FE" w:rsidP="006661FE">
      <w:pPr>
        <w:pStyle w:val="a5"/>
        <w:numPr>
          <w:ilvl w:val="0"/>
          <w:numId w:val="39"/>
        </w:numPr>
        <w:spacing w:after="0" w:line="360" w:lineRule="auto"/>
        <w:jc w:val="lowKashida"/>
        <w:rPr>
          <w:rFonts w:ascii="Sakkal Majalla" w:hAnsi="Sakkal Majalla" w:cs="Sakkal Majalla"/>
          <w:sz w:val="28"/>
          <w:szCs w:val="28"/>
        </w:rPr>
      </w:pPr>
      <w:r w:rsidRPr="006661FE">
        <w:rPr>
          <w:rFonts w:ascii="Sakkal Majalla" w:hAnsi="Sakkal Majalla" w:cs="Sakkal Majalla"/>
          <w:b/>
          <w:bCs/>
          <w:sz w:val="28"/>
          <w:szCs w:val="28"/>
          <w:rtl/>
        </w:rPr>
        <w:t>المجال الإداري للمنظمات</w:t>
      </w:r>
      <w:r w:rsidRPr="006661FE">
        <w:rPr>
          <w:rFonts w:ascii="Sakkal Majalla" w:hAnsi="Sakkal Majalla" w:cs="Sakkal Majalla" w:hint="cs"/>
          <w:b/>
          <w:bCs/>
          <w:sz w:val="28"/>
          <w:szCs w:val="28"/>
          <w:rtl/>
        </w:rPr>
        <w:t>:</w:t>
      </w:r>
      <w:r w:rsidRPr="006661FE">
        <w:rPr>
          <w:rFonts w:ascii="Sakkal Majalla" w:hAnsi="Sakkal Majalla" w:cs="Sakkal Majalla"/>
          <w:b/>
          <w:bCs/>
          <w:sz w:val="28"/>
          <w:szCs w:val="28"/>
          <w:rtl/>
        </w:rPr>
        <w:t xml:space="preserve"> </w:t>
      </w:r>
      <w:r w:rsidRPr="006661FE">
        <w:rPr>
          <w:rFonts w:ascii="Sakkal Majalla" w:hAnsi="Sakkal Majalla" w:cs="Sakkal Majalla"/>
          <w:sz w:val="28"/>
          <w:szCs w:val="28"/>
          <w:rtl/>
        </w:rPr>
        <w:t xml:space="preserve">حيث يهدف التقييم في هذا المجال إلى تحقيق مجموعة من الأهداف التي تنعكس آثاراها على وظائف إدارة الموارد البشرية الأخرى، حيث يستطيع </w:t>
      </w:r>
      <w:r w:rsidRPr="006661FE">
        <w:rPr>
          <w:rFonts w:ascii="Sakkal Majalla" w:hAnsi="Sakkal Majalla" w:cs="Sakkal Majalla" w:hint="cs"/>
          <w:sz w:val="28"/>
          <w:szCs w:val="28"/>
          <w:rtl/>
        </w:rPr>
        <w:t>متخذو</w:t>
      </w:r>
      <w:r w:rsidRPr="006661FE">
        <w:rPr>
          <w:rFonts w:ascii="Sakkal Majalla" w:hAnsi="Sakkal Majalla" w:cs="Sakkal Majalla"/>
          <w:sz w:val="28"/>
          <w:szCs w:val="28"/>
          <w:rtl/>
        </w:rPr>
        <w:t xml:space="preserve"> القرار اتخاذ القرار المناسب بما يتعلق بشؤون الموظفين كالترقية والحوافز والبرامج التدريبية وتصحيح</w:t>
      </w:r>
      <w:r>
        <w:rPr>
          <w:rFonts w:ascii="Sakkal Majalla" w:hAnsi="Sakkal Majalla" w:cs="Sakkal Majalla" w:hint="cs"/>
          <w:sz w:val="28"/>
          <w:szCs w:val="28"/>
          <w:rtl/>
        </w:rPr>
        <w:t xml:space="preserve"> </w:t>
      </w:r>
      <w:r w:rsidRPr="006661FE">
        <w:rPr>
          <w:rFonts w:ascii="Sakkal Majalla" w:hAnsi="Sakkal Majalla" w:cs="Sakkal Majalla"/>
          <w:sz w:val="28"/>
          <w:szCs w:val="28"/>
          <w:rtl/>
        </w:rPr>
        <w:t>الانحرافات.</w:t>
      </w:r>
    </w:p>
    <w:p w14:paraId="29AEFC86" w14:textId="548860BD" w:rsidR="006661FE" w:rsidRPr="006661FE" w:rsidRDefault="006661FE" w:rsidP="006661FE">
      <w:pPr>
        <w:pStyle w:val="a5"/>
        <w:numPr>
          <w:ilvl w:val="0"/>
          <w:numId w:val="39"/>
        </w:numPr>
        <w:spacing w:after="0" w:line="360" w:lineRule="auto"/>
        <w:jc w:val="lowKashida"/>
        <w:rPr>
          <w:rFonts w:ascii="Sakkal Majalla" w:hAnsi="Sakkal Majalla" w:cs="Sakkal Majalla"/>
          <w:sz w:val="28"/>
          <w:szCs w:val="28"/>
          <w:rtl/>
        </w:rPr>
      </w:pPr>
      <w:r w:rsidRPr="006661FE">
        <w:rPr>
          <w:rFonts w:ascii="Sakkal Majalla" w:hAnsi="Sakkal Majalla" w:cs="Sakkal Majalla"/>
          <w:b/>
          <w:bCs/>
          <w:sz w:val="28"/>
          <w:szCs w:val="28"/>
          <w:rtl/>
        </w:rPr>
        <w:t>مجال تطوير المنظمات والأفراد:</w:t>
      </w:r>
      <w:r w:rsidRPr="006661FE">
        <w:rPr>
          <w:rFonts w:ascii="Sakkal Majalla" w:hAnsi="Sakkal Majalla" w:cs="Sakkal Majalla"/>
          <w:sz w:val="28"/>
          <w:szCs w:val="28"/>
          <w:rtl/>
        </w:rPr>
        <w:t xml:space="preserve"> حيث يهدف التقييم في هذا المجال إلى تحقيق الأهداف التي تساعد متخذ القرار في اكتشاف نقاط القوة والضعف لدى الموظفين بهدف رفع الكفاءة الإنتاجية من جهة، ورفع إنتاجية المنظمة من جهة أخرى.</w:t>
      </w:r>
    </w:p>
    <w:p w14:paraId="0366944B" w14:textId="1171A109" w:rsidR="00ED2090" w:rsidRPr="006E5A79" w:rsidRDefault="00ED2090" w:rsidP="006661FE">
      <w:pPr>
        <w:spacing w:after="0" w:line="360" w:lineRule="auto"/>
        <w:jc w:val="lowKashida"/>
        <w:rPr>
          <w:rFonts w:ascii="Sakkal Majalla" w:hAnsi="Sakkal Majalla" w:cs="Sakkal Majalla"/>
          <w:b/>
          <w:bCs/>
          <w:sz w:val="28"/>
          <w:szCs w:val="28"/>
          <w:rtl/>
        </w:rPr>
      </w:pPr>
      <w:r w:rsidRPr="006E5A79">
        <w:rPr>
          <w:rFonts w:ascii="Sakkal Majalla" w:hAnsi="Sakkal Majalla" w:cs="Sakkal Majalla" w:hint="cs"/>
          <w:b/>
          <w:bCs/>
          <w:sz w:val="28"/>
          <w:szCs w:val="28"/>
          <w:rtl/>
        </w:rPr>
        <w:t xml:space="preserve">2. 1. 4. </w:t>
      </w:r>
      <w:r>
        <w:rPr>
          <w:rFonts w:ascii="Sakkal Majalla" w:hAnsi="Sakkal Majalla" w:cs="Sakkal Majalla" w:hint="cs"/>
          <w:b/>
          <w:bCs/>
          <w:sz w:val="28"/>
          <w:szCs w:val="28"/>
          <w:rtl/>
        </w:rPr>
        <w:t>4</w:t>
      </w:r>
      <w:r w:rsidRPr="006E5A79">
        <w:rPr>
          <w:rFonts w:ascii="Sakkal Majalla" w:hAnsi="Sakkal Majalla" w:cs="Sakkal Majalla" w:hint="cs"/>
          <w:b/>
          <w:bCs/>
          <w:sz w:val="28"/>
          <w:szCs w:val="28"/>
          <w:rtl/>
        </w:rPr>
        <w:t xml:space="preserve"> </w:t>
      </w:r>
      <w:r>
        <w:rPr>
          <w:rFonts w:ascii="Sakkal Majalla" w:hAnsi="Sakkal Majalla" w:cs="Sakkal Majalla" w:hint="cs"/>
          <w:b/>
          <w:bCs/>
          <w:sz w:val="28"/>
          <w:szCs w:val="28"/>
          <w:rtl/>
        </w:rPr>
        <w:t>التعويضات</w:t>
      </w:r>
      <w:r w:rsidRPr="006E5A79">
        <w:rPr>
          <w:rFonts w:ascii="Sakkal Majalla" w:hAnsi="Sakkal Majalla" w:cs="Sakkal Majalla" w:hint="cs"/>
          <w:b/>
          <w:bCs/>
          <w:sz w:val="28"/>
          <w:szCs w:val="28"/>
          <w:rtl/>
        </w:rPr>
        <w:t>:</w:t>
      </w:r>
    </w:p>
    <w:p w14:paraId="6BB38460" w14:textId="77777777" w:rsidR="00ED2090" w:rsidRPr="00ED2090" w:rsidRDefault="00ED2090" w:rsidP="00B84AF4">
      <w:pPr>
        <w:spacing w:after="0" w:line="360" w:lineRule="auto"/>
        <w:jc w:val="lowKashida"/>
        <w:rPr>
          <w:rFonts w:ascii="Sakkal Majalla" w:hAnsi="Sakkal Majalla" w:cs="Sakkal Majalla"/>
          <w:sz w:val="28"/>
          <w:szCs w:val="28"/>
          <w:rtl/>
        </w:rPr>
      </w:pPr>
      <w:r>
        <w:rPr>
          <w:rFonts w:ascii="Sakkal Majalla" w:hAnsi="Sakkal Majalla" w:cs="Sakkal Majalla"/>
          <w:sz w:val="28"/>
          <w:szCs w:val="28"/>
          <w:rtl/>
        </w:rPr>
        <w:tab/>
      </w:r>
      <w:r w:rsidRPr="00ED2090">
        <w:rPr>
          <w:rFonts w:ascii="Sakkal Majalla" w:hAnsi="Sakkal Majalla" w:cs="Sakkal Majalla"/>
          <w:sz w:val="28"/>
          <w:szCs w:val="28"/>
          <w:rtl/>
        </w:rPr>
        <w:t xml:space="preserve">يُعد نظام التعويضات من المكونات الأساسية لإدارة الموارد البشرية، إذ يشمل الأجور والرواتب والحوافز والمزايا المادية والمعنوية التي تقدمها المنظمة للعاملين مقابل جهودهم وأدائهم. ويُفترض أن يرتبط هذا النظام </w:t>
      </w:r>
      <w:r w:rsidRPr="00ED2090">
        <w:rPr>
          <w:rFonts w:ascii="Sakkal Majalla" w:hAnsi="Sakkal Majalla" w:cs="Sakkal Majalla"/>
          <w:sz w:val="28"/>
          <w:szCs w:val="28"/>
          <w:rtl/>
        </w:rPr>
        <w:lastRenderedPageBreak/>
        <w:t>ارتباطًا وثيقًا باستراتيجية المنظمة وأهدافها بعيدة المدى، بحيث يسهم في تحسين الأداء المؤسسي وتعزيز الولاء والانتماء الوظيفي لدى العاملين (الشوابكة، 2016).</w:t>
      </w:r>
    </w:p>
    <w:p w14:paraId="77ED32FC" w14:textId="4A02AE68" w:rsidR="00ED2090" w:rsidRDefault="00ED2090" w:rsidP="00ED2090">
      <w:pPr>
        <w:spacing w:after="0" w:line="360" w:lineRule="auto"/>
        <w:ind w:firstLine="720"/>
        <w:jc w:val="lowKashida"/>
        <w:rPr>
          <w:rFonts w:ascii="Sakkal Majalla" w:hAnsi="Sakkal Majalla" w:cs="Sakkal Majalla"/>
          <w:sz w:val="28"/>
          <w:szCs w:val="28"/>
          <w:rtl/>
        </w:rPr>
      </w:pPr>
      <w:r w:rsidRPr="00ED2090">
        <w:rPr>
          <w:rFonts w:ascii="Sakkal Majalla" w:hAnsi="Sakkal Majalla" w:cs="Sakkal Majalla"/>
          <w:sz w:val="28"/>
          <w:szCs w:val="28"/>
          <w:rtl/>
        </w:rPr>
        <w:t>وتكمن أهمية التعويضات في تحقيق العدالة الداخلية والخارجية، من خلال ضمان التوازن بين الأجور داخل المنظمة ومقارنتها بالأجور السائدة في سوق العمل، بما يعزز الاستقرار الوظيفي ويحد من دوران العمالة. كما يُعد نظام التعويضات العادل أداة فعالة في تمكين المرأة وظيفيًا، من خلال تحقيق المساواة في الأجور والحوافز، وتعزيز الشعور بالتقدير والإنصاف، الأمر الذي ينعكس إيجابًا على دافعية المرأة، وإنتاجيتها، وقدرتها على الاستمرار والتقدم في المسار المهني.</w:t>
      </w:r>
      <w:r w:rsidRPr="00ED2090">
        <w:rPr>
          <w:rFonts w:ascii="Sakkal Majalla" w:hAnsi="Sakkal Majalla" w:cs="Sakkal Majalla" w:hint="cs"/>
          <w:sz w:val="28"/>
          <w:szCs w:val="28"/>
          <w:rtl/>
        </w:rPr>
        <w:t xml:space="preserve"> </w:t>
      </w:r>
      <w:r>
        <w:rPr>
          <w:rFonts w:ascii="Sakkal Majalla" w:hAnsi="Sakkal Majalla" w:cs="Sakkal Majalla" w:hint="cs"/>
          <w:sz w:val="28"/>
          <w:szCs w:val="28"/>
          <w:rtl/>
        </w:rPr>
        <w:t>(الشوابكة، 2016).</w:t>
      </w:r>
    </w:p>
    <w:p w14:paraId="20AE4C2A" w14:textId="4A111B6C" w:rsidR="006661FE" w:rsidRPr="006661FE" w:rsidRDefault="006661FE" w:rsidP="006661FE">
      <w:pPr>
        <w:spacing w:after="0" w:line="360" w:lineRule="auto"/>
        <w:jc w:val="lowKashida"/>
        <w:rPr>
          <w:rFonts w:ascii="Sakkal Majalla" w:hAnsi="Sakkal Majalla" w:cs="Sakkal Majalla"/>
          <w:b/>
          <w:bCs/>
          <w:sz w:val="28"/>
          <w:szCs w:val="28"/>
          <w:rtl/>
        </w:rPr>
      </w:pPr>
      <w:r w:rsidRPr="006661FE">
        <w:rPr>
          <w:rFonts w:ascii="Sakkal Majalla" w:hAnsi="Sakkal Majalla" w:cs="Sakkal Majalla"/>
          <w:b/>
          <w:bCs/>
          <w:sz w:val="28"/>
          <w:szCs w:val="28"/>
          <w:rtl/>
        </w:rPr>
        <w:t>مفهوم التعويضات</w:t>
      </w:r>
      <w:r>
        <w:rPr>
          <w:rFonts w:ascii="Sakkal Majalla" w:hAnsi="Sakkal Majalla" w:cs="Sakkal Majalla" w:hint="cs"/>
          <w:b/>
          <w:bCs/>
          <w:sz w:val="28"/>
          <w:szCs w:val="28"/>
          <w:rtl/>
        </w:rPr>
        <w:t>:</w:t>
      </w:r>
    </w:p>
    <w:p w14:paraId="59AC9AE2" w14:textId="0D55E7F6" w:rsidR="006661FE" w:rsidRPr="006661FE" w:rsidRDefault="006661FE" w:rsidP="006661FE">
      <w:pPr>
        <w:spacing w:after="0" w:line="360" w:lineRule="auto"/>
        <w:ind w:firstLine="720"/>
        <w:jc w:val="lowKashida"/>
        <w:rPr>
          <w:rFonts w:ascii="Sakkal Majalla" w:hAnsi="Sakkal Majalla" w:cs="Sakkal Majalla"/>
          <w:sz w:val="28"/>
          <w:szCs w:val="28"/>
          <w:rtl/>
        </w:rPr>
      </w:pPr>
      <w:r w:rsidRPr="006661FE">
        <w:rPr>
          <w:rFonts w:ascii="Sakkal Majalla" w:hAnsi="Sakkal Majalla" w:cs="Sakkal Majalla"/>
          <w:sz w:val="28"/>
          <w:szCs w:val="28"/>
          <w:rtl/>
        </w:rPr>
        <w:t xml:space="preserve">تعتبر التعويضات المتمثلة بالأجور والرواتب مجموعة من المبالغ والمزايا التي تدفعها المنظمة للموظفين مقابل قيامهم بأعمالهم </w:t>
      </w:r>
      <w:r>
        <w:rPr>
          <w:rFonts w:ascii="Sakkal Majalla" w:hAnsi="Sakkal Majalla" w:cs="Sakkal Majalla" w:hint="cs"/>
          <w:sz w:val="28"/>
          <w:szCs w:val="28"/>
          <w:rtl/>
        </w:rPr>
        <w:t>(</w:t>
      </w:r>
      <w:r w:rsidRPr="006661FE">
        <w:rPr>
          <w:rFonts w:ascii="Sakkal Majalla" w:hAnsi="Sakkal Majalla" w:cs="Sakkal Majalla"/>
          <w:sz w:val="28"/>
          <w:szCs w:val="28"/>
          <w:rtl/>
        </w:rPr>
        <w:t>الطراونة 2016). وعرفها جاد الرب (2016) بأنها جميع ما يتحصل عليه الموظف من المنظمة التي يعمل بها كعائد على العمل الذي قام به أو الخدمات التي قدمها للمنظمة.</w:t>
      </w:r>
    </w:p>
    <w:p w14:paraId="4DBEAFB6" w14:textId="163DEB9E" w:rsidR="006661FE" w:rsidRPr="006661FE" w:rsidRDefault="006661FE" w:rsidP="006661FE">
      <w:pPr>
        <w:spacing w:after="0" w:line="360" w:lineRule="auto"/>
        <w:ind w:firstLine="720"/>
        <w:jc w:val="lowKashida"/>
        <w:rPr>
          <w:rFonts w:ascii="Sakkal Majalla" w:hAnsi="Sakkal Majalla" w:cs="Sakkal Majalla"/>
          <w:sz w:val="28"/>
          <w:szCs w:val="28"/>
          <w:rtl/>
        </w:rPr>
      </w:pPr>
      <w:r w:rsidRPr="006661FE">
        <w:rPr>
          <w:rFonts w:ascii="Sakkal Majalla" w:hAnsi="Sakkal Majalla" w:cs="Sakkal Majalla"/>
          <w:sz w:val="28"/>
          <w:szCs w:val="28"/>
          <w:rtl/>
        </w:rPr>
        <w:t xml:space="preserve">وترى الباحثة بأن التعويضات عبارة عن مجموعة من المبالغ والأجور والحوافز المادية وغير المادية التي يحصل عليها الموظف لقاء الأعمال والخدمات التي يقدمها للمنظمة التي يعمل بها، وقد تكون هذه التعويضات أثناء عمله أو بعد انتهاء خدماته كالرواتب التقاعدية ومكافأة نهاية </w:t>
      </w:r>
      <w:r w:rsidRPr="006661FE">
        <w:rPr>
          <w:rFonts w:ascii="Sakkal Majalla" w:hAnsi="Sakkal Majalla" w:cs="Sakkal Majalla" w:hint="cs"/>
          <w:sz w:val="28"/>
          <w:szCs w:val="28"/>
          <w:rtl/>
        </w:rPr>
        <w:t>الخدمة.</w:t>
      </w:r>
    </w:p>
    <w:p w14:paraId="2767AA44" w14:textId="0726B8C2" w:rsidR="006661FE" w:rsidRPr="006661FE" w:rsidRDefault="006661FE" w:rsidP="006661FE">
      <w:pPr>
        <w:spacing w:after="0" w:line="360" w:lineRule="auto"/>
        <w:jc w:val="lowKashida"/>
        <w:rPr>
          <w:rFonts w:ascii="Sakkal Majalla" w:hAnsi="Sakkal Majalla" w:cs="Sakkal Majalla"/>
          <w:b/>
          <w:bCs/>
          <w:sz w:val="28"/>
          <w:szCs w:val="28"/>
          <w:rtl/>
        </w:rPr>
      </w:pPr>
      <w:r w:rsidRPr="006661FE">
        <w:rPr>
          <w:rFonts w:ascii="Sakkal Majalla" w:hAnsi="Sakkal Majalla" w:cs="Sakkal Majalla"/>
          <w:b/>
          <w:bCs/>
          <w:sz w:val="28"/>
          <w:szCs w:val="28"/>
          <w:rtl/>
        </w:rPr>
        <w:t>أنواع التعويضات</w:t>
      </w:r>
      <w:r w:rsidR="001D6305">
        <w:rPr>
          <w:rFonts w:ascii="Sakkal Majalla" w:hAnsi="Sakkal Majalla" w:cs="Sakkal Majalla" w:hint="cs"/>
          <w:b/>
          <w:bCs/>
          <w:sz w:val="28"/>
          <w:szCs w:val="28"/>
          <w:rtl/>
        </w:rPr>
        <w:t>:</w:t>
      </w:r>
    </w:p>
    <w:p w14:paraId="4EFBC1AD" w14:textId="3CD3409E" w:rsidR="006661FE" w:rsidRPr="006661FE" w:rsidRDefault="006661FE" w:rsidP="006661FE">
      <w:pPr>
        <w:spacing w:after="0" w:line="360" w:lineRule="auto"/>
        <w:ind w:firstLine="720"/>
        <w:jc w:val="lowKashida"/>
        <w:rPr>
          <w:rFonts w:ascii="Sakkal Majalla" w:hAnsi="Sakkal Majalla" w:cs="Sakkal Majalla"/>
          <w:sz w:val="28"/>
          <w:szCs w:val="28"/>
          <w:rtl/>
        </w:rPr>
      </w:pPr>
      <w:r w:rsidRPr="006661FE">
        <w:rPr>
          <w:rFonts w:ascii="Sakkal Majalla" w:hAnsi="Sakkal Majalla" w:cs="Sakkal Majalla"/>
          <w:sz w:val="28"/>
          <w:szCs w:val="28"/>
          <w:rtl/>
        </w:rPr>
        <w:t>تعتمد طبيعة التعويضات في المنظمات وفقا لطبيعة نشاطها، حيث إن كل منظمة تعرف الطريقة المثلى لتحفيز موظفيها وتعويضهم مستندة بذلك إلى خبرتها في طبيعة موظفيها ونمطهم وطريقة تفكيرهم، فمنهم من يكتفي بالحوافز المادية، والبعض يرغب في الحصول على تعويضات وحوافز مادية ولا يقيم وزنا للحوافز المعنوية، ومن هنا يمكن تقسم التعويضات إلى نوعين رئيسيين كما يلي (أبو</w:t>
      </w:r>
      <w:r>
        <w:rPr>
          <w:rFonts w:ascii="Sakkal Majalla" w:hAnsi="Sakkal Majalla" w:cs="Sakkal Majalla" w:hint="cs"/>
          <w:sz w:val="28"/>
          <w:szCs w:val="28"/>
          <w:rtl/>
        </w:rPr>
        <w:t xml:space="preserve"> </w:t>
      </w:r>
      <w:r w:rsidRPr="006661FE">
        <w:rPr>
          <w:rFonts w:ascii="Sakkal Majalla" w:hAnsi="Sakkal Majalla" w:cs="Sakkal Majalla"/>
          <w:sz w:val="28"/>
          <w:szCs w:val="28"/>
          <w:rtl/>
        </w:rPr>
        <w:t>حميد</w:t>
      </w:r>
      <w:r>
        <w:rPr>
          <w:rFonts w:ascii="Sakkal Majalla" w:hAnsi="Sakkal Majalla" w:cs="Sakkal Majalla" w:hint="cs"/>
          <w:sz w:val="28"/>
          <w:szCs w:val="28"/>
          <w:rtl/>
        </w:rPr>
        <w:t xml:space="preserve">، </w:t>
      </w:r>
      <w:r w:rsidRPr="006661FE">
        <w:rPr>
          <w:rFonts w:ascii="Sakkal Majalla" w:hAnsi="Sakkal Majalla" w:cs="Sakkal Majalla" w:hint="cs"/>
          <w:sz w:val="28"/>
          <w:szCs w:val="28"/>
          <w:rtl/>
        </w:rPr>
        <w:t>2020)</w:t>
      </w:r>
      <w:r>
        <w:rPr>
          <w:rFonts w:ascii="Sakkal Majalla" w:hAnsi="Sakkal Majalla" w:cs="Sakkal Majalla" w:hint="cs"/>
          <w:sz w:val="28"/>
          <w:szCs w:val="28"/>
          <w:rtl/>
        </w:rPr>
        <w:t>:</w:t>
      </w:r>
    </w:p>
    <w:p w14:paraId="4694281A" w14:textId="77777777" w:rsidR="006661FE" w:rsidRDefault="006661FE" w:rsidP="006661FE">
      <w:pPr>
        <w:pStyle w:val="a5"/>
        <w:numPr>
          <w:ilvl w:val="0"/>
          <w:numId w:val="41"/>
        </w:numPr>
        <w:spacing w:after="0" w:line="360" w:lineRule="auto"/>
        <w:jc w:val="lowKashida"/>
        <w:rPr>
          <w:rFonts w:ascii="Sakkal Majalla" w:hAnsi="Sakkal Majalla" w:cs="Sakkal Majalla"/>
          <w:sz w:val="28"/>
          <w:szCs w:val="28"/>
        </w:rPr>
      </w:pPr>
      <w:r w:rsidRPr="006661FE">
        <w:rPr>
          <w:rFonts w:ascii="Sakkal Majalla" w:hAnsi="Sakkal Majalla" w:cs="Sakkal Majalla"/>
          <w:b/>
          <w:bCs/>
          <w:sz w:val="28"/>
          <w:szCs w:val="28"/>
          <w:rtl/>
        </w:rPr>
        <w:t>مادية</w:t>
      </w:r>
      <w:r w:rsidRPr="006661FE">
        <w:rPr>
          <w:rFonts w:ascii="Sakkal Majalla" w:hAnsi="Sakkal Majalla" w:cs="Sakkal Majalla" w:hint="cs"/>
          <w:b/>
          <w:bCs/>
          <w:sz w:val="28"/>
          <w:szCs w:val="28"/>
          <w:rtl/>
        </w:rPr>
        <w:t>:</w:t>
      </w:r>
      <w:r w:rsidRPr="006661FE">
        <w:rPr>
          <w:rFonts w:ascii="Sakkal Majalla" w:hAnsi="Sakkal Majalla" w:cs="Sakkal Majalla"/>
          <w:sz w:val="28"/>
          <w:szCs w:val="28"/>
          <w:rtl/>
        </w:rPr>
        <w:t xml:space="preserve"> وهي من أكثر أنواع التعويضات شيوعا، حيث تساعد في الحفاظ على كفاءة الأداء الحالي وتتمثل هذه التعويضات بزيادة نسبة الأجور ورفع الرواتب أو على شكل مكافأة نقدية.</w:t>
      </w:r>
    </w:p>
    <w:p w14:paraId="08F83CAD" w14:textId="0F62B8B4" w:rsidR="006661FE" w:rsidRPr="006661FE" w:rsidRDefault="006661FE" w:rsidP="006661FE">
      <w:pPr>
        <w:pStyle w:val="a5"/>
        <w:numPr>
          <w:ilvl w:val="0"/>
          <w:numId w:val="41"/>
        </w:numPr>
        <w:spacing w:after="0" w:line="360" w:lineRule="auto"/>
        <w:jc w:val="lowKashida"/>
        <w:rPr>
          <w:rFonts w:ascii="Sakkal Majalla" w:hAnsi="Sakkal Majalla" w:cs="Sakkal Majalla"/>
          <w:sz w:val="28"/>
          <w:szCs w:val="28"/>
          <w:rtl/>
        </w:rPr>
      </w:pPr>
      <w:r w:rsidRPr="006661FE">
        <w:rPr>
          <w:rFonts w:ascii="Sakkal Majalla" w:hAnsi="Sakkal Majalla" w:cs="Sakkal Majalla"/>
          <w:b/>
          <w:bCs/>
          <w:sz w:val="28"/>
          <w:szCs w:val="28"/>
          <w:rtl/>
        </w:rPr>
        <w:t>معنوية</w:t>
      </w:r>
      <w:r w:rsidRPr="006661FE">
        <w:rPr>
          <w:rFonts w:ascii="Sakkal Majalla" w:hAnsi="Sakkal Majalla" w:cs="Sakkal Majalla" w:hint="cs"/>
          <w:b/>
          <w:bCs/>
          <w:sz w:val="28"/>
          <w:szCs w:val="28"/>
          <w:rtl/>
        </w:rPr>
        <w:t>:</w:t>
      </w:r>
      <w:r w:rsidRPr="006661FE">
        <w:rPr>
          <w:rFonts w:ascii="Sakkal Majalla" w:hAnsi="Sakkal Majalla" w:cs="Sakkal Majalla"/>
          <w:sz w:val="28"/>
          <w:szCs w:val="28"/>
          <w:rtl/>
        </w:rPr>
        <w:t xml:space="preserve"> وهي مجموعة الحوافز التي يتم تقديمها للعاملين والتي تستهدف العامل النفسي لديهم، إذ تعمل هذا الحوافز على رفع معنويات الأفراد العاملين في بيئة العمل، ومن هذه الحوافز توجيه كتب </w:t>
      </w:r>
      <w:r w:rsidRPr="006661FE">
        <w:rPr>
          <w:rFonts w:ascii="Sakkal Majalla" w:hAnsi="Sakkal Majalla" w:cs="Sakkal Majalla"/>
          <w:sz w:val="28"/>
          <w:szCs w:val="28"/>
          <w:rtl/>
        </w:rPr>
        <w:lastRenderedPageBreak/>
        <w:t>الشكر، ولوحة التميز الوظيفي، والترقية إلى وظائف أخرى، وينعكس أثر ذلك إيجابيا على أداء الموظف من خلال شعوره بالثقة التي تمنحها إياه المنظمة.</w:t>
      </w:r>
    </w:p>
    <w:p w14:paraId="6F926524" w14:textId="363C8041" w:rsidR="006661FE" w:rsidRDefault="006661FE" w:rsidP="006661FE">
      <w:pPr>
        <w:spacing w:after="0" w:line="360" w:lineRule="auto"/>
        <w:ind w:firstLine="720"/>
        <w:jc w:val="lowKashida"/>
        <w:rPr>
          <w:rFonts w:ascii="Sakkal Majalla" w:hAnsi="Sakkal Majalla" w:cs="Sakkal Majalla"/>
          <w:sz w:val="28"/>
          <w:szCs w:val="28"/>
          <w:rtl/>
        </w:rPr>
      </w:pPr>
      <w:r w:rsidRPr="006661FE">
        <w:rPr>
          <w:rFonts w:ascii="Sakkal Majalla" w:hAnsi="Sakkal Majalla" w:cs="Sakkal Majalla"/>
          <w:sz w:val="28"/>
          <w:szCs w:val="28"/>
          <w:rtl/>
        </w:rPr>
        <w:t>وأشار بلحاج وآخرون (2020) إلى أبعاد التعويضات المالية المتمثلة بما يلي:</w:t>
      </w:r>
    </w:p>
    <w:p w14:paraId="77EF864F" w14:textId="77777777" w:rsidR="00363380" w:rsidRDefault="00363380" w:rsidP="00363380">
      <w:pPr>
        <w:pStyle w:val="a5"/>
        <w:numPr>
          <w:ilvl w:val="0"/>
          <w:numId w:val="41"/>
        </w:numPr>
        <w:spacing w:after="0" w:line="360" w:lineRule="auto"/>
        <w:jc w:val="lowKashida"/>
        <w:rPr>
          <w:rFonts w:ascii="Sakkal Majalla" w:hAnsi="Sakkal Majalla" w:cs="Sakkal Majalla"/>
          <w:sz w:val="28"/>
          <w:szCs w:val="28"/>
        </w:rPr>
      </w:pPr>
      <w:r w:rsidRPr="00363380">
        <w:rPr>
          <w:rFonts w:ascii="Sakkal Majalla" w:hAnsi="Sakkal Majalla" w:cs="Sakkal Majalla"/>
          <w:b/>
          <w:bCs/>
          <w:sz w:val="28"/>
          <w:szCs w:val="28"/>
          <w:rtl/>
        </w:rPr>
        <w:t>الأجور</w:t>
      </w:r>
      <w:r w:rsidRPr="00363380">
        <w:rPr>
          <w:rFonts w:ascii="Sakkal Majalla" w:hAnsi="Sakkal Majalla" w:cs="Sakkal Majalla" w:hint="cs"/>
          <w:b/>
          <w:bCs/>
          <w:sz w:val="28"/>
          <w:szCs w:val="28"/>
          <w:rtl/>
        </w:rPr>
        <w:t>:</w:t>
      </w:r>
      <w:r w:rsidRPr="00363380">
        <w:rPr>
          <w:rFonts w:ascii="Sakkal Majalla" w:hAnsi="Sakkal Majalla" w:cs="Sakkal Majalla"/>
          <w:sz w:val="28"/>
          <w:szCs w:val="28"/>
          <w:rtl/>
        </w:rPr>
        <w:t xml:space="preserve"> وهي جميع أشكال التعويضات المادية التي يحصل عليها الموظف من منظمته لقاء جهوده في العمل.</w:t>
      </w:r>
    </w:p>
    <w:p w14:paraId="60ED7695" w14:textId="77777777" w:rsidR="00363380" w:rsidRDefault="00363380" w:rsidP="00363380">
      <w:pPr>
        <w:pStyle w:val="a5"/>
        <w:numPr>
          <w:ilvl w:val="0"/>
          <w:numId w:val="41"/>
        </w:numPr>
        <w:spacing w:after="0" w:line="360" w:lineRule="auto"/>
        <w:jc w:val="lowKashida"/>
        <w:rPr>
          <w:rFonts w:ascii="Sakkal Majalla" w:hAnsi="Sakkal Majalla" w:cs="Sakkal Majalla"/>
          <w:sz w:val="28"/>
          <w:szCs w:val="28"/>
        </w:rPr>
      </w:pPr>
      <w:r w:rsidRPr="00363380">
        <w:rPr>
          <w:rFonts w:ascii="Sakkal Majalla" w:hAnsi="Sakkal Majalla" w:cs="Sakkal Majalla"/>
          <w:b/>
          <w:bCs/>
          <w:sz w:val="28"/>
          <w:szCs w:val="28"/>
          <w:rtl/>
        </w:rPr>
        <w:t>الحوافز المالية</w:t>
      </w:r>
      <w:r w:rsidRPr="00363380">
        <w:rPr>
          <w:rFonts w:ascii="Sakkal Majalla" w:hAnsi="Sakkal Majalla" w:cs="Sakkal Majalla" w:hint="cs"/>
          <w:b/>
          <w:bCs/>
          <w:sz w:val="28"/>
          <w:szCs w:val="28"/>
          <w:rtl/>
        </w:rPr>
        <w:t>:</w:t>
      </w:r>
      <w:r w:rsidRPr="00363380">
        <w:rPr>
          <w:rFonts w:ascii="Sakkal Majalla" w:hAnsi="Sakkal Majalla" w:cs="Sakkal Majalla"/>
          <w:sz w:val="28"/>
          <w:szCs w:val="28"/>
          <w:rtl/>
        </w:rPr>
        <w:t xml:space="preserve"> وهي مجموعة المبالغ التي يتم دفعها للموظفين بهدف زيادة الإنتاجية، وقد تكون هذه الحوافز مباشرة وتتمثل في القدرة الشرائية للفرد التي يستطيع من خلالها إشباع حاجاته ورغباته الشخصية وحاجات أسرته من السلع والخدمات الأساسية والكمالية، كالأجر الأساسي والعلاوات </w:t>
      </w:r>
      <w:r w:rsidRPr="00363380">
        <w:rPr>
          <w:rFonts w:ascii="Sakkal Majalla" w:hAnsi="Sakkal Majalla" w:cs="Sakkal Majalla" w:hint="cs"/>
          <w:sz w:val="28"/>
          <w:szCs w:val="28"/>
          <w:rtl/>
        </w:rPr>
        <w:t>الإضافية</w:t>
      </w:r>
      <w:r w:rsidRPr="00363380">
        <w:rPr>
          <w:rFonts w:ascii="Sakkal Majalla" w:hAnsi="Sakkal Majalla" w:cs="Sakkal Majalla"/>
          <w:sz w:val="28"/>
          <w:szCs w:val="28"/>
          <w:rtl/>
        </w:rPr>
        <w:t xml:space="preserve"> على الأجر، وقد تكون حوافز غير مباشرة تتمثل بمجموعة من الخدمات كخدمات التأمين الصحي والسكن والتعليم والنوادي الرياضية وأماكن الترفيه.</w:t>
      </w:r>
    </w:p>
    <w:p w14:paraId="2D63FB0F" w14:textId="10EB2213" w:rsidR="00363380" w:rsidRPr="00363380" w:rsidRDefault="00363380" w:rsidP="00363380">
      <w:pPr>
        <w:pStyle w:val="a5"/>
        <w:numPr>
          <w:ilvl w:val="0"/>
          <w:numId w:val="41"/>
        </w:numPr>
        <w:spacing w:after="0" w:line="360" w:lineRule="auto"/>
        <w:jc w:val="lowKashida"/>
        <w:rPr>
          <w:rFonts w:ascii="Sakkal Majalla" w:hAnsi="Sakkal Majalla" w:cs="Sakkal Majalla"/>
          <w:sz w:val="28"/>
          <w:szCs w:val="28"/>
          <w:rtl/>
        </w:rPr>
      </w:pPr>
      <w:r w:rsidRPr="00363380">
        <w:rPr>
          <w:rFonts w:ascii="Sakkal Majalla" w:hAnsi="Sakkal Majalla" w:cs="Sakkal Majalla"/>
          <w:b/>
          <w:bCs/>
          <w:sz w:val="28"/>
          <w:szCs w:val="28"/>
          <w:rtl/>
        </w:rPr>
        <w:t>الترقيات الإدارية</w:t>
      </w:r>
      <w:r w:rsidRPr="00363380">
        <w:rPr>
          <w:rFonts w:ascii="Sakkal Majalla" w:hAnsi="Sakkal Majalla" w:cs="Sakkal Majalla" w:hint="cs"/>
          <w:b/>
          <w:bCs/>
          <w:sz w:val="28"/>
          <w:szCs w:val="28"/>
          <w:rtl/>
        </w:rPr>
        <w:t>:</w:t>
      </w:r>
      <w:r w:rsidRPr="00363380">
        <w:rPr>
          <w:rFonts w:ascii="Sakkal Majalla" w:hAnsi="Sakkal Majalla" w:cs="Sakkal Majalla"/>
          <w:sz w:val="28"/>
          <w:szCs w:val="28"/>
          <w:rtl/>
        </w:rPr>
        <w:t xml:space="preserve"> وهي نقل الموظف من المستوى الذي يعمل به إلى مستوى أعلى بناء على المؤهلات التي يمتلكها الموظف، وتقدم الترقيات عن طريق نظام الأقدمية في المؤسسة أو عن طريق الترفيع كمكافأة للموظف إشارة إلى ولائه وتميزه في عمله.</w:t>
      </w:r>
    </w:p>
    <w:p w14:paraId="6FA33315" w14:textId="0DE43736" w:rsidR="00363380" w:rsidRPr="00363380" w:rsidRDefault="00363380" w:rsidP="00363380">
      <w:pPr>
        <w:spacing w:after="0" w:line="360" w:lineRule="auto"/>
        <w:jc w:val="lowKashida"/>
        <w:rPr>
          <w:rFonts w:ascii="Sakkal Majalla" w:hAnsi="Sakkal Majalla" w:cs="Sakkal Majalla"/>
          <w:b/>
          <w:bCs/>
          <w:sz w:val="28"/>
          <w:szCs w:val="28"/>
          <w:rtl/>
        </w:rPr>
      </w:pPr>
      <w:r w:rsidRPr="00363380">
        <w:rPr>
          <w:rFonts w:ascii="Sakkal Majalla" w:hAnsi="Sakkal Majalla" w:cs="Sakkal Majalla"/>
          <w:b/>
          <w:bCs/>
          <w:sz w:val="28"/>
          <w:szCs w:val="28"/>
          <w:rtl/>
        </w:rPr>
        <w:t>أهمية التعويضات</w:t>
      </w:r>
      <w:r w:rsidR="001D6305">
        <w:rPr>
          <w:rFonts w:ascii="Sakkal Majalla" w:hAnsi="Sakkal Majalla" w:cs="Sakkal Majalla" w:hint="cs"/>
          <w:b/>
          <w:bCs/>
          <w:sz w:val="28"/>
          <w:szCs w:val="28"/>
          <w:rtl/>
        </w:rPr>
        <w:t>:</w:t>
      </w:r>
    </w:p>
    <w:p w14:paraId="02C5E1FF" w14:textId="1676A343" w:rsidR="00363380" w:rsidRPr="00363380" w:rsidRDefault="00363380" w:rsidP="00363380">
      <w:pPr>
        <w:spacing w:after="0" w:line="360" w:lineRule="auto"/>
        <w:ind w:firstLine="720"/>
        <w:jc w:val="lowKashida"/>
        <w:rPr>
          <w:rFonts w:ascii="Sakkal Majalla" w:hAnsi="Sakkal Majalla" w:cs="Sakkal Majalla"/>
          <w:sz w:val="28"/>
          <w:szCs w:val="28"/>
          <w:rtl/>
        </w:rPr>
      </w:pPr>
      <w:r w:rsidRPr="00363380">
        <w:rPr>
          <w:rFonts w:ascii="Sakkal Majalla" w:hAnsi="Sakkal Majalla" w:cs="Sakkal Majalla"/>
          <w:sz w:val="28"/>
          <w:szCs w:val="28"/>
          <w:rtl/>
        </w:rPr>
        <w:t>حظي موضوع التعويضات على اهتمام العلماء والباحثين في مجال الإدارة والمالية، وذلك لما للتعويضات من تأثير كبير في المنظمات، وإن أهم تلك التأثيرات هي التأثيرات المالية التي ينظر إليها</w:t>
      </w:r>
      <w:r>
        <w:rPr>
          <w:rFonts w:ascii="Sakkal Majalla" w:hAnsi="Sakkal Majalla" w:cs="Sakkal Majalla" w:hint="cs"/>
          <w:sz w:val="28"/>
          <w:szCs w:val="28"/>
          <w:rtl/>
        </w:rPr>
        <w:t xml:space="preserve"> </w:t>
      </w:r>
      <w:r w:rsidRPr="00363380">
        <w:rPr>
          <w:rFonts w:ascii="Sakkal Majalla" w:hAnsi="Sakkal Majalla" w:cs="Sakkal Majalla"/>
          <w:sz w:val="28"/>
          <w:szCs w:val="28"/>
          <w:rtl/>
        </w:rPr>
        <w:t>من جانب التكاليف من جهة، ومن جانب الرفاه الاجتماعي للموظفين من جهة أخرى.</w:t>
      </w:r>
    </w:p>
    <w:p w14:paraId="2F706D95" w14:textId="50554FFF" w:rsidR="00363380" w:rsidRPr="00363380" w:rsidRDefault="00363380" w:rsidP="00363380">
      <w:pPr>
        <w:spacing w:after="0" w:line="360" w:lineRule="auto"/>
        <w:ind w:firstLine="720"/>
        <w:jc w:val="lowKashida"/>
        <w:rPr>
          <w:rFonts w:ascii="Sakkal Majalla" w:hAnsi="Sakkal Majalla" w:cs="Sakkal Majalla"/>
          <w:sz w:val="28"/>
          <w:szCs w:val="28"/>
          <w:rtl/>
        </w:rPr>
      </w:pPr>
      <w:r w:rsidRPr="00363380">
        <w:rPr>
          <w:rFonts w:ascii="Sakkal Majalla" w:hAnsi="Sakkal Majalla" w:cs="Sakkal Majalla"/>
          <w:sz w:val="28"/>
          <w:szCs w:val="28"/>
          <w:rtl/>
        </w:rPr>
        <w:t>ويمكن التطرق إلى أهمية التعويضات من وجهة نظر العاملين ومن وجهة نظر المنظمات كما</w:t>
      </w:r>
      <w:r>
        <w:rPr>
          <w:rFonts w:ascii="Sakkal Majalla" w:hAnsi="Sakkal Majalla" w:cs="Sakkal Majalla" w:hint="cs"/>
          <w:sz w:val="28"/>
          <w:szCs w:val="28"/>
          <w:rtl/>
        </w:rPr>
        <w:t xml:space="preserve"> </w:t>
      </w:r>
      <w:r w:rsidRPr="00363380">
        <w:rPr>
          <w:rFonts w:ascii="Sakkal Majalla" w:hAnsi="Sakkal Majalla" w:cs="Sakkal Majalla"/>
          <w:sz w:val="28"/>
          <w:szCs w:val="28"/>
          <w:rtl/>
        </w:rPr>
        <w:t xml:space="preserve">أشار إليها (الساعاتي </w:t>
      </w:r>
      <w:proofErr w:type="spellStart"/>
      <w:r w:rsidRPr="00363380">
        <w:rPr>
          <w:rFonts w:ascii="Sakkal Majalla" w:hAnsi="Sakkal Majalla" w:cs="Sakkal Majalla"/>
          <w:sz w:val="28"/>
          <w:szCs w:val="28"/>
          <w:rtl/>
        </w:rPr>
        <w:t>والعواسا</w:t>
      </w:r>
      <w:proofErr w:type="spellEnd"/>
      <w:r>
        <w:rPr>
          <w:rFonts w:ascii="Sakkal Majalla" w:hAnsi="Sakkal Majalla" w:cs="Sakkal Majalla" w:hint="cs"/>
          <w:sz w:val="28"/>
          <w:szCs w:val="28"/>
          <w:rtl/>
        </w:rPr>
        <w:t>،</w:t>
      </w:r>
      <w:r w:rsidRPr="00363380">
        <w:rPr>
          <w:rFonts w:ascii="Sakkal Majalla" w:hAnsi="Sakkal Majalla" w:cs="Sakkal Majalla"/>
          <w:sz w:val="28"/>
          <w:szCs w:val="28"/>
          <w:rtl/>
        </w:rPr>
        <w:t xml:space="preserve"> 2020)</w:t>
      </w:r>
      <w:r>
        <w:rPr>
          <w:rFonts w:ascii="Sakkal Majalla" w:hAnsi="Sakkal Majalla" w:cs="Sakkal Majalla" w:hint="cs"/>
          <w:sz w:val="28"/>
          <w:szCs w:val="28"/>
          <w:rtl/>
        </w:rPr>
        <w:t>:</w:t>
      </w:r>
    </w:p>
    <w:p w14:paraId="3CE8AAF6" w14:textId="77777777" w:rsidR="00363380" w:rsidRDefault="00363380" w:rsidP="00363380">
      <w:pPr>
        <w:pStyle w:val="a5"/>
        <w:numPr>
          <w:ilvl w:val="0"/>
          <w:numId w:val="42"/>
        </w:numPr>
        <w:spacing w:after="0" w:line="360" w:lineRule="auto"/>
        <w:jc w:val="lowKashida"/>
        <w:rPr>
          <w:rFonts w:ascii="Sakkal Majalla" w:hAnsi="Sakkal Majalla" w:cs="Sakkal Majalla"/>
          <w:sz w:val="28"/>
          <w:szCs w:val="28"/>
        </w:rPr>
      </w:pPr>
      <w:r w:rsidRPr="00363380">
        <w:rPr>
          <w:rFonts w:ascii="Sakkal Majalla" w:hAnsi="Sakkal Majalla" w:cs="Sakkal Majalla"/>
          <w:b/>
          <w:bCs/>
          <w:sz w:val="28"/>
          <w:szCs w:val="28"/>
          <w:rtl/>
        </w:rPr>
        <w:t>من وجهة نظر العاملين</w:t>
      </w:r>
      <w:r w:rsidRPr="00363380">
        <w:rPr>
          <w:rFonts w:ascii="Sakkal Majalla" w:hAnsi="Sakkal Majalla" w:cs="Sakkal Majalla" w:hint="cs"/>
          <w:b/>
          <w:bCs/>
          <w:sz w:val="28"/>
          <w:szCs w:val="28"/>
          <w:rtl/>
        </w:rPr>
        <w:t>:</w:t>
      </w:r>
      <w:r w:rsidRPr="00363380">
        <w:rPr>
          <w:rFonts w:ascii="Sakkal Majalla" w:hAnsi="Sakkal Majalla" w:cs="Sakkal Majalla"/>
          <w:sz w:val="28"/>
          <w:szCs w:val="28"/>
          <w:rtl/>
        </w:rPr>
        <w:t xml:space="preserve"> ينظر العاملون وعلى اختلاف مستوياتهم الوظيفية إلى التعويضات على أنها أداة تحفيزية لهم تساعدهم في زيادة طاقتهم الإنتاجية وبذل أقصى ما يستطيعون من جهد في العمل، حيث يرى معظم العاملين أيضا أنهم يستطيعون تحقيق الرفاه الاجتماعي المطلوب ولأسرهم بالإضافة إلى أنهم يشعرون بالأمان والاستقرار الوظيفي لحصولهم على تعويض عن عمل قاموا به، وبالتالي يتحقق الرضا الوظيفي وترتفع لديهم درجة الولاء التنظيمي</w:t>
      </w:r>
      <w:r>
        <w:rPr>
          <w:rFonts w:ascii="Sakkal Majalla" w:hAnsi="Sakkal Majalla" w:cs="Sakkal Majalla" w:hint="cs"/>
          <w:sz w:val="28"/>
          <w:szCs w:val="28"/>
          <w:rtl/>
        </w:rPr>
        <w:t>.</w:t>
      </w:r>
    </w:p>
    <w:p w14:paraId="7CB442B3" w14:textId="0502AED0" w:rsidR="00363380" w:rsidRPr="00363380" w:rsidRDefault="00363380" w:rsidP="00363380">
      <w:pPr>
        <w:pStyle w:val="a5"/>
        <w:numPr>
          <w:ilvl w:val="0"/>
          <w:numId w:val="42"/>
        </w:numPr>
        <w:spacing w:after="0" w:line="360" w:lineRule="auto"/>
        <w:jc w:val="lowKashida"/>
        <w:rPr>
          <w:rFonts w:ascii="Sakkal Majalla" w:hAnsi="Sakkal Majalla" w:cs="Sakkal Majalla"/>
          <w:sz w:val="28"/>
          <w:szCs w:val="28"/>
        </w:rPr>
      </w:pPr>
      <w:r w:rsidRPr="00363380">
        <w:rPr>
          <w:rFonts w:ascii="Sakkal Majalla" w:hAnsi="Sakkal Majalla" w:cs="Sakkal Majalla"/>
          <w:b/>
          <w:bCs/>
          <w:sz w:val="28"/>
          <w:szCs w:val="28"/>
          <w:rtl/>
        </w:rPr>
        <w:lastRenderedPageBreak/>
        <w:t>من وجهة نظر المنظمة</w:t>
      </w:r>
      <w:r w:rsidRPr="00363380">
        <w:rPr>
          <w:rFonts w:ascii="Sakkal Majalla" w:hAnsi="Sakkal Majalla" w:cs="Sakkal Majalla" w:hint="cs"/>
          <w:b/>
          <w:bCs/>
          <w:sz w:val="28"/>
          <w:szCs w:val="28"/>
          <w:rtl/>
        </w:rPr>
        <w:t>:</w:t>
      </w:r>
      <w:r w:rsidRPr="00363380">
        <w:rPr>
          <w:rFonts w:ascii="Sakkal Majalla" w:hAnsi="Sakkal Majalla" w:cs="Sakkal Majalla"/>
          <w:sz w:val="28"/>
          <w:szCs w:val="28"/>
          <w:rtl/>
        </w:rPr>
        <w:t xml:space="preserve"> تنظر المنظمات باختلاف أحجامها إلى التعويضات من منظر التكاليف بالدرجة الأولى، فلذلك نرى المنظمات تولي هذا الأمر أهمية بالغة، ومن خلال التعويضات التي تمنحها المنظمات لموظفيها تستطيع بعض المنظمات الاستفادة من هذه التعويضات في جذب المورد البشري الكفؤ والذي من المتوقع أن يبني ميزة تنافسية للمنظمة على المدى الطويل، كما إن المنظمة التي تمتلك نظاما جيدا للحوافز، ترى موظفيها يعملون بكل طاقاتهم لأن المنظمة قادرة</w:t>
      </w:r>
      <w:r>
        <w:rPr>
          <w:rFonts w:ascii="Sakkal Majalla" w:hAnsi="Sakkal Majalla" w:cs="Sakkal Majalla" w:hint="cs"/>
          <w:sz w:val="28"/>
          <w:szCs w:val="28"/>
          <w:rtl/>
        </w:rPr>
        <w:t xml:space="preserve"> على تلبية احتياجاتهم النفسية، وبالتالي فإن أهمية التعويضات بالنسبة للمنظمات تظهر كونها أداة تحفيزية تقدمها الإدارة للعاملين، وبالتالي تتمكن من تحقيق أهدافها على المدى الطويل.</w:t>
      </w:r>
    </w:p>
    <w:p w14:paraId="1F0A9343" w14:textId="59DAA256" w:rsidR="00ED2090" w:rsidRPr="00ED2090" w:rsidRDefault="00ED2090" w:rsidP="00ED2090">
      <w:pPr>
        <w:spacing w:after="0" w:line="360" w:lineRule="auto"/>
        <w:jc w:val="lowKashida"/>
        <w:rPr>
          <w:rFonts w:ascii="Sakkal Majalla" w:hAnsi="Sakkal Majalla" w:cs="Sakkal Majalla"/>
          <w:b/>
          <w:bCs/>
          <w:sz w:val="32"/>
          <w:szCs w:val="32"/>
          <w:rtl/>
        </w:rPr>
      </w:pPr>
      <w:r w:rsidRPr="00ED2090">
        <w:rPr>
          <w:rFonts w:ascii="Sakkal Majalla" w:hAnsi="Sakkal Majalla" w:cs="Sakkal Majalla" w:hint="cs"/>
          <w:b/>
          <w:bCs/>
          <w:sz w:val="32"/>
          <w:szCs w:val="32"/>
          <w:rtl/>
        </w:rPr>
        <w:t>2. 2 التمكين الوظيفي:</w:t>
      </w:r>
    </w:p>
    <w:p w14:paraId="410C05AC" w14:textId="7860BD5D" w:rsidR="001D2873" w:rsidRDefault="001D2873" w:rsidP="001D2873">
      <w:pPr>
        <w:spacing w:after="0" w:line="360" w:lineRule="auto"/>
        <w:ind w:firstLine="720"/>
        <w:jc w:val="lowKashida"/>
        <w:rPr>
          <w:rFonts w:ascii="Sakkal Majalla" w:hAnsi="Sakkal Majalla" w:cs="Sakkal Majalla"/>
          <w:sz w:val="28"/>
          <w:szCs w:val="28"/>
          <w:rtl/>
        </w:rPr>
      </w:pPr>
      <w:r w:rsidRPr="001D2873">
        <w:rPr>
          <w:rFonts w:ascii="Sakkal Majalla" w:hAnsi="Sakkal Majalla" w:cs="Sakkal Majalla"/>
          <w:sz w:val="28"/>
          <w:szCs w:val="28"/>
          <w:rtl/>
        </w:rPr>
        <w:t>يُعد التمكين الوظيفي أحد المفاهيم الجوهرية في الإدارة الحديثة وإدارة الموارد البشرية، حيث يركز على تمكين الموظف من القيام بمهامه بكفاءة وفاعلية من خلال منح الصلاحيات، وتوفير الموارد اللازمة، وتطوير المهارات، وتحفيز المشاركة في اتخاذ القرار. ويعكس هذا المفهوم تحولًا مهمًا في بيئات العمل المعاصرة من الإدارة التقليدية التي تعتمد على الرقابة المركزية نحو بيئة عمل تشجع على المبادرة الذاتية والمسؤولية الفردية</w:t>
      </w:r>
      <w:r>
        <w:rPr>
          <w:rFonts w:ascii="Sakkal Majalla" w:hAnsi="Sakkal Majalla" w:cs="Sakkal Majalla" w:hint="cs"/>
          <w:sz w:val="28"/>
          <w:szCs w:val="28"/>
          <w:rtl/>
        </w:rPr>
        <w:t xml:space="preserve"> (أبو أسعد، 2017)</w:t>
      </w:r>
      <w:r w:rsidRPr="001D2873">
        <w:rPr>
          <w:rFonts w:ascii="Sakkal Majalla" w:hAnsi="Sakkal Majalla" w:cs="Sakkal Majalla"/>
          <w:sz w:val="28"/>
          <w:szCs w:val="28"/>
          <w:rtl/>
        </w:rPr>
        <w:t>.</w:t>
      </w:r>
    </w:p>
    <w:p w14:paraId="098C8F25" w14:textId="1CA2E4D5" w:rsidR="001D2873" w:rsidRPr="001D2873" w:rsidRDefault="001D2873" w:rsidP="001D2873">
      <w:pPr>
        <w:spacing w:after="0" w:line="360" w:lineRule="auto"/>
        <w:jc w:val="lowKashida"/>
        <w:rPr>
          <w:rFonts w:ascii="Sakkal Majalla" w:hAnsi="Sakkal Majalla" w:cs="Sakkal Majalla"/>
          <w:b/>
          <w:bCs/>
          <w:sz w:val="28"/>
          <w:szCs w:val="28"/>
          <w:rtl/>
        </w:rPr>
      </w:pPr>
      <w:r w:rsidRPr="001D2873">
        <w:rPr>
          <w:rFonts w:ascii="Sakkal Majalla" w:hAnsi="Sakkal Majalla" w:cs="Sakkal Majalla" w:hint="cs"/>
          <w:b/>
          <w:bCs/>
          <w:sz w:val="28"/>
          <w:szCs w:val="28"/>
          <w:rtl/>
        </w:rPr>
        <w:t xml:space="preserve">2. 2. 1 </w:t>
      </w:r>
      <w:r w:rsidRPr="001D2873">
        <w:rPr>
          <w:rFonts w:ascii="Sakkal Majalla" w:hAnsi="Sakkal Majalla" w:cs="Sakkal Majalla"/>
          <w:b/>
          <w:bCs/>
          <w:sz w:val="28"/>
          <w:szCs w:val="28"/>
          <w:rtl/>
        </w:rPr>
        <w:t>مفهوم التمكين الوظيفي</w:t>
      </w:r>
      <w:r>
        <w:rPr>
          <w:rFonts w:ascii="Sakkal Majalla" w:hAnsi="Sakkal Majalla" w:cs="Sakkal Majalla" w:hint="cs"/>
          <w:b/>
          <w:bCs/>
          <w:sz w:val="28"/>
          <w:szCs w:val="28"/>
          <w:rtl/>
        </w:rPr>
        <w:t>:</w:t>
      </w:r>
    </w:p>
    <w:p w14:paraId="19EE6D53" w14:textId="3447C361" w:rsidR="001D2873" w:rsidRPr="001D2873" w:rsidRDefault="001D2873" w:rsidP="001D2873">
      <w:pPr>
        <w:spacing w:after="0" w:line="360" w:lineRule="auto"/>
        <w:ind w:firstLine="720"/>
        <w:rPr>
          <w:rFonts w:ascii="Sakkal Majalla" w:hAnsi="Sakkal Majalla" w:cs="Sakkal Majalla"/>
          <w:sz w:val="28"/>
          <w:szCs w:val="28"/>
          <w:rtl/>
        </w:rPr>
      </w:pPr>
      <w:r w:rsidRPr="001D2873">
        <w:rPr>
          <w:rFonts w:ascii="Sakkal Majalla" w:hAnsi="Sakkal Majalla" w:cs="Sakkal Majalla"/>
          <w:sz w:val="28"/>
          <w:szCs w:val="28"/>
          <w:rtl/>
        </w:rPr>
        <w:t>التمكين الوظيفي يعد من المفاهيم الحديثة في الإدارة الحديثة والموارد البشرية، ويشير إلى العملية التي يتم من خلالها تمكين الموظف من امتلاك الموارد والقدرات والسلطات اللازمة لأداء مهامه بشكل فعال، بما يحقق الأهداف الاستراتيجية للمنظمة ويزيد من رضا الموظف وتحفيزه. ويُنظر إلى التمكين الوظيفي على أنه بيئة عمل تمكّن الأفراد من المشاركة في اتخاذ القرار، وتحمل المسؤولية، وإظهار المبادرة، وابتكار الحلول، ما ينعكس إيجابًا على الأداء الفردي والجماعي، ويعزز الولاء التنظيمي (خصاونة، 2022).</w:t>
      </w:r>
    </w:p>
    <w:p w14:paraId="6608286E" w14:textId="77777777" w:rsidR="001D2873" w:rsidRDefault="001D2873" w:rsidP="001D2873">
      <w:pPr>
        <w:spacing w:after="0" w:line="360" w:lineRule="auto"/>
        <w:ind w:firstLine="720"/>
        <w:jc w:val="lowKashida"/>
        <w:rPr>
          <w:rFonts w:ascii="Sakkal Majalla" w:hAnsi="Sakkal Majalla" w:cs="Sakkal Majalla"/>
          <w:sz w:val="28"/>
          <w:szCs w:val="28"/>
          <w:rtl/>
        </w:rPr>
      </w:pPr>
      <w:r w:rsidRPr="001D2873">
        <w:rPr>
          <w:rFonts w:ascii="Sakkal Majalla" w:hAnsi="Sakkal Majalla" w:cs="Sakkal Majalla"/>
          <w:sz w:val="28"/>
          <w:szCs w:val="28"/>
          <w:rtl/>
        </w:rPr>
        <w:t>وقد أظهرت الدراسات أن التمكين الوظيفي لا يقتصر على منح الصلاحيات فقط، بل يتضمن أيضًا تطوير القدرات والمهارات لدى الموظفين، وإشراكهم في عمليات التخطيط والتنفيذ واتخاذ القرار، بما يعزز شعورهم بالمسؤولية والالتزام تجاه أهداف المنظمة (طيب، 2019).</w:t>
      </w:r>
    </w:p>
    <w:p w14:paraId="3730633F" w14:textId="77777777" w:rsidR="00363380" w:rsidRDefault="00363380" w:rsidP="001D2873">
      <w:pPr>
        <w:spacing w:after="0" w:line="360" w:lineRule="auto"/>
        <w:ind w:firstLine="720"/>
        <w:jc w:val="lowKashida"/>
        <w:rPr>
          <w:rFonts w:ascii="Sakkal Majalla" w:hAnsi="Sakkal Majalla" w:cs="Sakkal Majalla"/>
          <w:sz w:val="28"/>
          <w:szCs w:val="28"/>
          <w:rtl/>
        </w:rPr>
      </w:pPr>
    </w:p>
    <w:p w14:paraId="2CAB6A3C" w14:textId="77777777" w:rsidR="00363380" w:rsidRPr="001D2873" w:rsidRDefault="00363380" w:rsidP="001D2873">
      <w:pPr>
        <w:spacing w:after="0" w:line="360" w:lineRule="auto"/>
        <w:ind w:firstLine="720"/>
        <w:jc w:val="lowKashida"/>
        <w:rPr>
          <w:rFonts w:ascii="Sakkal Majalla" w:hAnsi="Sakkal Majalla" w:cs="Sakkal Majalla"/>
          <w:sz w:val="28"/>
          <w:szCs w:val="28"/>
          <w:rtl/>
        </w:rPr>
      </w:pPr>
    </w:p>
    <w:p w14:paraId="4ED0148D" w14:textId="1351D4D3" w:rsidR="001D2873" w:rsidRPr="001D2873" w:rsidRDefault="001D2873" w:rsidP="001D2873">
      <w:pPr>
        <w:spacing w:after="0" w:line="360" w:lineRule="auto"/>
        <w:jc w:val="lowKashida"/>
        <w:rPr>
          <w:rFonts w:ascii="Sakkal Majalla" w:hAnsi="Sakkal Majalla" w:cs="Sakkal Majalla"/>
          <w:b/>
          <w:bCs/>
          <w:sz w:val="28"/>
          <w:szCs w:val="28"/>
          <w:rtl/>
        </w:rPr>
      </w:pPr>
      <w:r w:rsidRPr="001D2873">
        <w:rPr>
          <w:rFonts w:ascii="Sakkal Majalla" w:hAnsi="Sakkal Majalla" w:cs="Sakkal Majalla" w:hint="cs"/>
          <w:b/>
          <w:bCs/>
          <w:sz w:val="28"/>
          <w:szCs w:val="28"/>
          <w:rtl/>
        </w:rPr>
        <w:lastRenderedPageBreak/>
        <w:t xml:space="preserve">2. 2. </w:t>
      </w:r>
      <w:r w:rsidR="00230D6C">
        <w:rPr>
          <w:rFonts w:ascii="Sakkal Majalla" w:hAnsi="Sakkal Majalla" w:cs="Sakkal Majalla" w:hint="cs"/>
          <w:b/>
          <w:bCs/>
          <w:sz w:val="28"/>
          <w:szCs w:val="28"/>
          <w:rtl/>
        </w:rPr>
        <w:t>2</w:t>
      </w:r>
      <w:r w:rsidRPr="001D2873">
        <w:rPr>
          <w:rFonts w:ascii="Sakkal Majalla" w:hAnsi="Sakkal Majalla" w:cs="Sakkal Majalla" w:hint="cs"/>
          <w:b/>
          <w:bCs/>
          <w:sz w:val="28"/>
          <w:szCs w:val="28"/>
          <w:rtl/>
        </w:rPr>
        <w:t xml:space="preserve"> </w:t>
      </w:r>
      <w:r w:rsidRPr="001D2873">
        <w:rPr>
          <w:rFonts w:ascii="Sakkal Majalla" w:hAnsi="Sakkal Majalla" w:cs="Sakkal Majalla"/>
          <w:b/>
          <w:bCs/>
          <w:sz w:val="28"/>
          <w:szCs w:val="28"/>
          <w:rtl/>
        </w:rPr>
        <w:t>أبعاد التمكين الوظيفي</w:t>
      </w:r>
      <w:r w:rsidR="00230D6C">
        <w:rPr>
          <w:rFonts w:ascii="Sakkal Majalla" w:hAnsi="Sakkal Majalla" w:cs="Sakkal Majalla" w:hint="cs"/>
          <w:b/>
          <w:bCs/>
          <w:sz w:val="28"/>
          <w:szCs w:val="28"/>
          <w:rtl/>
        </w:rPr>
        <w:t>:</w:t>
      </w:r>
    </w:p>
    <w:p w14:paraId="6DC75ABE" w14:textId="77777777" w:rsidR="001D2873" w:rsidRPr="001D2873" w:rsidRDefault="001D2873" w:rsidP="001D2873">
      <w:pPr>
        <w:spacing w:after="0" w:line="360" w:lineRule="auto"/>
        <w:ind w:firstLine="720"/>
        <w:rPr>
          <w:rFonts w:ascii="Sakkal Majalla" w:hAnsi="Sakkal Majalla" w:cs="Sakkal Majalla"/>
          <w:sz w:val="28"/>
          <w:szCs w:val="28"/>
          <w:rtl/>
        </w:rPr>
      </w:pPr>
      <w:r w:rsidRPr="001D2873">
        <w:rPr>
          <w:rFonts w:ascii="Sakkal Majalla" w:hAnsi="Sakkal Majalla" w:cs="Sakkal Majalla"/>
          <w:sz w:val="28"/>
          <w:szCs w:val="28"/>
          <w:rtl/>
        </w:rPr>
        <w:t>يمكن تصنيف التمكين الوظيفي إلى أربعة أبعاد رئيسية تؤثر في قدرة الموظف على الأداء وتحقيق الإنجازات:</w:t>
      </w:r>
    </w:p>
    <w:p w14:paraId="13FD76A2" w14:textId="77777777" w:rsidR="001D2873" w:rsidRDefault="001D2873" w:rsidP="001D2873">
      <w:pPr>
        <w:pStyle w:val="a5"/>
        <w:numPr>
          <w:ilvl w:val="0"/>
          <w:numId w:val="8"/>
        </w:numPr>
        <w:spacing w:after="0" w:line="360" w:lineRule="auto"/>
        <w:jc w:val="lowKashida"/>
        <w:rPr>
          <w:rFonts w:ascii="Sakkal Majalla" w:hAnsi="Sakkal Majalla" w:cs="Sakkal Majalla"/>
          <w:sz w:val="28"/>
          <w:szCs w:val="28"/>
        </w:rPr>
      </w:pPr>
      <w:r w:rsidRPr="001D2873">
        <w:rPr>
          <w:rFonts w:ascii="Sakkal Majalla" w:hAnsi="Sakkal Majalla" w:cs="Sakkal Majalla"/>
          <w:b/>
          <w:bCs/>
          <w:sz w:val="28"/>
          <w:szCs w:val="28"/>
          <w:rtl/>
        </w:rPr>
        <w:t>المعنى (</w:t>
      </w:r>
      <w:r w:rsidRPr="001D2873">
        <w:rPr>
          <w:rFonts w:ascii="Sakkal Majalla" w:hAnsi="Sakkal Majalla" w:cs="Sakkal Majalla"/>
          <w:b/>
          <w:bCs/>
          <w:sz w:val="28"/>
          <w:szCs w:val="28"/>
        </w:rPr>
        <w:t>Meaning</w:t>
      </w:r>
      <w:r w:rsidRPr="001D2873">
        <w:rPr>
          <w:rFonts w:ascii="Sakkal Majalla" w:hAnsi="Sakkal Majalla" w:cs="Sakkal Majalla"/>
          <w:b/>
          <w:bCs/>
          <w:sz w:val="28"/>
          <w:szCs w:val="28"/>
          <w:rtl/>
        </w:rPr>
        <w:t>):</w:t>
      </w:r>
      <w:r w:rsidRPr="001D2873">
        <w:rPr>
          <w:rFonts w:ascii="Sakkal Majalla" w:hAnsi="Sakkal Majalla" w:cs="Sakkal Majalla"/>
          <w:sz w:val="28"/>
          <w:szCs w:val="28"/>
          <w:rtl/>
        </w:rPr>
        <w:t xml:space="preserve"> ويشير إلى مدى شعور الموظف بأن العمل الذي يقوم به ذو قيمة وأهمية، وأنه يساهم في تحقيق أهدافه الشخصية والمهنية، وكذلك أهداف المنظمة. كلما شعر الموظف بأن عمله ذو مغزى، ارتفع مستوى التفاعل والمشاركة لديه (خصاونة، 2022).</w:t>
      </w:r>
    </w:p>
    <w:p w14:paraId="57C7621E" w14:textId="77777777" w:rsidR="001D2873" w:rsidRDefault="001D2873" w:rsidP="001D2873">
      <w:pPr>
        <w:pStyle w:val="a5"/>
        <w:numPr>
          <w:ilvl w:val="0"/>
          <w:numId w:val="8"/>
        </w:numPr>
        <w:spacing w:after="0" w:line="360" w:lineRule="auto"/>
        <w:jc w:val="lowKashida"/>
        <w:rPr>
          <w:rFonts w:ascii="Sakkal Majalla" w:hAnsi="Sakkal Majalla" w:cs="Sakkal Majalla"/>
          <w:sz w:val="28"/>
          <w:szCs w:val="28"/>
        </w:rPr>
      </w:pPr>
      <w:r w:rsidRPr="001D2873">
        <w:rPr>
          <w:rFonts w:ascii="Sakkal Majalla" w:hAnsi="Sakkal Majalla" w:cs="Sakkal Majalla"/>
          <w:b/>
          <w:bCs/>
          <w:sz w:val="28"/>
          <w:szCs w:val="28"/>
          <w:rtl/>
        </w:rPr>
        <w:t>الكفاءة (</w:t>
      </w:r>
      <w:r w:rsidRPr="001D2873">
        <w:rPr>
          <w:rFonts w:ascii="Sakkal Majalla" w:hAnsi="Sakkal Majalla" w:cs="Sakkal Majalla"/>
          <w:b/>
          <w:bCs/>
          <w:sz w:val="28"/>
          <w:szCs w:val="28"/>
        </w:rPr>
        <w:t>Competence</w:t>
      </w:r>
      <w:r w:rsidRPr="001D2873">
        <w:rPr>
          <w:rFonts w:ascii="Sakkal Majalla" w:hAnsi="Sakkal Majalla" w:cs="Sakkal Majalla"/>
          <w:b/>
          <w:bCs/>
          <w:sz w:val="28"/>
          <w:szCs w:val="28"/>
          <w:rtl/>
        </w:rPr>
        <w:t>):</w:t>
      </w:r>
      <w:r w:rsidRPr="001D2873">
        <w:rPr>
          <w:rFonts w:ascii="Sakkal Majalla" w:hAnsi="Sakkal Majalla" w:cs="Sakkal Majalla"/>
          <w:sz w:val="28"/>
          <w:szCs w:val="28"/>
          <w:rtl/>
        </w:rPr>
        <w:t xml:space="preserve"> تمثل ثقة الموظف في قدراته ومهاراته اللازمة لإنجاز المهام الموكلة إليه بكفاءة، ويؤثر هذا البعد بشكل مباشر على الأداء والقدرة على حل المشكلات واتخاذ القرارات الصحيحة (فيروز </w:t>
      </w:r>
      <w:proofErr w:type="spellStart"/>
      <w:r w:rsidRPr="001D2873">
        <w:rPr>
          <w:rFonts w:ascii="Sakkal Majalla" w:hAnsi="Sakkal Majalla" w:cs="Sakkal Majalla"/>
          <w:sz w:val="28"/>
          <w:szCs w:val="28"/>
          <w:rtl/>
        </w:rPr>
        <w:t>وزروخي</w:t>
      </w:r>
      <w:proofErr w:type="spellEnd"/>
      <w:r w:rsidRPr="001D2873">
        <w:rPr>
          <w:rFonts w:ascii="Sakkal Majalla" w:hAnsi="Sakkal Majalla" w:cs="Sakkal Majalla"/>
          <w:sz w:val="28"/>
          <w:szCs w:val="28"/>
          <w:rtl/>
        </w:rPr>
        <w:t>، 2020).</w:t>
      </w:r>
    </w:p>
    <w:p w14:paraId="476CB390" w14:textId="77777777" w:rsidR="001D2873" w:rsidRDefault="001D2873" w:rsidP="001D2873">
      <w:pPr>
        <w:pStyle w:val="a5"/>
        <w:numPr>
          <w:ilvl w:val="0"/>
          <w:numId w:val="8"/>
        </w:numPr>
        <w:spacing w:after="0" w:line="360" w:lineRule="auto"/>
        <w:jc w:val="lowKashida"/>
        <w:rPr>
          <w:rFonts w:ascii="Sakkal Majalla" w:hAnsi="Sakkal Majalla" w:cs="Sakkal Majalla"/>
          <w:sz w:val="28"/>
          <w:szCs w:val="28"/>
        </w:rPr>
      </w:pPr>
      <w:r w:rsidRPr="001D2873">
        <w:rPr>
          <w:rFonts w:ascii="Sakkal Majalla" w:hAnsi="Sakkal Majalla" w:cs="Sakkal Majalla"/>
          <w:b/>
          <w:bCs/>
          <w:sz w:val="28"/>
          <w:szCs w:val="28"/>
          <w:rtl/>
        </w:rPr>
        <w:t>حرية التصرف (</w:t>
      </w:r>
      <w:r w:rsidRPr="001D2873">
        <w:rPr>
          <w:rFonts w:ascii="Sakkal Majalla" w:hAnsi="Sakkal Majalla" w:cs="Sakkal Majalla"/>
          <w:b/>
          <w:bCs/>
          <w:sz w:val="28"/>
          <w:szCs w:val="28"/>
        </w:rPr>
        <w:t>Autonomy</w:t>
      </w:r>
      <w:r w:rsidRPr="001D2873">
        <w:rPr>
          <w:rFonts w:ascii="Sakkal Majalla" w:hAnsi="Sakkal Majalla" w:cs="Sakkal Majalla"/>
          <w:b/>
          <w:bCs/>
          <w:sz w:val="28"/>
          <w:szCs w:val="28"/>
          <w:rtl/>
        </w:rPr>
        <w:t>):</w:t>
      </w:r>
      <w:r w:rsidRPr="001D2873">
        <w:rPr>
          <w:rFonts w:ascii="Sakkal Majalla" w:hAnsi="Sakkal Majalla" w:cs="Sakkal Majalla"/>
          <w:sz w:val="28"/>
          <w:szCs w:val="28"/>
          <w:rtl/>
        </w:rPr>
        <w:t xml:space="preserve"> تشير إلى مدى منح الموظف الصلاحيات لاتخاذ القرارات المتعلقة بعمله دون قيود بيروقراطية صارمة، وهو ما يعزز الشعور بالمسؤولية ويحفز الابتكار والإبداع في إنجاز المهام (خصاونة، 2022).</w:t>
      </w:r>
    </w:p>
    <w:p w14:paraId="503EF51B" w14:textId="3E47113A" w:rsidR="00ED2090" w:rsidRPr="001D2873" w:rsidRDefault="001D2873" w:rsidP="001D2873">
      <w:pPr>
        <w:pStyle w:val="a5"/>
        <w:numPr>
          <w:ilvl w:val="0"/>
          <w:numId w:val="8"/>
        </w:numPr>
        <w:spacing w:after="0" w:line="360" w:lineRule="auto"/>
        <w:jc w:val="lowKashida"/>
        <w:rPr>
          <w:rFonts w:ascii="Sakkal Majalla" w:hAnsi="Sakkal Majalla" w:cs="Sakkal Majalla"/>
          <w:sz w:val="28"/>
          <w:szCs w:val="28"/>
          <w:rtl/>
        </w:rPr>
      </w:pPr>
      <w:r w:rsidRPr="001D2873">
        <w:rPr>
          <w:rFonts w:ascii="Sakkal Majalla" w:hAnsi="Sakkal Majalla" w:cs="Sakkal Majalla"/>
          <w:b/>
          <w:bCs/>
          <w:sz w:val="28"/>
          <w:szCs w:val="28"/>
          <w:rtl/>
        </w:rPr>
        <w:t>التأثير (</w:t>
      </w:r>
      <w:r w:rsidRPr="001D2873">
        <w:rPr>
          <w:rFonts w:ascii="Sakkal Majalla" w:hAnsi="Sakkal Majalla" w:cs="Sakkal Majalla"/>
          <w:b/>
          <w:bCs/>
          <w:sz w:val="28"/>
          <w:szCs w:val="28"/>
        </w:rPr>
        <w:t>Impact</w:t>
      </w:r>
      <w:r w:rsidRPr="001D2873">
        <w:rPr>
          <w:rFonts w:ascii="Sakkal Majalla" w:hAnsi="Sakkal Majalla" w:cs="Sakkal Majalla"/>
          <w:b/>
          <w:bCs/>
          <w:sz w:val="28"/>
          <w:szCs w:val="28"/>
          <w:rtl/>
        </w:rPr>
        <w:t>):</w:t>
      </w:r>
      <w:r w:rsidRPr="001D2873">
        <w:rPr>
          <w:rFonts w:ascii="Sakkal Majalla" w:hAnsi="Sakkal Majalla" w:cs="Sakkal Majalla"/>
          <w:sz w:val="28"/>
          <w:szCs w:val="28"/>
          <w:rtl/>
        </w:rPr>
        <w:t xml:space="preserve"> يقيس القدرة على إحداث فرق في بيئة العمل والمساهمة في توجيه السياسات والقرارات، وهو مرتبط بمدى مشاركة الموظف في عمليات التخطيط واتخاذ القرار داخل المنظمة (طيب، 2019).</w:t>
      </w:r>
    </w:p>
    <w:p w14:paraId="56E1E165" w14:textId="20D4A551" w:rsidR="001D2873" w:rsidRPr="001D2873" w:rsidRDefault="001D2873" w:rsidP="001D2873">
      <w:pPr>
        <w:rPr>
          <w:rFonts w:ascii="Sakkal Majalla" w:hAnsi="Sakkal Majalla" w:cs="Sakkal Majalla"/>
          <w:b/>
          <w:bCs/>
          <w:sz w:val="28"/>
          <w:szCs w:val="28"/>
          <w:rtl/>
        </w:rPr>
      </w:pPr>
      <w:r w:rsidRPr="001D2873">
        <w:rPr>
          <w:rFonts w:ascii="Sakkal Majalla" w:hAnsi="Sakkal Majalla" w:cs="Sakkal Majalla" w:hint="cs"/>
          <w:b/>
          <w:bCs/>
          <w:sz w:val="28"/>
          <w:szCs w:val="28"/>
          <w:rtl/>
        </w:rPr>
        <w:t xml:space="preserve">2. 3 </w:t>
      </w:r>
      <w:r w:rsidRPr="001D2873">
        <w:rPr>
          <w:rFonts w:ascii="Sakkal Majalla" w:hAnsi="Sakkal Majalla" w:cs="Sakkal Majalla"/>
          <w:b/>
          <w:bCs/>
          <w:sz w:val="28"/>
          <w:szCs w:val="28"/>
          <w:rtl/>
        </w:rPr>
        <w:t>العلاقة التبادلية بين الرئيس والمرؤوس</w:t>
      </w:r>
      <w:r>
        <w:rPr>
          <w:rFonts w:ascii="Sakkal Majalla" w:hAnsi="Sakkal Majalla" w:cs="Sakkal Majalla" w:hint="cs"/>
          <w:b/>
          <w:bCs/>
          <w:sz w:val="28"/>
          <w:szCs w:val="28"/>
          <w:rtl/>
        </w:rPr>
        <w:t>:</w:t>
      </w:r>
    </w:p>
    <w:p w14:paraId="7175EA33" w14:textId="77777777" w:rsidR="001D2873" w:rsidRDefault="001D2873" w:rsidP="001D2873">
      <w:pPr>
        <w:spacing w:after="0" w:line="360" w:lineRule="auto"/>
        <w:ind w:firstLine="720"/>
        <w:jc w:val="lowKashida"/>
        <w:rPr>
          <w:rFonts w:ascii="Sakkal Majalla" w:hAnsi="Sakkal Majalla" w:cs="Sakkal Majalla"/>
          <w:sz w:val="28"/>
          <w:szCs w:val="28"/>
          <w:rtl/>
        </w:rPr>
      </w:pPr>
      <w:r w:rsidRPr="001D2873">
        <w:rPr>
          <w:rFonts w:ascii="Sakkal Majalla" w:hAnsi="Sakkal Majalla" w:cs="Sakkal Majalla"/>
          <w:sz w:val="28"/>
          <w:szCs w:val="28"/>
          <w:rtl/>
        </w:rPr>
        <w:t>تلعب العلاقة التبادلية بين الرئيس والمرؤوس دورًا محوريًا في تعزيز التمكين الوظيفي، إذ تمثل نوعية الدعم والتواصل والتفاعل بين القائد ومرؤوسيه مؤشرًا على فعالية ممارسات التمكين. وتشير نتائج الدراسات إلى أن وجود علاقة إيجابية وتبادلية بين الرئيس والمرؤوس تؤدي إلى تعزيز الشعور بالتمكين النفسي والوظيفي لدى الموظف، وزيادة الالتزام الوظيفي وتحسين الأداء العام للمنظمة (خصاونة، 2022).</w:t>
      </w:r>
    </w:p>
    <w:p w14:paraId="35BE6E1F" w14:textId="3E69873C" w:rsidR="008A053A" w:rsidRDefault="001D2873" w:rsidP="001D2873">
      <w:pPr>
        <w:spacing w:after="0" w:line="360" w:lineRule="auto"/>
        <w:ind w:firstLine="720"/>
        <w:jc w:val="lowKashida"/>
        <w:rPr>
          <w:rFonts w:ascii="Sakkal Majalla" w:hAnsi="Sakkal Majalla" w:cs="Sakkal Majalla"/>
          <w:sz w:val="28"/>
          <w:szCs w:val="28"/>
          <w:rtl/>
        </w:rPr>
      </w:pPr>
      <w:r w:rsidRPr="001D2873">
        <w:rPr>
          <w:rFonts w:ascii="Sakkal Majalla" w:hAnsi="Sakkal Majalla" w:cs="Sakkal Majalla"/>
          <w:sz w:val="28"/>
          <w:szCs w:val="28"/>
          <w:rtl/>
        </w:rPr>
        <w:t xml:space="preserve">ويمكن لهذه العلاقة التبادلية أن تشمل التوجيه المستمر، وتقديم التغذية الراجعة البناءة، والمشاركة في اتخاذ القرار، والتقدير العادل للجهود، وكلها عناصر ترفع من درجة التمكين وتشجع على الاستقلالية والمسؤولية (فيروز </w:t>
      </w:r>
      <w:proofErr w:type="spellStart"/>
      <w:r w:rsidRPr="001D2873">
        <w:rPr>
          <w:rFonts w:ascii="Sakkal Majalla" w:hAnsi="Sakkal Majalla" w:cs="Sakkal Majalla"/>
          <w:sz w:val="28"/>
          <w:szCs w:val="28"/>
          <w:rtl/>
        </w:rPr>
        <w:t>وزروخي</w:t>
      </w:r>
      <w:proofErr w:type="spellEnd"/>
      <w:r w:rsidRPr="001D2873">
        <w:rPr>
          <w:rFonts w:ascii="Sakkal Majalla" w:hAnsi="Sakkal Majalla" w:cs="Sakkal Majalla"/>
          <w:sz w:val="28"/>
          <w:szCs w:val="28"/>
          <w:rtl/>
        </w:rPr>
        <w:t>، 2020).</w:t>
      </w:r>
    </w:p>
    <w:p w14:paraId="63DF8A84" w14:textId="77777777" w:rsidR="00363380" w:rsidRDefault="00363380" w:rsidP="001D2873">
      <w:pPr>
        <w:spacing w:after="0" w:line="360" w:lineRule="auto"/>
        <w:ind w:firstLine="720"/>
        <w:jc w:val="lowKashida"/>
        <w:rPr>
          <w:rFonts w:ascii="Sakkal Majalla" w:hAnsi="Sakkal Majalla" w:cs="Sakkal Majalla"/>
          <w:sz w:val="28"/>
          <w:szCs w:val="28"/>
          <w:rtl/>
        </w:rPr>
      </w:pPr>
    </w:p>
    <w:p w14:paraId="4A7D2ADF" w14:textId="442B22E2" w:rsidR="001D2873" w:rsidRPr="001D2873" w:rsidRDefault="001D2873" w:rsidP="001D2873">
      <w:pPr>
        <w:rPr>
          <w:rFonts w:ascii="Sakkal Majalla" w:hAnsi="Sakkal Majalla" w:cs="Sakkal Majalla"/>
          <w:b/>
          <w:bCs/>
          <w:sz w:val="28"/>
          <w:szCs w:val="28"/>
          <w:rtl/>
        </w:rPr>
      </w:pPr>
      <w:r w:rsidRPr="001D2873">
        <w:rPr>
          <w:rFonts w:ascii="Sakkal Majalla" w:hAnsi="Sakkal Majalla" w:cs="Sakkal Majalla" w:hint="cs"/>
          <w:b/>
          <w:bCs/>
          <w:sz w:val="28"/>
          <w:szCs w:val="28"/>
          <w:rtl/>
        </w:rPr>
        <w:lastRenderedPageBreak/>
        <w:t xml:space="preserve">2. 3. 1 </w:t>
      </w:r>
      <w:r w:rsidRPr="001D2873">
        <w:rPr>
          <w:rFonts w:ascii="Sakkal Majalla" w:hAnsi="Sakkal Majalla" w:cs="Sakkal Majalla"/>
          <w:b/>
          <w:bCs/>
          <w:sz w:val="28"/>
          <w:szCs w:val="28"/>
          <w:rtl/>
        </w:rPr>
        <w:t>مفهوم نظرية تبادل الرئيس والمرؤوس</w:t>
      </w:r>
      <w:r w:rsidRPr="001D2873">
        <w:rPr>
          <w:rFonts w:ascii="Sakkal Majalla" w:hAnsi="Sakkal Majalla" w:cs="Sakkal Majalla" w:hint="cs"/>
          <w:b/>
          <w:bCs/>
          <w:sz w:val="28"/>
          <w:szCs w:val="28"/>
          <w:rtl/>
        </w:rPr>
        <w:t>:</w:t>
      </w:r>
    </w:p>
    <w:p w14:paraId="5947DC19" w14:textId="5C1D9949" w:rsidR="001D2873" w:rsidRDefault="001D2873" w:rsidP="001D2873">
      <w:pPr>
        <w:spacing w:after="0" w:line="360" w:lineRule="auto"/>
        <w:ind w:firstLine="720"/>
        <w:jc w:val="lowKashida"/>
        <w:rPr>
          <w:rFonts w:ascii="Sakkal Majalla" w:hAnsi="Sakkal Majalla" w:cs="Sakkal Majalla"/>
          <w:sz w:val="28"/>
          <w:szCs w:val="28"/>
          <w:rtl/>
        </w:rPr>
      </w:pPr>
      <w:r w:rsidRPr="001D2873">
        <w:rPr>
          <w:rFonts w:ascii="Sakkal Majalla" w:hAnsi="Sakkal Majalla" w:cs="Sakkal Majalla"/>
          <w:sz w:val="28"/>
          <w:szCs w:val="28"/>
          <w:rtl/>
        </w:rPr>
        <w:t>تعد نظرية تبادل الرئيس والمرؤوس من النظريات الأساسية في دراسة سلوك القيادة وعلاقات العمل داخل المنظمات، وقد ظهرت هذه النظرية لتقديم منظور جديد يركز على العلاقة الفردية بين القائد والمرؤوس بدلاً من التركيز على أسلوب القيادة ككل. وتنطلق النظرية من فرضية أساسية مفادها أن جودة العلاقة بين القائد ومرؤوسيه تختلف من فرد لآخر داخل نفس المجموعة أو الفريق، وأن هذه الجودة تؤثر بشكل مباشر على الأداء الوظيفي، والتحفيز، والرضا الوظيفي، والتمكين الوظيفي (</w:t>
      </w:r>
      <w:r>
        <w:rPr>
          <w:rFonts w:ascii="Sakkal Majalla" w:hAnsi="Sakkal Majalla" w:cs="Sakkal Majalla"/>
          <w:sz w:val="28"/>
          <w:szCs w:val="28"/>
        </w:rPr>
        <w:t xml:space="preserve">Robert &amp; </w:t>
      </w:r>
      <w:proofErr w:type="spellStart"/>
      <w:r>
        <w:rPr>
          <w:rFonts w:ascii="Sakkal Majalla" w:hAnsi="Sakkal Majalla" w:cs="Sakkal Majalla"/>
          <w:sz w:val="28"/>
          <w:szCs w:val="28"/>
        </w:rPr>
        <w:t>vandenberghem</w:t>
      </w:r>
      <w:proofErr w:type="spellEnd"/>
      <w:r>
        <w:rPr>
          <w:rFonts w:ascii="Sakkal Majalla" w:hAnsi="Sakkal Majalla" w:cs="Sakkal Majalla"/>
          <w:sz w:val="28"/>
          <w:szCs w:val="28"/>
        </w:rPr>
        <w:t xml:space="preserve"> 2020</w:t>
      </w:r>
      <w:r w:rsidRPr="001D2873">
        <w:rPr>
          <w:rFonts w:ascii="Sakkal Majalla" w:hAnsi="Sakkal Majalla" w:cs="Sakkal Majalla"/>
          <w:sz w:val="28"/>
          <w:szCs w:val="28"/>
          <w:rtl/>
        </w:rPr>
        <w:t>).</w:t>
      </w:r>
    </w:p>
    <w:p w14:paraId="7806BF96" w14:textId="77777777" w:rsidR="001D2873" w:rsidRDefault="001D2873" w:rsidP="001D2873">
      <w:pPr>
        <w:spacing w:after="0" w:line="360" w:lineRule="auto"/>
        <w:ind w:firstLine="720"/>
        <w:jc w:val="lowKashida"/>
        <w:rPr>
          <w:rFonts w:ascii="Sakkal Majalla" w:hAnsi="Sakkal Majalla" w:cs="Sakkal Majalla"/>
          <w:sz w:val="28"/>
          <w:szCs w:val="28"/>
          <w:rtl/>
        </w:rPr>
      </w:pPr>
      <w:r w:rsidRPr="001D2873">
        <w:rPr>
          <w:rFonts w:ascii="Sakkal Majalla" w:hAnsi="Sakkal Majalla" w:cs="Sakkal Majalla"/>
          <w:sz w:val="28"/>
          <w:szCs w:val="28"/>
          <w:rtl/>
        </w:rPr>
        <w:t>وتعتمد النظرية على مفهوم التبادل الثنائي، حيث يقوم القائد والمرؤوس بتبادل الموارد غير المادية مثل الدعم، والثقة، والتقدير، والمعلومات، بينما يستجيب المرؤوس بالمقابل بأداء أعلى، وولاء، والتزام تجاه أهداف المنظمة. وتُظهر الدراسات أن العلاقات ذات الجودة العالية تتميز بالثقة المتبادلة، والتعاون، والمشاركة في اتخاذ القرار، وتقديم الدعم المستمر، في حين أن العلاقات منخفضة الجودة غالبًا ما تتسم بالعزلة، والحد الأدنى من التواصل، وغياب المشاركة الفاعلة في العمل (خصاونة، 2022).</w:t>
      </w:r>
    </w:p>
    <w:p w14:paraId="0AD4EEFD" w14:textId="77777777" w:rsidR="003D0CAD" w:rsidRDefault="001D2873" w:rsidP="003D0CAD">
      <w:pPr>
        <w:spacing w:after="0" w:line="360" w:lineRule="auto"/>
        <w:ind w:firstLine="720"/>
        <w:jc w:val="lowKashida"/>
        <w:rPr>
          <w:rFonts w:ascii="Sakkal Majalla" w:hAnsi="Sakkal Majalla" w:cs="Sakkal Majalla"/>
          <w:sz w:val="28"/>
          <w:szCs w:val="28"/>
          <w:rtl/>
        </w:rPr>
      </w:pPr>
      <w:r w:rsidRPr="001D2873">
        <w:rPr>
          <w:rFonts w:ascii="Sakkal Majalla" w:hAnsi="Sakkal Majalla" w:cs="Sakkal Majalla"/>
          <w:sz w:val="28"/>
          <w:szCs w:val="28"/>
          <w:rtl/>
        </w:rPr>
        <w:t xml:space="preserve">وتشير الأدبيات الحديثة إلى أن تطبيق مبادئ نظرية تبادل الرئيس والمرؤوس يعزز التمكين الوظيفي من خلال تحسين العلاقة التبادلية، ومنح الموظف شعورًا بالمسؤولية والاستقلالية، وتشجيعه على الابتكار والمبادرة، ما ينعكس إيجابيًا على الأداء الفردي والجماعي داخل المنظمة. كما أن هذه النظرية تعد أداة فعالة لدعم سياسات تمكين المرأة في بيئات العمل، حيث تتيح فرصًا متساوية للمشاركة في اتخاذ القرار وتحقيق التقدم المهني (فيروز </w:t>
      </w:r>
      <w:proofErr w:type="spellStart"/>
      <w:r w:rsidRPr="001D2873">
        <w:rPr>
          <w:rFonts w:ascii="Sakkal Majalla" w:hAnsi="Sakkal Majalla" w:cs="Sakkal Majalla"/>
          <w:sz w:val="28"/>
          <w:szCs w:val="28"/>
          <w:rtl/>
        </w:rPr>
        <w:t>وزروخي</w:t>
      </w:r>
      <w:proofErr w:type="spellEnd"/>
      <w:r w:rsidRPr="001D2873">
        <w:rPr>
          <w:rFonts w:ascii="Sakkal Majalla" w:hAnsi="Sakkal Majalla" w:cs="Sakkal Majalla"/>
          <w:sz w:val="28"/>
          <w:szCs w:val="28"/>
          <w:rtl/>
        </w:rPr>
        <w:t>، 2020).</w:t>
      </w:r>
    </w:p>
    <w:p w14:paraId="1D112AF9" w14:textId="6D1DDD4D" w:rsidR="008A053A" w:rsidRDefault="003D0CAD" w:rsidP="003D0CAD">
      <w:pPr>
        <w:spacing w:after="0" w:line="360" w:lineRule="auto"/>
        <w:ind w:firstLine="720"/>
        <w:jc w:val="lowKashida"/>
        <w:rPr>
          <w:rFonts w:ascii="Sakkal Majalla" w:hAnsi="Sakkal Majalla" w:cs="Sakkal Majalla"/>
          <w:sz w:val="28"/>
          <w:szCs w:val="28"/>
          <w:rtl/>
        </w:rPr>
      </w:pPr>
      <w:r>
        <w:rPr>
          <w:rFonts w:ascii="Sakkal Majalla" w:hAnsi="Sakkal Majalla" w:cs="Sakkal Majalla" w:hint="cs"/>
          <w:sz w:val="28"/>
          <w:szCs w:val="28"/>
          <w:rtl/>
        </w:rPr>
        <w:t>و</w:t>
      </w:r>
      <w:r w:rsidRPr="003D0CAD">
        <w:rPr>
          <w:rFonts w:ascii="Sakkal Majalla" w:hAnsi="Sakkal Majalla" w:cs="Sakkal Majalla"/>
          <w:sz w:val="28"/>
          <w:szCs w:val="28"/>
          <w:rtl/>
        </w:rPr>
        <w:t xml:space="preserve">بناءً على ما سبق، يمكن القول إن جودة العلاقة التبادلية بين الرئيس والمرؤوس، وفق منظور </w:t>
      </w:r>
      <w:r>
        <w:rPr>
          <w:rFonts w:ascii="Sakkal Majalla" w:hAnsi="Sakkal Majalla" w:cs="Sakkal Majalla" w:hint="cs"/>
          <w:sz w:val="28"/>
          <w:szCs w:val="28"/>
          <w:rtl/>
        </w:rPr>
        <w:t>نظرية تبادل الرئيس والمرؤوس</w:t>
      </w:r>
      <w:r w:rsidRPr="003D0CAD">
        <w:rPr>
          <w:rFonts w:ascii="Sakkal Majalla" w:hAnsi="Sakkal Majalla" w:cs="Sakkal Majalla"/>
          <w:sz w:val="28"/>
          <w:szCs w:val="28"/>
          <w:rtl/>
        </w:rPr>
        <w:t xml:space="preserve">، تعمل كحلقة وصل بين ممارسات الموارد البشرية الحديثة والتمكين الوظيفي، إذ تساعد على تعزيز الثقة، والاستقلالية، والمشاركة في اتخاذ القرار، وتحسين الأداء، بما يحقق أهداف المنظمة ويعزز مشاركة الموظفين، لا سيما النساء، في بيئة العمل (فيروز </w:t>
      </w:r>
      <w:proofErr w:type="spellStart"/>
      <w:r w:rsidRPr="003D0CAD">
        <w:rPr>
          <w:rFonts w:ascii="Sakkal Majalla" w:hAnsi="Sakkal Majalla" w:cs="Sakkal Majalla"/>
          <w:sz w:val="28"/>
          <w:szCs w:val="28"/>
          <w:rtl/>
        </w:rPr>
        <w:t>وزروخي</w:t>
      </w:r>
      <w:proofErr w:type="spellEnd"/>
      <w:r w:rsidRPr="003D0CAD">
        <w:rPr>
          <w:rFonts w:ascii="Sakkal Majalla" w:hAnsi="Sakkal Majalla" w:cs="Sakkal Majalla"/>
          <w:sz w:val="28"/>
          <w:szCs w:val="28"/>
          <w:rtl/>
        </w:rPr>
        <w:t>، 2020).</w:t>
      </w:r>
    </w:p>
    <w:p w14:paraId="0CBABF2E" w14:textId="77777777" w:rsidR="00001D77" w:rsidRDefault="00001D77" w:rsidP="003D0CAD">
      <w:pPr>
        <w:spacing w:after="0" w:line="360" w:lineRule="auto"/>
        <w:ind w:firstLine="720"/>
        <w:jc w:val="lowKashida"/>
        <w:rPr>
          <w:rFonts w:ascii="Sakkal Majalla" w:hAnsi="Sakkal Majalla" w:cs="Sakkal Majalla"/>
          <w:sz w:val="28"/>
          <w:szCs w:val="28"/>
          <w:rtl/>
        </w:rPr>
      </w:pPr>
    </w:p>
    <w:p w14:paraId="395C66FD" w14:textId="77777777" w:rsidR="00001D77" w:rsidRDefault="00001D77" w:rsidP="009A1390">
      <w:pPr>
        <w:spacing w:after="0" w:line="360" w:lineRule="auto"/>
        <w:jc w:val="lowKashida"/>
        <w:rPr>
          <w:rFonts w:ascii="Sakkal Majalla" w:hAnsi="Sakkal Majalla" w:cs="Sakkal Majalla"/>
          <w:sz w:val="28"/>
          <w:szCs w:val="28"/>
          <w:rtl/>
        </w:rPr>
      </w:pPr>
    </w:p>
    <w:p w14:paraId="212FD42F" w14:textId="77777777" w:rsidR="009A1390" w:rsidRDefault="009A1390" w:rsidP="009A1390">
      <w:pPr>
        <w:spacing w:after="0" w:line="360" w:lineRule="auto"/>
        <w:jc w:val="lowKashida"/>
        <w:rPr>
          <w:rFonts w:ascii="Sakkal Majalla" w:hAnsi="Sakkal Majalla" w:cs="Sakkal Majalla"/>
          <w:sz w:val="28"/>
          <w:szCs w:val="28"/>
          <w:rtl/>
        </w:rPr>
      </w:pPr>
    </w:p>
    <w:p w14:paraId="6B50F8D9" w14:textId="77777777" w:rsidR="009A1390" w:rsidRDefault="009A1390" w:rsidP="009A1390">
      <w:pPr>
        <w:spacing w:after="0" w:line="360" w:lineRule="auto"/>
        <w:jc w:val="lowKashida"/>
        <w:rPr>
          <w:rFonts w:ascii="Sakkal Majalla" w:hAnsi="Sakkal Majalla" w:cs="Sakkal Majalla"/>
          <w:sz w:val="28"/>
          <w:szCs w:val="28"/>
          <w:rtl/>
        </w:rPr>
      </w:pPr>
    </w:p>
    <w:p w14:paraId="0EB478CB" w14:textId="77777777" w:rsidR="009A1390" w:rsidRPr="009A1390" w:rsidRDefault="009A1390" w:rsidP="009A1390">
      <w:pPr>
        <w:spacing w:after="0" w:line="360" w:lineRule="auto"/>
        <w:jc w:val="lowKashida"/>
        <w:rPr>
          <w:rFonts w:ascii="Sakkal Majalla" w:hAnsi="Sakkal Majalla" w:cs="Sakkal Majalla"/>
          <w:b/>
          <w:bCs/>
          <w:sz w:val="40"/>
          <w:szCs w:val="40"/>
          <w:rtl/>
        </w:rPr>
      </w:pPr>
      <w:r w:rsidRPr="009A1390">
        <w:rPr>
          <w:rFonts w:ascii="Sakkal Majalla" w:hAnsi="Sakkal Majalla" w:cs="Sakkal Majalla"/>
          <w:b/>
          <w:bCs/>
          <w:sz w:val="40"/>
          <w:szCs w:val="40"/>
          <w:rtl/>
        </w:rPr>
        <w:lastRenderedPageBreak/>
        <w:t>الدراسات السابقة</w:t>
      </w:r>
      <w:r w:rsidRPr="009A1390">
        <w:rPr>
          <w:rFonts w:ascii="Sakkal Majalla" w:hAnsi="Sakkal Majalla" w:cs="Sakkal Majalla" w:hint="cs"/>
          <w:b/>
          <w:bCs/>
          <w:sz w:val="40"/>
          <w:szCs w:val="40"/>
          <w:rtl/>
        </w:rPr>
        <w:t>:</w:t>
      </w:r>
    </w:p>
    <w:p w14:paraId="3C8ABC05" w14:textId="77777777" w:rsidR="009A1390" w:rsidRPr="00DA7FD1" w:rsidRDefault="009A1390" w:rsidP="009A1390">
      <w:pPr>
        <w:spacing w:after="0" w:line="360" w:lineRule="auto"/>
        <w:jc w:val="lowKashida"/>
        <w:rPr>
          <w:rFonts w:ascii="Sakkal Majalla" w:hAnsi="Sakkal Majalla" w:cs="Sakkal Majalla"/>
          <w:b/>
          <w:bCs/>
          <w:sz w:val="28"/>
          <w:szCs w:val="28"/>
          <w:rtl/>
        </w:rPr>
      </w:pPr>
      <w:r w:rsidRPr="00DA7FD1">
        <w:rPr>
          <w:rFonts w:ascii="Sakkal Majalla" w:hAnsi="Sakkal Majalla" w:cs="Sakkal Majalla" w:hint="cs"/>
          <w:b/>
          <w:bCs/>
          <w:sz w:val="28"/>
          <w:szCs w:val="28"/>
          <w:rtl/>
        </w:rPr>
        <w:t>دراسة خصاونة (2022) بعنوان "أثر ممارسات إدارة الموارد البشرية في التمكين النفسي للمرأة العاملة في منظمات المجتمع المدني في الأردن: العلاقة التبادلية بين الرئيس والمرؤوس كمتغير معدل"</w:t>
      </w:r>
    </w:p>
    <w:p w14:paraId="315BCF1A" w14:textId="77777777" w:rsidR="009A1390" w:rsidRPr="00DA7FD1" w:rsidRDefault="009A1390" w:rsidP="009A1390">
      <w:pPr>
        <w:spacing w:after="0" w:line="360" w:lineRule="auto"/>
        <w:ind w:firstLine="720"/>
        <w:jc w:val="lowKashida"/>
        <w:rPr>
          <w:rFonts w:ascii="Sakkal Majalla" w:hAnsi="Sakkal Majalla" w:cs="Sakkal Majalla"/>
          <w:sz w:val="28"/>
          <w:szCs w:val="28"/>
          <w:rtl/>
        </w:rPr>
      </w:pPr>
      <w:r w:rsidRPr="00DA7FD1">
        <w:rPr>
          <w:rFonts w:ascii="Sakkal Majalla" w:hAnsi="Sakkal Majalla" w:cs="Sakkal Majalla"/>
          <w:sz w:val="28"/>
          <w:szCs w:val="28"/>
          <w:rtl/>
        </w:rPr>
        <w:t xml:space="preserve">هدفت الدراسة إلى التعرف على أثر ممارسات إدارة الموارد البشرية بأبعادها الاختيار والتعيين، والتدريب، وتقييم الأداء، والتعويضات في التمكين النفسي بأبعاده المعنى، والكفاءة وحرية التصرف، والتأثير للمرأة العاملة في منظمات المجتمع المدني في الأردن، والتعرف على تأثير العلاقة التبادلية بين الرئيس والمرؤوس في العلاقة بين ممارسات إدارة الموارد البشرية والتمكين النفسي اعتمدت الدراسة المنهج الوصفي التحليلي، وتكون مجتمع الدراسة من العاملات في منظمات المجتمع المدني الأردني وعددها (40) منظمة والبالغ عددهن (510) عاملة وتم استخدام الاستبانة كأداة للدراسة حيث تم توزيع (510) استبانة على مجتمع الدراسة وتم </w:t>
      </w:r>
      <w:r w:rsidRPr="00DA7FD1">
        <w:rPr>
          <w:rFonts w:ascii="Sakkal Majalla" w:hAnsi="Sakkal Majalla" w:cs="Sakkal Majalla" w:hint="cs"/>
          <w:sz w:val="28"/>
          <w:szCs w:val="28"/>
          <w:rtl/>
        </w:rPr>
        <w:t>استرداد</w:t>
      </w:r>
      <w:r w:rsidRPr="00DA7FD1">
        <w:rPr>
          <w:rFonts w:ascii="Sakkal Majalla" w:hAnsi="Sakkal Majalla" w:cs="Sakkal Majalla"/>
          <w:sz w:val="28"/>
          <w:szCs w:val="28"/>
          <w:rtl/>
        </w:rPr>
        <w:t xml:space="preserve"> (420) استبانة صالحة للتحليل.</w:t>
      </w:r>
      <w:r w:rsidRPr="00DA7FD1">
        <w:rPr>
          <w:rFonts w:ascii="Sakkal Majalla" w:hAnsi="Sakkal Majalla" w:cs="Sakkal Majalla" w:hint="cs"/>
          <w:sz w:val="28"/>
          <w:szCs w:val="28"/>
          <w:rtl/>
        </w:rPr>
        <w:t xml:space="preserve"> و</w:t>
      </w:r>
      <w:r w:rsidRPr="00DA7FD1">
        <w:rPr>
          <w:rFonts w:ascii="Sakkal Majalla" w:hAnsi="Sakkal Majalla" w:cs="Sakkal Majalla"/>
          <w:sz w:val="28"/>
          <w:szCs w:val="28"/>
          <w:rtl/>
        </w:rPr>
        <w:t xml:space="preserve">أظهرت النتائج وجود علاقة </w:t>
      </w:r>
      <w:r w:rsidRPr="00DA7FD1">
        <w:rPr>
          <w:rFonts w:ascii="Sakkal Majalla" w:hAnsi="Sakkal Majalla" w:cs="Sakkal Majalla" w:hint="cs"/>
          <w:sz w:val="28"/>
          <w:szCs w:val="28"/>
          <w:rtl/>
        </w:rPr>
        <w:t>إيجابية</w:t>
      </w:r>
      <w:r w:rsidRPr="00DA7FD1">
        <w:rPr>
          <w:rFonts w:ascii="Sakkal Majalla" w:hAnsi="Sakkal Majalla" w:cs="Sakkal Majalla"/>
          <w:sz w:val="28"/>
          <w:szCs w:val="28"/>
          <w:rtl/>
        </w:rPr>
        <w:t xml:space="preserve"> بين متغير العلاقة التبادلية بين الرئيس والمرؤوس في التمكين النفسي وأيضا</w:t>
      </w:r>
      <w:r w:rsidRPr="00DA7FD1">
        <w:rPr>
          <w:rFonts w:ascii="Sakkal Majalla" w:hAnsi="Sakkal Majalla" w:cs="Sakkal Majalla" w:hint="cs"/>
          <w:sz w:val="28"/>
          <w:szCs w:val="28"/>
          <w:rtl/>
        </w:rPr>
        <w:t>ً</w:t>
      </w:r>
      <w:r w:rsidRPr="00DA7FD1">
        <w:rPr>
          <w:rFonts w:ascii="Sakkal Majalla" w:hAnsi="Sakkal Majalla" w:cs="Sakkal Majalla"/>
          <w:sz w:val="28"/>
          <w:szCs w:val="28"/>
          <w:rtl/>
        </w:rPr>
        <w:t xml:space="preserve"> اظهرت درجة </w:t>
      </w:r>
      <w:r w:rsidRPr="00DA7FD1">
        <w:rPr>
          <w:rFonts w:ascii="Sakkal Majalla" w:hAnsi="Sakkal Majalla" w:cs="Sakkal Majalla" w:hint="cs"/>
          <w:sz w:val="28"/>
          <w:szCs w:val="28"/>
          <w:rtl/>
        </w:rPr>
        <w:t>مرتفعة</w:t>
      </w:r>
      <w:r w:rsidRPr="00DA7FD1">
        <w:rPr>
          <w:rFonts w:ascii="Sakkal Majalla" w:hAnsi="Sakkal Majalla" w:cs="Sakkal Majalla"/>
          <w:sz w:val="28"/>
          <w:szCs w:val="28"/>
          <w:rtl/>
        </w:rPr>
        <w:t xml:space="preserve"> من الممارسات المثلى ل</w:t>
      </w:r>
      <w:r w:rsidRPr="00DA7FD1">
        <w:rPr>
          <w:rFonts w:ascii="Sakkal Majalla" w:hAnsi="Sakkal Majalla" w:cs="Sakkal Majalla" w:hint="cs"/>
          <w:sz w:val="28"/>
          <w:szCs w:val="28"/>
          <w:rtl/>
        </w:rPr>
        <w:t>إ</w:t>
      </w:r>
      <w:r w:rsidRPr="00DA7FD1">
        <w:rPr>
          <w:rFonts w:ascii="Sakkal Majalla" w:hAnsi="Sakkal Majalla" w:cs="Sakkal Majalla"/>
          <w:sz w:val="28"/>
          <w:szCs w:val="28"/>
          <w:rtl/>
        </w:rPr>
        <w:t xml:space="preserve">دارة الموارد البشرية بأبعادها الاختيار والتعيين، والتدريب، وتقييم الأداء، والتعويضات كما كشفت عن درجة </w:t>
      </w:r>
      <w:r w:rsidRPr="00DA7FD1">
        <w:rPr>
          <w:rFonts w:ascii="Sakkal Majalla" w:hAnsi="Sakkal Majalla" w:cs="Sakkal Majalla" w:hint="cs"/>
          <w:sz w:val="28"/>
          <w:szCs w:val="28"/>
          <w:rtl/>
        </w:rPr>
        <w:t>مرتفعة</w:t>
      </w:r>
      <w:r w:rsidRPr="00DA7FD1">
        <w:rPr>
          <w:rFonts w:ascii="Sakkal Majalla" w:hAnsi="Sakkal Majalla" w:cs="Sakkal Majalla"/>
          <w:sz w:val="28"/>
          <w:szCs w:val="28"/>
          <w:rtl/>
        </w:rPr>
        <w:t xml:space="preserve"> من التمكين النفسي إضافة لمستوى عال من العلاقة التبادلية بين الرئيس والمرؤوس، مما يؤكد على ضرورة استدامة الاهتمام بأبعاد ممارسات إدارة الموارد البشرية الاختيار والتعيين والتدريب وتقييم الأداء والتعويضات لما لها أثر كبير في التمكين النفسي والذي يؤدي إلى خلق حالة من الشعور لدى الأفراد العاملين بدورهم الإيجابي والفعال في المنظمة.</w:t>
      </w:r>
    </w:p>
    <w:p w14:paraId="2A24F6A2" w14:textId="77777777" w:rsidR="009A1390" w:rsidRPr="00DA7FD1" w:rsidRDefault="009A1390" w:rsidP="009A1390">
      <w:pPr>
        <w:spacing w:after="0" w:line="360" w:lineRule="auto"/>
        <w:jc w:val="lowKashida"/>
        <w:rPr>
          <w:rFonts w:ascii="Sakkal Majalla" w:hAnsi="Sakkal Majalla" w:cs="Sakkal Majalla"/>
          <w:b/>
          <w:bCs/>
          <w:sz w:val="28"/>
          <w:szCs w:val="28"/>
          <w:rtl/>
        </w:rPr>
      </w:pPr>
      <w:r w:rsidRPr="00DA7FD1">
        <w:rPr>
          <w:rFonts w:ascii="Sakkal Majalla" w:hAnsi="Sakkal Majalla" w:cs="Sakkal Majalla" w:hint="cs"/>
          <w:b/>
          <w:bCs/>
          <w:sz w:val="28"/>
          <w:szCs w:val="28"/>
          <w:rtl/>
        </w:rPr>
        <w:t>دراسة الجاسم (2020) بعنوان "</w:t>
      </w:r>
      <w:r w:rsidRPr="00DA7FD1">
        <w:rPr>
          <w:rFonts w:ascii="Sakkal Majalla" w:hAnsi="Sakkal Majalla" w:cs="Sakkal Majalla"/>
          <w:b/>
          <w:bCs/>
          <w:sz w:val="28"/>
          <w:szCs w:val="28"/>
          <w:rtl/>
        </w:rPr>
        <w:t>الممارسات الأفضل لإدارة الموارد البشرية وأثرها على الإبداع: دراسة ميدانية في المنظمات الإنسانية العاملة في شمال غرب سورية</w:t>
      </w:r>
      <w:r w:rsidRPr="00DA7FD1">
        <w:rPr>
          <w:rFonts w:ascii="Sakkal Majalla" w:hAnsi="Sakkal Majalla" w:cs="Sakkal Majalla" w:hint="cs"/>
          <w:b/>
          <w:bCs/>
          <w:sz w:val="28"/>
          <w:szCs w:val="28"/>
          <w:rtl/>
        </w:rPr>
        <w:t>"</w:t>
      </w:r>
    </w:p>
    <w:p w14:paraId="671664B0" w14:textId="77777777" w:rsidR="009A1390" w:rsidRPr="00DA7FD1" w:rsidRDefault="009A1390" w:rsidP="009A1390">
      <w:pPr>
        <w:spacing w:after="0" w:line="360" w:lineRule="auto"/>
        <w:ind w:firstLine="720"/>
        <w:jc w:val="lowKashida"/>
        <w:rPr>
          <w:rFonts w:ascii="Sakkal Majalla" w:hAnsi="Sakkal Majalla" w:cs="Sakkal Majalla"/>
          <w:sz w:val="28"/>
          <w:szCs w:val="28"/>
          <w:rtl/>
        </w:rPr>
      </w:pPr>
      <w:r w:rsidRPr="00DA7FD1">
        <w:rPr>
          <w:rFonts w:ascii="Sakkal Majalla" w:hAnsi="Sakkal Majalla" w:cs="Sakkal Majalla"/>
          <w:sz w:val="28"/>
          <w:szCs w:val="28"/>
          <w:rtl/>
        </w:rPr>
        <w:t>هدفت الدراسة إلى التعرف على أثر ممارسات إدارة الموارد البشرية والمتمثلة ب (الاستقطاب، والاختيار والتعيين، وتقييم الأداء، والتعويض، وتنمية الموظفين) في الإبداع والمتمثل ب (الإبداع الإداري، والإبداع في الخدمة) في المنظمات الإنسانية العاملة في شمال غرب سورية، وتمثل مجتمع الدراسة من 20 منظم حيث تم تطوير استمارة استبيان لجمع البيانات اللازمة، وتم استخدام برنامج التحليل الإحصائي (</w:t>
      </w:r>
      <w:r w:rsidRPr="00DA7FD1">
        <w:rPr>
          <w:rFonts w:ascii="Sakkal Majalla" w:hAnsi="Sakkal Majalla" w:cs="Sakkal Majalla"/>
          <w:sz w:val="28"/>
          <w:szCs w:val="28"/>
        </w:rPr>
        <w:t>SPSS</w:t>
      </w:r>
      <w:r w:rsidRPr="00DA7FD1">
        <w:rPr>
          <w:rFonts w:ascii="Sakkal Majalla" w:hAnsi="Sakkal Majalla" w:cs="Sakkal Majalla"/>
          <w:sz w:val="28"/>
          <w:szCs w:val="28"/>
          <w:rtl/>
        </w:rPr>
        <w:t xml:space="preserve">) لاختيار فرضيات الدراسة وتحقيق أهدافها. من أهم نتائج الدراسة أن ممارسة إدارة الموارد البشرية المتمثلة في (تنمية الموظفين والتعويضات) تلعب دورا كبيرا وهي من الممارسات الأفضل في تحقيق الإبداع في هذه المنظمات، بينما ممارسة إدارة </w:t>
      </w:r>
      <w:r w:rsidRPr="00DA7FD1">
        <w:rPr>
          <w:rFonts w:ascii="Sakkal Majalla" w:hAnsi="Sakkal Majalla" w:cs="Sakkal Majalla"/>
          <w:sz w:val="28"/>
          <w:szCs w:val="28"/>
          <w:rtl/>
        </w:rPr>
        <w:lastRenderedPageBreak/>
        <w:t>الموارد البشرية المتمثلة بالاستقطاب والاختيار والتعيين وتقييم الأداء ليس لها دور كبير في تحقيق الإبداع في هذه المنظمات. أهم توصيات الدراسة ضرورة إتباع أساليب تتسم بالشفافية والموضوعية في ممارسات الاختيار والتعيين، وضرورة العمل على استقطاب ذوي الكفاءة والخبرة وباستخدام وسائل فاعلة سواء، وضرورة تأهيل وتدريب المرأة لتصبح عنصرا أكثر فاعلية في المنظمات الإنسانية.</w:t>
      </w:r>
    </w:p>
    <w:p w14:paraId="6121AAD9" w14:textId="77777777" w:rsidR="009A1390" w:rsidRPr="00DA7FD1" w:rsidRDefault="009A1390" w:rsidP="009A1390">
      <w:pPr>
        <w:spacing w:after="0" w:line="360" w:lineRule="auto"/>
        <w:jc w:val="lowKashida"/>
        <w:rPr>
          <w:rFonts w:ascii="Sakkal Majalla" w:hAnsi="Sakkal Majalla" w:cs="Sakkal Majalla"/>
          <w:b/>
          <w:bCs/>
          <w:sz w:val="28"/>
          <w:szCs w:val="28"/>
          <w:rtl/>
        </w:rPr>
      </w:pPr>
      <w:bookmarkStart w:id="0" w:name="_Hlk212638887"/>
      <w:r w:rsidRPr="00DA7FD1">
        <w:rPr>
          <w:rFonts w:ascii="Sakkal Majalla" w:hAnsi="Sakkal Majalla" w:cs="Sakkal Majalla" w:hint="cs"/>
          <w:b/>
          <w:bCs/>
          <w:sz w:val="28"/>
          <w:szCs w:val="28"/>
          <w:rtl/>
        </w:rPr>
        <w:t xml:space="preserve">دراسة </w:t>
      </w:r>
      <w:proofErr w:type="gramStart"/>
      <w:r w:rsidRPr="00DA7FD1">
        <w:rPr>
          <w:rFonts w:ascii="Sakkal Majalla" w:hAnsi="Sakkal Majalla" w:cs="Sakkal Majalla" w:hint="cs"/>
          <w:b/>
          <w:bCs/>
          <w:sz w:val="28"/>
          <w:szCs w:val="28"/>
          <w:rtl/>
        </w:rPr>
        <w:t>راوه</w:t>
      </w:r>
      <w:proofErr w:type="gramEnd"/>
      <w:r w:rsidRPr="00DA7FD1">
        <w:rPr>
          <w:rFonts w:ascii="Sakkal Majalla" w:hAnsi="Sakkal Majalla" w:cs="Sakkal Majalla" w:hint="cs"/>
          <w:b/>
          <w:bCs/>
          <w:sz w:val="28"/>
          <w:szCs w:val="28"/>
          <w:rtl/>
        </w:rPr>
        <w:t xml:space="preserve"> (2018) بعنوان "</w:t>
      </w:r>
      <w:r w:rsidRPr="00DA7FD1">
        <w:rPr>
          <w:rFonts w:ascii="Sakkal Majalla" w:hAnsi="Sakkal Majalla" w:cs="Sakkal Majalla"/>
          <w:b/>
          <w:bCs/>
          <w:sz w:val="28"/>
          <w:szCs w:val="28"/>
          <w:rtl/>
        </w:rPr>
        <w:t>الثقافة التنظيمية وعلاقتها بالنمو المهني للمرأة السعودية في المراكز القيادية التابعة لوزارة التربية والتعليم</w:t>
      </w:r>
      <w:r w:rsidRPr="00DA7FD1">
        <w:rPr>
          <w:rFonts w:ascii="Sakkal Majalla" w:hAnsi="Sakkal Majalla" w:cs="Sakkal Majalla" w:hint="cs"/>
          <w:b/>
          <w:bCs/>
          <w:sz w:val="28"/>
          <w:szCs w:val="28"/>
          <w:rtl/>
        </w:rPr>
        <w:t>"</w:t>
      </w:r>
    </w:p>
    <w:bookmarkEnd w:id="0"/>
    <w:p w14:paraId="63A42AC9" w14:textId="77777777" w:rsidR="009A1390" w:rsidRPr="00DA7FD1" w:rsidRDefault="009A1390" w:rsidP="009A1390">
      <w:pPr>
        <w:spacing w:after="0" w:line="360" w:lineRule="auto"/>
        <w:ind w:firstLine="720"/>
        <w:jc w:val="lowKashida"/>
        <w:rPr>
          <w:rFonts w:ascii="Sakkal Majalla" w:hAnsi="Sakkal Majalla" w:cs="Sakkal Majalla"/>
          <w:sz w:val="28"/>
          <w:szCs w:val="28"/>
          <w:rtl/>
        </w:rPr>
      </w:pPr>
      <w:r w:rsidRPr="00DA7FD1">
        <w:rPr>
          <w:rFonts w:ascii="Sakkal Majalla" w:hAnsi="Sakkal Majalla" w:cs="Sakkal Majalla"/>
          <w:sz w:val="28"/>
          <w:szCs w:val="28"/>
          <w:rtl/>
        </w:rPr>
        <w:t>هدفت الدراسة إلى التعرف على الأبعاد المختلفة للثقافة التنظيمية، وتفحص علاقتها بالنمو المهني للمرأة السعودية من خلال دراسة تصورات القيادات والمديرات العاملات ضمن إدارات وقطاعات وزارة التربية والتعليم السعودية ممن تولين وظائف قيادية، تم استخدام المنهج الوصفي المسحي</w:t>
      </w:r>
      <w:r w:rsidRPr="00DA7FD1">
        <w:rPr>
          <w:rFonts w:ascii="Sakkal Majalla" w:hAnsi="Sakkal Majalla" w:cs="Sakkal Majalla" w:hint="cs"/>
          <w:sz w:val="28"/>
          <w:szCs w:val="28"/>
          <w:rtl/>
        </w:rPr>
        <w:t>. و</w:t>
      </w:r>
      <w:r w:rsidRPr="00DA7FD1">
        <w:rPr>
          <w:rFonts w:ascii="Sakkal Majalla" w:hAnsi="Sakkal Majalla" w:cs="Sakkal Majalla"/>
          <w:sz w:val="28"/>
          <w:szCs w:val="28"/>
          <w:rtl/>
        </w:rPr>
        <w:t xml:space="preserve">تكونت عينة الدراسة من 250 فرداً، مقسمين إلى 78 مديرية (قيادات عليا) و172 مشرفة (قيادات وسطى) من القياديات التربويات (مديرات، مشرفات، رؤساء أقسام) في الإدارات التعليمية التابعة لوزارة التربية والتعليم في المملكة العربية السعودية. </w:t>
      </w:r>
      <w:r w:rsidRPr="00DA7FD1">
        <w:rPr>
          <w:rFonts w:ascii="Sakkal Majalla" w:hAnsi="Sakkal Majalla" w:cs="Sakkal Majalla" w:hint="cs"/>
          <w:sz w:val="28"/>
          <w:szCs w:val="28"/>
          <w:rtl/>
        </w:rPr>
        <w:t xml:space="preserve"> </w:t>
      </w:r>
      <w:r w:rsidRPr="00DA7FD1">
        <w:rPr>
          <w:rFonts w:ascii="Sakkal Majalla" w:hAnsi="Sakkal Majalla" w:cs="Sakkal Majalla"/>
          <w:sz w:val="28"/>
          <w:szCs w:val="28"/>
          <w:rtl/>
        </w:rPr>
        <w:t>توصلت الدراسة إلى عدد من النتائج من أهمها أن أهم أبعاد الثقافة التنظيمية السائدة في الإدارات والقطاعات التابعة لوزارة التربية والتعليم في المملكة العربية السعودية من وجهة نظر القياديات: البعد الذي يركز على الرقابة المحكمة، ثم البعد الذي يركز على النتائج، ثم البعد الذي يركز على السلوك الواقعي، البعد الذي يركز على النسق الإداري المغلق، ثم البعد الذي يركز على الوظيفة، وأخيراً البعد الذي يركز على المهنة (الأداء).</w:t>
      </w:r>
      <w:r w:rsidRPr="00DA7FD1">
        <w:rPr>
          <w:rFonts w:ascii="Sakkal Majalla" w:hAnsi="Sakkal Majalla" w:cs="Sakkal Majalla" w:hint="cs"/>
          <w:sz w:val="28"/>
          <w:szCs w:val="28"/>
          <w:rtl/>
        </w:rPr>
        <w:t xml:space="preserve"> وأوصت الدراسة بـ:</w:t>
      </w:r>
      <w:r w:rsidRPr="00DA7FD1">
        <w:rPr>
          <w:rtl/>
        </w:rPr>
        <w:t xml:space="preserve"> </w:t>
      </w:r>
      <w:r w:rsidRPr="00DA7FD1">
        <w:rPr>
          <w:rFonts w:ascii="Sakkal Majalla" w:hAnsi="Sakkal Majalla" w:cs="Sakkal Majalla"/>
          <w:sz w:val="28"/>
          <w:szCs w:val="28"/>
          <w:rtl/>
        </w:rPr>
        <w:t>إجراء الدراسات للثقافة السائدة، في الوزارة في المجال المعني، للاسترشاد بها، في صياغة أهدافها، واستراتيجيات تنفيذها، وفي متابعة تقييم فعالية تنفيذها،</w:t>
      </w:r>
    </w:p>
    <w:p w14:paraId="2C0A46B3" w14:textId="77777777" w:rsidR="009A1390" w:rsidRPr="00DA7FD1" w:rsidRDefault="009A1390" w:rsidP="009A1390">
      <w:pPr>
        <w:spacing w:after="0" w:line="360" w:lineRule="auto"/>
        <w:jc w:val="lowKashida"/>
        <w:rPr>
          <w:rFonts w:ascii="Sakkal Majalla" w:hAnsi="Sakkal Majalla" w:cs="Sakkal Majalla"/>
          <w:b/>
          <w:bCs/>
          <w:sz w:val="28"/>
          <w:szCs w:val="28"/>
          <w:rtl/>
        </w:rPr>
      </w:pPr>
      <w:r w:rsidRPr="00DA7FD1">
        <w:rPr>
          <w:rFonts w:ascii="Sakkal Majalla" w:hAnsi="Sakkal Majalla" w:cs="Sakkal Majalla" w:hint="cs"/>
          <w:b/>
          <w:bCs/>
          <w:sz w:val="28"/>
          <w:szCs w:val="28"/>
          <w:rtl/>
        </w:rPr>
        <w:t xml:space="preserve">دراسة </w:t>
      </w:r>
      <w:proofErr w:type="spellStart"/>
      <w:r w:rsidRPr="00DA7FD1">
        <w:rPr>
          <w:rFonts w:ascii="Sakkal Majalla" w:hAnsi="Sakkal Majalla" w:cs="Sakkal Majalla" w:hint="cs"/>
          <w:b/>
          <w:bCs/>
          <w:sz w:val="28"/>
          <w:szCs w:val="28"/>
          <w:rtl/>
        </w:rPr>
        <w:t>الشمايلة</w:t>
      </w:r>
      <w:proofErr w:type="spellEnd"/>
      <w:r w:rsidRPr="00DA7FD1">
        <w:rPr>
          <w:rFonts w:ascii="Sakkal Majalla" w:hAnsi="Sakkal Majalla" w:cs="Sakkal Majalla" w:hint="cs"/>
          <w:b/>
          <w:bCs/>
          <w:sz w:val="28"/>
          <w:szCs w:val="28"/>
          <w:rtl/>
        </w:rPr>
        <w:t xml:space="preserve"> (2017) بعنوان "</w:t>
      </w:r>
      <w:r w:rsidRPr="00DA7FD1">
        <w:rPr>
          <w:rFonts w:ascii="Sakkal Majalla" w:hAnsi="Sakkal Majalla" w:cs="Sakkal Majalla"/>
          <w:b/>
          <w:bCs/>
          <w:sz w:val="28"/>
          <w:szCs w:val="28"/>
          <w:rtl/>
        </w:rPr>
        <w:t>ممارسات إدارة الموارد البشرية في المنظمات السياحية ودورها في تحسين الأداء: دراسة على عينة من النساء العاملات في قطاع السياحة</w:t>
      </w:r>
      <w:r w:rsidRPr="00DA7FD1">
        <w:rPr>
          <w:rFonts w:ascii="Sakkal Majalla" w:hAnsi="Sakkal Majalla" w:cs="Sakkal Majalla" w:hint="cs"/>
          <w:b/>
          <w:bCs/>
          <w:sz w:val="28"/>
          <w:szCs w:val="28"/>
          <w:rtl/>
        </w:rPr>
        <w:t>"</w:t>
      </w:r>
    </w:p>
    <w:p w14:paraId="2147072A" w14:textId="77777777" w:rsidR="009A1390" w:rsidRDefault="009A1390" w:rsidP="009A1390">
      <w:pPr>
        <w:spacing w:after="0" w:line="360" w:lineRule="auto"/>
        <w:ind w:firstLine="720"/>
        <w:jc w:val="lowKashida"/>
        <w:rPr>
          <w:rFonts w:ascii="Sakkal Majalla" w:hAnsi="Sakkal Majalla" w:cs="Sakkal Majalla"/>
          <w:sz w:val="28"/>
          <w:szCs w:val="28"/>
          <w:rtl/>
        </w:rPr>
      </w:pPr>
      <w:r w:rsidRPr="00DA7FD1">
        <w:rPr>
          <w:rFonts w:ascii="Sakkal Majalla" w:hAnsi="Sakkal Majalla" w:cs="Sakkal Majalla" w:hint="cs"/>
          <w:sz w:val="28"/>
          <w:szCs w:val="28"/>
          <w:rtl/>
        </w:rPr>
        <w:t>هدفت</w:t>
      </w:r>
      <w:r w:rsidRPr="00DA7FD1">
        <w:rPr>
          <w:rFonts w:ascii="Sakkal Majalla" w:hAnsi="Sakkal Majalla" w:cs="Sakkal Majalla"/>
          <w:sz w:val="28"/>
          <w:szCs w:val="28"/>
          <w:rtl/>
        </w:rPr>
        <w:t xml:space="preserve"> الدراسة إلى الكشف عن ممارسات إدارة الموارد البشرية في المنظمات السياحية من وجهة نظر المرأة العاملة في هذا القطاع وكيف يمكن لهذه الممارسات أن تؤثر في الأداء، ولتحقيق هذا الهدف تم اختيار عينة مكونة من (350) فرد من النساء العاملات في المنظمات السياحية في الأردن، كما تم بناء أداة الدراسة والمتمثلة في استمارة استقصاء مكونه من (44) فقرة موزعة على جزأين الأول يتعلق بأبعاد إدارة الموارد البشرية (الاستقطاب والتعيين، الأجور والتعويضات، الحوافز، الترقيات، التدريب والتطوير، علاقات العمل، تقييم الأداء) والثاني </w:t>
      </w:r>
      <w:r w:rsidRPr="00DA7FD1">
        <w:rPr>
          <w:rFonts w:ascii="Sakkal Majalla" w:hAnsi="Sakkal Majalla" w:cs="Sakkal Majalla"/>
          <w:sz w:val="28"/>
          <w:szCs w:val="28"/>
          <w:rtl/>
        </w:rPr>
        <w:lastRenderedPageBreak/>
        <w:t xml:space="preserve">(الأداء). وبعد أجراء الأساليب الإحصائية الخاصة بصدق وثبات الاستبانة تم تطبيقها على أفراد العينة وقد أشارت النتائج إلى أن أربعة أبعاد من أبعاد إدارة الموارد البشرية (الأجور والتعويضات، الحوافز، الترقيات، التدريب والتطوير، تقييم الأداء) تؤثر في الأداء العاملات في القطاع السياحي في حين لم يؤثر (الاستقطاب والتعيين، وعلاقات العمل) في الأداء. كما كشفت الدراسة عن تقييمات النساء العاملات للرجل في ممارسته لوظائف إدارة الموارد البشرية ومقارنتها بممارسات المرأة، فضلا عن بيان أسباب تفضيل النساء العاملات للإدارة الغربية بدلا من الإدارة العربية وخاصة في فنادق </w:t>
      </w:r>
      <w:r w:rsidRPr="00DA7FD1">
        <w:rPr>
          <w:rFonts w:ascii="Sakkal Majalla" w:hAnsi="Sakkal Majalla" w:cs="Sakkal Majalla" w:hint="cs"/>
          <w:sz w:val="28"/>
          <w:szCs w:val="28"/>
          <w:rtl/>
        </w:rPr>
        <w:t>السلاسل</w:t>
      </w:r>
      <w:r w:rsidRPr="00DA7FD1">
        <w:rPr>
          <w:rFonts w:ascii="Sakkal Majalla" w:hAnsi="Sakkal Majalla" w:cs="Sakkal Majalla"/>
          <w:sz w:val="28"/>
          <w:szCs w:val="28"/>
        </w:rPr>
        <w:t>.</w:t>
      </w:r>
    </w:p>
    <w:p w14:paraId="3CEA8A55" w14:textId="77777777" w:rsidR="009A1390" w:rsidRPr="00A14088" w:rsidRDefault="009A1390" w:rsidP="009A1390">
      <w:pPr>
        <w:spacing w:after="0" w:line="360" w:lineRule="auto"/>
        <w:jc w:val="lowKashida"/>
        <w:rPr>
          <w:rFonts w:ascii="Sakkal Majalla" w:hAnsi="Sakkal Majalla" w:cs="Sakkal Majalla"/>
          <w:b/>
          <w:bCs/>
          <w:sz w:val="32"/>
          <w:szCs w:val="32"/>
          <w:rtl/>
        </w:rPr>
      </w:pPr>
      <w:r w:rsidRPr="00A14088">
        <w:rPr>
          <w:rFonts w:ascii="Sakkal Majalla" w:hAnsi="Sakkal Majalla" w:cs="Sakkal Majalla" w:hint="cs"/>
          <w:b/>
          <w:bCs/>
          <w:sz w:val="32"/>
          <w:szCs w:val="32"/>
          <w:rtl/>
        </w:rPr>
        <w:t>التعليق على الدراسات السابقة:</w:t>
      </w:r>
    </w:p>
    <w:p w14:paraId="0CC9C1F0" w14:textId="77777777" w:rsidR="009A1390" w:rsidRPr="00A14088" w:rsidRDefault="009A1390" w:rsidP="009A1390">
      <w:pPr>
        <w:spacing w:after="0" w:line="360" w:lineRule="auto"/>
        <w:jc w:val="lowKashida"/>
        <w:rPr>
          <w:rFonts w:ascii="Sakkal Majalla" w:hAnsi="Sakkal Majalla" w:cs="Sakkal Majalla"/>
          <w:b/>
          <w:bCs/>
          <w:sz w:val="28"/>
          <w:szCs w:val="28"/>
          <w:rtl/>
        </w:rPr>
      </w:pPr>
      <w:r w:rsidRPr="00A14088">
        <w:rPr>
          <w:rFonts w:ascii="Sakkal Majalla" w:hAnsi="Sakkal Majalla" w:cs="Sakkal Majalla" w:hint="cs"/>
          <w:b/>
          <w:bCs/>
          <w:sz w:val="28"/>
          <w:szCs w:val="28"/>
          <w:rtl/>
        </w:rPr>
        <w:t>أوجه الاتفاق:</w:t>
      </w:r>
    </w:p>
    <w:p w14:paraId="3321CC9C" w14:textId="77777777" w:rsidR="009A1390" w:rsidRDefault="009A1390" w:rsidP="009A1390">
      <w:pPr>
        <w:spacing w:after="0" w:line="360" w:lineRule="auto"/>
        <w:ind w:firstLine="720"/>
        <w:jc w:val="lowKashida"/>
        <w:rPr>
          <w:rFonts w:ascii="Sakkal Majalla" w:hAnsi="Sakkal Majalla" w:cs="Sakkal Majalla"/>
          <w:sz w:val="28"/>
          <w:szCs w:val="28"/>
          <w:rtl/>
        </w:rPr>
      </w:pPr>
      <w:r>
        <w:rPr>
          <w:rFonts w:ascii="Sakkal Majalla" w:hAnsi="Sakkal Majalla" w:cs="Sakkal Majalla" w:hint="cs"/>
          <w:sz w:val="28"/>
          <w:szCs w:val="28"/>
          <w:rtl/>
        </w:rPr>
        <w:t xml:space="preserve">تتفق </w:t>
      </w:r>
      <w:r w:rsidRPr="00A14088">
        <w:rPr>
          <w:rFonts w:ascii="Sakkal Majalla" w:hAnsi="Sakkal Majalla" w:cs="Sakkal Majalla"/>
          <w:sz w:val="28"/>
          <w:szCs w:val="28"/>
          <w:rtl/>
        </w:rPr>
        <w:t>الدراسات السابقة</w:t>
      </w:r>
      <w:r>
        <w:rPr>
          <w:rFonts w:ascii="Sakkal Majalla" w:hAnsi="Sakkal Majalla" w:cs="Sakkal Majalla" w:hint="cs"/>
          <w:sz w:val="28"/>
          <w:szCs w:val="28"/>
          <w:rtl/>
        </w:rPr>
        <w:t xml:space="preserve"> مع الدراسة الحالية</w:t>
      </w:r>
      <w:r w:rsidRPr="00A14088">
        <w:rPr>
          <w:rFonts w:ascii="Sakkal Majalla" w:hAnsi="Sakkal Majalla" w:cs="Sakkal Majalla"/>
          <w:sz w:val="28"/>
          <w:szCs w:val="28"/>
          <w:rtl/>
        </w:rPr>
        <w:t xml:space="preserve"> </w:t>
      </w:r>
      <w:r>
        <w:rPr>
          <w:rFonts w:ascii="Sakkal Majalla" w:hAnsi="Sakkal Majalla" w:cs="Sakkal Majalla" w:hint="cs"/>
          <w:sz w:val="28"/>
          <w:szCs w:val="28"/>
          <w:rtl/>
        </w:rPr>
        <w:t>كونها</w:t>
      </w:r>
      <w:r w:rsidRPr="00A14088">
        <w:rPr>
          <w:rFonts w:ascii="Sakkal Majalla" w:hAnsi="Sakkal Majalla" w:cs="Sakkal Majalla"/>
          <w:sz w:val="28"/>
          <w:szCs w:val="28"/>
          <w:rtl/>
        </w:rPr>
        <w:t xml:space="preserve"> أكدت بوجه عام وجود علاقة إيجابية بين ممارسات إدارة الموارد البشرية وتمكين المرأة أو تحسين أدائها ونموها المهني، كما في دراسة خصاونة (2022) التي ركزت على أثر ممارسات الموارد البشرية في التمكين النفسي للمرأة، ودراسة </w:t>
      </w:r>
      <w:proofErr w:type="spellStart"/>
      <w:r w:rsidRPr="00A14088">
        <w:rPr>
          <w:rFonts w:ascii="Sakkal Majalla" w:hAnsi="Sakkal Majalla" w:cs="Sakkal Majalla"/>
          <w:sz w:val="28"/>
          <w:szCs w:val="28"/>
          <w:rtl/>
        </w:rPr>
        <w:t>الشمايلة</w:t>
      </w:r>
      <w:proofErr w:type="spellEnd"/>
      <w:r w:rsidRPr="00A14088">
        <w:rPr>
          <w:rFonts w:ascii="Sakkal Majalla" w:hAnsi="Sakkal Majalla" w:cs="Sakkal Majalla"/>
          <w:sz w:val="28"/>
          <w:szCs w:val="28"/>
          <w:rtl/>
        </w:rPr>
        <w:t xml:space="preserve"> (2017) التي بينت تأثير بعض الممارسات كالتدريب والترقيات والتعويضات في أداء النساء العاملات. كما اتفقت هذه الدراسات على أهمية التدريب والتطوير وتقييم الأداء كأدوات رئيسة في تعزيز فاعلية المرأة داخل المنظمات.</w:t>
      </w:r>
    </w:p>
    <w:p w14:paraId="1C9D9F4E" w14:textId="77777777" w:rsidR="009A1390" w:rsidRPr="00A14088" w:rsidRDefault="009A1390" w:rsidP="009A1390">
      <w:pPr>
        <w:spacing w:after="0" w:line="360" w:lineRule="auto"/>
        <w:jc w:val="lowKashida"/>
        <w:rPr>
          <w:rFonts w:ascii="Sakkal Majalla" w:hAnsi="Sakkal Majalla" w:cs="Sakkal Majalla"/>
          <w:b/>
          <w:bCs/>
          <w:sz w:val="28"/>
          <w:szCs w:val="28"/>
          <w:rtl/>
        </w:rPr>
      </w:pPr>
      <w:r w:rsidRPr="00A14088">
        <w:rPr>
          <w:rFonts w:ascii="Sakkal Majalla" w:hAnsi="Sakkal Majalla" w:cs="Sakkal Majalla" w:hint="cs"/>
          <w:b/>
          <w:bCs/>
          <w:sz w:val="28"/>
          <w:szCs w:val="28"/>
          <w:rtl/>
        </w:rPr>
        <w:t>أوجه الاختلاف:</w:t>
      </w:r>
    </w:p>
    <w:p w14:paraId="65F53CD7" w14:textId="77777777" w:rsidR="009A1390" w:rsidRDefault="009A1390" w:rsidP="009A1390">
      <w:pPr>
        <w:spacing w:after="0" w:line="360" w:lineRule="auto"/>
        <w:ind w:firstLine="720"/>
        <w:jc w:val="lowKashida"/>
        <w:rPr>
          <w:rFonts w:ascii="Sakkal Majalla" w:hAnsi="Sakkal Majalla" w:cs="Sakkal Majalla"/>
          <w:sz w:val="28"/>
          <w:szCs w:val="28"/>
          <w:rtl/>
        </w:rPr>
      </w:pPr>
      <w:r w:rsidRPr="00A14088">
        <w:rPr>
          <w:rFonts w:ascii="Sakkal Majalla" w:hAnsi="Sakkal Majalla" w:cs="Sakkal Majalla"/>
          <w:sz w:val="28"/>
          <w:szCs w:val="28"/>
          <w:rtl/>
        </w:rPr>
        <w:t>اختلفت</w:t>
      </w:r>
      <w:r>
        <w:rPr>
          <w:rFonts w:ascii="Sakkal Majalla" w:hAnsi="Sakkal Majalla" w:cs="Sakkal Majalla" w:hint="cs"/>
          <w:sz w:val="28"/>
          <w:szCs w:val="28"/>
          <w:rtl/>
        </w:rPr>
        <w:t xml:space="preserve"> الدراسات السابقة</w:t>
      </w:r>
      <w:r w:rsidRPr="00A14088">
        <w:rPr>
          <w:rFonts w:ascii="Sakkal Majalla" w:hAnsi="Sakkal Majalla" w:cs="Sakkal Majalla"/>
          <w:sz w:val="28"/>
          <w:szCs w:val="28"/>
          <w:rtl/>
        </w:rPr>
        <w:t xml:space="preserve"> عن الدراسة الحالية من عدة جوانب؛ إذ إن معظمها أُجري في بيئات غير سعودية أو في قطاعات مختلفة مثل منظمات المجتمع المدني، والمنظمات الإنسانية، والقطاع السياحي، في حين تركز الدراسة الحالية على البيئة الجامعية السعودية وتحديدًا قسم الموارد البشرية بجامعة الملك سعود. كما أن بعض الدراسات، مثل دراسة </w:t>
      </w:r>
      <w:proofErr w:type="gramStart"/>
      <w:r w:rsidRPr="00A14088">
        <w:rPr>
          <w:rFonts w:ascii="Sakkal Majalla" w:hAnsi="Sakkal Majalla" w:cs="Sakkal Majalla"/>
          <w:sz w:val="28"/>
          <w:szCs w:val="28"/>
          <w:rtl/>
        </w:rPr>
        <w:t>راوه</w:t>
      </w:r>
      <w:proofErr w:type="gramEnd"/>
      <w:r w:rsidRPr="00A14088">
        <w:rPr>
          <w:rFonts w:ascii="Sakkal Majalla" w:hAnsi="Sakkal Majalla" w:cs="Sakkal Majalla"/>
          <w:sz w:val="28"/>
          <w:szCs w:val="28"/>
          <w:rtl/>
        </w:rPr>
        <w:t xml:space="preserve"> (2018)، ركزت على الثقافة التنظيمية وعلاقتها بالنمو المهني، دون التطرق المباشر لممارسات إدارة الموارد البشرية الحديثة كمتغير مستقل</w:t>
      </w:r>
    </w:p>
    <w:p w14:paraId="48B941D0" w14:textId="77777777" w:rsidR="00E92549" w:rsidRDefault="009A1390" w:rsidP="009A1390">
      <w:pPr>
        <w:spacing w:after="0" w:line="360" w:lineRule="auto"/>
        <w:ind w:firstLine="720"/>
        <w:jc w:val="lowKashida"/>
        <w:rPr>
          <w:rFonts w:ascii="Sakkal Majalla" w:hAnsi="Sakkal Majalla" w:cs="Sakkal Majalla"/>
          <w:sz w:val="28"/>
          <w:szCs w:val="28"/>
          <w:rtl/>
        </w:rPr>
        <w:sectPr w:rsidR="00E92549" w:rsidSect="00230D6C">
          <w:footerReference w:type="default" r:id="rId12"/>
          <w:pgSz w:w="11906" w:h="16838" w:code="9"/>
          <w:pgMar w:top="1418" w:right="1985" w:bottom="1418" w:left="1418"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8"/>
          <w:cols w:space="708"/>
          <w:bidi/>
          <w:rtlGutter/>
          <w:docGrid w:linePitch="360"/>
        </w:sectPr>
      </w:pPr>
      <w:r w:rsidRPr="00A14088">
        <w:rPr>
          <w:rFonts w:ascii="Sakkal Majalla" w:hAnsi="Sakkal Majalla" w:cs="Sakkal Majalla"/>
          <w:sz w:val="28"/>
          <w:szCs w:val="28"/>
          <w:rtl/>
        </w:rPr>
        <w:t>وعليه، تتمثل الفجوة البحثية في ندرة الدراسات التطبيقية السعودية التي تبحث أثر ممارسات إدارة الموارد البشرية الحديثة على التمكين الوظيفي للمرأة في المؤسسات التعليمية الحكومية، في ضوء رؤية المملكة 2030، وهو ما تسعى الدراسة الحالية إلى معالجته من خلال تقديم تحليل علمي تطبيقي يسهم في دعم متخذي القرار وتطوير السياسات الإدارية ذات الصلة.</w:t>
      </w:r>
    </w:p>
    <w:p w14:paraId="4ABCF5F5" w14:textId="59D61AF4" w:rsidR="00A74F76" w:rsidRDefault="00EB5E11" w:rsidP="00235441">
      <w:pPr>
        <w:spacing w:after="0" w:line="360" w:lineRule="auto"/>
        <w:jc w:val="center"/>
        <w:rPr>
          <w:rFonts w:ascii="Sakkal Majalla" w:hAnsi="Sakkal Majalla" w:cs="Sakkal Majalla"/>
          <w:b/>
          <w:bCs/>
          <w:sz w:val="32"/>
          <w:szCs w:val="32"/>
          <w:rtl/>
        </w:rPr>
      </w:pPr>
      <w:r w:rsidRPr="00DA7FD1">
        <w:rPr>
          <w:rFonts w:ascii="Sakkal Majalla" w:hAnsi="Sakkal Majalla" w:cs="Sakkal Majalla" w:hint="cs"/>
          <w:b/>
          <w:bCs/>
          <w:sz w:val="32"/>
          <w:szCs w:val="32"/>
          <w:rtl/>
        </w:rPr>
        <w:lastRenderedPageBreak/>
        <w:t xml:space="preserve">قائمة </w:t>
      </w:r>
      <w:r w:rsidR="00A74F76" w:rsidRPr="00DA7FD1">
        <w:rPr>
          <w:rFonts w:ascii="Sakkal Majalla" w:hAnsi="Sakkal Majalla" w:cs="Sakkal Majalla" w:hint="cs"/>
          <w:b/>
          <w:bCs/>
          <w:sz w:val="32"/>
          <w:szCs w:val="32"/>
          <w:rtl/>
        </w:rPr>
        <w:t>المراجع</w:t>
      </w:r>
    </w:p>
    <w:p w14:paraId="54BBCE18" w14:textId="02587C57" w:rsidR="00235441" w:rsidRPr="00DA7FD1" w:rsidRDefault="00235441" w:rsidP="00235441">
      <w:pPr>
        <w:spacing w:after="0" w:line="360" w:lineRule="auto"/>
        <w:rPr>
          <w:rFonts w:ascii="Sakkal Majalla" w:hAnsi="Sakkal Majalla" w:cs="Sakkal Majalla"/>
          <w:b/>
          <w:bCs/>
          <w:sz w:val="32"/>
          <w:szCs w:val="32"/>
          <w:rtl/>
        </w:rPr>
      </w:pPr>
      <w:r>
        <w:rPr>
          <w:rFonts w:ascii="Sakkal Majalla" w:hAnsi="Sakkal Majalla" w:cs="Sakkal Majalla" w:hint="cs"/>
          <w:b/>
          <w:bCs/>
          <w:sz w:val="32"/>
          <w:szCs w:val="32"/>
          <w:rtl/>
        </w:rPr>
        <w:t>أولاً: المراجع العربية:</w:t>
      </w:r>
    </w:p>
    <w:p w14:paraId="03E449B6" w14:textId="77777777" w:rsidR="00B84AF4" w:rsidRPr="00235441" w:rsidRDefault="00B84AF4" w:rsidP="00094A7B">
      <w:pPr>
        <w:spacing w:after="0" w:line="360" w:lineRule="auto"/>
        <w:ind w:left="565" w:hanging="565"/>
        <w:jc w:val="lowKashida"/>
        <w:rPr>
          <w:rFonts w:ascii="Sakkal Majalla" w:hAnsi="Sakkal Majalla" w:cs="Sakkal Majalla" w:hint="cs"/>
          <w:sz w:val="28"/>
          <w:szCs w:val="28"/>
          <w:rtl/>
        </w:rPr>
      </w:pPr>
      <w:r w:rsidRPr="00235441">
        <w:rPr>
          <w:rFonts w:ascii="Sakkal Majalla" w:hAnsi="Sakkal Majalla" w:cs="Sakkal Majalla"/>
          <w:sz w:val="28"/>
          <w:szCs w:val="28"/>
          <w:rtl/>
        </w:rPr>
        <w:t>أبو أسعد، أحمد عبد اللطيف</w:t>
      </w:r>
      <w:r w:rsidRPr="00235441">
        <w:rPr>
          <w:rFonts w:ascii="Sakkal Majalla" w:hAnsi="Sakkal Majalla" w:cs="Sakkal Majalla" w:hint="cs"/>
          <w:sz w:val="28"/>
          <w:szCs w:val="28"/>
          <w:rtl/>
        </w:rPr>
        <w:t>.</w:t>
      </w:r>
      <w:r w:rsidRPr="00235441">
        <w:rPr>
          <w:rFonts w:ascii="Sakkal Majalla" w:hAnsi="Sakkal Majalla" w:cs="Sakkal Majalla"/>
          <w:sz w:val="28"/>
          <w:szCs w:val="28"/>
          <w:rtl/>
        </w:rPr>
        <w:t xml:space="preserve"> (2017)</w:t>
      </w:r>
      <w:r w:rsidRPr="00235441">
        <w:rPr>
          <w:rFonts w:ascii="Sakkal Majalla" w:hAnsi="Sakkal Majalla" w:cs="Sakkal Majalla" w:hint="cs"/>
          <w:sz w:val="28"/>
          <w:szCs w:val="28"/>
          <w:rtl/>
        </w:rPr>
        <w:t>.</w:t>
      </w:r>
      <w:r w:rsidRPr="00235441">
        <w:rPr>
          <w:rFonts w:ascii="Sakkal Majalla" w:hAnsi="Sakkal Majalla" w:cs="Sakkal Majalla"/>
          <w:sz w:val="28"/>
          <w:szCs w:val="28"/>
          <w:rtl/>
        </w:rPr>
        <w:t xml:space="preserve"> برنامج إرشادي يستند إلى التمكين النفسي في تحسين الرضا الحياتي والأمل لدى طلبة المرحلة المتوسطة من ذوي الأسر المفككة في محافظة الكرك</w:t>
      </w:r>
      <w:r w:rsidRPr="00235441">
        <w:rPr>
          <w:rFonts w:ascii="Sakkal Majalla" w:hAnsi="Sakkal Majalla" w:cs="Sakkal Majalla" w:hint="cs"/>
          <w:sz w:val="28"/>
          <w:szCs w:val="28"/>
          <w:rtl/>
        </w:rPr>
        <w:t xml:space="preserve">. </w:t>
      </w:r>
      <w:r w:rsidRPr="00235441">
        <w:rPr>
          <w:rFonts w:ascii="Sakkal Majalla" w:hAnsi="Sakkal Majalla" w:cs="Sakkal Majalla"/>
          <w:sz w:val="28"/>
          <w:szCs w:val="28"/>
          <w:rtl/>
        </w:rPr>
        <w:t>مجلة دراسات العلوم التربوية، 44 (4).</w:t>
      </w:r>
    </w:p>
    <w:p w14:paraId="67EC8AA7" w14:textId="77777777" w:rsidR="00B84AF4" w:rsidRDefault="00B84AF4" w:rsidP="00624AA5">
      <w:pPr>
        <w:spacing w:after="0" w:line="360" w:lineRule="auto"/>
        <w:ind w:left="565" w:hanging="565"/>
        <w:jc w:val="lowKashida"/>
        <w:rPr>
          <w:rFonts w:ascii="Sakkal Majalla" w:hAnsi="Sakkal Majalla" w:cs="Sakkal Majalla"/>
          <w:sz w:val="28"/>
          <w:szCs w:val="28"/>
          <w:rtl/>
        </w:rPr>
      </w:pPr>
      <w:r>
        <w:rPr>
          <w:rFonts w:ascii="Sakkal Majalla" w:hAnsi="Sakkal Majalla" w:cs="Sakkal Majalla" w:hint="cs"/>
          <w:sz w:val="28"/>
          <w:szCs w:val="28"/>
          <w:rtl/>
        </w:rPr>
        <w:t>أبو حميد، محمد سعد. (2020). أثر الحوافز المادية والمعنوية على أداء العاملين. المجلة العربية للنشر العملي، (21).</w:t>
      </w:r>
    </w:p>
    <w:p w14:paraId="78902A11" w14:textId="77777777" w:rsidR="00B84AF4" w:rsidRPr="00235441" w:rsidRDefault="00B84AF4" w:rsidP="00624AA5">
      <w:pPr>
        <w:spacing w:after="0" w:line="360" w:lineRule="auto"/>
        <w:ind w:left="565" w:hanging="565"/>
        <w:jc w:val="lowKashida"/>
        <w:rPr>
          <w:rFonts w:ascii="Sakkal Majalla" w:hAnsi="Sakkal Majalla" w:cs="Sakkal Majalla"/>
          <w:sz w:val="28"/>
          <w:szCs w:val="28"/>
          <w:rtl/>
        </w:rPr>
      </w:pPr>
      <w:r w:rsidRPr="00235441">
        <w:rPr>
          <w:rFonts w:ascii="Sakkal Majalla" w:hAnsi="Sakkal Majalla" w:cs="Sakkal Majalla"/>
          <w:sz w:val="28"/>
          <w:szCs w:val="28"/>
          <w:rtl/>
        </w:rPr>
        <w:t>أحمد</w:t>
      </w:r>
      <w:r w:rsidRPr="00235441">
        <w:rPr>
          <w:rFonts w:ascii="Sakkal Majalla" w:hAnsi="Sakkal Majalla" w:cs="Sakkal Majalla" w:hint="cs"/>
          <w:sz w:val="28"/>
          <w:szCs w:val="28"/>
          <w:rtl/>
        </w:rPr>
        <w:t>،</w:t>
      </w:r>
      <w:r w:rsidRPr="00235441">
        <w:rPr>
          <w:rFonts w:ascii="Sakkal Majalla" w:hAnsi="Sakkal Majalla" w:cs="Sakkal Majalla"/>
          <w:sz w:val="28"/>
          <w:szCs w:val="28"/>
          <w:rtl/>
        </w:rPr>
        <w:t xml:space="preserve"> سماح محمد سيد</w:t>
      </w:r>
      <w:r w:rsidRPr="00235441">
        <w:rPr>
          <w:rFonts w:ascii="Sakkal Majalla" w:hAnsi="Sakkal Majalla" w:cs="Sakkal Majalla" w:hint="cs"/>
          <w:sz w:val="28"/>
          <w:szCs w:val="28"/>
          <w:rtl/>
        </w:rPr>
        <w:t>.</w:t>
      </w:r>
      <w:r w:rsidRPr="00235441">
        <w:rPr>
          <w:rFonts w:ascii="Sakkal Majalla" w:hAnsi="Sakkal Majalla" w:cs="Sakkal Majalla"/>
          <w:sz w:val="28"/>
          <w:szCs w:val="28"/>
          <w:rtl/>
        </w:rPr>
        <w:t xml:space="preserve"> (2018)</w:t>
      </w:r>
      <w:r w:rsidRPr="00235441">
        <w:rPr>
          <w:rFonts w:ascii="Sakkal Majalla" w:hAnsi="Sakkal Majalla" w:cs="Sakkal Majalla" w:hint="cs"/>
          <w:sz w:val="28"/>
          <w:szCs w:val="28"/>
          <w:rtl/>
        </w:rPr>
        <w:t>.</w:t>
      </w:r>
      <w:r w:rsidRPr="00235441">
        <w:rPr>
          <w:rFonts w:ascii="Sakkal Majalla" w:hAnsi="Sakkal Majalla" w:cs="Sakkal Majalla"/>
          <w:sz w:val="28"/>
          <w:szCs w:val="28"/>
          <w:rtl/>
        </w:rPr>
        <w:t xml:space="preserve"> التصنيفات العالمية للجامعات ط1، القاهرة: العربي للنشر والتوزيع.</w:t>
      </w:r>
    </w:p>
    <w:p w14:paraId="4DAAC29D" w14:textId="77777777" w:rsidR="00B84AF4" w:rsidRPr="00235441" w:rsidRDefault="00B84AF4" w:rsidP="00624AA5">
      <w:pPr>
        <w:spacing w:after="0" w:line="360" w:lineRule="auto"/>
        <w:ind w:left="565" w:hanging="565"/>
        <w:jc w:val="lowKashida"/>
        <w:rPr>
          <w:rFonts w:ascii="Sakkal Majalla" w:hAnsi="Sakkal Majalla" w:cs="Sakkal Majalla"/>
          <w:sz w:val="28"/>
          <w:szCs w:val="28"/>
          <w:rtl/>
        </w:rPr>
      </w:pPr>
      <w:r w:rsidRPr="00235441">
        <w:rPr>
          <w:rFonts w:ascii="Sakkal Majalla" w:hAnsi="Sakkal Majalla" w:cs="Sakkal Majalla" w:hint="cs"/>
          <w:sz w:val="28"/>
          <w:szCs w:val="28"/>
          <w:rtl/>
        </w:rPr>
        <w:t>البدارين، رقيا قاسم والجداية، محمد نور صالح والعمري، زياد صالح. (2014). أثر ممارسات إدارة الموارد البشرية على اكتشاف وتطوير القدرات الإبداعية: دراسة تطبيقي</w:t>
      </w:r>
      <w:r w:rsidRPr="00235441">
        <w:rPr>
          <w:rFonts w:ascii="Sakkal Majalla" w:hAnsi="Sakkal Majalla" w:cs="Sakkal Majalla" w:hint="eastAsia"/>
          <w:sz w:val="28"/>
          <w:szCs w:val="28"/>
          <w:rtl/>
        </w:rPr>
        <w:t>ة</w:t>
      </w:r>
      <w:r w:rsidRPr="00235441">
        <w:rPr>
          <w:rFonts w:ascii="Sakkal Majalla" w:hAnsi="Sakkal Majalla" w:cs="Sakkal Majalla" w:hint="cs"/>
          <w:sz w:val="28"/>
          <w:szCs w:val="28"/>
          <w:rtl/>
        </w:rPr>
        <w:t xml:space="preserve"> على العاملين في بنوك إقليم الشمال. مجلة رؤى اقتصادية، 4(7)، 63-85.</w:t>
      </w:r>
    </w:p>
    <w:p w14:paraId="2AF8E55E" w14:textId="77777777" w:rsidR="00B84AF4" w:rsidRDefault="00B84AF4" w:rsidP="00094A7B">
      <w:pPr>
        <w:spacing w:after="0" w:line="360" w:lineRule="auto"/>
        <w:ind w:left="565" w:hanging="565"/>
        <w:jc w:val="lowKashida"/>
        <w:rPr>
          <w:rFonts w:ascii="Sakkal Majalla" w:hAnsi="Sakkal Majalla" w:cs="Sakkal Majalla"/>
          <w:sz w:val="28"/>
          <w:szCs w:val="28"/>
          <w:rtl/>
        </w:rPr>
      </w:pPr>
      <w:r w:rsidRPr="00B84AF4">
        <w:rPr>
          <w:rFonts w:ascii="Sakkal Majalla" w:hAnsi="Sakkal Majalla" w:cs="Sakkal Majalla"/>
          <w:sz w:val="28"/>
          <w:szCs w:val="28"/>
          <w:rtl/>
        </w:rPr>
        <w:t xml:space="preserve">بلحاج، فوزي علي وبن كليب، محسن محمد، </w:t>
      </w:r>
      <w:proofErr w:type="spellStart"/>
      <w:r w:rsidRPr="00B84AF4">
        <w:rPr>
          <w:rFonts w:ascii="Sakkal Majalla" w:hAnsi="Sakkal Majalla" w:cs="Sakkal Majalla"/>
          <w:sz w:val="28"/>
          <w:szCs w:val="28"/>
          <w:rtl/>
        </w:rPr>
        <w:t>وبلغيث</w:t>
      </w:r>
      <w:proofErr w:type="spellEnd"/>
      <w:r w:rsidRPr="00B84AF4">
        <w:rPr>
          <w:rFonts w:ascii="Sakkal Majalla" w:hAnsi="Sakkal Majalla" w:cs="Sakkal Majalla"/>
          <w:sz w:val="28"/>
          <w:szCs w:val="28"/>
          <w:rtl/>
        </w:rPr>
        <w:t>، وحيدة محمد. (2020). أثر التعويضات المالية في التمكين النفسي للموظفين في جامعة عدن (دراسة ميدانية). المجلة الأكاديمية للأبحاث والنشر العلمي (17).</w:t>
      </w:r>
    </w:p>
    <w:p w14:paraId="298402F1" w14:textId="77777777" w:rsidR="00B84AF4" w:rsidRDefault="00B84AF4" w:rsidP="00B84AF4">
      <w:pPr>
        <w:spacing w:after="0" w:line="360" w:lineRule="auto"/>
        <w:ind w:left="565" w:hanging="565"/>
        <w:jc w:val="lowKashida"/>
        <w:rPr>
          <w:rFonts w:ascii="Sakkal Majalla" w:hAnsi="Sakkal Majalla" w:cs="Sakkal Majalla"/>
          <w:sz w:val="28"/>
          <w:szCs w:val="28"/>
          <w:rtl/>
        </w:rPr>
      </w:pPr>
      <w:proofErr w:type="spellStart"/>
      <w:r w:rsidRPr="00B84AF4">
        <w:rPr>
          <w:rFonts w:ascii="Sakkal Majalla" w:hAnsi="Sakkal Majalla" w:cs="Sakkal Majalla"/>
          <w:sz w:val="28"/>
          <w:szCs w:val="28"/>
          <w:rtl/>
        </w:rPr>
        <w:t>بوزوورين</w:t>
      </w:r>
      <w:proofErr w:type="spellEnd"/>
      <w:r w:rsidRPr="00B84AF4">
        <w:rPr>
          <w:rFonts w:ascii="Sakkal Majalla" w:hAnsi="Sakkal Majalla" w:cs="Sakkal Majalla"/>
          <w:sz w:val="28"/>
          <w:szCs w:val="28"/>
          <w:rtl/>
        </w:rPr>
        <w:t xml:space="preserve"> فيروز (2017) أثر ممارسات إدارة الموارد البشرية في بناء المزايا التنافسية للمؤسسات المتوسطة الجزائرية دراسة ميدانية في بعض المؤسسات في ولاية سطيف. أطروحة دكتوراه غير منشورة الجزائر</w:t>
      </w:r>
      <w:r>
        <w:rPr>
          <w:rFonts w:ascii="Sakkal Majalla" w:hAnsi="Sakkal Majalla" w:cs="Sakkal Majalla" w:hint="cs"/>
          <w:sz w:val="28"/>
          <w:szCs w:val="28"/>
          <w:rtl/>
        </w:rPr>
        <w:t>.</w:t>
      </w:r>
    </w:p>
    <w:p w14:paraId="4871AF71" w14:textId="77777777" w:rsidR="00B84AF4" w:rsidRDefault="00B84AF4" w:rsidP="00624AA5">
      <w:pPr>
        <w:spacing w:after="0" w:line="360" w:lineRule="auto"/>
        <w:ind w:left="565" w:hanging="565"/>
        <w:jc w:val="lowKashida"/>
        <w:rPr>
          <w:rFonts w:ascii="Sakkal Majalla" w:hAnsi="Sakkal Majalla" w:cs="Sakkal Majalla"/>
          <w:sz w:val="28"/>
          <w:szCs w:val="28"/>
          <w:rtl/>
        </w:rPr>
      </w:pPr>
      <w:r>
        <w:rPr>
          <w:rFonts w:ascii="Sakkal Majalla" w:hAnsi="Sakkal Majalla" w:cs="Sakkal Majalla" w:hint="cs"/>
          <w:sz w:val="28"/>
          <w:szCs w:val="28"/>
          <w:rtl/>
        </w:rPr>
        <w:t>التميمي، محمد كريم عبيد. (2017). أثر ممارسات إدارة الموارد البشرية على التجديد الاستراتيجي: دراسة ميدانية في البنوك التجارية الأردنية. رسالة ماجستير غير منشورة، جامعة الشرق الأوسط، الأردن.</w:t>
      </w:r>
    </w:p>
    <w:p w14:paraId="4C645E5D" w14:textId="77777777" w:rsidR="00B84AF4" w:rsidRDefault="00B84AF4" w:rsidP="00624AA5">
      <w:pPr>
        <w:spacing w:after="0" w:line="360" w:lineRule="auto"/>
        <w:ind w:left="565" w:hanging="565"/>
        <w:jc w:val="lowKashida"/>
        <w:rPr>
          <w:rFonts w:ascii="Sakkal Majalla" w:hAnsi="Sakkal Majalla" w:cs="Sakkal Majalla"/>
          <w:sz w:val="28"/>
          <w:szCs w:val="28"/>
          <w:rtl/>
        </w:rPr>
      </w:pPr>
      <w:r>
        <w:rPr>
          <w:rFonts w:ascii="Sakkal Majalla" w:hAnsi="Sakkal Majalla" w:cs="Sakkal Majalla" w:hint="cs"/>
          <w:sz w:val="28"/>
          <w:szCs w:val="28"/>
          <w:rtl/>
        </w:rPr>
        <w:t>جاد الرب، سيد محمد. (2016). التخطيط الاستراتيجي: منهج لتحقيق التميز التنافسي. عمان: دار المنهل للنشر والتوزيع.</w:t>
      </w:r>
    </w:p>
    <w:p w14:paraId="4184E73C" w14:textId="77777777" w:rsidR="00B84AF4" w:rsidRPr="008A053A" w:rsidRDefault="00B84AF4" w:rsidP="00624AA5">
      <w:pPr>
        <w:spacing w:after="0" w:line="360" w:lineRule="auto"/>
        <w:ind w:left="565" w:hanging="565"/>
        <w:jc w:val="lowKashida"/>
        <w:rPr>
          <w:rFonts w:ascii="Sakkal Majalla" w:hAnsi="Sakkal Majalla" w:cs="Sakkal Majalla"/>
          <w:sz w:val="28"/>
          <w:szCs w:val="28"/>
          <w:rtl/>
        </w:rPr>
      </w:pPr>
      <w:r w:rsidRPr="008A053A">
        <w:rPr>
          <w:rFonts w:ascii="Sakkal Majalla" w:hAnsi="Sakkal Majalla" w:cs="Sakkal Majalla"/>
          <w:sz w:val="28"/>
          <w:szCs w:val="28"/>
          <w:rtl/>
        </w:rPr>
        <w:t xml:space="preserve">الجاسم، </w:t>
      </w:r>
      <w:proofErr w:type="gramStart"/>
      <w:r w:rsidRPr="008A053A">
        <w:rPr>
          <w:rFonts w:ascii="Sakkal Majalla" w:hAnsi="Sakkal Majalla" w:cs="Sakkal Majalla"/>
          <w:sz w:val="28"/>
          <w:szCs w:val="28"/>
          <w:rtl/>
        </w:rPr>
        <w:t>عبدالناصر</w:t>
      </w:r>
      <w:proofErr w:type="gramEnd"/>
      <w:r w:rsidRPr="008A053A">
        <w:rPr>
          <w:rFonts w:ascii="Sakkal Majalla" w:hAnsi="Sakkal Majalla" w:cs="Sakkal Majalla"/>
          <w:sz w:val="28"/>
          <w:szCs w:val="28"/>
          <w:rtl/>
        </w:rPr>
        <w:t xml:space="preserve"> بن محمد. (2020). الممارسات الأفضل لإدارة الموارد البشرية وأثرها على الإبداع: دراسة ميدانية في المنظمات الإنسانية العاملة في شمال غرب سورية. المجلة الليبية العالمية، جامعة بنغازي، كلية التربية بالمرج، العدد (49).</w:t>
      </w:r>
    </w:p>
    <w:p w14:paraId="22A7AD49" w14:textId="77777777" w:rsidR="00B84AF4" w:rsidRPr="00235441" w:rsidRDefault="00B84AF4" w:rsidP="00624AA5">
      <w:pPr>
        <w:spacing w:after="0" w:line="360" w:lineRule="auto"/>
        <w:ind w:left="565" w:hanging="565"/>
        <w:jc w:val="lowKashida"/>
        <w:rPr>
          <w:rFonts w:ascii="Sakkal Majalla" w:hAnsi="Sakkal Majalla" w:cs="Sakkal Majalla"/>
          <w:sz w:val="28"/>
          <w:szCs w:val="28"/>
          <w:rtl/>
        </w:rPr>
      </w:pPr>
      <w:r w:rsidRPr="00235441">
        <w:rPr>
          <w:rFonts w:ascii="Sakkal Majalla" w:hAnsi="Sakkal Majalla" w:cs="Sakkal Majalla" w:hint="cs"/>
          <w:sz w:val="28"/>
          <w:szCs w:val="28"/>
          <w:rtl/>
        </w:rPr>
        <w:t>الجربوعة، مصطفى محمد. (2018). إدارة الموارد البشرية، ط1، عمان: دار المنهل.</w:t>
      </w:r>
    </w:p>
    <w:p w14:paraId="15AF7DBF" w14:textId="77777777" w:rsidR="00B84AF4" w:rsidRPr="00235441" w:rsidRDefault="00B84AF4" w:rsidP="00624AA5">
      <w:pPr>
        <w:spacing w:after="0" w:line="360" w:lineRule="auto"/>
        <w:ind w:left="565" w:hanging="565"/>
        <w:jc w:val="lowKashida"/>
        <w:rPr>
          <w:rFonts w:ascii="Sakkal Majalla" w:hAnsi="Sakkal Majalla" w:cs="Sakkal Majalla"/>
          <w:sz w:val="28"/>
          <w:szCs w:val="28"/>
          <w:rtl/>
        </w:rPr>
      </w:pPr>
      <w:r w:rsidRPr="00235441">
        <w:rPr>
          <w:rFonts w:ascii="Sakkal Majalla" w:hAnsi="Sakkal Majalla" w:cs="Sakkal Majalla" w:hint="cs"/>
          <w:sz w:val="28"/>
          <w:szCs w:val="28"/>
          <w:rtl/>
        </w:rPr>
        <w:lastRenderedPageBreak/>
        <w:t>جميل، عبد الكريم أحمد. (2020). تدريب وتنمية الموارد البشرية. عمان: دار المنهل للنشر والتوزيع.</w:t>
      </w:r>
    </w:p>
    <w:p w14:paraId="0877D305" w14:textId="77777777" w:rsidR="00B84AF4" w:rsidRDefault="00B84AF4" w:rsidP="00624AA5">
      <w:pPr>
        <w:spacing w:after="0" w:line="360" w:lineRule="auto"/>
        <w:ind w:left="565" w:hanging="565"/>
        <w:jc w:val="lowKashida"/>
        <w:rPr>
          <w:rFonts w:ascii="Sakkal Majalla" w:hAnsi="Sakkal Majalla" w:cs="Sakkal Majalla"/>
          <w:sz w:val="28"/>
          <w:szCs w:val="28"/>
          <w:rtl/>
        </w:rPr>
      </w:pPr>
      <w:r>
        <w:rPr>
          <w:rFonts w:ascii="Sakkal Majalla" w:hAnsi="Sakkal Majalla" w:cs="Sakkal Majalla" w:hint="cs"/>
          <w:sz w:val="28"/>
          <w:szCs w:val="28"/>
          <w:rtl/>
        </w:rPr>
        <w:t>الحجاج، أحمد محمد حمدان. (2020). أثر استراتيجية التوظيف على جودة حياة العمل: دراسة ميدانية على شركات التأمين الأردنية. رسالة ماجستير غير منشورة، جامعة الشرق الأوسط، الأردن.</w:t>
      </w:r>
    </w:p>
    <w:p w14:paraId="77E716FE" w14:textId="77777777" w:rsidR="00B84AF4" w:rsidRPr="00235441" w:rsidRDefault="00B84AF4" w:rsidP="00624AA5">
      <w:pPr>
        <w:spacing w:after="0" w:line="360" w:lineRule="auto"/>
        <w:ind w:left="565" w:hanging="565"/>
        <w:jc w:val="lowKashida"/>
        <w:rPr>
          <w:rFonts w:ascii="Sakkal Majalla" w:hAnsi="Sakkal Majalla" w:cs="Sakkal Majalla"/>
          <w:sz w:val="28"/>
          <w:szCs w:val="28"/>
          <w:rtl/>
        </w:rPr>
      </w:pPr>
      <w:r w:rsidRPr="00235441">
        <w:rPr>
          <w:rFonts w:ascii="Sakkal Majalla" w:hAnsi="Sakkal Majalla" w:cs="Sakkal Majalla" w:hint="cs"/>
          <w:sz w:val="28"/>
          <w:szCs w:val="28"/>
          <w:rtl/>
        </w:rPr>
        <w:t>الحريري، محمد سرور. (2012). إدارة الموارد البشرية. ط1، عمان: دار المنهل للنشر والتوزيع.</w:t>
      </w:r>
    </w:p>
    <w:p w14:paraId="776A069B" w14:textId="77777777" w:rsidR="00B84AF4" w:rsidRPr="008A053A" w:rsidRDefault="00B84AF4" w:rsidP="00624AA5">
      <w:pPr>
        <w:spacing w:after="0" w:line="360" w:lineRule="auto"/>
        <w:ind w:left="565" w:hanging="565"/>
        <w:jc w:val="lowKashida"/>
        <w:rPr>
          <w:rFonts w:ascii="Sakkal Majalla" w:hAnsi="Sakkal Majalla" w:cs="Sakkal Majalla"/>
          <w:sz w:val="28"/>
          <w:szCs w:val="28"/>
          <w:rtl/>
        </w:rPr>
      </w:pPr>
      <w:r w:rsidRPr="008A053A">
        <w:rPr>
          <w:rFonts w:ascii="Sakkal Majalla" w:hAnsi="Sakkal Majalla" w:cs="Sakkal Majalla"/>
          <w:sz w:val="28"/>
          <w:szCs w:val="28"/>
          <w:rtl/>
        </w:rPr>
        <w:t>خصاونة، هبة مصطفى علي. (2022). أثر ممارسات إدارة الموارد البشرية في التمكين النفسي للمرأة العاملة في منظمات المجتمع المدني في الأردن: العلاقة التبادلية بين الرئيس والمرؤوس كمتغير معدل (رسالة ماجستير غير منشورة). جامعة جدارا، كلية الدراسات العليا، الأردن.</w:t>
      </w:r>
    </w:p>
    <w:p w14:paraId="398C5DB9" w14:textId="77777777" w:rsidR="00B84AF4" w:rsidRPr="00235441" w:rsidRDefault="00B84AF4" w:rsidP="00624AA5">
      <w:pPr>
        <w:spacing w:after="0" w:line="360" w:lineRule="auto"/>
        <w:ind w:left="565" w:hanging="565"/>
        <w:jc w:val="lowKashida"/>
        <w:rPr>
          <w:rFonts w:ascii="Sakkal Majalla" w:hAnsi="Sakkal Majalla" w:cs="Sakkal Majalla"/>
          <w:sz w:val="28"/>
          <w:szCs w:val="28"/>
          <w:rtl/>
        </w:rPr>
      </w:pPr>
      <w:r w:rsidRPr="00235441">
        <w:rPr>
          <w:rFonts w:ascii="Sakkal Majalla" w:hAnsi="Sakkal Majalla" w:cs="Sakkal Majalla" w:hint="cs"/>
          <w:sz w:val="28"/>
          <w:szCs w:val="28"/>
          <w:rtl/>
        </w:rPr>
        <w:t>الخوالدة، رياض عبد الله والشلبي، فراس سليمان والعفيف، أمجد حسين والقضاة، ليث أكرم. (2018). أثر ممارسات إدارة الموارد البشرية في التطوير الإداري في وزارة الصناعة والتجارة الأردنية. مجلة دراسات في الاقتصاد والتجارة المالية، جامعة الجزائر، 7(1).</w:t>
      </w:r>
    </w:p>
    <w:p w14:paraId="58F44DF5" w14:textId="77777777" w:rsidR="00B84AF4" w:rsidRDefault="00B84AF4" w:rsidP="00624AA5">
      <w:pPr>
        <w:spacing w:after="0" w:line="360" w:lineRule="auto"/>
        <w:ind w:left="565" w:hanging="565"/>
        <w:jc w:val="lowKashida"/>
        <w:rPr>
          <w:rFonts w:ascii="Sakkal Majalla" w:hAnsi="Sakkal Majalla" w:cs="Sakkal Majalla"/>
          <w:sz w:val="28"/>
          <w:szCs w:val="28"/>
          <w:rtl/>
        </w:rPr>
      </w:pPr>
      <w:r>
        <w:rPr>
          <w:rFonts w:ascii="Sakkal Majalla" w:hAnsi="Sakkal Majalla" w:cs="Sakkal Majalla" w:hint="cs"/>
          <w:sz w:val="28"/>
          <w:szCs w:val="28"/>
          <w:rtl/>
        </w:rPr>
        <w:t xml:space="preserve">ذبيح، محمد الصالح </w:t>
      </w:r>
      <w:proofErr w:type="spellStart"/>
      <w:r>
        <w:rPr>
          <w:rFonts w:ascii="Sakkal Majalla" w:hAnsi="Sakkal Majalla" w:cs="Sakkal Majalla" w:hint="cs"/>
          <w:sz w:val="28"/>
          <w:szCs w:val="28"/>
          <w:rtl/>
        </w:rPr>
        <w:t>وفلوسية</w:t>
      </w:r>
      <w:proofErr w:type="spellEnd"/>
      <w:r>
        <w:rPr>
          <w:rFonts w:ascii="Sakkal Majalla" w:hAnsi="Sakkal Majalla" w:cs="Sakkal Majalla" w:hint="cs"/>
          <w:sz w:val="28"/>
          <w:szCs w:val="28"/>
          <w:rtl/>
        </w:rPr>
        <w:t>، محمد رضا. (2021). أهمية تدريب الموارد البشرية للمؤسسة على أدائها في ظل اقتصاد المعرفة. رسالة ماجستير غير منشورة، جامعة محمد بوضياف: الجزائر.</w:t>
      </w:r>
    </w:p>
    <w:p w14:paraId="2F5FA259" w14:textId="77777777" w:rsidR="00B84AF4" w:rsidRPr="008A053A" w:rsidRDefault="00B84AF4" w:rsidP="00624AA5">
      <w:pPr>
        <w:spacing w:after="0" w:line="360" w:lineRule="auto"/>
        <w:ind w:left="565" w:hanging="565"/>
        <w:jc w:val="lowKashida"/>
        <w:rPr>
          <w:rFonts w:ascii="Sakkal Majalla" w:hAnsi="Sakkal Majalla" w:cs="Sakkal Majalla"/>
          <w:sz w:val="28"/>
          <w:szCs w:val="28"/>
          <w:rtl/>
        </w:rPr>
      </w:pPr>
      <w:proofErr w:type="gramStart"/>
      <w:r w:rsidRPr="008A053A">
        <w:rPr>
          <w:rFonts w:ascii="Sakkal Majalla" w:hAnsi="Sakkal Majalla" w:cs="Sakkal Majalla"/>
          <w:sz w:val="28"/>
          <w:szCs w:val="28"/>
          <w:rtl/>
        </w:rPr>
        <w:t>راوه</w:t>
      </w:r>
      <w:proofErr w:type="gramEnd"/>
      <w:r w:rsidRPr="008A053A">
        <w:rPr>
          <w:rFonts w:ascii="Sakkal Majalla" w:hAnsi="Sakkal Majalla" w:cs="Sakkal Majalla"/>
          <w:sz w:val="28"/>
          <w:szCs w:val="28"/>
          <w:rtl/>
        </w:rPr>
        <w:t xml:space="preserve">، إيمان </w:t>
      </w:r>
      <w:proofErr w:type="gramStart"/>
      <w:r w:rsidRPr="008A053A">
        <w:rPr>
          <w:rFonts w:ascii="Sakkal Majalla" w:hAnsi="Sakkal Majalla" w:cs="Sakkal Majalla"/>
          <w:sz w:val="28"/>
          <w:szCs w:val="28"/>
          <w:rtl/>
        </w:rPr>
        <w:t>عبدالملك</w:t>
      </w:r>
      <w:proofErr w:type="gramEnd"/>
      <w:r w:rsidRPr="008A053A">
        <w:rPr>
          <w:rFonts w:ascii="Sakkal Majalla" w:hAnsi="Sakkal Majalla" w:cs="Sakkal Majalla"/>
          <w:sz w:val="28"/>
          <w:szCs w:val="28"/>
          <w:rtl/>
        </w:rPr>
        <w:t xml:space="preserve"> حسين. (2018). الثقافة التنظيمية وعلاقتها بالنمو المهني للمرأة السعودية في المراكز القيادية التابعة لوزارة التربية والتعليم. مجلة كلية التربية، جامعة أسيوط، كلية التربية، المجلد (34)، العدد (3).</w:t>
      </w:r>
    </w:p>
    <w:p w14:paraId="02E3EADB" w14:textId="77777777" w:rsidR="00B84AF4" w:rsidRDefault="00B84AF4" w:rsidP="00624AA5">
      <w:pPr>
        <w:spacing w:after="0" w:line="360" w:lineRule="auto"/>
        <w:ind w:left="565" w:hanging="565"/>
        <w:jc w:val="lowKashida"/>
        <w:rPr>
          <w:rFonts w:ascii="Sakkal Majalla" w:hAnsi="Sakkal Majalla" w:cs="Sakkal Majalla"/>
          <w:sz w:val="28"/>
          <w:szCs w:val="28"/>
          <w:rtl/>
        </w:rPr>
      </w:pPr>
      <w:proofErr w:type="spellStart"/>
      <w:r>
        <w:rPr>
          <w:rFonts w:ascii="Sakkal Majalla" w:hAnsi="Sakkal Majalla" w:cs="Sakkal Majalla" w:hint="cs"/>
          <w:sz w:val="28"/>
          <w:szCs w:val="28"/>
          <w:rtl/>
        </w:rPr>
        <w:t>الربيعاوي</w:t>
      </w:r>
      <w:proofErr w:type="spellEnd"/>
      <w:r>
        <w:rPr>
          <w:rFonts w:ascii="Sakkal Majalla" w:hAnsi="Sakkal Majalla" w:cs="Sakkal Majalla" w:hint="cs"/>
          <w:sz w:val="28"/>
          <w:szCs w:val="28"/>
          <w:rtl/>
        </w:rPr>
        <w:t>، سعدون حمود وعباس، حسين وليد. (2015). رأس المال الفكري. عمان: دار المنهل للنشر والتوزيع.</w:t>
      </w:r>
    </w:p>
    <w:p w14:paraId="7CB581B6" w14:textId="77777777" w:rsidR="00B84AF4" w:rsidRPr="00235441" w:rsidRDefault="00B84AF4" w:rsidP="00624AA5">
      <w:pPr>
        <w:spacing w:after="0" w:line="360" w:lineRule="auto"/>
        <w:ind w:left="565" w:hanging="565"/>
        <w:jc w:val="lowKashida"/>
        <w:rPr>
          <w:rFonts w:ascii="Sakkal Majalla" w:hAnsi="Sakkal Majalla" w:cs="Sakkal Majalla"/>
          <w:sz w:val="28"/>
          <w:szCs w:val="28"/>
          <w:rtl/>
        </w:rPr>
      </w:pPr>
      <w:r w:rsidRPr="00235441">
        <w:rPr>
          <w:rFonts w:ascii="Sakkal Majalla" w:hAnsi="Sakkal Majalla" w:cs="Sakkal Majalla" w:hint="cs"/>
          <w:sz w:val="28"/>
          <w:szCs w:val="28"/>
          <w:rtl/>
        </w:rPr>
        <w:t xml:space="preserve">رضوان، محمود </w:t>
      </w:r>
      <w:proofErr w:type="gramStart"/>
      <w:r w:rsidRPr="00235441">
        <w:rPr>
          <w:rFonts w:ascii="Sakkal Majalla" w:hAnsi="Sakkal Majalla" w:cs="Sakkal Majalla" w:hint="cs"/>
          <w:sz w:val="28"/>
          <w:szCs w:val="28"/>
          <w:rtl/>
        </w:rPr>
        <w:t>عبدالفتاح</w:t>
      </w:r>
      <w:proofErr w:type="gramEnd"/>
      <w:r w:rsidRPr="00235441">
        <w:rPr>
          <w:rFonts w:ascii="Sakkal Majalla" w:hAnsi="Sakkal Majalla" w:cs="Sakkal Majalla" w:hint="cs"/>
          <w:sz w:val="28"/>
          <w:szCs w:val="28"/>
          <w:rtl/>
        </w:rPr>
        <w:t xml:space="preserve"> رضوان. (2012). التدريب المؤثر في العمل. القاهرة: المجموعة العربية للتدريب والنشر.</w:t>
      </w:r>
    </w:p>
    <w:p w14:paraId="5A3E1F20" w14:textId="77777777" w:rsidR="00B84AF4" w:rsidRDefault="00B84AF4" w:rsidP="00624AA5">
      <w:pPr>
        <w:spacing w:after="0" w:line="360" w:lineRule="auto"/>
        <w:ind w:left="565" w:hanging="565"/>
        <w:jc w:val="lowKashida"/>
        <w:rPr>
          <w:rFonts w:ascii="Sakkal Majalla" w:hAnsi="Sakkal Majalla" w:cs="Sakkal Majalla"/>
          <w:sz w:val="28"/>
          <w:szCs w:val="28"/>
          <w:rtl/>
        </w:rPr>
      </w:pPr>
      <w:r>
        <w:rPr>
          <w:rFonts w:ascii="Sakkal Majalla" w:hAnsi="Sakkal Majalla" w:cs="Sakkal Majalla" w:hint="cs"/>
          <w:sz w:val="28"/>
          <w:szCs w:val="28"/>
          <w:rtl/>
        </w:rPr>
        <w:t>الرويلي، عماد صفوك جلود. (2017). دور نظم معلومات الموارد البشرية في زيادة فاعلية أداء الموارد البشرية. رسالة ماجستير غير منشورة، جامعة العلوم التطبيقية، البحرين.</w:t>
      </w:r>
    </w:p>
    <w:p w14:paraId="1C3CF0B5" w14:textId="77777777" w:rsidR="00B84AF4" w:rsidRDefault="00B84AF4" w:rsidP="00624AA5">
      <w:pPr>
        <w:spacing w:after="0" w:line="360" w:lineRule="auto"/>
        <w:ind w:left="565" w:hanging="565"/>
        <w:jc w:val="lowKashida"/>
        <w:rPr>
          <w:rFonts w:ascii="Sakkal Majalla" w:hAnsi="Sakkal Majalla" w:cs="Sakkal Majalla"/>
          <w:sz w:val="28"/>
          <w:szCs w:val="28"/>
          <w:rtl/>
        </w:rPr>
      </w:pPr>
      <w:r>
        <w:rPr>
          <w:rFonts w:ascii="Sakkal Majalla" w:hAnsi="Sakkal Majalla" w:cs="Sakkal Majalla" w:hint="cs"/>
          <w:sz w:val="28"/>
          <w:szCs w:val="28"/>
          <w:rtl/>
        </w:rPr>
        <w:t xml:space="preserve">الساعاتي، شوقي ناجي جواد </w:t>
      </w:r>
      <w:proofErr w:type="spellStart"/>
      <w:r>
        <w:rPr>
          <w:rFonts w:ascii="Sakkal Majalla" w:hAnsi="Sakkal Majalla" w:cs="Sakkal Majalla" w:hint="cs"/>
          <w:sz w:val="28"/>
          <w:szCs w:val="28"/>
          <w:rtl/>
        </w:rPr>
        <w:t>والعواسا</w:t>
      </w:r>
      <w:proofErr w:type="spellEnd"/>
      <w:r>
        <w:rPr>
          <w:rFonts w:ascii="Sakkal Majalla" w:hAnsi="Sakkal Majalla" w:cs="Sakkal Majalla" w:hint="cs"/>
          <w:sz w:val="28"/>
          <w:szCs w:val="28"/>
          <w:rtl/>
        </w:rPr>
        <w:t>، صالح إبراهيم. (2020). إدارة الموارد البشرية استراتيجية في ظل الاتجاهات العالمية المعاصرة. عمان: دار اليازوري العلمية للنشر والتوزيع.</w:t>
      </w:r>
    </w:p>
    <w:p w14:paraId="68EB20AD" w14:textId="77777777" w:rsidR="00B84AF4" w:rsidRPr="00235441" w:rsidRDefault="00B84AF4" w:rsidP="00624AA5">
      <w:pPr>
        <w:spacing w:after="0" w:line="360" w:lineRule="auto"/>
        <w:ind w:left="565" w:hanging="565"/>
        <w:jc w:val="lowKashida"/>
        <w:rPr>
          <w:rFonts w:ascii="Sakkal Majalla" w:hAnsi="Sakkal Majalla" w:cs="Sakkal Majalla"/>
          <w:sz w:val="28"/>
          <w:szCs w:val="28"/>
          <w:rtl/>
        </w:rPr>
      </w:pPr>
      <w:r w:rsidRPr="00235441">
        <w:rPr>
          <w:rFonts w:ascii="Sakkal Majalla" w:hAnsi="Sakkal Majalla" w:cs="Sakkal Majalla" w:hint="cs"/>
          <w:sz w:val="28"/>
          <w:szCs w:val="28"/>
          <w:rtl/>
        </w:rPr>
        <w:lastRenderedPageBreak/>
        <w:t>سالم، طلحة كوان وحمد، عامر علي وإبراهيم، رؤى أحمد. (2021). أثر ممارسات تقييم الأداء في تعزيز الولاء التنظيمي: دراسة استطلاعية لآراء العاملين في الشركة العامة لتصنيع الحبوب فرع صلاح الدين. مجلة اقتصاديات الأعمال، 2(1)، 25-41.</w:t>
      </w:r>
    </w:p>
    <w:p w14:paraId="1F516D48" w14:textId="77777777" w:rsidR="00B84AF4" w:rsidRPr="00235441" w:rsidRDefault="00B84AF4" w:rsidP="00624AA5">
      <w:pPr>
        <w:spacing w:after="0" w:line="360" w:lineRule="auto"/>
        <w:ind w:left="565" w:hanging="565"/>
        <w:jc w:val="lowKashida"/>
        <w:rPr>
          <w:rFonts w:ascii="Sakkal Majalla" w:hAnsi="Sakkal Majalla" w:cs="Sakkal Majalla"/>
          <w:sz w:val="28"/>
          <w:szCs w:val="28"/>
          <w:rtl/>
        </w:rPr>
      </w:pPr>
      <w:proofErr w:type="spellStart"/>
      <w:r w:rsidRPr="00235441">
        <w:rPr>
          <w:rFonts w:ascii="Sakkal Majalla" w:hAnsi="Sakkal Majalla" w:cs="Sakkal Majalla" w:hint="cs"/>
          <w:sz w:val="28"/>
          <w:szCs w:val="28"/>
          <w:rtl/>
        </w:rPr>
        <w:t>الشكرجي</w:t>
      </w:r>
      <w:proofErr w:type="spellEnd"/>
      <w:r w:rsidRPr="00235441">
        <w:rPr>
          <w:rFonts w:ascii="Sakkal Majalla" w:hAnsi="Sakkal Majalla" w:cs="Sakkal Majalla" w:hint="cs"/>
          <w:sz w:val="28"/>
          <w:szCs w:val="28"/>
          <w:rtl/>
        </w:rPr>
        <w:t>، اعتصام. (2015). القيادة الإدارية وأثرها في إدارة الموارد البشرية. مركز الكتاب الأكاديمي.</w:t>
      </w:r>
    </w:p>
    <w:p w14:paraId="11DA343B" w14:textId="77777777" w:rsidR="00B84AF4" w:rsidRPr="008A053A" w:rsidRDefault="00B84AF4" w:rsidP="00624AA5">
      <w:pPr>
        <w:spacing w:after="0" w:line="360" w:lineRule="auto"/>
        <w:ind w:left="565" w:hanging="565"/>
        <w:jc w:val="lowKashida"/>
        <w:rPr>
          <w:rFonts w:ascii="Sakkal Majalla" w:hAnsi="Sakkal Majalla" w:cs="Sakkal Majalla"/>
          <w:sz w:val="28"/>
          <w:szCs w:val="28"/>
          <w:rtl/>
        </w:rPr>
      </w:pPr>
      <w:proofErr w:type="spellStart"/>
      <w:r w:rsidRPr="008A053A">
        <w:rPr>
          <w:rFonts w:ascii="Sakkal Majalla" w:hAnsi="Sakkal Majalla" w:cs="Sakkal Majalla"/>
          <w:sz w:val="28"/>
          <w:szCs w:val="28"/>
          <w:rtl/>
        </w:rPr>
        <w:t>الشمايلة</w:t>
      </w:r>
      <w:proofErr w:type="spellEnd"/>
      <w:r w:rsidRPr="008A053A">
        <w:rPr>
          <w:rFonts w:ascii="Sakkal Majalla" w:hAnsi="Sakkal Majalla" w:cs="Sakkal Majalla"/>
          <w:sz w:val="28"/>
          <w:szCs w:val="28"/>
          <w:rtl/>
        </w:rPr>
        <w:t>، ماهر عودة فلاح. (2017). ممارسات إدارة الموارد البشرية في المنظمات السياحية ودورها في تحسين الأداء: دراسة على عينة من النساء العاملات في قطاع السياحة. مجلة اتحاد الجامعات العربية للسياحة والضيافة، جامعة قناة السويس، كلية السياحة والفنادق، المجلد (14)، العدد (1).</w:t>
      </w:r>
    </w:p>
    <w:p w14:paraId="7B128370" w14:textId="77777777" w:rsidR="00B84AF4" w:rsidRPr="00235441" w:rsidRDefault="00B84AF4" w:rsidP="00624AA5">
      <w:pPr>
        <w:spacing w:after="0" w:line="360" w:lineRule="auto"/>
        <w:ind w:left="565" w:hanging="565"/>
        <w:jc w:val="lowKashida"/>
        <w:rPr>
          <w:rFonts w:ascii="Sakkal Majalla" w:hAnsi="Sakkal Majalla" w:cs="Sakkal Majalla"/>
          <w:sz w:val="28"/>
          <w:szCs w:val="28"/>
        </w:rPr>
      </w:pPr>
      <w:r w:rsidRPr="00235441">
        <w:rPr>
          <w:rFonts w:ascii="Sakkal Majalla" w:hAnsi="Sakkal Majalla" w:cs="Sakkal Majalla" w:hint="cs"/>
          <w:sz w:val="28"/>
          <w:szCs w:val="28"/>
          <w:rtl/>
        </w:rPr>
        <w:t xml:space="preserve">الشوابكة، علي زياد. (2016). أثر تطبيق استراتيجية الموارد البشرية في تحقيق الميزة التنافسية في قطاع الاتصالات الأردنية: دراسة تطبيقية. مجلة دراسات العلوم الإدارية، 43(1)، 431 </w:t>
      </w:r>
      <w:r w:rsidRPr="00235441">
        <w:rPr>
          <w:rFonts w:ascii="Sakkal Majalla" w:hAnsi="Sakkal Majalla" w:cs="Sakkal Majalla"/>
          <w:sz w:val="28"/>
          <w:szCs w:val="28"/>
          <w:rtl/>
        </w:rPr>
        <w:t>–</w:t>
      </w:r>
      <w:r w:rsidRPr="00235441">
        <w:rPr>
          <w:rFonts w:ascii="Sakkal Majalla" w:hAnsi="Sakkal Majalla" w:cs="Sakkal Majalla" w:hint="cs"/>
          <w:sz w:val="28"/>
          <w:szCs w:val="28"/>
          <w:rtl/>
        </w:rPr>
        <w:t xml:space="preserve"> 451.</w:t>
      </w:r>
    </w:p>
    <w:p w14:paraId="10494EE2" w14:textId="77777777" w:rsidR="00B84AF4" w:rsidRDefault="00B84AF4" w:rsidP="00624AA5">
      <w:pPr>
        <w:spacing w:after="0" w:line="360" w:lineRule="auto"/>
        <w:ind w:left="565" w:hanging="565"/>
        <w:jc w:val="lowKashida"/>
        <w:rPr>
          <w:rFonts w:ascii="Sakkal Majalla" w:hAnsi="Sakkal Majalla" w:cs="Sakkal Majalla"/>
          <w:sz w:val="28"/>
          <w:szCs w:val="28"/>
          <w:rtl/>
        </w:rPr>
      </w:pPr>
      <w:r>
        <w:rPr>
          <w:rFonts w:ascii="Sakkal Majalla" w:hAnsi="Sakkal Majalla" w:cs="Sakkal Majalla" w:hint="cs"/>
          <w:sz w:val="28"/>
          <w:szCs w:val="28"/>
          <w:rtl/>
        </w:rPr>
        <w:t>الطراونة، سمير محمد سالم. (2016). دور استراتيجية التمكين في تحسين وظائف إدارة الموارد البشرية لدى العاملين في المجلس الأعلى للشباب. مجلة كلية التربية جامعة الأزهر، (168)1.</w:t>
      </w:r>
    </w:p>
    <w:p w14:paraId="6763FCDB" w14:textId="77777777" w:rsidR="00B84AF4" w:rsidRDefault="00B84AF4" w:rsidP="00624AA5">
      <w:pPr>
        <w:spacing w:after="0" w:line="360" w:lineRule="auto"/>
        <w:ind w:left="565" w:hanging="565"/>
        <w:jc w:val="lowKashida"/>
        <w:rPr>
          <w:rFonts w:ascii="Sakkal Majalla" w:hAnsi="Sakkal Majalla" w:cs="Sakkal Majalla"/>
          <w:sz w:val="28"/>
          <w:szCs w:val="28"/>
          <w:rtl/>
        </w:rPr>
      </w:pPr>
      <w:proofErr w:type="spellStart"/>
      <w:r>
        <w:rPr>
          <w:rFonts w:ascii="Sakkal Majalla" w:hAnsi="Sakkal Majalla" w:cs="Sakkal Majalla" w:hint="cs"/>
          <w:sz w:val="28"/>
          <w:szCs w:val="28"/>
          <w:rtl/>
        </w:rPr>
        <w:t>طعامنة</w:t>
      </w:r>
      <w:proofErr w:type="spellEnd"/>
      <w:r>
        <w:rPr>
          <w:rFonts w:ascii="Sakkal Majalla" w:hAnsi="Sakkal Majalla" w:cs="Sakkal Majalla" w:hint="cs"/>
          <w:sz w:val="28"/>
          <w:szCs w:val="28"/>
          <w:rtl/>
        </w:rPr>
        <w:t>، محمد ويونس، أحمد. (2002). تقييم أداء المؤسسات السياحية العامة في الأردن: دراسة ميدانية تحليلية للفترة 1994- 1996. أبحاث اليرموك: سلسلة العلوم الإنسانية والاجتماعية، 4(18)1407-1460.</w:t>
      </w:r>
    </w:p>
    <w:p w14:paraId="01E845B7" w14:textId="77777777" w:rsidR="00B84AF4" w:rsidRPr="00235441" w:rsidRDefault="00B84AF4" w:rsidP="00624AA5">
      <w:pPr>
        <w:spacing w:after="0" w:line="360" w:lineRule="auto"/>
        <w:ind w:left="565" w:hanging="565"/>
        <w:jc w:val="lowKashida"/>
        <w:rPr>
          <w:rFonts w:ascii="Sakkal Majalla" w:hAnsi="Sakkal Majalla" w:cs="Sakkal Majalla"/>
          <w:sz w:val="28"/>
          <w:szCs w:val="28"/>
          <w:rtl/>
        </w:rPr>
      </w:pPr>
      <w:r w:rsidRPr="00235441">
        <w:rPr>
          <w:rFonts w:ascii="Sakkal Majalla" w:hAnsi="Sakkal Majalla" w:cs="Sakkal Majalla" w:hint="cs"/>
          <w:sz w:val="28"/>
          <w:szCs w:val="28"/>
          <w:rtl/>
        </w:rPr>
        <w:t>الطيب، عبد الله عبد الخالق. (2019) أثر التمكين النفسي في الترقية الوظيفية بالجامعات السودانية: دراسة حالة جامعة إفريقيا العالمية، مجلة الأندلس، 5(19).</w:t>
      </w:r>
    </w:p>
    <w:p w14:paraId="46C71D06" w14:textId="77777777" w:rsidR="00B84AF4" w:rsidRPr="008A053A" w:rsidRDefault="00B84AF4" w:rsidP="00624AA5">
      <w:pPr>
        <w:spacing w:after="0" w:line="360" w:lineRule="auto"/>
        <w:ind w:left="565" w:hanging="565"/>
        <w:jc w:val="lowKashida"/>
        <w:rPr>
          <w:rFonts w:ascii="Sakkal Majalla" w:hAnsi="Sakkal Majalla" w:cs="Sakkal Majalla"/>
          <w:sz w:val="28"/>
          <w:szCs w:val="28"/>
          <w:rtl/>
        </w:rPr>
      </w:pPr>
      <w:r w:rsidRPr="008A053A">
        <w:rPr>
          <w:rFonts w:ascii="Sakkal Majalla" w:hAnsi="Sakkal Majalla" w:cs="Sakkal Majalla"/>
          <w:sz w:val="28"/>
          <w:szCs w:val="28"/>
          <w:rtl/>
        </w:rPr>
        <w:t xml:space="preserve">طيب، </w:t>
      </w:r>
      <w:proofErr w:type="gramStart"/>
      <w:r w:rsidRPr="008A053A">
        <w:rPr>
          <w:rFonts w:ascii="Sakkal Majalla" w:hAnsi="Sakkal Majalla" w:cs="Sakkal Majalla"/>
          <w:sz w:val="28"/>
          <w:szCs w:val="28"/>
          <w:rtl/>
        </w:rPr>
        <w:t>عبدالله</w:t>
      </w:r>
      <w:proofErr w:type="gramEnd"/>
      <w:r w:rsidRPr="008A053A">
        <w:rPr>
          <w:rFonts w:ascii="Sakkal Majalla" w:hAnsi="Sakkal Majalla" w:cs="Sakkal Majalla"/>
          <w:sz w:val="28"/>
          <w:szCs w:val="28"/>
          <w:rtl/>
        </w:rPr>
        <w:t xml:space="preserve"> </w:t>
      </w:r>
      <w:proofErr w:type="gramStart"/>
      <w:r w:rsidRPr="008A053A">
        <w:rPr>
          <w:rFonts w:ascii="Sakkal Majalla" w:hAnsi="Sakkal Majalla" w:cs="Sakkal Majalla"/>
          <w:sz w:val="28"/>
          <w:szCs w:val="28"/>
          <w:rtl/>
        </w:rPr>
        <w:t>عبدالخالق</w:t>
      </w:r>
      <w:proofErr w:type="gramEnd"/>
      <w:r w:rsidRPr="008A053A">
        <w:rPr>
          <w:rFonts w:ascii="Sakkal Majalla" w:hAnsi="Sakkal Majalla" w:cs="Sakkal Majalla"/>
          <w:sz w:val="28"/>
          <w:szCs w:val="28"/>
          <w:rtl/>
        </w:rPr>
        <w:t xml:space="preserve"> محمد. (2019). أثر التمكين النفسي في الترقية الوظيفية بالجامعات السودانية: دراسة حالة جامعة إفريقيا العالمية. مجلة الأندلس، المجلد (2)، العدد (41).</w:t>
      </w:r>
    </w:p>
    <w:p w14:paraId="5FB15B14" w14:textId="77777777" w:rsidR="00B84AF4" w:rsidRDefault="00B84AF4" w:rsidP="00624AA5">
      <w:pPr>
        <w:spacing w:after="0" w:line="360" w:lineRule="auto"/>
        <w:ind w:left="565" w:hanging="565"/>
        <w:jc w:val="lowKashida"/>
        <w:rPr>
          <w:rFonts w:ascii="Sakkal Majalla" w:hAnsi="Sakkal Majalla" w:cs="Sakkal Majalla"/>
          <w:sz w:val="28"/>
          <w:szCs w:val="28"/>
          <w:rtl/>
        </w:rPr>
      </w:pPr>
      <w:r>
        <w:rPr>
          <w:rFonts w:ascii="Sakkal Majalla" w:hAnsi="Sakkal Majalla" w:cs="Sakkal Majalla" w:hint="cs"/>
          <w:sz w:val="28"/>
          <w:szCs w:val="28"/>
          <w:rtl/>
        </w:rPr>
        <w:t xml:space="preserve">عبد الرحمن، بن عنتر. (2020). إدارة الموارد البشرية </w:t>
      </w:r>
      <w:r>
        <w:rPr>
          <w:rFonts w:ascii="Sakkal Majalla" w:hAnsi="Sakkal Majalla" w:cs="Sakkal Majalla"/>
          <w:sz w:val="28"/>
          <w:szCs w:val="28"/>
          <w:rtl/>
        </w:rPr>
        <w:t>–</w:t>
      </w:r>
      <w:r>
        <w:rPr>
          <w:rFonts w:ascii="Sakkal Majalla" w:hAnsi="Sakkal Majalla" w:cs="Sakkal Majalla" w:hint="cs"/>
          <w:sz w:val="28"/>
          <w:szCs w:val="28"/>
          <w:rtl/>
        </w:rPr>
        <w:t xml:space="preserve"> المفاهيم والأسس والأبعاد والاستراتيجيات. عمان: دار اليازوري العلمية للنشر والتوزيع.</w:t>
      </w:r>
    </w:p>
    <w:p w14:paraId="31FFEE53" w14:textId="77777777" w:rsidR="00B84AF4" w:rsidRDefault="00B84AF4" w:rsidP="00624AA5">
      <w:pPr>
        <w:spacing w:after="0" w:line="360" w:lineRule="auto"/>
        <w:ind w:left="565" w:hanging="565"/>
        <w:jc w:val="lowKashida"/>
        <w:rPr>
          <w:rFonts w:ascii="Sakkal Majalla" w:hAnsi="Sakkal Majalla" w:cs="Sakkal Majalla"/>
          <w:sz w:val="28"/>
          <w:szCs w:val="28"/>
          <w:rtl/>
        </w:rPr>
      </w:pPr>
      <w:proofErr w:type="gramStart"/>
      <w:r>
        <w:rPr>
          <w:rFonts w:ascii="Sakkal Majalla" w:hAnsi="Sakkal Majalla" w:cs="Sakkal Majalla" w:hint="cs"/>
          <w:sz w:val="28"/>
          <w:szCs w:val="28"/>
          <w:rtl/>
        </w:rPr>
        <w:t>عبدالسلام</w:t>
      </w:r>
      <w:proofErr w:type="gramEnd"/>
      <w:r>
        <w:rPr>
          <w:rFonts w:ascii="Sakkal Majalla" w:hAnsi="Sakkal Majalla" w:cs="Sakkal Majalla" w:hint="cs"/>
          <w:sz w:val="28"/>
          <w:szCs w:val="28"/>
          <w:rtl/>
        </w:rPr>
        <w:t>، فارس السيد. (2017). استراتيجية التوظيف. ط1، الإسكندرية: دار نشر يسطرون.</w:t>
      </w:r>
    </w:p>
    <w:p w14:paraId="4266BABF" w14:textId="77777777" w:rsidR="00B84AF4" w:rsidRDefault="00B84AF4" w:rsidP="00624AA5">
      <w:pPr>
        <w:spacing w:after="0" w:line="360" w:lineRule="auto"/>
        <w:ind w:left="565" w:hanging="565"/>
        <w:jc w:val="lowKashida"/>
        <w:rPr>
          <w:rFonts w:ascii="Sakkal Majalla" w:hAnsi="Sakkal Majalla" w:cs="Sakkal Majalla"/>
          <w:sz w:val="28"/>
          <w:szCs w:val="28"/>
          <w:rtl/>
        </w:rPr>
      </w:pPr>
      <w:r>
        <w:rPr>
          <w:rFonts w:ascii="Sakkal Majalla" w:hAnsi="Sakkal Majalla" w:cs="Sakkal Majalla" w:hint="cs"/>
          <w:sz w:val="28"/>
          <w:szCs w:val="28"/>
          <w:rtl/>
        </w:rPr>
        <w:t>عدوان، منير زكريا أحمد. (2011). واقع سياسة الاختيار والتعيين وأثرها على المسار الوظيفي للعاملين في المصارف العامة في قطاع غزة. رسالة ماجستير غير منشورة، الجامعة الإسلامية: غزة.</w:t>
      </w:r>
    </w:p>
    <w:p w14:paraId="7A170DFF" w14:textId="77777777" w:rsidR="00B84AF4" w:rsidRPr="00B84AF4" w:rsidRDefault="00B84AF4" w:rsidP="00B84AF4">
      <w:pPr>
        <w:spacing w:after="0" w:line="360" w:lineRule="auto"/>
        <w:ind w:left="565" w:hanging="565"/>
        <w:jc w:val="lowKashida"/>
        <w:rPr>
          <w:rFonts w:ascii="Sakkal Majalla" w:hAnsi="Sakkal Majalla" w:cs="Sakkal Majalla"/>
          <w:sz w:val="28"/>
          <w:szCs w:val="28"/>
          <w:rtl/>
        </w:rPr>
      </w:pPr>
      <w:r w:rsidRPr="00B84AF4">
        <w:rPr>
          <w:rFonts w:ascii="Sakkal Majalla" w:hAnsi="Sakkal Majalla" w:cs="Sakkal Majalla"/>
          <w:sz w:val="28"/>
          <w:szCs w:val="28"/>
          <w:rtl/>
        </w:rPr>
        <w:t>فرحات، ثناء إبراهيم (2018) الأساسيات الحديثة لإدارة المكتبات والمعلومات عمان دار المنهل للنشر والتوزيع.</w:t>
      </w:r>
    </w:p>
    <w:p w14:paraId="6180DCF5" w14:textId="77777777" w:rsidR="00B84AF4" w:rsidRDefault="00B84AF4" w:rsidP="00B84AF4">
      <w:pPr>
        <w:spacing w:after="0" w:line="360" w:lineRule="auto"/>
        <w:ind w:left="565" w:hanging="565"/>
        <w:jc w:val="lowKashida"/>
        <w:rPr>
          <w:rFonts w:ascii="Sakkal Majalla" w:hAnsi="Sakkal Majalla" w:cs="Sakkal Majalla"/>
          <w:sz w:val="28"/>
          <w:szCs w:val="28"/>
          <w:rtl/>
        </w:rPr>
      </w:pPr>
      <w:r w:rsidRPr="00B84AF4">
        <w:rPr>
          <w:rFonts w:ascii="Sakkal Majalla" w:hAnsi="Sakkal Majalla" w:cs="Sakkal Majalla"/>
          <w:sz w:val="28"/>
          <w:szCs w:val="28"/>
          <w:rtl/>
        </w:rPr>
        <w:lastRenderedPageBreak/>
        <w:t>فضل الله هالة أبو قاسم (2013) أثر التدريب الإداري الفعال في تنمية الموارد البشرية بمنظمات الخدمات الاستراتيجية دراسة ميدانية على بعض الهيئات والشركات في السودان.</w:t>
      </w:r>
      <w:r>
        <w:rPr>
          <w:rFonts w:ascii="Sakkal Majalla" w:hAnsi="Sakkal Majalla" w:cs="Sakkal Majalla" w:hint="cs"/>
          <w:sz w:val="28"/>
          <w:szCs w:val="28"/>
          <w:rtl/>
        </w:rPr>
        <w:t xml:space="preserve"> </w:t>
      </w:r>
      <w:r w:rsidRPr="00B84AF4">
        <w:rPr>
          <w:rFonts w:ascii="Sakkal Majalla" w:hAnsi="Sakkal Majalla" w:cs="Sakkal Majalla"/>
          <w:sz w:val="28"/>
          <w:szCs w:val="28"/>
          <w:rtl/>
        </w:rPr>
        <w:t xml:space="preserve">أطروحة دكتوراه غير </w:t>
      </w:r>
      <w:r w:rsidRPr="00B84AF4">
        <w:rPr>
          <w:rFonts w:ascii="Sakkal Majalla" w:hAnsi="Sakkal Majalla" w:cs="Sakkal Majalla" w:hint="cs"/>
          <w:sz w:val="28"/>
          <w:szCs w:val="28"/>
          <w:rtl/>
        </w:rPr>
        <w:t>منشورة،</w:t>
      </w:r>
      <w:r w:rsidRPr="00B84AF4">
        <w:rPr>
          <w:rFonts w:ascii="Sakkal Majalla" w:hAnsi="Sakkal Majalla" w:cs="Sakkal Majalla"/>
          <w:sz w:val="28"/>
          <w:szCs w:val="28"/>
          <w:rtl/>
        </w:rPr>
        <w:t xml:space="preserve"> جامعة السودان للعلوم والتكنولوجيا السودان.</w:t>
      </w:r>
    </w:p>
    <w:p w14:paraId="27A97D72" w14:textId="77777777" w:rsidR="00B84AF4" w:rsidRPr="00235441" w:rsidRDefault="00B84AF4" w:rsidP="00624AA5">
      <w:pPr>
        <w:spacing w:after="0" w:line="360" w:lineRule="auto"/>
        <w:ind w:left="565" w:hanging="565"/>
        <w:jc w:val="lowKashida"/>
        <w:rPr>
          <w:rFonts w:ascii="Sakkal Majalla" w:hAnsi="Sakkal Majalla" w:cs="Sakkal Majalla"/>
          <w:sz w:val="28"/>
          <w:szCs w:val="28"/>
          <w:rtl/>
        </w:rPr>
      </w:pPr>
      <w:r w:rsidRPr="008A053A">
        <w:rPr>
          <w:rFonts w:ascii="Sakkal Majalla" w:hAnsi="Sakkal Majalla" w:cs="Sakkal Majalla"/>
          <w:sz w:val="28"/>
          <w:szCs w:val="28"/>
          <w:rtl/>
        </w:rPr>
        <w:t xml:space="preserve">فيروز، </w:t>
      </w:r>
      <w:proofErr w:type="spellStart"/>
      <w:r w:rsidRPr="008A053A">
        <w:rPr>
          <w:rFonts w:ascii="Sakkal Majalla" w:hAnsi="Sakkal Majalla" w:cs="Sakkal Majalla"/>
          <w:sz w:val="28"/>
          <w:szCs w:val="28"/>
          <w:rtl/>
        </w:rPr>
        <w:t>زروخي</w:t>
      </w:r>
      <w:proofErr w:type="spellEnd"/>
      <w:r w:rsidRPr="008A053A">
        <w:rPr>
          <w:rFonts w:ascii="Sakkal Majalla" w:hAnsi="Sakkal Majalla" w:cs="Sakkal Majalla"/>
          <w:sz w:val="28"/>
          <w:szCs w:val="28"/>
          <w:rtl/>
        </w:rPr>
        <w:t xml:space="preserve"> محمد؛ بن عابد، مختار أحمد؛ </w:t>
      </w:r>
      <w:proofErr w:type="spellStart"/>
      <w:r w:rsidRPr="008A053A">
        <w:rPr>
          <w:rFonts w:ascii="Sakkal Majalla" w:hAnsi="Sakkal Majalla" w:cs="Sakkal Majalla"/>
          <w:sz w:val="28"/>
          <w:szCs w:val="28"/>
          <w:rtl/>
        </w:rPr>
        <w:t>كربوش</w:t>
      </w:r>
      <w:proofErr w:type="spellEnd"/>
      <w:r w:rsidRPr="008A053A">
        <w:rPr>
          <w:rFonts w:ascii="Sakkal Majalla" w:hAnsi="Sakkal Majalla" w:cs="Sakkal Majalla"/>
          <w:sz w:val="28"/>
          <w:szCs w:val="28"/>
          <w:rtl/>
        </w:rPr>
        <w:t>، محمد علي. (2020). التمكين النفسي كمدخل لتعزيز سلوكيات المواطنة التنظيمية: دراسة استطلاعية. مجلة العلوم الاقتصادية والتسيير والعلوم التجارية، المجلد (3)، العدد (12)، 68</w:t>
      </w:r>
      <w:r>
        <w:rPr>
          <w:rFonts w:ascii="Sakkal Majalla" w:hAnsi="Sakkal Majalla" w:cs="Sakkal Majalla" w:hint="cs"/>
          <w:sz w:val="28"/>
          <w:szCs w:val="28"/>
          <w:rtl/>
        </w:rPr>
        <w:t>-</w:t>
      </w:r>
      <w:r w:rsidRPr="008A053A">
        <w:rPr>
          <w:rFonts w:ascii="Sakkal Majalla" w:hAnsi="Sakkal Majalla" w:cs="Sakkal Majalla"/>
          <w:sz w:val="28"/>
          <w:szCs w:val="28"/>
          <w:rtl/>
        </w:rPr>
        <w:t>81.</w:t>
      </w:r>
    </w:p>
    <w:p w14:paraId="2C3E3B1C" w14:textId="77777777" w:rsidR="00B84AF4" w:rsidRDefault="00B84AF4" w:rsidP="00624AA5">
      <w:pPr>
        <w:spacing w:after="0" w:line="360" w:lineRule="auto"/>
        <w:ind w:left="565" w:hanging="565"/>
        <w:jc w:val="lowKashida"/>
        <w:rPr>
          <w:rFonts w:ascii="Sakkal Majalla" w:hAnsi="Sakkal Majalla" w:cs="Sakkal Majalla"/>
          <w:sz w:val="28"/>
          <w:szCs w:val="28"/>
          <w:rtl/>
        </w:rPr>
      </w:pPr>
      <w:r w:rsidRPr="00235441">
        <w:rPr>
          <w:rFonts w:ascii="Sakkal Majalla" w:hAnsi="Sakkal Majalla" w:cs="Sakkal Majalla" w:hint="cs"/>
          <w:sz w:val="28"/>
          <w:szCs w:val="28"/>
          <w:rtl/>
        </w:rPr>
        <w:t>كرو، شفاء. (2016). أثر ممارسات إدارة الموارد البشرية الحديثة على أداء العاملين في المنظمات: تطبيق عملي على شركة جود. رسالة ماجستير غير منشورة، الجامعة الافتراضية السورية: سوريا.</w:t>
      </w:r>
    </w:p>
    <w:p w14:paraId="6A6E5997" w14:textId="77777777" w:rsidR="00B84AF4" w:rsidRPr="00094A7B" w:rsidRDefault="00B84AF4" w:rsidP="00094A7B">
      <w:pPr>
        <w:spacing w:after="0" w:line="360" w:lineRule="auto"/>
        <w:ind w:left="565" w:hanging="565"/>
        <w:rPr>
          <w:rFonts w:ascii="Sakkal Majalla" w:hAnsi="Sakkal Majalla" w:cs="Sakkal Majalla"/>
          <w:sz w:val="28"/>
          <w:szCs w:val="28"/>
          <w:rtl/>
        </w:rPr>
      </w:pPr>
      <w:r w:rsidRPr="00094A7B">
        <w:rPr>
          <w:rFonts w:ascii="Sakkal Majalla" w:hAnsi="Sakkal Majalla" w:cs="Sakkal Majalla"/>
          <w:sz w:val="28"/>
          <w:szCs w:val="28"/>
          <w:rtl/>
        </w:rPr>
        <w:t xml:space="preserve">كريمة، </w:t>
      </w:r>
      <w:proofErr w:type="spellStart"/>
      <w:r w:rsidRPr="00094A7B">
        <w:rPr>
          <w:rFonts w:ascii="Sakkal Majalla" w:hAnsi="Sakkal Majalla" w:cs="Sakkal Majalla"/>
          <w:sz w:val="28"/>
          <w:szCs w:val="28"/>
          <w:rtl/>
        </w:rPr>
        <w:t>شتح</w:t>
      </w:r>
      <w:proofErr w:type="spellEnd"/>
      <w:r>
        <w:rPr>
          <w:rFonts w:ascii="Sakkal Majalla" w:hAnsi="Sakkal Majalla" w:cs="Sakkal Majalla" w:hint="cs"/>
          <w:sz w:val="28"/>
          <w:szCs w:val="28"/>
          <w:rtl/>
        </w:rPr>
        <w:t>.</w:t>
      </w:r>
      <w:r w:rsidRPr="00094A7B">
        <w:rPr>
          <w:rFonts w:ascii="Sakkal Majalla" w:hAnsi="Sakkal Majalla" w:cs="Sakkal Majalla"/>
          <w:sz w:val="28"/>
          <w:szCs w:val="28"/>
          <w:rtl/>
        </w:rPr>
        <w:t xml:space="preserve"> (2016)</w:t>
      </w:r>
      <w:r>
        <w:rPr>
          <w:rFonts w:ascii="Sakkal Majalla" w:hAnsi="Sakkal Majalla" w:cs="Sakkal Majalla" w:hint="cs"/>
          <w:sz w:val="28"/>
          <w:szCs w:val="28"/>
          <w:rtl/>
        </w:rPr>
        <w:t>.</w:t>
      </w:r>
      <w:r w:rsidRPr="00094A7B">
        <w:rPr>
          <w:rFonts w:ascii="Sakkal Majalla" w:hAnsi="Sakkal Majalla" w:cs="Sakkal Majalla"/>
          <w:sz w:val="28"/>
          <w:szCs w:val="28"/>
          <w:rtl/>
        </w:rPr>
        <w:t xml:space="preserve"> أثر التمكين الإداري على الالتزام التنظيمي "دراسة حالة المؤسسة العمومية الاستشفائية </w:t>
      </w:r>
      <w:proofErr w:type="spellStart"/>
      <w:r w:rsidRPr="00094A7B">
        <w:rPr>
          <w:rFonts w:ascii="Sakkal Majalla" w:hAnsi="Sakkal Majalla" w:cs="Sakkal Majalla"/>
          <w:sz w:val="28"/>
          <w:szCs w:val="28"/>
          <w:rtl/>
        </w:rPr>
        <w:t>زيوشي</w:t>
      </w:r>
      <w:proofErr w:type="spellEnd"/>
      <w:r w:rsidRPr="00094A7B">
        <w:rPr>
          <w:rFonts w:ascii="Sakkal Majalla" w:hAnsi="Sakkal Majalla" w:cs="Sakkal Majalla"/>
          <w:sz w:val="28"/>
          <w:szCs w:val="28"/>
          <w:rtl/>
        </w:rPr>
        <w:t xml:space="preserve"> محمد رسالة ماجستير غير منشورة جامعة محمد خيضر بسكرة الجزائر.</w:t>
      </w:r>
    </w:p>
    <w:p w14:paraId="266FED71" w14:textId="77777777" w:rsidR="00B84AF4" w:rsidRDefault="00B84AF4" w:rsidP="00094A7B">
      <w:pPr>
        <w:spacing w:after="0" w:line="360" w:lineRule="auto"/>
        <w:ind w:left="565" w:hanging="565"/>
        <w:jc w:val="lowKashida"/>
        <w:rPr>
          <w:rFonts w:ascii="Sakkal Majalla" w:hAnsi="Sakkal Majalla" w:cs="Sakkal Majalla"/>
          <w:sz w:val="28"/>
          <w:szCs w:val="28"/>
          <w:rtl/>
        </w:rPr>
      </w:pPr>
      <w:proofErr w:type="spellStart"/>
      <w:r w:rsidRPr="00094A7B">
        <w:rPr>
          <w:rFonts w:ascii="Sakkal Majalla" w:hAnsi="Sakkal Majalla" w:cs="Sakkal Majalla"/>
          <w:sz w:val="28"/>
          <w:szCs w:val="28"/>
          <w:rtl/>
        </w:rPr>
        <w:t>اللصاصمة</w:t>
      </w:r>
      <w:proofErr w:type="spellEnd"/>
      <w:r w:rsidRPr="00094A7B">
        <w:rPr>
          <w:rFonts w:ascii="Sakkal Majalla" w:hAnsi="Sakkal Majalla" w:cs="Sakkal Majalla"/>
          <w:sz w:val="28"/>
          <w:szCs w:val="28"/>
          <w:rtl/>
        </w:rPr>
        <w:t>، إبراهيم قفطان إبراهيم</w:t>
      </w:r>
      <w:r>
        <w:rPr>
          <w:rFonts w:ascii="Sakkal Majalla" w:hAnsi="Sakkal Majalla" w:cs="Sakkal Majalla" w:hint="cs"/>
          <w:sz w:val="28"/>
          <w:szCs w:val="28"/>
          <w:rtl/>
        </w:rPr>
        <w:t>.</w:t>
      </w:r>
      <w:r w:rsidRPr="00094A7B">
        <w:rPr>
          <w:rFonts w:ascii="Sakkal Majalla" w:hAnsi="Sakkal Majalla" w:cs="Sakkal Majalla"/>
          <w:sz w:val="28"/>
          <w:szCs w:val="28"/>
          <w:rtl/>
        </w:rPr>
        <w:t xml:space="preserve"> (2021)</w:t>
      </w:r>
      <w:r>
        <w:rPr>
          <w:rFonts w:ascii="Sakkal Majalla" w:hAnsi="Sakkal Majalla" w:cs="Sakkal Majalla" w:hint="cs"/>
          <w:sz w:val="28"/>
          <w:szCs w:val="28"/>
          <w:rtl/>
        </w:rPr>
        <w:t>.</w:t>
      </w:r>
      <w:r w:rsidRPr="00094A7B">
        <w:rPr>
          <w:rFonts w:ascii="Sakkal Majalla" w:hAnsi="Sakkal Majalla" w:cs="Sakkal Majalla"/>
          <w:sz w:val="28"/>
          <w:szCs w:val="28"/>
          <w:rtl/>
        </w:rPr>
        <w:t xml:space="preserve"> أثر التدريب والتنمية على أداء الموظفين في بلدية عبد الله بن رواحة مجلة الفنون والأدب وعلوم الإنسانيات والاجتماع، (74) </w:t>
      </w:r>
      <w:r>
        <w:rPr>
          <w:rFonts w:ascii="Sakkal Majalla" w:hAnsi="Sakkal Majalla" w:cs="Sakkal Majalla" w:hint="cs"/>
          <w:sz w:val="28"/>
          <w:szCs w:val="28"/>
          <w:rtl/>
        </w:rPr>
        <w:t>62-81.</w:t>
      </w:r>
    </w:p>
    <w:p w14:paraId="2EF4DDFF" w14:textId="77777777" w:rsidR="00B84AF4" w:rsidRDefault="00B84AF4" w:rsidP="00094A7B">
      <w:pPr>
        <w:spacing w:after="0" w:line="360" w:lineRule="auto"/>
        <w:ind w:left="565" w:hanging="565"/>
        <w:jc w:val="lowKashida"/>
        <w:rPr>
          <w:rFonts w:ascii="Sakkal Majalla" w:hAnsi="Sakkal Majalla" w:cs="Sakkal Majalla"/>
          <w:sz w:val="28"/>
          <w:szCs w:val="28"/>
          <w:rtl/>
        </w:rPr>
      </w:pPr>
      <w:proofErr w:type="spellStart"/>
      <w:r w:rsidRPr="00094A7B">
        <w:rPr>
          <w:rFonts w:ascii="Sakkal Majalla" w:hAnsi="Sakkal Majalla" w:cs="Sakkal Majalla"/>
          <w:sz w:val="28"/>
          <w:szCs w:val="28"/>
          <w:rtl/>
        </w:rPr>
        <w:t>المجروشي</w:t>
      </w:r>
      <w:proofErr w:type="spellEnd"/>
      <w:r w:rsidRPr="00094A7B">
        <w:rPr>
          <w:rFonts w:ascii="Sakkal Majalla" w:hAnsi="Sakkal Majalla" w:cs="Sakkal Majalla"/>
          <w:sz w:val="28"/>
          <w:szCs w:val="28"/>
          <w:rtl/>
        </w:rPr>
        <w:t>، أيتن محمود</w:t>
      </w:r>
      <w:r>
        <w:rPr>
          <w:rFonts w:ascii="Sakkal Majalla" w:hAnsi="Sakkal Majalla" w:cs="Sakkal Majalla" w:hint="cs"/>
          <w:sz w:val="28"/>
          <w:szCs w:val="28"/>
          <w:rtl/>
        </w:rPr>
        <w:t>.</w:t>
      </w:r>
      <w:r w:rsidRPr="00094A7B">
        <w:rPr>
          <w:rFonts w:ascii="Sakkal Majalla" w:hAnsi="Sakkal Majalla" w:cs="Sakkal Majalla"/>
          <w:sz w:val="28"/>
          <w:szCs w:val="28"/>
          <w:rtl/>
        </w:rPr>
        <w:t xml:space="preserve"> (2008). تقييم الأداء المؤسسي في المنظمات العامة الدولية. عمان دار المنهل للنشر والتوزيع.</w:t>
      </w:r>
    </w:p>
    <w:p w14:paraId="02F5403B" w14:textId="77777777" w:rsidR="00B84AF4" w:rsidRDefault="00B84AF4" w:rsidP="00094A7B">
      <w:pPr>
        <w:spacing w:after="0" w:line="360" w:lineRule="auto"/>
        <w:ind w:left="565" w:hanging="565"/>
        <w:jc w:val="lowKashida"/>
        <w:rPr>
          <w:rFonts w:ascii="Sakkal Majalla" w:hAnsi="Sakkal Majalla" w:cs="Sakkal Majalla"/>
          <w:sz w:val="28"/>
          <w:szCs w:val="28"/>
          <w:rtl/>
        </w:rPr>
      </w:pPr>
      <w:r>
        <w:rPr>
          <w:rFonts w:ascii="Sakkal Majalla" w:hAnsi="Sakkal Majalla" w:cs="Sakkal Majalla" w:hint="cs"/>
          <w:sz w:val="28"/>
          <w:szCs w:val="28"/>
          <w:rtl/>
        </w:rPr>
        <w:t xml:space="preserve">ميمي، علاء </w:t>
      </w:r>
      <w:proofErr w:type="spellStart"/>
      <w:r>
        <w:rPr>
          <w:rFonts w:ascii="Sakkal Majalla" w:hAnsi="Sakkal Majalla" w:cs="Sakkal Majalla" w:hint="cs"/>
          <w:sz w:val="28"/>
          <w:szCs w:val="28"/>
          <w:rtl/>
        </w:rPr>
        <w:t>والسويطي</w:t>
      </w:r>
      <w:proofErr w:type="spellEnd"/>
      <w:r>
        <w:rPr>
          <w:rFonts w:ascii="Sakkal Majalla" w:hAnsi="Sakkal Majalla" w:cs="Sakkal Majalla" w:hint="cs"/>
          <w:sz w:val="28"/>
          <w:szCs w:val="28"/>
          <w:rtl/>
        </w:rPr>
        <w:t>، شلبي. (2019). نظام تقييم الأداء الوظيفي وأثره في أداء العاملين في ديوان الموظفين العام الفلسطيني. مجلة معهد العلوم الاقتصادية، 22(1).</w:t>
      </w:r>
    </w:p>
    <w:p w14:paraId="62FC5930" w14:textId="77777777" w:rsidR="00B84AF4" w:rsidRDefault="00B84AF4" w:rsidP="00094A7B">
      <w:pPr>
        <w:spacing w:after="0" w:line="360" w:lineRule="auto"/>
        <w:ind w:left="565" w:hanging="565"/>
        <w:jc w:val="lowKashida"/>
        <w:rPr>
          <w:rFonts w:ascii="Sakkal Majalla" w:hAnsi="Sakkal Majalla" w:cs="Sakkal Majalla"/>
          <w:sz w:val="28"/>
          <w:szCs w:val="28"/>
          <w:rtl/>
        </w:rPr>
      </w:pPr>
    </w:p>
    <w:p w14:paraId="5C0B6518" w14:textId="77777777" w:rsidR="00B84AF4" w:rsidRDefault="00B84AF4" w:rsidP="00094A7B">
      <w:pPr>
        <w:spacing w:after="0" w:line="360" w:lineRule="auto"/>
        <w:ind w:left="565" w:hanging="565"/>
        <w:jc w:val="lowKashida"/>
        <w:rPr>
          <w:rFonts w:ascii="Sakkal Majalla" w:hAnsi="Sakkal Majalla" w:cs="Sakkal Majalla"/>
          <w:sz w:val="28"/>
          <w:szCs w:val="28"/>
          <w:rtl/>
        </w:rPr>
      </w:pPr>
    </w:p>
    <w:p w14:paraId="6F36C0D2" w14:textId="77777777" w:rsidR="00B84AF4" w:rsidRDefault="00B84AF4" w:rsidP="00094A7B">
      <w:pPr>
        <w:spacing w:after="0" w:line="360" w:lineRule="auto"/>
        <w:ind w:left="565" w:hanging="565"/>
        <w:jc w:val="lowKashida"/>
        <w:rPr>
          <w:rFonts w:ascii="Sakkal Majalla" w:hAnsi="Sakkal Majalla" w:cs="Sakkal Majalla"/>
          <w:sz w:val="28"/>
          <w:szCs w:val="28"/>
          <w:rtl/>
        </w:rPr>
      </w:pPr>
    </w:p>
    <w:p w14:paraId="0DCEF9D2" w14:textId="77777777" w:rsidR="00B84AF4" w:rsidRDefault="00B84AF4" w:rsidP="00094A7B">
      <w:pPr>
        <w:spacing w:after="0" w:line="360" w:lineRule="auto"/>
        <w:ind w:left="565" w:hanging="565"/>
        <w:jc w:val="lowKashida"/>
        <w:rPr>
          <w:rFonts w:ascii="Sakkal Majalla" w:hAnsi="Sakkal Majalla" w:cs="Sakkal Majalla"/>
          <w:sz w:val="28"/>
          <w:szCs w:val="28"/>
          <w:rtl/>
        </w:rPr>
      </w:pPr>
    </w:p>
    <w:p w14:paraId="7889075C" w14:textId="77777777" w:rsidR="00B84AF4" w:rsidRDefault="00B84AF4" w:rsidP="00094A7B">
      <w:pPr>
        <w:spacing w:after="0" w:line="360" w:lineRule="auto"/>
        <w:ind w:left="565" w:hanging="565"/>
        <w:jc w:val="lowKashida"/>
        <w:rPr>
          <w:rFonts w:ascii="Sakkal Majalla" w:hAnsi="Sakkal Majalla" w:cs="Sakkal Majalla"/>
          <w:sz w:val="28"/>
          <w:szCs w:val="28"/>
          <w:rtl/>
        </w:rPr>
      </w:pPr>
    </w:p>
    <w:p w14:paraId="71A010AA" w14:textId="77777777" w:rsidR="00B84AF4" w:rsidRDefault="00B84AF4" w:rsidP="00094A7B">
      <w:pPr>
        <w:spacing w:after="0" w:line="360" w:lineRule="auto"/>
        <w:ind w:left="565" w:hanging="565"/>
        <w:jc w:val="lowKashida"/>
        <w:rPr>
          <w:rFonts w:ascii="Sakkal Majalla" w:hAnsi="Sakkal Majalla" w:cs="Sakkal Majalla"/>
          <w:sz w:val="28"/>
          <w:szCs w:val="28"/>
          <w:rtl/>
        </w:rPr>
      </w:pPr>
    </w:p>
    <w:p w14:paraId="7DE9735A" w14:textId="77777777" w:rsidR="00B84AF4" w:rsidRDefault="00B84AF4" w:rsidP="00094A7B">
      <w:pPr>
        <w:spacing w:after="0" w:line="360" w:lineRule="auto"/>
        <w:ind w:left="565" w:hanging="565"/>
        <w:jc w:val="lowKashida"/>
        <w:rPr>
          <w:rFonts w:ascii="Sakkal Majalla" w:hAnsi="Sakkal Majalla" w:cs="Sakkal Majalla"/>
          <w:sz w:val="28"/>
          <w:szCs w:val="28"/>
          <w:rtl/>
        </w:rPr>
      </w:pPr>
    </w:p>
    <w:p w14:paraId="66CA3078" w14:textId="77777777" w:rsidR="00B84AF4" w:rsidRDefault="00B84AF4" w:rsidP="00094A7B">
      <w:pPr>
        <w:spacing w:after="0" w:line="360" w:lineRule="auto"/>
        <w:ind w:left="565" w:hanging="565"/>
        <w:jc w:val="lowKashida"/>
        <w:rPr>
          <w:rFonts w:ascii="Sakkal Majalla" w:hAnsi="Sakkal Majalla" w:cs="Sakkal Majalla" w:hint="cs"/>
          <w:sz w:val="28"/>
          <w:szCs w:val="28"/>
          <w:rtl/>
        </w:rPr>
      </w:pPr>
    </w:p>
    <w:p w14:paraId="59E65AE5" w14:textId="64D3BE49" w:rsidR="00235441" w:rsidRPr="00235441" w:rsidRDefault="00235441" w:rsidP="00235441">
      <w:pPr>
        <w:spacing w:after="0" w:line="360" w:lineRule="auto"/>
        <w:ind w:left="565" w:hanging="565"/>
        <w:jc w:val="lowKashida"/>
        <w:rPr>
          <w:rFonts w:ascii="Sakkal Majalla" w:hAnsi="Sakkal Majalla" w:cs="Sakkal Majalla"/>
          <w:b/>
          <w:bCs/>
          <w:sz w:val="28"/>
          <w:szCs w:val="28"/>
          <w:rtl/>
        </w:rPr>
      </w:pPr>
      <w:r w:rsidRPr="00235441">
        <w:rPr>
          <w:rFonts w:ascii="Sakkal Majalla" w:hAnsi="Sakkal Majalla" w:cs="Sakkal Majalla" w:hint="cs"/>
          <w:b/>
          <w:bCs/>
          <w:sz w:val="28"/>
          <w:szCs w:val="28"/>
          <w:rtl/>
        </w:rPr>
        <w:lastRenderedPageBreak/>
        <w:t>ثانياً: المراجع الأجنبية:</w:t>
      </w:r>
    </w:p>
    <w:p w14:paraId="7FA74922" w14:textId="77777777" w:rsidR="00B84AF4" w:rsidRDefault="00B84AF4" w:rsidP="00B84AF4">
      <w:pPr>
        <w:bidi w:val="0"/>
        <w:spacing w:after="0" w:line="360" w:lineRule="auto"/>
        <w:ind w:left="567" w:hanging="567"/>
        <w:jc w:val="lowKashida"/>
        <w:rPr>
          <w:rFonts w:ascii="Sakkal Majalla" w:hAnsi="Sakkal Majalla" w:cs="Sakkal Majalla"/>
          <w:sz w:val="28"/>
          <w:szCs w:val="28"/>
        </w:rPr>
      </w:pPr>
      <w:r w:rsidRPr="00B84AF4">
        <w:rPr>
          <w:rFonts w:ascii="Sakkal Majalla" w:hAnsi="Sakkal Majalla" w:cs="Sakkal Majalla"/>
          <w:sz w:val="28"/>
          <w:szCs w:val="28"/>
        </w:rPr>
        <w:t xml:space="preserve">Ademola, </w:t>
      </w:r>
      <w:proofErr w:type="spellStart"/>
      <w:r w:rsidRPr="00B84AF4">
        <w:rPr>
          <w:rFonts w:ascii="Sakkal Majalla" w:hAnsi="Sakkal Majalla" w:cs="Sakkal Majalla"/>
          <w:sz w:val="28"/>
          <w:szCs w:val="28"/>
        </w:rPr>
        <w:t>Sajuyigbe</w:t>
      </w:r>
      <w:proofErr w:type="spellEnd"/>
      <w:r w:rsidRPr="00B84AF4">
        <w:rPr>
          <w:rFonts w:ascii="Sakkal Majalla" w:hAnsi="Sakkal Majalla" w:cs="Sakkal Majalla"/>
          <w:sz w:val="28"/>
          <w:szCs w:val="28"/>
        </w:rPr>
        <w:t>, (2017). Impact of Performance Appraisal on Employee Performance in Telecommunication Industry (A study of MTN, Nigeria), IIARD International Journal of Economics and Business Management, 3 (1), 2489-0065.</w:t>
      </w:r>
    </w:p>
    <w:p w14:paraId="4FADA319" w14:textId="77777777" w:rsidR="00B84AF4" w:rsidRPr="00275400" w:rsidRDefault="00B84AF4" w:rsidP="00275400">
      <w:pPr>
        <w:bidi w:val="0"/>
        <w:spacing w:after="0" w:line="360" w:lineRule="auto"/>
        <w:ind w:left="567" w:hanging="567"/>
        <w:rPr>
          <w:rFonts w:ascii="Sakkal Majalla" w:hAnsi="Sakkal Majalla" w:cs="Sakkal Majalla"/>
          <w:sz w:val="28"/>
          <w:szCs w:val="28"/>
        </w:rPr>
      </w:pPr>
      <w:r w:rsidRPr="00275400">
        <w:rPr>
          <w:rFonts w:ascii="Sakkal Majalla" w:hAnsi="Sakkal Majalla" w:cs="Sakkal Majalla"/>
          <w:sz w:val="28"/>
          <w:szCs w:val="28"/>
        </w:rPr>
        <w:t>Armstrong, M. (2020). Armstrong's handbook of human resource management practice (15th ed.). Kogan Page</w:t>
      </w:r>
      <w:r w:rsidRPr="00275400">
        <w:rPr>
          <w:rFonts w:ascii="Sakkal Majalla" w:hAnsi="Sakkal Majalla" w:cs="Sakkal Majalla"/>
          <w:sz w:val="28"/>
          <w:szCs w:val="28"/>
          <w:rtl/>
        </w:rPr>
        <w:t>.</w:t>
      </w:r>
    </w:p>
    <w:p w14:paraId="5356D8C3" w14:textId="77777777" w:rsidR="00B84AF4" w:rsidRPr="00275400" w:rsidRDefault="00B84AF4" w:rsidP="00275400">
      <w:pPr>
        <w:bidi w:val="0"/>
        <w:spacing w:after="0" w:line="360" w:lineRule="auto"/>
        <w:ind w:left="567" w:hanging="567"/>
        <w:rPr>
          <w:rFonts w:ascii="Sakkal Majalla" w:hAnsi="Sakkal Majalla" w:cs="Sakkal Majalla"/>
          <w:sz w:val="28"/>
          <w:szCs w:val="28"/>
        </w:rPr>
      </w:pPr>
      <w:r w:rsidRPr="00275400">
        <w:rPr>
          <w:rFonts w:ascii="Sakkal Majalla" w:hAnsi="Sakkal Majalla" w:cs="Sakkal Majalla"/>
          <w:sz w:val="28"/>
          <w:szCs w:val="28"/>
        </w:rPr>
        <w:t>Dessler, G. (2020). Human resource management (16th ed.). Pearson</w:t>
      </w:r>
      <w:r w:rsidRPr="00275400">
        <w:rPr>
          <w:rFonts w:ascii="Sakkal Majalla" w:hAnsi="Sakkal Majalla" w:cs="Sakkal Majalla"/>
          <w:sz w:val="28"/>
          <w:szCs w:val="28"/>
          <w:rtl/>
        </w:rPr>
        <w:t>.</w:t>
      </w:r>
    </w:p>
    <w:p w14:paraId="45C69325" w14:textId="77777777" w:rsidR="00B84AF4" w:rsidRDefault="00B84AF4" w:rsidP="00275400">
      <w:pPr>
        <w:bidi w:val="0"/>
        <w:spacing w:after="0" w:line="360" w:lineRule="auto"/>
        <w:ind w:left="567" w:hanging="567"/>
        <w:jc w:val="lowKashida"/>
        <w:rPr>
          <w:rFonts w:ascii="Sakkal Majalla" w:hAnsi="Sakkal Majalla" w:cs="Sakkal Majalla"/>
          <w:sz w:val="28"/>
          <w:szCs w:val="28"/>
        </w:rPr>
      </w:pPr>
      <w:r w:rsidRPr="00275400">
        <w:rPr>
          <w:rFonts w:ascii="Sakkal Majalla" w:hAnsi="Sakkal Majalla" w:cs="Sakkal Majalla"/>
          <w:sz w:val="28"/>
          <w:szCs w:val="28"/>
        </w:rPr>
        <w:t>Noe, R. A., Hollenbeck, J. R., Gerhart, B., &amp; Wright, P. M. (2017). Fundamentals of human resource management (7th ed.). McGraw-Hill Education.</w:t>
      </w:r>
    </w:p>
    <w:p w14:paraId="6E07D844" w14:textId="77777777" w:rsidR="00B84AF4" w:rsidRDefault="00B84AF4" w:rsidP="00A72D8B">
      <w:pPr>
        <w:bidi w:val="0"/>
        <w:spacing w:after="0" w:line="360" w:lineRule="auto"/>
        <w:ind w:left="567" w:hanging="567"/>
        <w:jc w:val="lowKashida"/>
        <w:rPr>
          <w:rFonts w:ascii="Sakkal Majalla" w:hAnsi="Sakkal Majalla" w:cs="Sakkal Majalla"/>
          <w:sz w:val="28"/>
          <w:szCs w:val="28"/>
        </w:rPr>
      </w:pPr>
      <w:r w:rsidRPr="00235441">
        <w:rPr>
          <w:rFonts w:ascii="Sakkal Majalla" w:hAnsi="Sakkal Majalla" w:cs="Sakkal Majalla"/>
          <w:sz w:val="28"/>
          <w:szCs w:val="28"/>
        </w:rPr>
        <w:t>Robert V, and Vandenberghe C. (2020) Locus of Control and Leader-Member Exchange: A Dimensional, Contextualized, and Prospective Analysis. Original research 11</w:t>
      </w:r>
      <w:r w:rsidRPr="00235441">
        <w:rPr>
          <w:rFonts w:ascii="Sakkal Majalla" w:hAnsi="Sakkal Majalla" w:cs="Sakkal Majalla"/>
          <w:sz w:val="28"/>
          <w:szCs w:val="28"/>
          <w:rtl/>
        </w:rPr>
        <w:t>.</w:t>
      </w:r>
    </w:p>
    <w:p w14:paraId="3E00A323" w14:textId="77777777" w:rsidR="00B84AF4" w:rsidRDefault="00B84AF4" w:rsidP="00A72D8B">
      <w:pPr>
        <w:bidi w:val="0"/>
        <w:spacing w:after="0" w:line="360" w:lineRule="auto"/>
        <w:ind w:left="567" w:hanging="567"/>
        <w:jc w:val="lowKashida"/>
        <w:rPr>
          <w:rFonts w:ascii="Sakkal Majalla" w:hAnsi="Sakkal Majalla" w:cs="Sakkal Majalla"/>
          <w:sz w:val="28"/>
          <w:szCs w:val="28"/>
        </w:rPr>
      </w:pPr>
      <w:r w:rsidRPr="00B84AF4">
        <w:rPr>
          <w:rFonts w:ascii="Sakkal Majalla" w:hAnsi="Sakkal Majalla" w:cs="Sakkal Majalla"/>
          <w:sz w:val="28"/>
          <w:szCs w:val="28"/>
          <w:lang w:val="de-DE"/>
        </w:rPr>
        <w:t xml:space="preserve">Sondakh, O., Pangastuti, R., &amp; Gunawan, H. (2021). </w:t>
      </w:r>
      <w:r w:rsidRPr="00A72D8B">
        <w:rPr>
          <w:rFonts w:ascii="Sakkal Majalla" w:hAnsi="Sakkal Majalla" w:cs="Sakkal Majalla"/>
          <w:sz w:val="28"/>
          <w:szCs w:val="28"/>
        </w:rPr>
        <w:t xml:space="preserve">The Effect of </w:t>
      </w:r>
      <w:proofErr w:type="spellStart"/>
      <w:r w:rsidRPr="00A72D8B">
        <w:rPr>
          <w:rFonts w:ascii="Sakkal Majalla" w:hAnsi="Sakkal Majalla" w:cs="Sakkal Majalla"/>
          <w:sz w:val="28"/>
          <w:szCs w:val="28"/>
        </w:rPr>
        <w:t>Hr</w:t>
      </w:r>
      <w:proofErr w:type="spellEnd"/>
      <w:r w:rsidRPr="00A72D8B">
        <w:rPr>
          <w:rFonts w:ascii="Sakkal Majalla" w:hAnsi="Sakkal Majalla" w:cs="Sakkal Majalla"/>
          <w:sz w:val="28"/>
          <w:szCs w:val="28"/>
        </w:rPr>
        <w:t xml:space="preserve"> Practices on Psychological Empowerment in Forming Performance Based on Learning and Growth Perspectives. Journal of Research in Business, Economics and Management, 16(1), 9-16.</w:t>
      </w:r>
    </w:p>
    <w:p w14:paraId="775FEC1E" w14:textId="35F22FCA" w:rsidR="00235441" w:rsidRPr="00DA7FD1" w:rsidRDefault="00235441" w:rsidP="00275400">
      <w:pPr>
        <w:bidi w:val="0"/>
        <w:jc w:val="lowKashida"/>
        <w:rPr>
          <w:rFonts w:ascii="Sakkal Majalla" w:hAnsi="Sakkal Majalla" w:cs="Sakkal Majalla"/>
          <w:sz w:val="28"/>
          <w:szCs w:val="28"/>
        </w:rPr>
      </w:pPr>
      <w:r>
        <w:rPr>
          <w:rFonts w:ascii="Sakkal Majalla" w:hAnsi="Sakkal Majalla" w:cs="Sakkal Majalla"/>
          <w:sz w:val="28"/>
          <w:szCs w:val="28"/>
        </w:rPr>
        <w:t xml:space="preserve"> </w:t>
      </w:r>
    </w:p>
    <w:p w14:paraId="38A5AC74" w14:textId="77777777" w:rsidR="00D22171" w:rsidRDefault="00D22171" w:rsidP="00A22D23">
      <w:pPr>
        <w:jc w:val="lowKashida"/>
        <w:rPr>
          <w:rFonts w:ascii="Sakkal Majalla" w:hAnsi="Sakkal Majalla" w:cs="Sakkal Majalla"/>
          <w:sz w:val="28"/>
          <w:szCs w:val="28"/>
          <w:rtl/>
        </w:rPr>
      </w:pPr>
    </w:p>
    <w:p w14:paraId="0C2864D8" w14:textId="77777777" w:rsidR="00D56178" w:rsidRDefault="00D56178" w:rsidP="00A22D23">
      <w:pPr>
        <w:jc w:val="lowKashida"/>
        <w:rPr>
          <w:rFonts w:ascii="Sakkal Majalla" w:hAnsi="Sakkal Majalla" w:cs="Sakkal Majalla"/>
          <w:sz w:val="28"/>
          <w:szCs w:val="28"/>
          <w:rtl/>
        </w:rPr>
      </w:pPr>
    </w:p>
    <w:p w14:paraId="2510E18B" w14:textId="77777777" w:rsidR="00D56178" w:rsidRDefault="00D56178" w:rsidP="00A22D23">
      <w:pPr>
        <w:jc w:val="lowKashida"/>
        <w:rPr>
          <w:rFonts w:ascii="Sakkal Majalla" w:hAnsi="Sakkal Majalla" w:cs="Sakkal Majalla"/>
          <w:sz w:val="28"/>
          <w:szCs w:val="28"/>
          <w:rtl/>
        </w:rPr>
      </w:pPr>
    </w:p>
    <w:p w14:paraId="645F813C" w14:textId="77777777" w:rsidR="00D56178" w:rsidRDefault="00D56178" w:rsidP="00A22D23">
      <w:pPr>
        <w:jc w:val="lowKashida"/>
        <w:rPr>
          <w:rFonts w:ascii="Sakkal Majalla" w:hAnsi="Sakkal Majalla" w:cs="Sakkal Majalla"/>
          <w:sz w:val="28"/>
          <w:szCs w:val="28"/>
          <w:rtl/>
        </w:rPr>
      </w:pPr>
    </w:p>
    <w:p w14:paraId="63FABA71" w14:textId="77777777" w:rsidR="00D56178" w:rsidRDefault="00D56178" w:rsidP="00A22D23">
      <w:pPr>
        <w:jc w:val="lowKashida"/>
        <w:rPr>
          <w:rFonts w:ascii="Sakkal Majalla" w:hAnsi="Sakkal Majalla" w:cs="Sakkal Majalla"/>
          <w:sz w:val="28"/>
          <w:szCs w:val="28"/>
          <w:rtl/>
        </w:rPr>
      </w:pPr>
    </w:p>
    <w:p w14:paraId="35A376CA" w14:textId="77777777" w:rsidR="00624AA5" w:rsidRDefault="00624AA5" w:rsidP="00A22D23">
      <w:pPr>
        <w:jc w:val="lowKashida"/>
        <w:rPr>
          <w:rFonts w:ascii="Sakkal Majalla" w:hAnsi="Sakkal Majalla" w:cs="Sakkal Majalla"/>
          <w:sz w:val="28"/>
          <w:szCs w:val="28"/>
          <w:rtl/>
        </w:rPr>
      </w:pPr>
    </w:p>
    <w:p w14:paraId="371CB661" w14:textId="77777777" w:rsidR="00624AA5" w:rsidRDefault="00624AA5" w:rsidP="00A22D23">
      <w:pPr>
        <w:jc w:val="lowKashida"/>
        <w:rPr>
          <w:rFonts w:ascii="Sakkal Majalla" w:hAnsi="Sakkal Majalla" w:cs="Sakkal Majalla"/>
          <w:sz w:val="28"/>
          <w:szCs w:val="28"/>
          <w:rtl/>
        </w:rPr>
      </w:pPr>
    </w:p>
    <w:sectPr w:rsidR="00624AA5" w:rsidSect="00ED3DCE">
      <w:footerReference w:type="default" r:id="rId13"/>
      <w:pgSz w:w="11906" w:h="16838" w:code="9"/>
      <w:pgMar w:top="1418" w:right="1985" w:bottom="1418" w:left="1418"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8"/>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195F20" w14:textId="77777777" w:rsidR="00031EF6" w:rsidRDefault="00031EF6" w:rsidP="009125CE">
      <w:pPr>
        <w:spacing w:after="0" w:line="240" w:lineRule="auto"/>
      </w:pPr>
      <w:r>
        <w:separator/>
      </w:r>
    </w:p>
  </w:endnote>
  <w:endnote w:type="continuationSeparator" w:id="0">
    <w:p w14:paraId="379811EF" w14:textId="77777777" w:rsidR="00031EF6" w:rsidRDefault="00031EF6"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B384DF" w14:textId="3915D38D" w:rsidR="00E92549" w:rsidRPr="00DA7FD1" w:rsidRDefault="00E92549" w:rsidP="00DA7FD1">
    <w:pPr>
      <w:pStyle w:val="a4"/>
      <w:jc w:val="center"/>
      <w:rPr>
        <w:rFonts w:ascii="Sakkal Majalla" w:hAnsi="Sakkal Majalla" w:cs="Sakkal Majalla"/>
        <w:sz w:val="28"/>
        <w:szCs w:val="2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Sakkal Majalla" w:hAnsi="Sakkal Majalla" w:cs="Sakkal Majalla"/>
        <w:sz w:val="28"/>
        <w:szCs w:val="28"/>
        <w:rtl/>
      </w:rPr>
      <w:id w:val="-2094614751"/>
      <w:docPartObj>
        <w:docPartGallery w:val="Page Numbers (Bottom of Page)"/>
        <w:docPartUnique/>
      </w:docPartObj>
    </w:sdtPr>
    <w:sdtContent>
      <w:p w14:paraId="651E7B61" w14:textId="77777777" w:rsidR="00E92549" w:rsidRPr="00DA7FD1" w:rsidRDefault="00E92549" w:rsidP="00DA7FD1">
        <w:pPr>
          <w:pStyle w:val="a4"/>
          <w:jc w:val="center"/>
          <w:rPr>
            <w:rFonts w:ascii="Sakkal Majalla" w:hAnsi="Sakkal Majalla" w:cs="Sakkal Majalla"/>
            <w:sz w:val="28"/>
            <w:szCs w:val="28"/>
          </w:rPr>
        </w:pPr>
        <w:r w:rsidRPr="00DA7FD1">
          <w:rPr>
            <w:rFonts w:ascii="Sakkal Majalla" w:hAnsi="Sakkal Majalla" w:cs="Sakkal Majalla"/>
            <w:sz w:val="28"/>
            <w:szCs w:val="28"/>
          </w:rPr>
          <w:fldChar w:fldCharType="begin"/>
        </w:r>
        <w:r w:rsidRPr="00DA7FD1">
          <w:rPr>
            <w:rFonts w:ascii="Sakkal Majalla" w:hAnsi="Sakkal Majalla" w:cs="Sakkal Majalla"/>
            <w:sz w:val="28"/>
            <w:szCs w:val="28"/>
          </w:rPr>
          <w:instrText>PAGE   \* MERGEFORMAT</w:instrText>
        </w:r>
        <w:r w:rsidRPr="00DA7FD1">
          <w:rPr>
            <w:rFonts w:ascii="Sakkal Majalla" w:hAnsi="Sakkal Majalla" w:cs="Sakkal Majalla"/>
            <w:sz w:val="28"/>
            <w:szCs w:val="28"/>
          </w:rPr>
          <w:fldChar w:fldCharType="separate"/>
        </w:r>
        <w:r w:rsidRPr="00DA7FD1">
          <w:rPr>
            <w:rFonts w:ascii="Sakkal Majalla" w:hAnsi="Sakkal Majalla" w:cs="Sakkal Majalla"/>
            <w:sz w:val="28"/>
            <w:szCs w:val="28"/>
            <w:rtl/>
            <w:lang w:val="ar-SA"/>
          </w:rPr>
          <w:t>2</w:t>
        </w:r>
        <w:r w:rsidRPr="00DA7FD1">
          <w:rPr>
            <w:rFonts w:ascii="Sakkal Majalla" w:hAnsi="Sakkal Majalla" w:cs="Sakkal Majalla"/>
            <w:sz w:val="28"/>
            <w:szCs w:val="28"/>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303239" w14:textId="653282F3" w:rsidR="00E92549" w:rsidRPr="00E92549" w:rsidRDefault="00E92549" w:rsidP="00E92549">
    <w:pPr>
      <w:pStyle w:val="a4"/>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Sakkal Majalla" w:hAnsi="Sakkal Majalla" w:cs="Sakkal Majalla"/>
        <w:sz w:val="28"/>
        <w:szCs w:val="28"/>
        <w:rtl/>
      </w:rPr>
      <w:id w:val="953132837"/>
      <w:docPartObj>
        <w:docPartGallery w:val="Page Numbers (Bottom of Page)"/>
        <w:docPartUnique/>
      </w:docPartObj>
    </w:sdtPr>
    <w:sdtContent>
      <w:p w14:paraId="48F11EAC" w14:textId="77777777" w:rsidR="00E92549" w:rsidRPr="00DA7FD1" w:rsidRDefault="00E92549" w:rsidP="00DA7FD1">
        <w:pPr>
          <w:pStyle w:val="a4"/>
          <w:jc w:val="center"/>
          <w:rPr>
            <w:rFonts w:ascii="Sakkal Majalla" w:hAnsi="Sakkal Majalla" w:cs="Sakkal Majalla"/>
            <w:sz w:val="28"/>
            <w:szCs w:val="28"/>
          </w:rPr>
        </w:pPr>
        <w:r w:rsidRPr="00DA7FD1">
          <w:rPr>
            <w:rFonts w:ascii="Sakkal Majalla" w:hAnsi="Sakkal Majalla" w:cs="Sakkal Majalla"/>
            <w:sz w:val="28"/>
            <w:szCs w:val="28"/>
          </w:rPr>
          <w:fldChar w:fldCharType="begin"/>
        </w:r>
        <w:r w:rsidRPr="00DA7FD1">
          <w:rPr>
            <w:rFonts w:ascii="Sakkal Majalla" w:hAnsi="Sakkal Majalla" w:cs="Sakkal Majalla"/>
            <w:sz w:val="28"/>
            <w:szCs w:val="28"/>
          </w:rPr>
          <w:instrText>PAGE   \* MERGEFORMAT</w:instrText>
        </w:r>
        <w:r w:rsidRPr="00DA7FD1">
          <w:rPr>
            <w:rFonts w:ascii="Sakkal Majalla" w:hAnsi="Sakkal Majalla" w:cs="Sakkal Majalla"/>
            <w:sz w:val="28"/>
            <w:szCs w:val="28"/>
          </w:rPr>
          <w:fldChar w:fldCharType="separate"/>
        </w:r>
        <w:r w:rsidRPr="00DA7FD1">
          <w:rPr>
            <w:rFonts w:ascii="Sakkal Majalla" w:hAnsi="Sakkal Majalla" w:cs="Sakkal Majalla"/>
            <w:sz w:val="28"/>
            <w:szCs w:val="28"/>
            <w:rtl/>
            <w:lang w:val="ar-SA"/>
          </w:rPr>
          <w:t>2</w:t>
        </w:r>
        <w:r w:rsidRPr="00DA7FD1">
          <w:rPr>
            <w:rFonts w:ascii="Sakkal Majalla" w:hAnsi="Sakkal Majalla" w:cs="Sakkal Majalla"/>
            <w:sz w:val="28"/>
            <w:szCs w:val="28"/>
          </w:rPr>
          <w:fldChar w:fldCharType="end"/>
        </w:r>
      </w:p>
    </w:sdtContent>
  </w:sdt>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Sakkal Majalla" w:hAnsi="Sakkal Majalla" w:cs="Sakkal Majalla"/>
        <w:sz w:val="28"/>
        <w:szCs w:val="28"/>
        <w:rtl/>
      </w:rPr>
      <w:id w:val="782618382"/>
      <w:docPartObj>
        <w:docPartGallery w:val="Page Numbers (Bottom of Page)"/>
        <w:docPartUnique/>
      </w:docPartObj>
    </w:sdtPr>
    <w:sdtContent>
      <w:p w14:paraId="5D139DD4" w14:textId="77777777" w:rsidR="00E92549" w:rsidRPr="00DA7FD1" w:rsidRDefault="00E92549" w:rsidP="00DA7FD1">
        <w:pPr>
          <w:pStyle w:val="a4"/>
          <w:jc w:val="center"/>
          <w:rPr>
            <w:rFonts w:ascii="Sakkal Majalla" w:hAnsi="Sakkal Majalla" w:cs="Sakkal Majalla"/>
            <w:sz w:val="28"/>
            <w:szCs w:val="28"/>
          </w:rPr>
        </w:pPr>
        <w:r w:rsidRPr="00DA7FD1">
          <w:rPr>
            <w:rFonts w:ascii="Sakkal Majalla" w:hAnsi="Sakkal Majalla" w:cs="Sakkal Majalla"/>
            <w:sz w:val="28"/>
            <w:szCs w:val="28"/>
          </w:rPr>
          <w:fldChar w:fldCharType="begin"/>
        </w:r>
        <w:r w:rsidRPr="00DA7FD1">
          <w:rPr>
            <w:rFonts w:ascii="Sakkal Majalla" w:hAnsi="Sakkal Majalla" w:cs="Sakkal Majalla"/>
            <w:sz w:val="28"/>
            <w:szCs w:val="28"/>
          </w:rPr>
          <w:instrText>PAGE   \* MERGEFORMAT</w:instrText>
        </w:r>
        <w:r w:rsidRPr="00DA7FD1">
          <w:rPr>
            <w:rFonts w:ascii="Sakkal Majalla" w:hAnsi="Sakkal Majalla" w:cs="Sakkal Majalla"/>
            <w:sz w:val="28"/>
            <w:szCs w:val="28"/>
          </w:rPr>
          <w:fldChar w:fldCharType="separate"/>
        </w:r>
        <w:r w:rsidRPr="00DA7FD1">
          <w:rPr>
            <w:rFonts w:ascii="Sakkal Majalla" w:hAnsi="Sakkal Majalla" w:cs="Sakkal Majalla"/>
            <w:sz w:val="28"/>
            <w:szCs w:val="28"/>
            <w:rtl/>
            <w:lang w:val="ar-SA"/>
          </w:rPr>
          <w:t>2</w:t>
        </w:r>
        <w:r w:rsidRPr="00DA7FD1">
          <w:rPr>
            <w:rFonts w:ascii="Sakkal Majalla" w:hAnsi="Sakkal Majalla" w:cs="Sakkal Majalla"/>
            <w:sz w:val="28"/>
            <w:szCs w:val="28"/>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D655A0" w14:textId="77777777" w:rsidR="00031EF6" w:rsidRDefault="00031EF6" w:rsidP="009125CE">
      <w:pPr>
        <w:spacing w:after="0" w:line="240" w:lineRule="auto"/>
      </w:pPr>
      <w:r>
        <w:separator/>
      </w:r>
    </w:p>
  </w:footnote>
  <w:footnote w:type="continuationSeparator" w:id="0">
    <w:p w14:paraId="1FD940D6" w14:textId="77777777" w:rsidR="00031EF6" w:rsidRDefault="00031EF6"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81586"/>
    <w:multiLevelType w:val="hybridMultilevel"/>
    <w:tmpl w:val="AF446A36"/>
    <w:lvl w:ilvl="0" w:tplc="B7DC1A9C">
      <w:start w:val="4"/>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76007B"/>
    <w:multiLevelType w:val="hybridMultilevel"/>
    <w:tmpl w:val="35EE4488"/>
    <w:lvl w:ilvl="0" w:tplc="CE2605D8">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695414F"/>
    <w:multiLevelType w:val="hybridMultilevel"/>
    <w:tmpl w:val="5FF23780"/>
    <w:lvl w:ilvl="0" w:tplc="B7DC1A9C">
      <w:start w:val="4"/>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14C5404"/>
    <w:multiLevelType w:val="hybridMultilevel"/>
    <w:tmpl w:val="E3BE7E48"/>
    <w:lvl w:ilvl="0" w:tplc="B7DC1A9C">
      <w:start w:val="4"/>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1C27CD3"/>
    <w:multiLevelType w:val="hybridMultilevel"/>
    <w:tmpl w:val="0A40B40C"/>
    <w:lvl w:ilvl="0" w:tplc="B7DC1A9C">
      <w:start w:val="4"/>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3D51298"/>
    <w:multiLevelType w:val="hybridMultilevel"/>
    <w:tmpl w:val="B766522C"/>
    <w:lvl w:ilvl="0" w:tplc="6F98849C">
      <w:start w:val="1"/>
      <w:numFmt w:val="decimal"/>
      <w:lvlText w:val="%1-"/>
      <w:lvlJc w:val="left"/>
      <w:pPr>
        <w:ind w:left="1080" w:hanging="720"/>
      </w:pPr>
      <w:rPr>
        <w:rFonts w:asciiTheme="minorHAnsi" w:hAnsi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4750D08"/>
    <w:multiLevelType w:val="hybridMultilevel"/>
    <w:tmpl w:val="1908B0B6"/>
    <w:lvl w:ilvl="0" w:tplc="54EC6E76">
      <w:start w:val="1"/>
      <w:numFmt w:val="decimal"/>
      <w:lvlText w:val="%1-"/>
      <w:lvlJc w:val="left"/>
      <w:pPr>
        <w:ind w:left="1088" w:hanging="720"/>
      </w:pPr>
      <w:rPr>
        <w:rFonts w:hint="default"/>
      </w:rPr>
    </w:lvl>
    <w:lvl w:ilvl="1" w:tplc="04090019" w:tentative="1">
      <w:start w:val="1"/>
      <w:numFmt w:val="lowerLetter"/>
      <w:lvlText w:val="%2."/>
      <w:lvlJc w:val="left"/>
      <w:pPr>
        <w:ind w:left="1448" w:hanging="360"/>
      </w:pPr>
    </w:lvl>
    <w:lvl w:ilvl="2" w:tplc="0409001B" w:tentative="1">
      <w:start w:val="1"/>
      <w:numFmt w:val="lowerRoman"/>
      <w:lvlText w:val="%3."/>
      <w:lvlJc w:val="right"/>
      <w:pPr>
        <w:ind w:left="2168" w:hanging="180"/>
      </w:pPr>
    </w:lvl>
    <w:lvl w:ilvl="3" w:tplc="0409000F" w:tentative="1">
      <w:start w:val="1"/>
      <w:numFmt w:val="decimal"/>
      <w:lvlText w:val="%4."/>
      <w:lvlJc w:val="left"/>
      <w:pPr>
        <w:ind w:left="2888" w:hanging="360"/>
      </w:pPr>
    </w:lvl>
    <w:lvl w:ilvl="4" w:tplc="04090019" w:tentative="1">
      <w:start w:val="1"/>
      <w:numFmt w:val="lowerLetter"/>
      <w:lvlText w:val="%5."/>
      <w:lvlJc w:val="left"/>
      <w:pPr>
        <w:ind w:left="3608" w:hanging="360"/>
      </w:pPr>
    </w:lvl>
    <w:lvl w:ilvl="5" w:tplc="0409001B" w:tentative="1">
      <w:start w:val="1"/>
      <w:numFmt w:val="lowerRoman"/>
      <w:lvlText w:val="%6."/>
      <w:lvlJc w:val="right"/>
      <w:pPr>
        <w:ind w:left="4328" w:hanging="180"/>
      </w:pPr>
    </w:lvl>
    <w:lvl w:ilvl="6" w:tplc="0409000F" w:tentative="1">
      <w:start w:val="1"/>
      <w:numFmt w:val="decimal"/>
      <w:lvlText w:val="%7."/>
      <w:lvlJc w:val="left"/>
      <w:pPr>
        <w:ind w:left="5048" w:hanging="360"/>
      </w:pPr>
    </w:lvl>
    <w:lvl w:ilvl="7" w:tplc="04090019" w:tentative="1">
      <w:start w:val="1"/>
      <w:numFmt w:val="lowerLetter"/>
      <w:lvlText w:val="%8."/>
      <w:lvlJc w:val="left"/>
      <w:pPr>
        <w:ind w:left="5768" w:hanging="360"/>
      </w:pPr>
    </w:lvl>
    <w:lvl w:ilvl="8" w:tplc="0409001B" w:tentative="1">
      <w:start w:val="1"/>
      <w:numFmt w:val="lowerRoman"/>
      <w:lvlText w:val="%9."/>
      <w:lvlJc w:val="right"/>
      <w:pPr>
        <w:ind w:left="6488" w:hanging="180"/>
      </w:pPr>
    </w:lvl>
  </w:abstractNum>
  <w:abstractNum w:abstractNumId="7" w15:restartNumberingAfterBreak="0">
    <w:nsid w:val="16EF7349"/>
    <w:multiLevelType w:val="hybridMultilevel"/>
    <w:tmpl w:val="EEBEA94A"/>
    <w:lvl w:ilvl="0" w:tplc="FF4E0316">
      <w:start w:val="1"/>
      <w:numFmt w:val="bullet"/>
      <w:lvlText w:val=""/>
      <w:lvlJc w:val="left"/>
      <w:pPr>
        <w:ind w:left="1440" w:hanging="360"/>
      </w:pPr>
      <w:rPr>
        <w:rFonts w:ascii="Sakkal Majalla" w:hAnsi="Sakkal Majalla" w:cs="Sakkal Majalla"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186C1443"/>
    <w:multiLevelType w:val="hybridMultilevel"/>
    <w:tmpl w:val="1E46CA2C"/>
    <w:lvl w:ilvl="0" w:tplc="EADA64F4">
      <w:start w:val="1"/>
      <w:numFmt w:val="decimal"/>
      <w:lvlText w:val="%1-"/>
      <w:lvlJc w:val="left"/>
      <w:pPr>
        <w:ind w:left="1244" w:hanging="720"/>
      </w:pPr>
      <w:rPr>
        <w:rFonts w:hint="default"/>
        <w:b w:val="0"/>
        <w:bCs w:val="0"/>
      </w:rPr>
    </w:lvl>
    <w:lvl w:ilvl="1" w:tplc="04090019" w:tentative="1">
      <w:start w:val="1"/>
      <w:numFmt w:val="lowerLetter"/>
      <w:lvlText w:val="%2."/>
      <w:lvlJc w:val="left"/>
      <w:pPr>
        <w:ind w:left="1604" w:hanging="360"/>
      </w:pPr>
    </w:lvl>
    <w:lvl w:ilvl="2" w:tplc="0409001B" w:tentative="1">
      <w:start w:val="1"/>
      <w:numFmt w:val="lowerRoman"/>
      <w:lvlText w:val="%3."/>
      <w:lvlJc w:val="right"/>
      <w:pPr>
        <w:ind w:left="2324" w:hanging="180"/>
      </w:pPr>
    </w:lvl>
    <w:lvl w:ilvl="3" w:tplc="0409000F" w:tentative="1">
      <w:start w:val="1"/>
      <w:numFmt w:val="decimal"/>
      <w:lvlText w:val="%4."/>
      <w:lvlJc w:val="left"/>
      <w:pPr>
        <w:ind w:left="3044" w:hanging="360"/>
      </w:pPr>
    </w:lvl>
    <w:lvl w:ilvl="4" w:tplc="04090019" w:tentative="1">
      <w:start w:val="1"/>
      <w:numFmt w:val="lowerLetter"/>
      <w:lvlText w:val="%5."/>
      <w:lvlJc w:val="left"/>
      <w:pPr>
        <w:ind w:left="3764" w:hanging="360"/>
      </w:pPr>
    </w:lvl>
    <w:lvl w:ilvl="5" w:tplc="0409001B" w:tentative="1">
      <w:start w:val="1"/>
      <w:numFmt w:val="lowerRoman"/>
      <w:lvlText w:val="%6."/>
      <w:lvlJc w:val="right"/>
      <w:pPr>
        <w:ind w:left="4484" w:hanging="180"/>
      </w:pPr>
    </w:lvl>
    <w:lvl w:ilvl="6" w:tplc="0409000F" w:tentative="1">
      <w:start w:val="1"/>
      <w:numFmt w:val="decimal"/>
      <w:lvlText w:val="%7."/>
      <w:lvlJc w:val="left"/>
      <w:pPr>
        <w:ind w:left="5204" w:hanging="360"/>
      </w:pPr>
    </w:lvl>
    <w:lvl w:ilvl="7" w:tplc="04090019" w:tentative="1">
      <w:start w:val="1"/>
      <w:numFmt w:val="lowerLetter"/>
      <w:lvlText w:val="%8."/>
      <w:lvlJc w:val="left"/>
      <w:pPr>
        <w:ind w:left="5924" w:hanging="360"/>
      </w:pPr>
    </w:lvl>
    <w:lvl w:ilvl="8" w:tplc="0409001B" w:tentative="1">
      <w:start w:val="1"/>
      <w:numFmt w:val="lowerRoman"/>
      <w:lvlText w:val="%9."/>
      <w:lvlJc w:val="right"/>
      <w:pPr>
        <w:ind w:left="6644" w:hanging="180"/>
      </w:pPr>
    </w:lvl>
  </w:abstractNum>
  <w:abstractNum w:abstractNumId="9" w15:restartNumberingAfterBreak="0">
    <w:nsid w:val="1ADF04FF"/>
    <w:multiLevelType w:val="hybridMultilevel"/>
    <w:tmpl w:val="3A74F570"/>
    <w:lvl w:ilvl="0" w:tplc="D07A81E2">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1185EC5"/>
    <w:multiLevelType w:val="hybridMultilevel"/>
    <w:tmpl w:val="1124FDDA"/>
    <w:lvl w:ilvl="0" w:tplc="04090001">
      <w:start w:val="1"/>
      <w:numFmt w:val="bullet"/>
      <w:lvlText w:val=""/>
      <w:lvlJc w:val="left"/>
      <w:pPr>
        <w:ind w:left="743" w:hanging="360"/>
      </w:pPr>
      <w:rPr>
        <w:rFonts w:ascii="Symbol" w:hAnsi="Symbol" w:hint="default"/>
      </w:rPr>
    </w:lvl>
    <w:lvl w:ilvl="1" w:tplc="04090003" w:tentative="1">
      <w:start w:val="1"/>
      <w:numFmt w:val="bullet"/>
      <w:lvlText w:val="o"/>
      <w:lvlJc w:val="left"/>
      <w:pPr>
        <w:ind w:left="1463" w:hanging="360"/>
      </w:pPr>
      <w:rPr>
        <w:rFonts w:ascii="Courier New" w:hAnsi="Courier New" w:cs="Courier New" w:hint="default"/>
      </w:rPr>
    </w:lvl>
    <w:lvl w:ilvl="2" w:tplc="04090005" w:tentative="1">
      <w:start w:val="1"/>
      <w:numFmt w:val="bullet"/>
      <w:lvlText w:val=""/>
      <w:lvlJc w:val="left"/>
      <w:pPr>
        <w:ind w:left="2183" w:hanging="360"/>
      </w:pPr>
      <w:rPr>
        <w:rFonts w:ascii="Wingdings" w:hAnsi="Wingdings" w:hint="default"/>
      </w:rPr>
    </w:lvl>
    <w:lvl w:ilvl="3" w:tplc="04090001" w:tentative="1">
      <w:start w:val="1"/>
      <w:numFmt w:val="bullet"/>
      <w:lvlText w:val=""/>
      <w:lvlJc w:val="left"/>
      <w:pPr>
        <w:ind w:left="2903" w:hanging="360"/>
      </w:pPr>
      <w:rPr>
        <w:rFonts w:ascii="Symbol" w:hAnsi="Symbol" w:hint="default"/>
      </w:rPr>
    </w:lvl>
    <w:lvl w:ilvl="4" w:tplc="04090003" w:tentative="1">
      <w:start w:val="1"/>
      <w:numFmt w:val="bullet"/>
      <w:lvlText w:val="o"/>
      <w:lvlJc w:val="left"/>
      <w:pPr>
        <w:ind w:left="3623" w:hanging="360"/>
      </w:pPr>
      <w:rPr>
        <w:rFonts w:ascii="Courier New" w:hAnsi="Courier New" w:cs="Courier New" w:hint="default"/>
      </w:rPr>
    </w:lvl>
    <w:lvl w:ilvl="5" w:tplc="04090005" w:tentative="1">
      <w:start w:val="1"/>
      <w:numFmt w:val="bullet"/>
      <w:lvlText w:val=""/>
      <w:lvlJc w:val="left"/>
      <w:pPr>
        <w:ind w:left="4343" w:hanging="360"/>
      </w:pPr>
      <w:rPr>
        <w:rFonts w:ascii="Wingdings" w:hAnsi="Wingdings" w:hint="default"/>
      </w:rPr>
    </w:lvl>
    <w:lvl w:ilvl="6" w:tplc="04090001" w:tentative="1">
      <w:start w:val="1"/>
      <w:numFmt w:val="bullet"/>
      <w:lvlText w:val=""/>
      <w:lvlJc w:val="left"/>
      <w:pPr>
        <w:ind w:left="5063" w:hanging="360"/>
      </w:pPr>
      <w:rPr>
        <w:rFonts w:ascii="Symbol" w:hAnsi="Symbol" w:hint="default"/>
      </w:rPr>
    </w:lvl>
    <w:lvl w:ilvl="7" w:tplc="04090003" w:tentative="1">
      <w:start w:val="1"/>
      <w:numFmt w:val="bullet"/>
      <w:lvlText w:val="o"/>
      <w:lvlJc w:val="left"/>
      <w:pPr>
        <w:ind w:left="5783" w:hanging="360"/>
      </w:pPr>
      <w:rPr>
        <w:rFonts w:ascii="Courier New" w:hAnsi="Courier New" w:cs="Courier New" w:hint="default"/>
      </w:rPr>
    </w:lvl>
    <w:lvl w:ilvl="8" w:tplc="04090005" w:tentative="1">
      <w:start w:val="1"/>
      <w:numFmt w:val="bullet"/>
      <w:lvlText w:val=""/>
      <w:lvlJc w:val="left"/>
      <w:pPr>
        <w:ind w:left="6503" w:hanging="360"/>
      </w:pPr>
      <w:rPr>
        <w:rFonts w:ascii="Wingdings" w:hAnsi="Wingdings" w:hint="default"/>
      </w:rPr>
    </w:lvl>
  </w:abstractNum>
  <w:abstractNum w:abstractNumId="11" w15:restartNumberingAfterBreak="0">
    <w:nsid w:val="21F61D66"/>
    <w:multiLevelType w:val="hybridMultilevel"/>
    <w:tmpl w:val="12AA75C2"/>
    <w:lvl w:ilvl="0" w:tplc="EADA64F4">
      <w:start w:val="1"/>
      <w:numFmt w:val="decimal"/>
      <w:lvlText w:val="%1-"/>
      <w:lvlJc w:val="left"/>
      <w:pPr>
        <w:ind w:left="1080" w:hanging="72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2141DA8"/>
    <w:multiLevelType w:val="hybridMultilevel"/>
    <w:tmpl w:val="C9C2D56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27B506F1"/>
    <w:multiLevelType w:val="hybridMultilevel"/>
    <w:tmpl w:val="DCD451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82B2514"/>
    <w:multiLevelType w:val="hybridMultilevel"/>
    <w:tmpl w:val="6BF29392"/>
    <w:lvl w:ilvl="0" w:tplc="CE2605D8">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3366BAB"/>
    <w:multiLevelType w:val="hybridMultilevel"/>
    <w:tmpl w:val="98F8F6DE"/>
    <w:lvl w:ilvl="0" w:tplc="0409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38137B23"/>
    <w:multiLevelType w:val="hybridMultilevel"/>
    <w:tmpl w:val="6D1065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860709D"/>
    <w:multiLevelType w:val="hybridMultilevel"/>
    <w:tmpl w:val="08D8B1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9827B60"/>
    <w:multiLevelType w:val="hybridMultilevel"/>
    <w:tmpl w:val="B9489910"/>
    <w:lvl w:ilvl="0" w:tplc="54EC6E76">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BCB2C3C"/>
    <w:multiLevelType w:val="hybridMultilevel"/>
    <w:tmpl w:val="578C2F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52C72E7"/>
    <w:multiLevelType w:val="hybridMultilevel"/>
    <w:tmpl w:val="A7E6CEF8"/>
    <w:lvl w:ilvl="0" w:tplc="0409000F">
      <w:start w:val="1"/>
      <w:numFmt w:val="bullet"/>
      <w:lvlText w:val=""/>
      <w:lvlJc w:val="left"/>
      <w:pPr>
        <w:tabs>
          <w:tab w:val="num" w:pos="720"/>
        </w:tabs>
        <w:ind w:left="720" w:hanging="360"/>
      </w:pPr>
      <w:rPr>
        <w:rFonts w:ascii="Symbol" w:hAnsi="Symbol" w:hint="default"/>
      </w:rPr>
    </w:lvl>
    <w:lvl w:ilvl="1" w:tplc="04090019">
      <w:start w:val="1"/>
      <w:numFmt w:val="bullet"/>
      <w:lvlText w:val="o"/>
      <w:lvlJc w:val="left"/>
      <w:pPr>
        <w:tabs>
          <w:tab w:val="num" w:pos="1440"/>
        </w:tabs>
        <w:ind w:left="1440" w:hanging="360"/>
      </w:pPr>
      <w:rPr>
        <w:rFonts w:ascii="Courier New" w:hAnsi="Courier New" w:hint="default"/>
      </w:rPr>
    </w:lvl>
    <w:lvl w:ilvl="2" w:tplc="0409001B">
      <w:start w:val="1"/>
      <w:numFmt w:val="bullet"/>
      <w:lvlText w:val=""/>
      <w:lvlJc w:val="left"/>
      <w:pPr>
        <w:tabs>
          <w:tab w:val="num" w:pos="2160"/>
        </w:tabs>
        <w:ind w:left="2160" w:hanging="360"/>
      </w:pPr>
      <w:rPr>
        <w:rFonts w:ascii="Wingdings" w:hAnsi="Wingdings" w:hint="default"/>
      </w:rPr>
    </w:lvl>
    <w:lvl w:ilvl="3" w:tplc="0409000F">
      <w:start w:val="1"/>
      <w:numFmt w:val="bullet"/>
      <w:lvlText w:val=""/>
      <w:lvlJc w:val="left"/>
      <w:pPr>
        <w:tabs>
          <w:tab w:val="num" w:pos="2880"/>
        </w:tabs>
        <w:ind w:left="2880" w:hanging="360"/>
      </w:pPr>
      <w:rPr>
        <w:rFonts w:ascii="Symbol" w:hAnsi="Symbol" w:hint="default"/>
      </w:rPr>
    </w:lvl>
    <w:lvl w:ilvl="4" w:tplc="04090019">
      <w:start w:val="1"/>
      <w:numFmt w:val="bullet"/>
      <w:lvlText w:val="o"/>
      <w:lvlJc w:val="left"/>
      <w:pPr>
        <w:tabs>
          <w:tab w:val="num" w:pos="3600"/>
        </w:tabs>
        <w:ind w:left="3600" w:hanging="360"/>
      </w:pPr>
      <w:rPr>
        <w:rFonts w:ascii="Courier New" w:hAnsi="Courier New" w:hint="default"/>
      </w:rPr>
    </w:lvl>
    <w:lvl w:ilvl="5" w:tplc="0409001B">
      <w:start w:val="1"/>
      <w:numFmt w:val="bullet"/>
      <w:lvlText w:val=""/>
      <w:lvlJc w:val="left"/>
      <w:pPr>
        <w:tabs>
          <w:tab w:val="num" w:pos="4320"/>
        </w:tabs>
        <w:ind w:left="4320" w:hanging="360"/>
      </w:pPr>
      <w:rPr>
        <w:rFonts w:ascii="Wingdings" w:hAnsi="Wingdings" w:hint="default"/>
      </w:rPr>
    </w:lvl>
    <w:lvl w:ilvl="6" w:tplc="0409000F">
      <w:start w:val="1"/>
      <w:numFmt w:val="bullet"/>
      <w:lvlText w:val=""/>
      <w:lvlJc w:val="left"/>
      <w:pPr>
        <w:tabs>
          <w:tab w:val="num" w:pos="5040"/>
        </w:tabs>
        <w:ind w:left="5040" w:hanging="360"/>
      </w:pPr>
      <w:rPr>
        <w:rFonts w:ascii="Symbol" w:hAnsi="Symbol" w:hint="default"/>
      </w:rPr>
    </w:lvl>
    <w:lvl w:ilvl="7" w:tplc="04090019">
      <w:start w:val="1"/>
      <w:numFmt w:val="bullet"/>
      <w:lvlText w:val="o"/>
      <w:lvlJc w:val="left"/>
      <w:pPr>
        <w:tabs>
          <w:tab w:val="num" w:pos="5760"/>
        </w:tabs>
        <w:ind w:left="5760" w:hanging="360"/>
      </w:pPr>
      <w:rPr>
        <w:rFonts w:ascii="Courier New" w:hAnsi="Courier New" w:hint="default"/>
      </w:rPr>
    </w:lvl>
    <w:lvl w:ilvl="8" w:tplc="0409001B">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BB403C0"/>
    <w:multiLevelType w:val="hybridMultilevel"/>
    <w:tmpl w:val="305EE4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D0A399D"/>
    <w:multiLevelType w:val="hybridMultilevel"/>
    <w:tmpl w:val="3CA851CE"/>
    <w:lvl w:ilvl="0" w:tplc="79BA7202">
      <w:start w:val="1"/>
      <w:numFmt w:val="decimal"/>
      <w:lvlText w:val="%1-"/>
      <w:lvlJc w:val="left"/>
      <w:pPr>
        <w:ind w:left="1080" w:hanging="720"/>
      </w:pPr>
      <w:rPr>
        <w:rFonts w:asciiTheme="minorHAnsi" w:hAnsi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1420492"/>
    <w:multiLevelType w:val="hybridMultilevel"/>
    <w:tmpl w:val="2CC4DB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1B5587D"/>
    <w:multiLevelType w:val="hybridMultilevel"/>
    <w:tmpl w:val="D84A1276"/>
    <w:lvl w:ilvl="0" w:tplc="4A3682F8">
      <w:start w:val="1"/>
      <w:numFmt w:val="decimal"/>
      <w:lvlText w:val="%1-"/>
      <w:lvlJc w:val="left"/>
      <w:pPr>
        <w:ind w:left="1080" w:hanging="720"/>
      </w:pPr>
      <w:rPr>
        <w:rFonts w:asciiTheme="minorHAnsi" w:hAnsi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2DF0478"/>
    <w:multiLevelType w:val="hybridMultilevel"/>
    <w:tmpl w:val="38F0DB26"/>
    <w:lvl w:ilvl="0" w:tplc="CE2605D8">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7867A11"/>
    <w:multiLevelType w:val="hybridMultilevel"/>
    <w:tmpl w:val="795C3E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AB5190C"/>
    <w:multiLevelType w:val="hybridMultilevel"/>
    <w:tmpl w:val="9F68C6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FE653B4"/>
    <w:multiLevelType w:val="hybridMultilevel"/>
    <w:tmpl w:val="FBE636DC"/>
    <w:lvl w:ilvl="0" w:tplc="6720A23A">
      <w:start w:val="1"/>
      <w:numFmt w:val="decimal"/>
      <w:lvlText w:val="%1-"/>
      <w:lvlJc w:val="left"/>
      <w:pPr>
        <w:ind w:left="1080" w:hanging="720"/>
      </w:pPr>
      <w:rPr>
        <w:rFonts w:asciiTheme="minorHAnsi" w:hAnsi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6B506F2"/>
    <w:multiLevelType w:val="hybridMultilevel"/>
    <w:tmpl w:val="6614AE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7C54E6A"/>
    <w:multiLevelType w:val="hybridMultilevel"/>
    <w:tmpl w:val="FFEA77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82D5DBF"/>
    <w:multiLevelType w:val="hybridMultilevel"/>
    <w:tmpl w:val="914484C2"/>
    <w:lvl w:ilvl="0" w:tplc="04090011">
      <w:start w:val="1"/>
      <w:numFmt w:val="decimal"/>
      <w:lvlText w:val="%1)"/>
      <w:lvlJc w:val="left"/>
      <w:pPr>
        <w:ind w:left="1440" w:hanging="360"/>
      </w:pPr>
      <w:rPr>
        <w:rFonts w:hint="default"/>
      </w:rPr>
    </w:lvl>
    <w:lvl w:ilvl="1" w:tplc="FFFFFFFF">
      <w:start w:val="1"/>
      <w:numFmt w:val="bullet"/>
      <w:lvlText w:val="o"/>
      <w:lvlJc w:val="left"/>
      <w:pPr>
        <w:ind w:left="2160" w:hanging="360"/>
      </w:pPr>
      <w:rPr>
        <w:rFonts w:ascii="Courier New" w:hAnsi="Courier New" w:cs="Courier New" w:hint="default"/>
      </w:rPr>
    </w:lvl>
    <w:lvl w:ilvl="2" w:tplc="FFFFFFFF">
      <w:start w:val="1"/>
      <w:numFmt w:val="bullet"/>
      <w:lvlText w:val=""/>
      <w:lvlJc w:val="left"/>
      <w:pPr>
        <w:ind w:left="2880" w:hanging="360"/>
      </w:pPr>
      <w:rPr>
        <w:rFonts w:ascii="Wingdings" w:hAnsi="Wingdings" w:hint="default"/>
      </w:rPr>
    </w:lvl>
    <w:lvl w:ilvl="3" w:tplc="FFFFFFFF">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32" w15:restartNumberingAfterBreak="0">
    <w:nsid w:val="683E5DA2"/>
    <w:multiLevelType w:val="hybridMultilevel"/>
    <w:tmpl w:val="B3D0CE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C096E1F"/>
    <w:multiLevelType w:val="hybridMultilevel"/>
    <w:tmpl w:val="C9C2D5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CDE46F6"/>
    <w:multiLevelType w:val="hybridMultilevel"/>
    <w:tmpl w:val="2AC075AA"/>
    <w:lvl w:ilvl="0" w:tplc="B7DC1A9C">
      <w:start w:val="4"/>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0EE2FEC"/>
    <w:multiLevelType w:val="multilevel"/>
    <w:tmpl w:val="41DE46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1790B89"/>
    <w:multiLevelType w:val="hybridMultilevel"/>
    <w:tmpl w:val="82FA595A"/>
    <w:lvl w:ilvl="0" w:tplc="04090001">
      <w:start w:val="1"/>
      <w:numFmt w:val="bullet"/>
      <w:lvlText w:val=""/>
      <w:lvlJc w:val="left"/>
      <w:pPr>
        <w:ind w:left="1350" w:hanging="360"/>
      </w:pPr>
      <w:rPr>
        <w:rFonts w:ascii="Symbol" w:hAnsi="Symbol"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37" w15:restartNumberingAfterBreak="0">
    <w:nsid w:val="72614146"/>
    <w:multiLevelType w:val="hybridMultilevel"/>
    <w:tmpl w:val="B2BED0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35016DC"/>
    <w:multiLevelType w:val="hybridMultilevel"/>
    <w:tmpl w:val="367EDA10"/>
    <w:lvl w:ilvl="0" w:tplc="B7DC1A9C">
      <w:start w:val="4"/>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3A5597F"/>
    <w:multiLevelType w:val="hybridMultilevel"/>
    <w:tmpl w:val="70BC6CDE"/>
    <w:lvl w:ilvl="0" w:tplc="04090001">
      <w:start w:val="1"/>
      <w:numFmt w:val="bullet"/>
      <w:lvlText w:val=""/>
      <w:lvlJc w:val="left"/>
      <w:pPr>
        <w:ind w:left="1637" w:hanging="360"/>
      </w:pPr>
      <w:rPr>
        <w:rFonts w:ascii="Symbol" w:hAnsi="Symbol" w:hint="default"/>
      </w:rPr>
    </w:lvl>
    <w:lvl w:ilvl="1" w:tplc="04090003" w:tentative="1">
      <w:start w:val="1"/>
      <w:numFmt w:val="bullet"/>
      <w:lvlText w:val="o"/>
      <w:lvlJc w:val="left"/>
      <w:pPr>
        <w:ind w:left="2357" w:hanging="360"/>
      </w:pPr>
      <w:rPr>
        <w:rFonts w:ascii="Courier New" w:hAnsi="Courier New" w:cs="Courier New" w:hint="default"/>
      </w:rPr>
    </w:lvl>
    <w:lvl w:ilvl="2" w:tplc="04090005" w:tentative="1">
      <w:start w:val="1"/>
      <w:numFmt w:val="bullet"/>
      <w:lvlText w:val=""/>
      <w:lvlJc w:val="left"/>
      <w:pPr>
        <w:ind w:left="3077" w:hanging="360"/>
      </w:pPr>
      <w:rPr>
        <w:rFonts w:ascii="Wingdings" w:hAnsi="Wingdings" w:hint="default"/>
      </w:rPr>
    </w:lvl>
    <w:lvl w:ilvl="3" w:tplc="04090001" w:tentative="1">
      <w:start w:val="1"/>
      <w:numFmt w:val="bullet"/>
      <w:lvlText w:val=""/>
      <w:lvlJc w:val="left"/>
      <w:pPr>
        <w:ind w:left="3797" w:hanging="360"/>
      </w:pPr>
      <w:rPr>
        <w:rFonts w:ascii="Symbol" w:hAnsi="Symbol" w:hint="default"/>
      </w:rPr>
    </w:lvl>
    <w:lvl w:ilvl="4" w:tplc="04090003" w:tentative="1">
      <w:start w:val="1"/>
      <w:numFmt w:val="bullet"/>
      <w:lvlText w:val="o"/>
      <w:lvlJc w:val="left"/>
      <w:pPr>
        <w:ind w:left="4517" w:hanging="360"/>
      </w:pPr>
      <w:rPr>
        <w:rFonts w:ascii="Courier New" w:hAnsi="Courier New" w:cs="Courier New" w:hint="default"/>
      </w:rPr>
    </w:lvl>
    <w:lvl w:ilvl="5" w:tplc="04090005" w:tentative="1">
      <w:start w:val="1"/>
      <w:numFmt w:val="bullet"/>
      <w:lvlText w:val=""/>
      <w:lvlJc w:val="left"/>
      <w:pPr>
        <w:ind w:left="5237" w:hanging="360"/>
      </w:pPr>
      <w:rPr>
        <w:rFonts w:ascii="Wingdings" w:hAnsi="Wingdings" w:hint="default"/>
      </w:rPr>
    </w:lvl>
    <w:lvl w:ilvl="6" w:tplc="04090001" w:tentative="1">
      <w:start w:val="1"/>
      <w:numFmt w:val="bullet"/>
      <w:lvlText w:val=""/>
      <w:lvlJc w:val="left"/>
      <w:pPr>
        <w:ind w:left="5957" w:hanging="360"/>
      </w:pPr>
      <w:rPr>
        <w:rFonts w:ascii="Symbol" w:hAnsi="Symbol" w:hint="default"/>
      </w:rPr>
    </w:lvl>
    <w:lvl w:ilvl="7" w:tplc="04090003" w:tentative="1">
      <w:start w:val="1"/>
      <w:numFmt w:val="bullet"/>
      <w:lvlText w:val="o"/>
      <w:lvlJc w:val="left"/>
      <w:pPr>
        <w:ind w:left="6677" w:hanging="360"/>
      </w:pPr>
      <w:rPr>
        <w:rFonts w:ascii="Courier New" w:hAnsi="Courier New" w:cs="Courier New" w:hint="default"/>
      </w:rPr>
    </w:lvl>
    <w:lvl w:ilvl="8" w:tplc="04090005" w:tentative="1">
      <w:start w:val="1"/>
      <w:numFmt w:val="bullet"/>
      <w:lvlText w:val=""/>
      <w:lvlJc w:val="left"/>
      <w:pPr>
        <w:ind w:left="7397" w:hanging="360"/>
      </w:pPr>
      <w:rPr>
        <w:rFonts w:ascii="Wingdings" w:hAnsi="Wingdings" w:hint="default"/>
      </w:rPr>
    </w:lvl>
  </w:abstractNum>
  <w:abstractNum w:abstractNumId="40" w15:restartNumberingAfterBreak="0">
    <w:nsid w:val="77E32311"/>
    <w:multiLevelType w:val="hybridMultilevel"/>
    <w:tmpl w:val="DEF869F4"/>
    <w:lvl w:ilvl="0" w:tplc="54EC6E76">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D1269BB"/>
    <w:multiLevelType w:val="hybridMultilevel"/>
    <w:tmpl w:val="EEF2656E"/>
    <w:lvl w:ilvl="0" w:tplc="EADA64F4">
      <w:start w:val="1"/>
      <w:numFmt w:val="decimal"/>
      <w:lvlText w:val="%1-"/>
      <w:lvlJc w:val="left"/>
      <w:pPr>
        <w:ind w:left="1385" w:hanging="720"/>
      </w:pPr>
      <w:rPr>
        <w:rFonts w:hint="default"/>
        <w:b w:val="0"/>
        <w:bCs w:val="0"/>
      </w:rPr>
    </w:lvl>
    <w:lvl w:ilvl="1" w:tplc="04090019" w:tentative="1">
      <w:start w:val="1"/>
      <w:numFmt w:val="lowerLetter"/>
      <w:lvlText w:val="%2."/>
      <w:lvlJc w:val="left"/>
      <w:pPr>
        <w:ind w:left="1745" w:hanging="360"/>
      </w:pPr>
    </w:lvl>
    <w:lvl w:ilvl="2" w:tplc="0409001B" w:tentative="1">
      <w:start w:val="1"/>
      <w:numFmt w:val="lowerRoman"/>
      <w:lvlText w:val="%3."/>
      <w:lvlJc w:val="right"/>
      <w:pPr>
        <w:ind w:left="2465" w:hanging="180"/>
      </w:pPr>
    </w:lvl>
    <w:lvl w:ilvl="3" w:tplc="0409000F" w:tentative="1">
      <w:start w:val="1"/>
      <w:numFmt w:val="decimal"/>
      <w:lvlText w:val="%4."/>
      <w:lvlJc w:val="left"/>
      <w:pPr>
        <w:ind w:left="3185" w:hanging="360"/>
      </w:pPr>
    </w:lvl>
    <w:lvl w:ilvl="4" w:tplc="04090019" w:tentative="1">
      <w:start w:val="1"/>
      <w:numFmt w:val="lowerLetter"/>
      <w:lvlText w:val="%5."/>
      <w:lvlJc w:val="left"/>
      <w:pPr>
        <w:ind w:left="3905" w:hanging="360"/>
      </w:pPr>
    </w:lvl>
    <w:lvl w:ilvl="5" w:tplc="0409001B" w:tentative="1">
      <w:start w:val="1"/>
      <w:numFmt w:val="lowerRoman"/>
      <w:lvlText w:val="%6."/>
      <w:lvlJc w:val="right"/>
      <w:pPr>
        <w:ind w:left="4625" w:hanging="180"/>
      </w:pPr>
    </w:lvl>
    <w:lvl w:ilvl="6" w:tplc="0409000F" w:tentative="1">
      <w:start w:val="1"/>
      <w:numFmt w:val="decimal"/>
      <w:lvlText w:val="%7."/>
      <w:lvlJc w:val="left"/>
      <w:pPr>
        <w:ind w:left="5345" w:hanging="360"/>
      </w:pPr>
    </w:lvl>
    <w:lvl w:ilvl="7" w:tplc="04090019" w:tentative="1">
      <w:start w:val="1"/>
      <w:numFmt w:val="lowerLetter"/>
      <w:lvlText w:val="%8."/>
      <w:lvlJc w:val="left"/>
      <w:pPr>
        <w:ind w:left="6065" w:hanging="360"/>
      </w:pPr>
    </w:lvl>
    <w:lvl w:ilvl="8" w:tplc="0409001B" w:tentative="1">
      <w:start w:val="1"/>
      <w:numFmt w:val="lowerRoman"/>
      <w:lvlText w:val="%9."/>
      <w:lvlJc w:val="right"/>
      <w:pPr>
        <w:ind w:left="6785" w:hanging="180"/>
      </w:pPr>
    </w:lvl>
  </w:abstractNum>
  <w:num w:numId="1" w16cid:durableId="895435272">
    <w:abstractNumId w:val="33"/>
  </w:num>
  <w:num w:numId="2" w16cid:durableId="2141654760">
    <w:abstractNumId w:val="12"/>
  </w:num>
  <w:num w:numId="3" w16cid:durableId="33777333">
    <w:abstractNumId w:val="13"/>
  </w:num>
  <w:num w:numId="4" w16cid:durableId="1907959969">
    <w:abstractNumId w:val="34"/>
  </w:num>
  <w:num w:numId="5" w16cid:durableId="264920819">
    <w:abstractNumId w:val="35"/>
  </w:num>
  <w:num w:numId="6" w16cid:durableId="1274097964">
    <w:abstractNumId w:val="19"/>
  </w:num>
  <w:num w:numId="7" w16cid:durableId="499396429">
    <w:abstractNumId w:val="27"/>
  </w:num>
  <w:num w:numId="8" w16cid:durableId="94133434">
    <w:abstractNumId w:val="4"/>
  </w:num>
  <w:num w:numId="9" w16cid:durableId="56711961">
    <w:abstractNumId w:val="15"/>
  </w:num>
  <w:num w:numId="10" w16cid:durableId="407191104">
    <w:abstractNumId w:val="29"/>
  </w:num>
  <w:num w:numId="11" w16cid:durableId="260531564">
    <w:abstractNumId w:val="20"/>
  </w:num>
  <w:num w:numId="12" w16cid:durableId="793866383">
    <w:abstractNumId w:val="7"/>
  </w:num>
  <w:num w:numId="13" w16cid:durableId="1250433225">
    <w:abstractNumId w:val="23"/>
  </w:num>
  <w:num w:numId="14" w16cid:durableId="454492201">
    <w:abstractNumId w:val="36"/>
  </w:num>
  <w:num w:numId="15" w16cid:durableId="1043406084">
    <w:abstractNumId w:val="31"/>
  </w:num>
  <w:num w:numId="16" w16cid:durableId="1512253778">
    <w:abstractNumId w:val="18"/>
  </w:num>
  <w:num w:numId="17" w16cid:durableId="181940871">
    <w:abstractNumId w:val="24"/>
  </w:num>
  <w:num w:numId="18" w16cid:durableId="1099909159">
    <w:abstractNumId w:val="22"/>
  </w:num>
  <w:num w:numId="19" w16cid:durableId="183400387">
    <w:abstractNumId w:val="28"/>
  </w:num>
  <w:num w:numId="20" w16cid:durableId="881670435">
    <w:abstractNumId w:val="5"/>
  </w:num>
  <w:num w:numId="21" w16cid:durableId="1930384574">
    <w:abstractNumId w:val="40"/>
  </w:num>
  <w:num w:numId="22" w16cid:durableId="1565262804">
    <w:abstractNumId w:val="10"/>
  </w:num>
  <w:num w:numId="23" w16cid:durableId="535705266">
    <w:abstractNumId w:val="6"/>
  </w:num>
  <w:num w:numId="24" w16cid:durableId="1874268324">
    <w:abstractNumId w:val="39"/>
  </w:num>
  <w:num w:numId="25" w16cid:durableId="675814924">
    <w:abstractNumId w:val="11"/>
  </w:num>
  <w:num w:numId="26" w16cid:durableId="210114500">
    <w:abstractNumId w:val="16"/>
  </w:num>
  <w:num w:numId="27" w16cid:durableId="380785892">
    <w:abstractNumId w:val="9"/>
  </w:num>
  <w:num w:numId="28" w16cid:durableId="402528784">
    <w:abstractNumId w:val="8"/>
  </w:num>
  <w:num w:numId="29" w16cid:durableId="1009528143">
    <w:abstractNumId w:val="41"/>
  </w:num>
  <w:num w:numId="30" w16cid:durableId="565845833">
    <w:abstractNumId w:val="38"/>
  </w:num>
  <w:num w:numId="31" w16cid:durableId="1821001400">
    <w:abstractNumId w:val="25"/>
  </w:num>
  <w:num w:numId="32" w16cid:durableId="1313750526">
    <w:abstractNumId w:val="32"/>
  </w:num>
  <w:num w:numId="33" w16cid:durableId="1242451839">
    <w:abstractNumId w:val="37"/>
  </w:num>
  <w:num w:numId="34" w16cid:durableId="632291829">
    <w:abstractNumId w:val="17"/>
  </w:num>
  <w:num w:numId="35" w16cid:durableId="1560898876">
    <w:abstractNumId w:val="26"/>
  </w:num>
  <w:num w:numId="36" w16cid:durableId="348021375">
    <w:abstractNumId w:val="30"/>
  </w:num>
  <w:num w:numId="37" w16cid:durableId="1187059403">
    <w:abstractNumId w:val="14"/>
  </w:num>
  <w:num w:numId="38" w16cid:durableId="789476201">
    <w:abstractNumId w:val="21"/>
  </w:num>
  <w:num w:numId="39" w16cid:durableId="1187447814">
    <w:abstractNumId w:val="2"/>
  </w:num>
  <w:num w:numId="40" w16cid:durableId="972057473">
    <w:abstractNumId w:val="1"/>
  </w:num>
  <w:num w:numId="41" w16cid:durableId="1646465675">
    <w:abstractNumId w:val="3"/>
  </w:num>
  <w:num w:numId="42" w16cid:durableId="7984494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1D77"/>
    <w:rsid w:val="00006683"/>
    <w:rsid w:val="000240E1"/>
    <w:rsid w:val="00031EF6"/>
    <w:rsid w:val="00037BA1"/>
    <w:rsid w:val="00042CD4"/>
    <w:rsid w:val="00047D60"/>
    <w:rsid w:val="00070C6E"/>
    <w:rsid w:val="000720FA"/>
    <w:rsid w:val="00082482"/>
    <w:rsid w:val="00094A7B"/>
    <w:rsid w:val="000A34E5"/>
    <w:rsid w:val="000B443D"/>
    <w:rsid w:val="000C6E2E"/>
    <w:rsid w:val="000E590F"/>
    <w:rsid w:val="000F44B4"/>
    <w:rsid w:val="000F4F90"/>
    <w:rsid w:val="00105404"/>
    <w:rsid w:val="00111289"/>
    <w:rsid w:val="001543EF"/>
    <w:rsid w:val="00173A5A"/>
    <w:rsid w:val="001902DB"/>
    <w:rsid w:val="001A1BFF"/>
    <w:rsid w:val="001C2162"/>
    <w:rsid w:val="001D2873"/>
    <w:rsid w:val="001D477D"/>
    <w:rsid w:val="001D6305"/>
    <w:rsid w:val="001F264F"/>
    <w:rsid w:val="00211945"/>
    <w:rsid w:val="00211D55"/>
    <w:rsid w:val="00223A79"/>
    <w:rsid w:val="00225FFA"/>
    <w:rsid w:val="00230D6C"/>
    <w:rsid w:val="00235441"/>
    <w:rsid w:val="0024355F"/>
    <w:rsid w:val="00263E85"/>
    <w:rsid w:val="00271E1D"/>
    <w:rsid w:val="00274DCF"/>
    <w:rsid w:val="00275400"/>
    <w:rsid w:val="002769C0"/>
    <w:rsid w:val="002A41C2"/>
    <w:rsid w:val="002B5398"/>
    <w:rsid w:val="002E19F5"/>
    <w:rsid w:val="0032231C"/>
    <w:rsid w:val="00337540"/>
    <w:rsid w:val="00363380"/>
    <w:rsid w:val="00385FC6"/>
    <w:rsid w:val="0038725D"/>
    <w:rsid w:val="003A1033"/>
    <w:rsid w:val="003B1E9D"/>
    <w:rsid w:val="003C26E6"/>
    <w:rsid w:val="003D0CAD"/>
    <w:rsid w:val="003F0F7B"/>
    <w:rsid w:val="003F6A95"/>
    <w:rsid w:val="003F78D1"/>
    <w:rsid w:val="00407A2C"/>
    <w:rsid w:val="00412DC6"/>
    <w:rsid w:val="00416D2A"/>
    <w:rsid w:val="0043012D"/>
    <w:rsid w:val="004472F4"/>
    <w:rsid w:val="0048754A"/>
    <w:rsid w:val="00490631"/>
    <w:rsid w:val="004A1C4E"/>
    <w:rsid w:val="004B7FC3"/>
    <w:rsid w:val="004E4BA9"/>
    <w:rsid w:val="004F0E16"/>
    <w:rsid w:val="004F4A7E"/>
    <w:rsid w:val="0051443C"/>
    <w:rsid w:val="00541297"/>
    <w:rsid w:val="0054559E"/>
    <w:rsid w:val="00590B27"/>
    <w:rsid w:val="00594DBB"/>
    <w:rsid w:val="005B19EA"/>
    <w:rsid w:val="005B3AB2"/>
    <w:rsid w:val="005C1987"/>
    <w:rsid w:val="005C4D39"/>
    <w:rsid w:val="006016AA"/>
    <w:rsid w:val="00613526"/>
    <w:rsid w:val="00615CE1"/>
    <w:rsid w:val="00624AA5"/>
    <w:rsid w:val="00626D2A"/>
    <w:rsid w:val="0062761F"/>
    <w:rsid w:val="006279DE"/>
    <w:rsid w:val="0063085E"/>
    <w:rsid w:val="00641F0E"/>
    <w:rsid w:val="0064773C"/>
    <w:rsid w:val="006661FE"/>
    <w:rsid w:val="00674911"/>
    <w:rsid w:val="006948DE"/>
    <w:rsid w:val="006A1153"/>
    <w:rsid w:val="006C255B"/>
    <w:rsid w:val="006D6A9B"/>
    <w:rsid w:val="006E5A79"/>
    <w:rsid w:val="006E7CCB"/>
    <w:rsid w:val="006F306F"/>
    <w:rsid w:val="006F5F22"/>
    <w:rsid w:val="0073049E"/>
    <w:rsid w:val="007725F8"/>
    <w:rsid w:val="0079150C"/>
    <w:rsid w:val="007A57E2"/>
    <w:rsid w:val="007A7187"/>
    <w:rsid w:val="007B0E54"/>
    <w:rsid w:val="007B168C"/>
    <w:rsid w:val="007D7461"/>
    <w:rsid w:val="007E3A20"/>
    <w:rsid w:val="00831EAF"/>
    <w:rsid w:val="00852161"/>
    <w:rsid w:val="0087271F"/>
    <w:rsid w:val="00877AAC"/>
    <w:rsid w:val="00881168"/>
    <w:rsid w:val="00882D09"/>
    <w:rsid w:val="008A037C"/>
    <w:rsid w:val="008A053A"/>
    <w:rsid w:val="008A22F4"/>
    <w:rsid w:val="008B0F58"/>
    <w:rsid w:val="008B375A"/>
    <w:rsid w:val="008C3628"/>
    <w:rsid w:val="008D0021"/>
    <w:rsid w:val="008F1B11"/>
    <w:rsid w:val="008F1EAE"/>
    <w:rsid w:val="00910136"/>
    <w:rsid w:val="009125CE"/>
    <w:rsid w:val="00913BF0"/>
    <w:rsid w:val="00960579"/>
    <w:rsid w:val="009747EE"/>
    <w:rsid w:val="0098317F"/>
    <w:rsid w:val="00986478"/>
    <w:rsid w:val="009A1390"/>
    <w:rsid w:val="009B294E"/>
    <w:rsid w:val="009B3F21"/>
    <w:rsid w:val="009B6888"/>
    <w:rsid w:val="009C0161"/>
    <w:rsid w:val="009C3599"/>
    <w:rsid w:val="009C7A7E"/>
    <w:rsid w:val="009D108D"/>
    <w:rsid w:val="009D4FAE"/>
    <w:rsid w:val="009E1436"/>
    <w:rsid w:val="009E5668"/>
    <w:rsid w:val="00A05E70"/>
    <w:rsid w:val="00A14088"/>
    <w:rsid w:val="00A22D23"/>
    <w:rsid w:val="00A301CC"/>
    <w:rsid w:val="00A62F6F"/>
    <w:rsid w:val="00A72D8B"/>
    <w:rsid w:val="00A74F76"/>
    <w:rsid w:val="00A77444"/>
    <w:rsid w:val="00AA23AE"/>
    <w:rsid w:val="00AA79E9"/>
    <w:rsid w:val="00AB0A70"/>
    <w:rsid w:val="00AB1E81"/>
    <w:rsid w:val="00AD3447"/>
    <w:rsid w:val="00AE2918"/>
    <w:rsid w:val="00B10275"/>
    <w:rsid w:val="00B36DFA"/>
    <w:rsid w:val="00B43C77"/>
    <w:rsid w:val="00B50979"/>
    <w:rsid w:val="00B55620"/>
    <w:rsid w:val="00B63B0F"/>
    <w:rsid w:val="00B7678A"/>
    <w:rsid w:val="00B84AF4"/>
    <w:rsid w:val="00BE4DB1"/>
    <w:rsid w:val="00BF0E6D"/>
    <w:rsid w:val="00BF3BA4"/>
    <w:rsid w:val="00C002FC"/>
    <w:rsid w:val="00C04D0B"/>
    <w:rsid w:val="00C062CB"/>
    <w:rsid w:val="00C20A89"/>
    <w:rsid w:val="00C20DE4"/>
    <w:rsid w:val="00C41BA4"/>
    <w:rsid w:val="00C65B60"/>
    <w:rsid w:val="00C71E18"/>
    <w:rsid w:val="00CA62D6"/>
    <w:rsid w:val="00CB4048"/>
    <w:rsid w:val="00CC1AE1"/>
    <w:rsid w:val="00D041E3"/>
    <w:rsid w:val="00D14164"/>
    <w:rsid w:val="00D22171"/>
    <w:rsid w:val="00D40971"/>
    <w:rsid w:val="00D45244"/>
    <w:rsid w:val="00D51354"/>
    <w:rsid w:val="00D56178"/>
    <w:rsid w:val="00D656BA"/>
    <w:rsid w:val="00D80F9E"/>
    <w:rsid w:val="00DA0C4C"/>
    <w:rsid w:val="00DA7FD1"/>
    <w:rsid w:val="00DB096E"/>
    <w:rsid w:val="00DB0978"/>
    <w:rsid w:val="00DB3114"/>
    <w:rsid w:val="00DE0791"/>
    <w:rsid w:val="00DF79FE"/>
    <w:rsid w:val="00E2113B"/>
    <w:rsid w:val="00E55AB0"/>
    <w:rsid w:val="00E63623"/>
    <w:rsid w:val="00E71C79"/>
    <w:rsid w:val="00E76A33"/>
    <w:rsid w:val="00E80FD9"/>
    <w:rsid w:val="00E92549"/>
    <w:rsid w:val="00E92AA3"/>
    <w:rsid w:val="00EA6B5D"/>
    <w:rsid w:val="00EB5E11"/>
    <w:rsid w:val="00ED2090"/>
    <w:rsid w:val="00ED3DCE"/>
    <w:rsid w:val="00EE2B81"/>
    <w:rsid w:val="00EF19C6"/>
    <w:rsid w:val="00F353FB"/>
    <w:rsid w:val="00F42451"/>
    <w:rsid w:val="00F542AA"/>
    <w:rsid w:val="00F546CE"/>
    <w:rsid w:val="00F82EE0"/>
    <w:rsid w:val="00FD45D6"/>
    <w:rsid w:val="00FE1A0F"/>
    <w:rsid w:val="00FF36F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5">
    <w:name w:val="heading 5"/>
    <w:basedOn w:val="a"/>
    <w:next w:val="a"/>
    <w:link w:val="5Char"/>
    <w:uiPriority w:val="9"/>
    <w:semiHidden/>
    <w:unhideWhenUsed/>
    <w:qFormat/>
    <w:rsid w:val="00986478"/>
    <w:pPr>
      <w:keepNext/>
      <w:keepLines/>
      <w:spacing w:before="80" w:after="40"/>
      <w:outlineLvl w:val="4"/>
    </w:pPr>
    <w:rPr>
      <w:rFonts w:eastAsiaTheme="majorEastAsia" w:cstheme="majorBidi"/>
      <w:color w:val="2F5496" w:themeColor="accent1" w:themeShade="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aliases w:val="عنوان رئيسي,سرد الفقراتCxSpLast,NumberedList,سرد الفقرات2,Use Case List Paragraph Char,Use Case List Paragraph,Bulletted,lp1,lp11,lp1CxSpLast,YC Bulet,Primus H 3,Bullet List,FooterText,numbered,Paragraphe de liste1"/>
    <w:basedOn w:val="a"/>
    <w:link w:val="Char1"/>
    <w:uiPriority w:val="34"/>
    <w:qFormat/>
    <w:rsid w:val="00F542AA"/>
    <w:pPr>
      <w:ind w:left="720"/>
      <w:contextualSpacing/>
    </w:pPr>
  </w:style>
  <w:style w:type="table" w:styleId="a6">
    <w:name w:val="Table Grid"/>
    <w:basedOn w:val="a1"/>
    <w:uiPriority w:val="39"/>
    <w:rsid w:val="00D56178"/>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1">
    <w:name w:val="سرد الفقرات Char"/>
    <w:aliases w:val="عنوان رئيسي Char,سرد الفقراتCxSpLast Char,NumberedList Char,سرد الفقرات2 Char,Use Case List Paragraph Char Char,Use Case List Paragraph Char1,Bulletted Char,lp1 Char,lp11 Char,lp1CxSpLast Char,YC Bulet Char,Primus H 3 Char,numbered Char"/>
    <w:link w:val="a5"/>
    <w:uiPriority w:val="34"/>
    <w:qFormat/>
    <w:locked/>
    <w:rsid w:val="00D56178"/>
  </w:style>
  <w:style w:type="paragraph" w:styleId="a7">
    <w:name w:val="footnote text"/>
    <w:basedOn w:val="a"/>
    <w:link w:val="Char2"/>
    <w:uiPriority w:val="99"/>
    <w:unhideWhenUsed/>
    <w:rsid w:val="00001D77"/>
    <w:pPr>
      <w:spacing w:after="0" w:line="240" w:lineRule="auto"/>
    </w:pPr>
    <w:rPr>
      <w:rFonts w:ascii="Calibri" w:eastAsia="Calibri" w:hAnsi="Calibri" w:cs="Arial"/>
      <w:kern w:val="0"/>
      <w:sz w:val="20"/>
      <w:szCs w:val="20"/>
      <w14:ligatures w14:val="none"/>
    </w:rPr>
  </w:style>
  <w:style w:type="character" w:customStyle="1" w:styleId="Char2">
    <w:name w:val="نص حاشية سفلية Char"/>
    <w:basedOn w:val="a0"/>
    <w:link w:val="a7"/>
    <w:uiPriority w:val="99"/>
    <w:rsid w:val="00001D77"/>
    <w:rPr>
      <w:rFonts w:ascii="Calibri" w:eastAsia="Calibri" w:hAnsi="Calibri" w:cs="Arial"/>
      <w:kern w:val="0"/>
      <w:sz w:val="20"/>
      <w:szCs w:val="20"/>
      <w14:ligatures w14:val="none"/>
    </w:rPr>
  </w:style>
  <w:style w:type="character" w:styleId="a8">
    <w:name w:val="footnote reference"/>
    <w:basedOn w:val="a0"/>
    <w:uiPriority w:val="99"/>
    <w:unhideWhenUsed/>
    <w:rsid w:val="00001D77"/>
    <w:rPr>
      <w:vertAlign w:val="superscript"/>
    </w:rPr>
  </w:style>
  <w:style w:type="table" w:customStyle="1" w:styleId="TableGrid2">
    <w:name w:val="Table Grid2"/>
    <w:basedOn w:val="a1"/>
    <w:next w:val="a6"/>
    <w:uiPriority w:val="39"/>
    <w:rsid w:val="00001D77"/>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بلا تباعد1"/>
    <w:uiPriority w:val="1"/>
    <w:qFormat/>
    <w:rsid w:val="00D80F9E"/>
    <w:pPr>
      <w:bidi/>
      <w:spacing w:after="0" w:line="240" w:lineRule="auto"/>
    </w:pPr>
    <w:rPr>
      <w:rFonts w:ascii="Calibri" w:eastAsia="Times New Roman" w:hAnsi="Calibri" w:cs="Arial"/>
      <w:kern w:val="0"/>
      <w14:ligatures w14:val="none"/>
    </w:rPr>
  </w:style>
  <w:style w:type="table" w:customStyle="1" w:styleId="TableGrid1">
    <w:name w:val="Table Grid1"/>
    <w:basedOn w:val="a1"/>
    <w:next w:val="a6"/>
    <w:uiPriority w:val="59"/>
    <w:rsid w:val="00D80F9E"/>
    <w:pPr>
      <w:spacing w:after="0" w:line="240" w:lineRule="auto"/>
    </w:pPr>
    <w:rPr>
      <w:rFonts w:ascii="Calibri" w:eastAsia="Calibri" w:hAnsi="Calibri" w:cs="Arial"/>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5Char">
    <w:name w:val="عنوان 5 Char"/>
    <w:basedOn w:val="a0"/>
    <w:link w:val="5"/>
    <w:uiPriority w:val="9"/>
    <w:semiHidden/>
    <w:rsid w:val="00986478"/>
    <w:rPr>
      <w:rFonts w:eastAsiaTheme="majorEastAsia" w:cstheme="majorBidi"/>
      <w:color w:val="2F5496" w:themeColor="accent1" w:themeShade="BF"/>
    </w:rPr>
  </w:style>
  <w:style w:type="paragraph" w:styleId="a9">
    <w:name w:val="Normal (Web)"/>
    <w:basedOn w:val="a"/>
    <w:uiPriority w:val="99"/>
    <w:semiHidden/>
    <w:unhideWhenUsed/>
    <w:rsid w:val="006A1153"/>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a">
    <w:name w:val="Strong"/>
    <w:basedOn w:val="a0"/>
    <w:uiPriority w:val="22"/>
    <w:qFormat/>
    <w:rsid w:val="006A115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5.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344FBD-0186-4B08-9978-6D32E25142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372</TotalTime>
  <Pages>31</Pages>
  <Words>7406</Words>
  <Characters>42216</Characters>
  <Application>Microsoft Office Word</Application>
  <DocSecurity>0</DocSecurity>
  <Lines>351</Lines>
  <Paragraphs>99</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49523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DELL</cp:lastModifiedBy>
  <cp:revision>32</cp:revision>
  <cp:lastPrinted>2026-02-15T19:03:00Z</cp:lastPrinted>
  <dcterms:created xsi:type="dcterms:W3CDTF">2026-02-08T13:53:00Z</dcterms:created>
  <dcterms:modified xsi:type="dcterms:W3CDTF">2026-04-05T13:45:00Z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