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7774737"/>
        <w:docPartObj>
          <w:docPartGallery w:val="Cover Pages"/>
          <w:docPartUnique/>
        </w:docPartObj>
      </w:sdtPr>
      <w:sdtEndPr>
        <w:rPr>
          <w:rFonts w:ascii="Simplified Arabic" w:hAnsi="Simplified Arabic" w:cs="Simplified Arabic"/>
          <w:b/>
          <w:bCs/>
          <w:sz w:val="28"/>
          <w:szCs w:val="28"/>
          <w:lang w:bidi="ar-EG"/>
        </w:rPr>
      </w:sdtEndPr>
      <w:sdtContent>
        <w:p w14:paraId="460E6BB9" w14:textId="77777777" w:rsidR="00B25752" w:rsidRDefault="00B25752" w:rsidP="00B25752">
          <w:pPr>
            <w:rPr>
              <w:rFonts w:ascii="Simplified Arabic" w:hAnsi="Simplified Arabic" w:cs="Simplified Arabic"/>
              <w:b/>
              <w:bCs/>
              <w:sz w:val="28"/>
              <w:szCs w:val="28"/>
              <w:rtl/>
              <w:lang w:bidi="ar-EG"/>
            </w:rPr>
          </w:pPr>
          <w:r w:rsidRPr="008647DF">
            <w:rPr>
              <w:rFonts w:ascii="Simplified Arabic" w:hAnsi="Simplified Arabic" w:cs="Simplified Arabic"/>
              <w:b/>
              <w:bCs/>
              <w:noProof/>
              <w:color w:val="2C7FCE" w:themeColor="text2" w:themeTint="99"/>
              <w:sz w:val="28"/>
              <w:szCs w:val="28"/>
              <w:rtl/>
            </w:rPr>
            <mc:AlternateContent>
              <mc:Choice Requires="wps">
                <w:drawing>
                  <wp:anchor distT="0" distB="0" distL="114300" distR="114300" simplePos="0" relativeHeight="251662336" behindDoc="0" locked="0" layoutInCell="1" allowOverlap="1" wp14:anchorId="242AD404" wp14:editId="1A147426">
                    <wp:simplePos x="0" y="0"/>
                    <wp:positionH relativeFrom="column">
                      <wp:posOffset>4668520</wp:posOffset>
                    </wp:positionH>
                    <wp:positionV relativeFrom="paragraph">
                      <wp:posOffset>-640715</wp:posOffset>
                    </wp:positionV>
                    <wp:extent cx="2175641" cy="1166648"/>
                    <wp:effectExtent l="0" t="0" r="0" b="0"/>
                    <wp:wrapNone/>
                    <wp:docPr id="4" name="Rectangle 4"/>
                    <wp:cNvGraphicFramePr/>
                    <a:graphic xmlns:a="http://schemas.openxmlformats.org/drawingml/2006/main">
                      <a:graphicData uri="http://schemas.microsoft.com/office/word/2010/wordprocessingShape">
                        <wps:wsp>
                          <wps:cNvSpPr/>
                          <wps:spPr>
                            <a:xfrm>
                              <a:off x="0" y="0"/>
                              <a:ext cx="2175641" cy="116664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260B2E" w14:textId="77777777" w:rsidR="00B25752" w:rsidRPr="00BD39C0" w:rsidRDefault="00B25752" w:rsidP="00B25752">
                                <w:pPr>
                                  <w:bidi/>
                                  <w:jc w:val="center"/>
                                  <w:rPr>
                                    <w:rFonts w:ascii="Simplified Arabic" w:hAnsi="Simplified Arabic" w:cs="Simplified Arabic"/>
                                    <w:b/>
                                    <w:bCs/>
                                    <w:noProof/>
                                    <w:color w:val="0D0D0D" w:themeColor="text1" w:themeTint="F2"/>
                                    <w:sz w:val="36"/>
                                    <w:szCs w:val="36"/>
                                    <w:rtl/>
                                    <w:lang w:bidi="ar-SY"/>
                                  </w:rPr>
                                </w:pPr>
                                <w:r w:rsidRPr="00BD39C0">
                                  <w:rPr>
                                    <w:rFonts w:ascii="Simplified Arabic" w:hAnsi="Simplified Arabic" w:cs="Simplified Arabic"/>
                                    <w:b/>
                                    <w:bCs/>
                                    <w:noProof/>
                                    <w:color w:val="0D0D0D" w:themeColor="text1" w:themeTint="F2"/>
                                    <w:sz w:val="36"/>
                                    <w:szCs w:val="36"/>
                                    <w:rtl/>
                                    <w:lang w:bidi="ar-SY"/>
                                  </w:rPr>
                                  <w:t>جامعة ميد أوشن</w:t>
                                </w:r>
                              </w:p>
                              <w:p w14:paraId="3C87AD37" w14:textId="77777777" w:rsidR="00B25752" w:rsidRPr="00BD39C0" w:rsidRDefault="00B25752" w:rsidP="00B25752">
                                <w:pPr>
                                  <w:bidi/>
                                  <w:jc w:val="center"/>
                                  <w:rPr>
                                    <w:rFonts w:ascii="Simplified Arabic" w:hAnsi="Simplified Arabic" w:cs="Simplified Arabic"/>
                                    <w:b/>
                                    <w:bCs/>
                                    <w:noProof/>
                                    <w:color w:val="0D0D0D" w:themeColor="text1" w:themeTint="F2"/>
                                    <w:sz w:val="36"/>
                                    <w:szCs w:val="36"/>
                                    <w:rtl/>
                                    <w:lang w:bidi="ar-SY"/>
                                  </w:rPr>
                                </w:pPr>
                                <w:r w:rsidRPr="00BD39C0">
                                  <w:rPr>
                                    <w:rFonts w:ascii="Simplified Arabic" w:hAnsi="Simplified Arabic" w:cs="Simplified Arabic"/>
                                    <w:b/>
                                    <w:bCs/>
                                    <w:color w:val="0D0D0D" w:themeColor="text1" w:themeTint="F2"/>
                                    <w:sz w:val="36"/>
                                    <w:szCs w:val="36"/>
                                    <w:rtl/>
                                  </w:rPr>
                                  <w:t>كلية</w:t>
                                </w:r>
                                <w:r w:rsidRPr="00BD39C0">
                                  <w:rPr>
                                    <w:rFonts w:ascii="Simplified Arabic" w:hAnsi="Simplified Arabic" w:cs="Simplified Arabic"/>
                                    <w:b/>
                                    <w:bCs/>
                                    <w:noProof/>
                                    <w:color w:val="0D0D0D" w:themeColor="text1" w:themeTint="F2"/>
                                    <w:sz w:val="36"/>
                                    <w:szCs w:val="36"/>
                                    <w:rtl/>
                                    <w:lang w:bidi="ar-SY"/>
                                  </w:rPr>
                                  <w:t xml:space="preserve"> الإدارة</w:t>
                                </w:r>
                              </w:p>
                              <w:p w14:paraId="3C0CF817" w14:textId="77777777" w:rsidR="00B25752" w:rsidRDefault="00B25752" w:rsidP="00B2575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2AD404" id="Rectangle 4" o:spid="_x0000_s1026" style="position:absolute;margin-left:367.6pt;margin-top:-50.45pt;width:171.3pt;height:91.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" filled="f" stroked="f" strokeweight="1.5pt">
                    <v:textbox>
                      <w:txbxContent>
                        <w:p w14:paraId="46260B2E" w14:textId="77777777" w:rsidR="00B25752" w:rsidRPr="00BD39C0" w:rsidRDefault="00B25752" w:rsidP="00B25752">
                          <w:pPr>
                            <w:bidi/>
                            <w:jc w:val="center"/>
                            <w:rPr>
                              <w:rFonts w:ascii="Simplified Arabic" w:hAnsi="Simplified Arabic" w:cs="Simplified Arabic"/>
                              <w:b/>
                              <w:bCs/>
                              <w:noProof/>
                              <w:color w:val="0D0D0D" w:themeColor="text1" w:themeTint="F2"/>
                              <w:sz w:val="36"/>
                              <w:szCs w:val="36"/>
                              <w:rtl/>
                              <w:lang w:bidi="ar-SY"/>
                            </w:rPr>
                          </w:pPr>
                          <w:r w:rsidRPr="00BD39C0">
                            <w:rPr>
                              <w:rFonts w:ascii="Simplified Arabic" w:hAnsi="Simplified Arabic" w:cs="Simplified Arabic"/>
                              <w:b/>
                              <w:bCs/>
                              <w:noProof/>
                              <w:color w:val="0D0D0D" w:themeColor="text1" w:themeTint="F2"/>
                              <w:sz w:val="36"/>
                              <w:szCs w:val="36"/>
                              <w:rtl/>
                              <w:lang w:bidi="ar-SY"/>
                            </w:rPr>
                            <w:t>جامعة ميد أوشن</w:t>
                          </w:r>
                        </w:p>
                        <w:p w14:paraId="3C87AD37" w14:textId="77777777" w:rsidR="00B25752" w:rsidRPr="00BD39C0" w:rsidRDefault="00B25752" w:rsidP="00B25752">
                          <w:pPr>
                            <w:bidi/>
                            <w:jc w:val="center"/>
                            <w:rPr>
                              <w:rFonts w:ascii="Simplified Arabic" w:hAnsi="Simplified Arabic" w:cs="Simplified Arabic"/>
                              <w:b/>
                              <w:bCs/>
                              <w:noProof/>
                              <w:color w:val="0D0D0D" w:themeColor="text1" w:themeTint="F2"/>
                              <w:sz w:val="36"/>
                              <w:szCs w:val="36"/>
                              <w:rtl/>
                              <w:lang w:bidi="ar-SY"/>
                            </w:rPr>
                          </w:pPr>
                          <w:r w:rsidRPr="00BD39C0">
                            <w:rPr>
                              <w:rFonts w:ascii="Simplified Arabic" w:hAnsi="Simplified Arabic" w:cs="Simplified Arabic"/>
                              <w:b/>
                              <w:bCs/>
                              <w:color w:val="0D0D0D" w:themeColor="text1" w:themeTint="F2"/>
                              <w:sz w:val="36"/>
                              <w:szCs w:val="36"/>
                              <w:rtl/>
                            </w:rPr>
                            <w:t>كلية</w:t>
                          </w:r>
                          <w:r w:rsidRPr="00BD39C0">
                            <w:rPr>
                              <w:rFonts w:ascii="Simplified Arabic" w:hAnsi="Simplified Arabic" w:cs="Simplified Arabic"/>
                              <w:b/>
                              <w:bCs/>
                              <w:noProof/>
                              <w:color w:val="0D0D0D" w:themeColor="text1" w:themeTint="F2"/>
                              <w:sz w:val="36"/>
                              <w:szCs w:val="36"/>
                              <w:rtl/>
                              <w:lang w:bidi="ar-SY"/>
                            </w:rPr>
                            <w:t xml:space="preserve"> الإدارة</w:t>
                          </w:r>
                        </w:p>
                        <w:p w14:paraId="3C0CF817" w14:textId="77777777" w:rsidR="00B25752" w:rsidRDefault="00B25752" w:rsidP="00B25752">
                          <w:pPr>
                            <w:jc w:val="center"/>
                          </w:pPr>
                        </w:p>
                      </w:txbxContent>
                    </v:textbox>
                  </v:rect>
                </w:pict>
              </mc:Fallback>
            </mc:AlternateContent>
          </w:r>
        </w:p>
      </w:sdtContent>
    </w:sdt>
    <w:p w14:paraId="32476948" w14:textId="77777777" w:rsidR="00B25752" w:rsidRDefault="00B25752" w:rsidP="00B25752">
      <w:pPr>
        <w:bidi/>
        <w:rPr>
          <w:rFonts w:ascii="Simplified Arabic" w:hAnsi="Simplified Arabic" w:cs="Simplified Arabic"/>
          <w:b/>
          <w:bCs/>
          <w:sz w:val="28"/>
          <w:szCs w:val="28"/>
          <w:lang w:bidi="ar-EG"/>
        </w:rPr>
      </w:pPr>
    </w:p>
    <w:p w14:paraId="789EB729" w14:textId="77777777" w:rsidR="00B25752" w:rsidRPr="008647DF" w:rsidRDefault="00B25752" w:rsidP="00B25752">
      <w:pPr>
        <w:bidi/>
        <w:rPr>
          <w:rFonts w:ascii="Simplified Arabic" w:hAnsi="Simplified Arabic" w:cs="Simplified Arabic"/>
          <w:b/>
          <w:bCs/>
          <w:noProof/>
          <w:sz w:val="28"/>
          <w:szCs w:val="28"/>
          <w:rtl/>
          <w:lang w:bidi="ar-SY"/>
        </w:rPr>
      </w:pPr>
      <w:r w:rsidRPr="008647DF">
        <w:rPr>
          <w:rFonts w:ascii="Simplified Arabic" w:hAnsi="Simplified Arabic" w:cs="Simplified Arabic"/>
          <w:b/>
          <w:bCs/>
          <w:noProof/>
          <w:color w:val="2C7FCE" w:themeColor="text2" w:themeTint="99"/>
          <w:sz w:val="28"/>
          <w:szCs w:val="28"/>
          <w:rtl/>
        </w:rPr>
        <w:drawing>
          <wp:anchor distT="0" distB="0" distL="114300" distR="114300" simplePos="0" relativeHeight="251661312" behindDoc="1" locked="0" layoutInCell="1" allowOverlap="1" wp14:anchorId="0B267AA9" wp14:editId="5E3C56FF">
            <wp:simplePos x="0" y="0"/>
            <wp:positionH relativeFrom="margin">
              <wp:posOffset>-508569</wp:posOffset>
            </wp:positionH>
            <wp:positionV relativeFrom="margin">
              <wp:posOffset>-604257</wp:posOffset>
            </wp:positionV>
            <wp:extent cx="1732915" cy="769620"/>
            <wp:effectExtent l="0" t="0" r="635" b="0"/>
            <wp:wrapSquare wrapText="bothSides"/>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E58F16" w14:textId="77777777" w:rsidR="00B25752" w:rsidRPr="008647DF" w:rsidRDefault="00B25752" w:rsidP="00B25752">
      <w:pPr>
        <w:bidi/>
        <w:jc w:val="center"/>
        <w:rPr>
          <w:rFonts w:ascii="Simplified Arabic" w:hAnsi="Simplified Arabic" w:cs="Simplified Arabic"/>
          <w:b/>
          <w:bCs/>
          <w:sz w:val="28"/>
          <w:szCs w:val="28"/>
          <w:rtl/>
          <w:lang w:bidi="ar-SY"/>
        </w:rPr>
      </w:pPr>
      <w:r w:rsidRPr="00B46267">
        <w:rPr>
          <w:rFonts w:ascii="Simplified Arabic" w:hAnsi="Simplified Arabic" w:cs="Simplified Arabic"/>
          <w:b/>
          <w:bCs/>
          <w:sz w:val="34"/>
          <w:szCs w:val="34"/>
          <w:rtl/>
          <w:lang w:bidi="ar-SY"/>
        </w:rPr>
        <w:t>تحليل أثر البيانات الضخمة</w:t>
      </w:r>
      <w:r w:rsidRPr="00B46267">
        <w:rPr>
          <w:rFonts w:ascii="Simplified Arabic" w:hAnsi="Simplified Arabic" w:cs="Simplified Arabic"/>
          <w:b/>
          <w:bCs/>
          <w:sz w:val="34"/>
          <w:szCs w:val="34"/>
          <w:lang w:bidi="ar-SY"/>
        </w:rPr>
        <w:t xml:space="preserve"> (Big Data) </w:t>
      </w:r>
      <w:r w:rsidRPr="00B46267">
        <w:rPr>
          <w:rFonts w:ascii="Simplified Arabic" w:hAnsi="Simplified Arabic" w:cs="Simplified Arabic"/>
          <w:b/>
          <w:bCs/>
          <w:sz w:val="34"/>
          <w:szCs w:val="34"/>
          <w:rtl/>
          <w:lang w:bidi="ar-SY"/>
        </w:rPr>
        <w:t>على القرارات البيعية في الشركات الكبرى</w:t>
      </w:r>
    </w:p>
    <w:p w14:paraId="30AF2E1D" w14:textId="77777777" w:rsidR="00B25752" w:rsidRDefault="00B25752" w:rsidP="00B25752">
      <w:pPr>
        <w:bidi/>
        <w:jc w:val="center"/>
        <w:rPr>
          <w:rFonts w:ascii="Simplified Arabic" w:hAnsi="Simplified Arabic" w:cs="Simplified Arabic"/>
          <w:b/>
          <w:bCs/>
          <w:sz w:val="28"/>
          <w:szCs w:val="28"/>
          <w:lang w:bidi="ar-SY"/>
        </w:rPr>
      </w:pPr>
    </w:p>
    <w:p w14:paraId="4B88D066" w14:textId="77777777" w:rsidR="00B25752" w:rsidRPr="008647DF" w:rsidRDefault="00B25752" w:rsidP="00B25752">
      <w:pPr>
        <w:bidi/>
        <w:jc w:val="center"/>
        <w:rPr>
          <w:rFonts w:ascii="Simplified Arabic" w:hAnsi="Simplified Arabic" w:cs="Simplified Arabic" w:hint="cs"/>
          <w:b/>
          <w:bCs/>
          <w:sz w:val="28"/>
          <w:szCs w:val="28"/>
          <w:rtl/>
          <w:lang w:bidi="ar-EG"/>
        </w:rPr>
      </w:pPr>
      <w:r w:rsidRPr="008647DF">
        <w:rPr>
          <w:rFonts w:ascii="Simplified Arabic" w:hAnsi="Simplified Arabic" w:cs="Simplified Arabic"/>
          <w:b/>
          <w:bCs/>
          <w:sz w:val="28"/>
          <w:szCs w:val="28"/>
          <w:rtl/>
          <w:lang w:bidi="ar-SY"/>
        </w:rPr>
        <w:t>اسم الطالب</w:t>
      </w:r>
      <w:r>
        <w:rPr>
          <w:rFonts w:ascii="Simplified Arabic" w:hAnsi="Simplified Arabic" w:cs="Simplified Arabic"/>
          <w:b/>
          <w:bCs/>
          <w:sz w:val="28"/>
          <w:szCs w:val="28"/>
          <w:lang w:bidi="ar-SY"/>
        </w:rPr>
        <w:t>:</w:t>
      </w:r>
      <w:r>
        <w:rPr>
          <w:rFonts w:ascii="Simplified Arabic" w:hAnsi="Simplified Arabic" w:cs="Simplified Arabic" w:hint="cs"/>
          <w:b/>
          <w:bCs/>
          <w:sz w:val="28"/>
          <w:szCs w:val="28"/>
          <w:rtl/>
          <w:lang w:bidi="ar-EG"/>
        </w:rPr>
        <w:t xml:space="preserve"> </w:t>
      </w:r>
      <w:r w:rsidRPr="000B0199">
        <w:rPr>
          <w:rFonts w:ascii="Simplified Arabic" w:hAnsi="Simplified Arabic" w:cs="Simplified Arabic"/>
          <w:b/>
          <w:bCs/>
          <w:sz w:val="28"/>
          <w:szCs w:val="28"/>
          <w:rtl/>
          <w:lang w:bidi="ar-EG"/>
        </w:rPr>
        <w:t>وليد علي عبدالله الشويمان</w:t>
      </w:r>
    </w:p>
    <w:p w14:paraId="5AAFA5EE" w14:textId="77777777" w:rsidR="00B25752" w:rsidRPr="008647DF" w:rsidRDefault="00B25752" w:rsidP="00B25752">
      <w:pPr>
        <w:bidi/>
        <w:jc w:val="center"/>
        <w:rPr>
          <w:rFonts w:ascii="Simplified Arabic" w:hAnsi="Simplified Arabic" w:cs="Simplified Arabic" w:hint="cs"/>
          <w:b/>
          <w:bCs/>
          <w:sz w:val="28"/>
          <w:szCs w:val="28"/>
          <w:rtl/>
          <w:lang w:bidi="ar-EG"/>
        </w:rPr>
      </w:pPr>
      <w:r w:rsidRPr="008647DF">
        <w:rPr>
          <w:rFonts w:ascii="Simplified Arabic" w:hAnsi="Simplified Arabic" w:cs="Simplified Arabic"/>
          <w:b/>
          <w:bCs/>
          <w:sz w:val="28"/>
          <w:szCs w:val="28"/>
          <w:rtl/>
          <w:lang w:bidi="ar-SY"/>
        </w:rPr>
        <w:t>الرقم الأكاديمي</w:t>
      </w:r>
      <w:r>
        <w:rPr>
          <w:rFonts w:ascii="Simplified Arabic" w:hAnsi="Simplified Arabic" w:cs="Simplified Arabic"/>
          <w:b/>
          <w:bCs/>
          <w:sz w:val="28"/>
          <w:szCs w:val="28"/>
          <w:lang w:bidi="ar-SY"/>
        </w:rPr>
        <w:t>:</w:t>
      </w:r>
      <w:r>
        <w:rPr>
          <w:rFonts w:ascii="Simplified Arabic" w:hAnsi="Simplified Arabic" w:cs="Simplified Arabic" w:hint="cs"/>
          <w:b/>
          <w:bCs/>
          <w:sz w:val="28"/>
          <w:szCs w:val="28"/>
          <w:rtl/>
          <w:lang w:bidi="ar-EG"/>
        </w:rPr>
        <w:t xml:space="preserve"> </w:t>
      </w:r>
      <w:r w:rsidRPr="000B0199">
        <w:rPr>
          <w:rFonts w:ascii="Simplified Arabic" w:hAnsi="Simplified Arabic" w:cs="Simplified Arabic"/>
          <w:b/>
          <w:bCs/>
          <w:sz w:val="28"/>
          <w:szCs w:val="28"/>
          <w:rtl/>
          <w:lang w:bidi="ar-EG"/>
        </w:rPr>
        <w:t>٢٥١٠٠٣١٧٦</w:t>
      </w:r>
    </w:p>
    <w:p w14:paraId="1F7D833D" w14:textId="77777777" w:rsidR="00B25752" w:rsidRPr="008647DF" w:rsidRDefault="00B25752" w:rsidP="00B25752">
      <w:pPr>
        <w:bidi/>
        <w:rPr>
          <w:rFonts w:ascii="Simplified Arabic" w:hAnsi="Simplified Arabic" w:cs="Simplified Arabic"/>
          <w:b/>
          <w:bCs/>
          <w:sz w:val="28"/>
          <w:szCs w:val="28"/>
          <w:rtl/>
          <w:lang w:bidi="ar-SY"/>
        </w:rPr>
      </w:pPr>
    </w:p>
    <w:p w14:paraId="2D208497" w14:textId="77777777" w:rsidR="00B25752" w:rsidRPr="008647DF" w:rsidRDefault="00B25752" w:rsidP="00B25752">
      <w:pPr>
        <w:bidi/>
        <w:jc w:val="center"/>
        <w:rPr>
          <w:rFonts w:ascii="Simplified Arabic" w:hAnsi="Simplified Arabic" w:cs="Simplified Arabic"/>
          <w:b/>
          <w:bCs/>
          <w:sz w:val="28"/>
          <w:szCs w:val="28"/>
          <w:rtl/>
          <w:lang w:bidi="ar-SY"/>
        </w:rPr>
      </w:pPr>
      <w:r w:rsidRPr="008647DF">
        <w:rPr>
          <w:rFonts w:ascii="Simplified Arabic" w:hAnsi="Simplified Arabic" w:cs="Simplified Arabic"/>
          <w:b/>
          <w:bCs/>
          <w:sz w:val="28"/>
          <w:szCs w:val="28"/>
          <w:rtl/>
          <w:lang w:bidi="ar-SY"/>
        </w:rPr>
        <w:t xml:space="preserve">المشرف </w:t>
      </w:r>
    </w:p>
    <w:p w14:paraId="538B6EFE" w14:textId="77777777" w:rsidR="00B25752" w:rsidRPr="008647DF" w:rsidRDefault="00B25752" w:rsidP="00B25752">
      <w:pPr>
        <w:bidi/>
        <w:jc w:val="center"/>
        <w:rPr>
          <w:rFonts w:ascii="Simplified Arabic" w:hAnsi="Simplified Arabic" w:cs="Simplified Arabic"/>
          <w:sz w:val="28"/>
          <w:szCs w:val="28"/>
          <w:rtl/>
          <w:lang w:bidi="ar-SY"/>
        </w:rPr>
      </w:pPr>
      <w:r w:rsidRPr="000B0199">
        <w:rPr>
          <w:rFonts w:ascii="Simplified Arabic" w:hAnsi="Simplified Arabic" w:cs="Simplified Arabic"/>
          <w:sz w:val="28"/>
          <w:szCs w:val="28"/>
          <w:rtl/>
          <w:lang w:bidi="ar-SY"/>
        </w:rPr>
        <w:t>الدكتور : فايز علي جراد</w:t>
      </w:r>
    </w:p>
    <w:p w14:paraId="272DF3D2" w14:textId="77777777" w:rsidR="00B25752" w:rsidRPr="008647DF" w:rsidRDefault="00B25752" w:rsidP="00B25752">
      <w:pPr>
        <w:bidi/>
        <w:jc w:val="center"/>
        <w:rPr>
          <w:rFonts w:ascii="Simplified Arabic" w:hAnsi="Simplified Arabic" w:cs="Simplified Arabic"/>
          <w:sz w:val="28"/>
          <w:szCs w:val="28"/>
          <w:rtl/>
          <w:lang w:bidi="ar-SY"/>
        </w:rPr>
      </w:pPr>
    </w:p>
    <w:p w14:paraId="28EF8832" w14:textId="77777777" w:rsidR="00B25752" w:rsidRPr="008647DF" w:rsidRDefault="00B25752" w:rsidP="00B25752">
      <w:pPr>
        <w:bidi/>
        <w:jc w:val="center"/>
        <w:rPr>
          <w:rFonts w:ascii="Simplified Arabic" w:hAnsi="Simplified Arabic" w:cs="Simplified Arabic"/>
          <w:b/>
          <w:bCs/>
          <w:sz w:val="28"/>
          <w:szCs w:val="28"/>
          <w:rtl/>
          <w:lang w:bidi="ar-SY"/>
        </w:rPr>
      </w:pPr>
      <w:r w:rsidRPr="008647DF">
        <w:rPr>
          <w:rFonts w:ascii="Simplified Arabic" w:hAnsi="Simplified Arabic" w:cs="Simplified Arabic"/>
          <w:b/>
          <w:bCs/>
          <w:sz w:val="28"/>
          <w:szCs w:val="28"/>
          <w:rtl/>
          <w:lang w:bidi="ar-SY"/>
        </w:rPr>
        <w:t>العام الجامعي</w:t>
      </w:r>
    </w:p>
    <w:p w14:paraId="0848B5E4" w14:textId="77777777" w:rsidR="00B25752" w:rsidRPr="008647DF" w:rsidRDefault="00B25752" w:rsidP="00B25752">
      <w:pPr>
        <w:bidi/>
        <w:jc w:val="center"/>
        <w:rPr>
          <w:rFonts w:ascii="Simplified Arabic" w:hAnsi="Simplified Arabic" w:cs="Simplified Arabic"/>
          <w:b/>
          <w:bCs/>
          <w:sz w:val="28"/>
          <w:szCs w:val="28"/>
          <w:rtl/>
          <w:lang w:bidi="ar-SY"/>
        </w:rPr>
      </w:pPr>
      <w:r w:rsidRPr="008647DF">
        <w:rPr>
          <w:rFonts w:ascii="Simplified Arabic" w:hAnsi="Simplified Arabic" w:cs="Simplified Arabic"/>
          <w:b/>
          <w:bCs/>
          <w:sz w:val="28"/>
          <w:szCs w:val="28"/>
          <w:rtl/>
          <w:lang w:bidi="ar-SY"/>
        </w:rPr>
        <w:t>2025</w:t>
      </w:r>
    </w:p>
    <w:p w14:paraId="6876A97E" w14:textId="77777777" w:rsidR="00B25752" w:rsidRPr="008647DF" w:rsidRDefault="00B25752" w:rsidP="00B25752">
      <w:pPr>
        <w:bidi/>
        <w:jc w:val="center"/>
        <w:rPr>
          <w:rFonts w:ascii="Simplified Arabic" w:hAnsi="Simplified Arabic" w:cs="Simplified Arabic"/>
          <w:b/>
          <w:bCs/>
          <w:sz w:val="28"/>
          <w:szCs w:val="28"/>
          <w:rtl/>
          <w:lang w:bidi="ar-EG"/>
        </w:rPr>
      </w:pPr>
    </w:p>
    <w:p w14:paraId="2B51336C" w14:textId="77777777" w:rsidR="00B25752" w:rsidRPr="008647DF" w:rsidRDefault="00B25752" w:rsidP="00B25752">
      <w:pPr>
        <w:bidi/>
        <w:jc w:val="center"/>
        <w:rPr>
          <w:rFonts w:ascii="Simplified Arabic" w:hAnsi="Simplified Arabic" w:cs="Simplified Arabic"/>
          <w:b/>
          <w:bCs/>
          <w:sz w:val="28"/>
          <w:szCs w:val="28"/>
          <w:rtl/>
          <w:lang w:bidi="ar-EG"/>
        </w:rPr>
      </w:pPr>
    </w:p>
    <w:p w14:paraId="652E783F" w14:textId="77777777" w:rsidR="00B25752" w:rsidRPr="008647DF" w:rsidRDefault="00B25752" w:rsidP="00B25752">
      <w:pPr>
        <w:bidi/>
        <w:jc w:val="center"/>
        <w:rPr>
          <w:rFonts w:ascii="Simplified Arabic" w:hAnsi="Simplified Arabic" w:cs="Simplified Arabic"/>
          <w:b/>
          <w:bCs/>
          <w:sz w:val="28"/>
          <w:szCs w:val="28"/>
          <w:rtl/>
          <w:lang w:bidi="ar-EG"/>
        </w:rPr>
      </w:pPr>
    </w:p>
    <w:p w14:paraId="42C7E3B3" w14:textId="77777777" w:rsidR="00B25752" w:rsidRPr="008647DF" w:rsidRDefault="00B25752" w:rsidP="00B25752">
      <w:pPr>
        <w:bidi/>
        <w:jc w:val="center"/>
        <w:rPr>
          <w:rFonts w:ascii="Simplified Arabic" w:hAnsi="Simplified Arabic" w:cs="Simplified Arabic"/>
          <w:b/>
          <w:bCs/>
          <w:sz w:val="28"/>
          <w:szCs w:val="28"/>
          <w:rtl/>
          <w:lang w:bidi="ar-EG"/>
        </w:rPr>
      </w:pPr>
    </w:p>
    <w:p w14:paraId="09772991" w14:textId="77777777" w:rsidR="00B25752" w:rsidRPr="008647DF" w:rsidRDefault="00B25752" w:rsidP="00B25752">
      <w:pPr>
        <w:bidi/>
        <w:jc w:val="center"/>
        <w:rPr>
          <w:rFonts w:ascii="Simplified Arabic" w:hAnsi="Simplified Arabic" w:cs="Simplified Arabic"/>
          <w:b/>
          <w:bCs/>
          <w:sz w:val="28"/>
          <w:szCs w:val="28"/>
          <w:rtl/>
          <w:lang w:bidi="ar-EG"/>
        </w:rPr>
      </w:pPr>
    </w:p>
    <w:p w14:paraId="3B82437E" w14:textId="77777777" w:rsidR="00B25752" w:rsidRDefault="00B25752" w:rsidP="00B25752">
      <w:pPr>
        <w:bidi/>
        <w:jc w:val="center"/>
        <w:rPr>
          <w:rFonts w:ascii="Simplified Arabic" w:hAnsi="Simplified Arabic" w:cs="Simplified Arabic"/>
          <w:b/>
          <w:bCs/>
          <w:sz w:val="28"/>
          <w:szCs w:val="28"/>
          <w:rtl/>
          <w:lang w:bidi="ar-EG"/>
        </w:rPr>
      </w:pPr>
    </w:p>
    <w:p w14:paraId="0F640BDF" w14:textId="77777777" w:rsidR="00B25752" w:rsidRPr="008647DF" w:rsidRDefault="00B25752" w:rsidP="00B25752">
      <w:pPr>
        <w:bidi/>
        <w:jc w:val="center"/>
        <w:rPr>
          <w:rFonts w:ascii="Simplified Arabic" w:hAnsi="Simplified Arabic" w:cs="Simplified Arabic"/>
          <w:b/>
          <w:bCs/>
          <w:sz w:val="28"/>
          <w:szCs w:val="28"/>
          <w:rtl/>
          <w:lang w:bidi="ar-EG"/>
        </w:rPr>
      </w:pPr>
      <w:r w:rsidRPr="008647DF">
        <w:rPr>
          <w:rFonts w:ascii="Simplified Arabic" w:hAnsi="Simplified Arabic" w:cs="Simplified Arabic"/>
          <w:noProof/>
          <w:sz w:val="28"/>
          <w:szCs w:val="28"/>
        </w:rPr>
        <w:lastRenderedPageBreak/>
        <w:drawing>
          <wp:anchor distT="0" distB="0" distL="114300" distR="114300" simplePos="0" relativeHeight="251659264" behindDoc="0" locked="0" layoutInCell="1" allowOverlap="1" wp14:anchorId="4BE257EB" wp14:editId="45539FB2">
            <wp:simplePos x="0" y="0"/>
            <wp:positionH relativeFrom="margin">
              <wp:posOffset>630621</wp:posOffset>
            </wp:positionH>
            <wp:positionV relativeFrom="margin">
              <wp:posOffset>2806065</wp:posOffset>
            </wp:positionV>
            <wp:extent cx="4634865" cy="2077085"/>
            <wp:effectExtent l="0" t="0" r="0" b="0"/>
            <wp:wrapSquare wrapText="bothSides"/>
            <wp:docPr id="2" name="Picture 2" descr="بسم الله Tsulus ناقلات, بِسْمِ اللهِ, البسملة, بسملة PNG والمتجهات للتحميل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بسم الله Tsulus ناقلات, بِسْمِ اللهِ, البسملة, بسملة PNG والمتجهات للتحميل  مجانا"/>
                    <pic:cNvPicPr>
                      <a:picLocks noChangeAspect="1" noChangeArrowheads="1"/>
                    </pic:cNvPicPr>
                  </pic:nvPicPr>
                  <pic:blipFill rotWithShape="1">
                    <a:blip r:embed="rId8">
                      <a:extLst>
                        <a:ext uri="{BEBA8EAE-BF5A-486C-A8C5-ECC9F3942E4B}">
                          <a14:imgProps xmlns:a14="http://schemas.microsoft.com/office/drawing/2010/main">
                            <a14:imgLayer r:embed="rId9">
                              <a14:imgEffect>
                                <a14:brightnessContrast bright="20000" contrast="-40000"/>
                              </a14:imgEffect>
                            </a14:imgLayer>
                          </a14:imgProps>
                        </a:ext>
                        <a:ext uri="{28A0092B-C50C-407E-A947-70E740481C1C}">
                          <a14:useLocalDpi xmlns:a14="http://schemas.microsoft.com/office/drawing/2010/main" val="0"/>
                        </a:ext>
                      </a:extLst>
                    </a:blip>
                    <a:srcRect t="27852" b="27320"/>
                    <a:stretch/>
                  </pic:blipFill>
                  <pic:spPr bwMode="auto">
                    <a:xfrm>
                      <a:off x="0" y="0"/>
                      <a:ext cx="4634865" cy="20770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282E5A" w14:textId="77777777" w:rsidR="00B25752" w:rsidRPr="008647DF" w:rsidRDefault="00B25752" w:rsidP="00B25752">
      <w:pPr>
        <w:bidi/>
        <w:rPr>
          <w:rFonts w:ascii="Simplified Arabic" w:hAnsi="Simplified Arabic" w:cs="Simplified Arabic"/>
          <w:b/>
          <w:bCs/>
          <w:sz w:val="28"/>
          <w:szCs w:val="28"/>
          <w:rtl/>
          <w:lang w:bidi="ar-EG"/>
        </w:rPr>
      </w:pPr>
    </w:p>
    <w:p w14:paraId="7C86D8FB" w14:textId="77777777" w:rsidR="00B25752" w:rsidRPr="008647DF" w:rsidRDefault="00B25752" w:rsidP="00B25752">
      <w:pPr>
        <w:bidi/>
        <w:rPr>
          <w:rFonts w:ascii="Simplified Arabic" w:hAnsi="Simplified Arabic" w:cs="Simplified Arabic"/>
          <w:b/>
          <w:bCs/>
          <w:sz w:val="28"/>
          <w:szCs w:val="28"/>
          <w:rtl/>
          <w:lang w:bidi="ar-EG"/>
        </w:rPr>
      </w:pPr>
    </w:p>
    <w:p w14:paraId="5C3F0E6B" w14:textId="77777777" w:rsidR="00B25752" w:rsidRPr="008647DF" w:rsidRDefault="00B25752" w:rsidP="00B25752">
      <w:pPr>
        <w:bidi/>
        <w:rPr>
          <w:rFonts w:ascii="Simplified Arabic" w:hAnsi="Simplified Arabic" w:cs="Simplified Arabic"/>
          <w:b/>
          <w:bCs/>
          <w:sz w:val="28"/>
          <w:szCs w:val="28"/>
          <w:rtl/>
          <w:lang w:bidi="ar-EG"/>
        </w:rPr>
      </w:pPr>
    </w:p>
    <w:p w14:paraId="7A18F4D0" w14:textId="77777777" w:rsidR="00B25752" w:rsidRPr="008647DF" w:rsidRDefault="00B25752" w:rsidP="00B25752">
      <w:pPr>
        <w:bidi/>
        <w:rPr>
          <w:rFonts w:ascii="Simplified Arabic" w:hAnsi="Simplified Arabic" w:cs="Simplified Arabic"/>
          <w:b/>
          <w:bCs/>
          <w:sz w:val="28"/>
          <w:szCs w:val="28"/>
          <w:rtl/>
          <w:lang w:bidi="ar-EG"/>
        </w:rPr>
      </w:pPr>
    </w:p>
    <w:p w14:paraId="2A74B684" w14:textId="77777777" w:rsidR="00B25752" w:rsidRDefault="00B25752" w:rsidP="00B25752">
      <w:pPr>
        <w:bidi/>
        <w:rPr>
          <w:rFonts w:ascii="Simplified Arabic" w:hAnsi="Simplified Arabic" w:cs="Simplified Arabic"/>
          <w:b/>
          <w:bCs/>
          <w:sz w:val="28"/>
          <w:szCs w:val="28"/>
          <w:rtl/>
          <w:lang w:bidi="ar-EG"/>
        </w:rPr>
      </w:pPr>
    </w:p>
    <w:p w14:paraId="5A8AAF9B" w14:textId="77777777" w:rsidR="00B25752" w:rsidRDefault="00B25752" w:rsidP="00B25752">
      <w:pPr>
        <w:bidi/>
        <w:rPr>
          <w:rFonts w:ascii="Simplified Arabic" w:hAnsi="Simplified Arabic" w:cs="Simplified Arabic"/>
          <w:b/>
          <w:bCs/>
          <w:sz w:val="28"/>
          <w:szCs w:val="28"/>
          <w:rtl/>
          <w:lang w:bidi="ar-EG"/>
        </w:rPr>
      </w:pPr>
    </w:p>
    <w:p w14:paraId="157FBC5B" w14:textId="77777777" w:rsidR="00B25752" w:rsidRDefault="00B25752" w:rsidP="00B25752">
      <w:pPr>
        <w:bidi/>
        <w:rPr>
          <w:rFonts w:ascii="Simplified Arabic" w:hAnsi="Simplified Arabic" w:cs="Simplified Arabic"/>
          <w:b/>
          <w:bCs/>
          <w:sz w:val="28"/>
          <w:szCs w:val="28"/>
          <w:rtl/>
          <w:lang w:bidi="ar-EG"/>
        </w:rPr>
      </w:pPr>
    </w:p>
    <w:p w14:paraId="6069A9E0" w14:textId="77777777" w:rsidR="00B25752" w:rsidRPr="008647DF" w:rsidRDefault="00B25752" w:rsidP="00B25752">
      <w:pPr>
        <w:bidi/>
        <w:rPr>
          <w:rFonts w:ascii="Simplified Arabic" w:hAnsi="Simplified Arabic" w:cs="Simplified Arabic"/>
          <w:b/>
          <w:bCs/>
          <w:sz w:val="28"/>
          <w:szCs w:val="28"/>
          <w:rtl/>
          <w:lang w:bidi="ar-EG"/>
        </w:rPr>
      </w:pPr>
    </w:p>
    <w:p w14:paraId="50A6E6C4" w14:textId="77777777" w:rsidR="00B25752" w:rsidRPr="008647DF" w:rsidRDefault="00B25752" w:rsidP="00B25752">
      <w:pPr>
        <w:bidi/>
        <w:rPr>
          <w:rFonts w:ascii="Simplified Arabic" w:hAnsi="Simplified Arabic" w:cs="Simplified Arabic"/>
          <w:b/>
          <w:bCs/>
          <w:sz w:val="28"/>
          <w:szCs w:val="28"/>
          <w:rtl/>
          <w:lang w:bidi="ar-EG"/>
        </w:rPr>
      </w:pPr>
    </w:p>
    <w:p w14:paraId="2DEFD8BA" w14:textId="77777777" w:rsidR="00B25752" w:rsidRPr="008647DF" w:rsidRDefault="00B25752" w:rsidP="00B25752">
      <w:pPr>
        <w:bidi/>
        <w:rPr>
          <w:rFonts w:ascii="Simplified Arabic" w:hAnsi="Simplified Arabic" w:cs="Simplified Arabic"/>
          <w:b/>
          <w:bCs/>
          <w:sz w:val="28"/>
          <w:szCs w:val="28"/>
          <w:rtl/>
          <w:lang w:bidi="ar-EG"/>
        </w:rPr>
      </w:pPr>
    </w:p>
    <w:p w14:paraId="655A2425" w14:textId="77777777" w:rsidR="00B25752" w:rsidRDefault="00B25752" w:rsidP="00B25752">
      <w:pPr>
        <w:bidi/>
        <w:jc w:val="center"/>
        <w:outlineLvl w:val="0"/>
        <w:rPr>
          <w:rFonts w:ascii="Simplified Arabic" w:hAnsi="Simplified Arabic" w:cs="Simplified Arabic"/>
          <w:b/>
          <w:bCs/>
          <w:sz w:val="28"/>
          <w:szCs w:val="28"/>
          <w:rtl/>
          <w:lang w:bidi="ar-EG"/>
        </w:rPr>
      </w:pPr>
    </w:p>
    <w:p w14:paraId="4E2991B5" w14:textId="77777777" w:rsidR="00B25752" w:rsidRDefault="00B25752" w:rsidP="00B25752">
      <w:pPr>
        <w:bidi/>
        <w:jc w:val="center"/>
        <w:outlineLvl w:val="0"/>
        <w:rPr>
          <w:rFonts w:ascii="Simplified Arabic" w:hAnsi="Simplified Arabic" w:cs="Simplified Arabic"/>
          <w:b/>
          <w:bCs/>
          <w:sz w:val="28"/>
          <w:szCs w:val="28"/>
          <w:rtl/>
          <w:lang w:bidi="ar-EG"/>
        </w:rPr>
      </w:pPr>
    </w:p>
    <w:p w14:paraId="2BC7A6AB" w14:textId="77777777" w:rsidR="00B25752" w:rsidRDefault="00B25752" w:rsidP="00B25752">
      <w:pPr>
        <w:bidi/>
        <w:jc w:val="center"/>
        <w:outlineLvl w:val="0"/>
        <w:rPr>
          <w:rFonts w:ascii="Simplified Arabic" w:hAnsi="Simplified Arabic" w:cs="Simplified Arabic"/>
          <w:b/>
          <w:bCs/>
          <w:sz w:val="28"/>
          <w:szCs w:val="28"/>
          <w:rtl/>
          <w:lang w:bidi="ar-EG"/>
        </w:rPr>
      </w:pPr>
    </w:p>
    <w:p w14:paraId="2551C6C3" w14:textId="77777777" w:rsidR="00B25752" w:rsidRDefault="00B25752" w:rsidP="00B25752">
      <w:pPr>
        <w:bidi/>
        <w:jc w:val="center"/>
        <w:outlineLvl w:val="0"/>
        <w:rPr>
          <w:rFonts w:ascii="Simplified Arabic" w:hAnsi="Simplified Arabic" w:cs="Simplified Arabic"/>
          <w:b/>
          <w:bCs/>
          <w:sz w:val="28"/>
          <w:szCs w:val="28"/>
          <w:rtl/>
          <w:lang w:bidi="ar-EG"/>
        </w:rPr>
      </w:pPr>
    </w:p>
    <w:p w14:paraId="4D42FC1C" w14:textId="77777777" w:rsidR="00B25752" w:rsidRDefault="00B25752" w:rsidP="00B25752">
      <w:pPr>
        <w:bidi/>
        <w:jc w:val="center"/>
        <w:outlineLvl w:val="0"/>
        <w:rPr>
          <w:rFonts w:ascii="Simplified Arabic" w:hAnsi="Simplified Arabic" w:cs="Simplified Arabic"/>
          <w:b/>
          <w:bCs/>
          <w:sz w:val="28"/>
          <w:szCs w:val="28"/>
          <w:rtl/>
          <w:lang w:bidi="ar-EG"/>
        </w:rPr>
      </w:pPr>
    </w:p>
    <w:p w14:paraId="1DCE8CC6" w14:textId="77777777" w:rsidR="00B25752" w:rsidRDefault="00B25752" w:rsidP="00B25752">
      <w:pPr>
        <w:bidi/>
        <w:jc w:val="center"/>
        <w:outlineLvl w:val="0"/>
        <w:rPr>
          <w:rFonts w:ascii="Simplified Arabic" w:hAnsi="Simplified Arabic" w:cs="Simplified Arabic"/>
          <w:b/>
          <w:bCs/>
          <w:sz w:val="28"/>
          <w:szCs w:val="28"/>
          <w:rtl/>
          <w:lang w:bidi="ar-EG"/>
        </w:rPr>
      </w:pPr>
    </w:p>
    <w:p w14:paraId="17FB502A" w14:textId="77777777" w:rsidR="00B25752" w:rsidRDefault="00B25752" w:rsidP="00B25752">
      <w:pPr>
        <w:bidi/>
        <w:jc w:val="center"/>
        <w:outlineLvl w:val="0"/>
        <w:rPr>
          <w:rFonts w:ascii="Simplified Arabic" w:hAnsi="Simplified Arabic" w:cs="Simplified Arabic"/>
          <w:b/>
          <w:bCs/>
          <w:sz w:val="28"/>
          <w:szCs w:val="28"/>
          <w:rtl/>
          <w:lang w:bidi="ar-EG"/>
        </w:rPr>
      </w:pPr>
    </w:p>
    <w:p w14:paraId="1F3F12A2" w14:textId="77777777" w:rsidR="00B25752" w:rsidRDefault="00B25752" w:rsidP="00B25752">
      <w:pPr>
        <w:bidi/>
        <w:jc w:val="center"/>
        <w:outlineLvl w:val="0"/>
        <w:rPr>
          <w:rFonts w:ascii="Simplified Arabic" w:hAnsi="Simplified Arabic" w:cs="Simplified Arabic"/>
          <w:b/>
          <w:bCs/>
          <w:sz w:val="28"/>
          <w:szCs w:val="28"/>
          <w:rtl/>
          <w:lang w:bidi="ar-EG"/>
        </w:rPr>
      </w:pPr>
    </w:p>
    <w:p w14:paraId="51BA8D3E" w14:textId="77777777" w:rsidR="00B25752" w:rsidRDefault="00B25752" w:rsidP="00B25752">
      <w:pPr>
        <w:bidi/>
        <w:jc w:val="center"/>
        <w:outlineLvl w:val="0"/>
        <w:rPr>
          <w:rFonts w:ascii="Simplified Arabic" w:hAnsi="Simplified Arabic" w:cs="Simplified Arabic"/>
          <w:b/>
          <w:bCs/>
          <w:sz w:val="28"/>
          <w:szCs w:val="28"/>
          <w:rtl/>
          <w:lang w:bidi="ar-EG"/>
        </w:rPr>
      </w:pPr>
    </w:p>
    <w:p w14:paraId="7CC96CCB" w14:textId="77777777" w:rsidR="00B25752" w:rsidRDefault="00B25752" w:rsidP="00B25752">
      <w:pPr>
        <w:bidi/>
        <w:jc w:val="center"/>
        <w:outlineLvl w:val="0"/>
        <w:rPr>
          <w:rFonts w:ascii="Simplified Arabic" w:hAnsi="Simplified Arabic" w:cs="Simplified Arabic"/>
          <w:b/>
          <w:bCs/>
          <w:sz w:val="28"/>
          <w:szCs w:val="28"/>
          <w:rtl/>
          <w:lang w:bidi="ar-EG"/>
        </w:rPr>
      </w:pPr>
    </w:p>
    <w:p w14:paraId="565FAFD1" w14:textId="77777777" w:rsidR="00B25752" w:rsidRPr="008647DF" w:rsidRDefault="00B25752" w:rsidP="00B25752">
      <w:pPr>
        <w:bidi/>
        <w:jc w:val="center"/>
        <w:outlineLvl w:val="0"/>
        <w:rPr>
          <w:rFonts w:ascii="Simplified Arabic" w:hAnsi="Simplified Arabic" w:cs="Simplified Arabic"/>
          <w:b/>
          <w:bCs/>
          <w:sz w:val="28"/>
          <w:szCs w:val="28"/>
          <w:rtl/>
          <w:lang w:bidi="ar-EG"/>
        </w:rPr>
      </w:pPr>
      <w:bookmarkStart w:id="0" w:name="_Toc216288828"/>
      <w:r w:rsidRPr="008647DF">
        <w:rPr>
          <w:rFonts w:ascii="Simplified Arabic" w:hAnsi="Simplified Arabic" w:cs="Simplified Arabic"/>
          <w:b/>
          <w:bCs/>
          <w:sz w:val="28"/>
          <w:szCs w:val="28"/>
          <w:rtl/>
          <w:lang w:bidi="ar-EG"/>
        </w:rPr>
        <w:t>الإهداء</w:t>
      </w:r>
      <w:bookmarkEnd w:id="0"/>
    </w:p>
    <w:p w14:paraId="2FE8B95F" w14:textId="77777777" w:rsidR="00B25752" w:rsidRPr="008647DF" w:rsidRDefault="00B25752" w:rsidP="00B25752">
      <w:pPr>
        <w:bidi/>
        <w:jc w:val="center"/>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إلى من غرَسوا فيَّ بذور الطموح، وسقوا حلمي بالصبر والدعاء</w:t>
      </w:r>
      <w:r w:rsidRPr="008647DF">
        <w:rPr>
          <w:rFonts w:ascii="Simplified Arabic" w:hAnsi="Simplified Arabic" w:cs="Simplified Arabic"/>
          <w:sz w:val="28"/>
          <w:szCs w:val="28"/>
          <w:lang w:bidi="ar-EG"/>
        </w:rPr>
        <w:t>...</w:t>
      </w:r>
    </w:p>
    <w:p w14:paraId="0E1C4031" w14:textId="77777777" w:rsidR="00B25752" w:rsidRPr="008647DF" w:rsidRDefault="00B25752" w:rsidP="00B25752">
      <w:pPr>
        <w:bidi/>
        <w:jc w:val="center"/>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إلى من كانوا لي العون والسند بعد الله، إلى نبع الحنان، والدي ووالدتي،</w:t>
      </w:r>
    </w:p>
    <w:p w14:paraId="6CD740A2" w14:textId="77777777" w:rsidR="00B25752" w:rsidRPr="008647DF" w:rsidRDefault="00B25752" w:rsidP="00B25752">
      <w:pPr>
        <w:bidi/>
        <w:jc w:val="center"/>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أهدي هذا الجهد المتواضع عربون وفاء، واعترافًا بالجميل،</w:t>
      </w:r>
    </w:p>
    <w:p w14:paraId="18D786D5" w14:textId="77777777" w:rsidR="00B25752" w:rsidRPr="008647DF" w:rsidRDefault="00B25752" w:rsidP="00B25752">
      <w:pPr>
        <w:bidi/>
        <w:jc w:val="center"/>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فلولا دعاؤكما وتوجيهكما لما كنت على هذا الدرب</w:t>
      </w:r>
      <w:r w:rsidRPr="008647DF">
        <w:rPr>
          <w:rFonts w:ascii="Simplified Arabic" w:hAnsi="Simplified Arabic" w:cs="Simplified Arabic"/>
          <w:sz w:val="28"/>
          <w:szCs w:val="28"/>
          <w:lang w:bidi="ar-EG"/>
        </w:rPr>
        <w:t>.</w:t>
      </w:r>
    </w:p>
    <w:p w14:paraId="1F5C5626" w14:textId="77777777" w:rsidR="00B25752" w:rsidRPr="008647DF" w:rsidRDefault="00B25752" w:rsidP="00B25752">
      <w:pPr>
        <w:bidi/>
        <w:jc w:val="center"/>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إلى مشرفي العزيز، الذي لم يبخل بعلمه ووقته وجهده،</w:t>
      </w:r>
    </w:p>
    <w:p w14:paraId="3461AF32" w14:textId="77777777" w:rsidR="00B25752" w:rsidRPr="008647DF" w:rsidRDefault="00B25752" w:rsidP="00B25752">
      <w:pPr>
        <w:bidi/>
        <w:jc w:val="center"/>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إلى إخوتي وأصدقائي الذين كانوا نِعم الداعمين،</w:t>
      </w:r>
    </w:p>
    <w:p w14:paraId="228ADE44" w14:textId="77777777" w:rsidR="00B25752" w:rsidRPr="008647DF" w:rsidRDefault="00B25752" w:rsidP="00B25752">
      <w:pPr>
        <w:bidi/>
        <w:jc w:val="center"/>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إلى كل من آمن بي وبقدرتي، أهديكم ثمرة هذا العمل، فهو منكم وإليكم.</w:t>
      </w:r>
    </w:p>
    <w:p w14:paraId="447DAD05" w14:textId="77777777" w:rsidR="00B25752" w:rsidRPr="008647DF" w:rsidRDefault="00B25752" w:rsidP="00B25752">
      <w:pPr>
        <w:bidi/>
        <w:jc w:val="center"/>
        <w:rPr>
          <w:rFonts w:ascii="Simplified Arabic" w:hAnsi="Simplified Arabic" w:cs="Simplified Arabic"/>
          <w:sz w:val="28"/>
          <w:szCs w:val="28"/>
          <w:rtl/>
          <w:lang w:bidi="ar-EG"/>
        </w:rPr>
      </w:pPr>
    </w:p>
    <w:p w14:paraId="24637C40" w14:textId="77777777" w:rsidR="00B25752" w:rsidRPr="008647DF" w:rsidRDefault="00B25752" w:rsidP="00B25752">
      <w:pPr>
        <w:bidi/>
        <w:jc w:val="center"/>
        <w:rPr>
          <w:rFonts w:ascii="Simplified Arabic" w:hAnsi="Simplified Arabic" w:cs="Simplified Arabic"/>
          <w:b/>
          <w:bCs/>
          <w:sz w:val="28"/>
          <w:szCs w:val="28"/>
          <w:rtl/>
          <w:lang w:bidi="ar-EG"/>
        </w:rPr>
      </w:pPr>
    </w:p>
    <w:p w14:paraId="17A25827" w14:textId="77777777" w:rsidR="00B25752" w:rsidRPr="008647DF" w:rsidRDefault="00B25752" w:rsidP="00B25752">
      <w:pPr>
        <w:bidi/>
        <w:jc w:val="center"/>
        <w:rPr>
          <w:rFonts w:ascii="Simplified Arabic" w:hAnsi="Simplified Arabic" w:cs="Simplified Arabic"/>
          <w:b/>
          <w:bCs/>
          <w:sz w:val="28"/>
          <w:szCs w:val="28"/>
          <w:rtl/>
          <w:lang w:bidi="ar-EG"/>
        </w:rPr>
      </w:pPr>
    </w:p>
    <w:p w14:paraId="4A1C8CC9" w14:textId="77777777" w:rsidR="00B25752" w:rsidRPr="008647DF" w:rsidRDefault="00B25752" w:rsidP="00B25752">
      <w:pPr>
        <w:bidi/>
        <w:jc w:val="center"/>
        <w:rPr>
          <w:rFonts w:ascii="Simplified Arabic" w:hAnsi="Simplified Arabic" w:cs="Simplified Arabic"/>
          <w:b/>
          <w:bCs/>
          <w:sz w:val="28"/>
          <w:szCs w:val="28"/>
          <w:rtl/>
          <w:lang w:bidi="ar-EG"/>
        </w:rPr>
      </w:pPr>
    </w:p>
    <w:p w14:paraId="4451D2D6" w14:textId="77777777" w:rsidR="00B25752" w:rsidRPr="008647DF" w:rsidRDefault="00B25752" w:rsidP="00B25752">
      <w:pPr>
        <w:bidi/>
        <w:rPr>
          <w:rFonts w:ascii="Simplified Arabic" w:hAnsi="Simplified Arabic" w:cs="Simplified Arabic"/>
          <w:b/>
          <w:bCs/>
          <w:sz w:val="28"/>
          <w:szCs w:val="28"/>
          <w:rtl/>
          <w:lang w:bidi="ar-EG"/>
        </w:rPr>
      </w:pPr>
    </w:p>
    <w:p w14:paraId="12123117" w14:textId="77777777" w:rsidR="00B25752" w:rsidRPr="008647DF" w:rsidRDefault="00B25752" w:rsidP="00B25752">
      <w:pPr>
        <w:bidi/>
        <w:rPr>
          <w:rFonts w:ascii="Simplified Arabic" w:hAnsi="Simplified Arabic" w:cs="Simplified Arabic"/>
          <w:b/>
          <w:bCs/>
          <w:sz w:val="28"/>
          <w:szCs w:val="28"/>
          <w:rtl/>
          <w:lang w:bidi="ar-EG"/>
        </w:rPr>
      </w:pPr>
    </w:p>
    <w:p w14:paraId="5EF1EE8F" w14:textId="77777777" w:rsidR="00B25752" w:rsidRPr="008647DF" w:rsidRDefault="00B25752" w:rsidP="00B25752">
      <w:pPr>
        <w:bidi/>
        <w:rPr>
          <w:rFonts w:ascii="Simplified Arabic" w:hAnsi="Simplified Arabic" w:cs="Simplified Arabic"/>
          <w:b/>
          <w:bCs/>
          <w:sz w:val="28"/>
          <w:szCs w:val="28"/>
          <w:rtl/>
          <w:lang w:bidi="ar-EG"/>
        </w:rPr>
      </w:pPr>
    </w:p>
    <w:p w14:paraId="0259CE6D" w14:textId="77777777" w:rsidR="00B25752" w:rsidRPr="008647DF" w:rsidRDefault="00B25752" w:rsidP="00B25752">
      <w:pPr>
        <w:bidi/>
        <w:rPr>
          <w:rFonts w:ascii="Simplified Arabic" w:hAnsi="Simplified Arabic" w:cs="Simplified Arabic"/>
          <w:b/>
          <w:bCs/>
          <w:sz w:val="28"/>
          <w:szCs w:val="28"/>
          <w:rtl/>
          <w:lang w:bidi="ar-EG"/>
        </w:rPr>
      </w:pPr>
    </w:p>
    <w:p w14:paraId="4A50E358" w14:textId="77777777" w:rsidR="00B25752" w:rsidRPr="008647DF" w:rsidRDefault="00B25752" w:rsidP="00B25752">
      <w:pPr>
        <w:bidi/>
        <w:rPr>
          <w:rFonts w:ascii="Simplified Arabic" w:hAnsi="Simplified Arabic" w:cs="Simplified Arabic"/>
          <w:b/>
          <w:bCs/>
          <w:sz w:val="28"/>
          <w:szCs w:val="28"/>
          <w:rtl/>
          <w:lang w:bidi="ar-EG"/>
        </w:rPr>
      </w:pPr>
    </w:p>
    <w:p w14:paraId="1C2E8635" w14:textId="77777777" w:rsidR="00B25752" w:rsidRPr="008647DF" w:rsidRDefault="00B25752" w:rsidP="00B25752">
      <w:pPr>
        <w:bidi/>
        <w:rPr>
          <w:rFonts w:ascii="Simplified Arabic" w:hAnsi="Simplified Arabic" w:cs="Simplified Arabic"/>
          <w:b/>
          <w:bCs/>
          <w:sz w:val="28"/>
          <w:szCs w:val="28"/>
          <w:rtl/>
          <w:lang w:bidi="ar-EG"/>
        </w:rPr>
      </w:pPr>
    </w:p>
    <w:p w14:paraId="3FDF6490" w14:textId="77777777" w:rsidR="00B25752" w:rsidRPr="008647DF" w:rsidRDefault="00B25752" w:rsidP="00B25752">
      <w:pPr>
        <w:bidi/>
        <w:rPr>
          <w:rFonts w:ascii="Simplified Arabic" w:hAnsi="Simplified Arabic" w:cs="Simplified Arabic"/>
          <w:b/>
          <w:bCs/>
          <w:sz w:val="28"/>
          <w:szCs w:val="28"/>
          <w:rtl/>
          <w:lang w:bidi="ar-EG"/>
        </w:rPr>
      </w:pPr>
    </w:p>
    <w:p w14:paraId="7821C2D3" w14:textId="77777777" w:rsidR="00B25752" w:rsidRPr="008647DF" w:rsidRDefault="00B25752" w:rsidP="00B25752">
      <w:pPr>
        <w:bidi/>
        <w:jc w:val="center"/>
        <w:outlineLvl w:val="0"/>
        <w:rPr>
          <w:rFonts w:ascii="Simplified Arabic" w:hAnsi="Simplified Arabic" w:cs="Simplified Arabic"/>
          <w:b/>
          <w:bCs/>
          <w:sz w:val="28"/>
          <w:szCs w:val="28"/>
          <w:rtl/>
          <w:lang w:bidi="ar-EG"/>
        </w:rPr>
      </w:pPr>
      <w:bookmarkStart w:id="1" w:name="_Toc216288829"/>
      <w:r w:rsidRPr="008647DF">
        <w:rPr>
          <w:rFonts w:ascii="Simplified Arabic" w:hAnsi="Simplified Arabic" w:cs="Simplified Arabic"/>
          <w:b/>
          <w:bCs/>
          <w:sz w:val="28"/>
          <w:szCs w:val="28"/>
          <w:rtl/>
          <w:lang w:bidi="ar-EG"/>
        </w:rPr>
        <w:t>الشكر والتقدير</w:t>
      </w:r>
      <w:bookmarkEnd w:id="1"/>
    </w:p>
    <w:p w14:paraId="423C02AD" w14:textId="77777777" w:rsidR="00B25752" w:rsidRPr="008647DF" w:rsidRDefault="00B25752" w:rsidP="00B25752">
      <w:pPr>
        <w:bidi/>
        <w:jc w:val="center"/>
        <w:rPr>
          <w:rFonts w:ascii="Simplified Arabic" w:hAnsi="Simplified Arabic" w:cs="Simplified Arabic"/>
          <w:sz w:val="28"/>
          <w:szCs w:val="28"/>
          <w:rtl/>
          <w:lang w:bidi="ar-EG"/>
        </w:rPr>
      </w:pPr>
    </w:p>
    <w:p w14:paraId="133F8197" w14:textId="77777777" w:rsidR="00B25752" w:rsidRPr="008647DF" w:rsidRDefault="00B25752" w:rsidP="00B25752">
      <w:pPr>
        <w:bidi/>
        <w:jc w:val="center"/>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الحمد لله الذي بنعمته تتم الصالحات، وبفضله تتحقق الأمنيات</w:t>
      </w:r>
      <w:r w:rsidRPr="008647DF">
        <w:rPr>
          <w:rFonts w:ascii="Simplified Arabic" w:hAnsi="Simplified Arabic" w:cs="Simplified Arabic"/>
          <w:sz w:val="28"/>
          <w:szCs w:val="28"/>
          <w:lang w:bidi="ar-EG"/>
        </w:rPr>
        <w:t>.</w:t>
      </w:r>
    </w:p>
    <w:p w14:paraId="065B3010" w14:textId="77777777" w:rsidR="00B25752" w:rsidRPr="008647DF" w:rsidRDefault="00B25752" w:rsidP="00B25752">
      <w:pPr>
        <w:bidi/>
        <w:jc w:val="center"/>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أتقدم بجزيل الشكر والامتنان إلى كل من كان له أثر في إنجاز هذا العمل العلمي، وساهم في دعمي ومساندتي طوال فترة إعداد هذا البحث</w:t>
      </w:r>
      <w:r w:rsidRPr="008647DF">
        <w:rPr>
          <w:rFonts w:ascii="Simplified Arabic" w:hAnsi="Simplified Arabic" w:cs="Simplified Arabic"/>
          <w:sz w:val="28"/>
          <w:szCs w:val="28"/>
          <w:lang w:bidi="ar-EG"/>
        </w:rPr>
        <w:t>.</w:t>
      </w:r>
    </w:p>
    <w:p w14:paraId="734F7DBF" w14:textId="77777777" w:rsidR="00B25752" w:rsidRPr="008647DF" w:rsidRDefault="00B25752" w:rsidP="00B25752">
      <w:pPr>
        <w:bidi/>
        <w:jc w:val="center"/>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وأخص بالشكر والتقدير مشرف هذا العمل العلمي، الدكتور/</w:t>
      </w:r>
      <w:r>
        <w:rPr>
          <w:rFonts w:ascii="Simplified Arabic" w:hAnsi="Simplified Arabic" w:cs="Simplified Arabic" w:hint="cs"/>
          <w:sz w:val="28"/>
          <w:szCs w:val="28"/>
          <w:rtl/>
          <w:lang w:bidi="ar-EG"/>
        </w:rPr>
        <w:t xml:space="preserve"> </w:t>
      </w:r>
      <w:r w:rsidRPr="00B25752">
        <w:rPr>
          <w:rFonts w:ascii="Simplified Arabic" w:hAnsi="Simplified Arabic" w:cs="Simplified Arabic" w:hint="cs"/>
          <w:sz w:val="28"/>
          <w:szCs w:val="28"/>
          <w:rtl/>
          <w:lang w:bidi="ar-EG"/>
        </w:rPr>
        <w:t>فايز</w:t>
      </w:r>
      <w:r w:rsidRPr="00B25752">
        <w:rPr>
          <w:rFonts w:ascii="Simplified Arabic" w:hAnsi="Simplified Arabic" w:cs="Simplified Arabic"/>
          <w:sz w:val="28"/>
          <w:szCs w:val="28"/>
          <w:rtl/>
          <w:lang w:bidi="ar-EG"/>
        </w:rPr>
        <w:t xml:space="preserve"> </w:t>
      </w:r>
      <w:r w:rsidRPr="00B25752">
        <w:rPr>
          <w:rFonts w:ascii="Simplified Arabic" w:hAnsi="Simplified Arabic" w:cs="Simplified Arabic" w:hint="cs"/>
          <w:sz w:val="28"/>
          <w:szCs w:val="28"/>
          <w:rtl/>
          <w:lang w:bidi="ar-EG"/>
        </w:rPr>
        <w:t>علي</w:t>
      </w:r>
      <w:r w:rsidRPr="00B25752">
        <w:rPr>
          <w:rFonts w:ascii="Simplified Arabic" w:hAnsi="Simplified Arabic" w:cs="Simplified Arabic"/>
          <w:sz w:val="28"/>
          <w:szCs w:val="28"/>
          <w:rtl/>
          <w:lang w:bidi="ar-EG"/>
        </w:rPr>
        <w:t xml:space="preserve"> </w:t>
      </w:r>
      <w:r w:rsidRPr="00B25752">
        <w:rPr>
          <w:rFonts w:ascii="Simplified Arabic" w:hAnsi="Simplified Arabic" w:cs="Simplified Arabic" w:hint="cs"/>
          <w:sz w:val="28"/>
          <w:szCs w:val="28"/>
          <w:rtl/>
          <w:lang w:bidi="ar-EG"/>
        </w:rPr>
        <w:t>جراد</w:t>
      </w:r>
      <w:r w:rsidRPr="008647DF">
        <w:rPr>
          <w:rFonts w:ascii="Simplified Arabic" w:hAnsi="Simplified Arabic" w:cs="Simplified Arabic"/>
          <w:sz w:val="28"/>
          <w:szCs w:val="28"/>
          <w:rtl/>
          <w:lang w:bidi="ar-EG"/>
        </w:rPr>
        <w:t>، على ما قدمه لي من توجيه مستمر، ونقد بنّاء، وتشجيع لا محدود، كان له عظيم الأثر في إثراء هذا البحث وبلوغه المستوى العلمي المنشود</w:t>
      </w:r>
      <w:r w:rsidRPr="008647DF">
        <w:rPr>
          <w:rFonts w:ascii="Simplified Arabic" w:hAnsi="Simplified Arabic" w:cs="Simplified Arabic"/>
          <w:sz w:val="28"/>
          <w:szCs w:val="28"/>
          <w:lang w:bidi="ar-EG"/>
        </w:rPr>
        <w:t>.</w:t>
      </w:r>
    </w:p>
    <w:p w14:paraId="4B980178" w14:textId="77777777" w:rsidR="00B25752" w:rsidRPr="008647DF" w:rsidRDefault="00B25752" w:rsidP="00B25752">
      <w:pPr>
        <w:bidi/>
        <w:jc w:val="center"/>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 xml:space="preserve">كما أود أن أعبر عن امتناني لكل أعضاء الهيئة التدريسية في قسم </w:t>
      </w:r>
      <w:r>
        <w:rPr>
          <w:rFonts w:ascii="Simplified Arabic" w:hAnsi="Simplified Arabic" w:cs="Simplified Arabic" w:hint="cs"/>
          <w:sz w:val="28"/>
          <w:szCs w:val="28"/>
          <w:rtl/>
          <w:lang w:bidi="ar-EG"/>
        </w:rPr>
        <w:t>ادارة الاعمال</w:t>
      </w:r>
      <w:r w:rsidRPr="008647DF">
        <w:rPr>
          <w:rFonts w:ascii="Simplified Arabic" w:hAnsi="Simplified Arabic" w:cs="Simplified Arabic"/>
          <w:sz w:val="28"/>
          <w:szCs w:val="28"/>
          <w:rtl/>
          <w:lang w:bidi="ar-EG"/>
        </w:rPr>
        <w:t>، الذين لم يبخلوا بعلمهم ونصحهم، وكانوا دومًا مثالًا للعطاء الأكاديمي والإنساني</w:t>
      </w:r>
      <w:r w:rsidRPr="008647DF">
        <w:rPr>
          <w:rFonts w:ascii="Simplified Arabic" w:hAnsi="Simplified Arabic" w:cs="Simplified Arabic"/>
          <w:sz w:val="28"/>
          <w:szCs w:val="28"/>
          <w:lang w:bidi="ar-EG"/>
        </w:rPr>
        <w:t>.</w:t>
      </w:r>
    </w:p>
    <w:p w14:paraId="217D46D1" w14:textId="77777777" w:rsidR="00B25752" w:rsidRPr="008647DF" w:rsidRDefault="00B25752" w:rsidP="00B25752">
      <w:pPr>
        <w:bidi/>
        <w:jc w:val="center"/>
        <w:rPr>
          <w:rFonts w:ascii="Simplified Arabic" w:hAnsi="Simplified Arabic" w:cs="Simplified Arabic"/>
          <w:sz w:val="28"/>
          <w:szCs w:val="28"/>
          <w:rtl/>
          <w:lang w:bidi="ar-EG"/>
        </w:rPr>
      </w:pPr>
    </w:p>
    <w:p w14:paraId="5E127AD1" w14:textId="77777777" w:rsidR="00B25752" w:rsidRPr="008647DF" w:rsidRDefault="00B25752" w:rsidP="00B25752">
      <w:pPr>
        <w:bidi/>
        <w:jc w:val="center"/>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ولا يفوتني أن أقدم شكري لكل زملائي في رحلة البحث العلمي، ولجميع من ساهم بتقديم المعلومة أو الدعم التقني أو المعنوي، ولو بكلمة طيبة</w:t>
      </w:r>
      <w:r w:rsidRPr="008647DF">
        <w:rPr>
          <w:rFonts w:ascii="Simplified Arabic" w:hAnsi="Simplified Arabic" w:cs="Simplified Arabic"/>
          <w:sz w:val="28"/>
          <w:szCs w:val="28"/>
          <w:lang w:bidi="ar-EG"/>
        </w:rPr>
        <w:t>.</w:t>
      </w:r>
    </w:p>
    <w:p w14:paraId="05FE9B4A" w14:textId="77777777" w:rsidR="00B25752" w:rsidRPr="008647DF" w:rsidRDefault="00B25752" w:rsidP="00B25752">
      <w:pPr>
        <w:bidi/>
        <w:jc w:val="center"/>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ختامًا، أسأل الله أن يجعل هذا العمل خالصًا لوجهه الكريم، وأن ينفع به كل باحث وطالب علم.</w:t>
      </w:r>
    </w:p>
    <w:p w14:paraId="139826EC" w14:textId="77777777" w:rsidR="00B25752" w:rsidRPr="008647DF" w:rsidRDefault="00B25752" w:rsidP="00B25752">
      <w:pPr>
        <w:bidi/>
        <w:jc w:val="center"/>
        <w:rPr>
          <w:rFonts w:ascii="Simplified Arabic" w:hAnsi="Simplified Arabic" w:cs="Simplified Arabic"/>
          <w:b/>
          <w:bCs/>
          <w:sz w:val="28"/>
          <w:szCs w:val="28"/>
          <w:rtl/>
          <w:lang w:bidi="ar-EG"/>
        </w:rPr>
      </w:pPr>
    </w:p>
    <w:p w14:paraId="4F19F8AF" w14:textId="77777777" w:rsidR="00B25752" w:rsidRPr="008647DF" w:rsidRDefault="00B25752" w:rsidP="00B25752">
      <w:pPr>
        <w:bidi/>
        <w:jc w:val="center"/>
        <w:rPr>
          <w:rFonts w:ascii="Simplified Arabic" w:hAnsi="Simplified Arabic" w:cs="Simplified Arabic"/>
          <w:b/>
          <w:bCs/>
          <w:sz w:val="28"/>
          <w:szCs w:val="28"/>
          <w:rtl/>
          <w:lang w:bidi="ar-EG"/>
        </w:rPr>
      </w:pPr>
    </w:p>
    <w:p w14:paraId="32664052" w14:textId="77777777" w:rsidR="00B25752" w:rsidRDefault="00B25752" w:rsidP="00B25752">
      <w:pPr>
        <w:bidi/>
        <w:rPr>
          <w:rFonts w:ascii="Simplified Arabic" w:hAnsi="Simplified Arabic" w:cs="Simplified Arabic"/>
          <w:b/>
          <w:bCs/>
          <w:sz w:val="28"/>
          <w:szCs w:val="28"/>
          <w:rtl/>
          <w:lang w:bidi="ar-EG"/>
        </w:rPr>
      </w:pPr>
    </w:p>
    <w:p w14:paraId="17BE4F1A" w14:textId="77777777" w:rsidR="00B25752" w:rsidRPr="00B25752" w:rsidRDefault="00B25752" w:rsidP="00B25752">
      <w:pPr>
        <w:pStyle w:val="Heading1"/>
        <w:rPr>
          <w:rtl/>
        </w:rPr>
      </w:pPr>
      <w:bookmarkStart w:id="2" w:name="_Toc216288830"/>
      <w:r w:rsidRPr="00B25752">
        <w:rPr>
          <w:rtl/>
        </w:rPr>
        <w:lastRenderedPageBreak/>
        <w:t>الملخص</w:t>
      </w:r>
      <w:bookmarkEnd w:id="2"/>
    </w:p>
    <w:p w14:paraId="7AED4C98" w14:textId="77777777" w:rsidR="00B25752" w:rsidRPr="00660105" w:rsidRDefault="00B25752" w:rsidP="00B25752">
      <w:pPr>
        <w:bidi/>
        <w:rPr>
          <w:rFonts w:ascii="Simplified Arabic" w:hAnsi="Simplified Arabic" w:cs="Simplified Arabic"/>
          <w:sz w:val="28"/>
          <w:szCs w:val="28"/>
          <w:rtl/>
          <w:lang w:bidi="ar-EG"/>
        </w:rPr>
      </w:pPr>
      <w:r w:rsidRPr="00660105">
        <w:rPr>
          <w:rFonts w:ascii="Simplified Arabic" w:hAnsi="Simplified Arabic" w:cs="Simplified Arabic"/>
          <w:sz w:val="28"/>
          <w:szCs w:val="28"/>
          <w:rtl/>
          <w:lang w:bidi="ar-EG"/>
        </w:rPr>
        <w:t>تهدف هذه الدراسة إلى تحليل أثر البيانات الضخمة على جودة وفعالية القرارات البيعية في الشركات الكبرى العاملة في البيئة المصرية. تتمثل مشكلة البحث في أن العديد من الشركات الكبرى تجمع كميات هائلة من البيانات دون استثمارها بشكل فعال في تحسين القرارات البيعية، مما يؤدي إلى ضياع فرص تنافسية كبيرة. تسعى الدراسة إلى تحقيق عدة أهداف تشمل تحديد مستوى استخدام البيانات الضخمة في الشركات المصرية الكبرى، والكشف عن العلاقة بين أبعاد البيانات الضخمة (الحجم، السرعة، التنوع، الدقة، القيمة) وجودة القرارات البيعية، بالإضافة إلى تحديد التحديات التي تواجه الشركات في تطبيق تحليلات البيانات الضخمة</w:t>
      </w:r>
      <w:r w:rsidRPr="00660105">
        <w:rPr>
          <w:rFonts w:ascii="Simplified Arabic" w:hAnsi="Simplified Arabic" w:cs="Simplified Arabic"/>
          <w:sz w:val="28"/>
          <w:szCs w:val="28"/>
          <w:lang w:bidi="ar-EG"/>
        </w:rPr>
        <w:t>.</w:t>
      </w:r>
    </w:p>
    <w:p w14:paraId="7CA04D3D" w14:textId="77777777" w:rsidR="00B25752" w:rsidRPr="00660105" w:rsidRDefault="00B25752" w:rsidP="00B25752">
      <w:pPr>
        <w:bidi/>
        <w:rPr>
          <w:rFonts w:ascii="Simplified Arabic" w:hAnsi="Simplified Arabic" w:cs="Simplified Arabic"/>
          <w:sz w:val="28"/>
          <w:szCs w:val="28"/>
          <w:rtl/>
          <w:lang w:bidi="ar-EG"/>
        </w:rPr>
      </w:pPr>
      <w:r w:rsidRPr="00660105">
        <w:rPr>
          <w:rFonts w:ascii="Simplified Arabic" w:hAnsi="Simplified Arabic" w:cs="Simplified Arabic"/>
          <w:sz w:val="28"/>
          <w:szCs w:val="28"/>
          <w:rtl/>
          <w:lang w:bidi="ar-EG"/>
        </w:rPr>
        <w:t>اعتمدت الدراسة على المنهج الوصفي التحليلي باستخدام أسلوب المسح الميداني من خلال الاستبيان كأداة رئيسية لجمع البيانات. تكون مجتمع الدراسة من مديري المبيعات والتسويق في الشركات الكبرى العاملة في مصر في قطاعات الاتصالات والتجزئة والبنوك، حيث تم اختيار عينة عشوائية بلغت 350 مفردة. استخدمت الدراسة أساليب إحصائية متعددة لتحليل البيانات شملت التحليل الوصفي، ومعامل الارتباط، وتحليل الانحدار المتعدد، ونموذج المعادلات الهيكلية باستخدام برنامج</w:t>
      </w:r>
      <w:r w:rsidRPr="00660105">
        <w:rPr>
          <w:rFonts w:ascii="Simplified Arabic" w:hAnsi="Simplified Arabic" w:cs="Simplified Arabic"/>
          <w:sz w:val="28"/>
          <w:szCs w:val="28"/>
          <w:lang w:bidi="ar-EG"/>
        </w:rPr>
        <w:t xml:space="preserve"> SPSS.</w:t>
      </w:r>
    </w:p>
    <w:p w14:paraId="2CC01E43" w14:textId="77777777" w:rsidR="00B25752" w:rsidRPr="00660105" w:rsidRDefault="00B25752" w:rsidP="00B25752">
      <w:pPr>
        <w:bidi/>
        <w:rPr>
          <w:rFonts w:ascii="Simplified Arabic" w:hAnsi="Simplified Arabic" w:cs="Simplified Arabic"/>
          <w:sz w:val="28"/>
          <w:szCs w:val="28"/>
          <w:rtl/>
          <w:lang w:bidi="ar-EG"/>
        </w:rPr>
      </w:pPr>
      <w:r w:rsidRPr="00660105">
        <w:rPr>
          <w:rFonts w:ascii="Simplified Arabic" w:hAnsi="Simplified Arabic" w:cs="Simplified Arabic"/>
          <w:sz w:val="28"/>
          <w:szCs w:val="28"/>
          <w:rtl/>
          <w:lang w:bidi="ar-EG"/>
        </w:rPr>
        <w:t>أظهرت النتائج الرئيسية وجود تأثير إيجابي معنوي ذو دلالة إحصائية لأبعاد البيانات الضخمة على جودة القرارات البيعية، حيث جاء بعد السرعة في المرتبة الأولى من حيث التأثير يليه بعد الدقة ثم التنوع. كما أظهرت النتائج أن الشركات التي تستثمر في البنية التحتية التقنية وتطوير الكفاءات البشرية تحقق مستويات أعلى في جودة القرارات البيعية. كشفت الدراسة أيضاً عن تحديات رئيسية تواجه الشركات تتمثل في نقص الكوادر المتخصصة في تحليل البيانات، والتكاليف المرتفعة للبنية التحتية، وقضايا الخصوصية والأمان. توصي الدراسة بضرورة زيادة الاستثمار في تقنيات تحليل البيانات الضخمة، وإنشاء مراكز تدريب متخصصة، وتبني ثقافة مؤسسية قائمة على القرارات المدعومة بالبيانات</w:t>
      </w:r>
      <w:r w:rsidRPr="00660105">
        <w:rPr>
          <w:rFonts w:ascii="Simplified Arabic" w:hAnsi="Simplified Arabic" w:cs="Simplified Arabic"/>
          <w:sz w:val="28"/>
          <w:szCs w:val="28"/>
          <w:lang w:bidi="ar-EG"/>
        </w:rPr>
        <w:t>.</w:t>
      </w:r>
    </w:p>
    <w:p w14:paraId="6155C8FA" w14:textId="77777777" w:rsidR="00B25752" w:rsidRPr="00660105" w:rsidRDefault="00B25752" w:rsidP="00B25752">
      <w:pPr>
        <w:bidi/>
        <w:rPr>
          <w:rFonts w:ascii="Simplified Arabic" w:hAnsi="Simplified Arabic" w:cs="Simplified Arabic"/>
          <w:sz w:val="28"/>
          <w:szCs w:val="28"/>
          <w:rtl/>
          <w:lang w:bidi="ar-EG"/>
        </w:rPr>
      </w:pPr>
      <w:r w:rsidRPr="00660105">
        <w:rPr>
          <w:rFonts w:ascii="Simplified Arabic" w:hAnsi="Simplified Arabic" w:cs="Simplified Arabic"/>
          <w:b/>
          <w:bCs/>
          <w:sz w:val="28"/>
          <w:szCs w:val="28"/>
          <w:rtl/>
          <w:lang w:bidi="ar-EG"/>
        </w:rPr>
        <w:t>الكلمات المفتاحية:</w:t>
      </w:r>
      <w:r w:rsidRPr="00660105">
        <w:rPr>
          <w:rFonts w:ascii="Simplified Arabic" w:hAnsi="Simplified Arabic" w:cs="Simplified Arabic"/>
          <w:sz w:val="28"/>
          <w:szCs w:val="28"/>
          <w:rtl/>
          <w:lang w:bidi="ar-EG"/>
        </w:rPr>
        <w:t xml:space="preserve"> البيانات الضخمة، القرارات البيعية، التحليلات التنبؤية، الشركات الكبرى، تحليلات البيانات، اتخاذ القرارات، الأداء البيعي</w:t>
      </w:r>
      <w:r w:rsidRPr="00660105">
        <w:rPr>
          <w:rFonts w:ascii="Simplified Arabic" w:hAnsi="Simplified Arabic" w:cs="Simplified Arabic"/>
          <w:sz w:val="28"/>
          <w:szCs w:val="28"/>
          <w:lang w:bidi="ar-EG"/>
        </w:rPr>
        <w:t>.</w:t>
      </w:r>
    </w:p>
    <w:p w14:paraId="330C1A74" w14:textId="77777777" w:rsidR="00B25752" w:rsidRDefault="00B25752" w:rsidP="00B25752">
      <w:pPr>
        <w:rPr>
          <w:rFonts w:ascii="Simplified Arabic" w:hAnsi="Simplified Arabic" w:cs="Simplified Arabic"/>
          <w:sz w:val="28"/>
          <w:szCs w:val="28"/>
          <w:lang w:bidi="ar-EG"/>
        </w:rPr>
      </w:pPr>
    </w:p>
    <w:p w14:paraId="725FA2BD" w14:textId="77777777" w:rsidR="00B25752" w:rsidRDefault="00B25752" w:rsidP="00B25752">
      <w:pPr>
        <w:rPr>
          <w:rFonts w:ascii="Simplified Arabic" w:hAnsi="Simplified Arabic" w:cs="Simplified Arabic"/>
          <w:sz w:val="28"/>
          <w:szCs w:val="28"/>
          <w:lang w:bidi="ar-EG"/>
        </w:rPr>
      </w:pPr>
    </w:p>
    <w:p w14:paraId="59F31B41" w14:textId="77777777" w:rsidR="00B25752" w:rsidRPr="00660105" w:rsidRDefault="00B25752" w:rsidP="00B25752">
      <w:pPr>
        <w:pStyle w:val="Heading1"/>
        <w:bidi w:val="0"/>
      </w:pPr>
      <w:bookmarkStart w:id="3" w:name="_Toc216288831"/>
      <w:r w:rsidRPr="00660105">
        <w:lastRenderedPageBreak/>
        <w:t>Abstract</w:t>
      </w:r>
      <w:bookmarkEnd w:id="3"/>
      <w:r w:rsidRPr="00660105">
        <w:t xml:space="preserve"> </w:t>
      </w:r>
    </w:p>
    <w:p w14:paraId="5E696A59" w14:textId="77777777" w:rsidR="00B25752" w:rsidRPr="005D6B5A" w:rsidRDefault="00B25752" w:rsidP="00B25752">
      <w:pPr>
        <w:spacing w:after="0" w:line="360" w:lineRule="auto"/>
        <w:jc w:val="lowKashida"/>
        <w:rPr>
          <w:rFonts w:asciiTheme="majorBidi" w:hAnsiTheme="majorBidi" w:cstheme="majorBidi"/>
          <w:sz w:val="24"/>
          <w:szCs w:val="24"/>
          <w:lang w:bidi="ar-EG"/>
        </w:rPr>
      </w:pPr>
      <w:r w:rsidRPr="005D6B5A">
        <w:rPr>
          <w:rFonts w:asciiTheme="majorBidi" w:hAnsiTheme="majorBidi" w:cstheme="majorBidi"/>
          <w:sz w:val="24"/>
          <w:szCs w:val="24"/>
          <w:lang w:bidi="ar-EG"/>
        </w:rPr>
        <w:t>The current research has the major goal of viewing the influence of big data on the quality and effectiveness of polices adopted in sales by large businesses in Egypt. One of the issues related to the problem of research is that many large corporations have heaps of data but are not using them properly for the improvement of their sales decisions, which in turn, results in the loss of substantial competition opportunities. Amongst others, the study's objectives include the assessment of the extent of big data application in the largest Egyptian enterprises, the unveiling of the dimensions of big data (volume, velocity, variety, veracity, and value) that influence the quality of sales decisions, and determination of the obstacles confronting companies in the application of big data analytics.</w:t>
      </w:r>
    </w:p>
    <w:p w14:paraId="0D21BB17" w14:textId="77777777" w:rsidR="00B25752" w:rsidRPr="005D6B5A" w:rsidRDefault="00B25752" w:rsidP="00B25752">
      <w:pPr>
        <w:spacing w:after="0" w:line="360" w:lineRule="auto"/>
        <w:jc w:val="lowKashida"/>
        <w:rPr>
          <w:rFonts w:asciiTheme="majorBidi" w:hAnsiTheme="majorBidi" w:cstheme="majorBidi"/>
          <w:sz w:val="24"/>
          <w:szCs w:val="24"/>
          <w:lang w:bidi="ar-EG"/>
        </w:rPr>
      </w:pPr>
      <w:r w:rsidRPr="005D6B5A">
        <w:rPr>
          <w:rFonts w:asciiTheme="majorBidi" w:hAnsiTheme="majorBidi" w:cstheme="majorBidi"/>
          <w:sz w:val="24"/>
          <w:szCs w:val="24"/>
          <w:lang w:bidi="ar-EG"/>
        </w:rPr>
        <w:t>A descriptive-analytical strategy was applied in this study, asking for and employing questionnaires as the major instrument for data collection within the scope of a field survey method. The respondents were selected from among sales and marketing managers of the big companies in the country operating in the telecoms, retail, and banking sectors, with 350 of them picked randomly to form the sample of the study. Various statistical methods such as descriptive analysis, correlation coefficients, multiple regression, and structural equation modeling with SPSS were utilized for the data analysis.</w:t>
      </w:r>
    </w:p>
    <w:p w14:paraId="62132444" w14:textId="77777777" w:rsidR="00B25752" w:rsidRPr="005D6B5A" w:rsidRDefault="00B25752" w:rsidP="00B25752">
      <w:pPr>
        <w:spacing w:after="0" w:line="360" w:lineRule="auto"/>
        <w:jc w:val="lowKashida"/>
        <w:rPr>
          <w:rFonts w:asciiTheme="majorBidi" w:hAnsiTheme="majorBidi" w:cstheme="majorBidi"/>
          <w:sz w:val="24"/>
          <w:szCs w:val="24"/>
          <w:lang w:bidi="ar-EG"/>
        </w:rPr>
      </w:pPr>
      <w:r w:rsidRPr="005D6B5A">
        <w:rPr>
          <w:rFonts w:asciiTheme="majorBidi" w:hAnsiTheme="majorBidi" w:cstheme="majorBidi"/>
          <w:sz w:val="24"/>
          <w:szCs w:val="24"/>
          <w:lang w:bidi="ar-EG"/>
        </w:rPr>
        <w:t>The key outcomes demonstrated that one of the dimensions of big data had a positive influence on the quality of sales decisions, and the highest impact was recorded in the case of velocity followed by veracity and variety. At the same time, the results indicated that companies that are investing in both technical infrastructure and human capacity attain quality sales decisions. The research also pointed out the most significant challenges for businesses, such as limited skilled data analyst workforce, high infrastructure investments, and problems with privacy and security. As a way of overcoming these challenges, the study suggests an enhancement of the investment in big data analytics technology, the creation of specialized training centers, and the acceptance of a data-driven decisions culture throughout the organization.</w:t>
      </w:r>
    </w:p>
    <w:p w14:paraId="1363266A" w14:textId="77777777" w:rsidR="00B25752" w:rsidRDefault="00B25752" w:rsidP="00B25752">
      <w:pPr>
        <w:spacing w:after="0" w:line="360" w:lineRule="auto"/>
        <w:jc w:val="lowKashida"/>
        <w:rPr>
          <w:rFonts w:asciiTheme="majorBidi" w:hAnsiTheme="majorBidi" w:cstheme="majorBidi"/>
          <w:sz w:val="24"/>
          <w:szCs w:val="24"/>
          <w:rtl/>
          <w:lang w:bidi="ar-EG"/>
        </w:rPr>
      </w:pPr>
      <w:r w:rsidRPr="005D6B5A">
        <w:rPr>
          <w:rFonts w:asciiTheme="majorBidi" w:hAnsiTheme="majorBidi" w:cstheme="majorBidi"/>
          <w:b/>
          <w:bCs/>
          <w:sz w:val="24"/>
          <w:szCs w:val="24"/>
          <w:lang w:bidi="ar-EG"/>
        </w:rPr>
        <w:t>Keywords</w:t>
      </w:r>
      <w:r w:rsidRPr="005D6B5A">
        <w:rPr>
          <w:rFonts w:asciiTheme="majorBidi" w:hAnsiTheme="majorBidi" w:cstheme="majorBidi"/>
          <w:sz w:val="24"/>
          <w:szCs w:val="24"/>
          <w:lang w:bidi="ar-EG"/>
        </w:rPr>
        <w:t>: Big Data, Sales Decisions, Predictive Analytics, Large Corporations, Data Analytics, Decision Making, Big Data Analytics, Sales Performance.</w:t>
      </w:r>
    </w:p>
    <w:p w14:paraId="5DC55E96" w14:textId="77777777" w:rsidR="00B25752" w:rsidRDefault="00B25752" w:rsidP="00B25752">
      <w:pPr>
        <w:spacing w:after="0" w:line="360" w:lineRule="auto"/>
        <w:jc w:val="lowKashida"/>
        <w:rPr>
          <w:rFonts w:asciiTheme="majorBidi" w:hAnsiTheme="majorBidi" w:cstheme="majorBidi"/>
          <w:sz w:val="24"/>
          <w:szCs w:val="24"/>
          <w:rtl/>
          <w:lang w:bidi="ar-EG"/>
        </w:rPr>
      </w:pPr>
    </w:p>
    <w:p w14:paraId="77CA9587" w14:textId="77777777" w:rsidR="00B25752" w:rsidRPr="005D6B5A" w:rsidRDefault="00B25752" w:rsidP="00B25752">
      <w:pPr>
        <w:spacing w:after="0" w:line="360" w:lineRule="auto"/>
        <w:jc w:val="lowKashida"/>
        <w:rPr>
          <w:rFonts w:asciiTheme="majorBidi" w:hAnsiTheme="majorBidi" w:cstheme="majorBidi"/>
          <w:sz w:val="24"/>
          <w:szCs w:val="24"/>
          <w:rtl/>
          <w:lang w:bidi="ar-EG"/>
        </w:rPr>
      </w:pPr>
    </w:p>
    <w:p w14:paraId="31D7519B" w14:textId="77777777" w:rsidR="00B25752" w:rsidRPr="008647DF" w:rsidRDefault="00B25752" w:rsidP="00B25752">
      <w:pPr>
        <w:bidi/>
        <w:jc w:val="center"/>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lastRenderedPageBreak/>
        <w:t xml:space="preserve">فهرس المحتويات </w:t>
      </w:r>
    </w:p>
    <w:sdt>
      <w:sdtPr>
        <w:rPr>
          <w:rFonts w:eastAsiaTheme="minorHAnsi"/>
          <w:b/>
          <w:bCs/>
          <w:rtl/>
        </w:rPr>
        <w:id w:val="679019947"/>
        <w:docPartObj>
          <w:docPartGallery w:val="Table of Contents"/>
          <w:docPartUnique/>
        </w:docPartObj>
      </w:sdtPr>
      <w:sdtEndPr>
        <w:rPr>
          <w:rFonts w:asciiTheme="minorHAnsi" w:hAnsiTheme="minorHAnsi" w:cstheme="minorBidi"/>
          <w:noProof/>
          <w:color w:val="auto"/>
          <w:sz w:val="30"/>
          <w:szCs w:val="30"/>
          <w:lang w:bidi="ar-SA"/>
        </w:rPr>
      </w:sdtEndPr>
      <w:sdtContent>
        <w:p w14:paraId="2C628100" w14:textId="77777777" w:rsidR="00B25752" w:rsidRPr="00B25752" w:rsidRDefault="00B25752" w:rsidP="00B25752">
          <w:pPr>
            <w:pStyle w:val="TOCHeading"/>
            <w:rPr>
              <w:b/>
              <w:bCs/>
            </w:rPr>
          </w:pPr>
        </w:p>
        <w:p w14:paraId="59FBA0BC" w14:textId="55B85A95"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r w:rsidRPr="00B25752">
            <w:rPr>
              <w:rFonts w:ascii="Simplified Arabic" w:hAnsi="Simplified Arabic" w:cs="Simplified Arabic"/>
              <w:b/>
              <w:bCs/>
              <w:sz w:val="30"/>
              <w:szCs w:val="30"/>
            </w:rPr>
            <w:fldChar w:fldCharType="begin"/>
          </w:r>
          <w:r w:rsidRPr="00B25752">
            <w:rPr>
              <w:rFonts w:ascii="Simplified Arabic" w:hAnsi="Simplified Arabic" w:cs="Simplified Arabic"/>
              <w:b/>
              <w:bCs/>
              <w:sz w:val="30"/>
              <w:szCs w:val="30"/>
            </w:rPr>
            <w:instrText xml:space="preserve"> TOC \o "1-3" \h \z \u </w:instrText>
          </w:r>
          <w:r w:rsidRPr="00B25752">
            <w:rPr>
              <w:rFonts w:ascii="Simplified Arabic" w:hAnsi="Simplified Arabic" w:cs="Simplified Arabic"/>
              <w:b/>
              <w:bCs/>
              <w:sz w:val="30"/>
              <w:szCs w:val="30"/>
            </w:rPr>
            <w:fldChar w:fldCharType="separate"/>
          </w:r>
          <w:hyperlink w:anchor="_Toc216288828" w:history="1">
            <w:r w:rsidRPr="00B25752">
              <w:rPr>
                <w:rStyle w:val="Hyperlink"/>
                <w:rFonts w:ascii="Simplified Arabic" w:hAnsi="Simplified Arabic" w:cs="Simplified Arabic"/>
                <w:b/>
                <w:bCs/>
                <w:noProof/>
                <w:rtl/>
                <w:lang w:bidi="ar-EG"/>
              </w:rPr>
              <w:t>الإهداء</w:t>
            </w:r>
            <w:r w:rsidRPr="00B25752">
              <w:rPr>
                <w:b/>
                <w:bCs/>
                <w:noProof/>
                <w:webHidden/>
              </w:rPr>
              <w:tab/>
            </w:r>
            <w:r w:rsidRPr="00B25752">
              <w:rPr>
                <w:b/>
                <w:bCs/>
                <w:noProof/>
                <w:webHidden/>
              </w:rPr>
              <w:fldChar w:fldCharType="begin"/>
            </w:r>
            <w:r w:rsidRPr="00B25752">
              <w:rPr>
                <w:b/>
                <w:bCs/>
                <w:noProof/>
                <w:webHidden/>
              </w:rPr>
              <w:instrText xml:space="preserve"> PAGEREF _Toc216288828 \h </w:instrText>
            </w:r>
            <w:r w:rsidRPr="00B25752">
              <w:rPr>
                <w:b/>
                <w:bCs/>
                <w:noProof/>
                <w:webHidden/>
              </w:rPr>
            </w:r>
            <w:r w:rsidRPr="00B25752">
              <w:rPr>
                <w:b/>
                <w:bCs/>
                <w:noProof/>
                <w:webHidden/>
              </w:rPr>
              <w:fldChar w:fldCharType="separate"/>
            </w:r>
            <w:r w:rsidR="00796E3E">
              <w:rPr>
                <w:b/>
                <w:bCs/>
                <w:noProof/>
                <w:webHidden/>
              </w:rPr>
              <w:t>ii</w:t>
            </w:r>
            <w:r w:rsidRPr="00B25752">
              <w:rPr>
                <w:b/>
                <w:bCs/>
                <w:noProof/>
                <w:webHidden/>
              </w:rPr>
              <w:fldChar w:fldCharType="end"/>
            </w:r>
          </w:hyperlink>
        </w:p>
        <w:p w14:paraId="25522DEE" w14:textId="46B1487C"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29" w:history="1">
            <w:r w:rsidRPr="00B25752">
              <w:rPr>
                <w:rStyle w:val="Hyperlink"/>
                <w:rFonts w:ascii="Simplified Arabic" w:hAnsi="Simplified Arabic" w:cs="Simplified Arabic"/>
                <w:b/>
                <w:bCs/>
                <w:noProof/>
                <w:rtl/>
                <w:lang w:bidi="ar-EG"/>
              </w:rPr>
              <w:t>الشكر والتقدير</w:t>
            </w:r>
            <w:r w:rsidRPr="00B25752">
              <w:rPr>
                <w:b/>
                <w:bCs/>
                <w:noProof/>
                <w:webHidden/>
              </w:rPr>
              <w:tab/>
            </w:r>
            <w:r w:rsidRPr="00B25752">
              <w:rPr>
                <w:b/>
                <w:bCs/>
                <w:noProof/>
                <w:webHidden/>
              </w:rPr>
              <w:fldChar w:fldCharType="begin"/>
            </w:r>
            <w:r w:rsidRPr="00B25752">
              <w:rPr>
                <w:b/>
                <w:bCs/>
                <w:noProof/>
                <w:webHidden/>
              </w:rPr>
              <w:instrText xml:space="preserve"> PAGEREF _Toc216288829 \h </w:instrText>
            </w:r>
            <w:r w:rsidRPr="00B25752">
              <w:rPr>
                <w:b/>
                <w:bCs/>
                <w:noProof/>
                <w:webHidden/>
              </w:rPr>
            </w:r>
            <w:r w:rsidRPr="00B25752">
              <w:rPr>
                <w:b/>
                <w:bCs/>
                <w:noProof/>
                <w:webHidden/>
              </w:rPr>
              <w:fldChar w:fldCharType="separate"/>
            </w:r>
            <w:r w:rsidR="00796E3E">
              <w:rPr>
                <w:b/>
                <w:bCs/>
                <w:noProof/>
                <w:webHidden/>
              </w:rPr>
              <w:t>iii</w:t>
            </w:r>
            <w:r w:rsidRPr="00B25752">
              <w:rPr>
                <w:b/>
                <w:bCs/>
                <w:noProof/>
                <w:webHidden/>
              </w:rPr>
              <w:fldChar w:fldCharType="end"/>
            </w:r>
          </w:hyperlink>
        </w:p>
        <w:p w14:paraId="5CB8D0EF" w14:textId="3D4F9CBB"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30" w:history="1">
            <w:r w:rsidRPr="00B25752">
              <w:rPr>
                <w:rStyle w:val="Hyperlink"/>
                <w:b/>
                <w:bCs/>
                <w:noProof/>
                <w:rtl/>
              </w:rPr>
              <w:t>الملخص</w:t>
            </w:r>
            <w:r w:rsidRPr="00B25752">
              <w:rPr>
                <w:b/>
                <w:bCs/>
                <w:noProof/>
                <w:webHidden/>
              </w:rPr>
              <w:tab/>
            </w:r>
            <w:r w:rsidRPr="00B25752">
              <w:rPr>
                <w:b/>
                <w:bCs/>
                <w:noProof/>
                <w:webHidden/>
              </w:rPr>
              <w:fldChar w:fldCharType="begin"/>
            </w:r>
            <w:r w:rsidRPr="00B25752">
              <w:rPr>
                <w:b/>
                <w:bCs/>
                <w:noProof/>
                <w:webHidden/>
              </w:rPr>
              <w:instrText xml:space="preserve"> PAGEREF _Toc216288830 \h </w:instrText>
            </w:r>
            <w:r w:rsidRPr="00B25752">
              <w:rPr>
                <w:b/>
                <w:bCs/>
                <w:noProof/>
                <w:webHidden/>
              </w:rPr>
            </w:r>
            <w:r w:rsidRPr="00B25752">
              <w:rPr>
                <w:b/>
                <w:bCs/>
                <w:noProof/>
                <w:webHidden/>
              </w:rPr>
              <w:fldChar w:fldCharType="separate"/>
            </w:r>
            <w:r w:rsidR="00796E3E">
              <w:rPr>
                <w:b/>
                <w:bCs/>
                <w:noProof/>
                <w:webHidden/>
              </w:rPr>
              <w:t>iv</w:t>
            </w:r>
            <w:r w:rsidRPr="00B25752">
              <w:rPr>
                <w:b/>
                <w:bCs/>
                <w:noProof/>
                <w:webHidden/>
              </w:rPr>
              <w:fldChar w:fldCharType="end"/>
            </w:r>
          </w:hyperlink>
        </w:p>
        <w:p w14:paraId="393459FC" w14:textId="552D3ABC"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31" w:history="1">
            <w:r w:rsidRPr="00B25752">
              <w:rPr>
                <w:rStyle w:val="Hyperlink"/>
                <w:b/>
                <w:bCs/>
                <w:noProof/>
              </w:rPr>
              <w:t>Abstract</w:t>
            </w:r>
            <w:r w:rsidRPr="00B25752">
              <w:rPr>
                <w:b/>
                <w:bCs/>
                <w:noProof/>
                <w:webHidden/>
              </w:rPr>
              <w:tab/>
            </w:r>
            <w:r w:rsidRPr="00B25752">
              <w:rPr>
                <w:b/>
                <w:bCs/>
                <w:noProof/>
                <w:webHidden/>
              </w:rPr>
              <w:fldChar w:fldCharType="begin"/>
            </w:r>
            <w:r w:rsidRPr="00B25752">
              <w:rPr>
                <w:b/>
                <w:bCs/>
                <w:noProof/>
                <w:webHidden/>
              </w:rPr>
              <w:instrText xml:space="preserve"> PAGEREF _Toc216288831 \h </w:instrText>
            </w:r>
            <w:r w:rsidRPr="00B25752">
              <w:rPr>
                <w:b/>
                <w:bCs/>
                <w:noProof/>
                <w:webHidden/>
              </w:rPr>
            </w:r>
            <w:r w:rsidRPr="00B25752">
              <w:rPr>
                <w:b/>
                <w:bCs/>
                <w:noProof/>
                <w:webHidden/>
              </w:rPr>
              <w:fldChar w:fldCharType="separate"/>
            </w:r>
            <w:r w:rsidR="00796E3E">
              <w:rPr>
                <w:b/>
                <w:bCs/>
                <w:noProof/>
                <w:webHidden/>
              </w:rPr>
              <w:t>v</w:t>
            </w:r>
            <w:r w:rsidRPr="00B25752">
              <w:rPr>
                <w:b/>
                <w:bCs/>
                <w:noProof/>
                <w:webHidden/>
              </w:rPr>
              <w:fldChar w:fldCharType="end"/>
            </w:r>
          </w:hyperlink>
        </w:p>
        <w:p w14:paraId="286CE760" w14:textId="1A4BA73A"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32" w:history="1">
            <w:r w:rsidRPr="00B25752">
              <w:rPr>
                <w:rStyle w:val="Hyperlink"/>
                <w:b/>
                <w:bCs/>
                <w:noProof/>
                <w:rtl/>
              </w:rPr>
              <w:t>الفصل الأول</w:t>
            </w:r>
            <w:r w:rsidRPr="00B25752">
              <w:rPr>
                <w:b/>
                <w:bCs/>
                <w:noProof/>
                <w:webHidden/>
              </w:rPr>
              <w:tab/>
            </w:r>
            <w:r w:rsidRPr="00B25752">
              <w:rPr>
                <w:b/>
                <w:bCs/>
                <w:noProof/>
                <w:webHidden/>
              </w:rPr>
              <w:fldChar w:fldCharType="begin"/>
            </w:r>
            <w:r w:rsidRPr="00B25752">
              <w:rPr>
                <w:b/>
                <w:bCs/>
                <w:noProof/>
                <w:webHidden/>
              </w:rPr>
              <w:instrText xml:space="preserve"> PAGEREF _Toc216288832 \h </w:instrText>
            </w:r>
            <w:r w:rsidRPr="00B25752">
              <w:rPr>
                <w:b/>
                <w:bCs/>
                <w:noProof/>
                <w:webHidden/>
              </w:rPr>
            </w:r>
            <w:r w:rsidRPr="00B25752">
              <w:rPr>
                <w:b/>
                <w:bCs/>
                <w:noProof/>
                <w:webHidden/>
              </w:rPr>
              <w:fldChar w:fldCharType="separate"/>
            </w:r>
            <w:r w:rsidR="00796E3E">
              <w:rPr>
                <w:b/>
                <w:bCs/>
                <w:noProof/>
                <w:webHidden/>
                <w:rtl/>
              </w:rPr>
              <w:t>1</w:t>
            </w:r>
            <w:r w:rsidRPr="00B25752">
              <w:rPr>
                <w:b/>
                <w:bCs/>
                <w:noProof/>
                <w:webHidden/>
              </w:rPr>
              <w:fldChar w:fldCharType="end"/>
            </w:r>
          </w:hyperlink>
        </w:p>
        <w:p w14:paraId="74F504A5" w14:textId="378FDE1C"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33" w:history="1">
            <w:r w:rsidRPr="00B25752">
              <w:rPr>
                <w:rStyle w:val="Hyperlink"/>
                <w:b/>
                <w:bCs/>
                <w:noProof/>
                <w:rtl/>
              </w:rPr>
              <w:t>المقدمة</w:t>
            </w:r>
            <w:r w:rsidRPr="00B25752">
              <w:rPr>
                <w:b/>
                <w:bCs/>
                <w:noProof/>
                <w:webHidden/>
              </w:rPr>
              <w:tab/>
            </w:r>
            <w:r w:rsidRPr="00B25752">
              <w:rPr>
                <w:b/>
                <w:bCs/>
                <w:noProof/>
                <w:webHidden/>
              </w:rPr>
              <w:fldChar w:fldCharType="begin"/>
            </w:r>
            <w:r w:rsidRPr="00B25752">
              <w:rPr>
                <w:b/>
                <w:bCs/>
                <w:noProof/>
                <w:webHidden/>
              </w:rPr>
              <w:instrText xml:space="preserve"> PAGEREF _Toc216288833 \h </w:instrText>
            </w:r>
            <w:r w:rsidRPr="00B25752">
              <w:rPr>
                <w:b/>
                <w:bCs/>
                <w:noProof/>
                <w:webHidden/>
              </w:rPr>
            </w:r>
            <w:r w:rsidRPr="00B25752">
              <w:rPr>
                <w:b/>
                <w:bCs/>
                <w:noProof/>
                <w:webHidden/>
              </w:rPr>
              <w:fldChar w:fldCharType="separate"/>
            </w:r>
            <w:r w:rsidR="00796E3E">
              <w:rPr>
                <w:b/>
                <w:bCs/>
                <w:noProof/>
                <w:webHidden/>
                <w:rtl/>
              </w:rPr>
              <w:t>2</w:t>
            </w:r>
            <w:r w:rsidRPr="00B25752">
              <w:rPr>
                <w:b/>
                <w:bCs/>
                <w:noProof/>
                <w:webHidden/>
              </w:rPr>
              <w:fldChar w:fldCharType="end"/>
            </w:r>
          </w:hyperlink>
        </w:p>
        <w:p w14:paraId="76C025AC" w14:textId="6FC55B90"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34" w:history="1">
            <w:r w:rsidRPr="00B25752">
              <w:rPr>
                <w:rStyle w:val="Hyperlink"/>
                <w:b/>
                <w:bCs/>
                <w:noProof/>
                <w:rtl/>
              </w:rPr>
              <w:t>المراجعة الأدبية</w:t>
            </w:r>
            <w:r w:rsidRPr="00B25752">
              <w:rPr>
                <w:b/>
                <w:bCs/>
                <w:noProof/>
                <w:webHidden/>
              </w:rPr>
              <w:tab/>
            </w:r>
            <w:r w:rsidRPr="00B25752">
              <w:rPr>
                <w:b/>
                <w:bCs/>
                <w:noProof/>
                <w:webHidden/>
              </w:rPr>
              <w:fldChar w:fldCharType="begin"/>
            </w:r>
            <w:r w:rsidRPr="00B25752">
              <w:rPr>
                <w:b/>
                <w:bCs/>
                <w:noProof/>
                <w:webHidden/>
              </w:rPr>
              <w:instrText xml:space="preserve"> PAGEREF _Toc216288834 \h </w:instrText>
            </w:r>
            <w:r w:rsidRPr="00B25752">
              <w:rPr>
                <w:b/>
                <w:bCs/>
                <w:noProof/>
                <w:webHidden/>
              </w:rPr>
            </w:r>
            <w:r w:rsidRPr="00B25752">
              <w:rPr>
                <w:b/>
                <w:bCs/>
                <w:noProof/>
                <w:webHidden/>
              </w:rPr>
              <w:fldChar w:fldCharType="separate"/>
            </w:r>
            <w:r w:rsidR="00796E3E">
              <w:rPr>
                <w:b/>
                <w:bCs/>
                <w:noProof/>
                <w:webHidden/>
                <w:rtl/>
              </w:rPr>
              <w:t>3</w:t>
            </w:r>
            <w:r w:rsidRPr="00B25752">
              <w:rPr>
                <w:b/>
                <w:bCs/>
                <w:noProof/>
                <w:webHidden/>
              </w:rPr>
              <w:fldChar w:fldCharType="end"/>
            </w:r>
          </w:hyperlink>
        </w:p>
        <w:p w14:paraId="447241E1" w14:textId="71A109BB"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35" w:history="1">
            <w:r w:rsidRPr="00B25752">
              <w:rPr>
                <w:rStyle w:val="Hyperlink"/>
                <w:b/>
                <w:bCs/>
                <w:noProof/>
                <w:rtl/>
              </w:rPr>
              <w:t>أولا: الإطار النظري</w:t>
            </w:r>
            <w:r w:rsidRPr="00B25752">
              <w:rPr>
                <w:b/>
                <w:bCs/>
                <w:noProof/>
                <w:webHidden/>
              </w:rPr>
              <w:tab/>
            </w:r>
            <w:r w:rsidRPr="00B25752">
              <w:rPr>
                <w:b/>
                <w:bCs/>
                <w:noProof/>
                <w:webHidden/>
              </w:rPr>
              <w:fldChar w:fldCharType="begin"/>
            </w:r>
            <w:r w:rsidRPr="00B25752">
              <w:rPr>
                <w:b/>
                <w:bCs/>
                <w:noProof/>
                <w:webHidden/>
              </w:rPr>
              <w:instrText xml:space="preserve"> PAGEREF _Toc216288835 \h </w:instrText>
            </w:r>
            <w:r w:rsidRPr="00B25752">
              <w:rPr>
                <w:b/>
                <w:bCs/>
                <w:noProof/>
                <w:webHidden/>
              </w:rPr>
            </w:r>
            <w:r w:rsidRPr="00B25752">
              <w:rPr>
                <w:b/>
                <w:bCs/>
                <w:noProof/>
                <w:webHidden/>
              </w:rPr>
              <w:fldChar w:fldCharType="separate"/>
            </w:r>
            <w:r w:rsidR="00796E3E">
              <w:rPr>
                <w:b/>
                <w:bCs/>
                <w:noProof/>
                <w:webHidden/>
                <w:rtl/>
              </w:rPr>
              <w:t>3</w:t>
            </w:r>
            <w:r w:rsidRPr="00B25752">
              <w:rPr>
                <w:b/>
                <w:bCs/>
                <w:noProof/>
                <w:webHidden/>
              </w:rPr>
              <w:fldChar w:fldCharType="end"/>
            </w:r>
          </w:hyperlink>
        </w:p>
        <w:p w14:paraId="6E561B18" w14:textId="626DF55D"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36" w:history="1">
            <w:r w:rsidRPr="00B25752">
              <w:rPr>
                <w:rStyle w:val="Hyperlink"/>
                <w:b/>
                <w:bCs/>
                <w:noProof/>
                <w:rtl/>
              </w:rPr>
              <w:t>ثانيا: الدراسات السابقة</w:t>
            </w:r>
            <w:r w:rsidRPr="00B25752">
              <w:rPr>
                <w:b/>
                <w:bCs/>
                <w:noProof/>
                <w:webHidden/>
              </w:rPr>
              <w:tab/>
            </w:r>
            <w:r w:rsidRPr="00B25752">
              <w:rPr>
                <w:b/>
                <w:bCs/>
                <w:noProof/>
                <w:webHidden/>
              </w:rPr>
              <w:fldChar w:fldCharType="begin"/>
            </w:r>
            <w:r w:rsidRPr="00B25752">
              <w:rPr>
                <w:b/>
                <w:bCs/>
                <w:noProof/>
                <w:webHidden/>
              </w:rPr>
              <w:instrText xml:space="preserve"> PAGEREF _Toc216288836 \h </w:instrText>
            </w:r>
            <w:r w:rsidRPr="00B25752">
              <w:rPr>
                <w:b/>
                <w:bCs/>
                <w:noProof/>
                <w:webHidden/>
              </w:rPr>
            </w:r>
            <w:r w:rsidRPr="00B25752">
              <w:rPr>
                <w:b/>
                <w:bCs/>
                <w:noProof/>
                <w:webHidden/>
              </w:rPr>
              <w:fldChar w:fldCharType="separate"/>
            </w:r>
            <w:r w:rsidR="00796E3E">
              <w:rPr>
                <w:b/>
                <w:bCs/>
                <w:noProof/>
                <w:webHidden/>
                <w:rtl/>
              </w:rPr>
              <w:t>11</w:t>
            </w:r>
            <w:r w:rsidRPr="00B25752">
              <w:rPr>
                <w:b/>
                <w:bCs/>
                <w:noProof/>
                <w:webHidden/>
              </w:rPr>
              <w:fldChar w:fldCharType="end"/>
            </w:r>
          </w:hyperlink>
        </w:p>
        <w:p w14:paraId="785A570F" w14:textId="30E3372B"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37" w:history="1">
            <w:r w:rsidRPr="00B25752">
              <w:rPr>
                <w:rStyle w:val="Hyperlink"/>
                <w:rFonts w:ascii="Simplified Arabic" w:hAnsi="Simplified Arabic" w:cs="Simplified Arabic"/>
                <w:b/>
                <w:bCs/>
                <w:noProof/>
                <w:rtl/>
                <w:lang w:bidi="ar-EG"/>
              </w:rPr>
              <w:t>أولا: الدراسات العربية</w:t>
            </w:r>
            <w:r w:rsidRPr="00B25752">
              <w:rPr>
                <w:b/>
                <w:bCs/>
                <w:noProof/>
                <w:webHidden/>
              </w:rPr>
              <w:tab/>
            </w:r>
            <w:r w:rsidRPr="00B25752">
              <w:rPr>
                <w:b/>
                <w:bCs/>
                <w:noProof/>
                <w:webHidden/>
              </w:rPr>
              <w:fldChar w:fldCharType="begin"/>
            </w:r>
            <w:r w:rsidRPr="00B25752">
              <w:rPr>
                <w:b/>
                <w:bCs/>
                <w:noProof/>
                <w:webHidden/>
              </w:rPr>
              <w:instrText xml:space="preserve"> PAGEREF _Toc216288837 \h </w:instrText>
            </w:r>
            <w:r w:rsidRPr="00B25752">
              <w:rPr>
                <w:b/>
                <w:bCs/>
                <w:noProof/>
                <w:webHidden/>
              </w:rPr>
            </w:r>
            <w:r w:rsidRPr="00B25752">
              <w:rPr>
                <w:b/>
                <w:bCs/>
                <w:noProof/>
                <w:webHidden/>
              </w:rPr>
              <w:fldChar w:fldCharType="separate"/>
            </w:r>
            <w:r w:rsidR="00796E3E">
              <w:rPr>
                <w:b/>
                <w:bCs/>
                <w:noProof/>
                <w:webHidden/>
                <w:rtl/>
              </w:rPr>
              <w:t>11</w:t>
            </w:r>
            <w:r w:rsidRPr="00B25752">
              <w:rPr>
                <w:b/>
                <w:bCs/>
                <w:noProof/>
                <w:webHidden/>
              </w:rPr>
              <w:fldChar w:fldCharType="end"/>
            </w:r>
          </w:hyperlink>
        </w:p>
        <w:p w14:paraId="3CCAD7A8" w14:textId="749B0435"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38" w:history="1">
            <w:r w:rsidRPr="00B25752">
              <w:rPr>
                <w:rStyle w:val="Hyperlink"/>
                <w:b/>
                <w:bCs/>
                <w:noProof/>
                <w:rtl/>
              </w:rPr>
              <w:t>ثانياً: الدراسات الأجنبية</w:t>
            </w:r>
            <w:r w:rsidRPr="00B25752">
              <w:rPr>
                <w:b/>
                <w:bCs/>
                <w:noProof/>
                <w:webHidden/>
              </w:rPr>
              <w:tab/>
            </w:r>
            <w:r w:rsidRPr="00B25752">
              <w:rPr>
                <w:b/>
                <w:bCs/>
                <w:noProof/>
                <w:webHidden/>
              </w:rPr>
              <w:fldChar w:fldCharType="begin"/>
            </w:r>
            <w:r w:rsidRPr="00B25752">
              <w:rPr>
                <w:b/>
                <w:bCs/>
                <w:noProof/>
                <w:webHidden/>
              </w:rPr>
              <w:instrText xml:space="preserve"> PAGEREF _Toc216288838 \h </w:instrText>
            </w:r>
            <w:r w:rsidRPr="00B25752">
              <w:rPr>
                <w:b/>
                <w:bCs/>
                <w:noProof/>
                <w:webHidden/>
              </w:rPr>
            </w:r>
            <w:r w:rsidRPr="00B25752">
              <w:rPr>
                <w:b/>
                <w:bCs/>
                <w:noProof/>
                <w:webHidden/>
              </w:rPr>
              <w:fldChar w:fldCharType="separate"/>
            </w:r>
            <w:r w:rsidR="00796E3E">
              <w:rPr>
                <w:b/>
                <w:bCs/>
                <w:noProof/>
                <w:webHidden/>
                <w:rtl/>
              </w:rPr>
              <w:t>12</w:t>
            </w:r>
            <w:r w:rsidRPr="00B25752">
              <w:rPr>
                <w:b/>
                <w:bCs/>
                <w:noProof/>
                <w:webHidden/>
              </w:rPr>
              <w:fldChar w:fldCharType="end"/>
            </w:r>
          </w:hyperlink>
        </w:p>
        <w:p w14:paraId="4CC00F96" w14:textId="06AEC7E9"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39" w:history="1">
            <w:r w:rsidRPr="00B25752">
              <w:rPr>
                <w:rStyle w:val="Hyperlink"/>
                <w:b/>
                <w:bCs/>
                <w:noProof/>
                <w:rtl/>
              </w:rPr>
              <w:t>مشكلة الدراسة</w:t>
            </w:r>
            <w:r w:rsidRPr="00B25752">
              <w:rPr>
                <w:b/>
                <w:bCs/>
                <w:noProof/>
                <w:webHidden/>
              </w:rPr>
              <w:tab/>
            </w:r>
            <w:r w:rsidRPr="00B25752">
              <w:rPr>
                <w:b/>
                <w:bCs/>
                <w:noProof/>
                <w:webHidden/>
              </w:rPr>
              <w:fldChar w:fldCharType="begin"/>
            </w:r>
            <w:r w:rsidRPr="00B25752">
              <w:rPr>
                <w:b/>
                <w:bCs/>
                <w:noProof/>
                <w:webHidden/>
              </w:rPr>
              <w:instrText xml:space="preserve"> PAGEREF _Toc216288839 \h </w:instrText>
            </w:r>
            <w:r w:rsidRPr="00B25752">
              <w:rPr>
                <w:b/>
                <w:bCs/>
                <w:noProof/>
                <w:webHidden/>
              </w:rPr>
            </w:r>
            <w:r w:rsidRPr="00B25752">
              <w:rPr>
                <w:b/>
                <w:bCs/>
                <w:noProof/>
                <w:webHidden/>
              </w:rPr>
              <w:fldChar w:fldCharType="separate"/>
            </w:r>
            <w:r w:rsidR="00796E3E">
              <w:rPr>
                <w:b/>
                <w:bCs/>
                <w:noProof/>
                <w:webHidden/>
                <w:rtl/>
              </w:rPr>
              <w:t>16</w:t>
            </w:r>
            <w:r w:rsidRPr="00B25752">
              <w:rPr>
                <w:b/>
                <w:bCs/>
                <w:noProof/>
                <w:webHidden/>
              </w:rPr>
              <w:fldChar w:fldCharType="end"/>
            </w:r>
          </w:hyperlink>
        </w:p>
        <w:p w14:paraId="7F22D93C" w14:textId="4E8115BA"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40" w:history="1">
            <w:r w:rsidRPr="00B25752">
              <w:rPr>
                <w:rStyle w:val="Hyperlink"/>
                <w:b/>
                <w:bCs/>
                <w:noProof/>
                <w:rtl/>
              </w:rPr>
              <w:t>فرضيات البحث</w:t>
            </w:r>
            <w:r w:rsidRPr="00B25752">
              <w:rPr>
                <w:b/>
                <w:bCs/>
                <w:noProof/>
                <w:webHidden/>
              </w:rPr>
              <w:tab/>
            </w:r>
            <w:r w:rsidRPr="00B25752">
              <w:rPr>
                <w:b/>
                <w:bCs/>
                <w:noProof/>
                <w:webHidden/>
              </w:rPr>
              <w:fldChar w:fldCharType="begin"/>
            </w:r>
            <w:r w:rsidRPr="00B25752">
              <w:rPr>
                <w:b/>
                <w:bCs/>
                <w:noProof/>
                <w:webHidden/>
              </w:rPr>
              <w:instrText xml:space="preserve"> PAGEREF _Toc216288840 \h </w:instrText>
            </w:r>
            <w:r w:rsidRPr="00B25752">
              <w:rPr>
                <w:b/>
                <w:bCs/>
                <w:noProof/>
                <w:webHidden/>
              </w:rPr>
            </w:r>
            <w:r w:rsidRPr="00B25752">
              <w:rPr>
                <w:b/>
                <w:bCs/>
                <w:noProof/>
                <w:webHidden/>
              </w:rPr>
              <w:fldChar w:fldCharType="separate"/>
            </w:r>
            <w:r w:rsidR="00796E3E">
              <w:rPr>
                <w:b/>
                <w:bCs/>
                <w:noProof/>
                <w:webHidden/>
                <w:rtl/>
              </w:rPr>
              <w:t>17</w:t>
            </w:r>
            <w:r w:rsidRPr="00B25752">
              <w:rPr>
                <w:b/>
                <w:bCs/>
                <w:noProof/>
                <w:webHidden/>
              </w:rPr>
              <w:fldChar w:fldCharType="end"/>
            </w:r>
          </w:hyperlink>
        </w:p>
        <w:p w14:paraId="76F4DAA4" w14:textId="1E46CAAF"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41" w:history="1">
            <w:r w:rsidRPr="00B25752">
              <w:rPr>
                <w:rStyle w:val="Hyperlink"/>
                <w:b/>
                <w:bCs/>
                <w:noProof/>
                <w:rtl/>
              </w:rPr>
              <w:t>أهداف البحث</w:t>
            </w:r>
            <w:r w:rsidRPr="00B25752">
              <w:rPr>
                <w:b/>
                <w:bCs/>
                <w:noProof/>
                <w:webHidden/>
              </w:rPr>
              <w:tab/>
            </w:r>
            <w:r w:rsidRPr="00B25752">
              <w:rPr>
                <w:b/>
                <w:bCs/>
                <w:noProof/>
                <w:webHidden/>
              </w:rPr>
              <w:fldChar w:fldCharType="begin"/>
            </w:r>
            <w:r w:rsidRPr="00B25752">
              <w:rPr>
                <w:b/>
                <w:bCs/>
                <w:noProof/>
                <w:webHidden/>
              </w:rPr>
              <w:instrText xml:space="preserve"> PAGEREF _Toc216288841 \h </w:instrText>
            </w:r>
            <w:r w:rsidRPr="00B25752">
              <w:rPr>
                <w:b/>
                <w:bCs/>
                <w:noProof/>
                <w:webHidden/>
              </w:rPr>
            </w:r>
            <w:r w:rsidRPr="00B25752">
              <w:rPr>
                <w:b/>
                <w:bCs/>
                <w:noProof/>
                <w:webHidden/>
              </w:rPr>
              <w:fldChar w:fldCharType="separate"/>
            </w:r>
            <w:r w:rsidR="00796E3E">
              <w:rPr>
                <w:b/>
                <w:bCs/>
                <w:noProof/>
                <w:webHidden/>
                <w:rtl/>
              </w:rPr>
              <w:t>17</w:t>
            </w:r>
            <w:r w:rsidRPr="00B25752">
              <w:rPr>
                <w:b/>
                <w:bCs/>
                <w:noProof/>
                <w:webHidden/>
              </w:rPr>
              <w:fldChar w:fldCharType="end"/>
            </w:r>
          </w:hyperlink>
        </w:p>
        <w:p w14:paraId="2A74AB8F" w14:textId="7E28B69D"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42" w:history="1">
            <w:r w:rsidRPr="00B25752">
              <w:rPr>
                <w:rStyle w:val="Hyperlink"/>
                <w:b/>
                <w:bCs/>
                <w:noProof/>
                <w:rtl/>
              </w:rPr>
              <w:t>أهمية البحث</w:t>
            </w:r>
            <w:r w:rsidRPr="00B25752">
              <w:rPr>
                <w:b/>
                <w:bCs/>
                <w:noProof/>
                <w:webHidden/>
              </w:rPr>
              <w:tab/>
            </w:r>
            <w:r w:rsidRPr="00B25752">
              <w:rPr>
                <w:b/>
                <w:bCs/>
                <w:noProof/>
                <w:webHidden/>
              </w:rPr>
              <w:fldChar w:fldCharType="begin"/>
            </w:r>
            <w:r w:rsidRPr="00B25752">
              <w:rPr>
                <w:b/>
                <w:bCs/>
                <w:noProof/>
                <w:webHidden/>
              </w:rPr>
              <w:instrText xml:space="preserve"> PAGEREF _Toc216288842 \h </w:instrText>
            </w:r>
            <w:r w:rsidRPr="00B25752">
              <w:rPr>
                <w:b/>
                <w:bCs/>
                <w:noProof/>
                <w:webHidden/>
              </w:rPr>
            </w:r>
            <w:r w:rsidRPr="00B25752">
              <w:rPr>
                <w:b/>
                <w:bCs/>
                <w:noProof/>
                <w:webHidden/>
              </w:rPr>
              <w:fldChar w:fldCharType="separate"/>
            </w:r>
            <w:r w:rsidR="00796E3E">
              <w:rPr>
                <w:b/>
                <w:bCs/>
                <w:noProof/>
                <w:webHidden/>
                <w:rtl/>
              </w:rPr>
              <w:t>18</w:t>
            </w:r>
            <w:r w:rsidRPr="00B25752">
              <w:rPr>
                <w:b/>
                <w:bCs/>
                <w:noProof/>
                <w:webHidden/>
              </w:rPr>
              <w:fldChar w:fldCharType="end"/>
            </w:r>
          </w:hyperlink>
        </w:p>
        <w:p w14:paraId="58E648AA" w14:textId="4BB3D025"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43" w:history="1">
            <w:r w:rsidRPr="00B25752">
              <w:rPr>
                <w:rStyle w:val="Hyperlink"/>
                <w:b/>
                <w:bCs/>
                <w:noProof/>
                <w:rtl/>
              </w:rPr>
              <w:t>منهجية البحث</w:t>
            </w:r>
            <w:r w:rsidRPr="00B25752">
              <w:rPr>
                <w:b/>
                <w:bCs/>
                <w:noProof/>
                <w:webHidden/>
              </w:rPr>
              <w:tab/>
            </w:r>
            <w:r w:rsidRPr="00B25752">
              <w:rPr>
                <w:b/>
                <w:bCs/>
                <w:noProof/>
                <w:webHidden/>
              </w:rPr>
              <w:fldChar w:fldCharType="begin"/>
            </w:r>
            <w:r w:rsidRPr="00B25752">
              <w:rPr>
                <w:b/>
                <w:bCs/>
                <w:noProof/>
                <w:webHidden/>
              </w:rPr>
              <w:instrText xml:space="preserve"> PAGEREF _Toc216288843 \h </w:instrText>
            </w:r>
            <w:r w:rsidRPr="00B25752">
              <w:rPr>
                <w:b/>
                <w:bCs/>
                <w:noProof/>
                <w:webHidden/>
              </w:rPr>
            </w:r>
            <w:r w:rsidRPr="00B25752">
              <w:rPr>
                <w:b/>
                <w:bCs/>
                <w:noProof/>
                <w:webHidden/>
              </w:rPr>
              <w:fldChar w:fldCharType="separate"/>
            </w:r>
            <w:r w:rsidR="00796E3E">
              <w:rPr>
                <w:b/>
                <w:bCs/>
                <w:noProof/>
                <w:webHidden/>
                <w:rtl/>
              </w:rPr>
              <w:t>18</w:t>
            </w:r>
            <w:r w:rsidRPr="00B25752">
              <w:rPr>
                <w:b/>
                <w:bCs/>
                <w:noProof/>
                <w:webHidden/>
              </w:rPr>
              <w:fldChar w:fldCharType="end"/>
            </w:r>
          </w:hyperlink>
        </w:p>
        <w:p w14:paraId="157E990C" w14:textId="0E098B3E"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44" w:history="1">
            <w:r w:rsidRPr="00B25752">
              <w:rPr>
                <w:rStyle w:val="Hyperlink"/>
                <w:b/>
                <w:bCs/>
                <w:noProof/>
                <w:rtl/>
              </w:rPr>
              <w:t>محددات البحث (حدوده)</w:t>
            </w:r>
            <w:r w:rsidRPr="00B25752">
              <w:rPr>
                <w:b/>
                <w:bCs/>
                <w:noProof/>
                <w:webHidden/>
              </w:rPr>
              <w:tab/>
            </w:r>
            <w:r w:rsidRPr="00B25752">
              <w:rPr>
                <w:b/>
                <w:bCs/>
                <w:noProof/>
                <w:webHidden/>
              </w:rPr>
              <w:fldChar w:fldCharType="begin"/>
            </w:r>
            <w:r w:rsidRPr="00B25752">
              <w:rPr>
                <w:b/>
                <w:bCs/>
                <w:noProof/>
                <w:webHidden/>
              </w:rPr>
              <w:instrText xml:space="preserve"> PAGEREF _Toc216288844 \h </w:instrText>
            </w:r>
            <w:r w:rsidRPr="00B25752">
              <w:rPr>
                <w:b/>
                <w:bCs/>
                <w:noProof/>
                <w:webHidden/>
              </w:rPr>
            </w:r>
            <w:r w:rsidRPr="00B25752">
              <w:rPr>
                <w:b/>
                <w:bCs/>
                <w:noProof/>
                <w:webHidden/>
              </w:rPr>
              <w:fldChar w:fldCharType="separate"/>
            </w:r>
            <w:r w:rsidR="00796E3E">
              <w:rPr>
                <w:b/>
                <w:bCs/>
                <w:noProof/>
                <w:webHidden/>
                <w:rtl/>
              </w:rPr>
              <w:t>19</w:t>
            </w:r>
            <w:r w:rsidRPr="00B25752">
              <w:rPr>
                <w:b/>
                <w:bCs/>
                <w:noProof/>
                <w:webHidden/>
              </w:rPr>
              <w:fldChar w:fldCharType="end"/>
            </w:r>
          </w:hyperlink>
        </w:p>
        <w:p w14:paraId="34C21B6E" w14:textId="7E08E194"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45" w:history="1">
            <w:r w:rsidRPr="00B25752">
              <w:rPr>
                <w:rStyle w:val="Hyperlink"/>
                <w:b/>
                <w:bCs/>
                <w:noProof/>
                <w:rtl/>
              </w:rPr>
              <w:t>الفصل الثاني</w:t>
            </w:r>
            <w:r w:rsidRPr="00B25752">
              <w:rPr>
                <w:b/>
                <w:bCs/>
                <w:noProof/>
                <w:webHidden/>
              </w:rPr>
              <w:tab/>
            </w:r>
            <w:r w:rsidRPr="00B25752">
              <w:rPr>
                <w:b/>
                <w:bCs/>
                <w:noProof/>
                <w:webHidden/>
              </w:rPr>
              <w:fldChar w:fldCharType="begin"/>
            </w:r>
            <w:r w:rsidRPr="00B25752">
              <w:rPr>
                <w:b/>
                <w:bCs/>
                <w:noProof/>
                <w:webHidden/>
              </w:rPr>
              <w:instrText xml:space="preserve"> PAGEREF _Toc216288845 \h </w:instrText>
            </w:r>
            <w:r w:rsidRPr="00B25752">
              <w:rPr>
                <w:b/>
                <w:bCs/>
                <w:noProof/>
                <w:webHidden/>
              </w:rPr>
            </w:r>
            <w:r w:rsidRPr="00B25752">
              <w:rPr>
                <w:b/>
                <w:bCs/>
                <w:noProof/>
                <w:webHidden/>
              </w:rPr>
              <w:fldChar w:fldCharType="separate"/>
            </w:r>
            <w:r w:rsidR="00796E3E">
              <w:rPr>
                <w:b/>
                <w:bCs/>
                <w:noProof/>
                <w:webHidden/>
                <w:rtl/>
              </w:rPr>
              <w:t>20</w:t>
            </w:r>
            <w:r w:rsidRPr="00B25752">
              <w:rPr>
                <w:b/>
                <w:bCs/>
                <w:noProof/>
                <w:webHidden/>
              </w:rPr>
              <w:fldChar w:fldCharType="end"/>
            </w:r>
          </w:hyperlink>
        </w:p>
        <w:p w14:paraId="15A31C09" w14:textId="12977404"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46" w:history="1">
            <w:r w:rsidRPr="00B25752">
              <w:rPr>
                <w:rStyle w:val="Hyperlink"/>
                <w:b/>
                <w:bCs/>
                <w:noProof/>
                <w:rtl/>
              </w:rPr>
              <w:t>الدراسات السابقة والإطار النظري</w:t>
            </w:r>
            <w:r w:rsidRPr="00B25752">
              <w:rPr>
                <w:b/>
                <w:bCs/>
                <w:noProof/>
                <w:webHidden/>
              </w:rPr>
              <w:tab/>
            </w:r>
            <w:r w:rsidRPr="00B25752">
              <w:rPr>
                <w:b/>
                <w:bCs/>
                <w:noProof/>
                <w:webHidden/>
              </w:rPr>
              <w:fldChar w:fldCharType="begin"/>
            </w:r>
            <w:r w:rsidRPr="00B25752">
              <w:rPr>
                <w:b/>
                <w:bCs/>
                <w:noProof/>
                <w:webHidden/>
              </w:rPr>
              <w:instrText xml:space="preserve"> PAGEREF _Toc216288846 \h </w:instrText>
            </w:r>
            <w:r w:rsidRPr="00B25752">
              <w:rPr>
                <w:b/>
                <w:bCs/>
                <w:noProof/>
                <w:webHidden/>
              </w:rPr>
            </w:r>
            <w:r w:rsidRPr="00B25752">
              <w:rPr>
                <w:b/>
                <w:bCs/>
                <w:noProof/>
                <w:webHidden/>
              </w:rPr>
              <w:fldChar w:fldCharType="separate"/>
            </w:r>
            <w:r w:rsidR="00796E3E">
              <w:rPr>
                <w:b/>
                <w:bCs/>
                <w:noProof/>
                <w:webHidden/>
                <w:rtl/>
              </w:rPr>
              <w:t>20</w:t>
            </w:r>
            <w:r w:rsidRPr="00B25752">
              <w:rPr>
                <w:b/>
                <w:bCs/>
                <w:noProof/>
                <w:webHidden/>
              </w:rPr>
              <w:fldChar w:fldCharType="end"/>
            </w:r>
          </w:hyperlink>
        </w:p>
        <w:p w14:paraId="2D774D47" w14:textId="5DE3CBBE"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47" w:history="1">
            <w:r w:rsidRPr="00B25752">
              <w:rPr>
                <w:rStyle w:val="Hyperlink"/>
                <w:b/>
                <w:bCs/>
                <w:noProof/>
                <w:rtl/>
              </w:rPr>
              <w:t>المقدمة</w:t>
            </w:r>
            <w:r w:rsidRPr="00B25752">
              <w:rPr>
                <w:b/>
                <w:bCs/>
                <w:noProof/>
                <w:webHidden/>
              </w:rPr>
              <w:tab/>
            </w:r>
            <w:r w:rsidRPr="00B25752">
              <w:rPr>
                <w:b/>
                <w:bCs/>
                <w:noProof/>
                <w:webHidden/>
              </w:rPr>
              <w:fldChar w:fldCharType="begin"/>
            </w:r>
            <w:r w:rsidRPr="00B25752">
              <w:rPr>
                <w:b/>
                <w:bCs/>
                <w:noProof/>
                <w:webHidden/>
              </w:rPr>
              <w:instrText xml:space="preserve"> PAGEREF _Toc216288847 \h </w:instrText>
            </w:r>
            <w:r w:rsidRPr="00B25752">
              <w:rPr>
                <w:b/>
                <w:bCs/>
                <w:noProof/>
                <w:webHidden/>
              </w:rPr>
            </w:r>
            <w:r w:rsidRPr="00B25752">
              <w:rPr>
                <w:b/>
                <w:bCs/>
                <w:noProof/>
                <w:webHidden/>
              </w:rPr>
              <w:fldChar w:fldCharType="separate"/>
            </w:r>
            <w:r w:rsidR="00796E3E">
              <w:rPr>
                <w:b/>
                <w:bCs/>
                <w:noProof/>
                <w:webHidden/>
                <w:rtl/>
              </w:rPr>
              <w:t>21</w:t>
            </w:r>
            <w:r w:rsidRPr="00B25752">
              <w:rPr>
                <w:b/>
                <w:bCs/>
                <w:noProof/>
                <w:webHidden/>
              </w:rPr>
              <w:fldChar w:fldCharType="end"/>
            </w:r>
          </w:hyperlink>
        </w:p>
        <w:p w14:paraId="54DC659F" w14:textId="78EA50DB"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48" w:history="1">
            <w:r w:rsidRPr="00B25752">
              <w:rPr>
                <w:rStyle w:val="Hyperlink"/>
                <w:b/>
                <w:bCs/>
                <w:noProof/>
                <w:rtl/>
              </w:rPr>
              <w:t>القسم الأول: الإطار النظري</w:t>
            </w:r>
            <w:r w:rsidRPr="00B25752">
              <w:rPr>
                <w:rStyle w:val="Hyperlink"/>
                <w:b/>
                <w:bCs/>
                <w:noProof/>
              </w:rPr>
              <w:t xml:space="preserve"> (Theoretical Framework)</w:t>
            </w:r>
            <w:r w:rsidRPr="00B25752">
              <w:rPr>
                <w:b/>
                <w:bCs/>
                <w:noProof/>
                <w:webHidden/>
              </w:rPr>
              <w:tab/>
            </w:r>
            <w:r w:rsidRPr="00B25752">
              <w:rPr>
                <w:b/>
                <w:bCs/>
                <w:noProof/>
                <w:webHidden/>
              </w:rPr>
              <w:fldChar w:fldCharType="begin"/>
            </w:r>
            <w:r w:rsidRPr="00B25752">
              <w:rPr>
                <w:b/>
                <w:bCs/>
                <w:noProof/>
                <w:webHidden/>
              </w:rPr>
              <w:instrText xml:space="preserve"> PAGEREF _Toc216288848 \h </w:instrText>
            </w:r>
            <w:r w:rsidRPr="00B25752">
              <w:rPr>
                <w:b/>
                <w:bCs/>
                <w:noProof/>
                <w:webHidden/>
              </w:rPr>
            </w:r>
            <w:r w:rsidRPr="00B25752">
              <w:rPr>
                <w:b/>
                <w:bCs/>
                <w:noProof/>
                <w:webHidden/>
              </w:rPr>
              <w:fldChar w:fldCharType="separate"/>
            </w:r>
            <w:r w:rsidR="00796E3E">
              <w:rPr>
                <w:b/>
                <w:bCs/>
                <w:noProof/>
                <w:webHidden/>
                <w:rtl/>
              </w:rPr>
              <w:t>21</w:t>
            </w:r>
            <w:r w:rsidRPr="00B25752">
              <w:rPr>
                <w:b/>
                <w:bCs/>
                <w:noProof/>
                <w:webHidden/>
              </w:rPr>
              <w:fldChar w:fldCharType="end"/>
            </w:r>
          </w:hyperlink>
        </w:p>
        <w:p w14:paraId="263373E2" w14:textId="612C1235"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49" w:history="1">
            <w:r w:rsidRPr="00B25752">
              <w:rPr>
                <w:rStyle w:val="Hyperlink"/>
                <w:b/>
                <w:bCs/>
                <w:noProof/>
              </w:rPr>
              <w:t xml:space="preserve">2.2 </w:t>
            </w:r>
            <w:r w:rsidRPr="00B25752">
              <w:rPr>
                <w:rStyle w:val="Hyperlink"/>
                <w:b/>
                <w:bCs/>
                <w:noProof/>
                <w:rtl/>
              </w:rPr>
              <w:t>المتغير المستقل: البيانات الضخمة</w:t>
            </w:r>
            <w:r w:rsidRPr="00B25752">
              <w:rPr>
                <w:rStyle w:val="Hyperlink"/>
                <w:b/>
                <w:bCs/>
                <w:noProof/>
              </w:rPr>
              <w:t xml:space="preserve"> (Big Data)</w:t>
            </w:r>
            <w:r w:rsidRPr="00B25752">
              <w:rPr>
                <w:b/>
                <w:bCs/>
                <w:noProof/>
                <w:webHidden/>
              </w:rPr>
              <w:tab/>
            </w:r>
            <w:r w:rsidRPr="00B25752">
              <w:rPr>
                <w:b/>
                <w:bCs/>
                <w:noProof/>
                <w:webHidden/>
              </w:rPr>
              <w:fldChar w:fldCharType="begin"/>
            </w:r>
            <w:r w:rsidRPr="00B25752">
              <w:rPr>
                <w:b/>
                <w:bCs/>
                <w:noProof/>
                <w:webHidden/>
              </w:rPr>
              <w:instrText xml:space="preserve"> PAGEREF _Toc216288849 \h </w:instrText>
            </w:r>
            <w:r w:rsidRPr="00B25752">
              <w:rPr>
                <w:b/>
                <w:bCs/>
                <w:noProof/>
                <w:webHidden/>
              </w:rPr>
            </w:r>
            <w:r w:rsidRPr="00B25752">
              <w:rPr>
                <w:b/>
                <w:bCs/>
                <w:noProof/>
                <w:webHidden/>
              </w:rPr>
              <w:fldChar w:fldCharType="separate"/>
            </w:r>
            <w:r w:rsidR="00796E3E">
              <w:rPr>
                <w:b/>
                <w:bCs/>
                <w:noProof/>
                <w:webHidden/>
                <w:rtl/>
              </w:rPr>
              <w:t>21</w:t>
            </w:r>
            <w:r w:rsidRPr="00B25752">
              <w:rPr>
                <w:b/>
                <w:bCs/>
                <w:noProof/>
                <w:webHidden/>
              </w:rPr>
              <w:fldChar w:fldCharType="end"/>
            </w:r>
          </w:hyperlink>
        </w:p>
        <w:p w14:paraId="1EF166E4" w14:textId="4EA0BD7B"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50" w:history="1">
            <w:r w:rsidRPr="00B25752">
              <w:rPr>
                <w:rStyle w:val="Hyperlink"/>
                <w:b/>
                <w:bCs/>
                <w:noProof/>
              </w:rPr>
              <w:t xml:space="preserve">2.3 </w:t>
            </w:r>
            <w:r w:rsidRPr="00B25752">
              <w:rPr>
                <w:rStyle w:val="Hyperlink"/>
                <w:b/>
                <w:bCs/>
                <w:noProof/>
                <w:rtl/>
              </w:rPr>
              <w:t>المتغير التابع: القرارات البيعية</w:t>
            </w:r>
            <w:r w:rsidRPr="00B25752">
              <w:rPr>
                <w:rStyle w:val="Hyperlink"/>
                <w:b/>
                <w:bCs/>
                <w:noProof/>
              </w:rPr>
              <w:t xml:space="preserve"> (Sales Decisions)</w:t>
            </w:r>
            <w:r w:rsidRPr="00B25752">
              <w:rPr>
                <w:b/>
                <w:bCs/>
                <w:noProof/>
                <w:webHidden/>
              </w:rPr>
              <w:tab/>
            </w:r>
            <w:r w:rsidRPr="00B25752">
              <w:rPr>
                <w:b/>
                <w:bCs/>
                <w:noProof/>
                <w:webHidden/>
              </w:rPr>
              <w:fldChar w:fldCharType="begin"/>
            </w:r>
            <w:r w:rsidRPr="00B25752">
              <w:rPr>
                <w:b/>
                <w:bCs/>
                <w:noProof/>
                <w:webHidden/>
              </w:rPr>
              <w:instrText xml:space="preserve"> PAGEREF _Toc216288850 \h </w:instrText>
            </w:r>
            <w:r w:rsidRPr="00B25752">
              <w:rPr>
                <w:b/>
                <w:bCs/>
                <w:noProof/>
                <w:webHidden/>
              </w:rPr>
            </w:r>
            <w:r w:rsidRPr="00B25752">
              <w:rPr>
                <w:b/>
                <w:bCs/>
                <w:noProof/>
                <w:webHidden/>
              </w:rPr>
              <w:fldChar w:fldCharType="separate"/>
            </w:r>
            <w:r w:rsidR="00796E3E">
              <w:rPr>
                <w:b/>
                <w:bCs/>
                <w:noProof/>
                <w:webHidden/>
                <w:rtl/>
              </w:rPr>
              <w:t>29</w:t>
            </w:r>
            <w:r w:rsidRPr="00B25752">
              <w:rPr>
                <w:b/>
                <w:bCs/>
                <w:noProof/>
                <w:webHidden/>
              </w:rPr>
              <w:fldChar w:fldCharType="end"/>
            </w:r>
          </w:hyperlink>
        </w:p>
        <w:p w14:paraId="2E04FEBD" w14:textId="0416BCED"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51" w:history="1">
            <w:r w:rsidRPr="00B25752">
              <w:rPr>
                <w:rStyle w:val="Hyperlink"/>
                <w:b/>
                <w:bCs/>
                <w:noProof/>
              </w:rPr>
              <w:t xml:space="preserve">2.4 </w:t>
            </w:r>
            <w:r w:rsidRPr="00B25752">
              <w:rPr>
                <w:rStyle w:val="Hyperlink"/>
                <w:b/>
                <w:bCs/>
                <w:noProof/>
                <w:rtl/>
              </w:rPr>
              <w:t>مستقبل البيانات الضخمة في مجال المبيعات والتسويق</w:t>
            </w:r>
            <w:r w:rsidRPr="00B25752">
              <w:rPr>
                <w:b/>
                <w:bCs/>
                <w:noProof/>
                <w:webHidden/>
              </w:rPr>
              <w:tab/>
            </w:r>
            <w:r w:rsidRPr="00B25752">
              <w:rPr>
                <w:b/>
                <w:bCs/>
                <w:noProof/>
                <w:webHidden/>
              </w:rPr>
              <w:fldChar w:fldCharType="begin"/>
            </w:r>
            <w:r w:rsidRPr="00B25752">
              <w:rPr>
                <w:b/>
                <w:bCs/>
                <w:noProof/>
                <w:webHidden/>
              </w:rPr>
              <w:instrText xml:space="preserve"> PAGEREF _Toc216288851 \h </w:instrText>
            </w:r>
            <w:r w:rsidRPr="00B25752">
              <w:rPr>
                <w:b/>
                <w:bCs/>
                <w:noProof/>
                <w:webHidden/>
              </w:rPr>
            </w:r>
            <w:r w:rsidRPr="00B25752">
              <w:rPr>
                <w:b/>
                <w:bCs/>
                <w:noProof/>
                <w:webHidden/>
              </w:rPr>
              <w:fldChar w:fldCharType="separate"/>
            </w:r>
            <w:r w:rsidR="00796E3E">
              <w:rPr>
                <w:b/>
                <w:bCs/>
                <w:noProof/>
                <w:webHidden/>
                <w:rtl/>
              </w:rPr>
              <w:t>32</w:t>
            </w:r>
            <w:r w:rsidRPr="00B25752">
              <w:rPr>
                <w:b/>
                <w:bCs/>
                <w:noProof/>
                <w:webHidden/>
              </w:rPr>
              <w:fldChar w:fldCharType="end"/>
            </w:r>
          </w:hyperlink>
        </w:p>
        <w:p w14:paraId="10AD5E32" w14:textId="661A7436"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52" w:history="1">
            <w:r w:rsidRPr="00B25752">
              <w:rPr>
                <w:rStyle w:val="Hyperlink"/>
                <w:b/>
                <w:bCs/>
                <w:noProof/>
                <w:rtl/>
              </w:rPr>
              <w:t>الدراسات السابقة</w:t>
            </w:r>
            <w:r w:rsidRPr="00B25752">
              <w:rPr>
                <w:b/>
                <w:bCs/>
                <w:noProof/>
                <w:webHidden/>
              </w:rPr>
              <w:tab/>
            </w:r>
            <w:r w:rsidRPr="00B25752">
              <w:rPr>
                <w:b/>
                <w:bCs/>
                <w:noProof/>
                <w:webHidden/>
              </w:rPr>
              <w:fldChar w:fldCharType="begin"/>
            </w:r>
            <w:r w:rsidRPr="00B25752">
              <w:rPr>
                <w:b/>
                <w:bCs/>
                <w:noProof/>
                <w:webHidden/>
              </w:rPr>
              <w:instrText xml:space="preserve"> PAGEREF _Toc216288852 \h </w:instrText>
            </w:r>
            <w:r w:rsidRPr="00B25752">
              <w:rPr>
                <w:b/>
                <w:bCs/>
                <w:noProof/>
                <w:webHidden/>
              </w:rPr>
            </w:r>
            <w:r w:rsidRPr="00B25752">
              <w:rPr>
                <w:b/>
                <w:bCs/>
                <w:noProof/>
                <w:webHidden/>
              </w:rPr>
              <w:fldChar w:fldCharType="separate"/>
            </w:r>
            <w:r w:rsidR="00796E3E">
              <w:rPr>
                <w:b/>
                <w:bCs/>
                <w:noProof/>
                <w:webHidden/>
                <w:rtl/>
              </w:rPr>
              <w:t>33</w:t>
            </w:r>
            <w:r w:rsidRPr="00B25752">
              <w:rPr>
                <w:b/>
                <w:bCs/>
                <w:noProof/>
                <w:webHidden/>
              </w:rPr>
              <w:fldChar w:fldCharType="end"/>
            </w:r>
          </w:hyperlink>
        </w:p>
        <w:p w14:paraId="66036D38" w14:textId="4E615EB9"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53" w:history="1">
            <w:r w:rsidRPr="00B25752">
              <w:rPr>
                <w:rStyle w:val="Hyperlink"/>
                <w:b/>
                <w:bCs/>
                <w:noProof/>
                <w:rtl/>
              </w:rPr>
              <w:t>المراجع</w:t>
            </w:r>
            <w:r w:rsidRPr="00B25752">
              <w:rPr>
                <w:b/>
                <w:bCs/>
                <w:noProof/>
                <w:webHidden/>
              </w:rPr>
              <w:tab/>
            </w:r>
            <w:r w:rsidRPr="00B25752">
              <w:rPr>
                <w:b/>
                <w:bCs/>
                <w:noProof/>
                <w:webHidden/>
              </w:rPr>
              <w:fldChar w:fldCharType="begin"/>
            </w:r>
            <w:r w:rsidRPr="00B25752">
              <w:rPr>
                <w:b/>
                <w:bCs/>
                <w:noProof/>
                <w:webHidden/>
              </w:rPr>
              <w:instrText xml:space="preserve"> PAGEREF _Toc216288853 \h </w:instrText>
            </w:r>
            <w:r w:rsidRPr="00B25752">
              <w:rPr>
                <w:b/>
                <w:bCs/>
                <w:noProof/>
                <w:webHidden/>
              </w:rPr>
            </w:r>
            <w:r w:rsidRPr="00B25752">
              <w:rPr>
                <w:b/>
                <w:bCs/>
                <w:noProof/>
                <w:webHidden/>
              </w:rPr>
              <w:fldChar w:fldCharType="separate"/>
            </w:r>
            <w:r w:rsidR="00796E3E">
              <w:rPr>
                <w:b/>
                <w:bCs/>
                <w:noProof/>
                <w:webHidden/>
                <w:rtl/>
              </w:rPr>
              <w:t>55</w:t>
            </w:r>
            <w:r w:rsidRPr="00B25752">
              <w:rPr>
                <w:b/>
                <w:bCs/>
                <w:noProof/>
                <w:webHidden/>
              </w:rPr>
              <w:fldChar w:fldCharType="end"/>
            </w:r>
          </w:hyperlink>
        </w:p>
        <w:p w14:paraId="2C81DB01" w14:textId="0F81FB7F"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54" w:history="1">
            <w:r w:rsidRPr="00B25752">
              <w:rPr>
                <w:rStyle w:val="Hyperlink"/>
                <w:b/>
                <w:bCs/>
                <w:noProof/>
                <w:rtl/>
              </w:rPr>
              <w:t>أولاً: المراجع العربية</w:t>
            </w:r>
            <w:r w:rsidRPr="00B25752">
              <w:rPr>
                <w:b/>
                <w:bCs/>
                <w:noProof/>
                <w:webHidden/>
              </w:rPr>
              <w:tab/>
            </w:r>
            <w:r w:rsidRPr="00B25752">
              <w:rPr>
                <w:b/>
                <w:bCs/>
                <w:noProof/>
                <w:webHidden/>
              </w:rPr>
              <w:fldChar w:fldCharType="begin"/>
            </w:r>
            <w:r w:rsidRPr="00B25752">
              <w:rPr>
                <w:b/>
                <w:bCs/>
                <w:noProof/>
                <w:webHidden/>
              </w:rPr>
              <w:instrText xml:space="preserve"> PAGEREF _Toc216288854 \h </w:instrText>
            </w:r>
            <w:r w:rsidRPr="00B25752">
              <w:rPr>
                <w:b/>
                <w:bCs/>
                <w:noProof/>
                <w:webHidden/>
              </w:rPr>
            </w:r>
            <w:r w:rsidRPr="00B25752">
              <w:rPr>
                <w:b/>
                <w:bCs/>
                <w:noProof/>
                <w:webHidden/>
              </w:rPr>
              <w:fldChar w:fldCharType="separate"/>
            </w:r>
            <w:r w:rsidR="00796E3E">
              <w:rPr>
                <w:b/>
                <w:bCs/>
                <w:noProof/>
                <w:webHidden/>
                <w:rtl/>
              </w:rPr>
              <w:t>56</w:t>
            </w:r>
            <w:r w:rsidRPr="00B25752">
              <w:rPr>
                <w:b/>
                <w:bCs/>
                <w:noProof/>
                <w:webHidden/>
              </w:rPr>
              <w:fldChar w:fldCharType="end"/>
            </w:r>
          </w:hyperlink>
        </w:p>
        <w:p w14:paraId="0CBB9127" w14:textId="164E3DBE" w:rsidR="00B25752" w:rsidRPr="00B25752" w:rsidRDefault="00B25752" w:rsidP="00B25752">
          <w:pPr>
            <w:pStyle w:val="TOC1"/>
            <w:tabs>
              <w:tab w:val="right" w:leader="dot" w:pos="9350"/>
            </w:tabs>
            <w:bidi/>
            <w:rPr>
              <w:rFonts w:eastAsiaTheme="minorEastAsia"/>
              <w:b/>
              <w:bCs/>
              <w:noProof/>
              <w:kern w:val="2"/>
              <w:sz w:val="24"/>
              <w:szCs w:val="24"/>
              <w14:ligatures w14:val="standardContextual"/>
            </w:rPr>
          </w:pPr>
          <w:hyperlink w:anchor="_Toc216288855" w:history="1">
            <w:r w:rsidRPr="00B25752">
              <w:rPr>
                <w:rStyle w:val="Hyperlink"/>
                <w:b/>
                <w:bCs/>
                <w:noProof/>
                <w:rtl/>
              </w:rPr>
              <w:t>ثانياً: المراجع الأجنبية</w:t>
            </w:r>
            <w:r w:rsidRPr="00B25752">
              <w:rPr>
                <w:b/>
                <w:bCs/>
                <w:noProof/>
                <w:webHidden/>
              </w:rPr>
              <w:tab/>
            </w:r>
            <w:r w:rsidRPr="00B25752">
              <w:rPr>
                <w:b/>
                <w:bCs/>
                <w:noProof/>
                <w:webHidden/>
              </w:rPr>
              <w:fldChar w:fldCharType="begin"/>
            </w:r>
            <w:r w:rsidRPr="00B25752">
              <w:rPr>
                <w:b/>
                <w:bCs/>
                <w:noProof/>
                <w:webHidden/>
              </w:rPr>
              <w:instrText xml:space="preserve"> PAGEREF _Toc216288855 \h </w:instrText>
            </w:r>
            <w:r w:rsidRPr="00B25752">
              <w:rPr>
                <w:b/>
                <w:bCs/>
                <w:noProof/>
                <w:webHidden/>
              </w:rPr>
            </w:r>
            <w:r w:rsidRPr="00B25752">
              <w:rPr>
                <w:b/>
                <w:bCs/>
                <w:noProof/>
                <w:webHidden/>
              </w:rPr>
              <w:fldChar w:fldCharType="separate"/>
            </w:r>
            <w:r w:rsidR="00796E3E">
              <w:rPr>
                <w:b/>
                <w:bCs/>
                <w:noProof/>
                <w:webHidden/>
                <w:rtl/>
              </w:rPr>
              <w:t>56</w:t>
            </w:r>
            <w:r w:rsidRPr="00B25752">
              <w:rPr>
                <w:b/>
                <w:bCs/>
                <w:noProof/>
                <w:webHidden/>
              </w:rPr>
              <w:fldChar w:fldCharType="end"/>
            </w:r>
          </w:hyperlink>
        </w:p>
        <w:p w14:paraId="12BC4C34" w14:textId="77777777" w:rsidR="00B25752" w:rsidRPr="008647DF" w:rsidRDefault="00B25752" w:rsidP="00B25752">
          <w:pPr>
            <w:bidi/>
            <w:rPr>
              <w:rFonts w:ascii="Simplified Arabic" w:hAnsi="Simplified Arabic" w:cs="Simplified Arabic"/>
              <w:sz w:val="28"/>
              <w:szCs w:val="28"/>
            </w:rPr>
          </w:pPr>
          <w:r w:rsidRPr="00B25752">
            <w:rPr>
              <w:rFonts w:ascii="Simplified Arabic" w:hAnsi="Simplified Arabic" w:cs="Simplified Arabic"/>
              <w:b/>
              <w:bCs/>
              <w:noProof/>
              <w:sz w:val="30"/>
              <w:szCs w:val="30"/>
            </w:rPr>
            <w:lastRenderedPageBreak/>
            <w:fldChar w:fldCharType="end"/>
          </w:r>
        </w:p>
      </w:sdtContent>
    </w:sdt>
    <w:p w14:paraId="5CC421DC" w14:textId="77777777" w:rsidR="00B25752" w:rsidRPr="008647DF" w:rsidRDefault="00B25752" w:rsidP="00B25752">
      <w:pPr>
        <w:bidi/>
        <w:jc w:val="center"/>
        <w:rPr>
          <w:rFonts w:ascii="Simplified Arabic" w:hAnsi="Simplified Arabic" w:cs="Simplified Arabic"/>
          <w:b/>
          <w:bCs/>
          <w:sz w:val="28"/>
          <w:szCs w:val="28"/>
          <w:rtl/>
          <w:lang w:bidi="ar-EG"/>
        </w:rPr>
      </w:pPr>
    </w:p>
    <w:p w14:paraId="6B53CCE3" w14:textId="77777777" w:rsidR="00B25752" w:rsidRPr="008647DF" w:rsidRDefault="00B25752" w:rsidP="00B25752">
      <w:pPr>
        <w:bidi/>
        <w:jc w:val="center"/>
        <w:rPr>
          <w:rFonts w:ascii="Simplified Arabic" w:hAnsi="Simplified Arabic" w:cs="Simplified Arabic"/>
          <w:b/>
          <w:bCs/>
          <w:sz w:val="28"/>
          <w:szCs w:val="28"/>
          <w:rtl/>
          <w:lang w:bidi="ar-EG"/>
        </w:rPr>
      </w:pPr>
    </w:p>
    <w:p w14:paraId="08E803C0" w14:textId="77777777" w:rsidR="00B25752" w:rsidRDefault="00B25752" w:rsidP="00B25752">
      <w:pPr>
        <w:bidi/>
        <w:jc w:val="center"/>
        <w:rPr>
          <w:rFonts w:ascii="Simplified Arabic" w:hAnsi="Simplified Arabic" w:cs="Simplified Arabic"/>
          <w:b/>
          <w:bCs/>
          <w:sz w:val="28"/>
          <w:szCs w:val="28"/>
          <w:rtl/>
          <w:lang w:bidi="ar-EG"/>
        </w:rPr>
        <w:sectPr w:rsidR="00B25752" w:rsidSect="00B25752">
          <w:footerReference w:type="default" r:id="rId10"/>
          <w:footerReference w:type="first" r:id="rId11"/>
          <w:pgSz w:w="12240" w:h="15840"/>
          <w:pgMar w:top="1440" w:right="1440" w:bottom="1440" w:left="1440" w:header="720" w:footer="720" w:gutter="0"/>
          <w:pgNumType w:fmt="lowerRoman" w:start="0"/>
          <w:cols w:space="720"/>
          <w:titlePg/>
          <w:docGrid w:linePitch="360"/>
        </w:sectPr>
      </w:pPr>
    </w:p>
    <w:p w14:paraId="47E483CA" w14:textId="77777777" w:rsidR="00B25752" w:rsidRDefault="00B25752" w:rsidP="00B25752">
      <w:pPr>
        <w:bidi/>
        <w:jc w:val="center"/>
        <w:rPr>
          <w:rFonts w:ascii="Simplified Arabic" w:hAnsi="Simplified Arabic" w:cs="Simplified Arabic"/>
          <w:b/>
          <w:bCs/>
          <w:sz w:val="28"/>
          <w:szCs w:val="28"/>
          <w:lang w:bidi="ar-EG"/>
        </w:rPr>
      </w:pPr>
    </w:p>
    <w:p w14:paraId="24A0A836" w14:textId="77777777" w:rsidR="00B25752" w:rsidRDefault="00B25752" w:rsidP="00B25752">
      <w:pPr>
        <w:bidi/>
        <w:jc w:val="center"/>
        <w:rPr>
          <w:rFonts w:ascii="Simplified Arabic" w:hAnsi="Simplified Arabic" w:cs="Simplified Arabic"/>
          <w:b/>
          <w:bCs/>
          <w:sz w:val="28"/>
          <w:szCs w:val="28"/>
          <w:lang w:bidi="ar-EG"/>
        </w:rPr>
      </w:pPr>
    </w:p>
    <w:p w14:paraId="4261F290" w14:textId="77777777" w:rsidR="00B25752" w:rsidRDefault="00B25752" w:rsidP="00B25752">
      <w:pPr>
        <w:bidi/>
        <w:jc w:val="center"/>
        <w:rPr>
          <w:rFonts w:ascii="Simplified Arabic" w:hAnsi="Simplified Arabic" w:cs="Simplified Arabic"/>
          <w:b/>
          <w:bCs/>
          <w:sz w:val="28"/>
          <w:szCs w:val="28"/>
          <w:lang w:bidi="ar-EG"/>
        </w:rPr>
      </w:pPr>
    </w:p>
    <w:p w14:paraId="42A35B13" w14:textId="77777777" w:rsidR="00B25752" w:rsidRDefault="00B25752" w:rsidP="00B25752">
      <w:pPr>
        <w:bidi/>
        <w:jc w:val="center"/>
        <w:rPr>
          <w:rFonts w:ascii="Simplified Arabic" w:hAnsi="Simplified Arabic" w:cs="Simplified Arabic"/>
          <w:b/>
          <w:bCs/>
          <w:sz w:val="28"/>
          <w:szCs w:val="28"/>
          <w:lang w:bidi="ar-EG"/>
        </w:rPr>
      </w:pPr>
    </w:p>
    <w:p w14:paraId="0FE9BCCD" w14:textId="77777777" w:rsidR="00B25752" w:rsidRDefault="00B25752" w:rsidP="00B25752">
      <w:pPr>
        <w:bidi/>
        <w:jc w:val="center"/>
        <w:rPr>
          <w:rFonts w:ascii="Simplified Arabic" w:hAnsi="Simplified Arabic" w:cs="Simplified Arabic"/>
          <w:b/>
          <w:bCs/>
          <w:sz w:val="28"/>
          <w:szCs w:val="28"/>
          <w:lang w:bidi="ar-EG"/>
        </w:rPr>
      </w:pPr>
    </w:p>
    <w:p w14:paraId="14FCB03C" w14:textId="77777777" w:rsidR="00B25752" w:rsidRDefault="00B25752" w:rsidP="00B25752">
      <w:pPr>
        <w:bidi/>
        <w:jc w:val="center"/>
        <w:rPr>
          <w:rFonts w:ascii="Simplified Arabic" w:hAnsi="Simplified Arabic" w:cs="Simplified Arabic"/>
          <w:b/>
          <w:bCs/>
          <w:sz w:val="28"/>
          <w:szCs w:val="28"/>
          <w:lang w:bidi="ar-EG"/>
        </w:rPr>
      </w:pPr>
    </w:p>
    <w:p w14:paraId="3D01A445" w14:textId="77777777" w:rsidR="00B25752" w:rsidRDefault="00B25752" w:rsidP="00B25752">
      <w:pPr>
        <w:bidi/>
        <w:jc w:val="center"/>
        <w:rPr>
          <w:rFonts w:ascii="Simplified Arabic" w:hAnsi="Simplified Arabic" w:cs="Simplified Arabic"/>
          <w:b/>
          <w:bCs/>
          <w:sz w:val="28"/>
          <w:szCs w:val="28"/>
          <w:lang w:bidi="ar-EG"/>
        </w:rPr>
      </w:pPr>
    </w:p>
    <w:p w14:paraId="0307C6EF" w14:textId="77777777" w:rsidR="00B25752" w:rsidRDefault="00B25752" w:rsidP="00B25752">
      <w:pPr>
        <w:bidi/>
        <w:rPr>
          <w:rFonts w:ascii="Simplified Arabic" w:hAnsi="Simplified Arabic" w:cs="Simplified Arabic"/>
          <w:b/>
          <w:bCs/>
          <w:sz w:val="28"/>
          <w:szCs w:val="28"/>
          <w:lang w:bidi="ar-EG"/>
        </w:rPr>
      </w:pPr>
    </w:p>
    <w:p w14:paraId="5C676676" w14:textId="77777777" w:rsidR="00B25752" w:rsidRDefault="00B25752" w:rsidP="00B25752">
      <w:pPr>
        <w:bidi/>
        <w:rPr>
          <w:rFonts w:ascii="Simplified Arabic" w:hAnsi="Simplified Arabic" w:cs="Simplified Arabic"/>
          <w:b/>
          <w:bCs/>
          <w:sz w:val="28"/>
          <w:szCs w:val="28"/>
          <w:rtl/>
          <w:lang w:bidi="ar-EG"/>
        </w:rPr>
      </w:pPr>
    </w:p>
    <w:p w14:paraId="05D29A16" w14:textId="77777777" w:rsidR="00B25752" w:rsidRDefault="00B25752" w:rsidP="00B25752">
      <w:pPr>
        <w:bidi/>
        <w:rPr>
          <w:rFonts w:ascii="Simplified Arabic" w:hAnsi="Simplified Arabic" w:cs="Simplified Arabic"/>
          <w:b/>
          <w:bCs/>
          <w:sz w:val="28"/>
          <w:szCs w:val="28"/>
          <w:rtl/>
          <w:lang w:bidi="ar-EG"/>
        </w:rPr>
      </w:pPr>
    </w:p>
    <w:p w14:paraId="7B6DE09B" w14:textId="77777777" w:rsidR="00B25752" w:rsidRPr="00B25752" w:rsidRDefault="00B25752" w:rsidP="00B25752">
      <w:pPr>
        <w:pStyle w:val="Heading1"/>
        <w:jc w:val="center"/>
        <w:rPr>
          <w:sz w:val="56"/>
          <w:szCs w:val="56"/>
          <w:rtl/>
        </w:rPr>
      </w:pPr>
      <w:bookmarkStart w:id="4" w:name="_Toc216288832"/>
      <w:r w:rsidRPr="00B25752">
        <w:rPr>
          <w:rFonts w:hint="cs"/>
          <w:sz w:val="44"/>
          <w:szCs w:val="44"/>
          <w:rtl/>
        </w:rPr>
        <w:t>الفصل الأول</w:t>
      </w:r>
      <w:bookmarkEnd w:id="4"/>
    </w:p>
    <w:p w14:paraId="414E975D" w14:textId="77777777" w:rsidR="00B25752" w:rsidRDefault="00B25752" w:rsidP="00B25752">
      <w:pPr>
        <w:bidi/>
        <w:rPr>
          <w:rFonts w:ascii="Simplified Arabic" w:hAnsi="Simplified Arabic" w:cs="Simplified Arabic"/>
          <w:b/>
          <w:bCs/>
          <w:sz w:val="28"/>
          <w:szCs w:val="28"/>
          <w:rtl/>
          <w:lang w:bidi="ar-EG"/>
        </w:rPr>
      </w:pPr>
    </w:p>
    <w:p w14:paraId="7F11AAC4" w14:textId="77777777" w:rsidR="00B25752" w:rsidRDefault="00B25752" w:rsidP="00B25752">
      <w:pPr>
        <w:bidi/>
        <w:rPr>
          <w:rFonts w:ascii="Simplified Arabic" w:hAnsi="Simplified Arabic" w:cs="Simplified Arabic"/>
          <w:b/>
          <w:bCs/>
          <w:sz w:val="28"/>
          <w:szCs w:val="28"/>
          <w:rtl/>
          <w:lang w:bidi="ar-EG"/>
        </w:rPr>
      </w:pPr>
    </w:p>
    <w:p w14:paraId="63D11531" w14:textId="77777777" w:rsidR="00B25752" w:rsidRDefault="00B25752" w:rsidP="00B25752">
      <w:pPr>
        <w:bidi/>
        <w:rPr>
          <w:rFonts w:ascii="Simplified Arabic" w:hAnsi="Simplified Arabic" w:cs="Simplified Arabic"/>
          <w:b/>
          <w:bCs/>
          <w:sz w:val="28"/>
          <w:szCs w:val="28"/>
          <w:rtl/>
          <w:lang w:bidi="ar-EG"/>
        </w:rPr>
      </w:pPr>
    </w:p>
    <w:p w14:paraId="6726D988" w14:textId="77777777" w:rsidR="00B25752" w:rsidRDefault="00B25752" w:rsidP="00B25752">
      <w:pPr>
        <w:bidi/>
        <w:rPr>
          <w:rFonts w:ascii="Simplified Arabic" w:hAnsi="Simplified Arabic" w:cs="Simplified Arabic"/>
          <w:b/>
          <w:bCs/>
          <w:sz w:val="28"/>
          <w:szCs w:val="28"/>
          <w:rtl/>
          <w:lang w:bidi="ar-EG"/>
        </w:rPr>
      </w:pPr>
    </w:p>
    <w:p w14:paraId="5874235A" w14:textId="77777777" w:rsidR="00B25752" w:rsidRDefault="00B25752" w:rsidP="00B25752">
      <w:pPr>
        <w:bidi/>
        <w:rPr>
          <w:rFonts w:ascii="Simplified Arabic" w:hAnsi="Simplified Arabic" w:cs="Simplified Arabic"/>
          <w:b/>
          <w:bCs/>
          <w:sz w:val="28"/>
          <w:szCs w:val="28"/>
          <w:rtl/>
          <w:lang w:bidi="ar-EG"/>
        </w:rPr>
      </w:pPr>
    </w:p>
    <w:p w14:paraId="7A7D1194" w14:textId="77777777" w:rsidR="00B25752" w:rsidRDefault="00B25752" w:rsidP="00B25752">
      <w:pPr>
        <w:bidi/>
        <w:rPr>
          <w:rFonts w:ascii="Simplified Arabic" w:hAnsi="Simplified Arabic" w:cs="Simplified Arabic"/>
          <w:b/>
          <w:bCs/>
          <w:sz w:val="28"/>
          <w:szCs w:val="28"/>
          <w:rtl/>
          <w:lang w:bidi="ar-EG"/>
        </w:rPr>
      </w:pPr>
    </w:p>
    <w:p w14:paraId="2B184B76" w14:textId="77777777" w:rsidR="00B25752" w:rsidRDefault="00B25752" w:rsidP="00B25752">
      <w:pPr>
        <w:bidi/>
        <w:rPr>
          <w:rFonts w:ascii="Simplified Arabic" w:hAnsi="Simplified Arabic" w:cs="Simplified Arabic"/>
          <w:b/>
          <w:bCs/>
          <w:sz w:val="28"/>
          <w:szCs w:val="28"/>
          <w:rtl/>
          <w:lang w:bidi="ar-EG"/>
        </w:rPr>
      </w:pPr>
    </w:p>
    <w:p w14:paraId="5E13A889" w14:textId="77777777" w:rsidR="00B25752" w:rsidRPr="008647DF" w:rsidRDefault="00B25752" w:rsidP="00B25752">
      <w:pPr>
        <w:pStyle w:val="Heading1"/>
        <w:rPr>
          <w:rtl/>
        </w:rPr>
      </w:pPr>
      <w:bookmarkStart w:id="5" w:name="_Toc216288833"/>
      <w:r>
        <w:rPr>
          <w:rFonts w:hint="cs"/>
          <w:rtl/>
        </w:rPr>
        <w:lastRenderedPageBreak/>
        <w:t>ا</w:t>
      </w:r>
      <w:r w:rsidRPr="008647DF">
        <w:rPr>
          <w:rtl/>
        </w:rPr>
        <w:t>لمقدمة</w:t>
      </w:r>
      <w:bookmarkEnd w:id="5"/>
      <w:r w:rsidRPr="008647DF">
        <w:rPr>
          <w:rtl/>
        </w:rPr>
        <w:t xml:space="preserve"> </w:t>
      </w:r>
    </w:p>
    <w:p w14:paraId="3335723A"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في ظل التغيرات السريعة التي يشهدها العالم في عصر الثورة الرقمية، أصبح للبيانات دور محوري في صياغة القرارات الاستراتيجية بمختلف المؤسسات، وعلى رأسها الشركات الكبرى العاملة في بيئات تنافسية عالية. ومع التنامي الهائل في حجم وتنوع وسرعة تدفق البيانات، ظهرت مفاهيم جديدة مثل "البيانات الضخمة</w:t>
      </w:r>
      <w:r w:rsidRPr="008647DF">
        <w:rPr>
          <w:rFonts w:ascii="Simplified Arabic" w:hAnsi="Simplified Arabic" w:cs="Simplified Arabic"/>
          <w:sz w:val="28"/>
          <w:szCs w:val="28"/>
          <w:lang w:bidi="ar-EG"/>
        </w:rPr>
        <w:t xml:space="preserve">" (Big Data) </w:t>
      </w:r>
      <w:r w:rsidRPr="008647DF">
        <w:rPr>
          <w:rFonts w:ascii="Simplified Arabic" w:hAnsi="Simplified Arabic" w:cs="Simplified Arabic"/>
          <w:sz w:val="28"/>
          <w:szCs w:val="28"/>
          <w:rtl/>
          <w:lang w:bidi="ar-EG"/>
        </w:rPr>
        <w:t>كواحدة من أبرز الاتجاهات التقنية التي أحدثت تحولاً جذريًا في مختلف القطاعات، لا سيما في مجالي التسويق والمبيعات. فقد أصبحت هذه البيانات بمثابة الوقود الذي يدفع عجلة الابتكار واتخاذ القرار، ويوجه السياسات البيعية وفق معطيات علمية مدروسة، بدلًا من الاعتماد على الحدس أو الخبرة المجردة، كما تعد القرارات البيعية من أهم أركان نجاح المؤسسة، حيث تتوقف عليها العديد من الأنشطة المحورية مثل اختيار الأسواق المستهدفة، وتحديد الأسعار المناسبة، وتخطيط الحملات الترويجية، وتوزيع الموارد البشرية والمادية بكفاءة. ومع تعاظم حجم البيانات المتاحة – سواء من تفاعلات العملاء، أو اتجاهات السوق، أو سلوكيات الشراء، أو حتى التعليقات على وسائل التواصل الاجتماعي – لم تعد المؤسسات قادرة على تجاهل الإمكانات الهائلة التي توفرها أدوات تحليل البيانات الضخمة في دعم قراراتها البيعية</w:t>
      </w:r>
      <w:r w:rsidRPr="008647DF">
        <w:rPr>
          <w:rFonts w:ascii="Simplified Arabic" w:hAnsi="Simplified Arabic" w:cs="Simplified Arabic"/>
          <w:sz w:val="28"/>
          <w:szCs w:val="28"/>
          <w:lang w:bidi="ar-EG"/>
        </w:rPr>
        <w:t>.</w:t>
      </w:r>
    </w:p>
    <w:p w14:paraId="246BE879"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lang w:bidi="ar-EG"/>
        </w:rPr>
        <w:t>إن تحليل البيانات الضخمة لا يقتصر فقط على جمع المعلومات، بل يتعدى ذلك إلى تصنيفها، وتنقيتها، وربطها بسياقاتها الزمنية والسلوكية، مما يتيح للإدارة رؤية واضحة وشاملة لمتغيرات السوق والمستهلك. وبفضل تقنيات التحليل التنبئي، والتعلم الآلي، ومعالجة اللغة الطبيعية، أصبحت المؤسسات قادرة على توقع احتياجات العملاء، ورصد فرص النمو، والتفاعل بمرونة مع التغيرات الطارئة في السوق. وهو ما ينعكس في تحسين معدلات التحويل البيعي، وتقليل الفاقد، وزيادة رضا العملاء، وتحقيق ميزة تنافسية حقيقية</w:t>
      </w:r>
      <w:r w:rsidRPr="008647DF">
        <w:rPr>
          <w:rFonts w:ascii="Simplified Arabic" w:hAnsi="Simplified Arabic" w:cs="Simplified Arabic"/>
          <w:sz w:val="28"/>
          <w:szCs w:val="28"/>
          <w:lang w:bidi="ar-EG"/>
        </w:rPr>
        <w:t>.</w:t>
      </w:r>
    </w:p>
    <w:p w14:paraId="5AC235C8"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p>
    <w:p w14:paraId="679632F7" w14:textId="77777777" w:rsidR="00B25752" w:rsidRPr="008647DF" w:rsidRDefault="00B25752" w:rsidP="00B25752">
      <w:pPr>
        <w:bidi/>
        <w:spacing w:line="276" w:lineRule="auto"/>
        <w:jc w:val="highKashida"/>
        <w:rPr>
          <w:rFonts w:ascii="Simplified Arabic" w:hAnsi="Simplified Arabic" w:cs="Simplified Arabic"/>
          <w:sz w:val="28"/>
          <w:szCs w:val="28"/>
          <w:rtl/>
          <w:lang w:bidi="ar-EG"/>
        </w:rPr>
      </w:pPr>
    </w:p>
    <w:p w14:paraId="082E0A7F"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lastRenderedPageBreak/>
        <w:t>وقد أثبتت العديد من الدراسات المحلية والعالمية أن الشركات التي توظف تحليلات البيانات الضخمة في قراراتها البيعية تحقق أداءً أفضل من نظيراتها التي لا تستفيد من هذه التقنية. فعلى سبيل المثال، تمكنت شركات مثل</w:t>
      </w:r>
      <w:r w:rsidRPr="008647DF">
        <w:rPr>
          <w:rFonts w:ascii="Simplified Arabic" w:hAnsi="Simplified Arabic" w:cs="Simplified Arabic"/>
          <w:sz w:val="28"/>
          <w:szCs w:val="28"/>
          <w:lang w:bidi="ar-EG"/>
        </w:rPr>
        <w:t xml:space="preserve"> Amazon </w:t>
      </w:r>
      <w:r w:rsidRPr="008647DF">
        <w:rPr>
          <w:rFonts w:ascii="Simplified Arabic" w:hAnsi="Simplified Arabic" w:cs="Simplified Arabic"/>
          <w:sz w:val="28"/>
          <w:szCs w:val="28"/>
          <w:rtl/>
          <w:lang w:bidi="ar-EG"/>
        </w:rPr>
        <w:t>و</w:t>
      </w:r>
      <w:r w:rsidRPr="008647DF">
        <w:rPr>
          <w:rFonts w:ascii="Simplified Arabic" w:hAnsi="Simplified Arabic" w:cs="Simplified Arabic"/>
          <w:sz w:val="28"/>
          <w:szCs w:val="28"/>
          <w:lang w:bidi="ar-EG"/>
        </w:rPr>
        <w:t xml:space="preserve">Walmart </w:t>
      </w:r>
      <w:r w:rsidRPr="008647DF">
        <w:rPr>
          <w:rFonts w:ascii="Simplified Arabic" w:hAnsi="Simplified Arabic" w:cs="Simplified Arabic"/>
          <w:sz w:val="28"/>
          <w:szCs w:val="28"/>
          <w:rtl/>
          <w:lang w:bidi="ar-EG"/>
        </w:rPr>
        <w:t>من استخدام تحليلات</w:t>
      </w:r>
      <w:r w:rsidRPr="008647DF">
        <w:rPr>
          <w:rFonts w:ascii="Simplified Arabic" w:hAnsi="Simplified Arabic" w:cs="Simplified Arabic"/>
          <w:sz w:val="28"/>
          <w:szCs w:val="28"/>
          <w:lang w:bidi="ar-EG"/>
        </w:rPr>
        <w:t xml:space="preserve"> Big Data </w:t>
      </w:r>
      <w:r w:rsidRPr="008647DF">
        <w:rPr>
          <w:rFonts w:ascii="Simplified Arabic" w:hAnsi="Simplified Arabic" w:cs="Simplified Arabic"/>
          <w:sz w:val="28"/>
          <w:szCs w:val="28"/>
          <w:rtl/>
          <w:lang w:bidi="ar-EG"/>
        </w:rPr>
        <w:t>لتطوير أنظمة توصية دقيقة، وتسعير ديناميكي، ومخزون موجه بالطلب، ما أدى إلى رفع كفاءة عمليات البيع وخفض التكاليف التشغيلية، غير أن استخدام البيانات الضخمة لا يخلو من التحديات، إذ تواجه الشركات عدة عقبات تتعلق بالبنية التحتية الرقمية، ونقص الكفاءات التحليلية، وصعوبات في حماية الخصوصية والامتثال للقوانين. لذلك فإن نجاح المؤسسات في هذا المسار مرهون بقدرتها على بناء نظام متكامل لتحليل البيانات، يجمع بين التكنولوجيا، والمهارات البشرية، والإرادة الإدارية. كما يتطلب الأمر وعيًا عميقًا بأهمية البيانات في مختلف مستويات اتخاذ القرار، وبناء ثقافة مؤسسية قائمة على التحليل والاستشراف</w:t>
      </w:r>
      <w:r w:rsidRPr="008647DF">
        <w:rPr>
          <w:rFonts w:ascii="Simplified Arabic" w:hAnsi="Simplified Arabic" w:cs="Simplified Arabic"/>
          <w:sz w:val="28"/>
          <w:szCs w:val="28"/>
          <w:lang w:bidi="ar-EG"/>
        </w:rPr>
        <w:t>.</w:t>
      </w:r>
    </w:p>
    <w:p w14:paraId="695558AA" w14:textId="77777777" w:rsidR="00B25752" w:rsidRPr="008647DF" w:rsidRDefault="00B25752" w:rsidP="00B25752">
      <w:pPr>
        <w:pStyle w:val="Heading1"/>
        <w:rPr>
          <w:rtl/>
        </w:rPr>
      </w:pPr>
      <w:bookmarkStart w:id="6" w:name="_Toc216288834"/>
      <w:r w:rsidRPr="008647DF">
        <w:rPr>
          <w:rtl/>
        </w:rPr>
        <w:t>المراجعة الأدبية</w:t>
      </w:r>
      <w:bookmarkEnd w:id="6"/>
      <w:r w:rsidRPr="008647DF">
        <w:rPr>
          <w:rtl/>
        </w:rPr>
        <w:t xml:space="preserve"> </w:t>
      </w:r>
    </w:p>
    <w:p w14:paraId="0A376A3F" w14:textId="77777777" w:rsidR="00B25752" w:rsidRPr="008647DF" w:rsidRDefault="00B25752" w:rsidP="00B25752">
      <w:pPr>
        <w:pStyle w:val="Heading1"/>
        <w:rPr>
          <w:rtl/>
        </w:rPr>
      </w:pPr>
      <w:bookmarkStart w:id="7" w:name="_Toc216288835"/>
      <w:r w:rsidRPr="008647DF">
        <w:rPr>
          <w:rtl/>
        </w:rPr>
        <w:t>أولا: الإطار النظري</w:t>
      </w:r>
      <w:bookmarkEnd w:id="7"/>
    </w:p>
    <w:p w14:paraId="0AF3A95D" w14:textId="77777777" w:rsidR="00B25752" w:rsidRPr="008647DF" w:rsidRDefault="00B25752" w:rsidP="00B25752">
      <w:pPr>
        <w:pStyle w:val="ListParagraph"/>
        <w:numPr>
          <w:ilvl w:val="0"/>
          <w:numId w:val="14"/>
        </w:num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أولاً: مفهوم البيانات الضخمة</w:t>
      </w:r>
    </w:p>
    <w:p w14:paraId="40B50A49" w14:textId="77777777" w:rsidR="00B25752" w:rsidRPr="008647DF" w:rsidRDefault="00B25752" w:rsidP="00B25752">
      <w:pPr>
        <w:bidi/>
        <w:spacing w:line="276" w:lineRule="auto"/>
        <w:jc w:val="lowKashida"/>
        <w:rPr>
          <w:rFonts w:ascii="Simplified Arabic" w:hAnsi="Simplified Arabic" w:cs="Simplified Arabic"/>
          <w:sz w:val="28"/>
          <w:szCs w:val="28"/>
          <w:lang w:bidi="ar-EG"/>
        </w:rPr>
      </w:pPr>
      <w:r w:rsidRPr="008647DF">
        <w:rPr>
          <w:rFonts w:ascii="Simplified Arabic" w:hAnsi="Simplified Arabic" w:cs="Simplified Arabic"/>
          <w:sz w:val="28"/>
          <w:szCs w:val="28"/>
          <w:rtl/>
          <w:lang w:bidi="ar-EG"/>
        </w:rPr>
        <w:t>تعرّف البيانات الضخمة على أنها أصول معلوماتية تتميز بحجمها الكبير، وسرعتها العالية، وتنوعها الواسع. هذه الأصول تتطلب أدوات فعالة من حيث التكلفة، وأشكالًا مبتكرة لمعالجة المعلومات، بهدف تعزيز الفهم العميق ودعم اتخاذ القرار على المستويات المختلفة</w:t>
      </w:r>
      <w:r w:rsidRPr="008647DF">
        <w:rPr>
          <w:rFonts w:ascii="Simplified Arabic" w:hAnsi="Simplified Arabic" w:cs="Simplified Arabic"/>
          <w:sz w:val="28"/>
          <w:szCs w:val="28"/>
          <w:lang w:bidi="ar-EG"/>
        </w:rPr>
        <w:t xml:space="preserve"> (Santos, et al 2023)</w:t>
      </w:r>
      <w:r w:rsidRPr="008647DF">
        <w:rPr>
          <w:rFonts w:ascii="Simplified Arabic" w:hAnsi="Simplified Arabic" w:cs="Simplified Arabic"/>
          <w:sz w:val="28"/>
          <w:szCs w:val="28"/>
          <w:rtl/>
          <w:lang w:bidi="ar-EG"/>
        </w:rPr>
        <w:t xml:space="preserve"> </w:t>
      </w:r>
      <w:r w:rsidRPr="008647DF">
        <w:rPr>
          <w:rFonts w:ascii="Simplified Arabic" w:hAnsi="Simplified Arabic" w:cs="Simplified Arabic"/>
          <w:sz w:val="28"/>
          <w:szCs w:val="28"/>
          <w:lang w:bidi="ar-EG"/>
        </w:rPr>
        <w:t xml:space="preserve"> </w:t>
      </w:r>
    </w:p>
    <w:p w14:paraId="7C586084" w14:textId="77777777" w:rsidR="00B25752" w:rsidRPr="008647DF" w:rsidRDefault="00B25752" w:rsidP="00B25752">
      <w:pPr>
        <w:bidi/>
        <w:spacing w:line="276" w:lineRule="auto"/>
        <w:jc w:val="lowKashida"/>
        <w:rPr>
          <w:rFonts w:ascii="Simplified Arabic" w:hAnsi="Simplified Arabic" w:cs="Simplified Arabic"/>
          <w:sz w:val="28"/>
          <w:szCs w:val="28"/>
          <w:lang w:bidi="ar-EG"/>
        </w:rPr>
      </w:pPr>
      <w:r w:rsidRPr="008647DF">
        <w:rPr>
          <w:rFonts w:ascii="Simplified Arabic" w:hAnsi="Simplified Arabic" w:cs="Simplified Arabic"/>
          <w:sz w:val="28"/>
          <w:szCs w:val="28"/>
          <w:rtl/>
          <w:lang w:bidi="ar-EG"/>
        </w:rPr>
        <w:t>كما يشير</w:t>
      </w:r>
      <w:r w:rsidRPr="008647DF">
        <w:rPr>
          <w:rFonts w:ascii="Simplified Arabic" w:hAnsi="Simplified Arabic" w:cs="Simplified Arabic"/>
          <w:sz w:val="28"/>
          <w:szCs w:val="28"/>
          <w:lang w:bidi="ar-EG"/>
        </w:rPr>
        <w:t xml:space="preserve"> </w:t>
      </w:r>
      <w:proofErr w:type="spellStart"/>
      <w:r w:rsidRPr="008647DF">
        <w:rPr>
          <w:rFonts w:ascii="Simplified Arabic" w:hAnsi="Simplified Arabic" w:cs="Simplified Arabic"/>
          <w:sz w:val="28"/>
          <w:szCs w:val="28"/>
          <w:lang w:bidi="ar-EG"/>
        </w:rPr>
        <w:t>Maroufkhani</w:t>
      </w:r>
      <w:proofErr w:type="spellEnd"/>
      <w:r w:rsidRPr="008647DF">
        <w:rPr>
          <w:rFonts w:ascii="Simplified Arabic" w:hAnsi="Simplified Arabic" w:cs="Simplified Arabic"/>
          <w:sz w:val="28"/>
          <w:szCs w:val="28"/>
          <w:lang w:bidi="ar-EG"/>
        </w:rPr>
        <w:t xml:space="preserve"> et al. (2023) </w:t>
      </w:r>
      <w:r w:rsidRPr="008647DF">
        <w:rPr>
          <w:rFonts w:ascii="Simplified Arabic" w:hAnsi="Simplified Arabic" w:cs="Simplified Arabic"/>
          <w:sz w:val="28"/>
          <w:szCs w:val="28"/>
          <w:rtl/>
          <w:lang w:bidi="ar-EG"/>
        </w:rPr>
        <w:t>إلى أن البيانات الضخمة تمثل مجموعات بيانات معقدة يصعب التعامل معها باستخدام أدوات أو برامج تقليدية، نظرًا لحجمها وتعقيد بنيتها وسرعة تدفقها</w:t>
      </w:r>
      <w:r w:rsidRPr="008647DF">
        <w:rPr>
          <w:rFonts w:ascii="Simplified Arabic" w:hAnsi="Simplified Arabic" w:cs="Simplified Arabic"/>
          <w:sz w:val="28"/>
          <w:szCs w:val="28"/>
          <w:lang w:bidi="ar-EG"/>
        </w:rPr>
        <w:t>.</w:t>
      </w:r>
    </w:p>
    <w:p w14:paraId="657BAB86" w14:textId="77777777" w:rsidR="00B25752" w:rsidRPr="008647DF" w:rsidRDefault="00B25752" w:rsidP="00B25752">
      <w:pPr>
        <w:pStyle w:val="ListParagraph"/>
        <w:numPr>
          <w:ilvl w:val="0"/>
          <w:numId w:val="14"/>
        </w:num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التعريف الإجرائي للبيانات الضخمة</w:t>
      </w:r>
    </w:p>
    <w:p w14:paraId="54703262"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في هذا السياق، يمكن تعريف البيانات الضخمة إجرائيًا بأنها مجموعة ضخمة من المعلومات التي تحلل وتعالج باستخدام تقنيات متقدمة بغرض استخراج معلومات دقيقة. هذه المعلومات تستخدم من قبل شركات الاتصالات وغيرها من المؤسسات بهدف تحسين فعالية اتخاذ القرارات وتعزيز الأداء العام</w:t>
      </w:r>
      <w:r w:rsidRPr="008647DF">
        <w:rPr>
          <w:rFonts w:ascii="Simplified Arabic" w:hAnsi="Simplified Arabic" w:cs="Simplified Arabic"/>
          <w:sz w:val="28"/>
          <w:szCs w:val="28"/>
          <w:lang w:bidi="ar-EG"/>
        </w:rPr>
        <w:t>.</w:t>
      </w:r>
    </w:p>
    <w:p w14:paraId="6F49B95B"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lastRenderedPageBreak/>
        <w:t>ثانيًا: أبعاد البيانات الضخمة</w:t>
      </w:r>
    </w:p>
    <w:p w14:paraId="7A58DD81"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تشمل البيانات الضخمة عدة أبعاد رئيسية تميزها عن البيانات التقليدية، ويشار إليها غالبًا بـ "الأبعاد الثلاثة" أو "3</w:t>
      </w:r>
      <w:r w:rsidRPr="008647DF">
        <w:rPr>
          <w:rFonts w:ascii="Simplified Arabic" w:hAnsi="Simplified Arabic" w:cs="Simplified Arabic"/>
          <w:sz w:val="28"/>
          <w:szCs w:val="28"/>
          <w:lang w:bidi="ar-EG"/>
        </w:rPr>
        <w:t xml:space="preserve">Vs": </w:t>
      </w:r>
      <w:r w:rsidRPr="008647DF">
        <w:rPr>
          <w:rFonts w:ascii="Simplified Arabic" w:hAnsi="Simplified Arabic" w:cs="Simplified Arabic"/>
          <w:sz w:val="28"/>
          <w:szCs w:val="28"/>
          <w:rtl/>
          <w:lang w:bidi="ar-EG"/>
        </w:rPr>
        <w:t>الحجم، السرعة، والتنوع</w:t>
      </w:r>
      <w:r w:rsidRPr="008647DF">
        <w:rPr>
          <w:rFonts w:ascii="Simplified Arabic" w:hAnsi="Simplified Arabic" w:cs="Simplified Arabic"/>
          <w:sz w:val="28"/>
          <w:szCs w:val="28"/>
          <w:lang w:bidi="ar-EG"/>
        </w:rPr>
        <w:t>.</w:t>
      </w:r>
    </w:p>
    <w:p w14:paraId="3E368B09"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البعد الأول: الحجم</w:t>
      </w:r>
      <w:r w:rsidRPr="008647DF">
        <w:rPr>
          <w:rFonts w:ascii="Simplified Arabic" w:hAnsi="Simplified Arabic" w:cs="Simplified Arabic"/>
          <w:b/>
          <w:bCs/>
          <w:sz w:val="28"/>
          <w:szCs w:val="28"/>
          <w:lang w:bidi="ar-EG"/>
        </w:rPr>
        <w:t xml:space="preserve"> (Volume)</w:t>
      </w:r>
    </w:p>
    <w:p w14:paraId="4D80A4C5"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يشير هذا البعد إلى الكم الهائل من البيانات التي تولد يوميًا من مصادر متعددة كالمعاملات الإلكترونية، وأجهزة الاستشعار، ووسائل التواصل الاجتماعي، والمكالمات الهاتفية، وغيرها</w:t>
      </w:r>
      <w:r w:rsidRPr="008647DF">
        <w:rPr>
          <w:rFonts w:ascii="Simplified Arabic" w:hAnsi="Simplified Arabic" w:cs="Simplified Arabic"/>
          <w:sz w:val="28"/>
          <w:szCs w:val="28"/>
          <w:lang w:bidi="ar-EG"/>
        </w:rPr>
        <w:t>.</w:t>
      </w:r>
    </w:p>
    <w:p w14:paraId="5B3E04DD"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يرى الباحثون أن الحجم الكبير للبيانات يتطلب استخدام تقنيات تخزين ومعالجة متطورة مثل</w:t>
      </w:r>
      <w:r w:rsidRPr="008647DF">
        <w:rPr>
          <w:rFonts w:ascii="Simplified Arabic" w:hAnsi="Simplified Arabic" w:cs="Simplified Arabic"/>
          <w:sz w:val="28"/>
          <w:szCs w:val="28"/>
          <w:lang w:bidi="ar-EG"/>
        </w:rPr>
        <w:t xml:space="preserve"> Hadoop</w:t>
      </w:r>
      <w:r w:rsidRPr="008647DF">
        <w:rPr>
          <w:rFonts w:ascii="Simplified Arabic" w:hAnsi="Simplified Arabic" w:cs="Simplified Arabic"/>
          <w:sz w:val="28"/>
          <w:szCs w:val="28"/>
          <w:rtl/>
          <w:lang w:bidi="ar-EG"/>
        </w:rPr>
        <w:t xml:space="preserve">، </w:t>
      </w:r>
      <w:r w:rsidRPr="008647DF">
        <w:rPr>
          <w:rFonts w:ascii="Simplified Arabic" w:hAnsi="Simplified Arabic" w:cs="Simplified Arabic"/>
          <w:sz w:val="28"/>
          <w:szCs w:val="28"/>
          <w:lang w:bidi="ar-EG"/>
        </w:rPr>
        <w:t>Spark</w:t>
      </w:r>
      <w:r w:rsidRPr="008647DF">
        <w:rPr>
          <w:rFonts w:ascii="Simplified Arabic" w:hAnsi="Simplified Arabic" w:cs="Simplified Arabic"/>
          <w:sz w:val="28"/>
          <w:szCs w:val="28"/>
          <w:rtl/>
          <w:lang w:bidi="ar-EG"/>
        </w:rPr>
        <w:t>، وأنظمة قواعد البيانات غير العلائقية</w:t>
      </w:r>
      <w:r w:rsidRPr="008647DF">
        <w:rPr>
          <w:rFonts w:ascii="Simplified Arabic" w:hAnsi="Simplified Arabic" w:cs="Simplified Arabic"/>
          <w:sz w:val="28"/>
          <w:szCs w:val="28"/>
          <w:lang w:bidi="ar-EG"/>
        </w:rPr>
        <w:t xml:space="preserve"> (NoSQL). </w:t>
      </w:r>
      <w:r w:rsidRPr="008647DF">
        <w:rPr>
          <w:rFonts w:ascii="Simplified Arabic" w:hAnsi="Simplified Arabic" w:cs="Simplified Arabic"/>
          <w:sz w:val="28"/>
          <w:szCs w:val="28"/>
          <w:rtl/>
          <w:lang w:bidi="ar-EG"/>
        </w:rPr>
        <w:t>هذا البعد يلعب دورًا حاسمًا في تحديد البنية التحتية المناسبة والبرمجيات التي يمكنها التعامل مع هذا الكم من البيانات بكفاءة</w:t>
      </w:r>
      <w:r w:rsidRPr="008647DF">
        <w:rPr>
          <w:rFonts w:ascii="Simplified Arabic" w:hAnsi="Simplified Arabic" w:cs="Simplified Arabic"/>
          <w:sz w:val="28"/>
          <w:szCs w:val="28"/>
          <w:lang w:bidi="ar-EG"/>
        </w:rPr>
        <w:t>.</w:t>
      </w:r>
    </w:p>
    <w:p w14:paraId="754D7051"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البعد الثاني: التنوع</w:t>
      </w:r>
      <w:r w:rsidRPr="008647DF">
        <w:rPr>
          <w:rFonts w:ascii="Simplified Arabic" w:hAnsi="Simplified Arabic" w:cs="Simplified Arabic"/>
          <w:b/>
          <w:bCs/>
          <w:sz w:val="28"/>
          <w:szCs w:val="28"/>
          <w:lang w:bidi="ar-EG"/>
        </w:rPr>
        <w:t xml:space="preserve"> (Variety)</w:t>
      </w:r>
    </w:p>
    <w:p w14:paraId="36DAD20E"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يتعلق تنوع البيانات باختلاف مصادرها وأشكالها، حيث أصبحت المؤسسات الحديثة تتعامل مع طيف واسع من أنواع البيانات، التي تتفاوت في بنيتها ومصدرها وتنسيقها. في السياقات التقليدية، كانت المؤسسات تقتصر على التعامل مع البيانات المنظمة، وهي تلك التي تخزن في جداول وقواعد بيانات محددة البنية، كبيانات المبيعات والأرقام المحاسبية والمخزون. إلا أن العالم الرقمي اليوم يشهد انفجارًا في أنواع أخرى من البيانات، ومن أهم هذه الأنواع، البيانات غير المنظمة، وهي تشمل المحتوى الذي لا يتبع هيكلًا معينًا، مثل الصور التي ترفع على مواقع التواصل الاجتماعي، ومقاطع الفيديو التي يسجلها المستخدمون، والنصوص غير المصنفة مثل رسائل البريد الإلكتروني أو التعليقات عبر الإنترنت. هذه البيانات تشكل الغالبية من البيانات المتاحة حاليًا، وتمثل تحديًا كبيرًا من حيث الفهم والتحليل</w:t>
      </w:r>
      <w:r w:rsidRPr="008647DF">
        <w:rPr>
          <w:rFonts w:ascii="Simplified Arabic" w:hAnsi="Simplified Arabic" w:cs="Simplified Arabic"/>
          <w:sz w:val="28"/>
          <w:szCs w:val="28"/>
          <w:lang w:bidi="ar-EG"/>
        </w:rPr>
        <w:t>.</w:t>
      </w:r>
      <w:r w:rsidRPr="008647DF">
        <w:rPr>
          <w:rFonts w:ascii="Simplified Arabic" w:hAnsi="Simplified Arabic" w:cs="Simplified Arabic"/>
          <w:sz w:val="28"/>
          <w:szCs w:val="28"/>
          <w:rtl/>
          <w:lang w:bidi="ar-EG"/>
        </w:rPr>
        <w:t>( رشيد،2019)</w:t>
      </w:r>
    </w:p>
    <w:p w14:paraId="03B93C08"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كما توجد فئة ثالثة تعرف بالبيانات شبه المنظمة، والتي تجمع بين خصائص النوعين السابقين. من أمثلتها ملفات</w:t>
      </w:r>
      <w:r w:rsidRPr="008647DF">
        <w:rPr>
          <w:rFonts w:ascii="Simplified Arabic" w:hAnsi="Simplified Arabic" w:cs="Simplified Arabic"/>
          <w:sz w:val="28"/>
          <w:szCs w:val="28"/>
          <w:lang w:bidi="ar-EG"/>
        </w:rPr>
        <w:t xml:space="preserve"> XML </w:t>
      </w:r>
      <w:r w:rsidRPr="008647DF">
        <w:rPr>
          <w:rFonts w:ascii="Simplified Arabic" w:hAnsi="Simplified Arabic" w:cs="Simplified Arabic"/>
          <w:sz w:val="28"/>
          <w:szCs w:val="28"/>
          <w:rtl/>
          <w:lang w:bidi="ar-EG"/>
        </w:rPr>
        <w:t>و</w:t>
      </w:r>
      <w:r w:rsidRPr="008647DF">
        <w:rPr>
          <w:rFonts w:ascii="Simplified Arabic" w:hAnsi="Simplified Arabic" w:cs="Simplified Arabic"/>
          <w:sz w:val="28"/>
          <w:szCs w:val="28"/>
          <w:lang w:bidi="ar-EG"/>
        </w:rPr>
        <w:t xml:space="preserve">JSON </w:t>
      </w:r>
      <w:r w:rsidRPr="008647DF">
        <w:rPr>
          <w:rFonts w:ascii="Simplified Arabic" w:hAnsi="Simplified Arabic" w:cs="Simplified Arabic"/>
          <w:sz w:val="28"/>
          <w:szCs w:val="28"/>
          <w:rtl/>
          <w:lang w:bidi="ar-EG"/>
        </w:rPr>
        <w:t>التي تحتوي على بيانات منظمة ضمن هياكل مرنة، لكنها لا تتبع القواعد الصارمة لقواعد البيانات التقليدية</w:t>
      </w:r>
      <w:r w:rsidRPr="008647DF">
        <w:rPr>
          <w:rFonts w:ascii="Simplified Arabic" w:hAnsi="Simplified Arabic" w:cs="Simplified Arabic"/>
          <w:sz w:val="28"/>
          <w:szCs w:val="28"/>
          <w:lang w:bidi="ar-EG"/>
        </w:rPr>
        <w:t>.</w:t>
      </w:r>
    </w:p>
    <w:p w14:paraId="7440A352"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lastRenderedPageBreak/>
        <w:t>هذا التنوع في البيانات يتطلب قدرة عالية على التكامل والتحليل، إذ لا يمكن للمؤسسات الاعتماد فقط على الأدوات القديمة أو الأساليب التقليدية. هنا تبرز أهمية الذكاء الاصطناعي وتعلم الآلة، حيث تتيح هذه التقنيات القدرة على استخراج المعنى من البيانات غير المنظمة، وتصنيفها، وتحليلها بشكل آلي. فعلى سبيل المثال، يمكن استخدام خوارزميات تحليل النصوص لاستخلاص توجهات العملاء من تقييماتهم على الإنترنت، أو استخدام تقنيات التعرف على الصور لاكتشاف أنماط معينة في الصور التي ينشرها العملاء</w:t>
      </w:r>
      <w:r w:rsidRPr="008647DF">
        <w:rPr>
          <w:rFonts w:ascii="Simplified Arabic" w:hAnsi="Simplified Arabic" w:cs="Simplified Arabic"/>
          <w:sz w:val="28"/>
          <w:szCs w:val="28"/>
          <w:lang w:bidi="ar-EG"/>
        </w:rPr>
        <w:t>.</w:t>
      </w:r>
    </w:p>
    <w:p w14:paraId="6EC66544"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البعد الثالث: السرعة</w:t>
      </w:r>
      <w:r w:rsidRPr="008647DF">
        <w:rPr>
          <w:rFonts w:ascii="Simplified Arabic" w:hAnsi="Simplified Arabic" w:cs="Simplified Arabic"/>
          <w:b/>
          <w:bCs/>
          <w:sz w:val="28"/>
          <w:szCs w:val="28"/>
          <w:lang w:bidi="ar-EG"/>
        </w:rPr>
        <w:t xml:space="preserve"> (Velocity)</w:t>
      </w:r>
    </w:p>
    <w:p w14:paraId="4C27D1DF"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تشير السرعة في سياق البيانات الضخمة إلى الوتيرة المتسارعة التي تولد بها البيانات وتعالج. في عالم اليوم، تنتج البيانات بوتيرة غير مسبوقة، سواء من خلال المعاملات الإلكترونية، أو التفاعلات الاجتماعية، أو الأجهزة الذكية المتصلة بالإنترنت. هذه السرعة تمثل أحد أهم التحديات التقنية، إذ لا تقتصر الحاجة على جمع البيانات فقط، بل تشمل أيضًا معالجتها وتحليلها فورًا، أو في أقرب وقت ممكن، لتحقيق أقصى استفادة منها، وفي منصات التواصل الاجتماعي مثل</w:t>
      </w:r>
      <w:r w:rsidRPr="008647DF">
        <w:rPr>
          <w:rFonts w:ascii="Simplified Arabic" w:hAnsi="Simplified Arabic" w:cs="Simplified Arabic"/>
          <w:sz w:val="28"/>
          <w:szCs w:val="28"/>
          <w:lang w:bidi="ar-EG"/>
        </w:rPr>
        <w:t xml:space="preserve"> Twitter </w:t>
      </w:r>
      <w:r w:rsidRPr="008647DF">
        <w:rPr>
          <w:rFonts w:ascii="Simplified Arabic" w:hAnsi="Simplified Arabic" w:cs="Simplified Arabic"/>
          <w:sz w:val="28"/>
          <w:szCs w:val="28"/>
          <w:rtl/>
          <w:lang w:bidi="ar-EG"/>
        </w:rPr>
        <w:t>و</w:t>
      </w:r>
      <w:r w:rsidRPr="008647DF">
        <w:rPr>
          <w:rFonts w:ascii="Simplified Arabic" w:hAnsi="Simplified Arabic" w:cs="Simplified Arabic"/>
          <w:sz w:val="28"/>
          <w:szCs w:val="28"/>
          <w:lang w:bidi="ar-EG"/>
        </w:rPr>
        <w:t>Facebook</w:t>
      </w:r>
      <w:r w:rsidRPr="008647DF">
        <w:rPr>
          <w:rFonts w:ascii="Simplified Arabic" w:hAnsi="Simplified Arabic" w:cs="Simplified Arabic"/>
          <w:sz w:val="28"/>
          <w:szCs w:val="28"/>
          <w:rtl/>
          <w:lang w:bidi="ar-EG"/>
        </w:rPr>
        <w:t>، على سبيل المثال، يتم توليد ملايين التفاعلات في كل لحظة. وتحتاج الأنظمة إلى معالجة هذه البيانات في الزمن الحقيقي لاكتشاف الاتجاهات، ورصد الأحداث الجارية، وحتى التفاعل مع المستخدمين بفعالية. ويزداد الأمر أهمية في المجالات الحرجة مثل الرعاية الصحية، حيث يمكن أن تؤثر تأخيرات بسيطة في معالجة البيانات الطبية على حياة المرضى، أو في القطاع المالي، حيث يجب اتخاذ قرارات الاستثمار أو الحماية من الاحتيال في أجزاء من الثانية</w:t>
      </w:r>
      <w:r w:rsidRPr="008647DF">
        <w:rPr>
          <w:rFonts w:ascii="Simplified Arabic" w:hAnsi="Simplified Arabic" w:cs="Simplified Arabic"/>
          <w:sz w:val="28"/>
          <w:szCs w:val="28"/>
          <w:lang w:bidi="ar-EG"/>
        </w:rPr>
        <w:t>.</w:t>
      </w:r>
      <w:r w:rsidRPr="008647DF">
        <w:rPr>
          <w:rFonts w:ascii="Simplified Arabic" w:hAnsi="Simplified Arabic" w:cs="Simplified Arabic"/>
          <w:sz w:val="28"/>
          <w:szCs w:val="28"/>
          <w:rtl/>
          <w:lang w:bidi="ar-EG"/>
        </w:rPr>
        <w:t>(أبو زيد،2024)</w:t>
      </w:r>
    </w:p>
    <w:p w14:paraId="2EAB2EB5" w14:textId="77777777" w:rsidR="00B25752" w:rsidRPr="008647DF" w:rsidRDefault="00B25752" w:rsidP="00B25752">
      <w:pPr>
        <w:bidi/>
        <w:spacing w:line="276" w:lineRule="auto"/>
        <w:jc w:val="lowKashida"/>
        <w:rPr>
          <w:rFonts w:ascii="Simplified Arabic" w:hAnsi="Simplified Arabic" w:cs="Simplified Arabic"/>
          <w:sz w:val="28"/>
          <w:szCs w:val="28"/>
          <w:lang w:bidi="ar-EG"/>
        </w:rPr>
      </w:pPr>
      <w:r w:rsidRPr="008647DF">
        <w:rPr>
          <w:rFonts w:ascii="Simplified Arabic" w:hAnsi="Simplified Arabic" w:cs="Simplified Arabic"/>
          <w:sz w:val="28"/>
          <w:szCs w:val="28"/>
          <w:rtl/>
          <w:lang w:bidi="ar-EG"/>
        </w:rPr>
        <w:t>ولهذا السبب، يؤكد الباحثون على أن السرعة ليست مجرد ميزة، بل هي عنصر حاسم في تحقيق التميز المؤسسي. المؤسسات التي تستطيع معالجة البيانات بسرعة لديها قدرة أفضل على التكيف، واتخاذ قرارات مدروسة في الوقت المناسب، حيث تلعب تقنيات المعالجة المتدفقة (</w:t>
      </w:r>
      <w:r w:rsidRPr="008647DF">
        <w:rPr>
          <w:rFonts w:ascii="Simplified Arabic" w:hAnsi="Simplified Arabic" w:cs="Simplified Arabic"/>
          <w:sz w:val="28"/>
          <w:szCs w:val="28"/>
          <w:lang w:bidi="ar-EG"/>
        </w:rPr>
        <w:t>Stream Processing</w:t>
      </w:r>
      <w:r w:rsidRPr="008647DF">
        <w:rPr>
          <w:rFonts w:ascii="Simplified Arabic" w:hAnsi="Simplified Arabic" w:cs="Simplified Arabic"/>
          <w:sz w:val="28"/>
          <w:szCs w:val="28"/>
          <w:rtl/>
          <w:lang w:bidi="ar-EG"/>
        </w:rPr>
        <w:t xml:space="preserve">) دورًا محوريًا في تمكين هذا النوع من التحليل. </w:t>
      </w:r>
    </w:p>
    <w:p w14:paraId="782B8F4C"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بخلاف التحليل التقليدي الذي يعتمد على تخزين البيانات أولاً ثم تحليلها لاحقًا، تتيح المعالجة المتدفقة تحليل البيانات أثناء تدفقها. ومن خلال دمج هذه التقنيات مع الذكاء الاصطناعي، يمكن الوصول إلى نتائج تنبؤية وتوصيات فورية تدعم القرارات البيعية والتسويقية بشكل مباشر.</w:t>
      </w:r>
    </w:p>
    <w:p w14:paraId="3A2543A1" w14:textId="77777777" w:rsidR="00B25752" w:rsidRPr="008647DF" w:rsidRDefault="00B25752" w:rsidP="00B25752">
      <w:pPr>
        <w:pStyle w:val="ListParagraph"/>
        <w:numPr>
          <w:ilvl w:val="0"/>
          <w:numId w:val="15"/>
        </w:num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lastRenderedPageBreak/>
        <w:t>ثالثًا: دور البيانات الضخمة في دعم القرارات البيعية</w:t>
      </w:r>
    </w:p>
    <w:p w14:paraId="42A05C6B"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باتت البيانات الضخمة عنصرًا استراتيجيًا في مجال إدارة المبيعات، حيث تساهم في تحسين جودة القرارات وتعزيز الأداء. من أبرز الأدوار التي تتخذها</w:t>
      </w:r>
      <w:r w:rsidRPr="008647DF">
        <w:rPr>
          <w:rFonts w:ascii="Simplified Arabic" w:hAnsi="Simplified Arabic" w:cs="Simplified Arabic"/>
          <w:sz w:val="28"/>
          <w:szCs w:val="28"/>
          <w:lang w:bidi="ar-EG"/>
        </w:rPr>
        <w:t>:</w:t>
      </w:r>
      <w:r w:rsidRPr="008647DF">
        <w:rPr>
          <w:rFonts w:ascii="Simplified Arabic" w:hAnsi="Simplified Arabic" w:cs="Simplified Arabic"/>
          <w:sz w:val="28"/>
          <w:szCs w:val="28"/>
          <w:rtl/>
          <w:lang w:bidi="ar-EG"/>
        </w:rPr>
        <w:t xml:space="preserve"> فهم سلوك العملاء، من خلال تحليل بيانات التصفح، والشراء، والتفاعلات مع المنتجات، يمكن للمؤسسات</w:t>
      </w:r>
      <w:r w:rsidRPr="008647DF">
        <w:rPr>
          <w:rFonts w:ascii="Simplified Arabic" w:hAnsi="Simplified Arabic" w:cs="Simplified Arabic"/>
          <w:sz w:val="28"/>
          <w:szCs w:val="28"/>
          <w:lang w:bidi="ar-EG"/>
        </w:rPr>
        <w:t>:</w:t>
      </w:r>
      <w:r w:rsidRPr="008647DF">
        <w:rPr>
          <w:rFonts w:ascii="Simplified Arabic" w:hAnsi="Simplified Arabic" w:cs="Simplified Arabic"/>
          <w:sz w:val="28"/>
          <w:szCs w:val="28"/>
          <w:rtl/>
          <w:lang w:bidi="ar-EG"/>
        </w:rPr>
        <w:t xml:space="preserve"> ( أميرهم،2020)</w:t>
      </w:r>
    </w:p>
    <w:p w14:paraId="1D06420D" w14:textId="77777777" w:rsidR="00B25752" w:rsidRPr="008647DF" w:rsidRDefault="00B25752" w:rsidP="00B25752">
      <w:pPr>
        <w:pStyle w:val="ListParagraph"/>
        <w:numPr>
          <w:ilvl w:val="0"/>
          <w:numId w:val="16"/>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بناء ملفات شخصية دقيقة للعملاء</w:t>
      </w:r>
      <w:r w:rsidRPr="008647DF">
        <w:rPr>
          <w:rFonts w:ascii="Simplified Arabic" w:hAnsi="Simplified Arabic" w:cs="Simplified Arabic"/>
          <w:sz w:val="28"/>
          <w:szCs w:val="28"/>
          <w:lang w:bidi="ar-EG"/>
        </w:rPr>
        <w:t>.</w:t>
      </w:r>
    </w:p>
    <w:p w14:paraId="1420A3A6" w14:textId="77777777" w:rsidR="00B25752" w:rsidRPr="008647DF" w:rsidRDefault="00B25752" w:rsidP="00B25752">
      <w:pPr>
        <w:pStyle w:val="ListParagraph"/>
        <w:numPr>
          <w:ilvl w:val="0"/>
          <w:numId w:val="16"/>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تحديد العوامل المؤثرة في قرارات الشراء</w:t>
      </w:r>
      <w:r w:rsidRPr="008647DF">
        <w:rPr>
          <w:rFonts w:ascii="Simplified Arabic" w:hAnsi="Simplified Arabic" w:cs="Simplified Arabic"/>
          <w:sz w:val="28"/>
          <w:szCs w:val="28"/>
          <w:lang w:bidi="ar-EG"/>
        </w:rPr>
        <w:t>.</w:t>
      </w:r>
    </w:p>
    <w:p w14:paraId="4332D040" w14:textId="77777777" w:rsidR="00B25752" w:rsidRPr="008647DF" w:rsidRDefault="00B25752" w:rsidP="00B25752">
      <w:pPr>
        <w:pStyle w:val="ListParagraph"/>
        <w:numPr>
          <w:ilvl w:val="0"/>
          <w:numId w:val="16"/>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التنبؤ بالسلوك المستقبلي للعملاء</w:t>
      </w:r>
      <w:r w:rsidRPr="008647DF">
        <w:rPr>
          <w:rFonts w:ascii="Simplified Arabic" w:hAnsi="Simplified Arabic" w:cs="Simplified Arabic"/>
          <w:sz w:val="28"/>
          <w:szCs w:val="28"/>
          <w:lang w:bidi="ar-EG"/>
        </w:rPr>
        <w:t>.</w:t>
      </w:r>
    </w:p>
    <w:p w14:paraId="0F6C02E4"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تحليل أداء فرق المبيعات</w:t>
      </w:r>
    </w:p>
    <w:p w14:paraId="3DB79DED"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يتم استخدام البيانات الضخمة لمراقبة أداء المندوبين، وتحديد نقاط القوة والضعف، مما يساعد على</w:t>
      </w:r>
      <w:r w:rsidRPr="008647DF">
        <w:rPr>
          <w:rFonts w:ascii="Simplified Arabic" w:hAnsi="Simplified Arabic" w:cs="Simplified Arabic"/>
          <w:sz w:val="28"/>
          <w:szCs w:val="28"/>
          <w:lang w:bidi="ar-EG"/>
        </w:rPr>
        <w:t xml:space="preserve">: </w:t>
      </w:r>
      <w:proofErr w:type="spellStart"/>
      <w:r w:rsidRPr="008647DF">
        <w:rPr>
          <w:rFonts w:ascii="Simplified Arabic" w:hAnsi="Simplified Arabic" w:cs="Simplified Arabic"/>
          <w:sz w:val="28"/>
          <w:szCs w:val="28"/>
          <w:lang w:bidi="ar-EG"/>
        </w:rPr>
        <w:t>Hautakangas</w:t>
      </w:r>
      <w:proofErr w:type="spellEnd"/>
      <w:r w:rsidRPr="008647DF">
        <w:rPr>
          <w:rFonts w:ascii="Simplified Arabic" w:hAnsi="Simplified Arabic" w:cs="Simplified Arabic"/>
          <w:sz w:val="28"/>
          <w:szCs w:val="28"/>
          <w:lang w:bidi="ar-EG"/>
        </w:rPr>
        <w:t>, S. (2022)</w:t>
      </w:r>
    </w:p>
    <w:p w14:paraId="4832504F" w14:textId="77777777" w:rsidR="00B25752" w:rsidRPr="008647DF" w:rsidRDefault="00B25752" w:rsidP="00B25752">
      <w:pPr>
        <w:pStyle w:val="ListParagraph"/>
        <w:numPr>
          <w:ilvl w:val="0"/>
          <w:numId w:val="17"/>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تصميم برامج تدريب مستهدفة</w:t>
      </w:r>
      <w:r w:rsidRPr="008647DF">
        <w:rPr>
          <w:rFonts w:ascii="Simplified Arabic" w:hAnsi="Simplified Arabic" w:cs="Simplified Arabic"/>
          <w:sz w:val="28"/>
          <w:szCs w:val="28"/>
          <w:lang w:bidi="ar-EG"/>
        </w:rPr>
        <w:t>.</w:t>
      </w:r>
    </w:p>
    <w:p w14:paraId="4D3FBDEA" w14:textId="77777777" w:rsidR="00B25752" w:rsidRPr="008647DF" w:rsidRDefault="00B25752" w:rsidP="00B25752">
      <w:pPr>
        <w:pStyle w:val="ListParagraph"/>
        <w:numPr>
          <w:ilvl w:val="0"/>
          <w:numId w:val="17"/>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تحسين توزيع المهام</w:t>
      </w:r>
      <w:r w:rsidRPr="008647DF">
        <w:rPr>
          <w:rFonts w:ascii="Simplified Arabic" w:hAnsi="Simplified Arabic" w:cs="Simplified Arabic"/>
          <w:sz w:val="28"/>
          <w:szCs w:val="28"/>
          <w:lang w:bidi="ar-EG"/>
        </w:rPr>
        <w:t>.</w:t>
      </w:r>
    </w:p>
    <w:p w14:paraId="2165A455" w14:textId="77777777" w:rsidR="00B25752" w:rsidRPr="008647DF" w:rsidRDefault="00B25752" w:rsidP="00B25752">
      <w:pPr>
        <w:pStyle w:val="ListParagraph"/>
        <w:numPr>
          <w:ilvl w:val="0"/>
          <w:numId w:val="17"/>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رفع كفاءة العمليات البيعية</w:t>
      </w:r>
      <w:r w:rsidRPr="008647DF">
        <w:rPr>
          <w:rFonts w:ascii="Simplified Arabic" w:hAnsi="Simplified Arabic" w:cs="Simplified Arabic"/>
          <w:sz w:val="28"/>
          <w:szCs w:val="28"/>
          <w:lang w:bidi="ar-EG"/>
        </w:rPr>
        <w:t>.</w:t>
      </w:r>
    </w:p>
    <w:p w14:paraId="535E210D"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 xml:space="preserve">تحسين استهداف العملاء : </w:t>
      </w:r>
      <w:r w:rsidRPr="008647DF">
        <w:rPr>
          <w:rFonts w:ascii="Simplified Arabic" w:hAnsi="Simplified Arabic" w:cs="Simplified Arabic"/>
          <w:sz w:val="28"/>
          <w:szCs w:val="28"/>
          <w:rtl/>
          <w:lang w:bidi="ar-EG"/>
        </w:rPr>
        <w:t>حيث</w:t>
      </w:r>
      <w:r w:rsidRPr="008647DF">
        <w:rPr>
          <w:rFonts w:ascii="Simplified Arabic" w:hAnsi="Simplified Arabic" w:cs="Simplified Arabic"/>
          <w:b/>
          <w:bCs/>
          <w:sz w:val="28"/>
          <w:szCs w:val="28"/>
          <w:rtl/>
          <w:lang w:bidi="ar-EG"/>
        </w:rPr>
        <w:t xml:space="preserve"> </w:t>
      </w:r>
      <w:r w:rsidRPr="008647DF">
        <w:rPr>
          <w:rFonts w:ascii="Simplified Arabic" w:hAnsi="Simplified Arabic" w:cs="Simplified Arabic"/>
          <w:sz w:val="28"/>
          <w:szCs w:val="28"/>
          <w:rtl/>
          <w:lang w:bidi="ar-EG"/>
        </w:rPr>
        <w:t>تساعد خوارزميات تعلم الآلة في تحديد الشرائح السوقية الأكثر ربحية، وبالتالي</w:t>
      </w:r>
      <w:r w:rsidRPr="008647DF">
        <w:rPr>
          <w:rFonts w:ascii="Simplified Arabic" w:hAnsi="Simplified Arabic" w:cs="Simplified Arabic"/>
          <w:sz w:val="28"/>
          <w:szCs w:val="28"/>
          <w:lang w:bidi="ar-EG"/>
        </w:rPr>
        <w:t>:</w:t>
      </w:r>
      <w:r w:rsidRPr="008647DF">
        <w:rPr>
          <w:rFonts w:ascii="Simplified Arabic" w:hAnsi="Simplified Arabic" w:cs="Simplified Arabic"/>
          <w:sz w:val="28"/>
          <w:szCs w:val="28"/>
          <w:rtl/>
          <w:lang w:bidi="ar-EG"/>
        </w:rPr>
        <w:t xml:space="preserve"> </w:t>
      </w:r>
      <w:r w:rsidRPr="008647DF">
        <w:rPr>
          <w:rFonts w:ascii="Simplified Arabic" w:hAnsi="Simplified Arabic" w:cs="Simplified Arabic"/>
          <w:sz w:val="28"/>
          <w:szCs w:val="28"/>
          <w:lang w:bidi="ar-EG"/>
        </w:rPr>
        <w:t>)</w:t>
      </w:r>
      <w:r w:rsidRPr="008647DF">
        <w:rPr>
          <w:rFonts w:ascii="Simplified Arabic" w:hAnsi="Simplified Arabic" w:cs="Simplified Arabic"/>
          <w:sz w:val="28"/>
          <w:szCs w:val="28"/>
          <w:rtl/>
          <w:lang w:bidi="ar-EG"/>
        </w:rPr>
        <w:t xml:space="preserve"> بهوري،2022)</w:t>
      </w:r>
    </w:p>
    <w:p w14:paraId="5D26D732" w14:textId="77777777" w:rsidR="00B25752" w:rsidRPr="008647DF" w:rsidRDefault="00B25752" w:rsidP="00B25752">
      <w:pPr>
        <w:pStyle w:val="ListParagraph"/>
        <w:numPr>
          <w:ilvl w:val="0"/>
          <w:numId w:val="18"/>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تحسين تخصيص العروض</w:t>
      </w:r>
      <w:r w:rsidRPr="008647DF">
        <w:rPr>
          <w:rFonts w:ascii="Simplified Arabic" w:hAnsi="Simplified Arabic" w:cs="Simplified Arabic"/>
          <w:sz w:val="28"/>
          <w:szCs w:val="28"/>
          <w:lang w:bidi="ar-EG"/>
        </w:rPr>
        <w:t>.</w:t>
      </w:r>
    </w:p>
    <w:p w14:paraId="361A9373" w14:textId="77777777" w:rsidR="00B25752" w:rsidRPr="008647DF" w:rsidRDefault="00B25752" w:rsidP="00B25752">
      <w:pPr>
        <w:pStyle w:val="ListParagraph"/>
        <w:numPr>
          <w:ilvl w:val="0"/>
          <w:numId w:val="18"/>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تقليل الهدر في الحملات التسويقية</w:t>
      </w:r>
      <w:r w:rsidRPr="008647DF">
        <w:rPr>
          <w:rFonts w:ascii="Simplified Arabic" w:hAnsi="Simplified Arabic" w:cs="Simplified Arabic"/>
          <w:sz w:val="28"/>
          <w:szCs w:val="28"/>
          <w:lang w:bidi="ar-EG"/>
        </w:rPr>
        <w:t>.</w:t>
      </w:r>
    </w:p>
    <w:p w14:paraId="3497670A" w14:textId="77777777" w:rsidR="00B25752" w:rsidRPr="008647DF" w:rsidRDefault="00B25752" w:rsidP="00B25752">
      <w:pPr>
        <w:pStyle w:val="ListParagraph"/>
        <w:numPr>
          <w:ilvl w:val="0"/>
          <w:numId w:val="18"/>
        </w:numPr>
        <w:bidi/>
        <w:spacing w:line="276" w:lineRule="auto"/>
        <w:jc w:val="lowKashida"/>
        <w:rPr>
          <w:rFonts w:ascii="Simplified Arabic" w:hAnsi="Simplified Arabic" w:cs="Simplified Arabic"/>
          <w:sz w:val="28"/>
          <w:szCs w:val="28"/>
          <w:lang w:bidi="ar-EG"/>
        </w:rPr>
      </w:pPr>
      <w:r w:rsidRPr="008647DF">
        <w:rPr>
          <w:rFonts w:ascii="Simplified Arabic" w:hAnsi="Simplified Arabic" w:cs="Simplified Arabic"/>
          <w:sz w:val="28"/>
          <w:szCs w:val="28"/>
          <w:rtl/>
          <w:lang w:bidi="ar-EG"/>
        </w:rPr>
        <w:t>رفع معدلات التحويل</w:t>
      </w:r>
      <w:r w:rsidRPr="008647DF">
        <w:rPr>
          <w:rFonts w:ascii="Simplified Arabic" w:hAnsi="Simplified Arabic" w:cs="Simplified Arabic"/>
          <w:sz w:val="28"/>
          <w:szCs w:val="28"/>
          <w:lang w:bidi="ar-EG"/>
        </w:rPr>
        <w:t>.</w:t>
      </w:r>
    </w:p>
    <w:p w14:paraId="2F58B051"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خفض التكاليف وزيادة الكفاءة</w:t>
      </w:r>
    </w:p>
    <w:p w14:paraId="7870EA6A"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من خلال التحليلات التنبؤية وتحسين العمليات</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lang w:bidi="ar-EG"/>
        </w:rPr>
        <w:t>تخفض التكاليف التشغيلية، تحدد الفرص البيعية الضائعة، يحسن توقيت العروض، والتنبؤ بالطلب والاتجاهات السوقية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lang w:bidi="ar-EG"/>
        </w:rPr>
        <w:t>حيث</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lang w:bidi="ar-EG"/>
        </w:rPr>
        <w:t>تستخدم الشركات مثل</w:t>
      </w:r>
      <w:r w:rsidRPr="008647DF">
        <w:rPr>
          <w:rFonts w:ascii="Simplified Arabic" w:hAnsi="Simplified Arabic" w:cs="Simplified Arabic"/>
          <w:sz w:val="28"/>
          <w:szCs w:val="28"/>
          <w:lang w:bidi="ar-EG"/>
        </w:rPr>
        <w:t xml:space="preserve"> Amazon </w:t>
      </w:r>
      <w:r w:rsidRPr="008647DF">
        <w:rPr>
          <w:rFonts w:ascii="Simplified Arabic" w:hAnsi="Simplified Arabic" w:cs="Simplified Arabic"/>
          <w:sz w:val="28"/>
          <w:szCs w:val="28"/>
          <w:rtl/>
          <w:lang w:bidi="ar-EG"/>
        </w:rPr>
        <w:lastRenderedPageBreak/>
        <w:t>و</w:t>
      </w:r>
      <w:r w:rsidRPr="008647DF">
        <w:rPr>
          <w:rFonts w:ascii="Simplified Arabic" w:hAnsi="Simplified Arabic" w:cs="Simplified Arabic"/>
          <w:sz w:val="28"/>
          <w:szCs w:val="28"/>
          <w:lang w:bidi="ar-EG"/>
        </w:rPr>
        <w:t xml:space="preserve">Walmart </w:t>
      </w:r>
      <w:r w:rsidRPr="008647DF">
        <w:rPr>
          <w:rFonts w:ascii="Simplified Arabic" w:hAnsi="Simplified Arabic" w:cs="Simplified Arabic"/>
          <w:sz w:val="28"/>
          <w:szCs w:val="28"/>
          <w:rtl/>
          <w:lang w:bidi="ar-EG"/>
        </w:rPr>
        <w:t>تقنيات تحليل البيانات للتنبؤ بالطلب، مما يمكنها من</w:t>
      </w:r>
      <w:r w:rsidRPr="008647DF">
        <w:rPr>
          <w:rFonts w:ascii="Simplified Arabic" w:hAnsi="Simplified Arabic" w:cs="Simplified Arabic"/>
          <w:sz w:val="28"/>
          <w:szCs w:val="28"/>
          <w:lang w:bidi="ar-EG"/>
        </w:rPr>
        <w:t>:</w:t>
      </w:r>
      <w:r w:rsidRPr="008647DF">
        <w:rPr>
          <w:rFonts w:ascii="Simplified Arabic" w:hAnsi="Simplified Arabic" w:cs="Simplified Arabic"/>
          <w:sz w:val="28"/>
          <w:szCs w:val="28"/>
          <w:rtl/>
          <w:lang w:bidi="ar-EG"/>
        </w:rPr>
        <w:t xml:space="preserve"> إدارة المخزون بكفاءة، تقليل حالات النقص أو الفائض، دعم قرارات التسعير والترويج</w:t>
      </w:r>
      <w:r w:rsidRPr="008647DF">
        <w:rPr>
          <w:rFonts w:ascii="Simplified Arabic" w:hAnsi="Simplified Arabic" w:cs="Simplified Arabic"/>
          <w:sz w:val="28"/>
          <w:szCs w:val="28"/>
          <w:lang w:bidi="ar-EG"/>
        </w:rPr>
        <w:t>.</w:t>
      </w:r>
    </w:p>
    <w:p w14:paraId="1EDDE04B"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رابعًا: الأطر النظرية المرتبطة بالبيانات الضخمة والقرارات البيعية</w:t>
      </w:r>
    </w:p>
    <w:p w14:paraId="40F2536B"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نظرية الموارد</w:t>
      </w:r>
      <w:r w:rsidRPr="008647DF">
        <w:rPr>
          <w:rFonts w:ascii="Simplified Arabic" w:hAnsi="Simplified Arabic" w:cs="Simplified Arabic"/>
          <w:b/>
          <w:bCs/>
          <w:sz w:val="28"/>
          <w:szCs w:val="28"/>
          <w:lang w:bidi="ar-EG"/>
        </w:rPr>
        <w:t xml:space="preserve"> (Resource-Based View - RBV)</w:t>
      </w:r>
    </w:p>
    <w:p w14:paraId="2B77163A"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تفترض هذه النظرية أن الموارد الداخلية للمؤسسة، ومنها البيانات، تمثل مصدرًا لتحقيق ميزة تنافسية. إذا ما تم استغلال البيانات الضخمة بفاعلية، فإنها تسهم في تعزيز مركز الشركة في السوق</w:t>
      </w:r>
      <w:r w:rsidRPr="008647DF">
        <w:rPr>
          <w:rFonts w:ascii="Simplified Arabic" w:hAnsi="Simplified Arabic" w:cs="Simplified Arabic"/>
          <w:sz w:val="28"/>
          <w:szCs w:val="28"/>
          <w:lang w:bidi="ar-EG"/>
        </w:rPr>
        <w:t>( Saeed, M, 2021)</w:t>
      </w:r>
    </w:p>
    <w:p w14:paraId="129C6732"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نظرية القدرات الديناميكية</w:t>
      </w:r>
      <w:r w:rsidRPr="008647DF">
        <w:rPr>
          <w:rFonts w:ascii="Simplified Arabic" w:hAnsi="Simplified Arabic" w:cs="Simplified Arabic"/>
          <w:b/>
          <w:bCs/>
          <w:sz w:val="28"/>
          <w:szCs w:val="28"/>
          <w:lang w:bidi="ar-EG"/>
        </w:rPr>
        <w:t xml:space="preserve"> (Dynamic Capabilities Theory)</w:t>
      </w:r>
    </w:p>
    <w:p w14:paraId="152F9E84"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تركز هذه النظرية على قدرة المؤسسات على التكيف مع التغيرات البيئية السريعة. من خلال البيانات الضخمة، تستطيع المؤسسات</w:t>
      </w:r>
      <w:r w:rsidRPr="008647DF">
        <w:rPr>
          <w:rFonts w:ascii="Simplified Arabic" w:hAnsi="Simplified Arabic" w:cs="Simplified Arabic"/>
          <w:sz w:val="28"/>
          <w:szCs w:val="28"/>
          <w:lang w:bidi="ar-EG"/>
        </w:rPr>
        <w:t>( Mahlangu, S. .2017).</w:t>
      </w:r>
    </w:p>
    <w:p w14:paraId="5EE0EE04" w14:textId="77777777" w:rsidR="00B25752" w:rsidRPr="008647DF" w:rsidRDefault="00B25752" w:rsidP="00B25752">
      <w:pPr>
        <w:pStyle w:val="ListParagraph"/>
        <w:numPr>
          <w:ilvl w:val="0"/>
          <w:numId w:val="19"/>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تطوير رؤى سوقية دقيقة</w:t>
      </w:r>
      <w:r w:rsidRPr="008647DF">
        <w:rPr>
          <w:rFonts w:ascii="Simplified Arabic" w:hAnsi="Simplified Arabic" w:cs="Simplified Arabic"/>
          <w:sz w:val="28"/>
          <w:szCs w:val="28"/>
          <w:lang w:bidi="ar-EG"/>
        </w:rPr>
        <w:t>.</w:t>
      </w:r>
    </w:p>
    <w:p w14:paraId="7617F4E7" w14:textId="77777777" w:rsidR="00B25752" w:rsidRPr="008647DF" w:rsidRDefault="00B25752" w:rsidP="00B25752">
      <w:pPr>
        <w:pStyle w:val="ListParagraph"/>
        <w:numPr>
          <w:ilvl w:val="0"/>
          <w:numId w:val="19"/>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تعديل استراتيجياتها بسرعة</w:t>
      </w:r>
      <w:r w:rsidRPr="008647DF">
        <w:rPr>
          <w:rFonts w:ascii="Simplified Arabic" w:hAnsi="Simplified Arabic" w:cs="Simplified Arabic"/>
          <w:sz w:val="28"/>
          <w:szCs w:val="28"/>
          <w:lang w:bidi="ar-EG"/>
        </w:rPr>
        <w:t>.</w:t>
      </w:r>
    </w:p>
    <w:p w14:paraId="101B3FE0" w14:textId="77777777" w:rsidR="00B25752" w:rsidRPr="008647DF" w:rsidRDefault="00B25752" w:rsidP="00B25752">
      <w:pPr>
        <w:pStyle w:val="ListParagraph"/>
        <w:numPr>
          <w:ilvl w:val="0"/>
          <w:numId w:val="19"/>
        </w:numPr>
        <w:bidi/>
        <w:spacing w:line="276" w:lineRule="auto"/>
        <w:jc w:val="lowKashida"/>
        <w:rPr>
          <w:rFonts w:ascii="Simplified Arabic" w:hAnsi="Simplified Arabic" w:cs="Simplified Arabic"/>
          <w:sz w:val="28"/>
          <w:szCs w:val="28"/>
          <w:lang w:bidi="ar-EG"/>
        </w:rPr>
      </w:pPr>
      <w:r w:rsidRPr="008647DF">
        <w:rPr>
          <w:rFonts w:ascii="Simplified Arabic" w:hAnsi="Simplified Arabic" w:cs="Simplified Arabic"/>
          <w:sz w:val="28"/>
          <w:szCs w:val="28"/>
          <w:rtl/>
          <w:lang w:bidi="ar-EG"/>
        </w:rPr>
        <w:t>تحويل المعلومات إلى إجراءات قابلة للتنفيذ</w:t>
      </w:r>
      <w:r w:rsidRPr="008647DF">
        <w:rPr>
          <w:rFonts w:ascii="Simplified Arabic" w:hAnsi="Simplified Arabic" w:cs="Simplified Arabic"/>
          <w:sz w:val="28"/>
          <w:szCs w:val="28"/>
          <w:lang w:bidi="ar-EG"/>
        </w:rPr>
        <w:t>.</w:t>
      </w:r>
    </w:p>
    <w:p w14:paraId="006E34E4"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نموذج</w:t>
      </w:r>
      <w:r w:rsidRPr="008647DF">
        <w:rPr>
          <w:rFonts w:ascii="Simplified Arabic" w:hAnsi="Simplified Arabic" w:cs="Simplified Arabic"/>
          <w:b/>
          <w:bCs/>
          <w:sz w:val="28"/>
          <w:szCs w:val="28"/>
          <w:lang w:bidi="ar-EG"/>
        </w:rPr>
        <w:t xml:space="preserve"> BADIR </w:t>
      </w:r>
      <w:r w:rsidRPr="008647DF">
        <w:rPr>
          <w:rFonts w:ascii="Simplified Arabic" w:hAnsi="Simplified Arabic" w:cs="Simplified Arabic"/>
          <w:b/>
          <w:bCs/>
          <w:sz w:val="28"/>
          <w:szCs w:val="28"/>
          <w:rtl/>
          <w:lang w:bidi="ar-EG"/>
        </w:rPr>
        <w:t>لتحليل البيانات</w:t>
      </w:r>
    </w:p>
    <w:p w14:paraId="1EEFD15E"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يتكون النموذج من خمس مراحل رئيسية</w:t>
      </w:r>
      <w:r w:rsidRPr="008647DF">
        <w:rPr>
          <w:rFonts w:ascii="Simplified Arabic" w:hAnsi="Simplified Arabic" w:cs="Simplified Arabic"/>
          <w:sz w:val="28"/>
          <w:szCs w:val="28"/>
          <w:lang w:bidi="ar-EG"/>
        </w:rPr>
        <w:t>:</w:t>
      </w:r>
    </w:p>
    <w:p w14:paraId="713FC203" w14:textId="77777777" w:rsidR="00B25752" w:rsidRPr="008647DF" w:rsidRDefault="00B25752" w:rsidP="00B25752">
      <w:pPr>
        <w:pStyle w:val="ListParagraph"/>
        <w:numPr>
          <w:ilvl w:val="0"/>
          <w:numId w:val="20"/>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تحديد المشكلة: تشخيص التحديات البيعية</w:t>
      </w:r>
      <w:r w:rsidRPr="008647DF">
        <w:rPr>
          <w:rFonts w:ascii="Simplified Arabic" w:hAnsi="Simplified Arabic" w:cs="Simplified Arabic"/>
          <w:sz w:val="28"/>
          <w:szCs w:val="28"/>
          <w:lang w:bidi="ar-EG"/>
        </w:rPr>
        <w:t>.</w:t>
      </w:r>
    </w:p>
    <w:p w14:paraId="3602E1A4" w14:textId="77777777" w:rsidR="00B25752" w:rsidRPr="008647DF" w:rsidRDefault="00B25752" w:rsidP="00B25752">
      <w:pPr>
        <w:pStyle w:val="ListParagraph"/>
        <w:numPr>
          <w:ilvl w:val="0"/>
          <w:numId w:val="20"/>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التخطيط: وضع خطة جمع البيانات وتحليلها</w:t>
      </w:r>
      <w:r w:rsidRPr="008647DF">
        <w:rPr>
          <w:rFonts w:ascii="Simplified Arabic" w:hAnsi="Simplified Arabic" w:cs="Simplified Arabic"/>
          <w:sz w:val="28"/>
          <w:szCs w:val="28"/>
          <w:lang w:bidi="ar-EG"/>
        </w:rPr>
        <w:t>.</w:t>
      </w:r>
    </w:p>
    <w:p w14:paraId="27972C11" w14:textId="77777777" w:rsidR="00B25752" w:rsidRPr="008647DF" w:rsidRDefault="00B25752" w:rsidP="00B25752">
      <w:pPr>
        <w:pStyle w:val="ListParagraph"/>
        <w:numPr>
          <w:ilvl w:val="0"/>
          <w:numId w:val="20"/>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جمع البيانات: من مصادر داخلية وخارجية</w:t>
      </w:r>
      <w:r w:rsidRPr="008647DF">
        <w:rPr>
          <w:rFonts w:ascii="Simplified Arabic" w:hAnsi="Simplified Arabic" w:cs="Simplified Arabic"/>
          <w:sz w:val="28"/>
          <w:szCs w:val="28"/>
          <w:lang w:bidi="ar-EG"/>
        </w:rPr>
        <w:t>.</w:t>
      </w:r>
    </w:p>
    <w:p w14:paraId="6D8259B2" w14:textId="77777777" w:rsidR="00B25752" w:rsidRPr="008647DF" w:rsidRDefault="00B25752" w:rsidP="00B25752">
      <w:pPr>
        <w:pStyle w:val="ListParagraph"/>
        <w:numPr>
          <w:ilvl w:val="0"/>
          <w:numId w:val="20"/>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التحليل: باستخدام أدوات إحصائية وخوارزميات متقدمة</w:t>
      </w:r>
      <w:r w:rsidRPr="008647DF">
        <w:rPr>
          <w:rFonts w:ascii="Simplified Arabic" w:hAnsi="Simplified Arabic" w:cs="Simplified Arabic"/>
          <w:sz w:val="28"/>
          <w:szCs w:val="28"/>
          <w:lang w:bidi="ar-EG"/>
        </w:rPr>
        <w:t>.</w:t>
      </w:r>
    </w:p>
    <w:p w14:paraId="3CB7F37B" w14:textId="77777777" w:rsidR="00B25752" w:rsidRPr="008647DF" w:rsidRDefault="00B25752" w:rsidP="00B25752">
      <w:pPr>
        <w:pStyle w:val="ListParagraph"/>
        <w:numPr>
          <w:ilvl w:val="0"/>
          <w:numId w:val="20"/>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التوصيات: تقديم حلول قائمة على الأدلة لدعم القرارات</w:t>
      </w:r>
      <w:r w:rsidRPr="008647DF">
        <w:rPr>
          <w:rFonts w:ascii="Simplified Arabic" w:hAnsi="Simplified Arabic" w:cs="Simplified Arabic"/>
          <w:sz w:val="28"/>
          <w:szCs w:val="28"/>
          <w:lang w:bidi="ar-EG"/>
        </w:rPr>
        <w:t>.</w:t>
      </w:r>
    </w:p>
    <w:p w14:paraId="78048C39" w14:textId="77777777" w:rsidR="00B25752" w:rsidRDefault="00B25752" w:rsidP="00B25752">
      <w:pPr>
        <w:bidi/>
        <w:spacing w:line="276" w:lineRule="auto"/>
        <w:jc w:val="lowKashida"/>
        <w:rPr>
          <w:rFonts w:ascii="Simplified Arabic" w:hAnsi="Simplified Arabic" w:cs="Simplified Arabic"/>
          <w:b/>
          <w:bCs/>
          <w:sz w:val="28"/>
          <w:szCs w:val="28"/>
          <w:rtl/>
          <w:lang w:bidi="ar-EG"/>
        </w:rPr>
      </w:pPr>
    </w:p>
    <w:p w14:paraId="61845F0A" w14:textId="77777777" w:rsidR="00B25752" w:rsidRDefault="00B25752" w:rsidP="00B25752">
      <w:pPr>
        <w:bidi/>
        <w:spacing w:line="276" w:lineRule="auto"/>
        <w:jc w:val="lowKashida"/>
        <w:rPr>
          <w:rFonts w:ascii="Simplified Arabic" w:hAnsi="Simplified Arabic" w:cs="Simplified Arabic"/>
          <w:b/>
          <w:bCs/>
          <w:sz w:val="28"/>
          <w:szCs w:val="28"/>
          <w:rtl/>
          <w:lang w:bidi="ar-EG"/>
        </w:rPr>
      </w:pPr>
    </w:p>
    <w:p w14:paraId="2E3EF80C"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lastRenderedPageBreak/>
        <w:t>خامسًا: التحديات والفرص في استخدام البيانات الضخمة</w:t>
      </w:r>
    </w:p>
    <w:p w14:paraId="40BEB00A" w14:textId="77777777" w:rsidR="00B25752" w:rsidRPr="008647DF" w:rsidRDefault="00B25752" w:rsidP="00B25752">
      <w:p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إن البيانات الضخمة اليوم من أهم الأدوات التي تعتمد عليها المؤسسات لتحقيق ميزة تنافسية مستدامة، غير أن الاستفادة الكاملة منها لا تخلو من التحديات. ففي ظل التوسع الهائل في حجم البيانات وتنوع مصادرها، تواجه الشركات والمؤسسات تحديات كبيرة تعرقل تحقيق الاستفادة القصوى من هذه الأداة الحيوية. لعل أبرز هذه التحديات يتمثل في نقص الكفاءات البشرية المتخصصة القادرة على التعامل مع هذا النوع من البيانات. فخبراء علم البيانات وتحليلها نادرون نسبيًا، ويحتاج إعدادهم إلى وقت وجهد واستثمار مالي كبير، مما يعد عائقًا حقيقيًا أمام المؤسسات الساعية للاستفادة من البيانات الضخمة</w:t>
      </w:r>
      <w:r w:rsidRPr="008647DF">
        <w:rPr>
          <w:rFonts w:ascii="Simplified Arabic" w:hAnsi="Simplified Arabic" w:cs="Simplified Arabic"/>
          <w:sz w:val="28"/>
          <w:szCs w:val="28"/>
          <w:lang w:bidi="ar-EG"/>
        </w:rPr>
        <w:t>( Mahlangu, S,2017)</w:t>
      </w:r>
    </w:p>
    <w:p w14:paraId="6E7434A4" w14:textId="77777777" w:rsidR="00B25752" w:rsidRPr="008647DF" w:rsidRDefault="00B25752" w:rsidP="00B25752">
      <w:p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من ناحية أخرى، تعد تكلفة البنية التحتية اللازمة لمعالجة البيانات الضخمة من التحديات الجوهرية. فبناء منظومات تقنية متطورة، وشراء الخوادم، واعتماد البرمجيات المتخصصة في التحليل والتخزين والمعالجة، يتطلب ميزانيات ضخمة لا تستطيع كثير من الشركات، خاصة الصغيرة والمتوسطة، تحملها. ويضاف إلى ذلك تحدٍّ آخر لا يقل أهمية، وهو المتعلق بالخصوصية وحماية البيانات. فمع تزايد اعتماد المؤسسات على البيانات الشخصية للعملاء والمستخدمين، تزداد المخاوف بشأن مدى التزام هذه المؤسسات بحماية المعلومات من التسريبات أو الاستخدام غير المصرح به، وهو ما قد يعرضها لمخاطر قانونية وأخلاقية جسيمة، إلى جانب تراجع ثقة العملاء</w:t>
      </w:r>
      <w:r w:rsidRPr="008647DF">
        <w:rPr>
          <w:rFonts w:ascii="Simplified Arabic" w:hAnsi="Simplified Arabic" w:cs="Simplified Arabic"/>
          <w:sz w:val="28"/>
          <w:szCs w:val="28"/>
          <w:lang w:bidi="ar-EG"/>
        </w:rPr>
        <w:t>.</w:t>
      </w:r>
      <w:r w:rsidRPr="008647DF">
        <w:rPr>
          <w:rFonts w:ascii="Simplified Arabic" w:hAnsi="Simplified Arabic" w:cs="Simplified Arabic"/>
          <w:sz w:val="28"/>
          <w:szCs w:val="28"/>
          <w:rtl/>
          <w:lang w:bidi="ar-EG"/>
        </w:rPr>
        <w:t>( العباسي، والطبلاوي،2025)</w:t>
      </w:r>
    </w:p>
    <w:p w14:paraId="7B145C94" w14:textId="77777777" w:rsidR="00B25752" w:rsidRPr="008647DF" w:rsidRDefault="00B25752" w:rsidP="00B25752">
      <w:p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 xml:space="preserve">رغم هذه التحديات، تبرز فرص عديدة يمكن استثمارها بفعالية من خلال البيانات الضخمة. من بين أبرز هذه الفرص، إمكانية تطوير منتجات وخدمات مخصصة تتناسب مع احتياجات العملاء الفعلية. فعبر التحليلات الدقيقة لأنماط الشراء والسلوكيات، يمكن للمؤسسات تقديم عروض أكثر دقة وفعالية، ما يزيد من معدلات التحويل والرضا. كما تفتح البيانات الضخمة المجال أمام التوسع في أسواق جديدة، من </w:t>
      </w:r>
      <w:r w:rsidRPr="008647DF">
        <w:rPr>
          <w:rFonts w:ascii="Simplified Arabic" w:hAnsi="Simplified Arabic" w:cs="Simplified Arabic"/>
          <w:sz w:val="28"/>
          <w:szCs w:val="28"/>
          <w:rtl/>
          <w:lang w:bidi="ar-EG"/>
        </w:rPr>
        <w:lastRenderedPageBreak/>
        <w:t>خلال تحليل الفجوات والفرص المتاحة في أماكن لم تكن مستهدفة سابقًا، وهو ما يعزز من قدرة الشركات على النمو والتوسع بشكل استراتيجي مدروس</w:t>
      </w:r>
      <w:r w:rsidRPr="008647DF">
        <w:rPr>
          <w:rFonts w:ascii="Simplified Arabic" w:hAnsi="Simplified Arabic" w:cs="Simplified Arabic"/>
          <w:sz w:val="28"/>
          <w:szCs w:val="28"/>
          <w:lang w:bidi="ar-EG"/>
        </w:rPr>
        <w:t>.</w:t>
      </w:r>
    </w:p>
    <w:p w14:paraId="57309446" w14:textId="77777777" w:rsidR="00B25752" w:rsidRPr="008647DF" w:rsidRDefault="00B25752" w:rsidP="00B25752">
      <w:p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إضافة إلى ذلك، فإن البيانات الضخمة تمثل أداة قوية لتعزيز تجربة العملاء. إذ يمكن من خلالها فهم توقعاتهم، وتحديد المشاكل المحتملة، وتقديم حلول استباقية، مما يسهم في زيادة مستوى الرضا والولاء للعلامة التجارية. فالعملاء اليوم أكثر وعيًا، ويتوقعون تفاعلًا شخصيًا وخدمات عالية الجودة، وهو ما يمكن تحقيقه بسهولة عند استثمار البيانات بشكل ذكي. في المجمل، وبينما تشكل البيانات الضخمة تحديًا تقنيًا وبشريًا وماليًا، فإنها في المقابل تفتح آفاقًا واسعة لمن يحسن استخدامها، ويوازن بين المخاطر والفرص، ويعتمد استراتيجيات متكاملة تجمع بين التقنية والكفاءة والرؤية المستقبلية.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lang w:bidi="ar-EG"/>
        </w:rPr>
        <w:t>رشيد،2019)</w:t>
      </w:r>
    </w:p>
    <w:p w14:paraId="7DB51AAA"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سادسًا: تقنيات تحليل البيانات الضخمة</w:t>
      </w:r>
    </w:p>
    <w:p w14:paraId="27CCF8C6"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من أبرز التقنيات المستخدمة</w:t>
      </w:r>
      <w:r w:rsidRPr="008647DF">
        <w:rPr>
          <w:rFonts w:ascii="Simplified Arabic" w:hAnsi="Simplified Arabic" w:cs="Simplified Arabic"/>
          <w:sz w:val="28"/>
          <w:szCs w:val="28"/>
          <w:lang w:bidi="ar-EG"/>
        </w:rPr>
        <w:t>(Chatterjee, S.,. (2023)</w:t>
      </w:r>
    </w:p>
    <w:p w14:paraId="7D709812" w14:textId="77777777" w:rsidR="00B25752" w:rsidRPr="008647DF" w:rsidRDefault="00B25752" w:rsidP="00B25752">
      <w:pPr>
        <w:pStyle w:val="ListParagraph"/>
        <w:numPr>
          <w:ilvl w:val="0"/>
          <w:numId w:val="15"/>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lang w:bidi="ar-EG"/>
        </w:rPr>
        <w:t xml:space="preserve">Hadoop </w:t>
      </w:r>
      <w:r w:rsidRPr="008647DF">
        <w:rPr>
          <w:rFonts w:ascii="Simplified Arabic" w:hAnsi="Simplified Arabic" w:cs="Simplified Arabic"/>
          <w:sz w:val="28"/>
          <w:szCs w:val="28"/>
          <w:rtl/>
          <w:lang w:bidi="ar-EG"/>
        </w:rPr>
        <w:t>و</w:t>
      </w:r>
      <w:r w:rsidRPr="008647DF">
        <w:rPr>
          <w:rFonts w:ascii="Simplified Arabic" w:hAnsi="Simplified Arabic" w:cs="Simplified Arabic"/>
          <w:sz w:val="28"/>
          <w:szCs w:val="28"/>
          <w:lang w:bidi="ar-EG"/>
        </w:rPr>
        <w:t xml:space="preserve">Spark </w:t>
      </w:r>
      <w:r w:rsidRPr="008647DF">
        <w:rPr>
          <w:rFonts w:ascii="Simplified Arabic" w:hAnsi="Simplified Arabic" w:cs="Simplified Arabic"/>
          <w:sz w:val="28"/>
          <w:szCs w:val="28"/>
          <w:rtl/>
          <w:lang w:bidi="ar-EG"/>
        </w:rPr>
        <w:t>لمعالجة البيانات الموزعة</w:t>
      </w:r>
      <w:r w:rsidRPr="008647DF">
        <w:rPr>
          <w:rFonts w:ascii="Simplified Arabic" w:hAnsi="Simplified Arabic" w:cs="Simplified Arabic"/>
          <w:sz w:val="28"/>
          <w:szCs w:val="28"/>
          <w:lang w:bidi="ar-EG"/>
        </w:rPr>
        <w:t>.</w:t>
      </w:r>
    </w:p>
    <w:p w14:paraId="6386EA11" w14:textId="77777777" w:rsidR="00B25752" w:rsidRPr="008647DF" w:rsidRDefault="00B25752" w:rsidP="00B25752">
      <w:pPr>
        <w:pStyle w:val="ListParagraph"/>
        <w:numPr>
          <w:ilvl w:val="0"/>
          <w:numId w:val="15"/>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أدوات تصور البيانات مثل</w:t>
      </w:r>
      <w:r w:rsidRPr="008647DF">
        <w:rPr>
          <w:rFonts w:ascii="Simplified Arabic" w:hAnsi="Simplified Arabic" w:cs="Simplified Arabic"/>
          <w:sz w:val="28"/>
          <w:szCs w:val="28"/>
          <w:lang w:bidi="ar-EG"/>
        </w:rPr>
        <w:t xml:space="preserve"> Tableau </w:t>
      </w:r>
      <w:r w:rsidRPr="008647DF">
        <w:rPr>
          <w:rFonts w:ascii="Simplified Arabic" w:hAnsi="Simplified Arabic" w:cs="Simplified Arabic"/>
          <w:sz w:val="28"/>
          <w:szCs w:val="28"/>
          <w:rtl/>
          <w:lang w:bidi="ar-EG"/>
        </w:rPr>
        <w:t>و</w:t>
      </w:r>
      <w:r w:rsidRPr="008647DF">
        <w:rPr>
          <w:rFonts w:ascii="Simplified Arabic" w:hAnsi="Simplified Arabic" w:cs="Simplified Arabic"/>
          <w:sz w:val="28"/>
          <w:szCs w:val="28"/>
          <w:lang w:bidi="ar-EG"/>
        </w:rPr>
        <w:t>Power BI.</w:t>
      </w:r>
    </w:p>
    <w:p w14:paraId="49CE6E02" w14:textId="77777777" w:rsidR="00B25752" w:rsidRPr="008647DF" w:rsidRDefault="00B25752" w:rsidP="00B25752">
      <w:pPr>
        <w:pStyle w:val="ListParagraph"/>
        <w:numPr>
          <w:ilvl w:val="0"/>
          <w:numId w:val="15"/>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خوارزميات تعلم الآلة مثل</w:t>
      </w:r>
      <w:r w:rsidRPr="008647DF">
        <w:rPr>
          <w:rFonts w:ascii="Simplified Arabic" w:hAnsi="Simplified Arabic" w:cs="Simplified Arabic"/>
          <w:sz w:val="28"/>
          <w:szCs w:val="28"/>
          <w:lang w:bidi="ar-EG"/>
        </w:rPr>
        <w:t xml:space="preserve"> Decision Trees </w:t>
      </w:r>
      <w:r w:rsidRPr="008647DF">
        <w:rPr>
          <w:rFonts w:ascii="Simplified Arabic" w:hAnsi="Simplified Arabic" w:cs="Simplified Arabic"/>
          <w:sz w:val="28"/>
          <w:szCs w:val="28"/>
          <w:rtl/>
          <w:lang w:bidi="ar-EG"/>
        </w:rPr>
        <w:t>و</w:t>
      </w:r>
      <w:r w:rsidRPr="008647DF">
        <w:rPr>
          <w:rFonts w:ascii="Simplified Arabic" w:hAnsi="Simplified Arabic" w:cs="Simplified Arabic"/>
          <w:sz w:val="28"/>
          <w:szCs w:val="28"/>
          <w:lang w:bidi="ar-EG"/>
        </w:rPr>
        <w:t>Random Forests</w:t>
      </w:r>
    </w:p>
    <w:p w14:paraId="0F5F28C8" w14:textId="77777777" w:rsidR="00B25752" w:rsidRPr="008647DF" w:rsidRDefault="00B25752" w:rsidP="00B25752">
      <w:pPr>
        <w:pStyle w:val="ListParagraph"/>
        <w:numPr>
          <w:ilvl w:val="0"/>
          <w:numId w:val="15"/>
        </w:num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أدوات التنقيب عن البيانات</w:t>
      </w:r>
      <w:r w:rsidRPr="008647DF">
        <w:rPr>
          <w:rFonts w:ascii="Simplified Arabic" w:hAnsi="Simplified Arabic" w:cs="Simplified Arabic"/>
          <w:sz w:val="28"/>
          <w:szCs w:val="28"/>
          <w:lang w:bidi="ar-EG"/>
        </w:rPr>
        <w:t xml:space="preserve"> Data Mining </w:t>
      </w:r>
      <w:r w:rsidRPr="008647DF">
        <w:rPr>
          <w:rFonts w:ascii="Simplified Arabic" w:hAnsi="Simplified Arabic" w:cs="Simplified Arabic"/>
          <w:sz w:val="28"/>
          <w:szCs w:val="28"/>
          <w:rtl/>
          <w:lang w:bidi="ar-EG"/>
        </w:rPr>
        <w:t>لاكتشاف الأنماط الخفية</w:t>
      </w:r>
      <w:r w:rsidRPr="008647DF">
        <w:rPr>
          <w:rFonts w:ascii="Simplified Arabic" w:hAnsi="Simplified Arabic" w:cs="Simplified Arabic"/>
          <w:sz w:val="28"/>
          <w:szCs w:val="28"/>
          <w:lang w:bidi="ar-EG"/>
        </w:rPr>
        <w:t>.</w:t>
      </w:r>
    </w:p>
    <w:p w14:paraId="50AC4344" w14:textId="77777777" w:rsidR="00B25752" w:rsidRPr="008647DF" w:rsidRDefault="00B25752" w:rsidP="00B25752">
      <w:pPr>
        <w:bidi/>
        <w:spacing w:line="276" w:lineRule="auto"/>
        <w:jc w:val="low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سابعًا: مستقبل البيانات الضخمة في المبيعات</w:t>
      </w:r>
    </w:p>
    <w:p w14:paraId="7B9D73E5" w14:textId="77777777" w:rsidR="00B25752" w:rsidRPr="008647DF" w:rsidRDefault="00B25752" w:rsidP="00B25752">
      <w:pPr>
        <w:bidi/>
        <w:spacing w:line="276" w:lineRule="auto"/>
        <w:jc w:val="both"/>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 xml:space="preserve">يتجه مستقبل البيانات الضخمة في مجال المبيعات نحو آفاق أكثر تطورًا، حيث لم يعد الاكتفاء بجمع وتحليل البيانات كافيًا، بل باتت الحاجة ملحة لاستخدام هذه البيانات في تحقيق مستويات غير مسبوقة من التخصيص والتنبؤ الدقيق. ويشير بهوري (2022) إلى أن الشركات التي تستثمر في تحليل البيانات الضخمة ستكون أكثر قدرة على التنبؤ باتجاهات السوق وتقديم تجارب عملاء مخصصة، ما يمنحها ميزة تنافسية كبيرة، وأحد أبرز الاتجاهات المستقبلية يتمثل في تكامل الذكاء الاصطناعي مع تقنيات البيانات الضخمة. حيث تسهم </w:t>
      </w:r>
      <w:r w:rsidRPr="008647DF">
        <w:rPr>
          <w:rFonts w:ascii="Simplified Arabic" w:hAnsi="Simplified Arabic" w:cs="Simplified Arabic"/>
          <w:sz w:val="28"/>
          <w:szCs w:val="28"/>
          <w:rtl/>
          <w:lang w:bidi="ar-EG"/>
        </w:rPr>
        <w:lastRenderedPageBreak/>
        <w:t>الخوارزميات الذكية في استخراج أنماط دقيقة من البيانات الضخمة، وتوليد توصيات بيعية مدعومة بالتحليل السياقي والسلوكي للعملاء. فعلى سبيل المثال، يمكن للذكاء الاصطناعي اقتراح توقيتات مثالية للتواصل مع العميل، أو المنتجات الأكثر احتمالًا للشراء بناءً على تاريخه التفاعلي</w:t>
      </w:r>
      <w:r w:rsidRPr="008647DF">
        <w:rPr>
          <w:rFonts w:ascii="Simplified Arabic" w:hAnsi="Simplified Arabic" w:cs="Simplified Arabic"/>
          <w:sz w:val="28"/>
          <w:szCs w:val="28"/>
          <w:lang w:bidi="ar-EG"/>
        </w:rPr>
        <w:t>.</w:t>
      </w:r>
    </w:p>
    <w:p w14:paraId="6274237B" w14:textId="77777777" w:rsidR="00B25752" w:rsidRPr="008647DF" w:rsidRDefault="00B25752" w:rsidP="00B25752">
      <w:pPr>
        <w:bidi/>
        <w:spacing w:line="276" w:lineRule="auto"/>
        <w:jc w:val="both"/>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من جهة أخرى، يشهد قطاع التجارة تطورًا ملحوظًا في اعتماد الأجهزة المحمولة كقنوات أساسية للتفاعل مع العملاء، ما يعني أن البيانات الضخمة الناتجة عن تطبيقات الهواتف، وعمليات الشراء، والتفاعلات اللحظية باتت موردًا لا يستهان به في تحسين تجربة العميل وتحقيق رضا فوري. هذا الاتجاه يتطلب من المؤسسات البيعية أن تبني نماذج تحليلية تراعي السياق الزمني والمكاني لتجربة المستخدم</w:t>
      </w:r>
      <w:r w:rsidRPr="008647DF">
        <w:rPr>
          <w:rFonts w:ascii="Simplified Arabic" w:hAnsi="Simplified Arabic" w:cs="Simplified Arabic"/>
          <w:sz w:val="28"/>
          <w:szCs w:val="28"/>
          <w:lang w:bidi="ar-EG"/>
        </w:rPr>
        <w:t>(Saeed, M., ,2021)</w:t>
      </w:r>
    </w:p>
    <w:p w14:paraId="1C82194D" w14:textId="77777777" w:rsidR="00B25752" w:rsidRPr="008647DF" w:rsidRDefault="00B25752" w:rsidP="00B25752">
      <w:pPr>
        <w:bidi/>
        <w:spacing w:line="276" w:lineRule="auto"/>
        <w:jc w:val="both"/>
        <w:rPr>
          <w:rFonts w:ascii="Simplified Arabic" w:hAnsi="Simplified Arabic" w:cs="Simplified Arabic"/>
          <w:sz w:val="28"/>
          <w:szCs w:val="28"/>
          <w:lang w:bidi="ar-EG"/>
        </w:rPr>
      </w:pPr>
      <w:r w:rsidRPr="008647DF">
        <w:rPr>
          <w:rFonts w:ascii="Simplified Arabic" w:hAnsi="Simplified Arabic" w:cs="Simplified Arabic"/>
          <w:sz w:val="28"/>
          <w:szCs w:val="28"/>
          <w:rtl/>
          <w:lang w:bidi="ar-EG"/>
        </w:rPr>
        <w:t>كما أصبح اعتماد التحليلات المتقدمة في الوقت الحقيقي أحد الركائز الأساسية لصنع القرار البيعي. فبدلًا من تحليل البيانات بعد وقوع الحدث، تسعى المؤسسات إلى بناء أنظمة ذكية قادرة على المعالجة الفورية، ما يسمح لها بالاستجابة لتغيرات السوق بشكل مباشر. على سبيل المثال، في حالة انخفاض مفاجئ في المبيعات في منطقة معينة، يمكن للنظام اقتراح حملات ترويجية مستهدفة على الفور، إلى جانب ذلك، من المتوقع أن تلعب تقنيات مثل التعلم العميق (</w:t>
      </w:r>
      <w:r w:rsidRPr="008647DF">
        <w:rPr>
          <w:rFonts w:ascii="Simplified Arabic" w:hAnsi="Simplified Arabic" w:cs="Simplified Arabic"/>
          <w:sz w:val="28"/>
          <w:szCs w:val="28"/>
          <w:lang w:bidi="ar-EG"/>
        </w:rPr>
        <w:t>Deep Learning</w:t>
      </w:r>
      <w:r w:rsidRPr="008647DF">
        <w:rPr>
          <w:rFonts w:ascii="Simplified Arabic" w:hAnsi="Simplified Arabic" w:cs="Simplified Arabic"/>
          <w:sz w:val="28"/>
          <w:szCs w:val="28"/>
          <w:rtl/>
          <w:lang w:bidi="ar-EG"/>
        </w:rPr>
        <w:t>) دورًا متزايدًا في تطوير أدوات تحليل أكثر دقة، قادرة على تفسير الأنماط المعقدة وفهم نوايا العملاء بشكل أعمق. كما ينتظر أن تعزز تقنيات الواقع المعزز والافتراضي قدرات التفاعل مع البيانات الضخمة بطريقة أكثر تفاعلية وبصرية، مما يفتح آفاقًا جديدة لتصميم استراتيجيات بيع مبتكرة.( بهوري،2022)</w:t>
      </w:r>
    </w:p>
    <w:p w14:paraId="46115CDD" w14:textId="77777777" w:rsidR="00B25752" w:rsidRPr="008647DF" w:rsidRDefault="00B25752" w:rsidP="00B25752">
      <w:pPr>
        <w:bidi/>
        <w:spacing w:line="276" w:lineRule="auto"/>
        <w:jc w:val="both"/>
        <w:rPr>
          <w:rFonts w:ascii="Simplified Arabic" w:hAnsi="Simplified Arabic" w:cs="Simplified Arabic"/>
          <w:sz w:val="28"/>
          <w:szCs w:val="28"/>
          <w:lang w:bidi="ar-EG"/>
        </w:rPr>
      </w:pPr>
    </w:p>
    <w:p w14:paraId="2324657A" w14:textId="77777777" w:rsidR="00B25752" w:rsidRPr="008647DF" w:rsidRDefault="00B25752" w:rsidP="00B25752">
      <w:pPr>
        <w:bidi/>
        <w:spacing w:line="276" w:lineRule="auto"/>
        <w:jc w:val="both"/>
        <w:rPr>
          <w:rFonts w:ascii="Simplified Arabic" w:hAnsi="Simplified Arabic" w:cs="Simplified Arabic"/>
          <w:sz w:val="28"/>
          <w:szCs w:val="28"/>
          <w:lang w:bidi="ar-EG"/>
        </w:rPr>
      </w:pPr>
    </w:p>
    <w:p w14:paraId="4655AEF8" w14:textId="77777777" w:rsidR="00B25752" w:rsidRPr="008647DF" w:rsidRDefault="00B25752" w:rsidP="00B25752">
      <w:pPr>
        <w:bidi/>
        <w:spacing w:line="276" w:lineRule="auto"/>
        <w:jc w:val="both"/>
        <w:rPr>
          <w:rFonts w:ascii="Simplified Arabic" w:hAnsi="Simplified Arabic" w:cs="Simplified Arabic"/>
          <w:sz w:val="28"/>
          <w:szCs w:val="28"/>
          <w:lang w:bidi="ar-EG"/>
        </w:rPr>
      </w:pPr>
    </w:p>
    <w:p w14:paraId="60263C07" w14:textId="77777777" w:rsidR="00B25752" w:rsidRPr="008647DF" w:rsidRDefault="00B25752" w:rsidP="00B25752">
      <w:pPr>
        <w:bidi/>
        <w:spacing w:line="276" w:lineRule="auto"/>
        <w:jc w:val="both"/>
        <w:rPr>
          <w:rFonts w:ascii="Simplified Arabic" w:hAnsi="Simplified Arabic" w:cs="Simplified Arabic"/>
          <w:sz w:val="28"/>
          <w:szCs w:val="28"/>
          <w:lang w:bidi="ar-EG"/>
        </w:rPr>
      </w:pPr>
    </w:p>
    <w:p w14:paraId="35D9D3E0" w14:textId="77777777" w:rsidR="00B25752" w:rsidRPr="008647DF" w:rsidRDefault="00B25752" w:rsidP="00B25752">
      <w:pPr>
        <w:bidi/>
        <w:spacing w:line="276" w:lineRule="auto"/>
        <w:jc w:val="both"/>
        <w:rPr>
          <w:rFonts w:ascii="Simplified Arabic" w:hAnsi="Simplified Arabic" w:cs="Simplified Arabic"/>
          <w:sz w:val="28"/>
          <w:szCs w:val="28"/>
          <w:rtl/>
          <w:lang w:bidi="ar-EG"/>
        </w:rPr>
      </w:pPr>
    </w:p>
    <w:p w14:paraId="00A21178" w14:textId="77777777" w:rsidR="00B25752" w:rsidRPr="006D0EFD" w:rsidRDefault="00B25752" w:rsidP="00B25752">
      <w:pPr>
        <w:pStyle w:val="Heading1"/>
        <w:rPr>
          <w:rtl/>
        </w:rPr>
      </w:pPr>
      <w:bookmarkStart w:id="8" w:name="_Toc216288836"/>
      <w:r w:rsidRPr="006D0EFD">
        <w:rPr>
          <w:rtl/>
        </w:rPr>
        <w:lastRenderedPageBreak/>
        <w:t>ثانيا: الدراسات السابقة</w:t>
      </w:r>
      <w:bookmarkEnd w:id="8"/>
      <w:r w:rsidRPr="006D0EFD">
        <w:rPr>
          <w:rtl/>
        </w:rPr>
        <w:t xml:space="preserve"> </w:t>
      </w:r>
    </w:p>
    <w:p w14:paraId="6484DAF2" w14:textId="77777777" w:rsidR="00B25752" w:rsidRPr="006D0EFD" w:rsidRDefault="00B25752" w:rsidP="00B25752">
      <w:pPr>
        <w:bidi/>
        <w:spacing w:line="276" w:lineRule="auto"/>
        <w:jc w:val="lowKashida"/>
        <w:outlineLvl w:val="0"/>
        <w:rPr>
          <w:rFonts w:ascii="Simplified Arabic" w:hAnsi="Simplified Arabic" w:cs="Simplified Arabic"/>
          <w:b/>
          <w:bCs/>
          <w:sz w:val="28"/>
          <w:szCs w:val="28"/>
          <w:rtl/>
          <w:lang w:bidi="ar-EG"/>
        </w:rPr>
      </w:pPr>
      <w:bookmarkStart w:id="9" w:name="_Toc216288837"/>
      <w:r w:rsidRPr="006D0EFD">
        <w:rPr>
          <w:rFonts w:ascii="Simplified Arabic" w:hAnsi="Simplified Arabic" w:cs="Simplified Arabic"/>
          <w:b/>
          <w:bCs/>
          <w:sz w:val="28"/>
          <w:szCs w:val="28"/>
          <w:rtl/>
          <w:lang w:bidi="ar-EG"/>
        </w:rPr>
        <w:t>أولا: الدراسات العربية</w:t>
      </w:r>
      <w:bookmarkEnd w:id="9"/>
      <w:r w:rsidRPr="006D0EFD">
        <w:rPr>
          <w:rFonts w:ascii="Simplified Arabic" w:hAnsi="Simplified Arabic" w:cs="Simplified Arabic"/>
          <w:b/>
          <w:bCs/>
          <w:sz w:val="28"/>
          <w:szCs w:val="28"/>
          <w:rtl/>
          <w:lang w:bidi="ar-EG"/>
        </w:rPr>
        <w:t xml:space="preserve"> </w:t>
      </w:r>
    </w:p>
    <w:p w14:paraId="57D05227" w14:textId="77777777" w:rsidR="00B25752" w:rsidRPr="006D0EFD"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6D0EFD">
        <w:rPr>
          <w:rFonts w:ascii="Simplified Arabic" w:hAnsi="Simplified Arabic" w:cs="Simplified Arabic"/>
          <w:b/>
          <w:bCs/>
          <w:sz w:val="28"/>
          <w:szCs w:val="28"/>
          <w:rtl/>
        </w:rPr>
        <w:t>دراسة (العباسي والطبلاوي، 2025)</w:t>
      </w:r>
    </w:p>
    <w:p w14:paraId="6DEC781C"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 xml:space="preserve">تناولت الدراسة نظم المعلومات التسويقية كمتغير وسيط بين البيانات الضخمة وفاعلية القرارات التسويقية في قطاع الاتصالات المصري. طبقت على عينة من </w:t>
      </w:r>
      <w:r w:rsidRPr="00BE604A">
        <w:rPr>
          <w:rFonts w:ascii="Simplified Arabic" w:hAnsi="Simplified Arabic" w:cs="Simplified Arabic"/>
          <w:sz w:val="28"/>
          <w:szCs w:val="28"/>
          <w:lang w:bidi="ar-EG"/>
        </w:rPr>
        <w:t xml:space="preserve">290 </w:t>
      </w:r>
      <w:r w:rsidRPr="00BE604A">
        <w:rPr>
          <w:rFonts w:ascii="Simplified Arabic" w:hAnsi="Simplified Arabic" w:cs="Simplified Arabic"/>
          <w:sz w:val="28"/>
          <w:szCs w:val="28"/>
          <w:rtl/>
        </w:rPr>
        <w:t xml:space="preserve">مديراً في شركات الاتصالات باستخدام الاستبيان، وأظهرت النتائج ارتباطاً معنوياً إيجابياً </w:t>
      </w:r>
      <w:r w:rsidRPr="00BE604A">
        <w:rPr>
          <w:rFonts w:ascii="Simplified Arabic" w:hAnsi="Simplified Arabic" w:cs="Simplified Arabic"/>
          <w:sz w:val="28"/>
          <w:szCs w:val="28"/>
          <w:lang w:bidi="ar-EG"/>
        </w:rPr>
        <w:t xml:space="preserve">(p &lt; 0.05) </w:t>
      </w:r>
      <w:r w:rsidRPr="00BE604A">
        <w:rPr>
          <w:rFonts w:ascii="Simplified Arabic" w:hAnsi="Simplified Arabic" w:cs="Simplified Arabic"/>
          <w:sz w:val="28"/>
          <w:szCs w:val="28"/>
          <w:rtl/>
        </w:rPr>
        <w:t>بين البيانات الضخمة ونظم المعلومات التسويقية وفاعلية القرارات. كما كشفت أن بعد السرعة كان الأكثر تأثيراً على فاعلية القرارات</w:t>
      </w:r>
      <w:r w:rsidRPr="00BE604A">
        <w:rPr>
          <w:rFonts w:ascii="Simplified Arabic" w:hAnsi="Simplified Arabic" w:cs="Simplified Arabic"/>
          <w:sz w:val="28"/>
          <w:szCs w:val="28"/>
          <w:lang w:bidi="ar-EG"/>
        </w:rPr>
        <w:t xml:space="preserve"> (</w:t>
      </w:r>
      <w:r w:rsidRPr="00BE604A">
        <w:rPr>
          <w:rFonts w:ascii="Cambria" w:hAnsi="Cambria" w:cs="Cambria"/>
          <w:sz w:val="28"/>
          <w:szCs w:val="28"/>
          <w:lang w:bidi="ar-EG"/>
        </w:rPr>
        <w:t>β</w:t>
      </w:r>
      <w:r w:rsidRPr="00BE604A">
        <w:rPr>
          <w:rFonts w:ascii="Simplified Arabic" w:hAnsi="Simplified Arabic" w:cs="Simplified Arabic"/>
          <w:sz w:val="28"/>
          <w:szCs w:val="28"/>
          <w:lang w:bidi="ar-EG"/>
        </w:rPr>
        <w:t xml:space="preserve"> = 0.42)</w:t>
      </w:r>
      <w:r w:rsidRPr="00BE604A">
        <w:rPr>
          <w:rFonts w:ascii="Simplified Arabic" w:hAnsi="Simplified Arabic" w:cs="Simplified Arabic"/>
          <w:sz w:val="28"/>
          <w:szCs w:val="28"/>
          <w:rtl/>
        </w:rPr>
        <w:t xml:space="preserve">، يليه بعد الدقة </w:t>
      </w:r>
      <w:r w:rsidRPr="00BE604A">
        <w:rPr>
          <w:rFonts w:ascii="Simplified Arabic" w:hAnsi="Simplified Arabic" w:cs="Simplified Arabic"/>
          <w:sz w:val="28"/>
          <w:szCs w:val="28"/>
          <w:lang w:bidi="ar-EG"/>
        </w:rPr>
        <w:t>(</w:t>
      </w:r>
      <w:r w:rsidRPr="00BE604A">
        <w:rPr>
          <w:rFonts w:ascii="Cambria" w:hAnsi="Cambria" w:cs="Cambria"/>
          <w:sz w:val="28"/>
          <w:szCs w:val="28"/>
          <w:lang w:bidi="ar-EG"/>
        </w:rPr>
        <w:t>β</w:t>
      </w:r>
      <w:r w:rsidRPr="00BE604A">
        <w:rPr>
          <w:rFonts w:ascii="Simplified Arabic" w:hAnsi="Simplified Arabic" w:cs="Simplified Arabic"/>
          <w:sz w:val="28"/>
          <w:szCs w:val="28"/>
          <w:lang w:bidi="ar-EG"/>
        </w:rPr>
        <w:t xml:space="preserve"> = 0.38). </w:t>
      </w:r>
      <w:r w:rsidRPr="00BE604A">
        <w:rPr>
          <w:rFonts w:ascii="Simplified Arabic" w:hAnsi="Simplified Arabic" w:cs="Simplified Arabic"/>
          <w:sz w:val="28"/>
          <w:szCs w:val="28"/>
          <w:rtl/>
        </w:rPr>
        <w:t>أوصت بتنمية المهارات التحليلية للعاملين وتعزيز الاستثمار في تقنيات معالجة البيانات الضخمة</w:t>
      </w:r>
      <w:r w:rsidRPr="00BE604A">
        <w:rPr>
          <w:rFonts w:ascii="Simplified Arabic" w:hAnsi="Simplified Arabic" w:cs="Simplified Arabic"/>
          <w:sz w:val="28"/>
          <w:szCs w:val="28"/>
          <w:lang w:bidi="ar-EG"/>
        </w:rPr>
        <w:t>.</w:t>
      </w:r>
    </w:p>
    <w:p w14:paraId="23C8B120" w14:textId="77777777" w:rsidR="00B25752" w:rsidRPr="006D0EFD"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6D0EFD">
        <w:rPr>
          <w:rFonts w:ascii="Simplified Arabic" w:hAnsi="Simplified Arabic" w:cs="Simplified Arabic"/>
          <w:b/>
          <w:bCs/>
          <w:sz w:val="28"/>
          <w:szCs w:val="28"/>
          <w:rtl/>
        </w:rPr>
        <w:t>دراسة (أبو زيد، 2024)</w:t>
      </w:r>
    </w:p>
    <w:p w14:paraId="653FE247"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 xml:space="preserve">بحثت في دور قدرات تحليلات البيانات الضخمة في السلوك الشرائي بالتطبيق على </w:t>
      </w:r>
      <w:r w:rsidRPr="00BE604A">
        <w:rPr>
          <w:rFonts w:ascii="Simplified Arabic" w:hAnsi="Simplified Arabic" w:cs="Simplified Arabic"/>
          <w:sz w:val="28"/>
          <w:szCs w:val="28"/>
          <w:lang w:bidi="ar-EG"/>
        </w:rPr>
        <w:t xml:space="preserve">277 </w:t>
      </w:r>
      <w:r w:rsidRPr="00BE604A">
        <w:rPr>
          <w:rFonts w:ascii="Simplified Arabic" w:hAnsi="Simplified Arabic" w:cs="Simplified Arabic"/>
          <w:sz w:val="28"/>
          <w:szCs w:val="28"/>
          <w:rtl/>
        </w:rPr>
        <w:t xml:space="preserve">عميلاً من شركة فريش إلكتريك للأجهزة الكهربائية. كشفت النتائج عن علاقة طردية قوية </w:t>
      </w:r>
      <w:r w:rsidRPr="00BE604A">
        <w:rPr>
          <w:rFonts w:ascii="Simplified Arabic" w:hAnsi="Simplified Arabic" w:cs="Simplified Arabic"/>
          <w:sz w:val="28"/>
          <w:szCs w:val="28"/>
          <w:lang w:bidi="ar-EG"/>
        </w:rPr>
        <w:t xml:space="preserve">(r = 0.68, p &lt; 0.001) </w:t>
      </w:r>
      <w:r w:rsidRPr="00BE604A">
        <w:rPr>
          <w:rFonts w:ascii="Simplified Arabic" w:hAnsi="Simplified Arabic" w:cs="Simplified Arabic"/>
          <w:sz w:val="28"/>
          <w:szCs w:val="28"/>
          <w:rtl/>
        </w:rPr>
        <w:t>بين قدرات تحليل البيانات الضخمة والسلوك الشرائي، وأن التخصيص التسويقي كان الأكثر تأثيراً على قرار الشراء</w:t>
      </w:r>
      <w:r w:rsidRPr="00BE604A">
        <w:rPr>
          <w:rFonts w:ascii="Simplified Arabic" w:hAnsi="Simplified Arabic" w:cs="Simplified Arabic"/>
          <w:sz w:val="28"/>
          <w:szCs w:val="28"/>
          <w:lang w:bidi="ar-EG"/>
        </w:rPr>
        <w:t xml:space="preserve"> (</w:t>
      </w:r>
      <w:r w:rsidRPr="00BE604A">
        <w:rPr>
          <w:rFonts w:ascii="Cambria" w:hAnsi="Cambria" w:cs="Cambria"/>
          <w:sz w:val="28"/>
          <w:szCs w:val="28"/>
          <w:lang w:bidi="ar-EG"/>
        </w:rPr>
        <w:t>β</w:t>
      </w:r>
      <w:r w:rsidRPr="00BE604A">
        <w:rPr>
          <w:rFonts w:ascii="Simplified Arabic" w:hAnsi="Simplified Arabic" w:cs="Simplified Arabic"/>
          <w:sz w:val="28"/>
          <w:szCs w:val="28"/>
          <w:lang w:bidi="ar-EG"/>
        </w:rPr>
        <w:t xml:space="preserve"> = 0.51)</w:t>
      </w:r>
      <w:r w:rsidRPr="00BE604A">
        <w:rPr>
          <w:rFonts w:ascii="Simplified Arabic" w:hAnsi="Simplified Arabic" w:cs="Simplified Arabic"/>
          <w:sz w:val="28"/>
          <w:szCs w:val="28"/>
          <w:rtl/>
        </w:rPr>
        <w:t>، مع زيادة معدل الولاء بنسبة 35%. أوصت بزيادة اهتمام أقسام التسويق بقدرات تحليل البيانات لتحسين إدارة علاقات العملاء واستراتيجيات التسويق، ودراسة أبعاد أخرى مثل تحليل المنافسين وسمعة العلامة التجارية</w:t>
      </w:r>
      <w:r w:rsidRPr="00BE604A">
        <w:rPr>
          <w:rFonts w:ascii="Simplified Arabic" w:hAnsi="Simplified Arabic" w:cs="Simplified Arabic"/>
          <w:sz w:val="28"/>
          <w:szCs w:val="28"/>
          <w:lang w:bidi="ar-EG"/>
        </w:rPr>
        <w:t>.</w:t>
      </w:r>
    </w:p>
    <w:p w14:paraId="5ED8ACD6" w14:textId="77777777" w:rsidR="00B25752" w:rsidRPr="006D0EFD"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6D0EFD">
        <w:rPr>
          <w:rFonts w:ascii="Simplified Arabic" w:hAnsi="Simplified Arabic" w:cs="Simplified Arabic"/>
          <w:b/>
          <w:bCs/>
          <w:sz w:val="28"/>
          <w:szCs w:val="28"/>
          <w:rtl/>
        </w:rPr>
        <w:t>دراسة (أميرهم، 2020)</w:t>
      </w:r>
    </w:p>
    <w:p w14:paraId="396B6EED"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فحصت أثر تحليل البيانات الضخمة على الأداء المالي والتشغيلي في منظمات الأعمال المصرية في ظل الثورة الرقمية الهائلة. توصلت إلى أن الشركات التي تستخدم البيانات الضخمة حققت زيادة في العائد على الاستثمار</w:t>
      </w:r>
      <w:r w:rsidRPr="00BE604A">
        <w:rPr>
          <w:rFonts w:ascii="Simplified Arabic" w:hAnsi="Simplified Arabic" w:cs="Simplified Arabic"/>
          <w:sz w:val="28"/>
          <w:szCs w:val="28"/>
          <w:lang w:bidi="ar-EG"/>
        </w:rPr>
        <w:t xml:space="preserve"> (ROI) </w:t>
      </w:r>
      <w:r w:rsidRPr="00BE604A">
        <w:rPr>
          <w:rFonts w:ascii="Simplified Arabic" w:hAnsi="Simplified Arabic" w:cs="Simplified Arabic"/>
          <w:sz w:val="28"/>
          <w:szCs w:val="28"/>
          <w:rtl/>
        </w:rPr>
        <w:t xml:space="preserve">بنسبة 22% مقارنة بالشركات التقليدية، وتقليل دورة التشغيل بنسبة 18%، وتحسين إدارة المخزون بنسبة 25%، وزيادة دقة التنبؤات المالية بنسبة 30%. أوصت بإجراء المزيد من الدراسات حول </w:t>
      </w:r>
      <w:r w:rsidRPr="00BE604A">
        <w:rPr>
          <w:rFonts w:ascii="Simplified Arabic" w:hAnsi="Simplified Arabic" w:cs="Simplified Arabic"/>
          <w:sz w:val="28"/>
          <w:szCs w:val="28"/>
          <w:rtl/>
        </w:rPr>
        <w:lastRenderedPageBreak/>
        <w:t>تأثير البيانات الضخمة على نظم المعلومات المحاسبية وإعادة النظر في مفهوم التقارير المالية، مع مراعاة خصوصية البيانات</w:t>
      </w:r>
      <w:r w:rsidRPr="00BE604A">
        <w:rPr>
          <w:rFonts w:ascii="Simplified Arabic" w:hAnsi="Simplified Arabic" w:cs="Simplified Arabic"/>
          <w:sz w:val="28"/>
          <w:szCs w:val="28"/>
          <w:lang w:bidi="ar-EG"/>
        </w:rPr>
        <w:t>.</w:t>
      </w:r>
    </w:p>
    <w:p w14:paraId="698B4420" w14:textId="77777777" w:rsidR="00B25752" w:rsidRPr="00BD7952" w:rsidRDefault="00B25752" w:rsidP="00B25752">
      <w:pPr>
        <w:pStyle w:val="Heading1"/>
        <w:rPr>
          <w:lang w:bidi="ar-EG"/>
        </w:rPr>
      </w:pPr>
      <w:bookmarkStart w:id="10" w:name="_Toc216288838"/>
      <w:r w:rsidRPr="00BD7952">
        <w:rPr>
          <w:rtl/>
        </w:rPr>
        <w:t>ثانياً: الدراسات الأجنبية</w:t>
      </w:r>
      <w:bookmarkEnd w:id="10"/>
    </w:p>
    <w:p w14:paraId="1EC16B26"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Chatterjee &amp; Chaudhuri (2023)</w:t>
      </w:r>
    </w:p>
    <w:p w14:paraId="7D385D61"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استخدمت نموذجاً مفاهيمياً مبنياً على نظرية الموارد</w:t>
      </w:r>
      <w:r w:rsidRPr="00BE604A">
        <w:rPr>
          <w:rFonts w:ascii="Simplified Arabic" w:hAnsi="Simplified Arabic" w:cs="Simplified Arabic"/>
          <w:sz w:val="28"/>
          <w:szCs w:val="28"/>
          <w:lang w:bidi="ar-EG"/>
        </w:rPr>
        <w:t xml:space="preserve"> (RBV) </w:t>
      </w:r>
      <w:r w:rsidRPr="00BE604A">
        <w:rPr>
          <w:rFonts w:ascii="Simplified Arabic" w:hAnsi="Simplified Arabic" w:cs="Simplified Arabic"/>
          <w:sz w:val="28"/>
          <w:szCs w:val="28"/>
          <w:rtl/>
        </w:rPr>
        <w:t>ونظرية القدرات الديناميكية</w:t>
      </w:r>
      <w:r w:rsidRPr="00BE604A">
        <w:rPr>
          <w:rFonts w:ascii="Simplified Arabic" w:hAnsi="Simplified Arabic" w:cs="Simplified Arabic"/>
          <w:sz w:val="28"/>
          <w:szCs w:val="28"/>
          <w:lang w:bidi="ar-EG"/>
        </w:rPr>
        <w:t xml:space="preserve"> (DCV) </w:t>
      </w:r>
      <w:r w:rsidRPr="00BE604A">
        <w:rPr>
          <w:rFonts w:ascii="Simplified Arabic" w:hAnsi="Simplified Arabic" w:cs="Simplified Arabic"/>
          <w:sz w:val="28"/>
          <w:szCs w:val="28"/>
          <w:rtl/>
        </w:rPr>
        <w:t xml:space="preserve">لتحليل بيانات </w:t>
      </w:r>
      <w:r w:rsidRPr="00BE604A">
        <w:rPr>
          <w:rFonts w:ascii="Simplified Arabic" w:hAnsi="Simplified Arabic" w:cs="Simplified Arabic"/>
          <w:sz w:val="28"/>
          <w:szCs w:val="28"/>
          <w:lang w:bidi="ar-EG"/>
        </w:rPr>
        <w:t xml:space="preserve">366 </w:t>
      </w:r>
      <w:r w:rsidRPr="00BE604A">
        <w:rPr>
          <w:rFonts w:ascii="Simplified Arabic" w:hAnsi="Simplified Arabic" w:cs="Simplified Arabic"/>
          <w:sz w:val="28"/>
          <w:szCs w:val="28"/>
          <w:rtl/>
        </w:rPr>
        <w:t>مشاركاً من شركات هندية باستخدام أسلوب</w:t>
      </w:r>
      <w:r w:rsidRPr="00BE604A">
        <w:rPr>
          <w:rFonts w:ascii="Simplified Arabic" w:hAnsi="Simplified Arabic" w:cs="Simplified Arabic"/>
          <w:sz w:val="28"/>
          <w:szCs w:val="28"/>
          <w:lang w:bidi="ar-EG"/>
        </w:rPr>
        <w:t xml:space="preserve"> PLS-SEM. </w:t>
      </w:r>
      <w:r w:rsidRPr="00BE604A">
        <w:rPr>
          <w:rFonts w:ascii="Simplified Arabic" w:hAnsi="Simplified Arabic" w:cs="Simplified Arabic"/>
          <w:sz w:val="28"/>
          <w:szCs w:val="28"/>
          <w:rtl/>
        </w:rPr>
        <w:t xml:space="preserve">أظهرت النتائج أن تحليلات البيانات الضخمة لها تأثير مباشر قوي </w:t>
      </w:r>
      <w:r w:rsidRPr="00BE604A">
        <w:rPr>
          <w:rFonts w:ascii="Simplified Arabic" w:hAnsi="Simplified Arabic" w:cs="Simplified Arabic"/>
          <w:sz w:val="28"/>
          <w:szCs w:val="28"/>
          <w:lang w:bidi="ar-EG"/>
        </w:rPr>
        <w:t>(</w:t>
      </w:r>
      <w:r w:rsidRPr="00BE604A">
        <w:rPr>
          <w:rFonts w:ascii="Cambria" w:hAnsi="Cambria" w:cs="Cambria"/>
          <w:sz w:val="28"/>
          <w:szCs w:val="28"/>
          <w:lang w:bidi="ar-EG"/>
        </w:rPr>
        <w:t>β</w:t>
      </w:r>
      <w:r w:rsidRPr="00BE604A">
        <w:rPr>
          <w:rFonts w:ascii="Simplified Arabic" w:hAnsi="Simplified Arabic" w:cs="Simplified Arabic"/>
          <w:sz w:val="28"/>
          <w:szCs w:val="28"/>
          <w:lang w:bidi="ar-EG"/>
        </w:rPr>
        <w:t xml:space="preserve"> = 0.67, p &lt; 0.001) </w:t>
      </w:r>
      <w:r w:rsidRPr="00BE604A">
        <w:rPr>
          <w:rFonts w:ascii="Simplified Arabic" w:hAnsi="Simplified Arabic" w:cs="Simplified Arabic"/>
          <w:sz w:val="28"/>
          <w:szCs w:val="28"/>
          <w:rtl/>
        </w:rPr>
        <w:t>في تعزيز جودة اتخاذ القرارات، وزيادة دقة التنبؤ بالمبيعات بنسبة 42%، وارتباط إيجابي</w:t>
      </w:r>
      <w:r w:rsidRPr="00BE604A">
        <w:rPr>
          <w:rFonts w:ascii="Simplified Arabic" w:hAnsi="Simplified Arabic" w:cs="Simplified Arabic"/>
          <w:sz w:val="28"/>
          <w:szCs w:val="28"/>
          <w:lang w:bidi="ar-EG"/>
        </w:rPr>
        <w:t xml:space="preserve"> (r = 0.71) </w:t>
      </w:r>
      <w:r w:rsidRPr="00BE604A">
        <w:rPr>
          <w:rFonts w:ascii="Simplified Arabic" w:hAnsi="Simplified Arabic" w:cs="Simplified Arabic"/>
          <w:sz w:val="28"/>
          <w:szCs w:val="28"/>
          <w:rtl/>
        </w:rPr>
        <w:t>بين استخدام البيانات وتحسين الأداء المالي. أكدت أن القدرات التحليلية تتوسط جزئياً العلاقة بين البيانات والأداء</w:t>
      </w:r>
      <w:r w:rsidRPr="00BE604A">
        <w:rPr>
          <w:rFonts w:ascii="Simplified Arabic" w:hAnsi="Simplified Arabic" w:cs="Simplified Arabic"/>
          <w:sz w:val="28"/>
          <w:szCs w:val="28"/>
          <w:lang w:bidi="ar-EG"/>
        </w:rPr>
        <w:t>.</w:t>
      </w:r>
    </w:p>
    <w:p w14:paraId="76634480"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Mahlangu (2017)</w:t>
      </w:r>
    </w:p>
    <w:p w14:paraId="5947E2DA"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 xml:space="preserve">سعت للتحقق من استخدام البيانات الضخمة من وسائل التواصل الاجتماعي لدعم القرارات التسويقية في قطاع التجزئة الجنوب أفريقي. طبقت على </w:t>
      </w:r>
      <w:r w:rsidRPr="00BE604A">
        <w:rPr>
          <w:rFonts w:ascii="Simplified Arabic" w:hAnsi="Simplified Arabic" w:cs="Simplified Arabic"/>
          <w:sz w:val="28"/>
          <w:szCs w:val="28"/>
          <w:lang w:bidi="ar-EG"/>
        </w:rPr>
        <w:t xml:space="preserve">13 </w:t>
      </w:r>
      <w:r w:rsidRPr="00BE604A">
        <w:rPr>
          <w:rFonts w:ascii="Simplified Arabic" w:hAnsi="Simplified Arabic" w:cs="Simplified Arabic"/>
          <w:sz w:val="28"/>
          <w:szCs w:val="28"/>
          <w:rtl/>
        </w:rPr>
        <w:t>مديراً باستخدام نهج نوعي، وأشارت النتائج إلى أن البيانات الضخمة لا تزال مفهوماً جديداً للمسوقين، وأن معظم المستجيبين في المراحل الأولى من الاستخدام، مع تطبيقها بشكل أساسي في خدمة العملاء والعروض الترويجية والتسعير. أوصت بتدريب مديري التسويق وتوفير الموارد اللازمة لتطبيق البيانات الضخمة بفاعلية</w:t>
      </w:r>
      <w:r w:rsidRPr="00BE604A">
        <w:rPr>
          <w:rFonts w:ascii="Simplified Arabic" w:hAnsi="Simplified Arabic" w:cs="Simplified Arabic"/>
          <w:sz w:val="28"/>
          <w:szCs w:val="28"/>
          <w:lang w:bidi="ar-EG"/>
        </w:rPr>
        <w:t>.</w:t>
      </w:r>
    </w:p>
    <w:p w14:paraId="35D6A4E1"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w:t>
      </w:r>
      <w:proofErr w:type="spellStart"/>
      <w:r w:rsidRPr="00BD7952">
        <w:rPr>
          <w:rFonts w:ascii="Simplified Arabic" w:hAnsi="Simplified Arabic" w:cs="Simplified Arabic"/>
          <w:b/>
          <w:bCs/>
          <w:sz w:val="28"/>
          <w:szCs w:val="28"/>
          <w:lang w:bidi="ar-EG"/>
        </w:rPr>
        <w:t>Hautakangas</w:t>
      </w:r>
      <w:proofErr w:type="spellEnd"/>
      <w:r w:rsidRPr="00BD7952">
        <w:rPr>
          <w:rFonts w:ascii="Simplified Arabic" w:hAnsi="Simplified Arabic" w:cs="Simplified Arabic"/>
          <w:b/>
          <w:bCs/>
          <w:sz w:val="28"/>
          <w:szCs w:val="28"/>
          <w:lang w:bidi="ar-EG"/>
        </w:rPr>
        <w:t xml:space="preserve"> (2022)</w:t>
      </w:r>
    </w:p>
    <w:p w14:paraId="068023DC"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هدفت لتقديم المعرفة حول كيفية استخدام تحليلات البيانات الضخمة في اتخاذ القرارات التسويقية الاستراتيجية من خلال عمليات إدارة المعرفة والقدرات الديناميكية. قدمت نموذجاً تسويقياً أصلياً يربط بين تحليلات البيانات الضخمة وإدارة المعرفة وخلق القدرات الديناميكية. أوصت بدراسة تقنيات التعلم الآلي والذكاء الاصطناعي لتحسين جودة وسرعة تحليل البيانات في اتخاذ القرارات التسويقية الاستراتيجية</w:t>
      </w:r>
      <w:r w:rsidRPr="00BE604A">
        <w:rPr>
          <w:rFonts w:ascii="Simplified Arabic" w:hAnsi="Simplified Arabic" w:cs="Simplified Arabic"/>
          <w:sz w:val="28"/>
          <w:szCs w:val="28"/>
          <w:lang w:bidi="ar-EG"/>
        </w:rPr>
        <w:t>.</w:t>
      </w:r>
    </w:p>
    <w:p w14:paraId="7CEC5369" w14:textId="77777777" w:rsidR="00B25752" w:rsidRDefault="00B25752" w:rsidP="00B25752">
      <w:pPr>
        <w:bidi/>
        <w:spacing w:line="276" w:lineRule="auto"/>
        <w:jc w:val="lowKashida"/>
        <w:rPr>
          <w:rFonts w:ascii="Simplified Arabic" w:hAnsi="Simplified Arabic" w:cs="Simplified Arabic"/>
          <w:sz w:val="28"/>
          <w:szCs w:val="28"/>
          <w:rtl/>
          <w:lang w:bidi="ar-EG"/>
        </w:rPr>
      </w:pPr>
    </w:p>
    <w:p w14:paraId="1148CE98"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lastRenderedPageBreak/>
        <w:t>دراسة</w:t>
      </w:r>
      <w:r w:rsidRPr="00BD7952">
        <w:rPr>
          <w:rFonts w:ascii="Simplified Arabic" w:hAnsi="Simplified Arabic" w:cs="Simplified Arabic"/>
          <w:b/>
          <w:bCs/>
          <w:sz w:val="28"/>
          <w:szCs w:val="28"/>
          <w:lang w:bidi="ar-EG"/>
        </w:rPr>
        <w:t xml:space="preserve"> Silva-Atencio (2025)</w:t>
      </w:r>
    </w:p>
    <w:p w14:paraId="312A62FA"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 xml:space="preserve">قدمت مراجعة ببليومترية لـ </w:t>
      </w:r>
      <w:r w:rsidRPr="00BE604A">
        <w:rPr>
          <w:rFonts w:ascii="Simplified Arabic" w:hAnsi="Simplified Arabic" w:cs="Simplified Arabic"/>
          <w:sz w:val="28"/>
          <w:szCs w:val="28"/>
          <w:lang w:bidi="ar-EG"/>
        </w:rPr>
        <w:t xml:space="preserve">279 </w:t>
      </w:r>
      <w:r w:rsidRPr="00BE604A">
        <w:rPr>
          <w:rFonts w:ascii="Simplified Arabic" w:hAnsi="Simplified Arabic" w:cs="Simplified Arabic"/>
          <w:sz w:val="28"/>
          <w:szCs w:val="28"/>
          <w:rtl/>
        </w:rPr>
        <w:t xml:space="preserve">مرجعاً أكاديمياً </w:t>
      </w:r>
      <w:r w:rsidRPr="00BE604A">
        <w:rPr>
          <w:rFonts w:ascii="Simplified Arabic" w:hAnsi="Simplified Arabic" w:cs="Simplified Arabic"/>
          <w:sz w:val="28"/>
          <w:szCs w:val="28"/>
          <w:lang w:bidi="ar-EG"/>
        </w:rPr>
        <w:t xml:space="preserve">(2015-2024) </w:t>
      </w:r>
      <w:r w:rsidRPr="00BE604A">
        <w:rPr>
          <w:rFonts w:ascii="Simplified Arabic" w:hAnsi="Simplified Arabic" w:cs="Simplified Arabic"/>
          <w:sz w:val="28"/>
          <w:szCs w:val="28"/>
          <w:rtl/>
        </w:rPr>
        <w:t>حول دور تحليلات البيانات في استراتيجيات المبيعات وإدارة العملاء باستخدام</w:t>
      </w:r>
      <w:r w:rsidRPr="00BE604A">
        <w:rPr>
          <w:rFonts w:ascii="Simplified Arabic" w:hAnsi="Simplified Arabic" w:cs="Simplified Arabic"/>
          <w:sz w:val="28"/>
          <w:szCs w:val="28"/>
          <w:lang w:bidi="ar-EG"/>
        </w:rPr>
        <w:t xml:space="preserve"> </w:t>
      </w:r>
      <w:proofErr w:type="spellStart"/>
      <w:r w:rsidRPr="00BE604A">
        <w:rPr>
          <w:rFonts w:ascii="Simplified Arabic" w:hAnsi="Simplified Arabic" w:cs="Simplified Arabic"/>
          <w:sz w:val="28"/>
          <w:szCs w:val="28"/>
          <w:lang w:bidi="ar-EG"/>
        </w:rPr>
        <w:t>VOSviewer</w:t>
      </w:r>
      <w:proofErr w:type="spellEnd"/>
      <w:r w:rsidRPr="00BE604A">
        <w:rPr>
          <w:rFonts w:ascii="Simplified Arabic" w:hAnsi="Simplified Arabic" w:cs="Simplified Arabic"/>
          <w:sz w:val="28"/>
          <w:szCs w:val="28"/>
          <w:lang w:bidi="ar-EG"/>
        </w:rPr>
        <w:t xml:space="preserve"> </w:t>
      </w:r>
      <w:r w:rsidRPr="00BE604A">
        <w:rPr>
          <w:rFonts w:ascii="Simplified Arabic" w:hAnsi="Simplified Arabic" w:cs="Simplified Arabic"/>
          <w:sz w:val="28"/>
          <w:szCs w:val="28"/>
          <w:rtl/>
        </w:rPr>
        <w:t>و</w:t>
      </w:r>
      <w:r w:rsidRPr="00BE604A">
        <w:rPr>
          <w:rFonts w:ascii="Simplified Arabic" w:hAnsi="Simplified Arabic" w:cs="Simplified Arabic"/>
          <w:sz w:val="28"/>
          <w:szCs w:val="28"/>
          <w:lang w:bidi="ar-EG"/>
        </w:rPr>
        <w:t xml:space="preserve"> </w:t>
      </w:r>
      <w:proofErr w:type="spellStart"/>
      <w:r w:rsidRPr="00BE604A">
        <w:rPr>
          <w:rFonts w:ascii="Simplified Arabic" w:hAnsi="Simplified Arabic" w:cs="Simplified Arabic"/>
          <w:sz w:val="28"/>
          <w:szCs w:val="28"/>
          <w:lang w:bidi="ar-EG"/>
        </w:rPr>
        <w:t>Bibliometrix</w:t>
      </w:r>
      <w:proofErr w:type="spellEnd"/>
      <w:r w:rsidRPr="00BE604A">
        <w:rPr>
          <w:rFonts w:ascii="Simplified Arabic" w:hAnsi="Simplified Arabic" w:cs="Simplified Arabic"/>
          <w:sz w:val="28"/>
          <w:szCs w:val="28"/>
          <w:lang w:bidi="ar-EG"/>
        </w:rPr>
        <w:t xml:space="preserve">. </w:t>
      </w:r>
      <w:r w:rsidRPr="00BE604A">
        <w:rPr>
          <w:rFonts w:ascii="Simplified Arabic" w:hAnsi="Simplified Arabic" w:cs="Simplified Arabic"/>
          <w:sz w:val="28"/>
          <w:szCs w:val="28"/>
          <w:rtl/>
        </w:rPr>
        <w:t xml:space="preserve">أظهرت أن البيانات الضخمة تسهّل اتخاذ القرارات الموضوعية بتقليل التحيزات البشرية، وتحسّن تجزئة العملاء من </w:t>
      </w:r>
      <w:r w:rsidRPr="00BE604A">
        <w:rPr>
          <w:rFonts w:ascii="Simplified Arabic" w:hAnsi="Simplified Arabic" w:cs="Simplified Arabic"/>
          <w:sz w:val="28"/>
          <w:szCs w:val="28"/>
          <w:lang w:bidi="ar-EG"/>
        </w:rPr>
        <w:t xml:space="preserve">65% </w:t>
      </w:r>
      <w:r w:rsidRPr="00BE604A">
        <w:rPr>
          <w:rFonts w:ascii="Simplified Arabic" w:hAnsi="Simplified Arabic" w:cs="Simplified Arabic"/>
          <w:sz w:val="28"/>
          <w:szCs w:val="28"/>
          <w:rtl/>
        </w:rPr>
        <w:t>إلى 89</w:t>
      </w:r>
      <w:r w:rsidRPr="00BE604A">
        <w:rPr>
          <w:rFonts w:ascii="Simplified Arabic" w:hAnsi="Simplified Arabic" w:cs="Simplified Arabic"/>
          <w:sz w:val="28"/>
          <w:szCs w:val="28"/>
          <w:lang w:bidi="ar-EG"/>
        </w:rPr>
        <w:t>%</w:t>
      </w:r>
      <w:r w:rsidRPr="00BE604A">
        <w:rPr>
          <w:rFonts w:ascii="Simplified Arabic" w:hAnsi="Simplified Arabic" w:cs="Simplified Arabic"/>
          <w:sz w:val="28"/>
          <w:szCs w:val="28"/>
          <w:rtl/>
        </w:rPr>
        <w:t xml:space="preserve">، وتقلل دورة المبيعات بنسبة </w:t>
      </w:r>
      <w:r w:rsidRPr="00BE604A">
        <w:rPr>
          <w:rFonts w:ascii="Simplified Arabic" w:hAnsi="Simplified Arabic" w:cs="Simplified Arabic"/>
          <w:sz w:val="28"/>
          <w:szCs w:val="28"/>
          <w:lang w:bidi="ar-EG"/>
        </w:rPr>
        <w:t>28%</w:t>
      </w:r>
      <w:r w:rsidRPr="00BE604A">
        <w:rPr>
          <w:rFonts w:ascii="Simplified Arabic" w:hAnsi="Simplified Arabic" w:cs="Simplified Arabic"/>
          <w:sz w:val="28"/>
          <w:szCs w:val="28"/>
          <w:rtl/>
        </w:rPr>
        <w:t xml:space="preserve">، وتزيد معدلات الاستجابة من </w:t>
      </w:r>
      <w:r w:rsidRPr="00BE604A">
        <w:rPr>
          <w:rFonts w:ascii="Simplified Arabic" w:hAnsi="Simplified Arabic" w:cs="Simplified Arabic"/>
          <w:sz w:val="28"/>
          <w:szCs w:val="28"/>
          <w:lang w:bidi="ar-EG"/>
        </w:rPr>
        <w:t xml:space="preserve">12% </w:t>
      </w:r>
      <w:r w:rsidRPr="00BE604A">
        <w:rPr>
          <w:rFonts w:ascii="Simplified Arabic" w:hAnsi="Simplified Arabic" w:cs="Simplified Arabic"/>
          <w:sz w:val="28"/>
          <w:szCs w:val="28"/>
          <w:rtl/>
        </w:rPr>
        <w:t>إلى 31</w:t>
      </w:r>
      <w:r w:rsidRPr="00BE604A">
        <w:rPr>
          <w:rFonts w:ascii="Simplified Arabic" w:hAnsi="Simplified Arabic" w:cs="Simplified Arabic"/>
          <w:sz w:val="28"/>
          <w:szCs w:val="28"/>
          <w:lang w:bidi="ar-EG"/>
        </w:rPr>
        <w:t>% (</w:t>
      </w:r>
      <w:r w:rsidRPr="00BE604A">
        <w:rPr>
          <w:rFonts w:ascii="Simplified Arabic" w:hAnsi="Simplified Arabic" w:cs="Simplified Arabic"/>
          <w:sz w:val="28"/>
          <w:szCs w:val="28"/>
          <w:rtl/>
        </w:rPr>
        <w:t>زيادة 158</w:t>
      </w:r>
      <w:r w:rsidRPr="00BE604A">
        <w:rPr>
          <w:rFonts w:ascii="Simplified Arabic" w:hAnsi="Simplified Arabic" w:cs="Simplified Arabic"/>
          <w:sz w:val="28"/>
          <w:szCs w:val="28"/>
          <w:lang w:bidi="ar-EG"/>
        </w:rPr>
        <w:t>%).</w:t>
      </w:r>
    </w:p>
    <w:p w14:paraId="4223EEC8"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w:t>
      </w:r>
      <w:proofErr w:type="spellStart"/>
      <w:r w:rsidRPr="00BD7952">
        <w:rPr>
          <w:rFonts w:ascii="Simplified Arabic" w:hAnsi="Simplified Arabic" w:cs="Simplified Arabic"/>
          <w:b/>
          <w:bCs/>
          <w:sz w:val="28"/>
          <w:szCs w:val="28"/>
          <w:lang w:bidi="ar-EG"/>
        </w:rPr>
        <w:t>Kokkodis</w:t>
      </w:r>
      <w:proofErr w:type="spellEnd"/>
      <w:r w:rsidRPr="00BD7952">
        <w:rPr>
          <w:rFonts w:ascii="Simplified Arabic" w:hAnsi="Simplified Arabic" w:cs="Simplified Arabic"/>
          <w:b/>
          <w:bCs/>
          <w:sz w:val="28"/>
          <w:szCs w:val="28"/>
          <w:lang w:bidi="ar-EG"/>
        </w:rPr>
        <w:t xml:space="preserve"> et al. (2024)</w:t>
      </w:r>
    </w:p>
    <w:p w14:paraId="778C3FF3"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 xml:space="preserve">استطلعت آراء </w:t>
      </w:r>
      <w:r w:rsidRPr="00BE604A">
        <w:rPr>
          <w:rFonts w:ascii="Simplified Arabic" w:hAnsi="Simplified Arabic" w:cs="Simplified Arabic"/>
          <w:sz w:val="28"/>
          <w:szCs w:val="28"/>
          <w:lang w:bidi="ar-EG"/>
        </w:rPr>
        <w:t xml:space="preserve">250 </w:t>
      </w:r>
      <w:r w:rsidRPr="00BE604A">
        <w:rPr>
          <w:rFonts w:ascii="Simplified Arabic" w:hAnsi="Simplified Arabic" w:cs="Simplified Arabic"/>
          <w:sz w:val="28"/>
          <w:szCs w:val="28"/>
          <w:rtl/>
        </w:rPr>
        <w:t>محترف تسويق رقمي في كوسوفو (يونيو-أغسطس 2024) لقياس تأثير تحليلات البيانات الضخمة على القرارات التسويقية. أظهرت أن المتبنين الأعلى</w:t>
      </w:r>
      <w:r w:rsidRPr="00BE604A">
        <w:rPr>
          <w:rFonts w:ascii="Simplified Arabic" w:hAnsi="Simplified Arabic" w:cs="Simplified Arabic"/>
          <w:sz w:val="28"/>
          <w:szCs w:val="28"/>
          <w:lang w:bidi="ar-EG"/>
        </w:rPr>
        <w:t xml:space="preserve"> (35%) </w:t>
      </w:r>
      <w:r w:rsidRPr="00BE604A">
        <w:rPr>
          <w:rFonts w:ascii="Simplified Arabic" w:hAnsi="Simplified Arabic" w:cs="Simplified Arabic"/>
          <w:sz w:val="28"/>
          <w:szCs w:val="28"/>
          <w:rtl/>
        </w:rPr>
        <w:t xml:space="preserve">حققوا زيادة </w:t>
      </w:r>
      <w:r w:rsidRPr="00BE604A">
        <w:rPr>
          <w:rFonts w:ascii="Simplified Arabic" w:hAnsi="Simplified Arabic" w:cs="Simplified Arabic"/>
          <w:sz w:val="28"/>
          <w:szCs w:val="28"/>
          <w:lang w:bidi="ar-EG"/>
        </w:rPr>
        <w:t xml:space="preserve">30% </w:t>
      </w:r>
      <w:r w:rsidRPr="00BE604A">
        <w:rPr>
          <w:rFonts w:ascii="Simplified Arabic" w:hAnsi="Simplified Arabic" w:cs="Simplified Arabic"/>
          <w:sz w:val="28"/>
          <w:szCs w:val="28"/>
          <w:rtl/>
        </w:rPr>
        <w:t>في دقة الاستهداف و</w:t>
      </w:r>
      <w:r w:rsidRPr="00BE604A">
        <w:rPr>
          <w:rFonts w:ascii="Simplified Arabic" w:hAnsi="Simplified Arabic" w:cs="Simplified Arabic"/>
          <w:sz w:val="28"/>
          <w:szCs w:val="28"/>
          <w:lang w:bidi="ar-EG"/>
        </w:rPr>
        <w:t xml:space="preserve">25% </w:t>
      </w:r>
      <w:r w:rsidRPr="00BE604A">
        <w:rPr>
          <w:rFonts w:ascii="Simplified Arabic" w:hAnsi="Simplified Arabic" w:cs="Simplified Arabic"/>
          <w:sz w:val="28"/>
          <w:szCs w:val="28"/>
          <w:rtl/>
        </w:rPr>
        <w:t xml:space="preserve">في الكفاءة التشغيلية، وتحسين معدل التحويل من 1.8% إلى 3.9% (زيادة 117%)، بينما حقق </w:t>
      </w:r>
      <w:r w:rsidRPr="00BE604A">
        <w:rPr>
          <w:rFonts w:ascii="Simplified Arabic" w:hAnsi="Simplified Arabic" w:cs="Simplified Arabic"/>
          <w:sz w:val="28"/>
          <w:szCs w:val="28"/>
          <w:lang w:bidi="ar-EG"/>
        </w:rPr>
        <w:t xml:space="preserve">85% </w:t>
      </w:r>
      <w:r w:rsidRPr="00BE604A">
        <w:rPr>
          <w:rFonts w:ascii="Simplified Arabic" w:hAnsi="Simplified Arabic" w:cs="Simplified Arabic"/>
          <w:sz w:val="28"/>
          <w:szCs w:val="28"/>
          <w:rtl/>
        </w:rPr>
        <w:t>تحسيناً في تجزئة العملاء، و</w:t>
      </w:r>
      <w:r w:rsidRPr="00BE604A">
        <w:rPr>
          <w:rFonts w:ascii="Simplified Arabic" w:hAnsi="Simplified Arabic" w:cs="Simplified Arabic"/>
          <w:sz w:val="28"/>
          <w:szCs w:val="28"/>
          <w:lang w:bidi="ar-EG"/>
        </w:rPr>
        <w:t xml:space="preserve">60% </w:t>
      </w:r>
      <w:r w:rsidRPr="00BE604A">
        <w:rPr>
          <w:rFonts w:ascii="Simplified Arabic" w:hAnsi="Simplified Arabic" w:cs="Simplified Arabic"/>
          <w:sz w:val="28"/>
          <w:szCs w:val="28"/>
          <w:rtl/>
        </w:rPr>
        <w:t>زيادة 20% في التفاعل عبر تحليل المشاعر. أبرزت التحديات الرئيسية</w:t>
      </w:r>
      <w:r w:rsidRPr="00BE604A">
        <w:rPr>
          <w:rFonts w:ascii="Simplified Arabic" w:hAnsi="Simplified Arabic" w:cs="Simplified Arabic"/>
          <w:sz w:val="28"/>
          <w:szCs w:val="28"/>
          <w:lang w:bidi="ar-EG"/>
        </w:rPr>
        <w:t xml:space="preserve">: </w:t>
      </w:r>
      <w:r w:rsidRPr="00BE604A">
        <w:rPr>
          <w:rFonts w:ascii="Simplified Arabic" w:hAnsi="Simplified Arabic" w:cs="Simplified Arabic"/>
          <w:sz w:val="28"/>
          <w:szCs w:val="28"/>
          <w:rtl/>
        </w:rPr>
        <w:t>الخصوصية</w:t>
      </w:r>
      <w:r w:rsidRPr="00BE604A">
        <w:rPr>
          <w:rFonts w:ascii="Simplified Arabic" w:hAnsi="Simplified Arabic" w:cs="Simplified Arabic"/>
          <w:sz w:val="28"/>
          <w:szCs w:val="28"/>
          <w:lang w:bidi="ar-EG"/>
        </w:rPr>
        <w:t xml:space="preserve"> (65%)</w:t>
      </w:r>
      <w:r w:rsidRPr="00BE604A">
        <w:rPr>
          <w:rFonts w:ascii="Simplified Arabic" w:hAnsi="Simplified Arabic" w:cs="Simplified Arabic"/>
          <w:sz w:val="28"/>
          <w:szCs w:val="28"/>
          <w:rtl/>
        </w:rPr>
        <w:t>، التعقيد التقني (50%)، نقص الكفاءات</w:t>
      </w:r>
      <w:r w:rsidRPr="00BE604A">
        <w:rPr>
          <w:rFonts w:ascii="Simplified Arabic" w:hAnsi="Simplified Arabic" w:cs="Simplified Arabic"/>
          <w:sz w:val="28"/>
          <w:szCs w:val="28"/>
          <w:lang w:bidi="ar-EG"/>
        </w:rPr>
        <w:t xml:space="preserve"> (42%).</w:t>
      </w:r>
    </w:p>
    <w:p w14:paraId="5A7E508D"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w:t>
      </w:r>
      <w:proofErr w:type="spellStart"/>
      <w:r w:rsidRPr="00BD7952">
        <w:rPr>
          <w:rFonts w:ascii="Simplified Arabic" w:hAnsi="Simplified Arabic" w:cs="Simplified Arabic"/>
          <w:b/>
          <w:bCs/>
          <w:sz w:val="28"/>
          <w:szCs w:val="28"/>
          <w:lang w:bidi="ar-EG"/>
        </w:rPr>
        <w:t>Odionu</w:t>
      </w:r>
      <w:proofErr w:type="spellEnd"/>
      <w:r w:rsidRPr="00BD7952">
        <w:rPr>
          <w:rFonts w:ascii="Simplified Arabic" w:hAnsi="Simplified Arabic" w:cs="Simplified Arabic"/>
          <w:b/>
          <w:bCs/>
          <w:sz w:val="28"/>
          <w:szCs w:val="28"/>
          <w:lang w:bidi="ar-EG"/>
        </w:rPr>
        <w:t xml:space="preserve"> et al. (2024)</w:t>
      </w:r>
    </w:p>
    <w:p w14:paraId="3AE5140E"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راجعت الأدبيات الشاملة (2014-2024) من</w:t>
      </w:r>
      <w:r w:rsidRPr="00BE604A">
        <w:rPr>
          <w:rFonts w:ascii="Simplified Arabic" w:hAnsi="Simplified Arabic" w:cs="Simplified Arabic"/>
          <w:sz w:val="28"/>
          <w:szCs w:val="28"/>
          <w:lang w:bidi="ar-EG"/>
        </w:rPr>
        <w:t xml:space="preserve"> Scopus </w:t>
      </w:r>
      <w:r w:rsidRPr="00BE604A">
        <w:rPr>
          <w:rFonts w:ascii="Simplified Arabic" w:hAnsi="Simplified Arabic" w:cs="Simplified Arabic"/>
          <w:sz w:val="28"/>
          <w:szCs w:val="28"/>
          <w:rtl/>
        </w:rPr>
        <w:t>و</w:t>
      </w:r>
      <w:r w:rsidRPr="00BE604A">
        <w:rPr>
          <w:rFonts w:ascii="Simplified Arabic" w:hAnsi="Simplified Arabic" w:cs="Simplified Arabic"/>
          <w:sz w:val="28"/>
          <w:szCs w:val="28"/>
          <w:lang w:bidi="ar-EG"/>
        </w:rPr>
        <w:t xml:space="preserve"> Web of Science </w:t>
      </w:r>
      <w:r w:rsidRPr="00BE604A">
        <w:rPr>
          <w:rFonts w:ascii="Simplified Arabic" w:hAnsi="Simplified Arabic" w:cs="Simplified Arabic"/>
          <w:sz w:val="28"/>
          <w:szCs w:val="28"/>
          <w:rtl/>
        </w:rPr>
        <w:t>حول تحليلات البيانات الضخمة لإدارة علاقات العملاء، مع التركيز على استراتيجيات تحسين المشاركة والاحتفاظ بالعملاء. أظهرت أن البيانات الضخمة تعزز بشكل كبير التخصيص والتحليلات التنبؤية لتحديد العملاء المعرضين لخطر الفقدان، من خلال دمج مصادر متعددة (وسائل التواصل الاجتماعي، البيانات المعاملية، ملاحظات العملاء)، مع تحسينات ملموسة في رضا العملاء والولاء للعلامة التجارية</w:t>
      </w:r>
      <w:r w:rsidRPr="00BE604A">
        <w:rPr>
          <w:rFonts w:ascii="Simplified Arabic" w:hAnsi="Simplified Arabic" w:cs="Simplified Arabic"/>
          <w:sz w:val="28"/>
          <w:szCs w:val="28"/>
          <w:lang w:bidi="ar-EG"/>
        </w:rPr>
        <w:t>.</w:t>
      </w:r>
    </w:p>
    <w:p w14:paraId="013F26F8"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w:t>
      </w:r>
      <w:proofErr w:type="spellStart"/>
      <w:r w:rsidRPr="00BD7952">
        <w:rPr>
          <w:rFonts w:ascii="Simplified Arabic" w:hAnsi="Simplified Arabic" w:cs="Simplified Arabic"/>
          <w:b/>
          <w:bCs/>
          <w:sz w:val="28"/>
          <w:szCs w:val="28"/>
          <w:lang w:bidi="ar-EG"/>
        </w:rPr>
        <w:t>Ijomah</w:t>
      </w:r>
      <w:proofErr w:type="spellEnd"/>
      <w:r w:rsidRPr="00BD7952">
        <w:rPr>
          <w:rFonts w:ascii="Simplified Arabic" w:hAnsi="Simplified Arabic" w:cs="Simplified Arabic"/>
          <w:b/>
          <w:bCs/>
          <w:sz w:val="28"/>
          <w:szCs w:val="28"/>
          <w:lang w:bidi="ar-EG"/>
        </w:rPr>
        <w:t xml:space="preserve"> et al. (2024)</w:t>
      </w:r>
    </w:p>
    <w:p w14:paraId="6EC6AF50"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استكشفت التأثير التحويلي لتحليلات البيانات الضخمة على إدارة علاقات العملاء، مع أمثلة من شركات عالمية</w:t>
      </w:r>
      <w:r w:rsidRPr="00BE604A">
        <w:rPr>
          <w:rFonts w:ascii="Simplified Arabic" w:hAnsi="Simplified Arabic" w:cs="Simplified Arabic"/>
          <w:sz w:val="28"/>
          <w:szCs w:val="28"/>
          <w:lang w:bidi="ar-EG"/>
        </w:rPr>
        <w:t xml:space="preserve"> (Amazon, Netflix, American Express, Walmart). </w:t>
      </w:r>
      <w:r w:rsidRPr="00BE604A">
        <w:rPr>
          <w:rFonts w:ascii="Simplified Arabic" w:hAnsi="Simplified Arabic" w:cs="Simplified Arabic"/>
          <w:sz w:val="28"/>
          <w:szCs w:val="28"/>
          <w:rtl/>
        </w:rPr>
        <w:t xml:space="preserve">أكدت على قدرة البيانات الضخمة على إنشاء تجارب عملاء مخصصة بشكل كبير، والتنبؤ باحتياجاتهم، والاستجابة الفورية. أبرزت أن </w:t>
      </w:r>
      <w:r w:rsidRPr="00BE604A">
        <w:rPr>
          <w:rFonts w:ascii="Simplified Arabic" w:hAnsi="Simplified Arabic" w:cs="Simplified Arabic"/>
          <w:sz w:val="28"/>
          <w:szCs w:val="28"/>
          <w:lang w:bidi="ar-EG"/>
        </w:rPr>
        <w:lastRenderedPageBreak/>
        <w:t xml:space="preserve">American Express </w:t>
      </w:r>
      <w:r w:rsidRPr="00BE604A">
        <w:rPr>
          <w:rFonts w:ascii="Simplified Arabic" w:hAnsi="Simplified Arabic" w:cs="Simplified Arabic"/>
          <w:sz w:val="28"/>
          <w:szCs w:val="28"/>
          <w:rtl/>
        </w:rPr>
        <w:t>استخدمت التحليلات التنبؤية للتنبؤ بفقدان العملاء ومنعه، و</w:t>
      </w:r>
      <w:r w:rsidRPr="00BE604A">
        <w:rPr>
          <w:rFonts w:ascii="Simplified Arabic" w:hAnsi="Simplified Arabic" w:cs="Simplified Arabic"/>
          <w:sz w:val="28"/>
          <w:szCs w:val="28"/>
          <w:lang w:bidi="ar-EG"/>
        </w:rPr>
        <w:t xml:space="preserve">Netflix </w:t>
      </w:r>
      <w:r w:rsidRPr="00BE604A">
        <w:rPr>
          <w:rFonts w:ascii="Simplified Arabic" w:hAnsi="Simplified Arabic" w:cs="Simplified Arabic"/>
          <w:sz w:val="28"/>
          <w:szCs w:val="28"/>
          <w:rtl/>
        </w:rPr>
        <w:t>يستخدم التحليلات لتوقع تفضيلات المشاهدين وزيادة تجديد الاشتراكات</w:t>
      </w:r>
      <w:r w:rsidRPr="00BE604A">
        <w:rPr>
          <w:rFonts w:ascii="Simplified Arabic" w:hAnsi="Simplified Arabic" w:cs="Simplified Arabic"/>
          <w:sz w:val="28"/>
          <w:szCs w:val="28"/>
          <w:lang w:bidi="ar-EG"/>
        </w:rPr>
        <w:t>.</w:t>
      </w:r>
    </w:p>
    <w:p w14:paraId="57408B3F"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lang w:bidi="ar-EG"/>
        </w:rPr>
        <w:t xml:space="preserve"> </w:t>
      </w: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Chen et al. (2024)</w:t>
      </w:r>
    </w:p>
    <w:p w14:paraId="622AC694"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قدمت مراجعة استراتيجية للقرارات التسويقية من خلال البيانات الضخمة والتحليلات، مؤكدةً على التأثير التحويلي في فهم سلوك العملاء بشكل أعمق وتطوير المنتجات وتحقيق ميزة تنافسية مستدامة. أكدت على أهمية الرؤى المدعومة بالبيانات في صياغة استراتيجيات تسويقية مخصصة، مع التركيز على التحول من القرارات المبنية على الحدس إلى القرارات المبنية على الأدلة الكمية</w:t>
      </w:r>
      <w:r w:rsidRPr="00BE604A">
        <w:rPr>
          <w:rFonts w:ascii="Simplified Arabic" w:hAnsi="Simplified Arabic" w:cs="Simplified Arabic"/>
          <w:sz w:val="28"/>
          <w:szCs w:val="28"/>
          <w:lang w:bidi="ar-EG"/>
        </w:rPr>
        <w:t>.</w:t>
      </w:r>
    </w:p>
    <w:p w14:paraId="1E10FBAD"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Wu &amp; Brynjolfsson (2023)</w:t>
      </w:r>
    </w:p>
    <w:p w14:paraId="0C93E282"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حللت استخدام البيانات الضخمة في اتخاذ القرارات التجارية باستخدام مدخل كمي، مع التركيز على العوامل المؤثرة مثل جودة البيانات والبنية التحتية التقنية والقدرات التحليلية</w:t>
      </w:r>
      <w:r w:rsidRPr="00BE604A">
        <w:rPr>
          <w:rFonts w:ascii="Simplified Arabic" w:hAnsi="Simplified Arabic" w:cs="Simplified Arabic"/>
          <w:sz w:val="28"/>
          <w:szCs w:val="28"/>
          <w:lang w:bidi="ar-EG"/>
        </w:rPr>
        <w:t xml:space="preserve">. </w:t>
      </w:r>
      <w:r w:rsidRPr="00BE604A">
        <w:rPr>
          <w:rFonts w:ascii="Simplified Arabic" w:hAnsi="Simplified Arabic" w:cs="Simplified Arabic"/>
          <w:sz w:val="28"/>
          <w:szCs w:val="28"/>
          <w:rtl/>
        </w:rPr>
        <w:t>أظهرت أن الشركات التي تمتلك بنية تحتية قوية ومحللين ماهرين حققت تحسيناً أكبر (بنسبة 35-45%) في جودة القرارات مقارنة بالشركات ذات القدرات المحدودة، مما يؤكد أهمية الاستثمار في البنية التحتية والكفاءات البشرية</w:t>
      </w:r>
      <w:r w:rsidRPr="00BE604A">
        <w:rPr>
          <w:rFonts w:ascii="Simplified Arabic" w:hAnsi="Simplified Arabic" w:cs="Simplified Arabic"/>
          <w:sz w:val="28"/>
          <w:szCs w:val="28"/>
          <w:lang w:bidi="ar-EG"/>
        </w:rPr>
        <w:t>.</w:t>
      </w:r>
    </w:p>
    <w:p w14:paraId="206553B8"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Sharma et al. (2024)</w:t>
      </w:r>
    </w:p>
    <w:p w14:paraId="6A49800D"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قدمت مراجعة منهجية للأدبيات حول تحليلات البيانات الضخمة في إدارة سلسلة التوريد، من منظور متعدد التخصصات. أظهرت كيف تحسّن البيانات الضخمة وظائف سلسلة التوريد من التنبؤ بالطلب إلى إدارة المخزون والخدمات اللوجستية، وحددت الفجوات البحثية المستقبلية في تطبيق الذكاء الاصطناعي وإنترنت الأشياء مع البيانات الضخمة</w:t>
      </w:r>
      <w:r w:rsidRPr="00BE604A">
        <w:rPr>
          <w:rFonts w:ascii="Simplified Arabic" w:hAnsi="Simplified Arabic" w:cs="Simplified Arabic"/>
          <w:sz w:val="28"/>
          <w:szCs w:val="28"/>
          <w:lang w:bidi="ar-EG"/>
        </w:rPr>
        <w:t>.</w:t>
      </w:r>
    </w:p>
    <w:p w14:paraId="20C25422"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Sundaram et al. (2021)</w:t>
      </w:r>
    </w:p>
    <w:p w14:paraId="5A2254EC"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 xml:space="preserve">فحصت العلاقة بين قدرات تحليلات البيانات الضخمة والذكاء التجاري وجودة اتخاذ القرارات، مع دراسة دور الرؤى المدعومة بالبيانات كمتغير وسيط وأثرها على أداء الاقتصاد الدائري. طبقت على </w:t>
      </w:r>
      <w:r w:rsidRPr="00BE604A">
        <w:rPr>
          <w:rFonts w:ascii="Simplified Arabic" w:hAnsi="Simplified Arabic" w:cs="Simplified Arabic"/>
          <w:sz w:val="28"/>
          <w:szCs w:val="28"/>
          <w:lang w:bidi="ar-EG"/>
        </w:rPr>
        <w:t xml:space="preserve">287 </w:t>
      </w:r>
      <w:r w:rsidRPr="00BE604A">
        <w:rPr>
          <w:rFonts w:ascii="Simplified Arabic" w:hAnsi="Simplified Arabic" w:cs="Simplified Arabic"/>
          <w:sz w:val="28"/>
          <w:szCs w:val="28"/>
          <w:rtl/>
        </w:rPr>
        <w:t>شركة تصنيع هندية باستخدام</w:t>
      </w:r>
      <w:r w:rsidRPr="00BE604A">
        <w:rPr>
          <w:rFonts w:ascii="Simplified Arabic" w:hAnsi="Simplified Arabic" w:cs="Simplified Arabic"/>
          <w:sz w:val="28"/>
          <w:szCs w:val="28"/>
          <w:lang w:bidi="ar-EG"/>
        </w:rPr>
        <w:t xml:space="preserve"> SEM-PLS</w:t>
      </w:r>
      <w:r w:rsidRPr="00BE604A">
        <w:rPr>
          <w:rFonts w:ascii="Simplified Arabic" w:hAnsi="Simplified Arabic" w:cs="Simplified Arabic"/>
          <w:sz w:val="28"/>
          <w:szCs w:val="28"/>
          <w:rtl/>
        </w:rPr>
        <w:t xml:space="preserve">، وأظهرت ارتباطاً إيجابياً قوياً </w:t>
      </w:r>
      <w:r w:rsidRPr="00BE604A">
        <w:rPr>
          <w:rFonts w:ascii="Simplified Arabic" w:hAnsi="Simplified Arabic" w:cs="Simplified Arabic"/>
          <w:sz w:val="28"/>
          <w:szCs w:val="28"/>
          <w:lang w:bidi="ar-EG"/>
        </w:rPr>
        <w:t>(</w:t>
      </w:r>
      <w:r w:rsidRPr="00BE604A">
        <w:rPr>
          <w:rFonts w:ascii="Cambria" w:hAnsi="Cambria" w:cs="Cambria"/>
          <w:sz w:val="28"/>
          <w:szCs w:val="28"/>
          <w:lang w:bidi="ar-EG"/>
        </w:rPr>
        <w:t>β</w:t>
      </w:r>
      <w:r w:rsidRPr="00BE604A">
        <w:rPr>
          <w:rFonts w:ascii="Simplified Arabic" w:hAnsi="Simplified Arabic" w:cs="Simplified Arabic"/>
          <w:sz w:val="28"/>
          <w:szCs w:val="28"/>
          <w:lang w:bidi="ar-EG"/>
        </w:rPr>
        <w:t xml:space="preserve"> = 0.69) </w:t>
      </w:r>
      <w:r w:rsidRPr="00BE604A">
        <w:rPr>
          <w:rFonts w:ascii="Simplified Arabic" w:hAnsi="Simplified Arabic" w:cs="Simplified Arabic"/>
          <w:sz w:val="28"/>
          <w:szCs w:val="28"/>
          <w:rtl/>
        </w:rPr>
        <w:t xml:space="preserve">بين قدرات البيانات الضخمة </w:t>
      </w:r>
      <w:r w:rsidRPr="00BE604A">
        <w:rPr>
          <w:rFonts w:ascii="Simplified Arabic" w:hAnsi="Simplified Arabic" w:cs="Simplified Arabic"/>
          <w:sz w:val="28"/>
          <w:szCs w:val="28"/>
          <w:rtl/>
        </w:rPr>
        <w:lastRenderedPageBreak/>
        <w:t>والذكاء التجاري، مع تحسين سرعة القرار بنسبة 35% ودقته بنسبة 41%، وتحسين كفاءة الموارد بنسبة 28% وتقليل الهدر بنسبة 33</w:t>
      </w:r>
      <w:r w:rsidRPr="00BE604A">
        <w:rPr>
          <w:rFonts w:ascii="Simplified Arabic" w:hAnsi="Simplified Arabic" w:cs="Simplified Arabic"/>
          <w:sz w:val="28"/>
          <w:szCs w:val="28"/>
          <w:lang w:bidi="ar-EG"/>
        </w:rPr>
        <w:t>%.</w:t>
      </w:r>
    </w:p>
    <w:p w14:paraId="7220C0E4"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w:t>
      </w:r>
      <w:proofErr w:type="spellStart"/>
      <w:r w:rsidRPr="00BD7952">
        <w:rPr>
          <w:rFonts w:ascii="Simplified Arabic" w:hAnsi="Simplified Arabic" w:cs="Simplified Arabic"/>
          <w:b/>
          <w:bCs/>
          <w:sz w:val="28"/>
          <w:szCs w:val="28"/>
          <w:lang w:bidi="ar-EG"/>
        </w:rPr>
        <w:t>Baabdullah</w:t>
      </w:r>
      <w:proofErr w:type="spellEnd"/>
      <w:r w:rsidRPr="00BD7952">
        <w:rPr>
          <w:rFonts w:ascii="Simplified Arabic" w:hAnsi="Simplified Arabic" w:cs="Simplified Arabic"/>
          <w:b/>
          <w:bCs/>
          <w:sz w:val="28"/>
          <w:szCs w:val="28"/>
          <w:lang w:bidi="ar-EG"/>
        </w:rPr>
        <w:t xml:space="preserve"> et al. (2024)</w:t>
      </w:r>
    </w:p>
    <w:p w14:paraId="6D94DEE4"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 xml:space="preserve">استكشفت العلاقة بين جودة تحليلات البيانات الضخمة التسويقية والمرونة التسويقية </w:t>
      </w:r>
      <w:r w:rsidRPr="00BE604A">
        <w:rPr>
          <w:rFonts w:ascii="Simplified Arabic" w:hAnsi="Simplified Arabic" w:cs="Simplified Arabic"/>
          <w:sz w:val="28"/>
          <w:szCs w:val="28"/>
          <w:lang w:bidi="ar-EG"/>
        </w:rPr>
        <w:t>(Marketing Agility)</w:t>
      </w:r>
      <w:r w:rsidRPr="00BE604A">
        <w:rPr>
          <w:rFonts w:ascii="Simplified Arabic" w:hAnsi="Simplified Arabic" w:cs="Simplified Arabic"/>
          <w:sz w:val="28"/>
          <w:szCs w:val="28"/>
          <w:rtl/>
        </w:rPr>
        <w:t xml:space="preserve">، مع تحديد دور اتخاذ القرار كعامل وسيط وأثره على رضا المستخدمين وقيمة الأموال ونوايا إعادة الاستثمار. طبقت على </w:t>
      </w:r>
      <w:r w:rsidRPr="00BE604A">
        <w:rPr>
          <w:rFonts w:ascii="Simplified Arabic" w:hAnsi="Simplified Arabic" w:cs="Simplified Arabic"/>
          <w:sz w:val="28"/>
          <w:szCs w:val="28"/>
          <w:lang w:bidi="ar-EG"/>
        </w:rPr>
        <w:t xml:space="preserve">412 </w:t>
      </w:r>
      <w:r w:rsidRPr="00BE604A">
        <w:rPr>
          <w:rFonts w:ascii="Simplified Arabic" w:hAnsi="Simplified Arabic" w:cs="Simplified Arabic"/>
          <w:sz w:val="28"/>
          <w:szCs w:val="28"/>
          <w:rtl/>
        </w:rPr>
        <w:t>مدير تسويق من شركات متعددة الجنسيات باستخدام</w:t>
      </w:r>
      <w:r w:rsidRPr="00BE604A">
        <w:rPr>
          <w:rFonts w:ascii="Simplified Arabic" w:hAnsi="Simplified Arabic" w:cs="Simplified Arabic"/>
          <w:sz w:val="28"/>
          <w:szCs w:val="28"/>
          <w:lang w:bidi="ar-EG"/>
        </w:rPr>
        <w:t xml:space="preserve"> PLS-SEM</w:t>
      </w:r>
      <w:r w:rsidRPr="00BE604A">
        <w:rPr>
          <w:rFonts w:ascii="Simplified Arabic" w:hAnsi="Simplified Arabic" w:cs="Simplified Arabic"/>
          <w:sz w:val="28"/>
          <w:szCs w:val="28"/>
          <w:rtl/>
        </w:rPr>
        <w:t xml:space="preserve">، وأظهرت علاقة قوية </w:t>
      </w:r>
      <w:r w:rsidRPr="00BE604A">
        <w:rPr>
          <w:rFonts w:ascii="Simplified Arabic" w:hAnsi="Simplified Arabic" w:cs="Simplified Arabic"/>
          <w:sz w:val="28"/>
          <w:szCs w:val="28"/>
          <w:lang w:bidi="ar-EG"/>
        </w:rPr>
        <w:t>(</w:t>
      </w:r>
      <w:r w:rsidRPr="00BE604A">
        <w:rPr>
          <w:rFonts w:ascii="Cambria" w:hAnsi="Cambria" w:cs="Cambria"/>
          <w:sz w:val="28"/>
          <w:szCs w:val="28"/>
          <w:lang w:bidi="ar-EG"/>
        </w:rPr>
        <w:t>β</w:t>
      </w:r>
      <w:r w:rsidRPr="00BE604A">
        <w:rPr>
          <w:rFonts w:ascii="Simplified Arabic" w:hAnsi="Simplified Arabic" w:cs="Simplified Arabic"/>
          <w:sz w:val="28"/>
          <w:szCs w:val="28"/>
          <w:lang w:bidi="ar-EG"/>
        </w:rPr>
        <w:t xml:space="preserve"> = 0.74) </w:t>
      </w:r>
      <w:r w:rsidRPr="00BE604A">
        <w:rPr>
          <w:rFonts w:ascii="Simplified Arabic" w:hAnsi="Simplified Arabic" w:cs="Simplified Arabic"/>
          <w:sz w:val="28"/>
          <w:szCs w:val="28"/>
          <w:rtl/>
        </w:rPr>
        <w:t>بين جودة التحليلات والمرونة التسويقية، مما أدى إلى زيادة رضا المستخدمين بنسبة 38% ونوايا إعادة الاستثمار بنسبة 42</w:t>
      </w:r>
      <w:r w:rsidRPr="00BE604A">
        <w:rPr>
          <w:rFonts w:ascii="Simplified Arabic" w:hAnsi="Simplified Arabic" w:cs="Simplified Arabic"/>
          <w:sz w:val="28"/>
          <w:szCs w:val="28"/>
          <w:lang w:bidi="ar-EG"/>
        </w:rPr>
        <w:t>%.</w:t>
      </w:r>
    </w:p>
    <w:p w14:paraId="0337B89C"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Papadopoulos et al. (2024)</w:t>
      </w:r>
    </w:p>
    <w:p w14:paraId="0BB1DBD1"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 xml:space="preserve">حللت استخدام البيانات الضخمة والتحليلات الرقمية التسويقية مع المؤشرات الزراعية الاقتصادية لتعزيز اتخاذ القرارات بالتطبيق على </w:t>
      </w:r>
      <w:r w:rsidRPr="00BE604A">
        <w:rPr>
          <w:rFonts w:ascii="Simplified Arabic" w:hAnsi="Simplified Arabic" w:cs="Simplified Arabic"/>
          <w:sz w:val="28"/>
          <w:szCs w:val="28"/>
          <w:lang w:bidi="ar-EG"/>
        </w:rPr>
        <w:t xml:space="preserve">5 </w:t>
      </w:r>
      <w:r w:rsidRPr="00BE604A">
        <w:rPr>
          <w:rFonts w:ascii="Simplified Arabic" w:hAnsi="Simplified Arabic" w:cs="Simplified Arabic"/>
          <w:sz w:val="28"/>
          <w:szCs w:val="28"/>
          <w:rtl/>
        </w:rPr>
        <w:t>شركات زراعية باستخدام نماذج الذكاء الاصطناعي. أظهرت ارتباطاً قوياً بين المؤشرات الزراعية الاقتصادية ومقاييس التسويق الرقمي، مما حسّن فهم معدلات التوظيف وتقلبات الأسعار ودعم القرارات الاستراتيجية في بيئة تتسم بالتقلبات العالية</w:t>
      </w:r>
      <w:r w:rsidRPr="00BE604A">
        <w:rPr>
          <w:rFonts w:ascii="Simplified Arabic" w:hAnsi="Simplified Arabic" w:cs="Simplified Arabic"/>
          <w:sz w:val="28"/>
          <w:szCs w:val="28"/>
          <w:lang w:bidi="ar-EG"/>
        </w:rPr>
        <w:t>.</w:t>
      </w:r>
    </w:p>
    <w:p w14:paraId="414A9BAC"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Hoyle et al. (2020)</w:t>
      </w:r>
    </w:p>
    <w:p w14:paraId="6642EF89"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فحصت كيفية استخدام مديري المبيعات والبائعين للأدوات التحليلية الحديثة لتحقيق التنبؤ الدقيق بالمبيعات من خلال التحليلات المدعومة بالبيانات</w:t>
      </w:r>
      <w:r w:rsidRPr="00BE604A">
        <w:rPr>
          <w:rFonts w:ascii="Simplified Arabic" w:hAnsi="Simplified Arabic" w:cs="Simplified Arabic"/>
          <w:sz w:val="28"/>
          <w:szCs w:val="28"/>
          <w:lang w:bidi="ar-EG"/>
        </w:rPr>
        <w:t xml:space="preserve">. </w:t>
      </w:r>
      <w:r w:rsidRPr="00BE604A">
        <w:rPr>
          <w:rFonts w:ascii="Simplified Arabic" w:hAnsi="Simplified Arabic" w:cs="Simplified Arabic"/>
          <w:sz w:val="28"/>
          <w:szCs w:val="28"/>
          <w:rtl/>
        </w:rPr>
        <w:t>أظهرت أهمية القرارات المدعومة بالبيانات والتحليلات التنبؤية في تحسين أداء المبيعات، لكن كشفت عن فجوة كبيرة بين المعرفة النظرية والتطبيق العملي، حيث أن أقل من 40</w:t>
      </w:r>
      <w:r w:rsidRPr="00BE604A">
        <w:rPr>
          <w:rFonts w:ascii="Simplified Arabic" w:hAnsi="Simplified Arabic" w:cs="Simplified Arabic"/>
          <w:sz w:val="28"/>
          <w:szCs w:val="28"/>
          <w:lang w:bidi="ar-EG"/>
        </w:rPr>
        <w:t xml:space="preserve">% </w:t>
      </w:r>
      <w:r w:rsidRPr="00BE604A">
        <w:rPr>
          <w:rFonts w:ascii="Simplified Arabic" w:hAnsi="Simplified Arabic" w:cs="Simplified Arabic"/>
          <w:sz w:val="28"/>
          <w:szCs w:val="28"/>
          <w:rtl/>
        </w:rPr>
        <w:t>من مديري المبيعات يستخدمون الأدوات التحليلية بشكل فعال</w:t>
      </w:r>
      <w:r w:rsidRPr="00BE604A">
        <w:rPr>
          <w:rFonts w:ascii="Simplified Arabic" w:hAnsi="Simplified Arabic" w:cs="Simplified Arabic"/>
          <w:sz w:val="28"/>
          <w:szCs w:val="28"/>
          <w:lang w:bidi="ar-EG"/>
        </w:rPr>
        <w:t>.</w:t>
      </w:r>
    </w:p>
    <w:p w14:paraId="30EC586D"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Bragge et al. (2021)</w:t>
      </w:r>
    </w:p>
    <w:p w14:paraId="76091886"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 xml:space="preserve">بحثت في كيفية دمج تحليلات البيانات الضخمة في أقسام التسويق من خلال نهج نوعي، مستكشفةً الأساليب العضوية والإدارية </w:t>
      </w:r>
      <w:r w:rsidRPr="00BE604A">
        <w:rPr>
          <w:rFonts w:ascii="Simplified Arabic" w:hAnsi="Simplified Arabic" w:cs="Simplified Arabic"/>
          <w:sz w:val="28"/>
          <w:szCs w:val="28"/>
          <w:lang w:bidi="ar-EG"/>
        </w:rPr>
        <w:t xml:space="preserve">(Organic and Administered Approaches) </w:t>
      </w:r>
      <w:r w:rsidRPr="00BE604A">
        <w:rPr>
          <w:rFonts w:ascii="Simplified Arabic" w:hAnsi="Simplified Arabic" w:cs="Simplified Arabic"/>
          <w:sz w:val="28"/>
          <w:szCs w:val="28"/>
          <w:rtl/>
        </w:rPr>
        <w:t xml:space="preserve">لزيادة اتخاذ القرارات المدعومة </w:t>
      </w:r>
      <w:r w:rsidRPr="00BE604A">
        <w:rPr>
          <w:rFonts w:ascii="Simplified Arabic" w:hAnsi="Simplified Arabic" w:cs="Simplified Arabic"/>
          <w:sz w:val="28"/>
          <w:szCs w:val="28"/>
          <w:rtl/>
        </w:rPr>
        <w:lastRenderedPageBreak/>
        <w:t>بالبيانات. أكدت على أهمية اكتساب المعرفة الخارجية، وتحسين جودة البيانات الرقمية، والتجريب المستمر، ونشر معلومات تحليلات البيانات عبر المؤسسة لخلق ثقافة تنظيمية داعمة للقرارات المبنية على البيانات</w:t>
      </w:r>
      <w:r w:rsidRPr="00BE604A">
        <w:rPr>
          <w:rFonts w:ascii="Simplified Arabic" w:hAnsi="Simplified Arabic" w:cs="Simplified Arabic"/>
          <w:sz w:val="28"/>
          <w:szCs w:val="28"/>
          <w:lang w:bidi="ar-EG"/>
        </w:rPr>
        <w:t>.</w:t>
      </w:r>
    </w:p>
    <w:p w14:paraId="55FEBF18"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Agrawal et al. (2019)</w:t>
      </w:r>
    </w:p>
    <w:p w14:paraId="28F5E3A5"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فحصت تأثير البيانات الضخمة على أداء الشركات تجريبياً باستخدام بيانات مبيعات</w:t>
      </w:r>
      <w:r w:rsidRPr="00BE604A">
        <w:rPr>
          <w:rFonts w:ascii="Simplified Arabic" w:hAnsi="Simplified Arabic" w:cs="Simplified Arabic"/>
          <w:sz w:val="28"/>
          <w:szCs w:val="28"/>
          <w:lang w:bidi="ar-EG"/>
        </w:rPr>
        <w:t xml:space="preserve"> Amazon </w:t>
      </w:r>
      <w:r w:rsidRPr="00BE604A">
        <w:rPr>
          <w:rFonts w:ascii="Simplified Arabic" w:hAnsi="Simplified Arabic" w:cs="Simplified Arabic"/>
          <w:sz w:val="28"/>
          <w:szCs w:val="28"/>
          <w:rtl/>
        </w:rPr>
        <w:t>الفعلية. أظهرت تحسينات ملموسة في دقة التنبؤ في بعد الوقت</w:t>
      </w:r>
      <w:r w:rsidRPr="00BE604A">
        <w:rPr>
          <w:rFonts w:ascii="Simplified Arabic" w:hAnsi="Simplified Arabic" w:cs="Simplified Arabic"/>
          <w:sz w:val="28"/>
          <w:szCs w:val="28"/>
          <w:lang w:bidi="ar-EG"/>
        </w:rPr>
        <w:t xml:space="preserve"> (T) </w:t>
      </w:r>
      <w:r w:rsidRPr="00BE604A">
        <w:rPr>
          <w:rFonts w:ascii="Simplified Arabic" w:hAnsi="Simplified Arabic" w:cs="Simplified Arabic"/>
          <w:sz w:val="28"/>
          <w:szCs w:val="28"/>
          <w:rtl/>
        </w:rPr>
        <w:t>وتأثيرات ثابتة في بعد عدد المنتجات</w:t>
      </w:r>
      <w:r w:rsidRPr="00BE604A">
        <w:rPr>
          <w:rFonts w:ascii="Simplified Arabic" w:hAnsi="Simplified Arabic" w:cs="Simplified Arabic"/>
          <w:sz w:val="28"/>
          <w:szCs w:val="28"/>
          <w:lang w:bidi="ar-EG"/>
        </w:rPr>
        <w:t xml:space="preserve"> (N)</w:t>
      </w:r>
      <w:r w:rsidRPr="00BE604A">
        <w:rPr>
          <w:rFonts w:ascii="Simplified Arabic" w:hAnsi="Simplified Arabic" w:cs="Simplified Arabic"/>
          <w:sz w:val="28"/>
          <w:szCs w:val="28"/>
          <w:rtl/>
        </w:rPr>
        <w:t>، مؤكدةً أن الاستثمار في تحليلات البيانات الضخمة يحقق عوائد قابلة للقياس على أداء المبيعات، مع معدل عائد استثمار يتراوح بين 15-25% حسب حجم المؤسسة</w:t>
      </w:r>
      <w:r w:rsidRPr="00BE604A">
        <w:rPr>
          <w:rFonts w:ascii="Simplified Arabic" w:hAnsi="Simplified Arabic" w:cs="Simplified Arabic"/>
          <w:sz w:val="28"/>
          <w:szCs w:val="28"/>
          <w:lang w:bidi="ar-EG"/>
        </w:rPr>
        <w:t>.</w:t>
      </w:r>
    </w:p>
    <w:p w14:paraId="7C2B084E" w14:textId="77777777" w:rsidR="00B25752" w:rsidRPr="00BD7952" w:rsidRDefault="00B25752" w:rsidP="00B25752">
      <w:pPr>
        <w:pStyle w:val="ListParagraph"/>
        <w:numPr>
          <w:ilvl w:val="0"/>
          <w:numId w:val="150"/>
        </w:numPr>
        <w:bidi/>
        <w:spacing w:line="276" w:lineRule="auto"/>
        <w:jc w:val="lowKashida"/>
        <w:rPr>
          <w:rFonts w:ascii="Simplified Arabic" w:hAnsi="Simplified Arabic" w:cs="Simplified Arabic"/>
          <w:b/>
          <w:bCs/>
          <w:sz w:val="28"/>
          <w:szCs w:val="28"/>
          <w:lang w:bidi="ar-EG"/>
        </w:rPr>
      </w:pPr>
      <w:r w:rsidRPr="00BD7952">
        <w:rPr>
          <w:rFonts w:ascii="Simplified Arabic" w:hAnsi="Simplified Arabic" w:cs="Simplified Arabic"/>
          <w:b/>
          <w:bCs/>
          <w:sz w:val="28"/>
          <w:szCs w:val="28"/>
          <w:rtl/>
        </w:rPr>
        <w:t>دراسة</w:t>
      </w:r>
      <w:r w:rsidRPr="00BD7952">
        <w:rPr>
          <w:rFonts w:ascii="Simplified Arabic" w:hAnsi="Simplified Arabic" w:cs="Simplified Arabic"/>
          <w:b/>
          <w:bCs/>
          <w:sz w:val="28"/>
          <w:szCs w:val="28"/>
          <w:lang w:bidi="ar-EG"/>
        </w:rPr>
        <w:t xml:space="preserve"> Ram et al. (2024)</w:t>
      </w:r>
    </w:p>
    <w:p w14:paraId="19EA9099" w14:textId="77777777" w:rsidR="00B25752" w:rsidRPr="00BE604A" w:rsidRDefault="00B25752" w:rsidP="00B25752">
      <w:pPr>
        <w:bidi/>
        <w:spacing w:line="276" w:lineRule="auto"/>
        <w:jc w:val="lowKashida"/>
        <w:rPr>
          <w:rFonts w:ascii="Simplified Arabic" w:hAnsi="Simplified Arabic" w:cs="Simplified Arabic"/>
          <w:sz w:val="28"/>
          <w:szCs w:val="28"/>
          <w:lang w:bidi="ar-EG"/>
        </w:rPr>
      </w:pPr>
      <w:r w:rsidRPr="00BE604A">
        <w:rPr>
          <w:rFonts w:ascii="Simplified Arabic" w:hAnsi="Simplified Arabic" w:cs="Simplified Arabic"/>
          <w:sz w:val="28"/>
          <w:szCs w:val="28"/>
          <w:rtl/>
        </w:rPr>
        <w:t>استكشفت استخدام تحليلات البيانات الضخمة</w:t>
      </w:r>
      <w:r w:rsidRPr="00BE604A">
        <w:rPr>
          <w:rFonts w:ascii="Simplified Arabic" w:hAnsi="Simplified Arabic" w:cs="Simplified Arabic"/>
          <w:sz w:val="28"/>
          <w:szCs w:val="28"/>
          <w:lang w:bidi="ar-EG"/>
        </w:rPr>
        <w:t xml:space="preserve"> (BDA) </w:t>
      </w:r>
      <w:r w:rsidRPr="00BE604A">
        <w:rPr>
          <w:rFonts w:ascii="Simplified Arabic" w:hAnsi="Simplified Arabic" w:cs="Simplified Arabic"/>
          <w:sz w:val="28"/>
          <w:szCs w:val="28"/>
          <w:rtl/>
        </w:rPr>
        <w:t>لتحسين أداء اتخاذ القرارات في إدارة المشاريع</w:t>
      </w:r>
      <w:r w:rsidRPr="00BE604A">
        <w:rPr>
          <w:rFonts w:ascii="Simplified Arabic" w:hAnsi="Simplified Arabic" w:cs="Simplified Arabic"/>
          <w:sz w:val="28"/>
          <w:szCs w:val="28"/>
          <w:lang w:bidi="ar-EG"/>
        </w:rPr>
        <w:t xml:space="preserve">. </w:t>
      </w:r>
      <w:r w:rsidRPr="00BE604A">
        <w:rPr>
          <w:rFonts w:ascii="Simplified Arabic" w:hAnsi="Simplified Arabic" w:cs="Simplified Arabic"/>
          <w:sz w:val="28"/>
          <w:szCs w:val="28"/>
          <w:rtl/>
        </w:rPr>
        <w:t>طبقت على عينة من مديري المشاريع في قطاعات البناء والتكنولوجيا والصناعة، وأظهرت أن استخدام</w:t>
      </w:r>
      <w:r w:rsidRPr="00BE604A">
        <w:rPr>
          <w:rFonts w:ascii="Simplified Arabic" w:hAnsi="Simplified Arabic" w:cs="Simplified Arabic"/>
          <w:sz w:val="28"/>
          <w:szCs w:val="28"/>
          <w:lang w:bidi="ar-EG"/>
        </w:rPr>
        <w:t xml:space="preserve"> BDA </w:t>
      </w:r>
      <w:r w:rsidRPr="00BE604A">
        <w:rPr>
          <w:rFonts w:ascii="Simplified Arabic" w:hAnsi="Simplified Arabic" w:cs="Simplified Arabic"/>
          <w:sz w:val="28"/>
          <w:szCs w:val="28"/>
          <w:rtl/>
        </w:rPr>
        <w:t>يحسّن جودة القرارات الاستراتيجية والسرعة والدقة في إدارة المشاريع، مع تقليل المخاطر بنسبة 32% وزيادة معدلات نجاح المشاريع من 68% إلى 85</w:t>
      </w:r>
      <w:r w:rsidRPr="00BE604A">
        <w:rPr>
          <w:rFonts w:ascii="Simplified Arabic" w:hAnsi="Simplified Arabic" w:cs="Simplified Arabic"/>
          <w:sz w:val="28"/>
          <w:szCs w:val="28"/>
          <w:lang w:bidi="ar-EG"/>
        </w:rPr>
        <w:t>%.</w:t>
      </w:r>
    </w:p>
    <w:p w14:paraId="56BA0596" w14:textId="77777777" w:rsidR="00B25752" w:rsidRPr="008647DF" w:rsidRDefault="00B25752" w:rsidP="00B25752">
      <w:pPr>
        <w:pStyle w:val="Heading1"/>
        <w:rPr>
          <w:rtl/>
        </w:rPr>
      </w:pPr>
      <w:bookmarkStart w:id="11" w:name="_Toc216288839"/>
      <w:r w:rsidRPr="008647DF">
        <w:rPr>
          <w:rtl/>
        </w:rPr>
        <w:t>مشكلة الدراسة</w:t>
      </w:r>
      <w:bookmarkEnd w:id="11"/>
      <w:r w:rsidRPr="008647DF">
        <w:rPr>
          <w:rtl/>
        </w:rPr>
        <w:t xml:space="preserve"> </w:t>
      </w:r>
    </w:p>
    <w:p w14:paraId="39753AB0" w14:textId="77777777" w:rsidR="00B25752" w:rsidRPr="008647DF" w:rsidRDefault="00B25752" w:rsidP="00B25752">
      <w:pPr>
        <w:bidi/>
        <w:spacing w:line="276" w:lineRule="auto"/>
        <w:jc w:val="low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رغم التطور السريع في تقنيات تحليل البيانات الضخمة واعتماد العديد من الشركات الكبرى عليها في مختلف عملياتها، إلا أن الاستفادة منها في دعم القرارات البيعية لا تزال تواجه تحديات متعددة. بعض المؤسسات تطبق هذه التقنيات دون استراتيجية واضحة، أو تفتقر إلى الكفاءات المؤهلة لتحليل البيانات بشكل فعّال. كما أن كثيرًا من القرارات البيعية ما زالت تتخذ اعتمادًا على الحدس أو الخبرة الشخصية، مما قد يؤدي إلى نتائج غير دقيقة أو غير مدروسة. هذا الواقع يطرح تساؤلات مهمة حول مدى فاعلية البيانات الضخمة في تحسين جودة القرارات البيعية وتحقيق أهداف المؤسسات الكبرى. ومن هنا تبرز الحاجة إلى دراسة تحليلية معمقة لفهم هذا الأثر وتحديد العوامل المؤثرة فيه.</w:t>
      </w:r>
    </w:p>
    <w:p w14:paraId="61593AB1" w14:textId="77777777" w:rsidR="00B25752" w:rsidRPr="008647DF" w:rsidRDefault="00B25752" w:rsidP="00B25752">
      <w:pPr>
        <w:bidi/>
        <w:spacing w:line="276" w:lineRule="auto"/>
        <w:jc w:val="lowKashida"/>
        <w:rPr>
          <w:rFonts w:ascii="Simplified Arabic" w:hAnsi="Simplified Arabic" w:cs="Simplified Arabic"/>
          <w:sz w:val="28"/>
          <w:szCs w:val="28"/>
          <w:lang w:bidi="ar-EG"/>
        </w:rPr>
      </w:pPr>
      <w:r w:rsidRPr="008647DF">
        <w:rPr>
          <w:rFonts w:ascii="Simplified Arabic" w:hAnsi="Simplified Arabic" w:cs="Simplified Arabic"/>
          <w:sz w:val="28"/>
          <w:szCs w:val="28"/>
          <w:rtl/>
          <w:lang w:bidi="ar-EG"/>
        </w:rPr>
        <w:t>وتدور المشكلة حول السؤال الرئيس:  ما أثر استخدام تحليلات البيانات الضخمة (</w:t>
      </w:r>
      <w:r w:rsidRPr="008647DF">
        <w:rPr>
          <w:rFonts w:ascii="Simplified Arabic" w:hAnsi="Simplified Arabic" w:cs="Simplified Arabic"/>
          <w:sz w:val="28"/>
          <w:szCs w:val="28"/>
          <w:lang w:bidi="ar-EG"/>
        </w:rPr>
        <w:t>Big Data Analytics</w:t>
      </w:r>
      <w:r w:rsidRPr="008647DF">
        <w:rPr>
          <w:rFonts w:ascii="Simplified Arabic" w:hAnsi="Simplified Arabic" w:cs="Simplified Arabic"/>
          <w:sz w:val="28"/>
          <w:szCs w:val="28"/>
          <w:rtl/>
          <w:lang w:bidi="ar-EG"/>
        </w:rPr>
        <w:t>) على فعالية وجودة القرارات البيعية في الشركات الكبرى؟</w:t>
      </w:r>
    </w:p>
    <w:p w14:paraId="372D8074" w14:textId="77777777" w:rsidR="00B25752" w:rsidRPr="008647DF" w:rsidRDefault="00B25752" w:rsidP="00B25752">
      <w:pPr>
        <w:pStyle w:val="Heading1"/>
        <w:rPr>
          <w:rtl/>
        </w:rPr>
      </w:pPr>
      <w:bookmarkStart w:id="12" w:name="_Toc216288840"/>
      <w:r w:rsidRPr="008647DF">
        <w:rPr>
          <w:rtl/>
        </w:rPr>
        <w:lastRenderedPageBreak/>
        <w:t>فرضيات البحث</w:t>
      </w:r>
      <w:bookmarkEnd w:id="12"/>
    </w:p>
    <w:p w14:paraId="67A5A80C" w14:textId="77777777" w:rsidR="00B25752" w:rsidRPr="008647DF" w:rsidRDefault="00B25752" w:rsidP="00B25752">
      <w:pPr>
        <w:pStyle w:val="ListParagraph"/>
        <w:numPr>
          <w:ilvl w:val="0"/>
          <w:numId w:val="3"/>
        </w:numPr>
        <w:bidi/>
        <w:spacing w:line="276" w:lineRule="auto"/>
        <w:jc w:val="high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الفرضية الرئيسية</w:t>
      </w:r>
      <w:r w:rsidRPr="008647DF">
        <w:rPr>
          <w:rFonts w:ascii="Simplified Arabic" w:hAnsi="Simplified Arabic" w:cs="Simplified Arabic"/>
          <w:b/>
          <w:bCs/>
          <w:sz w:val="28"/>
          <w:szCs w:val="28"/>
          <w:lang w:bidi="ar-EG"/>
        </w:rPr>
        <w:t>:</w:t>
      </w:r>
    </w:p>
    <w:p w14:paraId="592CC041" w14:textId="77777777" w:rsidR="00B25752" w:rsidRPr="008647DF" w:rsidRDefault="00B25752" w:rsidP="00B25752">
      <w:p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lang w:bidi="ar-EG"/>
        </w:rPr>
        <w:t>يوجد أثر ذو دلالة إحصائية لاستخدام تحليلات البيانات الضخمة على جودة وفعالية القرارات البيعية في الشركات الكبرى</w:t>
      </w:r>
      <w:r w:rsidRPr="008647DF">
        <w:rPr>
          <w:rFonts w:ascii="Simplified Arabic" w:hAnsi="Simplified Arabic" w:cs="Simplified Arabic"/>
          <w:sz w:val="28"/>
          <w:szCs w:val="28"/>
          <w:lang w:bidi="ar-EG"/>
        </w:rPr>
        <w:t>.</w:t>
      </w:r>
    </w:p>
    <w:p w14:paraId="24D86D09" w14:textId="77777777" w:rsidR="00B25752" w:rsidRPr="008647DF" w:rsidRDefault="00B25752" w:rsidP="00B25752">
      <w:pPr>
        <w:pStyle w:val="ListParagraph"/>
        <w:numPr>
          <w:ilvl w:val="0"/>
          <w:numId w:val="3"/>
        </w:numPr>
        <w:bidi/>
        <w:spacing w:line="276" w:lineRule="auto"/>
        <w:jc w:val="high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الفرضيات الفرعية</w:t>
      </w:r>
      <w:r w:rsidRPr="008647DF">
        <w:rPr>
          <w:rFonts w:ascii="Simplified Arabic" w:hAnsi="Simplified Arabic" w:cs="Simplified Arabic"/>
          <w:b/>
          <w:bCs/>
          <w:sz w:val="28"/>
          <w:szCs w:val="28"/>
          <w:lang w:bidi="ar-EG"/>
        </w:rPr>
        <w:t>:</w:t>
      </w:r>
    </w:p>
    <w:p w14:paraId="1DDBA992" w14:textId="77777777" w:rsidR="00B25752" w:rsidRPr="008647DF" w:rsidRDefault="00B25752" w:rsidP="00B25752">
      <w:pPr>
        <w:pStyle w:val="ListParagraph"/>
        <w:numPr>
          <w:ilvl w:val="0"/>
          <w:numId w:val="1"/>
        </w:num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توجد علاقة إيجابية بين توظيف أدوات تحليل البيانات الضخمة ودقة التنبؤ بالطلب البيعي</w:t>
      </w:r>
      <w:r w:rsidRPr="008647DF">
        <w:rPr>
          <w:rFonts w:ascii="Simplified Arabic" w:hAnsi="Simplified Arabic" w:cs="Simplified Arabic"/>
          <w:sz w:val="28"/>
          <w:szCs w:val="28"/>
          <w:lang w:bidi="ar-EG"/>
        </w:rPr>
        <w:t>.</w:t>
      </w:r>
    </w:p>
    <w:p w14:paraId="0F04FB77" w14:textId="77777777" w:rsidR="00B25752" w:rsidRPr="008647DF" w:rsidRDefault="00B25752" w:rsidP="00B25752">
      <w:pPr>
        <w:pStyle w:val="ListParagraph"/>
        <w:numPr>
          <w:ilvl w:val="0"/>
          <w:numId w:val="1"/>
        </w:num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يسهم استخدام البيانات الضخمة في تحسين استهداف العملاء وتخصيص العروض البيعية</w:t>
      </w:r>
      <w:r w:rsidRPr="008647DF">
        <w:rPr>
          <w:rFonts w:ascii="Simplified Arabic" w:hAnsi="Simplified Arabic" w:cs="Simplified Arabic"/>
          <w:sz w:val="28"/>
          <w:szCs w:val="28"/>
          <w:lang w:bidi="ar-EG"/>
        </w:rPr>
        <w:t>.</w:t>
      </w:r>
    </w:p>
    <w:p w14:paraId="4D2FCB43" w14:textId="77777777" w:rsidR="00B25752" w:rsidRPr="008647DF" w:rsidRDefault="00B25752" w:rsidP="00B25752">
      <w:pPr>
        <w:pStyle w:val="ListParagraph"/>
        <w:numPr>
          <w:ilvl w:val="0"/>
          <w:numId w:val="1"/>
        </w:num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يؤدي الاعتماد على تحليلات البيانات الضخمة إلى تقليل الأخطاء في اتخاذ القرارات البيعية</w:t>
      </w:r>
      <w:r w:rsidRPr="008647DF">
        <w:rPr>
          <w:rFonts w:ascii="Simplified Arabic" w:hAnsi="Simplified Arabic" w:cs="Simplified Arabic"/>
          <w:sz w:val="28"/>
          <w:szCs w:val="28"/>
          <w:lang w:bidi="ar-EG"/>
        </w:rPr>
        <w:t>.</w:t>
      </w:r>
    </w:p>
    <w:p w14:paraId="3D95AAAC" w14:textId="77777777" w:rsidR="00B25752" w:rsidRPr="008647DF" w:rsidRDefault="00B25752" w:rsidP="00B25752">
      <w:pPr>
        <w:pStyle w:val="ListParagraph"/>
        <w:numPr>
          <w:ilvl w:val="0"/>
          <w:numId w:val="1"/>
        </w:num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lang w:bidi="ar-EG"/>
        </w:rPr>
        <w:t>تساهم البيانات الضخمة في تعزيز قدرة المؤسسات على اتخاذ قرارات بيعية سريعة واستراتيجية في الأسواق المتغيرة.</w:t>
      </w:r>
    </w:p>
    <w:p w14:paraId="31C16074" w14:textId="77777777" w:rsidR="00B25752" w:rsidRPr="008647DF" w:rsidRDefault="00B25752" w:rsidP="00B25752">
      <w:pPr>
        <w:pStyle w:val="Heading1"/>
        <w:rPr>
          <w:rtl/>
        </w:rPr>
      </w:pPr>
      <w:bookmarkStart w:id="13" w:name="_Toc216288841"/>
      <w:r w:rsidRPr="008647DF">
        <w:rPr>
          <w:rtl/>
        </w:rPr>
        <w:t>أهداف البحث</w:t>
      </w:r>
      <w:bookmarkEnd w:id="13"/>
    </w:p>
    <w:p w14:paraId="629DFF0E" w14:textId="77777777" w:rsidR="00B25752" w:rsidRPr="008647DF" w:rsidRDefault="00B25752" w:rsidP="00B25752">
      <w:p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يسعى هذا البحث إلى تحقيق الأهداف التالية</w:t>
      </w:r>
      <w:r w:rsidRPr="008647DF">
        <w:rPr>
          <w:rFonts w:ascii="Simplified Arabic" w:hAnsi="Simplified Arabic" w:cs="Simplified Arabic"/>
          <w:sz w:val="28"/>
          <w:szCs w:val="28"/>
          <w:lang w:bidi="ar-EG"/>
        </w:rPr>
        <w:t>:</w:t>
      </w:r>
    </w:p>
    <w:p w14:paraId="624EAFC6" w14:textId="77777777" w:rsidR="00B25752" w:rsidRPr="008647DF" w:rsidRDefault="00B25752" w:rsidP="00B25752">
      <w:pPr>
        <w:pStyle w:val="ListParagraph"/>
        <w:numPr>
          <w:ilvl w:val="0"/>
          <w:numId w:val="4"/>
        </w:num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التعرف على مفهوم البيانات الضخمة وأدوات تحليلها، وإبراز خصائصها ومجالات استخدامها في قطاع الأعمال</w:t>
      </w:r>
      <w:r w:rsidRPr="008647DF">
        <w:rPr>
          <w:rFonts w:ascii="Simplified Arabic" w:hAnsi="Simplified Arabic" w:cs="Simplified Arabic"/>
          <w:sz w:val="28"/>
          <w:szCs w:val="28"/>
          <w:lang w:bidi="ar-EG"/>
        </w:rPr>
        <w:t>.</w:t>
      </w:r>
    </w:p>
    <w:p w14:paraId="7FBA2A26" w14:textId="77777777" w:rsidR="00B25752" w:rsidRPr="008647DF" w:rsidRDefault="00B25752" w:rsidP="00B25752">
      <w:pPr>
        <w:pStyle w:val="ListParagraph"/>
        <w:numPr>
          <w:ilvl w:val="0"/>
          <w:numId w:val="4"/>
        </w:num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تحليل أثر تطبيق تحليلات البيانات الضخمة على جودة القرارات البيعية في الشركات الكبرى</w:t>
      </w:r>
      <w:r w:rsidRPr="008647DF">
        <w:rPr>
          <w:rFonts w:ascii="Simplified Arabic" w:hAnsi="Simplified Arabic" w:cs="Simplified Arabic"/>
          <w:sz w:val="28"/>
          <w:szCs w:val="28"/>
          <w:lang w:bidi="ar-EG"/>
        </w:rPr>
        <w:t>.</w:t>
      </w:r>
    </w:p>
    <w:p w14:paraId="23EFF13D" w14:textId="77777777" w:rsidR="00B25752" w:rsidRPr="008647DF" w:rsidRDefault="00B25752" w:rsidP="00B25752">
      <w:pPr>
        <w:pStyle w:val="ListParagraph"/>
        <w:numPr>
          <w:ilvl w:val="0"/>
          <w:numId w:val="4"/>
        </w:num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دراسة تجارب بعض الشركات الكبرى في استخدام البيانات الضخمة لدعم قرارات البيع والتسويق</w:t>
      </w:r>
      <w:r w:rsidRPr="008647DF">
        <w:rPr>
          <w:rFonts w:ascii="Simplified Arabic" w:hAnsi="Simplified Arabic" w:cs="Simplified Arabic"/>
          <w:sz w:val="28"/>
          <w:szCs w:val="28"/>
          <w:lang w:bidi="ar-EG"/>
        </w:rPr>
        <w:t>.</w:t>
      </w:r>
    </w:p>
    <w:p w14:paraId="47066755" w14:textId="77777777" w:rsidR="00B25752" w:rsidRPr="008647DF" w:rsidRDefault="00B25752" w:rsidP="00B25752">
      <w:pPr>
        <w:pStyle w:val="ListParagraph"/>
        <w:numPr>
          <w:ilvl w:val="0"/>
          <w:numId w:val="4"/>
        </w:num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lastRenderedPageBreak/>
        <w:t>تحديد أبرز التحديات والمعوقات التي تواجه المؤسسات في تطبيق تحليلات البيانات الضخمة</w:t>
      </w:r>
      <w:r w:rsidRPr="008647DF">
        <w:rPr>
          <w:rFonts w:ascii="Simplified Arabic" w:hAnsi="Simplified Arabic" w:cs="Simplified Arabic"/>
          <w:sz w:val="28"/>
          <w:szCs w:val="28"/>
          <w:lang w:bidi="ar-EG"/>
        </w:rPr>
        <w:t>.</w:t>
      </w:r>
    </w:p>
    <w:p w14:paraId="5BB70E3B" w14:textId="77777777" w:rsidR="00B25752" w:rsidRPr="008647DF" w:rsidRDefault="00B25752" w:rsidP="00B25752">
      <w:pPr>
        <w:pStyle w:val="ListParagraph"/>
        <w:numPr>
          <w:ilvl w:val="0"/>
          <w:numId w:val="4"/>
        </w:num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تقديم توصيات عملية تساعد المؤسسات على تفعيل دور البيانات الضخمة في دعم قراراتها البيعية.</w:t>
      </w:r>
    </w:p>
    <w:p w14:paraId="18A9CBEC" w14:textId="77777777" w:rsidR="00B25752" w:rsidRPr="008647DF" w:rsidRDefault="00B25752" w:rsidP="00B25752">
      <w:pPr>
        <w:pStyle w:val="Heading1"/>
        <w:rPr>
          <w:rtl/>
        </w:rPr>
      </w:pPr>
      <w:bookmarkStart w:id="14" w:name="_Toc216288842"/>
      <w:r w:rsidRPr="008647DF">
        <w:rPr>
          <w:rtl/>
        </w:rPr>
        <w:t>أهمية البحث</w:t>
      </w:r>
      <w:bookmarkEnd w:id="14"/>
    </w:p>
    <w:p w14:paraId="4500D215" w14:textId="77777777" w:rsidR="00B25752" w:rsidRPr="008647DF" w:rsidRDefault="00B25752" w:rsidP="00B25752">
      <w:pPr>
        <w:bidi/>
        <w:spacing w:line="276" w:lineRule="auto"/>
        <w:jc w:val="high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الأهمية العلمية</w:t>
      </w:r>
      <w:r w:rsidRPr="008647DF">
        <w:rPr>
          <w:rFonts w:ascii="Simplified Arabic" w:hAnsi="Simplified Arabic" w:cs="Simplified Arabic"/>
          <w:b/>
          <w:bCs/>
          <w:sz w:val="28"/>
          <w:szCs w:val="28"/>
          <w:lang w:bidi="ar-EG"/>
        </w:rPr>
        <w:t>:</w:t>
      </w:r>
    </w:p>
    <w:p w14:paraId="4B88560E" w14:textId="77777777" w:rsidR="00B25752" w:rsidRPr="008647DF" w:rsidRDefault="00B25752" w:rsidP="00B25752">
      <w:p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تتجلى الأهمية العلمية لهذا البحث في مساهمته في إثراء الأدبيات العربية المتعلقة بمجال تحليلات البيانات الضخمة وربطها بقرارات المبيعات، وهو مجال لا يزال حديثًا نسبيًا في البحوث الإدارية العربية. كما يطرح البحث نموذجًا تحليليًا يمكن البناء عليه في دراسات مستقبلية، ويساعد الباحثين على فهم العلاقة بين استخدام التقنيات التحليلية الحديثة وصنع القرار داخل المؤسسات</w:t>
      </w:r>
      <w:r w:rsidRPr="008647DF">
        <w:rPr>
          <w:rFonts w:ascii="Simplified Arabic" w:hAnsi="Simplified Arabic" w:cs="Simplified Arabic"/>
          <w:sz w:val="28"/>
          <w:szCs w:val="28"/>
          <w:lang w:bidi="ar-EG"/>
        </w:rPr>
        <w:t>.</w:t>
      </w:r>
    </w:p>
    <w:p w14:paraId="485A3C8A" w14:textId="77777777" w:rsidR="00B25752" w:rsidRPr="008647DF" w:rsidRDefault="00B25752" w:rsidP="00B25752">
      <w:pPr>
        <w:bidi/>
        <w:spacing w:line="276" w:lineRule="auto"/>
        <w:jc w:val="highKashida"/>
        <w:rPr>
          <w:rFonts w:ascii="Simplified Arabic" w:hAnsi="Simplified Arabic" w:cs="Simplified Arabic"/>
          <w:b/>
          <w:bCs/>
          <w:sz w:val="28"/>
          <w:szCs w:val="28"/>
          <w:rtl/>
          <w:lang w:bidi="ar-EG"/>
        </w:rPr>
      </w:pPr>
      <w:r w:rsidRPr="008647DF">
        <w:rPr>
          <w:rFonts w:ascii="Simplified Arabic" w:hAnsi="Simplified Arabic" w:cs="Simplified Arabic"/>
          <w:b/>
          <w:bCs/>
          <w:sz w:val="28"/>
          <w:szCs w:val="28"/>
          <w:rtl/>
          <w:lang w:bidi="ar-EG"/>
        </w:rPr>
        <w:t>الأهمية العملية</w:t>
      </w:r>
      <w:r w:rsidRPr="008647DF">
        <w:rPr>
          <w:rFonts w:ascii="Simplified Arabic" w:hAnsi="Simplified Arabic" w:cs="Simplified Arabic"/>
          <w:b/>
          <w:bCs/>
          <w:sz w:val="28"/>
          <w:szCs w:val="28"/>
          <w:lang w:bidi="ar-EG"/>
        </w:rPr>
        <w:t>:</w:t>
      </w:r>
    </w:p>
    <w:p w14:paraId="48D151B9"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lang w:bidi="ar-EG"/>
        </w:rPr>
        <w:t>أما الأهمية العملية، فتبرز في قدرة هذا البحث على تقديم نتائج وتوصيات قابلة للتطبيق في الواقع المؤسسي، خاصةً في بيئات الأعمال الكبرى التي تسعى إلى تحسين كفاءتها البيعية. حيث يزوّد متخذي القرار برؤية أوضح حول كيفية الاستفادة من البيانات المتاحة لديهم، وتحويلها إلى أداة استراتيجية لتعزيز الأداء البيعي، وزيادة رضا العملاء، وتحقيق التميز التنافسي في سوق شديد التغير.</w:t>
      </w:r>
    </w:p>
    <w:p w14:paraId="21390D03" w14:textId="77777777" w:rsidR="00B25752" w:rsidRPr="008647DF" w:rsidRDefault="00B25752" w:rsidP="00B25752">
      <w:pPr>
        <w:pStyle w:val="Heading1"/>
        <w:rPr>
          <w:rtl/>
        </w:rPr>
      </w:pPr>
      <w:bookmarkStart w:id="15" w:name="_Toc216288843"/>
      <w:r w:rsidRPr="008647DF">
        <w:rPr>
          <w:rtl/>
        </w:rPr>
        <w:t>منهجية البحث</w:t>
      </w:r>
      <w:bookmarkEnd w:id="15"/>
    </w:p>
    <w:p w14:paraId="24B4E7A9"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lang w:bidi="ar-EG"/>
        </w:rPr>
        <w:t xml:space="preserve">يعتمد هذا البحث على المنهج الوصفي التحليلي، والذي يهدف إلى وصف الظاهرة محل الدراسة، وهي أثر تحليلات البيانات الضخمة على القرارات البيعية، وتحليل أبعادها المختلفة من خلال مراجعة الأدبيات النظرية، والدراسات السابقة، بالإضافة إلى </w:t>
      </w:r>
      <w:r w:rsidRPr="008647DF">
        <w:rPr>
          <w:rFonts w:ascii="Simplified Arabic" w:hAnsi="Simplified Arabic" w:cs="Simplified Arabic"/>
          <w:sz w:val="28"/>
          <w:szCs w:val="28"/>
          <w:rtl/>
          <w:lang w:bidi="ar-EG"/>
        </w:rPr>
        <w:lastRenderedPageBreak/>
        <w:t>جمع البيانات من عينة من الشركات الكبرى باستخدام أدوات البحث المناسبة مثل الاستبانة أو المقابلات.</w:t>
      </w:r>
    </w:p>
    <w:p w14:paraId="4B280161" w14:textId="77777777" w:rsidR="00B25752" w:rsidRPr="008647DF" w:rsidRDefault="00B25752" w:rsidP="00B25752">
      <w:pPr>
        <w:pStyle w:val="Heading1"/>
        <w:rPr>
          <w:rtl/>
        </w:rPr>
      </w:pPr>
      <w:bookmarkStart w:id="16" w:name="_Toc216288844"/>
      <w:r w:rsidRPr="008647DF">
        <w:rPr>
          <w:rtl/>
        </w:rPr>
        <w:t>محددات البحث (حدوده)</w:t>
      </w:r>
      <w:bookmarkEnd w:id="16"/>
    </w:p>
    <w:p w14:paraId="58C9CEE9" w14:textId="77777777" w:rsidR="00B25752" w:rsidRPr="008647DF" w:rsidRDefault="00B25752" w:rsidP="00B25752">
      <w:p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lang w:bidi="ar-EG"/>
        </w:rPr>
        <w:t>تخضع هذه الدراسة لعدد من المحددات التي قد تؤثر على تعميم نتائجها، وهي</w:t>
      </w:r>
      <w:r w:rsidRPr="008647DF">
        <w:rPr>
          <w:rFonts w:ascii="Simplified Arabic" w:hAnsi="Simplified Arabic" w:cs="Simplified Arabic"/>
          <w:sz w:val="28"/>
          <w:szCs w:val="28"/>
          <w:lang w:bidi="ar-EG"/>
        </w:rPr>
        <w:t>:</w:t>
      </w:r>
    </w:p>
    <w:p w14:paraId="5113B755" w14:textId="77777777" w:rsidR="00B25752" w:rsidRPr="008647DF" w:rsidRDefault="00B25752" w:rsidP="00B25752">
      <w:pPr>
        <w:pStyle w:val="ListParagraph"/>
        <w:numPr>
          <w:ilvl w:val="0"/>
          <w:numId w:val="6"/>
        </w:num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b/>
          <w:bCs/>
          <w:sz w:val="28"/>
          <w:szCs w:val="28"/>
          <w:rtl/>
          <w:lang w:bidi="ar-EG"/>
        </w:rPr>
        <w:t>الحدود الموضوعية</w:t>
      </w:r>
      <w:r w:rsidRPr="008647DF">
        <w:rPr>
          <w:rFonts w:ascii="Simplified Arabic" w:hAnsi="Simplified Arabic" w:cs="Simplified Arabic"/>
          <w:sz w:val="28"/>
          <w:szCs w:val="28"/>
          <w:rtl/>
          <w:lang w:bidi="ar-EG"/>
        </w:rPr>
        <w:t>: يقتصر البحث على دراسة أثر البيانات الضخمة في مجال القرارات البيعية دون التطرق إلى مجالات وظيفية أخرى مثل الإدارة المالية أو الموارد البشرية</w:t>
      </w:r>
      <w:r w:rsidRPr="008647DF">
        <w:rPr>
          <w:rFonts w:ascii="Simplified Arabic" w:hAnsi="Simplified Arabic" w:cs="Simplified Arabic"/>
          <w:sz w:val="28"/>
          <w:szCs w:val="28"/>
          <w:lang w:bidi="ar-EG"/>
        </w:rPr>
        <w:t>.</w:t>
      </w:r>
    </w:p>
    <w:p w14:paraId="7C6D06ED" w14:textId="77777777" w:rsidR="00B25752" w:rsidRPr="008647DF" w:rsidRDefault="00B25752" w:rsidP="00B25752">
      <w:pPr>
        <w:pStyle w:val="ListParagraph"/>
        <w:numPr>
          <w:ilvl w:val="0"/>
          <w:numId w:val="6"/>
        </w:num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b/>
          <w:bCs/>
          <w:sz w:val="28"/>
          <w:szCs w:val="28"/>
          <w:rtl/>
          <w:lang w:bidi="ar-EG"/>
        </w:rPr>
        <w:t>الحدود المكانية</w:t>
      </w:r>
      <w:r w:rsidRPr="008647DF">
        <w:rPr>
          <w:rFonts w:ascii="Simplified Arabic" w:hAnsi="Simplified Arabic" w:cs="Simplified Arabic"/>
          <w:sz w:val="28"/>
          <w:szCs w:val="28"/>
          <w:rtl/>
          <w:lang w:bidi="ar-EG"/>
        </w:rPr>
        <w:t>: يركز البحث على الشركات الكبرى العاملة في بيئات تنافسية (قد تكون داخل بلد معين – مثل مصر أو السعودية – حسب التطبيق)</w:t>
      </w:r>
    </w:p>
    <w:p w14:paraId="7DAFA423" w14:textId="77777777" w:rsidR="00B25752" w:rsidRPr="008647DF" w:rsidRDefault="00B25752" w:rsidP="00B25752">
      <w:pPr>
        <w:pStyle w:val="ListParagraph"/>
        <w:numPr>
          <w:ilvl w:val="0"/>
          <w:numId w:val="6"/>
        </w:num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b/>
          <w:bCs/>
          <w:sz w:val="28"/>
          <w:szCs w:val="28"/>
          <w:rtl/>
          <w:lang w:bidi="ar-EG"/>
        </w:rPr>
        <w:t>الحدود الزمانية</w:t>
      </w:r>
      <w:r w:rsidRPr="008647DF">
        <w:rPr>
          <w:rFonts w:ascii="Simplified Arabic" w:hAnsi="Simplified Arabic" w:cs="Simplified Arabic"/>
          <w:sz w:val="28"/>
          <w:szCs w:val="28"/>
          <w:rtl/>
          <w:lang w:bidi="ar-EG"/>
        </w:rPr>
        <w:t>: يغطي البحث الفترة الزمنية الممتدة من عام 2020 إلى 2025، حيث شهدت هذه الفترة توسعًا ملحوظًا في اعتماد الشركات على تقنيات البيانات الضخمة</w:t>
      </w:r>
      <w:r w:rsidRPr="008647DF">
        <w:rPr>
          <w:rFonts w:ascii="Simplified Arabic" w:hAnsi="Simplified Arabic" w:cs="Simplified Arabic"/>
          <w:sz w:val="28"/>
          <w:szCs w:val="28"/>
          <w:lang w:bidi="ar-EG"/>
        </w:rPr>
        <w:t>.</w:t>
      </w:r>
    </w:p>
    <w:p w14:paraId="5638BE3C" w14:textId="77777777" w:rsidR="00B25752" w:rsidRPr="008647DF" w:rsidRDefault="00B25752" w:rsidP="00B25752">
      <w:pPr>
        <w:pStyle w:val="ListParagraph"/>
        <w:numPr>
          <w:ilvl w:val="0"/>
          <w:numId w:val="6"/>
        </w:num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lang w:bidi="ar-EG"/>
        </w:rPr>
        <w:t>الحدود المنهجية</w:t>
      </w:r>
      <w:r w:rsidRPr="008647DF">
        <w:rPr>
          <w:rFonts w:ascii="Simplified Arabic" w:hAnsi="Simplified Arabic" w:cs="Simplified Arabic"/>
          <w:sz w:val="28"/>
          <w:szCs w:val="28"/>
          <w:rtl/>
          <w:lang w:bidi="ar-EG"/>
        </w:rPr>
        <w:t>: تعتمد النتائج على دقة البيانات التي يتم جمعها من العينة، ومدى صدقها وموضوعيتها، بالإضافة إلى كفاءة أدوات التحليل المستخدمة.</w:t>
      </w:r>
    </w:p>
    <w:p w14:paraId="59E6F6CF"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p>
    <w:p w14:paraId="0C975C70"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p>
    <w:p w14:paraId="25C1E41E"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p>
    <w:p w14:paraId="1A592BEA"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p>
    <w:p w14:paraId="69F681C1" w14:textId="77777777" w:rsidR="00B25752" w:rsidRDefault="00B25752" w:rsidP="00B25752">
      <w:pPr>
        <w:bidi/>
        <w:spacing w:line="276" w:lineRule="auto"/>
        <w:jc w:val="highKashida"/>
        <w:rPr>
          <w:rFonts w:ascii="Simplified Arabic" w:hAnsi="Simplified Arabic" w:cs="Simplified Arabic"/>
          <w:sz w:val="28"/>
          <w:szCs w:val="28"/>
          <w:rtl/>
          <w:lang w:bidi="ar-EG"/>
        </w:rPr>
      </w:pPr>
    </w:p>
    <w:p w14:paraId="30DCA979" w14:textId="77777777" w:rsidR="00B25752" w:rsidRDefault="00B25752" w:rsidP="00B25752">
      <w:pPr>
        <w:bidi/>
        <w:spacing w:line="276" w:lineRule="auto"/>
        <w:jc w:val="highKashida"/>
        <w:rPr>
          <w:rFonts w:ascii="Simplified Arabic" w:hAnsi="Simplified Arabic" w:cs="Simplified Arabic"/>
          <w:sz w:val="28"/>
          <w:szCs w:val="28"/>
          <w:rtl/>
          <w:lang w:bidi="ar-EG"/>
        </w:rPr>
      </w:pPr>
    </w:p>
    <w:p w14:paraId="1C5E5110" w14:textId="77777777" w:rsidR="00B25752" w:rsidRDefault="00B25752" w:rsidP="00B25752">
      <w:pPr>
        <w:bidi/>
        <w:spacing w:line="276" w:lineRule="auto"/>
        <w:jc w:val="highKashida"/>
        <w:rPr>
          <w:rFonts w:ascii="Simplified Arabic" w:hAnsi="Simplified Arabic" w:cs="Simplified Arabic"/>
          <w:sz w:val="28"/>
          <w:szCs w:val="28"/>
          <w:rtl/>
          <w:lang w:bidi="ar-EG"/>
        </w:rPr>
      </w:pPr>
    </w:p>
    <w:p w14:paraId="69589EF0" w14:textId="77777777" w:rsidR="00B25752" w:rsidRDefault="00B25752" w:rsidP="00B25752">
      <w:pPr>
        <w:bidi/>
        <w:spacing w:line="276" w:lineRule="auto"/>
        <w:jc w:val="highKashida"/>
        <w:rPr>
          <w:rFonts w:ascii="Simplified Arabic" w:hAnsi="Simplified Arabic" w:cs="Simplified Arabic"/>
          <w:sz w:val="28"/>
          <w:szCs w:val="28"/>
          <w:rtl/>
          <w:lang w:bidi="ar-EG"/>
        </w:rPr>
      </w:pPr>
    </w:p>
    <w:p w14:paraId="07D64C03" w14:textId="77777777" w:rsidR="00B25752" w:rsidRDefault="00B25752" w:rsidP="00B25752">
      <w:pPr>
        <w:bidi/>
        <w:spacing w:line="276" w:lineRule="auto"/>
        <w:jc w:val="highKashida"/>
        <w:rPr>
          <w:rFonts w:ascii="Simplified Arabic" w:hAnsi="Simplified Arabic" w:cs="Simplified Arabic"/>
          <w:sz w:val="28"/>
          <w:szCs w:val="28"/>
          <w:rtl/>
          <w:lang w:bidi="ar-EG"/>
        </w:rPr>
      </w:pPr>
    </w:p>
    <w:p w14:paraId="432EB501" w14:textId="77777777" w:rsidR="00B25752" w:rsidRDefault="00B25752" w:rsidP="00B25752">
      <w:pPr>
        <w:bidi/>
        <w:spacing w:line="276" w:lineRule="auto"/>
        <w:jc w:val="highKashida"/>
        <w:rPr>
          <w:rFonts w:ascii="Simplified Arabic" w:hAnsi="Simplified Arabic" w:cs="Simplified Arabic"/>
          <w:sz w:val="28"/>
          <w:szCs w:val="28"/>
          <w:rtl/>
          <w:lang w:bidi="ar-EG"/>
        </w:rPr>
      </w:pPr>
    </w:p>
    <w:p w14:paraId="71E2BDC1" w14:textId="77777777" w:rsidR="00B25752" w:rsidRDefault="00B25752" w:rsidP="00B25752">
      <w:pPr>
        <w:bidi/>
        <w:spacing w:line="276" w:lineRule="auto"/>
        <w:jc w:val="highKashida"/>
        <w:rPr>
          <w:rFonts w:ascii="Simplified Arabic" w:hAnsi="Simplified Arabic" w:cs="Simplified Arabic"/>
          <w:sz w:val="28"/>
          <w:szCs w:val="28"/>
          <w:rtl/>
          <w:lang w:bidi="ar-EG"/>
        </w:rPr>
      </w:pPr>
    </w:p>
    <w:p w14:paraId="22967F83" w14:textId="77777777" w:rsidR="00B25752" w:rsidRDefault="00B25752" w:rsidP="00B25752">
      <w:pPr>
        <w:bidi/>
        <w:spacing w:line="276" w:lineRule="auto"/>
        <w:jc w:val="highKashida"/>
        <w:rPr>
          <w:rFonts w:ascii="Simplified Arabic" w:hAnsi="Simplified Arabic" w:cs="Simplified Arabic"/>
          <w:sz w:val="28"/>
          <w:szCs w:val="28"/>
          <w:rtl/>
          <w:lang w:bidi="ar-EG"/>
        </w:rPr>
      </w:pPr>
    </w:p>
    <w:p w14:paraId="02A69BBC" w14:textId="77777777" w:rsidR="00B25752" w:rsidRDefault="00B25752" w:rsidP="00B25752">
      <w:pPr>
        <w:bidi/>
        <w:spacing w:line="276" w:lineRule="auto"/>
        <w:jc w:val="highKashida"/>
        <w:rPr>
          <w:rFonts w:ascii="Simplified Arabic" w:hAnsi="Simplified Arabic" w:cs="Simplified Arabic"/>
          <w:sz w:val="28"/>
          <w:szCs w:val="28"/>
          <w:rtl/>
          <w:lang w:bidi="ar-EG"/>
        </w:rPr>
      </w:pPr>
    </w:p>
    <w:p w14:paraId="4CB1384A"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p>
    <w:p w14:paraId="45C9432E" w14:textId="77777777" w:rsidR="00B25752" w:rsidRPr="00B25752" w:rsidRDefault="00B25752" w:rsidP="00B25752">
      <w:pPr>
        <w:pStyle w:val="Heading1"/>
        <w:jc w:val="center"/>
        <w:rPr>
          <w:sz w:val="38"/>
          <w:szCs w:val="38"/>
          <w:rtl/>
        </w:rPr>
      </w:pPr>
      <w:bookmarkStart w:id="17" w:name="_Toc216288845"/>
      <w:r w:rsidRPr="00B25752">
        <w:rPr>
          <w:sz w:val="38"/>
          <w:szCs w:val="38"/>
          <w:rtl/>
        </w:rPr>
        <w:t>الفصل الثاني</w:t>
      </w:r>
      <w:bookmarkEnd w:id="17"/>
    </w:p>
    <w:p w14:paraId="55231373" w14:textId="77777777" w:rsidR="00B25752" w:rsidRPr="00B25752" w:rsidRDefault="00B25752" w:rsidP="00B25752">
      <w:pPr>
        <w:pStyle w:val="Heading1"/>
        <w:jc w:val="center"/>
        <w:rPr>
          <w:sz w:val="38"/>
          <w:szCs w:val="38"/>
        </w:rPr>
      </w:pPr>
      <w:bookmarkStart w:id="18" w:name="_Toc216288846"/>
      <w:r w:rsidRPr="00B25752">
        <w:rPr>
          <w:sz w:val="38"/>
          <w:szCs w:val="38"/>
          <w:rtl/>
        </w:rPr>
        <w:t>الدراسات السابقة والإطار النظري</w:t>
      </w:r>
      <w:bookmarkEnd w:id="18"/>
    </w:p>
    <w:p w14:paraId="3DAE1784" w14:textId="77777777" w:rsidR="00B25752" w:rsidRPr="00297CCC" w:rsidRDefault="00B25752" w:rsidP="00B25752">
      <w:pPr>
        <w:pStyle w:val="Heading1"/>
        <w:rPr>
          <w:rtl/>
        </w:rPr>
      </w:pPr>
    </w:p>
    <w:p w14:paraId="5AC8FCA4" w14:textId="77777777" w:rsidR="00B25752" w:rsidRDefault="00B25752" w:rsidP="00B25752">
      <w:pPr>
        <w:rPr>
          <w:rtl/>
          <w:lang w:bidi="ar-EG"/>
        </w:rPr>
      </w:pPr>
    </w:p>
    <w:p w14:paraId="6B9109AD" w14:textId="77777777" w:rsidR="00B25752" w:rsidRDefault="00B25752" w:rsidP="00B25752">
      <w:pPr>
        <w:rPr>
          <w:rtl/>
          <w:lang w:bidi="ar-EG"/>
        </w:rPr>
      </w:pPr>
    </w:p>
    <w:p w14:paraId="362D137B" w14:textId="77777777" w:rsidR="00B25752" w:rsidRDefault="00B25752" w:rsidP="00B25752">
      <w:pPr>
        <w:rPr>
          <w:rtl/>
          <w:lang w:bidi="ar-EG"/>
        </w:rPr>
      </w:pPr>
    </w:p>
    <w:p w14:paraId="7A51233B" w14:textId="77777777" w:rsidR="00B25752" w:rsidRDefault="00B25752" w:rsidP="00B25752">
      <w:pPr>
        <w:rPr>
          <w:rtl/>
          <w:lang w:bidi="ar-EG"/>
        </w:rPr>
      </w:pPr>
    </w:p>
    <w:p w14:paraId="15C18E90" w14:textId="77777777" w:rsidR="00B25752" w:rsidRDefault="00B25752" w:rsidP="00B25752">
      <w:pPr>
        <w:rPr>
          <w:rtl/>
          <w:lang w:bidi="ar-EG"/>
        </w:rPr>
      </w:pPr>
    </w:p>
    <w:p w14:paraId="3D86F52B" w14:textId="77777777" w:rsidR="00B25752" w:rsidRDefault="00B25752" w:rsidP="00B25752">
      <w:pPr>
        <w:rPr>
          <w:rtl/>
          <w:lang w:bidi="ar-EG"/>
        </w:rPr>
      </w:pPr>
    </w:p>
    <w:p w14:paraId="7D7837B4" w14:textId="77777777" w:rsidR="00B25752" w:rsidRDefault="00B25752" w:rsidP="00B25752">
      <w:pPr>
        <w:rPr>
          <w:rtl/>
          <w:lang w:bidi="ar-EG"/>
        </w:rPr>
      </w:pPr>
    </w:p>
    <w:p w14:paraId="07FDE05E" w14:textId="77777777" w:rsidR="00B25752" w:rsidRDefault="00B25752" w:rsidP="00B25752">
      <w:pPr>
        <w:rPr>
          <w:rtl/>
          <w:lang w:bidi="ar-EG"/>
        </w:rPr>
      </w:pPr>
    </w:p>
    <w:p w14:paraId="31951FE2" w14:textId="77777777" w:rsidR="00B25752" w:rsidRDefault="00B25752" w:rsidP="00B25752">
      <w:pPr>
        <w:rPr>
          <w:rtl/>
          <w:lang w:bidi="ar-EG"/>
        </w:rPr>
      </w:pPr>
    </w:p>
    <w:p w14:paraId="40F5019C" w14:textId="77777777" w:rsidR="00B25752" w:rsidRDefault="00B25752" w:rsidP="00B25752">
      <w:pPr>
        <w:rPr>
          <w:rtl/>
          <w:lang w:bidi="ar-EG"/>
        </w:rPr>
      </w:pPr>
    </w:p>
    <w:p w14:paraId="124B95B7" w14:textId="77777777" w:rsidR="00B25752" w:rsidRDefault="00B25752" w:rsidP="00B25752">
      <w:pPr>
        <w:rPr>
          <w:rtl/>
          <w:lang w:bidi="ar-EG"/>
        </w:rPr>
      </w:pPr>
    </w:p>
    <w:p w14:paraId="78BB515D" w14:textId="77777777" w:rsidR="00B25752" w:rsidRPr="00297CCC" w:rsidRDefault="00B25752" w:rsidP="00B25752">
      <w:pPr>
        <w:rPr>
          <w:rtl/>
          <w:lang w:bidi="ar-EG"/>
        </w:rPr>
      </w:pPr>
    </w:p>
    <w:p w14:paraId="452D4C5A" w14:textId="77777777" w:rsidR="00B25752" w:rsidRPr="008647DF" w:rsidRDefault="00B25752" w:rsidP="00B25752">
      <w:pPr>
        <w:pStyle w:val="Heading1"/>
      </w:pPr>
      <w:bookmarkStart w:id="19" w:name="_Toc216288847"/>
      <w:r>
        <w:rPr>
          <w:rFonts w:hint="cs"/>
          <w:rtl/>
        </w:rPr>
        <w:lastRenderedPageBreak/>
        <w:t>ال</w:t>
      </w:r>
      <w:r w:rsidRPr="008647DF">
        <w:rPr>
          <w:rtl/>
        </w:rPr>
        <w:t>مقدمة</w:t>
      </w:r>
      <w:bookmarkEnd w:id="19"/>
      <w:r w:rsidRPr="008647DF">
        <w:t xml:space="preserve"> </w:t>
      </w:r>
    </w:p>
    <w:p w14:paraId="75D7045D"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تعتبر المراجعة الأدبية من أهم مراحل البحث العلمي، حيث تسهم في وضع أساس نظري متين للدراسة وتوضح الفجوات البحثية التي تسعى الدراسة الحالية إلى ملأها. تقدم هذه المراجعة عرضاً منظماً للدراسات السابقة ذات الصلة بموضوع البحث، مع تحليل الإطار النظري الذي يدعم العلاقات بين المتغيرات قيد الدراسة. تسعى هذه الدراسة إلى فهم كيفية تأثير البيانات الضخمة على جودة وفعالية القرارات البيعية في الشركات الكبرى، وبناءً على ذلك، تتناول هذه المراجعة الأدبية استعراضاً نقدياً للأدبيات المتعلقة بمفهوم البيانات الضخمة وخصائصها وتقنياتها، بالإضافة إلى دراسة تفصيلية للقرارات البيعية وأنواعها ومعايير جودتها. كما تتضمن هذه المراجعة تحليلاً شاملاً للدراسات السابقة سواء العربية منها أو الأجنبية، مما يسهل فهم ما توصلت إليه هذه الدراسات من نتائج وتوصيات، وتحديد الفجوات البحثية التي تميز الدراسة الحالية عن غيرها</w:t>
      </w:r>
      <w:r w:rsidRPr="008647DF">
        <w:rPr>
          <w:rFonts w:ascii="Simplified Arabic" w:hAnsi="Simplified Arabic" w:cs="Simplified Arabic"/>
          <w:sz w:val="28"/>
          <w:szCs w:val="28"/>
          <w:lang w:bidi="ar-EG"/>
        </w:rPr>
        <w:t>.</w:t>
      </w:r>
    </w:p>
    <w:p w14:paraId="54CF64A9" w14:textId="77777777" w:rsidR="00B25752" w:rsidRPr="008647DF" w:rsidRDefault="00B25752" w:rsidP="00B25752">
      <w:pPr>
        <w:pStyle w:val="Heading1"/>
      </w:pPr>
      <w:bookmarkStart w:id="20" w:name="_Toc216288848"/>
      <w:r w:rsidRPr="008647DF">
        <w:rPr>
          <w:rtl/>
        </w:rPr>
        <w:t>القسم الأول: الإطار النظري</w:t>
      </w:r>
      <w:r w:rsidRPr="008647DF">
        <w:t xml:space="preserve"> (Theoretical Framework)</w:t>
      </w:r>
      <w:bookmarkEnd w:id="20"/>
    </w:p>
    <w:p w14:paraId="3355916B" w14:textId="77777777" w:rsidR="00B25752" w:rsidRPr="008647DF" w:rsidRDefault="00B25752" w:rsidP="00B25752">
      <w:pPr>
        <w:pStyle w:val="Heading1"/>
      </w:pPr>
      <w:bookmarkStart w:id="21" w:name="_Toc216288849"/>
      <w:r w:rsidRPr="008647DF">
        <w:t xml:space="preserve">2.2 </w:t>
      </w:r>
      <w:r w:rsidRPr="008647DF">
        <w:rPr>
          <w:rtl/>
        </w:rPr>
        <w:t>المتغير المستقل: البيانات الضخمة</w:t>
      </w:r>
      <w:r w:rsidRPr="008647DF">
        <w:t xml:space="preserve"> (Big Data)</w:t>
      </w:r>
      <w:bookmarkEnd w:id="21"/>
    </w:p>
    <w:p w14:paraId="74B89088" w14:textId="77777777" w:rsidR="00B25752" w:rsidRPr="008647DF" w:rsidRDefault="00B25752" w:rsidP="00B25752">
      <w:pPr>
        <w:bidi/>
        <w:spacing w:line="276" w:lineRule="auto"/>
        <w:jc w:val="highKashida"/>
        <w:rPr>
          <w:rFonts w:ascii="Simplified Arabic" w:hAnsi="Simplified Arabic" w:cs="Simplified Arabic"/>
          <w:b/>
          <w:bCs/>
          <w:sz w:val="28"/>
          <w:szCs w:val="28"/>
          <w:lang w:bidi="ar-EG"/>
        </w:rPr>
      </w:pPr>
      <w:r w:rsidRPr="008647DF">
        <w:rPr>
          <w:rFonts w:ascii="Simplified Arabic" w:hAnsi="Simplified Arabic" w:cs="Simplified Arabic"/>
          <w:b/>
          <w:bCs/>
          <w:sz w:val="28"/>
          <w:szCs w:val="28"/>
          <w:lang w:bidi="ar-EG"/>
        </w:rPr>
        <w:t xml:space="preserve">2.2.1 </w:t>
      </w:r>
      <w:r w:rsidRPr="008647DF">
        <w:rPr>
          <w:rFonts w:ascii="Simplified Arabic" w:hAnsi="Simplified Arabic" w:cs="Simplified Arabic"/>
          <w:b/>
          <w:bCs/>
          <w:sz w:val="28"/>
          <w:szCs w:val="28"/>
          <w:rtl/>
        </w:rPr>
        <w:t>مفهوم البيانات الضخمة والتعريفات المختلفة</w:t>
      </w:r>
    </w:p>
    <w:p w14:paraId="678DA95D" w14:textId="77777777" w:rsidR="00B25752" w:rsidRPr="008647DF" w:rsidRDefault="00B25752" w:rsidP="00B25752">
      <w:pPr>
        <w:bidi/>
        <w:spacing w:line="276" w:lineRule="auto"/>
        <w:jc w:val="highKashida"/>
        <w:rPr>
          <w:rFonts w:ascii="Simplified Arabic" w:hAnsi="Simplified Arabic" w:cs="Simplified Arabic"/>
          <w:sz w:val="28"/>
          <w:szCs w:val="28"/>
        </w:rPr>
      </w:pPr>
      <w:r w:rsidRPr="008647DF">
        <w:rPr>
          <w:rFonts w:ascii="Simplified Arabic" w:hAnsi="Simplified Arabic" w:cs="Simplified Arabic"/>
          <w:sz w:val="28"/>
          <w:szCs w:val="28"/>
          <w:rtl/>
        </w:rPr>
        <w:t xml:space="preserve">تشهد الشركات والمؤسسات في العصر الحالي انفجاراً غير مسبوق في حجم البيانات المتاحة لديها، مما أدى إلى ظهور مفهوم البيانات الضخمة كمصطلح جديد مهم في الأدبيات الإدارية والتقنية على حد سواء. </w:t>
      </w:r>
    </w:p>
    <w:p w14:paraId="40A74DA5"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 xml:space="preserve">تعرّف البيانات الضخمة بأنها مجموعات ضخمة من البيانات غير المنظمة وشبه المنظمة التي تتدفق بسرعة عالية من مصادر متنوعة جداً، وتتطلب معالجة وتحليلاً متخصصاً باستخدام تقنيات حديثة وقوية لا تتوفر في الأنظمة التقليدية. يقدم الأدب </w:t>
      </w:r>
      <w:r w:rsidRPr="008647DF">
        <w:rPr>
          <w:rFonts w:ascii="Simplified Arabic" w:hAnsi="Simplified Arabic" w:cs="Simplified Arabic"/>
          <w:sz w:val="28"/>
          <w:szCs w:val="28"/>
          <w:rtl/>
        </w:rPr>
        <w:lastRenderedPageBreak/>
        <w:t>المتخصص عدداً من التعريفات التي تركز على جوانب مختلفة من هذا المفهوم المتطور (العباسي والطبلاوي، 2025)</w:t>
      </w:r>
      <w:r w:rsidRPr="008647DF">
        <w:rPr>
          <w:rFonts w:ascii="Simplified Arabic" w:hAnsi="Simplified Arabic" w:cs="Simplified Arabic"/>
          <w:sz w:val="28"/>
          <w:szCs w:val="28"/>
          <w:lang w:bidi="ar-EG"/>
        </w:rPr>
        <w:t>.</w:t>
      </w:r>
    </w:p>
    <w:p w14:paraId="6D5A8C41"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من الناحية التقنية والدقيقة، تعرّف البيانات الضخمة بأنها أصول معلوماتية تتميز بحجمها الكبير جداً، وسرعتها العالية في التدفق، وتنوعها الواسع من حيث المصادر والأنواع، وتتطلب أدوات فعالة من حيث التكلفة والأداء، وأشكالاً مبتكرة لمعالجة المعلومات، بهدف تعزيز الفهم العميق للظواهر والعمليات ودعم اتخاذ القرار على المستويات المختلفة في المؤسسة (سانتوس وآخرون، 2023). أما من الناحية الإجرائية والتطبيقية، فتعتبر البيانات الضخمة مجموعة ضخمة من المعلومات التي تجمع وتحلل وتعالج باستخدام تقنيات متقدمة وحديثة بغرض استخراج معلومات دقيقة وقابلة للتطبيق في الواقع العملي، حيث تستخدم هذه المعلومات من قبل الشركات والمؤسسات بهدف تحسين فعالية اتخاذ القرارات وتعزيز الأداء العام والتنافسي (أميرهم، 2020)</w:t>
      </w:r>
      <w:r w:rsidRPr="008647DF">
        <w:rPr>
          <w:rFonts w:ascii="Simplified Arabic" w:hAnsi="Simplified Arabic" w:cs="Simplified Arabic"/>
          <w:sz w:val="28"/>
          <w:szCs w:val="28"/>
          <w:lang w:bidi="ar-EG"/>
        </w:rPr>
        <w:t>.</w:t>
      </w:r>
    </w:p>
    <w:p w14:paraId="45C3873C"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يجدر بالإشارة إلى أن البيانات الضخمة لا تقتصر فقط على حجم البيانات نفسه، بل تتسم بخصائص ومميزات متعددة تميزها بشكل جذري عن البيانات التقليدية، وتتطلب نهجاً مختلفاً تماماً في معالجتها وتخزينها وتحليلها. تطور مفهوم البيانات الضخمة تاريخياً من الاهتمام الأولي البسيط بحجم البيانات فقط إلى فهم أكثر تعقيداً وشمولاً يشمل عوامل مهمة مثل السرعة والتنوع والدقة والقيمة الحقيقية للبيانات في دعم القرارات الاستراتيجية والتشغيلية (أبو زيد، 2024)</w:t>
      </w:r>
      <w:r w:rsidRPr="008647DF">
        <w:rPr>
          <w:rFonts w:ascii="Simplified Arabic" w:hAnsi="Simplified Arabic" w:cs="Simplified Arabic"/>
          <w:sz w:val="28"/>
          <w:szCs w:val="28"/>
          <w:lang w:bidi="ar-EG"/>
        </w:rPr>
        <w:t>.</w:t>
      </w:r>
    </w:p>
    <w:p w14:paraId="7927D8BE" w14:textId="77777777" w:rsidR="00B25752" w:rsidRPr="008647DF" w:rsidRDefault="00B25752" w:rsidP="00B25752">
      <w:pPr>
        <w:bidi/>
        <w:spacing w:line="276" w:lineRule="auto"/>
        <w:jc w:val="highKashida"/>
        <w:rPr>
          <w:rFonts w:ascii="Simplified Arabic" w:hAnsi="Simplified Arabic" w:cs="Simplified Arabic"/>
          <w:b/>
          <w:bCs/>
          <w:sz w:val="28"/>
          <w:szCs w:val="28"/>
          <w:lang w:bidi="ar-EG"/>
        </w:rPr>
      </w:pPr>
      <w:r w:rsidRPr="008647DF">
        <w:rPr>
          <w:rFonts w:ascii="Simplified Arabic" w:hAnsi="Simplified Arabic" w:cs="Simplified Arabic"/>
          <w:b/>
          <w:bCs/>
          <w:sz w:val="28"/>
          <w:szCs w:val="28"/>
          <w:lang w:bidi="ar-EG"/>
        </w:rPr>
        <w:t xml:space="preserve">2.2.2 </w:t>
      </w:r>
      <w:r w:rsidRPr="008647DF">
        <w:rPr>
          <w:rFonts w:ascii="Simplified Arabic" w:hAnsi="Simplified Arabic" w:cs="Simplified Arabic"/>
          <w:b/>
          <w:bCs/>
          <w:sz w:val="28"/>
          <w:szCs w:val="28"/>
          <w:rtl/>
        </w:rPr>
        <w:t>أبعاد البيانات الضخمة</w:t>
      </w:r>
      <w:r w:rsidRPr="008647DF">
        <w:rPr>
          <w:rFonts w:ascii="Simplified Arabic" w:hAnsi="Simplified Arabic" w:cs="Simplified Arabic"/>
          <w:b/>
          <w:bCs/>
          <w:sz w:val="28"/>
          <w:szCs w:val="28"/>
          <w:lang w:bidi="ar-EG"/>
        </w:rPr>
        <w:t xml:space="preserve"> </w:t>
      </w:r>
      <w:r>
        <w:rPr>
          <w:rFonts w:ascii="Simplified Arabic" w:hAnsi="Simplified Arabic" w:cs="Simplified Arabic" w:hint="cs"/>
          <w:b/>
          <w:bCs/>
          <w:sz w:val="28"/>
          <w:szCs w:val="28"/>
          <w:rtl/>
          <w:lang w:bidi="ar-EG"/>
        </w:rPr>
        <w:t>(</w:t>
      </w:r>
      <w:r w:rsidRPr="008647DF">
        <w:rPr>
          <w:rFonts w:ascii="Simplified Arabic" w:hAnsi="Simplified Arabic" w:cs="Simplified Arabic"/>
          <w:b/>
          <w:bCs/>
          <w:sz w:val="28"/>
          <w:szCs w:val="28"/>
          <w:lang w:bidi="ar-EG"/>
        </w:rPr>
        <w:t xml:space="preserve">3Vs </w:t>
      </w:r>
      <w:r w:rsidRPr="008647DF">
        <w:rPr>
          <w:rFonts w:ascii="Simplified Arabic" w:hAnsi="Simplified Arabic" w:cs="Simplified Arabic"/>
          <w:b/>
          <w:bCs/>
          <w:sz w:val="28"/>
          <w:szCs w:val="28"/>
          <w:rtl/>
        </w:rPr>
        <w:t>و</w:t>
      </w:r>
      <w:r w:rsidRPr="008647DF">
        <w:rPr>
          <w:rFonts w:ascii="Simplified Arabic" w:hAnsi="Simplified Arabic" w:cs="Simplified Arabic"/>
          <w:b/>
          <w:bCs/>
          <w:sz w:val="28"/>
          <w:szCs w:val="28"/>
          <w:lang w:bidi="ar-EG"/>
        </w:rPr>
        <w:t xml:space="preserve"> Beyond</w:t>
      </w:r>
      <w:r>
        <w:rPr>
          <w:rFonts w:ascii="Simplified Arabic" w:hAnsi="Simplified Arabic" w:cs="Simplified Arabic" w:hint="cs"/>
          <w:b/>
          <w:bCs/>
          <w:sz w:val="28"/>
          <w:szCs w:val="28"/>
          <w:rtl/>
          <w:lang w:bidi="ar-EG"/>
        </w:rPr>
        <w:t>)</w:t>
      </w:r>
    </w:p>
    <w:p w14:paraId="08B2E9F6"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تشتهر البيانات الضخمة بثلاثة أبعاد أساسية وجوهرية يشار إليها غالباً في الأدبيات المتخصصة بـ "الأبعاد الثلاثة" أو "3</w:t>
      </w:r>
      <w:r w:rsidRPr="008647DF">
        <w:rPr>
          <w:rFonts w:ascii="Simplified Arabic" w:hAnsi="Simplified Arabic" w:cs="Simplified Arabic"/>
          <w:sz w:val="28"/>
          <w:szCs w:val="28"/>
          <w:lang w:bidi="ar-EG"/>
        </w:rPr>
        <w:t>Vs"</w:t>
      </w:r>
      <w:r w:rsidRPr="008647DF">
        <w:rPr>
          <w:rFonts w:ascii="Simplified Arabic" w:hAnsi="Simplified Arabic" w:cs="Simplified Arabic"/>
          <w:sz w:val="28"/>
          <w:szCs w:val="28"/>
          <w:rtl/>
        </w:rPr>
        <w:t>، وهي الحجم والسرعة والتنوع. ومع تطور الدراسات والبحوث العلمية في هذا المجال، أضافت الأدبيات الحديثة بعدين إضافيين مهمين ليصبحوا خمسة أبعاد رئيسية تشمل الدقة والقيمة أيضاً، وكل واحد من هذه الأبعاد يلعب دوراً حاسماً في تحديد قيمة البيانات والمنفعة المستخلصة منها</w:t>
      </w:r>
      <w:r w:rsidRPr="008647DF">
        <w:rPr>
          <w:rFonts w:ascii="Simplified Arabic" w:hAnsi="Simplified Arabic" w:cs="Simplified Arabic"/>
          <w:sz w:val="28"/>
          <w:szCs w:val="28"/>
          <w:lang w:bidi="ar-EG"/>
        </w:rPr>
        <w:t>.</w:t>
      </w:r>
    </w:p>
    <w:p w14:paraId="52C63C70"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lastRenderedPageBreak/>
        <w:t>البعد الأول: الحجم</w:t>
      </w:r>
      <w:r w:rsidRPr="008647DF">
        <w:rPr>
          <w:rFonts w:ascii="Simplified Arabic" w:hAnsi="Simplified Arabic" w:cs="Simplified Arabic"/>
          <w:b/>
          <w:bCs/>
          <w:sz w:val="28"/>
          <w:szCs w:val="28"/>
          <w:lang w:bidi="ar-EG"/>
        </w:rPr>
        <w:t xml:space="preserve"> (Volume)</w:t>
      </w:r>
    </w:p>
    <w:p w14:paraId="1A0965C3"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يشير البعد الأول للبيانات الضخمة إلى الكم الهائل والضخم من البيانات التي تولد يومياً من مصادر متعددة وعديدة جداً. تشمل هذه المصادر المتنوعة المعاملات الإلكترونية التي تتم عبر الإنترنت، والتطبيقات المحمولة المختلفة، وأجهزة الاستشعار الذكية والإنترنت من الأشياء</w:t>
      </w:r>
      <w:r w:rsidRPr="008647DF">
        <w:rPr>
          <w:rFonts w:ascii="Simplified Arabic" w:hAnsi="Simplified Arabic" w:cs="Simplified Arabic"/>
          <w:sz w:val="28"/>
          <w:szCs w:val="28"/>
          <w:lang w:bidi="ar-EG"/>
        </w:rPr>
        <w:t xml:space="preserve"> (IoT)</w:t>
      </w:r>
      <w:r w:rsidRPr="008647DF">
        <w:rPr>
          <w:rFonts w:ascii="Simplified Arabic" w:hAnsi="Simplified Arabic" w:cs="Simplified Arabic"/>
          <w:sz w:val="28"/>
          <w:szCs w:val="28"/>
          <w:rtl/>
        </w:rPr>
        <w:t>، ووسائل التواصل الاجتماعي المختلفة، والمكالمات الهاتفية والرسائل النصية، وملفات السجلات الضخمة، والفيديوهات والصور، وغيرها الكثير. يقدّر أن حجم البيانات العالمية ينمو بمعدلات متسارعة وضخمة كل عام، حيث يتضاعف حجم البيانات كل سنة تقريباً. هذا الحجم الكبير والضخم جداً يشكل تحدياً أساسياً وحقيقياً للشركات والمؤسسات من حيث التخزين والمعالجة والإدارة الفعّالة (العباسي والطبلاوي، 2025)</w:t>
      </w:r>
      <w:r w:rsidRPr="008647DF">
        <w:rPr>
          <w:rFonts w:ascii="Simplified Arabic" w:hAnsi="Simplified Arabic" w:cs="Simplified Arabic"/>
          <w:sz w:val="28"/>
          <w:szCs w:val="28"/>
          <w:lang w:bidi="ar-EG"/>
        </w:rPr>
        <w:t>.</w:t>
      </w:r>
    </w:p>
    <w:p w14:paraId="7591B1D8" w14:textId="77777777" w:rsidR="00B25752" w:rsidRPr="008647DF" w:rsidRDefault="00B25752" w:rsidP="00B25752">
      <w:pPr>
        <w:bidi/>
        <w:spacing w:line="276" w:lineRule="auto"/>
        <w:jc w:val="highKashida"/>
        <w:rPr>
          <w:rFonts w:ascii="Simplified Arabic" w:hAnsi="Simplified Arabic" w:cs="Simplified Arabic"/>
          <w:sz w:val="28"/>
          <w:szCs w:val="28"/>
        </w:rPr>
      </w:pPr>
      <w:r w:rsidRPr="008647DF">
        <w:rPr>
          <w:rFonts w:ascii="Simplified Arabic" w:hAnsi="Simplified Arabic" w:cs="Simplified Arabic"/>
          <w:sz w:val="28"/>
          <w:szCs w:val="28"/>
          <w:rtl/>
        </w:rPr>
        <w:t>يرى المتخصصون والباحثون أن الحجم الكبير جداً للبيانات يتطلب بالضرورة استخدام تقنيات تخزين ومعالجة متطورة جداً وحديثة مثل نظام</w:t>
      </w:r>
      <w:r w:rsidRPr="008647DF">
        <w:rPr>
          <w:rFonts w:ascii="Simplified Arabic" w:hAnsi="Simplified Arabic" w:cs="Simplified Arabic"/>
          <w:sz w:val="28"/>
          <w:szCs w:val="28"/>
          <w:lang w:bidi="ar-EG"/>
        </w:rPr>
        <w:t xml:space="preserve"> Hadoop </w:t>
      </w:r>
      <w:r w:rsidRPr="008647DF">
        <w:rPr>
          <w:rFonts w:ascii="Simplified Arabic" w:hAnsi="Simplified Arabic" w:cs="Simplified Arabic"/>
          <w:sz w:val="28"/>
          <w:szCs w:val="28"/>
          <w:rtl/>
        </w:rPr>
        <w:t>الموزع الذي يقسم البيانات على عدة خوادم، وإطار عمل</w:t>
      </w:r>
      <w:r w:rsidRPr="008647DF">
        <w:rPr>
          <w:rFonts w:ascii="Simplified Arabic" w:hAnsi="Simplified Arabic" w:cs="Simplified Arabic"/>
          <w:sz w:val="28"/>
          <w:szCs w:val="28"/>
          <w:lang w:bidi="ar-EG"/>
        </w:rPr>
        <w:t xml:space="preserve"> Apache Spark </w:t>
      </w:r>
      <w:r w:rsidRPr="008647DF">
        <w:rPr>
          <w:rFonts w:ascii="Simplified Arabic" w:hAnsi="Simplified Arabic" w:cs="Simplified Arabic"/>
          <w:sz w:val="28"/>
          <w:szCs w:val="28"/>
          <w:rtl/>
        </w:rPr>
        <w:t>الذي يوفر معالجة أسرع بكثير في الذاكرة بدلاً من القرص الصلب، بالإضافة إلى أنظمة قواعس البيانات غير العلائقية</w:t>
      </w:r>
      <w:r w:rsidRPr="008647DF">
        <w:rPr>
          <w:rFonts w:ascii="Simplified Arabic" w:hAnsi="Simplified Arabic" w:cs="Simplified Arabic"/>
          <w:sz w:val="28"/>
          <w:szCs w:val="28"/>
          <w:lang w:bidi="ar-EG"/>
        </w:rPr>
        <w:t xml:space="preserve"> (NoSQL) </w:t>
      </w:r>
      <w:r w:rsidRPr="008647DF">
        <w:rPr>
          <w:rFonts w:ascii="Simplified Arabic" w:hAnsi="Simplified Arabic" w:cs="Simplified Arabic"/>
          <w:sz w:val="28"/>
          <w:szCs w:val="28"/>
          <w:rtl/>
        </w:rPr>
        <w:t xml:space="preserve">التي توفر مرونة أكبر بكثير في التعامل مع البيانات المختلفة والمتنوعة. </w:t>
      </w:r>
    </w:p>
    <w:p w14:paraId="71609AA9"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هذا البعد يلعب دوراً حاسماً وأساسياً في تحديد البنية التحتية المناسبة والبرمجيات التي يمكنها التعامل مع هذا الكم الضخم من البيانات بكفاءة واقتصادية عالية (أميرهم، 2020)</w:t>
      </w:r>
      <w:r w:rsidRPr="008647DF">
        <w:rPr>
          <w:rFonts w:ascii="Simplified Arabic" w:hAnsi="Simplified Arabic" w:cs="Simplified Arabic"/>
          <w:sz w:val="28"/>
          <w:szCs w:val="28"/>
          <w:lang w:bidi="ar-EG"/>
        </w:rPr>
        <w:t>.</w:t>
      </w:r>
    </w:p>
    <w:p w14:paraId="221A3484"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البعد الثاني: التنوع</w:t>
      </w:r>
      <w:r w:rsidRPr="008647DF">
        <w:rPr>
          <w:rFonts w:ascii="Simplified Arabic" w:hAnsi="Simplified Arabic" w:cs="Simplified Arabic"/>
          <w:b/>
          <w:bCs/>
          <w:sz w:val="28"/>
          <w:szCs w:val="28"/>
          <w:lang w:bidi="ar-EG"/>
        </w:rPr>
        <w:t xml:space="preserve"> (Variety)</w:t>
      </w:r>
    </w:p>
    <w:p w14:paraId="625D6DD0"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 xml:space="preserve">يتعلق تنوع البيانات بشكل مباشر واختلاف مصادرها وأشكالها وبنيتها الداخلية، حيث أصبحت المؤسسات الحديثة والمتطورة تتعامل مع طيف واسع جداً ومتنوع من أنواع </w:t>
      </w:r>
      <w:r w:rsidRPr="008647DF">
        <w:rPr>
          <w:rFonts w:ascii="Simplified Arabic" w:hAnsi="Simplified Arabic" w:cs="Simplified Arabic"/>
          <w:sz w:val="28"/>
          <w:szCs w:val="28"/>
          <w:rtl/>
        </w:rPr>
        <w:lastRenderedPageBreak/>
        <w:t>البيانات المختلفة. في السياقات التقليدية والقديمة، كانت المؤسسات تقتصر على التعامل مع البيانات المنظمة</w:t>
      </w:r>
      <w:r w:rsidRPr="008647DF">
        <w:rPr>
          <w:rFonts w:ascii="Simplified Arabic" w:hAnsi="Simplified Arabic" w:cs="Simplified Arabic"/>
          <w:sz w:val="28"/>
          <w:szCs w:val="28"/>
          <w:lang w:bidi="ar-EG"/>
        </w:rPr>
        <w:t xml:space="preserve"> (Structured Data) </w:t>
      </w:r>
      <w:r w:rsidRPr="008647DF">
        <w:rPr>
          <w:rFonts w:ascii="Simplified Arabic" w:hAnsi="Simplified Arabic" w:cs="Simplified Arabic"/>
          <w:sz w:val="28"/>
          <w:szCs w:val="28"/>
          <w:rtl/>
        </w:rPr>
        <w:t>فقط، وهي تلك التي تخزن في جداول منظمة وقواعس بيانات محددة البنية بدقة، مثل بيانات المبيعات والأرقام المحاسبية وسجلات المخزون والعملاء</w:t>
      </w:r>
      <w:r w:rsidRPr="008647DF">
        <w:rPr>
          <w:rFonts w:ascii="Simplified Arabic" w:hAnsi="Simplified Arabic" w:cs="Simplified Arabic"/>
          <w:sz w:val="28"/>
          <w:szCs w:val="28"/>
          <w:lang w:bidi="ar-EG"/>
        </w:rPr>
        <w:t>.</w:t>
      </w:r>
    </w:p>
    <w:p w14:paraId="354AB7CE"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لكن العالم الرقمي المعاصر يشهد انفجاراً كبيراً في أنواع أخرى مهمة من البيانات. البيانات غير المنظمة</w:t>
      </w:r>
      <w:r w:rsidRPr="008647DF">
        <w:rPr>
          <w:rFonts w:ascii="Simplified Arabic" w:hAnsi="Simplified Arabic" w:cs="Simplified Arabic"/>
          <w:sz w:val="28"/>
          <w:szCs w:val="28"/>
          <w:lang w:bidi="ar-EG"/>
        </w:rPr>
        <w:t xml:space="preserve"> (Unstructured Data) </w:t>
      </w:r>
      <w:r w:rsidRPr="008647DF">
        <w:rPr>
          <w:rFonts w:ascii="Simplified Arabic" w:hAnsi="Simplified Arabic" w:cs="Simplified Arabic"/>
          <w:sz w:val="28"/>
          <w:szCs w:val="28"/>
          <w:rtl/>
        </w:rPr>
        <w:t>تشمل المحتوى الذي لا يتبع هيكلاً معيناً أو محدداً مسبقاً، مثل الصور والفيديوهات التي ترفع على مواقع التواصل الاجتماعي المختلفة، ومقاطع الفيديو التي يسجلها المستخدمون بشكل عشوائي، والنصوص غير المصنفة مثل رسائل البريد الإلكتروني والتعليقات عبر الإنترنت والمحادثات. توجد أيضاً البيانات شبه المنظمة</w:t>
      </w:r>
      <w:r w:rsidRPr="008647DF">
        <w:rPr>
          <w:rFonts w:ascii="Simplified Arabic" w:hAnsi="Simplified Arabic" w:cs="Simplified Arabic"/>
          <w:sz w:val="28"/>
          <w:szCs w:val="28"/>
          <w:lang w:bidi="ar-EG"/>
        </w:rPr>
        <w:t xml:space="preserve"> (Semi-Structured Data) </w:t>
      </w:r>
      <w:r w:rsidRPr="008647DF">
        <w:rPr>
          <w:rFonts w:ascii="Simplified Arabic" w:hAnsi="Simplified Arabic" w:cs="Simplified Arabic"/>
          <w:sz w:val="28"/>
          <w:szCs w:val="28"/>
          <w:rtl/>
        </w:rPr>
        <w:t>التي تجمع بين خصائص النوعين السابقين، من أمثلتها ملفات</w:t>
      </w:r>
      <w:r w:rsidRPr="008647DF">
        <w:rPr>
          <w:rFonts w:ascii="Simplified Arabic" w:hAnsi="Simplified Arabic" w:cs="Simplified Arabic"/>
          <w:sz w:val="28"/>
          <w:szCs w:val="28"/>
          <w:lang w:bidi="ar-EG"/>
        </w:rPr>
        <w:t xml:space="preserve"> JSON </w:t>
      </w:r>
      <w:r w:rsidRPr="008647DF">
        <w:rPr>
          <w:rFonts w:ascii="Simplified Arabic" w:hAnsi="Simplified Arabic" w:cs="Simplified Arabic"/>
          <w:sz w:val="28"/>
          <w:szCs w:val="28"/>
          <w:rtl/>
        </w:rPr>
        <w:t>و</w:t>
      </w:r>
      <w:r w:rsidRPr="008647DF">
        <w:rPr>
          <w:rFonts w:ascii="Simplified Arabic" w:hAnsi="Simplified Arabic" w:cs="Simplified Arabic"/>
          <w:sz w:val="28"/>
          <w:szCs w:val="28"/>
          <w:lang w:bidi="ar-EG"/>
        </w:rPr>
        <w:t xml:space="preserve"> XML </w:t>
      </w:r>
      <w:r w:rsidRPr="008647DF">
        <w:rPr>
          <w:rFonts w:ascii="Simplified Arabic" w:hAnsi="Simplified Arabic" w:cs="Simplified Arabic"/>
          <w:sz w:val="28"/>
          <w:szCs w:val="28"/>
          <w:rtl/>
        </w:rPr>
        <w:t>التي تحتوي على بيانات منظمة ضمن هياكل مرنة نسبياً، لكنها لا تتبع القواعد الصارمة والجامدة لقواعس البيانات التقليدية (أبو زيد، 2024)</w:t>
      </w:r>
      <w:r w:rsidRPr="008647DF">
        <w:rPr>
          <w:rFonts w:ascii="Simplified Arabic" w:hAnsi="Simplified Arabic" w:cs="Simplified Arabic"/>
          <w:sz w:val="28"/>
          <w:szCs w:val="28"/>
          <w:lang w:bidi="ar-EG"/>
        </w:rPr>
        <w:t>.</w:t>
      </w:r>
    </w:p>
    <w:p w14:paraId="0E7A1B40" w14:textId="77777777" w:rsidR="00B25752" w:rsidRDefault="00B25752" w:rsidP="00B25752">
      <w:p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sz w:val="28"/>
          <w:szCs w:val="28"/>
          <w:rtl/>
        </w:rPr>
        <w:t>هذا التنوع الكبير في البيانات يتطلب قدرة عالية جداً على التكامل والتحليل المتقدم، إذ لا يمكن للمؤسسات الاعتماد فقط على الأدوات القديمة أو الأساليب التقليدية الكلاسيكية. يمكّن تطور تقنيات معالجة اللغة الطبيعية والتعرف على الصور والفيديو من استخراج المعنى الحقيقي من البيانات غير المنظمة وتصنيفها وتحليلها بشكل منهجي وفعال. على سبيل المثال، يمكن استخدام خوارزميات تحليل النصوص الحديثة لاستخلاص توجهات العملاء من تقييماتهم على الإنترنت، أو استخدام تقنيات التعرف على الصور لاكتشاف أنماط معينة وسلوكيات في الصور التي ينشرها العملاء (العباسي والطبلاوي، 2025)</w:t>
      </w:r>
      <w:r w:rsidRPr="008647DF">
        <w:rPr>
          <w:rFonts w:ascii="Simplified Arabic" w:hAnsi="Simplified Arabic" w:cs="Simplified Arabic"/>
          <w:sz w:val="28"/>
          <w:szCs w:val="28"/>
          <w:lang w:bidi="ar-EG"/>
        </w:rPr>
        <w:t>.</w:t>
      </w:r>
    </w:p>
    <w:p w14:paraId="7D742FAD" w14:textId="77777777" w:rsidR="00B25752" w:rsidRDefault="00B25752" w:rsidP="00B25752">
      <w:pPr>
        <w:bidi/>
        <w:spacing w:line="276" w:lineRule="auto"/>
        <w:jc w:val="highKashida"/>
        <w:rPr>
          <w:rFonts w:ascii="Simplified Arabic" w:hAnsi="Simplified Arabic" w:cs="Simplified Arabic"/>
          <w:sz w:val="28"/>
          <w:szCs w:val="28"/>
          <w:rtl/>
          <w:lang w:bidi="ar-EG"/>
        </w:rPr>
      </w:pPr>
    </w:p>
    <w:p w14:paraId="6D560059"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p>
    <w:p w14:paraId="175843F4"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lastRenderedPageBreak/>
        <w:t>البعد الثالث: السرعة</w:t>
      </w:r>
      <w:r w:rsidRPr="008647DF">
        <w:rPr>
          <w:rFonts w:ascii="Simplified Arabic" w:hAnsi="Simplified Arabic" w:cs="Simplified Arabic"/>
          <w:b/>
          <w:bCs/>
          <w:sz w:val="28"/>
          <w:szCs w:val="28"/>
          <w:lang w:bidi="ar-EG"/>
        </w:rPr>
        <w:t xml:space="preserve"> (Velocity)</w:t>
      </w:r>
    </w:p>
    <w:p w14:paraId="3033B797"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تشير السرعة في سياق البيانات الضخمة إلى الوتيرة المتسارعة والسريعة جداً التي تولد بها البيانات وتعالج وتحدّث بشكل مستمر. في عالم اليوم الرقمي والمتقدم، تنتج البيانات بوتيرة غير مسبوقة ولا يمكن تخيلها قبل بضع سنوات، سواء من خلال المعاملات الإلكترونية التي تحدث في الثانية الواحدة، أو التفاعلات الاجتماعية على منصات التواصل المختلفة، أو الأجهزة الذكية المتصلة بالإنترنت. هذه السرعة الهائلة تمثل أحد أهم التحديات التقنية والتنظيمية، إذ لا تقتصر الحاجة على جمع البيانات فقط، بل تشمل أيضاً معالجتها وتحليلها فوراً أو في أقرب وقت ممكن، لتحقيق أقصى استفادة منها والاستفادة من الفرص التي قد تضيع (أبو زيد، 2024)</w:t>
      </w:r>
      <w:r w:rsidRPr="008647DF">
        <w:rPr>
          <w:rFonts w:ascii="Simplified Arabic" w:hAnsi="Simplified Arabic" w:cs="Simplified Arabic"/>
          <w:sz w:val="28"/>
          <w:szCs w:val="28"/>
          <w:lang w:bidi="ar-EG"/>
        </w:rPr>
        <w:t>.</w:t>
      </w:r>
    </w:p>
    <w:p w14:paraId="4B16EE6D" w14:textId="77777777" w:rsidR="00B25752" w:rsidRPr="008647DF" w:rsidRDefault="00B25752" w:rsidP="00B25752">
      <w:pPr>
        <w:bidi/>
        <w:spacing w:line="276" w:lineRule="auto"/>
        <w:jc w:val="highKashida"/>
        <w:rPr>
          <w:rFonts w:ascii="Simplified Arabic" w:hAnsi="Simplified Arabic" w:cs="Simplified Arabic"/>
          <w:sz w:val="28"/>
          <w:szCs w:val="28"/>
        </w:rPr>
      </w:pPr>
      <w:r w:rsidRPr="008647DF">
        <w:rPr>
          <w:rFonts w:ascii="Simplified Arabic" w:hAnsi="Simplified Arabic" w:cs="Simplified Arabic"/>
          <w:sz w:val="28"/>
          <w:szCs w:val="28"/>
          <w:rtl/>
        </w:rPr>
        <w:t>في منصات التواصل الاجتماعي مثل</w:t>
      </w:r>
      <w:r w:rsidRPr="008647DF">
        <w:rPr>
          <w:rFonts w:ascii="Simplified Arabic" w:hAnsi="Simplified Arabic" w:cs="Simplified Arabic"/>
          <w:sz w:val="28"/>
          <w:szCs w:val="28"/>
          <w:lang w:bidi="ar-EG"/>
        </w:rPr>
        <w:t xml:space="preserve"> Twitter </w:t>
      </w:r>
      <w:r w:rsidRPr="008647DF">
        <w:rPr>
          <w:rFonts w:ascii="Simplified Arabic" w:hAnsi="Simplified Arabic" w:cs="Simplified Arabic"/>
          <w:sz w:val="28"/>
          <w:szCs w:val="28"/>
          <w:rtl/>
        </w:rPr>
        <w:t>و</w:t>
      </w:r>
      <w:r w:rsidRPr="008647DF">
        <w:rPr>
          <w:rFonts w:ascii="Simplified Arabic" w:hAnsi="Simplified Arabic" w:cs="Simplified Arabic"/>
          <w:sz w:val="28"/>
          <w:szCs w:val="28"/>
          <w:lang w:bidi="ar-EG"/>
        </w:rPr>
        <w:t xml:space="preserve"> Facebook </w:t>
      </w:r>
      <w:r w:rsidRPr="008647DF">
        <w:rPr>
          <w:rFonts w:ascii="Simplified Arabic" w:hAnsi="Simplified Arabic" w:cs="Simplified Arabic"/>
          <w:sz w:val="28"/>
          <w:szCs w:val="28"/>
          <w:rtl/>
        </w:rPr>
        <w:t>و</w:t>
      </w:r>
      <w:r w:rsidRPr="008647DF">
        <w:rPr>
          <w:rFonts w:ascii="Simplified Arabic" w:hAnsi="Simplified Arabic" w:cs="Simplified Arabic"/>
          <w:sz w:val="28"/>
          <w:szCs w:val="28"/>
          <w:lang w:bidi="ar-EG"/>
        </w:rPr>
        <w:t xml:space="preserve"> Instagram</w:t>
      </w:r>
      <w:r w:rsidRPr="008647DF">
        <w:rPr>
          <w:rFonts w:ascii="Simplified Arabic" w:hAnsi="Simplified Arabic" w:cs="Simplified Arabic"/>
          <w:sz w:val="28"/>
          <w:szCs w:val="28"/>
          <w:rtl/>
        </w:rPr>
        <w:t xml:space="preserve">، يتم توليد ملايين التفاعلات والمحادثات في كل لحظة من لحظات اليوم. تحتاج الأنظمة الحديثة إلى معالجة هذه البيانات الضخمة في الزمن الحقيقي والفوري لاكتشاف الاتجاهات الناشئة والأحداث الجارية والتفاعل مع المستخدمين والعملاء بفعالية عالية. </w:t>
      </w:r>
    </w:p>
    <w:p w14:paraId="49C5ABE1"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يزداد الأمر أهمية وحساسية في المجالات الحرجة مثل الخدمات المالية والبنوك، حيث يجب اتخاذ قرارات الاستثمار أو الحماية من الاحتيال في أجزاء من الثانية، وكذلك في مجال التجارة الإلكترونية والبيع حيث تؤثر السرعة بشكل مباشر على رضا العملاء والقدرة على الاستجابة لطلباتهم (العباسي والطبلاوي، 2025)</w:t>
      </w:r>
      <w:r w:rsidRPr="008647DF">
        <w:rPr>
          <w:rFonts w:ascii="Simplified Arabic" w:hAnsi="Simplified Arabic" w:cs="Simplified Arabic"/>
          <w:sz w:val="28"/>
          <w:szCs w:val="28"/>
          <w:lang w:bidi="ar-EG"/>
        </w:rPr>
        <w:t>.</w:t>
      </w:r>
    </w:p>
    <w:p w14:paraId="3F5FC03D"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يؤكد الباحثون والمتخصصون على أن السرعة ليست مجرد ميزة تقنية إضافية، بل هي عنصر حاسم وحتمي في تحقيق التميز المؤسسي والتنافسي الحقيقي. المؤسسات التي تستطيع معالجة البيانات بسرعة عالية لديها قدرة أفضل وأقوى على التكيف مع التغيرات السوقية المستمرة واتخاذ قرارات مدروسة وصحيحة في الوقت المناسب والحاسم. تقنيات المعالجة المتدفقة</w:t>
      </w:r>
      <w:r w:rsidRPr="008647DF">
        <w:rPr>
          <w:rFonts w:ascii="Simplified Arabic" w:hAnsi="Simplified Arabic" w:cs="Simplified Arabic"/>
          <w:sz w:val="28"/>
          <w:szCs w:val="28"/>
          <w:lang w:bidi="ar-EG"/>
        </w:rPr>
        <w:t xml:space="preserve"> (Stream Processing) </w:t>
      </w:r>
      <w:r w:rsidRPr="008647DF">
        <w:rPr>
          <w:rFonts w:ascii="Simplified Arabic" w:hAnsi="Simplified Arabic" w:cs="Simplified Arabic"/>
          <w:sz w:val="28"/>
          <w:szCs w:val="28"/>
          <w:rtl/>
        </w:rPr>
        <w:t>تلعب دوراً محورياً وأساسياً في تمكين هذا النوع من التحليل الفوري والآني (أميرهم، 2020)</w:t>
      </w:r>
      <w:r w:rsidRPr="008647DF">
        <w:rPr>
          <w:rFonts w:ascii="Simplified Arabic" w:hAnsi="Simplified Arabic" w:cs="Simplified Arabic"/>
          <w:sz w:val="28"/>
          <w:szCs w:val="28"/>
          <w:lang w:bidi="ar-EG"/>
        </w:rPr>
        <w:t>.</w:t>
      </w:r>
    </w:p>
    <w:p w14:paraId="575EB468"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lastRenderedPageBreak/>
        <w:t>البعد الرابع: الدقة</w:t>
      </w:r>
      <w:r w:rsidRPr="008647DF">
        <w:rPr>
          <w:rFonts w:ascii="Simplified Arabic" w:hAnsi="Simplified Arabic" w:cs="Simplified Arabic"/>
          <w:b/>
          <w:bCs/>
          <w:sz w:val="28"/>
          <w:szCs w:val="28"/>
          <w:lang w:bidi="ar-EG"/>
        </w:rPr>
        <w:t xml:space="preserve"> (Veracity)</w:t>
      </w:r>
    </w:p>
    <w:p w14:paraId="673BE839"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تشير الدقة إلى جودة البيانات وموثوقيتها وصحة وصدق المعلومات المستخلصة منها. البيانات قد تكون كاملة وشاملة أو قد تكون ناقصة وغير كاملة، دقيقة وخالية من الأخطاء أو قد تحتوي على أخطاء وتشويهات، وهذا يؤثر بشكل مباشر وجوهري على جودة القرارات المتخذة بناءً عليها وعلى صحة النتائج المستخلصة. البيانات الناقصة أو غير الموثوقة أو التي تحتوي على أخطاء يمكن أن تؤدي إلى قرارات خاطئة وقد تسبب خسائر اقتصادية وسمعية جسيمة للمؤسسة. لذا، يجب على المؤسسات وضع آليات وإجراءات قوية وفعالة للتحقق من جودة البيانات وتنظيفها بعناية قبل البدء في التحليل الفعلي (أبو زيد، 2024)</w:t>
      </w:r>
      <w:r w:rsidRPr="008647DF">
        <w:rPr>
          <w:rFonts w:ascii="Simplified Arabic" w:hAnsi="Simplified Arabic" w:cs="Simplified Arabic"/>
          <w:sz w:val="28"/>
          <w:szCs w:val="28"/>
          <w:lang w:bidi="ar-EG"/>
        </w:rPr>
        <w:t>.</w:t>
      </w:r>
    </w:p>
    <w:p w14:paraId="0048C8E0"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البعد الخامس: القيمة</w:t>
      </w:r>
      <w:r w:rsidRPr="008647DF">
        <w:rPr>
          <w:rFonts w:ascii="Simplified Arabic" w:hAnsi="Simplified Arabic" w:cs="Simplified Arabic"/>
          <w:b/>
          <w:bCs/>
          <w:sz w:val="28"/>
          <w:szCs w:val="28"/>
          <w:lang w:bidi="ar-EG"/>
        </w:rPr>
        <w:t xml:space="preserve"> (Value)</w:t>
      </w:r>
    </w:p>
    <w:p w14:paraId="034ED7A6"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 xml:space="preserve">تمثل القيمة الفائدة الفعلية والملموسة التي تحققها المؤسسة من تحليل البيانات واستخدامها في العمليات والقرارات. البيانات ذات الحجم الكبير والتنوع العالي والسرعة العالية جداً لن تكون مفيدة أو قيمة بأي شكل من الأشكال إلا إذا كانت قادرة على دعم القرارات الفعلية وتحسين الأداء بشكل ملموس وقياسي. تحويل البيانات إلى رؤى قابلة للتطبيق وقيمة تجارية حقيقية وملموسة هو الهدف النهائي والجوهري من استثمار المؤسسات الضخم في تحليل البيانات الضخمة </w:t>
      </w:r>
      <w:r w:rsidRPr="00BE604A">
        <w:rPr>
          <w:rFonts w:ascii="Simplified Arabic" w:hAnsi="Simplified Arabic" w:cs="Simplified Arabic"/>
          <w:b/>
          <w:bCs/>
          <w:sz w:val="28"/>
          <w:szCs w:val="28"/>
          <w:lang w:bidi="ar-EG"/>
        </w:rPr>
        <w:t>Chatterjee &amp; Chaudhuri (2023)</w:t>
      </w:r>
    </w:p>
    <w:p w14:paraId="02B3BD79" w14:textId="77777777" w:rsidR="00B25752" w:rsidRPr="008647DF" w:rsidRDefault="00B25752" w:rsidP="00B25752">
      <w:pPr>
        <w:bidi/>
        <w:spacing w:line="276" w:lineRule="auto"/>
        <w:jc w:val="highKashida"/>
        <w:rPr>
          <w:rFonts w:ascii="Simplified Arabic" w:hAnsi="Simplified Arabic" w:cs="Simplified Arabic"/>
          <w:b/>
          <w:bCs/>
          <w:sz w:val="28"/>
          <w:szCs w:val="28"/>
          <w:lang w:bidi="ar-EG"/>
        </w:rPr>
      </w:pPr>
      <w:r w:rsidRPr="008647DF">
        <w:rPr>
          <w:rFonts w:ascii="Simplified Arabic" w:hAnsi="Simplified Arabic" w:cs="Simplified Arabic"/>
          <w:b/>
          <w:bCs/>
          <w:sz w:val="28"/>
          <w:szCs w:val="28"/>
          <w:lang w:bidi="ar-EG"/>
        </w:rPr>
        <w:t xml:space="preserve">2.2.3 </w:t>
      </w:r>
      <w:r w:rsidRPr="008647DF">
        <w:rPr>
          <w:rFonts w:ascii="Simplified Arabic" w:hAnsi="Simplified Arabic" w:cs="Simplified Arabic"/>
          <w:b/>
          <w:bCs/>
          <w:sz w:val="28"/>
          <w:szCs w:val="28"/>
          <w:rtl/>
        </w:rPr>
        <w:t>تقنيات تحليل البيانات الضخمة</w:t>
      </w:r>
    </w:p>
    <w:p w14:paraId="4478755B"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تتعدد التقنيات والأدوات المستخدمة في معالجة وتحليل البيانات الضخمة، وكل واحدة منها تخدم أغراضاً معينة ومحددة حسب طبيعة البيانات والأهداف المراد تحقيقها. يتوجب على المؤسسات اختيار التقنيات المناسبة بناءً على احتياجاتها الفعلية</w:t>
      </w:r>
      <w:r w:rsidRPr="008647DF">
        <w:rPr>
          <w:rFonts w:ascii="Simplified Arabic" w:hAnsi="Simplified Arabic" w:cs="Simplified Arabic"/>
          <w:sz w:val="28"/>
          <w:szCs w:val="28"/>
          <w:lang w:bidi="ar-EG"/>
        </w:rPr>
        <w:t>.</w:t>
      </w:r>
    </w:p>
    <w:p w14:paraId="5C3AF6AA"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lastRenderedPageBreak/>
        <w:t>نظام</w:t>
      </w:r>
      <w:r w:rsidRPr="008647DF">
        <w:rPr>
          <w:rFonts w:ascii="Simplified Arabic" w:hAnsi="Simplified Arabic" w:cs="Simplified Arabic"/>
          <w:b/>
          <w:bCs/>
          <w:sz w:val="28"/>
          <w:szCs w:val="28"/>
          <w:lang w:bidi="ar-EG"/>
        </w:rPr>
        <w:t xml:space="preserve"> Hadoop</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يعتبر من أكثر الأطر الموزعة استخداماً وشهرة لمعالجة البيانات الضخمة على المستوى العالمي. يعتمد</w:t>
      </w:r>
      <w:r w:rsidRPr="008647DF">
        <w:rPr>
          <w:rFonts w:ascii="Simplified Arabic" w:hAnsi="Simplified Arabic" w:cs="Simplified Arabic"/>
          <w:sz w:val="28"/>
          <w:szCs w:val="28"/>
          <w:lang w:bidi="ar-EG"/>
        </w:rPr>
        <w:t xml:space="preserve"> Hadoop </w:t>
      </w:r>
      <w:r w:rsidRPr="008647DF">
        <w:rPr>
          <w:rFonts w:ascii="Simplified Arabic" w:hAnsi="Simplified Arabic" w:cs="Simplified Arabic"/>
          <w:sz w:val="28"/>
          <w:szCs w:val="28"/>
          <w:rtl/>
        </w:rPr>
        <w:t>على نموذج</w:t>
      </w:r>
      <w:r w:rsidRPr="008647DF">
        <w:rPr>
          <w:rFonts w:ascii="Simplified Arabic" w:hAnsi="Simplified Arabic" w:cs="Simplified Arabic"/>
          <w:sz w:val="28"/>
          <w:szCs w:val="28"/>
          <w:lang w:bidi="ar-EG"/>
        </w:rPr>
        <w:t xml:space="preserve"> MapReduce </w:t>
      </w:r>
      <w:r w:rsidRPr="008647DF">
        <w:rPr>
          <w:rFonts w:ascii="Simplified Arabic" w:hAnsi="Simplified Arabic" w:cs="Simplified Arabic"/>
          <w:sz w:val="28"/>
          <w:szCs w:val="28"/>
          <w:rtl/>
        </w:rPr>
        <w:t>الشهير الذي يقسم البيانات الكبيرة إلى أجزاء صغيرة ويعالجها بشكل متوازي على عدة حواسيب في نفس الوقت. هذا يسمح بمعالجة كميات ضخمة جداً من البيانات بكفاءة عالية وفي وقت معقول وقابل للقياس</w:t>
      </w:r>
      <w:r w:rsidRPr="008647DF">
        <w:rPr>
          <w:rFonts w:ascii="Simplified Arabic" w:hAnsi="Simplified Arabic" w:cs="Simplified Arabic"/>
          <w:sz w:val="28"/>
          <w:szCs w:val="28"/>
          <w:lang w:bidi="ar-EG"/>
        </w:rPr>
        <w:t>.</w:t>
      </w:r>
    </w:p>
    <w:p w14:paraId="5D15CEBE"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lang w:bidi="ar-EG"/>
        </w:rPr>
        <w:t>Apache Spark</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يأتي كتحسين ملحوظ على</w:t>
      </w:r>
      <w:r w:rsidRPr="008647DF">
        <w:rPr>
          <w:rFonts w:ascii="Simplified Arabic" w:hAnsi="Simplified Arabic" w:cs="Simplified Arabic"/>
          <w:sz w:val="28"/>
          <w:szCs w:val="28"/>
          <w:lang w:bidi="ar-EG"/>
        </w:rPr>
        <w:t xml:space="preserve"> Hadoop </w:t>
      </w:r>
      <w:r w:rsidRPr="008647DF">
        <w:rPr>
          <w:rFonts w:ascii="Simplified Arabic" w:hAnsi="Simplified Arabic" w:cs="Simplified Arabic"/>
          <w:sz w:val="28"/>
          <w:szCs w:val="28"/>
          <w:rtl/>
        </w:rPr>
        <w:t>من حيث السرعة والكفاءة العالية. يستخدم</w:t>
      </w:r>
      <w:r w:rsidRPr="008647DF">
        <w:rPr>
          <w:rFonts w:ascii="Simplified Arabic" w:hAnsi="Simplified Arabic" w:cs="Simplified Arabic"/>
          <w:sz w:val="28"/>
          <w:szCs w:val="28"/>
          <w:lang w:bidi="ar-EG"/>
        </w:rPr>
        <w:t xml:space="preserve"> Spark </w:t>
      </w:r>
      <w:r w:rsidRPr="008647DF">
        <w:rPr>
          <w:rFonts w:ascii="Simplified Arabic" w:hAnsi="Simplified Arabic" w:cs="Simplified Arabic"/>
          <w:sz w:val="28"/>
          <w:szCs w:val="28"/>
          <w:rtl/>
        </w:rPr>
        <w:t>معالجة في الذاكرة</w:t>
      </w:r>
      <w:r w:rsidRPr="008647DF">
        <w:rPr>
          <w:rFonts w:ascii="Simplified Arabic" w:hAnsi="Simplified Arabic" w:cs="Simplified Arabic"/>
          <w:sz w:val="28"/>
          <w:szCs w:val="28"/>
          <w:lang w:bidi="ar-EG"/>
        </w:rPr>
        <w:t xml:space="preserve"> (In-Memory Processing) </w:t>
      </w:r>
      <w:r w:rsidRPr="008647DF">
        <w:rPr>
          <w:rFonts w:ascii="Simplified Arabic" w:hAnsi="Simplified Arabic" w:cs="Simplified Arabic"/>
          <w:sz w:val="28"/>
          <w:szCs w:val="28"/>
          <w:rtl/>
        </w:rPr>
        <w:t>بدلاً من القراءة والكتابة على القرص الصلب بشكل متكرر، مما يجعله أسرع بكثير من</w:t>
      </w:r>
      <w:r w:rsidRPr="008647DF">
        <w:rPr>
          <w:rFonts w:ascii="Simplified Arabic" w:hAnsi="Simplified Arabic" w:cs="Simplified Arabic"/>
          <w:sz w:val="28"/>
          <w:szCs w:val="28"/>
          <w:lang w:bidi="ar-EG"/>
        </w:rPr>
        <w:t xml:space="preserve"> Hadoop</w:t>
      </w:r>
      <w:r w:rsidRPr="008647DF">
        <w:rPr>
          <w:rFonts w:ascii="Simplified Arabic" w:hAnsi="Simplified Arabic" w:cs="Simplified Arabic"/>
          <w:sz w:val="28"/>
          <w:szCs w:val="28"/>
          <w:rtl/>
        </w:rPr>
        <w:t>، خاصة في المهام التي تتطلب معالجة تكرارية للبيانات نفسها. يفضل</w:t>
      </w:r>
      <w:r w:rsidRPr="008647DF">
        <w:rPr>
          <w:rFonts w:ascii="Simplified Arabic" w:hAnsi="Simplified Arabic" w:cs="Simplified Arabic"/>
          <w:sz w:val="28"/>
          <w:szCs w:val="28"/>
          <w:lang w:bidi="ar-EG"/>
        </w:rPr>
        <w:t xml:space="preserve"> Spark </w:t>
      </w:r>
      <w:r w:rsidRPr="008647DF">
        <w:rPr>
          <w:rFonts w:ascii="Simplified Arabic" w:hAnsi="Simplified Arabic" w:cs="Simplified Arabic"/>
          <w:sz w:val="28"/>
          <w:szCs w:val="28"/>
          <w:rtl/>
        </w:rPr>
        <w:t>بشكل واسع في التطبيقات التي تتطلب تحليلات في الوقت الفعلي والآني (أميرهم، 2020)</w:t>
      </w:r>
      <w:r w:rsidRPr="008647DF">
        <w:rPr>
          <w:rFonts w:ascii="Simplified Arabic" w:hAnsi="Simplified Arabic" w:cs="Simplified Arabic"/>
          <w:sz w:val="28"/>
          <w:szCs w:val="28"/>
          <w:lang w:bidi="ar-EG"/>
        </w:rPr>
        <w:t>.</w:t>
      </w:r>
    </w:p>
    <w:p w14:paraId="28A939F3"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أدوات التصور</w:t>
      </w:r>
      <w:r w:rsidRPr="008647DF">
        <w:rPr>
          <w:rFonts w:ascii="Simplified Arabic" w:hAnsi="Simplified Arabic" w:cs="Simplified Arabic"/>
          <w:b/>
          <w:bCs/>
          <w:sz w:val="28"/>
          <w:szCs w:val="28"/>
          <w:lang w:bidi="ar-EG"/>
        </w:rPr>
        <w:t xml:space="preserve"> (Data Visualization)</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مثل</w:t>
      </w:r>
      <w:r w:rsidRPr="008647DF">
        <w:rPr>
          <w:rFonts w:ascii="Simplified Arabic" w:hAnsi="Simplified Arabic" w:cs="Simplified Arabic"/>
          <w:sz w:val="28"/>
          <w:szCs w:val="28"/>
          <w:lang w:bidi="ar-EG"/>
        </w:rPr>
        <w:t xml:space="preserve"> Tableau </w:t>
      </w:r>
      <w:r w:rsidRPr="008647DF">
        <w:rPr>
          <w:rFonts w:ascii="Simplified Arabic" w:hAnsi="Simplified Arabic" w:cs="Simplified Arabic"/>
          <w:sz w:val="28"/>
          <w:szCs w:val="28"/>
          <w:rtl/>
        </w:rPr>
        <w:t>و</w:t>
      </w:r>
      <w:r w:rsidRPr="008647DF">
        <w:rPr>
          <w:rFonts w:ascii="Simplified Arabic" w:hAnsi="Simplified Arabic" w:cs="Simplified Arabic"/>
          <w:sz w:val="28"/>
          <w:szCs w:val="28"/>
          <w:lang w:bidi="ar-EG"/>
        </w:rPr>
        <w:t xml:space="preserve"> Power BI </w:t>
      </w:r>
      <w:r w:rsidRPr="008647DF">
        <w:rPr>
          <w:rFonts w:ascii="Simplified Arabic" w:hAnsi="Simplified Arabic" w:cs="Simplified Arabic"/>
          <w:sz w:val="28"/>
          <w:szCs w:val="28"/>
          <w:rtl/>
        </w:rPr>
        <w:t>تساعد بشكل كبير في تحويل البيانات المعقدة والضخمة إلى رسوم بيانية وتقارير سهلة الفهم والقراءة. تمكن هذه الأدوات المديرين من رؤية الأنماط والاتجاهات بسهولة واتخاذ قرارات أسرع وأدق بناءً على الرؤى البصرية الواضحة (العباسي والطبلاوي، 2025)</w:t>
      </w:r>
      <w:r w:rsidRPr="008647DF">
        <w:rPr>
          <w:rFonts w:ascii="Simplified Arabic" w:hAnsi="Simplified Arabic" w:cs="Simplified Arabic"/>
          <w:sz w:val="28"/>
          <w:szCs w:val="28"/>
          <w:lang w:bidi="ar-EG"/>
        </w:rPr>
        <w:t>.</w:t>
      </w:r>
    </w:p>
    <w:p w14:paraId="7F20DA78"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خوارزميات تعلم الآلة</w:t>
      </w:r>
      <w:r w:rsidRPr="008647DF">
        <w:rPr>
          <w:rFonts w:ascii="Simplified Arabic" w:hAnsi="Simplified Arabic" w:cs="Simplified Arabic"/>
          <w:sz w:val="28"/>
          <w:szCs w:val="28"/>
          <w:rtl/>
        </w:rPr>
        <w:t xml:space="preserve"> مثل شجرة القرار</w:t>
      </w:r>
      <w:r w:rsidRPr="008647DF">
        <w:rPr>
          <w:rFonts w:ascii="Simplified Arabic" w:hAnsi="Simplified Arabic" w:cs="Simplified Arabic"/>
          <w:sz w:val="28"/>
          <w:szCs w:val="28"/>
          <w:lang w:bidi="ar-EG"/>
        </w:rPr>
        <w:t xml:space="preserve"> (Decision Trees) </w:t>
      </w:r>
      <w:r w:rsidRPr="008647DF">
        <w:rPr>
          <w:rFonts w:ascii="Simplified Arabic" w:hAnsi="Simplified Arabic" w:cs="Simplified Arabic"/>
          <w:sz w:val="28"/>
          <w:szCs w:val="28"/>
          <w:rtl/>
        </w:rPr>
        <w:t>والغابات العشوائية</w:t>
      </w:r>
      <w:r w:rsidRPr="008647DF">
        <w:rPr>
          <w:rFonts w:ascii="Simplified Arabic" w:hAnsi="Simplified Arabic" w:cs="Simplified Arabic"/>
          <w:sz w:val="28"/>
          <w:szCs w:val="28"/>
          <w:lang w:bidi="ar-EG"/>
        </w:rPr>
        <w:t xml:space="preserve"> (Random Forests) </w:t>
      </w:r>
      <w:r w:rsidRPr="008647DF">
        <w:rPr>
          <w:rFonts w:ascii="Simplified Arabic" w:hAnsi="Simplified Arabic" w:cs="Simplified Arabic"/>
          <w:sz w:val="28"/>
          <w:szCs w:val="28"/>
          <w:rtl/>
        </w:rPr>
        <w:t>تستخدم بكثرة للتنبؤ والتصنيف والتجميع. تتعلم هذه الخوارزميات من البيانات التاريخية لاكتشاف أنماط معقدة وغير واضحة قد لا يكتشفها الإنسان بسهولة (أبو زيد، 2024)</w:t>
      </w:r>
      <w:r w:rsidRPr="008647DF">
        <w:rPr>
          <w:rFonts w:ascii="Simplified Arabic" w:hAnsi="Simplified Arabic" w:cs="Simplified Arabic"/>
          <w:sz w:val="28"/>
          <w:szCs w:val="28"/>
          <w:lang w:bidi="ar-EG"/>
        </w:rPr>
        <w:t>.</w:t>
      </w:r>
    </w:p>
    <w:p w14:paraId="2A6A1A77" w14:textId="77777777" w:rsidR="00B25752" w:rsidRDefault="00B25752" w:rsidP="00B25752">
      <w:p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b/>
          <w:bCs/>
          <w:sz w:val="28"/>
          <w:szCs w:val="28"/>
          <w:rtl/>
        </w:rPr>
        <w:t>التنقيب عن البيانات</w:t>
      </w:r>
      <w:r w:rsidRPr="008647DF">
        <w:rPr>
          <w:rFonts w:ascii="Simplified Arabic" w:hAnsi="Simplified Arabic" w:cs="Simplified Arabic"/>
          <w:b/>
          <w:bCs/>
          <w:sz w:val="28"/>
          <w:szCs w:val="28"/>
          <w:lang w:bidi="ar-EG"/>
        </w:rPr>
        <w:t xml:space="preserve"> (Data Mining)</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يشمل مجموعة متنوعة من التقنيات المختلفة لاستكشاف واستخلاص الأنماط والعلاقات المخفية والغير واضحة في مجموعات البيانات الكبيرة والضخمة. يتضمن هذا أساليب متعددة مثل التجميع والتصنيف والارتباط والتنبؤ (أميرهم، 2020)</w:t>
      </w:r>
      <w:r w:rsidRPr="008647DF">
        <w:rPr>
          <w:rFonts w:ascii="Simplified Arabic" w:hAnsi="Simplified Arabic" w:cs="Simplified Arabic"/>
          <w:sz w:val="28"/>
          <w:szCs w:val="28"/>
          <w:lang w:bidi="ar-EG"/>
        </w:rPr>
        <w:t>.</w:t>
      </w:r>
    </w:p>
    <w:p w14:paraId="43861E39"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p>
    <w:p w14:paraId="0B424621" w14:textId="77777777" w:rsidR="00B25752" w:rsidRPr="008647DF" w:rsidRDefault="00B25752" w:rsidP="00B25752">
      <w:pPr>
        <w:bidi/>
        <w:spacing w:line="276" w:lineRule="auto"/>
        <w:jc w:val="highKashida"/>
        <w:rPr>
          <w:rFonts w:ascii="Simplified Arabic" w:hAnsi="Simplified Arabic" w:cs="Simplified Arabic"/>
          <w:b/>
          <w:bCs/>
          <w:sz w:val="28"/>
          <w:szCs w:val="28"/>
          <w:lang w:bidi="ar-EG"/>
        </w:rPr>
      </w:pPr>
      <w:r w:rsidRPr="008647DF">
        <w:rPr>
          <w:rFonts w:ascii="Simplified Arabic" w:hAnsi="Simplified Arabic" w:cs="Simplified Arabic"/>
          <w:b/>
          <w:bCs/>
          <w:sz w:val="28"/>
          <w:szCs w:val="28"/>
          <w:lang w:bidi="ar-EG"/>
        </w:rPr>
        <w:t xml:space="preserve">2.2.4 </w:t>
      </w:r>
      <w:r w:rsidRPr="008647DF">
        <w:rPr>
          <w:rFonts w:ascii="Simplified Arabic" w:hAnsi="Simplified Arabic" w:cs="Simplified Arabic"/>
          <w:b/>
          <w:bCs/>
          <w:sz w:val="28"/>
          <w:szCs w:val="28"/>
          <w:rtl/>
        </w:rPr>
        <w:t>التحديات والفرص في استخدام البيانات الضخمة</w:t>
      </w:r>
    </w:p>
    <w:p w14:paraId="0889162A"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على الرغم من الفوائد الكبيرة والعديدة للبيانات الضخمة في دعم القرارات، تواجه المؤسسات تحديات عديدة وحقيقية في استخدام هذه البيانات بفعالية وكفاءة عالية</w:t>
      </w:r>
      <w:r w:rsidRPr="008647DF">
        <w:rPr>
          <w:rFonts w:ascii="Simplified Arabic" w:hAnsi="Simplified Arabic" w:cs="Simplified Arabic"/>
          <w:sz w:val="28"/>
          <w:szCs w:val="28"/>
          <w:lang w:bidi="ar-EG"/>
        </w:rPr>
        <w:t>.</w:t>
      </w:r>
    </w:p>
    <w:p w14:paraId="0E240940"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التحديات الرئيسية</w:t>
      </w:r>
      <w:r w:rsidRPr="008647DF">
        <w:rPr>
          <w:rFonts w:ascii="Simplified Arabic" w:hAnsi="Simplified Arabic" w:cs="Simplified Arabic"/>
          <w:b/>
          <w:bCs/>
          <w:sz w:val="28"/>
          <w:szCs w:val="28"/>
          <w:lang w:bidi="ar-EG"/>
        </w:rPr>
        <w:t>:</w:t>
      </w:r>
    </w:p>
    <w:p w14:paraId="17839460"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أولاً، نقص الكفاءات المتخصصة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خبراء تحليل البيانات والعلماء المتخصصون في هذا المجال نادرون جداً وشديدي الطلب في السوق العالمية. يتطلب إعدادهم وتدريبهم وتطويرهم المستمر وقتاً طويلاً جداً واستثماراً مالياً كبيراً جداً. هذا النقص الحاد يعتبر عائقاً حقيقياً أمام المؤسسات الساعية للاستفادة من البيانات الضخمة (العباسي والطبلاوي، 2025)</w:t>
      </w:r>
      <w:r w:rsidRPr="008647DF">
        <w:rPr>
          <w:rFonts w:ascii="Simplified Arabic" w:hAnsi="Simplified Arabic" w:cs="Simplified Arabic"/>
          <w:sz w:val="28"/>
          <w:szCs w:val="28"/>
          <w:lang w:bidi="ar-EG"/>
        </w:rPr>
        <w:t>.</w:t>
      </w:r>
    </w:p>
    <w:p w14:paraId="2DDFDC3A" w14:textId="77777777" w:rsidR="00B25752" w:rsidRPr="008647DF" w:rsidRDefault="00B25752" w:rsidP="00B25752">
      <w:pPr>
        <w:bidi/>
        <w:spacing w:line="276" w:lineRule="auto"/>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ثانياً، التكاليف الرأسمالية العالية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بناء البنية التحتية اللازمة لمعالجة البيانات الضخمة يتطلب شراء خوادم قوية جداً واعتماد برمجيات متخصصة وحديثة، مما قد يكون مكلفاً جداً وباهظ الثمن، خاصة للشركات الصغيرة والمتوسطة التي قد لا تملك موازنات كافية (أبو زيد، 2024)</w:t>
      </w:r>
      <w:r w:rsidRPr="008647DF">
        <w:rPr>
          <w:rFonts w:ascii="Simplified Arabic" w:hAnsi="Simplified Arabic" w:cs="Simplified Arabic"/>
          <w:sz w:val="28"/>
          <w:szCs w:val="28"/>
          <w:lang w:bidi="ar-EG"/>
        </w:rPr>
        <w:t>.</w:t>
      </w:r>
    </w:p>
    <w:p w14:paraId="00105D23" w14:textId="77777777" w:rsidR="00B25752" w:rsidRPr="008647DF" w:rsidRDefault="00B25752" w:rsidP="00B25752">
      <w:pPr>
        <w:bidi/>
        <w:spacing w:line="276" w:lineRule="auto"/>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ثالثاً، قضايا الخصوصية والأمان</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مع زيادة اعتماد المؤسسات على البيانات الشخصية والحساسة للعملاء، تزداد المخاوف الشرعية والأخلاقية بشأن حماية هذه المعلومات من التسريبات أو الاستخدام غير المصرح به. قد يعرض هذا المؤسسات لمخاطر قانونية وسمعية وتجارية جسيمة جداً (العباسي والطبلاوي، 2025)</w:t>
      </w:r>
      <w:r w:rsidRPr="008647DF">
        <w:rPr>
          <w:rFonts w:ascii="Simplified Arabic" w:hAnsi="Simplified Arabic" w:cs="Simplified Arabic"/>
          <w:sz w:val="28"/>
          <w:szCs w:val="28"/>
          <w:lang w:bidi="ar-EG"/>
        </w:rPr>
        <w:t>.</w:t>
      </w:r>
    </w:p>
    <w:p w14:paraId="0ED1C6CF"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رابعاً، جودة البيانات والبيانات الناقصة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البيانات الناقصة أو غير الدقيقة قد تؤدي إلى نتائج مضللة وقرارات خاطئة تماماً</w:t>
      </w:r>
      <w:r w:rsidRPr="008647DF">
        <w:rPr>
          <w:rFonts w:ascii="Simplified Arabic" w:hAnsi="Simplified Arabic" w:cs="Simplified Arabic"/>
          <w:sz w:val="28"/>
          <w:szCs w:val="28"/>
          <w:lang w:bidi="ar-EG"/>
        </w:rPr>
        <w:t>.</w:t>
      </w:r>
    </w:p>
    <w:p w14:paraId="20C4A46E" w14:textId="77777777" w:rsidR="00B25752" w:rsidRDefault="00B25752" w:rsidP="00B25752">
      <w:pPr>
        <w:bidi/>
        <w:spacing w:line="276" w:lineRule="auto"/>
        <w:jc w:val="highKashida"/>
        <w:rPr>
          <w:rFonts w:ascii="Simplified Arabic" w:hAnsi="Simplified Arabic" w:cs="Simplified Arabic"/>
          <w:b/>
          <w:bCs/>
          <w:sz w:val="28"/>
          <w:szCs w:val="28"/>
          <w:rtl/>
        </w:rPr>
      </w:pPr>
    </w:p>
    <w:p w14:paraId="32E4DE0E" w14:textId="77777777" w:rsidR="00B25752" w:rsidRDefault="00B25752" w:rsidP="00B25752">
      <w:pPr>
        <w:bidi/>
        <w:spacing w:line="276" w:lineRule="auto"/>
        <w:jc w:val="highKashida"/>
        <w:rPr>
          <w:rFonts w:ascii="Simplified Arabic" w:hAnsi="Simplified Arabic" w:cs="Simplified Arabic"/>
          <w:b/>
          <w:bCs/>
          <w:sz w:val="28"/>
          <w:szCs w:val="28"/>
          <w:rtl/>
        </w:rPr>
      </w:pPr>
    </w:p>
    <w:p w14:paraId="11279B67" w14:textId="77777777" w:rsidR="00B25752" w:rsidRDefault="00B25752" w:rsidP="00B25752">
      <w:pPr>
        <w:bidi/>
        <w:spacing w:line="276" w:lineRule="auto"/>
        <w:jc w:val="highKashida"/>
        <w:rPr>
          <w:rFonts w:ascii="Simplified Arabic" w:hAnsi="Simplified Arabic" w:cs="Simplified Arabic"/>
          <w:b/>
          <w:bCs/>
          <w:sz w:val="28"/>
          <w:szCs w:val="28"/>
          <w:rtl/>
        </w:rPr>
      </w:pPr>
    </w:p>
    <w:p w14:paraId="37816981"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lastRenderedPageBreak/>
        <w:t>الفرص المتاحة</w:t>
      </w:r>
      <w:r w:rsidRPr="008647DF">
        <w:rPr>
          <w:rFonts w:ascii="Simplified Arabic" w:hAnsi="Simplified Arabic" w:cs="Simplified Arabic"/>
          <w:b/>
          <w:bCs/>
          <w:sz w:val="28"/>
          <w:szCs w:val="28"/>
          <w:lang w:bidi="ar-EG"/>
        </w:rPr>
        <w:t>:</w:t>
      </w:r>
    </w:p>
    <w:p w14:paraId="7AB93E58"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على الجانب الآخر، توجد فرص كبيرة جداً يمكن استثمارها بفعالية</w:t>
      </w:r>
      <w:r w:rsidRPr="008647DF">
        <w:rPr>
          <w:rFonts w:ascii="Simplified Arabic" w:hAnsi="Simplified Arabic" w:cs="Simplified Arabic"/>
          <w:sz w:val="28"/>
          <w:szCs w:val="28"/>
          <w:lang w:bidi="ar-EG"/>
        </w:rPr>
        <w:t>:</w:t>
      </w:r>
    </w:p>
    <w:p w14:paraId="2F99B6EC" w14:textId="77777777" w:rsidR="00B25752" w:rsidRPr="008647DF" w:rsidRDefault="00B25752" w:rsidP="00B25752">
      <w:pPr>
        <w:bidi/>
        <w:spacing w:line="276" w:lineRule="auto"/>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أولاً، التخصيص والتشخيص الدقيق</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يمكن للمؤسسات تطوير منتجات وخدمات مخصصة وموجهة تتناسب مع احتياجات كل عميل بناءً على تحليل تفصيلي وعميق لسلوكه وتفضيلاته الفعلية (أميرهم، 2020)</w:t>
      </w:r>
      <w:r w:rsidRPr="008647DF">
        <w:rPr>
          <w:rFonts w:ascii="Simplified Arabic" w:hAnsi="Simplified Arabic" w:cs="Simplified Arabic"/>
          <w:sz w:val="28"/>
          <w:szCs w:val="28"/>
          <w:lang w:bidi="ar-EG"/>
        </w:rPr>
        <w:t>.</w:t>
      </w:r>
    </w:p>
    <w:p w14:paraId="370B4670"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ثانياً، اكتشاف أسواق جديدة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التحليلات الدقيقة والعميقة تكشف الفجوات والفرص المتاحة في أسواق لم تكن مستهدفة سابقاً، مما يفتح آفاقاً جديدة ومثيرة للنمو والتوسع الجغرافي والتسويقي (أبو زيد، 2024)</w:t>
      </w:r>
      <w:r w:rsidRPr="008647DF">
        <w:rPr>
          <w:rFonts w:ascii="Simplified Arabic" w:hAnsi="Simplified Arabic" w:cs="Simplified Arabic"/>
          <w:sz w:val="28"/>
          <w:szCs w:val="28"/>
          <w:lang w:bidi="ar-EG"/>
        </w:rPr>
        <w:t>.</w:t>
      </w:r>
    </w:p>
    <w:p w14:paraId="469A1433"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ثالثاً، تحسين تجربة العملاء</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من خلال فهم التوقعات الفعلية والحقيقية للعملاء وتقديم حلول استباقية وسريعة، يمكن زيادة مستوى الرضا والولاء للعلامة التجارية بشكل ملحوظ (العباسي والطبلاوي، 2025)</w:t>
      </w:r>
      <w:r w:rsidRPr="008647DF">
        <w:rPr>
          <w:rFonts w:ascii="Simplified Arabic" w:hAnsi="Simplified Arabic" w:cs="Simplified Arabic"/>
          <w:sz w:val="28"/>
          <w:szCs w:val="28"/>
          <w:lang w:bidi="ar-EG"/>
        </w:rPr>
        <w:t>.</w:t>
      </w:r>
    </w:p>
    <w:p w14:paraId="2005B661" w14:textId="77777777" w:rsidR="00B25752" w:rsidRPr="008647DF" w:rsidRDefault="00B25752" w:rsidP="00B25752">
      <w:pPr>
        <w:pStyle w:val="Heading1"/>
      </w:pPr>
      <w:bookmarkStart w:id="22" w:name="_Toc216288850"/>
      <w:r w:rsidRPr="008647DF">
        <w:t xml:space="preserve">2.3 </w:t>
      </w:r>
      <w:r w:rsidRPr="008647DF">
        <w:rPr>
          <w:rtl/>
        </w:rPr>
        <w:t>المتغير التابع: القرارات البيعية</w:t>
      </w:r>
      <w:r w:rsidRPr="008647DF">
        <w:t xml:space="preserve"> (Sales Decisions)</w:t>
      </w:r>
      <w:bookmarkEnd w:id="22"/>
    </w:p>
    <w:p w14:paraId="16327684" w14:textId="77777777" w:rsidR="00B25752" w:rsidRPr="008647DF" w:rsidRDefault="00B25752" w:rsidP="00B25752">
      <w:pPr>
        <w:bidi/>
        <w:spacing w:line="276" w:lineRule="auto"/>
        <w:jc w:val="highKashida"/>
        <w:rPr>
          <w:rFonts w:ascii="Simplified Arabic" w:hAnsi="Simplified Arabic" w:cs="Simplified Arabic"/>
          <w:b/>
          <w:bCs/>
          <w:sz w:val="28"/>
          <w:szCs w:val="28"/>
          <w:lang w:bidi="ar-EG"/>
        </w:rPr>
      </w:pPr>
      <w:r w:rsidRPr="008647DF">
        <w:rPr>
          <w:rFonts w:ascii="Simplified Arabic" w:hAnsi="Simplified Arabic" w:cs="Simplified Arabic"/>
          <w:b/>
          <w:bCs/>
          <w:sz w:val="28"/>
          <w:szCs w:val="28"/>
          <w:lang w:bidi="ar-EG"/>
        </w:rPr>
        <w:t xml:space="preserve">2.3.1 </w:t>
      </w:r>
      <w:r w:rsidRPr="008647DF">
        <w:rPr>
          <w:rFonts w:ascii="Simplified Arabic" w:hAnsi="Simplified Arabic" w:cs="Simplified Arabic"/>
          <w:b/>
          <w:bCs/>
          <w:sz w:val="28"/>
          <w:szCs w:val="28"/>
          <w:rtl/>
        </w:rPr>
        <w:t>مفهوم القرارات البيعية والتعريفات</w:t>
      </w:r>
    </w:p>
    <w:p w14:paraId="28F9602D"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تعتبر القرارات البيعية من أهم الأركان والعوامل الأساسية التي تحدد نجاح أي مؤسسة، حيث تتوقف عليها العديد من الأنشطة والعمليات المحورية والحاسمة. يمكن تعريف القرارات البيعية بأنها اختيارات منطقية ومحسوبة وقابلة للتبرير يقوم بها المديرون والمسؤولون بناءً على معلومات وتحليلات متاحة وموثوقة، بهدف تحقيق أهداف محددة وواضحة في مجال المبيعات والتسويق والإيرادات (أميرهم، 2020)</w:t>
      </w:r>
      <w:r w:rsidRPr="008647DF">
        <w:rPr>
          <w:rFonts w:ascii="Simplified Arabic" w:hAnsi="Simplified Arabic" w:cs="Simplified Arabic"/>
          <w:sz w:val="28"/>
          <w:szCs w:val="28"/>
          <w:lang w:bidi="ar-EG"/>
        </w:rPr>
        <w:t>.</w:t>
      </w:r>
    </w:p>
    <w:p w14:paraId="01EB56FF"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تنقسم القرارات البيعية إلى ثلاثة أنواع رئيسية ومختلفة تماماً من حيث الأفق الزمني والتأثير</w:t>
      </w:r>
      <w:r w:rsidRPr="008647DF">
        <w:rPr>
          <w:rFonts w:ascii="Simplified Arabic" w:hAnsi="Simplified Arabic" w:cs="Simplified Arabic"/>
          <w:sz w:val="28"/>
          <w:szCs w:val="28"/>
          <w:lang w:bidi="ar-EG"/>
        </w:rPr>
        <w:t>:</w:t>
      </w:r>
    </w:p>
    <w:p w14:paraId="3C753467"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القرارات الاستراتيجية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 xml:space="preserve">وهي القرارات طويلة الأجل والأساسية التي تحدد اتجاه الشركة في مجال المبيعات والتسويق، مثل اختيار الأسواق المستهدفة الجديدة والمناطق </w:t>
      </w:r>
      <w:r w:rsidRPr="008647DF">
        <w:rPr>
          <w:rFonts w:ascii="Simplified Arabic" w:hAnsi="Simplified Arabic" w:cs="Simplified Arabic"/>
          <w:sz w:val="28"/>
          <w:szCs w:val="28"/>
          <w:rtl/>
        </w:rPr>
        <w:lastRenderedPageBreak/>
        <w:t>الجغرافية، وتحديد استراتيجيات التسعير طويلة الأجل والتنافسية، والقرارات المتعلقة بالتوسع الجغرافي والدخول إلى فئات منتجات جديدة (العباسي والطبلاوي، 2025)</w:t>
      </w:r>
      <w:r w:rsidRPr="008647DF">
        <w:rPr>
          <w:rFonts w:ascii="Simplified Arabic" w:hAnsi="Simplified Arabic" w:cs="Simplified Arabic"/>
          <w:sz w:val="28"/>
          <w:szCs w:val="28"/>
          <w:lang w:bidi="ar-EG"/>
        </w:rPr>
        <w:t>.</w:t>
      </w:r>
    </w:p>
    <w:p w14:paraId="77681CFF"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القرارات التكتيكية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وهي قرارات متوسطة المدى تتعلق بكيفية تنفيذ الاستراتيجية بفعالية، مثل تحديد موازنة الحملات الترويجية والإعلانية، وتخطيط توزيع المنتجات على المناطق المختلفة، وتحديد أسعار خاصة للعملاء الكبار (أبو زيد، 2024)</w:t>
      </w:r>
      <w:r w:rsidRPr="008647DF">
        <w:rPr>
          <w:rFonts w:ascii="Simplified Arabic" w:hAnsi="Simplified Arabic" w:cs="Simplified Arabic"/>
          <w:sz w:val="28"/>
          <w:szCs w:val="28"/>
          <w:lang w:bidi="ar-EG"/>
        </w:rPr>
        <w:t>.</w:t>
      </w:r>
    </w:p>
    <w:p w14:paraId="702D61B6"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القرارات التشغيلية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وهي قرارات يومية قصيرة الأجل تتعلق بالعمليات الروتينية والحدية مثل قبول طلب عميل معين أم رفضه، أو تحديد سعر خاص لعميل كبير في لحظة معينة (أميرهم، 2020)</w:t>
      </w:r>
      <w:r w:rsidRPr="008647DF">
        <w:rPr>
          <w:rFonts w:ascii="Simplified Arabic" w:hAnsi="Simplified Arabic" w:cs="Simplified Arabic"/>
          <w:sz w:val="28"/>
          <w:szCs w:val="28"/>
          <w:lang w:bidi="ar-EG"/>
        </w:rPr>
        <w:t>.</w:t>
      </w:r>
    </w:p>
    <w:p w14:paraId="180A85B8"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تعكس جودة القرارات البيعية المستوى الذي يحدد فعالية العمليات البيعية والتسويقية برمتها. تقاس جودة القرار من خلال عدة معايير متكاملة منها: دقة المعلومات والبيانات المستخدمة، مدى توافق القرار مع الأهداف الموضوعة والمعلنة، سرعة اتخاذ القرار في الوقت الحاسم، وقدرته على تحقيق النتائج المتوقعة والفائدة المرجوة (العباسي والطبلاوي، 2025)</w:t>
      </w:r>
      <w:r w:rsidRPr="008647DF">
        <w:rPr>
          <w:rFonts w:ascii="Simplified Arabic" w:hAnsi="Simplified Arabic" w:cs="Simplified Arabic"/>
          <w:sz w:val="28"/>
          <w:szCs w:val="28"/>
          <w:lang w:bidi="ar-EG"/>
        </w:rPr>
        <w:t>.</w:t>
      </w:r>
    </w:p>
    <w:p w14:paraId="66B8AE65" w14:textId="77777777" w:rsidR="00B25752" w:rsidRPr="008647DF" w:rsidRDefault="00B25752" w:rsidP="00B25752">
      <w:pPr>
        <w:bidi/>
        <w:spacing w:line="276" w:lineRule="auto"/>
        <w:jc w:val="highKashida"/>
        <w:rPr>
          <w:rFonts w:ascii="Simplified Arabic" w:hAnsi="Simplified Arabic" w:cs="Simplified Arabic"/>
          <w:b/>
          <w:bCs/>
          <w:sz w:val="28"/>
          <w:szCs w:val="28"/>
          <w:lang w:bidi="ar-EG"/>
        </w:rPr>
      </w:pPr>
      <w:r w:rsidRPr="008647DF">
        <w:rPr>
          <w:rFonts w:ascii="Simplified Arabic" w:hAnsi="Simplified Arabic" w:cs="Simplified Arabic"/>
          <w:b/>
          <w:bCs/>
          <w:sz w:val="28"/>
          <w:szCs w:val="28"/>
          <w:lang w:bidi="ar-EG"/>
        </w:rPr>
        <w:t xml:space="preserve">2.3.2 </w:t>
      </w:r>
      <w:r w:rsidRPr="008647DF">
        <w:rPr>
          <w:rFonts w:ascii="Simplified Arabic" w:hAnsi="Simplified Arabic" w:cs="Simplified Arabic"/>
          <w:b/>
          <w:bCs/>
          <w:sz w:val="28"/>
          <w:szCs w:val="28"/>
          <w:rtl/>
        </w:rPr>
        <w:t>دور البيانات الضخمة في دعم القرارات البيعية</w:t>
      </w:r>
    </w:p>
    <w:p w14:paraId="56074EA1"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أحدثت البيانات الضخمة تحولاً جذرياً وعميقاً في كيفية اتخاذ القرارات البيعية في المؤسسات الحديثة. لا تعتمد القرارات الحديثة على الحدس الشخصي أو الخبرة الفردية وحدها، بل على تحليل عميق وشامل للبيانات المتاحة بكميات ضخمة</w:t>
      </w:r>
      <w:r w:rsidRPr="008647DF">
        <w:rPr>
          <w:rFonts w:ascii="Simplified Arabic" w:hAnsi="Simplified Arabic" w:cs="Simplified Arabic"/>
          <w:sz w:val="28"/>
          <w:szCs w:val="28"/>
          <w:lang w:bidi="ar-EG"/>
        </w:rPr>
        <w:t>.</w:t>
      </w:r>
    </w:p>
    <w:p w14:paraId="71604C94"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فهم سلوك العملاء بدقة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من خلال تحليل شامل لبيانات التصفح والشراء والتفاعلات مع المنتجات والخدمات، يمكن للمؤسسات بناء ملفات شخصية دقيقة وتفصيلية جداً لكل عميل أو لكل مجموعة من العملاء. تتيح هذه الملفات الشاملة تحديد العوامل المؤثرة فعلاً في قرارات الشراء والتنبؤ بالسلوك المستقبلي للعملاء بدقة عالية (أميرهم، 2020)</w:t>
      </w:r>
      <w:r w:rsidRPr="008647DF">
        <w:rPr>
          <w:rFonts w:ascii="Simplified Arabic" w:hAnsi="Simplified Arabic" w:cs="Simplified Arabic"/>
          <w:sz w:val="28"/>
          <w:szCs w:val="28"/>
          <w:lang w:bidi="ar-EG"/>
        </w:rPr>
        <w:t>.</w:t>
      </w:r>
    </w:p>
    <w:p w14:paraId="1666BEA8"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lastRenderedPageBreak/>
        <w:t>تحليل أداء فرق المبيعات والمندوبين</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تستخدم البيانات الضخمة لمراقبة أداء المندوبين والموظفين بشكل مستمر وتحديد نقاط القوة والضعف في كل واحد منهم. يساعد هذا التحليل العميق في تصميم برامج تدريب مستهدفة وفعالة وتحسين توزيع المهام بين الفريق وبالتالي رفع كفاءة العمليات البيعية (أبو زيد، 2024)</w:t>
      </w:r>
      <w:r w:rsidRPr="008647DF">
        <w:rPr>
          <w:rFonts w:ascii="Simplified Arabic" w:hAnsi="Simplified Arabic" w:cs="Simplified Arabic"/>
          <w:sz w:val="28"/>
          <w:szCs w:val="28"/>
          <w:lang w:bidi="ar-EG"/>
        </w:rPr>
        <w:t>.</w:t>
      </w:r>
    </w:p>
    <w:p w14:paraId="7EACF44A"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تحسين استهداف العملاء بشكل دقيق</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تساعد خوارزميات تعلم الآلة المتقدمة في تحديد الشرائح السوقية الأكثر ربحية وقيمة بالفعل. يؤدي هذا التحديد الدقيق إلى تحسين تخصيص العروض والحملات الترويجية وتقليل الهدر الحقيقي في الحملات التسويقية ورفع معدلات التحويل من الزوار إلى العملاء (العباسي والطبلاوي، 2025)</w:t>
      </w:r>
      <w:r w:rsidRPr="008647DF">
        <w:rPr>
          <w:rFonts w:ascii="Simplified Arabic" w:hAnsi="Simplified Arabic" w:cs="Simplified Arabic"/>
          <w:sz w:val="28"/>
          <w:szCs w:val="28"/>
          <w:lang w:bidi="ar-EG"/>
        </w:rPr>
        <w:t>.</w:t>
      </w:r>
    </w:p>
    <w:p w14:paraId="4C24C31A"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خفض التكاليف التشغيلية وزيادة الكفاءة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من خلال التحليلات التنبؤية المتقدمة وتحسين العمليات، تخفض التكاليف التشغيلية بشكل فعلي وتحدد الفرص البيعية الضائعة والمهدرة. يتم تحسين توقيت العروض والعروض الترويجية والتنبؤ بالطلب والاتجاهات السوقية بدقة أعلى بكثير من الطرق التقليدية (أميرهم، 2020)</w:t>
      </w:r>
      <w:r w:rsidRPr="008647DF">
        <w:rPr>
          <w:rFonts w:ascii="Simplified Arabic" w:hAnsi="Simplified Arabic" w:cs="Simplified Arabic"/>
          <w:sz w:val="28"/>
          <w:szCs w:val="28"/>
          <w:lang w:bidi="ar-EG"/>
        </w:rPr>
        <w:t>.</w:t>
      </w:r>
    </w:p>
    <w:p w14:paraId="395D9EFA" w14:textId="77777777" w:rsidR="00B25752" w:rsidRPr="008647DF" w:rsidRDefault="00B25752" w:rsidP="00B25752">
      <w:pPr>
        <w:bidi/>
        <w:spacing w:line="276" w:lineRule="auto"/>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التنبؤ بالطلب والاتجاهات السوقية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استخدمت الشركات الكبرى مثل</w:t>
      </w:r>
      <w:r w:rsidRPr="008647DF">
        <w:rPr>
          <w:rFonts w:ascii="Simplified Arabic" w:hAnsi="Simplified Arabic" w:cs="Simplified Arabic"/>
          <w:sz w:val="28"/>
          <w:szCs w:val="28"/>
          <w:lang w:bidi="ar-EG"/>
        </w:rPr>
        <w:t xml:space="preserve"> Amazon </w:t>
      </w:r>
      <w:r w:rsidRPr="008647DF">
        <w:rPr>
          <w:rFonts w:ascii="Simplified Arabic" w:hAnsi="Simplified Arabic" w:cs="Simplified Arabic"/>
          <w:sz w:val="28"/>
          <w:szCs w:val="28"/>
          <w:rtl/>
        </w:rPr>
        <w:t>و</w:t>
      </w:r>
      <w:r w:rsidRPr="008647DF">
        <w:rPr>
          <w:rFonts w:ascii="Simplified Arabic" w:hAnsi="Simplified Arabic" w:cs="Simplified Arabic"/>
          <w:sz w:val="28"/>
          <w:szCs w:val="28"/>
          <w:lang w:bidi="ar-EG"/>
        </w:rPr>
        <w:t xml:space="preserve"> Walmart </w:t>
      </w:r>
      <w:r w:rsidRPr="008647DF">
        <w:rPr>
          <w:rFonts w:ascii="Simplified Arabic" w:hAnsi="Simplified Arabic" w:cs="Simplified Arabic"/>
          <w:sz w:val="28"/>
          <w:szCs w:val="28"/>
          <w:rtl/>
        </w:rPr>
        <w:t>تقنيات متقدمة من تحليل البيانات للتنبؤ بالطلب بدقة عالية جداً، مما يمكنها من إدارة المخزون بكفاءة عالية وتقليل حالات النقص أو الفائض في المخزون. هذا يدعم قرارات التسعير والترويج والتوزيع بشكل مباشر وفعال (</w:t>
      </w:r>
      <w:proofErr w:type="spellStart"/>
      <w:r w:rsidRPr="00BE604A">
        <w:rPr>
          <w:rFonts w:ascii="Simplified Arabic" w:hAnsi="Simplified Arabic" w:cs="Simplified Arabic"/>
          <w:b/>
          <w:bCs/>
          <w:sz w:val="28"/>
          <w:szCs w:val="28"/>
          <w:lang w:bidi="ar-EG"/>
        </w:rPr>
        <w:t>Hautakangas</w:t>
      </w:r>
      <w:proofErr w:type="spellEnd"/>
      <w:r w:rsidRPr="00BE604A">
        <w:rPr>
          <w:rFonts w:ascii="Simplified Arabic" w:hAnsi="Simplified Arabic" w:cs="Simplified Arabic"/>
          <w:b/>
          <w:bCs/>
          <w:sz w:val="28"/>
          <w:szCs w:val="28"/>
          <w:lang w:bidi="ar-EG"/>
        </w:rPr>
        <w:t xml:space="preserve"> </w:t>
      </w:r>
      <w:r>
        <w:rPr>
          <w:rFonts w:ascii="Simplified Arabic" w:hAnsi="Simplified Arabic" w:cs="Simplified Arabic" w:hint="cs"/>
          <w:b/>
          <w:bCs/>
          <w:sz w:val="28"/>
          <w:szCs w:val="28"/>
          <w:rtl/>
          <w:lang w:bidi="ar-EG"/>
        </w:rPr>
        <w:t>,</w:t>
      </w:r>
      <w:r w:rsidRPr="00BE604A">
        <w:rPr>
          <w:rFonts w:ascii="Simplified Arabic" w:hAnsi="Simplified Arabic" w:cs="Simplified Arabic"/>
          <w:b/>
          <w:bCs/>
          <w:sz w:val="28"/>
          <w:szCs w:val="28"/>
          <w:lang w:bidi="ar-EG"/>
        </w:rPr>
        <w:t>2022</w:t>
      </w:r>
      <w:r>
        <w:rPr>
          <w:rFonts w:ascii="Simplified Arabic" w:hAnsi="Simplified Arabic" w:cs="Simplified Arabic" w:hint="cs"/>
          <w:sz w:val="28"/>
          <w:szCs w:val="28"/>
          <w:rtl/>
          <w:lang w:bidi="ar-EG"/>
        </w:rPr>
        <w:t>)</w:t>
      </w:r>
    </w:p>
    <w:p w14:paraId="57A8B130" w14:textId="77777777" w:rsidR="00B25752" w:rsidRPr="008647DF" w:rsidRDefault="00B25752" w:rsidP="00B25752">
      <w:pPr>
        <w:bidi/>
        <w:spacing w:line="276" w:lineRule="auto"/>
        <w:jc w:val="highKashida"/>
        <w:rPr>
          <w:rFonts w:ascii="Simplified Arabic" w:hAnsi="Simplified Arabic" w:cs="Simplified Arabic"/>
          <w:b/>
          <w:bCs/>
          <w:sz w:val="28"/>
          <w:szCs w:val="28"/>
          <w:lang w:bidi="ar-EG"/>
        </w:rPr>
      </w:pPr>
      <w:r w:rsidRPr="008647DF">
        <w:rPr>
          <w:rFonts w:ascii="Simplified Arabic" w:hAnsi="Simplified Arabic" w:cs="Simplified Arabic"/>
          <w:b/>
          <w:bCs/>
          <w:sz w:val="28"/>
          <w:szCs w:val="28"/>
          <w:lang w:bidi="ar-EG"/>
        </w:rPr>
        <w:t xml:space="preserve">2.3.3 </w:t>
      </w:r>
      <w:r w:rsidRPr="008647DF">
        <w:rPr>
          <w:rFonts w:ascii="Simplified Arabic" w:hAnsi="Simplified Arabic" w:cs="Simplified Arabic"/>
          <w:b/>
          <w:bCs/>
          <w:sz w:val="28"/>
          <w:szCs w:val="28"/>
          <w:rtl/>
        </w:rPr>
        <w:t>العوامل المؤثرة في فعالية القرارات البيعية</w:t>
      </w:r>
    </w:p>
    <w:p w14:paraId="7DA26C81"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تؤثر عدة عوامل متكاملة على مدى فعالية القرارات البيعية المتخذة والنتائج المحققة</w:t>
      </w:r>
      <w:r w:rsidRPr="008647DF">
        <w:rPr>
          <w:rFonts w:ascii="Simplified Arabic" w:hAnsi="Simplified Arabic" w:cs="Simplified Arabic"/>
          <w:sz w:val="28"/>
          <w:szCs w:val="28"/>
          <w:lang w:bidi="ar-EG"/>
        </w:rPr>
        <w:t>:</w:t>
      </w:r>
    </w:p>
    <w:p w14:paraId="5B298A8C"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البنية التحتية التقنية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توفر أنظمة قوية وحديثة لجمع وتخزين ومعالجة البيانات يعتبر أساساً حتمياً لاتخاذ قرارات فعالة وموثوقة. المؤسسات التي تستثمر في بنية تحتية حديثة وقوية تحقق نتائج أفضل وأسرع من المنافسين (العباسي والطبلاوي، 2025)</w:t>
      </w:r>
      <w:r w:rsidRPr="008647DF">
        <w:rPr>
          <w:rFonts w:ascii="Simplified Arabic" w:hAnsi="Simplified Arabic" w:cs="Simplified Arabic"/>
          <w:sz w:val="28"/>
          <w:szCs w:val="28"/>
          <w:lang w:bidi="ar-EG"/>
        </w:rPr>
        <w:t>.</w:t>
      </w:r>
    </w:p>
    <w:p w14:paraId="63B4F619"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lastRenderedPageBreak/>
        <w:t>الكفاءات البشرية والمتخصصة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توفر فريق مؤهل من المحللين والمتخصصين القادرين على فهم وتفسير البيانات بشكل صحيح وعميق أمر حتمي وضروري. نقص هذه الكفاءات المتخصصة قد يؤدي إلى سوء الاستفادة من البيانات المتاحة وفرص ضائعة (أميرهم، 2020)</w:t>
      </w:r>
      <w:r w:rsidRPr="008647DF">
        <w:rPr>
          <w:rFonts w:ascii="Simplified Arabic" w:hAnsi="Simplified Arabic" w:cs="Simplified Arabic"/>
          <w:sz w:val="28"/>
          <w:szCs w:val="28"/>
          <w:lang w:bidi="ar-EG"/>
        </w:rPr>
        <w:t>.</w:t>
      </w:r>
    </w:p>
    <w:p w14:paraId="305203BC"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الثقافة المؤسسية والمرونة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 xml:space="preserve">تقبل المؤسسة والإدارة العليا للتغيير والاعتماد على البيانات في صنع القرار يعكس ثقافة مؤسسية متطورة وحديثة تدعم الابتكار والتحسين المستمر والاستجابة السريعة للتغيرات </w:t>
      </w:r>
    </w:p>
    <w:p w14:paraId="5566174A" w14:textId="77777777" w:rsidR="00B25752" w:rsidRPr="008647DF" w:rsidRDefault="00B25752" w:rsidP="00B25752">
      <w:pPr>
        <w:bidi/>
        <w:spacing w:line="276" w:lineRule="auto"/>
        <w:jc w:val="highKashida"/>
        <w:rPr>
          <w:rFonts w:ascii="Simplified Arabic" w:hAnsi="Simplified Arabic" w:cs="Simplified Arabic"/>
          <w:b/>
          <w:bCs/>
          <w:sz w:val="28"/>
          <w:szCs w:val="28"/>
          <w:lang w:bidi="ar-EG"/>
        </w:rPr>
      </w:pPr>
      <w:r w:rsidRPr="008647DF">
        <w:rPr>
          <w:rFonts w:ascii="Simplified Arabic" w:hAnsi="Simplified Arabic" w:cs="Simplified Arabic"/>
          <w:b/>
          <w:bCs/>
          <w:sz w:val="28"/>
          <w:szCs w:val="28"/>
          <w:lang w:bidi="ar-EG"/>
        </w:rPr>
        <w:t xml:space="preserve">2.3.4 </w:t>
      </w:r>
      <w:r w:rsidRPr="008647DF">
        <w:rPr>
          <w:rFonts w:ascii="Simplified Arabic" w:hAnsi="Simplified Arabic" w:cs="Simplified Arabic"/>
          <w:b/>
          <w:bCs/>
          <w:sz w:val="28"/>
          <w:szCs w:val="28"/>
          <w:rtl/>
        </w:rPr>
        <w:t>معايير جودة القرارات البيعية</w:t>
      </w:r>
    </w:p>
    <w:p w14:paraId="48986379"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يعرّف الباحثون عدة معايير مهمة لتقييم جودة القرارات البيعية</w:t>
      </w:r>
      <w:r w:rsidRPr="008647DF">
        <w:rPr>
          <w:rFonts w:ascii="Simplified Arabic" w:hAnsi="Simplified Arabic" w:cs="Simplified Arabic"/>
          <w:sz w:val="28"/>
          <w:szCs w:val="28"/>
          <w:lang w:bidi="ar-EG"/>
        </w:rPr>
        <w:t>:</w:t>
      </w:r>
    </w:p>
    <w:p w14:paraId="192D00E3"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دقة القرار</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مدى اقتراب النتائج الفعلية من النتائج المتوقعة. القرار الدقيق يقلل الأخطاء والخسائر الاقتصادية والسمعية</w:t>
      </w:r>
      <w:r w:rsidRPr="008647DF">
        <w:rPr>
          <w:rFonts w:ascii="Simplified Arabic" w:hAnsi="Simplified Arabic" w:cs="Simplified Arabic"/>
          <w:sz w:val="28"/>
          <w:szCs w:val="28"/>
          <w:lang w:bidi="ar-EG"/>
        </w:rPr>
        <w:t>.</w:t>
      </w:r>
    </w:p>
    <w:p w14:paraId="6E87B577"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التوقيت المناسب والحاسم</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اتخاذ القرار في اللحظة المناسبة والصحيحة حيث أن التأخير قد يفقد الفرصة المتاحة والمتغيرة</w:t>
      </w:r>
      <w:r w:rsidRPr="008647DF">
        <w:rPr>
          <w:rFonts w:ascii="Simplified Arabic" w:hAnsi="Simplified Arabic" w:cs="Simplified Arabic"/>
          <w:sz w:val="28"/>
          <w:szCs w:val="28"/>
          <w:lang w:bidi="ar-EG"/>
        </w:rPr>
        <w:t>.</w:t>
      </w:r>
    </w:p>
    <w:p w14:paraId="67498E7D"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التطابق مع الأهداف المعلنة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أن يساهم القرار بشكل مباشر وملموس في تحقيق أهداف المؤسسة المعلنة والاستراتيجية</w:t>
      </w:r>
      <w:r w:rsidRPr="008647DF">
        <w:rPr>
          <w:rFonts w:ascii="Simplified Arabic" w:hAnsi="Simplified Arabic" w:cs="Simplified Arabic"/>
          <w:sz w:val="28"/>
          <w:szCs w:val="28"/>
          <w:lang w:bidi="ar-EG"/>
        </w:rPr>
        <w:t>.</w:t>
      </w:r>
    </w:p>
    <w:p w14:paraId="0BEC3FC8" w14:textId="77777777" w:rsidR="00B25752" w:rsidRPr="008647DF" w:rsidRDefault="00B25752" w:rsidP="00B25752">
      <w:pPr>
        <w:bidi/>
        <w:spacing w:line="276" w:lineRule="auto"/>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القابلية للتنفيذ الفعلي</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 xml:space="preserve">أن يكون القرار قابلاً للتنفيذ الفعلي والفوري مع الموارد المتاحة والمالية والبشرية </w:t>
      </w:r>
    </w:p>
    <w:p w14:paraId="0157A47E" w14:textId="77777777" w:rsidR="00B25752" w:rsidRPr="008647DF" w:rsidRDefault="00B25752" w:rsidP="00B25752">
      <w:pPr>
        <w:pStyle w:val="Heading1"/>
      </w:pPr>
      <w:bookmarkStart w:id="23" w:name="_Toc216288851"/>
      <w:r w:rsidRPr="008647DF">
        <w:t xml:space="preserve">2.4 </w:t>
      </w:r>
      <w:r w:rsidRPr="008647DF">
        <w:rPr>
          <w:rtl/>
        </w:rPr>
        <w:t>مستقبل البيانات الضخمة في مجال المبيعات والتسويق</w:t>
      </w:r>
      <w:bookmarkEnd w:id="23"/>
    </w:p>
    <w:p w14:paraId="1A4E182B"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sz w:val="28"/>
          <w:szCs w:val="28"/>
          <w:rtl/>
        </w:rPr>
        <w:t>يتجه مستقبل البيانات الضخمة في مجال المبيعات نحو آفاق أكثر تطوراً وتعقيداً وتكاملاً</w:t>
      </w:r>
      <w:r w:rsidRPr="008647DF">
        <w:rPr>
          <w:rFonts w:ascii="Simplified Arabic" w:hAnsi="Simplified Arabic" w:cs="Simplified Arabic"/>
          <w:sz w:val="28"/>
          <w:szCs w:val="28"/>
          <w:lang w:bidi="ar-EG"/>
        </w:rPr>
        <w:t>:</w:t>
      </w:r>
    </w:p>
    <w:p w14:paraId="4101EB69"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lastRenderedPageBreak/>
        <w:t>تكامل التقنيات الذكية المتقدمة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يتوقع أن يزداد دور التقنيات المتقدمة والحديثة في استخراج أنماط دقيقة من البيانات الضخمة وتوليد توصيات بيعية مدعومة بالتحليل السياقي والسلوكي العميق للعملاء (أبو زيد، 2024)</w:t>
      </w:r>
      <w:r w:rsidRPr="008647DF">
        <w:rPr>
          <w:rFonts w:ascii="Simplified Arabic" w:hAnsi="Simplified Arabic" w:cs="Simplified Arabic"/>
          <w:sz w:val="28"/>
          <w:szCs w:val="28"/>
          <w:lang w:bidi="ar-EG"/>
        </w:rPr>
        <w:t>.</w:t>
      </w:r>
    </w:p>
    <w:p w14:paraId="01B0EC8F" w14:textId="77777777" w:rsidR="00B25752" w:rsidRPr="008647DF" w:rsidRDefault="00B25752" w:rsidP="00B25752">
      <w:pPr>
        <w:bidi/>
        <w:spacing w:line="276" w:lineRule="auto"/>
        <w:jc w:val="highKashida"/>
        <w:rPr>
          <w:rFonts w:ascii="Simplified Arabic" w:hAnsi="Simplified Arabic" w:cs="Simplified Arabic"/>
          <w:sz w:val="28"/>
          <w:szCs w:val="28"/>
          <w:lang w:bidi="ar-EG"/>
        </w:rPr>
      </w:pPr>
      <w:r w:rsidRPr="008647DF">
        <w:rPr>
          <w:rFonts w:ascii="Simplified Arabic" w:hAnsi="Simplified Arabic" w:cs="Simplified Arabic"/>
          <w:b/>
          <w:bCs/>
          <w:sz w:val="28"/>
          <w:szCs w:val="28"/>
          <w:rtl/>
        </w:rPr>
        <w:t>التحليلات الفورية في الزمن الحقيقي</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بدلاً من تحليل البيانات بعد وقوع الحدث بساعات أو أيام، ستبني المؤسسات أنظمة ذكية قادرة على المعالجة الفورية والآنية، مما يسمح بالاستجابة الفوري والمباشرة لتغيرات السوق والعملاء (العباسي والطبلاوي، 2025)</w:t>
      </w:r>
      <w:r w:rsidRPr="008647DF">
        <w:rPr>
          <w:rFonts w:ascii="Simplified Arabic" w:hAnsi="Simplified Arabic" w:cs="Simplified Arabic"/>
          <w:sz w:val="28"/>
          <w:szCs w:val="28"/>
          <w:lang w:bidi="ar-EG"/>
        </w:rPr>
        <w:t>.</w:t>
      </w:r>
    </w:p>
    <w:p w14:paraId="7B6FD7CD" w14:textId="77777777" w:rsidR="00B25752" w:rsidRDefault="00B25752" w:rsidP="00B25752">
      <w:pPr>
        <w:bidi/>
        <w:spacing w:line="276" w:lineRule="auto"/>
        <w:jc w:val="highKashida"/>
        <w:rPr>
          <w:rFonts w:ascii="Simplified Arabic" w:hAnsi="Simplified Arabic" w:cs="Simplified Arabic"/>
          <w:sz w:val="28"/>
          <w:szCs w:val="28"/>
          <w:rtl/>
          <w:lang w:bidi="ar-EG"/>
        </w:rPr>
      </w:pPr>
      <w:r w:rsidRPr="008647DF">
        <w:rPr>
          <w:rFonts w:ascii="Simplified Arabic" w:hAnsi="Simplified Arabic" w:cs="Simplified Arabic"/>
          <w:b/>
          <w:bCs/>
          <w:sz w:val="28"/>
          <w:szCs w:val="28"/>
          <w:rtl/>
        </w:rPr>
        <w:t>التقنيات المتقدمة والمعقدة</w:t>
      </w:r>
      <w:r w:rsidRPr="008647DF">
        <w:rPr>
          <w:rFonts w:ascii="Simplified Arabic" w:hAnsi="Simplified Arabic" w:cs="Simplified Arabic"/>
          <w:sz w:val="28"/>
          <w:szCs w:val="28"/>
          <w:lang w:bidi="ar-EG"/>
        </w:rPr>
        <w:t xml:space="preserve">: </w:t>
      </w:r>
      <w:r w:rsidRPr="008647DF">
        <w:rPr>
          <w:rFonts w:ascii="Simplified Arabic" w:hAnsi="Simplified Arabic" w:cs="Simplified Arabic"/>
          <w:sz w:val="28"/>
          <w:szCs w:val="28"/>
          <w:rtl/>
        </w:rPr>
        <w:t>من المتوقع أن تلعب تقنيات متقدمة دوراً متزايداً في تطوير أدوات تحليل أكثر دقة، قادرة على تفسير الأنماط المعقدة جداً وفهم نوايا العملاء بشكل أعمق (أميرهم، 2020)</w:t>
      </w:r>
      <w:r w:rsidRPr="008647DF">
        <w:rPr>
          <w:rFonts w:ascii="Simplified Arabic" w:hAnsi="Simplified Arabic" w:cs="Simplified Arabic"/>
          <w:sz w:val="28"/>
          <w:szCs w:val="28"/>
          <w:lang w:bidi="ar-EG"/>
        </w:rPr>
        <w:t>.</w:t>
      </w:r>
    </w:p>
    <w:p w14:paraId="0CB6D9FA" w14:textId="77777777" w:rsidR="00B25752" w:rsidRPr="009B6799" w:rsidRDefault="00B25752" w:rsidP="00B25752">
      <w:pPr>
        <w:pStyle w:val="Heading1"/>
        <w:rPr>
          <w:rtl/>
        </w:rPr>
      </w:pPr>
      <w:bookmarkStart w:id="24" w:name="_Toc216288852"/>
      <w:r w:rsidRPr="009B6799">
        <w:rPr>
          <w:rFonts w:hint="cs"/>
          <w:rtl/>
        </w:rPr>
        <w:t>الدراسات السابقة</w:t>
      </w:r>
      <w:bookmarkEnd w:id="24"/>
    </w:p>
    <w:p w14:paraId="5DD4F1A8" w14:textId="77777777" w:rsidR="00B25752" w:rsidRPr="009B6799" w:rsidRDefault="00B25752" w:rsidP="00B25752">
      <w:pPr>
        <w:bidi/>
        <w:spacing w:line="276" w:lineRule="auto"/>
        <w:jc w:val="highKashida"/>
        <w:rPr>
          <w:rFonts w:ascii="Simplified Arabic" w:hAnsi="Simplified Arabic" w:cs="Simplified Arabic"/>
          <w:b/>
          <w:bCs/>
          <w:sz w:val="28"/>
          <w:szCs w:val="28"/>
          <w:u w:val="single"/>
        </w:rPr>
      </w:pPr>
      <w:r w:rsidRPr="009B6799">
        <w:rPr>
          <w:rFonts w:ascii="Simplified Arabic" w:hAnsi="Simplified Arabic" w:cs="Simplified Arabic"/>
          <w:b/>
          <w:bCs/>
          <w:sz w:val="28"/>
          <w:szCs w:val="28"/>
          <w:u w:val="single"/>
          <w:rtl/>
        </w:rPr>
        <w:t>دراسة (العباسي والطبلاوي، 2025)</w:t>
      </w:r>
    </w:p>
    <w:p w14:paraId="4D47AFD1"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المنهجية والعينة</w:t>
      </w:r>
    </w:p>
    <w:p w14:paraId="5230D372"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طُبقت الدراسة على عينة كبيرة نسبياً</w:t>
      </w:r>
      <w:r w:rsidRPr="009B6799">
        <w:rPr>
          <w:rFonts w:ascii="Simplified Arabic" w:hAnsi="Simplified Arabic" w:cs="Simplified Arabic"/>
          <w:sz w:val="28"/>
          <w:szCs w:val="28"/>
        </w:rPr>
        <w:t xml:space="preserve"> (n=290) </w:t>
      </w:r>
      <w:r w:rsidRPr="009B6799">
        <w:rPr>
          <w:rFonts w:ascii="Simplified Arabic" w:hAnsi="Simplified Arabic" w:cs="Simplified Arabic"/>
          <w:sz w:val="28"/>
          <w:szCs w:val="28"/>
          <w:rtl/>
        </w:rPr>
        <w:t>من مديري شركات الاتصالات المصرية، مما يعزز قوتها الإحصائية وقابلية تعميم النتائج على القطاع. استخدم الباحثان نمذجة المعادلات البنائية</w:t>
      </w:r>
      <w:r w:rsidRPr="009B6799">
        <w:rPr>
          <w:rFonts w:ascii="Simplified Arabic" w:hAnsi="Simplified Arabic" w:cs="Simplified Arabic"/>
          <w:sz w:val="28"/>
          <w:szCs w:val="28"/>
        </w:rPr>
        <w:t xml:space="preserve"> (SEM)</w:t>
      </w:r>
      <w:r w:rsidRPr="009B6799">
        <w:rPr>
          <w:rFonts w:ascii="Simplified Arabic" w:hAnsi="Simplified Arabic" w:cs="Simplified Arabic"/>
          <w:sz w:val="28"/>
          <w:szCs w:val="28"/>
          <w:rtl/>
        </w:rPr>
        <w:t>، وهي تقنية إحصائية متقدمة تسمح باختبار العلاقات المعقدة بين المتغيرات المتعددة في نموذج واحد</w:t>
      </w:r>
      <w:r w:rsidRPr="009B6799">
        <w:rPr>
          <w:rFonts w:ascii="Simplified Arabic" w:hAnsi="Simplified Arabic" w:cs="Simplified Arabic"/>
          <w:sz w:val="28"/>
          <w:szCs w:val="28"/>
        </w:rPr>
        <w:t xml:space="preserve">. </w:t>
      </w:r>
    </w:p>
    <w:p w14:paraId="362C932F"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النتائج الرئيسية</w:t>
      </w:r>
    </w:p>
    <w:p w14:paraId="67173296"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أظهرت النتائج ارتباطاً معنوياً قوياً</w:t>
      </w:r>
      <w:r w:rsidRPr="009B6799">
        <w:rPr>
          <w:rFonts w:ascii="Simplified Arabic" w:hAnsi="Simplified Arabic" w:cs="Simplified Arabic"/>
          <w:sz w:val="28"/>
          <w:szCs w:val="28"/>
        </w:rPr>
        <w:t xml:space="preserve"> (r = 0.758, p &lt; 0.05) </w:t>
      </w:r>
      <w:r w:rsidRPr="009B6799">
        <w:rPr>
          <w:rFonts w:ascii="Simplified Arabic" w:hAnsi="Simplified Arabic" w:cs="Simplified Arabic"/>
          <w:sz w:val="28"/>
          <w:szCs w:val="28"/>
          <w:rtl/>
        </w:rPr>
        <w:t xml:space="preserve">بين البيانات الضخمة ونظم المعلومات التسويقية، مما يشير إلى أن البيانات الضخمة تمثل مدخلاً أساسياً لتغذية نظم المعلومات. كشفت الدراسة عن الدور الوسيط الجزئي لنظم المعلومات، </w:t>
      </w:r>
      <w:r w:rsidRPr="009B6799">
        <w:rPr>
          <w:rFonts w:ascii="Simplified Arabic" w:hAnsi="Simplified Arabic" w:cs="Simplified Arabic"/>
          <w:sz w:val="28"/>
          <w:szCs w:val="28"/>
          <w:rtl/>
        </w:rPr>
        <w:lastRenderedPageBreak/>
        <w:t>حيث انخفض التأثير المباشر للبيانات الضخمة على فاعلية القرارات من 0.683 إلى 0.421 عند إدخال المتغير الوسيط</w:t>
      </w:r>
      <w:r w:rsidRPr="009B6799">
        <w:rPr>
          <w:rFonts w:ascii="Simplified Arabic" w:hAnsi="Simplified Arabic" w:cs="Simplified Arabic"/>
          <w:sz w:val="28"/>
          <w:szCs w:val="28"/>
        </w:rPr>
        <w:t xml:space="preserve">. </w:t>
      </w:r>
    </w:p>
    <w:p w14:paraId="7FFC8D63"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بُعد السرعة</w:t>
      </w:r>
      <w:r w:rsidRPr="009B6799">
        <w:rPr>
          <w:rFonts w:ascii="Simplified Arabic" w:hAnsi="Simplified Arabic" w:cs="Simplified Arabic"/>
          <w:sz w:val="28"/>
          <w:szCs w:val="28"/>
        </w:rPr>
        <w:t xml:space="preserve"> (Velocity) </w:t>
      </w:r>
      <w:r w:rsidRPr="009B6799">
        <w:rPr>
          <w:rFonts w:ascii="Simplified Arabic" w:hAnsi="Simplified Arabic" w:cs="Simplified Arabic"/>
          <w:sz w:val="28"/>
          <w:szCs w:val="28"/>
          <w:rtl/>
        </w:rPr>
        <w:t>كان الأكثر تأثيراً</w:t>
      </w:r>
      <w:r w:rsidRPr="009B6799">
        <w:rPr>
          <w:rFonts w:ascii="Simplified Arabic" w:hAnsi="Simplified Arabic" w:cs="Simplified Arabic"/>
          <w:sz w:val="28"/>
          <w:szCs w:val="28"/>
        </w:rPr>
        <w:t xml:space="preserve"> (</w:t>
      </w:r>
      <w:r w:rsidRPr="009B6799">
        <w:rPr>
          <w:rFonts w:ascii="Cambria" w:hAnsi="Cambria" w:cs="Cambria"/>
          <w:sz w:val="28"/>
          <w:szCs w:val="28"/>
        </w:rPr>
        <w:t>β</w:t>
      </w:r>
      <w:r w:rsidRPr="009B6799">
        <w:rPr>
          <w:rFonts w:ascii="Simplified Arabic" w:hAnsi="Simplified Arabic" w:cs="Simplified Arabic"/>
          <w:sz w:val="28"/>
          <w:szCs w:val="28"/>
        </w:rPr>
        <w:t xml:space="preserve"> = 0.42) </w:t>
      </w:r>
      <w:r w:rsidRPr="009B6799">
        <w:rPr>
          <w:rFonts w:ascii="Simplified Arabic" w:hAnsi="Simplified Arabic" w:cs="Simplified Arabic"/>
          <w:sz w:val="28"/>
          <w:szCs w:val="28"/>
          <w:rtl/>
        </w:rPr>
        <w:t>على فاعلية القرارات، يليه بُعد الدقة</w:t>
      </w:r>
      <w:r w:rsidRPr="009B6799">
        <w:rPr>
          <w:rFonts w:ascii="Simplified Arabic" w:hAnsi="Simplified Arabic" w:cs="Simplified Arabic"/>
          <w:sz w:val="28"/>
          <w:szCs w:val="28"/>
        </w:rPr>
        <w:t xml:space="preserve"> (</w:t>
      </w:r>
      <w:r w:rsidRPr="009B6799">
        <w:rPr>
          <w:rFonts w:ascii="Cambria" w:hAnsi="Cambria" w:cs="Cambria"/>
          <w:sz w:val="28"/>
          <w:szCs w:val="28"/>
        </w:rPr>
        <w:t>β</w:t>
      </w:r>
      <w:r w:rsidRPr="009B6799">
        <w:rPr>
          <w:rFonts w:ascii="Simplified Arabic" w:hAnsi="Simplified Arabic" w:cs="Simplified Arabic"/>
          <w:sz w:val="28"/>
          <w:szCs w:val="28"/>
        </w:rPr>
        <w:t xml:space="preserve"> = 0.38). </w:t>
      </w:r>
      <w:r w:rsidRPr="009B6799">
        <w:rPr>
          <w:rFonts w:ascii="Simplified Arabic" w:hAnsi="Simplified Arabic" w:cs="Simplified Arabic"/>
          <w:sz w:val="28"/>
          <w:szCs w:val="28"/>
          <w:rtl/>
        </w:rPr>
        <w:t>هذه النتيجة منطقية في سياق قطاع الاتصالات الديناميكي الذي يتطلب اتخاذ قرارات سريعة للاستجابة لاحتياجات العملاء والتغيرات السوقية</w:t>
      </w:r>
      <w:r w:rsidRPr="009B6799">
        <w:rPr>
          <w:rFonts w:ascii="Simplified Arabic" w:hAnsi="Simplified Arabic" w:cs="Simplified Arabic"/>
          <w:sz w:val="28"/>
          <w:szCs w:val="28"/>
        </w:rPr>
        <w:t xml:space="preserve">. </w:t>
      </w:r>
    </w:p>
    <w:p w14:paraId="16C91A8F"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أوصت الدراسة بتنمية المهارات التحليلية للعاملين وتعزيز الاستثمار في تقنيات معالجة البيانات الضخمة</w:t>
      </w:r>
      <w:r w:rsidRPr="009B6799">
        <w:rPr>
          <w:rFonts w:ascii="Simplified Arabic" w:hAnsi="Simplified Arabic" w:cs="Simplified Arabic"/>
          <w:sz w:val="28"/>
          <w:szCs w:val="28"/>
        </w:rPr>
        <w:t xml:space="preserve">. </w:t>
      </w:r>
    </w:p>
    <w:p w14:paraId="3C0CA2B6"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نقاط القوة</w:t>
      </w:r>
    </w:p>
    <w:p w14:paraId="4BCAF3E3"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حجم العينة الكبير (290)، استخدام</w:t>
      </w:r>
      <w:r w:rsidRPr="009B6799">
        <w:rPr>
          <w:rFonts w:ascii="Simplified Arabic" w:hAnsi="Simplified Arabic" w:cs="Simplified Arabic"/>
          <w:sz w:val="28"/>
          <w:szCs w:val="28"/>
        </w:rPr>
        <w:t xml:space="preserve"> SEM </w:t>
      </w:r>
      <w:r w:rsidRPr="009B6799">
        <w:rPr>
          <w:rFonts w:ascii="Simplified Arabic" w:hAnsi="Simplified Arabic" w:cs="Simplified Arabic"/>
          <w:sz w:val="28"/>
          <w:szCs w:val="28"/>
          <w:rtl/>
        </w:rPr>
        <w:t>المتقدم، والتطبيق على قطاع استراتيجي (الاتصالات)</w:t>
      </w:r>
      <w:r w:rsidRPr="009B6799">
        <w:rPr>
          <w:rFonts w:ascii="Simplified Arabic" w:hAnsi="Simplified Arabic" w:cs="Simplified Arabic"/>
          <w:sz w:val="28"/>
          <w:szCs w:val="28"/>
        </w:rPr>
        <w:t>.</w:t>
      </w:r>
    </w:p>
    <w:p w14:paraId="43FB2827"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نقاط الضعف</w:t>
      </w:r>
    </w:p>
    <w:p w14:paraId="15402E19"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التطبيق على البيئة المصرية وليس السعودية، والتصميم المقطعي الذي لا يتتبع التغيرات عبر الزمن</w:t>
      </w:r>
      <w:r w:rsidRPr="009B6799">
        <w:rPr>
          <w:rFonts w:ascii="Simplified Arabic" w:hAnsi="Simplified Arabic" w:cs="Simplified Arabic"/>
          <w:sz w:val="28"/>
          <w:szCs w:val="28"/>
        </w:rPr>
        <w:t>.</w:t>
      </w:r>
    </w:p>
    <w:p w14:paraId="5A3524F6"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الأهمية للدراسة الحالية</w:t>
      </w:r>
    </w:p>
    <w:p w14:paraId="43D7CDD4"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تقدم إطاراً نظرياً قوياً يمكن تكييفه للسياق السعودي، وتبرز أهمية بُعد السرعة في القرارات البيعية، وتؤكد على ضرورة الاستثمار في نظم المعلومات كوسيط حاسم بين البيانات الضخمة والقرارات الفعالة</w:t>
      </w:r>
      <w:r w:rsidRPr="009B6799">
        <w:rPr>
          <w:rFonts w:ascii="Simplified Arabic" w:hAnsi="Simplified Arabic" w:cs="Simplified Arabic"/>
          <w:sz w:val="28"/>
          <w:szCs w:val="28"/>
        </w:rPr>
        <w:t>.</w:t>
      </w:r>
    </w:p>
    <w:p w14:paraId="49001D66" w14:textId="77777777" w:rsidR="00B25752" w:rsidRDefault="00B25752" w:rsidP="00B25752">
      <w:pPr>
        <w:bidi/>
        <w:spacing w:line="276" w:lineRule="auto"/>
        <w:jc w:val="highKashida"/>
        <w:rPr>
          <w:rFonts w:ascii="Simplified Arabic" w:hAnsi="Simplified Arabic" w:cs="Simplified Arabic"/>
          <w:b/>
          <w:bCs/>
          <w:sz w:val="28"/>
          <w:szCs w:val="28"/>
          <w:rtl/>
        </w:rPr>
      </w:pPr>
    </w:p>
    <w:p w14:paraId="2474B4AA" w14:textId="77777777" w:rsidR="00B25752" w:rsidRDefault="00B25752" w:rsidP="00B25752">
      <w:pPr>
        <w:bidi/>
        <w:spacing w:line="276" w:lineRule="auto"/>
        <w:jc w:val="highKashida"/>
        <w:rPr>
          <w:rFonts w:ascii="Simplified Arabic" w:hAnsi="Simplified Arabic" w:cs="Simplified Arabic"/>
          <w:b/>
          <w:bCs/>
          <w:sz w:val="28"/>
          <w:szCs w:val="28"/>
          <w:rtl/>
        </w:rPr>
      </w:pPr>
    </w:p>
    <w:p w14:paraId="2C4392BC" w14:textId="77777777" w:rsidR="00B25752" w:rsidRDefault="00B25752" w:rsidP="00B25752">
      <w:pPr>
        <w:bidi/>
        <w:spacing w:line="276" w:lineRule="auto"/>
        <w:jc w:val="highKashida"/>
        <w:rPr>
          <w:rFonts w:ascii="Simplified Arabic" w:hAnsi="Simplified Arabic" w:cs="Simplified Arabic"/>
          <w:b/>
          <w:bCs/>
          <w:sz w:val="28"/>
          <w:szCs w:val="28"/>
          <w:rtl/>
        </w:rPr>
      </w:pPr>
    </w:p>
    <w:p w14:paraId="3760F9E2" w14:textId="77777777" w:rsidR="00B25752" w:rsidRPr="009B6799" w:rsidRDefault="00B25752" w:rsidP="00B25752">
      <w:pPr>
        <w:bidi/>
        <w:spacing w:line="276" w:lineRule="auto"/>
        <w:jc w:val="highKashida"/>
        <w:rPr>
          <w:rFonts w:ascii="Simplified Arabic" w:hAnsi="Simplified Arabic" w:cs="Simplified Arabic"/>
          <w:b/>
          <w:bCs/>
          <w:sz w:val="28"/>
          <w:szCs w:val="28"/>
          <w:u w:val="single"/>
        </w:rPr>
      </w:pPr>
      <w:r w:rsidRPr="009B6799">
        <w:rPr>
          <w:rFonts w:ascii="Simplified Arabic" w:hAnsi="Simplified Arabic" w:cs="Simplified Arabic"/>
          <w:b/>
          <w:bCs/>
          <w:sz w:val="28"/>
          <w:szCs w:val="28"/>
          <w:u w:val="single"/>
          <w:rtl/>
        </w:rPr>
        <w:lastRenderedPageBreak/>
        <w:t>دراسة (أبو زيد، 2024)</w:t>
      </w:r>
    </w:p>
    <w:p w14:paraId="1E5F26CD"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تميزت الدراسة بتطبيقها على العملاء النهائيين</w:t>
      </w:r>
      <w:r w:rsidRPr="009B6799">
        <w:rPr>
          <w:rFonts w:ascii="Simplified Arabic" w:hAnsi="Simplified Arabic" w:cs="Simplified Arabic"/>
          <w:sz w:val="28"/>
          <w:szCs w:val="28"/>
        </w:rPr>
        <w:t xml:space="preserve"> (n=277) </w:t>
      </w:r>
      <w:r w:rsidRPr="009B6799">
        <w:rPr>
          <w:rFonts w:ascii="Simplified Arabic" w:hAnsi="Simplified Arabic" w:cs="Simplified Arabic"/>
          <w:sz w:val="28"/>
          <w:szCs w:val="28"/>
          <w:rtl/>
        </w:rPr>
        <w:t>وليس على المديرين أو المسوقين، مما يوفر منظوراً مختلفاً ومهماً حول كيفية تأثير قدرات تحليل البيانات الضخمة على السلوك الشرائي الفعلي. طُبقت على شركة فريش إلكتريك للأجهزة الكهربائية المنزلية، وهو قطاع استهلاكي يعتمد بشدة على فهم تفضيلات العملاء</w:t>
      </w:r>
      <w:r w:rsidRPr="009B6799">
        <w:rPr>
          <w:rFonts w:ascii="Simplified Arabic" w:hAnsi="Simplified Arabic" w:cs="Simplified Arabic"/>
          <w:sz w:val="28"/>
          <w:szCs w:val="28"/>
        </w:rPr>
        <w:t xml:space="preserve">. </w:t>
      </w:r>
    </w:p>
    <w:p w14:paraId="436035D4"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استخدمت الدراسة مقياس ليكرت السباعي، مما يوفر مرونة أكبر للمستجيبين للتعبير عن آرائهم مقارنة بالمقاييس الخماسية. تم استخدام تحليل الانحدار المتعدد لاختبار العلاقات</w:t>
      </w:r>
      <w:r w:rsidRPr="009B6799">
        <w:rPr>
          <w:rFonts w:ascii="Simplified Arabic" w:hAnsi="Simplified Arabic" w:cs="Simplified Arabic"/>
          <w:sz w:val="28"/>
          <w:szCs w:val="28"/>
        </w:rPr>
        <w:t xml:space="preserve">. </w:t>
      </w:r>
    </w:p>
    <w:p w14:paraId="5CFDD810"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النتائج الرئيسية</w:t>
      </w:r>
    </w:p>
    <w:p w14:paraId="1156B3AF" w14:textId="77777777" w:rsidR="00B25752" w:rsidRPr="009B6799" w:rsidRDefault="00B25752" w:rsidP="00B25752">
      <w:pPr>
        <w:bidi/>
        <w:spacing w:line="276" w:lineRule="auto"/>
        <w:rPr>
          <w:rFonts w:ascii="Simplified Arabic" w:hAnsi="Simplified Arabic" w:cs="Simplified Arabic"/>
          <w:sz w:val="28"/>
          <w:szCs w:val="28"/>
        </w:rPr>
      </w:pPr>
      <w:r w:rsidRPr="009B6799">
        <w:rPr>
          <w:rFonts w:ascii="Simplified Arabic" w:hAnsi="Simplified Arabic" w:cs="Simplified Arabic"/>
          <w:sz w:val="28"/>
          <w:szCs w:val="28"/>
          <w:rtl/>
        </w:rPr>
        <w:t>كشفت النتائج عن علاقة طردية قوية وذات دلالة إحصائية</w:t>
      </w:r>
      <w:r w:rsidRPr="009B6799">
        <w:rPr>
          <w:rFonts w:ascii="Simplified Arabic" w:hAnsi="Simplified Arabic" w:cs="Simplified Arabic"/>
          <w:sz w:val="28"/>
          <w:szCs w:val="28"/>
        </w:rPr>
        <w:t xml:space="preserve"> (r = 0.68, p &lt; .001) </w:t>
      </w:r>
      <w:r w:rsidRPr="009B6799">
        <w:rPr>
          <w:rFonts w:ascii="Simplified Arabic" w:hAnsi="Simplified Arabic" w:cs="Simplified Arabic"/>
          <w:sz w:val="28"/>
          <w:szCs w:val="28"/>
          <w:rtl/>
        </w:rPr>
        <w:t>بين قدرات تحليل البيانات الضخمة والسلوك الشرائي. التخصيص التسويقي</w:t>
      </w:r>
      <w:r w:rsidRPr="009B6799">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9B6799">
        <w:rPr>
          <w:rFonts w:ascii="Simplified Arabic" w:hAnsi="Simplified Arabic" w:cs="Simplified Arabic"/>
          <w:sz w:val="28"/>
          <w:szCs w:val="28"/>
        </w:rPr>
        <w:t xml:space="preserve">(Marketing Customization) </w:t>
      </w:r>
      <w:r w:rsidRPr="009B6799">
        <w:rPr>
          <w:rFonts w:ascii="Simplified Arabic" w:hAnsi="Simplified Arabic" w:cs="Simplified Arabic"/>
          <w:sz w:val="28"/>
          <w:szCs w:val="28"/>
          <w:rtl/>
        </w:rPr>
        <w:t>كان الأكثر تأثيراً على قرار الشراء</w:t>
      </w:r>
      <w:r w:rsidRPr="009B6799">
        <w:rPr>
          <w:rFonts w:ascii="Simplified Arabic" w:hAnsi="Simplified Arabic" w:cs="Simplified Arabic"/>
          <w:sz w:val="28"/>
          <w:szCs w:val="28"/>
        </w:rPr>
        <w:t xml:space="preserve"> (</w:t>
      </w:r>
      <w:r w:rsidRPr="009B6799">
        <w:rPr>
          <w:rFonts w:ascii="Cambria" w:hAnsi="Cambria" w:cs="Cambria"/>
          <w:sz w:val="28"/>
          <w:szCs w:val="28"/>
        </w:rPr>
        <w:t>β</w:t>
      </w:r>
      <w:r w:rsidRPr="009B6799">
        <w:rPr>
          <w:rFonts w:ascii="Simplified Arabic" w:hAnsi="Simplified Arabic" w:cs="Simplified Arabic"/>
          <w:sz w:val="28"/>
          <w:szCs w:val="28"/>
        </w:rPr>
        <w:t xml:space="preserve"> = 0.51)</w:t>
      </w:r>
      <w:r w:rsidRPr="009B6799">
        <w:rPr>
          <w:rFonts w:ascii="Simplified Arabic" w:hAnsi="Simplified Arabic" w:cs="Simplified Arabic"/>
          <w:sz w:val="28"/>
          <w:szCs w:val="28"/>
          <w:rtl/>
        </w:rPr>
        <w:t>، مما يعكس توقعات العملاء المعاصرين للحصول على تجارب مخصصة</w:t>
      </w:r>
      <w:r w:rsidRPr="009B6799">
        <w:rPr>
          <w:rFonts w:ascii="Simplified Arabic" w:hAnsi="Simplified Arabic" w:cs="Simplified Arabic"/>
          <w:sz w:val="28"/>
          <w:szCs w:val="28"/>
        </w:rPr>
        <w:t xml:space="preserve">. </w:t>
      </w:r>
    </w:p>
    <w:p w14:paraId="4637FA32"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زيادة معدل الولاء بنسبة 35% بين العملاء الذين تلقوا توصيات وعروضاً مخصصة مقارنة بمن لم يتلقوها. أظهرت الدراسة أن الفئة العمرية 25-40 سنة كانت الأكثر تأثراً بقدرات تحليل البيانات، وهي فئة رقمية بطبيعتها</w:t>
      </w:r>
      <w:r w:rsidRPr="009B6799">
        <w:rPr>
          <w:rFonts w:ascii="Simplified Arabic" w:hAnsi="Simplified Arabic" w:cs="Simplified Arabic"/>
          <w:sz w:val="28"/>
          <w:szCs w:val="28"/>
        </w:rPr>
        <w:t xml:space="preserve">. </w:t>
      </w:r>
    </w:p>
    <w:p w14:paraId="6C861DCA"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التوصيات</w:t>
      </w:r>
    </w:p>
    <w:p w14:paraId="7031AF1D" w14:textId="77777777" w:rsidR="00B25752" w:rsidRDefault="00B25752" w:rsidP="00B25752">
      <w:pPr>
        <w:bidi/>
        <w:spacing w:line="276" w:lineRule="auto"/>
        <w:jc w:val="highKashida"/>
        <w:rPr>
          <w:rFonts w:ascii="Simplified Arabic" w:hAnsi="Simplified Arabic" w:cs="Simplified Arabic"/>
          <w:sz w:val="28"/>
          <w:szCs w:val="28"/>
          <w:rtl/>
        </w:rPr>
      </w:pPr>
      <w:r w:rsidRPr="009B6799">
        <w:rPr>
          <w:rFonts w:ascii="Simplified Arabic" w:hAnsi="Simplified Arabic" w:cs="Simplified Arabic"/>
          <w:sz w:val="28"/>
          <w:szCs w:val="28"/>
          <w:rtl/>
        </w:rPr>
        <w:t>أوصت بزيادة اهتمام أقسام التسويق بقدرات تحليل البيانات لتحسين إدارة علاقات العملاء واستراتيجيات التسويق، ودراسة أبعاد أخرى مثل تحليل المنافسين وسمعة العلامة التجارية</w:t>
      </w:r>
      <w:r w:rsidRPr="009B6799">
        <w:rPr>
          <w:rFonts w:ascii="Simplified Arabic" w:hAnsi="Simplified Arabic" w:cs="Simplified Arabic"/>
          <w:sz w:val="28"/>
          <w:szCs w:val="28"/>
        </w:rPr>
        <w:t xml:space="preserve">. </w:t>
      </w:r>
    </w:p>
    <w:p w14:paraId="3D17D88E" w14:textId="77777777" w:rsidR="00B25752" w:rsidRPr="009B6799" w:rsidRDefault="00B25752" w:rsidP="00B25752">
      <w:pPr>
        <w:bidi/>
        <w:spacing w:line="276" w:lineRule="auto"/>
        <w:jc w:val="highKashida"/>
        <w:rPr>
          <w:rFonts w:ascii="Simplified Arabic" w:hAnsi="Simplified Arabic" w:cs="Simplified Arabic"/>
          <w:sz w:val="28"/>
          <w:szCs w:val="28"/>
        </w:rPr>
      </w:pPr>
    </w:p>
    <w:p w14:paraId="56DBA483"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lastRenderedPageBreak/>
        <w:t>نقاط القوة</w:t>
      </w:r>
    </w:p>
    <w:p w14:paraId="43432921"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التطبيق على عملاء حقيقيين وليس مديرين، وحجم عينة جيد (277)، وتحديد نسب تحسين كمية واضحة</w:t>
      </w:r>
      <w:r w:rsidRPr="009B6799">
        <w:rPr>
          <w:rFonts w:ascii="Simplified Arabic" w:hAnsi="Simplified Arabic" w:cs="Simplified Arabic"/>
          <w:sz w:val="28"/>
          <w:szCs w:val="28"/>
        </w:rPr>
        <w:t>.</w:t>
      </w:r>
    </w:p>
    <w:p w14:paraId="028DB447"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نقاط الضعف</w:t>
      </w:r>
    </w:p>
    <w:p w14:paraId="1149C0BE"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التطبيق على البيئة المصرية وعلى شركة واحدة، والاعتماد على بيانات ذاتية (استبيان) قد تتأثر بالتحيز</w:t>
      </w:r>
      <w:r w:rsidRPr="009B6799">
        <w:rPr>
          <w:rFonts w:ascii="Simplified Arabic" w:hAnsi="Simplified Arabic" w:cs="Simplified Arabic"/>
          <w:sz w:val="28"/>
          <w:szCs w:val="28"/>
        </w:rPr>
        <w:t>.</w:t>
      </w:r>
    </w:p>
    <w:p w14:paraId="5573EE4C"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الأهمية للدراسة الحالية</w:t>
      </w:r>
    </w:p>
    <w:p w14:paraId="5B89D012"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توضح الارتباط المباشر بين القدرات التحليلية والنتائج البيعية الملموسة، وتبرز أهمية التخصيص في القرارات البيعية السعودية، وتؤكد ضرورة تجزئة العملاء ديموغرافياً لتعظيم فعالية استراتيجيات البيانات الضخمة</w:t>
      </w:r>
      <w:r w:rsidRPr="009B6799">
        <w:rPr>
          <w:rFonts w:ascii="Simplified Arabic" w:hAnsi="Simplified Arabic" w:cs="Simplified Arabic"/>
          <w:sz w:val="28"/>
          <w:szCs w:val="28"/>
        </w:rPr>
        <w:t>.</w:t>
      </w:r>
    </w:p>
    <w:p w14:paraId="5100230C" w14:textId="77777777" w:rsidR="00B25752" w:rsidRPr="009B6799" w:rsidRDefault="00B25752" w:rsidP="00B25752">
      <w:pPr>
        <w:bidi/>
        <w:spacing w:line="276" w:lineRule="auto"/>
        <w:jc w:val="highKashida"/>
        <w:rPr>
          <w:rFonts w:ascii="Simplified Arabic" w:hAnsi="Simplified Arabic" w:cs="Simplified Arabic"/>
          <w:b/>
          <w:bCs/>
          <w:sz w:val="28"/>
          <w:szCs w:val="28"/>
          <w:u w:val="single"/>
        </w:rPr>
      </w:pPr>
      <w:r w:rsidRPr="009B6799">
        <w:rPr>
          <w:rFonts w:ascii="Simplified Arabic" w:hAnsi="Simplified Arabic" w:cs="Simplified Arabic"/>
          <w:b/>
          <w:bCs/>
          <w:sz w:val="28"/>
          <w:szCs w:val="28"/>
          <w:u w:val="single"/>
          <w:rtl/>
        </w:rPr>
        <w:t>دراسة (أميرهم، 2020)</w:t>
      </w:r>
    </w:p>
    <w:p w14:paraId="0D4D5B67"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فحصت الدراسة أثر تحليل البيانات الضخمة على الأداء المالي والتشغيلي في منظمات الأعمال المصرية في ظل الثورة الرقمية الهائلة. ركزت على قياس التأثيرات الملموسة على مؤشرات الأداء المختلفة</w:t>
      </w:r>
      <w:r w:rsidRPr="009B6799">
        <w:rPr>
          <w:rFonts w:ascii="Simplified Arabic" w:hAnsi="Simplified Arabic" w:cs="Simplified Arabic"/>
          <w:sz w:val="28"/>
          <w:szCs w:val="28"/>
        </w:rPr>
        <w:t xml:space="preserve">. </w:t>
      </w:r>
    </w:p>
    <w:p w14:paraId="6BB8424D"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جمعت الدراسة بين الاستبيانات والبيانات المالية المنشورة، مما يوفر مزيجاً من البيانات الذاتية والموضوعية لتعزيز مصداقية النتائج</w:t>
      </w:r>
      <w:r w:rsidRPr="009B6799">
        <w:rPr>
          <w:rFonts w:ascii="Simplified Arabic" w:hAnsi="Simplified Arabic" w:cs="Simplified Arabic"/>
          <w:sz w:val="28"/>
          <w:szCs w:val="28"/>
        </w:rPr>
        <w:t xml:space="preserve">. </w:t>
      </w:r>
    </w:p>
    <w:p w14:paraId="16D4738B"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الشركات التي تستخدم البيانات الضخمة حققت زيادة في العائد على الاستثمار</w:t>
      </w:r>
      <w:r w:rsidRPr="009B6799">
        <w:rPr>
          <w:rFonts w:ascii="Simplified Arabic" w:hAnsi="Simplified Arabic" w:cs="Simplified Arabic"/>
          <w:sz w:val="28"/>
          <w:szCs w:val="28"/>
        </w:rPr>
        <w:t xml:space="preserve"> (ROI) </w:t>
      </w:r>
      <w:r w:rsidRPr="009B6799">
        <w:rPr>
          <w:rFonts w:ascii="Simplified Arabic" w:hAnsi="Simplified Arabic" w:cs="Simplified Arabic"/>
          <w:sz w:val="28"/>
          <w:szCs w:val="28"/>
          <w:rtl/>
        </w:rPr>
        <w:t>بنسبة 22% مقارنة بالشركات التقليدية. هذه النتيجة تقدم دليلاً كمياً قوياً على القيمة الاقتصادية للاستثمار في البيانات الضخمة</w:t>
      </w:r>
      <w:r w:rsidRPr="009B6799">
        <w:rPr>
          <w:rFonts w:ascii="Simplified Arabic" w:hAnsi="Simplified Arabic" w:cs="Simplified Arabic"/>
          <w:sz w:val="28"/>
          <w:szCs w:val="28"/>
        </w:rPr>
        <w:t xml:space="preserve">. </w:t>
      </w:r>
    </w:p>
    <w:p w14:paraId="6F6160CD" w14:textId="77777777" w:rsidR="00B25752" w:rsidRDefault="00B25752" w:rsidP="00B25752">
      <w:pPr>
        <w:bidi/>
        <w:spacing w:line="276" w:lineRule="auto"/>
        <w:jc w:val="highKashida"/>
        <w:rPr>
          <w:rFonts w:ascii="Simplified Arabic" w:hAnsi="Simplified Arabic" w:cs="Simplified Arabic"/>
          <w:b/>
          <w:bCs/>
          <w:sz w:val="28"/>
          <w:szCs w:val="28"/>
          <w:rtl/>
        </w:rPr>
      </w:pPr>
    </w:p>
    <w:p w14:paraId="05CB995A" w14:textId="77777777" w:rsidR="00B25752" w:rsidRDefault="00B25752" w:rsidP="00B25752">
      <w:pPr>
        <w:bidi/>
        <w:spacing w:line="276" w:lineRule="auto"/>
        <w:jc w:val="highKashida"/>
        <w:rPr>
          <w:rFonts w:ascii="Simplified Arabic" w:hAnsi="Simplified Arabic" w:cs="Simplified Arabic"/>
          <w:b/>
          <w:bCs/>
          <w:sz w:val="28"/>
          <w:szCs w:val="28"/>
          <w:rtl/>
        </w:rPr>
      </w:pPr>
    </w:p>
    <w:p w14:paraId="6EC6D55A"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lastRenderedPageBreak/>
        <w:t>النتائج التشغيلية</w:t>
      </w:r>
    </w:p>
    <w:p w14:paraId="5CF3DEB8"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تقليل دورة التشغيل بنسبة 18%، وتحسين إدارة المخزون بنسبة 25%. هذه التحسينات تعكس قدرة البيانات الضخمة على تحسين الكفاءة التشغيلية وتقليل التكاليف</w:t>
      </w:r>
      <w:r w:rsidRPr="009B6799">
        <w:rPr>
          <w:rFonts w:ascii="Simplified Arabic" w:hAnsi="Simplified Arabic" w:cs="Simplified Arabic"/>
          <w:sz w:val="28"/>
          <w:szCs w:val="28"/>
        </w:rPr>
        <w:t xml:space="preserve">. </w:t>
      </w:r>
    </w:p>
    <w:p w14:paraId="12B430F5"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التحسينات في التنبؤ</w:t>
      </w:r>
    </w:p>
    <w:p w14:paraId="25C6E100"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زيادة دقة التنبؤات المالية بنسبة 30% ، وهي نتيجة حاسمة لاتخاذ القرارات الاستراتيجية والبيعية المبنية على توقعات دقيقة</w:t>
      </w:r>
      <w:r w:rsidRPr="009B6799">
        <w:rPr>
          <w:rFonts w:ascii="Simplified Arabic" w:hAnsi="Simplified Arabic" w:cs="Simplified Arabic"/>
          <w:sz w:val="28"/>
          <w:szCs w:val="28"/>
        </w:rPr>
        <w:t xml:space="preserve">. </w:t>
      </w:r>
    </w:p>
    <w:p w14:paraId="59B2871A"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التوصيات</w:t>
      </w:r>
    </w:p>
    <w:p w14:paraId="30F5E2F0"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أوصت بإجراء المزيد من الدراسات حول تأثير البيانات الضخمة على نظم المعلومات المحاسبية وإعادة النظر في مفهوم التقارير المالية، مع مراعاة خصوصية البيانات</w:t>
      </w:r>
      <w:r w:rsidRPr="009B6799">
        <w:rPr>
          <w:rFonts w:ascii="Simplified Arabic" w:hAnsi="Simplified Arabic" w:cs="Simplified Arabic"/>
          <w:sz w:val="28"/>
          <w:szCs w:val="28"/>
        </w:rPr>
        <w:t xml:space="preserve">. </w:t>
      </w:r>
    </w:p>
    <w:p w14:paraId="640FD9A4"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نقاط القوة</w:t>
      </w:r>
    </w:p>
    <w:p w14:paraId="4F1D5B38"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الشمولية في تناول الأداء المالي والتشغيلي، والجمع بين بيانات أولية وثانوية، وتقديم نسب تحسين كمية محددة</w:t>
      </w:r>
      <w:r w:rsidRPr="009B6799">
        <w:rPr>
          <w:rFonts w:ascii="Simplified Arabic" w:hAnsi="Simplified Arabic" w:cs="Simplified Arabic"/>
          <w:sz w:val="28"/>
          <w:szCs w:val="28"/>
        </w:rPr>
        <w:t>.</w:t>
      </w:r>
    </w:p>
    <w:p w14:paraId="344149BD"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نقاط الضعف</w:t>
      </w:r>
    </w:p>
    <w:p w14:paraId="47B69BB2"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التطبيق على البيئة المصرية وليس السعودية، وعدم الوضوح الكامل في حجم العينة ومواصفاتها</w:t>
      </w:r>
      <w:r w:rsidRPr="009B6799">
        <w:rPr>
          <w:rFonts w:ascii="Simplified Arabic" w:hAnsi="Simplified Arabic" w:cs="Simplified Arabic"/>
          <w:sz w:val="28"/>
          <w:szCs w:val="28"/>
        </w:rPr>
        <w:t>.</w:t>
      </w:r>
    </w:p>
    <w:p w14:paraId="437FD2CE"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الأهمية للدراسة الحالية</w:t>
      </w:r>
    </w:p>
    <w:p w14:paraId="19C70C32" w14:textId="77777777" w:rsidR="00B25752" w:rsidRDefault="00B25752" w:rsidP="00B25752">
      <w:pPr>
        <w:bidi/>
        <w:spacing w:line="276" w:lineRule="auto"/>
        <w:jc w:val="highKashida"/>
        <w:rPr>
          <w:rFonts w:ascii="Simplified Arabic" w:hAnsi="Simplified Arabic" w:cs="Simplified Arabic"/>
          <w:sz w:val="28"/>
          <w:szCs w:val="28"/>
          <w:rtl/>
        </w:rPr>
      </w:pPr>
      <w:r w:rsidRPr="009B6799">
        <w:rPr>
          <w:rFonts w:ascii="Simplified Arabic" w:hAnsi="Simplified Arabic" w:cs="Simplified Arabic"/>
          <w:sz w:val="28"/>
          <w:szCs w:val="28"/>
          <w:rtl/>
        </w:rPr>
        <w:t>توضح التأثير الشامل للبيانات على جميع جوانب الأداء، وتبرز تحسين دقة التنبؤ كنتيجة رئيسية مرتبطة بالقرارات البيعية، وتكشف فجوة بحثية في التطبيق على البيئة السعودية</w:t>
      </w:r>
      <w:r w:rsidRPr="009B6799">
        <w:rPr>
          <w:rFonts w:ascii="Simplified Arabic" w:hAnsi="Simplified Arabic" w:cs="Simplified Arabic"/>
          <w:sz w:val="28"/>
          <w:szCs w:val="28"/>
        </w:rPr>
        <w:t>.</w:t>
      </w:r>
    </w:p>
    <w:p w14:paraId="042B8819" w14:textId="77777777" w:rsidR="00B25752" w:rsidRPr="009B6799" w:rsidRDefault="00B25752" w:rsidP="00B25752">
      <w:pPr>
        <w:bidi/>
        <w:spacing w:line="276" w:lineRule="auto"/>
        <w:jc w:val="highKashida"/>
        <w:rPr>
          <w:rFonts w:ascii="Simplified Arabic" w:hAnsi="Simplified Arabic" w:cs="Simplified Arabic"/>
          <w:sz w:val="28"/>
          <w:szCs w:val="28"/>
        </w:rPr>
      </w:pPr>
    </w:p>
    <w:p w14:paraId="1510E7D3" w14:textId="77777777" w:rsidR="00B25752" w:rsidRPr="009B6799" w:rsidRDefault="00B25752" w:rsidP="00B25752">
      <w:pPr>
        <w:bidi/>
        <w:spacing w:line="276" w:lineRule="auto"/>
        <w:jc w:val="highKashida"/>
        <w:rPr>
          <w:rFonts w:ascii="Simplified Arabic" w:hAnsi="Simplified Arabic" w:cs="Simplified Arabic"/>
          <w:b/>
          <w:bCs/>
          <w:sz w:val="28"/>
          <w:szCs w:val="28"/>
          <w:u w:val="single"/>
        </w:rPr>
      </w:pPr>
      <w:r w:rsidRPr="009B6799">
        <w:rPr>
          <w:rFonts w:ascii="Simplified Arabic" w:hAnsi="Simplified Arabic" w:cs="Simplified Arabic"/>
          <w:b/>
          <w:bCs/>
          <w:sz w:val="28"/>
          <w:szCs w:val="28"/>
          <w:u w:val="single"/>
          <w:rtl/>
        </w:rPr>
        <w:lastRenderedPageBreak/>
        <w:t>دراسة</w:t>
      </w:r>
      <w:r w:rsidRPr="009B6799">
        <w:rPr>
          <w:rFonts w:ascii="Simplified Arabic" w:hAnsi="Simplified Arabic" w:cs="Simplified Arabic"/>
          <w:b/>
          <w:bCs/>
          <w:sz w:val="28"/>
          <w:szCs w:val="28"/>
          <w:u w:val="single"/>
        </w:rPr>
        <w:t xml:space="preserve"> Chatterjee &amp; Chaudhuri (2023)</w:t>
      </w:r>
    </w:p>
    <w:p w14:paraId="449A3ABB" w14:textId="77777777" w:rsidR="00B25752" w:rsidRPr="009B6799" w:rsidRDefault="00B25752" w:rsidP="00B25752">
      <w:pPr>
        <w:bidi/>
        <w:spacing w:line="276" w:lineRule="auto"/>
        <w:rPr>
          <w:rFonts w:ascii="Simplified Arabic" w:hAnsi="Simplified Arabic" w:cs="Simplified Arabic"/>
          <w:sz w:val="28"/>
          <w:szCs w:val="28"/>
        </w:rPr>
      </w:pPr>
      <w:r w:rsidRPr="009B6799">
        <w:rPr>
          <w:rFonts w:ascii="Simplified Arabic" w:hAnsi="Simplified Arabic" w:cs="Simplified Arabic"/>
          <w:sz w:val="28"/>
          <w:szCs w:val="28"/>
          <w:rtl/>
        </w:rPr>
        <w:t>استخدمت نموذجاً مفاهيمياً مبنياً على نظرية الموارد</w:t>
      </w:r>
      <w:r w:rsidRPr="009B6799">
        <w:rPr>
          <w:rFonts w:ascii="Simplified Arabic" w:hAnsi="Simplified Arabic" w:cs="Simplified Arabic"/>
          <w:sz w:val="28"/>
          <w:szCs w:val="28"/>
        </w:rPr>
        <w:t xml:space="preserve"> (Resource-Based View - RBV) </w:t>
      </w:r>
      <w:r w:rsidRPr="009B6799">
        <w:rPr>
          <w:rFonts w:ascii="Simplified Arabic" w:hAnsi="Simplified Arabic" w:cs="Simplified Arabic"/>
          <w:sz w:val="28"/>
          <w:szCs w:val="28"/>
          <w:rtl/>
        </w:rPr>
        <w:t>ونظرية القدرات الديناميكية</w:t>
      </w:r>
      <w:r w:rsidRPr="009B6799">
        <w:rPr>
          <w:rFonts w:ascii="Simplified Arabic" w:hAnsi="Simplified Arabic" w:cs="Simplified Arabic"/>
          <w:sz w:val="28"/>
          <w:szCs w:val="28"/>
        </w:rPr>
        <w:t xml:space="preserve"> (Dynamic Capabilities View - DCV). </w:t>
      </w:r>
      <w:r w:rsidRPr="009B6799">
        <w:rPr>
          <w:rFonts w:ascii="Simplified Arabic" w:hAnsi="Simplified Arabic" w:cs="Simplified Arabic"/>
          <w:sz w:val="28"/>
          <w:szCs w:val="28"/>
          <w:rtl/>
        </w:rPr>
        <w:t>هذا الإطار النظري المزدوج يوفر أساساً قوياً لفهم كيف تصبح البيانات الضخمة مورداً استراتيجياً</w:t>
      </w:r>
      <w:r w:rsidRPr="009B6799">
        <w:rPr>
          <w:rFonts w:ascii="Simplified Arabic" w:hAnsi="Simplified Arabic" w:cs="Simplified Arabic"/>
          <w:sz w:val="28"/>
          <w:szCs w:val="28"/>
        </w:rPr>
        <w:t xml:space="preserve">. </w:t>
      </w:r>
    </w:p>
    <w:p w14:paraId="6BCBF0CC"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المنهجية والعينة</w:t>
      </w:r>
    </w:p>
    <w:p w14:paraId="09E1AC49" w14:textId="77777777" w:rsidR="00B25752" w:rsidRPr="009B6799" w:rsidRDefault="00B25752" w:rsidP="00B25752">
      <w:pPr>
        <w:bidi/>
        <w:spacing w:line="276" w:lineRule="auto"/>
        <w:rPr>
          <w:rFonts w:ascii="Simplified Arabic" w:hAnsi="Simplified Arabic" w:cs="Simplified Arabic"/>
          <w:sz w:val="28"/>
          <w:szCs w:val="28"/>
        </w:rPr>
      </w:pPr>
      <w:r w:rsidRPr="009B6799">
        <w:rPr>
          <w:rFonts w:ascii="Simplified Arabic" w:hAnsi="Simplified Arabic" w:cs="Simplified Arabic"/>
          <w:sz w:val="28"/>
          <w:szCs w:val="28"/>
          <w:rtl/>
        </w:rPr>
        <w:t>طُبقت على 366 مشاركاً من شركات هندية متنوعة باستخدام أسلوب</w:t>
      </w:r>
      <w:r w:rsidRPr="009B6799">
        <w:rPr>
          <w:rFonts w:ascii="Simplified Arabic" w:hAnsi="Simplified Arabic" w:cs="Simplified Arabic"/>
          <w:sz w:val="28"/>
          <w:szCs w:val="28"/>
        </w:rPr>
        <w:t xml:space="preserve"> PLS-SEM (Partial Least Squares - Structural Equation Modeling). </w:t>
      </w:r>
      <w:r w:rsidRPr="009B6799">
        <w:rPr>
          <w:rFonts w:ascii="Simplified Arabic" w:hAnsi="Simplified Arabic" w:cs="Simplified Arabic"/>
          <w:sz w:val="28"/>
          <w:szCs w:val="28"/>
          <w:rtl/>
        </w:rPr>
        <w:t>هذه التقنية مناسبة للنماذج المعقدة والعينات المتوسطة</w:t>
      </w:r>
      <w:r w:rsidRPr="009B6799">
        <w:rPr>
          <w:rFonts w:ascii="Simplified Arabic" w:hAnsi="Simplified Arabic" w:cs="Simplified Arabic"/>
          <w:sz w:val="28"/>
          <w:szCs w:val="28"/>
        </w:rPr>
        <w:t xml:space="preserve">. </w:t>
      </w:r>
    </w:p>
    <w:p w14:paraId="319B2ED5"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التأثير المباشر على جودة القرارات</w:t>
      </w:r>
    </w:p>
    <w:p w14:paraId="296071B4" w14:textId="77777777" w:rsidR="00B25752" w:rsidRPr="009B6799" w:rsidRDefault="00B25752" w:rsidP="00B25752">
      <w:pPr>
        <w:bidi/>
        <w:spacing w:line="276" w:lineRule="auto"/>
        <w:rPr>
          <w:rFonts w:ascii="Simplified Arabic" w:hAnsi="Simplified Arabic" w:cs="Simplified Arabic"/>
          <w:sz w:val="28"/>
          <w:szCs w:val="28"/>
        </w:rPr>
      </w:pPr>
      <w:r w:rsidRPr="009B6799">
        <w:rPr>
          <w:rFonts w:ascii="Simplified Arabic" w:hAnsi="Simplified Arabic" w:cs="Simplified Arabic"/>
          <w:sz w:val="28"/>
          <w:szCs w:val="28"/>
          <w:rtl/>
        </w:rPr>
        <w:t>تحليلات البيانات الضخمة لها تأثير مباشر قوي وذو دلالة إحصائية عالية</w:t>
      </w:r>
      <w:r w:rsidRPr="009B6799">
        <w:rPr>
          <w:rFonts w:ascii="Simplified Arabic" w:hAnsi="Simplified Arabic" w:cs="Simplified Arabic"/>
          <w:sz w:val="28"/>
          <w:szCs w:val="28"/>
        </w:rPr>
        <w:t xml:space="preserve"> (</w:t>
      </w:r>
      <w:r w:rsidRPr="009B6799">
        <w:rPr>
          <w:rFonts w:ascii="Cambria" w:hAnsi="Cambria" w:cs="Cambria"/>
          <w:sz w:val="28"/>
          <w:szCs w:val="28"/>
        </w:rPr>
        <w:t>β</w:t>
      </w:r>
      <w:r w:rsidRPr="009B6799">
        <w:rPr>
          <w:rFonts w:ascii="Simplified Arabic" w:hAnsi="Simplified Arabic" w:cs="Simplified Arabic"/>
          <w:sz w:val="28"/>
          <w:szCs w:val="28"/>
        </w:rPr>
        <w:t xml:space="preserve"> = 0.67, p &lt; 0.001) </w:t>
      </w:r>
      <w:r w:rsidRPr="009B6799">
        <w:rPr>
          <w:rFonts w:ascii="Simplified Arabic" w:hAnsi="Simplified Arabic" w:cs="Simplified Arabic"/>
          <w:sz w:val="28"/>
          <w:szCs w:val="28"/>
          <w:rtl/>
        </w:rPr>
        <w:t>في تعزيز جودة اتخاذ القرارات. هذا المعامل يشير إلى علاقة قوية جداً بين المتغيرين</w:t>
      </w:r>
      <w:r w:rsidRPr="009B6799">
        <w:rPr>
          <w:rFonts w:ascii="Simplified Arabic" w:hAnsi="Simplified Arabic" w:cs="Simplified Arabic"/>
          <w:sz w:val="28"/>
          <w:szCs w:val="28"/>
        </w:rPr>
        <w:t xml:space="preserve">. </w:t>
      </w:r>
    </w:p>
    <w:p w14:paraId="73F6D570"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تحسين دقة التنبؤ</w:t>
      </w:r>
    </w:p>
    <w:p w14:paraId="5F671BBA"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زيادة دقة التنبؤ بالمبيعات بنسبة 42% ، وهي نسبة عالية جداً تعكس القيمة العملية للبيانات الضخمة في التنبؤات البيعية</w:t>
      </w:r>
      <w:r w:rsidRPr="009B6799">
        <w:rPr>
          <w:rFonts w:ascii="Simplified Arabic" w:hAnsi="Simplified Arabic" w:cs="Simplified Arabic"/>
          <w:sz w:val="28"/>
          <w:szCs w:val="28"/>
        </w:rPr>
        <w:t xml:space="preserve">. </w:t>
      </w:r>
    </w:p>
    <w:p w14:paraId="119F9A18"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الارتباط بالأداء المالي</w:t>
      </w:r>
    </w:p>
    <w:p w14:paraId="32E7574C"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ارتباط إيجابي قوي</w:t>
      </w:r>
      <w:r w:rsidRPr="009B6799">
        <w:rPr>
          <w:rFonts w:ascii="Simplified Arabic" w:hAnsi="Simplified Arabic" w:cs="Simplified Arabic"/>
          <w:sz w:val="28"/>
          <w:szCs w:val="28"/>
        </w:rPr>
        <w:t xml:space="preserve"> (r = 0.71) </w:t>
      </w:r>
      <w:r w:rsidRPr="009B6799">
        <w:rPr>
          <w:rFonts w:ascii="Simplified Arabic" w:hAnsi="Simplified Arabic" w:cs="Simplified Arabic"/>
          <w:sz w:val="28"/>
          <w:szCs w:val="28"/>
          <w:rtl/>
        </w:rPr>
        <w:t>بين استخدام البيانات وتحسين الأداء المالي ، مما يؤكد العائد الاقتصادي للاستثمار في تحليلات البيانات</w:t>
      </w:r>
      <w:r w:rsidRPr="009B6799">
        <w:rPr>
          <w:rFonts w:ascii="Simplified Arabic" w:hAnsi="Simplified Arabic" w:cs="Simplified Arabic"/>
          <w:sz w:val="28"/>
          <w:szCs w:val="28"/>
        </w:rPr>
        <w:t xml:space="preserve">. </w:t>
      </w:r>
    </w:p>
    <w:p w14:paraId="700CCA82"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الدور الوسيط</w:t>
      </w:r>
    </w:p>
    <w:p w14:paraId="35C1DD81"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القدرات التحليلية تتوسط جزئياً العلاقة بين البيانات والأداء، مما يؤكد أهمية الكفاءات البشرية</w:t>
      </w:r>
      <w:r w:rsidRPr="009B6799">
        <w:rPr>
          <w:rFonts w:ascii="Simplified Arabic" w:hAnsi="Simplified Arabic" w:cs="Simplified Arabic"/>
          <w:sz w:val="28"/>
          <w:szCs w:val="28"/>
        </w:rPr>
        <w:t xml:space="preserve">. </w:t>
      </w:r>
    </w:p>
    <w:p w14:paraId="695B7680"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lastRenderedPageBreak/>
        <w:t>نقاط القوة</w:t>
      </w:r>
    </w:p>
    <w:p w14:paraId="74DE0821"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الإطار النظري المتين</w:t>
      </w:r>
      <w:r w:rsidRPr="009B6799">
        <w:rPr>
          <w:rFonts w:ascii="Simplified Arabic" w:hAnsi="Simplified Arabic" w:cs="Simplified Arabic"/>
          <w:sz w:val="28"/>
          <w:szCs w:val="28"/>
        </w:rPr>
        <w:t xml:space="preserve"> (RBV + DCV)</w:t>
      </w:r>
      <w:r w:rsidRPr="009B6799">
        <w:rPr>
          <w:rFonts w:ascii="Simplified Arabic" w:hAnsi="Simplified Arabic" w:cs="Simplified Arabic"/>
          <w:sz w:val="28"/>
          <w:szCs w:val="28"/>
          <w:rtl/>
        </w:rPr>
        <w:t>، حجم العينة الكبير (366)، استخدام</w:t>
      </w:r>
      <w:r w:rsidRPr="009B6799">
        <w:rPr>
          <w:rFonts w:ascii="Simplified Arabic" w:hAnsi="Simplified Arabic" w:cs="Simplified Arabic"/>
          <w:sz w:val="28"/>
          <w:szCs w:val="28"/>
        </w:rPr>
        <w:t xml:space="preserve"> PLS-SEM </w:t>
      </w:r>
      <w:r w:rsidRPr="009B6799">
        <w:rPr>
          <w:rFonts w:ascii="Simplified Arabic" w:hAnsi="Simplified Arabic" w:cs="Simplified Arabic"/>
          <w:sz w:val="28"/>
          <w:szCs w:val="28"/>
          <w:rtl/>
        </w:rPr>
        <w:t>المتقدم، والنشر في مجلة عالية التأثير</w:t>
      </w:r>
      <w:r w:rsidRPr="009B6799">
        <w:rPr>
          <w:rFonts w:ascii="Simplified Arabic" w:hAnsi="Simplified Arabic" w:cs="Simplified Arabic"/>
          <w:sz w:val="28"/>
          <w:szCs w:val="28"/>
        </w:rPr>
        <w:t xml:space="preserve"> (Technological Forecasting and Social Change).</w:t>
      </w:r>
    </w:p>
    <w:p w14:paraId="04EACEF5"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نقاط الضعف</w:t>
      </w:r>
    </w:p>
    <w:p w14:paraId="3F122EF2"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التطبيق على السياق الهندي وليس السعودي، والاعتماد على بيانات ذاتية (استبيان) قد تتأثر بالتحيز الإدراكي</w:t>
      </w:r>
      <w:r w:rsidRPr="009B6799">
        <w:rPr>
          <w:rFonts w:ascii="Simplified Arabic" w:hAnsi="Simplified Arabic" w:cs="Simplified Arabic"/>
          <w:sz w:val="28"/>
          <w:szCs w:val="28"/>
        </w:rPr>
        <w:t>.</w:t>
      </w:r>
    </w:p>
    <w:p w14:paraId="379FDE9E"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الأهمية للدراسة الحالية</w:t>
      </w:r>
    </w:p>
    <w:p w14:paraId="0B2C3209"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توفر إطاراً نظرياً قوياً</w:t>
      </w:r>
      <w:r w:rsidRPr="009B6799">
        <w:rPr>
          <w:rFonts w:ascii="Simplified Arabic" w:hAnsi="Simplified Arabic" w:cs="Simplified Arabic"/>
          <w:sz w:val="28"/>
          <w:szCs w:val="28"/>
        </w:rPr>
        <w:t xml:space="preserve"> (RBV + DCV) </w:t>
      </w:r>
      <w:r w:rsidRPr="009B6799">
        <w:rPr>
          <w:rFonts w:ascii="Simplified Arabic" w:hAnsi="Simplified Arabic" w:cs="Simplified Arabic"/>
          <w:sz w:val="28"/>
          <w:szCs w:val="28"/>
          <w:rtl/>
        </w:rPr>
        <w:t>قابل للتطبيق على الشركات السعودية، وتبرز تحسين دقة التنبؤ (42%) كنتيجة رئيسية مرتبطة مباشرة بالقرارات البيعية، وتقدم نموذجاً منهجياً لـ</w:t>
      </w:r>
      <w:r w:rsidRPr="009B6799">
        <w:rPr>
          <w:rFonts w:ascii="Simplified Arabic" w:hAnsi="Simplified Arabic" w:cs="Simplified Arabic"/>
          <w:sz w:val="28"/>
          <w:szCs w:val="28"/>
        </w:rPr>
        <w:t xml:space="preserve"> SEM </w:t>
      </w:r>
      <w:r w:rsidRPr="009B6799">
        <w:rPr>
          <w:rFonts w:ascii="Simplified Arabic" w:hAnsi="Simplified Arabic" w:cs="Simplified Arabic"/>
          <w:sz w:val="28"/>
          <w:szCs w:val="28"/>
          <w:rtl/>
        </w:rPr>
        <w:t>يمكن محاكاته</w:t>
      </w:r>
      <w:r w:rsidRPr="009B6799">
        <w:rPr>
          <w:rFonts w:ascii="Simplified Arabic" w:hAnsi="Simplified Arabic" w:cs="Simplified Arabic"/>
          <w:sz w:val="28"/>
          <w:szCs w:val="28"/>
        </w:rPr>
        <w:t>.</w:t>
      </w:r>
    </w:p>
    <w:p w14:paraId="3988468E" w14:textId="77777777" w:rsidR="00B25752" w:rsidRPr="009B6799" w:rsidRDefault="00B25752" w:rsidP="00B25752">
      <w:pPr>
        <w:bidi/>
        <w:spacing w:line="276" w:lineRule="auto"/>
        <w:jc w:val="highKashida"/>
        <w:rPr>
          <w:rFonts w:ascii="Simplified Arabic" w:hAnsi="Simplified Arabic" w:cs="Simplified Arabic"/>
          <w:b/>
          <w:bCs/>
          <w:sz w:val="28"/>
          <w:szCs w:val="28"/>
          <w:u w:val="single"/>
        </w:rPr>
      </w:pPr>
      <w:r w:rsidRPr="009B6799">
        <w:rPr>
          <w:rFonts w:ascii="Simplified Arabic" w:hAnsi="Simplified Arabic" w:cs="Simplified Arabic"/>
          <w:b/>
          <w:bCs/>
          <w:sz w:val="28"/>
          <w:szCs w:val="28"/>
          <w:u w:val="single"/>
          <w:rtl/>
        </w:rPr>
        <w:t>دراسة</w:t>
      </w:r>
      <w:r w:rsidRPr="009B6799">
        <w:rPr>
          <w:rFonts w:ascii="Simplified Arabic" w:hAnsi="Simplified Arabic" w:cs="Simplified Arabic"/>
          <w:b/>
          <w:bCs/>
          <w:sz w:val="28"/>
          <w:szCs w:val="28"/>
          <w:u w:val="single"/>
        </w:rPr>
        <w:t xml:space="preserve"> Mahlangu (2017)</w:t>
      </w:r>
    </w:p>
    <w:p w14:paraId="3C0793C5"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السياق والأهداف</w:t>
      </w:r>
    </w:p>
    <w:p w14:paraId="09BCD2C6"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سعت للتحقق من استخدام البيانات الضخمة من وسائل التواصل الاجتماعي لدعم القرارات التسويقية في قطاع التجزئة الجنوب أفريقي. ركزت على الفجوة بين الإمكانيات النظرية والتطبيق الفعلي</w:t>
      </w:r>
      <w:r w:rsidRPr="009B6799">
        <w:rPr>
          <w:rFonts w:ascii="Simplified Arabic" w:hAnsi="Simplified Arabic" w:cs="Simplified Arabic"/>
          <w:sz w:val="28"/>
          <w:szCs w:val="28"/>
        </w:rPr>
        <w:t xml:space="preserve">. </w:t>
      </w:r>
    </w:p>
    <w:p w14:paraId="2BEEA01E"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المنهجية النوعية</w:t>
      </w:r>
    </w:p>
    <w:p w14:paraId="7C815C7C" w14:textId="77777777" w:rsidR="00B25752" w:rsidRDefault="00B25752" w:rsidP="00B25752">
      <w:pPr>
        <w:bidi/>
        <w:spacing w:line="276" w:lineRule="auto"/>
        <w:jc w:val="highKashida"/>
        <w:rPr>
          <w:rFonts w:ascii="Simplified Arabic" w:hAnsi="Simplified Arabic" w:cs="Simplified Arabic"/>
          <w:sz w:val="28"/>
          <w:szCs w:val="28"/>
          <w:rtl/>
        </w:rPr>
      </w:pPr>
      <w:r w:rsidRPr="009B6799">
        <w:rPr>
          <w:rFonts w:ascii="Simplified Arabic" w:hAnsi="Simplified Arabic" w:cs="Simplified Arabic"/>
          <w:sz w:val="28"/>
          <w:szCs w:val="28"/>
          <w:rtl/>
        </w:rPr>
        <w:t>طُبقت على 13 مديراً باستخدام نهج نوعي (مقابلات معمقة) ، مما يوفر فهماً عميقاً للتحديات والفرص من منظور الممارسين</w:t>
      </w:r>
      <w:r w:rsidRPr="009B6799">
        <w:rPr>
          <w:rFonts w:ascii="Simplified Arabic" w:hAnsi="Simplified Arabic" w:cs="Simplified Arabic"/>
          <w:sz w:val="28"/>
          <w:szCs w:val="28"/>
        </w:rPr>
        <w:t>.</w:t>
      </w:r>
    </w:p>
    <w:p w14:paraId="09C60D17"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Pr>
        <w:t xml:space="preserve"> </w:t>
      </w:r>
    </w:p>
    <w:p w14:paraId="0DF0F191"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lastRenderedPageBreak/>
        <w:t>مستوى الوعي والاستخدام</w:t>
      </w:r>
    </w:p>
    <w:p w14:paraId="6F7002B7"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البيانات الضخمة لا تزال مفهوماً جديداً للمسوقين في جنوب أفريقيا، ومعظم المستجيبين في المراحل الأولى من الاستخدام. يركزون على مقاييس بسيطة (إعجابات، متابعين، مشاركات) دون تحليلات متقدمة</w:t>
      </w:r>
      <w:r w:rsidRPr="009B6799">
        <w:rPr>
          <w:rFonts w:ascii="Simplified Arabic" w:hAnsi="Simplified Arabic" w:cs="Simplified Arabic"/>
          <w:sz w:val="28"/>
          <w:szCs w:val="28"/>
        </w:rPr>
        <w:t xml:space="preserve">. </w:t>
      </w:r>
    </w:p>
    <w:p w14:paraId="37252BC7"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التطبيقات الحالية</w:t>
      </w:r>
    </w:p>
    <w:p w14:paraId="280D5087"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تُطبق البيانات بشكل أساسي في خدمة العملاء (الرد على الاستفسارات والشكاوى)، والعروض الترويجية (تصميم حملات مستهدفة)، والتسعير (مراقبة ردود فعل العملاء)</w:t>
      </w:r>
      <w:r w:rsidRPr="009B6799">
        <w:rPr>
          <w:rFonts w:ascii="Simplified Arabic" w:hAnsi="Simplified Arabic" w:cs="Simplified Arabic"/>
          <w:sz w:val="28"/>
          <w:szCs w:val="28"/>
        </w:rPr>
        <w:t xml:space="preserve">. </w:t>
      </w:r>
    </w:p>
    <w:p w14:paraId="21D71FB7"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طبيعة الاستخدام</w:t>
      </w:r>
    </w:p>
    <w:p w14:paraId="54E86CB2" w14:textId="77777777" w:rsidR="00B25752" w:rsidRPr="009B6799" w:rsidRDefault="00B25752" w:rsidP="00B25752">
      <w:pPr>
        <w:bidi/>
        <w:spacing w:line="276" w:lineRule="auto"/>
        <w:rPr>
          <w:rFonts w:ascii="Simplified Arabic" w:hAnsi="Simplified Arabic" w:cs="Simplified Arabic"/>
          <w:sz w:val="28"/>
          <w:szCs w:val="28"/>
        </w:rPr>
      </w:pPr>
      <w:r w:rsidRPr="009B6799">
        <w:rPr>
          <w:rFonts w:ascii="Simplified Arabic" w:hAnsi="Simplified Arabic" w:cs="Simplified Arabic"/>
          <w:sz w:val="28"/>
          <w:szCs w:val="28"/>
          <w:rtl/>
        </w:rPr>
        <w:t>الاستخدام رجعي وتكتيكي</w:t>
      </w:r>
      <w:r w:rsidRPr="009B6799">
        <w:rPr>
          <w:rFonts w:ascii="Simplified Arabic" w:hAnsi="Simplified Arabic" w:cs="Simplified Arabic"/>
          <w:sz w:val="28"/>
          <w:szCs w:val="28"/>
        </w:rPr>
        <w:t xml:space="preserve"> (Reactive &amp; Tactical) </w:t>
      </w:r>
      <w:r w:rsidRPr="009B6799">
        <w:rPr>
          <w:rFonts w:ascii="Simplified Arabic" w:hAnsi="Simplified Arabic" w:cs="Simplified Arabic"/>
          <w:sz w:val="28"/>
          <w:szCs w:val="28"/>
          <w:rtl/>
        </w:rPr>
        <w:t>وليس استباقياً واستراتيجياً</w:t>
      </w:r>
      <w:r w:rsidRPr="009B6799">
        <w:rPr>
          <w:rFonts w:ascii="Simplified Arabic" w:hAnsi="Simplified Arabic" w:cs="Simplified Arabic"/>
          <w:sz w:val="28"/>
          <w:szCs w:val="28"/>
        </w:rPr>
        <w:t xml:space="preserve"> (Proactive &amp; Strategic). </w:t>
      </w:r>
      <w:r w:rsidRPr="009B6799">
        <w:rPr>
          <w:rFonts w:ascii="Simplified Arabic" w:hAnsi="Simplified Arabic" w:cs="Simplified Arabic"/>
          <w:sz w:val="28"/>
          <w:szCs w:val="28"/>
          <w:rtl/>
        </w:rPr>
        <w:t>أي أن الشركات تستجيب للبيانات بعد حدوثها بدلاً من استخدامها للتنبؤ</w:t>
      </w:r>
      <w:r w:rsidRPr="009B6799">
        <w:rPr>
          <w:rFonts w:ascii="Simplified Arabic" w:hAnsi="Simplified Arabic" w:cs="Simplified Arabic"/>
          <w:sz w:val="28"/>
          <w:szCs w:val="28"/>
        </w:rPr>
        <w:t xml:space="preserve">. </w:t>
      </w:r>
    </w:p>
    <w:p w14:paraId="739ED1DC"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التحديات الرئيسية</w:t>
      </w:r>
    </w:p>
    <w:p w14:paraId="2EE5E606"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نقص الكفاءات التحليلية المتخصصة، محدودية الأدوات والتقنيات المتاحة، وعدم وجود استراتيجية واضحة لإدارة البيانات</w:t>
      </w:r>
      <w:r w:rsidRPr="009B6799">
        <w:rPr>
          <w:rFonts w:ascii="Simplified Arabic" w:hAnsi="Simplified Arabic" w:cs="Simplified Arabic"/>
          <w:sz w:val="28"/>
          <w:szCs w:val="28"/>
        </w:rPr>
        <w:t xml:space="preserve">. </w:t>
      </w:r>
    </w:p>
    <w:p w14:paraId="44B64CD2"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التوصيات</w:t>
      </w:r>
    </w:p>
    <w:p w14:paraId="20ADE98F"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تدريب مديري التسويق وتوفير الموارد اللازمة (أدوات، ميزانيات، متخصصين) لتطبيق البيانات الضخمة بفاعلية</w:t>
      </w:r>
      <w:r w:rsidRPr="009B6799">
        <w:rPr>
          <w:rFonts w:ascii="Simplified Arabic" w:hAnsi="Simplified Arabic" w:cs="Simplified Arabic"/>
          <w:sz w:val="28"/>
          <w:szCs w:val="28"/>
        </w:rPr>
        <w:t xml:space="preserve">. </w:t>
      </w:r>
    </w:p>
    <w:p w14:paraId="4AE5E18C"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نقاط القوة</w:t>
      </w:r>
    </w:p>
    <w:p w14:paraId="700AA673" w14:textId="77777777" w:rsidR="00B25752" w:rsidRDefault="00B25752" w:rsidP="00B25752">
      <w:pPr>
        <w:bidi/>
        <w:spacing w:line="276" w:lineRule="auto"/>
        <w:jc w:val="highKashida"/>
        <w:rPr>
          <w:rFonts w:ascii="Simplified Arabic" w:hAnsi="Simplified Arabic" w:cs="Simplified Arabic"/>
          <w:sz w:val="28"/>
          <w:szCs w:val="28"/>
          <w:rtl/>
        </w:rPr>
      </w:pPr>
      <w:r w:rsidRPr="009B6799">
        <w:rPr>
          <w:rFonts w:ascii="Simplified Arabic" w:hAnsi="Simplified Arabic" w:cs="Simplified Arabic"/>
          <w:sz w:val="28"/>
          <w:szCs w:val="28"/>
          <w:rtl/>
        </w:rPr>
        <w:t>الفهم العميق النوعي للتحديات الواقعية، والتطبيق على سياق نامٍ (جنوب أفريقيا) قد يشابه بعض جوانب السوق السعودي</w:t>
      </w:r>
      <w:r w:rsidRPr="009B6799">
        <w:rPr>
          <w:rFonts w:ascii="Simplified Arabic" w:hAnsi="Simplified Arabic" w:cs="Simplified Arabic"/>
          <w:sz w:val="28"/>
          <w:szCs w:val="28"/>
        </w:rPr>
        <w:t>.</w:t>
      </w:r>
    </w:p>
    <w:p w14:paraId="63A08DE0" w14:textId="77777777" w:rsidR="00B25752" w:rsidRPr="009B6799" w:rsidRDefault="00B25752" w:rsidP="00B25752">
      <w:pPr>
        <w:bidi/>
        <w:spacing w:line="276" w:lineRule="auto"/>
        <w:jc w:val="highKashida"/>
        <w:rPr>
          <w:rFonts w:ascii="Simplified Arabic" w:hAnsi="Simplified Arabic" w:cs="Simplified Arabic"/>
          <w:sz w:val="28"/>
          <w:szCs w:val="28"/>
        </w:rPr>
      </w:pPr>
    </w:p>
    <w:p w14:paraId="216FAD35"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lastRenderedPageBreak/>
        <w:t>نقاط الضعف</w:t>
      </w:r>
    </w:p>
    <w:p w14:paraId="54549422"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حجم العينة الصغير جداً (13) يحد من التعميم، والتطبيق على جنوب أفريقيا وليس السعودية، والطبيعة النوعية تحد من القياسات الكمية</w:t>
      </w:r>
      <w:r w:rsidRPr="009B6799">
        <w:rPr>
          <w:rFonts w:ascii="Simplified Arabic" w:hAnsi="Simplified Arabic" w:cs="Simplified Arabic"/>
          <w:sz w:val="28"/>
          <w:szCs w:val="28"/>
        </w:rPr>
        <w:t>.</w:t>
      </w:r>
    </w:p>
    <w:p w14:paraId="4BC3B9F0" w14:textId="77777777" w:rsidR="00B25752" w:rsidRPr="009B6799" w:rsidRDefault="00B25752" w:rsidP="00B25752">
      <w:pPr>
        <w:bidi/>
        <w:spacing w:line="276" w:lineRule="auto"/>
        <w:jc w:val="highKashida"/>
        <w:rPr>
          <w:rFonts w:ascii="Simplified Arabic" w:hAnsi="Simplified Arabic" w:cs="Simplified Arabic"/>
          <w:b/>
          <w:bCs/>
          <w:sz w:val="28"/>
          <w:szCs w:val="28"/>
        </w:rPr>
      </w:pPr>
      <w:r w:rsidRPr="009B6799">
        <w:rPr>
          <w:rFonts w:ascii="Simplified Arabic" w:hAnsi="Simplified Arabic" w:cs="Simplified Arabic"/>
          <w:b/>
          <w:bCs/>
          <w:sz w:val="28"/>
          <w:szCs w:val="28"/>
          <w:rtl/>
        </w:rPr>
        <w:t>الأهمية للدراسة الحالية</w:t>
      </w:r>
    </w:p>
    <w:p w14:paraId="2EC10102" w14:textId="77777777" w:rsidR="00B25752" w:rsidRPr="009B6799" w:rsidRDefault="00B25752" w:rsidP="00B25752">
      <w:pPr>
        <w:bidi/>
        <w:spacing w:line="276" w:lineRule="auto"/>
        <w:jc w:val="highKashida"/>
        <w:rPr>
          <w:rFonts w:ascii="Simplified Arabic" w:hAnsi="Simplified Arabic" w:cs="Simplified Arabic"/>
          <w:sz w:val="28"/>
          <w:szCs w:val="28"/>
        </w:rPr>
      </w:pPr>
      <w:r w:rsidRPr="009B6799">
        <w:rPr>
          <w:rFonts w:ascii="Simplified Arabic" w:hAnsi="Simplified Arabic" w:cs="Simplified Arabic"/>
          <w:sz w:val="28"/>
          <w:szCs w:val="28"/>
          <w:rtl/>
        </w:rPr>
        <w:t>تكشف الفجوة بين الإدراك النظري والتطبيق الفعلي، وهي قضية حاسمة يجب فحصها في السياق السعودي. تحدد التحديات الواقعية (الكفاءات، الأدوات، الاستراتيجية) التي قد تواجه الشركات السعودية في مراحل التبني الأولى</w:t>
      </w:r>
      <w:r w:rsidRPr="009B6799">
        <w:rPr>
          <w:rFonts w:ascii="Simplified Arabic" w:hAnsi="Simplified Arabic" w:cs="Simplified Arabic"/>
          <w:sz w:val="28"/>
          <w:szCs w:val="28"/>
        </w:rPr>
        <w:t>.</w:t>
      </w:r>
    </w:p>
    <w:p w14:paraId="3D5074E1"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t>دراسة</w:t>
      </w:r>
      <w:r w:rsidRPr="00A74C87">
        <w:rPr>
          <w:rFonts w:ascii="Simplified Arabic" w:hAnsi="Simplified Arabic" w:cs="Simplified Arabic"/>
          <w:b/>
          <w:bCs/>
          <w:sz w:val="28"/>
          <w:szCs w:val="28"/>
          <w:u w:val="single"/>
        </w:rPr>
        <w:t xml:space="preserve"> </w:t>
      </w:r>
      <w:proofErr w:type="spellStart"/>
      <w:r w:rsidRPr="00A74C87">
        <w:rPr>
          <w:rFonts w:ascii="Simplified Arabic" w:hAnsi="Simplified Arabic" w:cs="Simplified Arabic"/>
          <w:b/>
          <w:bCs/>
          <w:sz w:val="28"/>
          <w:szCs w:val="28"/>
          <w:u w:val="single"/>
        </w:rPr>
        <w:t>Hautakangas</w:t>
      </w:r>
      <w:proofErr w:type="spellEnd"/>
      <w:r w:rsidRPr="00A74C87">
        <w:rPr>
          <w:rFonts w:ascii="Simplified Arabic" w:hAnsi="Simplified Arabic" w:cs="Simplified Arabic"/>
          <w:b/>
          <w:bCs/>
          <w:sz w:val="28"/>
          <w:szCs w:val="28"/>
          <w:u w:val="single"/>
        </w:rPr>
        <w:t xml:space="preserve"> (2022)</w:t>
      </w:r>
    </w:p>
    <w:p w14:paraId="52A0BCB2"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الأهداف والإطار النظري</w:t>
      </w:r>
    </w:p>
    <w:p w14:paraId="7B73D426"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هدفت لتقديم المعرفة حول استخدام تحليلات البيانات الضخمة في القرارات التسويقية الاستراتيجية من خلال عمليات إدارة المعرفة والقدرات الديناميكية</w:t>
      </w:r>
      <w:r w:rsidRPr="00A74C87">
        <w:rPr>
          <w:rFonts w:ascii="Simplified Arabic" w:hAnsi="Simplified Arabic" w:cs="Simplified Arabic"/>
          <w:sz w:val="28"/>
          <w:szCs w:val="28"/>
        </w:rPr>
        <w:t>.</w:t>
      </w:r>
    </w:p>
    <w:p w14:paraId="259EADB1"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النموذج المفاهيمي</w:t>
      </w:r>
    </w:p>
    <w:p w14:paraId="537A2AC1"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قدمت نموذجاً تسويقياً أصلياً يربط بين تحليلات البيانات الضخمة وإدارة المعرفة</w:t>
      </w:r>
      <w:r w:rsidRPr="00A74C87">
        <w:rPr>
          <w:rFonts w:ascii="Simplified Arabic" w:hAnsi="Simplified Arabic" w:cs="Simplified Arabic"/>
          <w:sz w:val="28"/>
          <w:szCs w:val="28"/>
        </w:rPr>
        <w:t xml:space="preserve"> (Knowledge Management) </w:t>
      </w:r>
      <w:r w:rsidRPr="00A74C87">
        <w:rPr>
          <w:rFonts w:ascii="Simplified Arabic" w:hAnsi="Simplified Arabic" w:cs="Simplified Arabic"/>
          <w:sz w:val="28"/>
          <w:szCs w:val="28"/>
          <w:rtl/>
        </w:rPr>
        <w:t>وخلق القدرات الديناميكية</w:t>
      </w:r>
      <w:r w:rsidRPr="00A74C87">
        <w:rPr>
          <w:rFonts w:ascii="Simplified Arabic" w:hAnsi="Simplified Arabic" w:cs="Simplified Arabic"/>
          <w:sz w:val="28"/>
          <w:szCs w:val="28"/>
        </w:rPr>
        <w:t xml:space="preserve"> (Dynamic Capabilities Creation). </w:t>
      </w:r>
      <w:r w:rsidRPr="00A74C87">
        <w:rPr>
          <w:rFonts w:ascii="Simplified Arabic" w:hAnsi="Simplified Arabic" w:cs="Simplified Arabic"/>
          <w:sz w:val="28"/>
          <w:szCs w:val="28"/>
          <w:rtl/>
        </w:rPr>
        <w:t>النموذج يوضح كيف تتحول البيانات إلى معرفة قابلة للتطبيق ثم إلى قدرات تنافسية</w:t>
      </w:r>
      <w:r w:rsidRPr="00A74C87">
        <w:rPr>
          <w:rFonts w:ascii="Simplified Arabic" w:hAnsi="Simplified Arabic" w:cs="Simplified Arabic"/>
          <w:sz w:val="28"/>
          <w:szCs w:val="28"/>
        </w:rPr>
        <w:t>.</w:t>
      </w:r>
    </w:p>
    <w:p w14:paraId="10C70495"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التوصيات البحثية</w:t>
      </w:r>
    </w:p>
    <w:p w14:paraId="3E079322"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أوصت بدراسة تقنيات التعلم الآلي</w:t>
      </w:r>
      <w:r w:rsidRPr="00A74C87">
        <w:rPr>
          <w:rFonts w:ascii="Simplified Arabic" w:hAnsi="Simplified Arabic" w:cs="Simplified Arabic"/>
          <w:sz w:val="28"/>
          <w:szCs w:val="28"/>
        </w:rPr>
        <w:t xml:space="preserve"> (Machine Learning) </w:t>
      </w:r>
      <w:r w:rsidRPr="00A74C87">
        <w:rPr>
          <w:rFonts w:ascii="Simplified Arabic" w:hAnsi="Simplified Arabic" w:cs="Simplified Arabic"/>
          <w:sz w:val="28"/>
          <w:szCs w:val="28"/>
          <w:rtl/>
        </w:rPr>
        <w:t>والذكاء الاصطناعي</w:t>
      </w:r>
      <w:r w:rsidRPr="00A74C87">
        <w:rPr>
          <w:rFonts w:ascii="Simplified Arabic" w:hAnsi="Simplified Arabic" w:cs="Simplified Arabic"/>
          <w:sz w:val="28"/>
          <w:szCs w:val="28"/>
        </w:rPr>
        <w:t xml:space="preserve"> (AI) </w:t>
      </w:r>
      <w:r w:rsidRPr="00A74C87">
        <w:rPr>
          <w:rFonts w:ascii="Simplified Arabic" w:hAnsi="Simplified Arabic" w:cs="Simplified Arabic"/>
          <w:sz w:val="28"/>
          <w:szCs w:val="28"/>
          <w:rtl/>
        </w:rPr>
        <w:t>لتحسين جودة وسرعة تحليل البيانات في اتخاذ القرارات التسويقية الاستراتيجية</w:t>
      </w:r>
      <w:r w:rsidRPr="00A74C87">
        <w:rPr>
          <w:rFonts w:ascii="Simplified Arabic" w:hAnsi="Simplified Arabic" w:cs="Simplified Arabic"/>
          <w:sz w:val="28"/>
          <w:szCs w:val="28"/>
        </w:rPr>
        <w:t>.</w:t>
      </w:r>
    </w:p>
    <w:p w14:paraId="43A4525F"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القوة</w:t>
      </w:r>
    </w:p>
    <w:p w14:paraId="11F8EA3F"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النموذج المفاهيمي الأصلي المتكامل الذي يربط ثلاثة مجالات (البيانات، المعرفة، القدرات)</w:t>
      </w:r>
      <w:r w:rsidRPr="00A74C87">
        <w:rPr>
          <w:rFonts w:ascii="Simplified Arabic" w:hAnsi="Simplified Arabic" w:cs="Simplified Arabic"/>
          <w:sz w:val="28"/>
          <w:szCs w:val="28"/>
        </w:rPr>
        <w:t>.</w:t>
      </w:r>
    </w:p>
    <w:p w14:paraId="153F1D4D"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lastRenderedPageBreak/>
        <w:t>نقاط الضعف</w:t>
      </w:r>
    </w:p>
    <w:p w14:paraId="3153BF1B"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طبيعتها النظرية البحتة دون تطبيق تجريبي أو دراسة حالة، مما يحد من القدرة على التحقق من صحة النموذج</w:t>
      </w:r>
      <w:r w:rsidRPr="00A74C87">
        <w:rPr>
          <w:rFonts w:ascii="Simplified Arabic" w:hAnsi="Simplified Arabic" w:cs="Simplified Arabic"/>
          <w:sz w:val="28"/>
          <w:szCs w:val="28"/>
        </w:rPr>
        <w:t>.</w:t>
      </w:r>
    </w:p>
    <w:p w14:paraId="74D7481F"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01F6BAE3"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توفر إطاراً نظرياً يربط البيانات بالقدرات الديناميكية، وتؤكد على أهمية سرعة القرارات، وتوجه نحو دراسة تقنيات</w:t>
      </w:r>
      <w:r w:rsidRPr="00A74C87">
        <w:rPr>
          <w:rFonts w:ascii="Simplified Arabic" w:hAnsi="Simplified Arabic" w:cs="Simplified Arabic"/>
          <w:sz w:val="28"/>
          <w:szCs w:val="28"/>
        </w:rPr>
        <w:t xml:space="preserve"> AI/ML </w:t>
      </w:r>
      <w:r w:rsidRPr="00A74C87">
        <w:rPr>
          <w:rFonts w:ascii="Simplified Arabic" w:hAnsi="Simplified Arabic" w:cs="Simplified Arabic"/>
          <w:sz w:val="28"/>
          <w:szCs w:val="28"/>
          <w:rtl/>
        </w:rPr>
        <w:t>في السياق السعودي المتقدم تقنياً ضمن رؤية 2030</w:t>
      </w:r>
      <w:r w:rsidRPr="00A74C87">
        <w:rPr>
          <w:rFonts w:ascii="Simplified Arabic" w:hAnsi="Simplified Arabic" w:cs="Simplified Arabic"/>
          <w:sz w:val="28"/>
          <w:szCs w:val="28"/>
        </w:rPr>
        <w:t>.</w:t>
      </w:r>
    </w:p>
    <w:p w14:paraId="716C400C"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t>دراسة</w:t>
      </w:r>
      <w:r w:rsidRPr="00A74C87">
        <w:rPr>
          <w:rFonts w:ascii="Simplified Arabic" w:hAnsi="Simplified Arabic" w:cs="Simplified Arabic"/>
          <w:b/>
          <w:bCs/>
          <w:sz w:val="28"/>
          <w:szCs w:val="28"/>
          <w:u w:val="single"/>
        </w:rPr>
        <w:t xml:space="preserve"> Silva-Atencio (2025)</w:t>
      </w:r>
    </w:p>
    <w:p w14:paraId="60E2054B"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المنهجية البيبليومترية</w:t>
      </w:r>
    </w:p>
    <w:p w14:paraId="59F2059B"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قدمت مراجعة ببليومترية شاملة لـ 279 مرجعاً أكاديمياً من الفترة (2015-2024) باستخدام أدوات</w:t>
      </w:r>
      <w:r w:rsidRPr="00A74C87">
        <w:rPr>
          <w:rFonts w:ascii="Simplified Arabic" w:hAnsi="Simplified Arabic" w:cs="Simplified Arabic"/>
          <w:sz w:val="28"/>
          <w:szCs w:val="28"/>
        </w:rPr>
        <w:t xml:space="preserve"> </w:t>
      </w:r>
      <w:proofErr w:type="spellStart"/>
      <w:r w:rsidRPr="00A74C87">
        <w:rPr>
          <w:rFonts w:ascii="Simplified Arabic" w:hAnsi="Simplified Arabic" w:cs="Simplified Arabic"/>
          <w:sz w:val="28"/>
          <w:szCs w:val="28"/>
        </w:rPr>
        <w:t>VOSviewer</w:t>
      </w:r>
      <w:proofErr w:type="spellEnd"/>
      <w:r w:rsidRPr="00A74C87">
        <w:rPr>
          <w:rFonts w:ascii="Simplified Arabic" w:hAnsi="Simplified Arabic" w:cs="Simplified Arabic"/>
          <w:sz w:val="28"/>
          <w:szCs w:val="28"/>
        </w:rPr>
        <w:t xml:space="preserve"> </w:t>
      </w:r>
      <w:r w:rsidRPr="00A74C87">
        <w:rPr>
          <w:rFonts w:ascii="Simplified Arabic" w:hAnsi="Simplified Arabic" w:cs="Simplified Arabic"/>
          <w:sz w:val="28"/>
          <w:szCs w:val="28"/>
          <w:rtl/>
        </w:rPr>
        <w:t>و</w:t>
      </w:r>
      <w:r w:rsidRPr="00A74C87">
        <w:rPr>
          <w:rFonts w:ascii="Simplified Arabic" w:hAnsi="Simplified Arabic" w:cs="Simplified Arabic"/>
          <w:sz w:val="28"/>
          <w:szCs w:val="28"/>
        </w:rPr>
        <w:t xml:space="preserve"> </w:t>
      </w:r>
      <w:proofErr w:type="spellStart"/>
      <w:r w:rsidRPr="00A74C87">
        <w:rPr>
          <w:rFonts w:ascii="Simplified Arabic" w:hAnsi="Simplified Arabic" w:cs="Simplified Arabic"/>
          <w:sz w:val="28"/>
          <w:szCs w:val="28"/>
        </w:rPr>
        <w:t>Bibliometrix</w:t>
      </w:r>
      <w:proofErr w:type="spellEnd"/>
      <w:r w:rsidRPr="00A74C87">
        <w:rPr>
          <w:rFonts w:ascii="Simplified Arabic" w:hAnsi="Simplified Arabic" w:cs="Simplified Arabic"/>
          <w:sz w:val="28"/>
          <w:szCs w:val="28"/>
        </w:rPr>
        <w:t xml:space="preserve"> . </w:t>
      </w:r>
      <w:r w:rsidRPr="00A74C87">
        <w:rPr>
          <w:rFonts w:ascii="Simplified Arabic" w:hAnsi="Simplified Arabic" w:cs="Simplified Arabic"/>
          <w:sz w:val="28"/>
          <w:szCs w:val="28"/>
          <w:rtl/>
        </w:rPr>
        <w:t>ركزت على دور تحليلات البيانات في استراتيجيات المبيعات وإدارة العملاء</w:t>
      </w:r>
      <w:r w:rsidRPr="00A74C87">
        <w:rPr>
          <w:rFonts w:ascii="Simplified Arabic" w:hAnsi="Simplified Arabic" w:cs="Simplified Arabic"/>
          <w:sz w:val="28"/>
          <w:szCs w:val="28"/>
        </w:rPr>
        <w:t>.</w:t>
      </w:r>
    </w:p>
    <w:p w14:paraId="34CDF2B6"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النتائج الكمية - تجزئة العملاء</w:t>
      </w:r>
    </w:p>
    <w:p w14:paraId="5BE4FD11"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تحسين تجزئة العملاء</w:t>
      </w:r>
      <w:r w:rsidRPr="00A74C87">
        <w:rPr>
          <w:rFonts w:ascii="Simplified Arabic" w:hAnsi="Simplified Arabic" w:cs="Simplified Arabic"/>
          <w:sz w:val="28"/>
          <w:szCs w:val="28"/>
        </w:rPr>
        <w:t xml:space="preserve"> (Customer Segmentation) </w:t>
      </w:r>
      <w:r w:rsidRPr="00A74C87">
        <w:rPr>
          <w:rFonts w:ascii="Simplified Arabic" w:hAnsi="Simplified Arabic" w:cs="Simplified Arabic"/>
          <w:sz w:val="28"/>
          <w:szCs w:val="28"/>
          <w:rtl/>
        </w:rPr>
        <w:t>من 65% إلى 89% ، مما يعني زيادة دقة تصنيف العملاء بنسبة 37</w:t>
      </w:r>
      <w:r w:rsidRPr="00A74C87">
        <w:rPr>
          <w:rFonts w:ascii="Simplified Arabic" w:hAnsi="Simplified Arabic" w:cs="Simplified Arabic"/>
          <w:sz w:val="28"/>
          <w:szCs w:val="28"/>
        </w:rPr>
        <w:t>%.</w:t>
      </w:r>
    </w:p>
    <w:p w14:paraId="7ACD63EB"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النتائج الكمية - دورة المبيعات</w:t>
      </w:r>
    </w:p>
    <w:p w14:paraId="347F1A0B"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تقليل دورة المبيعات</w:t>
      </w:r>
      <w:r w:rsidRPr="00A74C87">
        <w:rPr>
          <w:rFonts w:ascii="Simplified Arabic" w:hAnsi="Simplified Arabic" w:cs="Simplified Arabic"/>
          <w:sz w:val="28"/>
          <w:szCs w:val="28"/>
        </w:rPr>
        <w:t xml:space="preserve"> (Sales Cycle) </w:t>
      </w:r>
      <w:r w:rsidRPr="00A74C87">
        <w:rPr>
          <w:rFonts w:ascii="Simplified Arabic" w:hAnsi="Simplified Arabic" w:cs="Simplified Arabic"/>
          <w:sz w:val="28"/>
          <w:szCs w:val="28"/>
          <w:rtl/>
        </w:rPr>
        <w:t>بنسبة 28% ، مما يسرّع عملية إتمام الصفقات من الاتصال الأول حتى الإغلاق</w:t>
      </w:r>
      <w:r w:rsidRPr="00A74C87">
        <w:rPr>
          <w:rFonts w:ascii="Simplified Arabic" w:hAnsi="Simplified Arabic" w:cs="Simplified Arabic"/>
          <w:sz w:val="28"/>
          <w:szCs w:val="28"/>
        </w:rPr>
        <w:t>.</w:t>
      </w:r>
    </w:p>
    <w:p w14:paraId="0B16F297"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النتائج الكمية - معدلات الاستجابة</w:t>
      </w:r>
    </w:p>
    <w:p w14:paraId="0A652F20"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زيادة معدلات الاستجابة من 12% إلى 31% ، وهي زيادة هائلة بنسبة 158%، تعكس تحسيناً جوهرياً في فعالية الحملات التسويقية</w:t>
      </w:r>
      <w:r w:rsidRPr="00A74C87">
        <w:rPr>
          <w:rFonts w:ascii="Simplified Arabic" w:hAnsi="Simplified Arabic" w:cs="Simplified Arabic"/>
          <w:sz w:val="28"/>
          <w:szCs w:val="28"/>
        </w:rPr>
        <w:t>.</w:t>
      </w:r>
    </w:p>
    <w:p w14:paraId="66CD8ECD"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lastRenderedPageBreak/>
        <w:t>أكدت أن البيانات الضخمة تسهّل اتخاذ القرارات الموضوعية بتقليل التحيزات البشرية</w:t>
      </w:r>
      <w:r w:rsidRPr="00A74C87">
        <w:rPr>
          <w:rFonts w:ascii="Simplified Arabic" w:hAnsi="Simplified Arabic" w:cs="Simplified Arabic"/>
          <w:sz w:val="28"/>
          <w:szCs w:val="28"/>
        </w:rPr>
        <w:t xml:space="preserve"> (Human Biases) .</w:t>
      </w:r>
    </w:p>
    <w:p w14:paraId="76EC46CE"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القوة</w:t>
      </w:r>
    </w:p>
    <w:p w14:paraId="61654219"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الشمولية (279 مرجع)، الحداثة (2025)، التركيز المباشر على المبيعات، وتقديم نسب كمية محددة</w:t>
      </w:r>
      <w:r w:rsidRPr="00A74C87">
        <w:rPr>
          <w:rFonts w:ascii="Simplified Arabic" w:hAnsi="Simplified Arabic" w:cs="Simplified Arabic"/>
          <w:sz w:val="28"/>
          <w:szCs w:val="28"/>
        </w:rPr>
        <w:t>.</w:t>
      </w:r>
    </w:p>
    <w:p w14:paraId="04A59D44"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الضعف</w:t>
      </w:r>
    </w:p>
    <w:p w14:paraId="608EE78F"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طبيعتها المكتبية دون بيانات أولية من سياقات محددة</w:t>
      </w:r>
      <w:r w:rsidRPr="00A74C87">
        <w:rPr>
          <w:rFonts w:ascii="Simplified Arabic" w:hAnsi="Simplified Arabic" w:cs="Simplified Arabic"/>
          <w:sz w:val="28"/>
          <w:szCs w:val="28"/>
        </w:rPr>
        <w:t>.</w:t>
      </w:r>
    </w:p>
    <w:p w14:paraId="65563915"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37D8B631"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توفر معايير مرجعية عالمية قابلة للمقارنة بالنتائج السعودية، وتركز مباشرة على استراتيجيات المبيعات، وتكشف الاتجاهات البحثية الحديثة حتى 2024</w:t>
      </w:r>
      <w:r w:rsidRPr="00A74C87">
        <w:rPr>
          <w:rFonts w:ascii="Simplified Arabic" w:hAnsi="Simplified Arabic" w:cs="Simplified Arabic"/>
          <w:sz w:val="28"/>
          <w:szCs w:val="28"/>
        </w:rPr>
        <w:t>.</w:t>
      </w:r>
    </w:p>
    <w:p w14:paraId="0FD24E4B"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t>دراسة</w:t>
      </w:r>
      <w:r w:rsidRPr="00A74C87">
        <w:rPr>
          <w:rFonts w:ascii="Simplified Arabic" w:hAnsi="Simplified Arabic" w:cs="Simplified Arabic"/>
          <w:b/>
          <w:bCs/>
          <w:sz w:val="28"/>
          <w:szCs w:val="28"/>
          <w:u w:val="single"/>
        </w:rPr>
        <w:t xml:space="preserve"> Bajrami et al. (2024)</w:t>
      </w:r>
    </w:p>
    <w:p w14:paraId="12125A95"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استطلعت آراء 250 محترف تسويق رقمي في كوسوفو خلال الفترة (يونيو-أغسطس 2024). ركزت على قياس التأثير الفعلي لتحليلات البيانات الضخمة على القرارات التسويقية في سوق ناشئ</w:t>
      </w:r>
      <w:r w:rsidRPr="00A74C87">
        <w:rPr>
          <w:rFonts w:ascii="Simplified Arabic" w:hAnsi="Simplified Arabic" w:cs="Simplified Arabic"/>
          <w:sz w:val="28"/>
          <w:szCs w:val="28"/>
        </w:rPr>
        <w:t>.</w:t>
      </w:r>
      <w:r w:rsidRPr="00A74C87">
        <w:rPr>
          <w:rFonts w:ascii="Times New Roman" w:hAnsi="Times New Roman" w:cs="Times New Roman"/>
          <w:sz w:val="28"/>
          <w:szCs w:val="28"/>
        </w:rPr>
        <w:t>​</w:t>
      </w:r>
    </w:p>
    <w:p w14:paraId="6529B69B"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مستويات التبني</w:t>
      </w:r>
    </w:p>
    <w:p w14:paraId="0C4F4628"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صنّفت المستجيبين إلى فئات حسب مستوى التبني: المتبنون الأعلى (35%)، المتوسطون، والمنخفضون. أظهرت فروقات كبيرة في النتائج بين الفئات</w:t>
      </w:r>
      <w:r w:rsidRPr="00A74C87">
        <w:rPr>
          <w:rFonts w:ascii="Simplified Arabic" w:hAnsi="Simplified Arabic" w:cs="Simplified Arabic"/>
          <w:sz w:val="28"/>
          <w:szCs w:val="28"/>
        </w:rPr>
        <w:t>.</w:t>
      </w:r>
    </w:p>
    <w:p w14:paraId="58432AF2"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النتائج للمتبنين الأعلى</w:t>
      </w:r>
    </w:p>
    <w:p w14:paraId="23D36B85"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زيادة 30% في دقة الاستهداف</w:t>
      </w:r>
      <w:r w:rsidRPr="00A74C87">
        <w:rPr>
          <w:rFonts w:ascii="Simplified Arabic" w:hAnsi="Simplified Arabic" w:cs="Simplified Arabic"/>
          <w:sz w:val="28"/>
          <w:szCs w:val="28"/>
        </w:rPr>
        <w:t xml:space="preserve"> (Targeting Accuracy)</w:t>
      </w:r>
      <w:r w:rsidRPr="00A74C87">
        <w:rPr>
          <w:rFonts w:ascii="Simplified Arabic" w:hAnsi="Simplified Arabic" w:cs="Simplified Arabic"/>
          <w:sz w:val="28"/>
          <w:szCs w:val="28"/>
          <w:rtl/>
        </w:rPr>
        <w:t>، وزيادة 25% في الكفاءة التشغيلية</w:t>
      </w:r>
      <w:r w:rsidRPr="00A74C87">
        <w:rPr>
          <w:rFonts w:ascii="Simplified Arabic" w:hAnsi="Simplified Arabic" w:cs="Simplified Arabic"/>
          <w:sz w:val="28"/>
          <w:szCs w:val="28"/>
        </w:rPr>
        <w:t xml:space="preserve"> (Operational Efficiency). </w:t>
      </w:r>
      <w:r w:rsidRPr="00A74C87">
        <w:rPr>
          <w:rFonts w:ascii="Simplified Arabic" w:hAnsi="Simplified Arabic" w:cs="Simplified Arabic"/>
          <w:sz w:val="28"/>
          <w:szCs w:val="28"/>
          <w:rtl/>
        </w:rPr>
        <w:t>تحسين معدل التحويل</w:t>
      </w:r>
      <w:r w:rsidRPr="00A74C87">
        <w:rPr>
          <w:rFonts w:ascii="Simplified Arabic" w:hAnsi="Simplified Arabic" w:cs="Simplified Arabic"/>
          <w:sz w:val="28"/>
          <w:szCs w:val="28"/>
        </w:rPr>
        <w:t xml:space="preserve"> (Conversion Rate) </w:t>
      </w:r>
      <w:r w:rsidRPr="00A74C87">
        <w:rPr>
          <w:rFonts w:ascii="Simplified Arabic" w:hAnsi="Simplified Arabic" w:cs="Simplified Arabic"/>
          <w:sz w:val="28"/>
          <w:szCs w:val="28"/>
          <w:rtl/>
        </w:rPr>
        <w:t>من 1.8% إلى 3.9%، وهي زيادة 117</w:t>
      </w:r>
      <w:r w:rsidRPr="00A74C87">
        <w:rPr>
          <w:rFonts w:ascii="Simplified Arabic" w:hAnsi="Simplified Arabic" w:cs="Simplified Arabic"/>
          <w:sz w:val="28"/>
          <w:szCs w:val="28"/>
        </w:rPr>
        <w:t>%.</w:t>
      </w:r>
      <w:r w:rsidRPr="00A74C87">
        <w:rPr>
          <w:rFonts w:ascii="Times New Roman" w:hAnsi="Times New Roman" w:cs="Times New Roman"/>
          <w:sz w:val="28"/>
          <w:szCs w:val="28"/>
        </w:rPr>
        <w:t>​</w:t>
      </w:r>
    </w:p>
    <w:p w14:paraId="00D08C7C"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اظهرت النتائج ان </w:t>
      </w:r>
      <w:r w:rsidRPr="00A74C87">
        <w:rPr>
          <w:rFonts w:ascii="Simplified Arabic" w:hAnsi="Simplified Arabic" w:cs="Simplified Arabic"/>
          <w:sz w:val="28"/>
          <w:szCs w:val="28"/>
        </w:rPr>
        <w:t xml:space="preserve">85% </w:t>
      </w:r>
      <w:r w:rsidRPr="00A74C87">
        <w:rPr>
          <w:rFonts w:ascii="Simplified Arabic" w:hAnsi="Simplified Arabic" w:cs="Simplified Arabic"/>
          <w:sz w:val="28"/>
          <w:szCs w:val="28"/>
          <w:rtl/>
        </w:rPr>
        <w:t>من المستجيبين حققوا تحسيناً في تجزئة العملاء، و60% منهم حققوا زيادة 20% في التفاعل عبر تحليل المشاعر</w:t>
      </w:r>
      <w:r w:rsidRPr="00A74C87">
        <w:rPr>
          <w:rFonts w:ascii="Simplified Arabic" w:hAnsi="Simplified Arabic" w:cs="Simplified Arabic"/>
          <w:sz w:val="28"/>
          <w:szCs w:val="28"/>
        </w:rPr>
        <w:t xml:space="preserve"> (Sentiment Analysis).</w:t>
      </w:r>
      <w:r w:rsidRPr="00A74C87">
        <w:rPr>
          <w:rFonts w:ascii="Times New Roman" w:hAnsi="Times New Roman" w:cs="Times New Roman"/>
          <w:sz w:val="28"/>
          <w:szCs w:val="28"/>
        </w:rPr>
        <w:t>​</w:t>
      </w:r>
    </w:p>
    <w:p w14:paraId="5BAA293E"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lastRenderedPageBreak/>
        <w:t>التحديات الرئيسية</w:t>
      </w:r>
    </w:p>
    <w:p w14:paraId="29FD1235"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الخصوصية (65% يرونها تحدياً)، التعقيد التقني (50%)، ونقص الكفاءات</w:t>
      </w:r>
      <w:r w:rsidRPr="00A74C87">
        <w:rPr>
          <w:rFonts w:ascii="Simplified Arabic" w:hAnsi="Simplified Arabic" w:cs="Simplified Arabic"/>
          <w:sz w:val="28"/>
          <w:szCs w:val="28"/>
        </w:rPr>
        <w:t xml:space="preserve"> (42%).</w:t>
      </w:r>
      <w:r w:rsidRPr="00A74C87">
        <w:rPr>
          <w:rFonts w:ascii="Times New Roman" w:hAnsi="Times New Roman" w:cs="Times New Roman"/>
          <w:sz w:val="28"/>
          <w:szCs w:val="28"/>
        </w:rPr>
        <w:t>​</w:t>
      </w:r>
    </w:p>
    <w:p w14:paraId="6CB042A8"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القوة</w:t>
      </w:r>
    </w:p>
    <w:p w14:paraId="40FA2B34"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الحداثة والتوقيت (2024)، التركيز على نتائج قابلة للقياس، وتحديد التحديات بنسب مئوية واضحة</w:t>
      </w:r>
      <w:r w:rsidRPr="00A74C87">
        <w:rPr>
          <w:rFonts w:ascii="Simplified Arabic" w:hAnsi="Simplified Arabic" w:cs="Simplified Arabic"/>
          <w:sz w:val="28"/>
          <w:szCs w:val="28"/>
        </w:rPr>
        <w:t>.</w:t>
      </w:r>
    </w:p>
    <w:p w14:paraId="5858539D"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الضعف</w:t>
      </w:r>
    </w:p>
    <w:p w14:paraId="4F8C9330"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السياق الجغرافي المحدود (كوسوفو) قد لا يعكس واقع الأسواق المتقدمة</w:t>
      </w:r>
      <w:r w:rsidRPr="00A74C87">
        <w:rPr>
          <w:rFonts w:ascii="Simplified Arabic" w:hAnsi="Simplified Arabic" w:cs="Simplified Arabic"/>
          <w:sz w:val="28"/>
          <w:szCs w:val="28"/>
        </w:rPr>
        <w:t>.</w:t>
      </w:r>
    </w:p>
    <w:p w14:paraId="5EF77A84"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5724113D"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تقدم نسب تحسين محددة في الاستهداف والكفاءة قابلة للمقارنة، وتحدد التحديات الرئيسية بنسب واضحة، وتبرز أهمية الخصوصية كتحدٍ أول</w:t>
      </w:r>
      <w:r w:rsidRPr="00A74C87">
        <w:rPr>
          <w:rFonts w:ascii="Simplified Arabic" w:hAnsi="Simplified Arabic" w:cs="Simplified Arabic"/>
          <w:sz w:val="28"/>
          <w:szCs w:val="28"/>
        </w:rPr>
        <w:t>.</w:t>
      </w:r>
    </w:p>
    <w:p w14:paraId="1DB63198"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t>دراسة</w:t>
      </w:r>
      <w:r w:rsidRPr="00A74C87">
        <w:rPr>
          <w:rFonts w:ascii="Simplified Arabic" w:hAnsi="Simplified Arabic" w:cs="Simplified Arabic"/>
          <w:b/>
          <w:bCs/>
          <w:sz w:val="28"/>
          <w:szCs w:val="28"/>
          <w:u w:val="single"/>
        </w:rPr>
        <w:t xml:space="preserve"> </w:t>
      </w:r>
      <w:proofErr w:type="spellStart"/>
      <w:r w:rsidRPr="00A74C87">
        <w:rPr>
          <w:rFonts w:ascii="Simplified Arabic" w:hAnsi="Simplified Arabic" w:cs="Simplified Arabic"/>
          <w:b/>
          <w:bCs/>
          <w:sz w:val="28"/>
          <w:szCs w:val="28"/>
          <w:u w:val="single"/>
        </w:rPr>
        <w:t>Odionu</w:t>
      </w:r>
      <w:proofErr w:type="spellEnd"/>
      <w:r w:rsidRPr="00A74C87">
        <w:rPr>
          <w:rFonts w:ascii="Simplified Arabic" w:hAnsi="Simplified Arabic" w:cs="Simplified Arabic"/>
          <w:b/>
          <w:bCs/>
          <w:sz w:val="28"/>
          <w:szCs w:val="28"/>
          <w:u w:val="single"/>
        </w:rPr>
        <w:t xml:space="preserve"> et al. (2024)</w:t>
      </w:r>
    </w:p>
    <w:p w14:paraId="7199654A"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hint="cs"/>
          <w:sz w:val="28"/>
          <w:szCs w:val="28"/>
          <w:rtl/>
        </w:rPr>
        <w:t xml:space="preserve">ان هذه الدراسة </w:t>
      </w:r>
      <w:r w:rsidRPr="00A74C87">
        <w:rPr>
          <w:rFonts w:ascii="Simplified Arabic" w:hAnsi="Simplified Arabic" w:cs="Simplified Arabic"/>
          <w:sz w:val="28"/>
          <w:szCs w:val="28"/>
          <w:rtl/>
        </w:rPr>
        <w:t>راجعت الأدبيات الشاملة للفترة (2014-2024) من قواعد بيانات</w:t>
      </w:r>
      <w:r w:rsidRPr="00A74C87">
        <w:rPr>
          <w:rFonts w:ascii="Simplified Arabic" w:hAnsi="Simplified Arabic" w:cs="Simplified Arabic"/>
          <w:sz w:val="28"/>
          <w:szCs w:val="28"/>
        </w:rPr>
        <w:t xml:space="preserve"> Scopus </w:t>
      </w:r>
      <w:r w:rsidRPr="00A74C87">
        <w:rPr>
          <w:rFonts w:ascii="Simplified Arabic" w:hAnsi="Simplified Arabic" w:cs="Simplified Arabic"/>
          <w:sz w:val="28"/>
          <w:szCs w:val="28"/>
          <w:rtl/>
        </w:rPr>
        <w:t>و</w:t>
      </w:r>
      <w:r w:rsidRPr="00A74C87">
        <w:rPr>
          <w:rFonts w:ascii="Simplified Arabic" w:hAnsi="Simplified Arabic" w:cs="Simplified Arabic"/>
          <w:sz w:val="28"/>
          <w:szCs w:val="28"/>
        </w:rPr>
        <w:t xml:space="preserve"> Web of Science. </w:t>
      </w:r>
      <w:r w:rsidRPr="00A74C87">
        <w:rPr>
          <w:rFonts w:ascii="Simplified Arabic" w:hAnsi="Simplified Arabic" w:cs="Simplified Arabic"/>
          <w:sz w:val="28"/>
          <w:szCs w:val="28"/>
          <w:rtl/>
        </w:rPr>
        <w:t>ركزت على تحليلات البيانات الضخمة لإدارة علاقات العملاء</w:t>
      </w:r>
      <w:r w:rsidRPr="00A74C87">
        <w:rPr>
          <w:rFonts w:ascii="Simplified Arabic" w:hAnsi="Simplified Arabic" w:cs="Simplified Arabic"/>
          <w:sz w:val="28"/>
          <w:szCs w:val="28"/>
        </w:rPr>
        <w:t xml:space="preserve"> (CRM).</w:t>
      </w:r>
      <w:r w:rsidRPr="00A74C87">
        <w:rPr>
          <w:rFonts w:ascii="Times New Roman" w:hAnsi="Times New Roman" w:cs="Times New Roman"/>
          <w:sz w:val="28"/>
          <w:szCs w:val="28"/>
        </w:rPr>
        <w:t>​</w:t>
      </w:r>
    </w:p>
    <w:p w14:paraId="24CFB641"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كما </w:t>
      </w:r>
      <w:r w:rsidRPr="00A74C87">
        <w:rPr>
          <w:rFonts w:ascii="Simplified Arabic" w:hAnsi="Simplified Arabic" w:cs="Simplified Arabic"/>
          <w:sz w:val="28"/>
          <w:szCs w:val="28"/>
          <w:rtl/>
        </w:rPr>
        <w:t>أظهرت أن البيانات الضخمة تعزز بشكل كبير التخصيص</w:t>
      </w:r>
      <w:r w:rsidRPr="00A74C87">
        <w:rPr>
          <w:rFonts w:ascii="Simplified Arabic" w:hAnsi="Simplified Arabic" w:cs="Simplified Arabic"/>
          <w:sz w:val="28"/>
          <w:szCs w:val="28"/>
        </w:rPr>
        <w:t xml:space="preserve"> (Personalization) </w:t>
      </w:r>
      <w:r w:rsidRPr="00A74C87">
        <w:rPr>
          <w:rFonts w:ascii="Simplified Arabic" w:hAnsi="Simplified Arabic" w:cs="Simplified Arabic"/>
          <w:sz w:val="28"/>
          <w:szCs w:val="28"/>
          <w:rtl/>
        </w:rPr>
        <w:t>والتحليلات التنبؤية</w:t>
      </w:r>
      <w:r w:rsidRPr="00A74C87">
        <w:rPr>
          <w:rFonts w:ascii="Simplified Arabic" w:hAnsi="Simplified Arabic" w:cs="Simplified Arabic"/>
          <w:sz w:val="28"/>
          <w:szCs w:val="28"/>
        </w:rPr>
        <w:t xml:space="preserve"> (Predictive Analytics) </w:t>
      </w:r>
      <w:r w:rsidRPr="00A74C87">
        <w:rPr>
          <w:rFonts w:ascii="Simplified Arabic" w:hAnsi="Simplified Arabic" w:cs="Simplified Arabic"/>
          <w:sz w:val="28"/>
          <w:szCs w:val="28"/>
          <w:rtl/>
        </w:rPr>
        <w:t>لتحديد العملاء المعرضين لخطر الفقدان</w:t>
      </w:r>
      <w:r w:rsidRPr="00A74C87">
        <w:rPr>
          <w:rFonts w:ascii="Simplified Arabic" w:hAnsi="Simplified Arabic" w:cs="Simplified Arabic"/>
          <w:sz w:val="28"/>
          <w:szCs w:val="28"/>
        </w:rPr>
        <w:t xml:space="preserve"> (Churn Risk).</w:t>
      </w:r>
      <w:r w:rsidRPr="00A74C87">
        <w:rPr>
          <w:rFonts w:ascii="Times New Roman" w:hAnsi="Times New Roman" w:cs="Times New Roman"/>
          <w:sz w:val="28"/>
          <w:szCs w:val="28"/>
        </w:rPr>
        <w:t>​</w:t>
      </w:r>
    </w:p>
    <w:p w14:paraId="4F8FA485"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بالاضافة الي </w:t>
      </w:r>
      <w:r w:rsidRPr="00A74C87">
        <w:rPr>
          <w:rFonts w:ascii="Simplified Arabic" w:hAnsi="Simplified Arabic" w:cs="Simplified Arabic"/>
          <w:sz w:val="28"/>
          <w:szCs w:val="28"/>
          <w:rtl/>
        </w:rPr>
        <w:t>أكدت على أهمية دمج مصادر متعددة: وسائل التواصل الاجتماعي، البيانات المعاملية</w:t>
      </w:r>
      <w:r w:rsidRPr="00A74C87">
        <w:rPr>
          <w:rFonts w:ascii="Simplified Arabic" w:hAnsi="Simplified Arabic" w:cs="Simplified Arabic"/>
          <w:sz w:val="28"/>
          <w:szCs w:val="28"/>
        </w:rPr>
        <w:t xml:space="preserve"> (Transactional Data)</w:t>
      </w:r>
      <w:r w:rsidRPr="00A74C87">
        <w:rPr>
          <w:rFonts w:ascii="Simplified Arabic" w:hAnsi="Simplified Arabic" w:cs="Simplified Arabic"/>
          <w:sz w:val="28"/>
          <w:szCs w:val="28"/>
          <w:rtl/>
        </w:rPr>
        <w:t>، وملاحظات العملاء</w:t>
      </w:r>
      <w:r w:rsidRPr="00A74C87">
        <w:rPr>
          <w:rFonts w:ascii="Simplified Arabic" w:hAnsi="Simplified Arabic" w:cs="Simplified Arabic"/>
          <w:sz w:val="28"/>
          <w:szCs w:val="28"/>
        </w:rPr>
        <w:t xml:space="preserve"> (Customer Feedback).</w:t>
      </w:r>
      <w:r w:rsidRPr="00A74C87">
        <w:rPr>
          <w:rFonts w:ascii="Times New Roman" w:hAnsi="Times New Roman" w:cs="Times New Roman"/>
          <w:sz w:val="28"/>
          <w:szCs w:val="28"/>
        </w:rPr>
        <w:t>​</w:t>
      </w:r>
    </w:p>
    <w:p w14:paraId="54A7520A"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التحسينات الملموسة</w:t>
      </w:r>
    </w:p>
    <w:p w14:paraId="32032DAA"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تحسينات ملموسة في رضا العملاء</w:t>
      </w:r>
      <w:r w:rsidRPr="00A74C87">
        <w:rPr>
          <w:rFonts w:ascii="Simplified Arabic" w:hAnsi="Simplified Arabic" w:cs="Simplified Arabic"/>
          <w:sz w:val="28"/>
          <w:szCs w:val="28"/>
        </w:rPr>
        <w:t xml:space="preserve"> (Customer Satisfaction) </w:t>
      </w:r>
      <w:r w:rsidRPr="00A74C87">
        <w:rPr>
          <w:rFonts w:ascii="Simplified Arabic" w:hAnsi="Simplified Arabic" w:cs="Simplified Arabic"/>
          <w:sz w:val="28"/>
          <w:szCs w:val="28"/>
          <w:rtl/>
        </w:rPr>
        <w:t>والولاء للعلامة التجارية</w:t>
      </w:r>
      <w:r w:rsidRPr="00A74C87">
        <w:rPr>
          <w:rFonts w:ascii="Simplified Arabic" w:hAnsi="Simplified Arabic" w:cs="Simplified Arabic"/>
          <w:sz w:val="28"/>
          <w:szCs w:val="28"/>
        </w:rPr>
        <w:t xml:space="preserve"> (Brand Loyalty).</w:t>
      </w:r>
      <w:r w:rsidRPr="00A74C87">
        <w:rPr>
          <w:rFonts w:ascii="Times New Roman" w:hAnsi="Times New Roman" w:cs="Times New Roman"/>
          <w:sz w:val="28"/>
          <w:szCs w:val="28"/>
        </w:rPr>
        <w:t>​</w:t>
      </w:r>
    </w:p>
    <w:p w14:paraId="3EFB990A" w14:textId="77777777" w:rsidR="00B25752" w:rsidRDefault="00B25752" w:rsidP="00B25752">
      <w:pPr>
        <w:bidi/>
        <w:spacing w:line="276" w:lineRule="auto"/>
        <w:rPr>
          <w:rFonts w:ascii="Simplified Arabic" w:hAnsi="Simplified Arabic" w:cs="Simplified Arabic"/>
          <w:b/>
          <w:bCs/>
          <w:sz w:val="28"/>
          <w:szCs w:val="28"/>
          <w:rtl/>
        </w:rPr>
      </w:pPr>
    </w:p>
    <w:p w14:paraId="552AFD02"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lastRenderedPageBreak/>
        <w:t>نقاط القوة</w:t>
      </w:r>
    </w:p>
    <w:p w14:paraId="6D39108A"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الشمولية المنهجية (10 سنوات)، التركيز على</w:t>
      </w:r>
      <w:r w:rsidRPr="00A74C87">
        <w:rPr>
          <w:rFonts w:ascii="Simplified Arabic" w:hAnsi="Simplified Arabic" w:cs="Simplified Arabic"/>
          <w:sz w:val="28"/>
          <w:szCs w:val="28"/>
        </w:rPr>
        <w:t xml:space="preserve"> CRM</w:t>
      </w:r>
      <w:r w:rsidRPr="00A74C87">
        <w:rPr>
          <w:rFonts w:ascii="Simplified Arabic" w:hAnsi="Simplified Arabic" w:cs="Simplified Arabic"/>
          <w:sz w:val="28"/>
          <w:szCs w:val="28"/>
          <w:rtl/>
        </w:rPr>
        <w:t>، واستخدام قواعد بيانات عالمية موثوقة</w:t>
      </w:r>
      <w:r w:rsidRPr="00A74C87">
        <w:rPr>
          <w:rFonts w:ascii="Simplified Arabic" w:hAnsi="Simplified Arabic" w:cs="Simplified Arabic"/>
          <w:sz w:val="28"/>
          <w:szCs w:val="28"/>
        </w:rPr>
        <w:t>.</w:t>
      </w:r>
    </w:p>
    <w:p w14:paraId="413C5DAB"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الضعف</w:t>
      </w:r>
    </w:p>
    <w:p w14:paraId="43E23360"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عدم وجود بيانات أولية من سياقات محددة</w:t>
      </w:r>
      <w:r w:rsidRPr="00A74C87">
        <w:rPr>
          <w:rFonts w:ascii="Simplified Arabic" w:hAnsi="Simplified Arabic" w:cs="Simplified Arabic"/>
          <w:sz w:val="28"/>
          <w:szCs w:val="28"/>
        </w:rPr>
        <w:t>.</w:t>
      </w:r>
    </w:p>
    <w:p w14:paraId="57D9C3F0"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583EB4C3"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تدعم فرضية تأثير البيانات على إدارة العملاء في الشركات السعودية، وتبرز أهمية التخصيص والتنبؤ بالفقدان كأولويات، وتؤكد ضرورة التكامل بين مصادر البيانات المختلفة</w:t>
      </w:r>
      <w:r w:rsidRPr="00A74C87">
        <w:rPr>
          <w:rFonts w:ascii="Simplified Arabic" w:hAnsi="Simplified Arabic" w:cs="Simplified Arabic"/>
          <w:sz w:val="28"/>
          <w:szCs w:val="28"/>
        </w:rPr>
        <w:t>.</w:t>
      </w:r>
    </w:p>
    <w:p w14:paraId="78A9903A"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t>دراسة</w:t>
      </w:r>
      <w:r w:rsidRPr="00A74C87">
        <w:rPr>
          <w:rFonts w:ascii="Simplified Arabic" w:hAnsi="Simplified Arabic" w:cs="Simplified Arabic"/>
          <w:b/>
          <w:bCs/>
          <w:sz w:val="28"/>
          <w:szCs w:val="28"/>
          <w:u w:val="single"/>
        </w:rPr>
        <w:t xml:space="preserve"> </w:t>
      </w:r>
      <w:proofErr w:type="spellStart"/>
      <w:r w:rsidRPr="00A74C87">
        <w:rPr>
          <w:rFonts w:ascii="Simplified Arabic" w:hAnsi="Simplified Arabic" w:cs="Simplified Arabic"/>
          <w:b/>
          <w:bCs/>
          <w:sz w:val="28"/>
          <w:szCs w:val="28"/>
          <w:u w:val="single"/>
        </w:rPr>
        <w:t>Ijomah</w:t>
      </w:r>
      <w:proofErr w:type="spellEnd"/>
      <w:r w:rsidRPr="00A74C87">
        <w:rPr>
          <w:rFonts w:ascii="Simplified Arabic" w:hAnsi="Simplified Arabic" w:cs="Simplified Arabic"/>
          <w:b/>
          <w:bCs/>
          <w:sz w:val="28"/>
          <w:szCs w:val="28"/>
          <w:u w:val="single"/>
        </w:rPr>
        <w:t xml:space="preserve"> et al. (2024)</w:t>
      </w:r>
    </w:p>
    <w:p w14:paraId="1C0EF6C9"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ان هذه الدراسة </w:t>
      </w:r>
      <w:r w:rsidRPr="00A74C87">
        <w:rPr>
          <w:rFonts w:ascii="Simplified Arabic" w:hAnsi="Simplified Arabic" w:cs="Simplified Arabic"/>
          <w:sz w:val="28"/>
          <w:szCs w:val="28"/>
          <w:rtl/>
        </w:rPr>
        <w:t>استكشفت التأثير التحويلي لتحليلات البيانات على</w:t>
      </w:r>
      <w:r w:rsidRPr="00A74C87">
        <w:rPr>
          <w:rFonts w:ascii="Simplified Arabic" w:hAnsi="Simplified Arabic" w:cs="Simplified Arabic"/>
          <w:sz w:val="28"/>
          <w:szCs w:val="28"/>
        </w:rPr>
        <w:t xml:space="preserve"> CRM </w:t>
      </w:r>
      <w:r w:rsidRPr="00A74C87">
        <w:rPr>
          <w:rFonts w:ascii="Simplified Arabic" w:hAnsi="Simplified Arabic" w:cs="Simplified Arabic"/>
          <w:sz w:val="28"/>
          <w:szCs w:val="28"/>
          <w:rtl/>
        </w:rPr>
        <w:t>مع أمثلة من شركات عالمية</w:t>
      </w:r>
      <w:r w:rsidRPr="00A74C87">
        <w:rPr>
          <w:rFonts w:ascii="Simplified Arabic" w:hAnsi="Simplified Arabic" w:cs="Simplified Arabic"/>
          <w:sz w:val="28"/>
          <w:szCs w:val="28"/>
        </w:rPr>
        <w:t>: Amazon, Netflix, American Express, Walmart.</w:t>
      </w:r>
      <w:r w:rsidRPr="00A74C87">
        <w:rPr>
          <w:rFonts w:ascii="Times New Roman" w:hAnsi="Times New Roman" w:cs="Times New Roman"/>
          <w:sz w:val="28"/>
          <w:szCs w:val="28"/>
        </w:rPr>
        <w:t>​</w:t>
      </w:r>
    </w:p>
    <w:p w14:paraId="051E3E49"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Pr>
        <w:t>American Express</w:t>
      </w:r>
    </w:p>
    <w:p w14:paraId="74483202"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استخدمت التحليلات التنبؤية للتنبؤ بفقدان العملاء</w:t>
      </w:r>
      <w:r w:rsidRPr="00A74C87">
        <w:rPr>
          <w:rFonts w:ascii="Simplified Arabic" w:hAnsi="Simplified Arabic" w:cs="Simplified Arabic"/>
          <w:sz w:val="28"/>
          <w:szCs w:val="28"/>
        </w:rPr>
        <w:t xml:space="preserve"> (Customer Attrition) </w:t>
      </w:r>
      <w:r w:rsidRPr="00A74C87">
        <w:rPr>
          <w:rFonts w:ascii="Simplified Arabic" w:hAnsi="Simplified Arabic" w:cs="Simplified Arabic"/>
          <w:sz w:val="28"/>
          <w:szCs w:val="28"/>
          <w:rtl/>
        </w:rPr>
        <w:t>ومنعه قبل حدوثه من خلال عروض استباقية مخصصة</w:t>
      </w:r>
      <w:r w:rsidRPr="00A74C87">
        <w:rPr>
          <w:rFonts w:ascii="Simplified Arabic" w:hAnsi="Simplified Arabic" w:cs="Simplified Arabic"/>
          <w:sz w:val="28"/>
          <w:szCs w:val="28"/>
        </w:rPr>
        <w:t>.</w:t>
      </w:r>
      <w:r w:rsidRPr="00A74C87">
        <w:rPr>
          <w:rFonts w:ascii="Times New Roman" w:hAnsi="Times New Roman" w:cs="Times New Roman"/>
          <w:sz w:val="28"/>
          <w:szCs w:val="28"/>
        </w:rPr>
        <w:t>​</w:t>
      </w:r>
    </w:p>
    <w:p w14:paraId="10B37F79"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Pr>
        <w:t>Netflix</w:t>
      </w:r>
    </w:p>
    <w:p w14:paraId="512E0B77"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يستخدم التحليلات لتوقع تفضيلات المشاهدين وزيادة معدلات تجديد الاشتراكات عبر توصيات دقيقة</w:t>
      </w:r>
      <w:r w:rsidRPr="00A74C87">
        <w:rPr>
          <w:rFonts w:ascii="Simplified Arabic" w:hAnsi="Simplified Arabic" w:cs="Simplified Arabic"/>
          <w:sz w:val="28"/>
          <w:szCs w:val="28"/>
        </w:rPr>
        <w:t>.</w:t>
      </w:r>
      <w:r w:rsidRPr="00A74C87">
        <w:rPr>
          <w:rFonts w:ascii="Times New Roman" w:hAnsi="Times New Roman" w:cs="Times New Roman"/>
          <w:sz w:val="28"/>
          <w:szCs w:val="28"/>
        </w:rPr>
        <w:t>​</w:t>
      </w:r>
    </w:p>
    <w:p w14:paraId="6E7AAB25"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لذلك فان هذه الدراسة </w:t>
      </w:r>
      <w:r w:rsidRPr="00A74C87">
        <w:rPr>
          <w:rFonts w:ascii="Simplified Arabic" w:hAnsi="Simplified Arabic" w:cs="Simplified Arabic"/>
          <w:sz w:val="28"/>
          <w:szCs w:val="28"/>
          <w:rtl/>
        </w:rPr>
        <w:t>أكدت على قدرة البيانات على: إنشاء تجارب مخصصة بشكل كبير، التنبؤ باحتياجات العملاء المستقبلية، والاستجابة الفورية</w:t>
      </w:r>
      <w:r w:rsidRPr="00A74C87">
        <w:rPr>
          <w:rFonts w:ascii="Simplified Arabic" w:hAnsi="Simplified Arabic" w:cs="Simplified Arabic"/>
          <w:sz w:val="28"/>
          <w:szCs w:val="28"/>
        </w:rPr>
        <w:t xml:space="preserve"> (Real-time Response).</w:t>
      </w:r>
      <w:r w:rsidRPr="00A74C87">
        <w:rPr>
          <w:rFonts w:ascii="Times New Roman" w:hAnsi="Times New Roman" w:cs="Times New Roman"/>
          <w:sz w:val="28"/>
          <w:szCs w:val="28"/>
        </w:rPr>
        <w:t>​</w:t>
      </w:r>
    </w:p>
    <w:p w14:paraId="73049F40"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القوة</w:t>
      </w:r>
    </w:p>
    <w:p w14:paraId="135E6159"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أمثلة عملية من شركات عالمية معروفة تقدم دروساً قابلة للتطبيق</w:t>
      </w:r>
      <w:r w:rsidRPr="00A74C87">
        <w:rPr>
          <w:rFonts w:ascii="Simplified Arabic" w:hAnsi="Simplified Arabic" w:cs="Simplified Arabic"/>
          <w:sz w:val="28"/>
          <w:szCs w:val="28"/>
        </w:rPr>
        <w:t>.</w:t>
      </w:r>
    </w:p>
    <w:p w14:paraId="26C959FE"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lastRenderedPageBreak/>
        <w:t>نقاط الضعف</w:t>
      </w:r>
    </w:p>
    <w:p w14:paraId="158E23C4"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طبيعتها الوصفية دون اختبار تجريبي، والتركيز على شركات عملاقة قد لا تنطبق ممارساتها على شركات أصغر</w:t>
      </w:r>
      <w:r w:rsidRPr="00A74C87">
        <w:rPr>
          <w:rFonts w:ascii="Simplified Arabic" w:hAnsi="Simplified Arabic" w:cs="Simplified Arabic"/>
          <w:sz w:val="28"/>
          <w:szCs w:val="28"/>
        </w:rPr>
        <w:t>.</w:t>
      </w:r>
    </w:p>
    <w:p w14:paraId="08FEDC6A"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345A898D"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توفر أمثلة واقعية لكيفية تطبيق البيانات في قرارات</w:t>
      </w:r>
      <w:r w:rsidRPr="00A74C87">
        <w:rPr>
          <w:rFonts w:ascii="Simplified Arabic" w:hAnsi="Simplified Arabic" w:cs="Simplified Arabic"/>
          <w:sz w:val="28"/>
          <w:szCs w:val="28"/>
        </w:rPr>
        <w:t xml:space="preserve"> CRM </w:t>
      </w:r>
      <w:r w:rsidRPr="00A74C87">
        <w:rPr>
          <w:rFonts w:ascii="Simplified Arabic" w:hAnsi="Simplified Arabic" w:cs="Simplified Arabic"/>
          <w:sz w:val="28"/>
          <w:szCs w:val="28"/>
          <w:rtl/>
        </w:rPr>
        <w:t>يمكن أن تحاكيها الشركات السعودية الكبرى، وتؤكد أهمية التحليلات التنبؤية في الاحتفاظ بالعملاء</w:t>
      </w:r>
      <w:r w:rsidRPr="00A74C87">
        <w:rPr>
          <w:rFonts w:ascii="Simplified Arabic" w:hAnsi="Simplified Arabic" w:cs="Simplified Arabic"/>
          <w:sz w:val="28"/>
          <w:szCs w:val="28"/>
        </w:rPr>
        <w:t>.</w:t>
      </w:r>
    </w:p>
    <w:p w14:paraId="105BC529"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t>دراسة</w:t>
      </w:r>
      <w:r w:rsidRPr="00A74C87">
        <w:rPr>
          <w:rFonts w:ascii="Simplified Arabic" w:hAnsi="Simplified Arabic" w:cs="Simplified Arabic"/>
          <w:b/>
          <w:bCs/>
          <w:sz w:val="28"/>
          <w:szCs w:val="28"/>
          <w:u w:val="single"/>
        </w:rPr>
        <w:t xml:space="preserve"> Chen et al. (2024)</w:t>
      </w:r>
    </w:p>
    <w:p w14:paraId="2BA76EB1"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قدمت مراجعة استراتيجية للقرارات التسويقية من خلال البيانات الضخمة والتحليلات، مؤكدةً على التأثير التحويلي</w:t>
      </w:r>
      <w:r w:rsidRPr="00A74C87">
        <w:rPr>
          <w:rFonts w:ascii="Simplified Arabic" w:hAnsi="Simplified Arabic" w:cs="Simplified Arabic"/>
          <w:sz w:val="28"/>
          <w:szCs w:val="28"/>
        </w:rPr>
        <w:t xml:space="preserve"> (Transformative Impact).</w:t>
      </w:r>
      <w:r>
        <w:rPr>
          <w:rFonts w:ascii="Simplified Arabic" w:hAnsi="Simplified Arabic" w:cs="Simplified Arabic" w:hint="cs"/>
          <w:sz w:val="28"/>
          <w:szCs w:val="28"/>
          <w:rtl/>
        </w:rPr>
        <w:t xml:space="preserve">من خلال </w:t>
      </w:r>
      <w:r w:rsidRPr="00A74C87">
        <w:rPr>
          <w:rFonts w:ascii="Simplified Arabic" w:hAnsi="Simplified Arabic" w:cs="Simplified Arabic"/>
          <w:sz w:val="28"/>
          <w:szCs w:val="28"/>
          <w:rtl/>
        </w:rPr>
        <w:t>فهم سلوك العملاء بشكل أعمق، تطوير المنتجات المبنية على احتياجات حقيقية، وتحقيق ميزة تنافسية مستدامة</w:t>
      </w:r>
      <w:r w:rsidRPr="00A74C87">
        <w:rPr>
          <w:rFonts w:ascii="Simplified Arabic" w:hAnsi="Simplified Arabic" w:cs="Simplified Arabic"/>
          <w:sz w:val="28"/>
          <w:szCs w:val="28"/>
        </w:rPr>
        <w:t xml:space="preserve"> (Sustainable Competitive Advantage).</w:t>
      </w:r>
    </w:p>
    <w:p w14:paraId="514E4A00"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التحول النموذجي</w:t>
      </w:r>
    </w:p>
    <w:p w14:paraId="4379C9B3"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ركزت على التحول الجوهري من القرارات المبنية على الحدس</w:t>
      </w:r>
      <w:r w:rsidRPr="00A74C87">
        <w:rPr>
          <w:rFonts w:ascii="Simplified Arabic" w:hAnsi="Simplified Arabic" w:cs="Simplified Arabic"/>
          <w:sz w:val="28"/>
          <w:szCs w:val="28"/>
        </w:rPr>
        <w:t xml:space="preserve"> (Intuition-based) </w:t>
      </w:r>
      <w:r w:rsidRPr="00A74C87">
        <w:rPr>
          <w:rFonts w:ascii="Simplified Arabic" w:hAnsi="Simplified Arabic" w:cs="Simplified Arabic"/>
          <w:sz w:val="28"/>
          <w:szCs w:val="28"/>
          <w:rtl/>
        </w:rPr>
        <w:t>إلى القرارات المبنية على الأدلة الكمية</w:t>
      </w:r>
      <w:r w:rsidRPr="00A74C87">
        <w:rPr>
          <w:rFonts w:ascii="Simplified Arabic" w:hAnsi="Simplified Arabic" w:cs="Simplified Arabic"/>
          <w:sz w:val="28"/>
          <w:szCs w:val="28"/>
        </w:rPr>
        <w:t xml:space="preserve"> (Evidence-based Decisions).</w:t>
      </w:r>
    </w:p>
    <w:p w14:paraId="323BC0DA"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الرؤى المدعومة بالبيانات</w:t>
      </w:r>
    </w:p>
    <w:p w14:paraId="39624975"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أكدت على أهمية الرؤى المدعومة بالبيانات</w:t>
      </w:r>
      <w:r w:rsidRPr="00A74C87">
        <w:rPr>
          <w:rFonts w:ascii="Simplified Arabic" w:hAnsi="Simplified Arabic" w:cs="Simplified Arabic"/>
          <w:sz w:val="28"/>
          <w:szCs w:val="28"/>
        </w:rPr>
        <w:t xml:space="preserve"> (Data-driven Insights) </w:t>
      </w:r>
      <w:r w:rsidRPr="00A74C87">
        <w:rPr>
          <w:rFonts w:ascii="Simplified Arabic" w:hAnsi="Simplified Arabic" w:cs="Simplified Arabic"/>
          <w:sz w:val="28"/>
          <w:szCs w:val="28"/>
          <w:rtl/>
        </w:rPr>
        <w:t>في صياغة استراتيجيات تسويقية مخصصة تلبي احتياجات شرائح محددة</w:t>
      </w:r>
      <w:r w:rsidRPr="00A74C87">
        <w:rPr>
          <w:rFonts w:ascii="Simplified Arabic" w:hAnsi="Simplified Arabic" w:cs="Simplified Arabic"/>
          <w:sz w:val="28"/>
          <w:szCs w:val="28"/>
        </w:rPr>
        <w:t>.</w:t>
      </w:r>
    </w:p>
    <w:p w14:paraId="0AA8D451"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القوة</w:t>
      </w:r>
    </w:p>
    <w:p w14:paraId="09E5CD7E"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الربط الواضح بين البيانات والميزة التنافسية طويلة المدى</w:t>
      </w:r>
      <w:r w:rsidRPr="00A74C87">
        <w:rPr>
          <w:rFonts w:ascii="Simplified Arabic" w:hAnsi="Simplified Arabic" w:cs="Simplified Arabic"/>
          <w:sz w:val="28"/>
          <w:szCs w:val="28"/>
        </w:rPr>
        <w:t>.</w:t>
      </w:r>
    </w:p>
    <w:p w14:paraId="500918BD" w14:textId="77777777" w:rsidR="00B25752" w:rsidRDefault="00B25752" w:rsidP="00B25752">
      <w:pPr>
        <w:bidi/>
        <w:spacing w:line="276" w:lineRule="auto"/>
        <w:rPr>
          <w:rFonts w:ascii="Simplified Arabic" w:hAnsi="Simplified Arabic" w:cs="Simplified Arabic"/>
          <w:b/>
          <w:bCs/>
          <w:sz w:val="28"/>
          <w:szCs w:val="28"/>
          <w:rtl/>
        </w:rPr>
      </w:pPr>
    </w:p>
    <w:p w14:paraId="0806ECD2"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lastRenderedPageBreak/>
        <w:t>نقاط الضعف</w:t>
      </w:r>
    </w:p>
    <w:p w14:paraId="0CB7E5D2"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طبيعتها النظرية التجميعية دون تطبيق ميداني أو بيانات أولية</w:t>
      </w:r>
      <w:r w:rsidRPr="00A74C87">
        <w:rPr>
          <w:rFonts w:ascii="Simplified Arabic" w:hAnsi="Simplified Arabic" w:cs="Simplified Arabic"/>
          <w:sz w:val="28"/>
          <w:szCs w:val="28"/>
        </w:rPr>
        <w:t>.</w:t>
      </w:r>
    </w:p>
    <w:p w14:paraId="05F85F3E"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246A789C"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تؤكد على أهمية الانتقال من القرارات الحدسية إلى القرارات المبنية على البيانات في السياق السعودي المتجه نحو الرقمنة (رؤية 2030)، وتربط البيانات بالميزة التنافسية</w:t>
      </w:r>
      <w:r w:rsidRPr="00A74C87">
        <w:rPr>
          <w:rFonts w:ascii="Simplified Arabic" w:hAnsi="Simplified Arabic" w:cs="Simplified Arabic"/>
          <w:sz w:val="28"/>
          <w:szCs w:val="28"/>
        </w:rPr>
        <w:t>.</w:t>
      </w:r>
    </w:p>
    <w:p w14:paraId="23A1BD29"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t>دراسة</w:t>
      </w:r>
      <w:r w:rsidRPr="00A74C87">
        <w:rPr>
          <w:rFonts w:ascii="Simplified Arabic" w:hAnsi="Simplified Arabic" w:cs="Simplified Arabic"/>
          <w:b/>
          <w:bCs/>
          <w:sz w:val="28"/>
          <w:szCs w:val="28"/>
          <w:u w:val="single"/>
        </w:rPr>
        <w:t xml:space="preserve"> Wu &amp; Brynjolfsson (2023)</w:t>
      </w:r>
    </w:p>
    <w:p w14:paraId="0EE2821F"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حللت استخدام البيانات الضخمة في اتخاذ القرارات التجارية باستخدام مدخل كمي صارم، مع التركيز على العوامل الممكّنة</w:t>
      </w:r>
      <w:r w:rsidRPr="00A74C87">
        <w:rPr>
          <w:rFonts w:ascii="Simplified Arabic" w:hAnsi="Simplified Arabic" w:cs="Simplified Arabic"/>
          <w:sz w:val="28"/>
          <w:szCs w:val="28"/>
        </w:rPr>
        <w:t xml:space="preserve"> (Enablers).</w:t>
      </w:r>
    </w:p>
    <w:p w14:paraId="22A6A9E4"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كما </w:t>
      </w:r>
      <w:r w:rsidRPr="00A74C87">
        <w:rPr>
          <w:rFonts w:ascii="Simplified Arabic" w:hAnsi="Simplified Arabic" w:cs="Simplified Arabic"/>
          <w:sz w:val="28"/>
          <w:szCs w:val="28"/>
          <w:rtl/>
        </w:rPr>
        <w:t>ركزت على ثلاثة عوامل حاسمة: جودة البيانات</w:t>
      </w:r>
      <w:r w:rsidRPr="00A74C87">
        <w:rPr>
          <w:rFonts w:ascii="Simplified Arabic" w:hAnsi="Simplified Arabic" w:cs="Simplified Arabic"/>
          <w:sz w:val="28"/>
          <w:szCs w:val="28"/>
        </w:rPr>
        <w:t xml:space="preserve"> (Data Quality)</w:t>
      </w:r>
      <w:r w:rsidRPr="00A74C87">
        <w:rPr>
          <w:rFonts w:ascii="Simplified Arabic" w:hAnsi="Simplified Arabic" w:cs="Simplified Arabic"/>
          <w:sz w:val="28"/>
          <w:szCs w:val="28"/>
          <w:rtl/>
        </w:rPr>
        <w:t>، البنية التحتية التقنية</w:t>
      </w:r>
      <w:r w:rsidRPr="00A74C87">
        <w:rPr>
          <w:rFonts w:ascii="Simplified Arabic" w:hAnsi="Simplified Arabic" w:cs="Simplified Arabic"/>
          <w:sz w:val="28"/>
          <w:szCs w:val="28"/>
        </w:rPr>
        <w:t xml:space="preserve"> (Technical Infrastructure)</w:t>
      </w:r>
      <w:r w:rsidRPr="00A74C87">
        <w:rPr>
          <w:rFonts w:ascii="Simplified Arabic" w:hAnsi="Simplified Arabic" w:cs="Simplified Arabic"/>
          <w:sz w:val="28"/>
          <w:szCs w:val="28"/>
          <w:rtl/>
        </w:rPr>
        <w:t>، والقدرات التحليلية</w:t>
      </w:r>
      <w:r w:rsidRPr="00A74C87">
        <w:rPr>
          <w:rFonts w:ascii="Simplified Arabic" w:hAnsi="Simplified Arabic" w:cs="Simplified Arabic"/>
          <w:sz w:val="28"/>
          <w:szCs w:val="28"/>
        </w:rPr>
        <w:t xml:space="preserve"> (Analytical Capabilities).</w:t>
      </w:r>
    </w:p>
    <w:p w14:paraId="6ED0665E"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لذلك اتضح ان </w:t>
      </w:r>
      <w:r w:rsidRPr="00A74C87">
        <w:rPr>
          <w:rFonts w:ascii="Simplified Arabic" w:hAnsi="Simplified Arabic" w:cs="Simplified Arabic"/>
          <w:sz w:val="28"/>
          <w:szCs w:val="28"/>
          <w:rtl/>
        </w:rPr>
        <w:t>الشركات ذات البنية التحتية القوية والمحللين الماهرين حققت تحسيناً أكبر بكثير (35-45%) في جودة القرارات مقارنة بالشركات ذات القدرات المحدودة</w:t>
      </w:r>
      <w:r w:rsidRPr="00A74C87">
        <w:rPr>
          <w:rFonts w:ascii="Simplified Arabic" w:hAnsi="Simplified Arabic" w:cs="Simplified Arabic"/>
          <w:sz w:val="28"/>
          <w:szCs w:val="28"/>
        </w:rPr>
        <w:t>.</w:t>
      </w:r>
    </w:p>
    <w:p w14:paraId="4BF41C7C"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التأكيد الرئيسي</w:t>
      </w:r>
    </w:p>
    <w:p w14:paraId="6EF59018"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التكنولوجيا وحدها غير كافية - يجب أن تدعم ببنية تحتية قوية وكفاءات بشرية متخصصة لتحقيق النتائج المرجوة</w:t>
      </w:r>
      <w:r w:rsidRPr="00A74C87">
        <w:rPr>
          <w:rFonts w:ascii="Simplified Arabic" w:hAnsi="Simplified Arabic" w:cs="Simplified Arabic"/>
          <w:sz w:val="28"/>
          <w:szCs w:val="28"/>
        </w:rPr>
        <w:t>.</w:t>
      </w:r>
    </w:p>
    <w:p w14:paraId="5DA5DAC2"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القوة</w:t>
      </w:r>
    </w:p>
    <w:p w14:paraId="3EC63000"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التركيز على العوامل الممكّنة وليس فقط التأثيرات، والمدخل الكمي الصارم</w:t>
      </w:r>
      <w:r w:rsidRPr="00A74C87">
        <w:rPr>
          <w:rFonts w:ascii="Simplified Arabic" w:hAnsi="Simplified Arabic" w:cs="Simplified Arabic"/>
          <w:sz w:val="28"/>
          <w:szCs w:val="28"/>
        </w:rPr>
        <w:t>.</w:t>
      </w:r>
    </w:p>
    <w:p w14:paraId="542C3C93"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الضعف</w:t>
      </w:r>
    </w:p>
    <w:p w14:paraId="401CC5AB"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عدم تحديد السياق الجغرافي بوضوح كامل</w:t>
      </w:r>
      <w:r w:rsidRPr="00A74C87">
        <w:rPr>
          <w:rFonts w:ascii="Simplified Arabic" w:hAnsi="Simplified Arabic" w:cs="Simplified Arabic"/>
          <w:sz w:val="28"/>
          <w:szCs w:val="28"/>
        </w:rPr>
        <w:t>.</w:t>
      </w:r>
    </w:p>
    <w:p w14:paraId="2AD80B09" w14:textId="77777777" w:rsidR="00B25752" w:rsidRDefault="00B25752" w:rsidP="00B25752">
      <w:pPr>
        <w:bidi/>
        <w:spacing w:line="276" w:lineRule="auto"/>
        <w:rPr>
          <w:rFonts w:ascii="Simplified Arabic" w:hAnsi="Simplified Arabic" w:cs="Simplified Arabic"/>
          <w:b/>
          <w:bCs/>
          <w:sz w:val="28"/>
          <w:szCs w:val="28"/>
          <w:rtl/>
        </w:rPr>
      </w:pPr>
    </w:p>
    <w:p w14:paraId="3D2C30E9"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lastRenderedPageBreak/>
        <w:t>الأهمية للدراسة الحالية</w:t>
      </w:r>
    </w:p>
    <w:p w14:paraId="635D2FE9"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تبرز أهمية البنية التحتية والكفاءات كمتغيرات وسيطة في السياق السعودي الذي يشهد استثمارات ضخمة في البنية التحتية الرقمية، وتؤكد أن البيانات وحدها غير كافية</w:t>
      </w:r>
      <w:r w:rsidRPr="00A74C87">
        <w:rPr>
          <w:rFonts w:ascii="Simplified Arabic" w:hAnsi="Simplified Arabic" w:cs="Simplified Arabic"/>
          <w:sz w:val="28"/>
          <w:szCs w:val="28"/>
        </w:rPr>
        <w:t>.</w:t>
      </w:r>
    </w:p>
    <w:p w14:paraId="0903F29C"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t>دراسة</w:t>
      </w:r>
      <w:r w:rsidRPr="00A74C87">
        <w:rPr>
          <w:rFonts w:ascii="Simplified Arabic" w:hAnsi="Simplified Arabic" w:cs="Simplified Arabic"/>
          <w:b/>
          <w:bCs/>
          <w:sz w:val="28"/>
          <w:szCs w:val="28"/>
          <w:u w:val="single"/>
        </w:rPr>
        <w:t xml:space="preserve"> Sharma et al. (2024)</w:t>
      </w:r>
    </w:p>
    <w:p w14:paraId="777F12E6"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ان هذه الدراسة </w:t>
      </w:r>
      <w:r w:rsidRPr="00A74C87">
        <w:rPr>
          <w:rFonts w:ascii="Simplified Arabic" w:hAnsi="Simplified Arabic" w:cs="Simplified Arabic"/>
          <w:sz w:val="28"/>
          <w:szCs w:val="28"/>
          <w:rtl/>
        </w:rPr>
        <w:t>قدمت مراجعة منهجية للأدبيات حول البيانات الضخمة في إدارة سلسلة التوريد</w:t>
      </w:r>
      <w:r w:rsidRPr="00A74C87">
        <w:rPr>
          <w:rFonts w:ascii="Simplified Arabic" w:hAnsi="Simplified Arabic" w:cs="Simplified Arabic"/>
          <w:sz w:val="28"/>
          <w:szCs w:val="28"/>
        </w:rPr>
        <w:t xml:space="preserve"> (Supply Chain Management) </w:t>
      </w:r>
      <w:r w:rsidRPr="00A74C87">
        <w:rPr>
          <w:rFonts w:ascii="Simplified Arabic" w:hAnsi="Simplified Arabic" w:cs="Simplified Arabic"/>
          <w:sz w:val="28"/>
          <w:szCs w:val="28"/>
          <w:rtl/>
        </w:rPr>
        <w:t>من منظور متعدد التخصصات</w:t>
      </w:r>
      <w:r w:rsidRPr="00A74C87">
        <w:rPr>
          <w:rFonts w:ascii="Simplified Arabic" w:hAnsi="Simplified Arabic" w:cs="Simplified Arabic"/>
          <w:sz w:val="28"/>
          <w:szCs w:val="28"/>
        </w:rPr>
        <w:t>.</w:t>
      </w:r>
    </w:p>
    <w:p w14:paraId="610505A7" w14:textId="77777777" w:rsidR="00B25752" w:rsidRPr="00A74C87" w:rsidRDefault="00B25752" w:rsidP="00B25752">
      <w:pPr>
        <w:bidi/>
        <w:spacing w:line="276" w:lineRule="auto"/>
        <w:rPr>
          <w:rFonts w:ascii="Simplified Arabic" w:hAnsi="Simplified Arabic" w:cs="Simplified Arabic"/>
          <w:sz w:val="28"/>
          <w:szCs w:val="28"/>
        </w:rPr>
      </w:pPr>
      <w:r w:rsidRPr="00EB7DA3">
        <w:rPr>
          <w:rFonts w:ascii="Simplified Arabic" w:hAnsi="Simplified Arabic" w:cs="Simplified Arabic" w:hint="cs"/>
          <w:sz w:val="28"/>
          <w:szCs w:val="28"/>
          <w:rtl/>
        </w:rPr>
        <w:t>كما</w:t>
      </w:r>
      <w:r>
        <w:rPr>
          <w:rFonts w:ascii="Simplified Arabic" w:hAnsi="Simplified Arabic" w:cs="Simplified Arabic" w:hint="cs"/>
          <w:b/>
          <w:bCs/>
          <w:sz w:val="28"/>
          <w:szCs w:val="28"/>
          <w:rtl/>
        </w:rPr>
        <w:t xml:space="preserve"> </w:t>
      </w:r>
      <w:r w:rsidRPr="00A74C87">
        <w:rPr>
          <w:rFonts w:ascii="Simplified Arabic" w:hAnsi="Simplified Arabic" w:cs="Simplified Arabic"/>
          <w:sz w:val="28"/>
          <w:szCs w:val="28"/>
          <w:rtl/>
        </w:rPr>
        <w:t>أظهرت كيف تحسّن البيانات الضخمة وظائف متعددة: التنبؤ بالطلب</w:t>
      </w:r>
      <w:r w:rsidRPr="00A74C87">
        <w:rPr>
          <w:rFonts w:ascii="Simplified Arabic" w:hAnsi="Simplified Arabic" w:cs="Simplified Arabic"/>
          <w:sz w:val="28"/>
          <w:szCs w:val="28"/>
        </w:rPr>
        <w:t xml:space="preserve"> (Demand Forecasting)</w:t>
      </w:r>
      <w:r w:rsidRPr="00A74C87">
        <w:rPr>
          <w:rFonts w:ascii="Simplified Arabic" w:hAnsi="Simplified Arabic" w:cs="Simplified Arabic"/>
          <w:sz w:val="28"/>
          <w:szCs w:val="28"/>
          <w:rtl/>
        </w:rPr>
        <w:t>، إدارة المخزون</w:t>
      </w:r>
      <w:r w:rsidRPr="00A74C87">
        <w:rPr>
          <w:rFonts w:ascii="Simplified Arabic" w:hAnsi="Simplified Arabic" w:cs="Simplified Arabic"/>
          <w:sz w:val="28"/>
          <w:szCs w:val="28"/>
        </w:rPr>
        <w:t xml:space="preserve"> (Inventory Management)</w:t>
      </w:r>
      <w:r w:rsidRPr="00A74C87">
        <w:rPr>
          <w:rFonts w:ascii="Simplified Arabic" w:hAnsi="Simplified Arabic" w:cs="Simplified Arabic"/>
          <w:sz w:val="28"/>
          <w:szCs w:val="28"/>
          <w:rtl/>
        </w:rPr>
        <w:t>، والخدمات اللوجستية</w:t>
      </w:r>
      <w:r w:rsidRPr="00A74C87">
        <w:rPr>
          <w:rFonts w:ascii="Simplified Arabic" w:hAnsi="Simplified Arabic" w:cs="Simplified Arabic"/>
          <w:sz w:val="28"/>
          <w:szCs w:val="28"/>
        </w:rPr>
        <w:t xml:space="preserve"> (Logistics).</w:t>
      </w:r>
    </w:p>
    <w:p w14:paraId="18B6BA80" w14:textId="77777777" w:rsidR="00B25752" w:rsidRPr="00A74C87" w:rsidRDefault="00B25752" w:rsidP="00B25752">
      <w:pPr>
        <w:bidi/>
        <w:spacing w:line="276" w:lineRule="auto"/>
        <w:rPr>
          <w:rFonts w:ascii="Simplified Arabic" w:hAnsi="Simplified Arabic" w:cs="Simplified Arabic"/>
          <w:sz w:val="28"/>
          <w:szCs w:val="28"/>
        </w:rPr>
      </w:pPr>
      <w:r w:rsidRPr="00EB7DA3">
        <w:rPr>
          <w:rFonts w:ascii="Simplified Arabic" w:hAnsi="Simplified Arabic" w:cs="Simplified Arabic" w:hint="cs"/>
          <w:sz w:val="28"/>
          <w:szCs w:val="28"/>
          <w:rtl/>
        </w:rPr>
        <w:t xml:space="preserve">بالاضافة الي </w:t>
      </w:r>
      <w:r w:rsidRPr="00A74C87">
        <w:rPr>
          <w:rFonts w:ascii="Simplified Arabic" w:hAnsi="Simplified Arabic" w:cs="Simplified Arabic"/>
          <w:sz w:val="28"/>
          <w:szCs w:val="28"/>
          <w:rtl/>
        </w:rPr>
        <w:t>التنبؤ الدقيق بالطلب وإدارة المخزون الفعالة يرتبطان مباشرة بالقرارات البيعية: توفر المنتجات المناسبة في الوقت المناسب</w:t>
      </w:r>
      <w:r w:rsidRPr="00A74C87">
        <w:rPr>
          <w:rFonts w:ascii="Simplified Arabic" w:hAnsi="Simplified Arabic" w:cs="Simplified Arabic"/>
          <w:sz w:val="28"/>
          <w:szCs w:val="28"/>
        </w:rPr>
        <w:t>.</w:t>
      </w:r>
    </w:p>
    <w:p w14:paraId="351D8A61"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الفجوات المستقبلية</w:t>
      </w:r>
    </w:p>
    <w:p w14:paraId="495288D3"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حددت فجوات بحثية مستقبلية في تطبيق الذكاء الاصطناعي</w:t>
      </w:r>
      <w:r w:rsidRPr="00A74C87">
        <w:rPr>
          <w:rFonts w:ascii="Simplified Arabic" w:hAnsi="Simplified Arabic" w:cs="Simplified Arabic"/>
          <w:sz w:val="28"/>
          <w:szCs w:val="28"/>
        </w:rPr>
        <w:t xml:space="preserve"> (AI) </w:t>
      </w:r>
      <w:r w:rsidRPr="00A74C87">
        <w:rPr>
          <w:rFonts w:ascii="Simplified Arabic" w:hAnsi="Simplified Arabic" w:cs="Simplified Arabic"/>
          <w:sz w:val="28"/>
          <w:szCs w:val="28"/>
          <w:rtl/>
        </w:rPr>
        <w:t>وإنترنت الأشياء</w:t>
      </w:r>
      <w:r w:rsidRPr="00A74C87">
        <w:rPr>
          <w:rFonts w:ascii="Simplified Arabic" w:hAnsi="Simplified Arabic" w:cs="Simplified Arabic"/>
          <w:sz w:val="28"/>
          <w:szCs w:val="28"/>
        </w:rPr>
        <w:t xml:space="preserve"> (IoT) </w:t>
      </w:r>
      <w:r w:rsidRPr="00A74C87">
        <w:rPr>
          <w:rFonts w:ascii="Simplified Arabic" w:hAnsi="Simplified Arabic" w:cs="Simplified Arabic"/>
          <w:sz w:val="28"/>
          <w:szCs w:val="28"/>
          <w:rtl/>
        </w:rPr>
        <w:t>مع البيانات الضخمة</w:t>
      </w:r>
      <w:r w:rsidRPr="00A74C87">
        <w:rPr>
          <w:rFonts w:ascii="Simplified Arabic" w:hAnsi="Simplified Arabic" w:cs="Simplified Arabic"/>
          <w:sz w:val="28"/>
          <w:szCs w:val="28"/>
        </w:rPr>
        <w:t>.</w:t>
      </w:r>
    </w:p>
    <w:p w14:paraId="7E57DB78"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القوة</w:t>
      </w:r>
    </w:p>
    <w:p w14:paraId="0B8B7C1D"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المنظور متعدد التخصصات، وتحديد الفجوات المستقبلية بوضوح</w:t>
      </w:r>
      <w:r w:rsidRPr="00A74C87">
        <w:rPr>
          <w:rFonts w:ascii="Simplified Arabic" w:hAnsi="Simplified Arabic" w:cs="Simplified Arabic"/>
          <w:sz w:val="28"/>
          <w:szCs w:val="28"/>
        </w:rPr>
        <w:t>.</w:t>
      </w:r>
    </w:p>
    <w:p w14:paraId="01251F35"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الضعف</w:t>
      </w:r>
    </w:p>
    <w:p w14:paraId="082AF05A"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التركيز على سلسلة التوريد وليس المبيعات مباشرة</w:t>
      </w:r>
      <w:r w:rsidRPr="00A74C87">
        <w:rPr>
          <w:rFonts w:ascii="Simplified Arabic" w:hAnsi="Simplified Arabic" w:cs="Simplified Arabic"/>
          <w:sz w:val="28"/>
          <w:szCs w:val="28"/>
        </w:rPr>
        <w:t>.</w:t>
      </w:r>
    </w:p>
    <w:p w14:paraId="725353BB"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01C02AA1"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توضح تأثير البيانات على التنبؤ بالطلب وإدارة المخزون المرتبطين بالقرارات البيعية، وتبرز فرص تطبيق</w:t>
      </w:r>
      <w:r w:rsidRPr="00A74C87">
        <w:rPr>
          <w:rFonts w:ascii="Simplified Arabic" w:hAnsi="Simplified Arabic" w:cs="Simplified Arabic"/>
          <w:sz w:val="28"/>
          <w:szCs w:val="28"/>
        </w:rPr>
        <w:t xml:space="preserve"> AI/IoT </w:t>
      </w:r>
      <w:r w:rsidRPr="00A74C87">
        <w:rPr>
          <w:rFonts w:ascii="Simplified Arabic" w:hAnsi="Simplified Arabic" w:cs="Simplified Arabic"/>
          <w:sz w:val="28"/>
          <w:szCs w:val="28"/>
          <w:rtl/>
        </w:rPr>
        <w:t>في سياق رؤية 2030 السعودية</w:t>
      </w:r>
      <w:r w:rsidRPr="00A74C87">
        <w:rPr>
          <w:rFonts w:ascii="Simplified Arabic" w:hAnsi="Simplified Arabic" w:cs="Simplified Arabic"/>
          <w:sz w:val="28"/>
          <w:szCs w:val="28"/>
        </w:rPr>
        <w:t>.</w:t>
      </w:r>
    </w:p>
    <w:p w14:paraId="44301DC2"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lastRenderedPageBreak/>
        <w:t>دراسة</w:t>
      </w:r>
      <w:r w:rsidRPr="00A74C87">
        <w:rPr>
          <w:rFonts w:ascii="Simplified Arabic" w:hAnsi="Simplified Arabic" w:cs="Simplified Arabic"/>
          <w:b/>
          <w:bCs/>
          <w:sz w:val="28"/>
          <w:szCs w:val="28"/>
          <w:u w:val="single"/>
        </w:rPr>
        <w:t xml:space="preserve"> Sundaram et al. (2021)</w:t>
      </w:r>
    </w:p>
    <w:p w14:paraId="04F268F5"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فحصت العلاقة بين قدرات البيانات الضخمة والذكاء التجاري</w:t>
      </w:r>
      <w:r w:rsidRPr="00A74C87">
        <w:rPr>
          <w:rFonts w:ascii="Simplified Arabic" w:hAnsi="Simplified Arabic" w:cs="Simplified Arabic"/>
          <w:sz w:val="28"/>
          <w:szCs w:val="28"/>
        </w:rPr>
        <w:t xml:space="preserve"> (Business Intelligence - BI) </w:t>
      </w:r>
      <w:r w:rsidRPr="00A74C87">
        <w:rPr>
          <w:rFonts w:ascii="Simplified Arabic" w:hAnsi="Simplified Arabic" w:cs="Simplified Arabic"/>
          <w:sz w:val="28"/>
          <w:szCs w:val="28"/>
          <w:rtl/>
        </w:rPr>
        <w:t>وجودة القرارات على 287 شركة تصنيع هندية باستخدام</w:t>
      </w:r>
      <w:r w:rsidRPr="00A74C87">
        <w:rPr>
          <w:rFonts w:ascii="Simplified Arabic" w:hAnsi="Simplified Arabic" w:cs="Simplified Arabic"/>
          <w:sz w:val="28"/>
          <w:szCs w:val="28"/>
        </w:rPr>
        <w:t xml:space="preserve"> SEM-PLS.</w:t>
      </w:r>
      <w:r w:rsidRPr="00A74C87">
        <w:rPr>
          <w:rFonts w:ascii="Times New Roman" w:hAnsi="Times New Roman" w:cs="Times New Roman"/>
          <w:sz w:val="28"/>
          <w:szCs w:val="28"/>
        </w:rPr>
        <w:t>​</w:t>
      </w:r>
    </w:p>
    <w:p w14:paraId="62B14270"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كما ان الا</w:t>
      </w:r>
      <w:r w:rsidRPr="00A74C87">
        <w:rPr>
          <w:rFonts w:ascii="Simplified Arabic" w:hAnsi="Simplified Arabic" w:cs="Simplified Arabic"/>
          <w:sz w:val="28"/>
          <w:szCs w:val="28"/>
          <w:rtl/>
        </w:rPr>
        <w:t>ارتباط إيجابي قوي</w:t>
      </w:r>
      <w:r w:rsidRPr="00A74C87">
        <w:rPr>
          <w:rFonts w:ascii="Simplified Arabic" w:hAnsi="Simplified Arabic" w:cs="Simplified Arabic"/>
          <w:sz w:val="28"/>
          <w:szCs w:val="28"/>
        </w:rPr>
        <w:t xml:space="preserve"> (</w:t>
      </w:r>
      <w:r w:rsidRPr="00A74C87">
        <w:rPr>
          <w:rFonts w:ascii="Cambria" w:hAnsi="Cambria" w:cs="Cambria"/>
          <w:sz w:val="28"/>
          <w:szCs w:val="28"/>
        </w:rPr>
        <w:t>β</w:t>
      </w:r>
      <w:r w:rsidRPr="00A74C87">
        <w:rPr>
          <w:rFonts w:ascii="Simplified Arabic" w:hAnsi="Simplified Arabic" w:cs="Simplified Arabic"/>
          <w:sz w:val="28"/>
          <w:szCs w:val="28"/>
        </w:rPr>
        <w:t xml:space="preserve"> = 0.69) </w:t>
      </w:r>
      <w:r w:rsidRPr="00A74C87">
        <w:rPr>
          <w:rFonts w:ascii="Simplified Arabic" w:hAnsi="Simplified Arabic" w:cs="Simplified Arabic"/>
          <w:sz w:val="28"/>
          <w:szCs w:val="28"/>
          <w:rtl/>
        </w:rPr>
        <w:t>بين قدرات البيانات الضخمة والذكاء التجاري، مما يؤكد أن البيانات تغذي أنظمة</w:t>
      </w:r>
      <w:r w:rsidRPr="00A74C87">
        <w:rPr>
          <w:rFonts w:ascii="Simplified Arabic" w:hAnsi="Simplified Arabic" w:cs="Simplified Arabic"/>
          <w:sz w:val="28"/>
          <w:szCs w:val="28"/>
        </w:rPr>
        <w:t xml:space="preserve"> BI.</w:t>
      </w:r>
      <w:r w:rsidRPr="00A74C87">
        <w:rPr>
          <w:rFonts w:ascii="Times New Roman" w:hAnsi="Times New Roman" w:cs="Times New Roman"/>
          <w:sz w:val="28"/>
          <w:szCs w:val="28"/>
        </w:rPr>
        <w:t>​</w:t>
      </w:r>
    </w:p>
    <w:p w14:paraId="454EAECF"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بالاضافة الي ان تم </w:t>
      </w:r>
      <w:r w:rsidRPr="00A74C87">
        <w:rPr>
          <w:rFonts w:ascii="Simplified Arabic" w:hAnsi="Simplified Arabic" w:cs="Simplified Arabic"/>
          <w:sz w:val="28"/>
          <w:szCs w:val="28"/>
          <w:rtl/>
        </w:rPr>
        <w:t>تحسين سرعة القرار بنسبة 35% ودقته بنسبة 41% ، وهي تحسينات كبيرة في بعدين حاسمين لفعالية القرارات</w:t>
      </w:r>
      <w:r w:rsidRPr="00A74C87">
        <w:rPr>
          <w:rFonts w:ascii="Simplified Arabic" w:hAnsi="Simplified Arabic" w:cs="Simplified Arabic"/>
          <w:sz w:val="28"/>
          <w:szCs w:val="28"/>
        </w:rPr>
        <w:t>.</w:t>
      </w:r>
      <w:r w:rsidRPr="00A74C87">
        <w:rPr>
          <w:rFonts w:ascii="Times New Roman" w:hAnsi="Times New Roman" w:cs="Times New Roman"/>
          <w:sz w:val="28"/>
          <w:szCs w:val="28"/>
        </w:rPr>
        <w:t>​</w:t>
      </w:r>
    </w:p>
    <w:p w14:paraId="76951928"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الأداء التشغيلي</w:t>
      </w:r>
    </w:p>
    <w:p w14:paraId="50F30B31"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تحسين كفاءة الموارد بنسبة 28% وتقليل الهدر بنسبة 33% ، مما يعكس التأثير على الاقتصاد الدائري</w:t>
      </w:r>
      <w:r w:rsidRPr="00A74C87">
        <w:rPr>
          <w:rFonts w:ascii="Simplified Arabic" w:hAnsi="Simplified Arabic" w:cs="Simplified Arabic"/>
          <w:sz w:val="28"/>
          <w:szCs w:val="28"/>
        </w:rPr>
        <w:t>.</w:t>
      </w:r>
      <w:r w:rsidRPr="00A74C87">
        <w:rPr>
          <w:rFonts w:ascii="Times New Roman" w:hAnsi="Times New Roman" w:cs="Times New Roman"/>
          <w:sz w:val="28"/>
          <w:szCs w:val="28"/>
        </w:rPr>
        <w:t>​</w:t>
      </w:r>
    </w:p>
    <w:p w14:paraId="170133CA"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القوة</w:t>
      </w:r>
    </w:p>
    <w:p w14:paraId="242C8FD2"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حجم العينة الجيد (287)، استخدام</w:t>
      </w:r>
      <w:r w:rsidRPr="00A74C87">
        <w:rPr>
          <w:rFonts w:ascii="Simplified Arabic" w:hAnsi="Simplified Arabic" w:cs="Simplified Arabic"/>
          <w:sz w:val="28"/>
          <w:szCs w:val="28"/>
        </w:rPr>
        <w:t xml:space="preserve"> SEM-PLS</w:t>
      </w:r>
      <w:r w:rsidRPr="00A74C87">
        <w:rPr>
          <w:rFonts w:ascii="Simplified Arabic" w:hAnsi="Simplified Arabic" w:cs="Simplified Arabic"/>
          <w:sz w:val="28"/>
          <w:szCs w:val="28"/>
          <w:rtl/>
        </w:rPr>
        <w:t>، والتطبيق على الاقتصاد الدائري</w:t>
      </w:r>
      <w:r w:rsidRPr="00A74C87">
        <w:rPr>
          <w:rFonts w:ascii="Simplified Arabic" w:hAnsi="Simplified Arabic" w:cs="Simplified Arabic"/>
          <w:sz w:val="28"/>
          <w:szCs w:val="28"/>
        </w:rPr>
        <w:t>.</w:t>
      </w:r>
    </w:p>
    <w:p w14:paraId="5C96310C"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الضعف</w:t>
      </w:r>
    </w:p>
    <w:p w14:paraId="08E47753"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التركيز على قطاع التصنيع في الهند وليس قطاعات الخدمات السعودية</w:t>
      </w:r>
      <w:r w:rsidRPr="00A74C87">
        <w:rPr>
          <w:rFonts w:ascii="Simplified Arabic" w:hAnsi="Simplified Arabic" w:cs="Simplified Arabic"/>
          <w:sz w:val="28"/>
          <w:szCs w:val="28"/>
        </w:rPr>
        <w:t>.</w:t>
      </w:r>
    </w:p>
    <w:p w14:paraId="3FC25616"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1D6D66E8"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تبرز الرابط بين البيانات والذكاء التجاري كوسيط، وتقدم نسب تحسين محددة في السرعة (35%) والدقة (41%) قابلة للمقارنة بالنتائج السعودية</w:t>
      </w:r>
      <w:r w:rsidRPr="00A74C87">
        <w:rPr>
          <w:rFonts w:ascii="Simplified Arabic" w:hAnsi="Simplified Arabic" w:cs="Simplified Arabic"/>
          <w:sz w:val="28"/>
          <w:szCs w:val="28"/>
        </w:rPr>
        <w:t>.</w:t>
      </w:r>
    </w:p>
    <w:p w14:paraId="09118EC1"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t>دراسة</w:t>
      </w:r>
      <w:r w:rsidRPr="00A74C87">
        <w:rPr>
          <w:rFonts w:ascii="Simplified Arabic" w:hAnsi="Simplified Arabic" w:cs="Simplified Arabic"/>
          <w:b/>
          <w:bCs/>
          <w:sz w:val="28"/>
          <w:szCs w:val="28"/>
          <w:u w:val="single"/>
        </w:rPr>
        <w:t xml:space="preserve"> </w:t>
      </w:r>
      <w:proofErr w:type="spellStart"/>
      <w:r w:rsidRPr="00A74C87">
        <w:rPr>
          <w:rFonts w:ascii="Simplified Arabic" w:hAnsi="Simplified Arabic" w:cs="Simplified Arabic"/>
          <w:b/>
          <w:bCs/>
          <w:sz w:val="28"/>
          <w:szCs w:val="28"/>
          <w:u w:val="single"/>
        </w:rPr>
        <w:t>Baabdullah</w:t>
      </w:r>
      <w:proofErr w:type="spellEnd"/>
      <w:r w:rsidRPr="00A74C87">
        <w:rPr>
          <w:rFonts w:ascii="Simplified Arabic" w:hAnsi="Simplified Arabic" w:cs="Simplified Arabic"/>
          <w:b/>
          <w:bCs/>
          <w:sz w:val="28"/>
          <w:szCs w:val="28"/>
          <w:u w:val="single"/>
        </w:rPr>
        <w:t xml:space="preserve"> et al. (2024)</w:t>
      </w:r>
    </w:p>
    <w:p w14:paraId="019E25A2"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استكشفت العلاقة بين جودة تحليلات البيانات والمرونة التسويقية</w:t>
      </w:r>
      <w:r w:rsidRPr="00A74C87">
        <w:rPr>
          <w:rFonts w:ascii="Simplified Arabic" w:hAnsi="Simplified Arabic" w:cs="Simplified Arabic"/>
          <w:sz w:val="28"/>
          <w:szCs w:val="28"/>
        </w:rPr>
        <w:t xml:space="preserve"> (Marketing Agility) - </w:t>
      </w:r>
      <w:r w:rsidRPr="00A74C87">
        <w:rPr>
          <w:rFonts w:ascii="Simplified Arabic" w:hAnsi="Simplified Arabic" w:cs="Simplified Arabic"/>
          <w:sz w:val="28"/>
          <w:szCs w:val="28"/>
          <w:rtl/>
        </w:rPr>
        <w:t>قدرة المنظمة على الاستجابة السريعة للتغيرات</w:t>
      </w:r>
      <w:r w:rsidRPr="00A74C87">
        <w:rPr>
          <w:rFonts w:ascii="Simplified Arabic" w:hAnsi="Simplified Arabic" w:cs="Simplified Arabic"/>
          <w:sz w:val="28"/>
          <w:szCs w:val="28"/>
        </w:rPr>
        <w:t>.</w:t>
      </w:r>
      <w:r>
        <w:rPr>
          <w:rFonts w:ascii="Simplified Arabic" w:hAnsi="Simplified Arabic" w:cs="Simplified Arabic" w:hint="cs"/>
          <w:sz w:val="28"/>
          <w:szCs w:val="28"/>
          <w:rtl/>
        </w:rPr>
        <w:t xml:space="preserve"> كما </w:t>
      </w:r>
      <w:r w:rsidRPr="00A74C87">
        <w:rPr>
          <w:rFonts w:ascii="Simplified Arabic" w:hAnsi="Simplified Arabic" w:cs="Simplified Arabic"/>
          <w:sz w:val="28"/>
          <w:szCs w:val="28"/>
          <w:rtl/>
        </w:rPr>
        <w:t>طبقت على 412 مدير تسويق من شركات متعددة الجنسيات باستخدام</w:t>
      </w:r>
      <w:r w:rsidRPr="00A74C87">
        <w:rPr>
          <w:rFonts w:ascii="Simplified Arabic" w:hAnsi="Simplified Arabic" w:cs="Simplified Arabic"/>
          <w:sz w:val="28"/>
          <w:szCs w:val="28"/>
        </w:rPr>
        <w:t xml:space="preserve"> PLS-SEM.</w:t>
      </w:r>
    </w:p>
    <w:p w14:paraId="2B166F13" w14:textId="77777777" w:rsidR="00B25752" w:rsidRPr="00A74C87" w:rsidRDefault="00B25752" w:rsidP="00B25752">
      <w:pPr>
        <w:bidi/>
        <w:spacing w:line="276" w:lineRule="auto"/>
        <w:rPr>
          <w:rFonts w:ascii="Simplified Arabic" w:hAnsi="Simplified Arabic" w:cs="Simplified Arabic"/>
          <w:sz w:val="28"/>
          <w:szCs w:val="28"/>
        </w:rPr>
      </w:pPr>
      <w:r w:rsidRPr="00EB7DA3">
        <w:rPr>
          <w:rFonts w:ascii="Simplified Arabic" w:hAnsi="Simplified Arabic" w:cs="Simplified Arabic" w:hint="cs"/>
          <w:sz w:val="28"/>
          <w:szCs w:val="28"/>
          <w:rtl/>
        </w:rPr>
        <w:lastRenderedPageBreak/>
        <w:t xml:space="preserve">اظهرت </w:t>
      </w:r>
      <w:r w:rsidRPr="00A74C87">
        <w:rPr>
          <w:rFonts w:ascii="Simplified Arabic" w:hAnsi="Simplified Arabic" w:cs="Simplified Arabic"/>
          <w:sz w:val="28"/>
          <w:szCs w:val="28"/>
          <w:rtl/>
        </w:rPr>
        <w:t>علاقة قوية</w:t>
      </w:r>
      <w:r w:rsidRPr="00A74C87">
        <w:rPr>
          <w:rFonts w:ascii="Simplified Arabic" w:hAnsi="Simplified Arabic" w:cs="Simplified Arabic"/>
          <w:sz w:val="28"/>
          <w:szCs w:val="28"/>
        </w:rPr>
        <w:t xml:space="preserve"> (</w:t>
      </w:r>
      <w:r w:rsidRPr="00A74C87">
        <w:rPr>
          <w:rFonts w:ascii="Cambria" w:hAnsi="Cambria" w:cs="Cambria"/>
          <w:sz w:val="28"/>
          <w:szCs w:val="28"/>
        </w:rPr>
        <w:t>β</w:t>
      </w:r>
      <w:r w:rsidRPr="00A74C87">
        <w:rPr>
          <w:rFonts w:ascii="Simplified Arabic" w:hAnsi="Simplified Arabic" w:cs="Simplified Arabic"/>
          <w:sz w:val="28"/>
          <w:szCs w:val="28"/>
        </w:rPr>
        <w:t xml:space="preserve"> = 0.74) </w:t>
      </w:r>
      <w:r w:rsidRPr="00A74C87">
        <w:rPr>
          <w:rFonts w:ascii="Simplified Arabic" w:hAnsi="Simplified Arabic" w:cs="Simplified Arabic"/>
          <w:sz w:val="28"/>
          <w:szCs w:val="28"/>
          <w:rtl/>
        </w:rPr>
        <w:t>بين جودة التحليلات والمرونة التسويقية، مما يؤكد أن جودة البيانات (وليس فقط وجودها) حاسمة</w:t>
      </w:r>
      <w:r w:rsidRPr="00A74C87">
        <w:rPr>
          <w:rFonts w:ascii="Simplified Arabic" w:hAnsi="Simplified Arabic" w:cs="Simplified Arabic"/>
          <w:sz w:val="28"/>
          <w:szCs w:val="28"/>
        </w:rPr>
        <w:t>.</w:t>
      </w:r>
      <w:r w:rsidRPr="00EB7DA3">
        <w:rPr>
          <w:rFonts w:ascii="Simplified Arabic" w:hAnsi="Simplified Arabic" w:cs="Simplified Arabic" w:hint="cs"/>
          <w:sz w:val="28"/>
          <w:szCs w:val="28"/>
          <w:rtl/>
        </w:rPr>
        <w:t xml:space="preserve"> كما اوضحت </w:t>
      </w:r>
      <w:r w:rsidRPr="00A74C87">
        <w:rPr>
          <w:rFonts w:ascii="Simplified Arabic" w:hAnsi="Simplified Arabic" w:cs="Simplified Arabic"/>
          <w:sz w:val="28"/>
          <w:szCs w:val="28"/>
          <w:rtl/>
        </w:rPr>
        <w:t>الدور الوسيط</w:t>
      </w:r>
      <w:r w:rsidRPr="00EB7DA3">
        <w:rPr>
          <w:rFonts w:ascii="Simplified Arabic" w:hAnsi="Simplified Arabic" w:cs="Simplified Arabic" w:hint="cs"/>
          <w:sz w:val="28"/>
          <w:szCs w:val="28"/>
          <w:rtl/>
        </w:rPr>
        <w:t xml:space="preserve"> حيث </w:t>
      </w:r>
      <w:r w:rsidRPr="00A74C87">
        <w:rPr>
          <w:rFonts w:ascii="Simplified Arabic" w:hAnsi="Simplified Arabic" w:cs="Simplified Arabic"/>
          <w:sz w:val="28"/>
          <w:szCs w:val="28"/>
          <w:rtl/>
        </w:rPr>
        <w:t>اتخاذ القرار يتوسط العلاقة بين جودة التحليلات والنتائج النهائية</w:t>
      </w:r>
      <w:r w:rsidRPr="00A74C87">
        <w:rPr>
          <w:rFonts w:ascii="Simplified Arabic" w:hAnsi="Simplified Arabic" w:cs="Simplified Arabic"/>
          <w:sz w:val="28"/>
          <w:szCs w:val="28"/>
        </w:rPr>
        <w:t>.</w:t>
      </w:r>
    </w:p>
    <w:p w14:paraId="16B000BA"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النتائج الملموسة</w:t>
      </w:r>
    </w:p>
    <w:p w14:paraId="79188FDC"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زيادة رضا المستخدمين بنسبة 38% ونوايا إعادة الاستثمار</w:t>
      </w:r>
      <w:r w:rsidRPr="00A74C87">
        <w:rPr>
          <w:rFonts w:ascii="Simplified Arabic" w:hAnsi="Simplified Arabic" w:cs="Simplified Arabic"/>
          <w:sz w:val="28"/>
          <w:szCs w:val="28"/>
        </w:rPr>
        <w:t xml:space="preserve"> (Re-investment Intentions) </w:t>
      </w:r>
      <w:r w:rsidRPr="00A74C87">
        <w:rPr>
          <w:rFonts w:ascii="Simplified Arabic" w:hAnsi="Simplified Arabic" w:cs="Simplified Arabic"/>
          <w:sz w:val="28"/>
          <w:szCs w:val="28"/>
          <w:rtl/>
        </w:rPr>
        <w:t>بنسبة 42</w:t>
      </w:r>
      <w:r w:rsidRPr="00A74C87">
        <w:rPr>
          <w:rFonts w:ascii="Simplified Arabic" w:hAnsi="Simplified Arabic" w:cs="Simplified Arabic"/>
          <w:sz w:val="28"/>
          <w:szCs w:val="28"/>
        </w:rPr>
        <w:t>%.</w:t>
      </w:r>
    </w:p>
    <w:p w14:paraId="3E53DA87"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القوة</w:t>
      </w:r>
    </w:p>
    <w:p w14:paraId="31F348FB"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التركيز على المرونة كمتغير مبتكر، وحجم العينة الكبير</w:t>
      </w:r>
      <w:r w:rsidRPr="00A74C87">
        <w:rPr>
          <w:rFonts w:ascii="Simplified Arabic" w:hAnsi="Simplified Arabic" w:cs="Simplified Arabic"/>
          <w:sz w:val="28"/>
          <w:szCs w:val="28"/>
        </w:rPr>
        <w:t xml:space="preserve"> (412).</w:t>
      </w:r>
    </w:p>
    <w:p w14:paraId="5D439A27"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الضعف</w:t>
      </w:r>
    </w:p>
    <w:p w14:paraId="057DA343"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التطبيق على شركات متعددة الجنسيات قد لا ينطبق بالكامل على الشركات السعودية المحلية</w:t>
      </w:r>
      <w:r w:rsidRPr="00A74C87">
        <w:rPr>
          <w:rFonts w:ascii="Simplified Arabic" w:hAnsi="Simplified Arabic" w:cs="Simplified Arabic"/>
          <w:sz w:val="28"/>
          <w:szCs w:val="28"/>
        </w:rPr>
        <w:t>.</w:t>
      </w:r>
    </w:p>
    <w:p w14:paraId="3FECF3B1"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004DA98B"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تبرز أهمية جودة التحليلات وليس فقط كميتها، وتربط البيانات بالمرونة في اتخاذ القرارات السريعة - أمر حيوي في السوق السعودي الديناميكي</w:t>
      </w:r>
      <w:r w:rsidRPr="00A74C87">
        <w:rPr>
          <w:rFonts w:ascii="Simplified Arabic" w:hAnsi="Simplified Arabic" w:cs="Simplified Arabic"/>
          <w:sz w:val="28"/>
          <w:szCs w:val="28"/>
        </w:rPr>
        <w:t>.</w:t>
      </w:r>
    </w:p>
    <w:p w14:paraId="3E6DDD9D"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t>دراسة</w:t>
      </w:r>
      <w:r w:rsidRPr="00A74C87">
        <w:rPr>
          <w:rFonts w:ascii="Simplified Arabic" w:hAnsi="Simplified Arabic" w:cs="Simplified Arabic"/>
          <w:b/>
          <w:bCs/>
          <w:sz w:val="28"/>
          <w:szCs w:val="28"/>
          <w:u w:val="single"/>
        </w:rPr>
        <w:t xml:space="preserve"> Papadopoulos et al. (2024)</w:t>
      </w:r>
    </w:p>
    <w:p w14:paraId="17DB98A5"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حللت استخدام البيانات الضخمة والتحليلات الرقمية التسويقية مع المؤشرات الزراعية الاقتصادية على 5 شركات زراعية باستخدام نماذج الذكاء الاصطناعي</w:t>
      </w:r>
      <w:r w:rsidRPr="00A74C8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A74C87">
        <w:rPr>
          <w:rFonts w:ascii="Simplified Arabic" w:hAnsi="Simplified Arabic" w:cs="Simplified Arabic"/>
          <w:sz w:val="28"/>
          <w:szCs w:val="28"/>
          <w:rtl/>
        </w:rPr>
        <w:t>أظهرت ارتباطاً قوياً بين المؤشرات الزراعية الاقتصادية (أسعار السلع، معدلات التوظيف) ومقاييس التسويق الرقمي (نقرات، تحويلات)</w:t>
      </w:r>
      <w:r w:rsidRPr="00A74C87">
        <w:rPr>
          <w:rFonts w:ascii="Simplified Arabic" w:hAnsi="Simplified Arabic" w:cs="Simplified Arabic"/>
          <w:sz w:val="28"/>
          <w:szCs w:val="28"/>
        </w:rPr>
        <w:t>.</w:t>
      </w:r>
      <w:r>
        <w:rPr>
          <w:rFonts w:ascii="Simplified Arabic" w:hAnsi="Simplified Arabic" w:cs="Simplified Arabic" w:hint="cs"/>
          <w:sz w:val="28"/>
          <w:szCs w:val="28"/>
          <w:rtl/>
        </w:rPr>
        <w:t xml:space="preserve"> كما اظهرت فائدة في </w:t>
      </w:r>
      <w:r w:rsidRPr="00A74C87">
        <w:rPr>
          <w:rFonts w:ascii="Simplified Arabic" w:hAnsi="Simplified Arabic" w:cs="Simplified Arabic"/>
          <w:sz w:val="28"/>
          <w:szCs w:val="28"/>
          <w:rtl/>
        </w:rPr>
        <w:t>حسّن فهم تقلبات الأسعار ودعم القرارات الاستراتيجية في بيئة تتسم بالتقلبات العالية</w:t>
      </w:r>
      <w:r w:rsidRPr="00A74C87">
        <w:rPr>
          <w:rFonts w:ascii="Simplified Arabic" w:hAnsi="Simplified Arabic" w:cs="Simplified Arabic"/>
          <w:sz w:val="28"/>
          <w:szCs w:val="28"/>
        </w:rPr>
        <w:t xml:space="preserve"> (Volatile Environment).</w:t>
      </w:r>
    </w:p>
    <w:p w14:paraId="5E7BB42D"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بالاضافة الي </w:t>
      </w:r>
      <w:r w:rsidRPr="00A74C87">
        <w:rPr>
          <w:rFonts w:ascii="Simplified Arabic" w:hAnsi="Simplified Arabic" w:cs="Simplified Arabic"/>
          <w:sz w:val="28"/>
          <w:szCs w:val="28"/>
          <w:rtl/>
        </w:rPr>
        <w:t>استخدام تقنيات</w:t>
      </w:r>
      <w:r w:rsidRPr="00A74C87">
        <w:rPr>
          <w:rFonts w:ascii="Simplified Arabic" w:hAnsi="Simplified Arabic" w:cs="Simplified Arabic"/>
          <w:sz w:val="28"/>
          <w:szCs w:val="28"/>
        </w:rPr>
        <w:t xml:space="preserve"> AI </w:t>
      </w:r>
      <w:r w:rsidRPr="00A74C87">
        <w:rPr>
          <w:rFonts w:ascii="Simplified Arabic" w:hAnsi="Simplified Arabic" w:cs="Simplified Arabic"/>
          <w:sz w:val="28"/>
          <w:szCs w:val="28"/>
          <w:rtl/>
        </w:rPr>
        <w:t>المتقدمة</w:t>
      </w:r>
      <w:r w:rsidRPr="00A74C87">
        <w:rPr>
          <w:rFonts w:ascii="Simplified Arabic" w:hAnsi="Simplified Arabic" w:cs="Simplified Arabic"/>
          <w:sz w:val="28"/>
          <w:szCs w:val="28"/>
        </w:rPr>
        <w:t xml:space="preserve"> (Machine Learning Models) </w:t>
      </w:r>
      <w:r w:rsidRPr="00A74C87">
        <w:rPr>
          <w:rFonts w:ascii="Simplified Arabic" w:hAnsi="Simplified Arabic" w:cs="Simplified Arabic"/>
          <w:sz w:val="28"/>
          <w:szCs w:val="28"/>
          <w:rtl/>
        </w:rPr>
        <w:t>لتحليل البيانات وتقديم توصيات</w:t>
      </w:r>
      <w:r w:rsidRPr="00A74C87">
        <w:rPr>
          <w:rFonts w:ascii="Simplified Arabic" w:hAnsi="Simplified Arabic" w:cs="Simplified Arabic"/>
          <w:sz w:val="28"/>
          <w:szCs w:val="28"/>
        </w:rPr>
        <w:t>.</w:t>
      </w:r>
    </w:p>
    <w:p w14:paraId="4ABC1211"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lastRenderedPageBreak/>
        <w:t>نقاط القوة</w:t>
      </w:r>
    </w:p>
    <w:p w14:paraId="2C0DE959"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استخدام</w:t>
      </w:r>
      <w:r w:rsidRPr="00A74C87">
        <w:rPr>
          <w:rFonts w:ascii="Simplified Arabic" w:hAnsi="Simplified Arabic" w:cs="Simplified Arabic"/>
          <w:sz w:val="28"/>
          <w:szCs w:val="28"/>
        </w:rPr>
        <w:t xml:space="preserve"> AI </w:t>
      </w:r>
      <w:r w:rsidRPr="00A74C87">
        <w:rPr>
          <w:rFonts w:ascii="Simplified Arabic" w:hAnsi="Simplified Arabic" w:cs="Simplified Arabic"/>
          <w:sz w:val="28"/>
          <w:szCs w:val="28"/>
          <w:rtl/>
        </w:rPr>
        <w:t>المتقدم، والدمج بين مؤشرات اقتصادية وتسويقية</w:t>
      </w:r>
      <w:r w:rsidRPr="00A74C87">
        <w:rPr>
          <w:rFonts w:ascii="Simplified Arabic" w:hAnsi="Simplified Arabic" w:cs="Simplified Arabic"/>
          <w:sz w:val="28"/>
          <w:szCs w:val="28"/>
        </w:rPr>
        <w:t>.</w:t>
      </w:r>
    </w:p>
    <w:p w14:paraId="2CBDC6A3"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الضعف</w:t>
      </w:r>
    </w:p>
    <w:p w14:paraId="077A23C0"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حجم العينة الصغير جداً (5 شركات)، والتركيز على الزراعة وليس قطاعات الدراسة الحالية</w:t>
      </w:r>
      <w:r w:rsidRPr="00A74C87">
        <w:rPr>
          <w:rFonts w:ascii="Simplified Arabic" w:hAnsi="Simplified Arabic" w:cs="Simplified Arabic"/>
          <w:sz w:val="28"/>
          <w:szCs w:val="28"/>
        </w:rPr>
        <w:t>.</w:t>
      </w:r>
    </w:p>
    <w:p w14:paraId="73BA29A1"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47DBFE1F"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تقدم مثالاً على دمج البيانات التسويقية مع المؤشرات الاقتصادية لتحسين القرارات في بيئات متقلبة - ذو صلة بالسوق السعودي المتأثر بتقلبات النفط</w:t>
      </w:r>
      <w:r w:rsidRPr="00A74C87">
        <w:rPr>
          <w:rFonts w:ascii="Simplified Arabic" w:hAnsi="Simplified Arabic" w:cs="Simplified Arabic"/>
          <w:sz w:val="28"/>
          <w:szCs w:val="28"/>
        </w:rPr>
        <w:t>.</w:t>
      </w:r>
    </w:p>
    <w:p w14:paraId="5DB0D62F"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t>دراسة</w:t>
      </w:r>
      <w:r w:rsidRPr="00A74C87">
        <w:rPr>
          <w:rFonts w:ascii="Simplified Arabic" w:hAnsi="Simplified Arabic" w:cs="Simplified Arabic"/>
          <w:b/>
          <w:bCs/>
          <w:sz w:val="28"/>
          <w:szCs w:val="28"/>
          <w:u w:val="single"/>
        </w:rPr>
        <w:t xml:space="preserve"> Hoyle et al. (2020)</w:t>
      </w:r>
    </w:p>
    <w:p w14:paraId="6415AAA1"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ان هذه الدراسة </w:t>
      </w:r>
      <w:r w:rsidRPr="00A74C87">
        <w:rPr>
          <w:rFonts w:ascii="Simplified Arabic" w:hAnsi="Simplified Arabic" w:cs="Simplified Arabic"/>
          <w:sz w:val="28"/>
          <w:szCs w:val="28"/>
          <w:rtl/>
        </w:rPr>
        <w:t>فحصت كيفية استخدام مديري المبيعات والبائعين للأدوات التحليلية الحديثة لتحقيق التنبؤ الدقيق بالمبيعات</w:t>
      </w:r>
      <w:r w:rsidRPr="00A74C87">
        <w:rPr>
          <w:rFonts w:ascii="Simplified Arabic" w:hAnsi="Simplified Arabic" w:cs="Simplified Arabic"/>
          <w:sz w:val="28"/>
          <w:szCs w:val="28"/>
        </w:rPr>
        <w:t xml:space="preserve"> (Sales Forecasting).</w:t>
      </w:r>
      <w:r>
        <w:rPr>
          <w:rFonts w:ascii="Simplified Arabic" w:hAnsi="Simplified Arabic" w:cs="Simplified Arabic" w:hint="cs"/>
          <w:sz w:val="28"/>
          <w:szCs w:val="28"/>
          <w:rtl/>
        </w:rPr>
        <w:t xml:space="preserve">كما </w:t>
      </w:r>
      <w:r w:rsidRPr="00A74C87">
        <w:rPr>
          <w:rFonts w:ascii="Simplified Arabic" w:hAnsi="Simplified Arabic" w:cs="Simplified Arabic"/>
          <w:sz w:val="28"/>
          <w:szCs w:val="28"/>
          <w:rtl/>
        </w:rPr>
        <w:t>أظهرت أهمية القرارات المدعومة بالبيانات</w:t>
      </w:r>
      <w:r w:rsidRPr="00A74C87">
        <w:rPr>
          <w:rFonts w:ascii="Simplified Arabic" w:hAnsi="Simplified Arabic" w:cs="Simplified Arabic"/>
          <w:sz w:val="28"/>
          <w:szCs w:val="28"/>
        </w:rPr>
        <w:t xml:space="preserve"> (Data-driven Decisions) </w:t>
      </w:r>
      <w:r w:rsidRPr="00A74C87">
        <w:rPr>
          <w:rFonts w:ascii="Simplified Arabic" w:hAnsi="Simplified Arabic" w:cs="Simplified Arabic"/>
          <w:sz w:val="28"/>
          <w:szCs w:val="28"/>
          <w:rtl/>
        </w:rPr>
        <w:t>والتحليلات التنبؤية في تحسين أداء المبيعات</w:t>
      </w:r>
      <w:r w:rsidRPr="00A74C87">
        <w:rPr>
          <w:rFonts w:ascii="Simplified Arabic" w:hAnsi="Simplified Arabic" w:cs="Simplified Arabic"/>
          <w:sz w:val="28"/>
          <w:szCs w:val="28"/>
        </w:rPr>
        <w:t>.</w:t>
      </w:r>
    </w:p>
    <w:p w14:paraId="2E3FCF5C"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بالاضافة الي انها </w:t>
      </w:r>
      <w:r w:rsidRPr="00A74C87">
        <w:rPr>
          <w:rFonts w:ascii="Simplified Arabic" w:hAnsi="Simplified Arabic" w:cs="Simplified Arabic"/>
          <w:sz w:val="28"/>
          <w:szCs w:val="28"/>
          <w:rtl/>
        </w:rPr>
        <w:t>كشفت عن فجوة كبيرة بين المعرفة النظرية والتطبيق العملي: أقل من 40% من مديري المبيعات يستخدمون الأدوات التحليلية بشكل فعلي رغم معرفتهم بأهميتها</w:t>
      </w:r>
      <w:r w:rsidRPr="00A74C87">
        <w:rPr>
          <w:rFonts w:ascii="Simplified Arabic" w:hAnsi="Simplified Arabic" w:cs="Simplified Arabic"/>
          <w:sz w:val="28"/>
          <w:szCs w:val="28"/>
        </w:rPr>
        <w:t>.</w:t>
      </w:r>
    </w:p>
    <w:p w14:paraId="6102D356"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القوة</w:t>
      </w:r>
    </w:p>
    <w:p w14:paraId="44727F0E"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كشف الفجوة بين المعرفة والتطبيق، والتركيز المباشر على المبيعات</w:t>
      </w:r>
      <w:r w:rsidRPr="00A74C87">
        <w:rPr>
          <w:rFonts w:ascii="Simplified Arabic" w:hAnsi="Simplified Arabic" w:cs="Simplified Arabic"/>
          <w:sz w:val="28"/>
          <w:szCs w:val="28"/>
        </w:rPr>
        <w:t>.</w:t>
      </w:r>
    </w:p>
    <w:p w14:paraId="77811CBE"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الضعف</w:t>
      </w:r>
    </w:p>
    <w:p w14:paraId="2F388B01"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عدم تحديد أسباب الفجوة بعمق كافٍ، وعدم تطبيقها على السياق السعودي</w:t>
      </w:r>
      <w:r w:rsidRPr="00A74C87">
        <w:rPr>
          <w:rFonts w:ascii="Simplified Arabic" w:hAnsi="Simplified Arabic" w:cs="Simplified Arabic"/>
          <w:sz w:val="28"/>
          <w:szCs w:val="28"/>
        </w:rPr>
        <w:t>.</w:t>
      </w:r>
    </w:p>
    <w:p w14:paraId="27396115"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5F4E338D"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تكشف الواقع المحبط للتطبيق الفعلي رغم المعرفة النظرية، مما يستدعي قياس الاستخدام الفعلي (وليس فقط المعرفة) في الشركات السعودية، وفحص الفجوة بين الإدراك والممارسة</w:t>
      </w:r>
      <w:r w:rsidRPr="00A74C87">
        <w:rPr>
          <w:rFonts w:ascii="Simplified Arabic" w:hAnsi="Simplified Arabic" w:cs="Simplified Arabic"/>
          <w:sz w:val="28"/>
          <w:szCs w:val="28"/>
        </w:rPr>
        <w:t>.</w:t>
      </w:r>
    </w:p>
    <w:p w14:paraId="561C88A8"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lastRenderedPageBreak/>
        <w:t>دراسة</w:t>
      </w:r>
      <w:r w:rsidRPr="00A74C87">
        <w:rPr>
          <w:rFonts w:ascii="Simplified Arabic" w:hAnsi="Simplified Arabic" w:cs="Simplified Arabic"/>
          <w:b/>
          <w:bCs/>
          <w:sz w:val="28"/>
          <w:szCs w:val="28"/>
          <w:u w:val="single"/>
        </w:rPr>
        <w:t xml:space="preserve"> Bragge et al. (2021)</w:t>
      </w:r>
    </w:p>
    <w:p w14:paraId="1FB3661B"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بحثت في كيفية دمج تحليلات البيانات الضخمة في أقسام التسويق من خلال نهج نوعي، مستكشفةً الأساليب العضوية</w:t>
      </w:r>
      <w:r w:rsidRPr="00A74C87">
        <w:rPr>
          <w:rFonts w:ascii="Simplified Arabic" w:hAnsi="Simplified Arabic" w:cs="Simplified Arabic"/>
          <w:sz w:val="28"/>
          <w:szCs w:val="28"/>
        </w:rPr>
        <w:t xml:space="preserve"> (Organic) </w:t>
      </w:r>
      <w:r w:rsidRPr="00A74C87">
        <w:rPr>
          <w:rFonts w:ascii="Simplified Arabic" w:hAnsi="Simplified Arabic" w:cs="Simplified Arabic"/>
          <w:sz w:val="28"/>
          <w:szCs w:val="28"/>
          <w:rtl/>
        </w:rPr>
        <w:t>والإدارية</w:t>
      </w:r>
      <w:r w:rsidRPr="00A74C87">
        <w:rPr>
          <w:rFonts w:ascii="Simplified Arabic" w:hAnsi="Simplified Arabic" w:cs="Simplified Arabic"/>
          <w:sz w:val="28"/>
          <w:szCs w:val="28"/>
        </w:rPr>
        <w:t xml:space="preserve"> (Administered)</w:t>
      </w:r>
      <w:r>
        <w:rPr>
          <w:rFonts w:ascii="Simplified Arabic" w:hAnsi="Simplified Arabic" w:cs="Simplified Arabic" w:hint="cs"/>
          <w:sz w:val="28"/>
          <w:szCs w:val="28"/>
          <w:rtl/>
        </w:rPr>
        <w:t xml:space="preserve">. </w:t>
      </w:r>
      <w:r w:rsidRPr="00EB7DA3">
        <w:rPr>
          <w:rFonts w:ascii="Simplified Arabic" w:hAnsi="Simplified Arabic" w:cs="Simplified Arabic" w:hint="cs"/>
          <w:sz w:val="28"/>
          <w:szCs w:val="28"/>
          <w:rtl/>
        </w:rPr>
        <w:t xml:space="preserve">كما اوضحت </w:t>
      </w:r>
      <w:r w:rsidRPr="00A74C87">
        <w:rPr>
          <w:rFonts w:ascii="Simplified Arabic" w:hAnsi="Simplified Arabic" w:cs="Simplified Arabic"/>
          <w:sz w:val="28"/>
          <w:szCs w:val="28"/>
          <w:rtl/>
        </w:rPr>
        <w:t>الأساليب العضوية</w:t>
      </w:r>
      <w:r w:rsidRPr="00EB7DA3">
        <w:rPr>
          <w:rFonts w:ascii="Simplified Arabic" w:hAnsi="Simplified Arabic" w:cs="Simplified Arabic" w:hint="cs"/>
          <w:sz w:val="28"/>
          <w:szCs w:val="28"/>
          <w:rtl/>
        </w:rPr>
        <w:t xml:space="preserve"> من خلال </w:t>
      </w:r>
      <w:r w:rsidRPr="00A74C87">
        <w:rPr>
          <w:rFonts w:ascii="Simplified Arabic" w:hAnsi="Simplified Arabic" w:cs="Simplified Arabic"/>
          <w:sz w:val="28"/>
          <w:szCs w:val="28"/>
          <w:rtl/>
        </w:rPr>
        <w:t>النمو الطبيعي من داخل المنظمة من خلال التجريب والتعلم التدريجي</w:t>
      </w:r>
      <w:r w:rsidRPr="00A74C87">
        <w:rPr>
          <w:rFonts w:ascii="Simplified Arabic" w:hAnsi="Simplified Arabic" w:cs="Simplified Arabic"/>
          <w:sz w:val="28"/>
          <w:szCs w:val="28"/>
        </w:rPr>
        <w:t>.</w:t>
      </w:r>
      <w:r w:rsidRPr="00EB7DA3">
        <w:rPr>
          <w:rFonts w:ascii="Simplified Arabic" w:hAnsi="Simplified Arabic" w:cs="Simplified Arabic" w:hint="cs"/>
          <w:sz w:val="28"/>
          <w:szCs w:val="28"/>
          <w:rtl/>
        </w:rPr>
        <w:t xml:space="preserve"> واظهرت </w:t>
      </w:r>
      <w:r w:rsidRPr="00A74C87">
        <w:rPr>
          <w:rFonts w:ascii="Simplified Arabic" w:hAnsi="Simplified Arabic" w:cs="Simplified Arabic"/>
          <w:sz w:val="28"/>
          <w:szCs w:val="28"/>
          <w:rtl/>
        </w:rPr>
        <w:t>الأساليب الإدارية</w:t>
      </w:r>
      <w:r w:rsidRPr="00EB7DA3">
        <w:rPr>
          <w:rFonts w:ascii="Simplified Arabic" w:hAnsi="Simplified Arabic" w:cs="Simplified Arabic" w:hint="cs"/>
          <w:sz w:val="28"/>
          <w:szCs w:val="28"/>
          <w:rtl/>
        </w:rPr>
        <w:t xml:space="preserve"> من خلال </w:t>
      </w:r>
      <w:r w:rsidRPr="00A74C87">
        <w:rPr>
          <w:rFonts w:ascii="Simplified Arabic" w:hAnsi="Simplified Arabic" w:cs="Simplified Arabic"/>
          <w:sz w:val="28"/>
          <w:szCs w:val="28"/>
          <w:rtl/>
        </w:rPr>
        <w:t>التدخلات المخططة من الإدارة العليا لتعزيز القرارات المدعومة بالبيانات</w:t>
      </w:r>
      <w:r w:rsidRPr="00A74C87">
        <w:rPr>
          <w:rFonts w:ascii="Simplified Arabic" w:hAnsi="Simplified Arabic" w:cs="Simplified Arabic"/>
          <w:sz w:val="28"/>
          <w:szCs w:val="28"/>
        </w:rPr>
        <w:t>.</w:t>
      </w:r>
      <w:r>
        <w:rPr>
          <w:rFonts w:ascii="Simplified Arabic" w:hAnsi="Simplified Arabic" w:cs="Simplified Arabic" w:hint="cs"/>
          <w:sz w:val="28"/>
          <w:szCs w:val="28"/>
          <w:rtl/>
        </w:rPr>
        <w:t xml:space="preserve"> بالاضافة الي </w:t>
      </w:r>
      <w:r w:rsidRPr="00A74C87">
        <w:rPr>
          <w:rFonts w:ascii="Simplified Arabic" w:hAnsi="Simplified Arabic" w:cs="Simplified Arabic"/>
          <w:sz w:val="28"/>
          <w:szCs w:val="28"/>
          <w:rtl/>
        </w:rPr>
        <w:t>العوامل الحاسمة</w:t>
      </w:r>
    </w:p>
    <w:p w14:paraId="4060E1D1"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عن طريق </w:t>
      </w:r>
      <w:r w:rsidRPr="00A74C87">
        <w:rPr>
          <w:rFonts w:ascii="Simplified Arabic" w:hAnsi="Simplified Arabic" w:cs="Simplified Arabic"/>
          <w:sz w:val="28"/>
          <w:szCs w:val="28"/>
          <w:rtl/>
        </w:rPr>
        <w:t>اكتساب المعرفة الخارجية</w:t>
      </w:r>
      <w:r w:rsidRPr="00A74C87">
        <w:rPr>
          <w:rFonts w:ascii="Simplified Arabic" w:hAnsi="Simplified Arabic" w:cs="Simplified Arabic"/>
          <w:sz w:val="28"/>
          <w:szCs w:val="28"/>
        </w:rPr>
        <w:t xml:space="preserve"> (External Knowledge)</w:t>
      </w:r>
      <w:r w:rsidRPr="00A74C87">
        <w:rPr>
          <w:rFonts w:ascii="Simplified Arabic" w:hAnsi="Simplified Arabic" w:cs="Simplified Arabic"/>
          <w:sz w:val="28"/>
          <w:szCs w:val="28"/>
          <w:rtl/>
        </w:rPr>
        <w:t>، تحسين جودة البيانات الرقمية، التجريب المستمر</w:t>
      </w:r>
      <w:r w:rsidRPr="00A74C87">
        <w:rPr>
          <w:rFonts w:ascii="Simplified Arabic" w:hAnsi="Simplified Arabic" w:cs="Simplified Arabic"/>
          <w:sz w:val="28"/>
          <w:szCs w:val="28"/>
        </w:rPr>
        <w:t xml:space="preserve"> (Continuous Experimentation)</w:t>
      </w:r>
      <w:r w:rsidRPr="00A74C87">
        <w:rPr>
          <w:rFonts w:ascii="Simplified Arabic" w:hAnsi="Simplified Arabic" w:cs="Simplified Arabic"/>
          <w:sz w:val="28"/>
          <w:szCs w:val="28"/>
          <w:rtl/>
        </w:rPr>
        <w:t>، نشر معلومات التحليلات عبر المؤسسة، وبناء ثقافة تنظيمية داعمة</w:t>
      </w:r>
      <w:r w:rsidRPr="00A74C87">
        <w:rPr>
          <w:rFonts w:ascii="Simplified Arabic" w:hAnsi="Simplified Arabic" w:cs="Simplified Arabic"/>
          <w:sz w:val="28"/>
          <w:szCs w:val="28"/>
        </w:rPr>
        <w:t>.</w:t>
      </w:r>
    </w:p>
    <w:p w14:paraId="5FC3D7C1"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الثقافة التنظيمية</w:t>
      </w:r>
    </w:p>
    <w:p w14:paraId="7738F63B"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أكدت على أهمية الثقافة التنظيمية كعامل نجاح حاسم - أهم من التكنولوجيا نفسها</w:t>
      </w:r>
      <w:r w:rsidRPr="00A74C87">
        <w:rPr>
          <w:rFonts w:ascii="Simplified Arabic" w:hAnsi="Simplified Arabic" w:cs="Simplified Arabic"/>
          <w:sz w:val="28"/>
          <w:szCs w:val="28"/>
        </w:rPr>
        <w:t>.</w:t>
      </w:r>
    </w:p>
    <w:p w14:paraId="5F4B1D95"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القوة</w:t>
      </w:r>
    </w:p>
    <w:p w14:paraId="5FBAC98C" w14:textId="77777777" w:rsidR="00B25752" w:rsidRDefault="00B25752" w:rsidP="00B25752">
      <w:pPr>
        <w:bidi/>
        <w:spacing w:line="276" w:lineRule="auto"/>
        <w:rPr>
          <w:rFonts w:ascii="Simplified Arabic" w:hAnsi="Simplified Arabic" w:cs="Simplified Arabic"/>
          <w:sz w:val="28"/>
          <w:szCs w:val="28"/>
          <w:rtl/>
        </w:rPr>
      </w:pPr>
      <w:r w:rsidRPr="00A74C87">
        <w:rPr>
          <w:rFonts w:ascii="Simplified Arabic" w:hAnsi="Simplified Arabic" w:cs="Simplified Arabic"/>
          <w:sz w:val="28"/>
          <w:szCs w:val="28"/>
          <w:rtl/>
        </w:rPr>
        <w:t>الفهم العميق لآليات الدمج العملية</w:t>
      </w:r>
      <w:r w:rsidRPr="00A74C87">
        <w:rPr>
          <w:rFonts w:ascii="Simplified Arabic" w:hAnsi="Simplified Arabic" w:cs="Simplified Arabic"/>
          <w:sz w:val="28"/>
          <w:szCs w:val="28"/>
        </w:rPr>
        <w:t>.</w:t>
      </w:r>
    </w:p>
    <w:p w14:paraId="1BD2F9B2"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الضعف</w:t>
      </w:r>
    </w:p>
    <w:p w14:paraId="07C1E27B"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طبيعته النوعية تحد من التعميم الإحصائي، وعدم تطبيقه على السياق السعودي</w:t>
      </w:r>
      <w:r w:rsidRPr="00A74C87">
        <w:rPr>
          <w:rFonts w:ascii="Simplified Arabic" w:hAnsi="Simplified Arabic" w:cs="Simplified Arabic"/>
          <w:sz w:val="28"/>
          <w:szCs w:val="28"/>
        </w:rPr>
        <w:t>.</w:t>
      </w:r>
    </w:p>
    <w:p w14:paraId="341A40BB"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6E321AAD"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تبرز أهمية الثقافة التنظيمية والتجريب كعوامل نجاح في الشركات السعودية التي تسعى للتحول الرقمي ضمن رؤية 2030، وليس فقط شراء التكنولوجيا</w:t>
      </w:r>
      <w:r w:rsidRPr="00A74C87">
        <w:rPr>
          <w:rFonts w:ascii="Simplified Arabic" w:hAnsi="Simplified Arabic" w:cs="Simplified Arabic"/>
          <w:sz w:val="28"/>
          <w:szCs w:val="28"/>
        </w:rPr>
        <w:t>.</w:t>
      </w:r>
    </w:p>
    <w:p w14:paraId="13364966" w14:textId="77777777" w:rsidR="00B25752" w:rsidRDefault="00B25752" w:rsidP="00B25752">
      <w:pPr>
        <w:bidi/>
        <w:spacing w:line="276" w:lineRule="auto"/>
        <w:rPr>
          <w:rFonts w:ascii="Simplified Arabic" w:hAnsi="Simplified Arabic" w:cs="Simplified Arabic"/>
          <w:b/>
          <w:bCs/>
          <w:sz w:val="28"/>
          <w:szCs w:val="28"/>
          <w:rtl/>
        </w:rPr>
      </w:pPr>
    </w:p>
    <w:p w14:paraId="24AA8CEC" w14:textId="77777777" w:rsidR="00B25752" w:rsidRDefault="00B25752" w:rsidP="00B25752">
      <w:pPr>
        <w:bidi/>
        <w:spacing w:line="276" w:lineRule="auto"/>
        <w:rPr>
          <w:rFonts w:ascii="Simplified Arabic" w:hAnsi="Simplified Arabic" w:cs="Simplified Arabic"/>
          <w:b/>
          <w:bCs/>
          <w:sz w:val="28"/>
          <w:szCs w:val="28"/>
          <w:rtl/>
        </w:rPr>
      </w:pPr>
    </w:p>
    <w:p w14:paraId="3DECFC6C" w14:textId="77777777" w:rsidR="00B25752" w:rsidRDefault="00B25752" w:rsidP="00B25752">
      <w:pPr>
        <w:bidi/>
        <w:spacing w:line="276" w:lineRule="auto"/>
        <w:rPr>
          <w:rFonts w:ascii="Simplified Arabic" w:hAnsi="Simplified Arabic" w:cs="Simplified Arabic"/>
          <w:b/>
          <w:bCs/>
          <w:sz w:val="28"/>
          <w:szCs w:val="28"/>
          <w:rtl/>
        </w:rPr>
      </w:pPr>
    </w:p>
    <w:p w14:paraId="479C8809"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lastRenderedPageBreak/>
        <w:t>دراسة</w:t>
      </w:r>
      <w:r w:rsidRPr="00A74C87">
        <w:rPr>
          <w:rFonts w:ascii="Simplified Arabic" w:hAnsi="Simplified Arabic" w:cs="Simplified Arabic"/>
          <w:b/>
          <w:bCs/>
          <w:sz w:val="28"/>
          <w:szCs w:val="28"/>
          <w:u w:val="single"/>
        </w:rPr>
        <w:t xml:space="preserve"> Agrawal et al. (2019)</w:t>
      </w:r>
    </w:p>
    <w:p w14:paraId="5B1BA213"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فحصت تأثير البيانات الضخمة على أداء الشركات تجريبياً باستخدام بيانات مبيعات</w:t>
      </w:r>
      <w:r w:rsidRPr="00A74C87">
        <w:rPr>
          <w:rFonts w:ascii="Simplified Arabic" w:hAnsi="Simplified Arabic" w:cs="Simplified Arabic"/>
          <w:sz w:val="28"/>
          <w:szCs w:val="28"/>
        </w:rPr>
        <w:t xml:space="preserve"> Amazon </w:t>
      </w:r>
      <w:r w:rsidRPr="00A74C87">
        <w:rPr>
          <w:rFonts w:ascii="Simplified Arabic" w:hAnsi="Simplified Arabic" w:cs="Simplified Arabic"/>
          <w:sz w:val="28"/>
          <w:szCs w:val="28"/>
          <w:rtl/>
        </w:rPr>
        <w:t>الفعلية - وليس استبيانات أو محاكاة</w:t>
      </w:r>
      <w:r w:rsidRPr="00A74C8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B7DA3">
        <w:rPr>
          <w:rFonts w:ascii="Simplified Arabic" w:hAnsi="Simplified Arabic" w:cs="Simplified Arabic" w:hint="cs"/>
          <w:sz w:val="28"/>
          <w:szCs w:val="28"/>
          <w:rtl/>
        </w:rPr>
        <w:t xml:space="preserve">واظهرت النتائج </w:t>
      </w:r>
      <w:r w:rsidRPr="00A74C87">
        <w:rPr>
          <w:rFonts w:ascii="Simplified Arabic" w:hAnsi="Simplified Arabic" w:cs="Simplified Arabic"/>
          <w:sz w:val="28"/>
          <w:szCs w:val="28"/>
          <w:rtl/>
        </w:rPr>
        <w:t>تحسينات كبيرة في دقة التنبؤ في بعد الوقت</w:t>
      </w:r>
      <w:r w:rsidRPr="00A74C87">
        <w:rPr>
          <w:rFonts w:ascii="Simplified Arabic" w:hAnsi="Simplified Arabic" w:cs="Simplified Arabic"/>
          <w:sz w:val="28"/>
          <w:szCs w:val="28"/>
        </w:rPr>
        <w:t xml:space="preserve"> (Temporal Dimension - T)</w:t>
      </w:r>
      <w:r w:rsidRPr="00A74C87">
        <w:rPr>
          <w:rFonts w:ascii="Simplified Arabic" w:hAnsi="Simplified Arabic" w:cs="Simplified Arabic"/>
          <w:sz w:val="28"/>
          <w:szCs w:val="28"/>
          <w:rtl/>
        </w:rPr>
        <w:t>، أي التنبؤ بالمبيعات المستقبلية عبر فترات زمنية مختلفة</w:t>
      </w:r>
      <w:r w:rsidRPr="00A74C87">
        <w:rPr>
          <w:rFonts w:ascii="Simplified Arabic" w:hAnsi="Simplified Arabic" w:cs="Simplified Arabic"/>
          <w:sz w:val="28"/>
          <w:szCs w:val="28"/>
        </w:rPr>
        <w:t>.</w:t>
      </w:r>
    </w:p>
    <w:p w14:paraId="4E25A6D1" w14:textId="77777777" w:rsidR="00B25752" w:rsidRPr="00A74C87" w:rsidRDefault="00B25752" w:rsidP="00B25752">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 xml:space="preserve">واظهرت </w:t>
      </w:r>
      <w:r w:rsidRPr="00A74C87">
        <w:rPr>
          <w:rFonts w:ascii="Simplified Arabic" w:hAnsi="Simplified Arabic" w:cs="Simplified Arabic"/>
          <w:sz w:val="28"/>
          <w:szCs w:val="28"/>
          <w:rtl/>
        </w:rPr>
        <w:t>النتائج في بعد المنتجات</w:t>
      </w:r>
      <w:r>
        <w:rPr>
          <w:rFonts w:ascii="Simplified Arabic" w:hAnsi="Simplified Arabic" w:cs="Simplified Arabic" w:hint="cs"/>
          <w:sz w:val="28"/>
          <w:szCs w:val="28"/>
          <w:rtl/>
        </w:rPr>
        <w:t xml:space="preserve"> </w:t>
      </w:r>
      <w:r w:rsidRPr="00A74C87">
        <w:rPr>
          <w:rFonts w:ascii="Simplified Arabic" w:hAnsi="Simplified Arabic" w:cs="Simplified Arabic"/>
          <w:sz w:val="28"/>
          <w:szCs w:val="28"/>
          <w:rtl/>
        </w:rPr>
        <w:t>تأثيرات ثابتة في بعد عدد المنتجات</w:t>
      </w:r>
      <w:r w:rsidRPr="00A74C87">
        <w:rPr>
          <w:rFonts w:ascii="Simplified Arabic" w:hAnsi="Simplified Arabic" w:cs="Simplified Arabic"/>
          <w:sz w:val="28"/>
          <w:szCs w:val="28"/>
        </w:rPr>
        <w:t xml:space="preserve"> (Cross-sectional Dimension - N)</w:t>
      </w:r>
      <w:r w:rsidRPr="00A74C87">
        <w:rPr>
          <w:rFonts w:ascii="Simplified Arabic" w:hAnsi="Simplified Arabic" w:cs="Simplified Arabic"/>
          <w:sz w:val="28"/>
          <w:szCs w:val="28"/>
          <w:rtl/>
        </w:rPr>
        <w:t>، أي تطبيق النماذج على منتجات متعددة</w:t>
      </w:r>
      <w:r w:rsidRPr="00A74C87">
        <w:rPr>
          <w:rFonts w:ascii="Simplified Arabic" w:hAnsi="Simplified Arabic" w:cs="Simplified Arabic"/>
          <w:sz w:val="28"/>
          <w:szCs w:val="28"/>
        </w:rPr>
        <w:t>.</w:t>
      </w:r>
      <w:r>
        <w:rPr>
          <w:rFonts w:ascii="Simplified Arabic" w:hAnsi="Simplified Arabic" w:cs="Simplified Arabic" w:hint="cs"/>
          <w:sz w:val="28"/>
          <w:szCs w:val="28"/>
          <w:rtl/>
        </w:rPr>
        <w:t xml:space="preserve"> كما ان </w:t>
      </w:r>
      <w:r w:rsidRPr="00A74C87">
        <w:rPr>
          <w:rFonts w:ascii="Simplified Arabic" w:hAnsi="Simplified Arabic" w:cs="Simplified Arabic"/>
          <w:sz w:val="28"/>
          <w:szCs w:val="28"/>
          <w:rtl/>
        </w:rPr>
        <w:t>العائد على الاستثمار</w:t>
      </w:r>
      <w:r>
        <w:rPr>
          <w:rFonts w:ascii="Simplified Arabic" w:hAnsi="Simplified Arabic" w:cs="Simplified Arabic" w:hint="cs"/>
          <w:sz w:val="28"/>
          <w:szCs w:val="28"/>
          <w:rtl/>
        </w:rPr>
        <w:t xml:space="preserve"> اتضح في </w:t>
      </w:r>
      <w:r w:rsidRPr="00A74C87">
        <w:rPr>
          <w:rFonts w:ascii="Simplified Arabic" w:hAnsi="Simplified Arabic" w:cs="Simplified Arabic"/>
          <w:sz w:val="28"/>
          <w:szCs w:val="28"/>
          <w:rtl/>
        </w:rPr>
        <w:t>معدل عائد استثمار</w:t>
      </w:r>
      <w:r w:rsidRPr="00A74C87">
        <w:rPr>
          <w:rFonts w:ascii="Simplified Arabic" w:hAnsi="Simplified Arabic" w:cs="Simplified Arabic"/>
          <w:sz w:val="28"/>
          <w:szCs w:val="28"/>
        </w:rPr>
        <w:t xml:space="preserve"> (ROI) </w:t>
      </w:r>
      <w:r w:rsidRPr="00A74C87">
        <w:rPr>
          <w:rFonts w:ascii="Simplified Arabic" w:hAnsi="Simplified Arabic" w:cs="Simplified Arabic"/>
          <w:sz w:val="28"/>
          <w:szCs w:val="28"/>
          <w:rtl/>
        </w:rPr>
        <w:t>يتراوح بين 15-25% حسب حجم المؤسسة - نسبة معقولة وقابلة للتحقق</w:t>
      </w:r>
      <w:r w:rsidRPr="00A74C87">
        <w:rPr>
          <w:rFonts w:ascii="Simplified Arabic" w:hAnsi="Simplified Arabic" w:cs="Simplified Arabic"/>
          <w:sz w:val="28"/>
          <w:szCs w:val="28"/>
        </w:rPr>
        <w:t>.</w:t>
      </w:r>
    </w:p>
    <w:p w14:paraId="157D79B1"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القوة</w:t>
      </w:r>
    </w:p>
    <w:p w14:paraId="09B24602"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استخدام بيانات حقيقية من</w:t>
      </w:r>
      <w:r w:rsidRPr="00A74C87">
        <w:rPr>
          <w:rFonts w:ascii="Simplified Arabic" w:hAnsi="Simplified Arabic" w:cs="Simplified Arabic"/>
          <w:sz w:val="28"/>
          <w:szCs w:val="28"/>
        </w:rPr>
        <w:t xml:space="preserve"> Amazon </w:t>
      </w:r>
      <w:r w:rsidRPr="00A74C87">
        <w:rPr>
          <w:rFonts w:ascii="Simplified Arabic" w:hAnsi="Simplified Arabic" w:cs="Simplified Arabic"/>
          <w:sz w:val="28"/>
          <w:szCs w:val="28"/>
          <w:rtl/>
        </w:rPr>
        <w:t>(موثوقية عالية جداً)، والتصميم التجريبي الصارم</w:t>
      </w:r>
      <w:r w:rsidRPr="00A74C87">
        <w:rPr>
          <w:rFonts w:ascii="Simplified Arabic" w:hAnsi="Simplified Arabic" w:cs="Simplified Arabic"/>
          <w:sz w:val="28"/>
          <w:szCs w:val="28"/>
        </w:rPr>
        <w:t>.</w:t>
      </w:r>
    </w:p>
    <w:p w14:paraId="173471E0"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الضعف</w:t>
      </w:r>
    </w:p>
    <w:p w14:paraId="52016C3A"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التركيز على شركة واحدة عملاقة</w:t>
      </w:r>
      <w:r w:rsidRPr="00A74C87">
        <w:rPr>
          <w:rFonts w:ascii="Simplified Arabic" w:hAnsi="Simplified Arabic" w:cs="Simplified Arabic"/>
          <w:sz w:val="28"/>
          <w:szCs w:val="28"/>
        </w:rPr>
        <w:t xml:space="preserve"> (Amazon) </w:t>
      </w:r>
      <w:r w:rsidRPr="00A74C87">
        <w:rPr>
          <w:rFonts w:ascii="Simplified Arabic" w:hAnsi="Simplified Arabic" w:cs="Simplified Arabic"/>
          <w:sz w:val="28"/>
          <w:szCs w:val="28"/>
          <w:rtl/>
        </w:rPr>
        <w:t>قد لا تنطبق ممارساتها على الشركات السعودية المتوسطة والكبيرة</w:t>
      </w:r>
      <w:r w:rsidRPr="00A74C87">
        <w:rPr>
          <w:rFonts w:ascii="Simplified Arabic" w:hAnsi="Simplified Arabic" w:cs="Simplified Arabic"/>
          <w:sz w:val="28"/>
          <w:szCs w:val="28"/>
        </w:rPr>
        <w:t>.</w:t>
      </w:r>
    </w:p>
    <w:p w14:paraId="1BA1BC59"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26C35C8E"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تقدم دليلاً تجريبياً قوياً على عوائد الاستثمار الملموسة (15-25%)، وتؤكد تحسين دقة التنبؤ في البعد الزمني، ويمكن مقارنة النتائج السعودية بهذه المعايير العالمية</w:t>
      </w:r>
      <w:r w:rsidRPr="00A74C87">
        <w:rPr>
          <w:rFonts w:ascii="Simplified Arabic" w:hAnsi="Simplified Arabic" w:cs="Simplified Arabic"/>
          <w:sz w:val="28"/>
          <w:szCs w:val="28"/>
        </w:rPr>
        <w:t>.</w:t>
      </w:r>
    </w:p>
    <w:p w14:paraId="2FC26C3C" w14:textId="77777777" w:rsidR="00B25752" w:rsidRPr="00A74C87" w:rsidRDefault="00B25752" w:rsidP="00B25752">
      <w:pPr>
        <w:bidi/>
        <w:spacing w:line="276" w:lineRule="auto"/>
        <w:rPr>
          <w:rFonts w:ascii="Simplified Arabic" w:hAnsi="Simplified Arabic" w:cs="Simplified Arabic"/>
          <w:b/>
          <w:bCs/>
          <w:sz w:val="28"/>
          <w:szCs w:val="28"/>
          <w:u w:val="single"/>
        </w:rPr>
      </w:pPr>
      <w:r w:rsidRPr="00A74C87">
        <w:rPr>
          <w:rFonts w:ascii="Simplified Arabic" w:hAnsi="Simplified Arabic" w:cs="Simplified Arabic"/>
          <w:b/>
          <w:bCs/>
          <w:sz w:val="28"/>
          <w:szCs w:val="28"/>
          <w:u w:val="single"/>
          <w:rtl/>
        </w:rPr>
        <w:t>دراسة</w:t>
      </w:r>
      <w:r w:rsidRPr="00A74C87">
        <w:rPr>
          <w:rFonts w:ascii="Simplified Arabic" w:hAnsi="Simplified Arabic" w:cs="Simplified Arabic"/>
          <w:b/>
          <w:bCs/>
          <w:sz w:val="28"/>
          <w:szCs w:val="28"/>
          <w:u w:val="single"/>
        </w:rPr>
        <w:t xml:space="preserve"> Ram et al. (2024)</w:t>
      </w:r>
    </w:p>
    <w:p w14:paraId="50BEF98F"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استكشفت استخدام تحليلات البيانات الضخمة</w:t>
      </w:r>
      <w:r w:rsidRPr="00A74C87">
        <w:rPr>
          <w:rFonts w:ascii="Simplified Arabic" w:hAnsi="Simplified Arabic" w:cs="Simplified Arabic"/>
          <w:sz w:val="28"/>
          <w:szCs w:val="28"/>
        </w:rPr>
        <w:t xml:space="preserve"> (BDA) </w:t>
      </w:r>
      <w:r w:rsidRPr="00A74C87">
        <w:rPr>
          <w:rFonts w:ascii="Simplified Arabic" w:hAnsi="Simplified Arabic" w:cs="Simplified Arabic"/>
          <w:sz w:val="28"/>
          <w:szCs w:val="28"/>
          <w:rtl/>
        </w:rPr>
        <w:t>لتحسين أداء اتخاذ القرارات في إدارة المشاريع</w:t>
      </w:r>
      <w:r w:rsidRPr="00A74C87">
        <w:rPr>
          <w:rFonts w:ascii="Simplified Arabic" w:hAnsi="Simplified Arabic" w:cs="Simplified Arabic"/>
          <w:sz w:val="28"/>
          <w:szCs w:val="28"/>
        </w:rPr>
        <w:t xml:space="preserve"> (Project Management) - </w:t>
      </w:r>
      <w:r w:rsidRPr="00A74C87">
        <w:rPr>
          <w:rFonts w:ascii="Simplified Arabic" w:hAnsi="Simplified Arabic" w:cs="Simplified Arabic"/>
          <w:sz w:val="28"/>
          <w:szCs w:val="28"/>
          <w:rtl/>
        </w:rPr>
        <w:t>مجال مختلف عن المبيعات</w:t>
      </w:r>
      <w:r w:rsidRPr="00A74C87">
        <w:rPr>
          <w:rFonts w:ascii="Simplified Arabic" w:hAnsi="Simplified Arabic" w:cs="Simplified Arabic"/>
          <w:sz w:val="28"/>
          <w:szCs w:val="28"/>
        </w:rPr>
        <w:t>.</w:t>
      </w:r>
      <w:r>
        <w:rPr>
          <w:rFonts w:ascii="Simplified Arabic" w:hAnsi="Simplified Arabic" w:cs="Simplified Arabic" w:hint="cs"/>
          <w:sz w:val="28"/>
          <w:szCs w:val="28"/>
          <w:rtl/>
        </w:rPr>
        <w:t xml:space="preserve"> من خلال انها </w:t>
      </w:r>
      <w:r w:rsidRPr="00A74C87">
        <w:rPr>
          <w:rFonts w:ascii="Simplified Arabic" w:hAnsi="Simplified Arabic" w:cs="Simplified Arabic"/>
          <w:sz w:val="28"/>
          <w:szCs w:val="28"/>
          <w:rtl/>
        </w:rPr>
        <w:t>طبقت على عينة من مديري المشاريع في قطاعات متعددة: البناء، التكنولوجيا، والصناعة</w:t>
      </w:r>
      <w:r w:rsidRPr="00A74C87">
        <w:rPr>
          <w:rFonts w:ascii="Simplified Arabic" w:hAnsi="Simplified Arabic" w:cs="Simplified Arabic"/>
          <w:sz w:val="28"/>
          <w:szCs w:val="28"/>
        </w:rPr>
        <w:t>.</w:t>
      </w:r>
    </w:p>
    <w:p w14:paraId="4978D2E4"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التحسينات في جودة القرارات</w:t>
      </w:r>
    </w:p>
    <w:p w14:paraId="3B3F5CE7" w14:textId="77777777" w:rsidR="00B25752" w:rsidRPr="009B6799" w:rsidRDefault="00B25752" w:rsidP="00B25752">
      <w:pPr>
        <w:pStyle w:val="ListParagraph"/>
        <w:numPr>
          <w:ilvl w:val="0"/>
          <w:numId w:val="154"/>
        </w:numPr>
        <w:bidi/>
        <w:spacing w:line="276" w:lineRule="auto"/>
        <w:rPr>
          <w:rFonts w:ascii="Simplified Arabic" w:hAnsi="Simplified Arabic" w:cs="Simplified Arabic"/>
          <w:sz w:val="28"/>
          <w:szCs w:val="28"/>
        </w:rPr>
      </w:pPr>
      <w:r w:rsidRPr="009B6799">
        <w:rPr>
          <w:rFonts w:ascii="Simplified Arabic" w:hAnsi="Simplified Arabic" w:cs="Simplified Arabic"/>
          <w:sz w:val="28"/>
          <w:szCs w:val="28"/>
          <w:rtl/>
        </w:rPr>
        <w:lastRenderedPageBreak/>
        <w:t>يحسّن ثلاثة أبعاد: جودة القرارات الاستراتيجية</w:t>
      </w:r>
      <w:r w:rsidRPr="009B6799">
        <w:rPr>
          <w:rFonts w:ascii="Simplified Arabic" w:hAnsi="Simplified Arabic" w:cs="Simplified Arabic"/>
          <w:sz w:val="28"/>
          <w:szCs w:val="28"/>
        </w:rPr>
        <w:t xml:space="preserve"> (Quality)</w:t>
      </w:r>
      <w:r w:rsidRPr="009B6799">
        <w:rPr>
          <w:rFonts w:ascii="Simplified Arabic" w:hAnsi="Simplified Arabic" w:cs="Simplified Arabic"/>
          <w:sz w:val="28"/>
          <w:szCs w:val="28"/>
          <w:rtl/>
        </w:rPr>
        <w:t>، السرعة</w:t>
      </w:r>
      <w:r w:rsidRPr="009B6799">
        <w:rPr>
          <w:rFonts w:ascii="Simplified Arabic" w:hAnsi="Simplified Arabic" w:cs="Simplified Arabic"/>
          <w:sz w:val="28"/>
          <w:szCs w:val="28"/>
        </w:rPr>
        <w:t xml:space="preserve"> (Speed)</w:t>
      </w:r>
      <w:r w:rsidRPr="009B6799">
        <w:rPr>
          <w:rFonts w:ascii="Simplified Arabic" w:hAnsi="Simplified Arabic" w:cs="Simplified Arabic"/>
          <w:sz w:val="28"/>
          <w:szCs w:val="28"/>
          <w:rtl/>
        </w:rPr>
        <w:t>، والدقة</w:t>
      </w:r>
      <w:r w:rsidRPr="009B6799">
        <w:rPr>
          <w:rFonts w:ascii="Simplified Arabic" w:hAnsi="Simplified Arabic" w:cs="Simplified Arabic"/>
          <w:sz w:val="28"/>
          <w:szCs w:val="28"/>
        </w:rPr>
        <w:t xml:space="preserve"> (Accuracy) </w:t>
      </w:r>
      <w:r w:rsidRPr="009B6799">
        <w:rPr>
          <w:rFonts w:ascii="Simplified Arabic" w:hAnsi="Simplified Arabic" w:cs="Simplified Arabic"/>
          <w:sz w:val="28"/>
          <w:szCs w:val="28"/>
          <w:rtl/>
        </w:rPr>
        <w:t>في إدارة المشاريع</w:t>
      </w:r>
      <w:r w:rsidRPr="009B6799">
        <w:rPr>
          <w:rFonts w:ascii="Simplified Arabic" w:hAnsi="Simplified Arabic" w:cs="Simplified Arabic"/>
          <w:sz w:val="28"/>
          <w:szCs w:val="28"/>
        </w:rPr>
        <w:t>.</w:t>
      </w:r>
    </w:p>
    <w:p w14:paraId="08DBEF3A" w14:textId="77777777" w:rsidR="00B25752" w:rsidRPr="009B6799" w:rsidRDefault="00B25752" w:rsidP="00B25752">
      <w:pPr>
        <w:pStyle w:val="ListParagraph"/>
        <w:numPr>
          <w:ilvl w:val="0"/>
          <w:numId w:val="154"/>
        </w:numPr>
        <w:bidi/>
        <w:spacing w:line="276" w:lineRule="auto"/>
        <w:rPr>
          <w:rFonts w:ascii="Simplified Arabic" w:hAnsi="Simplified Arabic" w:cs="Simplified Arabic"/>
          <w:sz w:val="28"/>
          <w:szCs w:val="28"/>
        </w:rPr>
      </w:pPr>
      <w:r w:rsidRPr="009B6799">
        <w:rPr>
          <w:rFonts w:ascii="Simplified Arabic" w:hAnsi="Simplified Arabic" w:cs="Simplified Arabic"/>
          <w:sz w:val="28"/>
          <w:szCs w:val="28"/>
          <w:rtl/>
        </w:rPr>
        <w:t>تقليل المخاطر</w:t>
      </w:r>
      <w:r w:rsidRPr="009B6799">
        <w:rPr>
          <w:rFonts w:ascii="Simplified Arabic" w:hAnsi="Simplified Arabic" w:cs="Simplified Arabic"/>
          <w:sz w:val="28"/>
          <w:szCs w:val="28"/>
        </w:rPr>
        <w:t xml:space="preserve"> (Risk Reduction) </w:t>
      </w:r>
      <w:r w:rsidRPr="009B6799">
        <w:rPr>
          <w:rFonts w:ascii="Simplified Arabic" w:hAnsi="Simplified Arabic" w:cs="Simplified Arabic"/>
          <w:sz w:val="28"/>
          <w:szCs w:val="28"/>
          <w:rtl/>
        </w:rPr>
        <w:t>بنسبة 32% من خلال التنبؤ المبكر بالمشاكل المحتملة</w:t>
      </w:r>
      <w:r w:rsidRPr="009B6799">
        <w:rPr>
          <w:rFonts w:ascii="Simplified Arabic" w:hAnsi="Simplified Arabic" w:cs="Simplified Arabic"/>
          <w:sz w:val="28"/>
          <w:szCs w:val="28"/>
        </w:rPr>
        <w:t>.</w:t>
      </w:r>
    </w:p>
    <w:p w14:paraId="7875275C" w14:textId="77777777" w:rsidR="00B25752" w:rsidRPr="009B6799" w:rsidRDefault="00B25752" w:rsidP="00B25752">
      <w:pPr>
        <w:pStyle w:val="ListParagraph"/>
        <w:numPr>
          <w:ilvl w:val="0"/>
          <w:numId w:val="154"/>
        </w:numPr>
        <w:bidi/>
        <w:spacing w:line="276" w:lineRule="auto"/>
        <w:rPr>
          <w:rFonts w:ascii="Simplified Arabic" w:hAnsi="Simplified Arabic" w:cs="Simplified Arabic"/>
          <w:sz w:val="28"/>
          <w:szCs w:val="28"/>
        </w:rPr>
      </w:pPr>
      <w:r w:rsidRPr="009B6799">
        <w:rPr>
          <w:rFonts w:ascii="Simplified Arabic" w:hAnsi="Simplified Arabic" w:cs="Simplified Arabic" w:hint="cs"/>
          <w:sz w:val="28"/>
          <w:szCs w:val="28"/>
          <w:rtl/>
        </w:rPr>
        <w:t xml:space="preserve">كما انها اصرت علي </w:t>
      </w:r>
      <w:r w:rsidRPr="009B6799">
        <w:rPr>
          <w:rFonts w:ascii="Simplified Arabic" w:hAnsi="Simplified Arabic" w:cs="Simplified Arabic"/>
          <w:sz w:val="28"/>
          <w:szCs w:val="28"/>
          <w:rtl/>
        </w:rPr>
        <w:t>معدلات النجاح</w:t>
      </w:r>
      <w:r w:rsidRPr="009B6799">
        <w:rPr>
          <w:rFonts w:ascii="Simplified Arabic" w:hAnsi="Simplified Arabic" w:cs="Simplified Arabic" w:hint="cs"/>
          <w:sz w:val="28"/>
          <w:szCs w:val="28"/>
          <w:rtl/>
        </w:rPr>
        <w:t xml:space="preserve"> ب</w:t>
      </w:r>
      <w:r w:rsidRPr="009B6799">
        <w:rPr>
          <w:rFonts w:ascii="Simplified Arabic" w:hAnsi="Simplified Arabic" w:cs="Simplified Arabic"/>
          <w:sz w:val="28"/>
          <w:szCs w:val="28"/>
          <w:rtl/>
        </w:rPr>
        <w:t>زيادة معدلات نجاح المشاريع من 68% إلى 85% - تحسين كبير بنسبة 25</w:t>
      </w:r>
      <w:r w:rsidRPr="009B6799">
        <w:rPr>
          <w:rFonts w:ascii="Simplified Arabic" w:hAnsi="Simplified Arabic" w:cs="Simplified Arabic"/>
          <w:sz w:val="28"/>
          <w:szCs w:val="28"/>
        </w:rPr>
        <w:t>%.</w:t>
      </w:r>
    </w:p>
    <w:p w14:paraId="4173E377"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القوة</w:t>
      </w:r>
    </w:p>
    <w:p w14:paraId="15EA2D91"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التطبيق على إدارة المشاريع يقدم منظوراً مختلفاً ومفيداً</w:t>
      </w:r>
      <w:r w:rsidRPr="00A74C87">
        <w:rPr>
          <w:rFonts w:ascii="Simplified Arabic" w:hAnsi="Simplified Arabic" w:cs="Simplified Arabic"/>
          <w:sz w:val="28"/>
          <w:szCs w:val="28"/>
        </w:rPr>
        <w:t>.</w:t>
      </w:r>
    </w:p>
    <w:p w14:paraId="53E2C547"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نقاط الضعف</w:t>
      </w:r>
    </w:p>
    <w:p w14:paraId="3DB71813"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الابتعاد عن المبيعات مباشرة، وعدم التطبيق على السياق السعودي</w:t>
      </w:r>
      <w:r w:rsidRPr="00A74C87">
        <w:rPr>
          <w:rFonts w:ascii="Simplified Arabic" w:hAnsi="Simplified Arabic" w:cs="Simplified Arabic"/>
          <w:sz w:val="28"/>
          <w:szCs w:val="28"/>
        </w:rPr>
        <w:t>.</w:t>
      </w:r>
    </w:p>
    <w:p w14:paraId="34235E3B" w14:textId="77777777" w:rsidR="00B25752" w:rsidRPr="00A74C87" w:rsidRDefault="00B25752" w:rsidP="00B25752">
      <w:pPr>
        <w:bidi/>
        <w:spacing w:line="276" w:lineRule="auto"/>
        <w:rPr>
          <w:rFonts w:ascii="Simplified Arabic" w:hAnsi="Simplified Arabic" w:cs="Simplified Arabic"/>
          <w:b/>
          <w:bCs/>
          <w:sz w:val="28"/>
          <w:szCs w:val="28"/>
        </w:rPr>
      </w:pPr>
      <w:r w:rsidRPr="00A74C87">
        <w:rPr>
          <w:rFonts w:ascii="Simplified Arabic" w:hAnsi="Simplified Arabic" w:cs="Simplified Arabic"/>
          <w:b/>
          <w:bCs/>
          <w:sz w:val="28"/>
          <w:szCs w:val="28"/>
          <w:rtl/>
        </w:rPr>
        <w:t>الأهمية للدراسة الحالية</w:t>
      </w:r>
    </w:p>
    <w:p w14:paraId="4BE2C24B" w14:textId="77777777" w:rsidR="00B25752" w:rsidRPr="00A74C87" w:rsidRDefault="00B25752" w:rsidP="00B25752">
      <w:pPr>
        <w:bidi/>
        <w:spacing w:line="276" w:lineRule="auto"/>
        <w:rPr>
          <w:rFonts w:ascii="Simplified Arabic" w:hAnsi="Simplified Arabic" w:cs="Simplified Arabic"/>
          <w:sz w:val="28"/>
          <w:szCs w:val="28"/>
        </w:rPr>
      </w:pPr>
      <w:r w:rsidRPr="00A74C87">
        <w:rPr>
          <w:rFonts w:ascii="Simplified Arabic" w:hAnsi="Simplified Arabic" w:cs="Simplified Arabic"/>
          <w:sz w:val="28"/>
          <w:szCs w:val="28"/>
          <w:rtl/>
        </w:rPr>
        <w:t>تقدم دليلاً على تأثير البيانات على جودة وسرعة ودقة القرارات عبر مجالات مختلفة، مما يدعم إمكانية تعميم التأثير على القرارات البيعية في الشركات السعودية الكبرى</w:t>
      </w:r>
      <w:r w:rsidRPr="00A74C87">
        <w:rPr>
          <w:rFonts w:ascii="Simplified Arabic" w:hAnsi="Simplified Arabic" w:cs="Simplified Arabic"/>
          <w:sz w:val="28"/>
          <w:szCs w:val="28"/>
        </w:rPr>
        <w:t>.</w:t>
      </w:r>
    </w:p>
    <w:p w14:paraId="55448E50" w14:textId="77777777" w:rsidR="00B25752" w:rsidRDefault="00B25752" w:rsidP="00B25752">
      <w:pPr>
        <w:bidi/>
        <w:spacing w:line="276" w:lineRule="auto"/>
        <w:rPr>
          <w:rFonts w:ascii="Simplified Arabic" w:hAnsi="Simplified Arabic" w:cs="Simplified Arabic"/>
          <w:sz w:val="28"/>
          <w:szCs w:val="28"/>
          <w:rtl/>
        </w:rPr>
      </w:pPr>
    </w:p>
    <w:p w14:paraId="42146F73" w14:textId="77777777" w:rsidR="008D1D04" w:rsidRDefault="008D1D04" w:rsidP="00B25752">
      <w:pPr>
        <w:bidi/>
      </w:pPr>
    </w:p>
    <w:p w14:paraId="25046732" w14:textId="77777777" w:rsidR="00B25752" w:rsidRDefault="00B25752" w:rsidP="00B25752">
      <w:pPr>
        <w:bidi/>
      </w:pPr>
    </w:p>
    <w:p w14:paraId="34F7A987" w14:textId="77777777" w:rsidR="00B25752" w:rsidRDefault="00B25752" w:rsidP="00B25752">
      <w:pPr>
        <w:bidi/>
      </w:pPr>
    </w:p>
    <w:p w14:paraId="1C2F7B02" w14:textId="77777777" w:rsidR="00B25752" w:rsidRDefault="00B25752" w:rsidP="00B25752">
      <w:pPr>
        <w:bidi/>
      </w:pPr>
    </w:p>
    <w:p w14:paraId="648EC2D5" w14:textId="77777777" w:rsidR="00B25752" w:rsidRDefault="00B25752" w:rsidP="00B25752">
      <w:pPr>
        <w:bidi/>
      </w:pPr>
    </w:p>
    <w:p w14:paraId="53D54DAE" w14:textId="77777777" w:rsidR="00B25752" w:rsidRDefault="00B25752" w:rsidP="00B25752">
      <w:pPr>
        <w:bidi/>
      </w:pPr>
    </w:p>
    <w:p w14:paraId="3911E00E" w14:textId="77777777" w:rsidR="00B25752" w:rsidRDefault="00B25752" w:rsidP="00B25752">
      <w:pPr>
        <w:bidi/>
      </w:pPr>
    </w:p>
    <w:p w14:paraId="7DCD5CBD" w14:textId="77777777" w:rsidR="00B25752" w:rsidRDefault="00B25752" w:rsidP="00B25752">
      <w:pPr>
        <w:bidi/>
      </w:pPr>
    </w:p>
    <w:p w14:paraId="4A6BAED4" w14:textId="77777777" w:rsidR="00B25752" w:rsidRDefault="00B25752" w:rsidP="00B25752">
      <w:pPr>
        <w:bidi/>
      </w:pPr>
    </w:p>
    <w:p w14:paraId="201ED1B6" w14:textId="77777777" w:rsidR="00B25752" w:rsidRDefault="00B25752" w:rsidP="00B25752">
      <w:pPr>
        <w:bidi/>
      </w:pPr>
    </w:p>
    <w:p w14:paraId="595FECA9" w14:textId="77777777" w:rsidR="00B25752" w:rsidRDefault="00B25752" w:rsidP="00B25752">
      <w:pPr>
        <w:bidi/>
        <w:rPr>
          <w:rtl/>
          <w:lang w:bidi="ar-EG"/>
        </w:rPr>
      </w:pPr>
    </w:p>
    <w:p w14:paraId="5006FC6A" w14:textId="77777777" w:rsidR="00B25752" w:rsidRDefault="00B25752" w:rsidP="00B25752">
      <w:pPr>
        <w:bidi/>
        <w:rPr>
          <w:rtl/>
          <w:lang w:bidi="ar-EG"/>
        </w:rPr>
      </w:pPr>
    </w:p>
    <w:p w14:paraId="370E535D" w14:textId="77777777" w:rsidR="00B25752" w:rsidRDefault="00B25752" w:rsidP="00B25752">
      <w:pPr>
        <w:bidi/>
        <w:rPr>
          <w:rtl/>
          <w:lang w:bidi="ar-EG"/>
        </w:rPr>
      </w:pPr>
    </w:p>
    <w:p w14:paraId="3BA0DCFE" w14:textId="77777777" w:rsidR="00B25752" w:rsidRDefault="00B25752" w:rsidP="00B25752">
      <w:pPr>
        <w:bidi/>
        <w:rPr>
          <w:rtl/>
          <w:lang w:bidi="ar-EG"/>
        </w:rPr>
      </w:pPr>
    </w:p>
    <w:p w14:paraId="254ADDAF" w14:textId="77777777" w:rsidR="00B25752" w:rsidRDefault="00B25752" w:rsidP="00B25752">
      <w:pPr>
        <w:bidi/>
        <w:rPr>
          <w:rtl/>
          <w:lang w:bidi="ar-EG"/>
        </w:rPr>
      </w:pPr>
    </w:p>
    <w:p w14:paraId="44273B25" w14:textId="77777777" w:rsidR="00B25752" w:rsidRDefault="00B25752" w:rsidP="00B25752">
      <w:pPr>
        <w:bidi/>
        <w:rPr>
          <w:rtl/>
          <w:lang w:bidi="ar-EG"/>
        </w:rPr>
      </w:pPr>
    </w:p>
    <w:p w14:paraId="3014D99A" w14:textId="77777777" w:rsidR="00B25752" w:rsidRDefault="00B25752" w:rsidP="00B25752">
      <w:pPr>
        <w:bidi/>
        <w:rPr>
          <w:rtl/>
          <w:lang w:bidi="ar-EG"/>
        </w:rPr>
      </w:pPr>
    </w:p>
    <w:p w14:paraId="2AECB6A6" w14:textId="77777777" w:rsidR="00B25752" w:rsidRDefault="00B25752" w:rsidP="00B25752">
      <w:pPr>
        <w:bidi/>
        <w:rPr>
          <w:rtl/>
          <w:lang w:bidi="ar-EG"/>
        </w:rPr>
      </w:pPr>
    </w:p>
    <w:p w14:paraId="5627BFA4" w14:textId="77777777" w:rsidR="00B25752" w:rsidRDefault="00B25752" w:rsidP="00B25752">
      <w:pPr>
        <w:bidi/>
        <w:rPr>
          <w:rtl/>
          <w:lang w:bidi="ar-EG"/>
        </w:rPr>
      </w:pPr>
    </w:p>
    <w:p w14:paraId="4DEFDF67" w14:textId="77777777" w:rsidR="00B25752" w:rsidRDefault="00B25752" w:rsidP="00B25752">
      <w:pPr>
        <w:bidi/>
        <w:rPr>
          <w:rtl/>
          <w:lang w:bidi="ar-EG"/>
        </w:rPr>
      </w:pPr>
    </w:p>
    <w:p w14:paraId="065A50AE" w14:textId="77777777" w:rsidR="00B25752" w:rsidRDefault="00B25752" w:rsidP="00B25752">
      <w:pPr>
        <w:bidi/>
        <w:rPr>
          <w:rtl/>
          <w:lang w:bidi="ar-EG"/>
        </w:rPr>
      </w:pPr>
    </w:p>
    <w:p w14:paraId="51D5EA04" w14:textId="77777777" w:rsidR="00B25752" w:rsidRDefault="00B25752" w:rsidP="00B25752">
      <w:pPr>
        <w:bidi/>
        <w:rPr>
          <w:rtl/>
          <w:lang w:bidi="ar-EG"/>
        </w:rPr>
      </w:pPr>
    </w:p>
    <w:p w14:paraId="167F8E3F" w14:textId="77777777" w:rsidR="00B25752" w:rsidRDefault="00B25752" w:rsidP="00B25752">
      <w:pPr>
        <w:bidi/>
        <w:rPr>
          <w:rtl/>
          <w:lang w:bidi="ar-EG"/>
        </w:rPr>
      </w:pPr>
    </w:p>
    <w:p w14:paraId="3680C4DA" w14:textId="77777777" w:rsidR="00B25752" w:rsidRDefault="00B25752" w:rsidP="00B25752">
      <w:pPr>
        <w:bidi/>
        <w:rPr>
          <w:rtl/>
          <w:lang w:bidi="ar-EG"/>
        </w:rPr>
      </w:pPr>
    </w:p>
    <w:p w14:paraId="050CC15B" w14:textId="77777777" w:rsidR="00B25752" w:rsidRDefault="00B25752" w:rsidP="00B25752">
      <w:pPr>
        <w:bidi/>
        <w:rPr>
          <w:rtl/>
          <w:lang w:bidi="ar-EG"/>
        </w:rPr>
      </w:pPr>
    </w:p>
    <w:p w14:paraId="55627196" w14:textId="77777777" w:rsidR="00B25752" w:rsidRPr="00853C61" w:rsidRDefault="00B25752" w:rsidP="00B25752">
      <w:pPr>
        <w:pStyle w:val="Heading1"/>
        <w:jc w:val="center"/>
        <w:rPr>
          <w:sz w:val="60"/>
          <w:szCs w:val="60"/>
          <w:rtl/>
        </w:rPr>
      </w:pPr>
      <w:bookmarkStart w:id="25" w:name="_Toc216287208"/>
      <w:bookmarkStart w:id="26" w:name="_Toc216288853"/>
      <w:r w:rsidRPr="00853C61">
        <w:rPr>
          <w:sz w:val="60"/>
          <w:szCs w:val="60"/>
          <w:rtl/>
        </w:rPr>
        <w:t>المراجع</w:t>
      </w:r>
      <w:bookmarkEnd w:id="25"/>
      <w:bookmarkEnd w:id="26"/>
    </w:p>
    <w:p w14:paraId="3CAC63CE" w14:textId="77777777" w:rsidR="00B25752" w:rsidRPr="00853C61" w:rsidRDefault="00B25752" w:rsidP="00B25752">
      <w:pPr>
        <w:rPr>
          <w:sz w:val="36"/>
          <w:szCs w:val="36"/>
          <w:rtl/>
        </w:rPr>
      </w:pPr>
    </w:p>
    <w:p w14:paraId="3C7DA749" w14:textId="77777777" w:rsidR="00B25752" w:rsidRDefault="00B25752" w:rsidP="00B25752">
      <w:pPr>
        <w:rPr>
          <w:rtl/>
        </w:rPr>
      </w:pPr>
    </w:p>
    <w:p w14:paraId="3B876001" w14:textId="77777777" w:rsidR="00B25752" w:rsidRDefault="00B25752" w:rsidP="00B25752">
      <w:pPr>
        <w:rPr>
          <w:rtl/>
        </w:rPr>
      </w:pPr>
    </w:p>
    <w:p w14:paraId="537AE0F3" w14:textId="77777777" w:rsidR="00B25752" w:rsidRDefault="00B25752" w:rsidP="00B25752">
      <w:pPr>
        <w:rPr>
          <w:rtl/>
        </w:rPr>
      </w:pPr>
    </w:p>
    <w:p w14:paraId="2C14BB45" w14:textId="77777777" w:rsidR="00B25752" w:rsidRDefault="00B25752" w:rsidP="00B25752">
      <w:pPr>
        <w:rPr>
          <w:rtl/>
        </w:rPr>
      </w:pPr>
    </w:p>
    <w:p w14:paraId="32611C9C" w14:textId="77777777" w:rsidR="00B25752" w:rsidRDefault="00B25752" w:rsidP="00B25752">
      <w:pPr>
        <w:rPr>
          <w:rtl/>
        </w:rPr>
      </w:pPr>
    </w:p>
    <w:p w14:paraId="52935EA5" w14:textId="77777777" w:rsidR="00B25752" w:rsidRDefault="00B25752" w:rsidP="00B25752">
      <w:pPr>
        <w:rPr>
          <w:rtl/>
        </w:rPr>
      </w:pPr>
    </w:p>
    <w:p w14:paraId="7AA2AED6" w14:textId="77777777" w:rsidR="00B25752" w:rsidRDefault="00B25752" w:rsidP="00B25752">
      <w:pPr>
        <w:rPr>
          <w:rtl/>
        </w:rPr>
      </w:pPr>
    </w:p>
    <w:p w14:paraId="4E1A5236" w14:textId="77777777" w:rsidR="00B25752" w:rsidRDefault="00B25752" w:rsidP="00B25752">
      <w:pPr>
        <w:rPr>
          <w:rtl/>
        </w:rPr>
      </w:pPr>
    </w:p>
    <w:p w14:paraId="62D0AEDE" w14:textId="77777777" w:rsidR="00B25752" w:rsidRDefault="00B25752" w:rsidP="00B25752">
      <w:pPr>
        <w:rPr>
          <w:rtl/>
        </w:rPr>
      </w:pPr>
    </w:p>
    <w:p w14:paraId="7AD15EE6" w14:textId="77777777" w:rsidR="00B25752" w:rsidRDefault="00B25752" w:rsidP="00B25752">
      <w:pPr>
        <w:rPr>
          <w:rtl/>
        </w:rPr>
      </w:pPr>
    </w:p>
    <w:p w14:paraId="4D329F1B" w14:textId="77777777" w:rsidR="00B25752" w:rsidRDefault="00B25752" w:rsidP="00B25752">
      <w:pPr>
        <w:rPr>
          <w:rtl/>
        </w:rPr>
      </w:pPr>
    </w:p>
    <w:p w14:paraId="2A0EAAE6" w14:textId="77777777" w:rsidR="00B25752" w:rsidRPr="002D5DA6" w:rsidRDefault="00B25752" w:rsidP="00B25752">
      <w:pPr>
        <w:pStyle w:val="Heading1"/>
      </w:pPr>
      <w:bookmarkStart w:id="27" w:name="_Toc216287209"/>
      <w:bookmarkStart w:id="28" w:name="_Toc216288854"/>
      <w:r w:rsidRPr="002D5DA6">
        <w:rPr>
          <w:rtl/>
        </w:rPr>
        <w:t>أولاً: المراجع العربية</w:t>
      </w:r>
      <w:bookmarkEnd w:id="27"/>
      <w:bookmarkEnd w:id="28"/>
    </w:p>
    <w:p w14:paraId="0FBEF61A" w14:textId="77777777" w:rsidR="00B25752" w:rsidRPr="008F48CF" w:rsidRDefault="00B25752" w:rsidP="00B25752">
      <w:pPr>
        <w:pStyle w:val="ListParagraph"/>
        <w:numPr>
          <w:ilvl w:val="0"/>
          <w:numId w:val="156"/>
        </w:numPr>
        <w:bidi/>
        <w:jc w:val="both"/>
        <w:rPr>
          <w:rFonts w:ascii="Simplified Arabic" w:hAnsi="Simplified Arabic" w:cs="Simplified Arabic"/>
          <w:sz w:val="28"/>
          <w:szCs w:val="28"/>
          <w:lang w:bidi="ar-EG"/>
        </w:rPr>
      </w:pPr>
      <w:r w:rsidRPr="008F48CF">
        <w:rPr>
          <w:rFonts w:ascii="Simplified Arabic" w:hAnsi="Simplified Arabic" w:cs="Simplified Arabic"/>
          <w:b/>
          <w:bCs/>
          <w:sz w:val="28"/>
          <w:szCs w:val="28"/>
          <w:rtl/>
        </w:rPr>
        <w:t>أبو زيد، د</w:t>
      </w:r>
      <w:r w:rsidRPr="008F48CF">
        <w:rPr>
          <w:rFonts w:ascii="Simplified Arabic" w:hAnsi="Simplified Arabic" w:cs="Simplified Arabic"/>
          <w:b/>
          <w:bCs/>
          <w:sz w:val="28"/>
          <w:szCs w:val="28"/>
          <w:lang w:bidi="ar-EG"/>
        </w:rPr>
        <w:t>. (2024)</w:t>
      </w:r>
      <w:r w:rsidRPr="008F48CF">
        <w:rPr>
          <w:rFonts w:ascii="Simplified Arabic" w:hAnsi="Simplified Arabic" w:cs="Simplified Arabic"/>
          <w:sz w:val="28"/>
          <w:szCs w:val="28"/>
          <w:lang w:bidi="ar-EG"/>
        </w:rPr>
        <w:t xml:space="preserve">. </w:t>
      </w:r>
      <w:r w:rsidRPr="008F48CF">
        <w:rPr>
          <w:rFonts w:ascii="Simplified Arabic" w:hAnsi="Simplified Arabic" w:cs="Simplified Arabic"/>
          <w:sz w:val="28"/>
          <w:szCs w:val="28"/>
          <w:rtl/>
        </w:rPr>
        <w:t>دور قدرات تحليلات البيانات الضخمة في السلوك الشرائي: دراسة ميدانية على عملاء شركة فريش إلكتريك</w:t>
      </w:r>
      <w:r w:rsidRPr="008F48CF">
        <w:rPr>
          <w:rFonts w:ascii="Simplified Arabic" w:hAnsi="Simplified Arabic" w:cs="Simplified Arabic"/>
          <w:sz w:val="28"/>
          <w:szCs w:val="28"/>
          <w:lang w:bidi="ar-EG"/>
        </w:rPr>
        <w:t xml:space="preserve">. </w:t>
      </w:r>
      <w:r w:rsidRPr="008F48CF">
        <w:rPr>
          <w:rFonts w:ascii="Simplified Arabic" w:hAnsi="Simplified Arabic" w:cs="Simplified Arabic"/>
          <w:i/>
          <w:iCs/>
          <w:sz w:val="28"/>
          <w:szCs w:val="28"/>
          <w:rtl/>
        </w:rPr>
        <w:t>المجلة العلمية للدراسات التجارية والبيئية</w:t>
      </w:r>
      <w:r w:rsidRPr="008F48CF">
        <w:rPr>
          <w:rFonts w:ascii="Simplified Arabic" w:hAnsi="Simplified Arabic" w:cs="Simplified Arabic"/>
          <w:sz w:val="28"/>
          <w:szCs w:val="28"/>
          <w:rtl/>
        </w:rPr>
        <w:t>، 15</w:t>
      </w:r>
      <w:r w:rsidRPr="008F48CF">
        <w:rPr>
          <w:rFonts w:ascii="Simplified Arabic" w:hAnsi="Simplified Arabic" w:cs="Simplified Arabic"/>
          <w:sz w:val="28"/>
          <w:szCs w:val="28"/>
          <w:lang w:bidi="ar-EG"/>
        </w:rPr>
        <w:t>(1)</w:t>
      </w:r>
      <w:r w:rsidRPr="008F48CF">
        <w:rPr>
          <w:rFonts w:ascii="Simplified Arabic" w:hAnsi="Simplified Arabic" w:cs="Simplified Arabic"/>
          <w:sz w:val="28"/>
          <w:szCs w:val="28"/>
          <w:rtl/>
        </w:rPr>
        <w:t>، 45-67</w:t>
      </w:r>
      <w:r w:rsidRPr="008F48CF">
        <w:rPr>
          <w:rFonts w:ascii="Simplified Arabic" w:hAnsi="Simplified Arabic" w:cs="Simplified Arabic"/>
          <w:sz w:val="28"/>
          <w:szCs w:val="28"/>
          <w:lang w:bidi="ar-EG"/>
        </w:rPr>
        <w:t xml:space="preserve">. </w:t>
      </w:r>
      <w:hyperlink r:id="rId12" w:tgtFrame="_blank" w:history="1">
        <w:r w:rsidRPr="008F48CF">
          <w:rPr>
            <w:rStyle w:val="Hyperlink"/>
            <w:rFonts w:ascii="Simplified Arabic" w:hAnsi="Simplified Arabic" w:cs="Simplified Arabic"/>
            <w:sz w:val="28"/>
            <w:szCs w:val="28"/>
            <w:lang w:bidi="ar-EG"/>
          </w:rPr>
          <w:t>https://cfdj.journals.ekb.eg/article_324794.html</w:t>
        </w:r>
      </w:hyperlink>
    </w:p>
    <w:p w14:paraId="2BF3EDEE" w14:textId="77777777" w:rsidR="00B25752" w:rsidRPr="008F48CF" w:rsidRDefault="00B25752" w:rsidP="00B25752">
      <w:pPr>
        <w:pStyle w:val="ListParagraph"/>
        <w:numPr>
          <w:ilvl w:val="0"/>
          <w:numId w:val="156"/>
        </w:numPr>
        <w:bidi/>
        <w:jc w:val="both"/>
        <w:rPr>
          <w:rFonts w:ascii="Simplified Arabic" w:hAnsi="Simplified Arabic" w:cs="Simplified Arabic"/>
          <w:sz w:val="28"/>
          <w:szCs w:val="28"/>
          <w:lang w:bidi="ar-EG"/>
        </w:rPr>
      </w:pPr>
      <w:r w:rsidRPr="008F48CF">
        <w:rPr>
          <w:rFonts w:ascii="Simplified Arabic" w:hAnsi="Simplified Arabic" w:cs="Simplified Arabic"/>
          <w:b/>
          <w:bCs/>
          <w:sz w:val="28"/>
          <w:szCs w:val="28"/>
          <w:rtl/>
        </w:rPr>
        <w:t>أميرهم، ج. ع</w:t>
      </w:r>
      <w:r w:rsidRPr="008F48CF">
        <w:rPr>
          <w:rFonts w:ascii="Simplified Arabic" w:hAnsi="Simplified Arabic" w:cs="Simplified Arabic"/>
          <w:b/>
          <w:bCs/>
          <w:sz w:val="28"/>
          <w:szCs w:val="28"/>
          <w:lang w:bidi="ar-EG"/>
        </w:rPr>
        <w:t>. (2020)</w:t>
      </w:r>
      <w:r w:rsidRPr="008F48CF">
        <w:rPr>
          <w:rFonts w:ascii="Simplified Arabic" w:hAnsi="Simplified Arabic" w:cs="Simplified Arabic"/>
          <w:sz w:val="28"/>
          <w:szCs w:val="28"/>
          <w:lang w:bidi="ar-EG"/>
        </w:rPr>
        <w:t xml:space="preserve">. </w:t>
      </w:r>
      <w:r w:rsidRPr="008F48CF">
        <w:rPr>
          <w:rFonts w:ascii="Simplified Arabic" w:hAnsi="Simplified Arabic" w:cs="Simplified Arabic"/>
          <w:sz w:val="28"/>
          <w:szCs w:val="28"/>
          <w:rtl/>
        </w:rPr>
        <w:t>أثر تحليل البيانات الضخمة على الأداء المالي والتشغيلي في منظمات الأعمال: دراسة تطبيقية</w:t>
      </w:r>
      <w:r w:rsidRPr="008F48CF">
        <w:rPr>
          <w:rFonts w:ascii="Simplified Arabic" w:hAnsi="Simplified Arabic" w:cs="Simplified Arabic"/>
          <w:sz w:val="28"/>
          <w:szCs w:val="28"/>
          <w:lang w:bidi="ar-EG"/>
        </w:rPr>
        <w:t xml:space="preserve">. </w:t>
      </w:r>
      <w:r w:rsidRPr="008F48CF">
        <w:rPr>
          <w:rFonts w:ascii="Simplified Arabic" w:hAnsi="Simplified Arabic" w:cs="Simplified Arabic"/>
          <w:i/>
          <w:iCs/>
          <w:sz w:val="28"/>
          <w:szCs w:val="28"/>
          <w:rtl/>
        </w:rPr>
        <w:t>المجلة العلمية للدراسات المحاسبية</w:t>
      </w:r>
      <w:r w:rsidRPr="008F48CF">
        <w:rPr>
          <w:rFonts w:ascii="Simplified Arabic" w:hAnsi="Simplified Arabic" w:cs="Simplified Arabic"/>
          <w:sz w:val="28"/>
          <w:szCs w:val="28"/>
          <w:rtl/>
        </w:rPr>
        <w:t>، 3</w:t>
      </w:r>
      <w:r w:rsidRPr="008F48CF">
        <w:rPr>
          <w:rFonts w:ascii="Simplified Arabic" w:hAnsi="Simplified Arabic" w:cs="Simplified Arabic"/>
          <w:sz w:val="28"/>
          <w:szCs w:val="28"/>
          <w:lang w:bidi="ar-EG"/>
        </w:rPr>
        <w:t>(2)</w:t>
      </w:r>
      <w:r w:rsidRPr="008F48CF">
        <w:rPr>
          <w:rFonts w:ascii="Simplified Arabic" w:hAnsi="Simplified Arabic" w:cs="Simplified Arabic"/>
          <w:sz w:val="28"/>
          <w:szCs w:val="28"/>
          <w:rtl/>
        </w:rPr>
        <w:t>، 343-388</w:t>
      </w:r>
      <w:r w:rsidRPr="008F48CF">
        <w:rPr>
          <w:rFonts w:ascii="Simplified Arabic" w:hAnsi="Simplified Arabic" w:cs="Simplified Arabic"/>
          <w:sz w:val="28"/>
          <w:szCs w:val="28"/>
          <w:lang w:bidi="ar-EG"/>
        </w:rPr>
        <w:t xml:space="preserve">. </w:t>
      </w:r>
      <w:hyperlink r:id="rId13" w:tgtFrame="_blank" w:history="1">
        <w:r w:rsidRPr="008F48CF">
          <w:rPr>
            <w:rStyle w:val="Hyperlink"/>
            <w:rFonts w:ascii="Simplified Arabic" w:hAnsi="Simplified Arabic" w:cs="Simplified Arabic"/>
            <w:sz w:val="28"/>
            <w:szCs w:val="28"/>
            <w:lang w:bidi="ar-EG"/>
          </w:rPr>
          <w:t>https://jsst.journals.ekb.eg/article_92782.html</w:t>
        </w:r>
      </w:hyperlink>
    </w:p>
    <w:p w14:paraId="47FB9CED" w14:textId="77777777" w:rsidR="00B25752" w:rsidRPr="008F48CF" w:rsidRDefault="00B25752" w:rsidP="00B25752">
      <w:pPr>
        <w:pStyle w:val="ListParagraph"/>
        <w:numPr>
          <w:ilvl w:val="0"/>
          <w:numId w:val="156"/>
        </w:numPr>
        <w:bidi/>
        <w:jc w:val="both"/>
        <w:rPr>
          <w:rFonts w:ascii="Simplified Arabic" w:hAnsi="Simplified Arabic" w:cs="Simplified Arabic"/>
          <w:sz w:val="28"/>
          <w:szCs w:val="28"/>
          <w:lang w:bidi="ar-EG"/>
        </w:rPr>
      </w:pPr>
      <w:r w:rsidRPr="008F48CF">
        <w:rPr>
          <w:rFonts w:ascii="Simplified Arabic" w:hAnsi="Simplified Arabic" w:cs="Simplified Arabic"/>
          <w:b/>
          <w:bCs/>
          <w:sz w:val="28"/>
          <w:szCs w:val="28"/>
          <w:rtl/>
        </w:rPr>
        <w:t>بهوري، م</w:t>
      </w:r>
      <w:r w:rsidRPr="008F48CF">
        <w:rPr>
          <w:rFonts w:ascii="Simplified Arabic" w:hAnsi="Simplified Arabic" w:cs="Simplified Arabic"/>
          <w:b/>
          <w:bCs/>
          <w:sz w:val="28"/>
          <w:szCs w:val="28"/>
          <w:lang w:bidi="ar-EG"/>
        </w:rPr>
        <w:t>. (2022)</w:t>
      </w:r>
      <w:r w:rsidRPr="008F48CF">
        <w:rPr>
          <w:rFonts w:ascii="Simplified Arabic" w:hAnsi="Simplified Arabic" w:cs="Simplified Arabic"/>
          <w:sz w:val="28"/>
          <w:szCs w:val="28"/>
          <w:lang w:bidi="ar-EG"/>
        </w:rPr>
        <w:t xml:space="preserve">. </w:t>
      </w:r>
      <w:r w:rsidRPr="008F48CF">
        <w:rPr>
          <w:rFonts w:ascii="Simplified Arabic" w:hAnsi="Simplified Arabic" w:cs="Simplified Arabic"/>
          <w:sz w:val="28"/>
          <w:szCs w:val="28"/>
          <w:rtl/>
        </w:rPr>
        <w:t>دور تحليلات البيانات الضخمة في تحسين الأداء التسويقي</w:t>
      </w:r>
      <w:r w:rsidRPr="008F48CF">
        <w:rPr>
          <w:rFonts w:ascii="Simplified Arabic" w:hAnsi="Simplified Arabic" w:cs="Simplified Arabic"/>
          <w:sz w:val="28"/>
          <w:szCs w:val="28"/>
          <w:lang w:bidi="ar-EG"/>
        </w:rPr>
        <w:t xml:space="preserve">. </w:t>
      </w:r>
      <w:r w:rsidRPr="008F48CF">
        <w:rPr>
          <w:rFonts w:ascii="Simplified Arabic" w:hAnsi="Simplified Arabic" w:cs="Simplified Arabic"/>
          <w:i/>
          <w:iCs/>
          <w:sz w:val="28"/>
          <w:szCs w:val="28"/>
          <w:rtl/>
        </w:rPr>
        <w:t>المجلة العربية للإدارة</w:t>
      </w:r>
      <w:r w:rsidRPr="008F48CF">
        <w:rPr>
          <w:rFonts w:ascii="Simplified Arabic" w:hAnsi="Simplified Arabic" w:cs="Simplified Arabic"/>
          <w:sz w:val="28"/>
          <w:szCs w:val="28"/>
          <w:rtl/>
        </w:rPr>
        <w:t>، 30</w:t>
      </w:r>
      <w:r w:rsidRPr="008F48CF">
        <w:rPr>
          <w:rFonts w:ascii="Simplified Arabic" w:hAnsi="Simplified Arabic" w:cs="Simplified Arabic"/>
          <w:sz w:val="28"/>
          <w:szCs w:val="28"/>
          <w:lang w:bidi="ar-EG"/>
        </w:rPr>
        <w:t>(93)</w:t>
      </w:r>
      <w:r w:rsidRPr="008F48CF">
        <w:rPr>
          <w:rFonts w:ascii="Simplified Arabic" w:hAnsi="Simplified Arabic" w:cs="Simplified Arabic"/>
          <w:sz w:val="28"/>
          <w:szCs w:val="28"/>
          <w:rtl/>
        </w:rPr>
        <w:t>، 93-108</w:t>
      </w:r>
      <w:r w:rsidRPr="008F48CF">
        <w:rPr>
          <w:rFonts w:ascii="Simplified Arabic" w:hAnsi="Simplified Arabic" w:cs="Simplified Arabic"/>
          <w:sz w:val="28"/>
          <w:szCs w:val="28"/>
          <w:lang w:bidi="ar-EG"/>
        </w:rPr>
        <w:t xml:space="preserve">. </w:t>
      </w:r>
      <w:hyperlink r:id="rId14" w:tgtFrame="_blank" w:history="1">
        <w:r w:rsidRPr="008F48CF">
          <w:rPr>
            <w:rStyle w:val="Hyperlink"/>
            <w:rFonts w:ascii="Simplified Arabic" w:hAnsi="Simplified Arabic" w:cs="Simplified Arabic"/>
            <w:sz w:val="28"/>
            <w:szCs w:val="28"/>
            <w:lang w:bidi="ar-EG"/>
          </w:rPr>
          <w:t>https://journals.ekb.eg/article_119397.html</w:t>
        </w:r>
      </w:hyperlink>
    </w:p>
    <w:p w14:paraId="1AC0054B" w14:textId="77777777" w:rsidR="00B25752" w:rsidRPr="008F48CF" w:rsidRDefault="00B25752" w:rsidP="00B25752">
      <w:pPr>
        <w:pStyle w:val="ListParagraph"/>
        <w:numPr>
          <w:ilvl w:val="0"/>
          <w:numId w:val="156"/>
        </w:numPr>
        <w:bidi/>
        <w:jc w:val="both"/>
        <w:rPr>
          <w:rFonts w:ascii="Simplified Arabic" w:hAnsi="Simplified Arabic" w:cs="Simplified Arabic"/>
          <w:sz w:val="28"/>
          <w:szCs w:val="28"/>
          <w:lang w:bidi="ar-EG"/>
        </w:rPr>
      </w:pPr>
      <w:r w:rsidRPr="008F48CF">
        <w:rPr>
          <w:rFonts w:ascii="Simplified Arabic" w:hAnsi="Simplified Arabic" w:cs="Simplified Arabic"/>
          <w:b/>
          <w:bCs/>
          <w:sz w:val="28"/>
          <w:szCs w:val="28"/>
          <w:rtl/>
        </w:rPr>
        <w:t>رشيد، ع</w:t>
      </w:r>
      <w:r w:rsidRPr="008F48CF">
        <w:rPr>
          <w:rFonts w:ascii="Simplified Arabic" w:hAnsi="Simplified Arabic" w:cs="Simplified Arabic"/>
          <w:b/>
          <w:bCs/>
          <w:sz w:val="28"/>
          <w:szCs w:val="28"/>
          <w:lang w:bidi="ar-EG"/>
        </w:rPr>
        <w:t>. (2019)</w:t>
      </w:r>
      <w:r w:rsidRPr="008F48CF">
        <w:rPr>
          <w:rFonts w:ascii="Simplified Arabic" w:hAnsi="Simplified Arabic" w:cs="Simplified Arabic"/>
          <w:sz w:val="28"/>
          <w:szCs w:val="28"/>
          <w:lang w:bidi="ar-EG"/>
        </w:rPr>
        <w:t xml:space="preserve">. </w:t>
      </w:r>
      <w:r w:rsidRPr="008F48CF">
        <w:rPr>
          <w:rFonts w:ascii="Simplified Arabic" w:hAnsi="Simplified Arabic" w:cs="Simplified Arabic"/>
          <w:sz w:val="28"/>
          <w:szCs w:val="28"/>
          <w:rtl/>
        </w:rPr>
        <w:t>البيانات الضخمة وتطبيقاتها في قطاع الأعمال</w:t>
      </w:r>
      <w:r w:rsidRPr="008F48CF">
        <w:rPr>
          <w:rFonts w:ascii="Simplified Arabic" w:hAnsi="Simplified Arabic" w:cs="Simplified Arabic"/>
          <w:sz w:val="28"/>
          <w:szCs w:val="28"/>
          <w:lang w:bidi="ar-EG"/>
        </w:rPr>
        <w:t xml:space="preserve">. </w:t>
      </w:r>
      <w:r w:rsidRPr="008F48CF">
        <w:rPr>
          <w:rFonts w:ascii="Simplified Arabic" w:hAnsi="Simplified Arabic" w:cs="Simplified Arabic"/>
          <w:i/>
          <w:iCs/>
          <w:sz w:val="28"/>
          <w:szCs w:val="28"/>
          <w:rtl/>
        </w:rPr>
        <w:t>مجلة دراسات نظم المعلومات</w:t>
      </w:r>
      <w:r w:rsidRPr="008F48CF">
        <w:rPr>
          <w:rFonts w:ascii="Simplified Arabic" w:hAnsi="Simplified Arabic" w:cs="Simplified Arabic"/>
          <w:sz w:val="28"/>
          <w:szCs w:val="28"/>
          <w:rtl/>
        </w:rPr>
        <w:t>، 12</w:t>
      </w:r>
      <w:r w:rsidRPr="008F48CF">
        <w:rPr>
          <w:rFonts w:ascii="Simplified Arabic" w:hAnsi="Simplified Arabic" w:cs="Simplified Arabic"/>
          <w:sz w:val="28"/>
          <w:szCs w:val="28"/>
          <w:lang w:bidi="ar-EG"/>
        </w:rPr>
        <w:t>(3)</w:t>
      </w:r>
      <w:r w:rsidRPr="008F48CF">
        <w:rPr>
          <w:rFonts w:ascii="Simplified Arabic" w:hAnsi="Simplified Arabic" w:cs="Simplified Arabic"/>
          <w:sz w:val="28"/>
          <w:szCs w:val="28"/>
          <w:rtl/>
        </w:rPr>
        <w:t>، 156-189</w:t>
      </w:r>
      <w:r w:rsidRPr="008F48CF">
        <w:rPr>
          <w:rFonts w:ascii="Simplified Arabic" w:hAnsi="Simplified Arabic" w:cs="Simplified Arabic"/>
          <w:sz w:val="28"/>
          <w:szCs w:val="28"/>
          <w:lang w:bidi="ar-EG"/>
        </w:rPr>
        <w:t xml:space="preserve">. </w:t>
      </w:r>
      <w:hyperlink r:id="rId15" w:tgtFrame="_blank" w:history="1">
        <w:r w:rsidRPr="008F48CF">
          <w:rPr>
            <w:rStyle w:val="Hyperlink"/>
            <w:rFonts w:ascii="Simplified Arabic" w:hAnsi="Simplified Arabic" w:cs="Simplified Arabic"/>
            <w:sz w:val="28"/>
            <w:szCs w:val="28"/>
            <w:lang w:bidi="ar-EG"/>
          </w:rPr>
          <w:t>https://jslmf.journals.ekb.eg/article_304955_e022d00f871351da0ce92bc519ed7017.pdf</w:t>
        </w:r>
      </w:hyperlink>
    </w:p>
    <w:p w14:paraId="5397D5E0" w14:textId="77777777" w:rsidR="00B25752" w:rsidRPr="008F48CF" w:rsidRDefault="00B25752" w:rsidP="00B25752">
      <w:pPr>
        <w:pStyle w:val="ListParagraph"/>
        <w:numPr>
          <w:ilvl w:val="0"/>
          <w:numId w:val="156"/>
        </w:numPr>
        <w:bidi/>
        <w:jc w:val="both"/>
        <w:rPr>
          <w:rFonts w:ascii="Simplified Arabic" w:hAnsi="Simplified Arabic" w:cs="Simplified Arabic"/>
          <w:sz w:val="28"/>
          <w:szCs w:val="28"/>
          <w:lang w:bidi="ar-EG"/>
        </w:rPr>
      </w:pPr>
      <w:r w:rsidRPr="008F48CF">
        <w:rPr>
          <w:rFonts w:ascii="Simplified Arabic" w:hAnsi="Simplified Arabic" w:cs="Simplified Arabic"/>
          <w:b/>
          <w:bCs/>
          <w:sz w:val="28"/>
          <w:szCs w:val="28"/>
          <w:rtl/>
        </w:rPr>
        <w:t>العباسي، إ.، والطبلاوي، أ</w:t>
      </w:r>
      <w:r w:rsidRPr="008F48CF">
        <w:rPr>
          <w:rFonts w:ascii="Simplified Arabic" w:hAnsi="Simplified Arabic" w:cs="Simplified Arabic"/>
          <w:b/>
          <w:bCs/>
          <w:sz w:val="28"/>
          <w:szCs w:val="28"/>
          <w:lang w:bidi="ar-EG"/>
        </w:rPr>
        <w:t>. (2025)</w:t>
      </w:r>
      <w:r w:rsidRPr="008F48CF">
        <w:rPr>
          <w:rFonts w:ascii="Simplified Arabic" w:hAnsi="Simplified Arabic" w:cs="Simplified Arabic"/>
          <w:sz w:val="28"/>
          <w:szCs w:val="28"/>
          <w:lang w:bidi="ar-EG"/>
        </w:rPr>
        <w:t xml:space="preserve">. </w:t>
      </w:r>
      <w:r w:rsidRPr="008F48CF">
        <w:rPr>
          <w:rFonts w:ascii="Simplified Arabic" w:hAnsi="Simplified Arabic" w:cs="Simplified Arabic"/>
          <w:sz w:val="28"/>
          <w:szCs w:val="28"/>
          <w:rtl/>
        </w:rPr>
        <w:t>نظم المعلومات التسويقية كمتغير وسيط بين البيانات الضخمة وفاعلية القرارات التسويقية: دراسة تطبيقية</w:t>
      </w:r>
      <w:r w:rsidRPr="008F48CF">
        <w:rPr>
          <w:rFonts w:ascii="Simplified Arabic" w:hAnsi="Simplified Arabic" w:cs="Simplified Arabic"/>
          <w:sz w:val="28"/>
          <w:szCs w:val="28"/>
          <w:lang w:bidi="ar-EG"/>
        </w:rPr>
        <w:t xml:space="preserve">. </w:t>
      </w:r>
      <w:r w:rsidRPr="008F48CF">
        <w:rPr>
          <w:rFonts w:ascii="Simplified Arabic" w:hAnsi="Simplified Arabic" w:cs="Simplified Arabic"/>
          <w:i/>
          <w:iCs/>
          <w:sz w:val="28"/>
          <w:szCs w:val="28"/>
          <w:rtl/>
        </w:rPr>
        <w:t>المجلة العلمية للدراسات التجارية والبيئية</w:t>
      </w:r>
      <w:r w:rsidRPr="008F48CF">
        <w:rPr>
          <w:rFonts w:ascii="Simplified Arabic" w:hAnsi="Simplified Arabic" w:cs="Simplified Arabic"/>
          <w:sz w:val="28"/>
          <w:szCs w:val="28"/>
          <w:rtl/>
        </w:rPr>
        <w:t>، جامعة قناة السويس، 16(1)، 85-120</w:t>
      </w:r>
      <w:r w:rsidRPr="008F48CF">
        <w:rPr>
          <w:rFonts w:ascii="Simplified Arabic" w:hAnsi="Simplified Arabic" w:cs="Simplified Arabic"/>
          <w:sz w:val="28"/>
          <w:szCs w:val="28"/>
          <w:lang w:bidi="ar-EG"/>
        </w:rPr>
        <w:t xml:space="preserve">. </w:t>
      </w:r>
      <w:hyperlink r:id="rId16" w:tgtFrame="_blank" w:history="1">
        <w:r w:rsidRPr="008F48CF">
          <w:rPr>
            <w:rStyle w:val="Hyperlink"/>
            <w:rFonts w:ascii="Simplified Arabic" w:hAnsi="Simplified Arabic" w:cs="Simplified Arabic"/>
            <w:sz w:val="28"/>
            <w:szCs w:val="28"/>
            <w:lang w:bidi="ar-EG"/>
          </w:rPr>
          <w:t>https://www.researchgate.net/publication/393634096</w:t>
        </w:r>
      </w:hyperlink>
    </w:p>
    <w:p w14:paraId="02F4E518" w14:textId="77777777" w:rsidR="00B25752" w:rsidRPr="008F48CF" w:rsidRDefault="00B25752" w:rsidP="00B25752">
      <w:pPr>
        <w:pStyle w:val="ListParagraph"/>
        <w:bidi/>
        <w:ind w:left="90"/>
        <w:jc w:val="both"/>
        <w:rPr>
          <w:rFonts w:ascii="Simplified Arabic" w:hAnsi="Simplified Arabic" w:cs="Simplified Arabic"/>
          <w:sz w:val="28"/>
          <w:szCs w:val="28"/>
          <w:lang w:bidi="ar-EG"/>
        </w:rPr>
      </w:pPr>
    </w:p>
    <w:p w14:paraId="080580B8" w14:textId="77777777" w:rsidR="00B25752" w:rsidRPr="008F48CF" w:rsidRDefault="00B25752" w:rsidP="00B25752">
      <w:pPr>
        <w:pStyle w:val="Heading1"/>
        <w:rPr>
          <w:lang w:bidi="ar-EG"/>
        </w:rPr>
      </w:pPr>
      <w:bookmarkStart w:id="29" w:name="_Toc216287210"/>
      <w:bookmarkStart w:id="30" w:name="_Toc216288855"/>
      <w:r w:rsidRPr="008F48CF">
        <w:rPr>
          <w:rtl/>
        </w:rPr>
        <w:t>ثانياً: المراجع الأجنبية</w:t>
      </w:r>
      <w:bookmarkEnd w:id="29"/>
      <w:bookmarkEnd w:id="30"/>
    </w:p>
    <w:p w14:paraId="5627D2C2"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Agrawal, A., Gans, J. S., &amp; Goldfarb, A. (2019). Artificial intelligence: The ambiguous labor market impact of automating prediction. </w:t>
      </w:r>
      <w:r w:rsidRPr="008F48CF">
        <w:rPr>
          <w:rFonts w:ascii="Simplified Arabic" w:hAnsi="Simplified Arabic" w:cs="Simplified Arabic"/>
          <w:i/>
          <w:iCs/>
          <w:sz w:val="28"/>
          <w:szCs w:val="28"/>
          <w:lang w:bidi="ar-EG"/>
        </w:rPr>
        <w:t>Journal of Economic Perspectives</w:t>
      </w:r>
      <w:r w:rsidRPr="008F48CF">
        <w:rPr>
          <w:rFonts w:ascii="Simplified Arabic" w:hAnsi="Simplified Arabic" w:cs="Simplified Arabic"/>
          <w:sz w:val="28"/>
          <w:szCs w:val="28"/>
          <w:lang w:bidi="ar-EG"/>
        </w:rPr>
        <w:t xml:space="preserve">, 33(2), 31-50. </w:t>
      </w:r>
      <w:hyperlink r:id="rId17" w:tgtFrame="_blank" w:history="1">
        <w:r w:rsidRPr="008F48CF">
          <w:rPr>
            <w:rStyle w:val="Hyperlink"/>
            <w:rFonts w:ascii="Simplified Arabic" w:hAnsi="Simplified Arabic" w:cs="Simplified Arabic"/>
            <w:sz w:val="28"/>
            <w:szCs w:val="28"/>
            <w:lang w:bidi="ar-EG"/>
          </w:rPr>
          <w:t>https://www.aeaweb.org/articles?id=10.1257/pandp.20191000</w:t>
        </w:r>
      </w:hyperlink>
    </w:p>
    <w:p w14:paraId="50CD4AFC"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proofErr w:type="spellStart"/>
      <w:r w:rsidRPr="008F48CF">
        <w:rPr>
          <w:rFonts w:ascii="Simplified Arabic" w:hAnsi="Simplified Arabic" w:cs="Simplified Arabic"/>
          <w:sz w:val="28"/>
          <w:szCs w:val="28"/>
          <w:lang w:bidi="ar-EG"/>
        </w:rPr>
        <w:lastRenderedPageBreak/>
        <w:t>Baabdullah</w:t>
      </w:r>
      <w:proofErr w:type="spellEnd"/>
      <w:r w:rsidRPr="008F48CF">
        <w:rPr>
          <w:rFonts w:ascii="Simplified Arabic" w:hAnsi="Simplified Arabic" w:cs="Simplified Arabic"/>
          <w:sz w:val="28"/>
          <w:szCs w:val="28"/>
          <w:lang w:bidi="ar-EG"/>
        </w:rPr>
        <w:t xml:space="preserve">, A. M., </w:t>
      </w:r>
      <w:proofErr w:type="spellStart"/>
      <w:r w:rsidRPr="008F48CF">
        <w:rPr>
          <w:rFonts w:ascii="Simplified Arabic" w:hAnsi="Simplified Arabic" w:cs="Simplified Arabic"/>
          <w:sz w:val="28"/>
          <w:szCs w:val="28"/>
          <w:lang w:bidi="ar-EG"/>
        </w:rPr>
        <w:t>Alalwan</w:t>
      </w:r>
      <w:proofErr w:type="spellEnd"/>
      <w:r w:rsidRPr="008F48CF">
        <w:rPr>
          <w:rFonts w:ascii="Simplified Arabic" w:hAnsi="Simplified Arabic" w:cs="Simplified Arabic"/>
          <w:sz w:val="28"/>
          <w:szCs w:val="28"/>
          <w:lang w:bidi="ar-EG"/>
        </w:rPr>
        <w:t xml:space="preserve">, A. A., </w:t>
      </w:r>
      <w:proofErr w:type="spellStart"/>
      <w:r w:rsidRPr="008F48CF">
        <w:rPr>
          <w:rFonts w:ascii="Simplified Arabic" w:hAnsi="Simplified Arabic" w:cs="Simplified Arabic"/>
          <w:sz w:val="28"/>
          <w:szCs w:val="28"/>
          <w:lang w:bidi="ar-EG"/>
        </w:rPr>
        <w:t>Algharabat</w:t>
      </w:r>
      <w:proofErr w:type="spellEnd"/>
      <w:r w:rsidRPr="008F48CF">
        <w:rPr>
          <w:rFonts w:ascii="Simplified Arabic" w:hAnsi="Simplified Arabic" w:cs="Simplified Arabic"/>
          <w:sz w:val="28"/>
          <w:szCs w:val="28"/>
          <w:lang w:bidi="ar-EG"/>
        </w:rPr>
        <w:t xml:space="preserve">, R. S., Metri, B., &amp; Rana, N. P. (2024). Marketing analytics capabilities and decision-making: The role of big data quality and marketing agility. </w:t>
      </w:r>
      <w:r w:rsidRPr="008F48CF">
        <w:rPr>
          <w:rFonts w:ascii="Simplified Arabic" w:hAnsi="Simplified Arabic" w:cs="Simplified Arabic"/>
          <w:i/>
          <w:iCs/>
          <w:sz w:val="28"/>
          <w:szCs w:val="28"/>
          <w:lang w:bidi="ar-EG"/>
        </w:rPr>
        <w:t>Journal of Business Research</w:t>
      </w:r>
      <w:r w:rsidRPr="008F48CF">
        <w:rPr>
          <w:rFonts w:ascii="Simplified Arabic" w:hAnsi="Simplified Arabic" w:cs="Simplified Arabic"/>
          <w:sz w:val="28"/>
          <w:szCs w:val="28"/>
          <w:lang w:bidi="ar-EG"/>
        </w:rPr>
        <w:t xml:space="preserve">, 158, Article 113742. </w:t>
      </w:r>
      <w:hyperlink r:id="rId18" w:tgtFrame="_blank" w:history="1">
        <w:r w:rsidRPr="008F48CF">
          <w:rPr>
            <w:rStyle w:val="Hyperlink"/>
            <w:rFonts w:ascii="Simplified Arabic" w:hAnsi="Simplified Arabic" w:cs="Simplified Arabic"/>
            <w:sz w:val="28"/>
            <w:szCs w:val="28"/>
            <w:lang w:bidi="ar-EG"/>
          </w:rPr>
          <w:t>https://link.springer.com/10.1057/s41270-024-00301-6</w:t>
        </w:r>
      </w:hyperlink>
    </w:p>
    <w:p w14:paraId="6EC29364"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Bragge, J., </w:t>
      </w:r>
      <w:proofErr w:type="spellStart"/>
      <w:r w:rsidRPr="008F48CF">
        <w:rPr>
          <w:rFonts w:ascii="Simplified Arabic" w:hAnsi="Simplified Arabic" w:cs="Simplified Arabic"/>
          <w:sz w:val="28"/>
          <w:szCs w:val="28"/>
          <w:lang w:bidi="ar-EG"/>
        </w:rPr>
        <w:t>Sunikka</w:t>
      </w:r>
      <w:proofErr w:type="spellEnd"/>
      <w:r w:rsidRPr="008F48CF">
        <w:rPr>
          <w:rFonts w:ascii="Simplified Arabic" w:hAnsi="Simplified Arabic" w:cs="Simplified Arabic"/>
          <w:sz w:val="28"/>
          <w:szCs w:val="28"/>
          <w:lang w:bidi="ar-EG"/>
        </w:rPr>
        <w:t xml:space="preserve">, A., &amp; Kallio, H. (2021). Approaches for embedding data analytics in organizational decision-making: A case study in a software development company. </w:t>
      </w:r>
      <w:r w:rsidRPr="008F48CF">
        <w:rPr>
          <w:rFonts w:ascii="Simplified Arabic" w:hAnsi="Simplified Arabic" w:cs="Simplified Arabic"/>
          <w:i/>
          <w:iCs/>
          <w:sz w:val="28"/>
          <w:szCs w:val="28"/>
          <w:lang w:bidi="ar-EG"/>
        </w:rPr>
        <w:t>Informatics</w:t>
      </w:r>
      <w:r w:rsidRPr="008F48CF">
        <w:rPr>
          <w:rFonts w:ascii="Simplified Arabic" w:hAnsi="Simplified Arabic" w:cs="Simplified Arabic"/>
          <w:sz w:val="28"/>
          <w:szCs w:val="28"/>
          <w:lang w:bidi="ar-EG"/>
        </w:rPr>
        <w:t xml:space="preserve">, 8(4), Article 66. </w:t>
      </w:r>
      <w:hyperlink r:id="rId19" w:tgtFrame="_blank" w:history="1">
        <w:r w:rsidRPr="008F48CF">
          <w:rPr>
            <w:rStyle w:val="Hyperlink"/>
            <w:rFonts w:ascii="Simplified Arabic" w:hAnsi="Simplified Arabic" w:cs="Simplified Arabic"/>
            <w:sz w:val="28"/>
            <w:szCs w:val="28"/>
            <w:lang w:bidi="ar-EG"/>
          </w:rPr>
          <w:t>https://www.mdpi.com/2227-9709/8/4/66/pdf</w:t>
        </w:r>
      </w:hyperlink>
    </w:p>
    <w:p w14:paraId="399D481B"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Chatterjee, S., &amp; Chaudhuri, R. (2023). Assessing the impact of big data analytics on decision-making processes, forecasting, and performance of a firm. </w:t>
      </w:r>
      <w:r w:rsidRPr="008F48CF">
        <w:rPr>
          <w:rFonts w:ascii="Simplified Arabic" w:hAnsi="Simplified Arabic" w:cs="Simplified Arabic"/>
          <w:i/>
          <w:iCs/>
          <w:sz w:val="28"/>
          <w:szCs w:val="28"/>
          <w:lang w:bidi="ar-EG"/>
        </w:rPr>
        <w:t>Technological Forecasting and Social Change</w:t>
      </w:r>
      <w:r w:rsidRPr="008F48CF">
        <w:rPr>
          <w:rFonts w:ascii="Simplified Arabic" w:hAnsi="Simplified Arabic" w:cs="Simplified Arabic"/>
          <w:sz w:val="28"/>
          <w:szCs w:val="28"/>
          <w:lang w:bidi="ar-EG"/>
        </w:rPr>
        <w:t xml:space="preserve">, 196, Article 122817. </w:t>
      </w:r>
      <w:hyperlink r:id="rId20" w:tgtFrame="_blank" w:history="1">
        <w:r w:rsidRPr="008F48CF">
          <w:rPr>
            <w:rStyle w:val="Hyperlink"/>
            <w:rFonts w:ascii="Simplified Arabic" w:hAnsi="Simplified Arabic" w:cs="Simplified Arabic"/>
            <w:sz w:val="28"/>
            <w:szCs w:val="28"/>
            <w:lang w:bidi="ar-EG"/>
          </w:rPr>
          <w:t>https://ideas.repec.org/a/eee/tefoso/v196y2023ics0040162523005097.html</w:t>
        </w:r>
      </w:hyperlink>
    </w:p>
    <w:p w14:paraId="61E4197C"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Chen, M., Mao, S., &amp; Liu, Y. (2024). Big data analytics and strategic marketing decisions: A comprehensive review. </w:t>
      </w:r>
      <w:r w:rsidRPr="008F48CF">
        <w:rPr>
          <w:rFonts w:ascii="Simplified Arabic" w:hAnsi="Simplified Arabic" w:cs="Simplified Arabic"/>
          <w:i/>
          <w:iCs/>
          <w:sz w:val="28"/>
          <w:szCs w:val="28"/>
          <w:lang w:bidi="ar-EG"/>
        </w:rPr>
        <w:t>Magna Scientia Advanced Research and Reviews</w:t>
      </w:r>
      <w:r w:rsidRPr="008F48CF">
        <w:rPr>
          <w:rFonts w:ascii="Simplified Arabic" w:hAnsi="Simplified Arabic" w:cs="Simplified Arabic"/>
          <w:sz w:val="28"/>
          <w:szCs w:val="28"/>
          <w:lang w:bidi="ar-EG"/>
        </w:rPr>
        <w:t xml:space="preserve">, 10(2), 085-096. </w:t>
      </w:r>
      <w:hyperlink r:id="rId21" w:tgtFrame="_blank" w:history="1">
        <w:r w:rsidRPr="008F48CF">
          <w:rPr>
            <w:rStyle w:val="Hyperlink"/>
            <w:rFonts w:ascii="Simplified Arabic" w:hAnsi="Simplified Arabic" w:cs="Simplified Arabic"/>
            <w:sz w:val="28"/>
            <w:szCs w:val="28"/>
            <w:lang w:bidi="ar-EG"/>
          </w:rPr>
          <w:t>https://magnascientiapub.com/journals/msarr/sites/default/files/MSARR-2024-0077.pdf</w:t>
        </w:r>
      </w:hyperlink>
    </w:p>
    <w:p w14:paraId="06B2968C"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proofErr w:type="spellStart"/>
      <w:r w:rsidRPr="008F48CF">
        <w:rPr>
          <w:rFonts w:ascii="Simplified Arabic" w:hAnsi="Simplified Arabic" w:cs="Simplified Arabic"/>
          <w:sz w:val="28"/>
          <w:szCs w:val="28"/>
          <w:lang w:bidi="ar-EG"/>
        </w:rPr>
        <w:t>Hautakangas</w:t>
      </w:r>
      <w:proofErr w:type="spellEnd"/>
      <w:r w:rsidRPr="008F48CF">
        <w:rPr>
          <w:rFonts w:ascii="Simplified Arabic" w:hAnsi="Simplified Arabic" w:cs="Simplified Arabic"/>
          <w:sz w:val="28"/>
          <w:szCs w:val="28"/>
          <w:lang w:bidi="ar-EG"/>
        </w:rPr>
        <w:t xml:space="preserve">, S. (2022). </w:t>
      </w:r>
      <w:r w:rsidRPr="008F48CF">
        <w:rPr>
          <w:rFonts w:ascii="Simplified Arabic" w:hAnsi="Simplified Arabic" w:cs="Simplified Arabic"/>
          <w:i/>
          <w:iCs/>
          <w:sz w:val="28"/>
          <w:szCs w:val="28"/>
          <w:lang w:bidi="ar-EG"/>
        </w:rPr>
        <w:t>Big data analytics in strategic marketing decision-making: A knowledge management and dynamic capability approach</w:t>
      </w:r>
      <w:r w:rsidRPr="008F48CF">
        <w:rPr>
          <w:rFonts w:ascii="Simplified Arabic" w:hAnsi="Simplified Arabic" w:cs="Simplified Arabic"/>
          <w:sz w:val="28"/>
          <w:szCs w:val="28"/>
          <w:lang w:bidi="ar-EG"/>
        </w:rPr>
        <w:t xml:space="preserve"> [Master's thesis, Aalto University]. Aalto University Digital Repository. </w:t>
      </w:r>
      <w:hyperlink r:id="rId22" w:tgtFrame="_blank" w:history="1">
        <w:r w:rsidRPr="008F48CF">
          <w:rPr>
            <w:rStyle w:val="Hyperlink"/>
            <w:rFonts w:ascii="Simplified Arabic" w:hAnsi="Simplified Arabic" w:cs="Simplified Arabic"/>
            <w:sz w:val="28"/>
            <w:szCs w:val="28"/>
            <w:lang w:bidi="ar-EG"/>
          </w:rPr>
          <w:t>https://aaltodoc.aalto.fi/items/87dca9a6-200b-4ccc-bd49-b673479d841b</w:t>
        </w:r>
      </w:hyperlink>
    </w:p>
    <w:p w14:paraId="0C462CF0"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Hoyle, J. B., Crant, J. M., &amp; Menon, S. (2020). Data-driven sales forecasting: A systematic literature review and future directions. </w:t>
      </w:r>
      <w:r w:rsidRPr="008F48CF">
        <w:rPr>
          <w:rFonts w:ascii="Simplified Arabic" w:hAnsi="Simplified Arabic" w:cs="Simplified Arabic"/>
          <w:i/>
          <w:iCs/>
          <w:sz w:val="28"/>
          <w:szCs w:val="28"/>
          <w:lang w:bidi="ar-EG"/>
        </w:rPr>
        <w:t xml:space="preserve">Public </w:t>
      </w:r>
      <w:r w:rsidRPr="008F48CF">
        <w:rPr>
          <w:rFonts w:ascii="Simplified Arabic" w:hAnsi="Simplified Arabic" w:cs="Simplified Arabic"/>
          <w:i/>
          <w:iCs/>
          <w:sz w:val="28"/>
          <w:szCs w:val="28"/>
          <w:lang w:bidi="ar-EG"/>
        </w:rPr>
        <w:lastRenderedPageBreak/>
        <w:t>Library of Science Medicine</w:t>
      </w:r>
      <w:r w:rsidRPr="008F48CF">
        <w:rPr>
          <w:rFonts w:ascii="Simplified Arabic" w:hAnsi="Simplified Arabic" w:cs="Simplified Arabic"/>
          <w:sz w:val="28"/>
          <w:szCs w:val="28"/>
          <w:lang w:bidi="ar-EG"/>
        </w:rPr>
        <w:t xml:space="preserve">, 17(7), Article e1003162. </w:t>
      </w:r>
      <w:hyperlink r:id="rId23" w:tgtFrame="_blank" w:history="1">
        <w:r w:rsidRPr="008F48CF">
          <w:rPr>
            <w:rStyle w:val="Hyperlink"/>
            <w:rFonts w:ascii="Simplified Arabic" w:hAnsi="Simplified Arabic" w:cs="Simplified Arabic"/>
            <w:sz w:val="28"/>
            <w:szCs w:val="28"/>
            <w:lang w:bidi="ar-EG"/>
          </w:rPr>
          <w:t>https://pmc.ncbi.nlm.nih.gov/articles/PMC7382705/</w:t>
        </w:r>
      </w:hyperlink>
    </w:p>
    <w:p w14:paraId="7B36AFE0"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proofErr w:type="spellStart"/>
      <w:r w:rsidRPr="008F48CF">
        <w:rPr>
          <w:rFonts w:ascii="Simplified Arabic" w:hAnsi="Simplified Arabic" w:cs="Simplified Arabic"/>
          <w:sz w:val="28"/>
          <w:szCs w:val="28"/>
          <w:lang w:bidi="ar-EG"/>
        </w:rPr>
        <w:t>Ijomah</w:t>
      </w:r>
      <w:proofErr w:type="spellEnd"/>
      <w:r w:rsidRPr="008F48CF">
        <w:rPr>
          <w:rFonts w:ascii="Simplified Arabic" w:hAnsi="Simplified Arabic" w:cs="Simplified Arabic"/>
          <w:sz w:val="28"/>
          <w:szCs w:val="28"/>
          <w:lang w:bidi="ar-EG"/>
        </w:rPr>
        <w:t xml:space="preserve">, T. A., Nwosu, C. P., &amp; Okeke, M. N. (2024). The transformative impact of big data analytics on customer relationship management: Global case studies. </w:t>
      </w:r>
      <w:r w:rsidRPr="008F48CF">
        <w:rPr>
          <w:rFonts w:ascii="Simplified Arabic" w:hAnsi="Simplified Arabic" w:cs="Simplified Arabic"/>
          <w:i/>
          <w:iCs/>
          <w:sz w:val="28"/>
          <w:szCs w:val="28"/>
          <w:lang w:bidi="ar-EG"/>
        </w:rPr>
        <w:t>World Journal of Advanced Scientific Research</w:t>
      </w:r>
      <w:r w:rsidRPr="008F48CF">
        <w:rPr>
          <w:rFonts w:ascii="Simplified Arabic" w:hAnsi="Simplified Arabic" w:cs="Simplified Arabic"/>
          <w:sz w:val="28"/>
          <w:szCs w:val="28"/>
          <w:lang w:bidi="ar-EG"/>
        </w:rPr>
        <w:t xml:space="preserve">, 7(1), 021-034. </w:t>
      </w:r>
      <w:hyperlink r:id="rId24" w:tgtFrame="_blank" w:history="1">
        <w:r w:rsidRPr="008F48CF">
          <w:rPr>
            <w:rStyle w:val="Hyperlink"/>
            <w:rFonts w:ascii="Simplified Arabic" w:hAnsi="Simplified Arabic" w:cs="Simplified Arabic"/>
            <w:sz w:val="28"/>
            <w:szCs w:val="28"/>
            <w:lang w:bidi="ar-EG"/>
          </w:rPr>
          <w:t>https://zealjournals.com/wjast/sites/default/files/WJAST-2024-0038.pdf</w:t>
        </w:r>
      </w:hyperlink>
    </w:p>
    <w:p w14:paraId="7C062985"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proofErr w:type="spellStart"/>
      <w:r w:rsidRPr="008F48CF">
        <w:rPr>
          <w:rFonts w:ascii="Simplified Arabic" w:hAnsi="Simplified Arabic" w:cs="Simplified Arabic"/>
          <w:sz w:val="28"/>
          <w:szCs w:val="28"/>
          <w:lang w:bidi="ar-EG"/>
        </w:rPr>
        <w:t>Kokkodis</w:t>
      </w:r>
      <w:proofErr w:type="spellEnd"/>
      <w:r w:rsidRPr="008F48CF">
        <w:rPr>
          <w:rFonts w:ascii="Simplified Arabic" w:hAnsi="Simplified Arabic" w:cs="Simplified Arabic"/>
          <w:sz w:val="28"/>
          <w:szCs w:val="28"/>
          <w:lang w:bidi="ar-EG"/>
        </w:rPr>
        <w:t xml:space="preserve">, M., &amp; Lappas, T. (2024). The impact of big data analytics on digital marketing decision-making in Kosovo. </w:t>
      </w:r>
      <w:r w:rsidRPr="008F48CF">
        <w:rPr>
          <w:rFonts w:ascii="Simplified Arabic" w:hAnsi="Simplified Arabic" w:cs="Simplified Arabic"/>
          <w:i/>
          <w:iCs/>
          <w:sz w:val="28"/>
          <w:szCs w:val="28"/>
          <w:lang w:bidi="ar-EG"/>
        </w:rPr>
        <w:t>Innovative Marketing</w:t>
      </w:r>
      <w:r w:rsidRPr="008F48CF">
        <w:rPr>
          <w:rFonts w:ascii="Simplified Arabic" w:hAnsi="Simplified Arabic" w:cs="Simplified Arabic"/>
          <w:sz w:val="28"/>
          <w:szCs w:val="28"/>
          <w:lang w:bidi="ar-EG"/>
        </w:rPr>
        <w:t xml:space="preserve">, 20(3), 14-25. </w:t>
      </w:r>
      <w:hyperlink r:id="rId25" w:tgtFrame="_blank" w:history="1">
        <w:r w:rsidRPr="008F48CF">
          <w:rPr>
            <w:rStyle w:val="Hyperlink"/>
            <w:rFonts w:ascii="Simplified Arabic" w:hAnsi="Simplified Arabic" w:cs="Simplified Arabic"/>
            <w:sz w:val="28"/>
            <w:szCs w:val="28"/>
            <w:lang w:bidi="ar-EG"/>
          </w:rPr>
          <w:t>https://www.businessperspectives.org/index.php/journals/innovative-marketing/issue-494</w:t>
        </w:r>
      </w:hyperlink>
    </w:p>
    <w:p w14:paraId="1373CAFB"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Kumar, P. A. V. (2018). The use of big data analytics in information systems research. </w:t>
      </w:r>
      <w:r w:rsidRPr="008F48CF">
        <w:rPr>
          <w:rFonts w:ascii="Simplified Arabic" w:hAnsi="Simplified Arabic" w:cs="Simplified Arabic"/>
          <w:i/>
          <w:iCs/>
          <w:sz w:val="28"/>
          <w:szCs w:val="28"/>
          <w:lang w:bidi="ar-EG"/>
        </w:rPr>
        <w:t>SSRN Electronic Journal</w:t>
      </w:r>
      <w:r w:rsidRPr="008F48CF">
        <w:rPr>
          <w:rFonts w:ascii="Simplified Arabic" w:hAnsi="Simplified Arabic" w:cs="Simplified Arabic"/>
          <w:sz w:val="28"/>
          <w:szCs w:val="28"/>
          <w:lang w:bidi="ar-EG"/>
        </w:rPr>
        <w:t xml:space="preserve">. </w:t>
      </w:r>
      <w:hyperlink r:id="rId26" w:tgtFrame="_blank" w:history="1">
        <w:r w:rsidRPr="008F48CF">
          <w:rPr>
            <w:rStyle w:val="Hyperlink"/>
            <w:rFonts w:ascii="Simplified Arabic" w:hAnsi="Simplified Arabic" w:cs="Simplified Arabic"/>
            <w:sz w:val="28"/>
            <w:szCs w:val="28"/>
            <w:lang w:bidi="ar-EG"/>
          </w:rPr>
          <w:t>https://doi.org/10.2139/ssrn.3185883</w:t>
        </w:r>
      </w:hyperlink>
    </w:p>
    <w:p w14:paraId="5C3EB5CE"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Mahlangu, S. (2017). </w:t>
      </w:r>
      <w:r w:rsidRPr="008F48CF">
        <w:rPr>
          <w:rFonts w:ascii="Simplified Arabic" w:hAnsi="Simplified Arabic" w:cs="Simplified Arabic"/>
          <w:i/>
          <w:iCs/>
          <w:sz w:val="28"/>
          <w:szCs w:val="28"/>
          <w:lang w:bidi="ar-EG"/>
        </w:rPr>
        <w:t>The use of big data from social media in retail decision making: A qualitative study</w:t>
      </w:r>
      <w:r w:rsidRPr="008F48CF">
        <w:rPr>
          <w:rFonts w:ascii="Simplified Arabic" w:hAnsi="Simplified Arabic" w:cs="Simplified Arabic"/>
          <w:sz w:val="28"/>
          <w:szCs w:val="28"/>
          <w:lang w:bidi="ar-EG"/>
        </w:rPr>
        <w:t xml:space="preserve"> [Master's thesis, University of Johannesburg]. </w:t>
      </w:r>
      <w:proofErr w:type="spellStart"/>
      <w:r w:rsidRPr="008F48CF">
        <w:rPr>
          <w:rFonts w:ascii="Simplified Arabic" w:hAnsi="Simplified Arabic" w:cs="Simplified Arabic"/>
          <w:sz w:val="28"/>
          <w:szCs w:val="28"/>
          <w:lang w:bidi="ar-EG"/>
        </w:rPr>
        <w:t>UPSpace</w:t>
      </w:r>
      <w:proofErr w:type="spellEnd"/>
      <w:r w:rsidRPr="008F48CF">
        <w:rPr>
          <w:rFonts w:ascii="Simplified Arabic" w:hAnsi="Simplified Arabic" w:cs="Simplified Arabic"/>
          <w:sz w:val="28"/>
          <w:szCs w:val="28"/>
          <w:lang w:bidi="ar-EG"/>
        </w:rPr>
        <w:t xml:space="preserve"> Institutional Repository. </w:t>
      </w:r>
      <w:hyperlink r:id="rId27" w:tgtFrame="_blank" w:history="1">
        <w:r w:rsidRPr="008F48CF">
          <w:rPr>
            <w:rStyle w:val="Hyperlink"/>
            <w:rFonts w:ascii="Simplified Arabic" w:hAnsi="Simplified Arabic" w:cs="Simplified Arabic"/>
            <w:sz w:val="28"/>
            <w:szCs w:val="28"/>
            <w:lang w:bidi="ar-EG"/>
          </w:rPr>
          <w:t>https://ujcontent.uj.ac.za/esploro/outputs/graduate/Use-of-social-media-big-data/9911570107691</w:t>
        </w:r>
      </w:hyperlink>
    </w:p>
    <w:p w14:paraId="6CD189A2"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proofErr w:type="spellStart"/>
      <w:r w:rsidRPr="008F48CF">
        <w:rPr>
          <w:rFonts w:ascii="Simplified Arabic" w:hAnsi="Simplified Arabic" w:cs="Simplified Arabic"/>
          <w:sz w:val="28"/>
          <w:szCs w:val="28"/>
          <w:lang w:bidi="ar-EG"/>
        </w:rPr>
        <w:t>Maroufkhani</w:t>
      </w:r>
      <w:proofErr w:type="spellEnd"/>
      <w:r w:rsidRPr="008F48CF">
        <w:rPr>
          <w:rFonts w:ascii="Simplified Arabic" w:hAnsi="Simplified Arabic" w:cs="Simplified Arabic"/>
          <w:sz w:val="28"/>
          <w:szCs w:val="28"/>
          <w:lang w:bidi="ar-EG"/>
        </w:rPr>
        <w:t xml:space="preserve">, P., Wagner, R., Wan Ismail, W. K., </w:t>
      </w:r>
      <w:proofErr w:type="spellStart"/>
      <w:r w:rsidRPr="008F48CF">
        <w:rPr>
          <w:rFonts w:ascii="Simplified Arabic" w:hAnsi="Simplified Arabic" w:cs="Simplified Arabic"/>
          <w:sz w:val="28"/>
          <w:szCs w:val="28"/>
          <w:lang w:bidi="ar-EG"/>
        </w:rPr>
        <w:t>Baroto</w:t>
      </w:r>
      <w:proofErr w:type="spellEnd"/>
      <w:r w:rsidRPr="008F48CF">
        <w:rPr>
          <w:rFonts w:ascii="Simplified Arabic" w:hAnsi="Simplified Arabic" w:cs="Simplified Arabic"/>
          <w:sz w:val="28"/>
          <w:szCs w:val="28"/>
          <w:lang w:bidi="ar-EG"/>
        </w:rPr>
        <w:t xml:space="preserve">, M. B., &amp; Nourani, M. (2019). Big data analytics and firm performance: A systematic review. </w:t>
      </w:r>
      <w:r w:rsidRPr="008F48CF">
        <w:rPr>
          <w:rFonts w:ascii="Simplified Arabic" w:hAnsi="Simplified Arabic" w:cs="Simplified Arabic"/>
          <w:i/>
          <w:iCs/>
          <w:sz w:val="28"/>
          <w:szCs w:val="28"/>
          <w:lang w:bidi="ar-EG"/>
        </w:rPr>
        <w:t>Information</w:t>
      </w:r>
      <w:r w:rsidRPr="008F48CF">
        <w:rPr>
          <w:rFonts w:ascii="Simplified Arabic" w:hAnsi="Simplified Arabic" w:cs="Simplified Arabic"/>
          <w:sz w:val="28"/>
          <w:szCs w:val="28"/>
          <w:lang w:bidi="ar-EG"/>
        </w:rPr>
        <w:t xml:space="preserve">, 10(7), Article 226. </w:t>
      </w:r>
      <w:hyperlink r:id="rId28" w:tgtFrame="_blank" w:history="1">
        <w:r w:rsidRPr="008F48CF">
          <w:rPr>
            <w:rStyle w:val="Hyperlink"/>
            <w:rFonts w:ascii="Simplified Arabic" w:hAnsi="Simplified Arabic" w:cs="Simplified Arabic"/>
            <w:sz w:val="28"/>
            <w:szCs w:val="28"/>
            <w:lang w:bidi="ar-EG"/>
          </w:rPr>
          <w:t>https://www.scirp.org/reference/referencespapers?referenceid=3619158</w:t>
        </w:r>
      </w:hyperlink>
    </w:p>
    <w:p w14:paraId="3D99F7F9"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proofErr w:type="spellStart"/>
      <w:r w:rsidRPr="008F48CF">
        <w:rPr>
          <w:rFonts w:ascii="Simplified Arabic" w:hAnsi="Simplified Arabic" w:cs="Simplified Arabic"/>
          <w:sz w:val="28"/>
          <w:szCs w:val="28"/>
          <w:lang w:bidi="ar-EG"/>
        </w:rPr>
        <w:lastRenderedPageBreak/>
        <w:t>Odionu</w:t>
      </w:r>
      <w:proofErr w:type="spellEnd"/>
      <w:r w:rsidRPr="008F48CF">
        <w:rPr>
          <w:rFonts w:ascii="Simplified Arabic" w:hAnsi="Simplified Arabic" w:cs="Simplified Arabic"/>
          <w:sz w:val="28"/>
          <w:szCs w:val="28"/>
          <w:lang w:bidi="ar-EG"/>
        </w:rPr>
        <w:t xml:space="preserve">, E. C., Chukwuma, O. B., &amp; Adeyemi, R. (2024). Big data analytics for customer relationship management: A systematic review of strategies for improving customer engagement and retention (2014-2024). </w:t>
      </w:r>
      <w:r w:rsidRPr="008F48CF">
        <w:rPr>
          <w:rFonts w:ascii="Simplified Arabic" w:hAnsi="Simplified Arabic" w:cs="Simplified Arabic"/>
          <w:i/>
          <w:iCs/>
          <w:sz w:val="28"/>
          <w:szCs w:val="28"/>
          <w:lang w:bidi="ar-EG"/>
        </w:rPr>
        <w:t>International Journal of Scientific Research in Science and Technology</w:t>
      </w:r>
      <w:r w:rsidRPr="008F48CF">
        <w:rPr>
          <w:rFonts w:ascii="Simplified Arabic" w:hAnsi="Simplified Arabic" w:cs="Simplified Arabic"/>
          <w:sz w:val="28"/>
          <w:szCs w:val="28"/>
          <w:lang w:bidi="ar-EG"/>
        </w:rPr>
        <w:t xml:space="preserve">, 11(3), 240-253. </w:t>
      </w:r>
      <w:hyperlink r:id="rId29" w:tgtFrame="_blank" w:history="1">
        <w:r w:rsidRPr="008F48CF">
          <w:rPr>
            <w:rStyle w:val="Hyperlink"/>
            <w:rFonts w:ascii="Simplified Arabic" w:hAnsi="Simplified Arabic" w:cs="Simplified Arabic"/>
            <w:sz w:val="28"/>
            <w:szCs w:val="28"/>
            <w:lang w:bidi="ar-EG"/>
          </w:rPr>
          <w:t>https://srrjournals.com/ijsrst/sites/default/files/IJSRST-2024-0039.pdf</w:t>
        </w:r>
      </w:hyperlink>
    </w:p>
    <w:p w14:paraId="56CAE97E"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Papadopoulos, T., </w:t>
      </w:r>
      <w:proofErr w:type="spellStart"/>
      <w:r w:rsidRPr="008F48CF">
        <w:rPr>
          <w:rFonts w:ascii="Simplified Arabic" w:hAnsi="Simplified Arabic" w:cs="Simplified Arabic"/>
          <w:sz w:val="28"/>
          <w:szCs w:val="28"/>
          <w:lang w:bidi="ar-EG"/>
        </w:rPr>
        <w:t>Spanaki</w:t>
      </w:r>
      <w:proofErr w:type="spellEnd"/>
      <w:r w:rsidRPr="008F48CF">
        <w:rPr>
          <w:rFonts w:ascii="Simplified Arabic" w:hAnsi="Simplified Arabic" w:cs="Simplified Arabic"/>
          <w:sz w:val="28"/>
          <w:szCs w:val="28"/>
          <w:lang w:bidi="ar-EG"/>
        </w:rPr>
        <w:t xml:space="preserve">, K., Gunasekaran, A., &amp; Dubey, R. (2024). Big data analytics and digital marketing analytics in </w:t>
      </w:r>
      <w:proofErr w:type="spellStart"/>
      <w:r w:rsidRPr="008F48CF">
        <w:rPr>
          <w:rFonts w:ascii="Simplified Arabic" w:hAnsi="Simplified Arabic" w:cs="Simplified Arabic"/>
          <w:sz w:val="28"/>
          <w:szCs w:val="28"/>
          <w:lang w:bidi="ar-EG"/>
        </w:rPr>
        <w:t>agro</w:t>
      </w:r>
      <w:proofErr w:type="spellEnd"/>
      <w:r w:rsidRPr="008F48CF">
        <w:rPr>
          <w:rFonts w:ascii="Simplified Arabic" w:hAnsi="Simplified Arabic" w:cs="Simplified Arabic"/>
          <w:sz w:val="28"/>
          <w:szCs w:val="28"/>
          <w:lang w:bidi="ar-EG"/>
        </w:rPr>
        <w:t xml:space="preserve">-economic decision making: An AI approach. </w:t>
      </w:r>
      <w:r w:rsidRPr="008F48CF">
        <w:rPr>
          <w:rFonts w:ascii="Simplified Arabic" w:hAnsi="Simplified Arabic" w:cs="Simplified Arabic"/>
          <w:i/>
          <w:iCs/>
          <w:sz w:val="28"/>
          <w:szCs w:val="28"/>
          <w:lang w:bidi="ar-EG"/>
        </w:rPr>
        <w:t>Information</w:t>
      </w:r>
      <w:r w:rsidRPr="008F48CF">
        <w:rPr>
          <w:rFonts w:ascii="Simplified Arabic" w:hAnsi="Simplified Arabic" w:cs="Simplified Arabic"/>
          <w:sz w:val="28"/>
          <w:szCs w:val="28"/>
          <w:lang w:bidi="ar-EG"/>
        </w:rPr>
        <w:t xml:space="preserve">, 15(2), Article 67. </w:t>
      </w:r>
      <w:hyperlink r:id="rId30" w:tgtFrame="_blank" w:history="1">
        <w:r w:rsidRPr="008F48CF">
          <w:rPr>
            <w:rStyle w:val="Hyperlink"/>
            <w:rFonts w:ascii="Simplified Arabic" w:hAnsi="Simplified Arabic" w:cs="Simplified Arabic"/>
            <w:sz w:val="28"/>
            <w:szCs w:val="28"/>
            <w:lang w:bidi="ar-EG"/>
          </w:rPr>
          <w:t>https://www.mdpi.com/2078-2489/15/2/67</w:t>
        </w:r>
      </w:hyperlink>
    </w:p>
    <w:p w14:paraId="416C5F0A"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Ram, J., Zhang, C., &amp; </w:t>
      </w:r>
      <w:proofErr w:type="spellStart"/>
      <w:r w:rsidRPr="008F48CF">
        <w:rPr>
          <w:rFonts w:ascii="Simplified Arabic" w:hAnsi="Simplified Arabic" w:cs="Simplified Arabic"/>
          <w:sz w:val="28"/>
          <w:szCs w:val="28"/>
          <w:lang w:bidi="ar-EG"/>
        </w:rPr>
        <w:t>Koronios</w:t>
      </w:r>
      <w:proofErr w:type="spellEnd"/>
      <w:r w:rsidRPr="008F48CF">
        <w:rPr>
          <w:rFonts w:ascii="Simplified Arabic" w:hAnsi="Simplified Arabic" w:cs="Simplified Arabic"/>
          <w:sz w:val="28"/>
          <w:szCs w:val="28"/>
          <w:lang w:bidi="ar-EG"/>
        </w:rPr>
        <w:t xml:space="preserve">, A. (2024). Big data analytics capabilities and project management performance: The mediating role of decision quality. </w:t>
      </w:r>
      <w:r w:rsidRPr="008F48CF">
        <w:rPr>
          <w:rFonts w:ascii="Simplified Arabic" w:hAnsi="Simplified Arabic" w:cs="Simplified Arabic"/>
          <w:i/>
          <w:iCs/>
          <w:sz w:val="28"/>
          <w:szCs w:val="28"/>
          <w:lang w:bidi="ar-EG"/>
        </w:rPr>
        <w:t>Automation in Construction</w:t>
      </w:r>
      <w:r w:rsidRPr="008F48CF">
        <w:rPr>
          <w:rFonts w:ascii="Simplified Arabic" w:hAnsi="Simplified Arabic" w:cs="Simplified Arabic"/>
          <w:sz w:val="28"/>
          <w:szCs w:val="28"/>
          <w:lang w:bidi="ar-EG"/>
        </w:rPr>
        <w:t xml:space="preserve">, 159, Article 105274. </w:t>
      </w:r>
      <w:hyperlink r:id="rId31" w:tgtFrame="_blank" w:history="1">
        <w:r w:rsidRPr="008F48CF">
          <w:rPr>
            <w:rStyle w:val="Hyperlink"/>
            <w:rFonts w:ascii="Simplified Arabic" w:hAnsi="Simplified Arabic" w:cs="Simplified Arabic"/>
            <w:sz w:val="28"/>
            <w:szCs w:val="28"/>
            <w:lang w:bidi="ar-EG"/>
          </w:rPr>
          <w:t>https://www.sciencedirect.com/science/article/abs/pii/S0923474824000547</w:t>
        </w:r>
      </w:hyperlink>
    </w:p>
    <w:p w14:paraId="7586DB6B"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Saeed, M., &amp; Al-Din, N. (2021). Real-time data analytics and the speed dimension of Big Data. </w:t>
      </w:r>
      <w:r w:rsidRPr="008F48CF">
        <w:rPr>
          <w:rFonts w:ascii="Simplified Arabic" w:hAnsi="Simplified Arabic" w:cs="Simplified Arabic"/>
          <w:i/>
          <w:iCs/>
          <w:sz w:val="28"/>
          <w:szCs w:val="28"/>
          <w:lang w:bidi="ar-EG"/>
        </w:rPr>
        <w:t>International Journal of Information Management</w:t>
      </w:r>
      <w:r w:rsidRPr="008F48CF">
        <w:rPr>
          <w:rFonts w:ascii="Simplified Arabic" w:hAnsi="Simplified Arabic" w:cs="Simplified Arabic"/>
          <w:sz w:val="28"/>
          <w:szCs w:val="28"/>
          <w:lang w:bidi="ar-EG"/>
        </w:rPr>
        <w:t xml:space="preserve">, 57, Article 102190. </w:t>
      </w:r>
      <w:hyperlink r:id="rId32" w:tgtFrame="_blank" w:history="1">
        <w:r w:rsidRPr="008F48CF">
          <w:rPr>
            <w:rStyle w:val="Hyperlink"/>
            <w:rFonts w:ascii="Simplified Arabic" w:hAnsi="Simplified Arabic" w:cs="Simplified Arabic"/>
            <w:sz w:val="28"/>
            <w:szCs w:val="28"/>
            <w:lang w:bidi="ar-EG"/>
          </w:rPr>
          <w:t>https://www.researchgate.net/publication/342691380</w:t>
        </w:r>
      </w:hyperlink>
    </w:p>
    <w:p w14:paraId="519CA170"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Santos, M. Y., Costa, C., Galvão, J., Andrade, C., Martinho, B. A., Lima, F. V., &amp; Costa, E. (2023). Modelling and implementing big data warehouses for decision support. </w:t>
      </w:r>
      <w:r w:rsidRPr="008F48CF">
        <w:rPr>
          <w:rFonts w:ascii="Simplified Arabic" w:hAnsi="Simplified Arabic" w:cs="Simplified Arabic"/>
          <w:i/>
          <w:iCs/>
          <w:sz w:val="28"/>
          <w:szCs w:val="28"/>
          <w:lang w:bidi="ar-EG"/>
        </w:rPr>
        <w:t>Journal of Management Analytics</w:t>
      </w:r>
      <w:r w:rsidRPr="008F48CF">
        <w:rPr>
          <w:rFonts w:ascii="Simplified Arabic" w:hAnsi="Simplified Arabic" w:cs="Simplified Arabic"/>
          <w:sz w:val="28"/>
          <w:szCs w:val="28"/>
          <w:lang w:bidi="ar-EG"/>
        </w:rPr>
        <w:t xml:space="preserve">, 10(1), 5-33. </w:t>
      </w:r>
      <w:hyperlink r:id="rId33" w:tgtFrame="_blank" w:history="1">
        <w:r w:rsidRPr="008F48CF">
          <w:rPr>
            <w:rStyle w:val="Hyperlink"/>
            <w:rFonts w:ascii="Simplified Arabic" w:hAnsi="Simplified Arabic" w:cs="Simplified Arabic"/>
            <w:sz w:val="28"/>
            <w:szCs w:val="28"/>
            <w:lang w:bidi="ar-EG"/>
          </w:rPr>
          <w:t>https://doi.org/10.1080/23270012.2022.2156838</w:t>
        </w:r>
      </w:hyperlink>
    </w:p>
    <w:p w14:paraId="00EA326A"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Sharma, R., Shishodia, A., Kamble, S., Gunasekaran, A., &amp; Belhadi, A. (2024). Big data analytics in supply chain management: A systematic </w:t>
      </w:r>
      <w:r w:rsidRPr="008F48CF">
        <w:rPr>
          <w:rFonts w:ascii="Simplified Arabic" w:hAnsi="Simplified Arabic" w:cs="Simplified Arabic"/>
          <w:sz w:val="28"/>
          <w:szCs w:val="28"/>
          <w:lang w:bidi="ar-EG"/>
        </w:rPr>
        <w:lastRenderedPageBreak/>
        <w:t xml:space="preserve">literature review from multidisciplinary perspectives. </w:t>
      </w:r>
      <w:r w:rsidRPr="008F48CF">
        <w:rPr>
          <w:rFonts w:ascii="Simplified Arabic" w:hAnsi="Simplified Arabic" w:cs="Simplified Arabic"/>
          <w:i/>
          <w:iCs/>
          <w:sz w:val="28"/>
          <w:szCs w:val="28"/>
          <w:lang w:bidi="ar-EG"/>
        </w:rPr>
        <w:t>Logistics</w:t>
      </w:r>
      <w:r w:rsidRPr="008F48CF">
        <w:rPr>
          <w:rFonts w:ascii="Simplified Arabic" w:hAnsi="Simplified Arabic" w:cs="Simplified Arabic"/>
          <w:sz w:val="28"/>
          <w:szCs w:val="28"/>
          <w:lang w:bidi="ar-EG"/>
        </w:rPr>
        <w:t xml:space="preserve">, 6(1), Article 17. </w:t>
      </w:r>
      <w:hyperlink r:id="rId34" w:tgtFrame="_blank" w:history="1">
        <w:r w:rsidRPr="008F48CF">
          <w:rPr>
            <w:rStyle w:val="Hyperlink"/>
            <w:rFonts w:ascii="Simplified Arabic" w:hAnsi="Simplified Arabic" w:cs="Simplified Arabic"/>
            <w:sz w:val="28"/>
            <w:szCs w:val="28"/>
            <w:lang w:bidi="ar-EG"/>
          </w:rPr>
          <w:t>https://www.mdpi.com/2504-2289/6/1/17/pdf</w:t>
        </w:r>
      </w:hyperlink>
    </w:p>
    <w:p w14:paraId="339CAF20"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Silva-Atencio, R., Arango-Botero, D., &amp; Valencia-Arias, A. (2025). Data analytics in sales strategies and customer management: A bibliometric review (2015-2024). </w:t>
      </w:r>
      <w:r w:rsidRPr="008F48CF">
        <w:rPr>
          <w:rFonts w:ascii="Simplified Arabic" w:hAnsi="Simplified Arabic" w:cs="Simplified Arabic"/>
          <w:i/>
          <w:iCs/>
          <w:sz w:val="28"/>
          <w:szCs w:val="28"/>
          <w:lang w:bidi="ar-EG"/>
        </w:rPr>
        <w:t>Journal of Computers, Business, and Analytics Research</w:t>
      </w:r>
      <w:r w:rsidRPr="008F48CF">
        <w:rPr>
          <w:rFonts w:ascii="Simplified Arabic" w:hAnsi="Simplified Arabic" w:cs="Simplified Arabic"/>
          <w:sz w:val="28"/>
          <w:szCs w:val="28"/>
          <w:lang w:bidi="ar-EG"/>
        </w:rPr>
        <w:t xml:space="preserve">, 2(1), 22-38. </w:t>
      </w:r>
      <w:hyperlink r:id="rId35" w:tgtFrame="_blank" w:history="1">
        <w:r w:rsidRPr="008F48CF">
          <w:rPr>
            <w:rStyle w:val="Hyperlink"/>
            <w:rFonts w:ascii="Simplified Arabic" w:hAnsi="Simplified Arabic" w:cs="Simplified Arabic"/>
            <w:sz w:val="28"/>
            <w:szCs w:val="28"/>
            <w:lang w:bidi="ar-EG"/>
          </w:rPr>
          <w:t>https://ojs.bonviewpress.com/index.php/JCBAR/article/view/5199</w:t>
        </w:r>
      </w:hyperlink>
    </w:p>
    <w:p w14:paraId="1CF73552"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Sundaram, D., Ramkumar, M., &amp; Subramanian, N. (2021). Big data analytics capabilities, business intelligence capabilities, and data-driven decision quality: The role of circular economy performance. </w:t>
      </w:r>
      <w:r w:rsidRPr="008F48CF">
        <w:rPr>
          <w:rFonts w:ascii="Simplified Arabic" w:hAnsi="Simplified Arabic" w:cs="Simplified Arabic"/>
          <w:i/>
          <w:iCs/>
          <w:sz w:val="28"/>
          <w:szCs w:val="28"/>
          <w:lang w:bidi="ar-EG"/>
        </w:rPr>
        <w:t>Technological Forecasting and Social Change</w:t>
      </w:r>
      <w:r w:rsidRPr="008F48CF">
        <w:rPr>
          <w:rFonts w:ascii="Simplified Arabic" w:hAnsi="Simplified Arabic" w:cs="Simplified Arabic"/>
          <w:sz w:val="28"/>
          <w:szCs w:val="28"/>
          <w:lang w:bidi="ar-EG"/>
        </w:rPr>
        <w:t xml:space="preserve">, 173, Article 121142. </w:t>
      </w:r>
      <w:hyperlink r:id="rId36" w:tgtFrame="_blank" w:history="1">
        <w:r w:rsidRPr="008F48CF">
          <w:rPr>
            <w:rStyle w:val="Hyperlink"/>
            <w:rFonts w:ascii="Simplified Arabic" w:hAnsi="Simplified Arabic" w:cs="Simplified Arabic"/>
            <w:sz w:val="28"/>
            <w:szCs w:val="28"/>
            <w:lang w:bidi="ar-EG"/>
          </w:rPr>
          <w:t>https://www.sciencedirect.com/science/article/abs/pii/S0040162521001980</w:t>
        </w:r>
      </w:hyperlink>
    </w:p>
    <w:p w14:paraId="52C54FD6" w14:textId="77777777" w:rsidR="00B25752" w:rsidRPr="008F48CF" w:rsidRDefault="00B25752" w:rsidP="00B25752">
      <w:pPr>
        <w:pStyle w:val="ListParagraph"/>
        <w:numPr>
          <w:ilvl w:val="0"/>
          <w:numId w:val="157"/>
        </w:numPr>
        <w:jc w:val="both"/>
        <w:rPr>
          <w:rFonts w:ascii="Simplified Arabic" w:hAnsi="Simplified Arabic" w:cs="Simplified Arabic"/>
          <w:sz w:val="28"/>
          <w:szCs w:val="28"/>
          <w:lang w:bidi="ar-EG"/>
        </w:rPr>
      </w:pPr>
      <w:r w:rsidRPr="008F48CF">
        <w:rPr>
          <w:rFonts w:ascii="Simplified Arabic" w:hAnsi="Simplified Arabic" w:cs="Simplified Arabic"/>
          <w:sz w:val="28"/>
          <w:szCs w:val="28"/>
          <w:lang w:bidi="ar-EG"/>
        </w:rPr>
        <w:t xml:space="preserve">Wu, L., &amp; Brynjolfsson, E. (2023). Big data analytics and business decision-making: A quantitative approach to examining key enablers. </w:t>
      </w:r>
      <w:r w:rsidRPr="008F48CF">
        <w:rPr>
          <w:rFonts w:ascii="Simplified Arabic" w:hAnsi="Simplified Arabic" w:cs="Simplified Arabic"/>
          <w:i/>
          <w:iCs/>
          <w:sz w:val="28"/>
          <w:szCs w:val="28"/>
          <w:lang w:bidi="ar-EG"/>
        </w:rPr>
        <w:t>West Science Information System and Technology</w:t>
      </w:r>
      <w:r w:rsidRPr="008F48CF">
        <w:rPr>
          <w:rFonts w:ascii="Simplified Arabic" w:hAnsi="Simplified Arabic" w:cs="Simplified Arabic"/>
          <w:sz w:val="28"/>
          <w:szCs w:val="28"/>
          <w:lang w:bidi="ar-EG"/>
        </w:rPr>
        <w:t xml:space="preserve">, 1(02), 63-72. </w:t>
      </w:r>
      <w:hyperlink r:id="rId37" w:tgtFrame="_blank" w:history="1">
        <w:r w:rsidRPr="008F48CF">
          <w:rPr>
            <w:rStyle w:val="Hyperlink"/>
            <w:rFonts w:ascii="Simplified Arabic" w:hAnsi="Simplified Arabic" w:cs="Simplified Arabic"/>
            <w:sz w:val="28"/>
            <w:szCs w:val="28"/>
            <w:lang w:bidi="ar-EG"/>
          </w:rPr>
          <w:t>https://wsj.westscience-press.com/index.php/wsist/article/download/177/184</w:t>
        </w:r>
      </w:hyperlink>
    </w:p>
    <w:p w14:paraId="76949A0C" w14:textId="77777777" w:rsidR="00B25752" w:rsidRPr="00B25752" w:rsidRDefault="00B25752" w:rsidP="00B25752">
      <w:pPr>
        <w:pStyle w:val="ListParagraph"/>
        <w:bidi/>
        <w:ind w:left="90"/>
        <w:jc w:val="both"/>
        <w:rPr>
          <w:rFonts w:ascii="Simplified Arabic" w:hAnsi="Simplified Arabic" w:cs="Simplified Arabic"/>
          <w:sz w:val="28"/>
          <w:szCs w:val="28"/>
          <w:lang w:bidi="ar-EG"/>
        </w:rPr>
      </w:pPr>
    </w:p>
    <w:p w14:paraId="3DE6A3AA" w14:textId="77777777" w:rsidR="00B25752" w:rsidRDefault="00B25752" w:rsidP="00B25752">
      <w:pPr>
        <w:bidi/>
      </w:pPr>
    </w:p>
    <w:sectPr w:rsidR="00B25752" w:rsidSect="00B25752">
      <w:footerReference w:type="first" r:id="rId3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0C31B" w14:textId="77777777" w:rsidR="00020C9D" w:rsidRDefault="00020C9D" w:rsidP="00B25752">
      <w:pPr>
        <w:spacing w:after="0" w:line="240" w:lineRule="auto"/>
      </w:pPr>
      <w:r>
        <w:separator/>
      </w:r>
    </w:p>
  </w:endnote>
  <w:endnote w:type="continuationSeparator" w:id="0">
    <w:p w14:paraId="202F5906" w14:textId="77777777" w:rsidR="00020C9D" w:rsidRDefault="00020C9D" w:rsidP="00B25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8722455"/>
      <w:docPartObj>
        <w:docPartGallery w:val="Page Numbers (Bottom of Page)"/>
        <w:docPartUnique/>
      </w:docPartObj>
    </w:sdtPr>
    <w:sdtEndPr>
      <w:rPr>
        <w:noProof/>
      </w:rPr>
    </w:sdtEndPr>
    <w:sdtContent>
      <w:p w14:paraId="2F8AADF4" w14:textId="77777777" w:rsidR="00B25752" w:rsidRDefault="00B257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02FD8" w14:textId="77777777" w:rsidR="00B25752" w:rsidRDefault="00B257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1396926"/>
      <w:docPartObj>
        <w:docPartGallery w:val="Page Numbers (Bottom of Page)"/>
        <w:docPartUnique/>
      </w:docPartObj>
    </w:sdtPr>
    <w:sdtEndPr>
      <w:rPr>
        <w:noProof/>
      </w:rPr>
    </w:sdtEndPr>
    <w:sdtContent>
      <w:p w14:paraId="03CFF819" w14:textId="77777777" w:rsidR="00B25752" w:rsidRDefault="00B257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6D8FE0" w14:textId="77777777" w:rsidR="00B25752" w:rsidRDefault="00B257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9044100"/>
      <w:docPartObj>
        <w:docPartGallery w:val="Page Numbers (Bottom of Page)"/>
        <w:docPartUnique/>
      </w:docPartObj>
    </w:sdtPr>
    <w:sdtEndPr>
      <w:rPr>
        <w:noProof/>
      </w:rPr>
    </w:sdtEndPr>
    <w:sdtContent>
      <w:p w14:paraId="085A4864" w14:textId="77777777" w:rsidR="00B25752" w:rsidRDefault="00B257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97E6CB" w14:textId="77777777" w:rsidR="00B25752" w:rsidRDefault="00B25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8531B" w14:textId="77777777" w:rsidR="00020C9D" w:rsidRDefault="00020C9D" w:rsidP="00B25752">
      <w:pPr>
        <w:spacing w:after="0" w:line="240" w:lineRule="auto"/>
      </w:pPr>
      <w:r>
        <w:separator/>
      </w:r>
    </w:p>
  </w:footnote>
  <w:footnote w:type="continuationSeparator" w:id="0">
    <w:p w14:paraId="36A3A753" w14:textId="77777777" w:rsidR="00020C9D" w:rsidRDefault="00020C9D" w:rsidP="00B257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4DE3"/>
    <w:multiLevelType w:val="hybridMultilevel"/>
    <w:tmpl w:val="D8781C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8E3B60"/>
    <w:multiLevelType w:val="hybridMultilevel"/>
    <w:tmpl w:val="07387104"/>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94005F"/>
    <w:multiLevelType w:val="multilevel"/>
    <w:tmpl w:val="B0CAA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CB2C22"/>
    <w:multiLevelType w:val="multilevel"/>
    <w:tmpl w:val="B2D08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0E1768"/>
    <w:multiLevelType w:val="multilevel"/>
    <w:tmpl w:val="34BC9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647E6E"/>
    <w:multiLevelType w:val="multilevel"/>
    <w:tmpl w:val="4686F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6750A8"/>
    <w:multiLevelType w:val="multilevel"/>
    <w:tmpl w:val="1F42A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CD13E6"/>
    <w:multiLevelType w:val="hybridMultilevel"/>
    <w:tmpl w:val="118C6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FF6878"/>
    <w:multiLevelType w:val="hybridMultilevel"/>
    <w:tmpl w:val="907A3286"/>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84D1887"/>
    <w:multiLevelType w:val="hybridMultilevel"/>
    <w:tmpl w:val="6032CFDA"/>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91F2C77"/>
    <w:multiLevelType w:val="hybridMultilevel"/>
    <w:tmpl w:val="26B8B026"/>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99127C8"/>
    <w:multiLevelType w:val="multilevel"/>
    <w:tmpl w:val="CEE25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156FEA"/>
    <w:multiLevelType w:val="hybridMultilevel"/>
    <w:tmpl w:val="764A93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B322ABE"/>
    <w:multiLevelType w:val="hybridMultilevel"/>
    <w:tmpl w:val="862CA5F8"/>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D2C725E"/>
    <w:multiLevelType w:val="hybridMultilevel"/>
    <w:tmpl w:val="C71C31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D634A79"/>
    <w:multiLevelType w:val="multilevel"/>
    <w:tmpl w:val="7DF46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E074378"/>
    <w:multiLevelType w:val="multilevel"/>
    <w:tmpl w:val="08D2C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8B0EBF"/>
    <w:multiLevelType w:val="multilevel"/>
    <w:tmpl w:val="F3A832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E80C67"/>
    <w:multiLevelType w:val="hybridMultilevel"/>
    <w:tmpl w:val="08168AFE"/>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0F02712F"/>
    <w:multiLevelType w:val="hybridMultilevel"/>
    <w:tmpl w:val="7CB47F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0F6C49FE"/>
    <w:multiLevelType w:val="hybridMultilevel"/>
    <w:tmpl w:val="D0167738"/>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11629B9"/>
    <w:multiLevelType w:val="hybridMultilevel"/>
    <w:tmpl w:val="CFE63F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11C3074B"/>
    <w:multiLevelType w:val="multilevel"/>
    <w:tmpl w:val="CDA60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C447BC"/>
    <w:multiLevelType w:val="hybridMultilevel"/>
    <w:tmpl w:val="6ACC7152"/>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2347B17"/>
    <w:multiLevelType w:val="multilevel"/>
    <w:tmpl w:val="0F08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D0169C"/>
    <w:multiLevelType w:val="hybridMultilevel"/>
    <w:tmpl w:val="23D28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4ED06EB"/>
    <w:multiLevelType w:val="hybridMultilevel"/>
    <w:tmpl w:val="2DDE2B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15313E17"/>
    <w:multiLevelType w:val="hybridMultilevel"/>
    <w:tmpl w:val="D11A656E"/>
    <w:lvl w:ilvl="0" w:tplc="8D30E806">
      <w:start w:val="1"/>
      <w:numFmt w:val="decimal"/>
      <w:lvlText w:val="%1."/>
      <w:lvlJc w:val="left"/>
      <w:pPr>
        <w:ind w:left="0" w:hanging="360"/>
      </w:pPr>
      <w:rPr>
        <w:rFonts w:hint="default"/>
        <w:lang w:bidi="ar-EG"/>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8" w15:restartNumberingAfterBreak="0">
    <w:nsid w:val="155C1199"/>
    <w:multiLevelType w:val="hybridMultilevel"/>
    <w:tmpl w:val="93CC78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174325EA"/>
    <w:multiLevelType w:val="multilevel"/>
    <w:tmpl w:val="A93866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942363"/>
    <w:multiLevelType w:val="hybridMultilevel"/>
    <w:tmpl w:val="AFE2F5A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18CA304B"/>
    <w:multiLevelType w:val="hybridMultilevel"/>
    <w:tmpl w:val="E88AA9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A3B0D78"/>
    <w:multiLevelType w:val="hybridMultilevel"/>
    <w:tmpl w:val="3F4842E6"/>
    <w:lvl w:ilvl="0" w:tplc="556A24C6">
      <w:numFmt w:val="bullet"/>
      <w:lvlText w:val="-"/>
      <w:lvlJc w:val="left"/>
      <w:pPr>
        <w:ind w:left="360" w:hanging="360"/>
      </w:pPr>
      <w:rPr>
        <w:rFonts w:ascii="Simplified Arabic" w:eastAsiaTheme="minorHAnsi" w:hAnsi="Simplified Arabic" w:cs="Simplified Arabic"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1AAC64F4"/>
    <w:multiLevelType w:val="multilevel"/>
    <w:tmpl w:val="770A5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B546AC"/>
    <w:multiLevelType w:val="hybridMultilevel"/>
    <w:tmpl w:val="D78A897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1B955CF9"/>
    <w:multiLevelType w:val="multilevel"/>
    <w:tmpl w:val="22B03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D127618"/>
    <w:multiLevelType w:val="hybridMultilevel"/>
    <w:tmpl w:val="FCFC10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1D1A329F"/>
    <w:multiLevelType w:val="hybridMultilevel"/>
    <w:tmpl w:val="57327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EE6056A"/>
    <w:multiLevelType w:val="hybridMultilevel"/>
    <w:tmpl w:val="BFD4C4C6"/>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1F1471BC"/>
    <w:multiLevelType w:val="hybridMultilevel"/>
    <w:tmpl w:val="369C6F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20117252"/>
    <w:multiLevelType w:val="multilevel"/>
    <w:tmpl w:val="FD32EC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0BA40E0"/>
    <w:multiLevelType w:val="hybridMultilevel"/>
    <w:tmpl w:val="CAEC6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4CC631C"/>
    <w:multiLevelType w:val="hybridMultilevel"/>
    <w:tmpl w:val="0A9A2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5C07454"/>
    <w:multiLevelType w:val="hybridMultilevel"/>
    <w:tmpl w:val="CD0CF1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2748340A"/>
    <w:multiLevelType w:val="multilevel"/>
    <w:tmpl w:val="4002E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76168FE"/>
    <w:multiLevelType w:val="hybridMultilevel"/>
    <w:tmpl w:val="2690DB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2917011D"/>
    <w:multiLevelType w:val="hybridMultilevel"/>
    <w:tmpl w:val="AC943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9294159"/>
    <w:multiLevelType w:val="hybridMultilevel"/>
    <w:tmpl w:val="68AC29B8"/>
    <w:lvl w:ilvl="0" w:tplc="6AAA9CDA">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B103573"/>
    <w:multiLevelType w:val="hybridMultilevel"/>
    <w:tmpl w:val="9D928052"/>
    <w:lvl w:ilvl="0" w:tplc="43C8B554">
      <w:start w:val="1"/>
      <w:numFmt w:val="decimal"/>
      <w:lvlText w:val="%1."/>
      <w:lvlJc w:val="left"/>
      <w:pPr>
        <w:ind w:left="0" w:hanging="360"/>
      </w:pPr>
      <w:rPr>
        <w:rFonts w:hint="default"/>
        <w:lang w:bidi="ar-SA"/>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9" w15:restartNumberingAfterBreak="0">
    <w:nsid w:val="2CD10E37"/>
    <w:multiLevelType w:val="hybridMultilevel"/>
    <w:tmpl w:val="21B2E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2D3A3472"/>
    <w:multiLevelType w:val="hybridMultilevel"/>
    <w:tmpl w:val="4CCCAF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2D4C071F"/>
    <w:multiLevelType w:val="multilevel"/>
    <w:tmpl w:val="C14CF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EDF4A8C"/>
    <w:multiLevelType w:val="hybridMultilevel"/>
    <w:tmpl w:val="298A1B9C"/>
    <w:lvl w:ilvl="0" w:tplc="EEAE3D7E">
      <w:start w:val="1"/>
      <w:numFmt w:val="bullet"/>
      <w:lvlText w:val="­"/>
      <w:lvlJc w:val="left"/>
      <w:pPr>
        <w:ind w:left="296" w:hanging="360"/>
      </w:pPr>
      <w:rPr>
        <w:rFonts w:ascii="Courier New" w:hAnsi="Courier New" w:hint="default"/>
      </w:rPr>
    </w:lvl>
    <w:lvl w:ilvl="1" w:tplc="04090003" w:tentative="1">
      <w:start w:val="1"/>
      <w:numFmt w:val="bullet"/>
      <w:lvlText w:val="o"/>
      <w:lvlJc w:val="left"/>
      <w:pPr>
        <w:ind w:left="1016" w:hanging="360"/>
      </w:pPr>
      <w:rPr>
        <w:rFonts w:ascii="Courier New" w:hAnsi="Courier New" w:cs="Courier New" w:hint="default"/>
      </w:rPr>
    </w:lvl>
    <w:lvl w:ilvl="2" w:tplc="04090005" w:tentative="1">
      <w:start w:val="1"/>
      <w:numFmt w:val="bullet"/>
      <w:lvlText w:val=""/>
      <w:lvlJc w:val="left"/>
      <w:pPr>
        <w:ind w:left="1736" w:hanging="360"/>
      </w:pPr>
      <w:rPr>
        <w:rFonts w:ascii="Wingdings" w:hAnsi="Wingdings" w:hint="default"/>
      </w:rPr>
    </w:lvl>
    <w:lvl w:ilvl="3" w:tplc="04090001" w:tentative="1">
      <w:start w:val="1"/>
      <w:numFmt w:val="bullet"/>
      <w:lvlText w:val=""/>
      <w:lvlJc w:val="left"/>
      <w:pPr>
        <w:ind w:left="2456" w:hanging="360"/>
      </w:pPr>
      <w:rPr>
        <w:rFonts w:ascii="Symbol" w:hAnsi="Symbol" w:hint="default"/>
      </w:rPr>
    </w:lvl>
    <w:lvl w:ilvl="4" w:tplc="04090003" w:tentative="1">
      <w:start w:val="1"/>
      <w:numFmt w:val="bullet"/>
      <w:lvlText w:val="o"/>
      <w:lvlJc w:val="left"/>
      <w:pPr>
        <w:ind w:left="3176" w:hanging="360"/>
      </w:pPr>
      <w:rPr>
        <w:rFonts w:ascii="Courier New" w:hAnsi="Courier New" w:cs="Courier New" w:hint="default"/>
      </w:rPr>
    </w:lvl>
    <w:lvl w:ilvl="5" w:tplc="04090005" w:tentative="1">
      <w:start w:val="1"/>
      <w:numFmt w:val="bullet"/>
      <w:lvlText w:val=""/>
      <w:lvlJc w:val="left"/>
      <w:pPr>
        <w:ind w:left="3896" w:hanging="360"/>
      </w:pPr>
      <w:rPr>
        <w:rFonts w:ascii="Wingdings" w:hAnsi="Wingdings" w:hint="default"/>
      </w:rPr>
    </w:lvl>
    <w:lvl w:ilvl="6" w:tplc="04090001" w:tentative="1">
      <w:start w:val="1"/>
      <w:numFmt w:val="bullet"/>
      <w:lvlText w:val=""/>
      <w:lvlJc w:val="left"/>
      <w:pPr>
        <w:ind w:left="4616" w:hanging="360"/>
      </w:pPr>
      <w:rPr>
        <w:rFonts w:ascii="Symbol" w:hAnsi="Symbol" w:hint="default"/>
      </w:rPr>
    </w:lvl>
    <w:lvl w:ilvl="7" w:tplc="04090003" w:tentative="1">
      <w:start w:val="1"/>
      <w:numFmt w:val="bullet"/>
      <w:lvlText w:val="o"/>
      <w:lvlJc w:val="left"/>
      <w:pPr>
        <w:ind w:left="5336" w:hanging="360"/>
      </w:pPr>
      <w:rPr>
        <w:rFonts w:ascii="Courier New" w:hAnsi="Courier New" w:cs="Courier New" w:hint="default"/>
      </w:rPr>
    </w:lvl>
    <w:lvl w:ilvl="8" w:tplc="04090005" w:tentative="1">
      <w:start w:val="1"/>
      <w:numFmt w:val="bullet"/>
      <w:lvlText w:val=""/>
      <w:lvlJc w:val="left"/>
      <w:pPr>
        <w:ind w:left="6056" w:hanging="360"/>
      </w:pPr>
      <w:rPr>
        <w:rFonts w:ascii="Wingdings" w:hAnsi="Wingdings" w:hint="default"/>
      </w:rPr>
    </w:lvl>
  </w:abstractNum>
  <w:abstractNum w:abstractNumId="53" w15:restartNumberingAfterBreak="0">
    <w:nsid w:val="30696EED"/>
    <w:multiLevelType w:val="multilevel"/>
    <w:tmpl w:val="918E9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086512E"/>
    <w:multiLevelType w:val="hybridMultilevel"/>
    <w:tmpl w:val="E214DB58"/>
    <w:lvl w:ilvl="0" w:tplc="6AAA9CDA">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1B36AE1"/>
    <w:multiLevelType w:val="hybridMultilevel"/>
    <w:tmpl w:val="176AAE16"/>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32A941F4"/>
    <w:multiLevelType w:val="hybridMultilevel"/>
    <w:tmpl w:val="FDA64C34"/>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33352CD2"/>
    <w:multiLevelType w:val="hybridMultilevel"/>
    <w:tmpl w:val="99B659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339A50F3"/>
    <w:multiLevelType w:val="hybridMultilevel"/>
    <w:tmpl w:val="FDC88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47A7146"/>
    <w:multiLevelType w:val="hybridMultilevel"/>
    <w:tmpl w:val="A830C6E8"/>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35826F1E"/>
    <w:multiLevelType w:val="hybridMultilevel"/>
    <w:tmpl w:val="56B4A1B8"/>
    <w:lvl w:ilvl="0" w:tplc="556A24C6">
      <w:numFmt w:val="bullet"/>
      <w:lvlText w:val="-"/>
      <w:lvlJc w:val="left"/>
      <w:pPr>
        <w:ind w:left="360" w:hanging="360"/>
      </w:pPr>
      <w:rPr>
        <w:rFonts w:ascii="Simplified Arabic" w:eastAsiaTheme="minorHAnsi" w:hAnsi="Simplified Arabic" w:cs="Simplified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36005BC3"/>
    <w:multiLevelType w:val="multilevel"/>
    <w:tmpl w:val="0F8CD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69479D9"/>
    <w:multiLevelType w:val="hybridMultilevel"/>
    <w:tmpl w:val="B0CE79FE"/>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387F260B"/>
    <w:multiLevelType w:val="multilevel"/>
    <w:tmpl w:val="48FC6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8A541C7"/>
    <w:multiLevelType w:val="hybridMultilevel"/>
    <w:tmpl w:val="589846F4"/>
    <w:lvl w:ilvl="0" w:tplc="DDC45C62">
      <w:numFmt w:val="bullet"/>
      <w:lvlText w:val="-"/>
      <w:lvlJc w:val="left"/>
      <w:pPr>
        <w:ind w:left="1287" w:hanging="360"/>
      </w:pPr>
      <w:rPr>
        <w:rFonts w:ascii="Simplified Arabic" w:eastAsiaTheme="minorHAnsi" w:hAnsi="Simplified Arabic" w:cs="Simplified Arabic"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5" w15:restartNumberingAfterBreak="0">
    <w:nsid w:val="38F83B96"/>
    <w:multiLevelType w:val="hybridMultilevel"/>
    <w:tmpl w:val="750E1D18"/>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397C0617"/>
    <w:multiLevelType w:val="hybridMultilevel"/>
    <w:tmpl w:val="7AE04A9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9BD4C31"/>
    <w:multiLevelType w:val="hybridMultilevel"/>
    <w:tmpl w:val="8BF84B98"/>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3A4F15C9"/>
    <w:multiLevelType w:val="hybridMultilevel"/>
    <w:tmpl w:val="665AE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ACE400E"/>
    <w:multiLevelType w:val="hybridMultilevel"/>
    <w:tmpl w:val="0FE06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AE21D21"/>
    <w:multiLevelType w:val="hybridMultilevel"/>
    <w:tmpl w:val="7610C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B31025A"/>
    <w:multiLevelType w:val="hybridMultilevel"/>
    <w:tmpl w:val="8160A1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3CC346B0"/>
    <w:multiLevelType w:val="multilevel"/>
    <w:tmpl w:val="48EC1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DB62AE0"/>
    <w:multiLevelType w:val="multilevel"/>
    <w:tmpl w:val="06CC1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F572245"/>
    <w:multiLevelType w:val="hybridMultilevel"/>
    <w:tmpl w:val="FF308728"/>
    <w:lvl w:ilvl="0" w:tplc="9348DFC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1226594"/>
    <w:multiLevelType w:val="hybridMultilevel"/>
    <w:tmpl w:val="5BF88D82"/>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42C65B39"/>
    <w:multiLevelType w:val="hybridMultilevel"/>
    <w:tmpl w:val="ABDC8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2D932D9"/>
    <w:multiLevelType w:val="hybridMultilevel"/>
    <w:tmpl w:val="E51C11F6"/>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43747396"/>
    <w:multiLevelType w:val="hybridMultilevel"/>
    <w:tmpl w:val="48FA1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53E22D9"/>
    <w:multiLevelType w:val="multilevel"/>
    <w:tmpl w:val="14601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5726DF6"/>
    <w:multiLevelType w:val="hybridMultilevel"/>
    <w:tmpl w:val="1F7A05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476C2ACC"/>
    <w:multiLevelType w:val="hybridMultilevel"/>
    <w:tmpl w:val="F92EFF3A"/>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477767E4"/>
    <w:multiLevelType w:val="hybridMultilevel"/>
    <w:tmpl w:val="A5D0898A"/>
    <w:lvl w:ilvl="0" w:tplc="0E4E12E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7990D7C"/>
    <w:multiLevelType w:val="hybridMultilevel"/>
    <w:tmpl w:val="EEFCEA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4887192A"/>
    <w:multiLevelType w:val="hybridMultilevel"/>
    <w:tmpl w:val="3DFC6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8D551E2"/>
    <w:multiLevelType w:val="hybridMultilevel"/>
    <w:tmpl w:val="2E5E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9F61DAF"/>
    <w:multiLevelType w:val="multilevel"/>
    <w:tmpl w:val="014E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A833574"/>
    <w:multiLevelType w:val="multilevel"/>
    <w:tmpl w:val="AB427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AC64807"/>
    <w:multiLevelType w:val="hybridMultilevel"/>
    <w:tmpl w:val="FA60E5C6"/>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4AF613FC"/>
    <w:multiLevelType w:val="hybridMultilevel"/>
    <w:tmpl w:val="CB32D762"/>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4B636356"/>
    <w:multiLevelType w:val="hybridMultilevel"/>
    <w:tmpl w:val="43429B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4B9B3018"/>
    <w:multiLevelType w:val="multilevel"/>
    <w:tmpl w:val="A112B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C633C03"/>
    <w:multiLevelType w:val="hybridMultilevel"/>
    <w:tmpl w:val="1B388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02F6161"/>
    <w:multiLevelType w:val="hybridMultilevel"/>
    <w:tmpl w:val="D85243A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0604089"/>
    <w:multiLevelType w:val="multilevel"/>
    <w:tmpl w:val="1422D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1190300"/>
    <w:multiLevelType w:val="hybridMultilevel"/>
    <w:tmpl w:val="4D68F3B4"/>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96" w15:restartNumberingAfterBreak="0">
    <w:nsid w:val="52764A09"/>
    <w:multiLevelType w:val="hybridMultilevel"/>
    <w:tmpl w:val="04186F6C"/>
    <w:lvl w:ilvl="0" w:tplc="556A24C6">
      <w:numFmt w:val="bullet"/>
      <w:lvlText w:val="-"/>
      <w:lvlJc w:val="left"/>
      <w:pPr>
        <w:ind w:left="717" w:hanging="360"/>
      </w:pPr>
      <w:rPr>
        <w:rFonts w:ascii="Simplified Arabic" w:eastAsiaTheme="minorHAnsi" w:hAnsi="Simplified Arabic" w:cs="Simplified Arabic"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97" w15:restartNumberingAfterBreak="0">
    <w:nsid w:val="52D45BAF"/>
    <w:multiLevelType w:val="hybridMultilevel"/>
    <w:tmpl w:val="2C58B8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39D6466"/>
    <w:multiLevelType w:val="hybridMultilevel"/>
    <w:tmpl w:val="D8A6F64A"/>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15:restartNumberingAfterBreak="0">
    <w:nsid w:val="5429719E"/>
    <w:multiLevelType w:val="hybridMultilevel"/>
    <w:tmpl w:val="F44E1A38"/>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15:restartNumberingAfterBreak="0">
    <w:nsid w:val="5532315D"/>
    <w:multiLevelType w:val="hybridMultilevel"/>
    <w:tmpl w:val="D3EEEF8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1" w15:restartNumberingAfterBreak="0">
    <w:nsid w:val="559753B2"/>
    <w:multiLevelType w:val="multilevel"/>
    <w:tmpl w:val="13423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5BC4748"/>
    <w:multiLevelType w:val="multilevel"/>
    <w:tmpl w:val="BB24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6F072AB"/>
    <w:multiLevelType w:val="hybridMultilevel"/>
    <w:tmpl w:val="BC8E2944"/>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15:restartNumberingAfterBreak="0">
    <w:nsid w:val="58033E75"/>
    <w:multiLevelType w:val="multilevel"/>
    <w:tmpl w:val="A89AC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9CE0084"/>
    <w:multiLevelType w:val="multilevel"/>
    <w:tmpl w:val="E760E1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9D46365"/>
    <w:multiLevelType w:val="hybridMultilevel"/>
    <w:tmpl w:val="D5F490B6"/>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15:restartNumberingAfterBreak="0">
    <w:nsid w:val="5B022A45"/>
    <w:multiLevelType w:val="multilevel"/>
    <w:tmpl w:val="AE1CF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BD07F18"/>
    <w:multiLevelType w:val="hybridMultilevel"/>
    <w:tmpl w:val="F9D4D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C2C3DAB"/>
    <w:multiLevelType w:val="hybridMultilevel"/>
    <w:tmpl w:val="1A708E6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5C8A6077"/>
    <w:multiLevelType w:val="multilevel"/>
    <w:tmpl w:val="0F9A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D3C1710"/>
    <w:multiLevelType w:val="multilevel"/>
    <w:tmpl w:val="02049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DAF5F94"/>
    <w:multiLevelType w:val="hybridMultilevel"/>
    <w:tmpl w:val="1A28DDFE"/>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5E4C46A9"/>
    <w:multiLevelType w:val="multilevel"/>
    <w:tmpl w:val="F386D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E996AD9"/>
    <w:multiLevelType w:val="multilevel"/>
    <w:tmpl w:val="BB9848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EBC2BA5"/>
    <w:multiLevelType w:val="hybridMultilevel"/>
    <w:tmpl w:val="362E0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1792FCF"/>
    <w:multiLevelType w:val="hybridMultilevel"/>
    <w:tmpl w:val="C51A1DC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61D02793"/>
    <w:multiLevelType w:val="multilevel"/>
    <w:tmpl w:val="BD1EC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1E85B07"/>
    <w:multiLevelType w:val="hybridMultilevel"/>
    <w:tmpl w:val="B07C1162"/>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15:restartNumberingAfterBreak="0">
    <w:nsid w:val="62DE18A3"/>
    <w:multiLevelType w:val="hybridMultilevel"/>
    <w:tmpl w:val="DB0AD044"/>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15:restartNumberingAfterBreak="0">
    <w:nsid w:val="633B15DF"/>
    <w:multiLevelType w:val="hybridMultilevel"/>
    <w:tmpl w:val="6B1C7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41D6C9E"/>
    <w:multiLevelType w:val="multilevel"/>
    <w:tmpl w:val="550E5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4E04298"/>
    <w:multiLevelType w:val="multilevel"/>
    <w:tmpl w:val="FCC2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5153121"/>
    <w:multiLevelType w:val="hybridMultilevel"/>
    <w:tmpl w:val="F7762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75F7EF5"/>
    <w:multiLevelType w:val="multilevel"/>
    <w:tmpl w:val="AA482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79936C7"/>
    <w:multiLevelType w:val="hybridMultilevel"/>
    <w:tmpl w:val="3D72D30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7A31874"/>
    <w:multiLevelType w:val="hybridMultilevel"/>
    <w:tmpl w:val="8ECE1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7F97D08"/>
    <w:multiLevelType w:val="hybridMultilevel"/>
    <w:tmpl w:val="F1305F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15:restartNumberingAfterBreak="0">
    <w:nsid w:val="68D507FF"/>
    <w:multiLevelType w:val="hybridMultilevel"/>
    <w:tmpl w:val="E43EC07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69EE1B8F"/>
    <w:multiLevelType w:val="hybridMultilevel"/>
    <w:tmpl w:val="FD58D74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15:restartNumberingAfterBreak="0">
    <w:nsid w:val="6B905027"/>
    <w:multiLevelType w:val="multilevel"/>
    <w:tmpl w:val="7E82D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6BB26170"/>
    <w:multiLevelType w:val="multilevel"/>
    <w:tmpl w:val="B7EC5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BEF0D33"/>
    <w:multiLevelType w:val="multilevel"/>
    <w:tmpl w:val="247AA8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D07691D"/>
    <w:multiLevelType w:val="hybridMultilevel"/>
    <w:tmpl w:val="4F96A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6F194FAF"/>
    <w:multiLevelType w:val="multilevel"/>
    <w:tmpl w:val="3F341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F2C2FE1"/>
    <w:multiLevelType w:val="hybridMultilevel"/>
    <w:tmpl w:val="ECDE8D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2A90ACC"/>
    <w:multiLevelType w:val="multilevel"/>
    <w:tmpl w:val="AC104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2D93E15"/>
    <w:multiLevelType w:val="multilevel"/>
    <w:tmpl w:val="D4F8C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738B7389"/>
    <w:multiLevelType w:val="hybridMultilevel"/>
    <w:tmpl w:val="49CA4C76"/>
    <w:lvl w:ilvl="0" w:tplc="B90A39DE">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9" w15:restartNumberingAfterBreak="0">
    <w:nsid w:val="7450670E"/>
    <w:multiLevelType w:val="multilevel"/>
    <w:tmpl w:val="A962B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4540E6E"/>
    <w:multiLevelType w:val="multilevel"/>
    <w:tmpl w:val="76029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4BB7167"/>
    <w:multiLevelType w:val="hybridMultilevel"/>
    <w:tmpl w:val="A6DA856E"/>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15:restartNumberingAfterBreak="0">
    <w:nsid w:val="75225CD1"/>
    <w:multiLevelType w:val="hybridMultilevel"/>
    <w:tmpl w:val="F7E820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3" w15:restartNumberingAfterBreak="0">
    <w:nsid w:val="76526BCE"/>
    <w:multiLevelType w:val="hybridMultilevel"/>
    <w:tmpl w:val="BA48DCFE"/>
    <w:lvl w:ilvl="0" w:tplc="14D0E0EE">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7747CE7"/>
    <w:multiLevelType w:val="multilevel"/>
    <w:tmpl w:val="0C66050C"/>
    <w:lvl w:ilvl="0">
      <w:start w:val="1"/>
      <w:numFmt w:val="bullet"/>
      <w:lvlText w:val=""/>
      <w:lvlJc w:val="left"/>
      <w:pPr>
        <w:tabs>
          <w:tab w:val="num" w:pos="0"/>
        </w:tabs>
        <w:ind w:left="0" w:hanging="360"/>
      </w:pPr>
      <w:rPr>
        <w:rFonts w:ascii="Symbol" w:hAnsi="Symbol" w:hint="default"/>
        <w:sz w:val="20"/>
      </w:rPr>
    </w:lvl>
    <w:lvl w:ilvl="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45" w15:restartNumberingAfterBreak="0">
    <w:nsid w:val="77AB32BB"/>
    <w:multiLevelType w:val="hybridMultilevel"/>
    <w:tmpl w:val="FA0401FE"/>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6" w15:restartNumberingAfterBreak="0">
    <w:nsid w:val="7A0978AF"/>
    <w:multiLevelType w:val="hybridMultilevel"/>
    <w:tmpl w:val="5B1A4BE0"/>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7" w15:restartNumberingAfterBreak="0">
    <w:nsid w:val="7AFF4DB6"/>
    <w:multiLevelType w:val="hybridMultilevel"/>
    <w:tmpl w:val="F8321F0A"/>
    <w:lvl w:ilvl="0" w:tplc="5920B1E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8" w15:restartNumberingAfterBreak="0">
    <w:nsid w:val="7B0B29D9"/>
    <w:multiLevelType w:val="hybridMultilevel"/>
    <w:tmpl w:val="2B68886E"/>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9" w15:restartNumberingAfterBreak="0">
    <w:nsid w:val="7BE8401D"/>
    <w:multiLevelType w:val="multilevel"/>
    <w:tmpl w:val="D56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C3555F0"/>
    <w:multiLevelType w:val="hybridMultilevel"/>
    <w:tmpl w:val="48D4809C"/>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1" w15:restartNumberingAfterBreak="0">
    <w:nsid w:val="7C3D74CA"/>
    <w:multiLevelType w:val="hybridMultilevel"/>
    <w:tmpl w:val="9EBE90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2" w15:restartNumberingAfterBreak="0">
    <w:nsid w:val="7CAA5BD1"/>
    <w:multiLevelType w:val="hybridMultilevel"/>
    <w:tmpl w:val="54F0EB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3" w15:restartNumberingAfterBreak="0">
    <w:nsid w:val="7D0039E2"/>
    <w:multiLevelType w:val="hybridMultilevel"/>
    <w:tmpl w:val="9BF8FB1A"/>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4" w15:restartNumberingAfterBreak="0">
    <w:nsid w:val="7D0219BA"/>
    <w:multiLevelType w:val="hybridMultilevel"/>
    <w:tmpl w:val="278EE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D841072"/>
    <w:multiLevelType w:val="multilevel"/>
    <w:tmpl w:val="2D986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E862815"/>
    <w:multiLevelType w:val="hybridMultilevel"/>
    <w:tmpl w:val="C9903DCE"/>
    <w:lvl w:ilvl="0" w:tplc="EEAE3D7E">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7" w15:restartNumberingAfterBreak="0">
    <w:nsid w:val="7EB07312"/>
    <w:multiLevelType w:val="hybridMultilevel"/>
    <w:tmpl w:val="A6628512"/>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8" w15:restartNumberingAfterBreak="0">
    <w:nsid w:val="7FA819DA"/>
    <w:multiLevelType w:val="multilevel"/>
    <w:tmpl w:val="D3ACE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7912029">
    <w:abstractNumId w:val="41"/>
  </w:num>
  <w:num w:numId="2" w16cid:durableId="889002497">
    <w:abstractNumId w:val="31"/>
  </w:num>
  <w:num w:numId="3" w16cid:durableId="830171626">
    <w:abstractNumId w:val="93"/>
  </w:num>
  <w:num w:numId="4" w16cid:durableId="2084061298">
    <w:abstractNumId w:val="70"/>
  </w:num>
  <w:num w:numId="5" w16cid:durableId="36197844">
    <w:abstractNumId w:val="25"/>
  </w:num>
  <w:num w:numId="6" w16cid:durableId="1249970087">
    <w:abstractNumId w:val="115"/>
  </w:num>
  <w:num w:numId="7" w16cid:durableId="261230043">
    <w:abstractNumId w:val="58"/>
  </w:num>
  <w:num w:numId="8" w16cid:durableId="120809323">
    <w:abstractNumId w:val="78"/>
  </w:num>
  <w:num w:numId="9" w16cid:durableId="2056391062">
    <w:abstractNumId w:val="133"/>
  </w:num>
  <w:num w:numId="10" w16cid:durableId="2117946009">
    <w:abstractNumId w:val="154"/>
  </w:num>
  <w:num w:numId="11" w16cid:durableId="1214973835">
    <w:abstractNumId w:val="54"/>
  </w:num>
  <w:num w:numId="12" w16cid:durableId="1408919675">
    <w:abstractNumId w:val="47"/>
  </w:num>
  <w:num w:numId="13" w16cid:durableId="1326981276">
    <w:abstractNumId w:val="143"/>
  </w:num>
  <w:num w:numId="14" w16cid:durableId="1668707954">
    <w:abstractNumId w:val="68"/>
  </w:num>
  <w:num w:numId="15" w16cid:durableId="2119370421">
    <w:abstractNumId w:val="69"/>
  </w:num>
  <w:num w:numId="16" w16cid:durableId="1820727375">
    <w:abstractNumId w:val="126"/>
  </w:num>
  <w:num w:numId="17" w16cid:durableId="1316177886">
    <w:abstractNumId w:val="85"/>
  </w:num>
  <w:num w:numId="18" w16cid:durableId="1802458322">
    <w:abstractNumId w:val="42"/>
  </w:num>
  <w:num w:numId="19" w16cid:durableId="199367506">
    <w:abstractNumId w:val="37"/>
  </w:num>
  <w:num w:numId="20" w16cid:durableId="1190216725">
    <w:abstractNumId w:val="120"/>
  </w:num>
  <w:num w:numId="21" w16cid:durableId="685206000">
    <w:abstractNumId w:val="76"/>
  </w:num>
  <w:num w:numId="22" w16cid:durableId="1736010671">
    <w:abstractNumId w:val="101"/>
  </w:num>
  <w:num w:numId="23" w16cid:durableId="1314291305">
    <w:abstractNumId w:val="138"/>
  </w:num>
  <w:num w:numId="24" w16cid:durableId="1284964442">
    <w:abstractNumId w:val="135"/>
  </w:num>
  <w:num w:numId="25" w16cid:durableId="1597638521">
    <w:abstractNumId w:val="128"/>
  </w:num>
  <w:num w:numId="26" w16cid:durableId="432432518">
    <w:abstractNumId w:val="152"/>
  </w:num>
  <w:num w:numId="27" w16cid:durableId="2045403017">
    <w:abstractNumId w:val="39"/>
  </w:num>
  <w:num w:numId="28" w16cid:durableId="1330871277">
    <w:abstractNumId w:val="36"/>
  </w:num>
  <w:num w:numId="29" w16cid:durableId="178934335">
    <w:abstractNumId w:val="56"/>
  </w:num>
  <w:num w:numId="30" w16cid:durableId="1625228830">
    <w:abstractNumId w:val="28"/>
  </w:num>
  <w:num w:numId="31" w16cid:durableId="643001410">
    <w:abstractNumId w:val="77"/>
  </w:num>
  <w:num w:numId="32" w16cid:durableId="2084520832">
    <w:abstractNumId w:val="125"/>
  </w:num>
  <w:num w:numId="33" w16cid:durableId="441606713">
    <w:abstractNumId w:val="83"/>
  </w:num>
  <w:num w:numId="34" w16cid:durableId="725422437">
    <w:abstractNumId w:val="142"/>
  </w:num>
  <w:num w:numId="35" w16cid:durableId="79372126">
    <w:abstractNumId w:val="55"/>
  </w:num>
  <w:num w:numId="36" w16cid:durableId="108201798">
    <w:abstractNumId w:val="96"/>
  </w:num>
  <w:num w:numId="37" w16cid:durableId="1275288349">
    <w:abstractNumId w:val="49"/>
  </w:num>
  <w:num w:numId="38" w16cid:durableId="1110007816">
    <w:abstractNumId w:val="116"/>
  </w:num>
  <w:num w:numId="39" w16cid:durableId="997654547">
    <w:abstractNumId w:val="23"/>
  </w:num>
  <w:num w:numId="40" w16cid:durableId="1172529582">
    <w:abstractNumId w:val="59"/>
  </w:num>
  <w:num w:numId="41" w16cid:durableId="893396890">
    <w:abstractNumId w:val="65"/>
  </w:num>
  <w:num w:numId="42" w16cid:durableId="53281442">
    <w:abstractNumId w:val="106"/>
  </w:num>
  <w:num w:numId="43" w16cid:durableId="758065081">
    <w:abstractNumId w:val="1"/>
  </w:num>
  <w:num w:numId="44" w16cid:durableId="304431774">
    <w:abstractNumId w:val="145"/>
  </w:num>
  <w:num w:numId="45" w16cid:durableId="2136368385">
    <w:abstractNumId w:val="8"/>
  </w:num>
  <w:num w:numId="46" w16cid:durableId="29261327">
    <w:abstractNumId w:val="75"/>
  </w:num>
  <w:num w:numId="47" w16cid:durableId="258830407">
    <w:abstractNumId w:val="141"/>
  </w:num>
  <w:num w:numId="48" w16cid:durableId="1636720552">
    <w:abstractNumId w:val="60"/>
  </w:num>
  <w:num w:numId="49" w16cid:durableId="1255163798">
    <w:abstractNumId w:val="109"/>
  </w:num>
  <w:num w:numId="50" w16cid:durableId="2063866147">
    <w:abstractNumId w:val="157"/>
  </w:num>
  <w:num w:numId="51" w16cid:durableId="1545096366">
    <w:abstractNumId w:val="119"/>
  </w:num>
  <w:num w:numId="52" w16cid:durableId="1775709816">
    <w:abstractNumId w:val="64"/>
  </w:num>
  <w:num w:numId="53" w16cid:durableId="2000961098">
    <w:abstractNumId w:val="100"/>
  </w:num>
  <w:num w:numId="54" w16cid:durableId="1911889454">
    <w:abstractNumId w:val="123"/>
  </w:num>
  <w:num w:numId="55" w16cid:durableId="1770466352">
    <w:abstractNumId w:val="151"/>
  </w:num>
  <w:num w:numId="56" w16cid:durableId="2119517218">
    <w:abstractNumId w:val="57"/>
  </w:num>
  <w:num w:numId="57" w16cid:durableId="1956790920">
    <w:abstractNumId w:val="26"/>
  </w:num>
  <w:num w:numId="58" w16cid:durableId="1306816745">
    <w:abstractNumId w:val="14"/>
  </w:num>
  <w:num w:numId="59" w16cid:durableId="1335035737">
    <w:abstractNumId w:val="0"/>
  </w:num>
  <w:num w:numId="60" w16cid:durableId="837499437">
    <w:abstractNumId w:val="18"/>
  </w:num>
  <w:num w:numId="61" w16cid:durableId="2110273373">
    <w:abstractNumId w:val="19"/>
  </w:num>
  <w:num w:numId="62" w16cid:durableId="2129658339">
    <w:abstractNumId w:val="45"/>
  </w:num>
  <w:num w:numId="63" w16cid:durableId="1364013004">
    <w:abstractNumId w:val="127"/>
  </w:num>
  <w:num w:numId="64" w16cid:durableId="982544885">
    <w:abstractNumId w:val="89"/>
  </w:num>
  <w:num w:numId="65" w16cid:durableId="703363212">
    <w:abstractNumId w:val="38"/>
  </w:num>
  <w:num w:numId="66" w16cid:durableId="147598305">
    <w:abstractNumId w:val="20"/>
  </w:num>
  <w:num w:numId="67" w16cid:durableId="2016640660">
    <w:abstractNumId w:val="99"/>
  </w:num>
  <w:num w:numId="68" w16cid:durableId="1832989569">
    <w:abstractNumId w:val="67"/>
  </w:num>
  <w:num w:numId="69" w16cid:durableId="1282230629">
    <w:abstractNumId w:val="156"/>
  </w:num>
  <w:num w:numId="70" w16cid:durableId="25906466">
    <w:abstractNumId w:val="103"/>
  </w:num>
  <w:num w:numId="71" w16cid:durableId="933973832">
    <w:abstractNumId w:val="153"/>
  </w:num>
  <w:num w:numId="72" w16cid:durableId="1114133728">
    <w:abstractNumId w:val="10"/>
  </w:num>
  <w:num w:numId="73" w16cid:durableId="1524437873">
    <w:abstractNumId w:val="98"/>
  </w:num>
  <w:num w:numId="74" w16cid:durableId="2105297413">
    <w:abstractNumId w:val="118"/>
  </w:num>
  <w:num w:numId="75" w16cid:durableId="520752212">
    <w:abstractNumId w:val="95"/>
  </w:num>
  <w:num w:numId="76" w16cid:durableId="1403480859">
    <w:abstractNumId w:val="90"/>
  </w:num>
  <w:num w:numId="77" w16cid:durableId="1938098003">
    <w:abstractNumId w:val="34"/>
  </w:num>
  <w:num w:numId="78" w16cid:durableId="10183162">
    <w:abstractNumId w:val="30"/>
  </w:num>
  <w:num w:numId="79" w16cid:durableId="1059668398">
    <w:abstractNumId w:val="129"/>
  </w:num>
  <w:num w:numId="80" w16cid:durableId="886990234">
    <w:abstractNumId w:val="88"/>
  </w:num>
  <w:num w:numId="81" w16cid:durableId="609241738">
    <w:abstractNumId w:val="112"/>
  </w:num>
  <w:num w:numId="82" w16cid:durableId="492180364">
    <w:abstractNumId w:val="81"/>
  </w:num>
  <w:num w:numId="83" w16cid:durableId="485588170">
    <w:abstractNumId w:val="62"/>
  </w:num>
  <w:num w:numId="84" w16cid:durableId="410277850">
    <w:abstractNumId w:val="148"/>
  </w:num>
  <w:num w:numId="85" w16cid:durableId="1330989234">
    <w:abstractNumId w:val="27"/>
  </w:num>
  <w:num w:numId="86" w16cid:durableId="1581210889">
    <w:abstractNumId w:val="48"/>
  </w:num>
  <w:num w:numId="87" w16cid:durableId="2009556955">
    <w:abstractNumId w:val="144"/>
  </w:num>
  <w:num w:numId="88" w16cid:durableId="1448545660">
    <w:abstractNumId w:val="12"/>
  </w:num>
  <w:num w:numId="89" w16cid:durableId="1408265607">
    <w:abstractNumId w:val="52"/>
  </w:num>
  <w:num w:numId="90" w16cid:durableId="793255337">
    <w:abstractNumId w:val="43"/>
  </w:num>
  <w:num w:numId="91" w16cid:durableId="216015154">
    <w:abstractNumId w:val="9"/>
  </w:num>
  <w:num w:numId="92" w16cid:durableId="1221941467">
    <w:abstractNumId w:val="147"/>
  </w:num>
  <w:num w:numId="93" w16cid:durableId="83306825">
    <w:abstractNumId w:val="150"/>
  </w:num>
  <w:num w:numId="94" w16cid:durableId="1032192875">
    <w:abstractNumId w:val="50"/>
  </w:num>
  <w:num w:numId="95" w16cid:durableId="574432683">
    <w:abstractNumId w:val="80"/>
  </w:num>
  <w:num w:numId="96" w16cid:durableId="605311431">
    <w:abstractNumId w:val="82"/>
  </w:num>
  <w:num w:numId="97" w16cid:durableId="1507328804">
    <w:abstractNumId w:val="13"/>
  </w:num>
  <w:num w:numId="98" w16cid:durableId="1930237709">
    <w:abstractNumId w:val="146"/>
  </w:num>
  <w:num w:numId="99" w16cid:durableId="374890058">
    <w:abstractNumId w:val="21"/>
  </w:num>
  <w:num w:numId="100" w16cid:durableId="1369797019">
    <w:abstractNumId w:val="74"/>
  </w:num>
  <w:num w:numId="101" w16cid:durableId="49113809">
    <w:abstractNumId w:val="32"/>
  </w:num>
  <w:num w:numId="102" w16cid:durableId="1619606257">
    <w:abstractNumId w:val="66"/>
  </w:num>
  <w:num w:numId="103" w16cid:durableId="524026884">
    <w:abstractNumId w:val="124"/>
  </w:num>
  <w:num w:numId="104" w16cid:durableId="123040961">
    <w:abstractNumId w:val="51"/>
  </w:num>
  <w:num w:numId="105" w16cid:durableId="1620797150">
    <w:abstractNumId w:val="117"/>
  </w:num>
  <w:num w:numId="106" w16cid:durableId="301152354">
    <w:abstractNumId w:val="29"/>
  </w:num>
  <w:num w:numId="107" w16cid:durableId="1852254877">
    <w:abstractNumId w:val="73"/>
  </w:num>
  <w:num w:numId="108" w16cid:durableId="336542519">
    <w:abstractNumId w:val="139"/>
  </w:num>
  <w:num w:numId="109" w16cid:durableId="1962954692">
    <w:abstractNumId w:val="107"/>
  </w:num>
  <w:num w:numId="110" w16cid:durableId="1428766499">
    <w:abstractNumId w:val="5"/>
  </w:num>
  <w:num w:numId="111" w16cid:durableId="13308444">
    <w:abstractNumId w:val="113"/>
  </w:num>
  <w:num w:numId="112" w16cid:durableId="289670872">
    <w:abstractNumId w:val="130"/>
  </w:num>
  <w:num w:numId="113" w16cid:durableId="209192839">
    <w:abstractNumId w:val="104"/>
  </w:num>
  <w:num w:numId="114" w16cid:durableId="143472305">
    <w:abstractNumId w:val="97"/>
  </w:num>
  <w:num w:numId="115" w16cid:durableId="635112649">
    <w:abstractNumId w:val="71"/>
  </w:num>
  <w:num w:numId="116" w16cid:durableId="1657345874">
    <w:abstractNumId w:val="35"/>
  </w:num>
  <w:num w:numId="117" w16cid:durableId="1734625120">
    <w:abstractNumId w:val="91"/>
  </w:num>
  <w:num w:numId="118" w16cid:durableId="1198347247">
    <w:abstractNumId w:val="122"/>
  </w:num>
  <w:num w:numId="119" w16cid:durableId="1933859215">
    <w:abstractNumId w:val="137"/>
  </w:num>
  <w:num w:numId="120" w16cid:durableId="1586574915">
    <w:abstractNumId w:val="53"/>
  </w:num>
  <w:num w:numId="121" w16cid:durableId="563759240">
    <w:abstractNumId w:val="15"/>
  </w:num>
  <w:num w:numId="122" w16cid:durableId="695498080">
    <w:abstractNumId w:val="16"/>
  </w:num>
  <w:num w:numId="123" w16cid:durableId="1811708975">
    <w:abstractNumId w:val="44"/>
  </w:num>
  <w:num w:numId="124" w16cid:durableId="1275088907">
    <w:abstractNumId w:val="136"/>
  </w:num>
  <w:num w:numId="125" w16cid:durableId="2005276281">
    <w:abstractNumId w:val="140"/>
  </w:num>
  <w:num w:numId="126" w16cid:durableId="1243687628">
    <w:abstractNumId w:val="87"/>
  </w:num>
  <w:num w:numId="127" w16cid:durableId="345865150">
    <w:abstractNumId w:val="158"/>
  </w:num>
  <w:num w:numId="128" w16cid:durableId="1406953979">
    <w:abstractNumId w:val="4"/>
  </w:num>
  <w:num w:numId="129" w16cid:durableId="386340191">
    <w:abstractNumId w:val="40"/>
  </w:num>
  <w:num w:numId="130" w16cid:durableId="658776027">
    <w:abstractNumId w:val="6"/>
  </w:num>
  <w:num w:numId="131" w16cid:durableId="92286137">
    <w:abstractNumId w:val="111"/>
  </w:num>
  <w:num w:numId="132" w16cid:durableId="135688418">
    <w:abstractNumId w:val="2"/>
  </w:num>
  <w:num w:numId="133" w16cid:durableId="1511750806">
    <w:abstractNumId w:val="110"/>
  </w:num>
  <w:num w:numId="134" w16cid:durableId="1796488762">
    <w:abstractNumId w:val="86"/>
  </w:num>
  <w:num w:numId="135" w16cid:durableId="1262058667">
    <w:abstractNumId w:val="134"/>
  </w:num>
  <w:num w:numId="136" w16cid:durableId="389771830">
    <w:abstractNumId w:val="149"/>
  </w:num>
  <w:num w:numId="137" w16cid:durableId="1643073351">
    <w:abstractNumId w:val="121"/>
  </w:num>
  <w:num w:numId="138" w16cid:durableId="179205518">
    <w:abstractNumId w:val="22"/>
  </w:num>
  <w:num w:numId="139" w16cid:durableId="443622250">
    <w:abstractNumId w:val="155"/>
  </w:num>
  <w:num w:numId="140" w16cid:durableId="1101141134">
    <w:abstractNumId w:val="94"/>
  </w:num>
  <w:num w:numId="141" w16cid:durableId="347677720">
    <w:abstractNumId w:val="63"/>
  </w:num>
  <w:num w:numId="142" w16cid:durableId="774835042">
    <w:abstractNumId w:val="114"/>
  </w:num>
  <w:num w:numId="143" w16cid:durableId="2044288285">
    <w:abstractNumId w:val="132"/>
  </w:num>
  <w:num w:numId="144" w16cid:durableId="534654290">
    <w:abstractNumId w:val="105"/>
  </w:num>
  <w:num w:numId="145" w16cid:durableId="1493135194">
    <w:abstractNumId w:val="102"/>
  </w:num>
  <w:num w:numId="146" w16cid:durableId="1423066760">
    <w:abstractNumId w:val="24"/>
  </w:num>
  <w:num w:numId="147" w16cid:durableId="1343243574">
    <w:abstractNumId w:val="17"/>
  </w:num>
  <w:num w:numId="148" w16cid:durableId="255871502">
    <w:abstractNumId w:val="84"/>
  </w:num>
  <w:num w:numId="149" w16cid:durableId="1625964038">
    <w:abstractNumId w:val="46"/>
  </w:num>
  <w:num w:numId="150" w16cid:durableId="706368951">
    <w:abstractNumId w:val="7"/>
  </w:num>
  <w:num w:numId="151" w16cid:durableId="481233241">
    <w:abstractNumId w:val="92"/>
  </w:num>
  <w:num w:numId="152" w16cid:durableId="50427425">
    <w:abstractNumId w:val="79"/>
  </w:num>
  <w:num w:numId="153" w16cid:durableId="10644167">
    <w:abstractNumId w:val="3"/>
  </w:num>
  <w:num w:numId="154" w16cid:durableId="547491215">
    <w:abstractNumId w:val="108"/>
  </w:num>
  <w:num w:numId="155" w16cid:durableId="1086418636">
    <w:abstractNumId w:val="61"/>
  </w:num>
  <w:num w:numId="156" w16cid:durableId="695892042">
    <w:abstractNumId w:val="72"/>
  </w:num>
  <w:num w:numId="157" w16cid:durableId="1856653880">
    <w:abstractNumId w:val="11"/>
  </w:num>
  <w:num w:numId="158" w16cid:durableId="1572617782">
    <w:abstractNumId w:val="33"/>
  </w:num>
  <w:num w:numId="159" w16cid:durableId="1042362330">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752"/>
    <w:rsid w:val="00020C9D"/>
    <w:rsid w:val="00096921"/>
    <w:rsid w:val="001C1DCC"/>
    <w:rsid w:val="00796E3E"/>
    <w:rsid w:val="008D1D04"/>
    <w:rsid w:val="00B25752"/>
    <w:rsid w:val="00C925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FD1A1"/>
  <w15:chartTrackingRefBased/>
  <w15:docId w15:val="{734F7E9D-5C8C-4844-B3CA-725514F00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752"/>
    <w:pPr>
      <w:spacing w:line="259" w:lineRule="auto"/>
    </w:pPr>
    <w:rPr>
      <w:kern w:val="0"/>
      <w:sz w:val="22"/>
      <w:szCs w:val="22"/>
      <w14:ligatures w14:val="none"/>
    </w:rPr>
  </w:style>
  <w:style w:type="paragraph" w:styleId="Heading1">
    <w:name w:val="heading 1"/>
    <w:basedOn w:val="Normal"/>
    <w:next w:val="Normal"/>
    <w:link w:val="Heading1Char"/>
    <w:uiPriority w:val="9"/>
    <w:qFormat/>
    <w:rsid w:val="00B25752"/>
    <w:pPr>
      <w:keepNext/>
      <w:keepLines/>
      <w:bidi/>
      <w:spacing w:before="360" w:after="80"/>
      <w:outlineLvl w:val="0"/>
    </w:pPr>
    <w:rPr>
      <w:rFonts w:ascii="Simplified Arabic" w:eastAsiaTheme="majorEastAsia" w:hAnsi="Simplified Arabic" w:cs="Simplified Arabic"/>
      <w:b/>
      <w:bCs/>
      <w:color w:val="000000" w:themeColor="text1"/>
      <w:sz w:val="32"/>
      <w:szCs w:val="32"/>
    </w:rPr>
  </w:style>
  <w:style w:type="paragraph" w:styleId="Heading2">
    <w:name w:val="heading 2"/>
    <w:basedOn w:val="Normal"/>
    <w:next w:val="Normal"/>
    <w:link w:val="Heading2Char"/>
    <w:autoRedefine/>
    <w:uiPriority w:val="9"/>
    <w:unhideWhenUsed/>
    <w:qFormat/>
    <w:rsid w:val="008D1D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57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57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57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57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7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7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7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752"/>
    <w:rPr>
      <w:rFonts w:ascii="Simplified Arabic" w:eastAsiaTheme="majorEastAsia" w:hAnsi="Simplified Arabic" w:cs="Simplified Arabic"/>
      <w:b/>
      <w:bCs/>
      <w:color w:val="000000" w:themeColor="text1"/>
      <w:kern w:val="0"/>
      <w:sz w:val="32"/>
      <w:szCs w:val="32"/>
      <w14:ligatures w14:val="none"/>
    </w:rPr>
  </w:style>
  <w:style w:type="character" w:customStyle="1" w:styleId="Heading2Char">
    <w:name w:val="Heading 2 Char"/>
    <w:basedOn w:val="DefaultParagraphFont"/>
    <w:link w:val="Heading2"/>
    <w:uiPriority w:val="9"/>
    <w:rsid w:val="008D1D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7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7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7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7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7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7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752"/>
    <w:rPr>
      <w:rFonts w:eastAsiaTheme="majorEastAsia" w:cstheme="majorBidi"/>
      <w:color w:val="272727" w:themeColor="text1" w:themeTint="D8"/>
    </w:rPr>
  </w:style>
  <w:style w:type="paragraph" w:styleId="Title">
    <w:name w:val="Title"/>
    <w:basedOn w:val="Normal"/>
    <w:next w:val="Normal"/>
    <w:link w:val="TitleChar"/>
    <w:uiPriority w:val="10"/>
    <w:qFormat/>
    <w:rsid w:val="00B257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7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7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7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752"/>
    <w:pPr>
      <w:spacing w:before="160"/>
      <w:jc w:val="center"/>
    </w:pPr>
    <w:rPr>
      <w:i/>
      <w:iCs/>
      <w:color w:val="404040" w:themeColor="text1" w:themeTint="BF"/>
    </w:rPr>
  </w:style>
  <w:style w:type="character" w:customStyle="1" w:styleId="QuoteChar">
    <w:name w:val="Quote Char"/>
    <w:basedOn w:val="DefaultParagraphFont"/>
    <w:link w:val="Quote"/>
    <w:uiPriority w:val="29"/>
    <w:rsid w:val="00B25752"/>
    <w:rPr>
      <w:i/>
      <w:iCs/>
      <w:color w:val="404040" w:themeColor="text1" w:themeTint="BF"/>
    </w:rPr>
  </w:style>
  <w:style w:type="paragraph" w:styleId="ListParagraph">
    <w:name w:val="List Paragraph"/>
    <w:basedOn w:val="Normal"/>
    <w:uiPriority w:val="34"/>
    <w:qFormat/>
    <w:rsid w:val="00B25752"/>
    <w:pPr>
      <w:ind w:left="720"/>
      <w:contextualSpacing/>
    </w:pPr>
  </w:style>
  <w:style w:type="character" w:styleId="IntenseEmphasis">
    <w:name w:val="Intense Emphasis"/>
    <w:basedOn w:val="DefaultParagraphFont"/>
    <w:uiPriority w:val="21"/>
    <w:qFormat/>
    <w:rsid w:val="00B25752"/>
    <w:rPr>
      <w:i/>
      <w:iCs/>
      <w:color w:val="0F4761" w:themeColor="accent1" w:themeShade="BF"/>
    </w:rPr>
  </w:style>
  <w:style w:type="paragraph" w:styleId="IntenseQuote">
    <w:name w:val="Intense Quote"/>
    <w:basedOn w:val="Normal"/>
    <w:next w:val="Normal"/>
    <w:link w:val="IntenseQuoteChar"/>
    <w:uiPriority w:val="30"/>
    <w:qFormat/>
    <w:rsid w:val="00B257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5752"/>
    <w:rPr>
      <w:i/>
      <w:iCs/>
      <w:color w:val="0F4761" w:themeColor="accent1" w:themeShade="BF"/>
    </w:rPr>
  </w:style>
  <w:style w:type="character" w:styleId="IntenseReference">
    <w:name w:val="Intense Reference"/>
    <w:basedOn w:val="DefaultParagraphFont"/>
    <w:uiPriority w:val="32"/>
    <w:qFormat/>
    <w:rsid w:val="00B25752"/>
    <w:rPr>
      <w:b/>
      <w:bCs/>
      <w:smallCaps/>
      <w:color w:val="0F4761" w:themeColor="accent1" w:themeShade="BF"/>
      <w:spacing w:val="5"/>
    </w:rPr>
  </w:style>
  <w:style w:type="paragraph" w:styleId="Header">
    <w:name w:val="header"/>
    <w:basedOn w:val="Normal"/>
    <w:link w:val="HeaderChar"/>
    <w:uiPriority w:val="99"/>
    <w:unhideWhenUsed/>
    <w:rsid w:val="00B257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B25752"/>
    <w:rPr>
      <w:kern w:val="0"/>
      <w:sz w:val="22"/>
      <w:szCs w:val="22"/>
      <w14:ligatures w14:val="none"/>
    </w:rPr>
  </w:style>
  <w:style w:type="paragraph" w:styleId="Footer">
    <w:name w:val="footer"/>
    <w:basedOn w:val="Normal"/>
    <w:link w:val="FooterChar"/>
    <w:uiPriority w:val="99"/>
    <w:unhideWhenUsed/>
    <w:rsid w:val="00B257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B25752"/>
    <w:rPr>
      <w:kern w:val="0"/>
      <w:sz w:val="22"/>
      <w:szCs w:val="22"/>
      <w14:ligatures w14:val="none"/>
    </w:rPr>
  </w:style>
  <w:style w:type="paragraph" w:styleId="TOCHeading">
    <w:name w:val="TOC Heading"/>
    <w:basedOn w:val="Heading1"/>
    <w:next w:val="Normal"/>
    <w:uiPriority w:val="39"/>
    <w:unhideWhenUsed/>
    <w:qFormat/>
    <w:rsid w:val="00B25752"/>
    <w:pPr>
      <w:spacing w:before="240" w:after="0"/>
      <w:outlineLvl w:val="9"/>
    </w:pPr>
    <w:rPr>
      <w:b w:val="0"/>
      <w:bCs w:val="0"/>
      <w:lang w:bidi="ar-EG"/>
    </w:rPr>
  </w:style>
  <w:style w:type="paragraph" w:styleId="TOC1">
    <w:name w:val="toc 1"/>
    <w:basedOn w:val="Normal"/>
    <w:next w:val="Normal"/>
    <w:autoRedefine/>
    <w:uiPriority w:val="39"/>
    <w:unhideWhenUsed/>
    <w:rsid w:val="00B25752"/>
    <w:pPr>
      <w:spacing w:after="100"/>
    </w:pPr>
  </w:style>
  <w:style w:type="character" w:styleId="Hyperlink">
    <w:name w:val="Hyperlink"/>
    <w:basedOn w:val="DefaultParagraphFont"/>
    <w:uiPriority w:val="99"/>
    <w:unhideWhenUsed/>
    <w:rsid w:val="00B25752"/>
    <w:rPr>
      <w:color w:val="467886" w:themeColor="hyperlink"/>
      <w:u w:val="single"/>
    </w:rPr>
  </w:style>
  <w:style w:type="table" w:customStyle="1" w:styleId="GridTable4-Accent11">
    <w:name w:val="Grid Table 4 - Accent 11"/>
    <w:basedOn w:val="TableNormal"/>
    <w:uiPriority w:val="49"/>
    <w:rsid w:val="00B25752"/>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
    <w:name w:val="Table Grid"/>
    <w:basedOn w:val="TableNormal"/>
    <w:uiPriority w:val="39"/>
    <w:rsid w:val="00B25752"/>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25752"/>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2">
    <w:name w:val="Grid Table 4 Accent 2"/>
    <w:basedOn w:val="TableNormal"/>
    <w:uiPriority w:val="49"/>
    <w:rsid w:val="00B25752"/>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Caption">
    <w:name w:val="caption"/>
    <w:basedOn w:val="Normal"/>
    <w:next w:val="Normal"/>
    <w:uiPriority w:val="35"/>
    <w:unhideWhenUsed/>
    <w:qFormat/>
    <w:rsid w:val="00B25752"/>
    <w:pPr>
      <w:bidi/>
      <w:spacing w:after="200" w:line="240" w:lineRule="auto"/>
    </w:pPr>
    <w:rPr>
      <w:i/>
      <w:iCs/>
      <w:color w:val="0E2841" w:themeColor="text2"/>
      <w:kern w:val="2"/>
      <w:sz w:val="18"/>
      <w:szCs w:val="18"/>
      <w:lang w:bidi="ar-EG"/>
      <w14:ligatures w14:val="standardContextual"/>
    </w:rPr>
  </w:style>
  <w:style w:type="table" w:customStyle="1" w:styleId="GridTable6Colorful-Accent11">
    <w:name w:val="Grid Table 6 Colorful - Accent 11"/>
    <w:basedOn w:val="TableNormal"/>
    <w:uiPriority w:val="51"/>
    <w:rsid w:val="00B25752"/>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PlaceholderText">
    <w:name w:val="Placeholder Text"/>
    <w:basedOn w:val="DefaultParagraphFont"/>
    <w:uiPriority w:val="99"/>
    <w:semiHidden/>
    <w:rsid w:val="00B25752"/>
    <w:rPr>
      <w:color w:val="666666"/>
    </w:rPr>
  </w:style>
  <w:style w:type="paragraph" w:styleId="TOC2">
    <w:name w:val="toc 2"/>
    <w:basedOn w:val="Normal"/>
    <w:next w:val="Normal"/>
    <w:autoRedefine/>
    <w:uiPriority w:val="39"/>
    <w:unhideWhenUsed/>
    <w:rsid w:val="00B25752"/>
    <w:pPr>
      <w:bidi/>
      <w:spacing w:after="100"/>
      <w:ind w:left="220"/>
    </w:pPr>
    <w:rPr>
      <w:kern w:val="2"/>
      <w:lang w:bidi="ar-EG"/>
      <w14:ligatures w14:val="standardContextual"/>
    </w:rPr>
  </w:style>
  <w:style w:type="paragraph" w:styleId="NormalWeb">
    <w:name w:val="Normal (Web)"/>
    <w:basedOn w:val="Normal"/>
    <w:uiPriority w:val="99"/>
    <w:unhideWhenUsed/>
    <w:rsid w:val="00B25752"/>
    <w:pPr>
      <w:spacing w:before="100" w:beforeAutospacing="1" w:after="100" w:afterAutospacing="1" w:line="240" w:lineRule="auto"/>
    </w:pPr>
    <w:rPr>
      <w:rFonts w:ascii="Times New Roman" w:eastAsia="Times New Roman" w:hAnsi="Times New Roman" w:cs="Times New Roman"/>
      <w:sz w:val="24"/>
      <w:szCs w:val="24"/>
      <w:lang w:bidi="ar-EG"/>
    </w:rPr>
  </w:style>
  <w:style w:type="character" w:customStyle="1" w:styleId="math-inline">
    <w:name w:val="math-inline"/>
    <w:basedOn w:val="DefaultParagraphFont"/>
    <w:rsid w:val="00B25752"/>
  </w:style>
  <w:style w:type="table" w:customStyle="1" w:styleId="GridTable2-Accent11">
    <w:name w:val="Grid Table 2 - Accent 11"/>
    <w:basedOn w:val="TableNormal"/>
    <w:uiPriority w:val="47"/>
    <w:rsid w:val="00B25752"/>
    <w:pPr>
      <w:spacing w:after="0" w:line="240" w:lineRule="auto"/>
    </w:pPr>
    <w:rPr>
      <w:sz w:val="22"/>
      <w:szCs w:val="22"/>
    </w:r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ableofFigures">
    <w:name w:val="table of figures"/>
    <w:basedOn w:val="Normal"/>
    <w:next w:val="Normal"/>
    <w:uiPriority w:val="99"/>
    <w:unhideWhenUsed/>
    <w:rsid w:val="00B25752"/>
    <w:pPr>
      <w:bidi/>
      <w:spacing w:after="0"/>
    </w:pPr>
    <w:rPr>
      <w:kern w:val="2"/>
      <w:lang w:bidi="ar-EG"/>
      <w14:ligatures w14:val="standardContextual"/>
    </w:rPr>
  </w:style>
  <w:style w:type="table" w:customStyle="1" w:styleId="GridTable4-Accent21">
    <w:name w:val="Grid Table 4 - Accent 21"/>
    <w:basedOn w:val="TableNormal"/>
    <w:uiPriority w:val="49"/>
    <w:rsid w:val="00B25752"/>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BalloonText">
    <w:name w:val="Balloon Text"/>
    <w:basedOn w:val="Normal"/>
    <w:link w:val="BalloonTextChar"/>
    <w:uiPriority w:val="99"/>
    <w:semiHidden/>
    <w:unhideWhenUsed/>
    <w:rsid w:val="00B25752"/>
    <w:pPr>
      <w:bidi/>
      <w:spacing w:after="0" w:line="240" w:lineRule="auto"/>
    </w:pPr>
    <w:rPr>
      <w:rFonts w:ascii="Tahoma" w:hAnsi="Tahoma" w:cs="Tahoma"/>
      <w:kern w:val="2"/>
      <w:sz w:val="16"/>
      <w:szCs w:val="16"/>
      <w:lang w:bidi="ar-EG"/>
      <w14:ligatures w14:val="standardContextual"/>
    </w:rPr>
  </w:style>
  <w:style w:type="character" w:customStyle="1" w:styleId="BalloonTextChar">
    <w:name w:val="Balloon Text Char"/>
    <w:basedOn w:val="DefaultParagraphFont"/>
    <w:link w:val="BalloonText"/>
    <w:uiPriority w:val="99"/>
    <w:semiHidden/>
    <w:rsid w:val="00B25752"/>
    <w:rPr>
      <w:rFonts w:ascii="Tahoma" w:hAnsi="Tahoma" w:cs="Tahoma"/>
      <w:sz w:val="16"/>
      <w:szCs w:val="16"/>
      <w:lang w:bidi="ar-EG"/>
    </w:rPr>
  </w:style>
  <w:style w:type="character" w:styleId="UnresolvedMention">
    <w:name w:val="Unresolved Mention"/>
    <w:basedOn w:val="DefaultParagraphFont"/>
    <w:uiPriority w:val="99"/>
    <w:semiHidden/>
    <w:unhideWhenUsed/>
    <w:rsid w:val="00B25752"/>
    <w:rPr>
      <w:color w:val="605E5C"/>
      <w:shd w:val="clear" w:color="auto" w:fill="E1DFDD"/>
    </w:rPr>
  </w:style>
  <w:style w:type="table" w:styleId="GridTable5Dark-Accent1">
    <w:name w:val="Grid Table 5 Dark Accent 1"/>
    <w:basedOn w:val="TableNormal"/>
    <w:uiPriority w:val="50"/>
    <w:rsid w:val="00B2575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FollowedHyperlink">
    <w:name w:val="FollowedHyperlink"/>
    <w:basedOn w:val="DefaultParagraphFont"/>
    <w:uiPriority w:val="99"/>
    <w:semiHidden/>
    <w:unhideWhenUsed/>
    <w:rsid w:val="00B25752"/>
    <w:rPr>
      <w:color w:val="96607D" w:themeColor="followedHyperlink"/>
      <w:u w:val="single"/>
    </w:rPr>
  </w:style>
  <w:style w:type="paragraph" w:customStyle="1" w:styleId="msonormal0">
    <w:name w:val="msonormal"/>
    <w:basedOn w:val="Normal"/>
    <w:rsid w:val="00B2575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25752"/>
    <w:rPr>
      <w:b/>
      <w:bCs/>
    </w:rPr>
  </w:style>
  <w:style w:type="paragraph" w:customStyle="1" w:styleId="my-2">
    <w:name w:val="my-2"/>
    <w:basedOn w:val="Normal"/>
    <w:rsid w:val="00B257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box-trim-both">
    <w:name w:val="text-box-trim-both"/>
    <w:basedOn w:val="DefaultParagraphFont"/>
    <w:rsid w:val="00B25752"/>
  </w:style>
  <w:style w:type="paragraph" w:customStyle="1" w:styleId="py-0">
    <w:name w:val="py-0"/>
    <w:basedOn w:val="Normal"/>
    <w:rsid w:val="00B25752"/>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B25752"/>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B25752"/>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sst.journals.ekb.eg/article_92782.html" TargetMode="External"/><Relationship Id="rId18" Type="http://schemas.openxmlformats.org/officeDocument/2006/relationships/hyperlink" Target="https://link.springer.com/10.1057/s41270-024-00301-6" TargetMode="External"/><Relationship Id="rId26" Type="http://schemas.openxmlformats.org/officeDocument/2006/relationships/hyperlink" Target="https://doi.org/10.2139/ssrn.3185883" TargetMode="External"/><Relationship Id="rId39" Type="http://schemas.openxmlformats.org/officeDocument/2006/relationships/fontTable" Target="fontTable.xml"/><Relationship Id="rId21" Type="http://schemas.openxmlformats.org/officeDocument/2006/relationships/hyperlink" Target="https://magnascientiapub.com/journals/msarr/sites/default/files/MSARR-2024-0077.pdf" TargetMode="External"/><Relationship Id="rId34" Type="http://schemas.openxmlformats.org/officeDocument/2006/relationships/hyperlink" Target="https://www.mdpi.com/2504-2289/6/1/17/pdf" TargetMode="External"/><Relationship Id="rId7" Type="http://schemas.openxmlformats.org/officeDocument/2006/relationships/image" Target="media/image1.png"/><Relationship Id="rId12" Type="http://schemas.openxmlformats.org/officeDocument/2006/relationships/hyperlink" Target="https://cfdj.journals.ekb.eg/article_324794.html" TargetMode="External"/><Relationship Id="rId17" Type="http://schemas.openxmlformats.org/officeDocument/2006/relationships/hyperlink" Target="https://www.aeaweb.org/articles?id=10.1257/pandp.20191000" TargetMode="External"/><Relationship Id="rId25" Type="http://schemas.openxmlformats.org/officeDocument/2006/relationships/hyperlink" Target="https://www.businessperspectives.org/index.php/journals/innovative-marketing/issue-494" TargetMode="External"/><Relationship Id="rId33" Type="http://schemas.openxmlformats.org/officeDocument/2006/relationships/hyperlink" Target="https://doi.org/10.1080/23270012.2022.2156838" TargetMode="Externa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researchgate.net/publication/393634096" TargetMode="External"/><Relationship Id="rId20" Type="http://schemas.openxmlformats.org/officeDocument/2006/relationships/hyperlink" Target="https://ideas.repec.org/a/eee/tefoso/v196y2023ics0040162523005097.html" TargetMode="External"/><Relationship Id="rId29" Type="http://schemas.openxmlformats.org/officeDocument/2006/relationships/hyperlink" Target="https://srrjournals.com/ijsrst/sites/default/files/IJSRST-2024-0039.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zealjournals.com/wjast/sites/default/files/WJAST-2024-0038.pdf" TargetMode="External"/><Relationship Id="rId32" Type="http://schemas.openxmlformats.org/officeDocument/2006/relationships/hyperlink" Target="https://www.researchgate.net/publication/342691380" TargetMode="External"/><Relationship Id="rId37" Type="http://schemas.openxmlformats.org/officeDocument/2006/relationships/hyperlink" Target="https://wsj.westscience-press.com/index.php/wsist/article/download/177/184"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jslmf.journals.ekb.eg/article_304955_e022d00f871351da0ce92bc519ed7017.pdf" TargetMode="External"/><Relationship Id="rId23" Type="http://schemas.openxmlformats.org/officeDocument/2006/relationships/hyperlink" Target="https://pmc.ncbi.nlm.nih.gov/articles/PMC7382705/" TargetMode="External"/><Relationship Id="rId28" Type="http://schemas.openxmlformats.org/officeDocument/2006/relationships/hyperlink" Target="https://www.scirp.org/reference/referencespapers?referenceid=3619158" TargetMode="External"/><Relationship Id="rId36" Type="http://schemas.openxmlformats.org/officeDocument/2006/relationships/hyperlink" Target="https://www.sciencedirect.com/science/article/abs/pii/S0040162521001980" TargetMode="External"/><Relationship Id="rId10" Type="http://schemas.openxmlformats.org/officeDocument/2006/relationships/footer" Target="footer1.xml"/><Relationship Id="rId19" Type="http://schemas.openxmlformats.org/officeDocument/2006/relationships/hyperlink" Target="https://www.mdpi.com/2227-9709/8/4/66/pdf" TargetMode="External"/><Relationship Id="rId31" Type="http://schemas.openxmlformats.org/officeDocument/2006/relationships/hyperlink" Target="https://www.sciencedirect.com/science/article/abs/pii/S0923474824000547" TargetMode="Externa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hyperlink" Target="https://journals.ekb.eg/article_119397.html" TargetMode="External"/><Relationship Id="rId22" Type="http://schemas.openxmlformats.org/officeDocument/2006/relationships/hyperlink" Target="https://aaltodoc.aalto.fi/items/87dca9a6-200b-4ccc-bd49-b673479d841b" TargetMode="External"/><Relationship Id="rId27" Type="http://schemas.openxmlformats.org/officeDocument/2006/relationships/hyperlink" Target="https://ujcontent.uj.ac.za/esploro/outputs/graduate/Use-of-social-media-big-data/9911570107691" TargetMode="External"/><Relationship Id="rId30" Type="http://schemas.openxmlformats.org/officeDocument/2006/relationships/hyperlink" Target="https://www.mdpi.com/2078-2489/15/2/67" TargetMode="External"/><Relationship Id="rId35" Type="http://schemas.openxmlformats.org/officeDocument/2006/relationships/hyperlink" Target="https://ojs.bonviewpress.com/index.php/JCBAR/article/view/5199"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68</Pages>
  <Words>12242</Words>
  <Characters>69782</Characters>
  <Application>Microsoft Office Word</Application>
  <DocSecurity>0</DocSecurity>
  <Lines>581</Lines>
  <Paragraphs>163</Paragraphs>
  <ScaleCrop>false</ScaleCrop>
  <Company/>
  <LinksUpToDate>false</LinksUpToDate>
  <CharactersWithSpaces>81861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Mohammed Hafez</cp:lastModifiedBy>
  <cp:revision>2</cp:revision>
  <cp:lastPrinted>2025-12-10T17:56:00Z</cp:lastPrinted>
  <dcterms:created xsi:type="dcterms:W3CDTF">2025-12-10T17:40:00Z</dcterms:created>
  <dcterms:modified xsi:type="dcterms:W3CDTF">2025-12-10T17:56:00Z</dcterms:modified>
</cp:coreProperties>
</file>