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9805B" w14:textId="21C2F837" w:rsidR="00A00DF6" w:rsidRPr="00FB6E9D" w:rsidRDefault="00E01CF1" w:rsidP="00526175">
      <w:pPr>
        <w:bidi/>
        <w:spacing w:line="360" w:lineRule="auto"/>
        <w:jc w:val="both"/>
        <w:rPr>
          <w:rtl/>
        </w:rPr>
      </w:pPr>
      <w:r w:rsidRPr="00FB6E9D">
        <w:rPr>
          <w:noProof/>
          <w:sz w:val="20"/>
        </w:rPr>
        <w:drawing>
          <wp:anchor distT="0" distB="0" distL="114300" distR="114300" simplePos="0" relativeHeight="251656704" behindDoc="1" locked="0" layoutInCell="1" allowOverlap="1" wp14:anchorId="0D7FB662" wp14:editId="5643724E">
            <wp:simplePos x="0" y="0"/>
            <wp:positionH relativeFrom="margin">
              <wp:posOffset>100965</wp:posOffset>
            </wp:positionH>
            <wp:positionV relativeFrom="paragraph">
              <wp:posOffset>-163195</wp:posOffset>
            </wp:positionV>
            <wp:extent cx="1853183" cy="84124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3183" cy="841248"/>
                    </a:xfrm>
                    <a:prstGeom prst="rect">
                      <a:avLst/>
                    </a:prstGeom>
                  </pic:spPr>
                </pic:pic>
              </a:graphicData>
            </a:graphic>
            <wp14:sizeRelH relativeFrom="page">
              <wp14:pctWidth>0</wp14:pctWidth>
            </wp14:sizeRelH>
            <wp14:sizeRelV relativeFrom="page">
              <wp14:pctHeight>0</wp14:pctHeight>
            </wp14:sizeRelV>
          </wp:anchor>
        </w:drawing>
      </w:r>
      <w:r w:rsidRPr="00FB6E9D">
        <w:rPr>
          <w:noProof/>
          <w:rtl/>
        </w:rPr>
        <mc:AlternateContent>
          <mc:Choice Requires="wps">
            <w:drawing>
              <wp:anchor distT="0" distB="0" distL="114300" distR="114300" simplePos="0" relativeHeight="251655680" behindDoc="0" locked="0" layoutInCell="1" allowOverlap="1" wp14:anchorId="776E0ED3" wp14:editId="7274C0E5">
                <wp:simplePos x="0" y="0"/>
                <wp:positionH relativeFrom="column">
                  <wp:posOffset>3507740</wp:posOffset>
                </wp:positionH>
                <wp:positionV relativeFrom="paragraph">
                  <wp:posOffset>-170815</wp:posOffset>
                </wp:positionV>
                <wp:extent cx="2378075" cy="1193800"/>
                <wp:effectExtent l="0" t="0" r="0" b="6350"/>
                <wp:wrapNone/>
                <wp:docPr id="1868603030" name="مربع نص 1"/>
                <wp:cNvGraphicFramePr/>
                <a:graphic xmlns:a="http://schemas.openxmlformats.org/drawingml/2006/main">
                  <a:graphicData uri="http://schemas.microsoft.com/office/word/2010/wordprocessingShape">
                    <wps:wsp>
                      <wps:cNvSpPr txBox="1"/>
                      <wps:spPr>
                        <a:xfrm>
                          <a:off x="0" y="0"/>
                          <a:ext cx="2378075" cy="1193800"/>
                        </a:xfrm>
                        <a:prstGeom prst="rect">
                          <a:avLst/>
                        </a:prstGeom>
                        <a:noFill/>
                        <a:ln w="6350">
                          <a:noFill/>
                        </a:ln>
                      </wps:spPr>
                      <wps:txbx>
                        <w:txbxContent>
                          <w:p w14:paraId="3A579C38" w14:textId="20C5EDC8" w:rsidR="00AB7D86" w:rsidRPr="00F52788" w:rsidRDefault="00AB7D86" w:rsidP="00E01CF1">
                            <w:pPr>
                              <w:bidi/>
                              <w:spacing w:before="22"/>
                              <w:ind w:left="189"/>
                              <w:jc w:val="center"/>
                              <w:rPr>
                                <w:b/>
                                <w:bCs/>
                                <w:sz w:val="28"/>
                                <w:szCs w:val="28"/>
                                <w:rtl/>
                              </w:rPr>
                            </w:pPr>
                            <w:r>
                              <w:rPr>
                                <w:rFonts w:hint="cs"/>
                                <w:b/>
                                <w:bCs/>
                                <w:sz w:val="28"/>
                                <w:szCs w:val="28"/>
                                <w:rtl/>
                              </w:rPr>
                              <w:t>جامــعــــة م</w:t>
                            </w:r>
                            <w:r w:rsidR="00625790">
                              <w:rPr>
                                <w:rFonts w:hint="cs"/>
                                <w:b/>
                                <w:bCs/>
                                <w:sz w:val="28"/>
                                <w:szCs w:val="28"/>
                                <w:rtl/>
                              </w:rPr>
                              <w:t>ي</w:t>
                            </w:r>
                            <w:r>
                              <w:rPr>
                                <w:rFonts w:hint="cs"/>
                                <w:b/>
                                <w:bCs/>
                                <w:sz w:val="28"/>
                                <w:szCs w:val="28"/>
                                <w:rtl/>
                              </w:rPr>
                              <w:t>دأوشن</w:t>
                            </w:r>
                          </w:p>
                          <w:p w14:paraId="4E10DFB1" w14:textId="00E22B2F" w:rsidR="00AB7D86" w:rsidRPr="00F52788" w:rsidRDefault="00AB7D86" w:rsidP="00E01CF1">
                            <w:pPr>
                              <w:bidi/>
                              <w:spacing w:before="22"/>
                              <w:ind w:left="189"/>
                              <w:jc w:val="center"/>
                              <w:rPr>
                                <w:b/>
                                <w:bCs/>
                                <w:sz w:val="28"/>
                                <w:szCs w:val="28"/>
                                <w:rtl/>
                              </w:rPr>
                            </w:pPr>
                            <w:r w:rsidRPr="00F52788">
                              <w:rPr>
                                <w:rFonts w:hint="cs"/>
                                <w:b/>
                                <w:bCs/>
                                <w:sz w:val="28"/>
                                <w:szCs w:val="28"/>
                                <w:rtl/>
                              </w:rPr>
                              <w:t>كل</w:t>
                            </w:r>
                            <w:r w:rsidR="00625790">
                              <w:rPr>
                                <w:rFonts w:hint="cs"/>
                                <w:b/>
                                <w:bCs/>
                                <w:sz w:val="28"/>
                                <w:szCs w:val="28"/>
                                <w:rtl/>
                              </w:rPr>
                              <w:t>ي</w:t>
                            </w:r>
                            <w:r w:rsidRPr="00F52788">
                              <w:rPr>
                                <w:rFonts w:hint="cs"/>
                                <w:b/>
                                <w:bCs/>
                                <w:sz w:val="28"/>
                                <w:szCs w:val="28"/>
                                <w:rtl/>
                              </w:rPr>
                              <w:t>ة الإ</w:t>
                            </w:r>
                            <w:r w:rsidR="00625790">
                              <w:rPr>
                                <w:rFonts w:hint="cs"/>
                                <w:b/>
                                <w:bCs/>
                                <w:sz w:val="28"/>
                                <w:szCs w:val="28"/>
                                <w:rtl/>
                              </w:rPr>
                              <w:t>ع</w:t>
                            </w:r>
                            <w:r w:rsidRPr="00F52788">
                              <w:rPr>
                                <w:rFonts w:hint="cs"/>
                                <w:b/>
                                <w:bCs/>
                                <w:sz w:val="28"/>
                                <w:szCs w:val="28"/>
                                <w:rtl/>
                              </w:rPr>
                              <w:t>لام والت</w:t>
                            </w:r>
                            <w:r>
                              <w:rPr>
                                <w:rFonts w:hint="cs"/>
                                <w:b/>
                                <w:bCs/>
                                <w:sz w:val="28"/>
                                <w:szCs w:val="28"/>
                                <w:rtl/>
                              </w:rPr>
                              <w:t>ــ</w:t>
                            </w:r>
                            <w:r w:rsidRPr="00F52788">
                              <w:rPr>
                                <w:rFonts w:hint="cs"/>
                                <w:b/>
                                <w:bCs/>
                                <w:sz w:val="28"/>
                                <w:szCs w:val="28"/>
                                <w:rtl/>
                              </w:rPr>
                              <w:t>سوي</w:t>
                            </w:r>
                            <w:r>
                              <w:rPr>
                                <w:rFonts w:hint="cs"/>
                                <w:b/>
                                <w:bCs/>
                                <w:sz w:val="28"/>
                                <w:szCs w:val="28"/>
                                <w:rtl/>
                              </w:rPr>
                              <w:t>ـ</w:t>
                            </w:r>
                            <w:r w:rsidRPr="00F52788">
                              <w:rPr>
                                <w:rFonts w:hint="cs"/>
                                <w:b/>
                                <w:bCs/>
                                <w:sz w:val="28"/>
                                <w:szCs w:val="28"/>
                                <w:rtl/>
                              </w:rPr>
                              <w:t>ق</w:t>
                            </w:r>
                          </w:p>
                          <w:p w14:paraId="786270D9" w14:textId="4AF1DD65" w:rsidR="00AB7D86" w:rsidRPr="00F52788" w:rsidRDefault="00AB7D86" w:rsidP="00E01CF1">
                            <w:pPr>
                              <w:bidi/>
                              <w:spacing w:before="22"/>
                              <w:ind w:left="189"/>
                              <w:jc w:val="center"/>
                              <w:rPr>
                                <w:b/>
                                <w:bCs/>
                                <w:sz w:val="28"/>
                                <w:szCs w:val="28"/>
                                <w:rtl/>
                              </w:rPr>
                            </w:pPr>
                            <w:r w:rsidRPr="00F52788">
                              <w:rPr>
                                <w:rFonts w:hint="cs"/>
                                <w:b/>
                                <w:bCs/>
                                <w:sz w:val="28"/>
                                <w:szCs w:val="28"/>
                                <w:rtl/>
                              </w:rPr>
                              <w:t>ماجستي</w:t>
                            </w:r>
                            <w:r>
                              <w:rPr>
                                <w:rFonts w:hint="cs"/>
                                <w:b/>
                                <w:bCs/>
                                <w:sz w:val="28"/>
                                <w:szCs w:val="28"/>
                                <w:rtl/>
                              </w:rPr>
                              <w:t>ـ</w:t>
                            </w:r>
                            <w:r w:rsidRPr="00F52788">
                              <w:rPr>
                                <w:rFonts w:hint="cs"/>
                                <w:b/>
                                <w:bCs/>
                                <w:sz w:val="28"/>
                                <w:szCs w:val="28"/>
                                <w:rtl/>
                              </w:rPr>
                              <w:t>ر التسوي</w:t>
                            </w:r>
                            <w:r>
                              <w:rPr>
                                <w:rFonts w:hint="cs"/>
                                <w:b/>
                                <w:bCs/>
                                <w:sz w:val="28"/>
                                <w:szCs w:val="28"/>
                                <w:rtl/>
                              </w:rPr>
                              <w:t>ــــ</w:t>
                            </w:r>
                            <w:r w:rsidRPr="00F52788">
                              <w:rPr>
                                <w:rFonts w:hint="cs"/>
                                <w:b/>
                                <w:bCs/>
                                <w:sz w:val="28"/>
                                <w:szCs w:val="28"/>
                                <w:rtl/>
                              </w:rPr>
                              <w:t>ق الرقم</w:t>
                            </w:r>
                            <w:r>
                              <w:rPr>
                                <w:rFonts w:hint="cs"/>
                                <w:b/>
                                <w:bCs/>
                                <w:sz w:val="28"/>
                                <w:szCs w:val="28"/>
                                <w:rtl/>
                              </w:rPr>
                              <w:t>ــــ</w:t>
                            </w:r>
                            <w:r w:rsidRPr="00F52788">
                              <w:rPr>
                                <w:rFonts w:hint="cs"/>
                                <w:b/>
                                <w:bCs/>
                                <w:sz w:val="28"/>
                                <w:szCs w:val="28"/>
                                <w:rtl/>
                              </w:rPr>
                              <w:t>ي</w:t>
                            </w:r>
                          </w:p>
                          <w:p w14:paraId="73903615" w14:textId="77777777" w:rsidR="00AB7D86" w:rsidRPr="00F52788" w:rsidRDefault="00AB7D86" w:rsidP="00A00DF6">
                            <w:pPr>
                              <w:jc w:val="cente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E0ED3" id="_x0000_t202" coordsize="21600,21600" o:spt="202" path="m,l,21600r21600,l21600,xe">
                <v:stroke joinstyle="miter"/>
                <v:path gradientshapeok="t" o:connecttype="rect"/>
              </v:shapetype>
              <v:shape id="مربع نص 1" o:spid="_x0000_s1026" type="#_x0000_t202" style="position:absolute;left:0;text-align:left;margin-left:276.2pt;margin-top:-13.45pt;width:187.25pt;height:9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guGQIAAC0EAAAOAAAAZHJzL2Uyb0RvYy54bWysU8lu2zAQvRfoPxC815K8xI5hOXATuChg&#10;JAGcImeaIi0BFIclaUvu13dIyQvSnopeuMwMZ3nvcfHQ1oochXUV6Jxmg5QSoTkUld7n9Mfb+suM&#10;EueZLpgCLXJ6Eo4+LD9/WjRmLoZQgiqEJZhEu3ljclp6b+ZJ4ngpauYGYIRGpwRbM49Xu08KyxrM&#10;XqtkmKZ3SQO2MBa4cA6tT52TLmN+KQX3L1I64YnKKfbm42rjugtrslyw+d4yU1a8b4P9Qxc1qzQW&#10;vaR6Yp6Rg63+SFVX3IID6Qcc6gSkrLiIM+A0Wfphmm3JjIizIDjOXGBy/y8tfz5uzaslvv0KLRIY&#10;AGmMmzs0hnlaaeuwY6cE/Qjh6QKbaD3haByOprN0OqGEoy/L7kezNAKbXJ8b6/w3ATUJh5xa5CXC&#10;xY4b57Ekhp5DQjUN60qpyI3SpMnp3WiSxgcXD75QGh9emw0n3+7afoIdFCcczELHuTN8XWHxDXP+&#10;lVkkGWdB4foXXKQCLAL9iZIS7K+/2UM8Yo9eShoUTU7dzwOzghL1XSMr99l4HFQWL+PJdIgXe+vZ&#10;3Xr0oX4E1GWGX8TweAzxXp2t0kL9jvpeharoYppj7Zz68/HRd1LG/8HFahWDUFeG+Y3eGh5SBzgD&#10;tG/tO7Omx98jdc9wlhebf6Chi+2IWB08yCpyFADuUO1xR01G6vr/E0R/e49R11++/A0AAP//AwBQ&#10;SwMEFAAGAAgAAAAhAA6G/+XiAAAACwEAAA8AAABkcnMvZG93bnJldi54bWxMj8FOwzAMhu9IvEPk&#10;Sdy2tBWtttJ0mipNSAgOG7twS5usrZY4pcm2wtNjuIybLX/6/f3FerKGXfToe4cC4kUETGPjVI+t&#10;gMP7dr4E5oNEJY1DLeBLe1iX93eFzJW74k5f9qFlFII+lwK6EIacc9902kq/cINGuh3daGWgdWy5&#10;GuWVwq3hSRRl3Moe6UMnB111ujntz1bAS7V9k7s6sctvUz2/HjfD5+EjFeJhNm2egAU9hRsMv/qk&#10;DiU51e6MyjMjIE2TR0IFzJNsBYyI1d9QE5rFMfCy4P87lD8AAAD//wMAUEsBAi0AFAAGAAgAAAAh&#10;ALaDOJL+AAAA4QEAABMAAAAAAAAAAAAAAAAAAAAAAFtDb250ZW50X1R5cGVzXS54bWxQSwECLQAU&#10;AAYACAAAACEAOP0h/9YAAACUAQAACwAAAAAAAAAAAAAAAAAvAQAAX3JlbHMvLnJlbHNQSwECLQAU&#10;AAYACAAAACEALlk4LhkCAAAtBAAADgAAAAAAAAAAAAAAAAAuAgAAZHJzL2Uyb0RvYy54bWxQSwEC&#10;LQAUAAYACAAAACEADob/5eIAAAALAQAADwAAAAAAAAAAAAAAAABzBAAAZHJzL2Rvd25yZXYueG1s&#10;UEsFBgAAAAAEAAQA8wAAAIIFAAAAAA==&#10;" filled="f" stroked="f" strokeweight=".5pt">
                <v:textbox>
                  <w:txbxContent>
                    <w:p w14:paraId="3A579C38" w14:textId="20C5EDC8" w:rsidR="00AB7D86" w:rsidRPr="00F52788" w:rsidRDefault="00AB7D86" w:rsidP="00E01CF1">
                      <w:pPr>
                        <w:bidi/>
                        <w:spacing w:before="22"/>
                        <w:ind w:left="189"/>
                        <w:jc w:val="center"/>
                        <w:rPr>
                          <w:b/>
                          <w:bCs/>
                          <w:sz w:val="28"/>
                          <w:szCs w:val="28"/>
                          <w:rtl/>
                        </w:rPr>
                      </w:pPr>
                      <w:r>
                        <w:rPr>
                          <w:rFonts w:hint="cs"/>
                          <w:b/>
                          <w:bCs/>
                          <w:sz w:val="28"/>
                          <w:szCs w:val="28"/>
                          <w:rtl/>
                        </w:rPr>
                        <w:t>جامــعــــة م</w:t>
                      </w:r>
                      <w:r w:rsidR="00625790">
                        <w:rPr>
                          <w:rFonts w:hint="cs"/>
                          <w:b/>
                          <w:bCs/>
                          <w:sz w:val="28"/>
                          <w:szCs w:val="28"/>
                          <w:rtl/>
                        </w:rPr>
                        <w:t>ي</w:t>
                      </w:r>
                      <w:r>
                        <w:rPr>
                          <w:rFonts w:hint="cs"/>
                          <w:b/>
                          <w:bCs/>
                          <w:sz w:val="28"/>
                          <w:szCs w:val="28"/>
                          <w:rtl/>
                        </w:rPr>
                        <w:t>دأوشن</w:t>
                      </w:r>
                    </w:p>
                    <w:p w14:paraId="4E10DFB1" w14:textId="00E22B2F" w:rsidR="00AB7D86" w:rsidRPr="00F52788" w:rsidRDefault="00AB7D86" w:rsidP="00E01CF1">
                      <w:pPr>
                        <w:bidi/>
                        <w:spacing w:before="22"/>
                        <w:ind w:left="189"/>
                        <w:jc w:val="center"/>
                        <w:rPr>
                          <w:b/>
                          <w:bCs/>
                          <w:sz w:val="28"/>
                          <w:szCs w:val="28"/>
                          <w:rtl/>
                        </w:rPr>
                      </w:pPr>
                      <w:r w:rsidRPr="00F52788">
                        <w:rPr>
                          <w:rFonts w:hint="cs"/>
                          <w:b/>
                          <w:bCs/>
                          <w:sz w:val="28"/>
                          <w:szCs w:val="28"/>
                          <w:rtl/>
                        </w:rPr>
                        <w:t>كل</w:t>
                      </w:r>
                      <w:r w:rsidR="00625790">
                        <w:rPr>
                          <w:rFonts w:hint="cs"/>
                          <w:b/>
                          <w:bCs/>
                          <w:sz w:val="28"/>
                          <w:szCs w:val="28"/>
                          <w:rtl/>
                        </w:rPr>
                        <w:t>ي</w:t>
                      </w:r>
                      <w:r w:rsidRPr="00F52788">
                        <w:rPr>
                          <w:rFonts w:hint="cs"/>
                          <w:b/>
                          <w:bCs/>
                          <w:sz w:val="28"/>
                          <w:szCs w:val="28"/>
                          <w:rtl/>
                        </w:rPr>
                        <w:t>ة الإ</w:t>
                      </w:r>
                      <w:r w:rsidR="00625790">
                        <w:rPr>
                          <w:rFonts w:hint="cs"/>
                          <w:b/>
                          <w:bCs/>
                          <w:sz w:val="28"/>
                          <w:szCs w:val="28"/>
                          <w:rtl/>
                        </w:rPr>
                        <w:t>ع</w:t>
                      </w:r>
                      <w:r w:rsidRPr="00F52788">
                        <w:rPr>
                          <w:rFonts w:hint="cs"/>
                          <w:b/>
                          <w:bCs/>
                          <w:sz w:val="28"/>
                          <w:szCs w:val="28"/>
                          <w:rtl/>
                        </w:rPr>
                        <w:t>لام والت</w:t>
                      </w:r>
                      <w:r>
                        <w:rPr>
                          <w:rFonts w:hint="cs"/>
                          <w:b/>
                          <w:bCs/>
                          <w:sz w:val="28"/>
                          <w:szCs w:val="28"/>
                          <w:rtl/>
                        </w:rPr>
                        <w:t>ــ</w:t>
                      </w:r>
                      <w:r w:rsidRPr="00F52788">
                        <w:rPr>
                          <w:rFonts w:hint="cs"/>
                          <w:b/>
                          <w:bCs/>
                          <w:sz w:val="28"/>
                          <w:szCs w:val="28"/>
                          <w:rtl/>
                        </w:rPr>
                        <w:t>سوي</w:t>
                      </w:r>
                      <w:r>
                        <w:rPr>
                          <w:rFonts w:hint="cs"/>
                          <w:b/>
                          <w:bCs/>
                          <w:sz w:val="28"/>
                          <w:szCs w:val="28"/>
                          <w:rtl/>
                        </w:rPr>
                        <w:t>ـ</w:t>
                      </w:r>
                      <w:r w:rsidRPr="00F52788">
                        <w:rPr>
                          <w:rFonts w:hint="cs"/>
                          <w:b/>
                          <w:bCs/>
                          <w:sz w:val="28"/>
                          <w:szCs w:val="28"/>
                          <w:rtl/>
                        </w:rPr>
                        <w:t>ق</w:t>
                      </w:r>
                    </w:p>
                    <w:p w14:paraId="786270D9" w14:textId="4AF1DD65" w:rsidR="00AB7D86" w:rsidRPr="00F52788" w:rsidRDefault="00AB7D86" w:rsidP="00E01CF1">
                      <w:pPr>
                        <w:bidi/>
                        <w:spacing w:before="22"/>
                        <w:ind w:left="189"/>
                        <w:jc w:val="center"/>
                        <w:rPr>
                          <w:b/>
                          <w:bCs/>
                          <w:sz w:val="28"/>
                          <w:szCs w:val="28"/>
                          <w:rtl/>
                        </w:rPr>
                      </w:pPr>
                      <w:r w:rsidRPr="00F52788">
                        <w:rPr>
                          <w:rFonts w:hint="cs"/>
                          <w:b/>
                          <w:bCs/>
                          <w:sz w:val="28"/>
                          <w:szCs w:val="28"/>
                          <w:rtl/>
                        </w:rPr>
                        <w:t>ماجستي</w:t>
                      </w:r>
                      <w:r>
                        <w:rPr>
                          <w:rFonts w:hint="cs"/>
                          <w:b/>
                          <w:bCs/>
                          <w:sz w:val="28"/>
                          <w:szCs w:val="28"/>
                          <w:rtl/>
                        </w:rPr>
                        <w:t>ـ</w:t>
                      </w:r>
                      <w:r w:rsidRPr="00F52788">
                        <w:rPr>
                          <w:rFonts w:hint="cs"/>
                          <w:b/>
                          <w:bCs/>
                          <w:sz w:val="28"/>
                          <w:szCs w:val="28"/>
                          <w:rtl/>
                        </w:rPr>
                        <w:t>ر التسوي</w:t>
                      </w:r>
                      <w:r>
                        <w:rPr>
                          <w:rFonts w:hint="cs"/>
                          <w:b/>
                          <w:bCs/>
                          <w:sz w:val="28"/>
                          <w:szCs w:val="28"/>
                          <w:rtl/>
                        </w:rPr>
                        <w:t>ــــ</w:t>
                      </w:r>
                      <w:r w:rsidRPr="00F52788">
                        <w:rPr>
                          <w:rFonts w:hint="cs"/>
                          <w:b/>
                          <w:bCs/>
                          <w:sz w:val="28"/>
                          <w:szCs w:val="28"/>
                          <w:rtl/>
                        </w:rPr>
                        <w:t>ق الرقم</w:t>
                      </w:r>
                      <w:r>
                        <w:rPr>
                          <w:rFonts w:hint="cs"/>
                          <w:b/>
                          <w:bCs/>
                          <w:sz w:val="28"/>
                          <w:szCs w:val="28"/>
                          <w:rtl/>
                        </w:rPr>
                        <w:t>ــــ</w:t>
                      </w:r>
                      <w:r w:rsidRPr="00F52788">
                        <w:rPr>
                          <w:rFonts w:hint="cs"/>
                          <w:b/>
                          <w:bCs/>
                          <w:sz w:val="28"/>
                          <w:szCs w:val="28"/>
                          <w:rtl/>
                        </w:rPr>
                        <w:t>ي</w:t>
                      </w:r>
                    </w:p>
                    <w:p w14:paraId="73903615" w14:textId="77777777" w:rsidR="00AB7D86" w:rsidRPr="00F52788" w:rsidRDefault="00AB7D86" w:rsidP="00A00DF6">
                      <w:pPr>
                        <w:jc w:val="center"/>
                        <w:rPr>
                          <w:b/>
                          <w:bCs/>
                          <w:sz w:val="28"/>
                          <w:szCs w:val="28"/>
                        </w:rPr>
                      </w:pPr>
                    </w:p>
                  </w:txbxContent>
                </v:textbox>
              </v:shape>
            </w:pict>
          </mc:Fallback>
        </mc:AlternateContent>
      </w:r>
      <w:bookmarkStart w:id="0" w:name="_Hlk184500669"/>
      <w:bookmarkEnd w:id="0"/>
    </w:p>
    <w:p w14:paraId="004DF975" w14:textId="77777777" w:rsidR="00A00DF6" w:rsidRPr="00FB6E9D" w:rsidRDefault="00A00DF6" w:rsidP="00526175">
      <w:pPr>
        <w:bidi/>
        <w:spacing w:line="360" w:lineRule="auto"/>
        <w:jc w:val="both"/>
        <w:rPr>
          <w:rtl/>
        </w:rPr>
      </w:pPr>
    </w:p>
    <w:p w14:paraId="4A679B2D" w14:textId="77777777" w:rsidR="00A00DF6" w:rsidRPr="00FB6E9D" w:rsidRDefault="00A00DF6" w:rsidP="00526175">
      <w:pPr>
        <w:bidi/>
        <w:spacing w:line="360" w:lineRule="auto"/>
        <w:jc w:val="both"/>
        <w:rPr>
          <w:rtl/>
        </w:rPr>
      </w:pPr>
    </w:p>
    <w:p w14:paraId="03B8E47F" w14:textId="77777777" w:rsidR="00A00DF6" w:rsidRPr="00FB6E9D" w:rsidRDefault="00A00DF6" w:rsidP="00526175">
      <w:pPr>
        <w:bidi/>
        <w:spacing w:line="360" w:lineRule="auto"/>
        <w:jc w:val="both"/>
        <w:rPr>
          <w:rtl/>
        </w:rPr>
      </w:pPr>
    </w:p>
    <w:p w14:paraId="67228126" w14:textId="77777777" w:rsidR="00A00DF6" w:rsidRPr="00FB6E9D" w:rsidRDefault="00A00DF6" w:rsidP="00526175">
      <w:pPr>
        <w:bidi/>
        <w:spacing w:line="360" w:lineRule="auto"/>
        <w:jc w:val="both"/>
        <w:rPr>
          <w:rtl/>
        </w:rPr>
      </w:pPr>
    </w:p>
    <w:p w14:paraId="31C184AB" w14:textId="7BB20256" w:rsidR="00A00DF6" w:rsidRPr="00FB6E9D" w:rsidRDefault="00A00DF6" w:rsidP="00526175">
      <w:pPr>
        <w:bidi/>
        <w:ind w:left="-995"/>
        <w:jc w:val="center"/>
        <w:rPr>
          <w:b/>
          <w:bCs/>
          <w:sz w:val="52"/>
          <w:szCs w:val="36"/>
          <w:rtl/>
        </w:rPr>
      </w:pPr>
      <w:r w:rsidRPr="00FB6E9D">
        <w:rPr>
          <w:rFonts w:hint="cs"/>
          <w:b/>
          <w:bCs/>
          <w:sz w:val="52"/>
          <w:szCs w:val="36"/>
          <w:rtl/>
        </w:rPr>
        <w:t>دراسة حول</w:t>
      </w:r>
    </w:p>
    <w:p w14:paraId="680B633E" w14:textId="77777777" w:rsidR="00A00DF6" w:rsidRPr="00FB6E9D" w:rsidRDefault="00A00DF6" w:rsidP="00526175">
      <w:pPr>
        <w:bidi/>
        <w:ind w:left="-995"/>
        <w:jc w:val="both"/>
        <w:rPr>
          <w:b/>
          <w:bCs/>
          <w:sz w:val="36"/>
          <w:szCs w:val="36"/>
          <w:rtl/>
        </w:rPr>
      </w:pPr>
    </w:p>
    <w:p w14:paraId="17EB3A89" w14:textId="77777777" w:rsidR="00A00DF6" w:rsidRPr="00FB6E9D" w:rsidRDefault="00A00DF6" w:rsidP="00526175">
      <w:pPr>
        <w:bidi/>
        <w:ind w:left="-995"/>
        <w:jc w:val="center"/>
        <w:rPr>
          <w:b/>
          <w:bCs/>
          <w:sz w:val="36"/>
          <w:szCs w:val="36"/>
          <w:rtl/>
        </w:rPr>
      </w:pPr>
      <w:r w:rsidRPr="00FB6E9D">
        <w:rPr>
          <w:rFonts w:hint="cs"/>
          <w:b/>
          <w:bCs/>
          <w:sz w:val="36"/>
          <w:szCs w:val="36"/>
          <w:rtl/>
        </w:rPr>
        <w:t>"</w:t>
      </w:r>
      <w:r w:rsidRPr="00FB6E9D">
        <w:rPr>
          <w:b/>
          <w:bCs/>
          <w:sz w:val="36"/>
          <w:szCs w:val="36"/>
          <w:rtl/>
        </w:rPr>
        <w:t>استراتيجيات التسويق الرقمي من خلال "الميتافيرس" وتأثير البيئات الافتراضية</w:t>
      </w:r>
    </w:p>
    <w:p w14:paraId="36315AA9" w14:textId="77777777" w:rsidR="00A00DF6" w:rsidRPr="00FB6E9D" w:rsidRDefault="00A00DF6" w:rsidP="00526175">
      <w:pPr>
        <w:bidi/>
        <w:ind w:left="-995"/>
        <w:jc w:val="center"/>
        <w:rPr>
          <w:b/>
          <w:bCs/>
          <w:sz w:val="36"/>
          <w:szCs w:val="36"/>
          <w:rtl/>
        </w:rPr>
      </w:pPr>
      <w:r w:rsidRPr="00FB6E9D">
        <w:rPr>
          <w:b/>
          <w:bCs/>
          <w:sz w:val="36"/>
          <w:szCs w:val="36"/>
          <w:rtl/>
        </w:rPr>
        <w:t>على سلوك المستهلك والتفاعل مع العلامات التجارية</w:t>
      </w:r>
      <w:r w:rsidRPr="00FB6E9D">
        <w:rPr>
          <w:rFonts w:hint="cs"/>
          <w:b/>
          <w:bCs/>
          <w:sz w:val="36"/>
          <w:szCs w:val="36"/>
          <w:rtl/>
        </w:rPr>
        <w:t>"</w:t>
      </w:r>
    </w:p>
    <w:p w14:paraId="1E6FC469" w14:textId="77777777" w:rsidR="00A00DF6" w:rsidRPr="00FB6E9D" w:rsidRDefault="00A00DF6" w:rsidP="00526175">
      <w:pPr>
        <w:bidi/>
        <w:ind w:left="-995"/>
        <w:jc w:val="center"/>
        <w:rPr>
          <w:b/>
          <w:bCs/>
          <w:sz w:val="52"/>
          <w:szCs w:val="36"/>
          <w:rtl/>
        </w:rPr>
      </w:pPr>
      <w:r w:rsidRPr="00FB6E9D">
        <w:rPr>
          <w:rFonts w:hint="cs"/>
          <w:b/>
          <w:bCs/>
          <w:sz w:val="36"/>
          <w:szCs w:val="36"/>
          <w:rtl/>
        </w:rPr>
        <w:t xml:space="preserve">- </w:t>
      </w:r>
      <w:r w:rsidRPr="00FB6E9D">
        <w:rPr>
          <w:b/>
          <w:bCs/>
          <w:sz w:val="36"/>
          <w:szCs w:val="36"/>
          <w:rtl/>
        </w:rPr>
        <w:t>دراسة تحليلية</w:t>
      </w:r>
      <w:r w:rsidRPr="00FB6E9D">
        <w:rPr>
          <w:rFonts w:hint="cs"/>
          <w:b/>
          <w:bCs/>
          <w:sz w:val="52"/>
          <w:szCs w:val="36"/>
          <w:rtl/>
        </w:rPr>
        <w:t xml:space="preserve"> -</w:t>
      </w:r>
    </w:p>
    <w:p w14:paraId="40CEC0C5" w14:textId="77777777" w:rsidR="00A00DF6" w:rsidRPr="00FB6E9D" w:rsidRDefault="00A00DF6" w:rsidP="00526175">
      <w:pPr>
        <w:bidi/>
        <w:ind w:left="-995"/>
        <w:jc w:val="both"/>
        <w:rPr>
          <w:b/>
          <w:bCs/>
          <w:sz w:val="52"/>
          <w:szCs w:val="36"/>
          <w:rtl/>
        </w:rPr>
      </w:pPr>
    </w:p>
    <w:p w14:paraId="56C60A20" w14:textId="77777777" w:rsidR="00A00DF6" w:rsidRPr="00FB6E9D" w:rsidRDefault="00A00DF6" w:rsidP="00526175">
      <w:pPr>
        <w:bidi/>
        <w:ind w:left="-995"/>
        <w:jc w:val="center"/>
        <w:rPr>
          <w:b/>
          <w:bCs/>
          <w:sz w:val="36"/>
          <w:szCs w:val="36"/>
          <w:rtl/>
        </w:rPr>
      </w:pPr>
      <w:r w:rsidRPr="00FB6E9D">
        <w:rPr>
          <w:b/>
          <w:bCs/>
          <w:sz w:val="36"/>
          <w:szCs w:val="36"/>
        </w:rPr>
        <w:t>"Digital Marketing Strategies through the "Metaverse" and the Impact</w:t>
      </w:r>
    </w:p>
    <w:p w14:paraId="067F4F2F" w14:textId="77777777" w:rsidR="00A00DF6" w:rsidRPr="00FB6E9D" w:rsidRDefault="00A00DF6" w:rsidP="00526175">
      <w:pPr>
        <w:bidi/>
        <w:ind w:left="-995"/>
        <w:jc w:val="center"/>
        <w:rPr>
          <w:b/>
          <w:bCs/>
          <w:sz w:val="36"/>
          <w:szCs w:val="36"/>
          <w:rtl/>
        </w:rPr>
      </w:pPr>
      <w:r w:rsidRPr="00FB6E9D">
        <w:rPr>
          <w:b/>
          <w:bCs/>
          <w:sz w:val="36"/>
          <w:szCs w:val="36"/>
        </w:rPr>
        <w:t>of Virtual Environments on Consumer Behavior and Brand Interaction"</w:t>
      </w:r>
    </w:p>
    <w:p w14:paraId="5D0D8495" w14:textId="77777777" w:rsidR="00A00DF6" w:rsidRPr="00FB6E9D" w:rsidRDefault="00A00DF6" w:rsidP="00526175">
      <w:pPr>
        <w:bidi/>
        <w:ind w:left="-995"/>
        <w:jc w:val="center"/>
        <w:rPr>
          <w:b/>
          <w:bCs/>
          <w:sz w:val="36"/>
          <w:szCs w:val="36"/>
          <w:rtl/>
        </w:rPr>
      </w:pPr>
      <w:r w:rsidRPr="00FB6E9D">
        <w:rPr>
          <w:rFonts w:hint="cs"/>
          <w:b/>
          <w:bCs/>
          <w:sz w:val="36"/>
          <w:szCs w:val="36"/>
          <w:rtl/>
        </w:rPr>
        <w:t>-</w:t>
      </w:r>
      <w:r w:rsidRPr="00FB6E9D">
        <w:rPr>
          <w:b/>
          <w:bCs/>
          <w:sz w:val="36"/>
          <w:szCs w:val="36"/>
        </w:rPr>
        <w:t xml:space="preserve"> Analytical Study </w:t>
      </w:r>
      <w:r w:rsidRPr="00FB6E9D">
        <w:rPr>
          <w:rFonts w:hint="cs"/>
          <w:b/>
          <w:bCs/>
          <w:sz w:val="36"/>
          <w:szCs w:val="36"/>
          <w:rtl/>
        </w:rPr>
        <w:t>-</w:t>
      </w:r>
    </w:p>
    <w:p w14:paraId="6AA41F0B" w14:textId="77777777" w:rsidR="00A00DF6" w:rsidRPr="00FB6E9D" w:rsidRDefault="00A00DF6" w:rsidP="00526175">
      <w:pPr>
        <w:bidi/>
        <w:ind w:left="-995"/>
        <w:jc w:val="both"/>
        <w:rPr>
          <w:b/>
          <w:bCs/>
          <w:sz w:val="52"/>
          <w:szCs w:val="36"/>
          <w:rtl/>
        </w:rPr>
      </w:pPr>
    </w:p>
    <w:p w14:paraId="3547DDCF" w14:textId="77777777" w:rsidR="00A00DF6" w:rsidRPr="00FB6E9D" w:rsidRDefault="00A00DF6" w:rsidP="00526175">
      <w:pPr>
        <w:bidi/>
        <w:jc w:val="both"/>
        <w:rPr>
          <w:b/>
          <w:bCs/>
          <w:sz w:val="52"/>
          <w:szCs w:val="36"/>
        </w:rPr>
      </w:pPr>
    </w:p>
    <w:p w14:paraId="21152EDC" w14:textId="77777777" w:rsidR="00A00DF6" w:rsidRPr="00FB6E9D" w:rsidRDefault="00A00DF6" w:rsidP="00526175">
      <w:pPr>
        <w:bidi/>
        <w:ind w:left="-995"/>
        <w:jc w:val="center"/>
        <w:rPr>
          <w:b/>
          <w:bCs/>
          <w:sz w:val="52"/>
          <w:szCs w:val="36"/>
          <w:rtl/>
        </w:rPr>
      </w:pPr>
      <w:r w:rsidRPr="00FB6E9D">
        <w:rPr>
          <w:rFonts w:hint="cs"/>
          <w:b/>
          <w:bCs/>
          <w:sz w:val="52"/>
          <w:szCs w:val="36"/>
          <w:rtl/>
        </w:rPr>
        <w:t>إعداد الباحثة</w:t>
      </w:r>
    </w:p>
    <w:p w14:paraId="44B36D89" w14:textId="77777777" w:rsidR="00A00DF6" w:rsidRPr="00FB6E9D" w:rsidRDefault="00A00DF6" w:rsidP="00526175">
      <w:pPr>
        <w:bidi/>
        <w:ind w:left="-995"/>
        <w:jc w:val="center"/>
        <w:rPr>
          <w:b/>
          <w:bCs/>
          <w:sz w:val="52"/>
          <w:szCs w:val="36"/>
          <w:rtl/>
        </w:rPr>
      </w:pPr>
      <w:r w:rsidRPr="00FB6E9D">
        <w:rPr>
          <w:rFonts w:hint="cs"/>
          <w:b/>
          <w:bCs/>
          <w:sz w:val="52"/>
          <w:szCs w:val="36"/>
          <w:rtl/>
        </w:rPr>
        <w:t>أصيلة بنت محفوظ المدودي</w:t>
      </w:r>
    </w:p>
    <w:p w14:paraId="327E02C7" w14:textId="77777777" w:rsidR="00A00DF6" w:rsidRPr="00FB6E9D" w:rsidRDefault="00A00DF6" w:rsidP="00526175">
      <w:pPr>
        <w:bidi/>
        <w:ind w:left="-995"/>
        <w:jc w:val="center"/>
        <w:rPr>
          <w:b/>
          <w:bCs/>
          <w:sz w:val="52"/>
          <w:szCs w:val="36"/>
          <w:rtl/>
        </w:rPr>
      </w:pPr>
      <w:r w:rsidRPr="00FB6E9D">
        <w:rPr>
          <w:rFonts w:hint="cs"/>
          <w:b/>
          <w:bCs/>
          <w:sz w:val="52"/>
          <w:szCs w:val="36"/>
          <w:rtl/>
        </w:rPr>
        <w:t>241000832</w:t>
      </w:r>
    </w:p>
    <w:p w14:paraId="273D5640" w14:textId="77777777" w:rsidR="00A00DF6" w:rsidRPr="00FB6E9D" w:rsidRDefault="00A00DF6" w:rsidP="00526175">
      <w:pPr>
        <w:bidi/>
        <w:ind w:left="-995"/>
        <w:jc w:val="both"/>
        <w:rPr>
          <w:b/>
          <w:bCs/>
          <w:sz w:val="52"/>
          <w:szCs w:val="36"/>
          <w:rtl/>
        </w:rPr>
      </w:pPr>
    </w:p>
    <w:p w14:paraId="77229370" w14:textId="77777777" w:rsidR="00A00DF6" w:rsidRPr="00FB6E9D" w:rsidRDefault="00A00DF6" w:rsidP="00526175">
      <w:pPr>
        <w:bidi/>
        <w:ind w:left="-995"/>
        <w:jc w:val="center"/>
        <w:rPr>
          <w:b/>
          <w:bCs/>
          <w:sz w:val="52"/>
          <w:szCs w:val="36"/>
          <w:rtl/>
        </w:rPr>
      </w:pPr>
      <w:r w:rsidRPr="00FB6E9D">
        <w:rPr>
          <w:rFonts w:hint="cs"/>
          <w:b/>
          <w:bCs/>
          <w:sz w:val="52"/>
          <w:szCs w:val="36"/>
          <w:rtl/>
        </w:rPr>
        <w:t>إشراف</w:t>
      </w:r>
    </w:p>
    <w:p w14:paraId="047F26C1" w14:textId="77777777" w:rsidR="00A00DF6" w:rsidRPr="00FB6E9D" w:rsidRDefault="00A00DF6" w:rsidP="00526175">
      <w:pPr>
        <w:bidi/>
        <w:ind w:left="-995"/>
        <w:jc w:val="center"/>
        <w:rPr>
          <w:b/>
          <w:bCs/>
          <w:sz w:val="52"/>
          <w:szCs w:val="36"/>
        </w:rPr>
      </w:pPr>
      <w:r w:rsidRPr="00FB6E9D">
        <w:rPr>
          <w:rFonts w:hint="cs"/>
          <w:b/>
          <w:bCs/>
          <w:sz w:val="52"/>
          <w:szCs w:val="36"/>
          <w:rtl/>
        </w:rPr>
        <w:t>د. محمد عويس</w:t>
      </w:r>
    </w:p>
    <w:p w14:paraId="1CFE5F5B" w14:textId="77777777" w:rsidR="00A00DF6" w:rsidRPr="00FB6E9D" w:rsidRDefault="00A00DF6" w:rsidP="00526175">
      <w:pPr>
        <w:ind w:left="-995"/>
        <w:jc w:val="both"/>
        <w:rPr>
          <w:b/>
          <w:bCs/>
          <w:sz w:val="36"/>
          <w:szCs w:val="36"/>
          <w:rtl/>
        </w:rPr>
      </w:pPr>
    </w:p>
    <w:p w14:paraId="659CE419" w14:textId="77777777" w:rsidR="00A00DF6" w:rsidRPr="00FB6E9D" w:rsidRDefault="00A00DF6" w:rsidP="00526175">
      <w:pPr>
        <w:bidi/>
        <w:spacing w:line="360" w:lineRule="auto"/>
        <w:jc w:val="both"/>
        <w:rPr>
          <w:rtl/>
          <w:lang w:bidi="ar-EG"/>
        </w:rPr>
      </w:pPr>
    </w:p>
    <w:p w14:paraId="4EE77C35" w14:textId="77777777" w:rsidR="00A00DF6" w:rsidRPr="00FB6E9D" w:rsidRDefault="00A00DF6" w:rsidP="00526175">
      <w:pPr>
        <w:bidi/>
        <w:spacing w:line="360" w:lineRule="auto"/>
        <w:jc w:val="both"/>
        <w:rPr>
          <w:rtl/>
        </w:rPr>
      </w:pPr>
    </w:p>
    <w:p w14:paraId="2194D107" w14:textId="77777777" w:rsidR="00A00DF6" w:rsidRPr="00FB6E9D" w:rsidRDefault="00A00DF6" w:rsidP="00526175">
      <w:pPr>
        <w:bidi/>
        <w:spacing w:line="360" w:lineRule="auto"/>
        <w:jc w:val="both"/>
        <w:rPr>
          <w:rtl/>
        </w:rPr>
      </w:pPr>
    </w:p>
    <w:p w14:paraId="6523AFDD" w14:textId="77777777" w:rsidR="00A00DF6" w:rsidRPr="00FB6E9D" w:rsidRDefault="00A00DF6" w:rsidP="00526175">
      <w:pPr>
        <w:bidi/>
        <w:spacing w:line="360" w:lineRule="auto"/>
        <w:jc w:val="both"/>
        <w:rPr>
          <w:rtl/>
        </w:rPr>
      </w:pPr>
      <w:r w:rsidRPr="00FB6E9D">
        <w:rPr>
          <w:noProof/>
          <w:rtl/>
          <w14:ligatures w14:val="standardContextual"/>
        </w:rPr>
        <mc:AlternateContent>
          <mc:Choice Requires="wps">
            <w:drawing>
              <wp:anchor distT="0" distB="0" distL="114300" distR="114300" simplePos="0" relativeHeight="251659776" behindDoc="0" locked="0" layoutInCell="1" allowOverlap="1" wp14:anchorId="32E83BF6" wp14:editId="611020A7">
                <wp:simplePos x="0" y="0"/>
                <wp:positionH relativeFrom="page">
                  <wp:align>center</wp:align>
                </wp:positionH>
                <wp:positionV relativeFrom="paragraph">
                  <wp:posOffset>193040</wp:posOffset>
                </wp:positionV>
                <wp:extent cx="1264920" cy="426720"/>
                <wp:effectExtent l="0" t="0" r="0" b="0"/>
                <wp:wrapNone/>
                <wp:docPr id="446107275" name="مربع نص 4"/>
                <wp:cNvGraphicFramePr/>
                <a:graphic xmlns:a="http://schemas.openxmlformats.org/drawingml/2006/main">
                  <a:graphicData uri="http://schemas.microsoft.com/office/word/2010/wordprocessingShape">
                    <wps:wsp>
                      <wps:cNvSpPr txBox="1"/>
                      <wps:spPr>
                        <a:xfrm>
                          <a:off x="0" y="0"/>
                          <a:ext cx="1264920" cy="426720"/>
                        </a:xfrm>
                        <a:prstGeom prst="rect">
                          <a:avLst/>
                        </a:prstGeom>
                        <a:solidFill>
                          <a:schemeClr val="lt1"/>
                        </a:solidFill>
                        <a:ln w="6350">
                          <a:noFill/>
                        </a:ln>
                      </wps:spPr>
                      <wps:txbx>
                        <w:txbxContent>
                          <w:p w14:paraId="7E77AA34" w14:textId="77777777" w:rsidR="00AB7D86" w:rsidRPr="00501A6B" w:rsidRDefault="00AB7D86" w:rsidP="00E01CF1">
                            <w:pPr>
                              <w:bidi/>
                              <w:jc w:val="center"/>
                              <w:rPr>
                                <w:b/>
                                <w:bCs/>
                              </w:rPr>
                            </w:pPr>
                            <w:r w:rsidRPr="00501A6B">
                              <w:rPr>
                                <w:b/>
                                <w:bCs/>
                                <w:sz w:val="36"/>
                                <w:szCs w:val="36"/>
                              </w:rPr>
                              <w:t xml:space="preserve">2024 - </w:t>
                            </w:r>
                            <w:r>
                              <w:rPr>
                                <w:b/>
                                <w:bCs/>
                                <w:sz w:val="36"/>
                                <w:szCs w:val="36"/>
                              </w:rPr>
                              <w:t>1446</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83BF6" id="مربع نص 4" o:spid="_x0000_s1027" type="#_x0000_t202" style="position:absolute;left:0;text-align:left;margin-left:0;margin-top:15.2pt;width:99.6pt;height:33.6pt;z-index:2516597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yuCLQIAAFsEAAAOAAAAZHJzL2Uyb0RvYy54bWysVE1vGyEQvVfqf0Dc67Vdx21WXkeuI1eV&#10;oiSSU+WMWfAiAUMBe9f99R1YfzXtqeqFHZjhzcybx87uOqPJXvigwFZ0NBhSIiyHWtltRb+/rD58&#10;piREZmumwYqKHkSgd/P372atK8UYGtC18ARBbChbV9EmRlcWReCNMCwMwAmLTgnesIhbvy1qz1pE&#10;N7oYD4fTogVfOw9chICn972TzjO+lILHJymDiERXFGuLefV53aS1mM9YufXMNYofy2D/UIVhymLS&#10;M9Q9i4zsvPoDyijuIYCMAw6mACkVF7kH7GY0fNPNumFO5F6QnODONIX/B8sf92v37EnsvkCHA0yE&#10;tC6UAQ9TP530Jn2xUoJ+pPBwpk10kfB0aTyd3I7RxdE3GU8/oY0wxeW28yF+FWBIMirqcSyZLbZ/&#10;CLEPPYWkZAG0qldK67xJUhBL7cme4RB1zDUi+G9R2pK2otOPN8MMbCFd75G1xVouPSUrdpuOqPqq&#10;3w3UB6TBQ6+Q4PhKYa0PLMRn5lES2B7KPD7hIjVgLjhalDTgf/7tPMXjpNBLSYsSq2j4sWNeUKK/&#10;WZzh7WgySZrMm8lNoo34a8/m2mN3ZglIwAgflOPZTPFRn06lB/OKr2GRsqKLWY65KxpP5jL2wsfX&#10;xMVikYNQhY7FB7t2PEEnwtMkXrpX5t1xXBEH/QgnMbLyzdT62HTTwmIXQao80sRzz+qRflRwFsXx&#10;taUncr3PUZd/wvwXAAAA//8DAFBLAwQUAAYACAAAACEATjcVHd8AAAAGAQAADwAAAGRycy9kb3du&#10;cmV2LnhtbEyPS0/DMBCE70j9D9ZW4oKoQ0NbErKpEOIhcaPhIW5uvCQR8TqK3ST8e9wTPY5mNPNN&#10;tp1MKwbqXWMZ4WoRgSAurW64QngrHi9vQDivWKvWMiH8koNtPjvLVKrtyK807HwlQgm7VCHU3nep&#10;lK6sySi3sB1x8L5tb5QPsq+k7tUYyk0rl1G0lkY1HBZq1dF9TeXP7mAQvi6qzxc3Pb2P8SruHp6H&#10;YvOhC8Tz+XR3C8LT5P/DcMQP6JAHpr09sHaiRQhHPEIcXYM4ukmyBLFHSDZrkHkmT/HzPwAAAP//&#10;AwBQSwECLQAUAAYACAAAACEAtoM4kv4AAADhAQAAEwAAAAAAAAAAAAAAAAAAAAAAW0NvbnRlbnRf&#10;VHlwZXNdLnhtbFBLAQItABQABgAIAAAAIQA4/SH/1gAAAJQBAAALAAAAAAAAAAAAAAAAAC8BAABf&#10;cmVscy8ucmVsc1BLAQItABQABgAIAAAAIQD6kyuCLQIAAFsEAAAOAAAAAAAAAAAAAAAAAC4CAABk&#10;cnMvZTJvRG9jLnhtbFBLAQItABQABgAIAAAAIQBONxUd3wAAAAYBAAAPAAAAAAAAAAAAAAAAAIcE&#10;AABkcnMvZG93bnJldi54bWxQSwUGAAAAAAQABADzAAAAkwUAAAAA&#10;" fillcolor="white [3201]" stroked="f" strokeweight=".5pt">
                <v:textbox>
                  <w:txbxContent>
                    <w:p w14:paraId="7E77AA34" w14:textId="77777777" w:rsidR="00AB7D86" w:rsidRPr="00501A6B" w:rsidRDefault="00AB7D86" w:rsidP="00E01CF1">
                      <w:pPr>
                        <w:bidi/>
                        <w:jc w:val="center"/>
                        <w:rPr>
                          <w:b/>
                          <w:bCs/>
                        </w:rPr>
                      </w:pPr>
                      <w:r w:rsidRPr="00501A6B">
                        <w:rPr>
                          <w:b/>
                          <w:bCs/>
                          <w:sz w:val="36"/>
                          <w:szCs w:val="36"/>
                        </w:rPr>
                        <w:t xml:space="preserve">2024 - </w:t>
                      </w:r>
                      <w:r>
                        <w:rPr>
                          <w:b/>
                          <w:bCs/>
                          <w:sz w:val="36"/>
                          <w:szCs w:val="36"/>
                        </w:rPr>
                        <w:t>1446</w:t>
                      </w:r>
                    </w:p>
                  </w:txbxContent>
                </v:textbox>
                <w10:wrap anchorx="page"/>
              </v:shape>
            </w:pict>
          </mc:Fallback>
        </mc:AlternateContent>
      </w:r>
    </w:p>
    <w:p w14:paraId="251EA593" w14:textId="77777777" w:rsidR="00A00DF6" w:rsidRPr="00FB6E9D" w:rsidRDefault="00A00DF6" w:rsidP="00526175">
      <w:pPr>
        <w:bidi/>
        <w:spacing w:line="360" w:lineRule="auto"/>
        <w:jc w:val="both"/>
        <w:rPr>
          <w:rtl/>
        </w:rPr>
      </w:pPr>
    </w:p>
    <w:p w14:paraId="23C2CEA6" w14:textId="77777777" w:rsidR="00A00DF6" w:rsidRPr="00FB6E9D" w:rsidRDefault="00A00DF6" w:rsidP="00526175">
      <w:pPr>
        <w:bidi/>
        <w:spacing w:line="360" w:lineRule="auto"/>
        <w:jc w:val="both"/>
        <w:rPr>
          <w:rtl/>
        </w:rPr>
      </w:pPr>
    </w:p>
    <w:p w14:paraId="3FAE764E" w14:textId="77777777" w:rsidR="0022091E" w:rsidRDefault="0022091E" w:rsidP="00526175">
      <w:pPr>
        <w:bidi/>
        <w:spacing w:line="360" w:lineRule="auto"/>
        <w:jc w:val="both"/>
        <w:rPr>
          <w:rtl/>
        </w:rPr>
        <w:sectPr w:rsidR="0022091E" w:rsidSect="0022091E">
          <w:footerReference w:type="default" r:id="rId9"/>
          <w:pgSz w:w="11906" w:h="16838" w:code="9"/>
          <w:pgMar w:top="1418" w:right="1985" w:bottom="1418" w:left="1418" w:header="709" w:footer="709" w:gutter="0"/>
          <w:cols w:space="708"/>
          <w:titlePg/>
          <w:bidi/>
          <w:rtlGutter/>
          <w:docGrid w:linePitch="360"/>
        </w:sectPr>
      </w:pPr>
    </w:p>
    <w:p w14:paraId="037E6C68" w14:textId="77777777" w:rsidR="00A00DF6" w:rsidRPr="00FB6E9D" w:rsidRDefault="00A00DF6" w:rsidP="00526175">
      <w:pPr>
        <w:bidi/>
        <w:spacing w:line="360" w:lineRule="auto"/>
        <w:jc w:val="both"/>
        <w:rPr>
          <w:rtl/>
        </w:rPr>
      </w:pPr>
    </w:p>
    <w:p w14:paraId="24118ACE" w14:textId="77777777" w:rsidR="00A00DF6" w:rsidRPr="00FB6E9D" w:rsidRDefault="00A00DF6" w:rsidP="00526175">
      <w:pPr>
        <w:bidi/>
        <w:spacing w:line="360" w:lineRule="auto"/>
        <w:jc w:val="both"/>
        <w:rPr>
          <w:rtl/>
        </w:rPr>
      </w:pPr>
    </w:p>
    <w:p w14:paraId="5006BD14" w14:textId="77777777" w:rsidR="00A00DF6" w:rsidRPr="00FB6E9D" w:rsidRDefault="00A00DF6" w:rsidP="00526175">
      <w:pPr>
        <w:bidi/>
        <w:spacing w:line="360" w:lineRule="auto"/>
        <w:jc w:val="both"/>
        <w:rPr>
          <w:rtl/>
        </w:rPr>
      </w:pPr>
    </w:p>
    <w:p w14:paraId="2D90839B" w14:textId="77777777" w:rsidR="00A00DF6" w:rsidRPr="00FB6E9D" w:rsidRDefault="00A00DF6" w:rsidP="00526175">
      <w:pPr>
        <w:bidi/>
        <w:spacing w:line="360" w:lineRule="auto"/>
        <w:jc w:val="both"/>
        <w:rPr>
          <w:rtl/>
        </w:rPr>
      </w:pPr>
    </w:p>
    <w:p w14:paraId="1C1594E5" w14:textId="77777777" w:rsidR="00A00DF6" w:rsidRPr="00FB6E9D" w:rsidRDefault="00A00DF6" w:rsidP="00526175">
      <w:pPr>
        <w:bidi/>
        <w:spacing w:line="360" w:lineRule="auto"/>
        <w:jc w:val="both"/>
        <w:rPr>
          <w:rtl/>
        </w:rPr>
      </w:pPr>
    </w:p>
    <w:p w14:paraId="02FDE8E4" w14:textId="77777777" w:rsidR="00A00DF6" w:rsidRPr="00FB6E9D" w:rsidRDefault="00A00DF6" w:rsidP="00526175">
      <w:pPr>
        <w:bidi/>
        <w:spacing w:line="360" w:lineRule="auto"/>
        <w:jc w:val="both"/>
        <w:rPr>
          <w:rtl/>
        </w:rPr>
      </w:pPr>
    </w:p>
    <w:p w14:paraId="61DC222E" w14:textId="77777777" w:rsidR="00A00DF6" w:rsidRPr="00FB6E9D" w:rsidRDefault="00A00DF6" w:rsidP="00526175">
      <w:pPr>
        <w:bidi/>
        <w:spacing w:line="360" w:lineRule="auto"/>
        <w:jc w:val="both"/>
        <w:rPr>
          <w:rtl/>
        </w:rPr>
      </w:pPr>
    </w:p>
    <w:p w14:paraId="5518371F" w14:textId="77777777" w:rsidR="00A00DF6" w:rsidRPr="00FB6E9D" w:rsidRDefault="00A00DF6" w:rsidP="00526175">
      <w:pPr>
        <w:bidi/>
        <w:spacing w:line="360" w:lineRule="auto"/>
        <w:jc w:val="both"/>
        <w:rPr>
          <w:rtl/>
        </w:rPr>
      </w:pPr>
      <w:r w:rsidRPr="00FB6E9D">
        <w:rPr>
          <w:b/>
          <w:bCs/>
          <w:noProof/>
          <w:sz w:val="52"/>
          <w:szCs w:val="52"/>
          <w:rtl/>
          <w14:ligatures w14:val="standardContextual"/>
        </w:rPr>
        <w:drawing>
          <wp:anchor distT="0" distB="0" distL="114300" distR="114300" simplePos="0" relativeHeight="251657728" behindDoc="1" locked="0" layoutInCell="1" allowOverlap="1" wp14:anchorId="4E89CD0C" wp14:editId="5FE059DF">
            <wp:simplePos x="0" y="0"/>
            <wp:positionH relativeFrom="page">
              <wp:align>center</wp:align>
            </wp:positionH>
            <wp:positionV relativeFrom="paragraph">
              <wp:posOffset>84455</wp:posOffset>
            </wp:positionV>
            <wp:extent cx="3797494" cy="2846597"/>
            <wp:effectExtent l="0" t="0" r="0" b="0"/>
            <wp:wrapNone/>
            <wp:docPr id="95555348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553487" name="صورة 955553487"/>
                    <pic:cNvPicPr/>
                  </pic:nvPicPr>
                  <pic:blipFill>
                    <a:blip r:embed="rId10">
                      <a:biLevel thresh="5000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797494" cy="2846597"/>
                    </a:xfrm>
                    <a:prstGeom prst="rect">
                      <a:avLst/>
                    </a:prstGeom>
                  </pic:spPr>
                </pic:pic>
              </a:graphicData>
            </a:graphic>
            <wp14:sizeRelH relativeFrom="page">
              <wp14:pctWidth>0</wp14:pctWidth>
            </wp14:sizeRelH>
            <wp14:sizeRelV relativeFrom="page">
              <wp14:pctHeight>0</wp14:pctHeight>
            </wp14:sizeRelV>
          </wp:anchor>
        </w:drawing>
      </w:r>
    </w:p>
    <w:p w14:paraId="1D078D23" w14:textId="77777777" w:rsidR="00A00DF6" w:rsidRPr="00FB6E9D" w:rsidRDefault="00A00DF6" w:rsidP="00526175">
      <w:pPr>
        <w:bidi/>
        <w:spacing w:line="360" w:lineRule="auto"/>
        <w:jc w:val="both"/>
        <w:rPr>
          <w:rtl/>
        </w:rPr>
      </w:pPr>
    </w:p>
    <w:p w14:paraId="45BE2845" w14:textId="77777777" w:rsidR="00A00DF6" w:rsidRPr="00FB6E9D" w:rsidRDefault="00A00DF6" w:rsidP="00526175">
      <w:pPr>
        <w:bidi/>
        <w:spacing w:line="360" w:lineRule="auto"/>
        <w:jc w:val="both"/>
        <w:rPr>
          <w:rtl/>
        </w:rPr>
      </w:pPr>
    </w:p>
    <w:p w14:paraId="2B1BAD85" w14:textId="77777777" w:rsidR="00A00DF6" w:rsidRPr="00FB6E9D" w:rsidRDefault="00A00DF6" w:rsidP="00526175">
      <w:pPr>
        <w:bidi/>
        <w:spacing w:line="360" w:lineRule="auto"/>
        <w:jc w:val="both"/>
        <w:rPr>
          <w:rtl/>
        </w:rPr>
      </w:pPr>
    </w:p>
    <w:p w14:paraId="5FDC819C" w14:textId="77777777" w:rsidR="00A00DF6" w:rsidRPr="00FB6E9D" w:rsidRDefault="00A00DF6" w:rsidP="00526175">
      <w:pPr>
        <w:bidi/>
        <w:spacing w:line="360" w:lineRule="auto"/>
        <w:jc w:val="center"/>
        <w:rPr>
          <w:rtl/>
        </w:rPr>
      </w:pPr>
    </w:p>
    <w:p w14:paraId="296523A7" w14:textId="77777777" w:rsidR="00A00DF6" w:rsidRPr="00FB6E9D" w:rsidRDefault="00A00DF6" w:rsidP="00526175">
      <w:pPr>
        <w:bidi/>
        <w:spacing w:line="360" w:lineRule="auto"/>
        <w:jc w:val="center"/>
        <w:rPr>
          <w:rtl/>
        </w:rPr>
      </w:pPr>
    </w:p>
    <w:p w14:paraId="28157950" w14:textId="77777777" w:rsidR="00A00DF6" w:rsidRPr="00FB6E9D" w:rsidRDefault="00A00DF6" w:rsidP="00526175">
      <w:pPr>
        <w:bidi/>
        <w:spacing w:line="360" w:lineRule="auto"/>
        <w:jc w:val="both"/>
        <w:rPr>
          <w:rtl/>
        </w:rPr>
      </w:pPr>
    </w:p>
    <w:p w14:paraId="5ADBBC04" w14:textId="77777777" w:rsidR="00A00DF6" w:rsidRPr="00FB6E9D" w:rsidRDefault="00A00DF6" w:rsidP="00526175">
      <w:pPr>
        <w:bidi/>
        <w:spacing w:line="360" w:lineRule="auto"/>
        <w:jc w:val="both"/>
        <w:rPr>
          <w:rtl/>
        </w:rPr>
      </w:pPr>
    </w:p>
    <w:p w14:paraId="3AC8CA02" w14:textId="77777777" w:rsidR="00A00DF6" w:rsidRPr="00FB6E9D" w:rsidRDefault="00A00DF6" w:rsidP="00526175">
      <w:pPr>
        <w:bidi/>
        <w:spacing w:line="360" w:lineRule="auto"/>
        <w:jc w:val="both"/>
        <w:rPr>
          <w:rtl/>
        </w:rPr>
      </w:pPr>
    </w:p>
    <w:p w14:paraId="43FA7F6D" w14:textId="77777777" w:rsidR="00A00DF6" w:rsidRPr="00FB6E9D" w:rsidRDefault="00A00DF6" w:rsidP="00526175">
      <w:pPr>
        <w:bidi/>
        <w:spacing w:line="360" w:lineRule="auto"/>
        <w:jc w:val="both"/>
        <w:rPr>
          <w:rtl/>
        </w:rPr>
      </w:pPr>
    </w:p>
    <w:p w14:paraId="7BF7441F" w14:textId="77777777" w:rsidR="00A00DF6" w:rsidRPr="00FB6E9D" w:rsidRDefault="00A00DF6" w:rsidP="00526175">
      <w:pPr>
        <w:bidi/>
        <w:spacing w:line="360" w:lineRule="auto"/>
        <w:jc w:val="both"/>
        <w:rPr>
          <w:rtl/>
        </w:rPr>
      </w:pPr>
    </w:p>
    <w:p w14:paraId="57FD5D0F" w14:textId="77777777" w:rsidR="00A00DF6" w:rsidRPr="00FB6E9D" w:rsidRDefault="00A00DF6" w:rsidP="00526175">
      <w:pPr>
        <w:bidi/>
        <w:spacing w:line="360" w:lineRule="auto"/>
        <w:jc w:val="both"/>
        <w:rPr>
          <w:rtl/>
        </w:rPr>
      </w:pPr>
    </w:p>
    <w:p w14:paraId="2DE7F5C5" w14:textId="77777777" w:rsidR="00A00DF6" w:rsidRPr="00FB6E9D" w:rsidRDefault="00A00DF6" w:rsidP="00526175">
      <w:pPr>
        <w:bidi/>
        <w:spacing w:line="360" w:lineRule="auto"/>
        <w:jc w:val="both"/>
        <w:rPr>
          <w:rtl/>
        </w:rPr>
      </w:pPr>
    </w:p>
    <w:p w14:paraId="36CC60EE" w14:textId="77777777" w:rsidR="00A00DF6" w:rsidRPr="00FB6E9D" w:rsidRDefault="00A00DF6" w:rsidP="00526175">
      <w:pPr>
        <w:bidi/>
        <w:spacing w:line="360" w:lineRule="auto"/>
        <w:jc w:val="both"/>
        <w:rPr>
          <w:rtl/>
        </w:rPr>
      </w:pPr>
    </w:p>
    <w:p w14:paraId="59AF668C" w14:textId="77777777" w:rsidR="00A00DF6" w:rsidRPr="00FB6E9D" w:rsidRDefault="00A00DF6" w:rsidP="00526175">
      <w:pPr>
        <w:bidi/>
        <w:spacing w:line="360" w:lineRule="auto"/>
        <w:jc w:val="both"/>
        <w:rPr>
          <w:rtl/>
        </w:rPr>
      </w:pPr>
    </w:p>
    <w:p w14:paraId="38FDEBC4" w14:textId="77777777" w:rsidR="00A00DF6" w:rsidRDefault="00A00DF6" w:rsidP="00526175">
      <w:pPr>
        <w:bidi/>
        <w:spacing w:line="360" w:lineRule="auto"/>
        <w:jc w:val="both"/>
        <w:rPr>
          <w:rtl/>
        </w:rPr>
      </w:pPr>
    </w:p>
    <w:p w14:paraId="058A747D" w14:textId="77777777" w:rsidR="001213BD" w:rsidRDefault="001213BD" w:rsidP="001213BD">
      <w:pPr>
        <w:bidi/>
        <w:spacing w:line="360" w:lineRule="auto"/>
        <w:jc w:val="both"/>
        <w:rPr>
          <w:rtl/>
        </w:rPr>
      </w:pPr>
    </w:p>
    <w:p w14:paraId="3C38AC4B" w14:textId="77777777" w:rsidR="001213BD" w:rsidRDefault="001213BD" w:rsidP="001213BD">
      <w:pPr>
        <w:bidi/>
        <w:spacing w:line="360" w:lineRule="auto"/>
        <w:jc w:val="both"/>
        <w:rPr>
          <w:rtl/>
        </w:rPr>
      </w:pPr>
    </w:p>
    <w:p w14:paraId="7A33FEF8" w14:textId="77777777" w:rsidR="001213BD" w:rsidRDefault="001213BD" w:rsidP="001213BD">
      <w:pPr>
        <w:bidi/>
        <w:spacing w:line="360" w:lineRule="auto"/>
        <w:jc w:val="both"/>
        <w:rPr>
          <w:rtl/>
        </w:rPr>
      </w:pPr>
    </w:p>
    <w:p w14:paraId="47671407" w14:textId="77777777" w:rsidR="001213BD" w:rsidRPr="00FB6E9D" w:rsidRDefault="001213BD" w:rsidP="001213BD">
      <w:pPr>
        <w:bidi/>
        <w:spacing w:line="360" w:lineRule="auto"/>
        <w:jc w:val="both"/>
        <w:rPr>
          <w:rtl/>
        </w:rPr>
      </w:pPr>
    </w:p>
    <w:p w14:paraId="004A8F0E" w14:textId="77777777" w:rsidR="00A00DF6" w:rsidRPr="00FB6E9D" w:rsidRDefault="00A00DF6" w:rsidP="00526175">
      <w:pPr>
        <w:bidi/>
        <w:spacing w:line="360" w:lineRule="auto"/>
        <w:jc w:val="both"/>
        <w:rPr>
          <w:rtl/>
        </w:rPr>
      </w:pPr>
    </w:p>
    <w:p w14:paraId="475EBF30" w14:textId="77777777" w:rsidR="00A00DF6" w:rsidRPr="00FB6E9D" w:rsidRDefault="00A00DF6" w:rsidP="00526175">
      <w:pPr>
        <w:bidi/>
        <w:spacing w:line="360" w:lineRule="auto"/>
        <w:jc w:val="both"/>
        <w:rPr>
          <w:rtl/>
        </w:rPr>
      </w:pPr>
    </w:p>
    <w:p w14:paraId="7A38676E" w14:textId="77777777" w:rsidR="0022091E" w:rsidRDefault="0022091E" w:rsidP="001213BD">
      <w:pPr>
        <w:pStyle w:val="007"/>
        <w:rPr>
          <w:rtl/>
        </w:rPr>
        <w:sectPr w:rsidR="0022091E" w:rsidSect="0022091E">
          <w:footerReference w:type="default" r:id="rId12"/>
          <w:pgSz w:w="11906" w:h="16838" w:code="9"/>
          <w:pgMar w:top="1418" w:right="1985" w:bottom="1418" w:left="1418" w:header="709" w:footer="709" w:gutter="0"/>
          <w:cols w:space="708"/>
          <w:bidi/>
          <w:rtlGutter/>
          <w:docGrid w:linePitch="360"/>
        </w:sectPr>
      </w:pPr>
      <w:bookmarkStart w:id="1" w:name="_Toc184776635"/>
      <w:bookmarkStart w:id="2" w:name="_Toc185012254"/>
    </w:p>
    <w:p w14:paraId="27245E7B" w14:textId="1D748A56" w:rsidR="00863C8A" w:rsidRPr="00FB6E9D" w:rsidRDefault="00A00DF6" w:rsidP="001213BD">
      <w:pPr>
        <w:pStyle w:val="007"/>
        <w:rPr>
          <w:rtl/>
        </w:rPr>
      </w:pPr>
      <w:bookmarkStart w:id="3" w:name="_Toc185013083"/>
      <w:bookmarkStart w:id="4" w:name="_Toc185289116"/>
      <w:r w:rsidRPr="00FB6E9D">
        <w:rPr>
          <w:rFonts w:hint="cs"/>
          <w:rtl/>
        </w:rPr>
        <w:lastRenderedPageBreak/>
        <w:t>شكر وتقدير</w:t>
      </w:r>
      <w:bookmarkEnd w:id="1"/>
      <w:bookmarkEnd w:id="2"/>
      <w:bookmarkEnd w:id="3"/>
      <w:bookmarkEnd w:id="4"/>
    </w:p>
    <w:p w14:paraId="64AF07C0" w14:textId="77777777" w:rsidR="00863C8A" w:rsidRPr="00FB6E9D" w:rsidRDefault="00863C8A" w:rsidP="00526175">
      <w:pPr>
        <w:pStyle w:val="1"/>
        <w:spacing w:before="0" w:after="0"/>
        <w:rPr>
          <w:color w:val="auto"/>
          <w:sz w:val="4"/>
          <w:szCs w:val="4"/>
          <w:rtl/>
        </w:rPr>
      </w:pPr>
    </w:p>
    <w:p w14:paraId="516CD96C" w14:textId="77777777" w:rsidR="00A00DF6" w:rsidRPr="00FB6E9D" w:rsidRDefault="00A00DF6" w:rsidP="001E5725">
      <w:pPr>
        <w:bidi/>
        <w:spacing w:line="360" w:lineRule="auto"/>
        <w:jc w:val="center"/>
        <w:rPr>
          <w:b/>
          <w:bCs/>
          <w:sz w:val="32"/>
          <w:szCs w:val="32"/>
          <w:rtl/>
        </w:rPr>
      </w:pPr>
      <w:r w:rsidRPr="00FB6E9D">
        <w:rPr>
          <w:b/>
          <w:bCs/>
          <w:sz w:val="28"/>
          <w:szCs w:val="28"/>
          <w:rtl/>
        </w:rPr>
        <w:t>بسم الله الرحمن الرحيم</w:t>
      </w:r>
    </w:p>
    <w:p w14:paraId="57DDE5B7" w14:textId="77777777" w:rsidR="00A00DF6" w:rsidRPr="00FB6E9D" w:rsidRDefault="00A00DF6" w:rsidP="001213BD">
      <w:pPr>
        <w:bidi/>
        <w:spacing w:line="360" w:lineRule="auto"/>
        <w:jc w:val="center"/>
        <w:rPr>
          <w:sz w:val="28"/>
          <w:szCs w:val="28"/>
          <w:rtl/>
        </w:rPr>
      </w:pPr>
      <w:r w:rsidRPr="00FB6E9D">
        <w:rPr>
          <w:sz w:val="28"/>
          <w:szCs w:val="28"/>
          <w:rtl/>
        </w:rPr>
        <w:t>الحمد لله الذي بنعمته تتم الصالحات، وبعد:</w:t>
      </w:r>
    </w:p>
    <w:p w14:paraId="76C28361" w14:textId="7DD907ED" w:rsidR="00A00DF6" w:rsidRPr="00FB6E9D" w:rsidRDefault="00A00DF6" w:rsidP="001213BD">
      <w:pPr>
        <w:bidi/>
        <w:spacing w:line="360" w:lineRule="auto"/>
        <w:jc w:val="center"/>
        <w:rPr>
          <w:sz w:val="28"/>
          <w:szCs w:val="28"/>
          <w:rtl/>
        </w:rPr>
      </w:pPr>
      <w:r w:rsidRPr="00FB6E9D">
        <w:rPr>
          <w:sz w:val="28"/>
          <w:szCs w:val="28"/>
          <w:rtl/>
        </w:rPr>
        <w:t>يسرني أن أرفع أسمى آيات الشكر والتقدير لكل من كان له دور في إنجاح رحلتي الأكاديمية حتى إتمام هذه الرسالة</w:t>
      </w:r>
      <w:r w:rsidR="0090777C" w:rsidRPr="00FB6E9D">
        <w:rPr>
          <w:rFonts w:hint="cs"/>
          <w:sz w:val="28"/>
          <w:szCs w:val="28"/>
          <w:rtl/>
        </w:rPr>
        <w:t>،</w:t>
      </w:r>
      <w:r w:rsidRPr="00FB6E9D">
        <w:rPr>
          <w:sz w:val="28"/>
          <w:szCs w:val="28"/>
          <w:rtl/>
        </w:rPr>
        <w:t xml:space="preserve"> لقد كانت هذه الرحلة مليئة بالتحديات والإنجازات، ولم يكن لي أن أصل إلى هذا النجاح دون دعم ومساندة الكثير من الأشخاص الرائعين.</w:t>
      </w:r>
    </w:p>
    <w:p w14:paraId="21125EBB" w14:textId="3032286D" w:rsidR="00A00DF6" w:rsidRPr="00FB6E9D" w:rsidRDefault="00A00DF6" w:rsidP="001213BD">
      <w:pPr>
        <w:bidi/>
        <w:spacing w:line="360" w:lineRule="auto"/>
        <w:jc w:val="center"/>
        <w:rPr>
          <w:sz w:val="28"/>
          <w:szCs w:val="28"/>
          <w:rtl/>
        </w:rPr>
      </w:pPr>
      <w:r w:rsidRPr="00FB6E9D">
        <w:rPr>
          <w:b/>
          <w:bCs/>
          <w:sz w:val="28"/>
          <w:szCs w:val="28"/>
          <w:rtl/>
        </w:rPr>
        <w:t>أولًا</w:t>
      </w:r>
      <w:r w:rsidRPr="00FB6E9D">
        <w:rPr>
          <w:sz w:val="28"/>
          <w:szCs w:val="28"/>
          <w:rtl/>
        </w:rPr>
        <w:t xml:space="preserve">، أتوجه بجزيل الشكر والامتنان إلى مشرف رسالتي الموقر </w:t>
      </w:r>
      <w:r w:rsidRPr="00FB6E9D">
        <w:rPr>
          <w:rFonts w:hint="cs"/>
          <w:sz w:val="28"/>
          <w:szCs w:val="28"/>
          <w:rtl/>
        </w:rPr>
        <w:t xml:space="preserve">سعادة </w:t>
      </w:r>
      <w:r w:rsidRPr="00FB6E9D">
        <w:rPr>
          <w:b/>
          <w:bCs/>
          <w:sz w:val="28"/>
          <w:szCs w:val="28"/>
          <w:rtl/>
        </w:rPr>
        <w:t>الدكتور محمد عويس</w:t>
      </w:r>
      <w:r w:rsidRPr="00FB6E9D">
        <w:rPr>
          <w:sz w:val="28"/>
          <w:szCs w:val="28"/>
          <w:rtl/>
        </w:rPr>
        <w:t>، الذي كان نِعم الداعم والمرشد</w:t>
      </w:r>
      <w:r w:rsidR="0090777C" w:rsidRPr="00FB6E9D">
        <w:rPr>
          <w:rFonts w:hint="cs"/>
          <w:sz w:val="28"/>
          <w:szCs w:val="28"/>
          <w:rtl/>
        </w:rPr>
        <w:t>،</w:t>
      </w:r>
      <w:r w:rsidRPr="00FB6E9D">
        <w:rPr>
          <w:sz w:val="28"/>
          <w:szCs w:val="28"/>
          <w:rtl/>
        </w:rPr>
        <w:t xml:space="preserve"> </w:t>
      </w:r>
      <w:r w:rsidR="0090777C" w:rsidRPr="00FB6E9D">
        <w:rPr>
          <w:rFonts w:hint="cs"/>
          <w:sz w:val="28"/>
          <w:szCs w:val="28"/>
          <w:rtl/>
        </w:rPr>
        <w:t>و</w:t>
      </w:r>
      <w:r w:rsidRPr="00FB6E9D">
        <w:rPr>
          <w:sz w:val="28"/>
          <w:szCs w:val="28"/>
          <w:rtl/>
        </w:rPr>
        <w:t>لقد منحتني توجيهاتك السديدة، وصبرك المستمر، وحكمتك التي كنت أسعى دائمًا للاستفادة منها</w:t>
      </w:r>
      <w:r w:rsidR="0090777C" w:rsidRPr="00FB6E9D">
        <w:rPr>
          <w:rFonts w:hint="cs"/>
          <w:sz w:val="28"/>
          <w:szCs w:val="28"/>
          <w:rtl/>
        </w:rPr>
        <w:t>،</w:t>
      </w:r>
      <w:r w:rsidRPr="00FB6E9D">
        <w:rPr>
          <w:sz w:val="28"/>
          <w:szCs w:val="28"/>
          <w:rtl/>
        </w:rPr>
        <w:t xml:space="preserve"> كما لا أنسى تقديرًا خاصًا لحُسن استجابتك لكل استفساراتي، بصدر رحب وبتفانٍ يعكس حرصك على نجاح طلابك</w:t>
      </w:r>
      <w:r w:rsidR="00A3587C">
        <w:rPr>
          <w:rFonts w:hint="cs"/>
          <w:sz w:val="28"/>
          <w:szCs w:val="28"/>
          <w:rtl/>
        </w:rPr>
        <w:t>.</w:t>
      </w:r>
      <w:r w:rsidR="00651194" w:rsidRPr="00FB6E9D">
        <w:rPr>
          <w:rFonts w:hint="cs"/>
          <w:sz w:val="28"/>
          <w:szCs w:val="28"/>
          <w:rtl/>
        </w:rPr>
        <w:t xml:space="preserve"> </w:t>
      </w:r>
      <w:r w:rsidRPr="00FB6E9D">
        <w:rPr>
          <w:rFonts w:hint="cs"/>
          <w:sz w:val="28"/>
          <w:szCs w:val="28"/>
          <w:rtl/>
        </w:rPr>
        <w:t xml:space="preserve">وأتقدم بجزيل الشكر </w:t>
      </w:r>
      <w:r w:rsidRPr="00FB6E9D">
        <w:rPr>
          <w:sz w:val="28"/>
          <w:szCs w:val="28"/>
          <w:rtl/>
        </w:rPr>
        <w:t xml:space="preserve">إلى </w:t>
      </w:r>
      <w:r w:rsidRPr="00FB6E9D">
        <w:rPr>
          <w:b/>
          <w:bCs/>
          <w:sz w:val="28"/>
          <w:szCs w:val="28"/>
          <w:rtl/>
        </w:rPr>
        <w:t xml:space="preserve">اللجنة العلمية </w:t>
      </w:r>
      <w:r w:rsidRPr="00FB6E9D">
        <w:rPr>
          <w:sz w:val="28"/>
          <w:szCs w:val="28"/>
          <w:rtl/>
        </w:rPr>
        <w:t xml:space="preserve">الموقرة، </w:t>
      </w:r>
      <w:bookmarkStart w:id="5" w:name="_Hlk184410585"/>
      <w:r w:rsidRPr="00FB6E9D">
        <w:rPr>
          <w:sz w:val="28"/>
          <w:szCs w:val="28"/>
          <w:rtl/>
        </w:rPr>
        <w:t xml:space="preserve">التي أثرت عملي بنقاشاتها العميقة وملاحظاتها البناءة، فكان </w:t>
      </w:r>
      <w:r w:rsidR="00A3587C">
        <w:rPr>
          <w:rFonts w:hint="cs"/>
          <w:sz w:val="28"/>
          <w:szCs w:val="28"/>
          <w:rtl/>
        </w:rPr>
        <w:t>ل</w:t>
      </w:r>
      <w:r w:rsidRPr="00FB6E9D">
        <w:rPr>
          <w:sz w:val="28"/>
          <w:szCs w:val="28"/>
          <w:rtl/>
        </w:rPr>
        <w:t>اهتمامهم الأثر الكبير في صياغة هذا المخرج العلمي.</w:t>
      </w:r>
    </w:p>
    <w:p w14:paraId="2FC792F2" w14:textId="4EF8372B" w:rsidR="00A00DF6" w:rsidRPr="00FB6E9D" w:rsidRDefault="00A00DF6" w:rsidP="001213BD">
      <w:pPr>
        <w:bidi/>
        <w:spacing w:line="360" w:lineRule="auto"/>
        <w:jc w:val="center"/>
        <w:rPr>
          <w:sz w:val="28"/>
          <w:szCs w:val="28"/>
          <w:rtl/>
        </w:rPr>
      </w:pPr>
      <w:r w:rsidRPr="00FB6E9D">
        <w:rPr>
          <w:sz w:val="28"/>
          <w:szCs w:val="28"/>
          <w:rtl/>
        </w:rPr>
        <w:t>كما أود أن أشكر</w:t>
      </w:r>
      <w:r w:rsidRPr="00FB6E9D">
        <w:rPr>
          <w:b/>
          <w:bCs/>
          <w:sz w:val="28"/>
          <w:szCs w:val="28"/>
          <w:rtl/>
        </w:rPr>
        <w:t xml:space="preserve"> أفراد عائلتي الكريمة </w:t>
      </w:r>
      <w:r w:rsidRPr="00FB6E9D">
        <w:rPr>
          <w:sz w:val="28"/>
          <w:szCs w:val="28"/>
          <w:rtl/>
        </w:rPr>
        <w:t>الذين كانوا السند الأول لي</w:t>
      </w:r>
      <w:r w:rsidR="0090777C" w:rsidRPr="00FB6E9D">
        <w:rPr>
          <w:rFonts w:hint="cs"/>
          <w:sz w:val="28"/>
          <w:szCs w:val="28"/>
          <w:rtl/>
        </w:rPr>
        <w:t xml:space="preserve"> على</w:t>
      </w:r>
      <w:r w:rsidRPr="00FB6E9D">
        <w:rPr>
          <w:sz w:val="28"/>
          <w:szCs w:val="28"/>
          <w:rtl/>
        </w:rPr>
        <w:t xml:space="preserve"> دعمهم المعنوي، وتشجيعهم المستمر، ودعواتهم الصادقة </w:t>
      </w:r>
      <w:r w:rsidRPr="00FB6E9D">
        <w:rPr>
          <w:rFonts w:hint="cs"/>
          <w:sz w:val="28"/>
          <w:szCs w:val="28"/>
          <w:rtl/>
        </w:rPr>
        <w:t>كانت</w:t>
      </w:r>
      <w:r w:rsidRPr="00FB6E9D">
        <w:rPr>
          <w:sz w:val="28"/>
          <w:szCs w:val="28"/>
          <w:rtl/>
        </w:rPr>
        <w:t xml:space="preserve"> زادي في هذه الرحلة.</w:t>
      </w:r>
      <w:bookmarkEnd w:id="5"/>
    </w:p>
    <w:p w14:paraId="165D0810" w14:textId="77777777" w:rsidR="00A00DF6" w:rsidRPr="00FB6E9D" w:rsidRDefault="00A00DF6" w:rsidP="001213BD">
      <w:pPr>
        <w:bidi/>
        <w:spacing w:line="360" w:lineRule="auto"/>
        <w:jc w:val="center"/>
        <w:rPr>
          <w:sz w:val="28"/>
          <w:szCs w:val="28"/>
          <w:rtl/>
        </w:rPr>
      </w:pPr>
      <w:r w:rsidRPr="00FB6E9D">
        <w:rPr>
          <w:b/>
          <w:bCs/>
          <w:sz w:val="28"/>
          <w:szCs w:val="28"/>
          <w:rtl/>
        </w:rPr>
        <w:t>أخيرًا</w:t>
      </w:r>
      <w:r w:rsidRPr="00FB6E9D">
        <w:rPr>
          <w:sz w:val="28"/>
          <w:szCs w:val="28"/>
          <w:rtl/>
        </w:rPr>
        <w:t>، أخص بالشكر كل من ساهم، ولو بكلمة أو فكرة، في تطوير هذا العمل.</w:t>
      </w:r>
    </w:p>
    <w:p w14:paraId="0A0AFF7E" w14:textId="3A07E15B" w:rsidR="00A00DF6" w:rsidRPr="00FB6E9D" w:rsidRDefault="006662B7" w:rsidP="001213BD">
      <w:pPr>
        <w:bidi/>
        <w:spacing w:line="360" w:lineRule="auto"/>
        <w:jc w:val="center"/>
        <w:rPr>
          <w:sz w:val="28"/>
          <w:szCs w:val="28"/>
          <w:rtl/>
        </w:rPr>
      </w:pPr>
      <w:r w:rsidRPr="00FB6E9D">
        <w:rPr>
          <w:rFonts w:hint="cs"/>
          <w:sz w:val="28"/>
          <w:szCs w:val="28"/>
          <w:rtl/>
        </w:rPr>
        <w:t>كما أن</w:t>
      </w:r>
      <w:r w:rsidR="00A00DF6" w:rsidRPr="00FB6E9D">
        <w:rPr>
          <w:rFonts w:hint="cs"/>
          <w:sz w:val="28"/>
          <w:szCs w:val="28"/>
          <w:rtl/>
        </w:rPr>
        <w:t xml:space="preserve"> </w:t>
      </w:r>
      <w:r w:rsidR="00A00DF6" w:rsidRPr="00FB6E9D">
        <w:rPr>
          <w:sz w:val="28"/>
          <w:szCs w:val="28"/>
          <w:rtl/>
        </w:rPr>
        <w:t>هذه الرسالة ليست فقط ثمرة جهدي، بل نتاج تضافر جهود ودعم مجموعة رائعة من الأشخاص الذين كانوا جزءًا من هذه المسيرة.</w:t>
      </w:r>
    </w:p>
    <w:p w14:paraId="62F848A8" w14:textId="007B76C9" w:rsidR="00A00DF6" w:rsidRPr="00FB6E9D" w:rsidRDefault="00A3587C" w:rsidP="001213BD">
      <w:pPr>
        <w:bidi/>
        <w:spacing w:line="360" w:lineRule="auto"/>
        <w:jc w:val="center"/>
        <w:rPr>
          <w:sz w:val="28"/>
          <w:szCs w:val="28"/>
          <w:rtl/>
        </w:rPr>
      </w:pPr>
      <w:r>
        <w:rPr>
          <w:rFonts w:hint="cs"/>
          <w:sz w:val="28"/>
          <w:szCs w:val="28"/>
          <w:rtl/>
        </w:rPr>
        <w:t>ا</w:t>
      </w:r>
      <w:r w:rsidR="00A00DF6" w:rsidRPr="00FB6E9D">
        <w:rPr>
          <w:sz w:val="28"/>
          <w:szCs w:val="28"/>
          <w:rtl/>
        </w:rPr>
        <w:t>سأل الله أن يجعل هذا العمل خالصًا لوجهه الكريم، وأن ينفع به الجميع.</w:t>
      </w:r>
    </w:p>
    <w:p w14:paraId="5124BC39" w14:textId="41A15809" w:rsidR="00863C8A" w:rsidRPr="00FB6E9D" w:rsidRDefault="00A00DF6" w:rsidP="00524AA3">
      <w:pPr>
        <w:bidi/>
        <w:spacing w:line="360" w:lineRule="auto"/>
        <w:jc w:val="center"/>
        <w:rPr>
          <w:sz w:val="28"/>
          <w:szCs w:val="28"/>
          <w:rtl/>
        </w:rPr>
      </w:pPr>
      <w:r w:rsidRPr="00FB6E9D">
        <w:rPr>
          <w:b/>
          <w:bCs/>
          <w:sz w:val="28"/>
          <w:szCs w:val="28"/>
          <w:rtl/>
        </w:rPr>
        <w:t xml:space="preserve">مع خالص التقدير </w:t>
      </w:r>
      <w:r w:rsidRPr="00FB6E9D">
        <w:rPr>
          <w:rFonts w:hint="cs"/>
          <w:b/>
          <w:bCs/>
          <w:sz w:val="28"/>
          <w:szCs w:val="28"/>
          <w:rtl/>
        </w:rPr>
        <w:t>والامتنان،</w:t>
      </w:r>
    </w:p>
    <w:p w14:paraId="2114D2B2" w14:textId="77777777" w:rsidR="004856D9" w:rsidRDefault="004856D9" w:rsidP="00526175">
      <w:pPr>
        <w:bidi/>
        <w:spacing w:line="360" w:lineRule="auto"/>
        <w:jc w:val="both"/>
        <w:rPr>
          <w:sz w:val="28"/>
          <w:szCs w:val="28"/>
          <w:rtl/>
        </w:rPr>
      </w:pPr>
    </w:p>
    <w:p w14:paraId="6B4C821C" w14:textId="77777777" w:rsidR="001213BD" w:rsidRDefault="001213BD" w:rsidP="001213BD">
      <w:pPr>
        <w:bidi/>
        <w:spacing w:line="360" w:lineRule="auto"/>
        <w:jc w:val="both"/>
        <w:rPr>
          <w:sz w:val="28"/>
          <w:szCs w:val="28"/>
          <w:rtl/>
        </w:rPr>
      </w:pPr>
    </w:p>
    <w:p w14:paraId="32B0A037" w14:textId="77777777" w:rsidR="001213BD" w:rsidRDefault="001213BD" w:rsidP="001213BD">
      <w:pPr>
        <w:bidi/>
        <w:spacing w:line="360" w:lineRule="auto"/>
        <w:jc w:val="both"/>
        <w:rPr>
          <w:sz w:val="28"/>
          <w:szCs w:val="28"/>
          <w:rtl/>
        </w:rPr>
      </w:pPr>
    </w:p>
    <w:p w14:paraId="2458589F" w14:textId="77777777" w:rsidR="001213BD" w:rsidRPr="00FB6E9D" w:rsidRDefault="001213BD" w:rsidP="001213BD">
      <w:pPr>
        <w:bidi/>
        <w:spacing w:line="360" w:lineRule="auto"/>
        <w:jc w:val="both"/>
        <w:rPr>
          <w:sz w:val="28"/>
          <w:szCs w:val="28"/>
          <w:rtl/>
        </w:rPr>
      </w:pPr>
    </w:p>
    <w:p w14:paraId="488AB710" w14:textId="77777777" w:rsidR="004856D9" w:rsidRPr="00FB6E9D" w:rsidRDefault="004856D9" w:rsidP="00526175">
      <w:pPr>
        <w:bidi/>
        <w:spacing w:line="360" w:lineRule="auto"/>
        <w:jc w:val="both"/>
        <w:rPr>
          <w:sz w:val="28"/>
          <w:szCs w:val="28"/>
        </w:rPr>
      </w:pPr>
    </w:p>
    <w:p w14:paraId="317244C4" w14:textId="65BB2F87" w:rsidR="00A00DF6" w:rsidRPr="00FB6E9D" w:rsidRDefault="00A00DF6" w:rsidP="001213BD">
      <w:pPr>
        <w:pStyle w:val="007"/>
        <w:rPr>
          <w:rtl/>
        </w:rPr>
      </w:pPr>
      <w:bookmarkStart w:id="6" w:name="_Toc185012255"/>
      <w:bookmarkStart w:id="7" w:name="_Toc185013084"/>
      <w:bookmarkStart w:id="8" w:name="_Toc185289117"/>
      <w:r w:rsidRPr="00FB6E9D">
        <w:rPr>
          <w:rFonts w:hint="cs"/>
          <w:rtl/>
        </w:rPr>
        <w:lastRenderedPageBreak/>
        <w:t>الاهداء</w:t>
      </w:r>
      <w:bookmarkEnd w:id="6"/>
      <w:bookmarkEnd w:id="7"/>
      <w:bookmarkEnd w:id="8"/>
    </w:p>
    <w:p w14:paraId="04BB7969" w14:textId="77777777" w:rsidR="00F13C8D" w:rsidRPr="00FB6E9D" w:rsidRDefault="00F13C8D" w:rsidP="00526175">
      <w:pPr>
        <w:pStyle w:val="1"/>
        <w:spacing w:before="0" w:after="0"/>
        <w:rPr>
          <w:color w:val="auto"/>
          <w:sz w:val="6"/>
          <w:szCs w:val="6"/>
          <w:rtl/>
        </w:rPr>
      </w:pPr>
    </w:p>
    <w:p w14:paraId="07C4E853" w14:textId="77777777" w:rsidR="00A00DF6" w:rsidRPr="00FB6E9D" w:rsidRDefault="00A00DF6" w:rsidP="001213BD">
      <w:pPr>
        <w:bidi/>
        <w:spacing w:line="360" w:lineRule="auto"/>
        <w:jc w:val="center"/>
        <w:rPr>
          <w:sz w:val="28"/>
          <w:szCs w:val="28"/>
          <w:rtl/>
        </w:rPr>
      </w:pPr>
      <w:r w:rsidRPr="00FB6E9D">
        <w:rPr>
          <w:sz w:val="28"/>
          <w:szCs w:val="28"/>
          <w:rtl/>
        </w:rPr>
        <w:t>إلى الذين كانوا المنارة التي أضاءت طريقي، واليد الحانية التي أسندتني خلال رحلتي العلمية</w:t>
      </w:r>
      <w:r w:rsidRPr="00FB6E9D">
        <w:rPr>
          <w:sz w:val="28"/>
          <w:szCs w:val="28"/>
        </w:rPr>
        <w:t>:</w:t>
      </w:r>
    </w:p>
    <w:p w14:paraId="281178D1" w14:textId="5B5D3267" w:rsidR="00A00DF6" w:rsidRPr="00FB6E9D" w:rsidRDefault="00A00DF6" w:rsidP="001213BD">
      <w:pPr>
        <w:bidi/>
        <w:spacing w:line="360" w:lineRule="auto"/>
        <w:jc w:val="center"/>
        <w:rPr>
          <w:sz w:val="28"/>
          <w:szCs w:val="28"/>
          <w:rtl/>
        </w:rPr>
      </w:pPr>
      <w:r w:rsidRPr="00FB6E9D">
        <w:rPr>
          <w:b/>
          <w:bCs/>
          <w:sz w:val="28"/>
          <w:szCs w:val="28"/>
          <w:rtl/>
        </w:rPr>
        <w:t>إلى أمي الحبيبة</w:t>
      </w:r>
      <w:r w:rsidRPr="00FB6E9D">
        <w:rPr>
          <w:rFonts w:hint="cs"/>
          <w:b/>
          <w:bCs/>
          <w:sz w:val="28"/>
          <w:szCs w:val="28"/>
          <w:rtl/>
        </w:rPr>
        <w:t xml:space="preserve"> </w:t>
      </w:r>
      <w:r w:rsidRPr="00FB6E9D">
        <w:rPr>
          <w:rFonts w:hint="cs"/>
          <w:sz w:val="28"/>
          <w:szCs w:val="28"/>
          <w:rtl/>
        </w:rPr>
        <w:t>-</w:t>
      </w:r>
      <w:r w:rsidRPr="00FB6E9D">
        <w:rPr>
          <w:sz w:val="28"/>
          <w:szCs w:val="28"/>
          <w:rtl/>
        </w:rPr>
        <w:t xml:space="preserve"> رحمها الله</w:t>
      </w:r>
      <w:r w:rsidR="00E66C21" w:rsidRPr="00FB6E9D">
        <w:rPr>
          <w:rFonts w:hint="cs"/>
          <w:sz w:val="28"/>
          <w:szCs w:val="28"/>
          <w:rtl/>
        </w:rPr>
        <w:t xml:space="preserve"> </w:t>
      </w:r>
      <w:r w:rsidRPr="00FB6E9D">
        <w:rPr>
          <w:rFonts w:hint="cs"/>
          <w:sz w:val="28"/>
          <w:szCs w:val="28"/>
          <w:rtl/>
        </w:rPr>
        <w:t>-</w:t>
      </w:r>
      <w:r w:rsidRPr="00FB6E9D">
        <w:rPr>
          <w:sz w:val="28"/>
          <w:szCs w:val="28"/>
          <w:rtl/>
        </w:rPr>
        <w:t xml:space="preserve"> الحاضرة في قلبي وإن غابت عن الدنيا</w:t>
      </w:r>
      <w:r w:rsidR="0090777C" w:rsidRPr="00FB6E9D">
        <w:rPr>
          <w:rFonts w:hint="cs"/>
          <w:sz w:val="28"/>
          <w:szCs w:val="28"/>
          <w:rtl/>
        </w:rPr>
        <w:t>،</w:t>
      </w:r>
      <w:r w:rsidRPr="00FB6E9D">
        <w:rPr>
          <w:sz w:val="28"/>
          <w:szCs w:val="28"/>
          <w:rtl/>
        </w:rPr>
        <w:t xml:space="preserve"> إلى صوتها الذي كان </w:t>
      </w:r>
      <w:r w:rsidR="00D47CA5" w:rsidRPr="00FB6E9D">
        <w:rPr>
          <w:rFonts w:hint="cs"/>
          <w:sz w:val="28"/>
          <w:szCs w:val="28"/>
          <w:rtl/>
        </w:rPr>
        <w:t>يملؤني</w:t>
      </w:r>
      <w:r w:rsidRPr="00FB6E9D">
        <w:rPr>
          <w:sz w:val="28"/>
          <w:szCs w:val="28"/>
          <w:rtl/>
        </w:rPr>
        <w:t xml:space="preserve"> أملًا، وإلى إيمانها الذي سبقني إلى تحقيق هذا الإنجاز، فأهدي روحها هذا العمل عرفانًا ووفاءً</w:t>
      </w:r>
      <w:r w:rsidRPr="00FB6E9D">
        <w:rPr>
          <w:sz w:val="28"/>
          <w:szCs w:val="28"/>
        </w:rPr>
        <w:t>.</w:t>
      </w:r>
    </w:p>
    <w:p w14:paraId="6A7FB80A" w14:textId="77777777" w:rsidR="00A00DF6" w:rsidRPr="00FB6E9D" w:rsidRDefault="00A00DF6" w:rsidP="001213BD">
      <w:pPr>
        <w:bidi/>
        <w:spacing w:line="360" w:lineRule="auto"/>
        <w:jc w:val="center"/>
        <w:rPr>
          <w:sz w:val="28"/>
          <w:szCs w:val="28"/>
          <w:rtl/>
        </w:rPr>
      </w:pPr>
      <w:r w:rsidRPr="00FB6E9D">
        <w:rPr>
          <w:b/>
          <w:bCs/>
          <w:sz w:val="28"/>
          <w:szCs w:val="28"/>
          <w:rtl/>
        </w:rPr>
        <w:t>إلى أبي وعائلتي</w:t>
      </w:r>
      <w:r w:rsidRPr="00FB6E9D">
        <w:rPr>
          <w:sz w:val="28"/>
          <w:szCs w:val="28"/>
          <w:rtl/>
        </w:rPr>
        <w:t>، الذين كانوا ملجأ الأمان وعون الأوقات الصعبة، وكل نبضة في قلبهم كانت تشجعني لأمضي قدمًا</w:t>
      </w:r>
      <w:r w:rsidRPr="00FB6E9D">
        <w:rPr>
          <w:sz w:val="28"/>
          <w:szCs w:val="28"/>
        </w:rPr>
        <w:t>.</w:t>
      </w:r>
    </w:p>
    <w:p w14:paraId="440F0515" w14:textId="69A04208" w:rsidR="00A00DF6" w:rsidRPr="00FB6E9D" w:rsidRDefault="00A00DF6" w:rsidP="001213BD">
      <w:pPr>
        <w:bidi/>
        <w:spacing w:line="360" w:lineRule="auto"/>
        <w:jc w:val="center"/>
        <w:rPr>
          <w:sz w:val="28"/>
          <w:szCs w:val="28"/>
          <w:rtl/>
        </w:rPr>
      </w:pPr>
      <w:r w:rsidRPr="00FB6E9D">
        <w:rPr>
          <w:b/>
          <w:bCs/>
          <w:sz w:val="28"/>
          <w:szCs w:val="28"/>
          <w:rtl/>
        </w:rPr>
        <w:t xml:space="preserve">إلى </w:t>
      </w:r>
      <w:r w:rsidRPr="00FB6E9D">
        <w:rPr>
          <w:rFonts w:hint="cs"/>
          <w:b/>
          <w:bCs/>
          <w:sz w:val="28"/>
          <w:szCs w:val="28"/>
          <w:rtl/>
        </w:rPr>
        <w:t>ميمة</w:t>
      </w:r>
      <w:r w:rsidRPr="00FB6E9D">
        <w:rPr>
          <w:sz w:val="28"/>
          <w:szCs w:val="28"/>
          <w:rtl/>
        </w:rPr>
        <w:t>، الرفيقة والصديقة التي كانت لي قلبًا نابضًا بالدعم، وصوتًا مليئًا بالتحفيز، وركنًا أعتمد عليه في كل منعطف</w:t>
      </w:r>
      <w:r w:rsidRPr="00FB6E9D">
        <w:rPr>
          <w:sz w:val="28"/>
          <w:szCs w:val="28"/>
        </w:rPr>
        <w:t>.</w:t>
      </w:r>
    </w:p>
    <w:p w14:paraId="11E27628" w14:textId="21638B29" w:rsidR="00A00DF6" w:rsidRPr="00FB6E9D" w:rsidRDefault="00A00DF6" w:rsidP="001213BD">
      <w:pPr>
        <w:bidi/>
        <w:spacing w:line="360" w:lineRule="auto"/>
        <w:jc w:val="center"/>
        <w:rPr>
          <w:sz w:val="28"/>
          <w:szCs w:val="28"/>
          <w:rtl/>
        </w:rPr>
      </w:pPr>
      <w:r w:rsidRPr="00FB6E9D">
        <w:rPr>
          <w:b/>
          <w:bCs/>
          <w:sz w:val="28"/>
          <w:szCs w:val="28"/>
          <w:rtl/>
        </w:rPr>
        <w:t>إلى كل من آمن بي</w:t>
      </w:r>
      <w:r w:rsidRPr="00FB6E9D">
        <w:rPr>
          <w:sz w:val="28"/>
          <w:szCs w:val="28"/>
          <w:rtl/>
        </w:rPr>
        <w:t xml:space="preserve"> ولو بكلمة، وكل من مد يده بالدعاء أو أضاء لي دربًا من بعيد</w:t>
      </w:r>
      <w:r w:rsidRPr="00FB6E9D">
        <w:rPr>
          <w:sz w:val="28"/>
          <w:szCs w:val="28"/>
        </w:rPr>
        <w:t>.</w:t>
      </w:r>
    </w:p>
    <w:p w14:paraId="7DA64918" w14:textId="032AF418" w:rsidR="00A00DF6" w:rsidRPr="00FB6E9D" w:rsidRDefault="00A00DF6" w:rsidP="001213BD">
      <w:pPr>
        <w:bidi/>
        <w:spacing w:line="360" w:lineRule="auto"/>
        <w:jc w:val="center"/>
        <w:rPr>
          <w:sz w:val="28"/>
          <w:szCs w:val="28"/>
          <w:rtl/>
        </w:rPr>
      </w:pPr>
      <w:r w:rsidRPr="00FB6E9D">
        <w:rPr>
          <w:sz w:val="28"/>
          <w:szCs w:val="28"/>
          <w:rtl/>
        </w:rPr>
        <w:t xml:space="preserve">إلى هؤلاء جميعًا، أهديكم هذا العمل الذي </w:t>
      </w:r>
      <w:r w:rsidRPr="00FB6E9D">
        <w:rPr>
          <w:rFonts w:hint="cs"/>
          <w:sz w:val="28"/>
          <w:szCs w:val="28"/>
          <w:rtl/>
        </w:rPr>
        <w:t>لول</w:t>
      </w:r>
      <w:r w:rsidR="000F767C">
        <w:rPr>
          <w:rFonts w:hint="cs"/>
          <w:sz w:val="28"/>
          <w:szCs w:val="28"/>
          <w:rtl/>
        </w:rPr>
        <w:t>ا</w:t>
      </w:r>
      <w:r w:rsidRPr="00FB6E9D">
        <w:rPr>
          <w:rFonts w:hint="cs"/>
          <w:sz w:val="28"/>
          <w:szCs w:val="28"/>
          <w:rtl/>
        </w:rPr>
        <w:t xml:space="preserve"> الله ثم دعمكم</w:t>
      </w:r>
      <w:r w:rsidRPr="00FB6E9D">
        <w:rPr>
          <w:sz w:val="28"/>
          <w:szCs w:val="28"/>
          <w:rtl/>
        </w:rPr>
        <w:t xml:space="preserve"> لما كان </w:t>
      </w:r>
      <w:r w:rsidRPr="00FB6E9D">
        <w:rPr>
          <w:rFonts w:hint="cs"/>
          <w:sz w:val="28"/>
          <w:szCs w:val="28"/>
          <w:rtl/>
        </w:rPr>
        <w:t>ليكتمل،</w:t>
      </w:r>
    </w:p>
    <w:p w14:paraId="46D7741A" w14:textId="6C7A336E" w:rsidR="00A00DF6" w:rsidRPr="00FB6E9D" w:rsidRDefault="00A00DF6" w:rsidP="001213BD">
      <w:pPr>
        <w:bidi/>
        <w:spacing w:line="360" w:lineRule="auto"/>
        <w:jc w:val="center"/>
        <w:rPr>
          <w:sz w:val="28"/>
          <w:szCs w:val="28"/>
          <w:rtl/>
        </w:rPr>
      </w:pPr>
      <w:r w:rsidRPr="00FB6E9D">
        <w:rPr>
          <w:sz w:val="28"/>
          <w:szCs w:val="28"/>
          <w:rtl/>
        </w:rPr>
        <w:t>فأنتم شركاء النجاح وحاملو شعلة الإنجاز</w:t>
      </w:r>
      <w:r w:rsidRPr="00FB6E9D">
        <w:rPr>
          <w:sz w:val="28"/>
          <w:szCs w:val="28"/>
        </w:rPr>
        <w:t>.</w:t>
      </w:r>
    </w:p>
    <w:p w14:paraId="528DEC46" w14:textId="77777777" w:rsidR="00A00DF6" w:rsidRPr="00FB6E9D" w:rsidRDefault="00A00DF6" w:rsidP="001213BD">
      <w:pPr>
        <w:bidi/>
        <w:spacing w:line="360" w:lineRule="auto"/>
        <w:jc w:val="center"/>
        <w:rPr>
          <w:b/>
          <w:bCs/>
          <w:sz w:val="28"/>
          <w:szCs w:val="28"/>
          <w:rtl/>
        </w:rPr>
      </w:pPr>
      <w:r w:rsidRPr="00FB6E9D">
        <w:rPr>
          <w:b/>
          <w:bCs/>
          <w:sz w:val="28"/>
          <w:szCs w:val="28"/>
          <w:rtl/>
        </w:rPr>
        <w:t>بكل حبٍ وامتنان، أهديكم هذا الجهد المتواضع.</w:t>
      </w:r>
    </w:p>
    <w:p w14:paraId="29AE29AD" w14:textId="77777777" w:rsidR="00A00DF6" w:rsidRPr="00FB6E9D" w:rsidRDefault="00A00DF6" w:rsidP="00526175">
      <w:pPr>
        <w:bidi/>
        <w:spacing w:line="360" w:lineRule="auto"/>
        <w:jc w:val="both"/>
        <w:rPr>
          <w:b/>
          <w:bCs/>
          <w:sz w:val="16"/>
          <w:szCs w:val="16"/>
          <w:rtl/>
        </w:rPr>
      </w:pPr>
    </w:p>
    <w:p w14:paraId="19818913" w14:textId="10F3742B" w:rsidR="00A00DF6" w:rsidRPr="00FB6E9D" w:rsidRDefault="00A00DF6" w:rsidP="00524AA3">
      <w:pPr>
        <w:bidi/>
        <w:spacing w:line="276" w:lineRule="auto"/>
        <w:jc w:val="center"/>
        <w:rPr>
          <w:b/>
          <w:bCs/>
          <w:sz w:val="32"/>
          <w:szCs w:val="32"/>
          <w:rtl/>
        </w:rPr>
      </w:pPr>
      <w:r w:rsidRPr="00FB6E9D">
        <w:rPr>
          <w:rFonts w:hint="cs"/>
          <w:b/>
          <w:bCs/>
          <w:sz w:val="32"/>
          <w:szCs w:val="32"/>
          <w:rtl/>
        </w:rPr>
        <w:t>الباحثة</w:t>
      </w:r>
    </w:p>
    <w:p w14:paraId="19744C5C" w14:textId="77777777" w:rsidR="00A00DF6" w:rsidRPr="00FB6E9D" w:rsidRDefault="00A00DF6" w:rsidP="00524AA3">
      <w:pPr>
        <w:spacing w:line="276" w:lineRule="auto"/>
        <w:jc w:val="center"/>
        <w:rPr>
          <w:b/>
          <w:bCs/>
          <w:sz w:val="32"/>
          <w:szCs w:val="32"/>
        </w:rPr>
      </w:pPr>
      <w:r w:rsidRPr="00FB6E9D">
        <w:rPr>
          <w:rFonts w:hint="cs"/>
          <w:b/>
          <w:bCs/>
          <w:sz w:val="32"/>
          <w:szCs w:val="32"/>
          <w:rtl/>
        </w:rPr>
        <w:t>أصيلة محفوظ المدودي</w:t>
      </w:r>
    </w:p>
    <w:p w14:paraId="1DA23094" w14:textId="77777777" w:rsidR="00A00DF6" w:rsidRPr="00FB6E9D" w:rsidRDefault="00A00DF6" w:rsidP="00526175">
      <w:pPr>
        <w:bidi/>
        <w:spacing w:line="276" w:lineRule="auto"/>
        <w:jc w:val="both"/>
        <w:rPr>
          <w:b/>
          <w:bCs/>
          <w:sz w:val="32"/>
          <w:szCs w:val="32"/>
          <w:rtl/>
          <w:lang w:bidi="ar-EG"/>
        </w:rPr>
      </w:pPr>
    </w:p>
    <w:p w14:paraId="722E585B" w14:textId="77777777" w:rsidR="00A00DF6" w:rsidRPr="00FB6E9D" w:rsidRDefault="00A00DF6" w:rsidP="00526175">
      <w:pPr>
        <w:bidi/>
        <w:spacing w:line="276" w:lineRule="auto"/>
        <w:jc w:val="both"/>
        <w:rPr>
          <w:b/>
          <w:bCs/>
          <w:sz w:val="32"/>
          <w:szCs w:val="32"/>
          <w:rtl/>
        </w:rPr>
      </w:pPr>
    </w:p>
    <w:p w14:paraId="77009CE8" w14:textId="77777777" w:rsidR="00A00DF6" w:rsidRDefault="00A00DF6" w:rsidP="00526175">
      <w:pPr>
        <w:bidi/>
        <w:spacing w:line="276" w:lineRule="auto"/>
        <w:jc w:val="both"/>
        <w:rPr>
          <w:b/>
          <w:bCs/>
          <w:sz w:val="32"/>
          <w:szCs w:val="32"/>
          <w:rtl/>
        </w:rPr>
      </w:pPr>
    </w:p>
    <w:p w14:paraId="5429AECE" w14:textId="77777777" w:rsidR="001213BD" w:rsidRDefault="001213BD" w:rsidP="001213BD">
      <w:pPr>
        <w:bidi/>
        <w:spacing w:line="276" w:lineRule="auto"/>
        <w:jc w:val="both"/>
        <w:rPr>
          <w:b/>
          <w:bCs/>
          <w:sz w:val="32"/>
          <w:szCs w:val="32"/>
          <w:rtl/>
        </w:rPr>
      </w:pPr>
    </w:p>
    <w:p w14:paraId="25A49C35" w14:textId="77777777" w:rsidR="001213BD" w:rsidRDefault="001213BD" w:rsidP="001213BD">
      <w:pPr>
        <w:bidi/>
        <w:spacing w:line="276" w:lineRule="auto"/>
        <w:jc w:val="both"/>
        <w:rPr>
          <w:b/>
          <w:bCs/>
          <w:sz w:val="32"/>
          <w:szCs w:val="32"/>
          <w:rtl/>
        </w:rPr>
      </w:pPr>
    </w:p>
    <w:p w14:paraId="7FF9F318" w14:textId="77777777" w:rsidR="001213BD" w:rsidRDefault="001213BD" w:rsidP="001213BD">
      <w:pPr>
        <w:bidi/>
        <w:spacing w:line="276" w:lineRule="auto"/>
        <w:jc w:val="both"/>
        <w:rPr>
          <w:b/>
          <w:bCs/>
          <w:sz w:val="32"/>
          <w:szCs w:val="32"/>
          <w:rtl/>
        </w:rPr>
      </w:pPr>
    </w:p>
    <w:p w14:paraId="399619A7" w14:textId="77777777" w:rsidR="001213BD" w:rsidRDefault="001213BD" w:rsidP="001213BD">
      <w:pPr>
        <w:bidi/>
        <w:spacing w:line="276" w:lineRule="auto"/>
        <w:jc w:val="both"/>
        <w:rPr>
          <w:b/>
          <w:bCs/>
          <w:sz w:val="32"/>
          <w:szCs w:val="32"/>
          <w:rtl/>
        </w:rPr>
      </w:pPr>
    </w:p>
    <w:p w14:paraId="42D38C08" w14:textId="77777777" w:rsidR="001213BD" w:rsidRDefault="001213BD" w:rsidP="001213BD">
      <w:pPr>
        <w:bidi/>
        <w:spacing w:line="276" w:lineRule="auto"/>
        <w:jc w:val="both"/>
        <w:rPr>
          <w:b/>
          <w:bCs/>
          <w:sz w:val="32"/>
          <w:szCs w:val="32"/>
          <w:rtl/>
        </w:rPr>
      </w:pPr>
    </w:p>
    <w:p w14:paraId="1F9A97E6" w14:textId="77777777" w:rsidR="001213BD" w:rsidRPr="00FB6E9D" w:rsidRDefault="001213BD" w:rsidP="001213BD">
      <w:pPr>
        <w:bidi/>
        <w:spacing w:line="276" w:lineRule="auto"/>
        <w:jc w:val="both"/>
        <w:rPr>
          <w:b/>
          <w:bCs/>
          <w:sz w:val="32"/>
          <w:szCs w:val="32"/>
          <w:rtl/>
        </w:rPr>
      </w:pPr>
    </w:p>
    <w:p w14:paraId="3CF38FAA" w14:textId="77777777" w:rsidR="00A00DF6" w:rsidRPr="00FB6E9D" w:rsidRDefault="00A00DF6" w:rsidP="00526175">
      <w:pPr>
        <w:bidi/>
        <w:spacing w:line="276" w:lineRule="auto"/>
        <w:jc w:val="both"/>
        <w:rPr>
          <w:b/>
          <w:bCs/>
          <w:sz w:val="32"/>
          <w:szCs w:val="32"/>
          <w:rtl/>
        </w:rPr>
      </w:pPr>
    </w:p>
    <w:p w14:paraId="19E1F8D9" w14:textId="6E81178B" w:rsidR="00A00DF6" w:rsidRPr="001213BD" w:rsidRDefault="00A00DF6" w:rsidP="008F492E">
      <w:pPr>
        <w:pStyle w:val="007"/>
        <w:rPr>
          <w:rtl/>
        </w:rPr>
      </w:pPr>
      <w:bookmarkStart w:id="9" w:name="_Toc185289118"/>
      <w:r w:rsidRPr="00FB6E9D">
        <w:rPr>
          <w:rFonts w:hint="cs"/>
          <w:rtl/>
        </w:rPr>
        <w:lastRenderedPageBreak/>
        <w:t>فهرس المحتويات</w:t>
      </w:r>
      <w:bookmarkEnd w:id="9"/>
    </w:p>
    <w:p w14:paraId="7369A8E1" w14:textId="25CA0311" w:rsidR="002957C9" w:rsidRPr="0090500C" w:rsidRDefault="0022091E" w:rsidP="0090500C">
      <w:pPr>
        <w:pStyle w:val="12"/>
        <w:rPr>
          <w:rFonts w:eastAsiaTheme="minorEastAsia"/>
          <w:kern w:val="2"/>
          <w:rtl/>
          <w14:ligatures w14:val="standardContextual"/>
        </w:rPr>
      </w:pPr>
      <w:r w:rsidRPr="00C4788F">
        <w:rPr>
          <w:rtl/>
        </w:rPr>
        <w:fldChar w:fldCharType="begin"/>
      </w:r>
      <w:r w:rsidRPr="00C4788F">
        <w:rPr>
          <w:rtl/>
        </w:rPr>
        <w:instrText xml:space="preserve"> </w:instrText>
      </w:r>
      <w:r w:rsidRPr="00C4788F">
        <w:instrText>TOC</w:instrText>
      </w:r>
      <w:r w:rsidRPr="00C4788F">
        <w:rPr>
          <w:rtl/>
        </w:rPr>
        <w:instrText xml:space="preserve"> \</w:instrText>
      </w:r>
      <w:r w:rsidRPr="00C4788F">
        <w:instrText>o "1-3" \h \z \u</w:instrText>
      </w:r>
      <w:r w:rsidRPr="00C4788F">
        <w:rPr>
          <w:rtl/>
        </w:rPr>
        <w:instrText xml:space="preserve"> </w:instrText>
      </w:r>
      <w:r w:rsidRPr="00C4788F">
        <w:rPr>
          <w:rtl/>
        </w:rPr>
        <w:fldChar w:fldCharType="separate"/>
      </w:r>
      <w:hyperlink w:anchor="_Toc185289116" w:history="1">
        <w:r w:rsidR="002957C9" w:rsidRPr="0090500C">
          <w:rPr>
            <w:rStyle w:val="Hyperlink"/>
            <w:rtl/>
          </w:rPr>
          <w:t>شكر وتقدير</w:t>
        </w:r>
        <w:r w:rsidR="002957C9" w:rsidRPr="0090500C">
          <w:rPr>
            <w:webHidden/>
            <w:rtl/>
          </w:rPr>
          <w:tab/>
        </w:r>
        <w:r w:rsidR="002957C9" w:rsidRPr="0090500C">
          <w:rPr>
            <w:rStyle w:val="Hyperlink"/>
            <w:rtl/>
          </w:rPr>
          <w:fldChar w:fldCharType="begin"/>
        </w:r>
        <w:r w:rsidR="002957C9" w:rsidRPr="0090500C">
          <w:rPr>
            <w:webHidden/>
            <w:rtl/>
          </w:rPr>
          <w:instrText xml:space="preserve"> </w:instrText>
        </w:r>
        <w:r w:rsidR="002957C9" w:rsidRPr="0090500C">
          <w:rPr>
            <w:webHidden/>
          </w:rPr>
          <w:instrText>PAGEREF</w:instrText>
        </w:r>
        <w:r w:rsidR="002957C9" w:rsidRPr="0090500C">
          <w:rPr>
            <w:webHidden/>
            <w:rtl/>
          </w:rPr>
          <w:instrText xml:space="preserve"> _</w:instrText>
        </w:r>
        <w:r w:rsidR="002957C9" w:rsidRPr="0090500C">
          <w:rPr>
            <w:webHidden/>
          </w:rPr>
          <w:instrText>Toc185289116 \h</w:instrText>
        </w:r>
        <w:r w:rsidR="002957C9" w:rsidRPr="0090500C">
          <w:rPr>
            <w:webHidden/>
            <w:rtl/>
          </w:rPr>
          <w:instrText xml:space="preserve"> </w:instrText>
        </w:r>
        <w:r w:rsidR="002957C9" w:rsidRPr="0090500C">
          <w:rPr>
            <w:rStyle w:val="Hyperlink"/>
            <w:rtl/>
          </w:rPr>
        </w:r>
        <w:r w:rsidR="002957C9" w:rsidRPr="0090500C">
          <w:rPr>
            <w:rStyle w:val="Hyperlink"/>
            <w:rtl/>
          </w:rPr>
          <w:fldChar w:fldCharType="separate"/>
        </w:r>
        <w:r w:rsidR="00E30F83">
          <w:rPr>
            <w:webHidden/>
            <w:rtl/>
          </w:rPr>
          <w:t>3</w:t>
        </w:r>
        <w:r w:rsidR="002957C9" w:rsidRPr="0090500C">
          <w:rPr>
            <w:rStyle w:val="Hyperlink"/>
            <w:rtl/>
          </w:rPr>
          <w:fldChar w:fldCharType="end"/>
        </w:r>
      </w:hyperlink>
    </w:p>
    <w:p w14:paraId="3780C7BC" w14:textId="2AAF67A8" w:rsidR="002957C9" w:rsidRPr="0090500C" w:rsidRDefault="002957C9" w:rsidP="0090500C">
      <w:pPr>
        <w:pStyle w:val="12"/>
        <w:rPr>
          <w:rFonts w:eastAsiaTheme="minorEastAsia"/>
          <w:kern w:val="2"/>
          <w:rtl/>
          <w14:ligatures w14:val="standardContextual"/>
        </w:rPr>
      </w:pPr>
      <w:hyperlink w:anchor="_Toc185289117" w:history="1">
        <w:r w:rsidRPr="0090500C">
          <w:rPr>
            <w:rStyle w:val="Hyperlink"/>
            <w:rtl/>
          </w:rPr>
          <w:t>الاهداء</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Toc185289117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4</w:t>
        </w:r>
        <w:r w:rsidRPr="0090500C">
          <w:rPr>
            <w:rStyle w:val="Hyperlink"/>
            <w:rtl/>
          </w:rPr>
          <w:fldChar w:fldCharType="end"/>
        </w:r>
      </w:hyperlink>
    </w:p>
    <w:p w14:paraId="627B44D9" w14:textId="77A29552" w:rsidR="002957C9" w:rsidRPr="0090500C" w:rsidRDefault="002957C9" w:rsidP="0090500C">
      <w:pPr>
        <w:pStyle w:val="12"/>
        <w:rPr>
          <w:rFonts w:eastAsiaTheme="minorEastAsia"/>
          <w:kern w:val="2"/>
          <w:rtl/>
          <w14:ligatures w14:val="standardContextual"/>
        </w:rPr>
      </w:pPr>
      <w:hyperlink w:anchor="_Toc185289118" w:history="1">
        <w:r w:rsidRPr="0090500C">
          <w:rPr>
            <w:rStyle w:val="Hyperlink"/>
            <w:rtl/>
          </w:rPr>
          <w:t>فهرس المحتويات</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Toc185289118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5</w:t>
        </w:r>
        <w:r w:rsidRPr="0090500C">
          <w:rPr>
            <w:rStyle w:val="Hyperlink"/>
            <w:rtl/>
          </w:rPr>
          <w:fldChar w:fldCharType="end"/>
        </w:r>
      </w:hyperlink>
    </w:p>
    <w:p w14:paraId="2E0D1299" w14:textId="53E67AC8" w:rsidR="002957C9" w:rsidRPr="0090500C" w:rsidRDefault="002957C9" w:rsidP="0090500C">
      <w:pPr>
        <w:pStyle w:val="12"/>
        <w:rPr>
          <w:rFonts w:eastAsiaTheme="minorEastAsia"/>
          <w:kern w:val="2"/>
          <w:rtl/>
          <w14:ligatures w14:val="standardContextual"/>
        </w:rPr>
      </w:pPr>
      <w:hyperlink w:anchor="_Toc185289119" w:history="1">
        <w:r w:rsidRPr="0090500C">
          <w:rPr>
            <w:rStyle w:val="Hyperlink"/>
            <w:rtl/>
          </w:rPr>
          <w:t>قائمة الجداول</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Toc185289119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7</w:t>
        </w:r>
        <w:r w:rsidRPr="0090500C">
          <w:rPr>
            <w:rStyle w:val="Hyperlink"/>
            <w:rtl/>
          </w:rPr>
          <w:fldChar w:fldCharType="end"/>
        </w:r>
      </w:hyperlink>
    </w:p>
    <w:p w14:paraId="468F4249" w14:textId="635208C3" w:rsidR="002957C9" w:rsidRPr="0090500C" w:rsidRDefault="002957C9" w:rsidP="0090500C">
      <w:pPr>
        <w:pStyle w:val="12"/>
        <w:rPr>
          <w:rFonts w:eastAsiaTheme="minorEastAsia"/>
          <w:kern w:val="2"/>
          <w:rtl/>
          <w14:ligatures w14:val="standardContextual"/>
        </w:rPr>
      </w:pPr>
      <w:hyperlink w:anchor="_Toc185289120" w:history="1">
        <w:r w:rsidRPr="0090500C">
          <w:rPr>
            <w:rStyle w:val="Hyperlink"/>
            <w:rtl/>
          </w:rPr>
          <w:t>قائمة الأشكال</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Toc185289120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8</w:t>
        </w:r>
        <w:r w:rsidRPr="0090500C">
          <w:rPr>
            <w:rStyle w:val="Hyperlink"/>
            <w:rtl/>
          </w:rPr>
          <w:fldChar w:fldCharType="end"/>
        </w:r>
      </w:hyperlink>
    </w:p>
    <w:p w14:paraId="00EEC809" w14:textId="400361FD" w:rsidR="002957C9" w:rsidRPr="0090500C" w:rsidRDefault="002957C9" w:rsidP="0090500C">
      <w:pPr>
        <w:pStyle w:val="12"/>
        <w:rPr>
          <w:rFonts w:eastAsiaTheme="minorEastAsia"/>
          <w:kern w:val="2"/>
          <w:rtl/>
          <w14:ligatures w14:val="standardContextual"/>
        </w:rPr>
      </w:pPr>
      <w:hyperlink w:anchor="_Toc185289121" w:history="1">
        <w:r w:rsidRPr="0090500C">
          <w:rPr>
            <w:rStyle w:val="Hyperlink"/>
            <w:rtl/>
          </w:rPr>
          <w:t>قائمة الملاحق</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Toc185289121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8</w:t>
        </w:r>
        <w:r w:rsidRPr="0090500C">
          <w:rPr>
            <w:rStyle w:val="Hyperlink"/>
            <w:rtl/>
          </w:rPr>
          <w:fldChar w:fldCharType="end"/>
        </w:r>
      </w:hyperlink>
    </w:p>
    <w:p w14:paraId="637CA8C1" w14:textId="261E33EF" w:rsidR="002957C9" w:rsidRPr="0090500C" w:rsidRDefault="002957C9" w:rsidP="0090500C">
      <w:pPr>
        <w:pStyle w:val="12"/>
        <w:rPr>
          <w:rFonts w:eastAsiaTheme="minorEastAsia"/>
          <w:kern w:val="2"/>
          <w:rtl/>
          <w14:ligatures w14:val="standardContextual"/>
        </w:rPr>
      </w:pPr>
      <w:hyperlink w:anchor="_Toc185289122" w:history="1">
        <w:r w:rsidRPr="0090500C">
          <w:rPr>
            <w:rStyle w:val="Hyperlink"/>
            <w:rtl/>
          </w:rPr>
          <w:t>الفصل الأول الإطار العام للدراسة</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Toc185289122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1</w:t>
        </w:r>
        <w:r w:rsidRPr="0090500C">
          <w:rPr>
            <w:rStyle w:val="Hyperlink"/>
            <w:rtl/>
          </w:rPr>
          <w:fldChar w:fldCharType="end"/>
        </w:r>
      </w:hyperlink>
    </w:p>
    <w:p w14:paraId="2DAE56CC" w14:textId="762EB4D2"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24" w:history="1">
        <w:r w:rsidRPr="0090500C">
          <w:rPr>
            <w:rStyle w:val="Hyperlink"/>
            <w:noProof/>
            <w:sz w:val="28"/>
            <w:szCs w:val="28"/>
            <w:rtl/>
          </w:rPr>
          <w:t>المقدمة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Toc185289124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w:t>
        </w:r>
        <w:r w:rsidRPr="0090500C">
          <w:rPr>
            <w:rStyle w:val="Hyperlink"/>
            <w:noProof/>
            <w:sz w:val="28"/>
            <w:szCs w:val="28"/>
            <w:rtl/>
          </w:rPr>
          <w:fldChar w:fldCharType="end"/>
        </w:r>
      </w:hyperlink>
    </w:p>
    <w:p w14:paraId="1444A71B" w14:textId="268C952D"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25" w:history="1">
        <w:r w:rsidRPr="0090500C">
          <w:rPr>
            <w:rStyle w:val="Hyperlink"/>
            <w:noProof/>
            <w:sz w:val="28"/>
            <w:szCs w:val="28"/>
            <w:rtl/>
          </w:rPr>
          <w:t>الدراسات السابقة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Toc185289125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3</w:t>
        </w:r>
        <w:r w:rsidRPr="0090500C">
          <w:rPr>
            <w:rStyle w:val="Hyperlink"/>
            <w:noProof/>
            <w:sz w:val="28"/>
            <w:szCs w:val="28"/>
            <w:rtl/>
          </w:rPr>
          <w:fldChar w:fldCharType="end"/>
        </w:r>
      </w:hyperlink>
    </w:p>
    <w:p w14:paraId="28CB65DE" w14:textId="10B7540C"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26" w:history="1">
        <w:r w:rsidRPr="0090500C">
          <w:rPr>
            <w:rStyle w:val="Hyperlink"/>
            <w:noProof/>
            <w:sz w:val="28"/>
            <w:szCs w:val="28"/>
            <w:rtl/>
          </w:rPr>
          <w:t>الاستفادة من الدراسات السابقة</w:t>
        </w:r>
        <w:r w:rsidRPr="0090500C">
          <w:rPr>
            <w:rStyle w:val="Hyperlink"/>
            <w:noProof/>
            <w:sz w:val="28"/>
            <w:szCs w:val="28"/>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Toc185289126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6</w:t>
        </w:r>
        <w:r w:rsidRPr="0090500C">
          <w:rPr>
            <w:rStyle w:val="Hyperlink"/>
            <w:noProof/>
            <w:sz w:val="28"/>
            <w:szCs w:val="28"/>
            <w:rtl/>
          </w:rPr>
          <w:fldChar w:fldCharType="end"/>
        </w:r>
      </w:hyperlink>
    </w:p>
    <w:p w14:paraId="1E0FABD3" w14:textId="3C5F6D7B"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27" w:history="1">
        <w:r w:rsidRPr="0090500C">
          <w:rPr>
            <w:rStyle w:val="Hyperlink"/>
            <w:noProof/>
            <w:sz w:val="28"/>
            <w:szCs w:val="28"/>
            <w:rtl/>
          </w:rPr>
          <w:t>التوجه الشامل في البحث الحالي</w:t>
        </w:r>
        <w:r w:rsidRPr="0090500C">
          <w:rPr>
            <w:rStyle w:val="Hyperlink"/>
            <w:noProof/>
            <w:sz w:val="28"/>
            <w:szCs w:val="28"/>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Toc185289127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8</w:t>
        </w:r>
        <w:r w:rsidRPr="0090500C">
          <w:rPr>
            <w:rStyle w:val="Hyperlink"/>
            <w:noProof/>
            <w:sz w:val="28"/>
            <w:szCs w:val="28"/>
            <w:rtl/>
          </w:rPr>
          <w:fldChar w:fldCharType="end"/>
        </w:r>
      </w:hyperlink>
    </w:p>
    <w:p w14:paraId="5A3F7DA4" w14:textId="48FDD30E"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28" w:history="1">
        <w:r w:rsidRPr="0090500C">
          <w:rPr>
            <w:rStyle w:val="Hyperlink"/>
            <w:noProof/>
            <w:sz w:val="28"/>
            <w:szCs w:val="28"/>
            <w:rtl/>
          </w:rPr>
          <w:t>مشكلة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Toc185289128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8</w:t>
        </w:r>
        <w:r w:rsidRPr="0090500C">
          <w:rPr>
            <w:rStyle w:val="Hyperlink"/>
            <w:noProof/>
            <w:sz w:val="28"/>
            <w:szCs w:val="28"/>
            <w:rtl/>
          </w:rPr>
          <w:fldChar w:fldCharType="end"/>
        </w:r>
      </w:hyperlink>
    </w:p>
    <w:p w14:paraId="50C3DB10" w14:textId="4B36CCC4"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29" w:history="1">
        <w:r w:rsidRPr="0090500C">
          <w:rPr>
            <w:rStyle w:val="Hyperlink"/>
            <w:noProof/>
            <w:sz w:val="28"/>
            <w:szCs w:val="28"/>
            <w:rtl/>
          </w:rPr>
          <w:t>أهمية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Toc185289129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10</w:t>
        </w:r>
        <w:r w:rsidRPr="0090500C">
          <w:rPr>
            <w:rStyle w:val="Hyperlink"/>
            <w:noProof/>
            <w:sz w:val="28"/>
            <w:szCs w:val="28"/>
            <w:rtl/>
          </w:rPr>
          <w:fldChar w:fldCharType="end"/>
        </w:r>
      </w:hyperlink>
    </w:p>
    <w:p w14:paraId="04B7D087" w14:textId="74DF1445"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30" w:history="1">
        <w:r w:rsidRPr="0090500C">
          <w:rPr>
            <w:rStyle w:val="Hyperlink"/>
            <w:noProof/>
            <w:sz w:val="28"/>
            <w:szCs w:val="28"/>
            <w:rtl/>
          </w:rPr>
          <w:t>أهداف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Toc185289130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10</w:t>
        </w:r>
        <w:r w:rsidRPr="0090500C">
          <w:rPr>
            <w:rStyle w:val="Hyperlink"/>
            <w:noProof/>
            <w:sz w:val="28"/>
            <w:szCs w:val="28"/>
            <w:rtl/>
          </w:rPr>
          <w:fldChar w:fldCharType="end"/>
        </w:r>
      </w:hyperlink>
    </w:p>
    <w:p w14:paraId="1AC78B1C" w14:textId="469523C9"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31" w:history="1">
        <w:r w:rsidRPr="0090500C">
          <w:rPr>
            <w:rStyle w:val="Hyperlink"/>
            <w:noProof/>
            <w:sz w:val="28"/>
            <w:szCs w:val="28"/>
            <w:rtl/>
          </w:rPr>
          <w:t>تساؤلات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Toc185289131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11</w:t>
        </w:r>
        <w:r w:rsidRPr="0090500C">
          <w:rPr>
            <w:rStyle w:val="Hyperlink"/>
            <w:noProof/>
            <w:sz w:val="28"/>
            <w:szCs w:val="28"/>
            <w:rtl/>
          </w:rPr>
          <w:fldChar w:fldCharType="end"/>
        </w:r>
      </w:hyperlink>
    </w:p>
    <w:p w14:paraId="74307042" w14:textId="7BC610E5"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32" w:history="1">
        <w:r w:rsidRPr="0090500C">
          <w:rPr>
            <w:rStyle w:val="Hyperlink"/>
            <w:noProof/>
            <w:sz w:val="28"/>
            <w:szCs w:val="28"/>
            <w:rtl/>
          </w:rPr>
          <w:t>فرضيات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Toc185289132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11</w:t>
        </w:r>
        <w:r w:rsidRPr="0090500C">
          <w:rPr>
            <w:rStyle w:val="Hyperlink"/>
            <w:noProof/>
            <w:sz w:val="28"/>
            <w:szCs w:val="28"/>
            <w:rtl/>
          </w:rPr>
          <w:fldChar w:fldCharType="end"/>
        </w:r>
      </w:hyperlink>
    </w:p>
    <w:p w14:paraId="014F91EF" w14:textId="58CD5B10"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33" w:history="1">
        <w:r w:rsidRPr="0090500C">
          <w:rPr>
            <w:rStyle w:val="Hyperlink"/>
            <w:noProof/>
            <w:sz w:val="28"/>
            <w:szCs w:val="28"/>
            <w:rtl/>
          </w:rPr>
          <w:t>النظريات المفسّرة لتأثير "الميتافيرس" على التسويق الرقمي والمرتبطة بالدراسة: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Toc185289133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11</w:t>
        </w:r>
        <w:r w:rsidRPr="0090500C">
          <w:rPr>
            <w:rStyle w:val="Hyperlink"/>
            <w:noProof/>
            <w:sz w:val="28"/>
            <w:szCs w:val="28"/>
            <w:rtl/>
          </w:rPr>
          <w:fldChar w:fldCharType="end"/>
        </w:r>
      </w:hyperlink>
    </w:p>
    <w:p w14:paraId="61D5A999" w14:textId="6DBA2B3C"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37" w:history="1">
        <w:r w:rsidRPr="0090500C">
          <w:rPr>
            <w:rStyle w:val="Hyperlink"/>
            <w:noProof/>
            <w:sz w:val="28"/>
            <w:szCs w:val="28"/>
            <w:rtl/>
          </w:rPr>
          <w:t>رسم بياني يوضح العلاقة بين النظريات المستخدمة في الدراسة</w:t>
        </w:r>
        <w:r w:rsidR="0090500C">
          <w:rPr>
            <w:rStyle w:val="Hyperlink"/>
            <w:rFonts w:hint="cs"/>
            <w:noProof/>
            <w:sz w:val="28"/>
            <w:szCs w:val="28"/>
            <w:rtl/>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Toc185289137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18</w:t>
        </w:r>
        <w:r w:rsidRPr="0090500C">
          <w:rPr>
            <w:rStyle w:val="Hyperlink"/>
            <w:noProof/>
            <w:sz w:val="28"/>
            <w:szCs w:val="28"/>
            <w:rtl/>
          </w:rPr>
          <w:fldChar w:fldCharType="end"/>
        </w:r>
      </w:hyperlink>
    </w:p>
    <w:p w14:paraId="6D778E08" w14:textId="6044C1CD"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39" w:history="1">
        <w:r w:rsidRPr="0090500C">
          <w:rPr>
            <w:rStyle w:val="Hyperlink"/>
            <w:noProof/>
            <w:sz w:val="28"/>
            <w:szCs w:val="28"/>
            <w:rtl/>
          </w:rPr>
          <w:t>حدود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Toc185289139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20</w:t>
        </w:r>
        <w:r w:rsidRPr="0090500C">
          <w:rPr>
            <w:rStyle w:val="Hyperlink"/>
            <w:noProof/>
            <w:sz w:val="28"/>
            <w:szCs w:val="28"/>
            <w:rtl/>
          </w:rPr>
          <w:fldChar w:fldCharType="end"/>
        </w:r>
      </w:hyperlink>
    </w:p>
    <w:p w14:paraId="1E90BB19" w14:textId="4C951941"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0" w:history="1">
        <w:r w:rsidRPr="0090500C">
          <w:rPr>
            <w:rStyle w:val="Hyperlink"/>
            <w:noProof/>
            <w:sz w:val="28"/>
            <w:szCs w:val="28"/>
            <w:rtl/>
          </w:rPr>
          <w:t>مفاهيم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Toc185289140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20</w:t>
        </w:r>
        <w:r w:rsidRPr="0090500C">
          <w:rPr>
            <w:rStyle w:val="Hyperlink"/>
            <w:noProof/>
            <w:sz w:val="28"/>
            <w:szCs w:val="28"/>
            <w:rtl/>
          </w:rPr>
          <w:fldChar w:fldCharType="end"/>
        </w:r>
      </w:hyperlink>
    </w:p>
    <w:p w14:paraId="4470C64E" w14:textId="2A5C37A1"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2" w:history="1">
        <w:r w:rsidRPr="0090500C">
          <w:rPr>
            <w:rStyle w:val="Hyperlink"/>
            <w:noProof/>
            <w:sz w:val="28"/>
            <w:szCs w:val="28"/>
            <w:rtl/>
          </w:rPr>
          <w:t>متغيرات الدراسة</w:t>
        </w:r>
        <w:r w:rsidRPr="0090500C">
          <w:rPr>
            <w:rStyle w:val="Hyperlink"/>
            <w:noProof/>
            <w:sz w:val="28"/>
            <w:szCs w:val="28"/>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Toc185289142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21</w:t>
        </w:r>
        <w:r w:rsidRPr="0090500C">
          <w:rPr>
            <w:rStyle w:val="Hyperlink"/>
            <w:noProof/>
            <w:sz w:val="28"/>
            <w:szCs w:val="28"/>
            <w:rtl/>
          </w:rPr>
          <w:fldChar w:fldCharType="end"/>
        </w:r>
      </w:hyperlink>
    </w:p>
    <w:p w14:paraId="3574733B" w14:textId="5413CFC8" w:rsidR="002957C9" w:rsidRPr="0090500C" w:rsidRDefault="002957C9" w:rsidP="0090500C">
      <w:pPr>
        <w:pStyle w:val="12"/>
        <w:rPr>
          <w:rFonts w:eastAsiaTheme="minorEastAsia"/>
          <w:kern w:val="2"/>
          <w:rtl/>
          <w14:ligatures w14:val="standardContextual"/>
        </w:rPr>
      </w:pPr>
      <w:hyperlink w:anchor="_Toc185289143" w:history="1">
        <w:r w:rsidRPr="0090500C">
          <w:rPr>
            <w:rStyle w:val="Hyperlink"/>
            <w:rtl/>
          </w:rPr>
          <w:t>الفصل الثاني الإطار المعرفي للدراسة</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Toc185289143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22</w:t>
        </w:r>
        <w:r w:rsidRPr="0090500C">
          <w:rPr>
            <w:rStyle w:val="Hyperlink"/>
            <w:rtl/>
          </w:rPr>
          <w:fldChar w:fldCharType="end"/>
        </w:r>
      </w:hyperlink>
    </w:p>
    <w:p w14:paraId="676BD46C" w14:textId="6BE9ABE6"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5" w:history="1">
        <w:r w:rsidRPr="0090500C">
          <w:rPr>
            <w:rStyle w:val="Hyperlink"/>
            <w:noProof/>
            <w:sz w:val="28"/>
            <w:szCs w:val="28"/>
            <w:rtl/>
          </w:rPr>
          <w:t>تمهيد</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Toc185289145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22</w:t>
        </w:r>
        <w:r w:rsidRPr="0090500C">
          <w:rPr>
            <w:rStyle w:val="Hyperlink"/>
            <w:noProof/>
            <w:sz w:val="28"/>
            <w:szCs w:val="28"/>
            <w:rtl/>
          </w:rPr>
          <w:fldChar w:fldCharType="end"/>
        </w:r>
      </w:hyperlink>
    </w:p>
    <w:p w14:paraId="2EC10F19" w14:textId="55D76F8A"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6" w:history="1">
        <w:r w:rsidRPr="0090500C">
          <w:rPr>
            <w:rStyle w:val="Hyperlink"/>
            <w:noProof/>
            <w:sz w:val="28"/>
            <w:szCs w:val="28"/>
            <w:rtl/>
          </w:rPr>
          <w:t>تطور التسويق وظهور التسويق الرقمي:</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Toc185289146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22</w:t>
        </w:r>
        <w:r w:rsidRPr="0090500C">
          <w:rPr>
            <w:rStyle w:val="Hyperlink"/>
            <w:noProof/>
            <w:sz w:val="28"/>
            <w:szCs w:val="28"/>
            <w:rtl/>
          </w:rPr>
          <w:fldChar w:fldCharType="end"/>
        </w:r>
      </w:hyperlink>
    </w:p>
    <w:p w14:paraId="3F6D0015" w14:textId="3882A617"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7" w:history="1">
        <w:r w:rsidRPr="0090500C">
          <w:rPr>
            <w:rStyle w:val="Hyperlink"/>
            <w:noProof/>
            <w:sz w:val="28"/>
            <w:szCs w:val="28"/>
            <w:rtl/>
          </w:rPr>
          <w:t>المبحث الأول: التسويق الرقمي</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Toc185289147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22</w:t>
        </w:r>
        <w:r w:rsidRPr="0090500C">
          <w:rPr>
            <w:rStyle w:val="Hyperlink"/>
            <w:noProof/>
            <w:sz w:val="28"/>
            <w:szCs w:val="28"/>
            <w:rtl/>
          </w:rPr>
          <w:fldChar w:fldCharType="end"/>
        </w:r>
      </w:hyperlink>
    </w:p>
    <w:p w14:paraId="53A902D7" w14:textId="06F492A7"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8" w:history="1">
        <w:r w:rsidRPr="0090500C">
          <w:rPr>
            <w:rStyle w:val="Hyperlink"/>
            <w:noProof/>
            <w:sz w:val="28"/>
            <w:szCs w:val="28"/>
            <w:rtl/>
          </w:rPr>
          <w:t>أبرز خصائص التسويق الرقمي</w:t>
        </w:r>
        <w:r w:rsidRPr="0090500C">
          <w:rPr>
            <w:rStyle w:val="Hyperlink"/>
            <w:noProof/>
            <w:sz w:val="28"/>
            <w:szCs w:val="28"/>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Toc185289148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23</w:t>
        </w:r>
        <w:r w:rsidRPr="0090500C">
          <w:rPr>
            <w:rStyle w:val="Hyperlink"/>
            <w:noProof/>
            <w:sz w:val="28"/>
            <w:szCs w:val="28"/>
            <w:rtl/>
          </w:rPr>
          <w:fldChar w:fldCharType="end"/>
        </w:r>
      </w:hyperlink>
    </w:p>
    <w:p w14:paraId="15DECA73" w14:textId="04EE9439"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49" w:history="1">
        <w:r w:rsidRPr="0090500C">
          <w:rPr>
            <w:rStyle w:val="Hyperlink"/>
            <w:noProof/>
            <w:sz w:val="28"/>
            <w:szCs w:val="28"/>
            <w:rtl/>
          </w:rPr>
          <w:t>المبحث الثاني: "الميتافيرس" مفهوم الميتافيرس في التسويق الرقمي</w:t>
        </w:r>
        <w:r w:rsidRPr="0090500C">
          <w:rPr>
            <w:rStyle w:val="Hyperlink"/>
            <w:noProof/>
            <w:sz w:val="28"/>
            <w:szCs w:val="28"/>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Toc185289149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23</w:t>
        </w:r>
        <w:r w:rsidRPr="0090500C">
          <w:rPr>
            <w:rStyle w:val="Hyperlink"/>
            <w:noProof/>
            <w:sz w:val="28"/>
            <w:szCs w:val="28"/>
            <w:rtl/>
          </w:rPr>
          <w:fldChar w:fldCharType="end"/>
        </w:r>
      </w:hyperlink>
    </w:p>
    <w:p w14:paraId="1F09572D" w14:textId="051D3334"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50" w:history="1">
        <w:r w:rsidRPr="0090500C">
          <w:rPr>
            <w:rStyle w:val="Hyperlink"/>
            <w:noProof/>
            <w:sz w:val="28"/>
            <w:szCs w:val="28"/>
            <w:rtl/>
          </w:rPr>
          <w:t>متطلبات التسويق الرقمي في الميتافيرس:</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Toc185289150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24</w:t>
        </w:r>
        <w:r w:rsidRPr="0090500C">
          <w:rPr>
            <w:rStyle w:val="Hyperlink"/>
            <w:noProof/>
            <w:sz w:val="28"/>
            <w:szCs w:val="28"/>
            <w:rtl/>
          </w:rPr>
          <w:fldChar w:fldCharType="end"/>
        </w:r>
      </w:hyperlink>
    </w:p>
    <w:p w14:paraId="44621212" w14:textId="19A711EA"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51" w:history="1">
        <w:r w:rsidRPr="0090500C">
          <w:rPr>
            <w:rStyle w:val="Hyperlink"/>
            <w:noProof/>
            <w:sz w:val="28"/>
            <w:szCs w:val="28"/>
            <w:rtl/>
          </w:rPr>
          <w:t>خصائص تقنية الميتافيرس:</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Toc185289151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25</w:t>
        </w:r>
        <w:r w:rsidRPr="0090500C">
          <w:rPr>
            <w:rStyle w:val="Hyperlink"/>
            <w:noProof/>
            <w:sz w:val="28"/>
            <w:szCs w:val="28"/>
            <w:rtl/>
          </w:rPr>
          <w:fldChar w:fldCharType="end"/>
        </w:r>
      </w:hyperlink>
    </w:p>
    <w:p w14:paraId="015C0347" w14:textId="3C4DFF1A"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52" w:history="1">
        <w:r w:rsidRPr="0090500C">
          <w:rPr>
            <w:rStyle w:val="Hyperlink"/>
            <w:noProof/>
            <w:sz w:val="28"/>
            <w:szCs w:val="28"/>
            <w:rtl/>
          </w:rPr>
          <w:t>تحديات تطبيق تقنية الميتافيرس في عالم التسويق الرقمي:</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Toc185289152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25</w:t>
        </w:r>
        <w:r w:rsidRPr="0090500C">
          <w:rPr>
            <w:rStyle w:val="Hyperlink"/>
            <w:noProof/>
            <w:sz w:val="28"/>
            <w:szCs w:val="28"/>
            <w:rtl/>
          </w:rPr>
          <w:fldChar w:fldCharType="end"/>
        </w:r>
      </w:hyperlink>
    </w:p>
    <w:p w14:paraId="41F659E3" w14:textId="18D1412E"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53" w:history="1">
        <w:r w:rsidRPr="0090500C">
          <w:rPr>
            <w:rStyle w:val="Hyperlink"/>
            <w:noProof/>
            <w:sz w:val="28"/>
            <w:szCs w:val="28"/>
            <w:rtl/>
          </w:rPr>
          <w:t>مستقبل التسويق الرقمي في الميتافيرس:</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Toc185289153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26</w:t>
        </w:r>
        <w:r w:rsidRPr="0090500C">
          <w:rPr>
            <w:rStyle w:val="Hyperlink"/>
            <w:noProof/>
            <w:sz w:val="28"/>
            <w:szCs w:val="28"/>
            <w:rtl/>
          </w:rPr>
          <w:fldChar w:fldCharType="end"/>
        </w:r>
      </w:hyperlink>
    </w:p>
    <w:p w14:paraId="22E341EB" w14:textId="56219509"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54" w:history="1">
        <w:r w:rsidRPr="0090500C">
          <w:rPr>
            <w:rStyle w:val="Hyperlink"/>
            <w:noProof/>
            <w:sz w:val="28"/>
            <w:szCs w:val="28"/>
            <w:rtl/>
          </w:rPr>
          <w:t>المبحث الثالث: تأثير التسويق الرقمي عبر الميتافيرس على سلوك المستهلك</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Toc185289154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27</w:t>
        </w:r>
        <w:r w:rsidRPr="0090500C">
          <w:rPr>
            <w:rStyle w:val="Hyperlink"/>
            <w:noProof/>
            <w:sz w:val="28"/>
            <w:szCs w:val="28"/>
            <w:rtl/>
          </w:rPr>
          <w:fldChar w:fldCharType="end"/>
        </w:r>
      </w:hyperlink>
    </w:p>
    <w:p w14:paraId="72A2CE2C" w14:textId="2083CF59" w:rsidR="002957C9" w:rsidRPr="0090500C" w:rsidRDefault="002957C9" w:rsidP="0090500C">
      <w:pPr>
        <w:pStyle w:val="12"/>
        <w:rPr>
          <w:color w:val="467886" w:themeColor="hyperlink"/>
          <w:u w:val="single"/>
          <w:rtl/>
        </w:rPr>
      </w:pPr>
      <w:hyperlink w:anchor="_Toc185289161" w:history="1">
        <w:r w:rsidRPr="0090500C">
          <w:rPr>
            <w:rStyle w:val="Hyperlink"/>
            <w:rtl/>
          </w:rPr>
          <w:t xml:space="preserve">الفصل </w:t>
        </w:r>
        <w:r w:rsidR="0090500C" w:rsidRPr="0090500C">
          <w:rPr>
            <w:rStyle w:val="Hyperlink"/>
            <w:rtl/>
          </w:rPr>
          <w:t>الثالث</w:t>
        </w:r>
        <w:r w:rsidRPr="0090500C">
          <w:rPr>
            <w:rStyle w:val="Hyperlink"/>
            <w:rtl/>
          </w:rPr>
          <w:t xml:space="preserve"> الإجراءات </w:t>
        </w:r>
        <w:r w:rsidRPr="0090500C">
          <w:rPr>
            <w:rStyle w:val="Hyperlink"/>
            <w:rtl/>
          </w:rPr>
          <w:t>التطبيقية للدراسة</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Toc185289161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38</w:t>
        </w:r>
        <w:r w:rsidRPr="0090500C">
          <w:rPr>
            <w:rStyle w:val="Hyperlink"/>
            <w:rtl/>
          </w:rPr>
          <w:fldChar w:fldCharType="end"/>
        </w:r>
      </w:hyperlink>
    </w:p>
    <w:p w14:paraId="10E980F2" w14:textId="1A899464"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63" w:history="1">
        <w:r w:rsidRPr="0090500C">
          <w:rPr>
            <w:rStyle w:val="Hyperlink"/>
            <w:rFonts w:eastAsia="Times New Roman"/>
            <w:noProof/>
            <w:sz w:val="28"/>
            <w:szCs w:val="28"/>
            <w:rtl/>
          </w:rPr>
          <w:t>تمهيد</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Toc185289163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38</w:t>
        </w:r>
        <w:r w:rsidRPr="0090500C">
          <w:rPr>
            <w:rStyle w:val="Hyperlink"/>
            <w:noProof/>
            <w:sz w:val="28"/>
            <w:szCs w:val="28"/>
            <w:rtl/>
          </w:rPr>
          <w:fldChar w:fldCharType="end"/>
        </w:r>
      </w:hyperlink>
    </w:p>
    <w:p w14:paraId="690487CC" w14:textId="6443FA18"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64" w:history="1">
        <w:r w:rsidRPr="0090500C">
          <w:rPr>
            <w:rStyle w:val="Hyperlink"/>
            <w:rFonts w:eastAsia="Times New Roman"/>
            <w:noProof/>
            <w:sz w:val="28"/>
            <w:szCs w:val="28"/>
            <w:rtl/>
          </w:rPr>
          <w:t>أولًا: منهج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Toc185289164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38</w:t>
        </w:r>
        <w:r w:rsidRPr="0090500C">
          <w:rPr>
            <w:rStyle w:val="Hyperlink"/>
            <w:noProof/>
            <w:sz w:val="28"/>
            <w:szCs w:val="28"/>
            <w:rtl/>
          </w:rPr>
          <w:fldChar w:fldCharType="end"/>
        </w:r>
      </w:hyperlink>
    </w:p>
    <w:p w14:paraId="6DDA8CAD" w14:textId="50C22A91"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65" w:history="1">
        <w:r w:rsidRPr="0090500C">
          <w:rPr>
            <w:rStyle w:val="Hyperlink"/>
            <w:rFonts w:eastAsia="Times New Roman"/>
            <w:noProof/>
            <w:sz w:val="28"/>
            <w:szCs w:val="28"/>
            <w:rtl/>
          </w:rPr>
          <w:t>ثانيًا: مجتمع الدراسة</w:t>
        </w:r>
        <w:r w:rsidRPr="0090500C">
          <w:rPr>
            <w:rStyle w:val="Hyperlink"/>
            <w:rFonts w:eastAsia="Times New Roman"/>
            <w:noProof/>
            <w:sz w:val="28"/>
            <w:szCs w:val="28"/>
          </w:rPr>
          <w:t xml:space="preserve"> </w:t>
        </w:r>
        <w:r w:rsidRPr="0090500C">
          <w:rPr>
            <w:rStyle w:val="Hyperlink"/>
            <w:rFonts w:eastAsia="Times New Roman"/>
            <w:noProof/>
            <w:sz w:val="28"/>
            <w:szCs w:val="28"/>
            <w:rtl/>
          </w:rPr>
          <w:t>وعينة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Toc185289165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38</w:t>
        </w:r>
        <w:r w:rsidRPr="0090500C">
          <w:rPr>
            <w:rStyle w:val="Hyperlink"/>
            <w:noProof/>
            <w:sz w:val="28"/>
            <w:szCs w:val="28"/>
            <w:rtl/>
          </w:rPr>
          <w:fldChar w:fldCharType="end"/>
        </w:r>
      </w:hyperlink>
    </w:p>
    <w:p w14:paraId="7453B471" w14:textId="32CF3896"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66" w:history="1">
        <w:r w:rsidRPr="0090500C">
          <w:rPr>
            <w:rStyle w:val="Hyperlink"/>
            <w:rFonts w:eastAsia="Times New Roman"/>
            <w:noProof/>
            <w:sz w:val="28"/>
            <w:szCs w:val="28"/>
            <w:rtl/>
          </w:rPr>
          <w:t>ثالثًا: الخصائص الديموغرافية لعينة الدراسة</w:t>
        </w:r>
        <w:r w:rsidRPr="0090500C">
          <w:rPr>
            <w:rStyle w:val="Hyperlink"/>
            <w:rFonts w:eastAsia="Times New Roman"/>
            <w:noProof/>
            <w:sz w:val="28"/>
            <w:szCs w:val="28"/>
          </w:rPr>
          <w:t>:</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Toc185289166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39</w:t>
        </w:r>
        <w:r w:rsidRPr="0090500C">
          <w:rPr>
            <w:rStyle w:val="Hyperlink"/>
            <w:noProof/>
            <w:sz w:val="28"/>
            <w:szCs w:val="28"/>
            <w:rtl/>
          </w:rPr>
          <w:fldChar w:fldCharType="end"/>
        </w:r>
      </w:hyperlink>
    </w:p>
    <w:p w14:paraId="47DB12F9" w14:textId="5FA2BCD7"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71" w:history="1">
        <w:r w:rsidRPr="0090500C">
          <w:rPr>
            <w:rStyle w:val="Hyperlink"/>
            <w:rFonts w:eastAsia="Times New Roman"/>
            <w:noProof/>
            <w:sz w:val="28"/>
            <w:szCs w:val="28"/>
            <w:rtl/>
            <w:lang w:bidi="ar-EG"/>
          </w:rPr>
          <w:t>رابعًا: أدوات الدراسة وإجراءات التحقق من صدقها وثباتها:</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Toc185289171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40</w:t>
        </w:r>
        <w:r w:rsidRPr="0090500C">
          <w:rPr>
            <w:rStyle w:val="Hyperlink"/>
            <w:noProof/>
            <w:sz w:val="28"/>
            <w:szCs w:val="28"/>
            <w:rtl/>
          </w:rPr>
          <w:fldChar w:fldCharType="end"/>
        </w:r>
      </w:hyperlink>
    </w:p>
    <w:p w14:paraId="102E135B" w14:textId="2E1D36C1"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74" w:history="1">
        <w:r w:rsidRPr="0090500C">
          <w:rPr>
            <w:rStyle w:val="Hyperlink"/>
            <w:rFonts w:eastAsia="Times New Roman"/>
            <w:noProof/>
            <w:sz w:val="28"/>
            <w:szCs w:val="28"/>
            <w:rtl/>
          </w:rPr>
          <w:t>خامسًا: الأساليب الإحصائية: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Toc185289174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42</w:t>
        </w:r>
        <w:r w:rsidRPr="0090500C">
          <w:rPr>
            <w:rStyle w:val="Hyperlink"/>
            <w:noProof/>
            <w:sz w:val="28"/>
            <w:szCs w:val="28"/>
            <w:rtl/>
          </w:rPr>
          <w:fldChar w:fldCharType="end"/>
        </w:r>
      </w:hyperlink>
    </w:p>
    <w:p w14:paraId="52A93E36" w14:textId="3BD9AB48" w:rsidR="002957C9" w:rsidRPr="0090500C" w:rsidRDefault="002957C9" w:rsidP="0090500C">
      <w:pPr>
        <w:pStyle w:val="12"/>
        <w:rPr>
          <w:rFonts w:eastAsiaTheme="minorEastAsia"/>
          <w:kern w:val="2"/>
          <w:rtl/>
          <w14:ligatures w14:val="standardContextual"/>
        </w:rPr>
      </w:pPr>
      <w:hyperlink w:anchor="_Toc185289175" w:history="1">
        <w:r w:rsidRPr="0090500C">
          <w:rPr>
            <w:rStyle w:val="Hyperlink"/>
            <w:rtl/>
          </w:rPr>
          <w:t xml:space="preserve">الفصل </w:t>
        </w:r>
        <w:r w:rsidR="0090500C" w:rsidRPr="0090500C">
          <w:rPr>
            <w:rStyle w:val="Hyperlink"/>
            <w:rtl/>
          </w:rPr>
          <w:t>الرابع</w:t>
        </w:r>
        <w:r w:rsidRPr="0090500C">
          <w:rPr>
            <w:webHidden/>
            <w:rtl/>
          </w:rPr>
          <w:t xml:space="preserve"> ننائج الدراسة</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Toc185289175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43</w:t>
        </w:r>
        <w:r w:rsidRPr="0090500C">
          <w:rPr>
            <w:rStyle w:val="Hyperlink"/>
            <w:rtl/>
          </w:rPr>
          <w:fldChar w:fldCharType="end"/>
        </w:r>
      </w:hyperlink>
    </w:p>
    <w:p w14:paraId="294733C1" w14:textId="39A4A37B"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77" w:history="1">
        <w:r w:rsidRPr="0090500C">
          <w:rPr>
            <w:rStyle w:val="Hyperlink"/>
            <w:rFonts w:eastAsia="Times New Roman"/>
            <w:noProof/>
            <w:sz w:val="28"/>
            <w:szCs w:val="28"/>
            <w:rtl/>
          </w:rPr>
          <w:t>تمهيد:</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Toc185289177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43</w:t>
        </w:r>
        <w:r w:rsidRPr="0090500C">
          <w:rPr>
            <w:rStyle w:val="Hyperlink"/>
            <w:noProof/>
            <w:sz w:val="28"/>
            <w:szCs w:val="28"/>
            <w:rtl/>
          </w:rPr>
          <w:fldChar w:fldCharType="end"/>
        </w:r>
      </w:hyperlink>
    </w:p>
    <w:p w14:paraId="75B533E9" w14:textId="0794F4AA" w:rsidR="002957C9" w:rsidRPr="0090500C" w:rsidRDefault="002957C9" w:rsidP="0090500C">
      <w:pPr>
        <w:pStyle w:val="12"/>
        <w:rPr>
          <w:rFonts w:eastAsiaTheme="minorEastAsia"/>
          <w:kern w:val="2"/>
          <w:rtl/>
          <w14:ligatures w14:val="standardContextual"/>
        </w:rPr>
      </w:pPr>
      <w:hyperlink w:anchor="_Toc185289190" w:history="1">
        <w:r w:rsidRPr="0090500C">
          <w:rPr>
            <w:rStyle w:val="Hyperlink"/>
            <w:rtl/>
          </w:rPr>
          <w:t xml:space="preserve">الفصل </w:t>
        </w:r>
        <w:r w:rsidR="0090500C" w:rsidRPr="0090500C">
          <w:rPr>
            <w:rStyle w:val="Hyperlink"/>
            <w:rtl/>
          </w:rPr>
          <w:t>الخامس تحليل النتائج ومناقشتها</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Toc185289190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51</w:t>
        </w:r>
        <w:r w:rsidRPr="0090500C">
          <w:rPr>
            <w:rStyle w:val="Hyperlink"/>
            <w:rtl/>
          </w:rPr>
          <w:fldChar w:fldCharType="end"/>
        </w:r>
      </w:hyperlink>
    </w:p>
    <w:p w14:paraId="544C4576" w14:textId="199A4967"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92" w:history="1">
        <w:r w:rsidRPr="0090500C">
          <w:rPr>
            <w:rStyle w:val="Hyperlink"/>
            <w:rFonts w:eastAsia="Times New Roman"/>
            <w:noProof/>
            <w:sz w:val="28"/>
            <w:szCs w:val="28"/>
            <w:rtl/>
          </w:rPr>
          <w:t>تمهيد</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Toc185289192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51</w:t>
        </w:r>
        <w:r w:rsidRPr="0090500C">
          <w:rPr>
            <w:rStyle w:val="Hyperlink"/>
            <w:noProof/>
            <w:sz w:val="28"/>
            <w:szCs w:val="28"/>
            <w:rtl/>
          </w:rPr>
          <w:fldChar w:fldCharType="end"/>
        </w:r>
      </w:hyperlink>
    </w:p>
    <w:p w14:paraId="0D11A5C6" w14:textId="1EB49D3D"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93" w:history="1">
        <w:r w:rsidRPr="0090500C">
          <w:rPr>
            <w:rStyle w:val="Hyperlink"/>
            <w:rFonts w:eastAsia="Times New Roman"/>
            <w:noProof/>
            <w:sz w:val="28"/>
            <w:szCs w:val="28"/>
            <w:rtl/>
          </w:rPr>
          <w:t>مناقشة النتائج:</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Toc185289193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51</w:t>
        </w:r>
        <w:r w:rsidRPr="0090500C">
          <w:rPr>
            <w:rStyle w:val="Hyperlink"/>
            <w:noProof/>
            <w:sz w:val="28"/>
            <w:szCs w:val="28"/>
            <w:rtl/>
          </w:rPr>
          <w:fldChar w:fldCharType="end"/>
        </w:r>
      </w:hyperlink>
    </w:p>
    <w:p w14:paraId="7911519A" w14:textId="4A263750"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94" w:history="1">
        <w:r w:rsidRPr="0090500C">
          <w:rPr>
            <w:rStyle w:val="Hyperlink"/>
            <w:rFonts w:eastAsia="Times New Roman"/>
            <w:noProof/>
            <w:sz w:val="28"/>
            <w:szCs w:val="28"/>
            <w:rtl/>
          </w:rPr>
          <w:t>توصيات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Toc185289194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54</w:t>
        </w:r>
        <w:r w:rsidRPr="0090500C">
          <w:rPr>
            <w:rStyle w:val="Hyperlink"/>
            <w:noProof/>
            <w:sz w:val="28"/>
            <w:szCs w:val="28"/>
            <w:rtl/>
          </w:rPr>
          <w:fldChar w:fldCharType="end"/>
        </w:r>
      </w:hyperlink>
    </w:p>
    <w:p w14:paraId="28747563" w14:textId="1B41D4D5"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95" w:history="1">
        <w:r w:rsidRPr="0090500C">
          <w:rPr>
            <w:rStyle w:val="Hyperlink"/>
            <w:rFonts w:eastAsia="Times New Roman"/>
            <w:noProof/>
            <w:sz w:val="28"/>
            <w:szCs w:val="28"/>
            <w:rtl/>
          </w:rPr>
          <w:t>المقترحات المستقبلية: إجراء دراسات مستقبلية حول:</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Toc185289195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55</w:t>
        </w:r>
        <w:r w:rsidRPr="0090500C">
          <w:rPr>
            <w:rStyle w:val="Hyperlink"/>
            <w:noProof/>
            <w:sz w:val="28"/>
            <w:szCs w:val="28"/>
            <w:rtl/>
          </w:rPr>
          <w:fldChar w:fldCharType="end"/>
        </w:r>
      </w:hyperlink>
    </w:p>
    <w:p w14:paraId="16C814EF" w14:textId="49299947" w:rsidR="002957C9" w:rsidRPr="0090500C" w:rsidRDefault="002957C9" w:rsidP="0090500C">
      <w:pPr>
        <w:pStyle w:val="12"/>
        <w:rPr>
          <w:rFonts w:eastAsiaTheme="minorEastAsia"/>
          <w:kern w:val="2"/>
          <w:rtl/>
          <w14:ligatures w14:val="standardContextual"/>
        </w:rPr>
      </w:pPr>
      <w:hyperlink w:anchor="_Toc185289196" w:history="1">
        <w:r w:rsidRPr="0090500C">
          <w:rPr>
            <w:rStyle w:val="Hyperlink"/>
            <w:rtl/>
          </w:rPr>
          <w:t>المراجع</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Toc185289196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56</w:t>
        </w:r>
        <w:r w:rsidRPr="0090500C">
          <w:rPr>
            <w:rStyle w:val="Hyperlink"/>
            <w:rtl/>
          </w:rPr>
          <w:fldChar w:fldCharType="end"/>
        </w:r>
      </w:hyperlink>
    </w:p>
    <w:p w14:paraId="14D7D09F" w14:textId="3E919A3F"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97" w:history="1">
        <w:r w:rsidRPr="0090500C">
          <w:rPr>
            <w:rStyle w:val="Hyperlink"/>
            <w:noProof/>
            <w:sz w:val="28"/>
            <w:szCs w:val="28"/>
            <w:rtl/>
          </w:rPr>
          <w:t>أولًا: المراجع باللغة العربية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Toc185289197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56</w:t>
        </w:r>
        <w:r w:rsidRPr="0090500C">
          <w:rPr>
            <w:rStyle w:val="Hyperlink"/>
            <w:noProof/>
            <w:sz w:val="28"/>
            <w:szCs w:val="28"/>
            <w:rtl/>
          </w:rPr>
          <w:fldChar w:fldCharType="end"/>
        </w:r>
      </w:hyperlink>
    </w:p>
    <w:p w14:paraId="366B154A" w14:textId="46E835BE"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198" w:history="1">
        <w:r w:rsidRPr="0090500C">
          <w:rPr>
            <w:rStyle w:val="Hyperlink"/>
            <w:noProof/>
            <w:sz w:val="28"/>
            <w:szCs w:val="28"/>
            <w:rtl/>
          </w:rPr>
          <w:t>ثانيًا: المراجع باللغة الإنجليزية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Toc185289198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59</w:t>
        </w:r>
        <w:r w:rsidRPr="0090500C">
          <w:rPr>
            <w:rStyle w:val="Hyperlink"/>
            <w:noProof/>
            <w:sz w:val="28"/>
            <w:szCs w:val="28"/>
            <w:rtl/>
          </w:rPr>
          <w:fldChar w:fldCharType="end"/>
        </w:r>
      </w:hyperlink>
    </w:p>
    <w:p w14:paraId="451C9432" w14:textId="406AE6FE" w:rsidR="002957C9" w:rsidRPr="0090500C" w:rsidRDefault="002957C9" w:rsidP="0090500C">
      <w:pPr>
        <w:pStyle w:val="12"/>
        <w:rPr>
          <w:rFonts w:eastAsiaTheme="minorEastAsia"/>
          <w:kern w:val="2"/>
          <w:rtl/>
          <w14:ligatures w14:val="standardContextual"/>
        </w:rPr>
      </w:pPr>
      <w:hyperlink w:anchor="_Toc185289199" w:history="1">
        <w:r w:rsidRPr="0090500C">
          <w:rPr>
            <w:rStyle w:val="Hyperlink"/>
            <w:rtl/>
          </w:rPr>
          <w:t>ملاحق الدراسة</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Toc185289199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62</w:t>
        </w:r>
        <w:r w:rsidRPr="0090500C">
          <w:rPr>
            <w:rStyle w:val="Hyperlink"/>
            <w:rtl/>
          </w:rPr>
          <w:fldChar w:fldCharType="end"/>
        </w:r>
      </w:hyperlink>
    </w:p>
    <w:p w14:paraId="746E139C" w14:textId="26CEEDC6" w:rsidR="002957C9" w:rsidRPr="0090500C" w:rsidRDefault="002957C9">
      <w:pPr>
        <w:pStyle w:val="21"/>
        <w:tabs>
          <w:tab w:val="right" w:leader="hyphen" w:pos="8493"/>
        </w:tabs>
        <w:bidi/>
        <w:rPr>
          <w:rFonts w:eastAsiaTheme="minorEastAsia"/>
          <w:noProof/>
          <w:kern w:val="2"/>
          <w:sz w:val="28"/>
          <w:szCs w:val="28"/>
          <w:rtl/>
          <w14:ligatures w14:val="standardContextual"/>
        </w:rPr>
      </w:pPr>
      <w:hyperlink w:anchor="_Toc185289200" w:history="1">
        <w:r w:rsidRPr="0090500C">
          <w:rPr>
            <w:rStyle w:val="Hyperlink"/>
            <w:noProof/>
            <w:sz w:val="28"/>
            <w:szCs w:val="28"/>
            <w:rtl/>
          </w:rPr>
          <w:t>ملحق1: استبانة الدراسة</w:t>
        </w:r>
        <w:r w:rsidRPr="0090500C">
          <w:rPr>
            <w:noProof/>
            <w:webHidden/>
            <w:sz w:val="28"/>
            <w:szCs w:val="28"/>
            <w:rtl/>
          </w:rPr>
          <w:tab/>
        </w:r>
        <w:r w:rsidRPr="0090500C">
          <w:rPr>
            <w:rStyle w:val="Hyperlink"/>
            <w:noProof/>
            <w:sz w:val="28"/>
            <w:szCs w:val="28"/>
            <w:rtl/>
          </w:rPr>
          <w:fldChar w:fldCharType="begin"/>
        </w:r>
        <w:r w:rsidRPr="0090500C">
          <w:rPr>
            <w:noProof/>
            <w:webHidden/>
            <w:sz w:val="28"/>
            <w:szCs w:val="28"/>
            <w:rtl/>
          </w:rPr>
          <w:instrText xml:space="preserve"> </w:instrText>
        </w:r>
        <w:r w:rsidRPr="0090500C">
          <w:rPr>
            <w:noProof/>
            <w:webHidden/>
            <w:sz w:val="28"/>
            <w:szCs w:val="28"/>
          </w:rPr>
          <w:instrText>PAGEREF</w:instrText>
        </w:r>
        <w:r w:rsidRPr="0090500C">
          <w:rPr>
            <w:noProof/>
            <w:webHidden/>
            <w:sz w:val="28"/>
            <w:szCs w:val="28"/>
            <w:rtl/>
          </w:rPr>
          <w:instrText xml:space="preserve"> _</w:instrText>
        </w:r>
        <w:r w:rsidRPr="0090500C">
          <w:rPr>
            <w:noProof/>
            <w:webHidden/>
            <w:sz w:val="28"/>
            <w:szCs w:val="28"/>
          </w:rPr>
          <w:instrText>Toc185289200 \h</w:instrText>
        </w:r>
        <w:r w:rsidRPr="0090500C">
          <w:rPr>
            <w:noProof/>
            <w:webHidden/>
            <w:sz w:val="28"/>
            <w:szCs w:val="28"/>
            <w:rtl/>
          </w:rPr>
          <w:instrText xml:space="preserve"> </w:instrText>
        </w:r>
        <w:r w:rsidRPr="0090500C">
          <w:rPr>
            <w:rStyle w:val="Hyperlink"/>
            <w:noProof/>
            <w:sz w:val="28"/>
            <w:szCs w:val="28"/>
            <w:rtl/>
          </w:rPr>
        </w:r>
        <w:r w:rsidRPr="0090500C">
          <w:rPr>
            <w:rStyle w:val="Hyperlink"/>
            <w:noProof/>
            <w:sz w:val="28"/>
            <w:szCs w:val="28"/>
            <w:rtl/>
          </w:rPr>
          <w:fldChar w:fldCharType="separate"/>
        </w:r>
        <w:r w:rsidR="00E30F83">
          <w:rPr>
            <w:noProof/>
            <w:webHidden/>
            <w:sz w:val="28"/>
            <w:szCs w:val="28"/>
            <w:rtl/>
          </w:rPr>
          <w:t>62</w:t>
        </w:r>
        <w:r w:rsidRPr="0090500C">
          <w:rPr>
            <w:rStyle w:val="Hyperlink"/>
            <w:noProof/>
            <w:sz w:val="28"/>
            <w:szCs w:val="28"/>
            <w:rtl/>
          </w:rPr>
          <w:fldChar w:fldCharType="end"/>
        </w:r>
      </w:hyperlink>
    </w:p>
    <w:p w14:paraId="3DF33285" w14:textId="59E2BC34" w:rsidR="002957C9" w:rsidRPr="0090500C" w:rsidRDefault="002957C9" w:rsidP="0090500C">
      <w:pPr>
        <w:pStyle w:val="12"/>
        <w:rPr>
          <w:rFonts w:eastAsiaTheme="minorEastAsia"/>
          <w:kern w:val="2"/>
          <w:rtl/>
          <w14:ligatures w14:val="standardContextual"/>
        </w:rPr>
      </w:pPr>
      <w:hyperlink w:anchor="_Toc185289201" w:history="1">
        <w:r w:rsidRPr="0090500C">
          <w:rPr>
            <w:rStyle w:val="Hyperlink"/>
            <w:rtl/>
          </w:rPr>
          <w:t>المستخلص</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Toc185289201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67</w:t>
        </w:r>
        <w:r w:rsidRPr="0090500C">
          <w:rPr>
            <w:rStyle w:val="Hyperlink"/>
            <w:rtl/>
          </w:rPr>
          <w:fldChar w:fldCharType="end"/>
        </w:r>
      </w:hyperlink>
    </w:p>
    <w:p w14:paraId="35E5F30E" w14:textId="3E957ED0" w:rsidR="002957C9" w:rsidRPr="0090500C" w:rsidRDefault="002957C9" w:rsidP="0090500C">
      <w:pPr>
        <w:pStyle w:val="12"/>
        <w:rPr>
          <w:rFonts w:eastAsiaTheme="minorEastAsia"/>
          <w:kern w:val="2"/>
          <w:rtl/>
          <w14:ligatures w14:val="standardContextual"/>
        </w:rPr>
      </w:pPr>
      <w:hyperlink w:anchor="_Toc185289202" w:history="1">
        <w:r w:rsidRPr="0090500C">
          <w:rPr>
            <w:rStyle w:val="Hyperlink"/>
          </w:rPr>
          <w:t>Abstract</w:t>
        </w:r>
        <w:r w:rsidRPr="0090500C">
          <w:rPr>
            <w:webHidden/>
            <w:rtl/>
          </w:rPr>
          <w:tab/>
        </w:r>
        <w:r w:rsidRPr="0090500C">
          <w:rPr>
            <w:rStyle w:val="Hyperlink"/>
            <w:rtl/>
          </w:rPr>
          <w:fldChar w:fldCharType="begin"/>
        </w:r>
        <w:r w:rsidRPr="0090500C">
          <w:rPr>
            <w:webHidden/>
            <w:rtl/>
          </w:rPr>
          <w:instrText xml:space="preserve"> </w:instrText>
        </w:r>
        <w:r w:rsidRPr="0090500C">
          <w:rPr>
            <w:webHidden/>
          </w:rPr>
          <w:instrText>PAGEREF</w:instrText>
        </w:r>
        <w:r w:rsidRPr="0090500C">
          <w:rPr>
            <w:webHidden/>
            <w:rtl/>
          </w:rPr>
          <w:instrText xml:space="preserve"> _</w:instrText>
        </w:r>
        <w:r w:rsidRPr="0090500C">
          <w:rPr>
            <w:webHidden/>
          </w:rPr>
          <w:instrText>Toc185289202 \h</w:instrText>
        </w:r>
        <w:r w:rsidRPr="0090500C">
          <w:rPr>
            <w:webHidden/>
            <w:rtl/>
          </w:rPr>
          <w:instrText xml:space="preserve"> </w:instrText>
        </w:r>
        <w:r w:rsidRPr="0090500C">
          <w:rPr>
            <w:rStyle w:val="Hyperlink"/>
            <w:rtl/>
          </w:rPr>
        </w:r>
        <w:r w:rsidRPr="0090500C">
          <w:rPr>
            <w:rStyle w:val="Hyperlink"/>
            <w:rtl/>
          </w:rPr>
          <w:fldChar w:fldCharType="separate"/>
        </w:r>
        <w:r w:rsidR="00E30F83">
          <w:rPr>
            <w:webHidden/>
            <w:rtl/>
          </w:rPr>
          <w:t>68</w:t>
        </w:r>
        <w:r w:rsidRPr="0090500C">
          <w:rPr>
            <w:rStyle w:val="Hyperlink"/>
            <w:rtl/>
          </w:rPr>
          <w:fldChar w:fldCharType="end"/>
        </w:r>
      </w:hyperlink>
    </w:p>
    <w:p w14:paraId="0D1467B0" w14:textId="51AA38A7" w:rsidR="00A00DF6" w:rsidRPr="00FB6E9D" w:rsidRDefault="0022091E" w:rsidP="00C4788F">
      <w:pPr>
        <w:pStyle w:val="30"/>
        <w:spacing w:before="0" w:after="0" w:line="240" w:lineRule="auto"/>
        <w:jc w:val="both"/>
        <w:outlineLvl w:val="9"/>
        <w:rPr>
          <w:rFonts w:ascii="Sakkal Majalla" w:hAnsi="Sakkal Majalla" w:cs="Sakkal Majalla"/>
          <w:b/>
          <w:bCs/>
          <w:color w:val="auto"/>
          <w:rtl/>
        </w:rPr>
      </w:pPr>
      <w:r w:rsidRPr="00C4788F">
        <w:rPr>
          <w:rFonts w:ascii="Sakkal Majalla" w:hAnsi="Sakkal Majalla" w:cs="Sakkal Majalla"/>
          <w:b/>
          <w:bCs/>
          <w:color w:val="auto"/>
          <w:sz w:val="28"/>
          <w:szCs w:val="28"/>
          <w:rtl/>
        </w:rPr>
        <w:fldChar w:fldCharType="end"/>
      </w:r>
    </w:p>
    <w:p w14:paraId="62DA9005" w14:textId="77777777" w:rsidR="00A00DF6" w:rsidRPr="00FB6E9D" w:rsidRDefault="00A00DF6" w:rsidP="00526175">
      <w:pPr>
        <w:widowControl/>
        <w:autoSpaceDE/>
        <w:autoSpaceDN/>
        <w:spacing w:line="259" w:lineRule="auto"/>
        <w:jc w:val="both"/>
        <w:rPr>
          <w:rFonts w:eastAsiaTheme="majorEastAsia"/>
          <w:b/>
          <w:bCs/>
          <w:kern w:val="2"/>
          <w:sz w:val="40"/>
          <w:szCs w:val="36"/>
          <w14:ligatures w14:val="standardContextual"/>
        </w:rPr>
      </w:pPr>
      <w:r w:rsidRPr="00FB6E9D">
        <w:rPr>
          <w:b/>
          <w:bCs/>
          <w:rtl/>
        </w:rPr>
        <w:br w:type="page"/>
      </w:r>
    </w:p>
    <w:p w14:paraId="606F4468" w14:textId="5E9E5F7A" w:rsidR="00A00DF6" w:rsidRPr="00FB6E9D" w:rsidRDefault="00A00DF6" w:rsidP="00AA6E91">
      <w:pPr>
        <w:pStyle w:val="007"/>
        <w:rPr>
          <w:rtl/>
        </w:rPr>
      </w:pPr>
      <w:bookmarkStart w:id="10" w:name="_Toc185289119"/>
      <w:r w:rsidRPr="00FB6E9D">
        <w:rPr>
          <w:rFonts w:hint="cs"/>
          <w:rtl/>
        </w:rPr>
        <w:lastRenderedPageBreak/>
        <w:t>قائمة الجداول</w:t>
      </w:r>
      <w:bookmarkEnd w:id="10"/>
    </w:p>
    <w:tbl>
      <w:tblPr>
        <w:tblStyle w:val="ac"/>
        <w:bidiVisual/>
        <w:tblW w:w="5000" w:type="pct"/>
        <w:jc w:val="center"/>
        <w:tblLook w:val="04A0" w:firstRow="1" w:lastRow="0" w:firstColumn="1" w:lastColumn="0" w:noHBand="0" w:noVBand="1"/>
      </w:tblPr>
      <w:tblGrid>
        <w:gridCol w:w="772"/>
        <w:gridCol w:w="7080"/>
        <w:gridCol w:w="867"/>
      </w:tblGrid>
      <w:tr w:rsidR="00FB6E9D" w:rsidRPr="00640E81" w14:paraId="7AFDE4E4" w14:textId="77777777" w:rsidTr="009C0B11">
        <w:trPr>
          <w:jc w:val="center"/>
        </w:trPr>
        <w:tc>
          <w:tcPr>
            <w:tcW w:w="772" w:type="dxa"/>
            <w:shd w:val="clear" w:color="auto" w:fill="D9D9D9" w:themeFill="background1" w:themeFillShade="D9"/>
            <w:vAlign w:val="center"/>
          </w:tcPr>
          <w:p w14:paraId="27A02353" w14:textId="77777777" w:rsidR="00A00DF6" w:rsidRPr="00640E81" w:rsidRDefault="00A00DF6" w:rsidP="00957F37">
            <w:pPr>
              <w:widowControl/>
              <w:autoSpaceDE/>
              <w:autoSpaceDN/>
              <w:bidi/>
              <w:jc w:val="center"/>
              <w:rPr>
                <w:rFonts w:eastAsiaTheme="majorEastAsia"/>
                <w:b/>
                <w:bCs/>
                <w:kern w:val="2"/>
                <w:sz w:val="24"/>
                <w:szCs w:val="24"/>
                <w:rtl/>
                <w14:ligatures w14:val="standardContextual"/>
              </w:rPr>
            </w:pPr>
            <w:r w:rsidRPr="00640E81">
              <w:rPr>
                <w:rFonts w:eastAsiaTheme="majorEastAsia"/>
                <w:b/>
                <w:bCs/>
                <w:kern w:val="2"/>
                <w:sz w:val="24"/>
                <w:szCs w:val="24"/>
                <w:rtl/>
                <w14:ligatures w14:val="standardContextual"/>
              </w:rPr>
              <w:t>رقم الجدول</w:t>
            </w:r>
          </w:p>
        </w:tc>
        <w:tc>
          <w:tcPr>
            <w:tcW w:w="7080" w:type="dxa"/>
            <w:shd w:val="clear" w:color="auto" w:fill="D9D9D9" w:themeFill="background1" w:themeFillShade="D9"/>
            <w:vAlign w:val="center"/>
          </w:tcPr>
          <w:p w14:paraId="4577DCF3" w14:textId="77777777" w:rsidR="00A00DF6" w:rsidRPr="00640E81" w:rsidRDefault="00A00DF6" w:rsidP="00957F37">
            <w:pPr>
              <w:widowControl/>
              <w:autoSpaceDE/>
              <w:autoSpaceDN/>
              <w:bidi/>
              <w:jc w:val="center"/>
              <w:rPr>
                <w:rFonts w:eastAsiaTheme="majorEastAsia"/>
                <w:b/>
                <w:bCs/>
                <w:kern w:val="2"/>
                <w:sz w:val="24"/>
                <w:szCs w:val="24"/>
                <w:rtl/>
                <w14:ligatures w14:val="standardContextual"/>
              </w:rPr>
            </w:pPr>
            <w:r w:rsidRPr="00640E81">
              <w:rPr>
                <w:rFonts w:eastAsiaTheme="majorEastAsia"/>
                <w:b/>
                <w:bCs/>
                <w:kern w:val="2"/>
                <w:sz w:val="24"/>
                <w:szCs w:val="24"/>
                <w:rtl/>
                <w14:ligatures w14:val="standardContextual"/>
              </w:rPr>
              <w:t>المحتوى</w:t>
            </w:r>
          </w:p>
        </w:tc>
        <w:tc>
          <w:tcPr>
            <w:tcW w:w="867" w:type="dxa"/>
            <w:shd w:val="clear" w:color="auto" w:fill="D9D9D9" w:themeFill="background1" w:themeFillShade="D9"/>
            <w:vAlign w:val="center"/>
          </w:tcPr>
          <w:p w14:paraId="22644027" w14:textId="77777777" w:rsidR="00A00DF6" w:rsidRPr="00640E81" w:rsidRDefault="00A00DF6" w:rsidP="00957F37">
            <w:pPr>
              <w:widowControl/>
              <w:autoSpaceDE/>
              <w:autoSpaceDN/>
              <w:bidi/>
              <w:jc w:val="center"/>
              <w:rPr>
                <w:rFonts w:eastAsiaTheme="majorEastAsia"/>
                <w:b/>
                <w:bCs/>
                <w:kern w:val="2"/>
                <w:sz w:val="24"/>
                <w:szCs w:val="24"/>
                <w:rtl/>
                <w14:ligatures w14:val="standardContextual"/>
              </w:rPr>
            </w:pPr>
            <w:r w:rsidRPr="00640E81">
              <w:rPr>
                <w:rFonts w:eastAsiaTheme="majorEastAsia"/>
                <w:b/>
                <w:bCs/>
                <w:kern w:val="2"/>
                <w:sz w:val="24"/>
                <w:szCs w:val="24"/>
                <w:rtl/>
                <w14:ligatures w14:val="standardContextual"/>
              </w:rPr>
              <w:t>الصفحة</w:t>
            </w:r>
          </w:p>
        </w:tc>
      </w:tr>
      <w:tr w:rsidR="002957C9" w:rsidRPr="00640E81" w14:paraId="7B6A202E" w14:textId="77777777" w:rsidTr="009C0B11">
        <w:trPr>
          <w:jc w:val="center"/>
        </w:trPr>
        <w:tc>
          <w:tcPr>
            <w:tcW w:w="772" w:type="dxa"/>
            <w:vAlign w:val="center"/>
          </w:tcPr>
          <w:p w14:paraId="702F723E" w14:textId="03F6D3FF" w:rsidR="002957C9" w:rsidRPr="007419F1" w:rsidRDefault="002957C9" w:rsidP="002957C9">
            <w:pPr>
              <w:widowControl/>
              <w:autoSpaceDE/>
              <w:autoSpaceDN/>
              <w:bidi/>
              <w:jc w:val="center"/>
              <w:rPr>
                <w:rFonts w:eastAsia="Times New Roman"/>
                <w:sz w:val="24"/>
                <w:szCs w:val="24"/>
                <w:rtl/>
              </w:rPr>
            </w:pPr>
            <w:r w:rsidRPr="007419F1">
              <w:rPr>
                <w:rFonts w:eastAsia="Times New Roman"/>
                <w:sz w:val="24"/>
                <w:szCs w:val="24"/>
                <w:rtl/>
              </w:rPr>
              <w:t>(1-1)</w:t>
            </w:r>
          </w:p>
        </w:tc>
        <w:tc>
          <w:tcPr>
            <w:tcW w:w="7080" w:type="dxa"/>
            <w:vAlign w:val="center"/>
          </w:tcPr>
          <w:p w14:paraId="673EA4B0" w14:textId="171C4142" w:rsidR="002957C9" w:rsidRPr="007419F1" w:rsidRDefault="002957C9" w:rsidP="002957C9">
            <w:pPr>
              <w:widowControl/>
              <w:tabs>
                <w:tab w:val="right" w:pos="1620"/>
                <w:tab w:val="right" w:pos="2700"/>
              </w:tabs>
              <w:autoSpaceDE/>
              <w:autoSpaceDN/>
              <w:bidi/>
              <w:jc w:val="center"/>
              <w:rPr>
                <w:rFonts w:eastAsia="Times New Roman"/>
                <w:sz w:val="24"/>
                <w:szCs w:val="24"/>
                <w:rtl/>
              </w:rPr>
            </w:pPr>
            <w:r w:rsidRPr="00905FAC">
              <w:rPr>
                <w:rFonts w:eastAsiaTheme="majorEastAsia"/>
                <w:kern w:val="2"/>
                <w:sz w:val="24"/>
                <w:szCs w:val="24"/>
                <w:rtl/>
                <w14:ligatures w14:val="standardContextual"/>
              </w:rPr>
              <w:t>رسم بياني يوضح العلاقة بين النظريات المستخدمة في الإطار المعرفي</w:t>
            </w:r>
          </w:p>
        </w:tc>
        <w:tc>
          <w:tcPr>
            <w:tcW w:w="867" w:type="dxa"/>
            <w:vAlign w:val="center"/>
          </w:tcPr>
          <w:p w14:paraId="6940F0FE" w14:textId="3B7770CC" w:rsidR="002957C9" w:rsidRDefault="00715B2E" w:rsidP="002957C9">
            <w:pPr>
              <w:widowControl/>
              <w:autoSpaceDE/>
              <w:autoSpaceDN/>
              <w:bidi/>
              <w:jc w:val="center"/>
              <w:rPr>
                <w:rFonts w:eastAsiaTheme="majorEastAsia" w:hint="cs"/>
                <w:kern w:val="2"/>
                <w:sz w:val="24"/>
                <w:szCs w:val="24"/>
                <w:rtl/>
                <w14:ligatures w14:val="standardContextual"/>
              </w:rPr>
            </w:pPr>
            <w:r>
              <w:rPr>
                <w:rFonts w:eastAsiaTheme="majorEastAsia" w:hint="cs"/>
                <w:kern w:val="2"/>
                <w:sz w:val="24"/>
                <w:szCs w:val="24"/>
                <w:rtl/>
                <w14:ligatures w14:val="standardContextual"/>
              </w:rPr>
              <w:t>18</w:t>
            </w:r>
          </w:p>
        </w:tc>
      </w:tr>
      <w:tr w:rsidR="002957C9" w:rsidRPr="00640E81" w14:paraId="0D9BC085" w14:textId="77777777" w:rsidTr="009C0B11">
        <w:trPr>
          <w:jc w:val="center"/>
        </w:trPr>
        <w:tc>
          <w:tcPr>
            <w:tcW w:w="772" w:type="dxa"/>
            <w:vAlign w:val="center"/>
          </w:tcPr>
          <w:p w14:paraId="7942FF07" w14:textId="1D369567"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imes New Roman"/>
                <w:sz w:val="24"/>
                <w:szCs w:val="24"/>
                <w:rtl/>
              </w:rPr>
              <w:t>(1-</w:t>
            </w:r>
            <w:r>
              <w:rPr>
                <w:rFonts w:eastAsia="Times New Roman" w:hint="cs"/>
                <w:sz w:val="24"/>
                <w:szCs w:val="24"/>
                <w:rtl/>
              </w:rPr>
              <w:t>2</w:t>
            </w:r>
            <w:r>
              <w:rPr>
                <w:rFonts w:eastAsiaTheme="majorEastAsia" w:hint="cs"/>
                <w:kern w:val="2"/>
                <w:sz w:val="24"/>
                <w:szCs w:val="24"/>
                <w:rtl/>
                <w14:ligatures w14:val="standardContextual"/>
              </w:rPr>
              <w:t>)</w:t>
            </w:r>
          </w:p>
        </w:tc>
        <w:tc>
          <w:tcPr>
            <w:tcW w:w="7080" w:type="dxa"/>
            <w:vAlign w:val="center"/>
          </w:tcPr>
          <w:p w14:paraId="1A3EA7A8" w14:textId="5068F143" w:rsidR="002957C9" w:rsidRPr="007419F1" w:rsidRDefault="002957C9" w:rsidP="002957C9">
            <w:pPr>
              <w:widowControl/>
              <w:tabs>
                <w:tab w:val="right" w:pos="1620"/>
                <w:tab w:val="right" w:pos="2700"/>
              </w:tabs>
              <w:autoSpaceDE/>
              <w:autoSpaceDN/>
              <w:bidi/>
              <w:jc w:val="center"/>
              <w:rPr>
                <w:rFonts w:eastAsia="Times New Roman"/>
                <w:sz w:val="24"/>
                <w:szCs w:val="24"/>
                <w:rtl/>
              </w:rPr>
            </w:pPr>
            <w:r w:rsidRPr="007419F1">
              <w:rPr>
                <w:rFonts w:eastAsia="Times New Roman"/>
                <w:sz w:val="24"/>
                <w:szCs w:val="24"/>
                <w:rtl/>
              </w:rPr>
              <w:t>مفاهيم الدارسة</w:t>
            </w:r>
          </w:p>
        </w:tc>
        <w:tc>
          <w:tcPr>
            <w:tcW w:w="867" w:type="dxa"/>
            <w:vAlign w:val="center"/>
          </w:tcPr>
          <w:p w14:paraId="70B29219" w14:textId="7F06C401" w:rsidR="002957C9" w:rsidRPr="007419F1" w:rsidRDefault="00715B2E"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20</w:t>
            </w:r>
          </w:p>
        </w:tc>
      </w:tr>
      <w:tr w:rsidR="002957C9" w:rsidRPr="00640E81" w14:paraId="0F363488" w14:textId="77777777" w:rsidTr="009C0B11">
        <w:trPr>
          <w:jc w:val="center"/>
        </w:trPr>
        <w:tc>
          <w:tcPr>
            <w:tcW w:w="772" w:type="dxa"/>
            <w:vAlign w:val="center"/>
          </w:tcPr>
          <w:p w14:paraId="2B357679" w14:textId="7A5B14DE" w:rsidR="002957C9" w:rsidRPr="007419F1" w:rsidRDefault="002957C9" w:rsidP="002957C9">
            <w:pPr>
              <w:widowControl/>
              <w:autoSpaceDE/>
              <w:autoSpaceDN/>
              <w:bidi/>
              <w:jc w:val="center"/>
              <w:rPr>
                <w:rFonts w:eastAsiaTheme="majorEastAsia"/>
                <w:kern w:val="2"/>
                <w:sz w:val="24"/>
                <w:szCs w:val="24"/>
                <w:rtl/>
                <w14:ligatures w14:val="standardContextual"/>
              </w:rPr>
            </w:pPr>
            <w:bookmarkStart w:id="11" w:name="_Hlk184775372"/>
            <w:r w:rsidRPr="007419F1">
              <w:rPr>
                <w:rFonts w:eastAsia="Times New Roman"/>
                <w:sz w:val="24"/>
                <w:szCs w:val="24"/>
                <w:rtl/>
              </w:rPr>
              <w:t>(</w:t>
            </w:r>
            <w:r w:rsidR="00E30F83">
              <w:rPr>
                <w:rFonts w:eastAsia="Times New Roman" w:hint="cs"/>
                <w:sz w:val="24"/>
                <w:szCs w:val="24"/>
                <w:rtl/>
              </w:rPr>
              <w:t>3</w:t>
            </w:r>
            <w:r w:rsidRPr="007419F1">
              <w:rPr>
                <w:rFonts w:eastAsia="Times New Roman"/>
                <w:sz w:val="24"/>
                <w:szCs w:val="24"/>
                <w:rtl/>
              </w:rPr>
              <w:t>-1)</w:t>
            </w:r>
          </w:p>
        </w:tc>
        <w:tc>
          <w:tcPr>
            <w:tcW w:w="7080" w:type="dxa"/>
            <w:vAlign w:val="center"/>
          </w:tcPr>
          <w:p w14:paraId="3D0ED6B9" w14:textId="4318FFB0" w:rsidR="002957C9" w:rsidRPr="007419F1" w:rsidRDefault="002957C9" w:rsidP="002957C9">
            <w:pPr>
              <w:widowControl/>
              <w:tabs>
                <w:tab w:val="right" w:pos="1620"/>
                <w:tab w:val="right" w:pos="2700"/>
              </w:tabs>
              <w:autoSpaceDE/>
              <w:autoSpaceDN/>
              <w:bidi/>
              <w:jc w:val="center"/>
              <w:rPr>
                <w:rFonts w:eastAsia="Times New Roman"/>
                <w:sz w:val="24"/>
                <w:szCs w:val="24"/>
                <w:rtl/>
              </w:rPr>
            </w:pPr>
            <w:r w:rsidRPr="007419F1">
              <w:rPr>
                <w:rFonts w:eastAsia="Times New Roman"/>
                <w:sz w:val="24"/>
                <w:szCs w:val="24"/>
                <w:rtl/>
              </w:rPr>
              <w:t>توزيع أفراد العينة حسب الجنس</w:t>
            </w:r>
          </w:p>
        </w:tc>
        <w:tc>
          <w:tcPr>
            <w:tcW w:w="867" w:type="dxa"/>
            <w:vAlign w:val="center"/>
          </w:tcPr>
          <w:p w14:paraId="7D505E15" w14:textId="4687E342"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w:t>
            </w:r>
            <w:r w:rsidR="00E30F83">
              <w:rPr>
                <w:rFonts w:eastAsiaTheme="majorEastAsia" w:hint="cs"/>
                <w:kern w:val="2"/>
                <w:sz w:val="24"/>
                <w:szCs w:val="24"/>
                <w:rtl/>
                <w14:ligatures w14:val="standardContextual"/>
              </w:rPr>
              <w:t>9</w:t>
            </w:r>
          </w:p>
        </w:tc>
      </w:tr>
      <w:bookmarkEnd w:id="11"/>
      <w:tr w:rsidR="00E30F83" w:rsidRPr="00640E81" w14:paraId="4D97A479" w14:textId="77777777" w:rsidTr="009C0B11">
        <w:trPr>
          <w:jc w:val="center"/>
        </w:trPr>
        <w:tc>
          <w:tcPr>
            <w:tcW w:w="772" w:type="dxa"/>
            <w:vAlign w:val="center"/>
          </w:tcPr>
          <w:p w14:paraId="455F04CC" w14:textId="114A2853" w:rsidR="00E30F83" w:rsidRPr="007419F1" w:rsidRDefault="00E30F83" w:rsidP="00E30F83">
            <w:pPr>
              <w:widowControl/>
              <w:autoSpaceDE/>
              <w:autoSpaceDN/>
              <w:bidi/>
              <w:jc w:val="center"/>
              <w:rPr>
                <w:rFonts w:eastAsia="Times New Roman"/>
                <w:sz w:val="24"/>
                <w:szCs w:val="24"/>
                <w:rtl/>
              </w:rPr>
            </w:pPr>
            <w:r w:rsidRPr="007419F1">
              <w:rPr>
                <w:rFonts w:eastAsia="Times New Roman"/>
                <w:sz w:val="24"/>
                <w:szCs w:val="24"/>
                <w:rtl/>
              </w:rPr>
              <w:t>(</w:t>
            </w:r>
            <w:r>
              <w:rPr>
                <w:rFonts w:eastAsia="Times New Roman" w:hint="cs"/>
                <w:sz w:val="24"/>
                <w:szCs w:val="24"/>
                <w:rtl/>
              </w:rPr>
              <w:t>3</w:t>
            </w:r>
            <w:r w:rsidRPr="007419F1">
              <w:rPr>
                <w:rFonts w:eastAsia="Times New Roman"/>
                <w:sz w:val="24"/>
                <w:szCs w:val="24"/>
                <w:rtl/>
              </w:rPr>
              <w:t>-</w:t>
            </w:r>
            <w:r>
              <w:rPr>
                <w:rFonts w:eastAsia="Times New Roman" w:hint="cs"/>
                <w:sz w:val="24"/>
                <w:szCs w:val="24"/>
                <w:rtl/>
              </w:rPr>
              <w:t>2</w:t>
            </w:r>
            <w:r w:rsidRPr="007419F1">
              <w:rPr>
                <w:rFonts w:eastAsia="Times New Roman"/>
                <w:sz w:val="24"/>
                <w:szCs w:val="24"/>
                <w:rtl/>
              </w:rPr>
              <w:t>)</w:t>
            </w:r>
          </w:p>
        </w:tc>
        <w:tc>
          <w:tcPr>
            <w:tcW w:w="7080" w:type="dxa"/>
            <w:vAlign w:val="center"/>
          </w:tcPr>
          <w:p w14:paraId="6947D30F" w14:textId="691D60EE" w:rsidR="00E30F83" w:rsidRPr="007419F1" w:rsidRDefault="00E30F83" w:rsidP="00E30F83">
            <w:pPr>
              <w:widowControl/>
              <w:tabs>
                <w:tab w:val="right" w:pos="1620"/>
                <w:tab w:val="right" w:pos="2700"/>
              </w:tabs>
              <w:autoSpaceDE/>
              <w:autoSpaceDN/>
              <w:bidi/>
              <w:jc w:val="center"/>
              <w:rPr>
                <w:rFonts w:eastAsia="Times New Roman"/>
                <w:sz w:val="24"/>
                <w:szCs w:val="24"/>
                <w:rtl/>
              </w:rPr>
            </w:pPr>
            <w:r w:rsidRPr="007419F1">
              <w:rPr>
                <w:rFonts w:eastAsiaTheme="majorEastAsia"/>
                <w:kern w:val="2"/>
                <w:sz w:val="24"/>
                <w:szCs w:val="24"/>
                <w:rtl/>
                <w14:ligatures w14:val="standardContextual"/>
              </w:rPr>
              <w:t xml:space="preserve">توزيع أفراد العينة حسب المستوى </w:t>
            </w:r>
            <w:r>
              <w:rPr>
                <w:rFonts w:eastAsiaTheme="majorEastAsia" w:hint="cs"/>
                <w:kern w:val="2"/>
                <w:sz w:val="24"/>
                <w:szCs w:val="24"/>
                <w:rtl/>
                <w14:ligatures w14:val="standardContextual"/>
              </w:rPr>
              <w:t>العمر</w:t>
            </w:r>
          </w:p>
        </w:tc>
        <w:tc>
          <w:tcPr>
            <w:tcW w:w="867" w:type="dxa"/>
            <w:vAlign w:val="center"/>
          </w:tcPr>
          <w:p w14:paraId="0378D532" w14:textId="08834D67" w:rsidR="00E30F83" w:rsidRDefault="00E30F83" w:rsidP="00E30F83">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39</w:t>
            </w:r>
          </w:p>
        </w:tc>
      </w:tr>
      <w:tr w:rsidR="00E30F83" w:rsidRPr="00640E81" w14:paraId="33E546D6" w14:textId="77777777" w:rsidTr="009C0B11">
        <w:trPr>
          <w:jc w:val="center"/>
        </w:trPr>
        <w:tc>
          <w:tcPr>
            <w:tcW w:w="772" w:type="dxa"/>
            <w:vAlign w:val="center"/>
          </w:tcPr>
          <w:p w14:paraId="2D8A0446" w14:textId="5D1F8448" w:rsidR="00E30F83" w:rsidRPr="007419F1" w:rsidRDefault="00E30F83" w:rsidP="00E30F83">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Pr>
                <w:rFonts w:eastAsiaTheme="majorEastAsia" w:hint="cs"/>
                <w:kern w:val="2"/>
                <w:sz w:val="24"/>
                <w:szCs w:val="24"/>
                <w:rtl/>
                <w14:ligatures w14:val="standardContextual"/>
              </w:rPr>
              <w:t>3</w:t>
            </w:r>
            <w:r w:rsidRPr="007419F1">
              <w:rPr>
                <w:rFonts w:eastAsiaTheme="majorEastAsia"/>
                <w:kern w:val="2"/>
                <w:sz w:val="24"/>
                <w:szCs w:val="24"/>
                <w:rtl/>
                <w14:ligatures w14:val="standardContextual"/>
              </w:rPr>
              <w:t>-3)</w:t>
            </w:r>
          </w:p>
        </w:tc>
        <w:tc>
          <w:tcPr>
            <w:tcW w:w="7080" w:type="dxa"/>
            <w:vAlign w:val="center"/>
          </w:tcPr>
          <w:p w14:paraId="22D2B41E" w14:textId="60F34D38" w:rsidR="00E30F83" w:rsidRPr="007419F1" w:rsidRDefault="00E30F83" w:rsidP="00E30F83">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توزيع أفراد العينة حسب المستوى التعليمي</w:t>
            </w:r>
          </w:p>
        </w:tc>
        <w:tc>
          <w:tcPr>
            <w:tcW w:w="867" w:type="dxa"/>
            <w:vAlign w:val="center"/>
          </w:tcPr>
          <w:p w14:paraId="0854AFB4" w14:textId="07FE298E" w:rsidR="00E30F83" w:rsidRPr="007419F1" w:rsidRDefault="00E30F83" w:rsidP="00E30F83">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39</w:t>
            </w:r>
          </w:p>
        </w:tc>
      </w:tr>
      <w:tr w:rsidR="002957C9" w:rsidRPr="00640E81" w14:paraId="16C41BE5" w14:textId="77777777" w:rsidTr="009C0B11">
        <w:trPr>
          <w:jc w:val="center"/>
        </w:trPr>
        <w:tc>
          <w:tcPr>
            <w:tcW w:w="772" w:type="dxa"/>
            <w:vAlign w:val="center"/>
          </w:tcPr>
          <w:p w14:paraId="77D0917D" w14:textId="5747141B"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3</w:t>
            </w:r>
            <w:r w:rsidRPr="007419F1">
              <w:rPr>
                <w:rFonts w:eastAsiaTheme="majorEastAsia"/>
                <w:kern w:val="2"/>
                <w:sz w:val="24"/>
                <w:szCs w:val="24"/>
                <w:rtl/>
                <w14:ligatures w14:val="standardContextual"/>
              </w:rPr>
              <w:t>-4)</w:t>
            </w:r>
          </w:p>
        </w:tc>
        <w:tc>
          <w:tcPr>
            <w:tcW w:w="7080" w:type="dxa"/>
            <w:vAlign w:val="center"/>
          </w:tcPr>
          <w:p w14:paraId="176A719B" w14:textId="20F8D3EA"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توزيع أفراد العينة حسب عدد مرات استخدام بيئات الميتافيرس أسبوعيًا</w:t>
            </w:r>
          </w:p>
        </w:tc>
        <w:tc>
          <w:tcPr>
            <w:tcW w:w="867" w:type="dxa"/>
            <w:vAlign w:val="center"/>
          </w:tcPr>
          <w:p w14:paraId="69951143" w14:textId="1AC12CF7" w:rsidR="002957C9" w:rsidRPr="007419F1" w:rsidRDefault="00E30F83"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40</w:t>
            </w:r>
          </w:p>
        </w:tc>
      </w:tr>
      <w:tr w:rsidR="002957C9" w:rsidRPr="00640E81" w14:paraId="56BB4ACF" w14:textId="77777777" w:rsidTr="009C0B11">
        <w:trPr>
          <w:jc w:val="center"/>
        </w:trPr>
        <w:tc>
          <w:tcPr>
            <w:tcW w:w="772" w:type="dxa"/>
            <w:vAlign w:val="center"/>
          </w:tcPr>
          <w:p w14:paraId="7331EE84" w14:textId="5D94C597"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3</w:t>
            </w:r>
            <w:r w:rsidRPr="007419F1">
              <w:rPr>
                <w:rFonts w:eastAsiaTheme="majorEastAsia"/>
                <w:kern w:val="2"/>
                <w:sz w:val="24"/>
                <w:szCs w:val="24"/>
                <w:rtl/>
                <w14:ligatures w14:val="standardContextual"/>
              </w:rPr>
              <w:t>-</w:t>
            </w:r>
            <w:r>
              <w:rPr>
                <w:rFonts w:eastAsiaTheme="majorEastAsia" w:hint="cs"/>
                <w:kern w:val="2"/>
                <w:sz w:val="24"/>
                <w:szCs w:val="24"/>
                <w:rtl/>
                <w14:ligatures w14:val="standardContextual"/>
              </w:rPr>
              <w:t>5</w:t>
            </w:r>
            <w:r w:rsidRPr="007419F1">
              <w:rPr>
                <w:rFonts w:eastAsiaTheme="majorEastAsia"/>
                <w:kern w:val="2"/>
                <w:sz w:val="24"/>
                <w:szCs w:val="24"/>
                <w:rtl/>
                <w14:ligatures w14:val="standardContextual"/>
              </w:rPr>
              <w:t>)</w:t>
            </w:r>
          </w:p>
        </w:tc>
        <w:tc>
          <w:tcPr>
            <w:tcW w:w="7080" w:type="dxa"/>
            <w:vAlign w:val="center"/>
          </w:tcPr>
          <w:p w14:paraId="5D982BCC" w14:textId="5D7773E1"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معاملات ارتباط بيرسون بين درجات كل عبارة والدرجة الكلية للمحور التي تنتمي إلية</w:t>
            </w:r>
          </w:p>
        </w:tc>
        <w:tc>
          <w:tcPr>
            <w:tcW w:w="867" w:type="dxa"/>
            <w:vAlign w:val="center"/>
          </w:tcPr>
          <w:p w14:paraId="31D5160A" w14:textId="544FBD91"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1</w:t>
            </w:r>
          </w:p>
        </w:tc>
      </w:tr>
      <w:tr w:rsidR="002957C9" w:rsidRPr="00640E81" w14:paraId="498436D3" w14:textId="77777777" w:rsidTr="009C0B11">
        <w:trPr>
          <w:jc w:val="center"/>
        </w:trPr>
        <w:tc>
          <w:tcPr>
            <w:tcW w:w="772" w:type="dxa"/>
            <w:vAlign w:val="center"/>
          </w:tcPr>
          <w:p w14:paraId="7EDF3B8F" w14:textId="062154EF"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3</w:t>
            </w:r>
            <w:r w:rsidRPr="007419F1">
              <w:rPr>
                <w:rFonts w:eastAsiaTheme="majorEastAsia"/>
                <w:kern w:val="2"/>
                <w:sz w:val="24"/>
                <w:szCs w:val="24"/>
                <w:rtl/>
                <w14:ligatures w14:val="standardContextual"/>
              </w:rPr>
              <w:t>-</w:t>
            </w:r>
            <w:r>
              <w:rPr>
                <w:rFonts w:eastAsiaTheme="majorEastAsia" w:hint="cs"/>
                <w:kern w:val="2"/>
                <w:sz w:val="24"/>
                <w:szCs w:val="24"/>
                <w:rtl/>
                <w14:ligatures w14:val="standardContextual"/>
              </w:rPr>
              <w:t>6</w:t>
            </w:r>
            <w:r w:rsidRPr="007419F1">
              <w:rPr>
                <w:rFonts w:eastAsiaTheme="majorEastAsia"/>
                <w:kern w:val="2"/>
                <w:sz w:val="24"/>
                <w:szCs w:val="24"/>
                <w:rtl/>
                <w14:ligatures w14:val="standardContextual"/>
              </w:rPr>
              <w:t>)</w:t>
            </w:r>
          </w:p>
        </w:tc>
        <w:tc>
          <w:tcPr>
            <w:tcW w:w="7080" w:type="dxa"/>
            <w:vAlign w:val="center"/>
          </w:tcPr>
          <w:p w14:paraId="54FCE1B9" w14:textId="34B181E1" w:rsidR="002957C9"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معاملات ثبات كرونباخ ألفا للعبارات والدرجة الكلية للمحور الرابع : العوامل المؤثرة</w:t>
            </w:r>
          </w:p>
        </w:tc>
        <w:tc>
          <w:tcPr>
            <w:tcW w:w="867" w:type="dxa"/>
            <w:vAlign w:val="center"/>
          </w:tcPr>
          <w:p w14:paraId="046C4AF4" w14:textId="2DA1790E" w:rsidR="002957C9"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2</w:t>
            </w:r>
          </w:p>
        </w:tc>
      </w:tr>
      <w:tr w:rsidR="002957C9" w:rsidRPr="00640E81" w14:paraId="1C146030" w14:textId="77777777" w:rsidTr="009C0B11">
        <w:trPr>
          <w:jc w:val="center"/>
        </w:trPr>
        <w:tc>
          <w:tcPr>
            <w:tcW w:w="772" w:type="dxa"/>
            <w:vAlign w:val="center"/>
          </w:tcPr>
          <w:p w14:paraId="59E82505" w14:textId="78E0BE2E"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-1)</w:t>
            </w:r>
          </w:p>
        </w:tc>
        <w:tc>
          <w:tcPr>
            <w:tcW w:w="7080" w:type="dxa"/>
            <w:vAlign w:val="center"/>
          </w:tcPr>
          <w:p w14:paraId="39E10436" w14:textId="4D7B3E40"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مدى التفاعل في التجارب التفاعلية التي توفرها العلامات التجارية في الميتافيرس</w:t>
            </w:r>
          </w:p>
        </w:tc>
        <w:tc>
          <w:tcPr>
            <w:tcW w:w="867" w:type="dxa"/>
            <w:vAlign w:val="center"/>
          </w:tcPr>
          <w:p w14:paraId="086B6BD4" w14:textId="048A9A8B"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3</w:t>
            </w:r>
          </w:p>
        </w:tc>
      </w:tr>
      <w:tr w:rsidR="002957C9" w:rsidRPr="00640E81" w14:paraId="5EB597D2" w14:textId="77777777" w:rsidTr="009C0B11">
        <w:trPr>
          <w:jc w:val="center"/>
        </w:trPr>
        <w:tc>
          <w:tcPr>
            <w:tcW w:w="772" w:type="dxa"/>
            <w:vAlign w:val="center"/>
          </w:tcPr>
          <w:p w14:paraId="3BC5055E" w14:textId="7B112F5B"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-2)</w:t>
            </w:r>
          </w:p>
        </w:tc>
        <w:tc>
          <w:tcPr>
            <w:tcW w:w="7080" w:type="dxa"/>
            <w:vAlign w:val="center"/>
          </w:tcPr>
          <w:p w14:paraId="106BCDCE" w14:textId="4AF115FD"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أكثر ما يجذب العينة في تجربة العلامات التجارية في الميتافيرس</w:t>
            </w:r>
          </w:p>
        </w:tc>
        <w:tc>
          <w:tcPr>
            <w:tcW w:w="867" w:type="dxa"/>
            <w:vAlign w:val="center"/>
          </w:tcPr>
          <w:p w14:paraId="12C30578" w14:textId="3A81DC0B"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4</w:t>
            </w:r>
          </w:p>
        </w:tc>
      </w:tr>
      <w:tr w:rsidR="002957C9" w:rsidRPr="00640E81" w14:paraId="6890E02C" w14:textId="77777777" w:rsidTr="009C0B11">
        <w:trPr>
          <w:jc w:val="center"/>
        </w:trPr>
        <w:tc>
          <w:tcPr>
            <w:tcW w:w="772" w:type="dxa"/>
            <w:vAlign w:val="center"/>
          </w:tcPr>
          <w:p w14:paraId="69798B1B" w14:textId="49075B6F"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-3)</w:t>
            </w:r>
          </w:p>
        </w:tc>
        <w:tc>
          <w:tcPr>
            <w:tcW w:w="7080" w:type="dxa"/>
            <w:vAlign w:val="center"/>
          </w:tcPr>
          <w:p w14:paraId="76DA6AF0" w14:textId="54EF0746"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ولاء العينة للعلامات التجارية في الميتافيرس</w:t>
            </w:r>
          </w:p>
        </w:tc>
        <w:tc>
          <w:tcPr>
            <w:tcW w:w="867" w:type="dxa"/>
            <w:vAlign w:val="center"/>
          </w:tcPr>
          <w:p w14:paraId="34457B1D" w14:textId="0A143DC3"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4</w:t>
            </w:r>
          </w:p>
        </w:tc>
      </w:tr>
      <w:tr w:rsidR="002957C9" w:rsidRPr="00640E81" w14:paraId="02647B84" w14:textId="77777777" w:rsidTr="009C0B11">
        <w:trPr>
          <w:jc w:val="center"/>
        </w:trPr>
        <w:tc>
          <w:tcPr>
            <w:tcW w:w="772" w:type="dxa"/>
            <w:vAlign w:val="center"/>
          </w:tcPr>
          <w:p w14:paraId="3B3C782B" w14:textId="0020B0AF"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w:t>
            </w:r>
            <w:r>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w:t>
            </w:r>
          </w:p>
        </w:tc>
        <w:tc>
          <w:tcPr>
            <w:tcW w:w="7080" w:type="dxa"/>
            <w:vAlign w:val="center"/>
          </w:tcPr>
          <w:p w14:paraId="19DAEC61" w14:textId="48AC84CA"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مدى تأثير التجارب الافتراضية في الميتافيرس على القرارات الشرائية</w:t>
            </w:r>
          </w:p>
        </w:tc>
        <w:tc>
          <w:tcPr>
            <w:tcW w:w="867" w:type="dxa"/>
            <w:vAlign w:val="center"/>
          </w:tcPr>
          <w:p w14:paraId="7EAB0825" w14:textId="10FACE15"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5</w:t>
            </w:r>
          </w:p>
        </w:tc>
      </w:tr>
      <w:tr w:rsidR="002957C9" w:rsidRPr="00640E81" w14:paraId="07B387E5" w14:textId="77777777" w:rsidTr="009C0B11">
        <w:trPr>
          <w:jc w:val="center"/>
        </w:trPr>
        <w:tc>
          <w:tcPr>
            <w:tcW w:w="772" w:type="dxa"/>
            <w:vAlign w:val="center"/>
          </w:tcPr>
          <w:p w14:paraId="7968E971" w14:textId="48ED0510"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-5)</w:t>
            </w:r>
          </w:p>
        </w:tc>
        <w:tc>
          <w:tcPr>
            <w:tcW w:w="7080" w:type="dxa"/>
            <w:vAlign w:val="center"/>
          </w:tcPr>
          <w:p w14:paraId="48D09E5E" w14:textId="04E66F29"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اعتقاد أن تجربة المنتج افتراضيًا تعاد تجربة المنتج فعليا</w:t>
            </w:r>
          </w:p>
        </w:tc>
        <w:tc>
          <w:tcPr>
            <w:tcW w:w="867" w:type="dxa"/>
            <w:vAlign w:val="center"/>
          </w:tcPr>
          <w:p w14:paraId="065861FB" w14:textId="38BF75B5" w:rsidR="002957C9" w:rsidRPr="007419F1" w:rsidRDefault="00E30F83"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46</w:t>
            </w:r>
          </w:p>
        </w:tc>
      </w:tr>
      <w:tr w:rsidR="002957C9" w:rsidRPr="00640E81" w14:paraId="12B7C3F9" w14:textId="77777777" w:rsidTr="009C0B11">
        <w:trPr>
          <w:jc w:val="center"/>
        </w:trPr>
        <w:tc>
          <w:tcPr>
            <w:tcW w:w="772" w:type="dxa"/>
            <w:vAlign w:val="center"/>
          </w:tcPr>
          <w:p w14:paraId="0B292D43" w14:textId="2CF2C871"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-6)</w:t>
            </w:r>
          </w:p>
        </w:tc>
        <w:tc>
          <w:tcPr>
            <w:tcW w:w="7080" w:type="dxa"/>
            <w:vAlign w:val="center"/>
          </w:tcPr>
          <w:p w14:paraId="45BA16D1" w14:textId="5BBFE7F9"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احتمالية التوصية بعلامة تجارية بعد التفاعل معها في الميتافيرس</w:t>
            </w:r>
          </w:p>
        </w:tc>
        <w:tc>
          <w:tcPr>
            <w:tcW w:w="867" w:type="dxa"/>
            <w:vAlign w:val="center"/>
          </w:tcPr>
          <w:p w14:paraId="0F0A219A" w14:textId="376DEA56" w:rsidR="002957C9" w:rsidRPr="007419F1" w:rsidRDefault="00E30F83"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46</w:t>
            </w:r>
          </w:p>
        </w:tc>
      </w:tr>
      <w:tr w:rsidR="002957C9" w:rsidRPr="00640E81" w14:paraId="584290BA" w14:textId="77777777" w:rsidTr="009C0B11">
        <w:trPr>
          <w:jc w:val="center"/>
        </w:trPr>
        <w:tc>
          <w:tcPr>
            <w:tcW w:w="772" w:type="dxa"/>
            <w:vAlign w:val="center"/>
          </w:tcPr>
          <w:p w14:paraId="141E12A9" w14:textId="1C5A41A8"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-7)</w:t>
            </w:r>
          </w:p>
        </w:tc>
        <w:tc>
          <w:tcPr>
            <w:tcW w:w="7080" w:type="dxa"/>
            <w:vAlign w:val="center"/>
          </w:tcPr>
          <w:p w14:paraId="60BE8B8C" w14:textId="17431F62"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احتمالية شراء منتجًا من العلامة التجارية التي تم التفاعل معها في البيئة الافتراضية</w:t>
            </w:r>
          </w:p>
        </w:tc>
        <w:tc>
          <w:tcPr>
            <w:tcW w:w="867" w:type="dxa"/>
            <w:vAlign w:val="center"/>
          </w:tcPr>
          <w:p w14:paraId="08FC75DF" w14:textId="05F3C0E6"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7</w:t>
            </w:r>
          </w:p>
        </w:tc>
      </w:tr>
      <w:tr w:rsidR="002957C9" w:rsidRPr="00640E81" w14:paraId="270EC3CF" w14:textId="77777777" w:rsidTr="009C0B11">
        <w:trPr>
          <w:jc w:val="center"/>
        </w:trPr>
        <w:tc>
          <w:tcPr>
            <w:tcW w:w="772" w:type="dxa"/>
            <w:vAlign w:val="center"/>
          </w:tcPr>
          <w:p w14:paraId="493E130E" w14:textId="7BCBAC95"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-8)</w:t>
            </w:r>
          </w:p>
        </w:tc>
        <w:tc>
          <w:tcPr>
            <w:tcW w:w="7080" w:type="dxa"/>
            <w:vAlign w:val="center"/>
          </w:tcPr>
          <w:p w14:paraId="6D6DEB28" w14:textId="36001196"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العلامات التجارية التي قدمت أمثلة بارزة على استخدام الميتافيرس في التسويق</w:t>
            </w:r>
          </w:p>
        </w:tc>
        <w:tc>
          <w:tcPr>
            <w:tcW w:w="867" w:type="dxa"/>
            <w:vAlign w:val="center"/>
          </w:tcPr>
          <w:p w14:paraId="2CE34D07" w14:textId="5F6364AB"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7</w:t>
            </w:r>
          </w:p>
        </w:tc>
      </w:tr>
      <w:tr w:rsidR="002957C9" w:rsidRPr="00640E81" w14:paraId="2830021D" w14:textId="77777777" w:rsidTr="009C0B11">
        <w:trPr>
          <w:jc w:val="center"/>
        </w:trPr>
        <w:tc>
          <w:tcPr>
            <w:tcW w:w="772" w:type="dxa"/>
            <w:vAlign w:val="center"/>
          </w:tcPr>
          <w:p w14:paraId="456663C9" w14:textId="1BC2CDD1"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-9)</w:t>
            </w:r>
          </w:p>
        </w:tc>
        <w:tc>
          <w:tcPr>
            <w:tcW w:w="7080" w:type="dxa"/>
            <w:vAlign w:val="center"/>
          </w:tcPr>
          <w:p w14:paraId="040EF70E" w14:textId="25A1CA1F"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التحديات التي تواجهها عند التفاعل مع العلامات التجارية في الميتافيرس</w:t>
            </w:r>
          </w:p>
        </w:tc>
        <w:tc>
          <w:tcPr>
            <w:tcW w:w="867" w:type="dxa"/>
            <w:vAlign w:val="center"/>
          </w:tcPr>
          <w:p w14:paraId="4D28902E" w14:textId="11D0D317"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8</w:t>
            </w:r>
          </w:p>
        </w:tc>
      </w:tr>
      <w:tr w:rsidR="002957C9" w:rsidRPr="00640E81" w14:paraId="304D6125" w14:textId="77777777" w:rsidTr="009C0B11">
        <w:trPr>
          <w:jc w:val="center"/>
        </w:trPr>
        <w:tc>
          <w:tcPr>
            <w:tcW w:w="772" w:type="dxa"/>
            <w:vAlign w:val="center"/>
          </w:tcPr>
          <w:p w14:paraId="493F43B5" w14:textId="0A9869BB"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-10)</w:t>
            </w:r>
          </w:p>
        </w:tc>
        <w:tc>
          <w:tcPr>
            <w:tcW w:w="7080" w:type="dxa"/>
            <w:vAlign w:val="center"/>
          </w:tcPr>
          <w:p w14:paraId="1B1556D1" w14:textId="38ACB7E0"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كيفية تأثير خصوصية البيانات في الميتافيرس على ثقتك بالعلامة التجارية</w:t>
            </w:r>
          </w:p>
        </w:tc>
        <w:tc>
          <w:tcPr>
            <w:tcW w:w="867" w:type="dxa"/>
            <w:vAlign w:val="center"/>
          </w:tcPr>
          <w:p w14:paraId="1CB03E29" w14:textId="6EA34941"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9</w:t>
            </w:r>
          </w:p>
        </w:tc>
      </w:tr>
      <w:tr w:rsidR="002957C9" w:rsidRPr="00640E81" w14:paraId="702C3A5A" w14:textId="77777777" w:rsidTr="009C0B11">
        <w:trPr>
          <w:jc w:val="center"/>
        </w:trPr>
        <w:tc>
          <w:tcPr>
            <w:tcW w:w="772" w:type="dxa"/>
            <w:vAlign w:val="center"/>
          </w:tcPr>
          <w:p w14:paraId="0915B3EA" w14:textId="33EBE40A"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-11)</w:t>
            </w:r>
          </w:p>
        </w:tc>
        <w:tc>
          <w:tcPr>
            <w:tcW w:w="7080" w:type="dxa"/>
            <w:vAlign w:val="center"/>
          </w:tcPr>
          <w:p w14:paraId="20A3C27F" w14:textId="1ADE0A86"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الاعتقاد بأن التفاعل الشخصي المخصص يزيد من الرغبة في الشراء</w:t>
            </w:r>
          </w:p>
        </w:tc>
        <w:tc>
          <w:tcPr>
            <w:tcW w:w="867" w:type="dxa"/>
            <w:vAlign w:val="center"/>
          </w:tcPr>
          <w:p w14:paraId="4569353D" w14:textId="31DB9D06" w:rsidR="002957C9" w:rsidRPr="007419F1" w:rsidRDefault="002957C9"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4</w:t>
            </w:r>
            <w:r w:rsidR="00E30F83">
              <w:rPr>
                <w:rFonts w:eastAsiaTheme="majorEastAsia" w:hint="cs"/>
                <w:kern w:val="2"/>
                <w:sz w:val="24"/>
                <w:szCs w:val="24"/>
                <w:rtl/>
                <w14:ligatures w14:val="standardContextual"/>
              </w:rPr>
              <w:t>9</w:t>
            </w:r>
          </w:p>
        </w:tc>
      </w:tr>
      <w:tr w:rsidR="002957C9" w:rsidRPr="00640E81" w14:paraId="0DD74E8C" w14:textId="77777777" w:rsidTr="009C0B11">
        <w:trPr>
          <w:jc w:val="center"/>
        </w:trPr>
        <w:tc>
          <w:tcPr>
            <w:tcW w:w="772" w:type="dxa"/>
            <w:vAlign w:val="center"/>
          </w:tcPr>
          <w:p w14:paraId="46DB74B1" w14:textId="1768D464"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w:t>
            </w:r>
            <w:r w:rsidR="00E30F83">
              <w:rPr>
                <w:rFonts w:eastAsiaTheme="majorEastAsia" w:hint="cs"/>
                <w:kern w:val="2"/>
                <w:sz w:val="24"/>
                <w:szCs w:val="24"/>
                <w:rtl/>
                <w14:ligatures w14:val="standardContextual"/>
              </w:rPr>
              <w:t>4</w:t>
            </w:r>
            <w:r w:rsidRPr="007419F1">
              <w:rPr>
                <w:rFonts w:eastAsiaTheme="majorEastAsia"/>
                <w:kern w:val="2"/>
                <w:sz w:val="24"/>
                <w:szCs w:val="24"/>
                <w:rtl/>
                <w14:ligatures w14:val="standardContextual"/>
              </w:rPr>
              <w:t>-12)</w:t>
            </w:r>
          </w:p>
        </w:tc>
        <w:tc>
          <w:tcPr>
            <w:tcW w:w="7080" w:type="dxa"/>
            <w:vAlign w:val="center"/>
          </w:tcPr>
          <w:p w14:paraId="6C187DB2" w14:textId="01058713" w:rsidR="002957C9" w:rsidRPr="007419F1" w:rsidRDefault="002957C9" w:rsidP="002957C9">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التكرارات والنسب المئوية لاستجابات أفراد العينة حول مدى أهمية الأمان وحماية البيانات في اتخاذ قراراتك الشرائية في الميتافيرس</w:t>
            </w:r>
          </w:p>
        </w:tc>
        <w:tc>
          <w:tcPr>
            <w:tcW w:w="867" w:type="dxa"/>
            <w:vAlign w:val="center"/>
          </w:tcPr>
          <w:p w14:paraId="029AF5E0" w14:textId="48FE83A9" w:rsidR="002957C9" w:rsidRPr="007419F1" w:rsidRDefault="00E30F83" w:rsidP="002957C9">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50</w:t>
            </w:r>
          </w:p>
        </w:tc>
      </w:tr>
    </w:tbl>
    <w:p w14:paraId="4CF0EB73" w14:textId="32059EAE" w:rsidR="00640E81" w:rsidRDefault="00640E81" w:rsidP="004968EB">
      <w:pPr>
        <w:pStyle w:val="30"/>
        <w:spacing w:before="0" w:after="0"/>
        <w:jc w:val="both"/>
        <w:outlineLvl w:val="9"/>
        <w:rPr>
          <w:b/>
          <w:bCs/>
          <w:rtl/>
        </w:rPr>
      </w:pPr>
      <w:r>
        <w:rPr>
          <w:rFonts w:ascii="Sakkal Majalla" w:hAnsi="Sakkal Majalla" w:cs="Sakkal Majalla"/>
          <w:b/>
          <w:bCs/>
          <w:color w:val="auto"/>
          <w:rtl/>
        </w:rPr>
        <w:br w:type="page"/>
      </w:r>
    </w:p>
    <w:p w14:paraId="5E63C1FF" w14:textId="42A84878" w:rsidR="00A00DF6" w:rsidRPr="00FB6E9D" w:rsidRDefault="00A00DF6" w:rsidP="00AA6E91">
      <w:pPr>
        <w:pStyle w:val="007"/>
        <w:rPr>
          <w:rtl/>
        </w:rPr>
      </w:pPr>
      <w:bookmarkStart w:id="12" w:name="_Toc185289120"/>
      <w:r w:rsidRPr="00FB6E9D">
        <w:rPr>
          <w:rFonts w:hint="cs"/>
          <w:rtl/>
        </w:rPr>
        <w:lastRenderedPageBreak/>
        <w:t>قائمة الأشكال</w:t>
      </w:r>
      <w:bookmarkEnd w:id="12"/>
    </w:p>
    <w:tbl>
      <w:tblPr>
        <w:tblStyle w:val="ac"/>
        <w:bidiVisual/>
        <w:tblW w:w="5000" w:type="pct"/>
        <w:jc w:val="center"/>
        <w:tblLook w:val="04A0" w:firstRow="1" w:lastRow="0" w:firstColumn="1" w:lastColumn="0" w:noHBand="0" w:noVBand="1"/>
      </w:tblPr>
      <w:tblGrid>
        <w:gridCol w:w="1012"/>
        <w:gridCol w:w="6693"/>
        <w:gridCol w:w="1014"/>
      </w:tblGrid>
      <w:tr w:rsidR="00FB6E9D" w:rsidRPr="00905FAC" w14:paraId="7FD5400D" w14:textId="77777777" w:rsidTr="002957C9">
        <w:trPr>
          <w:jc w:val="center"/>
        </w:trPr>
        <w:tc>
          <w:tcPr>
            <w:tcW w:w="1012" w:type="dxa"/>
            <w:shd w:val="clear" w:color="auto" w:fill="D9D9D9" w:themeFill="background1" w:themeFillShade="D9"/>
            <w:vAlign w:val="center"/>
          </w:tcPr>
          <w:p w14:paraId="34163F9C" w14:textId="77777777" w:rsidR="00A00DF6" w:rsidRPr="00905FAC" w:rsidRDefault="00A00DF6" w:rsidP="00957F37">
            <w:pPr>
              <w:widowControl/>
              <w:autoSpaceDE/>
              <w:autoSpaceDN/>
              <w:bidi/>
              <w:jc w:val="center"/>
              <w:rPr>
                <w:rFonts w:eastAsiaTheme="majorEastAsia"/>
                <w:b/>
                <w:bCs/>
                <w:kern w:val="2"/>
                <w:sz w:val="24"/>
                <w:szCs w:val="24"/>
                <w:rtl/>
                <w14:ligatures w14:val="standardContextual"/>
              </w:rPr>
            </w:pPr>
            <w:r w:rsidRPr="00905FAC">
              <w:rPr>
                <w:rFonts w:eastAsiaTheme="majorEastAsia"/>
                <w:b/>
                <w:bCs/>
                <w:kern w:val="2"/>
                <w:sz w:val="24"/>
                <w:szCs w:val="24"/>
                <w:rtl/>
                <w14:ligatures w14:val="standardContextual"/>
              </w:rPr>
              <w:t>رقم الشكل</w:t>
            </w:r>
          </w:p>
        </w:tc>
        <w:tc>
          <w:tcPr>
            <w:tcW w:w="6693" w:type="dxa"/>
            <w:shd w:val="clear" w:color="auto" w:fill="D9D9D9" w:themeFill="background1" w:themeFillShade="D9"/>
            <w:vAlign w:val="center"/>
          </w:tcPr>
          <w:p w14:paraId="549313B2" w14:textId="77777777" w:rsidR="00A00DF6" w:rsidRPr="00905FAC" w:rsidRDefault="00A00DF6" w:rsidP="00957F37">
            <w:pPr>
              <w:widowControl/>
              <w:autoSpaceDE/>
              <w:autoSpaceDN/>
              <w:bidi/>
              <w:jc w:val="center"/>
              <w:rPr>
                <w:rFonts w:eastAsiaTheme="majorEastAsia"/>
                <w:b/>
                <w:bCs/>
                <w:kern w:val="2"/>
                <w:sz w:val="24"/>
                <w:szCs w:val="24"/>
                <w:rtl/>
                <w14:ligatures w14:val="standardContextual"/>
              </w:rPr>
            </w:pPr>
            <w:r w:rsidRPr="00905FAC">
              <w:rPr>
                <w:rFonts w:eastAsiaTheme="majorEastAsia"/>
                <w:b/>
                <w:bCs/>
                <w:kern w:val="2"/>
                <w:sz w:val="24"/>
                <w:szCs w:val="24"/>
                <w:rtl/>
                <w14:ligatures w14:val="standardContextual"/>
              </w:rPr>
              <w:t>المحتوى</w:t>
            </w:r>
          </w:p>
        </w:tc>
        <w:tc>
          <w:tcPr>
            <w:tcW w:w="1014" w:type="dxa"/>
            <w:shd w:val="clear" w:color="auto" w:fill="D9D9D9" w:themeFill="background1" w:themeFillShade="D9"/>
            <w:vAlign w:val="center"/>
          </w:tcPr>
          <w:p w14:paraId="29676D34" w14:textId="77777777" w:rsidR="00A00DF6" w:rsidRPr="00905FAC" w:rsidRDefault="00A00DF6" w:rsidP="00957F37">
            <w:pPr>
              <w:widowControl/>
              <w:autoSpaceDE/>
              <w:autoSpaceDN/>
              <w:bidi/>
              <w:jc w:val="center"/>
              <w:rPr>
                <w:rFonts w:eastAsiaTheme="majorEastAsia"/>
                <w:b/>
                <w:bCs/>
                <w:kern w:val="2"/>
                <w:sz w:val="24"/>
                <w:szCs w:val="24"/>
                <w:rtl/>
                <w14:ligatures w14:val="standardContextual"/>
              </w:rPr>
            </w:pPr>
            <w:r w:rsidRPr="00905FAC">
              <w:rPr>
                <w:rFonts w:eastAsiaTheme="majorEastAsia"/>
                <w:b/>
                <w:bCs/>
                <w:kern w:val="2"/>
                <w:sz w:val="24"/>
                <w:szCs w:val="24"/>
                <w:rtl/>
                <w14:ligatures w14:val="standardContextual"/>
              </w:rPr>
              <w:t>الصفحة</w:t>
            </w:r>
          </w:p>
        </w:tc>
      </w:tr>
      <w:tr w:rsidR="00FB6E9D" w:rsidRPr="00905FAC" w14:paraId="4BE04332" w14:textId="77777777" w:rsidTr="002957C9">
        <w:trPr>
          <w:jc w:val="center"/>
        </w:trPr>
        <w:tc>
          <w:tcPr>
            <w:tcW w:w="1012" w:type="dxa"/>
            <w:vAlign w:val="center"/>
          </w:tcPr>
          <w:p w14:paraId="06E3D982" w14:textId="20875FC9" w:rsidR="001C0BB5" w:rsidRPr="007419F1" w:rsidRDefault="00905FAC" w:rsidP="00957F37">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(1-</w:t>
            </w:r>
            <w:r w:rsidR="00EB2003">
              <w:rPr>
                <w:rFonts w:eastAsiaTheme="majorEastAsia" w:hint="cs"/>
                <w:kern w:val="2"/>
                <w:sz w:val="24"/>
                <w:szCs w:val="24"/>
                <w:rtl/>
                <w14:ligatures w14:val="standardContextual"/>
              </w:rPr>
              <w:t>2</w:t>
            </w:r>
            <w:r w:rsidRPr="007419F1">
              <w:rPr>
                <w:rFonts w:eastAsiaTheme="majorEastAsia"/>
                <w:kern w:val="2"/>
                <w:sz w:val="24"/>
                <w:szCs w:val="24"/>
                <w:rtl/>
                <w14:ligatures w14:val="standardContextual"/>
              </w:rPr>
              <w:t>)</w:t>
            </w:r>
          </w:p>
        </w:tc>
        <w:tc>
          <w:tcPr>
            <w:tcW w:w="6693" w:type="dxa"/>
            <w:vAlign w:val="center"/>
          </w:tcPr>
          <w:p w14:paraId="6E1BFB88" w14:textId="20B4FF2F" w:rsidR="001C0BB5" w:rsidRPr="00905FAC" w:rsidRDefault="008E3AFD" w:rsidP="00957F37">
            <w:pPr>
              <w:widowControl/>
              <w:autoSpaceDE/>
              <w:autoSpaceDN/>
              <w:bidi/>
              <w:jc w:val="center"/>
              <w:rPr>
                <w:rFonts w:eastAsiaTheme="majorEastAsia"/>
                <w:kern w:val="2"/>
                <w:sz w:val="24"/>
                <w:szCs w:val="24"/>
                <w:rtl/>
                <w14:ligatures w14:val="standardContextual"/>
              </w:rPr>
            </w:pPr>
            <w:r w:rsidRPr="00905FAC">
              <w:rPr>
                <w:rtl/>
              </w:rPr>
              <w:t xml:space="preserve">شركة </w:t>
            </w:r>
            <w:r w:rsidRPr="00905FAC">
              <w:t xml:space="preserve">NIKE </w:t>
            </w:r>
            <w:r w:rsidRPr="00905FAC">
              <w:rPr>
                <w:rtl/>
              </w:rPr>
              <w:t xml:space="preserve"> في عالم الميتافيرس</w:t>
            </w:r>
          </w:p>
        </w:tc>
        <w:tc>
          <w:tcPr>
            <w:tcW w:w="1014" w:type="dxa"/>
            <w:vAlign w:val="center"/>
          </w:tcPr>
          <w:p w14:paraId="428D9029" w14:textId="046C550B" w:rsidR="001C0BB5" w:rsidRPr="007419F1" w:rsidRDefault="00EB2003"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2</w:t>
            </w:r>
            <w:r w:rsidR="00E30F83">
              <w:rPr>
                <w:rFonts w:eastAsiaTheme="majorEastAsia" w:hint="cs"/>
                <w:kern w:val="2"/>
                <w:sz w:val="24"/>
                <w:szCs w:val="24"/>
                <w:rtl/>
                <w14:ligatures w14:val="standardContextual"/>
              </w:rPr>
              <w:t>9</w:t>
            </w:r>
          </w:p>
        </w:tc>
      </w:tr>
      <w:tr w:rsidR="00FB6E9D" w:rsidRPr="00905FAC" w14:paraId="2AE38B3B" w14:textId="77777777" w:rsidTr="002957C9">
        <w:trPr>
          <w:jc w:val="center"/>
        </w:trPr>
        <w:tc>
          <w:tcPr>
            <w:tcW w:w="1012" w:type="dxa"/>
            <w:vAlign w:val="center"/>
          </w:tcPr>
          <w:p w14:paraId="757EA7E2" w14:textId="3426B0B5" w:rsidR="001C0BB5" w:rsidRPr="007419F1" w:rsidRDefault="00905FAC" w:rsidP="00957F37">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(2-</w:t>
            </w:r>
            <w:r w:rsidR="00EB2003">
              <w:rPr>
                <w:rFonts w:eastAsiaTheme="majorEastAsia" w:hint="cs"/>
                <w:kern w:val="2"/>
                <w:sz w:val="24"/>
                <w:szCs w:val="24"/>
                <w:rtl/>
                <w14:ligatures w14:val="standardContextual"/>
              </w:rPr>
              <w:t>2</w:t>
            </w:r>
            <w:r w:rsidRPr="007419F1">
              <w:rPr>
                <w:rFonts w:eastAsiaTheme="majorEastAsia"/>
                <w:kern w:val="2"/>
                <w:sz w:val="24"/>
                <w:szCs w:val="24"/>
                <w:rtl/>
                <w14:ligatures w14:val="standardContextual"/>
              </w:rPr>
              <w:t>)</w:t>
            </w:r>
          </w:p>
        </w:tc>
        <w:tc>
          <w:tcPr>
            <w:tcW w:w="6693" w:type="dxa"/>
            <w:vAlign w:val="center"/>
          </w:tcPr>
          <w:p w14:paraId="16FB7753" w14:textId="0CEC42EC" w:rsidR="001C0BB5" w:rsidRPr="00905FAC" w:rsidRDefault="008E3AFD" w:rsidP="00957F37">
            <w:pPr>
              <w:widowControl/>
              <w:autoSpaceDE/>
              <w:autoSpaceDN/>
              <w:bidi/>
              <w:jc w:val="center"/>
              <w:rPr>
                <w:rFonts w:eastAsiaTheme="majorEastAsia"/>
                <w:kern w:val="2"/>
                <w:sz w:val="24"/>
                <w:szCs w:val="24"/>
                <w:rtl/>
                <w14:ligatures w14:val="standardContextual"/>
              </w:rPr>
            </w:pPr>
            <w:r w:rsidRPr="00905FAC">
              <w:rPr>
                <w:rtl/>
              </w:rPr>
              <w:t xml:space="preserve">شركة </w:t>
            </w:r>
            <w:r w:rsidRPr="00905FAC">
              <w:t xml:space="preserve">Gucci </w:t>
            </w:r>
            <w:r w:rsidRPr="00905FAC">
              <w:rPr>
                <w:rtl/>
              </w:rPr>
              <w:t>في عالم الميتافيرس</w:t>
            </w:r>
          </w:p>
        </w:tc>
        <w:tc>
          <w:tcPr>
            <w:tcW w:w="1014" w:type="dxa"/>
            <w:vAlign w:val="center"/>
          </w:tcPr>
          <w:p w14:paraId="481D661F" w14:textId="38F68503" w:rsidR="001C0BB5" w:rsidRPr="007419F1" w:rsidRDefault="00E30F83"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30</w:t>
            </w:r>
          </w:p>
        </w:tc>
      </w:tr>
      <w:tr w:rsidR="00FB6E9D" w:rsidRPr="00905FAC" w14:paraId="2C6AEEB3" w14:textId="77777777" w:rsidTr="002957C9">
        <w:trPr>
          <w:jc w:val="center"/>
        </w:trPr>
        <w:tc>
          <w:tcPr>
            <w:tcW w:w="1012" w:type="dxa"/>
            <w:vAlign w:val="center"/>
          </w:tcPr>
          <w:p w14:paraId="76611359" w14:textId="26758DE9" w:rsidR="001C0BB5" w:rsidRPr="007419F1" w:rsidRDefault="00905FAC" w:rsidP="00957F37">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(3-</w:t>
            </w:r>
            <w:r w:rsidR="00EB2003">
              <w:rPr>
                <w:rFonts w:eastAsiaTheme="majorEastAsia" w:hint="cs"/>
                <w:kern w:val="2"/>
                <w:sz w:val="24"/>
                <w:szCs w:val="24"/>
                <w:rtl/>
                <w14:ligatures w14:val="standardContextual"/>
              </w:rPr>
              <w:t>2</w:t>
            </w:r>
            <w:r w:rsidRPr="007419F1">
              <w:rPr>
                <w:rFonts w:eastAsiaTheme="majorEastAsia"/>
                <w:kern w:val="2"/>
                <w:sz w:val="24"/>
                <w:szCs w:val="24"/>
                <w:rtl/>
                <w14:ligatures w14:val="standardContextual"/>
              </w:rPr>
              <w:t>)</w:t>
            </w:r>
          </w:p>
        </w:tc>
        <w:tc>
          <w:tcPr>
            <w:tcW w:w="6693" w:type="dxa"/>
            <w:vAlign w:val="center"/>
          </w:tcPr>
          <w:p w14:paraId="05303106" w14:textId="1D71979A" w:rsidR="001C0BB5" w:rsidRPr="00905FAC" w:rsidRDefault="008E3AFD" w:rsidP="00957F37">
            <w:pPr>
              <w:widowControl/>
              <w:autoSpaceDE/>
              <w:autoSpaceDN/>
              <w:bidi/>
              <w:jc w:val="center"/>
              <w:rPr>
                <w:rFonts w:eastAsiaTheme="majorEastAsia"/>
                <w:kern w:val="2"/>
                <w:sz w:val="24"/>
                <w:szCs w:val="24"/>
                <w:rtl/>
                <w14:ligatures w14:val="standardContextual"/>
              </w:rPr>
            </w:pPr>
            <w:r w:rsidRPr="00905FAC">
              <w:rPr>
                <w:rtl/>
              </w:rPr>
              <w:t xml:space="preserve">شركة </w:t>
            </w:r>
            <w:r w:rsidRPr="00905FAC">
              <w:t xml:space="preserve">Walmart </w:t>
            </w:r>
            <w:r w:rsidRPr="00905FAC">
              <w:rPr>
                <w:rtl/>
              </w:rPr>
              <w:t>في عالم الميتافيرس</w:t>
            </w:r>
          </w:p>
        </w:tc>
        <w:tc>
          <w:tcPr>
            <w:tcW w:w="1014" w:type="dxa"/>
            <w:vAlign w:val="center"/>
          </w:tcPr>
          <w:p w14:paraId="24D5780A" w14:textId="1766A235" w:rsidR="001C0BB5" w:rsidRPr="007419F1" w:rsidRDefault="00E30F83"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31</w:t>
            </w:r>
          </w:p>
        </w:tc>
      </w:tr>
      <w:tr w:rsidR="00FB6E9D" w:rsidRPr="00905FAC" w14:paraId="392C00D5" w14:textId="77777777" w:rsidTr="002957C9">
        <w:trPr>
          <w:jc w:val="center"/>
        </w:trPr>
        <w:tc>
          <w:tcPr>
            <w:tcW w:w="1012" w:type="dxa"/>
            <w:vAlign w:val="center"/>
          </w:tcPr>
          <w:p w14:paraId="1D54256B" w14:textId="3FC2BD8F" w:rsidR="001C0BB5" w:rsidRPr="007419F1" w:rsidRDefault="00905FAC" w:rsidP="00957F37">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(4-</w:t>
            </w:r>
            <w:r w:rsidR="00EB2003">
              <w:rPr>
                <w:rFonts w:eastAsiaTheme="majorEastAsia" w:hint="cs"/>
                <w:kern w:val="2"/>
                <w:sz w:val="24"/>
                <w:szCs w:val="24"/>
                <w:rtl/>
                <w14:ligatures w14:val="standardContextual"/>
              </w:rPr>
              <w:t>2</w:t>
            </w:r>
            <w:r w:rsidRPr="007419F1">
              <w:rPr>
                <w:rFonts w:eastAsiaTheme="majorEastAsia"/>
                <w:kern w:val="2"/>
                <w:sz w:val="24"/>
                <w:szCs w:val="24"/>
                <w:rtl/>
                <w14:ligatures w14:val="standardContextual"/>
              </w:rPr>
              <w:t>)</w:t>
            </w:r>
          </w:p>
        </w:tc>
        <w:tc>
          <w:tcPr>
            <w:tcW w:w="6693" w:type="dxa"/>
            <w:vAlign w:val="center"/>
          </w:tcPr>
          <w:p w14:paraId="402C2BEC" w14:textId="70085791" w:rsidR="001C0BB5" w:rsidRPr="00905FAC" w:rsidRDefault="008E3AFD" w:rsidP="00957F37">
            <w:pPr>
              <w:widowControl/>
              <w:autoSpaceDE/>
              <w:autoSpaceDN/>
              <w:bidi/>
              <w:jc w:val="center"/>
              <w:rPr>
                <w:rFonts w:eastAsiaTheme="majorEastAsia"/>
                <w:kern w:val="2"/>
                <w:sz w:val="24"/>
                <w:szCs w:val="24"/>
                <w:rtl/>
                <w14:ligatures w14:val="standardContextual"/>
              </w:rPr>
            </w:pPr>
            <w:r w:rsidRPr="00905FAC">
              <w:rPr>
                <w:rFonts w:eastAsiaTheme="majorEastAsia"/>
                <w:kern w:val="2"/>
                <w:sz w:val="24"/>
                <w:szCs w:val="24"/>
                <w:rtl/>
                <w14:ligatures w14:val="standardContextual"/>
              </w:rPr>
              <w:t xml:space="preserve">شركة </w:t>
            </w:r>
            <w:r w:rsidRPr="00905FAC">
              <w:rPr>
                <w:rFonts w:eastAsiaTheme="majorEastAsia"/>
                <w:kern w:val="2"/>
                <w:sz w:val="24"/>
                <w:szCs w:val="24"/>
                <w14:ligatures w14:val="standardContextual"/>
              </w:rPr>
              <w:t xml:space="preserve">Samsung </w:t>
            </w:r>
            <w:r w:rsidRPr="00905FAC">
              <w:rPr>
                <w:rFonts w:eastAsiaTheme="majorEastAsia"/>
                <w:kern w:val="2"/>
                <w:sz w:val="24"/>
                <w:szCs w:val="24"/>
                <w:rtl/>
                <w14:ligatures w14:val="standardContextual"/>
              </w:rPr>
              <w:t>في عالم الميتافيرس</w:t>
            </w:r>
          </w:p>
        </w:tc>
        <w:tc>
          <w:tcPr>
            <w:tcW w:w="1014" w:type="dxa"/>
            <w:vAlign w:val="center"/>
          </w:tcPr>
          <w:p w14:paraId="799DE375" w14:textId="04F34053" w:rsidR="001C0BB5" w:rsidRPr="007419F1" w:rsidRDefault="00EB2003"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w:t>
            </w:r>
            <w:r w:rsidR="00E30F83">
              <w:rPr>
                <w:rFonts w:eastAsiaTheme="majorEastAsia" w:hint="cs"/>
                <w:kern w:val="2"/>
                <w:sz w:val="24"/>
                <w:szCs w:val="24"/>
                <w:rtl/>
                <w14:ligatures w14:val="standardContextual"/>
              </w:rPr>
              <w:t>4</w:t>
            </w:r>
          </w:p>
        </w:tc>
      </w:tr>
      <w:tr w:rsidR="00FB6E9D" w:rsidRPr="00905FAC" w14:paraId="3447237C" w14:textId="77777777" w:rsidTr="002957C9">
        <w:trPr>
          <w:jc w:val="center"/>
        </w:trPr>
        <w:tc>
          <w:tcPr>
            <w:tcW w:w="1012" w:type="dxa"/>
            <w:vAlign w:val="center"/>
          </w:tcPr>
          <w:p w14:paraId="6828B2A2" w14:textId="629E8953" w:rsidR="001C0BB5" w:rsidRPr="007419F1" w:rsidRDefault="00905FAC" w:rsidP="00957F37">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(5-</w:t>
            </w:r>
            <w:r w:rsidR="00EB2003">
              <w:rPr>
                <w:rFonts w:eastAsiaTheme="majorEastAsia" w:hint="cs"/>
                <w:kern w:val="2"/>
                <w:sz w:val="24"/>
                <w:szCs w:val="24"/>
                <w:rtl/>
                <w14:ligatures w14:val="standardContextual"/>
              </w:rPr>
              <w:t>2</w:t>
            </w:r>
            <w:r w:rsidRPr="007419F1">
              <w:rPr>
                <w:rFonts w:eastAsiaTheme="majorEastAsia"/>
                <w:kern w:val="2"/>
                <w:sz w:val="24"/>
                <w:szCs w:val="24"/>
                <w:rtl/>
                <w14:ligatures w14:val="standardContextual"/>
              </w:rPr>
              <w:t>)</w:t>
            </w:r>
          </w:p>
        </w:tc>
        <w:tc>
          <w:tcPr>
            <w:tcW w:w="6693" w:type="dxa"/>
            <w:vAlign w:val="center"/>
          </w:tcPr>
          <w:p w14:paraId="7C59E716" w14:textId="0978A43F" w:rsidR="001C0BB5" w:rsidRPr="00905FAC" w:rsidRDefault="008E3AFD" w:rsidP="00957F37">
            <w:pPr>
              <w:widowControl/>
              <w:autoSpaceDE/>
              <w:autoSpaceDN/>
              <w:bidi/>
              <w:jc w:val="center"/>
              <w:rPr>
                <w:rFonts w:eastAsiaTheme="majorEastAsia"/>
                <w:kern w:val="2"/>
                <w:sz w:val="24"/>
                <w:szCs w:val="24"/>
                <w:rtl/>
                <w14:ligatures w14:val="standardContextual"/>
              </w:rPr>
            </w:pPr>
            <w:r w:rsidRPr="00905FAC">
              <w:rPr>
                <w:rFonts w:eastAsiaTheme="majorEastAsia"/>
                <w:kern w:val="2"/>
                <w:sz w:val="24"/>
                <w:szCs w:val="24"/>
                <w:rtl/>
                <w14:ligatures w14:val="standardContextual"/>
              </w:rPr>
              <w:t xml:space="preserve">شركة </w:t>
            </w:r>
            <w:r w:rsidRPr="00905FAC">
              <w:rPr>
                <w:rFonts w:eastAsiaTheme="majorEastAsia"/>
                <w:kern w:val="2"/>
                <w:sz w:val="24"/>
                <w:szCs w:val="24"/>
                <w14:ligatures w14:val="standardContextual"/>
              </w:rPr>
              <w:t xml:space="preserve">STC </w:t>
            </w:r>
            <w:r w:rsidRPr="00905FAC">
              <w:rPr>
                <w:rFonts w:eastAsiaTheme="majorEastAsia"/>
                <w:kern w:val="2"/>
                <w:sz w:val="24"/>
                <w:szCs w:val="24"/>
                <w:rtl/>
                <w14:ligatures w14:val="standardContextual"/>
              </w:rPr>
              <w:t>في عالم الميتافيرس</w:t>
            </w:r>
          </w:p>
        </w:tc>
        <w:tc>
          <w:tcPr>
            <w:tcW w:w="1014" w:type="dxa"/>
            <w:vAlign w:val="center"/>
          </w:tcPr>
          <w:p w14:paraId="200328F6" w14:textId="691D38FE" w:rsidR="001C0BB5" w:rsidRPr="007419F1" w:rsidRDefault="00EB2003"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w:t>
            </w:r>
            <w:r w:rsidR="00E30F83">
              <w:rPr>
                <w:rFonts w:eastAsiaTheme="majorEastAsia" w:hint="cs"/>
                <w:kern w:val="2"/>
                <w:sz w:val="24"/>
                <w:szCs w:val="24"/>
                <w:rtl/>
                <w14:ligatures w14:val="standardContextual"/>
              </w:rPr>
              <w:t>5</w:t>
            </w:r>
          </w:p>
        </w:tc>
      </w:tr>
      <w:tr w:rsidR="00905FAC" w:rsidRPr="00905FAC" w14:paraId="5CF5B1B0" w14:textId="77777777" w:rsidTr="002957C9">
        <w:trPr>
          <w:jc w:val="center"/>
        </w:trPr>
        <w:tc>
          <w:tcPr>
            <w:tcW w:w="1012" w:type="dxa"/>
            <w:vAlign w:val="center"/>
          </w:tcPr>
          <w:p w14:paraId="282915C7" w14:textId="6774B9CF" w:rsidR="001C0BB5" w:rsidRPr="007419F1" w:rsidRDefault="00905FAC" w:rsidP="00957F37">
            <w:pPr>
              <w:widowControl/>
              <w:autoSpaceDE/>
              <w:autoSpaceDN/>
              <w:bidi/>
              <w:jc w:val="center"/>
              <w:rPr>
                <w:rFonts w:eastAsiaTheme="majorEastAsia"/>
                <w:kern w:val="2"/>
                <w:sz w:val="24"/>
                <w:szCs w:val="24"/>
                <w:rtl/>
                <w14:ligatures w14:val="standardContextual"/>
              </w:rPr>
            </w:pPr>
            <w:r w:rsidRPr="007419F1">
              <w:rPr>
                <w:rFonts w:eastAsiaTheme="majorEastAsia"/>
                <w:kern w:val="2"/>
                <w:sz w:val="24"/>
                <w:szCs w:val="24"/>
                <w:rtl/>
                <w14:ligatures w14:val="standardContextual"/>
              </w:rPr>
              <w:t>(6-</w:t>
            </w:r>
            <w:r w:rsidR="00EB2003">
              <w:rPr>
                <w:rFonts w:eastAsiaTheme="majorEastAsia" w:hint="cs"/>
                <w:kern w:val="2"/>
                <w:sz w:val="24"/>
                <w:szCs w:val="24"/>
                <w:rtl/>
                <w14:ligatures w14:val="standardContextual"/>
              </w:rPr>
              <w:t>2</w:t>
            </w:r>
            <w:r w:rsidRPr="007419F1">
              <w:rPr>
                <w:rFonts w:eastAsiaTheme="majorEastAsia"/>
                <w:kern w:val="2"/>
                <w:sz w:val="24"/>
                <w:szCs w:val="24"/>
                <w:rtl/>
                <w14:ligatures w14:val="standardContextual"/>
              </w:rPr>
              <w:t>)</w:t>
            </w:r>
          </w:p>
        </w:tc>
        <w:tc>
          <w:tcPr>
            <w:tcW w:w="6693" w:type="dxa"/>
            <w:vAlign w:val="center"/>
          </w:tcPr>
          <w:p w14:paraId="5555F49C" w14:textId="49011FA0" w:rsidR="001C0BB5" w:rsidRPr="00905FAC" w:rsidRDefault="00905FAC" w:rsidP="00957F37">
            <w:pPr>
              <w:widowControl/>
              <w:autoSpaceDE/>
              <w:autoSpaceDN/>
              <w:bidi/>
              <w:jc w:val="center"/>
              <w:rPr>
                <w:rFonts w:eastAsiaTheme="majorEastAsia"/>
                <w:kern w:val="2"/>
                <w:sz w:val="24"/>
                <w:szCs w:val="24"/>
                <w:rtl/>
                <w14:ligatures w14:val="standardContextual"/>
              </w:rPr>
            </w:pPr>
            <w:r w:rsidRPr="00905FAC">
              <w:rPr>
                <w:rFonts w:eastAsiaTheme="majorEastAsia"/>
                <w:kern w:val="2"/>
                <w:sz w:val="24"/>
                <w:szCs w:val="24"/>
                <w:rtl/>
                <w14:ligatures w14:val="standardContextual"/>
              </w:rPr>
              <w:t>مدينة الحجر في عالم الميتافيرس</w:t>
            </w:r>
          </w:p>
        </w:tc>
        <w:tc>
          <w:tcPr>
            <w:tcW w:w="1014" w:type="dxa"/>
            <w:vAlign w:val="center"/>
          </w:tcPr>
          <w:p w14:paraId="5D95F570" w14:textId="70CE3617" w:rsidR="001C0BB5" w:rsidRPr="007419F1" w:rsidRDefault="00EB2003"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3</w:t>
            </w:r>
            <w:r w:rsidR="00E30F83">
              <w:rPr>
                <w:rFonts w:eastAsiaTheme="majorEastAsia" w:hint="cs"/>
                <w:kern w:val="2"/>
                <w:sz w:val="24"/>
                <w:szCs w:val="24"/>
                <w:rtl/>
                <w14:ligatures w14:val="standardContextual"/>
              </w:rPr>
              <w:t>6</w:t>
            </w:r>
          </w:p>
        </w:tc>
      </w:tr>
    </w:tbl>
    <w:p w14:paraId="7707B171" w14:textId="77777777" w:rsidR="00A00DF6" w:rsidRPr="00FB6E9D" w:rsidRDefault="00A00DF6" w:rsidP="00526175">
      <w:pPr>
        <w:bidi/>
        <w:jc w:val="both"/>
        <w:rPr>
          <w:rtl/>
        </w:rPr>
      </w:pPr>
    </w:p>
    <w:p w14:paraId="1791E216" w14:textId="1A947A0D" w:rsidR="00A00DF6" w:rsidRPr="00FB6E9D" w:rsidRDefault="00A00DF6" w:rsidP="00AA6E91">
      <w:pPr>
        <w:pStyle w:val="007"/>
        <w:rPr>
          <w:rtl/>
        </w:rPr>
      </w:pPr>
      <w:bookmarkStart w:id="13" w:name="_Toc185289121"/>
      <w:r w:rsidRPr="00FB6E9D">
        <w:rPr>
          <w:rFonts w:hint="cs"/>
          <w:rtl/>
        </w:rPr>
        <w:t>قائمة الملاحق</w:t>
      </w:r>
      <w:bookmarkEnd w:id="13"/>
    </w:p>
    <w:tbl>
      <w:tblPr>
        <w:tblStyle w:val="ac"/>
        <w:bidiVisual/>
        <w:tblW w:w="5000" w:type="pct"/>
        <w:jc w:val="center"/>
        <w:tblLook w:val="04A0" w:firstRow="1" w:lastRow="0" w:firstColumn="1" w:lastColumn="0" w:noHBand="0" w:noVBand="1"/>
      </w:tblPr>
      <w:tblGrid>
        <w:gridCol w:w="1011"/>
        <w:gridCol w:w="6756"/>
        <w:gridCol w:w="952"/>
      </w:tblGrid>
      <w:tr w:rsidR="00FB6E9D" w:rsidRPr="00FB6E9D" w14:paraId="3CAC099E" w14:textId="77777777" w:rsidTr="00957F37">
        <w:trPr>
          <w:jc w:val="center"/>
        </w:trPr>
        <w:tc>
          <w:tcPr>
            <w:tcW w:w="1011" w:type="dxa"/>
            <w:shd w:val="clear" w:color="auto" w:fill="D9D9D9" w:themeFill="background1" w:themeFillShade="D9"/>
            <w:vAlign w:val="center"/>
          </w:tcPr>
          <w:p w14:paraId="529B368A" w14:textId="77777777" w:rsidR="00A00DF6" w:rsidRPr="00FB6E9D" w:rsidRDefault="00A00DF6" w:rsidP="00957F37">
            <w:pPr>
              <w:widowControl/>
              <w:autoSpaceDE/>
              <w:autoSpaceDN/>
              <w:bidi/>
              <w:jc w:val="center"/>
              <w:rPr>
                <w:rFonts w:eastAsiaTheme="majorEastAsia"/>
                <w:b/>
                <w:bCs/>
                <w:kern w:val="2"/>
                <w:sz w:val="24"/>
                <w:szCs w:val="24"/>
                <w:rtl/>
                <w14:ligatures w14:val="standardContextual"/>
              </w:rPr>
            </w:pPr>
            <w:r w:rsidRPr="00FB6E9D">
              <w:rPr>
                <w:rFonts w:eastAsiaTheme="majorEastAsia" w:hint="cs"/>
                <w:b/>
                <w:bCs/>
                <w:kern w:val="2"/>
                <w:sz w:val="24"/>
                <w:szCs w:val="24"/>
                <w:rtl/>
                <w14:ligatures w14:val="standardContextual"/>
              </w:rPr>
              <w:t>رقم الملحق</w:t>
            </w:r>
          </w:p>
        </w:tc>
        <w:tc>
          <w:tcPr>
            <w:tcW w:w="6756" w:type="dxa"/>
            <w:shd w:val="clear" w:color="auto" w:fill="D9D9D9" w:themeFill="background1" w:themeFillShade="D9"/>
            <w:vAlign w:val="center"/>
          </w:tcPr>
          <w:p w14:paraId="27883017" w14:textId="77777777" w:rsidR="00A00DF6" w:rsidRPr="00FB6E9D" w:rsidRDefault="00A00DF6" w:rsidP="00957F37">
            <w:pPr>
              <w:widowControl/>
              <w:autoSpaceDE/>
              <w:autoSpaceDN/>
              <w:bidi/>
              <w:jc w:val="center"/>
              <w:rPr>
                <w:rFonts w:eastAsiaTheme="majorEastAsia"/>
                <w:b/>
                <w:bCs/>
                <w:kern w:val="2"/>
                <w:sz w:val="24"/>
                <w:szCs w:val="24"/>
                <w:rtl/>
                <w14:ligatures w14:val="standardContextual"/>
              </w:rPr>
            </w:pPr>
            <w:r w:rsidRPr="00FB6E9D">
              <w:rPr>
                <w:rFonts w:eastAsiaTheme="majorEastAsia" w:hint="cs"/>
                <w:b/>
                <w:bCs/>
                <w:kern w:val="2"/>
                <w:sz w:val="24"/>
                <w:szCs w:val="24"/>
                <w:rtl/>
                <w14:ligatures w14:val="standardContextual"/>
              </w:rPr>
              <w:t>المحتوى</w:t>
            </w:r>
          </w:p>
        </w:tc>
        <w:tc>
          <w:tcPr>
            <w:tcW w:w="952" w:type="dxa"/>
            <w:shd w:val="clear" w:color="auto" w:fill="D9D9D9" w:themeFill="background1" w:themeFillShade="D9"/>
            <w:vAlign w:val="center"/>
          </w:tcPr>
          <w:p w14:paraId="2EA9A1AC" w14:textId="77777777" w:rsidR="00A00DF6" w:rsidRPr="00FB6E9D" w:rsidRDefault="00A00DF6" w:rsidP="00957F37">
            <w:pPr>
              <w:widowControl/>
              <w:autoSpaceDE/>
              <w:autoSpaceDN/>
              <w:bidi/>
              <w:jc w:val="center"/>
              <w:rPr>
                <w:rFonts w:eastAsiaTheme="majorEastAsia"/>
                <w:b/>
                <w:bCs/>
                <w:kern w:val="2"/>
                <w:sz w:val="24"/>
                <w:szCs w:val="24"/>
                <w:rtl/>
                <w14:ligatures w14:val="standardContextual"/>
              </w:rPr>
            </w:pPr>
            <w:r w:rsidRPr="00FB6E9D">
              <w:rPr>
                <w:rFonts w:eastAsiaTheme="majorEastAsia" w:hint="cs"/>
                <w:b/>
                <w:bCs/>
                <w:kern w:val="2"/>
                <w:sz w:val="24"/>
                <w:szCs w:val="24"/>
                <w:rtl/>
                <w14:ligatures w14:val="standardContextual"/>
              </w:rPr>
              <w:t>الصفحة</w:t>
            </w:r>
          </w:p>
        </w:tc>
      </w:tr>
      <w:tr w:rsidR="00FB6E9D" w:rsidRPr="00FB6E9D" w14:paraId="3547626A" w14:textId="77777777" w:rsidTr="00957F37">
        <w:trPr>
          <w:jc w:val="center"/>
        </w:trPr>
        <w:tc>
          <w:tcPr>
            <w:tcW w:w="1011" w:type="dxa"/>
            <w:vAlign w:val="center"/>
          </w:tcPr>
          <w:p w14:paraId="2EF9CCD7" w14:textId="77777777" w:rsidR="00A00DF6" w:rsidRPr="007419F1" w:rsidRDefault="00A00DF6" w:rsidP="00957F37">
            <w:pPr>
              <w:widowControl/>
              <w:autoSpaceDE/>
              <w:autoSpaceDN/>
              <w:bidi/>
              <w:jc w:val="center"/>
              <w:rPr>
                <w:rFonts w:eastAsiaTheme="majorEastAsia"/>
                <w:kern w:val="2"/>
                <w:sz w:val="24"/>
                <w:szCs w:val="24"/>
                <w:rtl/>
                <w14:ligatures w14:val="standardContextual"/>
              </w:rPr>
            </w:pPr>
            <w:r w:rsidRPr="007419F1">
              <w:rPr>
                <w:rFonts w:eastAsiaTheme="majorEastAsia" w:hint="cs"/>
                <w:kern w:val="2"/>
                <w:sz w:val="24"/>
                <w:szCs w:val="24"/>
                <w:rtl/>
                <w14:ligatures w14:val="standardContextual"/>
              </w:rPr>
              <w:t>1</w:t>
            </w:r>
          </w:p>
        </w:tc>
        <w:tc>
          <w:tcPr>
            <w:tcW w:w="6756" w:type="dxa"/>
            <w:vAlign w:val="center"/>
          </w:tcPr>
          <w:p w14:paraId="403410CC" w14:textId="4D403DC1" w:rsidR="00A00DF6" w:rsidRPr="00FB6E9D" w:rsidRDefault="00695E74" w:rsidP="00957F37">
            <w:pPr>
              <w:widowControl/>
              <w:autoSpaceDE/>
              <w:autoSpaceDN/>
              <w:bidi/>
              <w:jc w:val="center"/>
              <w:rPr>
                <w:rFonts w:eastAsiaTheme="majorEastAsia"/>
                <w:kern w:val="2"/>
                <w:sz w:val="24"/>
                <w:szCs w:val="24"/>
                <w:rtl/>
                <w14:ligatures w14:val="standardContextual"/>
              </w:rPr>
            </w:pPr>
            <w:r w:rsidRPr="00FB6E9D">
              <w:rPr>
                <w:rFonts w:eastAsiaTheme="majorEastAsia" w:hint="cs"/>
                <w:kern w:val="2"/>
                <w:sz w:val="24"/>
                <w:szCs w:val="24"/>
                <w:rtl/>
                <w14:ligatures w14:val="standardContextual"/>
              </w:rPr>
              <w:t>استبانة</w:t>
            </w:r>
            <w:r w:rsidR="00A00DF6" w:rsidRPr="00FB6E9D">
              <w:rPr>
                <w:rFonts w:eastAsiaTheme="majorEastAsia" w:hint="cs"/>
                <w:kern w:val="2"/>
                <w:sz w:val="24"/>
                <w:szCs w:val="24"/>
                <w:rtl/>
                <w14:ligatures w14:val="standardContextual"/>
              </w:rPr>
              <w:t xml:space="preserve"> الدراسة</w:t>
            </w:r>
          </w:p>
        </w:tc>
        <w:tc>
          <w:tcPr>
            <w:tcW w:w="952" w:type="dxa"/>
            <w:vAlign w:val="center"/>
          </w:tcPr>
          <w:p w14:paraId="287540E5" w14:textId="1713F920" w:rsidR="00A00DF6" w:rsidRPr="007419F1" w:rsidRDefault="00CD57EE" w:rsidP="00957F37">
            <w:pPr>
              <w:widowControl/>
              <w:autoSpaceDE/>
              <w:autoSpaceDN/>
              <w:bidi/>
              <w:jc w:val="center"/>
              <w:rPr>
                <w:rFonts w:eastAsiaTheme="majorEastAsia"/>
                <w:kern w:val="2"/>
                <w:sz w:val="24"/>
                <w:szCs w:val="24"/>
                <w:rtl/>
                <w14:ligatures w14:val="standardContextual"/>
              </w:rPr>
            </w:pPr>
            <w:r>
              <w:rPr>
                <w:rFonts w:eastAsiaTheme="majorEastAsia" w:hint="cs"/>
                <w:kern w:val="2"/>
                <w:sz w:val="24"/>
                <w:szCs w:val="24"/>
                <w:rtl/>
                <w14:ligatures w14:val="standardContextual"/>
              </w:rPr>
              <w:t>6</w:t>
            </w:r>
            <w:r w:rsidR="00E30F83">
              <w:rPr>
                <w:rFonts w:eastAsiaTheme="majorEastAsia" w:hint="cs"/>
                <w:kern w:val="2"/>
                <w:sz w:val="24"/>
                <w:szCs w:val="24"/>
                <w:rtl/>
                <w14:ligatures w14:val="standardContextual"/>
              </w:rPr>
              <w:t>2</w:t>
            </w:r>
          </w:p>
        </w:tc>
      </w:tr>
    </w:tbl>
    <w:p w14:paraId="6493DD2B" w14:textId="77777777" w:rsidR="00A00DF6" w:rsidRPr="00FB6E9D" w:rsidRDefault="00A00DF6" w:rsidP="00526175">
      <w:pPr>
        <w:pStyle w:val="30"/>
        <w:spacing w:before="0" w:after="0"/>
        <w:jc w:val="both"/>
        <w:outlineLvl w:val="9"/>
        <w:rPr>
          <w:rFonts w:ascii="Sakkal Majalla" w:hAnsi="Sakkal Majalla" w:cs="Sakkal Majalla"/>
          <w:b/>
          <w:bCs/>
          <w:color w:val="auto"/>
          <w:rtl/>
        </w:rPr>
      </w:pPr>
    </w:p>
    <w:p w14:paraId="1798AA44" w14:textId="77777777" w:rsidR="00A00DF6" w:rsidRPr="00FB6E9D" w:rsidRDefault="00A00DF6" w:rsidP="00526175">
      <w:pPr>
        <w:widowControl/>
        <w:autoSpaceDE/>
        <w:autoSpaceDN/>
        <w:spacing w:line="259" w:lineRule="auto"/>
        <w:jc w:val="both"/>
        <w:rPr>
          <w:rFonts w:eastAsiaTheme="majorEastAsia"/>
          <w:b/>
          <w:bCs/>
          <w:kern w:val="2"/>
          <w:sz w:val="40"/>
          <w:szCs w:val="36"/>
          <w14:ligatures w14:val="standardContextual"/>
        </w:rPr>
      </w:pPr>
    </w:p>
    <w:p w14:paraId="56C8BEE7" w14:textId="77777777" w:rsidR="00A00DF6" w:rsidRPr="00FB6E9D" w:rsidRDefault="00A00DF6" w:rsidP="00526175">
      <w:pPr>
        <w:widowControl/>
        <w:autoSpaceDE/>
        <w:autoSpaceDN/>
        <w:spacing w:line="259" w:lineRule="auto"/>
        <w:jc w:val="both"/>
        <w:rPr>
          <w:rFonts w:eastAsiaTheme="majorEastAsia"/>
          <w:b/>
          <w:bCs/>
          <w:kern w:val="2"/>
          <w:sz w:val="40"/>
          <w:szCs w:val="36"/>
          <w:rtl/>
          <w14:ligatures w14:val="standardContextual"/>
        </w:rPr>
      </w:pPr>
      <w:r w:rsidRPr="00FB6E9D">
        <w:rPr>
          <w:b/>
          <w:bCs/>
          <w:rtl/>
        </w:rPr>
        <w:br w:type="page"/>
      </w:r>
    </w:p>
    <w:p w14:paraId="5A12A2BB" w14:textId="77777777" w:rsidR="0022091E" w:rsidRDefault="0022091E" w:rsidP="00526175">
      <w:pPr>
        <w:pStyle w:val="007"/>
        <w:rPr>
          <w:rtl/>
        </w:rPr>
        <w:sectPr w:rsidR="0022091E" w:rsidSect="0022091E">
          <w:footerReference w:type="default" r:id="rId13"/>
          <w:pgSz w:w="11906" w:h="16838" w:code="9"/>
          <w:pgMar w:top="1418" w:right="1985" w:bottom="1418" w:left="1418" w:header="709" w:footer="709" w:gutter="0"/>
          <w:cols w:space="708"/>
          <w:bidi/>
          <w:rtlGutter/>
          <w:docGrid w:linePitch="360"/>
        </w:sectPr>
      </w:pPr>
      <w:bookmarkStart w:id="14" w:name="_Toc185012256"/>
    </w:p>
    <w:p w14:paraId="5471A048" w14:textId="77777777" w:rsidR="000D0BA2" w:rsidRPr="00A4264B" w:rsidRDefault="00A00DF6" w:rsidP="00526175">
      <w:pPr>
        <w:pStyle w:val="007"/>
        <w:rPr>
          <w:rtl/>
        </w:rPr>
      </w:pPr>
      <w:bookmarkStart w:id="15" w:name="_Toc185013085"/>
      <w:bookmarkStart w:id="16" w:name="_Toc185289122"/>
      <w:r w:rsidRPr="00A4264B">
        <w:rPr>
          <w:rFonts w:hint="cs"/>
          <w:rtl/>
        </w:rPr>
        <w:lastRenderedPageBreak/>
        <w:t>الفصل الأول</w:t>
      </w:r>
      <w:bookmarkEnd w:id="14"/>
      <w:bookmarkEnd w:id="15"/>
      <w:bookmarkEnd w:id="16"/>
    </w:p>
    <w:p w14:paraId="00F587EC" w14:textId="348F93CE" w:rsidR="00665896" w:rsidRDefault="00A00DF6" w:rsidP="00526175">
      <w:pPr>
        <w:pStyle w:val="007"/>
        <w:rPr>
          <w:rtl/>
        </w:rPr>
      </w:pPr>
      <w:bookmarkStart w:id="17" w:name="_Toc185012257"/>
      <w:bookmarkStart w:id="18" w:name="_Toc185013086"/>
      <w:bookmarkStart w:id="19" w:name="_Toc185289123"/>
      <w:r w:rsidRPr="00A4264B">
        <w:rPr>
          <w:rFonts w:hint="cs"/>
          <w:rtl/>
        </w:rPr>
        <w:t>الإطار العام للدراسة</w:t>
      </w:r>
      <w:bookmarkEnd w:id="17"/>
      <w:bookmarkEnd w:id="18"/>
      <w:bookmarkEnd w:id="19"/>
    </w:p>
    <w:p w14:paraId="25257CE9" w14:textId="77777777" w:rsidR="00A00DF6" w:rsidRPr="00A4264B" w:rsidRDefault="00A00DF6" w:rsidP="00526175">
      <w:pPr>
        <w:pStyle w:val="0070"/>
        <w:rPr>
          <w:rtl/>
        </w:rPr>
      </w:pPr>
      <w:bookmarkStart w:id="20" w:name="_Toc185012258"/>
      <w:bookmarkStart w:id="21" w:name="_Toc185013087"/>
      <w:bookmarkStart w:id="22" w:name="_Toc185289124"/>
      <w:r w:rsidRPr="00A4264B">
        <w:rPr>
          <w:rtl/>
        </w:rPr>
        <w:t>المقدمة</w:t>
      </w:r>
      <w:bookmarkEnd w:id="20"/>
      <w:bookmarkEnd w:id="21"/>
      <w:bookmarkEnd w:id="22"/>
    </w:p>
    <w:p w14:paraId="2A35CD7D" w14:textId="30D95786" w:rsidR="00A00DF6" w:rsidRPr="00A4264B" w:rsidRDefault="00A00DF6" w:rsidP="00526175">
      <w:pPr>
        <w:pStyle w:val="0071"/>
        <w:rPr>
          <w:rtl/>
        </w:rPr>
      </w:pPr>
      <w:r w:rsidRPr="00A4264B">
        <w:rPr>
          <w:rtl/>
        </w:rPr>
        <w:t xml:space="preserve">لقد شهد العالم الفترة الأخير مجموعة كبيرة من التغيرات الرقمية السريعة، والتي تمثلت بصورة رئيسية في ظهور مجموعة من التقنيات الحديثة مثل الواقع الافتراضي والواقع المُعزز، والتي ضمت </w:t>
      </w:r>
      <w:r w:rsidR="00346633" w:rsidRPr="00A4264B">
        <w:rPr>
          <w:rtl/>
        </w:rPr>
        <w:t>أيضًا</w:t>
      </w:r>
      <w:r w:rsidRPr="00A4264B">
        <w:rPr>
          <w:rtl/>
        </w:rPr>
        <w:t xml:space="preserve"> مفاهيم جديدة مثل " الميتافيرس" حيث تُعد بمثابة إطار افتراضي واسع يسمح للأفراد بالتفاعل مع ال</w:t>
      </w:r>
      <w:r w:rsidR="00D97B2C" w:rsidRPr="00A4264B">
        <w:rPr>
          <w:rtl/>
        </w:rPr>
        <w:t xml:space="preserve">محتوى </w:t>
      </w:r>
      <w:r w:rsidRPr="00A4264B">
        <w:rPr>
          <w:rtl/>
        </w:rPr>
        <w:t xml:space="preserve">الرقمي المتواجد على الشبكات الرقمية والعلامات التجارية بطرق مُبتكرة </w:t>
      </w:r>
      <w:r w:rsidR="00A6112D" w:rsidRPr="00A4264B">
        <w:rPr>
          <w:rFonts w:hint="cs"/>
          <w:rtl/>
        </w:rPr>
        <w:t>وفريدة (</w:t>
      </w:r>
      <w:r w:rsidRPr="00A4264B">
        <w:t>(Park &amp; Kim.2022</w:t>
      </w:r>
      <w:r w:rsidR="00A6112D" w:rsidRPr="00A4264B">
        <w:rPr>
          <w:rFonts w:hint="cs"/>
          <w:rtl/>
        </w:rPr>
        <w:t>.</w:t>
      </w:r>
    </w:p>
    <w:p w14:paraId="6D18FBE4" w14:textId="396C2B88" w:rsidR="00A00DF6" w:rsidRPr="00A4264B" w:rsidRDefault="00A6112D" w:rsidP="00526175">
      <w:pPr>
        <w:bidi/>
        <w:spacing w:line="360" w:lineRule="auto"/>
        <w:jc w:val="both"/>
        <w:rPr>
          <w:sz w:val="28"/>
          <w:szCs w:val="28"/>
          <w:rtl/>
        </w:rPr>
      </w:pPr>
      <w:r w:rsidRPr="00A4264B">
        <w:rPr>
          <w:sz w:val="28"/>
          <w:szCs w:val="28"/>
          <w:rtl/>
        </w:rPr>
        <w:tab/>
      </w:r>
      <w:r w:rsidR="00A00DF6" w:rsidRPr="00A4264B">
        <w:rPr>
          <w:sz w:val="28"/>
          <w:szCs w:val="28"/>
          <w:rtl/>
        </w:rPr>
        <w:t>وبذلك يعتبر "الميتافيرس" امتدادا للعالم الواقعي، فهو يجعل المستهلكين قادرين على تجربة المنتجات والخدمات بشكل يحاكي الواقع دون اللجوء لمغادرة منازلهم، فإن هذه البيئات الافتراضية تعتبر تحديا</w:t>
      </w:r>
      <w:r w:rsidR="009F5F03">
        <w:rPr>
          <w:rFonts w:hint="cs"/>
          <w:sz w:val="28"/>
          <w:szCs w:val="28"/>
          <w:rtl/>
        </w:rPr>
        <w:t>ً</w:t>
      </w:r>
      <w:r w:rsidR="00A00DF6" w:rsidRPr="00A4264B">
        <w:rPr>
          <w:sz w:val="28"/>
          <w:szCs w:val="28"/>
          <w:rtl/>
        </w:rPr>
        <w:t xml:space="preserve"> بالنسبة للشركات والمستهلكين، وهو ما يستدعي التركيز على استراتيجيات التسويق الرقمي في عالم التحول </w:t>
      </w:r>
      <w:r w:rsidRPr="00A4264B">
        <w:rPr>
          <w:rFonts w:hint="cs"/>
          <w:sz w:val="28"/>
          <w:szCs w:val="28"/>
          <w:rtl/>
        </w:rPr>
        <w:t xml:space="preserve">الجديد </w:t>
      </w:r>
      <w:r w:rsidRPr="00A4264B">
        <w:rPr>
          <w:sz w:val="28"/>
          <w:szCs w:val="28"/>
          <w:rtl/>
        </w:rPr>
        <w:t>(</w:t>
      </w:r>
      <w:r w:rsidR="00A00DF6" w:rsidRPr="00A4264B">
        <w:rPr>
          <w:sz w:val="28"/>
          <w:szCs w:val="28"/>
          <w:rtl/>
        </w:rPr>
        <w:t>الزهراني، 2023).</w:t>
      </w:r>
    </w:p>
    <w:p w14:paraId="72843E9B" w14:textId="16D89385" w:rsidR="00A00DF6" w:rsidRPr="00A4264B" w:rsidRDefault="00A6112D" w:rsidP="00526175">
      <w:pPr>
        <w:bidi/>
        <w:spacing w:line="360" w:lineRule="auto"/>
        <w:jc w:val="both"/>
        <w:rPr>
          <w:sz w:val="28"/>
          <w:szCs w:val="28"/>
          <w:rtl/>
        </w:rPr>
      </w:pPr>
      <w:r w:rsidRPr="00A4264B">
        <w:rPr>
          <w:sz w:val="28"/>
          <w:szCs w:val="28"/>
          <w:rtl/>
        </w:rPr>
        <w:tab/>
      </w:r>
      <w:r w:rsidR="00A00DF6" w:rsidRPr="00A4264B">
        <w:rPr>
          <w:sz w:val="28"/>
          <w:szCs w:val="28"/>
          <w:rtl/>
        </w:rPr>
        <w:t>ويعتبر اختيار موضوع “الميتافيرس" هو نتيجة لما يقدمه من تحولات جذرية فيما يخص العلاقة بين العلامات التجارية والمستهلكين، وفي ظل النطاق الواسع في استخدام البيئات الافتراضية، أصبح لابد من دراسة تأثير هذه البيئات الافتراضية على سلوك المستهلك و</w:t>
      </w:r>
      <w:r w:rsidR="00346633" w:rsidRPr="00A4264B">
        <w:rPr>
          <w:sz w:val="28"/>
          <w:szCs w:val="28"/>
          <w:rtl/>
        </w:rPr>
        <w:t>أيضًا</w:t>
      </w:r>
      <w:r w:rsidR="00A00DF6" w:rsidRPr="00A4264B">
        <w:rPr>
          <w:sz w:val="28"/>
          <w:szCs w:val="28"/>
          <w:rtl/>
        </w:rPr>
        <w:t xml:space="preserve"> تفاعله مع العلامات التجارية، وقد أوضحت هذه الدراسة تحليل يعبر بشكل معمق طريقة التفاعل الجديد بين المستهلكين والعلامات التجارية في "الميتافيرس"، وكذلك عرض استراتيجيات تسويق متطورة تحاكي هذه التطور التكنولوجي الهائل (الحربي، 2022).</w:t>
      </w:r>
    </w:p>
    <w:p w14:paraId="5662A5FC" w14:textId="68D2AED4" w:rsidR="00A00DF6" w:rsidRPr="00A4264B" w:rsidRDefault="009F5F03" w:rsidP="00526175">
      <w:pPr>
        <w:bidi/>
        <w:spacing w:line="360" w:lineRule="auto"/>
        <w:jc w:val="both"/>
        <w:rPr>
          <w:sz w:val="28"/>
          <w:szCs w:val="28"/>
          <w:rtl/>
        </w:rPr>
      </w:pPr>
      <w:r w:rsidRPr="00A4264B">
        <w:rPr>
          <w:sz w:val="28"/>
          <w:szCs w:val="28"/>
          <w:rtl/>
        </w:rPr>
        <w:tab/>
      </w:r>
      <w:r w:rsidR="00A00DF6" w:rsidRPr="00A4264B">
        <w:rPr>
          <w:sz w:val="28"/>
          <w:szCs w:val="28"/>
          <w:rtl/>
        </w:rPr>
        <w:t>والغرض من هذا البحث هو توضيح السلوك التأثيري للميتافيرس واستراتيجيات التسويق الرقمي في البيئات الافتراضية على جانين وهما سلوك المستهلكين وقراراتهم الشرائية، كما يحرص هذا البحث على تقديم نصائح للشركات توضح الطرق التي يمكن استخدامها في تحسين الاستراتيجيات الرقمية بهدف تحقيق التأثير القوي والتفاعل بين المستهلكين (الحربي، 2022؛ 2022،</w:t>
      </w:r>
      <w:r w:rsidR="00A00DF6" w:rsidRPr="00A4264B">
        <w:rPr>
          <w:sz w:val="28"/>
          <w:szCs w:val="28"/>
        </w:rPr>
        <w:t xml:space="preserve"> Accenture</w:t>
      </w:r>
      <w:r w:rsidR="00A00DF6" w:rsidRPr="00A4264B">
        <w:rPr>
          <w:sz w:val="28"/>
          <w:szCs w:val="28"/>
          <w:rtl/>
        </w:rPr>
        <w:t>).</w:t>
      </w:r>
    </w:p>
    <w:p w14:paraId="2186A11F" w14:textId="4633A66D" w:rsidR="00A00DF6" w:rsidRPr="00A4264B" w:rsidRDefault="00A6112D" w:rsidP="00526175">
      <w:pPr>
        <w:bidi/>
        <w:spacing w:line="360" w:lineRule="auto"/>
        <w:jc w:val="both"/>
        <w:rPr>
          <w:sz w:val="28"/>
          <w:szCs w:val="28"/>
        </w:rPr>
      </w:pPr>
      <w:r w:rsidRPr="00A4264B">
        <w:rPr>
          <w:sz w:val="28"/>
          <w:szCs w:val="28"/>
          <w:rtl/>
        </w:rPr>
        <w:tab/>
      </w:r>
      <w:r w:rsidR="00A00DF6" w:rsidRPr="00A4264B">
        <w:rPr>
          <w:sz w:val="28"/>
          <w:szCs w:val="28"/>
          <w:rtl/>
        </w:rPr>
        <w:t xml:space="preserve">إلى جانب ذلك، تكمن أهمية هذا البحث في الحاجة لفهم كيف يمكن للشركات أن تستفاد بأكبر قدر من تقنيات "الميتافيرس" في خلق استراتيجيات جديدة تتماشى مع الاتجاه المتزايد في التكنولوجيا الافتراضية، كذلك الحرص على تقديم حلول تعزز من ولاء المستهلكين وزيادة المبيعات، وهو ما يؤدي إلى تطور عالم الاقتصاد </w:t>
      </w:r>
      <w:r w:rsidR="00A00DF6" w:rsidRPr="00A4264B">
        <w:rPr>
          <w:sz w:val="28"/>
          <w:szCs w:val="28"/>
          <w:rtl/>
        </w:rPr>
        <w:lastRenderedPageBreak/>
        <w:t>الرقمي وبالتالي زيادة القدرة التنافسية بين الشركات (الغامدي، 2021)</w:t>
      </w:r>
      <w:r w:rsidR="00C13E0B" w:rsidRPr="00A4264B">
        <w:rPr>
          <w:rFonts w:hint="cs"/>
          <w:sz w:val="28"/>
          <w:szCs w:val="28"/>
          <w:rtl/>
        </w:rPr>
        <w:t xml:space="preserve"> </w:t>
      </w:r>
      <w:r w:rsidR="00A00DF6" w:rsidRPr="00A4264B">
        <w:rPr>
          <w:sz w:val="28"/>
          <w:szCs w:val="28"/>
          <w:rtl/>
        </w:rPr>
        <w:t>وبذلك، فإن الدراسة الحالية تعتبر استكمالًا لما تناولته الأبحاث السابقة حول تأثير التكنولوجيا الافتراضية على سلوك المُستهلكين</w:t>
      </w:r>
      <w:r w:rsidR="00416242" w:rsidRPr="00A4264B">
        <w:rPr>
          <w:sz w:val="28"/>
          <w:szCs w:val="28"/>
          <w:rtl/>
        </w:rPr>
        <w:t>؛ حيث</w:t>
      </w:r>
      <w:r w:rsidR="00A00DF6" w:rsidRPr="00A4264B">
        <w:rPr>
          <w:sz w:val="28"/>
          <w:szCs w:val="28"/>
          <w:rtl/>
        </w:rPr>
        <w:t xml:space="preserve"> أوضحت دراسة </w:t>
      </w:r>
      <w:r w:rsidR="00A00DF6" w:rsidRPr="00A4264B">
        <w:rPr>
          <w:sz w:val="28"/>
          <w:szCs w:val="28"/>
        </w:rPr>
        <w:t>Scholz and Duffy)</w:t>
      </w:r>
      <w:r w:rsidR="00A00DF6" w:rsidRPr="00A4264B">
        <w:rPr>
          <w:sz w:val="28"/>
          <w:szCs w:val="28"/>
          <w:rtl/>
        </w:rPr>
        <w:t xml:space="preserve"> ،2018)، أن الاندماج في البيئات الافتراضية يسهم في زيادة ولاء المستهلكين للعلامات التجارية، بالإضافة إلى ذلك، ذكرت دراسة </w:t>
      </w:r>
      <w:r w:rsidR="00A00DF6" w:rsidRPr="00A4264B">
        <w:rPr>
          <w:sz w:val="28"/>
          <w:szCs w:val="28"/>
        </w:rPr>
        <w:t>Kaplan , Haenlein, 2022)</w:t>
      </w:r>
      <w:r w:rsidR="009F5F03">
        <w:rPr>
          <w:rFonts w:hint="cs"/>
          <w:sz w:val="28"/>
          <w:szCs w:val="28"/>
          <w:rtl/>
        </w:rPr>
        <w:t>)</w:t>
      </w:r>
      <w:r w:rsidR="00A00DF6" w:rsidRPr="00A4264B">
        <w:rPr>
          <w:sz w:val="28"/>
          <w:szCs w:val="28"/>
          <w:rtl/>
        </w:rPr>
        <w:t xml:space="preserve"> ، أن البيئات الافتراضية يمكنها إتاحة فرص جديدة للتسويق الرقمي.</w:t>
      </w:r>
    </w:p>
    <w:p w14:paraId="44DFDD4E" w14:textId="46848335" w:rsidR="00A00DF6" w:rsidRPr="00A4264B" w:rsidRDefault="00A00DF6" w:rsidP="00526175">
      <w:pPr>
        <w:bidi/>
        <w:spacing w:line="360" w:lineRule="auto"/>
        <w:ind w:firstLine="720"/>
        <w:jc w:val="both"/>
        <w:rPr>
          <w:sz w:val="28"/>
          <w:szCs w:val="28"/>
          <w:rtl/>
        </w:rPr>
      </w:pPr>
      <w:r w:rsidRPr="00A4264B">
        <w:rPr>
          <w:sz w:val="28"/>
          <w:szCs w:val="28"/>
          <w:rtl/>
        </w:rPr>
        <w:t xml:space="preserve"> وبالرغم من ذلك فإن الدراسات السابقة قد ركزت على اتجاه مُحدد وهو دراسة البيئة الافتراضية بشكل عام، ولم تتمكن من دراسة تأثير الميتافيرس بصورة متعمقة</w:t>
      </w:r>
      <w:r w:rsidR="006662B7" w:rsidRPr="00A4264B">
        <w:rPr>
          <w:rFonts w:hint="cs"/>
          <w:sz w:val="28"/>
          <w:szCs w:val="28"/>
          <w:rtl/>
        </w:rPr>
        <w:t>؛</w:t>
      </w:r>
      <w:r w:rsidR="006662B7" w:rsidRPr="00A4264B">
        <w:rPr>
          <w:sz w:val="28"/>
          <w:szCs w:val="28"/>
          <w:rtl/>
        </w:rPr>
        <w:t xml:space="preserve"> </w:t>
      </w:r>
      <w:r w:rsidRPr="00A4264B">
        <w:rPr>
          <w:sz w:val="28"/>
          <w:szCs w:val="28"/>
          <w:rtl/>
        </w:rPr>
        <w:t>لهذا تسعى الباحثة في هذه الدراسة إلى التركيز بشكل كاف على دراسة تأثير "الميتافيرس" وكذلك توضيح استراتيجيات التسويق الرقمي من خلاله، وفقا لما تم استنتاجه في الأبحاث السابقة.</w:t>
      </w:r>
    </w:p>
    <w:p w14:paraId="2C32F4FF" w14:textId="77777777" w:rsidR="004F1A71" w:rsidRDefault="00A6112D" w:rsidP="00526175">
      <w:pPr>
        <w:bidi/>
        <w:spacing w:line="360" w:lineRule="auto"/>
        <w:jc w:val="both"/>
        <w:rPr>
          <w:sz w:val="28"/>
          <w:szCs w:val="28"/>
          <w:rtl/>
        </w:rPr>
      </w:pPr>
      <w:r w:rsidRPr="00A4264B">
        <w:rPr>
          <w:sz w:val="28"/>
          <w:szCs w:val="28"/>
          <w:rtl/>
        </w:rPr>
        <w:tab/>
      </w:r>
      <w:r w:rsidR="00A00DF6" w:rsidRPr="00A4264B">
        <w:rPr>
          <w:sz w:val="28"/>
          <w:szCs w:val="28"/>
          <w:rtl/>
        </w:rPr>
        <w:t>وفي الختام، تساعد تقديم هذه الدراسة في فهم مدى العلاقة بين العلامات التجارية والمستهلكين في عصر البيئات الافتراضية، وهو ما يفسح المجال أمام الشركات لتعزيز التفاعل مع الجمهور وتحقيق النجاح.</w:t>
      </w:r>
    </w:p>
    <w:p w14:paraId="76349364" w14:textId="77777777" w:rsidR="009F5F03" w:rsidRDefault="009F5F03" w:rsidP="009F5F03">
      <w:pPr>
        <w:bidi/>
        <w:spacing w:line="360" w:lineRule="auto"/>
        <w:jc w:val="both"/>
        <w:rPr>
          <w:sz w:val="28"/>
          <w:szCs w:val="28"/>
          <w:rtl/>
        </w:rPr>
      </w:pPr>
    </w:p>
    <w:p w14:paraId="65578E9F" w14:textId="77777777" w:rsidR="009F5F03" w:rsidRDefault="009F5F03" w:rsidP="009F5F03">
      <w:pPr>
        <w:bidi/>
        <w:spacing w:line="360" w:lineRule="auto"/>
        <w:jc w:val="both"/>
        <w:rPr>
          <w:sz w:val="28"/>
          <w:szCs w:val="28"/>
          <w:rtl/>
        </w:rPr>
      </w:pPr>
    </w:p>
    <w:p w14:paraId="2EE341C5" w14:textId="77777777" w:rsidR="009F5F03" w:rsidRDefault="009F5F03" w:rsidP="009F5F03">
      <w:pPr>
        <w:bidi/>
        <w:spacing w:line="360" w:lineRule="auto"/>
        <w:jc w:val="both"/>
        <w:rPr>
          <w:sz w:val="28"/>
          <w:szCs w:val="28"/>
          <w:rtl/>
        </w:rPr>
      </w:pPr>
    </w:p>
    <w:p w14:paraId="2377C078" w14:textId="77777777" w:rsidR="009F5F03" w:rsidRDefault="009F5F03" w:rsidP="009F5F03">
      <w:pPr>
        <w:bidi/>
        <w:spacing w:line="360" w:lineRule="auto"/>
        <w:jc w:val="both"/>
        <w:rPr>
          <w:sz w:val="28"/>
          <w:szCs w:val="28"/>
          <w:rtl/>
        </w:rPr>
      </w:pPr>
    </w:p>
    <w:p w14:paraId="16A3F219" w14:textId="77777777" w:rsidR="009F5F03" w:rsidRDefault="009F5F03" w:rsidP="009F5F03">
      <w:pPr>
        <w:bidi/>
        <w:spacing w:line="360" w:lineRule="auto"/>
        <w:jc w:val="both"/>
        <w:rPr>
          <w:sz w:val="28"/>
          <w:szCs w:val="28"/>
          <w:rtl/>
        </w:rPr>
      </w:pPr>
    </w:p>
    <w:p w14:paraId="7224C727" w14:textId="77777777" w:rsidR="009F5F03" w:rsidRDefault="009F5F03" w:rsidP="009F5F03">
      <w:pPr>
        <w:bidi/>
        <w:spacing w:line="360" w:lineRule="auto"/>
        <w:jc w:val="both"/>
        <w:rPr>
          <w:sz w:val="28"/>
          <w:szCs w:val="28"/>
          <w:rtl/>
        </w:rPr>
      </w:pPr>
    </w:p>
    <w:p w14:paraId="21B48A5C" w14:textId="77777777" w:rsidR="009F5F03" w:rsidRDefault="009F5F03" w:rsidP="009F5F03">
      <w:pPr>
        <w:bidi/>
        <w:spacing w:line="360" w:lineRule="auto"/>
        <w:jc w:val="both"/>
        <w:rPr>
          <w:sz w:val="28"/>
          <w:szCs w:val="28"/>
          <w:rtl/>
        </w:rPr>
      </w:pPr>
    </w:p>
    <w:p w14:paraId="2616F5AA" w14:textId="77777777" w:rsidR="009F5F03" w:rsidRDefault="009F5F03" w:rsidP="009F5F03">
      <w:pPr>
        <w:bidi/>
        <w:spacing w:line="360" w:lineRule="auto"/>
        <w:jc w:val="both"/>
        <w:rPr>
          <w:sz w:val="28"/>
          <w:szCs w:val="28"/>
          <w:rtl/>
        </w:rPr>
      </w:pPr>
    </w:p>
    <w:p w14:paraId="3264BD95" w14:textId="77777777" w:rsidR="009F5F03" w:rsidRDefault="009F5F03" w:rsidP="009F5F03">
      <w:pPr>
        <w:bidi/>
        <w:spacing w:line="360" w:lineRule="auto"/>
        <w:jc w:val="both"/>
        <w:rPr>
          <w:sz w:val="28"/>
          <w:szCs w:val="28"/>
          <w:rtl/>
        </w:rPr>
      </w:pPr>
    </w:p>
    <w:p w14:paraId="077840EF" w14:textId="77777777" w:rsidR="009F5F03" w:rsidRDefault="009F5F03" w:rsidP="009F5F03">
      <w:pPr>
        <w:bidi/>
        <w:spacing w:line="360" w:lineRule="auto"/>
        <w:jc w:val="both"/>
        <w:rPr>
          <w:sz w:val="28"/>
          <w:szCs w:val="28"/>
          <w:rtl/>
        </w:rPr>
      </w:pPr>
    </w:p>
    <w:p w14:paraId="24A209F4" w14:textId="77777777" w:rsidR="009F5F03" w:rsidRDefault="009F5F03" w:rsidP="009F5F03">
      <w:pPr>
        <w:bidi/>
        <w:spacing w:line="360" w:lineRule="auto"/>
        <w:jc w:val="both"/>
        <w:rPr>
          <w:sz w:val="28"/>
          <w:szCs w:val="28"/>
          <w:rtl/>
        </w:rPr>
      </w:pPr>
    </w:p>
    <w:p w14:paraId="2E995B37" w14:textId="77777777" w:rsidR="009F5F03" w:rsidRDefault="009F5F03" w:rsidP="009F5F03">
      <w:pPr>
        <w:bidi/>
        <w:spacing w:line="360" w:lineRule="auto"/>
        <w:jc w:val="both"/>
        <w:rPr>
          <w:sz w:val="28"/>
          <w:szCs w:val="28"/>
          <w:rtl/>
        </w:rPr>
      </w:pPr>
    </w:p>
    <w:p w14:paraId="282E0CE8" w14:textId="1412B192" w:rsidR="00873EFE" w:rsidRPr="004F1A71" w:rsidRDefault="00736E93" w:rsidP="00526175">
      <w:pPr>
        <w:pStyle w:val="0070"/>
        <w:rPr>
          <w:rtl/>
        </w:rPr>
      </w:pPr>
      <w:bookmarkStart w:id="23" w:name="_Toc185012259"/>
      <w:bookmarkStart w:id="24" w:name="_Toc185013088"/>
      <w:bookmarkStart w:id="25" w:name="_Toc185289125"/>
      <w:r w:rsidRPr="00A4264B">
        <w:rPr>
          <w:rFonts w:hint="cs"/>
          <w:rtl/>
        </w:rPr>
        <w:lastRenderedPageBreak/>
        <w:t>ا</w:t>
      </w:r>
      <w:r w:rsidR="00A00DF6" w:rsidRPr="00A4264B">
        <w:rPr>
          <w:rtl/>
        </w:rPr>
        <w:t>لدراسات السابقة</w:t>
      </w:r>
      <w:bookmarkEnd w:id="23"/>
      <w:bookmarkEnd w:id="24"/>
      <w:bookmarkEnd w:id="25"/>
    </w:p>
    <w:p w14:paraId="25E6F370" w14:textId="77777777" w:rsidR="0027064A" w:rsidRDefault="00A00DF6" w:rsidP="00526175">
      <w:pPr>
        <w:pStyle w:val="0071"/>
        <w:rPr>
          <w:rtl/>
        </w:rPr>
      </w:pPr>
      <w:r w:rsidRPr="00A4264B">
        <w:rPr>
          <w:rtl/>
        </w:rPr>
        <w:t>وفيما يلي تسعى الباحثة</w:t>
      </w:r>
      <w:r w:rsidR="00346633" w:rsidRPr="00A4264B">
        <w:rPr>
          <w:rtl/>
        </w:rPr>
        <w:t xml:space="preserve"> إلى </w:t>
      </w:r>
      <w:r w:rsidRPr="00A4264B">
        <w:rPr>
          <w:rtl/>
        </w:rPr>
        <w:t xml:space="preserve">تقديم استعراض وافٍ للدراسات السابقة </w:t>
      </w:r>
      <w:r w:rsidR="00E75541" w:rsidRPr="00A4264B">
        <w:rPr>
          <w:rFonts w:hint="cs"/>
          <w:rtl/>
        </w:rPr>
        <w:t>العربية والأجنبية</w:t>
      </w:r>
      <w:r w:rsidRPr="00A4264B">
        <w:rPr>
          <w:rtl/>
        </w:rPr>
        <w:t xml:space="preserve"> حول طرح التأثيرات الاقتصادية، والنفسية والاجتماعية " للميتافيرس" و</w:t>
      </w:r>
      <w:r w:rsidR="00346633" w:rsidRPr="00A4264B">
        <w:rPr>
          <w:rtl/>
        </w:rPr>
        <w:t>أيضًا</w:t>
      </w:r>
      <w:r w:rsidRPr="00A4264B">
        <w:rPr>
          <w:rtl/>
        </w:rPr>
        <w:t xml:space="preserve"> استعراض استراتيجيات التسويق الرقمي المُستخدمة في البيئة </w:t>
      </w:r>
      <w:r w:rsidR="0084718D" w:rsidRPr="00A4264B">
        <w:rPr>
          <w:rFonts w:hint="cs"/>
          <w:rtl/>
        </w:rPr>
        <w:t>الافتراضية،</w:t>
      </w:r>
      <w:r w:rsidRPr="00A4264B">
        <w:rPr>
          <w:rtl/>
        </w:rPr>
        <w:t xml:space="preserve"> وقد حرصت الباحثة على عرض الدراسات وفقًا لترتيب مُحدد وهو من الأحدث إلى </w:t>
      </w:r>
      <w:r w:rsidR="00403848" w:rsidRPr="00A4264B">
        <w:rPr>
          <w:rFonts w:hint="cs"/>
          <w:rtl/>
        </w:rPr>
        <w:t>الأقدم مع</w:t>
      </w:r>
      <w:r w:rsidRPr="00A4264B">
        <w:rPr>
          <w:rtl/>
        </w:rPr>
        <w:t xml:space="preserve"> العمل على تقديم تعليق نقدي وتحليل للدراسات وكيفية تحقيق الاستفادة منها في الدراسة الحالية:</w:t>
      </w:r>
    </w:p>
    <w:p w14:paraId="555A0687" w14:textId="0417BBB9" w:rsidR="00A00DF6" w:rsidRPr="0027064A" w:rsidRDefault="00A00DF6" w:rsidP="00526175">
      <w:pPr>
        <w:pStyle w:val="0071"/>
        <w:numPr>
          <w:ilvl w:val="0"/>
          <w:numId w:val="99"/>
        </w:numPr>
        <w:rPr>
          <w:rtl/>
        </w:rPr>
      </w:pPr>
      <w:r w:rsidRPr="0027064A">
        <w:rPr>
          <w:b/>
          <w:bCs/>
          <w:rtl/>
        </w:rPr>
        <w:t>دراسة (</w:t>
      </w:r>
      <w:r w:rsidRPr="0027064A">
        <w:rPr>
          <w:b/>
          <w:bCs/>
        </w:rPr>
        <w:t>Lee et al</w:t>
      </w:r>
      <w:r w:rsidRPr="0027064A">
        <w:rPr>
          <w:b/>
          <w:bCs/>
          <w:rtl/>
        </w:rPr>
        <w:t xml:space="preserve">. </w:t>
      </w:r>
      <w:r w:rsidR="00313976">
        <w:rPr>
          <w:b/>
          <w:bCs/>
        </w:rPr>
        <w:t>2021</w:t>
      </w:r>
      <w:r w:rsidRPr="0027064A">
        <w:rPr>
          <w:b/>
          <w:bCs/>
          <w:rtl/>
        </w:rPr>
        <w:t>) و(الزهراني ،2023) بعنوان: "التحليل الاقتصادي للميتافيرس كتوجه تسويقي"</w:t>
      </w:r>
      <w:r w:rsidRPr="0027064A">
        <w:rPr>
          <w:b/>
          <w:bCs/>
        </w:rPr>
        <w:t>:</w:t>
      </w:r>
    </w:p>
    <w:p w14:paraId="6DE46BE6" w14:textId="4683D9A1" w:rsidR="00313976" w:rsidRDefault="00A00DF6" w:rsidP="00526175">
      <w:pPr>
        <w:pStyle w:val="0071"/>
      </w:pPr>
      <w:r w:rsidRPr="00A4264B">
        <w:rPr>
          <w:rtl/>
        </w:rPr>
        <w:t>اعتمدت كلتا الدراستين على توضيح الأبعاد الاقتصادية  لتطبيق الميتافيرس باعتبارها اتجاه تسويقي جديد</w:t>
      </w:r>
      <w:r w:rsidR="00416242" w:rsidRPr="00A4264B">
        <w:rPr>
          <w:rtl/>
        </w:rPr>
        <w:t>؛ حيث</w:t>
      </w:r>
      <w:r w:rsidRPr="00A4264B">
        <w:rPr>
          <w:rtl/>
        </w:rPr>
        <w:t xml:space="preserve"> ركزت الدراستين على دراسة كيف يُمكن للشركات والمؤسسات التجارية الاستفادة من التقنيات الرقمية الحديثة في رفع معدل العائد  للشركة من خلال استراتيجيات التسويق الرقمي الفعالة،  هذا وقد أشارت دراسة "لي </w:t>
      </w:r>
      <w:r w:rsidR="00067B99">
        <w:rPr>
          <w:rFonts w:hint="cs"/>
          <w:rtl/>
        </w:rPr>
        <w:t>و</w:t>
      </w:r>
      <w:r w:rsidR="00346633" w:rsidRPr="00A4264B">
        <w:rPr>
          <w:rtl/>
        </w:rPr>
        <w:t>آخرو</w:t>
      </w:r>
      <w:r w:rsidRPr="00A4264B">
        <w:rPr>
          <w:rtl/>
        </w:rPr>
        <w:t>ن" (</w:t>
      </w:r>
      <w:r w:rsidRPr="00A4264B">
        <w:t>lee et.al</w:t>
      </w:r>
      <w:r w:rsidRPr="00A4264B">
        <w:rPr>
          <w:rtl/>
        </w:rPr>
        <w:t xml:space="preserve">) إلى أن الاعتماد على تطبيق </w:t>
      </w:r>
      <w:r w:rsidR="00E75541" w:rsidRPr="00A4264B">
        <w:rPr>
          <w:rtl/>
        </w:rPr>
        <w:t>الميتافيرس</w:t>
      </w:r>
      <w:r w:rsidRPr="00A4264B">
        <w:rPr>
          <w:rtl/>
        </w:rPr>
        <w:t xml:space="preserve"> بهدف رفع معدل العائد الاقتصادي للشركة وتطبيق مجموعة من التجارب التفاعلية الجذابة للمستهلكين الجُدد</w:t>
      </w:r>
      <w:r w:rsidR="00416242" w:rsidRPr="00A4264B">
        <w:rPr>
          <w:rtl/>
        </w:rPr>
        <w:t>؛ مما</w:t>
      </w:r>
      <w:r w:rsidRPr="00A4264B">
        <w:rPr>
          <w:rtl/>
        </w:rPr>
        <w:t xml:space="preserve"> يرفع من مستو</w:t>
      </w:r>
      <w:r w:rsidR="00E75541" w:rsidRPr="00A4264B">
        <w:rPr>
          <w:rFonts w:hint="cs"/>
          <w:rtl/>
        </w:rPr>
        <w:t>ى</w:t>
      </w:r>
      <w:r w:rsidRPr="00A4264B">
        <w:rPr>
          <w:rtl/>
        </w:rPr>
        <w:t xml:space="preserve"> الولاء للعلامة التجارية، </w:t>
      </w:r>
      <w:r w:rsidR="00346633" w:rsidRPr="00A4264B">
        <w:rPr>
          <w:rFonts w:hint="cs"/>
          <w:rtl/>
        </w:rPr>
        <w:t>أ</w:t>
      </w:r>
      <w:r w:rsidR="00346633" w:rsidRPr="00A4264B">
        <w:rPr>
          <w:rtl/>
        </w:rPr>
        <w:t xml:space="preserve">يضًا </w:t>
      </w:r>
      <w:r w:rsidRPr="00A4264B">
        <w:rPr>
          <w:rtl/>
        </w:rPr>
        <w:t>اتفقت دراسة الزهراني مع دراسة " لي وآخرون"  (</w:t>
      </w:r>
      <w:r w:rsidRPr="00A4264B">
        <w:t>lee et.al</w:t>
      </w:r>
      <w:r w:rsidRPr="00A4264B">
        <w:rPr>
          <w:rtl/>
        </w:rPr>
        <w:t xml:space="preserve">) بأن التقنيات الافتراضية مثل </w:t>
      </w:r>
      <w:r w:rsidR="00E75541" w:rsidRPr="00A4264B">
        <w:rPr>
          <w:rFonts w:hint="cs"/>
          <w:rtl/>
        </w:rPr>
        <w:t>الميتافيرس</w:t>
      </w:r>
      <w:r w:rsidRPr="00A4264B">
        <w:rPr>
          <w:rtl/>
        </w:rPr>
        <w:t xml:space="preserve"> تُساعد في تعزيز فرص الولاء للعلامة التجارية وتوفير مجموعة متنوعة من التجارب الاستهلاكية التفاعلية التي تزيد من ولاء المستهلك للعلامة التجارية.     </w:t>
      </w:r>
    </w:p>
    <w:p w14:paraId="71C65990" w14:textId="672C2169" w:rsidR="0027064A" w:rsidRDefault="00A00DF6" w:rsidP="00526175">
      <w:pPr>
        <w:pStyle w:val="0071"/>
        <w:rPr>
          <w:rtl/>
        </w:rPr>
      </w:pPr>
      <w:r w:rsidRPr="00A4264B">
        <w:rPr>
          <w:rtl/>
        </w:rPr>
        <w:t>نقد الدراستين: تر</w:t>
      </w:r>
      <w:r w:rsidR="00E75541" w:rsidRPr="00A4264B">
        <w:rPr>
          <w:rFonts w:hint="cs"/>
          <w:rtl/>
        </w:rPr>
        <w:t>ى</w:t>
      </w:r>
      <w:r w:rsidRPr="00A4264B">
        <w:rPr>
          <w:rtl/>
        </w:rPr>
        <w:t xml:space="preserve"> الباحثة أن كلتا الدراستين تم التركيز </w:t>
      </w:r>
      <w:r w:rsidR="00067B99">
        <w:rPr>
          <w:rFonts w:hint="cs"/>
          <w:rtl/>
        </w:rPr>
        <w:t xml:space="preserve">فيهما </w:t>
      </w:r>
      <w:r w:rsidRPr="00A4264B">
        <w:rPr>
          <w:rtl/>
        </w:rPr>
        <w:t>على توضيح الأثار الاقتصادية فقط بدون الاعتماد على عرض التأثيرات النفسية والاجتماعية للمُستهلكين والتي تُساعد في زيادة تفاعل المستهلك مع العلامة التجارية</w:t>
      </w:r>
      <w:r w:rsidR="00346633" w:rsidRPr="00A4264B">
        <w:rPr>
          <w:rFonts w:hint="cs"/>
          <w:rtl/>
        </w:rPr>
        <w:t>؛</w:t>
      </w:r>
      <w:r w:rsidR="00346633" w:rsidRPr="00A4264B">
        <w:rPr>
          <w:rtl/>
        </w:rPr>
        <w:t xml:space="preserve"> </w:t>
      </w:r>
      <w:r w:rsidRPr="00A4264B">
        <w:rPr>
          <w:rtl/>
        </w:rPr>
        <w:t>وبالتالي يُمكن للباحث</w:t>
      </w:r>
      <w:r w:rsidR="00E75541" w:rsidRPr="00A4264B">
        <w:rPr>
          <w:rFonts w:hint="cs"/>
          <w:rtl/>
        </w:rPr>
        <w:t>ـــــ</w:t>
      </w:r>
      <w:r w:rsidRPr="00A4264B">
        <w:rPr>
          <w:rtl/>
        </w:rPr>
        <w:t>ة في ال</w:t>
      </w:r>
      <w:r w:rsidR="00E75541" w:rsidRPr="00A4264B">
        <w:rPr>
          <w:rFonts w:hint="cs"/>
          <w:rtl/>
        </w:rPr>
        <w:t>ــــ</w:t>
      </w:r>
      <w:r w:rsidRPr="00A4264B">
        <w:rPr>
          <w:rtl/>
        </w:rPr>
        <w:t>دراسة الحالية الت</w:t>
      </w:r>
      <w:r w:rsidR="00E75541" w:rsidRPr="00A4264B">
        <w:rPr>
          <w:rFonts w:hint="cs"/>
          <w:rtl/>
        </w:rPr>
        <w:t>ـــــــ</w:t>
      </w:r>
      <w:r w:rsidRPr="00A4264B">
        <w:rPr>
          <w:rtl/>
        </w:rPr>
        <w:t>ركيز على الج</w:t>
      </w:r>
      <w:r w:rsidR="00E75541" w:rsidRPr="00A4264B">
        <w:rPr>
          <w:rFonts w:hint="cs"/>
          <w:rtl/>
        </w:rPr>
        <w:t>ـــ</w:t>
      </w:r>
      <w:r w:rsidRPr="00A4264B">
        <w:rPr>
          <w:rtl/>
        </w:rPr>
        <w:t>وانب النفسي</w:t>
      </w:r>
      <w:r w:rsidR="00291828" w:rsidRPr="00A4264B">
        <w:rPr>
          <w:rFonts w:hint="cs"/>
          <w:rtl/>
        </w:rPr>
        <w:t>ـــــــ</w:t>
      </w:r>
      <w:r w:rsidRPr="00A4264B">
        <w:rPr>
          <w:rtl/>
        </w:rPr>
        <w:t>ة والاجت</w:t>
      </w:r>
      <w:r w:rsidR="00291828" w:rsidRPr="00A4264B">
        <w:rPr>
          <w:rFonts w:hint="cs"/>
          <w:rtl/>
        </w:rPr>
        <w:t>ـــــ</w:t>
      </w:r>
      <w:r w:rsidRPr="00A4264B">
        <w:rPr>
          <w:rtl/>
        </w:rPr>
        <w:t>ماعي</w:t>
      </w:r>
      <w:r w:rsidR="00E75541" w:rsidRPr="00A4264B">
        <w:rPr>
          <w:rFonts w:hint="cs"/>
          <w:rtl/>
        </w:rPr>
        <w:t>ــــ</w:t>
      </w:r>
      <w:r w:rsidRPr="00A4264B">
        <w:rPr>
          <w:rtl/>
        </w:rPr>
        <w:t>ة لت</w:t>
      </w:r>
      <w:r w:rsidR="00E75541" w:rsidRPr="00A4264B">
        <w:rPr>
          <w:rFonts w:hint="cs"/>
          <w:rtl/>
        </w:rPr>
        <w:t>ـــــ</w:t>
      </w:r>
      <w:r w:rsidRPr="00A4264B">
        <w:rPr>
          <w:rtl/>
        </w:rPr>
        <w:t>أثي</w:t>
      </w:r>
      <w:r w:rsidR="00291828" w:rsidRPr="00A4264B">
        <w:rPr>
          <w:rFonts w:hint="cs"/>
          <w:rtl/>
        </w:rPr>
        <w:t>ـــــ</w:t>
      </w:r>
      <w:r w:rsidRPr="00A4264B">
        <w:rPr>
          <w:rtl/>
        </w:rPr>
        <w:t>رات الميتافيرس</w:t>
      </w:r>
      <w:r w:rsidR="00416242" w:rsidRPr="00A4264B">
        <w:rPr>
          <w:rtl/>
        </w:rPr>
        <w:t>؛ مما</w:t>
      </w:r>
      <w:r w:rsidRPr="00A4264B">
        <w:rPr>
          <w:rtl/>
        </w:rPr>
        <w:t xml:space="preserve"> يُساعد في بناء استراتيجيات تسويق رقمي متكاملة وشاملة بداخل الشركات.</w:t>
      </w:r>
    </w:p>
    <w:p w14:paraId="698351F1" w14:textId="79C766F9" w:rsidR="00A00DF6" w:rsidRPr="0027064A" w:rsidRDefault="00A00DF6" w:rsidP="00526175">
      <w:pPr>
        <w:pStyle w:val="0071"/>
        <w:numPr>
          <w:ilvl w:val="0"/>
          <w:numId w:val="99"/>
        </w:numPr>
        <w:rPr>
          <w:rtl/>
        </w:rPr>
      </w:pPr>
      <w:r w:rsidRPr="00A4264B">
        <w:rPr>
          <w:b/>
          <w:bCs/>
          <w:rtl/>
        </w:rPr>
        <w:t>دراسة</w:t>
      </w:r>
      <w:r w:rsidRPr="00A4264B">
        <w:rPr>
          <w:b/>
          <w:bCs/>
        </w:rPr>
        <w:t xml:space="preserve"> (de Ruyter, K., et al. ,2022)</w:t>
      </w:r>
      <w:r w:rsidRPr="00A4264B">
        <w:rPr>
          <w:b/>
          <w:bCs/>
          <w:rtl/>
        </w:rPr>
        <w:t xml:space="preserve"> بعنوان: "أثر الابتكار التكنولوجي على سلوك المستهلك":</w:t>
      </w:r>
    </w:p>
    <w:p w14:paraId="006F17C1" w14:textId="77777777" w:rsidR="00313976" w:rsidRDefault="00A00DF6" w:rsidP="00526175">
      <w:pPr>
        <w:pStyle w:val="0071"/>
      </w:pPr>
      <w:r w:rsidRPr="00A4264B">
        <w:rPr>
          <w:rtl/>
        </w:rPr>
        <w:t>ركزت هذه الدراسة بشكل واضح على دور الابتكارات التكنولوجية في توجيه سلوك المستهلكين من خلال "الميتافيرس"، وهو ما أشارت إليه من خلال توضيح أن التكنولوجيا الافتراضية يمكنها أن تخلق فرص جديدة تسهم في زيادة التفاعل الشخصي وقرارات الشراء لدى المستهلك.</w:t>
      </w:r>
    </w:p>
    <w:p w14:paraId="51AFBA99" w14:textId="07E8937F" w:rsidR="00313976" w:rsidRDefault="00A00DF6" w:rsidP="00526175">
      <w:pPr>
        <w:pStyle w:val="0071"/>
      </w:pPr>
      <w:r w:rsidRPr="00A4264B">
        <w:rPr>
          <w:rtl/>
        </w:rPr>
        <w:lastRenderedPageBreak/>
        <w:t>نقد الدراسة: سعت هذه الدراسة إلى توضيح فقط تأثير الابتكارات التكنولوجية دون النظر إلى دور الخصائص الديموغرافية للمستهلكين في تفاعلهم، كما يمكن استخدام نتائج هذه الدراسة للاستفادة في تطوير إطار تحليلي له علاقة بخصائص المستهلكين الفريدة</w:t>
      </w:r>
    </w:p>
    <w:p w14:paraId="257693FE" w14:textId="4B352A97" w:rsidR="00A00DF6" w:rsidRPr="00313976" w:rsidRDefault="00A00DF6" w:rsidP="00526175">
      <w:pPr>
        <w:pStyle w:val="0071"/>
        <w:numPr>
          <w:ilvl w:val="0"/>
          <w:numId w:val="99"/>
        </w:numPr>
        <w:rPr>
          <w:rtl/>
        </w:rPr>
      </w:pPr>
      <w:r w:rsidRPr="00A4264B">
        <w:rPr>
          <w:b/>
          <w:bCs/>
          <w:rtl/>
        </w:rPr>
        <w:t>دراسة (الحربي ،2022) بعنوان: "استراتيجيات التسويق الرقمي في البيئات الافتراضية":</w:t>
      </w:r>
    </w:p>
    <w:p w14:paraId="473FDA56" w14:textId="77777777" w:rsidR="00313976" w:rsidRDefault="00A00DF6" w:rsidP="00526175">
      <w:pPr>
        <w:pStyle w:val="0071"/>
      </w:pPr>
      <w:r w:rsidRPr="00A4264B">
        <w:rPr>
          <w:rtl/>
        </w:rPr>
        <w:t>هدفت الدراسة إلى توضيح دور استراتيجيات التسويق الرقمي في تعزيز تفاعل المستهلكين مع العلامات التجارية في البيئات الافتراضية، مؤكدة إلى أهمية التكيف مع التحولات الرقمية.</w:t>
      </w:r>
    </w:p>
    <w:p w14:paraId="2812CF14" w14:textId="1C857756" w:rsidR="00A00DF6" w:rsidRPr="00A4264B" w:rsidRDefault="00A00DF6" w:rsidP="00526175">
      <w:pPr>
        <w:pStyle w:val="0071"/>
        <w:rPr>
          <w:rtl/>
        </w:rPr>
      </w:pPr>
      <w:r w:rsidRPr="00A4264B">
        <w:rPr>
          <w:rtl/>
        </w:rPr>
        <w:t xml:space="preserve">نقد الدراسة: </w:t>
      </w:r>
      <w:r w:rsidR="006E5663" w:rsidRPr="00A4264B">
        <w:rPr>
          <w:rFonts w:hint="cs"/>
          <w:rtl/>
        </w:rPr>
        <w:t>أشارت هذه</w:t>
      </w:r>
      <w:r w:rsidRPr="00A4264B">
        <w:rPr>
          <w:rtl/>
        </w:rPr>
        <w:t xml:space="preserve"> الدراسة إلى أهمية التكيف دون التطرق إلى طريقة تطبيق هذه الاستراتيجيات</w:t>
      </w:r>
      <w:r w:rsidR="00346633" w:rsidRPr="00A4264B">
        <w:rPr>
          <w:rFonts w:hint="cs"/>
          <w:rtl/>
        </w:rPr>
        <w:t>؛</w:t>
      </w:r>
      <w:r w:rsidR="00346633" w:rsidRPr="00A4264B">
        <w:rPr>
          <w:rtl/>
        </w:rPr>
        <w:t xml:space="preserve"> </w:t>
      </w:r>
      <w:r w:rsidRPr="00A4264B">
        <w:rPr>
          <w:rtl/>
        </w:rPr>
        <w:t xml:space="preserve">وبالتالي يمكن للبحث الحالي الاستفادة من هذه النتائج في تقديم نماذج تطبيقية في البيئات الافتراضية. </w:t>
      </w:r>
    </w:p>
    <w:p w14:paraId="749EF4E0" w14:textId="357683FE" w:rsidR="00A00DF6" w:rsidRPr="00A4264B" w:rsidRDefault="00A00DF6" w:rsidP="00526175">
      <w:pPr>
        <w:pStyle w:val="0071"/>
        <w:numPr>
          <w:ilvl w:val="0"/>
          <w:numId w:val="99"/>
        </w:numPr>
        <w:rPr>
          <w:b/>
          <w:bCs/>
          <w:rtl/>
        </w:rPr>
      </w:pPr>
      <w:r w:rsidRPr="00A4264B">
        <w:rPr>
          <w:b/>
          <w:bCs/>
          <w:rtl/>
        </w:rPr>
        <w:t>دراسة</w:t>
      </w:r>
      <w:r w:rsidRPr="00A4264B">
        <w:rPr>
          <w:b/>
          <w:bCs/>
        </w:rPr>
        <w:t xml:space="preserve"> (Kaplan &amp; Haenlein ,2022) </w:t>
      </w:r>
      <w:r w:rsidRPr="00A4264B">
        <w:rPr>
          <w:b/>
          <w:bCs/>
          <w:rtl/>
        </w:rPr>
        <w:t>بعنوان: "دور التفاعل مع العلامات التجارية في "الميتافيرس":</w:t>
      </w:r>
    </w:p>
    <w:p w14:paraId="1870D7CD" w14:textId="77777777" w:rsidR="00313976" w:rsidRDefault="00A00DF6" w:rsidP="00526175">
      <w:pPr>
        <w:pStyle w:val="0071"/>
      </w:pPr>
      <w:r w:rsidRPr="00A4264B">
        <w:rPr>
          <w:rtl/>
        </w:rPr>
        <w:t>أوضحت هذه الدراسة من خلال تجارب تفاعلية دور "الميتافيرس" في المساهمة في تعزيز تفاعل المستهلكين، وهو ما يؤدي إلى زيادة الولاء للعلامة التجارية.</w:t>
      </w:r>
    </w:p>
    <w:p w14:paraId="5885C2F7" w14:textId="5856E3DF" w:rsidR="00A00DF6" w:rsidRPr="00A4264B" w:rsidRDefault="00A00DF6" w:rsidP="00526175">
      <w:pPr>
        <w:pStyle w:val="0071"/>
        <w:rPr>
          <w:rtl/>
        </w:rPr>
      </w:pPr>
      <w:r w:rsidRPr="00A4264B">
        <w:rPr>
          <w:rtl/>
        </w:rPr>
        <w:t>نقد الدراسة: على الرغم من أن هذه الدراسة ركزت على أهمية التفاعل، إلا إنها تجاهلت وسائل قياسه أو طرق تكييف الاستراتيجيات لبيئات متنوعة</w:t>
      </w:r>
      <w:r w:rsidR="00346633" w:rsidRPr="00A4264B">
        <w:rPr>
          <w:rFonts w:hint="cs"/>
          <w:rtl/>
        </w:rPr>
        <w:t>؛</w:t>
      </w:r>
      <w:r w:rsidR="00346633" w:rsidRPr="00A4264B">
        <w:rPr>
          <w:rtl/>
        </w:rPr>
        <w:t xml:space="preserve"> </w:t>
      </w:r>
      <w:r w:rsidRPr="00A4264B">
        <w:rPr>
          <w:rtl/>
        </w:rPr>
        <w:t>وبذلك يمكن للبحث الحالي أن يستفيد منها في تحسين أدوات القياس داخل "الميتافيرس"</w:t>
      </w:r>
    </w:p>
    <w:p w14:paraId="1E957146" w14:textId="1C301913" w:rsidR="00A00DF6" w:rsidRPr="00A4264B" w:rsidRDefault="00A00DF6" w:rsidP="00526175">
      <w:pPr>
        <w:pStyle w:val="0071"/>
        <w:numPr>
          <w:ilvl w:val="0"/>
          <w:numId w:val="99"/>
        </w:numPr>
        <w:rPr>
          <w:b/>
          <w:bCs/>
          <w:rtl/>
        </w:rPr>
      </w:pPr>
      <w:r w:rsidRPr="00A4264B">
        <w:rPr>
          <w:b/>
          <w:bCs/>
          <w:rtl/>
        </w:rPr>
        <w:t>دراسة</w:t>
      </w:r>
      <w:r w:rsidRPr="00A4264B">
        <w:rPr>
          <w:b/>
          <w:bCs/>
        </w:rPr>
        <w:t xml:space="preserve"> (Scholz &amp; Duffy ,2018)</w:t>
      </w:r>
      <w:r w:rsidRPr="00A4264B">
        <w:rPr>
          <w:b/>
          <w:bCs/>
          <w:rtl/>
        </w:rPr>
        <w:t xml:space="preserve"> بعنوان: " تأثير البيئات الافتراضية على سلوك المستهلك"</w:t>
      </w:r>
    </w:p>
    <w:p w14:paraId="6627415A" w14:textId="0121A62A" w:rsidR="00A00DF6" w:rsidRPr="00A4264B" w:rsidRDefault="00A00DF6" w:rsidP="00526175">
      <w:pPr>
        <w:bidi/>
        <w:spacing w:line="360" w:lineRule="auto"/>
        <w:ind w:firstLine="720"/>
        <w:jc w:val="both"/>
        <w:rPr>
          <w:sz w:val="28"/>
          <w:szCs w:val="28"/>
          <w:rtl/>
        </w:rPr>
      </w:pPr>
      <w:r w:rsidRPr="00A4264B">
        <w:rPr>
          <w:sz w:val="28"/>
          <w:szCs w:val="28"/>
          <w:rtl/>
        </w:rPr>
        <w:t>أوضحت هذه الدراسة تأثير البيئات الافتراضية على سلوك المستهلك</w:t>
      </w:r>
      <w:r w:rsidR="00416242" w:rsidRPr="00A4264B">
        <w:rPr>
          <w:sz w:val="28"/>
          <w:szCs w:val="28"/>
          <w:rtl/>
        </w:rPr>
        <w:t>؛ حيث</w:t>
      </w:r>
      <w:r w:rsidRPr="00A4264B">
        <w:rPr>
          <w:sz w:val="28"/>
          <w:szCs w:val="28"/>
          <w:rtl/>
        </w:rPr>
        <w:t xml:space="preserve"> اتضح أنه يمكن تعزيز الارتباط العاطفي للمستهلك من خلال تجارب العلامات التجارية في البيئات الافتراضية.</w:t>
      </w:r>
    </w:p>
    <w:p w14:paraId="0B02F902" w14:textId="58241550" w:rsidR="00A00DF6" w:rsidRPr="00A4264B" w:rsidRDefault="00A00DF6" w:rsidP="00526175">
      <w:pPr>
        <w:bidi/>
        <w:spacing w:line="360" w:lineRule="auto"/>
        <w:ind w:firstLine="720"/>
        <w:jc w:val="both"/>
        <w:rPr>
          <w:sz w:val="28"/>
          <w:szCs w:val="28"/>
          <w:rtl/>
        </w:rPr>
      </w:pPr>
      <w:r w:rsidRPr="00A4264B">
        <w:rPr>
          <w:sz w:val="28"/>
          <w:szCs w:val="28"/>
          <w:rtl/>
        </w:rPr>
        <w:t>نقد الدراسة: ركزت الدراسة على البيئات الافتراضية، ولكنها لم تذكر التأثيرات الخاصة بالجوانب الاقتصادية على سلوك المستهلك، ويمكن من خلال هذه النتائج توضيح رؤية شاملة تضم كل من الأبعاد النفسية والاقتصادية مع</w:t>
      </w:r>
      <w:r w:rsidR="00416242" w:rsidRPr="00A4264B">
        <w:rPr>
          <w:sz w:val="28"/>
          <w:szCs w:val="28"/>
          <w:rtl/>
        </w:rPr>
        <w:t>ًا</w:t>
      </w:r>
      <w:r w:rsidRPr="00A4264B">
        <w:rPr>
          <w:sz w:val="28"/>
          <w:szCs w:val="28"/>
          <w:rtl/>
        </w:rPr>
        <w:t>.</w:t>
      </w:r>
    </w:p>
    <w:p w14:paraId="0C177701" w14:textId="4B16D2C6" w:rsidR="00A00DF6" w:rsidRPr="00A4264B" w:rsidRDefault="00A00DF6" w:rsidP="00526175">
      <w:pPr>
        <w:pStyle w:val="0071"/>
        <w:numPr>
          <w:ilvl w:val="0"/>
          <w:numId w:val="99"/>
        </w:numPr>
        <w:rPr>
          <w:b/>
          <w:bCs/>
          <w:rtl/>
        </w:rPr>
      </w:pPr>
      <w:r w:rsidRPr="00A4264B">
        <w:rPr>
          <w:b/>
          <w:bCs/>
          <w:rtl/>
        </w:rPr>
        <w:t>دراسة (المطيري ،2022) بعنوان: "تحليل التفاعل بين المستهلك والعلامات التجارية الافتراضية"</w:t>
      </w:r>
    </w:p>
    <w:p w14:paraId="7B3D1A75" w14:textId="76F58926" w:rsidR="00A00DF6" w:rsidRPr="00A4264B" w:rsidRDefault="00A00DF6" w:rsidP="00526175">
      <w:pPr>
        <w:bidi/>
        <w:spacing w:line="360" w:lineRule="auto"/>
        <w:ind w:firstLine="720"/>
        <w:jc w:val="both"/>
        <w:rPr>
          <w:sz w:val="28"/>
          <w:szCs w:val="28"/>
          <w:rtl/>
        </w:rPr>
      </w:pPr>
      <w:r w:rsidRPr="00A4264B">
        <w:rPr>
          <w:sz w:val="28"/>
          <w:szCs w:val="28"/>
          <w:rtl/>
        </w:rPr>
        <w:t>هدفت هذه الدراسة إلى التعرف على كيفية تأثير البيئات الافتراضية على تفاعل المستهلكين مع العلامات التجارية</w:t>
      </w:r>
      <w:r w:rsidR="00346633" w:rsidRPr="00A4264B">
        <w:rPr>
          <w:rFonts w:hint="cs"/>
          <w:sz w:val="28"/>
          <w:szCs w:val="28"/>
          <w:rtl/>
        </w:rPr>
        <w:t>؛</w:t>
      </w:r>
      <w:r w:rsidRPr="00A4264B">
        <w:rPr>
          <w:sz w:val="28"/>
          <w:szCs w:val="28"/>
          <w:rtl/>
        </w:rPr>
        <w:t xml:space="preserve"> وذلك من خلال عرض تجارب افتراضية تعمل على تعزيز الولاء وإعادة الشراء.</w:t>
      </w:r>
    </w:p>
    <w:p w14:paraId="722CE413" w14:textId="77777777" w:rsidR="00A00DF6" w:rsidRPr="00A4264B" w:rsidRDefault="00A00DF6" w:rsidP="00526175">
      <w:pPr>
        <w:bidi/>
        <w:spacing w:line="360" w:lineRule="auto"/>
        <w:ind w:firstLine="720"/>
        <w:jc w:val="both"/>
        <w:rPr>
          <w:sz w:val="28"/>
          <w:szCs w:val="28"/>
          <w:rtl/>
        </w:rPr>
      </w:pPr>
      <w:r w:rsidRPr="00A4264B">
        <w:rPr>
          <w:sz w:val="28"/>
          <w:szCs w:val="28"/>
          <w:rtl/>
        </w:rPr>
        <w:lastRenderedPageBreak/>
        <w:t>نقد الدراسة: على الرغم من أن الدراسة حرصت على تقديم نتائج إيجابية حول التفاعل، ولكنها لم تذكر طريق تطبيق الاستراتيجيات في قطاعات مختلفة، بالإضافة إلى يمكن لهذه النتائج أن تعمل على تطوير توصيات تطبيقية للبحث الحالي.</w:t>
      </w:r>
    </w:p>
    <w:p w14:paraId="3F36AA8F" w14:textId="098AD16C" w:rsidR="00A00DF6" w:rsidRPr="00A4264B" w:rsidRDefault="00A00DF6" w:rsidP="00526175">
      <w:pPr>
        <w:pStyle w:val="0071"/>
        <w:numPr>
          <w:ilvl w:val="0"/>
          <w:numId w:val="99"/>
        </w:numPr>
        <w:rPr>
          <w:b/>
          <w:bCs/>
          <w:rtl/>
        </w:rPr>
      </w:pPr>
      <w:r w:rsidRPr="00A4264B">
        <w:rPr>
          <w:b/>
          <w:bCs/>
          <w:rtl/>
        </w:rPr>
        <w:t xml:space="preserve">دراسة </w:t>
      </w:r>
      <w:r w:rsidRPr="00A4264B">
        <w:rPr>
          <w:b/>
          <w:bCs/>
        </w:rPr>
        <w:t>Barnes ,2020</w:t>
      </w:r>
      <w:r w:rsidR="00695E74" w:rsidRPr="00A4264B">
        <w:rPr>
          <w:b/>
          <w:bCs/>
        </w:rPr>
        <w:t>)</w:t>
      </w:r>
      <w:r w:rsidR="00695E74" w:rsidRPr="00A4264B">
        <w:rPr>
          <w:rFonts w:hint="cs"/>
          <w:b/>
          <w:bCs/>
          <w:rtl/>
        </w:rPr>
        <w:t xml:space="preserve"> </w:t>
      </w:r>
      <w:r w:rsidR="00695E74" w:rsidRPr="00A4264B">
        <w:rPr>
          <w:b/>
          <w:bCs/>
        </w:rPr>
        <w:t>(</w:t>
      </w:r>
      <w:r w:rsidRPr="00A4264B">
        <w:rPr>
          <w:b/>
          <w:bCs/>
          <w:rtl/>
        </w:rPr>
        <w:t>بعنوان: "أهمية التحول الرقمي في استراتيجيات التسويق":</w:t>
      </w:r>
    </w:p>
    <w:p w14:paraId="2F39FAF4" w14:textId="77777777" w:rsidR="00A00DF6" w:rsidRPr="00A4264B" w:rsidRDefault="00A00DF6" w:rsidP="00526175">
      <w:pPr>
        <w:bidi/>
        <w:spacing w:line="360" w:lineRule="auto"/>
        <w:ind w:firstLine="720"/>
        <w:jc w:val="both"/>
        <w:rPr>
          <w:sz w:val="28"/>
          <w:szCs w:val="28"/>
          <w:rtl/>
        </w:rPr>
      </w:pPr>
      <w:r w:rsidRPr="00A4264B">
        <w:rPr>
          <w:sz w:val="28"/>
          <w:szCs w:val="28"/>
          <w:rtl/>
        </w:rPr>
        <w:t>ناقشت هذه الدراسة كيف يمكن للتحول الرقمي أن يؤثر على استراتيجيات التسويق، وكذلك استفادة العلامات التجارية من التحولات التكنولوجية بهدف دعم التفاعل مع المستهلكين.</w:t>
      </w:r>
    </w:p>
    <w:p w14:paraId="5E5D35A9" w14:textId="283A07C2" w:rsidR="00A00DF6" w:rsidRPr="00A4264B" w:rsidRDefault="00A00DF6" w:rsidP="00526175">
      <w:pPr>
        <w:pStyle w:val="0071"/>
        <w:rPr>
          <w:rtl/>
        </w:rPr>
      </w:pPr>
      <w:r w:rsidRPr="00A4264B">
        <w:rPr>
          <w:rtl/>
        </w:rPr>
        <w:t>نقد الدراسة: تناولت هذه الدراسة موضوع التحولات الرقمية، وبالرغم من ذلك لم يتم ذكر جوانب مثل جانب الخصوصية وكيف يمكن أن يؤثر على المستهلكين</w:t>
      </w:r>
      <w:r w:rsidR="00346633" w:rsidRPr="00A4264B">
        <w:rPr>
          <w:rFonts w:hint="cs"/>
          <w:rtl/>
        </w:rPr>
        <w:t>؛</w:t>
      </w:r>
      <w:r w:rsidR="00346633" w:rsidRPr="00A4264B">
        <w:rPr>
          <w:rtl/>
        </w:rPr>
        <w:t xml:space="preserve"> </w:t>
      </w:r>
      <w:r w:rsidRPr="00A4264B">
        <w:rPr>
          <w:rtl/>
        </w:rPr>
        <w:t>وبذلك يمكن للبحث الحالي أن يراعي جانب الخصوصية في التحولات الرقمية.</w:t>
      </w:r>
    </w:p>
    <w:p w14:paraId="38E07820" w14:textId="4FF3758D" w:rsidR="00A00DF6" w:rsidRPr="00A4264B" w:rsidRDefault="00A00DF6" w:rsidP="00526175">
      <w:pPr>
        <w:pStyle w:val="0071"/>
        <w:numPr>
          <w:ilvl w:val="0"/>
          <w:numId w:val="99"/>
        </w:numPr>
        <w:rPr>
          <w:b/>
          <w:bCs/>
          <w:rtl/>
        </w:rPr>
      </w:pPr>
      <w:r w:rsidRPr="00A4264B">
        <w:rPr>
          <w:b/>
          <w:bCs/>
          <w:rtl/>
        </w:rPr>
        <w:t>دراسة (العبدلي ،2021) بعنوان: "التفاعل في البيئات الافتراضية وتأثيره على سلوك المستهلك":</w:t>
      </w:r>
    </w:p>
    <w:p w14:paraId="166D3467" w14:textId="0B8ED908" w:rsidR="00A00DF6" w:rsidRPr="00A4264B" w:rsidRDefault="00A00DF6" w:rsidP="00526175">
      <w:pPr>
        <w:pStyle w:val="0071"/>
        <w:rPr>
          <w:rtl/>
        </w:rPr>
      </w:pPr>
      <w:r w:rsidRPr="00A4264B">
        <w:rPr>
          <w:rtl/>
        </w:rPr>
        <w:t>ذكرت هذه الدراسة كيف يمكن للتفاعل في البيئات الافتراضية أن يؤثر على قرارات الشراء لدى المستهلكين في السوق السعودي، كما أوضحت أن التفاعل يساعد على زيادة الرغبة الشرائية من نفس العلامة لدى المستهلكين.</w:t>
      </w:r>
    </w:p>
    <w:p w14:paraId="767FFF8C" w14:textId="73D68BF5" w:rsidR="00A00DF6" w:rsidRPr="00A4264B" w:rsidRDefault="00A00DF6" w:rsidP="00526175">
      <w:pPr>
        <w:pStyle w:val="0071"/>
        <w:rPr>
          <w:rtl/>
        </w:rPr>
      </w:pPr>
      <w:r w:rsidRPr="00A4264B">
        <w:rPr>
          <w:rtl/>
        </w:rPr>
        <w:t xml:space="preserve">نقد الدراسة: على الرغم من الدراسة تناولت البيئات الافتراضية وتأثيرها على قرارات الشراء، </w:t>
      </w:r>
      <w:r w:rsidR="00416242" w:rsidRPr="00A4264B">
        <w:rPr>
          <w:rtl/>
        </w:rPr>
        <w:t>إلا أنها</w:t>
      </w:r>
      <w:r w:rsidRPr="00A4264B">
        <w:rPr>
          <w:rtl/>
        </w:rPr>
        <w:t xml:space="preserve"> لم تتناول تفسير العوامل النفسية والاقتصادية والتي </w:t>
      </w:r>
      <w:r w:rsidR="00346633" w:rsidRPr="00A4264B">
        <w:rPr>
          <w:rtl/>
        </w:rPr>
        <w:t>أيضًا</w:t>
      </w:r>
      <w:r w:rsidRPr="00A4264B">
        <w:rPr>
          <w:rtl/>
        </w:rPr>
        <w:t xml:space="preserve"> لها تأثير ملموس على قرارات الشراء</w:t>
      </w:r>
      <w:r w:rsidR="00346633" w:rsidRPr="00A4264B">
        <w:rPr>
          <w:rFonts w:hint="cs"/>
          <w:rtl/>
        </w:rPr>
        <w:t>؛</w:t>
      </w:r>
      <w:r w:rsidR="00346633" w:rsidRPr="00A4264B">
        <w:rPr>
          <w:rtl/>
        </w:rPr>
        <w:t xml:space="preserve"> </w:t>
      </w:r>
      <w:r w:rsidRPr="00A4264B">
        <w:rPr>
          <w:rtl/>
        </w:rPr>
        <w:t>وبالتالي يمكن من خلال البحث الحالي تضمين هذه العوامل بطريقة مفصلة.</w:t>
      </w:r>
    </w:p>
    <w:p w14:paraId="277B9D8A" w14:textId="540ACF21" w:rsidR="00A00DF6" w:rsidRPr="00A4264B" w:rsidRDefault="00A00DF6" w:rsidP="00526175">
      <w:pPr>
        <w:pStyle w:val="0071"/>
        <w:numPr>
          <w:ilvl w:val="0"/>
          <w:numId w:val="99"/>
        </w:numPr>
        <w:rPr>
          <w:b/>
          <w:bCs/>
          <w:rtl/>
        </w:rPr>
      </w:pPr>
      <w:r w:rsidRPr="00A4264B">
        <w:rPr>
          <w:b/>
          <w:bCs/>
          <w:rtl/>
        </w:rPr>
        <w:t>دراسة</w:t>
      </w:r>
      <w:r w:rsidRPr="00A4264B">
        <w:rPr>
          <w:b/>
          <w:bCs/>
        </w:rPr>
        <w:t xml:space="preserve"> (Park &amp; Kim ,2022)</w:t>
      </w:r>
      <w:r w:rsidRPr="00A4264B">
        <w:rPr>
          <w:b/>
          <w:bCs/>
          <w:rtl/>
        </w:rPr>
        <w:t xml:space="preserve"> بعنوان: "أثر التكنولوجيا الافتراضية على تفاعل المستهلك":</w:t>
      </w:r>
    </w:p>
    <w:p w14:paraId="397DC8A9" w14:textId="230AB4C7" w:rsidR="00CD4F7A" w:rsidRDefault="00A00DF6" w:rsidP="00526175">
      <w:pPr>
        <w:pStyle w:val="0071"/>
      </w:pPr>
      <w:r w:rsidRPr="00A4264B">
        <w:rPr>
          <w:rtl/>
        </w:rPr>
        <w:t>ناقشت الباحثة من خلال هذه الدراسة الفرص التي يوفرها "الميتافيرس، وهي تضم الفرص الاقتصادية والاجتماعية باعتباره أداة للتسويق، وبجانب ذلك أوضحت أن للتجارب الافتراضية دور كبير في تعزيز مستوى التفاعل مع العلامات التجارية.</w:t>
      </w:r>
    </w:p>
    <w:p w14:paraId="53989233" w14:textId="4708D91B" w:rsidR="00A00DF6" w:rsidRDefault="00A00DF6" w:rsidP="00526175">
      <w:pPr>
        <w:pStyle w:val="0071"/>
        <w:rPr>
          <w:rtl/>
        </w:rPr>
      </w:pPr>
      <w:r w:rsidRPr="00A4264B">
        <w:rPr>
          <w:rtl/>
        </w:rPr>
        <w:t>نقد الدراسة: على الرغم من أن الدراسة ركزت على الإمكانات الاقتصادية، إلا أنها لم تتناول بشكل معمق الأبعاد النفسية</w:t>
      </w:r>
      <w:r w:rsidR="00346633" w:rsidRPr="00A4264B">
        <w:rPr>
          <w:rFonts w:hint="cs"/>
          <w:rtl/>
        </w:rPr>
        <w:t>؛</w:t>
      </w:r>
      <w:r w:rsidR="00346633" w:rsidRPr="00A4264B">
        <w:rPr>
          <w:rtl/>
        </w:rPr>
        <w:t xml:space="preserve"> </w:t>
      </w:r>
      <w:r w:rsidRPr="00A4264B">
        <w:rPr>
          <w:rtl/>
        </w:rPr>
        <w:t>وبذلك يمكن من خلال النتائج يمكن عرض الجوانب الاقتصادية والنفسية بطرق متطورة.</w:t>
      </w:r>
    </w:p>
    <w:p w14:paraId="03B68D6D" w14:textId="77777777" w:rsidR="00067B99" w:rsidRPr="00A4264B" w:rsidRDefault="00067B99" w:rsidP="00526175">
      <w:pPr>
        <w:pStyle w:val="0071"/>
        <w:rPr>
          <w:rtl/>
        </w:rPr>
      </w:pPr>
    </w:p>
    <w:p w14:paraId="3472E62E" w14:textId="2987CBCB" w:rsidR="00A00DF6" w:rsidRPr="00A4264B" w:rsidRDefault="00A00DF6" w:rsidP="00526175">
      <w:pPr>
        <w:pStyle w:val="0071"/>
        <w:numPr>
          <w:ilvl w:val="0"/>
          <w:numId w:val="99"/>
        </w:numPr>
        <w:rPr>
          <w:b/>
          <w:bCs/>
          <w:rtl/>
        </w:rPr>
      </w:pPr>
      <w:r w:rsidRPr="00A4264B">
        <w:rPr>
          <w:b/>
          <w:bCs/>
          <w:rtl/>
        </w:rPr>
        <w:lastRenderedPageBreak/>
        <w:t>دراسة (الغامدي ،2021) بعنوان: "العلاقة بين التفاعل الرقمي وسلوك المستهلك":</w:t>
      </w:r>
    </w:p>
    <w:p w14:paraId="36F53579" w14:textId="739B8CAF" w:rsidR="00A00DF6" w:rsidRPr="00A4264B" w:rsidRDefault="00A00DF6" w:rsidP="00526175">
      <w:pPr>
        <w:pStyle w:val="0071"/>
        <w:rPr>
          <w:rtl/>
        </w:rPr>
      </w:pPr>
      <w:r w:rsidRPr="00A4264B">
        <w:rPr>
          <w:rtl/>
        </w:rPr>
        <w:t>تناولت الدراسة دراسة تفصيلية عن البيئات الافتراضية وكيف يمكنها أن توفر تجربة تفاعلية للمستهلكين تزيد من ولائهم وتفاعلهم مع العلامات التجارية في السوق السعودية.</w:t>
      </w:r>
    </w:p>
    <w:p w14:paraId="781136B9" w14:textId="3170FD6D" w:rsidR="00A00DF6" w:rsidRPr="00A4264B" w:rsidRDefault="00A00DF6" w:rsidP="00526175">
      <w:pPr>
        <w:pStyle w:val="0071"/>
        <w:rPr>
          <w:rtl/>
        </w:rPr>
      </w:pPr>
      <w:r w:rsidRPr="00A4264B">
        <w:rPr>
          <w:rtl/>
        </w:rPr>
        <w:t xml:space="preserve">نقد الدراسة: على الرغم من تناول الدراسة للعلاقة بين التفاعل الرقمي وسلوك المستهلك، </w:t>
      </w:r>
      <w:r w:rsidR="00416242" w:rsidRPr="00A4264B">
        <w:rPr>
          <w:rtl/>
        </w:rPr>
        <w:t>إلا أنها</w:t>
      </w:r>
      <w:r w:rsidRPr="00A4264B">
        <w:rPr>
          <w:rtl/>
        </w:rPr>
        <w:t xml:space="preserve"> افتقرت لوجود تأثير الخصائص الفردية للمستهلكين، ويمكن الاستفادة من ذلك للبحث الحالي عن طريق تفسير متغيرات أدق لتفاعلات المستهلك.</w:t>
      </w:r>
    </w:p>
    <w:p w14:paraId="476D5A42" w14:textId="77777777" w:rsidR="00A00DF6" w:rsidRPr="00A4264B" w:rsidRDefault="00A00DF6" w:rsidP="00526175">
      <w:pPr>
        <w:pStyle w:val="0070"/>
        <w:rPr>
          <w:rtl/>
        </w:rPr>
      </w:pPr>
      <w:bookmarkStart w:id="26" w:name="_Toc185012260"/>
      <w:bookmarkStart w:id="27" w:name="_Toc185013089"/>
      <w:bookmarkStart w:id="28" w:name="_Toc185289126"/>
      <w:r w:rsidRPr="00A4264B">
        <w:rPr>
          <w:rtl/>
        </w:rPr>
        <w:t>الاستفادة من الدراسات السابقة</w:t>
      </w:r>
      <w:r w:rsidRPr="00A4264B">
        <w:t>:</w:t>
      </w:r>
      <w:bookmarkEnd w:id="26"/>
      <w:bookmarkEnd w:id="27"/>
      <w:bookmarkEnd w:id="28"/>
    </w:p>
    <w:p w14:paraId="7B7040C4" w14:textId="0A5182DA" w:rsidR="00B74D41" w:rsidRPr="00A4264B" w:rsidRDefault="00A00DF6" w:rsidP="00927B5E">
      <w:pPr>
        <w:bidi/>
        <w:spacing w:line="360" w:lineRule="auto"/>
        <w:ind w:firstLine="720"/>
        <w:jc w:val="both"/>
        <w:rPr>
          <w:sz w:val="28"/>
          <w:szCs w:val="28"/>
          <w:rtl/>
        </w:rPr>
      </w:pPr>
      <w:r w:rsidRPr="00A4264B">
        <w:rPr>
          <w:sz w:val="28"/>
          <w:szCs w:val="28"/>
          <w:rtl/>
        </w:rPr>
        <w:t>تقدم الدراسات السابقة فهما شامل</w:t>
      </w:r>
      <w:r w:rsidR="00416242" w:rsidRPr="00A4264B">
        <w:rPr>
          <w:sz w:val="28"/>
          <w:szCs w:val="28"/>
          <w:rtl/>
        </w:rPr>
        <w:t>ًا</w:t>
      </w:r>
      <w:r w:rsidRPr="00A4264B">
        <w:rPr>
          <w:sz w:val="28"/>
          <w:szCs w:val="28"/>
          <w:rtl/>
        </w:rPr>
        <w:t xml:space="preserve"> يشرح كيف يمكن أن يؤثر "الميتافيرس" على سلوك المستهلك باعتباره بيئة تسويقية، مع التركيز على الأبعاد الاقتصادية والاجتماعية والنفسية لتفاعل المستهلكين مع العلامات التجارية في البيئات الافتراضية، وبجانب ذلك توضح كل دراسة نقاط الضعف، وهو ما يؤكد على ضرورة معالجة هذه الجوانب من خلال البحث الحالي، وفيما يلي توضيح لأبرز نقاط الضعف في الدراسات السابقة وسبل الاستفادة منها وتجاوزها:</w:t>
      </w:r>
    </w:p>
    <w:p w14:paraId="47044B08" w14:textId="6F1E34CE" w:rsidR="00A00DF6" w:rsidRPr="00A4264B" w:rsidRDefault="00A00DF6" w:rsidP="00526175">
      <w:pPr>
        <w:bidi/>
        <w:spacing w:line="360" w:lineRule="auto"/>
        <w:jc w:val="both"/>
        <w:rPr>
          <w:b/>
          <w:bCs/>
          <w:sz w:val="28"/>
          <w:szCs w:val="28"/>
          <w:rtl/>
        </w:rPr>
      </w:pPr>
      <w:r w:rsidRPr="00A4264B">
        <w:rPr>
          <w:b/>
          <w:bCs/>
          <w:sz w:val="28"/>
          <w:szCs w:val="28"/>
          <w:rtl/>
        </w:rPr>
        <w:t>أول</w:t>
      </w:r>
      <w:r w:rsidR="00416242" w:rsidRPr="00A4264B">
        <w:rPr>
          <w:b/>
          <w:bCs/>
          <w:sz w:val="28"/>
          <w:szCs w:val="28"/>
          <w:rtl/>
        </w:rPr>
        <w:t>ًا</w:t>
      </w:r>
      <w:r w:rsidRPr="00A4264B">
        <w:rPr>
          <w:b/>
          <w:bCs/>
          <w:sz w:val="28"/>
          <w:szCs w:val="28"/>
          <w:rtl/>
        </w:rPr>
        <w:t>: نقص التغطية للجوانب النفسية والاجتماعية:</w:t>
      </w:r>
    </w:p>
    <w:p w14:paraId="0ABF4A40" w14:textId="1C71A195" w:rsidR="00A00DF6" w:rsidRPr="00A4264B" w:rsidRDefault="00A00DF6" w:rsidP="00526175">
      <w:pPr>
        <w:pStyle w:val="0071"/>
        <w:rPr>
          <w:rtl/>
        </w:rPr>
      </w:pPr>
      <w:r w:rsidRPr="00A4264B">
        <w:rPr>
          <w:rtl/>
        </w:rPr>
        <w:t>تناولت دراسات الزهراني (2023) و (2021</w:t>
      </w:r>
      <w:r w:rsidRPr="00A4264B">
        <w:t>,</w:t>
      </w:r>
      <w:r w:rsidRPr="00A4264B">
        <w:rPr>
          <w:rtl/>
        </w:rPr>
        <w:t xml:space="preserve"> </w:t>
      </w:r>
      <w:r w:rsidRPr="00A4264B">
        <w:t>Lee et al</w:t>
      </w:r>
      <w:r w:rsidRPr="00A4264B">
        <w:rPr>
          <w:rtl/>
        </w:rPr>
        <w:t>) الأبعاد الاقتصادية للميتافيرس بغض النظر عن الجوانب النفسية والاجتماعية والتي لها تأثير واضح على التفاعل بين المستهلكين والعلامات التجارية.</w:t>
      </w:r>
    </w:p>
    <w:p w14:paraId="679032A5" w14:textId="4E5086B4" w:rsidR="00A00DF6" w:rsidRPr="00A4264B" w:rsidRDefault="00A00DF6" w:rsidP="00526175">
      <w:pPr>
        <w:pStyle w:val="0071"/>
        <w:rPr>
          <w:rtl/>
        </w:rPr>
      </w:pPr>
      <w:r w:rsidRPr="00A4264B">
        <w:rPr>
          <w:rtl/>
        </w:rPr>
        <w:t>كيفية المعالجة: من خلال البحث الحالي تتناول الباحثة إطار مفصل يضم الأبعاد الاقتصادية والنفسية والاجتماعية لتفاعل المستهلكين، وهو في الوقت نفسه يقدم تحليلا يفسر التأثير النفسي والاجتماعي على ولاء المستهلك.</w:t>
      </w:r>
    </w:p>
    <w:p w14:paraId="21F3C307" w14:textId="74DCC07D" w:rsidR="00A00DF6" w:rsidRPr="00A4264B" w:rsidRDefault="00A00DF6" w:rsidP="00526175">
      <w:pPr>
        <w:bidi/>
        <w:spacing w:line="360" w:lineRule="auto"/>
        <w:jc w:val="both"/>
        <w:rPr>
          <w:b/>
          <w:bCs/>
          <w:sz w:val="28"/>
          <w:szCs w:val="28"/>
          <w:rtl/>
        </w:rPr>
      </w:pPr>
      <w:r w:rsidRPr="00A4264B">
        <w:rPr>
          <w:b/>
          <w:bCs/>
          <w:sz w:val="28"/>
          <w:szCs w:val="28"/>
          <w:rtl/>
        </w:rPr>
        <w:t>ثاني</w:t>
      </w:r>
      <w:r w:rsidR="00416242" w:rsidRPr="00A4264B">
        <w:rPr>
          <w:b/>
          <w:bCs/>
          <w:sz w:val="28"/>
          <w:szCs w:val="28"/>
          <w:rtl/>
        </w:rPr>
        <w:t>ًا</w:t>
      </w:r>
      <w:r w:rsidRPr="00A4264B">
        <w:rPr>
          <w:b/>
          <w:bCs/>
          <w:sz w:val="28"/>
          <w:szCs w:val="28"/>
          <w:rtl/>
        </w:rPr>
        <w:t>: نقص الإرشادات العملية والتطبيقية:</w:t>
      </w:r>
    </w:p>
    <w:p w14:paraId="1F8DAA47" w14:textId="0E9C65FC" w:rsidR="00A00DF6" w:rsidRPr="00B74D41" w:rsidRDefault="00A00DF6" w:rsidP="00526175">
      <w:pPr>
        <w:pStyle w:val="0071"/>
        <w:rPr>
          <w:rStyle w:val="007Char1"/>
          <w:rtl/>
        </w:rPr>
      </w:pPr>
      <w:r w:rsidRPr="00A4264B">
        <w:rPr>
          <w:rtl/>
        </w:rPr>
        <w:t xml:space="preserve">افتقرت بعض الدراسات مثل الحربي (2022) و </w:t>
      </w:r>
      <w:r w:rsidRPr="00A4264B">
        <w:t>(Kaplan &amp; Haenlein ,2022)</w:t>
      </w:r>
      <w:r w:rsidRPr="00A4264B">
        <w:rPr>
          <w:rtl/>
        </w:rPr>
        <w:t xml:space="preserve"> لوجود تفسيرات توضح كيف </w:t>
      </w:r>
      <w:r w:rsidRPr="00B74D41">
        <w:rPr>
          <w:rStyle w:val="007Char1"/>
          <w:rtl/>
        </w:rPr>
        <w:t>يمكن تطبيق استراتيجيات التسويق الرقمي في بيئات "الميتافيرس" مما يجعل هذه الدراسات غير متداولة في السياقات الفعلية.</w:t>
      </w:r>
    </w:p>
    <w:p w14:paraId="18CA2B41" w14:textId="21011E22" w:rsidR="00A00DF6" w:rsidRPr="00A4264B" w:rsidRDefault="00A00DF6" w:rsidP="00526175">
      <w:pPr>
        <w:pStyle w:val="0071"/>
        <w:rPr>
          <w:rtl/>
        </w:rPr>
      </w:pPr>
      <w:r w:rsidRPr="00A4264B">
        <w:rPr>
          <w:rtl/>
        </w:rPr>
        <w:t>كيفية المعالجة: يقدم البحث الحالي إطار</w:t>
      </w:r>
      <w:r w:rsidR="00416242" w:rsidRPr="00A4264B">
        <w:rPr>
          <w:rtl/>
        </w:rPr>
        <w:t>ًا</w:t>
      </w:r>
      <w:r w:rsidRPr="00A4264B">
        <w:rPr>
          <w:rtl/>
        </w:rPr>
        <w:t xml:space="preserve"> شامل</w:t>
      </w:r>
      <w:r w:rsidR="00416242" w:rsidRPr="00A4264B">
        <w:rPr>
          <w:rtl/>
        </w:rPr>
        <w:t>ًا</w:t>
      </w:r>
      <w:r w:rsidRPr="00A4264B">
        <w:rPr>
          <w:rtl/>
        </w:rPr>
        <w:t xml:space="preserve"> يوضح نماذج تطبيقية محددة عن استراتيجيات التسويق الرقمي في "الميتافيرس</w:t>
      </w:r>
      <w:r w:rsidR="001839D1" w:rsidRPr="00A4264B">
        <w:rPr>
          <w:rFonts w:hint="cs"/>
          <w:rtl/>
        </w:rPr>
        <w:t>"،</w:t>
      </w:r>
      <w:r w:rsidRPr="00A4264B">
        <w:rPr>
          <w:rtl/>
        </w:rPr>
        <w:t xml:space="preserve"> بجانب طرق تكييفها استناد</w:t>
      </w:r>
      <w:r w:rsidR="00416242" w:rsidRPr="00A4264B">
        <w:rPr>
          <w:rtl/>
        </w:rPr>
        <w:t>ًا</w:t>
      </w:r>
      <w:r w:rsidRPr="00A4264B">
        <w:rPr>
          <w:rtl/>
        </w:rPr>
        <w:t xml:space="preserve"> إلى عاملين وهما خصائص المستهلك وسياقات </w:t>
      </w:r>
      <w:r w:rsidRPr="00A4264B">
        <w:rPr>
          <w:rtl/>
        </w:rPr>
        <w:lastRenderedPageBreak/>
        <w:t xml:space="preserve">السوق </w:t>
      </w:r>
      <w:r w:rsidR="001F1D20" w:rsidRPr="00A4264B">
        <w:rPr>
          <w:rFonts w:hint="cs"/>
          <w:rtl/>
        </w:rPr>
        <w:t>المختلفة، وهو</w:t>
      </w:r>
      <w:r w:rsidRPr="00A4264B">
        <w:rPr>
          <w:rtl/>
        </w:rPr>
        <w:t xml:space="preserve"> ما يساعد في توجيه الشركات نحو تطبيق فعال يمكن الاعتماد عليه في البيئات الافتراضية.</w:t>
      </w:r>
    </w:p>
    <w:p w14:paraId="1EEA1EB4" w14:textId="7AA24EE6" w:rsidR="00A00DF6" w:rsidRPr="00A4264B" w:rsidRDefault="00A00DF6" w:rsidP="00526175">
      <w:pPr>
        <w:bidi/>
        <w:spacing w:line="360" w:lineRule="auto"/>
        <w:jc w:val="both"/>
        <w:rPr>
          <w:b/>
          <w:bCs/>
          <w:sz w:val="28"/>
          <w:szCs w:val="28"/>
          <w:rtl/>
        </w:rPr>
      </w:pPr>
      <w:r w:rsidRPr="00A4264B">
        <w:rPr>
          <w:b/>
          <w:bCs/>
          <w:sz w:val="28"/>
          <w:szCs w:val="28"/>
          <w:rtl/>
        </w:rPr>
        <w:t>ثالث</w:t>
      </w:r>
      <w:r w:rsidR="00416242" w:rsidRPr="00A4264B">
        <w:rPr>
          <w:b/>
          <w:bCs/>
          <w:sz w:val="28"/>
          <w:szCs w:val="28"/>
          <w:rtl/>
        </w:rPr>
        <w:t>ًا</w:t>
      </w:r>
      <w:r w:rsidRPr="00A4264B">
        <w:rPr>
          <w:b/>
          <w:bCs/>
          <w:sz w:val="28"/>
          <w:szCs w:val="28"/>
          <w:rtl/>
        </w:rPr>
        <w:t>: الافتقار إلى تحليل الخصائص الديموغرافية للمستهلكين:</w:t>
      </w:r>
    </w:p>
    <w:p w14:paraId="16A89AD0" w14:textId="60D124B2" w:rsidR="00A00DF6" w:rsidRPr="00A4264B" w:rsidRDefault="00A00DF6" w:rsidP="00526175">
      <w:pPr>
        <w:pStyle w:val="0071"/>
        <w:rPr>
          <w:rtl/>
        </w:rPr>
      </w:pPr>
      <w:r w:rsidRPr="00A4264B">
        <w:rPr>
          <w:rtl/>
        </w:rPr>
        <w:t>حيث تجاهلت دراسة دي رويتر وآخرون (2022) العوامل الديموغرافية وكذلك تفاوتها في تقييم سلوك المستهلك بداخل "الميتافيرس"، وهو ما يجعل نتائجها لا تنطوي على الفئات المختلفة للمستهلكين.</w:t>
      </w:r>
    </w:p>
    <w:p w14:paraId="5D47D29C" w14:textId="5279BA6C" w:rsidR="00A00DF6" w:rsidRPr="00A4264B" w:rsidRDefault="00A00DF6" w:rsidP="00526175">
      <w:pPr>
        <w:pStyle w:val="0071"/>
        <w:rPr>
          <w:rtl/>
        </w:rPr>
      </w:pPr>
      <w:r w:rsidRPr="00A4264B">
        <w:rPr>
          <w:rtl/>
        </w:rPr>
        <w:t>كيفية المعالجة: يشرح البحث الحالي بعمق الخصائص الديموغرافية للمستهلكين والتي تشمل (العمر والجنس والموقع الجغرافي) و</w:t>
      </w:r>
      <w:r w:rsidR="00346633" w:rsidRPr="00A4264B">
        <w:rPr>
          <w:rtl/>
        </w:rPr>
        <w:t>أيضًا</w:t>
      </w:r>
      <w:r w:rsidRPr="00A4264B">
        <w:rPr>
          <w:rtl/>
        </w:rPr>
        <w:t xml:space="preserve"> كيف تؤثر هذه الخصائص على الاندماج مع العلامات التجارية في البيئات الافتراضية، وهو ما يوفر فرصا لتطوير استراتيجيات تسويقية مخصصة.</w:t>
      </w:r>
    </w:p>
    <w:p w14:paraId="27679B97" w14:textId="54E0EB31" w:rsidR="00A00DF6" w:rsidRPr="00A4264B" w:rsidRDefault="00A00DF6" w:rsidP="00526175">
      <w:pPr>
        <w:bidi/>
        <w:spacing w:line="360" w:lineRule="auto"/>
        <w:jc w:val="both"/>
        <w:rPr>
          <w:b/>
          <w:bCs/>
          <w:sz w:val="28"/>
          <w:szCs w:val="28"/>
          <w:rtl/>
        </w:rPr>
      </w:pPr>
      <w:r w:rsidRPr="00A4264B">
        <w:rPr>
          <w:b/>
          <w:bCs/>
          <w:sz w:val="28"/>
          <w:szCs w:val="28"/>
          <w:rtl/>
        </w:rPr>
        <w:t>رابع</w:t>
      </w:r>
      <w:r w:rsidR="00416242" w:rsidRPr="00A4264B">
        <w:rPr>
          <w:b/>
          <w:bCs/>
          <w:sz w:val="28"/>
          <w:szCs w:val="28"/>
          <w:rtl/>
        </w:rPr>
        <w:t>ًا</w:t>
      </w:r>
      <w:r w:rsidRPr="00A4264B">
        <w:rPr>
          <w:b/>
          <w:bCs/>
          <w:sz w:val="28"/>
          <w:szCs w:val="28"/>
          <w:rtl/>
        </w:rPr>
        <w:t>: عدم تضمين تأثير الخصوصية وحماية البيانات الشخصية:</w:t>
      </w:r>
    </w:p>
    <w:p w14:paraId="4CC8BF6E" w14:textId="4D70DFB5" w:rsidR="00A00DF6" w:rsidRPr="00A4264B" w:rsidRDefault="00A00DF6" w:rsidP="00526175">
      <w:pPr>
        <w:pStyle w:val="0071"/>
        <w:rPr>
          <w:rtl/>
        </w:rPr>
      </w:pPr>
      <w:r w:rsidRPr="00A4264B">
        <w:rPr>
          <w:rtl/>
        </w:rPr>
        <w:t>تناولت دراسة (2020</w:t>
      </w:r>
      <w:r w:rsidRPr="00A4264B">
        <w:t>(Barnes,</w:t>
      </w:r>
      <w:r w:rsidRPr="00A4264B">
        <w:rPr>
          <w:rtl/>
        </w:rPr>
        <w:t xml:space="preserve"> تأثير التحولات الرقمية على التفاعل مع العلامات التجارية مع عدم مراعاة جوانب الخصوصية وحماية البيانات، وهي من أبرز القضايا الحاسمة في تفاعل المستهلكين مع البيئات الافتراضية.</w:t>
      </w:r>
    </w:p>
    <w:p w14:paraId="4C64B50E" w14:textId="7E4303A2" w:rsidR="00A00DF6" w:rsidRPr="00A4264B" w:rsidRDefault="00A00DF6" w:rsidP="00526175">
      <w:pPr>
        <w:pStyle w:val="0071"/>
        <w:rPr>
          <w:rtl/>
        </w:rPr>
      </w:pPr>
      <w:r w:rsidRPr="00A4264B">
        <w:rPr>
          <w:rtl/>
        </w:rPr>
        <w:t xml:space="preserve">كيفية المعالجة: يركز البحث الحالي على أهم الجوانب في البيئة الافتراضية وهي جوانب الخصوصية وحماية البيانات، وسيتم </w:t>
      </w:r>
      <w:r w:rsidR="00346633" w:rsidRPr="00A4264B">
        <w:rPr>
          <w:rtl/>
        </w:rPr>
        <w:t>أيضًا</w:t>
      </w:r>
      <w:r w:rsidRPr="00A4264B">
        <w:rPr>
          <w:rtl/>
        </w:rPr>
        <w:t xml:space="preserve"> شرح كيف تؤثر سياسات الخصوصية على قرارات المستهلكين وثقتهم بالشراء، وكذلك عرض إطار يوضح للشركات كيفية التعامل مع هذه القضية بفاعلية.</w:t>
      </w:r>
    </w:p>
    <w:p w14:paraId="4E82A89C" w14:textId="76886461" w:rsidR="00A00DF6" w:rsidRPr="00A4264B" w:rsidRDefault="00A00DF6" w:rsidP="00526175">
      <w:pPr>
        <w:bidi/>
        <w:spacing w:line="360" w:lineRule="auto"/>
        <w:jc w:val="both"/>
        <w:rPr>
          <w:b/>
          <w:bCs/>
          <w:sz w:val="28"/>
          <w:szCs w:val="28"/>
          <w:rtl/>
        </w:rPr>
      </w:pPr>
      <w:r w:rsidRPr="00A4264B">
        <w:rPr>
          <w:b/>
          <w:bCs/>
          <w:sz w:val="28"/>
          <w:szCs w:val="28"/>
          <w:rtl/>
        </w:rPr>
        <w:t>خامس</w:t>
      </w:r>
      <w:r w:rsidR="00416242" w:rsidRPr="00A4264B">
        <w:rPr>
          <w:b/>
          <w:bCs/>
          <w:sz w:val="28"/>
          <w:szCs w:val="28"/>
          <w:rtl/>
        </w:rPr>
        <w:t>ًا</w:t>
      </w:r>
      <w:r w:rsidRPr="00A4264B">
        <w:rPr>
          <w:b/>
          <w:bCs/>
          <w:sz w:val="28"/>
          <w:szCs w:val="28"/>
          <w:rtl/>
        </w:rPr>
        <w:t>: نقص التعمق في القياس العملي لتفاعل المستهلكين:</w:t>
      </w:r>
    </w:p>
    <w:p w14:paraId="058B504D" w14:textId="12183470" w:rsidR="00A00DF6" w:rsidRPr="00A4264B" w:rsidRDefault="00A00DF6" w:rsidP="00526175">
      <w:pPr>
        <w:pStyle w:val="0071"/>
        <w:rPr>
          <w:rtl/>
        </w:rPr>
      </w:pPr>
      <w:r w:rsidRPr="00A4264B">
        <w:rPr>
          <w:rtl/>
        </w:rPr>
        <w:t>استندت دراسة (2022</w:t>
      </w:r>
      <w:r w:rsidRPr="00A4264B">
        <w:t>,</w:t>
      </w:r>
      <w:r w:rsidRPr="00A4264B">
        <w:rPr>
          <w:rtl/>
        </w:rPr>
        <w:t xml:space="preserve"> </w:t>
      </w:r>
      <w:r w:rsidRPr="00A4264B">
        <w:t>Kaplan &amp; Haenlein</w:t>
      </w:r>
      <w:r w:rsidRPr="00A4264B">
        <w:rPr>
          <w:rtl/>
        </w:rPr>
        <w:t xml:space="preserve"> </w:t>
      </w:r>
      <w:r w:rsidRPr="00A4264B">
        <w:t>(</w:t>
      </w:r>
      <w:r w:rsidRPr="00A4264B">
        <w:rPr>
          <w:rtl/>
        </w:rPr>
        <w:t>و(2018</w:t>
      </w:r>
      <w:r w:rsidRPr="00A4264B">
        <w:t>,</w:t>
      </w:r>
      <w:r w:rsidRPr="00A4264B">
        <w:rPr>
          <w:rtl/>
        </w:rPr>
        <w:t xml:space="preserve"> </w:t>
      </w:r>
      <w:r w:rsidRPr="00A4264B">
        <w:t>(Scholz &amp; Duffy</w:t>
      </w:r>
      <w:r w:rsidRPr="00A4264B">
        <w:rPr>
          <w:rtl/>
        </w:rPr>
        <w:t xml:space="preserve"> إلى عرض أهمية التفاعل بين المستهلكين والعلامات التجارية، ومع ذلك لم تتناول الدراسة أدوات قياس عملية توضح أهمية التفاعل على ولاء المستهلك </w:t>
      </w:r>
      <w:r w:rsidR="00927B5E">
        <w:rPr>
          <w:rFonts w:hint="cs"/>
          <w:rtl/>
        </w:rPr>
        <w:t>وسلوكه</w:t>
      </w:r>
      <w:r w:rsidRPr="00A4264B">
        <w:rPr>
          <w:rtl/>
        </w:rPr>
        <w:t xml:space="preserve"> في البيئات الافتراضية.</w:t>
      </w:r>
    </w:p>
    <w:p w14:paraId="4C945577" w14:textId="13BC143B" w:rsidR="00A00DF6" w:rsidRPr="00A4264B" w:rsidRDefault="00A00DF6" w:rsidP="00526175">
      <w:pPr>
        <w:pStyle w:val="0071"/>
        <w:rPr>
          <w:rtl/>
        </w:rPr>
      </w:pPr>
      <w:r w:rsidRPr="00A4264B">
        <w:rPr>
          <w:rtl/>
        </w:rPr>
        <w:t>كيفية المعالجة: وبالتالي سيوضح البحث الحالي الأدوات القياسية التي تعمل على تقييم تفاعل المستهلكين داخل "الميتافيرس"، وهذا قد يساعد في عرض معلومات مفصلة فيما يتعلق بمستوى الولاء والارتباط العاطفي للمستهلك مع العلامة التجارية</w:t>
      </w:r>
      <w:r w:rsidR="00416242" w:rsidRPr="00A4264B">
        <w:rPr>
          <w:rtl/>
        </w:rPr>
        <w:t>؛ مما</w:t>
      </w:r>
      <w:r w:rsidRPr="00A4264B">
        <w:rPr>
          <w:rtl/>
        </w:rPr>
        <w:t xml:space="preserve"> يمكن الشركات على اتخاذ القرارات استنادا لبيانات موثوقة.</w:t>
      </w:r>
    </w:p>
    <w:p w14:paraId="353CB56E" w14:textId="77777777" w:rsidR="00927B5E" w:rsidRDefault="00927B5E" w:rsidP="00526175">
      <w:pPr>
        <w:bidi/>
        <w:spacing w:line="360" w:lineRule="auto"/>
        <w:jc w:val="both"/>
        <w:rPr>
          <w:b/>
          <w:bCs/>
          <w:sz w:val="28"/>
          <w:szCs w:val="28"/>
          <w:rtl/>
        </w:rPr>
      </w:pPr>
    </w:p>
    <w:p w14:paraId="7758182E" w14:textId="77777777" w:rsidR="00927B5E" w:rsidRDefault="00927B5E" w:rsidP="00927B5E">
      <w:pPr>
        <w:bidi/>
        <w:spacing w:line="360" w:lineRule="auto"/>
        <w:jc w:val="both"/>
        <w:rPr>
          <w:b/>
          <w:bCs/>
          <w:sz w:val="28"/>
          <w:szCs w:val="28"/>
          <w:rtl/>
        </w:rPr>
      </w:pPr>
    </w:p>
    <w:p w14:paraId="0730BC48" w14:textId="77777777" w:rsidR="00927B5E" w:rsidRDefault="00927B5E" w:rsidP="00927B5E">
      <w:pPr>
        <w:bidi/>
        <w:spacing w:line="360" w:lineRule="auto"/>
        <w:jc w:val="both"/>
        <w:rPr>
          <w:b/>
          <w:bCs/>
          <w:sz w:val="28"/>
          <w:szCs w:val="28"/>
          <w:rtl/>
        </w:rPr>
      </w:pPr>
    </w:p>
    <w:p w14:paraId="719F989C" w14:textId="09A4828B" w:rsidR="00A00DF6" w:rsidRPr="00ED21CC" w:rsidRDefault="00A00DF6" w:rsidP="00ED21CC">
      <w:pPr>
        <w:pStyle w:val="0070"/>
        <w:rPr>
          <w:rtl/>
        </w:rPr>
      </w:pPr>
      <w:bookmarkStart w:id="29" w:name="_Toc185289127"/>
      <w:r w:rsidRPr="00ED21CC">
        <w:rPr>
          <w:rtl/>
        </w:rPr>
        <w:lastRenderedPageBreak/>
        <w:t>التوجه الشامل في البحث الحالي</w:t>
      </w:r>
      <w:r w:rsidRPr="00ED21CC">
        <w:t>:</w:t>
      </w:r>
      <w:bookmarkEnd w:id="29"/>
    </w:p>
    <w:p w14:paraId="77A75900" w14:textId="621FC33A" w:rsidR="00A00DF6" w:rsidRPr="00A4264B" w:rsidRDefault="00A00DF6" w:rsidP="00526175">
      <w:pPr>
        <w:pStyle w:val="0071"/>
        <w:rPr>
          <w:b/>
          <w:bCs/>
          <w:rtl/>
        </w:rPr>
      </w:pPr>
      <w:r w:rsidRPr="00A4264B">
        <w:rPr>
          <w:rtl/>
        </w:rPr>
        <w:t>يضم البحث الحالي معلومات تحليلية شاملة خاصة بكل من الأبعاد الاقتصادية والاجتماعية والنفسية، مع تسليط الضوء على نماذج تطبيقية قابلة للتنفيذ</w:t>
      </w:r>
      <w:r w:rsidR="00346633" w:rsidRPr="00A4264B">
        <w:rPr>
          <w:rFonts w:hint="cs"/>
          <w:rtl/>
        </w:rPr>
        <w:t>،</w:t>
      </w:r>
      <w:r w:rsidRPr="00A4264B">
        <w:rPr>
          <w:rtl/>
        </w:rPr>
        <w:t xml:space="preserve"> وكذلك استراتيجيات مخصصة تولي اهتمام</w:t>
      </w:r>
      <w:r w:rsidR="00416242" w:rsidRPr="00A4264B">
        <w:rPr>
          <w:rtl/>
        </w:rPr>
        <w:t>ًا</w:t>
      </w:r>
      <w:r w:rsidRPr="00A4264B">
        <w:rPr>
          <w:rtl/>
        </w:rPr>
        <w:t xml:space="preserve"> خاص</w:t>
      </w:r>
      <w:r w:rsidR="00416242" w:rsidRPr="00A4264B">
        <w:rPr>
          <w:rtl/>
        </w:rPr>
        <w:t>ًا</w:t>
      </w:r>
      <w:r w:rsidRPr="00A4264B">
        <w:rPr>
          <w:rtl/>
        </w:rPr>
        <w:t xml:space="preserve"> بالفروقات الديموغرافية وحماية الخصوصية، وسد الفجوات في الدراسات السابقة، بالإضافة إلى التنوع داخل مجال التسويق الرقمي في البيئات الافتراضية، وبشكل خاص في "الميتافيرس".</w:t>
      </w:r>
    </w:p>
    <w:p w14:paraId="6A0E4B9C" w14:textId="48D28C36" w:rsidR="00A00DF6" w:rsidRDefault="00A00DF6" w:rsidP="00526175">
      <w:pPr>
        <w:pStyle w:val="0071"/>
      </w:pPr>
      <w:r w:rsidRPr="00A4264B">
        <w:rPr>
          <w:rtl/>
        </w:rPr>
        <w:t>بالنظر إلى التطور السريع للتقنيات الافتراضية، أصبح " الميتافيرس“</w:t>
      </w:r>
      <w:r w:rsidR="001839D1" w:rsidRPr="00A4264B">
        <w:rPr>
          <w:rFonts w:hint="cs"/>
          <w:rtl/>
        </w:rPr>
        <w:t xml:space="preserve"> </w:t>
      </w:r>
      <w:r w:rsidRPr="00A4264B">
        <w:rPr>
          <w:rtl/>
        </w:rPr>
        <w:t>من البيئات الرقمية المثيرة للاهتمام</w:t>
      </w:r>
      <w:r w:rsidR="00416242" w:rsidRPr="00A4264B">
        <w:rPr>
          <w:rtl/>
        </w:rPr>
        <w:t>؛ حيث</w:t>
      </w:r>
      <w:r w:rsidRPr="00A4264B">
        <w:rPr>
          <w:rtl/>
        </w:rPr>
        <w:t xml:space="preserve"> يسمح للمستهلكين بالتعرض لتجارب رقمية يمكنها التأثير على سلوكهم وقراراتهم الشرائية بطرق مبتكرة، وبناء على إحصائيات (هيئة الاتصالات والفضاء والتقنية، 2023)، أصبحت نسبة انتشار الإنترنت في المملكة العربية السعودية 99%، مع الأخذ في الحسبان أن وصل عدد مستخدمي الإنترنت في المملكة إلى 36,84 مليون مستخدم، ويتضح من هذه الإحصائيات تحولا</w:t>
      </w:r>
      <w:r w:rsidR="00DC037A">
        <w:rPr>
          <w:rFonts w:hint="cs"/>
          <w:rtl/>
        </w:rPr>
        <w:t>ً</w:t>
      </w:r>
      <w:r w:rsidRPr="00A4264B">
        <w:rPr>
          <w:rtl/>
        </w:rPr>
        <w:t xml:space="preserve"> رقميا</w:t>
      </w:r>
      <w:r w:rsidR="00DC037A">
        <w:rPr>
          <w:rFonts w:hint="cs"/>
          <w:rtl/>
        </w:rPr>
        <w:t>ً</w:t>
      </w:r>
      <w:r w:rsidRPr="00A4264B">
        <w:rPr>
          <w:rtl/>
        </w:rPr>
        <w:t xml:space="preserve"> هائلا</w:t>
      </w:r>
      <w:r w:rsidR="00DC037A">
        <w:rPr>
          <w:rFonts w:hint="cs"/>
          <w:rtl/>
        </w:rPr>
        <w:t>ً</w:t>
      </w:r>
      <w:r w:rsidRPr="00A4264B">
        <w:rPr>
          <w:rtl/>
        </w:rPr>
        <w:t xml:space="preserve"> يعزز الوصول إلى البيئات الافتراضية، ومنها "الميتافيرس"، وعلى جانب </w:t>
      </w:r>
      <w:r w:rsidR="00346633" w:rsidRPr="00A4264B">
        <w:rPr>
          <w:rtl/>
        </w:rPr>
        <w:t xml:space="preserve">آخر </w:t>
      </w:r>
      <w:r w:rsidRPr="00A4264B">
        <w:rPr>
          <w:rtl/>
        </w:rPr>
        <w:t>أشارت البيانات إلى زيادة اهتمام السعوديين بالإنترنت من خلال قضاء عدد ساعات طويله عليه وكذلك تطبيقات الوسائط الافتراضية</w:t>
      </w:r>
      <w:r w:rsidR="00416242" w:rsidRPr="00A4264B">
        <w:rPr>
          <w:rtl/>
        </w:rPr>
        <w:t>؛ مما</w:t>
      </w:r>
      <w:r w:rsidRPr="00A4264B">
        <w:rPr>
          <w:rtl/>
        </w:rPr>
        <w:t xml:space="preserve"> يبرز أهمية دراسة سلوكهم.</w:t>
      </w:r>
    </w:p>
    <w:p w14:paraId="5039BED2" w14:textId="77777777" w:rsidR="00B74D41" w:rsidRDefault="00B74D41" w:rsidP="00526175">
      <w:pPr>
        <w:pStyle w:val="0071"/>
      </w:pPr>
    </w:p>
    <w:p w14:paraId="6E72617A" w14:textId="77777777" w:rsidR="00B74D41" w:rsidRPr="00A4264B" w:rsidRDefault="00B74D41" w:rsidP="00526175">
      <w:pPr>
        <w:pStyle w:val="0071"/>
        <w:rPr>
          <w:rtl/>
        </w:rPr>
      </w:pPr>
    </w:p>
    <w:p w14:paraId="41778E31" w14:textId="71754328" w:rsidR="00A00DF6" w:rsidRPr="00A4264B" w:rsidRDefault="00A00DF6" w:rsidP="00526175">
      <w:pPr>
        <w:pStyle w:val="0070"/>
        <w:rPr>
          <w:rtl/>
        </w:rPr>
      </w:pPr>
      <w:bookmarkStart w:id="30" w:name="_Toc185012261"/>
      <w:bookmarkStart w:id="31" w:name="_Toc185013090"/>
      <w:bookmarkStart w:id="32" w:name="_Toc185289128"/>
      <w:r w:rsidRPr="00A4264B">
        <w:rPr>
          <w:rtl/>
        </w:rPr>
        <w:t>مشكلة الدراسة:</w:t>
      </w:r>
      <w:bookmarkEnd w:id="30"/>
      <w:bookmarkEnd w:id="31"/>
      <w:bookmarkEnd w:id="32"/>
    </w:p>
    <w:p w14:paraId="2296C492" w14:textId="012C04C5" w:rsidR="00A00DF6" w:rsidRPr="00A4264B" w:rsidRDefault="00A00DF6" w:rsidP="00526175">
      <w:pPr>
        <w:pStyle w:val="0071"/>
        <w:rPr>
          <w:rtl/>
        </w:rPr>
      </w:pPr>
      <w:r w:rsidRPr="00A4264B">
        <w:rPr>
          <w:rtl/>
        </w:rPr>
        <w:t>في ظل التطور السريع للتقنيات الافتراضية، أصبح "الميتافيرس" أحد البيئات الرقمية الواعدة</w:t>
      </w:r>
      <w:r w:rsidR="00416242" w:rsidRPr="00A4264B">
        <w:rPr>
          <w:rtl/>
        </w:rPr>
        <w:t>؛ حيث</w:t>
      </w:r>
      <w:r w:rsidRPr="00A4264B">
        <w:rPr>
          <w:rtl/>
        </w:rPr>
        <w:t xml:space="preserve"> يمكن للمستهلكين من خلاله خوض تجارب رقمية وتفاعلية تؤثر على سلوكهم وقراراتهم الشرائية بطرق غير مسبوقة.</w:t>
      </w:r>
    </w:p>
    <w:p w14:paraId="0CFFD58E" w14:textId="516C9126" w:rsidR="00A00DF6" w:rsidRPr="00A4264B" w:rsidRDefault="00A00DF6" w:rsidP="00526175">
      <w:pPr>
        <w:pStyle w:val="0071"/>
        <w:rPr>
          <w:rtl/>
        </w:rPr>
      </w:pPr>
      <w:r w:rsidRPr="00A4264B">
        <w:rPr>
          <w:rtl/>
        </w:rPr>
        <w:t>ووفق</w:t>
      </w:r>
      <w:r w:rsidR="00416242" w:rsidRPr="00A4264B">
        <w:rPr>
          <w:rtl/>
        </w:rPr>
        <w:t>ًا</w:t>
      </w:r>
      <w:r w:rsidRPr="00A4264B">
        <w:rPr>
          <w:rtl/>
        </w:rPr>
        <w:t xml:space="preserve"> للإحصائيات الواردة </w:t>
      </w:r>
      <w:r w:rsidR="00C13E0B" w:rsidRPr="00A4264B">
        <w:rPr>
          <w:rFonts w:hint="cs"/>
          <w:rtl/>
        </w:rPr>
        <w:t xml:space="preserve">عن </w:t>
      </w:r>
      <w:r w:rsidR="00C13E0B" w:rsidRPr="00A4264B">
        <w:rPr>
          <w:rtl/>
        </w:rPr>
        <w:t xml:space="preserve">هيئة الاتصالات والفضاء والتقنية </w:t>
      </w:r>
      <w:r w:rsidRPr="00A4264B">
        <w:rPr>
          <w:rtl/>
        </w:rPr>
        <w:t>(2023)</w:t>
      </w:r>
      <w:r w:rsidRPr="00A4264B">
        <w:rPr>
          <w:rFonts w:ascii="Times New Roman" w:hAnsi="Times New Roman" w:cs="Times New Roman" w:hint="cs"/>
          <w:rtl/>
        </w:rPr>
        <w:t>​</w:t>
      </w:r>
      <w:r w:rsidRPr="00A4264B">
        <w:rPr>
          <w:rtl/>
        </w:rPr>
        <w:t xml:space="preserve"> أن نسبة انتشار الإنترنت في المملكة العربية السعودية بلغت 99% خلال عام 2023، مع تقدير عدد مستخدمي الإنترنت في المملكة بحوالي 36.84 مليون مستخدم</w:t>
      </w:r>
      <w:r w:rsidR="00947E63" w:rsidRPr="00A4264B">
        <w:rPr>
          <w:rFonts w:hint="cs"/>
          <w:rtl/>
        </w:rPr>
        <w:t>؛</w:t>
      </w:r>
      <w:r w:rsidR="00947E63" w:rsidRPr="00A4264B">
        <w:rPr>
          <w:rtl/>
        </w:rPr>
        <w:t xml:space="preserve"> </w:t>
      </w:r>
      <w:r w:rsidRPr="00A4264B">
        <w:rPr>
          <w:rtl/>
        </w:rPr>
        <w:t>حيث يعكس هذا النمو الكبير تحولًا رقميًا هامًا يعزز من إمكانيات الوصول إلى البيئات الافتراضية مثل: "الميتافيرس</w:t>
      </w:r>
      <w:r w:rsidR="00947E63" w:rsidRPr="00A4264B">
        <w:rPr>
          <w:rtl/>
        </w:rPr>
        <w:t>"</w:t>
      </w:r>
      <w:r w:rsidR="00947E63" w:rsidRPr="00A4264B">
        <w:rPr>
          <w:rFonts w:hint="cs"/>
          <w:rtl/>
        </w:rPr>
        <w:t>،</w:t>
      </w:r>
      <w:r w:rsidR="00947E63" w:rsidRPr="00A4264B">
        <w:rPr>
          <w:rtl/>
        </w:rPr>
        <w:t xml:space="preserve"> </w:t>
      </w:r>
      <w:r w:rsidRPr="00A4264B">
        <w:rPr>
          <w:rtl/>
        </w:rPr>
        <w:t>ومن ناحية أخرى تُظهر البيانات أن هناك اهتمامًا متزايدًا من قبل المستخدمين في السعودية بقضاء ساعات طويلة يوميًا في استخدام الإنترنت وتطبيقات الوسائط الافتراضية</w:t>
      </w:r>
      <w:r w:rsidR="00416242" w:rsidRPr="00A4264B">
        <w:rPr>
          <w:rtl/>
        </w:rPr>
        <w:t>؛ مما</w:t>
      </w:r>
      <w:r w:rsidRPr="00A4264B">
        <w:rPr>
          <w:rtl/>
        </w:rPr>
        <w:t xml:space="preserve"> يؤكد أهمية </w:t>
      </w:r>
      <w:r w:rsidRPr="00A4264B">
        <w:rPr>
          <w:rtl/>
        </w:rPr>
        <w:lastRenderedPageBreak/>
        <w:t xml:space="preserve">دراسة سلوك المستهلكين في هذه البيئات </w:t>
      </w:r>
    </w:p>
    <w:p w14:paraId="040A697E" w14:textId="4D093DF7" w:rsidR="00A00DF6" w:rsidRPr="00A4264B" w:rsidRDefault="00A00DF6" w:rsidP="00526175">
      <w:pPr>
        <w:pStyle w:val="0071"/>
        <w:rPr>
          <w:rtl/>
        </w:rPr>
      </w:pPr>
      <w:r w:rsidRPr="00A4264B">
        <w:rPr>
          <w:rtl/>
        </w:rPr>
        <w:t>وأوضحت دراسات عديدة أنه زادت نسبة الاعتماد على العلامات التجارية في البيئات الافتراضية بسرعة كبيرة</w:t>
      </w:r>
      <w:r w:rsidR="00C13E0B" w:rsidRPr="00A4264B">
        <w:rPr>
          <w:rFonts w:hint="cs"/>
          <w:rtl/>
        </w:rPr>
        <w:t>؛</w:t>
      </w:r>
      <w:r w:rsidRPr="00A4264B">
        <w:rPr>
          <w:rtl/>
        </w:rPr>
        <w:t xml:space="preserve"> حيث توقعت شركة </w:t>
      </w:r>
      <w:r w:rsidRPr="00A4264B">
        <w:t>GARENTER</w:t>
      </w:r>
      <w:r w:rsidRPr="00A4264B">
        <w:rPr>
          <w:rtl/>
        </w:rPr>
        <w:t xml:space="preserve"> أن 25% من الأفراد سيقضون ساعة واحدة يومي</w:t>
      </w:r>
      <w:r w:rsidR="00947E63" w:rsidRPr="00A4264B">
        <w:rPr>
          <w:rFonts w:hint="cs"/>
          <w:rtl/>
        </w:rPr>
        <w:t>ً</w:t>
      </w:r>
      <w:r w:rsidRPr="00A4264B">
        <w:rPr>
          <w:rtl/>
        </w:rPr>
        <w:t xml:space="preserve">ا في "الميتافيرس" بحلول عام 2026، لأغراض عدة منها، العمل أو الترفيه، أو التسوق. (2021، </w:t>
      </w:r>
      <w:r w:rsidRPr="00A4264B">
        <w:t>GARENTER</w:t>
      </w:r>
      <w:r w:rsidRPr="00A4264B">
        <w:rPr>
          <w:rtl/>
        </w:rPr>
        <w:t>).</w:t>
      </w:r>
    </w:p>
    <w:p w14:paraId="1E7DC976" w14:textId="779F2AF7" w:rsidR="00A00DF6" w:rsidRPr="00A4264B" w:rsidRDefault="00A00DF6" w:rsidP="00526175">
      <w:pPr>
        <w:pStyle w:val="0071"/>
        <w:rPr>
          <w:rtl/>
        </w:rPr>
      </w:pPr>
      <w:r w:rsidRPr="00A4264B">
        <w:rPr>
          <w:rtl/>
        </w:rPr>
        <w:t xml:space="preserve">ومن المتوقع حسب تقرير </w:t>
      </w:r>
      <w:r w:rsidR="00C13E0B" w:rsidRPr="00A4264B">
        <w:t xml:space="preserve">MCKINSEY </w:t>
      </w:r>
      <w:r w:rsidR="00C13E0B" w:rsidRPr="00A4264B">
        <w:rPr>
          <w:rFonts w:hint="cs"/>
          <w:rtl/>
        </w:rPr>
        <w:t>لعام</w:t>
      </w:r>
      <w:r w:rsidRPr="00A4264B">
        <w:rPr>
          <w:rtl/>
        </w:rPr>
        <w:t xml:space="preserve"> 2022، أن يصل حجم الإنفاق على السلع والخدمات في "الميتافيرس" إلى 5 تريليونات دولار بحلول عام 2030</w:t>
      </w:r>
      <w:r w:rsidR="00416242" w:rsidRPr="00A4264B">
        <w:rPr>
          <w:rtl/>
        </w:rPr>
        <w:t>؛ مما</w:t>
      </w:r>
      <w:r w:rsidRPr="00A4264B">
        <w:rPr>
          <w:rtl/>
        </w:rPr>
        <w:t xml:space="preserve"> يعكس الإمكانات التجارية التي توفرها هذه البيئة الافتراضية. </w:t>
      </w:r>
      <w:r w:rsidRPr="00A4264B">
        <w:t>(McKinsey &amp; Company, 2022)</w:t>
      </w:r>
      <w:r w:rsidRPr="00A4264B">
        <w:rPr>
          <w:rtl/>
        </w:rPr>
        <w:t>.</w:t>
      </w:r>
    </w:p>
    <w:p w14:paraId="12CF12BC" w14:textId="77777777" w:rsidR="00C81DC5" w:rsidRDefault="00A00DF6" w:rsidP="00526175">
      <w:pPr>
        <w:pStyle w:val="0071"/>
      </w:pPr>
      <w:r w:rsidRPr="00A4264B">
        <w:rPr>
          <w:rtl/>
        </w:rPr>
        <w:t xml:space="preserve">وبجانب ذلك، أظهرت دراسات أجرتها </w:t>
      </w:r>
      <w:r w:rsidRPr="00A4264B">
        <w:t>ACCENTURE</w:t>
      </w:r>
      <w:r w:rsidRPr="00A4264B">
        <w:rPr>
          <w:rtl/>
        </w:rPr>
        <w:t xml:space="preserve"> عام 2022 أن 64% من المستهلكين يشعرون بجاذبية أكبر نحو العلامات التجارية التي تقدم تجارب غامرة ومخصصة في البيئات الافتراضية </w:t>
      </w:r>
      <w:r w:rsidRPr="00A4264B">
        <w:t>(Accenture, 2022)</w:t>
      </w:r>
      <w:r w:rsidRPr="00A4264B">
        <w:rPr>
          <w:rtl/>
        </w:rPr>
        <w:t xml:space="preserve">، كما تؤيد هذه الاتجاهات نتائج تقرير من </w:t>
      </w:r>
      <w:r w:rsidRPr="00A4264B">
        <w:t xml:space="preserve">PWC </w:t>
      </w:r>
      <w:r w:rsidRPr="00A4264B">
        <w:rPr>
          <w:rtl/>
        </w:rPr>
        <w:t xml:space="preserve">والذي من المتوقع أن تساهم تقنيات الواقع الافتراضي والواقع المعزز، وهما عنصران أساسيان في "الميتافيرس"، في زيادة الناتج المحلي الإجمالي العالمي بقيمة تقدر بنحو 1.5 تريليون دولار بحلول عام 2030 (2020, </w:t>
      </w:r>
      <w:r w:rsidRPr="00A4264B">
        <w:t>PWC</w:t>
      </w:r>
      <w:r w:rsidRPr="00A4264B">
        <w:rPr>
          <w:rtl/>
        </w:rPr>
        <w:t>)</w:t>
      </w:r>
      <w:r w:rsidR="001839D1" w:rsidRPr="00A4264B">
        <w:rPr>
          <w:rFonts w:hint="cs"/>
          <w:rtl/>
        </w:rPr>
        <w:t>.</w:t>
      </w:r>
    </w:p>
    <w:p w14:paraId="0D2D5DB9" w14:textId="77777777" w:rsidR="00C81DC5" w:rsidRDefault="00A00DF6" w:rsidP="00526175">
      <w:pPr>
        <w:pStyle w:val="0071"/>
      </w:pPr>
      <w:r w:rsidRPr="00A4264B">
        <w:rPr>
          <w:rtl/>
        </w:rPr>
        <w:t xml:space="preserve">وتتوقع </w:t>
      </w:r>
      <w:r w:rsidR="00346633" w:rsidRPr="00A4264B">
        <w:rPr>
          <w:rtl/>
        </w:rPr>
        <w:t>أيضًا</w:t>
      </w:r>
      <w:r w:rsidRPr="00A4264B">
        <w:rPr>
          <w:rtl/>
        </w:rPr>
        <w:t xml:space="preserve"> </w:t>
      </w:r>
      <w:r w:rsidRPr="00A4264B">
        <w:t>STATISTA</w:t>
      </w:r>
      <w:r w:rsidRPr="00A4264B">
        <w:rPr>
          <w:rtl/>
        </w:rPr>
        <w:t xml:space="preserve"> </w:t>
      </w:r>
      <w:r w:rsidR="001839D1" w:rsidRPr="00A4264B">
        <w:rPr>
          <w:rFonts w:hint="cs"/>
          <w:rtl/>
        </w:rPr>
        <w:t>أ</w:t>
      </w:r>
      <w:r w:rsidRPr="00A4264B">
        <w:rPr>
          <w:rtl/>
        </w:rPr>
        <w:t>نه من الممكن أن يصل عدد مستخدمي "الميتافيرس" النشطين شهري</w:t>
      </w:r>
      <w:r w:rsidR="00416242" w:rsidRPr="00A4264B">
        <w:rPr>
          <w:rtl/>
        </w:rPr>
        <w:t>ًا</w:t>
      </w:r>
      <w:r w:rsidRPr="00A4264B">
        <w:rPr>
          <w:rtl/>
        </w:rPr>
        <w:t xml:space="preserve"> إلى حوالي 500 مليون شخص بحلول عام 2025 </w:t>
      </w:r>
      <w:r w:rsidRPr="00A4264B">
        <w:t>(Statista, 2022)</w:t>
      </w:r>
      <w:r w:rsidRPr="00A4264B">
        <w:rPr>
          <w:rtl/>
        </w:rPr>
        <w:t>، وهو ما يوضح الأهمية المتزايدة المتعلقة بهذه التقنية من قبل الأفراد والعلامات التجارية.</w:t>
      </w:r>
    </w:p>
    <w:p w14:paraId="2DCDBC0A" w14:textId="77777777" w:rsidR="00C81DC5" w:rsidRDefault="00A00DF6" w:rsidP="00526175">
      <w:pPr>
        <w:pStyle w:val="0071"/>
      </w:pPr>
      <w:r w:rsidRPr="00A4264B">
        <w:rPr>
          <w:rtl/>
        </w:rPr>
        <w:t>واستناد</w:t>
      </w:r>
      <w:r w:rsidR="00947E63" w:rsidRPr="00A4264B">
        <w:rPr>
          <w:rFonts w:hint="cs"/>
          <w:rtl/>
        </w:rPr>
        <w:t>ً</w:t>
      </w:r>
      <w:r w:rsidRPr="00A4264B">
        <w:rPr>
          <w:rtl/>
        </w:rPr>
        <w:t xml:space="preserve">ا إلى تقرير صادر من </w:t>
      </w:r>
      <w:r w:rsidRPr="00A4264B">
        <w:t>META</w:t>
      </w:r>
      <w:r w:rsidRPr="00A4264B">
        <w:rPr>
          <w:rtl/>
        </w:rPr>
        <w:t>، فقد يرى 75% من المستهلكين أن تجربة المنتجات المفضلة لديهم في بيئات افتراضية يمكنه أن يزيد من اتخاذهم قرارات الشراء، بعيد</w:t>
      </w:r>
      <w:r w:rsidR="00947E63" w:rsidRPr="00A4264B">
        <w:rPr>
          <w:rFonts w:hint="cs"/>
          <w:rtl/>
        </w:rPr>
        <w:t>ً</w:t>
      </w:r>
      <w:r w:rsidRPr="00A4264B">
        <w:rPr>
          <w:rtl/>
        </w:rPr>
        <w:t>ا عن التجارب التقليدية (</w:t>
      </w:r>
      <w:r w:rsidRPr="00A4264B">
        <w:t>Meta, 2022</w:t>
      </w:r>
      <w:r w:rsidRPr="00A4264B">
        <w:rPr>
          <w:rtl/>
        </w:rPr>
        <w:t>).</w:t>
      </w:r>
    </w:p>
    <w:p w14:paraId="1B6A8701" w14:textId="77777777" w:rsidR="00C81DC5" w:rsidRDefault="00A00DF6" w:rsidP="00526175">
      <w:pPr>
        <w:pStyle w:val="0071"/>
      </w:pPr>
      <w:r w:rsidRPr="00A4264B">
        <w:rPr>
          <w:rtl/>
        </w:rPr>
        <w:t xml:space="preserve">وعلاوة على ذلك، أقرت </w:t>
      </w:r>
      <w:r w:rsidRPr="00A4264B">
        <w:t>DELOITTE</w:t>
      </w:r>
      <w:r w:rsidRPr="00A4264B">
        <w:rPr>
          <w:rtl/>
        </w:rPr>
        <w:t xml:space="preserve"> أن 45% من المديرين التنفيذين قد يعتبرون " الميتافيرس" فرصة لتحسين علاماتهم التجارية، كما أنه أداة فعالة لتعزيز التفاعل مع العملاء والحفاظ على علاقات طويلة الأمد معهم </w:t>
      </w:r>
      <w:r w:rsidRPr="00A4264B">
        <w:t>Deloitte, 2022)</w:t>
      </w:r>
      <w:r w:rsidRPr="00A4264B">
        <w:rPr>
          <w:rtl/>
        </w:rPr>
        <w:t>)</w:t>
      </w:r>
      <w:r w:rsidRPr="00A4264B">
        <w:t>.</w:t>
      </w:r>
    </w:p>
    <w:p w14:paraId="2D1F7043" w14:textId="7A68A40D" w:rsidR="00A00DF6" w:rsidRDefault="00A00DF6" w:rsidP="00526175">
      <w:pPr>
        <w:pStyle w:val="0071"/>
        <w:rPr>
          <w:rtl/>
        </w:rPr>
      </w:pPr>
      <w:r w:rsidRPr="00A4264B">
        <w:rPr>
          <w:rtl/>
        </w:rPr>
        <w:t>وبناء على الاستخدام المتزايد من قبل المستهلكين والاهتمام بالتفاعل مع العلامات التجارية عبر "الميتافيرس</w:t>
      </w:r>
      <w:r w:rsidR="001839D1" w:rsidRPr="00A4264B">
        <w:rPr>
          <w:rFonts w:hint="cs"/>
          <w:rtl/>
        </w:rPr>
        <w:t>"، يتم</w:t>
      </w:r>
      <w:r w:rsidRPr="00A4264B">
        <w:rPr>
          <w:b/>
          <w:bCs/>
          <w:rtl/>
        </w:rPr>
        <w:t xml:space="preserve"> طرح </w:t>
      </w:r>
      <w:r w:rsidR="0076464C" w:rsidRPr="00A4264B">
        <w:rPr>
          <w:rFonts w:hint="cs"/>
          <w:b/>
          <w:bCs/>
          <w:rtl/>
        </w:rPr>
        <w:t>سؤال:</w:t>
      </w:r>
      <w:r w:rsidRPr="00A4264B">
        <w:rPr>
          <w:b/>
          <w:bCs/>
          <w:rtl/>
        </w:rPr>
        <w:t xml:space="preserve"> كيف يمكن للعلامات التجارية استثمار إمكانات "الميتافيرس" لبناء تجارب تسويقية تفاعلية تزيد من ولاء العملاء وتخلق علاقات أعمق وأكثر تأثيرًا؟</w:t>
      </w:r>
    </w:p>
    <w:p w14:paraId="102C6201" w14:textId="77777777" w:rsidR="00DC037A" w:rsidRPr="00C81DC5" w:rsidRDefault="00DC037A" w:rsidP="00DD4947">
      <w:pPr>
        <w:pStyle w:val="0071"/>
        <w:ind w:firstLine="0"/>
      </w:pPr>
    </w:p>
    <w:p w14:paraId="2A2297DA" w14:textId="77777777" w:rsidR="00A00DF6" w:rsidRPr="00A4264B" w:rsidRDefault="00A00DF6" w:rsidP="00526175">
      <w:pPr>
        <w:pStyle w:val="0070"/>
        <w:rPr>
          <w:rtl/>
        </w:rPr>
      </w:pPr>
      <w:bookmarkStart w:id="33" w:name="_Toc185012262"/>
      <w:bookmarkStart w:id="34" w:name="_Toc185013091"/>
      <w:bookmarkStart w:id="35" w:name="_Toc185289129"/>
      <w:r w:rsidRPr="00A4264B">
        <w:rPr>
          <w:rtl/>
        </w:rPr>
        <w:lastRenderedPageBreak/>
        <w:t>أهمية الدراسة:</w:t>
      </w:r>
      <w:bookmarkEnd w:id="33"/>
      <w:bookmarkEnd w:id="34"/>
      <w:bookmarkEnd w:id="35"/>
    </w:p>
    <w:p w14:paraId="0C28540D" w14:textId="77777777" w:rsidR="00A00DF6" w:rsidRPr="00CE4653" w:rsidRDefault="00A00DF6" w:rsidP="00526175">
      <w:pPr>
        <w:bidi/>
        <w:spacing w:line="360" w:lineRule="auto"/>
        <w:jc w:val="both"/>
        <w:rPr>
          <w:sz w:val="28"/>
          <w:szCs w:val="28"/>
          <w:rtl/>
        </w:rPr>
      </w:pPr>
      <w:r w:rsidRPr="00CE4653">
        <w:rPr>
          <w:sz w:val="28"/>
          <w:szCs w:val="28"/>
          <w:rtl/>
        </w:rPr>
        <w:t>تتضح أهمية الدراسة من خلال التالي:</w:t>
      </w:r>
    </w:p>
    <w:p w14:paraId="022D1FA3" w14:textId="77777777" w:rsidR="00A00DF6" w:rsidRPr="00A4264B" w:rsidRDefault="00A00DF6" w:rsidP="00526175">
      <w:pPr>
        <w:pStyle w:val="a6"/>
        <w:numPr>
          <w:ilvl w:val="0"/>
          <w:numId w:val="38"/>
        </w:numPr>
        <w:spacing w:after="0" w:line="360" w:lineRule="auto"/>
        <w:jc w:val="both"/>
        <w:rPr>
          <w:rFonts w:ascii="Sakkal Majalla" w:hAnsi="Sakkal Majalla" w:cs="Sakkal Majalla"/>
          <w:b/>
          <w:bCs/>
          <w:sz w:val="28"/>
          <w:szCs w:val="28"/>
          <w:rtl/>
        </w:rPr>
      </w:pPr>
      <w:r w:rsidRPr="00A4264B">
        <w:rPr>
          <w:rFonts w:ascii="Sakkal Majalla" w:hAnsi="Sakkal Majalla" w:cs="Sakkal Majalla"/>
          <w:b/>
          <w:bCs/>
          <w:sz w:val="28"/>
          <w:szCs w:val="28"/>
          <w:rtl/>
        </w:rPr>
        <w:t>الأهمية النظرية</w:t>
      </w:r>
      <w:r w:rsidRPr="00A4264B">
        <w:rPr>
          <w:rFonts w:ascii="Sakkal Majalla" w:hAnsi="Sakkal Majalla" w:cs="Sakkal Majalla"/>
          <w:b/>
          <w:bCs/>
          <w:sz w:val="28"/>
          <w:szCs w:val="28"/>
        </w:rPr>
        <w:t>:</w:t>
      </w:r>
    </w:p>
    <w:p w14:paraId="18236A70" w14:textId="4DF932FE" w:rsidR="00A00DF6" w:rsidRPr="00A4264B" w:rsidRDefault="00A00DF6" w:rsidP="00526175">
      <w:pPr>
        <w:pStyle w:val="0071"/>
        <w:rPr>
          <w:rtl/>
        </w:rPr>
      </w:pPr>
      <w:r w:rsidRPr="00A4264B">
        <w:rPr>
          <w:rtl/>
        </w:rPr>
        <w:t xml:space="preserve">تتمثل الأهمية النظرية لهذه الدراسة في استكشاف موضوع حديث في الأدبيات الأكاديمية، وهو "الميتافيرس" </w:t>
      </w:r>
      <w:r w:rsidR="001F1D20" w:rsidRPr="00A4264B">
        <w:rPr>
          <w:rFonts w:hint="cs"/>
          <w:rtl/>
        </w:rPr>
        <w:t>باعتباره</w:t>
      </w:r>
      <w:r w:rsidRPr="00A4264B">
        <w:rPr>
          <w:rtl/>
        </w:rPr>
        <w:t xml:space="preserve"> بيئة افتراضية جديدة في مجال التسويق الرقمي، وتقدم هذه الدراسة معلومات كثيرة توضح كيف يمكن أن تؤثر البيئات الافتراضية على سلوك المستهلكين، كذلك طرح أ</w:t>
      </w:r>
      <w:r w:rsidR="00EA40DF">
        <w:rPr>
          <w:rFonts w:hint="cs"/>
          <w:rtl/>
        </w:rPr>
        <w:t>ُ</w:t>
      </w:r>
      <w:r w:rsidRPr="00A4264B">
        <w:rPr>
          <w:rtl/>
        </w:rPr>
        <w:t>طر نظرية تسهم في توضيح كيف يمكن لهذه البيئات أن تتهيأ لعلاقات المستهلكين مع العلامات التجارية، بالإضافة إلى ذلك تساهم الدراسة في معالجة الفجوة البحثية المتعلقة باستراتيجيات التسويق في بيئات تكنولوجية متطورة.</w:t>
      </w:r>
    </w:p>
    <w:p w14:paraId="21B70356" w14:textId="77777777" w:rsidR="00A00DF6" w:rsidRPr="00A4264B" w:rsidRDefault="00A00DF6" w:rsidP="00526175">
      <w:pPr>
        <w:pStyle w:val="a6"/>
        <w:numPr>
          <w:ilvl w:val="0"/>
          <w:numId w:val="38"/>
        </w:numPr>
        <w:spacing w:after="0" w:line="360" w:lineRule="auto"/>
        <w:jc w:val="both"/>
        <w:rPr>
          <w:rFonts w:ascii="Sakkal Majalla" w:hAnsi="Sakkal Majalla" w:cs="Sakkal Majalla"/>
          <w:b/>
          <w:bCs/>
          <w:sz w:val="28"/>
          <w:szCs w:val="28"/>
          <w:rtl/>
        </w:rPr>
      </w:pPr>
      <w:r w:rsidRPr="00A4264B">
        <w:rPr>
          <w:rFonts w:ascii="Sakkal Majalla" w:hAnsi="Sakkal Majalla" w:cs="Sakkal Majalla"/>
          <w:b/>
          <w:bCs/>
          <w:sz w:val="28"/>
          <w:szCs w:val="28"/>
          <w:rtl/>
        </w:rPr>
        <w:t>الأهمية التطبيقية</w:t>
      </w:r>
      <w:r w:rsidRPr="00A4264B">
        <w:rPr>
          <w:rFonts w:ascii="Sakkal Majalla" w:hAnsi="Sakkal Majalla" w:cs="Sakkal Majalla"/>
          <w:b/>
          <w:bCs/>
          <w:sz w:val="28"/>
          <w:szCs w:val="28"/>
        </w:rPr>
        <w:t>:</w:t>
      </w:r>
    </w:p>
    <w:p w14:paraId="12F8B3AB" w14:textId="0E2BB3B3" w:rsidR="00736E93" w:rsidRPr="00A4264B" w:rsidRDefault="00A00DF6" w:rsidP="00526175">
      <w:pPr>
        <w:pStyle w:val="0071"/>
        <w:rPr>
          <w:rtl/>
        </w:rPr>
      </w:pPr>
      <w:r w:rsidRPr="00A4264B">
        <w:rPr>
          <w:rtl/>
        </w:rPr>
        <w:t>ومن الناحية التطبيقية، تقوم الدراسة بطرح توصيات متعلقة بكيفية الاستفادة من" الميتافيرس</w:t>
      </w:r>
      <w:r w:rsidR="00D57EA6" w:rsidRPr="00A4264B">
        <w:rPr>
          <w:rFonts w:hint="cs"/>
          <w:rtl/>
        </w:rPr>
        <w:t>"؛</w:t>
      </w:r>
      <w:r w:rsidR="00D57EA6" w:rsidRPr="00A4264B">
        <w:rPr>
          <w:rtl/>
        </w:rPr>
        <w:t xml:space="preserve"> </w:t>
      </w:r>
      <w:r w:rsidRPr="00A4264B">
        <w:rPr>
          <w:rtl/>
        </w:rPr>
        <w:t>وذلك بهدف تطوير استراتيجيات تسويق رقمي فعالة</w:t>
      </w:r>
      <w:r w:rsidR="00D57EA6" w:rsidRPr="00A4264B">
        <w:rPr>
          <w:rFonts w:hint="cs"/>
          <w:rtl/>
        </w:rPr>
        <w:t>؛</w:t>
      </w:r>
      <w:r w:rsidR="00D57EA6" w:rsidRPr="00A4264B">
        <w:rPr>
          <w:rtl/>
        </w:rPr>
        <w:t xml:space="preserve"> </w:t>
      </w:r>
      <w:r w:rsidRPr="00A4264B">
        <w:rPr>
          <w:rtl/>
        </w:rPr>
        <w:t xml:space="preserve">وذلك عن طريق تفسير المخاطر والفرص المحتملة في هذا المجال، كما تقدم الدراسة مساعدة للشركات من خلال اعتماد أساليب متنوعة للتفاعل مع </w:t>
      </w:r>
      <w:r w:rsidR="0076464C" w:rsidRPr="00A4264B">
        <w:rPr>
          <w:rFonts w:hint="cs"/>
          <w:rtl/>
        </w:rPr>
        <w:t>المستهلكين، وتعزيز</w:t>
      </w:r>
      <w:r w:rsidRPr="00A4264B">
        <w:rPr>
          <w:rtl/>
        </w:rPr>
        <w:t xml:space="preserve"> الولاء والتفاعل في البيئات الافتراضية</w:t>
      </w:r>
      <w:r w:rsidR="00D97B2C" w:rsidRPr="00A4264B">
        <w:rPr>
          <w:rFonts w:hint="cs"/>
          <w:rtl/>
        </w:rPr>
        <w:t>؛</w:t>
      </w:r>
      <w:r w:rsidR="00D97B2C" w:rsidRPr="00A4264B">
        <w:rPr>
          <w:rtl/>
        </w:rPr>
        <w:t xml:space="preserve"> </w:t>
      </w:r>
      <w:r w:rsidRPr="00A4264B">
        <w:rPr>
          <w:rtl/>
        </w:rPr>
        <w:t>وبذلك تكون الدراسة مرجعا</w:t>
      </w:r>
      <w:r w:rsidR="00EA40DF">
        <w:rPr>
          <w:rFonts w:hint="cs"/>
          <w:rtl/>
        </w:rPr>
        <w:t>ً</w:t>
      </w:r>
      <w:r w:rsidRPr="00A4264B">
        <w:rPr>
          <w:rtl/>
        </w:rPr>
        <w:t xml:space="preserve"> قويا</w:t>
      </w:r>
      <w:r w:rsidR="00EA40DF">
        <w:rPr>
          <w:rFonts w:hint="cs"/>
          <w:rtl/>
        </w:rPr>
        <w:t>ً</w:t>
      </w:r>
      <w:r w:rsidRPr="00A4264B">
        <w:rPr>
          <w:rtl/>
        </w:rPr>
        <w:t xml:space="preserve"> يمكن أن تلجأ إليه الشركات المهتمة بزيادة قدرتها التنافسية في التغيرات المستمرة في البيئة التكنولوجية.</w:t>
      </w:r>
    </w:p>
    <w:p w14:paraId="17EA209B" w14:textId="77777777" w:rsidR="00A00DF6" w:rsidRPr="00A4264B" w:rsidRDefault="00A00DF6" w:rsidP="00526175">
      <w:pPr>
        <w:pStyle w:val="0070"/>
        <w:rPr>
          <w:rtl/>
        </w:rPr>
      </w:pPr>
      <w:bookmarkStart w:id="36" w:name="_Toc185012263"/>
      <w:bookmarkStart w:id="37" w:name="_Toc185013092"/>
      <w:bookmarkStart w:id="38" w:name="_Toc185289130"/>
      <w:r w:rsidRPr="00A4264B">
        <w:rPr>
          <w:rtl/>
        </w:rPr>
        <w:t>أهداف الدراسة:</w:t>
      </w:r>
      <w:bookmarkEnd w:id="36"/>
      <w:bookmarkEnd w:id="37"/>
      <w:bookmarkEnd w:id="38"/>
    </w:p>
    <w:p w14:paraId="0BF19CD9" w14:textId="77777777" w:rsidR="00A00DF6" w:rsidRPr="00CE4653" w:rsidRDefault="00A00DF6" w:rsidP="00526175">
      <w:pPr>
        <w:bidi/>
        <w:spacing w:line="360" w:lineRule="auto"/>
        <w:jc w:val="both"/>
        <w:rPr>
          <w:sz w:val="28"/>
          <w:szCs w:val="28"/>
          <w:rtl/>
        </w:rPr>
      </w:pPr>
      <w:r w:rsidRPr="00CE4653">
        <w:rPr>
          <w:sz w:val="28"/>
          <w:szCs w:val="28"/>
          <w:rtl/>
        </w:rPr>
        <w:t>تسعى الدراسة إلى تحقيق الأهداف التالية:</w:t>
      </w:r>
    </w:p>
    <w:p w14:paraId="4F1AEFB2" w14:textId="4032DD51" w:rsidR="00A00DF6" w:rsidRPr="00A4264B" w:rsidRDefault="00A00DF6" w:rsidP="00526175">
      <w:pPr>
        <w:pStyle w:val="0071"/>
        <w:rPr>
          <w:rtl/>
        </w:rPr>
      </w:pPr>
      <w:r w:rsidRPr="00A4264B">
        <w:rPr>
          <w:b/>
          <w:bCs/>
          <w:rtl/>
        </w:rPr>
        <w:t>الهدف الرئيسي:</w:t>
      </w:r>
      <w:r w:rsidRPr="00A4264B">
        <w:rPr>
          <w:rtl/>
        </w:rPr>
        <w:t xml:space="preserve"> دراسة تأثير البيئات الافتراضية، وخاصة "الميتافيرس"، على سلوك المستهلك واستراتيجيات التسويق الرقمي لتطوير أساليب فعالة تزيد من تفاعل المستهلكين وولائهم للعلامات التجارية.</w:t>
      </w:r>
    </w:p>
    <w:p w14:paraId="576A68B6" w14:textId="4A875F05" w:rsidR="00A00DF6" w:rsidRPr="00C81DC5" w:rsidRDefault="00A00DF6" w:rsidP="00526175">
      <w:pPr>
        <w:pStyle w:val="a6"/>
        <w:numPr>
          <w:ilvl w:val="0"/>
          <w:numId w:val="38"/>
        </w:numPr>
        <w:spacing w:after="0" w:line="360" w:lineRule="auto"/>
        <w:jc w:val="both"/>
        <w:rPr>
          <w:rFonts w:ascii="Sakkal Majalla" w:hAnsi="Sakkal Majalla" w:cs="Sakkal Majalla"/>
          <w:b/>
          <w:bCs/>
          <w:sz w:val="28"/>
          <w:szCs w:val="28"/>
        </w:rPr>
      </w:pPr>
      <w:r w:rsidRPr="00C81DC5">
        <w:rPr>
          <w:rFonts w:ascii="Sakkal Majalla" w:hAnsi="Sakkal Majalla" w:cs="Sakkal Majalla"/>
          <w:b/>
          <w:bCs/>
          <w:sz w:val="28"/>
          <w:szCs w:val="28"/>
          <w:rtl/>
        </w:rPr>
        <w:t>الأهداف الفرعية:</w:t>
      </w:r>
    </w:p>
    <w:p w14:paraId="0B485658" w14:textId="014FEC86" w:rsidR="00100487" w:rsidRPr="00A4264B" w:rsidRDefault="00100487" w:rsidP="00526175">
      <w:pPr>
        <w:pStyle w:val="a6"/>
        <w:numPr>
          <w:ilvl w:val="0"/>
          <w:numId w:val="102"/>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cs"/>
          <w:sz w:val="28"/>
          <w:szCs w:val="28"/>
          <w:rtl/>
        </w:rPr>
        <w:t xml:space="preserve">تحديد مستوى </w:t>
      </w:r>
      <w:r w:rsidRPr="00A4264B">
        <w:rPr>
          <w:rFonts w:ascii="Sakkal Majalla" w:hAnsi="Sakkal Majalla" w:cs="Sakkal Majalla"/>
          <w:sz w:val="28"/>
          <w:szCs w:val="28"/>
          <w:rtl/>
        </w:rPr>
        <w:t>تفاعل المشاركين مع العلامات التجارية داخل البيئات الافتراضية</w:t>
      </w:r>
      <w:r w:rsidRPr="00A4264B">
        <w:rPr>
          <w:rFonts w:ascii="Sakkal Majalla" w:hAnsi="Sakkal Majalla" w:cs="Sakkal Majalla" w:hint="cs"/>
          <w:sz w:val="28"/>
          <w:szCs w:val="28"/>
          <w:rtl/>
        </w:rPr>
        <w:t>.</w:t>
      </w:r>
    </w:p>
    <w:p w14:paraId="712516F4" w14:textId="1084EC57" w:rsidR="00100487" w:rsidRPr="00A4264B" w:rsidRDefault="00100487" w:rsidP="00526175">
      <w:pPr>
        <w:pStyle w:val="a6"/>
        <w:numPr>
          <w:ilvl w:val="0"/>
          <w:numId w:val="102"/>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cs"/>
          <w:sz w:val="28"/>
          <w:szCs w:val="28"/>
          <w:rtl/>
        </w:rPr>
        <w:t xml:space="preserve">الكشف عن تأثير </w:t>
      </w:r>
      <w:r w:rsidRPr="00A4264B">
        <w:rPr>
          <w:rFonts w:ascii="Sakkal Majalla" w:hAnsi="Sakkal Majalla" w:cs="Sakkal Majalla"/>
          <w:sz w:val="28"/>
          <w:szCs w:val="28"/>
          <w:rtl/>
        </w:rPr>
        <w:t>الميتافيرس على سلوك الشراء</w:t>
      </w:r>
      <w:r w:rsidRPr="00A4264B">
        <w:rPr>
          <w:rFonts w:ascii="Sakkal Majalla" w:hAnsi="Sakkal Majalla" w:cs="Sakkal Majalla" w:hint="cs"/>
          <w:sz w:val="28"/>
          <w:szCs w:val="28"/>
          <w:rtl/>
        </w:rPr>
        <w:t xml:space="preserve"> </w:t>
      </w:r>
      <w:r w:rsidRPr="00A4264B">
        <w:rPr>
          <w:rFonts w:ascii="Sakkal Majalla" w:hAnsi="Sakkal Majalla" w:cs="Sakkal Majalla"/>
          <w:sz w:val="28"/>
          <w:szCs w:val="28"/>
          <w:rtl/>
        </w:rPr>
        <w:t>في البيئات الافتراضية</w:t>
      </w:r>
      <w:r w:rsidRPr="00A4264B">
        <w:rPr>
          <w:rFonts w:ascii="Sakkal Majalla" w:hAnsi="Sakkal Majalla" w:cs="Sakkal Majalla" w:hint="cs"/>
          <w:sz w:val="28"/>
          <w:szCs w:val="28"/>
          <w:rtl/>
        </w:rPr>
        <w:t>.</w:t>
      </w:r>
    </w:p>
    <w:p w14:paraId="36EE7631" w14:textId="0865EEA7" w:rsidR="00100487" w:rsidRPr="00A4264B" w:rsidRDefault="00100487" w:rsidP="00526175">
      <w:pPr>
        <w:pStyle w:val="a6"/>
        <w:numPr>
          <w:ilvl w:val="0"/>
          <w:numId w:val="102"/>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cs"/>
          <w:sz w:val="28"/>
          <w:szCs w:val="28"/>
          <w:rtl/>
        </w:rPr>
        <w:t xml:space="preserve">إلقاء الضوء على </w:t>
      </w:r>
      <w:r w:rsidRPr="00A4264B">
        <w:rPr>
          <w:rFonts w:ascii="Sakkal Majalla" w:hAnsi="Sakkal Majalla" w:cs="Sakkal Majalla"/>
          <w:sz w:val="28"/>
          <w:szCs w:val="28"/>
          <w:rtl/>
        </w:rPr>
        <w:t xml:space="preserve">التحديات التي قد </w:t>
      </w:r>
      <w:r w:rsidRPr="00A4264B">
        <w:rPr>
          <w:rFonts w:ascii="Sakkal Majalla" w:hAnsi="Sakkal Majalla" w:cs="Sakkal Majalla" w:hint="cs"/>
          <w:sz w:val="28"/>
          <w:szCs w:val="28"/>
          <w:rtl/>
        </w:rPr>
        <w:t>يواجها</w:t>
      </w:r>
      <w:r w:rsidRPr="00A4264B">
        <w:rPr>
          <w:rFonts w:ascii="Sakkal Majalla" w:hAnsi="Sakkal Majalla" w:cs="Sakkal Majalla"/>
          <w:sz w:val="28"/>
          <w:szCs w:val="28"/>
          <w:rtl/>
        </w:rPr>
        <w:t xml:space="preserve"> المستخدمون في تفاعلهم مع العلامات التجارية داخل الميتافيرس</w:t>
      </w:r>
      <w:r w:rsidRPr="00A4264B">
        <w:rPr>
          <w:rFonts w:ascii="Sakkal Majalla" w:hAnsi="Sakkal Majalla" w:cs="Sakkal Majalla" w:hint="cs"/>
          <w:sz w:val="28"/>
          <w:szCs w:val="28"/>
          <w:rtl/>
        </w:rPr>
        <w:t>.</w:t>
      </w:r>
    </w:p>
    <w:p w14:paraId="753910D6" w14:textId="09EF7D8E" w:rsidR="00100487" w:rsidRPr="00A4264B" w:rsidRDefault="00100487" w:rsidP="00526175">
      <w:pPr>
        <w:pStyle w:val="a6"/>
        <w:numPr>
          <w:ilvl w:val="0"/>
          <w:numId w:val="102"/>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cs"/>
          <w:sz w:val="28"/>
          <w:szCs w:val="28"/>
          <w:rtl/>
        </w:rPr>
        <w:lastRenderedPageBreak/>
        <w:t xml:space="preserve">التعرف على </w:t>
      </w:r>
      <w:r w:rsidRPr="00A4264B">
        <w:rPr>
          <w:rFonts w:ascii="Sakkal Majalla" w:hAnsi="Sakkal Majalla" w:cs="Sakkal Majalla"/>
          <w:sz w:val="28"/>
          <w:szCs w:val="28"/>
          <w:rtl/>
        </w:rPr>
        <w:t>العوامل المختلفة</w:t>
      </w:r>
      <w:r w:rsidRPr="00A4264B">
        <w:rPr>
          <w:rFonts w:ascii="Sakkal Majalla" w:hAnsi="Sakkal Majalla" w:cs="Sakkal Majalla" w:hint="cs"/>
          <w:sz w:val="28"/>
          <w:szCs w:val="28"/>
          <w:rtl/>
        </w:rPr>
        <w:t xml:space="preserve"> </w:t>
      </w:r>
      <w:r w:rsidRPr="00A4264B">
        <w:rPr>
          <w:rFonts w:ascii="Sakkal Majalla" w:hAnsi="Sakkal Majalla" w:cs="Sakkal Majalla"/>
          <w:sz w:val="28"/>
          <w:szCs w:val="28"/>
          <w:rtl/>
        </w:rPr>
        <w:t>التي قد تؤثر على تفاعل المستهلكين وقراراتهم في البيئات الافتراضية</w:t>
      </w:r>
      <w:r w:rsidRPr="00A4264B">
        <w:rPr>
          <w:rFonts w:ascii="Sakkal Majalla" w:hAnsi="Sakkal Majalla" w:cs="Sakkal Majalla" w:hint="cs"/>
          <w:sz w:val="28"/>
          <w:szCs w:val="28"/>
          <w:rtl/>
        </w:rPr>
        <w:t>.</w:t>
      </w:r>
    </w:p>
    <w:p w14:paraId="46367361" w14:textId="2C760134" w:rsidR="00A00DF6" w:rsidRPr="00A4264B" w:rsidRDefault="00A00DF6" w:rsidP="00526175">
      <w:pPr>
        <w:pStyle w:val="0070"/>
        <w:rPr>
          <w:rtl/>
        </w:rPr>
      </w:pPr>
      <w:bookmarkStart w:id="39" w:name="_Toc185012264"/>
      <w:bookmarkStart w:id="40" w:name="_Toc185013093"/>
      <w:bookmarkStart w:id="41" w:name="_Toc185289131"/>
      <w:r w:rsidRPr="00A4264B">
        <w:rPr>
          <w:rtl/>
        </w:rPr>
        <w:t>تساؤلات الدراسة:</w:t>
      </w:r>
      <w:bookmarkEnd w:id="39"/>
      <w:bookmarkEnd w:id="40"/>
      <w:bookmarkEnd w:id="41"/>
    </w:p>
    <w:p w14:paraId="31F51F83" w14:textId="1193D534" w:rsidR="00A00DF6" w:rsidRPr="00A4264B" w:rsidRDefault="00A00DF6" w:rsidP="00526175">
      <w:pPr>
        <w:pStyle w:val="0071"/>
        <w:rPr>
          <w:rtl/>
        </w:rPr>
      </w:pPr>
      <w:r w:rsidRPr="00A4264B">
        <w:rPr>
          <w:b/>
          <w:bCs/>
          <w:rtl/>
        </w:rPr>
        <w:t>التساؤل الرئيسي:</w:t>
      </w:r>
      <w:r w:rsidRPr="00A4264B">
        <w:rPr>
          <w:rtl/>
        </w:rPr>
        <w:t xml:space="preserve"> كيف يمكن للميتافيرس كبيئة افتراضية أن يؤثر على سلوك المستهلك وتفاعله مع العلامات التجارية، وما هي الاستراتيجيات التسويقية الفعّالة التي يمكن اعتمادها في هذا السياق؟</w:t>
      </w:r>
    </w:p>
    <w:p w14:paraId="23C6C52D" w14:textId="173AEC49" w:rsidR="00A00DF6" w:rsidRPr="00A4264B" w:rsidRDefault="00A00DF6" w:rsidP="00526175">
      <w:pPr>
        <w:bidi/>
        <w:spacing w:line="360" w:lineRule="auto"/>
        <w:jc w:val="both"/>
        <w:rPr>
          <w:b/>
          <w:bCs/>
          <w:sz w:val="28"/>
          <w:szCs w:val="28"/>
          <w:rtl/>
        </w:rPr>
      </w:pPr>
      <w:r w:rsidRPr="00A4264B">
        <w:rPr>
          <w:b/>
          <w:bCs/>
          <w:sz w:val="28"/>
          <w:szCs w:val="28"/>
          <w:rtl/>
        </w:rPr>
        <w:t>وينبثق من السؤال الرئيس للدراسة التساؤلات الفرعية التالية:</w:t>
      </w:r>
    </w:p>
    <w:p w14:paraId="579160B9" w14:textId="26863DC7" w:rsidR="00100487" w:rsidRPr="00A4264B" w:rsidRDefault="00100487" w:rsidP="00526175">
      <w:pPr>
        <w:pStyle w:val="a6"/>
        <w:numPr>
          <w:ilvl w:val="0"/>
          <w:numId w:val="103"/>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eastAsia"/>
          <w:sz w:val="28"/>
          <w:szCs w:val="28"/>
          <w:rtl/>
        </w:rPr>
        <w:t>ما</w:t>
      </w:r>
      <w:r w:rsidRPr="00A4264B">
        <w:rPr>
          <w:rFonts w:ascii="Sakkal Majalla" w:hAnsi="Sakkal Majalla" w:cs="Sakkal Majalla"/>
          <w:sz w:val="28"/>
          <w:szCs w:val="28"/>
          <w:rtl/>
        </w:rPr>
        <w:t xml:space="preserve"> مستوى تفاعل المشاركين مع العلامات التجارية داخل البيئات الافتراضية؟"</w:t>
      </w:r>
    </w:p>
    <w:p w14:paraId="407EDD23" w14:textId="6DEA6621" w:rsidR="00100487" w:rsidRPr="00A4264B" w:rsidRDefault="00100487" w:rsidP="00526175">
      <w:pPr>
        <w:pStyle w:val="a6"/>
        <w:numPr>
          <w:ilvl w:val="0"/>
          <w:numId w:val="103"/>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eastAsia"/>
          <w:sz w:val="28"/>
          <w:szCs w:val="28"/>
          <w:rtl/>
        </w:rPr>
        <w:t>ما</w:t>
      </w:r>
      <w:r w:rsidRPr="00A4264B">
        <w:rPr>
          <w:rFonts w:ascii="Sakkal Majalla" w:hAnsi="Sakkal Majalla" w:cs="Sakkal Majalla"/>
          <w:sz w:val="28"/>
          <w:szCs w:val="28"/>
          <w:rtl/>
        </w:rPr>
        <w:t xml:space="preserve"> تأثير الميتافيرس على سلوك الشراء في البيئات الافتراضية</w:t>
      </w:r>
      <w:r w:rsidRPr="00A4264B">
        <w:rPr>
          <w:rFonts w:ascii="Sakkal Majalla" w:hAnsi="Sakkal Majalla" w:cs="Sakkal Majalla" w:hint="eastAsia"/>
          <w:sz w:val="28"/>
          <w:szCs w:val="28"/>
          <w:rtl/>
        </w:rPr>
        <w:t>؟</w:t>
      </w:r>
    </w:p>
    <w:p w14:paraId="31E59E25" w14:textId="5D7AB249" w:rsidR="00100487" w:rsidRPr="00A4264B" w:rsidRDefault="00100487" w:rsidP="00526175">
      <w:pPr>
        <w:pStyle w:val="a6"/>
        <w:numPr>
          <w:ilvl w:val="0"/>
          <w:numId w:val="103"/>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eastAsia"/>
          <w:sz w:val="28"/>
          <w:szCs w:val="28"/>
          <w:rtl/>
        </w:rPr>
        <w:t>ما</w:t>
      </w:r>
      <w:r w:rsidRPr="00A4264B">
        <w:rPr>
          <w:rFonts w:ascii="Sakkal Majalla" w:hAnsi="Sakkal Majalla" w:cs="Sakkal Majalla"/>
          <w:sz w:val="28"/>
          <w:szCs w:val="28"/>
          <w:rtl/>
        </w:rPr>
        <w:t xml:space="preserve"> التحديات التي قد </w:t>
      </w:r>
      <w:r w:rsidRPr="00A4264B">
        <w:rPr>
          <w:rFonts w:ascii="Sakkal Majalla" w:hAnsi="Sakkal Majalla" w:cs="Sakkal Majalla" w:hint="eastAsia"/>
          <w:sz w:val="28"/>
          <w:szCs w:val="28"/>
          <w:rtl/>
        </w:rPr>
        <w:t>يواجها</w:t>
      </w:r>
      <w:r w:rsidRPr="00A4264B">
        <w:rPr>
          <w:rFonts w:ascii="Sakkal Majalla" w:hAnsi="Sakkal Majalla" w:cs="Sakkal Majalla"/>
          <w:sz w:val="28"/>
          <w:szCs w:val="28"/>
          <w:rtl/>
        </w:rPr>
        <w:t xml:space="preserve"> المستخدمون في تفاعلهم مع العلامات التجارية داخل الميتافيرس؟</w:t>
      </w:r>
    </w:p>
    <w:p w14:paraId="5F8830A5" w14:textId="3764AA3A" w:rsidR="00100487" w:rsidRPr="00A4264B" w:rsidRDefault="00100487" w:rsidP="00526175">
      <w:pPr>
        <w:pStyle w:val="a6"/>
        <w:numPr>
          <w:ilvl w:val="0"/>
          <w:numId w:val="103"/>
        </w:numPr>
        <w:spacing w:after="0" w:line="360" w:lineRule="auto"/>
        <w:ind w:left="723"/>
        <w:jc w:val="both"/>
        <w:rPr>
          <w:rFonts w:ascii="Sakkal Majalla" w:hAnsi="Sakkal Majalla" w:cs="Sakkal Majalla"/>
          <w:sz w:val="28"/>
          <w:szCs w:val="28"/>
          <w:rtl/>
        </w:rPr>
      </w:pPr>
      <w:r w:rsidRPr="00A4264B">
        <w:rPr>
          <w:rFonts w:ascii="Sakkal Majalla" w:hAnsi="Sakkal Majalla" w:cs="Sakkal Majalla" w:hint="eastAsia"/>
          <w:sz w:val="28"/>
          <w:szCs w:val="28"/>
          <w:rtl/>
        </w:rPr>
        <w:t>ما</w:t>
      </w:r>
      <w:r w:rsidRPr="00A4264B">
        <w:rPr>
          <w:rFonts w:ascii="Sakkal Majalla" w:hAnsi="Sakkal Majalla" w:cs="Sakkal Majalla"/>
          <w:sz w:val="28"/>
          <w:szCs w:val="28"/>
          <w:rtl/>
        </w:rPr>
        <w:t xml:space="preserve"> العوامل المختلفة التي قد تؤثر على تفاعل المستهلكين وقراراتهم في البيئات الافتراضية</w:t>
      </w:r>
      <w:r w:rsidRPr="00A4264B">
        <w:rPr>
          <w:rFonts w:ascii="Sakkal Majalla" w:hAnsi="Sakkal Majalla" w:cs="Sakkal Majalla" w:hint="eastAsia"/>
          <w:sz w:val="28"/>
          <w:szCs w:val="28"/>
          <w:rtl/>
        </w:rPr>
        <w:t>؟</w:t>
      </w:r>
    </w:p>
    <w:p w14:paraId="56848982" w14:textId="77777777" w:rsidR="00A00DF6" w:rsidRPr="00A4264B" w:rsidRDefault="00A00DF6" w:rsidP="00526175">
      <w:pPr>
        <w:pStyle w:val="0070"/>
        <w:rPr>
          <w:rtl/>
        </w:rPr>
      </w:pPr>
      <w:bookmarkStart w:id="42" w:name="_Toc185012265"/>
      <w:bookmarkStart w:id="43" w:name="_Toc185013094"/>
      <w:bookmarkStart w:id="44" w:name="_Toc185289132"/>
      <w:r w:rsidRPr="00A4264B">
        <w:rPr>
          <w:rtl/>
        </w:rPr>
        <w:t>فرضيات الدراسة:</w:t>
      </w:r>
      <w:bookmarkEnd w:id="42"/>
      <w:bookmarkEnd w:id="43"/>
      <w:bookmarkEnd w:id="44"/>
    </w:p>
    <w:p w14:paraId="359C2169" w14:textId="2FC07AB0" w:rsidR="00A00DF6" w:rsidRPr="00A4264B" w:rsidRDefault="009B083E" w:rsidP="00526175">
      <w:pPr>
        <w:pStyle w:val="a6"/>
        <w:numPr>
          <w:ilvl w:val="0"/>
          <w:numId w:val="104"/>
        </w:numPr>
        <w:spacing w:after="0" w:line="360" w:lineRule="auto"/>
        <w:ind w:left="723"/>
        <w:jc w:val="both"/>
        <w:rPr>
          <w:rFonts w:ascii="Sakkal Majalla" w:hAnsi="Sakkal Majalla" w:cs="Sakkal Majalla"/>
          <w:sz w:val="28"/>
          <w:szCs w:val="28"/>
        </w:rPr>
      </w:pPr>
      <w:bookmarkStart w:id="45" w:name="_Hlk184947299"/>
      <w:r w:rsidRPr="00A4264B">
        <w:rPr>
          <w:rFonts w:ascii="Sakkal Majalla" w:hAnsi="Sakkal Majalla" w:cs="Sakkal Majalla"/>
          <w:sz w:val="28"/>
          <w:szCs w:val="28"/>
          <w:rtl/>
        </w:rPr>
        <w:t xml:space="preserve">يوجد تأثير إيجابي ذو دلالة إحصائية </w:t>
      </w:r>
      <w:r w:rsidR="00A00DF6" w:rsidRPr="00A4264B">
        <w:rPr>
          <w:rFonts w:ascii="Sakkal Majalla" w:hAnsi="Sakkal Majalla" w:cs="Sakkal Majalla"/>
          <w:sz w:val="28"/>
          <w:szCs w:val="28"/>
          <w:rtl/>
        </w:rPr>
        <w:t>للبيئات الافتراضية، مثل "الميتافيرس" على سلوك المستهلك من خلال تعزيز تجربته التفاعلية مع العلامات التجارية.</w:t>
      </w:r>
    </w:p>
    <w:p w14:paraId="685E9B1F" w14:textId="4D9F8AD3" w:rsidR="009B083E" w:rsidRPr="00A4264B" w:rsidRDefault="009B083E" w:rsidP="00526175">
      <w:pPr>
        <w:pStyle w:val="a6"/>
        <w:numPr>
          <w:ilvl w:val="0"/>
          <w:numId w:val="104"/>
        </w:numPr>
        <w:spacing w:after="0" w:line="360" w:lineRule="auto"/>
        <w:ind w:left="723"/>
        <w:jc w:val="both"/>
        <w:rPr>
          <w:rFonts w:ascii="Sakkal Majalla" w:hAnsi="Sakkal Majalla" w:cs="Sakkal Majalla"/>
          <w:sz w:val="28"/>
          <w:szCs w:val="28"/>
        </w:rPr>
      </w:pPr>
      <w:bookmarkStart w:id="46" w:name="_Hlk184947279"/>
      <w:r w:rsidRPr="00A4264B">
        <w:rPr>
          <w:rFonts w:ascii="Sakkal Majalla" w:hAnsi="Sakkal Majalla" w:cs="Sakkal Majalla" w:hint="cs"/>
          <w:sz w:val="28"/>
          <w:szCs w:val="28"/>
          <w:rtl/>
        </w:rPr>
        <w:t xml:space="preserve">يوجد تأثير إيجابي ذو دلالة إحصائية </w:t>
      </w:r>
      <w:bookmarkEnd w:id="46"/>
      <w:r w:rsidRPr="00A4264B">
        <w:rPr>
          <w:rFonts w:ascii="Sakkal Majalla" w:hAnsi="Sakkal Majalla" w:cs="Sakkal Majalla" w:hint="cs"/>
          <w:sz w:val="28"/>
          <w:szCs w:val="28"/>
          <w:rtl/>
        </w:rPr>
        <w:t>للتجارب</w:t>
      </w:r>
      <w:r w:rsidRPr="00A4264B">
        <w:rPr>
          <w:rFonts w:ascii="Sakkal Majalla" w:hAnsi="Sakkal Majalla" w:cs="Sakkal Majalla"/>
          <w:sz w:val="28"/>
          <w:szCs w:val="28"/>
          <w:rtl/>
        </w:rPr>
        <w:t xml:space="preserve"> التفاعلية في "الميتافيرس" على قرارات الشراء لدى المستهلكين</w:t>
      </w:r>
      <w:r w:rsidRPr="00A4264B">
        <w:rPr>
          <w:rFonts w:ascii="Sakkal Majalla" w:hAnsi="Sakkal Majalla" w:cs="Sakkal Majalla" w:hint="cs"/>
          <w:sz w:val="28"/>
          <w:szCs w:val="28"/>
          <w:rtl/>
        </w:rPr>
        <w:t>.</w:t>
      </w:r>
    </w:p>
    <w:p w14:paraId="3723EFBB" w14:textId="00F2A1D2" w:rsidR="00A00DF6" w:rsidRDefault="009B083E" w:rsidP="00526175">
      <w:pPr>
        <w:pStyle w:val="a6"/>
        <w:numPr>
          <w:ilvl w:val="0"/>
          <w:numId w:val="104"/>
        </w:numPr>
        <w:spacing w:after="0" w:line="360" w:lineRule="auto"/>
        <w:ind w:left="723"/>
        <w:jc w:val="both"/>
        <w:rPr>
          <w:rFonts w:ascii="Sakkal Majalla" w:hAnsi="Sakkal Majalla" w:cs="Sakkal Majalla"/>
          <w:sz w:val="28"/>
          <w:szCs w:val="28"/>
        </w:rPr>
      </w:pPr>
      <w:r w:rsidRPr="00A4264B">
        <w:rPr>
          <w:rFonts w:ascii="Sakkal Majalla" w:hAnsi="Sakkal Majalla" w:cs="Sakkal Majalla" w:hint="cs"/>
          <w:sz w:val="28"/>
          <w:szCs w:val="28"/>
          <w:rtl/>
        </w:rPr>
        <w:t>يوجد تأثير إيجابي ذو دلالة إحصائية ل</w:t>
      </w:r>
      <w:r w:rsidR="00A00DF6" w:rsidRPr="00A4264B">
        <w:rPr>
          <w:rFonts w:ascii="Sakkal Majalla" w:hAnsi="Sakkal Majalla" w:cs="Sakkal Majalla"/>
          <w:sz w:val="28"/>
          <w:szCs w:val="28"/>
          <w:rtl/>
        </w:rPr>
        <w:t>عوامل الأمان والخصوصية في البيئات الافتراضية مثل "الميتافيرس" على ثقة المستهلكين في العلامات التجارية وتعزز من استعدادهم للتفاعل معها.</w:t>
      </w:r>
    </w:p>
    <w:p w14:paraId="225C9D12" w14:textId="77777777" w:rsidR="005C4DB4" w:rsidRDefault="005C4DB4" w:rsidP="005C4DB4">
      <w:pPr>
        <w:bidi/>
        <w:spacing w:line="360" w:lineRule="auto"/>
        <w:jc w:val="both"/>
        <w:rPr>
          <w:sz w:val="28"/>
          <w:szCs w:val="28"/>
          <w:rtl/>
        </w:rPr>
      </w:pPr>
    </w:p>
    <w:p w14:paraId="548F6E32" w14:textId="77777777" w:rsidR="005C4DB4" w:rsidRPr="00A4264B" w:rsidRDefault="005C4DB4" w:rsidP="005C4DB4">
      <w:pPr>
        <w:pStyle w:val="0070"/>
        <w:rPr>
          <w:rtl/>
        </w:rPr>
      </w:pPr>
      <w:bookmarkStart w:id="47" w:name="_Toc185012281"/>
      <w:bookmarkStart w:id="48" w:name="_Toc185013110"/>
      <w:bookmarkStart w:id="49" w:name="_Toc185289133"/>
      <w:r w:rsidRPr="00A4264B">
        <w:rPr>
          <w:rtl/>
        </w:rPr>
        <w:t>النظريات المفسّرة لتأثير "الميتافيرس" على التسويق الرقمي</w:t>
      </w:r>
      <w:r>
        <w:rPr>
          <w:rFonts w:hint="cs"/>
          <w:rtl/>
        </w:rPr>
        <w:t xml:space="preserve"> والمرتبطة بالدراسة</w:t>
      </w:r>
      <w:r w:rsidRPr="00A4264B">
        <w:rPr>
          <w:rtl/>
        </w:rPr>
        <w:t>:</w:t>
      </w:r>
      <w:bookmarkEnd w:id="47"/>
      <w:bookmarkEnd w:id="48"/>
      <w:bookmarkEnd w:id="49"/>
    </w:p>
    <w:p w14:paraId="1D834A7C" w14:textId="77777777" w:rsidR="005C4DB4" w:rsidRDefault="005C4DB4" w:rsidP="005C4DB4">
      <w:pPr>
        <w:pStyle w:val="0071"/>
        <w:rPr>
          <w:rtl/>
        </w:rPr>
      </w:pPr>
      <w:r w:rsidRPr="00A4264B">
        <w:rPr>
          <w:rtl/>
        </w:rPr>
        <w:t>تقدم هذه النظريات منهج</w:t>
      </w:r>
      <w:r w:rsidRPr="00A4264B">
        <w:rPr>
          <w:rFonts w:hint="cs"/>
          <w:rtl/>
        </w:rPr>
        <w:t>ً</w:t>
      </w:r>
      <w:r w:rsidRPr="00A4264B">
        <w:rPr>
          <w:rtl/>
        </w:rPr>
        <w:t>ا شامل</w:t>
      </w:r>
      <w:r w:rsidRPr="00A4264B">
        <w:rPr>
          <w:rFonts w:hint="cs"/>
          <w:rtl/>
        </w:rPr>
        <w:t>ً</w:t>
      </w:r>
      <w:r w:rsidRPr="00A4264B">
        <w:rPr>
          <w:rtl/>
        </w:rPr>
        <w:t xml:space="preserve">ا لفهم مدى تأثير </w:t>
      </w:r>
      <w:r w:rsidRPr="00A4264B">
        <w:rPr>
          <w:rFonts w:hint="cs"/>
          <w:rtl/>
        </w:rPr>
        <w:t>الميتافيرس</w:t>
      </w:r>
      <w:r w:rsidRPr="00A4264B">
        <w:rPr>
          <w:rtl/>
        </w:rPr>
        <w:t xml:space="preserve"> على التسويق الرقمي، فيمكن للشركات تطبيق طرق مبتكرة بإمكانها أن تعزز من الولاء والتفاعل مع العملاء بعيدًا عن الطرق التقليدية ومن أهم هذه النظريات:</w:t>
      </w:r>
    </w:p>
    <w:p w14:paraId="46A8619B" w14:textId="77777777" w:rsidR="00EA40DF" w:rsidRPr="00A4264B" w:rsidRDefault="00EA40DF" w:rsidP="005C4DB4">
      <w:pPr>
        <w:pStyle w:val="0071"/>
        <w:rPr>
          <w:rtl/>
        </w:rPr>
      </w:pPr>
    </w:p>
    <w:p w14:paraId="50CD341D" w14:textId="77777777" w:rsidR="005C4DB4" w:rsidRPr="00674217" w:rsidRDefault="005C4DB4" w:rsidP="005C4DB4">
      <w:pPr>
        <w:pStyle w:val="0070"/>
        <w:numPr>
          <w:ilvl w:val="0"/>
          <w:numId w:val="114"/>
        </w:numPr>
      </w:pPr>
      <w:bookmarkStart w:id="50" w:name="_Toc185012282"/>
      <w:bookmarkStart w:id="51" w:name="_Toc185012543"/>
      <w:bookmarkStart w:id="52" w:name="_Toc185013111"/>
      <w:bookmarkStart w:id="53" w:name="_Toc185014879"/>
      <w:bookmarkStart w:id="54" w:name="_Toc185015143"/>
      <w:bookmarkStart w:id="55" w:name="_Toc185015524"/>
      <w:bookmarkStart w:id="56" w:name="_Toc185015675"/>
      <w:bookmarkStart w:id="57" w:name="_Toc185289134"/>
      <w:r w:rsidRPr="00674217">
        <w:rPr>
          <w:rtl/>
        </w:rPr>
        <w:lastRenderedPageBreak/>
        <w:t>نظرية التفاعل الرمزي</w:t>
      </w:r>
      <w:r w:rsidRPr="00674217">
        <w:t xml:space="preserve"> (Symbolic Interactionism)</w:t>
      </w:r>
      <w:bookmarkEnd w:id="50"/>
      <w:bookmarkEnd w:id="51"/>
      <w:bookmarkEnd w:id="52"/>
      <w:bookmarkEnd w:id="53"/>
      <w:bookmarkEnd w:id="54"/>
      <w:bookmarkEnd w:id="55"/>
      <w:bookmarkEnd w:id="56"/>
      <w:bookmarkEnd w:id="57"/>
      <w:r w:rsidRPr="00674217">
        <w:t xml:space="preserve"> </w:t>
      </w:r>
    </w:p>
    <w:p w14:paraId="6B5517CC" w14:textId="77777777" w:rsidR="005C4DB4" w:rsidRPr="00A4264B" w:rsidRDefault="005C4DB4" w:rsidP="005C4DB4">
      <w:pPr>
        <w:pStyle w:val="0071"/>
      </w:pPr>
      <w:r w:rsidRPr="00A4264B">
        <w:rPr>
          <w:rtl/>
        </w:rPr>
        <w:t xml:space="preserve">تسلط هذه النظرية الضوء على أهمية الرموز والمعاني في العلاقة بين العلامة التجارية والمستهلك بداخل عالم الميتافيرس، وفي هذا الصدد لم تقتصر العلامات التجارية على أنها تقدم منتجات </w:t>
      </w:r>
      <w:r w:rsidRPr="00A4264B">
        <w:rPr>
          <w:rFonts w:hint="cs"/>
          <w:rtl/>
        </w:rPr>
        <w:t>فقط</w:t>
      </w:r>
      <w:r w:rsidRPr="00A4264B">
        <w:rPr>
          <w:rFonts w:hint="eastAsia"/>
          <w:rtl/>
        </w:rPr>
        <w:t>،</w:t>
      </w:r>
      <w:r w:rsidRPr="00A4264B">
        <w:rPr>
          <w:rtl/>
        </w:rPr>
        <w:t xml:space="preserve"> بل تقدم رموز</w:t>
      </w:r>
      <w:r w:rsidRPr="00A4264B">
        <w:rPr>
          <w:rFonts w:hint="cs"/>
          <w:rtl/>
        </w:rPr>
        <w:t>ً</w:t>
      </w:r>
      <w:r w:rsidRPr="00A4264B">
        <w:rPr>
          <w:rtl/>
        </w:rPr>
        <w:t xml:space="preserve">ا ومعاني يمكنها </w:t>
      </w:r>
      <w:r w:rsidRPr="00A4264B">
        <w:rPr>
          <w:rFonts w:hint="cs"/>
          <w:rtl/>
        </w:rPr>
        <w:t>أ</w:t>
      </w:r>
      <w:r w:rsidRPr="00A4264B">
        <w:rPr>
          <w:rtl/>
        </w:rPr>
        <w:t xml:space="preserve">ن تعزز الولاء والانتماء، كما يمكن للشركات استخدام الميتافيرس </w:t>
      </w:r>
      <w:r w:rsidRPr="00A4264B">
        <w:rPr>
          <w:rFonts w:hint="cs"/>
          <w:rtl/>
        </w:rPr>
        <w:t>ك</w:t>
      </w:r>
      <w:r w:rsidRPr="00A4264B">
        <w:rPr>
          <w:rtl/>
        </w:rPr>
        <w:t>أداة فعالة لتوسيع تفاعلها مع المستهلكين وتعزيز مكانتها الرمزية، وذلك من خلال التركيز على عدة جوانب منها</w:t>
      </w:r>
      <w:r w:rsidRPr="00A4264B">
        <w:rPr>
          <w:rFonts w:hint="cs"/>
          <w:rtl/>
        </w:rPr>
        <w:t>:</w:t>
      </w:r>
      <w:r w:rsidRPr="00A4264B">
        <w:rPr>
          <w:rtl/>
        </w:rPr>
        <w:t xml:space="preserve"> التعبير العاطفي، والانتماء العاطفي والاجتماعي.</w:t>
      </w:r>
    </w:p>
    <w:p w14:paraId="3A7ED017" w14:textId="77777777" w:rsidR="005C4DB4" w:rsidRPr="00A4264B" w:rsidRDefault="005C4DB4" w:rsidP="005C4DB4">
      <w:pPr>
        <w:pStyle w:val="0071"/>
      </w:pPr>
      <w:r w:rsidRPr="00A4264B">
        <w:rPr>
          <w:rtl/>
        </w:rPr>
        <w:t xml:space="preserve">وتركز أيضًا هذه النظرية على التفاعل الرمزي، التي تطورت على يد علماء الاجتماع مثل إرفينغ جوفمان </w:t>
      </w:r>
      <w:r w:rsidRPr="00A4264B">
        <w:t>(Goffman, 2020</w:t>
      </w:r>
      <w:r w:rsidRPr="00A4264B">
        <w:rPr>
          <w:rtl/>
        </w:rPr>
        <w:t xml:space="preserve">) على طريقة تفسير الأفراد للعالم عن طريق الرموز والمعاني التي ترتبط بها، فهذه الرموز ليست تعبر عن الأشياء المادية </w:t>
      </w:r>
      <w:r w:rsidRPr="00A4264B">
        <w:rPr>
          <w:rFonts w:hint="cs"/>
          <w:rtl/>
        </w:rPr>
        <w:t>فقط</w:t>
      </w:r>
      <w:r w:rsidRPr="00A4264B">
        <w:rPr>
          <w:rFonts w:hint="eastAsia"/>
          <w:rtl/>
        </w:rPr>
        <w:t>،</w:t>
      </w:r>
      <w:r w:rsidRPr="00A4264B">
        <w:rPr>
          <w:rtl/>
        </w:rPr>
        <w:t xml:space="preserve"> بل </w:t>
      </w:r>
      <w:r w:rsidRPr="00A4264B">
        <w:rPr>
          <w:rFonts w:hint="cs"/>
          <w:rtl/>
        </w:rPr>
        <w:t>إ</w:t>
      </w:r>
      <w:r w:rsidRPr="00A4264B">
        <w:rPr>
          <w:rtl/>
        </w:rPr>
        <w:t>نها تعتبر تعبير عن القيم، الهوية، والانتماء</w:t>
      </w:r>
      <w:r w:rsidRPr="00A4264B">
        <w:rPr>
          <w:rFonts w:hint="cs"/>
          <w:rtl/>
        </w:rPr>
        <w:t>؛</w:t>
      </w:r>
      <w:r w:rsidRPr="00A4264B">
        <w:rPr>
          <w:rtl/>
        </w:rPr>
        <w:t xml:space="preserve"> وبالتالي يستند التفاعل الاجتماعي على طريقة تفسير الأشخاص لهذه الرموز وبالتالي كيفية استخدامها بهدف بناء العلاقات والتفاعل مع ال</w:t>
      </w:r>
      <w:r w:rsidRPr="00A4264B">
        <w:rPr>
          <w:rFonts w:hint="cs"/>
          <w:rtl/>
        </w:rPr>
        <w:t>آ</w:t>
      </w:r>
      <w:r w:rsidRPr="00A4264B">
        <w:rPr>
          <w:rtl/>
        </w:rPr>
        <w:t>خرين.</w:t>
      </w:r>
    </w:p>
    <w:p w14:paraId="2E01DA3F" w14:textId="77777777" w:rsidR="005C4DB4" w:rsidRPr="00A4264B" w:rsidRDefault="005C4DB4" w:rsidP="005C4DB4">
      <w:pPr>
        <w:pStyle w:val="0071"/>
      </w:pPr>
      <w:r w:rsidRPr="00A4264B">
        <w:rPr>
          <w:rtl/>
        </w:rPr>
        <w:t>وبذلك قد تضم العلامات التجارية في البيئات الافتراضية للميتافيرس أبعاد</w:t>
      </w:r>
      <w:r w:rsidRPr="00A4264B">
        <w:rPr>
          <w:rFonts w:hint="cs"/>
          <w:rtl/>
        </w:rPr>
        <w:t>ً</w:t>
      </w:r>
      <w:r w:rsidRPr="00A4264B">
        <w:rPr>
          <w:rtl/>
        </w:rPr>
        <w:t>ا</w:t>
      </w:r>
      <w:r w:rsidRPr="00A4264B">
        <w:rPr>
          <w:rFonts w:hint="cs"/>
          <w:rtl/>
        </w:rPr>
        <w:t xml:space="preserve"> </w:t>
      </w:r>
      <w:r w:rsidRPr="00A4264B">
        <w:rPr>
          <w:rtl/>
        </w:rPr>
        <w:t>جديدة من الرمزية، فإن العلامات التجارية لم تقتصر أن تكون مجرد منتج أو خدمة، ولكنها أصحبت رمز</w:t>
      </w:r>
      <w:r w:rsidRPr="00A4264B">
        <w:rPr>
          <w:rFonts w:hint="cs"/>
          <w:rtl/>
        </w:rPr>
        <w:t>ً</w:t>
      </w:r>
      <w:r w:rsidRPr="00A4264B">
        <w:rPr>
          <w:rtl/>
        </w:rPr>
        <w:t>ا يعكس قيم</w:t>
      </w:r>
      <w:r w:rsidRPr="00A4264B">
        <w:rPr>
          <w:rFonts w:hint="cs"/>
          <w:rtl/>
        </w:rPr>
        <w:t>ًا</w:t>
      </w:r>
      <w:r w:rsidRPr="00A4264B">
        <w:rPr>
          <w:rtl/>
        </w:rPr>
        <w:t>، وشخصية وأسلوب حياة، ولاسيما عن الأفاتارات الرقمية، وهي التي تعبر عن هويات المستخدمين في الميتافيرس، فهي تزيد لهذه الرموز معاني إضافية، وهذا يدل على أن المستهلكون يختارون العلامات التجارية التي تعبر عنهم في جوانب مختلفة من ناحية الشخصية والرغبات والتطلعات.</w:t>
      </w:r>
    </w:p>
    <w:p w14:paraId="181E7F33" w14:textId="77777777" w:rsidR="005C4DB4" w:rsidRPr="00A4264B" w:rsidRDefault="005C4DB4" w:rsidP="005C4DB4">
      <w:pPr>
        <w:pStyle w:val="0071"/>
        <w:rPr>
          <w:rtl/>
        </w:rPr>
      </w:pPr>
      <w:r w:rsidRPr="00A4264B">
        <w:rPr>
          <w:rtl/>
        </w:rPr>
        <w:t>ووفق</w:t>
      </w:r>
      <w:r w:rsidRPr="00A4264B">
        <w:rPr>
          <w:rFonts w:hint="cs"/>
          <w:rtl/>
        </w:rPr>
        <w:t>ً</w:t>
      </w:r>
      <w:r w:rsidRPr="00A4264B">
        <w:rPr>
          <w:rtl/>
        </w:rPr>
        <w:t>ا لهذه النظرية في مجال الميتافيرس فإن العلامات التجارية قد تتحول إلى رموز اجتماعية تعبر عن الهوية الرقمية للمستهلكين، كما أنها توفر لهم فرصة للتوفير عن أنفسهم بطرق لم تكن متوفرة في العالم المادي، وبالتالي يؤدي إلى تعزيز العلاقة العاطفية بين المستهلك والعلامة التجارية، فإن المنتجات الافتراضية تصبح مجال يعبر فيها الفرد عن ذاته وأيضًا انتمائه لمجتمع معين.</w:t>
      </w:r>
    </w:p>
    <w:p w14:paraId="650298F9" w14:textId="77777777" w:rsidR="005C4DB4" w:rsidRPr="00A4264B" w:rsidRDefault="005C4DB4" w:rsidP="005C4DB4">
      <w:pPr>
        <w:bidi/>
        <w:spacing w:line="360" w:lineRule="auto"/>
        <w:jc w:val="both"/>
        <w:rPr>
          <w:b/>
          <w:bCs/>
          <w:sz w:val="28"/>
          <w:szCs w:val="28"/>
        </w:rPr>
      </w:pPr>
      <w:r w:rsidRPr="00A4264B">
        <w:rPr>
          <w:b/>
          <w:bCs/>
          <w:sz w:val="28"/>
          <w:szCs w:val="28"/>
          <w:rtl/>
        </w:rPr>
        <w:t>أمثلة تطبيقية</w:t>
      </w:r>
      <w:r w:rsidRPr="00A4264B">
        <w:rPr>
          <w:b/>
          <w:bCs/>
          <w:sz w:val="28"/>
          <w:szCs w:val="28"/>
        </w:rPr>
        <w:t>:</w:t>
      </w:r>
    </w:p>
    <w:p w14:paraId="2FB3734E" w14:textId="77777777" w:rsidR="005C4DB4" w:rsidRPr="00A4264B" w:rsidRDefault="005C4DB4" w:rsidP="005C4DB4">
      <w:pPr>
        <w:pStyle w:val="0071"/>
        <w:rPr>
          <w:rtl/>
        </w:rPr>
      </w:pPr>
      <w:r w:rsidRPr="00A4264B">
        <w:rPr>
          <w:b/>
          <w:bCs/>
          <w:rtl/>
        </w:rPr>
        <w:t xml:space="preserve"> </w:t>
      </w:r>
      <w:r w:rsidRPr="00A4264B">
        <w:t>"</w:t>
      </w:r>
      <w:r w:rsidRPr="00A4264B">
        <w:rPr>
          <w:b/>
          <w:bCs/>
        </w:rPr>
        <w:t>Nikeland</w:t>
      </w:r>
      <w:r w:rsidRPr="00A4264B">
        <w:t>"</w:t>
      </w:r>
      <w:r w:rsidRPr="00A4264B">
        <w:rPr>
          <w:b/>
          <w:bCs/>
          <w:rtl/>
        </w:rPr>
        <w:t>على منصة</w:t>
      </w:r>
      <w:r w:rsidRPr="00A4264B">
        <w:rPr>
          <w:b/>
          <w:bCs/>
        </w:rPr>
        <w:t xml:space="preserve"> Roblox</w:t>
      </w:r>
      <w:r w:rsidRPr="00A4264B">
        <w:t xml:space="preserve"> </w:t>
      </w:r>
      <w:r w:rsidRPr="00A4264B">
        <w:rPr>
          <w:rtl/>
        </w:rPr>
        <w:t>، وهي بيئة افتراضية أنشأتها</w:t>
      </w:r>
      <w:r w:rsidRPr="00A4264B">
        <w:t xml:space="preserve"> Nike </w:t>
      </w:r>
      <w:r w:rsidRPr="00A4264B">
        <w:rPr>
          <w:rtl/>
        </w:rPr>
        <w:t>على منصة</w:t>
      </w:r>
      <w:r w:rsidRPr="00A4264B">
        <w:t xml:space="preserve"> Roblox</w:t>
      </w:r>
      <w:r w:rsidRPr="00A4264B">
        <w:rPr>
          <w:rFonts w:hint="cs"/>
          <w:rtl/>
          <w:lang w:bidi="ar-EG"/>
        </w:rPr>
        <w:t xml:space="preserve">؛ </w:t>
      </w:r>
      <w:r w:rsidRPr="00A4264B">
        <w:rPr>
          <w:rtl/>
        </w:rPr>
        <w:t xml:space="preserve">حيث مكنت المستخدمين من </w:t>
      </w:r>
      <w:r w:rsidRPr="00A4264B">
        <w:rPr>
          <w:rFonts w:hint="cs"/>
          <w:rtl/>
        </w:rPr>
        <w:t>ارتداء</w:t>
      </w:r>
      <w:r w:rsidRPr="00A4264B">
        <w:rPr>
          <w:rtl/>
        </w:rPr>
        <w:t xml:space="preserve"> منتجات</w:t>
      </w:r>
      <w:r w:rsidRPr="00A4264B">
        <w:t xml:space="preserve"> Nike </w:t>
      </w:r>
      <w:r w:rsidRPr="00A4264B">
        <w:rPr>
          <w:rtl/>
        </w:rPr>
        <w:t>الرقمية وتخصيص الأفاتارات الخاصة بهم للتعبير عن أسلوبهم الشخصي، وتجربة التفاعل مع منتجات</w:t>
      </w:r>
      <w:r w:rsidRPr="00A4264B">
        <w:t xml:space="preserve"> Nike </w:t>
      </w:r>
      <w:r w:rsidRPr="00A4264B">
        <w:rPr>
          <w:rtl/>
        </w:rPr>
        <w:t>تُجسد أكثر من مجرد استخدام للمنتج</w:t>
      </w:r>
      <w:r w:rsidRPr="00A4264B">
        <w:rPr>
          <w:rFonts w:hint="cs"/>
          <w:rtl/>
        </w:rPr>
        <w:t>،</w:t>
      </w:r>
      <w:r w:rsidRPr="00A4264B">
        <w:rPr>
          <w:rtl/>
        </w:rPr>
        <w:t xml:space="preserve"> بل تعكس روح الابتكار </w:t>
      </w:r>
      <w:r w:rsidRPr="00A4264B">
        <w:rPr>
          <w:rtl/>
        </w:rPr>
        <w:lastRenderedPageBreak/>
        <w:t>والتقدم؛ مما يُعزز ارتباط المستهلكين بالعلامة التجارية كرمز للريادة في التصميم والتكنولوجيا</w:t>
      </w:r>
      <w:r w:rsidRPr="00A4264B">
        <w:t>.</w:t>
      </w:r>
    </w:p>
    <w:p w14:paraId="125B51ED" w14:textId="77777777" w:rsidR="005C4DB4" w:rsidRPr="00A4264B" w:rsidRDefault="005C4DB4" w:rsidP="005C4DB4">
      <w:pPr>
        <w:bidi/>
        <w:spacing w:line="360" w:lineRule="auto"/>
        <w:jc w:val="both"/>
        <w:rPr>
          <w:b/>
          <w:bCs/>
          <w:sz w:val="28"/>
          <w:szCs w:val="28"/>
        </w:rPr>
      </w:pPr>
      <w:r w:rsidRPr="00A4264B">
        <w:rPr>
          <w:b/>
          <w:bCs/>
          <w:sz w:val="28"/>
          <w:szCs w:val="28"/>
          <w:rtl/>
        </w:rPr>
        <w:t>الأبعاد الرمزية في الميتافيرس وتأثيرها على التسويق الرقمي:</w:t>
      </w:r>
    </w:p>
    <w:p w14:paraId="5462BBBA" w14:textId="77777777" w:rsidR="005C4DB4" w:rsidRPr="00A4264B" w:rsidRDefault="005C4DB4" w:rsidP="005C4DB4">
      <w:pPr>
        <w:numPr>
          <w:ilvl w:val="0"/>
          <w:numId w:val="112"/>
        </w:numPr>
        <w:bidi/>
        <w:spacing w:line="360" w:lineRule="auto"/>
        <w:jc w:val="both"/>
        <w:rPr>
          <w:sz w:val="28"/>
          <w:szCs w:val="28"/>
        </w:rPr>
      </w:pPr>
      <w:r w:rsidRPr="00A4264B">
        <w:rPr>
          <w:b/>
          <w:bCs/>
          <w:sz w:val="28"/>
          <w:szCs w:val="28"/>
          <w:rtl/>
        </w:rPr>
        <w:t>الهوية الرقمية</w:t>
      </w:r>
      <w:r w:rsidRPr="00A4264B">
        <w:rPr>
          <w:rFonts w:hint="cs"/>
          <w:b/>
          <w:bCs/>
          <w:sz w:val="28"/>
          <w:szCs w:val="28"/>
          <w:rtl/>
        </w:rPr>
        <w:t>:</w:t>
      </w:r>
      <w:r w:rsidRPr="00A4264B">
        <w:rPr>
          <w:sz w:val="28"/>
          <w:szCs w:val="28"/>
        </w:rPr>
        <w:t xml:space="preserve"> </w:t>
      </w:r>
      <w:r w:rsidRPr="00A4264B">
        <w:rPr>
          <w:sz w:val="28"/>
          <w:szCs w:val="28"/>
          <w:rtl/>
        </w:rPr>
        <w:t>تستخدم العلامات التجارية في الميتافيرس باعتبارها رموز تعبر عن الهوية الرقمية للمستهلكين، فإن اختيار الأفاتار لارتداء منتجات معينة، أو المشاركة في عوالم افتراضية تحمل علامة تجارية، يعكس تفضيلات المستهلكين وقيمهم الشخصية</w:t>
      </w:r>
      <w:r w:rsidRPr="00A4264B">
        <w:rPr>
          <w:rFonts w:hint="cs"/>
          <w:sz w:val="28"/>
          <w:szCs w:val="28"/>
          <w:rtl/>
        </w:rPr>
        <w:t>.</w:t>
      </w:r>
    </w:p>
    <w:p w14:paraId="6AC8A51C" w14:textId="10B88301" w:rsidR="005C4DB4" w:rsidRPr="00A4264B" w:rsidRDefault="005C4DB4" w:rsidP="005C4DB4">
      <w:pPr>
        <w:numPr>
          <w:ilvl w:val="0"/>
          <w:numId w:val="112"/>
        </w:numPr>
        <w:bidi/>
        <w:spacing w:line="360" w:lineRule="auto"/>
        <w:jc w:val="both"/>
        <w:rPr>
          <w:sz w:val="28"/>
          <w:szCs w:val="28"/>
        </w:rPr>
      </w:pPr>
      <w:r w:rsidRPr="00A4264B">
        <w:rPr>
          <w:b/>
          <w:bCs/>
          <w:sz w:val="28"/>
          <w:szCs w:val="28"/>
          <w:rtl/>
        </w:rPr>
        <w:t>الانتماء الاجتماعي</w:t>
      </w:r>
      <w:r w:rsidRPr="00A4264B">
        <w:rPr>
          <w:rFonts w:hint="cs"/>
          <w:b/>
          <w:bCs/>
          <w:sz w:val="28"/>
          <w:szCs w:val="28"/>
          <w:rtl/>
        </w:rPr>
        <w:t>:</w:t>
      </w:r>
      <w:r w:rsidRPr="00A4264B">
        <w:rPr>
          <w:sz w:val="28"/>
          <w:szCs w:val="28"/>
        </w:rPr>
        <w:t xml:space="preserve"> </w:t>
      </w:r>
      <w:r w:rsidRPr="00A4264B">
        <w:rPr>
          <w:sz w:val="28"/>
          <w:szCs w:val="28"/>
          <w:rtl/>
        </w:rPr>
        <w:t>تعزز العلامات التجارية لدى المستهلكين الشعور بالانتماء إلى مجتمعات محددة بداخل الميتافيرس، فعلى سبيل المثال</w:t>
      </w:r>
      <w:r w:rsidR="00EA40DF">
        <w:rPr>
          <w:rFonts w:hint="cs"/>
          <w:sz w:val="28"/>
          <w:szCs w:val="28"/>
          <w:rtl/>
        </w:rPr>
        <w:t>:</w:t>
      </w:r>
      <w:r w:rsidRPr="00A4264B">
        <w:rPr>
          <w:sz w:val="28"/>
          <w:szCs w:val="28"/>
          <w:rtl/>
        </w:rPr>
        <w:t xml:space="preserve"> عند المشاركة في تجربة افتراضية تقدمها علامة تجارية معينة</w:t>
      </w:r>
      <w:r w:rsidRPr="00A4264B">
        <w:rPr>
          <w:rFonts w:hint="cs"/>
          <w:sz w:val="28"/>
          <w:szCs w:val="28"/>
          <w:rtl/>
        </w:rPr>
        <w:t>،</w:t>
      </w:r>
      <w:r w:rsidRPr="00A4264B">
        <w:rPr>
          <w:sz w:val="28"/>
          <w:szCs w:val="28"/>
          <w:rtl/>
        </w:rPr>
        <w:t xml:space="preserve"> قد يجعل المستهلك جزء</w:t>
      </w:r>
      <w:r w:rsidRPr="00A4264B">
        <w:rPr>
          <w:rFonts w:hint="cs"/>
          <w:sz w:val="28"/>
          <w:szCs w:val="28"/>
          <w:rtl/>
        </w:rPr>
        <w:t>ً</w:t>
      </w:r>
      <w:r w:rsidRPr="00A4264B">
        <w:rPr>
          <w:sz w:val="28"/>
          <w:szCs w:val="28"/>
          <w:rtl/>
        </w:rPr>
        <w:t>ا من شبكة اجتماعية تزيد من الشعور بالمشاركة والانتماء</w:t>
      </w:r>
      <w:r w:rsidRPr="00A4264B">
        <w:rPr>
          <w:sz w:val="28"/>
          <w:szCs w:val="28"/>
        </w:rPr>
        <w:t>.</w:t>
      </w:r>
    </w:p>
    <w:p w14:paraId="2E731B82" w14:textId="1186873F" w:rsidR="005C4DB4" w:rsidRPr="00A4264B" w:rsidRDefault="005C4DB4" w:rsidP="005C4DB4">
      <w:pPr>
        <w:numPr>
          <w:ilvl w:val="0"/>
          <w:numId w:val="112"/>
        </w:numPr>
        <w:bidi/>
        <w:spacing w:line="360" w:lineRule="auto"/>
        <w:jc w:val="both"/>
        <w:rPr>
          <w:sz w:val="28"/>
          <w:szCs w:val="28"/>
        </w:rPr>
      </w:pPr>
      <w:r w:rsidRPr="00A4264B">
        <w:rPr>
          <w:b/>
          <w:bCs/>
          <w:sz w:val="28"/>
          <w:szCs w:val="28"/>
          <w:rtl/>
        </w:rPr>
        <w:t>التعبير العاطفي</w:t>
      </w:r>
      <w:r w:rsidRPr="00A4264B">
        <w:rPr>
          <w:b/>
          <w:bCs/>
          <w:sz w:val="28"/>
          <w:szCs w:val="28"/>
        </w:rPr>
        <w:t>:</w:t>
      </w:r>
      <w:r w:rsidRPr="00A4264B">
        <w:rPr>
          <w:sz w:val="28"/>
          <w:szCs w:val="28"/>
        </w:rPr>
        <w:t xml:space="preserve"> </w:t>
      </w:r>
      <w:r w:rsidR="00EA40DF">
        <w:rPr>
          <w:rFonts w:hint="cs"/>
          <w:sz w:val="28"/>
          <w:szCs w:val="28"/>
          <w:rtl/>
        </w:rPr>
        <w:t xml:space="preserve"> </w:t>
      </w:r>
      <w:r w:rsidRPr="00A4264B">
        <w:rPr>
          <w:sz w:val="28"/>
          <w:szCs w:val="28"/>
          <w:rtl/>
        </w:rPr>
        <w:t>أيضًا تعتبر الرموز التي تحملها العلامات التجارية بداخل الميتافيرس هي النقطة التي تعزز من الاستجابات العاطفية لدى المستهلكين، مثل</w:t>
      </w:r>
      <w:r w:rsidRPr="00A4264B">
        <w:rPr>
          <w:rFonts w:hint="cs"/>
          <w:sz w:val="28"/>
          <w:szCs w:val="28"/>
          <w:rtl/>
        </w:rPr>
        <w:t>:</w:t>
      </w:r>
      <w:r w:rsidRPr="00A4264B">
        <w:rPr>
          <w:sz w:val="28"/>
          <w:szCs w:val="28"/>
          <w:rtl/>
        </w:rPr>
        <w:t xml:space="preserve"> الشعور بالفخر</w:t>
      </w:r>
      <w:r w:rsidRPr="00A4264B">
        <w:rPr>
          <w:rFonts w:hint="cs"/>
          <w:sz w:val="28"/>
          <w:szCs w:val="28"/>
          <w:rtl/>
        </w:rPr>
        <w:t>،</w:t>
      </w:r>
      <w:r w:rsidRPr="00A4264B">
        <w:rPr>
          <w:sz w:val="28"/>
          <w:szCs w:val="28"/>
          <w:rtl/>
        </w:rPr>
        <w:t xml:space="preserve"> أو الحماس</w:t>
      </w:r>
      <w:r w:rsidRPr="00A4264B">
        <w:rPr>
          <w:rFonts w:hint="cs"/>
          <w:sz w:val="28"/>
          <w:szCs w:val="28"/>
          <w:rtl/>
        </w:rPr>
        <w:t>،</w:t>
      </w:r>
      <w:r w:rsidRPr="00A4264B">
        <w:rPr>
          <w:sz w:val="28"/>
          <w:szCs w:val="28"/>
          <w:rtl/>
        </w:rPr>
        <w:t xml:space="preserve"> أو الانتماء، وتزيد هذه المشاعر من عمق العلاقة بين المستهلك والعلامة التجارية.</w:t>
      </w:r>
    </w:p>
    <w:p w14:paraId="10F31947" w14:textId="77777777" w:rsidR="005C4DB4" w:rsidRPr="00A4264B" w:rsidRDefault="005C4DB4" w:rsidP="005C4DB4">
      <w:pPr>
        <w:bidi/>
        <w:spacing w:line="360" w:lineRule="auto"/>
        <w:jc w:val="both"/>
        <w:rPr>
          <w:b/>
          <w:bCs/>
          <w:sz w:val="28"/>
          <w:szCs w:val="28"/>
        </w:rPr>
      </w:pPr>
      <w:r w:rsidRPr="00A4264B">
        <w:rPr>
          <w:b/>
          <w:bCs/>
          <w:sz w:val="28"/>
          <w:szCs w:val="28"/>
          <w:rtl/>
        </w:rPr>
        <w:t>أثر التفاعل الرمزي على الولاء للعلامة التجارية</w:t>
      </w:r>
    </w:p>
    <w:p w14:paraId="591D8478" w14:textId="77777777" w:rsidR="005C4DB4" w:rsidRPr="00A4264B" w:rsidRDefault="005C4DB4" w:rsidP="005C4DB4">
      <w:pPr>
        <w:pStyle w:val="0071"/>
      </w:pPr>
      <w:r w:rsidRPr="00A4264B">
        <w:rPr>
          <w:rtl/>
        </w:rPr>
        <w:t>و</w:t>
      </w:r>
      <w:r w:rsidRPr="00A4264B">
        <w:rPr>
          <w:rFonts w:hint="cs"/>
          <w:rtl/>
        </w:rPr>
        <w:t>ب</w:t>
      </w:r>
      <w:r w:rsidRPr="00A4264B">
        <w:rPr>
          <w:rtl/>
        </w:rPr>
        <w:t xml:space="preserve">ما </w:t>
      </w:r>
      <w:r w:rsidRPr="00A4264B">
        <w:rPr>
          <w:rFonts w:hint="cs"/>
          <w:rtl/>
        </w:rPr>
        <w:t>أ</w:t>
      </w:r>
      <w:r w:rsidRPr="00A4264B">
        <w:rPr>
          <w:rtl/>
        </w:rPr>
        <w:t>ن العلامات التجارية باتت هي التي تعبر عن قيم وهوية المستهلك، فقد يعزز ذلك الشعور بالولاء للعلامة، فإن المستهلكين يفضلون الحفاظ على ارتباطهم بعلامات تعبر عن شخصياتهم الرقمية، وهذا يعتبر تفاعل مستمر مع المنتجات والخدمات.</w:t>
      </w:r>
    </w:p>
    <w:p w14:paraId="5C6FDAF7" w14:textId="77777777" w:rsidR="005C4DB4" w:rsidRPr="00A4264B" w:rsidRDefault="005C4DB4" w:rsidP="005C4DB4">
      <w:pPr>
        <w:pStyle w:val="0071"/>
        <w:rPr>
          <w:rtl/>
        </w:rPr>
      </w:pPr>
      <w:r w:rsidRPr="00A4264B">
        <w:rPr>
          <w:rtl/>
        </w:rPr>
        <w:t>إن المستخدمون المشاركون في بيئات مثل "</w:t>
      </w:r>
      <w:r w:rsidRPr="00A4264B">
        <w:t>Nikeland</w:t>
      </w:r>
      <w:r w:rsidRPr="00A4264B">
        <w:rPr>
          <w:rtl/>
        </w:rPr>
        <w:t xml:space="preserve">"، لا يشترون المنتجات الرقمية </w:t>
      </w:r>
      <w:r w:rsidRPr="00A4264B">
        <w:rPr>
          <w:rFonts w:hint="cs"/>
          <w:rtl/>
        </w:rPr>
        <w:t>فقط</w:t>
      </w:r>
      <w:r w:rsidRPr="00A4264B">
        <w:rPr>
          <w:rFonts w:hint="eastAsia"/>
          <w:rtl/>
        </w:rPr>
        <w:t>،</w:t>
      </w:r>
      <w:r w:rsidRPr="00A4264B">
        <w:rPr>
          <w:rtl/>
        </w:rPr>
        <w:t xml:space="preserve"> ولكنهم يشاركون في سرد قصص العلامة التجارية، وهذا يعزز ولائهم بشكل معمق.</w:t>
      </w:r>
    </w:p>
    <w:p w14:paraId="4A301ABC" w14:textId="77777777" w:rsidR="005C4DB4" w:rsidRPr="00A4264B" w:rsidRDefault="005C4DB4" w:rsidP="005C4DB4">
      <w:pPr>
        <w:pStyle w:val="0071"/>
        <w:numPr>
          <w:ilvl w:val="0"/>
          <w:numId w:val="113"/>
        </w:numPr>
        <w:rPr>
          <w:rtl/>
        </w:rPr>
      </w:pPr>
      <w:r w:rsidRPr="00A4264B">
        <w:rPr>
          <w:rtl/>
        </w:rPr>
        <w:t xml:space="preserve">قد تعزز التجارب الافتراضية مثل </w:t>
      </w:r>
      <w:r w:rsidRPr="00A4264B">
        <w:t>Gucci garden”</w:t>
      </w:r>
      <w:r w:rsidRPr="00A4264B">
        <w:rPr>
          <w:rtl/>
        </w:rPr>
        <w:t>" من مكانة العلامة كجزء من حياة المستهلك وليس فقط مزود للمنتجات.</w:t>
      </w:r>
    </w:p>
    <w:p w14:paraId="327E7271" w14:textId="77777777" w:rsidR="005C4DB4" w:rsidRPr="009575C6" w:rsidRDefault="005C4DB4" w:rsidP="005C4DB4">
      <w:pPr>
        <w:pStyle w:val="0070"/>
        <w:numPr>
          <w:ilvl w:val="0"/>
          <w:numId w:val="115"/>
        </w:numPr>
      </w:pPr>
      <w:bookmarkStart w:id="58" w:name="_Toc185012283"/>
      <w:bookmarkStart w:id="59" w:name="_Toc185012544"/>
      <w:bookmarkStart w:id="60" w:name="_Toc185013112"/>
      <w:bookmarkStart w:id="61" w:name="_Toc185014880"/>
      <w:bookmarkStart w:id="62" w:name="_Toc185015144"/>
      <w:bookmarkStart w:id="63" w:name="_Toc185015525"/>
      <w:bookmarkStart w:id="64" w:name="_Toc185015676"/>
      <w:bookmarkStart w:id="65" w:name="_Toc185289135"/>
      <w:r w:rsidRPr="009575C6">
        <w:rPr>
          <w:rtl/>
        </w:rPr>
        <w:t>نظرية التدفق الرقمي</w:t>
      </w:r>
      <w:r w:rsidRPr="009575C6">
        <w:t xml:space="preserve"> (Digital Flow)</w:t>
      </w:r>
      <w:bookmarkEnd w:id="58"/>
      <w:bookmarkEnd w:id="59"/>
      <w:bookmarkEnd w:id="60"/>
      <w:bookmarkEnd w:id="61"/>
      <w:bookmarkEnd w:id="62"/>
      <w:bookmarkEnd w:id="63"/>
      <w:bookmarkEnd w:id="64"/>
      <w:bookmarkEnd w:id="65"/>
    </w:p>
    <w:p w14:paraId="37F93237" w14:textId="77777777" w:rsidR="005C4DB4" w:rsidRPr="00A4264B" w:rsidRDefault="005C4DB4" w:rsidP="005C4DB4">
      <w:pPr>
        <w:pStyle w:val="0071"/>
      </w:pPr>
      <w:r w:rsidRPr="00A4264B">
        <w:rPr>
          <w:rtl/>
        </w:rPr>
        <w:t>تركز هذه النظرية على أهمية التجارب الغامرة بداخل الميتافيرس باعتباره أداة تساعد على تعزيز التفاعل العاطفي مع العلامات التجارية</w:t>
      </w:r>
      <w:r w:rsidRPr="00A4264B">
        <w:rPr>
          <w:rFonts w:hint="cs"/>
          <w:rtl/>
        </w:rPr>
        <w:t>؛</w:t>
      </w:r>
      <w:r w:rsidRPr="00A4264B">
        <w:rPr>
          <w:rtl/>
        </w:rPr>
        <w:t xml:space="preserve"> عن طريق خلق بيئات افتراضية تشجع المستخدمين إلى التفاعل الكامل، كما يمكن للشركات الوصول إلى الأهداف التسويقية التي تتمثل في زيادة الولاء، وتعزيز قيم العلامة التجارية، </w:t>
      </w:r>
      <w:r w:rsidRPr="00A4264B">
        <w:rPr>
          <w:rtl/>
        </w:rPr>
        <w:lastRenderedPageBreak/>
        <w:t>وكذلك التشجيع على القرارات الشرائية بأنماط جديدة ومتنوعة.</w:t>
      </w:r>
    </w:p>
    <w:p w14:paraId="6E0847A9" w14:textId="77777777" w:rsidR="005C4DB4" w:rsidRPr="00A4264B" w:rsidRDefault="005C4DB4" w:rsidP="005C4DB4">
      <w:pPr>
        <w:pStyle w:val="0071"/>
        <w:rPr>
          <w:rtl/>
        </w:rPr>
      </w:pPr>
      <w:r w:rsidRPr="00A4264B">
        <w:rPr>
          <w:rtl/>
        </w:rPr>
        <w:t>كما تسلط هذه النظرية الضوء على الحالة العقلية للأفراد في حالة الاندماج في تجربة رقمية مميزة قد تصل إلى فقدان الإحساس بالزمان والمكان.</w:t>
      </w:r>
    </w:p>
    <w:p w14:paraId="4EB21CDF" w14:textId="09588DFF" w:rsidR="005C4DB4" w:rsidRPr="00A4264B" w:rsidRDefault="005C4DB4" w:rsidP="005C4DB4">
      <w:pPr>
        <w:pStyle w:val="0071"/>
      </w:pPr>
      <w:r w:rsidRPr="00A4264B">
        <w:rPr>
          <w:rtl/>
        </w:rPr>
        <w:t>كما يمكن التعبير عن التدفق بأنه "حالة من التركيز الكامل</w:t>
      </w:r>
      <w:r w:rsidR="00EA40DF">
        <w:rPr>
          <w:rFonts w:hint="cs"/>
          <w:rtl/>
        </w:rPr>
        <w:t>"</w:t>
      </w:r>
      <w:r w:rsidRPr="00A4264B">
        <w:rPr>
          <w:rFonts w:hint="cs"/>
          <w:rtl/>
        </w:rPr>
        <w:t>؛</w:t>
      </w:r>
      <w:r w:rsidRPr="00A4264B">
        <w:rPr>
          <w:rtl/>
        </w:rPr>
        <w:t xml:space="preserve"> بحيث يتعدى فيها المستخدم التعامل السطحي في البيئة الرقمية بوصوله إلى تجربة عاطفية</w:t>
      </w:r>
      <w:r w:rsidRPr="00A4264B">
        <w:rPr>
          <w:rFonts w:hint="cs"/>
          <w:rtl/>
        </w:rPr>
        <w:t>،</w:t>
      </w:r>
      <w:r w:rsidRPr="00A4264B">
        <w:rPr>
          <w:rtl/>
        </w:rPr>
        <w:t xml:space="preserve"> قد تجعل التفاعل مع المحتوى أو العلامة التجارية أكثر عمق</w:t>
      </w:r>
      <w:r w:rsidRPr="00A4264B">
        <w:rPr>
          <w:rFonts w:hint="cs"/>
          <w:rtl/>
        </w:rPr>
        <w:t>ً</w:t>
      </w:r>
      <w:r w:rsidRPr="00A4264B">
        <w:rPr>
          <w:rtl/>
        </w:rPr>
        <w:t>ا وتأثير</w:t>
      </w:r>
      <w:r w:rsidRPr="00A4264B">
        <w:rPr>
          <w:rFonts w:hint="cs"/>
          <w:rtl/>
        </w:rPr>
        <w:t>ً</w:t>
      </w:r>
      <w:r w:rsidRPr="00A4264B">
        <w:rPr>
          <w:rtl/>
        </w:rPr>
        <w:t>ا.</w:t>
      </w:r>
    </w:p>
    <w:p w14:paraId="220A883B" w14:textId="77777777" w:rsidR="005C4DB4" w:rsidRPr="00A4264B" w:rsidRDefault="005C4DB4" w:rsidP="005C4DB4">
      <w:pPr>
        <w:pStyle w:val="0071"/>
        <w:rPr>
          <w:rtl/>
        </w:rPr>
      </w:pPr>
      <w:r w:rsidRPr="00A4264B">
        <w:rPr>
          <w:rtl/>
        </w:rPr>
        <w:t>وفي مجال الميتافيرس، يعتبر التدفق الرقمي هو عنصر</w:t>
      </w:r>
      <w:r w:rsidRPr="00A4264B">
        <w:rPr>
          <w:rFonts w:hint="cs"/>
          <w:rtl/>
        </w:rPr>
        <w:t>ً</w:t>
      </w:r>
      <w:r w:rsidRPr="00A4264B">
        <w:rPr>
          <w:rtl/>
        </w:rPr>
        <w:t>ا أساسي</w:t>
      </w:r>
      <w:r w:rsidRPr="00A4264B">
        <w:rPr>
          <w:rFonts w:hint="cs"/>
          <w:rtl/>
        </w:rPr>
        <w:t>ًا؛</w:t>
      </w:r>
      <w:r w:rsidRPr="00A4264B">
        <w:rPr>
          <w:rtl/>
        </w:rPr>
        <w:t xml:space="preserve"> بحيث تتيح البيئات الافتراضية تجارب مخصصة لتشجيع هذه الحالة</w:t>
      </w:r>
      <w:r w:rsidRPr="00A4264B">
        <w:rPr>
          <w:rFonts w:hint="cs"/>
          <w:rtl/>
        </w:rPr>
        <w:t>؛</w:t>
      </w:r>
      <w:r w:rsidRPr="00A4264B">
        <w:rPr>
          <w:rtl/>
        </w:rPr>
        <w:t xml:space="preserve"> وبالتالي يمكن للمستخدمين الاندماج في عالم ثلاثي الأبعاد يتميز بالديناميكية، والتفاعل المباشر، والتخصيص وهو ما يعبر عن احتياجاتهم وتفضيلاتهم الشخصية، ومن هذا </w:t>
      </w:r>
      <w:r w:rsidRPr="00A4264B">
        <w:rPr>
          <w:rFonts w:hint="cs"/>
          <w:rtl/>
        </w:rPr>
        <w:t>المنطلق</w:t>
      </w:r>
      <w:r w:rsidRPr="00A4264B">
        <w:rPr>
          <w:rtl/>
        </w:rPr>
        <w:t xml:space="preserve"> يتم استخدام علامات تجارية مميزة</w:t>
      </w:r>
      <w:r w:rsidRPr="00A4264B">
        <w:rPr>
          <w:rFonts w:hint="cs"/>
          <w:rtl/>
        </w:rPr>
        <w:t>،</w:t>
      </w:r>
      <w:r w:rsidRPr="00A4264B">
        <w:rPr>
          <w:rtl/>
        </w:rPr>
        <w:t xml:space="preserve"> مثل</w:t>
      </w:r>
      <w:r w:rsidRPr="00A4264B">
        <w:rPr>
          <w:rFonts w:hint="cs"/>
          <w:rtl/>
        </w:rPr>
        <w:t>:</w:t>
      </w:r>
      <w:r w:rsidRPr="00A4264B">
        <w:rPr>
          <w:rtl/>
        </w:rPr>
        <w:t xml:space="preserve"> </w:t>
      </w:r>
      <w:r w:rsidRPr="00A4264B">
        <w:t xml:space="preserve">Nike </w:t>
      </w:r>
      <w:r w:rsidRPr="00A4264B">
        <w:rPr>
          <w:rFonts w:hint="cs"/>
          <w:rtl/>
        </w:rPr>
        <w:t xml:space="preserve"> و</w:t>
      </w:r>
      <w:r w:rsidRPr="00A4264B">
        <w:rPr>
          <w:rFonts w:hint="cs"/>
        </w:rPr>
        <w:t>Gucci</w:t>
      </w:r>
      <w:r w:rsidRPr="00A4264B">
        <w:rPr>
          <w:rtl/>
        </w:rPr>
        <w:t>، في البيئات الافتراضية لإنشاء تجارب بإمكانها أن تشجع العملاء إلى "</w:t>
      </w:r>
      <w:r w:rsidRPr="00A4264B">
        <w:rPr>
          <w:b/>
          <w:bCs/>
          <w:rtl/>
        </w:rPr>
        <w:t>التدفق</w:t>
      </w:r>
      <w:r w:rsidRPr="00A4264B">
        <w:rPr>
          <w:rtl/>
        </w:rPr>
        <w:t>".</w:t>
      </w:r>
    </w:p>
    <w:p w14:paraId="09190485" w14:textId="77777777" w:rsidR="005C4DB4" w:rsidRDefault="005C4DB4" w:rsidP="005C4DB4">
      <w:pPr>
        <w:pStyle w:val="af"/>
        <w:numPr>
          <w:ilvl w:val="0"/>
          <w:numId w:val="113"/>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sz w:val="28"/>
          <w:szCs w:val="28"/>
          <w:rtl/>
        </w:rPr>
        <w:t>ومن خلال هذه التجربة يمكن للمستخدمين التفاعل مع المحتوى بشكل مباشر والإحساس بالاندماج الكامل ولا تقتصر على المشاهدة فقط، وقد أوضحت دراسة الحربي (2022) شعور المستخدمين في هذه التجربة نتيجة للتدفق الرقمي وزيادة الولاء لديهم تجاه العلامة التجارية.</w:t>
      </w:r>
    </w:p>
    <w:p w14:paraId="018AFF28" w14:textId="77777777" w:rsidR="00C17ABB" w:rsidRPr="00A4264B" w:rsidRDefault="00C17ABB" w:rsidP="00C17ABB">
      <w:pPr>
        <w:pStyle w:val="af"/>
        <w:bidi/>
        <w:spacing w:before="0" w:beforeAutospacing="0" w:after="0" w:afterAutospacing="0" w:line="360" w:lineRule="auto"/>
        <w:jc w:val="both"/>
        <w:rPr>
          <w:rFonts w:ascii="Sakkal Majalla" w:hAnsi="Sakkal Majalla" w:cs="Sakkal Majalla"/>
          <w:sz w:val="28"/>
          <w:szCs w:val="28"/>
        </w:rPr>
      </w:pPr>
    </w:p>
    <w:p w14:paraId="1FCF27ED" w14:textId="77777777" w:rsidR="005C4DB4" w:rsidRPr="00A4264B" w:rsidRDefault="005C4DB4" w:rsidP="005C4DB4">
      <w:pPr>
        <w:pStyle w:val="af"/>
        <w:bidi/>
        <w:spacing w:before="0" w:beforeAutospacing="0" w:after="0" w:afterAutospacing="0" w:line="360" w:lineRule="auto"/>
        <w:jc w:val="both"/>
        <w:rPr>
          <w:rFonts w:ascii="Sakkal Majalla" w:hAnsi="Sakkal Majalla" w:cs="Sakkal Majalla"/>
          <w:b/>
          <w:bCs/>
          <w:sz w:val="28"/>
          <w:szCs w:val="28"/>
          <w:rtl/>
        </w:rPr>
      </w:pPr>
      <w:r w:rsidRPr="00A4264B">
        <w:rPr>
          <w:rFonts w:ascii="Sakkal Majalla" w:hAnsi="Sakkal Majalla" w:cs="Sakkal Majalla"/>
          <w:b/>
          <w:bCs/>
          <w:sz w:val="28"/>
          <w:szCs w:val="28"/>
          <w:rtl/>
        </w:rPr>
        <w:t>أبعاد التدفق الرقمي وتأثيره على التسويق في الميتافيرس:</w:t>
      </w:r>
    </w:p>
    <w:p w14:paraId="693B7F1E" w14:textId="77777777" w:rsidR="005C4DB4" w:rsidRPr="00A4264B" w:rsidRDefault="005C4DB4" w:rsidP="005C4DB4">
      <w:pPr>
        <w:pStyle w:val="af"/>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sz w:val="28"/>
          <w:szCs w:val="28"/>
          <w:rtl/>
        </w:rPr>
        <w:t xml:space="preserve">تتمثل أبعاد التدفق الرقمي وتأثيره على التسويق في الميتافيرس في عدة عناصر تتمثل في </w:t>
      </w:r>
      <w:r w:rsidRPr="00A4264B">
        <w:rPr>
          <w:rFonts w:ascii="Sakkal Majalla" w:hAnsi="Sakkal Majalla" w:cs="Sakkal Majalla" w:hint="cs"/>
          <w:sz w:val="28"/>
          <w:szCs w:val="28"/>
          <w:rtl/>
        </w:rPr>
        <w:t>الآتي</w:t>
      </w:r>
      <w:r w:rsidRPr="00A4264B">
        <w:rPr>
          <w:rFonts w:ascii="Sakkal Majalla" w:hAnsi="Sakkal Majalla" w:cs="Sakkal Majalla"/>
          <w:sz w:val="28"/>
          <w:szCs w:val="28"/>
          <w:rtl/>
        </w:rPr>
        <w:t>:</w:t>
      </w:r>
    </w:p>
    <w:p w14:paraId="2A88A1CD" w14:textId="254C146E" w:rsidR="005C4DB4" w:rsidRPr="00A4264B" w:rsidRDefault="005C4DB4" w:rsidP="005C4DB4">
      <w:pPr>
        <w:pStyle w:val="af"/>
        <w:numPr>
          <w:ilvl w:val="0"/>
          <w:numId w:val="116"/>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b/>
          <w:bCs/>
          <w:sz w:val="28"/>
          <w:szCs w:val="28"/>
          <w:rtl/>
        </w:rPr>
        <w:t xml:space="preserve">التركيز </w:t>
      </w:r>
      <w:r w:rsidRPr="00A4264B">
        <w:rPr>
          <w:rFonts w:ascii="Sakkal Majalla" w:hAnsi="Sakkal Majalla" w:cs="Sakkal Majalla" w:hint="cs"/>
          <w:b/>
          <w:bCs/>
          <w:sz w:val="28"/>
          <w:szCs w:val="28"/>
          <w:rtl/>
        </w:rPr>
        <w:t>العميق</w:t>
      </w:r>
      <w:r w:rsidRPr="00A4264B">
        <w:rPr>
          <w:rFonts w:ascii="Sakkal Majalla" w:hAnsi="Sakkal Majalla" w:cs="Sakkal Majalla"/>
          <w:b/>
          <w:bCs/>
          <w:sz w:val="28"/>
          <w:szCs w:val="28"/>
        </w:rPr>
        <w:t>:</w:t>
      </w:r>
      <w:r w:rsidRPr="00A4264B">
        <w:rPr>
          <w:rFonts w:ascii="Sakkal Majalla" w:hAnsi="Sakkal Majalla" w:cs="Sakkal Majalla"/>
          <w:sz w:val="28"/>
          <w:szCs w:val="28"/>
        </w:rPr>
        <w:t xml:space="preserve"> </w:t>
      </w:r>
      <w:r w:rsidR="00EA40DF">
        <w:rPr>
          <w:rFonts w:ascii="Sakkal Majalla" w:hAnsi="Sakkal Majalla" w:cs="Sakkal Majalla" w:hint="cs"/>
          <w:sz w:val="28"/>
          <w:szCs w:val="28"/>
          <w:rtl/>
        </w:rPr>
        <w:t xml:space="preserve"> </w:t>
      </w:r>
      <w:r w:rsidRPr="00A4264B">
        <w:rPr>
          <w:rFonts w:ascii="Sakkal Majalla" w:hAnsi="Sakkal Majalla" w:cs="Sakkal Majalla" w:hint="cs"/>
          <w:sz w:val="28"/>
          <w:szCs w:val="28"/>
          <w:rtl/>
        </w:rPr>
        <w:t xml:space="preserve">نظرًا </w:t>
      </w:r>
      <w:r w:rsidRPr="00A4264B">
        <w:rPr>
          <w:rFonts w:ascii="Sakkal Majalla" w:hAnsi="Sakkal Majalla" w:cs="Sakkal Majalla"/>
          <w:sz w:val="28"/>
          <w:szCs w:val="28"/>
          <w:rtl/>
        </w:rPr>
        <w:t>للتجارب المعقدة التي تقدمها العلامات التجارية في الميتافيرس فقد يتطلب من المستهلكين التركيز الكامل وذلك من خلال الألعاب والأنشطة التفاعلية؛ مما يزيد من استغراقهم في المحتو</w:t>
      </w:r>
      <w:r w:rsidRPr="00A4264B">
        <w:rPr>
          <w:rFonts w:ascii="Sakkal Majalla" w:hAnsi="Sakkal Majalla" w:cs="Sakkal Majalla" w:hint="cs"/>
          <w:sz w:val="28"/>
          <w:szCs w:val="28"/>
          <w:rtl/>
        </w:rPr>
        <w:t>ى؛</w:t>
      </w:r>
      <w:r w:rsidRPr="00A4264B">
        <w:rPr>
          <w:rFonts w:ascii="Sakkal Majalla" w:hAnsi="Sakkal Majalla" w:cs="Sakkal Majalla"/>
          <w:sz w:val="28"/>
          <w:szCs w:val="28"/>
          <w:rtl/>
        </w:rPr>
        <w:t xml:space="preserve"> وبالتالي يتيح هذا المستوى من التركيز للمستخدمين إدراك القيم الإيجابية للعلامة التجارية بسهولة</w:t>
      </w:r>
      <w:r w:rsidRPr="00A4264B">
        <w:rPr>
          <w:rFonts w:ascii="Sakkal Majalla" w:hAnsi="Sakkal Majalla" w:cs="Sakkal Majalla"/>
          <w:sz w:val="28"/>
          <w:szCs w:val="28"/>
        </w:rPr>
        <w:t>.</w:t>
      </w:r>
    </w:p>
    <w:p w14:paraId="56B411A2" w14:textId="77777777" w:rsidR="005C4DB4" w:rsidRPr="00A4264B" w:rsidRDefault="005C4DB4" w:rsidP="005C4DB4">
      <w:pPr>
        <w:pStyle w:val="af"/>
        <w:numPr>
          <w:ilvl w:val="0"/>
          <w:numId w:val="116"/>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b/>
          <w:bCs/>
          <w:sz w:val="28"/>
          <w:szCs w:val="28"/>
          <w:rtl/>
        </w:rPr>
        <w:t>الإشباع النفسي</w:t>
      </w:r>
      <w:r w:rsidRPr="00A4264B">
        <w:rPr>
          <w:rFonts w:ascii="Sakkal Majalla" w:hAnsi="Sakkal Majalla" w:cs="Sakkal Majalla" w:hint="cs"/>
          <w:b/>
          <w:bCs/>
          <w:sz w:val="28"/>
          <w:szCs w:val="28"/>
          <w:rtl/>
        </w:rPr>
        <w:t>:</w:t>
      </w:r>
      <w:r w:rsidRPr="00A4264B">
        <w:rPr>
          <w:rFonts w:ascii="Sakkal Majalla" w:hAnsi="Sakkal Majalla" w:cs="Sakkal Majalla"/>
          <w:sz w:val="28"/>
          <w:szCs w:val="28"/>
        </w:rPr>
        <w:t xml:space="preserve"> </w:t>
      </w:r>
      <w:r w:rsidRPr="00A4264B">
        <w:rPr>
          <w:rFonts w:ascii="Sakkal Majalla" w:hAnsi="Sakkal Majalla" w:cs="Sakkal Majalla"/>
          <w:sz w:val="28"/>
          <w:szCs w:val="28"/>
          <w:rtl/>
        </w:rPr>
        <w:t>فقد يتيح الميتافيرس للمستخدمين فرصة للشعور بالرضا النفسي</w:t>
      </w:r>
      <w:r w:rsidRPr="00A4264B">
        <w:rPr>
          <w:rFonts w:ascii="Sakkal Majalla" w:hAnsi="Sakkal Majalla" w:cs="Sakkal Majalla" w:hint="cs"/>
          <w:sz w:val="28"/>
          <w:szCs w:val="28"/>
          <w:rtl/>
        </w:rPr>
        <w:t>؛</w:t>
      </w:r>
      <w:r w:rsidRPr="00A4264B">
        <w:rPr>
          <w:rFonts w:ascii="Sakkal Majalla" w:hAnsi="Sakkal Majalla" w:cs="Sakkal Majalla"/>
          <w:sz w:val="28"/>
          <w:szCs w:val="28"/>
          <w:rtl/>
        </w:rPr>
        <w:t xml:space="preserve"> وذلك عن طريق الوصول للأهداف داخل العوالم الافتراضية</w:t>
      </w:r>
      <w:r w:rsidRPr="00A4264B">
        <w:rPr>
          <w:rFonts w:ascii="Sakkal Majalla" w:hAnsi="Sakkal Majalla" w:cs="Sakkal Majalla" w:hint="cs"/>
          <w:sz w:val="28"/>
          <w:szCs w:val="28"/>
          <w:rtl/>
        </w:rPr>
        <w:t>،</w:t>
      </w:r>
      <w:r w:rsidRPr="00A4264B">
        <w:rPr>
          <w:rFonts w:ascii="Sakkal Majalla" w:hAnsi="Sakkal Majalla" w:cs="Sakkal Majalla"/>
          <w:sz w:val="28"/>
          <w:szCs w:val="28"/>
          <w:rtl/>
        </w:rPr>
        <w:t xml:space="preserve"> مثل</w:t>
      </w:r>
      <w:r w:rsidRPr="00A4264B">
        <w:rPr>
          <w:rFonts w:ascii="Sakkal Majalla" w:hAnsi="Sakkal Majalla" w:cs="Sakkal Majalla" w:hint="cs"/>
          <w:sz w:val="28"/>
          <w:szCs w:val="28"/>
          <w:rtl/>
        </w:rPr>
        <w:t>:</w:t>
      </w:r>
      <w:r w:rsidRPr="00A4264B">
        <w:rPr>
          <w:rFonts w:ascii="Sakkal Majalla" w:hAnsi="Sakkal Majalla" w:cs="Sakkal Majalla"/>
          <w:sz w:val="28"/>
          <w:szCs w:val="28"/>
          <w:rtl/>
        </w:rPr>
        <w:t xml:space="preserve"> (الفوز بجوائز</w:t>
      </w:r>
      <w:r w:rsidRPr="00A4264B">
        <w:rPr>
          <w:rFonts w:ascii="Sakkal Majalla" w:hAnsi="Sakkal Majalla" w:cs="Sakkal Majalla" w:hint="cs"/>
          <w:sz w:val="28"/>
          <w:szCs w:val="28"/>
          <w:rtl/>
        </w:rPr>
        <w:t>،</w:t>
      </w:r>
      <w:r w:rsidRPr="00A4264B">
        <w:rPr>
          <w:rFonts w:ascii="Sakkal Majalla" w:hAnsi="Sakkal Majalla" w:cs="Sakkal Majalla"/>
          <w:sz w:val="28"/>
          <w:szCs w:val="28"/>
          <w:rtl/>
        </w:rPr>
        <w:t xml:space="preserve"> أو استكشاف بيئات فردية) فإن الإحساس بالإشباع قد يزيد من تعلق المستهلكين بالعلامة التجارية.</w:t>
      </w:r>
    </w:p>
    <w:p w14:paraId="55155DB9" w14:textId="77777777" w:rsidR="005C4DB4" w:rsidRPr="00A4264B" w:rsidRDefault="005C4DB4" w:rsidP="005C4DB4">
      <w:pPr>
        <w:pStyle w:val="af"/>
        <w:numPr>
          <w:ilvl w:val="0"/>
          <w:numId w:val="116"/>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b/>
          <w:bCs/>
          <w:sz w:val="28"/>
          <w:szCs w:val="28"/>
          <w:rtl/>
        </w:rPr>
        <w:lastRenderedPageBreak/>
        <w:t>التفاعل العاطفي</w:t>
      </w:r>
      <w:r w:rsidRPr="00A4264B">
        <w:rPr>
          <w:rFonts w:ascii="Sakkal Majalla" w:hAnsi="Sakkal Majalla" w:cs="Sakkal Majalla" w:hint="cs"/>
          <w:b/>
          <w:bCs/>
          <w:sz w:val="28"/>
          <w:szCs w:val="28"/>
          <w:rtl/>
        </w:rPr>
        <w:t>:</w:t>
      </w:r>
      <w:r w:rsidRPr="00A4264B">
        <w:rPr>
          <w:rFonts w:ascii="Sakkal Majalla" w:hAnsi="Sakkal Majalla" w:cs="Sakkal Majalla"/>
          <w:sz w:val="28"/>
          <w:szCs w:val="28"/>
        </w:rPr>
        <w:t xml:space="preserve"> </w:t>
      </w:r>
      <w:r w:rsidRPr="00A4264B">
        <w:rPr>
          <w:rFonts w:ascii="Sakkal Majalla" w:hAnsi="Sakkal Majalla" w:cs="Sakkal Majalla"/>
          <w:sz w:val="28"/>
          <w:szCs w:val="28"/>
          <w:rtl/>
        </w:rPr>
        <w:t>قد يرتبط المستخدم عاطفي</w:t>
      </w:r>
      <w:r w:rsidRPr="00A4264B">
        <w:rPr>
          <w:rFonts w:ascii="Sakkal Majalla" w:hAnsi="Sakkal Majalla" w:cs="Sakkal Majalla" w:hint="cs"/>
          <w:sz w:val="28"/>
          <w:szCs w:val="28"/>
          <w:rtl/>
        </w:rPr>
        <w:t>ً</w:t>
      </w:r>
      <w:r w:rsidRPr="00A4264B">
        <w:rPr>
          <w:rFonts w:ascii="Sakkal Majalla" w:hAnsi="Sakkal Majalla" w:cs="Sakkal Majalla"/>
          <w:sz w:val="28"/>
          <w:szCs w:val="28"/>
          <w:rtl/>
        </w:rPr>
        <w:t>ا بالعالم الافتراضي عندما يشعر ب</w:t>
      </w:r>
      <w:r w:rsidRPr="00A4264B">
        <w:rPr>
          <w:rFonts w:ascii="Sakkal Majalla" w:hAnsi="Sakkal Majalla" w:cs="Sakkal Majalla" w:hint="cs"/>
          <w:sz w:val="28"/>
          <w:szCs w:val="28"/>
          <w:rtl/>
        </w:rPr>
        <w:t>أ</w:t>
      </w:r>
      <w:r w:rsidRPr="00A4264B">
        <w:rPr>
          <w:rFonts w:ascii="Sakkal Majalla" w:hAnsi="Sakkal Majalla" w:cs="Sakkal Majalla"/>
          <w:sz w:val="28"/>
          <w:szCs w:val="28"/>
          <w:rtl/>
        </w:rPr>
        <w:t>نه جزء من هذا العالم وما يتضمنه من منتجات وعلامات تجارية، كما أن التفاعل العاطفي يزيد من الرغبة في الشراء ويعزز من ارتباط العميل بالعلامة.</w:t>
      </w:r>
    </w:p>
    <w:p w14:paraId="2FB9754C" w14:textId="2A427513" w:rsidR="005C4DB4" w:rsidRPr="00A4264B" w:rsidRDefault="005C4DB4" w:rsidP="005C4DB4">
      <w:pPr>
        <w:pStyle w:val="af"/>
        <w:numPr>
          <w:ilvl w:val="0"/>
          <w:numId w:val="116"/>
        </w:numPr>
        <w:bidi/>
        <w:spacing w:before="0" w:beforeAutospacing="0" w:after="0" w:afterAutospacing="0" w:line="360" w:lineRule="auto"/>
        <w:jc w:val="both"/>
        <w:rPr>
          <w:rFonts w:ascii="Sakkal Majalla" w:hAnsi="Sakkal Majalla" w:cs="Sakkal Majalla"/>
          <w:sz w:val="28"/>
          <w:szCs w:val="28"/>
          <w:rtl/>
        </w:rPr>
      </w:pPr>
      <w:r w:rsidRPr="00A4264B">
        <w:rPr>
          <w:rFonts w:ascii="Sakkal Majalla" w:hAnsi="Sakkal Majalla" w:cs="Sakkal Majalla"/>
          <w:b/>
          <w:bCs/>
          <w:sz w:val="28"/>
          <w:szCs w:val="28"/>
          <w:rtl/>
        </w:rPr>
        <w:t>التخصيص والابتكار</w:t>
      </w:r>
      <w:r w:rsidRPr="00A4264B">
        <w:rPr>
          <w:rFonts w:ascii="Sakkal Majalla" w:hAnsi="Sakkal Majalla" w:cs="Sakkal Majalla" w:hint="cs"/>
          <w:b/>
          <w:bCs/>
          <w:sz w:val="28"/>
          <w:szCs w:val="28"/>
          <w:rtl/>
        </w:rPr>
        <w:t>:</w:t>
      </w:r>
      <w:r w:rsidRPr="00A4264B">
        <w:rPr>
          <w:rFonts w:ascii="Sakkal Majalla" w:hAnsi="Sakkal Majalla" w:cs="Sakkal Majalla"/>
          <w:sz w:val="28"/>
          <w:szCs w:val="28"/>
        </w:rPr>
        <w:t xml:space="preserve"> </w:t>
      </w:r>
      <w:r w:rsidRPr="00A4264B">
        <w:rPr>
          <w:rFonts w:ascii="Sakkal Majalla" w:hAnsi="Sakkal Majalla" w:cs="Sakkal Majalla"/>
          <w:sz w:val="28"/>
          <w:szCs w:val="28"/>
          <w:rtl/>
        </w:rPr>
        <w:t>إن العلامات التجارية التي تعت</w:t>
      </w:r>
      <w:r w:rsidR="00EA40DF">
        <w:rPr>
          <w:rFonts w:ascii="Sakkal Majalla" w:hAnsi="Sakkal Majalla" w:cs="Sakkal Majalla" w:hint="cs"/>
          <w:sz w:val="28"/>
          <w:szCs w:val="28"/>
          <w:rtl/>
        </w:rPr>
        <w:t>م</w:t>
      </w:r>
      <w:r w:rsidRPr="00A4264B">
        <w:rPr>
          <w:rFonts w:ascii="Sakkal Majalla" w:hAnsi="Sakkal Majalla" w:cs="Sakkal Majalla"/>
          <w:sz w:val="28"/>
          <w:szCs w:val="28"/>
          <w:rtl/>
        </w:rPr>
        <w:t>د على تقديم تجارب معينة عن طريق الذكاء الاصطناعي والبيانات الضخمة، تساعد في تعزيز حالة التدفق، فعلى سبيل المثال</w:t>
      </w:r>
      <w:r w:rsidR="00EA40DF">
        <w:rPr>
          <w:rFonts w:ascii="Sakkal Majalla" w:hAnsi="Sakkal Majalla" w:cs="Sakkal Majalla" w:hint="cs"/>
          <w:sz w:val="28"/>
          <w:szCs w:val="28"/>
          <w:rtl/>
        </w:rPr>
        <w:t>:</w:t>
      </w:r>
      <w:r w:rsidRPr="00A4264B">
        <w:rPr>
          <w:rFonts w:ascii="Sakkal Majalla" w:hAnsi="Sakkal Majalla" w:cs="Sakkal Majalla"/>
          <w:sz w:val="28"/>
          <w:szCs w:val="28"/>
          <w:rtl/>
        </w:rPr>
        <w:t xml:space="preserve"> يمكن للمستخدمين في العالم الافتراضي اختيار المنتجات التي تم تصميمها بهدف احتياجاتهم، وهذا يعزز من شعورهم الذاتي</w:t>
      </w:r>
      <w:r w:rsidRPr="00A4264B">
        <w:rPr>
          <w:rFonts w:ascii="Sakkal Majalla" w:hAnsi="Sakkal Majalla" w:cs="Sakkal Majalla"/>
          <w:sz w:val="28"/>
          <w:szCs w:val="28"/>
        </w:rPr>
        <w:t>.</w:t>
      </w:r>
    </w:p>
    <w:p w14:paraId="78D5BE72" w14:textId="77777777" w:rsidR="005C4DB4" w:rsidRPr="00A4264B" w:rsidRDefault="005C4DB4" w:rsidP="00C17ABB">
      <w:pPr>
        <w:pStyle w:val="af"/>
        <w:bidi/>
        <w:spacing w:before="0" w:beforeAutospacing="0" w:after="0" w:afterAutospacing="0" w:line="360" w:lineRule="auto"/>
        <w:jc w:val="both"/>
        <w:rPr>
          <w:rFonts w:ascii="Sakkal Majalla" w:hAnsi="Sakkal Majalla" w:cs="Sakkal Majalla"/>
          <w:b/>
          <w:bCs/>
          <w:sz w:val="28"/>
          <w:szCs w:val="28"/>
        </w:rPr>
      </w:pPr>
      <w:r w:rsidRPr="00A4264B">
        <w:rPr>
          <w:rFonts w:ascii="Sakkal Majalla" w:hAnsi="Sakkal Majalla" w:cs="Sakkal Majalla"/>
          <w:b/>
          <w:bCs/>
          <w:sz w:val="28"/>
          <w:szCs w:val="28"/>
          <w:rtl/>
        </w:rPr>
        <w:t>نظرية التدفق الرقمي وعلاقتها باتخاذ القرار الشرائي:</w:t>
      </w:r>
    </w:p>
    <w:p w14:paraId="3AF81373" w14:textId="77777777" w:rsidR="005C4DB4" w:rsidRPr="00A4264B" w:rsidRDefault="005C4DB4" w:rsidP="005C4DB4">
      <w:pPr>
        <w:pStyle w:val="0071"/>
        <w:rPr>
          <w:rtl/>
        </w:rPr>
      </w:pPr>
      <w:r w:rsidRPr="00A4264B">
        <w:rPr>
          <w:rtl/>
        </w:rPr>
        <w:t xml:space="preserve">بناء على دراسة (2022, </w:t>
      </w:r>
      <w:r w:rsidRPr="00A4264B">
        <w:t>haenlein&amp; Kaplan</w:t>
      </w:r>
      <w:r w:rsidRPr="00A4264B">
        <w:rPr>
          <w:rtl/>
        </w:rPr>
        <w:t>) فإن حالة التدفق الرقمي لها تأثير مباشر على قرارات الشراء</w:t>
      </w:r>
      <w:r w:rsidRPr="00A4264B">
        <w:rPr>
          <w:rFonts w:hint="cs"/>
          <w:rtl/>
        </w:rPr>
        <w:t>؛</w:t>
      </w:r>
      <w:r w:rsidRPr="00A4264B">
        <w:rPr>
          <w:rtl/>
        </w:rPr>
        <w:t xml:space="preserve"> وبذلك تصبح قرارات المستخدمين عاطفية أكثر من كونها عقلانية</w:t>
      </w:r>
      <w:r w:rsidRPr="00A4264B">
        <w:rPr>
          <w:rFonts w:hint="cs"/>
          <w:rtl/>
        </w:rPr>
        <w:t>؛</w:t>
      </w:r>
      <w:r w:rsidRPr="00A4264B">
        <w:rPr>
          <w:rtl/>
        </w:rPr>
        <w:t xml:space="preserve"> وتفسير</w:t>
      </w:r>
      <w:r w:rsidRPr="00A4264B">
        <w:rPr>
          <w:rFonts w:hint="cs"/>
          <w:rtl/>
        </w:rPr>
        <w:t>ً</w:t>
      </w:r>
      <w:r w:rsidRPr="00A4264B">
        <w:rPr>
          <w:rtl/>
        </w:rPr>
        <w:t>ا لذلك يمكن أن يؤدي الانغماس الكامل في تجربة العلامة التجارية بداخل الميتافيرس إلى:</w:t>
      </w:r>
    </w:p>
    <w:p w14:paraId="5A0EFC51" w14:textId="77777777" w:rsidR="005C4DB4" w:rsidRPr="00A4264B" w:rsidRDefault="005C4DB4" w:rsidP="005C4DB4">
      <w:pPr>
        <w:pStyle w:val="af"/>
        <w:numPr>
          <w:ilvl w:val="0"/>
          <w:numId w:val="63"/>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sz w:val="28"/>
          <w:szCs w:val="28"/>
          <w:rtl/>
        </w:rPr>
        <w:t>زيادة احتمالية الشراء</w:t>
      </w:r>
      <w:r w:rsidRPr="00A4264B">
        <w:rPr>
          <w:rFonts w:ascii="Sakkal Majalla" w:hAnsi="Sakkal Majalla" w:cs="Sakkal Majalla"/>
          <w:sz w:val="28"/>
          <w:szCs w:val="28"/>
        </w:rPr>
        <w:t>.</w:t>
      </w:r>
    </w:p>
    <w:p w14:paraId="0BF28B97" w14:textId="77777777" w:rsidR="005C4DB4" w:rsidRPr="00A4264B" w:rsidRDefault="005C4DB4" w:rsidP="005C4DB4">
      <w:pPr>
        <w:pStyle w:val="af"/>
        <w:numPr>
          <w:ilvl w:val="0"/>
          <w:numId w:val="63"/>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sz w:val="28"/>
          <w:szCs w:val="28"/>
          <w:rtl/>
        </w:rPr>
        <w:t>تعزيز القيم الإيجابية المرتبطة بالمنتج</w:t>
      </w:r>
      <w:r w:rsidRPr="00A4264B">
        <w:rPr>
          <w:rFonts w:ascii="Sakkal Majalla" w:hAnsi="Sakkal Majalla" w:cs="Sakkal Majalla"/>
          <w:sz w:val="28"/>
          <w:szCs w:val="28"/>
        </w:rPr>
        <w:t>.</w:t>
      </w:r>
    </w:p>
    <w:p w14:paraId="72E1E35D" w14:textId="7EF8C9D1" w:rsidR="005C4DB4" w:rsidRPr="00A4264B" w:rsidRDefault="005C4DB4" w:rsidP="005C4DB4">
      <w:pPr>
        <w:pStyle w:val="af"/>
        <w:numPr>
          <w:ilvl w:val="0"/>
          <w:numId w:val="63"/>
        </w:numPr>
        <w:bidi/>
        <w:spacing w:before="0" w:beforeAutospacing="0" w:after="0" w:afterAutospacing="0" w:line="360" w:lineRule="auto"/>
        <w:jc w:val="both"/>
        <w:rPr>
          <w:rFonts w:ascii="Sakkal Majalla" w:hAnsi="Sakkal Majalla" w:cs="Sakkal Majalla"/>
          <w:sz w:val="28"/>
          <w:szCs w:val="28"/>
        </w:rPr>
      </w:pPr>
      <w:r w:rsidRPr="00A4264B">
        <w:rPr>
          <w:rFonts w:ascii="Sakkal Majalla" w:hAnsi="Sakkal Majalla" w:cs="Sakkal Majalla"/>
          <w:sz w:val="28"/>
          <w:szCs w:val="28"/>
          <w:rtl/>
        </w:rPr>
        <w:t>تشجي</w:t>
      </w:r>
      <w:r w:rsidR="00EA40DF">
        <w:rPr>
          <w:rFonts w:ascii="Sakkal Majalla" w:hAnsi="Sakkal Majalla" w:cs="Sakkal Majalla" w:hint="cs"/>
          <w:sz w:val="28"/>
          <w:szCs w:val="28"/>
          <w:rtl/>
        </w:rPr>
        <w:t>ــــــ</w:t>
      </w:r>
      <w:r w:rsidRPr="00A4264B">
        <w:rPr>
          <w:rFonts w:ascii="Sakkal Majalla" w:hAnsi="Sakkal Majalla" w:cs="Sakkal Majalla"/>
          <w:sz w:val="28"/>
          <w:szCs w:val="28"/>
          <w:rtl/>
        </w:rPr>
        <w:t>ع المستخدمي</w:t>
      </w:r>
      <w:r w:rsidR="00EA40DF">
        <w:rPr>
          <w:rFonts w:ascii="Sakkal Majalla" w:hAnsi="Sakkal Majalla" w:cs="Sakkal Majalla" w:hint="cs"/>
          <w:sz w:val="28"/>
          <w:szCs w:val="28"/>
          <w:rtl/>
        </w:rPr>
        <w:t>ــــــــ</w:t>
      </w:r>
      <w:r w:rsidRPr="00A4264B">
        <w:rPr>
          <w:rFonts w:ascii="Sakkal Majalla" w:hAnsi="Sakkal Majalla" w:cs="Sakkal Majalla"/>
          <w:sz w:val="28"/>
          <w:szCs w:val="28"/>
          <w:rtl/>
        </w:rPr>
        <w:t>ن على مشارك</w:t>
      </w:r>
      <w:r w:rsidR="00EA40DF">
        <w:rPr>
          <w:rFonts w:ascii="Sakkal Majalla" w:hAnsi="Sakkal Majalla" w:cs="Sakkal Majalla" w:hint="cs"/>
          <w:sz w:val="28"/>
          <w:szCs w:val="28"/>
          <w:rtl/>
        </w:rPr>
        <w:t>ـــــــــــ</w:t>
      </w:r>
      <w:r w:rsidRPr="00A4264B">
        <w:rPr>
          <w:rFonts w:ascii="Sakkal Majalla" w:hAnsi="Sakkal Majalla" w:cs="Sakkal Majalla"/>
          <w:sz w:val="28"/>
          <w:szCs w:val="28"/>
          <w:rtl/>
        </w:rPr>
        <w:t>ة تجاربهم، وهو ما يسه</w:t>
      </w:r>
      <w:r w:rsidR="00EA40DF">
        <w:rPr>
          <w:rFonts w:ascii="Sakkal Majalla" w:hAnsi="Sakkal Majalla" w:cs="Sakkal Majalla" w:hint="cs"/>
          <w:sz w:val="28"/>
          <w:szCs w:val="28"/>
          <w:rtl/>
        </w:rPr>
        <w:t>ــــــــــ</w:t>
      </w:r>
      <w:r w:rsidRPr="00A4264B">
        <w:rPr>
          <w:rFonts w:ascii="Sakkal Majalla" w:hAnsi="Sakkal Majalla" w:cs="Sakkal Majalla"/>
          <w:sz w:val="28"/>
          <w:szCs w:val="28"/>
          <w:rtl/>
        </w:rPr>
        <w:t>م في التسوي</w:t>
      </w:r>
      <w:r w:rsidR="00EA40DF">
        <w:rPr>
          <w:rFonts w:ascii="Sakkal Majalla" w:hAnsi="Sakkal Majalla" w:cs="Sakkal Majalla" w:hint="cs"/>
          <w:sz w:val="28"/>
          <w:szCs w:val="28"/>
          <w:rtl/>
        </w:rPr>
        <w:t>ــــــــــــــ</w:t>
      </w:r>
      <w:r w:rsidRPr="00A4264B">
        <w:rPr>
          <w:rFonts w:ascii="Sakkal Majalla" w:hAnsi="Sakkal Majalla" w:cs="Sakkal Majalla"/>
          <w:sz w:val="28"/>
          <w:szCs w:val="28"/>
          <w:rtl/>
        </w:rPr>
        <w:t>ق الشفهي الرق</w:t>
      </w:r>
      <w:r w:rsidR="00EA40DF">
        <w:rPr>
          <w:rFonts w:ascii="Sakkal Majalla" w:hAnsi="Sakkal Majalla" w:cs="Sakkal Majalla" w:hint="cs"/>
          <w:sz w:val="28"/>
          <w:szCs w:val="28"/>
          <w:rtl/>
        </w:rPr>
        <w:t>ــــ</w:t>
      </w:r>
      <w:r w:rsidRPr="00A4264B">
        <w:rPr>
          <w:rFonts w:ascii="Sakkal Majalla" w:hAnsi="Sakkal Majalla" w:cs="Sakkal Majalla"/>
          <w:sz w:val="28"/>
          <w:szCs w:val="28"/>
          <w:rtl/>
        </w:rPr>
        <w:t>م</w:t>
      </w:r>
      <w:r w:rsidR="00EA40DF">
        <w:rPr>
          <w:rFonts w:ascii="Sakkal Majalla" w:hAnsi="Sakkal Majalla" w:cs="Sakkal Majalla" w:hint="cs"/>
          <w:sz w:val="28"/>
          <w:szCs w:val="28"/>
          <w:rtl/>
        </w:rPr>
        <w:t>ــــــــــ</w:t>
      </w:r>
      <w:r w:rsidRPr="00A4264B">
        <w:rPr>
          <w:rFonts w:ascii="Sakkal Majalla" w:hAnsi="Sakkal Majalla" w:cs="Sakkal Majalla"/>
          <w:sz w:val="28"/>
          <w:szCs w:val="28"/>
          <w:rtl/>
        </w:rPr>
        <w:t>ي</w:t>
      </w:r>
      <w:r w:rsidRPr="00A4264B">
        <w:rPr>
          <w:rFonts w:ascii="Sakkal Majalla" w:hAnsi="Sakkal Majalla" w:cs="Sakkal Majalla"/>
          <w:sz w:val="28"/>
          <w:szCs w:val="28"/>
        </w:rPr>
        <w:t xml:space="preserve"> (</w:t>
      </w:r>
      <w:r w:rsidRPr="00A4264B">
        <w:rPr>
          <w:rFonts w:ascii="Sakkal Majalla" w:hAnsi="Sakkal Majalla" w:cs="Sakkal Majalla"/>
          <w:b/>
          <w:bCs/>
          <w:sz w:val="28"/>
          <w:szCs w:val="28"/>
        </w:rPr>
        <w:t>eWOM</w:t>
      </w:r>
      <w:r w:rsidR="00EA40DF">
        <w:rPr>
          <w:rFonts w:ascii="Sakkal Majalla" w:hAnsi="Sakkal Majalla" w:cs="Sakkal Majalla"/>
          <w:sz w:val="28"/>
          <w:szCs w:val="28"/>
        </w:rPr>
        <w:t xml:space="preserve"> =</w:t>
      </w:r>
      <w:r w:rsidR="00EA40DF" w:rsidRPr="00EA40DF">
        <w:t xml:space="preserve"> </w:t>
      </w:r>
      <w:r w:rsidR="00EA40DF" w:rsidRPr="00EA40DF">
        <w:rPr>
          <w:rFonts w:ascii="Sakkal Majalla" w:hAnsi="Sakkal Majalla" w:cs="Sakkal Majalla"/>
          <w:sz w:val="28"/>
          <w:szCs w:val="28"/>
        </w:rPr>
        <w:t>Electronic word-of-mouth</w:t>
      </w:r>
      <w:r w:rsidR="00EA40DF">
        <w:rPr>
          <w:rFonts w:ascii="Sakkal Majalla" w:hAnsi="Sakkal Majalla" w:cs="Sakkal Majalla"/>
          <w:sz w:val="28"/>
          <w:szCs w:val="28"/>
        </w:rPr>
        <w:t xml:space="preserve"> </w:t>
      </w:r>
      <w:r w:rsidRPr="00A4264B">
        <w:rPr>
          <w:rFonts w:ascii="Sakkal Majalla" w:hAnsi="Sakkal Majalla" w:cs="Sakkal Majalla"/>
          <w:sz w:val="28"/>
          <w:szCs w:val="28"/>
        </w:rPr>
        <w:t>)</w:t>
      </w:r>
      <w:r w:rsidR="00EA40DF">
        <w:rPr>
          <w:rFonts w:ascii="Sakkal Majalla" w:hAnsi="Sakkal Majalla" w:cs="Sakkal Majalla" w:hint="cs"/>
          <w:sz w:val="28"/>
          <w:szCs w:val="28"/>
          <w:rtl/>
        </w:rPr>
        <w:t xml:space="preserve"> .</w:t>
      </w:r>
    </w:p>
    <w:p w14:paraId="5EDC59E0" w14:textId="77777777" w:rsidR="005C4DB4" w:rsidRPr="00A4264B" w:rsidRDefault="005C4DB4" w:rsidP="005C4DB4">
      <w:pPr>
        <w:pStyle w:val="0070"/>
        <w:numPr>
          <w:ilvl w:val="0"/>
          <w:numId w:val="117"/>
        </w:numPr>
      </w:pPr>
      <w:r w:rsidRPr="00A4264B">
        <w:rPr>
          <w:rtl/>
        </w:rPr>
        <w:br w:type="page"/>
      </w:r>
      <w:bookmarkStart w:id="66" w:name="_Toc185012284"/>
      <w:bookmarkStart w:id="67" w:name="_Toc185012545"/>
      <w:bookmarkStart w:id="68" w:name="_Toc185013113"/>
      <w:bookmarkStart w:id="69" w:name="_Toc185014881"/>
      <w:bookmarkStart w:id="70" w:name="_Toc185015145"/>
      <w:bookmarkStart w:id="71" w:name="_Toc185015526"/>
      <w:bookmarkStart w:id="72" w:name="_Toc185015677"/>
      <w:bookmarkStart w:id="73" w:name="_Toc185289136"/>
      <w:r w:rsidRPr="00A4264B">
        <w:rPr>
          <w:rtl/>
        </w:rPr>
        <w:lastRenderedPageBreak/>
        <w:t>نظرية التأثير الاجتماعي</w:t>
      </w:r>
      <w:r w:rsidRPr="00A4264B">
        <w:t xml:space="preserve"> (Social Influence Theory)</w:t>
      </w:r>
      <w:bookmarkEnd w:id="66"/>
      <w:bookmarkEnd w:id="67"/>
      <w:bookmarkEnd w:id="68"/>
      <w:bookmarkEnd w:id="69"/>
      <w:bookmarkEnd w:id="70"/>
      <w:bookmarkEnd w:id="71"/>
      <w:bookmarkEnd w:id="72"/>
      <w:bookmarkEnd w:id="73"/>
      <w:r w:rsidRPr="00A4264B">
        <w:t xml:space="preserve"> </w:t>
      </w:r>
    </w:p>
    <w:p w14:paraId="4670C037" w14:textId="77777777" w:rsidR="005C4DB4" w:rsidRPr="00A4264B" w:rsidRDefault="005C4DB4" w:rsidP="005C4DB4">
      <w:pPr>
        <w:pStyle w:val="0071"/>
        <w:rPr>
          <w:rtl/>
        </w:rPr>
      </w:pPr>
      <w:r w:rsidRPr="00A4264B">
        <w:rPr>
          <w:rtl/>
        </w:rPr>
        <w:t>تعبر هذه النظرية عن تأثير الأفراد بالمجتمعات الذين يعيشون فيها، وكذلك السلوكيات والآراء للآخرين بداخل المجتمع، وفي هذا الصدد تركز هذه النظرية على أهمية المجتمعات الرقمية باعتبارها بيئات تفاعلية تشكل قرارات المستهلكين الشرائية وسلوكياتهم عن طريق التفاعل مع الأشخاص الآخرين.</w:t>
      </w:r>
    </w:p>
    <w:p w14:paraId="6E8ACFA6" w14:textId="77777777" w:rsidR="005C4DB4" w:rsidRPr="00A4264B" w:rsidRDefault="005C4DB4" w:rsidP="005C4DB4">
      <w:pPr>
        <w:pStyle w:val="0071"/>
        <w:rPr>
          <w:rtl/>
        </w:rPr>
      </w:pPr>
      <w:r w:rsidRPr="00A4264B">
        <w:rPr>
          <w:rtl/>
        </w:rPr>
        <w:t xml:space="preserve">من خلال تجربة </w:t>
      </w:r>
      <w:r w:rsidRPr="00A4264B">
        <w:t xml:space="preserve">BMW </w:t>
      </w:r>
      <w:r w:rsidRPr="00A4264B">
        <w:rPr>
          <w:rtl/>
        </w:rPr>
        <w:t xml:space="preserve"> في الميتافيرس يتضح كيفية تطبيق نظرية التأثير الاجتماعي لزيادة وعي المستهلكين وكذلك انجذابهم للمنتجات، وكل ذلك عن طريق التفاعل مع مجتمعات افتراضية وبالنظر إلى الآراء الإيجابية للمستخدمين، فإن </w:t>
      </w:r>
      <w:r w:rsidRPr="00A4264B">
        <w:t xml:space="preserve">BMW </w:t>
      </w:r>
      <w:r w:rsidRPr="00A4264B">
        <w:rPr>
          <w:rFonts w:hint="cs"/>
          <w:rtl/>
        </w:rPr>
        <w:t xml:space="preserve"> </w:t>
      </w:r>
      <w:r w:rsidRPr="00A4264B">
        <w:rPr>
          <w:rtl/>
        </w:rPr>
        <w:t>تعمل على تعزيز مكانتها باعتبارها علامة مبتكرة تدمج بين التكنولوجيا والاستدامة، وهو ما يشجع على اتخاذ قرارات الشراء بشكل قوي</w:t>
      </w:r>
      <w:r w:rsidRPr="00A4264B">
        <w:rPr>
          <w:rFonts w:hint="cs"/>
          <w:rtl/>
        </w:rPr>
        <w:t>؛</w:t>
      </w:r>
      <w:r w:rsidRPr="00A4264B">
        <w:rPr>
          <w:rtl/>
        </w:rPr>
        <w:t xml:space="preserve"> حيث طبقت </w:t>
      </w:r>
      <w:r w:rsidRPr="00A4264B">
        <w:t xml:space="preserve">BMW </w:t>
      </w:r>
      <w:r w:rsidRPr="00A4264B">
        <w:rPr>
          <w:rtl/>
        </w:rPr>
        <w:t xml:space="preserve"> نظرية التأثير الاجتماعي بشكل ناجح من خلال إتاحة بيئة </w:t>
      </w:r>
      <w:r w:rsidRPr="00A4264B">
        <w:rPr>
          <w:rFonts w:hint="cs"/>
          <w:rtl/>
        </w:rPr>
        <w:t>افتراضي</w:t>
      </w:r>
      <w:r w:rsidRPr="00A4264B">
        <w:rPr>
          <w:rFonts w:hint="eastAsia"/>
          <w:rtl/>
        </w:rPr>
        <w:t>ة</w:t>
      </w:r>
      <w:r w:rsidRPr="00A4264B">
        <w:rPr>
          <w:rtl/>
        </w:rPr>
        <w:t xml:space="preserve"> تبرز الابتكار في منتجاتها</w:t>
      </w:r>
      <w:r w:rsidRPr="00A4264B">
        <w:rPr>
          <w:rFonts w:hint="cs"/>
          <w:rtl/>
        </w:rPr>
        <w:t>،</w:t>
      </w:r>
      <w:r w:rsidRPr="00A4264B">
        <w:rPr>
          <w:rtl/>
        </w:rPr>
        <w:t xml:space="preserve"> وكذلك استغلال قوة المجتمعات الرقمية لزيادة وعي المستهلكين وثقتهم بالعلامة التجارية.</w:t>
      </w:r>
    </w:p>
    <w:p w14:paraId="5E4D130E" w14:textId="77777777" w:rsidR="005C4DB4" w:rsidRPr="00A4264B" w:rsidRDefault="005C4DB4" w:rsidP="005C4DB4">
      <w:pPr>
        <w:bidi/>
        <w:spacing w:line="360" w:lineRule="auto"/>
        <w:jc w:val="both"/>
        <w:rPr>
          <w:b/>
          <w:bCs/>
          <w:sz w:val="28"/>
          <w:szCs w:val="28"/>
        </w:rPr>
      </w:pPr>
      <w:r w:rsidRPr="00A4264B">
        <w:rPr>
          <w:b/>
          <w:bCs/>
          <w:sz w:val="28"/>
          <w:szCs w:val="28"/>
          <w:rtl/>
        </w:rPr>
        <w:t>مثال تطبيقي: تجربة</w:t>
      </w:r>
      <w:r w:rsidRPr="00A4264B">
        <w:rPr>
          <w:rFonts w:hint="cs"/>
          <w:b/>
          <w:bCs/>
          <w:sz w:val="28"/>
          <w:szCs w:val="28"/>
          <w:rtl/>
        </w:rPr>
        <w:t xml:space="preserve"> </w:t>
      </w:r>
      <w:r w:rsidRPr="00A4264B">
        <w:rPr>
          <w:b/>
          <w:bCs/>
          <w:sz w:val="28"/>
          <w:szCs w:val="28"/>
        </w:rPr>
        <w:t xml:space="preserve"> BMW</w:t>
      </w:r>
    </w:p>
    <w:p w14:paraId="4DE0F4C0" w14:textId="77777777" w:rsidR="005C4DB4" w:rsidRPr="00A4264B" w:rsidRDefault="005C4DB4" w:rsidP="005C4DB4">
      <w:pPr>
        <w:bidi/>
        <w:spacing w:line="360" w:lineRule="auto"/>
        <w:jc w:val="both"/>
        <w:rPr>
          <w:sz w:val="28"/>
          <w:szCs w:val="28"/>
          <w:rtl/>
        </w:rPr>
      </w:pPr>
      <w:r w:rsidRPr="00A4264B">
        <w:rPr>
          <w:sz w:val="28"/>
          <w:szCs w:val="28"/>
          <w:rtl/>
        </w:rPr>
        <w:tab/>
        <w:t>حيث أطلقت</w:t>
      </w:r>
      <w:r w:rsidRPr="00A4264B">
        <w:rPr>
          <w:sz w:val="28"/>
          <w:szCs w:val="28"/>
        </w:rPr>
        <w:t xml:space="preserve">BMW </w:t>
      </w:r>
      <w:r w:rsidRPr="00A4264B">
        <w:rPr>
          <w:rFonts w:hint="cs"/>
          <w:sz w:val="28"/>
          <w:szCs w:val="28"/>
          <w:rtl/>
        </w:rPr>
        <w:t xml:space="preserve"> في</w:t>
      </w:r>
      <w:r w:rsidRPr="00A4264B">
        <w:rPr>
          <w:sz w:val="28"/>
          <w:szCs w:val="28"/>
          <w:rtl/>
        </w:rPr>
        <w:t xml:space="preserve"> عام 2022 تجربة افتراضية بداخل الميتافيرس</w:t>
      </w:r>
      <w:r w:rsidRPr="00A4264B">
        <w:rPr>
          <w:rFonts w:hint="cs"/>
          <w:sz w:val="28"/>
          <w:szCs w:val="28"/>
          <w:rtl/>
        </w:rPr>
        <w:t>؛</w:t>
      </w:r>
      <w:r w:rsidRPr="00A4264B">
        <w:rPr>
          <w:sz w:val="28"/>
          <w:szCs w:val="28"/>
          <w:rtl/>
        </w:rPr>
        <w:t xml:space="preserve"> حيث استعرضت سياراتها الحديثة، ومنها سيارة </w:t>
      </w:r>
      <w:r w:rsidRPr="00A4264B">
        <w:rPr>
          <w:sz w:val="28"/>
          <w:szCs w:val="28"/>
        </w:rPr>
        <w:t xml:space="preserve">BMW ix1 </w:t>
      </w:r>
      <w:r w:rsidRPr="00A4264B">
        <w:rPr>
          <w:rFonts w:hint="cs"/>
          <w:sz w:val="28"/>
          <w:szCs w:val="28"/>
          <w:rtl/>
        </w:rPr>
        <w:t xml:space="preserve"> </w:t>
      </w:r>
      <w:r w:rsidRPr="00A4264B">
        <w:rPr>
          <w:sz w:val="28"/>
          <w:szCs w:val="28"/>
          <w:rtl/>
        </w:rPr>
        <w:t>الكهربائية بالكامل؛ مما سمحت هذه التجربة للمستخدمين فرصة التفاعل مع السيارة عبر:</w:t>
      </w:r>
    </w:p>
    <w:p w14:paraId="4A1A3C78" w14:textId="77777777" w:rsidR="005C4DB4" w:rsidRPr="00A4264B" w:rsidRDefault="005C4DB4" w:rsidP="005C4DB4">
      <w:pPr>
        <w:numPr>
          <w:ilvl w:val="0"/>
          <w:numId w:val="118"/>
        </w:numPr>
        <w:bidi/>
        <w:spacing w:line="360" w:lineRule="auto"/>
        <w:ind w:left="723"/>
        <w:jc w:val="both"/>
        <w:rPr>
          <w:sz w:val="28"/>
          <w:szCs w:val="28"/>
        </w:rPr>
      </w:pPr>
      <w:r w:rsidRPr="00A4264B">
        <w:rPr>
          <w:b/>
          <w:bCs/>
          <w:sz w:val="28"/>
          <w:szCs w:val="28"/>
          <w:rtl/>
        </w:rPr>
        <w:t>اختبارات قيادة افتراضية</w:t>
      </w:r>
      <w:r w:rsidRPr="00A4264B">
        <w:rPr>
          <w:rFonts w:hint="cs"/>
          <w:b/>
          <w:bCs/>
          <w:sz w:val="28"/>
          <w:szCs w:val="28"/>
          <w:rtl/>
        </w:rPr>
        <w:t>:</w:t>
      </w:r>
      <w:r w:rsidRPr="00A4264B">
        <w:rPr>
          <w:sz w:val="28"/>
          <w:szCs w:val="28"/>
        </w:rPr>
        <w:t xml:space="preserve"> </w:t>
      </w:r>
      <w:r w:rsidRPr="00A4264B">
        <w:rPr>
          <w:sz w:val="28"/>
          <w:szCs w:val="28"/>
          <w:rtl/>
        </w:rPr>
        <w:t>المستخدمون استكشفوا خصائص السيارة، مثل</w:t>
      </w:r>
      <w:r w:rsidRPr="00A4264B">
        <w:rPr>
          <w:rFonts w:hint="cs"/>
          <w:sz w:val="28"/>
          <w:szCs w:val="28"/>
          <w:rtl/>
        </w:rPr>
        <w:t>:</w:t>
      </w:r>
      <w:r w:rsidRPr="00A4264B">
        <w:rPr>
          <w:sz w:val="28"/>
          <w:szCs w:val="28"/>
          <w:rtl/>
        </w:rPr>
        <w:t xml:space="preserve"> القيادة الذاتية والتصميم الداخلي</w:t>
      </w:r>
      <w:r w:rsidRPr="00A4264B">
        <w:rPr>
          <w:sz w:val="28"/>
          <w:szCs w:val="28"/>
        </w:rPr>
        <w:t>.</w:t>
      </w:r>
    </w:p>
    <w:p w14:paraId="6B8EB5D0" w14:textId="77777777" w:rsidR="005C4DB4" w:rsidRPr="00A4264B" w:rsidRDefault="005C4DB4" w:rsidP="005C4DB4">
      <w:pPr>
        <w:numPr>
          <w:ilvl w:val="0"/>
          <w:numId w:val="118"/>
        </w:numPr>
        <w:bidi/>
        <w:spacing w:line="360" w:lineRule="auto"/>
        <w:ind w:left="723"/>
        <w:jc w:val="both"/>
        <w:rPr>
          <w:sz w:val="28"/>
          <w:szCs w:val="28"/>
        </w:rPr>
      </w:pPr>
      <w:r w:rsidRPr="00A4264B">
        <w:rPr>
          <w:b/>
          <w:bCs/>
          <w:sz w:val="28"/>
          <w:szCs w:val="28"/>
          <w:rtl/>
        </w:rPr>
        <w:t>مشاركة الآراء داخل المجتمع الافتراضي</w:t>
      </w:r>
      <w:r w:rsidRPr="00A4264B">
        <w:rPr>
          <w:b/>
          <w:bCs/>
          <w:sz w:val="28"/>
          <w:szCs w:val="28"/>
        </w:rPr>
        <w:t>:</w:t>
      </w:r>
      <w:r w:rsidRPr="00A4264B">
        <w:rPr>
          <w:sz w:val="28"/>
          <w:szCs w:val="28"/>
        </w:rPr>
        <w:t xml:space="preserve"> </w:t>
      </w:r>
      <w:r w:rsidRPr="00A4264B">
        <w:rPr>
          <w:sz w:val="28"/>
          <w:szCs w:val="28"/>
          <w:rtl/>
        </w:rPr>
        <w:t>سمحت المنصة للمستخدمين بالتفاعل مع الآخرين؛ مما عزز من إدراكهم لقيمة المنتج</w:t>
      </w:r>
      <w:r w:rsidRPr="00A4264B">
        <w:rPr>
          <w:sz w:val="28"/>
          <w:szCs w:val="28"/>
        </w:rPr>
        <w:t>.</w:t>
      </w:r>
    </w:p>
    <w:p w14:paraId="5CE1CDD1" w14:textId="77777777" w:rsidR="005C4DB4" w:rsidRPr="00A4264B" w:rsidRDefault="005C4DB4" w:rsidP="005C4DB4">
      <w:pPr>
        <w:bidi/>
        <w:spacing w:line="360" w:lineRule="auto"/>
        <w:jc w:val="both"/>
        <w:rPr>
          <w:b/>
          <w:bCs/>
          <w:sz w:val="28"/>
          <w:szCs w:val="28"/>
        </w:rPr>
      </w:pPr>
      <w:r w:rsidRPr="00A4264B">
        <w:rPr>
          <w:b/>
          <w:bCs/>
          <w:sz w:val="28"/>
          <w:szCs w:val="28"/>
          <w:rtl/>
        </w:rPr>
        <w:t>تطبيق النظرية في التجربة</w:t>
      </w:r>
      <w:r w:rsidRPr="00A4264B">
        <w:rPr>
          <w:b/>
          <w:bCs/>
          <w:sz w:val="28"/>
          <w:szCs w:val="28"/>
        </w:rPr>
        <w:t>:</w:t>
      </w:r>
    </w:p>
    <w:p w14:paraId="5DA1C26F" w14:textId="77777777" w:rsidR="005C4DB4" w:rsidRPr="009833AE" w:rsidRDefault="005C4DB4" w:rsidP="005C4DB4">
      <w:pPr>
        <w:pStyle w:val="a6"/>
        <w:numPr>
          <w:ilvl w:val="0"/>
          <w:numId w:val="117"/>
        </w:numPr>
        <w:spacing w:after="0" w:line="360" w:lineRule="auto"/>
        <w:jc w:val="both"/>
        <w:rPr>
          <w:rFonts w:ascii="Sakkal Majalla" w:hAnsi="Sakkal Majalla" w:cs="Sakkal Majalla"/>
          <w:sz w:val="28"/>
          <w:szCs w:val="28"/>
        </w:rPr>
      </w:pPr>
      <w:r w:rsidRPr="009833AE">
        <w:rPr>
          <w:rFonts w:ascii="Sakkal Majalla" w:hAnsi="Sakkal Majalla" w:cs="Sakkal Majalla"/>
          <w:b/>
          <w:bCs/>
          <w:sz w:val="28"/>
          <w:szCs w:val="28"/>
          <w:rtl/>
        </w:rPr>
        <w:t>التفاعل الاجتماعي مع السيارات الافتراضية</w:t>
      </w:r>
      <w:r w:rsidRPr="009833AE">
        <w:rPr>
          <w:rFonts w:ascii="Sakkal Majalla" w:hAnsi="Sakkal Majalla" w:cs="Sakkal Majalla"/>
          <w:b/>
          <w:bCs/>
          <w:sz w:val="28"/>
          <w:szCs w:val="28"/>
        </w:rPr>
        <w:t>:</w:t>
      </w:r>
    </w:p>
    <w:p w14:paraId="21AD11AA" w14:textId="4AFA81CD" w:rsidR="005C4DB4" w:rsidRPr="00A4264B" w:rsidRDefault="005C4DB4" w:rsidP="005C4DB4">
      <w:pPr>
        <w:numPr>
          <w:ilvl w:val="0"/>
          <w:numId w:val="72"/>
        </w:numPr>
        <w:bidi/>
        <w:spacing w:line="360" w:lineRule="auto"/>
        <w:jc w:val="both"/>
        <w:rPr>
          <w:sz w:val="28"/>
          <w:szCs w:val="28"/>
        </w:rPr>
      </w:pPr>
      <w:r w:rsidRPr="00A4264B">
        <w:rPr>
          <w:sz w:val="28"/>
          <w:szCs w:val="28"/>
          <w:rtl/>
        </w:rPr>
        <w:t xml:space="preserve">المستخدمون </w:t>
      </w:r>
      <w:r w:rsidR="00626CE5">
        <w:rPr>
          <w:rFonts w:hint="cs"/>
          <w:sz w:val="28"/>
          <w:szCs w:val="28"/>
          <w:rtl/>
        </w:rPr>
        <w:t>شاهدوا</w:t>
      </w:r>
      <w:r w:rsidRPr="00A4264B">
        <w:rPr>
          <w:sz w:val="28"/>
          <w:szCs w:val="28"/>
          <w:rtl/>
        </w:rPr>
        <w:t xml:space="preserve"> الآخرين يستخدمون سيارة</w:t>
      </w:r>
      <w:r w:rsidRPr="00A4264B">
        <w:rPr>
          <w:sz w:val="28"/>
          <w:szCs w:val="28"/>
        </w:rPr>
        <w:t xml:space="preserve"> BMW </w:t>
      </w:r>
      <w:r w:rsidRPr="00A4264B">
        <w:rPr>
          <w:sz w:val="28"/>
          <w:szCs w:val="28"/>
          <w:rtl/>
        </w:rPr>
        <w:t>الافتراضية؛ مما عزز تصورهم لجودتها وقيمتها</w:t>
      </w:r>
      <w:r w:rsidRPr="00A4264B">
        <w:rPr>
          <w:sz w:val="28"/>
          <w:szCs w:val="28"/>
        </w:rPr>
        <w:t>.</w:t>
      </w:r>
    </w:p>
    <w:p w14:paraId="078B6B79" w14:textId="77777777" w:rsidR="005C4DB4" w:rsidRPr="00A4264B" w:rsidRDefault="005C4DB4" w:rsidP="005C4DB4">
      <w:pPr>
        <w:numPr>
          <w:ilvl w:val="0"/>
          <w:numId w:val="72"/>
        </w:numPr>
        <w:bidi/>
        <w:spacing w:line="360" w:lineRule="auto"/>
        <w:jc w:val="both"/>
        <w:rPr>
          <w:sz w:val="28"/>
          <w:szCs w:val="28"/>
        </w:rPr>
      </w:pPr>
      <w:r w:rsidRPr="00A4264B">
        <w:rPr>
          <w:sz w:val="28"/>
          <w:szCs w:val="28"/>
          <w:rtl/>
        </w:rPr>
        <w:t>التأثير الجماعي الناتج عن رضا المستخدمين الافتراضيين شجع الآخرين على التفاعل مع السيارة</w:t>
      </w:r>
      <w:r w:rsidRPr="00A4264B">
        <w:rPr>
          <w:sz w:val="28"/>
          <w:szCs w:val="28"/>
        </w:rPr>
        <w:t>.</w:t>
      </w:r>
    </w:p>
    <w:p w14:paraId="0AA6A3BA" w14:textId="77777777" w:rsidR="005C4DB4" w:rsidRDefault="005C4DB4" w:rsidP="005C4DB4">
      <w:pPr>
        <w:bidi/>
        <w:spacing w:line="360" w:lineRule="auto"/>
        <w:ind w:left="360"/>
        <w:jc w:val="both"/>
        <w:rPr>
          <w:b/>
          <w:bCs/>
          <w:sz w:val="28"/>
          <w:szCs w:val="28"/>
          <w:rtl/>
        </w:rPr>
      </w:pPr>
    </w:p>
    <w:p w14:paraId="35E3D4D6" w14:textId="77777777" w:rsidR="005C4DB4" w:rsidRPr="009833AE" w:rsidRDefault="005C4DB4" w:rsidP="005C4DB4">
      <w:pPr>
        <w:pStyle w:val="a6"/>
        <w:numPr>
          <w:ilvl w:val="0"/>
          <w:numId w:val="117"/>
        </w:numPr>
        <w:spacing w:after="0" w:line="360" w:lineRule="auto"/>
        <w:jc w:val="both"/>
        <w:rPr>
          <w:rFonts w:ascii="Sakkal Majalla" w:hAnsi="Sakkal Majalla" w:cs="Sakkal Majalla"/>
          <w:sz w:val="28"/>
          <w:szCs w:val="28"/>
        </w:rPr>
      </w:pPr>
      <w:r w:rsidRPr="009833AE">
        <w:rPr>
          <w:rFonts w:ascii="Sakkal Majalla" w:hAnsi="Sakkal Majalla" w:cs="Sakkal Majalla"/>
          <w:b/>
          <w:bCs/>
          <w:sz w:val="28"/>
          <w:szCs w:val="28"/>
          <w:rtl/>
        </w:rPr>
        <w:lastRenderedPageBreak/>
        <w:t>تأثير المستخدمين الآخرين</w:t>
      </w:r>
      <w:r w:rsidRPr="009833AE">
        <w:rPr>
          <w:rFonts w:ascii="Sakkal Majalla" w:hAnsi="Sakkal Majalla" w:cs="Sakkal Majalla"/>
          <w:b/>
          <w:bCs/>
          <w:sz w:val="28"/>
          <w:szCs w:val="28"/>
        </w:rPr>
        <w:t>:</w:t>
      </w:r>
    </w:p>
    <w:p w14:paraId="0068ED6A" w14:textId="77777777" w:rsidR="005C4DB4" w:rsidRPr="00A4264B" w:rsidRDefault="005C4DB4" w:rsidP="005C4DB4">
      <w:pPr>
        <w:numPr>
          <w:ilvl w:val="0"/>
          <w:numId w:val="72"/>
        </w:numPr>
        <w:bidi/>
        <w:spacing w:line="360" w:lineRule="auto"/>
        <w:jc w:val="both"/>
        <w:rPr>
          <w:sz w:val="28"/>
          <w:szCs w:val="28"/>
        </w:rPr>
      </w:pPr>
      <w:r w:rsidRPr="00A4264B">
        <w:rPr>
          <w:sz w:val="28"/>
          <w:szCs w:val="28"/>
          <w:rtl/>
        </w:rPr>
        <w:t>الآراء الإيجابية التي أُبديت حول ميزات السيارة</w:t>
      </w:r>
      <w:r w:rsidRPr="00A4264B">
        <w:rPr>
          <w:rFonts w:hint="cs"/>
          <w:sz w:val="28"/>
          <w:szCs w:val="28"/>
          <w:rtl/>
        </w:rPr>
        <w:t>،</w:t>
      </w:r>
      <w:r w:rsidRPr="00A4264B">
        <w:rPr>
          <w:sz w:val="28"/>
          <w:szCs w:val="28"/>
          <w:rtl/>
        </w:rPr>
        <w:t xml:space="preserve"> مثل</w:t>
      </w:r>
      <w:r w:rsidRPr="00A4264B">
        <w:rPr>
          <w:rFonts w:hint="cs"/>
          <w:sz w:val="28"/>
          <w:szCs w:val="28"/>
          <w:rtl/>
        </w:rPr>
        <w:t>:</w:t>
      </w:r>
      <w:r w:rsidRPr="00A4264B">
        <w:rPr>
          <w:sz w:val="28"/>
          <w:szCs w:val="28"/>
          <w:rtl/>
        </w:rPr>
        <w:t xml:space="preserve"> (الاستدامة</w:t>
      </w:r>
      <w:r w:rsidRPr="00A4264B">
        <w:rPr>
          <w:rFonts w:hint="cs"/>
          <w:sz w:val="28"/>
          <w:szCs w:val="28"/>
          <w:rtl/>
        </w:rPr>
        <w:t>،</w:t>
      </w:r>
      <w:r w:rsidRPr="00A4264B">
        <w:rPr>
          <w:sz w:val="28"/>
          <w:szCs w:val="28"/>
          <w:rtl/>
        </w:rPr>
        <w:t xml:space="preserve"> والكفاءة) داخل المجتمع الافتراضي زادت من اهتمام المستخدمين الآخرين بتجربة المنتج</w:t>
      </w:r>
      <w:r w:rsidRPr="00A4264B">
        <w:rPr>
          <w:sz w:val="28"/>
          <w:szCs w:val="28"/>
        </w:rPr>
        <w:t>.</w:t>
      </w:r>
    </w:p>
    <w:p w14:paraId="54689C8D" w14:textId="77777777" w:rsidR="005C4DB4" w:rsidRPr="00626CE5" w:rsidRDefault="005C4DB4" w:rsidP="00626CE5">
      <w:pPr>
        <w:pStyle w:val="a6"/>
        <w:numPr>
          <w:ilvl w:val="0"/>
          <w:numId w:val="117"/>
        </w:numPr>
        <w:spacing w:after="0" w:line="360" w:lineRule="auto"/>
        <w:jc w:val="both"/>
        <w:rPr>
          <w:rFonts w:ascii="Sakkal Majalla" w:hAnsi="Sakkal Majalla" w:cs="Sakkal Majalla"/>
          <w:b/>
          <w:bCs/>
          <w:sz w:val="28"/>
          <w:szCs w:val="28"/>
        </w:rPr>
      </w:pPr>
      <w:r w:rsidRPr="00626CE5">
        <w:rPr>
          <w:rFonts w:ascii="Sakkal Majalla" w:hAnsi="Sakkal Majalla" w:cs="Sakkal Majalla"/>
          <w:b/>
          <w:bCs/>
          <w:sz w:val="28"/>
          <w:szCs w:val="28"/>
          <w:rtl/>
        </w:rPr>
        <w:t>تعزيز الوعي والثقة</w:t>
      </w:r>
      <w:r w:rsidRPr="00626CE5">
        <w:rPr>
          <w:rFonts w:ascii="Sakkal Majalla" w:hAnsi="Sakkal Majalla" w:cs="Sakkal Majalla"/>
          <w:b/>
          <w:bCs/>
          <w:sz w:val="28"/>
          <w:szCs w:val="28"/>
        </w:rPr>
        <w:t>:</w:t>
      </w:r>
    </w:p>
    <w:p w14:paraId="4C4AAB09" w14:textId="77777777" w:rsidR="005C4DB4" w:rsidRPr="00A4264B" w:rsidRDefault="005C4DB4" w:rsidP="005C4DB4">
      <w:pPr>
        <w:pStyle w:val="a6"/>
        <w:numPr>
          <w:ilvl w:val="0"/>
          <w:numId w:val="90"/>
        </w:numPr>
        <w:spacing w:after="0" w:line="360" w:lineRule="auto"/>
        <w:jc w:val="both"/>
        <w:rPr>
          <w:rFonts w:ascii="Sakkal Majalla" w:eastAsia="Sakkal Majalla" w:hAnsi="Sakkal Majalla" w:cs="Sakkal Majalla"/>
          <w:kern w:val="0"/>
          <w:sz w:val="28"/>
          <w:szCs w:val="28"/>
          <w14:ligatures w14:val="none"/>
        </w:rPr>
      </w:pPr>
      <w:r w:rsidRPr="00A4264B">
        <w:rPr>
          <w:rFonts w:ascii="Sakkal Majalla" w:eastAsia="Sakkal Majalla" w:hAnsi="Sakkal Majalla" w:cs="Sakkal Majalla"/>
          <w:kern w:val="0"/>
          <w:sz w:val="28"/>
          <w:szCs w:val="28"/>
          <w:rtl/>
          <w14:ligatures w14:val="none"/>
        </w:rPr>
        <w:t>التفاعل الاجتماعي داخل الميتافيرس أسهم في تعزيز الثقة في السيارة كمنتج مبتكر يلبي احتياجات السوق المستقبلية</w:t>
      </w:r>
      <w:r w:rsidRPr="00A4264B">
        <w:rPr>
          <w:rFonts w:ascii="Sakkal Majalla" w:eastAsia="Sakkal Majalla" w:hAnsi="Sakkal Majalla" w:cs="Sakkal Majalla"/>
          <w:kern w:val="0"/>
          <w:sz w:val="28"/>
          <w:szCs w:val="28"/>
          <w14:ligatures w14:val="none"/>
        </w:rPr>
        <w:t>.</w:t>
      </w:r>
    </w:p>
    <w:p w14:paraId="67904A04" w14:textId="77777777" w:rsidR="005C4DB4" w:rsidRPr="00A4264B" w:rsidRDefault="005C4DB4" w:rsidP="005C4DB4">
      <w:pPr>
        <w:bidi/>
        <w:spacing w:line="360" w:lineRule="auto"/>
        <w:jc w:val="both"/>
        <w:rPr>
          <w:b/>
          <w:bCs/>
          <w:sz w:val="28"/>
          <w:szCs w:val="28"/>
        </w:rPr>
      </w:pPr>
      <w:r w:rsidRPr="00A4264B">
        <w:rPr>
          <w:b/>
          <w:bCs/>
          <w:sz w:val="28"/>
          <w:szCs w:val="28"/>
          <w:rtl/>
        </w:rPr>
        <w:t>أثر التجربة على سلوك المستهلكين</w:t>
      </w:r>
      <w:r w:rsidRPr="00A4264B">
        <w:rPr>
          <w:b/>
          <w:bCs/>
          <w:sz w:val="28"/>
          <w:szCs w:val="28"/>
        </w:rPr>
        <w:t>:</w:t>
      </w:r>
    </w:p>
    <w:p w14:paraId="25745BD0" w14:textId="77777777" w:rsidR="005C4DB4" w:rsidRPr="00A4264B" w:rsidRDefault="005C4DB4" w:rsidP="005C4DB4">
      <w:pPr>
        <w:numPr>
          <w:ilvl w:val="0"/>
          <w:numId w:val="119"/>
        </w:numPr>
        <w:bidi/>
        <w:spacing w:line="360" w:lineRule="auto"/>
        <w:jc w:val="both"/>
        <w:rPr>
          <w:sz w:val="28"/>
          <w:szCs w:val="28"/>
        </w:rPr>
      </w:pPr>
      <w:r w:rsidRPr="00A4264B">
        <w:rPr>
          <w:b/>
          <w:bCs/>
          <w:sz w:val="28"/>
          <w:szCs w:val="28"/>
          <w:rtl/>
        </w:rPr>
        <w:t>زيادة الوعي</w:t>
      </w:r>
      <w:r w:rsidRPr="00A4264B">
        <w:rPr>
          <w:b/>
          <w:bCs/>
          <w:sz w:val="28"/>
          <w:szCs w:val="28"/>
        </w:rPr>
        <w:t>:</w:t>
      </w:r>
      <w:r w:rsidRPr="00A4264B">
        <w:rPr>
          <w:sz w:val="28"/>
          <w:szCs w:val="28"/>
          <w:rtl/>
        </w:rPr>
        <w:t xml:space="preserve"> التجربة الافتراضية جعلت</w:t>
      </w:r>
      <w:r w:rsidRPr="00A4264B">
        <w:rPr>
          <w:sz w:val="28"/>
          <w:szCs w:val="28"/>
        </w:rPr>
        <w:t xml:space="preserve"> BMW </w:t>
      </w:r>
      <w:r w:rsidRPr="00A4264B">
        <w:rPr>
          <w:sz w:val="28"/>
          <w:szCs w:val="28"/>
          <w:rtl/>
        </w:rPr>
        <w:t>أكثر قرب</w:t>
      </w:r>
      <w:r w:rsidRPr="00A4264B">
        <w:rPr>
          <w:rFonts w:hint="cs"/>
          <w:sz w:val="28"/>
          <w:szCs w:val="28"/>
          <w:rtl/>
        </w:rPr>
        <w:t xml:space="preserve">ًا </w:t>
      </w:r>
      <w:r w:rsidRPr="00A4264B">
        <w:rPr>
          <w:sz w:val="28"/>
          <w:szCs w:val="28"/>
          <w:rtl/>
        </w:rPr>
        <w:t>من جمهور جديد، خاصة المهتمين بالتكنولوجيا والاستدامة</w:t>
      </w:r>
      <w:r w:rsidRPr="00A4264B">
        <w:rPr>
          <w:sz w:val="28"/>
          <w:szCs w:val="28"/>
        </w:rPr>
        <w:t>.</w:t>
      </w:r>
    </w:p>
    <w:p w14:paraId="7BF304AA" w14:textId="77777777" w:rsidR="005C4DB4" w:rsidRPr="00A4264B" w:rsidRDefault="005C4DB4" w:rsidP="005C4DB4">
      <w:pPr>
        <w:numPr>
          <w:ilvl w:val="0"/>
          <w:numId w:val="119"/>
        </w:numPr>
        <w:bidi/>
        <w:spacing w:line="360" w:lineRule="auto"/>
        <w:jc w:val="both"/>
        <w:rPr>
          <w:sz w:val="28"/>
          <w:szCs w:val="28"/>
        </w:rPr>
      </w:pPr>
      <w:r w:rsidRPr="00A4264B">
        <w:rPr>
          <w:b/>
          <w:bCs/>
          <w:sz w:val="28"/>
          <w:szCs w:val="28"/>
          <w:rtl/>
        </w:rPr>
        <w:t>تعزيز الثقة</w:t>
      </w:r>
      <w:r w:rsidRPr="00A4264B">
        <w:rPr>
          <w:b/>
          <w:bCs/>
          <w:sz w:val="28"/>
          <w:szCs w:val="28"/>
        </w:rPr>
        <w:t>:</w:t>
      </w:r>
      <w:r w:rsidRPr="00A4264B">
        <w:rPr>
          <w:sz w:val="28"/>
          <w:szCs w:val="28"/>
          <w:rtl/>
        </w:rPr>
        <w:t xml:space="preserve"> رؤية المستخدمين الآخرين يُظهرون رضاهم عن المنتج حفز الآخرين على التفكير في شراء السيارة</w:t>
      </w:r>
      <w:r w:rsidRPr="00A4264B">
        <w:rPr>
          <w:sz w:val="28"/>
          <w:szCs w:val="28"/>
        </w:rPr>
        <w:t>.</w:t>
      </w:r>
    </w:p>
    <w:p w14:paraId="3506E040" w14:textId="77777777" w:rsidR="005C4DB4" w:rsidRDefault="005C4DB4" w:rsidP="005C4DB4">
      <w:pPr>
        <w:numPr>
          <w:ilvl w:val="0"/>
          <w:numId w:val="119"/>
        </w:numPr>
        <w:bidi/>
        <w:spacing w:line="360" w:lineRule="auto"/>
        <w:jc w:val="both"/>
        <w:rPr>
          <w:sz w:val="28"/>
          <w:szCs w:val="28"/>
        </w:rPr>
      </w:pPr>
      <w:r w:rsidRPr="00A4264B">
        <w:rPr>
          <w:b/>
          <w:bCs/>
          <w:sz w:val="28"/>
          <w:szCs w:val="28"/>
          <w:rtl/>
        </w:rPr>
        <w:t>دعم القرارات الشرائية</w:t>
      </w:r>
      <w:r w:rsidRPr="00A4264B">
        <w:rPr>
          <w:b/>
          <w:bCs/>
          <w:sz w:val="28"/>
          <w:szCs w:val="28"/>
        </w:rPr>
        <w:t>:</w:t>
      </w:r>
      <w:r w:rsidRPr="00A4264B">
        <w:rPr>
          <w:sz w:val="28"/>
          <w:szCs w:val="28"/>
          <w:rtl/>
        </w:rPr>
        <w:t xml:space="preserve"> التفاعل الافتراضي ساعد المستهلكين في تقييم ميزات السيارة دون الحاجة إلى زيارة فعلية للمعارض</w:t>
      </w:r>
      <w:r w:rsidRPr="00A4264B">
        <w:rPr>
          <w:sz w:val="28"/>
          <w:szCs w:val="28"/>
        </w:rPr>
        <w:t>.</w:t>
      </w:r>
    </w:p>
    <w:p w14:paraId="3EA0902D" w14:textId="77777777" w:rsidR="003369BB" w:rsidRDefault="003369BB" w:rsidP="003369BB">
      <w:pPr>
        <w:bidi/>
        <w:spacing w:line="360" w:lineRule="auto"/>
        <w:jc w:val="both"/>
        <w:rPr>
          <w:sz w:val="28"/>
          <w:szCs w:val="28"/>
          <w:rtl/>
        </w:rPr>
      </w:pPr>
    </w:p>
    <w:p w14:paraId="1EE469B9" w14:textId="77777777" w:rsidR="003369BB" w:rsidRDefault="003369BB" w:rsidP="003369BB">
      <w:pPr>
        <w:bidi/>
        <w:spacing w:line="360" w:lineRule="auto"/>
        <w:jc w:val="both"/>
        <w:rPr>
          <w:sz w:val="28"/>
          <w:szCs w:val="28"/>
          <w:rtl/>
        </w:rPr>
      </w:pPr>
    </w:p>
    <w:p w14:paraId="21363F5D" w14:textId="77777777" w:rsidR="003369BB" w:rsidRDefault="003369BB" w:rsidP="003369BB">
      <w:pPr>
        <w:bidi/>
        <w:spacing w:line="360" w:lineRule="auto"/>
        <w:jc w:val="both"/>
        <w:rPr>
          <w:sz w:val="28"/>
          <w:szCs w:val="28"/>
          <w:rtl/>
        </w:rPr>
      </w:pPr>
    </w:p>
    <w:p w14:paraId="76784E26" w14:textId="77777777" w:rsidR="003369BB" w:rsidRDefault="003369BB" w:rsidP="003369BB">
      <w:pPr>
        <w:bidi/>
        <w:spacing w:line="360" w:lineRule="auto"/>
        <w:jc w:val="both"/>
        <w:rPr>
          <w:sz w:val="28"/>
          <w:szCs w:val="28"/>
          <w:rtl/>
        </w:rPr>
      </w:pPr>
    </w:p>
    <w:p w14:paraId="2FAA4598" w14:textId="77777777" w:rsidR="003369BB" w:rsidRDefault="003369BB" w:rsidP="003369BB">
      <w:pPr>
        <w:bidi/>
        <w:spacing w:line="360" w:lineRule="auto"/>
        <w:jc w:val="both"/>
        <w:rPr>
          <w:sz w:val="28"/>
          <w:szCs w:val="28"/>
          <w:rtl/>
        </w:rPr>
      </w:pPr>
    </w:p>
    <w:p w14:paraId="6839F6C1" w14:textId="77777777" w:rsidR="003369BB" w:rsidRDefault="003369BB" w:rsidP="003369BB">
      <w:pPr>
        <w:bidi/>
        <w:spacing w:line="360" w:lineRule="auto"/>
        <w:jc w:val="both"/>
        <w:rPr>
          <w:sz w:val="28"/>
          <w:szCs w:val="28"/>
          <w:rtl/>
        </w:rPr>
      </w:pPr>
    </w:p>
    <w:p w14:paraId="7FB9A546" w14:textId="77777777" w:rsidR="003369BB" w:rsidRDefault="003369BB" w:rsidP="003369BB">
      <w:pPr>
        <w:bidi/>
        <w:spacing w:line="360" w:lineRule="auto"/>
        <w:jc w:val="both"/>
        <w:rPr>
          <w:sz w:val="28"/>
          <w:szCs w:val="28"/>
          <w:rtl/>
        </w:rPr>
      </w:pPr>
    </w:p>
    <w:p w14:paraId="172E5F6A" w14:textId="77777777" w:rsidR="003369BB" w:rsidRDefault="003369BB" w:rsidP="003369BB">
      <w:pPr>
        <w:bidi/>
        <w:spacing w:line="360" w:lineRule="auto"/>
        <w:jc w:val="both"/>
        <w:rPr>
          <w:sz w:val="28"/>
          <w:szCs w:val="28"/>
          <w:rtl/>
        </w:rPr>
      </w:pPr>
    </w:p>
    <w:p w14:paraId="36352F6D" w14:textId="3267F246" w:rsidR="003369BB" w:rsidRDefault="003369BB" w:rsidP="003369BB">
      <w:pPr>
        <w:bidi/>
        <w:spacing w:line="360" w:lineRule="auto"/>
        <w:jc w:val="both"/>
        <w:rPr>
          <w:sz w:val="28"/>
          <w:szCs w:val="28"/>
          <w:rtl/>
        </w:rPr>
      </w:pPr>
    </w:p>
    <w:p w14:paraId="58C6441D" w14:textId="77777777" w:rsidR="003369BB" w:rsidRDefault="003369BB">
      <w:pPr>
        <w:widowControl/>
        <w:autoSpaceDE/>
        <w:autoSpaceDN/>
        <w:spacing w:after="160" w:line="259" w:lineRule="auto"/>
        <w:rPr>
          <w:sz w:val="28"/>
          <w:szCs w:val="28"/>
          <w:rtl/>
        </w:rPr>
      </w:pPr>
      <w:r>
        <w:rPr>
          <w:sz w:val="28"/>
          <w:szCs w:val="28"/>
          <w:rtl/>
        </w:rPr>
        <w:br w:type="page"/>
      </w:r>
    </w:p>
    <w:p w14:paraId="4AD86389" w14:textId="77777777" w:rsidR="003369BB" w:rsidRPr="003369BB" w:rsidRDefault="003369BB" w:rsidP="003369BB">
      <w:pPr>
        <w:pStyle w:val="0070"/>
        <w:rPr>
          <w:rtl/>
        </w:rPr>
      </w:pPr>
      <w:bookmarkStart w:id="74" w:name="_Hlk184513904"/>
      <w:bookmarkStart w:id="75" w:name="_Toc185289137"/>
      <w:r w:rsidRPr="003369BB">
        <w:rPr>
          <w:rFonts w:hint="eastAsia"/>
          <w:rtl/>
        </w:rPr>
        <w:lastRenderedPageBreak/>
        <w:t>رسم</w:t>
      </w:r>
      <w:r w:rsidRPr="003369BB">
        <w:rPr>
          <w:rtl/>
        </w:rPr>
        <w:t xml:space="preserve"> </w:t>
      </w:r>
      <w:r w:rsidRPr="003369BB">
        <w:rPr>
          <w:rFonts w:hint="eastAsia"/>
          <w:rtl/>
        </w:rPr>
        <w:t>بياني</w:t>
      </w:r>
      <w:r w:rsidRPr="003369BB">
        <w:rPr>
          <w:rtl/>
        </w:rPr>
        <w:t xml:space="preserve"> </w:t>
      </w:r>
      <w:r w:rsidRPr="003369BB">
        <w:rPr>
          <w:rFonts w:hint="eastAsia"/>
          <w:rtl/>
        </w:rPr>
        <w:t>يوضح</w:t>
      </w:r>
      <w:r w:rsidRPr="003369BB">
        <w:rPr>
          <w:rtl/>
        </w:rPr>
        <w:t xml:space="preserve"> </w:t>
      </w:r>
      <w:r w:rsidRPr="003369BB">
        <w:rPr>
          <w:rFonts w:hint="eastAsia"/>
          <w:rtl/>
        </w:rPr>
        <w:t>العلاقة</w:t>
      </w:r>
      <w:r w:rsidRPr="003369BB">
        <w:rPr>
          <w:rtl/>
        </w:rPr>
        <w:t xml:space="preserve"> </w:t>
      </w:r>
      <w:r w:rsidRPr="003369BB">
        <w:rPr>
          <w:rFonts w:hint="eastAsia"/>
          <w:rtl/>
        </w:rPr>
        <w:t>بين</w:t>
      </w:r>
      <w:r w:rsidRPr="003369BB">
        <w:rPr>
          <w:rtl/>
        </w:rPr>
        <w:t xml:space="preserve"> </w:t>
      </w:r>
      <w:r w:rsidRPr="003369BB">
        <w:rPr>
          <w:rFonts w:hint="eastAsia"/>
          <w:rtl/>
        </w:rPr>
        <w:t>النظريات</w:t>
      </w:r>
      <w:r w:rsidRPr="003369BB">
        <w:rPr>
          <w:rtl/>
        </w:rPr>
        <w:t xml:space="preserve"> </w:t>
      </w:r>
      <w:r w:rsidRPr="003369BB">
        <w:rPr>
          <w:rFonts w:hint="eastAsia"/>
          <w:rtl/>
        </w:rPr>
        <w:t>المستخدمة</w:t>
      </w:r>
      <w:r w:rsidRPr="003369BB">
        <w:rPr>
          <w:rtl/>
        </w:rPr>
        <w:t xml:space="preserve"> </w:t>
      </w:r>
      <w:r w:rsidRPr="003369BB">
        <w:rPr>
          <w:rFonts w:hint="eastAsia"/>
          <w:rtl/>
        </w:rPr>
        <w:t>في</w:t>
      </w:r>
      <w:r w:rsidRPr="003369BB">
        <w:rPr>
          <w:rtl/>
        </w:rPr>
        <w:t xml:space="preserve"> </w:t>
      </w:r>
      <w:r w:rsidRPr="003369BB">
        <w:rPr>
          <w:rFonts w:hint="cs"/>
          <w:rtl/>
        </w:rPr>
        <w:t>الدراسة</w:t>
      </w:r>
      <w:bookmarkEnd w:id="75"/>
    </w:p>
    <w:bookmarkEnd w:id="74"/>
    <w:p w14:paraId="6A6F4D24" w14:textId="1808F8D0" w:rsidR="003369BB" w:rsidRDefault="003369BB" w:rsidP="003369BB">
      <w:pPr>
        <w:pStyle w:val="af"/>
        <w:bidi/>
        <w:spacing w:before="0" w:beforeAutospacing="0" w:after="0" w:afterAutospacing="0" w:line="360" w:lineRule="auto"/>
        <w:ind w:firstLine="720"/>
        <w:jc w:val="both"/>
        <w:rPr>
          <w:rFonts w:ascii="Sakkal Majalla" w:hAnsi="Sakkal Majalla" w:cs="Sakkal Majalla"/>
          <w:sz w:val="28"/>
          <w:szCs w:val="28"/>
          <w:rtl/>
        </w:rPr>
      </w:pPr>
      <w:r w:rsidRPr="00A4264B">
        <w:rPr>
          <w:rFonts w:ascii="Sakkal Majalla" w:hAnsi="Sakkal Majalla" w:cs="Sakkal Majalla" w:hint="eastAsia"/>
          <w:sz w:val="28"/>
          <w:szCs w:val="28"/>
          <w:rtl/>
        </w:rPr>
        <w:t>يوضح</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الرسم</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البياني</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التالي</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ذكره</w:t>
      </w:r>
      <w:r w:rsidRPr="00A4264B">
        <w:rPr>
          <w:rFonts w:ascii="Sakkal Majalla" w:hAnsi="Sakkal Majalla" w:cs="Sakkal Majalla"/>
          <w:sz w:val="28"/>
          <w:szCs w:val="28"/>
          <w:rtl/>
        </w:rPr>
        <w:t xml:space="preserve"> العلاقات المتبادلة بين النظريات الثلاثة المتمثلة في "</w:t>
      </w:r>
      <w:r w:rsidRPr="00A4264B">
        <w:rPr>
          <w:rFonts w:ascii="Sakkal Majalla" w:hAnsi="Sakkal Majalla" w:cs="Sakkal Majalla" w:hint="eastAsia"/>
          <w:sz w:val="28"/>
          <w:szCs w:val="28"/>
          <w:rtl/>
        </w:rPr>
        <w:t>نظرية</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التفاعل</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الرمزي</w:t>
      </w:r>
      <w:r w:rsidRPr="00A4264B">
        <w:rPr>
          <w:rFonts w:ascii="Sakkal Majalla" w:hAnsi="Sakkal Majalla" w:cs="Sakkal Majalla"/>
          <w:sz w:val="28"/>
          <w:szCs w:val="28"/>
          <w:rtl/>
        </w:rPr>
        <w:t>"</w:t>
      </w:r>
      <w:r w:rsidRPr="00A4264B">
        <w:rPr>
          <w:rFonts w:ascii="Sakkal Majalla" w:hAnsi="Sakkal Majalla" w:cs="Sakkal Majalla" w:hint="eastAsia"/>
          <w:sz w:val="28"/>
          <w:szCs w:val="28"/>
          <w:rtl/>
        </w:rPr>
        <w:t>،</w:t>
      </w:r>
      <w:r w:rsidRPr="00A4264B">
        <w:rPr>
          <w:rFonts w:ascii="Sakkal Majalla" w:hAnsi="Sakkal Majalla" w:cs="Sakkal Majalla"/>
          <w:sz w:val="28"/>
          <w:szCs w:val="28"/>
          <w:rtl/>
        </w:rPr>
        <w:t xml:space="preserve"> "نظرية </w:t>
      </w:r>
      <w:r w:rsidRPr="00A4264B">
        <w:rPr>
          <w:rFonts w:ascii="Sakkal Majalla" w:hAnsi="Sakkal Majalla" w:cs="Sakkal Majalla" w:hint="eastAsia"/>
          <w:sz w:val="28"/>
          <w:szCs w:val="28"/>
          <w:rtl/>
        </w:rPr>
        <w:t>التدفق</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الرقمي</w:t>
      </w:r>
      <w:r w:rsidRPr="00A4264B">
        <w:rPr>
          <w:rFonts w:ascii="Sakkal Majalla" w:hAnsi="Sakkal Majalla" w:cs="Sakkal Majalla"/>
          <w:sz w:val="28"/>
          <w:szCs w:val="28"/>
          <w:rtl/>
        </w:rPr>
        <w:t xml:space="preserve">"، "نظرية </w:t>
      </w:r>
      <w:r w:rsidRPr="00A4264B">
        <w:rPr>
          <w:rFonts w:ascii="Sakkal Majalla" w:hAnsi="Sakkal Majalla" w:cs="Sakkal Majalla" w:hint="eastAsia"/>
          <w:sz w:val="28"/>
          <w:szCs w:val="28"/>
          <w:rtl/>
        </w:rPr>
        <w:t>التأثير</w:t>
      </w:r>
      <w:r w:rsidRPr="00A4264B">
        <w:rPr>
          <w:rFonts w:ascii="Sakkal Majalla" w:hAnsi="Sakkal Majalla" w:cs="Sakkal Majalla"/>
          <w:sz w:val="28"/>
          <w:szCs w:val="28"/>
          <w:rtl/>
        </w:rPr>
        <w:t xml:space="preserve"> </w:t>
      </w:r>
      <w:r w:rsidRPr="00A4264B">
        <w:rPr>
          <w:rFonts w:ascii="Sakkal Majalla" w:hAnsi="Sakkal Majalla" w:cs="Sakkal Majalla" w:hint="eastAsia"/>
          <w:sz w:val="28"/>
          <w:szCs w:val="28"/>
          <w:rtl/>
        </w:rPr>
        <w:t>الاجتماعي</w:t>
      </w:r>
      <w:r w:rsidRPr="00A4264B">
        <w:rPr>
          <w:rFonts w:ascii="Sakkal Majalla" w:hAnsi="Sakkal Majalla" w:cs="Sakkal Majalla"/>
          <w:sz w:val="28"/>
          <w:szCs w:val="28"/>
          <w:rtl/>
        </w:rPr>
        <w:t>"</w:t>
      </w:r>
      <w:r w:rsidRPr="00A4264B">
        <w:rPr>
          <w:rFonts w:ascii="Sakkal Majalla" w:hAnsi="Sakkal Majalla" w:cs="Sakkal Majalla" w:hint="cs"/>
          <w:sz w:val="28"/>
          <w:szCs w:val="28"/>
          <w:rtl/>
        </w:rPr>
        <w:t xml:space="preserve">؛ من خلال إيضاح مدى تأثير هذه النظريات الثلاثة على السلوك العملاء في البيئة الافتراضية، ولا سيما في إطار التسويق الرقمي، فمن خلال تناول العلاقة بين النظريات الثلاثة يتم التركيز على </w:t>
      </w:r>
      <w:r w:rsidRPr="00A4264B">
        <w:rPr>
          <w:rFonts w:ascii="Sakkal Majalla" w:hAnsi="Sakkal Majalla" w:cs="Sakkal Majalla"/>
          <w:sz w:val="28"/>
          <w:szCs w:val="28"/>
          <w:rtl/>
        </w:rPr>
        <w:t xml:space="preserve"> </w:t>
      </w:r>
      <w:r w:rsidRPr="00A4264B">
        <w:rPr>
          <w:rFonts w:ascii="Sakkal Majalla" w:hAnsi="Sakkal Majalla" w:cs="Sakkal Majalla" w:hint="cs"/>
          <w:sz w:val="28"/>
          <w:szCs w:val="28"/>
          <w:rtl/>
        </w:rPr>
        <w:t>مفهوم مشاركة العملاء باعتباره عنصر مركزي يمكن أن تنعكس عليه ما ترمي إليه هذه النظريات من نتائج، فضلًا عن تأثيره على النتائج النهائية لا سيما تلك التي تتعلق بالولاء للعلامة التجارية ونية المستهلكين على الشراء.</w:t>
      </w:r>
      <w:r w:rsidRPr="00A4264B">
        <w:rPr>
          <w:rFonts w:ascii="Sakkal Majalla" w:hAnsi="Sakkal Majalla" w:cs="Sakkal Majalla"/>
          <w:sz w:val="28"/>
          <w:szCs w:val="28"/>
          <w:rtl/>
        </w:rPr>
        <w:tab/>
      </w:r>
    </w:p>
    <w:p w14:paraId="4AEF5E21" w14:textId="2B3E11B7" w:rsidR="003369BB" w:rsidRDefault="003369BB" w:rsidP="003369BB">
      <w:pPr>
        <w:pStyle w:val="af"/>
        <w:bidi/>
        <w:spacing w:before="0" w:beforeAutospacing="0" w:after="0" w:afterAutospacing="0" w:line="360" w:lineRule="auto"/>
        <w:ind w:firstLine="720"/>
        <w:jc w:val="both"/>
        <w:rPr>
          <w:rFonts w:ascii="Sakkal Majalla" w:hAnsi="Sakkal Majalla" w:cs="Sakkal Majalla"/>
          <w:sz w:val="28"/>
          <w:szCs w:val="28"/>
          <w:rtl/>
        </w:rPr>
      </w:pPr>
      <w:r w:rsidRPr="00A4264B">
        <w:rPr>
          <w:rFonts w:ascii="Sakkal Majalla" w:hAnsi="Sakkal Majalla" w:cs="Sakkal Majalla"/>
          <w:noProof/>
          <w:sz w:val="28"/>
          <w:szCs w:val="28"/>
        </w:rPr>
        <w:drawing>
          <wp:anchor distT="0" distB="0" distL="114300" distR="114300" simplePos="0" relativeHeight="251659264" behindDoc="1" locked="0" layoutInCell="1" allowOverlap="1" wp14:anchorId="720F9FC2" wp14:editId="311368C2">
            <wp:simplePos x="0" y="0"/>
            <wp:positionH relativeFrom="margin">
              <wp:posOffset>1172210</wp:posOffset>
            </wp:positionH>
            <wp:positionV relativeFrom="margin">
              <wp:posOffset>2764790</wp:posOffset>
            </wp:positionV>
            <wp:extent cx="3413760" cy="4251960"/>
            <wp:effectExtent l="0" t="0" r="0" b="0"/>
            <wp:wrapSquare wrapText="bothSides"/>
            <wp:docPr id="370657676" name="صورة 8" descr="صورة تحتوي على نص, رسم بياني, لقطة شاشة,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57676" name="صورة 8" descr="صورة تحتوي على نص, رسم بياني, لقطة شاشة, دائرة&#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3413760" cy="4251960"/>
                    </a:xfrm>
                    <a:prstGeom prst="rect">
                      <a:avLst/>
                    </a:prstGeom>
                  </pic:spPr>
                </pic:pic>
              </a:graphicData>
            </a:graphic>
            <wp14:sizeRelH relativeFrom="page">
              <wp14:pctWidth>0</wp14:pctWidth>
            </wp14:sizeRelH>
            <wp14:sizeRelV relativeFrom="page">
              <wp14:pctHeight>0</wp14:pctHeight>
            </wp14:sizeRelV>
          </wp:anchor>
        </w:drawing>
      </w:r>
    </w:p>
    <w:p w14:paraId="5BFB0216" w14:textId="2F8CEFBF" w:rsidR="003369BB" w:rsidRPr="00A4264B" w:rsidRDefault="003369BB" w:rsidP="003369BB">
      <w:pPr>
        <w:pStyle w:val="af"/>
        <w:bidi/>
        <w:spacing w:before="0" w:beforeAutospacing="0" w:after="0" w:afterAutospacing="0" w:line="360" w:lineRule="auto"/>
        <w:ind w:firstLine="720"/>
        <w:jc w:val="both"/>
        <w:rPr>
          <w:rFonts w:ascii="Sakkal Majalla" w:hAnsi="Sakkal Majalla" w:cs="Sakkal Majalla"/>
          <w:sz w:val="28"/>
          <w:szCs w:val="28"/>
          <w:rtl/>
        </w:rPr>
      </w:pPr>
    </w:p>
    <w:p w14:paraId="478BE7A0" w14:textId="6D6D50F4" w:rsidR="003369BB" w:rsidRPr="00A4264B" w:rsidRDefault="003369BB" w:rsidP="003369BB">
      <w:pPr>
        <w:pStyle w:val="a6"/>
        <w:spacing w:after="0" w:line="360" w:lineRule="auto"/>
        <w:jc w:val="both"/>
        <w:rPr>
          <w:rFonts w:ascii="Sakkal Majalla" w:hAnsi="Sakkal Majalla" w:cs="Sakkal Majalla"/>
          <w:b/>
          <w:bCs/>
          <w:sz w:val="28"/>
          <w:szCs w:val="28"/>
          <w:rtl/>
        </w:rPr>
      </w:pPr>
      <w:r w:rsidRPr="00A4264B">
        <w:rPr>
          <w:rFonts w:ascii="Sakkal Majalla" w:hAnsi="Sakkal Majalla" w:cs="Sakkal Majalla"/>
          <w:b/>
          <w:bCs/>
          <w:sz w:val="28"/>
          <w:szCs w:val="28"/>
        </w:rPr>
        <w:t xml:space="preserve">        </w:t>
      </w:r>
    </w:p>
    <w:p w14:paraId="5D41B299" w14:textId="77777777" w:rsidR="003369BB" w:rsidRPr="00A4264B" w:rsidRDefault="003369BB" w:rsidP="003369BB">
      <w:pPr>
        <w:pStyle w:val="a6"/>
        <w:spacing w:after="0" w:line="360" w:lineRule="auto"/>
        <w:jc w:val="center"/>
        <w:rPr>
          <w:rFonts w:ascii="Sakkal Majalla" w:hAnsi="Sakkal Majalla" w:cs="Sakkal Majalla"/>
          <w:b/>
          <w:bCs/>
          <w:sz w:val="28"/>
          <w:szCs w:val="28"/>
          <w:rtl/>
        </w:rPr>
      </w:pPr>
    </w:p>
    <w:p w14:paraId="3C6D90BE"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525697D9"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5F0C3CF7"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738BC777"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5470041C"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685A84F4" w14:textId="77777777" w:rsidR="003369BB" w:rsidRPr="004E03C6" w:rsidRDefault="003369BB" w:rsidP="003369BB">
      <w:pPr>
        <w:bidi/>
        <w:spacing w:line="360" w:lineRule="auto"/>
        <w:jc w:val="both"/>
        <w:rPr>
          <w:b/>
          <w:bCs/>
          <w:sz w:val="28"/>
          <w:szCs w:val="28"/>
          <w:rtl/>
        </w:rPr>
      </w:pPr>
    </w:p>
    <w:p w14:paraId="73AB7C39"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14C99304" w14:textId="77777777" w:rsidR="003369BB" w:rsidRPr="00A4264B" w:rsidRDefault="003369BB" w:rsidP="003369BB">
      <w:pPr>
        <w:pStyle w:val="a6"/>
        <w:spacing w:after="0" w:line="360" w:lineRule="auto"/>
        <w:jc w:val="both"/>
        <w:rPr>
          <w:rFonts w:ascii="Sakkal Majalla" w:hAnsi="Sakkal Majalla" w:cs="Sakkal Majalla"/>
          <w:b/>
          <w:bCs/>
          <w:sz w:val="28"/>
          <w:szCs w:val="28"/>
          <w:rtl/>
        </w:rPr>
      </w:pPr>
    </w:p>
    <w:p w14:paraId="1419C11F" w14:textId="3BADDA17" w:rsidR="003369BB" w:rsidRPr="00A4264B" w:rsidRDefault="003369BB" w:rsidP="003369BB">
      <w:pPr>
        <w:pStyle w:val="0072"/>
        <w:rPr>
          <w:highlight w:val="yellow"/>
          <w:rtl/>
        </w:rPr>
      </w:pPr>
      <w:bookmarkStart w:id="76" w:name="_Toc185012332"/>
      <w:bookmarkStart w:id="77" w:name="_Toc185012593"/>
      <w:bookmarkStart w:id="78" w:name="_Toc185013161"/>
      <w:bookmarkStart w:id="79" w:name="_Toc185015193"/>
      <w:bookmarkStart w:id="80" w:name="_Toc185015574"/>
      <w:bookmarkStart w:id="81" w:name="_Toc185015725"/>
      <w:bookmarkStart w:id="82" w:name="_Toc185289138"/>
      <w:r w:rsidRPr="00A4264B">
        <w:rPr>
          <w:rFonts w:eastAsia="Sakkal Majalla" w:hint="cs"/>
          <w:rtl/>
        </w:rPr>
        <w:t>شكل</w:t>
      </w:r>
      <w:r w:rsidRPr="00A4264B">
        <w:rPr>
          <w:rFonts w:eastAsia="Sakkal Majalla"/>
          <w:rtl/>
        </w:rPr>
        <w:t xml:space="preserve"> </w:t>
      </w:r>
      <w:r w:rsidRPr="00A4264B">
        <w:rPr>
          <w:rFonts w:eastAsia="Sakkal Majalla" w:hint="cs"/>
          <w:rtl/>
        </w:rPr>
        <w:t>رقم</w:t>
      </w:r>
      <w:r w:rsidRPr="00A4264B">
        <w:rPr>
          <w:rFonts w:eastAsia="Sakkal Majalla"/>
          <w:rtl/>
        </w:rPr>
        <w:t xml:space="preserve"> (</w:t>
      </w:r>
      <w:r w:rsidR="00DC61AF">
        <w:rPr>
          <w:rFonts w:eastAsia="Sakkal Majalla" w:hint="cs"/>
          <w:rtl/>
        </w:rPr>
        <w:t>1</w:t>
      </w:r>
      <w:r w:rsidRPr="00A4264B">
        <w:rPr>
          <w:rFonts w:eastAsia="Sakkal Majalla"/>
          <w:rtl/>
        </w:rPr>
        <w:t>-</w:t>
      </w:r>
      <w:r w:rsidR="00DC61AF">
        <w:rPr>
          <w:rFonts w:eastAsia="Sakkal Majalla" w:hint="cs"/>
          <w:rtl/>
        </w:rPr>
        <w:t>1</w:t>
      </w:r>
      <w:r w:rsidRPr="00A4264B">
        <w:rPr>
          <w:rFonts w:eastAsia="Sakkal Majalla"/>
          <w:rtl/>
        </w:rPr>
        <w:t xml:space="preserve">) </w:t>
      </w:r>
      <w:r w:rsidRPr="00A4264B">
        <w:rPr>
          <w:rFonts w:eastAsia="Sakkal Majalla" w:hint="cs"/>
          <w:rtl/>
        </w:rPr>
        <w:t>رسم</w:t>
      </w:r>
      <w:r w:rsidRPr="00A4264B">
        <w:rPr>
          <w:rFonts w:eastAsia="Sakkal Majalla"/>
          <w:rtl/>
        </w:rPr>
        <w:t xml:space="preserve"> </w:t>
      </w:r>
      <w:r w:rsidRPr="00A4264B">
        <w:rPr>
          <w:rFonts w:eastAsia="Sakkal Majalla" w:hint="cs"/>
          <w:rtl/>
        </w:rPr>
        <w:t>بياني</w:t>
      </w:r>
      <w:r w:rsidRPr="00A4264B">
        <w:rPr>
          <w:rFonts w:eastAsia="Sakkal Majalla"/>
          <w:rtl/>
        </w:rPr>
        <w:t xml:space="preserve"> </w:t>
      </w:r>
      <w:r w:rsidRPr="00A4264B">
        <w:rPr>
          <w:rFonts w:eastAsia="Sakkal Majalla" w:hint="cs"/>
          <w:rtl/>
        </w:rPr>
        <w:t>يوضح</w:t>
      </w:r>
      <w:r w:rsidRPr="00A4264B">
        <w:rPr>
          <w:rFonts w:eastAsia="Sakkal Majalla"/>
          <w:rtl/>
        </w:rPr>
        <w:t xml:space="preserve"> </w:t>
      </w:r>
      <w:r w:rsidRPr="00A4264B">
        <w:rPr>
          <w:rFonts w:eastAsia="Sakkal Majalla" w:hint="cs"/>
          <w:rtl/>
        </w:rPr>
        <w:t>العلاقة</w:t>
      </w:r>
      <w:r w:rsidRPr="00A4264B">
        <w:rPr>
          <w:rFonts w:eastAsia="Sakkal Majalla"/>
          <w:rtl/>
        </w:rPr>
        <w:t xml:space="preserve"> </w:t>
      </w:r>
      <w:r w:rsidRPr="00A4264B">
        <w:rPr>
          <w:rFonts w:eastAsia="Sakkal Majalla" w:hint="cs"/>
          <w:rtl/>
        </w:rPr>
        <w:t>بين</w:t>
      </w:r>
      <w:r w:rsidRPr="00A4264B">
        <w:rPr>
          <w:rFonts w:eastAsia="Sakkal Majalla"/>
          <w:rtl/>
        </w:rPr>
        <w:t xml:space="preserve"> </w:t>
      </w:r>
      <w:r w:rsidRPr="00A4264B">
        <w:rPr>
          <w:rFonts w:eastAsia="Sakkal Majalla" w:hint="cs"/>
          <w:rtl/>
        </w:rPr>
        <w:t>النظريات</w:t>
      </w:r>
      <w:r w:rsidRPr="00A4264B">
        <w:rPr>
          <w:rFonts w:eastAsia="Sakkal Majalla"/>
          <w:rtl/>
        </w:rPr>
        <w:t xml:space="preserve"> </w:t>
      </w:r>
      <w:r w:rsidRPr="00A4264B">
        <w:rPr>
          <w:rFonts w:eastAsia="Sakkal Majalla" w:hint="cs"/>
          <w:rtl/>
        </w:rPr>
        <w:t>المستخدمة</w:t>
      </w:r>
      <w:r w:rsidRPr="00A4264B">
        <w:rPr>
          <w:rFonts w:eastAsia="Sakkal Majalla"/>
          <w:rtl/>
        </w:rPr>
        <w:t xml:space="preserve"> </w:t>
      </w:r>
      <w:r w:rsidRPr="00A4264B">
        <w:rPr>
          <w:rFonts w:eastAsia="Sakkal Majalla" w:hint="cs"/>
          <w:rtl/>
        </w:rPr>
        <w:t>في</w:t>
      </w:r>
      <w:r w:rsidRPr="00A4264B">
        <w:rPr>
          <w:rFonts w:eastAsia="Sakkal Majalla"/>
          <w:rtl/>
        </w:rPr>
        <w:t xml:space="preserve"> </w:t>
      </w:r>
      <w:r w:rsidRPr="00A4264B">
        <w:rPr>
          <w:rFonts w:eastAsia="Sakkal Majalla" w:hint="cs"/>
          <w:rtl/>
        </w:rPr>
        <w:t>الإطار</w:t>
      </w:r>
      <w:r w:rsidRPr="00A4264B">
        <w:rPr>
          <w:rFonts w:eastAsia="Sakkal Majalla"/>
          <w:rtl/>
        </w:rPr>
        <w:t xml:space="preserve"> </w:t>
      </w:r>
      <w:r w:rsidRPr="00A4264B">
        <w:rPr>
          <w:rFonts w:eastAsia="Sakkal Majalla" w:hint="cs"/>
          <w:rtl/>
        </w:rPr>
        <w:t>المعرفي</w:t>
      </w:r>
      <w:bookmarkEnd w:id="76"/>
      <w:bookmarkEnd w:id="77"/>
      <w:bookmarkEnd w:id="78"/>
      <w:bookmarkEnd w:id="79"/>
      <w:bookmarkEnd w:id="80"/>
      <w:bookmarkEnd w:id="81"/>
      <w:bookmarkEnd w:id="82"/>
    </w:p>
    <w:p w14:paraId="3B126C5F" w14:textId="77777777" w:rsidR="003369BB" w:rsidRPr="00A4264B" w:rsidRDefault="003369BB" w:rsidP="003369BB">
      <w:pPr>
        <w:bidi/>
        <w:spacing w:line="360" w:lineRule="auto"/>
        <w:jc w:val="center"/>
        <w:rPr>
          <w:rFonts w:eastAsiaTheme="minorHAnsi"/>
          <w:b/>
          <w:bCs/>
          <w:kern w:val="2"/>
          <w:sz w:val="28"/>
          <w:szCs w:val="28"/>
          <w:rtl/>
        </w:rPr>
      </w:pPr>
      <w:r w:rsidRPr="00A4264B">
        <w:rPr>
          <w:rFonts w:hint="eastAsia"/>
          <w:b/>
          <w:bCs/>
          <w:sz w:val="28"/>
          <w:szCs w:val="28"/>
          <w:rtl/>
        </w:rPr>
        <w:t>المصدر</w:t>
      </w:r>
      <w:r w:rsidRPr="00A4264B">
        <w:rPr>
          <w:b/>
          <w:bCs/>
          <w:sz w:val="28"/>
          <w:szCs w:val="28"/>
          <w:rtl/>
        </w:rPr>
        <w:t xml:space="preserve">: </w:t>
      </w:r>
      <w:r w:rsidRPr="00A4264B">
        <w:rPr>
          <w:rFonts w:hint="eastAsia"/>
          <w:b/>
          <w:bCs/>
          <w:sz w:val="28"/>
          <w:szCs w:val="28"/>
          <w:rtl/>
        </w:rPr>
        <w:t>الباحثة</w:t>
      </w:r>
    </w:p>
    <w:p w14:paraId="41E3E220" w14:textId="77777777" w:rsidR="003369BB" w:rsidRDefault="003369BB" w:rsidP="003369BB">
      <w:pPr>
        <w:widowControl/>
        <w:autoSpaceDE/>
        <w:autoSpaceDN/>
        <w:bidi/>
        <w:spacing w:line="360" w:lineRule="auto"/>
        <w:jc w:val="both"/>
        <w:rPr>
          <w:rFonts w:eastAsia="Times New Roman"/>
          <w:b/>
          <w:bCs/>
          <w:sz w:val="28"/>
          <w:szCs w:val="28"/>
          <w:rtl/>
        </w:rPr>
      </w:pPr>
    </w:p>
    <w:p w14:paraId="3FCE2311" w14:textId="77777777" w:rsidR="003369BB" w:rsidRDefault="003369BB" w:rsidP="003369BB">
      <w:pPr>
        <w:widowControl/>
        <w:autoSpaceDE/>
        <w:autoSpaceDN/>
        <w:bidi/>
        <w:spacing w:line="360" w:lineRule="auto"/>
        <w:jc w:val="both"/>
        <w:rPr>
          <w:rFonts w:eastAsia="Times New Roman"/>
          <w:b/>
          <w:bCs/>
          <w:sz w:val="28"/>
          <w:szCs w:val="28"/>
          <w:rtl/>
        </w:rPr>
      </w:pPr>
    </w:p>
    <w:p w14:paraId="1F180D04" w14:textId="77777777" w:rsidR="003369BB" w:rsidRDefault="003369BB" w:rsidP="003369BB">
      <w:pPr>
        <w:widowControl/>
        <w:autoSpaceDE/>
        <w:autoSpaceDN/>
        <w:bidi/>
        <w:spacing w:line="360" w:lineRule="auto"/>
        <w:jc w:val="both"/>
        <w:rPr>
          <w:rFonts w:eastAsia="Times New Roman"/>
          <w:b/>
          <w:bCs/>
          <w:sz w:val="28"/>
          <w:szCs w:val="28"/>
          <w:rtl/>
        </w:rPr>
      </w:pPr>
    </w:p>
    <w:p w14:paraId="4CD4557F" w14:textId="62242122" w:rsidR="003369BB" w:rsidRPr="00A4264B" w:rsidRDefault="003369BB" w:rsidP="003369BB">
      <w:pPr>
        <w:widowControl/>
        <w:autoSpaceDE/>
        <w:autoSpaceDN/>
        <w:bidi/>
        <w:spacing w:line="360" w:lineRule="auto"/>
        <w:jc w:val="both"/>
        <w:rPr>
          <w:rFonts w:eastAsia="Times New Roman"/>
          <w:b/>
          <w:bCs/>
          <w:sz w:val="28"/>
          <w:szCs w:val="28"/>
        </w:rPr>
      </w:pPr>
      <w:r w:rsidRPr="00A4264B">
        <w:rPr>
          <w:rFonts w:eastAsia="Times New Roman"/>
          <w:b/>
          <w:bCs/>
          <w:sz w:val="28"/>
          <w:szCs w:val="28"/>
          <w:rtl/>
        </w:rPr>
        <w:lastRenderedPageBreak/>
        <w:t>شرح تمثيل العلاقات في الرسم</w:t>
      </w:r>
      <w:r w:rsidRPr="00A4264B">
        <w:rPr>
          <w:rFonts w:eastAsia="Times New Roman"/>
          <w:b/>
          <w:bCs/>
          <w:sz w:val="28"/>
          <w:szCs w:val="28"/>
        </w:rPr>
        <w:t>:</w:t>
      </w:r>
    </w:p>
    <w:p w14:paraId="08E0D2F0" w14:textId="77777777" w:rsidR="003369BB" w:rsidRPr="00A4264B" w:rsidRDefault="003369BB" w:rsidP="003369BB">
      <w:pPr>
        <w:pStyle w:val="a6"/>
        <w:numPr>
          <w:ilvl w:val="2"/>
          <w:numId w:val="93"/>
        </w:numPr>
        <w:spacing w:after="0" w:line="360" w:lineRule="auto"/>
        <w:ind w:left="706"/>
        <w:jc w:val="both"/>
        <w:rPr>
          <w:rFonts w:ascii="Sakkal Majalla" w:eastAsia="Times New Roman" w:hAnsi="Sakkal Majalla" w:cs="Sakkal Majalla"/>
          <w:b/>
          <w:bCs/>
          <w:sz w:val="28"/>
          <w:szCs w:val="28"/>
        </w:rPr>
      </w:pPr>
      <w:r w:rsidRPr="00A4264B">
        <w:rPr>
          <w:rFonts w:ascii="Sakkal Majalla" w:eastAsia="Times New Roman" w:hAnsi="Sakkal Majalla" w:cs="Sakkal Majalla"/>
          <w:b/>
          <w:bCs/>
          <w:kern w:val="0"/>
          <w:sz w:val="28"/>
          <w:szCs w:val="28"/>
          <w:rtl/>
          <w14:ligatures w14:val="none"/>
        </w:rPr>
        <w:t xml:space="preserve">نظرية التفاعل الرمزي </w:t>
      </w:r>
      <w:r w:rsidRPr="00A4264B">
        <w:rPr>
          <w:rFonts w:ascii="Sakkal Majalla" w:eastAsia="Times New Roman" w:hAnsi="Sakkal Majalla" w:cs="Sakkal Majalla"/>
          <w:b/>
          <w:bCs/>
          <w:kern w:val="0"/>
          <w:sz w:val="28"/>
          <w:szCs w:val="28"/>
          <w14:ligatures w14:val="none"/>
        </w:rPr>
        <w:t>Symbolic Interactionism)</w:t>
      </w:r>
      <w:r w:rsidRPr="00A4264B">
        <w:rPr>
          <w:rFonts w:ascii="Sakkal Majalla" w:eastAsia="Times New Roman" w:hAnsi="Sakkal Majalla" w:cs="Sakkal Majalla"/>
          <w:b/>
          <w:bCs/>
          <w:kern w:val="0"/>
          <w:sz w:val="28"/>
          <w:szCs w:val="28"/>
          <w:rtl/>
          <w14:ligatures w14:val="none"/>
        </w:rPr>
        <w:t>)</w:t>
      </w:r>
    </w:p>
    <w:p w14:paraId="340906F2" w14:textId="77777777" w:rsidR="003369BB" w:rsidRPr="00A4264B" w:rsidRDefault="003369BB" w:rsidP="003369BB">
      <w:pPr>
        <w:widowControl/>
        <w:autoSpaceDE/>
        <w:autoSpaceDN/>
        <w:bidi/>
        <w:spacing w:line="360" w:lineRule="auto"/>
        <w:ind w:firstLine="706"/>
        <w:jc w:val="both"/>
        <w:rPr>
          <w:sz w:val="28"/>
          <w:szCs w:val="28"/>
          <w:rtl/>
        </w:rPr>
      </w:pPr>
      <w:r w:rsidRPr="00A4264B">
        <w:rPr>
          <w:rFonts w:hint="eastAsia"/>
          <w:sz w:val="28"/>
          <w:szCs w:val="28"/>
          <w:rtl/>
        </w:rPr>
        <w:t>تشرح</w:t>
      </w:r>
      <w:r w:rsidRPr="00A4264B">
        <w:rPr>
          <w:sz w:val="28"/>
          <w:szCs w:val="28"/>
          <w:rtl/>
        </w:rPr>
        <w:t xml:space="preserve"> نظرية التفاعل الرمزي الكيفية التي تقوم البيئات الافتراضية </w:t>
      </w:r>
      <w:r w:rsidRPr="00A4264B">
        <w:rPr>
          <w:rFonts w:hint="eastAsia"/>
          <w:sz w:val="28"/>
          <w:szCs w:val="28"/>
          <w:rtl/>
        </w:rPr>
        <w:t>بتفسير</w:t>
      </w:r>
      <w:r w:rsidRPr="00A4264B">
        <w:rPr>
          <w:sz w:val="28"/>
          <w:szCs w:val="28"/>
          <w:rtl/>
        </w:rPr>
        <w:t xml:space="preserve"> </w:t>
      </w:r>
      <w:r w:rsidRPr="00A4264B">
        <w:rPr>
          <w:rFonts w:hint="eastAsia"/>
          <w:sz w:val="28"/>
          <w:szCs w:val="28"/>
          <w:rtl/>
        </w:rPr>
        <w:t>الرموز،</w:t>
      </w:r>
      <w:r w:rsidRPr="00A4264B">
        <w:rPr>
          <w:sz w:val="28"/>
          <w:szCs w:val="28"/>
          <w:rtl/>
        </w:rPr>
        <w:t xml:space="preserve"> </w:t>
      </w:r>
      <w:r w:rsidRPr="00A4264B">
        <w:rPr>
          <w:rFonts w:hint="eastAsia"/>
          <w:sz w:val="28"/>
          <w:szCs w:val="28"/>
          <w:rtl/>
        </w:rPr>
        <w:t>على</w:t>
      </w:r>
      <w:r w:rsidRPr="00A4264B">
        <w:rPr>
          <w:sz w:val="28"/>
          <w:szCs w:val="28"/>
          <w:rtl/>
        </w:rPr>
        <w:t xml:space="preserve"> </w:t>
      </w:r>
      <w:r w:rsidRPr="00A4264B">
        <w:rPr>
          <w:rFonts w:hint="eastAsia"/>
          <w:sz w:val="28"/>
          <w:szCs w:val="28"/>
          <w:rtl/>
        </w:rPr>
        <w:t>سبيل</w:t>
      </w:r>
      <w:r w:rsidRPr="00A4264B">
        <w:rPr>
          <w:sz w:val="28"/>
          <w:szCs w:val="28"/>
          <w:rtl/>
        </w:rPr>
        <w:t xml:space="preserve"> </w:t>
      </w:r>
      <w:r w:rsidRPr="00A4264B">
        <w:rPr>
          <w:rFonts w:hint="eastAsia"/>
          <w:sz w:val="28"/>
          <w:szCs w:val="28"/>
          <w:rtl/>
        </w:rPr>
        <w:t>المثال</w:t>
      </w:r>
      <w:r>
        <w:rPr>
          <w:rFonts w:hint="cs"/>
          <w:sz w:val="28"/>
          <w:szCs w:val="28"/>
          <w:rtl/>
        </w:rPr>
        <w:t>:</w:t>
      </w:r>
      <w:r w:rsidRPr="00A4264B">
        <w:rPr>
          <w:sz w:val="28"/>
          <w:szCs w:val="28"/>
          <w:rtl/>
        </w:rPr>
        <w:t xml:space="preserve"> </w:t>
      </w:r>
      <w:r w:rsidRPr="00A4264B">
        <w:rPr>
          <w:rFonts w:hint="eastAsia"/>
          <w:sz w:val="28"/>
          <w:szCs w:val="28"/>
          <w:rtl/>
        </w:rPr>
        <w:t>العلامات</w:t>
      </w:r>
      <w:r w:rsidRPr="00A4264B">
        <w:rPr>
          <w:sz w:val="28"/>
          <w:szCs w:val="28"/>
          <w:rtl/>
        </w:rPr>
        <w:t xml:space="preserve"> </w:t>
      </w:r>
      <w:r w:rsidRPr="00A4264B">
        <w:rPr>
          <w:rFonts w:hint="eastAsia"/>
          <w:sz w:val="28"/>
          <w:szCs w:val="28"/>
          <w:rtl/>
        </w:rPr>
        <w:t>التجارية،</w:t>
      </w:r>
      <w:r w:rsidRPr="00A4264B">
        <w:rPr>
          <w:sz w:val="28"/>
          <w:szCs w:val="28"/>
          <w:rtl/>
        </w:rPr>
        <w:t xml:space="preserve"> </w:t>
      </w:r>
      <w:r w:rsidRPr="00A4264B">
        <w:rPr>
          <w:rFonts w:hint="eastAsia"/>
          <w:sz w:val="28"/>
          <w:szCs w:val="28"/>
          <w:rtl/>
        </w:rPr>
        <w:t>باعتبارها</w:t>
      </w:r>
      <w:r w:rsidRPr="00A4264B">
        <w:rPr>
          <w:sz w:val="28"/>
          <w:szCs w:val="28"/>
          <w:rtl/>
        </w:rPr>
        <w:t xml:space="preserve"> </w:t>
      </w:r>
      <w:r w:rsidRPr="00A4264B">
        <w:rPr>
          <w:rFonts w:hint="eastAsia"/>
          <w:sz w:val="28"/>
          <w:szCs w:val="28"/>
          <w:rtl/>
        </w:rPr>
        <w:t>قيم</w:t>
      </w:r>
      <w:r w:rsidRPr="00A4264B">
        <w:rPr>
          <w:sz w:val="28"/>
          <w:szCs w:val="28"/>
          <w:rtl/>
        </w:rPr>
        <w:t xml:space="preserve"> </w:t>
      </w:r>
      <w:r w:rsidRPr="00A4264B">
        <w:rPr>
          <w:rFonts w:hint="eastAsia"/>
          <w:sz w:val="28"/>
          <w:szCs w:val="28"/>
          <w:rtl/>
        </w:rPr>
        <w:t>ودلالات</w:t>
      </w:r>
      <w:r w:rsidRPr="00A4264B">
        <w:rPr>
          <w:sz w:val="28"/>
          <w:szCs w:val="28"/>
          <w:rtl/>
        </w:rPr>
        <w:t xml:space="preserve"> </w:t>
      </w:r>
      <w:r w:rsidRPr="00A4264B">
        <w:rPr>
          <w:rFonts w:hint="eastAsia"/>
          <w:sz w:val="28"/>
          <w:szCs w:val="28"/>
          <w:rtl/>
        </w:rPr>
        <w:t>ذات</w:t>
      </w:r>
      <w:r w:rsidRPr="00A4264B">
        <w:rPr>
          <w:sz w:val="28"/>
          <w:szCs w:val="28"/>
          <w:rtl/>
        </w:rPr>
        <w:t xml:space="preserve"> </w:t>
      </w:r>
      <w:r w:rsidRPr="00A4264B">
        <w:rPr>
          <w:rFonts w:hint="eastAsia"/>
          <w:sz w:val="28"/>
          <w:szCs w:val="28"/>
          <w:rtl/>
        </w:rPr>
        <w:t>معن</w:t>
      </w:r>
      <w:r>
        <w:rPr>
          <w:rFonts w:hint="cs"/>
          <w:sz w:val="28"/>
          <w:szCs w:val="28"/>
          <w:rtl/>
        </w:rPr>
        <w:t>ى</w:t>
      </w:r>
      <w:r w:rsidRPr="00A4264B">
        <w:rPr>
          <w:sz w:val="28"/>
          <w:szCs w:val="28"/>
          <w:rtl/>
        </w:rPr>
        <w:t xml:space="preserve"> </w:t>
      </w:r>
      <w:r w:rsidRPr="00A4264B">
        <w:rPr>
          <w:rFonts w:hint="eastAsia"/>
          <w:sz w:val="28"/>
          <w:szCs w:val="28"/>
          <w:rtl/>
        </w:rPr>
        <w:t>لدى المستخدمين،</w:t>
      </w:r>
      <w:r w:rsidRPr="00A4264B">
        <w:rPr>
          <w:sz w:val="28"/>
          <w:szCs w:val="28"/>
          <w:rtl/>
        </w:rPr>
        <w:t xml:space="preserve"> </w:t>
      </w:r>
      <w:r w:rsidRPr="00A4264B">
        <w:rPr>
          <w:rFonts w:hint="eastAsia"/>
          <w:sz w:val="28"/>
          <w:szCs w:val="28"/>
          <w:rtl/>
        </w:rPr>
        <w:t>وهو</w:t>
      </w:r>
      <w:r w:rsidRPr="00A4264B">
        <w:rPr>
          <w:sz w:val="28"/>
          <w:szCs w:val="28"/>
          <w:rtl/>
        </w:rPr>
        <w:t xml:space="preserve"> </w:t>
      </w:r>
      <w:r w:rsidRPr="00A4264B">
        <w:rPr>
          <w:rFonts w:hint="eastAsia"/>
          <w:sz w:val="28"/>
          <w:szCs w:val="28"/>
          <w:rtl/>
        </w:rPr>
        <w:t>ما</w:t>
      </w:r>
      <w:r w:rsidRPr="00A4264B">
        <w:rPr>
          <w:sz w:val="28"/>
          <w:szCs w:val="28"/>
          <w:rtl/>
        </w:rPr>
        <w:t xml:space="preserve"> </w:t>
      </w:r>
      <w:r w:rsidRPr="00A4264B">
        <w:rPr>
          <w:rFonts w:hint="eastAsia"/>
          <w:sz w:val="28"/>
          <w:szCs w:val="28"/>
          <w:rtl/>
        </w:rPr>
        <w:t>يصرف</w:t>
      </w:r>
      <w:r w:rsidRPr="00A4264B">
        <w:rPr>
          <w:sz w:val="28"/>
          <w:szCs w:val="28"/>
          <w:rtl/>
        </w:rPr>
        <w:t xml:space="preserve"> </w:t>
      </w:r>
      <w:r w:rsidRPr="00A4264B">
        <w:rPr>
          <w:rFonts w:hint="eastAsia"/>
          <w:sz w:val="28"/>
          <w:szCs w:val="28"/>
          <w:rtl/>
        </w:rPr>
        <w:t>الأبصار</w:t>
      </w:r>
      <w:r w:rsidRPr="00A4264B">
        <w:rPr>
          <w:sz w:val="28"/>
          <w:szCs w:val="28"/>
          <w:rtl/>
        </w:rPr>
        <w:t xml:space="preserve"> </w:t>
      </w:r>
      <w:r w:rsidRPr="00A4264B">
        <w:rPr>
          <w:rFonts w:hint="eastAsia"/>
          <w:sz w:val="28"/>
          <w:szCs w:val="28"/>
          <w:rtl/>
        </w:rPr>
        <w:t>إلى</w:t>
      </w:r>
      <w:r w:rsidRPr="00A4264B">
        <w:rPr>
          <w:sz w:val="28"/>
          <w:szCs w:val="28"/>
          <w:rtl/>
        </w:rPr>
        <w:t xml:space="preserve"> </w:t>
      </w:r>
      <w:r w:rsidRPr="00A4264B">
        <w:rPr>
          <w:rFonts w:hint="eastAsia"/>
          <w:sz w:val="28"/>
          <w:szCs w:val="28"/>
          <w:rtl/>
        </w:rPr>
        <w:t>حقيقة</w:t>
      </w:r>
      <w:r w:rsidRPr="00A4264B">
        <w:rPr>
          <w:sz w:val="28"/>
          <w:szCs w:val="28"/>
          <w:rtl/>
        </w:rPr>
        <w:t xml:space="preserve"> </w:t>
      </w:r>
      <w:r w:rsidRPr="00A4264B">
        <w:rPr>
          <w:rFonts w:hint="eastAsia"/>
          <w:sz w:val="28"/>
          <w:szCs w:val="28"/>
          <w:rtl/>
        </w:rPr>
        <w:t>أن</w:t>
      </w:r>
      <w:r w:rsidRPr="00A4264B">
        <w:rPr>
          <w:sz w:val="28"/>
          <w:szCs w:val="28"/>
          <w:rtl/>
        </w:rPr>
        <w:t xml:space="preserve"> </w:t>
      </w:r>
      <w:r w:rsidRPr="00A4264B">
        <w:rPr>
          <w:rFonts w:hint="eastAsia"/>
          <w:sz w:val="28"/>
          <w:szCs w:val="28"/>
          <w:rtl/>
        </w:rPr>
        <w:t>التفاعل</w:t>
      </w:r>
      <w:r w:rsidRPr="00A4264B">
        <w:rPr>
          <w:sz w:val="28"/>
          <w:szCs w:val="28"/>
          <w:rtl/>
        </w:rPr>
        <w:t xml:space="preserve"> </w:t>
      </w:r>
      <w:r w:rsidRPr="00A4264B">
        <w:rPr>
          <w:rFonts w:hint="eastAsia"/>
          <w:sz w:val="28"/>
          <w:szCs w:val="28"/>
          <w:rtl/>
        </w:rPr>
        <w:t>الشخصي</w:t>
      </w:r>
      <w:r w:rsidRPr="00A4264B">
        <w:rPr>
          <w:sz w:val="28"/>
          <w:szCs w:val="28"/>
          <w:rtl/>
        </w:rPr>
        <w:t xml:space="preserve"> </w:t>
      </w:r>
      <w:r w:rsidRPr="00A4264B">
        <w:rPr>
          <w:rFonts w:hint="eastAsia"/>
          <w:sz w:val="28"/>
          <w:szCs w:val="28"/>
          <w:rtl/>
        </w:rPr>
        <w:t>الذي</w:t>
      </w:r>
      <w:r w:rsidRPr="00A4264B">
        <w:rPr>
          <w:sz w:val="28"/>
          <w:szCs w:val="28"/>
          <w:rtl/>
        </w:rPr>
        <w:t xml:space="preserve"> </w:t>
      </w:r>
      <w:r w:rsidRPr="00A4264B">
        <w:rPr>
          <w:rFonts w:hint="eastAsia"/>
          <w:sz w:val="28"/>
          <w:szCs w:val="28"/>
          <w:rtl/>
        </w:rPr>
        <w:t>يتم</w:t>
      </w:r>
      <w:r w:rsidRPr="00A4264B">
        <w:rPr>
          <w:sz w:val="28"/>
          <w:szCs w:val="28"/>
          <w:rtl/>
        </w:rPr>
        <w:t xml:space="preserve"> </w:t>
      </w:r>
      <w:r w:rsidRPr="00A4264B">
        <w:rPr>
          <w:rFonts w:hint="eastAsia"/>
          <w:sz w:val="28"/>
          <w:szCs w:val="28"/>
          <w:rtl/>
        </w:rPr>
        <w:t>بين</w:t>
      </w:r>
      <w:r w:rsidRPr="00A4264B">
        <w:rPr>
          <w:sz w:val="28"/>
          <w:szCs w:val="28"/>
          <w:rtl/>
        </w:rPr>
        <w:t xml:space="preserve"> </w:t>
      </w:r>
      <w:r w:rsidRPr="00A4264B">
        <w:rPr>
          <w:rFonts w:hint="eastAsia"/>
          <w:sz w:val="28"/>
          <w:szCs w:val="28"/>
          <w:rtl/>
        </w:rPr>
        <w:t>الرموز</w:t>
      </w:r>
      <w:r w:rsidRPr="00A4264B">
        <w:rPr>
          <w:sz w:val="28"/>
          <w:szCs w:val="28"/>
          <w:rtl/>
        </w:rPr>
        <w:t xml:space="preserve"> </w:t>
      </w:r>
      <w:r w:rsidRPr="00A4264B">
        <w:rPr>
          <w:rFonts w:hint="eastAsia"/>
          <w:sz w:val="28"/>
          <w:szCs w:val="28"/>
          <w:rtl/>
        </w:rPr>
        <w:t>والعلامات</w:t>
      </w:r>
      <w:r w:rsidRPr="00A4264B">
        <w:rPr>
          <w:sz w:val="28"/>
          <w:szCs w:val="28"/>
          <w:rtl/>
        </w:rPr>
        <w:t xml:space="preserve"> </w:t>
      </w:r>
      <w:r w:rsidRPr="00A4264B">
        <w:rPr>
          <w:rFonts w:hint="eastAsia"/>
          <w:sz w:val="28"/>
          <w:szCs w:val="28"/>
          <w:rtl/>
        </w:rPr>
        <w:t>التجارية</w:t>
      </w:r>
      <w:r w:rsidRPr="00A4264B">
        <w:rPr>
          <w:sz w:val="28"/>
          <w:szCs w:val="28"/>
          <w:rtl/>
        </w:rPr>
        <w:t xml:space="preserve"> </w:t>
      </w:r>
      <w:r w:rsidRPr="00A4264B">
        <w:rPr>
          <w:rFonts w:hint="eastAsia"/>
          <w:sz w:val="28"/>
          <w:szCs w:val="28"/>
          <w:rtl/>
        </w:rPr>
        <w:t>يؤدي</w:t>
      </w:r>
      <w:r w:rsidRPr="00A4264B">
        <w:rPr>
          <w:sz w:val="28"/>
          <w:szCs w:val="28"/>
          <w:rtl/>
        </w:rPr>
        <w:t xml:space="preserve"> بما لا يدع مجال للشك إلى ارتباط عاطفي، وهو ما يدفع العملاء إلى دعم العلامات التجارية من خلال مشاركتهم إياها من خلال ما يعرف ب "</w:t>
      </w:r>
      <w:r w:rsidRPr="00A4264B">
        <w:rPr>
          <w:rFonts w:eastAsia="Times New Roman"/>
          <w:sz w:val="28"/>
          <w:szCs w:val="28"/>
        </w:rPr>
        <w:t>Customer Engagement</w:t>
      </w:r>
      <w:r w:rsidRPr="00A4264B">
        <w:rPr>
          <w:rFonts w:eastAsia="Times New Roman"/>
          <w:sz w:val="28"/>
          <w:szCs w:val="28"/>
          <w:rtl/>
        </w:rPr>
        <w:t xml:space="preserve">"، وأهم ما يمكن أن ينتج من ذلك التفاعل هو تحقق ولاء العملاء للعلامة التجارية </w:t>
      </w:r>
      <w:r w:rsidRPr="00A4264B">
        <w:rPr>
          <w:rFonts w:eastAsia="Times New Roman" w:hint="eastAsia"/>
          <w:sz w:val="28"/>
          <w:szCs w:val="28"/>
          <w:rtl/>
        </w:rPr>
        <w:t>وهو</w:t>
      </w:r>
      <w:r w:rsidRPr="00A4264B">
        <w:rPr>
          <w:rFonts w:eastAsia="Times New Roman"/>
          <w:sz w:val="28"/>
          <w:szCs w:val="28"/>
          <w:rtl/>
        </w:rPr>
        <w:t xml:space="preserve"> </w:t>
      </w:r>
      <w:r w:rsidRPr="00A4264B">
        <w:rPr>
          <w:rFonts w:eastAsia="Times New Roman" w:hint="eastAsia"/>
          <w:sz w:val="28"/>
          <w:szCs w:val="28"/>
          <w:rtl/>
        </w:rPr>
        <w:t>جل</w:t>
      </w:r>
      <w:r w:rsidRPr="00A4264B">
        <w:rPr>
          <w:rFonts w:eastAsia="Times New Roman"/>
          <w:sz w:val="28"/>
          <w:szCs w:val="28"/>
          <w:rtl/>
        </w:rPr>
        <w:t xml:space="preserve"> </w:t>
      </w:r>
      <w:r w:rsidRPr="00A4264B">
        <w:rPr>
          <w:rFonts w:eastAsia="Times New Roman" w:hint="eastAsia"/>
          <w:sz w:val="28"/>
          <w:szCs w:val="28"/>
          <w:rtl/>
        </w:rPr>
        <w:t>ما</w:t>
      </w:r>
      <w:r w:rsidRPr="00A4264B">
        <w:rPr>
          <w:rFonts w:eastAsia="Times New Roman"/>
          <w:sz w:val="28"/>
          <w:szCs w:val="28"/>
          <w:rtl/>
        </w:rPr>
        <w:t xml:space="preserve"> </w:t>
      </w:r>
      <w:r w:rsidRPr="00A4264B">
        <w:rPr>
          <w:rFonts w:eastAsia="Times New Roman" w:hint="eastAsia"/>
          <w:sz w:val="28"/>
          <w:szCs w:val="28"/>
          <w:rtl/>
        </w:rPr>
        <w:t>يمكن</w:t>
      </w:r>
      <w:r w:rsidRPr="00A4264B">
        <w:rPr>
          <w:rFonts w:eastAsia="Times New Roman"/>
          <w:sz w:val="28"/>
          <w:szCs w:val="28"/>
          <w:rtl/>
        </w:rPr>
        <w:t xml:space="preserve"> </w:t>
      </w:r>
      <w:r w:rsidRPr="00A4264B">
        <w:rPr>
          <w:rFonts w:eastAsia="Times New Roman" w:hint="eastAsia"/>
          <w:sz w:val="28"/>
          <w:szCs w:val="28"/>
          <w:rtl/>
        </w:rPr>
        <w:t>أن</w:t>
      </w:r>
      <w:r w:rsidRPr="00A4264B">
        <w:rPr>
          <w:rFonts w:eastAsia="Times New Roman"/>
          <w:sz w:val="28"/>
          <w:szCs w:val="28"/>
          <w:rtl/>
        </w:rPr>
        <w:t xml:space="preserve"> </w:t>
      </w:r>
      <w:r w:rsidRPr="00A4264B">
        <w:rPr>
          <w:rFonts w:eastAsia="Times New Roman" w:hint="eastAsia"/>
          <w:sz w:val="28"/>
          <w:szCs w:val="28"/>
          <w:rtl/>
        </w:rPr>
        <w:t>يتم</w:t>
      </w:r>
      <w:r w:rsidRPr="00A4264B">
        <w:rPr>
          <w:rFonts w:eastAsia="Times New Roman"/>
          <w:sz w:val="28"/>
          <w:szCs w:val="28"/>
          <w:rtl/>
        </w:rPr>
        <w:t xml:space="preserve"> </w:t>
      </w:r>
      <w:r w:rsidRPr="00A4264B">
        <w:rPr>
          <w:rFonts w:eastAsia="Times New Roman" w:hint="eastAsia"/>
          <w:sz w:val="28"/>
          <w:szCs w:val="28"/>
          <w:rtl/>
        </w:rPr>
        <w:t>الحصول</w:t>
      </w:r>
      <w:r w:rsidRPr="00A4264B">
        <w:rPr>
          <w:rFonts w:eastAsia="Times New Roman"/>
          <w:sz w:val="28"/>
          <w:szCs w:val="28"/>
          <w:rtl/>
        </w:rPr>
        <w:t xml:space="preserve"> </w:t>
      </w:r>
      <w:r w:rsidRPr="00A4264B">
        <w:rPr>
          <w:rFonts w:eastAsia="Times New Roman" w:hint="eastAsia"/>
          <w:sz w:val="28"/>
          <w:szCs w:val="28"/>
          <w:rtl/>
        </w:rPr>
        <w:t>عليه</w:t>
      </w:r>
      <w:r w:rsidRPr="00A4264B">
        <w:rPr>
          <w:rFonts w:eastAsia="Times New Roman"/>
          <w:sz w:val="28"/>
          <w:szCs w:val="28"/>
          <w:rtl/>
        </w:rPr>
        <w:t xml:space="preserve"> </w:t>
      </w:r>
      <w:r w:rsidRPr="00A4264B">
        <w:rPr>
          <w:rFonts w:eastAsia="Times New Roman" w:hint="eastAsia"/>
          <w:sz w:val="28"/>
          <w:szCs w:val="28"/>
          <w:rtl/>
        </w:rPr>
        <w:t>نتيجة</w:t>
      </w:r>
      <w:r w:rsidRPr="00A4264B">
        <w:rPr>
          <w:rFonts w:eastAsia="Times New Roman"/>
          <w:sz w:val="28"/>
          <w:szCs w:val="28"/>
          <w:rtl/>
        </w:rPr>
        <w:t xml:space="preserve"> </w:t>
      </w:r>
      <w:r w:rsidRPr="00A4264B">
        <w:rPr>
          <w:rFonts w:eastAsia="Times New Roman" w:hint="eastAsia"/>
          <w:sz w:val="28"/>
          <w:szCs w:val="28"/>
          <w:rtl/>
        </w:rPr>
        <w:t>لتعزيز</w:t>
      </w:r>
      <w:r w:rsidRPr="00A4264B">
        <w:rPr>
          <w:rFonts w:eastAsia="Times New Roman"/>
          <w:sz w:val="28"/>
          <w:szCs w:val="28"/>
          <w:rtl/>
        </w:rPr>
        <w:t xml:space="preserve"> </w:t>
      </w:r>
      <w:r w:rsidRPr="00A4264B">
        <w:rPr>
          <w:rFonts w:eastAsia="Times New Roman" w:hint="eastAsia"/>
          <w:sz w:val="28"/>
          <w:szCs w:val="28"/>
          <w:rtl/>
        </w:rPr>
        <w:t>الارتباط</w:t>
      </w:r>
      <w:r w:rsidRPr="00A4264B">
        <w:rPr>
          <w:rFonts w:eastAsia="Times New Roman"/>
          <w:sz w:val="28"/>
          <w:szCs w:val="28"/>
          <w:rtl/>
        </w:rPr>
        <w:t xml:space="preserve"> </w:t>
      </w:r>
      <w:r w:rsidRPr="00A4264B">
        <w:rPr>
          <w:rFonts w:eastAsia="Times New Roman" w:hint="eastAsia"/>
          <w:sz w:val="28"/>
          <w:szCs w:val="28"/>
          <w:rtl/>
        </w:rPr>
        <w:t>الشخصي</w:t>
      </w:r>
      <w:r w:rsidRPr="00A4264B">
        <w:rPr>
          <w:rFonts w:eastAsia="Times New Roman"/>
          <w:sz w:val="28"/>
          <w:szCs w:val="28"/>
          <w:rtl/>
        </w:rPr>
        <w:t>.</w:t>
      </w:r>
    </w:p>
    <w:p w14:paraId="595C4FDF" w14:textId="77777777" w:rsidR="003369BB" w:rsidRPr="00A4264B" w:rsidRDefault="003369BB" w:rsidP="003369BB">
      <w:pPr>
        <w:pStyle w:val="a6"/>
        <w:numPr>
          <w:ilvl w:val="2"/>
          <w:numId w:val="93"/>
        </w:numPr>
        <w:spacing w:after="0" w:line="360" w:lineRule="auto"/>
        <w:ind w:left="706"/>
        <w:jc w:val="both"/>
        <w:rPr>
          <w:rFonts w:ascii="Sakkal Majalla" w:eastAsia="Times New Roman" w:hAnsi="Sakkal Majalla" w:cs="Sakkal Majalla"/>
          <w:b/>
          <w:bCs/>
          <w:sz w:val="28"/>
          <w:szCs w:val="28"/>
        </w:rPr>
      </w:pPr>
      <w:r w:rsidRPr="00A4264B">
        <w:rPr>
          <w:rFonts w:ascii="Sakkal Majalla" w:eastAsia="Times New Roman" w:hAnsi="Sakkal Majalla" w:cs="Sakkal Majalla"/>
          <w:b/>
          <w:bCs/>
          <w:kern w:val="0"/>
          <w:sz w:val="28"/>
          <w:szCs w:val="28"/>
          <w:rtl/>
          <w14:ligatures w14:val="none"/>
        </w:rPr>
        <w:t xml:space="preserve">نظرية التدفق الرقمي </w:t>
      </w:r>
      <w:r w:rsidRPr="00A4264B">
        <w:rPr>
          <w:rFonts w:ascii="Sakkal Majalla" w:eastAsia="Times New Roman" w:hAnsi="Sakkal Majalla" w:cs="Sakkal Majalla"/>
          <w:b/>
          <w:bCs/>
          <w:kern w:val="0"/>
          <w:sz w:val="28"/>
          <w:szCs w:val="28"/>
          <w14:ligatures w14:val="none"/>
        </w:rPr>
        <w:t>Digital Flow)</w:t>
      </w:r>
      <w:r w:rsidRPr="00A4264B">
        <w:rPr>
          <w:rFonts w:ascii="Sakkal Majalla" w:eastAsia="Times New Roman" w:hAnsi="Sakkal Majalla" w:cs="Sakkal Majalla"/>
          <w:b/>
          <w:bCs/>
          <w:kern w:val="0"/>
          <w:sz w:val="28"/>
          <w:szCs w:val="28"/>
          <w:rtl/>
          <w14:ligatures w14:val="none"/>
        </w:rPr>
        <w:t>)</w:t>
      </w:r>
    </w:p>
    <w:p w14:paraId="457115AC" w14:textId="77777777" w:rsidR="003369BB" w:rsidRPr="00A4264B" w:rsidRDefault="003369BB" w:rsidP="003369BB">
      <w:pPr>
        <w:widowControl/>
        <w:autoSpaceDE/>
        <w:autoSpaceDN/>
        <w:bidi/>
        <w:spacing w:line="360" w:lineRule="auto"/>
        <w:ind w:firstLine="706"/>
        <w:jc w:val="both"/>
        <w:rPr>
          <w:sz w:val="28"/>
          <w:szCs w:val="28"/>
          <w:rtl/>
        </w:rPr>
      </w:pPr>
      <w:r w:rsidRPr="00A4264B">
        <w:rPr>
          <w:rFonts w:hint="eastAsia"/>
          <w:sz w:val="28"/>
          <w:szCs w:val="28"/>
          <w:rtl/>
        </w:rPr>
        <w:t>تركز</w:t>
      </w:r>
      <w:r w:rsidRPr="00A4264B">
        <w:rPr>
          <w:sz w:val="28"/>
          <w:szCs w:val="28"/>
          <w:rtl/>
        </w:rPr>
        <w:t xml:space="preserve"> نظرية التدفق الرقمي على الحالة التي يكون عليها المستخدم من التدفق والانغماس العاطفي </w:t>
      </w:r>
      <w:r w:rsidRPr="00A4264B">
        <w:rPr>
          <w:rFonts w:hint="eastAsia"/>
          <w:sz w:val="28"/>
          <w:szCs w:val="28"/>
          <w:rtl/>
        </w:rPr>
        <w:t>عندما</w:t>
      </w:r>
      <w:r w:rsidRPr="00A4264B">
        <w:rPr>
          <w:sz w:val="28"/>
          <w:szCs w:val="28"/>
          <w:rtl/>
        </w:rPr>
        <w:t xml:space="preserve"> </w:t>
      </w:r>
      <w:r w:rsidRPr="00A4264B">
        <w:rPr>
          <w:rFonts w:hint="eastAsia"/>
          <w:sz w:val="28"/>
          <w:szCs w:val="28"/>
          <w:rtl/>
        </w:rPr>
        <w:t>يعيش</w:t>
      </w:r>
      <w:r w:rsidRPr="00A4264B">
        <w:rPr>
          <w:sz w:val="28"/>
          <w:szCs w:val="28"/>
          <w:rtl/>
        </w:rPr>
        <w:t xml:space="preserve"> </w:t>
      </w:r>
      <w:r w:rsidRPr="00A4264B">
        <w:rPr>
          <w:rFonts w:hint="eastAsia"/>
          <w:sz w:val="28"/>
          <w:szCs w:val="28"/>
          <w:rtl/>
        </w:rPr>
        <w:t>في</w:t>
      </w:r>
      <w:r w:rsidRPr="00A4264B">
        <w:rPr>
          <w:sz w:val="28"/>
          <w:szCs w:val="28"/>
          <w:rtl/>
        </w:rPr>
        <w:t xml:space="preserve"> </w:t>
      </w:r>
      <w:r w:rsidRPr="00A4264B">
        <w:rPr>
          <w:rFonts w:hint="eastAsia"/>
          <w:sz w:val="28"/>
          <w:szCs w:val="28"/>
          <w:rtl/>
        </w:rPr>
        <w:t>حالة</w:t>
      </w:r>
      <w:r w:rsidRPr="00A4264B">
        <w:rPr>
          <w:sz w:val="28"/>
          <w:szCs w:val="28"/>
          <w:rtl/>
        </w:rPr>
        <w:t xml:space="preserve"> </w:t>
      </w:r>
      <w:r w:rsidRPr="00A4264B">
        <w:rPr>
          <w:rFonts w:hint="eastAsia"/>
          <w:sz w:val="28"/>
          <w:szCs w:val="28"/>
          <w:rtl/>
        </w:rPr>
        <w:t>من</w:t>
      </w:r>
      <w:r w:rsidRPr="00A4264B">
        <w:rPr>
          <w:sz w:val="28"/>
          <w:szCs w:val="28"/>
          <w:rtl/>
        </w:rPr>
        <w:t xml:space="preserve"> </w:t>
      </w:r>
      <w:r w:rsidRPr="00A4264B">
        <w:rPr>
          <w:rFonts w:hint="eastAsia"/>
          <w:sz w:val="28"/>
          <w:szCs w:val="28"/>
          <w:rtl/>
        </w:rPr>
        <w:t>التفاعل</w:t>
      </w:r>
      <w:r w:rsidRPr="00A4264B">
        <w:rPr>
          <w:sz w:val="28"/>
          <w:szCs w:val="28"/>
          <w:rtl/>
        </w:rPr>
        <w:t xml:space="preserve"> </w:t>
      </w:r>
      <w:r w:rsidRPr="00A4264B">
        <w:rPr>
          <w:rFonts w:hint="eastAsia"/>
          <w:sz w:val="28"/>
          <w:szCs w:val="28"/>
          <w:rtl/>
        </w:rPr>
        <w:t>مع</w:t>
      </w:r>
      <w:r w:rsidRPr="00A4264B">
        <w:rPr>
          <w:sz w:val="28"/>
          <w:szCs w:val="28"/>
          <w:rtl/>
        </w:rPr>
        <w:t xml:space="preserve"> </w:t>
      </w:r>
      <w:r w:rsidRPr="00A4264B">
        <w:rPr>
          <w:rFonts w:hint="eastAsia"/>
          <w:sz w:val="28"/>
          <w:szCs w:val="28"/>
          <w:rtl/>
        </w:rPr>
        <w:t>التجارب</w:t>
      </w:r>
      <w:r w:rsidRPr="00A4264B">
        <w:rPr>
          <w:sz w:val="28"/>
          <w:szCs w:val="28"/>
          <w:rtl/>
        </w:rPr>
        <w:t xml:space="preserve"> </w:t>
      </w:r>
      <w:r w:rsidRPr="00A4264B">
        <w:rPr>
          <w:rFonts w:hint="eastAsia"/>
          <w:sz w:val="28"/>
          <w:szCs w:val="28"/>
          <w:rtl/>
        </w:rPr>
        <w:t>الافتراضية،</w:t>
      </w:r>
      <w:r w:rsidRPr="00A4264B">
        <w:rPr>
          <w:sz w:val="28"/>
          <w:szCs w:val="28"/>
          <w:rtl/>
        </w:rPr>
        <w:t xml:space="preserve"> </w:t>
      </w:r>
      <w:r w:rsidRPr="00A4264B">
        <w:rPr>
          <w:rFonts w:hint="eastAsia"/>
          <w:sz w:val="28"/>
          <w:szCs w:val="28"/>
          <w:rtl/>
        </w:rPr>
        <w:t>تلك</w:t>
      </w:r>
      <w:r w:rsidRPr="00A4264B">
        <w:rPr>
          <w:sz w:val="28"/>
          <w:szCs w:val="28"/>
          <w:rtl/>
        </w:rPr>
        <w:t xml:space="preserve"> </w:t>
      </w:r>
      <w:r w:rsidRPr="00A4264B">
        <w:rPr>
          <w:rFonts w:hint="eastAsia"/>
          <w:sz w:val="28"/>
          <w:szCs w:val="28"/>
          <w:rtl/>
        </w:rPr>
        <w:t>التفاعل</w:t>
      </w:r>
      <w:r w:rsidRPr="00A4264B">
        <w:rPr>
          <w:sz w:val="28"/>
          <w:szCs w:val="28"/>
          <w:rtl/>
        </w:rPr>
        <w:t xml:space="preserve"> </w:t>
      </w:r>
      <w:r w:rsidRPr="00A4264B">
        <w:rPr>
          <w:rFonts w:hint="eastAsia"/>
          <w:sz w:val="28"/>
          <w:szCs w:val="28"/>
          <w:rtl/>
        </w:rPr>
        <w:t>المثمر</w:t>
      </w:r>
      <w:r w:rsidRPr="00A4264B">
        <w:rPr>
          <w:sz w:val="28"/>
          <w:szCs w:val="28"/>
          <w:rtl/>
        </w:rPr>
        <w:t xml:space="preserve"> </w:t>
      </w:r>
      <w:r w:rsidRPr="00A4264B">
        <w:rPr>
          <w:rFonts w:hint="eastAsia"/>
          <w:sz w:val="28"/>
          <w:szCs w:val="28"/>
          <w:rtl/>
        </w:rPr>
        <w:t>ينتج</w:t>
      </w:r>
      <w:r w:rsidRPr="00A4264B">
        <w:rPr>
          <w:sz w:val="28"/>
          <w:szCs w:val="28"/>
          <w:rtl/>
        </w:rPr>
        <w:t xml:space="preserve"> </w:t>
      </w:r>
      <w:r w:rsidRPr="00A4264B">
        <w:rPr>
          <w:rFonts w:hint="eastAsia"/>
          <w:sz w:val="28"/>
          <w:szCs w:val="28"/>
          <w:rtl/>
        </w:rPr>
        <w:t>عنه</w:t>
      </w:r>
      <w:r w:rsidRPr="00A4264B">
        <w:rPr>
          <w:sz w:val="28"/>
          <w:szCs w:val="28"/>
          <w:rtl/>
        </w:rPr>
        <w:t xml:space="preserve"> </w:t>
      </w:r>
      <w:r w:rsidRPr="00A4264B">
        <w:rPr>
          <w:rFonts w:hint="eastAsia"/>
          <w:sz w:val="28"/>
          <w:szCs w:val="28"/>
          <w:rtl/>
        </w:rPr>
        <w:t>تفاعل</w:t>
      </w:r>
      <w:r w:rsidRPr="00A4264B">
        <w:rPr>
          <w:sz w:val="28"/>
          <w:szCs w:val="28"/>
          <w:rtl/>
        </w:rPr>
        <w:t xml:space="preserve"> عاطفي متزايد من قبل العملاء مع العلامة التجارية، </w:t>
      </w:r>
      <w:r w:rsidRPr="00A4264B">
        <w:rPr>
          <w:rFonts w:hint="cs"/>
          <w:sz w:val="28"/>
          <w:szCs w:val="28"/>
          <w:rtl/>
        </w:rPr>
        <w:t>ويدفعهم بذلك إلى التوجه بن</w:t>
      </w:r>
      <w:r>
        <w:rPr>
          <w:rFonts w:hint="cs"/>
          <w:sz w:val="28"/>
          <w:szCs w:val="28"/>
          <w:rtl/>
        </w:rPr>
        <w:t>ي</w:t>
      </w:r>
      <w:r w:rsidRPr="00A4264B">
        <w:rPr>
          <w:rFonts w:hint="cs"/>
          <w:sz w:val="28"/>
          <w:szCs w:val="28"/>
          <w:rtl/>
        </w:rPr>
        <w:t xml:space="preserve">ة الشراء باعتبارها نتيجة منطقية لهذا التدفق العاطفي، وغير أن ذلك يعكس المشاركة الإيجابية للعملاء مع العلامة التجارية. </w:t>
      </w:r>
    </w:p>
    <w:p w14:paraId="1E594466" w14:textId="77777777" w:rsidR="003369BB" w:rsidRPr="00A4264B" w:rsidRDefault="003369BB" w:rsidP="003369BB">
      <w:pPr>
        <w:pStyle w:val="a6"/>
        <w:numPr>
          <w:ilvl w:val="2"/>
          <w:numId w:val="93"/>
        </w:numPr>
        <w:spacing w:after="0" w:line="360" w:lineRule="auto"/>
        <w:ind w:left="706"/>
        <w:jc w:val="both"/>
        <w:rPr>
          <w:rFonts w:ascii="Sakkal Majalla" w:eastAsia="Times New Roman" w:hAnsi="Sakkal Majalla" w:cs="Sakkal Majalla"/>
          <w:b/>
          <w:bCs/>
          <w:sz w:val="28"/>
          <w:szCs w:val="28"/>
        </w:rPr>
      </w:pPr>
      <w:r w:rsidRPr="00A4264B">
        <w:rPr>
          <w:rFonts w:ascii="Sakkal Majalla" w:eastAsia="Times New Roman" w:hAnsi="Sakkal Majalla" w:cs="Sakkal Majalla"/>
          <w:b/>
          <w:bCs/>
          <w:kern w:val="0"/>
          <w:sz w:val="28"/>
          <w:szCs w:val="28"/>
          <w:rtl/>
          <w14:ligatures w14:val="none"/>
        </w:rPr>
        <w:t>نظرية التأثير الاجتماعي (</w:t>
      </w:r>
      <w:r w:rsidRPr="00A4264B">
        <w:rPr>
          <w:rFonts w:ascii="Sakkal Majalla" w:eastAsia="Times New Roman" w:hAnsi="Sakkal Majalla" w:cs="Sakkal Majalla"/>
          <w:b/>
          <w:bCs/>
          <w:kern w:val="0"/>
          <w:sz w:val="28"/>
          <w:szCs w:val="28"/>
          <w14:ligatures w14:val="none"/>
        </w:rPr>
        <w:t>Social Influence</w:t>
      </w:r>
      <w:r w:rsidRPr="00A4264B">
        <w:rPr>
          <w:rFonts w:ascii="Sakkal Majalla" w:eastAsia="Times New Roman" w:hAnsi="Sakkal Majalla" w:cs="Sakkal Majalla"/>
          <w:b/>
          <w:bCs/>
          <w:kern w:val="0"/>
          <w:sz w:val="28"/>
          <w:szCs w:val="28"/>
          <w:rtl/>
          <w14:ligatures w14:val="none"/>
        </w:rPr>
        <w:t>)</w:t>
      </w:r>
    </w:p>
    <w:p w14:paraId="61A1B985" w14:textId="77777777" w:rsidR="003369BB" w:rsidRPr="00A4264B" w:rsidRDefault="003369BB" w:rsidP="003369BB">
      <w:pPr>
        <w:widowControl/>
        <w:autoSpaceDE/>
        <w:autoSpaceDN/>
        <w:bidi/>
        <w:spacing w:line="360" w:lineRule="auto"/>
        <w:ind w:firstLine="706"/>
        <w:jc w:val="both"/>
        <w:rPr>
          <w:sz w:val="28"/>
          <w:szCs w:val="28"/>
          <w:rtl/>
        </w:rPr>
      </w:pPr>
      <w:r w:rsidRPr="00A4264B">
        <w:rPr>
          <w:rFonts w:hint="eastAsia"/>
          <w:sz w:val="28"/>
          <w:szCs w:val="28"/>
          <w:rtl/>
        </w:rPr>
        <w:t>جل</w:t>
      </w:r>
      <w:r w:rsidRPr="00A4264B">
        <w:rPr>
          <w:sz w:val="28"/>
          <w:szCs w:val="28"/>
          <w:rtl/>
        </w:rPr>
        <w:t xml:space="preserve"> ما يمكن أن يعكسه اللجوء إلى نظرية التأثير الاجتماعي، قدرتها على الكشف </w:t>
      </w:r>
      <w:r w:rsidRPr="00A4264B">
        <w:rPr>
          <w:rFonts w:hint="eastAsia"/>
          <w:sz w:val="28"/>
          <w:szCs w:val="28"/>
          <w:rtl/>
        </w:rPr>
        <w:t>عن</w:t>
      </w:r>
      <w:r w:rsidRPr="00A4264B">
        <w:rPr>
          <w:sz w:val="28"/>
          <w:szCs w:val="28"/>
          <w:rtl/>
        </w:rPr>
        <w:t xml:space="preserve"> </w:t>
      </w:r>
      <w:r w:rsidRPr="00A4264B">
        <w:rPr>
          <w:rFonts w:hint="eastAsia"/>
          <w:sz w:val="28"/>
          <w:szCs w:val="28"/>
          <w:rtl/>
        </w:rPr>
        <w:t>تأثير</w:t>
      </w:r>
      <w:r w:rsidRPr="00A4264B">
        <w:rPr>
          <w:sz w:val="28"/>
          <w:szCs w:val="28"/>
          <w:rtl/>
        </w:rPr>
        <w:t xml:space="preserve"> </w:t>
      </w:r>
      <w:r w:rsidRPr="00A4264B">
        <w:rPr>
          <w:rFonts w:hint="eastAsia"/>
          <w:sz w:val="28"/>
          <w:szCs w:val="28"/>
          <w:rtl/>
        </w:rPr>
        <w:t>المجتمعات</w:t>
      </w:r>
      <w:r w:rsidRPr="00A4264B">
        <w:rPr>
          <w:sz w:val="28"/>
          <w:szCs w:val="28"/>
          <w:rtl/>
        </w:rPr>
        <w:t xml:space="preserve"> </w:t>
      </w:r>
      <w:r w:rsidRPr="00A4264B">
        <w:rPr>
          <w:rFonts w:hint="eastAsia"/>
          <w:sz w:val="28"/>
          <w:szCs w:val="28"/>
          <w:rtl/>
        </w:rPr>
        <w:t>الافتراضية</w:t>
      </w:r>
      <w:r w:rsidRPr="00A4264B">
        <w:rPr>
          <w:sz w:val="28"/>
          <w:szCs w:val="28"/>
          <w:rtl/>
        </w:rPr>
        <w:t xml:space="preserve"> </w:t>
      </w:r>
      <w:r w:rsidRPr="00A4264B">
        <w:rPr>
          <w:rFonts w:hint="eastAsia"/>
          <w:sz w:val="28"/>
          <w:szCs w:val="28"/>
          <w:rtl/>
        </w:rPr>
        <w:t>على</w:t>
      </w:r>
      <w:r w:rsidRPr="00A4264B">
        <w:rPr>
          <w:sz w:val="28"/>
          <w:szCs w:val="28"/>
          <w:rtl/>
        </w:rPr>
        <w:t xml:space="preserve"> </w:t>
      </w:r>
      <w:r w:rsidRPr="00A4264B">
        <w:rPr>
          <w:rFonts w:hint="eastAsia"/>
          <w:sz w:val="28"/>
          <w:szCs w:val="28"/>
          <w:rtl/>
        </w:rPr>
        <w:t>آراء</w:t>
      </w:r>
      <w:r w:rsidRPr="00A4264B">
        <w:rPr>
          <w:sz w:val="28"/>
          <w:szCs w:val="28"/>
          <w:rtl/>
        </w:rPr>
        <w:t xml:space="preserve"> </w:t>
      </w:r>
      <w:r w:rsidRPr="00A4264B">
        <w:rPr>
          <w:rFonts w:hint="eastAsia"/>
          <w:sz w:val="28"/>
          <w:szCs w:val="28"/>
          <w:rtl/>
        </w:rPr>
        <w:t>وسلوكيات</w:t>
      </w:r>
      <w:r w:rsidRPr="00A4264B">
        <w:rPr>
          <w:sz w:val="28"/>
          <w:szCs w:val="28"/>
          <w:rtl/>
        </w:rPr>
        <w:t xml:space="preserve"> </w:t>
      </w:r>
      <w:r w:rsidRPr="00A4264B">
        <w:rPr>
          <w:rFonts w:hint="eastAsia"/>
          <w:sz w:val="28"/>
          <w:szCs w:val="28"/>
          <w:rtl/>
        </w:rPr>
        <w:t>العملاء</w:t>
      </w:r>
      <w:r w:rsidRPr="00A4264B">
        <w:rPr>
          <w:rFonts w:hint="cs"/>
          <w:sz w:val="28"/>
          <w:szCs w:val="28"/>
          <w:rtl/>
        </w:rPr>
        <w:t xml:space="preserve"> أثناء حدوث التأثيرات الاجتماعية عليهم، إذ يتفاعل العملاء والآخرين مع البيئات الافتراضية من خلال مشاهدة تجارب الآخرين عن كثب، فضلًا عن متابعة التوصيات داخل المجتمع الافتراضي، وهو ما يعمل على زيادة التأثير الإيجابي على قرارتهم الشرائية؛ لذا وكنتيجة لذلك تقوم النظرية بدعم تعزيز الثقة في العلامة التجارية وزيادة المشاركة، معتمدًا في ذلك على التوصيات التي يقوم الآخرين باعتمادها. </w:t>
      </w:r>
    </w:p>
    <w:p w14:paraId="14571390" w14:textId="77777777" w:rsidR="003369BB" w:rsidRPr="00A4264B" w:rsidRDefault="003369BB" w:rsidP="003369BB">
      <w:pPr>
        <w:widowControl/>
        <w:autoSpaceDE/>
        <w:autoSpaceDN/>
        <w:bidi/>
        <w:spacing w:line="360" w:lineRule="auto"/>
        <w:ind w:left="360"/>
        <w:jc w:val="both"/>
        <w:rPr>
          <w:rFonts w:eastAsia="Times New Roman"/>
          <w:b/>
          <w:bCs/>
          <w:sz w:val="28"/>
          <w:szCs w:val="28"/>
        </w:rPr>
      </w:pPr>
      <w:r w:rsidRPr="00A4264B">
        <w:rPr>
          <w:rFonts w:eastAsia="Times New Roman" w:hint="eastAsia"/>
          <w:b/>
          <w:bCs/>
          <w:sz w:val="28"/>
          <w:szCs w:val="28"/>
          <w:rtl/>
        </w:rPr>
        <w:t>واستخلاصًا</w:t>
      </w:r>
      <w:r w:rsidRPr="00A4264B">
        <w:rPr>
          <w:rFonts w:eastAsia="Times New Roman"/>
          <w:b/>
          <w:bCs/>
          <w:sz w:val="28"/>
          <w:szCs w:val="28"/>
          <w:rtl/>
        </w:rPr>
        <w:t xml:space="preserve"> لما سبق أن التفاعل الناتج عن هذه النظريات يؤدي إلى نتيجتين أساسيتين</w:t>
      </w:r>
      <w:r w:rsidRPr="00A4264B">
        <w:rPr>
          <w:rFonts w:eastAsia="Times New Roman"/>
          <w:b/>
          <w:bCs/>
          <w:sz w:val="28"/>
          <w:szCs w:val="28"/>
        </w:rPr>
        <w:t>:</w:t>
      </w:r>
    </w:p>
    <w:p w14:paraId="6B963288" w14:textId="77777777" w:rsidR="003369BB" w:rsidRDefault="003369BB" w:rsidP="003369BB">
      <w:pPr>
        <w:widowControl/>
        <w:numPr>
          <w:ilvl w:val="0"/>
          <w:numId w:val="85"/>
        </w:numPr>
        <w:autoSpaceDE/>
        <w:autoSpaceDN/>
        <w:bidi/>
        <w:spacing w:line="360" w:lineRule="auto"/>
        <w:jc w:val="both"/>
        <w:rPr>
          <w:rFonts w:eastAsia="Times New Roman"/>
          <w:sz w:val="28"/>
          <w:szCs w:val="28"/>
        </w:rPr>
      </w:pPr>
      <w:r w:rsidRPr="00A4264B">
        <w:rPr>
          <w:rFonts w:eastAsia="Times New Roman"/>
          <w:b/>
          <w:bCs/>
          <w:sz w:val="28"/>
          <w:szCs w:val="28"/>
          <w:rtl/>
        </w:rPr>
        <w:t>الولاء للعلامة التجارية</w:t>
      </w:r>
      <w:r w:rsidRPr="00A4264B">
        <w:rPr>
          <w:rFonts w:eastAsia="Times New Roman"/>
          <w:b/>
          <w:bCs/>
          <w:sz w:val="28"/>
          <w:szCs w:val="28"/>
        </w:rPr>
        <w:t>:</w:t>
      </w:r>
      <w:r w:rsidRPr="004E03C6">
        <w:rPr>
          <w:b/>
          <w:bCs/>
          <w:sz w:val="28"/>
          <w:szCs w:val="28"/>
        </w:rPr>
        <w:t xml:space="preserve"> </w:t>
      </w:r>
      <w:r w:rsidRPr="004E03C6">
        <w:rPr>
          <w:rFonts w:eastAsia="Times New Roman"/>
          <w:b/>
          <w:bCs/>
          <w:sz w:val="28"/>
          <w:szCs w:val="28"/>
        </w:rPr>
        <w:t xml:space="preserve">Brand Loyalty </w:t>
      </w:r>
      <w:r w:rsidRPr="00A4264B">
        <w:rPr>
          <w:rFonts w:eastAsia="Times New Roman" w:hint="eastAsia"/>
          <w:sz w:val="28"/>
          <w:szCs w:val="28"/>
          <w:rtl/>
        </w:rPr>
        <w:t>فمن</w:t>
      </w:r>
      <w:r w:rsidRPr="00A4264B">
        <w:rPr>
          <w:rFonts w:eastAsia="Times New Roman"/>
          <w:sz w:val="28"/>
          <w:szCs w:val="28"/>
          <w:rtl/>
        </w:rPr>
        <w:t xml:space="preserve"> </w:t>
      </w:r>
      <w:r w:rsidRPr="00A4264B">
        <w:rPr>
          <w:rFonts w:eastAsia="Times New Roman" w:hint="eastAsia"/>
          <w:sz w:val="28"/>
          <w:szCs w:val="28"/>
          <w:rtl/>
        </w:rPr>
        <w:t>خلالها</w:t>
      </w:r>
      <w:r w:rsidRPr="00A4264B">
        <w:rPr>
          <w:rFonts w:eastAsia="Times New Roman"/>
          <w:sz w:val="28"/>
          <w:szCs w:val="28"/>
          <w:rtl/>
        </w:rPr>
        <w:t xml:space="preserve"> يصبح العملاء </w:t>
      </w:r>
      <w:r w:rsidRPr="00A4264B">
        <w:rPr>
          <w:rFonts w:eastAsia="Times New Roman" w:hint="eastAsia"/>
          <w:sz w:val="28"/>
          <w:szCs w:val="28"/>
          <w:rtl/>
        </w:rPr>
        <w:t>مرتبطين</w:t>
      </w:r>
      <w:r w:rsidRPr="00A4264B">
        <w:rPr>
          <w:rFonts w:eastAsia="Times New Roman"/>
          <w:sz w:val="28"/>
          <w:szCs w:val="28"/>
          <w:rtl/>
        </w:rPr>
        <w:t xml:space="preserve"> </w:t>
      </w:r>
      <w:r w:rsidRPr="00A4264B">
        <w:rPr>
          <w:rFonts w:eastAsia="Times New Roman" w:hint="eastAsia"/>
          <w:sz w:val="28"/>
          <w:szCs w:val="28"/>
          <w:rtl/>
        </w:rPr>
        <w:t>عاطفيًا</w:t>
      </w:r>
      <w:r w:rsidRPr="00A4264B">
        <w:rPr>
          <w:rFonts w:eastAsia="Times New Roman"/>
          <w:sz w:val="28"/>
          <w:szCs w:val="28"/>
          <w:rtl/>
        </w:rPr>
        <w:t xml:space="preserve"> </w:t>
      </w:r>
      <w:r w:rsidRPr="00A4264B">
        <w:rPr>
          <w:rFonts w:eastAsia="Times New Roman" w:hint="eastAsia"/>
          <w:sz w:val="28"/>
          <w:szCs w:val="28"/>
          <w:rtl/>
        </w:rPr>
        <w:t>بشكل</w:t>
      </w:r>
      <w:r w:rsidRPr="00A4264B">
        <w:rPr>
          <w:rFonts w:eastAsia="Times New Roman"/>
          <w:sz w:val="28"/>
          <w:szCs w:val="28"/>
          <w:rtl/>
        </w:rPr>
        <w:t xml:space="preserve"> </w:t>
      </w:r>
      <w:r w:rsidRPr="00A4264B">
        <w:rPr>
          <w:rFonts w:eastAsia="Times New Roman" w:hint="eastAsia"/>
          <w:sz w:val="28"/>
          <w:szCs w:val="28"/>
          <w:rtl/>
        </w:rPr>
        <w:t>كبير</w:t>
      </w:r>
      <w:r w:rsidRPr="00A4264B">
        <w:rPr>
          <w:rFonts w:eastAsia="Times New Roman"/>
          <w:sz w:val="28"/>
          <w:szCs w:val="28"/>
          <w:rtl/>
        </w:rPr>
        <w:t xml:space="preserve"> </w:t>
      </w:r>
      <w:r w:rsidRPr="00A4264B">
        <w:rPr>
          <w:rFonts w:eastAsia="Times New Roman" w:hint="eastAsia"/>
          <w:sz w:val="28"/>
          <w:szCs w:val="28"/>
          <w:rtl/>
        </w:rPr>
        <w:t>ب</w:t>
      </w:r>
      <w:r w:rsidRPr="00A4264B">
        <w:rPr>
          <w:rFonts w:eastAsia="Times New Roman"/>
          <w:sz w:val="28"/>
          <w:szCs w:val="28"/>
          <w:rtl/>
        </w:rPr>
        <w:t>العلامة التجارية</w:t>
      </w:r>
      <w:r w:rsidRPr="00A4264B">
        <w:rPr>
          <w:rFonts w:eastAsia="Times New Roman"/>
          <w:sz w:val="28"/>
          <w:szCs w:val="28"/>
        </w:rPr>
        <w:t>.</w:t>
      </w:r>
    </w:p>
    <w:p w14:paraId="25EA8E75" w14:textId="74369A30" w:rsidR="003369BB" w:rsidRPr="003369BB" w:rsidRDefault="003369BB" w:rsidP="003369BB">
      <w:pPr>
        <w:widowControl/>
        <w:numPr>
          <w:ilvl w:val="0"/>
          <w:numId w:val="85"/>
        </w:numPr>
        <w:autoSpaceDE/>
        <w:autoSpaceDN/>
        <w:bidi/>
        <w:spacing w:line="360" w:lineRule="auto"/>
        <w:jc w:val="both"/>
        <w:rPr>
          <w:rFonts w:eastAsia="Times New Roman"/>
          <w:sz w:val="28"/>
          <w:szCs w:val="28"/>
          <w:rtl/>
        </w:rPr>
      </w:pPr>
      <w:r w:rsidRPr="004E03C6">
        <w:rPr>
          <w:rFonts w:eastAsia="Times New Roman"/>
          <w:b/>
          <w:bCs/>
          <w:sz w:val="28"/>
          <w:szCs w:val="28"/>
          <w:rtl/>
        </w:rPr>
        <w:t>نية الشراء</w:t>
      </w:r>
      <w:r w:rsidRPr="004E03C6">
        <w:rPr>
          <w:rFonts w:eastAsia="Times New Roman"/>
          <w:b/>
          <w:bCs/>
          <w:sz w:val="28"/>
          <w:szCs w:val="28"/>
        </w:rPr>
        <w:t xml:space="preserve">: Purchase Intent </w:t>
      </w:r>
      <w:r>
        <w:rPr>
          <w:rFonts w:eastAsia="Times New Roman" w:hint="cs"/>
          <w:sz w:val="28"/>
          <w:szCs w:val="28"/>
          <w:rtl/>
        </w:rPr>
        <w:t xml:space="preserve"> </w:t>
      </w:r>
      <w:r w:rsidRPr="004E03C6">
        <w:rPr>
          <w:rFonts w:eastAsia="Times New Roman" w:hint="cs"/>
          <w:sz w:val="28"/>
          <w:szCs w:val="28"/>
          <w:rtl/>
        </w:rPr>
        <w:t>نتيجة</w:t>
      </w:r>
      <w:r w:rsidRPr="004E03C6">
        <w:rPr>
          <w:rFonts w:eastAsia="Times New Roman"/>
          <w:sz w:val="28"/>
          <w:szCs w:val="28"/>
          <w:rtl/>
        </w:rPr>
        <w:t xml:space="preserve"> التفاعل </w:t>
      </w:r>
      <w:r w:rsidRPr="004E03C6">
        <w:rPr>
          <w:rFonts w:eastAsia="Times New Roman" w:hint="eastAsia"/>
          <w:sz w:val="28"/>
          <w:szCs w:val="28"/>
          <w:rtl/>
        </w:rPr>
        <w:t>العاطفي</w:t>
      </w:r>
      <w:r w:rsidRPr="004E03C6">
        <w:rPr>
          <w:rFonts w:eastAsia="Times New Roman"/>
          <w:sz w:val="28"/>
          <w:szCs w:val="28"/>
          <w:rtl/>
        </w:rPr>
        <w:t xml:space="preserve"> </w:t>
      </w:r>
      <w:r w:rsidRPr="004E03C6">
        <w:rPr>
          <w:rFonts w:eastAsia="Times New Roman" w:hint="eastAsia"/>
          <w:sz w:val="28"/>
          <w:szCs w:val="28"/>
          <w:rtl/>
        </w:rPr>
        <w:t>المستمر</w:t>
      </w:r>
      <w:r w:rsidRPr="004E03C6">
        <w:rPr>
          <w:rFonts w:eastAsia="Times New Roman"/>
          <w:sz w:val="28"/>
          <w:szCs w:val="28"/>
          <w:rtl/>
        </w:rPr>
        <w:t xml:space="preserve"> </w:t>
      </w:r>
      <w:r w:rsidRPr="004E03C6">
        <w:rPr>
          <w:rFonts w:eastAsia="Times New Roman" w:hint="eastAsia"/>
          <w:sz w:val="28"/>
          <w:szCs w:val="28"/>
          <w:rtl/>
        </w:rPr>
        <w:t>وزيادة</w:t>
      </w:r>
      <w:r w:rsidRPr="004E03C6">
        <w:rPr>
          <w:rFonts w:eastAsia="Times New Roman"/>
          <w:sz w:val="28"/>
          <w:szCs w:val="28"/>
          <w:rtl/>
        </w:rPr>
        <w:t xml:space="preserve"> </w:t>
      </w:r>
      <w:r w:rsidRPr="004E03C6">
        <w:rPr>
          <w:rFonts w:eastAsia="Times New Roman" w:hint="eastAsia"/>
          <w:sz w:val="28"/>
          <w:szCs w:val="28"/>
          <w:rtl/>
        </w:rPr>
        <w:t>الثقة</w:t>
      </w:r>
      <w:r w:rsidRPr="004E03C6">
        <w:rPr>
          <w:rFonts w:eastAsia="Times New Roman"/>
          <w:sz w:val="28"/>
          <w:szCs w:val="28"/>
          <w:rtl/>
        </w:rPr>
        <w:t xml:space="preserve"> </w:t>
      </w:r>
      <w:r w:rsidRPr="004E03C6">
        <w:rPr>
          <w:rFonts w:eastAsia="Times New Roman" w:hint="eastAsia"/>
          <w:sz w:val="28"/>
          <w:szCs w:val="28"/>
          <w:rtl/>
        </w:rPr>
        <w:t>في</w:t>
      </w:r>
      <w:r w:rsidRPr="004E03C6">
        <w:rPr>
          <w:rFonts w:eastAsia="Times New Roman"/>
          <w:sz w:val="28"/>
          <w:szCs w:val="28"/>
          <w:rtl/>
        </w:rPr>
        <w:t xml:space="preserve"> </w:t>
      </w:r>
      <w:r w:rsidRPr="004E03C6">
        <w:rPr>
          <w:rFonts w:eastAsia="Times New Roman" w:hint="eastAsia"/>
          <w:sz w:val="28"/>
          <w:szCs w:val="28"/>
          <w:rtl/>
        </w:rPr>
        <w:t>العلامة</w:t>
      </w:r>
      <w:r w:rsidRPr="004E03C6">
        <w:rPr>
          <w:rFonts w:eastAsia="Times New Roman"/>
          <w:sz w:val="28"/>
          <w:szCs w:val="28"/>
          <w:rtl/>
        </w:rPr>
        <w:t xml:space="preserve"> </w:t>
      </w:r>
      <w:r w:rsidRPr="004E03C6">
        <w:rPr>
          <w:rFonts w:eastAsia="Times New Roman" w:hint="eastAsia"/>
          <w:sz w:val="28"/>
          <w:szCs w:val="28"/>
          <w:rtl/>
        </w:rPr>
        <w:t>التجارية</w:t>
      </w:r>
      <w:r w:rsidRPr="004E03C6">
        <w:rPr>
          <w:rFonts w:eastAsia="Times New Roman"/>
          <w:sz w:val="28"/>
          <w:szCs w:val="28"/>
        </w:rPr>
        <w:t>.</w:t>
      </w:r>
    </w:p>
    <w:p w14:paraId="45E8FC67" w14:textId="6DC610AE" w:rsidR="003369BB" w:rsidRPr="00A4264B" w:rsidRDefault="003369BB" w:rsidP="003369BB">
      <w:pPr>
        <w:widowControl/>
        <w:autoSpaceDE/>
        <w:autoSpaceDN/>
        <w:spacing w:after="160" w:line="259" w:lineRule="auto"/>
        <w:rPr>
          <w:sz w:val="28"/>
          <w:szCs w:val="28"/>
        </w:rPr>
      </w:pPr>
      <w:r>
        <w:rPr>
          <w:sz w:val="28"/>
          <w:szCs w:val="28"/>
          <w:rtl/>
        </w:rPr>
        <w:br w:type="page"/>
      </w:r>
    </w:p>
    <w:p w14:paraId="78B099E5" w14:textId="4889DA61" w:rsidR="00A00DF6" w:rsidRPr="00A4264B" w:rsidRDefault="00A00DF6" w:rsidP="00526175">
      <w:pPr>
        <w:pStyle w:val="0070"/>
        <w:rPr>
          <w:rtl/>
        </w:rPr>
      </w:pPr>
      <w:bookmarkStart w:id="83" w:name="_Toc185012266"/>
      <w:bookmarkStart w:id="84" w:name="_Toc185013095"/>
      <w:bookmarkStart w:id="85" w:name="_Toc185289139"/>
      <w:bookmarkEnd w:id="45"/>
      <w:r w:rsidRPr="00A4264B">
        <w:rPr>
          <w:rtl/>
        </w:rPr>
        <w:lastRenderedPageBreak/>
        <w:t>حدود الدراسة:</w:t>
      </w:r>
      <w:bookmarkEnd w:id="83"/>
      <w:bookmarkEnd w:id="84"/>
      <w:bookmarkEnd w:id="85"/>
    </w:p>
    <w:p w14:paraId="2A0CD28A" w14:textId="77777777" w:rsidR="00A00DF6" w:rsidRPr="00A4264B" w:rsidRDefault="00A00DF6" w:rsidP="00526175">
      <w:pPr>
        <w:bidi/>
        <w:spacing w:line="360" w:lineRule="auto"/>
        <w:ind w:firstLine="720"/>
        <w:jc w:val="both"/>
        <w:rPr>
          <w:sz w:val="28"/>
          <w:szCs w:val="28"/>
          <w:rtl/>
        </w:rPr>
      </w:pPr>
      <w:r w:rsidRPr="00A4264B">
        <w:rPr>
          <w:b/>
          <w:bCs/>
          <w:sz w:val="28"/>
          <w:szCs w:val="28"/>
          <w:rtl/>
        </w:rPr>
        <w:t xml:space="preserve">الحدود الموضوعية: </w:t>
      </w:r>
      <w:r w:rsidRPr="00A4264B">
        <w:rPr>
          <w:sz w:val="28"/>
          <w:szCs w:val="28"/>
          <w:rtl/>
        </w:rPr>
        <w:t>يغطي البحث استراتيجيات التسويق الرقمي عبر "الميتافيرس" وتأثيرها على سلوك المستهلك وتفاعله مع العلامات التجارية.</w:t>
      </w:r>
    </w:p>
    <w:p w14:paraId="178B25E5" w14:textId="5CD74350" w:rsidR="00A00DF6" w:rsidRPr="00A4264B" w:rsidRDefault="00A00DF6" w:rsidP="00526175">
      <w:pPr>
        <w:bidi/>
        <w:spacing w:line="360" w:lineRule="auto"/>
        <w:ind w:firstLine="720"/>
        <w:jc w:val="both"/>
        <w:rPr>
          <w:sz w:val="28"/>
          <w:szCs w:val="28"/>
          <w:rtl/>
        </w:rPr>
      </w:pPr>
      <w:r w:rsidRPr="00A4264B">
        <w:rPr>
          <w:b/>
          <w:bCs/>
          <w:sz w:val="28"/>
          <w:szCs w:val="28"/>
          <w:rtl/>
        </w:rPr>
        <w:t>الحدود المكانية:</w:t>
      </w:r>
      <w:r w:rsidRPr="00A4264B">
        <w:rPr>
          <w:sz w:val="28"/>
          <w:szCs w:val="28"/>
          <w:rtl/>
        </w:rPr>
        <w:t xml:space="preserve"> تركز هذه الدراسة على الأسواق التي تشهد نمو</w:t>
      </w:r>
      <w:r w:rsidR="00416242" w:rsidRPr="00A4264B">
        <w:rPr>
          <w:sz w:val="28"/>
          <w:szCs w:val="28"/>
          <w:rtl/>
        </w:rPr>
        <w:t>ًا</w:t>
      </w:r>
      <w:r w:rsidRPr="00A4264B">
        <w:rPr>
          <w:sz w:val="28"/>
          <w:szCs w:val="28"/>
          <w:rtl/>
        </w:rPr>
        <w:t xml:space="preserve"> ملحوظ</w:t>
      </w:r>
      <w:r w:rsidR="00416242" w:rsidRPr="00A4264B">
        <w:rPr>
          <w:sz w:val="28"/>
          <w:szCs w:val="28"/>
          <w:rtl/>
        </w:rPr>
        <w:t>ًا</w:t>
      </w:r>
      <w:r w:rsidRPr="00A4264B">
        <w:rPr>
          <w:sz w:val="28"/>
          <w:szCs w:val="28"/>
          <w:rtl/>
        </w:rPr>
        <w:t xml:space="preserve"> في استخدام استراتيجيات التسويق الرقمي في "الميتافيرس"، مع التركيز على المملكة العربية السعودية بوصفها مجال</w:t>
      </w:r>
      <w:r w:rsidR="00416242" w:rsidRPr="00A4264B">
        <w:rPr>
          <w:sz w:val="28"/>
          <w:szCs w:val="28"/>
          <w:rtl/>
        </w:rPr>
        <w:t>ًا</w:t>
      </w:r>
      <w:r w:rsidRPr="00A4264B">
        <w:rPr>
          <w:sz w:val="28"/>
          <w:szCs w:val="28"/>
          <w:rtl/>
        </w:rPr>
        <w:t xml:space="preserve"> جغرافي</w:t>
      </w:r>
      <w:r w:rsidR="00416242" w:rsidRPr="00A4264B">
        <w:rPr>
          <w:sz w:val="28"/>
          <w:szCs w:val="28"/>
          <w:rtl/>
        </w:rPr>
        <w:t>ًا</w:t>
      </w:r>
      <w:r w:rsidRPr="00A4264B">
        <w:rPr>
          <w:sz w:val="28"/>
          <w:szCs w:val="28"/>
          <w:rtl/>
        </w:rPr>
        <w:t xml:space="preserve"> للدراسة.</w:t>
      </w:r>
    </w:p>
    <w:p w14:paraId="46C8B9C7" w14:textId="77777777" w:rsidR="00A00DF6" w:rsidRPr="00A4264B" w:rsidRDefault="00A00DF6" w:rsidP="00526175">
      <w:pPr>
        <w:bidi/>
        <w:spacing w:line="360" w:lineRule="auto"/>
        <w:ind w:firstLine="720"/>
        <w:jc w:val="both"/>
        <w:rPr>
          <w:sz w:val="28"/>
          <w:szCs w:val="28"/>
          <w:rtl/>
        </w:rPr>
      </w:pPr>
      <w:r w:rsidRPr="00A4264B">
        <w:rPr>
          <w:b/>
          <w:bCs/>
          <w:sz w:val="28"/>
          <w:szCs w:val="28"/>
          <w:rtl/>
        </w:rPr>
        <w:t>الحدود الزمانية:</w:t>
      </w:r>
      <w:r w:rsidRPr="00A4264B">
        <w:rPr>
          <w:sz w:val="28"/>
          <w:szCs w:val="28"/>
          <w:rtl/>
        </w:rPr>
        <w:t xml:space="preserve"> تغطي الدراسة فترة تحليلية تمتد خلال الفصل الدراسي الثالث لعام 2024م، بهدف تحليل تفاعل المستهلكين في البيئات الافتراضية خلال هذه الفترة.</w:t>
      </w:r>
    </w:p>
    <w:p w14:paraId="6A87BE60" w14:textId="493E29A1" w:rsidR="00A00DF6" w:rsidRDefault="00A00DF6" w:rsidP="00526175">
      <w:pPr>
        <w:bidi/>
        <w:spacing w:line="360" w:lineRule="auto"/>
        <w:ind w:firstLine="720"/>
        <w:jc w:val="both"/>
        <w:rPr>
          <w:sz w:val="28"/>
          <w:szCs w:val="28"/>
        </w:rPr>
      </w:pPr>
      <w:r w:rsidRPr="00A4264B">
        <w:rPr>
          <w:b/>
          <w:bCs/>
          <w:sz w:val="28"/>
          <w:szCs w:val="28"/>
          <w:rtl/>
        </w:rPr>
        <w:t>الحدود البشرية:</w:t>
      </w:r>
      <w:r w:rsidRPr="00A4264B">
        <w:rPr>
          <w:sz w:val="28"/>
          <w:szCs w:val="28"/>
          <w:rtl/>
        </w:rPr>
        <w:t xml:space="preserve"> </w:t>
      </w:r>
      <w:r w:rsidRPr="00A4264B">
        <w:rPr>
          <w:b/>
          <w:bCs/>
          <w:sz w:val="28"/>
          <w:szCs w:val="28"/>
          <w:rtl/>
        </w:rPr>
        <w:tab/>
      </w:r>
      <w:r w:rsidRPr="00A4264B">
        <w:rPr>
          <w:sz w:val="28"/>
          <w:szCs w:val="28"/>
          <w:rtl/>
        </w:rPr>
        <w:t>عينة من</w:t>
      </w:r>
      <w:r w:rsidRPr="00A4264B">
        <w:rPr>
          <w:b/>
          <w:bCs/>
          <w:sz w:val="28"/>
          <w:szCs w:val="28"/>
          <w:rtl/>
        </w:rPr>
        <w:t xml:space="preserve"> </w:t>
      </w:r>
      <w:r w:rsidRPr="00A4264B">
        <w:rPr>
          <w:sz w:val="28"/>
          <w:szCs w:val="28"/>
          <w:rtl/>
        </w:rPr>
        <w:t>الأفراد الذين ينتمون إلى الفئات العمرية الأكثر استخدام</w:t>
      </w:r>
      <w:r w:rsidR="00416242" w:rsidRPr="00A4264B">
        <w:rPr>
          <w:sz w:val="28"/>
          <w:szCs w:val="28"/>
          <w:rtl/>
        </w:rPr>
        <w:t>ًا</w:t>
      </w:r>
      <w:r w:rsidRPr="00A4264B">
        <w:rPr>
          <w:sz w:val="28"/>
          <w:szCs w:val="28"/>
          <w:rtl/>
        </w:rPr>
        <w:t xml:space="preserve"> للتقنيات الرقمية، الذين يتمتعون بمستوى عالٍ من المعرفة التكنولوجية ويستخدمون البيئات الافتراضية بانتظام لدراسة تأثير "الميتافيرس" على سلوكهم الشرائي وتفاعلهم مع العلامات التجارية. </w:t>
      </w:r>
    </w:p>
    <w:p w14:paraId="749F5B5D" w14:textId="77777777" w:rsidR="00A00DF6" w:rsidRDefault="00A00DF6" w:rsidP="00526175">
      <w:pPr>
        <w:pStyle w:val="0070"/>
        <w:rPr>
          <w:rtl/>
        </w:rPr>
      </w:pPr>
      <w:bookmarkStart w:id="86" w:name="_Toc185012267"/>
      <w:bookmarkStart w:id="87" w:name="_Toc185013096"/>
      <w:bookmarkStart w:id="88" w:name="_Toc185289140"/>
      <w:r w:rsidRPr="00A4264B">
        <w:rPr>
          <w:rtl/>
        </w:rPr>
        <w:t>مفاهيم الدراسة:</w:t>
      </w:r>
      <w:bookmarkEnd w:id="86"/>
      <w:bookmarkEnd w:id="87"/>
      <w:bookmarkEnd w:id="88"/>
    </w:p>
    <w:p w14:paraId="68731F7B" w14:textId="3B2D8B1C" w:rsidR="00203DEA" w:rsidRPr="00A4264B" w:rsidRDefault="00203DEA" w:rsidP="00526175">
      <w:pPr>
        <w:pStyle w:val="0072"/>
        <w:rPr>
          <w:rtl/>
        </w:rPr>
      </w:pPr>
      <w:bookmarkStart w:id="89" w:name="_Toc185012268"/>
      <w:bookmarkStart w:id="90" w:name="_Toc185012529"/>
      <w:bookmarkStart w:id="91" w:name="_Toc185013097"/>
      <w:bookmarkStart w:id="92" w:name="_Toc185014865"/>
      <w:bookmarkStart w:id="93" w:name="_Toc185015129"/>
      <w:bookmarkStart w:id="94" w:name="_Toc185015510"/>
      <w:bookmarkStart w:id="95" w:name="_Toc185015661"/>
      <w:bookmarkStart w:id="96" w:name="_Toc185289141"/>
      <w:r w:rsidRPr="00A4264B">
        <w:rPr>
          <w:rtl/>
        </w:rPr>
        <w:t>الجدول رقم (</w:t>
      </w:r>
      <w:r w:rsidRPr="00A4264B">
        <w:rPr>
          <w:rFonts w:hint="cs"/>
          <w:rtl/>
        </w:rPr>
        <w:t>1-</w:t>
      </w:r>
      <w:r w:rsidR="00DC61AF">
        <w:rPr>
          <w:rFonts w:hint="cs"/>
          <w:rtl/>
        </w:rPr>
        <w:t>2</w:t>
      </w:r>
      <w:r w:rsidRPr="00A4264B">
        <w:rPr>
          <w:rtl/>
        </w:rPr>
        <w:t xml:space="preserve">) </w:t>
      </w:r>
      <w:r w:rsidRPr="00A4264B">
        <w:rPr>
          <w:rFonts w:hint="cs"/>
          <w:rtl/>
        </w:rPr>
        <w:t>مفاهيم الدارس</w:t>
      </w:r>
      <w:r w:rsidRPr="00A4264B">
        <w:rPr>
          <w:rFonts w:hint="eastAsia"/>
          <w:rtl/>
        </w:rPr>
        <w:t>ة</w:t>
      </w:r>
      <w:bookmarkEnd w:id="89"/>
      <w:bookmarkEnd w:id="90"/>
      <w:bookmarkEnd w:id="91"/>
      <w:bookmarkEnd w:id="92"/>
      <w:bookmarkEnd w:id="93"/>
      <w:bookmarkEnd w:id="94"/>
      <w:bookmarkEnd w:id="95"/>
      <w:bookmarkEnd w:id="96"/>
    </w:p>
    <w:tbl>
      <w:tblPr>
        <w:tblStyle w:val="ac"/>
        <w:bidiVisual/>
        <w:tblW w:w="5000" w:type="pct"/>
        <w:jc w:val="center"/>
        <w:tblLook w:val="04A0" w:firstRow="1" w:lastRow="0" w:firstColumn="1" w:lastColumn="0" w:noHBand="0" w:noVBand="1"/>
      </w:tblPr>
      <w:tblGrid>
        <w:gridCol w:w="1247"/>
        <w:gridCol w:w="7472"/>
      </w:tblGrid>
      <w:tr w:rsidR="00FB6E9D" w:rsidRPr="00C81DC5" w14:paraId="0D281FAA" w14:textId="77777777" w:rsidTr="00203DEA">
        <w:trPr>
          <w:jc w:val="center"/>
        </w:trPr>
        <w:tc>
          <w:tcPr>
            <w:tcW w:w="8719" w:type="dxa"/>
            <w:gridSpan w:val="2"/>
            <w:shd w:val="clear" w:color="auto" w:fill="BFBFBF" w:themeFill="background1" w:themeFillShade="BF"/>
            <w:vAlign w:val="center"/>
          </w:tcPr>
          <w:p w14:paraId="2080ED9B" w14:textId="77777777" w:rsidR="00A00DF6" w:rsidRPr="00E46CB4" w:rsidRDefault="00A00DF6" w:rsidP="00526175">
            <w:pPr>
              <w:widowControl/>
              <w:autoSpaceDE/>
              <w:autoSpaceDN/>
              <w:bidi/>
              <w:jc w:val="center"/>
              <w:rPr>
                <w:b/>
                <w:bCs/>
                <w:sz w:val="28"/>
                <w:szCs w:val="28"/>
                <w:rtl/>
              </w:rPr>
            </w:pPr>
            <w:r w:rsidRPr="00E46CB4">
              <w:rPr>
                <w:b/>
                <w:bCs/>
                <w:sz w:val="28"/>
                <w:szCs w:val="28"/>
                <w:rtl/>
              </w:rPr>
              <w:t>الميتافيرس</w:t>
            </w:r>
          </w:p>
        </w:tc>
      </w:tr>
      <w:tr w:rsidR="00FB6E9D" w:rsidRPr="00C81DC5" w14:paraId="27E568D9" w14:textId="77777777" w:rsidTr="00203DEA">
        <w:trPr>
          <w:jc w:val="center"/>
        </w:trPr>
        <w:tc>
          <w:tcPr>
            <w:tcW w:w="1247" w:type="dxa"/>
            <w:vAlign w:val="center"/>
          </w:tcPr>
          <w:p w14:paraId="575373C1"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التعريف النظري</w:t>
            </w:r>
          </w:p>
        </w:tc>
        <w:tc>
          <w:tcPr>
            <w:tcW w:w="7472" w:type="dxa"/>
            <w:vAlign w:val="center"/>
          </w:tcPr>
          <w:p w14:paraId="378C9964" w14:textId="77777777" w:rsidR="00A00DF6" w:rsidRPr="00E46CB4" w:rsidRDefault="00A00DF6" w:rsidP="00526175">
            <w:pPr>
              <w:widowControl/>
              <w:autoSpaceDE/>
              <w:autoSpaceDN/>
              <w:bidi/>
              <w:jc w:val="both"/>
              <w:rPr>
                <w:sz w:val="28"/>
                <w:szCs w:val="28"/>
                <w:rtl/>
              </w:rPr>
            </w:pPr>
            <w:r w:rsidRPr="00E46CB4">
              <w:rPr>
                <w:sz w:val="28"/>
                <w:szCs w:val="28"/>
                <w:rtl/>
              </w:rPr>
              <w:t xml:space="preserve">     يُعرف (القحطاني، س. م. (2021) "الميتافيرس" بأنه عالم افتراضي متكامل يتم فيه دمج الواقع الافتراضي، وهو يعتبر فضاء تفاعلي ثلاثي الأبعاد يمكن للمستخدمين من خلاله التفاعل مع بعضهم البعض</w:t>
            </w:r>
            <w:r w:rsidRPr="00E46CB4">
              <w:rPr>
                <w:sz w:val="28"/>
                <w:szCs w:val="28"/>
              </w:rPr>
              <w:t>.</w:t>
            </w:r>
          </w:p>
        </w:tc>
      </w:tr>
      <w:tr w:rsidR="00FB6E9D" w:rsidRPr="00C81DC5" w14:paraId="4B953527" w14:textId="77777777" w:rsidTr="00203DEA">
        <w:trPr>
          <w:jc w:val="center"/>
        </w:trPr>
        <w:tc>
          <w:tcPr>
            <w:tcW w:w="1247" w:type="dxa"/>
            <w:vAlign w:val="center"/>
          </w:tcPr>
          <w:p w14:paraId="26F4064E"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التعريف الاجرائي</w:t>
            </w:r>
          </w:p>
        </w:tc>
        <w:tc>
          <w:tcPr>
            <w:tcW w:w="7472" w:type="dxa"/>
            <w:vAlign w:val="center"/>
          </w:tcPr>
          <w:p w14:paraId="7AA29E06" w14:textId="4F1FC554" w:rsidR="00A00DF6" w:rsidRPr="00E46CB4" w:rsidRDefault="00A00DF6" w:rsidP="00526175">
            <w:pPr>
              <w:widowControl/>
              <w:autoSpaceDE/>
              <w:autoSpaceDN/>
              <w:bidi/>
              <w:jc w:val="both"/>
              <w:rPr>
                <w:sz w:val="28"/>
                <w:szCs w:val="28"/>
                <w:rtl/>
              </w:rPr>
            </w:pPr>
            <w:r w:rsidRPr="00E46CB4">
              <w:rPr>
                <w:sz w:val="28"/>
                <w:szCs w:val="28"/>
                <w:rtl/>
              </w:rPr>
              <w:t xml:space="preserve">     تعرف الباحثة "الميتافيرس" إجرائي</w:t>
            </w:r>
            <w:r w:rsidR="00416242" w:rsidRPr="00E46CB4">
              <w:rPr>
                <w:sz w:val="28"/>
                <w:szCs w:val="28"/>
                <w:rtl/>
              </w:rPr>
              <w:t>ًا</w:t>
            </w:r>
            <w:r w:rsidRPr="00E46CB4">
              <w:rPr>
                <w:sz w:val="28"/>
                <w:szCs w:val="28"/>
                <w:rtl/>
              </w:rPr>
              <w:t xml:space="preserve"> بأنها البيئة الافتراضية التي تجمع بين الواقع الافتراضي والواقع المعزز، ويتضمن تجارب تفاعلية تسمح للمستخدمين بالتفاعل مع العلامات التجارية، ويمكن استخدام معايير لقياس مستوى التفاعل هذا مثل الوقت المستغرق وعدد التجارب التي يتم المشاركة فيها</w:t>
            </w:r>
            <w:r w:rsidR="00D97B2C" w:rsidRPr="00E46CB4">
              <w:rPr>
                <w:rFonts w:hint="cs"/>
                <w:sz w:val="28"/>
                <w:szCs w:val="28"/>
                <w:rtl/>
              </w:rPr>
              <w:t>،</w:t>
            </w:r>
            <w:r w:rsidRPr="00E46CB4">
              <w:rPr>
                <w:sz w:val="28"/>
                <w:szCs w:val="28"/>
                <w:rtl/>
              </w:rPr>
              <w:t xml:space="preserve"> وكذلك تأثيرها على السلوكيات والقرارات الشرائية </w:t>
            </w:r>
            <w:r w:rsidR="00736E93" w:rsidRPr="00E46CB4">
              <w:rPr>
                <w:rFonts w:hint="cs"/>
                <w:sz w:val="28"/>
                <w:szCs w:val="28"/>
                <w:rtl/>
              </w:rPr>
              <w:t>للمستهلكي</w:t>
            </w:r>
            <w:r w:rsidR="00736E93" w:rsidRPr="00E46CB4">
              <w:rPr>
                <w:rFonts w:hint="eastAsia"/>
                <w:sz w:val="28"/>
                <w:szCs w:val="28"/>
                <w:rtl/>
              </w:rPr>
              <w:t>ن</w:t>
            </w:r>
            <w:r w:rsidRPr="00E46CB4">
              <w:rPr>
                <w:sz w:val="28"/>
                <w:szCs w:val="28"/>
                <w:rtl/>
              </w:rPr>
              <w:t>.</w:t>
            </w:r>
          </w:p>
        </w:tc>
      </w:tr>
      <w:tr w:rsidR="00FB6E9D" w:rsidRPr="00C81DC5" w14:paraId="454E8596" w14:textId="77777777" w:rsidTr="00203DEA">
        <w:trPr>
          <w:jc w:val="center"/>
        </w:trPr>
        <w:tc>
          <w:tcPr>
            <w:tcW w:w="8719" w:type="dxa"/>
            <w:gridSpan w:val="2"/>
            <w:shd w:val="clear" w:color="auto" w:fill="BFBFBF" w:themeFill="background1" w:themeFillShade="BF"/>
            <w:vAlign w:val="center"/>
          </w:tcPr>
          <w:p w14:paraId="36250571"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التسويق الرقمي</w:t>
            </w:r>
          </w:p>
        </w:tc>
      </w:tr>
      <w:tr w:rsidR="00FB6E9D" w:rsidRPr="00C81DC5" w14:paraId="5FAC7095" w14:textId="77777777" w:rsidTr="00203DEA">
        <w:trPr>
          <w:jc w:val="center"/>
        </w:trPr>
        <w:tc>
          <w:tcPr>
            <w:tcW w:w="1247" w:type="dxa"/>
            <w:vAlign w:val="center"/>
          </w:tcPr>
          <w:p w14:paraId="7067948B"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التعريف النظري</w:t>
            </w:r>
          </w:p>
        </w:tc>
        <w:tc>
          <w:tcPr>
            <w:tcW w:w="7472" w:type="dxa"/>
          </w:tcPr>
          <w:p w14:paraId="22137641" w14:textId="1FE233C5" w:rsidR="00A00DF6" w:rsidRPr="00E46CB4" w:rsidRDefault="00A00DF6" w:rsidP="00526175">
            <w:pPr>
              <w:widowControl/>
              <w:autoSpaceDE/>
              <w:autoSpaceDN/>
              <w:bidi/>
              <w:jc w:val="both"/>
              <w:rPr>
                <w:sz w:val="28"/>
                <w:szCs w:val="28"/>
                <w:rtl/>
              </w:rPr>
            </w:pPr>
            <w:r w:rsidRPr="00E46CB4">
              <w:rPr>
                <w:sz w:val="28"/>
                <w:szCs w:val="28"/>
                <w:rtl/>
              </w:rPr>
              <w:t>عرف (العتيبي، ع. خ. (2020) التسويق الرقمي على أنه الأنشطة المستخدمة للترويج للمنتجات أو الخدمات عبر القنات الرقمية بهدف الوصول للمستهلك.</w:t>
            </w:r>
          </w:p>
        </w:tc>
      </w:tr>
      <w:tr w:rsidR="00FB6E9D" w:rsidRPr="00C81DC5" w14:paraId="5889C9AF" w14:textId="77777777" w:rsidTr="00203DEA">
        <w:trPr>
          <w:jc w:val="center"/>
        </w:trPr>
        <w:tc>
          <w:tcPr>
            <w:tcW w:w="1247" w:type="dxa"/>
            <w:vAlign w:val="center"/>
          </w:tcPr>
          <w:p w14:paraId="7567DD37"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التعريف الاجرائي</w:t>
            </w:r>
          </w:p>
        </w:tc>
        <w:tc>
          <w:tcPr>
            <w:tcW w:w="7472" w:type="dxa"/>
          </w:tcPr>
          <w:p w14:paraId="2C9E860F" w14:textId="43E8DC24" w:rsidR="00A00DF6" w:rsidRPr="00E46CB4" w:rsidRDefault="00A00DF6" w:rsidP="00526175">
            <w:pPr>
              <w:widowControl/>
              <w:autoSpaceDE/>
              <w:autoSpaceDN/>
              <w:bidi/>
              <w:jc w:val="both"/>
              <w:rPr>
                <w:b/>
                <w:bCs/>
                <w:sz w:val="28"/>
                <w:szCs w:val="28"/>
                <w:rtl/>
              </w:rPr>
            </w:pPr>
            <w:r w:rsidRPr="00E46CB4">
              <w:rPr>
                <w:sz w:val="28"/>
                <w:szCs w:val="28"/>
                <w:rtl/>
              </w:rPr>
              <w:t>تعرف الباحثة التسويق الرقمي إجرائيا بأنه: عملية استخدام الوسائل الرقمية للتفاعل مع المستهلك اعتمادا على شبكات الإنترنت ووسائل التواصل الاجتماعي والبريد الإلكتروني خلال البيئات الافتراضية ومنها "الميتافيرس"</w:t>
            </w:r>
            <w:r w:rsidR="001C2E80" w:rsidRPr="00E46CB4">
              <w:rPr>
                <w:rFonts w:hint="cs"/>
                <w:b/>
                <w:bCs/>
                <w:sz w:val="28"/>
                <w:szCs w:val="28"/>
                <w:rtl/>
              </w:rPr>
              <w:t>.</w:t>
            </w:r>
          </w:p>
        </w:tc>
      </w:tr>
      <w:tr w:rsidR="00FB6E9D" w:rsidRPr="00C81DC5" w14:paraId="7D26E479" w14:textId="77777777" w:rsidTr="00203DEA">
        <w:trPr>
          <w:jc w:val="center"/>
        </w:trPr>
        <w:tc>
          <w:tcPr>
            <w:tcW w:w="8719" w:type="dxa"/>
            <w:gridSpan w:val="2"/>
            <w:shd w:val="clear" w:color="auto" w:fill="BFBFBF" w:themeFill="background1" w:themeFillShade="BF"/>
            <w:vAlign w:val="center"/>
          </w:tcPr>
          <w:p w14:paraId="390B2F6B" w14:textId="77777777" w:rsidR="00A00DF6" w:rsidRPr="00E46CB4" w:rsidRDefault="00A00DF6" w:rsidP="00526175">
            <w:pPr>
              <w:widowControl/>
              <w:autoSpaceDE/>
              <w:autoSpaceDN/>
              <w:bidi/>
              <w:jc w:val="center"/>
              <w:rPr>
                <w:b/>
                <w:bCs/>
                <w:sz w:val="28"/>
                <w:szCs w:val="28"/>
                <w:rtl/>
              </w:rPr>
            </w:pPr>
            <w:r w:rsidRPr="00E46CB4">
              <w:rPr>
                <w:b/>
                <w:bCs/>
                <w:sz w:val="28"/>
                <w:szCs w:val="28"/>
                <w:rtl/>
              </w:rPr>
              <w:t>سلوك المستهلك</w:t>
            </w:r>
          </w:p>
        </w:tc>
      </w:tr>
      <w:tr w:rsidR="00FB6E9D" w:rsidRPr="00C81DC5" w14:paraId="272E437F" w14:textId="77777777" w:rsidTr="00203DEA">
        <w:trPr>
          <w:jc w:val="center"/>
        </w:trPr>
        <w:tc>
          <w:tcPr>
            <w:tcW w:w="1247" w:type="dxa"/>
            <w:vAlign w:val="center"/>
          </w:tcPr>
          <w:p w14:paraId="5817F688"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التعريف النظري</w:t>
            </w:r>
          </w:p>
        </w:tc>
        <w:tc>
          <w:tcPr>
            <w:tcW w:w="7472" w:type="dxa"/>
          </w:tcPr>
          <w:p w14:paraId="2A59B3EC" w14:textId="5752272B" w:rsidR="00A00DF6" w:rsidRPr="00E46CB4" w:rsidRDefault="00A00DF6" w:rsidP="00526175">
            <w:pPr>
              <w:widowControl/>
              <w:autoSpaceDE/>
              <w:autoSpaceDN/>
              <w:bidi/>
              <w:jc w:val="both"/>
              <w:rPr>
                <w:sz w:val="28"/>
                <w:szCs w:val="28"/>
                <w:rtl/>
              </w:rPr>
            </w:pPr>
            <w:r w:rsidRPr="00E46CB4">
              <w:rPr>
                <w:sz w:val="28"/>
                <w:szCs w:val="28"/>
                <w:rtl/>
              </w:rPr>
              <w:t xml:space="preserve">هو مجموعة التصرفات التي تصدر عن الأفراد، والتي ترتبط بشراء السلع والخدمات وعملية اتخاذ القرارات، والتعبير عن كيف يمكن للعوامل التسويقية أن تعزز من سلوك المستهلك عند </w:t>
            </w:r>
            <w:r w:rsidRPr="00E46CB4">
              <w:rPr>
                <w:sz w:val="28"/>
                <w:szCs w:val="28"/>
                <w:rtl/>
              </w:rPr>
              <w:lastRenderedPageBreak/>
              <w:t>اتخاذ قرارا الشراء.</w:t>
            </w:r>
          </w:p>
          <w:p w14:paraId="4E582985" w14:textId="05B59183" w:rsidR="00A00DF6" w:rsidRPr="00E46CB4" w:rsidRDefault="00A00DF6" w:rsidP="00526175">
            <w:pPr>
              <w:widowControl/>
              <w:autoSpaceDE/>
              <w:autoSpaceDN/>
              <w:bidi/>
              <w:jc w:val="both"/>
              <w:rPr>
                <w:sz w:val="28"/>
                <w:szCs w:val="28"/>
                <w:rtl/>
              </w:rPr>
            </w:pPr>
            <w:r w:rsidRPr="00E46CB4">
              <w:rPr>
                <w:sz w:val="28"/>
                <w:szCs w:val="28"/>
                <w:rtl/>
              </w:rPr>
              <w:t>سلوك المستهلك هو نتيجة لاستجابة الأفراد للإعلانات التسويقية عبر القنوات الرقمية ووسائل التواصل الاجتماعي</w:t>
            </w:r>
            <w:r w:rsidR="00416242" w:rsidRPr="00E46CB4">
              <w:rPr>
                <w:sz w:val="28"/>
                <w:szCs w:val="28"/>
                <w:rtl/>
              </w:rPr>
              <w:t>؛ حيث</w:t>
            </w:r>
            <w:r w:rsidRPr="00E46CB4">
              <w:rPr>
                <w:sz w:val="28"/>
                <w:szCs w:val="28"/>
                <w:rtl/>
              </w:rPr>
              <w:t xml:space="preserve"> </w:t>
            </w:r>
            <w:r w:rsidR="001C2E80" w:rsidRPr="00E46CB4">
              <w:rPr>
                <w:rFonts w:hint="cs"/>
                <w:sz w:val="28"/>
                <w:szCs w:val="28"/>
                <w:rtl/>
              </w:rPr>
              <w:t>إن</w:t>
            </w:r>
            <w:r w:rsidRPr="00E46CB4">
              <w:rPr>
                <w:sz w:val="28"/>
                <w:szCs w:val="28"/>
                <w:rtl/>
              </w:rPr>
              <w:t xml:space="preserve"> قرارات الشراء لدى المستهلك تتأثر بشدة من هذه الإعلانات وتحفز من استجاباتهم لهذه الإعلانات.</w:t>
            </w:r>
          </w:p>
          <w:p w14:paraId="273DA36B" w14:textId="219C0FDB" w:rsidR="00A00DF6" w:rsidRPr="00E46CB4" w:rsidRDefault="00A00DF6" w:rsidP="00526175">
            <w:pPr>
              <w:widowControl/>
              <w:autoSpaceDE/>
              <w:autoSpaceDN/>
              <w:bidi/>
              <w:jc w:val="both"/>
              <w:rPr>
                <w:sz w:val="28"/>
                <w:szCs w:val="28"/>
                <w:rtl/>
              </w:rPr>
            </w:pPr>
            <w:r w:rsidRPr="00E46CB4">
              <w:rPr>
                <w:sz w:val="28"/>
                <w:szCs w:val="28"/>
                <w:rtl/>
              </w:rPr>
              <w:t>ويعرض (الغانم، م. (2022) سلوك المستهلك باعتباره "مجموعة من الأنماط الشرائية المتغيرة التي تتأثر بالتحولات التكنولوجية"، ويؤكد أن التسويق الرقمي زاد من تعقيد وفهم استجابات المستهلكين في العالم العربي.</w:t>
            </w:r>
          </w:p>
          <w:p w14:paraId="02B2FA05" w14:textId="7B19000C" w:rsidR="00A00DF6" w:rsidRPr="00E46CB4" w:rsidRDefault="00A00DF6" w:rsidP="00526175">
            <w:pPr>
              <w:widowControl/>
              <w:autoSpaceDE/>
              <w:autoSpaceDN/>
              <w:bidi/>
              <w:jc w:val="both"/>
              <w:rPr>
                <w:sz w:val="28"/>
                <w:szCs w:val="28"/>
                <w:rtl/>
              </w:rPr>
            </w:pPr>
            <w:r w:rsidRPr="00E46CB4">
              <w:rPr>
                <w:sz w:val="28"/>
                <w:szCs w:val="28"/>
                <w:rtl/>
              </w:rPr>
              <w:t>مجموعة من السلوكيات المتغيرة تجاه عملية الشراء لدى المستهلك والتي تتأثر بالتحولات التكنولوجية، مؤكدا على زيادة تعقيد وفهم استجابات المستهلكين في العالم العربي نتيجة للتسويق الرقمي.</w:t>
            </w:r>
          </w:p>
        </w:tc>
      </w:tr>
      <w:tr w:rsidR="00FB6E9D" w:rsidRPr="00C81DC5" w14:paraId="15532180" w14:textId="77777777" w:rsidTr="00203DEA">
        <w:trPr>
          <w:jc w:val="center"/>
        </w:trPr>
        <w:tc>
          <w:tcPr>
            <w:tcW w:w="1247" w:type="dxa"/>
            <w:vAlign w:val="center"/>
          </w:tcPr>
          <w:p w14:paraId="34E02306" w14:textId="4BDBD4E4" w:rsidR="00A00DF6" w:rsidRPr="00E46CB4" w:rsidRDefault="00A00DF6" w:rsidP="00526175">
            <w:pPr>
              <w:widowControl/>
              <w:autoSpaceDE/>
              <w:autoSpaceDN/>
              <w:bidi/>
              <w:jc w:val="center"/>
              <w:rPr>
                <w:b/>
                <w:bCs/>
                <w:sz w:val="28"/>
                <w:szCs w:val="28"/>
                <w:rtl/>
              </w:rPr>
            </w:pPr>
            <w:r w:rsidRPr="00E46CB4">
              <w:rPr>
                <w:b/>
                <w:bCs/>
                <w:sz w:val="28"/>
                <w:szCs w:val="28"/>
                <w:rtl/>
              </w:rPr>
              <w:t xml:space="preserve">التعريف </w:t>
            </w:r>
            <w:r w:rsidR="00D97B2C" w:rsidRPr="00E46CB4">
              <w:rPr>
                <w:b/>
                <w:bCs/>
                <w:sz w:val="28"/>
                <w:szCs w:val="28"/>
                <w:rtl/>
              </w:rPr>
              <w:t>ال</w:t>
            </w:r>
            <w:r w:rsidR="00D97B2C" w:rsidRPr="00E46CB4">
              <w:rPr>
                <w:rFonts w:hint="cs"/>
                <w:b/>
                <w:bCs/>
                <w:sz w:val="28"/>
                <w:szCs w:val="28"/>
                <w:rtl/>
              </w:rPr>
              <w:t>إ</w:t>
            </w:r>
            <w:r w:rsidR="00D97B2C" w:rsidRPr="00E46CB4">
              <w:rPr>
                <w:b/>
                <w:bCs/>
                <w:sz w:val="28"/>
                <w:szCs w:val="28"/>
                <w:rtl/>
              </w:rPr>
              <w:t>جرائي</w:t>
            </w:r>
          </w:p>
        </w:tc>
        <w:tc>
          <w:tcPr>
            <w:tcW w:w="7472" w:type="dxa"/>
          </w:tcPr>
          <w:p w14:paraId="1401ED64" w14:textId="77777777" w:rsidR="00A00DF6" w:rsidRDefault="00A00DF6" w:rsidP="00526175">
            <w:pPr>
              <w:bidi/>
              <w:jc w:val="both"/>
              <w:rPr>
                <w:sz w:val="28"/>
                <w:szCs w:val="28"/>
                <w:rtl/>
              </w:rPr>
            </w:pPr>
            <w:r w:rsidRPr="00E46CB4">
              <w:rPr>
                <w:sz w:val="28"/>
                <w:szCs w:val="28"/>
                <w:rtl/>
              </w:rPr>
              <w:t>يقصد به العمليات التي تستند إلى المنصات الإلكترونية الرقمية مثل وسائل التواصل الاجتماعي بهدف التسويق عن المنتجات</w:t>
            </w:r>
            <w:r w:rsidR="00416242" w:rsidRPr="00E46CB4">
              <w:rPr>
                <w:sz w:val="28"/>
                <w:szCs w:val="28"/>
                <w:rtl/>
              </w:rPr>
              <w:t>؛ حيث</w:t>
            </w:r>
            <w:r w:rsidRPr="00E46CB4">
              <w:rPr>
                <w:sz w:val="28"/>
                <w:szCs w:val="28"/>
                <w:rtl/>
              </w:rPr>
              <w:t xml:space="preserve"> تتيح هذه المنصات تحليل دقيق لبيانات المستهلكين، وهو ما يساعد الشركات على فهم سلوك المستهلك وبالتالي خلق أنظمة استراتيجية متطورة لتعزيز التفاعل وزيادة المبيعات وهو المراد تحقيقه.</w:t>
            </w:r>
          </w:p>
          <w:p w14:paraId="15AC7D64" w14:textId="0923D51B" w:rsidR="00E46CB4" w:rsidRPr="00E46CB4" w:rsidRDefault="00E46CB4" w:rsidP="00E46CB4">
            <w:pPr>
              <w:bidi/>
              <w:jc w:val="both"/>
              <w:rPr>
                <w:sz w:val="28"/>
                <w:szCs w:val="28"/>
                <w:rtl/>
              </w:rPr>
            </w:pPr>
          </w:p>
        </w:tc>
      </w:tr>
      <w:tr w:rsidR="00FB6E9D" w:rsidRPr="00C81DC5" w14:paraId="6CFD17EE" w14:textId="77777777" w:rsidTr="00203DEA">
        <w:trPr>
          <w:jc w:val="center"/>
        </w:trPr>
        <w:tc>
          <w:tcPr>
            <w:tcW w:w="8719" w:type="dxa"/>
            <w:gridSpan w:val="2"/>
            <w:shd w:val="clear" w:color="auto" w:fill="BFBFBF" w:themeFill="background1" w:themeFillShade="BF"/>
            <w:vAlign w:val="center"/>
          </w:tcPr>
          <w:p w14:paraId="3138D982" w14:textId="77777777" w:rsidR="00A00DF6" w:rsidRPr="00E46CB4" w:rsidRDefault="00A00DF6" w:rsidP="00526175">
            <w:pPr>
              <w:bidi/>
              <w:jc w:val="center"/>
              <w:rPr>
                <w:sz w:val="28"/>
                <w:szCs w:val="28"/>
                <w:rtl/>
              </w:rPr>
            </w:pPr>
            <w:r w:rsidRPr="00E46CB4">
              <w:rPr>
                <w:b/>
                <w:bCs/>
                <w:sz w:val="28"/>
                <w:szCs w:val="28"/>
                <w:rtl/>
              </w:rPr>
              <w:t>التفاعل مع العلامات التجارية</w:t>
            </w:r>
          </w:p>
        </w:tc>
      </w:tr>
      <w:tr w:rsidR="00FB6E9D" w:rsidRPr="00C81DC5" w14:paraId="1584E648" w14:textId="77777777" w:rsidTr="00203DEA">
        <w:trPr>
          <w:jc w:val="center"/>
        </w:trPr>
        <w:tc>
          <w:tcPr>
            <w:tcW w:w="1247" w:type="dxa"/>
            <w:vAlign w:val="center"/>
          </w:tcPr>
          <w:p w14:paraId="448BFF25" w14:textId="77777777" w:rsidR="00A00DF6" w:rsidRPr="00E46CB4" w:rsidRDefault="00A00DF6" w:rsidP="00526175">
            <w:pPr>
              <w:widowControl/>
              <w:autoSpaceDE/>
              <w:autoSpaceDN/>
              <w:bidi/>
              <w:jc w:val="center"/>
              <w:rPr>
                <w:b/>
                <w:bCs/>
                <w:sz w:val="28"/>
                <w:szCs w:val="28"/>
                <w:rtl/>
              </w:rPr>
            </w:pPr>
            <w:r w:rsidRPr="00E46CB4">
              <w:rPr>
                <w:b/>
                <w:bCs/>
                <w:sz w:val="28"/>
                <w:szCs w:val="28"/>
                <w:rtl/>
              </w:rPr>
              <w:t>التعريف النظري</w:t>
            </w:r>
          </w:p>
        </w:tc>
        <w:tc>
          <w:tcPr>
            <w:tcW w:w="7472" w:type="dxa"/>
          </w:tcPr>
          <w:p w14:paraId="49C807AE" w14:textId="3EB33351" w:rsidR="00A00DF6" w:rsidRPr="00E46CB4" w:rsidRDefault="00A00DF6" w:rsidP="00526175">
            <w:pPr>
              <w:widowControl/>
              <w:autoSpaceDE/>
              <w:autoSpaceDN/>
              <w:bidi/>
              <w:jc w:val="both"/>
              <w:rPr>
                <w:sz w:val="28"/>
                <w:szCs w:val="28"/>
                <w:rtl/>
              </w:rPr>
            </w:pPr>
            <w:r w:rsidRPr="00E46CB4">
              <w:rPr>
                <w:sz w:val="28"/>
                <w:szCs w:val="28"/>
                <w:rtl/>
              </w:rPr>
              <w:t>هو الطرق المختلفة التي يتبعها المستهلك للوصول للعلامة التجارية، سواء من خلال التعليقات أو المشاركات أو حتى التفاعل مع المحتوى المرئي، مؤكدا على أن هذا التفاعل يعزز من ارتباط المستهلك بالعلامة التجارية</w:t>
            </w:r>
          </w:p>
          <w:p w14:paraId="19DB84DE" w14:textId="7BC48157" w:rsidR="00A00DF6" w:rsidRPr="00E46CB4" w:rsidRDefault="00A00DF6" w:rsidP="00526175">
            <w:pPr>
              <w:widowControl/>
              <w:autoSpaceDE/>
              <w:autoSpaceDN/>
              <w:bidi/>
              <w:jc w:val="both"/>
              <w:rPr>
                <w:b/>
                <w:bCs/>
                <w:sz w:val="28"/>
                <w:szCs w:val="28"/>
                <w:rtl/>
              </w:rPr>
            </w:pPr>
            <w:r w:rsidRPr="00E46CB4">
              <w:rPr>
                <w:b/>
                <w:bCs/>
                <w:sz w:val="28"/>
                <w:szCs w:val="28"/>
                <w:rtl/>
              </w:rPr>
              <w:t xml:space="preserve">هو نتيجة استجابة المستهلك لمحتوى العلامة، من خلال أنشطة مختلفة مثل المسابقات والإعجابات والتعليقات على المنشورات، فإن تفاعل المستهلك مع العلامة التجارية يدل على ثقة العميل </w:t>
            </w:r>
            <w:r w:rsidR="00695E74" w:rsidRPr="00E46CB4">
              <w:rPr>
                <w:b/>
                <w:bCs/>
                <w:sz w:val="28"/>
                <w:szCs w:val="28"/>
                <w:rtl/>
              </w:rPr>
              <w:t>وولائه</w:t>
            </w:r>
            <w:r w:rsidRPr="00E46CB4">
              <w:rPr>
                <w:b/>
                <w:bCs/>
                <w:sz w:val="28"/>
                <w:szCs w:val="28"/>
                <w:rtl/>
              </w:rPr>
              <w:t>.</w:t>
            </w:r>
          </w:p>
        </w:tc>
      </w:tr>
      <w:tr w:rsidR="00FB6E9D" w:rsidRPr="00C81DC5" w14:paraId="375E6869" w14:textId="77777777" w:rsidTr="00203DEA">
        <w:trPr>
          <w:jc w:val="center"/>
        </w:trPr>
        <w:tc>
          <w:tcPr>
            <w:tcW w:w="1247" w:type="dxa"/>
            <w:vAlign w:val="center"/>
          </w:tcPr>
          <w:p w14:paraId="26832363" w14:textId="7D213797" w:rsidR="00A00DF6" w:rsidRPr="00E46CB4" w:rsidRDefault="00A00DF6" w:rsidP="00526175">
            <w:pPr>
              <w:widowControl/>
              <w:autoSpaceDE/>
              <w:autoSpaceDN/>
              <w:bidi/>
              <w:jc w:val="center"/>
              <w:rPr>
                <w:b/>
                <w:bCs/>
                <w:sz w:val="28"/>
                <w:szCs w:val="28"/>
                <w:rtl/>
              </w:rPr>
            </w:pPr>
            <w:r w:rsidRPr="00E46CB4">
              <w:rPr>
                <w:b/>
                <w:bCs/>
                <w:sz w:val="28"/>
                <w:szCs w:val="28"/>
                <w:rtl/>
              </w:rPr>
              <w:t xml:space="preserve">التعريف </w:t>
            </w:r>
            <w:r w:rsidR="00D97B2C" w:rsidRPr="00E46CB4">
              <w:rPr>
                <w:b/>
                <w:bCs/>
                <w:sz w:val="28"/>
                <w:szCs w:val="28"/>
                <w:rtl/>
              </w:rPr>
              <w:t>ال</w:t>
            </w:r>
            <w:r w:rsidR="00D97B2C" w:rsidRPr="00E46CB4">
              <w:rPr>
                <w:rFonts w:hint="cs"/>
                <w:b/>
                <w:bCs/>
                <w:sz w:val="28"/>
                <w:szCs w:val="28"/>
                <w:rtl/>
              </w:rPr>
              <w:t>إ</w:t>
            </w:r>
            <w:r w:rsidR="00D97B2C" w:rsidRPr="00E46CB4">
              <w:rPr>
                <w:b/>
                <w:bCs/>
                <w:sz w:val="28"/>
                <w:szCs w:val="28"/>
                <w:rtl/>
              </w:rPr>
              <w:t>جرائي</w:t>
            </w:r>
          </w:p>
        </w:tc>
        <w:tc>
          <w:tcPr>
            <w:tcW w:w="7472" w:type="dxa"/>
          </w:tcPr>
          <w:p w14:paraId="0FF14E88" w14:textId="3CA2DB6B" w:rsidR="00A00DF6" w:rsidRPr="00E46CB4" w:rsidRDefault="00A00DF6" w:rsidP="00526175">
            <w:pPr>
              <w:bidi/>
              <w:jc w:val="both"/>
              <w:rPr>
                <w:sz w:val="28"/>
                <w:szCs w:val="28"/>
                <w:rtl/>
              </w:rPr>
            </w:pPr>
            <w:r w:rsidRPr="00E46CB4">
              <w:rPr>
                <w:sz w:val="28"/>
                <w:szCs w:val="28"/>
                <w:rtl/>
              </w:rPr>
              <w:t>وهو المقصود به استناد</w:t>
            </w:r>
            <w:r w:rsidR="00D97B2C" w:rsidRPr="00E46CB4">
              <w:rPr>
                <w:rFonts w:hint="cs"/>
                <w:sz w:val="28"/>
                <w:szCs w:val="28"/>
                <w:rtl/>
              </w:rPr>
              <w:t>ً</w:t>
            </w:r>
            <w:r w:rsidRPr="00E46CB4">
              <w:rPr>
                <w:sz w:val="28"/>
                <w:szCs w:val="28"/>
                <w:rtl/>
              </w:rPr>
              <w:t>ا إلى رأي الباحثة الطريقة التي يصل بها المستهلك للعلامة التجارية سواء عن طريق قنوات التسويق الرقمي أو التفاعل مع المحتوى المرئي.</w:t>
            </w:r>
          </w:p>
        </w:tc>
      </w:tr>
    </w:tbl>
    <w:p w14:paraId="71F96471" w14:textId="77777777" w:rsidR="00A00DF6" w:rsidRPr="00A4264B" w:rsidRDefault="00A00DF6" w:rsidP="00526175">
      <w:pPr>
        <w:widowControl/>
        <w:autoSpaceDE/>
        <w:autoSpaceDN/>
        <w:spacing w:line="360" w:lineRule="auto"/>
        <w:jc w:val="both"/>
        <w:rPr>
          <w:rFonts w:eastAsiaTheme="majorEastAsia"/>
          <w:b/>
          <w:bCs/>
          <w:kern w:val="2"/>
          <w:sz w:val="28"/>
          <w:szCs w:val="28"/>
          <w14:ligatures w14:val="standardContextual"/>
        </w:rPr>
      </w:pPr>
    </w:p>
    <w:p w14:paraId="1780080A" w14:textId="622F3029" w:rsidR="003D1A19" w:rsidRPr="004D3487" w:rsidRDefault="003D1A19" w:rsidP="004D3487">
      <w:pPr>
        <w:pStyle w:val="0070"/>
        <w:rPr>
          <w:rtl/>
        </w:rPr>
      </w:pPr>
      <w:bookmarkStart w:id="97" w:name="_Toc185289142"/>
      <w:r w:rsidRPr="004D3487">
        <w:rPr>
          <w:rtl/>
        </w:rPr>
        <w:t>متغيرات الدراسة</w:t>
      </w:r>
      <w:r w:rsidRPr="004D3487">
        <w:t>:</w:t>
      </w:r>
      <w:bookmarkEnd w:id="97"/>
    </w:p>
    <w:p w14:paraId="7B2B9EFF" w14:textId="47577FBE" w:rsidR="003D1A19" w:rsidRPr="004D3487" w:rsidRDefault="003D1A19" w:rsidP="004D3487">
      <w:pPr>
        <w:widowControl/>
        <w:autoSpaceDE/>
        <w:autoSpaceDN/>
        <w:bidi/>
        <w:spacing w:line="360" w:lineRule="auto"/>
        <w:jc w:val="both"/>
        <w:rPr>
          <w:sz w:val="28"/>
          <w:szCs w:val="28"/>
          <w:rtl/>
        </w:rPr>
      </w:pPr>
      <w:r w:rsidRPr="004D3487">
        <w:rPr>
          <w:sz w:val="28"/>
          <w:szCs w:val="28"/>
          <w:rtl/>
        </w:rPr>
        <w:t xml:space="preserve">أولاً: </w:t>
      </w:r>
      <w:r w:rsidRPr="004D3487">
        <w:rPr>
          <w:b/>
          <w:bCs/>
          <w:sz w:val="28"/>
          <w:szCs w:val="28"/>
          <w:rtl/>
        </w:rPr>
        <w:t>المتغير المستقل: ا</w:t>
      </w:r>
      <w:r w:rsidRPr="004D3487">
        <w:rPr>
          <w:sz w:val="28"/>
          <w:szCs w:val="28"/>
          <w:rtl/>
        </w:rPr>
        <w:t>لبيئات الافتراضية : "الميتافيرس</w:t>
      </w:r>
      <w:r w:rsidRPr="004D3487">
        <w:rPr>
          <w:sz w:val="28"/>
          <w:szCs w:val="28"/>
        </w:rPr>
        <w:t>".</w:t>
      </w:r>
    </w:p>
    <w:p w14:paraId="078F49A0" w14:textId="7F75A5BE" w:rsidR="00A00DF6" w:rsidRPr="004D3487" w:rsidRDefault="003D1A19" w:rsidP="004D3487">
      <w:pPr>
        <w:widowControl/>
        <w:autoSpaceDE/>
        <w:autoSpaceDN/>
        <w:bidi/>
        <w:spacing w:line="360" w:lineRule="auto"/>
        <w:jc w:val="both"/>
        <w:rPr>
          <w:rFonts w:eastAsiaTheme="majorEastAsia"/>
          <w:kern w:val="2"/>
          <w:sz w:val="28"/>
          <w:szCs w:val="28"/>
          <w:rtl/>
          <w14:ligatures w14:val="standardContextual"/>
        </w:rPr>
      </w:pPr>
      <w:r w:rsidRPr="004D3487">
        <w:rPr>
          <w:sz w:val="28"/>
          <w:szCs w:val="28"/>
          <w:rtl/>
        </w:rPr>
        <w:t>ثانياً:</w:t>
      </w:r>
      <w:r w:rsidRPr="004D3487">
        <w:rPr>
          <w:b/>
          <w:bCs/>
          <w:sz w:val="28"/>
          <w:szCs w:val="28"/>
          <w:rtl/>
        </w:rPr>
        <w:t xml:space="preserve"> المتغير التابع:</w:t>
      </w:r>
      <w:r w:rsidRPr="004D3487">
        <w:rPr>
          <w:sz w:val="28"/>
          <w:szCs w:val="28"/>
          <w:rtl/>
        </w:rPr>
        <w:t xml:space="preserve"> ولاء المستهلك للعلامة التجارية</w:t>
      </w:r>
      <w:r w:rsidR="004D3487" w:rsidRPr="004D3487">
        <w:rPr>
          <w:rFonts w:eastAsiaTheme="majorEastAsia" w:hint="cs"/>
          <w:kern w:val="2"/>
          <w:sz w:val="28"/>
          <w:szCs w:val="28"/>
          <w:rtl/>
          <w14:ligatures w14:val="standardContextual"/>
        </w:rPr>
        <w:t>.</w:t>
      </w:r>
    </w:p>
    <w:p w14:paraId="78EF2FA9" w14:textId="77777777" w:rsidR="003D1A19" w:rsidRDefault="003D1A19" w:rsidP="003D1A19">
      <w:pPr>
        <w:widowControl/>
        <w:autoSpaceDE/>
        <w:autoSpaceDN/>
        <w:bidi/>
        <w:spacing w:line="360" w:lineRule="auto"/>
        <w:rPr>
          <w:rFonts w:eastAsiaTheme="majorEastAsia"/>
          <w:b/>
          <w:bCs/>
          <w:kern w:val="2"/>
          <w:sz w:val="28"/>
          <w:szCs w:val="28"/>
          <w:rtl/>
          <w14:ligatures w14:val="standardContextual"/>
        </w:rPr>
      </w:pPr>
    </w:p>
    <w:p w14:paraId="426269F3" w14:textId="77777777" w:rsidR="003D1A19" w:rsidRDefault="003D1A19" w:rsidP="003D1A19">
      <w:pPr>
        <w:widowControl/>
        <w:autoSpaceDE/>
        <w:autoSpaceDN/>
        <w:bidi/>
        <w:spacing w:line="360" w:lineRule="auto"/>
        <w:rPr>
          <w:rFonts w:eastAsiaTheme="majorEastAsia"/>
          <w:b/>
          <w:bCs/>
          <w:kern w:val="2"/>
          <w:sz w:val="28"/>
          <w:szCs w:val="28"/>
          <w:rtl/>
          <w14:ligatures w14:val="standardContextual"/>
        </w:rPr>
      </w:pPr>
    </w:p>
    <w:p w14:paraId="235D4800" w14:textId="77777777" w:rsidR="003D1A19" w:rsidRPr="00A4264B" w:rsidRDefault="003D1A19" w:rsidP="003D1A19">
      <w:pPr>
        <w:widowControl/>
        <w:autoSpaceDE/>
        <w:autoSpaceDN/>
        <w:bidi/>
        <w:spacing w:line="360" w:lineRule="auto"/>
        <w:rPr>
          <w:rFonts w:eastAsiaTheme="majorEastAsia"/>
          <w:b/>
          <w:bCs/>
          <w:kern w:val="2"/>
          <w:sz w:val="28"/>
          <w:szCs w:val="28"/>
          <w:rtl/>
          <w14:ligatures w14:val="standardContextual"/>
        </w:rPr>
      </w:pPr>
    </w:p>
    <w:p w14:paraId="73AD51FC" w14:textId="4A65D028" w:rsidR="00EC053C" w:rsidRPr="00A4264B" w:rsidRDefault="00A00DF6" w:rsidP="00526175">
      <w:pPr>
        <w:pStyle w:val="007"/>
        <w:rPr>
          <w:rtl/>
        </w:rPr>
      </w:pPr>
      <w:bookmarkStart w:id="98" w:name="_Toc185012269"/>
      <w:bookmarkStart w:id="99" w:name="_Toc185013098"/>
      <w:bookmarkStart w:id="100" w:name="_Toc185289143"/>
      <w:r w:rsidRPr="00A4264B">
        <w:rPr>
          <w:rtl/>
        </w:rPr>
        <w:lastRenderedPageBreak/>
        <w:t>الفصل الثاني</w:t>
      </w:r>
      <w:bookmarkEnd w:id="98"/>
      <w:bookmarkEnd w:id="99"/>
      <w:bookmarkEnd w:id="100"/>
    </w:p>
    <w:p w14:paraId="1F083B4B" w14:textId="4BA77E83" w:rsidR="00A00DF6" w:rsidRPr="00A4264B" w:rsidRDefault="00A00DF6" w:rsidP="00526175">
      <w:pPr>
        <w:pStyle w:val="007"/>
        <w:rPr>
          <w:rtl/>
        </w:rPr>
      </w:pPr>
      <w:bookmarkStart w:id="101" w:name="_Toc185012270"/>
      <w:bookmarkStart w:id="102" w:name="_Toc185013099"/>
      <w:bookmarkStart w:id="103" w:name="_Toc185289144"/>
      <w:r w:rsidRPr="00A4264B">
        <w:rPr>
          <w:rtl/>
        </w:rPr>
        <w:t>الإطار المعرفي للدراسة</w:t>
      </w:r>
      <w:bookmarkEnd w:id="101"/>
      <w:bookmarkEnd w:id="102"/>
      <w:bookmarkEnd w:id="103"/>
    </w:p>
    <w:p w14:paraId="19D7809E" w14:textId="17055D43" w:rsidR="00A00DF6" w:rsidRPr="00A4264B" w:rsidRDefault="00A00DF6" w:rsidP="00526175">
      <w:pPr>
        <w:pStyle w:val="0070"/>
      </w:pPr>
      <w:bookmarkStart w:id="104" w:name="_Toc185012271"/>
      <w:bookmarkStart w:id="105" w:name="_Toc185013100"/>
      <w:bookmarkStart w:id="106" w:name="_Toc185289145"/>
      <w:r w:rsidRPr="00A4264B">
        <w:rPr>
          <w:rtl/>
        </w:rPr>
        <w:t>تمهيد</w:t>
      </w:r>
      <w:bookmarkEnd w:id="104"/>
      <w:bookmarkEnd w:id="105"/>
      <w:bookmarkEnd w:id="106"/>
    </w:p>
    <w:p w14:paraId="7B6DF51A" w14:textId="54CB305B" w:rsidR="00A00DF6" w:rsidRPr="00A4264B" w:rsidRDefault="00A00DF6" w:rsidP="00526175">
      <w:pPr>
        <w:bidi/>
        <w:spacing w:line="360" w:lineRule="auto"/>
        <w:ind w:firstLine="720"/>
        <w:jc w:val="both"/>
        <w:rPr>
          <w:sz w:val="28"/>
          <w:szCs w:val="28"/>
          <w:rtl/>
        </w:rPr>
      </w:pPr>
      <w:r w:rsidRPr="00A4264B">
        <w:rPr>
          <w:sz w:val="28"/>
          <w:szCs w:val="28"/>
          <w:rtl/>
        </w:rPr>
        <w:t>يعتبر الإطار المعرفي حجر الزاوية لفهم العلاقات بين متغيرات الدراسة واستكشاف العوامل المؤثرة في نجاح استراتيجيات التسويق الرقمي داخل البيئات الافتراضية مثل "الميتافيرس"، حيث يوفر هذا الإطار منهج</w:t>
      </w:r>
      <w:r w:rsidR="00C13E0B" w:rsidRPr="00A4264B">
        <w:rPr>
          <w:rFonts w:hint="cs"/>
          <w:sz w:val="28"/>
          <w:szCs w:val="28"/>
          <w:rtl/>
        </w:rPr>
        <w:t>ً</w:t>
      </w:r>
      <w:r w:rsidRPr="00A4264B">
        <w:rPr>
          <w:sz w:val="28"/>
          <w:szCs w:val="28"/>
          <w:rtl/>
        </w:rPr>
        <w:t>ا شامل</w:t>
      </w:r>
      <w:r w:rsidR="00C13E0B" w:rsidRPr="00A4264B">
        <w:rPr>
          <w:rFonts w:hint="cs"/>
          <w:sz w:val="28"/>
          <w:szCs w:val="28"/>
          <w:rtl/>
        </w:rPr>
        <w:t>ً</w:t>
      </w:r>
      <w:r w:rsidRPr="00A4264B">
        <w:rPr>
          <w:sz w:val="28"/>
          <w:szCs w:val="28"/>
          <w:rtl/>
        </w:rPr>
        <w:t>ا لفهم كيفية تفاعل المستهلكين مع العلامات التجارية في هذه البيئات.</w:t>
      </w:r>
    </w:p>
    <w:p w14:paraId="4460E021" w14:textId="77777777" w:rsidR="00A00DF6" w:rsidRPr="00A4264B" w:rsidRDefault="00A00DF6" w:rsidP="00526175">
      <w:pPr>
        <w:pStyle w:val="0070"/>
      </w:pPr>
      <w:bookmarkStart w:id="107" w:name="_Toc185012272"/>
      <w:bookmarkStart w:id="108" w:name="_Toc185013101"/>
      <w:bookmarkStart w:id="109" w:name="_Toc185289146"/>
      <w:r w:rsidRPr="00A4264B">
        <w:rPr>
          <w:rtl/>
        </w:rPr>
        <w:t>تطور التسويق وظهور التسويق الرقمي:</w:t>
      </w:r>
      <w:bookmarkEnd w:id="107"/>
      <w:bookmarkEnd w:id="108"/>
      <w:bookmarkEnd w:id="109"/>
    </w:p>
    <w:p w14:paraId="53832B3A" w14:textId="03AC6E09" w:rsidR="00A00DF6" w:rsidRPr="00A4264B" w:rsidRDefault="00A00DF6" w:rsidP="00526175">
      <w:pPr>
        <w:pStyle w:val="0071"/>
      </w:pPr>
      <w:r w:rsidRPr="00A4264B">
        <w:rPr>
          <w:rtl/>
        </w:rPr>
        <w:t>على مر العصور تطور التسويق بعده أشكال مختلفة بهدف واحد وهو التواصل بين المنتجات والمستهلكين</w:t>
      </w:r>
      <w:r w:rsidR="00C13E0B" w:rsidRPr="00A4264B">
        <w:rPr>
          <w:rFonts w:hint="cs"/>
          <w:rtl/>
        </w:rPr>
        <w:t>؛</w:t>
      </w:r>
      <w:r w:rsidRPr="00A4264B">
        <w:rPr>
          <w:rtl/>
        </w:rPr>
        <w:t xml:space="preserve"> حيث يمكن تتبع جذور التسويق بدأ من النشاطات التقليدية </w:t>
      </w:r>
      <w:r w:rsidR="0098277F" w:rsidRPr="00A4264B">
        <w:rPr>
          <w:rFonts w:hint="cs"/>
          <w:rtl/>
        </w:rPr>
        <w:t>مثل</w:t>
      </w:r>
      <w:r w:rsidR="000A3DFE" w:rsidRPr="00A4264B">
        <w:rPr>
          <w:rFonts w:hint="cs"/>
          <w:rtl/>
        </w:rPr>
        <w:t xml:space="preserve"> </w:t>
      </w:r>
      <w:r w:rsidRPr="00A4264B">
        <w:rPr>
          <w:rtl/>
        </w:rPr>
        <w:t>المناداة بمزايا المنتجات في الأسواق المفتوحة، وحتى ظهور استراتيجيات جديدة مثل الطباعة وإعلامات الشوارع، وصول</w:t>
      </w:r>
      <w:r w:rsidR="00C13E0B" w:rsidRPr="00A4264B">
        <w:rPr>
          <w:rFonts w:hint="cs"/>
          <w:rtl/>
        </w:rPr>
        <w:t>ً</w:t>
      </w:r>
      <w:r w:rsidRPr="00A4264B">
        <w:rPr>
          <w:rtl/>
        </w:rPr>
        <w:t>ا</w:t>
      </w:r>
      <w:r w:rsidR="00D97B2C" w:rsidRPr="00A4264B">
        <w:rPr>
          <w:rFonts w:hint="cs"/>
          <w:rtl/>
        </w:rPr>
        <w:t xml:space="preserve"> </w:t>
      </w:r>
      <w:r w:rsidRPr="00A4264B">
        <w:rPr>
          <w:rtl/>
        </w:rPr>
        <w:t>إلى اختراع الراديو والتلفاز والذي شكل ثورة هائلة في وسائل التواصل الجماهيري</w:t>
      </w:r>
      <w:r w:rsidR="00416242" w:rsidRPr="00A4264B">
        <w:rPr>
          <w:rtl/>
        </w:rPr>
        <w:t>؛ مما</w:t>
      </w:r>
      <w:r w:rsidRPr="00A4264B">
        <w:rPr>
          <w:rtl/>
        </w:rPr>
        <w:t xml:space="preserve"> وسع نطاق التسويق بشكل أعمق وأكثر تأثير</w:t>
      </w:r>
      <w:r w:rsidR="00C13E0B" w:rsidRPr="00A4264B">
        <w:rPr>
          <w:rFonts w:hint="cs"/>
          <w:rtl/>
        </w:rPr>
        <w:t>ً</w:t>
      </w:r>
      <w:r w:rsidR="00D97B2C" w:rsidRPr="00A4264B">
        <w:rPr>
          <w:rFonts w:hint="cs"/>
          <w:rtl/>
        </w:rPr>
        <w:t>ا.</w:t>
      </w:r>
    </w:p>
    <w:p w14:paraId="6A1E36B8" w14:textId="1B7F0752" w:rsidR="00A00DF6" w:rsidRPr="00A4264B" w:rsidRDefault="00A00DF6" w:rsidP="00526175">
      <w:pPr>
        <w:pStyle w:val="0071"/>
        <w:rPr>
          <w:rtl/>
        </w:rPr>
      </w:pPr>
      <w:r w:rsidRPr="00A4264B">
        <w:rPr>
          <w:rtl/>
        </w:rPr>
        <w:t>حتى بدأت حقبة جديدة في أنظمة التسويق مع اختراع الإنترنت في عام 1989 على يد "تيم بيرنرزلي" عن طريق تطوير الشبكة العنكبوتية العالمية (</w:t>
      </w:r>
      <w:r w:rsidRPr="00A4264B">
        <w:t>www</w:t>
      </w:r>
      <w:r w:rsidR="000F5A5E">
        <w:t>=</w:t>
      </w:r>
      <w:r w:rsidR="000F5A5E" w:rsidRPr="000F5A5E">
        <w:t xml:space="preserve"> World Wide Web</w:t>
      </w:r>
      <w:r w:rsidR="00D97B2C" w:rsidRPr="00A4264B">
        <w:rPr>
          <w:rtl/>
        </w:rPr>
        <w:t>)</w:t>
      </w:r>
      <w:r w:rsidR="00D97B2C" w:rsidRPr="00A4264B">
        <w:rPr>
          <w:rFonts w:hint="cs"/>
          <w:rtl/>
        </w:rPr>
        <w:t>؛</w:t>
      </w:r>
      <w:r w:rsidR="00D97B2C" w:rsidRPr="00A4264B">
        <w:rPr>
          <w:rtl/>
        </w:rPr>
        <w:t xml:space="preserve"> </w:t>
      </w:r>
      <w:r w:rsidRPr="00A4264B">
        <w:rPr>
          <w:rtl/>
        </w:rPr>
        <w:t>وبذلك أحدث الإنترنت طفرة غير مسبوقة في التواصل مع المستهلكين، ومن أمثلة هذه الشبكات</w:t>
      </w:r>
      <w:r w:rsidR="00C13E0B" w:rsidRPr="00A4264B">
        <w:rPr>
          <w:rFonts w:hint="cs"/>
          <w:rtl/>
        </w:rPr>
        <w:t>:</w:t>
      </w:r>
      <w:r w:rsidRPr="00A4264B">
        <w:rPr>
          <w:rtl/>
        </w:rPr>
        <w:t xml:space="preserve"> وسائل التواصل الاجتماعي، والبريد الإلكتروني، ومحركات البحث، وكل هذا أدى إلى ظهور التسويق الرقمي وهو الفرع الذي أدمج بين وسائل التكنولوجيا الحديثة والأساليب التسويقية التقليدية، مع تسليط الضوء على التفاعل الشخصي والجماعي عبر القنوات الرقمية.</w:t>
      </w:r>
    </w:p>
    <w:p w14:paraId="24262B34" w14:textId="77777777" w:rsidR="00A00DF6" w:rsidRPr="00A4264B" w:rsidRDefault="00A00DF6" w:rsidP="00526175">
      <w:pPr>
        <w:pStyle w:val="0070"/>
      </w:pPr>
      <w:bookmarkStart w:id="110" w:name="_Toc185012273"/>
      <w:bookmarkStart w:id="111" w:name="_Toc185013102"/>
      <w:bookmarkStart w:id="112" w:name="_Toc185289147"/>
      <w:r w:rsidRPr="00A4264B">
        <w:rPr>
          <w:rtl/>
        </w:rPr>
        <w:t>المبحث الأول: التسويق الرقمي</w:t>
      </w:r>
      <w:bookmarkEnd w:id="110"/>
      <w:bookmarkEnd w:id="111"/>
      <w:bookmarkEnd w:id="112"/>
      <w:r w:rsidRPr="00A4264B">
        <w:rPr>
          <w:rtl/>
        </w:rPr>
        <w:t xml:space="preserve"> </w:t>
      </w:r>
    </w:p>
    <w:p w14:paraId="595567AF" w14:textId="32FC42D6" w:rsidR="004628AC" w:rsidRPr="00A4264B" w:rsidRDefault="00A00DF6" w:rsidP="00526175">
      <w:pPr>
        <w:pStyle w:val="0071"/>
        <w:rPr>
          <w:rtl/>
        </w:rPr>
      </w:pPr>
      <w:r w:rsidRPr="00A4264B">
        <w:rPr>
          <w:rtl/>
        </w:rPr>
        <w:t>يقصد بالتسويق الرقمي أنه الوسائل التكنولوجية التي تستهدف جمهور محدد من خلال الترويج للمنتجات من خلال قنوات رقمية مثل</w:t>
      </w:r>
      <w:r w:rsidR="004628AC" w:rsidRPr="00A4264B">
        <w:rPr>
          <w:rFonts w:hint="cs"/>
          <w:rtl/>
        </w:rPr>
        <w:t>:</w:t>
      </w:r>
      <w:r w:rsidRPr="00A4264B">
        <w:rPr>
          <w:rtl/>
        </w:rPr>
        <w:t xml:space="preserve"> البريد الإلكتروني ووسائل التواصل الاجتماعي، ومحركات البحث</w:t>
      </w:r>
      <w:r w:rsidR="004628AC" w:rsidRPr="00A4264B">
        <w:rPr>
          <w:rFonts w:hint="cs"/>
          <w:rtl/>
        </w:rPr>
        <w:t>.</w:t>
      </w:r>
    </w:p>
    <w:p w14:paraId="6754351E" w14:textId="6A6EAD53" w:rsidR="00A00DF6" w:rsidRPr="00A4264B" w:rsidRDefault="00A00DF6" w:rsidP="00526175">
      <w:pPr>
        <w:pStyle w:val="0071"/>
      </w:pPr>
      <w:r w:rsidRPr="00A4264B">
        <w:rPr>
          <w:rtl/>
        </w:rPr>
        <w:t>ووفق</w:t>
      </w:r>
      <w:r w:rsidR="00416242" w:rsidRPr="00A4264B">
        <w:rPr>
          <w:rtl/>
        </w:rPr>
        <w:t>ًا</w:t>
      </w:r>
      <w:r w:rsidRPr="00A4264B">
        <w:rPr>
          <w:rtl/>
        </w:rPr>
        <w:t xml:space="preserve"> لدراسة (العتيبي،2020)، يتمكن التسويق الرقمي جيد</w:t>
      </w:r>
      <w:r w:rsidR="00416242" w:rsidRPr="00A4264B">
        <w:rPr>
          <w:rtl/>
        </w:rPr>
        <w:t>ًا</w:t>
      </w:r>
      <w:r w:rsidRPr="00A4264B">
        <w:rPr>
          <w:rtl/>
        </w:rPr>
        <w:t xml:space="preserve"> من قياس النتائج ويتميز بقدرته على التخصيص، ويشير </w:t>
      </w:r>
      <w:r w:rsidRPr="00A4264B">
        <w:t>(Kaplan&amp; Haenlein, 2022)</w:t>
      </w:r>
      <w:r w:rsidRPr="00A4264B">
        <w:rPr>
          <w:rtl/>
        </w:rPr>
        <w:t>، إلى أن التسويق لا يعتمد فقط على الاتصال التقليدي، ولكنه يقدم تجارب رقمية تعزز من التفاعل مع المستهلكين.</w:t>
      </w:r>
    </w:p>
    <w:p w14:paraId="2486A7D3" w14:textId="77777777" w:rsidR="00A00DF6" w:rsidRPr="00A4264B" w:rsidRDefault="00A00DF6" w:rsidP="00526175">
      <w:pPr>
        <w:pStyle w:val="0070"/>
        <w:rPr>
          <w:rtl/>
        </w:rPr>
      </w:pPr>
      <w:bookmarkStart w:id="113" w:name="_Toc185012274"/>
      <w:bookmarkStart w:id="114" w:name="_Toc185013103"/>
      <w:bookmarkStart w:id="115" w:name="_Toc185289148"/>
      <w:r w:rsidRPr="00A4264B">
        <w:rPr>
          <w:rtl/>
        </w:rPr>
        <w:lastRenderedPageBreak/>
        <w:t>أبرز خصائص التسويق الرقمي</w:t>
      </w:r>
      <w:r w:rsidRPr="00A4264B">
        <w:t>:</w:t>
      </w:r>
      <w:bookmarkEnd w:id="113"/>
      <w:bookmarkEnd w:id="114"/>
      <w:bookmarkEnd w:id="115"/>
    </w:p>
    <w:p w14:paraId="5CE12104" w14:textId="22DF4837" w:rsidR="00A00DF6" w:rsidRPr="00A4264B" w:rsidRDefault="00A00DF6" w:rsidP="00526175">
      <w:pPr>
        <w:bidi/>
        <w:spacing w:line="360" w:lineRule="auto"/>
        <w:jc w:val="both"/>
        <w:rPr>
          <w:sz w:val="28"/>
          <w:szCs w:val="28"/>
          <w:rtl/>
        </w:rPr>
      </w:pPr>
      <w:r w:rsidRPr="00A4264B">
        <w:rPr>
          <w:sz w:val="28"/>
          <w:szCs w:val="28"/>
          <w:rtl/>
        </w:rPr>
        <w:t>وأشار (2024</w:t>
      </w:r>
      <w:r w:rsidRPr="00A4264B">
        <w:rPr>
          <w:sz w:val="28"/>
          <w:szCs w:val="28"/>
        </w:rPr>
        <w:t>Statista,</w:t>
      </w:r>
      <w:r w:rsidRPr="00A4264B">
        <w:rPr>
          <w:sz w:val="28"/>
          <w:szCs w:val="28"/>
          <w:rtl/>
        </w:rPr>
        <w:t xml:space="preserve">) إلى أبرز خصائص التسويق الرقمي:  </w:t>
      </w:r>
    </w:p>
    <w:p w14:paraId="43BC8EB7" w14:textId="4F6E6BEE" w:rsidR="00A00DF6" w:rsidRPr="00A4264B" w:rsidRDefault="00A00DF6" w:rsidP="00526175">
      <w:pPr>
        <w:pStyle w:val="a6"/>
        <w:numPr>
          <w:ilvl w:val="0"/>
          <w:numId w:val="105"/>
        </w:numPr>
        <w:spacing w:after="0" w:line="360" w:lineRule="auto"/>
        <w:jc w:val="both"/>
        <w:rPr>
          <w:rFonts w:ascii="Sakkal Majalla" w:hAnsi="Sakkal Majalla" w:cs="Sakkal Majalla"/>
          <w:sz w:val="28"/>
          <w:szCs w:val="28"/>
          <w:rtl/>
        </w:rPr>
      </w:pPr>
      <w:r w:rsidRPr="00A4264B">
        <w:rPr>
          <w:rFonts w:ascii="Sakkal Majalla" w:hAnsi="Sakkal Majalla" w:cs="Sakkal Majalla"/>
          <w:b/>
          <w:bCs/>
          <w:sz w:val="28"/>
          <w:szCs w:val="28"/>
          <w:rtl/>
        </w:rPr>
        <w:t>أول</w:t>
      </w:r>
      <w:r w:rsidR="00416242" w:rsidRPr="00A4264B">
        <w:rPr>
          <w:rFonts w:ascii="Sakkal Majalla" w:hAnsi="Sakkal Majalla" w:cs="Sakkal Majalla"/>
          <w:b/>
          <w:bCs/>
          <w:sz w:val="28"/>
          <w:szCs w:val="28"/>
          <w:rtl/>
        </w:rPr>
        <w:t>ًا</w:t>
      </w:r>
      <w:r w:rsidRPr="00A4264B">
        <w:rPr>
          <w:rFonts w:ascii="Sakkal Majalla" w:hAnsi="Sakkal Majalla" w:cs="Sakkal Majalla"/>
          <w:b/>
          <w:bCs/>
          <w:sz w:val="28"/>
          <w:szCs w:val="28"/>
          <w:rtl/>
        </w:rPr>
        <w:t xml:space="preserve"> الخصخصة:</w:t>
      </w:r>
      <w:r w:rsidRPr="00A4264B">
        <w:rPr>
          <w:rFonts w:ascii="Sakkal Majalla" w:hAnsi="Sakkal Majalla" w:cs="Sakkal Majalla"/>
          <w:sz w:val="28"/>
          <w:szCs w:val="28"/>
          <w:rtl/>
        </w:rPr>
        <w:t xml:space="preserve"> ويعبر عن تحليل سلوك المستهلكين عن طريق استخدام البيانات وعرض محتوى يتماشى مع اهتماماتهم، مثال ذلك توصيات المنتجات المخصصة التي تقدمها منصات مثل </w:t>
      </w:r>
      <w:r w:rsidR="0098277F" w:rsidRPr="00A4264B">
        <w:rPr>
          <w:rFonts w:ascii="Sakkal Majalla" w:hAnsi="Sakkal Majalla" w:cs="Sakkal Majalla"/>
          <w:sz w:val="28"/>
          <w:szCs w:val="28"/>
        </w:rPr>
        <w:t>amazon</w:t>
      </w:r>
      <w:r w:rsidR="0098277F" w:rsidRPr="00A4264B">
        <w:rPr>
          <w:rFonts w:ascii="Sakkal Majalla" w:hAnsi="Sakkal Majalla" w:cs="Sakkal Majalla" w:hint="cs"/>
          <w:sz w:val="28"/>
          <w:szCs w:val="28"/>
          <w:rtl/>
        </w:rPr>
        <w:t>.</w:t>
      </w:r>
    </w:p>
    <w:p w14:paraId="33BBCA6A" w14:textId="699F1482" w:rsidR="00A00DF6" w:rsidRPr="00A4264B" w:rsidRDefault="00A00DF6" w:rsidP="00526175">
      <w:pPr>
        <w:pStyle w:val="a6"/>
        <w:numPr>
          <w:ilvl w:val="0"/>
          <w:numId w:val="105"/>
        </w:numPr>
        <w:spacing w:after="0" w:line="360" w:lineRule="auto"/>
        <w:jc w:val="both"/>
        <w:rPr>
          <w:rFonts w:ascii="Sakkal Majalla" w:hAnsi="Sakkal Majalla" w:cs="Sakkal Majalla"/>
          <w:sz w:val="28"/>
          <w:szCs w:val="28"/>
          <w:rtl/>
        </w:rPr>
      </w:pPr>
      <w:r w:rsidRPr="00A4264B">
        <w:rPr>
          <w:rFonts w:ascii="Sakkal Majalla" w:hAnsi="Sakkal Majalla" w:cs="Sakkal Majalla"/>
          <w:b/>
          <w:bCs/>
          <w:sz w:val="28"/>
          <w:szCs w:val="28"/>
          <w:rtl/>
        </w:rPr>
        <w:t>ثاني</w:t>
      </w:r>
      <w:r w:rsidR="00416242" w:rsidRPr="00A4264B">
        <w:rPr>
          <w:rFonts w:ascii="Sakkal Majalla" w:hAnsi="Sakkal Majalla" w:cs="Sakkal Majalla"/>
          <w:b/>
          <w:bCs/>
          <w:sz w:val="28"/>
          <w:szCs w:val="28"/>
          <w:rtl/>
        </w:rPr>
        <w:t>ًا</w:t>
      </w:r>
      <w:r w:rsidRPr="00A4264B">
        <w:rPr>
          <w:rFonts w:ascii="Sakkal Majalla" w:hAnsi="Sakkal Majalla" w:cs="Sakkal Majalla"/>
          <w:b/>
          <w:bCs/>
          <w:sz w:val="28"/>
          <w:szCs w:val="28"/>
          <w:rtl/>
        </w:rPr>
        <w:t xml:space="preserve"> الانتشار على نطاق واسع</w:t>
      </w:r>
      <w:r w:rsidRPr="00A4264B">
        <w:rPr>
          <w:rFonts w:ascii="Sakkal Majalla" w:hAnsi="Sakkal Majalla" w:cs="Sakkal Majalla"/>
          <w:sz w:val="28"/>
          <w:szCs w:val="28"/>
          <w:rtl/>
        </w:rPr>
        <w:t>: حيث يمكن الوصول إلى الجمهور دون حواجز أو عوائق جغرافية، وبالتالي أظهرت الإحصائيات أن عدد مستخدمي الإنترنت يتجاوزون 5.4 مليار شخص عالميا.</w:t>
      </w:r>
    </w:p>
    <w:p w14:paraId="4651065F" w14:textId="139A535A" w:rsidR="00A00DF6" w:rsidRPr="00A4264B" w:rsidRDefault="00A00DF6" w:rsidP="00526175">
      <w:pPr>
        <w:pStyle w:val="a6"/>
        <w:numPr>
          <w:ilvl w:val="0"/>
          <w:numId w:val="105"/>
        </w:numPr>
        <w:spacing w:after="0" w:line="360" w:lineRule="auto"/>
        <w:jc w:val="both"/>
        <w:rPr>
          <w:rFonts w:ascii="Sakkal Majalla" w:hAnsi="Sakkal Majalla" w:cs="Sakkal Majalla"/>
          <w:sz w:val="28"/>
          <w:szCs w:val="28"/>
          <w:rtl/>
        </w:rPr>
      </w:pPr>
      <w:r w:rsidRPr="00A4264B">
        <w:rPr>
          <w:rFonts w:ascii="Sakkal Majalla" w:hAnsi="Sakkal Majalla" w:cs="Sakkal Majalla"/>
          <w:b/>
          <w:bCs/>
          <w:sz w:val="28"/>
          <w:szCs w:val="28"/>
          <w:rtl/>
        </w:rPr>
        <w:t>ثالث</w:t>
      </w:r>
      <w:r w:rsidR="00416242" w:rsidRPr="00A4264B">
        <w:rPr>
          <w:rFonts w:ascii="Sakkal Majalla" w:hAnsi="Sakkal Majalla" w:cs="Sakkal Majalla"/>
          <w:b/>
          <w:bCs/>
          <w:sz w:val="28"/>
          <w:szCs w:val="28"/>
          <w:rtl/>
        </w:rPr>
        <w:t>ًا</w:t>
      </w:r>
      <w:r w:rsidRPr="00A4264B">
        <w:rPr>
          <w:rFonts w:ascii="Sakkal Majalla" w:hAnsi="Sakkal Majalla" w:cs="Sakkal Majalla"/>
          <w:b/>
          <w:bCs/>
          <w:sz w:val="28"/>
          <w:szCs w:val="28"/>
          <w:rtl/>
        </w:rPr>
        <w:t xml:space="preserve"> استمرارية التفاعل</w:t>
      </w:r>
      <w:r w:rsidRPr="00A4264B">
        <w:rPr>
          <w:rFonts w:ascii="Sakkal Majalla" w:hAnsi="Sakkal Majalla" w:cs="Sakkal Majalla"/>
          <w:sz w:val="28"/>
          <w:szCs w:val="28"/>
          <w:rtl/>
        </w:rPr>
        <w:t>: حيث توفر المنصات الرقمية سهولة الوصول مع العملاء وهذا قد يعزز من الولاء والثقة.</w:t>
      </w:r>
    </w:p>
    <w:p w14:paraId="2D6E3764" w14:textId="756977FC" w:rsidR="00A00DF6" w:rsidRPr="00A4264B" w:rsidRDefault="00A00DF6" w:rsidP="00526175">
      <w:pPr>
        <w:pStyle w:val="a6"/>
        <w:numPr>
          <w:ilvl w:val="0"/>
          <w:numId w:val="105"/>
        </w:numPr>
        <w:spacing w:after="0" w:line="360" w:lineRule="auto"/>
        <w:jc w:val="both"/>
        <w:rPr>
          <w:rFonts w:ascii="Sakkal Majalla" w:hAnsi="Sakkal Majalla" w:cs="Sakkal Majalla"/>
          <w:sz w:val="28"/>
          <w:szCs w:val="28"/>
          <w:rtl/>
        </w:rPr>
      </w:pPr>
      <w:r w:rsidRPr="00A4264B">
        <w:rPr>
          <w:rFonts w:ascii="Sakkal Majalla" w:hAnsi="Sakkal Majalla" w:cs="Sakkal Majalla"/>
          <w:b/>
          <w:bCs/>
          <w:sz w:val="28"/>
          <w:szCs w:val="28"/>
          <w:rtl/>
        </w:rPr>
        <w:t>رابع</w:t>
      </w:r>
      <w:r w:rsidR="00416242" w:rsidRPr="00A4264B">
        <w:rPr>
          <w:rFonts w:ascii="Sakkal Majalla" w:hAnsi="Sakkal Majalla" w:cs="Sakkal Majalla"/>
          <w:b/>
          <w:bCs/>
          <w:sz w:val="28"/>
          <w:szCs w:val="28"/>
          <w:rtl/>
        </w:rPr>
        <w:t>ًا</w:t>
      </w:r>
      <w:r w:rsidR="00D41E6F" w:rsidRPr="00A4264B">
        <w:rPr>
          <w:rFonts w:ascii="Sakkal Majalla" w:hAnsi="Sakkal Majalla" w:cs="Sakkal Majalla" w:hint="cs"/>
          <w:b/>
          <w:bCs/>
          <w:sz w:val="28"/>
          <w:szCs w:val="28"/>
          <w:rtl/>
        </w:rPr>
        <w:t xml:space="preserve"> </w:t>
      </w:r>
      <w:r w:rsidRPr="00A4264B">
        <w:rPr>
          <w:rFonts w:ascii="Sakkal Majalla" w:hAnsi="Sakkal Majalla" w:cs="Sakkal Majalla"/>
          <w:b/>
          <w:bCs/>
          <w:sz w:val="28"/>
          <w:szCs w:val="28"/>
          <w:rtl/>
        </w:rPr>
        <w:t>التوافر على مدار اليوم</w:t>
      </w:r>
      <w:r w:rsidRPr="00A4264B">
        <w:rPr>
          <w:rFonts w:ascii="Sakkal Majalla" w:hAnsi="Sakkal Majalla" w:cs="Sakkal Majalla"/>
          <w:sz w:val="28"/>
          <w:szCs w:val="28"/>
          <w:rtl/>
        </w:rPr>
        <w:t>: حيث تقدم المنصات الإلكترونية خدماتها على مدار الساعة مثل</w:t>
      </w:r>
      <w:r w:rsidR="000F5A5E">
        <w:rPr>
          <w:rFonts w:ascii="Sakkal Majalla" w:hAnsi="Sakkal Majalla" w:cs="Sakkal Majalla" w:hint="cs"/>
          <w:sz w:val="28"/>
          <w:szCs w:val="28"/>
          <w:rtl/>
        </w:rPr>
        <w:t>:</w:t>
      </w:r>
      <w:r w:rsidRPr="00A4264B">
        <w:rPr>
          <w:rFonts w:ascii="Sakkal Majalla" w:hAnsi="Sakkal Majalla" w:cs="Sakkal Majalla"/>
          <w:sz w:val="28"/>
          <w:szCs w:val="28"/>
          <w:rtl/>
        </w:rPr>
        <w:t xml:space="preserve"> </w:t>
      </w:r>
      <w:r w:rsidR="00D41E6F" w:rsidRPr="00A4264B">
        <w:rPr>
          <w:rFonts w:ascii="Sakkal Majalla" w:hAnsi="Sakkal Majalla" w:cs="Sakkal Majalla"/>
          <w:sz w:val="28"/>
          <w:szCs w:val="28"/>
        </w:rPr>
        <w:t>AliExpress</w:t>
      </w:r>
      <w:r w:rsidRPr="00A4264B">
        <w:rPr>
          <w:rFonts w:ascii="Sakkal Majalla" w:hAnsi="Sakkal Majalla" w:cs="Sakkal Majalla"/>
          <w:sz w:val="28"/>
          <w:szCs w:val="28"/>
          <w:rtl/>
        </w:rPr>
        <w:t>.</w:t>
      </w:r>
    </w:p>
    <w:p w14:paraId="784FB8BD" w14:textId="77777777" w:rsidR="00A00DF6" w:rsidRPr="00A4264B" w:rsidRDefault="00A00DF6" w:rsidP="00526175">
      <w:pPr>
        <w:pStyle w:val="0070"/>
      </w:pPr>
      <w:bookmarkStart w:id="116" w:name="_Toc185012275"/>
      <w:bookmarkStart w:id="117" w:name="_Toc185013104"/>
      <w:bookmarkStart w:id="118" w:name="_Toc185289149"/>
      <w:r w:rsidRPr="00A4264B">
        <w:rPr>
          <w:rtl/>
        </w:rPr>
        <w:t>المبحث الثاني: "الميتافيرس" مفهوم الميتافيرس في التسويق الرقمي</w:t>
      </w:r>
      <w:r w:rsidRPr="00A4264B">
        <w:t>:</w:t>
      </w:r>
      <w:bookmarkEnd w:id="116"/>
      <w:bookmarkEnd w:id="117"/>
      <w:bookmarkEnd w:id="118"/>
    </w:p>
    <w:p w14:paraId="256F1A75" w14:textId="26F356D2" w:rsidR="00A00DF6" w:rsidRPr="00A4264B" w:rsidRDefault="00A00DF6" w:rsidP="00526175">
      <w:pPr>
        <w:bidi/>
        <w:spacing w:line="360" w:lineRule="auto"/>
        <w:ind w:firstLine="720"/>
        <w:jc w:val="both"/>
        <w:rPr>
          <w:sz w:val="28"/>
          <w:szCs w:val="28"/>
          <w:rtl/>
        </w:rPr>
      </w:pPr>
      <w:r w:rsidRPr="00A4264B">
        <w:rPr>
          <w:sz w:val="28"/>
          <w:szCs w:val="28"/>
          <w:rtl/>
        </w:rPr>
        <w:t>إن المفهوم المتعارف عليه للميتافيرس أنه يعتبر مساحة افتراضية جماعية، يتم إن</w:t>
      </w:r>
      <w:r w:rsidR="0064092E" w:rsidRPr="00A4264B">
        <w:rPr>
          <w:rFonts w:hint="cs"/>
          <w:sz w:val="28"/>
          <w:szCs w:val="28"/>
          <w:rtl/>
        </w:rPr>
        <w:t>ش</w:t>
      </w:r>
      <w:r w:rsidRPr="00A4264B">
        <w:rPr>
          <w:sz w:val="28"/>
          <w:szCs w:val="28"/>
          <w:rtl/>
        </w:rPr>
        <w:t>اؤها من خلال تقارب الواقع المادي والرقمي، ووفق</w:t>
      </w:r>
      <w:r w:rsidR="00416242" w:rsidRPr="00A4264B">
        <w:rPr>
          <w:sz w:val="28"/>
          <w:szCs w:val="28"/>
          <w:rtl/>
        </w:rPr>
        <w:t>ًا</w:t>
      </w:r>
      <w:r w:rsidRPr="00A4264B">
        <w:rPr>
          <w:sz w:val="28"/>
          <w:szCs w:val="28"/>
          <w:rtl/>
        </w:rPr>
        <w:t xml:space="preserve"> لدراسة </w:t>
      </w:r>
      <w:r w:rsidRPr="00A4264B">
        <w:rPr>
          <w:sz w:val="28"/>
          <w:szCs w:val="28"/>
        </w:rPr>
        <w:t>(Park &amp; Kim,2022)</w:t>
      </w:r>
      <w:r w:rsidRPr="00A4264B">
        <w:rPr>
          <w:sz w:val="28"/>
          <w:szCs w:val="28"/>
          <w:rtl/>
        </w:rPr>
        <w:t>، يوفر الميتافيرس للمستخدمين القدرة على التواصل والتفاعل ضمن فضاءات رقمية تعكس الواقع المادي.</w:t>
      </w:r>
    </w:p>
    <w:p w14:paraId="51467F90" w14:textId="77777777" w:rsidR="00FA5D6F" w:rsidRDefault="00A00DF6" w:rsidP="00526175">
      <w:pPr>
        <w:bidi/>
        <w:spacing w:line="360" w:lineRule="auto"/>
        <w:ind w:firstLine="720"/>
        <w:jc w:val="both"/>
        <w:rPr>
          <w:sz w:val="28"/>
          <w:szCs w:val="28"/>
          <w:rtl/>
        </w:rPr>
      </w:pPr>
      <w:r w:rsidRPr="00A4264B">
        <w:rPr>
          <w:sz w:val="28"/>
          <w:szCs w:val="28"/>
          <w:rtl/>
        </w:rPr>
        <w:t>وهو مصطلح تقني يعبر عن مجموعة من العوامل الافتراضية المتصلة، والتي توفر بيئة ثلاثية الأبعاد تتيح للمستخدمين التفاعل مع العناصر الرقمية ومع بعضهم البعض</w:t>
      </w:r>
      <w:r w:rsidR="00416242" w:rsidRPr="00A4264B">
        <w:rPr>
          <w:sz w:val="28"/>
          <w:szCs w:val="28"/>
          <w:rtl/>
        </w:rPr>
        <w:t>؛ مما</w:t>
      </w:r>
      <w:r w:rsidRPr="00A4264B">
        <w:rPr>
          <w:sz w:val="28"/>
          <w:szCs w:val="28"/>
          <w:rtl/>
        </w:rPr>
        <w:t xml:space="preserve"> يخلق تجربة تحاكي الواقع.</w:t>
      </w:r>
    </w:p>
    <w:p w14:paraId="0C919D66" w14:textId="6C2BF37E" w:rsidR="00FA5D6F" w:rsidRDefault="00A00DF6" w:rsidP="000F5A5E">
      <w:pPr>
        <w:bidi/>
        <w:spacing w:line="360" w:lineRule="auto"/>
        <w:ind w:firstLine="720"/>
        <w:jc w:val="both"/>
        <w:rPr>
          <w:sz w:val="28"/>
          <w:szCs w:val="28"/>
          <w:rtl/>
        </w:rPr>
      </w:pPr>
      <w:r w:rsidRPr="00A4264B">
        <w:rPr>
          <w:sz w:val="28"/>
          <w:szCs w:val="28"/>
          <w:rtl/>
        </w:rPr>
        <w:t>ويعكس الميتافيرس تطور</w:t>
      </w:r>
      <w:r w:rsidR="00416242" w:rsidRPr="00A4264B">
        <w:rPr>
          <w:sz w:val="28"/>
          <w:szCs w:val="28"/>
          <w:rtl/>
        </w:rPr>
        <w:t>ًا</w:t>
      </w:r>
      <w:r w:rsidRPr="00A4264B">
        <w:rPr>
          <w:sz w:val="28"/>
          <w:szCs w:val="28"/>
          <w:rtl/>
        </w:rPr>
        <w:t xml:space="preserve"> هائلا في مجال البيئات الرقمي</w:t>
      </w:r>
      <w:r w:rsidR="000F5A5E">
        <w:rPr>
          <w:rFonts w:hint="cs"/>
          <w:sz w:val="28"/>
          <w:szCs w:val="28"/>
          <w:rtl/>
        </w:rPr>
        <w:t>ـــــــــــــــــ</w:t>
      </w:r>
      <w:r w:rsidRPr="00A4264B">
        <w:rPr>
          <w:sz w:val="28"/>
          <w:szCs w:val="28"/>
          <w:rtl/>
        </w:rPr>
        <w:t>ة</w:t>
      </w:r>
      <w:r w:rsidR="00416242" w:rsidRPr="00A4264B">
        <w:rPr>
          <w:sz w:val="28"/>
          <w:szCs w:val="28"/>
          <w:rtl/>
        </w:rPr>
        <w:t>؛ حيث</w:t>
      </w:r>
      <w:r w:rsidRPr="00A4264B">
        <w:rPr>
          <w:sz w:val="28"/>
          <w:szCs w:val="28"/>
          <w:rtl/>
        </w:rPr>
        <w:t xml:space="preserve"> </w:t>
      </w:r>
      <w:r w:rsidR="0064092E" w:rsidRPr="00A4264B">
        <w:rPr>
          <w:rFonts w:hint="cs"/>
          <w:sz w:val="28"/>
          <w:szCs w:val="28"/>
          <w:rtl/>
        </w:rPr>
        <w:t>إنه</w:t>
      </w:r>
      <w:r w:rsidRPr="00A4264B">
        <w:rPr>
          <w:sz w:val="28"/>
          <w:szCs w:val="28"/>
          <w:rtl/>
        </w:rPr>
        <w:t xml:space="preserve"> يجمع بين الواقع الافتراض</w:t>
      </w:r>
      <w:r w:rsidR="000F5A5E">
        <w:rPr>
          <w:rFonts w:hint="cs"/>
          <w:sz w:val="28"/>
          <w:szCs w:val="28"/>
          <w:rtl/>
        </w:rPr>
        <w:t>ـــــــــــ</w:t>
      </w:r>
      <w:r w:rsidRPr="00A4264B">
        <w:rPr>
          <w:sz w:val="28"/>
          <w:szCs w:val="28"/>
          <w:rtl/>
        </w:rPr>
        <w:t>ي (</w:t>
      </w:r>
      <w:r w:rsidR="0064092E" w:rsidRPr="00A4264B">
        <w:rPr>
          <w:sz w:val="28"/>
          <w:szCs w:val="28"/>
        </w:rPr>
        <w:t>VR</w:t>
      </w:r>
      <w:r w:rsidR="000F5A5E">
        <w:rPr>
          <w:sz w:val="28"/>
          <w:szCs w:val="28"/>
        </w:rPr>
        <w:t>=</w:t>
      </w:r>
      <w:r w:rsidR="000F5A5E" w:rsidRPr="000F5A5E">
        <w:t xml:space="preserve"> </w:t>
      </w:r>
      <w:r w:rsidR="000F5A5E" w:rsidRPr="000F5A5E">
        <w:rPr>
          <w:sz w:val="28"/>
          <w:szCs w:val="28"/>
        </w:rPr>
        <w:t>Virtual Reality</w:t>
      </w:r>
      <w:r w:rsidRPr="00A4264B">
        <w:rPr>
          <w:sz w:val="28"/>
          <w:szCs w:val="28"/>
          <w:rtl/>
        </w:rPr>
        <w:t>)، وال</w:t>
      </w:r>
      <w:r w:rsidR="000F5A5E">
        <w:rPr>
          <w:rFonts w:hint="cs"/>
          <w:sz w:val="28"/>
          <w:szCs w:val="28"/>
          <w:rtl/>
        </w:rPr>
        <w:t>ــــــــــــ</w:t>
      </w:r>
      <w:r w:rsidRPr="00A4264B">
        <w:rPr>
          <w:sz w:val="28"/>
          <w:szCs w:val="28"/>
          <w:rtl/>
        </w:rPr>
        <w:t>واق</w:t>
      </w:r>
      <w:r w:rsidR="000F5A5E">
        <w:rPr>
          <w:rFonts w:hint="cs"/>
          <w:sz w:val="28"/>
          <w:szCs w:val="28"/>
          <w:rtl/>
        </w:rPr>
        <w:t>ــــــــــ</w:t>
      </w:r>
      <w:r w:rsidRPr="00A4264B">
        <w:rPr>
          <w:sz w:val="28"/>
          <w:szCs w:val="28"/>
          <w:rtl/>
        </w:rPr>
        <w:t>ع الم</w:t>
      </w:r>
      <w:r w:rsidR="000F5A5E">
        <w:rPr>
          <w:rFonts w:hint="cs"/>
          <w:sz w:val="28"/>
          <w:szCs w:val="28"/>
          <w:rtl/>
        </w:rPr>
        <w:t>ــــــــــــ</w:t>
      </w:r>
      <w:r w:rsidRPr="00A4264B">
        <w:rPr>
          <w:sz w:val="28"/>
          <w:szCs w:val="28"/>
          <w:rtl/>
        </w:rPr>
        <w:t>ع</w:t>
      </w:r>
      <w:r w:rsidR="000F5A5E">
        <w:rPr>
          <w:rFonts w:hint="cs"/>
          <w:sz w:val="28"/>
          <w:szCs w:val="28"/>
          <w:rtl/>
        </w:rPr>
        <w:t>ــــــــــــــ</w:t>
      </w:r>
      <w:r w:rsidRPr="00A4264B">
        <w:rPr>
          <w:sz w:val="28"/>
          <w:szCs w:val="28"/>
          <w:rtl/>
        </w:rPr>
        <w:t>زز (</w:t>
      </w:r>
      <w:r w:rsidR="0064092E" w:rsidRPr="00A4264B">
        <w:rPr>
          <w:sz w:val="28"/>
          <w:szCs w:val="28"/>
        </w:rPr>
        <w:t>AR</w:t>
      </w:r>
      <w:r w:rsidR="000F5A5E">
        <w:rPr>
          <w:sz w:val="28"/>
          <w:szCs w:val="28"/>
        </w:rPr>
        <w:t>=</w:t>
      </w:r>
      <w:r w:rsidR="000F5A5E" w:rsidRPr="000F5A5E">
        <w:t xml:space="preserve"> </w:t>
      </w:r>
      <w:r w:rsidR="000F5A5E" w:rsidRPr="000F5A5E">
        <w:rPr>
          <w:sz w:val="28"/>
          <w:szCs w:val="28"/>
        </w:rPr>
        <w:t>Augmented Reality</w:t>
      </w:r>
      <w:r w:rsidRPr="00A4264B">
        <w:rPr>
          <w:sz w:val="28"/>
          <w:szCs w:val="28"/>
          <w:rtl/>
        </w:rPr>
        <w:t>)، والذك</w:t>
      </w:r>
      <w:r w:rsidR="000F5A5E">
        <w:rPr>
          <w:rFonts w:hint="cs"/>
          <w:sz w:val="28"/>
          <w:szCs w:val="28"/>
          <w:rtl/>
        </w:rPr>
        <w:t>ـــــــــــ</w:t>
      </w:r>
      <w:r w:rsidRPr="00A4264B">
        <w:rPr>
          <w:sz w:val="28"/>
          <w:szCs w:val="28"/>
          <w:rtl/>
        </w:rPr>
        <w:t>اء الاصطن</w:t>
      </w:r>
      <w:r w:rsidR="000F5A5E">
        <w:rPr>
          <w:rFonts w:hint="cs"/>
          <w:sz w:val="28"/>
          <w:szCs w:val="28"/>
          <w:rtl/>
        </w:rPr>
        <w:t>ــــــــــ</w:t>
      </w:r>
      <w:r w:rsidRPr="00A4264B">
        <w:rPr>
          <w:sz w:val="28"/>
          <w:szCs w:val="28"/>
          <w:rtl/>
        </w:rPr>
        <w:t>اع</w:t>
      </w:r>
      <w:r w:rsidR="000F5A5E">
        <w:rPr>
          <w:rFonts w:hint="cs"/>
          <w:sz w:val="28"/>
          <w:szCs w:val="28"/>
          <w:rtl/>
        </w:rPr>
        <w:t>ــــــــــــــــــــــــــ</w:t>
      </w:r>
      <w:r w:rsidRPr="00A4264B">
        <w:rPr>
          <w:sz w:val="28"/>
          <w:szCs w:val="28"/>
          <w:rtl/>
        </w:rPr>
        <w:t>ي (</w:t>
      </w:r>
      <w:r w:rsidR="000F5A5E" w:rsidRPr="000F5A5E">
        <w:rPr>
          <w:sz w:val="28"/>
          <w:szCs w:val="28"/>
        </w:rPr>
        <w:t>Artificial</w:t>
      </w:r>
      <w:r w:rsidR="000F5A5E">
        <w:t xml:space="preserve"> </w:t>
      </w:r>
      <w:r w:rsidR="000F5A5E" w:rsidRPr="000F5A5E">
        <w:rPr>
          <w:sz w:val="28"/>
          <w:szCs w:val="28"/>
        </w:rPr>
        <w:t>intelligence</w:t>
      </w:r>
      <w:r w:rsidR="000F5A5E" w:rsidRPr="000F5A5E">
        <w:rPr>
          <w:rFonts w:hint="cs"/>
          <w:sz w:val="28"/>
          <w:szCs w:val="28"/>
          <w:rtl/>
        </w:rPr>
        <w:t xml:space="preserve"> </w:t>
      </w:r>
      <w:r w:rsidR="000F5A5E">
        <w:rPr>
          <w:rFonts w:hint="cs"/>
          <w:sz w:val="28"/>
          <w:szCs w:val="28"/>
          <w:rtl/>
        </w:rPr>
        <w:t>=</w:t>
      </w:r>
      <w:r w:rsidR="0064092E" w:rsidRPr="00A4264B">
        <w:rPr>
          <w:sz w:val="28"/>
          <w:szCs w:val="28"/>
        </w:rPr>
        <w:t>AI</w:t>
      </w:r>
      <w:r w:rsidRPr="00A4264B">
        <w:rPr>
          <w:sz w:val="28"/>
          <w:szCs w:val="28"/>
          <w:rtl/>
        </w:rPr>
        <w:t xml:space="preserve">)، بجانب ذلك يعتمد </w:t>
      </w:r>
      <w:r w:rsidR="00346633" w:rsidRPr="00A4264B">
        <w:rPr>
          <w:sz w:val="28"/>
          <w:szCs w:val="28"/>
          <w:rtl/>
        </w:rPr>
        <w:t>أيضًا</w:t>
      </w:r>
      <w:r w:rsidRPr="00A4264B">
        <w:rPr>
          <w:sz w:val="28"/>
          <w:szCs w:val="28"/>
          <w:rtl/>
        </w:rPr>
        <w:t xml:space="preserve"> على تقنيات مثل</w:t>
      </w:r>
      <w:r w:rsidR="0064092E" w:rsidRPr="00A4264B">
        <w:rPr>
          <w:rFonts w:hint="cs"/>
          <w:sz w:val="28"/>
          <w:szCs w:val="28"/>
          <w:rtl/>
        </w:rPr>
        <w:t>:</w:t>
      </w:r>
      <w:r w:rsidRPr="00A4264B">
        <w:rPr>
          <w:sz w:val="28"/>
          <w:szCs w:val="28"/>
          <w:rtl/>
        </w:rPr>
        <w:t xml:space="preserve"> الرموز غير قابلة للاستبدال والعملات المشفرة لدعم الاقتصاد الرقمي داخل هذه البيئات.</w:t>
      </w:r>
    </w:p>
    <w:p w14:paraId="5B905A84" w14:textId="32E8159B" w:rsidR="0064092E" w:rsidRPr="00A4264B" w:rsidRDefault="00A00DF6" w:rsidP="00526175">
      <w:pPr>
        <w:bidi/>
        <w:spacing w:line="360" w:lineRule="auto"/>
        <w:ind w:firstLine="720"/>
        <w:jc w:val="both"/>
        <w:rPr>
          <w:sz w:val="28"/>
          <w:szCs w:val="28"/>
          <w:rtl/>
        </w:rPr>
      </w:pPr>
      <w:r w:rsidRPr="00A4264B">
        <w:rPr>
          <w:sz w:val="28"/>
          <w:szCs w:val="28"/>
          <w:rtl/>
        </w:rPr>
        <w:t>يعتبر (القرني، 2023) الميتافيرس مساحة افتراضية تتميز بالاستمرارية والانغماس التام، فهي لا تقدم مجالات ترفيهية فحسب، ولكنها تتوسع لكي تضم مجالات التسويق الرقمي، والتجارة الإلكترونية، والتعليم.</w:t>
      </w:r>
    </w:p>
    <w:p w14:paraId="40DCFA50" w14:textId="4BED6DDE" w:rsidR="00A00DF6" w:rsidRPr="00A4264B" w:rsidRDefault="0064092E" w:rsidP="00526175">
      <w:pPr>
        <w:bidi/>
        <w:spacing w:line="360" w:lineRule="auto"/>
        <w:jc w:val="both"/>
        <w:rPr>
          <w:sz w:val="28"/>
          <w:szCs w:val="28"/>
        </w:rPr>
      </w:pPr>
      <w:r w:rsidRPr="00A4264B">
        <w:rPr>
          <w:sz w:val="28"/>
          <w:szCs w:val="28"/>
          <w:rtl/>
        </w:rPr>
        <w:tab/>
      </w:r>
      <w:r w:rsidR="00A00DF6" w:rsidRPr="00A4264B">
        <w:rPr>
          <w:sz w:val="28"/>
          <w:szCs w:val="28"/>
          <w:rtl/>
        </w:rPr>
        <w:t xml:space="preserve">ومن الجانب التسويقي، يوفر الميتافيرس للشركات فرص هائلة للتواصل مع المستهلكين من خلال تجارب </w:t>
      </w:r>
      <w:r w:rsidR="00A00DF6" w:rsidRPr="00A4264B">
        <w:rPr>
          <w:sz w:val="28"/>
          <w:szCs w:val="28"/>
          <w:rtl/>
        </w:rPr>
        <w:lastRenderedPageBreak/>
        <w:t>تفاعلية مبتكرة.</w:t>
      </w:r>
    </w:p>
    <w:p w14:paraId="787BB317" w14:textId="77777777" w:rsidR="00A00DF6" w:rsidRPr="00A4264B" w:rsidRDefault="00A00DF6" w:rsidP="00526175">
      <w:pPr>
        <w:bidi/>
        <w:spacing w:line="360" w:lineRule="auto"/>
        <w:jc w:val="both"/>
        <w:rPr>
          <w:b/>
          <w:bCs/>
          <w:sz w:val="28"/>
          <w:szCs w:val="28"/>
        </w:rPr>
      </w:pPr>
      <w:r w:rsidRPr="00A4264B">
        <w:rPr>
          <w:b/>
          <w:bCs/>
          <w:sz w:val="28"/>
          <w:szCs w:val="28"/>
          <w:rtl/>
        </w:rPr>
        <w:t>تكمن أهمية توظيف الميتافيرس في التسويق الرقمي من خلال</w:t>
      </w:r>
      <w:r w:rsidRPr="00A4264B">
        <w:rPr>
          <w:b/>
          <w:bCs/>
          <w:sz w:val="28"/>
          <w:szCs w:val="28"/>
        </w:rPr>
        <w:t>:</w:t>
      </w:r>
    </w:p>
    <w:p w14:paraId="3C926601" w14:textId="426C55AF" w:rsidR="00A00DF6" w:rsidRPr="00FA5D6F" w:rsidRDefault="00A00DF6" w:rsidP="00526175">
      <w:pPr>
        <w:pStyle w:val="a6"/>
        <w:numPr>
          <w:ilvl w:val="0"/>
          <w:numId w:val="106"/>
        </w:numPr>
        <w:spacing w:after="0" w:line="360" w:lineRule="auto"/>
        <w:ind w:left="723"/>
        <w:jc w:val="both"/>
        <w:rPr>
          <w:rFonts w:ascii="Sakkal Majalla" w:hAnsi="Sakkal Majalla" w:cs="Sakkal Majalla"/>
          <w:sz w:val="28"/>
          <w:szCs w:val="28"/>
        </w:rPr>
      </w:pPr>
      <w:r w:rsidRPr="00FA5D6F">
        <w:rPr>
          <w:rFonts w:ascii="Sakkal Majalla" w:hAnsi="Sakkal Majalla" w:cs="Sakkal Majalla"/>
          <w:b/>
          <w:bCs/>
          <w:sz w:val="28"/>
          <w:szCs w:val="28"/>
          <w:rtl/>
        </w:rPr>
        <w:t xml:space="preserve">التجارب </w:t>
      </w:r>
      <w:r w:rsidR="0064092E" w:rsidRPr="00FA5D6F">
        <w:rPr>
          <w:rFonts w:ascii="Sakkal Majalla" w:hAnsi="Sakkal Majalla" w:cs="Sakkal Majalla"/>
          <w:b/>
          <w:bCs/>
          <w:sz w:val="28"/>
          <w:szCs w:val="28"/>
          <w:rtl/>
        </w:rPr>
        <w:t>التفاعلية</w:t>
      </w:r>
      <w:r w:rsidR="00D97B2C" w:rsidRPr="00FA5D6F">
        <w:rPr>
          <w:rFonts w:ascii="Sakkal Majalla" w:hAnsi="Sakkal Majalla" w:cs="Sakkal Majalla"/>
          <w:b/>
          <w:bCs/>
          <w:sz w:val="28"/>
          <w:szCs w:val="28"/>
          <w:rtl/>
        </w:rPr>
        <w:t>:</w:t>
      </w:r>
      <w:r w:rsidR="0064092E" w:rsidRPr="00FA5D6F">
        <w:rPr>
          <w:rFonts w:ascii="Sakkal Majalla" w:hAnsi="Sakkal Majalla" w:cs="Sakkal Majalla"/>
          <w:sz w:val="28"/>
          <w:szCs w:val="28"/>
        </w:rPr>
        <w:t xml:space="preserve"> </w:t>
      </w:r>
      <w:r w:rsidR="0064092E" w:rsidRPr="00FA5D6F">
        <w:rPr>
          <w:rFonts w:ascii="Sakkal Majalla" w:hAnsi="Sakkal Majalla" w:cs="Sakkal Majalla"/>
          <w:sz w:val="28"/>
          <w:szCs w:val="28"/>
          <w:rtl/>
        </w:rPr>
        <w:t>تتيح</w:t>
      </w:r>
      <w:r w:rsidRPr="00FA5D6F">
        <w:rPr>
          <w:rFonts w:ascii="Sakkal Majalla" w:hAnsi="Sakkal Majalla" w:cs="Sakkal Majalla"/>
          <w:sz w:val="28"/>
          <w:szCs w:val="28"/>
          <w:rtl/>
        </w:rPr>
        <w:t xml:space="preserve"> للعلامات التجارية إنشاء بيئات افتراضية لعرض منتجاتها وخدماتها الرقمية</w:t>
      </w:r>
      <w:r w:rsidR="000F5A5E">
        <w:rPr>
          <w:rFonts w:ascii="Sakkal Majalla" w:hAnsi="Sakkal Majalla" w:cs="Sakkal Majalla" w:hint="cs"/>
          <w:sz w:val="28"/>
          <w:szCs w:val="28"/>
          <w:rtl/>
        </w:rPr>
        <w:t>.</w:t>
      </w:r>
    </w:p>
    <w:p w14:paraId="575FF686" w14:textId="3EE932B3" w:rsidR="00A00DF6" w:rsidRPr="00FA5D6F" w:rsidRDefault="00A00DF6" w:rsidP="00526175">
      <w:pPr>
        <w:pStyle w:val="a6"/>
        <w:numPr>
          <w:ilvl w:val="0"/>
          <w:numId w:val="106"/>
        </w:numPr>
        <w:spacing w:after="0" w:line="360" w:lineRule="auto"/>
        <w:ind w:left="723"/>
        <w:jc w:val="both"/>
        <w:rPr>
          <w:rFonts w:ascii="Sakkal Majalla" w:hAnsi="Sakkal Majalla" w:cs="Sakkal Majalla"/>
          <w:sz w:val="28"/>
          <w:szCs w:val="28"/>
        </w:rPr>
      </w:pPr>
      <w:r w:rsidRPr="00FA5D6F">
        <w:rPr>
          <w:rFonts w:ascii="Sakkal Majalla" w:hAnsi="Sakkal Majalla" w:cs="Sakkal Majalla"/>
          <w:b/>
          <w:bCs/>
          <w:sz w:val="28"/>
          <w:szCs w:val="28"/>
          <w:rtl/>
        </w:rPr>
        <w:t xml:space="preserve">تعزيز الولاء للعلامة </w:t>
      </w:r>
      <w:r w:rsidR="0064092E" w:rsidRPr="00FA5D6F">
        <w:rPr>
          <w:rFonts w:ascii="Sakkal Majalla" w:hAnsi="Sakkal Majalla" w:cs="Sakkal Majalla"/>
          <w:b/>
          <w:bCs/>
          <w:sz w:val="28"/>
          <w:szCs w:val="28"/>
          <w:rtl/>
        </w:rPr>
        <w:t>التجارية:</w:t>
      </w:r>
      <w:r w:rsidR="0064092E" w:rsidRPr="00FA5D6F">
        <w:rPr>
          <w:rFonts w:ascii="Sakkal Majalla" w:hAnsi="Sakkal Majalla" w:cs="Sakkal Majalla"/>
          <w:b/>
          <w:bCs/>
          <w:sz w:val="28"/>
          <w:szCs w:val="28"/>
        </w:rPr>
        <w:t xml:space="preserve"> </w:t>
      </w:r>
      <w:r w:rsidR="0064092E" w:rsidRPr="00FA5D6F">
        <w:rPr>
          <w:rFonts w:ascii="Sakkal Majalla" w:hAnsi="Sakkal Majalla" w:cs="Sakkal Majalla"/>
          <w:sz w:val="28"/>
          <w:szCs w:val="28"/>
          <w:rtl/>
        </w:rPr>
        <w:t>تقديم</w:t>
      </w:r>
      <w:r w:rsidRPr="00FA5D6F">
        <w:rPr>
          <w:rFonts w:ascii="Sakkal Majalla" w:hAnsi="Sakkal Majalla" w:cs="Sakkal Majalla"/>
          <w:sz w:val="28"/>
          <w:szCs w:val="28"/>
          <w:rtl/>
        </w:rPr>
        <w:t xml:space="preserve"> تجارب رقمية ومبتكرة وشخصية يجعل العلامات التجارية أقرب للعملاء</w:t>
      </w:r>
      <w:r w:rsidR="00416242" w:rsidRPr="00FA5D6F">
        <w:rPr>
          <w:rFonts w:ascii="Sakkal Majalla" w:hAnsi="Sakkal Majalla" w:cs="Sakkal Majalla"/>
          <w:sz w:val="28"/>
          <w:szCs w:val="28"/>
          <w:rtl/>
        </w:rPr>
        <w:t>؛ مما</w:t>
      </w:r>
      <w:r w:rsidRPr="00FA5D6F">
        <w:rPr>
          <w:rFonts w:ascii="Sakkal Majalla" w:hAnsi="Sakkal Majalla" w:cs="Sakkal Majalla"/>
          <w:sz w:val="28"/>
          <w:szCs w:val="28"/>
          <w:rtl/>
        </w:rPr>
        <w:t xml:space="preserve"> يعزز انتمائهم لها.</w:t>
      </w:r>
    </w:p>
    <w:p w14:paraId="17815B6F" w14:textId="69F2198B" w:rsidR="00A00DF6" w:rsidRPr="00FA5D6F" w:rsidRDefault="00A00DF6" w:rsidP="00526175">
      <w:pPr>
        <w:pStyle w:val="a6"/>
        <w:numPr>
          <w:ilvl w:val="0"/>
          <w:numId w:val="106"/>
        </w:numPr>
        <w:spacing w:after="0" w:line="360" w:lineRule="auto"/>
        <w:ind w:left="723"/>
        <w:jc w:val="both"/>
        <w:rPr>
          <w:rFonts w:ascii="Sakkal Majalla" w:hAnsi="Sakkal Majalla" w:cs="Sakkal Majalla"/>
          <w:sz w:val="28"/>
          <w:szCs w:val="28"/>
        </w:rPr>
      </w:pPr>
      <w:r w:rsidRPr="00FA5D6F">
        <w:rPr>
          <w:rFonts w:ascii="Sakkal Majalla" w:hAnsi="Sakkal Majalla" w:cs="Sakkal Majalla"/>
          <w:b/>
          <w:bCs/>
          <w:sz w:val="28"/>
          <w:szCs w:val="28"/>
          <w:rtl/>
        </w:rPr>
        <w:t>زيادة التفاعل الشخصي</w:t>
      </w:r>
      <w:r w:rsidR="0064092E" w:rsidRPr="00FA5D6F">
        <w:rPr>
          <w:rFonts w:ascii="Sakkal Majalla" w:hAnsi="Sakkal Majalla" w:cs="Sakkal Majalla"/>
          <w:b/>
          <w:bCs/>
          <w:sz w:val="28"/>
          <w:szCs w:val="28"/>
          <w:rtl/>
        </w:rPr>
        <w:t xml:space="preserve">: </w:t>
      </w:r>
      <w:r w:rsidRPr="00FA5D6F">
        <w:rPr>
          <w:rFonts w:ascii="Sakkal Majalla" w:hAnsi="Sakkal Majalla" w:cs="Sakkal Majalla"/>
          <w:sz w:val="28"/>
          <w:szCs w:val="28"/>
          <w:rtl/>
        </w:rPr>
        <w:t xml:space="preserve">من خلال تقنيات الواقع الافتراضي والمعزز، </w:t>
      </w:r>
      <w:r w:rsidR="00C13E0B" w:rsidRPr="00FA5D6F">
        <w:rPr>
          <w:rFonts w:ascii="Sakkal Majalla" w:hAnsi="Sakkal Majalla" w:cs="Sakkal Majalla"/>
          <w:sz w:val="28"/>
          <w:szCs w:val="28"/>
          <w:rtl/>
        </w:rPr>
        <w:t>و</w:t>
      </w:r>
      <w:r w:rsidRPr="00FA5D6F">
        <w:rPr>
          <w:rFonts w:ascii="Sakkal Majalla" w:hAnsi="Sakkal Majalla" w:cs="Sakkal Majalla"/>
          <w:sz w:val="28"/>
          <w:szCs w:val="28"/>
          <w:rtl/>
        </w:rPr>
        <w:t>يتم تقديم محتوى تفاعلي يتفاعل مع سلوك المستهلكين.</w:t>
      </w:r>
    </w:p>
    <w:p w14:paraId="589D6240" w14:textId="134AC363" w:rsidR="00A00DF6" w:rsidRPr="00FA5D6F" w:rsidRDefault="00A00DF6" w:rsidP="00526175">
      <w:pPr>
        <w:pStyle w:val="a6"/>
        <w:numPr>
          <w:ilvl w:val="0"/>
          <w:numId w:val="106"/>
        </w:numPr>
        <w:spacing w:after="0" w:line="360" w:lineRule="auto"/>
        <w:ind w:left="723"/>
        <w:jc w:val="both"/>
        <w:rPr>
          <w:rFonts w:ascii="Sakkal Majalla" w:hAnsi="Sakkal Majalla" w:cs="Sakkal Majalla"/>
          <w:sz w:val="28"/>
          <w:szCs w:val="28"/>
        </w:rPr>
      </w:pPr>
      <w:r w:rsidRPr="00FA5D6F">
        <w:rPr>
          <w:rFonts w:ascii="Sakkal Majalla" w:hAnsi="Sakkal Majalla" w:cs="Sakkal Majalla"/>
          <w:b/>
          <w:bCs/>
          <w:sz w:val="28"/>
          <w:szCs w:val="28"/>
          <w:rtl/>
        </w:rPr>
        <w:t>زيادة نطاق الجمهور المستهدف:</w:t>
      </w:r>
      <w:r w:rsidRPr="00FA5D6F">
        <w:rPr>
          <w:rFonts w:ascii="Sakkal Majalla" w:hAnsi="Sakkal Majalla" w:cs="Sakkal Majalla"/>
          <w:sz w:val="28"/>
          <w:szCs w:val="28"/>
          <w:rtl/>
        </w:rPr>
        <w:t xml:space="preserve"> تتيح العوالم الافتراضية للشركات الوصول إلى قاعدة عملاء أكبر حول العالم بدون عوائق جغرافية</w:t>
      </w:r>
      <w:r w:rsidR="00416242" w:rsidRPr="00FA5D6F">
        <w:rPr>
          <w:rFonts w:ascii="Sakkal Majalla" w:hAnsi="Sakkal Majalla" w:cs="Sakkal Majalla"/>
          <w:sz w:val="28"/>
          <w:szCs w:val="28"/>
          <w:rtl/>
        </w:rPr>
        <w:t>؛ مما</w:t>
      </w:r>
      <w:r w:rsidRPr="00FA5D6F">
        <w:rPr>
          <w:rFonts w:ascii="Sakkal Majalla" w:hAnsi="Sakkal Majalla" w:cs="Sakkal Majalla"/>
          <w:sz w:val="28"/>
          <w:szCs w:val="28"/>
          <w:rtl/>
        </w:rPr>
        <w:t xml:space="preserve"> يجذب الفئات الشابة الأكثر استخداما لهذه التقنيات.</w:t>
      </w:r>
    </w:p>
    <w:p w14:paraId="28CF228B" w14:textId="2F82D758" w:rsidR="00A00DF6" w:rsidRPr="00FA5D6F" w:rsidRDefault="00A00DF6" w:rsidP="00526175">
      <w:pPr>
        <w:pStyle w:val="a6"/>
        <w:numPr>
          <w:ilvl w:val="0"/>
          <w:numId w:val="106"/>
        </w:numPr>
        <w:spacing w:after="0" w:line="360" w:lineRule="auto"/>
        <w:ind w:left="723"/>
        <w:jc w:val="both"/>
        <w:rPr>
          <w:sz w:val="28"/>
          <w:szCs w:val="28"/>
        </w:rPr>
      </w:pPr>
      <w:r w:rsidRPr="00FA5D6F">
        <w:rPr>
          <w:rFonts w:ascii="Sakkal Majalla" w:hAnsi="Sakkal Majalla" w:cs="Sakkal Majalla"/>
          <w:b/>
          <w:bCs/>
          <w:sz w:val="28"/>
          <w:szCs w:val="28"/>
          <w:rtl/>
        </w:rPr>
        <w:t xml:space="preserve">تعزيز الابتكار </w:t>
      </w:r>
      <w:r w:rsidR="0064092E" w:rsidRPr="00FA5D6F">
        <w:rPr>
          <w:rFonts w:ascii="Sakkal Majalla" w:hAnsi="Sakkal Majalla" w:cs="Sakkal Majalla"/>
          <w:b/>
          <w:bCs/>
          <w:sz w:val="28"/>
          <w:szCs w:val="28"/>
          <w:rtl/>
        </w:rPr>
        <w:t>التسويقي:</w:t>
      </w:r>
      <w:r w:rsidRPr="00FA5D6F">
        <w:rPr>
          <w:rFonts w:ascii="Sakkal Majalla" w:hAnsi="Sakkal Majalla" w:cs="Sakkal Majalla"/>
          <w:sz w:val="28"/>
          <w:szCs w:val="28"/>
          <w:rtl/>
        </w:rPr>
        <w:t xml:space="preserve"> حيت يتيح الميتافيرس مساحة للشركات من أجل منتجات رقمية، مثل</w:t>
      </w:r>
      <w:r w:rsidR="0064092E" w:rsidRPr="00FA5D6F">
        <w:rPr>
          <w:rFonts w:ascii="Sakkal Majalla" w:hAnsi="Sakkal Majalla" w:cs="Sakkal Majalla"/>
          <w:sz w:val="28"/>
          <w:szCs w:val="28"/>
          <w:rtl/>
        </w:rPr>
        <w:t>:</w:t>
      </w:r>
      <w:r w:rsidRPr="00FA5D6F">
        <w:rPr>
          <w:rFonts w:ascii="Sakkal Majalla" w:hAnsi="Sakkal Majalla" w:cs="Sakkal Majalla"/>
          <w:sz w:val="28"/>
          <w:szCs w:val="28"/>
          <w:rtl/>
        </w:rPr>
        <w:t xml:space="preserve"> الملابس الافتراضية</w:t>
      </w:r>
      <w:r w:rsidRPr="00FA5D6F">
        <w:rPr>
          <w:sz w:val="28"/>
          <w:szCs w:val="28"/>
          <w:rtl/>
        </w:rPr>
        <w:t xml:space="preserve">، </w:t>
      </w:r>
      <w:r w:rsidRPr="00CE4653">
        <w:rPr>
          <w:rFonts w:ascii="Sakkal Majalla" w:hAnsi="Sakkal Majalla" w:cs="Sakkal Majalla"/>
          <w:sz w:val="28"/>
          <w:szCs w:val="28"/>
          <w:rtl/>
        </w:rPr>
        <w:t>والعروض الترويجية التفاعلية، وهو ما يميز العلامة التجارية في السوق.</w:t>
      </w:r>
    </w:p>
    <w:p w14:paraId="48D4B4B6" w14:textId="6BB5ECA6" w:rsidR="00A00DF6" w:rsidRPr="00A4264B" w:rsidRDefault="00A00DF6" w:rsidP="00526175">
      <w:pPr>
        <w:pStyle w:val="0070"/>
        <w:rPr>
          <w:rtl/>
        </w:rPr>
      </w:pPr>
      <w:bookmarkStart w:id="119" w:name="_Toc185012276"/>
      <w:bookmarkStart w:id="120" w:name="_Toc185013105"/>
      <w:bookmarkStart w:id="121" w:name="_Toc185289150"/>
      <w:r w:rsidRPr="00A4264B">
        <w:rPr>
          <w:rtl/>
        </w:rPr>
        <w:t>متطلبات التسويق الرقمي في الميتافيرس</w:t>
      </w:r>
      <w:r w:rsidR="00CD5C3D" w:rsidRPr="00A4264B">
        <w:rPr>
          <w:rFonts w:hint="cs"/>
          <w:rtl/>
        </w:rPr>
        <w:t>:</w:t>
      </w:r>
      <w:bookmarkEnd w:id="119"/>
      <w:bookmarkEnd w:id="120"/>
      <w:bookmarkEnd w:id="121"/>
    </w:p>
    <w:p w14:paraId="23257A84" w14:textId="6AE23926" w:rsidR="00A00DF6" w:rsidRPr="00A4264B" w:rsidRDefault="00A00DF6" w:rsidP="00526175">
      <w:pPr>
        <w:widowControl/>
        <w:autoSpaceDE/>
        <w:autoSpaceDN/>
        <w:bidi/>
        <w:spacing w:line="360" w:lineRule="auto"/>
        <w:jc w:val="both"/>
        <w:rPr>
          <w:rFonts w:eastAsia="Times New Roman"/>
          <w:sz w:val="28"/>
          <w:szCs w:val="28"/>
        </w:rPr>
      </w:pPr>
      <w:r w:rsidRPr="00A4264B">
        <w:rPr>
          <w:rFonts w:eastAsia="Times New Roman"/>
          <w:sz w:val="28"/>
          <w:szCs w:val="28"/>
          <w:rtl/>
        </w:rPr>
        <w:t xml:space="preserve">يتطلب تحقيق فعالية السوق الرقمي في الميتافيرس من الشركات تجهيزات وتقنيات متعددة </w:t>
      </w:r>
      <w:r w:rsidR="0064092E" w:rsidRPr="00A4264B">
        <w:rPr>
          <w:rFonts w:eastAsia="Times New Roman" w:hint="cs"/>
          <w:sz w:val="28"/>
          <w:szCs w:val="28"/>
          <w:rtl/>
        </w:rPr>
        <w:t>وتضم:</w:t>
      </w:r>
    </w:p>
    <w:p w14:paraId="6FD9EFF8" w14:textId="15B306C1" w:rsidR="00A00DF6" w:rsidRPr="00FA5D6F" w:rsidRDefault="00A00DF6" w:rsidP="00526175">
      <w:pPr>
        <w:pStyle w:val="a6"/>
        <w:numPr>
          <w:ilvl w:val="0"/>
          <w:numId w:val="107"/>
        </w:numPr>
        <w:spacing w:after="0" w:line="360" w:lineRule="auto"/>
        <w:ind w:left="723"/>
        <w:jc w:val="both"/>
        <w:rPr>
          <w:rFonts w:ascii="Sakkal Majalla" w:eastAsia="Times New Roman" w:hAnsi="Sakkal Majalla" w:cs="Sakkal Majalla"/>
          <w:sz w:val="28"/>
          <w:szCs w:val="28"/>
        </w:rPr>
      </w:pPr>
      <w:r w:rsidRPr="00FA5D6F">
        <w:rPr>
          <w:rFonts w:ascii="Sakkal Majalla" w:eastAsia="Times New Roman" w:hAnsi="Sakkal Majalla" w:cs="Sakkal Majalla"/>
          <w:b/>
          <w:bCs/>
          <w:sz w:val="28"/>
          <w:szCs w:val="28"/>
          <w:rtl/>
        </w:rPr>
        <w:t>البنية التحتية التكنولوجية</w:t>
      </w:r>
      <w:r w:rsidRPr="00FA5D6F">
        <w:rPr>
          <w:rFonts w:ascii="Sakkal Majalla" w:eastAsia="Times New Roman" w:hAnsi="Sakkal Majalla" w:cs="Sakkal Majalla"/>
          <w:b/>
          <w:bCs/>
          <w:sz w:val="28"/>
          <w:szCs w:val="28"/>
        </w:rPr>
        <w:t>:</w:t>
      </w:r>
      <w:r w:rsidRPr="00FA5D6F">
        <w:rPr>
          <w:rFonts w:ascii="Sakkal Majalla" w:eastAsia="Times New Roman" w:hAnsi="Sakkal Majalla" w:cs="Sakkal Majalla"/>
          <w:sz w:val="28"/>
          <w:szCs w:val="28"/>
          <w:rtl/>
        </w:rPr>
        <w:t xml:space="preserve"> تشمل تقنيات الواقع الافتراضي والمعزز، بالإضافة إلى المنصات التي تدعم التفاعل الغامر</w:t>
      </w:r>
      <w:r w:rsidR="00D97B2C" w:rsidRPr="00FA5D6F">
        <w:rPr>
          <w:rFonts w:ascii="Sakkal Majalla" w:eastAsia="Times New Roman" w:hAnsi="Sakkal Majalla" w:cs="Sakkal Majalla"/>
          <w:sz w:val="28"/>
          <w:szCs w:val="28"/>
          <w:rtl/>
        </w:rPr>
        <w:t>،</w:t>
      </w:r>
      <w:r w:rsidRPr="00FA5D6F">
        <w:rPr>
          <w:rFonts w:ascii="Sakkal Majalla" w:eastAsia="Times New Roman" w:hAnsi="Sakkal Majalla" w:cs="Sakkal Majalla"/>
          <w:sz w:val="28"/>
          <w:szCs w:val="28"/>
          <w:rtl/>
        </w:rPr>
        <w:t xml:space="preserve"> مثل</w:t>
      </w:r>
      <w:r w:rsidR="00D97B2C" w:rsidRPr="00FA5D6F">
        <w:rPr>
          <w:rFonts w:ascii="Sakkal Majalla" w:eastAsia="Times New Roman" w:hAnsi="Sakkal Majalla" w:cs="Sakkal Majalla"/>
          <w:sz w:val="28"/>
          <w:szCs w:val="28"/>
          <w:rtl/>
        </w:rPr>
        <w:t>:</w:t>
      </w:r>
      <w:r w:rsidRPr="00FA5D6F">
        <w:rPr>
          <w:rFonts w:ascii="Sakkal Majalla" w:eastAsia="Times New Roman" w:hAnsi="Sakkal Majalla" w:cs="Sakkal Majalla"/>
          <w:sz w:val="28"/>
          <w:szCs w:val="28"/>
          <w:rtl/>
        </w:rPr>
        <w:t xml:space="preserve"> </w:t>
      </w:r>
      <w:r w:rsidR="00D97B2C" w:rsidRPr="00FA5D6F">
        <w:rPr>
          <w:rFonts w:ascii="Sakkal Majalla" w:eastAsia="Times New Roman" w:hAnsi="Sakkal Majalla" w:cs="Sakkal Majalla"/>
          <w:sz w:val="28"/>
          <w:szCs w:val="28"/>
        </w:rPr>
        <w:t xml:space="preserve"> </w:t>
      </w:r>
      <w:r w:rsidRPr="00FA5D6F">
        <w:rPr>
          <w:rFonts w:ascii="Sakkal Majalla" w:eastAsia="Times New Roman" w:hAnsi="Sakkal Majalla" w:cs="Sakkal Majalla"/>
          <w:sz w:val="28"/>
          <w:szCs w:val="28"/>
        </w:rPr>
        <w:t xml:space="preserve">decentraland </w:t>
      </w:r>
      <w:r w:rsidR="0064092E" w:rsidRPr="00FA5D6F">
        <w:rPr>
          <w:rFonts w:ascii="Sakkal Majalla" w:eastAsia="Times New Roman" w:hAnsi="Sakkal Majalla" w:cs="Sakkal Majalla"/>
          <w:sz w:val="28"/>
          <w:szCs w:val="28"/>
          <w:rtl/>
        </w:rPr>
        <w:t xml:space="preserve">أو </w:t>
      </w:r>
      <w:r w:rsidR="00D97B2C" w:rsidRPr="00FA5D6F">
        <w:rPr>
          <w:rFonts w:ascii="Sakkal Majalla" w:eastAsia="Times New Roman" w:hAnsi="Sakkal Majalla" w:cs="Sakkal Majalla"/>
          <w:sz w:val="28"/>
          <w:szCs w:val="28"/>
        </w:rPr>
        <w:t xml:space="preserve"> </w:t>
      </w:r>
      <w:r w:rsidR="0064092E" w:rsidRPr="00FA5D6F">
        <w:rPr>
          <w:rFonts w:ascii="Sakkal Majalla" w:eastAsia="Times New Roman" w:hAnsi="Sakkal Majalla" w:cs="Sakkal Majalla"/>
          <w:sz w:val="28"/>
          <w:szCs w:val="28"/>
        </w:rPr>
        <w:t>Roblox</w:t>
      </w:r>
      <w:r w:rsidR="00D97B2C" w:rsidRPr="00FA5D6F">
        <w:rPr>
          <w:rFonts w:ascii="Sakkal Majalla" w:eastAsia="Times New Roman" w:hAnsi="Sakkal Majalla" w:cs="Sakkal Majalla"/>
          <w:sz w:val="28"/>
          <w:szCs w:val="28"/>
          <w:rtl/>
          <w:lang w:bidi="ar-EG"/>
        </w:rPr>
        <w:t>،</w:t>
      </w:r>
      <w:r w:rsidRPr="00FA5D6F">
        <w:rPr>
          <w:rFonts w:ascii="Sakkal Majalla" w:eastAsia="Times New Roman" w:hAnsi="Sakkal Majalla" w:cs="Sakkal Majalla"/>
          <w:sz w:val="28"/>
          <w:szCs w:val="28"/>
        </w:rPr>
        <w:t xml:space="preserve"> </w:t>
      </w:r>
      <w:r w:rsidRPr="00FA5D6F">
        <w:rPr>
          <w:rFonts w:ascii="Sakkal Majalla" w:eastAsia="Times New Roman" w:hAnsi="Sakkal Majalla" w:cs="Sakkal Majalla"/>
          <w:sz w:val="28"/>
          <w:szCs w:val="28"/>
          <w:rtl/>
        </w:rPr>
        <w:t>وغيرها من البيئات الافتراضية.</w:t>
      </w:r>
    </w:p>
    <w:p w14:paraId="16D7EB04" w14:textId="6D7EF726" w:rsidR="00A00DF6" w:rsidRPr="00FA5D6F" w:rsidRDefault="00A00DF6" w:rsidP="00526175">
      <w:pPr>
        <w:pStyle w:val="a6"/>
        <w:numPr>
          <w:ilvl w:val="0"/>
          <w:numId w:val="107"/>
        </w:numPr>
        <w:spacing w:after="0" w:line="360" w:lineRule="auto"/>
        <w:ind w:left="723"/>
        <w:jc w:val="both"/>
        <w:rPr>
          <w:rFonts w:ascii="Sakkal Majalla" w:eastAsia="Times New Roman" w:hAnsi="Sakkal Majalla" w:cs="Sakkal Majalla"/>
          <w:sz w:val="28"/>
          <w:szCs w:val="28"/>
        </w:rPr>
      </w:pPr>
      <w:r w:rsidRPr="00FA5D6F">
        <w:rPr>
          <w:rFonts w:ascii="Sakkal Majalla" w:eastAsia="Times New Roman" w:hAnsi="Sakkal Majalla" w:cs="Sakkal Majalla"/>
          <w:b/>
          <w:bCs/>
          <w:sz w:val="28"/>
          <w:szCs w:val="28"/>
          <w:rtl/>
        </w:rPr>
        <w:t>الأصول الرقمية</w:t>
      </w:r>
      <w:r w:rsidRPr="00FA5D6F">
        <w:rPr>
          <w:rFonts w:ascii="Sakkal Majalla" w:eastAsia="Times New Roman" w:hAnsi="Sakkal Majalla" w:cs="Sakkal Majalla"/>
          <w:b/>
          <w:bCs/>
          <w:sz w:val="28"/>
          <w:szCs w:val="28"/>
        </w:rPr>
        <w:t>:</w:t>
      </w:r>
      <w:r w:rsidRPr="00FA5D6F">
        <w:rPr>
          <w:rFonts w:ascii="Sakkal Majalla" w:eastAsia="Times New Roman" w:hAnsi="Sakkal Majalla" w:cs="Sakkal Majalla"/>
          <w:sz w:val="28"/>
          <w:szCs w:val="28"/>
          <w:rtl/>
        </w:rPr>
        <w:t xml:space="preserve"> وهي تشمل تطوير المنتجات الرقمية مثل </w:t>
      </w:r>
      <w:r w:rsidR="00626CE5" w:rsidRPr="00FA5D6F">
        <w:rPr>
          <w:rFonts w:ascii="Sakkal Majalla" w:eastAsia="Times New Roman" w:hAnsi="Sakkal Majalla" w:cs="Sakkal Majalla" w:hint="cs"/>
          <w:sz w:val="28"/>
          <w:szCs w:val="28"/>
          <w:rtl/>
        </w:rPr>
        <w:t>ال</w:t>
      </w:r>
      <w:r w:rsidR="000F5A5E">
        <w:rPr>
          <w:rFonts w:ascii="Sakkal Majalla" w:eastAsia="Times New Roman" w:hAnsi="Sakkal Majalla" w:cs="Sakkal Majalla" w:hint="cs"/>
          <w:sz w:val="28"/>
          <w:szCs w:val="28"/>
          <w:rtl/>
        </w:rPr>
        <w:t>ـــ</w:t>
      </w:r>
      <w:r w:rsidR="00626CE5" w:rsidRPr="00FA5D6F">
        <w:rPr>
          <w:rFonts w:ascii="Sakkal Majalla" w:eastAsia="Times New Roman" w:hAnsi="Sakkal Majalla" w:cs="Sakkal Majalla"/>
          <w:sz w:val="28"/>
          <w:szCs w:val="28"/>
        </w:rPr>
        <w:t xml:space="preserve"> NFTs</w:t>
      </w:r>
      <w:r w:rsidR="0064092E" w:rsidRPr="00FA5D6F">
        <w:rPr>
          <w:rFonts w:ascii="Sakkal Majalla" w:eastAsia="Times New Roman" w:hAnsi="Sakkal Majalla" w:cs="Sakkal Majalla"/>
          <w:sz w:val="28"/>
          <w:szCs w:val="28"/>
        </w:rPr>
        <w:t xml:space="preserve"> </w:t>
      </w:r>
      <w:r w:rsidR="00D97B2C" w:rsidRPr="00FA5D6F">
        <w:rPr>
          <w:rFonts w:ascii="Sakkal Majalla" w:eastAsia="Times New Roman" w:hAnsi="Sakkal Majalla" w:cs="Sakkal Majalla"/>
          <w:sz w:val="28"/>
          <w:szCs w:val="28"/>
          <w:rtl/>
        </w:rPr>
        <w:t xml:space="preserve"> </w:t>
      </w:r>
      <w:r w:rsidR="0064092E" w:rsidRPr="00FA5D6F">
        <w:rPr>
          <w:rFonts w:ascii="Sakkal Majalla" w:eastAsia="Times New Roman" w:hAnsi="Sakkal Majalla" w:cs="Sakkal Majalla"/>
          <w:sz w:val="28"/>
          <w:szCs w:val="28"/>
          <w:rtl/>
        </w:rPr>
        <w:t>والتي</w:t>
      </w:r>
      <w:r w:rsidRPr="00FA5D6F">
        <w:rPr>
          <w:rFonts w:ascii="Sakkal Majalla" w:eastAsia="Times New Roman" w:hAnsi="Sakkal Majalla" w:cs="Sakkal Majalla"/>
          <w:sz w:val="28"/>
          <w:szCs w:val="28"/>
          <w:rtl/>
        </w:rPr>
        <w:t xml:space="preserve"> يمكن تداولها في الميتافيرس، وخلق مساحات افتراضية تمثل العلامة التجارية مثل المتاجر أو المعارض</w:t>
      </w:r>
      <w:r w:rsidRPr="00FA5D6F">
        <w:rPr>
          <w:rFonts w:ascii="Sakkal Majalla" w:eastAsia="Times New Roman" w:hAnsi="Sakkal Majalla" w:cs="Sakkal Majalla"/>
          <w:sz w:val="28"/>
          <w:szCs w:val="28"/>
        </w:rPr>
        <w:t>.</w:t>
      </w:r>
    </w:p>
    <w:p w14:paraId="745FBDE9" w14:textId="77777777" w:rsidR="00A00DF6" w:rsidRPr="00FA5D6F" w:rsidRDefault="00A00DF6" w:rsidP="00526175">
      <w:pPr>
        <w:pStyle w:val="a6"/>
        <w:numPr>
          <w:ilvl w:val="0"/>
          <w:numId w:val="107"/>
        </w:numPr>
        <w:spacing w:after="0" w:line="360" w:lineRule="auto"/>
        <w:ind w:left="723"/>
        <w:jc w:val="both"/>
        <w:rPr>
          <w:rFonts w:ascii="Sakkal Majalla" w:eastAsia="Times New Roman" w:hAnsi="Sakkal Majalla" w:cs="Sakkal Majalla"/>
          <w:sz w:val="28"/>
          <w:szCs w:val="28"/>
        </w:rPr>
      </w:pPr>
      <w:r w:rsidRPr="00FA5D6F">
        <w:rPr>
          <w:rFonts w:ascii="Sakkal Majalla" w:eastAsia="Times New Roman" w:hAnsi="Sakkal Majalla" w:cs="Sakkal Majalla"/>
          <w:b/>
          <w:bCs/>
          <w:sz w:val="28"/>
          <w:szCs w:val="28"/>
          <w:rtl/>
        </w:rPr>
        <w:t>التكامل مع البيانات</w:t>
      </w:r>
      <w:r w:rsidRPr="00FA5D6F">
        <w:rPr>
          <w:rFonts w:ascii="Sakkal Majalla" w:eastAsia="Times New Roman" w:hAnsi="Sakkal Majalla" w:cs="Sakkal Majalla"/>
          <w:b/>
          <w:bCs/>
          <w:sz w:val="28"/>
          <w:szCs w:val="28"/>
        </w:rPr>
        <w:t>:</w:t>
      </w:r>
      <w:r w:rsidRPr="00FA5D6F">
        <w:rPr>
          <w:rFonts w:ascii="Sakkal Majalla" w:eastAsia="Times New Roman" w:hAnsi="Sakkal Majalla" w:cs="Sakkal Majalla"/>
          <w:sz w:val="28"/>
          <w:szCs w:val="28"/>
          <w:rtl/>
        </w:rPr>
        <w:t xml:space="preserve"> عن طريق دمج حملات التسويق الافتراضية مع أنظمة إدارة البيانات بهدف تحليل سلوك المستخدمين وتخصيص التجربة.</w:t>
      </w:r>
    </w:p>
    <w:p w14:paraId="18057C19" w14:textId="31F8491E" w:rsidR="00A00DF6" w:rsidRPr="00FA5D6F" w:rsidRDefault="00A00DF6" w:rsidP="00526175">
      <w:pPr>
        <w:pStyle w:val="a6"/>
        <w:numPr>
          <w:ilvl w:val="0"/>
          <w:numId w:val="107"/>
        </w:numPr>
        <w:spacing w:after="0" w:line="360" w:lineRule="auto"/>
        <w:ind w:left="723"/>
        <w:jc w:val="both"/>
        <w:rPr>
          <w:rFonts w:ascii="Sakkal Majalla" w:eastAsia="Times New Roman" w:hAnsi="Sakkal Majalla" w:cs="Sakkal Majalla"/>
          <w:sz w:val="28"/>
          <w:szCs w:val="28"/>
        </w:rPr>
      </w:pPr>
      <w:r w:rsidRPr="00FA5D6F">
        <w:rPr>
          <w:rFonts w:ascii="Sakkal Majalla" w:eastAsia="Times New Roman" w:hAnsi="Sakkal Majalla" w:cs="Sakkal Majalla"/>
          <w:b/>
          <w:bCs/>
          <w:sz w:val="28"/>
          <w:szCs w:val="28"/>
          <w:rtl/>
        </w:rPr>
        <w:t>فريق عمل متخصص</w:t>
      </w:r>
      <w:r w:rsidR="0064092E" w:rsidRPr="00FA5D6F">
        <w:rPr>
          <w:rFonts w:ascii="Sakkal Majalla" w:eastAsia="Times New Roman" w:hAnsi="Sakkal Majalla" w:cs="Sakkal Majalla"/>
          <w:b/>
          <w:bCs/>
          <w:sz w:val="28"/>
          <w:szCs w:val="28"/>
          <w:rtl/>
        </w:rPr>
        <w:t>:</w:t>
      </w:r>
      <w:r w:rsidRPr="00FA5D6F">
        <w:rPr>
          <w:rFonts w:ascii="Sakkal Majalla" w:eastAsia="Times New Roman" w:hAnsi="Sakkal Majalla" w:cs="Sakkal Majalla"/>
          <w:b/>
          <w:bCs/>
          <w:sz w:val="28"/>
          <w:szCs w:val="28"/>
          <w:rtl/>
        </w:rPr>
        <w:t xml:space="preserve"> </w:t>
      </w:r>
      <w:r w:rsidRPr="00FA5D6F">
        <w:rPr>
          <w:rFonts w:ascii="Sakkal Majalla" w:eastAsia="Times New Roman" w:hAnsi="Sakkal Majalla" w:cs="Sakkal Majalla"/>
          <w:sz w:val="28"/>
          <w:szCs w:val="28"/>
          <w:rtl/>
        </w:rPr>
        <w:t>تتطلب الحاجة إلى فرق تقنية وتطوير محتوى لإنشاء بيئات افتراضية مليئة بالمحتوى الإبداعي.</w:t>
      </w:r>
    </w:p>
    <w:p w14:paraId="257686A7" w14:textId="147D9CE2" w:rsidR="00A00DF6" w:rsidRPr="00EC6B0A" w:rsidRDefault="00A00DF6" w:rsidP="00526175">
      <w:pPr>
        <w:pStyle w:val="a6"/>
        <w:numPr>
          <w:ilvl w:val="0"/>
          <w:numId w:val="107"/>
        </w:numPr>
        <w:spacing w:after="0" w:line="360" w:lineRule="auto"/>
        <w:ind w:left="723"/>
        <w:jc w:val="both"/>
        <w:rPr>
          <w:rFonts w:ascii="Sakkal Majalla" w:eastAsia="Times New Roman" w:hAnsi="Sakkal Majalla" w:cs="Sakkal Majalla"/>
          <w:sz w:val="28"/>
          <w:szCs w:val="28"/>
        </w:rPr>
      </w:pPr>
      <w:r w:rsidRPr="00FA5D6F">
        <w:rPr>
          <w:rFonts w:ascii="Sakkal Majalla" w:eastAsia="Times New Roman" w:hAnsi="Sakkal Majalla" w:cs="Sakkal Majalla"/>
          <w:b/>
          <w:bCs/>
          <w:sz w:val="28"/>
          <w:szCs w:val="28"/>
          <w:rtl/>
        </w:rPr>
        <w:t xml:space="preserve">الشراكات </w:t>
      </w:r>
      <w:r w:rsidR="0064092E" w:rsidRPr="00FA5D6F">
        <w:rPr>
          <w:rFonts w:ascii="Sakkal Majalla" w:eastAsia="Times New Roman" w:hAnsi="Sakkal Majalla" w:cs="Sakkal Majalla"/>
          <w:b/>
          <w:bCs/>
          <w:sz w:val="28"/>
          <w:szCs w:val="28"/>
          <w:rtl/>
        </w:rPr>
        <w:t>الاستراتيجية</w:t>
      </w:r>
      <w:r w:rsidR="0064092E" w:rsidRPr="00FA5D6F">
        <w:rPr>
          <w:rFonts w:ascii="Sakkal Majalla" w:eastAsia="Times New Roman" w:hAnsi="Sakkal Majalla" w:cs="Sakkal Majalla"/>
          <w:b/>
          <w:bCs/>
          <w:sz w:val="28"/>
          <w:szCs w:val="28"/>
        </w:rPr>
        <w:t>:</w:t>
      </w:r>
      <w:r w:rsidR="0064092E" w:rsidRPr="00FA5D6F">
        <w:rPr>
          <w:rFonts w:ascii="Sakkal Majalla" w:eastAsia="Times New Roman" w:hAnsi="Sakkal Majalla" w:cs="Sakkal Majalla"/>
          <w:sz w:val="28"/>
          <w:szCs w:val="28"/>
          <w:rtl/>
        </w:rPr>
        <w:t xml:space="preserve"> الانغماس</w:t>
      </w:r>
      <w:r w:rsidRPr="00FA5D6F">
        <w:rPr>
          <w:rFonts w:ascii="Sakkal Majalla" w:eastAsia="Times New Roman" w:hAnsi="Sakkal Majalla" w:cs="Sakkal Majalla"/>
          <w:sz w:val="28"/>
          <w:szCs w:val="28"/>
          <w:rtl/>
        </w:rPr>
        <w:t xml:space="preserve"> في منصات الميتافيرس والشركات التقنية بهدف تطوير تجارب مخصصة تتماشى </w:t>
      </w:r>
      <w:r w:rsidRPr="00EC6B0A">
        <w:rPr>
          <w:rFonts w:ascii="Sakkal Majalla" w:eastAsia="Times New Roman" w:hAnsi="Sakkal Majalla" w:cs="Sakkal Majalla"/>
          <w:sz w:val="28"/>
          <w:szCs w:val="28"/>
          <w:rtl/>
        </w:rPr>
        <w:t>مع العلامات التجارية.</w:t>
      </w:r>
    </w:p>
    <w:p w14:paraId="4F1877A7" w14:textId="3D449BD5" w:rsidR="00A00DF6" w:rsidRPr="00A4264B" w:rsidRDefault="00A00DF6" w:rsidP="00526175">
      <w:pPr>
        <w:pStyle w:val="0070"/>
        <w:rPr>
          <w:rtl/>
        </w:rPr>
      </w:pPr>
      <w:bookmarkStart w:id="122" w:name="_Toc185012277"/>
      <w:bookmarkStart w:id="123" w:name="_Toc185013106"/>
      <w:bookmarkStart w:id="124" w:name="_Toc185289151"/>
      <w:r w:rsidRPr="00A4264B">
        <w:rPr>
          <w:rtl/>
        </w:rPr>
        <w:lastRenderedPageBreak/>
        <w:t>خصائص تقنية الميتافيرس</w:t>
      </w:r>
      <w:r w:rsidR="00CD5C3D" w:rsidRPr="00A4264B">
        <w:rPr>
          <w:rFonts w:hint="cs"/>
          <w:rtl/>
        </w:rPr>
        <w:t>:</w:t>
      </w:r>
      <w:bookmarkEnd w:id="122"/>
      <w:bookmarkEnd w:id="123"/>
      <w:bookmarkEnd w:id="124"/>
    </w:p>
    <w:p w14:paraId="78B32A57" w14:textId="77777777" w:rsidR="00A00DF6" w:rsidRPr="00A4264B" w:rsidRDefault="00A00DF6" w:rsidP="00526175">
      <w:pPr>
        <w:bidi/>
        <w:spacing w:line="360" w:lineRule="auto"/>
        <w:jc w:val="both"/>
        <w:rPr>
          <w:sz w:val="28"/>
          <w:szCs w:val="28"/>
          <w:rtl/>
        </w:rPr>
      </w:pPr>
      <w:r w:rsidRPr="00A4264B">
        <w:rPr>
          <w:sz w:val="28"/>
          <w:szCs w:val="28"/>
          <w:rtl/>
        </w:rPr>
        <w:t xml:space="preserve"> يتميز الميتافيرس بخصائص مبتكرة مما يجعله بيئة مناسبة للتسويق الرقمي، وتتمثل هذه الخصائص في:</w:t>
      </w:r>
    </w:p>
    <w:p w14:paraId="0C6C424C" w14:textId="3ADC63CB" w:rsidR="00A00DF6" w:rsidRPr="00FA5D6F" w:rsidRDefault="00CD5C3D" w:rsidP="00526175">
      <w:pPr>
        <w:pStyle w:val="a6"/>
        <w:numPr>
          <w:ilvl w:val="0"/>
          <w:numId w:val="108"/>
        </w:numPr>
        <w:spacing w:after="0" w:line="360" w:lineRule="auto"/>
        <w:ind w:left="723"/>
        <w:jc w:val="both"/>
        <w:rPr>
          <w:rFonts w:ascii="Sakkal Majalla" w:eastAsia="Times New Roman" w:hAnsi="Sakkal Majalla" w:cs="Sakkal Majalla"/>
          <w:b/>
          <w:bCs/>
          <w:sz w:val="28"/>
          <w:szCs w:val="28"/>
        </w:rPr>
      </w:pPr>
      <w:r w:rsidRPr="00FA5D6F">
        <w:rPr>
          <w:rFonts w:ascii="Sakkal Majalla" w:eastAsia="Times New Roman" w:hAnsi="Sakkal Majalla" w:cs="Sakkal Majalla"/>
          <w:b/>
          <w:bCs/>
          <w:sz w:val="28"/>
          <w:szCs w:val="28"/>
          <w:rtl/>
        </w:rPr>
        <w:t>الاندماج</w:t>
      </w:r>
      <w:r w:rsidR="00EF7E2E" w:rsidRPr="00FA5D6F">
        <w:rPr>
          <w:rFonts w:ascii="Sakkal Majalla" w:eastAsia="Times New Roman" w:hAnsi="Sakkal Majalla" w:cs="Sakkal Majalla"/>
          <w:b/>
          <w:bCs/>
          <w:sz w:val="28"/>
          <w:szCs w:val="28"/>
          <w:rtl/>
        </w:rPr>
        <w:t>:</w:t>
      </w:r>
      <w:r w:rsidRPr="00FA5D6F">
        <w:rPr>
          <w:rFonts w:ascii="Sakkal Majalla" w:eastAsia="Times New Roman" w:hAnsi="Sakkal Majalla" w:cs="Sakkal Majalla"/>
          <w:b/>
          <w:bCs/>
          <w:sz w:val="28"/>
          <w:szCs w:val="28"/>
          <w:rtl/>
        </w:rPr>
        <w:t xml:space="preserve"> </w:t>
      </w:r>
      <w:r w:rsidRPr="00FA5D6F">
        <w:rPr>
          <w:rFonts w:ascii="Sakkal Majalla" w:eastAsia="Times New Roman" w:hAnsi="Sakkal Majalla" w:cs="Sakkal Majalla"/>
          <w:sz w:val="28"/>
          <w:szCs w:val="28"/>
          <w:rtl/>
        </w:rPr>
        <w:t>حيث</w:t>
      </w:r>
      <w:r w:rsidR="00A00DF6" w:rsidRPr="00FA5D6F">
        <w:rPr>
          <w:rFonts w:ascii="Sakkal Majalla" w:hAnsi="Sakkal Majalla" w:cs="Sakkal Majalla"/>
          <w:sz w:val="28"/>
          <w:szCs w:val="28"/>
          <w:rtl/>
        </w:rPr>
        <w:t xml:space="preserve"> توفر هذه البيئات شعورا</w:t>
      </w:r>
      <w:r w:rsidR="000F5A5E">
        <w:rPr>
          <w:rFonts w:ascii="Sakkal Majalla" w:hAnsi="Sakkal Majalla" w:cs="Sakkal Majalla" w:hint="cs"/>
          <w:sz w:val="28"/>
          <w:szCs w:val="28"/>
          <w:rtl/>
        </w:rPr>
        <w:t>ً</w:t>
      </w:r>
      <w:r w:rsidR="00A00DF6" w:rsidRPr="00FA5D6F">
        <w:rPr>
          <w:rFonts w:ascii="Sakkal Majalla" w:hAnsi="Sakkal Majalla" w:cs="Sakkal Majalla"/>
          <w:sz w:val="28"/>
          <w:szCs w:val="28"/>
          <w:rtl/>
        </w:rPr>
        <w:t xml:space="preserve"> بالتواجد داخل العالم الرقمي، وهو ما يزيد من التفاعل العاطفي مع العلامة التجارية. </w:t>
      </w:r>
    </w:p>
    <w:p w14:paraId="3038064C" w14:textId="77777777" w:rsidR="00A00DF6" w:rsidRPr="00FA5D6F" w:rsidRDefault="00A00DF6" w:rsidP="00526175">
      <w:pPr>
        <w:pStyle w:val="a6"/>
        <w:numPr>
          <w:ilvl w:val="0"/>
          <w:numId w:val="108"/>
        </w:numPr>
        <w:spacing w:after="0" w:line="360" w:lineRule="auto"/>
        <w:ind w:left="723"/>
        <w:jc w:val="both"/>
        <w:rPr>
          <w:rFonts w:ascii="Sakkal Majalla" w:eastAsia="Times New Roman" w:hAnsi="Sakkal Majalla" w:cs="Sakkal Majalla"/>
          <w:b/>
          <w:bCs/>
          <w:sz w:val="28"/>
          <w:szCs w:val="28"/>
        </w:rPr>
      </w:pPr>
      <w:r w:rsidRPr="00FA5D6F">
        <w:rPr>
          <w:rFonts w:ascii="Sakkal Majalla" w:eastAsia="Times New Roman" w:hAnsi="Sakkal Majalla" w:cs="Sakkal Majalla"/>
          <w:b/>
          <w:bCs/>
          <w:sz w:val="28"/>
          <w:szCs w:val="28"/>
          <w:rtl/>
        </w:rPr>
        <w:t xml:space="preserve">التفاعل الاجتماعي: </w:t>
      </w:r>
      <w:r w:rsidRPr="00FA5D6F">
        <w:rPr>
          <w:rFonts w:ascii="Sakkal Majalla" w:hAnsi="Sakkal Majalla" w:cs="Sakkal Majalla"/>
          <w:sz w:val="28"/>
          <w:szCs w:val="28"/>
          <w:rtl/>
        </w:rPr>
        <w:t>وهو يتيح للمستخدمين التفاعل مع بعضهم البعض في البيئات الافتراضية، وهو ما يفسح المجال أمام التسويق الجماعي.</w:t>
      </w:r>
    </w:p>
    <w:p w14:paraId="70565D49" w14:textId="77777777" w:rsidR="00A00DF6" w:rsidRPr="00FA5D6F" w:rsidRDefault="00A00DF6" w:rsidP="00526175">
      <w:pPr>
        <w:pStyle w:val="a6"/>
        <w:numPr>
          <w:ilvl w:val="0"/>
          <w:numId w:val="108"/>
        </w:numPr>
        <w:spacing w:after="0" w:line="360" w:lineRule="auto"/>
        <w:ind w:left="723"/>
        <w:jc w:val="both"/>
        <w:rPr>
          <w:rFonts w:ascii="Sakkal Majalla" w:eastAsia="Times New Roman" w:hAnsi="Sakkal Majalla" w:cs="Sakkal Majalla"/>
          <w:b/>
          <w:bCs/>
          <w:sz w:val="28"/>
          <w:szCs w:val="28"/>
        </w:rPr>
      </w:pPr>
      <w:r w:rsidRPr="00FA5D6F">
        <w:rPr>
          <w:rFonts w:ascii="Sakkal Majalla" w:eastAsia="Times New Roman" w:hAnsi="Sakkal Majalla" w:cs="Sakkal Majalla"/>
          <w:b/>
          <w:bCs/>
          <w:sz w:val="28"/>
          <w:szCs w:val="28"/>
          <w:rtl/>
        </w:rPr>
        <w:t xml:space="preserve">المرونة والإبداع: </w:t>
      </w:r>
      <w:r w:rsidRPr="00FA5D6F">
        <w:rPr>
          <w:rFonts w:ascii="Sakkal Majalla" w:hAnsi="Sakkal Majalla" w:cs="Sakkal Majalla"/>
          <w:sz w:val="28"/>
          <w:szCs w:val="28"/>
          <w:rtl/>
        </w:rPr>
        <w:t>وهو القدرة على تكيف هذه البيئات الافتراضية مع هوية العلامة التجارية، وتوفير محتوى إبداعي يمكنه التفاعل مع تفضيلات المستخدمين.</w:t>
      </w:r>
    </w:p>
    <w:p w14:paraId="3C45A4E4" w14:textId="77777777" w:rsidR="00A00DF6" w:rsidRPr="00FA5D6F" w:rsidRDefault="00A00DF6" w:rsidP="00526175">
      <w:pPr>
        <w:pStyle w:val="a6"/>
        <w:numPr>
          <w:ilvl w:val="0"/>
          <w:numId w:val="108"/>
        </w:numPr>
        <w:spacing w:after="0" w:line="360" w:lineRule="auto"/>
        <w:ind w:left="723"/>
        <w:jc w:val="both"/>
        <w:rPr>
          <w:rFonts w:ascii="Sakkal Majalla" w:eastAsia="Times New Roman" w:hAnsi="Sakkal Majalla" w:cs="Sakkal Majalla"/>
          <w:b/>
          <w:bCs/>
          <w:sz w:val="28"/>
          <w:szCs w:val="28"/>
        </w:rPr>
      </w:pPr>
      <w:r w:rsidRPr="00FA5D6F">
        <w:rPr>
          <w:rFonts w:ascii="Sakkal Majalla" w:eastAsia="Times New Roman" w:hAnsi="Sakkal Majalla" w:cs="Sakkal Majalla"/>
          <w:b/>
          <w:bCs/>
          <w:sz w:val="28"/>
          <w:szCs w:val="28"/>
          <w:rtl/>
        </w:rPr>
        <w:t xml:space="preserve">الاقتصاد الرقمي: </w:t>
      </w:r>
      <w:r w:rsidRPr="00FA5D6F">
        <w:rPr>
          <w:rFonts w:ascii="Sakkal Majalla" w:hAnsi="Sakkal Majalla" w:cs="Sakkal Majalla"/>
          <w:sz w:val="28"/>
          <w:szCs w:val="28"/>
          <w:rtl/>
        </w:rPr>
        <w:t>استخدام العملات المشفرة والأصول الرقمية لتسهيل المعاملات التجارية داخل الميتافيرس (الشهري، 2023).</w:t>
      </w:r>
    </w:p>
    <w:p w14:paraId="56D3A3E8" w14:textId="10150A28" w:rsidR="00A00DF6" w:rsidRPr="00A4264B" w:rsidRDefault="00A00DF6" w:rsidP="00526175">
      <w:pPr>
        <w:pStyle w:val="0070"/>
      </w:pPr>
      <w:bookmarkStart w:id="125" w:name="_Toc185012278"/>
      <w:bookmarkStart w:id="126" w:name="_Toc185013107"/>
      <w:bookmarkStart w:id="127" w:name="_Toc185289152"/>
      <w:r w:rsidRPr="00A4264B">
        <w:rPr>
          <w:rtl/>
        </w:rPr>
        <w:t>تحديات تطبيق تقنية الميتافيرس في عالم التسويق الرقمي</w:t>
      </w:r>
      <w:r w:rsidR="00EF7E2E" w:rsidRPr="00A4264B">
        <w:rPr>
          <w:rFonts w:hint="cs"/>
          <w:rtl/>
        </w:rPr>
        <w:t>:</w:t>
      </w:r>
      <w:bookmarkEnd w:id="125"/>
      <w:bookmarkEnd w:id="126"/>
      <w:bookmarkEnd w:id="127"/>
    </w:p>
    <w:p w14:paraId="1043D666" w14:textId="292D5A24" w:rsidR="00A00DF6" w:rsidRPr="00A4264B" w:rsidRDefault="00EF7E2E" w:rsidP="00526175">
      <w:pPr>
        <w:widowControl/>
        <w:autoSpaceDE/>
        <w:autoSpaceDN/>
        <w:bidi/>
        <w:spacing w:line="360" w:lineRule="auto"/>
        <w:jc w:val="both"/>
        <w:rPr>
          <w:rFonts w:eastAsia="Times New Roman"/>
          <w:sz w:val="28"/>
          <w:szCs w:val="28"/>
        </w:rPr>
      </w:pPr>
      <w:r w:rsidRPr="00A4264B">
        <w:rPr>
          <w:sz w:val="28"/>
          <w:szCs w:val="28"/>
          <w:rtl/>
        </w:rPr>
        <w:tab/>
      </w:r>
      <w:r w:rsidR="00A00DF6" w:rsidRPr="00A4264B">
        <w:rPr>
          <w:rFonts w:eastAsia="Times New Roman"/>
          <w:sz w:val="28"/>
          <w:szCs w:val="28"/>
          <w:rtl/>
        </w:rPr>
        <w:t>على الرغم من المزايا التي يحتوي عليها الميتافيرس والإمكانات الهائلة، إلا أنه يوجد تحديات تواجه الشركات وهذه التحديات تتمثل في:</w:t>
      </w:r>
    </w:p>
    <w:p w14:paraId="1584B5BD" w14:textId="77777777" w:rsidR="00A00DF6" w:rsidRPr="00A4264B" w:rsidRDefault="00A00DF6" w:rsidP="00526175">
      <w:pPr>
        <w:widowControl/>
        <w:numPr>
          <w:ilvl w:val="0"/>
          <w:numId w:val="109"/>
        </w:numPr>
        <w:autoSpaceDE/>
        <w:autoSpaceDN/>
        <w:bidi/>
        <w:spacing w:line="360" w:lineRule="auto"/>
        <w:jc w:val="both"/>
        <w:rPr>
          <w:rFonts w:eastAsia="Times New Roman"/>
          <w:sz w:val="28"/>
          <w:szCs w:val="28"/>
        </w:rPr>
      </w:pPr>
      <w:r w:rsidRPr="00A4264B">
        <w:rPr>
          <w:rFonts w:eastAsia="Times New Roman"/>
          <w:b/>
          <w:bCs/>
          <w:sz w:val="28"/>
          <w:szCs w:val="28"/>
          <w:rtl/>
        </w:rPr>
        <w:t>ارتفاع التكلفة</w:t>
      </w:r>
      <w:r w:rsidRPr="00A4264B">
        <w:rPr>
          <w:rFonts w:eastAsia="Times New Roman"/>
          <w:b/>
          <w:bCs/>
          <w:sz w:val="28"/>
          <w:szCs w:val="28"/>
        </w:rPr>
        <w:t>:</w:t>
      </w:r>
      <w:r w:rsidRPr="00A4264B">
        <w:rPr>
          <w:rFonts w:eastAsia="Times New Roman"/>
          <w:sz w:val="28"/>
          <w:szCs w:val="28"/>
          <w:rtl/>
        </w:rPr>
        <w:t xml:space="preserve"> حيث يتطلب الاستثمار في بناء استراتيجيات جديدة في العوالم الافتراضية وخلق محتوى تفاعلي ميزانيات ضخمة.</w:t>
      </w:r>
    </w:p>
    <w:p w14:paraId="1F3CCD5B" w14:textId="33E7B713" w:rsidR="00A00DF6" w:rsidRPr="00A4264B" w:rsidRDefault="00A00DF6" w:rsidP="00526175">
      <w:pPr>
        <w:widowControl/>
        <w:numPr>
          <w:ilvl w:val="0"/>
          <w:numId w:val="109"/>
        </w:numPr>
        <w:autoSpaceDE/>
        <w:autoSpaceDN/>
        <w:bidi/>
        <w:spacing w:line="360" w:lineRule="auto"/>
        <w:jc w:val="both"/>
        <w:rPr>
          <w:rFonts w:eastAsia="Times New Roman"/>
          <w:sz w:val="28"/>
          <w:szCs w:val="28"/>
        </w:rPr>
      </w:pPr>
      <w:r w:rsidRPr="00A4264B">
        <w:rPr>
          <w:rFonts w:eastAsia="Times New Roman"/>
          <w:b/>
          <w:bCs/>
          <w:sz w:val="28"/>
          <w:szCs w:val="28"/>
          <w:rtl/>
        </w:rPr>
        <w:t>التكنولوجيا المتقدمة</w:t>
      </w:r>
      <w:r w:rsidRPr="00A4264B">
        <w:rPr>
          <w:rFonts w:eastAsia="Times New Roman"/>
          <w:b/>
          <w:bCs/>
          <w:sz w:val="28"/>
          <w:szCs w:val="28"/>
        </w:rPr>
        <w:t>:</w:t>
      </w:r>
      <w:r w:rsidRPr="00A4264B">
        <w:rPr>
          <w:rFonts w:eastAsia="Times New Roman"/>
          <w:sz w:val="28"/>
          <w:szCs w:val="28"/>
          <w:rtl/>
        </w:rPr>
        <w:t xml:space="preserve"> ضرورة وجود أجهزة وتقنيات متطورة مثل</w:t>
      </w:r>
      <w:r w:rsidR="00042A06" w:rsidRPr="00A4264B">
        <w:rPr>
          <w:rFonts w:eastAsia="Times New Roman" w:hint="cs"/>
          <w:sz w:val="28"/>
          <w:szCs w:val="28"/>
          <w:rtl/>
        </w:rPr>
        <w:t>:</w:t>
      </w:r>
      <w:r w:rsidRPr="00A4264B">
        <w:rPr>
          <w:rFonts w:eastAsia="Times New Roman"/>
          <w:sz w:val="28"/>
          <w:szCs w:val="28"/>
          <w:rtl/>
        </w:rPr>
        <w:t xml:space="preserve"> نظارات الواقع الافتراضي، وهو ما ي</w:t>
      </w:r>
      <w:r w:rsidR="00042A06" w:rsidRPr="00A4264B">
        <w:rPr>
          <w:rFonts w:eastAsia="Times New Roman" w:hint="cs"/>
          <w:sz w:val="28"/>
          <w:szCs w:val="28"/>
          <w:rtl/>
        </w:rPr>
        <w:t>ُ</w:t>
      </w:r>
      <w:r w:rsidRPr="00A4264B">
        <w:rPr>
          <w:rFonts w:eastAsia="Times New Roman"/>
          <w:sz w:val="28"/>
          <w:szCs w:val="28"/>
          <w:rtl/>
        </w:rPr>
        <w:t>عيق وصول العديد من الفئات.</w:t>
      </w:r>
    </w:p>
    <w:p w14:paraId="7A9EF0A6" w14:textId="5C465000" w:rsidR="00A00DF6" w:rsidRPr="00A4264B" w:rsidRDefault="00A00DF6" w:rsidP="00526175">
      <w:pPr>
        <w:widowControl/>
        <w:numPr>
          <w:ilvl w:val="0"/>
          <w:numId w:val="109"/>
        </w:numPr>
        <w:autoSpaceDE/>
        <w:autoSpaceDN/>
        <w:bidi/>
        <w:spacing w:line="360" w:lineRule="auto"/>
        <w:jc w:val="both"/>
        <w:rPr>
          <w:rFonts w:eastAsia="Times New Roman"/>
          <w:sz w:val="28"/>
          <w:szCs w:val="28"/>
        </w:rPr>
      </w:pPr>
      <w:r w:rsidRPr="00A4264B">
        <w:rPr>
          <w:rFonts w:eastAsia="Times New Roman"/>
          <w:b/>
          <w:bCs/>
          <w:sz w:val="28"/>
          <w:szCs w:val="28"/>
          <w:rtl/>
        </w:rPr>
        <w:t>الوعي المحدود</w:t>
      </w:r>
      <w:r w:rsidR="00EF7E2E" w:rsidRPr="00A4264B">
        <w:rPr>
          <w:rFonts w:eastAsia="Times New Roman" w:hint="cs"/>
          <w:b/>
          <w:bCs/>
          <w:sz w:val="28"/>
          <w:szCs w:val="28"/>
          <w:rtl/>
        </w:rPr>
        <w:t>:</w:t>
      </w:r>
      <w:r w:rsidRPr="00A4264B">
        <w:rPr>
          <w:rFonts w:eastAsia="Times New Roman"/>
          <w:b/>
          <w:bCs/>
          <w:sz w:val="28"/>
          <w:szCs w:val="28"/>
          <w:rtl/>
        </w:rPr>
        <w:t xml:space="preserve"> </w:t>
      </w:r>
      <w:r w:rsidRPr="00A4264B">
        <w:rPr>
          <w:rFonts w:eastAsia="Times New Roman"/>
          <w:sz w:val="28"/>
          <w:szCs w:val="28"/>
          <w:rtl/>
        </w:rPr>
        <w:t>نظر</w:t>
      </w:r>
      <w:r w:rsidR="00C13E0B" w:rsidRPr="00A4264B">
        <w:rPr>
          <w:rFonts w:eastAsia="Times New Roman" w:hint="cs"/>
          <w:sz w:val="28"/>
          <w:szCs w:val="28"/>
          <w:rtl/>
        </w:rPr>
        <w:t>ً</w:t>
      </w:r>
      <w:r w:rsidRPr="00A4264B">
        <w:rPr>
          <w:rFonts w:eastAsia="Times New Roman"/>
          <w:sz w:val="28"/>
          <w:szCs w:val="28"/>
          <w:rtl/>
        </w:rPr>
        <w:t>ا</w:t>
      </w:r>
      <w:r w:rsidR="00D97B2C" w:rsidRPr="00A4264B">
        <w:rPr>
          <w:rFonts w:eastAsia="Times New Roman" w:hint="cs"/>
          <w:sz w:val="28"/>
          <w:szCs w:val="28"/>
          <w:rtl/>
        </w:rPr>
        <w:t xml:space="preserve"> </w:t>
      </w:r>
      <w:r w:rsidRPr="00A4264B">
        <w:rPr>
          <w:rFonts w:eastAsia="Times New Roman"/>
          <w:sz w:val="28"/>
          <w:szCs w:val="28"/>
          <w:rtl/>
        </w:rPr>
        <w:t>لأن مفهوم الميتافيرس لا يزال مفهوم</w:t>
      </w:r>
      <w:r w:rsidR="000D7F9C" w:rsidRPr="00A4264B">
        <w:rPr>
          <w:rFonts w:eastAsia="Times New Roman" w:hint="cs"/>
          <w:sz w:val="28"/>
          <w:szCs w:val="28"/>
          <w:rtl/>
        </w:rPr>
        <w:t>ً</w:t>
      </w:r>
      <w:r w:rsidRPr="00A4264B">
        <w:rPr>
          <w:rFonts w:eastAsia="Times New Roman"/>
          <w:sz w:val="28"/>
          <w:szCs w:val="28"/>
          <w:rtl/>
        </w:rPr>
        <w:t>ا حديث</w:t>
      </w:r>
      <w:r w:rsidR="00C13E0B" w:rsidRPr="00A4264B">
        <w:rPr>
          <w:rFonts w:eastAsia="Times New Roman" w:hint="cs"/>
          <w:sz w:val="28"/>
          <w:szCs w:val="28"/>
          <w:rtl/>
        </w:rPr>
        <w:t>ً</w:t>
      </w:r>
      <w:r w:rsidRPr="00A4264B">
        <w:rPr>
          <w:rFonts w:eastAsia="Times New Roman"/>
          <w:sz w:val="28"/>
          <w:szCs w:val="28"/>
          <w:rtl/>
        </w:rPr>
        <w:t>ا، فقد يحتاج إلى زيادة التوعية</w:t>
      </w:r>
      <w:r w:rsidR="00EF7E2E" w:rsidRPr="00A4264B">
        <w:rPr>
          <w:rFonts w:eastAsia="Times New Roman" w:hint="cs"/>
          <w:sz w:val="28"/>
          <w:szCs w:val="28"/>
          <w:rtl/>
        </w:rPr>
        <w:t xml:space="preserve"> الرقمية</w:t>
      </w:r>
      <w:r w:rsidRPr="00A4264B">
        <w:rPr>
          <w:rFonts w:eastAsia="Times New Roman"/>
          <w:sz w:val="28"/>
          <w:szCs w:val="28"/>
          <w:rtl/>
        </w:rPr>
        <w:t xml:space="preserve"> للمستهلكين للتفاعل مع هذه البيئة.</w:t>
      </w:r>
    </w:p>
    <w:p w14:paraId="3E831348" w14:textId="77777777" w:rsidR="00A00DF6" w:rsidRPr="00A4264B" w:rsidRDefault="00A00DF6" w:rsidP="00526175">
      <w:pPr>
        <w:widowControl/>
        <w:numPr>
          <w:ilvl w:val="0"/>
          <w:numId w:val="109"/>
        </w:numPr>
        <w:autoSpaceDE/>
        <w:autoSpaceDN/>
        <w:bidi/>
        <w:spacing w:line="360" w:lineRule="auto"/>
        <w:jc w:val="both"/>
        <w:rPr>
          <w:rFonts w:eastAsia="Times New Roman"/>
          <w:sz w:val="28"/>
          <w:szCs w:val="28"/>
        </w:rPr>
      </w:pPr>
      <w:r w:rsidRPr="00A4264B">
        <w:rPr>
          <w:rFonts w:eastAsia="Times New Roman"/>
          <w:b/>
          <w:bCs/>
          <w:sz w:val="28"/>
          <w:szCs w:val="28"/>
          <w:rtl/>
        </w:rPr>
        <w:t>المخاطر القانونية</w:t>
      </w:r>
      <w:r w:rsidRPr="00A4264B">
        <w:rPr>
          <w:rFonts w:eastAsia="Times New Roman"/>
          <w:b/>
          <w:bCs/>
          <w:sz w:val="28"/>
          <w:szCs w:val="28"/>
        </w:rPr>
        <w:t>:</w:t>
      </w:r>
      <w:r w:rsidRPr="00A4264B">
        <w:rPr>
          <w:rFonts w:eastAsia="Times New Roman"/>
          <w:sz w:val="28"/>
          <w:szCs w:val="28"/>
          <w:rtl/>
        </w:rPr>
        <w:t xml:space="preserve"> وهي العوائق التي لها علاقة بحماية الخصوصية وحقوق الملكية الفكرية بداخل البيئة الافتراضية.</w:t>
      </w:r>
    </w:p>
    <w:p w14:paraId="4587781D" w14:textId="0016282A" w:rsidR="00A00DF6" w:rsidRPr="00A4264B" w:rsidRDefault="00A00DF6" w:rsidP="00526175">
      <w:pPr>
        <w:widowControl/>
        <w:numPr>
          <w:ilvl w:val="0"/>
          <w:numId w:val="109"/>
        </w:numPr>
        <w:autoSpaceDE/>
        <w:autoSpaceDN/>
        <w:bidi/>
        <w:spacing w:line="360" w:lineRule="auto"/>
        <w:jc w:val="both"/>
        <w:rPr>
          <w:rFonts w:eastAsia="Times New Roman"/>
          <w:sz w:val="28"/>
          <w:szCs w:val="28"/>
        </w:rPr>
      </w:pPr>
      <w:r w:rsidRPr="00A4264B">
        <w:rPr>
          <w:rFonts w:eastAsia="Times New Roman"/>
          <w:b/>
          <w:bCs/>
          <w:sz w:val="28"/>
          <w:szCs w:val="28"/>
          <w:rtl/>
        </w:rPr>
        <w:t>التنافسية العالية</w:t>
      </w:r>
      <w:r w:rsidRPr="00A4264B">
        <w:rPr>
          <w:rFonts w:eastAsia="Times New Roman"/>
          <w:b/>
          <w:bCs/>
          <w:sz w:val="28"/>
          <w:szCs w:val="28"/>
        </w:rPr>
        <w:t>:</w:t>
      </w:r>
      <w:r w:rsidRPr="00A4264B">
        <w:rPr>
          <w:rFonts w:eastAsia="Times New Roman"/>
          <w:sz w:val="28"/>
          <w:szCs w:val="28"/>
          <w:rtl/>
        </w:rPr>
        <w:t xml:space="preserve"> وهو محاولة جذب الانتباه عن طريق المنافسة بين العلامات </w:t>
      </w:r>
      <w:r w:rsidR="00C14E81" w:rsidRPr="00A4264B">
        <w:rPr>
          <w:rFonts w:eastAsia="Times New Roman" w:hint="cs"/>
          <w:sz w:val="28"/>
          <w:szCs w:val="28"/>
          <w:rtl/>
        </w:rPr>
        <w:t>التجارية في</w:t>
      </w:r>
      <w:r w:rsidRPr="00A4264B">
        <w:rPr>
          <w:rFonts w:eastAsia="Times New Roman"/>
          <w:sz w:val="28"/>
          <w:szCs w:val="28"/>
          <w:rtl/>
        </w:rPr>
        <w:t xml:space="preserve"> بيئة مليئة بالابتكارات الرقمية</w:t>
      </w:r>
      <w:r w:rsidR="00C14E81" w:rsidRPr="00A4264B">
        <w:rPr>
          <w:rFonts w:eastAsia="Times New Roman" w:hint="cs"/>
          <w:sz w:val="28"/>
          <w:szCs w:val="28"/>
          <w:rtl/>
        </w:rPr>
        <w:t>.</w:t>
      </w:r>
      <w:r w:rsidRPr="00A4264B">
        <w:rPr>
          <w:rFonts w:eastAsia="Times New Roman"/>
          <w:sz w:val="28"/>
          <w:szCs w:val="28"/>
          <w:rtl/>
        </w:rPr>
        <w:t xml:space="preserve"> </w:t>
      </w:r>
    </w:p>
    <w:p w14:paraId="7917CAE5" w14:textId="327D3159" w:rsidR="00A00DF6" w:rsidRPr="00A4264B" w:rsidRDefault="00A00DF6" w:rsidP="00526175">
      <w:pPr>
        <w:pStyle w:val="0070"/>
      </w:pPr>
      <w:bookmarkStart w:id="128" w:name="_Toc185012279"/>
      <w:bookmarkStart w:id="129" w:name="_Toc185013108"/>
      <w:bookmarkStart w:id="130" w:name="_Toc185289153"/>
      <w:r w:rsidRPr="00A4264B">
        <w:rPr>
          <w:rtl/>
        </w:rPr>
        <w:lastRenderedPageBreak/>
        <w:t>مستقبل التسويق الرقمي في الميتافيرس</w:t>
      </w:r>
      <w:r w:rsidR="00C14E81" w:rsidRPr="00A4264B">
        <w:rPr>
          <w:rFonts w:hint="cs"/>
          <w:rtl/>
        </w:rPr>
        <w:t>:</w:t>
      </w:r>
      <w:bookmarkEnd w:id="128"/>
      <w:bookmarkEnd w:id="129"/>
      <w:bookmarkEnd w:id="130"/>
    </w:p>
    <w:p w14:paraId="20CFB5A5" w14:textId="12397E3A" w:rsidR="00A00DF6" w:rsidRPr="00A4264B" w:rsidRDefault="00A00DF6" w:rsidP="00526175">
      <w:pPr>
        <w:pStyle w:val="0071"/>
        <w:rPr>
          <w:rtl/>
        </w:rPr>
      </w:pPr>
      <w:r w:rsidRPr="00A4264B">
        <w:rPr>
          <w:rtl/>
        </w:rPr>
        <w:t xml:space="preserve">ومن المتوقع أن يتطور الميتافيرس بشكل ملحوظ في المستقبل، بوصول عدد مستخدميه إلى أكثر من 2.6 مليار شخص بحلول عام 2030، وهو ما يجعله من أكبر المنصات الرقمية التي تسمح بالتفاعل بين الأفراد أو الشركات على حد سواء </w:t>
      </w:r>
      <w:r w:rsidRPr="00A4264B">
        <w:t>(Statista, 2024).</w:t>
      </w:r>
    </w:p>
    <w:p w14:paraId="5B78378F" w14:textId="22DA4CB8" w:rsidR="00A00DF6" w:rsidRPr="00A4264B" w:rsidRDefault="00A00DF6" w:rsidP="000F5A5E">
      <w:pPr>
        <w:pStyle w:val="0071"/>
        <w:rPr>
          <w:rtl/>
        </w:rPr>
      </w:pPr>
      <w:r w:rsidRPr="00A4264B">
        <w:rPr>
          <w:rtl/>
        </w:rPr>
        <w:t>وبجانب هذا التطور يساعد الميتافيرس الشركات على إتاحة فرص</w:t>
      </w:r>
      <w:r w:rsidR="006658E4" w:rsidRPr="00A4264B">
        <w:rPr>
          <w:rFonts w:hint="cs"/>
          <w:rtl/>
        </w:rPr>
        <w:t>ً</w:t>
      </w:r>
      <w:r w:rsidRPr="00A4264B">
        <w:rPr>
          <w:rtl/>
        </w:rPr>
        <w:t>ا</w:t>
      </w:r>
      <w:r w:rsidR="000D7F9C" w:rsidRPr="00A4264B">
        <w:rPr>
          <w:rFonts w:hint="cs"/>
          <w:rtl/>
        </w:rPr>
        <w:t xml:space="preserve"> </w:t>
      </w:r>
      <w:r w:rsidRPr="00A4264B">
        <w:rPr>
          <w:rtl/>
        </w:rPr>
        <w:t>جيدة لخلق طرق مبتكرة واستراتيجيات تسويقية جيدة يمكنها أن تزيد من تفاعل العملاء و</w:t>
      </w:r>
      <w:r w:rsidR="00346633" w:rsidRPr="00A4264B">
        <w:rPr>
          <w:rtl/>
        </w:rPr>
        <w:t>أيضًا</w:t>
      </w:r>
      <w:r w:rsidRPr="00A4264B">
        <w:rPr>
          <w:rtl/>
        </w:rPr>
        <w:t xml:space="preserve"> تجربة العلامات التجارية بطرق فريدة من نوعها، وبناء على ذلك أصبح التسويق الرقمي هو الفرصة الهائلة للشركات التي تدمج بين تقنيات الواقع الافتراضي، وطرق التسويق التقليدية</w:t>
      </w:r>
      <w:r w:rsidR="006658E4" w:rsidRPr="00A4264B">
        <w:rPr>
          <w:rFonts w:hint="cs"/>
          <w:rtl/>
        </w:rPr>
        <w:t>؛</w:t>
      </w:r>
      <w:r w:rsidRPr="00A4264B">
        <w:rPr>
          <w:rtl/>
        </w:rPr>
        <w:t xml:space="preserve"> حيث توفر هذه التقنيات للشركات فرص</w:t>
      </w:r>
      <w:r w:rsidR="006658E4" w:rsidRPr="00A4264B">
        <w:rPr>
          <w:rFonts w:hint="cs"/>
          <w:rtl/>
        </w:rPr>
        <w:t>ً</w:t>
      </w:r>
      <w:r w:rsidRPr="00A4264B">
        <w:rPr>
          <w:rtl/>
        </w:rPr>
        <w:t>ا لتقديم تجارب غامرة وفردية للمستهلكين، وهو ما يعزز من ولائهم للعلامة التجارية وكذلك اتخاذهم لقرارات الشراء بناء</w:t>
      </w:r>
      <w:r w:rsidR="006658E4" w:rsidRPr="00A4264B">
        <w:rPr>
          <w:rFonts w:hint="cs"/>
          <w:rtl/>
        </w:rPr>
        <w:t>ً</w:t>
      </w:r>
      <w:r w:rsidRPr="00A4264B">
        <w:rPr>
          <w:rtl/>
        </w:rPr>
        <w:t xml:space="preserve"> على تجارب فعلية</w:t>
      </w:r>
      <w:r w:rsidR="000F5A5E">
        <w:rPr>
          <w:rFonts w:hint="cs"/>
          <w:rtl/>
        </w:rPr>
        <w:t xml:space="preserve">، </w:t>
      </w:r>
      <w:r w:rsidRPr="00A4264B">
        <w:rPr>
          <w:rtl/>
        </w:rPr>
        <w:t>فمن خلال تفاعل المستهلكين مع المنتجات، تقوم العلامات التجارية بتقديم عروض خاصة استنادا إلى سلوك المستهلك في هذه البيئة الافتراضية</w:t>
      </w:r>
      <w:r w:rsidR="000D7F9C" w:rsidRPr="00A4264B">
        <w:rPr>
          <w:rFonts w:hint="cs"/>
          <w:rtl/>
        </w:rPr>
        <w:t>؛</w:t>
      </w:r>
      <w:r w:rsidR="000D7F9C" w:rsidRPr="00A4264B">
        <w:rPr>
          <w:rtl/>
        </w:rPr>
        <w:t xml:space="preserve"> </w:t>
      </w:r>
      <w:r w:rsidRPr="00A4264B">
        <w:rPr>
          <w:rtl/>
        </w:rPr>
        <w:t>وبالتالي زيادة الإرادات وتحسين استهداف الجمهور.</w:t>
      </w:r>
    </w:p>
    <w:p w14:paraId="27D9748C" w14:textId="5282E4BE" w:rsidR="00A00DF6" w:rsidRPr="00A4264B" w:rsidRDefault="00A00DF6" w:rsidP="00526175">
      <w:pPr>
        <w:pStyle w:val="0071"/>
      </w:pPr>
      <w:r w:rsidRPr="00A4264B">
        <w:rPr>
          <w:rtl/>
        </w:rPr>
        <w:t xml:space="preserve">وعلى صعيد </w:t>
      </w:r>
      <w:r w:rsidR="00C14E81" w:rsidRPr="00A4264B">
        <w:rPr>
          <w:rFonts w:hint="cs"/>
          <w:rtl/>
        </w:rPr>
        <w:t>آ</w:t>
      </w:r>
      <w:r w:rsidRPr="00A4264B">
        <w:rPr>
          <w:rtl/>
        </w:rPr>
        <w:t>خر يقوم الميتافيرس بمعالجة الفجوة بين العلامات التجارية والمستهلكين عن طريق زيادة التفاعل الشخصي</w:t>
      </w:r>
      <w:r w:rsidR="006658E4" w:rsidRPr="00A4264B">
        <w:rPr>
          <w:rFonts w:hint="cs"/>
          <w:rtl/>
        </w:rPr>
        <w:t>؛</w:t>
      </w:r>
      <w:r w:rsidRPr="00A4264B">
        <w:rPr>
          <w:rtl/>
        </w:rPr>
        <w:t xml:space="preserve"> حيث في ظل هذا العالم الرقمي، </w:t>
      </w:r>
      <w:r w:rsidR="006658E4" w:rsidRPr="00A4264B">
        <w:rPr>
          <w:rFonts w:hint="cs"/>
          <w:rtl/>
        </w:rPr>
        <w:t xml:space="preserve">فقد </w:t>
      </w:r>
      <w:r w:rsidRPr="00A4264B">
        <w:rPr>
          <w:rtl/>
        </w:rPr>
        <w:t>أصبح المستهلكين لديهم القدرة على التفاعل بصورة مباشرة مع الاستراتيجيات التسويقية للعلامات التجارية، وهو ما ينشأ علاقة عاطفية لدى المستهلك وطويلة الأمد، وبجانب ذلك تتيح منصات الميتافيرس للشركات التوسع إلى فتح أسواق جديدة واستهداف شرائح سكانية مت</w:t>
      </w:r>
      <w:r w:rsidR="00C14E81" w:rsidRPr="00A4264B">
        <w:rPr>
          <w:rFonts w:hint="cs"/>
          <w:rtl/>
        </w:rPr>
        <w:t>ن</w:t>
      </w:r>
      <w:r w:rsidRPr="00A4264B">
        <w:rPr>
          <w:rtl/>
        </w:rPr>
        <w:t>وعة، وخاصة</w:t>
      </w:r>
      <w:r w:rsidR="000D7F9C" w:rsidRPr="00A4264B">
        <w:rPr>
          <w:rFonts w:hint="cs"/>
          <w:rtl/>
        </w:rPr>
        <w:t>ً</w:t>
      </w:r>
      <w:r w:rsidRPr="00A4264B">
        <w:rPr>
          <w:rtl/>
        </w:rPr>
        <w:t xml:space="preserve"> في الأماكن التي يصعب الوصول إليها عن طريق القنوات التقليدية </w:t>
      </w:r>
      <w:r w:rsidRPr="00A4264B">
        <w:t>(Kaplan &amp; Haenlein, 2022</w:t>
      </w:r>
      <w:r w:rsidR="00695E74" w:rsidRPr="00A4264B">
        <w:t>)</w:t>
      </w:r>
      <w:r w:rsidR="00695E74" w:rsidRPr="00A4264B">
        <w:rPr>
          <w:rFonts w:hint="cs"/>
          <w:rtl/>
        </w:rPr>
        <w:t>.</w:t>
      </w:r>
    </w:p>
    <w:p w14:paraId="5C58F46D" w14:textId="6316E0F3" w:rsidR="00A00DF6" w:rsidRDefault="00A00DF6" w:rsidP="00526175">
      <w:pPr>
        <w:pStyle w:val="0071"/>
        <w:rPr>
          <w:rtl/>
        </w:rPr>
      </w:pPr>
      <w:r w:rsidRPr="00A4264B">
        <w:rPr>
          <w:rtl/>
        </w:rPr>
        <w:t>علاوة على ذلك، قد يصبح الميتافيرس بيئة جيدة يمكن من خلالها التسويق للمنتجات بطريقة مبتكرة، ومن أمثلة ذلك</w:t>
      </w:r>
      <w:r w:rsidR="00C14E81" w:rsidRPr="00A4264B">
        <w:rPr>
          <w:rFonts w:hint="cs"/>
          <w:rtl/>
        </w:rPr>
        <w:t>:</w:t>
      </w:r>
      <w:r w:rsidRPr="00A4264B">
        <w:rPr>
          <w:rtl/>
        </w:rPr>
        <w:t xml:space="preserve"> الملابس الرقمية، والسيارات الافتراضية، وكل ما يتعلق بالبيئة الافتراضية، ومع زيادة هذه الأشكال الاستهلاكية، تصبح الشركات قادرة على تطوير استراتيجيات جديدة تعمل على استمرارية أعمالها في المستقبل.</w:t>
      </w:r>
    </w:p>
    <w:p w14:paraId="2453CCDD" w14:textId="77777777" w:rsidR="00FA5D6F" w:rsidRDefault="00FA5D6F" w:rsidP="00526175">
      <w:pPr>
        <w:pStyle w:val="0071"/>
        <w:rPr>
          <w:rtl/>
        </w:rPr>
      </w:pPr>
    </w:p>
    <w:p w14:paraId="264C9306" w14:textId="77777777" w:rsidR="00FA5D6F" w:rsidRPr="00A4264B" w:rsidRDefault="00FA5D6F" w:rsidP="00526175">
      <w:pPr>
        <w:pStyle w:val="0071"/>
      </w:pPr>
    </w:p>
    <w:p w14:paraId="5BA5E412" w14:textId="028E3C4C" w:rsidR="00A00DF6" w:rsidRPr="00A4264B" w:rsidRDefault="00A00DF6" w:rsidP="00526175">
      <w:pPr>
        <w:pStyle w:val="0070"/>
        <w:rPr>
          <w:rtl/>
        </w:rPr>
      </w:pPr>
      <w:bookmarkStart w:id="131" w:name="_Toc185012280"/>
      <w:bookmarkStart w:id="132" w:name="_Toc185013109"/>
      <w:bookmarkStart w:id="133" w:name="_Toc185289154"/>
      <w:r w:rsidRPr="00A4264B">
        <w:rPr>
          <w:rtl/>
        </w:rPr>
        <w:lastRenderedPageBreak/>
        <w:t>المبحث الثالث: تأثير التسويق الرقمي عبر الميتافيرس على سلوك المستهلك</w:t>
      </w:r>
      <w:bookmarkEnd w:id="131"/>
      <w:bookmarkEnd w:id="132"/>
      <w:bookmarkEnd w:id="133"/>
    </w:p>
    <w:p w14:paraId="062B64A7" w14:textId="554807F4" w:rsidR="00A00DF6" w:rsidRPr="00A4264B" w:rsidRDefault="00A00DF6" w:rsidP="00526175">
      <w:pPr>
        <w:pStyle w:val="a6"/>
        <w:spacing w:after="0" w:line="360" w:lineRule="auto"/>
        <w:ind w:left="-2"/>
        <w:jc w:val="both"/>
        <w:rPr>
          <w:rFonts w:ascii="Sakkal Majalla" w:hAnsi="Sakkal Majalla" w:cs="Sakkal Majalla"/>
          <w:sz w:val="28"/>
          <w:szCs w:val="28"/>
          <w:rtl/>
        </w:rPr>
      </w:pPr>
      <w:r w:rsidRPr="00A4264B">
        <w:rPr>
          <w:rFonts w:ascii="Sakkal Majalla" w:eastAsia="Sakkal Majalla" w:hAnsi="Sakkal Majalla" w:cs="Sakkal Majalla"/>
          <w:b/>
          <w:bCs/>
          <w:kern w:val="0"/>
          <w:sz w:val="28"/>
          <w:szCs w:val="28"/>
          <w:rtl/>
          <w14:ligatures w14:val="none"/>
        </w:rPr>
        <w:t>سلوك المستهلك بين التأثير الرقمي والنظريات النفسية</w:t>
      </w:r>
      <w:r w:rsidRPr="00A4264B">
        <w:rPr>
          <w:rFonts w:ascii="Sakkal Majalla" w:hAnsi="Sakkal Majalla" w:cs="Sakkal Majalla"/>
          <w:sz w:val="28"/>
          <w:szCs w:val="28"/>
          <w:rtl/>
        </w:rPr>
        <w:t>:</w:t>
      </w:r>
    </w:p>
    <w:p w14:paraId="49C1138A" w14:textId="7F8E1FFA" w:rsidR="00A00DF6" w:rsidRPr="00A4264B" w:rsidRDefault="00A00DF6" w:rsidP="00526175">
      <w:pPr>
        <w:pStyle w:val="0071"/>
        <w:rPr>
          <w:rtl/>
        </w:rPr>
      </w:pPr>
      <w:r w:rsidRPr="00A4264B">
        <w:rPr>
          <w:rtl/>
        </w:rPr>
        <w:t>قد يختلف سلوك المستهلك في البيئات الافتراضية عنه في السياقات التقليدية</w:t>
      </w:r>
      <w:r w:rsidR="006658E4" w:rsidRPr="00A4264B">
        <w:rPr>
          <w:rFonts w:hint="cs"/>
          <w:rtl/>
        </w:rPr>
        <w:t>؛</w:t>
      </w:r>
      <w:r w:rsidRPr="00A4264B">
        <w:rPr>
          <w:rtl/>
        </w:rPr>
        <w:t xml:space="preserve"> حيث تستند قرارات الشراء بشكل أساسي على التفاعل المباشر، وهذا قد ينمي الإحساس بالانتماء والثقة، وهو ما يجعله يتخذ قرارات إيجابية للعلامات التجارية، كما تظهر دراسة </w:t>
      </w:r>
      <w:r w:rsidR="006658E4" w:rsidRPr="00A4264B">
        <w:rPr>
          <w:rtl/>
        </w:rPr>
        <w:t xml:space="preserve">الحربي </w:t>
      </w:r>
      <w:r w:rsidRPr="00A4264B">
        <w:rPr>
          <w:rtl/>
        </w:rPr>
        <w:t>(2022) أن هذه البيئات الرقمية قد تتيح تجارب تعزز من الولاء تجاه العلامات التجارية، بالإضافة إلى تضمين السلوكيات الاقتصادية والنفسية والاجتماعية في تحليل سلوك المستهلك في الميتافيرس هو الجوهر الأساسي لتحليل ديناميكيات البيئات الافتراضية.</w:t>
      </w:r>
    </w:p>
    <w:p w14:paraId="0F1769CE" w14:textId="0A6DB96D" w:rsidR="00A00DF6" w:rsidRPr="00A4264B" w:rsidRDefault="00A00DF6" w:rsidP="00526175">
      <w:pPr>
        <w:pStyle w:val="0071"/>
        <w:rPr>
          <w:rtl/>
        </w:rPr>
      </w:pPr>
      <w:r w:rsidRPr="00A4264B">
        <w:rPr>
          <w:rtl/>
        </w:rPr>
        <w:t xml:space="preserve">وقد أوضح الحربي (2022) </w:t>
      </w:r>
      <w:r w:rsidR="00C14E81" w:rsidRPr="00A4264B">
        <w:rPr>
          <w:rFonts w:hint="cs"/>
          <w:rtl/>
        </w:rPr>
        <w:t xml:space="preserve">في </w:t>
      </w:r>
      <w:r w:rsidR="00C14E81" w:rsidRPr="00A4264B">
        <w:rPr>
          <w:rtl/>
        </w:rPr>
        <w:t>دراس</w:t>
      </w:r>
      <w:r w:rsidR="00C14E81" w:rsidRPr="00A4264B">
        <w:rPr>
          <w:rFonts w:hint="cs"/>
          <w:rtl/>
        </w:rPr>
        <w:t>ته</w:t>
      </w:r>
      <w:r w:rsidR="00C14E81" w:rsidRPr="00A4264B">
        <w:rPr>
          <w:rtl/>
        </w:rPr>
        <w:t xml:space="preserve"> </w:t>
      </w:r>
      <w:r w:rsidRPr="00A4264B">
        <w:rPr>
          <w:rtl/>
        </w:rPr>
        <w:t>ضرورة تسليط الضوء على الجوانب النفسية والاجتماعية لجذب المستهلك.</w:t>
      </w:r>
    </w:p>
    <w:p w14:paraId="1042C10E" w14:textId="2E6F4AF6" w:rsidR="00A00DF6" w:rsidRPr="00A4264B" w:rsidRDefault="00A00DF6" w:rsidP="00526175">
      <w:pPr>
        <w:pStyle w:val="0071"/>
        <w:rPr>
          <w:rtl/>
        </w:rPr>
      </w:pPr>
      <w:r w:rsidRPr="00A4264B">
        <w:rPr>
          <w:rtl/>
        </w:rPr>
        <w:t>وتفسير</w:t>
      </w:r>
      <w:r w:rsidR="006658E4" w:rsidRPr="00A4264B">
        <w:rPr>
          <w:rFonts w:hint="cs"/>
          <w:rtl/>
        </w:rPr>
        <w:t>ً</w:t>
      </w:r>
      <w:r w:rsidRPr="00A4264B">
        <w:rPr>
          <w:rtl/>
        </w:rPr>
        <w:t>ا</w:t>
      </w:r>
      <w:r w:rsidR="000D7F9C" w:rsidRPr="00A4264B">
        <w:rPr>
          <w:rFonts w:hint="cs"/>
          <w:rtl/>
        </w:rPr>
        <w:t xml:space="preserve"> </w:t>
      </w:r>
      <w:r w:rsidRPr="00A4264B">
        <w:rPr>
          <w:rtl/>
        </w:rPr>
        <w:t>لذلك ذكرت دراسة</w:t>
      </w:r>
      <w:r w:rsidRPr="00A4264B">
        <w:t>)</w:t>
      </w:r>
      <w:r w:rsidRPr="00A4264B">
        <w:rPr>
          <w:rtl/>
        </w:rPr>
        <w:t xml:space="preserve"> </w:t>
      </w:r>
      <w:r w:rsidRPr="00A4264B">
        <w:t>Scholzn, Duffy , 2018</w:t>
      </w:r>
      <w:r w:rsidRPr="00A4264B">
        <w:rPr>
          <w:rtl/>
        </w:rPr>
        <w:t>) أن البيئات الافتراضية لديها القدرة على تعزيز العلاقة بشكل عميق بين المستهلك والعلامة التجارية، وهو ما يعزز من ولاء المستهلكين واتخاذ القرار بإعادة الشراء.</w:t>
      </w:r>
    </w:p>
    <w:p w14:paraId="22D3BE65" w14:textId="77777777" w:rsidR="00674217" w:rsidRDefault="00A00DF6" w:rsidP="00526175">
      <w:pPr>
        <w:pStyle w:val="0071"/>
        <w:rPr>
          <w:rtl/>
        </w:rPr>
      </w:pPr>
      <w:r w:rsidRPr="00A4264B">
        <w:rPr>
          <w:rtl/>
        </w:rPr>
        <w:t>وعلى غرار ذلك فسرت النظريات النفسية مثل "نظرية التفاعل الرمزي" هذا السلوك، باعتبار أن (</w:t>
      </w:r>
      <w:r w:rsidRPr="00A4264B">
        <w:t>Goffman, 2020</w:t>
      </w:r>
      <w:r w:rsidRPr="00A4264B">
        <w:rPr>
          <w:rtl/>
        </w:rPr>
        <w:t>) يرى أن الرموز والمعاني المبتكرة التي تعبر عنها العلامات التجارية بداخل البيئات الافتراضية تزيد من تفاعل المستهلكين</w:t>
      </w:r>
      <w:r w:rsidR="000D7F9C" w:rsidRPr="00A4264B">
        <w:rPr>
          <w:rFonts w:hint="cs"/>
          <w:rtl/>
        </w:rPr>
        <w:t>؛</w:t>
      </w:r>
      <w:r w:rsidR="000D7F9C" w:rsidRPr="00A4264B">
        <w:rPr>
          <w:rtl/>
        </w:rPr>
        <w:t xml:space="preserve"> </w:t>
      </w:r>
      <w:r w:rsidRPr="00A4264B">
        <w:rPr>
          <w:rtl/>
        </w:rPr>
        <w:t>وبالتالي يصبح الميتافيرس فضاء افتراضي يعبر عن احتياجات المستهلك ورغباته.</w:t>
      </w:r>
    </w:p>
    <w:p w14:paraId="2FFE5079" w14:textId="7F9FA981" w:rsidR="00A00DF6" w:rsidRPr="00A4264B" w:rsidRDefault="00A00DF6" w:rsidP="00526175">
      <w:pPr>
        <w:pStyle w:val="0071"/>
        <w:rPr>
          <w:rtl/>
        </w:rPr>
      </w:pPr>
      <w:r w:rsidRPr="00A4264B">
        <w:rPr>
          <w:rtl/>
        </w:rPr>
        <w:t>وبناء</w:t>
      </w:r>
      <w:r w:rsidR="006658E4" w:rsidRPr="00A4264B">
        <w:rPr>
          <w:rFonts w:hint="cs"/>
          <w:rtl/>
        </w:rPr>
        <w:t>ً</w:t>
      </w:r>
      <w:r w:rsidRPr="00A4264B">
        <w:rPr>
          <w:rtl/>
        </w:rPr>
        <w:t xml:space="preserve"> على دراسة (2022، </w:t>
      </w:r>
      <w:r w:rsidRPr="00A4264B">
        <w:t>Accenture</w:t>
      </w:r>
      <w:r w:rsidRPr="00A4264B">
        <w:rPr>
          <w:rtl/>
        </w:rPr>
        <w:t xml:space="preserve">) قد يتميز التسويق الرقمي بداخل الميتافيرس بتغيرات كبيرة بتغيير شكل التفاعل بين </w:t>
      </w:r>
      <w:r w:rsidR="00C14E81" w:rsidRPr="00A4264B">
        <w:rPr>
          <w:rFonts w:hint="cs"/>
          <w:rtl/>
        </w:rPr>
        <w:t>المستهلكين</w:t>
      </w:r>
      <w:r w:rsidRPr="00A4264B">
        <w:rPr>
          <w:rtl/>
        </w:rPr>
        <w:t xml:space="preserve"> والعلامات التجارية</w:t>
      </w:r>
      <w:r w:rsidR="009A6A21">
        <w:rPr>
          <w:rFonts w:hint="cs"/>
          <w:rtl/>
        </w:rPr>
        <w:t xml:space="preserve"> ومنها:</w:t>
      </w:r>
    </w:p>
    <w:p w14:paraId="4A620A99" w14:textId="36CB07F5" w:rsidR="00A00DF6" w:rsidRPr="00A4264B" w:rsidRDefault="00A00DF6" w:rsidP="00526175">
      <w:pPr>
        <w:numPr>
          <w:ilvl w:val="0"/>
          <w:numId w:val="110"/>
        </w:numPr>
        <w:bidi/>
        <w:spacing w:line="360" w:lineRule="auto"/>
        <w:ind w:left="723"/>
        <w:jc w:val="both"/>
        <w:rPr>
          <w:sz w:val="28"/>
          <w:szCs w:val="28"/>
        </w:rPr>
      </w:pPr>
      <w:r w:rsidRPr="00A4264B">
        <w:rPr>
          <w:b/>
          <w:bCs/>
          <w:sz w:val="28"/>
          <w:szCs w:val="28"/>
          <w:rtl/>
        </w:rPr>
        <w:t xml:space="preserve">تخصيص </w:t>
      </w:r>
      <w:r w:rsidR="00C14E81" w:rsidRPr="00A4264B">
        <w:rPr>
          <w:rFonts w:hint="cs"/>
          <w:b/>
          <w:bCs/>
          <w:sz w:val="28"/>
          <w:szCs w:val="28"/>
          <w:rtl/>
        </w:rPr>
        <w:t xml:space="preserve">التجارب: </w:t>
      </w:r>
      <w:r w:rsidR="00C14E81" w:rsidRPr="00A4264B">
        <w:rPr>
          <w:sz w:val="28"/>
          <w:szCs w:val="28"/>
          <w:rtl/>
        </w:rPr>
        <w:t>حيث</w:t>
      </w:r>
      <w:r w:rsidRPr="00A4264B">
        <w:rPr>
          <w:sz w:val="28"/>
          <w:szCs w:val="28"/>
          <w:rtl/>
        </w:rPr>
        <w:t xml:space="preserve"> تستطيع الشركات استخدام البيانات لتحليل سلوك المستهلكين وكذلك عرض تجارب رقمية ملائمة مع تفضيلاتهم الفردية</w:t>
      </w:r>
      <w:r w:rsidRPr="00A4264B">
        <w:rPr>
          <w:sz w:val="28"/>
          <w:szCs w:val="28"/>
        </w:rPr>
        <w:t>.</w:t>
      </w:r>
    </w:p>
    <w:p w14:paraId="2E3D64DA" w14:textId="25FD189F" w:rsidR="00A00DF6" w:rsidRPr="00A4264B" w:rsidRDefault="00A00DF6" w:rsidP="00526175">
      <w:pPr>
        <w:numPr>
          <w:ilvl w:val="0"/>
          <w:numId w:val="110"/>
        </w:numPr>
        <w:bidi/>
        <w:spacing w:line="360" w:lineRule="auto"/>
        <w:ind w:left="723"/>
        <w:jc w:val="both"/>
        <w:rPr>
          <w:sz w:val="28"/>
          <w:szCs w:val="28"/>
        </w:rPr>
      </w:pPr>
      <w:r w:rsidRPr="00A4264B">
        <w:rPr>
          <w:b/>
          <w:bCs/>
          <w:sz w:val="28"/>
          <w:szCs w:val="28"/>
          <w:rtl/>
        </w:rPr>
        <w:t xml:space="preserve">تعزيز </w:t>
      </w:r>
      <w:r w:rsidR="00C14E81" w:rsidRPr="00A4264B">
        <w:rPr>
          <w:rFonts w:hint="cs"/>
          <w:b/>
          <w:bCs/>
          <w:sz w:val="28"/>
          <w:szCs w:val="28"/>
          <w:rtl/>
        </w:rPr>
        <w:t>الانتماء:</w:t>
      </w:r>
      <w:r w:rsidR="00C14E81" w:rsidRPr="00A4264B">
        <w:rPr>
          <w:b/>
          <w:bCs/>
          <w:sz w:val="28"/>
          <w:szCs w:val="28"/>
        </w:rPr>
        <w:t xml:space="preserve"> </w:t>
      </w:r>
      <w:r w:rsidR="00C14E81" w:rsidRPr="00A4264B">
        <w:rPr>
          <w:sz w:val="28"/>
          <w:szCs w:val="28"/>
          <w:rtl/>
        </w:rPr>
        <w:t>إن</w:t>
      </w:r>
      <w:r w:rsidRPr="00A4264B">
        <w:rPr>
          <w:sz w:val="28"/>
          <w:szCs w:val="28"/>
          <w:rtl/>
        </w:rPr>
        <w:t xml:space="preserve"> التفاعل الشخصي في البيئات الافتراضية يساهم في تعزيز الشعور بالانتماء إلى العلامات التجارية</w:t>
      </w:r>
      <w:r w:rsidR="00C14E81" w:rsidRPr="00A4264B">
        <w:rPr>
          <w:rFonts w:hint="cs"/>
          <w:sz w:val="28"/>
          <w:szCs w:val="28"/>
          <w:rtl/>
        </w:rPr>
        <w:t>.</w:t>
      </w:r>
    </w:p>
    <w:p w14:paraId="0452CDCD" w14:textId="5B4FA65A" w:rsidR="00A00DF6" w:rsidRPr="00A4264B" w:rsidRDefault="00A00DF6" w:rsidP="00526175">
      <w:pPr>
        <w:numPr>
          <w:ilvl w:val="0"/>
          <w:numId w:val="110"/>
        </w:numPr>
        <w:bidi/>
        <w:spacing w:line="360" w:lineRule="auto"/>
        <w:ind w:left="723"/>
        <w:jc w:val="both"/>
        <w:rPr>
          <w:sz w:val="28"/>
          <w:szCs w:val="28"/>
        </w:rPr>
      </w:pPr>
      <w:r w:rsidRPr="00A4264B">
        <w:rPr>
          <w:b/>
          <w:bCs/>
          <w:sz w:val="28"/>
          <w:szCs w:val="28"/>
          <w:rtl/>
        </w:rPr>
        <w:t>زيادة احتمالية الشراء</w:t>
      </w:r>
      <w:r w:rsidR="00C14E81" w:rsidRPr="00A4264B">
        <w:rPr>
          <w:rFonts w:hint="cs"/>
          <w:b/>
          <w:bCs/>
          <w:sz w:val="28"/>
          <w:szCs w:val="28"/>
          <w:rtl/>
        </w:rPr>
        <w:t>:</w:t>
      </w:r>
      <w:r w:rsidR="00C14E81" w:rsidRPr="00A4264B">
        <w:rPr>
          <w:rFonts w:hint="cs"/>
          <w:sz w:val="28"/>
          <w:szCs w:val="28"/>
          <w:rtl/>
        </w:rPr>
        <w:t xml:space="preserve"> </w:t>
      </w:r>
      <w:r w:rsidRPr="00A4264B">
        <w:rPr>
          <w:sz w:val="28"/>
          <w:szCs w:val="28"/>
          <w:rtl/>
        </w:rPr>
        <w:t xml:space="preserve">حيث أثبت تقرير (2022، </w:t>
      </w:r>
      <w:r w:rsidRPr="00A4264B">
        <w:rPr>
          <w:sz w:val="28"/>
          <w:szCs w:val="28"/>
        </w:rPr>
        <w:t>meta</w:t>
      </w:r>
      <w:r w:rsidRPr="00A4264B">
        <w:rPr>
          <w:sz w:val="28"/>
          <w:szCs w:val="28"/>
          <w:rtl/>
        </w:rPr>
        <w:t xml:space="preserve">) أنه قد يشعر 75% من المستهلكين </w:t>
      </w:r>
      <w:r w:rsidR="00C14E81" w:rsidRPr="00A4264B">
        <w:rPr>
          <w:rFonts w:hint="cs"/>
          <w:sz w:val="28"/>
          <w:szCs w:val="28"/>
          <w:rtl/>
        </w:rPr>
        <w:t>بأنه ي</w:t>
      </w:r>
      <w:r w:rsidRPr="00A4264B">
        <w:rPr>
          <w:sz w:val="28"/>
          <w:szCs w:val="28"/>
          <w:rtl/>
        </w:rPr>
        <w:t xml:space="preserve">زداد </w:t>
      </w:r>
      <w:r w:rsidR="00C14E81" w:rsidRPr="00A4264B">
        <w:rPr>
          <w:rFonts w:hint="cs"/>
          <w:sz w:val="28"/>
          <w:szCs w:val="28"/>
          <w:rtl/>
        </w:rPr>
        <w:t>لديهم</w:t>
      </w:r>
      <w:r w:rsidRPr="00A4264B">
        <w:rPr>
          <w:sz w:val="28"/>
          <w:szCs w:val="28"/>
          <w:rtl/>
        </w:rPr>
        <w:t xml:space="preserve"> الميل للشراء بعد التجربة الافتراضية.</w:t>
      </w:r>
    </w:p>
    <w:p w14:paraId="77ADD356" w14:textId="2B36C827" w:rsidR="00A00DF6" w:rsidRPr="00A4264B" w:rsidRDefault="00A00DF6" w:rsidP="00526175">
      <w:pPr>
        <w:numPr>
          <w:ilvl w:val="0"/>
          <w:numId w:val="110"/>
        </w:numPr>
        <w:bidi/>
        <w:spacing w:line="360" w:lineRule="auto"/>
        <w:ind w:left="723"/>
        <w:jc w:val="both"/>
        <w:rPr>
          <w:sz w:val="28"/>
          <w:szCs w:val="28"/>
        </w:rPr>
      </w:pPr>
      <w:r w:rsidRPr="00A4264B">
        <w:rPr>
          <w:b/>
          <w:bCs/>
          <w:sz w:val="28"/>
          <w:szCs w:val="28"/>
          <w:rtl/>
        </w:rPr>
        <w:lastRenderedPageBreak/>
        <w:t>سهولة اتخاذ القرار</w:t>
      </w:r>
      <w:r w:rsidRPr="00A4264B">
        <w:rPr>
          <w:b/>
          <w:bCs/>
          <w:sz w:val="28"/>
          <w:szCs w:val="28"/>
        </w:rPr>
        <w:t xml:space="preserve">: </w:t>
      </w:r>
      <w:r w:rsidR="009A6A21">
        <w:rPr>
          <w:rFonts w:hint="cs"/>
          <w:sz w:val="28"/>
          <w:szCs w:val="28"/>
          <w:rtl/>
        </w:rPr>
        <w:t xml:space="preserve"> </w:t>
      </w:r>
      <w:r w:rsidRPr="00A4264B">
        <w:rPr>
          <w:sz w:val="28"/>
          <w:szCs w:val="28"/>
          <w:rtl/>
        </w:rPr>
        <w:t xml:space="preserve">حيث توفر القنوات الرقمية فرصة تقييمات المستخدمين وكذلك سهولة مقارنة المنتجات، وهذا ما يساعد </w:t>
      </w:r>
      <w:r w:rsidR="00C14E81" w:rsidRPr="00A4264B">
        <w:rPr>
          <w:rFonts w:hint="cs"/>
          <w:sz w:val="28"/>
          <w:szCs w:val="28"/>
          <w:rtl/>
        </w:rPr>
        <w:t>المستهلكين</w:t>
      </w:r>
      <w:r w:rsidRPr="00A4264B">
        <w:rPr>
          <w:sz w:val="28"/>
          <w:szCs w:val="28"/>
          <w:rtl/>
        </w:rPr>
        <w:t xml:space="preserve"> في </w:t>
      </w:r>
      <w:r w:rsidR="00C14E81" w:rsidRPr="00A4264B">
        <w:rPr>
          <w:rFonts w:hint="cs"/>
          <w:sz w:val="28"/>
          <w:szCs w:val="28"/>
          <w:rtl/>
        </w:rPr>
        <w:t>اتخاذ</w:t>
      </w:r>
      <w:r w:rsidRPr="00A4264B">
        <w:rPr>
          <w:sz w:val="28"/>
          <w:szCs w:val="28"/>
          <w:rtl/>
        </w:rPr>
        <w:t xml:space="preserve"> قرار الشراء.</w:t>
      </w:r>
    </w:p>
    <w:p w14:paraId="62918E57" w14:textId="6FA9579B" w:rsidR="00A00DF6" w:rsidRPr="00A4264B" w:rsidRDefault="00A00DF6" w:rsidP="00526175">
      <w:pPr>
        <w:numPr>
          <w:ilvl w:val="0"/>
          <w:numId w:val="110"/>
        </w:numPr>
        <w:bidi/>
        <w:spacing w:line="360" w:lineRule="auto"/>
        <w:ind w:left="723"/>
        <w:jc w:val="both"/>
        <w:rPr>
          <w:sz w:val="28"/>
          <w:szCs w:val="28"/>
        </w:rPr>
      </w:pPr>
      <w:r w:rsidRPr="00A4264B">
        <w:rPr>
          <w:b/>
          <w:bCs/>
          <w:sz w:val="28"/>
          <w:szCs w:val="28"/>
          <w:rtl/>
        </w:rPr>
        <w:t xml:space="preserve">تجربة </w:t>
      </w:r>
      <w:r w:rsidR="00C14E81" w:rsidRPr="00A4264B">
        <w:rPr>
          <w:rFonts w:hint="cs"/>
          <w:b/>
          <w:bCs/>
          <w:sz w:val="28"/>
          <w:szCs w:val="28"/>
          <w:rtl/>
        </w:rPr>
        <w:t>تفاعلية</w:t>
      </w:r>
      <w:r w:rsidR="00C14E81" w:rsidRPr="00A4264B">
        <w:rPr>
          <w:b/>
          <w:bCs/>
          <w:sz w:val="28"/>
          <w:szCs w:val="28"/>
        </w:rPr>
        <w:t>:</w:t>
      </w:r>
      <w:r w:rsidRPr="00A4264B">
        <w:rPr>
          <w:b/>
          <w:bCs/>
          <w:sz w:val="28"/>
          <w:szCs w:val="28"/>
        </w:rPr>
        <w:t xml:space="preserve"> </w:t>
      </w:r>
      <w:r w:rsidR="009A6A21">
        <w:rPr>
          <w:rFonts w:hint="cs"/>
          <w:sz w:val="28"/>
          <w:szCs w:val="28"/>
          <w:rtl/>
        </w:rPr>
        <w:t xml:space="preserve"> </w:t>
      </w:r>
      <w:r w:rsidRPr="00A4264B">
        <w:rPr>
          <w:sz w:val="28"/>
          <w:szCs w:val="28"/>
          <w:rtl/>
        </w:rPr>
        <w:t>فقد يشعر المستهلكين بأنهم جزء من هذه التجربة عن طريق استخدام تقنيات الواقع الافتراضي والواقع المعزز</w:t>
      </w:r>
      <w:r w:rsidR="00C14E81" w:rsidRPr="00A4264B">
        <w:rPr>
          <w:rFonts w:hint="cs"/>
          <w:sz w:val="28"/>
          <w:szCs w:val="28"/>
          <w:rtl/>
        </w:rPr>
        <w:t>.</w:t>
      </w:r>
    </w:p>
    <w:p w14:paraId="38D438EF" w14:textId="3E48C819" w:rsidR="000E7620" w:rsidRPr="009A6A21" w:rsidRDefault="00A00DF6" w:rsidP="009A6A21">
      <w:pPr>
        <w:numPr>
          <w:ilvl w:val="0"/>
          <w:numId w:val="110"/>
        </w:numPr>
        <w:bidi/>
        <w:spacing w:line="360" w:lineRule="auto"/>
        <w:ind w:left="723"/>
        <w:jc w:val="both"/>
        <w:rPr>
          <w:sz w:val="28"/>
          <w:szCs w:val="28"/>
          <w:rtl/>
        </w:rPr>
      </w:pPr>
      <w:r w:rsidRPr="00A4264B">
        <w:rPr>
          <w:b/>
          <w:bCs/>
          <w:sz w:val="28"/>
          <w:szCs w:val="28"/>
          <w:rtl/>
        </w:rPr>
        <w:t>تحليل البيانات</w:t>
      </w:r>
      <w:r w:rsidRPr="00A4264B">
        <w:rPr>
          <w:sz w:val="28"/>
          <w:szCs w:val="28"/>
        </w:rPr>
        <w:t xml:space="preserve">: </w:t>
      </w:r>
      <w:r w:rsidR="009A6A21">
        <w:rPr>
          <w:rFonts w:hint="cs"/>
          <w:sz w:val="28"/>
          <w:szCs w:val="28"/>
          <w:rtl/>
        </w:rPr>
        <w:t xml:space="preserve"> </w:t>
      </w:r>
      <w:r w:rsidRPr="00A4264B">
        <w:rPr>
          <w:sz w:val="28"/>
          <w:szCs w:val="28"/>
          <w:rtl/>
        </w:rPr>
        <w:t xml:space="preserve">فقد تستطيع الشركات التجاوب مع احتياجات العملاء من خلال فهم </w:t>
      </w:r>
      <w:r w:rsidR="00C14E81" w:rsidRPr="00A4264B">
        <w:rPr>
          <w:rFonts w:hint="cs"/>
          <w:sz w:val="28"/>
          <w:szCs w:val="28"/>
          <w:rtl/>
        </w:rPr>
        <w:t>احتياجاتهم</w:t>
      </w:r>
      <w:r w:rsidRPr="00A4264B">
        <w:rPr>
          <w:sz w:val="28"/>
          <w:szCs w:val="28"/>
          <w:rtl/>
        </w:rPr>
        <w:t xml:space="preserve"> وتحليل البيانات.</w:t>
      </w:r>
    </w:p>
    <w:p w14:paraId="7FF0776B" w14:textId="451FF39D" w:rsidR="000E7620" w:rsidRPr="000B3625" w:rsidRDefault="000E7620" w:rsidP="000E7620">
      <w:pPr>
        <w:pStyle w:val="30"/>
        <w:spacing w:before="0" w:after="0" w:line="360" w:lineRule="auto"/>
        <w:jc w:val="both"/>
        <w:outlineLvl w:val="9"/>
        <w:rPr>
          <w:rFonts w:ascii="Sakkal Majalla" w:hAnsi="Sakkal Majalla" w:cs="Sakkal Majalla"/>
          <w:b/>
          <w:bCs/>
          <w:color w:val="auto"/>
          <w:sz w:val="32"/>
          <w:szCs w:val="32"/>
          <w:rtl/>
        </w:rPr>
      </w:pPr>
      <w:r w:rsidRPr="000B3625">
        <w:rPr>
          <w:rFonts w:ascii="Sakkal Majalla" w:hAnsi="Sakkal Majalla" w:cs="Sakkal Majalla"/>
          <w:b/>
          <w:bCs/>
          <w:color w:val="auto"/>
          <w:sz w:val="32"/>
          <w:szCs w:val="32"/>
          <w:rtl/>
        </w:rPr>
        <w:t>أبرز منصات الميتافيرس المستخدمة في التسويق الرقمي:</w:t>
      </w:r>
    </w:p>
    <w:p w14:paraId="47224C2A" w14:textId="77777777" w:rsidR="000E7620" w:rsidRPr="003A4E89" w:rsidRDefault="000E7620" w:rsidP="000E7620">
      <w:pPr>
        <w:pStyle w:val="a6"/>
        <w:numPr>
          <w:ilvl w:val="0"/>
          <w:numId w:val="124"/>
        </w:numPr>
        <w:spacing w:line="360" w:lineRule="auto"/>
        <w:jc w:val="both"/>
        <w:rPr>
          <w:rFonts w:ascii="Sakkal Majalla" w:hAnsi="Sakkal Majalla" w:cs="Sakkal Majalla"/>
          <w:b/>
          <w:bCs/>
          <w:sz w:val="28"/>
          <w:szCs w:val="28"/>
          <w:rtl/>
          <w:lang w:bidi="ar-EG"/>
        </w:rPr>
      </w:pPr>
      <w:r w:rsidRPr="003A4E89">
        <w:rPr>
          <w:rFonts w:ascii="Sakkal Majalla" w:hAnsi="Sakkal Majalla" w:cs="Sakkal Majalla"/>
          <w:b/>
          <w:bCs/>
          <w:sz w:val="28"/>
          <w:szCs w:val="28"/>
          <w:rtl/>
        </w:rPr>
        <w:t xml:space="preserve">منصة </w:t>
      </w:r>
      <w:r w:rsidRPr="003A4E89">
        <w:rPr>
          <w:rFonts w:ascii="Sakkal Majalla" w:hAnsi="Sakkal Majalla" w:cs="Sakkal Majalla"/>
          <w:b/>
          <w:bCs/>
          <w:sz w:val="28"/>
          <w:szCs w:val="28"/>
        </w:rPr>
        <w:t>Roblox</w:t>
      </w:r>
      <w:r w:rsidRPr="003A4E89">
        <w:rPr>
          <w:rFonts w:ascii="Sakkal Majalla" w:hAnsi="Sakkal Majalla" w:cs="Sakkal Majalla"/>
          <w:b/>
          <w:bCs/>
          <w:sz w:val="28"/>
          <w:szCs w:val="28"/>
          <w:rtl/>
        </w:rPr>
        <w:t xml:space="preserve"> </w:t>
      </w:r>
    </w:p>
    <w:p w14:paraId="09D0D0B0" w14:textId="77777777" w:rsidR="000E7620" w:rsidRDefault="000E7620" w:rsidP="000E7620">
      <w:pPr>
        <w:pStyle w:val="0071"/>
        <w:rPr>
          <w:rtl/>
        </w:rPr>
      </w:pPr>
      <w:r w:rsidRPr="00A4264B">
        <w:rPr>
          <w:rFonts w:hint="cs"/>
          <w:rtl/>
        </w:rPr>
        <w:t>تعد</w:t>
      </w:r>
      <w:r w:rsidRPr="00A4264B">
        <w:rPr>
          <w:rtl/>
        </w:rPr>
        <w:t xml:space="preserve"> </w:t>
      </w:r>
      <w:r w:rsidRPr="00A4264B">
        <w:rPr>
          <w:rFonts w:hint="cs"/>
          <w:rtl/>
        </w:rPr>
        <w:t>منصة</w:t>
      </w:r>
      <w:r w:rsidRPr="00A4264B">
        <w:rPr>
          <w:rtl/>
        </w:rPr>
        <w:t xml:space="preserve"> </w:t>
      </w:r>
      <w:r w:rsidRPr="00A4264B">
        <w:t>Roblex</w:t>
      </w:r>
      <w:r w:rsidRPr="00A4264B">
        <w:rPr>
          <w:rtl/>
          <w:lang w:bidi="ar-EG"/>
        </w:rPr>
        <w:t xml:space="preserve"> </w:t>
      </w:r>
      <w:r w:rsidRPr="00A4264B">
        <w:rPr>
          <w:rFonts w:hint="cs"/>
          <w:rtl/>
          <w:lang w:bidi="ar-EG"/>
        </w:rPr>
        <w:t>من</w:t>
      </w:r>
      <w:r w:rsidRPr="00A4264B">
        <w:rPr>
          <w:rtl/>
          <w:lang w:bidi="ar-EG"/>
        </w:rPr>
        <w:t xml:space="preserve"> </w:t>
      </w:r>
      <w:r w:rsidRPr="00A4264B">
        <w:rPr>
          <w:rFonts w:hint="cs"/>
          <w:rtl/>
          <w:lang w:bidi="ar-EG"/>
        </w:rPr>
        <w:t>أبرز</w:t>
      </w:r>
      <w:r w:rsidRPr="00A4264B">
        <w:rPr>
          <w:rtl/>
          <w:lang w:bidi="ar-EG"/>
        </w:rPr>
        <w:t xml:space="preserve"> </w:t>
      </w:r>
      <w:r w:rsidRPr="00A4264B">
        <w:rPr>
          <w:rFonts w:hint="cs"/>
          <w:rtl/>
          <w:lang w:bidi="ar-EG"/>
        </w:rPr>
        <w:t>منصات</w:t>
      </w:r>
      <w:r w:rsidRPr="00A4264B">
        <w:rPr>
          <w:rtl/>
          <w:lang w:bidi="ar-EG"/>
        </w:rPr>
        <w:t xml:space="preserve"> </w:t>
      </w:r>
      <w:r w:rsidRPr="00A4264B">
        <w:rPr>
          <w:rFonts w:hint="cs"/>
          <w:rtl/>
          <w:lang w:bidi="ar-EG"/>
        </w:rPr>
        <w:t>الميتافيرس</w:t>
      </w:r>
      <w:r w:rsidRPr="00A4264B">
        <w:rPr>
          <w:rtl/>
          <w:lang w:bidi="ar-EG"/>
        </w:rPr>
        <w:t xml:space="preserve"> </w:t>
      </w:r>
      <w:r w:rsidRPr="00A4264B">
        <w:rPr>
          <w:rFonts w:hint="cs"/>
          <w:rtl/>
          <w:lang w:bidi="ar-EG"/>
        </w:rPr>
        <w:t>التفاعلية</w:t>
      </w:r>
      <w:r w:rsidRPr="00A4264B">
        <w:rPr>
          <w:rtl/>
          <w:lang w:bidi="ar-EG"/>
        </w:rPr>
        <w:t xml:space="preserve"> </w:t>
      </w:r>
      <w:r w:rsidRPr="00A4264B">
        <w:rPr>
          <w:rFonts w:hint="cs"/>
          <w:rtl/>
          <w:lang w:bidi="ar-EG"/>
        </w:rPr>
        <w:t>التي</w:t>
      </w:r>
      <w:r w:rsidRPr="00A4264B">
        <w:rPr>
          <w:rtl/>
          <w:lang w:bidi="ar-EG"/>
        </w:rPr>
        <w:t xml:space="preserve"> </w:t>
      </w:r>
      <w:r w:rsidRPr="00A4264B">
        <w:rPr>
          <w:rFonts w:hint="cs"/>
          <w:rtl/>
          <w:lang w:bidi="ar-EG"/>
        </w:rPr>
        <w:t>تم</w:t>
      </w:r>
      <w:r w:rsidRPr="00A4264B">
        <w:rPr>
          <w:rtl/>
          <w:lang w:bidi="ar-EG"/>
        </w:rPr>
        <w:t xml:space="preserve"> </w:t>
      </w:r>
      <w:r w:rsidRPr="00A4264B">
        <w:rPr>
          <w:rFonts w:hint="cs"/>
          <w:rtl/>
          <w:lang w:bidi="ar-EG"/>
        </w:rPr>
        <w:t>تأسيسها</w:t>
      </w:r>
      <w:r w:rsidRPr="00A4264B">
        <w:rPr>
          <w:rtl/>
          <w:lang w:bidi="ar-EG"/>
        </w:rPr>
        <w:t xml:space="preserve"> </w:t>
      </w:r>
      <w:r w:rsidRPr="00A4264B">
        <w:rPr>
          <w:rFonts w:hint="cs"/>
          <w:rtl/>
          <w:lang w:bidi="ar-EG"/>
        </w:rPr>
        <w:t>في</w:t>
      </w:r>
      <w:r w:rsidRPr="00A4264B">
        <w:rPr>
          <w:rtl/>
          <w:lang w:bidi="ar-EG"/>
        </w:rPr>
        <w:t xml:space="preserve"> </w:t>
      </w:r>
      <w:r w:rsidRPr="00A4264B">
        <w:rPr>
          <w:rFonts w:hint="cs"/>
          <w:rtl/>
          <w:lang w:bidi="ar-EG"/>
        </w:rPr>
        <w:t>عام</w:t>
      </w:r>
      <w:r w:rsidRPr="00A4264B">
        <w:rPr>
          <w:rtl/>
          <w:lang w:bidi="ar-EG"/>
        </w:rPr>
        <w:t xml:space="preserve"> 2004</w:t>
      </w:r>
      <w:r w:rsidRPr="00A4264B">
        <w:rPr>
          <w:rFonts w:hint="cs"/>
          <w:rtl/>
          <w:lang w:bidi="ar-EG"/>
        </w:rPr>
        <w:t>؛</w:t>
      </w:r>
      <w:r w:rsidRPr="00A4264B">
        <w:rPr>
          <w:rtl/>
          <w:lang w:bidi="ar-EG"/>
        </w:rPr>
        <w:t xml:space="preserve"> </w:t>
      </w:r>
      <w:r w:rsidRPr="00A4264B">
        <w:rPr>
          <w:rFonts w:hint="cs"/>
          <w:rtl/>
          <w:lang w:bidi="ar-EG"/>
        </w:rPr>
        <w:t>حيث</w:t>
      </w:r>
      <w:r w:rsidRPr="00A4264B">
        <w:rPr>
          <w:rtl/>
          <w:lang w:bidi="ar-EG"/>
        </w:rPr>
        <w:t xml:space="preserve"> </w:t>
      </w:r>
      <w:r w:rsidRPr="00A4264B">
        <w:rPr>
          <w:rFonts w:hint="cs"/>
          <w:rtl/>
          <w:lang w:bidi="ar-EG"/>
        </w:rPr>
        <w:t>تجمع</w:t>
      </w:r>
      <w:r w:rsidRPr="00A4264B">
        <w:rPr>
          <w:rtl/>
          <w:lang w:bidi="ar-EG"/>
        </w:rPr>
        <w:t xml:space="preserve"> </w:t>
      </w:r>
      <w:r w:rsidRPr="00A4264B">
        <w:rPr>
          <w:rFonts w:hint="cs"/>
          <w:rtl/>
          <w:lang w:bidi="ar-EG"/>
        </w:rPr>
        <w:t>هذه</w:t>
      </w:r>
      <w:r w:rsidRPr="00A4264B">
        <w:rPr>
          <w:rtl/>
          <w:lang w:bidi="ar-EG"/>
        </w:rPr>
        <w:t xml:space="preserve"> </w:t>
      </w:r>
      <w:r w:rsidRPr="00A4264B">
        <w:rPr>
          <w:rFonts w:hint="cs"/>
          <w:rtl/>
          <w:lang w:bidi="ar-EG"/>
        </w:rPr>
        <w:t>المنصة</w:t>
      </w:r>
      <w:r w:rsidRPr="00A4264B">
        <w:rPr>
          <w:rtl/>
          <w:lang w:bidi="ar-EG"/>
        </w:rPr>
        <w:t xml:space="preserve"> </w:t>
      </w:r>
      <w:r w:rsidRPr="00A4264B">
        <w:rPr>
          <w:rFonts w:hint="cs"/>
          <w:rtl/>
          <w:lang w:bidi="ar-EG"/>
        </w:rPr>
        <w:t>بين</w:t>
      </w:r>
      <w:r w:rsidRPr="00A4264B">
        <w:rPr>
          <w:rtl/>
          <w:lang w:bidi="ar-EG"/>
        </w:rPr>
        <w:t xml:space="preserve"> </w:t>
      </w:r>
      <w:r w:rsidRPr="00A4264B">
        <w:rPr>
          <w:rFonts w:hint="cs"/>
          <w:rtl/>
          <w:lang w:bidi="ar-EG"/>
        </w:rPr>
        <w:t>إنشاء</w:t>
      </w:r>
      <w:r w:rsidRPr="00A4264B">
        <w:rPr>
          <w:rtl/>
          <w:lang w:bidi="ar-EG"/>
        </w:rPr>
        <w:t xml:space="preserve"> </w:t>
      </w:r>
      <w:r w:rsidRPr="00A4264B">
        <w:rPr>
          <w:rFonts w:hint="cs"/>
          <w:rtl/>
          <w:lang w:bidi="ar-EG"/>
        </w:rPr>
        <w:t>المحتوي،</w:t>
      </w:r>
      <w:r w:rsidRPr="00A4264B">
        <w:rPr>
          <w:rtl/>
          <w:lang w:bidi="ar-EG"/>
        </w:rPr>
        <w:t xml:space="preserve"> </w:t>
      </w:r>
      <w:r w:rsidRPr="00A4264B">
        <w:rPr>
          <w:rFonts w:hint="cs"/>
          <w:rtl/>
          <w:lang w:bidi="ar-EG"/>
        </w:rPr>
        <w:t>والتفاعل</w:t>
      </w:r>
      <w:r w:rsidRPr="00A4264B">
        <w:rPr>
          <w:rtl/>
          <w:lang w:bidi="ar-EG"/>
        </w:rPr>
        <w:t xml:space="preserve"> </w:t>
      </w:r>
      <w:r w:rsidRPr="00A4264B">
        <w:rPr>
          <w:rFonts w:hint="cs"/>
          <w:rtl/>
          <w:lang w:bidi="ar-EG"/>
        </w:rPr>
        <w:t>الاجتماعي،</w:t>
      </w:r>
      <w:r w:rsidRPr="00A4264B">
        <w:rPr>
          <w:rtl/>
          <w:lang w:bidi="ar-EG"/>
        </w:rPr>
        <w:t xml:space="preserve"> </w:t>
      </w:r>
      <w:r w:rsidRPr="00A4264B">
        <w:rPr>
          <w:rFonts w:hint="cs"/>
          <w:rtl/>
          <w:lang w:bidi="ar-EG"/>
        </w:rPr>
        <w:t>والابتكار</w:t>
      </w:r>
      <w:r w:rsidRPr="00A4264B">
        <w:rPr>
          <w:rtl/>
          <w:lang w:bidi="ar-EG"/>
        </w:rPr>
        <w:t xml:space="preserve"> </w:t>
      </w:r>
      <w:r w:rsidRPr="00A4264B">
        <w:rPr>
          <w:rFonts w:hint="cs"/>
          <w:rtl/>
          <w:lang w:bidi="ar-EG"/>
        </w:rPr>
        <w:t>التكنولوجي،</w:t>
      </w:r>
      <w:r w:rsidRPr="00A4264B">
        <w:rPr>
          <w:rtl/>
          <w:lang w:bidi="ar-EG"/>
        </w:rPr>
        <w:t xml:space="preserve"> </w:t>
      </w:r>
      <w:r w:rsidRPr="00A4264B">
        <w:rPr>
          <w:rFonts w:hint="cs"/>
          <w:rtl/>
          <w:lang w:bidi="ar-EG"/>
        </w:rPr>
        <w:t>كما</w:t>
      </w:r>
      <w:r w:rsidRPr="00A4264B">
        <w:rPr>
          <w:rtl/>
          <w:lang w:bidi="ar-EG"/>
        </w:rPr>
        <w:t xml:space="preserve"> </w:t>
      </w:r>
      <w:r w:rsidRPr="00A4264B">
        <w:rPr>
          <w:rFonts w:hint="cs"/>
          <w:rtl/>
          <w:lang w:bidi="ar-EG"/>
        </w:rPr>
        <w:t>تتيح</w:t>
      </w:r>
      <w:r w:rsidRPr="00A4264B">
        <w:rPr>
          <w:rtl/>
          <w:lang w:bidi="ar-EG"/>
        </w:rPr>
        <w:t xml:space="preserve"> </w:t>
      </w:r>
      <w:r w:rsidRPr="00A4264B">
        <w:rPr>
          <w:rFonts w:hint="cs"/>
          <w:rtl/>
          <w:lang w:bidi="ar-EG"/>
        </w:rPr>
        <w:t>المنصة</w:t>
      </w:r>
      <w:r w:rsidRPr="00A4264B">
        <w:rPr>
          <w:rtl/>
          <w:lang w:bidi="ar-EG"/>
        </w:rPr>
        <w:t xml:space="preserve"> </w:t>
      </w:r>
      <w:r w:rsidRPr="00A4264B">
        <w:rPr>
          <w:rFonts w:hint="cs"/>
          <w:rtl/>
          <w:lang w:bidi="ar-EG"/>
        </w:rPr>
        <w:t>لمستخدميها</w:t>
      </w:r>
      <w:r w:rsidRPr="00A4264B">
        <w:rPr>
          <w:rtl/>
          <w:lang w:bidi="ar-EG"/>
        </w:rPr>
        <w:t xml:space="preserve"> </w:t>
      </w:r>
      <w:r w:rsidRPr="00A4264B">
        <w:rPr>
          <w:rFonts w:hint="cs"/>
          <w:rtl/>
          <w:lang w:bidi="ar-EG"/>
        </w:rPr>
        <w:t>إنشاء</w:t>
      </w:r>
      <w:r w:rsidRPr="00A4264B">
        <w:rPr>
          <w:rtl/>
          <w:lang w:bidi="ar-EG"/>
        </w:rPr>
        <w:t xml:space="preserve"> </w:t>
      </w:r>
      <w:r w:rsidRPr="00A4264B">
        <w:rPr>
          <w:rFonts w:hint="cs"/>
          <w:rtl/>
          <w:lang w:bidi="ar-EG"/>
        </w:rPr>
        <w:t>عوالم</w:t>
      </w:r>
      <w:r w:rsidRPr="00A4264B">
        <w:rPr>
          <w:rtl/>
          <w:lang w:bidi="ar-EG"/>
        </w:rPr>
        <w:t xml:space="preserve"> </w:t>
      </w:r>
      <w:r w:rsidRPr="00A4264B">
        <w:rPr>
          <w:rFonts w:hint="cs"/>
          <w:rtl/>
          <w:lang w:bidi="ar-EG"/>
        </w:rPr>
        <w:t>افتراضية</w:t>
      </w:r>
      <w:r w:rsidRPr="00A4264B">
        <w:rPr>
          <w:rtl/>
          <w:lang w:bidi="ar-EG"/>
        </w:rPr>
        <w:t xml:space="preserve"> </w:t>
      </w:r>
      <w:r w:rsidRPr="00A4264B">
        <w:rPr>
          <w:rFonts w:hint="cs"/>
          <w:rtl/>
          <w:lang w:bidi="ar-EG"/>
        </w:rPr>
        <w:t>مخصصة</w:t>
      </w:r>
      <w:r w:rsidRPr="00A4264B">
        <w:rPr>
          <w:rtl/>
          <w:lang w:bidi="ar-EG"/>
        </w:rPr>
        <w:t xml:space="preserve"> </w:t>
      </w:r>
      <w:r w:rsidRPr="00A4264B">
        <w:rPr>
          <w:rFonts w:hint="cs"/>
          <w:rtl/>
          <w:lang w:bidi="ar-EG"/>
        </w:rPr>
        <w:t>والانغماس</w:t>
      </w:r>
      <w:r w:rsidRPr="00A4264B">
        <w:rPr>
          <w:rtl/>
          <w:lang w:bidi="ar-EG"/>
        </w:rPr>
        <w:t xml:space="preserve"> </w:t>
      </w:r>
      <w:r w:rsidRPr="00A4264B">
        <w:rPr>
          <w:rFonts w:hint="cs"/>
          <w:rtl/>
          <w:lang w:bidi="ar-EG"/>
        </w:rPr>
        <w:t>فيها</w:t>
      </w:r>
      <w:r w:rsidRPr="00A4264B">
        <w:rPr>
          <w:rtl/>
          <w:lang w:bidi="ar-EG"/>
        </w:rPr>
        <w:t xml:space="preserve"> </w:t>
      </w:r>
      <w:r w:rsidRPr="00A4264B">
        <w:rPr>
          <w:rFonts w:hint="cs"/>
          <w:rtl/>
          <w:lang w:bidi="ar-EG"/>
        </w:rPr>
        <w:t>عبر</w:t>
      </w:r>
      <w:r w:rsidRPr="00A4264B">
        <w:rPr>
          <w:rtl/>
          <w:lang w:bidi="ar-EG"/>
        </w:rPr>
        <w:t xml:space="preserve"> </w:t>
      </w:r>
      <w:r w:rsidRPr="00A4264B">
        <w:rPr>
          <w:rFonts w:hint="cs"/>
          <w:rtl/>
          <w:lang w:bidi="ar-EG"/>
        </w:rPr>
        <w:t>شخصيات</w:t>
      </w:r>
      <w:r w:rsidRPr="00A4264B">
        <w:rPr>
          <w:rtl/>
          <w:lang w:bidi="ar-EG"/>
        </w:rPr>
        <w:t xml:space="preserve"> </w:t>
      </w:r>
      <w:r w:rsidRPr="00A4264B">
        <w:rPr>
          <w:rFonts w:hint="cs"/>
          <w:rtl/>
          <w:lang w:bidi="ar-EG"/>
        </w:rPr>
        <w:t>رقمية</w:t>
      </w:r>
      <w:r w:rsidRPr="00A4264B">
        <w:rPr>
          <w:rtl/>
          <w:lang w:bidi="ar-EG"/>
        </w:rPr>
        <w:t xml:space="preserve"> </w:t>
      </w:r>
      <w:r w:rsidRPr="00A4264B">
        <w:rPr>
          <w:rFonts w:hint="cs"/>
          <w:rtl/>
          <w:lang w:bidi="ar-EG"/>
        </w:rPr>
        <w:t>تُسمي</w:t>
      </w:r>
      <w:r w:rsidRPr="00A4264B">
        <w:rPr>
          <w:rtl/>
          <w:lang w:bidi="ar-EG"/>
        </w:rPr>
        <w:t xml:space="preserve"> "</w:t>
      </w:r>
      <w:r w:rsidRPr="00A4264B">
        <w:rPr>
          <w:rFonts w:hint="cs"/>
          <w:rtl/>
          <w:lang w:bidi="ar-EG"/>
        </w:rPr>
        <w:t>الأفاتار</w:t>
      </w:r>
      <w:r w:rsidRPr="00A4264B">
        <w:rPr>
          <w:rtl/>
          <w:lang w:bidi="ar-EG"/>
        </w:rPr>
        <w:t>"</w:t>
      </w:r>
      <w:r w:rsidRPr="00A4264B">
        <w:rPr>
          <w:rFonts w:hint="cs"/>
          <w:rtl/>
          <w:lang w:bidi="ar-EG"/>
        </w:rPr>
        <w:t>،</w:t>
      </w:r>
      <w:r w:rsidRPr="00A4264B">
        <w:rPr>
          <w:rtl/>
          <w:lang w:bidi="ar-EG"/>
        </w:rPr>
        <w:t xml:space="preserve"> </w:t>
      </w:r>
      <w:r w:rsidRPr="00A4264B">
        <w:rPr>
          <w:rFonts w:hint="cs"/>
          <w:rtl/>
          <w:lang w:bidi="ar-EG"/>
        </w:rPr>
        <w:t>بالإضافة</w:t>
      </w:r>
      <w:r w:rsidRPr="00A4264B">
        <w:rPr>
          <w:rtl/>
          <w:lang w:bidi="ar-EG"/>
        </w:rPr>
        <w:t xml:space="preserve"> </w:t>
      </w:r>
      <w:r w:rsidRPr="00A4264B">
        <w:rPr>
          <w:rFonts w:hint="cs"/>
          <w:rtl/>
          <w:lang w:bidi="ar-EG"/>
        </w:rPr>
        <w:t>إلى</w:t>
      </w:r>
      <w:r w:rsidRPr="00A4264B">
        <w:rPr>
          <w:rtl/>
          <w:lang w:bidi="ar-EG"/>
        </w:rPr>
        <w:t xml:space="preserve"> </w:t>
      </w:r>
      <w:r w:rsidRPr="00A4264B">
        <w:rPr>
          <w:rFonts w:hint="cs"/>
          <w:rtl/>
          <w:lang w:bidi="ar-EG"/>
        </w:rPr>
        <w:t>إمكانية</w:t>
      </w:r>
      <w:r w:rsidRPr="00A4264B">
        <w:rPr>
          <w:rtl/>
          <w:lang w:bidi="ar-EG"/>
        </w:rPr>
        <w:t xml:space="preserve"> </w:t>
      </w:r>
      <w:r w:rsidRPr="00A4264B">
        <w:rPr>
          <w:rFonts w:hint="cs"/>
          <w:rtl/>
          <w:lang w:bidi="ar-EG"/>
        </w:rPr>
        <w:t>تصميم</w:t>
      </w:r>
      <w:r w:rsidRPr="00A4264B">
        <w:rPr>
          <w:rtl/>
          <w:lang w:bidi="ar-EG"/>
        </w:rPr>
        <w:t xml:space="preserve"> </w:t>
      </w:r>
      <w:r w:rsidRPr="00A4264B">
        <w:rPr>
          <w:rFonts w:hint="cs"/>
          <w:rtl/>
          <w:lang w:bidi="ar-EG"/>
        </w:rPr>
        <w:t>الألعاب</w:t>
      </w:r>
      <w:r w:rsidRPr="00A4264B">
        <w:rPr>
          <w:rtl/>
          <w:lang w:bidi="ar-EG"/>
        </w:rPr>
        <w:t xml:space="preserve"> </w:t>
      </w:r>
      <w:r w:rsidRPr="00A4264B">
        <w:rPr>
          <w:rFonts w:hint="cs"/>
          <w:rtl/>
          <w:lang w:bidi="ar-EG"/>
        </w:rPr>
        <w:t>والتفاعل</w:t>
      </w:r>
      <w:r w:rsidRPr="00A4264B">
        <w:rPr>
          <w:rtl/>
          <w:lang w:bidi="ar-EG"/>
        </w:rPr>
        <w:t xml:space="preserve"> </w:t>
      </w:r>
      <w:r w:rsidRPr="00A4264B">
        <w:rPr>
          <w:rFonts w:hint="cs"/>
          <w:rtl/>
          <w:lang w:bidi="ar-EG"/>
        </w:rPr>
        <w:t>مع</w:t>
      </w:r>
      <w:r w:rsidRPr="00A4264B">
        <w:rPr>
          <w:rtl/>
          <w:lang w:bidi="ar-EG"/>
        </w:rPr>
        <w:t xml:space="preserve"> </w:t>
      </w:r>
      <w:r w:rsidRPr="00A4264B">
        <w:rPr>
          <w:rFonts w:hint="cs"/>
          <w:rtl/>
          <w:lang w:bidi="ar-EG"/>
        </w:rPr>
        <w:t>المستخدمين</w:t>
      </w:r>
      <w:r w:rsidRPr="00A4264B">
        <w:rPr>
          <w:rtl/>
          <w:lang w:bidi="ar-EG"/>
        </w:rPr>
        <w:t xml:space="preserve"> </w:t>
      </w:r>
      <w:r w:rsidRPr="00A4264B">
        <w:rPr>
          <w:rFonts w:hint="cs"/>
          <w:rtl/>
          <w:lang w:bidi="ar-EG"/>
        </w:rPr>
        <w:t>الآخرين،</w:t>
      </w:r>
      <w:r w:rsidRPr="00A4264B">
        <w:rPr>
          <w:rtl/>
          <w:lang w:bidi="ar-EG"/>
        </w:rPr>
        <w:t xml:space="preserve"> </w:t>
      </w:r>
      <w:r w:rsidRPr="00A4264B">
        <w:rPr>
          <w:rFonts w:hint="cs"/>
          <w:rtl/>
          <w:lang w:bidi="ar-EG"/>
        </w:rPr>
        <w:t>فضلًا</w:t>
      </w:r>
      <w:r w:rsidRPr="00A4264B">
        <w:rPr>
          <w:rtl/>
          <w:lang w:bidi="ar-EG"/>
        </w:rPr>
        <w:t xml:space="preserve"> </w:t>
      </w:r>
      <w:r w:rsidRPr="00A4264B">
        <w:rPr>
          <w:rFonts w:hint="cs"/>
          <w:rtl/>
          <w:lang w:bidi="ar-EG"/>
        </w:rPr>
        <w:t>عن</w:t>
      </w:r>
      <w:r w:rsidRPr="00A4264B">
        <w:rPr>
          <w:rtl/>
          <w:lang w:bidi="ar-EG"/>
        </w:rPr>
        <w:t xml:space="preserve"> </w:t>
      </w:r>
      <w:r w:rsidRPr="00A4264B">
        <w:rPr>
          <w:rFonts w:hint="cs"/>
          <w:rtl/>
          <w:lang w:bidi="ar-EG"/>
        </w:rPr>
        <w:t>إمكانية</w:t>
      </w:r>
      <w:r w:rsidRPr="00A4264B">
        <w:rPr>
          <w:rtl/>
          <w:lang w:bidi="ar-EG"/>
        </w:rPr>
        <w:t xml:space="preserve"> </w:t>
      </w:r>
      <w:r w:rsidRPr="00A4264B">
        <w:rPr>
          <w:rFonts w:hint="cs"/>
          <w:rtl/>
          <w:lang w:bidi="ar-EG"/>
        </w:rPr>
        <w:t>شراء</w:t>
      </w:r>
      <w:r w:rsidRPr="00A4264B">
        <w:rPr>
          <w:rtl/>
          <w:lang w:bidi="ar-EG"/>
        </w:rPr>
        <w:t xml:space="preserve"> </w:t>
      </w:r>
      <w:r w:rsidRPr="00A4264B">
        <w:rPr>
          <w:rFonts w:hint="cs"/>
          <w:rtl/>
          <w:lang w:bidi="ar-EG"/>
        </w:rPr>
        <w:t>وبيع</w:t>
      </w:r>
      <w:r w:rsidRPr="00A4264B">
        <w:rPr>
          <w:rtl/>
          <w:lang w:bidi="ar-EG"/>
        </w:rPr>
        <w:t xml:space="preserve"> </w:t>
      </w:r>
      <w:r w:rsidRPr="00A4264B">
        <w:rPr>
          <w:rFonts w:hint="cs"/>
          <w:rtl/>
          <w:lang w:bidi="ar-EG"/>
        </w:rPr>
        <w:t>العناصر</w:t>
      </w:r>
      <w:r w:rsidRPr="00A4264B">
        <w:rPr>
          <w:rtl/>
          <w:lang w:bidi="ar-EG"/>
        </w:rPr>
        <w:t xml:space="preserve"> </w:t>
      </w:r>
      <w:r w:rsidRPr="00A4264B">
        <w:rPr>
          <w:rFonts w:hint="cs"/>
          <w:rtl/>
          <w:lang w:bidi="ar-EG"/>
        </w:rPr>
        <w:t>الرقمية</w:t>
      </w:r>
      <w:r w:rsidRPr="00A4264B">
        <w:rPr>
          <w:rtl/>
          <w:lang w:bidi="ar-EG"/>
        </w:rPr>
        <w:t xml:space="preserve"> </w:t>
      </w:r>
      <w:r w:rsidRPr="00A4264B">
        <w:rPr>
          <w:rFonts w:hint="cs"/>
          <w:rtl/>
          <w:lang w:bidi="ar-EG"/>
        </w:rPr>
        <w:t>باستخدام</w:t>
      </w:r>
      <w:r w:rsidRPr="00A4264B">
        <w:rPr>
          <w:rtl/>
          <w:lang w:bidi="ar-EG"/>
        </w:rPr>
        <w:t xml:space="preserve"> </w:t>
      </w:r>
      <w:r w:rsidRPr="00A4264B">
        <w:rPr>
          <w:rFonts w:hint="cs"/>
          <w:rtl/>
          <w:lang w:bidi="ar-EG"/>
        </w:rPr>
        <w:t>العملة</w:t>
      </w:r>
      <w:r w:rsidRPr="00A4264B">
        <w:rPr>
          <w:rtl/>
          <w:lang w:bidi="ar-EG"/>
        </w:rPr>
        <w:t xml:space="preserve"> </w:t>
      </w:r>
      <w:r w:rsidRPr="00A4264B">
        <w:rPr>
          <w:rFonts w:hint="cs"/>
          <w:rtl/>
          <w:lang w:bidi="ar-EG"/>
        </w:rPr>
        <w:t>الافتراضية</w:t>
      </w:r>
      <w:r w:rsidRPr="00A4264B">
        <w:rPr>
          <w:rtl/>
          <w:lang w:bidi="ar-EG"/>
        </w:rPr>
        <w:t xml:space="preserve"> </w:t>
      </w:r>
      <w:r w:rsidRPr="00A4264B">
        <w:rPr>
          <w:rFonts w:hint="cs"/>
          <w:rtl/>
          <w:lang w:bidi="ar-EG"/>
        </w:rPr>
        <w:t>الخاصة</w:t>
      </w:r>
      <w:r w:rsidRPr="00A4264B">
        <w:rPr>
          <w:rtl/>
          <w:lang w:bidi="ar-EG"/>
        </w:rPr>
        <w:t xml:space="preserve"> </w:t>
      </w:r>
      <w:r w:rsidRPr="00A4264B">
        <w:rPr>
          <w:rFonts w:hint="cs"/>
          <w:rtl/>
          <w:lang w:bidi="ar-EG"/>
        </w:rPr>
        <w:t>بالمنصة</w:t>
      </w:r>
      <w:r w:rsidRPr="00A4264B">
        <w:rPr>
          <w:rtl/>
          <w:lang w:bidi="ar-EG"/>
        </w:rPr>
        <w:t xml:space="preserve">  </w:t>
      </w:r>
      <w:r w:rsidRPr="00A4264B">
        <w:t xml:space="preserve"> "Robux"</w:t>
      </w:r>
      <w:r w:rsidRPr="00A4264B" w:rsidDel="007018C0">
        <w:rPr>
          <w:rtl/>
        </w:rPr>
        <w:t xml:space="preserve"> </w:t>
      </w:r>
      <w:r w:rsidRPr="00A4264B">
        <w:t>(Chiang &amp; Trappey, 2020)</w:t>
      </w:r>
      <w:r w:rsidRPr="00A4264B">
        <w:rPr>
          <w:rtl/>
        </w:rPr>
        <w:t>.</w:t>
      </w:r>
    </w:p>
    <w:p w14:paraId="2AE292DB" w14:textId="77777777" w:rsidR="000E7620" w:rsidRDefault="000E7620" w:rsidP="000E7620">
      <w:pPr>
        <w:pStyle w:val="0071"/>
        <w:rPr>
          <w:rtl/>
          <w:lang w:bidi="ar-EG"/>
        </w:rPr>
      </w:pPr>
      <w:r w:rsidRPr="00A4264B">
        <w:rPr>
          <w:rFonts w:hint="eastAsia"/>
          <w:rtl/>
          <w:lang w:bidi="ar-EG"/>
        </w:rPr>
        <w:t>لذا</w:t>
      </w:r>
      <w:r w:rsidRPr="00A4264B">
        <w:rPr>
          <w:rtl/>
          <w:lang w:bidi="ar-EG"/>
        </w:rPr>
        <w:t xml:space="preserve"> يمكن اعتبار </w:t>
      </w:r>
      <w:r w:rsidRPr="00A4264B">
        <w:rPr>
          <w:lang w:bidi="ar-EG"/>
        </w:rPr>
        <w:t>Roblox</w:t>
      </w:r>
      <w:r w:rsidRPr="00A4264B">
        <w:rPr>
          <w:rtl/>
          <w:lang w:bidi="ar-EG"/>
        </w:rPr>
        <w:t xml:space="preserve"> </w:t>
      </w:r>
      <w:r w:rsidRPr="00A4264B">
        <w:rPr>
          <w:rFonts w:hint="cs"/>
          <w:rtl/>
          <w:lang w:bidi="ar-EG"/>
        </w:rPr>
        <w:t xml:space="preserve">أكثر من مجرد منصة ألعاب تقليدية، فهي نظام بيئي شامل يوفر بيئة مفتوحة للمطورين لتصميم تجارب مخصصة وتجارية متعددة الأغراض، بما في ذلك التسويق الرقمي. </w:t>
      </w:r>
    </w:p>
    <w:p w14:paraId="5128A7C3" w14:textId="77777777" w:rsidR="000E7620" w:rsidRDefault="000E7620" w:rsidP="000E7620">
      <w:pPr>
        <w:pStyle w:val="0071"/>
        <w:rPr>
          <w:rtl/>
        </w:rPr>
      </w:pPr>
      <w:r w:rsidRPr="00A4264B">
        <w:rPr>
          <w:rFonts w:hint="eastAsia"/>
          <w:rtl/>
        </w:rPr>
        <w:t>و</w:t>
      </w:r>
      <w:r w:rsidRPr="00A4264B">
        <w:rPr>
          <w:rtl/>
        </w:rPr>
        <w:t>وفقًا لدراسة "</w:t>
      </w:r>
      <w:r w:rsidRPr="00A4264B">
        <w:rPr>
          <w:rFonts w:hint="eastAsia"/>
          <w:rtl/>
        </w:rPr>
        <w:t>كابلان</w:t>
      </w:r>
      <w:r w:rsidRPr="00A4264B">
        <w:rPr>
          <w:rtl/>
        </w:rPr>
        <w:t xml:space="preserve"> </w:t>
      </w:r>
      <w:r w:rsidRPr="00A4264B">
        <w:rPr>
          <w:rFonts w:hint="eastAsia"/>
          <w:rtl/>
        </w:rPr>
        <w:t>وهاينلاين</w:t>
      </w:r>
      <w:r w:rsidRPr="00A4264B">
        <w:rPr>
          <w:rtl/>
        </w:rPr>
        <w:t>" (</w:t>
      </w:r>
      <w:r w:rsidRPr="00A4264B">
        <w:t>Kaplan &amp; Haenlein, 2022</w:t>
      </w:r>
      <w:r w:rsidRPr="00A4264B">
        <w:rPr>
          <w:rtl/>
        </w:rPr>
        <w:t xml:space="preserve">)، </w:t>
      </w:r>
      <w:r w:rsidRPr="00A4264B">
        <w:rPr>
          <w:rFonts w:hint="eastAsia"/>
          <w:rtl/>
        </w:rPr>
        <w:t>فإن</w:t>
      </w:r>
      <w:r w:rsidRPr="00A4264B">
        <w:rPr>
          <w:rtl/>
        </w:rPr>
        <w:t xml:space="preserve"> </w:t>
      </w:r>
      <w:r w:rsidRPr="00A4264B">
        <w:rPr>
          <w:rFonts w:hint="eastAsia"/>
          <w:rtl/>
        </w:rPr>
        <w:t>منصات</w:t>
      </w:r>
      <w:r w:rsidRPr="00A4264B">
        <w:rPr>
          <w:rtl/>
        </w:rPr>
        <w:t xml:space="preserve"> مثل </w:t>
      </w:r>
      <w:r w:rsidRPr="00A4264B">
        <w:t>Roblox</w:t>
      </w:r>
      <w:r w:rsidRPr="00A4264B">
        <w:rPr>
          <w:rtl/>
        </w:rPr>
        <w:t xml:space="preserve"> توفر للعلامات التجارية </w:t>
      </w:r>
      <w:r w:rsidRPr="00A4264B">
        <w:rPr>
          <w:rFonts w:hint="eastAsia"/>
          <w:rtl/>
        </w:rPr>
        <w:t>القدرة</w:t>
      </w:r>
      <w:r w:rsidRPr="00A4264B">
        <w:rPr>
          <w:rtl/>
        </w:rPr>
        <w:t xml:space="preserve"> على خلق تفاعل عاطفي أعمق مع المستهلكين؛ مما يعزز الولاء </w:t>
      </w:r>
      <w:r w:rsidRPr="00A4264B">
        <w:rPr>
          <w:rFonts w:hint="cs"/>
          <w:rtl/>
        </w:rPr>
        <w:t>و</w:t>
      </w:r>
      <w:r w:rsidRPr="00A4264B">
        <w:rPr>
          <w:rtl/>
        </w:rPr>
        <w:t xml:space="preserve">الابتكار في استراتيجيات التسويق، كما تعتبر منصة </w:t>
      </w:r>
      <w:r w:rsidRPr="00A4264B">
        <w:t>Roblox</w:t>
      </w:r>
      <w:r w:rsidRPr="00A4264B">
        <w:rPr>
          <w:rtl/>
        </w:rPr>
        <w:t xml:space="preserve"> </w:t>
      </w:r>
      <w:r w:rsidRPr="00A4264B">
        <w:rPr>
          <w:rFonts w:hint="eastAsia"/>
          <w:rtl/>
        </w:rPr>
        <w:t>من</w:t>
      </w:r>
      <w:r w:rsidRPr="00A4264B">
        <w:rPr>
          <w:rtl/>
        </w:rPr>
        <w:t xml:space="preserve"> المنصات مفتوحة المصدر </w:t>
      </w:r>
      <w:r w:rsidRPr="00A4264B">
        <w:rPr>
          <w:rFonts w:hint="cs"/>
          <w:rtl/>
        </w:rPr>
        <w:t>للتجربة والتطوير، وهو ما يمكن أن يوفر فرصًا كبيرة للعلامات التجارية للابتكار وخلق تجارب تسويقية تفاعلية تُبهر الجمهور المستهدف.</w:t>
      </w:r>
    </w:p>
    <w:p w14:paraId="1FB8B344" w14:textId="77777777" w:rsidR="000E7620" w:rsidRPr="003A4E89" w:rsidRDefault="000E7620" w:rsidP="000E7620">
      <w:pPr>
        <w:pStyle w:val="0071"/>
        <w:rPr>
          <w:rtl/>
        </w:rPr>
      </w:pPr>
      <w:r w:rsidRPr="00A4264B">
        <w:rPr>
          <w:rFonts w:hint="eastAsia"/>
          <w:rtl/>
        </w:rPr>
        <w:t>ومن</w:t>
      </w:r>
      <w:r w:rsidRPr="00A4264B">
        <w:rPr>
          <w:rtl/>
        </w:rPr>
        <w:t xml:space="preserve"> هذا المنطلق </w:t>
      </w:r>
      <w:r w:rsidRPr="00A4264B">
        <w:rPr>
          <w:rFonts w:hint="eastAsia"/>
          <w:rtl/>
        </w:rPr>
        <w:t>أصبحت</w:t>
      </w:r>
      <w:r w:rsidRPr="00A4264B">
        <w:t xml:space="preserve"> Roblox </w:t>
      </w:r>
      <w:r w:rsidRPr="00A4264B">
        <w:rPr>
          <w:rFonts w:hint="cs"/>
          <w:rtl/>
          <w:lang w:bidi="ar-EG"/>
        </w:rPr>
        <w:t xml:space="preserve">أداة رئيسية في التسويق الرقمي خاصة بين الأجيال الشابة؛ حيث يتم استخدامها من قبل العديد من العلامات التجارية الكبرى لتصميم تجارب تسويقية مبتكرة داخل عوالم افتراضية، كما تمنح المنصة للمستهلكين فرصة التفاعل مع العلامة التجارية بشكل أعمق، ومن أبرز مزايا  </w:t>
      </w:r>
      <w:r w:rsidRPr="00A4264B">
        <w:t>Roblox</w:t>
      </w:r>
      <w:r w:rsidRPr="00A4264B">
        <w:rPr>
          <w:rFonts w:hint="cs"/>
          <w:rtl/>
        </w:rPr>
        <w:t xml:space="preserve"> في التسويق </w:t>
      </w:r>
      <w:r w:rsidRPr="00A4264B">
        <w:rPr>
          <w:rFonts w:hint="eastAsia"/>
          <w:b/>
          <w:bCs/>
          <w:rtl/>
        </w:rPr>
        <w:t>الرقمي</w:t>
      </w:r>
      <w:r w:rsidRPr="00A4264B">
        <w:rPr>
          <w:b/>
          <w:bCs/>
          <w:rtl/>
        </w:rPr>
        <w:t>:</w:t>
      </w:r>
    </w:p>
    <w:p w14:paraId="0BC1FFDD" w14:textId="77777777" w:rsidR="000E7620" w:rsidRPr="00A4264B" w:rsidRDefault="000E7620" w:rsidP="000E7620">
      <w:pPr>
        <w:pStyle w:val="a6"/>
        <w:numPr>
          <w:ilvl w:val="0"/>
          <w:numId w:val="52"/>
        </w:numPr>
        <w:spacing w:after="0" w:line="360" w:lineRule="auto"/>
        <w:jc w:val="both"/>
        <w:rPr>
          <w:rFonts w:ascii="Sakkal Majalla" w:eastAsia="Sakkal Majalla" w:hAnsi="Sakkal Majalla" w:cs="Sakkal Majalla"/>
          <w:kern w:val="0"/>
          <w:sz w:val="28"/>
          <w:szCs w:val="28"/>
          <w:lang w:bidi="ar-EG"/>
          <w14:ligatures w14:val="none"/>
        </w:rPr>
      </w:pPr>
      <w:r w:rsidRPr="00A4264B">
        <w:rPr>
          <w:rFonts w:ascii="Sakkal Majalla" w:eastAsia="Sakkal Majalla" w:hAnsi="Sakkal Majalla" w:cs="Sakkal Majalla" w:hint="eastAsia"/>
          <w:b/>
          <w:bCs/>
          <w:kern w:val="0"/>
          <w:sz w:val="28"/>
          <w:szCs w:val="28"/>
          <w:rtl/>
          <w:lang w:bidi="ar-EG"/>
          <w14:ligatures w14:val="none"/>
        </w:rPr>
        <w:lastRenderedPageBreak/>
        <w:t>التفاعل</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العميق</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مع</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الجمهور</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المستهدف</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تقدم</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kern w:val="0"/>
          <w:sz w:val="28"/>
          <w:szCs w:val="28"/>
          <w:lang w:bidi="ar-EG"/>
          <w14:ligatures w14:val="none"/>
        </w:rPr>
        <w:t>Roblox</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بيئة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تفاعلية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تُمكن</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العلامات</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التجارية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من</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إنشاء</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تجارب</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افتراضية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وقصص</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موجهة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إلى</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جمهور</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محدد،</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خصوصًا</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من</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الشباب</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الذين</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يمثلون</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الفئة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الرئيسية</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من</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مستخدمي</w:t>
      </w:r>
      <w:r w:rsidRPr="00A4264B">
        <w:rPr>
          <w:rFonts w:ascii="Sakkal Majalla" w:eastAsia="Sakkal Majalla" w:hAnsi="Sakkal Majalla" w:cs="Sakkal Majalla"/>
          <w:kern w:val="0"/>
          <w:sz w:val="28"/>
          <w:szCs w:val="28"/>
          <w:rtl/>
          <w:lang w:bidi="ar-EG"/>
          <w14:ligatures w14:val="none"/>
        </w:rPr>
        <w:t xml:space="preserve"> </w:t>
      </w:r>
      <w:r w:rsidRPr="00A4264B">
        <w:rPr>
          <w:rFonts w:ascii="Sakkal Majalla" w:eastAsia="Sakkal Majalla" w:hAnsi="Sakkal Majalla" w:cs="Sakkal Majalla" w:hint="eastAsia"/>
          <w:kern w:val="0"/>
          <w:sz w:val="28"/>
          <w:szCs w:val="28"/>
          <w:rtl/>
          <w:lang w:bidi="ar-EG"/>
          <w14:ligatures w14:val="none"/>
        </w:rPr>
        <w:t>المنصة</w:t>
      </w:r>
      <w:r w:rsidRPr="00A4264B">
        <w:rPr>
          <w:rFonts w:ascii="Sakkal Majalla" w:eastAsia="Sakkal Majalla" w:hAnsi="Sakkal Majalla" w:cs="Sakkal Majalla"/>
          <w:kern w:val="0"/>
          <w:sz w:val="28"/>
          <w:szCs w:val="28"/>
          <w:rtl/>
          <w:lang w:bidi="ar-EG"/>
          <w14:ligatures w14:val="none"/>
        </w:rPr>
        <w:t>.</w:t>
      </w:r>
    </w:p>
    <w:p w14:paraId="2C8171B1" w14:textId="77777777" w:rsidR="000E7620" w:rsidRPr="00A4264B" w:rsidRDefault="000E7620" w:rsidP="000E7620">
      <w:pPr>
        <w:pStyle w:val="a6"/>
        <w:numPr>
          <w:ilvl w:val="0"/>
          <w:numId w:val="52"/>
        </w:numPr>
        <w:spacing w:after="0" w:line="360" w:lineRule="auto"/>
        <w:jc w:val="both"/>
        <w:rPr>
          <w:rFonts w:ascii="Sakkal Majalla" w:eastAsia="Sakkal Majalla" w:hAnsi="Sakkal Majalla" w:cs="Sakkal Majalla"/>
          <w:kern w:val="0"/>
          <w:sz w:val="28"/>
          <w:szCs w:val="28"/>
          <w:lang w:bidi="ar-EG"/>
          <w14:ligatures w14:val="none"/>
        </w:rPr>
      </w:pPr>
      <w:r w:rsidRPr="00A4264B">
        <w:rPr>
          <w:rFonts w:ascii="Sakkal Majalla" w:eastAsia="Sakkal Majalla" w:hAnsi="Sakkal Majalla" w:cs="Sakkal Majalla" w:hint="eastAsia"/>
          <w:b/>
          <w:bCs/>
          <w:kern w:val="0"/>
          <w:sz w:val="28"/>
          <w:szCs w:val="28"/>
          <w:rtl/>
          <w:lang w:bidi="ar-EG"/>
          <w14:ligatures w14:val="none"/>
        </w:rPr>
        <w:t>التخصيص</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العالي</w:t>
      </w:r>
      <w:r w:rsidRPr="00A4264B">
        <w:rPr>
          <w:rFonts w:ascii="Sakkal Majalla" w:eastAsia="Sakkal Majalla" w:hAnsi="Sakkal Majalla" w:cs="Sakkal Majalla" w:hint="cs"/>
          <w:kern w:val="0"/>
          <w:sz w:val="28"/>
          <w:szCs w:val="28"/>
          <w:rtl/>
          <w:lang w:bidi="ar-EG"/>
          <w14:ligatures w14:val="none"/>
        </w:rPr>
        <w:t>: تمنح المنصة للمطورين القدرة على تصميم تجارب مخصصة تمامًا على هوية العلامة التجارية؛ مما يساعد في إيصال رسائل تسويقية مباشرة للمستخدمين.</w:t>
      </w:r>
    </w:p>
    <w:p w14:paraId="7CF353D0" w14:textId="77777777" w:rsidR="000E7620" w:rsidRPr="00A4264B" w:rsidRDefault="000E7620" w:rsidP="000E7620">
      <w:pPr>
        <w:pStyle w:val="a6"/>
        <w:numPr>
          <w:ilvl w:val="0"/>
          <w:numId w:val="52"/>
        </w:numPr>
        <w:spacing w:after="0" w:line="360" w:lineRule="auto"/>
        <w:jc w:val="both"/>
        <w:rPr>
          <w:rFonts w:ascii="Sakkal Majalla" w:eastAsia="Sakkal Majalla" w:hAnsi="Sakkal Majalla" w:cs="Sakkal Majalla"/>
          <w:kern w:val="0"/>
          <w:sz w:val="28"/>
          <w:szCs w:val="28"/>
          <w:lang w:bidi="ar-EG"/>
          <w14:ligatures w14:val="none"/>
        </w:rPr>
      </w:pPr>
      <w:r w:rsidRPr="00A4264B">
        <w:rPr>
          <w:rFonts w:ascii="Sakkal Majalla" w:eastAsia="Sakkal Majalla" w:hAnsi="Sakkal Majalla" w:cs="Sakkal Majalla" w:hint="eastAsia"/>
          <w:b/>
          <w:bCs/>
          <w:kern w:val="0"/>
          <w:sz w:val="28"/>
          <w:szCs w:val="28"/>
          <w:rtl/>
          <w:lang w:bidi="ar-EG"/>
          <w14:ligatures w14:val="none"/>
        </w:rPr>
        <w:t>توسيع</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نطاق</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العلامة</w:t>
      </w:r>
      <w:r w:rsidRPr="00A4264B">
        <w:rPr>
          <w:rFonts w:ascii="Sakkal Majalla" w:eastAsia="Sakkal Majalla" w:hAnsi="Sakkal Majalla" w:cs="Sakkal Majalla"/>
          <w:b/>
          <w:bCs/>
          <w:kern w:val="0"/>
          <w:sz w:val="28"/>
          <w:szCs w:val="28"/>
          <w:rtl/>
          <w:lang w:bidi="ar-EG"/>
          <w14:ligatures w14:val="none"/>
        </w:rPr>
        <w:t xml:space="preserve"> </w:t>
      </w:r>
      <w:r w:rsidRPr="00A4264B">
        <w:rPr>
          <w:rFonts w:ascii="Sakkal Majalla" w:eastAsia="Sakkal Majalla" w:hAnsi="Sakkal Majalla" w:cs="Sakkal Majalla" w:hint="eastAsia"/>
          <w:b/>
          <w:bCs/>
          <w:kern w:val="0"/>
          <w:sz w:val="28"/>
          <w:szCs w:val="28"/>
          <w:rtl/>
          <w:lang w:bidi="ar-EG"/>
          <w14:ligatures w14:val="none"/>
        </w:rPr>
        <w:t>التجارية</w:t>
      </w:r>
      <w:r w:rsidRPr="00A4264B">
        <w:rPr>
          <w:rFonts w:ascii="Sakkal Majalla" w:eastAsia="Sakkal Majalla" w:hAnsi="Sakkal Majalla" w:cs="Sakkal Majalla" w:hint="cs"/>
          <w:kern w:val="0"/>
          <w:sz w:val="28"/>
          <w:szCs w:val="28"/>
          <w:rtl/>
          <w:lang w:bidi="ar-EG"/>
          <w14:ligatures w14:val="none"/>
        </w:rPr>
        <w:t xml:space="preserve">: تُمكن </w:t>
      </w:r>
      <w:r w:rsidRPr="00A4264B">
        <w:rPr>
          <w:rFonts w:ascii="Sakkal Majalla" w:eastAsia="Sakkal Majalla" w:hAnsi="Sakkal Majalla" w:cs="Sakkal Majalla"/>
          <w:kern w:val="0"/>
          <w:sz w:val="28"/>
          <w:szCs w:val="28"/>
          <w:lang w:bidi="ar-EG"/>
          <w14:ligatures w14:val="none"/>
        </w:rPr>
        <w:t>Roblox</w:t>
      </w:r>
      <w:r w:rsidRPr="00A4264B">
        <w:rPr>
          <w:rFonts w:ascii="Sakkal Majalla" w:eastAsia="Sakkal Majalla" w:hAnsi="Sakkal Majalla" w:cs="Sakkal Majalla" w:hint="cs"/>
          <w:kern w:val="0"/>
          <w:sz w:val="28"/>
          <w:szCs w:val="28"/>
          <w:rtl/>
          <w:lang w:bidi="ar-EG"/>
          <w14:ligatures w14:val="none"/>
        </w:rPr>
        <w:t xml:space="preserve"> العلامات التجارية بفضل البيئة الافتراضية من التوسع عالميًا دون التقيد بالنواحي الجغرافية؛ مما يزيد من فرص الوصول إلى جمهور متنوع عالميًا.</w:t>
      </w:r>
    </w:p>
    <w:p w14:paraId="1DE33B77" w14:textId="77777777" w:rsidR="000E7620" w:rsidRPr="00A4264B" w:rsidRDefault="000E7620" w:rsidP="000E7620">
      <w:pPr>
        <w:pStyle w:val="a6"/>
        <w:numPr>
          <w:ilvl w:val="0"/>
          <w:numId w:val="52"/>
        </w:numPr>
        <w:spacing w:after="0" w:line="360" w:lineRule="auto"/>
        <w:jc w:val="both"/>
        <w:rPr>
          <w:rFonts w:ascii="Sakkal Majalla" w:hAnsi="Sakkal Majalla" w:cs="Sakkal Majalla"/>
          <w:sz w:val="28"/>
          <w:szCs w:val="28"/>
          <w:lang w:bidi="ar-EG"/>
        </w:rPr>
      </w:pPr>
      <w:r w:rsidRPr="00A4264B">
        <w:rPr>
          <w:rFonts w:ascii="Sakkal Majalla" w:hAnsi="Sakkal Majalla" w:cs="Sakkal Majalla" w:hint="cs"/>
          <w:b/>
          <w:bCs/>
          <w:sz w:val="28"/>
          <w:szCs w:val="28"/>
          <w:rtl/>
          <w:lang w:bidi="ar-EG"/>
        </w:rPr>
        <w:t>الاقتصاد</w:t>
      </w:r>
      <w:r w:rsidRPr="00A4264B">
        <w:rPr>
          <w:rFonts w:ascii="Sakkal Majalla" w:hAnsi="Sakkal Majalla" w:cs="Sakkal Majalla"/>
          <w:b/>
          <w:bCs/>
          <w:sz w:val="28"/>
          <w:szCs w:val="28"/>
          <w:rtl/>
          <w:lang w:bidi="ar-EG"/>
        </w:rPr>
        <w:t xml:space="preserve"> </w:t>
      </w:r>
      <w:r w:rsidRPr="00A4264B">
        <w:rPr>
          <w:rFonts w:ascii="Sakkal Majalla" w:hAnsi="Sakkal Majalla" w:cs="Sakkal Majalla" w:hint="cs"/>
          <w:b/>
          <w:bCs/>
          <w:sz w:val="28"/>
          <w:szCs w:val="28"/>
          <w:rtl/>
          <w:lang w:bidi="ar-EG"/>
        </w:rPr>
        <w:t>الافتراضي</w:t>
      </w:r>
      <w:r w:rsidRPr="00A4264B">
        <w:rPr>
          <w:rFonts w:ascii="Sakkal Majalla" w:eastAsia="Sakkal Majalla" w:hAnsi="Sakkal Majalla" w:cs="Sakkal Majalla" w:hint="cs"/>
          <w:kern w:val="0"/>
          <w:sz w:val="28"/>
          <w:szCs w:val="28"/>
          <w:rtl/>
          <w:lang w:bidi="ar-EG"/>
          <w14:ligatures w14:val="none"/>
        </w:rPr>
        <w:t xml:space="preserve">: توفر </w:t>
      </w:r>
      <w:r w:rsidRPr="00A4264B">
        <w:rPr>
          <w:rFonts w:ascii="Sakkal Majalla" w:eastAsia="Sakkal Majalla" w:hAnsi="Sakkal Majalla" w:cs="Sakkal Majalla"/>
          <w:kern w:val="0"/>
          <w:sz w:val="28"/>
          <w:szCs w:val="28"/>
          <w:lang w:bidi="ar-EG"/>
          <w14:ligatures w14:val="none"/>
        </w:rPr>
        <w:t>Roblox</w:t>
      </w:r>
      <w:r w:rsidRPr="00A4264B">
        <w:rPr>
          <w:rFonts w:ascii="Sakkal Majalla" w:eastAsia="Sakkal Majalla" w:hAnsi="Sakkal Majalla" w:cs="Sakkal Majalla" w:hint="cs"/>
          <w:kern w:val="0"/>
          <w:sz w:val="28"/>
          <w:szCs w:val="28"/>
          <w:rtl/>
          <w:lang w:bidi="ar-EG"/>
          <w14:ligatures w14:val="none"/>
        </w:rPr>
        <w:t xml:space="preserve"> للعلامات التجارية فرصة بيع منتجات افتراضية مثل الملابس والإكسسوارات الرقمية "للأفاتار"، وهو ما يعزز الربط بين العلامة التجارية وابتكارات الترفيه، بالإضافة إلى زيادة الإيرادات.</w:t>
      </w:r>
    </w:p>
    <w:p w14:paraId="316D0319" w14:textId="77777777" w:rsidR="000E7620" w:rsidRPr="009A6A21" w:rsidRDefault="000E7620" w:rsidP="000E7620">
      <w:pPr>
        <w:bidi/>
        <w:spacing w:line="360" w:lineRule="auto"/>
        <w:rPr>
          <w:b/>
          <w:bCs/>
          <w:sz w:val="28"/>
          <w:szCs w:val="28"/>
        </w:rPr>
      </w:pPr>
      <w:r w:rsidRPr="009A6A21">
        <w:rPr>
          <w:b/>
          <w:bCs/>
          <w:sz w:val="28"/>
          <w:szCs w:val="28"/>
          <w:rtl/>
        </w:rPr>
        <w:tab/>
      </w:r>
      <w:r w:rsidRPr="009A6A21">
        <w:rPr>
          <w:rFonts w:hint="eastAsia"/>
          <w:b/>
          <w:bCs/>
          <w:sz w:val="28"/>
          <w:szCs w:val="28"/>
          <w:rtl/>
        </w:rPr>
        <w:t>أمثلة</w:t>
      </w:r>
      <w:r w:rsidRPr="009A6A21">
        <w:rPr>
          <w:b/>
          <w:bCs/>
          <w:sz w:val="28"/>
          <w:szCs w:val="28"/>
          <w:rtl/>
        </w:rPr>
        <w:t xml:space="preserve"> </w:t>
      </w:r>
      <w:r w:rsidRPr="009A6A21">
        <w:rPr>
          <w:rFonts w:hint="eastAsia"/>
          <w:b/>
          <w:bCs/>
          <w:sz w:val="28"/>
          <w:szCs w:val="28"/>
          <w:rtl/>
        </w:rPr>
        <w:t>لعلامات</w:t>
      </w:r>
      <w:r w:rsidRPr="009A6A21">
        <w:rPr>
          <w:b/>
          <w:bCs/>
          <w:sz w:val="28"/>
          <w:szCs w:val="28"/>
          <w:rtl/>
        </w:rPr>
        <w:t xml:space="preserve"> </w:t>
      </w:r>
      <w:r w:rsidRPr="009A6A21">
        <w:rPr>
          <w:rFonts w:hint="eastAsia"/>
          <w:b/>
          <w:bCs/>
          <w:sz w:val="28"/>
          <w:szCs w:val="28"/>
          <w:rtl/>
        </w:rPr>
        <w:t>تجارية</w:t>
      </w:r>
      <w:r w:rsidRPr="009A6A21">
        <w:rPr>
          <w:b/>
          <w:bCs/>
          <w:sz w:val="28"/>
          <w:szCs w:val="28"/>
          <w:rtl/>
        </w:rPr>
        <w:t xml:space="preserve"> </w:t>
      </w:r>
      <w:r w:rsidRPr="009A6A21">
        <w:rPr>
          <w:rFonts w:hint="eastAsia"/>
          <w:b/>
          <w:bCs/>
          <w:sz w:val="28"/>
          <w:szCs w:val="28"/>
          <w:rtl/>
        </w:rPr>
        <w:t>استخدمت</w:t>
      </w:r>
      <w:r w:rsidRPr="009A6A21">
        <w:rPr>
          <w:b/>
          <w:bCs/>
          <w:sz w:val="28"/>
          <w:szCs w:val="28"/>
          <w:rtl/>
        </w:rPr>
        <w:t xml:space="preserve"> </w:t>
      </w:r>
      <w:r w:rsidRPr="009A6A21">
        <w:rPr>
          <w:rFonts w:hint="eastAsia"/>
          <w:b/>
          <w:bCs/>
          <w:sz w:val="28"/>
          <w:szCs w:val="28"/>
          <w:rtl/>
        </w:rPr>
        <w:t>المنصة</w:t>
      </w:r>
      <w:r w:rsidRPr="009A6A21">
        <w:rPr>
          <w:b/>
          <w:bCs/>
          <w:sz w:val="28"/>
          <w:szCs w:val="28"/>
          <w:rtl/>
        </w:rPr>
        <w:t xml:space="preserve"> </w:t>
      </w:r>
      <w:r w:rsidRPr="009A6A21">
        <w:rPr>
          <w:rFonts w:hint="eastAsia"/>
          <w:b/>
          <w:bCs/>
          <w:sz w:val="28"/>
          <w:szCs w:val="28"/>
          <w:rtl/>
        </w:rPr>
        <w:t>في</w:t>
      </w:r>
      <w:r w:rsidRPr="009A6A21">
        <w:rPr>
          <w:b/>
          <w:bCs/>
          <w:sz w:val="28"/>
          <w:szCs w:val="28"/>
          <w:rtl/>
        </w:rPr>
        <w:t xml:space="preserve"> </w:t>
      </w:r>
      <w:r w:rsidRPr="009A6A21">
        <w:rPr>
          <w:rFonts w:hint="eastAsia"/>
          <w:b/>
          <w:bCs/>
          <w:sz w:val="28"/>
          <w:szCs w:val="28"/>
          <w:rtl/>
        </w:rPr>
        <w:t>مجال</w:t>
      </w:r>
      <w:r w:rsidRPr="009A6A21">
        <w:rPr>
          <w:b/>
          <w:bCs/>
          <w:sz w:val="28"/>
          <w:szCs w:val="28"/>
          <w:rtl/>
        </w:rPr>
        <w:t xml:space="preserve"> </w:t>
      </w:r>
      <w:r w:rsidRPr="009A6A21">
        <w:rPr>
          <w:rFonts w:hint="eastAsia"/>
          <w:b/>
          <w:bCs/>
          <w:sz w:val="28"/>
          <w:szCs w:val="28"/>
          <w:rtl/>
        </w:rPr>
        <w:t>التسويق</w:t>
      </w:r>
      <w:r w:rsidRPr="009A6A21">
        <w:rPr>
          <w:b/>
          <w:bCs/>
          <w:sz w:val="28"/>
          <w:szCs w:val="28"/>
          <w:rtl/>
        </w:rPr>
        <w:t xml:space="preserve"> </w:t>
      </w:r>
      <w:r w:rsidRPr="009A6A21">
        <w:rPr>
          <w:rFonts w:hint="eastAsia"/>
          <w:b/>
          <w:bCs/>
          <w:sz w:val="28"/>
          <w:szCs w:val="28"/>
          <w:rtl/>
        </w:rPr>
        <w:t>الرقمي</w:t>
      </w:r>
      <w:r w:rsidRPr="009A6A21">
        <w:rPr>
          <w:b/>
          <w:bCs/>
          <w:sz w:val="28"/>
          <w:szCs w:val="28"/>
        </w:rPr>
        <w:t>:</w:t>
      </w:r>
    </w:p>
    <w:p w14:paraId="3E1C98C5" w14:textId="77777777" w:rsidR="000E7620" w:rsidRPr="00A4264B" w:rsidRDefault="000E7620" w:rsidP="000E7620">
      <w:pPr>
        <w:numPr>
          <w:ilvl w:val="0"/>
          <w:numId w:val="53"/>
        </w:numPr>
        <w:bidi/>
        <w:spacing w:line="360" w:lineRule="auto"/>
        <w:jc w:val="both"/>
        <w:rPr>
          <w:sz w:val="28"/>
          <w:szCs w:val="28"/>
        </w:rPr>
      </w:pPr>
      <w:r w:rsidRPr="00A4264B">
        <w:rPr>
          <w:b/>
          <w:bCs/>
          <w:sz w:val="28"/>
          <w:szCs w:val="28"/>
        </w:rPr>
        <w:t>Nikeland</w:t>
      </w:r>
    </w:p>
    <w:p w14:paraId="6A1D8A5E" w14:textId="77777777" w:rsidR="000E7620" w:rsidRPr="00A4264B" w:rsidRDefault="000E7620" w:rsidP="000E7620">
      <w:pPr>
        <w:bidi/>
        <w:spacing w:line="360" w:lineRule="auto"/>
        <w:ind w:firstLine="720"/>
        <w:jc w:val="both"/>
        <w:rPr>
          <w:sz w:val="28"/>
          <w:szCs w:val="28"/>
          <w:rtl/>
          <w:lang w:bidi="ar-EG"/>
        </w:rPr>
      </w:pPr>
      <w:r w:rsidRPr="00A4264B">
        <w:rPr>
          <w:rFonts w:hint="eastAsia"/>
          <w:sz w:val="28"/>
          <w:szCs w:val="28"/>
          <w:rtl/>
        </w:rPr>
        <w:t>أ</w:t>
      </w:r>
      <w:r w:rsidRPr="00A4264B">
        <w:rPr>
          <w:rFonts w:hint="eastAsia"/>
          <w:sz w:val="28"/>
          <w:szCs w:val="28"/>
          <w:rtl/>
          <w:lang w:bidi="ar-EG"/>
        </w:rPr>
        <w:t>طلقت</w:t>
      </w:r>
      <w:r w:rsidRPr="00A4264B">
        <w:rPr>
          <w:sz w:val="28"/>
          <w:szCs w:val="28"/>
          <w:rtl/>
          <w:lang w:bidi="ar-EG"/>
        </w:rPr>
        <w:t xml:space="preserve"> </w:t>
      </w:r>
      <w:r w:rsidRPr="00A4264B">
        <w:rPr>
          <w:sz w:val="28"/>
          <w:szCs w:val="28"/>
        </w:rPr>
        <w:t>Nike</w:t>
      </w:r>
      <w:r w:rsidRPr="00A4264B">
        <w:rPr>
          <w:rFonts w:hint="cs"/>
          <w:sz w:val="28"/>
          <w:szCs w:val="28"/>
          <w:rtl/>
        </w:rPr>
        <w:t xml:space="preserve"> عالمًا افتراضيًا داخل منصة </w:t>
      </w:r>
      <w:r w:rsidRPr="00A4264B">
        <w:rPr>
          <w:sz w:val="28"/>
          <w:szCs w:val="28"/>
          <w:lang w:bidi="ar-EG"/>
        </w:rPr>
        <w:t>Roblox</w:t>
      </w:r>
      <w:r w:rsidRPr="00A4264B">
        <w:rPr>
          <w:rFonts w:hint="cs"/>
          <w:sz w:val="28"/>
          <w:szCs w:val="28"/>
          <w:rtl/>
          <w:lang w:bidi="ar-EG"/>
        </w:rPr>
        <w:t xml:space="preserve"> تحت مُسمي "</w:t>
      </w:r>
      <w:r w:rsidRPr="00A4264B">
        <w:rPr>
          <w:sz w:val="28"/>
          <w:szCs w:val="28"/>
        </w:rPr>
        <w:t xml:space="preserve"> Nikeland</w:t>
      </w:r>
      <w:r w:rsidRPr="00A4264B">
        <w:rPr>
          <w:rFonts w:hint="cs"/>
          <w:sz w:val="28"/>
          <w:szCs w:val="28"/>
          <w:rtl/>
          <w:lang w:bidi="ar-EG"/>
        </w:rPr>
        <w:t xml:space="preserve">"، يُمكن ذلك المستخدمين من تجربة منتجات </w:t>
      </w:r>
      <w:r w:rsidRPr="00A4264B">
        <w:rPr>
          <w:sz w:val="28"/>
          <w:szCs w:val="28"/>
        </w:rPr>
        <w:t>Nike</w:t>
      </w:r>
      <w:r w:rsidRPr="00A4264B">
        <w:rPr>
          <w:rFonts w:hint="cs"/>
          <w:sz w:val="28"/>
          <w:szCs w:val="28"/>
          <w:rtl/>
        </w:rPr>
        <w:t xml:space="preserve"> الرقمية فضلًا عن ممارسة الألعاب، كما أسهمت هذه المبادرة في تعزيز التفاعل مع العلامة التجارية وجذب ملايين المستخدمين إلى عالمها الافتراضي، في حين سمحت تلك المبادرة للمستخدمين باستكشاف منتجات </w:t>
      </w:r>
      <w:r w:rsidRPr="00A4264B">
        <w:rPr>
          <w:sz w:val="28"/>
          <w:szCs w:val="28"/>
        </w:rPr>
        <w:t>Nike</w:t>
      </w:r>
      <w:r w:rsidRPr="00A4264B">
        <w:rPr>
          <w:rFonts w:hint="cs"/>
          <w:sz w:val="28"/>
          <w:szCs w:val="28"/>
          <w:rtl/>
        </w:rPr>
        <w:t xml:space="preserve"> والمشاركة في ألعاب رياضية افتراضية.</w:t>
      </w:r>
      <w:r w:rsidRPr="00A4264B">
        <w:rPr>
          <w:sz w:val="28"/>
          <w:szCs w:val="28"/>
          <w:rtl/>
          <w:lang w:bidi="ar-EG"/>
        </w:rPr>
        <w:t xml:space="preserve"> </w:t>
      </w:r>
    </w:p>
    <w:p w14:paraId="0A5218F6" w14:textId="77777777" w:rsidR="000E7620" w:rsidRPr="00A4264B" w:rsidRDefault="000E7620" w:rsidP="000E7620">
      <w:pPr>
        <w:bidi/>
        <w:spacing w:line="360" w:lineRule="auto"/>
        <w:ind w:firstLine="720"/>
        <w:jc w:val="both"/>
        <w:rPr>
          <w:sz w:val="28"/>
          <w:szCs w:val="28"/>
          <w:rtl/>
        </w:rPr>
      </w:pPr>
      <w:r w:rsidRPr="00A4264B">
        <w:rPr>
          <w:noProof/>
          <w:sz w:val="28"/>
          <w:szCs w:val="28"/>
        </w:rPr>
        <w:drawing>
          <wp:inline distT="0" distB="0" distL="0" distR="0" wp14:anchorId="370FC7D0" wp14:editId="700A468A">
            <wp:extent cx="4368800" cy="2184400"/>
            <wp:effectExtent l="0" t="0" r="0" b="6350"/>
            <wp:docPr id="1" name="صورة 3" descr="صورة تحتوي على رسوم متحركة,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3" descr="صورة تحتوي على رسوم متحركة, تصميم الجرافيك&#10;&#10;تم إنشاء الوصف تلقائياً"/>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68800" cy="2184400"/>
                    </a:xfrm>
                    <a:prstGeom prst="rect">
                      <a:avLst/>
                    </a:prstGeom>
                  </pic:spPr>
                </pic:pic>
              </a:graphicData>
            </a:graphic>
          </wp:inline>
        </w:drawing>
      </w:r>
    </w:p>
    <w:p w14:paraId="0A943C8F" w14:textId="6F34D880" w:rsidR="000E7620" w:rsidRPr="00A4264B" w:rsidRDefault="000E7620" w:rsidP="000E7620">
      <w:pPr>
        <w:pStyle w:val="0072"/>
        <w:spacing w:line="355" w:lineRule="auto"/>
      </w:pPr>
      <w:bookmarkStart w:id="134" w:name="_Toc185012326"/>
      <w:bookmarkStart w:id="135" w:name="_Toc185012587"/>
      <w:bookmarkStart w:id="136" w:name="_Toc185013155"/>
      <w:bookmarkStart w:id="137" w:name="_Toc185015187"/>
      <w:bookmarkStart w:id="138" w:name="_Toc185015568"/>
      <w:bookmarkStart w:id="139" w:name="_Toc185015719"/>
      <w:bookmarkStart w:id="140" w:name="_Toc185289155"/>
      <w:r w:rsidRPr="00A4264B">
        <w:rPr>
          <w:rtl/>
        </w:rPr>
        <w:t>شكل رقم</w:t>
      </w:r>
      <w:r w:rsidRPr="00A4264B">
        <w:t xml:space="preserve"> </w:t>
      </w:r>
      <w:r w:rsidRPr="00A4264B">
        <w:rPr>
          <w:rtl/>
        </w:rPr>
        <w:t>(1-</w:t>
      </w:r>
      <w:r w:rsidR="00BD64DA">
        <w:rPr>
          <w:rFonts w:hint="cs"/>
          <w:rtl/>
        </w:rPr>
        <w:t>2</w:t>
      </w:r>
      <w:r w:rsidRPr="00A4264B">
        <w:rPr>
          <w:rtl/>
        </w:rPr>
        <w:t>) شركة</w:t>
      </w:r>
      <w:r w:rsidRPr="00A4264B">
        <w:t xml:space="preserve"> NIKE </w:t>
      </w:r>
      <w:r w:rsidRPr="00A4264B">
        <w:rPr>
          <w:rtl/>
        </w:rPr>
        <w:t>في عالم الميتافيرس</w:t>
      </w:r>
      <w:bookmarkEnd w:id="134"/>
      <w:bookmarkEnd w:id="135"/>
      <w:bookmarkEnd w:id="136"/>
      <w:bookmarkEnd w:id="137"/>
      <w:bookmarkEnd w:id="138"/>
      <w:bookmarkEnd w:id="139"/>
      <w:bookmarkEnd w:id="140"/>
    </w:p>
    <w:p w14:paraId="73E3ED59" w14:textId="77777777" w:rsidR="000E7620" w:rsidRPr="00A4264B" w:rsidRDefault="000E7620" w:rsidP="000E7620">
      <w:pPr>
        <w:bidi/>
        <w:spacing w:line="355" w:lineRule="auto"/>
        <w:jc w:val="center"/>
        <w:rPr>
          <w:b/>
          <w:bCs/>
          <w:sz w:val="28"/>
          <w:szCs w:val="28"/>
          <w:highlight w:val="yellow"/>
          <w:rtl/>
        </w:rPr>
      </w:pPr>
      <w:r w:rsidRPr="00A4264B">
        <w:rPr>
          <w:rFonts w:hint="eastAsia"/>
          <w:b/>
          <w:bCs/>
          <w:sz w:val="28"/>
          <w:szCs w:val="28"/>
          <w:rtl/>
        </w:rPr>
        <w:t>المصدر</w:t>
      </w:r>
      <w:r w:rsidRPr="00A4264B">
        <w:rPr>
          <w:b/>
          <w:bCs/>
          <w:sz w:val="28"/>
          <w:szCs w:val="28"/>
          <w:rtl/>
        </w:rPr>
        <w:t>:</w:t>
      </w:r>
      <w:hyperlink r:id="rId16" w:history="1">
        <w:r w:rsidRPr="00A4264B">
          <w:rPr>
            <w:rStyle w:val="Hyperlink"/>
            <w:b/>
            <w:bCs/>
            <w:color w:val="auto"/>
            <w:sz w:val="28"/>
            <w:szCs w:val="28"/>
            <w:rtl/>
          </w:rPr>
          <w:t xml:space="preserve"> </w:t>
        </w:r>
        <w:r w:rsidRPr="00A4264B">
          <w:rPr>
            <w:rStyle w:val="Hyperlink"/>
            <w:b/>
            <w:bCs/>
            <w:color w:val="auto"/>
            <w:sz w:val="28"/>
            <w:szCs w:val="28"/>
          </w:rPr>
          <w:t>https://www.xrtoday.com</w:t>
        </w:r>
        <w:r w:rsidRPr="00A4264B">
          <w:rPr>
            <w:rStyle w:val="Hyperlink"/>
            <w:b/>
            <w:bCs/>
            <w:color w:val="auto"/>
            <w:sz w:val="28"/>
            <w:szCs w:val="28"/>
            <w:rtl/>
          </w:rPr>
          <w:t>/</w:t>
        </w:r>
      </w:hyperlink>
    </w:p>
    <w:p w14:paraId="0A156067" w14:textId="77777777" w:rsidR="000E7620" w:rsidRPr="00A4264B" w:rsidRDefault="000E7620" w:rsidP="000E7620">
      <w:pPr>
        <w:numPr>
          <w:ilvl w:val="0"/>
          <w:numId w:val="53"/>
        </w:numPr>
        <w:bidi/>
        <w:spacing w:line="355" w:lineRule="auto"/>
        <w:jc w:val="both"/>
        <w:rPr>
          <w:b/>
          <w:bCs/>
          <w:sz w:val="28"/>
          <w:szCs w:val="28"/>
        </w:rPr>
      </w:pPr>
      <w:r w:rsidRPr="00A4264B">
        <w:rPr>
          <w:b/>
          <w:bCs/>
          <w:sz w:val="28"/>
          <w:szCs w:val="28"/>
        </w:rPr>
        <w:lastRenderedPageBreak/>
        <w:t>Gucci Garden</w:t>
      </w:r>
    </w:p>
    <w:p w14:paraId="712006A3" w14:textId="6BD6AC56" w:rsidR="000E7620" w:rsidRPr="00A4264B" w:rsidRDefault="000E7620" w:rsidP="000E7620">
      <w:pPr>
        <w:bidi/>
        <w:spacing w:line="355" w:lineRule="auto"/>
        <w:ind w:firstLine="720"/>
        <w:jc w:val="both"/>
        <w:rPr>
          <w:sz w:val="28"/>
          <w:szCs w:val="28"/>
          <w:rtl/>
        </w:rPr>
      </w:pPr>
      <w:r w:rsidRPr="00A4264B">
        <w:rPr>
          <w:rFonts w:hint="eastAsia"/>
          <w:sz w:val="28"/>
          <w:szCs w:val="28"/>
          <w:rtl/>
        </w:rPr>
        <w:t>لقد</w:t>
      </w:r>
      <w:r w:rsidRPr="00A4264B">
        <w:rPr>
          <w:sz w:val="28"/>
          <w:szCs w:val="28"/>
          <w:rtl/>
        </w:rPr>
        <w:t xml:space="preserve"> </w:t>
      </w:r>
      <w:r w:rsidRPr="00A4264B">
        <w:rPr>
          <w:rFonts w:hint="eastAsia"/>
          <w:sz w:val="28"/>
          <w:szCs w:val="28"/>
          <w:rtl/>
        </w:rPr>
        <w:t>أطلقت</w:t>
      </w:r>
      <w:r w:rsidRPr="00A4264B">
        <w:rPr>
          <w:sz w:val="28"/>
          <w:szCs w:val="28"/>
          <w:rtl/>
        </w:rPr>
        <w:t xml:space="preserve"> علامة </w:t>
      </w:r>
      <w:r w:rsidRPr="00A4264B">
        <w:rPr>
          <w:sz w:val="28"/>
          <w:szCs w:val="28"/>
        </w:rPr>
        <w:t>Gucci</w:t>
      </w:r>
      <w:r w:rsidRPr="00A4264B">
        <w:rPr>
          <w:sz w:val="28"/>
          <w:szCs w:val="28"/>
          <w:rtl/>
        </w:rPr>
        <w:t xml:space="preserve"> التجارية تجربة افتراضية مبتكرة تحت </w:t>
      </w:r>
      <w:r w:rsidRPr="00A4264B">
        <w:rPr>
          <w:rFonts w:hint="eastAsia"/>
          <w:sz w:val="28"/>
          <w:szCs w:val="28"/>
          <w:rtl/>
        </w:rPr>
        <w:t>مُسم</w:t>
      </w:r>
      <w:r w:rsidR="009A6A21">
        <w:rPr>
          <w:rFonts w:hint="cs"/>
          <w:sz w:val="28"/>
          <w:szCs w:val="28"/>
          <w:rtl/>
        </w:rPr>
        <w:t>ى</w:t>
      </w:r>
      <w:r w:rsidRPr="00A4264B">
        <w:rPr>
          <w:sz w:val="28"/>
          <w:szCs w:val="28"/>
          <w:rtl/>
        </w:rPr>
        <w:t xml:space="preserve"> </w:t>
      </w:r>
      <w:r w:rsidRPr="00A4264B">
        <w:rPr>
          <w:sz w:val="28"/>
          <w:szCs w:val="28"/>
        </w:rPr>
        <w:t>“Gucci Garden"</w:t>
      </w:r>
      <w:r w:rsidRPr="00A4264B">
        <w:rPr>
          <w:sz w:val="28"/>
          <w:szCs w:val="28"/>
          <w:rtl/>
        </w:rPr>
        <w:t xml:space="preserve"> داخل منصة </w:t>
      </w:r>
      <w:r w:rsidRPr="00A4264B">
        <w:rPr>
          <w:sz w:val="28"/>
          <w:szCs w:val="28"/>
          <w:lang w:bidi="ar-EG"/>
        </w:rPr>
        <w:t>Roblox</w:t>
      </w:r>
      <w:r w:rsidRPr="00A4264B">
        <w:rPr>
          <w:rFonts w:hint="cs"/>
          <w:sz w:val="28"/>
          <w:szCs w:val="28"/>
          <w:rtl/>
          <w:lang w:bidi="ar-EG"/>
        </w:rPr>
        <w:t>؛ حيث تمكن المستخدمين من استكشاف مجموعة حصرية من المنتجات الرقمية</w:t>
      </w:r>
      <w:r w:rsidR="009A6A21">
        <w:rPr>
          <w:rFonts w:hint="cs"/>
          <w:sz w:val="28"/>
          <w:szCs w:val="28"/>
          <w:rtl/>
          <w:lang w:bidi="ar-EG"/>
        </w:rPr>
        <w:t>.</w:t>
      </w:r>
      <w:r w:rsidRPr="00A4264B">
        <w:rPr>
          <w:rFonts w:hint="cs"/>
          <w:sz w:val="28"/>
          <w:szCs w:val="28"/>
          <w:rtl/>
          <w:lang w:bidi="ar-EG"/>
        </w:rPr>
        <w:t xml:space="preserve"> </w:t>
      </w:r>
      <w:r w:rsidR="009A6A21">
        <w:rPr>
          <w:rFonts w:hint="cs"/>
          <w:sz w:val="28"/>
          <w:szCs w:val="28"/>
          <w:rtl/>
          <w:lang w:bidi="ar-EG"/>
        </w:rPr>
        <w:t xml:space="preserve">والجدير بالذكر أن </w:t>
      </w:r>
      <w:r w:rsidRPr="00A4264B">
        <w:rPr>
          <w:rFonts w:hint="cs"/>
          <w:sz w:val="28"/>
          <w:szCs w:val="28"/>
          <w:rtl/>
          <w:lang w:bidi="ar-EG"/>
        </w:rPr>
        <w:t>هذه التجربة ساهمت في تعزيز الوعي بالعلامة التجارية لدى الشباب؛ مما يعكس قدرة الشركات على الاستفادة من تقنيات الميتافيرس للتفاعل مع جمهور جديد.</w:t>
      </w:r>
    </w:p>
    <w:p w14:paraId="74AB9665" w14:textId="77777777" w:rsidR="000E7620" w:rsidRPr="00A4264B" w:rsidRDefault="000E7620" w:rsidP="000E7620">
      <w:pPr>
        <w:bidi/>
        <w:spacing w:line="360" w:lineRule="auto"/>
        <w:ind w:left="360"/>
        <w:jc w:val="center"/>
        <w:rPr>
          <w:b/>
          <w:bCs/>
          <w:sz w:val="28"/>
          <w:szCs w:val="28"/>
          <w:highlight w:val="yellow"/>
          <w:rtl/>
        </w:rPr>
      </w:pPr>
      <w:r w:rsidRPr="00A4264B">
        <w:rPr>
          <w:rFonts w:hint="cs"/>
          <w:noProof/>
          <w:sz w:val="28"/>
          <w:szCs w:val="28"/>
          <w:highlight w:val="yellow"/>
          <w:rtl/>
          <w14:ligatures w14:val="standardContextual"/>
        </w:rPr>
        <w:drawing>
          <wp:inline distT="0" distB="0" distL="0" distR="0" wp14:anchorId="59FE956E" wp14:editId="16B77D8C">
            <wp:extent cx="4564380" cy="2143125"/>
            <wp:effectExtent l="0" t="0" r="7620" b="9525"/>
            <wp:docPr id="1495287185" name="صورة 4">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87185" name="صورة 4">
                      <a:hlinkClick r:id="rId17"/>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64380" cy="2143125"/>
                    </a:xfrm>
                    <a:prstGeom prst="rect">
                      <a:avLst/>
                    </a:prstGeom>
                  </pic:spPr>
                </pic:pic>
              </a:graphicData>
            </a:graphic>
          </wp:inline>
        </w:drawing>
      </w:r>
    </w:p>
    <w:p w14:paraId="75B59234" w14:textId="38D8B6C2" w:rsidR="000E7620" w:rsidRPr="00A4264B" w:rsidRDefault="000E7620" w:rsidP="000E7620">
      <w:pPr>
        <w:pStyle w:val="0072"/>
        <w:rPr>
          <w:rtl/>
        </w:rPr>
      </w:pPr>
      <w:bookmarkStart w:id="141" w:name="_Toc185012327"/>
      <w:bookmarkStart w:id="142" w:name="_Toc185012588"/>
      <w:bookmarkStart w:id="143" w:name="_Toc185013156"/>
      <w:bookmarkStart w:id="144" w:name="_Toc185015188"/>
      <w:bookmarkStart w:id="145" w:name="_Toc185015569"/>
      <w:bookmarkStart w:id="146" w:name="_Toc185015720"/>
      <w:bookmarkStart w:id="147" w:name="_Toc185289156"/>
      <w:r w:rsidRPr="00A4264B">
        <w:rPr>
          <w:rtl/>
        </w:rPr>
        <w:t>شكل رقم</w:t>
      </w:r>
      <w:r w:rsidRPr="00A4264B">
        <w:t xml:space="preserve"> </w:t>
      </w:r>
      <w:r w:rsidRPr="00A4264B">
        <w:rPr>
          <w:rtl/>
        </w:rPr>
        <w:t>(2-</w:t>
      </w:r>
      <w:r w:rsidR="00BD64DA">
        <w:rPr>
          <w:rFonts w:hint="cs"/>
          <w:rtl/>
        </w:rPr>
        <w:t>2</w:t>
      </w:r>
      <w:r w:rsidRPr="00A4264B">
        <w:rPr>
          <w:rtl/>
        </w:rPr>
        <w:t>) شركة</w:t>
      </w:r>
      <w:r w:rsidRPr="00A4264B">
        <w:t xml:space="preserve"> Gucci </w:t>
      </w:r>
      <w:r w:rsidRPr="00A4264B">
        <w:rPr>
          <w:rtl/>
        </w:rPr>
        <w:t>في عالم الميتافيرس</w:t>
      </w:r>
      <w:bookmarkEnd w:id="141"/>
      <w:bookmarkEnd w:id="142"/>
      <w:bookmarkEnd w:id="143"/>
      <w:bookmarkEnd w:id="144"/>
      <w:bookmarkEnd w:id="145"/>
      <w:bookmarkEnd w:id="146"/>
      <w:bookmarkEnd w:id="147"/>
    </w:p>
    <w:p w14:paraId="51B6DC49" w14:textId="77777777" w:rsidR="000E7620" w:rsidRPr="003A4E89" w:rsidRDefault="000E7620" w:rsidP="000E7620">
      <w:pPr>
        <w:bidi/>
        <w:spacing w:line="360" w:lineRule="auto"/>
        <w:ind w:left="-2"/>
        <w:jc w:val="center"/>
        <w:rPr>
          <w:b/>
          <w:bCs/>
          <w:sz w:val="28"/>
          <w:szCs w:val="28"/>
          <w:highlight w:val="yellow"/>
        </w:rPr>
      </w:pPr>
      <w:r w:rsidRPr="003A4E89">
        <w:rPr>
          <w:rFonts w:hint="eastAsia"/>
          <w:b/>
          <w:bCs/>
          <w:sz w:val="28"/>
          <w:szCs w:val="28"/>
          <w:rtl/>
        </w:rPr>
        <w:t>المصدر</w:t>
      </w:r>
      <w:r w:rsidRPr="003A4E89">
        <w:rPr>
          <w:b/>
          <w:bCs/>
          <w:sz w:val="28"/>
          <w:szCs w:val="28"/>
          <w:rtl/>
        </w:rPr>
        <w:t xml:space="preserve">:  </w:t>
      </w:r>
      <w:hyperlink r:id="rId19" w:history="1">
        <w:r w:rsidRPr="003A4E89">
          <w:rPr>
            <w:rStyle w:val="Hyperlink"/>
            <w:b/>
            <w:bCs/>
            <w:color w:val="auto"/>
            <w:sz w:val="28"/>
            <w:szCs w:val="28"/>
          </w:rPr>
          <w:t xml:space="preserve"> https://www.gucci.com</w:t>
        </w:r>
      </w:hyperlink>
    </w:p>
    <w:p w14:paraId="6F2DBF0C" w14:textId="77777777" w:rsidR="000E7620" w:rsidRPr="00A4264B" w:rsidRDefault="000E7620" w:rsidP="000E7620">
      <w:pPr>
        <w:numPr>
          <w:ilvl w:val="0"/>
          <w:numId w:val="53"/>
        </w:numPr>
        <w:bidi/>
        <w:spacing w:line="360" w:lineRule="auto"/>
        <w:jc w:val="both"/>
        <w:rPr>
          <w:b/>
          <w:bCs/>
          <w:sz w:val="28"/>
          <w:szCs w:val="28"/>
        </w:rPr>
      </w:pPr>
      <w:r w:rsidRPr="00A4264B">
        <w:rPr>
          <w:b/>
          <w:bCs/>
          <w:sz w:val="28"/>
          <w:szCs w:val="28"/>
          <w:rtl/>
        </w:rPr>
        <w:t>تجربة وول مارت</w:t>
      </w:r>
      <w:r w:rsidRPr="00A4264B">
        <w:rPr>
          <w:b/>
          <w:bCs/>
          <w:sz w:val="28"/>
          <w:szCs w:val="28"/>
        </w:rPr>
        <w:t xml:space="preserve"> (Walmart) </w:t>
      </w:r>
      <w:r w:rsidRPr="00A4264B">
        <w:rPr>
          <w:b/>
          <w:bCs/>
          <w:sz w:val="28"/>
          <w:szCs w:val="28"/>
          <w:rtl/>
        </w:rPr>
        <w:t>في الميتافيرس: نموذج للتسوق الافتراضي</w:t>
      </w:r>
    </w:p>
    <w:p w14:paraId="49072A17" w14:textId="77777777" w:rsidR="000E7620" w:rsidRPr="00A4264B" w:rsidRDefault="000E7620" w:rsidP="000E7620">
      <w:pPr>
        <w:bidi/>
        <w:spacing w:line="360" w:lineRule="auto"/>
        <w:ind w:firstLine="720"/>
        <w:jc w:val="both"/>
        <w:rPr>
          <w:b/>
          <w:bCs/>
          <w:sz w:val="28"/>
          <w:szCs w:val="28"/>
          <w:highlight w:val="yellow"/>
          <w:rtl/>
        </w:rPr>
      </w:pPr>
      <w:r w:rsidRPr="00A4264B">
        <w:rPr>
          <w:rFonts w:hint="cs"/>
          <w:sz w:val="28"/>
          <w:szCs w:val="28"/>
          <w:rtl/>
        </w:rPr>
        <w:t xml:space="preserve">تسعى شركة </w:t>
      </w:r>
      <w:r w:rsidRPr="00A4264B">
        <w:rPr>
          <w:sz w:val="28"/>
          <w:szCs w:val="28"/>
        </w:rPr>
        <w:t>Walmart</w:t>
      </w:r>
      <w:r w:rsidRPr="00A4264B">
        <w:rPr>
          <w:rFonts w:hint="cs"/>
          <w:sz w:val="28"/>
          <w:szCs w:val="28"/>
          <w:rtl/>
        </w:rPr>
        <w:t xml:space="preserve"> باعتبارها أحد أكبر سلاسل السوبر ماركت في العالم إلى تعزيز تجربة العملاء الرقمية؛ وذلك من خلال دخول عالم الميتافيرس؛ حيث اعتمدت الشركة على منصات افتراضية مثل </w:t>
      </w:r>
      <w:r w:rsidRPr="00A4264B">
        <w:rPr>
          <w:sz w:val="28"/>
          <w:szCs w:val="28"/>
          <w:lang w:bidi="ar-EG"/>
        </w:rPr>
        <w:t>Roblox</w:t>
      </w:r>
      <w:r w:rsidRPr="00A4264B">
        <w:rPr>
          <w:rFonts w:hint="cs"/>
          <w:sz w:val="28"/>
          <w:szCs w:val="28"/>
          <w:rtl/>
          <w:lang w:bidi="ar-EG"/>
        </w:rPr>
        <w:t xml:space="preserve"> وذلك لإنشاء بيئة ثلاثية الأبعاد يمكنها محاكاه تجربة التسويق الواقعية باستخدام الذكاء الاصطناعي (</w:t>
      </w:r>
      <w:r w:rsidRPr="00A4264B">
        <w:rPr>
          <w:sz w:val="28"/>
          <w:szCs w:val="28"/>
          <w:lang w:bidi="ar-EG"/>
        </w:rPr>
        <w:t>AI</w:t>
      </w:r>
      <w:r w:rsidRPr="00A4264B">
        <w:rPr>
          <w:rFonts w:hint="cs"/>
          <w:sz w:val="28"/>
          <w:szCs w:val="28"/>
          <w:rtl/>
          <w:lang w:bidi="ar-EG"/>
        </w:rPr>
        <w:t>)</w:t>
      </w:r>
      <w:r w:rsidRPr="00A4264B">
        <w:rPr>
          <w:sz w:val="28"/>
          <w:szCs w:val="28"/>
          <w:lang w:bidi="ar-EG"/>
        </w:rPr>
        <w:t xml:space="preserve"> </w:t>
      </w:r>
      <w:r w:rsidRPr="00A4264B">
        <w:rPr>
          <w:rFonts w:hint="cs"/>
          <w:sz w:val="28"/>
          <w:szCs w:val="28"/>
          <w:rtl/>
          <w:lang w:bidi="ar-EG"/>
        </w:rPr>
        <w:t>والواقع الافتراضي (</w:t>
      </w:r>
      <w:r w:rsidRPr="00A4264B">
        <w:rPr>
          <w:sz w:val="28"/>
          <w:szCs w:val="28"/>
          <w:lang w:bidi="ar-EG"/>
        </w:rPr>
        <w:t>VR</w:t>
      </w:r>
      <w:r w:rsidRPr="00A4264B">
        <w:rPr>
          <w:rFonts w:hint="cs"/>
          <w:sz w:val="28"/>
          <w:szCs w:val="28"/>
          <w:rtl/>
          <w:lang w:bidi="ar-EG"/>
        </w:rPr>
        <w:t xml:space="preserve">)، إلا أن شركة </w:t>
      </w:r>
      <w:r w:rsidRPr="00A4264B">
        <w:rPr>
          <w:sz w:val="28"/>
          <w:szCs w:val="28"/>
        </w:rPr>
        <w:t>Walmart</w:t>
      </w:r>
      <w:r w:rsidRPr="00A4264B">
        <w:rPr>
          <w:rFonts w:hint="cs"/>
          <w:sz w:val="28"/>
          <w:szCs w:val="28"/>
          <w:rtl/>
        </w:rPr>
        <w:t xml:space="preserve"> تقدم للمستخدمين تجربة تفاعلية تشمل التنقل بين الأقسام الافتراضية والتفاعل مع المنتجات، إلى جانب استخدام المساعد الذكي الافتراضي الذي يقدم توصيات بناءً على تفضيلات العملاء.</w:t>
      </w:r>
      <w:r w:rsidRPr="00A4264B">
        <w:rPr>
          <w:rFonts w:hint="cs"/>
          <w:b/>
          <w:bCs/>
          <w:sz w:val="28"/>
          <w:szCs w:val="28"/>
          <w:highlight w:val="yellow"/>
          <w:rtl/>
        </w:rPr>
        <w:t xml:space="preserve">                                            </w:t>
      </w:r>
    </w:p>
    <w:p w14:paraId="32E6A293" w14:textId="77777777" w:rsidR="000E7620" w:rsidRPr="00A4264B" w:rsidRDefault="000E7620" w:rsidP="000E7620">
      <w:pPr>
        <w:bidi/>
        <w:spacing w:line="360" w:lineRule="auto"/>
        <w:ind w:left="360"/>
        <w:jc w:val="center"/>
        <w:rPr>
          <w:b/>
          <w:bCs/>
          <w:sz w:val="28"/>
          <w:szCs w:val="28"/>
          <w:highlight w:val="yellow"/>
          <w:rtl/>
        </w:rPr>
      </w:pPr>
      <w:r w:rsidRPr="00A4264B">
        <w:rPr>
          <w:rFonts w:eastAsia="Times New Roman"/>
          <w:noProof/>
          <w:sz w:val="28"/>
          <w:szCs w:val="28"/>
          <w:highlight w:val="yellow"/>
          <w:rtl/>
          <w14:ligatures w14:val="standardContextual"/>
        </w:rPr>
        <w:lastRenderedPageBreak/>
        <w:drawing>
          <wp:inline distT="0" distB="0" distL="0" distR="0" wp14:anchorId="18581C82" wp14:editId="074A66FF">
            <wp:extent cx="4064000" cy="2362200"/>
            <wp:effectExtent l="0" t="0" r="0" b="0"/>
            <wp:docPr id="1493653299" name="صورة 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53299" name="صورة 5">
                      <a:hlinkClick r:id="rId20"/>
                    </pic:cNvPr>
                    <pic:cNvPicPr/>
                  </pic:nvPicPr>
                  <pic:blipFill>
                    <a:blip r:embed="rId21">
                      <a:extLst>
                        <a:ext uri="{28A0092B-C50C-407E-A947-70E740481C1C}">
                          <a14:useLocalDpi xmlns:a14="http://schemas.microsoft.com/office/drawing/2010/main" val="0"/>
                        </a:ext>
                      </a:extLst>
                    </a:blip>
                    <a:stretch>
                      <a:fillRect/>
                    </a:stretch>
                  </pic:blipFill>
                  <pic:spPr>
                    <a:xfrm>
                      <a:off x="0" y="0"/>
                      <a:ext cx="4064000" cy="2362200"/>
                    </a:xfrm>
                    <a:prstGeom prst="rect">
                      <a:avLst/>
                    </a:prstGeom>
                  </pic:spPr>
                </pic:pic>
              </a:graphicData>
            </a:graphic>
          </wp:inline>
        </w:drawing>
      </w:r>
    </w:p>
    <w:p w14:paraId="54F7C2A9" w14:textId="18E9E4C1" w:rsidR="000E7620" w:rsidRPr="00A4264B" w:rsidRDefault="000E7620" w:rsidP="000E7620">
      <w:pPr>
        <w:pStyle w:val="0072"/>
        <w:rPr>
          <w:highlight w:val="yellow"/>
          <w:rtl/>
        </w:rPr>
      </w:pPr>
      <w:bookmarkStart w:id="148" w:name="_Toc185012328"/>
      <w:bookmarkStart w:id="149" w:name="_Toc185012589"/>
      <w:bookmarkStart w:id="150" w:name="_Toc185013157"/>
      <w:bookmarkStart w:id="151" w:name="_Toc185015189"/>
      <w:bookmarkStart w:id="152" w:name="_Toc185015570"/>
      <w:bookmarkStart w:id="153" w:name="_Toc185015721"/>
      <w:bookmarkStart w:id="154" w:name="_Toc185289157"/>
      <w:r w:rsidRPr="00A4264B">
        <w:rPr>
          <w:rtl/>
        </w:rPr>
        <w:t>شكل رقم</w:t>
      </w:r>
      <w:r w:rsidRPr="00A4264B">
        <w:t xml:space="preserve"> </w:t>
      </w:r>
      <w:r w:rsidRPr="00A4264B">
        <w:rPr>
          <w:rtl/>
        </w:rPr>
        <w:t>(3-</w:t>
      </w:r>
      <w:r w:rsidR="00BD64DA">
        <w:rPr>
          <w:rFonts w:hint="cs"/>
          <w:rtl/>
        </w:rPr>
        <w:t>2</w:t>
      </w:r>
      <w:r w:rsidRPr="00A4264B">
        <w:rPr>
          <w:rtl/>
        </w:rPr>
        <w:t>) شركة</w:t>
      </w:r>
      <w:r w:rsidRPr="00A4264B">
        <w:t xml:space="preserve"> Walmart </w:t>
      </w:r>
      <w:r w:rsidRPr="00A4264B">
        <w:rPr>
          <w:rtl/>
        </w:rPr>
        <w:t>في عالم الميتافيرس</w:t>
      </w:r>
      <w:bookmarkEnd w:id="148"/>
      <w:bookmarkEnd w:id="149"/>
      <w:bookmarkEnd w:id="150"/>
      <w:bookmarkEnd w:id="151"/>
      <w:bookmarkEnd w:id="152"/>
      <w:bookmarkEnd w:id="153"/>
      <w:bookmarkEnd w:id="154"/>
    </w:p>
    <w:p w14:paraId="3FF39E64" w14:textId="77777777" w:rsidR="000E7620" w:rsidRPr="003A4E89" w:rsidRDefault="000E7620" w:rsidP="000E7620">
      <w:pPr>
        <w:bidi/>
        <w:spacing w:line="360" w:lineRule="auto"/>
        <w:ind w:left="-2"/>
        <w:jc w:val="center"/>
        <w:rPr>
          <w:b/>
          <w:bCs/>
          <w:sz w:val="28"/>
          <w:szCs w:val="28"/>
          <w:rtl/>
        </w:rPr>
      </w:pPr>
      <w:r w:rsidRPr="003A4E89">
        <w:rPr>
          <w:rFonts w:hint="eastAsia"/>
          <w:b/>
          <w:bCs/>
          <w:sz w:val="28"/>
          <w:szCs w:val="28"/>
          <w:rtl/>
        </w:rPr>
        <w:t>المصدر</w:t>
      </w:r>
      <w:r w:rsidRPr="003A4E89">
        <w:rPr>
          <w:b/>
          <w:bCs/>
          <w:sz w:val="28"/>
          <w:szCs w:val="28"/>
          <w:rtl/>
        </w:rPr>
        <w:t xml:space="preserve">: </w:t>
      </w:r>
      <w:hyperlink r:id="rId22" w:history="1">
        <w:r w:rsidRPr="003A4E89">
          <w:rPr>
            <w:rStyle w:val="Hyperlink"/>
            <w:b/>
            <w:bCs/>
            <w:color w:val="auto"/>
            <w:sz w:val="28"/>
            <w:szCs w:val="28"/>
          </w:rPr>
          <w:t>https://readysetvr.com</w:t>
        </w:r>
      </w:hyperlink>
    </w:p>
    <w:p w14:paraId="001049BC" w14:textId="77777777" w:rsidR="000E7620" w:rsidRPr="00A4264B" w:rsidRDefault="000E7620" w:rsidP="000E7620">
      <w:pPr>
        <w:widowControl/>
        <w:autoSpaceDE/>
        <w:autoSpaceDN/>
        <w:bidi/>
        <w:spacing w:line="360" w:lineRule="auto"/>
        <w:ind w:firstLine="720"/>
        <w:jc w:val="both"/>
        <w:rPr>
          <w:sz w:val="28"/>
          <w:szCs w:val="28"/>
          <w:rtl/>
        </w:rPr>
      </w:pPr>
      <w:r w:rsidRPr="00A4264B">
        <w:rPr>
          <w:rFonts w:hint="eastAsia"/>
          <w:sz w:val="28"/>
          <w:szCs w:val="28"/>
          <w:rtl/>
        </w:rPr>
        <w:t>وفي</w:t>
      </w:r>
      <w:r w:rsidRPr="00A4264B">
        <w:rPr>
          <w:sz w:val="28"/>
          <w:szCs w:val="28"/>
          <w:rtl/>
        </w:rPr>
        <w:t xml:space="preserve"> </w:t>
      </w:r>
      <w:r w:rsidRPr="00A4264B">
        <w:rPr>
          <w:rFonts w:hint="eastAsia"/>
          <w:sz w:val="28"/>
          <w:szCs w:val="28"/>
          <w:rtl/>
        </w:rPr>
        <w:t>السياق</w:t>
      </w:r>
      <w:r w:rsidRPr="00A4264B">
        <w:rPr>
          <w:sz w:val="28"/>
          <w:szCs w:val="28"/>
          <w:rtl/>
        </w:rPr>
        <w:t xml:space="preserve"> </w:t>
      </w:r>
      <w:r w:rsidRPr="00A4264B">
        <w:rPr>
          <w:rFonts w:hint="eastAsia"/>
          <w:sz w:val="28"/>
          <w:szCs w:val="28"/>
          <w:rtl/>
        </w:rPr>
        <w:t>ذاته،</w:t>
      </w:r>
      <w:r w:rsidRPr="00A4264B">
        <w:rPr>
          <w:sz w:val="28"/>
          <w:szCs w:val="28"/>
          <w:rtl/>
        </w:rPr>
        <w:t xml:space="preserve"> </w:t>
      </w:r>
      <w:r w:rsidRPr="00A4264B">
        <w:rPr>
          <w:rFonts w:hint="eastAsia"/>
          <w:sz w:val="28"/>
          <w:szCs w:val="28"/>
          <w:rtl/>
        </w:rPr>
        <w:t>فقد</w:t>
      </w:r>
      <w:r w:rsidRPr="00A4264B">
        <w:rPr>
          <w:sz w:val="28"/>
          <w:szCs w:val="28"/>
          <w:rtl/>
        </w:rPr>
        <w:t xml:space="preserve"> </w:t>
      </w:r>
      <w:r w:rsidRPr="00A4264B">
        <w:rPr>
          <w:rFonts w:hint="eastAsia"/>
          <w:sz w:val="28"/>
          <w:szCs w:val="28"/>
          <w:rtl/>
        </w:rPr>
        <w:t>اعتمدت</w:t>
      </w:r>
      <w:r w:rsidRPr="00A4264B">
        <w:rPr>
          <w:sz w:val="28"/>
          <w:szCs w:val="28"/>
          <w:rtl/>
        </w:rPr>
        <w:t xml:space="preserve"> شركة </w:t>
      </w:r>
      <w:r w:rsidRPr="00A4264B">
        <w:rPr>
          <w:sz w:val="28"/>
          <w:szCs w:val="28"/>
        </w:rPr>
        <w:t>Walmart</w:t>
      </w:r>
      <w:r w:rsidRPr="00A4264B">
        <w:rPr>
          <w:rFonts w:hint="cs"/>
          <w:sz w:val="28"/>
          <w:szCs w:val="28"/>
          <w:rtl/>
        </w:rPr>
        <w:t xml:space="preserve"> على إثراء تجربة التسوق الافتراضي عبر إنشاء بيئة رقمية تحاكي التسوق الواقعي، وهو ما يمكن العملاء مما يلي:</w:t>
      </w:r>
    </w:p>
    <w:p w14:paraId="0BE957E3" w14:textId="77777777" w:rsidR="000E7620" w:rsidRPr="00A4264B" w:rsidRDefault="000E7620" w:rsidP="000E7620">
      <w:pPr>
        <w:pStyle w:val="a6"/>
        <w:numPr>
          <w:ilvl w:val="0"/>
          <w:numId w:val="91"/>
        </w:numPr>
        <w:spacing w:after="0" w:line="360" w:lineRule="auto"/>
        <w:jc w:val="both"/>
        <w:rPr>
          <w:rFonts w:ascii="Sakkal Majalla" w:hAnsi="Sakkal Majalla" w:cs="Sakkal Majalla"/>
          <w:sz w:val="28"/>
          <w:szCs w:val="28"/>
          <w:rtl/>
        </w:rPr>
      </w:pPr>
      <w:r w:rsidRPr="00A4264B">
        <w:rPr>
          <w:rFonts w:ascii="Sakkal Majalla" w:eastAsia="Sakkal Majalla" w:hAnsi="Sakkal Majalla" w:cs="Sakkal Majalla" w:hint="eastAsia"/>
          <w:b/>
          <w:bCs/>
          <w:kern w:val="0"/>
          <w:sz w:val="28"/>
          <w:szCs w:val="28"/>
          <w:rtl/>
          <w14:ligatures w14:val="none"/>
        </w:rPr>
        <w:t>التنقل</w:t>
      </w:r>
      <w:r w:rsidRPr="00A4264B">
        <w:rPr>
          <w:rFonts w:ascii="Sakkal Majalla" w:eastAsia="Sakkal Majalla" w:hAnsi="Sakkal Majalla" w:cs="Sakkal Majalla"/>
          <w:b/>
          <w:bCs/>
          <w:kern w:val="0"/>
          <w:sz w:val="28"/>
          <w:szCs w:val="28"/>
          <w:rtl/>
          <w14:ligatures w14:val="none"/>
        </w:rPr>
        <w:t xml:space="preserve"> </w:t>
      </w:r>
      <w:r w:rsidRPr="00A4264B">
        <w:rPr>
          <w:rFonts w:ascii="Sakkal Majalla" w:eastAsia="Sakkal Majalla" w:hAnsi="Sakkal Majalla" w:cs="Sakkal Majalla" w:hint="eastAsia"/>
          <w:b/>
          <w:bCs/>
          <w:kern w:val="0"/>
          <w:sz w:val="28"/>
          <w:szCs w:val="28"/>
          <w:rtl/>
          <w14:ligatures w14:val="none"/>
        </w:rPr>
        <w:t>بين</w:t>
      </w:r>
      <w:r w:rsidRPr="00A4264B">
        <w:rPr>
          <w:rFonts w:ascii="Sakkal Majalla" w:eastAsia="Sakkal Majalla" w:hAnsi="Sakkal Majalla" w:cs="Sakkal Majalla"/>
          <w:b/>
          <w:bCs/>
          <w:kern w:val="0"/>
          <w:sz w:val="28"/>
          <w:szCs w:val="28"/>
          <w:rtl/>
          <w14:ligatures w14:val="none"/>
        </w:rPr>
        <w:t xml:space="preserve"> </w:t>
      </w:r>
      <w:r w:rsidRPr="00A4264B">
        <w:rPr>
          <w:rFonts w:ascii="Sakkal Majalla" w:eastAsia="Sakkal Majalla" w:hAnsi="Sakkal Majalla" w:cs="Sakkal Majalla" w:hint="eastAsia"/>
          <w:b/>
          <w:bCs/>
          <w:kern w:val="0"/>
          <w:sz w:val="28"/>
          <w:szCs w:val="28"/>
          <w:rtl/>
          <w14:ligatures w14:val="none"/>
        </w:rPr>
        <w:t>الأقسام</w:t>
      </w:r>
      <w:r w:rsidRPr="00A4264B">
        <w:rPr>
          <w:rFonts w:ascii="Sakkal Majalla" w:eastAsia="Sakkal Majalla" w:hAnsi="Sakkal Majalla" w:cs="Sakkal Majalla"/>
          <w:b/>
          <w:bCs/>
          <w:kern w:val="0"/>
          <w:sz w:val="28"/>
          <w:szCs w:val="28"/>
          <w:rtl/>
          <w14:ligatures w14:val="none"/>
        </w:rPr>
        <w:t xml:space="preserve"> </w:t>
      </w:r>
      <w:r w:rsidRPr="00A4264B">
        <w:rPr>
          <w:rFonts w:ascii="Sakkal Majalla" w:eastAsia="Sakkal Majalla" w:hAnsi="Sakkal Majalla" w:cs="Sakkal Majalla" w:hint="eastAsia"/>
          <w:b/>
          <w:bCs/>
          <w:kern w:val="0"/>
          <w:sz w:val="28"/>
          <w:szCs w:val="28"/>
          <w:rtl/>
          <w14:ligatures w14:val="none"/>
        </w:rPr>
        <w:t>الافتراضية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وذلك</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خلال</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تمكين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العملاء</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الدخول</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إلى</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متجر</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افتراضي</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مُحاكي</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بالكامل</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والتجول</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بين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أقسام</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البقالة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والملابس</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والإلكترونيا</w:t>
      </w:r>
      <w:r w:rsidRPr="00A4264B">
        <w:rPr>
          <w:rFonts w:ascii="Sakkal Majalla" w:eastAsia="Sakkal Majalla" w:hAnsi="Sakkal Majalla" w:cs="Sakkal Majalla" w:hint="cs"/>
          <w:kern w:val="0"/>
          <w:sz w:val="28"/>
          <w:szCs w:val="28"/>
          <w:rtl/>
          <w14:ligatures w14:val="none"/>
        </w:rPr>
        <w:t>ت.</w:t>
      </w:r>
    </w:p>
    <w:p w14:paraId="11DD67DA" w14:textId="77777777" w:rsidR="000E7620" w:rsidRPr="00A4264B" w:rsidRDefault="000E7620" w:rsidP="000E7620">
      <w:pPr>
        <w:pStyle w:val="a6"/>
        <w:numPr>
          <w:ilvl w:val="0"/>
          <w:numId w:val="91"/>
        </w:numPr>
        <w:spacing w:after="0" w:line="360" w:lineRule="auto"/>
        <w:jc w:val="both"/>
        <w:rPr>
          <w:rFonts w:ascii="Sakkal Majalla" w:hAnsi="Sakkal Majalla" w:cs="Sakkal Majalla"/>
          <w:sz w:val="28"/>
          <w:szCs w:val="28"/>
          <w:rtl/>
        </w:rPr>
      </w:pPr>
      <w:r w:rsidRPr="00A4264B">
        <w:rPr>
          <w:rFonts w:ascii="Sakkal Majalla" w:eastAsia="Sakkal Majalla" w:hAnsi="Sakkal Majalla" w:cs="Sakkal Majalla" w:hint="cs"/>
          <w:b/>
          <w:bCs/>
          <w:kern w:val="0"/>
          <w:sz w:val="28"/>
          <w:szCs w:val="28"/>
          <w:rtl/>
          <w14:ligatures w14:val="none"/>
        </w:rPr>
        <w:t>التفاعل مع المنتجات</w:t>
      </w:r>
      <w:r w:rsidRPr="00A4264B">
        <w:rPr>
          <w:rFonts w:ascii="Sakkal Majalla" w:hAnsi="Sakkal Majalla" w:cs="Sakkal Majalla"/>
          <w:sz w:val="28"/>
          <w:szCs w:val="28"/>
          <w:rtl/>
        </w:rPr>
        <w:t>:</w:t>
      </w:r>
      <w:r w:rsidRPr="00A4264B">
        <w:rPr>
          <w:rFonts w:ascii="Sakkal Majalla" w:hAnsi="Sakkal Majalla" w:cs="Sakkal Majalla" w:hint="cs"/>
          <w:sz w:val="28"/>
          <w:szCs w:val="28"/>
          <w:rtl/>
        </w:rPr>
        <w:t xml:space="preserve"> </w:t>
      </w:r>
      <w:r w:rsidRPr="00A4264B">
        <w:rPr>
          <w:rFonts w:ascii="Sakkal Majalla" w:eastAsia="Sakkal Majalla" w:hAnsi="Sakkal Majalla" w:cs="Sakkal Majalla" w:hint="eastAsia"/>
          <w:kern w:val="0"/>
          <w:sz w:val="28"/>
          <w:szCs w:val="28"/>
          <w:rtl/>
          <w14:ligatures w14:val="none"/>
        </w:rPr>
        <w:t>تشمل</w:t>
      </w:r>
      <w:r w:rsidRPr="00A4264B">
        <w:rPr>
          <w:rFonts w:ascii="Sakkal Majalla" w:eastAsia="Sakkal Majalla" w:hAnsi="Sakkal Majalla" w:cs="Sakkal Majalla" w:hint="cs"/>
          <w:kern w:val="0"/>
          <w:sz w:val="28"/>
          <w:szCs w:val="28"/>
          <w:rtl/>
          <w14:ligatures w14:val="none"/>
        </w:rPr>
        <w:t xml:space="preserve"> التجربة إمكانية اختيار المنتجات عبر لمس العناصر الافتراضية، والاطلاع على تفاصيلها وتلقي التوصيات بناءً على تفضيلات العميل الشخصية.</w:t>
      </w:r>
    </w:p>
    <w:p w14:paraId="75E5C2CB" w14:textId="77777777" w:rsidR="000E7620" w:rsidRPr="00A4264B" w:rsidRDefault="000E7620" w:rsidP="000E7620">
      <w:pPr>
        <w:pStyle w:val="a6"/>
        <w:numPr>
          <w:ilvl w:val="0"/>
          <w:numId w:val="91"/>
        </w:numPr>
        <w:spacing w:after="0" w:line="360" w:lineRule="auto"/>
        <w:jc w:val="both"/>
        <w:rPr>
          <w:rFonts w:ascii="Sakkal Majalla" w:hAnsi="Sakkal Majalla" w:cs="Sakkal Majalla"/>
          <w:sz w:val="28"/>
          <w:szCs w:val="28"/>
          <w:rtl/>
        </w:rPr>
      </w:pPr>
      <w:r w:rsidRPr="00A4264B">
        <w:rPr>
          <w:rFonts w:ascii="Sakkal Majalla" w:eastAsia="Sakkal Majalla" w:hAnsi="Sakkal Majalla" w:cs="Sakkal Majalla" w:hint="cs"/>
          <w:b/>
          <w:bCs/>
          <w:kern w:val="0"/>
          <w:sz w:val="28"/>
          <w:szCs w:val="28"/>
          <w:rtl/>
          <w14:ligatures w14:val="none"/>
        </w:rPr>
        <w:t>المساعد الافتراضي:</w:t>
      </w:r>
      <w:r w:rsidRPr="00A4264B">
        <w:rPr>
          <w:rFonts w:ascii="Sakkal Majalla" w:hAnsi="Sakkal Majalla" w:cs="Sakkal Majalla" w:hint="cs"/>
          <w:sz w:val="28"/>
          <w:szCs w:val="28"/>
          <w:rtl/>
        </w:rPr>
        <w:t xml:space="preserve"> </w:t>
      </w:r>
      <w:r w:rsidRPr="00A4264B">
        <w:rPr>
          <w:rFonts w:ascii="Sakkal Majalla" w:eastAsia="Sakkal Majalla" w:hAnsi="Sakkal Majalla" w:cs="Sakkal Majalla" w:hint="eastAsia"/>
          <w:kern w:val="0"/>
          <w:sz w:val="28"/>
          <w:szCs w:val="28"/>
          <w:rtl/>
          <w14:ligatures w14:val="none"/>
        </w:rPr>
        <w:t>يحتوي</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المتجر</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على</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مساعد</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ذكي</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افتراضي</w:t>
      </w:r>
      <w:r w:rsidRPr="00A4264B">
        <w:rPr>
          <w:rFonts w:ascii="Sakkal Majalla" w:eastAsia="Sakkal Majalla" w:hAnsi="Sakkal Majalla" w:cs="Sakkal Majalla" w:hint="cs"/>
          <w:kern w:val="0"/>
          <w:sz w:val="28"/>
          <w:szCs w:val="28"/>
          <w:rtl/>
          <w14:ligatures w14:val="none"/>
        </w:rPr>
        <w:t>، يقوم بتقديم توصيات ويُجيب عن استفسارات العملاء حول المنتجات والعروض المتاحة.</w:t>
      </w:r>
    </w:p>
    <w:p w14:paraId="0A6EE107" w14:textId="5FF4BB9E" w:rsidR="000E7620" w:rsidRPr="00A4264B" w:rsidRDefault="000E7620" w:rsidP="000E7620">
      <w:pPr>
        <w:bidi/>
        <w:spacing w:line="360" w:lineRule="auto"/>
        <w:ind w:firstLine="720"/>
        <w:jc w:val="both"/>
        <w:rPr>
          <w:sz w:val="28"/>
          <w:szCs w:val="28"/>
          <w:rtl/>
        </w:rPr>
      </w:pPr>
      <w:r w:rsidRPr="00A4264B">
        <w:rPr>
          <w:rFonts w:hint="cs"/>
          <w:sz w:val="28"/>
          <w:szCs w:val="28"/>
          <w:rtl/>
        </w:rPr>
        <w:t xml:space="preserve">فضلًا عما تسعى إليه شركة </w:t>
      </w:r>
      <w:r w:rsidRPr="00A4264B">
        <w:rPr>
          <w:sz w:val="28"/>
          <w:szCs w:val="28"/>
        </w:rPr>
        <w:t>Walmart</w:t>
      </w:r>
      <w:r w:rsidRPr="00A4264B">
        <w:rPr>
          <w:rFonts w:hint="cs"/>
          <w:sz w:val="28"/>
          <w:szCs w:val="28"/>
          <w:rtl/>
        </w:rPr>
        <w:t xml:space="preserve"> من خلال استثمارها في تقنيات الميتافيرس إلى تحسين تجربة العملاء عبر تقديم أساليب تسويق أكثر راحة وتخصيصًا، وهو ما يسهل على المستخدمين الوصول إلى منتجاتها وهم </w:t>
      </w:r>
      <w:r w:rsidR="009A6A21">
        <w:rPr>
          <w:rFonts w:hint="cs"/>
          <w:sz w:val="28"/>
          <w:szCs w:val="28"/>
          <w:rtl/>
        </w:rPr>
        <w:t>مرتاحين</w:t>
      </w:r>
      <w:r w:rsidRPr="00A4264B">
        <w:rPr>
          <w:rFonts w:hint="cs"/>
          <w:sz w:val="28"/>
          <w:szCs w:val="28"/>
          <w:rtl/>
        </w:rPr>
        <w:t xml:space="preserve"> في منازلهم، ويمكن أن يسهم هذا في توسيع قاعدة العملاء وتقليل العقبات المرتبطة بالتسويق التقليدي؛ مما يوفر تجربة أكثر سلاسة وراحة للمستهلكين، ومن هذا المنطلق، فقد أثبت هذه الجهود فعاليتها في تعزيز ولاء العملاء؛ حيث أدت التجارب المبتكرة إلى تعزيز ارتباطهم بالعلامة التجارية، بالإضافة إلى ما انعكس على إيرادات شركة </w:t>
      </w:r>
      <w:r w:rsidRPr="00A4264B">
        <w:rPr>
          <w:sz w:val="28"/>
          <w:szCs w:val="28"/>
        </w:rPr>
        <w:t>Walmart</w:t>
      </w:r>
      <w:r w:rsidRPr="00A4264B">
        <w:rPr>
          <w:rFonts w:hint="cs"/>
          <w:sz w:val="28"/>
          <w:szCs w:val="28"/>
          <w:rtl/>
        </w:rPr>
        <w:t xml:space="preserve"> من هذه المبادرة، فقد ساهمت في زيادة الإيرادات من خلال التوصيات الذكية والعروض المخصصة؛ مما ساعد على تحقيق تفاعل شخصي أعمق مع العملاء وخلق روابط قوية تدعم استراتيجياتها </w:t>
      </w:r>
      <w:r w:rsidRPr="00A4264B">
        <w:rPr>
          <w:rFonts w:hint="cs"/>
          <w:sz w:val="28"/>
          <w:szCs w:val="28"/>
          <w:rtl/>
        </w:rPr>
        <w:lastRenderedPageBreak/>
        <w:t xml:space="preserve">المستقبلية. </w:t>
      </w:r>
    </w:p>
    <w:p w14:paraId="5ABB6D95" w14:textId="3C4DFDAD" w:rsidR="000E7620" w:rsidRPr="00A4264B" w:rsidRDefault="000E7620" w:rsidP="000E7620">
      <w:pPr>
        <w:bidi/>
        <w:spacing w:line="360" w:lineRule="auto"/>
        <w:ind w:firstLine="720"/>
        <w:jc w:val="both"/>
        <w:rPr>
          <w:sz w:val="28"/>
          <w:szCs w:val="28"/>
          <w:rtl/>
        </w:rPr>
      </w:pPr>
      <w:r w:rsidRPr="00A4264B">
        <w:rPr>
          <w:rFonts w:hint="cs"/>
          <w:sz w:val="28"/>
          <w:szCs w:val="28"/>
          <w:rtl/>
        </w:rPr>
        <w:t xml:space="preserve">وعلى صعيد آخر، فإن اختيار شركة </w:t>
      </w:r>
      <w:r w:rsidRPr="00A4264B">
        <w:rPr>
          <w:sz w:val="28"/>
          <w:szCs w:val="28"/>
        </w:rPr>
        <w:t>Walmart</w:t>
      </w:r>
      <w:r w:rsidRPr="00A4264B">
        <w:rPr>
          <w:rFonts w:hint="cs"/>
          <w:sz w:val="28"/>
          <w:szCs w:val="28"/>
          <w:rtl/>
        </w:rPr>
        <w:t xml:space="preserve"> لمنصة </w:t>
      </w:r>
      <w:r w:rsidRPr="00A4264B">
        <w:rPr>
          <w:sz w:val="28"/>
          <w:szCs w:val="28"/>
        </w:rPr>
        <w:t>Roblox</w:t>
      </w:r>
      <w:r w:rsidRPr="00A4264B">
        <w:rPr>
          <w:sz w:val="28"/>
          <w:szCs w:val="28"/>
          <w:rtl/>
        </w:rPr>
        <w:t xml:space="preserve"> يعكس </w:t>
      </w:r>
      <w:r w:rsidRPr="00A4264B">
        <w:rPr>
          <w:rFonts w:hint="eastAsia"/>
          <w:sz w:val="28"/>
          <w:szCs w:val="28"/>
          <w:rtl/>
        </w:rPr>
        <w:t>رؤيتها</w:t>
      </w:r>
      <w:r w:rsidRPr="00A4264B">
        <w:rPr>
          <w:sz w:val="28"/>
          <w:szCs w:val="28"/>
          <w:rtl/>
        </w:rPr>
        <w:t xml:space="preserve"> في استهداف الأجيال الشابة والوصول إلى شرائح </w:t>
      </w:r>
      <w:r w:rsidRPr="00A4264B">
        <w:rPr>
          <w:rFonts w:hint="eastAsia"/>
          <w:sz w:val="28"/>
          <w:szCs w:val="28"/>
          <w:rtl/>
        </w:rPr>
        <w:t>جديدة</w:t>
      </w:r>
      <w:r w:rsidRPr="00A4264B">
        <w:rPr>
          <w:sz w:val="28"/>
          <w:szCs w:val="28"/>
          <w:rtl/>
        </w:rPr>
        <w:t xml:space="preserve"> </w:t>
      </w:r>
      <w:r w:rsidRPr="00A4264B">
        <w:rPr>
          <w:rFonts w:hint="eastAsia"/>
          <w:sz w:val="28"/>
          <w:szCs w:val="28"/>
          <w:rtl/>
        </w:rPr>
        <w:t>من</w:t>
      </w:r>
      <w:r w:rsidRPr="00A4264B">
        <w:rPr>
          <w:sz w:val="28"/>
          <w:szCs w:val="28"/>
          <w:rtl/>
        </w:rPr>
        <w:t xml:space="preserve"> </w:t>
      </w:r>
      <w:r w:rsidRPr="00A4264B">
        <w:rPr>
          <w:rFonts w:hint="eastAsia"/>
          <w:sz w:val="28"/>
          <w:szCs w:val="28"/>
          <w:rtl/>
        </w:rPr>
        <w:t>السوق</w:t>
      </w:r>
      <w:r w:rsidRPr="00A4264B">
        <w:rPr>
          <w:sz w:val="28"/>
          <w:szCs w:val="28"/>
          <w:rtl/>
        </w:rPr>
        <w:t xml:space="preserve"> </w:t>
      </w:r>
      <w:r w:rsidRPr="00A4264B">
        <w:rPr>
          <w:rFonts w:hint="eastAsia"/>
          <w:sz w:val="28"/>
          <w:szCs w:val="28"/>
          <w:rtl/>
        </w:rPr>
        <w:t>عبر</w:t>
      </w:r>
      <w:r w:rsidRPr="00A4264B">
        <w:rPr>
          <w:sz w:val="28"/>
          <w:szCs w:val="28"/>
          <w:rtl/>
        </w:rPr>
        <w:t xml:space="preserve"> </w:t>
      </w:r>
      <w:r w:rsidRPr="00A4264B">
        <w:rPr>
          <w:rFonts w:hint="eastAsia"/>
          <w:sz w:val="28"/>
          <w:szCs w:val="28"/>
          <w:rtl/>
        </w:rPr>
        <w:t>الميتافيرس</w:t>
      </w:r>
      <w:r w:rsidRPr="00A4264B">
        <w:rPr>
          <w:rFonts w:hint="cs"/>
          <w:sz w:val="28"/>
          <w:szCs w:val="28"/>
          <w:rtl/>
        </w:rPr>
        <w:t xml:space="preserve">، فمن خلال تقديم عوالم افتراضية يعمل ذلك إلى تعزيز التفاعل مع العملاء، كما تسهم الشركة في إعادة تعريف تجربة التسوق التقليدي، بالإضافة إلى جمع الترفيه مع </w:t>
      </w:r>
      <w:r w:rsidR="009A6A21" w:rsidRPr="00A4264B">
        <w:rPr>
          <w:rFonts w:hint="cs"/>
          <w:sz w:val="28"/>
          <w:szCs w:val="28"/>
          <w:rtl/>
        </w:rPr>
        <w:t>التسوق</w:t>
      </w:r>
      <w:r w:rsidR="009A6A21">
        <w:rPr>
          <w:rFonts w:hint="cs"/>
          <w:sz w:val="28"/>
          <w:szCs w:val="28"/>
          <w:rtl/>
        </w:rPr>
        <w:t xml:space="preserve"> </w:t>
      </w:r>
      <w:r w:rsidRPr="00A4264B">
        <w:rPr>
          <w:rFonts w:hint="cs"/>
          <w:sz w:val="28"/>
          <w:szCs w:val="28"/>
          <w:rtl/>
        </w:rPr>
        <w:t>ولكن بطريقة مبتكرة ومستدامة؛ مما يتيح للشركة الاستفادة من الفرص الاقتصادية والاجتماعية التي يوفرها الميتافيرس.</w:t>
      </w:r>
    </w:p>
    <w:p w14:paraId="6367D521" w14:textId="77777777" w:rsidR="000E7620" w:rsidRPr="00A4264B" w:rsidRDefault="000E7620" w:rsidP="000E7620">
      <w:pPr>
        <w:bidi/>
        <w:spacing w:line="360" w:lineRule="auto"/>
        <w:ind w:firstLine="720"/>
        <w:jc w:val="both"/>
        <w:rPr>
          <w:rFonts w:eastAsia="Times New Roman"/>
          <w:sz w:val="28"/>
          <w:szCs w:val="28"/>
          <w:rtl/>
        </w:rPr>
      </w:pPr>
      <w:r w:rsidRPr="00A4264B">
        <w:rPr>
          <w:rFonts w:hint="cs"/>
          <w:sz w:val="28"/>
          <w:szCs w:val="28"/>
          <w:rtl/>
        </w:rPr>
        <w:t xml:space="preserve"> </w:t>
      </w:r>
      <w:r w:rsidRPr="00A4264B">
        <w:rPr>
          <w:rFonts w:hint="eastAsia"/>
          <w:sz w:val="28"/>
          <w:szCs w:val="28"/>
          <w:rtl/>
        </w:rPr>
        <w:t>وبناءً</w:t>
      </w:r>
      <w:r w:rsidRPr="00A4264B">
        <w:rPr>
          <w:sz w:val="28"/>
          <w:szCs w:val="28"/>
          <w:rtl/>
        </w:rPr>
        <w:t xml:space="preserve"> على ذلك، فقد أعلنت شركة </w:t>
      </w:r>
      <w:r w:rsidRPr="00A4264B">
        <w:rPr>
          <w:sz w:val="28"/>
          <w:szCs w:val="28"/>
        </w:rPr>
        <w:t>Walmart</w:t>
      </w:r>
      <w:r w:rsidRPr="00A4264B">
        <w:rPr>
          <w:sz w:val="28"/>
          <w:szCs w:val="28"/>
          <w:rtl/>
        </w:rPr>
        <w:t xml:space="preserve"> في تقاريرها الرسمية عن شراكتها مع </w:t>
      </w:r>
      <w:r w:rsidRPr="00A4264B">
        <w:rPr>
          <w:sz w:val="28"/>
          <w:szCs w:val="28"/>
        </w:rPr>
        <w:t>Roblox</w:t>
      </w:r>
      <w:r w:rsidRPr="00A4264B">
        <w:rPr>
          <w:sz w:val="28"/>
          <w:szCs w:val="28"/>
          <w:rtl/>
        </w:rPr>
        <w:t xml:space="preserve"> كخطوة لتعزيز حضورها الرقمي وجذب الأجيال الشابة</w:t>
      </w:r>
      <w:r w:rsidRPr="00A4264B">
        <w:rPr>
          <w:rFonts w:hint="eastAsia"/>
          <w:sz w:val="28"/>
          <w:szCs w:val="28"/>
          <w:rtl/>
        </w:rPr>
        <w:t>؛</w:t>
      </w:r>
      <w:r w:rsidRPr="00A4264B">
        <w:rPr>
          <w:sz w:val="28"/>
          <w:szCs w:val="28"/>
          <w:rtl/>
        </w:rPr>
        <w:t xml:space="preserve"> حيث قدمت المنصة فرصة لبناء اتصال أعمق مع العملاء عبر أدوات التفاعل </w:t>
      </w:r>
      <w:r w:rsidRPr="00A4264B">
        <w:rPr>
          <w:rFonts w:eastAsia="Times New Roman"/>
          <w:sz w:val="28"/>
          <w:szCs w:val="28"/>
          <w:rtl/>
        </w:rPr>
        <w:t>(</w:t>
      </w:r>
      <w:r w:rsidRPr="00A4264B">
        <w:rPr>
          <w:rFonts w:eastAsia="Times New Roman"/>
          <w:sz w:val="28"/>
          <w:szCs w:val="28"/>
        </w:rPr>
        <w:t>Walmart, 2022</w:t>
      </w:r>
      <w:r w:rsidRPr="00A4264B">
        <w:rPr>
          <w:rFonts w:eastAsia="Times New Roman"/>
          <w:sz w:val="28"/>
          <w:szCs w:val="28"/>
          <w:rtl/>
        </w:rPr>
        <w:t>).</w:t>
      </w:r>
    </w:p>
    <w:p w14:paraId="21683153" w14:textId="77777777" w:rsidR="000E7620" w:rsidRPr="00A4264B" w:rsidRDefault="000E7620" w:rsidP="000E7620">
      <w:pPr>
        <w:bidi/>
        <w:spacing w:line="360" w:lineRule="auto"/>
        <w:ind w:firstLine="720"/>
        <w:jc w:val="both"/>
        <w:rPr>
          <w:sz w:val="28"/>
          <w:szCs w:val="28"/>
          <w:rtl/>
        </w:rPr>
      </w:pPr>
      <w:r w:rsidRPr="00A4264B">
        <w:rPr>
          <w:rFonts w:eastAsia="Times New Roman" w:hint="eastAsia"/>
          <w:sz w:val="28"/>
          <w:szCs w:val="28"/>
          <w:rtl/>
        </w:rPr>
        <w:t>وفي</w:t>
      </w:r>
      <w:r w:rsidRPr="00A4264B">
        <w:rPr>
          <w:rFonts w:eastAsia="Times New Roman"/>
          <w:sz w:val="28"/>
          <w:szCs w:val="28"/>
          <w:rtl/>
        </w:rPr>
        <w:t xml:space="preserve"> </w:t>
      </w:r>
      <w:r w:rsidRPr="00A4264B">
        <w:rPr>
          <w:rFonts w:eastAsia="Times New Roman" w:hint="eastAsia"/>
          <w:sz w:val="28"/>
          <w:szCs w:val="28"/>
          <w:rtl/>
        </w:rPr>
        <w:t>دراسة</w:t>
      </w:r>
      <w:r w:rsidRPr="00A4264B">
        <w:rPr>
          <w:rFonts w:eastAsia="Times New Roman"/>
          <w:sz w:val="28"/>
          <w:szCs w:val="28"/>
          <w:rtl/>
        </w:rPr>
        <w:t xml:space="preserve"> "</w:t>
      </w:r>
      <w:r w:rsidRPr="00A4264B">
        <w:rPr>
          <w:rFonts w:eastAsia="Times New Roman" w:hint="eastAsia"/>
          <w:sz w:val="28"/>
          <w:szCs w:val="28"/>
          <w:rtl/>
        </w:rPr>
        <w:t>دويفيدي</w:t>
      </w:r>
      <w:r w:rsidRPr="00A4264B">
        <w:rPr>
          <w:rFonts w:eastAsia="Times New Roman"/>
          <w:sz w:val="28"/>
          <w:szCs w:val="28"/>
          <w:rtl/>
        </w:rPr>
        <w:t xml:space="preserve"> وآخرون" </w:t>
      </w:r>
      <w:r w:rsidRPr="00A4264B">
        <w:rPr>
          <w:sz w:val="28"/>
          <w:szCs w:val="28"/>
        </w:rPr>
        <w:t>(Dwivedi et al., 2022)</w:t>
      </w:r>
      <w:r w:rsidRPr="00A4264B">
        <w:rPr>
          <w:sz w:val="28"/>
          <w:szCs w:val="28"/>
          <w:rtl/>
        </w:rPr>
        <w:t xml:space="preserve"> </w:t>
      </w:r>
      <w:r w:rsidRPr="00A4264B">
        <w:rPr>
          <w:rFonts w:hint="eastAsia"/>
          <w:sz w:val="28"/>
          <w:szCs w:val="28"/>
          <w:rtl/>
        </w:rPr>
        <w:t>التحليلية،</w:t>
      </w:r>
      <w:r w:rsidRPr="00A4264B">
        <w:rPr>
          <w:sz w:val="28"/>
          <w:szCs w:val="28"/>
          <w:rtl/>
        </w:rPr>
        <w:t xml:space="preserve"> فقد أشار إلى أن استخدام شركة </w:t>
      </w:r>
      <w:r w:rsidRPr="00A4264B">
        <w:rPr>
          <w:sz w:val="28"/>
          <w:szCs w:val="28"/>
        </w:rPr>
        <w:t>Walmart</w:t>
      </w:r>
      <w:r w:rsidRPr="00A4264B">
        <w:rPr>
          <w:sz w:val="28"/>
          <w:szCs w:val="28"/>
          <w:rtl/>
        </w:rPr>
        <w:t xml:space="preserve"> </w:t>
      </w:r>
      <w:r w:rsidRPr="00A4264B">
        <w:rPr>
          <w:rFonts w:hint="eastAsia"/>
          <w:sz w:val="28"/>
          <w:szCs w:val="28"/>
          <w:rtl/>
        </w:rPr>
        <w:t>للميتافيرس</w:t>
      </w:r>
      <w:r w:rsidRPr="00A4264B">
        <w:rPr>
          <w:sz w:val="28"/>
          <w:szCs w:val="28"/>
          <w:rtl/>
        </w:rPr>
        <w:t xml:space="preserve"> يمثل نقلة نوعية في كيفية استغلال العلامات التجارية للتكنولوجيا الرقمية لتعزيز تجربة العملاء.</w:t>
      </w:r>
    </w:p>
    <w:p w14:paraId="35390AEE" w14:textId="77777777" w:rsidR="000E7620" w:rsidRPr="00A4264B" w:rsidRDefault="000E7620" w:rsidP="000E7620">
      <w:pPr>
        <w:bidi/>
        <w:spacing w:line="360" w:lineRule="auto"/>
        <w:ind w:firstLine="720"/>
        <w:jc w:val="both"/>
        <w:rPr>
          <w:sz w:val="28"/>
          <w:szCs w:val="28"/>
          <w:rtl/>
        </w:rPr>
      </w:pPr>
      <w:r w:rsidRPr="00A4264B">
        <w:rPr>
          <w:rFonts w:hint="cs"/>
          <w:sz w:val="28"/>
          <w:szCs w:val="28"/>
          <w:rtl/>
        </w:rPr>
        <w:t xml:space="preserve">وتجدر هنا الإشارة إلى أنه في نهاية عام 2022 أطلقت شركة </w:t>
      </w:r>
      <w:r w:rsidRPr="00A4264B">
        <w:rPr>
          <w:sz w:val="28"/>
          <w:szCs w:val="28"/>
        </w:rPr>
        <w:t>Walmart</w:t>
      </w:r>
      <w:r w:rsidRPr="00A4264B">
        <w:rPr>
          <w:rFonts w:hint="cs"/>
          <w:sz w:val="28"/>
          <w:szCs w:val="28"/>
          <w:rtl/>
        </w:rPr>
        <w:t xml:space="preserve"> منصتين افتراضيتين داخل منصة </w:t>
      </w:r>
      <w:r w:rsidRPr="00A4264B">
        <w:rPr>
          <w:sz w:val="28"/>
          <w:szCs w:val="28"/>
        </w:rPr>
        <w:t>Roblox</w:t>
      </w:r>
      <w:r w:rsidRPr="00A4264B">
        <w:rPr>
          <w:rFonts w:hint="cs"/>
          <w:sz w:val="28"/>
          <w:szCs w:val="28"/>
          <w:rtl/>
        </w:rPr>
        <w:t xml:space="preserve">، وهما: </w:t>
      </w:r>
    </w:p>
    <w:p w14:paraId="686514C4" w14:textId="77777777" w:rsidR="000E7620" w:rsidRDefault="000E7620" w:rsidP="000E7620">
      <w:pPr>
        <w:pStyle w:val="a6"/>
        <w:numPr>
          <w:ilvl w:val="0"/>
          <w:numId w:val="125"/>
        </w:numPr>
        <w:spacing w:line="360" w:lineRule="auto"/>
        <w:jc w:val="both"/>
        <w:rPr>
          <w:rFonts w:ascii="Sakkal Majalla" w:hAnsi="Sakkal Majalla" w:cs="Sakkal Majalla"/>
          <w:sz w:val="28"/>
          <w:szCs w:val="28"/>
        </w:rPr>
      </w:pPr>
      <w:r w:rsidRPr="003A4E89">
        <w:rPr>
          <w:rFonts w:ascii="Sakkal Majalla" w:hAnsi="Sakkal Majalla" w:cs="Sakkal Majalla"/>
          <w:b/>
          <w:bCs/>
          <w:sz w:val="28"/>
          <w:szCs w:val="28"/>
          <w:rtl/>
          <w:lang w:bidi="ar-EG"/>
        </w:rPr>
        <w:t xml:space="preserve">منصة </w:t>
      </w:r>
      <w:r w:rsidRPr="003A4E89">
        <w:rPr>
          <w:rFonts w:ascii="Sakkal Majalla" w:hAnsi="Sakkal Majalla" w:cs="Sakkal Majalla"/>
          <w:b/>
          <w:bCs/>
          <w:sz w:val="28"/>
          <w:szCs w:val="28"/>
        </w:rPr>
        <w:t>Walmart Land</w:t>
      </w:r>
      <w:r w:rsidRPr="003A4E89">
        <w:rPr>
          <w:rFonts w:ascii="Sakkal Majalla" w:hAnsi="Sakkal Majalla" w:cs="Sakkal Majalla"/>
          <w:b/>
          <w:bCs/>
          <w:sz w:val="28"/>
          <w:szCs w:val="28"/>
          <w:rtl/>
        </w:rPr>
        <w:t xml:space="preserve">: </w:t>
      </w:r>
      <w:r w:rsidRPr="003A4E89">
        <w:rPr>
          <w:rFonts w:ascii="Sakkal Majalla" w:hAnsi="Sakkal Majalla" w:cs="Sakkal Majalla"/>
          <w:sz w:val="28"/>
          <w:szCs w:val="28"/>
          <w:rtl/>
        </w:rPr>
        <w:t xml:space="preserve">تعبر المنصة مساحة ترفيهية وتعليمية تستهدف الأجيال الشابة، تقوم بالتركيز على التفاعل مع المنتجات والعلامة التجارية عبر ألعاب ترفيهية وأنشطة تعليمية، فضلًا عما تقدمة منصة </w:t>
      </w:r>
      <w:r w:rsidRPr="003A4E89">
        <w:rPr>
          <w:rFonts w:ascii="Sakkal Majalla" w:hAnsi="Sakkal Majalla" w:cs="Sakkal Majalla"/>
          <w:sz w:val="28"/>
          <w:szCs w:val="28"/>
        </w:rPr>
        <w:t>Walmart Land</w:t>
      </w:r>
      <w:r w:rsidRPr="003A4E89">
        <w:rPr>
          <w:rFonts w:ascii="Sakkal Majalla" w:hAnsi="Sakkal Majalla" w:cs="Sakkal Majalla"/>
          <w:sz w:val="28"/>
          <w:szCs w:val="28"/>
          <w:rtl/>
        </w:rPr>
        <w:t xml:space="preserve"> من تجربة ترفيهية بالتركيز على الموسيقي والأزياء والألعاب، وهو ما يتيح للمستخدمين استكشاف العلامة التجارية بطريقة مبتكرة، كما تشمل الأنشطة مسارات تفاعلية وجوائز افتراضية تربط العملاء بعلامة </w:t>
      </w:r>
      <w:r w:rsidRPr="003A4E89">
        <w:rPr>
          <w:rFonts w:ascii="Sakkal Majalla" w:hAnsi="Sakkal Majalla" w:cs="Sakkal Majalla"/>
          <w:sz w:val="28"/>
          <w:szCs w:val="28"/>
        </w:rPr>
        <w:t>Walmart</w:t>
      </w:r>
      <w:r w:rsidRPr="003A4E89">
        <w:rPr>
          <w:rFonts w:ascii="Sakkal Majalla" w:hAnsi="Sakkal Majalla" w:cs="Sakkal Majalla"/>
          <w:sz w:val="28"/>
          <w:szCs w:val="28"/>
          <w:rtl/>
        </w:rPr>
        <w:t>.</w:t>
      </w:r>
    </w:p>
    <w:p w14:paraId="08DA87E9" w14:textId="342596B7" w:rsidR="000E7620" w:rsidRDefault="000E7620" w:rsidP="000E7620">
      <w:pPr>
        <w:pStyle w:val="a6"/>
        <w:numPr>
          <w:ilvl w:val="0"/>
          <w:numId w:val="125"/>
        </w:numPr>
        <w:spacing w:line="360" w:lineRule="auto"/>
        <w:jc w:val="both"/>
        <w:rPr>
          <w:rFonts w:ascii="Sakkal Majalla" w:hAnsi="Sakkal Majalla" w:cs="Sakkal Majalla"/>
          <w:sz w:val="28"/>
          <w:szCs w:val="28"/>
        </w:rPr>
      </w:pPr>
      <w:r w:rsidRPr="003A4E89">
        <w:rPr>
          <w:rFonts w:ascii="Sakkal Majalla" w:hAnsi="Sakkal Majalla" w:cs="Sakkal Majalla"/>
          <w:b/>
          <w:bCs/>
          <w:sz w:val="28"/>
          <w:szCs w:val="28"/>
          <w:rtl/>
          <w:lang w:bidi="ar-EG"/>
        </w:rPr>
        <w:t xml:space="preserve">منصة </w:t>
      </w:r>
      <w:r w:rsidRPr="003A4E89">
        <w:rPr>
          <w:rFonts w:ascii="Sakkal Majalla" w:hAnsi="Sakkal Majalla" w:cs="Sakkal Majalla"/>
          <w:b/>
          <w:bCs/>
          <w:sz w:val="28"/>
          <w:szCs w:val="28"/>
          <w:lang w:bidi="ar-EG"/>
        </w:rPr>
        <w:t>Universe</w:t>
      </w:r>
      <w:r w:rsidRPr="003A4E89">
        <w:rPr>
          <w:rFonts w:ascii="Sakkal Majalla" w:eastAsia="Times New Roman" w:hAnsi="Sakkal Majalla" w:cs="Sakkal Majalla"/>
          <w:b/>
          <w:bCs/>
          <w:sz w:val="28"/>
          <w:szCs w:val="28"/>
        </w:rPr>
        <w:t xml:space="preserve"> of Play</w:t>
      </w:r>
      <w:r w:rsidRPr="003A4E89">
        <w:rPr>
          <w:rFonts w:ascii="Sakkal Majalla" w:eastAsia="Times New Roman" w:hAnsi="Sakkal Majalla" w:cs="Sakkal Majalla"/>
          <w:b/>
          <w:bCs/>
          <w:sz w:val="28"/>
          <w:szCs w:val="28"/>
          <w:rtl/>
        </w:rPr>
        <w:t xml:space="preserve">: </w:t>
      </w:r>
      <w:r w:rsidRPr="003A4E89">
        <w:rPr>
          <w:rFonts w:ascii="Sakkal Majalla" w:eastAsia="Times New Roman" w:hAnsi="Sakkal Majalla" w:cs="Sakkal Majalla"/>
          <w:sz w:val="28"/>
          <w:szCs w:val="28"/>
          <w:rtl/>
        </w:rPr>
        <w:t xml:space="preserve">توفر المنصة تجربة مميزة من خلال مساحة افتراضية تتيح للمستخدمين استكشاف المنتجات المخصصة للأطفال وتجربة التفاعل معها، والتفاعل مع شخصيات مستوحاة من منتجات شركة </w:t>
      </w:r>
      <w:r w:rsidRPr="003A4E89">
        <w:rPr>
          <w:rFonts w:ascii="Sakkal Majalla" w:hAnsi="Sakkal Majalla" w:cs="Sakkal Majalla"/>
          <w:sz w:val="28"/>
          <w:szCs w:val="28"/>
        </w:rPr>
        <w:t>Walmart</w:t>
      </w:r>
      <w:r w:rsidRPr="003A4E89">
        <w:rPr>
          <w:rFonts w:ascii="Sakkal Majalla" w:hAnsi="Sakkal Majalla" w:cs="Sakkal Majalla"/>
          <w:sz w:val="28"/>
          <w:szCs w:val="28"/>
          <w:rtl/>
        </w:rPr>
        <w:t xml:space="preserve">، إلى جانب ما تهدف إليه المنصة من الترويج لمنتجات محددة وزيادة الوعي بها؛ مما يعزز إدراك </w:t>
      </w:r>
      <w:r w:rsidR="00C17ABB" w:rsidRPr="003A4E89">
        <w:rPr>
          <w:rFonts w:ascii="Sakkal Majalla" w:hAnsi="Sakkal Majalla" w:cs="Sakkal Majalla" w:hint="cs"/>
          <w:sz w:val="28"/>
          <w:szCs w:val="28"/>
          <w:rtl/>
        </w:rPr>
        <w:t>العملاء</w:t>
      </w:r>
      <w:r w:rsidRPr="003A4E89">
        <w:rPr>
          <w:rFonts w:ascii="Sakkal Majalla" w:hAnsi="Sakkal Majalla" w:cs="Sakkal Majalla"/>
          <w:sz w:val="28"/>
          <w:szCs w:val="28"/>
          <w:rtl/>
        </w:rPr>
        <w:t xml:space="preserve"> للعلامة التجارية.</w:t>
      </w:r>
    </w:p>
    <w:p w14:paraId="679D7C04" w14:textId="77777777" w:rsidR="009A6A21" w:rsidRPr="003A4E89" w:rsidRDefault="009A6A21" w:rsidP="009A6A21">
      <w:pPr>
        <w:pStyle w:val="a6"/>
        <w:spacing w:line="360" w:lineRule="auto"/>
        <w:jc w:val="both"/>
        <w:rPr>
          <w:rFonts w:ascii="Sakkal Majalla" w:hAnsi="Sakkal Majalla" w:cs="Sakkal Majalla"/>
          <w:sz w:val="28"/>
          <w:szCs w:val="28"/>
        </w:rPr>
      </w:pPr>
    </w:p>
    <w:p w14:paraId="429CADEA" w14:textId="77777777" w:rsidR="000E7620" w:rsidRPr="002A72A3" w:rsidRDefault="000E7620" w:rsidP="000E7620">
      <w:pPr>
        <w:pStyle w:val="a6"/>
        <w:numPr>
          <w:ilvl w:val="0"/>
          <w:numId w:val="124"/>
        </w:numPr>
        <w:spacing w:line="360" w:lineRule="auto"/>
        <w:jc w:val="both"/>
        <w:rPr>
          <w:rFonts w:ascii="Sakkal Majalla" w:hAnsi="Sakkal Majalla" w:cs="Sakkal Majalla"/>
          <w:sz w:val="28"/>
          <w:szCs w:val="28"/>
          <w:rtl/>
        </w:rPr>
      </w:pPr>
      <w:r w:rsidRPr="002A72A3">
        <w:rPr>
          <w:rFonts w:ascii="Sakkal Majalla" w:eastAsia="Times New Roman" w:hAnsi="Sakkal Majalla" w:cs="Sakkal Majalla"/>
          <w:b/>
          <w:bCs/>
          <w:sz w:val="28"/>
          <w:szCs w:val="28"/>
          <w:rtl/>
        </w:rPr>
        <w:lastRenderedPageBreak/>
        <w:t>منصة</w:t>
      </w:r>
      <w:r w:rsidRPr="002A72A3">
        <w:rPr>
          <w:rFonts w:ascii="Sakkal Majalla" w:eastAsia="Times New Roman" w:hAnsi="Sakkal Majalla" w:cs="Sakkal Majalla"/>
          <w:b/>
          <w:bCs/>
          <w:sz w:val="28"/>
          <w:szCs w:val="28"/>
        </w:rPr>
        <w:t xml:space="preserve"> Decentraland </w:t>
      </w:r>
      <w:r w:rsidRPr="002A72A3">
        <w:rPr>
          <w:rFonts w:ascii="Sakkal Majalla" w:hAnsi="Sakkal Majalla" w:cs="Sakkal Majalla"/>
          <w:sz w:val="28"/>
          <w:szCs w:val="28"/>
          <w:rtl/>
        </w:rPr>
        <w:t xml:space="preserve"> </w:t>
      </w:r>
    </w:p>
    <w:p w14:paraId="0FC8D3A9" w14:textId="77777777" w:rsidR="000E7620" w:rsidRPr="00A4264B" w:rsidRDefault="000E7620" w:rsidP="000E7620">
      <w:pPr>
        <w:bidi/>
        <w:spacing w:line="360" w:lineRule="auto"/>
        <w:ind w:firstLine="720"/>
        <w:jc w:val="both"/>
        <w:rPr>
          <w:sz w:val="28"/>
          <w:szCs w:val="28"/>
          <w:rtl/>
        </w:rPr>
      </w:pPr>
      <w:r w:rsidRPr="00A4264B">
        <w:rPr>
          <w:rFonts w:hint="cs"/>
          <w:sz w:val="28"/>
          <w:szCs w:val="28"/>
          <w:rtl/>
        </w:rPr>
        <w:t xml:space="preserve">لقد تأسست منصة </w:t>
      </w:r>
      <w:r w:rsidRPr="00A4264B">
        <w:rPr>
          <w:sz w:val="28"/>
          <w:szCs w:val="28"/>
        </w:rPr>
        <w:t>Decentraland</w:t>
      </w:r>
      <w:r w:rsidRPr="00A4264B">
        <w:rPr>
          <w:rFonts w:hint="cs"/>
          <w:sz w:val="28"/>
          <w:szCs w:val="28"/>
          <w:rtl/>
        </w:rPr>
        <w:t xml:space="preserve"> في عام 2017</w:t>
      </w:r>
      <w:r w:rsidRPr="00A4264B">
        <w:rPr>
          <w:rFonts w:hint="cs"/>
          <w:sz w:val="28"/>
          <w:szCs w:val="28"/>
          <w:rtl/>
          <w:lang w:bidi="ar-EG"/>
        </w:rPr>
        <w:t xml:space="preserve"> </w:t>
      </w:r>
      <w:r w:rsidRPr="00A4264B">
        <w:rPr>
          <w:rFonts w:hint="cs"/>
          <w:sz w:val="28"/>
          <w:szCs w:val="28"/>
          <w:rtl/>
        </w:rPr>
        <w:t xml:space="preserve">ومنذ ذلك الحين تطورت لتصبح إحدى أبرز البيئات الرقمية التي تجمع بين التجارة الإلكترونية والترفيه والتفاعل الاجتماعي؛ لذا </w:t>
      </w:r>
      <w:r w:rsidRPr="00A4264B">
        <w:rPr>
          <w:rFonts w:hint="eastAsia"/>
          <w:sz w:val="28"/>
          <w:szCs w:val="28"/>
          <w:rtl/>
        </w:rPr>
        <w:t>تعتبر</w:t>
      </w:r>
      <w:r w:rsidRPr="00A4264B">
        <w:rPr>
          <w:sz w:val="28"/>
          <w:szCs w:val="28"/>
          <w:rtl/>
        </w:rPr>
        <w:t xml:space="preserve"> </w:t>
      </w:r>
      <w:r w:rsidRPr="00A4264B">
        <w:rPr>
          <w:rFonts w:hint="eastAsia"/>
          <w:sz w:val="28"/>
          <w:szCs w:val="28"/>
          <w:rtl/>
        </w:rPr>
        <w:t>منصة</w:t>
      </w:r>
      <w:r w:rsidRPr="00A4264B">
        <w:rPr>
          <w:sz w:val="28"/>
          <w:szCs w:val="28"/>
          <w:rtl/>
        </w:rPr>
        <w:t xml:space="preserve"> </w:t>
      </w:r>
      <w:r w:rsidRPr="00A4264B">
        <w:rPr>
          <w:sz w:val="28"/>
          <w:szCs w:val="28"/>
        </w:rPr>
        <w:t>Decentraland</w:t>
      </w:r>
      <w:r w:rsidRPr="00A4264B">
        <w:rPr>
          <w:sz w:val="28"/>
          <w:szCs w:val="28"/>
          <w:rtl/>
        </w:rPr>
        <w:t xml:space="preserve"> واحدة </w:t>
      </w:r>
      <w:r w:rsidRPr="00A4264B">
        <w:rPr>
          <w:rFonts w:hint="eastAsia"/>
          <w:sz w:val="28"/>
          <w:szCs w:val="28"/>
          <w:rtl/>
        </w:rPr>
        <w:t>من</w:t>
      </w:r>
      <w:r w:rsidRPr="00A4264B">
        <w:rPr>
          <w:sz w:val="28"/>
          <w:szCs w:val="28"/>
          <w:rtl/>
        </w:rPr>
        <w:t xml:space="preserve"> </w:t>
      </w:r>
      <w:r w:rsidRPr="00A4264B">
        <w:rPr>
          <w:rFonts w:hint="eastAsia"/>
          <w:sz w:val="28"/>
          <w:szCs w:val="28"/>
          <w:rtl/>
        </w:rPr>
        <w:t>أبرز</w:t>
      </w:r>
      <w:r w:rsidRPr="00A4264B">
        <w:rPr>
          <w:sz w:val="28"/>
          <w:szCs w:val="28"/>
          <w:rtl/>
        </w:rPr>
        <w:t xml:space="preserve"> منصات الميتافيرس ال</w:t>
      </w:r>
      <w:r w:rsidRPr="00A4264B">
        <w:rPr>
          <w:rFonts w:hint="cs"/>
          <w:sz w:val="28"/>
          <w:szCs w:val="28"/>
          <w:rtl/>
        </w:rPr>
        <w:t>ل</w:t>
      </w:r>
      <w:r w:rsidRPr="00A4264B">
        <w:rPr>
          <w:rFonts w:hint="eastAsia"/>
          <w:sz w:val="28"/>
          <w:szCs w:val="28"/>
          <w:rtl/>
        </w:rPr>
        <w:t>امركزية،</w:t>
      </w:r>
      <w:r w:rsidRPr="00A4264B">
        <w:rPr>
          <w:sz w:val="28"/>
          <w:szCs w:val="28"/>
          <w:rtl/>
        </w:rPr>
        <w:t xml:space="preserve"> تلك التي تعتمد في بنيتها على تقنية </w:t>
      </w:r>
      <w:r w:rsidRPr="00A4264B">
        <w:rPr>
          <w:sz w:val="28"/>
          <w:szCs w:val="28"/>
        </w:rPr>
        <w:t>Blockchain</w:t>
      </w:r>
      <w:r w:rsidRPr="00A4264B">
        <w:rPr>
          <w:rFonts w:hint="eastAsia"/>
          <w:sz w:val="28"/>
          <w:szCs w:val="28"/>
          <w:rtl/>
        </w:rPr>
        <w:t>،</w:t>
      </w:r>
      <w:r w:rsidRPr="00A4264B">
        <w:rPr>
          <w:sz w:val="28"/>
          <w:szCs w:val="28"/>
          <w:rtl/>
        </w:rPr>
        <w:t xml:space="preserve"> إلا أن هذه المنصة تتيح </w:t>
      </w:r>
      <w:r w:rsidRPr="00A4264B">
        <w:rPr>
          <w:rFonts w:hint="eastAsia"/>
          <w:sz w:val="28"/>
          <w:szCs w:val="28"/>
          <w:rtl/>
        </w:rPr>
        <w:t>للمستخدمين</w:t>
      </w:r>
      <w:r w:rsidRPr="00A4264B">
        <w:rPr>
          <w:sz w:val="28"/>
          <w:szCs w:val="28"/>
          <w:rtl/>
        </w:rPr>
        <w:t xml:space="preserve"> إمكانية شراء وبيع الأراضي الافتراضية وتطويرها باستخدام العملة الرقمية </w:t>
      </w:r>
      <w:r w:rsidRPr="00A4264B">
        <w:rPr>
          <w:rFonts w:hint="eastAsia"/>
          <w:sz w:val="28"/>
          <w:szCs w:val="28"/>
          <w:rtl/>
        </w:rPr>
        <w:t>الأصلية</w:t>
      </w:r>
      <w:r w:rsidRPr="00A4264B">
        <w:rPr>
          <w:sz w:val="28"/>
          <w:szCs w:val="28"/>
          <w:rtl/>
        </w:rPr>
        <w:t xml:space="preserve"> </w:t>
      </w:r>
      <w:r w:rsidRPr="00A4264B">
        <w:rPr>
          <w:sz w:val="28"/>
          <w:szCs w:val="28"/>
        </w:rPr>
        <w:t>“MANA"</w:t>
      </w:r>
      <w:r w:rsidRPr="00A4264B">
        <w:rPr>
          <w:rFonts w:hint="cs"/>
          <w:sz w:val="28"/>
          <w:szCs w:val="28"/>
          <w:rtl/>
        </w:rPr>
        <w:t>.</w:t>
      </w:r>
    </w:p>
    <w:p w14:paraId="266CB238" w14:textId="1E4CBE08" w:rsidR="000E7620" w:rsidRPr="00A4264B" w:rsidRDefault="000E7620" w:rsidP="000E7620">
      <w:pPr>
        <w:bidi/>
        <w:spacing w:line="360" w:lineRule="auto"/>
        <w:ind w:firstLine="720"/>
        <w:jc w:val="both"/>
        <w:rPr>
          <w:sz w:val="28"/>
          <w:szCs w:val="28"/>
          <w:rtl/>
        </w:rPr>
      </w:pPr>
      <w:r w:rsidRPr="00A4264B">
        <w:rPr>
          <w:rFonts w:hint="eastAsia"/>
          <w:sz w:val="28"/>
          <w:szCs w:val="28"/>
          <w:rtl/>
        </w:rPr>
        <w:t>علاوة</w:t>
      </w:r>
      <w:r w:rsidRPr="00A4264B">
        <w:rPr>
          <w:sz w:val="28"/>
          <w:szCs w:val="28"/>
          <w:rtl/>
        </w:rPr>
        <w:t xml:space="preserve"> </w:t>
      </w:r>
      <w:r w:rsidRPr="00A4264B">
        <w:rPr>
          <w:rFonts w:hint="eastAsia"/>
          <w:sz w:val="28"/>
          <w:szCs w:val="28"/>
          <w:rtl/>
        </w:rPr>
        <w:t>على</w:t>
      </w:r>
      <w:r w:rsidRPr="00A4264B">
        <w:rPr>
          <w:sz w:val="28"/>
          <w:szCs w:val="28"/>
          <w:rtl/>
        </w:rPr>
        <w:t xml:space="preserve"> </w:t>
      </w:r>
      <w:r w:rsidRPr="00A4264B">
        <w:rPr>
          <w:rFonts w:hint="eastAsia"/>
          <w:sz w:val="28"/>
          <w:szCs w:val="28"/>
          <w:rtl/>
        </w:rPr>
        <w:t>ذلك،</w:t>
      </w:r>
      <w:r w:rsidRPr="00A4264B">
        <w:rPr>
          <w:sz w:val="28"/>
          <w:szCs w:val="28"/>
          <w:rtl/>
        </w:rPr>
        <w:t xml:space="preserve"> </w:t>
      </w:r>
      <w:r w:rsidRPr="00A4264B">
        <w:rPr>
          <w:rFonts w:hint="eastAsia"/>
          <w:sz w:val="28"/>
          <w:szCs w:val="28"/>
          <w:rtl/>
        </w:rPr>
        <w:t>توفر</w:t>
      </w:r>
      <w:r w:rsidRPr="00A4264B">
        <w:rPr>
          <w:sz w:val="28"/>
          <w:szCs w:val="28"/>
          <w:rtl/>
        </w:rPr>
        <w:t xml:space="preserve"> </w:t>
      </w:r>
      <w:r w:rsidRPr="00A4264B">
        <w:rPr>
          <w:rFonts w:hint="eastAsia"/>
          <w:sz w:val="28"/>
          <w:szCs w:val="28"/>
          <w:rtl/>
        </w:rPr>
        <w:t>المنصة</w:t>
      </w:r>
      <w:r w:rsidRPr="00A4264B">
        <w:rPr>
          <w:sz w:val="28"/>
          <w:szCs w:val="28"/>
          <w:rtl/>
        </w:rPr>
        <w:t xml:space="preserve"> </w:t>
      </w:r>
      <w:r w:rsidRPr="00A4264B">
        <w:rPr>
          <w:rFonts w:hint="eastAsia"/>
          <w:sz w:val="28"/>
          <w:szCs w:val="28"/>
          <w:rtl/>
        </w:rPr>
        <w:t>للمستخدمين</w:t>
      </w:r>
      <w:r w:rsidRPr="00A4264B">
        <w:rPr>
          <w:sz w:val="28"/>
          <w:szCs w:val="28"/>
          <w:rtl/>
        </w:rPr>
        <w:t xml:space="preserve"> </w:t>
      </w:r>
      <w:r w:rsidRPr="00A4264B">
        <w:rPr>
          <w:rFonts w:hint="eastAsia"/>
          <w:sz w:val="28"/>
          <w:szCs w:val="28"/>
          <w:rtl/>
        </w:rPr>
        <w:t>فرصة</w:t>
      </w:r>
      <w:r w:rsidRPr="00A4264B">
        <w:rPr>
          <w:sz w:val="28"/>
          <w:szCs w:val="28"/>
          <w:rtl/>
        </w:rPr>
        <w:t xml:space="preserve"> </w:t>
      </w:r>
      <w:r w:rsidRPr="00A4264B">
        <w:rPr>
          <w:rFonts w:hint="eastAsia"/>
          <w:sz w:val="28"/>
          <w:szCs w:val="28"/>
          <w:rtl/>
        </w:rPr>
        <w:t>امتلاك</w:t>
      </w:r>
      <w:r w:rsidRPr="00A4264B">
        <w:rPr>
          <w:sz w:val="28"/>
          <w:szCs w:val="28"/>
          <w:rtl/>
        </w:rPr>
        <w:t xml:space="preserve"> أصول رقمية حقيقية من خلال تقنية الرموز غير القابلة للاستبدال (</w:t>
      </w:r>
      <w:r w:rsidRPr="009A6A21">
        <w:rPr>
          <w:sz w:val="28"/>
          <w:szCs w:val="28"/>
        </w:rPr>
        <w:t>NFTs</w:t>
      </w:r>
      <w:r w:rsidR="009A6A21" w:rsidRPr="009A6A21">
        <w:rPr>
          <w:sz w:val="28"/>
          <w:szCs w:val="28"/>
        </w:rPr>
        <w:t>=</w:t>
      </w:r>
      <w:r w:rsidR="009A6A21" w:rsidRPr="009A6A21">
        <w:t xml:space="preserve"> </w:t>
      </w:r>
      <w:r w:rsidR="009A6A21" w:rsidRPr="009A6A21">
        <w:rPr>
          <w:sz w:val="28"/>
          <w:szCs w:val="28"/>
        </w:rPr>
        <w:t>Non-fungible token</w:t>
      </w:r>
      <w:r w:rsidRPr="00A4264B">
        <w:rPr>
          <w:sz w:val="28"/>
          <w:szCs w:val="28"/>
          <w:rtl/>
        </w:rPr>
        <w:t>)؛ مما يمكنهم من إنشاء محتوى م</w:t>
      </w:r>
      <w:r w:rsidRPr="00A4264B">
        <w:rPr>
          <w:rFonts w:hint="eastAsia"/>
          <w:sz w:val="28"/>
          <w:szCs w:val="28"/>
          <w:rtl/>
        </w:rPr>
        <w:t>خصص</w:t>
      </w:r>
      <w:r w:rsidRPr="00A4264B">
        <w:rPr>
          <w:sz w:val="28"/>
          <w:szCs w:val="28"/>
          <w:rtl/>
        </w:rPr>
        <w:t xml:space="preserve"> </w:t>
      </w:r>
      <w:r w:rsidRPr="00A4264B">
        <w:rPr>
          <w:rFonts w:hint="eastAsia"/>
          <w:sz w:val="28"/>
          <w:szCs w:val="28"/>
          <w:rtl/>
        </w:rPr>
        <w:t>وت</w:t>
      </w:r>
      <w:r w:rsidRPr="00A4264B">
        <w:rPr>
          <w:rFonts w:hint="cs"/>
          <w:sz w:val="28"/>
          <w:szCs w:val="28"/>
          <w:rtl/>
        </w:rPr>
        <w:t>ط</w:t>
      </w:r>
      <w:r w:rsidRPr="00A4264B">
        <w:rPr>
          <w:rFonts w:hint="eastAsia"/>
          <w:sz w:val="28"/>
          <w:szCs w:val="28"/>
          <w:rtl/>
        </w:rPr>
        <w:t>وير</w:t>
      </w:r>
      <w:r w:rsidRPr="00A4264B">
        <w:rPr>
          <w:sz w:val="28"/>
          <w:szCs w:val="28"/>
          <w:rtl/>
        </w:rPr>
        <w:t xml:space="preserve"> </w:t>
      </w:r>
      <w:r w:rsidRPr="00A4264B">
        <w:rPr>
          <w:rFonts w:hint="eastAsia"/>
          <w:sz w:val="28"/>
          <w:szCs w:val="28"/>
          <w:rtl/>
        </w:rPr>
        <w:t>تجارب</w:t>
      </w:r>
      <w:r w:rsidRPr="00A4264B">
        <w:rPr>
          <w:sz w:val="28"/>
          <w:szCs w:val="28"/>
          <w:rtl/>
        </w:rPr>
        <w:t xml:space="preserve"> </w:t>
      </w:r>
      <w:r w:rsidRPr="00A4264B">
        <w:rPr>
          <w:rFonts w:hint="eastAsia"/>
          <w:sz w:val="28"/>
          <w:szCs w:val="28"/>
          <w:rtl/>
        </w:rPr>
        <w:t>افتراضية</w:t>
      </w:r>
      <w:r w:rsidRPr="00A4264B">
        <w:rPr>
          <w:sz w:val="28"/>
          <w:szCs w:val="28"/>
          <w:rtl/>
        </w:rPr>
        <w:t xml:space="preserve"> </w:t>
      </w:r>
      <w:r w:rsidRPr="00A4264B">
        <w:rPr>
          <w:rFonts w:hint="eastAsia"/>
          <w:sz w:val="28"/>
          <w:szCs w:val="28"/>
          <w:rtl/>
        </w:rPr>
        <w:t>فريدة،</w:t>
      </w:r>
      <w:r w:rsidRPr="00A4264B">
        <w:rPr>
          <w:sz w:val="28"/>
          <w:szCs w:val="28"/>
          <w:rtl/>
        </w:rPr>
        <w:t xml:space="preserve"> </w:t>
      </w:r>
      <w:r w:rsidRPr="00A4264B">
        <w:rPr>
          <w:rFonts w:hint="eastAsia"/>
          <w:sz w:val="28"/>
          <w:szCs w:val="28"/>
          <w:rtl/>
        </w:rPr>
        <w:t>كما</w:t>
      </w:r>
      <w:r w:rsidRPr="00A4264B">
        <w:rPr>
          <w:sz w:val="28"/>
          <w:szCs w:val="28"/>
          <w:rtl/>
        </w:rPr>
        <w:t xml:space="preserve"> </w:t>
      </w:r>
      <w:r w:rsidRPr="00A4264B">
        <w:rPr>
          <w:rFonts w:hint="eastAsia"/>
          <w:sz w:val="28"/>
          <w:szCs w:val="28"/>
          <w:rtl/>
        </w:rPr>
        <w:t>تتيح</w:t>
      </w:r>
      <w:r w:rsidRPr="00A4264B">
        <w:rPr>
          <w:sz w:val="28"/>
          <w:szCs w:val="28"/>
          <w:rtl/>
        </w:rPr>
        <w:t xml:space="preserve"> </w:t>
      </w:r>
      <w:r w:rsidRPr="00A4264B">
        <w:rPr>
          <w:rFonts w:hint="eastAsia"/>
          <w:sz w:val="28"/>
          <w:szCs w:val="28"/>
          <w:rtl/>
        </w:rPr>
        <w:t>هذه</w:t>
      </w:r>
      <w:r w:rsidRPr="00A4264B">
        <w:rPr>
          <w:sz w:val="28"/>
          <w:szCs w:val="28"/>
          <w:rtl/>
        </w:rPr>
        <w:t xml:space="preserve"> </w:t>
      </w:r>
      <w:r w:rsidRPr="00A4264B">
        <w:rPr>
          <w:rFonts w:hint="eastAsia"/>
          <w:sz w:val="28"/>
          <w:szCs w:val="28"/>
          <w:rtl/>
        </w:rPr>
        <w:t>البيئة</w:t>
      </w:r>
      <w:r w:rsidRPr="00A4264B">
        <w:rPr>
          <w:sz w:val="28"/>
          <w:szCs w:val="28"/>
          <w:rtl/>
        </w:rPr>
        <w:t xml:space="preserve"> </w:t>
      </w:r>
      <w:r w:rsidRPr="00A4264B">
        <w:rPr>
          <w:rFonts w:hint="eastAsia"/>
          <w:sz w:val="28"/>
          <w:szCs w:val="28"/>
          <w:rtl/>
        </w:rPr>
        <w:t>للشركات</w:t>
      </w:r>
      <w:r w:rsidRPr="00A4264B">
        <w:rPr>
          <w:sz w:val="28"/>
          <w:szCs w:val="28"/>
          <w:rtl/>
        </w:rPr>
        <w:t xml:space="preserve"> </w:t>
      </w:r>
      <w:r w:rsidRPr="00A4264B">
        <w:rPr>
          <w:rFonts w:hint="eastAsia"/>
          <w:sz w:val="28"/>
          <w:szCs w:val="28"/>
          <w:rtl/>
        </w:rPr>
        <w:t>والعلامات</w:t>
      </w:r>
      <w:r w:rsidRPr="00A4264B">
        <w:rPr>
          <w:sz w:val="28"/>
          <w:szCs w:val="28"/>
          <w:rtl/>
        </w:rPr>
        <w:t xml:space="preserve"> </w:t>
      </w:r>
      <w:r w:rsidRPr="00A4264B">
        <w:rPr>
          <w:rFonts w:hint="eastAsia"/>
          <w:sz w:val="28"/>
          <w:szCs w:val="28"/>
          <w:rtl/>
        </w:rPr>
        <w:t>التجارية</w:t>
      </w:r>
      <w:r w:rsidRPr="00A4264B">
        <w:rPr>
          <w:sz w:val="28"/>
          <w:szCs w:val="28"/>
          <w:rtl/>
        </w:rPr>
        <w:t xml:space="preserve"> </w:t>
      </w:r>
      <w:r w:rsidRPr="00A4264B">
        <w:rPr>
          <w:rFonts w:hint="eastAsia"/>
          <w:sz w:val="28"/>
          <w:szCs w:val="28"/>
          <w:rtl/>
        </w:rPr>
        <w:t>فرصة</w:t>
      </w:r>
      <w:r w:rsidRPr="00A4264B">
        <w:rPr>
          <w:sz w:val="28"/>
          <w:szCs w:val="28"/>
          <w:rtl/>
        </w:rPr>
        <w:t xml:space="preserve"> </w:t>
      </w:r>
      <w:r w:rsidRPr="00A4264B">
        <w:rPr>
          <w:rFonts w:hint="eastAsia"/>
          <w:sz w:val="28"/>
          <w:szCs w:val="28"/>
          <w:rtl/>
        </w:rPr>
        <w:t>استكشاف</w:t>
      </w:r>
      <w:r w:rsidRPr="00A4264B">
        <w:rPr>
          <w:sz w:val="28"/>
          <w:szCs w:val="28"/>
          <w:rtl/>
        </w:rPr>
        <w:t xml:space="preserve"> </w:t>
      </w:r>
      <w:r w:rsidRPr="00A4264B">
        <w:rPr>
          <w:rFonts w:hint="eastAsia"/>
          <w:sz w:val="28"/>
          <w:szCs w:val="28"/>
          <w:rtl/>
        </w:rPr>
        <w:t>طرق</w:t>
      </w:r>
      <w:r w:rsidRPr="00A4264B">
        <w:rPr>
          <w:sz w:val="28"/>
          <w:szCs w:val="28"/>
          <w:rtl/>
        </w:rPr>
        <w:t xml:space="preserve"> </w:t>
      </w:r>
      <w:r w:rsidRPr="00A4264B">
        <w:rPr>
          <w:rFonts w:hint="eastAsia"/>
          <w:sz w:val="28"/>
          <w:szCs w:val="28"/>
          <w:rtl/>
        </w:rPr>
        <w:t>جديدة</w:t>
      </w:r>
      <w:r w:rsidRPr="00A4264B">
        <w:rPr>
          <w:sz w:val="28"/>
          <w:szCs w:val="28"/>
          <w:rtl/>
        </w:rPr>
        <w:t xml:space="preserve"> </w:t>
      </w:r>
      <w:r w:rsidRPr="00A4264B">
        <w:rPr>
          <w:rFonts w:hint="eastAsia"/>
          <w:sz w:val="28"/>
          <w:szCs w:val="28"/>
          <w:rtl/>
        </w:rPr>
        <w:t>للتفاعل</w:t>
      </w:r>
      <w:r w:rsidRPr="00A4264B">
        <w:rPr>
          <w:sz w:val="28"/>
          <w:szCs w:val="28"/>
          <w:rtl/>
        </w:rPr>
        <w:t xml:space="preserve"> </w:t>
      </w:r>
      <w:r w:rsidRPr="00A4264B">
        <w:rPr>
          <w:rFonts w:hint="eastAsia"/>
          <w:sz w:val="28"/>
          <w:szCs w:val="28"/>
          <w:rtl/>
        </w:rPr>
        <w:t>مع</w:t>
      </w:r>
      <w:r w:rsidRPr="00A4264B">
        <w:rPr>
          <w:sz w:val="28"/>
          <w:szCs w:val="28"/>
          <w:rtl/>
        </w:rPr>
        <w:t xml:space="preserve"> </w:t>
      </w:r>
      <w:r w:rsidRPr="00A4264B">
        <w:rPr>
          <w:rFonts w:hint="eastAsia"/>
          <w:sz w:val="28"/>
          <w:szCs w:val="28"/>
          <w:rtl/>
        </w:rPr>
        <w:t>العملاء</w:t>
      </w:r>
      <w:r w:rsidRPr="00A4264B">
        <w:rPr>
          <w:sz w:val="28"/>
          <w:szCs w:val="28"/>
          <w:rtl/>
        </w:rPr>
        <w:t xml:space="preserve"> </w:t>
      </w:r>
      <w:r w:rsidRPr="00A4264B">
        <w:rPr>
          <w:rFonts w:hint="eastAsia"/>
          <w:sz w:val="28"/>
          <w:szCs w:val="28"/>
          <w:rtl/>
        </w:rPr>
        <w:t>في</w:t>
      </w:r>
      <w:r w:rsidRPr="00A4264B">
        <w:rPr>
          <w:sz w:val="28"/>
          <w:szCs w:val="28"/>
          <w:rtl/>
        </w:rPr>
        <w:t xml:space="preserve"> </w:t>
      </w:r>
      <w:r w:rsidRPr="00A4264B">
        <w:rPr>
          <w:rFonts w:hint="eastAsia"/>
          <w:sz w:val="28"/>
          <w:szCs w:val="28"/>
          <w:rtl/>
        </w:rPr>
        <w:t>فضاء</w:t>
      </w:r>
      <w:r w:rsidRPr="00A4264B">
        <w:rPr>
          <w:sz w:val="28"/>
          <w:szCs w:val="28"/>
          <w:rtl/>
        </w:rPr>
        <w:t xml:space="preserve"> </w:t>
      </w:r>
      <w:r w:rsidRPr="00A4264B">
        <w:rPr>
          <w:rFonts w:hint="eastAsia"/>
          <w:sz w:val="28"/>
          <w:szCs w:val="28"/>
          <w:rtl/>
        </w:rPr>
        <w:t>افتراضي</w:t>
      </w:r>
      <w:r w:rsidRPr="00A4264B">
        <w:rPr>
          <w:sz w:val="28"/>
          <w:szCs w:val="28"/>
          <w:rtl/>
        </w:rPr>
        <w:t xml:space="preserve"> </w:t>
      </w:r>
      <w:r w:rsidRPr="00A4264B">
        <w:rPr>
          <w:rFonts w:hint="eastAsia"/>
          <w:sz w:val="28"/>
          <w:szCs w:val="28"/>
          <w:rtl/>
        </w:rPr>
        <w:t>تفاعلي</w:t>
      </w:r>
      <w:r w:rsidRPr="00A4264B">
        <w:rPr>
          <w:sz w:val="28"/>
          <w:szCs w:val="28"/>
          <w:rtl/>
        </w:rPr>
        <w:t xml:space="preserve"> (</w:t>
      </w:r>
      <w:r w:rsidRPr="00A4264B">
        <w:rPr>
          <w:sz w:val="28"/>
          <w:szCs w:val="28"/>
        </w:rPr>
        <w:t>Dwivedi et al., 2022</w:t>
      </w:r>
      <w:r w:rsidRPr="00A4264B">
        <w:rPr>
          <w:sz w:val="28"/>
          <w:szCs w:val="28"/>
          <w:rtl/>
        </w:rPr>
        <w:t>).</w:t>
      </w:r>
    </w:p>
    <w:p w14:paraId="32FDCE2F" w14:textId="77777777" w:rsidR="000E7620" w:rsidRPr="00A4264B" w:rsidRDefault="000E7620" w:rsidP="000E7620">
      <w:pPr>
        <w:bidi/>
        <w:spacing w:line="360" w:lineRule="auto"/>
        <w:jc w:val="both"/>
        <w:rPr>
          <w:sz w:val="28"/>
          <w:szCs w:val="28"/>
          <w:rtl/>
        </w:rPr>
      </w:pPr>
      <w:r w:rsidRPr="00A4264B">
        <w:rPr>
          <w:rFonts w:hint="cs"/>
          <w:sz w:val="28"/>
          <w:szCs w:val="28"/>
          <w:rtl/>
        </w:rPr>
        <w:t xml:space="preserve">وبناءً على ذلك، يمكن تحديد أبرز الخصائص الرئيسية لمنصة </w:t>
      </w:r>
      <w:r w:rsidRPr="00A4264B">
        <w:rPr>
          <w:sz w:val="28"/>
          <w:szCs w:val="28"/>
        </w:rPr>
        <w:t>Decentraland</w:t>
      </w:r>
      <w:r w:rsidRPr="00A4264B">
        <w:rPr>
          <w:rFonts w:hint="cs"/>
          <w:sz w:val="28"/>
          <w:szCs w:val="28"/>
          <w:rtl/>
        </w:rPr>
        <w:t xml:space="preserve"> وذلك على النحو التالي:</w:t>
      </w:r>
    </w:p>
    <w:p w14:paraId="4DDBB19F" w14:textId="77777777" w:rsidR="000E7620" w:rsidRPr="00A4264B" w:rsidRDefault="000E7620" w:rsidP="000E7620">
      <w:pPr>
        <w:pStyle w:val="a6"/>
        <w:numPr>
          <w:ilvl w:val="2"/>
          <w:numId w:val="70"/>
        </w:numPr>
        <w:spacing w:after="0" w:line="360" w:lineRule="auto"/>
        <w:ind w:left="706"/>
        <w:jc w:val="both"/>
        <w:rPr>
          <w:rFonts w:ascii="Sakkal Majalla" w:eastAsia="Sakkal Majalla" w:hAnsi="Sakkal Majalla" w:cs="Sakkal Majalla"/>
          <w:kern w:val="0"/>
          <w:sz w:val="28"/>
          <w:szCs w:val="28"/>
          <w14:ligatures w14:val="none"/>
        </w:rPr>
      </w:pPr>
      <w:r w:rsidRPr="00A4264B">
        <w:rPr>
          <w:rFonts w:ascii="Sakkal Majalla" w:eastAsia="Sakkal Majalla" w:hAnsi="Sakkal Majalla" w:cs="Sakkal Majalla" w:hint="eastAsia"/>
          <w:b/>
          <w:bCs/>
          <w:kern w:val="0"/>
          <w:sz w:val="28"/>
          <w:szCs w:val="28"/>
          <w:rtl/>
          <w14:ligatures w14:val="none"/>
        </w:rPr>
        <w:t>اللامركزية</w:t>
      </w:r>
      <w:r w:rsidRPr="00A4264B">
        <w:rPr>
          <w:rFonts w:ascii="Sakkal Majalla" w:eastAsia="Sakkal Majalla" w:hAnsi="Sakkal Majalla" w:cs="Sakkal Majalla"/>
          <w:kern w:val="0"/>
          <w:sz w:val="28"/>
          <w:szCs w:val="28"/>
          <w:rtl/>
          <w14:ligatures w14:val="none"/>
        </w:rPr>
        <w:t xml:space="preserve">: يعتمد نظام المنصة على شبكة </w:t>
      </w:r>
      <w:r w:rsidRPr="00A4264B">
        <w:rPr>
          <w:rFonts w:ascii="Sakkal Majalla" w:eastAsia="Sakkal Majalla" w:hAnsi="Sakkal Majalla" w:cs="Sakkal Majalla"/>
          <w:kern w:val="0"/>
          <w:sz w:val="28"/>
          <w:szCs w:val="28"/>
          <w14:ligatures w14:val="none"/>
        </w:rPr>
        <w:t>Blockchain</w:t>
      </w:r>
      <w:r w:rsidRPr="00A4264B">
        <w:rPr>
          <w:rFonts w:ascii="Sakkal Majalla" w:eastAsia="Sakkal Majalla" w:hAnsi="Sakkal Majalla" w:cs="Sakkal Majalla"/>
          <w:kern w:val="0"/>
          <w:sz w:val="28"/>
          <w:szCs w:val="28"/>
          <w:rtl/>
          <w14:ligatures w14:val="none"/>
        </w:rPr>
        <w:t xml:space="preserve"> وذلك لضمان </w:t>
      </w:r>
      <w:r w:rsidRPr="00A4264B">
        <w:rPr>
          <w:rFonts w:ascii="Sakkal Majalla" w:eastAsia="Sakkal Majalla" w:hAnsi="Sakkal Majalla" w:cs="Sakkal Majalla" w:hint="eastAsia"/>
          <w:kern w:val="0"/>
          <w:sz w:val="28"/>
          <w:szCs w:val="28"/>
          <w:rtl/>
          <w14:ligatures w14:val="none"/>
        </w:rPr>
        <w:t>الملكية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الكاملة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للمستخدمين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دون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تدخل</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أو</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تحكم</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مركزي،</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وهو</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ما</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يجعلها</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متميزة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عن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المنصات</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الأخرى</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التقليدية</w:t>
      </w:r>
      <w:r w:rsidRPr="00A4264B">
        <w:rPr>
          <w:rFonts w:ascii="Sakkal Majalla" w:eastAsia="Sakkal Majalla" w:hAnsi="Sakkal Majalla" w:cs="Sakkal Majalla"/>
          <w:kern w:val="0"/>
          <w:sz w:val="28"/>
          <w:szCs w:val="28"/>
          <w:rtl/>
          <w14:ligatures w14:val="none"/>
        </w:rPr>
        <w:t>.</w:t>
      </w:r>
    </w:p>
    <w:p w14:paraId="003A04B8" w14:textId="77777777" w:rsidR="000E7620" w:rsidRPr="00A4264B" w:rsidRDefault="000E7620" w:rsidP="000E7620">
      <w:pPr>
        <w:pStyle w:val="a6"/>
        <w:numPr>
          <w:ilvl w:val="2"/>
          <w:numId w:val="70"/>
        </w:numPr>
        <w:spacing w:after="0" w:line="360" w:lineRule="auto"/>
        <w:ind w:left="706"/>
        <w:jc w:val="both"/>
        <w:rPr>
          <w:rFonts w:ascii="Sakkal Majalla" w:eastAsia="Sakkal Majalla" w:hAnsi="Sakkal Majalla" w:cs="Sakkal Majalla"/>
          <w:kern w:val="0"/>
          <w:sz w:val="28"/>
          <w:szCs w:val="28"/>
          <w14:ligatures w14:val="none"/>
        </w:rPr>
      </w:pPr>
      <w:r w:rsidRPr="009A6A21">
        <w:rPr>
          <w:rFonts w:ascii="Sakkal Majalla" w:eastAsia="Sakkal Majalla" w:hAnsi="Sakkal Majalla" w:cs="Sakkal Majalla" w:hint="cs"/>
          <w:b/>
          <w:bCs/>
          <w:kern w:val="0"/>
          <w:sz w:val="28"/>
          <w:szCs w:val="28"/>
          <w:rtl/>
          <w14:ligatures w14:val="none"/>
        </w:rPr>
        <w:t>اقتصاد افتراضي مزدهر:</w:t>
      </w:r>
      <w:r w:rsidRPr="00A4264B">
        <w:rPr>
          <w:rFonts w:ascii="Sakkal Majalla" w:eastAsia="Sakkal Majalla" w:hAnsi="Sakkal Majalla" w:cs="Sakkal Majalla" w:hint="cs"/>
          <w:kern w:val="0"/>
          <w:sz w:val="28"/>
          <w:szCs w:val="28"/>
          <w:rtl/>
          <w14:ligatures w14:val="none"/>
        </w:rPr>
        <w:t xml:space="preserve"> يتمكن المستخدمين عن طريق المنصة من إجراء معاملاتهم باستخدام العملة الرقمية </w:t>
      </w:r>
      <w:r w:rsidRPr="00A4264B">
        <w:rPr>
          <w:rFonts w:ascii="Sakkal Majalla" w:eastAsia="Sakkal Majalla" w:hAnsi="Sakkal Majalla" w:cs="Sakkal Majalla"/>
          <w:kern w:val="0"/>
          <w:sz w:val="28"/>
          <w:szCs w:val="28"/>
          <w14:ligatures w14:val="none"/>
        </w:rPr>
        <w:t>“MANA"</w:t>
      </w:r>
      <w:r w:rsidRPr="00A4264B">
        <w:rPr>
          <w:rFonts w:ascii="Sakkal Majalla" w:eastAsia="Sakkal Majalla" w:hAnsi="Sakkal Majalla" w:cs="Sakkal Majalla" w:hint="cs"/>
          <w:kern w:val="0"/>
          <w:sz w:val="28"/>
          <w:szCs w:val="28"/>
          <w:rtl/>
          <w14:ligatures w14:val="none"/>
        </w:rPr>
        <w:t>، وهوما يتيح لهم شراء الأراضي وبناء التجارب وبيع الأصول الرقمية.</w:t>
      </w:r>
    </w:p>
    <w:p w14:paraId="4CD3C628" w14:textId="77777777" w:rsidR="000E7620" w:rsidRPr="00A4264B" w:rsidRDefault="000E7620" w:rsidP="000E7620">
      <w:pPr>
        <w:pStyle w:val="a6"/>
        <w:numPr>
          <w:ilvl w:val="2"/>
          <w:numId w:val="70"/>
        </w:numPr>
        <w:spacing w:after="0" w:line="360" w:lineRule="auto"/>
        <w:ind w:left="706"/>
        <w:jc w:val="both"/>
        <w:rPr>
          <w:rFonts w:ascii="Sakkal Majalla" w:hAnsi="Sakkal Majalla" w:cs="Sakkal Majalla"/>
          <w:sz w:val="28"/>
          <w:szCs w:val="28"/>
          <w:rtl/>
        </w:rPr>
      </w:pPr>
      <w:r w:rsidRPr="009A6A21">
        <w:rPr>
          <w:rFonts w:ascii="Sakkal Majalla" w:eastAsia="Sakkal Majalla" w:hAnsi="Sakkal Majalla" w:cs="Sakkal Majalla" w:hint="cs"/>
          <w:b/>
          <w:bCs/>
          <w:kern w:val="0"/>
          <w:sz w:val="28"/>
          <w:szCs w:val="28"/>
          <w:rtl/>
          <w14:ligatures w14:val="none"/>
        </w:rPr>
        <w:t>تصميم التجارب:</w:t>
      </w:r>
      <w:r w:rsidRPr="00A4264B">
        <w:rPr>
          <w:rFonts w:ascii="Sakkal Majalla" w:eastAsia="Sakkal Majalla" w:hAnsi="Sakkal Majalla" w:cs="Sakkal Majalla" w:hint="cs"/>
          <w:kern w:val="0"/>
          <w:sz w:val="28"/>
          <w:szCs w:val="28"/>
          <w:rtl/>
          <w14:ligatures w14:val="none"/>
        </w:rPr>
        <w:t xml:space="preserve"> توفر المنصة أدوات تطوير ميسره من حيث الاستخدام من قبل المستخدمين والشركات، وذلك لإنشاء تجارب تفاعلية، مثل: المعارض الافتراضية، والفعاليات الرقمية، والمساحات الترويجية.</w:t>
      </w:r>
    </w:p>
    <w:p w14:paraId="7365D907" w14:textId="77777777" w:rsidR="000E7620" w:rsidRPr="00A4264B" w:rsidRDefault="000E7620" w:rsidP="000E7620">
      <w:pPr>
        <w:bidi/>
        <w:spacing w:line="360" w:lineRule="auto"/>
        <w:jc w:val="both"/>
        <w:rPr>
          <w:b/>
          <w:bCs/>
          <w:sz w:val="28"/>
          <w:szCs w:val="28"/>
          <w:rtl/>
        </w:rPr>
      </w:pPr>
      <w:r w:rsidRPr="00A4264B">
        <w:rPr>
          <w:b/>
          <w:bCs/>
          <w:sz w:val="28"/>
          <w:szCs w:val="28"/>
          <w:rtl/>
        </w:rPr>
        <w:t xml:space="preserve">تجارب العلامات التجارية على </w:t>
      </w:r>
      <w:r w:rsidRPr="00A4264B">
        <w:rPr>
          <w:b/>
          <w:bCs/>
          <w:sz w:val="28"/>
          <w:szCs w:val="28"/>
        </w:rPr>
        <w:t>Decentraland</w:t>
      </w:r>
      <w:r w:rsidRPr="00A4264B">
        <w:rPr>
          <w:b/>
          <w:bCs/>
          <w:sz w:val="28"/>
          <w:szCs w:val="28"/>
          <w:rtl/>
        </w:rPr>
        <w:t xml:space="preserve"> :</w:t>
      </w:r>
    </w:p>
    <w:p w14:paraId="2543CA5F" w14:textId="77777777" w:rsidR="000E7620" w:rsidRPr="00071C36" w:rsidRDefault="000E7620" w:rsidP="000E7620">
      <w:pPr>
        <w:pStyle w:val="a6"/>
        <w:numPr>
          <w:ilvl w:val="0"/>
          <w:numId w:val="128"/>
        </w:numPr>
        <w:spacing w:after="0" w:line="360" w:lineRule="auto"/>
        <w:ind w:left="714" w:hanging="357"/>
        <w:jc w:val="both"/>
        <w:rPr>
          <w:rFonts w:ascii="Sakkal Majalla" w:hAnsi="Sakkal Majalla" w:cs="Sakkal Majalla"/>
          <w:b/>
          <w:bCs/>
          <w:sz w:val="28"/>
          <w:szCs w:val="28"/>
          <w:rtl/>
          <w:lang w:bidi="ar-EG"/>
        </w:rPr>
      </w:pPr>
      <w:r w:rsidRPr="00071C36">
        <w:rPr>
          <w:rFonts w:ascii="Sakkal Majalla" w:hAnsi="Sakkal Majalla" w:cs="Sakkal Majalla"/>
          <w:b/>
          <w:bCs/>
          <w:sz w:val="28"/>
          <w:szCs w:val="28"/>
          <w:rtl/>
        </w:rPr>
        <w:t xml:space="preserve">تجربة </w:t>
      </w:r>
      <w:r w:rsidRPr="00071C36">
        <w:rPr>
          <w:rFonts w:ascii="Sakkal Majalla" w:hAnsi="Sakkal Majalla" w:cs="Sakkal Majalla"/>
          <w:b/>
          <w:bCs/>
          <w:sz w:val="28"/>
          <w:szCs w:val="28"/>
        </w:rPr>
        <w:t>Samsung</w:t>
      </w:r>
      <w:r w:rsidRPr="00071C36">
        <w:rPr>
          <w:rFonts w:ascii="Sakkal Majalla" w:hAnsi="Sakkal Majalla" w:cs="Sakkal Majalla"/>
          <w:b/>
          <w:bCs/>
          <w:sz w:val="28"/>
          <w:szCs w:val="28"/>
          <w:rtl/>
        </w:rPr>
        <w:t>:</w:t>
      </w:r>
    </w:p>
    <w:p w14:paraId="34B7567C" w14:textId="01BB7A01" w:rsidR="000E7620" w:rsidRPr="00A4264B" w:rsidRDefault="000E7620" w:rsidP="000E7620">
      <w:pPr>
        <w:pStyle w:val="0071"/>
        <w:rPr>
          <w:rtl/>
        </w:rPr>
      </w:pPr>
      <w:r w:rsidRPr="00A4264B">
        <w:rPr>
          <w:rFonts w:hint="eastAsia"/>
          <w:rtl/>
        </w:rPr>
        <w:t>في</w:t>
      </w:r>
      <w:r w:rsidRPr="00A4264B">
        <w:rPr>
          <w:rtl/>
        </w:rPr>
        <w:t xml:space="preserve"> خطوة مبتكرة، أنشأت شركة </w:t>
      </w:r>
      <w:r w:rsidRPr="00A4264B">
        <w:t>Samsung</w:t>
      </w:r>
      <w:r w:rsidRPr="00A4264B">
        <w:rPr>
          <w:rtl/>
        </w:rPr>
        <w:t xml:space="preserve"> مساحة افتراضية ضمن </w:t>
      </w:r>
      <w:r w:rsidRPr="00A4264B">
        <w:t>Decentraland</w:t>
      </w:r>
      <w:r w:rsidRPr="00A4264B">
        <w:rPr>
          <w:rFonts w:hint="eastAsia"/>
          <w:rtl/>
        </w:rPr>
        <w:t>،</w:t>
      </w:r>
      <w:r w:rsidRPr="00A4264B">
        <w:rPr>
          <w:rtl/>
        </w:rPr>
        <w:t xml:space="preserve"> </w:t>
      </w:r>
      <w:r w:rsidRPr="00A4264B">
        <w:rPr>
          <w:rFonts w:hint="eastAsia"/>
          <w:rtl/>
        </w:rPr>
        <w:t>تُع</w:t>
      </w:r>
      <w:r w:rsidRPr="00A4264B">
        <w:rPr>
          <w:rtl/>
        </w:rPr>
        <w:t xml:space="preserve">رف </w:t>
      </w:r>
      <w:r w:rsidRPr="00A4264B">
        <w:rPr>
          <w:rFonts w:hint="eastAsia"/>
          <w:rtl/>
        </w:rPr>
        <w:t>بـ</w:t>
      </w:r>
      <w:r w:rsidRPr="00A4264B">
        <w:t xml:space="preserve"> “Samsung 837X"</w:t>
      </w:r>
      <w:r w:rsidRPr="00A4264B">
        <w:rPr>
          <w:rtl/>
        </w:rPr>
        <w:t xml:space="preserve">، </w:t>
      </w:r>
      <w:r w:rsidRPr="00A4264B">
        <w:rPr>
          <w:rFonts w:hint="eastAsia"/>
          <w:rtl/>
        </w:rPr>
        <w:t>تُمكن</w:t>
      </w:r>
      <w:r w:rsidRPr="00A4264B">
        <w:rPr>
          <w:rtl/>
        </w:rPr>
        <w:t xml:space="preserve"> تلك المساحة المستخدمين من اكتشاف أحدث </w:t>
      </w:r>
      <w:r w:rsidRPr="00A4264B">
        <w:rPr>
          <w:rFonts w:hint="eastAsia"/>
          <w:rtl/>
        </w:rPr>
        <w:t>ابتكارات</w:t>
      </w:r>
      <w:r w:rsidRPr="00A4264B">
        <w:rPr>
          <w:rtl/>
        </w:rPr>
        <w:t xml:space="preserve"> الشركة </w:t>
      </w:r>
      <w:r w:rsidRPr="00A4264B">
        <w:rPr>
          <w:rFonts w:hint="eastAsia"/>
          <w:rtl/>
        </w:rPr>
        <w:t>والمشاركة</w:t>
      </w:r>
      <w:r w:rsidRPr="00A4264B">
        <w:rPr>
          <w:rtl/>
        </w:rPr>
        <w:t xml:space="preserve"> في فعاليات تفاعلية، فضلًا عن </w:t>
      </w:r>
      <w:r w:rsidRPr="00A4264B">
        <w:rPr>
          <w:rFonts w:hint="cs"/>
          <w:rtl/>
        </w:rPr>
        <w:t>الحصول على</w:t>
      </w:r>
      <w:r w:rsidRPr="00A4264B">
        <w:rPr>
          <w:rtl/>
        </w:rPr>
        <w:t xml:space="preserve"> جوائز رقمية، وتعكس هذه ال</w:t>
      </w:r>
      <w:r w:rsidRPr="00A4264B">
        <w:rPr>
          <w:rFonts w:hint="eastAsia"/>
          <w:rtl/>
        </w:rPr>
        <w:t>مبادرة</w:t>
      </w:r>
      <w:r w:rsidRPr="00A4264B">
        <w:rPr>
          <w:rtl/>
        </w:rPr>
        <w:t xml:space="preserve"> </w:t>
      </w:r>
      <w:r w:rsidRPr="00A4264B">
        <w:rPr>
          <w:rFonts w:hint="eastAsia"/>
          <w:rtl/>
        </w:rPr>
        <w:t>تأثيرًا</w:t>
      </w:r>
      <w:r w:rsidRPr="00A4264B">
        <w:rPr>
          <w:rtl/>
        </w:rPr>
        <w:t xml:space="preserve"> </w:t>
      </w:r>
      <w:r w:rsidRPr="00A4264B">
        <w:rPr>
          <w:rFonts w:hint="eastAsia"/>
          <w:rtl/>
        </w:rPr>
        <w:t>كبيرًا</w:t>
      </w:r>
      <w:r w:rsidRPr="00A4264B">
        <w:rPr>
          <w:rtl/>
        </w:rPr>
        <w:t xml:space="preserve"> </w:t>
      </w:r>
      <w:r w:rsidRPr="00A4264B">
        <w:rPr>
          <w:rFonts w:hint="eastAsia"/>
          <w:rtl/>
        </w:rPr>
        <w:t>على</w:t>
      </w:r>
      <w:r w:rsidRPr="00A4264B">
        <w:rPr>
          <w:rtl/>
        </w:rPr>
        <w:t xml:space="preserve"> </w:t>
      </w:r>
      <w:r w:rsidRPr="00A4264B">
        <w:rPr>
          <w:rFonts w:hint="eastAsia"/>
          <w:rtl/>
        </w:rPr>
        <w:t>التسويق</w:t>
      </w:r>
      <w:r w:rsidRPr="00A4264B">
        <w:rPr>
          <w:rtl/>
        </w:rPr>
        <w:t xml:space="preserve"> </w:t>
      </w:r>
      <w:r w:rsidRPr="00A4264B">
        <w:rPr>
          <w:rFonts w:hint="eastAsia"/>
          <w:rtl/>
        </w:rPr>
        <w:t>الرقمي،</w:t>
      </w:r>
      <w:r w:rsidRPr="00A4264B">
        <w:rPr>
          <w:rtl/>
        </w:rPr>
        <w:t xml:space="preserve"> </w:t>
      </w:r>
      <w:r w:rsidRPr="00A4264B">
        <w:rPr>
          <w:rFonts w:hint="eastAsia"/>
          <w:rtl/>
        </w:rPr>
        <w:t>فقد</w:t>
      </w:r>
      <w:r w:rsidRPr="00A4264B">
        <w:rPr>
          <w:rtl/>
        </w:rPr>
        <w:t xml:space="preserve"> </w:t>
      </w:r>
      <w:r w:rsidRPr="00A4264B">
        <w:rPr>
          <w:rFonts w:hint="eastAsia"/>
          <w:rtl/>
        </w:rPr>
        <w:t>سلط</w:t>
      </w:r>
      <w:r w:rsidRPr="00A4264B">
        <w:rPr>
          <w:rFonts w:hint="cs"/>
          <w:rtl/>
        </w:rPr>
        <w:t xml:space="preserve">ت المبادرة </w:t>
      </w:r>
      <w:r w:rsidRPr="00A4264B">
        <w:rPr>
          <w:rtl/>
        </w:rPr>
        <w:t xml:space="preserve"> الضوء على الابتكار وتعزيز الوعي بالعلامة التجارية </w:t>
      </w:r>
      <w:r w:rsidRPr="00A4264B">
        <w:rPr>
          <w:rFonts w:hint="eastAsia"/>
          <w:rtl/>
        </w:rPr>
        <w:t>ليس</w:t>
      </w:r>
      <w:r w:rsidRPr="00A4264B">
        <w:rPr>
          <w:rtl/>
        </w:rPr>
        <w:t xml:space="preserve"> فقط على المستوى </w:t>
      </w:r>
      <w:r w:rsidR="00626CE5" w:rsidRPr="00A4264B">
        <w:rPr>
          <w:rFonts w:hint="cs"/>
          <w:rtl/>
        </w:rPr>
        <w:t>المحلي</w:t>
      </w:r>
      <w:r w:rsidR="00626CE5" w:rsidRPr="00A4264B">
        <w:rPr>
          <w:rFonts w:hint="eastAsia"/>
          <w:rtl/>
        </w:rPr>
        <w:t>،</w:t>
      </w:r>
      <w:r w:rsidRPr="00A4264B">
        <w:rPr>
          <w:rtl/>
        </w:rPr>
        <w:t xml:space="preserve"> بل </w:t>
      </w:r>
      <w:r w:rsidRPr="00A4264B">
        <w:rPr>
          <w:rFonts w:hint="cs"/>
          <w:rtl/>
        </w:rPr>
        <w:t xml:space="preserve">أيضًا على </w:t>
      </w:r>
      <w:r w:rsidRPr="00A4264B">
        <w:rPr>
          <w:rFonts w:hint="cs"/>
          <w:rtl/>
        </w:rPr>
        <w:lastRenderedPageBreak/>
        <w:t>المستوى العالمي</w:t>
      </w:r>
      <w:r w:rsidRPr="00A4264B">
        <w:rPr>
          <w:rtl/>
        </w:rPr>
        <w:t>.</w:t>
      </w:r>
      <w:r w:rsidRPr="00A4264B">
        <w:rPr>
          <w:rFonts w:hint="cs"/>
          <w:rtl/>
        </w:rPr>
        <w:t xml:space="preserve">  </w:t>
      </w:r>
    </w:p>
    <w:p w14:paraId="787DA0D2" w14:textId="77777777" w:rsidR="000E7620" w:rsidRPr="00A4264B" w:rsidRDefault="000E7620" w:rsidP="000E7620">
      <w:pPr>
        <w:bidi/>
        <w:spacing w:line="360" w:lineRule="auto"/>
        <w:jc w:val="both"/>
        <w:rPr>
          <w:sz w:val="28"/>
          <w:szCs w:val="28"/>
          <w:highlight w:val="yellow"/>
          <w:rtl/>
        </w:rPr>
      </w:pPr>
    </w:p>
    <w:p w14:paraId="068F86F6" w14:textId="77777777" w:rsidR="000E7620" w:rsidRPr="00A4264B" w:rsidRDefault="000E7620" w:rsidP="000E7620">
      <w:pPr>
        <w:pStyle w:val="a6"/>
        <w:spacing w:after="0" w:line="360" w:lineRule="auto"/>
        <w:ind w:left="-2"/>
        <w:jc w:val="center"/>
        <w:rPr>
          <w:rFonts w:ascii="Sakkal Majalla" w:hAnsi="Sakkal Majalla" w:cs="Sakkal Majalla"/>
          <w:b/>
          <w:bCs/>
          <w:sz w:val="28"/>
          <w:szCs w:val="28"/>
          <w:highlight w:val="yellow"/>
          <w:rtl/>
        </w:rPr>
      </w:pPr>
      <w:r w:rsidRPr="00A4264B">
        <w:rPr>
          <w:rFonts w:ascii="Sakkal Majalla" w:hAnsi="Sakkal Majalla" w:cs="Sakkal Majalla"/>
          <w:noProof/>
          <w:sz w:val="28"/>
          <w:szCs w:val="28"/>
          <w:highlight w:val="yellow"/>
        </w:rPr>
        <w:drawing>
          <wp:inline distT="0" distB="0" distL="0" distR="0" wp14:anchorId="4C5DE7DA" wp14:editId="49947E45">
            <wp:extent cx="4800600" cy="2143125"/>
            <wp:effectExtent l="0" t="0" r="0" b="9525"/>
            <wp:docPr id="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76585" name="صورة 138677658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00600" cy="2143125"/>
                    </a:xfrm>
                    <a:prstGeom prst="rect">
                      <a:avLst/>
                    </a:prstGeom>
                  </pic:spPr>
                </pic:pic>
              </a:graphicData>
            </a:graphic>
          </wp:inline>
        </w:drawing>
      </w:r>
    </w:p>
    <w:p w14:paraId="4B3949C8" w14:textId="7F4FFF79" w:rsidR="000E7620" w:rsidRPr="00A4264B" w:rsidRDefault="000E7620" w:rsidP="000E7620">
      <w:pPr>
        <w:pStyle w:val="0072"/>
        <w:rPr>
          <w:rFonts w:eastAsiaTheme="minorHAnsi"/>
          <w:rtl/>
        </w:rPr>
      </w:pPr>
      <w:bookmarkStart w:id="155" w:name="_Toc185012329"/>
      <w:bookmarkStart w:id="156" w:name="_Toc185012590"/>
      <w:bookmarkStart w:id="157" w:name="_Toc185013158"/>
      <w:bookmarkStart w:id="158" w:name="_Toc185015190"/>
      <w:bookmarkStart w:id="159" w:name="_Toc185015571"/>
      <w:bookmarkStart w:id="160" w:name="_Toc185015722"/>
      <w:bookmarkStart w:id="161" w:name="_Toc185289158"/>
      <w:r w:rsidRPr="00A4264B">
        <w:rPr>
          <w:rFonts w:eastAsiaTheme="minorHAnsi" w:hint="cs"/>
          <w:rtl/>
        </w:rPr>
        <w:t>شكل</w:t>
      </w:r>
      <w:r w:rsidRPr="00A4264B">
        <w:rPr>
          <w:rFonts w:eastAsiaTheme="minorHAnsi"/>
          <w:rtl/>
        </w:rPr>
        <w:t xml:space="preserve"> </w:t>
      </w:r>
      <w:r w:rsidRPr="00A4264B">
        <w:rPr>
          <w:rFonts w:eastAsiaTheme="minorHAnsi" w:hint="cs"/>
          <w:rtl/>
        </w:rPr>
        <w:t>رقم</w:t>
      </w:r>
      <w:r w:rsidRPr="00A4264B">
        <w:rPr>
          <w:rFonts w:eastAsiaTheme="minorHAnsi"/>
          <w:rtl/>
        </w:rPr>
        <w:t xml:space="preserve"> (4-</w:t>
      </w:r>
      <w:r w:rsidR="00BD64DA">
        <w:rPr>
          <w:rFonts w:eastAsiaTheme="minorHAnsi" w:hint="cs"/>
          <w:rtl/>
        </w:rPr>
        <w:t>2</w:t>
      </w:r>
      <w:r w:rsidRPr="00A4264B">
        <w:rPr>
          <w:rFonts w:eastAsiaTheme="minorHAnsi"/>
          <w:rtl/>
        </w:rPr>
        <w:t xml:space="preserve">) </w:t>
      </w:r>
      <w:r w:rsidRPr="00A4264B">
        <w:rPr>
          <w:rFonts w:eastAsiaTheme="minorHAnsi" w:hint="cs"/>
          <w:rtl/>
        </w:rPr>
        <w:t>شركة</w:t>
      </w:r>
      <w:r w:rsidRPr="00A4264B">
        <w:rPr>
          <w:rFonts w:eastAsiaTheme="minorHAnsi"/>
        </w:rPr>
        <w:t xml:space="preserve"> Samsung </w:t>
      </w:r>
      <w:r w:rsidRPr="00A4264B">
        <w:rPr>
          <w:rFonts w:eastAsiaTheme="minorHAnsi" w:hint="cs"/>
          <w:rtl/>
        </w:rPr>
        <w:t>في</w:t>
      </w:r>
      <w:r w:rsidRPr="00A4264B">
        <w:rPr>
          <w:rFonts w:eastAsiaTheme="minorHAnsi"/>
          <w:rtl/>
        </w:rPr>
        <w:t xml:space="preserve"> </w:t>
      </w:r>
      <w:r w:rsidRPr="00A4264B">
        <w:rPr>
          <w:rFonts w:eastAsiaTheme="minorHAnsi" w:hint="cs"/>
          <w:rtl/>
        </w:rPr>
        <w:t>عالم</w:t>
      </w:r>
      <w:r w:rsidRPr="00A4264B">
        <w:rPr>
          <w:rFonts w:eastAsiaTheme="minorHAnsi"/>
          <w:rtl/>
        </w:rPr>
        <w:t xml:space="preserve"> </w:t>
      </w:r>
      <w:r w:rsidRPr="00A4264B">
        <w:rPr>
          <w:rFonts w:eastAsiaTheme="minorHAnsi" w:hint="cs"/>
          <w:rtl/>
        </w:rPr>
        <w:t>الميتافيرس</w:t>
      </w:r>
      <w:bookmarkEnd w:id="155"/>
      <w:bookmarkEnd w:id="156"/>
      <w:bookmarkEnd w:id="157"/>
      <w:bookmarkEnd w:id="158"/>
      <w:bookmarkEnd w:id="159"/>
      <w:bookmarkEnd w:id="160"/>
      <w:bookmarkEnd w:id="161"/>
    </w:p>
    <w:p w14:paraId="6FD06342" w14:textId="77777777" w:rsidR="000E7620" w:rsidRDefault="000E7620" w:rsidP="000E7620">
      <w:pPr>
        <w:bidi/>
        <w:spacing w:line="360" w:lineRule="auto"/>
        <w:jc w:val="center"/>
        <w:rPr>
          <w:b/>
          <w:bCs/>
          <w:sz w:val="28"/>
          <w:szCs w:val="28"/>
          <w:rtl/>
        </w:rPr>
      </w:pPr>
      <w:r w:rsidRPr="00071C36">
        <w:rPr>
          <w:rFonts w:hint="eastAsia"/>
          <w:b/>
          <w:bCs/>
          <w:sz w:val="28"/>
          <w:szCs w:val="28"/>
          <w:rtl/>
        </w:rPr>
        <w:t>المصدر</w:t>
      </w:r>
      <w:r w:rsidRPr="00071C36">
        <w:rPr>
          <w:b/>
          <w:bCs/>
          <w:sz w:val="28"/>
          <w:szCs w:val="28"/>
          <w:rtl/>
        </w:rPr>
        <w:t xml:space="preserve">: </w:t>
      </w:r>
      <w:hyperlink r:id="rId24" w:history="1">
        <w:r w:rsidRPr="00071C36">
          <w:rPr>
            <w:rStyle w:val="Hyperlink"/>
            <w:b/>
            <w:bCs/>
            <w:color w:val="auto"/>
            <w:sz w:val="28"/>
            <w:szCs w:val="28"/>
          </w:rPr>
          <w:t>https://www.sammobile.com</w:t>
        </w:r>
        <w:r w:rsidRPr="00071C36">
          <w:rPr>
            <w:rStyle w:val="Hyperlink"/>
            <w:b/>
            <w:bCs/>
            <w:color w:val="auto"/>
            <w:sz w:val="28"/>
            <w:szCs w:val="28"/>
            <w:rtl/>
          </w:rPr>
          <w:t>/</w:t>
        </w:r>
      </w:hyperlink>
    </w:p>
    <w:p w14:paraId="6E107B7B" w14:textId="77777777" w:rsidR="00E32454" w:rsidRDefault="00E32454" w:rsidP="000E7620">
      <w:pPr>
        <w:pStyle w:val="30"/>
        <w:spacing w:before="0" w:after="0" w:line="360" w:lineRule="auto"/>
        <w:jc w:val="both"/>
        <w:outlineLvl w:val="9"/>
        <w:rPr>
          <w:rFonts w:ascii="Sakkal Majalla" w:hAnsi="Sakkal Majalla" w:cs="Sakkal Majalla"/>
          <w:b/>
          <w:bCs/>
          <w:color w:val="auto"/>
          <w:sz w:val="28"/>
          <w:szCs w:val="28"/>
          <w:rtl/>
        </w:rPr>
      </w:pPr>
    </w:p>
    <w:p w14:paraId="287CC082" w14:textId="7C01D9E1" w:rsidR="000E7620" w:rsidRPr="00A4264B" w:rsidRDefault="000E7620" w:rsidP="000E7620">
      <w:pPr>
        <w:pStyle w:val="30"/>
        <w:spacing w:before="0" w:after="0" w:line="360" w:lineRule="auto"/>
        <w:jc w:val="both"/>
        <w:outlineLvl w:val="9"/>
        <w:rPr>
          <w:rFonts w:ascii="Sakkal Majalla" w:hAnsi="Sakkal Majalla" w:cs="Sakkal Majalla"/>
          <w:b/>
          <w:bCs/>
          <w:color w:val="auto"/>
          <w:sz w:val="28"/>
          <w:szCs w:val="28"/>
          <w:rtl/>
        </w:rPr>
      </w:pPr>
      <w:r w:rsidRPr="00A4264B">
        <w:rPr>
          <w:rFonts w:ascii="Sakkal Majalla" w:hAnsi="Sakkal Majalla" w:cs="Sakkal Majalla"/>
          <w:b/>
          <w:bCs/>
          <w:color w:val="auto"/>
          <w:sz w:val="28"/>
          <w:szCs w:val="28"/>
          <w:rtl/>
        </w:rPr>
        <w:t xml:space="preserve">تجارب </w:t>
      </w:r>
      <w:r w:rsidRPr="00A4264B">
        <w:rPr>
          <w:rFonts w:ascii="Sakkal Majalla" w:hAnsi="Sakkal Majalla" w:cs="Sakkal Majalla" w:hint="eastAsia"/>
          <w:b/>
          <w:bCs/>
          <w:color w:val="auto"/>
          <w:sz w:val="28"/>
          <w:szCs w:val="28"/>
          <w:rtl/>
        </w:rPr>
        <w:t>بعض</w:t>
      </w:r>
      <w:r w:rsidRPr="00A4264B">
        <w:rPr>
          <w:rFonts w:ascii="Sakkal Majalla" w:hAnsi="Sakkal Majalla" w:cs="Sakkal Majalla"/>
          <w:b/>
          <w:bCs/>
          <w:color w:val="auto"/>
          <w:sz w:val="28"/>
          <w:szCs w:val="28"/>
          <w:rtl/>
        </w:rPr>
        <w:t xml:space="preserve"> </w:t>
      </w:r>
      <w:r w:rsidRPr="00A4264B">
        <w:rPr>
          <w:rFonts w:ascii="Sakkal Majalla" w:hAnsi="Sakkal Majalla" w:cs="Sakkal Majalla" w:hint="eastAsia"/>
          <w:b/>
          <w:bCs/>
          <w:color w:val="auto"/>
          <w:sz w:val="28"/>
          <w:szCs w:val="28"/>
          <w:rtl/>
        </w:rPr>
        <w:t>العلامات</w:t>
      </w:r>
      <w:r w:rsidRPr="00A4264B">
        <w:rPr>
          <w:rFonts w:ascii="Sakkal Majalla" w:hAnsi="Sakkal Majalla" w:cs="Sakkal Majalla"/>
          <w:b/>
          <w:bCs/>
          <w:color w:val="auto"/>
          <w:sz w:val="28"/>
          <w:szCs w:val="28"/>
          <w:rtl/>
        </w:rPr>
        <w:t xml:space="preserve"> </w:t>
      </w:r>
      <w:r w:rsidRPr="00A4264B">
        <w:rPr>
          <w:rFonts w:ascii="Sakkal Majalla" w:hAnsi="Sakkal Majalla" w:cs="Sakkal Majalla" w:hint="eastAsia"/>
          <w:b/>
          <w:bCs/>
          <w:color w:val="auto"/>
          <w:sz w:val="28"/>
          <w:szCs w:val="28"/>
          <w:rtl/>
        </w:rPr>
        <w:t>التجارية</w:t>
      </w:r>
      <w:r w:rsidRPr="00A4264B">
        <w:rPr>
          <w:rFonts w:ascii="Sakkal Majalla" w:hAnsi="Sakkal Majalla" w:cs="Sakkal Majalla"/>
          <w:b/>
          <w:bCs/>
          <w:color w:val="auto"/>
          <w:sz w:val="28"/>
          <w:szCs w:val="28"/>
          <w:rtl/>
        </w:rPr>
        <w:t xml:space="preserve"> </w:t>
      </w:r>
      <w:r w:rsidRPr="00A4264B">
        <w:rPr>
          <w:rFonts w:ascii="Sakkal Majalla" w:hAnsi="Sakkal Majalla" w:cs="Sakkal Majalla" w:hint="eastAsia"/>
          <w:b/>
          <w:bCs/>
          <w:color w:val="auto"/>
          <w:sz w:val="28"/>
          <w:szCs w:val="28"/>
          <w:rtl/>
        </w:rPr>
        <w:t>السعودية</w:t>
      </w:r>
      <w:r w:rsidRPr="00A4264B">
        <w:rPr>
          <w:rFonts w:ascii="Sakkal Majalla" w:hAnsi="Sakkal Majalla" w:cs="Sakkal Majalla"/>
          <w:b/>
          <w:bCs/>
          <w:color w:val="auto"/>
          <w:sz w:val="28"/>
          <w:szCs w:val="28"/>
          <w:rtl/>
        </w:rPr>
        <w:t xml:space="preserve"> </w:t>
      </w:r>
      <w:r w:rsidRPr="00A4264B">
        <w:rPr>
          <w:rFonts w:ascii="Sakkal Majalla" w:hAnsi="Sakkal Majalla" w:cs="Sakkal Majalla" w:hint="eastAsia"/>
          <w:b/>
          <w:bCs/>
          <w:color w:val="auto"/>
          <w:sz w:val="28"/>
          <w:szCs w:val="28"/>
          <w:rtl/>
        </w:rPr>
        <w:t>في</w:t>
      </w:r>
      <w:r w:rsidRPr="00A4264B">
        <w:rPr>
          <w:rFonts w:ascii="Sakkal Majalla" w:hAnsi="Sakkal Majalla" w:cs="Sakkal Majalla"/>
          <w:b/>
          <w:bCs/>
          <w:color w:val="auto"/>
          <w:sz w:val="28"/>
          <w:szCs w:val="28"/>
          <w:rtl/>
        </w:rPr>
        <w:t xml:space="preserve"> </w:t>
      </w:r>
      <w:r w:rsidRPr="00A4264B">
        <w:rPr>
          <w:rFonts w:ascii="Sakkal Majalla" w:hAnsi="Sakkal Majalla" w:cs="Sakkal Majalla" w:hint="eastAsia"/>
          <w:b/>
          <w:bCs/>
          <w:color w:val="auto"/>
          <w:sz w:val="28"/>
          <w:szCs w:val="28"/>
          <w:rtl/>
        </w:rPr>
        <w:t>عالم</w:t>
      </w:r>
      <w:r w:rsidRPr="00A4264B">
        <w:rPr>
          <w:rFonts w:ascii="Sakkal Majalla" w:hAnsi="Sakkal Majalla" w:cs="Sakkal Majalla"/>
          <w:b/>
          <w:bCs/>
          <w:color w:val="auto"/>
          <w:sz w:val="28"/>
          <w:szCs w:val="28"/>
          <w:rtl/>
        </w:rPr>
        <w:t xml:space="preserve"> الميتافيرس وتأثيرها على التسويق للعلامات التجارية:</w:t>
      </w:r>
    </w:p>
    <w:p w14:paraId="54F1F37F" w14:textId="77777777" w:rsidR="000E7620" w:rsidRPr="00071C36" w:rsidRDefault="000E7620" w:rsidP="000E7620">
      <w:pPr>
        <w:pStyle w:val="a6"/>
        <w:numPr>
          <w:ilvl w:val="0"/>
          <w:numId w:val="128"/>
        </w:numPr>
        <w:spacing w:after="0" w:line="360" w:lineRule="auto"/>
        <w:jc w:val="both"/>
        <w:rPr>
          <w:rFonts w:ascii="Sakkal Majalla" w:hAnsi="Sakkal Majalla" w:cs="Sakkal Majalla"/>
          <w:b/>
          <w:bCs/>
          <w:sz w:val="28"/>
          <w:szCs w:val="28"/>
        </w:rPr>
      </w:pPr>
      <w:r w:rsidRPr="00071C36">
        <w:rPr>
          <w:rFonts w:ascii="Sakkal Majalla" w:hAnsi="Sakkal Majalla" w:cs="Sakkal Majalla"/>
          <w:b/>
          <w:bCs/>
          <w:sz w:val="28"/>
          <w:szCs w:val="28"/>
          <w:rtl/>
        </w:rPr>
        <w:t>شركة الاتصالات السعودية</w:t>
      </w:r>
      <w:r w:rsidRPr="00071C36">
        <w:rPr>
          <w:rFonts w:ascii="Sakkal Majalla" w:hAnsi="Sakkal Majalla" w:cs="Sakkal Majalla"/>
          <w:b/>
          <w:bCs/>
          <w:sz w:val="28"/>
          <w:szCs w:val="28"/>
        </w:rPr>
        <w:t xml:space="preserve">: (STC) </w:t>
      </w:r>
      <w:r w:rsidRPr="00071C36">
        <w:rPr>
          <w:rFonts w:ascii="Sakkal Majalla" w:hAnsi="Sakkal Majalla" w:cs="Sakkal Majalla"/>
          <w:b/>
          <w:bCs/>
          <w:sz w:val="28"/>
          <w:szCs w:val="28"/>
          <w:rtl/>
        </w:rPr>
        <w:t>التحول الرقمي داخل الميتافيرس</w:t>
      </w:r>
    </w:p>
    <w:p w14:paraId="611738C9" w14:textId="60D99A3E" w:rsidR="000E7620" w:rsidRPr="00A4264B" w:rsidRDefault="000E7620" w:rsidP="000E7620">
      <w:pPr>
        <w:pStyle w:val="0071"/>
        <w:rPr>
          <w:rtl/>
        </w:rPr>
      </w:pPr>
      <w:r w:rsidRPr="00A4264B">
        <w:rPr>
          <w:rFonts w:hint="eastAsia"/>
          <w:rtl/>
        </w:rPr>
        <w:t>لقد</w:t>
      </w:r>
      <w:r w:rsidRPr="00A4264B">
        <w:rPr>
          <w:rtl/>
        </w:rPr>
        <w:t xml:space="preserve"> قامت </w:t>
      </w:r>
      <w:r w:rsidRPr="00A4264B">
        <w:rPr>
          <w:rFonts w:hint="cs"/>
          <w:rtl/>
        </w:rPr>
        <w:t xml:space="preserve">شركة الاتصالات </w:t>
      </w:r>
      <w:r w:rsidRPr="00A4264B">
        <w:rPr>
          <w:rFonts w:hint="eastAsia"/>
          <w:rtl/>
        </w:rPr>
        <w:t>السعودية</w:t>
      </w:r>
      <w:r w:rsidRPr="00A4264B">
        <w:rPr>
          <w:rtl/>
        </w:rPr>
        <w:t xml:space="preserve"> </w:t>
      </w:r>
      <w:r w:rsidRPr="00A4264B">
        <w:t>(STC</w:t>
      </w:r>
      <w:r w:rsidR="009A6A21">
        <w:t>=</w:t>
      </w:r>
      <w:r w:rsidR="009A6A21" w:rsidRPr="009A6A21">
        <w:t xml:space="preserve"> Saudi Telecom Company</w:t>
      </w:r>
      <w:r w:rsidRPr="00A4264B">
        <w:t>)</w:t>
      </w:r>
      <w:r w:rsidRPr="00A4264B">
        <w:rPr>
          <w:rFonts w:hint="cs"/>
          <w:rtl/>
        </w:rPr>
        <w:t xml:space="preserve"> بإطلاق مبادرات تسويقية مبتكرة تعتمد على دمج خدماتها الرقمية ضمن منصات الميتافيرس، وهو ما أتاح للمستهلكين تجربة تفاعلية في بيئات افتراضية، ومن بين هذه المبادرات تم إنشاء معارض افتراضية ثلاثية الأبعاد تتيح للمستخدمين استعراض خدمات ومنتجات الشركة، بالإضافة إلى التفاعل مع وكلاء افتراضيين، غير أن هذا التحول أثر بشكل كبير على التسويق عبر الميتافيرس من </w:t>
      </w:r>
      <w:r w:rsidRPr="00A4264B">
        <w:rPr>
          <w:rFonts w:hint="eastAsia"/>
          <w:rtl/>
        </w:rPr>
        <w:t>خلال</w:t>
      </w:r>
      <w:r w:rsidRPr="00A4264B">
        <w:rPr>
          <w:rtl/>
        </w:rPr>
        <w:t xml:space="preserve"> ما ذكره </w:t>
      </w:r>
      <w:r w:rsidRPr="00A4264B">
        <w:rPr>
          <w:rFonts w:eastAsia="Times New Roman"/>
          <w:rtl/>
        </w:rPr>
        <w:t>الزهراني (2023)</w:t>
      </w:r>
      <w:r w:rsidR="004E03C6">
        <w:rPr>
          <w:rFonts w:hint="cs"/>
          <w:rtl/>
        </w:rPr>
        <w:t>، وذلك من خلال:</w:t>
      </w:r>
    </w:p>
    <w:p w14:paraId="52EA5534" w14:textId="67452B5E" w:rsidR="000E7620" w:rsidRPr="00A4264B" w:rsidRDefault="000E7620" w:rsidP="000E7620">
      <w:pPr>
        <w:pStyle w:val="a6"/>
        <w:numPr>
          <w:ilvl w:val="0"/>
          <w:numId w:val="129"/>
        </w:numPr>
        <w:spacing w:after="0" w:line="360" w:lineRule="auto"/>
        <w:ind w:left="723"/>
        <w:jc w:val="both"/>
        <w:rPr>
          <w:rFonts w:ascii="Sakkal Majalla" w:eastAsia="Sakkal Majalla" w:hAnsi="Sakkal Majalla" w:cs="Sakkal Majalla"/>
          <w:kern w:val="0"/>
          <w:sz w:val="28"/>
          <w:szCs w:val="28"/>
          <w14:ligatures w14:val="none"/>
        </w:rPr>
      </w:pPr>
      <w:r w:rsidRPr="00A4264B">
        <w:rPr>
          <w:rFonts w:ascii="Sakkal Majalla" w:eastAsia="Sakkal Majalla" w:hAnsi="Sakkal Majalla" w:cs="Sakkal Majalla" w:hint="eastAsia"/>
          <w:b/>
          <w:bCs/>
          <w:kern w:val="0"/>
          <w:sz w:val="28"/>
          <w:szCs w:val="28"/>
          <w:rtl/>
          <w14:ligatures w14:val="none"/>
        </w:rPr>
        <w:t>تعزيز</w:t>
      </w:r>
      <w:r w:rsidRPr="00A4264B">
        <w:rPr>
          <w:rFonts w:ascii="Sakkal Majalla" w:eastAsia="Sakkal Majalla" w:hAnsi="Sakkal Majalla" w:cs="Sakkal Majalla"/>
          <w:b/>
          <w:bCs/>
          <w:kern w:val="0"/>
          <w:sz w:val="28"/>
          <w:szCs w:val="28"/>
          <w:rtl/>
          <w14:ligatures w14:val="none"/>
        </w:rPr>
        <w:t xml:space="preserve"> </w:t>
      </w:r>
      <w:r w:rsidRPr="00A4264B">
        <w:rPr>
          <w:rFonts w:ascii="Sakkal Majalla" w:eastAsia="Sakkal Majalla" w:hAnsi="Sakkal Majalla" w:cs="Sakkal Majalla" w:hint="eastAsia"/>
          <w:b/>
          <w:bCs/>
          <w:kern w:val="0"/>
          <w:sz w:val="28"/>
          <w:szCs w:val="28"/>
          <w:rtl/>
          <w14:ligatures w14:val="none"/>
        </w:rPr>
        <w:t>التفاعل</w:t>
      </w:r>
      <w:r w:rsidRPr="00A4264B">
        <w:rPr>
          <w:rFonts w:ascii="Sakkal Majalla" w:eastAsia="Sakkal Majalla" w:hAnsi="Sakkal Majalla" w:cs="Sakkal Majalla"/>
          <w:kern w:val="0"/>
          <w:sz w:val="28"/>
          <w:szCs w:val="28"/>
          <w:rtl/>
          <w14:ligatures w14:val="none"/>
        </w:rPr>
        <w:t xml:space="preserve">: فقد مكنت شركة </w:t>
      </w:r>
      <w:r w:rsidRPr="00A4264B">
        <w:rPr>
          <w:rFonts w:ascii="Sakkal Majalla" w:eastAsia="Sakkal Majalla" w:hAnsi="Sakkal Majalla" w:cs="Sakkal Majalla"/>
          <w:kern w:val="0"/>
          <w:sz w:val="28"/>
          <w:szCs w:val="28"/>
          <w14:ligatures w14:val="none"/>
        </w:rPr>
        <w:t>(STC)</w:t>
      </w:r>
      <w:r w:rsidRPr="00A4264B">
        <w:rPr>
          <w:rFonts w:ascii="Sakkal Majalla" w:eastAsia="Sakkal Majalla" w:hAnsi="Sakkal Majalla" w:cs="Sakkal Majalla"/>
          <w:kern w:val="0"/>
          <w:sz w:val="28"/>
          <w:szCs w:val="28"/>
          <w:rtl/>
          <w14:ligatures w14:val="none"/>
        </w:rPr>
        <w:t xml:space="preserve"> العملاء من التفاعل المباشر مع المنتجات في بيئات افتراضية </w:t>
      </w:r>
      <w:r w:rsidR="004E03C6">
        <w:rPr>
          <w:rFonts w:ascii="Sakkal Majalla" w:eastAsia="Sakkal Majalla" w:hAnsi="Sakkal Majalla" w:cs="Sakkal Majalla" w:hint="cs"/>
          <w:kern w:val="0"/>
          <w:sz w:val="28"/>
          <w:szCs w:val="28"/>
          <w:rtl/>
          <w14:ligatures w14:val="none"/>
        </w:rPr>
        <w:t>تفاعلية</w:t>
      </w:r>
      <w:r w:rsidRPr="00A4264B">
        <w:rPr>
          <w:rFonts w:ascii="Sakkal Majalla" w:eastAsia="Sakkal Majalla" w:hAnsi="Sakkal Majalla" w:cs="Sakkal Majalla"/>
          <w:kern w:val="0"/>
          <w:sz w:val="28"/>
          <w:szCs w:val="28"/>
          <w:rtl/>
          <w14:ligatures w14:val="none"/>
        </w:rPr>
        <w:t>.</w:t>
      </w:r>
    </w:p>
    <w:p w14:paraId="02D39219" w14:textId="77777777" w:rsidR="000E7620" w:rsidRPr="00A4264B" w:rsidRDefault="000E7620" w:rsidP="000E7620">
      <w:pPr>
        <w:pStyle w:val="a6"/>
        <w:numPr>
          <w:ilvl w:val="0"/>
          <w:numId w:val="129"/>
        </w:numPr>
        <w:spacing w:after="0" w:line="360" w:lineRule="auto"/>
        <w:ind w:left="723"/>
        <w:jc w:val="both"/>
        <w:rPr>
          <w:rFonts w:ascii="Sakkal Majalla" w:eastAsia="Sakkal Majalla" w:hAnsi="Sakkal Majalla" w:cs="Sakkal Majalla"/>
          <w:kern w:val="0"/>
          <w:sz w:val="28"/>
          <w:szCs w:val="28"/>
          <w14:ligatures w14:val="none"/>
        </w:rPr>
      </w:pPr>
      <w:r w:rsidRPr="00A4264B">
        <w:rPr>
          <w:rFonts w:ascii="Sakkal Majalla" w:eastAsia="Sakkal Majalla" w:hAnsi="Sakkal Majalla" w:cs="Sakkal Majalla" w:hint="eastAsia"/>
          <w:b/>
          <w:bCs/>
          <w:kern w:val="0"/>
          <w:sz w:val="28"/>
          <w:szCs w:val="28"/>
          <w:rtl/>
          <w14:ligatures w14:val="none"/>
        </w:rPr>
        <w:t>تحسين</w:t>
      </w:r>
      <w:r w:rsidRPr="00A4264B">
        <w:rPr>
          <w:rFonts w:ascii="Sakkal Majalla" w:eastAsia="Sakkal Majalla" w:hAnsi="Sakkal Majalla" w:cs="Sakkal Majalla"/>
          <w:b/>
          <w:bCs/>
          <w:kern w:val="0"/>
          <w:sz w:val="28"/>
          <w:szCs w:val="28"/>
          <w:rtl/>
          <w14:ligatures w14:val="none"/>
        </w:rPr>
        <w:t xml:space="preserve"> </w:t>
      </w:r>
      <w:r w:rsidRPr="00A4264B">
        <w:rPr>
          <w:rFonts w:ascii="Sakkal Majalla" w:eastAsia="Sakkal Majalla" w:hAnsi="Sakkal Majalla" w:cs="Sakkal Majalla" w:hint="eastAsia"/>
          <w:b/>
          <w:bCs/>
          <w:kern w:val="0"/>
          <w:sz w:val="28"/>
          <w:szCs w:val="28"/>
          <w:rtl/>
          <w14:ligatures w14:val="none"/>
        </w:rPr>
        <w:t>الولاء</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فقد</w:t>
      </w:r>
      <w:r w:rsidRPr="00A4264B">
        <w:rPr>
          <w:rFonts w:ascii="Sakkal Majalla" w:eastAsia="Sakkal Majalla" w:hAnsi="Sakkal Majalla" w:cs="Sakkal Majalla"/>
          <w:kern w:val="0"/>
          <w:sz w:val="28"/>
          <w:szCs w:val="28"/>
          <w:rtl/>
          <w14:ligatures w14:val="none"/>
        </w:rPr>
        <w:t xml:space="preserve"> أسهمت التجارب الافتراضية </w:t>
      </w:r>
      <w:r w:rsidRPr="00A4264B">
        <w:rPr>
          <w:rFonts w:ascii="Sakkal Majalla" w:eastAsia="Sakkal Majalla" w:hAnsi="Sakkal Majalla" w:cs="Sakkal Majalla" w:hint="eastAsia"/>
          <w:kern w:val="0"/>
          <w:sz w:val="28"/>
          <w:szCs w:val="28"/>
          <w:rtl/>
          <w14:ligatures w14:val="none"/>
        </w:rPr>
        <w:t>التفاعلية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التي</w:t>
      </w:r>
      <w:r w:rsidRPr="00A4264B">
        <w:rPr>
          <w:rFonts w:ascii="Sakkal Majalla" w:eastAsia="Sakkal Majalla" w:hAnsi="Sakkal Majalla" w:cs="Sakkal Majalla"/>
          <w:kern w:val="0"/>
          <w:sz w:val="28"/>
          <w:szCs w:val="28"/>
          <w:rtl/>
          <w14:ligatures w14:val="none"/>
        </w:rPr>
        <w:t xml:space="preserve"> قدمتها شركة </w:t>
      </w:r>
      <w:r w:rsidRPr="00A4264B">
        <w:rPr>
          <w:rFonts w:ascii="Sakkal Majalla" w:eastAsia="Sakkal Majalla" w:hAnsi="Sakkal Majalla" w:cs="Sakkal Majalla"/>
          <w:kern w:val="0"/>
          <w:sz w:val="28"/>
          <w:szCs w:val="28"/>
          <w14:ligatures w14:val="none"/>
        </w:rPr>
        <w:t>(STC)</w:t>
      </w:r>
      <w:r w:rsidRPr="00A4264B">
        <w:rPr>
          <w:rFonts w:ascii="Sakkal Majalla" w:eastAsia="Sakkal Majalla" w:hAnsi="Sakkal Majalla" w:cs="Sakkal Majalla" w:hint="eastAsia"/>
          <w:kern w:val="0"/>
          <w:sz w:val="28"/>
          <w:szCs w:val="28"/>
          <w:rtl/>
          <w14:ligatures w14:val="none"/>
        </w:rPr>
        <w:t>،</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في</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تعزيز</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الروابط</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العاطفية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بين</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العملاء</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والعلامة</w:t>
      </w:r>
      <w:r w:rsidRPr="00A4264B">
        <w:rPr>
          <w:rFonts w:ascii="Sakkal Majalla" w:eastAsia="Sakkal Majalla" w:hAnsi="Sakkal Majalla" w:cs="Sakkal Majalla"/>
          <w:kern w:val="0"/>
          <w:sz w:val="28"/>
          <w:szCs w:val="28"/>
          <w:rtl/>
          <w14:ligatures w14:val="none"/>
        </w:rPr>
        <w:t xml:space="preserve"> </w:t>
      </w:r>
      <w:r w:rsidRPr="00A4264B">
        <w:rPr>
          <w:rFonts w:ascii="Sakkal Majalla" w:eastAsia="Sakkal Majalla" w:hAnsi="Sakkal Majalla" w:cs="Sakkal Majalla" w:hint="eastAsia"/>
          <w:kern w:val="0"/>
          <w:sz w:val="28"/>
          <w:szCs w:val="28"/>
          <w:rtl/>
          <w14:ligatures w14:val="none"/>
        </w:rPr>
        <w:t>التجارية</w:t>
      </w:r>
      <w:r w:rsidRPr="00A4264B">
        <w:rPr>
          <w:rFonts w:ascii="Sakkal Majalla" w:eastAsia="Sakkal Majalla" w:hAnsi="Sakkal Majalla" w:cs="Sakkal Majalla"/>
          <w:kern w:val="0"/>
          <w:sz w:val="28"/>
          <w:szCs w:val="28"/>
          <w:rtl/>
          <w14:ligatures w14:val="none"/>
        </w:rPr>
        <w:t>.</w:t>
      </w:r>
    </w:p>
    <w:p w14:paraId="09987345" w14:textId="77777777" w:rsidR="000E7620" w:rsidRPr="00EB2B7D" w:rsidRDefault="000E7620" w:rsidP="000E7620">
      <w:pPr>
        <w:pStyle w:val="a6"/>
        <w:numPr>
          <w:ilvl w:val="0"/>
          <w:numId w:val="129"/>
        </w:numPr>
        <w:spacing w:after="0" w:line="360" w:lineRule="auto"/>
        <w:ind w:left="723"/>
        <w:rPr>
          <w:rFonts w:ascii="Sakkal Majalla" w:hAnsi="Sakkal Majalla" w:cs="Sakkal Majalla"/>
          <w:b/>
          <w:bCs/>
          <w:sz w:val="28"/>
          <w:szCs w:val="28"/>
        </w:rPr>
      </w:pPr>
      <w:r w:rsidRPr="00A4264B">
        <w:rPr>
          <w:rFonts w:ascii="Sakkal Majalla" w:hAnsi="Sakkal Majalla" w:cs="Sakkal Majalla" w:hint="eastAsia"/>
          <w:b/>
          <w:bCs/>
          <w:sz w:val="28"/>
          <w:szCs w:val="28"/>
          <w:rtl/>
        </w:rPr>
        <w:lastRenderedPageBreak/>
        <w:t>استهداف</w:t>
      </w:r>
      <w:r w:rsidRPr="00A4264B">
        <w:rPr>
          <w:rFonts w:ascii="Sakkal Majalla" w:hAnsi="Sakkal Majalla" w:cs="Sakkal Majalla"/>
          <w:b/>
          <w:bCs/>
          <w:sz w:val="28"/>
          <w:szCs w:val="28"/>
          <w:rtl/>
        </w:rPr>
        <w:t xml:space="preserve"> جيل الشباب: </w:t>
      </w:r>
      <w:r w:rsidRPr="00A4264B">
        <w:rPr>
          <w:rFonts w:ascii="Sakkal Majalla" w:hAnsi="Sakkal Majalla" w:cs="Sakkal Majalla" w:hint="eastAsia"/>
          <w:sz w:val="28"/>
          <w:szCs w:val="28"/>
          <w:rtl/>
        </w:rPr>
        <w:t>فقد</w:t>
      </w:r>
      <w:r w:rsidRPr="00A4264B">
        <w:rPr>
          <w:rFonts w:ascii="Sakkal Majalla" w:hAnsi="Sakkal Majalla" w:cs="Sakkal Majalla"/>
          <w:sz w:val="28"/>
          <w:szCs w:val="28"/>
          <w:rtl/>
        </w:rPr>
        <w:t xml:space="preserve"> نجحت شركة </w:t>
      </w:r>
      <w:r w:rsidRPr="00A4264B">
        <w:rPr>
          <w:rFonts w:ascii="Sakkal Majalla" w:hAnsi="Sakkal Majalla" w:cs="Sakkal Majalla"/>
          <w:sz w:val="28"/>
          <w:szCs w:val="28"/>
        </w:rPr>
        <w:t>(STC)</w:t>
      </w:r>
      <w:r w:rsidRPr="00A4264B">
        <w:rPr>
          <w:rFonts w:ascii="Sakkal Majalla" w:hAnsi="Sakkal Majalla" w:cs="Sakkal Majalla"/>
          <w:sz w:val="28"/>
          <w:szCs w:val="28"/>
          <w:rtl/>
        </w:rPr>
        <w:t xml:space="preserve"> في جذب الشباب المتحمس للعوالم الرقمية باستخدام الميتافيرس كأداة للتفاعل.</w:t>
      </w:r>
      <w:r w:rsidRPr="00A4264B">
        <w:rPr>
          <w:rFonts w:ascii="Sakkal Majalla" w:hAnsi="Sakkal Majalla" w:cs="Sakkal Majalla"/>
          <w:noProof/>
          <w:sz w:val="28"/>
          <w:szCs w:val="28"/>
          <w:rtl/>
          <w:lang w:val="ar-SA"/>
        </w:rPr>
        <w:t xml:space="preserve"> </w:t>
      </w:r>
    </w:p>
    <w:p w14:paraId="388ADBA9" w14:textId="77777777" w:rsidR="000E7620" w:rsidRPr="00A4264B" w:rsidRDefault="000E7620" w:rsidP="000E7620">
      <w:pPr>
        <w:pStyle w:val="a6"/>
        <w:spacing w:after="0" w:line="360" w:lineRule="auto"/>
        <w:ind w:left="-2"/>
        <w:rPr>
          <w:rFonts w:ascii="Sakkal Majalla" w:hAnsi="Sakkal Majalla" w:cs="Sakkal Majalla"/>
          <w:b/>
          <w:bCs/>
          <w:sz w:val="28"/>
          <w:szCs w:val="28"/>
          <w:rtl/>
        </w:rPr>
      </w:pPr>
      <w:r w:rsidRPr="00A4264B">
        <w:rPr>
          <w:rFonts w:ascii="Sakkal Majalla" w:hAnsi="Sakkal Majalla" w:cs="Sakkal Majalla"/>
          <w:noProof/>
          <w:sz w:val="28"/>
          <w:szCs w:val="28"/>
        </w:rPr>
        <w:drawing>
          <wp:inline distT="0" distB="0" distL="0" distR="0" wp14:anchorId="60BD025E" wp14:editId="4E10C02A">
            <wp:extent cx="4981575" cy="1514475"/>
            <wp:effectExtent l="0" t="0" r="9525" b="9525"/>
            <wp:docPr id="5" name="صورة 6" descr="صورة تحتوي على نص, لقطة شاشة, العلامة التجار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16125" name="صورة 6" descr="صورة تحتوي على نص, لقطة شاشة, العلامة التجارية&#10;&#10;تم إنشاء الوصف تلقائياً"/>
                    <pic:cNvPicPr/>
                  </pic:nvPicPr>
                  <pic:blipFill>
                    <a:blip r:embed="rId25">
                      <a:extLst>
                        <a:ext uri="{28A0092B-C50C-407E-A947-70E740481C1C}">
                          <a14:useLocalDpi xmlns:a14="http://schemas.microsoft.com/office/drawing/2010/main" val="0"/>
                        </a:ext>
                      </a:extLst>
                    </a:blip>
                    <a:stretch>
                      <a:fillRect/>
                    </a:stretch>
                  </pic:blipFill>
                  <pic:spPr>
                    <a:xfrm>
                      <a:off x="0" y="0"/>
                      <a:ext cx="4981575" cy="1514475"/>
                    </a:xfrm>
                    <a:prstGeom prst="rect">
                      <a:avLst/>
                    </a:prstGeom>
                  </pic:spPr>
                </pic:pic>
              </a:graphicData>
            </a:graphic>
          </wp:inline>
        </w:drawing>
      </w:r>
    </w:p>
    <w:p w14:paraId="4219B8B4" w14:textId="5A190C4C" w:rsidR="000E7620" w:rsidRPr="00A4264B" w:rsidRDefault="000E7620" w:rsidP="000E7620">
      <w:pPr>
        <w:pStyle w:val="0072"/>
        <w:rPr>
          <w:rtl/>
        </w:rPr>
      </w:pPr>
      <w:bookmarkStart w:id="162" w:name="_Toc185012330"/>
      <w:bookmarkStart w:id="163" w:name="_Toc185012591"/>
      <w:bookmarkStart w:id="164" w:name="_Toc185013159"/>
      <w:bookmarkStart w:id="165" w:name="_Toc185015191"/>
      <w:bookmarkStart w:id="166" w:name="_Toc185015572"/>
      <w:bookmarkStart w:id="167" w:name="_Toc185015723"/>
      <w:bookmarkStart w:id="168" w:name="_Toc185289159"/>
      <w:r w:rsidRPr="00A4264B">
        <w:rPr>
          <w:rtl/>
        </w:rPr>
        <w:t>شكل رقم (5-</w:t>
      </w:r>
      <w:r w:rsidR="00BD64DA">
        <w:rPr>
          <w:rFonts w:hint="cs"/>
          <w:rtl/>
        </w:rPr>
        <w:t>2</w:t>
      </w:r>
      <w:r w:rsidRPr="00A4264B">
        <w:rPr>
          <w:rtl/>
        </w:rPr>
        <w:t>) شركة</w:t>
      </w:r>
      <w:r w:rsidRPr="00A4264B">
        <w:t xml:space="preserve"> STC </w:t>
      </w:r>
      <w:r w:rsidRPr="00A4264B">
        <w:rPr>
          <w:rFonts w:hint="eastAsia"/>
          <w:rtl/>
        </w:rPr>
        <w:t>في</w:t>
      </w:r>
      <w:r w:rsidRPr="00A4264B">
        <w:rPr>
          <w:rtl/>
        </w:rPr>
        <w:t xml:space="preserve"> عالم الميتافيرس</w:t>
      </w:r>
      <w:bookmarkEnd w:id="162"/>
      <w:bookmarkEnd w:id="163"/>
      <w:bookmarkEnd w:id="164"/>
      <w:bookmarkEnd w:id="165"/>
      <w:bookmarkEnd w:id="166"/>
      <w:bookmarkEnd w:id="167"/>
      <w:bookmarkEnd w:id="168"/>
    </w:p>
    <w:p w14:paraId="6FCFA588" w14:textId="77777777" w:rsidR="000E7620" w:rsidRDefault="000E7620" w:rsidP="000E7620">
      <w:pPr>
        <w:widowControl/>
        <w:autoSpaceDE/>
        <w:autoSpaceDN/>
        <w:bidi/>
        <w:spacing w:line="360" w:lineRule="auto"/>
        <w:jc w:val="center"/>
        <w:rPr>
          <w:rFonts w:eastAsia="Times New Roman"/>
          <w:b/>
          <w:bCs/>
          <w:sz w:val="28"/>
          <w:szCs w:val="28"/>
          <w:rtl/>
        </w:rPr>
      </w:pPr>
      <w:r w:rsidRPr="00EB2B7D">
        <w:rPr>
          <w:rFonts w:eastAsia="Times New Roman" w:hint="eastAsia"/>
          <w:b/>
          <w:bCs/>
          <w:sz w:val="28"/>
          <w:szCs w:val="28"/>
          <w:rtl/>
        </w:rPr>
        <w:t>المصدر</w:t>
      </w:r>
      <w:r w:rsidRPr="00EB2B7D">
        <w:rPr>
          <w:rFonts w:eastAsia="Times New Roman"/>
          <w:b/>
          <w:bCs/>
          <w:sz w:val="28"/>
          <w:szCs w:val="28"/>
          <w:rtl/>
        </w:rPr>
        <w:t xml:space="preserve">: </w:t>
      </w:r>
      <w:hyperlink r:id="rId26" w:history="1">
        <w:r w:rsidRPr="00EB2B7D">
          <w:rPr>
            <w:rStyle w:val="Hyperlink"/>
            <w:rFonts w:eastAsia="Times New Roman"/>
            <w:b/>
            <w:bCs/>
            <w:color w:val="auto"/>
            <w:sz w:val="28"/>
            <w:szCs w:val="28"/>
          </w:rPr>
          <w:t>https://www.stc.com</w:t>
        </w:r>
        <w:r w:rsidRPr="00EB2B7D">
          <w:rPr>
            <w:rStyle w:val="Hyperlink"/>
            <w:rFonts w:eastAsia="Times New Roman"/>
            <w:b/>
            <w:bCs/>
            <w:color w:val="auto"/>
            <w:sz w:val="28"/>
            <w:szCs w:val="28"/>
            <w:rtl/>
          </w:rPr>
          <w:t>/</w:t>
        </w:r>
      </w:hyperlink>
    </w:p>
    <w:p w14:paraId="0C0E51F0" w14:textId="77777777" w:rsidR="000E7620" w:rsidRPr="0060774D" w:rsidRDefault="000E7620" w:rsidP="000E7620">
      <w:pPr>
        <w:pStyle w:val="a6"/>
        <w:numPr>
          <w:ilvl w:val="0"/>
          <w:numId w:val="128"/>
        </w:numPr>
        <w:spacing w:after="0" w:line="360" w:lineRule="auto"/>
        <w:jc w:val="both"/>
        <w:rPr>
          <w:rFonts w:ascii="Sakkal Majalla" w:hAnsi="Sakkal Majalla" w:cs="Sakkal Majalla"/>
          <w:b/>
          <w:bCs/>
          <w:sz w:val="28"/>
          <w:szCs w:val="28"/>
          <w:rtl/>
        </w:rPr>
      </w:pPr>
      <w:r w:rsidRPr="0060774D">
        <w:rPr>
          <w:rFonts w:ascii="Sakkal Majalla" w:hAnsi="Sakkal Majalla" w:cs="Sakkal Majalla"/>
          <w:b/>
          <w:bCs/>
          <w:sz w:val="28"/>
          <w:szCs w:val="28"/>
          <w:rtl/>
        </w:rPr>
        <w:t>مدينة الحجر التاريخية</w:t>
      </w:r>
    </w:p>
    <w:p w14:paraId="1C6A1DA9" w14:textId="77777777" w:rsidR="000E7620" w:rsidRDefault="000E7620" w:rsidP="000E7620">
      <w:pPr>
        <w:pStyle w:val="0071"/>
        <w:rPr>
          <w:rtl/>
        </w:rPr>
      </w:pPr>
      <w:r w:rsidRPr="00A4264B">
        <w:rPr>
          <w:rFonts w:hint="eastAsia"/>
          <w:rtl/>
        </w:rPr>
        <w:t>لقد</w:t>
      </w:r>
      <w:r w:rsidRPr="00A4264B">
        <w:rPr>
          <w:rtl/>
        </w:rPr>
        <w:t xml:space="preserve"> أطلقت </w:t>
      </w:r>
      <w:r w:rsidRPr="00A4264B">
        <w:rPr>
          <w:rFonts w:hint="cs"/>
          <w:rtl/>
        </w:rPr>
        <w:t>الهيئة الملكية لمحافظة العلا تجربة مميزة تمثل مدينة الحجر التاريخية في الميتافيرس، ويأتي ذلك كخطوة مبتكرة لدمج التراث الثقافي مع التقنيات الحديثة؛ لتكون المدينة بذلك أول موقع تراثي عالمي يتم تمثيله في هذه البيئة الافتراضية، إلا أن هذه المبادرة ترمي إلى تمكين الزوار من استكشاف هذا الموقع الأثري عبر التفاعل الرقمي؛ مما يعزز الوجود الرقمي للمملكة العربية السعودية ويبرز مكانتها الثقافية عالميًا.</w:t>
      </w:r>
    </w:p>
    <w:p w14:paraId="2E009C16" w14:textId="77777777" w:rsidR="000E7620" w:rsidRPr="00A4264B" w:rsidRDefault="000E7620" w:rsidP="000E7620">
      <w:pPr>
        <w:pStyle w:val="0071"/>
        <w:rPr>
          <w:rtl/>
        </w:rPr>
      </w:pPr>
      <w:r w:rsidRPr="00A4264B">
        <w:rPr>
          <w:rFonts w:hint="cs"/>
          <w:rtl/>
        </w:rPr>
        <w:t>ومن هذا المنطلق، يمكن اعتبار تلك التجربة خطوة استراتيجية نحو دمج التكنولوجيا مع التراث الثقافي، وهو ما يعكس رؤية المملكة في تقديم تاريخها بطريقة مبتكرة ومتوافقة مع الاتجاهات التقنية العالمية، إلا أن هذه المبادرة سوف تسهم وبلا شك في تعزيز الفهم العالمي للتراث السعودي وجذب الجمهور المهتم بالتكنولوجيا والثقافة، بالإضافة إلى توفير منصة جديدة للسياحة الافتراضية.</w:t>
      </w:r>
    </w:p>
    <w:p w14:paraId="6870BA9A" w14:textId="77777777" w:rsidR="000E7620" w:rsidRPr="00A4264B" w:rsidRDefault="000E7620" w:rsidP="000E7620">
      <w:pPr>
        <w:widowControl/>
        <w:autoSpaceDE/>
        <w:autoSpaceDN/>
        <w:bidi/>
        <w:spacing w:line="360" w:lineRule="auto"/>
        <w:jc w:val="both"/>
        <w:rPr>
          <w:rFonts w:eastAsia="Times New Roman"/>
          <w:sz w:val="28"/>
          <w:szCs w:val="28"/>
          <w:highlight w:val="yellow"/>
        </w:rPr>
      </w:pPr>
    </w:p>
    <w:p w14:paraId="47B39224" w14:textId="77777777" w:rsidR="000E7620" w:rsidRPr="00A4264B" w:rsidRDefault="000E7620" w:rsidP="000E7620">
      <w:pPr>
        <w:bidi/>
        <w:spacing w:line="360" w:lineRule="auto"/>
        <w:jc w:val="center"/>
        <w:rPr>
          <w:b/>
          <w:bCs/>
          <w:sz w:val="28"/>
          <w:szCs w:val="28"/>
          <w:rtl/>
        </w:rPr>
      </w:pPr>
      <w:bookmarkStart w:id="169" w:name="_Hlk184513862"/>
      <w:r w:rsidRPr="00A4264B">
        <w:rPr>
          <w:b/>
          <w:bCs/>
          <w:noProof/>
          <w:sz w:val="28"/>
          <w:szCs w:val="28"/>
          <w:rtl/>
          <w14:ligatures w14:val="standardContextual"/>
        </w:rPr>
        <w:lastRenderedPageBreak/>
        <w:drawing>
          <wp:inline distT="0" distB="0" distL="0" distR="0" wp14:anchorId="73A8FA4C" wp14:editId="55410C87">
            <wp:extent cx="5207000" cy="2602865"/>
            <wp:effectExtent l="0" t="0" r="0" b="6985"/>
            <wp:docPr id="2129654952" name="صورة 6" descr="صورة تحتوي على سماء, صحراء, شكل الأرض الهوائي, بناء&#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54952" name="صورة 6" descr="صورة تحتوي على سماء, صحراء, شكل الأرض الهوائي, بناء&#10;&#10;تم إنشاء الوصف تلقائياً"/>
                    <pic:cNvPicPr/>
                  </pic:nvPicPr>
                  <pic:blipFill>
                    <a:blip r:embed="rId27">
                      <a:extLst>
                        <a:ext uri="{28A0092B-C50C-407E-A947-70E740481C1C}">
                          <a14:useLocalDpi xmlns:a14="http://schemas.microsoft.com/office/drawing/2010/main" val="0"/>
                        </a:ext>
                      </a:extLst>
                    </a:blip>
                    <a:stretch>
                      <a:fillRect/>
                    </a:stretch>
                  </pic:blipFill>
                  <pic:spPr>
                    <a:xfrm>
                      <a:off x="0" y="0"/>
                      <a:ext cx="5207000" cy="2602865"/>
                    </a:xfrm>
                    <a:prstGeom prst="rect">
                      <a:avLst/>
                    </a:prstGeom>
                  </pic:spPr>
                </pic:pic>
              </a:graphicData>
            </a:graphic>
          </wp:inline>
        </w:drawing>
      </w:r>
    </w:p>
    <w:p w14:paraId="4EFA5402" w14:textId="3BB73FFE" w:rsidR="000E7620" w:rsidRPr="00A4264B" w:rsidRDefault="000E7620" w:rsidP="000E7620">
      <w:pPr>
        <w:pStyle w:val="0072"/>
        <w:rPr>
          <w:rtl/>
        </w:rPr>
      </w:pPr>
      <w:bookmarkStart w:id="170" w:name="_Toc185012331"/>
      <w:bookmarkStart w:id="171" w:name="_Toc185012592"/>
      <w:bookmarkStart w:id="172" w:name="_Toc185013160"/>
      <w:bookmarkStart w:id="173" w:name="_Toc185015192"/>
      <w:bookmarkStart w:id="174" w:name="_Toc185015573"/>
      <w:bookmarkStart w:id="175" w:name="_Toc185015724"/>
      <w:bookmarkStart w:id="176" w:name="_Toc185289160"/>
      <w:r w:rsidRPr="00A4264B">
        <w:rPr>
          <w:rtl/>
        </w:rPr>
        <w:t>شكل رقم</w:t>
      </w:r>
      <w:r w:rsidRPr="00A4264B">
        <w:t xml:space="preserve"> </w:t>
      </w:r>
      <w:r w:rsidRPr="00A4264B">
        <w:rPr>
          <w:rtl/>
        </w:rPr>
        <w:t>(6-</w:t>
      </w:r>
      <w:r w:rsidR="00BD64DA">
        <w:rPr>
          <w:rFonts w:hint="cs"/>
          <w:rtl/>
        </w:rPr>
        <w:t>2</w:t>
      </w:r>
      <w:r w:rsidRPr="00A4264B">
        <w:rPr>
          <w:rtl/>
        </w:rPr>
        <w:t xml:space="preserve">) </w:t>
      </w:r>
      <w:r w:rsidRPr="00A4264B">
        <w:rPr>
          <w:rFonts w:hint="eastAsia"/>
          <w:rtl/>
        </w:rPr>
        <w:t>مدينة</w:t>
      </w:r>
      <w:r w:rsidRPr="00A4264B">
        <w:rPr>
          <w:rtl/>
        </w:rPr>
        <w:t xml:space="preserve"> الحجر في عالم الميتافيرس</w:t>
      </w:r>
      <w:bookmarkEnd w:id="169"/>
      <w:bookmarkEnd w:id="170"/>
      <w:bookmarkEnd w:id="171"/>
      <w:bookmarkEnd w:id="172"/>
      <w:bookmarkEnd w:id="173"/>
      <w:bookmarkEnd w:id="174"/>
      <w:bookmarkEnd w:id="175"/>
      <w:bookmarkEnd w:id="176"/>
    </w:p>
    <w:p w14:paraId="74759DE6" w14:textId="77777777" w:rsidR="000E7620" w:rsidRPr="0060774D" w:rsidRDefault="000E7620" w:rsidP="000E7620">
      <w:pPr>
        <w:widowControl/>
        <w:autoSpaceDE/>
        <w:autoSpaceDN/>
        <w:bidi/>
        <w:spacing w:line="360" w:lineRule="auto"/>
        <w:jc w:val="center"/>
        <w:rPr>
          <w:rFonts w:eastAsia="Times New Roman"/>
          <w:b/>
          <w:bCs/>
          <w:sz w:val="28"/>
          <w:szCs w:val="28"/>
          <w:rtl/>
        </w:rPr>
      </w:pPr>
      <w:r w:rsidRPr="0060774D">
        <w:rPr>
          <w:rFonts w:eastAsia="Times New Roman" w:hint="eastAsia"/>
          <w:b/>
          <w:bCs/>
          <w:sz w:val="28"/>
          <w:szCs w:val="28"/>
          <w:rtl/>
        </w:rPr>
        <w:t>المصدر</w:t>
      </w:r>
      <w:r w:rsidRPr="0060774D">
        <w:rPr>
          <w:rFonts w:eastAsia="Times New Roman"/>
          <w:b/>
          <w:bCs/>
          <w:sz w:val="28"/>
          <w:szCs w:val="28"/>
          <w:rtl/>
        </w:rPr>
        <w:t xml:space="preserve">: </w:t>
      </w:r>
      <w:hyperlink r:id="rId28" w:history="1">
        <w:r w:rsidRPr="0060774D">
          <w:rPr>
            <w:rStyle w:val="Hyperlink"/>
            <w:rFonts w:eastAsia="Times New Roman"/>
            <w:b/>
            <w:bCs/>
            <w:color w:val="auto"/>
            <w:sz w:val="28"/>
            <w:szCs w:val="28"/>
          </w:rPr>
          <w:t>https://www.prnewswire.com</w:t>
        </w:r>
        <w:r w:rsidRPr="0060774D">
          <w:rPr>
            <w:rStyle w:val="Hyperlink"/>
            <w:rFonts w:eastAsia="Times New Roman"/>
            <w:b/>
            <w:bCs/>
            <w:color w:val="auto"/>
            <w:sz w:val="28"/>
            <w:szCs w:val="28"/>
            <w:rtl/>
          </w:rPr>
          <w:t>/</w:t>
        </w:r>
      </w:hyperlink>
    </w:p>
    <w:p w14:paraId="5F378434" w14:textId="77777777" w:rsidR="000E7620" w:rsidRPr="00A4264B" w:rsidRDefault="000E7620" w:rsidP="000E7620">
      <w:pPr>
        <w:widowControl/>
        <w:autoSpaceDE/>
        <w:autoSpaceDN/>
        <w:bidi/>
        <w:spacing w:line="360" w:lineRule="auto"/>
        <w:jc w:val="both"/>
        <w:rPr>
          <w:rFonts w:eastAsia="Times New Roman"/>
          <w:b/>
          <w:bCs/>
          <w:sz w:val="28"/>
          <w:szCs w:val="28"/>
          <w:highlight w:val="yellow"/>
          <w:rtl/>
          <w:lang w:bidi="ar-EG"/>
        </w:rPr>
      </w:pPr>
    </w:p>
    <w:p w14:paraId="3DDFC609" w14:textId="77777777" w:rsidR="000E7620" w:rsidRPr="00A4264B" w:rsidRDefault="000E7620" w:rsidP="000E7620">
      <w:pPr>
        <w:widowControl/>
        <w:autoSpaceDE/>
        <w:autoSpaceDN/>
        <w:bidi/>
        <w:spacing w:line="360" w:lineRule="auto"/>
        <w:jc w:val="both"/>
        <w:rPr>
          <w:rFonts w:eastAsia="Times New Roman"/>
          <w:b/>
          <w:bCs/>
          <w:sz w:val="28"/>
          <w:szCs w:val="28"/>
        </w:rPr>
      </w:pPr>
      <w:r w:rsidRPr="00A4264B">
        <w:rPr>
          <w:rFonts w:eastAsia="Times New Roman"/>
          <w:b/>
          <w:bCs/>
          <w:sz w:val="28"/>
          <w:szCs w:val="28"/>
          <w:rtl/>
        </w:rPr>
        <w:t>تفاصيل التجربة</w:t>
      </w:r>
      <w:r w:rsidRPr="00A4264B">
        <w:rPr>
          <w:rFonts w:eastAsia="Times New Roman"/>
          <w:b/>
          <w:bCs/>
          <w:sz w:val="28"/>
          <w:szCs w:val="28"/>
        </w:rPr>
        <w:t>:</w:t>
      </w:r>
    </w:p>
    <w:p w14:paraId="4CBD229B" w14:textId="77777777" w:rsidR="000E7620" w:rsidRPr="00A4264B" w:rsidRDefault="000E7620" w:rsidP="000E7620">
      <w:pPr>
        <w:pStyle w:val="a6"/>
        <w:numPr>
          <w:ilvl w:val="2"/>
          <w:numId w:val="69"/>
        </w:numPr>
        <w:spacing w:after="0" w:line="360" w:lineRule="auto"/>
        <w:ind w:left="706"/>
        <w:rPr>
          <w:rFonts w:ascii="Sakkal Majalla" w:hAnsi="Sakkal Majalla" w:cs="Sakkal Majalla"/>
          <w:sz w:val="28"/>
          <w:szCs w:val="28"/>
          <w:rtl/>
        </w:rPr>
      </w:pPr>
      <w:r w:rsidRPr="00A4264B">
        <w:rPr>
          <w:rFonts w:ascii="Sakkal Majalla" w:eastAsia="Times New Roman" w:hAnsi="Sakkal Majalla" w:cs="Sakkal Majalla"/>
          <w:b/>
          <w:bCs/>
          <w:sz w:val="28"/>
          <w:szCs w:val="28"/>
          <w:rtl/>
        </w:rPr>
        <w:t>التمثيل الافتراضي للموقع</w:t>
      </w:r>
      <w:r w:rsidRPr="00A4264B">
        <w:rPr>
          <w:rFonts w:ascii="Sakkal Majalla" w:eastAsia="Times New Roman" w:hAnsi="Sakkal Majalla" w:cs="Sakkal Majalla"/>
          <w:b/>
          <w:bCs/>
          <w:sz w:val="28"/>
          <w:szCs w:val="28"/>
        </w:rPr>
        <w:t>:</w:t>
      </w:r>
    </w:p>
    <w:p w14:paraId="0EE57E43" w14:textId="77777777" w:rsidR="000E7620" w:rsidRPr="00A4264B" w:rsidRDefault="000E7620" w:rsidP="000E7620">
      <w:pPr>
        <w:widowControl/>
        <w:autoSpaceDE/>
        <w:autoSpaceDN/>
        <w:bidi/>
        <w:spacing w:line="360" w:lineRule="auto"/>
        <w:ind w:firstLine="706"/>
        <w:jc w:val="both"/>
        <w:rPr>
          <w:rFonts w:eastAsia="Times New Roman"/>
          <w:sz w:val="28"/>
          <w:szCs w:val="28"/>
          <w:rtl/>
        </w:rPr>
      </w:pPr>
      <w:r w:rsidRPr="00A4264B">
        <w:rPr>
          <w:rFonts w:eastAsia="Times New Roman" w:hint="eastAsia"/>
          <w:sz w:val="28"/>
          <w:szCs w:val="28"/>
          <w:rtl/>
        </w:rPr>
        <w:t>من</w:t>
      </w:r>
      <w:r w:rsidRPr="00A4264B">
        <w:rPr>
          <w:rFonts w:eastAsia="Times New Roman"/>
          <w:sz w:val="28"/>
          <w:szCs w:val="28"/>
          <w:rtl/>
        </w:rPr>
        <w:t xml:space="preserve"> </w:t>
      </w:r>
      <w:r w:rsidRPr="00A4264B">
        <w:rPr>
          <w:rFonts w:eastAsia="Times New Roman" w:hint="eastAsia"/>
          <w:sz w:val="28"/>
          <w:szCs w:val="28"/>
          <w:rtl/>
        </w:rPr>
        <w:t>خلال</w:t>
      </w:r>
      <w:r w:rsidRPr="00A4264B">
        <w:rPr>
          <w:rFonts w:eastAsia="Times New Roman"/>
          <w:sz w:val="28"/>
          <w:szCs w:val="28"/>
          <w:rtl/>
        </w:rPr>
        <w:t xml:space="preserve"> </w:t>
      </w:r>
      <w:r w:rsidRPr="00A4264B">
        <w:rPr>
          <w:rFonts w:eastAsia="Times New Roman" w:hint="eastAsia"/>
          <w:sz w:val="28"/>
          <w:szCs w:val="28"/>
          <w:rtl/>
        </w:rPr>
        <w:t>تلك</w:t>
      </w:r>
      <w:r w:rsidRPr="00A4264B">
        <w:rPr>
          <w:rFonts w:eastAsia="Times New Roman"/>
          <w:sz w:val="28"/>
          <w:szCs w:val="28"/>
          <w:rtl/>
        </w:rPr>
        <w:t xml:space="preserve"> </w:t>
      </w:r>
      <w:r w:rsidRPr="00A4264B">
        <w:rPr>
          <w:rFonts w:eastAsia="Times New Roman" w:hint="eastAsia"/>
          <w:sz w:val="28"/>
          <w:szCs w:val="28"/>
          <w:rtl/>
        </w:rPr>
        <w:t>التقنية</w:t>
      </w:r>
      <w:r w:rsidRPr="00A4264B">
        <w:rPr>
          <w:rFonts w:eastAsia="Times New Roman"/>
          <w:sz w:val="28"/>
          <w:szCs w:val="28"/>
          <w:rtl/>
        </w:rPr>
        <w:t xml:space="preserve"> </w:t>
      </w:r>
      <w:r w:rsidRPr="00A4264B">
        <w:rPr>
          <w:rFonts w:eastAsia="Times New Roman" w:hint="eastAsia"/>
          <w:sz w:val="28"/>
          <w:szCs w:val="28"/>
          <w:rtl/>
        </w:rPr>
        <w:t>تم</w:t>
      </w:r>
      <w:r w:rsidRPr="00A4264B">
        <w:rPr>
          <w:rFonts w:eastAsia="Times New Roman"/>
          <w:sz w:val="28"/>
          <w:szCs w:val="28"/>
          <w:rtl/>
        </w:rPr>
        <w:t xml:space="preserve"> </w:t>
      </w:r>
      <w:r w:rsidRPr="00A4264B">
        <w:rPr>
          <w:rFonts w:eastAsia="Times New Roman" w:hint="eastAsia"/>
          <w:sz w:val="28"/>
          <w:szCs w:val="28"/>
          <w:rtl/>
        </w:rPr>
        <w:t>إعادة</w:t>
      </w:r>
      <w:r w:rsidRPr="00A4264B">
        <w:rPr>
          <w:rFonts w:eastAsia="Times New Roman"/>
          <w:sz w:val="28"/>
          <w:szCs w:val="28"/>
          <w:rtl/>
        </w:rPr>
        <w:t xml:space="preserve"> </w:t>
      </w:r>
      <w:r w:rsidRPr="00A4264B">
        <w:rPr>
          <w:rFonts w:eastAsia="Times New Roman" w:hint="eastAsia"/>
          <w:sz w:val="28"/>
          <w:szCs w:val="28"/>
          <w:rtl/>
        </w:rPr>
        <w:t>إنشاء</w:t>
      </w:r>
      <w:r w:rsidRPr="00A4264B">
        <w:rPr>
          <w:rFonts w:eastAsia="Times New Roman"/>
          <w:sz w:val="28"/>
          <w:szCs w:val="28"/>
          <w:rtl/>
        </w:rPr>
        <w:t xml:space="preserve"> </w:t>
      </w:r>
      <w:r w:rsidRPr="00A4264B">
        <w:rPr>
          <w:rFonts w:eastAsia="Times New Roman" w:hint="eastAsia"/>
          <w:sz w:val="28"/>
          <w:szCs w:val="28"/>
          <w:rtl/>
        </w:rPr>
        <w:t>مدينة</w:t>
      </w:r>
      <w:r w:rsidRPr="00A4264B">
        <w:rPr>
          <w:rFonts w:eastAsia="Times New Roman"/>
          <w:sz w:val="28"/>
          <w:szCs w:val="28"/>
          <w:rtl/>
        </w:rPr>
        <w:t xml:space="preserve"> </w:t>
      </w:r>
      <w:r w:rsidRPr="00A4264B">
        <w:rPr>
          <w:rFonts w:eastAsia="Times New Roman" w:hint="eastAsia"/>
          <w:sz w:val="28"/>
          <w:szCs w:val="28"/>
          <w:rtl/>
        </w:rPr>
        <w:t>الحجر</w:t>
      </w:r>
      <w:r w:rsidRPr="00A4264B">
        <w:rPr>
          <w:rFonts w:eastAsia="Times New Roman"/>
          <w:sz w:val="28"/>
          <w:szCs w:val="28"/>
          <w:rtl/>
        </w:rPr>
        <w:t xml:space="preserve"> </w:t>
      </w:r>
      <w:r w:rsidRPr="00A4264B">
        <w:rPr>
          <w:rFonts w:eastAsia="Times New Roman" w:hint="eastAsia"/>
          <w:sz w:val="28"/>
          <w:szCs w:val="28"/>
          <w:rtl/>
        </w:rPr>
        <w:t>التاريخية،</w:t>
      </w:r>
      <w:r w:rsidRPr="00A4264B">
        <w:rPr>
          <w:rFonts w:eastAsia="Times New Roman"/>
          <w:sz w:val="28"/>
          <w:szCs w:val="28"/>
          <w:rtl/>
        </w:rPr>
        <w:t xml:space="preserve"> تلك المدينة التي تعتبر أول موقع سعودي تم إدراجه في قائمة التراث العالمي لليونيسكو بشكل افتراضي </w:t>
      </w:r>
      <w:r w:rsidRPr="00A4264B">
        <w:rPr>
          <w:rFonts w:eastAsia="Times New Roman" w:hint="eastAsia"/>
          <w:sz w:val="28"/>
          <w:szCs w:val="28"/>
          <w:rtl/>
        </w:rPr>
        <w:t>وذلك</w:t>
      </w:r>
      <w:r w:rsidRPr="00A4264B">
        <w:rPr>
          <w:rFonts w:eastAsia="Times New Roman"/>
          <w:sz w:val="28"/>
          <w:szCs w:val="28"/>
          <w:rtl/>
        </w:rPr>
        <w:t xml:space="preserve"> </w:t>
      </w:r>
      <w:r w:rsidRPr="00A4264B">
        <w:rPr>
          <w:rFonts w:eastAsia="Times New Roman" w:hint="eastAsia"/>
          <w:sz w:val="28"/>
          <w:szCs w:val="28"/>
          <w:rtl/>
        </w:rPr>
        <w:t>باستخدام</w:t>
      </w:r>
      <w:r w:rsidRPr="00A4264B">
        <w:rPr>
          <w:rFonts w:eastAsia="Times New Roman"/>
          <w:sz w:val="28"/>
          <w:szCs w:val="28"/>
          <w:rtl/>
        </w:rPr>
        <w:t xml:space="preserve"> </w:t>
      </w:r>
      <w:r w:rsidRPr="00A4264B">
        <w:rPr>
          <w:rFonts w:eastAsia="Times New Roman" w:hint="eastAsia"/>
          <w:sz w:val="28"/>
          <w:szCs w:val="28"/>
          <w:rtl/>
        </w:rPr>
        <w:t>تقنيات</w:t>
      </w:r>
      <w:r w:rsidRPr="00A4264B">
        <w:rPr>
          <w:rFonts w:eastAsia="Times New Roman"/>
          <w:sz w:val="28"/>
          <w:szCs w:val="28"/>
          <w:rtl/>
        </w:rPr>
        <w:t xml:space="preserve"> </w:t>
      </w:r>
      <w:r w:rsidRPr="00A4264B">
        <w:rPr>
          <w:rFonts w:eastAsia="Times New Roman" w:hint="eastAsia"/>
          <w:sz w:val="28"/>
          <w:szCs w:val="28"/>
          <w:rtl/>
        </w:rPr>
        <w:t>ثلاثية</w:t>
      </w:r>
      <w:r w:rsidRPr="00A4264B">
        <w:rPr>
          <w:rFonts w:eastAsia="Times New Roman"/>
          <w:sz w:val="28"/>
          <w:szCs w:val="28"/>
          <w:rtl/>
        </w:rPr>
        <w:t xml:space="preserve"> </w:t>
      </w:r>
      <w:r w:rsidRPr="00A4264B">
        <w:rPr>
          <w:rFonts w:eastAsia="Times New Roman" w:hint="eastAsia"/>
          <w:sz w:val="28"/>
          <w:szCs w:val="28"/>
          <w:rtl/>
        </w:rPr>
        <w:t>الأبعاد</w:t>
      </w:r>
      <w:r w:rsidRPr="00A4264B">
        <w:rPr>
          <w:rFonts w:eastAsia="Times New Roman" w:hint="cs"/>
          <w:sz w:val="28"/>
          <w:szCs w:val="28"/>
          <w:rtl/>
        </w:rPr>
        <w:t>، وهو ما يتيح للمستخدمين استكشاف الآثار والمعالم التاريخية بطريقة مبتكرة.</w:t>
      </w:r>
    </w:p>
    <w:p w14:paraId="15297DAD" w14:textId="77777777" w:rsidR="000E7620" w:rsidRPr="00A4264B" w:rsidRDefault="000E7620" w:rsidP="000E7620">
      <w:pPr>
        <w:pStyle w:val="a6"/>
        <w:numPr>
          <w:ilvl w:val="2"/>
          <w:numId w:val="69"/>
        </w:numPr>
        <w:spacing w:after="0" w:line="360" w:lineRule="auto"/>
        <w:ind w:left="706"/>
        <w:rPr>
          <w:rFonts w:ascii="Sakkal Majalla" w:eastAsia="Times New Roman" w:hAnsi="Sakkal Majalla" w:cs="Sakkal Majalla"/>
          <w:sz w:val="28"/>
          <w:szCs w:val="28"/>
        </w:rPr>
      </w:pPr>
      <w:r w:rsidRPr="00A4264B">
        <w:rPr>
          <w:rFonts w:ascii="Sakkal Majalla" w:eastAsia="Times New Roman" w:hAnsi="Sakkal Majalla" w:cs="Sakkal Majalla"/>
          <w:b/>
          <w:bCs/>
          <w:kern w:val="0"/>
          <w:sz w:val="28"/>
          <w:szCs w:val="28"/>
          <w:rtl/>
          <w14:ligatures w14:val="none"/>
        </w:rPr>
        <w:t>التفاعل الرقمي</w:t>
      </w:r>
      <w:r w:rsidRPr="00A4264B">
        <w:rPr>
          <w:rFonts w:ascii="Sakkal Majalla" w:eastAsia="Times New Roman" w:hAnsi="Sakkal Majalla" w:cs="Sakkal Majalla"/>
          <w:b/>
          <w:bCs/>
          <w:sz w:val="28"/>
          <w:szCs w:val="28"/>
        </w:rPr>
        <w:t>:</w:t>
      </w:r>
    </w:p>
    <w:p w14:paraId="73C70533" w14:textId="77777777" w:rsidR="000E7620" w:rsidRPr="00A4264B" w:rsidRDefault="000E7620" w:rsidP="000E7620">
      <w:pPr>
        <w:widowControl/>
        <w:autoSpaceDE/>
        <w:autoSpaceDN/>
        <w:bidi/>
        <w:spacing w:line="360" w:lineRule="auto"/>
        <w:ind w:firstLine="706"/>
        <w:jc w:val="both"/>
        <w:rPr>
          <w:sz w:val="28"/>
          <w:szCs w:val="28"/>
          <w:rtl/>
        </w:rPr>
      </w:pPr>
      <w:r w:rsidRPr="00A4264B">
        <w:rPr>
          <w:rFonts w:hint="eastAsia"/>
          <w:sz w:val="28"/>
          <w:szCs w:val="28"/>
          <w:rtl/>
        </w:rPr>
        <w:t>من</w:t>
      </w:r>
      <w:r w:rsidRPr="00A4264B">
        <w:rPr>
          <w:sz w:val="28"/>
          <w:szCs w:val="28"/>
          <w:rtl/>
        </w:rPr>
        <w:t xml:space="preserve"> أبرز ما يمكن أن يميز المنصة </w:t>
      </w:r>
      <w:r w:rsidRPr="00A4264B">
        <w:rPr>
          <w:rFonts w:hint="eastAsia"/>
          <w:sz w:val="28"/>
          <w:szCs w:val="28"/>
          <w:rtl/>
        </w:rPr>
        <w:t>إتاحتها</w:t>
      </w:r>
      <w:r w:rsidRPr="00A4264B">
        <w:rPr>
          <w:sz w:val="28"/>
          <w:szCs w:val="28"/>
          <w:rtl/>
        </w:rPr>
        <w:t xml:space="preserve"> للمستخدمين التفاعل مع محتوى تاريخي ثقافي </w:t>
      </w:r>
      <w:r w:rsidRPr="00A4264B">
        <w:rPr>
          <w:rFonts w:hint="eastAsia"/>
          <w:sz w:val="28"/>
          <w:szCs w:val="28"/>
          <w:rtl/>
        </w:rPr>
        <w:t>غني،</w:t>
      </w:r>
      <w:r w:rsidRPr="00A4264B">
        <w:rPr>
          <w:sz w:val="28"/>
          <w:szCs w:val="28"/>
          <w:rtl/>
        </w:rPr>
        <w:t xml:space="preserve"> </w:t>
      </w:r>
      <w:r w:rsidRPr="00A4264B">
        <w:rPr>
          <w:rFonts w:hint="eastAsia"/>
          <w:sz w:val="28"/>
          <w:szCs w:val="28"/>
          <w:rtl/>
        </w:rPr>
        <w:t>بما</w:t>
      </w:r>
      <w:r w:rsidRPr="00A4264B">
        <w:rPr>
          <w:sz w:val="28"/>
          <w:szCs w:val="28"/>
          <w:rtl/>
        </w:rPr>
        <w:t xml:space="preserve"> </w:t>
      </w:r>
      <w:r w:rsidRPr="00A4264B">
        <w:rPr>
          <w:rFonts w:hint="eastAsia"/>
          <w:sz w:val="28"/>
          <w:szCs w:val="28"/>
          <w:rtl/>
        </w:rPr>
        <w:t>في</w:t>
      </w:r>
      <w:r w:rsidRPr="00A4264B">
        <w:rPr>
          <w:sz w:val="28"/>
          <w:szCs w:val="28"/>
          <w:rtl/>
        </w:rPr>
        <w:t xml:space="preserve"> </w:t>
      </w:r>
      <w:r w:rsidRPr="00A4264B">
        <w:rPr>
          <w:rFonts w:hint="eastAsia"/>
          <w:sz w:val="28"/>
          <w:szCs w:val="28"/>
          <w:rtl/>
        </w:rPr>
        <w:t>ذلك</w:t>
      </w:r>
      <w:r w:rsidRPr="00A4264B">
        <w:rPr>
          <w:sz w:val="28"/>
          <w:szCs w:val="28"/>
          <w:rtl/>
        </w:rPr>
        <w:t xml:space="preserve"> </w:t>
      </w:r>
      <w:r w:rsidRPr="00A4264B">
        <w:rPr>
          <w:rFonts w:hint="eastAsia"/>
          <w:sz w:val="28"/>
          <w:szCs w:val="28"/>
          <w:rtl/>
        </w:rPr>
        <w:t>الاستماع</w:t>
      </w:r>
      <w:r w:rsidRPr="00A4264B">
        <w:rPr>
          <w:sz w:val="28"/>
          <w:szCs w:val="28"/>
          <w:rtl/>
        </w:rPr>
        <w:t xml:space="preserve"> </w:t>
      </w:r>
      <w:r w:rsidRPr="00A4264B">
        <w:rPr>
          <w:rFonts w:hint="eastAsia"/>
          <w:sz w:val="28"/>
          <w:szCs w:val="28"/>
          <w:rtl/>
        </w:rPr>
        <w:t>إلى</w:t>
      </w:r>
      <w:r w:rsidRPr="00A4264B">
        <w:rPr>
          <w:sz w:val="28"/>
          <w:szCs w:val="28"/>
          <w:rtl/>
        </w:rPr>
        <w:t xml:space="preserve"> </w:t>
      </w:r>
      <w:r w:rsidRPr="00A4264B">
        <w:rPr>
          <w:rFonts w:hint="eastAsia"/>
          <w:sz w:val="28"/>
          <w:szCs w:val="28"/>
          <w:rtl/>
        </w:rPr>
        <w:t>قصص</w:t>
      </w:r>
      <w:r w:rsidRPr="00A4264B">
        <w:rPr>
          <w:sz w:val="28"/>
          <w:szCs w:val="28"/>
          <w:rtl/>
        </w:rPr>
        <w:t xml:space="preserve"> </w:t>
      </w:r>
      <w:r w:rsidRPr="00A4264B">
        <w:rPr>
          <w:rFonts w:hint="eastAsia"/>
          <w:sz w:val="28"/>
          <w:szCs w:val="28"/>
          <w:rtl/>
        </w:rPr>
        <w:t>تاريخية</w:t>
      </w:r>
      <w:r w:rsidRPr="00A4264B">
        <w:rPr>
          <w:sz w:val="28"/>
          <w:szCs w:val="28"/>
          <w:rtl/>
        </w:rPr>
        <w:t xml:space="preserve"> </w:t>
      </w:r>
      <w:r w:rsidRPr="00A4264B">
        <w:rPr>
          <w:rFonts w:hint="eastAsia"/>
          <w:sz w:val="28"/>
          <w:szCs w:val="28"/>
          <w:rtl/>
        </w:rPr>
        <w:t>ومشاهدة</w:t>
      </w:r>
      <w:r w:rsidRPr="00A4264B">
        <w:rPr>
          <w:sz w:val="28"/>
          <w:szCs w:val="28"/>
          <w:rtl/>
        </w:rPr>
        <w:t xml:space="preserve"> </w:t>
      </w:r>
      <w:r w:rsidRPr="00A4264B">
        <w:rPr>
          <w:rFonts w:hint="eastAsia"/>
          <w:sz w:val="28"/>
          <w:szCs w:val="28"/>
          <w:rtl/>
        </w:rPr>
        <w:t>عروض</w:t>
      </w:r>
      <w:r w:rsidRPr="00A4264B">
        <w:rPr>
          <w:sz w:val="28"/>
          <w:szCs w:val="28"/>
          <w:rtl/>
        </w:rPr>
        <w:t xml:space="preserve"> </w:t>
      </w:r>
      <w:r w:rsidRPr="00A4264B">
        <w:rPr>
          <w:rFonts w:hint="eastAsia"/>
          <w:sz w:val="28"/>
          <w:szCs w:val="28"/>
          <w:rtl/>
        </w:rPr>
        <w:t>مرئية</w:t>
      </w:r>
      <w:r w:rsidRPr="00A4264B">
        <w:rPr>
          <w:sz w:val="28"/>
          <w:szCs w:val="28"/>
          <w:rtl/>
        </w:rPr>
        <w:t xml:space="preserve"> </w:t>
      </w:r>
      <w:r w:rsidRPr="00A4264B">
        <w:rPr>
          <w:rFonts w:hint="eastAsia"/>
          <w:sz w:val="28"/>
          <w:szCs w:val="28"/>
          <w:rtl/>
        </w:rPr>
        <w:t>للتعرف</w:t>
      </w:r>
      <w:r w:rsidRPr="00A4264B">
        <w:rPr>
          <w:sz w:val="28"/>
          <w:szCs w:val="28"/>
          <w:rtl/>
        </w:rPr>
        <w:t xml:space="preserve"> </w:t>
      </w:r>
      <w:r w:rsidRPr="00A4264B">
        <w:rPr>
          <w:rFonts w:hint="eastAsia"/>
          <w:sz w:val="28"/>
          <w:szCs w:val="28"/>
          <w:rtl/>
        </w:rPr>
        <w:t>على</w:t>
      </w:r>
      <w:r w:rsidRPr="00A4264B">
        <w:rPr>
          <w:sz w:val="28"/>
          <w:szCs w:val="28"/>
          <w:rtl/>
        </w:rPr>
        <w:t xml:space="preserve"> </w:t>
      </w:r>
      <w:r w:rsidRPr="00A4264B">
        <w:rPr>
          <w:rFonts w:hint="eastAsia"/>
          <w:sz w:val="28"/>
          <w:szCs w:val="28"/>
          <w:rtl/>
        </w:rPr>
        <w:t>البيئة</w:t>
      </w:r>
      <w:r w:rsidRPr="00A4264B">
        <w:rPr>
          <w:sz w:val="28"/>
          <w:szCs w:val="28"/>
          <w:rtl/>
        </w:rPr>
        <w:t xml:space="preserve"> </w:t>
      </w:r>
      <w:r w:rsidRPr="00A4264B">
        <w:rPr>
          <w:rFonts w:hint="eastAsia"/>
          <w:sz w:val="28"/>
          <w:szCs w:val="28"/>
          <w:rtl/>
        </w:rPr>
        <w:t>المحيطة</w:t>
      </w:r>
      <w:r w:rsidRPr="00A4264B">
        <w:rPr>
          <w:sz w:val="28"/>
          <w:szCs w:val="28"/>
          <w:rtl/>
        </w:rPr>
        <w:t>.</w:t>
      </w:r>
    </w:p>
    <w:p w14:paraId="351F6DF0" w14:textId="77777777" w:rsidR="000E7620" w:rsidRPr="00A4264B" w:rsidRDefault="000E7620" w:rsidP="000E7620">
      <w:pPr>
        <w:widowControl/>
        <w:autoSpaceDE/>
        <w:autoSpaceDN/>
        <w:bidi/>
        <w:spacing w:line="360" w:lineRule="auto"/>
        <w:jc w:val="both"/>
        <w:rPr>
          <w:rFonts w:eastAsia="Times New Roman"/>
          <w:b/>
          <w:bCs/>
          <w:sz w:val="28"/>
          <w:szCs w:val="28"/>
          <w:rtl/>
        </w:rPr>
      </w:pPr>
      <w:r w:rsidRPr="00A4264B">
        <w:rPr>
          <w:rFonts w:eastAsia="Times New Roman"/>
          <w:b/>
          <w:bCs/>
          <w:sz w:val="28"/>
          <w:szCs w:val="28"/>
          <w:rtl/>
        </w:rPr>
        <w:t>أهمية التجربة</w:t>
      </w:r>
      <w:r w:rsidRPr="00A4264B">
        <w:rPr>
          <w:rFonts w:eastAsia="Times New Roman"/>
          <w:b/>
          <w:bCs/>
          <w:sz w:val="28"/>
          <w:szCs w:val="28"/>
        </w:rPr>
        <w:t>:</w:t>
      </w:r>
    </w:p>
    <w:p w14:paraId="11C96622" w14:textId="77777777" w:rsidR="000E7620" w:rsidRPr="00A4264B" w:rsidRDefault="000E7620" w:rsidP="000E7620">
      <w:pPr>
        <w:pStyle w:val="a6"/>
        <w:numPr>
          <w:ilvl w:val="2"/>
          <w:numId w:val="92"/>
        </w:numPr>
        <w:spacing w:after="0" w:line="360" w:lineRule="auto"/>
        <w:ind w:left="703" w:hanging="357"/>
        <w:jc w:val="both"/>
        <w:rPr>
          <w:rFonts w:ascii="Sakkal Majalla" w:eastAsia="Times New Roman" w:hAnsi="Sakkal Majalla" w:cs="Sakkal Majalla"/>
          <w:b/>
          <w:bCs/>
          <w:kern w:val="0"/>
          <w:sz w:val="28"/>
          <w:szCs w:val="28"/>
          <w14:ligatures w14:val="none"/>
        </w:rPr>
      </w:pPr>
      <w:r w:rsidRPr="00A4264B">
        <w:rPr>
          <w:rFonts w:ascii="Sakkal Majalla" w:eastAsia="Times New Roman" w:hAnsi="Sakkal Majalla" w:cs="Sakkal Majalla" w:hint="eastAsia"/>
          <w:b/>
          <w:bCs/>
          <w:kern w:val="0"/>
          <w:sz w:val="28"/>
          <w:szCs w:val="28"/>
          <w:rtl/>
          <w14:ligatures w14:val="none"/>
        </w:rPr>
        <w:t>الترويج</w:t>
      </w:r>
      <w:r w:rsidRPr="00A4264B">
        <w:rPr>
          <w:rFonts w:ascii="Sakkal Majalla" w:eastAsia="Times New Roman" w:hAnsi="Sakkal Majalla" w:cs="Sakkal Majalla"/>
          <w:b/>
          <w:bCs/>
          <w:kern w:val="0"/>
          <w:sz w:val="28"/>
          <w:szCs w:val="28"/>
          <w:rtl/>
          <w14:ligatures w14:val="none"/>
        </w:rPr>
        <w:t xml:space="preserve"> للتراث الثقافي: </w:t>
      </w:r>
      <w:r w:rsidRPr="00A4264B">
        <w:rPr>
          <w:rFonts w:ascii="Sakkal Majalla" w:eastAsia="Times New Roman" w:hAnsi="Sakkal Majalla" w:cs="Sakkal Majalla" w:hint="eastAsia"/>
          <w:kern w:val="0"/>
          <w:sz w:val="28"/>
          <w:szCs w:val="28"/>
          <w:rtl/>
          <w14:ligatures w14:val="none"/>
        </w:rPr>
        <w:t>إن</w:t>
      </w:r>
      <w:r w:rsidRPr="00A4264B">
        <w:rPr>
          <w:rFonts w:ascii="Sakkal Majalla" w:eastAsia="Times New Roman" w:hAnsi="Sakkal Majalla" w:cs="Sakkal Majalla"/>
          <w:kern w:val="0"/>
          <w:sz w:val="28"/>
          <w:szCs w:val="28"/>
          <w:rtl/>
          <w14:ligatures w14:val="none"/>
        </w:rPr>
        <w:t xml:space="preserve"> أبرز ما يمكن التوصل إليه من خلال تلك المبادرة، محاولة المملكة الالتزام بحماية وتعزيز تراثها الثقافي </w:t>
      </w:r>
      <w:r w:rsidRPr="00A4264B">
        <w:rPr>
          <w:rFonts w:ascii="Sakkal Majalla" w:eastAsia="Times New Roman" w:hAnsi="Sakkal Majalla" w:cs="Sakkal Majalla" w:hint="eastAsia"/>
          <w:kern w:val="0"/>
          <w:sz w:val="28"/>
          <w:szCs w:val="28"/>
          <w:rtl/>
          <w14:ligatures w14:val="none"/>
        </w:rPr>
        <w:t>وذلك</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باستخدام</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أحدث</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التقنيات</w:t>
      </w:r>
      <w:r w:rsidRPr="00A4264B">
        <w:rPr>
          <w:rFonts w:ascii="Sakkal Majalla" w:eastAsia="Times New Roman" w:hAnsi="Sakkal Majalla" w:cs="Sakkal Majalla"/>
          <w:kern w:val="0"/>
          <w:sz w:val="28"/>
          <w:szCs w:val="28"/>
          <w:rtl/>
          <w14:ligatures w14:val="none"/>
        </w:rPr>
        <w:t>.</w:t>
      </w:r>
    </w:p>
    <w:p w14:paraId="765FE6F0" w14:textId="77777777" w:rsidR="000E7620" w:rsidRPr="00A4264B" w:rsidRDefault="000E7620" w:rsidP="000E7620">
      <w:pPr>
        <w:pStyle w:val="a6"/>
        <w:numPr>
          <w:ilvl w:val="2"/>
          <w:numId w:val="92"/>
        </w:numPr>
        <w:spacing w:after="0" w:line="360" w:lineRule="auto"/>
        <w:ind w:left="703" w:hanging="357"/>
        <w:jc w:val="both"/>
        <w:rPr>
          <w:rFonts w:ascii="Sakkal Majalla" w:eastAsia="Times New Roman" w:hAnsi="Sakkal Majalla" w:cs="Sakkal Majalla"/>
          <w:b/>
          <w:bCs/>
          <w:kern w:val="0"/>
          <w:sz w:val="28"/>
          <w:szCs w:val="28"/>
          <w:rtl/>
          <w14:ligatures w14:val="none"/>
        </w:rPr>
      </w:pPr>
      <w:r w:rsidRPr="00A4264B">
        <w:rPr>
          <w:rFonts w:ascii="Sakkal Majalla" w:eastAsia="Times New Roman" w:hAnsi="Sakkal Majalla" w:cs="Sakkal Majalla" w:hint="eastAsia"/>
          <w:b/>
          <w:bCs/>
          <w:kern w:val="0"/>
          <w:sz w:val="28"/>
          <w:szCs w:val="28"/>
          <w:rtl/>
          <w14:ligatures w14:val="none"/>
        </w:rPr>
        <w:t>تعزيز</w:t>
      </w:r>
      <w:r w:rsidRPr="00A4264B">
        <w:rPr>
          <w:rFonts w:ascii="Sakkal Majalla" w:eastAsia="Times New Roman" w:hAnsi="Sakkal Majalla" w:cs="Sakkal Majalla"/>
          <w:b/>
          <w:bCs/>
          <w:kern w:val="0"/>
          <w:sz w:val="28"/>
          <w:szCs w:val="28"/>
          <w:rtl/>
          <w14:ligatures w14:val="none"/>
        </w:rPr>
        <w:t xml:space="preserve"> السياحة الرقمية: </w:t>
      </w:r>
      <w:r w:rsidRPr="00A4264B">
        <w:rPr>
          <w:rFonts w:ascii="Sakkal Majalla" w:eastAsia="Times New Roman" w:hAnsi="Sakkal Majalla" w:cs="Sakkal Majalla" w:hint="eastAsia"/>
          <w:kern w:val="0"/>
          <w:sz w:val="28"/>
          <w:szCs w:val="28"/>
          <w:rtl/>
          <w14:ligatures w14:val="none"/>
        </w:rPr>
        <w:t>فمن</w:t>
      </w:r>
      <w:r w:rsidRPr="00A4264B">
        <w:rPr>
          <w:rFonts w:ascii="Sakkal Majalla" w:eastAsia="Times New Roman" w:hAnsi="Sakkal Majalla" w:cs="Sakkal Majalla"/>
          <w:kern w:val="0"/>
          <w:sz w:val="28"/>
          <w:szCs w:val="28"/>
          <w:rtl/>
          <w14:ligatures w14:val="none"/>
        </w:rPr>
        <w:t xml:space="preserve"> خلال إدراج مدينة الحجر </w:t>
      </w:r>
      <w:r w:rsidRPr="00A4264B">
        <w:rPr>
          <w:rFonts w:ascii="Sakkal Majalla" w:eastAsia="Times New Roman" w:hAnsi="Sakkal Majalla" w:cs="Sakkal Majalla" w:hint="eastAsia"/>
          <w:kern w:val="0"/>
          <w:sz w:val="28"/>
          <w:szCs w:val="28"/>
          <w:rtl/>
          <w14:ligatures w14:val="none"/>
        </w:rPr>
        <w:t>ضمن</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الميتافيرس،</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وتمثيلها</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افتراضيًا</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تمكن</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الجمهور</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العالمي</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من</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زيارة</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الموقع</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بشكل</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افتراضي؛ مما</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عزز</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السياحة</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الثقافية</w:t>
      </w:r>
      <w:r w:rsidRPr="00A4264B">
        <w:rPr>
          <w:rFonts w:ascii="Sakkal Majalla" w:eastAsia="Times New Roman" w:hAnsi="Sakkal Majalla" w:cs="Sakkal Majalla"/>
          <w:kern w:val="0"/>
          <w:sz w:val="28"/>
          <w:szCs w:val="28"/>
          <w:rtl/>
          <w14:ligatures w14:val="none"/>
        </w:rPr>
        <w:t xml:space="preserve"> في المملكة.</w:t>
      </w:r>
    </w:p>
    <w:p w14:paraId="582B750E" w14:textId="2155F513" w:rsidR="000E7620" w:rsidRPr="0060774D" w:rsidRDefault="000E7620" w:rsidP="000E7620">
      <w:pPr>
        <w:pStyle w:val="a6"/>
        <w:numPr>
          <w:ilvl w:val="2"/>
          <w:numId w:val="92"/>
        </w:numPr>
        <w:spacing w:after="0" w:line="360" w:lineRule="auto"/>
        <w:ind w:left="703" w:hanging="357"/>
        <w:jc w:val="both"/>
        <w:rPr>
          <w:rFonts w:ascii="Sakkal Majalla" w:eastAsia="Times New Roman" w:hAnsi="Sakkal Majalla" w:cs="Sakkal Majalla"/>
          <w:b/>
          <w:bCs/>
          <w:sz w:val="28"/>
          <w:szCs w:val="28"/>
        </w:rPr>
      </w:pPr>
      <w:r w:rsidRPr="00A4264B">
        <w:rPr>
          <w:rFonts w:ascii="Sakkal Majalla" w:eastAsia="Times New Roman" w:hAnsi="Sakkal Majalla" w:cs="Sakkal Majalla" w:hint="cs"/>
          <w:b/>
          <w:bCs/>
          <w:kern w:val="0"/>
          <w:sz w:val="28"/>
          <w:szCs w:val="28"/>
          <w:rtl/>
          <w14:ligatures w14:val="none"/>
        </w:rPr>
        <w:lastRenderedPageBreak/>
        <w:t xml:space="preserve">الريادة في استخدام الميتافيرس: </w:t>
      </w:r>
      <w:r w:rsidRPr="00A4264B">
        <w:rPr>
          <w:rFonts w:ascii="Sakkal Majalla" w:eastAsia="Times New Roman" w:hAnsi="Sakkal Majalla" w:cs="Sakkal Majalla" w:hint="eastAsia"/>
          <w:kern w:val="0"/>
          <w:sz w:val="28"/>
          <w:szCs w:val="28"/>
          <w:rtl/>
          <w14:ligatures w14:val="none"/>
        </w:rPr>
        <w:t>يمكن</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اعتبار</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هذه</w:t>
      </w:r>
      <w:r w:rsidRPr="00A4264B">
        <w:rPr>
          <w:rFonts w:ascii="Sakkal Majalla" w:eastAsia="Times New Roman" w:hAnsi="Sakkal Majalla" w:cs="Sakkal Majalla"/>
          <w:kern w:val="0"/>
          <w:sz w:val="28"/>
          <w:szCs w:val="28"/>
          <w:rtl/>
          <w14:ligatures w14:val="none"/>
        </w:rPr>
        <w:t xml:space="preserve"> التجربة أولي المبادرات العالمية التي تجمع </w:t>
      </w:r>
      <w:r w:rsidRPr="00A4264B">
        <w:rPr>
          <w:rFonts w:ascii="Sakkal Majalla" w:eastAsia="Times New Roman" w:hAnsi="Sakkal Majalla" w:cs="Sakkal Majalla" w:hint="eastAsia"/>
          <w:kern w:val="0"/>
          <w:sz w:val="28"/>
          <w:szCs w:val="28"/>
          <w:rtl/>
          <w14:ligatures w14:val="none"/>
        </w:rPr>
        <w:t>بين</w:t>
      </w:r>
      <w:r w:rsidRPr="00A4264B">
        <w:rPr>
          <w:rFonts w:ascii="Sakkal Majalla" w:eastAsia="Times New Roman" w:hAnsi="Sakkal Majalla" w:cs="Sakkal Majalla"/>
          <w:kern w:val="0"/>
          <w:sz w:val="28"/>
          <w:szCs w:val="28"/>
          <w:rtl/>
          <w14:ligatures w14:val="none"/>
        </w:rPr>
        <w:t xml:space="preserve"> التراث والتقنيات الرقمية ضمن الميتافيرس، وإن دل </w:t>
      </w:r>
      <w:r w:rsidRPr="00A4264B">
        <w:rPr>
          <w:rFonts w:ascii="Sakkal Majalla" w:eastAsia="Times New Roman" w:hAnsi="Sakkal Majalla" w:cs="Sakkal Majalla" w:hint="eastAsia"/>
          <w:kern w:val="0"/>
          <w:sz w:val="28"/>
          <w:szCs w:val="28"/>
          <w:rtl/>
          <w14:ligatures w14:val="none"/>
        </w:rPr>
        <w:t>ذلك</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على</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شيء</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فإنه</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يدل</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وبلا</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شك</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عن</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توجه</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المملكة</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وطموحها</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الرقمي</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ورؤيتها</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في</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التوجه</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نحو</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التحول</w:t>
      </w:r>
      <w:r w:rsidRPr="00A4264B">
        <w:rPr>
          <w:rFonts w:ascii="Sakkal Majalla" w:eastAsia="Times New Roman" w:hAnsi="Sakkal Majalla" w:cs="Sakkal Majalla"/>
          <w:kern w:val="0"/>
          <w:sz w:val="28"/>
          <w:szCs w:val="28"/>
          <w:rtl/>
          <w14:ligatures w14:val="none"/>
        </w:rPr>
        <w:t xml:space="preserve"> </w:t>
      </w:r>
      <w:r w:rsidRPr="00A4264B">
        <w:rPr>
          <w:rFonts w:ascii="Sakkal Majalla" w:eastAsia="Times New Roman" w:hAnsi="Sakkal Majalla" w:cs="Sakkal Majalla" w:hint="eastAsia"/>
          <w:kern w:val="0"/>
          <w:sz w:val="28"/>
          <w:szCs w:val="28"/>
          <w:rtl/>
          <w14:ligatures w14:val="none"/>
        </w:rPr>
        <w:t>الرقمي</w:t>
      </w:r>
      <w:r w:rsidRPr="00A4264B">
        <w:rPr>
          <w:rFonts w:ascii="Sakkal Majalla" w:eastAsia="Times New Roman" w:hAnsi="Sakkal Majalla" w:cs="Sakkal Majalla"/>
          <w:kern w:val="0"/>
          <w:sz w:val="28"/>
          <w:szCs w:val="28"/>
          <w:rtl/>
          <w14:ligatures w14:val="none"/>
        </w:rPr>
        <w:t>.</w:t>
      </w:r>
    </w:p>
    <w:p w14:paraId="2EC93B03" w14:textId="77777777" w:rsidR="00E32454" w:rsidRDefault="00E32454" w:rsidP="00526175">
      <w:pPr>
        <w:pStyle w:val="007"/>
        <w:rPr>
          <w:rtl/>
        </w:rPr>
      </w:pPr>
      <w:bookmarkStart w:id="177" w:name="_Toc185012285"/>
      <w:bookmarkStart w:id="178" w:name="_Toc185013114"/>
    </w:p>
    <w:p w14:paraId="48362597" w14:textId="59157C58" w:rsidR="00E32454" w:rsidRPr="00E32454" w:rsidRDefault="00E32454" w:rsidP="00E32454">
      <w:pPr>
        <w:widowControl/>
        <w:autoSpaceDE/>
        <w:autoSpaceDN/>
        <w:spacing w:after="160" w:line="259" w:lineRule="auto"/>
        <w:rPr>
          <w:rFonts w:eastAsiaTheme="majorEastAsia"/>
          <w:b/>
          <w:bCs/>
          <w:kern w:val="2"/>
          <w:sz w:val="36"/>
          <w:szCs w:val="36"/>
          <w:rtl/>
          <w14:ligatures w14:val="standardContextual"/>
        </w:rPr>
      </w:pPr>
      <w:r>
        <w:rPr>
          <w:rtl/>
        </w:rPr>
        <w:br w:type="page"/>
      </w:r>
    </w:p>
    <w:p w14:paraId="2C78949C" w14:textId="352313D4" w:rsidR="00A00DF6" w:rsidRPr="00A4264B" w:rsidRDefault="00A00DF6" w:rsidP="00526175">
      <w:pPr>
        <w:pStyle w:val="007"/>
        <w:rPr>
          <w:rtl/>
        </w:rPr>
      </w:pPr>
      <w:bookmarkStart w:id="179" w:name="_Toc185289161"/>
      <w:r w:rsidRPr="00A4264B">
        <w:rPr>
          <w:rFonts w:hint="cs"/>
          <w:rtl/>
        </w:rPr>
        <w:lastRenderedPageBreak/>
        <w:t xml:space="preserve">الفصل </w:t>
      </w:r>
      <w:bookmarkEnd w:id="177"/>
      <w:bookmarkEnd w:id="178"/>
      <w:bookmarkEnd w:id="179"/>
      <w:r w:rsidR="002957C9">
        <w:rPr>
          <w:rFonts w:hint="cs"/>
          <w:rtl/>
        </w:rPr>
        <w:t>الثالث</w:t>
      </w:r>
    </w:p>
    <w:p w14:paraId="28E9DFCB" w14:textId="77777777" w:rsidR="00A00DF6" w:rsidRPr="00A4264B" w:rsidRDefault="00A00DF6" w:rsidP="00526175">
      <w:pPr>
        <w:pStyle w:val="007"/>
        <w:rPr>
          <w:rtl/>
        </w:rPr>
      </w:pPr>
      <w:bookmarkStart w:id="180" w:name="_Toc185012286"/>
      <w:bookmarkStart w:id="181" w:name="_Toc185013115"/>
      <w:bookmarkStart w:id="182" w:name="_Toc185289162"/>
      <w:r w:rsidRPr="00A4264B">
        <w:rPr>
          <w:rFonts w:hint="cs"/>
          <w:rtl/>
        </w:rPr>
        <w:t>الإجراءات التطبيقية للدراسة</w:t>
      </w:r>
      <w:bookmarkEnd w:id="180"/>
      <w:bookmarkEnd w:id="181"/>
      <w:bookmarkEnd w:id="182"/>
    </w:p>
    <w:p w14:paraId="2F3B2E49" w14:textId="77777777" w:rsidR="00A00DF6" w:rsidRPr="00A4264B" w:rsidRDefault="00A00DF6" w:rsidP="00526175">
      <w:pPr>
        <w:pStyle w:val="0070"/>
        <w:rPr>
          <w:rFonts w:eastAsia="Times New Roman"/>
          <w:rtl/>
        </w:rPr>
      </w:pPr>
      <w:bookmarkStart w:id="183" w:name="_Toc185012287"/>
      <w:bookmarkStart w:id="184" w:name="_Toc185013116"/>
      <w:bookmarkStart w:id="185" w:name="_Toc185289163"/>
      <w:r w:rsidRPr="00A4264B">
        <w:rPr>
          <w:rFonts w:eastAsia="Times New Roman" w:hint="cs"/>
          <w:rtl/>
        </w:rPr>
        <w:t>تمهيد</w:t>
      </w:r>
      <w:bookmarkEnd w:id="183"/>
      <w:bookmarkEnd w:id="184"/>
      <w:bookmarkEnd w:id="185"/>
    </w:p>
    <w:p w14:paraId="0C6B8190" w14:textId="645B4B86" w:rsidR="00A00DF6" w:rsidRPr="00A4264B" w:rsidRDefault="00A00DF6" w:rsidP="00526175">
      <w:pPr>
        <w:pStyle w:val="0071"/>
        <w:rPr>
          <w:rtl/>
        </w:rPr>
      </w:pPr>
      <w:r w:rsidRPr="00A4264B">
        <w:rPr>
          <w:rtl/>
        </w:rPr>
        <w:t>يتناول هذا الفصل وصف</w:t>
      </w:r>
      <w:r w:rsidR="00416242" w:rsidRPr="00A4264B">
        <w:rPr>
          <w:rtl/>
        </w:rPr>
        <w:t>ًا</w:t>
      </w:r>
      <w:r w:rsidRPr="00A4264B">
        <w:rPr>
          <w:rtl/>
        </w:rPr>
        <w:t xml:space="preserve"> لإجراءات الدراسة التي قام بها الباحث</w:t>
      </w:r>
      <w:r w:rsidRPr="00A4264B">
        <w:rPr>
          <w:rFonts w:hint="cs"/>
          <w:rtl/>
        </w:rPr>
        <w:t>ة</w:t>
      </w:r>
      <w:r w:rsidRPr="00A4264B">
        <w:rPr>
          <w:rtl/>
        </w:rPr>
        <w:t xml:space="preserve"> لتحقيق أهداف الدراسة، وتتضمن تحديد المنهج المتبع في الدراسة، ومجتمع وعينة الدراسة، وأداة الدراسة والتحقق من صدقها، والأساليب الإحصائية المستخدمة في تحليل النتائج.</w:t>
      </w:r>
    </w:p>
    <w:p w14:paraId="13561907" w14:textId="70AB2D0C" w:rsidR="00A00DF6" w:rsidRPr="00A4264B" w:rsidRDefault="00A00DF6" w:rsidP="00526175">
      <w:pPr>
        <w:pStyle w:val="0070"/>
        <w:rPr>
          <w:rFonts w:eastAsia="Times New Roman"/>
        </w:rPr>
      </w:pPr>
      <w:bookmarkStart w:id="186" w:name="_Toc185012288"/>
      <w:bookmarkStart w:id="187" w:name="_Toc185013117"/>
      <w:bookmarkStart w:id="188" w:name="_Toc185289164"/>
      <w:r w:rsidRPr="00A4264B">
        <w:rPr>
          <w:rFonts w:eastAsia="Times New Roman"/>
          <w:rtl/>
        </w:rPr>
        <w:t>أول</w:t>
      </w:r>
      <w:r w:rsidR="00416242" w:rsidRPr="00A4264B">
        <w:rPr>
          <w:rFonts w:eastAsia="Times New Roman"/>
          <w:rtl/>
        </w:rPr>
        <w:t>ًا</w:t>
      </w:r>
      <w:r w:rsidRPr="00A4264B">
        <w:rPr>
          <w:rFonts w:eastAsia="Times New Roman"/>
          <w:rtl/>
        </w:rPr>
        <w:t>: منهج الدراسة:</w:t>
      </w:r>
      <w:bookmarkEnd w:id="186"/>
      <w:bookmarkEnd w:id="187"/>
      <w:bookmarkEnd w:id="188"/>
    </w:p>
    <w:p w14:paraId="45FB28BD" w14:textId="746639BB" w:rsidR="00543766" w:rsidRPr="00A4264B" w:rsidRDefault="00AA0E35" w:rsidP="00526175">
      <w:pPr>
        <w:pStyle w:val="0071"/>
      </w:pPr>
      <w:r w:rsidRPr="00A4264B">
        <w:rPr>
          <w:rFonts w:hint="eastAsia"/>
          <w:rtl/>
        </w:rPr>
        <w:t>تُعتبر</w:t>
      </w:r>
      <w:r w:rsidRPr="00A4264B">
        <w:rPr>
          <w:rtl/>
        </w:rPr>
        <w:t xml:space="preserve"> الدراسة الحالية من الدراسات الكمية، أي تتبع المدخل الكمي والذي يعتمد بشكل كلي على الأرقام والإحصائيات الرقمي</w:t>
      </w:r>
      <w:r w:rsidR="00801CCA">
        <w:rPr>
          <w:rFonts w:hint="cs"/>
          <w:rtl/>
        </w:rPr>
        <w:t>ــــــــــ</w:t>
      </w:r>
      <w:r w:rsidRPr="00A4264B">
        <w:rPr>
          <w:rtl/>
        </w:rPr>
        <w:t>ة، وهذا في ض</w:t>
      </w:r>
      <w:r w:rsidR="00801CCA">
        <w:rPr>
          <w:rFonts w:hint="cs"/>
          <w:rtl/>
        </w:rPr>
        <w:t>ــــــــــــ</w:t>
      </w:r>
      <w:r w:rsidRPr="00A4264B">
        <w:rPr>
          <w:rtl/>
        </w:rPr>
        <w:t>وء ما أشار إلي</w:t>
      </w:r>
      <w:r w:rsidR="00801CCA">
        <w:rPr>
          <w:rFonts w:hint="cs"/>
          <w:rtl/>
        </w:rPr>
        <w:t>ـــــــــــ</w:t>
      </w:r>
      <w:r w:rsidRPr="00A4264B">
        <w:rPr>
          <w:rtl/>
        </w:rPr>
        <w:t xml:space="preserve">ه </w:t>
      </w:r>
      <w:r w:rsidR="00543766" w:rsidRPr="00A4264B">
        <w:rPr>
          <w:rtl/>
          <w:lang w:bidi="ar-EG"/>
        </w:rPr>
        <w:t>كل من "بيوتري، وناصح" (</w:t>
      </w:r>
      <w:r w:rsidR="00543766" w:rsidRPr="00A4264B">
        <w:t>Putri &amp; Nasih, 2022, P. 466</w:t>
      </w:r>
      <w:r w:rsidR="00543766" w:rsidRPr="00A4264B">
        <w:rPr>
          <w:rtl/>
          <w:lang w:bidi="ar-EG"/>
        </w:rPr>
        <w:t xml:space="preserve">) </w:t>
      </w:r>
      <w:r w:rsidR="00543766" w:rsidRPr="00A4264B">
        <w:rPr>
          <w:rFonts w:hint="cs"/>
          <w:rtl/>
          <w:lang w:bidi="ar-EG"/>
        </w:rPr>
        <w:t xml:space="preserve">بأن </w:t>
      </w:r>
      <w:r w:rsidR="00543766" w:rsidRPr="00A4264B">
        <w:rPr>
          <w:rtl/>
          <w:lang w:bidi="ar-EG"/>
        </w:rPr>
        <w:t xml:space="preserve">المنهج الكمي </w:t>
      </w:r>
      <w:r w:rsidR="00543766" w:rsidRPr="00A4264B">
        <w:rPr>
          <w:rFonts w:hint="cs"/>
          <w:rtl/>
          <w:lang w:bidi="ar-EG"/>
        </w:rPr>
        <w:t>هو</w:t>
      </w:r>
      <w:r w:rsidR="00543766" w:rsidRPr="00A4264B">
        <w:rPr>
          <w:rtl/>
          <w:lang w:bidi="ar-EG"/>
        </w:rPr>
        <w:t xml:space="preserve"> "نهج يمكنه قياس البيانات بطريقة منظمة، وتحديد النتائج وتعميمها من عينات كبيرة تمثل كل مجتمع بحث باستخدام الأساليب الإحصائية". </w:t>
      </w:r>
    </w:p>
    <w:p w14:paraId="1AEF5F06" w14:textId="1D6D2F05" w:rsidR="00AA0E35" w:rsidRPr="00A4264B" w:rsidRDefault="00AA0E35" w:rsidP="00526175">
      <w:pPr>
        <w:pStyle w:val="0071"/>
      </w:pPr>
      <w:r w:rsidRPr="00A4264B">
        <w:rPr>
          <w:rFonts w:hint="eastAsia"/>
          <w:rtl/>
          <w:lang w:bidi="ar-IQ"/>
        </w:rPr>
        <w:t>وقد</w:t>
      </w:r>
      <w:r w:rsidRPr="00A4264B">
        <w:rPr>
          <w:rtl/>
          <w:lang w:bidi="ar-IQ"/>
        </w:rPr>
        <w:t xml:space="preserve"> </w:t>
      </w:r>
      <w:r w:rsidR="00A00DF6" w:rsidRPr="00A4264B">
        <w:rPr>
          <w:rFonts w:hint="eastAsia"/>
          <w:rtl/>
        </w:rPr>
        <w:t>استخدمت</w:t>
      </w:r>
      <w:r w:rsidR="00A00DF6" w:rsidRPr="00A4264B">
        <w:rPr>
          <w:rtl/>
        </w:rPr>
        <w:t xml:space="preserve"> الباحثة المنهج </w:t>
      </w:r>
      <w:r w:rsidRPr="00A4264B">
        <w:rPr>
          <w:rFonts w:hint="eastAsia"/>
          <w:rtl/>
        </w:rPr>
        <w:t>الوصفي</w:t>
      </w:r>
      <w:r w:rsidRPr="00A4264B">
        <w:rPr>
          <w:rtl/>
        </w:rPr>
        <w:t xml:space="preserve"> </w:t>
      </w:r>
      <w:r w:rsidRPr="00A4264B">
        <w:rPr>
          <w:rFonts w:hint="eastAsia"/>
          <w:rtl/>
        </w:rPr>
        <w:t>التحليلي</w:t>
      </w:r>
      <w:r w:rsidRPr="00A4264B">
        <w:rPr>
          <w:rtl/>
        </w:rPr>
        <w:t xml:space="preserve"> </w:t>
      </w:r>
      <w:r w:rsidR="00A00DF6" w:rsidRPr="00A4264B">
        <w:rPr>
          <w:rtl/>
        </w:rPr>
        <w:t>لفهم تأثير البيئات الافتراضية، مثل</w:t>
      </w:r>
      <w:r w:rsidR="007965C8">
        <w:rPr>
          <w:rFonts w:hint="cs"/>
          <w:rtl/>
        </w:rPr>
        <w:t>:</w:t>
      </w:r>
      <w:r w:rsidR="00A00DF6" w:rsidRPr="00A4264B">
        <w:rPr>
          <w:rtl/>
        </w:rPr>
        <w:t xml:space="preserve"> الميتافيرس، على سلوك المستهلك وتفاعله مع العلامات التجارية، وهو منهج يُستخدم لدراسة الظواهر كما هي في الواقع، ويعتمد على وصف الظاهرة موضوع البحث وتحليلها، ويتيح هذا المنهج للباحثة فحص العلاقة بين المتغيرات المختلفة وقياس مدى تأثيرها</w:t>
      </w:r>
      <w:r w:rsidRPr="00A4264B">
        <w:rPr>
          <w:rFonts w:hint="cs"/>
          <w:rtl/>
        </w:rPr>
        <w:t>، وذلك وفق</w:t>
      </w:r>
      <w:r w:rsidR="00416242" w:rsidRPr="00A4264B">
        <w:rPr>
          <w:rFonts w:hint="cs"/>
          <w:rtl/>
        </w:rPr>
        <w:t>ًا</w:t>
      </w:r>
      <w:r w:rsidRPr="00A4264B">
        <w:rPr>
          <w:rFonts w:hint="cs"/>
          <w:rtl/>
        </w:rPr>
        <w:t xml:space="preserve"> لما ذكره </w:t>
      </w:r>
      <w:r w:rsidRPr="00A4264B">
        <w:rPr>
          <w:rtl/>
          <w:lang w:bidi="ar-EG"/>
        </w:rPr>
        <w:t>"الدوسري" (</w:t>
      </w:r>
      <w:r w:rsidRPr="00A4264B">
        <w:t>Aldosari, 2020, P. 75</w:t>
      </w:r>
      <w:r w:rsidRPr="00A4264B">
        <w:rPr>
          <w:rtl/>
          <w:lang w:bidi="ar-EG"/>
        </w:rPr>
        <w:t xml:space="preserve">) </w:t>
      </w:r>
      <w:r w:rsidRPr="00A4264B">
        <w:rPr>
          <w:rFonts w:hint="cs"/>
          <w:rtl/>
          <w:lang w:bidi="ar-EG"/>
        </w:rPr>
        <w:t xml:space="preserve">بأن </w:t>
      </w:r>
      <w:r w:rsidRPr="00A4264B">
        <w:rPr>
          <w:rtl/>
          <w:lang w:bidi="ar-EG"/>
        </w:rPr>
        <w:t xml:space="preserve">الأسلوب التحليلي الوصفي </w:t>
      </w:r>
      <w:r w:rsidRPr="00A4264B">
        <w:rPr>
          <w:rFonts w:hint="cs"/>
          <w:rtl/>
          <w:lang w:bidi="ar-EG"/>
        </w:rPr>
        <w:t>يُعرف</w:t>
      </w:r>
      <w:r w:rsidR="00AB7D86" w:rsidRPr="00A4264B">
        <w:rPr>
          <w:rFonts w:hint="cs"/>
          <w:rtl/>
          <w:lang w:bidi="ar-EG"/>
        </w:rPr>
        <w:t xml:space="preserve"> بأنه:</w:t>
      </w:r>
      <w:r w:rsidRPr="00A4264B">
        <w:rPr>
          <w:rtl/>
          <w:lang w:bidi="ar-EG"/>
        </w:rPr>
        <w:t xml:space="preserve"> "أحد أشكال التحليل العلمي المنظم والتفسير المستخدم لوصف ظاهرة أو مشكلة معينة، وقياسها من خلال جمع البيانات والمعلومات المعيارية حول الظاهرة أو المشكلة، وتصنيفها وتحليلها، ثم فحصها بعناية".</w:t>
      </w:r>
    </w:p>
    <w:p w14:paraId="6127A0A4" w14:textId="76FB9B89" w:rsidR="00A00DF6" w:rsidRPr="00A4264B" w:rsidRDefault="00A00DF6" w:rsidP="00526175">
      <w:pPr>
        <w:pStyle w:val="0070"/>
        <w:rPr>
          <w:rFonts w:eastAsia="Times New Roman"/>
          <w:rtl/>
        </w:rPr>
      </w:pPr>
      <w:bookmarkStart w:id="189" w:name="_Toc185012289"/>
      <w:bookmarkStart w:id="190" w:name="_Toc185013118"/>
      <w:bookmarkStart w:id="191" w:name="_Toc185289165"/>
      <w:r w:rsidRPr="00A4264B">
        <w:rPr>
          <w:rFonts w:eastAsia="Times New Roman"/>
          <w:rtl/>
        </w:rPr>
        <w:t>ثاني</w:t>
      </w:r>
      <w:r w:rsidR="00416242" w:rsidRPr="00A4264B">
        <w:rPr>
          <w:rFonts w:eastAsia="Times New Roman"/>
          <w:rtl/>
        </w:rPr>
        <w:t>ًا</w:t>
      </w:r>
      <w:r w:rsidRPr="00A4264B">
        <w:rPr>
          <w:rFonts w:eastAsia="Times New Roman"/>
          <w:rtl/>
        </w:rPr>
        <w:t>: مجتمع الدراسة</w:t>
      </w:r>
      <w:r w:rsidRPr="00A4264B">
        <w:rPr>
          <w:rFonts w:eastAsia="Times New Roman"/>
        </w:rPr>
        <w:t xml:space="preserve"> </w:t>
      </w:r>
      <w:r w:rsidRPr="00A4264B">
        <w:rPr>
          <w:rFonts w:eastAsia="Times New Roman"/>
          <w:rtl/>
        </w:rPr>
        <w:t>وعينة الدراسة:</w:t>
      </w:r>
      <w:bookmarkEnd w:id="189"/>
      <w:bookmarkEnd w:id="190"/>
      <w:bookmarkEnd w:id="191"/>
    </w:p>
    <w:p w14:paraId="484A93B6" w14:textId="5E280B61" w:rsidR="00A00DF6" w:rsidRDefault="00A00DF6" w:rsidP="00526175">
      <w:pPr>
        <w:pStyle w:val="0071"/>
        <w:rPr>
          <w:rtl/>
        </w:rPr>
      </w:pPr>
      <w:r w:rsidRPr="00A4264B">
        <w:rPr>
          <w:rtl/>
        </w:rPr>
        <w:t>تكون مجتمع الدراسة من</w:t>
      </w:r>
      <w:r w:rsidRPr="00A4264B">
        <w:rPr>
          <w:rFonts w:hint="cs"/>
          <w:rtl/>
        </w:rPr>
        <w:t xml:space="preserve"> جميع </w:t>
      </w:r>
      <w:r w:rsidRPr="00A4264B">
        <w:rPr>
          <w:rtl/>
        </w:rPr>
        <w:t>الأفراد الذين ينتمون إلى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بانتظام</w:t>
      </w:r>
      <w:r w:rsidRPr="00A4264B">
        <w:rPr>
          <w:rFonts w:hint="cs"/>
          <w:rtl/>
        </w:rPr>
        <w:t>،</w:t>
      </w:r>
      <w:r w:rsidRPr="00A4264B">
        <w:rPr>
          <w:rtl/>
        </w:rPr>
        <w:t xml:space="preserve"> </w:t>
      </w:r>
      <w:r w:rsidRPr="00A4264B">
        <w:rPr>
          <w:rFonts w:hint="cs"/>
          <w:rtl/>
        </w:rPr>
        <w:t>وقد اشتملت عينة الدراسة على (150)</w:t>
      </w:r>
      <w:r w:rsidRPr="00A4264B">
        <w:rPr>
          <w:rtl/>
        </w:rPr>
        <w:t xml:space="preserve"> </w:t>
      </w:r>
      <w:r w:rsidRPr="00A4264B">
        <w:rPr>
          <w:rFonts w:hint="cs"/>
          <w:rtl/>
        </w:rPr>
        <w:t>فرد</w:t>
      </w:r>
      <w:r w:rsidR="00416242" w:rsidRPr="00A4264B">
        <w:rPr>
          <w:rFonts w:hint="cs"/>
          <w:rtl/>
        </w:rPr>
        <w:t>ًا</w:t>
      </w:r>
      <w:r w:rsidRPr="00A4264B">
        <w:rPr>
          <w:rtl/>
        </w:rPr>
        <w:t xml:space="preserve">. </w:t>
      </w:r>
    </w:p>
    <w:p w14:paraId="674765BC" w14:textId="77777777" w:rsidR="00672B7A" w:rsidRPr="00A4264B" w:rsidRDefault="00672B7A" w:rsidP="00526175">
      <w:pPr>
        <w:pStyle w:val="0071"/>
        <w:rPr>
          <w:b/>
          <w:bCs/>
          <w:rtl/>
        </w:rPr>
      </w:pPr>
    </w:p>
    <w:p w14:paraId="701188AD" w14:textId="5F2DB46B" w:rsidR="00A00DF6" w:rsidRPr="00A4264B" w:rsidRDefault="00A00DF6" w:rsidP="00526175">
      <w:pPr>
        <w:pStyle w:val="0070"/>
        <w:rPr>
          <w:rFonts w:eastAsia="Times New Roman"/>
          <w:rtl/>
        </w:rPr>
      </w:pPr>
      <w:bookmarkStart w:id="192" w:name="_Toc185012290"/>
      <w:bookmarkStart w:id="193" w:name="_Toc185013119"/>
      <w:bookmarkStart w:id="194" w:name="_Toc185289166"/>
      <w:r w:rsidRPr="00A4264B">
        <w:rPr>
          <w:rFonts w:eastAsia="Times New Roman"/>
          <w:rtl/>
        </w:rPr>
        <w:lastRenderedPageBreak/>
        <w:t>ثالث</w:t>
      </w:r>
      <w:r w:rsidR="00416242" w:rsidRPr="00A4264B">
        <w:rPr>
          <w:rFonts w:eastAsia="Times New Roman"/>
          <w:rtl/>
        </w:rPr>
        <w:t>ًا</w:t>
      </w:r>
      <w:r w:rsidRPr="00A4264B">
        <w:rPr>
          <w:rFonts w:eastAsia="Times New Roman"/>
          <w:rtl/>
        </w:rPr>
        <w:t xml:space="preserve">: </w:t>
      </w:r>
      <w:r w:rsidRPr="00A4264B">
        <w:rPr>
          <w:rFonts w:eastAsia="Times New Roman" w:hint="cs"/>
          <w:rtl/>
        </w:rPr>
        <w:t>الخصائص الديموغرافية</w:t>
      </w:r>
      <w:r w:rsidRPr="00A4264B">
        <w:rPr>
          <w:rFonts w:eastAsia="Times New Roman"/>
          <w:rtl/>
        </w:rPr>
        <w:t xml:space="preserve"> </w:t>
      </w:r>
      <w:r w:rsidRPr="00A4264B">
        <w:rPr>
          <w:rFonts w:eastAsia="Times New Roman" w:hint="cs"/>
          <w:rtl/>
        </w:rPr>
        <w:t>لعينة</w:t>
      </w:r>
      <w:r w:rsidRPr="00A4264B">
        <w:rPr>
          <w:rFonts w:eastAsia="Times New Roman"/>
          <w:rtl/>
        </w:rPr>
        <w:t xml:space="preserve"> الدراسة</w:t>
      </w:r>
      <w:r w:rsidRPr="00A4264B">
        <w:rPr>
          <w:rFonts w:eastAsia="Times New Roman"/>
        </w:rPr>
        <w:t>:</w:t>
      </w:r>
      <w:bookmarkEnd w:id="192"/>
      <w:bookmarkEnd w:id="193"/>
      <w:bookmarkEnd w:id="194"/>
    </w:p>
    <w:p w14:paraId="1A76990D" w14:textId="0EF44F3C" w:rsidR="00A76209" w:rsidRPr="00A4264B" w:rsidRDefault="00A00DF6" w:rsidP="00526175">
      <w:pPr>
        <w:widowControl/>
        <w:autoSpaceDE/>
        <w:autoSpaceDN/>
        <w:bidi/>
        <w:spacing w:line="360" w:lineRule="auto"/>
        <w:jc w:val="both"/>
        <w:rPr>
          <w:rFonts w:eastAsia="Times New Roman"/>
          <w:sz w:val="28"/>
          <w:szCs w:val="28"/>
        </w:rPr>
      </w:pPr>
      <w:r w:rsidRPr="00A4264B">
        <w:rPr>
          <w:rFonts w:eastAsia="Times New Roman"/>
          <w:sz w:val="28"/>
          <w:szCs w:val="28"/>
          <w:rtl/>
        </w:rPr>
        <w:t xml:space="preserve">تم حساب التكرارات والنسب المئوية لأفراد عينة الدراسة وتتمثل في المعلومات الديموغرافية التي تشمل: </w:t>
      </w:r>
    </w:p>
    <w:p w14:paraId="2658E7CD" w14:textId="212DD01F" w:rsidR="00A00DF6" w:rsidRPr="00672B7A" w:rsidRDefault="00A00DF6" w:rsidP="00526175">
      <w:pPr>
        <w:pStyle w:val="a6"/>
        <w:numPr>
          <w:ilvl w:val="3"/>
          <w:numId w:val="72"/>
        </w:numPr>
        <w:spacing w:after="0" w:line="360" w:lineRule="auto"/>
        <w:ind w:left="723"/>
        <w:jc w:val="both"/>
        <w:rPr>
          <w:rFonts w:ascii="Sakkal Majalla" w:eastAsia="Calibri" w:hAnsi="Sakkal Majalla" w:cs="Sakkal Majalla"/>
          <w:b/>
          <w:bCs/>
          <w:sz w:val="28"/>
          <w:szCs w:val="28"/>
        </w:rPr>
      </w:pPr>
      <w:r w:rsidRPr="00672B7A">
        <w:rPr>
          <w:rFonts w:ascii="Sakkal Majalla" w:eastAsia="Calibri" w:hAnsi="Sakkal Majalla" w:cs="Sakkal Majalla"/>
          <w:b/>
          <w:bCs/>
          <w:sz w:val="28"/>
          <w:szCs w:val="28"/>
          <w:rtl/>
        </w:rPr>
        <w:t>توزيع أفراد العينة حسب الجنس:</w:t>
      </w:r>
    </w:p>
    <w:p w14:paraId="3BC15AFF" w14:textId="10FA425A" w:rsidR="00A00DF6" w:rsidRPr="00A4264B" w:rsidRDefault="00A00DF6" w:rsidP="00526175">
      <w:pPr>
        <w:pStyle w:val="0072"/>
      </w:pPr>
      <w:bookmarkStart w:id="195" w:name="_Toc185012291"/>
      <w:bookmarkStart w:id="196" w:name="_Toc185012552"/>
      <w:bookmarkStart w:id="197" w:name="_Toc185013120"/>
      <w:bookmarkStart w:id="198" w:name="_Toc185014888"/>
      <w:bookmarkStart w:id="199" w:name="_Toc185015152"/>
      <w:bookmarkStart w:id="200" w:name="_Toc185015533"/>
      <w:bookmarkStart w:id="201" w:name="_Toc185015684"/>
      <w:bookmarkStart w:id="202" w:name="_Toc185289167"/>
      <w:r w:rsidRPr="00A4264B">
        <w:rPr>
          <w:rtl/>
        </w:rPr>
        <w:t>الجدول رقم (</w:t>
      </w:r>
      <w:r w:rsidR="00D248E2">
        <w:rPr>
          <w:rFonts w:hint="cs"/>
          <w:rtl/>
        </w:rPr>
        <w:t>3</w:t>
      </w:r>
      <w:r w:rsidRPr="00A4264B">
        <w:rPr>
          <w:rFonts w:hint="cs"/>
          <w:rtl/>
        </w:rPr>
        <w:t>-1</w:t>
      </w:r>
      <w:r w:rsidRPr="00A4264B">
        <w:rPr>
          <w:rtl/>
        </w:rPr>
        <w:t xml:space="preserve">) توزيع أفراد العينة حسب </w:t>
      </w:r>
      <w:r w:rsidRPr="00A4264B">
        <w:rPr>
          <w:rFonts w:hint="cs"/>
          <w:rtl/>
        </w:rPr>
        <w:t>الجنس</w:t>
      </w:r>
      <w:bookmarkEnd w:id="195"/>
      <w:bookmarkEnd w:id="196"/>
      <w:bookmarkEnd w:id="197"/>
      <w:bookmarkEnd w:id="198"/>
      <w:bookmarkEnd w:id="199"/>
      <w:bookmarkEnd w:id="200"/>
      <w:bookmarkEnd w:id="201"/>
      <w:bookmarkEnd w:id="202"/>
    </w:p>
    <w:tbl>
      <w:tblPr>
        <w:tblStyle w:val="14"/>
        <w:bidiVisual/>
        <w:tblW w:w="5000" w:type="pct"/>
        <w:jc w:val="center"/>
        <w:tblLook w:val="04A0" w:firstRow="1" w:lastRow="0" w:firstColumn="1" w:lastColumn="0" w:noHBand="0" w:noVBand="1"/>
      </w:tblPr>
      <w:tblGrid>
        <w:gridCol w:w="2387"/>
        <w:gridCol w:w="3322"/>
        <w:gridCol w:w="3010"/>
      </w:tblGrid>
      <w:tr w:rsidR="00FB6E9D" w:rsidRPr="00672B7A" w14:paraId="38F57E03"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3CCB2F8"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hint="cs"/>
                <w:b/>
                <w:bCs/>
                <w:sz w:val="28"/>
                <w:szCs w:val="28"/>
                <w:rtl/>
              </w:rPr>
              <w:t>الجنس</w:t>
            </w:r>
          </w:p>
        </w:tc>
        <w:tc>
          <w:tcPr>
            <w:tcW w:w="31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EFA8EC3"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التكرارات</w:t>
            </w:r>
          </w:p>
        </w:tc>
        <w:tc>
          <w:tcPr>
            <w:tcW w:w="28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D43B14C"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النسب المئوية</w:t>
            </w:r>
          </w:p>
        </w:tc>
      </w:tr>
      <w:tr w:rsidR="00FB6E9D" w:rsidRPr="00672B7A" w14:paraId="6F12F454"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vAlign w:val="center"/>
            <w:hideMark/>
          </w:tcPr>
          <w:p w14:paraId="3CF004EB" w14:textId="77777777" w:rsidR="00A00DF6" w:rsidRPr="00524AA3" w:rsidRDefault="00A00DF6" w:rsidP="00526175">
            <w:pPr>
              <w:widowControl/>
              <w:autoSpaceDE/>
              <w:autoSpaceDN/>
              <w:bidi/>
              <w:jc w:val="center"/>
              <w:rPr>
                <w:rFonts w:eastAsia="Times New Roman"/>
                <w:sz w:val="28"/>
                <w:szCs w:val="28"/>
              </w:rPr>
            </w:pPr>
            <w:bookmarkStart w:id="203" w:name="_Hlk184428944"/>
            <w:r w:rsidRPr="00524AA3">
              <w:rPr>
                <w:rFonts w:eastAsia="Times New Roman"/>
                <w:sz w:val="28"/>
                <w:szCs w:val="28"/>
                <w:rtl/>
              </w:rPr>
              <w:t>ذكر</w:t>
            </w:r>
            <w:bookmarkEnd w:id="203"/>
          </w:p>
        </w:tc>
        <w:tc>
          <w:tcPr>
            <w:tcW w:w="3118" w:type="dxa"/>
            <w:tcBorders>
              <w:top w:val="single" w:sz="4" w:space="0" w:color="000000"/>
              <w:left w:val="single" w:sz="4" w:space="0" w:color="000000"/>
              <w:bottom w:val="single" w:sz="4" w:space="0" w:color="000000"/>
              <w:right w:val="single" w:sz="4" w:space="0" w:color="000000"/>
            </w:tcBorders>
          </w:tcPr>
          <w:p w14:paraId="5EF97E51"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60</w:t>
            </w:r>
          </w:p>
        </w:tc>
        <w:tc>
          <w:tcPr>
            <w:tcW w:w="2825" w:type="dxa"/>
            <w:tcBorders>
              <w:top w:val="single" w:sz="4" w:space="0" w:color="000000"/>
              <w:left w:val="single" w:sz="4" w:space="0" w:color="000000"/>
              <w:bottom w:val="single" w:sz="4" w:space="0" w:color="000000"/>
              <w:right w:val="single" w:sz="4" w:space="0" w:color="000000"/>
            </w:tcBorders>
          </w:tcPr>
          <w:p w14:paraId="246FC630" w14:textId="77777777" w:rsidR="00A00DF6" w:rsidRPr="00524AA3" w:rsidRDefault="00A00DF6" w:rsidP="00526175">
            <w:pPr>
              <w:widowControl/>
              <w:adjustRightInd w:val="0"/>
              <w:ind w:right="60"/>
              <w:jc w:val="center"/>
              <w:rPr>
                <w:rFonts w:eastAsia="Times New Roman"/>
                <w:sz w:val="28"/>
                <w:szCs w:val="28"/>
                <w:lang w:val="af-ZA"/>
              </w:rPr>
            </w:pPr>
            <w:r w:rsidRPr="00524AA3">
              <w:rPr>
                <w:rFonts w:eastAsia="Times New Roman"/>
                <w:sz w:val="28"/>
                <w:szCs w:val="28"/>
                <w:lang w:val="af-ZA"/>
              </w:rPr>
              <w:t>40%</w:t>
            </w:r>
          </w:p>
        </w:tc>
      </w:tr>
      <w:tr w:rsidR="00FB6E9D" w:rsidRPr="00672B7A" w14:paraId="3005DC76"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vAlign w:val="center"/>
            <w:hideMark/>
          </w:tcPr>
          <w:p w14:paraId="45343300"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sz w:val="28"/>
                <w:szCs w:val="28"/>
                <w:rtl/>
              </w:rPr>
              <w:t>أنثى</w:t>
            </w:r>
          </w:p>
        </w:tc>
        <w:tc>
          <w:tcPr>
            <w:tcW w:w="3118" w:type="dxa"/>
            <w:tcBorders>
              <w:top w:val="single" w:sz="4" w:space="0" w:color="000000"/>
              <w:left w:val="single" w:sz="4" w:space="0" w:color="000000"/>
              <w:bottom w:val="single" w:sz="4" w:space="0" w:color="000000"/>
              <w:right w:val="single" w:sz="4" w:space="0" w:color="000000"/>
            </w:tcBorders>
          </w:tcPr>
          <w:p w14:paraId="7E9563D5"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90</w:t>
            </w:r>
          </w:p>
        </w:tc>
        <w:tc>
          <w:tcPr>
            <w:tcW w:w="2825" w:type="dxa"/>
            <w:tcBorders>
              <w:top w:val="single" w:sz="4" w:space="0" w:color="000000"/>
              <w:left w:val="single" w:sz="4" w:space="0" w:color="000000"/>
              <w:bottom w:val="single" w:sz="4" w:space="0" w:color="000000"/>
              <w:right w:val="single" w:sz="4" w:space="0" w:color="000000"/>
            </w:tcBorders>
          </w:tcPr>
          <w:p w14:paraId="4423E49B"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60%</w:t>
            </w:r>
          </w:p>
        </w:tc>
      </w:tr>
      <w:tr w:rsidR="00FB6E9D" w:rsidRPr="00672B7A" w14:paraId="534DC207"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BE75FA6"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المجموع</w:t>
            </w:r>
          </w:p>
        </w:tc>
        <w:tc>
          <w:tcPr>
            <w:tcW w:w="31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64D59C5" w14:textId="77777777" w:rsidR="00A00DF6" w:rsidRPr="00524AA3" w:rsidRDefault="00A00DF6" w:rsidP="00526175">
            <w:pPr>
              <w:widowControl/>
              <w:adjustRightInd w:val="0"/>
              <w:ind w:right="60"/>
              <w:jc w:val="center"/>
              <w:rPr>
                <w:rFonts w:eastAsia="Times New Roman"/>
                <w:sz w:val="28"/>
                <w:szCs w:val="28"/>
                <w:lang w:val="af-ZA"/>
              </w:rPr>
            </w:pPr>
            <w:r w:rsidRPr="00524AA3">
              <w:rPr>
                <w:rFonts w:eastAsia="Times New Roman"/>
                <w:sz w:val="28"/>
                <w:szCs w:val="28"/>
                <w:lang w:val="af-ZA"/>
              </w:rPr>
              <w:t>150</w:t>
            </w:r>
          </w:p>
        </w:tc>
        <w:tc>
          <w:tcPr>
            <w:tcW w:w="28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07994CA"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100%</w:t>
            </w:r>
          </w:p>
        </w:tc>
      </w:tr>
    </w:tbl>
    <w:p w14:paraId="44B7580A" w14:textId="0BE1F3E9" w:rsidR="00A00DF6" w:rsidRPr="00A4264B" w:rsidRDefault="00A00DF6" w:rsidP="00526175">
      <w:pPr>
        <w:pStyle w:val="0071"/>
        <w:rPr>
          <w:rtl/>
        </w:rPr>
      </w:pPr>
      <w:r w:rsidRPr="00A4264B">
        <w:rPr>
          <w:b/>
          <w:bCs/>
          <w:rtl/>
        </w:rPr>
        <w:t xml:space="preserve">يتبين من </w:t>
      </w:r>
      <w:r w:rsidR="00E84997" w:rsidRPr="00A4264B">
        <w:rPr>
          <w:rFonts w:hint="cs"/>
          <w:b/>
          <w:bCs/>
          <w:rtl/>
          <w:lang w:bidi="ar-EG"/>
        </w:rPr>
        <w:t>الجدول</w:t>
      </w:r>
      <w:r w:rsidR="00E84997" w:rsidRPr="00A4264B">
        <w:rPr>
          <w:b/>
          <w:bCs/>
          <w:rtl/>
        </w:rPr>
        <w:t xml:space="preserve"> </w:t>
      </w:r>
      <w:r w:rsidRPr="00A4264B">
        <w:rPr>
          <w:b/>
          <w:bCs/>
          <w:rtl/>
        </w:rPr>
        <w:t>السابق:</w:t>
      </w:r>
      <w:r w:rsidRPr="00A4264B">
        <w:rPr>
          <w:rtl/>
        </w:rPr>
        <w:t xml:space="preserve"> أن أكبر نسبة حصل عليها توزيع أفراد العينة حسب </w:t>
      </w:r>
      <w:r w:rsidRPr="00A4264B">
        <w:rPr>
          <w:rFonts w:hint="cs"/>
          <w:rtl/>
        </w:rPr>
        <w:t xml:space="preserve">الجنس </w:t>
      </w:r>
      <w:r w:rsidRPr="00A4264B">
        <w:rPr>
          <w:rtl/>
        </w:rPr>
        <w:t>هي (</w:t>
      </w:r>
      <w:r w:rsidRPr="00A4264B">
        <w:t>60</w:t>
      </w:r>
      <w:r w:rsidRPr="00A4264B">
        <w:rPr>
          <w:rtl/>
        </w:rPr>
        <w:t xml:space="preserve">%)، والخاصة </w:t>
      </w:r>
      <w:r w:rsidRPr="00A4264B">
        <w:rPr>
          <w:rFonts w:hint="cs"/>
          <w:rtl/>
        </w:rPr>
        <w:t>بـ</w:t>
      </w:r>
      <w:r w:rsidRPr="00A4264B">
        <w:rPr>
          <w:rtl/>
        </w:rPr>
        <w:t>(أنثى)، ويليها نسبة (</w:t>
      </w:r>
      <w:r w:rsidRPr="00A4264B">
        <w:rPr>
          <w:lang w:val="af-ZA"/>
        </w:rPr>
        <w:t>40</w:t>
      </w:r>
      <w:r w:rsidRPr="00A4264B">
        <w:rPr>
          <w:rtl/>
        </w:rPr>
        <w:t>%) والخاصة ب</w:t>
      </w:r>
      <w:r w:rsidRPr="00A4264B">
        <w:rPr>
          <w:rFonts w:hint="cs"/>
          <w:rtl/>
        </w:rPr>
        <w:t>ـ</w:t>
      </w:r>
      <w:r w:rsidRPr="00A4264B">
        <w:rPr>
          <w:rtl/>
        </w:rPr>
        <w:t>(ذكر).</w:t>
      </w:r>
    </w:p>
    <w:p w14:paraId="48B9543E" w14:textId="77777777" w:rsidR="00A00DF6" w:rsidRPr="00A4264B" w:rsidRDefault="00A00DF6" w:rsidP="00526175">
      <w:pPr>
        <w:pStyle w:val="a6"/>
        <w:numPr>
          <w:ilvl w:val="3"/>
          <w:numId w:val="72"/>
        </w:numPr>
        <w:spacing w:after="0" w:line="360" w:lineRule="auto"/>
        <w:ind w:left="723"/>
        <w:jc w:val="both"/>
        <w:rPr>
          <w:rFonts w:ascii="Sakkal Majalla" w:eastAsia="Calibri" w:hAnsi="Sakkal Majalla" w:cs="Sakkal Majalla"/>
          <w:b/>
          <w:bCs/>
          <w:sz w:val="28"/>
          <w:szCs w:val="28"/>
        </w:rPr>
      </w:pPr>
      <w:r w:rsidRPr="00A4264B">
        <w:rPr>
          <w:rFonts w:ascii="Sakkal Majalla" w:eastAsia="Calibri" w:hAnsi="Sakkal Majalla" w:cs="Sakkal Majalla"/>
          <w:b/>
          <w:bCs/>
          <w:sz w:val="28"/>
          <w:szCs w:val="28"/>
          <w:rtl/>
        </w:rPr>
        <w:t xml:space="preserve">توزيع أفراد العينة حسب </w:t>
      </w:r>
      <w:r w:rsidRPr="00A4264B">
        <w:rPr>
          <w:rFonts w:ascii="Sakkal Majalla" w:eastAsia="Calibri" w:hAnsi="Sakkal Majalla" w:cs="Sakkal Majalla" w:hint="cs"/>
          <w:b/>
          <w:bCs/>
          <w:sz w:val="28"/>
          <w:szCs w:val="28"/>
          <w:rtl/>
        </w:rPr>
        <w:t>العمر</w:t>
      </w:r>
      <w:r w:rsidRPr="00A4264B">
        <w:rPr>
          <w:rFonts w:ascii="Sakkal Majalla" w:eastAsia="Calibri" w:hAnsi="Sakkal Majalla" w:cs="Sakkal Majalla"/>
          <w:b/>
          <w:bCs/>
          <w:sz w:val="28"/>
          <w:szCs w:val="28"/>
          <w:rtl/>
        </w:rPr>
        <w:t>:</w:t>
      </w:r>
    </w:p>
    <w:p w14:paraId="08E1BBD9" w14:textId="2ADAB813" w:rsidR="00A00DF6" w:rsidRPr="00A4264B" w:rsidRDefault="00A00DF6" w:rsidP="00526175">
      <w:pPr>
        <w:pStyle w:val="0072"/>
        <w:rPr>
          <w:rtl/>
        </w:rPr>
      </w:pPr>
      <w:bookmarkStart w:id="204" w:name="_Toc185012292"/>
      <w:bookmarkStart w:id="205" w:name="_Toc185012553"/>
      <w:bookmarkStart w:id="206" w:name="_Toc185013121"/>
      <w:bookmarkStart w:id="207" w:name="_Toc185014889"/>
      <w:bookmarkStart w:id="208" w:name="_Toc185015153"/>
      <w:bookmarkStart w:id="209" w:name="_Toc185015534"/>
      <w:bookmarkStart w:id="210" w:name="_Toc185015685"/>
      <w:bookmarkStart w:id="211" w:name="_Toc185289168"/>
      <w:r w:rsidRPr="00A4264B">
        <w:rPr>
          <w:rtl/>
        </w:rPr>
        <w:t>الجدول رقم (</w:t>
      </w:r>
      <w:r w:rsidR="00D248E2">
        <w:rPr>
          <w:rFonts w:hint="cs"/>
          <w:rtl/>
        </w:rPr>
        <w:t>3</w:t>
      </w:r>
      <w:r w:rsidRPr="00A4264B">
        <w:rPr>
          <w:rFonts w:hint="cs"/>
          <w:rtl/>
        </w:rPr>
        <w:t>-2</w:t>
      </w:r>
      <w:r w:rsidRPr="00A4264B">
        <w:rPr>
          <w:rtl/>
        </w:rPr>
        <w:t xml:space="preserve">) توزيع أفراد العينة حسب </w:t>
      </w:r>
      <w:r w:rsidRPr="00A4264B">
        <w:rPr>
          <w:rFonts w:hint="cs"/>
          <w:rtl/>
        </w:rPr>
        <w:t>العمر</w:t>
      </w:r>
      <w:bookmarkEnd w:id="204"/>
      <w:bookmarkEnd w:id="205"/>
      <w:bookmarkEnd w:id="206"/>
      <w:bookmarkEnd w:id="207"/>
      <w:bookmarkEnd w:id="208"/>
      <w:bookmarkEnd w:id="209"/>
      <w:bookmarkEnd w:id="210"/>
      <w:bookmarkEnd w:id="211"/>
    </w:p>
    <w:tbl>
      <w:tblPr>
        <w:tblStyle w:val="14"/>
        <w:bidiVisual/>
        <w:tblW w:w="5000" w:type="pct"/>
        <w:jc w:val="center"/>
        <w:tblLook w:val="04A0" w:firstRow="1" w:lastRow="0" w:firstColumn="1" w:lastColumn="0" w:noHBand="0" w:noVBand="1"/>
      </w:tblPr>
      <w:tblGrid>
        <w:gridCol w:w="3338"/>
        <w:gridCol w:w="2434"/>
        <w:gridCol w:w="2947"/>
      </w:tblGrid>
      <w:tr w:rsidR="00FB6E9D" w:rsidRPr="00672B7A" w14:paraId="58C6E990"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6F027D5"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hint="cs"/>
                <w:b/>
                <w:bCs/>
                <w:sz w:val="28"/>
                <w:szCs w:val="28"/>
                <w:rtl/>
              </w:rPr>
              <w:t>العمر</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634F277"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التكرارات</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846A223"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النسب المئوية</w:t>
            </w:r>
          </w:p>
        </w:tc>
      </w:tr>
      <w:tr w:rsidR="00FB6E9D" w:rsidRPr="00672B7A" w14:paraId="73B28258"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61FB12C6"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sz w:val="28"/>
                <w:szCs w:val="28"/>
                <w:rtl/>
              </w:rPr>
              <w:t>أقل من 20 سنة</w:t>
            </w:r>
          </w:p>
        </w:tc>
        <w:tc>
          <w:tcPr>
            <w:tcW w:w="2434" w:type="dxa"/>
            <w:tcBorders>
              <w:top w:val="single" w:sz="4" w:space="0" w:color="000000"/>
              <w:left w:val="single" w:sz="4" w:space="0" w:color="000000"/>
              <w:bottom w:val="single" w:sz="4" w:space="0" w:color="000000"/>
              <w:right w:val="single" w:sz="4" w:space="0" w:color="000000"/>
            </w:tcBorders>
          </w:tcPr>
          <w:p w14:paraId="780C317C"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30</w:t>
            </w:r>
          </w:p>
        </w:tc>
        <w:tc>
          <w:tcPr>
            <w:tcW w:w="0" w:type="auto"/>
            <w:tcBorders>
              <w:top w:val="single" w:sz="4" w:space="0" w:color="000000"/>
              <w:left w:val="single" w:sz="4" w:space="0" w:color="000000"/>
              <w:bottom w:val="single" w:sz="4" w:space="0" w:color="000000"/>
              <w:right w:val="single" w:sz="4" w:space="0" w:color="000000"/>
            </w:tcBorders>
          </w:tcPr>
          <w:p w14:paraId="06D3500C"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20%</w:t>
            </w:r>
          </w:p>
        </w:tc>
      </w:tr>
      <w:tr w:rsidR="00FB6E9D" w:rsidRPr="00672B7A" w14:paraId="16303BEC"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223F6DB2"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sz w:val="28"/>
                <w:szCs w:val="28"/>
                <w:rtl/>
              </w:rPr>
              <w:t>أقل من 30 سنة</w:t>
            </w:r>
          </w:p>
        </w:tc>
        <w:tc>
          <w:tcPr>
            <w:tcW w:w="2434" w:type="dxa"/>
            <w:tcBorders>
              <w:top w:val="single" w:sz="4" w:space="0" w:color="000000"/>
              <w:left w:val="single" w:sz="4" w:space="0" w:color="000000"/>
              <w:bottom w:val="single" w:sz="4" w:space="0" w:color="000000"/>
              <w:right w:val="single" w:sz="4" w:space="0" w:color="000000"/>
            </w:tcBorders>
          </w:tcPr>
          <w:p w14:paraId="766005BA"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55</w:t>
            </w:r>
          </w:p>
        </w:tc>
        <w:tc>
          <w:tcPr>
            <w:tcW w:w="0" w:type="auto"/>
            <w:tcBorders>
              <w:top w:val="single" w:sz="4" w:space="0" w:color="000000"/>
              <w:left w:val="single" w:sz="4" w:space="0" w:color="000000"/>
              <w:bottom w:val="single" w:sz="4" w:space="0" w:color="000000"/>
              <w:right w:val="single" w:sz="4" w:space="0" w:color="000000"/>
            </w:tcBorders>
          </w:tcPr>
          <w:p w14:paraId="5CC89606" w14:textId="77777777" w:rsidR="00A00DF6" w:rsidRPr="00524AA3" w:rsidRDefault="00A00DF6" w:rsidP="00526175">
            <w:pPr>
              <w:widowControl/>
              <w:adjustRightInd w:val="0"/>
              <w:ind w:right="60"/>
              <w:jc w:val="center"/>
              <w:rPr>
                <w:rFonts w:eastAsia="Times New Roman"/>
                <w:sz w:val="28"/>
                <w:szCs w:val="28"/>
              </w:rPr>
            </w:pPr>
            <w:bookmarkStart w:id="212" w:name="_Hlk184428651"/>
            <w:r w:rsidRPr="00524AA3">
              <w:rPr>
                <w:rFonts w:eastAsia="Times New Roman"/>
                <w:sz w:val="28"/>
                <w:szCs w:val="28"/>
              </w:rPr>
              <w:t>36.67</w:t>
            </w:r>
            <w:bookmarkEnd w:id="212"/>
            <w:r w:rsidRPr="00524AA3">
              <w:rPr>
                <w:rFonts w:eastAsia="Times New Roman"/>
                <w:sz w:val="28"/>
                <w:szCs w:val="28"/>
              </w:rPr>
              <w:t>%</w:t>
            </w:r>
          </w:p>
        </w:tc>
      </w:tr>
      <w:tr w:rsidR="00FB6E9D" w:rsidRPr="00672B7A" w14:paraId="28336573"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53779B1C" w14:textId="77777777" w:rsidR="00A00DF6" w:rsidRPr="00524AA3" w:rsidRDefault="00A00DF6" w:rsidP="00526175">
            <w:pPr>
              <w:widowControl/>
              <w:autoSpaceDE/>
              <w:autoSpaceDN/>
              <w:bidi/>
              <w:jc w:val="center"/>
              <w:rPr>
                <w:rFonts w:eastAsia="Times New Roman"/>
                <w:sz w:val="28"/>
                <w:szCs w:val="28"/>
              </w:rPr>
            </w:pPr>
            <w:bookmarkStart w:id="213" w:name="_Hlk184428717"/>
            <w:r w:rsidRPr="00524AA3">
              <w:rPr>
                <w:rFonts w:eastAsia="Times New Roman"/>
                <w:sz w:val="28"/>
                <w:szCs w:val="28"/>
                <w:rtl/>
              </w:rPr>
              <w:t>أقل من 40 سنة</w:t>
            </w:r>
            <w:bookmarkEnd w:id="213"/>
          </w:p>
        </w:tc>
        <w:tc>
          <w:tcPr>
            <w:tcW w:w="2434" w:type="dxa"/>
            <w:tcBorders>
              <w:top w:val="single" w:sz="4" w:space="0" w:color="000000"/>
              <w:left w:val="single" w:sz="4" w:space="0" w:color="000000"/>
              <w:bottom w:val="single" w:sz="4" w:space="0" w:color="000000"/>
              <w:right w:val="single" w:sz="4" w:space="0" w:color="000000"/>
            </w:tcBorders>
          </w:tcPr>
          <w:p w14:paraId="2E865ADD"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50</w:t>
            </w:r>
          </w:p>
        </w:tc>
        <w:tc>
          <w:tcPr>
            <w:tcW w:w="0" w:type="auto"/>
            <w:tcBorders>
              <w:top w:val="single" w:sz="4" w:space="0" w:color="000000"/>
              <w:left w:val="single" w:sz="4" w:space="0" w:color="000000"/>
              <w:bottom w:val="single" w:sz="4" w:space="0" w:color="000000"/>
              <w:right w:val="single" w:sz="4" w:space="0" w:color="000000"/>
            </w:tcBorders>
          </w:tcPr>
          <w:p w14:paraId="73589404" w14:textId="77777777" w:rsidR="00A00DF6" w:rsidRPr="00524AA3" w:rsidRDefault="00A00DF6" w:rsidP="00526175">
            <w:pPr>
              <w:widowControl/>
              <w:adjustRightInd w:val="0"/>
              <w:ind w:right="60"/>
              <w:jc w:val="center"/>
              <w:rPr>
                <w:rFonts w:eastAsia="Times New Roman"/>
                <w:sz w:val="28"/>
                <w:szCs w:val="28"/>
              </w:rPr>
            </w:pPr>
            <w:bookmarkStart w:id="214" w:name="_Hlk184428707"/>
            <w:r w:rsidRPr="00524AA3">
              <w:rPr>
                <w:rFonts w:eastAsia="Times New Roman"/>
                <w:sz w:val="28"/>
                <w:szCs w:val="28"/>
              </w:rPr>
              <w:t>33.33</w:t>
            </w:r>
            <w:bookmarkEnd w:id="214"/>
            <w:r w:rsidRPr="00524AA3">
              <w:rPr>
                <w:rFonts w:eastAsia="Times New Roman"/>
                <w:sz w:val="28"/>
                <w:szCs w:val="28"/>
              </w:rPr>
              <w:t>%</w:t>
            </w:r>
          </w:p>
        </w:tc>
      </w:tr>
      <w:tr w:rsidR="00FB6E9D" w:rsidRPr="00672B7A" w14:paraId="1A962B6F"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56C7BA54"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sz w:val="28"/>
                <w:szCs w:val="28"/>
                <w:rtl/>
              </w:rPr>
              <w:t>41 سنة فأكثر</w:t>
            </w:r>
          </w:p>
        </w:tc>
        <w:tc>
          <w:tcPr>
            <w:tcW w:w="2434" w:type="dxa"/>
            <w:tcBorders>
              <w:top w:val="single" w:sz="4" w:space="0" w:color="000000"/>
              <w:left w:val="single" w:sz="4" w:space="0" w:color="000000"/>
              <w:bottom w:val="single" w:sz="4" w:space="0" w:color="000000"/>
              <w:right w:val="single" w:sz="4" w:space="0" w:color="000000"/>
            </w:tcBorders>
          </w:tcPr>
          <w:p w14:paraId="47440248"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15</w:t>
            </w:r>
          </w:p>
        </w:tc>
        <w:tc>
          <w:tcPr>
            <w:tcW w:w="0" w:type="auto"/>
            <w:tcBorders>
              <w:top w:val="single" w:sz="4" w:space="0" w:color="000000"/>
              <w:left w:val="single" w:sz="4" w:space="0" w:color="000000"/>
              <w:bottom w:val="single" w:sz="4" w:space="0" w:color="000000"/>
              <w:right w:val="single" w:sz="4" w:space="0" w:color="000000"/>
            </w:tcBorders>
          </w:tcPr>
          <w:p w14:paraId="17184EDD"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10%</w:t>
            </w:r>
          </w:p>
        </w:tc>
      </w:tr>
      <w:tr w:rsidR="00FB6E9D" w:rsidRPr="00672B7A" w14:paraId="259372FB"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E0D0F2E"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المجموع</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60C00A0"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lang w:val="af-ZA"/>
              </w:rPr>
              <w:t>150</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580B458"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100%</w:t>
            </w:r>
          </w:p>
        </w:tc>
      </w:tr>
    </w:tbl>
    <w:p w14:paraId="20BEAA30" w14:textId="1AB3D03E" w:rsidR="00A00DF6" w:rsidRPr="00A4264B" w:rsidRDefault="00A00DF6" w:rsidP="00526175">
      <w:pPr>
        <w:pStyle w:val="0071"/>
        <w:rPr>
          <w:rtl/>
        </w:rPr>
      </w:pPr>
      <w:r w:rsidRPr="00A4264B">
        <w:rPr>
          <w:b/>
          <w:bCs/>
          <w:rtl/>
        </w:rPr>
        <w:t xml:space="preserve">يتبين من </w:t>
      </w:r>
      <w:r w:rsidR="00E84997" w:rsidRPr="00A4264B">
        <w:rPr>
          <w:rFonts w:hint="cs"/>
          <w:b/>
          <w:bCs/>
          <w:rtl/>
        </w:rPr>
        <w:t>الجدول</w:t>
      </w:r>
      <w:r w:rsidR="00E84997" w:rsidRPr="00A4264B">
        <w:rPr>
          <w:b/>
          <w:bCs/>
          <w:rtl/>
        </w:rPr>
        <w:t xml:space="preserve"> </w:t>
      </w:r>
      <w:r w:rsidRPr="00A4264B">
        <w:rPr>
          <w:b/>
          <w:bCs/>
          <w:rtl/>
        </w:rPr>
        <w:t>السابق:</w:t>
      </w:r>
      <w:r w:rsidRPr="00A4264B">
        <w:rPr>
          <w:rtl/>
        </w:rPr>
        <w:t xml:space="preserve"> أن أكبر نسبة حصل عليها توزيع أفراد العينة حسب </w:t>
      </w:r>
      <w:r w:rsidRPr="00A4264B">
        <w:rPr>
          <w:rFonts w:hint="cs"/>
          <w:rtl/>
        </w:rPr>
        <w:t>العمر</w:t>
      </w:r>
      <w:r w:rsidRPr="00A4264B">
        <w:rPr>
          <w:rtl/>
        </w:rPr>
        <w:t xml:space="preserve"> هي (</w:t>
      </w:r>
      <w:r w:rsidRPr="00A4264B">
        <w:t>36.67</w:t>
      </w:r>
      <w:r w:rsidRPr="00A4264B">
        <w:rPr>
          <w:rtl/>
        </w:rPr>
        <w:t>%)، والخاصة بـ(أقل من 30 سنة)، ويليها نسبة (</w:t>
      </w:r>
      <w:r w:rsidRPr="00A4264B">
        <w:t>33.33</w:t>
      </w:r>
      <w:r w:rsidRPr="00A4264B">
        <w:rPr>
          <w:rtl/>
        </w:rPr>
        <w:t>%) والخاصة بـ(أقل من 40 سنة)</w:t>
      </w:r>
      <w:r w:rsidRPr="00A4264B">
        <w:rPr>
          <w:rFonts w:hint="cs"/>
          <w:rtl/>
        </w:rPr>
        <w:t>، بينما جاءت أقل نسبة (</w:t>
      </w:r>
      <w:r w:rsidRPr="00A4264B">
        <w:t>10</w:t>
      </w:r>
      <w:r w:rsidRPr="00A4264B">
        <w:rPr>
          <w:rFonts w:hint="cs"/>
          <w:rtl/>
        </w:rPr>
        <w:t>%) والخاصة بـ(</w:t>
      </w:r>
      <w:r w:rsidRPr="00A4264B">
        <w:rPr>
          <w:rtl/>
        </w:rPr>
        <w:t>41 سنة فأكثر</w:t>
      </w:r>
      <w:r w:rsidRPr="00A4264B">
        <w:rPr>
          <w:rFonts w:hint="cs"/>
          <w:rtl/>
        </w:rPr>
        <w:t>).</w:t>
      </w:r>
    </w:p>
    <w:p w14:paraId="4D93BC31" w14:textId="77777777" w:rsidR="00A00DF6" w:rsidRPr="00A4264B" w:rsidRDefault="00A00DF6" w:rsidP="00526175">
      <w:pPr>
        <w:pStyle w:val="a6"/>
        <w:numPr>
          <w:ilvl w:val="3"/>
          <w:numId w:val="72"/>
        </w:numPr>
        <w:spacing w:after="0" w:line="360" w:lineRule="auto"/>
        <w:ind w:left="723"/>
        <w:jc w:val="both"/>
        <w:rPr>
          <w:rFonts w:ascii="Sakkal Majalla" w:eastAsia="Calibri" w:hAnsi="Sakkal Majalla" w:cs="Sakkal Majalla"/>
          <w:b/>
          <w:bCs/>
          <w:sz w:val="28"/>
          <w:szCs w:val="28"/>
        </w:rPr>
      </w:pPr>
      <w:r w:rsidRPr="00A4264B">
        <w:rPr>
          <w:rFonts w:ascii="Sakkal Majalla" w:eastAsia="Calibri" w:hAnsi="Sakkal Majalla" w:cs="Sakkal Majalla"/>
          <w:b/>
          <w:bCs/>
          <w:sz w:val="28"/>
          <w:szCs w:val="28"/>
          <w:rtl/>
        </w:rPr>
        <w:t xml:space="preserve">توزيع أفراد العينة حسب </w:t>
      </w:r>
      <w:r w:rsidRPr="00A4264B">
        <w:rPr>
          <w:rFonts w:ascii="Sakkal Majalla" w:eastAsia="Calibri" w:hAnsi="Sakkal Majalla" w:cs="Sakkal Majalla" w:hint="cs"/>
          <w:b/>
          <w:bCs/>
          <w:sz w:val="28"/>
          <w:szCs w:val="28"/>
          <w:rtl/>
        </w:rPr>
        <w:t>المستوى التعليمي</w:t>
      </w:r>
      <w:r w:rsidRPr="00A4264B">
        <w:rPr>
          <w:rFonts w:ascii="Sakkal Majalla" w:eastAsia="Calibri" w:hAnsi="Sakkal Majalla" w:cs="Sakkal Majalla"/>
          <w:b/>
          <w:bCs/>
          <w:sz w:val="28"/>
          <w:szCs w:val="28"/>
          <w:rtl/>
        </w:rPr>
        <w:t>:</w:t>
      </w:r>
    </w:p>
    <w:p w14:paraId="37A78BF4" w14:textId="27DC1ABD" w:rsidR="00A00DF6" w:rsidRPr="00A4264B" w:rsidRDefault="00A00DF6" w:rsidP="00526175">
      <w:pPr>
        <w:pStyle w:val="0072"/>
        <w:rPr>
          <w:rtl/>
        </w:rPr>
      </w:pPr>
      <w:bookmarkStart w:id="215" w:name="_Toc185012293"/>
      <w:bookmarkStart w:id="216" w:name="_Toc185012554"/>
      <w:bookmarkStart w:id="217" w:name="_Toc185013122"/>
      <w:bookmarkStart w:id="218" w:name="_Toc185014890"/>
      <w:bookmarkStart w:id="219" w:name="_Toc185015154"/>
      <w:bookmarkStart w:id="220" w:name="_Toc185015535"/>
      <w:bookmarkStart w:id="221" w:name="_Toc185015686"/>
      <w:bookmarkStart w:id="222" w:name="_Toc185289169"/>
      <w:r w:rsidRPr="00A4264B">
        <w:rPr>
          <w:rtl/>
        </w:rPr>
        <w:t>الجدول رقم (</w:t>
      </w:r>
      <w:r w:rsidR="00D248E2">
        <w:rPr>
          <w:rFonts w:hint="cs"/>
          <w:rtl/>
        </w:rPr>
        <w:t>3</w:t>
      </w:r>
      <w:r w:rsidRPr="00A4264B">
        <w:rPr>
          <w:rFonts w:hint="cs"/>
          <w:rtl/>
        </w:rPr>
        <w:t>-3</w:t>
      </w:r>
      <w:r w:rsidRPr="00A4264B">
        <w:rPr>
          <w:rtl/>
        </w:rPr>
        <w:t xml:space="preserve">) توزيع أفراد العينة حسب </w:t>
      </w:r>
      <w:r w:rsidRPr="00A4264B">
        <w:rPr>
          <w:rFonts w:hint="cs"/>
          <w:rtl/>
        </w:rPr>
        <w:t>المستوى التعليمي</w:t>
      </w:r>
      <w:bookmarkEnd w:id="215"/>
      <w:bookmarkEnd w:id="216"/>
      <w:bookmarkEnd w:id="217"/>
      <w:bookmarkEnd w:id="218"/>
      <w:bookmarkEnd w:id="219"/>
      <w:bookmarkEnd w:id="220"/>
      <w:bookmarkEnd w:id="221"/>
      <w:bookmarkEnd w:id="222"/>
    </w:p>
    <w:tbl>
      <w:tblPr>
        <w:tblStyle w:val="14"/>
        <w:bidiVisual/>
        <w:tblW w:w="5000" w:type="pct"/>
        <w:jc w:val="center"/>
        <w:tblLook w:val="04A0" w:firstRow="1" w:lastRow="0" w:firstColumn="1" w:lastColumn="0" w:noHBand="0" w:noVBand="1"/>
      </w:tblPr>
      <w:tblGrid>
        <w:gridCol w:w="3338"/>
        <w:gridCol w:w="2434"/>
        <w:gridCol w:w="2947"/>
      </w:tblGrid>
      <w:tr w:rsidR="00FB6E9D" w:rsidRPr="00672B7A" w14:paraId="4C1F8D11"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1B0D58D"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hint="cs"/>
                <w:b/>
                <w:bCs/>
                <w:sz w:val="28"/>
                <w:szCs w:val="28"/>
                <w:rtl/>
              </w:rPr>
              <w:t>المستوى التعليمي</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7FD47C1"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التكرارات</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AB6A687"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النسب المئوية</w:t>
            </w:r>
          </w:p>
        </w:tc>
      </w:tr>
      <w:tr w:rsidR="00FB6E9D" w:rsidRPr="00672B7A" w14:paraId="7E54FC2B"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7173A11C"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hint="cs"/>
                <w:sz w:val="28"/>
                <w:szCs w:val="28"/>
                <w:rtl/>
              </w:rPr>
              <w:t>ثانوي</w:t>
            </w:r>
          </w:p>
        </w:tc>
        <w:tc>
          <w:tcPr>
            <w:tcW w:w="2434" w:type="dxa"/>
            <w:tcBorders>
              <w:top w:val="single" w:sz="4" w:space="0" w:color="000000"/>
              <w:left w:val="single" w:sz="4" w:space="0" w:color="000000"/>
              <w:bottom w:val="single" w:sz="4" w:space="0" w:color="000000"/>
              <w:right w:val="single" w:sz="4" w:space="0" w:color="000000"/>
            </w:tcBorders>
            <w:vAlign w:val="center"/>
          </w:tcPr>
          <w:p w14:paraId="7BF8AA80"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25</w:t>
            </w:r>
          </w:p>
        </w:tc>
        <w:tc>
          <w:tcPr>
            <w:tcW w:w="0" w:type="auto"/>
            <w:tcBorders>
              <w:top w:val="single" w:sz="4" w:space="0" w:color="000000"/>
              <w:left w:val="single" w:sz="4" w:space="0" w:color="000000"/>
              <w:bottom w:val="single" w:sz="4" w:space="0" w:color="000000"/>
              <w:right w:val="single" w:sz="4" w:space="0" w:color="000000"/>
            </w:tcBorders>
            <w:vAlign w:val="center"/>
          </w:tcPr>
          <w:p w14:paraId="0DB1F01B"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16.67%</w:t>
            </w:r>
          </w:p>
        </w:tc>
      </w:tr>
      <w:tr w:rsidR="00FB6E9D" w:rsidRPr="00672B7A" w14:paraId="262F8F8C"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1D5AFEF3"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hint="cs"/>
                <w:sz w:val="28"/>
                <w:szCs w:val="28"/>
                <w:rtl/>
              </w:rPr>
              <w:t>جامعي</w:t>
            </w:r>
          </w:p>
        </w:tc>
        <w:tc>
          <w:tcPr>
            <w:tcW w:w="2434" w:type="dxa"/>
            <w:tcBorders>
              <w:top w:val="single" w:sz="4" w:space="0" w:color="000000"/>
              <w:left w:val="single" w:sz="4" w:space="0" w:color="000000"/>
              <w:bottom w:val="single" w:sz="4" w:space="0" w:color="000000"/>
              <w:right w:val="single" w:sz="4" w:space="0" w:color="000000"/>
            </w:tcBorders>
            <w:vAlign w:val="center"/>
          </w:tcPr>
          <w:p w14:paraId="46F37789"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90</w:t>
            </w:r>
          </w:p>
        </w:tc>
        <w:tc>
          <w:tcPr>
            <w:tcW w:w="0" w:type="auto"/>
            <w:tcBorders>
              <w:top w:val="single" w:sz="4" w:space="0" w:color="000000"/>
              <w:left w:val="single" w:sz="4" w:space="0" w:color="000000"/>
              <w:bottom w:val="single" w:sz="4" w:space="0" w:color="000000"/>
              <w:right w:val="single" w:sz="4" w:space="0" w:color="000000"/>
            </w:tcBorders>
            <w:vAlign w:val="center"/>
          </w:tcPr>
          <w:p w14:paraId="053D92A6"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60%</w:t>
            </w:r>
          </w:p>
        </w:tc>
      </w:tr>
      <w:tr w:rsidR="00FB6E9D" w:rsidRPr="00672B7A" w14:paraId="674FBEDE"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09A2ABE7" w14:textId="77777777" w:rsidR="00A00DF6" w:rsidRPr="00524AA3" w:rsidRDefault="00A00DF6" w:rsidP="00526175">
            <w:pPr>
              <w:widowControl/>
              <w:autoSpaceDE/>
              <w:autoSpaceDN/>
              <w:bidi/>
              <w:jc w:val="center"/>
              <w:rPr>
                <w:rFonts w:eastAsia="Times New Roman"/>
                <w:sz w:val="28"/>
                <w:szCs w:val="28"/>
              </w:rPr>
            </w:pPr>
            <w:r w:rsidRPr="00524AA3">
              <w:rPr>
                <w:rFonts w:eastAsia="Times New Roman" w:hint="cs"/>
                <w:sz w:val="28"/>
                <w:szCs w:val="28"/>
                <w:rtl/>
              </w:rPr>
              <w:t>دراسات عليا</w:t>
            </w:r>
          </w:p>
        </w:tc>
        <w:tc>
          <w:tcPr>
            <w:tcW w:w="2434" w:type="dxa"/>
            <w:tcBorders>
              <w:top w:val="single" w:sz="4" w:space="0" w:color="000000"/>
              <w:left w:val="single" w:sz="4" w:space="0" w:color="000000"/>
              <w:bottom w:val="single" w:sz="4" w:space="0" w:color="000000"/>
              <w:right w:val="single" w:sz="4" w:space="0" w:color="000000"/>
            </w:tcBorders>
            <w:vAlign w:val="center"/>
          </w:tcPr>
          <w:p w14:paraId="40A97FAE"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35</w:t>
            </w:r>
          </w:p>
        </w:tc>
        <w:tc>
          <w:tcPr>
            <w:tcW w:w="0" w:type="auto"/>
            <w:tcBorders>
              <w:top w:val="single" w:sz="4" w:space="0" w:color="000000"/>
              <w:left w:val="single" w:sz="4" w:space="0" w:color="000000"/>
              <w:bottom w:val="single" w:sz="4" w:space="0" w:color="000000"/>
              <w:right w:val="single" w:sz="4" w:space="0" w:color="000000"/>
            </w:tcBorders>
            <w:vAlign w:val="center"/>
          </w:tcPr>
          <w:p w14:paraId="419409FB"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23.33%</w:t>
            </w:r>
          </w:p>
        </w:tc>
      </w:tr>
      <w:tr w:rsidR="00FB6E9D" w:rsidRPr="00672B7A" w14:paraId="1CB6117E"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95A3EEF"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المجموع</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62D536F"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lang w:val="af-ZA"/>
              </w:rPr>
              <w:t>150</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3E67F7F"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100%</w:t>
            </w:r>
          </w:p>
        </w:tc>
      </w:tr>
    </w:tbl>
    <w:p w14:paraId="2C1B736C" w14:textId="437E268A" w:rsidR="00A00DF6" w:rsidRPr="00A4264B" w:rsidRDefault="00A00DF6" w:rsidP="00526175">
      <w:pPr>
        <w:pStyle w:val="0071"/>
        <w:rPr>
          <w:rtl/>
        </w:rPr>
      </w:pPr>
      <w:r w:rsidRPr="00A4264B">
        <w:rPr>
          <w:b/>
          <w:bCs/>
          <w:rtl/>
        </w:rPr>
        <w:lastRenderedPageBreak/>
        <w:t xml:space="preserve">يتبين من </w:t>
      </w:r>
      <w:r w:rsidR="00E84997" w:rsidRPr="00A4264B">
        <w:rPr>
          <w:rFonts w:hint="cs"/>
          <w:b/>
          <w:bCs/>
          <w:rtl/>
        </w:rPr>
        <w:t>الجدول</w:t>
      </w:r>
      <w:r w:rsidR="00E84997" w:rsidRPr="00A4264B">
        <w:rPr>
          <w:b/>
          <w:bCs/>
          <w:rtl/>
        </w:rPr>
        <w:t xml:space="preserve"> </w:t>
      </w:r>
      <w:r w:rsidRPr="00A4264B">
        <w:rPr>
          <w:b/>
          <w:bCs/>
          <w:rtl/>
        </w:rPr>
        <w:t>السابق:</w:t>
      </w:r>
      <w:r w:rsidRPr="00A4264B">
        <w:rPr>
          <w:rtl/>
        </w:rPr>
        <w:t xml:space="preserve"> أن أكبر نسبة حصل عليها توزيع أفراد العينة حسب </w:t>
      </w:r>
      <w:r w:rsidRPr="00A4264B">
        <w:rPr>
          <w:rFonts w:hint="cs"/>
          <w:rtl/>
        </w:rPr>
        <w:t>المستوى التعليمي</w:t>
      </w:r>
      <w:r w:rsidRPr="00A4264B">
        <w:rPr>
          <w:rtl/>
        </w:rPr>
        <w:t xml:space="preserve"> هي (</w:t>
      </w:r>
      <w:r w:rsidRPr="00A4264B">
        <w:t>60</w:t>
      </w:r>
      <w:r w:rsidRPr="00A4264B">
        <w:rPr>
          <w:rtl/>
        </w:rPr>
        <w:t>%)، والخاصة بـ(</w:t>
      </w:r>
      <w:r w:rsidRPr="00A4264B">
        <w:rPr>
          <w:rFonts w:hint="cs"/>
          <w:rtl/>
        </w:rPr>
        <w:t>جامعي</w:t>
      </w:r>
      <w:r w:rsidRPr="00A4264B">
        <w:rPr>
          <w:rtl/>
        </w:rPr>
        <w:t>)، ويليها نسبة (</w:t>
      </w:r>
      <w:r w:rsidRPr="00A4264B">
        <w:t>23.33</w:t>
      </w:r>
      <w:r w:rsidRPr="00A4264B">
        <w:rPr>
          <w:rtl/>
        </w:rPr>
        <w:t>%) والخاصة بـ(</w:t>
      </w:r>
      <w:r w:rsidRPr="00A4264B">
        <w:rPr>
          <w:rFonts w:hint="cs"/>
          <w:rtl/>
        </w:rPr>
        <w:t>دراسات عليا</w:t>
      </w:r>
      <w:r w:rsidRPr="00A4264B">
        <w:rPr>
          <w:rtl/>
        </w:rPr>
        <w:t>)</w:t>
      </w:r>
      <w:r w:rsidRPr="00A4264B">
        <w:rPr>
          <w:rFonts w:hint="cs"/>
          <w:rtl/>
        </w:rPr>
        <w:t>، بينما جاءت أقل نسبة (</w:t>
      </w:r>
      <w:r w:rsidRPr="00A4264B">
        <w:t>16.67</w:t>
      </w:r>
      <w:r w:rsidRPr="00A4264B">
        <w:rPr>
          <w:rFonts w:hint="cs"/>
          <w:rtl/>
        </w:rPr>
        <w:t>%) والخاصة بـ(ثانوي).</w:t>
      </w:r>
    </w:p>
    <w:p w14:paraId="3427CDD4" w14:textId="64323C6B" w:rsidR="00A00DF6" w:rsidRPr="00A4264B" w:rsidRDefault="00A00DF6" w:rsidP="00526175">
      <w:pPr>
        <w:pStyle w:val="a6"/>
        <w:numPr>
          <w:ilvl w:val="3"/>
          <w:numId w:val="72"/>
        </w:numPr>
        <w:spacing w:after="0" w:line="360" w:lineRule="auto"/>
        <w:ind w:left="723"/>
        <w:jc w:val="both"/>
        <w:rPr>
          <w:rFonts w:ascii="Sakkal Majalla" w:eastAsia="Calibri" w:hAnsi="Sakkal Majalla" w:cs="Sakkal Majalla"/>
          <w:b/>
          <w:bCs/>
          <w:sz w:val="28"/>
          <w:szCs w:val="28"/>
        </w:rPr>
      </w:pPr>
      <w:r w:rsidRPr="00A4264B">
        <w:rPr>
          <w:rFonts w:ascii="Sakkal Majalla" w:eastAsia="Calibri" w:hAnsi="Sakkal Majalla" w:cs="Sakkal Majalla"/>
          <w:b/>
          <w:bCs/>
          <w:sz w:val="28"/>
          <w:szCs w:val="28"/>
          <w:rtl/>
        </w:rPr>
        <w:t xml:space="preserve">توزيع أفراد العينة حسب </w:t>
      </w:r>
      <w:r w:rsidRPr="00A4264B">
        <w:rPr>
          <w:rFonts w:ascii="Sakkal Majalla" w:eastAsia="Calibri" w:hAnsi="Sakkal Majalla" w:cs="Sakkal Majalla" w:hint="cs"/>
          <w:b/>
          <w:bCs/>
          <w:sz w:val="28"/>
          <w:szCs w:val="28"/>
          <w:rtl/>
        </w:rPr>
        <w:t>عدد مرات استخدام بيئات الميتافيرس أسبوعي</w:t>
      </w:r>
      <w:r w:rsidR="00416242" w:rsidRPr="00A4264B">
        <w:rPr>
          <w:rFonts w:ascii="Sakkal Majalla" w:eastAsia="Calibri" w:hAnsi="Sakkal Majalla" w:cs="Sakkal Majalla" w:hint="cs"/>
          <w:b/>
          <w:bCs/>
          <w:sz w:val="28"/>
          <w:szCs w:val="28"/>
          <w:rtl/>
        </w:rPr>
        <w:t>ًا</w:t>
      </w:r>
      <w:r w:rsidRPr="00A4264B">
        <w:rPr>
          <w:rFonts w:ascii="Sakkal Majalla" w:eastAsia="Calibri" w:hAnsi="Sakkal Majalla" w:cs="Sakkal Majalla"/>
          <w:b/>
          <w:bCs/>
          <w:sz w:val="28"/>
          <w:szCs w:val="28"/>
          <w:rtl/>
        </w:rPr>
        <w:t>:</w:t>
      </w:r>
    </w:p>
    <w:p w14:paraId="5EA18A12" w14:textId="4232D920" w:rsidR="00A00DF6" w:rsidRPr="00A4264B" w:rsidRDefault="00A00DF6" w:rsidP="00526175">
      <w:pPr>
        <w:pStyle w:val="0072"/>
      </w:pPr>
      <w:bookmarkStart w:id="223" w:name="_Toc185012294"/>
      <w:bookmarkStart w:id="224" w:name="_Toc185012555"/>
      <w:bookmarkStart w:id="225" w:name="_Toc185013123"/>
      <w:bookmarkStart w:id="226" w:name="_Toc185014891"/>
      <w:bookmarkStart w:id="227" w:name="_Toc185015155"/>
      <w:bookmarkStart w:id="228" w:name="_Toc185015536"/>
      <w:bookmarkStart w:id="229" w:name="_Toc185015687"/>
      <w:bookmarkStart w:id="230" w:name="_Toc185289170"/>
      <w:r w:rsidRPr="00A4264B">
        <w:rPr>
          <w:rtl/>
        </w:rPr>
        <w:t xml:space="preserve">الجدول رقم </w:t>
      </w:r>
      <w:r w:rsidRPr="00A4264B">
        <w:rPr>
          <w:rFonts w:hint="cs"/>
          <w:rtl/>
        </w:rPr>
        <w:t>(</w:t>
      </w:r>
      <w:r w:rsidR="00D248E2">
        <w:rPr>
          <w:rFonts w:hint="cs"/>
          <w:rtl/>
        </w:rPr>
        <w:t>3</w:t>
      </w:r>
      <w:r w:rsidRPr="00A4264B">
        <w:rPr>
          <w:rFonts w:hint="cs"/>
          <w:rtl/>
        </w:rPr>
        <w:t>-4</w:t>
      </w:r>
      <w:r w:rsidRPr="00A4264B">
        <w:rPr>
          <w:rtl/>
        </w:rPr>
        <w:t>) توزيع أفراد العينة حسب عدد مرات استخدام بيئات الميتافيرس أسبوعي</w:t>
      </w:r>
      <w:r w:rsidR="00416242" w:rsidRPr="00A4264B">
        <w:rPr>
          <w:rtl/>
        </w:rPr>
        <w:t>ًا</w:t>
      </w:r>
      <w:bookmarkEnd w:id="223"/>
      <w:bookmarkEnd w:id="224"/>
      <w:bookmarkEnd w:id="225"/>
      <w:bookmarkEnd w:id="226"/>
      <w:bookmarkEnd w:id="227"/>
      <w:bookmarkEnd w:id="228"/>
      <w:bookmarkEnd w:id="229"/>
      <w:bookmarkEnd w:id="230"/>
    </w:p>
    <w:tbl>
      <w:tblPr>
        <w:tblStyle w:val="14"/>
        <w:bidiVisual/>
        <w:tblW w:w="5000" w:type="pct"/>
        <w:jc w:val="center"/>
        <w:tblLook w:val="04A0" w:firstRow="1" w:lastRow="0" w:firstColumn="1" w:lastColumn="0" w:noHBand="0" w:noVBand="1"/>
      </w:tblPr>
      <w:tblGrid>
        <w:gridCol w:w="2904"/>
        <w:gridCol w:w="2902"/>
        <w:gridCol w:w="2913"/>
      </w:tblGrid>
      <w:tr w:rsidR="00FB6E9D" w:rsidRPr="003D3CD0" w14:paraId="71885569" w14:textId="77777777" w:rsidTr="003D3CD0">
        <w:trPr>
          <w:jc w:val="center"/>
        </w:trPr>
        <w:tc>
          <w:tcPr>
            <w:tcW w:w="28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63ABDF6" w14:textId="44C40438"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عدد مرات استخدام بيئات الميتافيرس أسبوعي</w:t>
            </w:r>
            <w:r w:rsidR="00416242" w:rsidRPr="00524AA3">
              <w:rPr>
                <w:rFonts w:eastAsia="Times New Roman"/>
                <w:b/>
                <w:bCs/>
                <w:sz w:val="28"/>
                <w:szCs w:val="28"/>
                <w:rtl/>
              </w:rPr>
              <w:t>ًا</w:t>
            </w:r>
          </w:p>
        </w:tc>
        <w:tc>
          <w:tcPr>
            <w:tcW w:w="28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6967603"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التكرارات</w:t>
            </w:r>
          </w:p>
        </w:tc>
        <w:tc>
          <w:tcPr>
            <w:tcW w:w="28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53A1D72"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النسب المئوية</w:t>
            </w:r>
          </w:p>
        </w:tc>
      </w:tr>
      <w:tr w:rsidR="00FB6E9D" w:rsidRPr="003D3CD0" w14:paraId="5DDFDA12" w14:textId="77777777" w:rsidTr="003D3CD0">
        <w:trPr>
          <w:jc w:val="center"/>
        </w:trPr>
        <w:tc>
          <w:tcPr>
            <w:tcW w:w="2877" w:type="dxa"/>
            <w:tcBorders>
              <w:top w:val="single" w:sz="4" w:space="0" w:color="000000"/>
              <w:left w:val="single" w:sz="4" w:space="0" w:color="000000"/>
              <w:bottom w:val="single" w:sz="4" w:space="0" w:color="000000"/>
              <w:right w:val="single" w:sz="4" w:space="0" w:color="000000"/>
            </w:tcBorders>
            <w:vAlign w:val="center"/>
          </w:tcPr>
          <w:p w14:paraId="1641836D" w14:textId="2EE2B3AF" w:rsidR="00A00DF6" w:rsidRPr="00524AA3" w:rsidRDefault="00A00DF6" w:rsidP="00526175">
            <w:pPr>
              <w:widowControl/>
              <w:autoSpaceDE/>
              <w:autoSpaceDN/>
              <w:bidi/>
              <w:jc w:val="center"/>
              <w:rPr>
                <w:rFonts w:eastAsia="Times New Roman"/>
                <w:sz w:val="28"/>
                <w:szCs w:val="28"/>
              </w:rPr>
            </w:pPr>
            <w:r w:rsidRPr="00524AA3">
              <w:rPr>
                <w:rFonts w:eastAsia="Times New Roman"/>
                <w:sz w:val="28"/>
                <w:szCs w:val="28"/>
                <w:rtl/>
              </w:rPr>
              <w:t>يومي</w:t>
            </w:r>
            <w:r w:rsidR="00416242" w:rsidRPr="00524AA3">
              <w:rPr>
                <w:rFonts w:eastAsia="Times New Roman"/>
                <w:sz w:val="28"/>
                <w:szCs w:val="28"/>
                <w:rtl/>
              </w:rPr>
              <w:t>ًا</w:t>
            </w:r>
          </w:p>
        </w:tc>
        <w:tc>
          <w:tcPr>
            <w:tcW w:w="2876" w:type="dxa"/>
            <w:tcBorders>
              <w:top w:val="single" w:sz="4" w:space="0" w:color="000000"/>
              <w:left w:val="single" w:sz="4" w:space="0" w:color="000000"/>
              <w:bottom w:val="single" w:sz="4" w:space="0" w:color="000000"/>
              <w:right w:val="single" w:sz="4" w:space="0" w:color="000000"/>
            </w:tcBorders>
          </w:tcPr>
          <w:p w14:paraId="6A5B9DD3"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60</w:t>
            </w:r>
          </w:p>
        </w:tc>
        <w:tc>
          <w:tcPr>
            <w:tcW w:w="2887" w:type="dxa"/>
            <w:tcBorders>
              <w:top w:val="single" w:sz="4" w:space="0" w:color="000000"/>
              <w:left w:val="single" w:sz="4" w:space="0" w:color="000000"/>
              <w:bottom w:val="single" w:sz="4" w:space="0" w:color="000000"/>
              <w:right w:val="single" w:sz="4" w:space="0" w:color="000000"/>
            </w:tcBorders>
          </w:tcPr>
          <w:p w14:paraId="57C28E74" w14:textId="77777777" w:rsidR="00A00DF6" w:rsidRPr="00524AA3" w:rsidRDefault="00A00DF6" w:rsidP="00526175">
            <w:pPr>
              <w:widowControl/>
              <w:adjustRightInd w:val="0"/>
              <w:ind w:right="60"/>
              <w:jc w:val="center"/>
              <w:rPr>
                <w:rFonts w:eastAsia="Times New Roman"/>
                <w:sz w:val="28"/>
                <w:szCs w:val="28"/>
              </w:rPr>
            </w:pPr>
            <w:bookmarkStart w:id="231" w:name="_Hlk184428470"/>
            <w:r w:rsidRPr="00524AA3">
              <w:rPr>
                <w:rFonts w:eastAsia="Times New Roman"/>
                <w:sz w:val="28"/>
                <w:szCs w:val="28"/>
              </w:rPr>
              <w:t>40</w:t>
            </w:r>
            <w:bookmarkEnd w:id="231"/>
            <w:r w:rsidRPr="00524AA3">
              <w:rPr>
                <w:rFonts w:eastAsia="Times New Roman"/>
                <w:sz w:val="28"/>
                <w:szCs w:val="28"/>
              </w:rPr>
              <w:t>%</w:t>
            </w:r>
          </w:p>
        </w:tc>
      </w:tr>
      <w:tr w:rsidR="00FB6E9D" w:rsidRPr="003D3CD0" w14:paraId="62487556" w14:textId="77777777" w:rsidTr="003D3CD0">
        <w:trPr>
          <w:jc w:val="center"/>
        </w:trPr>
        <w:tc>
          <w:tcPr>
            <w:tcW w:w="2877" w:type="dxa"/>
            <w:tcBorders>
              <w:top w:val="single" w:sz="4" w:space="0" w:color="000000"/>
              <w:left w:val="single" w:sz="4" w:space="0" w:color="000000"/>
              <w:bottom w:val="single" w:sz="4" w:space="0" w:color="000000"/>
              <w:right w:val="single" w:sz="4" w:space="0" w:color="000000"/>
            </w:tcBorders>
            <w:vAlign w:val="center"/>
          </w:tcPr>
          <w:p w14:paraId="6FBDCDE3" w14:textId="77777777" w:rsidR="00A00DF6" w:rsidRPr="00524AA3" w:rsidRDefault="00A00DF6" w:rsidP="00526175">
            <w:pPr>
              <w:widowControl/>
              <w:autoSpaceDE/>
              <w:autoSpaceDN/>
              <w:bidi/>
              <w:jc w:val="center"/>
              <w:rPr>
                <w:rFonts w:eastAsia="Times New Roman"/>
                <w:sz w:val="28"/>
                <w:szCs w:val="28"/>
              </w:rPr>
            </w:pPr>
            <w:bookmarkStart w:id="232" w:name="_Hlk184428489"/>
            <w:r w:rsidRPr="00524AA3">
              <w:rPr>
                <w:rFonts w:eastAsia="Times New Roman"/>
                <w:sz w:val="28"/>
                <w:szCs w:val="28"/>
                <w:rtl/>
              </w:rPr>
              <w:t>عدة مرات في الاسبوع</w:t>
            </w:r>
            <w:bookmarkEnd w:id="232"/>
          </w:p>
        </w:tc>
        <w:tc>
          <w:tcPr>
            <w:tcW w:w="2876" w:type="dxa"/>
            <w:tcBorders>
              <w:top w:val="single" w:sz="4" w:space="0" w:color="000000"/>
              <w:left w:val="single" w:sz="4" w:space="0" w:color="000000"/>
              <w:bottom w:val="single" w:sz="4" w:space="0" w:color="000000"/>
              <w:right w:val="single" w:sz="4" w:space="0" w:color="000000"/>
            </w:tcBorders>
          </w:tcPr>
          <w:p w14:paraId="5F906623"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50</w:t>
            </w:r>
          </w:p>
        </w:tc>
        <w:tc>
          <w:tcPr>
            <w:tcW w:w="2887" w:type="dxa"/>
            <w:tcBorders>
              <w:top w:val="single" w:sz="4" w:space="0" w:color="000000"/>
              <w:left w:val="single" w:sz="4" w:space="0" w:color="000000"/>
              <w:bottom w:val="single" w:sz="4" w:space="0" w:color="000000"/>
              <w:right w:val="single" w:sz="4" w:space="0" w:color="000000"/>
            </w:tcBorders>
          </w:tcPr>
          <w:p w14:paraId="41AB437A"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33.33%</w:t>
            </w:r>
          </w:p>
        </w:tc>
      </w:tr>
      <w:tr w:rsidR="00FB6E9D" w:rsidRPr="003D3CD0" w14:paraId="45D3D05A" w14:textId="77777777" w:rsidTr="003D3CD0">
        <w:trPr>
          <w:jc w:val="center"/>
        </w:trPr>
        <w:tc>
          <w:tcPr>
            <w:tcW w:w="2877" w:type="dxa"/>
            <w:tcBorders>
              <w:top w:val="single" w:sz="4" w:space="0" w:color="000000"/>
              <w:left w:val="single" w:sz="4" w:space="0" w:color="000000"/>
              <w:bottom w:val="single" w:sz="4" w:space="0" w:color="000000"/>
              <w:right w:val="single" w:sz="4" w:space="0" w:color="000000"/>
            </w:tcBorders>
            <w:vAlign w:val="center"/>
          </w:tcPr>
          <w:p w14:paraId="10CA522A" w14:textId="77777777" w:rsidR="00A00DF6" w:rsidRPr="00524AA3" w:rsidRDefault="00A00DF6" w:rsidP="00526175">
            <w:pPr>
              <w:widowControl/>
              <w:autoSpaceDE/>
              <w:autoSpaceDN/>
              <w:bidi/>
              <w:jc w:val="center"/>
              <w:rPr>
                <w:rFonts w:eastAsia="Times New Roman"/>
                <w:sz w:val="28"/>
                <w:szCs w:val="28"/>
                <w:rtl/>
              </w:rPr>
            </w:pPr>
            <w:r w:rsidRPr="00524AA3">
              <w:rPr>
                <w:rFonts w:eastAsia="Times New Roman"/>
                <w:sz w:val="28"/>
                <w:szCs w:val="28"/>
                <w:rtl/>
              </w:rPr>
              <w:t>مرة واحدة في الاسبوع</w:t>
            </w:r>
          </w:p>
        </w:tc>
        <w:tc>
          <w:tcPr>
            <w:tcW w:w="2876" w:type="dxa"/>
            <w:tcBorders>
              <w:top w:val="single" w:sz="4" w:space="0" w:color="000000"/>
              <w:left w:val="single" w:sz="4" w:space="0" w:color="000000"/>
              <w:bottom w:val="single" w:sz="4" w:space="0" w:color="000000"/>
              <w:right w:val="single" w:sz="4" w:space="0" w:color="000000"/>
            </w:tcBorders>
          </w:tcPr>
          <w:p w14:paraId="3CBEDAA4"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25</w:t>
            </w:r>
          </w:p>
        </w:tc>
        <w:tc>
          <w:tcPr>
            <w:tcW w:w="2887" w:type="dxa"/>
            <w:tcBorders>
              <w:top w:val="single" w:sz="4" w:space="0" w:color="000000"/>
              <w:left w:val="single" w:sz="4" w:space="0" w:color="000000"/>
              <w:bottom w:val="single" w:sz="4" w:space="0" w:color="000000"/>
              <w:right w:val="single" w:sz="4" w:space="0" w:color="000000"/>
            </w:tcBorders>
          </w:tcPr>
          <w:p w14:paraId="00D6A710"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16.67%</w:t>
            </w:r>
          </w:p>
        </w:tc>
      </w:tr>
      <w:tr w:rsidR="00FB6E9D" w:rsidRPr="003D3CD0" w14:paraId="07AE10CC" w14:textId="77777777" w:rsidTr="003D3CD0">
        <w:trPr>
          <w:jc w:val="center"/>
        </w:trPr>
        <w:tc>
          <w:tcPr>
            <w:tcW w:w="2877" w:type="dxa"/>
            <w:tcBorders>
              <w:top w:val="single" w:sz="4" w:space="0" w:color="000000"/>
              <w:left w:val="single" w:sz="4" w:space="0" w:color="000000"/>
              <w:bottom w:val="single" w:sz="4" w:space="0" w:color="000000"/>
              <w:right w:val="single" w:sz="4" w:space="0" w:color="000000"/>
            </w:tcBorders>
            <w:vAlign w:val="center"/>
          </w:tcPr>
          <w:p w14:paraId="69ECE7BB" w14:textId="4A140429" w:rsidR="00A00DF6" w:rsidRPr="00524AA3" w:rsidRDefault="00A00DF6" w:rsidP="00526175">
            <w:pPr>
              <w:widowControl/>
              <w:autoSpaceDE/>
              <w:autoSpaceDN/>
              <w:bidi/>
              <w:jc w:val="center"/>
              <w:rPr>
                <w:rFonts w:eastAsia="Times New Roman"/>
                <w:sz w:val="28"/>
                <w:szCs w:val="28"/>
                <w:rtl/>
              </w:rPr>
            </w:pPr>
            <w:r w:rsidRPr="00524AA3">
              <w:rPr>
                <w:rFonts w:eastAsia="Times New Roman"/>
                <w:sz w:val="28"/>
                <w:szCs w:val="28"/>
                <w:rtl/>
              </w:rPr>
              <w:t>نادر</w:t>
            </w:r>
            <w:r w:rsidR="00416242" w:rsidRPr="00524AA3">
              <w:rPr>
                <w:rFonts w:eastAsia="Times New Roman"/>
                <w:sz w:val="28"/>
                <w:szCs w:val="28"/>
                <w:rtl/>
              </w:rPr>
              <w:t>ًا</w:t>
            </w:r>
          </w:p>
        </w:tc>
        <w:tc>
          <w:tcPr>
            <w:tcW w:w="2876" w:type="dxa"/>
            <w:tcBorders>
              <w:top w:val="single" w:sz="4" w:space="0" w:color="000000"/>
              <w:left w:val="single" w:sz="4" w:space="0" w:color="000000"/>
              <w:bottom w:val="single" w:sz="4" w:space="0" w:color="000000"/>
              <w:right w:val="single" w:sz="4" w:space="0" w:color="000000"/>
            </w:tcBorders>
          </w:tcPr>
          <w:p w14:paraId="4082F0D6"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15</w:t>
            </w:r>
          </w:p>
        </w:tc>
        <w:tc>
          <w:tcPr>
            <w:tcW w:w="2887" w:type="dxa"/>
            <w:tcBorders>
              <w:top w:val="single" w:sz="4" w:space="0" w:color="000000"/>
              <w:left w:val="single" w:sz="4" w:space="0" w:color="000000"/>
              <w:bottom w:val="single" w:sz="4" w:space="0" w:color="000000"/>
              <w:right w:val="single" w:sz="4" w:space="0" w:color="000000"/>
            </w:tcBorders>
          </w:tcPr>
          <w:p w14:paraId="7A5E1DE7" w14:textId="77777777" w:rsidR="00A00DF6" w:rsidRPr="00524AA3" w:rsidRDefault="00A00DF6" w:rsidP="00526175">
            <w:pPr>
              <w:widowControl/>
              <w:adjustRightInd w:val="0"/>
              <w:ind w:right="60"/>
              <w:jc w:val="center"/>
              <w:rPr>
                <w:rFonts w:eastAsia="Times New Roman"/>
                <w:sz w:val="28"/>
                <w:szCs w:val="28"/>
                <w:rtl/>
              </w:rPr>
            </w:pPr>
            <w:r w:rsidRPr="00524AA3">
              <w:rPr>
                <w:rFonts w:eastAsia="Times New Roman"/>
                <w:sz w:val="28"/>
                <w:szCs w:val="28"/>
              </w:rPr>
              <w:t>10%</w:t>
            </w:r>
          </w:p>
        </w:tc>
      </w:tr>
      <w:tr w:rsidR="00FB6E9D" w:rsidRPr="003D3CD0" w14:paraId="1EB15440" w14:textId="77777777" w:rsidTr="003D3CD0">
        <w:trPr>
          <w:jc w:val="center"/>
        </w:trPr>
        <w:tc>
          <w:tcPr>
            <w:tcW w:w="28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BC7088C" w14:textId="77777777" w:rsidR="00A00DF6" w:rsidRPr="00524AA3" w:rsidRDefault="00A00DF6" w:rsidP="00526175">
            <w:pPr>
              <w:widowControl/>
              <w:autoSpaceDE/>
              <w:autoSpaceDN/>
              <w:bidi/>
              <w:jc w:val="center"/>
              <w:rPr>
                <w:rFonts w:eastAsia="Times New Roman"/>
                <w:b/>
                <w:bCs/>
                <w:sz w:val="28"/>
                <w:szCs w:val="28"/>
              </w:rPr>
            </w:pPr>
            <w:r w:rsidRPr="00524AA3">
              <w:rPr>
                <w:rFonts w:eastAsia="Times New Roman"/>
                <w:b/>
                <w:bCs/>
                <w:sz w:val="28"/>
                <w:szCs w:val="28"/>
                <w:rtl/>
              </w:rPr>
              <w:t>المجموع</w:t>
            </w:r>
          </w:p>
        </w:tc>
        <w:tc>
          <w:tcPr>
            <w:tcW w:w="28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D9FC3AA"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lang w:val="af-ZA"/>
              </w:rPr>
              <w:t>150</w:t>
            </w:r>
          </w:p>
        </w:tc>
        <w:tc>
          <w:tcPr>
            <w:tcW w:w="28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52244AC" w14:textId="77777777" w:rsidR="00A00DF6" w:rsidRPr="00524AA3" w:rsidRDefault="00A00DF6" w:rsidP="00526175">
            <w:pPr>
              <w:widowControl/>
              <w:adjustRightInd w:val="0"/>
              <w:ind w:right="60"/>
              <w:jc w:val="center"/>
              <w:rPr>
                <w:rFonts w:eastAsia="Times New Roman"/>
                <w:sz w:val="28"/>
                <w:szCs w:val="28"/>
              </w:rPr>
            </w:pPr>
            <w:r w:rsidRPr="00524AA3">
              <w:rPr>
                <w:rFonts w:eastAsia="Times New Roman"/>
                <w:sz w:val="28"/>
                <w:szCs w:val="28"/>
              </w:rPr>
              <w:t>100%</w:t>
            </w:r>
          </w:p>
        </w:tc>
      </w:tr>
    </w:tbl>
    <w:p w14:paraId="79FA5656" w14:textId="0BBCC58E" w:rsidR="00A76209" w:rsidRPr="00A4264B" w:rsidRDefault="00A00DF6" w:rsidP="00526175">
      <w:pPr>
        <w:pStyle w:val="0071"/>
        <w:rPr>
          <w:rtl/>
        </w:rPr>
      </w:pPr>
      <w:r w:rsidRPr="00A4264B">
        <w:rPr>
          <w:b/>
          <w:bCs/>
          <w:rtl/>
        </w:rPr>
        <w:t>يتبين من الجدول السابق:</w:t>
      </w:r>
      <w:r w:rsidRPr="00A4264B">
        <w:rPr>
          <w:rtl/>
        </w:rPr>
        <w:t xml:space="preserve"> أن أكبر نسبة حصل عليها توزيع أفراد العينة حسب عدد مرات استخدام بيئات الميتافيرس أسبوعي</w:t>
      </w:r>
      <w:r w:rsidR="00416242" w:rsidRPr="00A4264B">
        <w:rPr>
          <w:rtl/>
        </w:rPr>
        <w:t>ًا</w:t>
      </w:r>
      <w:r w:rsidRPr="00A4264B">
        <w:rPr>
          <w:rtl/>
        </w:rPr>
        <w:t xml:space="preserve"> هي (</w:t>
      </w:r>
      <w:r w:rsidRPr="00A4264B">
        <w:t>40</w:t>
      </w:r>
      <w:r w:rsidRPr="00A4264B">
        <w:rPr>
          <w:rtl/>
        </w:rPr>
        <w:t>%)، والخاصة بـ(يومي</w:t>
      </w:r>
      <w:r w:rsidR="00416242" w:rsidRPr="00A4264B">
        <w:rPr>
          <w:rtl/>
        </w:rPr>
        <w:t>ًا</w:t>
      </w:r>
      <w:r w:rsidRPr="00A4264B">
        <w:rPr>
          <w:rtl/>
        </w:rPr>
        <w:t>)، ويليها نسبة (</w:t>
      </w:r>
      <w:r w:rsidRPr="00A4264B">
        <w:t>33.33</w:t>
      </w:r>
      <w:r w:rsidRPr="00A4264B">
        <w:rPr>
          <w:rtl/>
        </w:rPr>
        <w:t>%) والخاصة بـ(عدة مرات في الاسبوع)</w:t>
      </w:r>
      <w:r w:rsidRPr="00A4264B">
        <w:rPr>
          <w:rFonts w:hint="cs"/>
          <w:rtl/>
        </w:rPr>
        <w:t>، بينما جاءت أقل نسبة (</w:t>
      </w:r>
      <w:r w:rsidRPr="00A4264B">
        <w:t>10</w:t>
      </w:r>
      <w:r w:rsidRPr="00A4264B">
        <w:rPr>
          <w:rFonts w:hint="cs"/>
          <w:rtl/>
        </w:rPr>
        <w:t>%) والخاصة بـ(</w:t>
      </w:r>
      <w:r w:rsidRPr="00A4264B">
        <w:rPr>
          <w:rtl/>
        </w:rPr>
        <w:t>نادر</w:t>
      </w:r>
      <w:r w:rsidR="00416242" w:rsidRPr="00A4264B">
        <w:rPr>
          <w:rtl/>
        </w:rPr>
        <w:t>ًا</w:t>
      </w:r>
      <w:r w:rsidRPr="00A4264B">
        <w:rPr>
          <w:rFonts w:hint="cs"/>
          <w:rtl/>
        </w:rPr>
        <w:t>).</w:t>
      </w:r>
    </w:p>
    <w:p w14:paraId="3B17E364" w14:textId="63F38A1D" w:rsidR="00BB7664" w:rsidRPr="00A4264B" w:rsidRDefault="00BB7664" w:rsidP="00526175">
      <w:pPr>
        <w:pStyle w:val="0070"/>
        <w:rPr>
          <w:rFonts w:eastAsia="Times New Roman"/>
          <w:rtl/>
          <w:lang w:bidi="ar-EG"/>
        </w:rPr>
      </w:pPr>
      <w:bookmarkStart w:id="233" w:name="_Toc185012295"/>
      <w:bookmarkStart w:id="234" w:name="_Toc185013124"/>
      <w:bookmarkStart w:id="235" w:name="_Toc185289171"/>
      <w:r w:rsidRPr="00A4264B">
        <w:rPr>
          <w:rFonts w:eastAsia="Times New Roman"/>
          <w:rtl/>
          <w:lang w:bidi="ar-EG"/>
        </w:rPr>
        <w:t>رابع</w:t>
      </w:r>
      <w:r w:rsidR="00416242" w:rsidRPr="00A4264B">
        <w:rPr>
          <w:rFonts w:eastAsia="Times New Roman"/>
          <w:rtl/>
          <w:lang w:bidi="ar-EG"/>
        </w:rPr>
        <w:t>ًا</w:t>
      </w:r>
      <w:r w:rsidRPr="00A4264B">
        <w:rPr>
          <w:rFonts w:eastAsia="Times New Roman"/>
          <w:rtl/>
          <w:lang w:bidi="ar-EG"/>
        </w:rPr>
        <w:t>: أدوات الدراسة وإجراءات التحقق من صدقها وثباتها:</w:t>
      </w:r>
      <w:bookmarkEnd w:id="233"/>
      <w:bookmarkEnd w:id="234"/>
      <w:bookmarkEnd w:id="235"/>
    </w:p>
    <w:p w14:paraId="1E7B5676" w14:textId="2FAA1DA7"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قام</w:t>
      </w:r>
      <w:r w:rsidRPr="00A4264B">
        <w:rPr>
          <w:rFonts w:eastAsia="Times New Roman" w:hint="eastAsia"/>
          <w:sz w:val="28"/>
          <w:szCs w:val="28"/>
          <w:rtl/>
          <w:lang w:bidi="ar-EG"/>
        </w:rPr>
        <w:t>ت</w:t>
      </w:r>
      <w:r w:rsidRPr="00A4264B">
        <w:rPr>
          <w:rFonts w:eastAsia="Times New Roman"/>
          <w:sz w:val="28"/>
          <w:szCs w:val="28"/>
          <w:rtl/>
          <w:lang w:bidi="ar-EG"/>
        </w:rPr>
        <w:t xml:space="preserve"> الباحث</w:t>
      </w:r>
      <w:r w:rsidRPr="00A4264B">
        <w:rPr>
          <w:rFonts w:eastAsia="Times New Roman" w:hint="eastAsia"/>
          <w:sz w:val="28"/>
          <w:szCs w:val="28"/>
          <w:rtl/>
          <w:lang w:bidi="ar-EG"/>
        </w:rPr>
        <w:t>ة</w:t>
      </w:r>
      <w:r w:rsidRPr="00A4264B">
        <w:rPr>
          <w:rFonts w:eastAsia="Times New Roman"/>
          <w:sz w:val="28"/>
          <w:szCs w:val="28"/>
          <w:rtl/>
          <w:lang w:bidi="ar-EG"/>
        </w:rPr>
        <w:t xml:space="preserve"> ببناء استبانة </w:t>
      </w:r>
      <w:r w:rsidR="00A746C0" w:rsidRPr="00A4264B">
        <w:rPr>
          <w:rFonts w:eastAsia="Times New Roman" w:hint="cs"/>
          <w:sz w:val="28"/>
          <w:szCs w:val="28"/>
          <w:rtl/>
          <w:lang w:bidi="ar-EG"/>
        </w:rPr>
        <w:t xml:space="preserve">للتعرف على </w:t>
      </w:r>
      <w:r w:rsidR="00A746C0" w:rsidRPr="00A4264B">
        <w:rPr>
          <w:rFonts w:eastAsia="Times New Roman"/>
          <w:sz w:val="28"/>
          <w:szCs w:val="28"/>
          <w:rtl/>
          <w:lang w:bidi="ar-EG"/>
        </w:rPr>
        <w:t>استراتيجيات التسويق الرقمي من خلال "الميتافيرس" وتأثير البيئات الافتراضية</w:t>
      </w:r>
      <w:r w:rsidR="00A746C0" w:rsidRPr="00A4264B">
        <w:rPr>
          <w:rFonts w:eastAsia="Times New Roman" w:hint="cs"/>
          <w:sz w:val="28"/>
          <w:szCs w:val="28"/>
          <w:rtl/>
          <w:lang w:bidi="ar-EG"/>
        </w:rPr>
        <w:t xml:space="preserve"> </w:t>
      </w:r>
      <w:r w:rsidR="00A746C0" w:rsidRPr="00A4264B">
        <w:rPr>
          <w:rFonts w:eastAsia="Times New Roman"/>
          <w:sz w:val="28"/>
          <w:szCs w:val="28"/>
          <w:rtl/>
          <w:lang w:bidi="ar-EG"/>
        </w:rPr>
        <w:t>على سلوك المستهلك والتفاعل مع العلامات التجارية</w:t>
      </w:r>
      <w:r w:rsidRPr="00A4264B">
        <w:rPr>
          <w:rFonts w:eastAsia="Times New Roman"/>
          <w:sz w:val="28"/>
          <w:szCs w:val="28"/>
          <w:rtl/>
          <w:lang w:bidi="ar-EG"/>
        </w:rPr>
        <w:t xml:space="preserve">. </w:t>
      </w:r>
    </w:p>
    <w:p w14:paraId="7CB0AC41" w14:textId="77777777" w:rsidR="00BB7664" w:rsidRPr="00A4264B" w:rsidRDefault="00BB7664" w:rsidP="00526175">
      <w:pPr>
        <w:widowControl/>
        <w:autoSpaceDE/>
        <w:autoSpaceDN/>
        <w:bidi/>
        <w:spacing w:line="360" w:lineRule="auto"/>
        <w:jc w:val="both"/>
        <w:rPr>
          <w:rFonts w:eastAsia="Times New Roman"/>
          <w:b/>
          <w:bCs/>
          <w:sz w:val="28"/>
          <w:szCs w:val="28"/>
          <w:lang w:bidi="ar-EG"/>
        </w:rPr>
      </w:pPr>
      <w:r w:rsidRPr="00A4264B">
        <w:rPr>
          <w:rFonts w:eastAsia="Times New Roman"/>
          <w:b/>
          <w:bCs/>
          <w:sz w:val="28"/>
          <w:szCs w:val="28"/>
          <w:rtl/>
          <w:lang w:bidi="ar-EG"/>
        </w:rPr>
        <w:t xml:space="preserve">وصف أداة الدراسة (الاستبانة): </w:t>
      </w:r>
    </w:p>
    <w:p w14:paraId="20CD2D14" w14:textId="00B19668" w:rsidR="00BB7664" w:rsidRDefault="00BB7664" w:rsidP="00526175">
      <w:pPr>
        <w:widowControl/>
        <w:autoSpaceDE/>
        <w:autoSpaceDN/>
        <w:bidi/>
        <w:spacing w:line="360" w:lineRule="auto"/>
        <w:ind w:firstLine="720"/>
        <w:jc w:val="both"/>
        <w:rPr>
          <w:rFonts w:eastAsia="Times New Roman"/>
          <w:sz w:val="28"/>
          <w:szCs w:val="28"/>
          <w:rtl/>
        </w:rPr>
      </w:pPr>
      <w:r w:rsidRPr="00A4264B">
        <w:rPr>
          <w:rFonts w:eastAsia="Times New Roman"/>
          <w:sz w:val="28"/>
          <w:szCs w:val="28"/>
          <w:rtl/>
          <w:lang w:bidi="ar-EG"/>
        </w:rPr>
        <w:t xml:space="preserve">تم تحديد عبارات </w:t>
      </w:r>
      <w:r w:rsidRPr="00A4264B">
        <w:rPr>
          <w:rFonts w:eastAsia="Times New Roman" w:hint="eastAsia"/>
          <w:sz w:val="28"/>
          <w:szCs w:val="28"/>
          <w:rtl/>
          <w:lang w:bidi="ar-EG"/>
        </w:rPr>
        <w:t>وأسئلة</w:t>
      </w:r>
      <w:r w:rsidRPr="00A4264B">
        <w:rPr>
          <w:rFonts w:eastAsia="Times New Roman"/>
          <w:sz w:val="28"/>
          <w:szCs w:val="28"/>
          <w:rtl/>
          <w:lang w:bidi="ar-EG"/>
        </w:rPr>
        <w:t xml:space="preserve"> الاستبانة المكونة من </w:t>
      </w:r>
      <w:r w:rsidRPr="00A4264B">
        <w:rPr>
          <w:rFonts w:eastAsia="Times New Roman" w:hint="eastAsia"/>
          <w:sz w:val="28"/>
          <w:szCs w:val="28"/>
          <w:rtl/>
          <w:lang w:bidi="ar-EG"/>
        </w:rPr>
        <w:t>أربعة</w:t>
      </w:r>
      <w:r w:rsidRPr="00A4264B">
        <w:rPr>
          <w:rFonts w:eastAsia="Times New Roman"/>
          <w:sz w:val="28"/>
          <w:szCs w:val="28"/>
          <w:rtl/>
          <w:lang w:bidi="ar-EG"/>
        </w:rPr>
        <w:t xml:space="preserve"> محاور، وتطبيق المحور الرابع على عينة استطلاعية مكونة من (30) </w:t>
      </w:r>
      <w:r w:rsidRPr="00A4264B">
        <w:rPr>
          <w:rFonts w:eastAsia="Times New Roman" w:hint="eastAsia"/>
          <w:sz w:val="28"/>
          <w:szCs w:val="28"/>
          <w:rtl/>
          <w:lang w:bidi="ar-EG"/>
        </w:rPr>
        <w:t>فرد</w:t>
      </w:r>
      <w:r w:rsidR="00416242" w:rsidRPr="00A4264B">
        <w:rPr>
          <w:rFonts w:eastAsia="Times New Roman" w:hint="eastAsia"/>
          <w:sz w:val="28"/>
          <w:szCs w:val="28"/>
          <w:rtl/>
          <w:lang w:bidi="ar-EG"/>
        </w:rPr>
        <w:t>ًا</w:t>
      </w:r>
      <w:r w:rsidRPr="00A4264B">
        <w:rPr>
          <w:rFonts w:eastAsia="Times New Roman"/>
          <w:sz w:val="28"/>
          <w:szCs w:val="28"/>
          <w:rtl/>
          <w:lang w:bidi="ar-EG"/>
        </w:rPr>
        <w:t xml:space="preserve"> لتحديد صدق</w:t>
      </w:r>
      <w:r w:rsidRPr="00A4264B">
        <w:rPr>
          <w:rFonts w:eastAsia="Times New Roman" w:hint="eastAsia"/>
          <w:sz w:val="28"/>
          <w:szCs w:val="28"/>
          <w:rtl/>
          <w:lang w:bidi="ar-EG"/>
        </w:rPr>
        <w:t>هم</w:t>
      </w:r>
      <w:r w:rsidRPr="00A4264B">
        <w:rPr>
          <w:rFonts w:eastAsia="Times New Roman"/>
          <w:sz w:val="28"/>
          <w:szCs w:val="28"/>
          <w:rtl/>
          <w:lang w:bidi="ar-EG"/>
        </w:rPr>
        <w:t xml:space="preserve"> </w:t>
      </w:r>
      <w:r w:rsidRPr="00A4264B">
        <w:rPr>
          <w:rFonts w:eastAsia="Times New Roman" w:hint="eastAsia"/>
          <w:sz w:val="28"/>
          <w:szCs w:val="28"/>
          <w:rtl/>
          <w:lang w:bidi="ar-EG"/>
        </w:rPr>
        <w:t>وثباتهم</w:t>
      </w:r>
      <w:r w:rsidR="00416242" w:rsidRPr="00A4264B">
        <w:rPr>
          <w:rFonts w:eastAsia="Times New Roman" w:hint="eastAsia"/>
          <w:sz w:val="28"/>
          <w:szCs w:val="28"/>
          <w:rtl/>
          <w:lang w:bidi="ar-EG"/>
        </w:rPr>
        <w:t>؛ حيث</w:t>
      </w:r>
      <w:r w:rsidR="00774600" w:rsidRPr="00A4264B">
        <w:rPr>
          <w:rFonts w:eastAsia="Times New Roman" w:hint="cs"/>
          <w:sz w:val="28"/>
          <w:szCs w:val="28"/>
          <w:rtl/>
          <w:lang w:bidi="ar-EG"/>
        </w:rPr>
        <w:t xml:space="preserve"> اعتمد المحور الرابع على مقياس الليكرت الثلاثي </w:t>
      </w:r>
      <w:r w:rsidR="00774600" w:rsidRPr="00A4264B">
        <w:rPr>
          <w:rFonts w:eastAsia="Times New Roman"/>
          <w:sz w:val="28"/>
          <w:szCs w:val="28"/>
          <w:rtl/>
          <w:lang w:bidi="ar-EG"/>
        </w:rPr>
        <w:t>(أوافق، أوافق إلى حد ما، لا أوافق) لتصحيح أداة الدراسة حيث تعطي الاستجابة لا أوافق بشدة (1)، أوافق إلى حد ما (</w:t>
      </w:r>
      <w:r w:rsidR="00774600" w:rsidRPr="00A4264B">
        <w:rPr>
          <w:rFonts w:eastAsia="Times New Roman" w:hint="cs"/>
          <w:sz w:val="28"/>
          <w:szCs w:val="28"/>
          <w:rtl/>
          <w:lang w:bidi="ar-EG"/>
        </w:rPr>
        <w:t>2</w:t>
      </w:r>
      <w:r w:rsidR="00774600" w:rsidRPr="00A4264B">
        <w:rPr>
          <w:rFonts w:eastAsia="Times New Roman"/>
          <w:sz w:val="28"/>
          <w:szCs w:val="28"/>
          <w:rtl/>
          <w:lang w:bidi="ar-EG"/>
        </w:rPr>
        <w:t>)، أوافق (</w:t>
      </w:r>
      <w:r w:rsidR="00774600" w:rsidRPr="00A4264B">
        <w:rPr>
          <w:rFonts w:eastAsia="Times New Roman" w:hint="cs"/>
          <w:sz w:val="28"/>
          <w:szCs w:val="28"/>
          <w:rtl/>
          <w:lang w:bidi="ar-EG"/>
        </w:rPr>
        <w:t>3)، وفيما</w:t>
      </w:r>
      <w:r w:rsidRPr="00A4264B">
        <w:rPr>
          <w:rFonts w:eastAsia="Times New Roman"/>
          <w:sz w:val="28"/>
          <w:szCs w:val="28"/>
          <w:rtl/>
          <w:lang w:bidi="ar-EG"/>
        </w:rPr>
        <w:t xml:space="preserve"> يخص أسئلة الاستبانة فقد تم التأكد من صدقها من خلال الصدق الظاهري أو ما يعرف بصدق المحكمين للتأكد من صدقهم وسلامتهم اللغوية.</w:t>
      </w:r>
    </w:p>
    <w:p w14:paraId="02F16B5B" w14:textId="77777777" w:rsidR="00524AA3" w:rsidRDefault="00524AA3" w:rsidP="00524AA3">
      <w:pPr>
        <w:widowControl/>
        <w:autoSpaceDE/>
        <w:autoSpaceDN/>
        <w:bidi/>
        <w:spacing w:line="360" w:lineRule="auto"/>
        <w:ind w:firstLine="720"/>
        <w:jc w:val="both"/>
        <w:rPr>
          <w:rFonts w:eastAsia="Times New Roman"/>
          <w:sz w:val="28"/>
          <w:szCs w:val="28"/>
          <w:rtl/>
        </w:rPr>
      </w:pPr>
    </w:p>
    <w:p w14:paraId="3E168E07" w14:textId="77777777" w:rsidR="00524AA3" w:rsidRDefault="00524AA3" w:rsidP="00524AA3">
      <w:pPr>
        <w:widowControl/>
        <w:autoSpaceDE/>
        <w:autoSpaceDN/>
        <w:bidi/>
        <w:spacing w:line="360" w:lineRule="auto"/>
        <w:ind w:firstLine="720"/>
        <w:jc w:val="both"/>
        <w:rPr>
          <w:rFonts w:eastAsia="Times New Roman"/>
          <w:sz w:val="28"/>
          <w:szCs w:val="28"/>
          <w:rtl/>
        </w:rPr>
      </w:pPr>
    </w:p>
    <w:p w14:paraId="4ACA827F" w14:textId="77777777" w:rsidR="0010721C" w:rsidRPr="00524AA3" w:rsidRDefault="00BB7664" w:rsidP="00526175">
      <w:pPr>
        <w:widowControl/>
        <w:autoSpaceDE/>
        <w:autoSpaceDN/>
        <w:bidi/>
        <w:spacing w:line="360" w:lineRule="auto"/>
        <w:ind w:left="-144" w:right="-288"/>
        <w:contextualSpacing/>
        <w:jc w:val="both"/>
        <w:rPr>
          <w:rFonts w:eastAsia="Times New Roman"/>
          <w:b/>
          <w:bCs/>
          <w:sz w:val="32"/>
          <w:szCs w:val="32"/>
          <w:rtl/>
        </w:rPr>
      </w:pPr>
      <w:r w:rsidRPr="00524AA3">
        <w:rPr>
          <w:rFonts w:eastAsia="Times New Roman"/>
          <w:b/>
          <w:bCs/>
          <w:sz w:val="32"/>
          <w:szCs w:val="32"/>
          <w:rtl/>
        </w:rPr>
        <w:lastRenderedPageBreak/>
        <w:t>صدق الأداة وثباتها:</w:t>
      </w:r>
    </w:p>
    <w:p w14:paraId="17D5CD6F" w14:textId="6842191E" w:rsidR="00BB7664" w:rsidRPr="00A4264B" w:rsidRDefault="00BB7664" w:rsidP="00526175">
      <w:pPr>
        <w:widowControl/>
        <w:autoSpaceDE/>
        <w:autoSpaceDN/>
        <w:bidi/>
        <w:spacing w:line="360" w:lineRule="auto"/>
        <w:ind w:left="-144" w:right="-288"/>
        <w:contextualSpacing/>
        <w:jc w:val="both"/>
        <w:rPr>
          <w:rFonts w:eastAsia="Times New Roman"/>
          <w:b/>
          <w:bCs/>
          <w:sz w:val="28"/>
          <w:szCs w:val="28"/>
          <w:rtl/>
        </w:rPr>
      </w:pPr>
      <w:r w:rsidRPr="00A4264B">
        <w:rPr>
          <w:rFonts w:eastAsia="Times New Roman"/>
          <w:b/>
          <w:bCs/>
          <w:sz w:val="28"/>
          <w:szCs w:val="28"/>
          <w:rtl/>
          <w:lang w:bidi="ar-EG"/>
        </w:rPr>
        <w:t>أول</w:t>
      </w:r>
      <w:r w:rsidR="00416242" w:rsidRPr="00A4264B">
        <w:rPr>
          <w:rFonts w:eastAsia="Times New Roman"/>
          <w:b/>
          <w:bCs/>
          <w:sz w:val="28"/>
          <w:szCs w:val="28"/>
          <w:rtl/>
          <w:lang w:bidi="ar-EG"/>
        </w:rPr>
        <w:t>ًا</w:t>
      </w:r>
      <w:r w:rsidRPr="00A4264B">
        <w:rPr>
          <w:rFonts w:eastAsia="Times New Roman"/>
          <w:b/>
          <w:bCs/>
          <w:sz w:val="28"/>
          <w:szCs w:val="28"/>
          <w:rtl/>
          <w:lang w:bidi="ar-EG"/>
        </w:rPr>
        <w:t>: صدق الأداة:</w:t>
      </w:r>
    </w:p>
    <w:p w14:paraId="0036CC1B" w14:textId="755BE187" w:rsidR="00BB7664" w:rsidRPr="00A4264B" w:rsidRDefault="00BB7664" w:rsidP="00526175">
      <w:pPr>
        <w:pStyle w:val="a6"/>
        <w:numPr>
          <w:ilvl w:val="3"/>
          <w:numId w:val="120"/>
        </w:numPr>
        <w:spacing w:after="0" w:line="360" w:lineRule="auto"/>
        <w:ind w:left="723"/>
        <w:jc w:val="both"/>
        <w:rPr>
          <w:rFonts w:ascii="Sakkal Majalla" w:eastAsia="Calibri" w:hAnsi="Sakkal Majalla" w:cs="Sakkal Majalla"/>
          <w:b/>
          <w:bCs/>
          <w:sz w:val="28"/>
          <w:szCs w:val="28"/>
          <w:rtl/>
          <w:lang w:bidi="ar-EG"/>
        </w:rPr>
      </w:pPr>
      <w:r w:rsidRPr="00A4264B">
        <w:rPr>
          <w:rFonts w:ascii="Sakkal Majalla" w:eastAsia="Calibri" w:hAnsi="Sakkal Majalla" w:cs="Sakkal Majalla" w:hint="eastAsia"/>
          <w:b/>
          <w:bCs/>
          <w:sz w:val="28"/>
          <w:szCs w:val="28"/>
          <w:rtl/>
          <w:lang w:bidi="ar-EG"/>
        </w:rPr>
        <w:t>الصدق</w:t>
      </w:r>
      <w:r w:rsidRPr="00A4264B">
        <w:rPr>
          <w:rFonts w:ascii="Sakkal Majalla" w:eastAsia="Calibri" w:hAnsi="Sakkal Majalla" w:cs="Sakkal Majalla"/>
          <w:b/>
          <w:bCs/>
          <w:sz w:val="28"/>
          <w:szCs w:val="28"/>
          <w:rtl/>
          <w:lang w:bidi="ar-EG"/>
        </w:rPr>
        <w:t xml:space="preserve"> </w:t>
      </w:r>
      <w:r w:rsidRPr="00A4264B">
        <w:rPr>
          <w:rFonts w:ascii="Sakkal Majalla" w:eastAsia="Calibri" w:hAnsi="Sakkal Majalla" w:cs="Sakkal Majalla" w:hint="eastAsia"/>
          <w:b/>
          <w:bCs/>
          <w:sz w:val="28"/>
          <w:szCs w:val="28"/>
          <w:rtl/>
          <w:lang w:bidi="ar-EG"/>
        </w:rPr>
        <w:t>الظاهري</w:t>
      </w:r>
      <w:r w:rsidRPr="00A4264B">
        <w:rPr>
          <w:rFonts w:ascii="Sakkal Majalla" w:eastAsia="Calibri" w:hAnsi="Sakkal Majalla" w:cs="Sakkal Majalla"/>
          <w:b/>
          <w:bCs/>
          <w:sz w:val="28"/>
          <w:szCs w:val="28"/>
          <w:rtl/>
          <w:lang w:bidi="ar-EG"/>
        </w:rPr>
        <w:t xml:space="preserve"> (صدق </w:t>
      </w:r>
      <w:r w:rsidRPr="00A4264B">
        <w:rPr>
          <w:rFonts w:ascii="Sakkal Majalla" w:eastAsia="Calibri" w:hAnsi="Sakkal Majalla" w:cs="Sakkal Majalla" w:hint="eastAsia"/>
          <w:b/>
          <w:bCs/>
          <w:sz w:val="28"/>
          <w:szCs w:val="28"/>
          <w:rtl/>
          <w:lang w:bidi="ar-EG"/>
        </w:rPr>
        <w:t>المحكمين</w:t>
      </w:r>
      <w:r w:rsidRPr="00A4264B">
        <w:rPr>
          <w:rFonts w:ascii="Sakkal Majalla" w:eastAsia="Calibri" w:hAnsi="Sakkal Majalla" w:cs="Sakkal Majalla"/>
          <w:b/>
          <w:bCs/>
          <w:sz w:val="28"/>
          <w:szCs w:val="28"/>
          <w:rtl/>
          <w:lang w:bidi="ar-EG"/>
        </w:rPr>
        <w:t>):</w:t>
      </w:r>
    </w:p>
    <w:p w14:paraId="5140E4CD" w14:textId="77777777"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بعد الانتهاء من إعداد الاستبانة وبناء عباراتها ومحاورها، وعرضها على مجموعة من المحكمين المختصين للتحقق من مدى فاعلية الأداة وتحقيقها لأهدف الدراسة.</w:t>
      </w:r>
    </w:p>
    <w:p w14:paraId="419660C5" w14:textId="292D9454"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 xml:space="preserve">وذلك للتأكد من مدى ارتباط كل عبارة من عباراتها بالمحور الذي تنتمي إليه، ومدى وضوح كل عبارة وسلامة صياغتها اللغوية وملائمتها لتحقيق الهدف الذي وضعت من أجله، واقتراح طرق تحسينها وذلك </w:t>
      </w:r>
      <w:r w:rsidR="00EB6779" w:rsidRPr="00A4264B">
        <w:rPr>
          <w:rFonts w:eastAsia="Times New Roman" w:hint="cs"/>
          <w:sz w:val="28"/>
          <w:szCs w:val="28"/>
          <w:rtl/>
          <w:lang w:bidi="ar-EG"/>
        </w:rPr>
        <w:t>بالحذف</w:t>
      </w:r>
      <w:r w:rsidR="00EB6779" w:rsidRPr="00A4264B">
        <w:rPr>
          <w:rFonts w:eastAsia="Times New Roman" w:hint="eastAsia"/>
          <w:sz w:val="28"/>
          <w:szCs w:val="28"/>
          <w:rtl/>
          <w:lang w:bidi="ar-EG"/>
        </w:rPr>
        <w:t>،</w:t>
      </w:r>
      <w:r w:rsidRPr="00A4264B">
        <w:rPr>
          <w:rFonts w:eastAsia="Times New Roman"/>
          <w:sz w:val="28"/>
          <w:szCs w:val="28"/>
          <w:rtl/>
          <w:lang w:bidi="ar-EG"/>
        </w:rPr>
        <w:t xml:space="preserve"> أو بالإضافة</w:t>
      </w:r>
      <w:r w:rsidR="00AB7D86" w:rsidRPr="00A4264B">
        <w:rPr>
          <w:rFonts w:eastAsia="Times New Roman" w:hint="cs"/>
          <w:sz w:val="28"/>
          <w:szCs w:val="28"/>
          <w:rtl/>
          <w:lang w:bidi="ar-EG"/>
        </w:rPr>
        <w:t>،</w:t>
      </w:r>
      <w:r w:rsidRPr="00A4264B">
        <w:rPr>
          <w:rFonts w:eastAsia="Times New Roman"/>
          <w:sz w:val="28"/>
          <w:szCs w:val="28"/>
          <w:rtl/>
          <w:lang w:bidi="ar-EG"/>
        </w:rPr>
        <w:t xml:space="preserve"> أو إعادة الصياغة</w:t>
      </w:r>
      <w:r w:rsidR="00AB7D86" w:rsidRPr="00A4264B">
        <w:rPr>
          <w:rFonts w:eastAsia="Times New Roman" w:hint="cs"/>
          <w:sz w:val="28"/>
          <w:szCs w:val="28"/>
          <w:rtl/>
          <w:lang w:bidi="ar-EG"/>
        </w:rPr>
        <w:t>،</w:t>
      </w:r>
      <w:r w:rsidRPr="00A4264B">
        <w:rPr>
          <w:rFonts w:eastAsia="Times New Roman"/>
          <w:sz w:val="28"/>
          <w:szCs w:val="28"/>
          <w:rtl/>
          <w:lang w:bidi="ar-EG"/>
        </w:rPr>
        <w:t xml:space="preserve"> أو غير ما ورد مما يرونه مناسب</w:t>
      </w:r>
      <w:r w:rsidR="00416242" w:rsidRPr="00A4264B">
        <w:rPr>
          <w:rFonts w:eastAsia="Times New Roman"/>
          <w:sz w:val="28"/>
          <w:szCs w:val="28"/>
          <w:rtl/>
          <w:lang w:bidi="ar-EG"/>
        </w:rPr>
        <w:t>ًا</w:t>
      </w:r>
      <w:r w:rsidRPr="00A4264B">
        <w:rPr>
          <w:rFonts w:eastAsia="Times New Roman"/>
          <w:sz w:val="28"/>
          <w:szCs w:val="28"/>
          <w:rtl/>
          <w:lang w:bidi="ar-EG"/>
        </w:rPr>
        <w:t>.</w:t>
      </w:r>
    </w:p>
    <w:p w14:paraId="410B34B1" w14:textId="54A011A9"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وبعد استعادة النسخ المحكمة من المحكمين وفي ضوء اقتراحات بعض المحكمين أعاد</w:t>
      </w:r>
      <w:r w:rsidRPr="00A4264B">
        <w:rPr>
          <w:rFonts w:eastAsia="Times New Roman" w:hint="eastAsia"/>
          <w:sz w:val="28"/>
          <w:szCs w:val="28"/>
          <w:rtl/>
          <w:lang w:bidi="ar-EG"/>
        </w:rPr>
        <w:t>ت</w:t>
      </w:r>
      <w:r w:rsidRPr="00A4264B">
        <w:rPr>
          <w:rFonts w:eastAsia="Times New Roman"/>
          <w:sz w:val="28"/>
          <w:szCs w:val="28"/>
          <w:rtl/>
          <w:lang w:bidi="ar-EG"/>
        </w:rPr>
        <w:t xml:space="preserve"> الباحث</w:t>
      </w:r>
      <w:r w:rsidRPr="00A4264B">
        <w:rPr>
          <w:rFonts w:eastAsia="Times New Roman" w:hint="eastAsia"/>
          <w:sz w:val="28"/>
          <w:szCs w:val="28"/>
          <w:rtl/>
          <w:lang w:bidi="ar-EG"/>
        </w:rPr>
        <w:t>ة</w:t>
      </w:r>
      <w:r w:rsidRPr="00A4264B">
        <w:rPr>
          <w:rFonts w:eastAsia="Times New Roman"/>
          <w:sz w:val="28"/>
          <w:szCs w:val="28"/>
          <w:rtl/>
          <w:lang w:bidi="ar-EG"/>
        </w:rPr>
        <w:t xml:space="preserve"> صياغة الاستبانة؛ حيث تم حذف وإعادة صياغة بعض العبارات في الاستبانة وذلك فيما اتفق عليه أكثر من (83٪) من السادة </w:t>
      </w:r>
      <w:r w:rsidRPr="00A4264B">
        <w:rPr>
          <w:rFonts w:eastAsia="Times New Roman" w:hint="eastAsia"/>
          <w:sz w:val="28"/>
          <w:szCs w:val="28"/>
          <w:rtl/>
          <w:lang w:bidi="ar-EG"/>
        </w:rPr>
        <w:t>المحكمين</w:t>
      </w:r>
      <w:r w:rsidR="00A92F8F" w:rsidRPr="00A4264B">
        <w:rPr>
          <w:rFonts w:eastAsia="Times New Roman" w:hint="cs"/>
          <w:sz w:val="28"/>
          <w:szCs w:val="28"/>
          <w:rtl/>
          <w:lang w:bidi="ar-EG"/>
        </w:rPr>
        <w:t>؛</w:t>
      </w:r>
      <w:r w:rsidRPr="00A4264B">
        <w:rPr>
          <w:rFonts w:eastAsia="Times New Roman"/>
          <w:sz w:val="28"/>
          <w:szCs w:val="28"/>
          <w:rtl/>
          <w:lang w:bidi="ar-EG"/>
        </w:rPr>
        <w:t xml:space="preserve"> وبذلك أصبحت الاستبانة في شكلها النهائي بعد التأكد من صدقها الظاهري مكونة من </w:t>
      </w:r>
      <w:r w:rsidRPr="00A4264B">
        <w:rPr>
          <w:rFonts w:eastAsia="Times New Roman" w:hint="eastAsia"/>
          <w:sz w:val="28"/>
          <w:szCs w:val="28"/>
          <w:rtl/>
          <w:lang w:bidi="ar-EG"/>
        </w:rPr>
        <w:t>أربعة</w:t>
      </w:r>
      <w:r w:rsidRPr="00A4264B">
        <w:rPr>
          <w:rFonts w:eastAsia="Times New Roman"/>
          <w:sz w:val="28"/>
          <w:szCs w:val="28"/>
          <w:rtl/>
          <w:lang w:bidi="ar-EG"/>
        </w:rPr>
        <w:t xml:space="preserve"> محاور.</w:t>
      </w:r>
    </w:p>
    <w:p w14:paraId="65F13CF2" w14:textId="10A7CCE5" w:rsidR="00BB7664" w:rsidRPr="00A4264B" w:rsidRDefault="00BB7664" w:rsidP="00526175">
      <w:pPr>
        <w:pStyle w:val="a6"/>
        <w:numPr>
          <w:ilvl w:val="3"/>
          <w:numId w:val="120"/>
        </w:numPr>
        <w:spacing w:after="0" w:line="360" w:lineRule="auto"/>
        <w:ind w:left="723"/>
        <w:jc w:val="both"/>
        <w:rPr>
          <w:rFonts w:ascii="Sakkal Majalla" w:eastAsia="Calibri" w:hAnsi="Sakkal Majalla" w:cs="Sakkal Majalla"/>
          <w:b/>
          <w:bCs/>
          <w:sz w:val="28"/>
          <w:szCs w:val="28"/>
          <w:rtl/>
          <w:lang w:bidi="ar-EG"/>
        </w:rPr>
      </w:pPr>
      <w:r w:rsidRPr="00A4264B">
        <w:rPr>
          <w:rFonts w:ascii="Sakkal Majalla" w:eastAsia="Calibri" w:hAnsi="Sakkal Majalla" w:cs="Sakkal Majalla"/>
          <w:b/>
          <w:bCs/>
          <w:sz w:val="28"/>
          <w:szCs w:val="28"/>
          <w:rtl/>
          <w:lang w:bidi="ar-EG"/>
        </w:rPr>
        <w:t xml:space="preserve">صدق الاتساق الداخلي </w:t>
      </w:r>
      <w:r w:rsidRPr="00A4264B">
        <w:rPr>
          <w:rFonts w:ascii="Sakkal Majalla" w:eastAsia="Calibri" w:hAnsi="Sakkal Majalla" w:cs="Sakkal Majalla" w:hint="eastAsia"/>
          <w:b/>
          <w:bCs/>
          <w:sz w:val="28"/>
          <w:szCs w:val="28"/>
          <w:rtl/>
          <w:lang w:bidi="ar-EG"/>
        </w:rPr>
        <w:t>للمحور</w:t>
      </w:r>
      <w:r w:rsidRPr="00A4264B">
        <w:rPr>
          <w:rFonts w:ascii="Sakkal Majalla" w:eastAsia="Calibri" w:hAnsi="Sakkal Majalla" w:cs="Sakkal Majalla"/>
          <w:b/>
          <w:bCs/>
          <w:sz w:val="28"/>
          <w:szCs w:val="28"/>
          <w:rtl/>
          <w:lang w:bidi="ar-EG"/>
        </w:rPr>
        <w:t xml:space="preserve"> </w:t>
      </w:r>
      <w:r w:rsidRPr="00A4264B">
        <w:rPr>
          <w:rFonts w:ascii="Sakkal Majalla" w:eastAsia="Calibri" w:hAnsi="Sakkal Majalla" w:cs="Sakkal Majalla" w:hint="eastAsia"/>
          <w:b/>
          <w:bCs/>
          <w:sz w:val="28"/>
          <w:szCs w:val="28"/>
          <w:rtl/>
          <w:lang w:bidi="ar-EG"/>
        </w:rPr>
        <w:t>الرابع</w:t>
      </w:r>
      <w:r w:rsidRPr="00A4264B">
        <w:rPr>
          <w:rFonts w:ascii="Sakkal Majalla" w:eastAsia="Calibri" w:hAnsi="Sakkal Majalla" w:cs="Sakkal Majalla"/>
          <w:b/>
          <w:bCs/>
          <w:sz w:val="28"/>
          <w:szCs w:val="28"/>
          <w:rtl/>
          <w:lang w:bidi="ar-EG"/>
        </w:rPr>
        <w:t>:</w:t>
      </w:r>
      <w:r w:rsidR="00A746C0" w:rsidRPr="00A4264B">
        <w:rPr>
          <w:rFonts w:ascii="Sakkal Majalla" w:eastAsia="Calibri" w:hAnsi="Sakkal Majalla" w:cs="Sakkal Majalla" w:hint="cs"/>
          <w:b/>
          <w:bCs/>
          <w:sz w:val="28"/>
          <w:szCs w:val="28"/>
          <w:rtl/>
          <w:lang w:bidi="ar-EG"/>
        </w:rPr>
        <w:t xml:space="preserve"> العوامل المؤثرة</w:t>
      </w:r>
    </w:p>
    <w:p w14:paraId="3005EBA3" w14:textId="476BD425" w:rsidR="00BB7664" w:rsidRPr="0010721C" w:rsidRDefault="00A746C0" w:rsidP="00526175">
      <w:pPr>
        <w:pStyle w:val="a6"/>
        <w:numPr>
          <w:ilvl w:val="0"/>
          <w:numId w:val="117"/>
        </w:numPr>
        <w:spacing w:after="0" w:line="360" w:lineRule="auto"/>
        <w:jc w:val="both"/>
        <w:rPr>
          <w:rFonts w:ascii="Sakkal Majalla" w:eastAsia="Calibri" w:hAnsi="Sakkal Majalla" w:cs="Sakkal Majalla"/>
          <w:b/>
          <w:bCs/>
          <w:sz w:val="28"/>
          <w:szCs w:val="28"/>
          <w:lang w:bidi="ar-EG"/>
        </w:rPr>
      </w:pPr>
      <w:r w:rsidRPr="0010721C">
        <w:rPr>
          <w:rFonts w:ascii="Sakkal Majalla" w:eastAsia="Times New Roman" w:hAnsi="Sakkal Majalla" w:cs="Sakkal Majalla"/>
          <w:b/>
          <w:bCs/>
          <w:sz w:val="28"/>
          <w:szCs w:val="28"/>
          <w:rtl/>
          <w:lang w:bidi="ar-EG"/>
        </w:rPr>
        <w:t>المحور الرابع</w:t>
      </w:r>
      <w:r w:rsidR="00BB7664" w:rsidRPr="0010721C">
        <w:rPr>
          <w:rFonts w:ascii="Sakkal Majalla" w:eastAsia="Times New Roman" w:hAnsi="Sakkal Majalla" w:cs="Sakkal Majalla"/>
          <w:b/>
          <w:bCs/>
          <w:sz w:val="28"/>
          <w:szCs w:val="28"/>
          <w:rtl/>
          <w:lang w:bidi="ar-EG"/>
        </w:rPr>
        <w:t xml:space="preserve">: </w:t>
      </w:r>
      <w:r w:rsidRPr="0010721C">
        <w:rPr>
          <w:rFonts w:ascii="Sakkal Majalla" w:eastAsia="Calibri" w:hAnsi="Sakkal Majalla" w:cs="Sakkal Majalla"/>
          <w:b/>
          <w:bCs/>
          <w:sz w:val="28"/>
          <w:szCs w:val="28"/>
          <w:rtl/>
          <w:lang w:bidi="ar-EG"/>
        </w:rPr>
        <w:t>العوامل المؤثرة</w:t>
      </w:r>
    </w:p>
    <w:p w14:paraId="6E2D9CE9" w14:textId="256F7AD0"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 xml:space="preserve">تم حساب صدق الاتساق الداخلي بحساب معامل ارتباط بيرسون بين درجات كل عبارة والدرجة الكلية للمحور التي تنتمي إليه العبارة من المحور </w:t>
      </w:r>
      <w:r w:rsidRPr="00A4264B">
        <w:rPr>
          <w:rFonts w:eastAsia="Times New Roman" w:hint="eastAsia"/>
          <w:sz w:val="28"/>
          <w:szCs w:val="28"/>
          <w:rtl/>
          <w:lang w:bidi="ar-EG"/>
        </w:rPr>
        <w:t>الرابع</w:t>
      </w:r>
      <w:r w:rsidRPr="00A4264B">
        <w:rPr>
          <w:rFonts w:eastAsia="Times New Roman"/>
          <w:sz w:val="28"/>
          <w:szCs w:val="28"/>
          <w:rtl/>
          <w:lang w:bidi="ar-EG"/>
        </w:rPr>
        <w:t>: لدى عينة الدراسة بالاستبانة كما يوضح نتائجها الجدول التالي:</w:t>
      </w:r>
    </w:p>
    <w:p w14:paraId="66E98889" w14:textId="7BF2E435" w:rsidR="00BB7664" w:rsidRPr="00A4264B" w:rsidRDefault="00BB7664" w:rsidP="00526175">
      <w:pPr>
        <w:pStyle w:val="0072"/>
        <w:rPr>
          <w:rtl/>
          <w:lang w:bidi="ar-EG"/>
        </w:rPr>
      </w:pPr>
      <w:bookmarkStart w:id="236" w:name="_Toc185012296"/>
      <w:bookmarkStart w:id="237" w:name="_Toc185012557"/>
      <w:bookmarkStart w:id="238" w:name="_Toc185013125"/>
      <w:bookmarkStart w:id="239" w:name="_Toc185014893"/>
      <w:bookmarkStart w:id="240" w:name="_Toc185015157"/>
      <w:bookmarkStart w:id="241" w:name="_Toc185015538"/>
      <w:bookmarkStart w:id="242" w:name="_Toc185015689"/>
      <w:bookmarkStart w:id="243" w:name="_Toc185289172"/>
      <w:r w:rsidRPr="00A4264B">
        <w:rPr>
          <w:rtl/>
          <w:lang w:bidi="ar-EG"/>
        </w:rPr>
        <w:t>الجدول رقم (</w:t>
      </w:r>
      <w:r w:rsidR="00D248E2">
        <w:rPr>
          <w:rFonts w:hint="cs"/>
          <w:rtl/>
          <w:lang w:bidi="ar-EG"/>
        </w:rPr>
        <w:t>3</w:t>
      </w:r>
      <w:r w:rsidR="00A17D16" w:rsidRPr="00A4264B">
        <w:rPr>
          <w:rFonts w:hint="cs"/>
          <w:rtl/>
          <w:lang w:bidi="ar-EG"/>
        </w:rPr>
        <w:t>-5</w:t>
      </w:r>
      <w:r w:rsidRPr="00A4264B">
        <w:rPr>
          <w:rtl/>
          <w:lang w:bidi="ar-EG"/>
        </w:rPr>
        <w:t xml:space="preserve">) معاملات ارتباط بيرسون بين درجات كل عبارة والدرجة الكلية للمحور التي تنتمي إليه العبارة في المحور </w:t>
      </w:r>
      <w:r w:rsidRPr="00A4264B">
        <w:rPr>
          <w:rFonts w:hint="eastAsia"/>
          <w:rtl/>
          <w:lang w:bidi="ar-EG"/>
        </w:rPr>
        <w:t>الرابع</w:t>
      </w:r>
      <w:r w:rsidRPr="00A4264B">
        <w:rPr>
          <w:rtl/>
          <w:lang w:bidi="ar-EG"/>
        </w:rPr>
        <w:t xml:space="preserve">: </w:t>
      </w:r>
      <w:r w:rsidR="00A746C0" w:rsidRPr="00A4264B">
        <w:rPr>
          <w:rFonts w:hint="cs"/>
          <w:rtl/>
          <w:lang w:bidi="ar-EG"/>
        </w:rPr>
        <w:t>العوامل المؤثرة</w:t>
      </w:r>
      <w:bookmarkEnd w:id="236"/>
      <w:bookmarkEnd w:id="237"/>
      <w:bookmarkEnd w:id="238"/>
      <w:bookmarkEnd w:id="239"/>
      <w:bookmarkEnd w:id="240"/>
      <w:bookmarkEnd w:id="241"/>
      <w:bookmarkEnd w:id="242"/>
      <w:bookmarkEnd w:id="243"/>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9"/>
        <w:gridCol w:w="1604"/>
        <w:gridCol w:w="1094"/>
        <w:gridCol w:w="1564"/>
        <w:gridCol w:w="1092"/>
        <w:gridCol w:w="1586"/>
      </w:tblGrid>
      <w:tr w:rsidR="00FB6E9D" w:rsidRPr="0010721C" w14:paraId="0D747FE6" w14:textId="77777777" w:rsidTr="0010721C">
        <w:trPr>
          <w:jc w:val="center"/>
        </w:trPr>
        <w:tc>
          <w:tcPr>
            <w:tcW w:w="16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27CD35" w14:textId="77777777" w:rsidR="00BB7664" w:rsidRPr="00524AA3" w:rsidRDefault="00BB7664" w:rsidP="00526175">
            <w:pPr>
              <w:widowControl/>
              <w:bidi/>
              <w:adjustRightInd w:val="0"/>
              <w:jc w:val="center"/>
              <w:rPr>
                <w:rFonts w:eastAsia="Times New Roman"/>
                <w:b/>
                <w:bCs/>
                <w:sz w:val="28"/>
                <w:szCs w:val="28"/>
              </w:rPr>
            </w:pPr>
            <w:r w:rsidRPr="00524AA3">
              <w:rPr>
                <w:rFonts w:eastAsia="Times New Roman"/>
                <w:b/>
                <w:bCs/>
                <w:sz w:val="28"/>
                <w:szCs w:val="28"/>
                <w:rtl/>
              </w:rPr>
              <w:t>رقم العبارة</w:t>
            </w:r>
          </w:p>
        </w:tc>
        <w:tc>
          <w:tcPr>
            <w:tcW w:w="1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F83124" w14:textId="77777777" w:rsidR="00BB7664" w:rsidRPr="00524AA3" w:rsidRDefault="00BB7664" w:rsidP="00526175">
            <w:pPr>
              <w:widowControl/>
              <w:bidi/>
              <w:adjustRightInd w:val="0"/>
              <w:jc w:val="center"/>
              <w:rPr>
                <w:rFonts w:eastAsia="Times New Roman"/>
                <w:b/>
                <w:bCs/>
                <w:sz w:val="28"/>
                <w:szCs w:val="28"/>
              </w:rPr>
            </w:pPr>
            <w:r w:rsidRPr="00524AA3">
              <w:rPr>
                <w:rFonts w:eastAsia="Times New Roman"/>
                <w:b/>
                <w:bCs/>
                <w:sz w:val="28"/>
                <w:szCs w:val="28"/>
                <w:rtl/>
              </w:rPr>
              <w:t>معامل الارتباط</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81DF1C" w14:textId="77777777" w:rsidR="00BB7664" w:rsidRPr="00524AA3" w:rsidRDefault="00BB7664" w:rsidP="00526175">
            <w:pPr>
              <w:widowControl/>
              <w:bidi/>
              <w:adjustRightInd w:val="0"/>
              <w:jc w:val="center"/>
              <w:rPr>
                <w:rFonts w:eastAsia="Times New Roman"/>
                <w:b/>
                <w:bCs/>
                <w:sz w:val="28"/>
                <w:szCs w:val="28"/>
              </w:rPr>
            </w:pPr>
            <w:r w:rsidRPr="00524AA3">
              <w:rPr>
                <w:rFonts w:eastAsia="Times New Roman"/>
                <w:b/>
                <w:bCs/>
                <w:sz w:val="28"/>
                <w:szCs w:val="28"/>
                <w:rtl/>
              </w:rPr>
              <w:t>رقم العبارة</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591561" w14:textId="77777777" w:rsidR="00BB7664" w:rsidRPr="00524AA3" w:rsidRDefault="00BB7664" w:rsidP="00526175">
            <w:pPr>
              <w:widowControl/>
              <w:bidi/>
              <w:adjustRightInd w:val="0"/>
              <w:jc w:val="center"/>
              <w:rPr>
                <w:rFonts w:eastAsia="Times New Roman"/>
                <w:b/>
                <w:bCs/>
                <w:sz w:val="28"/>
                <w:szCs w:val="28"/>
              </w:rPr>
            </w:pPr>
            <w:r w:rsidRPr="00524AA3">
              <w:rPr>
                <w:rFonts w:eastAsia="Times New Roman"/>
                <w:b/>
                <w:bCs/>
                <w:sz w:val="28"/>
                <w:szCs w:val="28"/>
                <w:rtl/>
              </w:rPr>
              <w:t>معامل الارتباط</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960CC5" w14:textId="77777777" w:rsidR="00BB7664" w:rsidRPr="00524AA3" w:rsidRDefault="00BB7664" w:rsidP="00526175">
            <w:pPr>
              <w:widowControl/>
              <w:bidi/>
              <w:adjustRightInd w:val="0"/>
              <w:jc w:val="center"/>
              <w:rPr>
                <w:rFonts w:eastAsia="Times New Roman"/>
                <w:b/>
                <w:bCs/>
                <w:sz w:val="28"/>
                <w:szCs w:val="28"/>
              </w:rPr>
            </w:pPr>
            <w:r w:rsidRPr="00524AA3">
              <w:rPr>
                <w:rFonts w:eastAsia="Times New Roman"/>
                <w:b/>
                <w:bCs/>
                <w:sz w:val="28"/>
                <w:szCs w:val="28"/>
                <w:rtl/>
              </w:rPr>
              <w:t>رقم العبارة</w:t>
            </w:r>
          </w:p>
        </w:tc>
        <w:tc>
          <w:tcPr>
            <w:tcW w:w="1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74B5EF" w14:textId="77777777" w:rsidR="00BB7664" w:rsidRPr="00524AA3" w:rsidRDefault="00BB7664" w:rsidP="00526175">
            <w:pPr>
              <w:widowControl/>
              <w:bidi/>
              <w:adjustRightInd w:val="0"/>
              <w:jc w:val="center"/>
              <w:rPr>
                <w:rFonts w:eastAsia="Times New Roman"/>
                <w:b/>
                <w:bCs/>
                <w:sz w:val="28"/>
                <w:szCs w:val="28"/>
              </w:rPr>
            </w:pPr>
            <w:r w:rsidRPr="00524AA3">
              <w:rPr>
                <w:rFonts w:eastAsia="Times New Roman"/>
                <w:b/>
                <w:bCs/>
                <w:sz w:val="28"/>
                <w:szCs w:val="28"/>
                <w:rtl/>
              </w:rPr>
              <w:t>معامل الارتباط</w:t>
            </w:r>
          </w:p>
        </w:tc>
      </w:tr>
      <w:tr w:rsidR="00FB6E9D" w:rsidRPr="0010721C" w14:paraId="165399BF" w14:textId="77777777" w:rsidTr="0010721C">
        <w:trPr>
          <w:jc w:val="center"/>
        </w:trPr>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B4796" w14:textId="77777777" w:rsidR="00BB7664" w:rsidRPr="00524AA3" w:rsidRDefault="00BB7664" w:rsidP="00526175">
            <w:pPr>
              <w:widowControl/>
              <w:bidi/>
              <w:adjustRightInd w:val="0"/>
              <w:jc w:val="center"/>
              <w:rPr>
                <w:rFonts w:eastAsia="Times New Roman"/>
                <w:sz w:val="28"/>
                <w:szCs w:val="28"/>
              </w:rPr>
            </w:pPr>
            <w:r w:rsidRPr="00524AA3">
              <w:rPr>
                <w:rFonts w:eastAsia="Times New Roman"/>
                <w:sz w:val="28"/>
                <w:szCs w:val="28"/>
                <w:rtl/>
              </w:rPr>
              <w:t>1</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D625B3" w14:textId="62AC4B2C" w:rsidR="00BB7664" w:rsidRPr="00524AA3" w:rsidRDefault="00A746C0" w:rsidP="00526175">
            <w:pPr>
              <w:widowControl/>
              <w:adjustRightInd w:val="0"/>
              <w:ind w:left="60" w:right="60"/>
              <w:jc w:val="center"/>
              <w:rPr>
                <w:rFonts w:eastAsia="Times New Roman"/>
                <w:sz w:val="28"/>
                <w:szCs w:val="28"/>
              </w:rPr>
            </w:pPr>
            <w:bookmarkStart w:id="244" w:name="_Hlk184945371"/>
            <w:r w:rsidRPr="00524AA3">
              <w:rPr>
                <w:rFonts w:eastAsia="Times New Roman"/>
                <w:sz w:val="28"/>
                <w:szCs w:val="28"/>
              </w:rPr>
              <w:t>.922</w:t>
            </w:r>
            <w:bookmarkEnd w:id="244"/>
            <w:r w:rsidRPr="00524AA3">
              <w:rPr>
                <w:rFonts w:eastAsia="Times New Roman"/>
                <w:sz w:val="28"/>
                <w:szCs w:val="2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1268F" w14:textId="77777777" w:rsidR="00BB7664" w:rsidRPr="00524AA3" w:rsidRDefault="00BB7664" w:rsidP="00526175">
            <w:pPr>
              <w:widowControl/>
              <w:bidi/>
              <w:adjustRightInd w:val="0"/>
              <w:jc w:val="center"/>
              <w:rPr>
                <w:rFonts w:eastAsia="Times New Roman"/>
                <w:sz w:val="28"/>
                <w:szCs w:val="28"/>
              </w:rPr>
            </w:pPr>
            <w:r w:rsidRPr="00524AA3">
              <w:rPr>
                <w:rFonts w:eastAsia="Times New Roman"/>
                <w:sz w:val="28"/>
                <w:szCs w:val="28"/>
                <w:rtl/>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E11052" w14:textId="564DBA7B" w:rsidR="00BB7664" w:rsidRPr="00524AA3" w:rsidRDefault="00A746C0" w:rsidP="00526175">
            <w:pPr>
              <w:widowControl/>
              <w:adjustRightInd w:val="0"/>
              <w:ind w:left="60" w:right="60"/>
              <w:jc w:val="center"/>
              <w:rPr>
                <w:rFonts w:eastAsia="Times New Roman"/>
                <w:sz w:val="28"/>
                <w:szCs w:val="28"/>
              </w:rPr>
            </w:pPr>
            <w:r w:rsidRPr="00524AA3">
              <w:rPr>
                <w:rFonts w:eastAsia="Times New Roman"/>
                <w:sz w:val="28"/>
                <w:szCs w:val="28"/>
              </w:rPr>
              <w:t>.972**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BE180" w14:textId="77777777" w:rsidR="00BB7664" w:rsidRPr="00524AA3" w:rsidRDefault="00BB7664" w:rsidP="00526175">
            <w:pPr>
              <w:widowControl/>
              <w:bidi/>
              <w:adjustRightInd w:val="0"/>
              <w:ind w:left="60" w:right="60"/>
              <w:jc w:val="center"/>
              <w:rPr>
                <w:rFonts w:eastAsia="Times New Roman"/>
                <w:sz w:val="28"/>
                <w:szCs w:val="28"/>
              </w:rPr>
            </w:pPr>
            <w:r w:rsidRPr="00524AA3">
              <w:rPr>
                <w:rFonts w:eastAsia="Times New Roman"/>
                <w:sz w:val="28"/>
                <w:szCs w:val="28"/>
                <w:rtl/>
              </w:rPr>
              <w:t>3</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3469876" w14:textId="5177CF7F" w:rsidR="00BB7664" w:rsidRPr="00524AA3" w:rsidRDefault="00A746C0" w:rsidP="00526175">
            <w:pPr>
              <w:widowControl/>
              <w:adjustRightInd w:val="0"/>
              <w:ind w:left="60" w:right="60"/>
              <w:jc w:val="center"/>
              <w:rPr>
                <w:rFonts w:eastAsia="Times New Roman"/>
                <w:sz w:val="28"/>
                <w:szCs w:val="28"/>
              </w:rPr>
            </w:pPr>
            <w:r w:rsidRPr="00524AA3">
              <w:rPr>
                <w:rFonts w:eastAsia="Times New Roman"/>
                <w:sz w:val="28"/>
                <w:szCs w:val="28"/>
              </w:rPr>
              <w:t>.938**</w:t>
            </w:r>
          </w:p>
        </w:tc>
      </w:tr>
    </w:tbl>
    <w:p w14:paraId="06E32280" w14:textId="702A2638" w:rsidR="00BB7664" w:rsidRPr="00A4264B" w:rsidRDefault="00BB7664" w:rsidP="00526175">
      <w:pPr>
        <w:widowControl/>
        <w:autoSpaceDE/>
        <w:autoSpaceDN/>
        <w:bidi/>
        <w:spacing w:line="360" w:lineRule="auto"/>
        <w:jc w:val="both"/>
        <w:rPr>
          <w:rFonts w:eastAsia="Times New Roman"/>
          <w:sz w:val="28"/>
          <w:szCs w:val="28"/>
          <w:rtl/>
          <w:lang w:bidi="ar-EG"/>
        </w:rPr>
      </w:pPr>
      <w:r w:rsidRPr="00A4264B">
        <w:rPr>
          <w:rFonts w:eastAsia="Times New Roman"/>
          <w:sz w:val="28"/>
          <w:szCs w:val="28"/>
          <w:rtl/>
          <w:lang w:bidi="ar-EG"/>
        </w:rPr>
        <w:t>** دال إحصائي</w:t>
      </w:r>
      <w:r w:rsidR="00416242" w:rsidRPr="00A4264B">
        <w:rPr>
          <w:rFonts w:eastAsia="Times New Roman"/>
          <w:sz w:val="28"/>
          <w:szCs w:val="28"/>
          <w:rtl/>
          <w:lang w:bidi="ar-EG"/>
        </w:rPr>
        <w:t>ًا</w:t>
      </w:r>
      <w:r w:rsidRPr="00A4264B">
        <w:rPr>
          <w:rFonts w:eastAsia="Times New Roman"/>
          <w:sz w:val="28"/>
          <w:szCs w:val="28"/>
          <w:rtl/>
          <w:lang w:bidi="ar-EG"/>
        </w:rPr>
        <w:t xml:space="preserve"> عند مستوى الدلالة (</w:t>
      </w:r>
      <w:r w:rsidRPr="00A4264B">
        <w:rPr>
          <w:rFonts w:eastAsia="Times New Roman"/>
          <w:sz w:val="28"/>
          <w:szCs w:val="28"/>
          <w:lang w:bidi="ar-EG"/>
        </w:rPr>
        <w:t>0.01</w:t>
      </w:r>
      <w:r w:rsidRPr="00A4264B">
        <w:rPr>
          <w:rFonts w:eastAsia="Times New Roman"/>
          <w:sz w:val="28"/>
          <w:szCs w:val="28"/>
          <w:rtl/>
          <w:lang w:bidi="ar-EG"/>
        </w:rPr>
        <w:t>).</w:t>
      </w:r>
    </w:p>
    <w:p w14:paraId="52AF4497" w14:textId="3DAF1EAD"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 xml:space="preserve">يتبين من </w:t>
      </w:r>
      <w:r w:rsidRPr="00A4264B">
        <w:rPr>
          <w:rFonts w:eastAsia="Times New Roman"/>
          <w:sz w:val="28"/>
          <w:szCs w:val="28"/>
          <w:rtl/>
        </w:rPr>
        <w:t xml:space="preserve">الجدول </w:t>
      </w:r>
      <w:r w:rsidRPr="00A4264B">
        <w:rPr>
          <w:rFonts w:eastAsia="Times New Roman"/>
          <w:sz w:val="28"/>
          <w:szCs w:val="28"/>
          <w:rtl/>
          <w:lang w:bidi="ar-EG"/>
        </w:rPr>
        <w:t xml:space="preserve">السابق: أن معاملات ارتباط العبارات بالدرجة الكلية للمحور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w:t>
      </w:r>
      <w:r w:rsidR="00A746C0" w:rsidRPr="00A4264B">
        <w:rPr>
          <w:rFonts w:eastAsia="Times New Roman" w:hint="cs"/>
          <w:sz w:val="28"/>
          <w:szCs w:val="28"/>
          <w:rtl/>
          <w:lang w:bidi="ar-EG"/>
        </w:rPr>
        <w:t xml:space="preserve">العوامل المؤثرة </w:t>
      </w:r>
      <w:r w:rsidRPr="00A4264B">
        <w:rPr>
          <w:rFonts w:eastAsia="Times New Roman"/>
          <w:sz w:val="28"/>
          <w:szCs w:val="28"/>
          <w:rtl/>
          <w:lang w:bidi="ar-EG"/>
        </w:rPr>
        <w:t>لدى عينة الدراسة الذي تنتمي إليه العبارات جاءت جميعه</w:t>
      </w:r>
      <w:r w:rsidR="00416242" w:rsidRPr="00A4264B">
        <w:rPr>
          <w:rFonts w:eastAsia="Times New Roman"/>
          <w:sz w:val="28"/>
          <w:szCs w:val="28"/>
          <w:rtl/>
          <w:lang w:bidi="ar-EG"/>
        </w:rPr>
        <w:t>ًا</w:t>
      </w:r>
      <w:r w:rsidRPr="00A4264B">
        <w:rPr>
          <w:rFonts w:eastAsia="Times New Roman"/>
          <w:sz w:val="28"/>
          <w:szCs w:val="28"/>
          <w:rtl/>
          <w:lang w:bidi="ar-EG"/>
        </w:rPr>
        <w:t xml:space="preserve"> دالة إحصائي</w:t>
      </w:r>
      <w:r w:rsidR="00416242" w:rsidRPr="00A4264B">
        <w:rPr>
          <w:rFonts w:eastAsia="Times New Roman"/>
          <w:sz w:val="28"/>
          <w:szCs w:val="28"/>
          <w:rtl/>
          <w:lang w:bidi="ar-EG"/>
        </w:rPr>
        <w:t>ًا</w:t>
      </w:r>
      <w:r w:rsidRPr="00A4264B">
        <w:rPr>
          <w:rFonts w:eastAsia="Times New Roman"/>
          <w:sz w:val="28"/>
          <w:szCs w:val="28"/>
          <w:rtl/>
          <w:lang w:bidi="ar-EG"/>
        </w:rPr>
        <w:t xml:space="preserve"> عند مستوى دلالة (</w:t>
      </w:r>
      <w:r w:rsidRPr="00A4264B">
        <w:rPr>
          <w:rFonts w:eastAsia="Times New Roman"/>
          <w:sz w:val="28"/>
          <w:szCs w:val="28"/>
          <w:lang w:bidi="ar-EG"/>
        </w:rPr>
        <w:t>0.01</w:t>
      </w:r>
      <w:r w:rsidRPr="00A4264B">
        <w:rPr>
          <w:rFonts w:eastAsia="Times New Roman"/>
          <w:sz w:val="28"/>
          <w:szCs w:val="28"/>
          <w:rtl/>
          <w:lang w:bidi="ar-EG"/>
        </w:rPr>
        <w:t xml:space="preserve">)، وجاءت </w:t>
      </w:r>
      <w:r w:rsidRPr="00A4264B">
        <w:rPr>
          <w:rFonts w:eastAsia="Times New Roman"/>
          <w:sz w:val="28"/>
          <w:szCs w:val="28"/>
          <w:rtl/>
          <w:lang w:bidi="ar-EG"/>
        </w:rPr>
        <w:lastRenderedPageBreak/>
        <w:t xml:space="preserve">جميع قيم معاملات الارتباط قيم دالة حيث تراوحت في المحور </w:t>
      </w:r>
      <w:r w:rsidRPr="00A4264B">
        <w:rPr>
          <w:rFonts w:eastAsia="Times New Roman" w:hint="eastAsia"/>
          <w:sz w:val="28"/>
          <w:szCs w:val="28"/>
          <w:rtl/>
          <w:lang w:bidi="ar-EG"/>
        </w:rPr>
        <w:t>الرابع</w:t>
      </w:r>
      <w:r w:rsidRPr="00A4264B">
        <w:rPr>
          <w:rFonts w:eastAsia="Times New Roman"/>
          <w:sz w:val="28"/>
          <w:szCs w:val="28"/>
          <w:rtl/>
          <w:lang w:bidi="ar-EG"/>
        </w:rPr>
        <w:t>:</w:t>
      </w:r>
      <w:r w:rsidR="00A746C0" w:rsidRPr="00A4264B">
        <w:rPr>
          <w:rFonts w:eastAsia="Times New Roman" w:hint="cs"/>
          <w:sz w:val="28"/>
          <w:szCs w:val="28"/>
          <w:rtl/>
          <w:lang w:bidi="ar-EG"/>
        </w:rPr>
        <w:t xml:space="preserve"> العوامل المؤثرة</w:t>
      </w:r>
      <w:r w:rsidRPr="00A4264B">
        <w:rPr>
          <w:rFonts w:eastAsia="Times New Roman"/>
          <w:sz w:val="28"/>
          <w:szCs w:val="28"/>
          <w:rtl/>
          <w:lang w:bidi="ar-EG"/>
        </w:rPr>
        <w:t xml:space="preserve"> لدى عينة الدراسة بالاستبانة بين (</w:t>
      </w:r>
      <w:r w:rsidR="00A746C0" w:rsidRPr="00A4264B">
        <w:rPr>
          <w:rFonts w:eastAsia="Times New Roman"/>
          <w:b/>
          <w:bCs/>
          <w:sz w:val="28"/>
          <w:szCs w:val="28"/>
          <w:lang w:bidi="ar-EG"/>
        </w:rPr>
        <w:t>.</w:t>
      </w:r>
      <w:r w:rsidR="00A746C0" w:rsidRPr="00A4264B">
        <w:rPr>
          <w:rFonts w:eastAsia="Times New Roman"/>
          <w:sz w:val="28"/>
          <w:szCs w:val="28"/>
          <w:lang w:bidi="ar-EG"/>
        </w:rPr>
        <w:t>922</w:t>
      </w:r>
      <w:r w:rsidRPr="00A4264B">
        <w:rPr>
          <w:rFonts w:eastAsia="Times New Roman"/>
          <w:sz w:val="28"/>
          <w:szCs w:val="28"/>
          <w:lang w:bidi="ar-EG"/>
        </w:rPr>
        <w:t>**</w:t>
      </w:r>
      <w:r w:rsidRPr="00A4264B">
        <w:rPr>
          <w:rFonts w:eastAsia="Times New Roman"/>
          <w:sz w:val="28"/>
          <w:szCs w:val="28"/>
          <w:rtl/>
          <w:lang w:bidi="ar-EG"/>
        </w:rPr>
        <w:t>-</w:t>
      </w:r>
      <w:r w:rsidR="00A746C0" w:rsidRPr="00A4264B">
        <w:rPr>
          <w:rFonts w:eastAsia="Times New Roman"/>
          <w:b/>
          <w:bCs/>
          <w:sz w:val="28"/>
          <w:szCs w:val="28"/>
          <w:lang w:bidi="ar-EG"/>
        </w:rPr>
        <w:t>.</w:t>
      </w:r>
      <w:r w:rsidR="00A746C0" w:rsidRPr="00A4264B">
        <w:rPr>
          <w:rFonts w:eastAsia="Times New Roman"/>
          <w:sz w:val="28"/>
          <w:szCs w:val="28"/>
          <w:lang w:bidi="ar-EG"/>
        </w:rPr>
        <w:t>972</w:t>
      </w:r>
      <w:r w:rsidRPr="00A4264B">
        <w:rPr>
          <w:rFonts w:eastAsia="Times New Roman"/>
          <w:sz w:val="28"/>
          <w:szCs w:val="28"/>
          <w:lang w:bidi="ar-EG"/>
        </w:rPr>
        <w:t>**</w:t>
      </w:r>
      <w:r w:rsidRPr="00A4264B">
        <w:rPr>
          <w:rFonts w:eastAsia="Times New Roman"/>
          <w:sz w:val="28"/>
          <w:szCs w:val="28"/>
          <w:rtl/>
          <w:lang w:bidi="ar-EG"/>
        </w:rPr>
        <w:t>)</w:t>
      </w:r>
      <w:r w:rsidR="00416242" w:rsidRPr="00A4264B">
        <w:rPr>
          <w:rFonts w:eastAsia="Times New Roman"/>
          <w:sz w:val="28"/>
          <w:szCs w:val="28"/>
          <w:rtl/>
          <w:lang w:bidi="ar-EG"/>
        </w:rPr>
        <w:t>؛ مما</w:t>
      </w:r>
      <w:r w:rsidRPr="00A4264B">
        <w:rPr>
          <w:rFonts w:eastAsia="Times New Roman"/>
          <w:sz w:val="28"/>
          <w:szCs w:val="28"/>
          <w:rtl/>
          <w:lang w:bidi="ar-EG"/>
        </w:rPr>
        <w:t xml:space="preserve"> يدل على توافر درجة عالية من صدق الاتساق الداخلي لعبارات المحور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بالاستبانة.</w:t>
      </w:r>
    </w:p>
    <w:p w14:paraId="28E7489F" w14:textId="596407C7" w:rsidR="00BB7664" w:rsidRPr="0010721C" w:rsidRDefault="00BB7664" w:rsidP="00526175">
      <w:pPr>
        <w:pStyle w:val="a6"/>
        <w:numPr>
          <w:ilvl w:val="0"/>
          <w:numId w:val="117"/>
        </w:numPr>
        <w:spacing w:after="0" w:line="360" w:lineRule="auto"/>
        <w:rPr>
          <w:rFonts w:ascii="Sakkal Majalla" w:eastAsia="Times New Roman" w:hAnsi="Sakkal Majalla" w:cs="Sakkal Majalla"/>
          <w:b/>
          <w:bCs/>
          <w:sz w:val="28"/>
          <w:szCs w:val="28"/>
          <w:rtl/>
          <w:lang w:bidi="ar-EG"/>
        </w:rPr>
      </w:pPr>
      <w:r w:rsidRPr="0010721C">
        <w:rPr>
          <w:rFonts w:ascii="Sakkal Majalla" w:eastAsia="Times New Roman" w:hAnsi="Sakkal Majalla" w:cs="Sakkal Majalla"/>
          <w:b/>
          <w:bCs/>
          <w:sz w:val="28"/>
          <w:szCs w:val="28"/>
          <w:rtl/>
          <w:lang w:bidi="ar-EG"/>
        </w:rPr>
        <w:t>ثبات ألفا كرونباخ:</w:t>
      </w:r>
    </w:p>
    <w:p w14:paraId="7CCABECC" w14:textId="381059E5" w:rsidR="00BB7664" w:rsidRPr="00A4264B" w:rsidRDefault="00BB7664" w:rsidP="00526175">
      <w:pPr>
        <w:widowControl/>
        <w:autoSpaceDE/>
        <w:autoSpaceDN/>
        <w:bidi/>
        <w:spacing w:line="360" w:lineRule="auto"/>
        <w:ind w:firstLine="720"/>
        <w:jc w:val="both"/>
        <w:rPr>
          <w:rFonts w:eastAsia="Times New Roman"/>
          <w:sz w:val="28"/>
          <w:szCs w:val="28"/>
          <w:lang w:bidi="ar-EG"/>
        </w:rPr>
      </w:pPr>
      <w:r w:rsidRPr="00A4264B">
        <w:rPr>
          <w:rFonts w:eastAsia="Times New Roman"/>
          <w:sz w:val="28"/>
          <w:szCs w:val="28"/>
          <w:rtl/>
          <w:lang w:bidi="ar-EG"/>
        </w:rPr>
        <w:t xml:space="preserve">تم حساب معامل ثبات كرونباخ ألفا </w:t>
      </w:r>
      <w:r w:rsidRPr="00A4264B">
        <w:rPr>
          <w:rFonts w:eastAsia="Times New Roman" w:hint="eastAsia"/>
          <w:sz w:val="28"/>
          <w:szCs w:val="28"/>
          <w:rtl/>
          <w:lang w:bidi="ar-EG"/>
        </w:rPr>
        <w:t>لأسئلة</w:t>
      </w:r>
      <w:r w:rsidRPr="00A4264B">
        <w:rPr>
          <w:rFonts w:eastAsia="Times New Roman"/>
          <w:sz w:val="28"/>
          <w:szCs w:val="28"/>
          <w:rtl/>
          <w:lang w:bidi="ar-EG"/>
        </w:rPr>
        <w:t xml:space="preserve"> المحور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w:t>
      </w:r>
      <w:r w:rsidR="00A746C0" w:rsidRPr="00A4264B">
        <w:rPr>
          <w:rFonts w:eastAsia="Times New Roman" w:hint="cs"/>
          <w:sz w:val="28"/>
          <w:szCs w:val="28"/>
          <w:rtl/>
          <w:lang w:bidi="ar-EG"/>
        </w:rPr>
        <w:t xml:space="preserve">العوامل المؤثرة </w:t>
      </w:r>
      <w:r w:rsidRPr="00A4264B">
        <w:rPr>
          <w:rFonts w:eastAsia="Times New Roman"/>
          <w:sz w:val="28"/>
          <w:szCs w:val="28"/>
          <w:rtl/>
          <w:lang w:bidi="ar-EG"/>
        </w:rPr>
        <w:t xml:space="preserve">لدى عينة الدراسة بالاستبانة والدرجة الكلية للمحور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ويوضح نتائجها الجدول التالي:</w:t>
      </w:r>
    </w:p>
    <w:p w14:paraId="09069B3D" w14:textId="4C63B871" w:rsidR="00BB7664" w:rsidRPr="00A4264B" w:rsidRDefault="00BB7664" w:rsidP="00526175">
      <w:pPr>
        <w:pStyle w:val="0072"/>
        <w:rPr>
          <w:rtl/>
          <w:lang w:bidi="ar-EG"/>
        </w:rPr>
      </w:pPr>
      <w:bookmarkStart w:id="245" w:name="_Toc185012297"/>
      <w:bookmarkStart w:id="246" w:name="_Toc185012558"/>
      <w:bookmarkStart w:id="247" w:name="_Toc185013126"/>
      <w:bookmarkStart w:id="248" w:name="_Toc185014894"/>
      <w:bookmarkStart w:id="249" w:name="_Toc185015158"/>
      <w:bookmarkStart w:id="250" w:name="_Toc185015539"/>
      <w:bookmarkStart w:id="251" w:name="_Toc185015690"/>
      <w:bookmarkStart w:id="252" w:name="_Toc185289173"/>
      <w:r w:rsidRPr="00A4264B">
        <w:rPr>
          <w:rtl/>
          <w:lang w:bidi="ar-EG"/>
        </w:rPr>
        <w:t>الجدول رقم (</w:t>
      </w:r>
      <w:r w:rsidR="00D248E2">
        <w:rPr>
          <w:rFonts w:hint="cs"/>
          <w:rtl/>
          <w:lang w:bidi="ar-EG"/>
        </w:rPr>
        <w:t>3</w:t>
      </w:r>
      <w:r w:rsidR="00A17D16" w:rsidRPr="00A4264B">
        <w:rPr>
          <w:rFonts w:hint="cs"/>
          <w:rtl/>
          <w:lang w:bidi="ar-EG"/>
        </w:rPr>
        <w:t>-6</w:t>
      </w:r>
      <w:r w:rsidRPr="00A4264B">
        <w:rPr>
          <w:rtl/>
          <w:lang w:bidi="ar-EG"/>
        </w:rPr>
        <w:t xml:space="preserve">) معامل ثبات كرونباخ ألفا للعبارات والدرجة الكلية للمحور </w:t>
      </w:r>
      <w:r w:rsidRPr="00A4264B">
        <w:rPr>
          <w:rFonts w:hint="eastAsia"/>
          <w:rtl/>
          <w:lang w:bidi="ar-EG"/>
        </w:rPr>
        <w:t>الرابع</w:t>
      </w:r>
      <w:r w:rsidRPr="00A4264B">
        <w:rPr>
          <w:lang w:bidi="ar-EG"/>
        </w:rPr>
        <w:t>:</w:t>
      </w:r>
      <w:r w:rsidRPr="00A4264B">
        <w:rPr>
          <w:rtl/>
          <w:lang w:bidi="ar-KW"/>
        </w:rPr>
        <w:t xml:space="preserve"> </w:t>
      </w:r>
      <w:r w:rsidR="00A746C0" w:rsidRPr="00A4264B">
        <w:rPr>
          <w:rFonts w:hint="cs"/>
          <w:rtl/>
          <w:lang w:bidi="ar-KW"/>
        </w:rPr>
        <w:t>العوامل المؤثرة</w:t>
      </w:r>
      <w:bookmarkEnd w:id="245"/>
      <w:bookmarkEnd w:id="246"/>
      <w:bookmarkEnd w:id="247"/>
      <w:bookmarkEnd w:id="248"/>
      <w:bookmarkEnd w:id="249"/>
      <w:bookmarkEnd w:id="250"/>
      <w:bookmarkEnd w:id="251"/>
      <w:bookmarkEnd w:id="252"/>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5"/>
        <w:gridCol w:w="6473"/>
        <w:gridCol w:w="1781"/>
      </w:tblGrid>
      <w:tr w:rsidR="00FB6E9D" w:rsidRPr="0010721C" w14:paraId="611847CE"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D7E21D7" w14:textId="77777777" w:rsidR="00BB7664" w:rsidRPr="00524AA3" w:rsidRDefault="00BB7664" w:rsidP="00526175">
            <w:pPr>
              <w:widowControl/>
              <w:autoSpaceDE/>
              <w:autoSpaceDN/>
              <w:bidi/>
              <w:jc w:val="center"/>
              <w:rPr>
                <w:rFonts w:eastAsia="Times New Roman"/>
                <w:bCs/>
                <w:sz w:val="28"/>
                <w:szCs w:val="28"/>
              </w:rPr>
            </w:pPr>
            <w:r w:rsidRPr="00524AA3">
              <w:rPr>
                <w:rFonts w:eastAsia="Times New Roman"/>
                <w:bCs/>
                <w:sz w:val="28"/>
                <w:szCs w:val="28"/>
                <w:rtl/>
              </w:rPr>
              <w:t>م</w:t>
            </w:r>
          </w:p>
        </w:tc>
        <w:tc>
          <w:tcPr>
            <w:tcW w:w="65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AE5152A" w14:textId="77777777" w:rsidR="00BB7664" w:rsidRPr="00524AA3" w:rsidRDefault="00BB7664" w:rsidP="00526175">
            <w:pPr>
              <w:widowControl/>
              <w:autoSpaceDE/>
              <w:autoSpaceDN/>
              <w:bidi/>
              <w:jc w:val="center"/>
              <w:rPr>
                <w:rFonts w:eastAsia="Times New Roman"/>
                <w:bCs/>
                <w:sz w:val="28"/>
                <w:szCs w:val="28"/>
              </w:rPr>
            </w:pPr>
            <w:r w:rsidRPr="00524AA3">
              <w:rPr>
                <w:rFonts w:eastAsia="Times New Roman"/>
                <w:bCs/>
                <w:sz w:val="28"/>
                <w:szCs w:val="28"/>
                <w:rtl/>
              </w:rPr>
              <w:t>العبارات</w:t>
            </w:r>
          </w:p>
        </w:tc>
        <w:tc>
          <w:tcPr>
            <w:tcW w:w="178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169C0DA" w14:textId="77777777" w:rsidR="00BB7664" w:rsidRPr="00524AA3" w:rsidRDefault="00BB7664" w:rsidP="00526175">
            <w:pPr>
              <w:widowControl/>
              <w:autoSpaceDE/>
              <w:autoSpaceDN/>
              <w:bidi/>
              <w:jc w:val="center"/>
              <w:rPr>
                <w:rFonts w:eastAsia="Times New Roman"/>
                <w:bCs/>
                <w:sz w:val="28"/>
                <w:szCs w:val="28"/>
              </w:rPr>
            </w:pPr>
            <w:r w:rsidRPr="00524AA3">
              <w:rPr>
                <w:rFonts w:eastAsia="Times New Roman"/>
                <w:bCs/>
                <w:sz w:val="28"/>
                <w:szCs w:val="28"/>
                <w:rtl/>
              </w:rPr>
              <w:t>معامل كرونباخ ألفا</w:t>
            </w:r>
          </w:p>
        </w:tc>
      </w:tr>
      <w:tr w:rsidR="00FB6E9D" w:rsidRPr="0010721C" w14:paraId="1BD02A71"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879727" w14:textId="77777777" w:rsidR="00A17D16" w:rsidRPr="00524AA3" w:rsidRDefault="00A17D16" w:rsidP="00526175">
            <w:pPr>
              <w:widowControl/>
              <w:bidi/>
              <w:adjustRightInd w:val="0"/>
              <w:jc w:val="center"/>
              <w:rPr>
                <w:rFonts w:eastAsia="Times New Roman"/>
                <w:sz w:val="28"/>
                <w:szCs w:val="28"/>
              </w:rPr>
            </w:pPr>
            <w:r w:rsidRPr="00524AA3">
              <w:rPr>
                <w:rFonts w:eastAsia="Times New Roman"/>
                <w:sz w:val="28"/>
                <w:szCs w:val="28"/>
                <w:rtl/>
              </w:rPr>
              <w:t>1</w:t>
            </w:r>
          </w:p>
        </w:tc>
        <w:tc>
          <w:tcPr>
            <w:tcW w:w="6520" w:type="dxa"/>
            <w:tcBorders>
              <w:top w:val="single" w:sz="4" w:space="0" w:color="000000"/>
              <w:left w:val="single" w:sz="4" w:space="0" w:color="000000"/>
              <w:bottom w:val="single" w:sz="4" w:space="0" w:color="000000"/>
              <w:right w:val="single" w:sz="4" w:space="0" w:color="000000"/>
            </w:tcBorders>
          </w:tcPr>
          <w:p w14:paraId="1BBEB3E6" w14:textId="0BA8536D" w:rsidR="00A17D16" w:rsidRPr="00524AA3" w:rsidRDefault="00A17D16" w:rsidP="00526175">
            <w:pPr>
              <w:widowControl/>
              <w:autoSpaceDE/>
              <w:autoSpaceDN/>
              <w:bidi/>
              <w:contextualSpacing/>
              <w:jc w:val="center"/>
              <w:rPr>
                <w:rFonts w:eastAsia="Times New Roman"/>
                <w:sz w:val="28"/>
                <w:szCs w:val="28"/>
                <w:rtl/>
                <w:lang w:bidi="ar-KW"/>
              </w:rPr>
            </w:pPr>
            <w:r w:rsidRPr="00524AA3">
              <w:rPr>
                <w:rFonts w:eastAsia="Times New Roman"/>
                <w:sz w:val="28"/>
                <w:szCs w:val="28"/>
                <w:rtl/>
                <w:lang w:bidi="ar-KW"/>
              </w:rPr>
              <w:t>هل تؤثر خصوصية البيانات في "الميتافيرس" على ثقتك بالعلامة التجارية؟</w:t>
            </w:r>
          </w:p>
        </w:tc>
        <w:tc>
          <w:tcPr>
            <w:tcW w:w="1789" w:type="dxa"/>
            <w:tcBorders>
              <w:top w:val="single" w:sz="4" w:space="0" w:color="000000"/>
              <w:left w:val="single" w:sz="4" w:space="0" w:color="000000"/>
              <w:bottom w:val="single" w:sz="4" w:space="0" w:color="000000"/>
              <w:right w:val="single" w:sz="4" w:space="0" w:color="000000"/>
            </w:tcBorders>
          </w:tcPr>
          <w:p w14:paraId="7E08346D" w14:textId="53A6E4E5" w:rsidR="00A17D16" w:rsidRPr="00524AA3" w:rsidRDefault="00A17D16" w:rsidP="00526175">
            <w:pPr>
              <w:widowControl/>
              <w:adjustRightInd w:val="0"/>
              <w:ind w:left="60" w:right="60"/>
              <w:jc w:val="center"/>
              <w:rPr>
                <w:rFonts w:eastAsia="Times New Roman"/>
                <w:sz w:val="28"/>
                <w:szCs w:val="28"/>
                <w:lang w:bidi="ar-KW"/>
              </w:rPr>
            </w:pPr>
            <w:bookmarkStart w:id="253" w:name="_Hlk184945475"/>
            <w:r w:rsidRPr="00524AA3">
              <w:rPr>
                <w:rFonts w:eastAsia="Times New Roman"/>
                <w:sz w:val="28"/>
                <w:szCs w:val="28"/>
                <w:lang w:bidi="ar-KW"/>
              </w:rPr>
              <w:t>.953</w:t>
            </w:r>
            <w:bookmarkEnd w:id="253"/>
          </w:p>
        </w:tc>
      </w:tr>
      <w:tr w:rsidR="00FB6E9D" w:rsidRPr="0010721C" w14:paraId="2C8123D3"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F8F9CF" w14:textId="77777777" w:rsidR="00A17D16" w:rsidRPr="00524AA3" w:rsidRDefault="00A17D16" w:rsidP="00526175">
            <w:pPr>
              <w:widowControl/>
              <w:bidi/>
              <w:adjustRightInd w:val="0"/>
              <w:jc w:val="center"/>
              <w:rPr>
                <w:rFonts w:eastAsia="Times New Roman"/>
                <w:sz w:val="28"/>
                <w:szCs w:val="28"/>
              </w:rPr>
            </w:pPr>
            <w:r w:rsidRPr="00524AA3">
              <w:rPr>
                <w:rFonts w:eastAsia="Times New Roman"/>
                <w:sz w:val="28"/>
                <w:szCs w:val="28"/>
                <w:rtl/>
              </w:rPr>
              <w:t>2</w:t>
            </w:r>
          </w:p>
        </w:tc>
        <w:tc>
          <w:tcPr>
            <w:tcW w:w="6520" w:type="dxa"/>
            <w:tcBorders>
              <w:top w:val="single" w:sz="4" w:space="0" w:color="000000"/>
              <w:left w:val="single" w:sz="4" w:space="0" w:color="000000"/>
              <w:bottom w:val="single" w:sz="4" w:space="0" w:color="000000"/>
              <w:right w:val="single" w:sz="4" w:space="0" w:color="000000"/>
            </w:tcBorders>
          </w:tcPr>
          <w:p w14:paraId="39943BFD" w14:textId="530101FD" w:rsidR="00A17D16" w:rsidRPr="00524AA3" w:rsidRDefault="00A17D16" w:rsidP="00526175">
            <w:pPr>
              <w:widowControl/>
              <w:autoSpaceDE/>
              <w:autoSpaceDN/>
              <w:bidi/>
              <w:contextualSpacing/>
              <w:jc w:val="center"/>
              <w:rPr>
                <w:rFonts w:eastAsia="Times New Roman"/>
                <w:sz w:val="28"/>
                <w:szCs w:val="28"/>
                <w:rtl/>
                <w:lang w:bidi="ar-KW"/>
              </w:rPr>
            </w:pPr>
            <w:r w:rsidRPr="00524AA3">
              <w:rPr>
                <w:rFonts w:eastAsia="Times New Roman"/>
                <w:sz w:val="28"/>
                <w:szCs w:val="28"/>
                <w:rtl/>
                <w:lang w:bidi="ar-KW"/>
              </w:rPr>
              <w:t>هل تعتقد أن التفاعل الشخصي المخصص يزيد من رغبتك في الشراء؟</w:t>
            </w:r>
          </w:p>
        </w:tc>
        <w:tc>
          <w:tcPr>
            <w:tcW w:w="1789" w:type="dxa"/>
            <w:tcBorders>
              <w:top w:val="single" w:sz="4" w:space="0" w:color="000000"/>
              <w:left w:val="single" w:sz="4" w:space="0" w:color="000000"/>
              <w:bottom w:val="single" w:sz="4" w:space="0" w:color="000000"/>
              <w:right w:val="single" w:sz="4" w:space="0" w:color="000000"/>
            </w:tcBorders>
          </w:tcPr>
          <w:p w14:paraId="06CE1ED2" w14:textId="44A81522" w:rsidR="00A17D16" w:rsidRPr="00524AA3" w:rsidRDefault="00A17D16" w:rsidP="00526175">
            <w:pPr>
              <w:widowControl/>
              <w:adjustRightInd w:val="0"/>
              <w:ind w:left="60" w:right="60"/>
              <w:jc w:val="center"/>
              <w:rPr>
                <w:rFonts w:eastAsia="Times New Roman"/>
                <w:sz w:val="28"/>
                <w:szCs w:val="28"/>
                <w:lang w:bidi="ar-KW"/>
              </w:rPr>
            </w:pPr>
            <w:r w:rsidRPr="00524AA3">
              <w:rPr>
                <w:rFonts w:eastAsia="Times New Roman"/>
                <w:sz w:val="28"/>
                <w:szCs w:val="28"/>
                <w:lang w:bidi="ar-KW"/>
              </w:rPr>
              <w:t>.859</w:t>
            </w:r>
          </w:p>
        </w:tc>
      </w:tr>
      <w:tr w:rsidR="00FB6E9D" w:rsidRPr="0010721C" w14:paraId="1BCA2B76"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481EB4" w14:textId="77777777" w:rsidR="00A17D16" w:rsidRPr="00524AA3" w:rsidRDefault="00A17D16" w:rsidP="00526175">
            <w:pPr>
              <w:widowControl/>
              <w:bidi/>
              <w:adjustRightInd w:val="0"/>
              <w:jc w:val="center"/>
              <w:rPr>
                <w:rFonts w:eastAsia="Times New Roman"/>
                <w:sz w:val="28"/>
                <w:szCs w:val="28"/>
              </w:rPr>
            </w:pPr>
            <w:r w:rsidRPr="00524AA3">
              <w:rPr>
                <w:rFonts w:eastAsia="Times New Roman"/>
                <w:sz w:val="28"/>
                <w:szCs w:val="28"/>
                <w:rtl/>
              </w:rPr>
              <w:t>3</w:t>
            </w:r>
          </w:p>
        </w:tc>
        <w:tc>
          <w:tcPr>
            <w:tcW w:w="6520" w:type="dxa"/>
            <w:tcBorders>
              <w:top w:val="single" w:sz="4" w:space="0" w:color="000000"/>
              <w:left w:val="single" w:sz="4" w:space="0" w:color="000000"/>
              <w:bottom w:val="single" w:sz="4" w:space="0" w:color="000000"/>
              <w:right w:val="single" w:sz="4" w:space="0" w:color="000000"/>
            </w:tcBorders>
          </w:tcPr>
          <w:p w14:paraId="76CEE369" w14:textId="08EBB04E" w:rsidR="00A17D16" w:rsidRPr="00524AA3" w:rsidRDefault="00A17D16" w:rsidP="00526175">
            <w:pPr>
              <w:widowControl/>
              <w:autoSpaceDE/>
              <w:autoSpaceDN/>
              <w:bidi/>
              <w:contextualSpacing/>
              <w:jc w:val="center"/>
              <w:rPr>
                <w:rFonts w:eastAsia="Times New Roman"/>
                <w:sz w:val="28"/>
                <w:szCs w:val="28"/>
                <w:rtl/>
                <w:lang w:bidi="ar-KW"/>
              </w:rPr>
            </w:pPr>
            <w:r w:rsidRPr="00524AA3">
              <w:rPr>
                <w:rFonts w:eastAsia="Times New Roman"/>
                <w:sz w:val="28"/>
                <w:szCs w:val="28"/>
                <w:rtl/>
                <w:lang w:bidi="ar-KW"/>
              </w:rPr>
              <w:t>ما مدى أهمية الأمان وحماية البيانات في اتخاذ قراراتك الشرائية في "الميتافيرس"؟</w:t>
            </w:r>
          </w:p>
        </w:tc>
        <w:tc>
          <w:tcPr>
            <w:tcW w:w="1789" w:type="dxa"/>
            <w:tcBorders>
              <w:top w:val="single" w:sz="4" w:space="0" w:color="000000"/>
              <w:left w:val="single" w:sz="4" w:space="0" w:color="000000"/>
              <w:bottom w:val="single" w:sz="4" w:space="0" w:color="000000"/>
              <w:right w:val="single" w:sz="4" w:space="0" w:color="000000"/>
            </w:tcBorders>
          </w:tcPr>
          <w:p w14:paraId="79F73571" w14:textId="7F3FA16C" w:rsidR="00A17D16" w:rsidRPr="00524AA3" w:rsidRDefault="00A17D16" w:rsidP="00526175">
            <w:pPr>
              <w:widowControl/>
              <w:adjustRightInd w:val="0"/>
              <w:ind w:left="60" w:right="60"/>
              <w:jc w:val="center"/>
              <w:rPr>
                <w:rFonts w:eastAsia="Times New Roman"/>
                <w:sz w:val="28"/>
                <w:szCs w:val="28"/>
                <w:lang w:bidi="ar-KW"/>
              </w:rPr>
            </w:pPr>
            <w:r w:rsidRPr="00524AA3">
              <w:rPr>
                <w:rFonts w:eastAsia="Times New Roman"/>
                <w:sz w:val="28"/>
                <w:szCs w:val="28"/>
                <w:lang w:bidi="ar-KW"/>
              </w:rPr>
              <w:t>.916</w:t>
            </w:r>
          </w:p>
        </w:tc>
      </w:tr>
      <w:tr w:rsidR="00FB6E9D" w:rsidRPr="0010721C" w14:paraId="13ABD1A3" w14:textId="77777777" w:rsidTr="0010721C">
        <w:trPr>
          <w:jc w:val="center"/>
        </w:trPr>
        <w:tc>
          <w:tcPr>
            <w:tcW w:w="6986"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59CDC12" w14:textId="77777777" w:rsidR="00A17D16" w:rsidRPr="00524AA3" w:rsidRDefault="00A17D16" w:rsidP="00526175">
            <w:pPr>
              <w:widowControl/>
              <w:bidi/>
              <w:adjustRightInd w:val="0"/>
              <w:jc w:val="center"/>
              <w:rPr>
                <w:rFonts w:eastAsia="Times New Roman"/>
                <w:b/>
                <w:bCs/>
                <w:sz w:val="28"/>
                <w:szCs w:val="28"/>
              </w:rPr>
            </w:pPr>
            <w:r w:rsidRPr="00524AA3">
              <w:rPr>
                <w:rFonts w:eastAsia="Times New Roman"/>
                <w:b/>
                <w:bCs/>
                <w:sz w:val="28"/>
                <w:szCs w:val="28"/>
                <w:rtl/>
                <w:lang w:bidi="ar-EG"/>
              </w:rPr>
              <w:t>الدرجة الكلية</w:t>
            </w:r>
          </w:p>
        </w:tc>
        <w:tc>
          <w:tcPr>
            <w:tcW w:w="178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DB35409" w14:textId="7BE44BF5" w:rsidR="00A17D16" w:rsidRPr="00524AA3" w:rsidRDefault="00A17D16" w:rsidP="00526175">
            <w:pPr>
              <w:widowControl/>
              <w:adjustRightInd w:val="0"/>
              <w:ind w:left="60" w:right="60"/>
              <w:jc w:val="center"/>
              <w:rPr>
                <w:rFonts w:eastAsia="Times New Roman"/>
                <w:sz w:val="28"/>
                <w:szCs w:val="28"/>
                <w:lang w:bidi="ar-KW"/>
              </w:rPr>
            </w:pPr>
            <w:r w:rsidRPr="00524AA3">
              <w:rPr>
                <w:rFonts w:eastAsia="Times New Roman"/>
                <w:sz w:val="28"/>
                <w:szCs w:val="28"/>
                <w:lang w:bidi="ar-KW"/>
              </w:rPr>
              <w:t>.938</w:t>
            </w:r>
          </w:p>
        </w:tc>
      </w:tr>
    </w:tbl>
    <w:p w14:paraId="41961123" w14:textId="7F099156" w:rsidR="00BB7664" w:rsidRPr="00A4264B" w:rsidRDefault="00BB7664" w:rsidP="00526175">
      <w:pPr>
        <w:widowControl/>
        <w:autoSpaceDE/>
        <w:autoSpaceDN/>
        <w:bidi/>
        <w:spacing w:line="360" w:lineRule="auto"/>
        <w:ind w:firstLine="720"/>
        <w:jc w:val="both"/>
        <w:rPr>
          <w:rFonts w:eastAsia="Times New Roman"/>
          <w:sz w:val="28"/>
          <w:szCs w:val="28"/>
          <w:rtl/>
          <w:lang w:bidi="ar-EG"/>
        </w:rPr>
      </w:pPr>
      <w:r w:rsidRPr="00A4264B">
        <w:rPr>
          <w:rFonts w:eastAsia="Times New Roman"/>
          <w:sz w:val="28"/>
          <w:szCs w:val="28"/>
          <w:rtl/>
          <w:lang w:bidi="ar-EG"/>
        </w:rPr>
        <w:t xml:space="preserve">يتبين من الجدول السابق أن قيم معاملات الثبات لعبارات المحور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w:t>
      </w:r>
      <w:r w:rsidR="00A746C0" w:rsidRPr="00A4264B">
        <w:rPr>
          <w:rFonts w:eastAsia="Times New Roman" w:hint="cs"/>
          <w:sz w:val="28"/>
          <w:szCs w:val="28"/>
          <w:rtl/>
          <w:lang w:bidi="ar-EG"/>
        </w:rPr>
        <w:t xml:space="preserve">العوامل المؤثرة </w:t>
      </w:r>
      <w:r w:rsidRPr="00A4264B">
        <w:rPr>
          <w:rFonts w:eastAsia="Times New Roman"/>
          <w:sz w:val="28"/>
          <w:szCs w:val="28"/>
          <w:rtl/>
          <w:lang w:bidi="ar-EG"/>
        </w:rPr>
        <w:t xml:space="preserve">لدى عينة الدراسة جاءت بقيم عالية حيث تراوحت قيم معاملات الثبات لعبارات المحور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بين (</w:t>
      </w:r>
      <w:r w:rsidR="00A17D16" w:rsidRPr="00A4264B">
        <w:rPr>
          <w:rFonts w:eastAsia="Times New Roman"/>
          <w:sz w:val="28"/>
          <w:szCs w:val="28"/>
          <w:lang w:bidi="ar-EG"/>
        </w:rPr>
        <w:t>.859</w:t>
      </w:r>
      <w:r w:rsidRPr="00A4264B">
        <w:rPr>
          <w:rFonts w:eastAsia="Times New Roman"/>
          <w:sz w:val="28"/>
          <w:szCs w:val="28"/>
          <w:rtl/>
          <w:lang w:bidi="ar-EG"/>
        </w:rPr>
        <w:t>-</w:t>
      </w:r>
      <w:r w:rsidR="00A17D16" w:rsidRPr="00A4264B">
        <w:rPr>
          <w:rFonts w:eastAsia="Times New Roman"/>
          <w:sz w:val="28"/>
          <w:szCs w:val="28"/>
          <w:lang w:bidi="ar-EG"/>
        </w:rPr>
        <w:t>.953</w:t>
      </w:r>
      <w:r w:rsidRPr="00A4264B">
        <w:rPr>
          <w:rFonts w:eastAsia="Times New Roman"/>
          <w:sz w:val="28"/>
          <w:szCs w:val="28"/>
          <w:rtl/>
          <w:lang w:bidi="ar-EG"/>
        </w:rPr>
        <w:t xml:space="preserve">)، وبلغت قيمة معامل الثبات الكلي للمحور </w:t>
      </w:r>
      <w:r w:rsidRPr="00A4264B">
        <w:rPr>
          <w:rFonts w:eastAsia="Times New Roman" w:hint="eastAsia"/>
          <w:sz w:val="28"/>
          <w:szCs w:val="28"/>
          <w:rtl/>
          <w:lang w:bidi="ar-EG"/>
        </w:rPr>
        <w:t>الرابع</w:t>
      </w:r>
      <w:r w:rsidRPr="00A4264B">
        <w:rPr>
          <w:rFonts w:eastAsia="Times New Roman"/>
          <w:sz w:val="28"/>
          <w:szCs w:val="28"/>
          <w:rtl/>
          <w:lang w:bidi="ar-EG"/>
        </w:rPr>
        <w:t xml:space="preserve">: </w:t>
      </w:r>
      <w:r w:rsidR="00A746C0" w:rsidRPr="00A4264B">
        <w:rPr>
          <w:rFonts w:eastAsia="Times New Roman" w:hint="cs"/>
          <w:sz w:val="28"/>
          <w:szCs w:val="28"/>
          <w:rtl/>
          <w:lang w:bidi="ar-EG"/>
        </w:rPr>
        <w:t xml:space="preserve">العوامل المؤثرة </w:t>
      </w:r>
      <w:r w:rsidRPr="00A4264B">
        <w:rPr>
          <w:rFonts w:eastAsia="Times New Roman"/>
          <w:sz w:val="28"/>
          <w:szCs w:val="28"/>
          <w:rtl/>
          <w:lang w:bidi="ar-EG"/>
        </w:rPr>
        <w:t xml:space="preserve">لدى </w:t>
      </w:r>
      <w:r w:rsidRPr="00A4264B">
        <w:rPr>
          <w:rFonts w:eastAsia="Times New Roman" w:hint="eastAsia"/>
          <w:sz w:val="28"/>
          <w:szCs w:val="28"/>
          <w:rtl/>
          <w:lang w:bidi="ar-EG"/>
        </w:rPr>
        <w:t>عينة</w:t>
      </w:r>
      <w:r w:rsidRPr="00A4264B">
        <w:rPr>
          <w:rFonts w:eastAsia="Times New Roman"/>
          <w:sz w:val="28"/>
          <w:szCs w:val="28"/>
          <w:rtl/>
          <w:lang w:bidi="ar-EG"/>
        </w:rPr>
        <w:t xml:space="preserve"> </w:t>
      </w:r>
      <w:r w:rsidRPr="00A4264B">
        <w:rPr>
          <w:rFonts w:eastAsia="Times New Roman" w:hint="eastAsia"/>
          <w:sz w:val="28"/>
          <w:szCs w:val="28"/>
          <w:rtl/>
          <w:lang w:bidi="ar-EG"/>
        </w:rPr>
        <w:t>الدراسة</w:t>
      </w:r>
      <w:r w:rsidRPr="00A4264B">
        <w:rPr>
          <w:rFonts w:eastAsia="Times New Roman"/>
          <w:sz w:val="28"/>
          <w:szCs w:val="28"/>
          <w:rtl/>
          <w:lang w:bidi="ar-EG"/>
        </w:rPr>
        <w:t xml:space="preserve"> (</w:t>
      </w:r>
      <w:r w:rsidR="00A17D16" w:rsidRPr="00A4264B">
        <w:rPr>
          <w:rFonts w:eastAsia="Times New Roman"/>
          <w:sz w:val="28"/>
          <w:szCs w:val="28"/>
          <w:lang w:bidi="ar-EG"/>
        </w:rPr>
        <w:t>.938</w:t>
      </w:r>
      <w:r w:rsidRPr="00A4264B">
        <w:rPr>
          <w:rFonts w:eastAsia="Times New Roman"/>
          <w:sz w:val="28"/>
          <w:szCs w:val="28"/>
          <w:rtl/>
          <w:lang w:bidi="ar-EG"/>
        </w:rPr>
        <w:t>)؛ وتشير هذه القيم من معاملات الثبات إلى صلاحية الاستبانة للتطبيق وإمكانية الاعتماد على نتائجها والوثوق بها.</w:t>
      </w:r>
    </w:p>
    <w:p w14:paraId="74ED5188" w14:textId="09C56F6B" w:rsidR="00A00DF6" w:rsidRPr="00A4264B" w:rsidRDefault="00A00DF6" w:rsidP="00526175">
      <w:pPr>
        <w:pStyle w:val="0070"/>
        <w:rPr>
          <w:rFonts w:eastAsia="Times New Roman"/>
          <w:rtl/>
        </w:rPr>
      </w:pPr>
      <w:bookmarkStart w:id="254" w:name="_Toc185012298"/>
      <w:bookmarkStart w:id="255" w:name="_Toc185013127"/>
      <w:bookmarkStart w:id="256" w:name="_Toc185289174"/>
      <w:r w:rsidRPr="00A4264B">
        <w:rPr>
          <w:rFonts w:eastAsia="Times New Roman"/>
          <w:rtl/>
        </w:rPr>
        <w:t>خامس</w:t>
      </w:r>
      <w:r w:rsidR="00416242" w:rsidRPr="00A4264B">
        <w:rPr>
          <w:rFonts w:eastAsia="Times New Roman"/>
          <w:rtl/>
        </w:rPr>
        <w:t>ًا</w:t>
      </w:r>
      <w:r w:rsidRPr="00A4264B">
        <w:rPr>
          <w:rFonts w:eastAsia="Times New Roman"/>
          <w:rtl/>
        </w:rPr>
        <w:t>: الأساليب الإحصائية:</w:t>
      </w:r>
      <w:bookmarkEnd w:id="254"/>
      <w:bookmarkEnd w:id="255"/>
      <w:bookmarkEnd w:id="256"/>
      <w:r w:rsidRPr="00A4264B">
        <w:rPr>
          <w:rFonts w:eastAsia="Times New Roman"/>
          <w:rtl/>
        </w:rPr>
        <w:t xml:space="preserve"> </w:t>
      </w:r>
    </w:p>
    <w:p w14:paraId="4F5DC504" w14:textId="7D2D59D6" w:rsidR="00A00DF6" w:rsidRPr="00A4264B" w:rsidRDefault="00A00DF6" w:rsidP="00526175">
      <w:pPr>
        <w:pStyle w:val="0071"/>
        <w:rPr>
          <w:rtl/>
        </w:rPr>
      </w:pPr>
      <w:r w:rsidRPr="00A4264B">
        <w:rPr>
          <w:rtl/>
        </w:rPr>
        <w:t>بناء على طبيعة الدراسة والأهداف التي سع</w:t>
      </w:r>
      <w:r w:rsidRPr="00A4264B">
        <w:rPr>
          <w:rFonts w:hint="cs"/>
          <w:rtl/>
        </w:rPr>
        <w:t>ت</w:t>
      </w:r>
      <w:r w:rsidRPr="00A4264B">
        <w:rPr>
          <w:rtl/>
        </w:rPr>
        <w:t xml:space="preserve"> الباحث</w:t>
      </w:r>
      <w:r w:rsidRPr="00A4264B">
        <w:rPr>
          <w:rFonts w:hint="cs"/>
          <w:rtl/>
        </w:rPr>
        <w:t>ة</w:t>
      </w:r>
      <w:r w:rsidRPr="00A4264B">
        <w:rPr>
          <w:rtl/>
        </w:rPr>
        <w:t xml:space="preserve"> إلى تحقيقها، تم تحليل البيانات باستخدام برنامج الحزمة الإحصائية للعلوم الاجتماعية (</w:t>
      </w:r>
      <w:r w:rsidR="00A26109" w:rsidRPr="00A4264B">
        <w:t>SPSS</w:t>
      </w:r>
      <w:r w:rsidRPr="00A4264B">
        <w:rPr>
          <w:rtl/>
        </w:rPr>
        <w:t>) واستخراج النتائج</w:t>
      </w:r>
      <w:r w:rsidRPr="00A4264B">
        <w:rPr>
          <w:rFonts w:hint="cs"/>
          <w:rtl/>
        </w:rPr>
        <w:t>، وقد تم استخدام أساليب الإحصاء الوصفي</w:t>
      </w:r>
      <w:r w:rsidRPr="00A4264B">
        <w:rPr>
          <w:rtl/>
        </w:rPr>
        <w:t xml:space="preserve"> </w:t>
      </w:r>
      <w:r w:rsidRPr="00A4264B">
        <w:rPr>
          <w:rFonts w:hint="cs"/>
          <w:rtl/>
        </w:rPr>
        <w:t xml:space="preserve">التي تتمثل في </w:t>
      </w:r>
      <w:r w:rsidRPr="00A4264B">
        <w:rPr>
          <w:rtl/>
        </w:rPr>
        <w:t>التكرارات والنسب المئوية</w:t>
      </w:r>
      <w:r w:rsidRPr="00A4264B">
        <w:rPr>
          <w:rFonts w:hint="cs"/>
          <w:rtl/>
        </w:rPr>
        <w:t>،</w:t>
      </w:r>
      <w:r w:rsidRPr="00A4264B">
        <w:rPr>
          <w:rtl/>
        </w:rPr>
        <w:t xml:space="preserve"> للتعرف على خصائص أفراد عينة الدراسة وفق</w:t>
      </w:r>
      <w:r w:rsidR="00416242" w:rsidRPr="00A4264B">
        <w:rPr>
          <w:rtl/>
        </w:rPr>
        <w:t>ًا</w:t>
      </w:r>
      <w:r w:rsidRPr="00A4264B">
        <w:rPr>
          <w:rtl/>
        </w:rPr>
        <w:t xml:space="preserve"> للبيانات الشخصية</w:t>
      </w:r>
      <w:r w:rsidRPr="00A4264B">
        <w:rPr>
          <w:rFonts w:hint="cs"/>
          <w:rtl/>
        </w:rPr>
        <w:t>، والاجابة على تساؤلات الدراسة</w:t>
      </w:r>
      <w:r w:rsidR="006519DC" w:rsidRPr="00A4264B">
        <w:rPr>
          <w:rFonts w:hint="cs"/>
          <w:rtl/>
        </w:rPr>
        <w:t>، وكذلك معامل ارتباط بيرسون ومعامل ثبات ألفا كرونباخ.</w:t>
      </w:r>
    </w:p>
    <w:p w14:paraId="59E66FB0" w14:textId="77777777" w:rsidR="00A00DF6" w:rsidRPr="00A4264B" w:rsidRDefault="00A00DF6" w:rsidP="00526175">
      <w:pPr>
        <w:widowControl/>
        <w:autoSpaceDE/>
        <w:autoSpaceDN/>
        <w:bidi/>
        <w:spacing w:line="360" w:lineRule="auto"/>
        <w:jc w:val="both"/>
        <w:rPr>
          <w:rFonts w:eastAsia="Times New Roman"/>
          <w:b/>
          <w:bCs/>
          <w:sz w:val="28"/>
          <w:szCs w:val="28"/>
          <w:rtl/>
        </w:rPr>
      </w:pPr>
    </w:p>
    <w:p w14:paraId="49D65C3C" w14:textId="77777777" w:rsidR="00BB7664" w:rsidRPr="00A4264B" w:rsidRDefault="00BB7664" w:rsidP="00526175">
      <w:pPr>
        <w:widowControl/>
        <w:autoSpaceDE/>
        <w:autoSpaceDN/>
        <w:spacing w:line="360" w:lineRule="auto"/>
        <w:rPr>
          <w:rFonts w:eastAsiaTheme="majorEastAsia"/>
          <w:b/>
          <w:bCs/>
          <w:kern w:val="2"/>
          <w:sz w:val="28"/>
          <w:szCs w:val="28"/>
          <w14:ligatures w14:val="standardContextual"/>
        </w:rPr>
      </w:pPr>
      <w:r w:rsidRPr="00A4264B">
        <w:rPr>
          <w:b/>
          <w:bCs/>
          <w:sz w:val="28"/>
          <w:szCs w:val="28"/>
          <w:rtl/>
        </w:rPr>
        <w:br w:type="page"/>
      </w:r>
    </w:p>
    <w:p w14:paraId="78578847" w14:textId="77ED19BF" w:rsidR="00A00DF6" w:rsidRPr="00A4264B" w:rsidRDefault="00A00DF6" w:rsidP="00526175">
      <w:pPr>
        <w:pStyle w:val="007"/>
        <w:rPr>
          <w:rtl/>
        </w:rPr>
      </w:pPr>
      <w:bookmarkStart w:id="257" w:name="_Toc185012299"/>
      <w:bookmarkStart w:id="258" w:name="_Toc185013128"/>
      <w:bookmarkStart w:id="259" w:name="_Toc185289175"/>
      <w:r w:rsidRPr="00A4264B">
        <w:rPr>
          <w:rFonts w:hint="cs"/>
          <w:rtl/>
        </w:rPr>
        <w:lastRenderedPageBreak/>
        <w:t xml:space="preserve">الفصل </w:t>
      </w:r>
      <w:bookmarkEnd w:id="257"/>
      <w:bookmarkEnd w:id="258"/>
      <w:bookmarkEnd w:id="259"/>
      <w:r w:rsidR="002957C9">
        <w:rPr>
          <w:rFonts w:hint="cs"/>
          <w:rtl/>
        </w:rPr>
        <w:t>الرابع</w:t>
      </w:r>
    </w:p>
    <w:p w14:paraId="511407B9" w14:textId="5A06FD19" w:rsidR="00A00DF6" w:rsidRPr="00A4264B" w:rsidRDefault="00A00DF6" w:rsidP="00526175">
      <w:pPr>
        <w:pStyle w:val="007"/>
        <w:rPr>
          <w:rtl/>
        </w:rPr>
      </w:pPr>
      <w:bookmarkStart w:id="260" w:name="_Toc185012300"/>
      <w:bookmarkStart w:id="261" w:name="_Toc185013129"/>
      <w:bookmarkStart w:id="262" w:name="_Toc185289176"/>
      <w:r w:rsidRPr="00A4264B">
        <w:rPr>
          <w:rFonts w:hint="cs"/>
          <w:rtl/>
        </w:rPr>
        <w:t>نتائج الدراسة</w:t>
      </w:r>
      <w:bookmarkEnd w:id="262"/>
      <w:r w:rsidRPr="00A4264B">
        <w:rPr>
          <w:rFonts w:hint="cs"/>
          <w:rtl/>
        </w:rPr>
        <w:t xml:space="preserve"> </w:t>
      </w:r>
      <w:bookmarkEnd w:id="260"/>
      <w:bookmarkEnd w:id="261"/>
    </w:p>
    <w:p w14:paraId="08792ED5" w14:textId="77777777" w:rsidR="00A00DF6" w:rsidRPr="00A4264B" w:rsidRDefault="00A00DF6" w:rsidP="00526175">
      <w:pPr>
        <w:pStyle w:val="0070"/>
        <w:rPr>
          <w:rFonts w:eastAsia="Times New Roman"/>
          <w:rtl/>
        </w:rPr>
      </w:pPr>
      <w:bookmarkStart w:id="263" w:name="_Toc185012301"/>
      <w:bookmarkStart w:id="264" w:name="_Toc185013130"/>
      <w:bookmarkStart w:id="265" w:name="_Toc185289177"/>
      <w:r w:rsidRPr="00A4264B">
        <w:rPr>
          <w:rFonts w:eastAsia="Times New Roman" w:hint="cs"/>
          <w:rtl/>
        </w:rPr>
        <w:t>تمهيد:</w:t>
      </w:r>
      <w:bookmarkEnd w:id="263"/>
      <w:bookmarkEnd w:id="264"/>
      <w:bookmarkEnd w:id="265"/>
      <w:r w:rsidRPr="00A4264B">
        <w:rPr>
          <w:rFonts w:eastAsia="Times New Roman" w:hint="cs"/>
          <w:rtl/>
        </w:rPr>
        <w:t xml:space="preserve"> </w:t>
      </w:r>
    </w:p>
    <w:p w14:paraId="2C066710" w14:textId="7C7262DC" w:rsidR="00A00DF6" w:rsidRPr="00A4264B" w:rsidRDefault="00A00DF6" w:rsidP="00526175">
      <w:pPr>
        <w:pStyle w:val="0071"/>
        <w:rPr>
          <w:rtl/>
        </w:rPr>
      </w:pPr>
      <w:r w:rsidRPr="00A4264B">
        <w:rPr>
          <w:rFonts w:hint="cs"/>
          <w:rtl/>
        </w:rPr>
        <w:t>يتضمن</w:t>
      </w:r>
      <w:r w:rsidRPr="00A4264B">
        <w:rPr>
          <w:rtl/>
        </w:rPr>
        <w:t xml:space="preserve"> </w:t>
      </w:r>
      <w:r w:rsidRPr="00A4264B">
        <w:rPr>
          <w:rFonts w:hint="cs"/>
          <w:rtl/>
        </w:rPr>
        <w:t>هذا</w:t>
      </w:r>
      <w:r w:rsidRPr="00A4264B">
        <w:rPr>
          <w:rtl/>
        </w:rPr>
        <w:t xml:space="preserve"> </w:t>
      </w:r>
      <w:r w:rsidRPr="00A4264B">
        <w:rPr>
          <w:rFonts w:hint="cs"/>
          <w:rtl/>
        </w:rPr>
        <w:t>الفصل</w:t>
      </w:r>
      <w:r w:rsidRPr="00A4264B">
        <w:rPr>
          <w:rtl/>
        </w:rPr>
        <w:t xml:space="preserve"> </w:t>
      </w:r>
      <w:r w:rsidRPr="00A4264B">
        <w:rPr>
          <w:rFonts w:hint="cs"/>
          <w:rtl/>
        </w:rPr>
        <w:t>عرض</w:t>
      </w:r>
      <w:r w:rsidR="00416242" w:rsidRPr="00A4264B">
        <w:rPr>
          <w:rFonts w:hint="cs"/>
          <w:rtl/>
        </w:rPr>
        <w:t>ًا</w:t>
      </w:r>
      <w:r w:rsidRPr="00A4264B">
        <w:rPr>
          <w:rtl/>
        </w:rPr>
        <w:t xml:space="preserve"> </w:t>
      </w:r>
      <w:r w:rsidRPr="00A4264B">
        <w:rPr>
          <w:rFonts w:hint="cs"/>
          <w:rtl/>
        </w:rPr>
        <w:t>للنتائج</w:t>
      </w:r>
      <w:r w:rsidRPr="00A4264B">
        <w:rPr>
          <w:rtl/>
        </w:rPr>
        <w:t xml:space="preserve"> </w:t>
      </w:r>
      <w:r w:rsidRPr="00A4264B">
        <w:rPr>
          <w:rFonts w:hint="cs"/>
          <w:rtl/>
        </w:rPr>
        <w:t>التي</w:t>
      </w:r>
      <w:r w:rsidRPr="00A4264B">
        <w:rPr>
          <w:rtl/>
        </w:rPr>
        <w:t xml:space="preserve"> </w:t>
      </w:r>
      <w:r w:rsidRPr="00A4264B">
        <w:rPr>
          <w:rFonts w:hint="cs"/>
          <w:rtl/>
        </w:rPr>
        <w:t>تم</w:t>
      </w:r>
      <w:r w:rsidRPr="00A4264B">
        <w:rPr>
          <w:rtl/>
        </w:rPr>
        <w:t xml:space="preserve"> </w:t>
      </w:r>
      <w:r w:rsidRPr="00A4264B">
        <w:rPr>
          <w:rFonts w:hint="cs"/>
          <w:rtl/>
        </w:rPr>
        <w:t>التوصل</w:t>
      </w:r>
      <w:r w:rsidRPr="00A4264B">
        <w:rPr>
          <w:rtl/>
        </w:rPr>
        <w:t xml:space="preserve"> </w:t>
      </w:r>
      <w:r w:rsidRPr="00A4264B">
        <w:rPr>
          <w:rFonts w:hint="cs"/>
          <w:rtl/>
        </w:rPr>
        <w:t>إليها</w:t>
      </w:r>
      <w:r w:rsidRPr="00A4264B">
        <w:rPr>
          <w:rtl/>
        </w:rPr>
        <w:t xml:space="preserve"> </w:t>
      </w:r>
      <w:r w:rsidRPr="00A4264B">
        <w:rPr>
          <w:rFonts w:hint="cs"/>
          <w:rtl/>
        </w:rPr>
        <w:t>بعد</w:t>
      </w:r>
      <w:r w:rsidRPr="00A4264B">
        <w:rPr>
          <w:rtl/>
        </w:rPr>
        <w:t xml:space="preserve"> </w:t>
      </w:r>
      <w:r w:rsidRPr="00A4264B">
        <w:rPr>
          <w:rFonts w:hint="cs"/>
          <w:rtl/>
        </w:rPr>
        <w:t>تطبيق</w:t>
      </w:r>
      <w:r w:rsidRPr="00A4264B">
        <w:rPr>
          <w:rtl/>
        </w:rPr>
        <w:t xml:space="preserve"> </w:t>
      </w:r>
      <w:r w:rsidRPr="00A4264B">
        <w:rPr>
          <w:rFonts w:hint="cs"/>
          <w:rtl/>
        </w:rPr>
        <w:t>أداة</w:t>
      </w:r>
      <w:r w:rsidRPr="00A4264B">
        <w:rPr>
          <w:rtl/>
        </w:rPr>
        <w:t xml:space="preserve"> </w:t>
      </w:r>
      <w:r w:rsidRPr="00A4264B">
        <w:rPr>
          <w:rFonts w:hint="cs"/>
          <w:rtl/>
        </w:rPr>
        <w:t>الدراسة</w:t>
      </w:r>
      <w:r w:rsidRPr="00A4264B">
        <w:rPr>
          <w:rtl/>
        </w:rPr>
        <w:t xml:space="preserve"> </w:t>
      </w:r>
      <w:r w:rsidRPr="00A4264B">
        <w:rPr>
          <w:rFonts w:hint="cs"/>
          <w:rtl/>
        </w:rPr>
        <w:t>واستخدام</w:t>
      </w:r>
      <w:r w:rsidRPr="00A4264B">
        <w:rPr>
          <w:rtl/>
        </w:rPr>
        <w:t xml:space="preserve"> </w:t>
      </w:r>
      <w:r w:rsidRPr="00A4264B">
        <w:rPr>
          <w:rFonts w:hint="cs"/>
          <w:rtl/>
        </w:rPr>
        <w:t>الأساليب</w:t>
      </w:r>
      <w:r w:rsidRPr="00A4264B">
        <w:rPr>
          <w:rtl/>
        </w:rPr>
        <w:t xml:space="preserve"> </w:t>
      </w:r>
      <w:r w:rsidRPr="00A4264B">
        <w:rPr>
          <w:rFonts w:hint="cs"/>
          <w:rtl/>
        </w:rPr>
        <w:t>الإحصائية</w:t>
      </w:r>
      <w:r w:rsidRPr="00A4264B">
        <w:rPr>
          <w:rtl/>
        </w:rPr>
        <w:t xml:space="preserve"> </w:t>
      </w:r>
      <w:r w:rsidRPr="00A4264B">
        <w:rPr>
          <w:rFonts w:hint="cs"/>
          <w:rtl/>
        </w:rPr>
        <w:t>المشار</w:t>
      </w:r>
      <w:r w:rsidRPr="00A4264B">
        <w:rPr>
          <w:rtl/>
        </w:rPr>
        <w:t xml:space="preserve"> </w:t>
      </w:r>
      <w:r w:rsidRPr="00A4264B">
        <w:rPr>
          <w:rFonts w:hint="cs"/>
          <w:rtl/>
        </w:rPr>
        <w:t>إليها،</w:t>
      </w:r>
      <w:r w:rsidRPr="00A4264B">
        <w:rPr>
          <w:rtl/>
        </w:rPr>
        <w:t xml:space="preserve"> </w:t>
      </w:r>
      <w:r w:rsidRPr="00A4264B">
        <w:rPr>
          <w:rFonts w:hint="cs"/>
          <w:rtl/>
        </w:rPr>
        <w:t>وذلك</w:t>
      </w:r>
      <w:r w:rsidRPr="00A4264B">
        <w:rPr>
          <w:rtl/>
        </w:rPr>
        <w:t xml:space="preserve"> </w:t>
      </w:r>
      <w:r w:rsidRPr="00A4264B">
        <w:rPr>
          <w:rFonts w:hint="cs"/>
          <w:rtl/>
        </w:rPr>
        <w:t>للإجابة</w:t>
      </w:r>
      <w:r w:rsidRPr="00A4264B">
        <w:rPr>
          <w:rtl/>
        </w:rPr>
        <w:t xml:space="preserve"> </w:t>
      </w:r>
      <w:r w:rsidRPr="00A4264B">
        <w:rPr>
          <w:rFonts w:hint="cs"/>
          <w:rtl/>
        </w:rPr>
        <w:t>عن</w:t>
      </w:r>
      <w:r w:rsidRPr="00A4264B">
        <w:rPr>
          <w:rtl/>
        </w:rPr>
        <w:t xml:space="preserve"> </w:t>
      </w:r>
      <w:r w:rsidRPr="00A4264B">
        <w:rPr>
          <w:rFonts w:hint="cs"/>
          <w:rtl/>
        </w:rPr>
        <w:t>أسئلة</w:t>
      </w:r>
      <w:r w:rsidRPr="00A4264B">
        <w:rPr>
          <w:rtl/>
        </w:rPr>
        <w:t xml:space="preserve"> </w:t>
      </w:r>
      <w:r w:rsidR="003A26BD" w:rsidRPr="00A4264B">
        <w:rPr>
          <w:rFonts w:hint="cs"/>
          <w:rtl/>
        </w:rPr>
        <w:t>الدراسة والتحقق</w:t>
      </w:r>
      <w:r w:rsidR="00EE0B3E" w:rsidRPr="00A4264B">
        <w:rPr>
          <w:rFonts w:hint="cs"/>
          <w:rtl/>
        </w:rPr>
        <w:t xml:space="preserve"> من صحة فرضياتها </w:t>
      </w:r>
      <w:r w:rsidRPr="00A4264B">
        <w:rPr>
          <w:rFonts w:hint="cs"/>
          <w:rtl/>
        </w:rPr>
        <w:t>وتحقيق</w:t>
      </w:r>
      <w:r w:rsidR="00416242" w:rsidRPr="00A4264B">
        <w:rPr>
          <w:rFonts w:hint="cs"/>
          <w:rtl/>
        </w:rPr>
        <w:t>ًا</w:t>
      </w:r>
      <w:r w:rsidRPr="00A4264B">
        <w:rPr>
          <w:rFonts w:hint="cs"/>
          <w:rtl/>
        </w:rPr>
        <w:t xml:space="preserve"> لأهدافها</w:t>
      </w:r>
      <w:r w:rsidRPr="00A4264B">
        <w:rPr>
          <w:rtl/>
        </w:rPr>
        <w:t>.</w:t>
      </w:r>
    </w:p>
    <w:p w14:paraId="0CACA7CF" w14:textId="77777777" w:rsidR="00A00DF6" w:rsidRPr="00A4264B" w:rsidRDefault="00A00DF6" w:rsidP="00526175">
      <w:pPr>
        <w:widowControl/>
        <w:autoSpaceDE/>
        <w:autoSpaceDN/>
        <w:bidi/>
        <w:spacing w:line="360" w:lineRule="auto"/>
        <w:jc w:val="both"/>
        <w:rPr>
          <w:rFonts w:eastAsia="Times New Roman"/>
          <w:b/>
          <w:bCs/>
          <w:sz w:val="28"/>
          <w:szCs w:val="28"/>
          <w:rtl/>
        </w:rPr>
      </w:pPr>
      <w:r w:rsidRPr="00A4264B">
        <w:rPr>
          <w:rFonts w:eastAsia="Times New Roman" w:hint="cs"/>
          <w:b/>
          <w:bCs/>
          <w:sz w:val="28"/>
          <w:szCs w:val="28"/>
          <w:rtl/>
        </w:rPr>
        <w:t xml:space="preserve">الإجابة عن أسئلة الدراسة: - </w:t>
      </w:r>
    </w:p>
    <w:p w14:paraId="56AE5F41" w14:textId="28FEB65A" w:rsidR="00A00DF6" w:rsidRPr="00AA5E5D" w:rsidRDefault="00A00DF6" w:rsidP="00526175">
      <w:pPr>
        <w:pStyle w:val="a6"/>
        <w:numPr>
          <w:ilvl w:val="0"/>
          <w:numId w:val="121"/>
        </w:numPr>
        <w:spacing w:after="0" w:line="360" w:lineRule="auto"/>
        <w:jc w:val="both"/>
        <w:rPr>
          <w:rFonts w:ascii="Sakkal Majalla" w:eastAsia="Calibri" w:hAnsi="Sakkal Majalla" w:cs="Sakkal Majalla"/>
          <w:sz w:val="28"/>
          <w:szCs w:val="28"/>
          <w:rtl/>
        </w:rPr>
      </w:pPr>
      <w:r w:rsidRPr="00AA5E5D">
        <w:rPr>
          <w:rFonts w:ascii="Sakkal Majalla" w:eastAsia="Calibri" w:hAnsi="Sakkal Majalla" w:cs="Sakkal Majalla"/>
          <w:b/>
          <w:bCs/>
          <w:sz w:val="28"/>
          <w:szCs w:val="28"/>
          <w:rtl/>
        </w:rPr>
        <w:t>عرض ومناقشة نتائج السؤال الأول والذي ينص على "ما مستوى تفاعل المشاركين مع العلامات التجارية داخل البيئات الافتراضية</w:t>
      </w:r>
      <w:r w:rsidRPr="00AA5E5D">
        <w:rPr>
          <w:rFonts w:ascii="Sakkal Majalla" w:eastAsia="Times New Roman" w:hAnsi="Sakkal Majalla" w:cs="Sakkal Majalla"/>
          <w:b/>
          <w:bCs/>
          <w:sz w:val="28"/>
          <w:szCs w:val="28"/>
          <w:rtl/>
        </w:rPr>
        <w:t>؟"</w:t>
      </w:r>
      <w:r w:rsidR="00416242" w:rsidRPr="00AA5E5D">
        <w:rPr>
          <w:rFonts w:ascii="Sakkal Majalla" w:eastAsia="Times New Roman" w:hAnsi="Sakkal Majalla" w:cs="Sakkal Majalla"/>
          <w:b/>
          <w:bCs/>
          <w:sz w:val="28"/>
          <w:szCs w:val="28"/>
          <w:rtl/>
        </w:rPr>
        <w:t>؛ حيث</w:t>
      </w:r>
      <w:r w:rsidRPr="00AA5E5D">
        <w:rPr>
          <w:rFonts w:ascii="Sakkal Majalla" w:eastAsia="Calibri" w:hAnsi="Sakkal Majalla" w:cs="Sakkal Majalla"/>
          <w:b/>
          <w:bCs/>
          <w:sz w:val="28"/>
          <w:szCs w:val="28"/>
          <w:rtl/>
        </w:rPr>
        <w:t xml:space="preserve"> </w:t>
      </w:r>
      <w:r w:rsidRPr="00AA5E5D">
        <w:rPr>
          <w:rFonts w:ascii="Sakkal Majalla" w:eastAsia="Times New Roman" w:hAnsi="Sakkal Majalla" w:cs="Sakkal Majalla"/>
          <w:sz w:val="28"/>
          <w:szCs w:val="28"/>
          <w:rtl/>
        </w:rPr>
        <w:t xml:space="preserve">تم حساب </w:t>
      </w:r>
      <w:r w:rsidRPr="00AA5E5D">
        <w:rPr>
          <w:rFonts w:ascii="Sakkal Majalla" w:eastAsia="Calibri" w:hAnsi="Sakkal Majalla" w:cs="Sakkal Majalla"/>
          <w:sz w:val="28"/>
          <w:szCs w:val="28"/>
          <w:rtl/>
        </w:rPr>
        <w:t>التكرارات والنسب المئوية لاستجابات أفراد العينة حول</w:t>
      </w:r>
      <w:r w:rsidRPr="00AA5E5D">
        <w:rPr>
          <w:rFonts w:ascii="Sakkal Majalla" w:eastAsia="Times New Roman" w:hAnsi="Sakkal Majalla" w:cs="Sakkal Majalla"/>
          <w:sz w:val="28"/>
          <w:szCs w:val="28"/>
          <w:rtl/>
        </w:rPr>
        <w:t xml:space="preserve"> </w:t>
      </w:r>
      <w:r w:rsidRPr="00AA5E5D">
        <w:rPr>
          <w:rFonts w:ascii="Sakkal Majalla" w:eastAsia="Calibri" w:hAnsi="Sakkal Majalla" w:cs="Sakkal Majalla"/>
          <w:sz w:val="28"/>
          <w:szCs w:val="28"/>
          <w:rtl/>
        </w:rPr>
        <w:t>التفاعل مع العلامات التجارية في الميتافيرس، وسيتم عرض ذلك تفصيلي</w:t>
      </w:r>
      <w:r w:rsidR="00416242" w:rsidRPr="00AA5E5D">
        <w:rPr>
          <w:rFonts w:ascii="Sakkal Majalla" w:eastAsia="Calibri" w:hAnsi="Sakkal Majalla" w:cs="Sakkal Majalla"/>
          <w:sz w:val="28"/>
          <w:szCs w:val="28"/>
          <w:rtl/>
        </w:rPr>
        <w:t>ًا</w:t>
      </w:r>
      <w:r w:rsidRPr="00AA5E5D">
        <w:rPr>
          <w:rFonts w:ascii="Sakkal Majalla" w:eastAsia="Calibri" w:hAnsi="Sakkal Majalla" w:cs="Sakkal Majalla"/>
          <w:sz w:val="28"/>
          <w:szCs w:val="28"/>
          <w:rtl/>
        </w:rPr>
        <w:t xml:space="preserve"> في الآتي: </w:t>
      </w:r>
    </w:p>
    <w:p w14:paraId="7A891D25"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Times New Roman"/>
          <w:b/>
          <w:bCs/>
          <w:sz w:val="28"/>
          <w:szCs w:val="28"/>
          <w:rtl/>
          <w:lang w:val="x-none" w:eastAsia="x-none"/>
        </w:rPr>
        <w:t>ما مدى تفاعلك في التجارب التفاعلية التي توفرها العلامات التجارية في الميتافيرس</w:t>
      </w:r>
      <w:r w:rsidRPr="00A4264B">
        <w:rPr>
          <w:rFonts w:eastAsia="Times New Roman" w:hint="cs"/>
          <w:b/>
          <w:bCs/>
          <w:sz w:val="28"/>
          <w:szCs w:val="28"/>
          <w:rtl/>
          <w:lang w:val="x-none" w:eastAsia="x-none"/>
        </w:rPr>
        <w:t>؟</w:t>
      </w:r>
    </w:p>
    <w:p w14:paraId="79302127" w14:textId="428EF418" w:rsidR="00A00DF6" w:rsidRPr="00A4264B" w:rsidRDefault="00A00DF6" w:rsidP="00526175">
      <w:pPr>
        <w:pStyle w:val="0072"/>
        <w:rPr>
          <w:rtl/>
        </w:rPr>
      </w:pPr>
      <w:bookmarkStart w:id="266" w:name="_Toc185012302"/>
      <w:bookmarkStart w:id="267" w:name="_Toc185012563"/>
      <w:bookmarkStart w:id="268" w:name="_Toc185013131"/>
      <w:bookmarkStart w:id="269" w:name="_Toc185014899"/>
      <w:bookmarkStart w:id="270" w:name="_Toc185015163"/>
      <w:bookmarkStart w:id="271" w:name="_Toc185015544"/>
      <w:bookmarkStart w:id="272" w:name="_Toc185015695"/>
      <w:bookmarkStart w:id="273" w:name="_Toc185289178"/>
      <w:r w:rsidRPr="00A4264B">
        <w:rPr>
          <w:rtl/>
        </w:rPr>
        <w:t>جدول رقم (</w:t>
      </w:r>
      <w:r w:rsidR="00D248E2">
        <w:rPr>
          <w:rFonts w:hint="cs"/>
          <w:rtl/>
        </w:rPr>
        <w:t>4</w:t>
      </w:r>
      <w:r w:rsidRPr="00A4264B">
        <w:rPr>
          <w:rFonts w:hint="cs"/>
          <w:rtl/>
        </w:rPr>
        <w:t>-1</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مدى </w:t>
      </w:r>
      <w:r w:rsidRPr="00A4264B">
        <w:rPr>
          <w:rFonts w:hint="cs"/>
          <w:rtl/>
        </w:rPr>
        <w:t>التفاعل</w:t>
      </w:r>
      <w:r w:rsidRPr="00A4264B">
        <w:rPr>
          <w:rtl/>
        </w:rPr>
        <w:t xml:space="preserve"> في التجارب التفاعلية التي توفرها العلامات التجارية في الميتافيرس</w:t>
      </w:r>
      <w:bookmarkEnd w:id="266"/>
      <w:bookmarkEnd w:id="267"/>
      <w:bookmarkEnd w:id="268"/>
      <w:bookmarkEnd w:id="269"/>
      <w:bookmarkEnd w:id="270"/>
      <w:bookmarkEnd w:id="271"/>
      <w:bookmarkEnd w:id="272"/>
      <w:bookmarkEnd w:id="273"/>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2201"/>
        <w:gridCol w:w="2292"/>
      </w:tblGrid>
      <w:tr w:rsidR="00FB6E9D" w:rsidRPr="00AA5E5D" w14:paraId="0FCF1554"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674DA2A" w14:textId="77777777" w:rsidR="00A00DF6" w:rsidRPr="003B1324" w:rsidRDefault="00A00DF6" w:rsidP="00526175">
            <w:pPr>
              <w:widowControl/>
              <w:autoSpaceDE/>
              <w:autoSpaceDN/>
              <w:bidi/>
              <w:jc w:val="center"/>
              <w:rPr>
                <w:rFonts w:eastAsia="Times New Roman"/>
                <w:bCs/>
                <w:sz w:val="28"/>
                <w:szCs w:val="28"/>
              </w:rPr>
            </w:pPr>
            <w:r w:rsidRPr="003B1324">
              <w:rPr>
                <w:rFonts w:eastAsia="Times New Roman" w:hint="cs"/>
                <w:bCs/>
                <w:sz w:val="28"/>
                <w:szCs w:val="28"/>
                <w:rtl/>
              </w:rPr>
              <w:t>مدى التفاعل في التجارب التفاعلية</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BE266FC" w14:textId="77777777" w:rsidR="00A00DF6" w:rsidRPr="003B1324" w:rsidRDefault="00A00DF6" w:rsidP="00526175">
            <w:pPr>
              <w:widowControl/>
              <w:autoSpaceDE/>
              <w:autoSpaceDN/>
              <w:bidi/>
              <w:jc w:val="center"/>
              <w:rPr>
                <w:rFonts w:eastAsia="Times New Roman"/>
                <w:bCs/>
                <w:sz w:val="28"/>
                <w:szCs w:val="28"/>
                <w:rtl/>
              </w:rPr>
            </w:pPr>
            <w:r w:rsidRPr="003B1324">
              <w:rPr>
                <w:rFonts w:eastAsia="Times New Roman"/>
                <w:bCs/>
                <w:sz w:val="28"/>
                <w:szCs w:val="28"/>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7959057" w14:textId="77777777" w:rsidR="00A00DF6" w:rsidRPr="003B1324" w:rsidRDefault="00A00DF6" w:rsidP="00526175">
            <w:pPr>
              <w:widowControl/>
              <w:autoSpaceDE/>
              <w:autoSpaceDN/>
              <w:bidi/>
              <w:jc w:val="center"/>
              <w:rPr>
                <w:rFonts w:eastAsia="Times New Roman"/>
                <w:bCs/>
                <w:sz w:val="28"/>
                <w:szCs w:val="28"/>
                <w:rtl/>
              </w:rPr>
            </w:pPr>
            <w:r w:rsidRPr="003B1324">
              <w:rPr>
                <w:rFonts w:eastAsia="Times New Roman"/>
                <w:bCs/>
                <w:sz w:val="28"/>
                <w:szCs w:val="28"/>
                <w:rtl/>
              </w:rPr>
              <w:t>النسب المئوية</w:t>
            </w:r>
          </w:p>
        </w:tc>
      </w:tr>
      <w:tr w:rsidR="00FB6E9D" w:rsidRPr="00AA5E5D" w14:paraId="54DDFA6E"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1E214" w14:textId="77777777" w:rsidR="00A00DF6" w:rsidRPr="003B1324" w:rsidRDefault="00A00DF6" w:rsidP="00526175">
            <w:pPr>
              <w:widowControl/>
              <w:autoSpaceDE/>
              <w:autoSpaceDN/>
              <w:bidi/>
              <w:jc w:val="center"/>
              <w:rPr>
                <w:rFonts w:eastAsia="Times New Roman"/>
                <w:sz w:val="28"/>
                <w:szCs w:val="28"/>
                <w:rtl/>
              </w:rPr>
            </w:pPr>
            <w:r w:rsidRPr="003B1324">
              <w:rPr>
                <w:rFonts w:eastAsia="Times New Roman"/>
                <w:sz w:val="28"/>
                <w:szCs w:val="28"/>
                <w:rtl/>
              </w:rPr>
              <w:t>ضعيف جداُ (لا أشعر بأي تفاعل)</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9FAD356"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35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68A5B51"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23.33%</w:t>
            </w:r>
          </w:p>
        </w:tc>
      </w:tr>
      <w:tr w:rsidR="00FB6E9D" w:rsidRPr="00AA5E5D" w14:paraId="21837465"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62DD3D27" w14:textId="77777777" w:rsidR="00A00DF6" w:rsidRPr="003B1324" w:rsidRDefault="00A00DF6" w:rsidP="00526175">
            <w:pPr>
              <w:widowControl/>
              <w:autoSpaceDE/>
              <w:autoSpaceDN/>
              <w:bidi/>
              <w:jc w:val="center"/>
              <w:rPr>
                <w:rFonts w:eastAsia="Times New Roman"/>
                <w:sz w:val="28"/>
                <w:szCs w:val="28"/>
              </w:rPr>
            </w:pPr>
            <w:r w:rsidRPr="003B1324">
              <w:rPr>
                <w:rFonts w:eastAsia="Times New Roman"/>
                <w:sz w:val="28"/>
                <w:szCs w:val="28"/>
                <w:rtl/>
              </w:rPr>
              <w:t>ضعيف (تفاعل محدود)</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5C7FF049"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25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333208AC"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16.67%</w:t>
            </w:r>
          </w:p>
        </w:tc>
      </w:tr>
      <w:tr w:rsidR="00FB6E9D" w:rsidRPr="00AA5E5D" w14:paraId="01503750"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4B150C39" w14:textId="68047492" w:rsidR="00A00DF6" w:rsidRPr="003B1324" w:rsidRDefault="00A00DF6" w:rsidP="00526175">
            <w:pPr>
              <w:widowControl/>
              <w:tabs>
                <w:tab w:val="left" w:pos="1348"/>
              </w:tabs>
              <w:autoSpaceDE/>
              <w:autoSpaceDN/>
              <w:bidi/>
              <w:jc w:val="center"/>
              <w:rPr>
                <w:rFonts w:eastAsia="Times New Roman"/>
                <w:sz w:val="28"/>
                <w:szCs w:val="28"/>
              </w:rPr>
            </w:pPr>
            <w:r w:rsidRPr="003B1324">
              <w:rPr>
                <w:rFonts w:eastAsia="Times New Roman" w:hint="cs"/>
                <w:sz w:val="28"/>
                <w:szCs w:val="28"/>
                <w:rtl/>
              </w:rPr>
              <w:t>متوسط (تفاعل معتدل)</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0182D621" w14:textId="77777777" w:rsidR="00A00DF6" w:rsidRPr="003B1324" w:rsidRDefault="00A00DF6" w:rsidP="00526175">
            <w:pPr>
              <w:widowControl/>
              <w:adjustRightInd w:val="0"/>
              <w:ind w:right="60"/>
              <w:jc w:val="center"/>
              <w:rPr>
                <w:rFonts w:eastAsia="Times New Roman"/>
                <w:sz w:val="28"/>
                <w:szCs w:val="28"/>
                <w:rtl/>
                <w:lang w:val="af-ZA"/>
              </w:rPr>
            </w:pPr>
            <w:r w:rsidRPr="003B1324">
              <w:rPr>
                <w:rFonts w:eastAsia="Times New Roman"/>
                <w:sz w:val="28"/>
                <w:szCs w:val="28"/>
                <w:lang w:val="af-ZA"/>
              </w:rPr>
              <w:t>55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35D674A" w14:textId="77777777" w:rsidR="00A00DF6" w:rsidRPr="003B1324" w:rsidRDefault="00A00DF6" w:rsidP="00526175">
            <w:pPr>
              <w:widowControl/>
              <w:adjustRightInd w:val="0"/>
              <w:ind w:right="60"/>
              <w:jc w:val="center"/>
              <w:rPr>
                <w:rFonts w:eastAsia="Times New Roman"/>
                <w:sz w:val="28"/>
                <w:szCs w:val="28"/>
              </w:rPr>
            </w:pPr>
            <w:bookmarkStart w:id="274" w:name="_Hlk184500701"/>
            <w:r w:rsidRPr="003B1324">
              <w:rPr>
                <w:rFonts w:eastAsia="Times New Roman"/>
                <w:sz w:val="28"/>
                <w:szCs w:val="28"/>
              </w:rPr>
              <w:t>36.67</w:t>
            </w:r>
            <w:bookmarkEnd w:id="274"/>
            <w:r w:rsidRPr="003B1324">
              <w:rPr>
                <w:rFonts w:eastAsia="Times New Roman"/>
                <w:sz w:val="28"/>
                <w:szCs w:val="28"/>
              </w:rPr>
              <w:t>%</w:t>
            </w:r>
          </w:p>
        </w:tc>
      </w:tr>
      <w:tr w:rsidR="00FB6E9D" w:rsidRPr="00AA5E5D" w14:paraId="5A1915AC"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7D66A43B" w14:textId="77777777" w:rsidR="00A00DF6" w:rsidRPr="003B1324" w:rsidRDefault="00A00DF6" w:rsidP="00526175">
            <w:pPr>
              <w:widowControl/>
              <w:autoSpaceDE/>
              <w:autoSpaceDN/>
              <w:bidi/>
              <w:jc w:val="center"/>
              <w:rPr>
                <w:rFonts w:eastAsia="Times New Roman"/>
                <w:sz w:val="28"/>
                <w:szCs w:val="28"/>
                <w:rtl/>
              </w:rPr>
            </w:pPr>
            <w:r w:rsidRPr="003B1324">
              <w:rPr>
                <w:rFonts w:eastAsia="Times New Roman" w:hint="cs"/>
                <w:sz w:val="28"/>
                <w:szCs w:val="28"/>
                <w:rtl/>
              </w:rPr>
              <w:t>مرتفع (تفاعل كبير)</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65B75B6A"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463AD563"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13.33%</w:t>
            </w:r>
          </w:p>
        </w:tc>
      </w:tr>
      <w:tr w:rsidR="00FB6E9D" w:rsidRPr="00AA5E5D" w14:paraId="442497DD"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0F61581B" w14:textId="1260C0DB" w:rsidR="00A00DF6" w:rsidRPr="003B1324" w:rsidRDefault="00A00DF6" w:rsidP="00526175">
            <w:pPr>
              <w:widowControl/>
              <w:autoSpaceDE/>
              <w:autoSpaceDN/>
              <w:bidi/>
              <w:jc w:val="center"/>
              <w:rPr>
                <w:rFonts w:eastAsia="Times New Roman"/>
                <w:sz w:val="28"/>
                <w:szCs w:val="28"/>
              </w:rPr>
            </w:pPr>
            <w:r w:rsidRPr="003B1324">
              <w:rPr>
                <w:rFonts w:eastAsia="Times New Roman" w:hint="cs"/>
                <w:sz w:val="28"/>
                <w:szCs w:val="28"/>
                <w:rtl/>
              </w:rPr>
              <w:t>مرتفع جد</w:t>
            </w:r>
            <w:r w:rsidR="00416242" w:rsidRPr="003B1324">
              <w:rPr>
                <w:rFonts w:eastAsia="Times New Roman" w:hint="cs"/>
                <w:sz w:val="28"/>
                <w:szCs w:val="28"/>
                <w:rtl/>
              </w:rPr>
              <w:t>ًا</w:t>
            </w:r>
            <w:r w:rsidRPr="003B1324">
              <w:rPr>
                <w:rFonts w:eastAsia="Times New Roman" w:hint="cs"/>
                <w:sz w:val="28"/>
                <w:szCs w:val="28"/>
                <w:rtl/>
              </w:rPr>
              <w:t xml:space="preserve"> (تفاعل كامل)</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47DB783"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15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5F5DCCF"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10%</w:t>
            </w:r>
          </w:p>
        </w:tc>
      </w:tr>
      <w:tr w:rsidR="00FB6E9D" w:rsidRPr="00AA5E5D" w14:paraId="37307EEA"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AE2C8A2" w14:textId="77777777" w:rsidR="00A00DF6" w:rsidRPr="00294600" w:rsidRDefault="00A00DF6" w:rsidP="00526175">
            <w:pPr>
              <w:widowControl/>
              <w:autoSpaceDE/>
              <w:autoSpaceDN/>
              <w:bidi/>
              <w:jc w:val="center"/>
              <w:rPr>
                <w:rFonts w:eastAsia="Times New Roman"/>
                <w:b/>
                <w:sz w:val="28"/>
                <w:szCs w:val="28"/>
              </w:rPr>
            </w:pPr>
            <w:r w:rsidRPr="00294600">
              <w:rPr>
                <w:rFonts w:eastAsia="Times New Roman"/>
                <w:b/>
                <w:sz w:val="28"/>
                <w:szCs w:val="28"/>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937D666" w14:textId="77777777" w:rsidR="00A00DF6" w:rsidRPr="00294600" w:rsidRDefault="00A00DF6" w:rsidP="00526175">
            <w:pPr>
              <w:widowControl/>
              <w:adjustRightInd w:val="0"/>
              <w:ind w:right="60"/>
              <w:jc w:val="center"/>
              <w:rPr>
                <w:rFonts w:eastAsia="Times New Roman"/>
                <w:sz w:val="28"/>
                <w:szCs w:val="28"/>
                <w:lang w:val="af-ZA"/>
              </w:rPr>
            </w:pPr>
            <w:r w:rsidRPr="00294600">
              <w:rPr>
                <w:rFonts w:eastAsia="Times New Roman"/>
                <w:sz w:val="28"/>
                <w:szCs w:val="28"/>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E29084E" w14:textId="77777777" w:rsidR="00A00DF6" w:rsidRPr="00294600" w:rsidRDefault="00A00DF6" w:rsidP="00526175">
            <w:pPr>
              <w:widowControl/>
              <w:adjustRightInd w:val="0"/>
              <w:ind w:right="60"/>
              <w:jc w:val="center"/>
              <w:rPr>
                <w:rFonts w:eastAsia="Times New Roman"/>
                <w:sz w:val="28"/>
                <w:szCs w:val="28"/>
              </w:rPr>
            </w:pPr>
            <w:r w:rsidRPr="00294600">
              <w:rPr>
                <w:rFonts w:eastAsia="Times New Roman"/>
                <w:sz w:val="28"/>
                <w:szCs w:val="28"/>
              </w:rPr>
              <w:t>100%</w:t>
            </w:r>
          </w:p>
        </w:tc>
      </w:tr>
    </w:tbl>
    <w:p w14:paraId="2B0CF55F" w14:textId="25F46F99" w:rsidR="00A00DF6" w:rsidRDefault="00A00DF6" w:rsidP="0052617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xml:space="preserve">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التفاعل في التجارب التفاعلية التي توفرها العلامات التجارية في الميتافيرس كان متوسط</w:t>
      </w:r>
      <w:r w:rsidR="00416242" w:rsidRPr="00A4264B">
        <w:rPr>
          <w:rtl/>
        </w:rPr>
        <w:t>ًا</w:t>
      </w:r>
      <w:r w:rsidRPr="00A4264B">
        <w:t xml:space="preserve"> </w:t>
      </w:r>
      <w:r w:rsidRPr="00A4264B">
        <w:rPr>
          <w:rtl/>
        </w:rPr>
        <w:t>بنسبة (</w:t>
      </w:r>
      <w:r w:rsidRPr="00A4264B">
        <w:t>%36.67</w:t>
      </w:r>
      <w:r w:rsidRPr="00A4264B">
        <w:rPr>
          <w:rtl/>
        </w:rPr>
        <w:t>)، بينما أفاد عدد قليل منهم بأن التفاعل في التجارب التفاعلية التي توفرها العلامات التجارية في الميتافيرس كان مرتفع جد</w:t>
      </w:r>
      <w:r w:rsidR="00416242" w:rsidRPr="00A4264B">
        <w:rPr>
          <w:rtl/>
        </w:rPr>
        <w:t>ًا</w:t>
      </w:r>
      <w:r w:rsidRPr="00A4264B">
        <w:t xml:space="preserve"> </w:t>
      </w:r>
      <w:r w:rsidRPr="00A4264B">
        <w:rPr>
          <w:rtl/>
        </w:rPr>
        <w:t>بنسبة (</w:t>
      </w:r>
      <w:r w:rsidRPr="00A4264B">
        <w:t>%10</w:t>
      </w:r>
      <w:r w:rsidRPr="00A4264B">
        <w:rPr>
          <w:rtl/>
        </w:rPr>
        <w:t xml:space="preserve">).  </w:t>
      </w:r>
    </w:p>
    <w:p w14:paraId="39ADB40E" w14:textId="77777777" w:rsidR="00AA5E5D" w:rsidRPr="00A4264B" w:rsidRDefault="00AA5E5D" w:rsidP="003B1324">
      <w:pPr>
        <w:pStyle w:val="0071"/>
        <w:ind w:firstLine="0"/>
        <w:rPr>
          <w:rtl/>
        </w:rPr>
      </w:pPr>
    </w:p>
    <w:p w14:paraId="2B2DFA21"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rtl/>
          <w:lang w:val="x-none" w:eastAsia="x-none"/>
        </w:rPr>
      </w:pPr>
      <w:r w:rsidRPr="00A4264B">
        <w:rPr>
          <w:rFonts w:eastAsia="Times New Roman"/>
          <w:b/>
          <w:bCs/>
          <w:sz w:val="28"/>
          <w:szCs w:val="28"/>
          <w:rtl/>
        </w:rPr>
        <w:lastRenderedPageBreak/>
        <w:t>ما أكثر ما يجذبك في تجربة العلامات التجارية في الميتافيرس</w:t>
      </w:r>
      <w:r w:rsidRPr="00A4264B">
        <w:rPr>
          <w:rFonts w:eastAsia="Times New Roman" w:hint="cs"/>
          <w:b/>
          <w:bCs/>
          <w:sz w:val="28"/>
          <w:szCs w:val="28"/>
          <w:rtl/>
        </w:rPr>
        <w:t>؟</w:t>
      </w:r>
    </w:p>
    <w:p w14:paraId="1DE19BCF" w14:textId="3971DD3C" w:rsidR="00A00DF6" w:rsidRPr="00A4264B" w:rsidRDefault="00A00DF6" w:rsidP="00526175">
      <w:pPr>
        <w:pStyle w:val="0072"/>
        <w:rPr>
          <w:rtl/>
        </w:rPr>
      </w:pPr>
      <w:bookmarkStart w:id="275" w:name="_Toc185012303"/>
      <w:bookmarkStart w:id="276" w:name="_Toc185012564"/>
      <w:bookmarkStart w:id="277" w:name="_Toc185013132"/>
      <w:bookmarkStart w:id="278" w:name="_Toc185014900"/>
      <w:bookmarkStart w:id="279" w:name="_Toc185015164"/>
      <w:bookmarkStart w:id="280" w:name="_Toc185015545"/>
      <w:bookmarkStart w:id="281" w:name="_Toc185015696"/>
      <w:bookmarkStart w:id="282" w:name="_Toc185289179"/>
      <w:r w:rsidRPr="00A4264B">
        <w:rPr>
          <w:rtl/>
        </w:rPr>
        <w:t>جدول رقم (</w:t>
      </w:r>
      <w:r w:rsidR="00D248E2">
        <w:rPr>
          <w:rFonts w:hint="cs"/>
          <w:rtl/>
        </w:rPr>
        <w:t>4</w:t>
      </w:r>
      <w:r w:rsidRPr="00A4264B">
        <w:rPr>
          <w:rFonts w:hint="cs"/>
          <w:rtl/>
        </w:rPr>
        <w:t>-2</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لاستجابات أفراد العينة حول أكثر ما يجذب</w:t>
      </w:r>
      <w:r w:rsidRPr="00A4264B">
        <w:rPr>
          <w:rFonts w:hint="cs"/>
          <w:rtl/>
        </w:rPr>
        <w:t xml:space="preserve"> العينة</w:t>
      </w:r>
      <w:r w:rsidRPr="00A4264B">
        <w:rPr>
          <w:rtl/>
        </w:rPr>
        <w:t xml:space="preserve"> في تجربة العلامات التجارية في الميتافيرس</w:t>
      </w:r>
      <w:bookmarkEnd w:id="275"/>
      <w:bookmarkEnd w:id="276"/>
      <w:bookmarkEnd w:id="277"/>
      <w:bookmarkEnd w:id="278"/>
      <w:bookmarkEnd w:id="279"/>
      <w:bookmarkEnd w:id="280"/>
      <w:bookmarkEnd w:id="281"/>
      <w:bookmarkEnd w:id="282"/>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4"/>
        <w:gridCol w:w="2268"/>
        <w:gridCol w:w="2360"/>
      </w:tblGrid>
      <w:tr w:rsidR="00FB6E9D" w:rsidRPr="00AA5E5D" w14:paraId="1D957D8F" w14:textId="77777777" w:rsidTr="00526175">
        <w:trPr>
          <w:trHeight w:val="108"/>
          <w:tblHeader/>
          <w:jc w:val="center"/>
        </w:trPr>
        <w:tc>
          <w:tcPr>
            <w:tcW w:w="407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323032D" w14:textId="2D340499" w:rsidR="00A00DF6" w:rsidRPr="003B1324" w:rsidRDefault="00A00DF6" w:rsidP="00526175">
            <w:pPr>
              <w:widowControl/>
              <w:autoSpaceDE/>
              <w:autoSpaceDN/>
              <w:bidi/>
              <w:jc w:val="center"/>
              <w:rPr>
                <w:rFonts w:eastAsia="Times New Roman"/>
                <w:bCs/>
                <w:sz w:val="28"/>
                <w:szCs w:val="28"/>
                <w:rtl/>
              </w:rPr>
            </w:pPr>
            <w:r w:rsidRPr="003B1324">
              <w:rPr>
                <w:rFonts w:eastAsia="Times New Roman"/>
                <w:bCs/>
                <w:sz w:val="28"/>
                <w:szCs w:val="28"/>
                <w:rtl/>
              </w:rPr>
              <w:t xml:space="preserve">أكثر ما يجذب العينة في تجربة العلامات </w:t>
            </w:r>
            <w:r w:rsidR="00526175" w:rsidRPr="003B1324">
              <w:rPr>
                <w:rFonts w:eastAsia="Times New Roman" w:hint="cs"/>
                <w:bCs/>
                <w:sz w:val="28"/>
                <w:szCs w:val="28"/>
                <w:rtl/>
              </w:rPr>
              <w:t>التجارية في</w:t>
            </w:r>
            <w:r w:rsidRPr="003B1324">
              <w:rPr>
                <w:rFonts w:eastAsia="Times New Roman"/>
                <w:bCs/>
                <w:sz w:val="28"/>
                <w:szCs w:val="28"/>
                <w:rtl/>
              </w:rPr>
              <w:t xml:space="preserve"> الميتافيرس</w:t>
            </w:r>
          </w:p>
        </w:tc>
        <w:tc>
          <w:tcPr>
            <w:tcW w:w="22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13DD148" w14:textId="77777777" w:rsidR="00A00DF6" w:rsidRPr="003B1324" w:rsidRDefault="00A00DF6" w:rsidP="00526175">
            <w:pPr>
              <w:widowControl/>
              <w:adjustRightInd w:val="0"/>
              <w:ind w:right="60"/>
              <w:jc w:val="center"/>
              <w:rPr>
                <w:rFonts w:eastAsia="Times New Roman"/>
                <w:bCs/>
                <w:sz w:val="28"/>
                <w:szCs w:val="28"/>
              </w:rPr>
            </w:pPr>
            <w:r w:rsidRPr="003B1324">
              <w:rPr>
                <w:rFonts w:eastAsia="Times New Roman"/>
                <w:bCs/>
                <w:sz w:val="28"/>
                <w:szCs w:val="28"/>
                <w:rtl/>
              </w:rPr>
              <w:t>التكرارات</w:t>
            </w:r>
          </w:p>
        </w:tc>
        <w:tc>
          <w:tcPr>
            <w:tcW w:w="23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B927B6A" w14:textId="77777777" w:rsidR="00A00DF6" w:rsidRPr="003B1324" w:rsidRDefault="00A00DF6" w:rsidP="00526175">
            <w:pPr>
              <w:widowControl/>
              <w:adjustRightInd w:val="0"/>
              <w:ind w:right="60"/>
              <w:jc w:val="center"/>
              <w:rPr>
                <w:rFonts w:eastAsia="Times New Roman"/>
                <w:bCs/>
                <w:sz w:val="28"/>
                <w:szCs w:val="28"/>
              </w:rPr>
            </w:pPr>
            <w:r w:rsidRPr="003B1324">
              <w:rPr>
                <w:rFonts w:eastAsia="Times New Roman"/>
                <w:bCs/>
                <w:sz w:val="28"/>
                <w:szCs w:val="28"/>
                <w:rtl/>
              </w:rPr>
              <w:t>النسب المئوية</w:t>
            </w:r>
          </w:p>
        </w:tc>
      </w:tr>
      <w:tr w:rsidR="00FB6E9D" w:rsidRPr="00AA5E5D" w14:paraId="1FCE3007" w14:textId="77777777" w:rsidTr="00526175">
        <w:trPr>
          <w:trHeight w:val="108"/>
          <w:tblHeader/>
          <w:jc w:val="center"/>
        </w:trPr>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0AFE8795"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العروض التفاعلية</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1A40E2F"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50</w:t>
            </w:r>
          </w:p>
        </w:tc>
        <w:tc>
          <w:tcPr>
            <w:tcW w:w="2360" w:type="dxa"/>
            <w:tcBorders>
              <w:top w:val="single" w:sz="4" w:space="0" w:color="000000"/>
              <w:left w:val="single" w:sz="4" w:space="0" w:color="000000"/>
              <w:bottom w:val="single" w:sz="4" w:space="0" w:color="000000"/>
              <w:right w:val="single" w:sz="4" w:space="0" w:color="000000"/>
            </w:tcBorders>
            <w:shd w:val="clear" w:color="auto" w:fill="auto"/>
          </w:tcPr>
          <w:p w14:paraId="6DC0FD9C"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33.33%</w:t>
            </w:r>
          </w:p>
        </w:tc>
      </w:tr>
      <w:tr w:rsidR="00FB6E9D" w:rsidRPr="00AA5E5D" w14:paraId="5B4E20C0" w14:textId="77777777" w:rsidTr="00526175">
        <w:trPr>
          <w:trHeight w:val="108"/>
          <w:tblHeader/>
          <w:jc w:val="center"/>
        </w:trPr>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441534D0"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التصاميم الافتراضية</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C97F935"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45</w:t>
            </w:r>
          </w:p>
        </w:tc>
        <w:tc>
          <w:tcPr>
            <w:tcW w:w="2360" w:type="dxa"/>
            <w:tcBorders>
              <w:top w:val="single" w:sz="4" w:space="0" w:color="000000"/>
              <w:left w:val="single" w:sz="4" w:space="0" w:color="000000"/>
              <w:bottom w:val="single" w:sz="4" w:space="0" w:color="000000"/>
              <w:right w:val="single" w:sz="4" w:space="0" w:color="000000"/>
            </w:tcBorders>
            <w:shd w:val="clear" w:color="auto" w:fill="auto"/>
          </w:tcPr>
          <w:p w14:paraId="6D406ACD"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30%</w:t>
            </w:r>
          </w:p>
        </w:tc>
      </w:tr>
      <w:tr w:rsidR="00FB6E9D" w:rsidRPr="00AA5E5D" w14:paraId="16D70B78" w14:textId="77777777" w:rsidTr="00526175">
        <w:trPr>
          <w:trHeight w:val="108"/>
          <w:tblHeader/>
          <w:jc w:val="center"/>
        </w:trPr>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5F4B3D57"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الخصومات والعروض</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47D1968"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55</w:t>
            </w:r>
          </w:p>
        </w:tc>
        <w:tc>
          <w:tcPr>
            <w:tcW w:w="2360" w:type="dxa"/>
            <w:tcBorders>
              <w:top w:val="single" w:sz="4" w:space="0" w:color="000000"/>
              <w:left w:val="single" w:sz="4" w:space="0" w:color="000000"/>
              <w:bottom w:val="single" w:sz="4" w:space="0" w:color="000000"/>
              <w:right w:val="single" w:sz="4" w:space="0" w:color="000000"/>
            </w:tcBorders>
            <w:shd w:val="clear" w:color="auto" w:fill="auto"/>
          </w:tcPr>
          <w:p w14:paraId="2E448CB7"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36.67%</w:t>
            </w:r>
          </w:p>
        </w:tc>
      </w:tr>
      <w:tr w:rsidR="00FB6E9D" w:rsidRPr="00AA5E5D" w14:paraId="1265BA2D" w14:textId="77777777" w:rsidTr="00526175">
        <w:trPr>
          <w:trHeight w:val="108"/>
          <w:tblHeader/>
          <w:jc w:val="center"/>
        </w:trPr>
        <w:tc>
          <w:tcPr>
            <w:tcW w:w="407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2DFBCE8"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b/>
                <w:sz w:val="28"/>
                <w:szCs w:val="28"/>
                <w:rtl/>
              </w:rPr>
              <w:t>المجموع</w:t>
            </w:r>
          </w:p>
        </w:tc>
        <w:tc>
          <w:tcPr>
            <w:tcW w:w="22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C5EE09A"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lang w:val="af-ZA"/>
              </w:rPr>
              <w:t>150</w:t>
            </w:r>
          </w:p>
        </w:tc>
        <w:tc>
          <w:tcPr>
            <w:tcW w:w="23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EDB695C"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100%</w:t>
            </w:r>
          </w:p>
        </w:tc>
      </w:tr>
    </w:tbl>
    <w:p w14:paraId="7DCC96C9" w14:textId="3FA12EFC" w:rsidR="00A00DF6" w:rsidRPr="00A4264B" w:rsidRDefault="00A00DF6" w:rsidP="0052617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xml:space="preserve">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أكثر ما يجذبهم في تجربة العلامات التجارية في الميتافيرس هي (الخصومات والعروض)</w:t>
      </w:r>
      <w:r w:rsidRPr="00A4264B">
        <w:t xml:space="preserve"> </w:t>
      </w:r>
      <w:r w:rsidRPr="00A4264B">
        <w:rPr>
          <w:rtl/>
        </w:rPr>
        <w:t>بنسبة (</w:t>
      </w:r>
      <w:r w:rsidRPr="00A4264B">
        <w:t>%36.67</w:t>
      </w:r>
      <w:r w:rsidRPr="00A4264B">
        <w:rPr>
          <w:rtl/>
        </w:rPr>
        <w:t>)، بينما أشارت أقل نسبة من العينة بأن أكثر ما يجذبهم في تجربة العلامات التجارية في الميتافيرس هي (التصاميم الافتراضية) بنسبة (</w:t>
      </w:r>
      <w:r w:rsidRPr="00A4264B">
        <w:t>%30</w:t>
      </w:r>
      <w:r w:rsidRPr="00A4264B">
        <w:rPr>
          <w:rtl/>
        </w:rPr>
        <w:t xml:space="preserve">). </w:t>
      </w:r>
    </w:p>
    <w:p w14:paraId="2CC19907"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rtl/>
          <w:lang w:val="x-none" w:eastAsia="x-none"/>
        </w:rPr>
      </w:pPr>
      <w:r w:rsidRPr="00A4264B">
        <w:rPr>
          <w:rFonts w:eastAsia="Calibri"/>
          <w:b/>
          <w:bCs/>
          <w:sz w:val="28"/>
          <w:szCs w:val="28"/>
          <w:rtl/>
        </w:rPr>
        <w:t>هل ترى أن التفاعل مع العلامات التجارية في الميتافيرس يعزز من ولائك لها</w:t>
      </w:r>
      <w:r w:rsidRPr="00A4264B">
        <w:rPr>
          <w:rFonts w:eastAsia="Calibri" w:hint="cs"/>
          <w:b/>
          <w:bCs/>
          <w:sz w:val="28"/>
          <w:szCs w:val="28"/>
          <w:rtl/>
        </w:rPr>
        <w:t>؟</w:t>
      </w:r>
    </w:p>
    <w:p w14:paraId="1A186CB3" w14:textId="3BA26077" w:rsidR="00A00DF6" w:rsidRPr="00A4264B" w:rsidRDefault="00A00DF6" w:rsidP="00526175">
      <w:pPr>
        <w:pStyle w:val="0072"/>
        <w:rPr>
          <w:rtl/>
        </w:rPr>
      </w:pPr>
      <w:bookmarkStart w:id="283" w:name="_Toc185012304"/>
      <w:bookmarkStart w:id="284" w:name="_Toc185012565"/>
      <w:bookmarkStart w:id="285" w:name="_Toc185013133"/>
      <w:bookmarkStart w:id="286" w:name="_Toc185014901"/>
      <w:bookmarkStart w:id="287" w:name="_Toc185015165"/>
      <w:bookmarkStart w:id="288" w:name="_Toc185015546"/>
      <w:bookmarkStart w:id="289" w:name="_Toc185015697"/>
      <w:bookmarkStart w:id="290" w:name="_Toc185289180"/>
      <w:r w:rsidRPr="00A4264B">
        <w:rPr>
          <w:rtl/>
        </w:rPr>
        <w:t>جدول رقم (</w:t>
      </w:r>
      <w:r w:rsidR="00D248E2">
        <w:rPr>
          <w:rFonts w:hint="cs"/>
          <w:rtl/>
        </w:rPr>
        <w:t>4</w:t>
      </w:r>
      <w:r w:rsidRPr="00A4264B">
        <w:rPr>
          <w:rFonts w:hint="cs"/>
          <w:rtl/>
        </w:rPr>
        <w:t>-3</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w:t>
      </w:r>
      <w:r w:rsidRPr="00A4264B">
        <w:rPr>
          <w:rFonts w:hint="cs"/>
          <w:rtl/>
        </w:rPr>
        <w:t>ولاء العينة للعلامات التجارية في الميتافيرس</w:t>
      </w:r>
      <w:bookmarkEnd w:id="283"/>
      <w:bookmarkEnd w:id="284"/>
      <w:bookmarkEnd w:id="285"/>
      <w:bookmarkEnd w:id="286"/>
      <w:bookmarkEnd w:id="287"/>
      <w:bookmarkEnd w:id="288"/>
      <w:bookmarkEnd w:id="289"/>
      <w:bookmarkEnd w:id="290"/>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2201"/>
        <w:gridCol w:w="2292"/>
      </w:tblGrid>
      <w:tr w:rsidR="00FB6E9D" w:rsidRPr="00526175" w14:paraId="02109363"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60EC99F" w14:textId="77777777" w:rsidR="00A00DF6" w:rsidRPr="003B1324" w:rsidRDefault="00A00DF6" w:rsidP="00526175">
            <w:pPr>
              <w:widowControl/>
              <w:autoSpaceDE/>
              <w:autoSpaceDN/>
              <w:bidi/>
              <w:jc w:val="center"/>
              <w:rPr>
                <w:rFonts w:eastAsia="Times New Roman"/>
                <w:bCs/>
                <w:sz w:val="28"/>
                <w:szCs w:val="28"/>
                <w:rtl/>
              </w:rPr>
            </w:pPr>
            <w:bookmarkStart w:id="291" w:name="_Hlk184501449"/>
            <w:r w:rsidRPr="003B1324">
              <w:rPr>
                <w:rFonts w:eastAsia="Times New Roman"/>
                <w:bCs/>
                <w:sz w:val="28"/>
                <w:szCs w:val="28"/>
                <w:rtl/>
              </w:rPr>
              <w:t xml:space="preserve">التفاعل مع العلامات التجارية في الميتافيرس يعزز من </w:t>
            </w:r>
            <w:r w:rsidRPr="003B1324">
              <w:rPr>
                <w:rFonts w:eastAsia="Times New Roman" w:hint="cs"/>
                <w:bCs/>
                <w:sz w:val="28"/>
                <w:szCs w:val="28"/>
                <w:rtl/>
              </w:rPr>
              <w:t>الولاء</w:t>
            </w:r>
            <w:r w:rsidRPr="003B1324">
              <w:rPr>
                <w:rFonts w:eastAsia="Times New Roman"/>
                <w:bCs/>
                <w:sz w:val="28"/>
                <w:szCs w:val="28"/>
                <w:rtl/>
              </w:rPr>
              <w:t xml:space="preserve"> لها</w:t>
            </w:r>
            <w:bookmarkEnd w:id="291"/>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059B43F"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C64CCC6"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526175" w14:paraId="1EEF94FB"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2ED11"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لا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127D968C"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7053C84"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526175" w14:paraId="6F0A3CD1"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332EE"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إلى حد ما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0F35B4D2"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80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A66A665" w14:textId="77777777" w:rsidR="00A00DF6" w:rsidRPr="003B1324" w:rsidRDefault="00A00DF6" w:rsidP="00526175">
            <w:pPr>
              <w:widowControl/>
              <w:adjustRightInd w:val="0"/>
              <w:ind w:right="60"/>
              <w:jc w:val="center"/>
              <w:rPr>
                <w:rFonts w:eastAsia="Times New Roman"/>
                <w:sz w:val="28"/>
                <w:szCs w:val="28"/>
              </w:rPr>
            </w:pPr>
            <w:bookmarkStart w:id="292" w:name="_Hlk184501080"/>
            <w:r w:rsidRPr="003B1324">
              <w:rPr>
                <w:rFonts w:eastAsia="Times New Roman"/>
                <w:sz w:val="28"/>
                <w:szCs w:val="28"/>
              </w:rPr>
              <w:t>53.33</w:t>
            </w:r>
            <w:bookmarkEnd w:id="292"/>
            <w:r w:rsidRPr="003B1324">
              <w:rPr>
                <w:rFonts w:eastAsia="Times New Roman"/>
                <w:sz w:val="28"/>
                <w:szCs w:val="28"/>
              </w:rPr>
              <w:t>%</w:t>
            </w:r>
          </w:p>
        </w:tc>
      </w:tr>
      <w:tr w:rsidR="00FB6E9D" w:rsidRPr="00526175" w14:paraId="720734F6"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C0CBE"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نعم</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0D11C7BE"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40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E287B18"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26.67%</w:t>
            </w:r>
          </w:p>
        </w:tc>
      </w:tr>
      <w:tr w:rsidR="00FB6E9D" w:rsidRPr="00526175" w14:paraId="21A02C50"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987BB47"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b/>
                <w:sz w:val="28"/>
                <w:szCs w:val="28"/>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7285AA7"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22A7390"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100%</w:t>
            </w:r>
          </w:p>
        </w:tc>
      </w:tr>
    </w:tbl>
    <w:p w14:paraId="45CCC56F" w14:textId="4F9FB218" w:rsidR="00A00DF6" w:rsidRPr="00A4264B" w:rsidRDefault="00A00DF6" w:rsidP="0052617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xml:space="preserve">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التفاعل مع العلامات التجارية في الميتافيرس يعزز من ولائهم لها (إلى حد ما) بنسبة (</w:t>
      </w:r>
      <w:r w:rsidRPr="00A4264B">
        <w:t>%53.33</w:t>
      </w:r>
      <w:r w:rsidRPr="00A4264B">
        <w:rPr>
          <w:rtl/>
        </w:rPr>
        <w:t>)، بينما أشارت أقل نسبة من العينة بأن التفاعل مع العلامات التجارية في الميتافيرس لا يعزز من ولائهم لها وذلك بنسبة (</w:t>
      </w:r>
      <w:r w:rsidRPr="00A4264B">
        <w:t>%20</w:t>
      </w:r>
      <w:r w:rsidRPr="00A4264B">
        <w:rPr>
          <w:rtl/>
        </w:rPr>
        <w:t xml:space="preserve">)، </w:t>
      </w:r>
      <w:r w:rsidRPr="00A4264B">
        <w:rPr>
          <w:rtl/>
        </w:rPr>
        <w:lastRenderedPageBreak/>
        <w:t>وهذا ما يتفق مع نتيجة دراسة الزهراني (2023)، والتي أشارت إلى أن التقنيات الافتراضية كالميتافيرس تمثل فرصة لتعزيز الولاء من خلال توفير تجارب استهلاكية غامرة تزيد من ولاء المستهلكين وتفاعلهم.</w:t>
      </w:r>
    </w:p>
    <w:p w14:paraId="5BBF1EFF" w14:textId="61C9C58D" w:rsidR="00A00DF6" w:rsidRPr="00690635" w:rsidRDefault="00A00DF6" w:rsidP="00690635">
      <w:pPr>
        <w:pStyle w:val="a6"/>
        <w:numPr>
          <w:ilvl w:val="0"/>
          <w:numId w:val="120"/>
        </w:numPr>
        <w:spacing w:line="360" w:lineRule="auto"/>
        <w:jc w:val="both"/>
        <w:rPr>
          <w:rFonts w:eastAsia="Calibri"/>
          <w:sz w:val="28"/>
          <w:szCs w:val="28"/>
          <w:rtl/>
        </w:rPr>
      </w:pPr>
      <w:r w:rsidRPr="00690635">
        <w:rPr>
          <w:rFonts w:ascii="Sakkal Majalla" w:eastAsia="Calibri" w:hAnsi="Sakkal Majalla" w:cs="Sakkal Majalla"/>
          <w:b/>
          <w:bCs/>
          <w:sz w:val="28"/>
          <w:szCs w:val="28"/>
          <w:rtl/>
        </w:rPr>
        <w:t xml:space="preserve">عرض ومناقشة نتائج السؤال </w:t>
      </w:r>
      <w:r w:rsidRPr="00690635">
        <w:rPr>
          <w:rFonts w:ascii="Sakkal Majalla" w:eastAsia="Calibri" w:hAnsi="Sakkal Majalla" w:cs="Sakkal Majalla" w:hint="cs"/>
          <w:b/>
          <w:bCs/>
          <w:sz w:val="28"/>
          <w:szCs w:val="28"/>
          <w:rtl/>
        </w:rPr>
        <w:t>الثاني</w:t>
      </w:r>
      <w:r w:rsidRPr="00690635">
        <w:rPr>
          <w:rFonts w:ascii="Sakkal Majalla" w:eastAsia="Calibri" w:hAnsi="Sakkal Majalla" w:cs="Sakkal Majalla"/>
          <w:b/>
          <w:bCs/>
          <w:sz w:val="28"/>
          <w:szCs w:val="28"/>
          <w:rtl/>
        </w:rPr>
        <w:t xml:space="preserve"> والذي ينص على "</w:t>
      </w:r>
      <w:r w:rsidRPr="00690635">
        <w:rPr>
          <w:rFonts w:ascii="Sakkal Majalla" w:eastAsia="Calibri" w:hAnsi="Sakkal Majalla" w:cs="Sakkal Majalla" w:hint="cs"/>
          <w:b/>
          <w:bCs/>
          <w:sz w:val="28"/>
          <w:szCs w:val="28"/>
          <w:rtl/>
        </w:rPr>
        <w:t xml:space="preserve">ما تأثير </w:t>
      </w:r>
      <w:r w:rsidRPr="00690635">
        <w:rPr>
          <w:rFonts w:ascii="Sakkal Majalla" w:eastAsia="Calibri" w:hAnsi="Sakkal Majalla" w:cs="Sakkal Majalla"/>
          <w:b/>
          <w:bCs/>
          <w:sz w:val="28"/>
          <w:szCs w:val="28"/>
          <w:rtl/>
        </w:rPr>
        <w:t>الميتافيرس على سلوك الشراء</w:t>
      </w:r>
      <w:r w:rsidRPr="00690635">
        <w:rPr>
          <w:rFonts w:ascii="Sakkal Majalla" w:eastAsia="Calibri" w:hAnsi="Sakkal Majalla" w:cs="Sakkal Majalla" w:hint="cs"/>
          <w:b/>
          <w:bCs/>
          <w:sz w:val="28"/>
          <w:szCs w:val="28"/>
          <w:rtl/>
        </w:rPr>
        <w:t xml:space="preserve"> </w:t>
      </w:r>
      <w:r w:rsidRPr="00690635">
        <w:rPr>
          <w:rFonts w:ascii="Sakkal Majalla" w:eastAsia="Calibri" w:hAnsi="Sakkal Majalla" w:cs="Sakkal Majalla"/>
          <w:b/>
          <w:bCs/>
          <w:sz w:val="28"/>
          <w:szCs w:val="28"/>
          <w:rtl/>
        </w:rPr>
        <w:t>في البيئات الافتراضية؟"</w:t>
      </w:r>
      <w:r w:rsidR="00416242" w:rsidRPr="00690635">
        <w:rPr>
          <w:rFonts w:ascii="Sakkal Majalla" w:eastAsia="Calibri" w:hAnsi="Sakkal Majalla" w:cs="Sakkal Majalla"/>
          <w:b/>
          <w:bCs/>
          <w:sz w:val="28"/>
          <w:szCs w:val="28"/>
          <w:rtl/>
        </w:rPr>
        <w:t>؛ حيث</w:t>
      </w:r>
      <w:r w:rsidRPr="00690635">
        <w:rPr>
          <w:rFonts w:eastAsia="Calibri"/>
          <w:b/>
          <w:bCs/>
          <w:sz w:val="28"/>
          <w:szCs w:val="28"/>
          <w:rtl/>
        </w:rPr>
        <w:t xml:space="preserve"> </w:t>
      </w:r>
      <w:r w:rsidRPr="00690635">
        <w:rPr>
          <w:rFonts w:eastAsia="Times New Roman"/>
          <w:sz w:val="28"/>
          <w:szCs w:val="28"/>
          <w:rtl/>
        </w:rPr>
        <w:t xml:space="preserve">تم حساب </w:t>
      </w:r>
      <w:r w:rsidRPr="00690635">
        <w:rPr>
          <w:rFonts w:eastAsia="Calibri" w:hint="cs"/>
          <w:sz w:val="28"/>
          <w:szCs w:val="28"/>
          <w:rtl/>
        </w:rPr>
        <w:t xml:space="preserve">التكرارات والنسب المئوية </w:t>
      </w:r>
      <w:r w:rsidRPr="00690635">
        <w:rPr>
          <w:rFonts w:eastAsia="Calibri"/>
          <w:sz w:val="28"/>
          <w:szCs w:val="28"/>
          <w:rtl/>
        </w:rPr>
        <w:t xml:space="preserve">لاستجابات أفراد العينة </w:t>
      </w:r>
      <w:r w:rsidRPr="00690635">
        <w:rPr>
          <w:rFonts w:eastAsia="Times New Roman"/>
          <w:sz w:val="28"/>
          <w:szCs w:val="28"/>
          <w:rtl/>
        </w:rPr>
        <w:t xml:space="preserve">حول </w:t>
      </w:r>
      <w:r w:rsidRPr="00690635">
        <w:rPr>
          <w:rFonts w:eastAsia="Times New Roman" w:hint="cs"/>
          <w:sz w:val="28"/>
          <w:szCs w:val="28"/>
          <w:rtl/>
        </w:rPr>
        <w:t>تأثير الميتافيرس على سلوك الشراء</w:t>
      </w:r>
      <w:r w:rsidRPr="00690635">
        <w:rPr>
          <w:rFonts w:eastAsia="Times New Roman"/>
          <w:sz w:val="28"/>
          <w:szCs w:val="28"/>
          <w:rtl/>
        </w:rPr>
        <w:t xml:space="preserve">، </w:t>
      </w:r>
      <w:r w:rsidRPr="00690635">
        <w:rPr>
          <w:rFonts w:eastAsia="Times New Roman" w:hint="cs"/>
          <w:sz w:val="28"/>
          <w:szCs w:val="28"/>
          <w:rtl/>
        </w:rPr>
        <w:t>وسيتم</w:t>
      </w:r>
      <w:r w:rsidRPr="00690635">
        <w:rPr>
          <w:rFonts w:eastAsia="Calibri" w:hint="cs"/>
          <w:sz w:val="28"/>
          <w:szCs w:val="28"/>
          <w:rtl/>
        </w:rPr>
        <w:t xml:space="preserve"> عرض ذلك تفصيلي</w:t>
      </w:r>
      <w:r w:rsidR="00416242" w:rsidRPr="00690635">
        <w:rPr>
          <w:rFonts w:eastAsia="Calibri" w:hint="cs"/>
          <w:sz w:val="28"/>
          <w:szCs w:val="28"/>
          <w:rtl/>
        </w:rPr>
        <w:t>ًا</w:t>
      </w:r>
      <w:r w:rsidRPr="00690635">
        <w:rPr>
          <w:rFonts w:eastAsia="Calibri" w:hint="cs"/>
          <w:sz w:val="28"/>
          <w:szCs w:val="28"/>
          <w:rtl/>
        </w:rPr>
        <w:t xml:space="preserve"> في الآتي</w:t>
      </w:r>
      <w:r w:rsidRPr="00690635">
        <w:rPr>
          <w:rFonts w:eastAsia="Calibri"/>
          <w:sz w:val="28"/>
          <w:szCs w:val="28"/>
          <w:rtl/>
        </w:rPr>
        <w:t xml:space="preserve">: </w:t>
      </w:r>
    </w:p>
    <w:p w14:paraId="4E14F726" w14:textId="77777777" w:rsidR="00A00DF6" w:rsidRPr="00A4264B" w:rsidRDefault="00A00DF6" w:rsidP="00526175">
      <w:pPr>
        <w:widowControl/>
        <w:numPr>
          <w:ilvl w:val="0"/>
          <w:numId w:val="87"/>
        </w:numPr>
        <w:autoSpaceDE/>
        <w:autoSpaceDN/>
        <w:bidi/>
        <w:spacing w:line="360" w:lineRule="auto"/>
        <w:ind w:left="714" w:hanging="357"/>
        <w:contextualSpacing/>
        <w:jc w:val="both"/>
        <w:rPr>
          <w:rFonts w:eastAsia="Times New Roman"/>
          <w:b/>
          <w:bCs/>
          <w:sz w:val="28"/>
          <w:szCs w:val="28"/>
          <w:lang w:val="x-none" w:eastAsia="x-none"/>
        </w:rPr>
      </w:pPr>
      <w:r w:rsidRPr="00A4264B">
        <w:rPr>
          <w:rFonts w:eastAsia="Times New Roman"/>
          <w:b/>
          <w:bCs/>
          <w:sz w:val="28"/>
          <w:szCs w:val="28"/>
          <w:rtl/>
          <w:lang w:val="x-none" w:eastAsia="x-none"/>
        </w:rPr>
        <w:t>إلى أي مدى تؤثر التجارب الافتراضية في الميتافيرس على قراراتك الشرائية</w:t>
      </w:r>
      <w:r w:rsidRPr="00A4264B">
        <w:rPr>
          <w:rFonts w:eastAsia="Times New Roman" w:hint="cs"/>
          <w:b/>
          <w:bCs/>
          <w:sz w:val="28"/>
          <w:szCs w:val="28"/>
          <w:rtl/>
          <w:lang w:val="x-none" w:eastAsia="x-none"/>
        </w:rPr>
        <w:t>؟</w:t>
      </w:r>
    </w:p>
    <w:p w14:paraId="155A56D5" w14:textId="5766ED62" w:rsidR="00A00DF6" w:rsidRPr="00A4264B" w:rsidRDefault="00A00DF6" w:rsidP="00526175">
      <w:pPr>
        <w:pStyle w:val="0072"/>
        <w:rPr>
          <w:rtl/>
        </w:rPr>
      </w:pPr>
      <w:bookmarkStart w:id="293" w:name="_Toc185012305"/>
      <w:bookmarkStart w:id="294" w:name="_Toc185012566"/>
      <w:bookmarkStart w:id="295" w:name="_Toc185013134"/>
      <w:bookmarkStart w:id="296" w:name="_Toc185014902"/>
      <w:bookmarkStart w:id="297" w:name="_Toc185015166"/>
      <w:bookmarkStart w:id="298" w:name="_Toc185015547"/>
      <w:bookmarkStart w:id="299" w:name="_Toc185015698"/>
      <w:bookmarkStart w:id="300" w:name="_Toc185289181"/>
      <w:r w:rsidRPr="00A4264B">
        <w:rPr>
          <w:rtl/>
        </w:rPr>
        <w:t>جدول رقم (</w:t>
      </w:r>
      <w:r w:rsidR="00D248E2">
        <w:rPr>
          <w:rFonts w:hint="cs"/>
          <w:rtl/>
        </w:rPr>
        <w:t>4</w:t>
      </w:r>
      <w:r w:rsidRPr="00A4264B">
        <w:rPr>
          <w:rFonts w:hint="cs"/>
          <w:rtl/>
        </w:rPr>
        <w:t>-4</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w:t>
      </w:r>
      <w:r w:rsidRPr="00A4264B">
        <w:rPr>
          <w:rFonts w:hint="cs"/>
          <w:rtl/>
        </w:rPr>
        <w:t xml:space="preserve">مدى تأثير </w:t>
      </w:r>
      <w:r w:rsidRPr="00A4264B">
        <w:rPr>
          <w:rtl/>
        </w:rPr>
        <w:t xml:space="preserve">التجارب الافتراضية في الميتافيرس على </w:t>
      </w:r>
      <w:r w:rsidRPr="00A4264B">
        <w:rPr>
          <w:rFonts w:hint="cs"/>
          <w:rtl/>
        </w:rPr>
        <w:t>القرارات</w:t>
      </w:r>
      <w:r w:rsidRPr="00A4264B">
        <w:rPr>
          <w:rtl/>
        </w:rPr>
        <w:t xml:space="preserve"> الشرائية</w:t>
      </w:r>
      <w:bookmarkEnd w:id="293"/>
      <w:bookmarkEnd w:id="294"/>
      <w:bookmarkEnd w:id="295"/>
      <w:bookmarkEnd w:id="296"/>
      <w:bookmarkEnd w:id="297"/>
      <w:bookmarkEnd w:id="298"/>
      <w:bookmarkEnd w:id="299"/>
      <w:bookmarkEnd w:id="300"/>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2201"/>
        <w:gridCol w:w="2292"/>
      </w:tblGrid>
      <w:tr w:rsidR="00FB6E9D" w:rsidRPr="00526175" w14:paraId="184A161C"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5C1DDAE" w14:textId="77777777" w:rsidR="00A00DF6" w:rsidRPr="003B1324" w:rsidRDefault="00A00DF6" w:rsidP="00526175">
            <w:pPr>
              <w:widowControl/>
              <w:autoSpaceDE/>
              <w:autoSpaceDN/>
              <w:bidi/>
              <w:jc w:val="center"/>
              <w:rPr>
                <w:rFonts w:eastAsia="Times New Roman"/>
                <w:bCs/>
                <w:sz w:val="28"/>
                <w:szCs w:val="28"/>
              </w:rPr>
            </w:pPr>
            <w:r w:rsidRPr="003B1324">
              <w:rPr>
                <w:rFonts w:eastAsia="Times New Roman"/>
                <w:bCs/>
                <w:sz w:val="28"/>
                <w:szCs w:val="28"/>
                <w:rtl/>
              </w:rPr>
              <w:t>مدى تأثير التجارب الافتراضية في الميتافيرس على القرارات الشرائية</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9622DCF" w14:textId="77777777" w:rsidR="00A00DF6" w:rsidRPr="003B1324" w:rsidRDefault="00A00DF6" w:rsidP="00526175">
            <w:pPr>
              <w:widowControl/>
              <w:autoSpaceDE/>
              <w:autoSpaceDN/>
              <w:bidi/>
              <w:jc w:val="center"/>
              <w:rPr>
                <w:rFonts w:eastAsia="Times New Roman"/>
                <w:bCs/>
                <w:sz w:val="28"/>
                <w:szCs w:val="28"/>
                <w:rtl/>
              </w:rPr>
            </w:pPr>
            <w:r w:rsidRPr="003B1324">
              <w:rPr>
                <w:rFonts w:eastAsia="Times New Roman"/>
                <w:bCs/>
                <w:sz w:val="28"/>
                <w:szCs w:val="28"/>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68430A0" w14:textId="77777777" w:rsidR="00A00DF6" w:rsidRPr="003B1324" w:rsidRDefault="00A00DF6" w:rsidP="00526175">
            <w:pPr>
              <w:widowControl/>
              <w:autoSpaceDE/>
              <w:autoSpaceDN/>
              <w:bidi/>
              <w:jc w:val="center"/>
              <w:rPr>
                <w:rFonts w:eastAsia="Times New Roman"/>
                <w:bCs/>
                <w:sz w:val="28"/>
                <w:szCs w:val="28"/>
                <w:rtl/>
              </w:rPr>
            </w:pPr>
            <w:r w:rsidRPr="003B1324">
              <w:rPr>
                <w:rFonts w:eastAsia="Times New Roman"/>
                <w:bCs/>
                <w:sz w:val="28"/>
                <w:szCs w:val="28"/>
                <w:rtl/>
              </w:rPr>
              <w:t>النسب المئوية</w:t>
            </w:r>
          </w:p>
        </w:tc>
      </w:tr>
      <w:tr w:rsidR="00FB6E9D" w:rsidRPr="00526175" w14:paraId="202E2E66"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vAlign w:val="center"/>
          </w:tcPr>
          <w:p w14:paraId="6D3EFB8C"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بشكل ضعيف</w:t>
            </w:r>
          </w:p>
        </w:tc>
        <w:tc>
          <w:tcPr>
            <w:tcW w:w="2202" w:type="dxa"/>
            <w:tcBorders>
              <w:top w:val="single" w:sz="4" w:space="0" w:color="000000"/>
              <w:left w:val="single" w:sz="4" w:space="0" w:color="000000"/>
              <w:bottom w:val="single" w:sz="4" w:space="0" w:color="000000"/>
              <w:right w:val="single" w:sz="4" w:space="0" w:color="000000"/>
            </w:tcBorders>
          </w:tcPr>
          <w:p w14:paraId="24451FB9"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30</w:t>
            </w:r>
          </w:p>
        </w:tc>
        <w:tc>
          <w:tcPr>
            <w:tcW w:w="2293" w:type="dxa"/>
            <w:tcBorders>
              <w:top w:val="single" w:sz="4" w:space="0" w:color="000000"/>
              <w:left w:val="single" w:sz="4" w:space="0" w:color="000000"/>
              <w:bottom w:val="single" w:sz="4" w:space="0" w:color="000000"/>
              <w:right w:val="single" w:sz="4" w:space="0" w:color="000000"/>
            </w:tcBorders>
          </w:tcPr>
          <w:p w14:paraId="0ADECB69"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526175" w14:paraId="7247D166"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tcPr>
          <w:p w14:paraId="26B6BBD3" w14:textId="77777777" w:rsidR="00A00DF6" w:rsidRPr="003B1324" w:rsidRDefault="00A00DF6" w:rsidP="00526175">
            <w:pPr>
              <w:widowControl/>
              <w:autoSpaceDE/>
              <w:autoSpaceDN/>
              <w:bidi/>
              <w:jc w:val="center"/>
              <w:rPr>
                <w:rFonts w:eastAsia="Times New Roman"/>
                <w:b/>
                <w:sz w:val="28"/>
                <w:szCs w:val="28"/>
              </w:rPr>
            </w:pPr>
            <w:r w:rsidRPr="003B1324">
              <w:rPr>
                <w:rFonts w:eastAsia="Times New Roman" w:hint="cs"/>
                <w:b/>
                <w:sz w:val="28"/>
                <w:szCs w:val="28"/>
                <w:rtl/>
              </w:rPr>
              <w:t>بشكل متوسط</w:t>
            </w:r>
          </w:p>
        </w:tc>
        <w:tc>
          <w:tcPr>
            <w:tcW w:w="2202" w:type="dxa"/>
            <w:tcBorders>
              <w:top w:val="single" w:sz="4" w:space="0" w:color="000000"/>
              <w:left w:val="single" w:sz="4" w:space="0" w:color="000000"/>
              <w:bottom w:val="single" w:sz="4" w:space="0" w:color="000000"/>
              <w:right w:val="single" w:sz="4" w:space="0" w:color="000000"/>
            </w:tcBorders>
          </w:tcPr>
          <w:p w14:paraId="4B504D0B"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50</w:t>
            </w:r>
          </w:p>
        </w:tc>
        <w:tc>
          <w:tcPr>
            <w:tcW w:w="2293" w:type="dxa"/>
            <w:tcBorders>
              <w:top w:val="single" w:sz="4" w:space="0" w:color="000000"/>
              <w:left w:val="single" w:sz="4" w:space="0" w:color="000000"/>
              <w:bottom w:val="single" w:sz="4" w:space="0" w:color="000000"/>
              <w:right w:val="single" w:sz="4" w:space="0" w:color="000000"/>
            </w:tcBorders>
          </w:tcPr>
          <w:p w14:paraId="62A86C18"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33.33%</w:t>
            </w:r>
          </w:p>
        </w:tc>
      </w:tr>
      <w:tr w:rsidR="00FB6E9D" w:rsidRPr="00526175" w14:paraId="3DE2F6EB"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tcPr>
          <w:p w14:paraId="4839197C" w14:textId="77777777" w:rsidR="00A00DF6" w:rsidRPr="003B1324" w:rsidRDefault="00A00DF6" w:rsidP="00526175">
            <w:pPr>
              <w:widowControl/>
              <w:autoSpaceDE/>
              <w:autoSpaceDN/>
              <w:bidi/>
              <w:jc w:val="center"/>
              <w:rPr>
                <w:rFonts w:eastAsia="Times New Roman"/>
                <w:b/>
                <w:sz w:val="28"/>
                <w:szCs w:val="28"/>
              </w:rPr>
            </w:pPr>
            <w:r w:rsidRPr="003B1324">
              <w:rPr>
                <w:rFonts w:eastAsia="Times New Roman" w:hint="cs"/>
                <w:b/>
                <w:sz w:val="28"/>
                <w:szCs w:val="28"/>
                <w:rtl/>
              </w:rPr>
              <w:t>بشكل كبير</w:t>
            </w:r>
          </w:p>
        </w:tc>
        <w:tc>
          <w:tcPr>
            <w:tcW w:w="2202" w:type="dxa"/>
            <w:tcBorders>
              <w:top w:val="single" w:sz="4" w:space="0" w:color="000000"/>
              <w:left w:val="single" w:sz="4" w:space="0" w:color="000000"/>
              <w:bottom w:val="single" w:sz="4" w:space="0" w:color="000000"/>
              <w:right w:val="single" w:sz="4" w:space="0" w:color="000000"/>
            </w:tcBorders>
          </w:tcPr>
          <w:p w14:paraId="51938562" w14:textId="77777777" w:rsidR="00A00DF6" w:rsidRPr="003B1324" w:rsidRDefault="00A00DF6" w:rsidP="00526175">
            <w:pPr>
              <w:widowControl/>
              <w:adjustRightInd w:val="0"/>
              <w:ind w:right="60"/>
              <w:jc w:val="center"/>
              <w:rPr>
                <w:rFonts w:eastAsia="Times New Roman"/>
                <w:sz w:val="28"/>
                <w:szCs w:val="28"/>
                <w:rtl/>
              </w:rPr>
            </w:pPr>
            <w:r w:rsidRPr="003B1324">
              <w:rPr>
                <w:rFonts w:eastAsia="Times New Roman"/>
                <w:sz w:val="28"/>
                <w:szCs w:val="28"/>
              </w:rPr>
              <w:t>70</w:t>
            </w:r>
          </w:p>
        </w:tc>
        <w:tc>
          <w:tcPr>
            <w:tcW w:w="2293" w:type="dxa"/>
            <w:tcBorders>
              <w:top w:val="single" w:sz="4" w:space="0" w:color="000000"/>
              <w:left w:val="single" w:sz="4" w:space="0" w:color="000000"/>
              <w:bottom w:val="single" w:sz="4" w:space="0" w:color="000000"/>
              <w:right w:val="single" w:sz="4" w:space="0" w:color="000000"/>
            </w:tcBorders>
          </w:tcPr>
          <w:p w14:paraId="2370EA8D"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46.67%</w:t>
            </w:r>
          </w:p>
        </w:tc>
      </w:tr>
      <w:tr w:rsidR="00FB6E9D" w:rsidRPr="00526175" w14:paraId="04F15C82"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7276B17" w14:textId="77777777" w:rsidR="00A00DF6" w:rsidRPr="003B1324" w:rsidRDefault="00A00DF6" w:rsidP="00526175">
            <w:pPr>
              <w:widowControl/>
              <w:autoSpaceDE/>
              <w:autoSpaceDN/>
              <w:bidi/>
              <w:jc w:val="center"/>
              <w:rPr>
                <w:rFonts w:eastAsia="Times New Roman"/>
                <w:b/>
                <w:sz w:val="28"/>
                <w:szCs w:val="28"/>
              </w:rPr>
            </w:pPr>
            <w:r w:rsidRPr="003B1324">
              <w:rPr>
                <w:rFonts w:eastAsia="Times New Roman"/>
                <w:b/>
                <w:sz w:val="28"/>
                <w:szCs w:val="28"/>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E442367" w14:textId="77777777" w:rsidR="00A00DF6" w:rsidRPr="003B1324" w:rsidRDefault="00A00DF6" w:rsidP="00526175">
            <w:pPr>
              <w:widowControl/>
              <w:adjustRightInd w:val="0"/>
              <w:ind w:right="60"/>
              <w:jc w:val="center"/>
              <w:rPr>
                <w:rFonts w:eastAsia="Times New Roman"/>
                <w:sz w:val="28"/>
                <w:szCs w:val="28"/>
                <w:lang w:val="af-ZA"/>
              </w:rPr>
            </w:pPr>
            <w:r w:rsidRPr="003B1324">
              <w:rPr>
                <w:rFonts w:eastAsia="Times New Roman"/>
                <w:sz w:val="28"/>
                <w:szCs w:val="28"/>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0EFC4A"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100%</w:t>
            </w:r>
          </w:p>
        </w:tc>
      </w:tr>
    </w:tbl>
    <w:p w14:paraId="06A17C07" w14:textId="7A1465E1" w:rsidR="00A00DF6" w:rsidRDefault="00A00DF6" w:rsidP="0052617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التجارب الافتراضية في الميتافيرس تؤثر على قراراتهم الشرائية (بشكل كبير) بنسبة (</w:t>
      </w:r>
      <w:r w:rsidRPr="00A4264B">
        <w:t>%46.67</w:t>
      </w:r>
      <w:r w:rsidRPr="00A4264B">
        <w:rPr>
          <w:rtl/>
        </w:rPr>
        <w:t>)، بينما أشارت أقل نسبة من العينة بأن التجارب الافتراضية في الميتافيرس تؤثر على قراراتهم الشرائية (بشكل ضعيف) بنسبة (</w:t>
      </w:r>
      <w:r w:rsidRPr="00A4264B">
        <w:t>%20</w:t>
      </w:r>
      <w:r w:rsidRPr="00A4264B">
        <w:rPr>
          <w:rtl/>
        </w:rPr>
        <w:t>).</w:t>
      </w:r>
    </w:p>
    <w:p w14:paraId="73B084A2" w14:textId="77777777" w:rsidR="00690635" w:rsidRDefault="00690635" w:rsidP="00526175">
      <w:pPr>
        <w:pStyle w:val="0071"/>
        <w:rPr>
          <w:rtl/>
        </w:rPr>
      </w:pPr>
    </w:p>
    <w:p w14:paraId="23911570" w14:textId="77777777" w:rsidR="00690635" w:rsidRDefault="00690635" w:rsidP="00526175">
      <w:pPr>
        <w:pStyle w:val="0071"/>
        <w:rPr>
          <w:rtl/>
        </w:rPr>
      </w:pPr>
    </w:p>
    <w:p w14:paraId="0C9563A9" w14:textId="77777777" w:rsidR="00690635" w:rsidRDefault="00690635" w:rsidP="00526175">
      <w:pPr>
        <w:pStyle w:val="0071"/>
        <w:rPr>
          <w:rtl/>
        </w:rPr>
      </w:pPr>
    </w:p>
    <w:p w14:paraId="2843A328" w14:textId="77777777" w:rsidR="00690635" w:rsidRDefault="00690635" w:rsidP="00526175">
      <w:pPr>
        <w:pStyle w:val="0071"/>
        <w:rPr>
          <w:rtl/>
        </w:rPr>
      </w:pPr>
    </w:p>
    <w:p w14:paraId="62790F18" w14:textId="77777777" w:rsidR="00690635" w:rsidRDefault="00690635" w:rsidP="00526175">
      <w:pPr>
        <w:pStyle w:val="0071"/>
        <w:rPr>
          <w:rtl/>
        </w:rPr>
      </w:pPr>
    </w:p>
    <w:p w14:paraId="43DC8879" w14:textId="77777777" w:rsidR="00690635" w:rsidRPr="00A4264B" w:rsidRDefault="00690635" w:rsidP="00526175">
      <w:pPr>
        <w:pStyle w:val="0071"/>
        <w:rPr>
          <w:rtl/>
        </w:rPr>
      </w:pPr>
    </w:p>
    <w:p w14:paraId="7C1FD036" w14:textId="43D9B2A4"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rtl/>
          <w:lang w:val="x-none" w:eastAsia="x-none"/>
        </w:rPr>
      </w:pPr>
      <w:r w:rsidRPr="00A4264B">
        <w:rPr>
          <w:rFonts w:eastAsia="Times New Roman"/>
          <w:b/>
          <w:bCs/>
          <w:sz w:val="28"/>
          <w:szCs w:val="28"/>
          <w:rtl/>
        </w:rPr>
        <w:lastRenderedPageBreak/>
        <w:t>هل تعتقد أن تجربة المنتج افتراضي</w:t>
      </w:r>
      <w:r w:rsidR="00416242" w:rsidRPr="00A4264B">
        <w:rPr>
          <w:rFonts w:eastAsia="Times New Roman"/>
          <w:b/>
          <w:bCs/>
          <w:sz w:val="28"/>
          <w:szCs w:val="28"/>
          <w:rtl/>
        </w:rPr>
        <w:t>ًا</w:t>
      </w:r>
      <w:r w:rsidRPr="00A4264B">
        <w:rPr>
          <w:rFonts w:eastAsia="Times New Roman"/>
          <w:b/>
          <w:bCs/>
          <w:sz w:val="28"/>
          <w:szCs w:val="28"/>
          <w:rtl/>
        </w:rPr>
        <w:t xml:space="preserve"> تعاد تجربة المنتج فعلي</w:t>
      </w:r>
      <w:r w:rsidR="00416242" w:rsidRPr="00A4264B">
        <w:rPr>
          <w:rFonts w:eastAsia="Times New Roman"/>
          <w:b/>
          <w:bCs/>
          <w:sz w:val="28"/>
          <w:szCs w:val="28"/>
          <w:rtl/>
        </w:rPr>
        <w:t>ًا</w:t>
      </w:r>
      <w:r w:rsidRPr="00A4264B">
        <w:rPr>
          <w:rFonts w:eastAsia="Times New Roman" w:hint="cs"/>
          <w:b/>
          <w:bCs/>
          <w:sz w:val="28"/>
          <w:szCs w:val="28"/>
          <w:rtl/>
        </w:rPr>
        <w:t>؟</w:t>
      </w:r>
    </w:p>
    <w:p w14:paraId="6B83A63E" w14:textId="793AE65C" w:rsidR="00A00DF6" w:rsidRPr="00A4264B" w:rsidRDefault="00A00DF6" w:rsidP="00526175">
      <w:pPr>
        <w:pStyle w:val="0072"/>
        <w:rPr>
          <w:rtl/>
        </w:rPr>
      </w:pPr>
      <w:bookmarkStart w:id="301" w:name="_Toc185012306"/>
      <w:bookmarkStart w:id="302" w:name="_Toc185012567"/>
      <w:bookmarkStart w:id="303" w:name="_Toc185013135"/>
      <w:bookmarkStart w:id="304" w:name="_Toc185014903"/>
      <w:bookmarkStart w:id="305" w:name="_Toc185015167"/>
      <w:bookmarkStart w:id="306" w:name="_Toc185015548"/>
      <w:bookmarkStart w:id="307" w:name="_Toc185015699"/>
      <w:bookmarkStart w:id="308" w:name="_Toc185289182"/>
      <w:r w:rsidRPr="00A4264B">
        <w:rPr>
          <w:rtl/>
        </w:rPr>
        <w:t>جدول رقم (</w:t>
      </w:r>
      <w:r w:rsidR="00D248E2">
        <w:rPr>
          <w:rFonts w:hint="cs"/>
          <w:rtl/>
        </w:rPr>
        <w:t>4</w:t>
      </w:r>
      <w:r w:rsidRPr="00A4264B">
        <w:rPr>
          <w:rFonts w:hint="cs"/>
          <w:rtl/>
        </w:rPr>
        <w:t>-5</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w:t>
      </w:r>
      <w:r w:rsidRPr="00A4264B">
        <w:rPr>
          <w:rFonts w:hint="cs"/>
          <w:rtl/>
        </w:rPr>
        <w:t xml:space="preserve">اعتقاد أن </w:t>
      </w:r>
      <w:r w:rsidRPr="00A4264B">
        <w:rPr>
          <w:rtl/>
        </w:rPr>
        <w:t>تجربة المنتج افتراضي</w:t>
      </w:r>
      <w:r w:rsidR="00416242" w:rsidRPr="00A4264B">
        <w:rPr>
          <w:rtl/>
        </w:rPr>
        <w:t>ًا</w:t>
      </w:r>
      <w:r w:rsidRPr="00A4264B">
        <w:rPr>
          <w:rtl/>
        </w:rPr>
        <w:t xml:space="preserve"> تعاد تجربة المنتج فعلي</w:t>
      </w:r>
      <w:r w:rsidR="00416242" w:rsidRPr="00A4264B">
        <w:rPr>
          <w:rtl/>
        </w:rPr>
        <w:t>ًا</w:t>
      </w:r>
      <w:bookmarkEnd w:id="301"/>
      <w:bookmarkEnd w:id="302"/>
      <w:bookmarkEnd w:id="303"/>
      <w:bookmarkEnd w:id="304"/>
      <w:bookmarkEnd w:id="305"/>
      <w:bookmarkEnd w:id="306"/>
      <w:bookmarkEnd w:id="307"/>
      <w:bookmarkEnd w:id="308"/>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2201"/>
        <w:gridCol w:w="2292"/>
      </w:tblGrid>
      <w:tr w:rsidR="00FB6E9D" w:rsidRPr="00526175" w14:paraId="5C432EB0"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48D97D4" w14:textId="66460E5E" w:rsidR="00A00DF6" w:rsidRPr="003B1324" w:rsidRDefault="00A00DF6" w:rsidP="00526175">
            <w:pPr>
              <w:widowControl/>
              <w:autoSpaceDE/>
              <w:autoSpaceDN/>
              <w:bidi/>
              <w:jc w:val="center"/>
              <w:rPr>
                <w:rFonts w:eastAsia="Times New Roman"/>
                <w:bCs/>
                <w:sz w:val="28"/>
                <w:szCs w:val="28"/>
                <w:rtl/>
              </w:rPr>
            </w:pPr>
            <w:bookmarkStart w:id="309" w:name="_Hlk184507393"/>
            <w:r w:rsidRPr="003B1324">
              <w:rPr>
                <w:rFonts w:eastAsia="Times New Roman"/>
                <w:bCs/>
                <w:sz w:val="28"/>
                <w:szCs w:val="28"/>
                <w:rtl/>
              </w:rPr>
              <w:t>اعتقاد أن تجربة المنتج افتراضي</w:t>
            </w:r>
            <w:r w:rsidR="00416242" w:rsidRPr="003B1324">
              <w:rPr>
                <w:rFonts w:eastAsia="Times New Roman"/>
                <w:bCs/>
                <w:sz w:val="28"/>
                <w:szCs w:val="28"/>
                <w:rtl/>
              </w:rPr>
              <w:t>ًا</w:t>
            </w:r>
            <w:r w:rsidRPr="003B1324">
              <w:rPr>
                <w:rFonts w:eastAsia="Times New Roman"/>
                <w:bCs/>
                <w:sz w:val="28"/>
                <w:szCs w:val="28"/>
                <w:rtl/>
              </w:rPr>
              <w:t xml:space="preserve"> تعاد تجربة المنتج فعلي</w:t>
            </w:r>
            <w:bookmarkEnd w:id="309"/>
            <w:r w:rsidR="00416242" w:rsidRPr="003B1324">
              <w:rPr>
                <w:rFonts w:eastAsia="Times New Roman"/>
                <w:bCs/>
                <w:sz w:val="28"/>
                <w:szCs w:val="28"/>
                <w:rtl/>
              </w:rPr>
              <w:t>ًا</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7066ADF"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C3EB219"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526175" w14:paraId="7907BFBD"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18630C54"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لا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ADCA5B1"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6DCD5376"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526175" w14:paraId="4C735787"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3953A8D3"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إلى حد ما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59808789"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55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32DC674A"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36.67%</w:t>
            </w:r>
          </w:p>
        </w:tc>
      </w:tr>
      <w:tr w:rsidR="00FB6E9D" w:rsidRPr="00526175" w14:paraId="2CDD6304"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7FF1A11E"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hint="cs"/>
                <w:b/>
                <w:sz w:val="28"/>
                <w:szCs w:val="28"/>
                <w:rtl/>
              </w:rPr>
              <w:t>نعم</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73BEFC3F"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65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0E002F0"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43.33%</w:t>
            </w:r>
          </w:p>
        </w:tc>
      </w:tr>
      <w:tr w:rsidR="00FB6E9D" w:rsidRPr="00526175" w14:paraId="3C3B4FAC" w14:textId="77777777" w:rsidTr="00526175">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42C6247" w14:textId="77777777" w:rsidR="00A00DF6" w:rsidRPr="003B1324" w:rsidRDefault="00A00DF6" w:rsidP="00526175">
            <w:pPr>
              <w:widowControl/>
              <w:autoSpaceDE/>
              <w:autoSpaceDN/>
              <w:bidi/>
              <w:jc w:val="center"/>
              <w:rPr>
                <w:rFonts w:eastAsia="Times New Roman"/>
                <w:b/>
                <w:sz w:val="28"/>
                <w:szCs w:val="28"/>
                <w:rtl/>
              </w:rPr>
            </w:pPr>
            <w:r w:rsidRPr="003B1324">
              <w:rPr>
                <w:rFonts w:eastAsia="Times New Roman"/>
                <w:b/>
                <w:sz w:val="28"/>
                <w:szCs w:val="28"/>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5C30A41"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66D5AA5" w14:textId="77777777" w:rsidR="00A00DF6" w:rsidRPr="003B1324" w:rsidRDefault="00A00DF6" w:rsidP="00526175">
            <w:pPr>
              <w:widowControl/>
              <w:adjustRightInd w:val="0"/>
              <w:ind w:right="60"/>
              <w:jc w:val="center"/>
              <w:rPr>
                <w:rFonts w:eastAsia="Times New Roman"/>
                <w:sz w:val="28"/>
                <w:szCs w:val="28"/>
              </w:rPr>
            </w:pPr>
            <w:r w:rsidRPr="003B1324">
              <w:rPr>
                <w:rFonts w:eastAsia="Times New Roman"/>
                <w:sz w:val="28"/>
                <w:szCs w:val="28"/>
              </w:rPr>
              <w:t>100%</w:t>
            </w:r>
          </w:p>
        </w:tc>
      </w:tr>
    </w:tbl>
    <w:p w14:paraId="2C1105B0" w14:textId="77777777" w:rsidR="003B1324" w:rsidRDefault="003B1324" w:rsidP="00526175">
      <w:pPr>
        <w:pStyle w:val="0071"/>
        <w:rPr>
          <w:b/>
          <w:bCs/>
          <w:rtl/>
        </w:rPr>
      </w:pPr>
    </w:p>
    <w:p w14:paraId="690B3345" w14:textId="5B8C2FC2" w:rsidR="00A00DF6" w:rsidRPr="00A4264B" w:rsidRDefault="00A00DF6" w:rsidP="0052617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 أ</w:t>
      </w:r>
      <w:r w:rsidRPr="00A4264B">
        <w:rPr>
          <w:rtl/>
        </w:rPr>
        <w:t>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يعتقدوا أن تجربة المنتج افتراضي</w:t>
      </w:r>
      <w:r w:rsidR="00416242" w:rsidRPr="00A4264B">
        <w:rPr>
          <w:rtl/>
        </w:rPr>
        <w:t>ًا</w:t>
      </w:r>
      <w:r w:rsidRPr="00A4264B">
        <w:rPr>
          <w:rtl/>
        </w:rPr>
        <w:t xml:space="preserve"> تعاد تجربة المنتج فعلي</w:t>
      </w:r>
      <w:r w:rsidR="00416242" w:rsidRPr="00A4264B">
        <w:rPr>
          <w:rtl/>
        </w:rPr>
        <w:t>ًا</w:t>
      </w:r>
      <w:r w:rsidRPr="00A4264B">
        <w:rPr>
          <w:rtl/>
        </w:rPr>
        <w:t xml:space="preserve"> بنسبة (</w:t>
      </w:r>
      <w:r w:rsidRPr="00A4264B">
        <w:t>%43.33</w:t>
      </w:r>
      <w:r w:rsidRPr="00A4264B">
        <w:rPr>
          <w:rtl/>
        </w:rPr>
        <w:t>)، بينما أشارت أقل نسبة من العينة بأن تجربة المنتج افتراضي</w:t>
      </w:r>
      <w:r w:rsidR="00416242" w:rsidRPr="00A4264B">
        <w:rPr>
          <w:rtl/>
        </w:rPr>
        <w:t>ًا</w:t>
      </w:r>
      <w:r w:rsidRPr="00A4264B">
        <w:rPr>
          <w:rtl/>
        </w:rPr>
        <w:t xml:space="preserve"> لا تعاد تجربة المنتج فعلي</w:t>
      </w:r>
      <w:r w:rsidR="00416242" w:rsidRPr="00A4264B">
        <w:rPr>
          <w:rtl/>
        </w:rPr>
        <w:t>ًا</w:t>
      </w:r>
      <w:r w:rsidRPr="00A4264B">
        <w:rPr>
          <w:rtl/>
        </w:rPr>
        <w:t xml:space="preserve"> بنسبة (</w:t>
      </w:r>
      <w:r w:rsidRPr="00A4264B">
        <w:t>%20</w:t>
      </w:r>
      <w:r w:rsidRPr="00A4264B">
        <w:rPr>
          <w:rtl/>
        </w:rPr>
        <w:t xml:space="preserve">).   </w:t>
      </w:r>
    </w:p>
    <w:p w14:paraId="6DBACBAF"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Calibri"/>
          <w:b/>
          <w:bCs/>
          <w:sz w:val="28"/>
          <w:szCs w:val="28"/>
          <w:rtl/>
        </w:rPr>
        <w:t>ما مدى احتمالية توصيتك بعلامة تجارية بعد التفاعل معها في الميتافيرس</w:t>
      </w:r>
      <w:r w:rsidRPr="00A4264B">
        <w:rPr>
          <w:rFonts w:eastAsia="Calibri" w:hint="cs"/>
          <w:b/>
          <w:bCs/>
          <w:sz w:val="28"/>
          <w:szCs w:val="28"/>
          <w:rtl/>
        </w:rPr>
        <w:t>؟</w:t>
      </w:r>
    </w:p>
    <w:p w14:paraId="3224EED0" w14:textId="30C87DA2" w:rsidR="00A00DF6" w:rsidRPr="00A4264B" w:rsidRDefault="00A00DF6" w:rsidP="00690635">
      <w:pPr>
        <w:pStyle w:val="0072"/>
        <w:spacing w:line="276" w:lineRule="auto"/>
        <w:rPr>
          <w:rtl/>
        </w:rPr>
      </w:pPr>
      <w:bookmarkStart w:id="310" w:name="_Toc185012307"/>
      <w:bookmarkStart w:id="311" w:name="_Toc185012568"/>
      <w:bookmarkStart w:id="312" w:name="_Toc185013136"/>
      <w:bookmarkStart w:id="313" w:name="_Toc185014904"/>
      <w:bookmarkStart w:id="314" w:name="_Toc185015168"/>
      <w:bookmarkStart w:id="315" w:name="_Toc185015549"/>
      <w:bookmarkStart w:id="316" w:name="_Toc185015700"/>
      <w:bookmarkStart w:id="317" w:name="_Toc185289183"/>
      <w:r w:rsidRPr="00A4264B">
        <w:rPr>
          <w:rtl/>
        </w:rPr>
        <w:t>جدول رقم (</w:t>
      </w:r>
      <w:r w:rsidR="00D248E2">
        <w:rPr>
          <w:rFonts w:hint="cs"/>
          <w:rtl/>
        </w:rPr>
        <w:t>4</w:t>
      </w:r>
      <w:r w:rsidRPr="00A4264B">
        <w:rPr>
          <w:rFonts w:hint="cs"/>
          <w:rtl/>
        </w:rPr>
        <w:t>-6</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احتمالية </w:t>
      </w:r>
      <w:r w:rsidRPr="00A4264B">
        <w:rPr>
          <w:rFonts w:hint="cs"/>
          <w:rtl/>
        </w:rPr>
        <w:t>التوصية</w:t>
      </w:r>
      <w:r w:rsidRPr="00A4264B">
        <w:rPr>
          <w:rtl/>
        </w:rPr>
        <w:t xml:space="preserve"> بعلامة تجارية بعد التفاعل معها في الميتافيرس</w:t>
      </w:r>
      <w:bookmarkEnd w:id="310"/>
      <w:bookmarkEnd w:id="311"/>
      <w:bookmarkEnd w:id="312"/>
      <w:bookmarkEnd w:id="313"/>
      <w:bookmarkEnd w:id="314"/>
      <w:bookmarkEnd w:id="315"/>
      <w:bookmarkEnd w:id="316"/>
      <w:bookmarkEnd w:id="317"/>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2201"/>
        <w:gridCol w:w="2292"/>
      </w:tblGrid>
      <w:tr w:rsidR="00FB6E9D" w:rsidRPr="009909D7" w14:paraId="2A04367E" w14:textId="77777777" w:rsidTr="009909D7">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DEA6D51" w14:textId="77777777" w:rsidR="00A00DF6" w:rsidRPr="003B1324" w:rsidRDefault="00A00DF6" w:rsidP="009909D7">
            <w:pPr>
              <w:widowControl/>
              <w:autoSpaceDE/>
              <w:autoSpaceDN/>
              <w:bidi/>
              <w:jc w:val="center"/>
              <w:rPr>
                <w:rFonts w:eastAsia="Times New Roman"/>
                <w:bCs/>
                <w:sz w:val="28"/>
                <w:szCs w:val="28"/>
                <w:rtl/>
              </w:rPr>
            </w:pPr>
            <w:r w:rsidRPr="003B1324">
              <w:rPr>
                <w:rFonts w:eastAsia="Times New Roman"/>
                <w:bCs/>
                <w:sz w:val="28"/>
                <w:szCs w:val="28"/>
                <w:rtl/>
              </w:rPr>
              <w:t>احتمالية التوصية بعلامة تجارية بعد التفاعل معها في الميتافيرس</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5708867"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2DB84D"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9909D7" w14:paraId="2D43D80E" w14:textId="77777777" w:rsidTr="009909D7">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B556A"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hint="cs"/>
                <w:b/>
                <w:sz w:val="28"/>
                <w:szCs w:val="28"/>
                <w:rtl/>
              </w:rPr>
              <w:t>منخفضة</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0DF8B4F4"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35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942A86B" w14:textId="77777777" w:rsidR="00A00DF6" w:rsidRPr="003B1324" w:rsidRDefault="00A00DF6" w:rsidP="009909D7">
            <w:pPr>
              <w:widowControl/>
              <w:adjustRightInd w:val="0"/>
              <w:ind w:right="60"/>
              <w:jc w:val="center"/>
              <w:rPr>
                <w:rFonts w:eastAsia="Times New Roman"/>
                <w:sz w:val="28"/>
                <w:szCs w:val="28"/>
              </w:rPr>
            </w:pPr>
            <w:bookmarkStart w:id="318" w:name="_Hlk184506977"/>
            <w:r w:rsidRPr="003B1324">
              <w:rPr>
                <w:rFonts w:eastAsia="Times New Roman"/>
                <w:sz w:val="28"/>
                <w:szCs w:val="28"/>
              </w:rPr>
              <w:t>23.33</w:t>
            </w:r>
            <w:bookmarkEnd w:id="318"/>
            <w:r w:rsidRPr="003B1324">
              <w:rPr>
                <w:rFonts w:eastAsia="Times New Roman"/>
                <w:sz w:val="28"/>
                <w:szCs w:val="28"/>
              </w:rPr>
              <w:t>%</w:t>
            </w:r>
          </w:p>
        </w:tc>
      </w:tr>
      <w:tr w:rsidR="00FB6E9D" w:rsidRPr="009909D7" w14:paraId="3784AC7B" w14:textId="77777777" w:rsidTr="009909D7">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459FE"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hint="cs"/>
                <w:b/>
                <w:sz w:val="28"/>
                <w:szCs w:val="28"/>
                <w:rtl/>
              </w:rPr>
              <w:t>متوسطة</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6DBD34FF"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75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EA6FEAB" w14:textId="77777777" w:rsidR="00A00DF6" w:rsidRPr="003B1324" w:rsidRDefault="00A00DF6" w:rsidP="009909D7">
            <w:pPr>
              <w:widowControl/>
              <w:adjustRightInd w:val="0"/>
              <w:ind w:right="60"/>
              <w:jc w:val="center"/>
              <w:rPr>
                <w:rFonts w:eastAsia="Times New Roman"/>
                <w:sz w:val="28"/>
                <w:szCs w:val="28"/>
              </w:rPr>
            </w:pPr>
            <w:bookmarkStart w:id="319" w:name="_Hlk184506949"/>
            <w:r w:rsidRPr="003B1324">
              <w:rPr>
                <w:rFonts w:eastAsia="Times New Roman"/>
                <w:sz w:val="28"/>
                <w:szCs w:val="28"/>
              </w:rPr>
              <w:t>50</w:t>
            </w:r>
            <w:bookmarkEnd w:id="319"/>
            <w:r w:rsidRPr="003B1324">
              <w:rPr>
                <w:rFonts w:eastAsia="Times New Roman"/>
                <w:sz w:val="28"/>
                <w:szCs w:val="28"/>
              </w:rPr>
              <w:t>%</w:t>
            </w:r>
          </w:p>
        </w:tc>
      </w:tr>
      <w:tr w:rsidR="00FB6E9D" w:rsidRPr="009909D7" w14:paraId="2B59248B" w14:textId="77777777" w:rsidTr="009909D7">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9B3A9"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hint="cs"/>
                <w:b/>
                <w:sz w:val="28"/>
                <w:szCs w:val="28"/>
                <w:rtl/>
              </w:rPr>
              <w:t>عالية</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75CE5772"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40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7FDB6C4"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26.67%</w:t>
            </w:r>
          </w:p>
        </w:tc>
      </w:tr>
      <w:tr w:rsidR="00FB6E9D" w:rsidRPr="009909D7" w14:paraId="71B2C4F9" w14:textId="77777777" w:rsidTr="009909D7">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5DBA9D6"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0F3935"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E125E27"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100%</w:t>
            </w:r>
          </w:p>
        </w:tc>
      </w:tr>
    </w:tbl>
    <w:p w14:paraId="3688A322" w14:textId="4707C405" w:rsidR="003B1324" w:rsidRPr="00A4264B" w:rsidRDefault="00A00DF6" w:rsidP="0069063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احتمالية توصيتهم بعلامة تجارية بعد التفاعل معها في الميتافيرس جاءت متوسطة بنسبة (</w:t>
      </w:r>
      <w:r w:rsidRPr="00A4264B">
        <w:t>%50</w:t>
      </w:r>
      <w:r w:rsidRPr="00A4264B">
        <w:rPr>
          <w:rtl/>
        </w:rPr>
        <w:t>)، بينما أشارت أقل نسبة من العينة بأن احتمالية توصيتهم بعلامة تجارية بعد التفاعل معها في الميتافيرس جاءت منخفضة بنسبة (</w:t>
      </w:r>
      <w:r w:rsidRPr="00A4264B">
        <w:t>%23.33</w:t>
      </w:r>
      <w:r w:rsidRPr="00A4264B">
        <w:rPr>
          <w:rtl/>
        </w:rPr>
        <w:t>).</w:t>
      </w:r>
    </w:p>
    <w:p w14:paraId="05ECA68E" w14:textId="4220DA24"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Times New Roman"/>
          <w:b/>
          <w:bCs/>
          <w:sz w:val="28"/>
          <w:szCs w:val="28"/>
          <w:rtl/>
        </w:rPr>
        <w:lastRenderedPageBreak/>
        <w:t>ما مدى احتمالية أن تشتري منتج</w:t>
      </w:r>
      <w:r w:rsidR="00416242" w:rsidRPr="00A4264B">
        <w:rPr>
          <w:rFonts w:eastAsia="Times New Roman"/>
          <w:b/>
          <w:bCs/>
          <w:sz w:val="28"/>
          <w:szCs w:val="28"/>
          <w:rtl/>
        </w:rPr>
        <w:t>ًا</w:t>
      </w:r>
      <w:r w:rsidRPr="00A4264B">
        <w:rPr>
          <w:rFonts w:eastAsia="Times New Roman"/>
          <w:b/>
          <w:bCs/>
          <w:sz w:val="28"/>
          <w:szCs w:val="28"/>
          <w:rtl/>
        </w:rPr>
        <w:t xml:space="preserve"> من العلامة التجارية التي تفاعلت معها في البيئة الافتراضية</w:t>
      </w:r>
      <w:r w:rsidRPr="00A4264B">
        <w:rPr>
          <w:rFonts w:eastAsia="Times New Roman" w:hint="cs"/>
          <w:b/>
          <w:bCs/>
          <w:sz w:val="28"/>
          <w:szCs w:val="28"/>
          <w:rtl/>
        </w:rPr>
        <w:t>؟</w:t>
      </w:r>
    </w:p>
    <w:p w14:paraId="62BE4E61" w14:textId="0F8737EF" w:rsidR="00A00DF6" w:rsidRPr="00A4264B" w:rsidRDefault="00A00DF6" w:rsidP="009909D7">
      <w:pPr>
        <w:pStyle w:val="0072"/>
        <w:rPr>
          <w:rtl/>
        </w:rPr>
      </w:pPr>
      <w:bookmarkStart w:id="320" w:name="_Toc185012308"/>
      <w:bookmarkStart w:id="321" w:name="_Toc185012569"/>
      <w:bookmarkStart w:id="322" w:name="_Toc185013137"/>
      <w:bookmarkStart w:id="323" w:name="_Toc185014905"/>
      <w:bookmarkStart w:id="324" w:name="_Toc185015169"/>
      <w:bookmarkStart w:id="325" w:name="_Toc185015550"/>
      <w:bookmarkStart w:id="326" w:name="_Toc185015701"/>
      <w:bookmarkStart w:id="327" w:name="_Toc185289184"/>
      <w:r w:rsidRPr="00A4264B">
        <w:rPr>
          <w:rtl/>
        </w:rPr>
        <w:t>جدول رقم (</w:t>
      </w:r>
      <w:r w:rsidR="00D248E2">
        <w:rPr>
          <w:rFonts w:hint="cs"/>
          <w:rtl/>
        </w:rPr>
        <w:t>4</w:t>
      </w:r>
      <w:r w:rsidRPr="00A4264B">
        <w:rPr>
          <w:rFonts w:hint="cs"/>
          <w:rtl/>
        </w:rPr>
        <w:t>-7</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احتمالية </w:t>
      </w:r>
      <w:r w:rsidRPr="00A4264B">
        <w:rPr>
          <w:rFonts w:hint="cs"/>
          <w:rtl/>
        </w:rPr>
        <w:t>شراء</w:t>
      </w:r>
      <w:r w:rsidRPr="00A4264B">
        <w:rPr>
          <w:rtl/>
        </w:rPr>
        <w:t xml:space="preserve"> منتج</w:t>
      </w:r>
      <w:r w:rsidR="00416242" w:rsidRPr="00A4264B">
        <w:rPr>
          <w:rtl/>
        </w:rPr>
        <w:t>ًا</w:t>
      </w:r>
      <w:r w:rsidRPr="00A4264B">
        <w:rPr>
          <w:rtl/>
        </w:rPr>
        <w:t xml:space="preserve"> من العلامة التجارية التي </w:t>
      </w:r>
      <w:r w:rsidRPr="00A4264B">
        <w:rPr>
          <w:rFonts w:hint="cs"/>
          <w:rtl/>
        </w:rPr>
        <w:t>تم التفاعل</w:t>
      </w:r>
      <w:r w:rsidRPr="00A4264B">
        <w:rPr>
          <w:rtl/>
        </w:rPr>
        <w:t xml:space="preserve"> معها في البيئة الافتراضية</w:t>
      </w:r>
      <w:bookmarkEnd w:id="320"/>
      <w:bookmarkEnd w:id="321"/>
      <w:bookmarkEnd w:id="322"/>
      <w:bookmarkEnd w:id="323"/>
      <w:bookmarkEnd w:id="324"/>
      <w:bookmarkEnd w:id="325"/>
      <w:bookmarkEnd w:id="326"/>
      <w:bookmarkEnd w:id="327"/>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9"/>
        <w:gridCol w:w="1560"/>
        <w:gridCol w:w="1793"/>
      </w:tblGrid>
      <w:tr w:rsidR="00FB6E9D" w:rsidRPr="009909D7" w14:paraId="4DAF1FF5"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D1D34E" w14:textId="772F4B25" w:rsidR="00A00DF6" w:rsidRPr="003B1324" w:rsidRDefault="00A00DF6" w:rsidP="009909D7">
            <w:pPr>
              <w:widowControl/>
              <w:autoSpaceDE/>
              <w:autoSpaceDN/>
              <w:bidi/>
              <w:jc w:val="center"/>
              <w:rPr>
                <w:rFonts w:eastAsia="Times New Roman"/>
                <w:bCs/>
                <w:sz w:val="28"/>
                <w:szCs w:val="28"/>
                <w:rtl/>
              </w:rPr>
            </w:pPr>
            <w:bookmarkStart w:id="328" w:name="_Hlk184507672"/>
            <w:r w:rsidRPr="003B1324">
              <w:rPr>
                <w:rFonts w:eastAsia="Times New Roman"/>
                <w:bCs/>
                <w:sz w:val="28"/>
                <w:szCs w:val="28"/>
                <w:rtl/>
              </w:rPr>
              <w:t>احتمالية شراء منتج</w:t>
            </w:r>
            <w:r w:rsidR="00416242" w:rsidRPr="003B1324">
              <w:rPr>
                <w:rFonts w:eastAsia="Times New Roman"/>
                <w:bCs/>
                <w:sz w:val="28"/>
                <w:szCs w:val="28"/>
                <w:rtl/>
              </w:rPr>
              <w:t>ًا</w:t>
            </w:r>
            <w:r w:rsidRPr="003B1324">
              <w:rPr>
                <w:rFonts w:eastAsia="Times New Roman"/>
                <w:bCs/>
                <w:sz w:val="28"/>
                <w:szCs w:val="28"/>
                <w:rtl/>
              </w:rPr>
              <w:t xml:space="preserve"> من العلامة التجارية التي تم التفاعل معها في البيئة الافتراضية</w:t>
            </w:r>
            <w:bookmarkEnd w:id="328"/>
          </w:p>
        </w:tc>
        <w:tc>
          <w:tcPr>
            <w:tcW w:w="15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1A418AC"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F53674F"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9909D7" w14:paraId="2DAFF322"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269E72C" w14:textId="573C7895"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منخفضة جد</w:t>
            </w:r>
            <w:r w:rsidR="00416242" w:rsidRPr="003B1324">
              <w:rPr>
                <w:rFonts w:eastAsia="Times New Roman"/>
                <w:b/>
                <w:sz w:val="28"/>
                <w:szCs w:val="28"/>
                <w:rtl/>
              </w:rPr>
              <w:t>ًا</w:t>
            </w:r>
            <w:r w:rsidRPr="003B1324">
              <w:rPr>
                <w:rFonts w:eastAsia="Times New Roman"/>
                <w:b/>
                <w:sz w:val="28"/>
                <w:szCs w:val="28"/>
                <w:rtl/>
              </w:rPr>
              <w:t xml:space="preserve"> (من غير المحتمل أن أشتري)</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3D675C6"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15</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14:paraId="15711143"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10%</w:t>
            </w:r>
          </w:p>
        </w:tc>
      </w:tr>
      <w:tr w:rsidR="00FB6E9D" w:rsidRPr="009909D7" w14:paraId="6ECA7C48"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20F373E"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منخفضة (احتمالية ضعيفة للشراء)</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CC721D6"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20</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14:paraId="6E69E030"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13.33%</w:t>
            </w:r>
          </w:p>
        </w:tc>
      </w:tr>
      <w:tr w:rsidR="00FB6E9D" w:rsidRPr="009909D7" w14:paraId="0E9D77E0"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90ED741"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متوسطة (قد أشتري في بعض الحالات)</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964D79D"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50</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14:paraId="2CB09DAB" w14:textId="77777777" w:rsidR="00A00DF6" w:rsidRPr="003B1324" w:rsidRDefault="00A00DF6" w:rsidP="009909D7">
            <w:pPr>
              <w:widowControl/>
              <w:adjustRightInd w:val="0"/>
              <w:ind w:right="60"/>
              <w:jc w:val="center"/>
              <w:rPr>
                <w:rFonts w:eastAsia="Times New Roman"/>
                <w:sz w:val="28"/>
                <w:szCs w:val="28"/>
              </w:rPr>
            </w:pPr>
            <w:bookmarkStart w:id="329" w:name="_Hlk184507022"/>
            <w:r w:rsidRPr="003B1324">
              <w:rPr>
                <w:rFonts w:eastAsia="Times New Roman"/>
                <w:sz w:val="28"/>
                <w:szCs w:val="28"/>
              </w:rPr>
              <w:t>33.33</w:t>
            </w:r>
            <w:bookmarkEnd w:id="329"/>
            <w:r w:rsidRPr="003B1324">
              <w:rPr>
                <w:rFonts w:eastAsia="Times New Roman"/>
                <w:sz w:val="28"/>
                <w:szCs w:val="28"/>
              </w:rPr>
              <w:t>%</w:t>
            </w:r>
          </w:p>
        </w:tc>
      </w:tr>
      <w:tr w:rsidR="00FB6E9D" w:rsidRPr="009909D7" w14:paraId="0360B0ED"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A0C7C2E"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مرتفعة (من المحتمل أن أشتري)</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C04C634"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35</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14:paraId="3E349C65"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23.33%</w:t>
            </w:r>
          </w:p>
        </w:tc>
      </w:tr>
      <w:tr w:rsidR="00FB6E9D" w:rsidRPr="009909D7" w14:paraId="416AD70F"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F702C98" w14:textId="45EAE2E4"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مرتفعة جد</w:t>
            </w:r>
            <w:r w:rsidR="00416242" w:rsidRPr="003B1324">
              <w:rPr>
                <w:rFonts w:eastAsia="Times New Roman"/>
                <w:b/>
                <w:sz w:val="28"/>
                <w:szCs w:val="28"/>
                <w:rtl/>
              </w:rPr>
              <w:t>ًا</w:t>
            </w:r>
            <w:r w:rsidRPr="003B1324">
              <w:rPr>
                <w:rFonts w:eastAsia="Times New Roman"/>
                <w:b/>
                <w:sz w:val="28"/>
                <w:szCs w:val="28"/>
                <w:rtl/>
              </w:rPr>
              <w:t xml:space="preserve"> (مؤكد سأشتري)</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D6B9B68"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30</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14:paraId="2435DCF8"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9909D7" w14:paraId="53F40B50" w14:textId="77777777" w:rsidTr="009909D7">
        <w:trPr>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AC9206F" w14:textId="77777777" w:rsidR="00A00DF6" w:rsidRPr="00690635" w:rsidRDefault="00A00DF6" w:rsidP="009909D7">
            <w:pPr>
              <w:widowControl/>
              <w:autoSpaceDE/>
              <w:autoSpaceDN/>
              <w:bidi/>
              <w:jc w:val="center"/>
              <w:rPr>
                <w:rFonts w:eastAsia="Times New Roman"/>
                <w:b/>
                <w:sz w:val="28"/>
                <w:szCs w:val="28"/>
                <w:rtl/>
              </w:rPr>
            </w:pPr>
            <w:r w:rsidRPr="00690635">
              <w:rPr>
                <w:rFonts w:eastAsia="Times New Roman"/>
                <w:b/>
                <w:sz w:val="28"/>
                <w:szCs w:val="28"/>
                <w:rtl/>
              </w:rPr>
              <w:t>المجموع</w:t>
            </w:r>
          </w:p>
        </w:tc>
        <w:tc>
          <w:tcPr>
            <w:tcW w:w="15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0EE0ED3" w14:textId="77777777" w:rsidR="00A00DF6" w:rsidRPr="00690635" w:rsidRDefault="00A00DF6" w:rsidP="009909D7">
            <w:pPr>
              <w:widowControl/>
              <w:adjustRightInd w:val="0"/>
              <w:ind w:right="60"/>
              <w:jc w:val="center"/>
              <w:rPr>
                <w:rFonts w:eastAsia="Times New Roman"/>
                <w:sz w:val="28"/>
                <w:szCs w:val="28"/>
              </w:rPr>
            </w:pPr>
            <w:r w:rsidRPr="00690635">
              <w:rPr>
                <w:rFonts w:eastAsia="Times New Roman"/>
                <w:sz w:val="28"/>
                <w:szCs w:val="28"/>
                <w:lang w:val="af-ZA"/>
              </w:rPr>
              <w:t>150</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7BB9FF3" w14:textId="77777777" w:rsidR="00A00DF6" w:rsidRPr="00690635" w:rsidRDefault="00A00DF6" w:rsidP="009909D7">
            <w:pPr>
              <w:widowControl/>
              <w:adjustRightInd w:val="0"/>
              <w:ind w:right="60"/>
              <w:jc w:val="center"/>
              <w:rPr>
                <w:rFonts w:eastAsia="Times New Roman"/>
                <w:sz w:val="28"/>
                <w:szCs w:val="28"/>
              </w:rPr>
            </w:pPr>
            <w:r w:rsidRPr="00690635">
              <w:rPr>
                <w:rFonts w:eastAsia="Times New Roman"/>
                <w:sz w:val="28"/>
                <w:szCs w:val="28"/>
              </w:rPr>
              <w:t>100%</w:t>
            </w:r>
          </w:p>
        </w:tc>
      </w:tr>
    </w:tbl>
    <w:p w14:paraId="1DEC5A8B" w14:textId="2C6E4AE8" w:rsidR="00A00DF6" w:rsidRPr="00A4264B" w:rsidRDefault="00A00DF6" w:rsidP="009909D7">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احتمالية شراء منتج</w:t>
      </w:r>
      <w:r w:rsidR="00416242" w:rsidRPr="00A4264B">
        <w:rPr>
          <w:rtl/>
        </w:rPr>
        <w:t>ًا</w:t>
      </w:r>
      <w:r w:rsidRPr="00A4264B">
        <w:rPr>
          <w:rtl/>
        </w:rPr>
        <w:t xml:space="preserve"> من العلامة التجارية التي تم التفاعل معها في البيئة الافتراضية جاءت متوسطة بنسبة (</w:t>
      </w:r>
      <w:r w:rsidRPr="00A4264B">
        <w:t>%33.33</w:t>
      </w:r>
      <w:r w:rsidRPr="00A4264B">
        <w:rPr>
          <w:rtl/>
        </w:rPr>
        <w:t>)، بينما أشارت أقل نسبة من العينة بأن احتمالية شراء منتج</w:t>
      </w:r>
      <w:r w:rsidR="00416242" w:rsidRPr="00A4264B">
        <w:rPr>
          <w:rtl/>
        </w:rPr>
        <w:t>ًا</w:t>
      </w:r>
      <w:r w:rsidRPr="00A4264B">
        <w:rPr>
          <w:rtl/>
        </w:rPr>
        <w:t xml:space="preserve"> من العلامة التجارية التي تم التفاعل معها في البيئة الافتراضية جاءت منخفضة جد</w:t>
      </w:r>
      <w:r w:rsidR="00416242" w:rsidRPr="00A4264B">
        <w:rPr>
          <w:rtl/>
        </w:rPr>
        <w:t>ًا</w:t>
      </w:r>
      <w:r w:rsidRPr="00A4264B">
        <w:rPr>
          <w:rtl/>
        </w:rPr>
        <w:t xml:space="preserve"> (من غير المحتمل أن أشتري) بنسبة (</w:t>
      </w:r>
      <w:r w:rsidRPr="00A4264B">
        <w:t>%10</w:t>
      </w:r>
      <w:r w:rsidRPr="00A4264B">
        <w:rPr>
          <w:rtl/>
        </w:rPr>
        <w:t xml:space="preserve">).   </w:t>
      </w:r>
    </w:p>
    <w:p w14:paraId="0F5A4CDB"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Calibri"/>
          <w:b/>
          <w:bCs/>
          <w:sz w:val="28"/>
          <w:szCs w:val="28"/>
          <w:rtl/>
        </w:rPr>
        <w:t xml:space="preserve">برأيك ماهي العلامات التجارية التي تعتقد أنها قدمت أمثلة بارزة على </w:t>
      </w:r>
      <w:r w:rsidRPr="00A4264B">
        <w:rPr>
          <w:rFonts w:eastAsia="Calibri" w:hint="cs"/>
          <w:b/>
          <w:bCs/>
          <w:sz w:val="28"/>
          <w:szCs w:val="28"/>
          <w:rtl/>
        </w:rPr>
        <w:t>استخدام</w:t>
      </w:r>
      <w:r w:rsidRPr="00A4264B">
        <w:rPr>
          <w:rFonts w:eastAsia="Calibri"/>
          <w:b/>
          <w:bCs/>
          <w:sz w:val="28"/>
          <w:szCs w:val="28"/>
          <w:rtl/>
        </w:rPr>
        <w:t xml:space="preserve"> الميتافيرس في التسويق</w:t>
      </w:r>
      <w:r w:rsidRPr="00A4264B">
        <w:rPr>
          <w:rFonts w:eastAsia="Calibri" w:hint="cs"/>
          <w:b/>
          <w:bCs/>
          <w:sz w:val="28"/>
          <w:szCs w:val="28"/>
          <w:rtl/>
        </w:rPr>
        <w:t>؟</w:t>
      </w:r>
    </w:p>
    <w:p w14:paraId="1643368B" w14:textId="3BED6BF7" w:rsidR="00A00DF6" w:rsidRPr="00A4264B" w:rsidRDefault="00A00DF6" w:rsidP="009909D7">
      <w:pPr>
        <w:pStyle w:val="0072"/>
        <w:rPr>
          <w:rtl/>
        </w:rPr>
      </w:pPr>
      <w:bookmarkStart w:id="330" w:name="_Toc185012309"/>
      <w:bookmarkStart w:id="331" w:name="_Toc185012570"/>
      <w:bookmarkStart w:id="332" w:name="_Toc185013138"/>
      <w:bookmarkStart w:id="333" w:name="_Toc185014906"/>
      <w:bookmarkStart w:id="334" w:name="_Toc185015170"/>
      <w:bookmarkStart w:id="335" w:name="_Toc185015551"/>
      <w:bookmarkStart w:id="336" w:name="_Toc185015702"/>
      <w:bookmarkStart w:id="337" w:name="_Toc185289185"/>
      <w:r w:rsidRPr="00A4264B">
        <w:rPr>
          <w:rtl/>
        </w:rPr>
        <w:t>جدول رقم (</w:t>
      </w:r>
      <w:r w:rsidR="00D248E2">
        <w:rPr>
          <w:rFonts w:hint="cs"/>
          <w:rtl/>
        </w:rPr>
        <w:t>4</w:t>
      </w:r>
      <w:r w:rsidRPr="00A4264B">
        <w:rPr>
          <w:rFonts w:hint="cs"/>
          <w:rtl/>
        </w:rPr>
        <w:t>-8</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العلامات التجارية التي قدمت أمثلة بارزة على </w:t>
      </w:r>
      <w:r w:rsidRPr="00A4264B">
        <w:rPr>
          <w:rFonts w:hint="cs"/>
          <w:rtl/>
        </w:rPr>
        <w:t>استخدام</w:t>
      </w:r>
      <w:r w:rsidRPr="00A4264B">
        <w:rPr>
          <w:rtl/>
        </w:rPr>
        <w:t xml:space="preserve"> الميتافيرس في التسويق</w:t>
      </w:r>
      <w:bookmarkEnd w:id="330"/>
      <w:bookmarkEnd w:id="331"/>
      <w:bookmarkEnd w:id="332"/>
      <w:bookmarkEnd w:id="333"/>
      <w:bookmarkEnd w:id="334"/>
      <w:bookmarkEnd w:id="335"/>
      <w:bookmarkEnd w:id="336"/>
      <w:bookmarkEnd w:id="337"/>
      <w:r w:rsidRPr="00A4264B">
        <w:rPr>
          <w:rtl/>
        </w:rPr>
        <w:t xml:space="preserve"> </w:t>
      </w:r>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4"/>
        <w:gridCol w:w="1559"/>
        <w:gridCol w:w="2219"/>
      </w:tblGrid>
      <w:tr w:rsidR="00FB6E9D" w:rsidRPr="009909D7" w14:paraId="3B5E58F3" w14:textId="77777777" w:rsidTr="00E70AA5">
        <w:trPr>
          <w:tblHeader/>
          <w:jc w:val="center"/>
        </w:trPr>
        <w:tc>
          <w:tcPr>
            <w:tcW w:w="492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9022D4" w14:textId="14CF4D78" w:rsidR="00A00DF6" w:rsidRPr="003B1324" w:rsidRDefault="00A00DF6" w:rsidP="00E70AA5">
            <w:pPr>
              <w:widowControl/>
              <w:autoSpaceDE/>
              <w:autoSpaceDN/>
              <w:bidi/>
              <w:jc w:val="center"/>
              <w:rPr>
                <w:rFonts w:eastAsia="Times New Roman"/>
                <w:bCs/>
                <w:sz w:val="28"/>
                <w:szCs w:val="28"/>
                <w:rtl/>
              </w:rPr>
            </w:pPr>
            <w:r w:rsidRPr="003B1324">
              <w:rPr>
                <w:rFonts w:eastAsia="Times New Roman"/>
                <w:bCs/>
                <w:sz w:val="28"/>
                <w:szCs w:val="28"/>
                <w:rtl/>
              </w:rPr>
              <w:t>العلامات التجارية التي قدمت أمثلة بارزة على استخدام الميتافيرس في التسويق</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394D88F"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22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044D2F9"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9909D7" w14:paraId="7568C30F" w14:textId="77777777" w:rsidTr="00E70AA5">
        <w:trPr>
          <w:tblHeader/>
          <w:jc w:val="center"/>
        </w:trPr>
        <w:tc>
          <w:tcPr>
            <w:tcW w:w="4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7287D" w14:textId="77777777" w:rsidR="00A00DF6" w:rsidRPr="003B1324" w:rsidRDefault="00A00DF6" w:rsidP="009909D7">
            <w:pPr>
              <w:widowControl/>
              <w:autoSpaceDE/>
              <w:autoSpaceDN/>
              <w:bidi/>
              <w:jc w:val="center"/>
              <w:rPr>
                <w:rFonts w:eastAsia="Times New Roman"/>
                <w:b/>
                <w:sz w:val="28"/>
                <w:szCs w:val="28"/>
                <w:rtl/>
              </w:rPr>
            </w:pPr>
            <w:bookmarkStart w:id="338" w:name="_Hlk184507115"/>
            <w:r w:rsidRPr="003B1324">
              <w:rPr>
                <w:rFonts w:eastAsia="Times New Roman"/>
                <w:b/>
                <w:sz w:val="28"/>
                <w:szCs w:val="28"/>
                <w:rtl/>
              </w:rPr>
              <w:t>شركة الاتصالات السعودية (</w:t>
            </w:r>
            <w:r w:rsidRPr="003B1324">
              <w:rPr>
                <w:rFonts w:eastAsia="Times New Roman"/>
                <w:bCs/>
                <w:sz w:val="28"/>
                <w:szCs w:val="28"/>
              </w:rPr>
              <w:t>STC</w:t>
            </w:r>
            <w:r w:rsidRPr="003B1324">
              <w:rPr>
                <w:rFonts w:eastAsia="Times New Roman"/>
                <w:b/>
                <w:sz w:val="28"/>
                <w:szCs w:val="28"/>
                <w:rtl/>
              </w:rPr>
              <w:t>)</w:t>
            </w:r>
            <w:bookmarkEnd w:id="338"/>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528FE74"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70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00B68714"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46.67%</w:t>
            </w:r>
          </w:p>
        </w:tc>
      </w:tr>
      <w:tr w:rsidR="00FB6E9D" w:rsidRPr="009909D7" w14:paraId="212C8112" w14:textId="77777777" w:rsidTr="00E70AA5">
        <w:trPr>
          <w:tblHeader/>
          <w:jc w:val="center"/>
        </w:trPr>
        <w:tc>
          <w:tcPr>
            <w:tcW w:w="4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00A84" w14:textId="77777777" w:rsidR="00A00DF6" w:rsidRPr="003B1324" w:rsidRDefault="00A00DF6" w:rsidP="009909D7">
            <w:pPr>
              <w:widowControl/>
              <w:autoSpaceDE/>
              <w:autoSpaceDN/>
              <w:bidi/>
              <w:jc w:val="center"/>
              <w:rPr>
                <w:rFonts w:eastAsia="Times New Roman"/>
                <w:b/>
                <w:sz w:val="28"/>
                <w:szCs w:val="28"/>
                <w:rtl/>
              </w:rPr>
            </w:pPr>
            <w:r w:rsidRPr="003B1324">
              <w:rPr>
                <w:rFonts w:eastAsia="Times New Roman"/>
                <w:b/>
                <w:sz w:val="28"/>
                <w:szCs w:val="28"/>
                <w:rtl/>
              </w:rPr>
              <w:t>البنك الأهلي السعودي (</w:t>
            </w:r>
            <w:r w:rsidRPr="003B1324">
              <w:rPr>
                <w:rFonts w:eastAsia="Times New Roman"/>
                <w:bCs/>
                <w:sz w:val="28"/>
                <w:szCs w:val="28"/>
              </w:rPr>
              <w:t>SNB</w:t>
            </w:r>
            <w:r w:rsidRPr="003B1324">
              <w:rPr>
                <w:rFonts w:eastAsia="Times New Roman"/>
                <w:b/>
                <w:sz w:val="28"/>
                <w:szCs w:val="28"/>
                <w:rtl/>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57036E8"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50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2CF72AAA"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33.33%</w:t>
            </w:r>
          </w:p>
        </w:tc>
      </w:tr>
      <w:tr w:rsidR="00FB6E9D" w:rsidRPr="009909D7" w14:paraId="65647C80" w14:textId="77777777" w:rsidTr="00E70AA5">
        <w:trPr>
          <w:tblHeader/>
          <w:jc w:val="center"/>
        </w:trPr>
        <w:tc>
          <w:tcPr>
            <w:tcW w:w="4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043B0" w14:textId="77777777" w:rsidR="00A00DF6" w:rsidRPr="003B1324" w:rsidRDefault="00A00DF6" w:rsidP="009909D7">
            <w:pPr>
              <w:widowControl/>
              <w:autoSpaceDE/>
              <w:autoSpaceDN/>
              <w:bidi/>
              <w:jc w:val="center"/>
              <w:rPr>
                <w:rFonts w:eastAsia="Times New Roman"/>
                <w:b/>
                <w:sz w:val="28"/>
                <w:szCs w:val="28"/>
                <w:rtl/>
              </w:rPr>
            </w:pPr>
            <w:bookmarkStart w:id="339" w:name="_Hlk184507150"/>
            <w:r w:rsidRPr="003B1324">
              <w:rPr>
                <w:rFonts w:eastAsia="Times New Roman"/>
                <w:b/>
                <w:sz w:val="28"/>
                <w:szCs w:val="28"/>
                <w:rtl/>
              </w:rPr>
              <w:t>نايكي (</w:t>
            </w:r>
            <w:r w:rsidRPr="003B1324">
              <w:rPr>
                <w:rFonts w:eastAsia="Times New Roman"/>
                <w:bCs/>
                <w:sz w:val="28"/>
                <w:szCs w:val="28"/>
              </w:rPr>
              <w:t>Nike</w:t>
            </w:r>
            <w:r w:rsidRPr="003B1324">
              <w:rPr>
                <w:rFonts w:eastAsia="Times New Roman"/>
                <w:b/>
                <w:sz w:val="28"/>
                <w:szCs w:val="28"/>
                <w:rtl/>
              </w:rPr>
              <w:t>)</w:t>
            </w:r>
            <w:bookmarkEnd w:id="339"/>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F11A0F6"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30</w:t>
            </w: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4258D808" w14:textId="77777777" w:rsidR="00A00DF6" w:rsidRPr="003B1324" w:rsidRDefault="00A00DF6" w:rsidP="009909D7">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9909D7" w14:paraId="5F10FD0A" w14:textId="77777777" w:rsidTr="00E70AA5">
        <w:trPr>
          <w:tblHeader/>
          <w:jc w:val="center"/>
        </w:trPr>
        <w:tc>
          <w:tcPr>
            <w:tcW w:w="492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B093348" w14:textId="77777777" w:rsidR="00A00DF6" w:rsidRPr="00BD64DA" w:rsidRDefault="00A00DF6" w:rsidP="009909D7">
            <w:pPr>
              <w:widowControl/>
              <w:autoSpaceDE/>
              <w:autoSpaceDN/>
              <w:bidi/>
              <w:jc w:val="center"/>
              <w:rPr>
                <w:rFonts w:eastAsia="Times New Roman"/>
                <w:b/>
                <w:sz w:val="28"/>
                <w:szCs w:val="28"/>
                <w:rtl/>
              </w:rPr>
            </w:pPr>
            <w:r w:rsidRPr="00BD64DA">
              <w:rPr>
                <w:rFonts w:eastAsia="Times New Roman"/>
                <w:b/>
                <w:sz w:val="28"/>
                <w:szCs w:val="28"/>
                <w:rtl/>
              </w:rPr>
              <w:t>المجموع</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B0149DF" w14:textId="77777777" w:rsidR="00A00DF6" w:rsidRPr="00BD64DA" w:rsidRDefault="00A00DF6" w:rsidP="009909D7">
            <w:pPr>
              <w:widowControl/>
              <w:adjustRightInd w:val="0"/>
              <w:ind w:right="60"/>
              <w:jc w:val="center"/>
              <w:rPr>
                <w:rFonts w:eastAsia="Times New Roman"/>
                <w:sz w:val="28"/>
                <w:szCs w:val="28"/>
              </w:rPr>
            </w:pPr>
            <w:r w:rsidRPr="00BD64DA">
              <w:rPr>
                <w:rFonts w:eastAsia="Times New Roman"/>
                <w:sz w:val="28"/>
                <w:szCs w:val="28"/>
                <w:lang w:val="af-ZA"/>
              </w:rPr>
              <w:t>150</w:t>
            </w:r>
          </w:p>
        </w:tc>
        <w:tc>
          <w:tcPr>
            <w:tcW w:w="22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B7B9507" w14:textId="77777777" w:rsidR="00A00DF6" w:rsidRPr="00BD64DA" w:rsidRDefault="00A00DF6" w:rsidP="009909D7">
            <w:pPr>
              <w:widowControl/>
              <w:adjustRightInd w:val="0"/>
              <w:ind w:right="60"/>
              <w:jc w:val="center"/>
              <w:rPr>
                <w:rFonts w:eastAsia="Times New Roman"/>
                <w:sz w:val="28"/>
                <w:szCs w:val="28"/>
              </w:rPr>
            </w:pPr>
            <w:r w:rsidRPr="00BD64DA">
              <w:rPr>
                <w:rFonts w:eastAsia="Times New Roman"/>
                <w:sz w:val="28"/>
                <w:szCs w:val="28"/>
              </w:rPr>
              <w:t>100%</w:t>
            </w:r>
          </w:p>
        </w:tc>
      </w:tr>
    </w:tbl>
    <w:p w14:paraId="65E9B488" w14:textId="6FDBC36B" w:rsidR="00A00DF6" w:rsidRPr="00A4264B" w:rsidRDefault="00A00DF6" w:rsidP="00E70AA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 xml:space="preserve">السابق: </w:t>
      </w:r>
      <w:r w:rsidRPr="00A4264B">
        <w:rPr>
          <w:rtl/>
        </w:rPr>
        <w:t>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w:t>
      </w:r>
      <w:r w:rsidRPr="00A4264B">
        <w:rPr>
          <w:rtl/>
        </w:rPr>
        <w:lastRenderedPageBreak/>
        <w:t>بأن العلامات التجارية التي قدمت أمثلة بارزة على استخدام الميتافيرس في التسويق تمثلت في (شركة الاتصالات السعودية (</w:t>
      </w:r>
      <w:r w:rsidRPr="00A4264B">
        <w:t>STC</w:t>
      </w:r>
      <w:r w:rsidRPr="00A4264B">
        <w:rPr>
          <w:rtl/>
        </w:rPr>
        <w:t>)) بنسبة (</w:t>
      </w:r>
      <w:r w:rsidRPr="00A4264B">
        <w:t>%46.67</w:t>
      </w:r>
      <w:r w:rsidRPr="00A4264B">
        <w:rPr>
          <w:rtl/>
        </w:rPr>
        <w:t>)، بينما أشارت أقل نسبة من العينة بأن العلامات التجارية التي قدمت أمثلة بارزة على استخدام الميتافيرس في التسويق تمثلت في (</w:t>
      </w:r>
      <w:r w:rsidRPr="00A4264B">
        <w:rPr>
          <w:b/>
          <w:rtl/>
        </w:rPr>
        <w:t>نايكي (</w:t>
      </w:r>
      <w:r w:rsidRPr="00A4264B">
        <w:rPr>
          <w:bCs/>
        </w:rPr>
        <w:t>Nike</w:t>
      </w:r>
      <w:r w:rsidRPr="00A4264B">
        <w:rPr>
          <w:b/>
          <w:rtl/>
        </w:rPr>
        <w:t>)</w:t>
      </w:r>
      <w:r w:rsidRPr="00A4264B">
        <w:rPr>
          <w:rtl/>
        </w:rPr>
        <w:t>) بنسبة (</w:t>
      </w:r>
      <w:r w:rsidRPr="00A4264B">
        <w:t>%20</w:t>
      </w:r>
      <w:r w:rsidRPr="00A4264B">
        <w:rPr>
          <w:rtl/>
        </w:rPr>
        <w:t>).</w:t>
      </w:r>
    </w:p>
    <w:p w14:paraId="51BFAAC9" w14:textId="4E02AD0F" w:rsidR="00A00DF6" w:rsidRPr="00A4264B" w:rsidRDefault="00A00DF6" w:rsidP="00690635">
      <w:pPr>
        <w:pStyle w:val="a6"/>
        <w:numPr>
          <w:ilvl w:val="0"/>
          <w:numId w:val="132"/>
        </w:numPr>
        <w:spacing w:after="0" w:line="360" w:lineRule="auto"/>
        <w:jc w:val="both"/>
        <w:rPr>
          <w:rFonts w:ascii="Sakkal Majalla" w:eastAsia="Calibri" w:hAnsi="Sakkal Majalla" w:cs="Sakkal Majalla"/>
          <w:sz w:val="28"/>
          <w:szCs w:val="28"/>
          <w:rtl/>
        </w:rPr>
      </w:pPr>
      <w:r w:rsidRPr="00A4264B">
        <w:rPr>
          <w:rFonts w:ascii="Sakkal Majalla" w:eastAsia="Calibri" w:hAnsi="Sakkal Majalla" w:cs="Sakkal Majalla"/>
          <w:b/>
          <w:bCs/>
          <w:sz w:val="28"/>
          <w:szCs w:val="28"/>
          <w:rtl/>
        </w:rPr>
        <w:t xml:space="preserve">عرض ومناقشة نتائج السؤال </w:t>
      </w:r>
      <w:r w:rsidRPr="00A4264B">
        <w:rPr>
          <w:rFonts w:ascii="Sakkal Majalla" w:eastAsia="Calibri" w:hAnsi="Sakkal Majalla" w:cs="Sakkal Majalla" w:hint="cs"/>
          <w:b/>
          <w:bCs/>
          <w:sz w:val="28"/>
          <w:szCs w:val="28"/>
          <w:rtl/>
        </w:rPr>
        <w:t>الثالث</w:t>
      </w:r>
      <w:r w:rsidRPr="00A4264B">
        <w:rPr>
          <w:rFonts w:ascii="Sakkal Majalla" w:eastAsia="Calibri" w:hAnsi="Sakkal Majalla" w:cs="Sakkal Majalla"/>
          <w:b/>
          <w:bCs/>
          <w:sz w:val="28"/>
          <w:szCs w:val="28"/>
          <w:rtl/>
        </w:rPr>
        <w:t xml:space="preserve"> والذي ينص على "</w:t>
      </w:r>
      <w:r w:rsidRPr="00A4264B">
        <w:rPr>
          <w:rFonts w:ascii="Sakkal Majalla" w:eastAsia="Calibri" w:hAnsi="Sakkal Majalla" w:cs="Sakkal Majalla" w:hint="cs"/>
          <w:b/>
          <w:bCs/>
          <w:sz w:val="28"/>
          <w:szCs w:val="28"/>
          <w:rtl/>
        </w:rPr>
        <w:t xml:space="preserve">ما </w:t>
      </w:r>
      <w:r w:rsidRPr="00A4264B">
        <w:rPr>
          <w:rFonts w:ascii="Sakkal Majalla" w:eastAsia="Calibri" w:hAnsi="Sakkal Majalla" w:cs="Sakkal Majalla"/>
          <w:b/>
          <w:bCs/>
          <w:sz w:val="28"/>
          <w:szCs w:val="28"/>
          <w:rtl/>
        </w:rPr>
        <w:t xml:space="preserve">التحديات التي قد </w:t>
      </w:r>
      <w:r w:rsidR="00BD6498" w:rsidRPr="00A4264B">
        <w:rPr>
          <w:rFonts w:ascii="Sakkal Majalla" w:eastAsia="Calibri" w:hAnsi="Sakkal Majalla" w:cs="Sakkal Majalla" w:hint="cs"/>
          <w:b/>
          <w:bCs/>
          <w:sz w:val="28"/>
          <w:szCs w:val="28"/>
          <w:rtl/>
        </w:rPr>
        <w:t>يواجها</w:t>
      </w:r>
      <w:r w:rsidRPr="00A4264B">
        <w:rPr>
          <w:rFonts w:ascii="Sakkal Majalla" w:eastAsia="Calibri" w:hAnsi="Sakkal Majalla" w:cs="Sakkal Majalla"/>
          <w:b/>
          <w:bCs/>
          <w:sz w:val="28"/>
          <w:szCs w:val="28"/>
          <w:rtl/>
        </w:rPr>
        <w:t xml:space="preserve"> المستخدمون في تفاعلهم مع العلامات التجارية داخل الميتافيرس</w:t>
      </w:r>
      <w:r w:rsidRPr="00A4264B">
        <w:rPr>
          <w:rFonts w:ascii="Sakkal Majalla" w:eastAsia="Times New Roman" w:hAnsi="Sakkal Majalla" w:cs="Sakkal Majalla"/>
          <w:b/>
          <w:bCs/>
          <w:sz w:val="28"/>
          <w:szCs w:val="28"/>
          <w:rtl/>
        </w:rPr>
        <w:t>؟"</w:t>
      </w:r>
      <w:r w:rsidR="00416242" w:rsidRPr="00A4264B">
        <w:rPr>
          <w:rFonts w:ascii="Sakkal Majalla" w:eastAsia="Times New Roman" w:hAnsi="Sakkal Majalla" w:cs="Sakkal Majalla"/>
          <w:b/>
          <w:bCs/>
          <w:sz w:val="28"/>
          <w:szCs w:val="28"/>
          <w:rtl/>
        </w:rPr>
        <w:t>؛ حيث</w:t>
      </w:r>
      <w:r w:rsidRPr="00A4264B">
        <w:rPr>
          <w:rFonts w:ascii="Sakkal Majalla" w:eastAsia="Calibri" w:hAnsi="Sakkal Majalla" w:cs="Sakkal Majalla"/>
          <w:b/>
          <w:bCs/>
          <w:sz w:val="28"/>
          <w:szCs w:val="28"/>
          <w:rtl/>
        </w:rPr>
        <w:t xml:space="preserve"> </w:t>
      </w:r>
      <w:r w:rsidRPr="00A4264B">
        <w:rPr>
          <w:rFonts w:ascii="Sakkal Majalla" w:eastAsia="Times New Roman" w:hAnsi="Sakkal Majalla" w:cs="Sakkal Majalla"/>
          <w:sz w:val="28"/>
          <w:szCs w:val="28"/>
          <w:rtl/>
        </w:rPr>
        <w:t xml:space="preserve">تم حساب </w:t>
      </w:r>
      <w:r w:rsidRPr="00A4264B">
        <w:rPr>
          <w:rFonts w:ascii="Sakkal Majalla" w:eastAsia="Calibri" w:hAnsi="Sakkal Majalla" w:cs="Sakkal Majalla" w:hint="cs"/>
          <w:sz w:val="28"/>
          <w:szCs w:val="28"/>
          <w:rtl/>
        </w:rPr>
        <w:t xml:space="preserve">التكرارات والنسب المئوية </w:t>
      </w:r>
      <w:r w:rsidRPr="00A4264B">
        <w:rPr>
          <w:rFonts w:ascii="Sakkal Majalla" w:eastAsia="Calibri" w:hAnsi="Sakkal Majalla" w:cs="Sakkal Majalla"/>
          <w:sz w:val="28"/>
          <w:szCs w:val="28"/>
          <w:rtl/>
        </w:rPr>
        <w:t xml:space="preserve">لاستجابات أفراد العينة </w:t>
      </w:r>
      <w:r w:rsidRPr="00A4264B">
        <w:rPr>
          <w:rFonts w:ascii="Sakkal Majalla" w:eastAsia="Times New Roman" w:hAnsi="Sakkal Majalla" w:cs="Sakkal Majalla"/>
          <w:sz w:val="28"/>
          <w:szCs w:val="28"/>
          <w:rtl/>
        </w:rPr>
        <w:t xml:space="preserve">حول التحديات والفرص، </w:t>
      </w:r>
      <w:r w:rsidRPr="00A4264B">
        <w:rPr>
          <w:rFonts w:ascii="Sakkal Majalla" w:eastAsia="Times New Roman" w:hAnsi="Sakkal Majalla" w:cs="Sakkal Majalla" w:hint="cs"/>
          <w:sz w:val="28"/>
          <w:szCs w:val="28"/>
          <w:rtl/>
        </w:rPr>
        <w:t>وسيتم</w:t>
      </w:r>
      <w:r w:rsidRPr="00A4264B">
        <w:rPr>
          <w:rFonts w:ascii="Sakkal Majalla" w:eastAsia="Calibri" w:hAnsi="Sakkal Majalla" w:cs="Sakkal Majalla" w:hint="cs"/>
          <w:sz w:val="28"/>
          <w:szCs w:val="28"/>
          <w:rtl/>
        </w:rPr>
        <w:t xml:space="preserve"> عرض ذلك تفصيلي</w:t>
      </w:r>
      <w:r w:rsidR="00416242" w:rsidRPr="00A4264B">
        <w:rPr>
          <w:rFonts w:ascii="Sakkal Majalla" w:eastAsia="Calibri" w:hAnsi="Sakkal Majalla" w:cs="Sakkal Majalla" w:hint="cs"/>
          <w:sz w:val="28"/>
          <w:szCs w:val="28"/>
          <w:rtl/>
        </w:rPr>
        <w:t>ًا</w:t>
      </w:r>
      <w:r w:rsidRPr="00A4264B">
        <w:rPr>
          <w:rFonts w:ascii="Sakkal Majalla" w:eastAsia="Calibri" w:hAnsi="Sakkal Majalla" w:cs="Sakkal Majalla" w:hint="cs"/>
          <w:sz w:val="28"/>
          <w:szCs w:val="28"/>
          <w:rtl/>
        </w:rPr>
        <w:t xml:space="preserve"> في الآتي</w:t>
      </w:r>
      <w:r w:rsidRPr="00A4264B">
        <w:rPr>
          <w:rFonts w:ascii="Sakkal Majalla" w:eastAsia="Calibri" w:hAnsi="Sakkal Majalla" w:cs="Sakkal Majalla"/>
          <w:sz w:val="28"/>
          <w:szCs w:val="28"/>
          <w:rtl/>
        </w:rPr>
        <w:t xml:space="preserve">: </w:t>
      </w:r>
    </w:p>
    <w:p w14:paraId="4107B1A5" w14:textId="77777777" w:rsidR="00A00DF6" w:rsidRPr="00A4264B" w:rsidRDefault="00A00DF6" w:rsidP="00E70AA5">
      <w:pPr>
        <w:widowControl/>
        <w:numPr>
          <w:ilvl w:val="0"/>
          <w:numId w:val="87"/>
        </w:numPr>
        <w:autoSpaceDE/>
        <w:autoSpaceDN/>
        <w:bidi/>
        <w:spacing w:line="360" w:lineRule="auto"/>
        <w:ind w:left="714" w:hanging="357"/>
        <w:contextualSpacing/>
        <w:jc w:val="both"/>
        <w:rPr>
          <w:rFonts w:eastAsia="Times New Roman"/>
          <w:b/>
          <w:bCs/>
          <w:sz w:val="28"/>
          <w:szCs w:val="28"/>
          <w:lang w:val="x-none" w:eastAsia="x-none"/>
        </w:rPr>
      </w:pPr>
      <w:r w:rsidRPr="00A4264B">
        <w:rPr>
          <w:rFonts w:eastAsia="Times New Roman"/>
          <w:b/>
          <w:bCs/>
          <w:sz w:val="28"/>
          <w:szCs w:val="28"/>
          <w:rtl/>
          <w:lang w:val="x-none" w:eastAsia="x-none"/>
        </w:rPr>
        <w:t>ما التحديات التي تواجهها عند التفاعل مع العلامات التجارية في الميتافيرس</w:t>
      </w:r>
      <w:r w:rsidRPr="00A4264B">
        <w:rPr>
          <w:rFonts w:eastAsia="Times New Roman" w:hint="cs"/>
          <w:b/>
          <w:bCs/>
          <w:sz w:val="28"/>
          <w:szCs w:val="28"/>
          <w:rtl/>
          <w:lang w:val="x-none" w:eastAsia="x-none"/>
        </w:rPr>
        <w:t>؟</w:t>
      </w:r>
    </w:p>
    <w:p w14:paraId="5F36CB80" w14:textId="0DC39B39" w:rsidR="00A00DF6" w:rsidRPr="00A4264B" w:rsidRDefault="00A00DF6" w:rsidP="00E70AA5">
      <w:pPr>
        <w:pStyle w:val="0072"/>
        <w:rPr>
          <w:rtl/>
        </w:rPr>
      </w:pPr>
      <w:bookmarkStart w:id="340" w:name="_Toc185012310"/>
      <w:bookmarkStart w:id="341" w:name="_Toc185012571"/>
      <w:bookmarkStart w:id="342" w:name="_Toc185013139"/>
      <w:bookmarkStart w:id="343" w:name="_Toc185014907"/>
      <w:bookmarkStart w:id="344" w:name="_Toc185015171"/>
      <w:bookmarkStart w:id="345" w:name="_Toc185015552"/>
      <w:bookmarkStart w:id="346" w:name="_Toc185015703"/>
      <w:bookmarkStart w:id="347" w:name="_Toc185289186"/>
      <w:r w:rsidRPr="00A4264B">
        <w:rPr>
          <w:rtl/>
        </w:rPr>
        <w:t>جدول رقم (</w:t>
      </w:r>
      <w:r w:rsidR="00D248E2">
        <w:rPr>
          <w:rFonts w:hint="cs"/>
          <w:rtl/>
        </w:rPr>
        <w:t>4</w:t>
      </w:r>
      <w:r w:rsidRPr="00A4264B">
        <w:rPr>
          <w:rFonts w:hint="cs"/>
          <w:rtl/>
        </w:rPr>
        <w:t>-9</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لاستجابات أفراد العينة حول التحديات التي تواجهها عند التفاعل مع العلامات التجارية في الميتافيرس</w:t>
      </w:r>
      <w:bookmarkEnd w:id="340"/>
      <w:bookmarkEnd w:id="341"/>
      <w:bookmarkEnd w:id="342"/>
      <w:bookmarkEnd w:id="343"/>
      <w:bookmarkEnd w:id="344"/>
      <w:bookmarkEnd w:id="345"/>
      <w:bookmarkEnd w:id="346"/>
      <w:bookmarkEnd w:id="347"/>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66"/>
        <w:gridCol w:w="1843"/>
        <w:gridCol w:w="1793"/>
      </w:tblGrid>
      <w:tr w:rsidR="00FB6E9D" w:rsidRPr="00E70AA5" w14:paraId="53235D2F"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429CF0E" w14:textId="77777777" w:rsidR="00A00DF6" w:rsidRPr="003B1324" w:rsidRDefault="00A00DF6" w:rsidP="00E70AA5">
            <w:pPr>
              <w:widowControl/>
              <w:autoSpaceDE/>
              <w:autoSpaceDN/>
              <w:bidi/>
              <w:jc w:val="center"/>
              <w:rPr>
                <w:rFonts w:eastAsia="Times New Roman"/>
                <w:bCs/>
                <w:sz w:val="28"/>
                <w:szCs w:val="28"/>
              </w:rPr>
            </w:pPr>
            <w:r w:rsidRPr="003B1324">
              <w:rPr>
                <w:rFonts w:eastAsia="Times New Roman"/>
                <w:bCs/>
                <w:sz w:val="28"/>
                <w:szCs w:val="28"/>
                <w:rtl/>
              </w:rPr>
              <w:t>التحديات التي تواجهها عند التفاعل مع العلامات التجارية في الميتافيرس</w:t>
            </w:r>
          </w:p>
        </w:tc>
        <w:tc>
          <w:tcPr>
            <w:tcW w:w="18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2F938F4" w14:textId="77777777" w:rsidR="00A00DF6" w:rsidRPr="003B1324" w:rsidRDefault="00A00DF6" w:rsidP="00E70AA5">
            <w:pPr>
              <w:widowControl/>
              <w:autoSpaceDE/>
              <w:autoSpaceDN/>
              <w:bidi/>
              <w:jc w:val="center"/>
              <w:rPr>
                <w:rFonts w:eastAsia="Times New Roman"/>
                <w:bCs/>
                <w:sz w:val="28"/>
                <w:szCs w:val="28"/>
                <w:rtl/>
              </w:rPr>
            </w:pPr>
            <w:r w:rsidRPr="003B1324">
              <w:rPr>
                <w:rFonts w:eastAsia="Times New Roman"/>
                <w:bCs/>
                <w:sz w:val="28"/>
                <w:szCs w:val="28"/>
                <w:rtl/>
              </w:rPr>
              <w:t>التكرارات</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E0AE5ED" w14:textId="77777777" w:rsidR="00A00DF6" w:rsidRPr="003B1324" w:rsidRDefault="00A00DF6" w:rsidP="00E70AA5">
            <w:pPr>
              <w:widowControl/>
              <w:autoSpaceDE/>
              <w:autoSpaceDN/>
              <w:bidi/>
              <w:jc w:val="center"/>
              <w:rPr>
                <w:rFonts w:eastAsia="Times New Roman"/>
                <w:bCs/>
                <w:sz w:val="28"/>
                <w:szCs w:val="28"/>
                <w:rtl/>
              </w:rPr>
            </w:pPr>
            <w:r w:rsidRPr="003B1324">
              <w:rPr>
                <w:rFonts w:eastAsia="Times New Roman"/>
                <w:bCs/>
                <w:sz w:val="28"/>
                <w:szCs w:val="28"/>
                <w:rtl/>
              </w:rPr>
              <w:t>النسب المئوية</w:t>
            </w:r>
          </w:p>
        </w:tc>
      </w:tr>
      <w:tr w:rsidR="00FB6E9D" w:rsidRPr="00E70AA5" w14:paraId="73AFF39F"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vAlign w:val="center"/>
          </w:tcPr>
          <w:p w14:paraId="0EBAB4BC" w14:textId="77777777" w:rsidR="00A00DF6" w:rsidRPr="003B1324" w:rsidRDefault="00A00DF6" w:rsidP="00E70AA5">
            <w:pPr>
              <w:widowControl/>
              <w:autoSpaceDE/>
              <w:autoSpaceDN/>
              <w:bidi/>
              <w:jc w:val="center"/>
              <w:rPr>
                <w:rFonts w:eastAsia="Times New Roman"/>
                <w:b/>
                <w:sz w:val="28"/>
                <w:szCs w:val="28"/>
                <w:rtl/>
              </w:rPr>
            </w:pPr>
            <w:r w:rsidRPr="003B1324">
              <w:rPr>
                <w:rFonts w:eastAsia="Times New Roman" w:hint="cs"/>
                <w:b/>
                <w:sz w:val="28"/>
                <w:szCs w:val="28"/>
                <w:rtl/>
              </w:rPr>
              <w:t>مشاكل تقنية</w:t>
            </w:r>
          </w:p>
        </w:tc>
        <w:tc>
          <w:tcPr>
            <w:tcW w:w="1843" w:type="dxa"/>
            <w:tcBorders>
              <w:top w:val="single" w:sz="4" w:space="0" w:color="000000"/>
              <w:left w:val="single" w:sz="4" w:space="0" w:color="000000"/>
              <w:bottom w:val="single" w:sz="4" w:space="0" w:color="000000"/>
              <w:right w:val="single" w:sz="4" w:space="0" w:color="000000"/>
            </w:tcBorders>
          </w:tcPr>
          <w:p w14:paraId="2BB44FEA"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23</w:t>
            </w:r>
          </w:p>
        </w:tc>
        <w:tc>
          <w:tcPr>
            <w:tcW w:w="1793" w:type="dxa"/>
            <w:tcBorders>
              <w:top w:val="single" w:sz="4" w:space="0" w:color="000000"/>
              <w:left w:val="single" w:sz="4" w:space="0" w:color="000000"/>
              <w:bottom w:val="single" w:sz="4" w:space="0" w:color="000000"/>
              <w:right w:val="single" w:sz="4" w:space="0" w:color="000000"/>
            </w:tcBorders>
          </w:tcPr>
          <w:p w14:paraId="3F6A7FA7"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15.33%</w:t>
            </w:r>
          </w:p>
        </w:tc>
      </w:tr>
      <w:tr w:rsidR="00FB6E9D" w:rsidRPr="00E70AA5" w14:paraId="250AF389"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tcPr>
          <w:p w14:paraId="4021FF51" w14:textId="77777777" w:rsidR="00A00DF6" w:rsidRPr="003B1324" w:rsidRDefault="00A00DF6" w:rsidP="00E70AA5">
            <w:pPr>
              <w:widowControl/>
              <w:autoSpaceDE/>
              <w:autoSpaceDN/>
              <w:bidi/>
              <w:jc w:val="center"/>
              <w:rPr>
                <w:rFonts w:eastAsia="Times New Roman"/>
                <w:b/>
                <w:sz w:val="28"/>
                <w:szCs w:val="28"/>
              </w:rPr>
            </w:pPr>
            <w:r w:rsidRPr="003B1324">
              <w:rPr>
                <w:rFonts w:eastAsia="Times New Roman" w:hint="cs"/>
                <w:b/>
                <w:sz w:val="28"/>
                <w:szCs w:val="28"/>
                <w:rtl/>
              </w:rPr>
              <w:t>نقص التفاعل الواقعي</w:t>
            </w:r>
          </w:p>
        </w:tc>
        <w:tc>
          <w:tcPr>
            <w:tcW w:w="1843" w:type="dxa"/>
            <w:tcBorders>
              <w:top w:val="single" w:sz="4" w:space="0" w:color="000000"/>
              <w:left w:val="single" w:sz="4" w:space="0" w:color="000000"/>
              <w:bottom w:val="single" w:sz="4" w:space="0" w:color="000000"/>
              <w:right w:val="single" w:sz="4" w:space="0" w:color="000000"/>
            </w:tcBorders>
          </w:tcPr>
          <w:p w14:paraId="734C9745"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27</w:t>
            </w:r>
          </w:p>
        </w:tc>
        <w:tc>
          <w:tcPr>
            <w:tcW w:w="1793" w:type="dxa"/>
            <w:tcBorders>
              <w:top w:val="single" w:sz="4" w:space="0" w:color="000000"/>
              <w:left w:val="single" w:sz="4" w:space="0" w:color="000000"/>
              <w:bottom w:val="single" w:sz="4" w:space="0" w:color="000000"/>
              <w:right w:val="single" w:sz="4" w:space="0" w:color="000000"/>
            </w:tcBorders>
          </w:tcPr>
          <w:p w14:paraId="5C5431E5"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18%</w:t>
            </w:r>
          </w:p>
        </w:tc>
      </w:tr>
      <w:tr w:rsidR="00FB6E9D" w:rsidRPr="00E70AA5" w14:paraId="7F618B16"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tcPr>
          <w:p w14:paraId="302DA457" w14:textId="77777777" w:rsidR="00A00DF6" w:rsidRPr="003B1324" w:rsidRDefault="00A00DF6" w:rsidP="00E70AA5">
            <w:pPr>
              <w:widowControl/>
              <w:autoSpaceDE/>
              <w:autoSpaceDN/>
              <w:bidi/>
              <w:jc w:val="center"/>
              <w:rPr>
                <w:rFonts w:eastAsia="Times New Roman"/>
                <w:b/>
                <w:sz w:val="28"/>
                <w:szCs w:val="28"/>
              </w:rPr>
            </w:pPr>
            <w:bookmarkStart w:id="348" w:name="_Hlk184508271"/>
            <w:bookmarkStart w:id="349" w:name="_Hlk184511509"/>
            <w:r w:rsidRPr="003B1324">
              <w:rPr>
                <w:rFonts w:eastAsia="Times New Roman" w:hint="cs"/>
                <w:b/>
                <w:sz w:val="28"/>
                <w:szCs w:val="28"/>
                <w:rtl/>
              </w:rPr>
              <w:t>عدم وضوح العروض</w:t>
            </w:r>
            <w:bookmarkEnd w:id="348"/>
          </w:p>
        </w:tc>
        <w:tc>
          <w:tcPr>
            <w:tcW w:w="1843" w:type="dxa"/>
            <w:tcBorders>
              <w:top w:val="single" w:sz="4" w:space="0" w:color="000000"/>
              <w:left w:val="single" w:sz="4" w:space="0" w:color="000000"/>
              <w:bottom w:val="single" w:sz="4" w:space="0" w:color="000000"/>
              <w:right w:val="single" w:sz="4" w:space="0" w:color="000000"/>
            </w:tcBorders>
          </w:tcPr>
          <w:p w14:paraId="620661B7"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38</w:t>
            </w:r>
          </w:p>
        </w:tc>
        <w:tc>
          <w:tcPr>
            <w:tcW w:w="1793" w:type="dxa"/>
            <w:tcBorders>
              <w:top w:val="single" w:sz="4" w:space="0" w:color="000000"/>
              <w:left w:val="single" w:sz="4" w:space="0" w:color="000000"/>
              <w:bottom w:val="single" w:sz="4" w:space="0" w:color="000000"/>
              <w:right w:val="single" w:sz="4" w:space="0" w:color="000000"/>
            </w:tcBorders>
          </w:tcPr>
          <w:p w14:paraId="29DF8798" w14:textId="77777777" w:rsidR="00A00DF6" w:rsidRPr="003B1324" w:rsidRDefault="00A00DF6" w:rsidP="00E70AA5">
            <w:pPr>
              <w:widowControl/>
              <w:adjustRightInd w:val="0"/>
              <w:ind w:right="60"/>
              <w:jc w:val="center"/>
              <w:rPr>
                <w:rFonts w:eastAsia="Times New Roman"/>
                <w:sz w:val="28"/>
                <w:szCs w:val="28"/>
              </w:rPr>
            </w:pPr>
            <w:bookmarkStart w:id="350" w:name="_Hlk184508280"/>
            <w:r w:rsidRPr="003B1324">
              <w:rPr>
                <w:rFonts w:eastAsia="Times New Roman"/>
                <w:sz w:val="28"/>
                <w:szCs w:val="28"/>
              </w:rPr>
              <w:t>25.34</w:t>
            </w:r>
            <w:bookmarkEnd w:id="350"/>
            <w:r w:rsidRPr="003B1324">
              <w:rPr>
                <w:rFonts w:eastAsia="Times New Roman"/>
                <w:sz w:val="28"/>
                <w:szCs w:val="28"/>
              </w:rPr>
              <w:t>%</w:t>
            </w:r>
          </w:p>
        </w:tc>
      </w:tr>
      <w:tr w:rsidR="00FB6E9D" w:rsidRPr="00E70AA5" w14:paraId="54C6795E"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tcPr>
          <w:p w14:paraId="5C21C606" w14:textId="77777777" w:rsidR="00A00DF6" w:rsidRPr="003B1324" w:rsidRDefault="00A00DF6" w:rsidP="00E70AA5">
            <w:pPr>
              <w:widowControl/>
              <w:autoSpaceDE/>
              <w:autoSpaceDN/>
              <w:bidi/>
              <w:jc w:val="center"/>
              <w:rPr>
                <w:rFonts w:eastAsia="Times New Roman"/>
                <w:b/>
                <w:sz w:val="28"/>
                <w:szCs w:val="28"/>
                <w:rtl/>
              </w:rPr>
            </w:pPr>
            <w:r w:rsidRPr="003B1324">
              <w:rPr>
                <w:rFonts w:eastAsia="Times New Roman" w:hint="cs"/>
                <w:b/>
                <w:sz w:val="28"/>
                <w:szCs w:val="28"/>
                <w:rtl/>
              </w:rPr>
              <w:t>مشاكل في الاتصال أو السرعة</w:t>
            </w:r>
          </w:p>
        </w:tc>
        <w:tc>
          <w:tcPr>
            <w:tcW w:w="1843" w:type="dxa"/>
            <w:tcBorders>
              <w:top w:val="single" w:sz="4" w:space="0" w:color="000000"/>
              <w:left w:val="single" w:sz="4" w:space="0" w:color="000000"/>
              <w:bottom w:val="single" w:sz="4" w:space="0" w:color="000000"/>
              <w:right w:val="single" w:sz="4" w:space="0" w:color="000000"/>
            </w:tcBorders>
          </w:tcPr>
          <w:p w14:paraId="16B6B7E9"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30</w:t>
            </w:r>
          </w:p>
        </w:tc>
        <w:tc>
          <w:tcPr>
            <w:tcW w:w="1793" w:type="dxa"/>
            <w:tcBorders>
              <w:top w:val="single" w:sz="4" w:space="0" w:color="000000"/>
              <w:left w:val="single" w:sz="4" w:space="0" w:color="000000"/>
              <w:bottom w:val="single" w:sz="4" w:space="0" w:color="000000"/>
              <w:right w:val="single" w:sz="4" w:space="0" w:color="000000"/>
            </w:tcBorders>
          </w:tcPr>
          <w:p w14:paraId="7ABA366A"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E70AA5" w14:paraId="2FA67B54"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tcPr>
          <w:p w14:paraId="5D2AE489" w14:textId="77777777" w:rsidR="00A00DF6" w:rsidRPr="003B1324" w:rsidRDefault="00A00DF6" w:rsidP="00E70AA5">
            <w:pPr>
              <w:widowControl/>
              <w:autoSpaceDE/>
              <w:autoSpaceDN/>
              <w:bidi/>
              <w:jc w:val="center"/>
              <w:rPr>
                <w:rFonts w:eastAsia="Times New Roman"/>
                <w:b/>
                <w:sz w:val="28"/>
                <w:szCs w:val="28"/>
                <w:rtl/>
              </w:rPr>
            </w:pPr>
            <w:r w:rsidRPr="003B1324">
              <w:rPr>
                <w:rFonts w:eastAsia="Times New Roman" w:hint="cs"/>
                <w:b/>
                <w:sz w:val="28"/>
                <w:szCs w:val="28"/>
                <w:rtl/>
              </w:rPr>
              <w:t>عدم توافق الأنظمة</w:t>
            </w:r>
          </w:p>
        </w:tc>
        <w:tc>
          <w:tcPr>
            <w:tcW w:w="1843" w:type="dxa"/>
            <w:tcBorders>
              <w:top w:val="single" w:sz="4" w:space="0" w:color="000000"/>
              <w:left w:val="single" w:sz="4" w:space="0" w:color="000000"/>
              <w:bottom w:val="single" w:sz="4" w:space="0" w:color="000000"/>
              <w:right w:val="single" w:sz="4" w:space="0" w:color="000000"/>
            </w:tcBorders>
          </w:tcPr>
          <w:p w14:paraId="518E505B"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32</w:t>
            </w:r>
          </w:p>
        </w:tc>
        <w:tc>
          <w:tcPr>
            <w:tcW w:w="1793" w:type="dxa"/>
            <w:tcBorders>
              <w:top w:val="single" w:sz="4" w:space="0" w:color="000000"/>
              <w:left w:val="single" w:sz="4" w:space="0" w:color="000000"/>
              <w:bottom w:val="single" w:sz="4" w:space="0" w:color="000000"/>
              <w:right w:val="single" w:sz="4" w:space="0" w:color="000000"/>
            </w:tcBorders>
          </w:tcPr>
          <w:p w14:paraId="5BADA52C"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21.33%</w:t>
            </w:r>
          </w:p>
        </w:tc>
      </w:tr>
      <w:bookmarkEnd w:id="349"/>
      <w:tr w:rsidR="00FB6E9D" w:rsidRPr="00E70AA5" w14:paraId="7C40FB9E" w14:textId="77777777" w:rsidTr="00E70AA5">
        <w:trPr>
          <w:tblHeader/>
          <w:jc w:val="center"/>
        </w:trPr>
        <w:tc>
          <w:tcPr>
            <w:tcW w:w="50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0D60009" w14:textId="77777777" w:rsidR="00A00DF6" w:rsidRPr="003B1324" w:rsidRDefault="00A00DF6" w:rsidP="00E70AA5">
            <w:pPr>
              <w:widowControl/>
              <w:autoSpaceDE/>
              <w:autoSpaceDN/>
              <w:bidi/>
              <w:jc w:val="center"/>
              <w:rPr>
                <w:rFonts w:eastAsia="Times New Roman"/>
                <w:b/>
                <w:sz w:val="28"/>
                <w:szCs w:val="28"/>
              </w:rPr>
            </w:pPr>
            <w:r w:rsidRPr="003B1324">
              <w:rPr>
                <w:rFonts w:eastAsia="Times New Roman"/>
                <w:b/>
                <w:sz w:val="28"/>
                <w:szCs w:val="28"/>
                <w:rtl/>
              </w:rPr>
              <w:t>المجموع</w:t>
            </w:r>
          </w:p>
        </w:tc>
        <w:tc>
          <w:tcPr>
            <w:tcW w:w="18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CCC2DCA" w14:textId="77777777" w:rsidR="00A00DF6" w:rsidRPr="003B1324" w:rsidRDefault="00A00DF6" w:rsidP="00E70AA5">
            <w:pPr>
              <w:widowControl/>
              <w:adjustRightInd w:val="0"/>
              <w:ind w:right="60"/>
              <w:jc w:val="center"/>
              <w:rPr>
                <w:rFonts w:eastAsia="Times New Roman"/>
                <w:sz w:val="28"/>
                <w:szCs w:val="28"/>
                <w:lang w:val="af-ZA"/>
              </w:rPr>
            </w:pPr>
            <w:r w:rsidRPr="003B1324">
              <w:rPr>
                <w:rFonts w:eastAsia="Times New Roman"/>
                <w:sz w:val="28"/>
                <w:szCs w:val="28"/>
                <w:lang w:val="af-ZA"/>
              </w:rPr>
              <w:t>150</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0057406"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100%</w:t>
            </w:r>
          </w:p>
        </w:tc>
      </w:tr>
    </w:tbl>
    <w:p w14:paraId="3E5BE4E8" w14:textId="6123D5F8" w:rsidR="00A00DF6" w:rsidRDefault="00A00DF6" w:rsidP="00E70AA5">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xml:space="preserve">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التحديات التي </w:t>
      </w:r>
      <w:r w:rsidR="00BD6498" w:rsidRPr="00A4264B">
        <w:rPr>
          <w:rFonts w:hint="cs"/>
          <w:rtl/>
        </w:rPr>
        <w:t>يوجهونها</w:t>
      </w:r>
      <w:r w:rsidRPr="00A4264B">
        <w:rPr>
          <w:rtl/>
        </w:rPr>
        <w:t xml:space="preserve"> عند التفاعل مع العلامات التجارية في الميتافيرس تمثلت في (عدم وضوح العروض) بنسبة (</w:t>
      </w:r>
      <w:r w:rsidRPr="00A4264B">
        <w:t>%25.34</w:t>
      </w:r>
      <w:r w:rsidRPr="00A4264B">
        <w:rPr>
          <w:rtl/>
        </w:rPr>
        <w:t xml:space="preserve">)، بينما أشارت أقل نسبة من العينة بأن التحديات التي </w:t>
      </w:r>
      <w:r w:rsidR="00BD6498" w:rsidRPr="00A4264B">
        <w:rPr>
          <w:rFonts w:hint="cs"/>
          <w:rtl/>
        </w:rPr>
        <w:t>يوجهونها</w:t>
      </w:r>
      <w:r w:rsidRPr="00A4264B">
        <w:rPr>
          <w:rtl/>
        </w:rPr>
        <w:t xml:space="preserve"> عند التفاعل مع العلامات التجارية في الميتافيرس تمثلت في (</w:t>
      </w:r>
      <w:r w:rsidRPr="00A4264B">
        <w:rPr>
          <w:b/>
          <w:rtl/>
        </w:rPr>
        <w:t>نقص التفاعل الواقعي</w:t>
      </w:r>
      <w:r w:rsidRPr="00A4264B">
        <w:rPr>
          <w:rtl/>
        </w:rPr>
        <w:t>) بنسبة (</w:t>
      </w:r>
      <w:r w:rsidRPr="00A4264B">
        <w:t>%18</w:t>
      </w:r>
      <w:r w:rsidRPr="00A4264B">
        <w:rPr>
          <w:rtl/>
        </w:rPr>
        <w:t xml:space="preserve">).  </w:t>
      </w:r>
    </w:p>
    <w:p w14:paraId="4F83E132" w14:textId="77777777" w:rsidR="003B1324" w:rsidRDefault="003B1324" w:rsidP="00E70AA5">
      <w:pPr>
        <w:pStyle w:val="0071"/>
        <w:rPr>
          <w:rtl/>
        </w:rPr>
      </w:pPr>
    </w:p>
    <w:p w14:paraId="24EF6D95" w14:textId="77777777" w:rsidR="003B1324" w:rsidRPr="00A4264B" w:rsidRDefault="003B1324" w:rsidP="00E70AA5">
      <w:pPr>
        <w:pStyle w:val="0071"/>
        <w:rPr>
          <w:rtl/>
        </w:rPr>
      </w:pPr>
    </w:p>
    <w:p w14:paraId="66695D5D" w14:textId="3F0B1767" w:rsidR="00A00DF6" w:rsidRPr="00690635" w:rsidRDefault="00A00DF6" w:rsidP="00690635">
      <w:pPr>
        <w:pStyle w:val="a6"/>
        <w:numPr>
          <w:ilvl w:val="0"/>
          <w:numId w:val="132"/>
        </w:numPr>
        <w:spacing w:line="360" w:lineRule="auto"/>
        <w:jc w:val="both"/>
        <w:rPr>
          <w:rFonts w:eastAsia="Calibri"/>
          <w:sz w:val="28"/>
          <w:szCs w:val="28"/>
          <w:rtl/>
        </w:rPr>
      </w:pPr>
      <w:r w:rsidRPr="00690635">
        <w:rPr>
          <w:rFonts w:ascii="Sakkal Majalla" w:eastAsia="Sakkal Majalla" w:hAnsi="Sakkal Majalla" w:cs="Sakkal Majalla"/>
          <w:kern w:val="0"/>
          <w:sz w:val="28"/>
          <w:szCs w:val="28"/>
          <w:rtl/>
          <w14:ligatures w14:val="none"/>
        </w:rPr>
        <w:lastRenderedPageBreak/>
        <w:t xml:space="preserve">عرض ومناقشة نتائج السؤال </w:t>
      </w:r>
      <w:r w:rsidRPr="00690635">
        <w:rPr>
          <w:rFonts w:ascii="Sakkal Majalla" w:eastAsia="Sakkal Majalla" w:hAnsi="Sakkal Majalla" w:cs="Sakkal Majalla" w:hint="cs"/>
          <w:kern w:val="0"/>
          <w:sz w:val="28"/>
          <w:szCs w:val="28"/>
          <w:rtl/>
          <w14:ligatures w14:val="none"/>
        </w:rPr>
        <w:t>الرابع</w:t>
      </w:r>
      <w:r w:rsidRPr="00690635">
        <w:rPr>
          <w:rFonts w:ascii="Sakkal Majalla" w:eastAsia="Sakkal Majalla" w:hAnsi="Sakkal Majalla" w:cs="Sakkal Majalla"/>
          <w:kern w:val="0"/>
          <w:sz w:val="28"/>
          <w:szCs w:val="28"/>
          <w:rtl/>
          <w14:ligatures w14:val="none"/>
        </w:rPr>
        <w:t xml:space="preserve"> والذي ينص على "</w:t>
      </w:r>
      <w:r w:rsidRPr="00690635">
        <w:rPr>
          <w:rFonts w:ascii="Sakkal Majalla" w:eastAsia="Sakkal Majalla" w:hAnsi="Sakkal Majalla" w:cs="Sakkal Majalla" w:hint="cs"/>
          <w:kern w:val="0"/>
          <w:sz w:val="28"/>
          <w:szCs w:val="28"/>
          <w:rtl/>
          <w14:ligatures w14:val="none"/>
        </w:rPr>
        <w:t xml:space="preserve">ما </w:t>
      </w:r>
      <w:r w:rsidRPr="00690635">
        <w:rPr>
          <w:rFonts w:ascii="Sakkal Majalla" w:eastAsia="Sakkal Majalla" w:hAnsi="Sakkal Majalla" w:cs="Sakkal Majalla"/>
          <w:kern w:val="0"/>
          <w:sz w:val="28"/>
          <w:szCs w:val="28"/>
          <w:rtl/>
          <w14:ligatures w14:val="none"/>
        </w:rPr>
        <w:t>العوامل المختلفة</w:t>
      </w:r>
      <w:r w:rsidRPr="00690635">
        <w:rPr>
          <w:rFonts w:ascii="Sakkal Majalla" w:eastAsia="Sakkal Majalla" w:hAnsi="Sakkal Majalla" w:cs="Sakkal Majalla" w:hint="cs"/>
          <w:kern w:val="0"/>
          <w:sz w:val="28"/>
          <w:szCs w:val="28"/>
          <w:rtl/>
          <w14:ligatures w14:val="none"/>
        </w:rPr>
        <w:t xml:space="preserve"> </w:t>
      </w:r>
      <w:r w:rsidRPr="00690635">
        <w:rPr>
          <w:rFonts w:ascii="Sakkal Majalla" w:eastAsia="Sakkal Majalla" w:hAnsi="Sakkal Majalla" w:cs="Sakkal Majalla"/>
          <w:kern w:val="0"/>
          <w:sz w:val="28"/>
          <w:szCs w:val="28"/>
          <w:rtl/>
          <w14:ligatures w14:val="none"/>
        </w:rPr>
        <w:t>التي قد تؤثر على تفاعل المستهلكين وقراراتهم في البيئات الافتراضية؟"</w:t>
      </w:r>
      <w:r w:rsidR="00416242" w:rsidRPr="00690635">
        <w:rPr>
          <w:rFonts w:ascii="Sakkal Majalla" w:eastAsia="Sakkal Majalla" w:hAnsi="Sakkal Majalla" w:cs="Sakkal Majalla"/>
          <w:kern w:val="0"/>
          <w:sz w:val="28"/>
          <w:szCs w:val="28"/>
          <w:rtl/>
          <w14:ligatures w14:val="none"/>
        </w:rPr>
        <w:t>؛ حيث</w:t>
      </w:r>
      <w:r w:rsidRPr="00690635">
        <w:rPr>
          <w:rFonts w:ascii="Sakkal Majalla" w:eastAsia="Sakkal Majalla" w:hAnsi="Sakkal Majalla" w:cs="Sakkal Majalla"/>
          <w:kern w:val="0"/>
          <w:sz w:val="28"/>
          <w:szCs w:val="28"/>
          <w:rtl/>
          <w14:ligatures w14:val="none"/>
        </w:rPr>
        <w:t xml:space="preserve"> </w:t>
      </w:r>
      <w:r w:rsidRPr="00690635">
        <w:rPr>
          <w:rFonts w:eastAsia="Times New Roman"/>
          <w:sz w:val="28"/>
          <w:szCs w:val="28"/>
          <w:rtl/>
        </w:rPr>
        <w:t xml:space="preserve">تم حساب </w:t>
      </w:r>
      <w:r w:rsidRPr="00690635">
        <w:rPr>
          <w:rFonts w:eastAsia="Calibri" w:hint="cs"/>
          <w:sz w:val="28"/>
          <w:szCs w:val="28"/>
          <w:rtl/>
        </w:rPr>
        <w:t xml:space="preserve">التكرارات والنسب المئوية </w:t>
      </w:r>
      <w:r w:rsidRPr="00690635">
        <w:rPr>
          <w:rFonts w:eastAsia="Calibri"/>
          <w:sz w:val="28"/>
          <w:szCs w:val="28"/>
          <w:rtl/>
        </w:rPr>
        <w:t xml:space="preserve">لاستجابات أفراد العينة </w:t>
      </w:r>
      <w:r w:rsidRPr="00690635">
        <w:rPr>
          <w:rFonts w:eastAsia="Times New Roman"/>
          <w:sz w:val="28"/>
          <w:szCs w:val="28"/>
          <w:rtl/>
        </w:rPr>
        <w:t>حول</w:t>
      </w:r>
      <w:r w:rsidR="006519DC" w:rsidRPr="00690635">
        <w:rPr>
          <w:rFonts w:eastAsia="Times New Roman" w:hint="cs"/>
          <w:sz w:val="28"/>
          <w:szCs w:val="28"/>
          <w:rtl/>
        </w:rPr>
        <w:t xml:space="preserve"> </w:t>
      </w:r>
      <w:r w:rsidRPr="00690635">
        <w:rPr>
          <w:rFonts w:eastAsia="Times New Roman" w:hint="cs"/>
          <w:sz w:val="28"/>
          <w:szCs w:val="28"/>
          <w:rtl/>
        </w:rPr>
        <w:t>العوامل المؤثرة</w:t>
      </w:r>
      <w:r w:rsidRPr="00690635">
        <w:rPr>
          <w:rFonts w:eastAsia="Times New Roman"/>
          <w:sz w:val="28"/>
          <w:szCs w:val="28"/>
          <w:rtl/>
        </w:rPr>
        <w:t xml:space="preserve">، </w:t>
      </w:r>
      <w:r w:rsidRPr="00690635">
        <w:rPr>
          <w:rFonts w:eastAsia="Times New Roman" w:hint="cs"/>
          <w:sz w:val="28"/>
          <w:szCs w:val="28"/>
          <w:rtl/>
        </w:rPr>
        <w:t>وسيتم</w:t>
      </w:r>
      <w:r w:rsidRPr="00690635">
        <w:rPr>
          <w:rFonts w:eastAsia="Calibri" w:hint="cs"/>
          <w:sz w:val="28"/>
          <w:szCs w:val="28"/>
          <w:rtl/>
        </w:rPr>
        <w:t xml:space="preserve"> عرض ذلك تفصيلي</w:t>
      </w:r>
      <w:r w:rsidR="00416242" w:rsidRPr="00690635">
        <w:rPr>
          <w:rFonts w:eastAsia="Calibri" w:hint="cs"/>
          <w:sz w:val="28"/>
          <w:szCs w:val="28"/>
          <w:rtl/>
        </w:rPr>
        <w:t>ًا</w:t>
      </w:r>
      <w:r w:rsidRPr="00690635">
        <w:rPr>
          <w:rFonts w:eastAsia="Calibri" w:hint="cs"/>
          <w:sz w:val="28"/>
          <w:szCs w:val="28"/>
          <w:rtl/>
        </w:rPr>
        <w:t xml:space="preserve"> في الآتي</w:t>
      </w:r>
      <w:r w:rsidRPr="00690635">
        <w:rPr>
          <w:rFonts w:eastAsia="Calibri"/>
          <w:sz w:val="28"/>
          <w:szCs w:val="28"/>
          <w:rtl/>
        </w:rPr>
        <w:t xml:space="preserve">: </w:t>
      </w:r>
    </w:p>
    <w:p w14:paraId="732FA4C1"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Times New Roman"/>
          <w:b/>
          <w:bCs/>
          <w:sz w:val="28"/>
          <w:szCs w:val="28"/>
          <w:rtl/>
          <w:lang w:val="x-none" w:eastAsia="x-none"/>
        </w:rPr>
        <w:t xml:space="preserve">كيف </w:t>
      </w:r>
      <w:bookmarkStart w:id="351" w:name="_Hlk184508997"/>
      <w:r w:rsidRPr="00A4264B">
        <w:rPr>
          <w:rFonts w:eastAsia="Times New Roman"/>
          <w:b/>
          <w:bCs/>
          <w:sz w:val="28"/>
          <w:szCs w:val="28"/>
          <w:rtl/>
          <w:lang w:val="x-none" w:eastAsia="x-none"/>
        </w:rPr>
        <w:t>تؤثر خصوصية البيانات في الميتافيرس على ثقتك بالعلامة التجارية</w:t>
      </w:r>
      <w:bookmarkEnd w:id="351"/>
      <w:r w:rsidRPr="00A4264B">
        <w:rPr>
          <w:rFonts w:eastAsia="Times New Roman" w:hint="cs"/>
          <w:b/>
          <w:bCs/>
          <w:sz w:val="28"/>
          <w:szCs w:val="28"/>
          <w:rtl/>
          <w:lang w:val="x-none" w:eastAsia="x-none"/>
        </w:rPr>
        <w:t>؟</w:t>
      </w:r>
    </w:p>
    <w:p w14:paraId="05D07681" w14:textId="76846FEC" w:rsidR="00A00DF6" w:rsidRPr="00A4264B" w:rsidRDefault="00A00DF6" w:rsidP="00E70AA5">
      <w:pPr>
        <w:pStyle w:val="0072"/>
        <w:rPr>
          <w:rtl/>
        </w:rPr>
      </w:pPr>
      <w:bookmarkStart w:id="352" w:name="_Toc185012311"/>
      <w:bookmarkStart w:id="353" w:name="_Toc185012572"/>
      <w:bookmarkStart w:id="354" w:name="_Toc185013140"/>
      <w:bookmarkStart w:id="355" w:name="_Toc185014908"/>
      <w:bookmarkStart w:id="356" w:name="_Toc185015172"/>
      <w:bookmarkStart w:id="357" w:name="_Toc185015553"/>
      <w:bookmarkStart w:id="358" w:name="_Toc185015704"/>
      <w:bookmarkStart w:id="359" w:name="_Toc185289187"/>
      <w:r w:rsidRPr="00A4264B">
        <w:rPr>
          <w:rtl/>
        </w:rPr>
        <w:t>جدول رقم (</w:t>
      </w:r>
      <w:r w:rsidR="00D248E2">
        <w:rPr>
          <w:rFonts w:hint="cs"/>
          <w:rtl/>
        </w:rPr>
        <w:t>4</w:t>
      </w:r>
      <w:r w:rsidRPr="00A4264B">
        <w:rPr>
          <w:rFonts w:hint="cs"/>
          <w:rtl/>
        </w:rPr>
        <w:t>-10</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w:t>
      </w:r>
      <w:r w:rsidRPr="00A4264B">
        <w:rPr>
          <w:rFonts w:hint="cs"/>
          <w:rtl/>
        </w:rPr>
        <w:t xml:space="preserve">كيفية تأثير </w:t>
      </w:r>
      <w:r w:rsidRPr="00A4264B">
        <w:rPr>
          <w:rtl/>
        </w:rPr>
        <w:t>خصوصية البيانات في الميتافيرس على ثقتك بالعلامة التجارية</w:t>
      </w:r>
      <w:bookmarkEnd w:id="352"/>
      <w:bookmarkEnd w:id="353"/>
      <w:bookmarkEnd w:id="354"/>
      <w:bookmarkEnd w:id="355"/>
      <w:bookmarkEnd w:id="356"/>
      <w:bookmarkEnd w:id="357"/>
      <w:bookmarkEnd w:id="358"/>
      <w:bookmarkEnd w:id="359"/>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9"/>
        <w:gridCol w:w="1701"/>
        <w:gridCol w:w="1652"/>
      </w:tblGrid>
      <w:tr w:rsidR="00FB6E9D" w:rsidRPr="00E70AA5" w14:paraId="297F727D"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95EE60B" w14:textId="4EE6269A" w:rsidR="00A00DF6" w:rsidRPr="003B1324" w:rsidRDefault="00A00DF6" w:rsidP="00B014B8">
            <w:pPr>
              <w:widowControl/>
              <w:autoSpaceDE/>
              <w:autoSpaceDN/>
              <w:bidi/>
              <w:jc w:val="center"/>
              <w:rPr>
                <w:rFonts w:eastAsia="Times New Roman"/>
                <w:bCs/>
                <w:sz w:val="28"/>
                <w:szCs w:val="28"/>
              </w:rPr>
            </w:pPr>
            <w:r w:rsidRPr="003B1324">
              <w:rPr>
                <w:rFonts w:eastAsia="Times New Roman"/>
                <w:bCs/>
                <w:sz w:val="28"/>
                <w:szCs w:val="28"/>
                <w:rtl/>
              </w:rPr>
              <w:t>كيفية تأثير خصوصية البيانات في الميتافيرس على ثقتك بالعلامة التجارية</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8ABE9CC" w14:textId="77777777" w:rsidR="00A00DF6" w:rsidRPr="003B1324" w:rsidRDefault="00A00DF6" w:rsidP="00E70AA5">
            <w:pPr>
              <w:widowControl/>
              <w:autoSpaceDE/>
              <w:autoSpaceDN/>
              <w:bidi/>
              <w:jc w:val="center"/>
              <w:rPr>
                <w:rFonts w:eastAsia="Times New Roman"/>
                <w:bCs/>
                <w:sz w:val="28"/>
                <w:szCs w:val="28"/>
                <w:rtl/>
              </w:rPr>
            </w:pPr>
            <w:r w:rsidRPr="003B1324">
              <w:rPr>
                <w:rFonts w:eastAsia="Times New Roman"/>
                <w:bCs/>
                <w:sz w:val="28"/>
                <w:szCs w:val="28"/>
                <w:rtl/>
              </w:rPr>
              <w:t>التكرارات</w:t>
            </w:r>
          </w:p>
        </w:tc>
        <w:tc>
          <w:tcPr>
            <w:tcW w:w="165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634FA9F" w14:textId="77777777" w:rsidR="00A00DF6" w:rsidRPr="003B1324" w:rsidRDefault="00A00DF6" w:rsidP="00E70AA5">
            <w:pPr>
              <w:widowControl/>
              <w:autoSpaceDE/>
              <w:autoSpaceDN/>
              <w:bidi/>
              <w:jc w:val="center"/>
              <w:rPr>
                <w:rFonts w:eastAsia="Times New Roman"/>
                <w:bCs/>
                <w:sz w:val="28"/>
                <w:szCs w:val="28"/>
                <w:rtl/>
              </w:rPr>
            </w:pPr>
            <w:r w:rsidRPr="003B1324">
              <w:rPr>
                <w:rFonts w:eastAsia="Times New Roman"/>
                <w:bCs/>
                <w:sz w:val="28"/>
                <w:szCs w:val="28"/>
                <w:rtl/>
              </w:rPr>
              <w:t>النسب المئوية</w:t>
            </w:r>
          </w:p>
        </w:tc>
      </w:tr>
      <w:tr w:rsidR="00FB6E9D" w:rsidRPr="00E70AA5" w14:paraId="760F37D9"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vAlign w:val="center"/>
          </w:tcPr>
          <w:p w14:paraId="1957FF40" w14:textId="77777777" w:rsidR="00A00DF6" w:rsidRPr="003B1324" w:rsidRDefault="00A00DF6" w:rsidP="00E70AA5">
            <w:pPr>
              <w:widowControl/>
              <w:autoSpaceDE/>
              <w:autoSpaceDN/>
              <w:bidi/>
              <w:jc w:val="center"/>
              <w:rPr>
                <w:rFonts w:eastAsia="Times New Roman"/>
                <w:b/>
                <w:sz w:val="28"/>
                <w:szCs w:val="28"/>
                <w:rtl/>
              </w:rPr>
            </w:pPr>
            <w:r w:rsidRPr="003B1324">
              <w:rPr>
                <w:rFonts w:eastAsia="Times New Roman" w:hint="cs"/>
                <w:b/>
                <w:sz w:val="28"/>
                <w:szCs w:val="28"/>
                <w:rtl/>
              </w:rPr>
              <w:t>لا تؤثر</w:t>
            </w:r>
          </w:p>
        </w:tc>
        <w:tc>
          <w:tcPr>
            <w:tcW w:w="1701" w:type="dxa"/>
            <w:tcBorders>
              <w:top w:val="single" w:sz="4" w:space="0" w:color="000000"/>
              <w:left w:val="single" w:sz="4" w:space="0" w:color="000000"/>
              <w:bottom w:val="single" w:sz="4" w:space="0" w:color="000000"/>
              <w:right w:val="single" w:sz="4" w:space="0" w:color="000000"/>
            </w:tcBorders>
          </w:tcPr>
          <w:p w14:paraId="5FE80BEC"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30</w:t>
            </w:r>
          </w:p>
        </w:tc>
        <w:tc>
          <w:tcPr>
            <w:tcW w:w="1652" w:type="dxa"/>
            <w:tcBorders>
              <w:top w:val="single" w:sz="4" w:space="0" w:color="000000"/>
              <w:left w:val="single" w:sz="4" w:space="0" w:color="000000"/>
              <w:bottom w:val="single" w:sz="4" w:space="0" w:color="000000"/>
              <w:right w:val="single" w:sz="4" w:space="0" w:color="000000"/>
            </w:tcBorders>
          </w:tcPr>
          <w:p w14:paraId="641E361F"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20%</w:t>
            </w:r>
          </w:p>
        </w:tc>
      </w:tr>
      <w:tr w:rsidR="00FB6E9D" w:rsidRPr="00E70AA5" w14:paraId="6433478B"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tcPr>
          <w:p w14:paraId="40DE71F3" w14:textId="77777777" w:rsidR="00A00DF6" w:rsidRPr="003B1324" w:rsidRDefault="00A00DF6" w:rsidP="00E70AA5">
            <w:pPr>
              <w:widowControl/>
              <w:autoSpaceDE/>
              <w:autoSpaceDN/>
              <w:bidi/>
              <w:jc w:val="center"/>
              <w:rPr>
                <w:rFonts w:eastAsia="Times New Roman"/>
                <w:b/>
                <w:sz w:val="28"/>
                <w:szCs w:val="28"/>
              </w:rPr>
            </w:pPr>
            <w:r w:rsidRPr="003B1324">
              <w:rPr>
                <w:rFonts w:eastAsia="Times New Roman" w:hint="cs"/>
                <w:b/>
                <w:sz w:val="28"/>
                <w:szCs w:val="28"/>
                <w:rtl/>
              </w:rPr>
              <w:t>بشكل متوسط</w:t>
            </w:r>
          </w:p>
        </w:tc>
        <w:tc>
          <w:tcPr>
            <w:tcW w:w="1701" w:type="dxa"/>
            <w:tcBorders>
              <w:top w:val="single" w:sz="4" w:space="0" w:color="000000"/>
              <w:left w:val="single" w:sz="4" w:space="0" w:color="000000"/>
              <w:bottom w:val="single" w:sz="4" w:space="0" w:color="000000"/>
              <w:right w:val="single" w:sz="4" w:space="0" w:color="000000"/>
            </w:tcBorders>
          </w:tcPr>
          <w:p w14:paraId="30C64355"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50</w:t>
            </w:r>
          </w:p>
        </w:tc>
        <w:tc>
          <w:tcPr>
            <w:tcW w:w="1652" w:type="dxa"/>
            <w:tcBorders>
              <w:top w:val="single" w:sz="4" w:space="0" w:color="000000"/>
              <w:left w:val="single" w:sz="4" w:space="0" w:color="000000"/>
              <w:bottom w:val="single" w:sz="4" w:space="0" w:color="000000"/>
              <w:right w:val="single" w:sz="4" w:space="0" w:color="000000"/>
            </w:tcBorders>
          </w:tcPr>
          <w:p w14:paraId="4111D55E"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33.33%</w:t>
            </w:r>
          </w:p>
        </w:tc>
      </w:tr>
      <w:tr w:rsidR="00FB6E9D" w:rsidRPr="00E70AA5" w14:paraId="26C537E8"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tcPr>
          <w:p w14:paraId="1E4C9BE1" w14:textId="77777777" w:rsidR="00A00DF6" w:rsidRPr="003B1324" w:rsidRDefault="00A00DF6" w:rsidP="00E70AA5">
            <w:pPr>
              <w:widowControl/>
              <w:autoSpaceDE/>
              <w:autoSpaceDN/>
              <w:bidi/>
              <w:jc w:val="center"/>
              <w:rPr>
                <w:rFonts w:eastAsia="Times New Roman"/>
                <w:b/>
                <w:sz w:val="28"/>
                <w:szCs w:val="28"/>
              </w:rPr>
            </w:pPr>
            <w:r w:rsidRPr="003B1324">
              <w:rPr>
                <w:rFonts w:eastAsia="Times New Roman" w:hint="cs"/>
                <w:b/>
                <w:sz w:val="28"/>
                <w:szCs w:val="28"/>
                <w:rtl/>
              </w:rPr>
              <w:t>بشكل كبير</w:t>
            </w:r>
          </w:p>
        </w:tc>
        <w:tc>
          <w:tcPr>
            <w:tcW w:w="1701" w:type="dxa"/>
            <w:tcBorders>
              <w:top w:val="single" w:sz="4" w:space="0" w:color="000000"/>
              <w:left w:val="single" w:sz="4" w:space="0" w:color="000000"/>
              <w:bottom w:val="single" w:sz="4" w:space="0" w:color="000000"/>
              <w:right w:val="single" w:sz="4" w:space="0" w:color="000000"/>
            </w:tcBorders>
          </w:tcPr>
          <w:p w14:paraId="7C04CE4B" w14:textId="77777777" w:rsidR="00A00DF6" w:rsidRPr="003B1324" w:rsidRDefault="00A00DF6" w:rsidP="00E70AA5">
            <w:pPr>
              <w:widowControl/>
              <w:adjustRightInd w:val="0"/>
              <w:ind w:right="60"/>
              <w:jc w:val="center"/>
              <w:rPr>
                <w:rFonts w:eastAsia="Times New Roman"/>
                <w:sz w:val="28"/>
                <w:szCs w:val="28"/>
                <w:rtl/>
              </w:rPr>
            </w:pPr>
            <w:r w:rsidRPr="003B1324">
              <w:rPr>
                <w:rFonts w:eastAsia="Times New Roman"/>
                <w:sz w:val="28"/>
                <w:szCs w:val="28"/>
              </w:rPr>
              <w:t>70</w:t>
            </w:r>
          </w:p>
        </w:tc>
        <w:tc>
          <w:tcPr>
            <w:tcW w:w="1652" w:type="dxa"/>
            <w:tcBorders>
              <w:top w:val="single" w:sz="4" w:space="0" w:color="000000"/>
              <w:left w:val="single" w:sz="4" w:space="0" w:color="000000"/>
              <w:bottom w:val="single" w:sz="4" w:space="0" w:color="000000"/>
              <w:right w:val="single" w:sz="4" w:space="0" w:color="000000"/>
            </w:tcBorders>
          </w:tcPr>
          <w:p w14:paraId="5F6AFEFE"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46.67%</w:t>
            </w:r>
          </w:p>
        </w:tc>
      </w:tr>
      <w:tr w:rsidR="00FB6E9D" w:rsidRPr="00E70AA5" w14:paraId="19269F9F"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6FE8CC1" w14:textId="77777777" w:rsidR="00A00DF6" w:rsidRPr="003B1324" w:rsidRDefault="00A00DF6" w:rsidP="00E70AA5">
            <w:pPr>
              <w:widowControl/>
              <w:autoSpaceDE/>
              <w:autoSpaceDN/>
              <w:bidi/>
              <w:jc w:val="center"/>
              <w:rPr>
                <w:rFonts w:eastAsia="Times New Roman"/>
                <w:b/>
                <w:sz w:val="28"/>
                <w:szCs w:val="28"/>
              </w:rPr>
            </w:pPr>
            <w:r w:rsidRPr="003B1324">
              <w:rPr>
                <w:rFonts w:eastAsia="Times New Roman"/>
                <w:b/>
                <w:sz w:val="28"/>
                <w:szCs w:val="28"/>
                <w:rtl/>
              </w:rPr>
              <w:t>المجموع</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E6AC146" w14:textId="77777777" w:rsidR="00A00DF6" w:rsidRPr="003B1324" w:rsidRDefault="00A00DF6" w:rsidP="00E70AA5">
            <w:pPr>
              <w:widowControl/>
              <w:adjustRightInd w:val="0"/>
              <w:ind w:right="60"/>
              <w:jc w:val="center"/>
              <w:rPr>
                <w:rFonts w:eastAsia="Times New Roman"/>
                <w:sz w:val="28"/>
                <w:szCs w:val="28"/>
                <w:lang w:val="af-ZA"/>
              </w:rPr>
            </w:pPr>
            <w:r w:rsidRPr="003B1324">
              <w:rPr>
                <w:rFonts w:eastAsia="Times New Roman"/>
                <w:sz w:val="28"/>
                <w:szCs w:val="28"/>
                <w:lang w:val="af-ZA"/>
              </w:rPr>
              <w:t>150</w:t>
            </w:r>
          </w:p>
        </w:tc>
        <w:tc>
          <w:tcPr>
            <w:tcW w:w="165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0856955" w14:textId="77777777" w:rsidR="00A00DF6" w:rsidRPr="003B1324" w:rsidRDefault="00A00DF6" w:rsidP="00E70AA5">
            <w:pPr>
              <w:widowControl/>
              <w:adjustRightInd w:val="0"/>
              <w:ind w:right="60"/>
              <w:jc w:val="center"/>
              <w:rPr>
                <w:rFonts w:eastAsia="Times New Roman"/>
                <w:sz w:val="28"/>
                <w:szCs w:val="28"/>
              </w:rPr>
            </w:pPr>
            <w:r w:rsidRPr="003B1324">
              <w:rPr>
                <w:rFonts w:eastAsia="Times New Roman"/>
                <w:sz w:val="28"/>
                <w:szCs w:val="28"/>
              </w:rPr>
              <w:t>100%</w:t>
            </w:r>
          </w:p>
        </w:tc>
      </w:tr>
    </w:tbl>
    <w:p w14:paraId="1C2E6658" w14:textId="092A171C" w:rsidR="00A00DF6" w:rsidRPr="00A4264B" w:rsidRDefault="00A00DF6" w:rsidP="00B014B8">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بأن خصوصية البيانات في الميتافيرس تؤثر على ثقتهم بالعلامة التجارية (بشكل كبير) بنسبة (</w:t>
      </w:r>
      <w:r w:rsidRPr="00A4264B">
        <w:t>%25.34</w:t>
      </w:r>
      <w:r w:rsidRPr="00A4264B">
        <w:rPr>
          <w:rtl/>
        </w:rPr>
        <w:t>)، بينما أشارت أقل نسبة من العينة بأن خصوصية البيانات في الميتافيرس لا تؤثر على ثقتهم بالعلامة التجارية بنسبة (</w:t>
      </w:r>
      <w:r w:rsidRPr="00A4264B">
        <w:t>%20</w:t>
      </w:r>
      <w:r w:rsidRPr="00A4264B">
        <w:rPr>
          <w:rtl/>
        </w:rPr>
        <w:t xml:space="preserve">).  </w:t>
      </w:r>
    </w:p>
    <w:p w14:paraId="3B190AB2"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Times New Roman"/>
          <w:b/>
          <w:bCs/>
          <w:sz w:val="28"/>
          <w:szCs w:val="28"/>
          <w:rtl/>
        </w:rPr>
        <w:t xml:space="preserve">هل تعتقد أن </w:t>
      </w:r>
      <w:bookmarkStart w:id="360" w:name="_Hlk184509089"/>
      <w:r w:rsidRPr="00A4264B">
        <w:rPr>
          <w:rFonts w:eastAsia="Times New Roman"/>
          <w:b/>
          <w:bCs/>
          <w:sz w:val="28"/>
          <w:szCs w:val="28"/>
          <w:rtl/>
        </w:rPr>
        <w:t>التفاعل الشخصي المخصص يزيد من رغبتك في الشراء</w:t>
      </w:r>
      <w:bookmarkEnd w:id="360"/>
      <w:r w:rsidRPr="00A4264B">
        <w:rPr>
          <w:rFonts w:eastAsia="Times New Roman" w:hint="cs"/>
          <w:b/>
          <w:bCs/>
          <w:sz w:val="28"/>
          <w:szCs w:val="28"/>
          <w:rtl/>
        </w:rPr>
        <w:t>؟</w:t>
      </w:r>
    </w:p>
    <w:p w14:paraId="4ABC2881" w14:textId="4F61CECB" w:rsidR="00A00DF6" w:rsidRPr="00A4264B" w:rsidRDefault="00A00DF6" w:rsidP="00B014B8">
      <w:pPr>
        <w:pStyle w:val="0072"/>
        <w:rPr>
          <w:rtl/>
        </w:rPr>
      </w:pPr>
      <w:bookmarkStart w:id="361" w:name="_Toc185012312"/>
      <w:bookmarkStart w:id="362" w:name="_Toc185012573"/>
      <w:bookmarkStart w:id="363" w:name="_Toc185013141"/>
      <w:bookmarkStart w:id="364" w:name="_Toc185014909"/>
      <w:bookmarkStart w:id="365" w:name="_Toc185015173"/>
      <w:bookmarkStart w:id="366" w:name="_Toc185015554"/>
      <w:bookmarkStart w:id="367" w:name="_Toc185015705"/>
      <w:bookmarkStart w:id="368" w:name="_Toc185289188"/>
      <w:r w:rsidRPr="00A4264B">
        <w:rPr>
          <w:rtl/>
        </w:rPr>
        <w:t>جدول رقم (</w:t>
      </w:r>
      <w:r w:rsidR="00D248E2">
        <w:rPr>
          <w:rFonts w:hint="cs"/>
          <w:rtl/>
        </w:rPr>
        <w:t>4</w:t>
      </w:r>
      <w:r w:rsidRPr="00A4264B">
        <w:rPr>
          <w:rFonts w:hint="cs"/>
          <w:rtl/>
        </w:rPr>
        <w:t>-11</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 xml:space="preserve">لاستجابات أفراد العينة حول </w:t>
      </w:r>
      <w:r w:rsidRPr="00A4264B">
        <w:rPr>
          <w:rFonts w:hint="cs"/>
          <w:rtl/>
        </w:rPr>
        <w:t>الاعتقاد ب</w:t>
      </w:r>
      <w:r w:rsidRPr="00A4264B">
        <w:rPr>
          <w:rtl/>
        </w:rPr>
        <w:t xml:space="preserve">أن التفاعل الشخصي المخصص يزيد من </w:t>
      </w:r>
      <w:r w:rsidRPr="00A4264B">
        <w:rPr>
          <w:rFonts w:hint="cs"/>
          <w:rtl/>
        </w:rPr>
        <w:t>الرغبة</w:t>
      </w:r>
      <w:r w:rsidRPr="00A4264B">
        <w:rPr>
          <w:rtl/>
        </w:rPr>
        <w:t xml:space="preserve"> في الشراء</w:t>
      </w:r>
      <w:bookmarkEnd w:id="361"/>
      <w:bookmarkEnd w:id="362"/>
      <w:bookmarkEnd w:id="363"/>
      <w:bookmarkEnd w:id="364"/>
      <w:bookmarkEnd w:id="365"/>
      <w:bookmarkEnd w:id="366"/>
      <w:bookmarkEnd w:id="367"/>
      <w:bookmarkEnd w:id="368"/>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2201"/>
        <w:gridCol w:w="2292"/>
      </w:tblGrid>
      <w:tr w:rsidR="00FB6E9D" w:rsidRPr="00B014B8" w14:paraId="40DD4704"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F6AAE89" w14:textId="77777777" w:rsidR="00A00DF6" w:rsidRPr="003B1324" w:rsidRDefault="00A00DF6" w:rsidP="00B014B8">
            <w:pPr>
              <w:widowControl/>
              <w:autoSpaceDE/>
              <w:autoSpaceDN/>
              <w:bidi/>
              <w:jc w:val="center"/>
              <w:rPr>
                <w:rFonts w:eastAsia="Times New Roman"/>
                <w:b/>
                <w:sz w:val="28"/>
                <w:szCs w:val="28"/>
                <w:rtl/>
              </w:rPr>
            </w:pPr>
            <w:bookmarkStart w:id="369" w:name="_Hlk184509479"/>
            <w:r w:rsidRPr="003B1324">
              <w:rPr>
                <w:rFonts w:eastAsia="Times New Roman" w:hint="cs"/>
                <w:b/>
                <w:sz w:val="28"/>
                <w:szCs w:val="28"/>
                <w:rtl/>
              </w:rPr>
              <w:t>الاعتقاد</w:t>
            </w:r>
            <w:r w:rsidRPr="003B1324">
              <w:rPr>
                <w:rFonts w:eastAsia="Times New Roman"/>
                <w:b/>
                <w:sz w:val="28"/>
                <w:szCs w:val="28"/>
                <w:rtl/>
              </w:rPr>
              <w:t xml:space="preserve"> </w:t>
            </w:r>
            <w:r w:rsidRPr="003B1324">
              <w:rPr>
                <w:rFonts w:eastAsia="Times New Roman" w:hint="cs"/>
                <w:b/>
                <w:sz w:val="28"/>
                <w:szCs w:val="28"/>
                <w:rtl/>
              </w:rPr>
              <w:t>ب</w:t>
            </w:r>
            <w:r w:rsidRPr="003B1324">
              <w:rPr>
                <w:rFonts w:eastAsia="Times New Roman"/>
                <w:b/>
                <w:sz w:val="28"/>
                <w:szCs w:val="28"/>
                <w:rtl/>
              </w:rPr>
              <w:t>أن التفاعل الشخصي المخصص يزيد من الرغبة في الشراء</w:t>
            </w:r>
            <w:bookmarkEnd w:id="369"/>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AB69729"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D1CE1F"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B014B8" w14:paraId="6466158D"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03FA306F"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hint="cs"/>
                <w:b/>
                <w:sz w:val="28"/>
                <w:szCs w:val="28"/>
                <w:rtl/>
              </w:rPr>
              <w:t>لا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3020CCD8"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55F4EFC"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13.33%</w:t>
            </w:r>
          </w:p>
        </w:tc>
      </w:tr>
      <w:tr w:rsidR="00FB6E9D" w:rsidRPr="00B014B8" w14:paraId="5428C7FC"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3B55B3BD"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hint="cs"/>
                <w:b/>
                <w:sz w:val="28"/>
                <w:szCs w:val="28"/>
                <w:rtl/>
              </w:rPr>
              <w:t>إلى حد ما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61DD3A9E"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40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F1E9AE2"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26.67%</w:t>
            </w:r>
          </w:p>
        </w:tc>
      </w:tr>
      <w:tr w:rsidR="00FB6E9D" w:rsidRPr="00B014B8" w14:paraId="62785E6B"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3B8D005D"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hint="cs"/>
                <w:b/>
                <w:sz w:val="28"/>
                <w:szCs w:val="28"/>
                <w:rtl/>
              </w:rPr>
              <w:t>نعم</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B53C641"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90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47E9769E" w14:textId="77777777" w:rsidR="00A00DF6" w:rsidRPr="003B1324" w:rsidRDefault="00A00DF6" w:rsidP="00B014B8">
            <w:pPr>
              <w:widowControl/>
              <w:adjustRightInd w:val="0"/>
              <w:ind w:right="60"/>
              <w:jc w:val="center"/>
              <w:rPr>
                <w:rFonts w:eastAsia="Times New Roman"/>
                <w:sz w:val="28"/>
                <w:szCs w:val="28"/>
              </w:rPr>
            </w:pPr>
            <w:bookmarkStart w:id="370" w:name="_Hlk184509105"/>
            <w:r w:rsidRPr="003B1324">
              <w:rPr>
                <w:rFonts w:eastAsia="Times New Roman"/>
                <w:sz w:val="28"/>
                <w:szCs w:val="28"/>
              </w:rPr>
              <w:t>60</w:t>
            </w:r>
            <w:bookmarkEnd w:id="370"/>
            <w:r w:rsidRPr="003B1324">
              <w:rPr>
                <w:rFonts w:eastAsia="Times New Roman"/>
                <w:sz w:val="28"/>
                <w:szCs w:val="28"/>
              </w:rPr>
              <w:t>%</w:t>
            </w:r>
          </w:p>
        </w:tc>
      </w:tr>
      <w:tr w:rsidR="00FB6E9D" w:rsidRPr="00B014B8" w14:paraId="184DF1EC"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ECB129A"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b/>
                <w:sz w:val="28"/>
                <w:szCs w:val="28"/>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F956EB9"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2C55B56"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100%</w:t>
            </w:r>
          </w:p>
        </w:tc>
      </w:tr>
    </w:tbl>
    <w:p w14:paraId="49FBD669" w14:textId="7CF7F5B2" w:rsidR="00A00DF6" w:rsidRPr="00A4264B" w:rsidRDefault="00A00DF6" w:rsidP="00B014B8">
      <w:pPr>
        <w:pStyle w:val="0071"/>
        <w:rPr>
          <w:rtl/>
        </w:rPr>
      </w:pPr>
      <w:r w:rsidRPr="00A4264B">
        <w:rPr>
          <w:b/>
          <w:bCs/>
          <w:rtl/>
        </w:rPr>
        <w:t xml:space="preserve">يتبين من </w:t>
      </w:r>
      <w:r w:rsidR="006519DC" w:rsidRPr="00A4264B">
        <w:rPr>
          <w:rFonts w:hint="cs"/>
          <w:b/>
          <w:bCs/>
          <w:rtl/>
        </w:rPr>
        <w:t>الجدول</w:t>
      </w:r>
      <w:r w:rsidR="006519DC" w:rsidRPr="00A4264B">
        <w:rPr>
          <w:b/>
          <w:bCs/>
          <w:rtl/>
        </w:rPr>
        <w:t xml:space="preserve"> </w:t>
      </w:r>
      <w:r w:rsidRPr="00A4264B">
        <w:rPr>
          <w:b/>
          <w:bCs/>
          <w:rtl/>
        </w:rPr>
        <w:t>السابق:</w:t>
      </w:r>
      <w:r w:rsidRPr="00A4264B">
        <w:rPr>
          <w:rtl/>
        </w:rPr>
        <w:t xml:space="preserve"> أن أغلب أفراد عينة الدراسة من 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أفادوا </w:t>
      </w:r>
      <w:r w:rsidRPr="00A4264B">
        <w:rPr>
          <w:rtl/>
        </w:rPr>
        <w:lastRenderedPageBreak/>
        <w:t>بأن التفاعل الشخصي المخصص يزيد من رغبتهم في الشراء بنسبة (</w:t>
      </w:r>
      <w:r w:rsidRPr="00A4264B">
        <w:t>%60</w:t>
      </w:r>
      <w:r w:rsidRPr="00A4264B">
        <w:rPr>
          <w:rtl/>
        </w:rPr>
        <w:t>)، بينما أشارت أقل نسبة من العينة بأن التفاعل الشخصي المخصص لا يزيد من رغبتهم في الشراء بنسبة (</w:t>
      </w:r>
      <w:r w:rsidRPr="00A4264B">
        <w:t>%13.33</w:t>
      </w:r>
      <w:r w:rsidRPr="00A4264B">
        <w:rPr>
          <w:rtl/>
        </w:rPr>
        <w:t xml:space="preserve">).   </w:t>
      </w:r>
    </w:p>
    <w:p w14:paraId="5D5D43AF" w14:textId="77777777" w:rsidR="00A00DF6" w:rsidRPr="00A4264B" w:rsidRDefault="00A00DF6" w:rsidP="00526175">
      <w:pPr>
        <w:widowControl/>
        <w:numPr>
          <w:ilvl w:val="0"/>
          <w:numId w:val="87"/>
        </w:numPr>
        <w:autoSpaceDE/>
        <w:autoSpaceDN/>
        <w:bidi/>
        <w:spacing w:line="360" w:lineRule="auto"/>
        <w:contextualSpacing/>
        <w:jc w:val="both"/>
        <w:rPr>
          <w:rFonts w:eastAsia="Times New Roman"/>
          <w:b/>
          <w:bCs/>
          <w:sz w:val="28"/>
          <w:szCs w:val="28"/>
          <w:lang w:val="x-none" w:eastAsia="x-none"/>
        </w:rPr>
      </w:pPr>
      <w:r w:rsidRPr="00A4264B">
        <w:rPr>
          <w:rFonts w:eastAsia="Calibri"/>
          <w:b/>
          <w:bCs/>
          <w:sz w:val="28"/>
          <w:szCs w:val="28"/>
          <w:rtl/>
        </w:rPr>
        <w:t>ما مدى أهمية الأمان وحماية البيانات في اتخاذ قراراتك الشرائية في الميتافيرس</w:t>
      </w:r>
      <w:r w:rsidRPr="00A4264B">
        <w:rPr>
          <w:rFonts w:eastAsia="Calibri" w:hint="cs"/>
          <w:b/>
          <w:bCs/>
          <w:sz w:val="28"/>
          <w:szCs w:val="28"/>
          <w:rtl/>
        </w:rPr>
        <w:t>؟</w:t>
      </w:r>
    </w:p>
    <w:p w14:paraId="5DFA884F" w14:textId="2033C417" w:rsidR="00A00DF6" w:rsidRPr="00A4264B" w:rsidRDefault="00A00DF6" w:rsidP="00B014B8">
      <w:pPr>
        <w:pStyle w:val="0072"/>
        <w:rPr>
          <w:rtl/>
        </w:rPr>
      </w:pPr>
      <w:bookmarkStart w:id="371" w:name="_Toc185012313"/>
      <w:bookmarkStart w:id="372" w:name="_Toc185012574"/>
      <w:bookmarkStart w:id="373" w:name="_Toc185013142"/>
      <w:bookmarkStart w:id="374" w:name="_Toc185014910"/>
      <w:bookmarkStart w:id="375" w:name="_Toc185015174"/>
      <w:bookmarkStart w:id="376" w:name="_Toc185015555"/>
      <w:bookmarkStart w:id="377" w:name="_Toc185015706"/>
      <w:bookmarkStart w:id="378" w:name="_Toc185289189"/>
      <w:r w:rsidRPr="00A4264B">
        <w:rPr>
          <w:rtl/>
        </w:rPr>
        <w:t>جدول رقم (</w:t>
      </w:r>
      <w:r w:rsidR="00D248E2">
        <w:rPr>
          <w:rFonts w:hint="cs"/>
          <w:rtl/>
        </w:rPr>
        <w:t>4</w:t>
      </w:r>
      <w:r w:rsidRPr="00A4264B">
        <w:rPr>
          <w:rFonts w:hint="cs"/>
          <w:rtl/>
        </w:rPr>
        <w:t>-12</w:t>
      </w:r>
      <w:r w:rsidRPr="00A4264B">
        <w:rPr>
          <w:rtl/>
        </w:rPr>
        <w:t>)</w:t>
      </w:r>
      <w:r w:rsidRPr="00A4264B">
        <w:rPr>
          <w:rFonts w:hint="cs"/>
          <w:rtl/>
        </w:rPr>
        <w:t xml:space="preserve"> التكرارات والنسب المئوية</w:t>
      </w:r>
      <w:r w:rsidRPr="00A4264B">
        <w:rPr>
          <w:rFonts w:eastAsia="Calibri"/>
          <w:rtl/>
        </w:rPr>
        <w:t xml:space="preserve"> </w:t>
      </w:r>
      <w:r w:rsidRPr="00A4264B">
        <w:rPr>
          <w:rtl/>
        </w:rPr>
        <w:t>لاستجابات أفراد العينة حول مدى أهمية الأمان وحماية البيانات في اتخاذ قراراتك الشرائية في الميتافيرس</w:t>
      </w:r>
      <w:bookmarkEnd w:id="371"/>
      <w:bookmarkEnd w:id="372"/>
      <w:bookmarkEnd w:id="373"/>
      <w:bookmarkEnd w:id="374"/>
      <w:bookmarkEnd w:id="375"/>
      <w:bookmarkEnd w:id="376"/>
      <w:bookmarkEnd w:id="377"/>
      <w:bookmarkEnd w:id="378"/>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2"/>
        <w:gridCol w:w="1985"/>
        <w:gridCol w:w="1935"/>
      </w:tblGrid>
      <w:tr w:rsidR="00FB6E9D" w:rsidRPr="00B014B8" w14:paraId="61858177"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F4C2293" w14:textId="77777777" w:rsidR="00A00DF6" w:rsidRPr="003B1324" w:rsidRDefault="00A00DF6" w:rsidP="00B014B8">
            <w:pPr>
              <w:widowControl/>
              <w:autoSpaceDE/>
              <w:autoSpaceDN/>
              <w:bidi/>
              <w:jc w:val="center"/>
              <w:rPr>
                <w:rFonts w:eastAsia="Times New Roman"/>
                <w:bCs/>
                <w:sz w:val="28"/>
                <w:szCs w:val="28"/>
                <w:rtl/>
              </w:rPr>
            </w:pPr>
            <w:r w:rsidRPr="003B1324">
              <w:rPr>
                <w:rFonts w:eastAsia="Times New Roman"/>
                <w:bCs/>
                <w:sz w:val="28"/>
                <w:szCs w:val="28"/>
                <w:rtl/>
              </w:rPr>
              <w:t>مدى أهمية الأمان وحماية البيانات في اتخاذ قراراتك الشرائية في الميتافيرس</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6D76679"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bCs/>
                <w:sz w:val="28"/>
                <w:szCs w:val="28"/>
                <w:rtl/>
              </w:rPr>
              <w:t>التكرارات</w:t>
            </w:r>
          </w:p>
        </w:tc>
        <w:tc>
          <w:tcPr>
            <w:tcW w:w="19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0832094"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bCs/>
                <w:sz w:val="28"/>
                <w:szCs w:val="28"/>
                <w:rtl/>
              </w:rPr>
              <w:t>النسب المئوية</w:t>
            </w:r>
          </w:p>
        </w:tc>
      </w:tr>
      <w:tr w:rsidR="00FB6E9D" w:rsidRPr="00B014B8" w14:paraId="1FF54A6D"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498CE"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hint="cs"/>
                <w:b/>
                <w:sz w:val="28"/>
                <w:szCs w:val="28"/>
                <w:rtl/>
              </w:rPr>
              <w:t>ليست مهمة</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66270A39"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15</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14:paraId="02C0226C"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10%</w:t>
            </w:r>
          </w:p>
        </w:tc>
      </w:tr>
      <w:tr w:rsidR="00FB6E9D" w:rsidRPr="00B014B8" w14:paraId="60230A3E"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4EC21"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hint="cs"/>
                <w:b/>
                <w:sz w:val="28"/>
                <w:szCs w:val="28"/>
                <w:rtl/>
              </w:rPr>
              <w:t>مهمة</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29535EC5"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25</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14:paraId="7E67688E"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16.67%</w:t>
            </w:r>
          </w:p>
        </w:tc>
      </w:tr>
      <w:tr w:rsidR="00FB6E9D" w:rsidRPr="00B014B8" w14:paraId="1F5C8783"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CD3B3" w14:textId="7A3510DC" w:rsidR="00A00DF6" w:rsidRPr="003B1324" w:rsidRDefault="00A00DF6" w:rsidP="00B014B8">
            <w:pPr>
              <w:widowControl/>
              <w:autoSpaceDE/>
              <w:autoSpaceDN/>
              <w:bidi/>
              <w:jc w:val="center"/>
              <w:rPr>
                <w:rFonts w:eastAsia="Times New Roman"/>
                <w:b/>
                <w:sz w:val="28"/>
                <w:szCs w:val="28"/>
                <w:rtl/>
              </w:rPr>
            </w:pPr>
            <w:r w:rsidRPr="003B1324">
              <w:rPr>
                <w:rFonts w:eastAsia="Times New Roman" w:hint="cs"/>
                <w:b/>
                <w:sz w:val="28"/>
                <w:szCs w:val="28"/>
                <w:rtl/>
              </w:rPr>
              <w:t>مهمة جد</w:t>
            </w:r>
            <w:r w:rsidR="00416242" w:rsidRPr="003B1324">
              <w:rPr>
                <w:rFonts w:eastAsia="Times New Roman" w:hint="cs"/>
                <w:b/>
                <w:sz w:val="28"/>
                <w:szCs w:val="28"/>
                <w:rtl/>
              </w:rPr>
              <w:t>ًا</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D625871"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110</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14:paraId="10E7956F"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73.33%</w:t>
            </w:r>
          </w:p>
        </w:tc>
      </w:tr>
      <w:tr w:rsidR="00FB6E9D" w:rsidRPr="00B014B8" w14:paraId="2CD9626C"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BC76B4E" w14:textId="77777777" w:rsidR="00A00DF6" w:rsidRPr="003B1324" w:rsidRDefault="00A00DF6" w:rsidP="00B014B8">
            <w:pPr>
              <w:widowControl/>
              <w:autoSpaceDE/>
              <w:autoSpaceDN/>
              <w:bidi/>
              <w:jc w:val="center"/>
              <w:rPr>
                <w:rFonts w:eastAsia="Times New Roman"/>
                <w:b/>
                <w:sz w:val="28"/>
                <w:szCs w:val="28"/>
                <w:rtl/>
              </w:rPr>
            </w:pPr>
            <w:r w:rsidRPr="003B1324">
              <w:rPr>
                <w:rFonts w:eastAsia="Times New Roman"/>
                <w:b/>
                <w:sz w:val="28"/>
                <w:szCs w:val="28"/>
                <w:rtl/>
              </w:rPr>
              <w:t>المجموع</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C6C6A72"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lang w:val="af-ZA"/>
              </w:rPr>
              <w:t>150</w:t>
            </w:r>
          </w:p>
        </w:tc>
        <w:tc>
          <w:tcPr>
            <w:tcW w:w="19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63C92D3" w14:textId="77777777" w:rsidR="00A00DF6" w:rsidRPr="003B1324" w:rsidRDefault="00A00DF6" w:rsidP="00B014B8">
            <w:pPr>
              <w:widowControl/>
              <w:adjustRightInd w:val="0"/>
              <w:ind w:right="60"/>
              <w:jc w:val="center"/>
              <w:rPr>
                <w:rFonts w:eastAsia="Times New Roman"/>
                <w:sz w:val="28"/>
                <w:szCs w:val="28"/>
              </w:rPr>
            </w:pPr>
            <w:r w:rsidRPr="003B1324">
              <w:rPr>
                <w:rFonts w:eastAsia="Times New Roman"/>
                <w:sz w:val="28"/>
                <w:szCs w:val="28"/>
              </w:rPr>
              <w:t>100%</w:t>
            </w:r>
          </w:p>
        </w:tc>
      </w:tr>
    </w:tbl>
    <w:p w14:paraId="16A32148" w14:textId="7A9988AF" w:rsidR="00A00DF6" w:rsidRPr="00A4264B" w:rsidRDefault="00A00DF6" w:rsidP="00B014B8">
      <w:pPr>
        <w:pStyle w:val="0071"/>
        <w:rPr>
          <w:rtl/>
        </w:rPr>
      </w:pPr>
      <w:r w:rsidRPr="00A4264B">
        <w:rPr>
          <w:b/>
          <w:bCs/>
          <w:rtl/>
        </w:rPr>
        <w:t>يتبين من الجدول السابق</w:t>
      </w:r>
      <w:r w:rsidRPr="00A4264B">
        <w:rPr>
          <w:rFonts w:hint="cs"/>
          <w:b/>
          <w:bCs/>
          <w:rtl/>
        </w:rPr>
        <w:t>:</w:t>
      </w:r>
      <w:r w:rsidRPr="00A4264B">
        <w:rPr>
          <w:rFonts w:hint="cs"/>
          <w:rtl/>
        </w:rPr>
        <w:t xml:space="preserve"> أن أغلب أفراد عينة الدراسة من </w:t>
      </w:r>
      <w:r w:rsidRPr="00A4264B">
        <w:rPr>
          <w:rtl/>
        </w:rPr>
        <w:t>الفئات العمرية الأكثر استخدام</w:t>
      </w:r>
      <w:r w:rsidR="00416242" w:rsidRPr="00A4264B">
        <w:rPr>
          <w:rtl/>
        </w:rPr>
        <w:t>ًا</w:t>
      </w:r>
      <w:r w:rsidRPr="00A4264B">
        <w:rPr>
          <w:rtl/>
        </w:rPr>
        <w:t xml:space="preserve"> للتقنيات الرقمية، الذين يتمتعون بمستوى عالٍ من المعرفة التكنولوجية ويستخدمون البيئات الافتراضية </w:t>
      </w:r>
      <w:r w:rsidRPr="00A4264B">
        <w:rPr>
          <w:rFonts w:hint="cs"/>
          <w:rtl/>
        </w:rPr>
        <w:t>أفادوا بأن</w:t>
      </w:r>
      <w:r w:rsidRPr="00A4264B">
        <w:rPr>
          <w:rtl/>
        </w:rPr>
        <w:t xml:space="preserve"> </w:t>
      </w:r>
      <w:bookmarkStart w:id="379" w:name="_Hlk184509203"/>
      <w:r w:rsidRPr="00A4264B">
        <w:rPr>
          <w:rtl/>
        </w:rPr>
        <w:t>الأمان وحماية البيانات في اتخاذ قراراتك الشرائية في الميتافيرس</w:t>
      </w:r>
      <w:r w:rsidRPr="00A4264B">
        <w:rPr>
          <w:rFonts w:hint="cs"/>
          <w:rtl/>
        </w:rPr>
        <w:t xml:space="preserve"> </w:t>
      </w:r>
      <w:bookmarkEnd w:id="379"/>
      <w:r w:rsidRPr="00A4264B">
        <w:rPr>
          <w:rFonts w:hint="cs"/>
          <w:rtl/>
        </w:rPr>
        <w:t>(مهمة جد</w:t>
      </w:r>
      <w:r w:rsidR="00416242" w:rsidRPr="00A4264B">
        <w:rPr>
          <w:rFonts w:hint="cs"/>
          <w:rtl/>
        </w:rPr>
        <w:t>ًا</w:t>
      </w:r>
      <w:r w:rsidRPr="00A4264B">
        <w:rPr>
          <w:rFonts w:hint="cs"/>
          <w:rtl/>
        </w:rPr>
        <w:t>)</w:t>
      </w:r>
      <w:r w:rsidRPr="00A4264B">
        <w:rPr>
          <w:rtl/>
        </w:rPr>
        <w:t xml:space="preserve"> </w:t>
      </w:r>
      <w:r w:rsidRPr="00A4264B">
        <w:rPr>
          <w:rFonts w:hint="cs"/>
          <w:rtl/>
        </w:rPr>
        <w:t>بنسبة (</w:t>
      </w:r>
      <w:r w:rsidRPr="00A4264B">
        <w:t>%73.33</w:t>
      </w:r>
      <w:r w:rsidRPr="00A4264B">
        <w:rPr>
          <w:rFonts w:hint="cs"/>
          <w:rtl/>
        </w:rPr>
        <w:t xml:space="preserve">)، بينما أشارت أقل نسبة من العينة بأن </w:t>
      </w:r>
      <w:r w:rsidRPr="00A4264B">
        <w:rPr>
          <w:rtl/>
        </w:rPr>
        <w:t xml:space="preserve">الأمان وحماية البيانات في اتخاذ قراراتك الشرائية في </w:t>
      </w:r>
      <w:r w:rsidRPr="00A4264B">
        <w:rPr>
          <w:rFonts w:hint="cs"/>
          <w:rtl/>
        </w:rPr>
        <w:t>الميتافيرس ليست مهمة بنسبة (</w:t>
      </w:r>
      <w:r w:rsidRPr="00A4264B">
        <w:t>%10</w:t>
      </w:r>
      <w:r w:rsidRPr="00A4264B">
        <w:rPr>
          <w:rFonts w:hint="cs"/>
          <w:rtl/>
        </w:rPr>
        <w:t>).</w:t>
      </w:r>
    </w:p>
    <w:p w14:paraId="0B4077A3" w14:textId="77777777" w:rsidR="00A00DF6" w:rsidRPr="00A4264B" w:rsidRDefault="00A00DF6" w:rsidP="00526175">
      <w:pPr>
        <w:widowControl/>
        <w:autoSpaceDE/>
        <w:autoSpaceDN/>
        <w:spacing w:line="360" w:lineRule="auto"/>
        <w:jc w:val="both"/>
        <w:rPr>
          <w:rFonts w:eastAsia="Times New Roman"/>
          <w:b/>
          <w:bCs/>
          <w:sz w:val="28"/>
          <w:szCs w:val="28"/>
        </w:rPr>
      </w:pPr>
      <w:r w:rsidRPr="00A4264B">
        <w:rPr>
          <w:rFonts w:eastAsia="Times New Roman"/>
          <w:b/>
          <w:bCs/>
          <w:sz w:val="28"/>
          <w:szCs w:val="28"/>
          <w:rtl/>
        </w:rPr>
        <w:br w:type="page"/>
      </w:r>
    </w:p>
    <w:p w14:paraId="433A6FB2" w14:textId="6008BE4D" w:rsidR="00A00DF6" w:rsidRPr="00A4264B" w:rsidRDefault="00A00DF6" w:rsidP="0093740D">
      <w:pPr>
        <w:pStyle w:val="007"/>
        <w:rPr>
          <w:rFonts w:eastAsia="Times New Roman"/>
          <w:rtl/>
        </w:rPr>
      </w:pPr>
      <w:bookmarkStart w:id="380" w:name="_Toc185012314"/>
      <w:bookmarkStart w:id="381" w:name="_Toc185013143"/>
      <w:bookmarkStart w:id="382" w:name="_Toc185289190"/>
      <w:r w:rsidRPr="00A4264B">
        <w:rPr>
          <w:rFonts w:eastAsia="Times New Roman" w:hint="cs"/>
          <w:rtl/>
        </w:rPr>
        <w:lastRenderedPageBreak/>
        <w:t xml:space="preserve">الفصل </w:t>
      </w:r>
      <w:bookmarkEnd w:id="380"/>
      <w:bookmarkEnd w:id="381"/>
      <w:bookmarkEnd w:id="382"/>
      <w:r w:rsidR="002957C9">
        <w:rPr>
          <w:rFonts w:eastAsia="Times New Roman" w:hint="cs"/>
          <w:rtl/>
        </w:rPr>
        <w:t>الخامس</w:t>
      </w:r>
    </w:p>
    <w:p w14:paraId="33DBE472" w14:textId="77777777" w:rsidR="00A00DF6" w:rsidRPr="00A4264B" w:rsidRDefault="00A00DF6" w:rsidP="0093740D">
      <w:pPr>
        <w:pStyle w:val="007"/>
        <w:rPr>
          <w:rFonts w:eastAsia="Times New Roman"/>
          <w:rtl/>
        </w:rPr>
      </w:pPr>
      <w:bookmarkStart w:id="383" w:name="_Toc185012315"/>
      <w:bookmarkStart w:id="384" w:name="_Toc185013144"/>
      <w:bookmarkStart w:id="385" w:name="_Toc185289191"/>
      <w:r w:rsidRPr="00A4264B">
        <w:rPr>
          <w:rFonts w:eastAsia="Times New Roman" w:hint="cs"/>
          <w:rtl/>
        </w:rPr>
        <w:t>تحليل النتائج ومناقشتها</w:t>
      </w:r>
      <w:bookmarkEnd w:id="383"/>
      <w:bookmarkEnd w:id="384"/>
      <w:bookmarkEnd w:id="385"/>
    </w:p>
    <w:p w14:paraId="15D7A8A8" w14:textId="77777777" w:rsidR="00A00DF6" w:rsidRPr="00A4264B" w:rsidRDefault="00A00DF6" w:rsidP="0093740D">
      <w:pPr>
        <w:pStyle w:val="0070"/>
        <w:rPr>
          <w:rFonts w:eastAsia="Times New Roman"/>
          <w:rtl/>
        </w:rPr>
      </w:pPr>
      <w:bookmarkStart w:id="386" w:name="_Toc185012316"/>
      <w:bookmarkStart w:id="387" w:name="_Toc185013145"/>
      <w:bookmarkStart w:id="388" w:name="_Toc185289192"/>
      <w:r w:rsidRPr="00A4264B">
        <w:rPr>
          <w:rFonts w:eastAsia="Times New Roman" w:hint="cs"/>
          <w:rtl/>
        </w:rPr>
        <w:t>تمهيد</w:t>
      </w:r>
      <w:bookmarkEnd w:id="386"/>
      <w:bookmarkEnd w:id="387"/>
      <w:bookmarkEnd w:id="388"/>
    </w:p>
    <w:p w14:paraId="0D6DF433" w14:textId="635D3990" w:rsidR="00A00DF6" w:rsidRPr="00A4264B" w:rsidRDefault="00A00DF6" w:rsidP="0093740D">
      <w:pPr>
        <w:pStyle w:val="0071"/>
        <w:rPr>
          <w:rtl/>
        </w:rPr>
      </w:pPr>
      <w:r w:rsidRPr="00A4264B">
        <w:rPr>
          <w:rtl/>
        </w:rPr>
        <w:t>بعد أن عرض</w:t>
      </w:r>
      <w:r w:rsidRPr="00A4264B">
        <w:rPr>
          <w:rFonts w:hint="cs"/>
          <w:rtl/>
        </w:rPr>
        <w:t>ت</w:t>
      </w:r>
      <w:r w:rsidRPr="00A4264B">
        <w:rPr>
          <w:rtl/>
        </w:rPr>
        <w:t xml:space="preserve"> الباحث</w:t>
      </w:r>
      <w:r w:rsidRPr="00A4264B">
        <w:rPr>
          <w:rFonts w:hint="cs"/>
          <w:rtl/>
        </w:rPr>
        <w:t>ة</w:t>
      </w:r>
      <w:r w:rsidRPr="00A4264B">
        <w:rPr>
          <w:rtl/>
        </w:rPr>
        <w:t xml:space="preserve"> في </w:t>
      </w:r>
      <w:r w:rsidRPr="00A4264B">
        <w:rPr>
          <w:rFonts w:hint="cs"/>
          <w:rtl/>
        </w:rPr>
        <w:t>الجزء</w:t>
      </w:r>
      <w:r w:rsidRPr="00A4264B">
        <w:rPr>
          <w:rtl/>
        </w:rPr>
        <w:t xml:space="preserve"> السابق نتائج </w:t>
      </w:r>
      <w:r w:rsidRPr="00A4264B">
        <w:rPr>
          <w:rFonts w:hint="cs"/>
          <w:rtl/>
        </w:rPr>
        <w:t>الدراسة</w:t>
      </w:r>
      <w:r w:rsidR="00A92F8F" w:rsidRPr="00A4264B">
        <w:rPr>
          <w:rFonts w:hint="cs"/>
          <w:rtl/>
        </w:rPr>
        <w:t>؛</w:t>
      </w:r>
      <w:r w:rsidR="00A92F8F" w:rsidRPr="00A4264B">
        <w:rPr>
          <w:rtl/>
        </w:rPr>
        <w:t xml:space="preserve"> </w:t>
      </w:r>
      <w:r w:rsidRPr="00A4264B">
        <w:rPr>
          <w:rtl/>
        </w:rPr>
        <w:t xml:space="preserve">وذلك من خلال عرض استجابات أفراد عينة </w:t>
      </w:r>
      <w:r w:rsidRPr="00A4264B">
        <w:rPr>
          <w:rFonts w:hint="cs"/>
          <w:rtl/>
        </w:rPr>
        <w:t>الدراسة</w:t>
      </w:r>
      <w:r w:rsidRPr="00A4264B">
        <w:rPr>
          <w:rtl/>
        </w:rPr>
        <w:t xml:space="preserve"> على تساؤلات </w:t>
      </w:r>
      <w:r w:rsidRPr="00A4264B">
        <w:rPr>
          <w:rFonts w:hint="cs"/>
          <w:rtl/>
        </w:rPr>
        <w:t>الدراسة</w:t>
      </w:r>
      <w:r w:rsidR="003A26BD" w:rsidRPr="00A4264B">
        <w:rPr>
          <w:rFonts w:hint="cs"/>
          <w:rtl/>
        </w:rPr>
        <w:t xml:space="preserve"> والتحقق من صحة فرضياتها</w:t>
      </w:r>
      <w:r w:rsidRPr="00A4264B">
        <w:rPr>
          <w:rtl/>
        </w:rPr>
        <w:t xml:space="preserve"> ومعالجتها إحصائي</w:t>
      </w:r>
      <w:r w:rsidR="00416242" w:rsidRPr="00A4264B">
        <w:rPr>
          <w:rtl/>
        </w:rPr>
        <w:t>ًا</w:t>
      </w:r>
      <w:r w:rsidRPr="00A4264B">
        <w:rPr>
          <w:rtl/>
        </w:rPr>
        <w:t xml:space="preserve"> باستخدام مفاهيم الإحصاء الوصفي وأساليبه الإحصائية</w:t>
      </w:r>
      <w:r w:rsidRPr="00A4264B">
        <w:rPr>
          <w:rFonts w:hint="cs"/>
          <w:rtl/>
        </w:rPr>
        <w:t xml:space="preserve"> </w:t>
      </w:r>
      <w:r w:rsidR="00A92F8F" w:rsidRPr="00A4264B">
        <w:rPr>
          <w:rFonts w:hint="cs"/>
          <w:rtl/>
        </w:rPr>
        <w:t xml:space="preserve">والإجابة </w:t>
      </w:r>
      <w:r w:rsidRPr="00A4264B">
        <w:rPr>
          <w:rFonts w:hint="cs"/>
          <w:rtl/>
        </w:rPr>
        <w:t>على تساؤلاتها، فسيتناول هذا الفصل تحليل ومناقشة هذه النتائج وربطها بالأدبيات والدراسات السابقة</w:t>
      </w:r>
      <w:r w:rsidR="007965C8">
        <w:rPr>
          <w:rFonts w:hint="cs"/>
          <w:rtl/>
        </w:rPr>
        <w:t xml:space="preserve"> وفرضيات الدراسة</w:t>
      </w:r>
      <w:r w:rsidR="00A92F8F" w:rsidRPr="00A4264B">
        <w:rPr>
          <w:rFonts w:hint="cs"/>
          <w:rtl/>
        </w:rPr>
        <w:t>،</w:t>
      </w:r>
      <w:r w:rsidRPr="00A4264B">
        <w:rPr>
          <w:rFonts w:hint="cs"/>
          <w:rtl/>
        </w:rPr>
        <w:t xml:space="preserve"> وكذلك عرض بعض التوصيات التي توصلت إليها الباحثة في ضوء نتائج الدراسة</w:t>
      </w:r>
      <w:r w:rsidRPr="00A4264B">
        <w:rPr>
          <w:rtl/>
        </w:rPr>
        <w:t>.</w:t>
      </w:r>
    </w:p>
    <w:p w14:paraId="4E3E00B9" w14:textId="02C650C3" w:rsidR="00A00DF6" w:rsidRPr="00A4264B" w:rsidRDefault="00A00DF6" w:rsidP="0093740D">
      <w:pPr>
        <w:pStyle w:val="0070"/>
        <w:rPr>
          <w:rFonts w:eastAsia="Times New Roman"/>
          <w:rtl/>
        </w:rPr>
      </w:pPr>
      <w:bookmarkStart w:id="389" w:name="_Toc185012317"/>
      <w:bookmarkStart w:id="390" w:name="_Toc185013146"/>
      <w:bookmarkStart w:id="391" w:name="_Toc185289193"/>
      <w:r w:rsidRPr="00A4264B">
        <w:rPr>
          <w:rFonts w:eastAsia="Times New Roman" w:hint="cs"/>
          <w:rtl/>
        </w:rPr>
        <w:t>مناقشة النتائج:</w:t>
      </w:r>
      <w:bookmarkEnd w:id="389"/>
      <w:bookmarkEnd w:id="390"/>
      <w:bookmarkEnd w:id="391"/>
      <w:r w:rsidRPr="00A4264B">
        <w:rPr>
          <w:rFonts w:eastAsia="Times New Roman" w:hint="cs"/>
          <w:rtl/>
        </w:rPr>
        <w:t xml:space="preserve"> </w:t>
      </w:r>
    </w:p>
    <w:p w14:paraId="3BAE9BE3" w14:textId="7B98277F" w:rsidR="00A00DF6" w:rsidRPr="0093740D" w:rsidRDefault="00A00DF6" w:rsidP="0093740D">
      <w:pPr>
        <w:pStyle w:val="a6"/>
        <w:numPr>
          <w:ilvl w:val="0"/>
          <w:numId w:val="122"/>
        </w:numPr>
        <w:spacing w:after="0" w:line="360" w:lineRule="auto"/>
        <w:jc w:val="both"/>
        <w:rPr>
          <w:rFonts w:ascii="Sakkal Majalla" w:eastAsia="Calibri" w:hAnsi="Sakkal Majalla" w:cs="Sakkal Majalla"/>
          <w:b/>
          <w:bCs/>
          <w:sz w:val="28"/>
          <w:szCs w:val="28"/>
          <w:rtl/>
        </w:rPr>
      </w:pPr>
      <w:r w:rsidRPr="0093740D">
        <w:rPr>
          <w:rFonts w:ascii="Sakkal Majalla" w:eastAsia="Calibri" w:hAnsi="Sakkal Majalla" w:cs="Sakkal Majalla"/>
          <w:b/>
          <w:bCs/>
          <w:sz w:val="28"/>
          <w:szCs w:val="28"/>
          <w:rtl/>
        </w:rPr>
        <w:t>مناقشة نتائج السؤال الأول</w:t>
      </w:r>
      <w:r w:rsidR="003A26BD" w:rsidRPr="0093740D">
        <w:rPr>
          <w:rFonts w:ascii="Sakkal Majalla" w:eastAsia="Calibri" w:hAnsi="Sakkal Majalla" w:cs="Sakkal Majalla"/>
          <w:b/>
          <w:bCs/>
          <w:sz w:val="28"/>
          <w:szCs w:val="28"/>
          <w:rtl/>
        </w:rPr>
        <w:t xml:space="preserve"> والتحقق من صحة فرضيته</w:t>
      </w:r>
    </w:p>
    <w:p w14:paraId="191DAE7F" w14:textId="292F8704" w:rsidR="0093740D" w:rsidRDefault="00A00DF6" w:rsidP="0093740D">
      <w:pPr>
        <w:pStyle w:val="0071"/>
        <w:rPr>
          <w:rtl/>
        </w:rPr>
      </w:pPr>
      <w:r w:rsidRPr="00A4264B">
        <w:rPr>
          <w:rFonts w:hint="eastAsia"/>
          <w:rtl/>
        </w:rPr>
        <w:t>أظهرت</w:t>
      </w:r>
      <w:r w:rsidRPr="00A4264B">
        <w:rPr>
          <w:rtl/>
        </w:rPr>
        <w:t xml:space="preserve"> </w:t>
      </w:r>
      <w:r w:rsidRPr="00A4264B">
        <w:rPr>
          <w:rFonts w:hint="eastAsia"/>
          <w:rtl/>
        </w:rPr>
        <w:t>نتائج</w:t>
      </w:r>
      <w:r w:rsidRPr="00A4264B">
        <w:rPr>
          <w:rtl/>
        </w:rPr>
        <w:t xml:space="preserve"> </w:t>
      </w:r>
      <w:r w:rsidRPr="00A4264B">
        <w:rPr>
          <w:rFonts w:hint="eastAsia"/>
          <w:rtl/>
        </w:rPr>
        <w:t>الدارسة</w:t>
      </w:r>
      <w:r w:rsidRPr="00A4264B">
        <w:rPr>
          <w:rtl/>
        </w:rPr>
        <w:t xml:space="preserve"> </w:t>
      </w:r>
      <w:r w:rsidRPr="00A4264B">
        <w:rPr>
          <w:rFonts w:hint="eastAsia"/>
          <w:rtl/>
        </w:rPr>
        <w:t>أن</w:t>
      </w:r>
      <w:r w:rsidRPr="00A4264B">
        <w:rPr>
          <w:rtl/>
        </w:rPr>
        <w:t xml:space="preserve"> مستوى تفاعل المشاركين مع العلامات التجارية داخل البيئات الافتراضية جاء بدرجة متوسطة،</w:t>
      </w:r>
      <w:r w:rsidR="00061D53" w:rsidRPr="00A4264B">
        <w:rPr>
          <w:rtl/>
        </w:rPr>
        <w:t xml:space="preserve"> وهذا ما يُشير إلى </w:t>
      </w:r>
      <w:r w:rsidR="00061D53" w:rsidRPr="007965C8">
        <w:rPr>
          <w:b/>
          <w:bCs/>
          <w:rtl/>
        </w:rPr>
        <w:t>قبول الفرضية الأولى والتي تنص على " يوجد تأثير إيجابي ذو دلالة إحصائية للبيئات الافتراضية، مثل "الميتافيرس"، على سلوك المستهلك من خلال تعزيز تجربته التفاعلية مع العلامات التجارية."</w:t>
      </w:r>
      <w:r w:rsidRPr="00A4264B">
        <w:rPr>
          <w:rtl/>
        </w:rPr>
        <w:t xml:space="preserve"> ويُمكن عزو ذلك إلى حداثه البيئات الافتراضية</w:t>
      </w:r>
      <w:r w:rsidR="00416242" w:rsidRPr="00A4264B">
        <w:rPr>
          <w:rFonts w:hint="eastAsia"/>
          <w:rtl/>
        </w:rPr>
        <w:t>؛ حيث</w:t>
      </w:r>
      <w:r w:rsidRPr="00A4264B">
        <w:rPr>
          <w:rtl/>
        </w:rPr>
        <w:t xml:space="preserve"> </w:t>
      </w:r>
      <w:r w:rsidR="00A92F8F" w:rsidRPr="00A4264B">
        <w:rPr>
          <w:rFonts w:hint="cs"/>
          <w:rtl/>
        </w:rPr>
        <w:t>إ</w:t>
      </w:r>
      <w:r w:rsidR="00A92F8F" w:rsidRPr="00A4264B">
        <w:rPr>
          <w:rFonts w:hint="eastAsia"/>
          <w:rtl/>
        </w:rPr>
        <w:t>نه</w:t>
      </w:r>
      <w:r w:rsidR="00A92F8F" w:rsidRPr="00A4264B">
        <w:rPr>
          <w:rtl/>
        </w:rPr>
        <w:t xml:space="preserve"> </w:t>
      </w:r>
      <w:r w:rsidRPr="00A4264B">
        <w:rPr>
          <w:rtl/>
        </w:rPr>
        <w:t>لا تزال البيئات الافتراضية في مراحلها الأولى من التطوير، وقد لا يكون المستخدمون معتادين على التفاعل مع العلامات التجارية في هذه المساحات</w:t>
      </w:r>
      <w:r w:rsidRPr="00A4264B">
        <w:rPr>
          <w:rFonts w:hint="eastAsia"/>
          <w:rtl/>
        </w:rPr>
        <w:t>،</w:t>
      </w:r>
      <w:r w:rsidRPr="00A4264B">
        <w:rPr>
          <w:rtl/>
        </w:rPr>
        <w:t xml:space="preserve"> كما قد يواجه المستخدمون صعوبات تقنية عند الوصول إلى البيئات الافتراضية أو التفاعل معها</w:t>
      </w:r>
      <w:r w:rsidR="00416242" w:rsidRPr="00A4264B">
        <w:rPr>
          <w:rtl/>
        </w:rPr>
        <w:t>؛ مما</w:t>
      </w:r>
      <w:r w:rsidRPr="00A4264B">
        <w:rPr>
          <w:rtl/>
        </w:rPr>
        <w:t xml:space="preserve"> قد يعيق تفاعلهم مع العلامات التجارية</w:t>
      </w:r>
      <w:r w:rsidRPr="00A4264B">
        <w:rPr>
          <w:rFonts w:hint="eastAsia"/>
          <w:rtl/>
        </w:rPr>
        <w:t>،</w:t>
      </w:r>
      <w:r w:rsidRPr="00A4264B">
        <w:rPr>
          <w:rtl/>
        </w:rPr>
        <w:t xml:space="preserve"> وكذلك نقص المحتوى الجذاب</w:t>
      </w:r>
      <w:r w:rsidR="00416242" w:rsidRPr="00A4264B">
        <w:rPr>
          <w:rFonts w:hint="eastAsia"/>
          <w:rtl/>
        </w:rPr>
        <w:t>؛ حيث</w:t>
      </w:r>
      <w:r w:rsidRPr="00A4264B">
        <w:rPr>
          <w:rtl/>
        </w:rPr>
        <w:t xml:space="preserve"> قد لا تقدم العلامات التجارية حاليًا محتوى جذابًا أو تجارب تفاعلية بدرجة كافية في البيئات الافتراضية لإثارة اهتمام المستخدمين</w:t>
      </w:r>
      <w:r w:rsidRPr="00A4264B">
        <w:rPr>
          <w:rFonts w:hint="eastAsia"/>
          <w:rtl/>
        </w:rPr>
        <w:t>،</w:t>
      </w:r>
      <w:r w:rsidRPr="00A4264B">
        <w:rPr>
          <w:rtl/>
        </w:rPr>
        <w:t xml:space="preserve"> </w:t>
      </w:r>
      <w:r w:rsidR="00717D0A">
        <w:rPr>
          <w:rFonts w:hint="cs"/>
          <w:rtl/>
        </w:rPr>
        <w:t>و</w:t>
      </w:r>
      <w:r w:rsidRPr="00A4264B">
        <w:rPr>
          <w:rtl/>
        </w:rPr>
        <w:t>إضافةً قد يكون المستخدمون مترددين في التفاعل مع العلامات التجارية في البيئات الافتراضية بسبب مخاوف تتعلق بالخصوصية والأمان.</w:t>
      </w:r>
    </w:p>
    <w:p w14:paraId="0AF1E3F4" w14:textId="77777777" w:rsidR="00717D0A" w:rsidRDefault="00A00DF6" w:rsidP="00717D0A">
      <w:pPr>
        <w:pStyle w:val="0071"/>
        <w:rPr>
          <w:rFonts w:eastAsia="Times New Roman"/>
          <w:rtl/>
        </w:rPr>
      </w:pPr>
      <w:r w:rsidRPr="00A4264B">
        <w:rPr>
          <w:rFonts w:eastAsia="Times New Roman" w:hint="cs"/>
          <w:rtl/>
        </w:rPr>
        <w:t>وقد يرجع ذلك أيض</w:t>
      </w:r>
      <w:r w:rsidR="00416242" w:rsidRPr="00A4264B">
        <w:rPr>
          <w:rFonts w:eastAsia="Times New Roman" w:hint="cs"/>
          <w:rtl/>
        </w:rPr>
        <w:t>ًا</w:t>
      </w:r>
      <w:r w:rsidRPr="00A4264B">
        <w:rPr>
          <w:rFonts w:eastAsia="Times New Roman" w:hint="cs"/>
          <w:rtl/>
        </w:rPr>
        <w:t xml:space="preserve"> إلى </w:t>
      </w:r>
      <w:r w:rsidRPr="00A4264B">
        <w:rPr>
          <w:rFonts w:eastAsia="Times New Roman"/>
          <w:rtl/>
        </w:rPr>
        <w:t>انخفاض الشعور بالوجود</w:t>
      </w:r>
      <w:r w:rsidR="00416242" w:rsidRPr="00A4264B">
        <w:rPr>
          <w:rFonts w:eastAsia="Times New Roman" w:hint="cs"/>
          <w:rtl/>
        </w:rPr>
        <w:t>؛ حيث</w:t>
      </w:r>
      <w:r w:rsidRPr="00A4264B">
        <w:rPr>
          <w:rFonts w:eastAsia="Times New Roman" w:hint="cs"/>
          <w:rtl/>
        </w:rPr>
        <w:t xml:space="preserve"> قد</w:t>
      </w:r>
      <w:r w:rsidRPr="00A4264B">
        <w:rPr>
          <w:rFonts w:eastAsia="Times New Roman"/>
          <w:rtl/>
        </w:rPr>
        <w:t xml:space="preserve"> يشعر المستخدمون بدرجة أقل من الوجود أو الاتصال عند التفاعل مع العلامات التجارية في البيئات الافتراضية مقارنة بالعالم الحقيقي</w:t>
      </w:r>
      <w:r w:rsidRPr="00A4264B">
        <w:rPr>
          <w:rFonts w:eastAsia="Times New Roman" w:hint="cs"/>
          <w:rtl/>
        </w:rPr>
        <w:t xml:space="preserve">، إضافةً إلى أنه </w:t>
      </w:r>
      <w:r w:rsidRPr="00A4264B">
        <w:rPr>
          <w:rFonts w:eastAsia="Times New Roman"/>
          <w:rtl/>
        </w:rPr>
        <w:t xml:space="preserve">قد تؤثر العوامل الديموغرافية والسياقية، مثل العمر والتجربة السابقة مع البيئات الافتراضية، على مستوى </w:t>
      </w:r>
      <w:r w:rsidRPr="00A4264B">
        <w:rPr>
          <w:rFonts w:eastAsia="Times New Roman"/>
          <w:rtl/>
        </w:rPr>
        <w:lastRenderedPageBreak/>
        <w:t>تفاعل المستخدمين مع العلامات التجارية.</w:t>
      </w:r>
      <w:r w:rsidRPr="00A4264B">
        <w:rPr>
          <w:rFonts w:eastAsia="Times New Roman" w:hint="cs"/>
          <w:rtl/>
        </w:rPr>
        <w:t xml:space="preserve"> </w:t>
      </w:r>
    </w:p>
    <w:p w14:paraId="1E7C84D9" w14:textId="77777777" w:rsidR="00717D0A" w:rsidRDefault="00A00DF6" w:rsidP="00717D0A">
      <w:pPr>
        <w:pStyle w:val="0071"/>
        <w:rPr>
          <w:rFonts w:eastAsia="Times New Roman"/>
          <w:rtl/>
        </w:rPr>
      </w:pPr>
      <w:r w:rsidRPr="00A4264B">
        <w:rPr>
          <w:rFonts w:eastAsia="Times New Roman" w:hint="cs"/>
          <w:rtl/>
        </w:rPr>
        <w:t xml:space="preserve">وهذا ما يتفق مع نتيجة دراسة </w:t>
      </w:r>
      <w:r w:rsidRPr="00A4264B">
        <w:rPr>
          <w:rFonts w:eastAsia="Times New Roman"/>
          <w:rtl/>
        </w:rPr>
        <w:t>(</w:t>
      </w:r>
      <w:r w:rsidRPr="00A4264B">
        <w:rPr>
          <w:rFonts w:eastAsia="Times New Roman"/>
        </w:rPr>
        <w:t>Kaplan &amp; Haenlein ,2022</w:t>
      </w:r>
      <w:r w:rsidRPr="00A4264B">
        <w:rPr>
          <w:rFonts w:eastAsia="Times New Roman"/>
          <w:rtl/>
        </w:rPr>
        <w:t>)</w:t>
      </w:r>
      <w:r w:rsidRPr="00A4264B">
        <w:rPr>
          <w:rFonts w:eastAsia="Times New Roman" w:hint="cs"/>
          <w:rtl/>
        </w:rPr>
        <w:t xml:space="preserve">، والتي أشارت إلى </w:t>
      </w:r>
      <w:r w:rsidRPr="00A4264B">
        <w:rPr>
          <w:rFonts w:eastAsia="Times New Roman"/>
          <w:rtl/>
        </w:rPr>
        <w:t>دور الميتافيرس في تعزيز تفاعل المستهلكين من خلال توفير تجارب تفاعلية مخصصة</w:t>
      </w:r>
      <w:r w:rsidR="00416242" w:rsidRPr="00A4264B">
        <w:rPr>
          <w:rFonts w:eastAsia="Times New Roman"/>
          <w:rtl/>
        </w:rPr>
        <w:t>؛ مما</w:t>
      </w:r>
      <w:r w:rsidRPr="00A4264B">
        <w:rPr>
          <w:rFonts w:eastAsia="Times New Roman"/>
          <w:rtl/>
        </w:rPr>
        <w:t xml:space="preserve"> يسهم في رفع مستوى الولاء للعلامة التجارية</w:t>
      </w:r>
      <w:r w:rsidRPr="00A4264B">
        <w:rPr>
          <w:rFonts w:eastAsia="Times New Roman" w:hint="cs"/>
          <w:rtl/>
        </w:rPr>
        <w:t>.</w:t>
      </w:r>
    </w:p>
    <w:p w14:paraId="2CA7750A" w14:textId="1144FBCC" w:rsidR="00A00DF6" w:rsidRPr="00717D0A" w:rsidRDefault="00A00DF6" w:rsidP="00717D0A">
      <w:pPr>
        <w:pStyle w:val="0071"/>
        <w:rPr>
          <w:rFonts w:eastAsiaTheme="minorHAnsi"/>
          <w:rtl/>
        </w:rPr>
      </w:pPr>
      <w:r w:rsidRPr="00A4264B">
        <w:rPr>
          <w:rFonts w:eastAsia="Times New Roman" w:hint="cs"/>
          <w:rtl/>
        </w:rPr>
        <w:t>ويتفق أيض</w:t>
      </w:r>
      <w:r w:rsidR="00416242" w:rsidRPr="00A4264B">
        <w:rPr>
          <w:rFonts w:eastAsia="Times New Roman" w:hint="cs"/>
          <w:rtl/>
        </w:rPr>
        <w:t>ًا</w:t>
      </w:r>
      <w:r w:rsidRPr="00A4264B">
        <w:rPr>
          <w:rFonts w:eastAsia="Times New Roman" w:hint="cs"/>
          <w:rtl/>
        </w:rPr>
        <w:t xml:space="preserve"> مع نتيجة دراسة </w:t>
      </w:r>
      <w:r w:rsidRPr="00A4264B">
        <w:rPr>
          <w:rFonts w:eastAsia="Times New Roman"/>
          <w:rtl/>
        </w:rPr>
        <w:t>(المطيري ،2022)</w:t>
      </w:r>
      <w:r w:rsidRPr="00A4264B">
        <w:rPr>
          <w:rFonts w:eastAsia="Times New Roman" w:hint="cs"/>
          <w:rtl/>
        </w:rPr>
        <w:t xml:space="preserve">، والتي أشارت إلى </w:t>
      </w:r>
      <w:r w:rsidRPr="00A4264B">
        <w:rPr>
          <w:rFonts w:eastAsia="Times New Roman"/>
          <w:rtl/>
        </w:rPr>
        <w:t>أن البيئات الافتراضية تعزز من تفاعل المستهلكين مع العلامات التجارية من خلال تقديم تجارب افتراضية مخصصة تعزز من الولاء وإعادة الشراء</w:t>
      </w:r>
      <w:r w:rsidRPr="00A4264B">
        <w:rPr>
          <w:rFonts w:eastAsia="Times New Roman" w:hint="cs"/>
          <w:rtl/>
        </w:rPr>
        <w:t>.</w:t>
      </w:r>
    </w:p>
    <w:p w14:paraId="2F41BE13" w14:textId="3F481554" w:rsidR="00A00DF6" w:rsidRPr="00A4264B" w:rsidRDefault="00A00DF6" w:rsidP="00717D0A">
      <w:pPr>
        <w:pStyle w:val="a6"/>
        <w:numPr>
          <w:ilvl w:val="0"/>
          <w:numId w:val="122"/>
        </w:numPr>
        <w:spacing w:line="360" w:lineRule="auto"/>
        <w:jc w:val="both"/>
        <w:rPr>
          <w:rFonts w:ascii="Sakkal Majalla" w:eastAsia="Calibri" w:hAnsi="Sakkal Majalla" w:cs="Sakkal Majalla"/>
          <w:b/>
          <w:bCs/>
          <w:sz w:val="28"/>
          <w:szCs w:val="28"/>
          <w:rtl/>
        </w:rPr>
      </w:pPr>
      <w:r w:rsidRPr="00A4264B">
        <w:rPr>
          <w:rFonts w:ascii="Sakkal Majalla" w:eastAsia="Calibri" w:hAnsi="Sakkal Majalla" w:cs="Sakkal Majalla" w:hint="cs"/>
          <w:b/>
          <w:bCs/>
          <w:sz w:val="28"/>
          <w:szCs w:val="28"/>
          <w:rtl/>
        </w:rPr>
        <w:t>مناقشة نتائج السؤال الثاني</w:t>
      </w:r>
      <w:r w:rsidR="006C21C7" w:rsidRPr="00A4264B">
        <w:rPr>
          <w:rFonts w:ascii="Sakkal Majalla" w:eastAsia="Calibri" w:hAnsi="Sakkal Majalla" w:cs="Sakkal Majalla" w:hint="cs"/>
          <w:b/>
          <w:bCs/>
          <w:sz w:val="28"/>
          <w:szCs w:val="28"/>
          <w:rtl/>
        </w:rPr>
        <w:t xml:space="preserve"> والتحقق من صحة فرضيته</w:t>
      </w:r>
    </w:p>
    <w:p w14:paraId="0E0B16FA" w14:textId="77777777" w:rsidR="00717D0A" w:rsidRDefault="00A00DF6" w:rsidP="00717D0A">
      <w:pPr>
        <w:pStyle w:val="0071"/>
        <w:rPr>
          <w:rtl/>
        </w:rPr>
      </w:pPr>
      <w:r w:rsidRPr="00A4264B">
        <w:rPr>
          <w:rFonts w:hint="cs"/>
          <w:rtl/>
        </w:rPr>
        <w:t xml:space="preserve">بينت النتائج أن </w:t>
      </w:r>
      <w:r w:rsidRPr="00A4264B">
        <w:rPr>
          <w:rtl/>
        </w:rPr>
        <w:t>التجارب التفاعلية في الميتافيرس تؤثر على قرارات الشراء لدى المستهلكين</w:t>
      </w:r>
      <w:r w:rsidRPr="00A4264B">
        <w:rPr>
          <w:rFonts w:hint="cs"/>
          <w:rtl/>
        </w:rPr>
        <w:t xml:space="preserve"> بشكل كبير، </w:t>
      </w:r>
      <w:r w:rsidR="00061D53" w:rsidRPr="00A4264B">
        <w:rPr>
          <w:rFonts w:hint="cs"/>
          <w:rtl/>
        </w:rPr>
        <w:t xml:space="preserve"> وهذا ما يُشير </w:t>
      </w:r>
      <w:r w:rsidR="00A92F8F" w:rsidRPr="00A4264B">
        <w:rPr>
          <w:rFonts w:hint="cs"/>
          <w:rtl/>
        </w:rPr>
        <w:t xml:space="preserve"> </w:t>
      </w:r>
      <w:r w:rsidR="00061D53" w:rsidRPr="00A4264B">
        <w:rPr>
          <w:rFonts w:hint="cs"/>
          <w:rtl/>
        </w:rPr>
        <w:t xml:space="preserve">إلى </w:t>
      </w:r>
      <w:r w:rsidR="00061D53" w:rsidRPr="007965C8">
        <w:rPr>
          <w:rFonts w:hint="cs"/>
          <w:b/>
          <w:bCs/>
          <w:rtl/>
        </w:rPr>
        <w:t>قبول الفرضية  الثانية التي تنص على "يوجد تأثير إيجابي ذو دلالة إحصائية للتجارب</w:t>
      </w:r>
      <w:r w:rsidR="00061D53" w:rsidRPr="007965C8">
        <w:rPr>
          <w:b/>
          <w:bCs/>
          <w:rtl/>
        </w:rPr>
        <w:t xml:space="preserve"> التفاعلية في "الميتافيرس" على قرارات الشراء لدى المستهلكين</w:t>
      </w:r>
      <w:r w:rsidR="00061D53" w:rsidRPr="007965C8">
        <w:rPr>
          <w:rFonts w:hint="cs"/>
          <w:b/>
          <w:bCs/>
          <w:rtl/>
        </w:rPr>
        <w:t>"</w:t>
      </w:r>
      <w:r w:rsidR="00061D53" w:rsidRPr="00A4264B">
        <w:rPr>
          <w:rFonts w:hint="cs"/>
          <w:rtl/>
        </w:rPr>
        <w:t xml:space="preserve">، </w:t>
      </w:r>
      <w:r w:rsidRPr="00A4264B">
        <w:rPr>
          <w:rFonts w:hint="cs"/>
          <w:rtl/>
        </w:rPr>
        <w:t xml:space="preserve">ويُمكن عزو ذلك إلى أنه قد </w:t>
      </w:r>
      <w:r w:rsidRPr="00A4264B">
        <w:rPr>
          <w:rtl/>
        </w:rPr>
        <w:t>توفر البيئات الافتراضية تجارب غامرة تتيح للمستهلكين التفاعل مع المنتجات والخدمات بطريقة واقعية وملموسة</w:t>
      </w:r>
      <w:r w:rsidRPr="00A4264B">
        <w:rPr>
          <w:rFonts w:hint="cs"/>
          <w:rtl/>
        </w:rPr>
        <w:t>،</w:t>
      </w:r>
      <w:r w:rsidRPr="00A4264B">
        <w:rPr>
          <w:rtl/>
        </w:rPr>
        <w:t xml:space="preserve"> وهذا يساعدهم على تكوين فهم أفضل لما يشترونه واتخاذ قرارات شراء أكثر ثقة</w:t>
      </w:r>
      <w:r w:rsidRPr="00A4264B">
        <w:rPr>
          <w:rFonts w:hint="cs"/>
          <w:rtl/>
        </w:rPr>
        <w:t xml:space="preserve">، كما </w:t>
      </w:r>
      <w:r w:rsidRPr="00A4264B">
        <w:rPr>
          <w:rtl/>
        </w:rPr>
        <w:t>يمكن تخصيص التجارب في الميتافيرس لتناسب احتياجات وتفضيلات كل مستهلك</w:t>
      </w:r>
      <w:r w:rsidRPr="00A4264B">
        <w:rPr>
          <w:rFonts w:hint="cs"/>
          <w:rtl/>
        </w:rPr>
        <w:t>،</w:t>
      </w:r>
      <w:r w:rsidRPr="00A4264B">
        <w:rPr>
          <w:rtl/>
        </w:rPr>
        <w:t xml:space="preserve"> وهذا يتيح لهم تكوين تجربة تسوق مخصصة تركز على اهتماماتهم الفردية</w:t>
      </w:r>
      <w:r w:rsidRPr="00A4264B">
        <w:rPr>
          <w:rFonts w:hint="cs"/>
          <w:rtl/>
        </w:rPr>
        <w:t xml:space="preserve">، وكذلك </w:t>
      </w:r>
      <w:r w:rsidRPr="00A4264B">
        <w:rPr>
          <w:rtl/>
        </w:rPr>
        <w:t>التفاعل الاجتماعي</w:t>
      </w:r>
      <w:r w:rsidR="00416242" w:rsidRPr="00A4264B">
        <w:rPr>
          <w:rFonts w:hint="cs"/>
          <w:rtl/>
        </w:rPr>
        <w:t>؛ حيث</w:t>
      </w:r>
      <w:r w:rsidRPr="00A4264B">
        <w:t xml:space="preserve"> </w:t>
      </w:r>
      <w:r w:rsidRPr="00A4264B">
        <w:rPr>
          <w:rtl/>
        </w:rPr>
        <w:t>تتيح البيئات الافتراضية للمستهلكين التفاعل مع الآخرين والتأثير عليهم، بما في ذلك الأصدقاء والعائلة والخبراء</w:t>
      </w:r>
      <w:r w:rsidRPr="00A4264B">
        <w:rPr>
          <w:rFonts w:hint="cs"/>
          <w:rtl/>
        </w:rPr>
        <w:t>،</w:t>
      </w:r>
      <w:r w:rsidRPr="00A4264B">
        <w:rPr>
          <w:rtl/>
        </w:rPr>
        <w:t xml:space="preserve"> ويمكن أن تؤثر هذه التفاعلات على قرارات الشراء من خلال توفير توصيات أو آراء أو دعم اجتماعي</w:t>
      </w:r>
      <w:r w:rsidRPr="00A4264B">
        <w:t>.</w:t>
      </w:r>
    </w:p>
    <w:p w14:paraId="30C2ADF8" w14:textId="77777777" w:rsidR="00717D0A" w:rsidRDefault="00A00DF6" w:rsidP="00717D0A">
      <w:pPr>
        <w:pStyle w:val="0071"/>
        <w:rPr>
          <w:rFonts w:eastAsia="Times New Roman"/>
          <w:rtl/>
        </w:rPr>
      </w:pPr>
      <w:r w:rsidRPr="00A4264B">
        <w:rPr>
          <w:rFonts w:eastAsia="Times New Roman" w:hint="cs"/>
          <w:rtl/>
        </w:rPr>
        <w:t>وقد يرجع ذلك أيض</w:t>
      </w:r>
      <w:r w:rsidR="00416242" w:rsidRPr="00A4264B">
        <w:rPr>
          <w:rFonts w:eastAsia="Times New Roman" w:hint="cs"/>
          <w:rtl/>
        </w:rPr>
        <w:t>ًا</w:t>
      </w:r>
      <w:r w:rsidRPr="00A4264B">
        <w:rPr>
          <w:rFonts w:eastAsia="Times New Roman" w:hint="cs"/>
          <w:rtl/>
        </w:rPr>
        <w:t xml:space="preserve"> إلى أن قد </w:t>
      </w:r>
      <w:r w:rsidRPr="00A4264B">
        <w:rPr>
          <w:rFonts w:eastAsia="Times New Roman"/>
          <w:rtl/>
        </w:rPr>
        <w:t>توفر البيئات الافتراضية راحة كبيرة للمستهلكين</w:t>
      </w:r>
      <w:r w:rsidR="00416242" w:rsidRPr="00A4264B">
        <w:rPr>
          <w:rFonts w:eastAsia="Times New Roman"/>
          <w:rtl/>
        </w:rPr>
        <w:t>؛ حيث</w:t>
      </w:r>
      <w:r w:rsidRPr="00A4264B">
        <w:rPr>
          <w:rFonts w:eastAsia="Times New Roman"/>
          <w:rtl/>
        </w:rPr>
        <w:t xml:space="preserve"> تتيح لهم التسوق من أي مكان وفي أي وقت. ويزيل هذا الحاجة إلى السفر إلى المتاجر الفعلية أو انتظار توصيل المنتجات</w:t>
      </w:r>
      <w:r w:rsidR="00416242" w:rsidRPr="00A4264B">
        <w:rPr>
          <w:rFonts w:eastAsia="Times New Roman"/>
          <w:rtl/>
        </w:rPr>
        <w:t>؛ مما</w:t>
      </w:r>
      <w:r w:rsidRPr="00A4264B">
        <w:rPr>
          <w:rFonts w:eastAsia="Times New Roman"/>
          <w:rtl/>
        </w:rPr>
        <w:t xml:space="preserve"> يجعل عملية الشراء أكثر سهولة</w:t>
      </w:r>
      <w:r w:rsidRPr="00A4264B">
        <w:rPr>
          <w:rFonts w:eastAsia="Times New Roman" w:hint="cs"/>
          <w:rtl/>
        </w:rPr>
        <w:t xml:space="preserve">، كما قد تتيح </w:t>
      </w:r>
      <w:r w:rsidRPr="00A4264B">
        <w:rPr>
          <w:rFonts w:eastAsia="Times New Roman"/>
          <w:rtl/>
        </w:rPr>
        <w:t>البيئات الافتراضية للعلامات التجارية استكشاف طرق مبتكرة لعرض منتجاتها وخدماتهم</w:t>
      </w:r>
      <w:r w:rsidRPr="00A4264B">
        <w:rPr>
          <w:rFonts w:eastAsia="Times New Roman" w:hint="cs"/>
          <w:rtl/>
        </w:rPr>
        <w:t>،</w:t>
      </w:r>
      <w:r w:rsidRPr="00A4264B">
        <w:rPr>
          <w:rFonts w:eastAsia="Times New Roman"/>
          <w:rtl/>
        </w:rPr>
        <w:t xml:space="preserve"> وهذا </w:t>
      </w:r>
      <w:r w:rsidRPr="00A4264B">
        <w:rPr>
          <w:rFonts w:eastAsia="Times New Roman" w:hint="cs"/>
          <w:rtl/>
        </w:rPr>
        <w:t>ما يُسهم في</w:t>
      </w:r>
      <w:r w:rsidRPr="00A4264B">
        <w:rPr>
          <w:rFonts w:eastAsia="Times New Roman"/>
          <w:rtl/>
        </w:rPr>
        <w:t xml:space="preserve"> جذب انتباه المستهلكين وإثارة اهتمامهم</w:t>
      </w:r>
      <w:r w:rsidR="00416242" w:rsidRPr="00A4264B">
        <w:rPr>
          <w:rFonts w:eastAsia="Times New Roman"/>
          <w:rtl/>
        </w:rPr>
        <w:t>؛ مما</w:t>
      </w:r>
      <w:r w:rsidRPr="00A4264B">
        <w:rPr>
          <w:rFonts w:eastAsia="Times New Roman"/>
          <w:rtl/>
        </w:rPr>
        <w:t xml:space="preserve"> قد يؤدي إلى زيادة الرغبة في الشراء</w:t>
      </w:r>
      <w:r w:rsidRPr="00A4264B">
        <w:rPr>
          <w:rFonts w:eastAsia="Times New Roman"/>
        </w:rPr>
        <w:t>.</w:t>
      </w:r>
    </w:p>
    <w:p w14:paraId="4AA8EE7B" w14:textId="77777777" w:rsidR="00717D0A" w:rsidRDefault="00A00DF6" w:rsidP="00717D0A">
      <w:pPr>
        <w:pStyle w:val="0071"/>
        <w:rPr>
          <w:rFonts w:eastAsia="Times New Roman"/>
          <w:rtl/>
        </w:rPr>
      </w:pPr>
      <w:r w:rsidRPr="00A4264B">
        <w:rPr>
          <w:rFonts w:eastAsia="Times New Roman" w:hint="cs"/>
          <w:rtl/>
        </w:rPr>
        <w:t xml:space="preserve">وهذا ما يتفق مع نتيجة دراسة </w:t>
      </w:r>
      <w:r w:rsidRPr="00A4264B">
        <w:rPr>
          <w:rFonts w:eastAsia="Times New Roman"/>
          <w:rtl/>
        </w:rPr>
        <w:t>(</w:t>
      </w:r>
      <w:r w:rsidRPr="00A4264B">
        <w:rPr>
          <w:rFonts w:eastAsia="Times New Roman"/>
        </w:rPr>
        <w:t>Scholz &amp; Duffy ,2018</w:t>
      </w:r>
      <w:r w:rsidRPr="00A4264B">
        <w:rPr>
          <w:rFonts w:eastAsia="Times New Roman"/>
          <w:rtl/>
        </w:rPr>
        <w:t>)</w:t>
      </w:r>
      <w:r w:rsidRPr="00A4264B">
        <w:rPr>
          <w:rFonts w:eastAsia="Times New Roman" w:hint="cs"/>
          <w:rtl/>
        </w:rPr>
        <w:t xml:space="preserve">، والتي أشارت إلى </w:t>
      </w:r>
      <w:r w:rsidRPr="00A4264B">
        <w:rPr>
          <w:rFonts w:eastAsia="Times New Roman"/>
          <w:rtl/>
        </w:rPr>
        <w:t>تأثير البيئات الافتراضية على سلوك المستهلك</w:t>
      </w:r>
      <w:r w:rsidR="00416242" w:rsidRPr="00A4264B">
        <w:rPr>
          <w:rFonts w:eastAsia="Times New Roman"/>
          <w:rtl/>
        </w:rPr>
        <w:t>؛ حيث</w:t>
      </w:r>
      <w:r w:rsidRPr="00A4264B">
        <w:rPr>
          <w:rFonts w:eastAsia="Times New Roman"/>
          <w:rtl/>
        </w:rPr>
        <w:t xml:space="preserve"> أظهرت أن تجارب العلامات التجارية في البيئات الافتراضية يمكن أن تعزز الارتباط العاطفي للمستهلك</w:t>
      </w:r>
      <w:r w:rsidRPr="00A4264B">
        <w:rPr>
          <w:rFonts w:eastAsia="Times New Roman" w:hint="cs"/>
          <w:rtl/>
        </w:rPr>
        <w:t>.</w:t>
      </w:r>
    </w:p>
    <w:p w14:paraId="477F81A2" w14:textId="6308260F" w:rsidR="00A00DF6" w:rsidRPr="00717D0A" w:rsidRDefault="00A00DF6" w:rsidP="00BA511A">
      <w:pPr>
        <w:pStyle w:val="0071"/>
      </w:pPr>
      <w:r w:rsidRPr="00A4264B">
        <w:rPr>
          <w:rFonts w:eastAsia="Times New Roman" w:hint="cs"/>
          <w:rtl/>
        </w:rPr>
        <w:lastRenderedPageBreak/>
        <w:t xml:space="preserve">كما يتفق مع نتيجة دراسة </w:t>
      </w:r>
      <w:r w:rsidRPr="00A4264B">
        <w:rPr>
          <w:rFonts w:eastAsia="Times New Roman"/>
          <w:rtl/>
        </w:rPr>
        <w:t>(العبدلي ،2021)</w:t>
      </w:r>
      <w:r w:rsidRPr="00A4264B">
        <w:rPr>
          <w:rFonts w:eastAsia="Times New Roman" w:hint="cs"/>
          <w:rtl/>
        </w:rPr>
        <w:t xml:space="preserve">، والتي أشارت إلى </w:t>
      </w:r>
      <w:r w:rsidRPr="00A4264B">
        <w:rPr>
          <w:rFonts w:eastAsia="Times New Roman"/>
          <w:rtl/>
        </w:rPr>
        <w:t>تأثير التفاعل في البيئات الافتراضية على قرارات الشراء لدى المستهلكين في السوق السعودي</w:t>
      </w:r>
      <w:r w:rsidR="00BE1E05" w:rsidRPr="00A4264B">
        <w:rPr>
          <w:rFonts w:eastAsia="Times New Roman" w:hint="cs"/>
          <w:rtl/>
        </w:rPr>
        <w:t>،</w:t>
      </w:r>
      <w:r w:rsidR="00BE1E05" w:rsidRPr="00A4264B">
        <w:rPr>
          <w:rFonts w:eastAsia="Times New Roman"/>
          <w:rtl/>
        </w:rPr>
        <w:t xml:space="preserve"> </w:t>
      </w:r>
      <w:r w:rsidRPr="00A4264B">
        <w:rPr>
          <w:rFonts w:eastAsia="Times New Roman"/>
          <w:rtl/>
        </w:rPr>
        <w:t>أشارت إلى أن التفاعل يعزز من رغبة المستهلكين في إعادة الشراء من نفس العلامة</w:t>
      </w:r>
      <w:r w:rsidRPr="00A4264B">
        <w:rPr>
          <w:rFonts w:eastAsia="Times New Roman" w:hint="cs"/>
          <w:rtl/>
        </w:rPr>
        <w:t>.</w:t>
      </w:r>
    </w:p>
    <w:p w14:paraId="019D057D" w14:textId="77777777" w:rsidR="00A00DF6" w:rsidRPr="00A4264B" w:rsidRDefault="00A00DF6" w:rsidP="00BA511A">
      <w:pPr>
        <w:pStyle w:val="a6"/>
        <w:numPr>
          <w:ilvl w:val="0"/>
          <w:numId w:val="122"/>
        </w:numPr>
        <w:spacing w:after="0" w:line="360" w:lineRule="auto"/>
        <w:jc w:val="both"/>
        <w:rPr>
          <w:rFonts w:ascii="Sakkal Majalla" w:eastAsia="Calibri" w:hAnsi="Sakkal Majalla" w:cs="Sakkal Majalla"/>
          <w:b/>
          <w:bCs/>
          <w:sz w:val="28"/>
          <w:szCs w:val="28"/>
        </w:rPr>
      </w:pPr>
      <w:r w:rsidRPr="00A4264B">
        <w:rPr>
          <w:rFonts w:ascii="Sakkal Majalla" w:eastAsia="Calibri" w:hAnsi="Sakkal Majalla" w:cs="Sakkal Majalla" w:hint="cs"/>
          <w:b/>
          <w:bCs/>
          <w:sz w:val="28"/>
          <w:szCs w:val="28"/>
          <w:rtl/>
        </w:rPr>
        <w:t>مناقشة نتائج السؤال الثالث</w:t>
      </w:r>
    </w:p>
    <w:p w14:paraId="27F2C926" w14:textId="77777777" w:rsidR="00BA511A" w:rsidRDefault="00A00DF6" w:rsidP="00BA511A">
      <w:pPr>
        <w:pStyle w:val="0071"/>
        <w:rPr>
          <w:rtl/>
        </w:rPr>
      </w:pPr>
      <w:r w:rsidRPr="00A4264B">
        <w:rPr>
          <w:rFonts w:hint="cs"/>
          <w:rtl/>
        </w:rPr>
        <w:t xml:space="preserve">أظهرت النتائج أن </w:t>
      </w:r>
      <w:r w:rsidRPr="00A4264B">
        <w:rPr>
          <w:rtl/>
        </w:rPr>
        <w:t xml:space="preserve">التحديات التي قد </w:t>
      </w:r>
      <w:r w:rsidR="00A41285" w:rsidRPr="00A4264B">
        <w:rPr>
          <w:rFonts w:hint="cs"/>
          <w:rtl/>
        </w:rPr>
        <w:t>يواجها</w:t>
      </w:r>
      <w:r w:rsidRPr="00A4264B">
        <w:rPr>
          <w:rtl/>
        </w:rPr>
        <w:t xml:space="preserve"> المستخدمون في تفاعلهم مع العلامات التجارية داخل الميتافيرس</w:t>
      </w:r>
      <w:r w:rsidRPr="00A4264B">
        <w:rPr>
          <w:rFonts w:hint="cs"/>
          <w:rtl/>
        </w:rPr>
        <w:t xml:space="preserve"> قد تتمثل في </w:t>
      </w:r>
      <w:r w:rsidRPr="00A4264B">
        <w:rPr>
          <w:rtl/>
        </w:rPr>
        <w:t>عدم وضوح العروض</w:t>
      </w:r>
      <w:r w:rsidRPr="00A4264B">
        <w:rPr>
          <w:rFonts w:hint="cs"/>
          <w:rtl/>
        </w:rPr>
        <w:t xml:space="preserve">، ووجود </w:t>
      </w:r>
      <w:r w:rsidRPr="00A4264B">
        <w:rPr>
          <w:rtl/>
        </w:rPr>
        <w:t>مشاكل في الاتصال أو السرعة</w:t>
      </w:r>
      <w:r w:rsidR="00BE1E05" w:rsidRPr="00A4264B">
        <w:rPr>
          <w:rFonts w:hint="cs"/>
          <w:rtl/>
        </w:rPr>
        <w:t>،</w:t>
      </w:r>
      <w:r w:rsidRPr="00A4264B">
        <w:rPr>
          <w:rFonts w:hint="cs"/>
          <w:rtl/>
        </w:rPr>
        <w:t xml:space="preserve"> وكذلك </w:t>
      </w:r>
      <w:r w:rsidRPr="00A4264B">
        <w:rPr>
          <w:rtl/>
        </w:rPr>
        <w:t>عدم توافق الأنظمة</w:t>
      </w:r>
      <w:r w:rsidRPr="00A4264B">
        <w:rPr>
          <w:rFonts w:hint="cs"/>
          <w:rtl/>
        </w:rPr>
        <w:t>، وي</w:t>
      </w:r>
      <w:r w:rsidR="00BE1E05" w:rsidRPr="00A4264B">
        <w:rPr>
          <w:rFonts w:hint="cs"/>
          <w:rtl/>
        </w:rPr>
        <w:t>ك</w:t>
      </w:r>
      <w:r w:rsidRPr="00A4264B">
        <w:rPr>
          <w:rFonts w:hint="cs"/>
          <w:rtl/>
        </w:rPr>
        <w:t xml:space="preserve">من عزو ذلك إلى أنه </w:t>
      </w:r>
      <w:r w:rsidRPr="00A4264B">
        <w:rPr>
          <w:rtl/>
        </w:rPr>
        <w:t>قد لا تكون العلامات التجارية واضحة دائمًا بشأن المنتجات والخدمات التي تقدمها في الميتافيرس</w:t>
      </w:r>
      <w:r w:rsidRPr="00A4264B">
        <w:rPr>
          <w:rFonts w:hint="cs"/>
          <w:rtl/>
        </w:rPr>
        <w:t xml:space="preserve">، كما </w:t>
      </w:r>
      <w:r w:rsidRPr="00A4264B">
        <w:rPr>
          <w:rtl/>
        </w:rPr>
        <w:t>قد يكون من الصعب على المستخدمين العثور على المعلومات التي يحتاجونها لاتخاذ قرارات مستنيرة</w:t>
      </w:r>
      <w:r w:rsidRPr="00A4264B">
        <w:rPr>
          <w:rFonts w:hint="cs"/>
          <w:rtl/>
        </w:rPr>
        <w:t xml:space="preserve">، إضافةً إلى </w:t>
      </w:r>
      <w:r w:rsidRPr="00A4264B">
        <w:rPr>
          <w:rtl/>
        </w:rPr>
        <w:t>قد تؤدي المعلومات غير الواضحة أو المضللة إلى الإحباط وانعدام الثقة</w:t>
      </w:r>
      <w:r w:rsidRPr="00A4264B">
        <w:t>.</w:t>
      </w:r>
    </w:p>
    <w:p w14:paraId="0A0D6E7B" w14:textId="5305FE1F" w:rsidR="00A00DF6" w:rsidRPr="00BA511A" w:rsidRDefault="00A00DF6" w:rsidP="00BA511A">
      <w:pPr>
        <w:pStyle w:val="0071"/>
      </w:pPr>
      <w:r w:rsidRPr="00A4264B">
        <w:rPr>
          <w:rFonts w:eastAsia="Times New Roman" w:hint="cs"/>
          <w:rtl/>
        </w:rPr>
        <w:t>وقد يرجع ذلك أيض</w:t>
      </w:r>
      <w:r w:rsidR="00416242" w:rsidRPr="00A4264B">
        <w:rPr>
          <w:rFonts w:eastAsia="Times New Roman" w:hint="cs"/>
          <w:rtl/>
        </w:rPr>
        <w:t>ًا</w:t>
      </w:r>
      <w:r w:rsidRPr="00A4264B">
        <w:rPr>
          <w:rFonts w:eastAsia="Times New Roman" w:hint="cs"/>
          <w:rtl/>
        </w:rPr>
        <w:t xml:space="preserve"> إلى أنه </w:t>
      </w:r>
      <w:r w:rsidRPr="00A4264B">
        <w:rPr>
          <w:rFonts w:eastAsia="Times New Roman"/>
          <w:rtl/>
        </w:rPr>
        <w:t>قد يعاني المستخدمون من مشاكل في الاتصال أو السرعة عند الوصول إلى الميتافيرس أو التفاعل معه</w:t>
      </w:r>
      <w:r w:rsidRPr="00A4264B">
        <w:rPr>
          <w:rFonts w:eastAsia="Times New Roman" w:hint="cs"/>
          <w:rtl/>
        </w:rPr>
        <w:t xml:space="preserve">، كما </w:t>
      </w:r>
      <w:r w:rsidRPr="00A4264B">
        <w:rPr>
          <w:rFonts w:eastAsia="Times New Roman"/>
          <w:rtl/>
        </w:rPr>
        <w:t>يمكن أن تؤدي الاتصالات الضعيفة أو أوقات التحميل البطيئة إلى تجارب محبطة وتعطيل التفاعلات</w:t>
      </w:r>
      <w:r w:rsidRPr="00A4264B">
        <w:rPr>
          <w:rFonts w:eastAsia="Times New Roman" w:hint="cs"/>
          <w:rtl/>
        </w:rPr>
        <w:t xml:space="preserve">، إضافةً إلى أنه </w:t>
      </w:r>
      <w:r w:rsidRPr="00A4264B">
        <w:rPr>
          <w:rFonts w:eastAsia="Times New Roman"/>
          <w:rtl/>
        </w:rPr>
        <w:t>قد تؤثر مشكلات الاتصال أو السرعة سلبًا على جودة التجارب التفاعلية وتقلل من متعة المستخدم</w:t>
      </w:r>
      <w:r w:rsidRPr="00A4264B">
        <w:rPr>
          <w:rFonts w:eastAsia="Times New Roman" w:hint="cs"/>
          <w:rtl/>
        </w:rPr>
        <w:t xml:space="preserve">، وكذلك </w:t>
      </w:r>
      <w:r w:rsidRPr="00A4264B">
        <w:rPr>
          <w:rFonts w:eastAsia="Times New Roman"/>
          <w:rtl/>
        </w:rPr>
        <w:t>قد لا تكون جميع الأجهزة أو البرامج متوافقة مع منصات الميتافيرس المختلفة</w:t>
      </w:r>
      <w:r w:rsidRPr="00A4264B">
        <w:rPr>
          <w:rFonts w:eastAsia="Times New Roman" w:hint="cs"/>
          <w:rtl/>
        </w:rPr>
        <w:t xml:space="preserve">، كما </w:t>
      </w:r>
      <w:r w:rsidRPr="00A4264B">
        <w:rPr>
          <w:rFonts w:eastAsia="Times New Roman"/>
          <w:rtl/>
        </w:rPr>
        <w:t>قد يواجه المستخدمون صعوبات في الوصول إلى الميتافيرس أو التفاعل معه إذا لم تكن أجهزتهم أو برامجهم متوافقة</w:t>
      </w:r>
      <w:r w:rsidRPr="00A4264B">
        <w:rPr>
          <w:rFonts w:eastAsia="Times New Roman" w:hint="cs"/>
          <w:rtl/>
        </w:rPr>
        <w:t xml:space="preserve">، إضافةً إلى أنه </w:t>
      </w:r>
      <w:r w:rsidRPr="00A4264B">
        <w:rPr>
          <w:rFonts w:eastAsia="Times New Roman"/>
          <w:rtl/>
        </w:rPr>
        <w:t>يمكن أن يؤدي عدم التوافق إلى مشاكل تقنية وإحباط المستخدمين</w:t>
      </w:r>
      <w:r w:rsidRPr="00A4264B">
        <w:rPr>
          <w:rFonts w:eastAsia="Times New Roman"/>
        </w:rPr>
        <w:t>.</w:t>
      </w:r>
    </w:p>
    <w:p w14:paraId="405418C2" w14:textId="4B141024" w:rsidR="00A00DF6" w:rsidRPr="00A4264B" w:rsidRDefault="00A00DF6" w:rsidP="00BA511A">
      <w:pPr>
        <w:pStyle w:val="a6"/>
        <w:numPr>
          <w:ilvl w:val="0"/>
          <w:numId w:val="122"/>
        </w:numPr>
        <w:spacing w:after="0" w:line="360" w:lineRule="auto"/>
        <w:jc w:val="both"/>
        <w:rPr>
          <w:rFonts w:ascii="Sakkal Majalla" w:eastAsia="Calibri" w:hAnsi="Sakkal Majalla" w:cs="Sakkal Majalla"/>
          <w:b/>
          <w:bCs/>
          <w:sz w:val="28"/>
          <w:szCs w:val="28"/>
        </w:rPr>
      </w:pPr>
      <w:r w:rsidRPr="00A4264B">
        <w:rPr>
          <w:rFonts w:ascii="Sakkal Majalla" w:eastAsia="Calibri" w:hAnsi="Sakkal Majalla" w:cs="Sakkal Majalla" w:hint="cs"/>
          <w:b/>
          <w:bCs/>
          <w:sz w:val="28"/>
          <w:szCs w:val="28"/>
          <w:rtl/>
        </w:rPr>
        <w:t xml:space="preserve">مناقشة نتائج السؤال </w:t>
      </w:r>
      <w:r w:rsidR="006C21C7" w:rsidRPr="00A4264B">
        <w:rPr>
          <w:rFonts w:ascii="Sakkal Majalla" w:eastAsia="Calibri" w:hAnsi="Sakkal Majalla" w:cs="Sakkal Majalla" w:hint="cs"/>
          <w:b/>
          <w:bCs/>
          <w:sz w:val="28"/>
          <w:szCs w:val="28"/>
          <w:rtl/>
        </w:rPr>
        <w:t>الرابع والتأكد من صحة فرضيته</w:t>
      </w:r>
    </w:p>
    <w:p w14:paraId="3B4FA5D3" w14:textId="77777777" w:rsidR="00BA511A" w:rsidRDefault="00A00DF6" w:rsidP="00BA511A">
      <w:pPr>
        <w:pStyle w:val="0071"/>
        <w:rPr>
          <w:rtl/>
        </w:rPr>
      </w:pPr>
      <w:r w:rsidRPr="00A4264B">
        <w:rPr>
          <w:rFonts w:hint="cs"/>
          <w:rtl/>
        </w:rPr>
        <w:t xml:space="preserve">أظهرت نتائج الدراسة أن </w:t>
      </w:r>
      <w:r w:rsidRPr="00A4264B">
        <w:rPr>
          <w:rtl/>
        </w:rPr>
        <w:t>العوامل المختلفة، مثل</w:t>
      </w:r>
      <w:r w:rsidR="00A41285" w:rsidRPr="00A4264B">
        <w:rPr>
          <w:rFonts w:hint="cs"/>
          <w:rtl/>
        </w:rPr>
        <w:t>:</w:t>
      </w:r>
      <w:r w:rsidRPr="00A4264B">
        <w:rPr>
          <w:rtl/>
        </w:rPr>
        <w:t xml:space="preserve"> خصوصية البيانات</w:t>
      </w:r>
      <w:r w:rsidR="00BE1E05" w:rsidRPr="00A4264B">
        <w:rPr>
          <w:rFonts w:hint="cs"/>
          <w:rtl/>
        </w:rPr>
        <w:t>،</w:t>
      </w:r>
      <w:r w:rsidRPr="00A4264B">
        <w:rPr>
          <w:rtl/>
        </w:rPr>
        <w:t xml:space="preserve"> والتخصيص الشخصي، قد تؤثر على تفاعل المستهلكين وقراراتهم في البيئات الافتراضية</w:t>
      </w:r>
      <w:r w:rsidR="00BE1E05" w:rsidRPr="00A4264B">
        <w:rPr>
          <w:rFonts w:hint="cs"/>
          <w:rtl/>
        </w:rPr>
        <w:t>،</w:t>
      </w:r>
      <w:r w:rsidR="00BE1E05" w:rsidRPr="00A4264B">
        <w:rPr>
          <w:rtl/>
        </w:rPr>
        <w:t xml:space="preserve"> </w:t>
      </w:r>
      <w:r w:rsidRPr="00A4264B">
        <w:rPr>
          <w:rFonts w:hint="cs"/>
          <w:rtl/>
        </w:rPr>
        <w:t>وهذا ما يُسهم</w:t>
      </w:r>
      <w:r w:rsidRPr="00A4264B">
        <w:rPr>
          <w:rtl/>
        </w:rPr>
        <w:t xml:space="preserve"> في فهم الجوانب النفسية والاجتماعية التي تؤثر على ولاء المستهلكين</w:t>
      </w:r>
      <w:r w:rsidRPr="00A4264B">
        <w:rPr>
          <w:rFonts w:hint="cs"/>
          <w:rtl/>
        </w:rPr>
        <w:t xml:space="preserve">، </w:t>
      </w:r>
      <w:r w:rsidR="006C21C7" w:rsidRPr="00A4264B">
        <w:rPr>
          <w:rFonts w:hint="cs"/>
          <w:rtl/>
        </w:rPr>
        <w:t xml:space="preserve"> وهذا ما يُشير إلى </w:t>
      </w:r>
      <w:r w:rsidR="006C21C7" w:rsidRPr="000561AD">
        <w:rPr>
          <w:rFonts w:hint="cs"/>
          <w:b/>
          <w:bCs/>
          <w:rtl/>
        </w:rPr>
        <w:t>قبول الفرضية الثالثة والتي تنص على "</w:t>
      </w:r>
      <w:r w:rsidR="006C21C7" w:rsidRPr="000561AD">
        <w:rPr>
          <w:b/>
          <w:bCs/>
          <w:rtl/>
        </w:rPr>
        <w:t xml:space="preserve"> يوجد تأثير إيجابي ذو دلالة إحصائية لعوامل الأمان والخصوصية في البيئات الافتراضية مثل "الميتافيرس" على ثقة المستهلكين في العلامات التجارية وتعزز من استعدادهم للتفاعل معها</w:t>
      </w:r>
      <w:r w:rsidR="006C21C7" w:rsidRPr="000561AD">
        <w:rPr>
          <w:rFonts w:hint="cs"/>
          <w:b/>
          <w:bCs/>
          <w:rtl/>
        </w:rPr>
        <w:t>"</w:t>
      </w:r>
      <w:r w:rsidR="006C21C7" w:rsidRPr="00A4264B">
        <w:rPr>
          <w:rFonts w:hint="cs"/>
          <w:rtl/>
        </w:rPr>
        <w:t xml:space="preserve">، </w:t>
      </w:r>
      <w:r w:rsidRPr="00A4264B">
        <w:rPr>
          <w:rFonts w:hint="cs"/>
          <w:rtl/>
        </w:rPr>
        <w:t xml:space="preserve">ويمكن عزو ذلك إلى أنه </w:t>
      </w:r>
      <w:r w:rsidRPr="00A4264B">
        <w:rPr>
          <w:rtl/>
        </w:rPr>
        <w:t>يمكن أن تؤثر مخاوف المستهلكين بشأن خصوصية بياناتهم على تفاعلاتهم وقراراتهم في البيئات الافتراضية</w:t>
      </w:r>
      <w:r w:rsidRPr="00A4264B">
        <w:rPr>
          <w:rFonts w:hint="cs"/>
          <w:rtl/>
        </w:rPr>
        <w:t xml:space="preserve">، كما </w:t>
      </w:r>
      <w:r w:rsidRPr="00A4264B">
        <w:rPr>
          <w:rtl/>
        </w:rPr>
        <w:t>قد يكون المستهلكون أقل استعدادًا للتفاعل مع العلامات التجارية أو مشاركة معلوماتهم الشخصية إذا كانوا قلقين بشأن كيفية استخدام هذه البيانات</w:t>
      </w:r>
      <w:r w:rsidRPr="00A4264B">
        <w:rPr>
          <w:rFonts w:hint="cs"/>
          <w:rtl/>
        </w:rPr>
        <w:t xml:space="preserve">، وكذلك </w:t>
      </w:r>
      <w:r w:rsidRPr="00A4264B">
        <w:rPr>
          <w:rtl/>
        </w:rPr>
        <w:t xml:space="preserve">يمكن أن تؤثر سياسات خصوصية البيانات الشفافة والواضحة على ثقة </w:t>
      </w:r>
      <w:r w:rsidRPr="00A4264B">
        <w:rPr>
          <w:rtl/>
        </w:rPr>
        <w:lastRenderedPageBreak/>
        <w:t>المستهلكين وولائهم</w:t>
      </w:r>
      <w:r w:rsidRPr="00A4264B">
        <w:t>.</w:t>
      </w:r>
    </w:p>
    <w:p w14:paraId="08B04D63" w14:textId="77777777" w:rsidR="00BA511A" w:rsidRDefault="00A00DF6" w:rsidP="00BA511A">
      <w:pPr>
        <w:pStyle w:val="0071"/>
        <w:rPr>
          <w:rFonts w:eastAsia="Times New Roman"/>
          <w:rtl/>
        </w:rPr>
      </w:pPr>
      <w:r w:rsidRPr="00A4264B">
        <w:rPr>
          <w:rFonts w:eastAsia="Times New Roman" w:hint="cs"/>
          <w:rtl/>
        </w:rPr>
        <w:t xml:space="preserve">وقد يرجع ذلك إلى أنه </w:t>
      </w:r>
      <w:r w:rsidRPr="00A4264B">
        <w:rPr>
          <w:rFonts w:eastAsia="Times New Roman"/>
          <w:rtl/>
        </w:rPr>
        <w:t>يمكن أن يؤثر التخصيص الشخصي على تفاعلات وقرارات المستهلكين من خلال جعل التجارب أكثر ملاءمة وذات صلة</w:t>
      </w:r>
      <w:r w:rsidRPr="00A4264B">
        <w:rPr>
          <w:rFonts w:eastAsia="Times New Roman" w:hint="cs"/>
          <w:rtl/>
        </w:rPr>
        <w:t xml:space="preserve">، كما أنه </w:t>
      </w:r>
      <w:r w:rsidRPr="00A4264B">
        <w:rPr>
          <w:rFonts w:eastAsia="Times New Roman"/>
          <w:rtl/>
        </w:rPr>
        <w:t>عندما يشعر المستهلكون أن العلامات التجارية تفهم تفضيلاتهم واحتياجاتهم، يكونون أكثر عرضة للتفاعل معها وإظهار الولاء</w:t>
      </w:r>
      <w:r w:rsidRPr="00A4264B">
        <w:rPr>
          <w:rFonts w:eastAsia="Times New Roman" w:hint="cs"/>
          <w:rtl/>
        </w:rPr>
        <w:t xml:space="preserve">، إضافةً إلى أنه </w:t>
      </w:r>
      <w:r w:rsidRPr="00A4264B">
        <w:rPr>
          <w:rFonts w:eastAsia="Times New Roman"/>
          <w:rtl/>
        </w:rPr>
        <w:t>يمكن أن يساعد التخصيص الشخصي في بناء علاقات أقوى بين العلامات التجارية والمستهلكين</w:t>
      </w:r>
      <w:r w:rsidRPr="00A4264B">
        <w:rPr>
          <w:rFonts w:eastAsia="Times New Roman"/>
        </w:rPr>
        <w:t>.</w:t>
      </w:r>
    </w:p>
    <w:p w14:paraId="3ADF3E19" w14:textId="3F8FBF72" w:rsidR="00A00DF6" w:rsidRPr="00BA511A" w:rsidRDefault="00A00DF6" w:rsidP="00BA511A">
      <w:pPr>
        <w:pStyle w:val="0071"/>
      </w:pPr>
      <w:r w:rsidRPr="00A4264B">
        <w:rPr>
          <w:rFonts w:eastAsia="Times New Roman" w:hint="cs"/>
          <w:rtl/>
        </w:rPr>
        <w:t>وعلاوةً على ما سبق اتضح أنه قد</w:t>
      </w:r>
      <w:r w:rsidRPr="00A4264B">
        <w:rPr>
          <w:rFonts w:eastAsia="Times New Roman"/>
          <w:rtl/>
        </w:rPr>
        <w:t xml:space="preserve"> تساهم هذه العوامل في فهم الجوانب النفسية والاجتماعية التي تؤثر على ولاء المستهلكين من خلال</w:t>
      </w:r>
      <w:r w:rsidRPr="00A4264B">
        <w:rPr>
          <w:rFonts w:eastAsia="Times New Roman" w:hint="cs"/>
          <w:rtl/>
        </w:rPr>
        <w:t xml:space="preserve"> </w:t>
      </w:r>
      <w:r w:rsidRPr="00A4264B">
        <w:rPr>
          <w:rFonts w:eastAsia="Times New Roman"/>
          <w:rtl/>
        </w:rPr>
        <w:t>بناء الثقة</w:t>
      </w:r>
      <w:r w:rsidR="00416242" w:rsidRPr="00A4264B">
        <w:rPr>
          <w:rFonts w:eastAsia="Times New Roman" w:hint="cs"/>
          <w:rtl/>
        </w:rPr>
        <w:t>؛ حيث</w:t>
      </w:r>
      <w:r w:rsidRPr="00A4264B">
        <w:rPr>
          <w:rFonts w:eastAsia="Times New Roman"/>
        </w:rPr>
        <w:t xml:space="preserve"> </w:t>
      </w:r>
      <w:r w:rsidRPr="00A4264B">
        <w:rPr>
          <w:rFonts w:eastAsia="Times New Roman"/>
          <w:rtl/>
        </w:rPr>
        <w:t>يمكن أن تساعد شفافية خصوصية البيانات والتخصيص الشخصي في بناء الثقة بين المستهلكين والعلامات التجارية</w:t>
      </w:r>
      <w:r w:rsidRPr="00A4264B">
        <w:rPr>
          <w:rFonts w:eastAsia="Times New Roman" w:hint="cs"/>
          <w:rtl/>
        </w:rPr>
        <w:t>، و</w:t>
      </w:r>
      <w:r w:rsidRPr="00A4264B">
        <w:rPr>
          <w:rFonts w:eastAsia="Times New Roman"/>
          <w:rtl/>
        </w:rPr>
        <w:t>خلق شعور بالانتماء</w:t>
      </w:r>
      <w:r w:rsidR="00416242" w:rsidRPr="00A4264B">
        <w:rPr>
          <w:rFonts w:eastAsia="Times New Roman" w:hint="cs"/>
          <w:rtl/>
        </w:rPr>
        <w:t>؛ حيث</w:t>
      </w:r>
      <w:r w:rsidRPr="00A4264B">
        <w:rPr>
          <w:rFonts w:eastAsia="Times New Roman"/>
        </w:rPr>
        <w:t xml:space="preserve"> </w:t>
      </w:r>
      <w:r w:rsidRPr="00A4264B">
        <w:rPr>
          <w:rFonts w:eastAsia="Times New Roman"/>
          <w:rtl/>
        </w:rPr>
        <w:t>يمكن أن يساعد التخصيص الشخصي في خلق شعور بالانتماء للمستهلكين</w:t>
      </w:r>
      <w:r w:rsidR="00416242" w:rsidRPr="00A4264B">
        <w:rPr>
          <w:rFonts w:eastAsia="Times New Roman"/>
          <w:rtl/>
        </w:rPr>
        <w:t>؛ حيث</w:t>
      </w:r>
      <w:r w:rsidRPr="00A4264B">
        <w:rPr>
          <w:rFonts w:eastAsia="Times New Roman"/>
          <w:rtl/>
        </w:rPr>
        <w:t xml:space="preserve"> يشعرون أن العلامات التجارية تفهمهم وتقدرهم</w:t>
      </w:r>
      <w:r w:rsidRPr="00A4264B">
        <w:rPr>
          <w:rFonts w:eastAsia="Times New Roman" w:hint="cs"/>
          <w:rtl/>
        </w:rPr>
        <w:t xml:space="preserve">، وكذلك </w:t>
      </w:r>
      <w:r w:rsidRPr="00A4264B">
        <w:rPr>
          <w:rFonts w:eastAsia="Times New Roman"/>
          <w:rtl/>
        </w:rPr>
        <w:t>تعزيز الرضا</w:t>
      </w:r>
      <w:r w:rsidR="00416242" w:rsidRPr="00A4264B">
        <w:rPr>
          <w:rFonts w:eastAsia="Times New Roman" w:hint="cs"/>
          <w:rtl/>
        </w:rPr>
        <w:t>؛ حيث</w:t>
      </w:r>
      <w:r w:rsidRPr="00A4264B">
        <w:rPr>
          <w:rFonts w:eastAsia="Times New Roman" w:hint="cs"/>
          <w:rtl/>
        </w:rPr>
        <w:t xml:space="preserve"> </w:t>
      </w:r>
      <w:r w:rsidRPr="00A4264B">
        <w:rPr>
          <w:rFonts w:eastAsia="Times New Roman"/>
        </w:rPr>
        <w:t xml:space="preserve"> </w:t>
      </w:r>
      <w:r w:rsidRPr="00A4264B">
        <w:rPr>
          <w:rFonts w:eastAsia="Times New Roman"/>
          <w:rtl/>
        </w:rPr>
        <w:t>يمكن أن تؤدي التجارب المخصصة والمحترمة للخصوصية إلى زيادة رضا المستهلكين</w:t>
      </w:r>
      <w:r w:rsidR="00416242" w:rsidRPr="00A4264B">
        <w:rPr>
          <w:rFonts w:eastAsia="Times New Roman"/>
          <w:rtl/>
        </w:rPr>
        <w:t>؛ مما</w:t>
      </w:r>
      <w:r w:rsidRPr="00A4264B">
        <w:rPr>
          <w:rFonts w:eastAsia="Times New Roman"/>
          <w:rtl/>
        </w:rPr>
        <w:t xml:space="preserve"> يؤدي إلى زيادة الولاء</w:t>
      </w:r>
      <w:r w:rsidRPr="00A4264B">
        <w:rPr>
          <w:rFonts w:eastAsia="Times New Roman"/>
        </w:rPr>
        <w:t>.</w:t>
      </w:r>
    </w:p>
    <w:p w14:paraId="215E21FF" w14:textId="43FE4D87" w:rsidR="00A00DF6" w:rsidRPr="00A4264B" w:rsidRDefault="00A00DF6" w:rsidP="00BA511A">
      <w:pPr>
        <w:pStyle w:val="0070"/>
        <w:rPr>
          <w:rFonts w:eastAsia="Times New Roman"/>
          <w:rtl/>
        </w:rPr>
      </w:pPr>
      <w:bookmarkStart w:id="392" w:name="_Toc185012318"/>
      <w:bookmarkStart w:id="393" w:name="_Toc185013147"/>
      <w:bookmarkStart w:id="394" w:name="_Toc185289194"/>
      <w:r w:rsidRPr="00A4264B">
        <w:rPr>
          <w:rFonts w:eastAsia="Times New Roman" w:hint="cs"/>
          <w:rtl/>
        </w:rPr>
        <w:t>توصيات الدراسة:</w:t>
      </w:r>
      <w:bookmarkEnd w:id="392"/>
      <w:bookmarkEnd w:id="393"/>
      <w:bookmarkEnd w:id="394"/>
      <w:r w:rsidRPr="00A4264B">
        <w:rPr>
          <w:rFonts w:eastAsia="Times New Roman" w:hint="cs"/>
          <w:rtl/>
        </w:rPr>
        <w:t xml:space="preserve"> </w:t>
      </w:r>
    </w:p>
    <w:p w14:paraId="334AF01B"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Pr>
      </w:pPr>
      <w:r w:rsidRPr="00A4264B">
        <w:rPr>
          <w:rFonts w:eastAsia="Calibri"/>
          <w:sz w:val="28"/>
          <w:szCs w:val="28"/>
          <w:rtl/>
        </w:rPr>
        <w:t>استخدم "الميتافيرس" لإنشاء تجارب تسويقية تفاعلية وتغمر المستخدمين في عالم العلامة التجارية الخاص بك</w:t>
      </w:r>
      <w:r w:rsidRPr="00A4264B">
        <w:rPr>
          <w:rFonts w:eastAsia="Calibri"/>
          <w:sz w:val="28"/>
          <w:szCs w:val="28"/>
        </w:rPr>
        <w:t>.</w:t>
      </w:r>
    </w:p>
    <w:p w14:paraId="5CEA05B0"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Pr>
      </w:pPr>
      <w:r w:rsidRPr="00A4264B">
        <w:rPr>
          <w:rFonts w:eastAsia="Calibri" w:hint="cs"/>
          <w:sz w:val="28"/>
          <w:szCs w:val="28"/>
          <w:rtl/>
        </w:rPr>
        <w:t>الاستفادة</w:t>
      </w:r>
      <w:r w:rsidRPr="00A4264B">
        <w:rPr>
          <w:rFonts w:eastAsia="Calibri"/>
          <w:sz w:val="28"/>
          <w:szCs w:val="28"/>
          <w:rtl/>
        </w:rPr>
        <w:t xml:space="preserve"> من التجارة الإلكترونية</w:t>
      </w:r>
      <w:r w:rsidRPr="00A4264B">
        <w:rPr>
          <w:rFonts w:eastAsia="Calibri" w:hint="cs"/>
          <w:sz w:val="28"/>
          <w:szCs w:val="28"/>
          <w:rtl/>
        </w:rPr>
        <w:t xml:space="preserve">، من خلال </w:t>
      </w:r>
      <w:r w:rsidRPr="00A4264B">
        <w:rPr>
          <w:rFonts w:eastAsia="Calibri"/>
          <w:sz w:val="28"/>
          <w:szCs w:val="28"/>
          <w:rtl/>
        </w:rPr>
        <w:t>دمج متاجر افتراضية في "الميتافيرس" لتمكين العملاء من الشراء مباشرة من داخل البيئة الافتراضية</w:t>
      </w:r>
      <w:r w:rsidRPr="00A4264B">
        <w:rPr>
          <w:rFonts w:eastAsia="Calibri"/>
          <w:sz w:val="28"/>
          <w:szCs w:val="28"/>
        </w:rPr>
        <w:t>.</w:t>
      </w:r>
    </w:p>
    <w:p w14:paraId="18E90E87"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Pr>
      </w:pPr>
      <w:r w:rsidRPr="00A4264B">
        <w:rPr>
          <w:rFonts w:eastAsia="Calibri" w:hint="cs"/>
          <w:sz w:val="28"/>
          <w:szCs w:val="28"/>
          <w:rtl/>
        </w:rPr>
        <w:t>العمل على ت</w:t>
      </w:r>
      <w:r w:rsidRPr="00A4264B">
        <w:rPr>
          <w:rFonts w:eastAsia="Calibri"/>
          <w:sz w:val="28"/>
          <w:szCs w:val="28"/>
          <w:rtl/>
        </w:rPr>
        <w:t>خصص الحملات</w:t>
      </w:r>
      <w:r w:rsidRPr="00A4264B">
        <w:rPr>
          <w:rFonts w:eastAsia="Calibri" w:hint="cs"/>
          <w:sz w:val="28"/>
          <w:szCs w:val="28"/>
          <w:rtl/>
        </w:rPr>
        <w:t>، وذلك من خلال</w:t>
      </w:r>
      <w:r w:rsidRPr="00A4264B">
        <w:rPr>
          <w:rFonts w:eastAsia="Calibri"/>
          <w:sz w:val="28"/>
          <w:szCs w:val="28"/>
        </w:rPr>
        <w:t xml:space="preserve"> </w:t>
      </w:r>
      <w:r w:rsidRPr="00A4264B">
        <w:rPr>
          <w:rFonts w:eastAsia="Calibri"/>
          <w:sz w:val="28"/>
          <w:szCs w:val="28"/>
          <w:rtl/>
        </w:rPr>
        <w:t>استخدم بيانات "الميتافيرس" لتخصيص الحملات التسويقية بناءً على سلوكيات المستخدمين وتفضيلاتهم</w:t>
      </w:r>
      <w:r w:rsidRPr="00A4264B">
        <w:rPr>
          <w:rFonts w:eastAsia="Calibri"/>
          <w:sz w:val="28"/>
          <w:szCs w:val="28"/>
        </w:rPr>
        <w:t>.</w:t>
      </w:r>
    </w:p>
    <w:p w14:paraId="3FDEFF80"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Pr>
      </w:pPr>
      <w:r w:rsidRPr="00A4264B">
        <w:rPr>
          <w:rFonts w:eastAsia="Calibri" w:hint="cs"/>
          <w:sz w:val="28"/>
          <w:szCs w:val="28"/>
          <w:rtl/>
        </w:rPr>
        <w:t>ضرورة استضافة</w:t>
      </w:r>
      <w:r w:rsidRPr="00A4264B">
        <w:rPr>
          <w:rFonts w:eastAsia="Calibri"/>
          <w:sz w:val="28"/>
          <w:szCs w:val="28"/>
          <w:rtl/>
        </w:rPr>
        <w:t xml:space="preserve"> الفعاليات وإطلاق المنتجات والندوات في "الميتافيرس" للوصول إلى جمهور أوسع والتفاعل مع العملاء بطرق جديدة</w:t>
      </w:r>
      <w:r w:rsidRPr="00A4264B">
        <w:rPr>
          <w:rFonts w:eastAsia="Calibri"/>
          <w:sz w:val="28"/>
          <w:szCs w:val="28"/>
        </w:rPr>
        <w:t>.</w:t>
      </w:r>
    </w:p>
    <w:p w14:paraId="68FC9CA7"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 xml:space="preserve">العمل على </w:t>
      </w:r>
      <w:r w:rsidRPr="00A4264B">
        <w:rPr>
          <w:rFonts w:eastAsia="Calibri"/>
          <w:sz w:val="28"/>
          <w:szCs w:val="28"/>
          <w:rtl/>
        </w:rPr>
        <w:t>بناء مجتمعات العلامة التجارية</w:t>
      </w:r>
      <w:r w:rsidRPr="00A4264B">
        <w:rPr>
          <w:rFonts w:eastAsia="Calibri" w:hint="cs"/>
          <w:sz w:val="28"/>
          <w:szCs w:val="28"/>
          <w:rtl/>
        </w:rPr>
        <w:t>، وذلك من خلال إنشاء</w:t>
      </w:r>
      <w:r w:rsidRPr="00A4264B">
        <w:rPr>
          <w:rFonts w:eastAsia="Calibri"/>
          <w:sz w:val="28"/>
          <w:szCs w:val="28"/>
        </w:rPr>
        <w:t xml:space="preserve"> </w:t>
      </w:r>
      <w:r w:rsidRPr="00A4264B">
        <w:rPr>
          <w:rFonts w:eastAsia="Calibri"/>
          <w:sz w:val="28"/>
          <w:szCs w:val="28"/>
          <w:rtl/>
        </w:rPr>
        <w:t>مساحات افتراضية حيث يمكن للمستخدمين التفاعل مع العلامات التجارية الأخرى والارتباط بها</w:t>
      </w:r>
      <w:r w:rsidRPr="00A4264B">
        <w:rPr>
          <w:rFonts w:eastAsia="Calibri"/>
          <w:sz w:val="28"/>
          <w:szCs w:val="28"/>
        </w:rPr>
        <w:t>.</w:t>
      </w:r>
    </w:p>
    <w:p w14:paraId="3E1293A0" w14:textId="26D4967E"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ض</w:t>
      </w:r>
      <w:r w:rsidR="008B672C" w:rsidRPr="00A4264B">
        <w:rPr>
          <w:rFonts w:eastAsia="Calibri" w:hint="cs"/>
          <w:sz w:val="28"/>
          <w:szCs w:val="28"/>
          <w:rtl/>
        </w:rPr>
        <w:t>رور</w:t>
      </w:r>
      <w:r w:rsidRPr="00A4264B">
        <w:rPr>
          <w:rFonts w:eastAsia="Calibri" w:hint="cs"/>
          <w:sz w:val="28"/>
          <w:szCs w:val="28"/>
          <w:rtl/>
        </w:rPr>
        <w:t xml:space="preserve">ة </w:t>
      </w:r>
      <w:r w:rsidRPr="00A4264B">
        <w:rPr>
          <w:rFonts w:eastAsia="Calibri"/>
          <w:sz w:val="28"/>
          <w:szCs w:val="28"/>
          <w:rtl/>
        </w:rPr>
        <w:t>استخدام الواقع المعزز والافتراضي لتعزيز التجارب التسويقية في "الميتافيرس" وتوفير تجارب أكثر تخصيصًا للمستخدمين.</w:t>
      </w:r>
    </w:p>
    <w:p w14:paraId="69B63C9C" w14:textId="314EDEBB"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lastRenderedPageBreak/>
        <w:t>الاهتمام ب</w:t>
      </w:r>
      <w:r w:rsidRPr="00A4264B">
        <w:rPr>
          <w:rFonts w:eastAsia="Calibri"/>
          <w:sz w:val="28"/>
          <w:szCs w:val="28"/>
          <w:rtl/>
        </w:rPr>
        <w:t>تكوين شراكات مع منصات "الميتافيرس" الرئيسية</w:t>
      </w:r>
      <w:r w:rsidR="00BE1E05" w:rsidRPr="00A4264B">
        <w:rPr>
          <w:rFonts w:eastAsia="Calibri" w:hint="cs"/>
          <w:sz w:val="28"/>
          <w:szCs w:val="28"/>
          <w:rtl/>
        </w:rPr>
        <w:t>،</w:t>
      </w:r>
      <w:r w:rsidRPr="00A4264B">
        <w:rPr>
          <w:rFonts w:eastAsia="Calibri"/>
          <w:sz w:val="28"/>
          <w:szCs w:val="28"/>
          <w:rtl/>
        </w:rPr>
        <w:t xml:space="preserve"> مثل</w:t>
      </w:r>
      <w:r w:rsidR="00BE1E05" w:rsidRPr="00A4264B">
        <w:rPr>
          <w:rFonts w:eastAsia="Calibri" w:hint="cs"/>
          <w:sz w:val="28"/>
          <w:szCs w:val="28"/>
          <w:rtl/>
        </w:rPr>
        <w:t>:</w:t>
      </w:r>
      <w:r w:rsidRPr="00A4264B">
        <w:rPr>
          <w:rFonts w:eastAsia="Calibri"/>
          <w:sz w:val="28"/>
          <w:szCs w:val="28"/>
          <w:rtl/>
        </w:rPr>
        <w:t xml:space="preserve"> </w:t>
      </w:r>
      <w:r w:rsidRPr="00A4264B">
        <w:rPr>
          <w:rFonts w:eastAsia="Calibri"/>
          <w:sz w:val="28"/>
          <w:szCs w:val="28"/>
        </w:rPr>
        <w:t>Meta</w:t>
      </w:r>
      <w:r w:rsidRPr="00A4264B">
        <w:rPr>
          <w:rFonts w:eastAsia="Calibri"/>
          <w:sz w:val="28"/>
          <w:szCs w:val="28"/>
          <w:rtl/>
        </w:rPr>
        <w:t xml:space="preserve"> </w:t>
      </w:r>
      <w:r w:rsidR="009240F7" w:rsidRPr="00A4264B">
        <w:rPr>
          <w:rFonts w:eastAsia="Calibri" w:hint="cs"/>
          <w:sz w:val="28"/>
          <w:szCs w:val="28"/>
          <w:rtl/>
        </w:rPr>
        <w:t>و</w:t>
      </w:r>
      <w:r w:rsidR="009240F7" w:rsidRPr="00A4264B">
        <w:rPr>
          <w:rFonts w:eastAsia="Calibri" w:hint="cs"/>
          <w:sz w:val="28"/>
          <w:szCs w:val="28"/>
        </w:rPr>
        <w:t>Sandbox</w:t>
      </w:r>
      <w:r w:rsidRPr="00A4264B">
        <w:rPr>
          <w:rFonts w:eastAsia="Calibri"/>
          <w:sz w:val="28"/>
          <w:szCs w:val="28"/>
          <w:rtl/>
        </w:rPr>
        <w:t xml:space="preserve"> </w:t>
      </w:r>
      <w:r w:rsidR="008B672C" w:rsidRPr="00A4264B">
        <w:rPr>
          <w:rFonts w:eastAsia="Calibri" w:hint="cs"/>
          <w:sz w:val="28"/>
          <w:szCs w:val="28"/>
          <w:rtl/>
        </w:rPr>
        <w:t>و</w:t>
      </w:r>
      <w:r w:rsidR="008B672C" w:rsidRPr="00A4264B">
        <w:rPr>
          <w:rFonts w:eastAsia="Calibri" w:hint="cs"/>
          <w:sz w:val="28"/>
          <w:szCs w:val="28"/>
        </w:rPr>
        <w:t>Decentraland</w:t>
      </w:r>
      <w:r w:rsidRPr="00A4264B">
        <w:rPr>
          <w:rFonts w:eastAsia="Calibri"/>
          <w:sz w:val="28"/>
          <w:szCs w:val="28"/>
          <w:rtl/>
        </w:rPr>
        <w:t xml:space="preserve"> للوصول إلى جمهور أوسع والاستفادة من قدراتها التسويقية.</w:t>
      </w:r>
    </w:p>
    <w:p w14:paraId="0F40248F" w14:textId="6D33D302"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 xml:space="preserve">ضرورة </w:t>
      </w:r>
      <w:r w:rsidRPr="00A4264B">
        <w:rPr>
          <w:rFonts w:eastAsia="Calibri"/>
          <w:sz w:val="28"/>
          <w:szCs w:val="28"/>
          <w:rtl/>
        </w:rPr>
        <w:t>إنشاء محتوى تفاعلي</w:t>
      </w:r>
      <w:r w:rsidR="00BE1E05" w:rsidRPr="00A4264B">
        <w:rPr>
          <w:rFonts w:eastAsia="Calibri" w:hint="cs"/>
          <w:sz w:val="28"/>
          <w:szCs w:val="28"/>
          <w:rtl/>
        </w:rPr>
        <w:t>،</w:t>
      </w:r>
      <w:r w:rsidRPr="00A4264B">
        <w:rPr>
          <w:rFonts w:eastAsia="Calibri"/>
          <w:sz w:val="28"/>
          <w:szCs w:val="28"/>
          <w:rtl/>
        </w:rPr>
        <w:t xml:space="preserve"> مثل</w:t>
      </w:r>
      <w:r w:rsidR="00BE1E05" w:rsidRPr="00A4264B">
        <w:rPr>
          <w:rFonts w:eastAsia="Calibri" w:hint="cs"/>
          <w:sz w:val="28"/>
          <w:szCs w:val="28"/>
          <w:rtl/>
        </w:rPr>
        <w:t>:</w:t>
      </w:r>
      <w:r w:rsidRPr="00A4264B">
        <w:rPr>
          <w:rFonts w:eastAsia="Calibri"/>
          <w:sz w:val="28"/>
          <w:szCs w:val="28"/>
          <w:rtl/>
        </w:rPr>
        <w:t xml:space="preserve"> الألعاب</w:t>
      </w:r>
      <w:r w:rsidR="00BE1E05" w:rsidRPr="00A4264B">
        <w:rPr>
          <w:rFonts w:eastAsia="Calibri" w:hint="cs"/>
          <w:sz w:val="28"/>
          <w:szCs w:val="28"/>
          <w:rtl/>
        </w:rPr>
        <w:t>،</w:t>
      </w:r>
      <w:r w:rsidRPr="00A4264B">
        <w:rPr>
          <w:rFonts w:eastAsia="Calibri"/>
          <w:sz w:val="28"/>
          <w:szCs w:val="28"/>
          <w:rtl/>
        </w:rPr>
        <w:t xml:space="preserve"> والاختبارات</w:t>
      </w:r>
      <w:r w:rsidR="00BE1E05" w:rsidRPr="00A4264B">
        <w:rPr>
          <w:rFonts w:eastAsia="Calibri" w:hint="cs"/>
          <w:sz w:val="28"/>
          <w:szCs w:val="28"/>
          <w:rtl/>
        </w:rPr>
        <w:t>،</w:t>
      </w:r>
      <w:r w:rsidRPr="00A4264B">
        <w:rPr>
          <w:rFonts w:eastAsia="Calibri"/>
          <w:sz w:val="28"/>
          <w:szCs w:val="28"/>
          <w:rtl/>
        </w:rPr>
        <w:t xml:space="preserve"> والتجارب الافتراضية لإشراك المستخدمين وإثارة اهتمامهم.</w:t>
      </w:r>
    </w:p>
    <w:p w14:paraId="2AC74D67"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الاهتمام ب</w:t>
      </w:r>
      <w:r w:rsidRPr="00A4264B">
        <w:rPr>
          <w:rFonts w:eastAsia="Calibri"/>
          <w:sz w:val="28"/>
          <w:szCs w:val="28"/>
          <w:rtl/>
        </w:rPr>
        <w:t>قياس النتائج وتعديلها</w:t>
      </w:r>
      <w:r w:rsidRPr="00A4264B">
        <w:rPr>
          <w:rFonts w:eastAsia="Calibri" w:hint="cs"/>
          <w:sz w:val="28"/>
          <w:szCs w:val="28"/>
          <w:rtl/>
        </w:rPr>
        <w:t>، وذلك من خلال</w:t>
      </w:r>
      <w:r w:rsidRPr="00A4264B">
        <w:rPr>
          <w:rFonts w:eastAsia="Calibri"/>
          <w:sz w:val="28"/>
          <w:szCs w:val="28"/>
          <w:rtl/>
        </w:rPr>
        <w:t xml:space="preserve"> تتبع قياسات مثل المشاركة والتحويلات باستمرار وتعديل استراتيجيات التسويق في "الميتافيرس" بناءً على النتائج.</w:t>
      </w:r>
    </w:p>
    <w:p w14:paraId="3AF13EE3"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 xml:space="preserve">ضرورة </w:t>
      </w:r>
      <w:r w:rsidRPr="00A4264B">
        <w:rPr>
          <w:rFonts w:eastAsia="Calibri"/>
          <w:sz w:val="28"/>
          <w:szCs w:val="28"/>
          <w:rtl/>
        </w:rPr>
        <w:t>ضمان حماية خصوصية المستهلكين وأمان بياناتهم في البيئات الافتراضية.</w:t>
      </w:r>
    </w:p>
    <w:p w14:paraId="54065578" w14:textId="77777777" w:rsidR="00A00DF6" w:rsidRPr="00A4264B" w:rsidRDefault="00A00DF6"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 xml:space="preserve">العمل على </w:t>
      </w:r>
      <w:r w:rsidRPr="00A4264B">
        <w:rPr>
          <w:rFonts w:eastAsia="Calibri"/>
          <w:sz w:val="28"/>
          <w:szCs w:val="28"/>
          <w:rtl/>
        </w:rPr>
        <w:t>تطوير معايير الإعلان في "الميتافيرس" لضمان الإفصاح الكامل والشفافية.</w:t>
      </w:r>
    </w:p>
    <w:p w14:paraId="42E0388D" w14:textId="77777777" w:rsidR="001F6988" w:rsidRPr="00A4264B" w:rsidRDefault="00A00DF6" w:rsidP="00526175">
      <w:pPr>
        <w:widowControl/>
        <w:numPr>
          <w:ilvl w:val="0"/>
          <w:numId w:val="88"/>
        </w:numPr>
        <w:autoSpaceDE/>
        <w:autoSpaceDN/>
        <w:bidi/>
        <w:spacing w:line="360" w:lineRule="auto"/>
        <w:contextualSpacing/>
        <w:jc w:val="both"/>
        <w:rPr>
          <w:rFonts w:eastAsia="Calibri"/>
          <w:sz w:val="28"/>
          <w:szCs w:val="28"/>
        </w:rPr>
      </w:pPr>
      <w:r w:rsidRPr="00A4264B">
        <w:rPr>
          <w:rFonts w:eastAsia="Calibri"/>
          <w:sz w:val="28"/>
          <w:szCs w:val="28"/>
          <w:rtl/>
        </w:rPr>
        <w:t>دعم التعليم والتدريب للمسوقين الرقميين وصانعي السياسات والمستهلكين حول الاستخدام المسؤول والفعال لـ "الميتافيرس".</w:t>
      </w:r>
    </w:p>
    <w:p w14:paraId="27204125" w14:textId="55E7D4A8" w:rsidR="00A41285" w:rsidRPr="00A4264B" w:rsidRDefault="001F6988" w:rsidP="00526175">
      <w:pPr>
        <w:widowControl/>
        <w:numPr>
          <w:ilvl w:val="0"/>
          <w:numId w:val="88"/>
        </w:numPr>
        <w:autoSpaceDE/>
        <w:autoSpaceDN/>
        <w:bidi/>
        <w:spacing w:line="360" w:lineRule="auto"/>
        <w:contextualSpacing/>
        <w:jc w:val="both"/>
        <w:rPr>
          <w:rFonts w:eastAsia="Calibri"/>
          <w:sz w:val="28"/>
          <w:szCs w:val="28"/>
          <w:rtl/>
        </w:rPr>
      </w:pPr>
      <w:r w:rsidRPr="00A4264B">
        <w:rPr>
          <w:rFonts w:eastAsia="Calibri" w:hint="cs"/>
          <w:sz w:val="28"/>
          <w:szCs w:val="28"/>
          <w:rtl/>
        </w:rPr>
        <w:t>ت</w:t>
      </w:r>
      <w:r w:rsidRPr="00A4264B">
        <w:rPr>
          <w:rFonts w:eastAsia="Calibri"/>
          <w:sz w:val="28"/>
          <w:szCs w:val="28"/>
          <w:rtl/>
        </w:rPr>
        <w:t>عزيز الجهود لنشر التوعية العلمية الرقمية لفهم مفهوم الميتافيرس، لتبسيط المصطلحات التكنولوجية المرتبطة بالميتافيرس، وتوضيح تطبيقاته وتأثيراته الإيجابية على الحياة اليومية والمجالات الاقتصادية والاجتماعية.</w:t>
      </w:r>
    </w:p>
    <w:p w14:paraId="18A2FDC4" w14:textId="1B6FE80F" w:rsidR="00A00DF6" w:rsidRPr="00A4264B" w:rsidRDefault="00A00DF6" w:rsidP="00BA511A">
      <w:pPr>
        <w:pStyle w:val="0070"/>
        <w:rPr>
          <w:rFonts w:eastAsia="Times New Roman"/>
          <w:rtl/>
        </w:rPr>
      </w:pPr>
      <w:bookmarkStart w:id="395" w:name="_Toc185012319"/>
      <w:bookmarkStart w:id="396" w:name="_Toc185013148"/>
      <w:bookmarkStart w:id="397" w:name="_Toc185289195"/>
      <w:r w:rsidRPr="00A4264B">
        <w:rPr>
          <w:rFonts w:eastAsia="Times New Roman" w:hint="cs"/>
          <w:rtl/>
        </w:rPr>
        <w:t>المقترحات المستقبلية: إجراء دراسات مستقبلية حول:</w:t>
      </w:r>
      <w:bookmarkEnd w:id="395"/>
      <w:bookmarkEnd w:id="396"/>
      <w:bookmarkEnd w:id="397"/>
      <w:r w:rsidRPr="00A4264B">
        <w:rPr>
          <w:rFonts w:eastAsia="Times New Roman" w:hint="cs"/>
          <w:rtl/>
        </w:rPr>
        <w:t xml:space="preserve"> </w:t>
      </w:r>
    </w:p>
    <w:p w14:paraId="3FEE18FA" w14:textId="77777777" w:rsidR="00A00DF6" w:rsidRPr="00A4264B" w:rsidRDefault="00A00DF6" w:rsidP="00526175">
      <w:pPr>
        <w:widowControl/>
        <w:numPr>
          <w:ilvl w:val="0"/>
          <w:numId w:val="87"/>
        </w:numPr>
        <w:autoSpaceDE/>
        <w:autoSpaceDN/>
        <w:bidi/>
        <w:spacing w:line="360" w:lineRule="auto"/>
        <w:contextualSpacing/>
        <w:jc w:val="both"/>
        <w:rPr>
          <w:rFonts w:eastAsia="Calibri"/>
          <w:sz w:val="28"/>
          <w:szCs w:val="28"/>
        </w:rPr>
      </w:pPr>
      <w:r w:rsidRPr="00A4264B">
        <w:rPr>
          <w:rFonts w:eastAsia="Calibri"/>
          <w:sz w:val="28"/>
          <w:szCs w:val="28"/>
          <w:rtl/>
        </w:rPr>
        <w:t>تأثير تجارب الواقع الافتراضي داخل الميتافيرس على قرارات الشراء للمستهلكين</w:t>
      </w:r>
      <w:r w:rsidRPr="00A4264B">
        <w:rPr>
          <w:rFonts w:eastAsia="Calibri" w:hint="cs"/>
          <w:sz w:val="28"/>
          <w:szCs w:val="28"/>
          <w:rtl/>
        </w:rPr>
        <w:t>.</w:t>
      </w:r>
    </w:p>
    <w:p w14:paraId="2C410151" w14:textId="77777777" w:rsidR="00A00DF6" w:rsidRPr="00A4264B" w:rsidRDefault="00A00DF6" w:rsidP="00526175">
      <w:pPr>
        <w:widowControl/>
        <w:numPr>
          <w:ilvl w:val="0"/>
          <w:numId w:val="87"/>
        </w:numPr>
        <w:autoSpaceDE/>
        <w:autoSpaceDN/>
        <w:bidi/>
        <w:spacing w:line="360" w:lineRule="auto"/>
        <w:contextualSpacing/>
        <w:jc w:val="both"/>
        <w:rPr>
          <w:rFonts w:eastAsia="Calibri"/>
          <w:sz w:val="28"/>
          <w:szCs w:val="28"/>
        </w:rPr>
      </w:pPr>
      <w:r w:rsidRPr="00A4264B">
        <w:rPr>
          <w:rFonts w:eastAsia="Calibri"/>
          <w:sz w:val="28"/>
          <w:szCs w:val="28"/>
          <w:rtl/>
        </w:rPr>
        <w:t>استخدام الذكاء الاصطناعي والتعلم الآلي لتحسين التسويق الرقمي في "الميتافيرس</w:t>
      </w:r>
      <w:r w:rsidRPr="00A4264B">
        <w:rPr>
          <w:rFonts w:eastAsia="Calibri"/>
          <w:sz w:val="28"/>
          <w:szCs w:val="28"/>
        </w:rPr>
        <w:t>"</w:t>
      </w:r>
      <w:r w:rsidRPr="00A4264B">
        <w:rPr>
          <w:rFonts w:eastAsia="Calibri" w:hint="cs"/>
          <w:sz w:val="28"/>
          <w:szCs w:val="28"/>
          <w:rtl/>
        </w:rPr>
        <w:t>.</w:t>
      </w:r>
    </w:p>
    <w:p w14:paraId="54DC59BD" w14:textId="77777777" w:rsidR="00A00DF6" w:rsidRPr="00A4264B" w:rsidRDefault="00A00DF6" w:rsidP="00526175">
      <w:pPr>
        <w:widowControl/>
        <w:numPr>
          <w:ilvl w:val="0"/>
          <w:numId w:val="87"/>
        </w:numPr>
        <w:autoSpaceDE/>
        <w:autoSpaceDN/>
        <w:bidi/>
        <w:spacing w:line="360" w:lineRule="auto"/>
        <w:contextualSpacing/>
        <w:jc w:val="both"/>
        <w:rPr>
          <w:rFonts w:eastAsia="Calibri"/>
          <w:sz w:val="28"/>
          <w:szCs w:val="28"/>
        </w:rPr>
      </w:pPr>
      <w:r w:rsidRPr="00A4264B">
        <w:rPr>
          <w:rFonts w:eastAsia="Calibri"/>
          <w:sz w:val="28"/>
          <w:szCs w:val="28"/>
          <w:rtl/>
        </w:rPr>
        <w:t>قياس فعالية استراتيجيات التسويق الرقمي في "الميتافيرس": دراسة تجريبية</w:t>
      </w:r>
      <w:r w:rsidRPr="00A4264B">
        <w:rPr>
          <w:rFonts w:eastAsia="Calibri" w:hint="cs"/>
          <w:sz w:val="28"/>
          <w:szCs w:val="28"/>
          <w:rtl/>
        </w:rPr>
        <w:t>.</w:t>
      </w:r>
    </w:p>
    <w:p w14:paraId="2661677A" w14:textId="7ED971A4" w:rsidR="001F6988" w:rsidRPr="00A4264B" w:rsidRDefault="00A00DF6" w:rsidP="00526175">
      <w:pPr>
        <w:widowControl/>
        <w:numPr>
          <w:ilvl w:val="0"/>
          <w:numId w:val="87"/>
        </w:numPr>
        <w:autoSpaceDE/>
        <w:autoSpaceDN/>
        <w:bidi/>
        <w:spacing w:line="360" w:lineRule="auto"/>
        <w:contextualSpacing/>
        <w:jc w:val="both"/>
        <w:rPr>
          <w:rFonts w:eastAsia="Calibri"/>
          <w:sz w:val="28"/>
          <w:szCs w:val="28"/>
        </w:rPr>
      </w:pPr>
      <w:r w:rsidRPr="00A4264B">
        <w:rPr>
          <w:rFonts w:eastAsia="Calibri" w:hint="cs"/>
          <w:sz w:val="28"/>
          <w:szCs w:val="28"/>
          <w:rtl/>
        </w:rPr>
        <w:t>ا</w:t>
      </w:r>
      <w:r w:rsidRPr="00A4264B">
        <w:rPr>
          <w:rFonts w:eastAsia="Calibri"/>
          <w:sz w:val="28"/>
          <w:szCs w:val="28"/>
          <w:rtl/>
        </w:rPr>
        <w:t>لفرص والتحديات التي تواجه المسوقين في "الميتافيرس": دراسة استكشافية</w:t>
      </w:r>
      <w:r w:rsidRPr="00A4264B">
        <w:rPr>
          <w:rFonts w:eastAsia="Calibri" w:hint="cs"/>
          <w:sz w:val="28"/>
          <w:szCs w:val="28"/>
          <w:rtl/>
        </w:rPr>
        <w:t>.</w:t>
      </w:r>
    </w:p>
    <w:p w14:paraId="6CF357D7" w14:textId="34BDD207" w:rsidR="00ED2504" w:rsidRDefault="00ED2504" w:rsidP="00526175">
      <w:pPr>
        <w:widowControl/>
        <w:numPr>
          <w:ilvl w:val="0"/>
          <w:numId w:val="87"/>
        </w:numPr>
        <w:autoSpaceDE/>
        <w:autoSpaceDN/>
        <w:bidi/>
        <w:spacing w:line="360" w:lineRule="auto"/>
        <w:contextualSpacing/>
        <w:jc w:val="both"/>
        <w:rPr>
          <w:rFonts w:eastAsia="Calibri"/>
          <w:sz w:val="28"/>
          <w:szCs w:val="28"/>
        </w:rPr>
      </w:pPr>
      <w:r w:rsidRPr="00A4264B">
        <w:rPr>
          <w:rFonts w:eastAsia="Calibri" w:hint="cs"/>
          <w:sz w:val="28"/>
          <w:szCs w:val="28"/>
          <w:rtl/>
        </w:rPr>
        <w:t>فاعلية</w:t>
      </w:r>
      <w:r w:rsidRPr="00A4264B">
        <w:rPr>
          <w:rFonts w:eastAsia="Calibri"/>
          <w:sz w:val="28"/>
          <w:szCs w:val="28"/>
          <w:rtl/>
        </w:rPr>
        <w:t xml:space="preserve"> التوعية العلمية الرقمية في تعزيز فهم المجتمعات لمفهوم </w:t>
      </w:r>
      <w:r w:rsidRPr="00A4264B">
        <w:rPr>
          <w:rFonts w:eastAsia="Calibri" w:hint="cs"/>
          <w:sz w:val="28"/>
          <w:szCs w:val="28"/>
          <w:rtl/>
        </w:rPr>
        <w:t>"</w:t>
      </w:r>
      <w:r w:rsidRPr="00A4264B">
        <w:rPr>
          <w:rFonts w:eastAsia="Calibri"/>
          <w:sz w:val="28"/>
          <w:szCs w:val="28"/>
          <w:rtl/>
        </w:rPr>
        <w:t>الميتافيرس</w:t>
      </w:r>
      <w:r w:rsidRPr="00A4264B">
        <w:rPr>
          <w:rFonts w:eastAsia="Calibri" w:hint="cs"/>
          <w:sz w:val="28"/>
          <w:szCs w:val="28"/>
          <w:rtl/>
        </w:rPr>
        <w:t>"</w:t>
      </w:r>
      <w:r w:rsidRPr="00A4264B">
        <w:rPr>
          <w:rFonts w:eastAsia="Calibri"/>
          <w:sz w:val="28"/>
          <w:szCs w:val="28"/>
          <w:rtl/>
        </w:rPr>
        <w:t xml:space="preserve"> وتطبيقاته: دراسة تحليلية</w:t>
      </w:r>
      <w:r w:rsidRPr="00A4264B">
        <w:rPr>
          <w:rFonts w:eastAsia="Calibri" w:hint="cs"/>
          <w:sz w:val="28"/>
          <w:szCs w:val="28"/>
          <w:rtl/>
        </w:rPr>
        <w:t>.</w:t>
      </w:r>
    </w:p>
    <w:p w14:paraId="58B746DE" w14:textId="77777777" w:rsidR="00BA511A" w:rsidRDefault="00BA511A" w:rsidP="00BA511A">
      <w:pPr>
        <w:widowControl/>
        <w:autoSpaceDE/>
        <w:autoSpaceDN/>
        <w:bidi/>
        <w:spacing w:line="360" w:lineRule="auto"/>
        <w:contextualSpacing/>
        <w:jc w:val="both"/>
        <w:rPr>
          <w:rFonts w:eastAsia="Calibri"/>
          <w:sz w:val="28"/>
          <w:szCs w:val="28"/>
          <w:rtl/>
        </w:rPr>
      </w:pPr>
    </w:p>
    <w:p w14:paraId="053B99D3" w14:textId="77777777" w:rsidR="00BA511A" w:rsidRPr="00A4264B" w:rsidRDefault="00BA511A" w:rsidP="00BA511A">
      <w:pPr>
        <w:widowControl/>
        <w:autoSpaceDE/>
        <w:autoSpaceDN/>
        <w:bidi/>
        <w:spacing w:line="360" w:lineRule="auto"/>
        <w:contextualSpacing/>
        <w:jc w:val="both"/>
        <w:rPr>
          <w:rFonts w:eastAsia="Calibri"/>
          <w:sz w:val="28"/>
          <w:szCs w:val="28"/>
          <w:rtl/>
        </w:rPr>
      </w:pPr>
    </w:p>
    <w:p w14:paraId="06AF0039" w14:textId="77777777" w:rsidR="00A00DF6" w:rsidRPr="00A4264B" w:rsidRDefault="00A00DF6" w:rsidP="00526175">
      <w:pPr>
        <w:widowControl/>
        <w:autoSpaceDE/>
        <w:autoSpaceDN/>
        <w:spacing w:line="360" w:lineRule="auto"/>
        <w:jc w:val="both"/>
        <w:rPr>
          <w:b/>
          <w:bCs/>
          <w:sz w:val="28"/>
          <w:szCs w:val="28"/>
        </w:rPr>
      </w:pPr>
      <w:r w:rsidRPr="00A4264B">
        <w:rPr>
          <w:b/>
          <w:bCs/>
          <w:sz w:val="28"/>
          <w:szCs w:val="28"/>
          <w:rtl/>
        </w:rPr>
        <w:br w:type="page"/>
      </w:r>
    </w:p>
    <w:p w14:paraId="5BCF7D8D" w14:textId="70565FDA" w:rsidR="009549E2" w:rsidRPr="00A4264B" w:rsidRDefault="009549E2" w:rsidP="00DD736B">
      <w:pPr>
        <w:pStyle w:val="007"/>
        <w:rPr>
          <w:rtl/>
        </w:rPr>
      </w:pPr>
      <w:bookmarkStart w:id="398" w:name="_Toc185012333"/>
      <w:bookmarkStart w:id="399" w:name="_Toc185013162"/>
      <w:bookmarkStart w:id="400" w:name="_Toc185012322"/>
      <w:bookmarkStart w:id="401" w:name="_Toc185013151"/>
      <w:bookmarkStart w:id="402" w:name="_Toc185289196"/>
      <w:r w:rsidRPr="00A4264B">
        <w:rPr>
          <w:rFonts w:hint="cs"/>
          <w:rtl/>
        </w:rPr>
        <w:lastRenderedPageBreak/>
        <w:t>المراجع</w:t>
      </w:r>
      <w:bookmarkEnd w:id="398"/>
      <w:bookmarkEnd w:id="399"/>
      <w:bookmarkEnd w:id="402"/>
    </w:p>
    <w:p w14:paraId="42107C0A" w14:textId="77777777" w:rsidR="009549E2" w:rsidRPr="00A4264B" w:rsidRDefault="009549E2" w:rsidP="009549E2">
      <w:pPr>
        <w:pStyle w:val="0070"/>
        <w:rPr>
          <w:rtl/>
        </w:rPr>
      </w:pPr>
      <w:bookmarkStart w:id="403" w:name="_Toc185012334"/>
      <w:bookmarkStart w:id="404" w:name="_Toc185013163"/>
      <w:bookmarkStart w:id="405" w:name="_Toc185289197"/>
      <w:r w:rsidRPr="00A4264B">
        <w:rPr>
          <w:rFonts w:hint="cs"/>
          <w:rtl/>
        </w:rPr>
        <w:t xml:space="preserve">أولًا: </w:t>
      </w:r>
      <w:r w:rsidRPr="00A4264B">
        <w:rPr>
          <w:rtl/>
        </w:rPr>
        <w:t>المراجع</w:t>
      </w:r>
      <w:r w:rsidRPr="00A4264B">
        <w:rPr>
          <w:rFonts w:hint="cs"/>
          <w:rtl/>
        </w:rPr>
        <w:t xml:space="preserve"> </w:t>
      </w:r>
      <w:r w:rsidRPr="00A4264B">
        <w:rPr>
          <w:rtl/>
        </w:rPr>
        <w:t xml:space="preserve">باللغة </w:t>
      </w:r>
      <w:r w:rsidRPr="00A4264B">
        <w:rPr>
          <w:rFonts w:hint="cs"/>
          <w:rtl/>
        </w:rPr>
        <w:t>العربية</w:t>
      </w:r>
      <w:bookmarkEnd w:id="403"/>
      <w:bookmarkEnd w:id="404"/>
      <w:bookmarkEnd w:id="405"/>
    </w:p>
    <w:p w14:paraId="0D73621A"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تقرير هيئة اتصالات والفضاء والتقنية السعودية. (2023).</w:t>
      </w:r>
    </w:p>
    <w:p w14:paraId="1E874A73"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الحارثي، م. ج. (2020). تحديات واستراتيجيات التسويق الرقمي في ظل التحولات التكنولوجية الحديثة. مجلة العلوم الإدارية والاقتصادية، 22(3)، 78-93. المكتبة السعودية الرقمية.</w:t>
      </w:r>
    </w:p>
    <w:p w14:paraId="473FF0CC"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الحربي، ن. ج. (2022). استراتيجيات التسويق الرقمي في ظل التحولات التكنولوجية: دراسة تطبيقية على قطاع التجارة الإلكترونية في المملكة العربية السعودية. مجلة الاقتصاد الرقمي، 12(3)، 45-62. دار المنظومة.</w:t>
      </w:r>
    </w:p>
    <w:p w14:paraId="7B05A5D6"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الحربي، ن. ج. (2022). استراتيجيات التسويق الرقمي في ظل التحولات التكنولوجية. مجلة الاقتصاد الرقمي، 12(3)، 45-62.</w:t>
      </w:r>
    </w:p>
    <w:p w14:paraId="22B7F9E1"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الحربي، ن. ج. (2022). التجربة الافتراضية وتأثيرها على تفاعل المستهلكين مع العلامات التجارية: دراسة ميدانية. مجلة الاقتصاد الرقمي، 15(1)، 78-94.</w:t>
      </w:r>
    </w:p>
    <w:p w14:paraId="06F9FF63"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أبو الحسن، محمد. (2023). التسويق الرقمي في البيئات الافتراضية: تحديات وفرص. مجلة الاقتصاد الرقمي، العدد 5، ص. 45-68.</w:t>
      </w:r>
    </w:p>
    <w:p w14:paraId="3FC739DA" w14:textId="4DD55CA2"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درويش، محمود أحمد. (2018). مناهج البحث في العلوم الإنسانية. مصر: مؤسسة الأمة العربية للنشر والتوزيع.</w:t>
      </w:r>
    </w:p>
    <w:p w14:paraId="59034592"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الدوسري، ر. ح. (2023). التسويق الرقمي وتدفق المعلومات في البيئة الافتراضية: دراسة ميدانية على المستهلكين السعوديين. مجلة الدراسات الرقمية، 9(3)، 130-145.</w:t>
      </w:r>
    </w:p>
    <w:p w14:paraId="6D90E906"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الزهراني، أ. (2021). التسويق وسلوك المستهلك: منظور عربي. جدة: دار الثقافة العربية.</w:t>
      </w:r>
    </w:p>
    <w:p w14:paraId="6B48761A"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الزهراني، خ. م. (2023). أثر العلامات التجارية في البيئات الافتراضية: دراسة على السوق السعودي. مجلة التسويق الرقمي، 11(2)، 150-165.</w:t>
      </w:r>
    </w:p>
    <w:p w14:paraId="55E7A513"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lastRenderedPageBreak/>
        <w:t>الزهراني، خ. م. (2023). دور "الميتافيرس" في تعزيز تفاعل المستهلك مع العلامات التجارية: تحليل تجريبي. مجلة الإدارة والتسويق الرقمي، 10(2)، 135-150. دار المنظومة.</w:t>
      </w:r>
    </w:p>
    <w:p w14:paraId="32B4BDD1"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الزهراني، خ. م. (2023). دور "الميتافيرس" في تعزيز تفاعل المستهلك مع العلامات التجارية. مجلة الإدارة والتسويق الرقمي، 10(2)، 135-150.</w:t>
      </w:r>
    </w:p>
    <w:p w14:paraId="5AE2D4B0"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الزهراني، ع. م. (2023). التحول الرقمي ومستقبل التسويق في المملكة. مجلة الاقتصاد الرقمي العربي، 10(3)، 20-35.</w:t>
      </w:r>
    </w:p>
    <w:p w14:paraId="4B065501"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السلمي، ب. ص. (2022). التسويق في العالم الافتراضي: تحديات وفرص. مجلة الاقتصاد والتكنولوجيا، 8(4)، 55-72.</w:t>
      </w:r>
    </w:p>
    <w:p w14:paraId="4CF7E4E0"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الشهري، ر. أ. (2023). قضايا الخصوصية في بيئة الميتافيرس: تحديات وحلول</w:t>
      </w:r>
      <w:r w:rsidRPr="00294600">
        <w:rPr>
          <w:rFonts w:ascii="Sakkal Majalla" w:hAnsi="Sakkal Majalla" w:cs="Sakkal Majalla"/>
          <w:sz w:val="28"/>
          <w:szCs w:val="28"/>
        </w:rPr>
        <w:t xml:space="preserve">. </w:t>
      </w:r>
      <w:r w:rsidRPr="00294600">
        <w:rPr>
          <w:rFonts w:ascii="Sakkal Majalla" w:hAnsi="Sakkal Majalla" w:cs="Sakkal Majalla"/>
          <w:i/>
          <w:iCs/>
          <w:sz w:val="28"/>
          <w:szCs w:val="28"/>
          <w:rtl/>
        </w:rPr>
        <w:t>مجلة القانون الرقمي، 6</w:t>
      </w:r>
      <w:r w:rsidRPr="00294600">
        <w:rPr>
          <w:rFonts w:ascii="Sakkal Majalla" w:hAnsi="Sakkal Majalla" w:cs="Sakkal Majalla"/>
          <w:sz w:val="28"/>
          <w:szCs w:val="28"/>
          <w:rtl/>
        </w:rPr>
        <w:t>(2)، 15-27</w:t>
      </w:r>
      <w:r w:rsidRPr="00294600">
        <w:rPr>
          <w:rFonts w:ascii="Sakkal Majalla" w:hAnsi="Sakkal Majalla" w:cs="Sakkal Majalla"/>
          <w:sz w:val="28"/>
          <w:szCs w:val="28"/>
        </w:rPr>
        <w:t>.</w:t>
      </w:r>
    </w:p>
    <w:p w14:paraId="5D143339"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العبدلي، ف. م. (2021). أثر التكنولوجيا الرقمية على سلوك المستهلك السعودي. مجلة العلوم الإنسانية والاجتماعية، 33(1)، 76-90. دار المنظومة.</w:t>
      </w:r>
    </w:p>
    <w:p w14:paraId="6AFE0758"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العتيبي، ع. خ. (2020). مبادئ التسويق الرقمي: التحول إلى التكنولوجيا الرقمية. الرياض: دار النشر العربية.</w:t>
      </w:r>
    </w:p>
    <w:p w14:paraId="2E6C9B8D"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العتيبي، ع. ر. (2021). سلوك المستهلك الرقمي في العصر الحديث: تأثير التكنولوجيا على قرارات الشراء. الرياض: دار الفكر العربي.</w:t>
      </w:r>
    </w:p>
    <w:p w14:paraId="17984F4F"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عطية، أ. (2020). سلوك المستهلك وأثره على استراتيجيات التسويق الرقمي. القاهرة: مكتبة الأمل.</w:t>
      </w:r>
    </w:p>
    <w:p w14:paraId="4927506E"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الغامدي، س. ع. (2021). تأثير التكنولوجيا الافتراضية على التسويق الرقمي: دراسة حالة على الشركات الناشئة في المملكة العربية السعودية. مجلة الإدارة والتسويق، 15(4)، 123-140. المكتبة السعودية الرقمية.</w:t>
      </w:r>
    </w:p>
    <w:p w14:paraId="044577C9"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الغانم، م. (2022). الاتجاهات الحديثة في سلوك المستهلك العربي. مجلة العلوم الاقتصادية والاجتماعية، 34(2)، 150-170.</w:t>
      </w:r>
    </w:p>
    <w:p w14:paraId="78111C1A"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lastRenderedPageBreak/>
        <w:t>القحطاني، س. م. (2021). تأثير البيئات الافتراضية على سلوك المستهلك في التسويق الرقمي. مجلة العلوم الاقتصادية والإدارية، 23(4)، 89-104.</w:t>
      </w:r>
    </w:p>
    <w:p w14:paraId="43701997"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القحطاني، س. م. (2021). تأثير البيئات الافتراضية على سلوك المستهلك في التسويق الرقمي. مجلة العلوم الاقتصادية والإدارية، 23(4)، 89-104. دار المنظومة.</w:t>
      </w:r>
    </w:p>
    <w:p w14:paraId="3E929158"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القرني، م. خ. (2023). دور الميتافيرس في بناء استراتيجيات التسويق الرقمي. مجلة الأبحاث التجارية، 12(1)، 30-48.</w:t>
      </w:r>
    </w:p>
    <w:p w14:paraId="17DEAE7E"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المطيري، أ. س. (2022). التجارب الافتراضية في التسويق الرقمي: تصميم وتحليل تجارب المستهلكين في "الميتافيرس". الرياض: دار النشر العربي.</w:t>
      </w:r>
    </w:p>
    <w:p w14:paraId="54D8E33A"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Pr>
      </w:pPr>
      <w:r w:rsidRPr="00294600">
        <w:rPr>
          <w:rFonts w:ascii="Sakkal Majalla" w:hAnsi="Sakkal Majalla" w:cs="Sakkal Majalla"/>
          <w:sz w:val="28"/>
          <w:szCs w:val="28"/>
          <w:rtl/>
        </w:rPr>
        <w:t>المطيري، أ. س. (2022). دور التسويق الرقمي في تعزيز تفاعل المستهلك في البيئات الافتراضية: دراسة تطبيقية على قطاع الألعاب الإلكترونية. مجلة الاقتصاد الرقمي، 18(2)، 67-85. المكتبة السعودية الرقمية.</w:t>
      </w:r>
    </w:p>
    <w:p w14:paraId="1F91FE8A" w14:textId="77777777" w:rsidR="009549E2" w:rsidRPr="00294600" w:rsidRDefault="009549E2" w:rsidP="00294600">
      <w:pPr>
        <w:pStyle w:val="a6"/>
        <w:numPr>
          <w:ilvl w:val="0"/>
          <w:numId w:val="133"/>
        </w:numPr>
        <w:spacing w:line="360" w:lineRule="auto"/>
        <w:jc w:val="both"/>
        <w:rPr>
          <w:rFonts w:ascii="Sakkal Majalla" w:hAnsi="Sakkal Majalla" w:cs="Sakkal Majalla"/>
          <w:sz w:val="28"/>
          <w:szCs w:val="28"/>
          <w:rtl/>
        </w:rPr>
      </w:pPr>
      <w:r w:rsidRPr="00294600">
        <w:rPr>
          <w:rFonts w:ascii="Sakkal Majalla" w:hAnsi="Sakkal Majalla" w:cs="Sakkal Majalla"/>
          <w:sz w:val="28"/>
          <w:szCs w:val="28"/>
          <w:rtl/>
        </w:rPr>
        <w:t>الهيئة الملكية لمحافظة العلا</w:t>
      </w:r>
      <w:r w:rsidRPr="00294600">
        <w:rPr>
          <w:rFonts w:ascii="Sakkal Majalla" w:hAnsi="Sakkal Majalla" w:cs="Sakkal Majalla"/>
          <w:sz w:val="28"/>
          <w:szCs w:val="28"/>
        </w:rPr>
        <w:t xml:space="preserve">. (2023). </w:t>
      </w:r>
      <w:r w:rsidRPr="00294600">
        <w:rPr>
          <w:rFonts w:ascii="Sakkal Majalla" w:hAnsi="Sakkal Majalla" w:cs="Sakkal Majalla"/>
          <w:sz w:val="28"/>
          <w:szCs w:val="28"/>
          <w:rtl/>
        </w:rPr>
        <w:t>مدينة الحجر التاريخية ضمن عالم الميتافيرس</w:t>
      </w:r>
      <w:r w:rsidRPr="00294600">
        <w:rPr>
          <w:rFonts w:ascii="Sakkal Majalla" w:hAnsi="Sakkal Majalla" w:cs="Sakkal Majalla"/>
          <w:sz w:val="28"/>
          <w:szCs w:val="28"/>
        </w:rPr>
        <w:t xml:space="preserve"> </w:t>
      </w:r>
      <w:hyperlink r:id="rId29" w:tgtFrame="_new" w:history="1">
        <w:r w:rsidRPr="00294600">
          <w:rPr>
            <w:rStyle w:val="Hyperlink"/>
            <w:rFonts w:ascii="Sakkal Majalla" w:hAnsi="Sakkal Majalla" w:cs="Sakkal Majalla"/>
            <w:color w:val="auto"/>
            <w:sz w:val="28"/>
            <w:szCs w:val="28"/>
          </w:rPr>
          <w:t>https://classic.rcu.gov.sa</w:t>
        </w:r>
      </w:hyperlink>
    </w:p>
    <w:p w14:paraId="05DA9B07" w14:textId="77777777" w:rsidR="000F4D96" w:rsidRPr="00294600" w:rsidRDefault="000F4D96" w:rsidP="000F4D96">
      <w:pPr>
        <w:bidi/>
        <w:spacing w:line="360" w:lineRule="auto"/>
        <w:ind w:left="720" w:hanging="720"/>
        <w:jc w:val="both"/>
        <w:rPr>
          <w:sz w:val="28"/>
          <w:szCs w:val="28"/>
          <w:rtl/>
        </w:rPr>
      </w:pPr>
    </w:p>
    <w:p w14:paraId="1D28D2C6" w14:textId="77777777" w:rsidR="000F4D96" w:rsidRDefault="000F4D96" w:rsidP="000F4D96">
      <w:pPr>
        <w:bidi/>
        <w:spacing w:line="360" w:lineRule="auto"/>
        <w:ind w:left="720" w:hanging="720"/>
        <w:jc w:val="both"/>
        <w:rPr>
          <w:sz w:val="28"/>
          <w:szCs w:val="28"/>
          <w:rtl/>
        </w:rPr>
      </w:pPr>
    </w:p>
    <w:p w14:paraId="09A664E6" w14:textId="77777777" w:rsidR="000F4D96" w:rsidRDefault="000F4D96" w:rsidP="000F4D96">
      <w:pPr>
        <w:bidi/>
        <w:spacing w:line="360" w:lineRule="auto"/>
        <w:ind w:left="720" w:hanging="720"/>
        <w:jc w:val="both"/>
        <w:rPr>
          <w:sz w:val="28"/>
          <w:szCs w:val="28"/>
          <w:rtl/>
        </w:rPr>
      </w:pPr>
    </w:p>
    <w:p w14:paraId="4758E98B" w14:textId="77777777" w:rsidR="000F4D96" w:rsidRDefault="000F4D96" w:rsidP="000F4D96">
      <w:pPr>
        <w:bidi/>
        <w:spacing w:line="360" w:lineRule="auto"/>
        <w:ind w:left="720" w:hanging="720"/>
        <w:jc w:val="both"/>
        <w:rPr>
          <w:sz w:val="28"/>
          <w:szCs w:val="28"/>
          <w:rtl/>
        </w:rPr>
      </w:pPr>
    </w:p>
    <w:p w14:paraId="0F453AFB" w14:textId="77777777" w:rsidR="000F4D96" w:rsidRDefault="000F4D96" w:rsidP="000F4D96">
      <w:pPr>
        <w:bidi/>
        <w:spacing w:line="360" w:lineRule="auto"/>
        <w:ind w:left="720" w:hanging="720"/>
        <w:jc w:val="both"/>
        <w:rPr>
          <w:sz w:val="28"/>
          <w:szCs w:val="28"/>
          <w:rtl/>
        </w:rPr>
      </w:pPr>
    </w:p>
    <w:p w14:paraId="69F10274" w14:textId="77777777" w:rsidR="000F4D96" w:rsidRDefault="000F4D96" w:rsidP="000F4D96">
      <w:pPr>
        <w:bidi/>
        <w:spacing w:line="360" w:lineRule="auto"/>
        <w:ind w:left="720" w:hanging="720"/>
        <w:jc w:val="both"/>
        <w:rPr>
          <w:sz w:val="28"/>
          <w:szCs w:val="28"/>
          <w:rtl/>
        </w:rPr>
      </w:pPr>
    </w:p>
    <w:p w14:paraId="280A1B1C" w14:textId="77777777" w:rsidR="000F4D96" w:rsidRDefault="000F4D96" w:rsidP="000F4D96">
      <w:pPr>
        <w:bidi/>
        <w:spacing w:line="360" w:lineRule="auto"/>
        <w:ind w:left="720" w:hanging="720"/>
        <w:jc w:val="both"/>
        <w:rPr>
          <w:sz w:val="28"/>
          <w:szCs w:val="28"/>
          <w:rtl/>
        </w:rPr>
      </w:pPr>
    </w:p>
    <w:p w14:paraId="572670D8" w14:textId="77777777" w:rsidR="000F4D96" w:rsidRDefault="000F4D96" w:rsidP="000F4D96">
      <w:pPr>
        <w:bidi/>
        <w:spacing w:line="360" w:lineRule="auto"/>
        <w:ind w:left="720" w:hanging="720"/>
        <w:jc w:val="both"/>
        <w:rPr>
          <w:sz w:val="28"/>
          <w:szCs w:val="28"/>
          <w:rtl/>
        </w:rPr>
      </w:pPr>
    </w:p>
    <w:p w14:paraId="0458D08E" w14:textId="77777777" w:rsidR="000F4D96" w:rsidRDefault="000F4D96" w:rsidP="000F4D96">
      <w:pPr>
        <w:bidi/>
        <w:spacing w:line="360" w:lineRule="auto"/>
        <w:ind w:left="720" w:hanging="720"/>
        <w:jc w:val="both"/>
        <w:rPr>
          <w:sz w:val="28"/>
          <w:szCs w:val="28"/>
          <w:rtl/>
        </w:rPr>
      </w:pPr>
    </w:p>
    <w:p w14:paraId="592E04DF" w14:textId="77777777" w:rsidR="000F4D96" w:rsidRPr="00B71BA1" w:rsidRDefault="000F4D96" w:rsidP="00294600">
      <w:pPr>
        <w:bidi/>
        <w:spacing w:line="360" w:lineRule="auto"/>
        <w:jc w:val="both"/>
        <w:rPr>
          <w:sz w:val="28"/>
          <w:szCs w:val="28"/>
        </w:rPr>
      </w:pPr>
    </w:p>
    <w:p w14:paraId="3EDEBF23" w14:textId="77777777" w:rsidR="009549E2" w:rsidRPr="00A4264B" w:rsidRDefault="009549E2" w:rsidP="009549E2">
      <w:pPr>
        <w:pStyle w:val="0070"/>
        <w:rPr>
          <w:rtl/>
        </w:rPr>
      </w:pPr>
      <w:bookmarkStart w:id="406" w:name="_Toc185012335"/>
      <w:bookmarkStart w:id="407" w:name="_Toc185013164"/>
      <w:bookmarkStart w:id="408" w:name="_Toc185289198"/>
      <w:r w:rsidRPr="00A4264B">
        <w:rPr>
          <w:rFonts w:hint="cs"/>
          <w:rtl/>
        </w:rPr>
        <w:lastRenderedPageBreak/>
        <w:t xml:space="preserve">ثانيًا: </w:t>
      </w:r>
      <w:r w:rsidRPr="00A4264B">
        <w:rPr>
          <w:rtl/>
        </w:rPr>
        <w:t>المراجع باللغة الإنجليزية</w:t>
      </w:r>
      <w:bookmarkEnd w:id="406"/>
      <w:bookmarkEnd w:id="407"/>
      <w:bookmarkEnd w:id="408"/>
    </w:p>
    <w:p w14:paraId="025774BD"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 xml:space="preserve">Accenture. (2022). Accenture consumer study on the metaverse. Retrieved from </w:t>
      </w:r>
      <w:hyperlink r:id="rId30" w:history="1">
        <w:r w:rsidRPr="00294600">
          <w:rPr>
            <w:rStyle w:val="Hyperlink"/>
            <w:rFonts w:ascii="Sakkal Majalla" w:hAnsi="Sakkal Majalla" w:cs="Sakkal Majalla"/>
            <w:color w:val="auto"/>
            <w:sz w:val="28"/>
            <w:szCs w:val="28"/>
          </w:rPr>
          <w:t>https://www.accenture.com</w:t>
        </w:r>
      </w:hyperlink>
    </w:p>
    <w:p w14:paraId="70263406" w14:textId="2336C0C9"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Aldosari, S. A. M. (2020). The Methods of Selecting Academic Leaders (Faculty Members) at New Saudi Universities and Its Relationship to Some Variables. International Journal of Higher Education, 9(4), 69-83.</w:t>
      </w:r>
      <w:r w:rsidRPr="00294600">
        <w:rPr>
          <w:rFonts w:ascii="Sakkal Majalla" w:hAnsi="Sakkal Majalla" w:cs="Sakkal Majalla"/>
          <w:sz w:val="28"/>
          <w:szCs w:val="28"/>
          <w:rtl/>
        </w:rPr>
        <w:t>‏</w:t>
      </w:r>
    </w:p>
    <w:p w14:paraId="04A6C152"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Ball, M., &amp; Cummings, J. (2021). The Metaverse and Its Role in Shaping the Future of Digital Marketing. Journal of Interactive Advertising, 21(1), 62-79. https://doi.org/10.1080/15252019.2021.1889334</w:t>
      </w:r>
    </w:p>
    <w:p w14:paraId="0C532A01"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Barnes, S. (2020). Understanding the Impact of the Metaverse on Consumer Behavior. Journal of Marketing Science, 18(2), 34-49. https://doi.org/10.1016/j.joms.2020.01.002</w:t>
      </w:r>
    </w:p>
    <w:p w14:paraId="6D7F1937"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BMW Group. (2022). BMW brings the metaverse to life with immersive virtual experiences. Retrieved from https://www.bmwgroup.com.</w:t>
      </w:r>
    </w:p>
    <w:p w14:paraId="3FF73D4E"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Chiang, C., &amp; Trappey, A. (2020). Consumer Engagement in Virtual Reality: Implications for Branding. Journal of Interactive Marketing, 52(3), 99-115. https://doi.org/10.1016/j.intmar.2020.01.007</w:t>
      </w:r>
    </w:p>
    <w:p w14:paraId="0AF7A996"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de Ruyter, K., et al. (2020). The Metaverse as a New Platform for Marketing Innovation. Journal of Business Research, 124, 582-590. https://doi.org/10.1016/j.jbusres.2020.10.025</w:t>
      </w:r>
    </w:p>
    <w:p w14:paraId="5A31A792"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Dwivedi, Y. K., et al. (2022). Metaverse Marketing: Opportunities, Challenges, and Future Research Directions. International Journal of Information Management, 61, 102433. https://doi.org/10.1016/j.ijinfomgt.2021.102433</w:t>
      </w:r>
    </w:p>
    <w:p w14:paraId="3DF68234"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lastRenderedPageBreak/>
        <w:t>Gartner. (2021). Gartner Predicts 25% of People Will Spend at Least One Hour Per Day in the Metaverse by 2026. Retrieved from https://www.gartner.com.</w:t>
      </w:r>
    </w:p>
    <w:p w14:paraId="34EDC987"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Goffman, E. (2020). The Presentation of Self in Everyday Life. Anchor Books.</w:t>
      </w:r>
    </w:p>
    <w:p w14:paraId="21590235"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 xml:space="preserve">Kaplan, A., &amp; Haenlein, M. (2022). Metaverse Marketing: Opportunities and Challenges. Journal of Interactive Marketing, 52(3), 85-93. </w:t>
      </w:r>
      <w:hyperlink r:id="rId31" w:history="1">
        <w:r w:rsidRPr="00294600">
          <w:rPr>
            <w:rStyle w:val="Hyperlink"/>
            <w:rFonts w:ascii="Sakkal Majalla" w:hAnsi="Sakkal Majalla" w:cs="Sakkal Majalla"/>
            <w:color w:val="auto"/>
            <w:sz w:val="28"/>
            <w:szCs w:val="28"/>
          </w:rPr>
          <w:t>https://doi.org/10.1016/j.intmar.2022.02.004</w:t>
        </w:r>
      </w:hyperlink>
    </w:p>
    <w:p w14:paraId="6EB66DA3"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Kaplan, A., &amp; Haenlein, M. (2022). Metaverse Marketing: The New Frontier of Digital Marketing? Journal of Interactive Marketing, 52(3), 85-93.</w:t>
      </w:r>
    </w:p>
    <w:p w14:paraId="679903DE"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 xml:space="preserve">Kaplan, A., &amp; Haenlein, M. (2022). Metaverse Marketing: The New Frontier of Digital Marketing? Journal of Interactive Marketing, 52(3), 85-93. </w:t>
      </w:r>
      <w:hyperlink r:id="rId32" w:history="1">
        <w:r w:rsidRPr="00294600">
          <w:rPr>
            <w:rStyle w:val="Hyperlink"/>
            <w:rFonts w:ascii="Sakkal Majalla" w:hAnsi="Sakkal Majalla" w:cs="Sakkal Majalla"/>
            <w:color w:val="auto"/>
            <w:sz w:val="28"/>
            <w:szCs w:val="28"/>
          </w:rPr>
          <w:t>https://doi.org/10.1016/j.intmar.2022.02.004</w:t>
        </w:r>
      </w:hyperlink>
    </w:p>
    <w:p w14:paraId="74364D03"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Lee, K. Y., Kim, S. H., &amp; Park, H. J. (2021). The economic impact of metaverse marketing on consumer behavior: An analysis of immersive digital experiences. Journal of Marketing Science, 45(6), 565-590</w:t>
      </w:r>
      <w:r w:rsidRPr="00294600">
        <w:rPr>
          <w:rFonts w:ascii="Sakkal Majalla" w:hAnsi="Sakkal Majalla" w:cs="Sakkal Majalla"/>
          <w:sz w:val="28"/>
          <w:szCs w:val="28"/>
          <w:rtl/>
        </w:rPr>
        <w:t>.</w:t>
      </w:r>
    </w:p>
    <w:p w14:paraId="62356579"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Li, H., Daugherty, T., &amp; Biocca, F. (2021). The Role of Virtual Reality in Shaping Consumer Experience and Brand Loyalty. Journal of Consumer Psychology, 31(3), 559-576. https://doi.org/10.1002/jcpy.12032</w:t>
      </w:r>
    </w:p>
    <w:p w14:paraId="3582B6B0"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McKinsey &amp; Company. (2022). Value Creation in the Metaverse. Retrieved from https://www.mckinsey.com.</w:t>
      </w:r>
    </w:p>
    <w:p w14:paraId="72A74EB5"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Meta. (2022). Meta’s Metaverse Study on Consumer Experiences. Retrieved from https://about.fb.com.</w:t>
      </w:r>
    </w:p>
    <w:p w14:paraId="17836E9E"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lastRenderedPageBreak/>
        <w:t>Park, S. M., &amp; Kim, Y. G. (2022). A Metaverse: Taxonomy, Components, Applications, and Open Challenges. IEEE Access, 10, 4209-4251.</w:t>
      </w:r>
    </w:p>
    <w:p w14:paraId="2837566D"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Park, S. M., &amp; Kim, Y. G. (2022). A Metaverse: Taxonomy, Components, Applications, and Open Challenges. IEEE Access, 10, 4209-4251. https://doi.org/10.1109/ACCESS.2022.3146079</w:t>
      </w:r>
    </w:p>
    <w:p w14:paraId="6DFB61D2" w14:textId="136F738F"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Putri, C. P., &amp; Nasih, M. (2022). The Effect of Gender Diversity in The Boardroom and Company Growth on Environmental, Social, and Governance Disclosure (ESGD). Journal of Accounting and Investment, 23(3), 460-477</w:t>
      </w:r>
      <w:r w:rsidRPr="00294600">
        <w:rPr>
          <w:rFonts w:ascii="Sakkal Majalla" w:hAnsi="Sakkal Majalla" w:cs="Sakkal Majalla"/>
          <w:sz w:val="28"/>
          <w:szCs w:val="28"/>
          <w:rtl/>
        </w:rPr>
        <w:t>.‏</w:t>
      </w:r>
    </w:p>
    <w:p w14:paraId="5FE4A767"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 xml:space="preserve">PwC. (2020). Seeing is believing: How VR and AR will transform business and the economy. Retrieved from </w:t>
      </w:r>
      <w:hyperlink r:id="rId33" w:history="1">
        <w:r w:rsidRPr="00294600">
          <w:rPr>
            <w:rStyle w:val="Hyperlink"/>
            <w:rFonts w:ascii="Sakkal Majalla" w:hAnsi="Sakkal Majalla" w:cs="Sakkal Majalla"/>
            <w:color w:val="auto"/>
            <w:sz w:val="28"/>
            <w:szCs w:val="28"/>
          </w:rPr>
          <w:t>https://www.pwc.com</w:t>
        </w:r>
      </w:hyperlink>
    </w:p>
    <w:p w14:paraId="61F70CD5"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 xml:space="preserve">Scholz, J., &amp; Duffy, K. (2018). We Are What We Experience: The Role of Virtual Reality in Consumer Brand Relationships. Journal of Consumer Research, 45(2), 347-365. </w:t>
      </w:r>
      <w:hyperlink r:id="rId34" w:history="1">
        <w:r w:rsidRPr="00294600">
          <w:rPr>
            <w:rStyle w:val="Hyperlink"/>
            <w:rFonts w:ascii="Sakkal Majalla" w:hAnsi="Sakkal Majalla" w:cs="Sakkal Majalla"/>
            <w:color w:val="auto"/>
            <w:sz w:val="28"/>
            <w:szCs w:val="28"/>
          </w:rPr>
          <w:t>https://doi.org/10.1093/jcr/ucx136</w:t>
        </w:r>
      </w:hyperlink>
    </w:p>
    <w:p w14:paraId="5DB42F3A"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Scholz, J., &amp; Duffy, K. (2018). We Are What We Experience: The Role of Virtual Reality in Consumer Brand Relationships. Journal of Consumer Research, 45(2), 347-365.</w:t>
      </w:r>
    </w:p>
    <w:p w14:paraId="6484BAD4"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Statista. (2022). Metaverse monthly active users worldwide. Retrieved from https://www.statista.com.</w:t>
      </w:r>
    </w:p>
    <w:p w14:paraId="53005365"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 xml:space="preserve">Statista. (2023). BMW’s innovations in digital marketing: The role of virtual reality and metaverse. Retrieved from </w:t>
      </w:r>
      <w:hyperlink r:id="rId35" w:tgtFrame="_new" w:history="1">
        <w:r w:rsidRPr="00294600">
          <w:rPr>
            <w:rFonts w:ascii="Sakkal Majalla" w:hAnsi="Sakkal Majalla" w:cs="Sakkal Majalla"/>
            <w:sz w:val="28"/>
            <w:szCs w:val="28"/>
          </w:rPr>
          <w:t>https://www.statista.com</w:t>
        </w:r>
      </w:hyperlink>
    </w:p>
    <w:p w14:paraId="4E8C379C" w14:textId="77777777" w:rsidR="009549E2" w:rsidRPr="00294600" w:rsidRDefault="009549E2" w:rsidP="00294600">
      <w:pPr>
        <w:pStyle w:val="a6"/>
        <w:numPr>
          <w:ilvl w:val="0"/>
          <w:numId w:val="134"/>
        </w:numPr>
        <w:bidi w:val="0"/>
        <w:spacing w:line="360" w:lineRule="auto"/>
        <w:jc w:val="both"/>
        <w:rPr>
          <w:rFonts w:ascii="Sakkal Majalla" w:hAnsi="Sakkal Majalla" w:cs="Sakkal Majalla"/>
          <w:sz w:val="28"/>
          <w:szCs w:val="28"/>
        </w:rPr>
      </w:pPr>
      <w:r w:rsidRPr="00294600">
        <w:rPr>
          <w:rFonts w:ascii="Sakkal Majalla" w:hAnsi="Sakkal Majalla" w:cs="Sakkal Majalla"/>
          <w:sz w:val="28"/>
          <w:szCs w:val="28"/>
        </w:rPr>
        <w:t>Walmart. (2022). Walmart Steps into the Metaverse with Launches on Roblox. Retrieved from https://corporate.walmart.com.</w:t>
      </w:r>
    </w:p>
    <w:p w14:paraId="743E476A" w14:textId="77777777" w:rsidR="009549E2" w:rsidRPr="00294600" w:rsidRDefault="009549E2" w:rsidP="009549E2">
      <w:pPr>
        <w:pStyle w:val="a6"/>
        <w:bidi w:val="0"/>
        <w:spacing w:after="0" w:line="360" w:lineRule="auto"/>
        <w:jc w:val="both"/>
        <w:rPr>
          <w:rFonts w:ascii="Sakkal Majalla" w:hAnsi="Sakkal Majalla" w:cs="Sakkal Majalla"/>
          <w:sz w:val="28"/>
          <w:szCs w:val="28"/>
          <w:rtl/>
        </w:rPr>
      </w:pPr>
    </w:p>
    <w:p w14:paraId="67E82A08" w14:textId="5E5D7C24" w:rsidR="00A00DF6" w:rsidRPr="00A4264B" w:rsidRDefault="00A00DF6" w:rsidP="003A4E89">
      <w:pPr>
        <w:pStyle w:val="007"/>
        <w:rPr>
          <w:rtl/>
        </w:rPr>
      </w:pPr>
      <w:bookmarkStart w:id="409" w:name="_Toc185012323"/>
      <w:bookmarkStart w:id="410" w:name="_Toc185013152"/>
      <w:bookmarkStart w:id="411" w:name="_Toc185289199"/>
      <w:bookmarkEnd w:id="400"/>
      <w:bookmarkEnd w:id="401"/>
      <w:r w:rsidRPr="00A4264B">
        <w:rPr>
          <w:rFonts w:hint="cs"/>
          <w:rtl/>
        </w:rPr>
        <w:lastRenderedPageBreak/>
        <w:t>ملاحق الدراسة</w:t>
      </w:r>
      <w:bookmarkEnd w:id="409"/>
      <w:bookmarkEnd w:id="410"/>
      <w:bookmarkEnd w:id="411"/>
    </w:p>
    <w:p w14:paraId="50A151BB" w14:textId="06D7CCDC" w:rsidR="00A00DF6" w:rsidRPr="00A4264B" w:rsidRDefault="00A00DF6" w:rsidP="003A4E89">
      <w:pPr>
        <w:pStyle w:val="0070"/>
        <w:rPr>
          <w:rtl/>
        </w:rPr>
      </w:pPr>
      <w:bookmarkStart w:id="412" w:name="_Toc185012324"/>
      <w:bookmarkStart w:id="413" w:name="_Toc185013153"/>
      <w:bookmarkStart w:id="414" w:name="_Toc185289200"/>
      <w:r w:rsidRPr="00A4264B">
        <w:rPr>
          <w:rFonts w:hint="cs"/>
          <w:rtl/>
        </w:rPr>
        <w:t>ملحق1</w:t>
      </w:r>
      <w:r w:rsidRPr="00A4264B">
        <w:rPr>
          <w:rtl/>
        </w:rPr>
        <w:t xml:space="preserve">: </w:t>
      </w:r>
      <w:r w:rsidR="00695E74" w:rsidRPr="00A4264B">
        <w:rPr>
          <w:rFonts w:hint="cs"/>
          <w:rtl/>
        </w:rPr>
        <w:t>استبانة</w:t>
      </w:r>
      <w:r w:rsidRPr="00A4264B">
        <w:rPr>
          <w:rtl/>
        </w:rPr>
        <w:t xml:space="preserve"> الدراسة</w:t>
      </w:r>
      <w:bookmarkEnd w:id="412"/>
      <w:bookmarkEnd w:id="413"/>
      <w:bookmarkEnd w:id="414"/>
      <w:r w:rsidRPr="00A4264B">
        <w:rPr>
          <w:rFonts w:hint="cs"/>
          <w:rtl/>
        </w:rPr>
        <w:t xml:space="preserve"> </w:t>
      </w:r>
    </w:p>
    <w:p w14:paraId="57C965DF" w14:textId="2548FAF0" w:rsidR="00A00DF6" w:rsidRPr="00A4264B" w:rsidRDefault="00695E74" w:rsidP="00526175">
      <w:pPr>
        <w:bidi/>
        <w:spacing w:line="360" w:lineRule="auto"/>
        <w:jc w:val="both"/>
        <w:rPr>
          <w:sz w:val="28"/>
          <w:szCs w:val="28"/>
          <w:rtl/>
        </w:rPr>
      </w:pPr>
      <w:r w:rsidRPr="00A4264B">
        <w:rPr>
          <w:rFonts w:hint="cs"/>
          <w:sz w:val="28"/>
          <w:szCs w:val="28"/>
          <w:rtl/>
        </w:rPr>
        <w:t>استبانة</w:t>
      </w:r>
      <w:r w:rsidR="00A00DF6" w:rsidRPr="00A4264B">
        <w:rPr>
          <w:sz w:val="28"/>
          <w:szCs w:val="28"/>
          <w:rtl/>
        </w:rPr>
        <w:t xml:space="preserve"> لدراسة "الميتافيرس" وتأثيره على سلوك المستهلك في المملكة العربية السعودية:</w:t>
      </w:r>
    </w:p>
    <w:p w14:paraId="64560E47" w14:textId="77777777" w:rsidR="00A00DF6" w:rsidRPr="00A4264B" w:rsidRDefault="00A00DF6" w:rsidP="00526175">
      <w:pPr>
        <w:bidi/>
        <w:spacing w:line="360" w:lineRule="auto"/>
        <w:jc w:val="both"/>
        <w:rPr>
          <w:b/>
          <w:bCs/>
          <w:sz w:val="28"/>
          <w:szCs w:val="28"/>
          <w:rtl/>
        </w:rPr>
      </w:pPr>
      <w:r w:rsidRPr="00A4264B">
        <w:rPr>
          <w:b/>
          <w:bCs/>
          <w:sz w:val="28"/>
          <w:szCs w:val="28"/>
          <w:rtl/>
        </w:rPr>
        <w:t>عزيزي المشارك/المشاركة،</w:t>
      </w:r>
    </w:p>
    <w:p w14:paraId="546E93B5" w14:textId="01BD6B48" w:rsidR="00A00DF6" w:rsidRPr="00A4264B" w:rsidRDefault="00A00DF6" w:rsidP="003A4E89">
      <w:pPr>
        <w:pStyle w:val="0071"/>
        <w:rPr>
          <w:rtl/>
        </w:rPr>
      </w:pPr>
      <w:r w:rsidRPr="00A4264B">
        <w:rPr>
          <w:rtl/>
        </w:rPr>
        <w:t>في ظل التطور المتسارع للبيئات الافتراضية وظهور تقنيات مبتكرة مثل "الميتافيرس"، أصبح من الضروري دراسة تأثير هذه البيئات على سلوك المستهلك وتفاعله مع العلامات التجارية</w:t>
      </w:r>
      <w:r w:rsidR="00BE1E05" w:rsidRPr="00A4264B">
        <w:rPr>
          <w:rFonts w:hint="cs"/>
          <w:rtl/>
        </w:rPr>
        <w:t>،</w:t>
      </w:r>
      <w:r w:rsidR="00BE1E05" w:rsidRPr="00A4264B">
        <w:rPr>
          <w:rtl/>
        </w:rPr>
        <w:t xml:space="preserve"> </w:t>
      </w:r>
      <w:r w:rsidR="00BE1E05" w:rsidRPr="00A4264B">
        <w:rPr>
          <w:rFonts w:hint="cs"/>
          <w:rtl/>
        </w:rPr>
        <w:t>و</w:t>
      </w:r>
      <w:r w:rsidRPr="00A4264B">
        <w:rPr>
          <w:rtl/>
        </w:rPr>
        <w:t>تهدف هذه الدراسة إلى تحليل كيفية تفاعل المستهلكين مع العلامات التجارية في "الميتافيرس"، ودراسة العوامل التي تؤثر على قرارات الشراء وولاء المستهلكين</w:t>
      </w:r>
      <w:r w:rsidRPr="00A4264B">
        <w:t>.</w:t>
      </w:r>
    </w:p>
    <w:p w14:paraId="31255F65" w14:textId="77777777" w:rsidR="00A00DF6" w:rsidRPr="00A4264B" w:rsidRDefault="00A00DF6" w:rsidP="00526175">
      <w:pPr>
        <w:bidi/>
        <w:spacing w:line="360" w:lineRule="auto"/>
        <w:jc w:val="both"/>
        <w:rPr>
          <w:b/>
          <w:bCs/>
          <w:sz w:val="28"/>
          <w:szCs w:val="28"/>
          <w:rtl/>
        </w:rPr>
      </w:pPr>
      <w:r w:rsidRPr="00A4264B">
        <w:rPr>
          <w:b/>
          <w:bCs/>
          <w:sz w:val="28"/>
          <w:szCs w:val="28"/>
          <w:rtl/>
        </w:rPr>
        <w:t>هذه الاستبانة</w:t>
      </w:r>
      <w:r w:rsidRPr="00A4264B">
        <w:rPr>
          <w:b/>
          <w:bCs/>
          <w:sz w:val="28"/>
          <w:szCs w:val="28"/>
        </w:rPr>
        <w:t>:</w:t>
      </w:r>
    </w:p>
    <w:p w14:paraId="01C97AF7" w14:textId="6CFEDE9C" w:rsidR="00A00DF6" w:rsidRPr="003A4E89" w:rsidRDefault="00A00DF6" w:rsidP="003A4E89">
      <w:pPr>
        <w:pStyle w:val="a6"/>
        <w:numPr>
          <w:ilvl w:val="0"/>
          <w:numId w:val="123"/>
        </w:numPr>
        <w:spacing w:line="360" w:lineRule="auto"/>
        <w:jc w:val="both"/>
        <w:rPr>
          <w:rFonts w:ascii="Sakkal Majalla" w:hAnsi="Sakkal Majalla" w:cs="Sakkal Majalla"/>
          <w:sz w:val="28"/>
          <w:szCs w:val="28"/>
          <w:rtl/>
        </w:rPr>
      </w:pPr>
      <w:r w:rsidRPr="003A4E89">
        <w:rPr>
          <w:rFonts w:ascii="Sakkal Majalla" w:hAnsi="Sakkal Majalla" w:cs="Sakkal Majalla"/>
          <w:sz w:val="28"/>
          <w:szCs w:val="28"/>
          <w:rtl/>
        </w:rPr>
        <w:t>تنقسم إلى أربع محاور</w:t>
      </w:r>
      <w:r w:rsidRPr="003A4E89">
        <w:rPr>
          <w:rFonts w:ascii="Sakkal Majalla" w:hAnsi="Sakkal Majalla" w:cs="Sakkal Majalla"/>
          <w:sz w:val="28"/>
          <w:szCs w:val="28"/>
        </w:rPr>
        <w:t>.</w:t>
      </w:r>
    </w:p>
    <w:p w14:paraId="297EFDF8" w14:textId="08AEF139" w:rsidR="00A00DF6" w:rsidRPr="003A4E89" w:rsidRDefault="00A00DF6" w:rsidP="003A4E89">
      <w:pPr>
        <w:pStyle w:val="a6"/>
        <w:numPr>
          <w:ilvl w:val="0"/>
          <w:numId w:val="123"/>
        </w:numPr>
        <w:spacing w:line="360" w:lineRule="auto"/>
        <w:jc w:val="both"/>
        <w:rPr>
          <w:rFonts w:ascii="Sakkal Majalla" w:hAnsi="Sakkal Majalla" w:cs="Sakkal Majalla"/>
          <w:sz w:val="28"/>
          <w:szCs w:val="28"/>
          <w:rtl/>
        </w:rPr>
      </w:pPr>
      <w:r w:rsidRPr="003A4E89">
        <w:rPr>
          <w:rFonts w:ascii="Sakkal Majalla" w:hAnsi="Sakkal Majalla" w:cs="Sakkal Majalla"/>
          <w:sz w:val="28"/>
          <w:szCs w:val="28"/>
          <w:rtl/>
        </w:rPr>
        <w:t>الرجاء الإجابة على جميع الأسئلة</w:t>
      </w:r>
      <w:r w:rsidRPr="003A4E89">
        <w:rPr>
          <w:rFonts w:ascii="Sakkal Majalla" w:hAnsi="Sakkal Majalla" w:cs="Sakkal Majalla"/>
          <w:sz w:val="28"/>
          <w:szCs w:val="28"/>
        </w:rPr>
        <w:t>.</w:t>
      </w:r>
    </w:p>
    <w:p w14:paraId="07E1DB55" w14:textId="3A68D693" w:rsidR="00A00DF6" w:rsidRPr="003A4E89" w:rsidRDefault="00A00DF6" w:rsidP="003A4E89">
      <w:pPr>
        <w:pStyle w:val="a6"/>
        <w:numPr>
          <w:ilvl w:val="0"/>
          <w:numId w:val="123"/>
        </w:numPr>
        <w:spacing w:line="360" w:lineRule="auto"/>
        <w:jc w:val="both"/>
        <w:rPr>
          <w:rFonts w:ascii="Sakkal Majalla" w:hAnsi="Sakkal Majalla" w:cs="Sakkal Majalla"/>
          <w:sz w:val="28"/>
          <w:szCs w:val="28"/>
          <w:rtl/>
        </w:rPr>
      </w:pPr>
      <w:r w:rsidRPr="003A4E89">
        <w:rPr>
          <w:rFonts w:ascii="Sakkal Majalla" w:hAnsi="Sakkal Majalla" w:cs="Sakkal Majalla"/>
          <w:sz w:val="28"/>
          <w:szCs w:val="28"/>
          <w:rtl/>
        </w:rPr>
        <w:t>الاستبانة تستغرق أقل من 4 دقائق لإكمالها</w:t>
      </w:r>
      <w:r w:rsidRPr="003A4E89">
        <w:rPr>
          <w:rFonts w:ascii="Sakkal Majalla" w:hAnsi="Sakkal Majalla" w:cs="Sakkal Majalla"/>
          <w:sz w:val="28"/>
          <w:szCs w:val="28"/>
        </w:rPr>
        <w:t>.</w:t>
      </w:r>
    </w:p>
    <w:p w14:paraId="7EA7F3E3" w14:textId="62FC8816" w:rsidR="00A00DF6" w:rsidRPr="003A4E89" w:rsidRDefault="00A00DF6" w:rsidP="003A4E89">
      <w:pPr>
        <w:pStyle w:val="a6"/>
        <w:numPr>
          <w:ilvl w:val="0"/>
          <w:numId w:val="123"/>
        </w:numPr>
        <w:spacing w:line="360" w:lineRule="auto"/>
        <w:jc w:val="both"/>
        <w:rPr>
          <w:rFonts w:ascii="Sakkal Majalla" w:hAnsi="Sakkal Majalla" w:cs="Sakkal Majalla"/>
          <w:sz w:val="28"/>
          <w:szCs w:val="28"/>
          <w:rtl/>
        </w:rPr>
      </w:pPr>
      <w:r w:rsidRPr="003A4E89">
        <w:rPr>
          <w:rFonts w:ascii="Sakkal Majalla" w:hAnsi="Sakkal Majalla" w:cs="Sakkal Majalla"/>
          <w:sz w:val="28"/>
          <w:szCs w:val="28"/>
          <w:rtl/>
        </w:rPr>
        <w:t>الدعوة للمشاركة في هذه الاستبانة اختيارية، ولن يتم فيها تحديد هوية المشاركين</w:t>
      </w:r>
      <w:r w:rsidRPr="003A4E89">
        <w:rPr>
          <w:rFonts w:ascii="Sakkal Majalla" w:hAnsi="Sakkal Majalla" w:cs="Sakkal Majalla"/>
          <w:sz w:val="28"/>
          <w:szCs w:val="28"/>
        </w:rPr>
        <w:t>.</w:t>
      </w:r>
    </w:p>
    <w:p w14:paraId="0C444B85" w14:textId="0CFDA729" w:rsidR="00A00DF6" w:rsidRPr="003A4E89" w:rsidRDefault="00A00DF6" w:rsidP="003A4E89">
      <w:pPr>
        <w:pStyle w:val="a6"/>
        <w:numPr>
          <w:ilvl w:val="0"/>
          <w:numId w:val="123"/>
        </w:numPr>
        <w:spacing w:line="360" w:lineRule="auto"/>
        <w:jc w:val="both"/>
        <w:rPr>
          <w:rFonts w:ascii="Sakkal Majalla" w:hAnsi="Sakkal Majalla" w:cs="Sakkal Majalla"/>
          <w:sz w:val="28"/>
          <w:szCs w:val="28"/>
          <w:rtl/>
        </w:rPr>
      </w:pPr>
      <w:r w:rsidRPr="003A4E89">
        <w:rPr>
          <w:rFonts w:ascii="Sakkal Majalla" w:hAnsi="Sakkal Majalla" w:cs="Sakkal Majalla"/>
          <w:sz w:val="28"/>
          <w:szCs w:val="28"/>
          <w:rtl/>
        </w:rPr>
        <w:t>بمشاركتك في هذه الاستبانة، فإنك توافق ضمني</w:t>
      </w:r>
      <w:r w:rsidR="00416242" w:rsidRPr="003A4E89">
        <w:rPr>
          <w:rFonts w:ascii="Sakkal Majalla" w:hAnsi="Sakkal Majalla" w:cs="Sakkal Majalla"/>
          <w:sz w:val="28"/>
          <w:szCs w:val="28"/>
          <w:rtl/>
        </w:rPr>
        <w:t>ًا</w:t>
      </w:r>
      <w:r w:rsidRPr="003A4E89">
        <w:rPr>
          <w:rFonts w:ascii="Sakkal Majalla" w:hAnsi="Sakkal Majalla" w:cs="Sakkal Majalla"/>
          <w:sz w:val="28"/>
          <w:szCs w:val="28"/>
          <w:rtl/>
        </w:rPr>
        <w:t xml:space="preserve"> على إمكانية استخدام المعلومات المجمعة لأغراض البحث</w:t>
      </w:r>
      <w:r w:rsidRPr="003A4E89">
        <w:rPr>
          <w:rFonts w:ascii="Sakkal Majalla" w:hAnsi="Sakkal Majalla" w:cs="Sakkal Majalla"/>
          <w:sz w:val="28"/>
          <w:szCs w:val="28"/>
        </w:rPr>
        <w:t>.</w:t>
      </w:r>
    </w:p>
    <w:p w14:paraId="3311F121" w14:textId="10E647E1" w:rsidR="00A00DF6" w:rsidRPr="00C16715" w:rsidRDefault="00A00DF6" w:rsidP="003A4E89">
      <w:pPr>
        <w:pStyle w:val="a6"/>
        <w:numPr>
          <w:ilvl w:val="0"/>
          <w:numId w:val="123"/>
        </w:numPr>
        <w:spacing w:line="360" w:lineRule="auto"/>
        <w:jc w:val="both"/>
        <w:rPr>
          <w:rFonts w:ascii="Sakkal Majalla" w:hAnsi="Sakkal Majalla" w:cs="Sakkal Majalla"/>
          <w:sz w:val="28"/>
          <w:szCs w:val="28"/>
          <w:rtl/>
        </w:rPr>
      </w:pPr>
      <w:r w:rsidRPr="003A4E89">
        <w:rPr>
          <w:rFonts w:ascii="Sakkal Majalla" w:hAnsi="Sakkal Majalla" w:cs="Sakkal Majalla"/>
          <w:sz w:val="28"/>
          <w:szCs w:val="28"/>
          <w:rtl/>
        </w:rPr>
        <w:t>نقدر مشاركتك في هذ</w:t>
      </w:r>
      <w:r w:rsidR="00695E74" w:rsidRPr="003A4E89">
        <w:rPr>
          <w:rFonts w:ascii="Sakkal Majalla" w:hAnsi="Sakkal Majalla" w:cs="Sakkal Majalla"/>
          <w:sz w:val="28"/>
          <w:szCs w:val="28"/>
          <w:rtl/>
        </w:rPr>
        <w:t>ه</w:t>
      </w:r>
      <w:r w:rsidRPr="003A4E89">
        <w:rPr>
          <w:rFonts w:ascii="Sakkal Majalla" w:hAnsi="Sakkal Majalla" w:cs="Sakkal Majalla"/>
          <w:sz w:val="28"/>
          <w:szCs w:val="28"/>
          <w:rtl/>
        </w:rPr>
        <w:t xml:space="preserve"> </w:t>
      </w:r>
      <w:r w:rsidR="00695E74" w:rsidRPr="003A4E89">
        <w:rPr>
          <w:rFonts w:ascii="Sakkal Majalla" w:hAnsi="Sakkal Majalla" w:cs="Sakkal Majalla"/>
          <w:sz w:val="28"/>
          <w:szCs w:val="28"/>
          <w:rtl/>
        </w:rPr>
        <w:t>الاستبانة</w:t>
      </w:r>
      <w:r w:rsidRPr="003A4E89">
        <w:rPr>
          <w:rFonts w:ascii="Sakkal Majalla" w:hAnsi="Sakkal Majalla" w:cs="Sakkal Majalla"/>
          <w:sz w:val="28"/>
          <w:szCs w:val="28"/>
          <w:rtl/>
        </w:rPr>
        <w:t xml:space="preserve">، والذي سيساهم في تقديم نتائج دقيقة تدعم تطوير استراتيجيات تسويقية </w:t>
      </w:r>
      <w:r w:rsidRPr="00C16715">
        <w:rPr>
          <w:rFonts w:ascii="Sakkal Majalla" w:hAnsi="Sakkal Majalla" w:cs="Sakkal Majalla"/>
          <w:sz w:val="28"/>
          <w:szCs w:val="28"/>
          <w:rtl/>
        </w:rPr>
        <w:t xml:space="preserve">فعّالة، وتساعد الشركات على تحسين تفاعلها مع المستهلكين في البيئات الافتراضية، بما يواكب التطورات </w:t>
      </w:r>
      <w:bookmarkStart w:id="415" w:name="_Hlk184946709"/>
      <w:r w:rsidRPr="00C16715">
        <w:rPr>
          <w:rFonts w:ascii="Sakkal Majalla" w:hAnsi="Sakkal Majalla" w:cs="Sakkal Majalla"/>
          <w:sz w:val="28"/>
          <w:szCs w:val="28"/>
          <w:rtl/>
        </w:rPr>
        <w:t>التكنولوجية الحديثة.</w:t>
      </w:r>
    </w:p>
    <w:p w14:paraId="525C4139" w14:textId="77777777" w:rsidR="00A00DF6" w:rsidRPr="00A4264B" w:rsidRDefault="00A00DF6" w:rsidP="00526175">
      <w:pPr>
        <w:bidi/>
        <w:spacing w:line="360" w:lineRule="auto"/>
        <w:jc w:val="both"/>
        <w:rPr>
          <w:b/>
          <w:bCs/>
          <w:sz w:val="28"/>
          <w:szCs w:val="28"/>
          <w:rtl/>
        </w:rPr>
      </w:pPr>
      <w:r w:rsidRPr="00A4264B">
        <w:rPr>
          <w:b/>
          <w:bCs/>
          <w:sz w:val="28"/>
          <w:szCs w:val="28"/>
          <w:rtl/>
        </w:rPr>
        <w:t>المحور الأول: التفاعل مع العلامات التجارية في "الميتافيرس":</w:t>
      </w:r>
    </w:p>
    <w:p w14:paraId="383F176D" w14:textId="3880D375" w:rsidR="00A00DF6" w:rsidRPr="00A4264B" w:rsidRDefault="00A00DF6" w:rsidP="003A4E89">
      <w:pPr>
        <w:pStyle w:val="0071"/>
        <w:rPr>
          <w:rtl/>
        </w:rPr>
      </w:pPr>
      <w:r w:rsidRPr="00A4264B">
        <w:rPr>
          <w:rtl/>
        </w:rPr>
        <w:t>في هذا القسم، نركز على قياس مستوى تفاعل المشاركين مع العلامات التجارية داخل البيئات الافتراضية</w:t>
      </w:r>
      <w:r w:rsidR="00BE1E05" w:rsidRPr="00A4264B">
        <w:rPr>
          <w:rFonts w:hint="cs"/>
          <w:rtl/>
        </w:rPr>
        <w:t>،</w:t>
      </w:r>
      <w:r w:rsidRPr="00A4264B">
        <w:rPr>
          <w:rtl/>
        </w:rPr>
        <w:t xml:space="preserve"> يساعدنا هذا في فهم مدى انغماس المستخدمين في التجارب التفاعلية وأثر ذلك على علاقتهم بالعلامات التجارية.</w:t>
      </w:r>
    </w:p>
    <w:p w14:paraId="0C598DBF" w14:textId="77777777" w:rsidR="00A00DF6" w:rsidRPr="00A4264B" w:rsidRDefault="00A00DF6" w:rsidP="003A4E89">
      <w:pPr>
        <w:bidi/>
        <w:spacing w:line="348" w:lineRule="auto"/>
        <w:jc w:val="both"/>
        <w:rPr>
          <w:b/>
          <w:bCs/>
          <w:sz w:val="28"/>
          <w:szCs w:val="28"/>
          <w:rtl/>
        </w:rPr>
      </w:pPr>
      <w:r w:rsidRPr="00A4264B">
        <w:rPr>
          <w:b/>
          <w:bCs/>
          <w:sz w:val="28"/>
          <w:szCs w:val="28"/>
          <w:rtl/>
        </w:rPr>
        <w:t>1.1ما مدى تفاعلك في التجارب التفاعلية التي توفرها العلامات التجارية في "الميتافيرس"؟</w:t>
      </w:r>
    </w:p>
    <w:p w14:paraId="629F844B"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lastRenderedPageBreak/>
        <w:t>ضعيف جداُ (لا أشعر بأي تفاعل).</w:t>
      </w:r>
    </w:p>
    <w:p w14:paraId="1CA31C05"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ضعيف (تفاعل محدود).</w:t>
      </w:r>
    </w:p>
    <w:p w14:paraId="3876BF70"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متوسط (تفاعل معتدل).</w:t>
      </w:r>
    </w:p>
    <w:p w14:paraId="3E9AFA70" w14:textId="2C500CBE"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مرتفع (تفاعل كبير)</w:t>
      </w:r>
      <w:r w:rsidR="00915F9C" w:rsidRPr="00A4264B">
        <w:rPr>
          <w:rFonts w:ascii="Sakkal Majalla" w:hAnsi="Sakkal Majalla" w:cs="Sakkal Majalla" w:hint="cs"/>
          <w:sz w:val="28"/>
          <w:szCs w:val="28"/>
          <w:rtl/>
        </w:rPr>
        <w:t>.</w:t>
      </w:r>
    </w:p>
    <w:p w14:paraId="5A8670DB" w14:textId="17F0A79C"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tl/>
        </w:rPr>
      </w:pPr>
      <w:r w:rsidRPr="00A4264B">
        <w:rPr>
          <w:rFonts w:ascii="Sakkal Majalla" w:hAnsi="Sakkal Majalla" w:cs="Sakkal Majalla"/>
          <w:sz w:val="28"/>
          <w:szCs w:val="28"/>
          <w:rtl/>
        </w:rPr>
        <w:t>مرتفع جد</w:t>
      </w:r>
      <w:r w:rsidR="00416242" w:rsidRPr="00A4264B">
        <w:rPr>
          <w:rFonts w:ascii="Sakkal Majalla" w:hAnsi="Sakkal Majalla" w:cs="Sakkal Majalla"/>
          <w:sz w:val="28"/>
          <w:szCs w:val="28"/>
          <w:rtl/>
        </w:rPr>
        <w:t>ًا</w:t>
      </w:r>
      <w:r w:rsidRPr="00A4264B">
        <w:rPr>
          <w:rFonts w:ascii="Sakkal Majalla" w:hAnsi="Sakkal Majalla" w:cs="Sakkal Majalla"/>
          <w:sz w:val="28"/>
          <w:szCs w:val="28"/>
          <w:rtl/>
        </w:rPr>
        <w:t xml:space="preserve"> (تفاعل كامل).</w:t>
      </w:r>
    </w:p>
    <w:p w14:paraId="72A4570D" w14:textId="77777777" w:rsidR="00A00DF6" w:rsidRPr="00A4264B" w:rsidRDefault="00A00DF6" w:rsidP="003A4E89">
      <w:pPr>
        <w:bidi/>
        <w:spacing w:line="348" w:lineRule="auto"/>
        <w:jc w:val="both"/>
        <w:rPr>
          <w:b/>
          <w:bCs/>
          <w:sz w:val="28"/>
          <w:szCs w:val="28"/>
          <w:rtl/>
        </w:rPr>
      </w:pPr>
      <w:r w:rsidRPr="00A4264B">
        <w:rPr>
          <w:b/>
          <w:bCs/>
          <w:sz w:val="28"/>
          <w:szCs w:val="28"/>
          <w:rtl/>
        </w:rPr>
        <w:t>1.2ما أكثر ما يجذبك في تجربة العلامات التجارية في "الميتافيرس"؟</w:t>
      </w:r>
    </w:p>
    <w:p w14:paraId="25AC713B"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العروض التفاعلية.</w:t>
      </w:r>
    </w:p>
    <w:p w14:paraId="6380A04D"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التصاميم الافتراضية.</w:t>
      </w:r>
    </w:p>
    <w:p w14:paraId="589288D5"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الخصومات والعروض.</w:t>
      </w:r>
    </w:p>
    <w:p w14:paraId="08982B93" w14:textId="77777777" w:rsidR="00A00DF6" w:rsidRPr="00A4264B" w:rsidRDefault="00A00DF6" w:rsidP="003A4E89">
      <w:pPr>
        <w:bidi/>
        <w:spacing w:line="348" w:lineRule="auto"/>
        <w:jc w:val="both"/>
        <w:rPr>
          <w:b/>
          <w:bCs/>
          <w:sz w:val="28"/>
          <w:szCs w:val="28"/>
        </w:rPr>
      </w:pPr>
      <w:r w:rsidRPr="00A4264B">
        <w:rPr>
          <w:b/>
          <w:bCs/>
          <w:sz w:val="28"/>
          <w:szCs w:val="28"/>
          <w:rtl/>
        </w:rPr>
        <w:t>1,3هل ترى أن التفاعل مع العلامات التجارية في "الميتافيرس" يعزز من ولائك لها؟</w:t>
      </w:r>
    </w:p>
    <w:p w14:paraId="50CC51DC"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نعم.</w:t>
      </w:r>
    </w:p>
    <w:p w14:paraId="496D4C3F"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إلى حد ما.</w:t>
      </w:r>
    </w:p>
    <w:p w14:paraId="0112F93D"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لا.</w:t>
      </w:r>
    </w:p>
    <w:p w14:paraId="4FF03F4C" w14:textId="77777777" w:rsidR="00A00DF6" w:rsidRPr="00A4264B" w:rsidRDefault="00A00DF6" w:rsidP="003A4E89">
      <w:pPr>
        <w:bidi/>
        <w:spacing w:line="348" w:lineRule="auto"/>
        <w:jc w:val="both"/>
        <w:rPr>
          <w:b/>
          <w:bCs/>
          <w:sz w:val="28"/>
          <w:szCs w:val="28"/>
          <w:rtl/>
        </w:rPr>
      </w:pPr>
      <w:r w:rsidRPr="00A4264B">
        <w:rPr>
          <w:b/>
          <w:bCs/>
          <w:sz w:val="28"/>
          <w:szCs w:val="28"/>
          <w:rtl/>
        </w:rPr>
        <w:t>المحور الثاني: تأثير "الميتافيرس" على سلوك الشراء:</w:t>
      </w:r>
    </w:p>
    <w:p w14:paraId="4EB931E8" w14:textId="065ABD5A" w:rsidR="00A00DF6" w:rsidRPr="00A4264B" w:rsidRDefault="00A860B0" w:rsidP="003A4E89">
      <w:pPr>
        <w:bidi/>
        <w:spacing w:line="348" w:lineRule="auto"/>
        <w:jc w:val="both"/>
        <w:rPr>
          <w:sz w:val="28"/>
          <w:szCs w:val="28"/>
          <w:rtl/>
        </w:rPr>
      </w:pPr>
      <w:r w:rsidRPr="00A4264B">
        <w:rPr>
          <w:sz w:val="28"/>
          <w:szCs w:val="28"/>
          <w:rtl/>
        </w:rPr>
        <w:tab/>
      </w:r>
      <w:r w:rsidR="00A00DF6" w:rsidRPr="00A4264B">
        <w:rPr>
          <w:sz w:val="28"/>
          <w:szCs w:val="28"/>
          <w:rtl/>
        </w:rPr>
        <w:t>نهدف من خلال هذا القسم إلى معرفة كيف تؤثر التجارب التفاعلية في "الميتافيرس" على قرارات الشراء لدى المستهلكين. تساعدنا هذه المعلومات في تقييم فعالية استراتيجيات التسويق الرقمي في البيئات الافتراضية.</w:t>
      </w:r>
    </w:p>
    <w:p w14:paraId="26BF1AE8" w14:textId="621EE994" w:rsidR="00A00DF6" w:rsidRPr="00A4264B" w:rsidRDefault="00A00DF6" w:rsidP="003A4E89">
      <w:pPr>
        <w:bidi/>
        <w:spacing w:line="348" w:lineRule="auto"/>
        <w:jc w:val="both"/>
        <w:rPr>
          <w:b/>
          <w:bCs/>
          <w:sz w:val="28"/>
          <w:szCs w:val="28"/>
          <w:rtl/>
        </w:rPr>
      </w:pPr>
      <w:r w:rsidRPr="00A4264B">
        <w:rPr>
          <w:b/>
          <w:bCs/>
          <w:sz w:val="28"/>
          <w:szCs w:val="28"/>
          <w:rtl/>
        </w:rPr>
        <w:t>2,1</w:t>
      </w:r>
      <w:r w:rsidRPr="00A4264B">
        <w:rPr>
          <w:sz w:val="28"/>
          <w:szCs w:val="28"/>
          <w:rtl/>
        </w:rPr>
        <w:t xml:space="preserve"> </w:t>
      </w:r>
      <w:r w:rsidRPr="00A4264B">
        <w:rPr>
          <w:b/>
          <w:bCs/>
          <w:sz w:val="28"/>
          <w:szCs w:val="28"/>
          <w:rtl/>
        </w:rPr>
        <w:t>إلى أي مدى تؤثر التجارب الافتراضية في "الميتافيرس" على قراراتك الشرائية؟</w:t>
      </w:r>
    </w:p>
    <w:p w14:paraId="0C77FE5E"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بشكل كبير</w:t>
      </w:r>
    </w:p>
    <w:p w14:paraId="72660595"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بشكل متوسط.</w:t>
      </w:r>
    </w:p>
    <w:p w14:paraId="4EF11020"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بشكل ضعيف.</w:t>
      </w:r>
    </w:p>
    <w:p w14:paraId="11048427" w14:textId="60732279" w:rsidR="00A00DF6" w:rsidRPr="00A4264B" w:rsidRDefault="00A00DF6" w:rsidP="003A4E89">
      <w:pPr>
        <w:bidi/>
        <w:spacing w:line="348" w:lineRule="auto"/>
        <w:jc w:val="both"/>
        <w:rPr>
          <w:b/>
          <w:bCs/>
          <w:sz w:val="28"/>
          <w:szCs w:val="28"/>
        </w:rPr>
      </w:pPr>
      <w:r w:rsidRPr="00A4264B">
        <w:rPr>
          <w:b/>
          <w:bCs/>
          <w:sz w:val="28"/>
          <w:szCs w:val="28"/>
          <w:rtl/>
        </w:rPr>
        <w:t>2,2هل تعتقد أن تجربة المنتج افتراضي</w:t>
      </w:r>
      <w:r w:rsidR="00915F9C" w:rsidRPr="00A4264B">
        <w:rPr>
          <w:rFonts w:hint="cs"/>
          <w:b/>
          <w:bCs/>
          <w:sz w:val="28"/>
          <w:szCs w:val="28"/>
          <w:rtl/>
        </w:rPr>
        <w:t>ً</w:t>
      </w:r>
      <w:r w:rsidR="00416242" w:rsidRPr="00A4264B">
        <w:rPr>
          <w:b/>
          <w:bCs/>
          <w:sz w:val="28"/>
          <w:szCs w:val="28"/>
          <w:rtl/>
        </w:rPr>
        <w:t>ًا</w:t>
      </w:r>
      <w:r w:rsidRPr="00A4264B">
        <w:rPr>
          <w:b/>
          <w:bCs/>
          <w:sz w:val="28"/>
          <w:szCs w:val="28"/>
          <w:rtl/>
        </w:rPr>
        <w:t xml:space="preserve"> تعاد تجربة المنتج فعلي</w:t>
      </w:r>
      <w:r w:rsidR="00416242" w:rsidRPr="00A4264B">
        <w:rPr>
          <w:b/>
          <w:bCs/>
          <w:sz w:val="28"/>
          <w:szCs w:val="28"/>
          <w:rtl/>
        </w:rPr>
        <w:t>ًا</w:t>
      </w:r>
      <w:r w:rsidRPr="00A4264B">
        <w:rPr>
          <w:b/>
          <w:bCs/>
          <w:sz w:val="28"/>
          <w:szCs w:val="28"/>
          <w:rtl/>
        </w:rPr>
        <w:t>؟</w:t>
      </w:r>
    </w:p>
    <w:p w14:paraId="754E8E8D"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نعم.</w:t>
      </w:r>
    </w:p>
    <w:p w14:paraId="61BFB4E0"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إلى حد ما.</w:t>
      </w:r>
    </w:p>
    <w:p w14:paraId="128AE6BF" w14:textId="77777777" w:rsidR="00A00DF6"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لا.</w:t>
      </w:r>
    </w:p>
    <w:p w14:paraId="5B4EE5EB" w14:textId="77777777" w:rsidR="000F4D96" w:rsidRPr="000F4D96" w:rsidRDefault="000F4D96" w:rsidP="000F4D96">
      <w:pPr>
        <w:bidi/>
        <w:spacing w:line="348" w:lineRule="auto"/>
        <w:jc w:val="both"/>
        <w:rPr>
          <w:sz w:val="28"/>
          <w:szCs w:val="28"/>
          <w:rtl/>
        </w:rPr>
      </w:pPr>
    </w:p>
    <w:p w14:paraId="75C2DA0B" w14:textId="77777777" w:rsidR="00A00DF6" w:rsidRPr="00A4264B" w:rsidRDefault="00A00DF6" w:rsidP="003A4E89">
      <w:pPr>
        <w:bidi/>
        <w:spacing w:line="348" w:lineRule="auto"/>
        <w:jc w:val="both"/>
        <w:rPr>
          <w:b/>
          <w:bCs/>
          <w:sz w:val="28"/>
          <w:szCs w:val="28"/>
        </w:rPr>
      </w:pPr>
      <w:r w:rsidRPr="00A4264B">
        <w:rPr>
          <w:b/>
          <w:bCs/>
          <w:sz w:val="28"/>
          <w:szCs w:val="28"/>
          <w:rtl/>
        </w:rPr>
        <w:lastRenderedPageBreak/>
        <w:t>2,3ما مدى احتمالية توصيتك بعلامة تجارية بعد التفاعل معها في "الميتافيرس"؟</w:t>
      </w:r>
    </w:p>
    <w:p w14:paraId="4F33BBBA"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عالية.</w:t>
      </w:r>
    </w:p>
    <w:p w14:paraId="0EB59F6C"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متوسطة.</w:t>
      </w:r>
    </w:p>
    <w:p w14:paraId="68B1A555"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tl/>
        </w:rPr>
      </w:pPr>
      <w:r w:rsidRPr="00A4264B">
        <w:rPr>
          <w:rFonts w:ascii="Sakkal Majalla" w:hAnsi="Sakkal Majalla" w:cs="Sakkal Majalla"/>
          <w:sz w:val="28"/>
          <w:szCs w:val="28"/>
          <w:rtl/>
        </w:rPr>
        <w:t>منخفضة.</w:t>
      </w:r>
      <w:r w:rsidRPr="00A4264B">
        <w:rPr>
          <w:rFonts w:ascii="Sakkal Majalla" w:hAnsi="Sakkal Majalla" w:cs="Sakkal Majalla"/>
          <w:sz w:val="28"/>
          <w:szCs w:val="28"/>
          <w:rtl/>
        </w:rPr>
        <w:tab/>
      </w:r>
    </w:p>
    <w:p w14:paraId="0220A971" w14:textId="3BFE75DE" w:rsidR="00A00DF6" w:rsidRPr="00A4264B" w:rsidRDefault="00A00DF6" w:rsidP="003A4E89">
      <w:pPr>
        <w:bidi/>
        <w:spacing w:line="348" w:lineRule="auto"/>
        <w:jc w:val="both"/>
        <w:rPr>
          <w:b/>
          <w:bCs/>
          <w:sz w:val="28"/>
          <w:szCs w:val="28"/>
        </w:rPr>
      </w:pPr>
      <w:r w:rsidRPr="00A4264B">
        <w:rPr>
          <w:b/>
          <w:bCs/>
          <w:sz w:val="28"/>
          <w:szCs w:val="28"/>
          <w:rtl/>
        </w:rPr>
        <w:t>2,4ما مدى احتمالية أن تشتري منتج</w:t>
      </w:r>
      <w:r w:rsidR="00416242" w:rsidRPr="00A4264B">
        <w:rPr>
          <w:b/>
          <w:bCs/>
          <w:sz w:val="28"/>
          <w:szCs w:val="28"/>
          <w:rtl/>
        </w:rPr>
        <w:t>ًا</w:t>
      </w:r>
      <w:r w:rsidRPr="00A4264B">
        <w:rPr>
          <w:b/>
          <w:bCs/>
          <w:sz w:val="28"/>
          <w:szCs w:val="28"/>
          <w:rtl/>
        </w:rPr>
        <w:t xml:space="preserve"> من العلامة التجارية التي تفاعلت معها في البيئة الافتراضية؟</w:t>
      </w:r>
    </w:p>
    <w:p w14:paraId="3A10F552" w14:textId="2BFC8D6E"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منخفضة جد</w:t>
      </w:r>
      <w:r w:rsidR="00416242" w:rsidRPr="00A4264B">
        <w:rPr>
          <w:rFonts w:ascii="Sakkal Majalla" w:hAnsi="Sakkal Majalla" w:cs="Sakkal Majalla"/>
          <w:sz w:val="28"/>
          <w:szCs w:val="28"/>
          <w:rtl/>
        </w:rPr>
        <w:t>ًا</w:t>
      </w:r>
      <w:r w:rsidRPr="00A4264B">
        <w:rPr>
          <w:rFonts w:ascii="Sakkal Majalla" w:hAnsi="Sakkal Majalla" w:cs="Sakkal Majalla"/>
          <w:sz w:val="28"/>
          <w:szCs w:val="28"/>
          <w:rtl/>
        </w:rPr>
        <w:t xml:space="preserve"> (من غير المحتمل أن أشتري).</w:t>
      </w:r>
    </w:p>
    <w:p w14:paraId="37A01725"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منخفضة (احتمالية ضعيفة للشراء).</w:t>
      </w:r>
    </w:p>
    <w:p w14:paraId="13A4B472"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متوسطة (قد أشتري في بعض الحالات).</w:t>
      </w:r>
    </w:p>
    <w:p w14:paraId="30AB3043"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مرتفعة (من المحتمل أن أشتري).</w:t>
      </w:r>
    </w:p>
    <w:p w14:paraId="326752AE" w14:textId="12CA8F41"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مرتفعة جد</w:t>
      </w:r>
      <w:r w:rsidR="00416242" w:rsidRPr="00A4264B">
        <w:rPr>
          <w:rFonts w:ascii="Sakkal Majalla" w:hAnsi="Sakkal Majalla" w:cs="Sakkal Majalla"/>
          <w:sz w:val="28"/>
          <w:szCs w:val="28"/>
          <w:rtl/>
        </w:rPr>
        <w:t>ًا</w:t>
      </w:r>
      <w:r w:rsidRPr="00A4264B">
        <w:rPr>
          <w:rFonts w:ascii="Sakkal Majalla" w:hAnsi="Sakkal Majalla" w:cs="Sakkal Majalla"/>
          <w:sz w:val="28"/>
          <w:szCs w:val="28"/>
          <w:rtl/>
        </w:rPr>
        <w:t xml:space="preserve"> (مؤكد سأشتري)</w:t>
      </w:r>
    </w:p>
    <w:p w14:paraId="48ED552D" w14:textId="77777777" w:rsidR="00A00DF6" w:rsidRPr="00A4264B" w:rsidRDefault="00A00DF6" w:rsidP="003A4E89">
      <w:pPr>
        <w:bidi/>
        <w:spacing w:line="348" w:lineRule="auto"/>
        <w:jc w:val="both"/>
        <w:rPr>
          <w:b/>
          <w:bCs/>
          <w:sz w:val="28"/>
          <w:szCs w:val="28"/>
          <w:rtl/>
        </w:rPr>
      </w:pPr>
      <w:r w:rsidRPr="00A4264B">
        <w:rPr>
          <w:b/>
          <w:bCs/>
          <w:sz w:val="28"/>
          <w:szCs w:val="28"/>
          <w:rtl/>
        </w:rPr>
        <w:t xml:space="preserve">2,5برأيك ماهي العلامات التجارية التي تعتقد أنها قدمت أمثلة بارزة على </w:t>
      </w:r>
      <w:r w:rsidRPr="00A4264B">
        <w:rPr>
          <w:rFonts w:hint="cs"/>
          <w:b/>
          <w:bCs/>
          <w:sz w:val="28"/>
          <w:szCs w:val="28"/>
          <w:rtl/>
        </w:rPr>
        <w:t>استخدام</w:t>
      </w:r>
      <w:r w:rsidRPr="00A4264B">
        <w:rPr>
          <w:b/>
          <w:bCs/>
          <w:sz w:val="28"/>
          <w:szCs w:val="28"/>
          <w:rtl/>
        </w:rPr>
        <w:t xml:space="preserve"> "الميتافيرس" في التسويق؟</w:t>
      </w:r>
    </w:p>
    <w:p w14:paraId="53E98C71"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شركة الاتصالات السعودية (</w:t>
      </w:r>
      <w:r w:rsidRPr="00A4264B">
        <w:rPr>
          <w:rFonts w:ascii="Sakkal Majalla" w:hAnsi="Sakkal Majalla" w:cs="Sakkal Majalla"/>
          <w:sz w:val="28"/>
          <w:szCs w:val="28"/>
        </w:rPr>
        <w:t>STC</w:t>
      </w:r>
      <w:r w:rsidRPr="00A4264B">
        <w:rPr>
          <w:rFonts w:ascii="Sakkal Majalla" w:hAnsi="Sakkal Majalla" w:cs="Sakkal Majalla"/>
          <w:sz w:val="28"/>
          <w:szCs w:val="28"/>
          <w:rtl/>
        </w:rPr>
        <w:t>).</w:t>
      </w:r>
    </w:p>
    <w:p w14:paraId="41BDB6DF"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البنك الأهلي السعودي (</w:t>
      </w:r>
      <w:r w:rsidRPr="00A4264B">
        <w:rPr>
          <w:rFonts w:ascii="Sakkal Majalla" w:hAnsi="Sakkal Majalla" w:cs="Sakkal Majalla"/>
          <w:sz w:val="28"/>
          <w:szCs w:val="28"/>
        </w:rPr>
        <w:t>SNB</w:t>
      </w:r>
      <w:r w:rsidRPr="00A4264B">
        <w:rPr>
          <w:rFonts w:ascii="Sakkal Majalla" w:hAnsi="Sakkal Majalla" w:cs="Sakkal Majalla"/>
          <w:sz w:val="28"/>
          <w:szCs w:val="28"/>
          <w:rtl/>
        </w:rPr>
        <w:t>).</w:t>
      </w:r>
    </w:p>
    <w:p w14:paraId="261D7177"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نايكي (</w:t>
      </w:r>
      <w:r w:rsidRPr="00A4264B">
        <w:rPr>
          <w:rFonts w:ascii="Sakkal Majalla" w:hAnsi="Sakkal Majalla" w:cs="Sakkal Majalla"/>
          <w:sz w:val="28"/>
          <w:szCs w:val="28"/>
        </w:rPr>
        <w:t>Nike</w:t>
      </w:r>
      <w:r w:rsidRPr="00A4264B">
        <w:rPr>
          <w:rFonts w:ascii="Sakkal Majalla" w:hAnsi="Sakkal Majalla" w:cs="Sakkal Majalla"/>
          <w:sz w:val="28"/>
          <w:szCs w:val="28"/>
          <w:rtl/>
        </w:rPr>
        <w:t>).</w:t>
      </w:r>
    </w:p>
    <w:p w14:paraId="52969DA6" w14:textId="43E5802D" w:rsidR="00A00DF6" w:rsidRPr="00A4264B" w:rsidRDefault="00A860B0" w:rsidP="003A4E89">
      <w:pPr>
        <w:pStyle w:val="a6"/>
        <w:numPr>
          <w:ilvl w:val="0"/>
          <w:numId w:val="37"/>
        </w:numPr>
        <w:spacing w:after="0" w:line="348" w:lineRule="auto"/>
        <w:jc w:val="both"/>
        <w:rPr>
          <w:rFonts w:ascii="Sakkal Majalla" w:hAnsi="Sakkal Majalla" w:cs="Sakkal Majalla"/>
          <w:sz w:val="28"/>
          <w:szCs w:val="28"/>
          <w:rtl/>
        </w:rPr>
      </w:pPr>
      <w:r w:rsidRPr="00A4264B">
        <w:rPr>
          <w:rFonts w:ascii="Sakkal Majalla" w:hAnsi="Sakkal Majalla" w:cs="Sakkal Majalla" w:hint="cs"/>
          <w:sz w:val="28"/>
          <w:szCs w:val="28"/>
          <w:rtl/>
        </w:rPr>
        <w:t xml:space="preserve">أخرى( </w:t>
      </w:r>
      <w:r w:rsidR="00A00DF6" w:rsidRPr="00A4264B">
        <w:rPr>
          <w:rFonts w:ascii="Sakkal Majalla" w:hAnsi="Sakkal Majalla" w:cs="Sakkal Majalla" w:hint="cs"/>
          <w:sz w:val="28"/>
          <w:szCs w:val="28"/>
          <w:rtl/>
        </w:rPr>
        <w:t xml:space="preserve">  )</w:t>
      </w:r>
    </w:p>
    <w:p w14:paraId="3EC99166" w14:textId="77777777" w:rsidR="00A00DF6" w:rsidRPr="00A4264B" w:rsidRDefault="00A00DF6" w:rsidP="003A4E89">
      <w:pPr>
        <w:bidi/>
        <w:spacing w:line="348" w:lineRule="auto"/>
        <w:jc w:val="both"/>
        <w:rPr>
          <w:b/>
          <w:bCs/>
          <w:sz w:val="28"/>
          <w:szCs w:val="28"/>
          <w:rtl/>
        </w:rPr>
      </w:pPr>
      <w:r w:rsidRPr="00A4264B">
        <w:rPr>
          <w:b/>
          <w:bCs/>
          <w:sz w:val="28"/>
          <w:szCs w:val="28"/>
          <w:rtl/>
        </w:rPr>
        <w:t>المحور الثالث: التحديات والفرص</w:t>
      </w:r>
    </w:p>
    <w:p w14:paraId="55DBC5B4" w14:textId="0AB865EC" w:rsidR="00A00DF6" w:rsidRPr="00A4264B" w:rsidRDefault="00C16715" w:rsidP="003A4E89">
      <w:pPr>
        <w:bidi/>
        <w:spacing w:line="348" w:lineRule="auto"/>
        <w:jc w:val="both"/>
        <w:rPr>
          <w:sz w:val="28"/>
          <w:szCs w:val="28"/>
        </w:rPr>
      </w:pPr>
      <w:r w:rsidRPr="00A4264B">
        <w:rPr>
          <w:sz w:val="28"/>
          <w:szCs w:val="28"/>
          <w:rtl/>
        </w:rPr>
        <w:tab/>
      </w:r>
      <w:r w:rsidR="00A00DF6" w:rsidRPr="00A4264B">
        <w:rPr>
          <w:sz w:val="28"/>
          <w:szCs w:val="28"/>
          <w:rtl/>
        </w:rPr>
        <w:t>هذا القسم يسلط الضوء على التحديات التي قد يواجهها المستخدمون في تفاعلهم مع العلامات التجارية داخل "الميتافيرس"، ويستكشف الفرص التي يمكن تطويرها لتحسين هذه التجارب التفاعلية.</w:t>
      </w:r>
    </w:p>
    <w:p w14:paraId="6B3C6773" w14:textId="77777777" w:rsidR="00A00DF6" w:rsidRPr="00A4264B" w:rsidRDefault="00A00DF6" w:rsidP="003A4E89">
      <w:pPr>
        <w:bidi/>
        <w:spacing w:line="348" w:lineRule="auto"/>
        <w:jc w:val="both"/>
        <w:rPr>
          <w:b/>
          <w:bCs/>
          <w:sz w:val="28"/>
          <w:szCs w:val="28"/>
          <w:rtl/>
        </w:rPr>
      </w:pPr>
      <w:r w:rsidRPr="00A4264B">
        <w:rPr>
          <w:b/>
          <w:bCs/>
          <w:sz w:val="28"/>
          <w:szCs w:val="28"/>
          <w:rtl/>
        </w:rPr>
        <w:t>3,1ما التحديات التي تواجهها عند التفاعل مع العلامات التجارية في "الميتافيرس"؟</w:t>
      </w:r>
    </w:p>
    <w:p w14:paraId="0759978C"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مشاكل تقنية.</w:t>
      </w:r>
    </w:p>
    <w:p w14:paraId="13179793"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نقص التفاعل الواقعي.</w:t>
      </w:r>
    </w:p>
    <w:p w14:paraId="0B1EA158"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عدم وضوح العروض.</w:t>
      </w:r>
    </w:p>
    <w:p w14:paraId="312076A0"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مشاكل في الاتصال أو السرعة.</w:t>
      </w:r>
    </w:p>
    <w:p w14:paraId="4573A0CE" w14:textId="77777777" w:rsidR="00A00DF6" w:rsidRPr="00A4264B" w:rsidRDefault="00A00DF6"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sz w:val="28"/>
          <w:szCs w:val="28"/>
          <w:rtl/>
        </w:rPr>
        <w:t>عدم توافق الأنظمة.</w:t>
      </w:r>
    </w:p>
    <w:p w14:paraId="3D5AE9D9" w14:textId="77777777" w:rsidR="00A00DF6" w:rsidRPr="00A4264B" w:rsidRDefault="00A00DF6" w:rsidP="003A4E89">
      <w:pPr>
        <w:bidi/>
        <w:spacing w:line="348" w:lineRule="auto"/>
        <w:jc w:val="both"/>
        <w:rPr>
          <w:b/>
          <w:bCs/>
          <w:sz w:val="28"/>
          <w:szCs w:val="28"/>
          <w:rtl/>
        </w:rPr>
      </w:pPr>
      <w:bookmarkStart w:id="416" w:name="_Hlk184945023"/>
      <w:r w:rsidRPr="00A4264B">
        <w:rPr>
          <w:b/>
          <w:bCs/>
          <w:sz w:val="28"/>
          <w:szCs w:val="28"/>
          <w:rtl/>
        </w:rPr>
        <w:lastRenderedPageBreak/>
        <w:t>المحور الرابع: العوامل المؤثرة</w:t>
      </w:r>
    </w:p>
    <w:p w14:paraId="63C9EEFD" w14:textId="0A79035F" w:rsidR="00A00DF6" w:rsidRPr="00A4264B" w:rsidRDefault="00C16715" w:rsidP="003A4E89">
      <w:pPr>
        <w:tabs>
          <w:tab w:val="left" w:pos="2863"/>
        </w:tabs>
        <w:bidi/>
        <w:spacing w:line="348" w:lineRule="auto"/>
        <w:jc w:val="both"/>
        <w:rPr>
          <w:sz w:val="28"/>
          <w:szCs w:val="28"/>
          <w:rtl/>
        </w:rPr>
      </w:pPr>
      <w:r>
        <w:rPr>
          <w:rFonts w:hint="cs"/>
          <w:sz w:val="28"/>
          <w:szCs w:val="28"/>
          <w:rtl/>
        </w:rPr>
        <w:t xml:space="preserve">                </w:t>
      </w:r>
      <w:r w:rsidR="00A00DF6" w:rsidRPr="00A4264B">
        <w:rPr>
          <w:sz w:val="28"/>
          <w:szCs w:val="28"/>
          <w:rtl/>
        </w:rPr>
        <w:t>يركز هذا القسم على استكشاف العوامل المختلفة، مثل</w:t>
      </w:r>
      <w:r w:rsidR="00915F9C" w:rsidRPr="00A4264B">
        <w:rPr>
          <w:rFonts w:hint="cs"/>
          <w:sz w:val="28"/>
          <w:szCs w:val="28"/>
          <w:rtl/>
        </w:rPr>
        <w:t>:</w:t>
      </w:r>
      <w:r w:rsidR="00A00DF6" w:rsidRPr="00A4264B">
        <w:rPr>
          <w:sz w:val="28"/>
          <w:szCs w:val="28"/>
          <w:rtl/>
        </w:rPr>
        <w:t xml:space="preserve"> خصوصية البيانات</w:t>
      </w:r>
      <w:r w:rsidR="00915F9C" w:rsidRPr="00A4264B">
        <w:rPr>
          <w:rFonts w:hint="cs"/>
          <w:sz w:val="28"/>
          <w:szCs w:val="28"/>
          <w:rtl/>
        </w:rPr>
        <w:t>،</w:t>
      </w:r>
      <w:r w:rsidR="00A00DF6" w:rsidRPr="00A4264B">
        <w:rPr>
          <w:sz w:val="28"/>
          <w:szCs w:val="28"/>
          <w:rtl/>
        </w:rPr>
        <w:t xml:space="preserve"> والتخصيص الشخصي، التي قد تؤثر على تفاعل المستهلكين وقراراتهم في البيئات الافتراضية</w:t>
      </w:r>
      <w:r w:rsidR="00915F9C" w:rsidRPr="00A4264B">
        <w:rPr>
          <w:rFonts w:hint="cs"/>
          <w:sz w:val="28"/>
          <w:szCs w:val="28"/>
          <w:rtl/>
        </w:rPr>
        <w:t>،</w:t>
      </w:r>
      <w:r w:rsidR="00915F9C" w:rsidRPr="00A4264B">
        <w:rPr>
          <w:sz w:val="28"/>
          <w:szCs w:val="28"/>
          <w:rtl/>
        </w:rPr>
        <w:t xml:space="preserve"> </w:t>
      </w:r>
      <w:r w:rsidR="00A00DF6" w:rsidRPr="00A4264B">
        <w:rPr>
          <w:sz w:val="28"/>
          <w:szCs w:val="28"/>
          <w:rtl/>
        </w:rPr>
        <w:t>يساعد ذلك في فهم الجوانب النفسية والاجتماعية التي تؤثر على ولاء المستهلكين.</w:t>
      </w:r>
    </w:p>
    <w:p w14:paraId="54E252D9" w14:textId="6B1E0C21" w:rsidR="00A00DF6" w:rsidRPr="00A4264B" w:rsidRDefault="00A00DF6" w:rsidP="003A4E89">
      <w:pPr>
        <w:bidi/>
        <w:spacing w:line="348" w:lineRule="auto"/>
        <w:jc w:val="both"/>
        <w:rPr>
          <w:b/>
          <w:bCs/>
          <w:sz w:val="28"/>
          <w:szCs w:val="28"/>
        </w:rPr>
      </w:pPr>
      <w:r w:rsidRPr="00A4264B">
        <w:rPr>
          <w:b/>
          <w:bCs/>
          <w:sz w:val="28"/>
          <w:szCs w:val="28"/>
          <w:rtl/>
        </w:rPr>
        <w:t>4,1</w:t>
      </w:r>
      <w:r w:rsidRPr="00A4264B">
        <w:rPr>
          <w:sz w:val="28"/>
          <w:szCs w:val="28"/>
          <w:rtl/>
        </w:rPr>
        <w:t xml:space="preserve"> </w:t>
      </w:r>
      <w:r w:rsidR="00A860B0" w:rsidRPr="00A4264B">
        <w:rPr>
          <w:rFonts w:hint="cs"/>
          <w:b/>
          <w:bCs/>
          <w:sz w:val="28"/>
          <w:szCs w:val="28"/>
          <w:rtl/>
          <w:lang w:bidi="ar-IQ"/>
        </w:rPr>
        <w:t>هل</w:t>
      </w:r>
      <w:r w:rsidR="00A860B0" w:rsidRPr="00A4264B">
        <w:rPr>
          <w:b/>
          <w:bCs/>
          <w:sz w:val="28"/>
          <w:szCs w:val="28"/>
          <w:rtl/>
        </w:rPr>
        <w:t xml:space="preserve"> </w:t>
      </w:r>
      <w:r w:rsidRPr="00A4264B">
        <w:rPr>
          <w:b/>
          <w:bCs/>
          <w:sz w:val="28"/>
          <w:szCs w:val="28"/>
          <w:rtl/>
        </w:rPr>
        <w:t>تؤثر خصوصية البيانات في "الميتافيرس" على ثقتك بالعلامة التجارية؟</w:t>
      </w:r>
    </w:p>
    <w:p w14:paraId="0991411A" w14:textId="7AC4310A" w:rsidR="00A00DF6" w:rsidRPr="00A4264B" w:rsidRDefault="00A860B0"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hint="cs"/>
          <w:sz w:val="28"/>
          <w:szCs w:val="28"/>
          <w:rtl/>
        </w:rPr>
        <w:t>لا أوافق</w:t>
      </w:r>
      <w:r w:rsidR="00A00DF6" w:rsidRPr="00A4264B">
        <w:rPr>
          <w:rFonts w:ascii="Sakkal Majalla" w:hAnsi="Sakkal Majalla" w:cs="Sakkal Majalla"/>
          <w:sz w:val="28"/>
          <w:szCs w:val="28"/>
          <w:rtl/>
        </w:rPr>
        <w:t>.</w:t>
      </w:r>
    </w:p>
    <w:p w14:paraId="247B35FF" w14:textId="539A51EE" w:rsidR="00A00DF6" w:rsidRPr="00A4264B" w:rsidRDefault="00A860B0"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hint="cs"/>
          <w:sz w:val="28"/>
          <w:szCs w:val="28"/>
          <w:rtl/>
        </w:rPr>
        <w:t>أوافق إلى حد ما</w:t>
      </w:r>
      <w:r w:rsidR="00A00DF6" w:rsidRPr="00A4264B">
        <w:rPr>
          <w:rFonts w:ascii="Sakkal Majalla" w:hAnsi="Sakkal Majalla" w:cs="Sakkal Majalla"/>
          <w:sz w:val="28"/>
          <w:szCs w:val="28"/>
          <w:rtl/>
        </w:rPr>
        <w:t>.</w:t>
      </w:r>
    </w:p>
    <w:p w14:paraId="25D35047" w14:textId="6245F6B1" w:rsidR="00A00DF6" w:rsidRPr="00A4264B" w:rsidRDefault="00A860B0" w:rsidP="003A4E89">
      <w:pPr>
        <w:pStyle w:val="a6"/>
        <w:numPr>
          <w:ilvl w:val="0"/>
          <w:numId w:val="37"/>
        </w:numPr>
        <w:spacing w:after="0" w:line="348" w:lineRule="auto"/>
        <w:jc w:val="both"/>
        <w:rPr>
          <w:rFonts w:ascii="Sakkal Majalla" w:hAnsi="Sakkal Majalla" w:cs="Sakkal Majalla"/>
          <w:sz w:val="28"/>
          <w:szCs w:val="28"/>
          <w:rtl/>
        </w:rPr>
      </w:pPr>
      <w:r w:rsidRPr="00A4264B">
        <w:rPr>
          <w:rFonts w:ascii="Sakkal Majalla" w:hAnsi="Sakkal Majalla" w:cs="Sakkal Majalla" w:hint="cs"/>
          <w:sz w:val="28"/>
          <w:szCs w:val="28"/>
          <w:rtl/>
        </w:rPr>
        <w:t>أوافق</w:t>
      </w:r>
      <w:r w:rsidR="00A00DF6" w:rsidRPr="00A4264B">
        <w:rPr>
          <w:rFonts w:ascii="Sakkal Majalla" w:hAnsi="Sakkal Majalla" w:cs="Sakkal Majalla"/>
          <w:sz w:val="28"/>
          <w:szCs w:val="28"/>
          <w:rtl/>
        </w:rPr>
        <w:t>.</w:t>
      </w:r>
    </w:p>
    <w:p w14:paraId="5385F969" w14:textId="77777777" w:rsidR="00A00DF6" w:rsidRPr="00A4264B" w:rsidRDefault="00A00DF6" w:rsidP="003A4E89">
      <w:pPr>
        <w:bidi/>
        <w:spacing w:line="348" w:lineRule="auto"/>
        <w:jc w:val="both"/>
        <w:rPr>
          <w:b/>
          <w:bCs/>
          <w:sz w:val="28"/>
          <w:szCs w:val="28"/>
          <w:rtl/>
        </w:rPr>
      </w:pPr>
      <w:r w:rsidRPr="00A4264B">
        <w:rPr>
          <w:b/>
          <w:bCs/>
          <w:sz w:val="28"/>
          <w:szCs w:val="28"/>
          <w:rtl/>
        </w:rPr>
        <w:t>4,2</w:t>
      </w:r>
      <w:r w:rsidRPr="00A4264B">
        <w:rPr>
          <w:sz w:val="28"/>
          <w:szCs w:val="28"/>
          <w:rtl/>
        </w:rPr>
        <w:t xml:space="preserve"> </w:t>
      </w:r>
      <w:r w:rsidRPr="00A4264B">
        <w:rPr>
          <w:b/>
          <w:bCs/>
          <w:sz w:val="28"/>
          <w:szCs w:val="28"/>
          <w:rtl/>
        </w:rPr>
        <w:t>هل تعتقد أن التفاعل الشخصي المخصص يزيد من رغبتك في الشراء؟</w:t>
      </w:r>
    </w:p>
    <w:p w14:paraId="7275E282" w14:textId="77777777" w:rsidR="00A860B0" w:rsidRPr="00A4264B" w:rsidRDefault="00A860B0"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hint="cs"/>
          <w:sz w:val="28"/>
          <w:szCs w:val="28"/>
          <w:rtl/>
        </w:rPr>
        <w:t>لا أوافق</w:t>
      </w:r>
      <w:r w:rsidRPr="00A4264B">
        <w:rPr>
          <w:rFonts w:ascii="Sakkal Majalla" w:hAnsi="Sakkal Majalla" w:cs="Sakkal Majalla"/>
          <w:sz w:val="28"/>
          <w:szCs w:val="28"/>
          <w:rtl/>
        </w:rPr>
        <w:t>.</w:t>
      </w:r>
    </w:p>
    <w:p w14:paraId="2F7F920F" w14:textId="77777777" w:rsidR="00A860B0" w:rsidRPr="00A4264B" w:rsidRDefault="00A860B0"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hint="cs"/>
          <w:sz w:val="28"/>
          <w:szCs w:val="28"/>
          <w:rtl/>
        </w:rPr>
        <w:t>أوافق إلى حد ما</w:t>
      </w:r>
      <w:r w:rsidRPr="00A4264B">
        <w:rPr>
          <w:rFonts w:ascii="Sakkal Majalla" w:hAnsi="Sakkal Majalla" w:cs="Sakkal Majalla"/>
          <w:sz w:val="28"/>
          <w:szCs w:val="28"/>
          <w:rtl/>
        </w:rPr>
        <w:t>.</w:t>
      </w:r>
    </w:p>
    <w:p w14:paraId="4C131FFE" w14:textId="77777777" w:rsidR="00A860B0" w:rsidRPr="00A4264B" w:rsidRDefault="00A860B0" w:rsidP="003A4E89">
      <w:pPr>
        <w:pStyle w:val="a6"/>
        <w:numPr>
          <w:ilvl w:val="0"/>
          <w:numId w:val="37"/>
        </w:numPr>
        <w:spacing w:after="0" w:line="348" w:lineRule="auto"/>
        <w:jc w:val="both"/>
        <w:rPr>
          <w:rFonts w:ascii="Sakkal Majalla" w:hAnsi="Sakkal Majalla" w:cs="Sakkal Majalla"/>
          <w:sz w:val="28"/>
          <w:szCs w:val="28"/>
          <w:rtl/>
        </w:rPr>
      </w:pPr>
      <w:r w:rsidRPr="00A4264B">
        <w:rPr>
          <w:rFonts w:ascii="Sakkal Majalla" w:hAnsi="Sakkal Majalla" w:cs="Sakkal Majalla" w:hint="cs"/>
          <w:sz w:val="28"/>
          <w:szCs w:val="28"/>
          <w:rtl/>
        </w:rPr>
        <w:t>أوافق</w:t>
      </w:r>
      <w:r w:rsidRPr="00A4264B">
        <w:rPr>
          <w:rFonts w:ascii="Sakkal Majalla" w:hAnsi="Sakkal Majalla" w:cs="Sakkal Majalla"/>
          <w:sz w:val="28"/>
          <w:szCs w:val="28"/>
          <w:rtl/>
        </w:rPr>
        <w:t>.</w:t>
      </w:r>
    </w:p>
    <w:p w14:paraId="6ABF1AD6" w14:textId="77777777" w:rsidR="00A00DF6" w:rsidRPr="00A4264B" w:rsidRDefault="00A00DF6" w:rsidP="003A4E89">
      <w:pPr>
        <w:bidi/>
        <w:spacing w:line="348" w:lineRule="auto"/>
        <w:jc w:val="both"/>
        <w:rPr>
          <w:b/>
          <w:bCs/>
          <w:sz w:val="28"/>
          <w:szCs w:val="28"/>
          <w:rtl/>
        </w:rPr>
      </w:pPr>
      <w:r w:rsidRPr="00A4264B">
        <w:rPr>
          <w:b/>
          <w:bCs/>
          <w:sz w:val="28"/>
          <w:szCs w:val="28"/>
          <w:rtl/>
        </w:rPr>
        <w:t>4,3</w:t>
      </w:r>
      <w:r w:rsidRPr="00A4264B">
        <w:rPr>
          <w:sz w:val="28"/>
          <w:szCs w:val="28"/>
          <w:rtl/>
        </w:rPr>
        <w:t xml:space="preserve"> </w:t>
      </w:r>
      <w:r w:rsidRPr="00A4264B">
        <w:rPr>
          <w:b/>
          <w:bCs/>
          <w:sz w:val="28"/>
          <w:szCs w:val="28"/>
          <w:rtl/>
        </w:rPr>
        <w:t>ما مدى أهمية الأمان وحماية البيانات في اتخاذ قراراتك الشرائية في "الميتافيرس"؟</w:t>
      </w:r>
    </w:p>
    <w:p w14:paraId="4D24EAD4" w14:textId="77777777" w:rsidR="00A860B0" w:rsidRPr="00A4264B" w:rsidRDefault="00A860B0"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hint="cs"/>
          <w:sz w:val="28"/>
          <w:szCs w:val="28"/>
          <w:rtl/>
        </w:rPr>
        <w:t>لا أوافق</w:t>
      </w:r>
      <w:r w:rsidRPr="00A4264B">
        <w:rPr>
          <w:rFonts w:ascii="Sakkal Majalla" w:hAnsi="Sakkal Majalla" w:cs="Sakkal Majalla"/>
          <w:sz w:val="28"/>
          <w:szCs w:val="28"/>
          <w:rtl/>
        </w:rPr>
        <w:t>.</w:t>
      </w:r>
    </w:p>
    <w:p w14:paraId="1C51A880" w14:textId="77777777" w:rsidR="00A860B0" w:rsidRPr="00A4264B" w:rsidRDefault="00A860B0" w:rsidP="003A4E89">
      <w:pPr>
        <w:pStyle w:val="a6"/>
        <w:numPr>
          <w:ilvl w:val="0"/>
          <w:numId w:val="37"/>
        </w:numPr>
        <w:spacing w:after="0" w:line="348" w:lineRule="auto"/>
        <w:jc w:val="both"/>
        <w:rPr>
          <w:rFonts w:ascii="Sakkal Majalla" w:hAnsi="Sakkal Majalla" w:cs="Sakkal Majalla"/>
          <w:sz w:val="28"/>
          <w:szCs w:val="28"/>
        </w:rPr>
      </w:pPr>
      <w:r w:rsidRPr="00A4264B">
        <w:rPr>
          <w:rFonts w:ascii="Sakkal Majalla" w:hAnsi="Sakkal Majalla" w:cs="Sakkal Majalla" w:hint="cs"/>
          <w:sz w:val="28"/>
          <w:szCs w:val="28"/>
          <w:rtl/>
        </w:rPr>
        <w:t>أوافق إلى حد ما</w:t>
      </w:r>
      <w:r w:rsidRPr="00A4264B">
        <w:rPr>
          <w:rFonts w:ascii="Sakkal Majalla" w:hAnsi="Sakkal Majalla" w:cs="Sakkal Majalla"/>
          <w:sz w:val="28"/>
          <w:szCs w:val="28"/>
          <w:rtl/>
        </w:rPr>
        <w:t>.</w:t>
      </w:r>
    </w:p>
    <w:p w14:paraId="03B9F60B" w14:textId="77777777" w:rsidR="00A860B0" w:rsidRPr="00A4264B" w:rsidRDefault="00A860B0" w:rsidP="003A4E89">
      <w:pPr>
        <w:pStyle w:val="a6"/>
        <w:numPr>
          <w:ilvl w:val="0"/>
          <w:numId w:val="37"/>
        </w:numPr>
        <w:spacing w:after="0" w:line="348" w:lineRule="auto"/>
        <w:jc w:val="both"/>
        <w:rPr>
          <w:rFonts w:ascii="Sakkal Majalla" w:hAnsi="Sakkal Majalla" w:cs="Sakkal Majalla"/>
          <w:sz w:val="28"/>
          <w:szCs w:val="28"/>
          <w:rtl/>
        </w:rPr>
      </w:pPr>
      <w:r w:rsidRPr="00A4264B">
        <w:rPr>
          <w:rFonts w:ascii="Sakkal Majalla" w:hAnsi="Sakkal Majalla" w:cs="Sakkal Majalla" w:hint="cs"/>
          <w:sz w:val="28"/>
          <w:szCs w:val="28"/>
          <w:rtl/>
        </w:rPr>
        <w:t>أوافق</w:t>
      </w:r>
      <w:r w:rsidRPr="00A4264B">
        <w:rPr>
          <w:rFonts w:ascii="Sakkal Majalla" w:hAnsi="Sakkal Majalla" w:cs="Sakkal Majalla"/>
          <w:sz w:val="28"/>
          <w:szCs w:val="28"/>
          <w:rtl/>
        </w:rPr>
        <w:t>.</w:t>
      </w:r>
    </w:p>
    <w:bookmarkEnd w:id="415"/>
    <w:bookmarkEnd w:id="416"/>
    <w:p w14:paraId="76C178B8" w14:textId="77777777" w:rsidR="00A00DF6" w:rsidRPr="00A4264B" w:rsidRDefault="00A00DF6" w:rsidP="00526175">
      <w:pPr>
        <w:bidi/>
        <w:spacing w:line="360" w:lineRule="auto"/>
        <w:jc w:val="both"/>
        <w:rPr>
          <w:b/>
          <w:bCs/>
          <w:sz w:val="28"/>
          <w:szCs w:val="28"/>
          <w:rtl/>
        </w:rPr>
      </w:pPr>
      <w:r w:rsidRPr="00A4264B">
        <w:rPr>
          <w:b/>
          <w:bCs/>
          <w:sz w:val="28"/>
          <w:szCs w:val="28"/>
          <w:rtl/>
        </w:rPr>
        <w:t>المعلومات العامة:</w:t>
      </w:r>
    </w:p>
    <w:p w14:paraId="774111B8" w14:textId="686153C7" w:rsidR="00A00DF6" w:rsidRPr="00A4264B" w:rsidRDefault="00A00DF6" w:rsidP="003A4E89">
      <w:pPr>
        <w:pStyle w:val="0071"/>
        <w:rPr>
          <w:rtl/>
        </w:rPr>
      </w:pPr>
      <w:r w:rsidRPr="00A4264B">
        <w:rPr>
          <w:rtl/>
        </w:rPr>
        <w:t>هذا القسم يهدف إلى جمع بعض المعلومات الديموغرافية عن المشاركين، مثل</w:t>
      </w:r>
      <w:r w:rsidR="00915F9C" w:rsidRPr="00A4264B">
        <w:rPr>
          <w:rFonts w:hint="cs"/>
          <w:rtl/>
        </w:rPr>
        <w:t>:</w:t>
      </w:r>
      <w:r w:rsidRPr="00A4264B">
        <w:rPr>
          <w:rtl/>
        </w:rPr>
        <w:t xml:space="preserve"> العمر، </w:t>
      </w:r>
      <w:r w:rsidR="00915F9C" w:rsidRPr="00A4264B">
        <w:rPr>
          <w:rFonts w:hint="cs"/>
          <w:rtl/>
        </w:rPr>
        <w:t>و</w:t>
      </w:r>
      <w:r w:rsidRPr="00A4264B">
        <w:rPr>
          <w:rtl/>
        </w:rPr>
        <w:t>الجنس، والمستوى التعليمي. تساعد هذه البيانات في تحليل النتائج بناءً على الفئات المختلفة وتقديم فهم أعمق لآراء وسلوكيات المشاركين في البيئات الافتراضية.</w:t>
      </w:r>
    </w:p>
    <w:p w14:paraId="1651A8D2" w14:textId="77777777" w:rsidR="00A00DF6" w:rsidRPr="00A4264B" w:rsidRDefault="00A00DF6" w:rsidP="00526175">
      <w:pPr>
        <w:bidi/>
        <w:spacing w:line="360" w:lineRule="auto"/>
        <w:jc w:val="both"/>
        <w:rPr>
          <w:b/>
          <w:bCs/>
          <w:sz w:val="28"/>
          <w:szCs w:val="28"/>
          <w:rtl/>
        </w:rPr>
      </w:pPr>
      <w:r w:rsidRPr="00A4264B">
        <w:rPr>
          <w:b/>
          <w:bCs/>
          <w:sz w:val="28"/>
          <w:szCs w:val="28"/>
          <w:rtl/>
        </w:rPr>
        <w:t>الجنس:</w:t>
      </w:r>
    </w:p>
    <w:p w14:paraId="55C64632"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ذكر.</w:t>
      </w:r>
    </w:p>
    <w:p w14:paraId="327FD810"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أنثى.</w:t>
      </w:r>
    </w:p>
    <w:p w14:paraId="380E2460" w14:textId="77777777" w:rsidR="003A4E89" w:rsidRDefault="003A4E89" w:rsidP="00526175">
      <w:pPr>
        <w:bidi/>
        <w:spacing w:line="360" w:lineRule="auto"/>
        <w:jc w:val="both"/>
        <w:rPr>
          <w:b/>
          <w:bCs/>
          <w:sz w:val="28"/>
          <w:szCs w:val="28"/>
          <w:rtl/>
        </w:rPr>
      </w:pPr>
    </w:p>
    <w:p w14:paraId="6D90A6DD" w14:textId="391A1115" w:rsidR="00A00DF6" w:rsidRPr="00A4264B" w:rsidRDefault="00A00DF6" w:rsidP="003A4E89">
      <w:pPr>
        <w:bidi/>
        <w:spacing w:line="360" w:lineRule="auto"/>
        <w:jc w:val="both"/>
        <w:rPr>
          <w:b/>
          <w:bCs/>
          <w:sz w:val="28"/>
          <w:szCs w:val="28"/>
          <w:rtl/>
        </w:rPr>
      </w:pPr>
      <w:r w:rsidRPr="00A4264B">
        <w:rPr>
          <w:b/>
          <w:bCs/>
          <w:sz w:val="28"/>
          <w:szCs w:val="28"/>
          <w:rtl/>
        </w:rPr>
        <w:lastRenderedPageBreak/>
        <w:t>العمر:</w:t>
      </w:r>
    </w:p>
    <w:p w14:paraId="615E704F"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أقل من 20 سنة.</w:t>
      </w:r>
    </w:p>
    <w:p w14:paraId="7F0762A2"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أقل من 30 سنة.</w:t>
      </w:r>
    </w:p>
    <w:p w14:paraId="595FDC2F"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أقل من 40 سنة.</w:t>
      </w:r>
    </w:p>
    <w:p w14:paraId="4D8ED050"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41 سنة فأكثر.</w:t>
      </w:r>
    </w:p>
    <w:p w14:paraId="2996077A" w14:textId="77777777" w:rsidR="00A00DF6" w:rsidRPr="00A4264B" w:rsidRDefault="00A00DF6" w:rsidP="00526175">
      <w:pPr>
        <w:bidi/>
        <w:spacing w:line="360" w:lineRule="auto"/>
        <w:jc w:val="both"/>
        <w:rPr>
          <w:b/>
          <w:bCs/>
          <w:sz w:val="28"/>
          <w:szCs w:val="28"/>
          <w:rtl/>
        </w:rPr>
      </w:pPr>
      <w:r w:rsidRPr="00A4264B">
        <w:rPr>
          <w:b/>
          <w:bCs/>
          <w:sz w:val="28"/>
          <w:szCs w:val="28"/>
          <w:rtl/>
        </w:rPr>
        <w:t>المستوى التعليمي:</w:t>
      </w:r>
    </w:p>
    <w:p w14:paraId="7BA99E9F"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ثانوي.</w:t>
      </w:r>
    </w:p>
    <w:p w14:paraId="353728A8"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جامعي.</w:t>
      </w:r>
    </w:p>
    <w:p w14:paraId="201F8847"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tl/>
        </w:rPr>
      </w:pPr>
      <w:r w:rsidRPr="00A4264B">
        <w:rPr>
          <w:rFonts w:ascii="Sakkal Majalla" w:hAnsi="Sakkal Majalla" w:cs="Sakkal Majalla"/>
          <w:sz w:val="28"/>
          <w:szCs w:val="28"/>
          <w:rtl/>
        </w:rPr>
        <w:t>دراسات عليا.</w:t>
      </w:r>
    </w:p>
    <w:p w14:paraId="74BBDE10" w14:textId="668862DC" w:rsidR="00A00DF6" w:rsidRPr="00A4264B" w:rsidRDefault="00A00DF6" w:rsidP="00526175">
      <w:pPr>
        <w:bidi/>
        <w:spacing w:line="360" w:lineRule="auto"/>
        <w:jc w:val="both"/>
        <w:rPr>
          <w:b/>
          <w:bCs/>
          <w:sz w:val="28"/>
          <w:szCs w:val="28"/>
          <w:rtl/>
        </w:rPr>
      </w:pPr>
      <w:r w:rsidRPr="00A4264B">
        <w:rPr>
          <w:b/>
          <w:bCs/>
          <w:sz w:val="28"/>
          <w:szCs w:val="28"/>
          <w:rtl/>
        </w:rPr>
        <w:t>كم مرة تستخدم بيئات "الميتافيرس" أسبوعي</w:t>
      </w:r>
      <w:r w:rsidR="00416242" w:rsidRPr="00A4264B">
        <w:rPr>
          <w:b/>
          <w:bCs/>
          <w:sz w:val="28"/>
          <w:szCs w:val="28"/>
          <w:rtl/>
        </w:rPr>
        <w:t>ًا</w:t>
      </w:r>
      <w:r w:rsidRPr="00A4264B">
        <w:rPr>
          <w:b/>
          <w:bCs/>
          <w:sz w:val="28"/>
          <w:szCs w:val="28"/>
          <w:rtl/>
        </w:rPr>
        <w:t>؟</w:t>
      </w:r>
    </w:p>
    <w:p w14:paraId="6642F695" w14:textId="19457953"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يومي</w:t>
      </w:r>
      <w:r w:rsidR="00416242" w:rsidRPr="00A4264B">
        <w:rPr>
          <w:rFonts w:ascii="Sakkal Majalla" w:hAnsi="Sakkal Majalla" w:cs="Sakkal Majalla"/>
          <w:sz w:val="28"/>
          <w:szCs w:val="28"/>
          <w:rtl/>
        </w:rPr>
        <w:t>ًا</w:t>
      </w:r>
      <w:r w:rsidRPr="00A4264B">
        <w:rPr>
          <w:rFonts w:ascii="Sakkal Majalla" w:hAnsi="Sakkal Majalla" w:cs="Sakkal Majalla"/>
          <w:sz w:val="28"/>
          <w:szCs w:val="28"/>
          <w:rtl/>
        </w:rPr>
        <w:t>.</w:t>
      </w:r>
    </w:p>
    <w:p w14:paraId="31FAAC30"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عدة مرات في الاسبوع.</w:t>
      </w:r>
    </w:p>
    <w:p w14:paraId="78AC8327" w14:textId="77777777"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Pr>
      </w:pPr>
      <w:r w:rsidRPr="00A4264B">
        <w:rPr>
          <w:rFonts w:ascii="Sakkal Majalla" w:hAnsi="Sakkal Majalla" w:cs="Sakkal Majalla"/>
          <w:sz w:val="28"/>
          <w:szCs w:val="28"/>
          <w:rtl/>
        </w:rPr>
        <w:t>مرة واحدة في الاسبوع.</w:t>
      </w:r>
    </w:p>
    <w:p w14:paraId="0D306795" w14:textId="28243963" w:rsidR="00A00DF6" w:rsidRPr="00A4264B" w:rsidRDefault="00A00DF6" w:rsidP="00526175">
      <w:pPr>
        <w:pStyle w:val="a6"/>
        <w:numPr>
          <w:ilvl w:val="0"/>
          <w:numId w:val="37"/>
        </w:numPr>
        <w:spacing w:after="0" w:line="360" w:lineRule="auto"/>
        <w:jc w:val="both"/>
        <w:rPr>
          <w:rFonts w:ascii="Sakkal Majalla" w:hAnsi="Sakkal Majalla" w:cs="Sakkal Majalla"/>
          <w:sz w:val="28"/>
          <w:szCs w:val="28"/>
          <w:rtl/>
        </w:rPr>
      </w:pPr>
      <w:r w:rsidRPr="00A4264B">
        <w:rPr>
          <w:rFonts w:ascii="Sakkal Majalla" w:hAnsi="Sakkal Majalla" w:cs="Sakkal Majalla"/>
          <w:sz w:val="28"/>
          <w:szCs w:val="28"/>
          <w:rtl/>
        </w:rPr>
        <w:t>نادر</w:t>
      </w:r>
      <w:r w:rsidR="00162DCD">
        <w:rPr>
          <w:rFonts w:ascii="Sakkal Majalla" w:hAnsi="Sakkal Majalla" w:cs="Sakkal Majalla" w:hint="cs"/>
          <w:sz w:val="28"/>
          <w:szCs w:val="28"/>
          <w:rtl/>
        </w:rPr>
        <w:t>اً</w:t>
      </w:r>
      <w:r w:rsidRPr="00A4264B">
        <w:rPr>
          <w:rFonts w:ascii="Sakkal Majalla" w:hAnsi="Sakkal Majalla" w:cs="Sakkal Majalla" w:hint="cs"/>
          <w:sz w:val="28"/>
          <w:szCs w:val="28"/>
          <w:rtl/>
        </w:rPr>
        <w:t>.</w:t>
      </w:r>
    </w:p>
    <w:p w14:paraId="15026EB6" w14:textId="77777777" w:rsidR="00A00DF6" w:rsidRDefault="00A00DF6" w:rsidP="00526175">
      <w:pPr>
        <w:bidi/>
        <w:spacing w:line="360" w:lineRule="auto"/>
        <w:jc w:val="both"/>
        <w:rPr>
          <w:b/>
          <w:bCs/>
          <w:sz w:val="28"/>
          <w:szCs w:val="28"/>
          <w:rtl/>
        </w:rPr>
      </w:pPr>
    </w:p>
    <w:p w14:paraId="4F9D62E6" w14:textId="77777777" w:rsidR="003A4E89" w:rsidRDefault="003A4E89" w:rsidP="003A4E89">
      <w:pPr>
        <w:bidi/>
        <w:spacing w:line="360" w:lineRule="auto"/>
        <w:jc w:val="both"/>
        <w:rPr>
          <w:b/>
          <w:bCs/>
          <w:sz w:val="28"/>
          <w:szCs w:val="28"/>
          <w:rtl/>
        </w:rPr>
      </w:pPr>
    </w:p>
    <w:p w14:paraId="56F008D0" w14:textId="77777777" w:rsidR="003A4E89" w:rsidRDefault="003A4E89" w:rsidP="003A4E89">
      <w:pPr>
        <w:bidi/>
        <w:spacing w:line="360" w:lineRule="auto"/>
        <w:jc w:val="both"/>
        <w:rPr>
          <w:b/>
          <w:bCs/>
          <w:sz w:val="28"/>
          <w:szCs w:val="28"/>
          <w:rtl/>
        </w:rPr>
      </w:pPr>
    </w:p>
    <w:p w14:paraId="51DF07ED" w14:textId="77777777" w:rsidR="003A4E89" w:rsidRDefault="003A4E89" w:rsidP="003A4E89">
      <w:pPr>
        <w:bidi/>
        <w:spacing w:line="360" w:lineRule="auto"/>
        <w:jc w:val="both"/>
        <w:rPr>
          <w:b/>
          <w:bCs/>
          <w:sz w:val="28"/>
          <w:szCs w:val="28"/>
          <w:rtl/>
        </w:rPr>
      </w:pPr>
    </w:p>
    <w:p w14:paraId="6ABBC954" w14:textId="77777777" w:rsidR="003A4E89" w:rsidRDefault="003A4E89" w:rsidP="003A4E89">
      <w:pPr>
        <w:bidi/>
        <w:spacing w:line="360" w:lineRule="auto"/>
        <w:jc w:val="both"/>
        <w:rPr>
          <w:b/>
          <w:bCs/>
          <w:sz w:val="28"/>
          <w:szCs w:val="28"/>
          <w:rtl/>
        </w:rPr>
      </w:pPr>
    </w:p>
    <w:p w14:paraId="2C6876AF" w14:textId="77777777" w:rsidR="003A4E89" w:rsidRDefault="003A4E89" w:rsidP="003A4E89">
      <w:pPr>
        <w:bidi/>
        <w:spacing w:line="360" w:lineRule="auto"/>
        <w:jc w:val="both"/>
        <w:rPr>
          <w:b/>
          <w:bCs/>
          <w:sz w:val="28"/>
          <w:szCs w:val="28"/>
          <w:rtl/>
        </w:rPr>
      </w:pPr>
    </w:p>
    <w:p w14:paraId="565E03C4" w14:textId="77777777" w:rsidR="003A4E89" w:rsidRDefault="003A4E89" w:rsidP="003A4E89">
      <w:pPr>
        <w:bidi/>
        <w:spacing w:line="360" w:lineRule="auto"/>
        <w:jc w:val="both"/>
        <w:rPr>
          <w:b/>
          <w:bCs/>
          <w:sz w:val="28"/>
          <w:szCs w:val="28"/>
          <w:rtl/>
        </w:rPr>
      </w:pPr>
    </w:p>
    <w:p w14:paraId="2C5A457D" w14:textId="77777777" w:rsidR="003A4E89" w:rsidRDefault="003A4E89" w:rsidP="003A4E89">
      <w:pPr>
        <w:bidi/>
        <w:spacing w:line="360" w:lineRule="auto"/>
        <w:jc w:val="both"/>
        <w:rPr>
          <w:b/>
          <w:bCs/>
          <w:sz w:val="28"/>
          <w:szCs w:val="28"/>
          <w:rtl/>
        </w:rPr>
      </w:pPr>
    </w:p>
    <w:p w14:paraId="185A530C" w14:textId="77777777" w:rsidR="003A4E89" w:rsidRPr="00A4264B" w:rsidRDefault="003A4E89" w:rsidP="003A4E89">
      <w:pPr>
        <w:bidi/>
        <w:spacing w:line="360" w:lineRule="auto"/>
        <w:jc w:val="both"/>
        <w:rPr>
          <w:b/>
          <w:bCs/>
          <w:sz w:val="28"/>
          <w:szCs w:val="28"/>
          <w:rtl/>
        </w:rPr>
      </w:pPr>
    </w:p>
    <w:p w14:paraId="3CA834C4" w14:textId="4291BC4D" w:rsidR="009549E2" w:rsidRPr="00D9658C" w:rsidRDefault="00A00DF6" w:rsidP="000F4D96">
      <w:pPr>
        <w:pStyle w:val="007"/>
        <w:rPr>
          <w:rFonts w:eastAsia="Times New Roman"/>
          <w:rtl/>
        </w:rPr>
      </w:pPr>
      <w:r w:rsidRPr="00DA1A0C">
        <w:rPr>
          <w:rFonts w:eastAsia="Times New Roman"/>
          <w:kern w:val="0"/>
          <w:sz w:val="28"/>
          <w:szCs w:val="28"/>
          <w:rtl/>
          <w14:ligatures w14:val="none"/>
        </w:rPr>
        <w:br w:type="page"/>
      </w:r>
      <w:bookmarkStart w:id="417" w:name="_Toc185012320"/>
      <w:bookmarkStart w:id="418" w:name="_Toc185013149"/>
      <w:bookmarkStart w:id="419" w:name="_Toc185289201"/>
      <w:r w:rsidR="009549E2" w:rsidRPr="00D9658C">
        <w:rPr>
          <w:rFonts w:hint="cs"/>
          <w:rtl/>
        </w:rPr>
        <w:lastRenderedPageBreak/>
        <w:t>المستخلص</w:t>
      </w:r>
      <w:bookmarkEnd w:id="417"/>
      <w:bookmarkEnd w:id="418"/>
      <w:bookmarkEnd w:id="419"/>
    </w:p>
    <w:p w14:paraId="1BFD25BD" w14:textId="77777777" w:rsidR="009549E2" w:rsidRPr="00A4264B" w:rsidRDefault="009549E2" w:rsidP="009549E2">
      <w:pPr>
        <w:pStyle w:val="0071"/>
        <w:rPr>
          <w:rtl/>
        </w:rPr>
      </w:pPr>
      <w:r w:rsidRPr="00A4264B">
        <w:rPr>
          <w:rtl/>
        </w:rPr>
        <w:t>هدفت الدراسة إلى استراتيجيات التسويق الرقمي من خلال "الميتافيرس" وتأثير البيئات الافتراضية على سلوك المستهلك والتفاعل مع العلامات التجارية</w:t>
      </w:r>
      <w:r w:rsidRPr="00A4264B">
        <w:rPr>
          <w:rFonts w:hint="cs"/>
          <w:rtl/>
        </w:rPr>
        <w:t>؛</w:t>
      </w:r>
      <w:r w:rsidRPr="00A4264B">
        <w:rPr>
          <w:rtl/>
        </w:rPr>
        <w:t xml:space="preserve"> وذلك من خلال التعرف على مستوى تفاعل المشاركين مع العلامات التجارية داخل البيئات الافتراضية، وتحديد مدى تأثير الميتافيرس على سلوك الشراء في البيئات الافتراضية، والتعرف على التحديات التي قد </w:t>
      </w:r>
      <w:r w:rsidRPr="00A4264B">
        <w:rPr>
          <w:rFonts w:hint="cs"/>
          <w:rtl/>
        </w:rPr>
        <w:t>يواجها</w:t>
      </w:r>
      <w:r w:rsidRPr="00A4264B">
        <w:rPr>
          <w:rtl/>
        </w:rPr>
        <w:t xml:space="preserve"> المستخدمون في تفاعلهم مع العلامات التجارية داخل الميتافيرس، وكذلك بلورة العوامل المختلفة التي قد تؤثر على تفاعل المستهلكين وقراراتهم في البيئات الافتراضية، ويتكون مجتمع الدراسة من جميع الأفراد الذين ينتمون إلى الفئات العمرية الأكثر استخدامًا للتقنيات الرقمية، الذين يتمتعون بمستوى عالٍ من المعرفة التكنولوجية ويستخدمون البيئات الافتراضية بانتظام، وقد اشتملت عينة الدراسة على (150) فردًا</w:t>
      </w:r>
      <w:r w:rsidRPr="00A4264B">
        <w:rPr>
          <w:rFonts w:hint="cs"/>
          <w:rtl/>
        </w:rPr>
        <w:t>،</w:t>
      </w:r>
      <w:r w:rsidRPr="00A4264B">
        <w:rPr>
          <w:rtl/>
        </w:rPr>
        <w:t xml:space="preserve"> تم اختيارهم بالطريقة العشوائية المنتظمة، واعتمدت الدراسة على المنهج التحليلي كمنهج للدراسة، واستخدمت الاستبانة كأداة للدراسة، وقد توصلت الدراسة إلى أن مستوى تفاعل المشاركين مع العلامات التجارية داخل البيئات الافتراضية جاء بدرجة متوسطة، وأن التجارب التفاعلية في الميتافيرس تؤثر على قرارات الشراء لدى المستهلكين بشكل كبير، كما بينت النتائج أن التحديات التي قد </w:t>
      </w:r>
      <w:r w:rsidRPr="00A4264B">
        <w:rPr>
          <w:rFonts w:hint="cs"/>
          <w:rtl/>
        </w:rPr>
        <w:t>يواجها</w:t>
      </w:r>
      <w:r w:rsidRPr="00A4264B">
        <w:rPr>
          <w:rtl/>
        </w:rPr>
        <w:t xml:space="preserve"> المستخدمون في تفاعلهم مع العلامات التجارية داخل الميتافيرس قد تتمثل في عدم وضوح العروض، ووجود مشاكل في الاتصال أو السرعة وكذلك عدم توافق الأنظمة، وقد أظهرت نتائج الدراسة أيضًا أن العوامل المختلفة، مثل</w:t>
      </w:r>
      <w:r w:rsidRPr="00A4264B">
        <w:rPr>
          <w:rFonts w:hint="cs"/>
          <w:rtl/>
        </w:rPr>
        <w:t>:</w:t>
      </w:r>
      <w:r w:rsidRPr="00A4264B">
        <w:rPr>
          <w:rtl/>
        </w:rPr>
        <w:t xml:space="preserve"> خصوصية البيانات</w:t>
      </w:r>
      <w:r w:rsidRPr="00A4264B">
        <w:rPr>
          <w:rFonts w:hint="cs"/>
          <w:rtl/>
        </w:rPr>
        <w:t>،</w:t>
      </w:r>
      <w:r w:rsidRPr="00A4264B">
        <w:rPr>
          <w:rtl/>
        </w:rPr>
        <w:t xml:space="preserve"> والتخصيص الشخصي، قد تؤثر على تفاعل المستهلكين وقراراتهم في البيئات الافتراضية، وهذا ما يُسهم في فهم الجوانب النفسية والاجتماعية التي تؤثر على ولاء المستهلكين، وأوصت الدراسة بضرورة استخدم "الميتافيرس" لإنشاء تجارب تسويقية تفاعلية وتغمر المستخدمين في عالم العلامة التجارية الخاص بك.</w:t>
      </w:r>
    </w:p>
    <w:p w14:paraId="599D71AA" w14:textId="77777777" w:rsidR="009549E2" w:rsidRPr="000F4D96" w:rsidRDefault="009549E2" w:rsidP="009549E2">
      <w:pPr>
        <w:bidi/>
        <w:spacing w:line="360" w:lineRule="auto"/>
        <w:jc w:val="both"/>
        <w:rPr>
          <w:rFonts w:eastAsia="Times New Roman"/>
          <w:b/>
          <w:bCs/>
          <w:sz w:val="28"/>
          <w:szCs w:val="28"/>
          <w:rtl/>
        </w:rPr>
      </w:pPr>
      <w:r w:rsidRPr="000F4D96">
        <w:rPr>
          <w:rFonts w:eastAsia="Times New Roman"/>
          <w:b/>
          <w:bCs/>
          <w:sz w:val="28"/>
          <w:szCs w:val="28"/>
          <w:rtl/>
        </w:rPr>
        <w:t>كلمات مفتاحيه:</w:t>
      </w:r>
      <w:r w:rsidRPr="000F4D96">
        <w:rPr>
          <w:b/>
          <w:bCs/>
          <w:sz w:val="28"/>
          <w:szCs w:val="28"/>
          <w:rtl/>
        </w:rPr>
        <w:t xml:space="preserve"> </w:t>
      </w:r>
      <w:r w:rsidRPr="00652498">
        <w:rPr>
          <w:sz w:val="28"/>
          <w:szCs w:val="28"/>
          <w:rtl/>
        </w:rPr>
        <w:t>استراتيجيات التسويق الرقمي- الميتافيرس- البيئات الافتراضية- سلوك المستهلك- العلامات التجارية.</w:t>
      </w:r>
    </w:p>
    <w:p w14:paraId="081E74D5" w14:textId="77777777" w:rsidR="009549E2" w:rsidRPr="00A4264B" w:rsidRDefault="009549E2" w:rsidP="009549E2">
      <w:pPr>
        <w:bidi/>
        <w:spacing w:line="360" w:lineRule="auto"/>
        <w:jc w:val="both"/>
        <w:rPr>
          <w:rFonts w:eastAsia="Times New Roman"/>
          <w:sz w:val="28"/>
          <w:szCs w:val="28"/>
          <w:rtl/>
        </w:rPr>
      </w:pPr>
    </w:p>
    <w:p w14:paraId="1374BC57" w14:textId="77777777" w:rsidR="009549E2" w:rsidRPr="00A4264B" w:rsidRDefault="009549E2" w:rsidP="009549E2">
      <w:pPr>
        <w:bidi/>
        <w:spacing w:line="360" w:lineRule="auto"/>
        <w:jc w:val="both"/>
        <w:rPr>
          <w:rFonts w:eastAsia="Times New Roman"/>
          <w:sz w:val="28"/>
          <w:szCs w:val="28"/>
          <w:rtl/>
        </w:rPr>
      </w:pPr>
    </w:p>
    <w:p w14:paraId="006A087C" w14:textId="77777777" w:rsidR="009549E2" w:rsidRPr="00D9658C" w:rsidRDefault="009549E2" w:rsidP="00D9658C">
      <w:pPr>
        <w:pStyle w:val="007"/>
        <w:bidi w:val="0"/>
      </w:pPr>
      <w:bookmarkStart w:id="420" w:name="_Toc185012321"/>
      <w:bookmarkStart w:id="421" w:name="_Toc185013150"/>
      <w:bookmarkStart w:id="422" w:name="_Toc185289202"/>
      <w:r w:rsidRPr="00D9658C">
        <w:lastRenderedPageBreak/>
        <w:t>Abstract</w:t>
      </w:r>
      <w:bookmarkEnd w:id="420"/>
      <w:bookmarkEnd w:id="421"/>
      <w:bookmarkEnd w:id="422"/>
    </w:p>
    <w:p w14:paraId="7ED43D55" w14:textId="77777777" w:rsidR="009549E2" w:rsidRPr="00A4264B" w:rsidRDefault="009549E2" w:rsidP="009549E2">
      <w:pPr>
        <w:pStyle w:val="0071"/>
        <w:bidi w:val="0"/>
        <w:rPr>
          <w:b/>
          <w:bCs/>
        </w:rPr>
      </w:pPr>
      <w:r w:rsidRPr="00A4264B">
        <w:t>The study aimed at digital marketing strategies through the "Metaverse" and the impact of virtual environments on consumer behavior and interaction with brands, by identifying the level of interaction of participants with brands within virtual environments, determining the extent of the impact of Metaverse on buying behavior in virtual environments, identifying the challenges that users may face in their interaction with brands within the Metaverse, as well as</w:t>
      </w:r>
      <w:r w:rsidRPr="00A4264B">
        <w:rPr>
          <w:rtl/>
        </w:rPr>
        <w:t xml:space="preserve">، </w:t>
      </w:r>
      <w:r w:rsidRPr="00A4264B">
        <w:t>The sample of the study included (150) individuals who were selected in a regular random way, the study relied on the analytical approach as a method of study, and the questionnaire was used as a tool for the study, the study found that the level of interaction of participants with brands within virtual environments came to an average degree, and that interactive experiences in the Metaverse affect consumers purchasing decisions significantly, and the results also showed that the challenges that users may face in their interaction with brands within the Metaverse may be clarity of presentations, the presence of problems in The results of the study have also shown that various factors, such as data privacy and personal customization, may affect the interaction of consumers and their decisions in virtual environments, and this contributes to understanding the psychological and social aspects that affect consumer loyalty, and the study recommended the need to use "Metaverse" to create interactive marketing experiences and immerse users in the world of your brand.</w:t>
      </w:r>
    </w:p>
    <w:p w14:paraId="2F41E03D" w14:textId="0ACCBBB5" w:rsidR="009549E2" w:rsidRPr="00A4264B" w:rsidRDefault="009549E2" w:rsidP="009549E2">
      <w:pPr>
        <w:pStyle w:val="a6"/>
        <w:bidi w:val="0"/>
        <w:spacing w:after="0" w:line="360" w:lineRule="auto"/>
        <w:ind w:left="0"/>
        <w:jc w:val="both"/>
        <w:rPr>
          <w:rFonts w:ascii="Sakkal Majalla" w:hAnsi="Sakkal Majalla" w:cs="Sakkal Majalla"/>
          <w:b/>
          <w:bCs/>
          <w:sz w:val="28"/>
          <w:szCs w:val="28"/>
        </w:rPr>
      </w:pPr>
      <w:r w:rsidRPr="00A4264B">
        <w:rPr>
          <w:rFonts w:ascii="Sakkal Majalla" w:hAnsi="Sakkal Majalla" w:cs="Sakkal Majalla"/>
          <w:b/>
          <w:bCs/>
          <w:sz w:val="28"/>
          <w:szCs w:val="28"/>
        </w:rPr>
        <w:t xml:space="preserve">Keywords: </w:t>
      </w:r>
      <w:r w:rsidRPr="003A4E89">
        <w:rPr>
          <w:rFonts w:ascii="Sakkal Majalla" w:hAnsi="Sakkal Majalla" w:cs="Sakkal Majalla"/>
          <w:sz w:val="28"/>
          <w:szCs w:val="28"/>
        </w:rPr>
        <w:t>digital marketing strategies</w:t>
      </w:r>
      <w:r w:rsidR="00652498">
        <w:rPr>
          <w:rFonts w:ascii="Sakkal Majalla" w:hAnsi="Sakkal Majalla" w:cs="Sakkal Majalla"/>
          <w:sz w:val="28"/>
          <w:szCs w:val="28"/>
        </w:rPr>
        <w:t xml:space="preserve"> </w:t>
      </w:r>
      <w:r w:rsidRPr="003A4E89">
        <w:rPr>
          <w:rFonts w:ascii="Sakkal Majalla" w:hAnsi="Sakkal Majalla" w:cs="Sakkal Majalla"/>
          <w:sz w:val="28"/>
          <w:szCs w:val="28"/>
        </w:rPr>
        <w:t>-</w:t>
      </w:r>
      <w:r w:rsidR="00652498" w:rsidRPr="00652498">
        <w:t xml:space="preserve"> </w:t>
      </w:r>
      <w:r w:rsidR="00652498" w:rsidRPr="00652498">
        <w:rPr>
          <w:sz w:val="20"/>
          <w:szCs w:val="20"/>
        </w:rPr>
        <w:t>Metaverse</w:t>
      </w:r>
      <w:r w:rsidR="00652498" w:rsidRPr="00652498">
        <w:rPr>
          <w:rFonts w:ascii="Sakkal Majalla" w:hAnsi="Sakkal Majalla" w:cs="Sakkal Majalla"/>
          <w:sz w:val="24"/>
          <w:szCs w:val="24"/>
        </w:rPr>
        <w:t xml:space="preserve"> </w:t>
      </w:r>
      <w:r w:rsidRPr="003A4E89">
        <w:rPr>
          <w:rFonts w:ascii="Sakkal Majalla" w:hAnsi="Sakkal Majalla" w:cs="Sakkal Majalla"/>
          <w:sz w:val="28"/>
          <w:szCs w:val="28"/>
        </w:rPr>
        <w:t>-</w:t>
      </w:r>
      <w:r w:rsidR="00652498">
        <w:rPr>
          <w:rFonts w:ascii="Sakkal Majalla" w:hAnsi="Sakkal Majalla" w:cs="Sakkal Majalla"/>
          <w:sz w:val="28"/>
          <w:szCs w:val="28"/>
        </w:rPr>
        <w:t xml:space="preserve"> </w:t>
      </w:r>
      <w:r w:rsidRPr="003A4E89">
        <w:rPr>
          <w:rFonts w:ascii="Sakkal Majalla" w:hAnsi="Sakkal Majalla" w:cs="Sakkal Majalla"/>
          <w:sz w:val="28"/>
          <w:szCs w:val="28"/>
        </w:rPr>
        <w:t>virtual environments</w:t>
      </w:r>
      <w:r w:rsidR="00652498">
        <w:rPr>
          <w:rFonts w:ascii="Sakkal Majalla" w:hAnsi="Sakkal Majalla" w:cs="Sakkal Majalla"/>
          <w:sz w:val="28"/>
          <w:szCs w:val="28"/>
        </w:rPr>
        <w:t xml:space="preserve"> </w:t>
      </w:r>
      <w:r w:rsidR="00652498" w:rsidRPr="003A4E89">
        <w:rPr>
          <w:rFonts w:ascii="Sakkal Majalla" w:hAnsi="Sakkal Majalla" w:cs="Sakkal Majalla"/>
          <w:sz w:val="28"/>
          <w:szCs w:val="28"/>
        </w:rPr>
        <w:t>- consumer</w:t>
      </w:r>
      <w:r w:rsidRPr="003A4E89">
        <w:rPr>
          <w:rFonts w:ascii="Sakkal Majalla" w:hAnsi="Sakkal Majalla" w:cs="Sakkal Majalla"/>
          <w:sz w:val="28"/>
          <w:szCs w:val="28"/>
        </w:rPr>
        <w:t xml:space="preserve"> behavior - brands.</w:t>
      </w:r>
    </w:p>
    <w:p w14:paraId="2971FC4A" w14:textId="0D445DDA" w:rsidR="00A00DF6" w:rsidRPr="00A4264B" w:rsidRDefault="00A00DF6" w:rsidP="009549E2">
      <w:pPr>
        <w:widowControl/>
        <w:autoSpaceDE/>
        <w:autoSpaceDN/>
        <w:bidi/>
        <w:spacing w:line="360" w:lineRule="auto"/>
        <w:ind w:left="720"/>
        <w:jc w:val="both"/>
        <w:rPr>
          <w:rFonts w:eastAsia="Times New Roman"/>
          <w:sz w:val="28"/>
          <w:szCs w:val="28"/>
          <w:rtl/>
        </w:rPr>
      </w:pPr>
    </w:p>
    <w:sectPr w:rsidR="00A00DF6" w:rsidRPr="00A4264B" w:rsidSect="0022091E">
      <w:footerReference w:type="default" r:id="rId36"/>
      <w:pgSz w:w="11906" w:h="16838" w:code="9"/>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73832" w14:textId="77777777" w:rsidR="00BE6AC4" w:rsidRDefault="00BE6AC4" w:rsidP="00B90CAA">
      <w:r>
        <w:separator/>
      </w:r>
    </w:p>
  </w:endnote>
  <w:endnote w:type="continuationSeparator" w:id="0">
    <w:p w14:paraId="20F74EC4" w14:textId="77777777" w:rsidR="00BE6AC4" w:rsidRDefault="00BE6AC4" w:rsidP="00B90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4D3C3" w14:textId="34BC87B2" w:rsidR="00AB7D86" w:rsidRDefault="0022091E" w:rsidP="0022091E">
    <w:pPr>
      <w:pStyle w:val="ab"/>
      <w:jc w:val="center"/>
    </w:pPr>
    <w:r>
      <w:rPr>
        <w:rtl/>
      </w:rPr>
      <w:fldChar w:fldCharType="begin"/>
    </w:r>
    <w:r>
      <w:rPr>
        <w:rtl/>
      </w:rPr>
      <w:instrText xml:space="preserve"> </w:instrText>
    </w:r>
    <w:r>
      <w:rPr>
        <w:rFonts w:hint="cs"/>
      </w:rPr>
      <w:instrText>PAGE  \* ArabicAbjad  \* MERGEFORMAT</w:instrText>
    </w:r>
    <w:r>
      <w:rPr>
        <w:rtl/>
      </w:rPr>
      <w:instrText xml:space="preserve"> </w:instrText>
    </w:r>
    <w:r>
      <w:rPr>
        <w:rtl/>
      </w:rPr>
      <w:fldChar w:fldCharType="separate"/>
    </w:r>
    <w:r>
      <w:rPr>
        <w:rFonts w:hint="cs"/>
        <w:noProof/>
        <w:rtl/>
      </w:rPr>
      <w:t>‌أ</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02184" w14:textId="4DE15F52" w:rsidR="0022091E" w:rsidRDefault="0022091E" w:rsidP="0022091E">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6A1FD" w14:textId="77777777" w:rsidR="0022091E" w:rsidRDefault="0022091E" w:rsidP="0022091E">
    <w:pPr>
      <w:pStyle w:val="ab"/>
      <w:jc w:val="center"/>
    </w:pPr>
    <w:r>
      <w:rPr>
        <w:rtl/>
      </w:rPr>
      <w:fldChar w:fldCharType="begin"/>
    </w:r>
    <w:r>
      <w:rPr>
        <w:rtl/>
      </w:rPr>
      <w:instrText xml:space="preserve"> </w:instrText>
    </w:r>
    <w:r>
      <w:rPr>
        <w:rFonts w:hint="cs"/>
      </w:rPr>
      <w:instrText>PAGE  \* ArabicAbjad  \* MERGEFORMAT</w:instrText>
    </w:r>
    <w:r>
      <w:rPr>
        <w:rtl/>
      </w:rPr>
      <w:instrText xml:space="preserve"> </w:instrText>
    </w:r>
    <w:r>
      <w:rPr>
        <w:rtl/>
      </w:rPr>
      <w:fldChar w:fldCharType="separate"/>
    </w:r>
    <w:r>
      <w:rPr>
        <w:rFonts w:hint="cs"/>
        <w:noProof/>
        <w:rtl/>
      </w:rPr>
      <w:t>‌أ</w:t>
    </w:r>
    <w:r>
      <w:rPr>
        <w:rt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AFA33" w14:textId="6EE5355C" w:rsidR="0022091E" w:rsidRDefault="0022091E" w:rsidP="0022091E">
    <w:pPr>
      <w:pStyle w:val="ab"/>
      <w:jc w:val="center"/>
    </w:pPr>
    <w:r>
      <w:rPr>
        <w:rtl/>
      </w:rPr>
      <w:fldChar w:fldCharType="begin"/>
    </w:r>
    <w:r>
      <w:rPr>
        <w:rtl/>
      </w:rPr>
      <w:instrText xml:space="preserve"> </w:instrText>
    </w:r>
    <w:r>
      <w:instrText>PAGE  \* Arabic  \* MERGEFORMAT</w:instrText>
    </w:r>
    <w:r>
      <w:rPr>
        <w:rtl/>
      </w:rPr>
      <w:instrText xml:space="preserve"> </w:instrText>
    </w:r>
    <w:r>
      <w:rPr>
        <w:rtl/>
      </w:rPr>
      <w:fldChar w:fldCharType="separate"/>
    </w:r>
    <w:r>
      <w:rPr>
        <w:noProof/>
        <w:rtl/>
      </w:rPr>
      <w:t>8</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DD83A" w14:textId="77777777" w:rsidR="00BE6AC4" w:rsidRDefault="00BE6AC4" w:rsidP="00B90CAA">
      <w:r>
        <w:separator/>
      </w:r>
    </w:p>
  </w:footnote>
  <w:footnote w:type="continuationSeparator" w:id="0">
    <w:p w14:paraId="2EF586DF" w14:textId="77777777" w:rsidR="00BE6AC4" w:rsidRDefault="00BE6AC4" w:rsidP="00B90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AC1"/>
    <w:multiLevelType w:val="multilevel"/>
    <w:tmpl w:val="795A0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4505B"/>
    <w:multiLevelType w:val="hybridMultilevel"/>
    <w:tmpl w:val="D0CA8CCE"/>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 w15:restartNumberingAfterBreak="0">
    <w:nsid w:val="017173FC"/>
    <w:multiLevelType w:val="hybridMultilevel"/>
    <w:tmpl w:val="4F5CE2BE"/>
    <w:lvl w:ilvl="0" w:tplc="F5A8D2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F0FB0"/>
    <w:multiLevelType w:val="multilevel"/>
    <w:tmpl w:val="462A48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C66578"/>
    <w:multiLevelType w:val="hybridMultilevel"/>
    <w:tmpl w:val="D5800C98"/>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DB6EC5"/>
    <w:multiLevelType w:val="hybridMultilevel"/>
    <w:tmpl w:val="0C068F1A"/>
    <w:lvl w:ilvl="0" w:tplc="39C0E174">
      <w:start w:val="1"/>
      <w:numFmt w:val="bullet"/>
      <w:lvlText w:val="-"/>
      <w:lvlJc w:val="left"/>
      <w:pPr>
        <w:ind w:left="720" w:hanging="360"/>
      </w:pPr>
      <w:rPr>
        <w:rFonts w:ascii="Simplified Arabic" w:eastAsia="Calibri" w:hAnsi="Simplified Arabic" w:cs="Simplified Arabic"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7B4FD9"/>
    <w:multiLevelType w:val="multilevel"/>
    <w:tmpl w:val="04D01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4F0870"/>
    <w:multiLevelType w:val="hybridMultilevel"/>
    <w:tmpl w:val="E6D65464"/>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55BBC"/>
    <w:multiLevelType w:val="hybridMultilevel"/>
    <w:tmpl w:val="1F987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C7F32"/>
    <w:multiLevelType w:val="multilevel"/>
    <w:tmpl w:val="EF32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E06D6D"/>
    <w:multiLevelType w:val="multilevel"/>
    <w:tmpl w:val="A19C5EA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B2134A7"/>
    <w:multiLevelType w:val="hybridMultilevel"/>
    <w:tmpl w:val="DE4CC4F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BD065FE"/>
    <w:multiLevelType w:val="multilevel"/>
    <w:tmpl w:val="CACEF220"/>
    <w:lvl w:ilvl="0">
      <w:start w:val="1"/>
      <w:numFmt w:val="decimal"/>
      <w:lvlText w:val="%1-"/>
      <w:lvlJc w:val="left"/>
      <w:pPr>
        <w:tabs>
          <w:tab w:val="num" w:pos="720"/>
        </w:tabs>
        <w:ind w:left="720" w:hanging="360"/>
      </w:pPr>
      <w:rPr>
        <w:rFonts w:ascii="Sakkal Majalla" w:eastAsia="Sakkal Majalla" w:hAnsi="Sakkal Majalla" w:cs="Sakkal Majalla"/>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163249"/>
    <w:multiLevelType w:val="hybridMultilevel"/>
    <w:tmpl w:val="B49AF1E2"/>
    <w:lvl w:ilvl="0" w:tplc="A1C81916">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370C64"/>
    <w:multiLevelType w:val="multilevel"/>
    <w:tmpl w:val="F3DA7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414786"/>
    <w:multiLevelType w:val="hybridMultilevel"/>
    <w:tmpl w:val="D35C31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1313B77"/>
    <w:multiLevelType w:val="hybridMultilevel"/>
    <w:tmpl w:val="F6327F9E"/>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1F521AF"/>
    <w:multiLevelType w:val="hybridMultilevel"/>
    <w:tmpl w:val="E4FC32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07A24"/>
    <w:multiLevelType w:val="hybridMultilevel"/>
    <w:tmpl w:val="EF30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1F4CF2"/>
    <w:multiLevelType w:val="hybridMultilevel"/>
    <w:tmpl w:val="704A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B32713"/>
    <w:multiLevelType w:val="hybridMultilevel"/>
    <w:tmpl w:val="801E8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6585601"/>
    <w:multiLevelType w:val="multilevel"/>
    <w:tmpl w:val="EBB4E8BA"/>
    <w:lvl w:ilvl="0">
      <w:start w:val="1"/>
      <w:numFmt w:val="decimal"/>
      <w:lvlText w:val="%1-"/>
      <w:lvlJc w:val="left"/>
      <w:pPr>
        <w:tabs>
          <w:tab w:val="num" w:pos="720"/>
        </w:tabs>
        <w:ind w:left="720" w:hanging="360"/>
      </w:pPr>
      <w:rPr>
        <w:rFonts w:ascii="Sakkal Majalla" w:eastAsia="Sakkal Majalla"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ED31DD"/>
    <w:multiLevelType w:val="hybridMultilevel"/>
    <w:tmpl w:val="C77443E4"/>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8E2D90"/>
    <w:multiLevelType w:val="hybridMultilevel"/>
    <w:tmpl w:val="7376F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174F61"/>
    <w:multiLevelType w:val="multilevel"/>
    <w:tmpl w:val="29E6D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27A3F"/>
    <w:multiLevelType w:val="multilevel"/>
    <w:tmpl w:val="4BA8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FB6BCB"/>
    <w:multiLevelType w:val="multilevel"/>
    <w:tmpl w:val="5252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B138A7"/>
    <w:multiLevelType w:val="multilevel"/>
    <w:tmpl w:val="259C5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095DB7"/>
    <w:multiLevelType w:val="multilevel"/>
    <w:tmpl w:val="0EB0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133B22"/>
    <w:multiLevelType w:val="hybridMultilevel"/>
    <w:tmpl w:val="E86C2326"/>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3E36D46"/>
    <w:multiLevelType w:val="hybridMultilevel"/>
    <w:tmpl w:val="DF6268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E4140C"/>
    <w:multiLevelType w:val="multilevel"/>
    <w:tmpl w:val="9C1E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004DC5"/>
    <w:multiLevelType w:val="hybridMultilevel"/>
    <w:tmpl w:val="52E23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7C679D"/>
    <w:multiLevelType w:val="hybridMultilevel"/>
    <w:tmpl w:val="12A0C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8405AC"/>
    <w:multiLevelType w:val="hybridMultilevel"/>
    <w:tmpl w:val="D7D243DE"/>
    <w:lvl w:ilvl="0" w:tplc="3C74C10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25A8575C"/>
    <w:multiLevelType w:val="hybridMultilevel"/>
    <w:tmpl w:val="6366A90C"/>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6397F9F"/>
    <w:multiLevelType w:val="multilevel"/>
    <w:tmpl w:val="45C2947C"/>
    <w:lvl w:ilvl="0">
      <w:start w:val="4"/>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8B653F"/>
    <w:multiLevelType w:val="hybridMultilevel"/>
    <w:tmpl w:val="F6326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E21F72"/>
    <w:multiLevelType w:val="multilevel"/>
    <w:tmpl w:val="F62A4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10740B"/>
    <w:multiLevelType w:val="multilevel"/>
    <w:tmpl w:val="107A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1F4E24"/>
    <w:multiLevelType w:val="multilevel"/>
    <w:tmpl w:val="462A48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2A3D9E"/>
    <w:multiLevelType w:val="multilevel"/>
    <w:tmpl w:val="CA62CA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2B8D6874"/>
    <w:multiLevelType w:val="hybridMultilevel"/>
    <w:tmpl w:val="80FA9176"/>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BA75C4C"/>
    <w:multiLevelType w:val="multilevel"/>
    <w:tmpl w:val="180AA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C3A5E1C"/>
    <w:multiLevelType w:val="hybridMultilevel"/>
    <w:tmpl w:val="43BCE0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C656776"/>
    <w:multiLevelType w:val="hybridMultilevel"/>
    <w:tmpl w:val="B1AA703A"/>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CC36835"/>
    <w:multiLevelType w:val="multilevel"/>
    <w:tmpl w:val="111C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B34886"/>
    <w:multiLevelType w:val="hybridMultilevel"/>
    <w:tmpl w:val="F9C49C70"/>
    <w:lvl w:ilvl="0" w:tplc="39C0E174">
      <w:start w:val="1"/>
      <w:numFmt w:val="bullet"/>
      <w:lvlText w:val="-"/>
      <w:lvlJc w:val="left"/>
      <w:pPr>
        <w:ind w:left="720" w:hanging="360"/>
      </w:pPr>
      <w:rPr>
        <w:rFonts w:ascii="Simplified Arabic" w:eastAsia="Calibri" w:hAnsi="Simplified Arabic" w:cs="Simplified Arabic"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8C3C69"/>
    <w:multiLevelType w:val="multilevel"/>
    <w:tmpl w:val="926A8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5019DB"/>
    <w:multiLevelType w:val="hybridMultilevel"/>
    <w:tmpl w:val="1AAEE0D8"/>
    <w:lvl w:ilvl="0" w:tplc="4942EA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5617E0"/>
    <w:multiLevelType w:val="multilevel"/>
    <w:tmpl w:val="66E01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5426D8C"/>
    <w:multiLevelType w:val="multilevel"/>
    <w:tmpl w:val="C8EEC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463516"/>
    <w:multiLevelType w:val="hybridMultilevel"/>
    <w:tmpl w:val="830E1E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87418F"/>
    <w:multiLevelType w:val="multilevel"/>
    <w:tmpl w:val="AB58F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A7132FC"/>
    <w:multiLevelType w:val="hybridMultilevel"/>
    <w:tmpl w:val="67FA8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AFA5559"/>
    <w:multiLevelType w:val="hybridMultilevel"/>
    <w:tmpl w:val="E6EC7E80"/>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9B6E4D"/>
    <w:multiLevelType w:val="hybridMultilevel"/>
    <w:tmpl w:val="954CF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3D180AC5"/>
    <w:multiLevelType w:val="hybridMultilevel"/>
    <w:tmpl w:val="B1AA703A"/>
    <w:lvl w:ilvl="0" w:tplc="92A087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9B1E0B"/>
    <w:multiLevelType w:val="hybridMultilevel"/>
    <w:tmpl w:val="9D8818FC"/>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B20976"/>
    <w:multiLevelType w:val="hybridMultilevel"/>
    <w:tmpl w:val="A890328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15:restartNumberingAfterBreak="0">
    <w:nsid w:val="3DC56807"/>
    <w:multiLevelType w:val="hybridMultilevel"/>
    <w:tmpl w:val="F72E4B7A"/>
    <w:lvl w:ilvl="0" w:tplc="3C74C10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3E7262F6"/>
    <w:multiLevelType w:val="hybridMultilevel"/>
    <w:tmpl w:val="48B83F72"/>
    <w:lvl w:ilvl="0" w:tplc="8790085A">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15:restartNumberingAfterBreak="0">
    <w:nsid w:val="3FA311B8"/>
    <w:multiLevelType w:val="hybridMultilevel"/>
    <w:tmpl w:val="ECA2B1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4F3561"/>
    <w:multiLevelType w:val="multilevel"/>
    <w:tmpl w:val="F8FC64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3B72C4"/>
    <w:multiLevelType w:val="hybridMultilevel"/>
    <w:tmpl w:val="E4CE7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35A28D5"/>
    <w:multiLevelType w:val="multilevel"/>
    <w:tmpl w:val="36C8F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4790A08"/>
    <w:multiLevelType w:val="hybridMultilevel"/>
    <w:tmpl w:val="B4B05ED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52B42D7"/>
    <w:multiLevelType w:val="hybridMultilevel"/>
    <w:tmpl w:val="E174C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5505FC5"/>
    <w:multiLevelType w:val="hybridMultilevel"/>
    <w:tmpl w:val="9466B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61C6C53"/>
    <w:multiLevelType w:val="multilevel"/>
    <w:tmpl w:val="CA62CA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48011737"/>
    <w:multiLevelType w:val="multilevel"/>
    <w:tmpl w:val="9D3A1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A2E115F"/>
    <w:multiLevelType w:val="multilevel"/>
    <w:tmpl w:val="4AD8A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AFB56FA"/>
    <w:multiLevelType w:val="multilevel"/>
    <w:tmpl w:val="FB28E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B055291"/>
    <w:multiLevelType w:val="multilevel"/>
    <w:tmpl w:val="82162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B89098A"/>
    <w:multiLevelType w:val="multilevel"/>
    <w:tmpl w:val="B3EAA82A"/>
    <w:lvl w:ilvl="0">
      <w:start w:val="1"/>
      <w:numFmt w:val="bullet"/>
      <w:lvlText w:val=""/>
      <w:lvlJc w:val="left"/>
      <w:pPr>
        <w:tabs>
          <w:tab w:val="num" w:pos="643"/>
        </w:tabs>
        <w:ind w:left="643" w:hanging="360"/>
      </w:pPr>
      <w:rPr>
        <w:rFonts w:ascii="Symbol" w:hAnsi="Symbol" w:hint="default"/>
        <w:sz w:val="28"/>
        <w:szCs w:val="28"/>
      </w:rPr>
    </w:lvl>
    <w:lvl w:ilvl="1">
      <w:start w:val="1"/>
      <w:numFmt w:val="bullet"/>
      <w:lvlText w:val="o"/>
      <w:lvlJc w:val="left"/>
      <w:pPr>
        <w:tabs>
          <w:tab w:val="num" w:pos="1363"/>
        </w:tabs>
        <w:ind w:left="1363" w:hanging="360"/>
      </w:pPr>
      <w:rPr>
        <w:rFonts w:ascii="Courier New" w:hAnsi="Courier New" w:hint="default"/>
        <w:sz w:val="20"/>
      </w:rPr>
    </w:lvl>
    <w:lvl w:ilvl="2">
      <w:start w:val="1"/>
      <w:numFmt w:val="bullet"/>
      <w:lvlText w:val=""/>
      <w:lvlJc w:val="left"/>
      <w:pPr>
        <w:tabs>
          <w:tab w:val="num" w:pos="2083"/>
        </w:tabs>
        <w:ind w:left="2083" w:hanging="360"/>
      </w:pPr>
      <w:rPr>
        <w:rFonts w:ascii="Wingdings" w:hAnsi="Wingdings" w:hint="default"/>
        <w:sz w:val="20"/>
      </w:r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75" w15:restartNumberingAfterBreak="0">
    <w:nsid w:val="4F4C5B3F"/>
    <w:multiLevelType w:val="hybridMultilevel"/>
    <w:tmpl w:val="B4B05E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F8037A2"/>
    <w:multiLevelType w:val="multilevel"/>
    <w:tmpl w:val="0E22AD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C1335C"/>
    <w:multiLevelType w:val="multilevel"/>
    <w:tmpl w:val="CA62CA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517E2023"/>
    <w:multiLevelType w:val="multilevel"/>
    <w:tmpl w:val="0ECC2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7C3577"/>
    <w:multiLevelType w:val="multilevel"/>
    <w:tmpl w:val="AB42A6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3A40D18"/>
    <w:multiLevelType w:val="hybridMultilevel"/>
    <w:tmpl w:val="F67C8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3F933F3"/>
    <w:multiLevelType w:val="hybridMultilevel"/>
    <w:tmpl w:val="B4B05ED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46200DC"/>
    <w:multiLevelType w:val="hybridMultilevel"/>
    <w:tmpl w:val="60B8D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4977444"/>
    <w:multiLevelType w:val="multilevel"/>
    <w:tmpl w:val="0F489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4C970B1"/>
    <w:multiLevelType w:val="hybridMultilevel"/>
    <w:tmpl w:val="EEE2FB6A"/>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5BC4813"/>
    <w:multiLevelType w:val="multilevel"/>
    <w:tmpl w:val="86F61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6B17B48"/>
    <w:multiLevelType w:val="hybridMultilevel"/>
    <w:tmpl w:val="AD16A8B6"/>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6C931B5"/>
    <w:multiLevelType w:val="multilevel"/>
    <w:tmpl w:val="3000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6CD33C0"/>
    <w:multiLevelType w:val="multilevel"/>
    <w:tmpl w:val="0832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CF1614"/>
    <w:multiLevelType w:val="hybridMultilevel"/>
    <w:tmpl w:val="9D545144"/>
    <w:lvl w:ilvl="0" w:tplc="62340254">
      <w:start w:val="1"/>
      <w:numFmt w:val="arabicAlpha"/>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0" w15:restartNumberingAfterBreak="0">
    <w:nsid w:val="588A6C1E"/>
    <w:multiLevelType w:val="multilevel"/>
    <w:tmpl w:val="EBB4E8BA"/>
    <w:lvl w:ilvl="0">
      <w:start w:val="1"/>
      <w:numFmt w:val="decimal"/>
      <w:lvlText w:val="%1-"/>
      <w:lvlJc w:val="left"/>
      <w:pPr>
        <w:tabs>
          <w:tab w:val="num" w:pos="720"/>
        </w:tabs>
        <w:ind w:left="720" w:hanging="360"/>
      </w:pPr>
      <w:rPr>
        <w:rFonts w:ascii="Sakkal Majalla" w:eastAsia="Sakkal Majalla"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9E919A3"/>
    <w:multiLevelType w:val="hybridMultilevel"/>
    <w:tmpl w:val="6A0CE100"/>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5A0259F0"/>
    <w:multiLevelType w:val="hybridMultilevel"/>
    <w:tmpl w:val="4912C044"/>
    <w:lvl w:ilvl="0" w:tplc="04090011">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A8600AB"/>
    <w:multiLevelType w:val="hybridMultilevel"/>
    <w:tmpl w:val="9084B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B7D14F5"/>
    <w:multiLevelType w:val="multilevel"/>
    <w:tmpl w:val="6694D53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5" w15:restartNumberingAfterBreak="0">
    <w:nsid w:val="5E082543"/>
    <w:multiLevelType w:val="multilevel"/>
    <w:tmpl w:val="6CFC961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EF70689"/>
    <w:multiLevelType w:val="hybridMultilevel"/>
    <w:tmpl w:val="DB4CAF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15:restartNumberingAfterBreak="0">
    <w:nsid w:val="5F0766A1"/>
    <w:multiLevelType w:val="multilevel"/>
    <w:tmpl w:val="132E1AC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FAE6A7A"/>
    <w:multiLevelType w:val="hybridMultilevel"/>
    <w:tmpl w:val="81CA7FA8"/>
    <w:lvl w:ilvl="0" w:tplc="3C74C10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FB974AE"/>
    <w:multiLevelType w:val="hybridMultilevel"/>
    <w:tmpl w:val="F19A5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FE651CF"/>
    <w:multiLevelType w:val="multilevel"/>
    <w:tmpl w:val="CACEF220"/>
    <w:lvl w:ilvl="0">
      <w:start w:val="1"/>
      <w:numFmt w:val="decimal"/>
      <w:lvlText w:val="%1-"/>
      <w:lvlJc w:val="left"/>
      <w:pPr>
        <w:tabs>
          <w:tab w:val="num" w:pos="720"/>
        </w:tabs>
        <w:ind w:left="720" w:hanging="360"/>
      </w:pPr>
      <w:rPr>
        <w:rFonts w:ascii="Sakkal Majalla" w:eastAsia="Sakkal Majalla"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1DA2982"/>
    <w:multiLevelType w:val="multilevel"/>
    <w:tmpl w:val="462A48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36D0BD9"/>
    <w:multiLevelType w:val="multilevel"/>
    <w:tmpl w:val="477E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A034FA"/>
    <w:multiLevelType w:val="hybridMultilevel"/>
    <w:tmpl w:val="49A0E2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48D4B1A"/>
    <w:multiLevelType w:val="hybridMultilevel"/>
    <w:tmpl w:val="9714689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5" w15:restartNumberingAfterBreak="0">
    <w:nsid w:val="64E62262"/>
    <w:multiLevelType w:val="multilevel"/>
    <w:tmpl w:val="6DF6E6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6" w15:restartNumberingAfterBreak="0">
    <w:nsid w:val="65B63BBD"/>
    <w:multiLevelType w:val="multilevel"/>
    <w:tmpl w:val="324E5A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60E73F4"/>
    <w:multiLevelType w:val="hybridMultilevel"/>
    <w:tmpl w:val="768C6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62E513D"/>
    <w:multiLevelType w:val="hybridMultilevel"/>
    <w:tmpl w:val="B61CF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6435395"/>
    <w:multiLevelType w:val="hybridMultilevel"/>
    <w:tmpl w:val="19564BC4"/>
    <w:lvl w:ilvl="0" w:tplc="2A48785E">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67F16838"/>
    <w:multiLevelType w:val="hybridMultilevel"/>
    <w:tmpl w:val="FD565A8E"/>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9830B05"/>
    <w:multiLevelType w:val="multilevel"/>
    <w:tmpl w:val="EC564BB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6A0507F4"/>
    <w:multiLevelType w:val="hybridMultilevel"/>
    <w:tmpl w:val="927895D8"/>
    <w:lvl w:ilvl="0" w:tplc="39C0E174">
      <w:start w:val="1"/>
      <w:numFmt w:val="bullet"/>
      <w:lvlText w:val="-"/>
      <w:lvlJc w:val="left"/>
      <w:pPr>
        <w:ind w:left="720" w:hanging="360"/>
      </w:pPr>
      <w:rPr>
        <w:rFonts w:ascii="Simplified Arabic" w:eastAsia="Calibri" w:hAnsi="Simplified Arabic" w:cs="Simplified Arabic"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A131C3D"/>
    <w:multiLevelType w:val="hybridMultilevel"/>
    <w:tmpl w:val="013CC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BF6182C"/>
    <w:multiLevelType w:val="hybridMultilevel"/>
    <w:tmpl w:val="FA7859D2"/>
    <w:lvl w:ilvl="0" w:tplc="4C166948">
      <w:start w:val="1"/>
      <w:numFmt w:val="decimal"/>
      <w:lvlText w:val="%1-"/>
      <w:lvlJc w:val="left"/>
      <w:pPr>
        <w:ind w:left="1068" w:hanging="360"/>
      </w:pPr>
      <w:rPr>
        <w:b/>
        <w:bCs/>
        <w:lang w:bidi="ar-EG"/>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5" w15:restartNumberingAfterBreak="0">
    <w:nsid w:val="6C3A4346"/>
    <w:multiLevelType w:val="hybridMultilevel"/>
    <w:tmpl w:val="3AD2E466"/>
    <w:lvl w:ilvl="0" w:tplc="278454BE">
      <w:start w:val="3"/>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DC90134"/>
    <w:multiLevelType w:val="hybridMultilevel"/>
    <w:tmpl w:val="B5F86658"/>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6E701A82"/>
    <w:multiLevelType w:val="multilevel"/>
    <w:tmpl w:val="00DA0B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EC55DB4"/>
    <w:multiLevelType w:val="multilevel"/>
    <w:tmpl w:val="FC587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EFF7241"/>
    <w:multiLevelType w:val="hybridMultilevel"/>
    <w:tmpl w:val="FC54E9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F585B05"/>
    <w:multiLevelType w:val="hybridMultilevel"/>
    <w:tmpl w:val="A1722C5C"/>
    <w:lvl w:ilvl="0" w:tplc="A1C81916">
      <w:start w:val="1"/>
      <w:numFmt w:val="decimal"/>
      <w:lvlText w:val="%1."/>
      <w:lvlJc w:val="left"/>
      <w:pPr>
        <w:ind w:left="1080" w:hanging="72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0C33514"/>
    <w:multiLevelType w:val="multilevel"/>
    <w:tmpl w:val="1098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27B2904"/>
    <w:multiLevelType w:val="hybridMultilevel"/>
    <w:tmpl w:val="D9F633F4"/>
    <w:lvl w:ilvl="0" w:tplc="4942EA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2811670"/>
    <w:multiLevelType w:val="multilevel"/>
    <w:tmpl w:val="D64E0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4BA5F07"/>
    <w:multiLevelType w:val="multilevel"/>
    <w:tmpl w:val="CF64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5977A98"/>
    <w:multiLevelType w:val="hybridMultilevel"/>
    <w:tmpl w:val="B49AF1E2"/>
    <w:lvl w:ilvl="0" w:tplc="FFFFFFFF">
      <w:start w:val="1"/>
      <w:numFmt w:val="decimal"/>
      <w:lvlText w:val="%1."/>
      <w:lvlJc w:val="left"/>
      <w:pPr>
        <w:ind w:left="720" w:hanging="360"/>
      </w:pPr>
      <w:rPr>
        <w:rFonts w:hint="default"/>
        <w:sz w:val="3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766A1160"/>
    <w:multiLevelType w:val="multilevel"/>
    <w:tmpl w:val="806A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2F087E"/>
    <w:multiLevelType w:val="multilevel"/>
    <w:tmpl w:val="F0021A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73162C2"/>
    <w:multiLevelType w:val="hybridMultilevel"/>
    <w:tmpl w:val="E8EE8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8AE77C1"/>
    <w:multiLevelType w:val="hybridMultilevel"/>
    <w:tmpl w:val="E7900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AC77B72"/>
    <w:multiLevelType w:val="multilevel"/>
    <w:tmpl w:val="48D4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AD03E12"/>
    <w:multiLevelType w:val="hybridMultilevel"/>
    <w:tmpl w:val="A890328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15:restartNumberingAfterBreak="0">
    <w:nsid w:val="7B040CD2"/>
    <w:multiLevelType w:val="multilevel"/>
    <w:tmpl w:val="C5806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C337A26"/>
    <w:multiLevelType w:val="hybridMultilevel"/>
    <w:tmpl w:val="ABD21E34"/>
    <w:lvl w:ilvl="0" w:tplc="3C74C10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617712794">
    <w:abstractNumId w:val="99"/>
  </w:num>
  <w:num w:numId="2" w16cid:durableId="155077929">
    <w:abstractNumId w:val="23"/>
  </w:num>
  <w:num w:numId="3" w16cid:durableId="1690059990">
    <w:abstractNumId w:val="93"/>
  </w:num>
  <w:num w:numId="4" w16cid:durableId="2131624634">
    <w:abstractNumId w:val="103"/>
  </w:num>
  <w:num w:numId="5" w16cid:durableId="1128279106">
    <w:abstractNumId w:val="37"/>
  </w:num>
  <w:num w:numId="6" w16cid:durableId="298845760">
    <w:abstractNumId w:val="120"/>
  </w:num>
  <w:num w:numId="7" w16cid:durableId="482745432">
    <w:abstractNumId w:val="68"/>
  </w:num>
  <w:num w:numId="8" w16cid:durableId="1208689628">
    <w:abstractNumId w:val="122"/>
  </w:num>
  <w:num w:numId="9" w16cid:durableId="734016326">
    <w:abstractNumId w:val="49"/>
  </w:num>
  <w:num w:numId="10" w16cid:durableId="1663000340">
    <w:abstractNumId w:val="92"/>
  </w:num>
  <w:num w:numId="11" w16cid:durableId="1926915145">
    <w:abstractNumId w:val="75"/>
  </w:num>
  <w:num w:numId="12" w16cid:durableId="1109397029">
    <w:abstractNumId w:val="33"/>
  </w:num>
  <w:num w:numId="13" w16cid:durableId="986980915">
    <w:abstractNumId w:val="128"/>
  </w:num>
  <w:num w:numId="14" w16cid:durableId="2002274692">
    <w:abstractNumId w:val="54"/>
  </w:num>
  <w:num w:numId="15" w16cid:durableId="1727144185">
    <w:abstractNumId w:val="44"/>
  </w:num>
  <w:num w:numId="16" w16cid:durableId="1820540007">
    <w:abstractNumId w:val="19"/>
  </w:num>
  <w:num w:numId="17" w16cid:durableId="467669330">
    <w:abstractNumId w:val="8"/>
  </w:num>
  <w:num w:numId="18" w16cid:durableId="1909725168">
    <w:abstractNumId w:val="82"/>
  </w:num>
  <w:num w:numId="19" w16cid:durableId="554465813">
    <w:abstractNumId w:val="66"/>
  </w:num>
  <w:num w:numId="20" w16cid:durableId="956104759">
    <w:abstractNumId w:val="9"/>
  </w:num>
  <w:num w:numId="21" w16cid:durableId="1234855063">
    <w:abstractNumId w:val="123"/>
  </w:num>
  <w:num w:numId="22" w16cid:durableId="633170500">
    <w:abstractNumId w:val="65"/>
  </w:num>
  <w:num w:numId="23" w16cid:durableId="1561013824">
    <w:abstractNumId w:val="81"/>
  </w:num>
  <w:num w:numId="24" w16cid:durableId="541212453">
    <w:abstractNumId w:val="31"/>
  </w:num>
  <w:num w:numId="25" w16cid:durableId="752550325">
    <w:abstractNumId w:val="28"/>
  </w:num>
  <w:num w:numId="26" w16cid:durableId="1581254490">
    <w:abstractNumId w:val="70"/>
  </w:num>
  <w:num w:numId="27" w16cid:durableId="148717827">
    <w:abstractNumId w:val="51"/>
  </w:num>
  <w:num w:numId="28" w16cid:durableId="493572945">
    <w:abstractNumId w:val="78"/>
  </w:num>
  <w:num w:numId="29" w16cid:durableId="1164397309">
    <w:abstractNumId w:val="48"/>
  </w:num>
  <w:num w:numId="30" w16cid:durableId="182014954">
    <w:abstractNumId w:val="27"/>
  </w:num>
  <w:num w:numId="31" w16cid:durableId="8650841">
    <w:abstractNumId w:val="16"/>
  </w:num>
  <w:num w:numId="32" w16cid:durableId="689526795">
    <w:abstractNumId w:val="30"/>
  </w:num>
  <w:num w:numId="33" w16cid:durableId="605969367">
    <w:abstractNumId w:val="64"/>
  </w:num>
  <w:num w:numId="34" w16cid:durableId="836309864">
    <w:abstractNumId w:val="17"/>
  </w:num>
  <w:num w:numId="35" w16cid:durableId="544298752">
    <w:abstractNumId w:val="119"/>
  </w:num>
  <w:num w:numId="36" w16cid:durableId="472672754">
    <w:abstractNumId w:val="20"/>
  </w:num>
  <w:num w:numId="37" w16cid:durableId="1761751316">
    <w:abstractNumId w:val="52"/>
  </w:num>
  <w:num w:numId="38" w16cid:durableId="1141312493">
    <w:abstractNumId w:val="22"/>
  </w:num>
  <w:num w:numId="39" w16cid:durableId="1337615886">
    <w:abstractNumId w:val="108"/>
  </w:num>
  <w:num w:numId="40" w16cid:durableId="567806008">
    <w:abstractNumId w:val="129"/>
  </w:num>
  <w:num w:numId="41" w16cid:durableId="1045257401">
    <w:abstractNumId w:val="72"/>
  </w:num>
  <w:num w:numId="42" w16cid:durableId="1834103509">
    <w:abstractNumId w:val="6"/>
  </w:num>
  <w:num w:numId="43" w16cid:durableId="1797486265">
    <w:abstractNumId w:val="71"/>
  </w:num>
  <w:num w:numId="44" w16cid:durableId="2008941235">
    <w:abstractNumId w:val="12"/>
  </w:num>
  <w:num w:numId="45" w16cid:durableId="1315253784">
    <w:abstractNumId w:val="118"/>
  </w:num>
  <w:num w:numId="46" w16cid:durableId="176313984">
    <w:abstractNumId w:val="63"/>
  </w:num>
  <w:num w:numId="47" w16cid:durableId="1246378890">
    <w:abstractNumId w:val="76"/>
  </w:num>
  <w:num w:numId="48" w16cid:durableId="677119066">
    <w:abstractNumId w:val="88"/>
  </w:num>
  <w:num w:numId="49" w16cid:durableId="2021616349">
    <w:abstractNumId w:val="102"/>
  </w:num>
  <w:num w:numId="50" w16cid:durableId="334920880">
    <w:abstractNumId w:val="25"/>
  </w:num>
  <w:num w:numId="51" w16cid:durableId="164904477">
    <w:abstractNumId w:val="39"/>
  </w:num>
  <w:num w:numId="52" w16cid:durableId="2080319363">
    <w:abstractNumId w:val="21"/>
  </w:num>
  <w:num w:numId="53" w16cid:durableId="1407652919">
    <w:abstractNumId w:val="24"/>
  </w:num>
  <w:num w:numId="54" w16cid:durableId="1304192217">
    <w:abstractNumId w:val="15"/>
  </w:num>
  <w:num w:numId="55" w16cid:durableId="1203906030">
    <w:abstractNumId w:val="14"/>
  </w:num>
  <w:num w:numId="56" w16cid:durableId="1513108790">
    <w:abstractNumId w:val="105"/>
  </w:num>
  <w:num w:numId="57" w16cid:durableId="127552142">
    <w:abstractNumId w:val="126"/>
  </w:num>
  <w:num w:numId="58" w16cid:durableId="662126383">
    <w:abstractNumId w:val="26"/>
  </w:num>
  <w:num w:numId="59" w16cid:durableId="1699161356">
    <w:abstractNumId w:val="73"/>
  </w:num>
  <w:num w:numId="60" w16cid:durableId="1089813658">
    <w:abstractNumId w:val="36"/>
  </w:num>
  <w:num w:numId="61" w16cid:durableId="11299410">
    <w:abstractNumId w:val="46"/>
  </w:num>
  <w:num w:numId="62" w16cid:durableId="1344480980">
    <w:abstractNumId w:val="43"/>
  </w:num>
  <w:num w:numId="63" w16cid:durableId="1669092322">
    <w:abstractNumId w:val="83"/>
  </w:num>
  <w:num w:numId="64" w16cid:durableId="856306587">
    <w:abstractNumId w:val="85"/>
  </w:num>
  <w:num w:numId="65" w16cid:durableId="1700274112">
    <w:abstractNumId w:val="53"/>
  </w:num>
  <w:num w:numId="66" w16cid:durableId="497963263">
    <w:abstractNumId w:val="124"/>
  </w:num>
  <w:num w:numId="67" w16cid:durableId="1257445558">
    <w:abstractNumId w:val="130"/>
  </w:num>
  <w:num w:numId="68" w16cid:durableId="4596912">
    <w:abstractNumId w:val="87"/>
  </w:num>
  <w:num w:numId="69" w16cid:durableId="290524056">
    <w:abstractNumId w:val="69"/>
  </w:num>
  <w:num w:numId="70" w16cid:durableId="1460339619">
    <w:abstractNumId w:val="132"/>
  </w:num>
  <w:num w:numId="71" w16cid:durableId="2114592846">
    <w:abstractNumId w:val="100"/>
  </w:num>
  <w:num w:numId="72" w16cid:durableId="1375234488">
    <w:abstractNumId w:val="127"/>
  </w:num>
  <w:num w:numId="73" w16cid:durableId="1939941147">
    <w:abstractNumId w:val="96"/>
  </w:num>
  <w:num w:numId="74" w16cid:durableId="394160845">
    <w:abstractNumId w:val="62"/>
  </w:num>
  <w:num w:numId="75" w16cid:durableId="1043479551">
    <w:abstractNumId w:val="94"/>
  </w:num>
  <w:num w:numId="76" w16cid:durableId="2031712002">
    <w:abstractNumId w:val="121"/>
  </w:num>
  <w:num w:numId="77" w16cid:durableId="69280140">
    <w:abstractNumId w:val="56"/>
  </w:num>
  <w:num w:numId="78" w16cid:durableId="458031487">
    <w:abstractNumId w:val="0"/>
  </w:num>
  <w:num w:numId="79" w16cid:durableId="957099861">
    <w:abstractNumId w:val="10"/>
  </w:num>
  <w:num w:numId="80" w16cid:durableId="1235317501">
    <w:abstractNumId w:val="79"/>
  </w:num>
  <w:num w:numId="81" w16cid:durableId="2000961986">
    <w:abstractNumId w:val="50"/>
  </w:num>
  <w:num w:numId="82" w16cid:durableId="1819492771">
    <w:abstractNumId w:val="40"/>
  </w:num>
  <w:num w:numId="83" w16cid:durableId="1921868424">
    <w:abstractNumId w:val="101"/>
  </w:num>
  <w:num w:numId="84" w16cid:durableId="229465063">
    <w:abstractNumId w:val="3"/>
  </w:num>
  <w:num w:numId="85" w16cid:durableId="431753266">
    <w:abstractNumId w:val="74"/>
  </w:num>
  <w:num w:numId="86" w16cid:durableId="92800780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33554771">
    <w:abstractNumId w:val="5"/>
  </w:num>
  <w:num w:numId="88" w16cid:durableId="499850633">
    <w:abstractNumId w:val="67"/>
  </w:num>
  <w:num w:numId="89" w16cid:durableId="125663348">
    <w:abstractNumId w:val="2"/>
  </w:num>
  <w:num w:numId="90" w16cid:durableId="1140271799">
    <w:abstractNumId w:val="80"/>
  </w:num>
  <w:num w:numId="91" w16cid:durableId="1116951626">
    <w:abstractNumId w:val="90"/>
  </w:num>
  <w:num w:numId="92" w16cid:durableId="1441756842">
    <w:abstractNumId w:val="41"/>
  </w:num>
  <w:num w:numId="93" w16cid:durableId="1580018282">
    <w:abstractNumId w:val="77"/>
  </w:num>
  <w:num w:numId="94" w16cid:durableId="128504206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8253051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9069082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183578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2038039192">
    <w:abstractNumId w:val="32"/>
  </w:num>
  <w:num w:numId="99" w16cid:durableId="1001081724">
    <w:abstractNumId w:val="13"/>
  </w:num>
  <w:num w:numId="100" w16cid:durableId="1517646327">
    <w:abstractNumId w:val="133"/>
  </w:num>
  <w:num w:numId="101" w16cid:durableId="1441686217">
    <w:abstractNumId w:val="18"/>
  </w:num>
  <w:num w:numId="102" w16cid:durableId="1602951955">
    <w:abstractNumId w:val="104"/>
  </w:num>
  <w:num w:numId="103" w16cid:durableId="512500310">
    <w:abstractNumId w:val="60"/>
  </w:num>
  <w:num w:numId="104" w16cid:durableId="980113479">
    <w:abstractNumId w:val="34"/>
  </w:num>
  <w:num w:numId="105" w16cid:durableId="654920363">
    <w:abstractNumId w:val="98"/>
  </w:num>
  <w:num w:numId="106" w16cid:durableId="1332837121">
    <w:abstractNumId w:val="35"/>
  </w:num>
  <w:num w:numId="107" w16cid:durableId="1953707770">
    <w:abstractNumId w:val="91"/>
  </w:num>
  <w:num w:numId="108" w16cid:durableId="2033679631">
    <w:abstractNumId w:val="7"/>
  </w:num>
  <w:num w:numId="109" w16cid:durableId="2078429055">
    <w:abstractNumId w:val="97"/>
  </w:num>
  <w:num w:numId="110" w16cid:durableId="319967223">
    <w:abstractNumId w:val="116"/>
  </w:num>
  <w:num w:numId="111" w16cid:durableId="417292672">
    <w:abstractNumId w:val="42"/>
  </w:num>
  <w:num w:numId="112" w16cid:durableId="118425757">
    <w:abstractNumId w:val="106"/>
  </w:num>
  <w:num w:numId="113" w16cid:durableId="1568610047">
    <w:abstractNumId w:val="107"/>
  </w:num>
  <w:num w:numId="114" w16cid:durableId="771901519">
    <w:abstractNumId w:val="84"/>
  </w:num>
  <w:num w:numId="115" w16cid:durableId="309333967">
    <w:abstractNumId w:val="58"/>
  </w:num>
  <w:num w:numId="116" w16cid:durableId="412050331">
    <w:abstractNumId w:val="117"/>
  </w:num>
  <w:num w:numId="117" w16cid:durableId="237717106">
    <w:abstractNumId w:val="55"/>
  </w:num>
  <w:num w:numId="118" w16cid:durableId="1963731079">
    <w:abstractNumId w:val="111"/>
  </w:num>
  <w:num w:numId="119" w16cid:durableId="2145586613">
    <w:abstractNumId w:val="38"/>
  </w:num>
  <w:num w:numId="120" w16cid:durableId="678896856">
    <w:abstractNumId w:val="95"/>
  </w:num>
  <w:num w:numId="121" w16cid:durableId="1650137886">
    <w:abstractNumId w:val="125"/>
  </w:num>
  <w:num w:numId="122" w16cid:durableId="1358585710">
    <w:abstractNumId w:val="57"/>
  </w:num>
  <w:num w:numId="123" w16cid:durableId="1750737795">
    <w:abstractNumId w:val="4"/>
  </w:num>
  <w:num w:numId="124" w16cid:durableId="843203411">
    <w:abstractNumId w:val="11"/>
  </w:num>
  <w:num w:numId="125" w16cid:durableId="991956127">
    <w:abstractNumId w:val="86"/>
  </w:num>
  <w:num w:numId="126" w16cid:durableId="1229655756">
    <w:abstractNumId w:val="29"/>
  </w:num>
  <w:num w:numId="127" w16cid:durableId="1813324129">
    <w:abstractNumId w:val="45"/>
  </w:num>
  <w:num w:numId="128" w16cid:durableId="919407835">
    <w:abstractNumId w:val="110"/>
  </w:num>
  <w:num w:numId="129" w16cid:durableId="175197625">
    <w:abstractNumId w:val="1"/>
  </w:num>
  <w:num w:numId="130" w16cid:durableId="1531991715">
    <w:abstractNumId w:val="109"/>
  </w:num>
  <w:num w:numId="131" w16cid:durableId="610891899">
    <w:abstractNumId w:val="113"/>
  </w:num>
  <w:num w:numId="132" w16cid:durableId="1204289778">
    <w:abstractNumId w:val="115"/>
  </w:num>
  <w:num w:numId="133" w16cid:durableId="1210217113">
    <w:abstractNumId w:val="47"/>
  </w:num>
  <w:num w:numId="134" w16cid:durableId="1528912317">
    <w:abstractNumId w:val="11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0FCC"/>
    <w:rsid w:val="000076A5"/>
    <w:rsid w:val="000111A9"/>
    <w:rsid w:val="00025C13"/>
    <w:rsid w:val="000305DF"/>
    <w:rsid w:val="00034C05"/>
    <w:rsid w:val="000356D5"/>
    <w:rsid w:val="00035CCB"/>
    <w:rsid w:val="00042A06"/>
    <w:rsid w:val="000475C2"/>
    <w:rsid w:val="000561AD"/>
    <w:rsid w:val="0006057D"/>
    <w:rsid w:val="00061D53"/>
    <w:rsid w:val="000646F6"/>
    <w:rsid w:val="00067B99"/>
    <w:rsid w:val="00071C36"/>
    <w:rsid w:val="00072507"/>
    <w:rsid w:val="00073D5A"/>
    <w:rsid w:val="00084616"/>
    <w:rsid w:val="00085101"/>
    <w:rsid w:val="00090282"/>
    <w:rsid w:val="00091C9F"/>
    <w:rsid w:val="00092EEB"/>
    <w:rsid w:val="000932A2"/>
    <w:rsid w:val="000A2088"/>
    <w:rsid w:val="000A3DFE"/>
    <w:rsid w:val="000B23A8"/>
    <w:rsid w:val="000B3625"/>
    <w:rsid w:val="000B51CA"/>
    <w:rsid w:val="000C1301"/>
    <w:rsid w:val="000C5783"/>
    <w:rsid w:val="000D0BA2"/>
    <w:rsid w:val="000D1566"/>
    <w:rsid w:val="000D7C34"/>
    <w:rsid w:val="000D7F9C"/>
    <w:rsid w:val="000E5C0D"/>
    <w:rsid w:val="000E7620"/>
    <w:rsid w:val="000F1C4A"/>
    <w:rsid w:val="000F4C3C"/>
    <w:rsid w:val="000F4D96"/>
    <w:rsid w:val="000F5A5E"/>
    <w:rsid w:val="000F6850"/>
    <w:rsid w:val="000F6BD5"/>
    <w:rsid w:val="000F7580"/>
    <w:rsid w:val="000F767C"/>
    <w:rsid w:val="00100487"/>
    <w:rsid w:val="001031BE"/>
    <w:rsid w:val="0010721C"/>
    <w:rsid w:val="001201C5"/>
    <w:rsid w:val="0012134C"/>
    <w:rsid w:val="001213BD"/>
    <w:rsid w:val="00126E89"/>
    <w:rsid w:val="0012789E"/>
    <w:rsid w:val="00132438"/>
    <w:rsid w:val="00140D81"/>
    <w:rsid w:val="0014148F"/>
    <w:rsid w:val="00141CFA"/>
    <w:rsid w:val="00142B13"/>
    <w:rsid w:val="00142ED7"/>
    <w:rsid w:val="0014677E"/>
    <w:rsid w:val="001511C9"/>
    <w:rsid w:val="001538C7"/>
    <w:rsid w:val="00162DCD"/>
    <w:rsid w:val="001644EF"/>
    <w:rsid w:val="0018215A"/>
    <w:rsid w:val="001839D1"/>
    <w:rsid w:val="001879A8"/>
    <w:rsid w:val="00195C9B"/>
    <w:rsid w:val="001A514E"/>
    <w:rsid w:val="001A6720"/>
    <w:rsid w:val="001B006A"/>
    <w:rsid w:val="001C0BB5"/>
    <w:rsid w:val="001C2E80"/>
    <w:rsid w:val="001C6401"/>
    <w:rsid w:val="001D27D6"/>
    <w:rsid w:val="001D42E6"/>
    <w:rsid w:val="001D4820"/>
    <w:rsid w:val="001E12C9"/>
    <w:rsid w:val="001E4728"/>
    <w:rsid w:val="001E5725"/>
    <w:rsid w:val="001E5CDF"/>
    <w:rsid w:val="001F1D20"/>
    <w:rsid w:val="001F6988"/>
    <w:rsid w:val="002030C4"/>
    <w:rsid w:val="00203DEA"/>
    <w:rsid w:val="00207D5B"/>
    <w:rsid w:val="0021003C"/>
    <w:rsid w:val="0021181E"/>
    <w:rsid w:val="0022091E"/>
    <w:rsid w:val="00222A5E"/>
    <w:rsid w:val="00225232"/>
    <w:rsid w:val="00234313"/>
    <w:rsid w:val="00235A7C"/>
    <w:rsid w:val="002427B1"/>
    <w:rsid w:val="002511CC"/>
    <w:rsid w:val="00257DFB"/>
    <w:rsid w:val="0027064A"/>
    <w:rsid w:val="00272586"/>
    <w:rsid w:val="002818CB"/>
    <w:rsid w:val="00281EF3"/>
    <w:rsid w:val="00287C2F"/>
    <w:rsid w:val="00291828"/>
    <w:rsid w:val="00292713"/>
    <w:rsid w:val="00292AE6"/>
    <w:rsid w:val="00294600"/>
    <w:rsid w:val="002957C9"/>
    <w:rsid w:val="00295C4F"/>
    <w:rsid w:val="002A67FA"/>
    <w:rsid w:val="002A72A3"/>
    <w:rsid w:val="002A7CD5"/>
    <w:rsid w:val="002B0153"/>
    <w:rsid w:val="002B7CC5"/>
    <w:rsid w:val="002C3BC3"/>
    <w:rsid w:val="002D2C08"/>
    <w:rsid w:val="002D3C75"/>
    <w:rsid w:val="002D6854"/>
    <w:rsid w:val="002E6533"/>
    <w:rsid w:val="002E690B"/>
    <w:rsid w:val="002E7078"/>
    <w:rsid w:val="002E707B"/>
    <w:rsid w:val="002E78E4"/>
    <w:rsid w:val="002F3EA8"/>
    <w:rsid w:val="002F7E3C"/>
    <w:rsid w:val="00300167"/>
    <w:rsid w:val="00304309"/>
    <w:rsid w:val="00306666"/>
    <w:rsid w:val="00310A12"/>
    <w:rsid w:val="00311C6F"/>
    <w:rsid w:val="00312FD9"/>
    <w:rsid w:val="00313976"/>
    <w:rsid w:val="00314656"/>
    <w:rsid w:val="00325C0C"/>
    <w:rsid w:val="003369BB"/>
    <w:rsid w:val="00342D2E"/>
    <w:rsid w:val="00346633"/>
    <w:rsid w:val="00350E83"/>
    <w:rsid w:val="00354FF1"/>
    <w:rsid w:val="00357C87"/>
    <w:rsid w:val="003666CF"/>
    <w:rsid w:val="00372C49"/>
    <w:rsid w:val="00384E57"/>
    <w:rsid w:val="0038673A"/>
    <w:rsid w:val="00391E7C"/>
    <w:rsid w:val="00392624"/>
    <w:rsid w:val="00394096"/>
    <w:rsid w:val="003974D9"/>
    <w:rsid w:val="003A26BD"/>
    <w:rsid w:val="003A2B57"/>
    <w:rsid w:val="003A40CD"/>
    <w:rsid w:val="003A4E89"/>
    <w:rsid w:val="003A53AA"/>
    <w:rsid w:val="003A586D"/>
    <w:rsid w:val="003B1324"/>
    <w:rsid w:val="003B7730"/>
    <w:rsid w:val="003C0B5C"/>
    <w:rsid w:val="003C2119"/>
    <w:rsid w:val="003C6F89"/>
    <w:rsid w:val="003C7A0E"/>
    <w:rsid w:val="003D1A19"/>
    <w:rsid w:val="003D3CD0"/>
    <w:rsid w:val="003D7CBF"/>
    <w:rsid w:val="003E2C2E"/>
    <w:rsid w:val="003E31D7"/>
    <w:rsid w:val="003E523B"/>
    <w:rsid w:val="003F0292"/>
    <w:rsid w:val="003F702F"/>
    <w:rsid w:val="0040220A"/>
    <w:rsid w:val="00403269"/>
    <w:rsid w:val="00403292"/>
    <w:rsid w:val="00403848"/>
    <w:rsid w:val="00404474"/>
    <w:rsid w:val="00405E39"/>
    <w:rsid w:val="00416242"/>
    <w:rsid w:val="004227BE"/>
    <w:rsid w:val="004410B8"/>
    <w:rsid w:val="00444512"/>
    <w:rsid w:val="00446D49"/>
    <w:rsid w:val="004531D8"/>
    <w:rsid w:val="00460753"/>
    <w:rsid w:val="004628AC"/>
    <w:rsid w:val="00463683"/>
    <w:rsid w:val="00464F24"/>
    <w:rsid w:val="004703EC"/>
    <w:rsid w:val="0047590D"/>
    <w:rsid w:val="0048521E"/>
    <w:rsid w:val="004856D9"/>
    <w:rsid w:val="00494FE9"/>
    <w:rsid w:val="0049664E"/>
    <w:rsid w:val="004968EB"/>
    <w:rsid w:val="004A0B53"/>
    <w:rsid w:val="004B1509"/>
    <w:rsid w:val="004B275F"/>
    <w:rsid w:val="004B75C1"/>
    <w:rsid w:val="004D0D54"/>
    <w:rsid w:val="004D3487"/>
    <w:rsid w:val="004D387E"/>
    <w:rsid w:val="004D6BDE"/>
    <w:rsid w:val="004E03C6"/>
    <w:rsid w:val="004E0A3A"/>
    <w:rsid w:val="004E0F07"/>
    <w:rsid w:val="004E4928"/>
    <w:rsid w:val="004E75B8"/>
    <w:rsid w:val="004F10E3"/>
    <w:rsid w:val="004F1A71"/>
    <w:rsid w:val="004F2643"/>
    <w:rsid w:val="004F3CD4"/>
    <w:rsid w:val="004F65A9"/>
    <w:rsid w:val="00500A28"/>
    <w:rsid w:val="00501776"/>
    <w:rsid w:val="00501A6B"/>
    <w:rsid w:val="005067BB"/>
    <w:rsid w:val="005078BC"/>
    <w:rsid w:val="005122B9"/>
    <w:rsid w:val="005153D9"/>
    <w:rsid w:val="005164E1"/>
    <w:rsid w:val="0052077A"/>
    <w:rsid w:val="00524AA3"/>
    <w:rsid w:val="00526175"/>
    <w:rsid w:val="00527F45"/>
    <w:rsid w:val="0053080E"/>
    <w:rsid w:val="005323B9"/>
    <w:rsid w:val="0053568D"/>
    <w:rsid w:val="00537D71"/>
    <w:rsid w:val="00541A39"/>
    <w:rsid w:val="00542A25"/>
    <w:rsid w:val="00543766"/>
    <w:rsid w:val="0054756F"/>
    <w:rsid w:val="00551DD1"/>
    <w:rsid w:val="00553A3D"/>
    <w:rsid w:val="00560465"/>
    <w:rsid w:val="0057181D"/>
    <w:rsid w:val="00582C3A"/>
    <w:rsid w:val="00585455"/>
    <w:rsid w:val="0059042D"/>
    <w:rsid w:val="0059247D"/>
    <w:rsid w:val="00596CF4"/>
    <w:rsid w:val="005B05CC"/>
    <w:rsid w:val="005B303A"/>
    <w:rsid w:val="005B4649"/>
    <w:rsid w:val="005C0C01"/>
    <w:rsid w:val="005C4DB4"/>
    <w:rsid w:val="005D02AA"/>
    <w:rsid w:val="005D0728"/>
    <w:rsid w:val="005D2D17"/>
    <w:rsid w:val="005D6DE2"/>
    <w:rsid w:val="005D79D7"/>
    <w:rsid w:val="005E3D32"/>
    <w:rsid w:val="005E40F7"/>
    <w:rsid w:val="005E6441"/>
    <w:rsid w:val="0060090D"/>
    <w:rsid w:val="0060774D"/>
    <w:rsid w:val="00616EB4"/>
    <w:rsid w:val="00625790"/>
    <w:rsid w:val="00626CE5"/>
    <w:rsid w:val="00630260"/>
    <w:rsid w:val="00633C8E"/>
    <w:rsid w:val="0064092E"/>
    <w:rsid w:val="00640973"/>
    <w:rsid w:val="00640E81"/>
    <w:rsid w:val="00651194"/>
    <w:rsid w:val="006519DC"/>
    <w:rsid w:val="00651DD5"/>
    <w:rsid w:val="00652498"/>
    <w:rsid w:val="006542F4"/>
    <w:rsid w:val="006551B9"/>
    <w:rsid w:val="00655232"/>
    <w:rsid w:val="00657C6B"/>
    <w:rsid w:val="00664C8A"/>
    <w:rsid w:val="00665896"/>
    <w:rsid w:val="006658E4"/>
    <w:rsid w:val="006662B7"/>
    <w:rsid w:val="00672B7A"/>
    <w:rsid w:val="00674217"/>
    <w:rsid w:val="0067719F"/>
    <w:rsid w:val="00677379"/>
    <w:rsid w:val="00690635"/>
    <w:rsid w:val="00693206"/>
    <w:rsid w:val="00695B20"/>
    <w:rsid w:val="00695E74"/>
    <w:rsid w:val="00696BF3"/>
    <w:rsid w:val="006A4F33"/>
    <w:rsid w:val="006B00F0"/>
    <w:rsid w:val="006B72DB"/>
    <w:rsid w:val="006C0BEB"/>
    <w:rsid w:val="006C21C7"/>
    <w:rsid w:val="006C39BE"/>
    <w:rsid w:val="006C432F"/>
    <w:rsid w:val="006C4553"/>
    <w:rsid w:val="006C528D"/>
    <w:rsid w:val="006D00A4"/>
    <w:rsid w:val="006D3715"/>
    <w:rsid w:val="006D4B01"/>
    <w:rsid w:val="006D5A02"/>
    <w:rsid w:val="006E5663"/>
    <w:rsid w:val="006E6594"/>
    <w:rsid w:val="006F1F04"/>
    <w:rsid w:val="007018C0"/>
    <w:rsid w:val="007127CD"/>
    <w:rsid w:val="007153BB"/>
    <w:rsid w:val="00715B2E"/>
    <w:rsid w:val="00716B39"/>
    <w:rsid w:val="00717D0A"/>
    <w:rsid w:val="0073360B"/>
    <w:rsid w:val="00736E93"/>
    <w:rsid w:val="00737DE1"/>
    <w:rsid w:val="007419F1"/>
    <w:rsid w:val="007420AE"/>
    <w:rsid w:val="007429D2"/>
    <w:rsid w:val="00747703"/>
    <w:rsid w:val="00760B94"/>
    <w:rsid w:val="0076464C"/>
    <w:rsid w:val="007649B8"/>
    <w:rsid w:val="0077373C"/>
    <w:rsid w:val="00774600"/>
    <w:rsid w:val="00776718"/>
    <w:rsid w:val="00790CD5"/>
    <w:rsid w:val="00795B4A"/>
    <w:rsid w:val="007965C8"/>
    <w:rsid w:val="007A2124"/>
    <w:rsid w:val="007D26EF"/>
    <w:rsid w:val="007D4AD5"/>
    <w:rsid w:val="007D61C8"/>
    <w:rsid w:val="007E1D32"/>
    <w:rsid w:val="007E2EF0"/>
    <w:rsid w:val="007E3A5C"/>
    <w:rsid w:val="007F2453"/>
    <w:rsid w:val="007F53E3"/>
    <w:rsid w:val="007F6637"/>
    <w:rsid w:val="00801CCA"/>
    <w:rsid w:val="0081573D"/>
    <w:rsid w:val="00817590"/>
    <w:rsid w:val="00817610"/>
    <w:rsid w:val="00823DCC"/>
    <w:rsid w:val="008248C7"/>
    <w:rsid w:val="008333FD"/>
    <w:rsid w:val="00834C34"/>
    <w:rsid w:val="00844308"/>
    <w:rsid w:val="008464C7"/>
    <w:rsid w:val="0084718D"/>
    <w:rsid w:val="00850A72"/>
    <w:rsid w:val="00851CA9"/>
    <w:rsid w:val="00853DDA"/>
    <w:rsid w:val="00854051"/>
    <w:rsid w:val="00863C8A"/>
    <w:rsid w:val="008672AF"/>
    <w:rsid w:val="00873EFE"/>
    <w:rsid w:val="00873FFA"/>
    <w:rsid w:val="00877F51"/>
    <w:rsid w:val="008826D4"/>
    <w:rsid w:val="00887997"/>
    <w:rsid w:val="008A7ACB"/>
    <w:rsid w:val="008B44D2"/>
    <w:rsid w:val="008B5927"/>
    <w:rsid w:val="008B5ADD"/>
    <w:rsid w:val="008B5FB7"/>
    <w:rsid w:val="008B672C"/>
    <w:rsid w:val="008C4399"/>
    <w:rsid w:val="008C4C4B"/>
    <w:rsid w:val="008C5AD5"/>
    <w:rsid w:val="008C7B93"/>
    <w:rsid w:val="008D199D"/>
    <w:rsid w:val="008D48CC"/>
    <w:rsid w:val="008D7D3F"/>
    <w:rsid w:val="008E3AFD"/>
    <w:rsid w:val="008E7A9E"/>
    <w:rsid w:val="008F0D0B"/>
    <w:rsid w:val="008F0EBC"/>
    <w:rsid w:val="008F2BDB"/>
    <w:rsid w:val="008F492E"/>
    <w:rsid w:val="00902B9C"/>
    <w:rsid w:val="009044C9"/>
    <w:rsid w:val="0090500C"/>
    <w:rsid w:val="00905FAC"/>
    <w:rsid w:val="00906070"/>
    <w:rsid w:val="0090777C"/>
    <w:rsid w:val="00915F9C"/>
    <w:rsid w:val="0091654F"/>
    <w:rsid w:val="0092286D"/>
    <w:rsid w:val="009240F7"/>
    <w:rsid w:val="00926B39"/>
    <w:rsid w:val="0092745A"/>
    <w:rsid w:val="00927B5E"/>
    <w:rsid w:val="00930AA1"/>
    <w:rsid w:val="00932D7D"/>
    <w:rsid w:val="00933622"/>
    <w:rsid w:val="009344FC"/>
    <w:rsid w:val="00934C0F"/>
    <w:rsid w:val="0093740D"/>
    <w:rsid w:val="00941012"/>
    <w:rsid w:val="009453E4"/>
    <w:rsid w:val="00947E63"/>
    <w:rsid w:val="009549E2"/>
    <w:rsid w:val="009573AA"/>
    <w:rsid w:val="009573B6"/>
    <w:rsid w:val="009575C6"/>
    <w:rsid w:val="00957F37"/>
    <w:rsid w:val="0098277F"/>
    <w:rsid w:val="009833AE"/>
    <w:rsid w:val="009909D7"/>
    <w:rsid w:val="0099115F"/>
    <w:rsid w:val="009A118D"/>
    <w:rsid w:val="009A6941"/>
    <w:rsid w:val="009A6A21"/>
    <w:rsid w:val="009B083E"/>
    <w:rsid w:val="009B5ADF"/>
    <w:rsid w:val="009C0B11"/>
    <w:rsid w:val="009C0B54"/>
    <w:rsid w:val="009C12E6"/>
    <w:rsid w:val="009C34CB"/>
    <w:rsid w:val="009C6823"/>
    <w:rsid w:val="009D0DD3"/>
    <w:rsid w:val="009D3BA6"/>
    <w:rsid w:val="009E0DA6"/>
    <w:rsid w:val="009E2130"/>
    <w:rsid w:val="009E79D0"/>
    <w:rsid w:val="009F04E5"/>
    <w:rsid w:val="009F5831"/>
    <w:rsid w:val="009F5F03"/>
    <w:rsid w:val="00A00DF6"/>
    <w:rsid w:val="00A109D0"/>
    <w:rsid w:val="00A127C3"/>
    <w:rsid w:val="00A17D16"/>
    <w:rsid w:val="00A218F5"/>
    <w:rsid w:val="00A26109"/>
    <w:rsid w:val="00A303D5"/>
    <w:rsid w:val="00A30994"/>
    <w:rsid w:val="00A3246E"/>
    <w:rsid w:val="00A3587C"/>
    <w:rsid w:val="00A36C48"/>
    <w:rsid w:val="00A41285"/>
    <w:rsid w:val="00A4264B"/>
    <w:rsid w:val="00A5103E"/>
    <w:rsid w:val="00A539E9"/>
    <w:rsid w:val="00A5470E"/>
    <w:rsid w:val="00A577E6"/>
    <w:rsid w:val="00A6112D"/>
    <w:rsid w:val="00A62113"/>
    <w:rsid w:val="00A62D37"/>
    <w:rsid w:val="00A735F3"/>
    <w:rsid w:val="00A746C0"/>
    <w:rsid w:val="00A76209"/>
    <w:rsid w:val="00A80D56"/>
    <w:rsid w:val="00A860B0"/>
    <w:rsid w:val="00A875F3"/>
    <w:rsid w:val="00A92F8F"/>
    <w:rsid w:val="00AA0E35"/>
    <w:rsid w:val="00AA57A9"/>
    <w:rsid w:val="00AA584D"/>
    <w:rsid w:val="00AA5D78"/>
    <w:rsid w:val="00AA5E5D"/>
    <w:rsid w:val="00AA6E91"/>
    <w:rsid w:val="00AA7797"/>
    <w:rsid w:val="00AB1841"/>
    <w:rsid w:val="00AB3431"/>
    <w:rsid w:val="00AB7D86"/>
    <w:rsid w:val="00AC15B8"/>
    <w:rsid w:val="00AC1828"/>
    <w:rsid w:val="00AE17BD"/>
    <w:rsid w:val="00AE4E3C"/>
    <w:rsid w:val="00AE6528"/>
    <w:rsid w:val="00AF02DF"/>
    <w:rsid w:val="00AF16EE"/>
    <w:rsid w:val="00AF202A"/>
    <w:rsid w:val="00B014B8"/>
    <w:rsid w:val="00B027A9"/>
    <w:rsid w:val="00B10BD0"/>
    <w:rsid w:val="00B1387F"/>
    <w:rsid w:val="00B1489F"/>
    <w:rsid w:val="00B165FA"/>
    <w:rsid w:val="00B16717"/>
    <w:rsid w:val="00B24713"/>
    <w:rsid w:val="00B250DB"/>
    <w:rsid w:val="00B31466"/>
    <w:rsid w:val="00B35156"/>
    <w:rsid w:val="00B523E7"/>
    <w:rsid w:val="00B61EB5"/>
    <w:rsid w:val="00B64DF2"/>
    <w:rsid w:val="00B66286"/>
    <w:rsid w:val="00B71BA1"/>
    <w:rsid w:val="00B74D41"/>
    <w:rsid w:val="00B818D4"/>
    <w:rsid w:val="00B87B5F"/>
    <w:rsid w:val="00B87DEA"/>
    <w:rsid w:val="00B90CAA"/>
    <w:rsid w:val="00B929F9"/>
    <w:rsid w:val="00BA025A"/>
    <w:rsid w:val="00BA511A"/>
    <w:rsid w:val="00BB4D29"/>
    <w:rsid w:val="00BB7664"/>
    <w:rsid w:val="00BC18B8"/>
    <w:rsid w:val="00BC6617"/>
    <w:rsid w:val="00BD6498"/>
    <w:rsid w:val="00BD64DA"/>
    <w:rsid w:val="00BD6D82"/>
    <w:rsid w:val="00BD7CC5"/>
    <w:rsid w:val="00BE1E05"/>
    <w:rsid w:val="00BE4FAC"/>
    <w:rsid w:val="00BE65E0"/>
    <w:rsid w:val="00BE6AC4"/>
    <w:rsid w:val="00BE7FF9"/>
    <w:rsid w:val="00C05981"/>
    <w:rsid w:val="00C059E7"/>
    <w:rsid w:val="00C13E0B"/>
    <w:rsid w:val="00C14E81"/>
    <w:rsid w:val="00C16715"/>
    <w:rsid w:val="00C17ABB"/>
    <w:rsid w:val="00C30260"/>
    <w:rsid w:val="00C324F1"/>
    <w:rsid w:val="00C33C1B"/>
    <w:rsid w:val="00C35319"/>
    <w:rsid w:val="00C4788F"/>
    <w:rsid w:val="00C561E4"/>
    <w:rsid w:val="00C56897"/>
    <w:rsid w:val="00C63EC7"/>
    <w:rsid w:val="00C67378"/>
    <w:rsid w:val="00C81DC5"/>
    <w:rsid w:val="00C852FC"/>
    <w:rsid w:val="00C9286E"/>
    <w:rsid w:val="00C92AA4"/>
    <w:rsid w:val="00CA00D8"/>
    <w:rsid w:val="00CA17E6"/>
    <w:rsid w:val="00CB30D2"/>
    <w:rsid w:val="00CD3829"/>
    <w:rsid w:val="00CD4F7A"/>
    <w:rsid w:val="00CD57EE"/>
    <w:rsid w:val="00CD5C3D"/>
    <w:rsid w:val="00CE00DD"/>
    <w:rsid w:val="00CE4653"/>
    <w:rsid w:val="00CE4DF6"/>
    <w:rsid w:val="00CE6201"/>
    <w:rsid w:val="00CF58A4"/>
    <w:rsid w:val="00CF6269"/>
    <w:rsid w:val="00D0171A"/>
    <w:rsid w:val="00D059FF"/>
    <w:rsid w:val="00D07966"/>
    <w:rsid w:val="00D10CB6"/>
    <w:rsid w:val="00D11098"/>
    <w:rsid w:val="00D1524A"/>
    <w:rsid w:val="00D1541E"/>
    <w:rsid w:val="00D17B73"/>
    <w:rsid w:val="00D203D3"/>
    <w:rsid w:val="00D23E4C"/>
    <w:rsid w:val="00D248E2"/>
    <w:rsid w:val="00D24DF9"/>
    <w:rsid w:val="00D3024A"/>
    <w:rsid w:val="00D322BD"/>
    <w:rsid w:val="00D403AD"/>
    <w:rsid w:val="00D40EEE"/>
    <w:rsid w:val="00D41E6F"/>
    <w:rsid w:val="00D47CA5"/>
    <w:rsid w:val="00D56795"/>
    <w:rsid w:val="00D57EA6"/>
    <w:rsid w:val="00D63E38"/>
    <w:rsid w:val="00D83DCB"/>
    <w:rsid w:val="00D9463D"/>
    <w:rsid w:val="00D9658C"/>
    <w:rsid w:val="00D979E8"/>
    <w:rsid w:val="00D97B2C"/>
    <w:rsid w:val="00DA1A0C"/>
    <w:rsid w:val="00DA1BA8"/>
    <w:rsid w:val="00DA5515"/>
    <w:rsid w:val="00DB0CB2"/>
    <w:rsid w:val="00DB4500"/>
    <w:rsid w:val="00DC037A"/>
    <w:rsid w:val="00DC1B41"/>
    <w:rsid w:val="00DC53C4"/>
    <w:rsid w:val="00DC61AF"/>
    <w:rsid w:val="00DD4947"/>
    <w:rsid w:val="00DD736B"/>
    <w:rsid w:val="00DD766C"/>
    <w:rsid w:val="00DE3507"/>
    <w:rsid w:val="00DE3B72"/>
    <w:rsid w:val="00DF5DF4"/>
    <w:rsid w:val="00E018CA"/>
    <w:rsid w:val="00E01CF1"/>
    <w:rsid w:val="00E15610"/>
    <w:rsid w:val="00E17031"/>
    <w:rsid w:val="00E30F83"/>
    <w:rsid w:val="00E31CF5"/>
    <w:rsid w:val="00E32454"/>
    <w:rsid w:val="00E349B1"/>
    <w:rsid w:val="00E37762"/>
    <w:rsid w:val="00E41CC8"/>
    <w:rsid w:val="00E46CB4"/>
    <w:rsid w:val="00E47B5A"/>
    <w:rsid w:val="00E56E1F"/>
    <w:rsid w:val="00E66C21"/>
    <w:rsid w:val="00E66D4F"/>
    <w:rsid w:val="00E6774D"/>
    <w:rsid w:val="00E67B73"/>
    <w:rsid w:val="00E67C33"/>
    <w:rsid w:val="00E70AA5"/>
    <w:rsid w:val="00E71111"/>
    <w:rsid w:val="00E75541"/>
    <w:rsid w:val="00E755BA"/>
    <w:rsid w:val="00E84997"/>
    <w:rsid w:val="00E90237"/>
    <w:rsid w:val="00EA0654"/>
    <w:rsid w:val="00EA40DF"/>
    <w:rsid w:val="00EA57D1"/>
    <w:rsid w:val="00EA5AC8"/>
    <w:rsid w:val="00EB1D11"/>
    <w:rsid w:val="00EB2003"/>
    <w:rsid w:val="00EB2365"/>
    <w:rsid w:val="00EB2B7D"/>
    <w:rsid w:val="00EB6779"/>
    <w:rsid w:val="00EB79AA"/>
    <w:rsid w:val="00EC053C"/>
    <w:rsid w:val="00EC6B0A"/>
    <w:rsid w:val="00EC7430"/>
    <w:rsid w:val="00ED0F22"/>
    <w:rsid w:val="00ED21CC"/>
    <w:rsid w:val="00ED2504"/>
    <w:rsid w:val="00ED3310"/>
    <w:rsid w:val="00EE0B3E"/>
    <w:rsid w:val="00EE1421"/>
    <w:rsid w:val="00EE2D86"/>
    <w:rsid w:val="00EE2DCF"/>
    <w:rsid w:val="00EE5E1A"/>
    <w:rsid w:val="00EF0FCC"/>
    <w:rsid w:val="00EF20F4"/>
    <w:rsid w:val="00EF7E2E"/>
    <w:rsid w:val="00F022D4"/>
    <w:rsid w:val="00F03F93"/>
    <w:rsid w:val="00F05370"/>
    <w:rsid w:val="00F111AE"/>
    <w:rsid w:val="00F11DAC"/>
    <w:rsid w:val="00F13C8D"/>
    <w:rsid w:val="00F16752"/>
    <w:rsid w:val="00F22157"/>
    <w:rsid w:val="00F30391"/>
    <w:rsid w:val="00F370F2"/>
    <w:rsid w:val="00F437A2"/>
    <w:rsid w:val="00F45C31"/>
    <w:rsid w:val="00F50C25"/>
    <w:rsid w:val="00F52788"/>
    <w:rsid w:val="00F52854"/>
    <w:rsid w:val="00F56243"/>
    <w:rsid w:val="00F60C7B"/>
    <w:rsid w:val="00F643F8"/>
    <w:rsid w:val="00F674C6"/>
    <w:rsid w:val="00F75A7A"/>
    <w:rsid w:val="00F81F4F"/>
    <w:rsid w:val="00FA1ED8"/>
    <w:rsid w:val="00FA1F53"/>
    <w:rsid w:val="00FA5D6F"/>
    <w:rsid w:val="00FA653F"/>
    <w:rsid w:val="00FB0416"/>
    <w:rsid w:val="00FB0C5B"/>
    <w:rsid w:val="00FB6E9D"/>
    <w:rsid w:val="00FC4288"/>
    <w:rsid w:val="00FC4964"/>
    <w:rsid w:val="00FC7280"/>
    <w:rsid w:val="00FD0C4A"/>
    <w:rsid w:val="00FD508F"/>
    <w:rsid w:val="00FD6270"/>
    <w:rsid w:val="00FD6ED3"/>
    <w:rsid w:val="00FD758D"/>
    <w:rsid w:val="00FE0C31"/>
    <w:rsid w:val="00FE4C86"/>
    <w:rsid w:val="00FE74B6"/>
    <w:rsid w:val="00FF4D61"/>
    <w:rsid w:val="00FF74D3"/>
    <w:rsid w:val="00FF7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1C1A0"/>
  <w15:docId w15:val="{DC5218EA-04EF-4AD5-AA10-602D7DD4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03DEA"/>
    <w:pPr>
      <w:widowControl w:val="0"/>
      <w:autoSpaceDE w:val="0"/>
      <w:autoSpaceDN w:val="0"/>
      <w:spacing w:after="0" w:line="240" w:lineRule="auto"/>
    </w:pPr>
    <w:rPr>
      <w:rFonts w:ascii="Sakkal Majalla" w:eastAsia="Sakkal Majalla" w:hAnsi="Sakkal Majalla" w:cs="Sakkal Majalla"/>
      <w:kern w:val="0"/>
      <w14:ligatures w14:val="none"/>
    </w:rPr>
  </w:style>
  <w:style w:type="paragraph" w:styleId="1">
    <w:name w:val="heading 1"/>
    <w:basedOn w:val="a"/>
    <w:next w:val="a"/>
    <w:link w:val="1Char"/>
    <w:uiPriority w:val="9"/>
    <w:rsid w:val="00EF0FCC"/>
    <w:pPr>
      <w:keepNext/>
      <w:keepLines/>
      <w:widowControl/>
      <w:autoSpaceDE/>
      <w:autoSpaceDN/>
      <w:bidi/>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semiHidden/>
    <w:unhideWhenUsed/>
    <w:rsid w:val="00EF0FCC"/>
    <w:pPr>
      <w:keepNext/>
      <w:keepLines/>
      <w:widowControl/>
      <w:autoSpaceDE/>
      <w:autoSpaceDN/>
      <w:bidi/>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EF0FCC"/>
    <w:pPr>
      <w:keepNext/>
      <w:keepLines/>
      <w:widowControl/>
      <w:autoSpaceDE/>
      <w:autoSpaceDN/>
      <w:bidi/>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EF0FCC"/>
    <w:pPr>
      <w:keepNext/>
      <w:keepLines/>
      <w:widowControl/>
      <w:autoSpaceDE/>
      <w:autoSpaceDN/>
      <w:bidi/>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5">
    <w:name w:val="heading 5"/>
    <w:basedOn w:val="a"/>
    <w:next w:val="a"/>
    <w:link w:val="5Char"/>
    <w:uiPriority w:val="9"/>
    <w:semiHidden/>
    <w:unhideWhenUsed/>
    <w:qFormat/>
    <w:rsid w:val="00EF0FCC"/>
    <w:pPr>
      <w:keepNext/>
      <w:keepLines/>
      <w:widowControl/>
      <w:autoSpaceDE/>
      <w:autoSpaceDN/>
      <w:bidi/>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6">
    <w:name w:val="heading 6"/>
    <w:basedOn w:val="a"/>
    <w:next w:val="a"/>
    <w:link w:val="6Char"/>
    <w:uiPriority w:val="9"/>
    <w:semiHidden/>
    <w:unhideWhenUsed/>
    <w:qFormat/>
    <w:rsid w:val="00EF0FCC"/>
    <w:pPr>
      <w:keepNext/>
      <w:keepLines/>
      <w:widowControl/>
      <w:autoSpaceDE/>
      <w:autoSpaceDN/>
      <w:bidi/>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EF0FCC"/>
    <w:pPr>
      <w:keepNext/>
      <w:keepLines/>
      <w:widowControl/>
      <w:autoSpaceDE/>
      <w:autoSpaceDN/>
      <w:bidi/>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EF0FCC"/>
    <w:pPr>
      <w:keepNext/>
      <w:keepLines/>
      <w:widowControl/>
      <w:autoSpaceDE/>
      <w:autoSpaceDN/>
      <w:bidi/>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EF0FCC"/>
    <w:pPr>
      <w:keepNext/>
      <w:keepLines/>
      <w:widowControl/>
      <w:autoSpaceDE/>
      <w:autoSpaceDN/>
      <w:bidi/>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0FC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F0FC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F0FC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F0FC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F0FCC"/>
    <w:rPr>
      <w:rFonts w:eastAsiaTheme="majorEastAsia" w:cstheme="majorBidi"/>
      <w:color w:val="0F4761" w:themeColor="accent1" w:themeShade="BF"/>
    </w:rPr>
  </w:style>
  <w:style w:type="character" w:customStyle="1" w:styleId="6Char">
    <w:name w:val="عنوان 6 Char"/>
    <w:basedOn w:val="a0"/>
    <w:link w:val="6"/>
    <w:uiPriority w:val="9"/>
    <w:semiHidden/>
    <w:rsid w:val="00EF0FCC"/>
    <w:rPr>
      <w:rFonts w:eastAsiaTheme="majorEastAsia" w:cstheme="majorBidi"/>
      <w:i/>
      <w:iCs/>
      <w:color w:val="595959" w:themeColor="text1" w:themeTint="A6"/>
    </w:rPr>
  </w:style>
  <w:style w:type="character" w:customStyle="1" w:styleId="7Char">
    <w:name w:val="عنوان 7 Char"/>
    <w:basedOn w:val="a0"/>
    <w:link w:val="7"/>
    <w:uiPriority w:val="9"/>
    <w:semiHidden/>
    <w:rsid w:val="00EF0FCC"/>
    <w:rPr>
      <w:rFonts w:eastAsiaTheme="majorEastAsia" w:cstheme="majorBidi"/>
      <w:color w:val="595959" w:themeColor="text1" w:themeTint="A6"/>
    </w:rPr>
  </w:style>
  <w:style w:type="character" w:customStyle="1" w:styleId="8Char">
    <w:name w:val="عنوان 8 Char"/>
    <w:basedOn w:val="a0"/>
    <w:link w:val="8"/>
    <w:uiPriority w:val="9"/>
    <w:semiHidden/>
    <w:rsid w:val="00EF0FCC"/>
    <w:rPr>
      <w:rFonts w:eastAsiaTheme="majorEastAsia" w:cstheme="majorBidi"/>
      <w:i/>
      <w:iCs/>
      <w:color w:val="272727" w:themeColor="text1" w:themeTint="D8"/>
    </w:rPr>
  </w:style>
  <w:style w:type="character" w:customStyle="1" w:styleId="9Char">
    <w:name w:val="عنوان 9 Char"/>
    <w:basedOn w:val="a0"/>
    <w:link w:val="9"/>
    <w:uiPriority w:val="9"/>
    <w:semiHidden/>
    <w:rsid w:val="00EF0FCC"/>
    <w:rPr>
      <w:rFonts w:eastAsiaTheme="majorEastAsia" w:cstheme="majorBidi"/>
      <w:color w:val="272727" w:themeColor="text1" w:themeTint="D8"/>
    </w:rPr>
  </w:style>
  <w:style w:type="paragraph" w:styleId="a3">
    <w:name w:val="Title"/>
    <w:basedOn w:val="a"/>
    <w:next w:val="a"/>
    <w:link w:val="Char"/>
    <w:uiPriority w:val="10"/>
    <w:rsid w:val="00EF0FCC"/>
    <w:pPr>
      <w:widowControl/>
      <w:autoSpaceDE/>
      <w:autoSpaceDN/>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EF0F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rsid w:val="00EF0FCC"/>
    <w:pPr>
      <w:widowControl/>
      <w:numPr>
        <w:ilvl w:val="1"/>
      </w:numPr>
      <w:autoSpaceDE/>
      <w:autoSpaceDN/>
      <w:bidi/>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EF0FCC"/>
    <w:rPr>
      <w:rFonts w:eastAsiaTheme="majorEastAsia" w:cstheme="majorBidi"/>
      <w:color w:val="595959" w:themeColor="text1" w:themeTint="A6"/>
      <w:spacing w:val="15"/>
      <w:sz w:val="28"/>
      <w:szCs w:val="28"/>
    </w:rPr>
  </w:style>
  <w:style w:type="paragraph" w:styleId="a5">
    <w:name w:val="Quote"/>
    <w:basedOn w:val="a"/>
    <w:next w:val="a"/>
    <w:link w:val="Char1"/>
    <w:uiPriority w:val="29"/>
    <w:rsid w:val="00EF0FCC"/>
    <w:pPr>
      <w:widowControl/>
      <w:autoSpaceDE/>
      <w:autoSpaceDN/>
      <w:bidi/>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har1">
    <w:name w:val="اقتباس Char"/>
    <w:basedOn w:val="a0"/>
    <w:link w:val="a5"/>
    <w:uiPriority w:val="29"/>
    <w:rsid w:val="00EF0FCC"/>
    <w:rPr>
      <w:i/>
      <w:iCs/>
      <w:color w:val="404040" w:themeColor="text1" w:themeTint="BF"/>
    </w:rPr>
  </w:style>
  <w:style w:type="paragraph" w:styleId="a6">
    <w:name w:val="List Paragraph"/>
    <w:basedOn w:val="a"/>
    <w:link w:val="Char2"/>
    <w:uiPriority w:val="34"/>
    <w:rsid w:val="00EF0FCC"/>
    <w:pPr>
      <w:widowControl/>
      <w:autoSpaceDE/>
      <w:autoSpaceDN/>
      <w:bidi/>
      <w:spacing w:after="160" w:line="259" w:lineRule="auto"/>
      <w:ind w:left="720"/>
      <w:contextualSpacing/>
    </w:pPr>
    <w:rPr>
      <w:rFonts w:asciiTheme="minorHAnsi" w:eastAsiaTheme="minorHAnsi" w:hAnsiTheme="minorHAnsi" w:cstheme="minorBidi"/>
      <w:kern w:val="2"/>
      <w14:ligatures w14:val="standardContextual"/>
    </w:rPr>
  </w:style>
  <w:style w:type="character" w:styleId="a7">
    <w:name w:val="Intense Emphasis"/>
    <w:basedOn w:val="a0"/>
    <w:uiPriority w:val="21"/>
    <w:rsid w:val="00EF0FCC"/>
    <w:rPr>
      <w:i/>
      <w:iCs/>
      <w:color w:val="0F4761" w:themeColor="accent1" w:themeShade="BF"/>
    </w:rPr>
  </w:style>
  <w:style w:type="paragraph" w:styleId="a8">
    <w:name w:val="Intense Quote"/>
    <w:basedOn w:val="a"/>
    <w:next w:val="a"/>
    <w:link w:val="Char3"/>
    <w:uiPriority w:val="30"/>
    <w:rsid w:val="00EF0FCC"/>
    <w:pPr>
      <w:widowControl/>
      <w:pBdr>
        <w:top w:val="single" w:sz="4" w:space="10" w:color="0F4761" w:themeColor="accent1" w:themeShade="BF"/>
        <w:bottom w:val="single" w:sz="4" w:space="10" w:color="0F4761" w:themeColor="accent1" w:themeShade="BF"/>
      </w:pBdr>
      <w:autoSpaceDE/>
      <w:autoSpaceDN/>
      <w:bidi/>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har3">
    <w:name w:val="اقتباس مكثف Char"/>
    <w:basedOn w:val="a0"/>
    <w:link w:val="a8"/>
    <w:uiPriority w:val="30"/>
    <w:rsid w:val="00EF0FCC"/>
    <w:rPr>
      <w:i/>
      <w:iCs/>
      <w:color w:val="0F4761" w:themeColor="accent1" w:themeShade="BF"/>
    </w:rPr>
  </w:style>
  <w:style w:type="character" w:styleId="a9">
    <w:name w:val="Intense Reference"/>
    <w:basedOn w:val="a0"/>
    <w:uiPriority w:val="32"/>
    <w:rsid w:val="00EF0FCC"/>
    <w:rPr>
      <w:b/>
      <w:bCs/>
      <w:smallCaps/>
      <w:color w:val="0F4761" w:themeColor="accent1" w:themeShade="BF"/>
      <w:spacing w:val="5"/>
    </w:rPr>
  </w:style>
  <w:style w:type="paragraph" w:styleId="aa">
    <w:name w:val="header"/>
    <w:basedOn w:val="a"/>
    <w:link w:val="Char4"/>
    <w:uiPriority w:val="99"/>
    <w:unhideWhenUsed/>
    <w:rsid w:val="00B90CAA"/>
    <w:pPr>
      <w:widowControl/>
      <w:tabs>
        <w:tab w:val="center" w:pos="4153"/>
        <w:tab w:val="right" w:pos="8306"/>
      </w:tabs>
      <w:autoSpaceDE/>
      <w:autoSpaceDN/>
      <w:bidi/>
    </w:pPr>
    <w:rPr>
      <w:rFonts w:asciiTheme="minorHAnsi" w:eastAsiaTheme="minorHAnsi" w:hAnsiTheme="minorHAnsi" w:cstheme="minorBidi"/>
      <w:kern w:val="2"/>
      <w14:ligatures w14:val="standardContextual"/>
    </w:rPr>
  </w:style>
  <w:style w:type="character" w:customStyle="1" w:styleId="Char4">
    <w:name w:val="رأس الصفحة Char"/>
    <w:basedOn w:val="a0"/>
    <w:link w:val="aa"/>
    <w:uiPriority w:val="99"/>
    <w:rsid w:val="00B90CAA"/>
  </w:style>
  <w:style w:type="paragraph" w:styleId="ab">
    <w:name w:val="footer"/>
    <w:basedOn w:val="a"/>
    <w:link w:val="Char5"/>
    <w:uiPriority w:val="99"/>
    <w:unhideWhenUsed/>
    <w:rsid w:val="00B90CAA"/>
    <w:pPr>
      <w:widowControl/>
      <w:tabs>
        <w:tab w:val="center" w:pos="4153"/>
        <w:tab w:val="right" w:pos="8306"/>
      </w:tabs>
      <w:autoSpaceDE/>
      <w:autoSpaceDN/>
      <w:bidi/>
    </w:pPr>
    <w:rPr>
      <w:rFonts w:asciiTheme="minorHAnsi" w:eastAsiaTheme="minorHAnsi" w:hAnsiTheme="minorHAnsi" w:cstheme="minorBidi"/>
      <w:kern w:val="2"/>
      <w14:ligatures w14:val="standardContextual"/>
    </w:rPr>
  </w:style>
  <w:style w:type="character" w:customStyle="1" w:styleId="Char5">
    <w:name w:val="تذييل الصفحة Char"/>
    <w:basedOn w:val="a0"/>
    <w:link w:val="ab"/>
    <w:uiPriority w:val="99"/>
    <w:rsid w:val="00B90CAA"/>
  </w:style>
  <w:style w:type="character" w:styleId="Hyperlink">
    <w:name w:val="Hyperlink"/>
    <w:basedOn w:val="a0"/>
    <w:uiPriority w:val="99"/>
    <w:unhideWhenUsed/>
    <w:rsid w:val="00FE0C31"/>
    <w:rPr>
      <w:color w:val="467886" w:themeColor="hyperlink"/>
      <w:u w:val="single"/>
    </w:rPr>
  </w:style>
  <w:style w:type="character" w:customStyle="1" w:styleId="10">
    <w:name w:val="إشارة لم يتم حلها1"/>
    <w:basedOn w:val="a0"/>
    <w:uiPriority w:val="99"/>
    <w:semiHidden/>
    <w:unhideWhenUsed/>
    <w:rsid w:val="00FE0C31"/>
    <w:rPr>
      <w:color w:val="605E5C"/>
      <w:shd w:val="clear" w:color="auto" w:fill="E1DFDD"/>
    </w:rPr>
  </w:style>
  <w:style w:type="table" w:styleId="ac">
    <w:name w:val="Table Grid"/>
    <w:basedOn w:val="a1"/>
    <w:uiPriority w:val="39"/>
    <w:rsid w:val="00D23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نمط1"/>
    <w:basedOn w:val="a3"/>
    <w:link w:val="1Char0"/>
    <w:rsid w:val="000F6BD5"/>
    <w:rPr>
      <w:rFonts w:ascii="Sakkal Majalla" w:hAnsi="Sakkal Majalla" w:cs="Sakkal Majalla"/>
      <w:bCs/>
      <w:sz w:val="32"/>
      <w:szCs w:val="32"/>
    </w:rPr>
  </w:style>
  <w:style w:type="paragraph" w:customStyle="1" w:styleId="20">
    <w:name w:val="نمط2"/>
    <w:basedOn w:val="11"/>
    <w:link w:val="2Char0"/>
    <w:rsid w:val="000F6BD5"/>
    <w:rPr>
      <w:sz w:val="36"/>
      <w:szCs w:val="36"/>
    </w:rPr>
  </w:style>
  <w:style w:type="character" w:customStyle="1" w:styleId="1Char0">
    <w:name w:val="نمط1 Char"/>
    <w:basedOn w:val="Char"/>
    <w:link w:val="11"/>
    <w:rsid w:val="000F6BD5"/>
    <w:rPr>
      <w:rFonts w:ascii="Sakkal Majalla" w:eastAsiaTheme="majorEastAsia" w:hAnsi="Sakkal Majalla" w:cs="Sakkal Majalla"/>
      <w:bCs/>
      <w:spacing w:val="-10"/>
      <w:kern w:val="28"/>
      <w:sz w:val="32"/>
      <w:szCs w:val="32"/>
    </w:rPr>
  </w:style>
  <w:style w:type="character" w:customStyle="1" w:styleId="2Char0">
    <w:name w:val="نمط2 Char"/>
    <w:basedOn w:val="1Char0"/>
    <w:link w:val="20"/>
    <w:rsid w:val="000F6BD5"/>
    <w:rPr>
      <w:rFonts w:ascii="Sakkal Majalla" w:eastAsiaTheme="majorEastAsia" w:hAnsi="Sakkal Majalla" w:cs="Sakkal Majalla"/>
      <w:bCs/>
      <w:spacing w:val="-10"/>
      <w:kern w:val="28"/>
      <w:sz w:val="36"/>
      <w:szCs w:val="36"/>
    </w:rPr>
  </w:style>
  <w:style w:type="paragraph" w:styleId="ad">
    <w:name w:val="TOC Heading"/>
    <w:basedOn w:val="1"/>
    <w:next w:val="a"/>
    <w:uiPriority w:val="39"/>
    <w:unhideWhenUsed/>
    <w:rsid w:val="000F6BD5"/>
    <w:pPr>
      <w:spacing w:before="240" w:after="0"/>
      <w:outlineLvl w:val="9"/>
    </w:pPr>
    <w:rPr>
      <w:kern w:val="0"/>
      <w:sz w:val="32"/>
      <w:szCs w:val="32"/>
      <w:rtl/>
      <w14:ligatures w14:val="none"/>
    </w:rPr>
  </w:style>
  <w:style w:type="paragraph" w:customStyle="1" w:styleId="30">
    <w:name w:val="نمط3"/>
    <w:basedOn w:val="1"/>
    <w:next w:val="1"/>
    <w:link w:val="3Char0"/>
    <w:rsid w:val="000F6BD5"/>
    <w:rPr>
      <w:color w:val="000000" w:themeColor="text1"/>
      <w:szCs w:val="36"/>
    </w:rPr>
  </w:style>
  <w:style w:type="paragraph" w:styleId="12">
    <w:name w:val="toc 1"/>
    <w:basedOn w:val="a"/>
    <w:next w:val="a"/>
    <w:autoRedefine/>
    <w:uiPriority w:val="39"/>
    <w:unhideWhenUsed/>
    <w:rsid w:val="0090500C"/>
    <w:pPr>
      <w:tabs>
        <w:tab w:val="right" w:leader="hyphen" w:pos="8493"/>
      </w:tabs>
      <w:bidi/>
    </w:pPr>
    <w:rPr>
      <w:rFonts w:eastAsia="Times New Roman"/>
      <w:b/>
      <w:bCs/>
      <w:noProof/>
      <w:sz w:val="28"/>
      <w:szCs w:val="28"/>
    </w:rPr>
  </w:style>
  <w:style w:type="character" w:styleId="ae">
    <w:name w:val="Emphasis"/>
    <w:basedOn w:val="a0"/>
    <w:uiPriority w:val="20"/>
    <w:rsid w:val="00AF02DF"/>
    <w:rPr>
      <w:i/>
      <w:iCs/>
    </w:rPr>
  </w:style>
  <w:style w:type="paragraph" w:styleId="af">
    <w:name w:val="Normal (Web)"/>
    <w:basedOn w:val="a"/>
    <w:uiPriority w:val="99"/>
    <w:unhideWhenUsed/>
    <w:rsid w:val="00025C13"/>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af0">
    <w:name w:val="Strong"/>
    <w:basedOn w:val="a0"/>
    <w:uiPriority w:val="22"/>
    <w:rsid w:val="00CF6269"/>
    <w:rPr>
      <w:b/>
      <w:bCs/>
    </w:rPr>
  </w:style>
  <w:style w:type="numbering" w:customStyle="1" w:styleId="13">
    <w:name w:val="بلا قائمة1"/>
    <w:next w:val="a2"/>
    <w:uiPriority w:val="99"/>
    <w:semiHidden/>
    <w:unhideWhenUsed/>
    <w:rsid w:val="00A00DF6"/>
  </w:style>
  <w:style w:type="character" w:customStyle="1" w:styleId="Char2">
    <w:name w:val="سرد الفقرات Char"/>
    <w:link w:val="a6"/>
    <w:uiPriority w:val="34"/>
    <w:locked/>
    <w:rsid w:val="00A00DF6"/>
  </w:style>
  <w:style w:type="character" w:customStyle="1" w:styleId="Char6">
    <w:name w:val="تاب منسق Char"/>
    <w:basedOn w:val="a0"/>
    <w:link w:val="af1"/>
    <w:locked/>
    <w:rsid w:val="00A00DF6"/>
    <w:rPr>
      <w:rFonts w:ascii="Times New Roman" w:eastAsia="Times New Roman" w:hAnsi="Times New Roman" w:cs="Traditional Arabic"/>
      <w:sz w:val="32"/>
      <w:szCs w:val="32"/>
      <w:lang w:bidi="ar-EG"/>
    </w:rPr>
  </w:style>
  <w:style w:type="paragraph" w:customStyle="1" w:styleId="af1">
    <w:name w:val="تاب منسق"/>
    <w:basedOn w:val="a"/>
    <w:link w:val="Char6"/>
    <w:rsid w:val="00A00DF6"/>
    <w:pPr>
      <w:widowControl/>
      <w:autoSpaceDE/>
      <w:autoSpaceDN/>
      <w:bidi/>
      <w:ind w:firstLine="567"/>
      <w:jc w:val="both"/>
    </w:pPr>
    <w:rPr>
      <w:rFonts w:ascii="Times New Roman" w:eastAsia="Times New Roman" w:hAnsi="Times New Roman" w:cs="Traditional Arabic"/>
      <w:kern w:val="2"/>
      <w:sz w:val="32"/>
      <w:szCs w:val="32"/>
      <w:lang w:bidi="ar-EG"/>
      <w14:ligatures w14:val="standardContextual"/>
    </w:rPr>
  </w:style>
  <w:style w:type="table" w:customStyle="1" w:styleId="14">
    <w:name w:val="شبكة جدول1"/>
    <w:basedOn w:val="a1"/>
    <w:next w:val="ac"/>
    <w:uiPriority w:val="59"/>
    <w:rsid w:val="00A00DF6"/>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basedOn w:val="a0"/>
    <w:rsid w:val="00A00DF6"/>
    <w:rPr>
      <w:rFonts w:ascii="Segoe UI" w:hAnsi="Segoe UI" w:cs="Segoe UI" w:hint="default"/>
      <w:sz w:val="18"/>
      <w:szCs w:val="18"/>
    </w:rPr>
  </w:style>
  <w:style w:type="paragraph" w:styleId="af2">
    <w:name w:val="footnote text"/>
    <w:aliases w:val="حواشي سفلية, Char Char Char Char,Footnote Text Char,r,Char Char Char Char"/>
    <w:basedOn w:val="a"/>
    <w:link w:val="Char7"/>
    <w:uiPriority w:val="99"/>
    <w:unhideWhenUsed/>
    <w:rsid w:val="00A00DF6"/>
    <w:pPr>
      <w:widowControl/>
      <w:autoSpaceDE/>
      <w:autoSpaceDN/>
      <w:bidi/>
    </w:pPr>
    <w:rPr>
      <w:rFonts w:ascii="Calibri" w:eastAsia="Times New Roman" w:hAnsi="Calibri" w:cs="Arial"/>
      <w:sz w:val="20"/>
      <w:szCs w:val="20"/>
    </w:rPr>
  </w:style>
  <w:style w:type="character" w:customStyle="1" w:styleId="Char7">
    <w:name w:val="نص حاشية سفلية Char"/>
    <w:aliases w:val="حواشي سفلية Char, Char Char Char Char Char,Footnote Text Char Char,r Char,Char Char Char Char Char"/>
    <w:basedOn w:val="a0"/>
    <w:link w:val="af2"/>
    <w:uiPriority w:val="99"/>
    <w:rsid w:val="00A00DF6"/>
    <w:rPr>
      <w:rFonts w:ascii="Calibri" w:eastAsia="Times New Roman" w:hAnsi="Calibri" w:cs="Arial"/>
      <w:kern w:val="0"/>
      <w:sz w:val="20"/>
      <w:szCs w:val="20"/>
      <w14:ligatures w14:val="none"/>
    </w:rPr>
  </w:style>
  <w:style w:type="character" w:styleId="af3">
    <w:name w:val="footnote reference"/>
    <w:basedOn w:val="a0"/>
    <w:uiPriority w:val="99"/>
    <w:unhideWhenUsed/>
    <w:rsid w:val="00A00DF6"/>
    <w:rPr>
      <w:vertAlign w:val="superscript"/>
    </w:rPr>
  </w:style>
  <w:style w:type="table" w:customStyle="1" w:styleId="110">
    <w:name w:val="شبكة جدول11"/>
    <w:basedOn w:val="a1"/>
    <w:next w:val="ac"/>
    <w:uiPriority w:val="59"/>
    <w:rsid w:val="00A00DF6"/>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Balloon Text"/>
    <w:basedOn w:val="a"/>
    <w:link w:val="Char8"/>
    <w:uiPriority w:val="99"/>
    <w:semiHidden/>
    <w:unhideWhenUsed/>
    <w:rsid w:val="00A00DF6"/>
    <w:pPr>
      <w:widowControl/>
      <w:autoSpaceDE/>
      <w:autoSpaceDN/>
      <w:bidi/>
    </w:pPr>
    <w:rPr>
      <w:rFonts w:ascii="Tahoma" w:eastAsia="Times New Roman" w:hAnsi="Tahoma" w:cs="Tahoma"/>
      <w:sz w:val="16"/>
      <w:szCs w:val="16"/>
    </w:rPr>
  </w:style>
  <w:style w:type="character" w:customStyle="1" w:styleId="Char8">
    <w:name w:val="نص في بالون Char"/>
    <w:basedOn w:val="a0"/>
    <w:link w:val="af4"/>
    <w:uiPriority w:val="99"/>
    <w:semiHidden/>
    <w:rsid w:val="00A00DF6"/>
    <w:rPr>
      <w:rFonts w:ascii="Tahoma" w:eastAsia="Times New Roman" w:hAnsi="Tahoma" w:cs="Tahoma"/>
      <w:kern w:val="0"/>
      <w:sz w:val="16"/>
      <w:szCs w:val="16"/>
      <w14:ligatures w14:val="none"/>
    </w:rPr>
  </w:style>
  <w:style w:type="paragraph" w:customStyle="1" w:styleId="40">
    <w:name w:val="نمط4"/>
    <w:basedOn w:val="a"/>
    <w:next w:val="a"/>
    <w:link w:val="4Char0"/>
    <w:rsid w:val="0073360B"/>
    <w:pPr>
      <w:widowControl/>
      <w:autoSpaceDE/>
      <w:autoSpaceDN/>
      <w:bidi/>
      <w:jc w:val="both"/>
    </w:pPr>
    <w:rPr>
      <w:rFonts w:eastAsia="Times New Roman"/>
      <w:b/>
      <w:bCs/>
      <w:sz w:val="32"/>
      <w:szCs w:val="36"/>
      <w:lang w:bidi="ar-EG"/>
    </w:rPr>
  </w:style>
  <w:style w:type="character" w:customStyle="1" w:styleId="4Char0">
    <w:name w:val="نمط4 Char"/>
    <w:basedOn w:val="a0"/>
    <w:link w:val="40"/>
    <w:rsid w:val="0073360B"/>
    <w:rPr>
      <w:rFonts w:ascii="Sakkal Majalla" w:eastAsia="Times New Roman" w:hAnsi="Sakkal Majalla" w:cs="Sakkal Majalla"/>
      <w:b/>
      <w:bCs/>
      <w:kern w:val="0"/>
      <w:sz w:val="32"/>
      <w:szCs w:val="36"/>
      <w:lang w:bidi="ar-EG"/>
      <w14:ligatures w14:val="none"/>
    </w:rPr>
  </w:style>
  <w:style w:type="paragraph" w:styleId="af5">
    <w:name w:val="Revision"/>
    <w:hidden/>
    <w:uiPriority w:val="99"/>
    <w:semiHidden/>
    <w:rsid w:val="00A860B0"/>
    <w:pPr>
      <w:spacing w:after="0" w:line="240" w:lineRule="auto"/>
    </w:pPr>
    <w:rPr>
      <w:rFonts w:ascii="Sakkal Majalla" w:eastAsia="Sakkal Majalla" w:hAnsi="Sakkal Majalla" w:cs="Sakkal Majalla"/>
      <w:kern w:val="0"/>
      <w14:ligatures w14:val="none"/>
    </w:rPr>
  </w:style>
  <w:style w:type="paragraph" w:customStyle="1" w:styleId="007">
    <w:name w:val="عنوان الفصل 007"/>
    <w:basedOn w:val="30"/>
    <w:link w:val="007Char"/>
    <w:qFormat/>
    <w:rsid w:val="004F1A71"/>
    <w:pPr>
      <w:spacing w:before="0" w:after="0" w:line="360" w:lineRule="auto"/>
      <w:jc w:val="center"/>
    </w:pPr>
    <w:rPr>
      <w:rFonts w:ascii="Sakkal Majalla" w:hAnsi="Sakkal Majalla" w:cs="Sakkal Majalla"/>
      <w:b/>
      <w:bCs/>
      <w:color w:val="auto"/>
      <w:sz w:val="36"/>
    </w:rPr>
  </w:style>
  <w:style w:type="character" w:customStyle="1" w:styleId="3Char0">
    <w:name w:val="نمط3 Char"/>
    <w:basedOn w:val="1Char"/>
    <w:link w:val="30"/>
    <w:rsid w:val="004F1A71"/>
    <w:rPr>
      <w:rFonts w:asciiTheme="majorHAnsi" w:eastAsiaTheme="majorEastAsia" w:hAnsiTheme="majorHAnsi" w:cstheme="majorBidi"/>
      <w:color w:val="000000" w:themeColor="text1"/>
      <w:sz w:val="40"/>
      <w:szCs w:val="36"/>
    </w:rPr>
  </w:style>
  <w:style w:type="character" w:customStyle="1" w:styleId="007Char">
    <w:name w:val="عنوان الفصل 007 Char"/>
    <w:basedOn w:val="3Char0"/>
    <w:link w:val="007"/>
    <w:rsid w:val="004F1A71"/>
    <w:rPr>
      <w:rFonts w:ascii="Sakkal Majalla" w:eastAsiaTheme="majorEastAsia" w:hAnsi="Sakkal Majalla" w:cs="Sakkal Majalla"/>
      <w:b/>
      <w:bCs/>
      <w:color w:val="000000" w:themeColor="text1"/>
      <w:sz w:val="36"/>
      <w:szCs w:val="36"/>
    </w:rPr>
  </w:style>
  <w:style w:type="paragraph" w:customStyle="1" w:styleId="0070">
    <w:name w:val="عنوان فرعي 007"/>
    <w:basedOn w:val="30"/>
    <w:link w:val="007Char0"/>
    <w:qFormat/>
    <w:rsid w:val="004F1A71"/>
    <w:pPr>
      <w:spacing w:before="0" w:after="0" w:line="360" w:lineRule="auto"/>
      <w:jc w:val="both"/>
      <w:outlineLvl w:val="1"/>
    </w:pPr>
    <w:rPr>
      <w:rFonts w:ascii="Sakkal Majalla" w:hAnsi="Sakkal Majalla" w:cs="Sakkal Majalla"/>
      <w:b/>
      <w:bCs/>
      <w:color w:val="auto"/>
      <w:sz w:val="32"/>
      <w:szCs w:val="32"/>
    </w:rPr>
  </w:style>
  <w:style w:type="character" w:customStyle="1" w:styleId="007Char0">
    <w:name w:val="عنوان فرعي 007 Char"/>
    <w:basedOn w:val="3Char0"/>
    <w:link w:val="0070"/>
    <w:rsid w:val="004F1A71"/>
    <w:rPr>
      <w:rFonts w:ascii="Sakkal Majalla" w:eastAsiaTheme="majorEastAsia" w:hAnsi="Sakkal Majalla" w:cs="Sakkal Majalla"/>
      <w:b/>
      <w:bCs/>
      <w:color w:val="000000" w:themeColor="text1"/>
      <w:sz w:val="32"/>
      <w:szCs w:val="32"/>
    </w:rPr>
  </w:style>
  <w:style w:type="paragraph" w:customStyle="1" w:styleId="0071">
    <w:name w:val="تاااااب007"/>
    <w:basedOn w:val="a"/>
    <w:link w:val="007Char1"/>
    <w:qFormat/>
    <w:rsid w:val="004F1A71"/>
    <w:pPr>
      <w:bidi/>
      <w:spacing w:line="360" w:lineRule="auto"/>
      <w:ind w:firstLine="720"/>
      <w:jc w:val="both"/>
    </w:pPr>
    <w:rPr>
      <w:sz w:val="28"/>
      <w:szCs w:val="28"/>
    </w:rPr>
  </w:style>
  <w:style w:type="character" w:customStyle="1" w:styleId="007Char1">
    <w:name w:val="تاااااب007 Char"/>
    <w:basedOn w:val="a0"/>
    <w:link w:val="0071"/>
    <w:rsid w:val="004F1A71"/>
    <w:rPr>
      <w:rFonts w:ascii="Sakkal Majalla" w:eastAsia="Sakkal Majalla" w:hAnsi="Sakkal Majalla" w:cs="Sakkal Majalla"/>
      <w:kern w:val="0"/>
      <w:sz w:val="28"/>
      <w:szCs w:val="28"/>
      <w14:ligatures w14:val="none"/>
    </w:rPr>
  </w:style>
  <w:style w:type="paragraph" w:customStyle="1" w:styleId="0072">
    <w:name w:val="جداول واشكال 007"/>
    <w:basedOn w:val="a"/>
    <w:link w:val="007Char2"/>
    <w:qFormat/>
    <w:rsid w:val="00203DEA"/>
    <w:pPr>
      <w:widowControl/>
      <w:tabs>
        <w:tab w:val="right" w:pos="1620"/>
        <w:tab w:val="right" w:pos="2700"/>
      </w:tabs>
      <w:autoSpaceDE/>
      <w:autoSpaceDN/>
      <w:bidi/>
      <w:spacing w:line="360" w:lineRule="auto"/>
      <w:jc w:val="center"/>
      <w:outlineLvl w:val="2"/>
    </w:pPr>
    <w:rPr>
      <w:rFonts w:eastAsia="Times New Roman"/>
      <w:b/>
      <w:bCs/>
      <w:sz w:val="28"/>
      <w:szCs w:val="28"/>
    </w:rPr>
  </w:style>
  <w:style w:type="character" w:customStyle="1" w:styleId="007Char2">
    <w:name w:val="جداول واشكال 007 Char"/>
    <w:basedOn w:val="a0"/>
    <w:link w:val="0072"/>
    <w:rsid w:val="00203DEA"/>
    <w:rPr>
      <w:rFonts w:ascii="Sakkal Majalla" w:eastAsia="Times New Roman" w:hAnsi="Sakkal Majalla" w:cs="Sakkal Majalla"/>
      <w:b/>
      <w:bCs/>
      <w:kern w:val="0"/>
      <w:sz w:val="28"/>
      <w:szCs w:val="28"/>
      <w14:ligatures w14:val="none"/>
    </w:rPr>
  </w:style>
  <w:style w:type="paragraph" w:styleId="21">
    <w:name w:val="toc 2"/>
    <w:basedOn w:val="a"/>
    <w:next w:val="a"/>
    <w:autoRedefine/>
    <w:uiPriority w:val="39"/>
    <w:unhideWhenUsed/>
    <w:rsid w:val="001213BD"/>
    <w:pPr>
      <w:spacing w:after="100"/>
      <w:ind w:left="220"/>
    </w:pPr>
  </w:style>
  <w:style w:type="paragraph" w:styleId="31">
    <w:name w:val="toc 3"/>
    <w:basedOn w:val="a"/>
    <w:next w:val="a"/>
    <w:autoRedefine/>
    <w:uiPriority w:val="39"/>
    <w:unhideWhenUsed/>
    <w:rsid w:val="001213BD"/>
    <w:pPr>
      <w:spacing w:after="100"/>
      <w:ind w:left="440"/>
    </w:pPr>
  </w:style>
  <w:style w:type="paragraph" w:styleId="41">
    <w:name w:val="toc 4"/>
    <w:basedOn w:val="a"/>
    <w:next w:val="a"/>
    <w:autoRedefine/>
    <w:uiPriority w:val="39"/>
    <w:unhideWhenUsed/>
    <w:rsid w:val="001213BD"/>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
    <w:next w:val="a"/>
    <w:autoRedefine/>
    <w:uiPriority w:val="39"/>
    <w:unhideWhenUsed/>
    <w:rsid w:val="001213BD"/>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0">
    <w:name w:val="toc 6"/>
    <w:basedOn w:val="a"/>
    <w:next w:val="a"/>
    <w:autoRedefine/>
    <w:uiPriority w:val="39"/>
    <w:unhideWhenUsed/>
    <w:rsid w:val="001213BD"/>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0">
    <w:name w:val="toc 7"/>
    <w:basedOn w:val="a"/>
    <w:next w:val="a"/>
    <w:autoRedefine/>
    <w:uiPriority w:val="39"/>
    <w:unhideWhenUsed/>
    <w:rsid w:val="001213BD"/>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0">
    <w:name w:val="toc 8"/>
    <w:basedOn w:val="a"/>
    <w:next w:val="a"/>
    <w:autoRedefine/>
    <w:uiPriority w:val="39"/>
    <w:unhideWhenUsed/>
    <w:rsid w:val="001213BD"/>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0">
    <w:name w:val="toc 9"/>
    <w:basedOn w:val="a"/>
    <w:next w:val="a"/>
    <w:autoRedefine/>
    <w:uiPriority w:val="39"/>
    <w:unhideWhenUsed/>
    <w:rsid w:val="001213BD"/>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af6">
    <w:name w:val="Unresolved Mention"/>
    <w:basedOn w:val="a0"/>
    <w:uiPriority w:val="99"/>
    <w:semiHidden/>
    <w:unhideWhenUsed/>
    <w:rsid w:val="00121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34235">
      <w:bodyDiv w:val="1"/>
      <w:marLeft w:val="0"/>
      <w:marRight w:val="0"/>
      <w:marTop w:val="0"/>
      <w:marBottom w:val="0"/>
      <w:divBdr>
        <w:top w:val="none" w:sz="0" w:space="0" w:color="auto"/>
        <w:left w:val="none" w:sz="0" w:space="0" w:color="auto"/>
        <w:bottom w:val="none" w:sz="0" w:space="0" w:color="auto"/>
        <w:right w:val="none" w:sz="0" w:space="0" w:color="auto"/>
      </w:divBdr>
    </w:div>
    <w:div w:id="32728110">
      <w:bodyDiv w:val="1"/>
      <w:marLeft w:val="0"/>
      <w:marRight w:val="0"/>
      <w:marTop w:val="0"/>
      <w:marBottom w:val="0"/>
      <w:divBdr>
        <w:top w:val="none" w:sz="0" w:space="0" w:color="auto"/>
        <w:left w:val="none" w:sz="0" w:space="0" w:color="auto"/>
        <w:bottom w:val="none" w:sz="0" w:space="0" w:color="auto"/>
        <w:right w:val="none" w:sz="0" w:space="0" w:color="auto"/>
      </w:divBdr>
    </w:div>
    <w:div w:id="82533837">
      <w:bodyDiv w:val="1"/>
      <w:marLeft w:val="0"/>
      <w:marRight w:val="0"/>
      <w:marTop w:val="0"/>
      <w:marBottom w:val="0"/>
      <w:divBdr>
        <w:top w:val="none" w:sz="0" w:space="0" w:color="auto"/>
        <w:left w:val="none" w:sz="0" w:space="0" w:color="auto"/>
        <w:bottom w:val="none" w:sz="0" w:space="0" w:color="auto"/>
        <w:right w:val="none" w:sz="0" w:space="0" w:color="auto"/>
      </w:divBdr>
    </w:div>
    <w:div w:id="84814948">
      <w:bodyDiv w:val="1"/>
      <w:marLeft w:val="0"/>
      <w:marRight w:val="0"/>
      <w:marTop w:val="0"/>
      <w:marBottom w:val="0"/>
      <w:divBdr>
        <w:top w:val="none" w:sz="0" w:space="0" w:color="auto"/>
        <w:left w:val="none" w:sz="0" w:space="0" w:color="auto"/>
        <w:bottom w:val="none" w:sz="0" w:space="0" w:color="auto"/>
        <w:right w:val="none" w:sz="0" w:space="0" w:color="auto"/>
      </w:divBdr>
    </w:div>
    <w:div w:id="120005398">
      <w:bodyDiv w:val="1"/>
      <w:marLeft w:val="0"/>
      <w:marRight w:val="0"/>
      <w:marTop w:val="0"/>
      <w:marBottom w:val="0"/>
      <w:divBdr>
        <w:top w:val="none" w:sz="0" w:space="0" w:color="auto"/>
        <w:left w:val="none" w:sz="0" w:space="0" w:color="auto"/>
        <w:bottom w:val="none" w:sz="0" w:space="0" w:color="auto"/>
        <w:right w:val="none" w:sz="0" w:space="0" w:color="auto"/>
      </w:divBdr>
    </w:div>
    <w:div w:id="144667264">
      <w:bodyDiv w:val="1"/>
      <w:marLeft w:val="0"/>
      <w:marRight w:val="0"/>
      <w:marTop w:val="0"/>
      <w:marBottom w:val="0"/>
      <w:divBdr>
        <w:top w:val="none" w:sz="0" w:space="0" w:color="auto"/>
        <w:left w:val="none" w:sz="0" w:space="0" w:color="auto"/>
        <w:bottom w:val="none" w:sz="0" w:space="0" w:color="auto"/>
        <w:right w:val="none" w:sz="0" w:space="0" w:color="auto"/>
      </w:divBdr>
    </w:div>
    <w:div w:id="160001741">
      <w:bodyDiv w:val="1"/>
      <w:marLeft w:val="0"/>
      <w:marRight w:val="0"/>
      <w:marTop w:val="0"/>
      <w:marBottom w:val="0"/>
      <w:divBdr>
        <w:top w:val="none" w:sz="0" w:space="0" w:color="auto"/>
        <w:left w:val="none" w:sz="0" w:space="0" w:color="auto"/>
        <w:bottom w:val="none" w:sz="0" w:space="0" w:color="auto"/>
        <w:right w:val="none" w:sz="0" w:space="0" w:color="auto"/>
      </w:divBdr>
    </w:div>
    <w:div w:id="165483203">
      <w:bodyDiv w:val="1"/>
      <w:marLeft w:val="0"/>
      <w:marRight w:val="0"/>
      <w:marTop w:val="0"/>
      <w:marBottom w:val="0"/>
      <w:divBdr>
        <w:top w:val="none" w:sz="0" w:space="0" w:color="auto"/>
        <w:left w:val="none" w:sz="0" w:space="0" w:color="auto"/>
        <w:bottom w:val="none" w:sz="0" w:space="0" w:color="auto"/>
        <w:right w:val="none" w:sz="0" w:space="0" w:color="auto"/>
      </w:divBdr>
    </w:div>
    <w:div w:id="182597018">
      <w:bodyDiv w:val="1"/>
      <w:marLeft w:val="0"/>
      <w:marRight w:val="0"/>
      <w:marTop w:val="0"/>
      <w:marBottom w:val="0"/>
      <w:divBdr>
        <w:top w:val="none" w:sz="0" w:space="0" w:color="auto"/>
        <w:left w:val="none" w:sz="0" w:space="0" w:color="auto"/>
        <w:bottom w:val="none" w:sz="0" w:space="0" w:color="auto"/>
        <w:right w:val="none" w:sz="0" w:space="0" w:color="auto"/>
      </w:divBdr>
    </w:div>
    <w:div w:id="186870901">
      <w:bodyDiv w:val="1"/>
      <w:marLeft w:val="0"/>
      <w:marRight w:val="0"/>
      <w:marTop w:val="0"/>
      <w:marBottom w:val="0"/>
      <w:divBdr>
        <w:top w:val="none" w:sz="0" w:space="0" w:color="auto"/>
        <w:left w:val="none" w:sz="0" w:space="0" w:color="auto"/>
        <w:bottom w:val="none" w:sz="0" w:space="0" w:color="auto"/>
        <w:right w:val="none" w:sz="0" w:space="0" w:color="auto"/>
      </w:divBdr>
    </w:div>
    <w:div w:id="232084016">
      <w:bodyDiv w:val="1"/>
      <w:marLeft w:val="0"/>
      <w:marRight w:val="0"/>
      <w:marTop w:val="0"/>
      <w:marBottom w:val="0"/>
      <w:divBdr>
        <w:top w:val="none" w:sz="0" w:space="0" w:color="auto"/>
        <w:left w:val="none" w:sz="0" w:space="0" w:color="auto"/>
        <w:bottom w:val="none" w:sz="0" w:space="0" w:color="auto"/>
        <w:right w:val="none" w:sz="0" w:space="0" w:color="auto"/>
      </w:divBdr>
    </w:div>
    <w:div w:id="252707488">
      <w:bodyDiv w:val="1"/>
      <w:marLeft w:val="0"/>
      <w:marRight w:val="0"/>
      <w:marTop w:val="0"/>
      <w:marBottom w:val="0"/>
      <w:divBdr>
        <w:top w:val="none" w:sz="0" w:space="0" w:color="auto"/>
        <w:left w:val="none" w:sz="0" w:space="0" w:color="auto"/>
        <w:bottom w:val="none" w:sz="0" w:space="0" w:color="auto"/>
        <w:right w:val="none" w:sz="0" w:space="0" w:color="auto"/>
      </w:divBdr>
    </w:div>
    <w:div w:id="306009698">
      <w:bodyDiv w:val="1"/>
      <w:marLeft w:val="0"/>
      <w:marRight w:val="0"/>
      <w:marTop w:val="0"/>
      <w:marBottom w:val="0"/>
      <w:divBdr>
        <w:top w:val="none" w:sz="0" w:space="0" w:color="auto"/>
        <w:left w:val="none" w:sz="0" w:space="0" w:color="auto"/>
        <w:bottom w:val="none" w:sz="0" w:space="0" w:color="auto"/>
        <w:right w:val="none" w:sz="0" w:space="0" w:color="auto"/>
      </w:divBdr>
    </w:div>
    <w:div w:id="311256432">
      <w:bodyDiv w:val="1"/>
      <w:marLeft w:val="0"/>
      <w:marRight w:val="0"/>
      <w:marTop w:val="0"/>
      <w:marBottom w:val="0"/>
      <w:divBdr>
        <w:top w:val="none" w:sz="0" w:space="0" w:color="auto"/>
        <w:left w:val="none" w:sz="0" w:space="0" w:color="auto"/>
        <w:bottom w:val="none" w:sz="0" w:space="0" w:color="auto"/>
        <w:right w:val="none" w:sz="0" w:space="0" w:color="auto"/>
      </w:divBdr>
    </w:div>
    <w:div w:id="322053611">
      <w:bodyDiv w:val="1"/>
      <w:marLeft w:val="0"/>
      <w:marRight w:val="0"/>
      <w:marTop w:val="0"/>
      <w:marBottom w:val="0"/>
      <w:divBdr>
        <w:top w:val="none" w:sz="0" w:space="0" w:color="auto"/>
        <w:left w:val="none" w:sz="0" w:space="0" w:color="auto"/>
        <w:bottom w:val="none" w:sz="0" w:space="0" w:color="auto"/>
        <w:right w:val="none" w:sz="0" w:space="0" w:color="auto"/>
      </w:divBdr>
    </w:div>
    <w:div w:id="330763896">
      <w:bodyDiv w:val="1"/>
      <w:marLeft w:val="0"/>
      <w:marRight w:val="0"/>
      <w:marTop w:val="0"/>
      <w:marBottom w:val="0"/>
      <w:divBdr>
        <w:top w:val="none" w:sz="0" w:space="0" w:color="auto"/>
        <w:left w:val="none" w:sz="0" w:space="0" w:color="auto"/>
        <w:bottom w:val="none" w:sz="0" w:space="0" w:color="auto"/>
        <w:right w:val="none" w:sz="0" w:space="0" w:color="auto"/>
      </w:divBdr>
      <w:divsChild>
        <w:div w:id="222646548">
          <w:marLeft w:val="0"/>
          <w:marRight w:val="0"/>
          <w:marTop w:val="0"/>
          <w:marBottom w:val="0"/>
          <w:divBdr>
            <w:top w:val="none" w:sz="0" w:space="0" w:color="auto"/>
            <w:left w:val="none" w:sz="0" w:space="0" w:color="auto"/>
            <w:bottom w:val="none" w:sz="0" w:space="0" w:color="auto"/>
            <w:right w:val="none" w:sz="0" w:space="0" w:color="auto"/>
          </w:divBdr>
          <w:divsChild>
            <w:div w:id="1109278368">
              <w:marLeft w:val="0"/>
              <w:marRight w:val="0"/>
              <w:marTop w:val="0"/>
              <w:marBottom w:val="0"/>
              <w:divBdr>
                <w:top w:val="none" w:sz="0" w:space="0" w:color="auto"/>
                <w:left w:val="none" w:sz="0" w:space="0" w:color="auto"/>
                <w:bottom w:val="none" w:sz="0" w:space="0" w:color="auto"/>
                <w:right w:val="none" w:sz="0" w:space="0" w:color="auto"/>
              </w:divBdr>
              <w:divsChild>
                <w:div w:id="471288932">
                  <w:marLeft w:val="0"/>
                  <w:marRight w:val="0"/>
                  <w:marTop w:val="0"/>
                  <w:marBottom w:val="0"/>
                  <w:divBdr>
                    <w:top w:val="none" w:sz="0" w:space="0" w:color="auto"/>
                    <w:left w:val="none" w:sz="0" w:space="0" w:color="auto"/>
                    <w:bottom w:val="none" w:sz="0" w:space="0" w:color="auto"/>
                    <w:right w:val="none" w:sz="0" w:space="0" w:color="auto"/>
                  </w:divBdr>
                  <w:divsChild>
                    <w:div w:id="13375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392468">
      <w:bodyDiv w:val="1"/>
      <w:marLeft w:val="0"/>
      <w:marRight w:val="0"/>
      <w:marTop w:val="0"/>
      <w:marBottom w:val="0"/>
      <w:divBdr>
        <w:top w:val="none" w:sz="0" w:space="0" w:color="auto"/>
        <w:left w:val="none" w:sz="0" w:space="0" w:color="auto"/>
        <w:bottom w:val="none" w:sz="0" w:space="0" w:color="auto"/>
        <w:right w:val="none" w:sz="0" w:space="0" w:color="auto"/>
      </w:divBdr>
    </w:div>
    <w:div w:id="360593701">
      <w:bodyDiv w:val="1"/>
      <w:marLeft w:val="0"/>
      <w:marRight w:val="0"/>
      <w:marTop w:val="0"/>
      <w:marBottom w:val="0"/>
      <w:divBdr>
        <w:top w:val="none" w:sz="0" w:space="0" w:color="auto"/>
        <w:left w:val="none" w:sz="0" w:space="0" w:color="auto"/>
        <w:bottom w:val="none" w:sz="0" w:space="0" w:color="auto"/>
        <w:right w:val="none" w:sz="0" w:space="0" w:color="auto"/>
      </w:divBdr>
    </w:div>
    <w:div w:id="363756337">
      <w:bodyDiv w:val="1"/>
      <w:marLeft w:val="0"/>
      <w:marRight w:val="0"/>
      <w:marTop w:val="0"/>
      <w:marBottom w:val="0"/>
      <w:divBdr>
        <w:top w:val="none" w:sz="0" w:space="0" w:color="auto"/>
        <w:left w:val="none" w:sz="0" w:space="0" w:color="auto"/>
        <w:bottom w:val="none" w:sz="0" w:space="0" w:color="auto"/>
        <w:right w:val="none" w:sz="0" w:space="0" w:color="auto"/>
      </w:divBdr>
    </w:div>
    <w:div w:id="372776764">
      <w:bodyDiv w:val="1"/>
      <w:marLeft w:val="0"/>
      <w:marRight w:val="0"/>
      <w:marTop w:val="0"/>
      <w:marBottom w:val="0"/>
      <w:divBdr>
        <w:top w:val="none" w:sz="0" w:space="0" w:color="auto"/>
        <w:left w:val="none" w:sz="0" w:space="0" w:color="auto"/>
        <w:bottom w:val="none" w:sz="0" w:space="0" w:color="auto"/>
        <w:right w:val="none" w:sz="0" w:space="0" w:color="auto"/>
      </w:divBdr>
    </w:div>
    <w:div w:id="424770337">
      <w:bodyDiv w:val="1"/>
      <w:marLeft w:val="0"/>
      <w:marRight w:val="0"/>
      <w:marTop w:val="0"/>
      <w:marBottom w:val="0"/>
      <w:divBdr>
        <w:top w:val="none" w:sz="0" w:space="0" w:color="auto"/>
        <w:left w:val="none" w:sz="0" w:space="0" w:color="auto"/>
        <w:bottom w:val="none" w:sz="0" w:space="0" w:color="auto"/>
        <w:right w:val="none" w:sz="0" w:space="0" w:color="auto"/>
      </w:divBdr>
    </w:div>
    <w:div w:id="443813198">
      <w:bodyDiv w:val="1"/>
      <w:marLeft w:val="0"/>
      <w:marRight w:val="0"/>
      <w:marTop w:val="0"/>
      <w:marBottom w:val="0"/>
      <w:divBdr>
        <w:top w:val="none" w:sz="0" w:space="0" w:color="auto"/>
        <w:left w:val="none" w:sz="0" w:space="0" w:color="auto"/>
        <w:bottom w:val="none" w:sz="0" w:space="0" w:color="auto"/>
        <w:right w:val="none" w:sz="0" w:space="0" w:color="auto"/>
      </w:divBdr>
    </w:div>
    <w:div w:id="450586846">
      <w:bodyDiv w:val="1"/>
      <w:marLeft w:val="0"/>
      <w:marRight w:val="0"/>
      <w:marTop w:val="0"/>
      <w:marBottom w:val="0"/>
      <w:divBdr>
        <w:top w:val="none" w:sz="0" w:space="0" w:color="auto"/>
        <w:left w:val="none" w:sz="0" w:space="0" w:color="auto"/>
        <w:bottom w:val="none" w:sz="0" w:space="0" w:color="auto"/>
        <w:right w:val="none" w:sz="0" w:space="0" w:color="auto"/>
      </w:divBdr>
    </w:div>
    <w:div w:id="451675928">
      <w:bodyDiv w:val="1"/>
      <w:marLeft w:val="0"/>
      <w:marRight w:val="0"/>
      <w:marTop w:val="0"/>
      <w:marBottom w:val="0"/>
      <w:divBdr>
        <w:top w:val="none" w:sz="0" w:space="0" w:color="auto"/>
        <w:left w:val="none" w:sz="0" w:space="0" w:color="auto"/>
        <w:bottom w:val="none" w:sz="0" w:space="0" w:color="auto"/>
        <w:right w:val="none" w:sz="0" w:space="0" w:color="auto"/>
      </w:divBdr>
    </w:div>
    <w:div w:id="453719629">
      <w:bodyDiv w:val="1"/>
      <w:marLeft w:val="0"/>
      <w:marRight w:val="0"/>
      <w:marTop w:val="0"/>
      <w:marBottom w:val="0"/>
      <w:divBdr>
        <w:top w:val="none" w:sz="0" w:space="0" w:color="auto"/>
        <w:left w:val="none" w:sz="0" w:space="0" w:color="auto"/>
        <w:bottom w:val="none" w:sz="0" w:space="0" w:color="auto"/>
        <w:right w:val="none" w:sz="0" w:space="0" w:color="auto"/>
      </w:divBdr>
      <w:divsChild>
        <w:div w:id="1889145484">
          <w:marLeft w:val="0"/>
          <w:marRight w:val="0"/>
          <w:marTop w:val="0"/>
          <w:marBottom w:val="0"/>
          <w:divBdr>
            <w:top w:val="none" w:sz="0" w:space="0" w:color="auto"/>
            <w:left w:val="none" w:sz="0" w:space="0" w:color="auto"/>
            <w:bottom w:val="none" w:sz="0" w:space="0" w:color="auto"/>
            <w:right w:val="none" w:sz="0" w:space="0" w:color="auto"/>
          </w:divBdr>
          <w:divsChild>
            <w:div w:id="535309608">
              <w:marLeft w:val="0"/>
              <w:marRight w:val="0"/>
              <w:marTop w:val="0"/>
              <w:marBottom w:val="0"/>
              <w:divBdr>
                <w:top w:val="none" w:sz="0" w:space="0" w:color="auto"/>
                <w:left w:val="none" w:sz="0" w:space="0" w:color="auto"/>
                <w:bottom w:val="none" w:sz="0" w:space="0" w:color="auto"/>
                <w:right w:val="none" w:sz="0" w:space="0" w:color="auto"/>
              </w:divBdr>
              <w:divsChild>
                <w:div w:id="959141354">
                  <w:marLeft w:val="0"/>
                  <w:marRight w:val="0"/>
                  <w:marTop w:val="0"/>
                  <w:marBottom w:val="0"/>
                  <w:divBdr>
                    <w:top w:val="none" w:sz="0" w:space="0" w:color="auto"/>
                    <w:left w:val="none" w:sz="0" w:space="0" w:color="auto"/>
                    <w:bottom w:val="none" w:sz="0" w:space="0" w:color="auto"/>
                    <w:right w:val="none" w:sz="0" w:space="0" w:color="auto"/>
                  </w:divBdr>
                  <w:divsChild>
                    <w:div w:id="568855144">
                      <w:marLeft w:val="0"/>
                      <w:marRight w:val="0"/>
                      <w:marTop w:val="0"/>
                      <w:marBottom w:val="0"/>
                      <w:divBdr>
                        <w:top w:val="none" w:sz="0" w:space="0" w:color="auto"/>
                        <w:left w:val="none" w:sz="0" w:space="0" w:color="auto"/>
                        <w:bottom w:val="none" w:sz="0" w:space="0" w:color="auto"/>
                        <w:right w:val="none" w:sz="0" w:space="0" w:color="auto"/>
                      </w:divBdr>
                      <w:divsChild>
                        <w:div w:id="1936547607">
                          <w:marLeft w:val="0"/>
                          <w:marRight w:val="0"/>
                          <w:marTop w:val="0"/>
                          <w:marBottom w:val="0"/>
                          <w:divBdr>
                            <w:top w:val="none" w:sz="0" w:space="0" w:color="auto"/>
                            <w:left w:val="none" w:sz="0" w:space="0" w:color="auto"/>
                            <w:bottom w:val="none" w:sz="0" w:space="0" w:color="auto"/>
                            <w:right w:val="none" w:sz="0" w:space="0" w:color="auto"/>
                          </w:divBdr>
                          <w:divsChild>
                            <w:div w:id="1302928592">
                              <w:marLeft w:val="0"/>
                              <w:marRight w:val="0"/>
                              <w:marTop w:val="0"/>
                              <w:marBottom w:val="0"/>
                              <w:divBdr>
                                <w:top w:val="none" w:sz="0" w:space="0" w:color="auto"/>
                                <w:left w:val="none" w:sz="0" w:space="0" w:color="auto"/>
                                <w:bottom w:val="none" w:sz="0" w:space="0" w:color="auto"/>
                                <w:right w:val="none" w:sz="0" w:space="0" w:color="auto"/>
                              </w:divBdr>
                              <w:divsChild>
                                <w:div w:id="1702893922">
                                  <w:marLeft w:val="0"/>
                                  <w:marRight w:val="0"/>
                                  <w:marTop w:val="0"/>
                                  <w:marBottom w:val="0"/>
                                  <w:divBdr>
                                    <w:top w:val="none" w:sz="0" w:space="0" w:color="auto"/>
                                    <w:left w:val="none" w:sz="0" w:space="0" w:color="auto"/>
                                    <w:bottom w:val="none" w:sz="0" w:space="0" w:color="auto"/>
                                    <w:right w:val="none" w:sz="0" w:space="0" w:color="auto"/>
                                  </w:divBdr>
                                  <w:divsChild>
                                    <w:div w:id="1354114043">
                                      <w:marLeft w:val="0"/>
                                      <w:marRight w:val="0"/>
                                      <w:marTop w:val="0"/>
                                      <w:marBottom w:val="0"/>
                                      <w:divBdr>
                                        <w:top w:val="none" w:sz="0" w:space="0" w:color="auto"/>
                                        <w:left w:val="none" w:sz="0" w:space="0" w:color="auto"/>
                                        <w:bottom w:val="none" w:sz="0" w:space="0" w:color="auto"/>
                                        <w:right w:val="none" w:sz="0" w:space="0" w:color="auto"/>
                                      </w:divBdr>
                                      <w:divsChild>
                                        <w:div w:id="730232809">
                                          <w:marLeft w:val="0"/>
                                          <w:marRight w:val="0"/>
                                          <w:marTop w:val="0"/>
                                          <w:marBottom w:val="0"/>
                                          <w:divBdr>
                                            <w:top w:val="none" w:sz="0" w:space="0" w:color="auto"/>
                                            <w:left w:val="none" w:sz="0" w:space="0" w:color="auto"/>
                                            <w:bottom w:val="none" w:sz="0" w:space="0" w:color="auto"/>
                                            <w:right w:val="none" w:sz="0" w:space="0" w:color="auto"/>
                                          </w:divBdr>
                                          <w:divsChild>
                                            <w:div w:id="505293331">
                                              <w:marLeft w:val="0"/>
                                              <w:marRight w:val="0"/>
                                              <w:marTop w:val="0"/>
                                              <w:marBottom w:val="0"/>
                                              <w:divBdr>
                                                <w:top w:val="none" w:sz="0" w:space="0" w:color="auto"/>
                                                <w:left w:val="none" w:sz="0" w:space="0" w:color="auto"/>
                                                <w:bottom w:val="none" w:sz="0" w:space="0" w:color="auto"/>
                                                <w:right w:val="none" w:sz="0" w:space="0" w:color="auto"/>
                                              </w:divBdr>
                                              <w:divsChild>
                                                <w:div w:id="511842637">
                                                  <w:marLeft w:val="0"/>
                                                  <w:marRight w:val="0"/>
                                                  <w:marTop w:val="0"/>
                                                  <w:marBottom w:val="0"/>
                                                  <w:divBdr>
                                                    <w:top w:val="none" w:sz="0" w:space="0" w:color="auto"/>
                                                    <w:left w:val="none" w:sz="0" w:space="0" w:color="auto"/>
                                                    <w:bottom w:val="none" w:sz="0" w:space="0" w:color="auto"/>
                                                    <w:right w:val="none" w:sz="0" w:space="0" w:color="auto"/>
                                                  </w:divBdr>
                                                  <w:divsChild>
                                                    <w:div w:id="868109498">
                                                      <w:marLeft w:val="0"/>
                                                      <w:marRight w:val="0"/>
                                                      <w:marTop w:val="0"/>
                                                      <w:marBottom w:val="0"/>
                                                      <w:divBdr>
                                                        <w:top w:val="none" w:sz="0" w:space="0" w:color="auto"/>
                                                        <w:left w:val="none" w:sz="0" w:space="0" w:color="auto"/>
                                                        <w:bottom w:val="none" w:sz="0" w:space="0" w:color="auto"/>
                                                        <w:right w:val="none" w:sz="0" w:space="0" w:color="auto"/>
                                                      </w:divBdr>
                                                      <w:divsChild>
                                                        <w:div w:id="18157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8498828">
      <w:bodyDiv w:val="1"/>
      <w:marLeft w:val="0"/>
      <w:marRight w:val="0"/>
      <w:marTop w:val="0"/>
      <w:marBottom w:val="0"/>
      <w:divBdr>
        <w:top w:val="none" w:sz="0" w:space="0" w:color="auto"/>
        <w:left w:val="none" w:sz="0" w:space="0" w:color="auto"/>
        <w:bottom w:val="none" w:sz="0" w:space="0" w:color="auto"/>
        <w:right w:val="none" w:sz="0" w:space="0" w:color="auto"/>
      </w:divBdr>
    </w:div>
    <w:div w:id="468742939">
      <w:bodyDiv w:val="1"/>
      <w:marLeft w:val="0"/>
      <w:marRight w:val="0"/>
      <w:marTop w:val="0"/>
      <w:marBottom w:val="0"/>
      <w:divBdr>
        <w:top w:val="none" w:sz="0" w:space="0" w:color="auto"/>
        <w:left w:val="none" w:sz="0" w:space="0" w:color="auto"/>
        <w:bottom w:val="none" w:sz="0" w:space="0" w:color="auto"/>
        <w:right w:val="none" w:sz="0" w:space="0" w:color="auto"/>
      </w:divBdr>
    </w:div>
    <w:div w:id="475344829">
      <w:bodyDiv w:val="1"/>
      <w:marLeft w:val="0"/>
      <w:marRight w:val="0"/>
      <w:marTop w:val="0"/>
      <w:marBottom w:val="0"/>
      <w:divBdr>
        <w:top w:val="none" w:sz="0" w:space="0" w:color="auto"/>
        <w:left w:val="none" w:sz="0" w:space="0" w:color="auto"/>
        <w:bottom w:val="none" w:sz="0" w:space="0" w:color="auto"/>
        <w:right w:val="none" w:sz="0" w:space="0" w:color="auto"/>
      </w:divBdr>
      <w:divsChild>
        <w:div w:id="1892689453">
          <w:marLeft w:val="0"/>
          <w:marRight w:val="0"/>
          <w:marTop w:val="0"/>
          <w:marBottom w:val="0"/>
          <w:divBdr>
            <w:top w:val="none" w:sz="0" w:space="0" w:color="auto"/>
            <w:left w:val="none" w:sz="0" w:space="0" w:color="auto"/>
            <w:bottom w:val="none" w:sz="0" w:space="0" w:color="auto"/>
            <w:right w:val="none" w:sz="0" w:space="0" w:color="auto"/>
          </w:divBdr>
          <w:divsChild>
            <w:div w:id="923993114">
              <w:marLeft w:val="0"/>
              <w:marRight w:val="0"/>
              <w:marTop w:val="0"/>
              <w:marBottom w:val="0"/>
              <w:divBdr>
                <w:top w:val="none" w:sz="0" w:space="0" w:color="auto"/>
                <w:left w:val="none" w:sz="0" w:space="0" w:color="auto"/>
                <w:bottom w:val="none" w:sz="0" w:space="0" w:color="auto"/>
                <w:right w:val="none" w:sz="0" w:space="0" w:color="auto"/>
              </w:divBdr>
              <w:divsChild>
                <w:div w:id="74665437">
                  <w:marLeft w:val="0"/>
                  <w:marRight w:val="0"/>
                  <w:marTop w:val="0"/>
                  <w:marBottom w:val="0"/>
                  <w:divBdr>
                    <w:top w:val="none" w:sz="0" w:space="0" w:color="auto"/>
                    <w:left w:val="none" w:sz="0" w:space="0" w:color="auto"/>
                    <w:bottom w:val="none" w:sz="0" w:space="0" w:color="auto"/>
                    <w:right w:val="none" w:sz="0" w:space="0" w:color="auto"/>
                  </w:divBdr>
                  <w:divsChild>
                    <w:div w:id="12538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92979">
      <w:bodyDiv w:val="1"/>
      <w:marLeft w:val="0"/>
      <w:marRight w:val="0"/>
      <w:marTop w:val="0"/>
      <w:marBottom w:val="0"/>
      <w:divBdr>
        <w:top w:val="none" w:sz="0" w:space="0" w:color="auto"/>
        <w:left w:val="none" w:sz="0" w:space="0" w:color="auto"/>
        <w:bottom w:val="none" w:sz="0" w:space="0" w:color="auto"/>
        <w:right w:val="none" w:sz="0" w:space="0" w:color="auto"/>
      </w:divBdr>
    </w:div>
    <w:div w:id="516190666">
      <w:bodyDiv w:val="1"/>
      <w:marLeft w:val="0"/>
      <w:marRight w:val="0"/>
      <w:marTop w:val="0"/>
      <w:marBottom w:val="0"/>
      <w:divBdr>
        <w:top w:val="none" w:sz="0" w:space="0" w:color="auto"/>
        <w:left w:val="none" w:sz="0" w:space="0" w:color="auto"/>
        <w:bottom w:val="none" w:sz="0" w:space="0" w:color="auto"/>
        <w:right w:val="none" w:sz="0" w:space="0" w:color="auto"/>
      </w:divBdr>
    </w:div>
    <w:div w:id="524094827">
      <w:bodyDiv w:val="1"/>
      <w:marLeft w:val="0"/>
      <w:marRight w:val="0"/>
      <w:marTop w:val="0"/>
      <w:marBottom w:val="0"/>
      <w:divBdr>
        <w:top w:val="none" w:sz="0" w:space="0" w:color="auto"/>
        <w:left w:val="none" w:sz="0" w:space="0" w:color="auto"/>
        <w:bottom w:val="none" w:sz="0" w:space="0" w:color="auto"/>
        <w:right w:val="none" w:sz="0" w:space="0" w:color="auto"/>
      </w:divBdr>
    </w:div>
    <w:div w:id="529688460">
      <w:bodyDiv w:val="1"/>
      <w:marLeft w:val="0"/>
      <w:marRight w:val="0"/>
      <w:marTop w:val="0"/>
      <w:marBottom w:val="0"/>
      <w:divBdr>
        <w:top w:val="none" w:sz="0" w:space="0" w:color="auto"/>
        <w:left w:val="none" w:sz="0" w:space="0" w:color="auto"/>
        <w:bottom w:val="none" w:sz="0" w:space="0" w:color="auto"/>
        <w:right w:val="none" w:sz="0" w:space="0" w:color="auto"/>
      </w:divBdr>
    </w:div>
    <w:div w:id="568423168">
      <w:bodyDiv w:val="1"/>
      <w:marLeft w:val="0"/>
      <w:marRight w:val="0"/>
      <w:marTop w:val="0"/>
      <w:marBottom w:val="0"/>
      <w:divBdr>
        <w:top w:val="none" w:sz="0" w:space="0" w:color="auto"/>
        <w:left w:val="none" w:sz="0" w:space="0" w:color="auto"/>
        <w:bottom w:val="none" w:sz="0" w:space="0" w:color="auto"/>
        <w:right w:val="none" w:sz="0" w:space="0" w:color="auto"/>
      </w:divBdr>
    </w:div>
    <w:div w:id="579561249">
      <w:bodyDiv w:val="1"/>
      <w:marLeft w:val="0"/>
      <w:marRight w:val="0"/>
      <w:marTop w:val="0"/>
      <w:marBottom w:val="0"/>
      <w:divBdr>
        <w:top w:val="none" w:sz="0" w:space="0" w:color="auto"/>
        <w:left w:val="none" w:sz="0" w:space="0" w:color="auto"/>
        <w:bottom w:val="none" w:sz="0" w:space="0" w:color="auto"/>
        <w:right w:val="none" w:sz="0" w:space="0" w:color="auto"/>
      </w:divBdr>
    </w:div>
    <w:div w:id="584922814">
      <w:bodyDiv w:val="1"/>
      <w:marLeft w:val="0"/>
      <w:marRight w:val="0"/>
      <w:marTop w:val="0"/>
      <w:marBottom w:val="0"/>
      <w:divBdr>
        <w:top w:val="none" w:sz="0" w:space="0" w:color="auto"/>
        <w:left w:val="none" w:sz="0" w:space="0" w:color="auto"/>
        <w:bottom w:val="none" w:sz="0" w:space="0" w:color="auto"/>
        <w:right w:val="none" w:sz="0" w:space="0" w:color="auto"/>
      </w:divBdr>
    </w:div>
    <w:div w:id="595213375">
      <w:bodyDiv w:val="1"/>
      <w:marLeft w:val="0"/>
      <w:marRight w:val="0"/>
      <w:marTop w:val="0"/>
      <w:marBottom w:val="0"/>
      <w:divBdr>
        <w:top w:val="none" w:sz="0" w:space="0" w:color="auto"/>
        <w:left w:val="none" w:sz="0" w:space="0" w:color="auto"/>
        <w:bottom w:val="none" w:sz="0" w:space="0" w:color="auto"/>
        <w:right w:val="none" w:sz="0" w:space="0" w:color="auto"/>
      </w:divBdr>
    </w:div>
    <w:div w:id="624388877">
      <w:bodyDiv w:val="1"/>
      <w:marLeft w:val="0"/>
      <w:marRight w:val="0"/>
      <w:marTop w:val="0"/>
      <w:marBottom w:val="0"/>
      <w:divBdr>
        <w:top w:val="none" w:sz="0" w:space="0" w:color="auto"/>
        <w:left w:val="none" w:sz="0" w:space="0" w:color="auto"/>
        <w:bottom w:val="none" w:sz="0" w:space="0" w:color="auto"/>
        <w:right w:val="none" w:sz="0" w:space="0" w:color="auto"/>
      </w:divBdr>
    </w:div>
    <w:div w:id="638219788">
      <w:bodyDiv w:val="1"/>
      <w:marLeft w:val="0"/>
      <w:marRight w:val="0"/>
      <w:marTop w:val="0"/>
      <w:marBottom w:val="0"/>
      <w:divBdr>
        <w:top w:val="none" w:sz="0" w:space="0" w:color="auto"/>
        <w:left w:val="none" w:sz="0" w:space="0" w:color="auto"/>
        <w:bottom w:val="none" w:sz="0" w:space="0" w:color="auto"/>
        <w:right w:val="none" w:sz="0" w:space="0" w:color="auto"/>
      </w:divBdr>
    </w:div>
    <w:div w:id="689571308">
      <w:bodyDiv w:val="1"/>
      <w:marLeft w:val="0"/>
      <w:marRight w:val="0"/>
      <w:marTop w:val="0"/>
      <w:marBottom w:val="0"/>
      <w:divBdr>
        <w:top w:val="none" w:sz="0" w:space="0" w:color="auto"/>
        <w:left w:val="none" w:sz="0" w:space="0" w:color="auto"/>
        <w:bottom w:val="none" w:sz="0" w:space="0" w:color="auto"/>
        <w:right w:val="none" w:sz="0" w:space="0" w:color="auto"/>
      </w:divBdr>
    </w:div>
    <w:div w:id="705645798">
      <w:bodyDiv w:val="1"/>
      <w:marLeft w:val="0"/>
      <w:marRight w:val="0"/>
      <w:marTop w:val="0"/>
      <w:marBottom w:val="0"/>
      <w:divBdr>
        <w:top w:val="none" w:sz="0" w:space="0" w:color="auto"/>
        <w:left w:val="none" w:sz="0" w:space="0" w:color="auto"/>
        <w:bottom w:val="none" w:sz="0" w:space="0" w:color="auto"/>
        <w:right w:val="none" w:sz="0" w:space="0" w:color="auto"/>
      </w:divBdr>
    </w:div>
    <w:div w:id="725297731">
      <w:bodyDiv w:val="1"/>
      <w:marLeft w:val="0"/>
      <w:marRight w:val="0"/>
      <w:marTop w:val="0"/>
      <w:marBottom w:val="0"/>
      <w:divBdr>
        <w:top w:val="none" w:sz="0" w:space="0" w:color="auto"/>
        <w:left w:val="none" w:sz="0" w:space="0" w:color="auto"/>
        <w:bottom w:val="none" w:sz="0" w:space="0" w:color="auto"/>
        <w:right w:val="none" w:sz="0" w:space="0" w:color="auto"/>
      </w:divBdr>
    </w:div>
    <w:div w:id="738556367">
      <w:bodyDiv w:val="1"/>
      <w:marLeft w:val="0"/>
      <w:marRight w:val="0"/>
      <w:marTop w:val="0"/>
      <w:marBottom w:val="0"/>
      <w:divBdr>
        <w:top w:val="none" w:sz="0" w:space="0" w:color="auto"/>
        <w:left w:val="none" w:sz="0" w:space="0" w:color="auto"/>
        <w:bottom w:val="none" w:sz="0" w:space="0" w:color="auto"/>
        <w:right w:val="none" w:sz="0" w:space="0" w:color="auto"/>
      </w:divBdr>
    </w:div>
    <w:div w:id="761999462">
      <w:bodyDiv w:val="1"/>
      <w:marLeft w:val="0"/>
      <w:marRight w:val="0"/>
      <w:marTop w:val="0"/>
      <w:marBottom w:val="0"/>
      <w:divBdr>
        <w:top w:val="none" w:sz="0" w:space="0" w:color="auto"/>
        <w:left w:val="none" w:sz="0" w:space="0" w:color="auto"/>
        <w:bottom w:val="none" w:sz="0" w:space="0" w:color="auto"/>
        <w:right w:val="none" w:sz="0" w:space="0" w:color="auto"/>
      </w:divBdr>
    </w:div>
    <w:div w:id="782192111">
      <w:bodyDiv w:val="1"/>
      <w:marLeft w:val="0"/>
      <w:marRight w:val="0"/>
      <w:marTop w:val="0"/>
      <w:marBottom w:val="0"/>
      <w:divBdr>
        <w:top w:val="none" w:sz="0" w:space="0" w:color="auto"/>
        <w:left w:val="none" w:sz="0" w:space="0" w:color="auto"/>
        <w:bottom w:val="none" w:sz="0" w:space="0" w:color="auto"/>
        <w:right w:val="none" w:sz="0" w:space="0" w:color="auto"/>
      </w:divBdr>
    </w:div>
    <w:div w:id="796678348">
      <w:bodyDiv w:val="1"/>
      <w:marLeft w:val="0"/>
      <w:marRight w:val="0"/>
      <w:marTop w:val="0"/>
      <w:marBottom w:val="0"/>
      <w:divBdr>
        <w:top w:val="none" w:sz="0" w:space="0" w:color="auto"/>
        <w:left w:val="none" w:sz="0" w:space="0" w:color="auto"/>
        <w:bottom w:val="none" w:sz="0" w:space="0" w:color="auto"/>
        <w:right w:val="none" w:sz="0" w:space="0" w:color="auto"/>
      </w:divBdr>
    </w:div>
    <w:div w:id="815681446">
      <w:bodyDiv w:val="1"/>
      <w:marLeft w:val="0"/>
      <w:marRight w:val="0"/>
      <w:marTop w:val="0"/>
      <w:marBottom w:val="0"/>
      <w:divBdr>
        <w:top w:val="none" w:sz="0" w:space="0" w:color="auto"/>
        <w:left w:val="none" w:sz="0" w:space="0" w:color="auto"/>
        <w:bottom w:val="none" w:sz="0" w:space="0" w:color="auto"/>
        <w:right w:val="none" w:sz="0" w:space="0" w:color="auto"/>
      </w:divBdr>
    </w:div>
    <w:div w:id="817380275">
      <w:bodyDiv w:val="1"/>
      <w:marLeft w:val="0"/>
      <w:marRight w:val="0"/>
      <w:marTop w:val="0"/>
      <w:marBottom w:val="0"/>
      <w:divBdr>
        <w:top w:val="none" w:sz="0" w:space="0" w:color="auto"/>
        <w:left w:val="none" w:sz="0" w:space="0" w:color="auto"/>
        <w:bottom w:val="none" w:sz="0" w:space="0" w:color="auto"/>
        <w:right w:val="none" w:sz="0" w:space="0" w:color="auto"/>
      </w:divBdr>
    </w:div>
    <w:div w:id="828836533">
      <w:bodyDiv w:val="1"/>
      <w:marLeft w:val="0"/>
      <w:marRight w:val="0"/>
      <w:marTop w:val="0"/>
      <w:marBottom w:val="0"/>
      <w:divBdr>
        <w:top w:val="none" w:sz="0" w:space="0" w:color="auto"/>
        <w:left w:val="none" w:sz="0" w:space="0" w:color="auto"/>
        <w:bottom w:val="none" w:sz="0" w:space="0" w:color="auto"/>
        <w:right w:val="none" w:sz="0" w:space="0" w:color="auto"/>
      </w:divBdr>
    </w:div>
    <w:div w:id="834957792">
      <w:bodyDiv w:val="1"/>
      <w:marLeft w:val="0"/>
      <w:marRight w:val="0"/>
      <w:marTop w:val="0"/>
      <w:marBottom w:val="0"/>
      <w:divBdr>
        <w:top w:val="none" w:sz="0" w:space="0" w:color="auto"/>
        <w:left w:val="none" w:sz="0" w:space="0" w:color="auto"/>
        <w:bottom w:val="none" w:sz="0" w:space="0" w:color="auto"/>
        <w:right w:val="none" w:sz="0" w:space="0" w:color="auto"/>
      </w:divBdr>
    </w:div>
    <w:div w:id="852916471">
      <w:bodyDiv w:val="1"/>
      <w:marLeft w:val="0"/>
      <w:marRight w:val="0"/>
      <w:marTop w:val="0"/>
      <w:marBottom w:val="0"/>
      <w:divBdr>
        <w:top w:val="none" w:sz="0" w:space="0" w:color="auto"/>
        <w:left w:val="none" w:sz="0" w:space="0" w:color="auto"/>
        <w:bottom w:val="none" w:sz="0" w:space="0" w:color="auto"/>
        <w:right w:val="none" w:sz="0" w:space="0" w:color="auto"/>
      </w:divBdr>
    </w:div>
    <w:div w:id="878320164">
      <w:bodyDiv w:val="1"/>
      <w:marLeft w:val="0"/>
      <w:marRight w:val="0"/>
      <w:marTop w:val="0"/>
      <w:marBottom w:val="0"/>
      <w:divBdr>
        <w:top w:val="none" w:sz="0" w:space="0" w:color="auto"/>
        <w:left w:val="none" w:sz="0" w:space="0" w:color="auto"/>
        <w:bottom w:val="none" w:sz="0" w:space="0" w:color="auto"/>
        <w:right w:val="none" w:sz="0" w:space="0" w:color="auto"/>
      </w:divBdr>
    </w:div>
    <w:div w:id="886255566">
      <w:bodyDiv w:val="1"/>
      <w:marLeft w:val="0"/>
      <w:marRight w:val="0"/>
      <w:marTop w:val="0"/>
      <w:marBottom w:val="0"/>
      <w:divBdr>
        <w:top w:val="none" w:sz="0" w:space="0" w:color="auto"/>
        <w:left w:val="none" w:sz="0" w:space="0" w:color="auto"/>
        <w:bottom w:val="none" w:sz="0" w:space="0" w:color="auto"/>
        <w:right w:val="none" w:sz="0" w:space="0" w:color="auto"/>
      </w:divBdr>
    </w:div>
    <w:div w:id="892930548">
      <w:bodyDiv w:val="1"/>
      <w:marLeft w:val="0"/>
      <w:marRight w:val="0"/>
      <w:marTop w:val="0"/>
      <w:marBottom w:val="0"/>
      <w:divBdr>
        <w:top w:val="none" w:sz="0" w:space="0" w:color="auto"/>
        <w:left w:val="none" w:sz="0" w:space="0" w:color="auto"/>
        <w:bottom w:val="none" w:sz="0" w:space="0" w:color="auto"/>
        <w:right w:val="none" w:sz="0" w:space="0" w:color="auto"/>
      </w:divBdr>
    </w:div>
    <w:div w:id="911423933">
      <w:bodyDiv w:val="1"/>
      <w:marLeft w:val="0"/>
      <w:marRight w:val="0"/>
      <w:marTop w:val="0"/>
      <w:marBottom w:val="0"/>
      <w:divBdr>
        <w:top w:val="none" w:sz="0" w:space="0" w:color="auto"/>
        <w:left w:val="none" w:sz="0" w:space="0" w:color="auto"/>
        <w:bottom w:val="none" w:sz="0" w:space="0" w:color="auto"/>
        <w:right w:val="none" w:sz="0" w:space="0" w:color="auto"/>
      </w:divBdr>
    </w:div>
    <w:div w:id="922181126">
      <w:bodyDiv w:val="1"/>
      <w:marLeft w:val="0"/>
      <w:marRight w:val="0"/>
      <w:marTop w:val="0"/>
      <w:marBottom w:val="0"/>
      <w:divBdr>
        <w:top w:val="none" w:sz="0" w:space="0" w:color="auto"/>
        <w:left w:val="none" w:sz="0" w:space="0" w:color="auto"/>
        <w:bottom w:val="none" w:sz="0" w:space="0" w:color="auto"/>
        <w:right w:val="none" w:sz="0" w:space="0" w:color="auto"/>
      </w:divBdr>
    </w:div>
    <w:div w:id="931552651">
      <w:bodyDiv w:val="1"/>
      <w:marLeft w:val="0"/>
      <w:marRight w:val="0"/>
      <w:marTop w:val="0"/>
      <w:marBottom w:val="0"/>
      <w:divBdr>
        <w:top w:val="none" w:sz="0" w:space="0" w:color="auto"/>
        <w:left w:val="none" w:sz="0" w:space="0" w:color="auto"/>
        <w:bottom w:val="none" w:sz="0" w:space="0" w:color="auto"/>
        <w:right w:val="none" w:sz="0" w:space="0" w:color="auto"/>
      </w:divBdr>
    </w:div>
    <w:div w:id="966858666">
      <w:bodyDiv w:val="1"/>
      <w:marLeft w:val="0"/>
      <w:marRight w:val="0"/>
      <w:marTop w:val="0"/>
      <w:marBottom w:val="0"/>
      <w:divBdr>
        <w:top w:val="none" w:sz="0" w:space="0" w:color="auto"/>
        <w:left w:val="none" w:sz="0" w:space="0" w:color="auto"/>
        <w:bottom w:val="none" w:sz="0" w:space="0" w:color="auto"/>
        <w:right w:val="none" w:sz="0" w:space="0" w:color="auto"/>
      </w:divBdr>
      <w:divsChild>
        <w:div w:id="1943370919">
          <w:marLeft w:val="0"/>
          <w:marRight w:val="0"/>
          <w:marTop w:val="0"/>
          <w:marBottom w:val="0"/>
          <w:divBdr>
            <w:top w:val="none" w:sz="0" w:space="0" w:color="auto"/>
            <w:left w:val="none" w:sz="0" w:space="0" w:color="auto"/>
            <w:bottom w:val="none" w:sz="0" w:space="0" w:color="auto"/>
            <w:right w:val="none" w:sz="0" w:space="0" w:color="auto"/>
          </w:divBdr>
          <w:divsChild>
            <w:div w:id="77870036">
              <w:marLeft w:val="0"/>
              <w:marRight w:val="0"/>
              <w:marTop w:val="0"/>
              <w:marBottom w:val="0"/>
              <w:divBdr>
                <w:top w:val="none" w:sz="0" w:space="0" w:color="auto"/>
                <w:left w:val="none" w:sz="0" w:space="0" w:color="auto"/>
                <w:bottom w:val="none" w:sz="0" w:space="0" w:color="auto"/>
                <w:right w:val="none" w:sz="0" w:space="0" w:color="auto"/>
              </w:divBdr>
              <w:divsChild>
                <w:div w:id="778062043">
                  <w:marLeft w:val="0"/>
                  <w:marRight w:val="0"/>
                  <w:marTop w:val="0"/>
                  <w:marBottom w:val="0"/>
                  <w:divBdr>
                    <w:top w:val="none" w:sz="0" w:space="0" w:color="auto"/>
                    <w:left w:val="none" w:sz="0" w:space="0" w:color="auto"/>
                    <w:bottom w:val="none" w:sz="0" w:space="0" w:color="auto"/>
                    <w:right w:val="none" w:sz="0" w:space="0" w:color="auto"/>
                  </w:divBdr>
                  <w:divsChild>
                    <w:div w:id="14515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058567">
      <w:bodyDiv w:val="1"/>
      <w:marLeft w:val="0"/>
      <w:marRight w:val="0"/>
      <w:marTop w:val="0"/>
      <w:marBottom w:val="0"/>
      <w:divBdr>
        <w:top w:val="none" w:sz="0" w:space="0" w:color="auto"/>
        <w:left w:val="none" w:sz="0" w:space="0" w:color="auto"/>
        <w:bottom w:val="none" w:sz="0" w:space="0" w:color="auto"/>
        <w:right w:val="none" w:sz="0" w:space="0" w:color="auto"/>
      </w:divBdr>
    </w:div>
    <w:div w:id="1004747612">
      <w:bodyDiv w:val="1"/>
      <w:marLeft w:val="0"/>
      <w:marRight w:val="0"/>
      <w:marTop w:val="0"/>
      <w:marBottom w:val="0"/>
      <w:divBdr>
        <w:top w:val="none" w:sz="0" w:space="0" w:color="auto"/>
        <w:left w:val="none" w:sz="0" w:space="0" w:color="auto"/>
        <w:bottom w:val="none" w:sz="0" w:space="0" w:color="auto"/>
        <w:right w:val="none" w:sz="0" w:space="0" w:color="auto"/>
      </w:divBdr>
    </w:div>
    <w:div w:id="1018003315">
      <w:bodyDiv w:val="1"/>
      <w:marLeft w:val="0"/>
      <w:marRight w:val="0"/>
      <w:marTop w:val="0"/>
      <w:marBottom w:val="0"/>
      <w:divBdr>
        <w:top w:val="none" w:sz="0" w:space="0" w:color="auto"/>
        <w:left w:val="none" w:sz="0" w:space="0" w:color="auto"/>
        <w:bottom w:val="none" w:sz="0" w:space="0" w:color="auto"/>
        <w:right w:val="none" w:sz="0" w:space="0" w:color="auto"/>
      </w:divBdr>
    </w:div>
    <w:div w:id="1035040764">
      <w:bodyDiv w:val="1"/>
      <w:marLeft w:val="0"/>
      <w:marRight w:val="0"/>
      <w:marTop w:val="0"/>
      <w:marBottom w:val="0"/>
      <w:divBdr>
        <w:top w:val="none" w:sz="0" w:space="0" w:color="auto"/>
        <w:left w:val="none" w:sz="0" w:space="0" w:color="auto"/>
        <w:bottom w:val="none" w:sz="0" w:space="0" w:color="auto"/>
        <w:right w:val="none" w:sz="0" w:space="0" w:color="auto"/>
      </w:divBdr>
    </w:div>
    <w:div w:id="1046367771">
      <w:bodyDiv w:val="1"/>
      <w:marLeft w:val="0"/>
      <w:marRight w:val="0"/>
      <w:marTop w:val="0"/>
      <w:marBottom w:val="0"/>
      <w:divBdr>
        <w:top w:val="none" w:sz="0" w:space="0" w:color="auto"/>
        <w:left w:val="none" w:sz="0" w:space="0" w:color="auto"/>
        <w:bottom w:val="none" w:sz="0" w:space="0" w:color="auto"/>
        <w:right w:val="none" w:sz="0" w:space="0" w:color="auto"/>
      </w:divBdr>
    </w:div>
    <w:div w:id="1050807725">
      <w:bodyDiv w:val="1"/>
      <w:marLeft w:val="0"/>
      <w:marRight w:val="0"/>
      <w:marTop w:val="0"/>
      <w:marBottom w:val="0"/>
      <w:divBdr>
        <w:top w:val="none" w:sz="0" w:space="0" w:color="auto"/>
        <w:left w:val="none" w:sz="0" w:space="0" w:color="auto"/>
        <w:bottom w:val="none" w:sz="0" w:space="0" w:color="auto"/>
        <w:right w:val="none" w:sz="0" w:space="0" w:color="auto"/>
      </w:divBdr>
      <w:divsChild>
        <w:div w:id="665745124">
          <w:marLeft w:val="0"/>
          <w:marRight w:val="0"/>
          <w:marTop w:val="0"/>
          <w:marBottom w:val="0"/>
          <w:divBdr>
            <w:top w:val="none" w:sz="0" w:space="0" w:color="auto"/>
            <w:left w:val="none" w:sz="0" w:space="0" w:color="auto"/>
            <w:bottom w:val="none" w:sz="0" w:space="0" w:color="auto"/>
            <w:right w:val="none" w:sz="0" w:space="0" w:color="auto"/>
          </w:divBdr>
          <w:divsChild>
            <w:div w:id="1233269171">
              <w:marLeft w:val="0"/>
              <w:marRight w:val="0"/>
              <w:marTop w:val="0"/>
              <w:marBottom w:val="0"/>
              <w:divBdr>
                <w:top w:val="none" w:sz="0" w:space="0" w:color="auto"/>
                <w:left w:val="none" w:sz="0" w:space="0" w:color="auto"/>
                <w:bottom w:val="none" w:sz="0" w:space="0" w:color="auto"/>
                <w:right w:val="none" w:sz="0" w:space="0" w:color="auto"/>
              </w:divBdr>
              <w:divsChild>
                <w:div w:id="1011907614">
                  <w:marLeft w:val="0"/>
                  <w:marRight w:val="0"/>
                  <w:marTop w:val="0"/>
                  <w:marBottom w:val="0"/>
                  <w:divBdr>
                    <w:top w:val="none" w:sz="0" w:space="0" w:color="auto"/>
                    <w:left w:val="none" w:sz="0" w:space="0" w:color="auto"/>
                    <w:bottom w:val="none" w:sz="0" w:space="0" w:color="auto"/>
                    <w:right w:val="none" w:sz="0" w:space="0" w:color="auto"/>
                  </w:divBdr>
                  <w:divsChild>
                    <w:div w:id="43949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817843">
      <w:bodyDiv w:val="1"/>
      <w:marLeft w:val="0"/>
      <w:marRight w:val="0"/>
      <w:marTop w:val="0"/>
      <w:marBottom w:val="0"/>
      <w:divBdr>
        <w:top w:val="none" w:sz="0" w:space="0" w:color="auto"/>
        <w:left w:val="none" w:sz="0" w:space="0" w:color="auto"/>
        <w:bottom w:val="none" w:sz="0" w:space="0" w:color="auto"/>
        <w:right w:val="none" w:sz="0" w:space="0" w:color="auto"/>
      </w:divBdr>
    </w:div>
    <w:div w:id="1072895888">
      <w:bodyDiv w:val="1"/>
      <w:marLeft w:val="0"/>
      <w:marRight w:val="0"/>
      <w:marTop w:val="0"/>
      <w:marBottom w:val="0"/>
      <w:divBdr>
        <w:top w:val="none" w:sz="0" w:space="0" w:color="auto"/>
        <w:left w:val="none" w:sz="0" w:space="0" w:color="auto"/>
        <w:bottom w:val="none" w:sz="0" w:space="0" w:color="auto"/>
        <w:right w:val="none" w:sz="0" w:space="0" w:color="auto"/>
      </w:divBdr>
    </w:div>
    <w:div w:id="1075053439">
      <w:bodyDiv w:val="1"/>
      <w:marLeft w:val="0"/>
      <w:marRight w:val="0"/>
      <w:marTop w:val="0"/>
      <w:marBottom w:val="0"/>
      <w:divBdr>
        <w:top w:val="none" w:sz="0" w:space="0" w:color="auto"/>
        <w:left w:val="none" w:sz="0" w:space="0" w:color="auto"/>
        <w:bottom w:val="none" w:sz="0" w:space="0" w:color="auto"/>
        <w:right w:val="none" w:sz="0" w:space="0" w:color="auto"/>
      </w:divBdr>
    </w:div>
    <w:div w:id="1104347654">
      <w:bodyDiv w:val="1"/>
      <w:marLeft w:val="0"/>
      <w:marRight w:val="0"/>
      <w:marTop w:val="0"/>
      <w:marBottom w:val="0"/>
      <w:divBdr>
        <w:top w:val="none" w:sz="0" w:space="0" w:color="auto"/>
        <w:left w:val="none" w:sz="0" w:space="0" w:color="auto"/>
        <w:bottom w:val="none" w:sz="0" w:space="0" w:color="auto"/>
        <w:right w:val="none" w:sz="0" w:space="0" w:color="auto"/>
      </w:divBdr>
    </w:div>
    <w:div w:id="1126656561">
      <w:bodyDiv w:val="1"/>
      <w:marLeft w:val="0"/>
      <w:marRight w:val="0"/>
      <w:marTop w:val="0"/>
      <w:marBottom w:val="0"/>
      <w:divBdr>
        <w:top w:val="none" w:sz="0" w:space="0" w:color="auto"/>
        <w:left w:val="none" w:sz="0" w:space="0" w:color="auto"/>
        <w:bottom w:val="none" w:sz="0" w:space="0" w:color="auto"/>
        <w:right w:val="none" w:sz="0" w:space="0" w:color="auto"/>
      </w:divBdr>
    </w:div>
    <w:div w:id="1184173106">
      <w:bodyDiv w:val="1"/>
      <w:marLeft w:val="0"/>
      <w:marRight w:val="0"/>
      <w:marTop w:val="0"/>
      <w:marBottom w:val="0"/>
      <w:divBdr>
        <w:top w:val="none" w:sz="0" w:space="0" w:color="auto"/>
        <w:left w:val="none" w:sz="0" w:space="0" w:color="auto"/>
        <w:bottom w:val="none" w:sz="0" w:space="0" w:color="auto"/>
        <w:right w:val="none" w:sz="0" w:space="0" w:color="auto"/>
      </w:divBdr>
    </w:div>
    <w:div w:id="1187866367">
      <w:bodyDiv w:val="1"/>
      <w:marLeft w:val="0"/>
      <w:marRight w:val="0"/>
      <w:marTop w:val="0"/>
      <w:marBottom w:val="0"/>
      <w:divBdr>
        <w:top w:val="none" w:sz="0" w:space="0" w:color="auto"/>
        <w:left w:val="none" w:sz="0" w:space="0" w:color="auto"/>
        <w:bottom w:val="none" w:sz="0" w:space="0" w:color="auto"/>
        <w:right w:val="none" w:sz="0" w:space="0" w:color="auto"/>
      </w:divBdr>
    </w:div>
    <w:div w:id="1202474661">
      <w:bodyDiv w:val="1"/>
      <w:marLeft w:val="0"/>
      <w:marRight w:val="0"/>
      <w:marTop w:val="0"/>
      <w:marBottom w:val="0"/>
      <w:divBdr>
        <w:top w:val="none" w:sz="0" w:space="0" w:color="auto"/>
        <w:left w:val="none" w:sz="0" w:space="0" w:color="auto"/>
        <w:bottom w:val="none" w:sz="0" w:space="0" w:color="auto"/>
        <w:right w:val="none" w:sz="0" w:space="0" w:color="auto"/>
      </w:divBdr>
    </w:div>
    <w:div w:id="1218667317">
      <w:bodyDiv w:val="1"/>
      <w:marLeft w:val="0"/>
      <w:marRight w:val="0"/>
      <w:marTop w:val="0"/>
      <w:marBottom w:val="0"/>
      <w:divBdr>
        <w:top w:val="none" w:sz="0" w:space="0" w:color="auto"/>
        <w:left w:val="none" w:sz="0" w:space="0" w:color="auto"/>
        <w:bottom w:val="none" w:sz="0" w:space="0" w:color="auto"/>
        <w:right w:val="none" w:sz="0" w:space="0" w:color="auto"/>
      </w:divBdr>
    </w:div>
    <w:div w:id="1251623951">
      <w:bodyDiv w:val="1"/>
      <w:marLeft w:val="0"/>
      <w:marRight w:val="0"/>
      <w:marTop w:val="0"/>
      <w:marBottom w:val="0"/>
      <w:divBdr>
        <w:top w:val="none" w:sz="0" w:space="0" w:color="auto"/>
        <w:left w:val="none" w:sz="0" w:space="0" w:color="auto"/>
        <w:bottom w:val="none" w:sz="0" w:space="0" w:color="auto"/>
        <w:right w:val="none" w:sz="0" w:space="0" w:color="auto"/>
      </w:divBdr>
    </w:div>
    <w:div w:id="1256983612">
      <w:bodyDiv w:val="1"/>
      <w:marLeft w:val="0"/>
      <w:marRight w:val="0"/>
      <w:marTop w:val="0"/>
      <w:marBottom w:val="0"/>
      <w:divBdr>
        <w:top w:val="none" w:sz="0" w:space="0" w:color="auto"/>
        <w:left w:val="none" w:sz="0" w:space="0" w:color="auto"/>
        <w:bottom w:val="none" w:sz="0" w:space="0" w:color="auto"/>
        <w:right w:val="none" w:sz="0" w:space="0" w:color="auto"/>
      </w:divBdr>
    </w:div>
    <w:div w:id="1285848463">
      <w:bodyDiv w:val="1"/>
      <w:marLeft w:val="0"/>
      <w:marRight w:val="0"/>
      <w:marTop w:val="0"/>
      <w:marBottom w:val="0"/>
      <w:divBdr>
        <w:top w:val="none" w:sz="0" w:space="0" w:color="auto"/>
        <w:left w:val="none" w:sz="0" w:space="0" w:color="auto"/>
        <w:bottom w:val="none" w:sz="0" w:space="0" w:color="auto"/>
        <w:right w:val="none" w:sz="0" w:space="0" w:color="auto"/>
      </w:divBdr>
    </w:div>
    <w:div w:id="1290671489">
      <w:bodyDiv w:val="1"/>
      <w:marLeft w:val="0"/>
      <w:marRight w:val="0"/>
      <w:marTop w:val="0"/>
      <w:marBottom w:val="0"/>
      <w:divBdr>
        <w:top w:val="none" w:sz="0" w:space="0" w:color="auto"/>
        <w:left w:val="none" w:sz="0" w:space="0" w:color="auto"/>
        <w:bottom w:val="none" w:sz="0" w:space="0" w:color="auto"/>
        <w:right w:val="none" w:sz="0" w:space="0" w:color="auto"/>
      </w:divBdr>
    </w:div>
    <w:div w:id="1322928559">
      <w:bodyDiv w:val="1"/>
      <w:marLeft w:val="0"/>
      <w:marRight w:val="0"/>
      <w:marTop w:val="0"/>
      <w:marBottom w:val="0"/>
      <w:divBdr>
        <w:top w:val="none" w:sz="0" w:space="0" w:color="auto"/>
        <w:left w:val="none" w:sz="0" w:space="0" w:color="auto"/>
        <w:bottom w:val="none" w:sz="0" w:space="0" w:color="auto"/>
        <w:right w:val="none" w:sz="0" w:space="0" w:color="auto"/>
      </w:divBdr>
    </w:div>
    <w:div w:id="1341591463">
      <w:bodyDiv w:val="1"/>
      <w:marLeft w:val="0"/>
      <w:marRight w:val="0"/>
      <w:marTop w:val="0"/>
      <w:marBottom w:val="0"/>
      <w:divBdr>
        <w:top w:val="none" w:sz="0" w:space="0" w:color="auto"/>
        <w:left w:val="none" w:sz="0" w:space="0" w:color="auto"/>
        <w:bottom w:val="none" w:sz="0" w:space="0" w:color="auto"/>
        <w:right w:val="none" w:sz="0" w:space="0" w:color="auto"/>
      </w:divBdr>
    </w:div>
    <w:div w:id="1344933684">
      <w:bodyDiv w:val="1"/>
      <w:marLeft w:val="0"/>
      <w:marRight w:val="0"/>
      <w:marTop w:val="0"/>
      <w:marBottom w:val="0"/>
      <w:divBdr>
        <w:top w:val="none" w:sz="0" w:space="0" w:color="auto"/>
        <w:left w:val="none" w:sz="0" w:space="0" w:color="auto"/>
        <w:bottom w:val="none" w:sz="0" w:space="0" w:color="auto"/>
        <w:right w:val="none" w:sz="0" w:space="0" w:color="auto"/>
      </w:divBdr>
    </w:div>
    <w:div w:id="1380862347">
      <w:bodyDiv w:val="1"/>
      <w:marLeft w:val="0"/>
      <w:marRight w:val="0"/>
      <w:marTop w:val="0"/>
      <w:marBottom w:val="0"/>
      <w:divBdr>
        <w:top w:val="none" w:sz="0" w:space="0" w:color="auto"/>
        <w:left w:val="none" w:sz="0" w:space="0" w:color="auto"/>
        <w:bottom w:val="none" w:sz="0" w:space="0" w:color="auto"/>
        <w:right w:val="none" w:sz="0" w:space="0" w:color="auto"/>
      </w:divBdr>
      <w:divsChild>
        <w:div w:id="520315503">
          <w:marLeft w:val="0"/>
          <w:marRight w:val="0"/>
          <w:marTop w:val="0"/>
          <w:marBottom w:val="0"/>
          <w:divBdr>
            <w:top w:val="none" w:sz="0" w:space="0" w:color="auto"/>
            <w:left w:val="none" w:sz="0" w:space="0" w:color="auto"/>
            <w:bottom w:val="none" w:sz="0" w:space="0" w:color="auto"/>
            <w:right w:val="none" w:sz="0" w:space="0" w:color="auto"/>
          </w:divBdr>
          <w:divsChild>
            <w:div w:id="1323699342">
              <w:marLeft w:val="0"/>
              <w:marRight w:val="0"/>
              <w:marTop w:val="0"/>
              <w:marBottom w:val="0"/>
              <w:divBdr>
                <w:top w:val="none" w:sz="0" w:space="0" w:color="auto"/>
                <w:left w:val="none" w:sz="0" w:space="0" w:color="auto"/>
                <w:bottom w:val="none" w:sz="0" w:space="0" w:color="auto"/>
                <w:right w:val="none" w:sz="0" w:space="0" w:color="auto"/>
              </w:divBdr>
              <w:divsChild>
                <w:div w:id="365563603">
                  <w:marLeft w:val="0"/>
                  <w:marRight w:val="0"/>
                  <w:marTop w:val="0"/>
                  <w:marBottom w:val="0"/>
                  <w:divBdr>
                    <w:top w:val="none" w:sz="0" w:space="0" w:color="auto"/>
                    <w:left w:val="none" w:sz="0" w:space="0" w:color="auto"/>
                    <w:bottom w:val="none" w:sz="0" w:space="0" w:color="auto"/>
                    <w:right w:val="none" w:sz="0" w:space="0" w:color="auto"/>
                  </w:divBdr>
                  <w:divsChild>
                    <w:div w:id="185024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724023">
      <w:bodyDiv w:val="1"/>
      <w:marLeft w:val="0"/>
      <w:marRight w:val="0"/>
      <w:marTop w:val="0"/>
      <w:marBottom w:val="0"/>
      <w:divBdr>
        <w:top w:val="none" w:sz="0" w:space="0" w:color="auto"/>
        <w:left w:val="none" w:sz="0" w:space="0" w:color="auto"/>
        <w:bottom w:val="none" w:sz="0" w:space="0" w:color="auto"/>
        <w:right w:val="none" w:sz="0" w:space="0" w:color="auto"/>
      </w:divBdr>
    </w:div>
    <w:div w:id="1413814129">
      <w:bodyDiv w:val="1"/>
      <w:marLeft w:val="0"/>
      <w:marRight w:val="0"/>
      <w:marTop w:val="0"/>
      <w:marBottom w:val="0"/>
      <w:divBdr>
        <w:top w:val="none" w:sz="0" w:space="0" w:color="auto"/>
        <w:left w:val="none" w:sz="0" w:space="0" w:color="auto"/>
        <w:bottom w:val="none" w:sz="0" w:space="0" w:color="auto"/>
        <w:right w:val="none" w:sz="0" w:space="0" w:color="auto"/>
      </w:divBdr>
    </w:div>
    <w:div w:id="1422947357">
      <w:bodyDiv w:val="1"/>
      <w:marLeft w:val="0"/>
      <w:marRight w:val="0"/>
      <w:marTop w:val="0"/>
      <w:marBottom w:val="0"/>
      <w:divBdr>
        <w:top w:val="none" w:sz="0" w:space="0" w:color="auto"/>
        <w:left w:val="none" w:sz="0" w:space="0" w:color="auto"/>
        <w:bottom w:val="none" w:sz="0" w:space="0" w:color="auto"/>
        <w:right w:val="none" w:sz="0" w:space="0" w:color="auto"/>
      </w:divBdr>
    </w:div>
    <w:div w:id="1430738648">
      <w:bodyDiv w:val="1"/>
      <w:marLeft w:val="0"/>
      <w:marRight w:val="0"/>
      <w:marTop w:val="0"/>
      <w:marBottom w:val="0"/>
      <w:divBdr>
        <w:top w:val="none" w:sz="0" w:space="0" w:color="auto"/>
        <w:left w:val="none" w:sz="0" w:space="0" w:color="auto"/>
        <w:bottom w:val="none" w:sz="0" w:space="0" w:color="auto"/>
        <w:right w:val="none" w:sz="0" w:space="0" w:color="auto"/>
      </w:divBdr>
    </w:div>
    <w:div w:id="1445076310">
      <w:bodyDiv w:val="1"/>
      <w:marLeft w:val="0"/>
      <w:marRight w:val="0"/>
      <w:marTop w:val="0"/>
      <w:marBottom w:val="0"/>
      <w:divBdr>
        <w:top w:val="none" w:sz="0" w:space="0" w:color="auto"/>
        <w:left w:val="none" w:sz="0" w:space="0" w:color="auto"/>
        <w:bottom w:val="none" w:sz="0" w:space="0" w:color="auto"/>
        <w:right w:val="none" w:sz="0" w:space="0" w:color="auto"/>
      </w:divBdr>
    </w:div>
    <w:div w:id="1457672984">
      <w:bodyDiv w:val="1"/>
      <w:marLeft w:val="0"/>
      <w:marRight w:val="0"/>
      <w:marTop w:val="0"/>
      <w:marBottom w:val="0"/>
      <w:divBdr>
        <w:top w:val="none" w:sz="0" w:space="0" w:color="auto"/>
        <w:left w:val="none" w:sz="0" w:space="0" w:color="auto"/>
        <w:bottom w:val="none" w:sz="0" w:space="0" w:color="auto"/>
        <w:right w:val="none" w:sz="0" w:space="0" w:color="auto"/>
      </w:divBdr>
    </w:div>
    <w:div w:id="1463957065">
      <w:bodyDiv w:val="1"/>
      <w:marLeft w:val="0"/>
      <w:marRight w:val="0"/>
      <w:marTop w:val="0"/>
      <w:marBottom w:val="0"/>
      <w:divBdr>
        <w:top w:val="none" w:sz="0" w:space="0" w:color="auto"/>
        <w:left w:val="none" w:sz="0" w:space="0" w:color="auto"/>
        <w:bottom w:val="none" w:sz="0" w:space="0" w:color="auto"/>
        <w:right w:val="none" w:sz="0" w:space="0" w:color="auto"/>
      </w:divBdr>
    </w:div>
    <w:div w:id="1466852728">
      <w:bodyDiv w:val="1"/>
      <w:marLeft w:val="0"/>
      <w:marRight w:val="0"/>
      <w:marTop w:val="0"/>
      <w:marBottom w:val="0"/>
      <w:divBdr>
        <w:top w:val="none" w:sz="0" w:space="0" w:color="auto"/>
        <w:left w:val="none" w:sz="0" w:space="0" w:color="auto"/>
        <w:bottom w:val="none" w:sz="0" w:space="0" w:color="auto"/>
        <w:right w:val="none" w:sz="0" w:space="0" w:color="auto"/>
      </w:divBdr>
      <w:divsChild>
        <w:div w:id="1129592738">
          <w:marLeft w:val="0"/>
          <w:marRight w:val="0"/>
          <w:marTop w:val="0"/>
          <w:marBottom w:val="0"/>
          <w:divBdr>
            <w:top w:val="none" w:sz="0" w:space="0" w:color="auto"/>
            <w:left w:val="none" w:sz="0" w:space="0" w:color="auto"/>
            <w:bottom w:val="none" w:sz="0" w:space="0" w:color="auto"/>
            <w:right w:val="none" w:sz="0" w:space="0" w:color="auto"/>
          </w:divBdr>
          <w:divsChild>
            <w:div w:id="1479035837">
              <w:marLeft w:val="0"/>
              <w:marRight w:val="0"/>
              <w:marTop w:val="0"/>
              <w:marBottom w:val="0"/>
              <w:divBdr>
                <w:top w:val="none" w:sz="0" w:space="0" w:color="auto"/>
                <w:left w:val="none" w:sz="0" w:space="0" w:color="auto"/>
                <w:bottom w:val="none" w:sz="0" w:space="0" w:color="auto"/>
                <w:right w:val="none" w:sz="0" w:space="0" w:color="auto"/>
              </w:divBdr>
              <w:divsChild>
                <w:div w:id="1631397436">
                  <w:marLeft w:val="0"/>
                  <w:marRight w:val="0"/>
                  <w:marTop w:val="0"/>
                  <w:marBottom w:val="0"/>
                  <w:divBdr>
                    <w:top w:val="none" w:sz="0" w:space="0" w:color="auto"/>
                    <w:left w:val="none" w:sz="0" w:space="0" w:color="auto"/>
                    <w:bottom w:val="none" w:sz="0" w:space="0" w:color="auto"/>
                    <w:right w:val="none" w:sz="0" w:space="0" w:color="auto"/>
                  </w:divBdr>
                  <w:divsChild>
                    <w:div w:id="16110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329980">
      <w:bodyDiv w:val="1"/>
      <w:marLeft w:val="0"/>
      <w:marRight w:val="0"/>
      <w:marTop w:val="0"/>
      <w:marBottom w:val="0"/>
      <w:divBdr>
        <w:top w:val="none" w:sz="0" w:space="0" w:color="auto"/>
        <w:left w:val="none" w:sz="0" w:space="0" w:color="auto"/>
        <w:bottom w:val="none" w:sz="0" w:space="0" w:color="auto"/>
        <w:right w:val="none" w:sz="0" w:space="0" w:color="auto"/>
      </w:divBdr>
    </w:div>
    <w:div w:id="1486165973">
      <w:bodyDiv w:val="1"/>
      <w:marLeft w:val="0"/>
      <w:marRight w:val="0"/>
      <w:marTop w:val="0"/>
      <w:marBottom w:val="0"/>
      <w:divBdr>
        <w:top w:val="none" w:sz="0" w:space="0" w:color="auto"/>
        <w:left w:val="none" w:sz="0" w:space="0" w:color="auto"/>
        <w:bottom w:val="none" w:sz="0" w:space="0" w:color="auto"/>
        <w:right w:val="none" w:sz="0" w:space="0" w:color="auto"/>
      </w:divBdr>
    </w:div>
    <w:div w:id="1489446297">
      <w:bodyDiv w:val="1"/>
      <w:marLeft w:val="0"/>
      <w:marRight w:val="0"/>
      <w:marTop w:val="0"/>
      <w:marBottom w:val="0"/>
      <w:divBdr>
        <w:top w:val="none" w:sz="0" w:space="0" w:color="auto"/>
        <w:left w:val="none" w:sz="0" w:space="0" w:color="auto"/>
        <w:bottom w:val="none" w:sz="0" w:space="0" w:color="auto"/>
        <w:right w:val="none" w:sz="0" w:space="0" w:color="auto"/>
      </w:divBdr>
    </w:div>
    <w:div w:id="1572696928">
      <w:bodyDiv w:val="1"/>
      <w:marLeft w:val="0"/>
      <w:marRight w:val="0"/>
      <w:marTop w:val="0"/>
      <w:marBottom w:val="0"/>
      <w:divBdr>
        <w:top w:val="none" w:sz="0" w:space="0" w:color="auto"/>
        <w:left w:val="none" w:sz="0" w:space="0" w:color="auto"/>
        <w:bottom w:val="none" w:sz="0" w:space="0" w:color="auto"/>
        <w:right w:val="none" w:sz="0" w:space="0" w:color="auto"/>
      </w:divBdr>
      <w:divsChild>
        <w:div w:id="427848831">
          <w:marLeft w:val="0"/>
          <w:marRight w:val="0"/>
          <w:marTop w:val="0"/>
          <w:marBottom w:val="0"/>
          <w:divBdr>
            <w:top w:val="none" w:sz="0" w:space="0" w:color="auto"/>
            <w:left w:val="none" w:sz="0" w:space="0" w:color="auto"/>
            <w:bottom w:val="none" w:sz="0" w:space="0" w:color="auto"/>
            <w:right w:val="none" w:sz="0" w:space="0" w:color="auto"/>
          </w:divBdr>
          <w:divsChild>
            <w:div w:id="1556887063">
              <w:marLeft w:val="0"/>
              <w:marRight w:val="0"/>
              <w:marTop w:val="0"/>
              <w:marBottom w:val="0"/>
              <w:divBdr>
                <w:top w:val="none" w:sz="0" w:space="0" w:color="auto"/>
                <w:left w:val="none" w:sz="0" w:space="0" w:color="auto"/>
                <w:bottom w:val="none" w:sz="0" w:space="0" w:color="auto"/>
                <w:right w:val="none" w:sz="0" w:space="0" w:color="auto"/>
              </w:divBdr>
              <w:divsChild>
                <w:div w:id="1202284393">
                  <w:marLeft w:val="0"/>
                  <w:marRight w:val="0"/>
                  <w:marTop w:val="0"/>
                  <w:marBottom w:val="0"/>
                  <w:divBdr>
                    <w:top w:val="none" w:sz="0" w:space="0" w:color="auto"/>
                    <w:left w:val="none" w:sz="0" w:space="0" w:color="auto"/>
                    <w:bottom w:val="none" w:sz="0" w:space="0" w:color="auto"/>
                    <w:right w:val="none" w:sz="0" w:space="0" w:color="auto"/>
                  </w:divBdr>
                  <w:divsChild>
                    <w:div w:id="1796675941">
                      <w:marLeft w:val="0"/>
                      <w:marRight w:val="0"/>
                      <w:marTop w:val="0"/>
                      <w:marBottom w:val="0"/>
                      <w:divBdr>
                        <w:top w:val="none" w:sz="0" w:space="0" w:color="auto"/>
                        <w:left w:val="none" w:sz="0" w:space="0" w:color="auto"/>
                        <w:bottom w:val="none" w:sz="0" w:space="0" w:color="auto"/>
                        <w:right w:val="none" w:sz="0" w:space="0" w:color="auto"/>
                      </w:divBdr>
                      <w:divsChild>
                        <w:div w:id="1232734778">
                          <w:marLeft w:val="0"/>
                          <w:marRight w:val="0"/>
                          <w:marTop w:val="0"/>
                          <w:marBottom w:val="0"/>
                          <w:divBdr>
                            <w:top w:val="none" w:sz="0" w:space="0" w:color="auto"/>
                            <w:left w:val="none" w:sz="0" w:space="0" w:color="auto"/>
                            <w:bottom w:val="none" w:sz="0" w:space="0" w:color="auto"/>
                            <w:right w:val="none" w:sz="0" w:space="0" w:color="auto"/>
                          </w:divBdr>
                          <w:divsChild>
                            <w:div w:id="1926839405">
                              <w:marLeft w:val="0"/>
                              <w:marRight w:val="0"/>
                              <w:marTop w:val="0"/>
                              <w:marBottom w:val="0"/>
                              <w:divBdr>
                                <w:top w:val="none" w:sz="0" w:space="0" w:color="auto"/>
                                <w:left w:val="none" w:sz="0" w:space="0" w:color="auto"/>
                                <w:bottom w:val="none" w:sz="0" w:space="0" w:color="auto"/>
                                <w:right w:val="none" w:sz="0" w:space="0" w:color="auto"/>
                              </w:divBdr>
                              <w:divsChild>
                                <w:div w:id="1540706302">
                                  <w:marLeft w:val="0"/>
                                  <w:marRight w:val="0"/>
                                  <w:marTop w:val="0"/>
                                  <w:marBottom w:val="0"/>
                                  <w:divBdr>
                                    <w:top w:val="none" w:sz="0" w:space="0" w:color="auto"/>
                                    <w:left w:val="none" w:sz="0" w:space="0" w:color="auto"/>
                                    <w:bottom w:val="none" w:sz="0" w:space="0" w:color="auto"/>
                                    <w:right w:val="none" w:sz="0" w:space="0" w:color="auto"/>
                                  </w:divBdr>
                                  <w:divsChild>
                                    <w:div w:id="1535144997">
                                      <w:marLeft w:val="0"/>
                                      <w:marRight w:val="0"/>
                                      <w:marTop w:val="0"/>
                                      <w:marBottom w:val="0"/>
                                      <w:divBdr>
                                        <w:top w:val="none" w:sz="0" w:space="0" w:color="auto"/>
                                        <w:left w:val="none" w:sz="0" w:space="0" w:color="auto"/>
                                        <w:bottom w:val="none" w:sz="0" w:space="0" w:color="auto"/>
                                        <w:right w:val="none" w:sz="0" w:space="0" w:color="auto"/>
                                      </w:divBdr>
                                      <w:divsChild>
                                        <w:div w:id="1967273810">
                                          <w:marLeft w:val="0"/>
                                          <w:marRight w:val="0"/>
                                          <w:marTop w:val="0"/>
                                          <w:marBottom w:val="0"/>
                                          <w:divBdr>
                                            <w:top w:val="none" w:sz="0" w:space="0" w:color="auto"/>
                                            <w:left w:val="none" w:sz="0" w:space="0" w:color="auto"/>
                                            <w:bottom w:val="none" w:sz="0" w:space="0" w:color="auto"/>
                                            <w:right w:val="none" w:sz="0" w:space="0" w:color="auto"/>
                                          </w:divBdr>
                                          <w:divsChild>
                                            <w:div w:id="1976982687">
                                              <w:marLeft w:val="0"/>
                                              <w:marRight w:val="0"/>
                                              <w:marTop w:val="0"/>
                                              <w:marBottom w:val="0"/>
                                              <w:divBdr>
                                                <w:top w:val="none" w:sz="0" w:space="0" w:color="auto"/>
                                                <w:left w:val="none" w:sz="0" w:space="0" w:color="auto"/>
                                                <w:bottom w:val="none" w:sz="0" w:space="0" w:color="auto"/>
                                                <w:right w:val="none" w:sz="0" w:space="0" w:color="auto"/>
                                              </w:divBdr>
                                              <w:divsChild>
                                                <w:div w:id="437913367">
                                                  <w:marLeft w:val="0"/>
                                                  <w:marRight w:val="0"/>
                                                  <w:marTop w:val="0"/>
                                                  <w:marBottom w:val="0"/>
                                                  <w:divBdr>
                                                    <w:top w:val="none" w:sz="0" w:space="0" w:color="auto"/>
                                                    <w:left w:val="none" w:sz="0" w:space="0" w:color="auto"/>
                                                    <w:bottom w:val="none" w:sz="0" w:space="0" w:color="auto"/>
                                                    <w:right w:val="none" w:sz="0" w:space="0" w:color="auto"/>
                                                  </w:divBdr>
                                                  <w:divsChild>
                                                    <w:div w:id="1047147347">
                                                      <w:marLeft w:val="0"/>
                                                      <w:marRight w:val="0"/>
                                                      <w:marTop w:val="0"/>
                                                      <w:marBottom w:val="0"/>
                                                      <w:divBdr>
                                                        <w:top w:val="none" w:sz="0" w:space="0" w:color="auto"/>
                                                        <w:left w:val="none" w:sz="0" w:space="0" w:color="auto"/>
                                                        <w:bottom w:val="none" w:sz="0" w:space="0" w:color="auto"/>
                                                        <w:right w:val="none" w:sz="0" w:space="0" w:color="auto"/>
                                                      </w:divBdr>
                                                      <w:divsChild>
                                                        <w:div w:id="2480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1140947">
      <w:bodyDiv w:val="1"/>
      <w:marLeft w:val="0"/>
      <w:marRight w:val="0"/>
      <w:marTop w:val="0"/>
      <w:marBottom w:val="0"/>
      <w:divBdr>
        <w:top w:val="none" w:sz="0" w:space="0" w:color="auto"/>
        <w:left w:val="none" w:sz="0" w:space="0" w:color="auto"/>
        <w:bottom w:val="none" w:sz="0" w:space="0" w:color="auto"/>
        <w:right w:val="none" w:sz="0" w:space="0" w:color="auto"/>
      </w:divBdr>
    </w:div>
    <w:div w:id="1615167449">
      <w:bodyDiv w:val="1"/>
      <w:marLeft w:val="0"/>
      <w:marRight w:val="0"/>
      <w:marTop w:val="0"/>
      <w:marBottom w:val="0"/>
      <w:divBdr>
        <w:top w:val="none" w:sz="0" w:space="0" w:color="auto"/>
        <w:left w:val="none" w:sz="0" w:space="0" w:color="auto"/>
        <w:bottom w:val="none" w:sz="0" w:space="0" w:color="auto"/>
        <w:right w:val="none" w:sz="0" w:space="0" w:color="auto"/>
      </w:divBdr>
    </w:div>
    <w:div w:id="1667516739">
      <w:bodyDiv w:val="1"/>
      <w:marLeft w:val="0"/>
      <w:marRight w:val="0"/>
      <w:marTop w:val="0"/>
      <w:marBottom w:val="0"/>
      <w:divBdr>
        <w:top w:val="none" w:sz="0" w:space="0" w:color="auto"/>
        <w:left w:val="none" w:sz="0" w:space="0" w:color="auto"/>
        <w:bottom w:val="none" w:sz="0" w:space="0" w:color="auto"/>
        <w:right w:val="none" w:sz="0" w:space="0" w:color="auto"/>
      </w:divBdr>
    </w:div>
    <w:div w:id="1673868932">
      <w:bodyDiv w:val="1"/>
      <w:marLeft w:val="0"/>
      <w:marRight w:val="0"/>
      <w:marTop w:val="0"/>
      <w:marBottom w:val="0"/>
      <w:divBdr>
        <w:top w:val="none" w:sz="0" w:space="0" w:color="auto"/>
        <w:left w:val="none" w:sz="0" w:space="0" w:color="auto"/>
        <w:bottom w:val="none" w:sz="0" w:space="0" w:color="auto"/>
        <w:right w:val="none" w:sz="0" w:space="0" w:color="auto"/>
      </w:divBdr>
      <w:divsChild>
        <w:div w:id="2008821709">
          <w:marLeft w:val="0"/>
          <w:marRight w:val="0"/>
          <w:marTop w:val="0"/>
          <w:marBottom w:val="0"/>
          <w:divBdr>
            <w:top w:val="none" w:sz="0" w:space="0" w:color="auto"/>
            <w:left w:val="none" w:sz="0" w:space="0" w:color="auto"/>
            <w:bottom w:val="none" w:sz="0" w:space="0" w:color="auto"/>
            <w:right w:val="none" w:sz="0" w:space="0" w:color="auto"/>
          </w:divBdr>
          <w:divsChild>
            <w:div w:id="332144625">
              <w:marLeft w:val="0"/>
              <w:marRight w:val="0"/>
              <w:marTop w:val="0"/>
              <w:marBottom w:val="0"/>
              <w:divBdr>
                <w:top w:val="none" w:sz="0" w:space="0" w:color="auto"/>
                <w:left w:val="none" w:sz="0" w:space="0" w:color="auto"/>
                <w:bottom w:val="none" w:sz="0" w:space="0" w:color="auto"/>
                <w:right w:val="none" w:sz="0" w:space="0" w:color="auto"/>
              </w:divBdr>
              <w:divsChild>
                <w:div w:id="1123185526">
                  <w:marLeft w:val="0"/>
                  <w:marRight w:val="0"/>
                  <w:marTop w:val="0"/>
                  <w:marBottom w:val="0"/>
                  <w:divBdr>
                    <w:top w:val="none" w:sz="0" w:space="0" w:color="auto"/>
                    <w:left w:val="none" w:sz="0" w:space="0" w:color="auto"/>
                    <w:bottom w:val="none" w:sz="0" w:space="0" w:color="auto"/>
                    <w:right w:val="none" w:sz="0" w:space="0" w:color="auto"/>
                  </w:divBdr>
                  <w:divsChild>
                    <w:div w:id="1103915381">
                      <w:marLeft w:val="0"/>
                      <w:marRight w:val="0"/>
                      <w:marTop w:val="0"/>
                      <w:marBottom w:val="0"/>
                      <w:divBdr>
                        <w:top w:val="none" w:sz="0" w:space="0" w:color="auto"/>
                        <w:left w:val="none" w:sz="0" w:space="0" w:color="auto"/>
                        <w:bottom w:val="none" w:sz="0" w:space="0" w:color="auto"/>
                        <w:right w:val="none" w:sz="0" w:space="0" w:color="auto"/>
                      </w:divBdr>
                      <w:divsChild>
                        <w:div w:id="1754427221">
                          <w:marLeft w:val="0"/>
                          <w:marRight w:val="0"/>
                          <w:marTop w:val="0"/>
                          <w:marBottom w:val="0"/>
                          <w:divBdr>
                            <w:top w:val="none" w:sz="0" w:space="0" w:color="auto"/>
                            <w:left w:val="none" w:sz="0" w:space="0" w:color="auto"/>
                            <w:bottom w:val="none" w:sz="0" w:space="0" w:color="auto"/>
                            <w:right w:val="none" w:sz="0" w:space="0" w:color="auto"/>
                          </w:divBdr>
                          <w:divsChild>
                            <w:div w:id="788860872">
                              <w:marLeft w:val="0"/>
                              <w:marRight w:val="0"/>
                              <w:marTop w:val="0"/>
                              <w:marBottom w:val="0"/>
                              <w:divBdr>
                                <w:top w:val="none" w:sz="0" w:space="0" w:color="auto"/>
                                <w:left w:val="none" w:sz="0" w:space="0" w:color="auto"/>
                                <w:bottom w:val="none" w:sz="0" w:space="0" w:color="auto"/>
                                <w:right w:val="none" w:sz="0" w:space="0" w:color="auto"/>
                              </w:divBdr>
                              <w:divsChild>
                                <w:div w:id="797528888">
                                  <w:marLeft w:val="0"/>
                                  <w:marRight w:val="0"/>
                                  <w:marTop w:val="0"/>
                                  <w:marBottom w:val="0"/>
                                  <w:divBdr>
                                    <w:top w:val="none" w:sz="0" w:space="0" w:color="auto"/>
                                    <w:left w:val="none" w:sz="0" w:space="0" w:color="auto"/>
                                    <w:bottom w:val="none" w:sz="0" w:space="0" w:color="auto"/>
                                    <w:right w:val="none" w:sz="0" w:space="0" w:color="auto"/>
                                  </w:divBdr>
                                  <w:divsChild>
                                    <w:div w:id="1249660284">
                                      <w:marLeft w:val="0"/>
                                      <w:marRight w:val="0"/>
                                      <w:marTop w:val="0"/>
                                      <w:marBottom w:val="0"/>
                                      <w:divBdr>
                                        <w:top w:val="none" w:sz="0" w:space="0" w:color="auto"/>
                                        <w:left w:val="none" w:sz="0" w:space="0" w:color="auto"/>
                                        <w:bottom w:val="none" w:sz="0" w:space="0" w:color="auto"/>
                                        <w:right w:val="none" w:sz="0" w:space="0" w:color="auto"/>
                                      </w:divBdr>
                                      <w:divsChild>
                                        <w:div w:id="1670714865">
                                          <w:marLeft w:val="0"/>
                                          <w:marRight w:val="0"/>
                                          <w:marTop w:val="0"/>
                                          <w:marBottom w:val="0"/>
                                          <w:divBdr>
                                            <w:top w:val="none" w:sz="0" w:space="0" w:color="auto"/>
                                            <w:left w:val="none" w:sz="0" w:space="0" w:color="auto"/>
                                            <w:bottom w:val="none" w:sz="0" w:space="0" w:color="auto"/>
                                            <w:right w:val="none" w:sz="0" w:space="0" w:color="auto"/>
                                          </w:divBdr>
                                          <w:divsChild>
                                            <w:div w:id="109129173">
                                              <w:marLeft w:val="0"/>
                                              <w:marRight w:val="0"/>
                                              <w:marTop w:val="0"/>
                                              <w:marBottom w:val="0"/>
                                              <w:divBdr>
                                                <w:top w:val="none" w:sz="0" w:space="0" w:color="auto"/>
                                                <w:left w:val="none" w:sz="0" w:space="0" w:color="auto"/>
                                                <w:bottom w:val="none" w:sz="0" w:space="0" w:color="auto"/>
                                                <w:right w:val="none" w:sz="0" w:space="0" w:color="auto"/>
                                              </w:divBdr>
                                              <w:divsChild>
                                                <w:div w:id="1472823128">
                                                  <w:marLeft w:val="0"/>
                                                  <w:marRight w:val="0"/>
                                                  <w:marTop w:val="0"/>
                                                  <w:marBottom w:val="0"/>
                                                  <w:divBdr>
                                                    <w:top w:val="none" w:sz="0" w:space="0" w:color="auto"/>
                                                    <w:left w:val="none" w:sz="0" w:space="0" w:color="auto"/>
                                                    <w:bottom w:val="none" w:sz="0" w:space="0" w:color="auto"/>
                                                    <w:right w:val="none" w:sz="0" w:space="0" w:color="auto"/>
                                                  </w:divBdr>
                                                  <w:divsChild>
                                                    <w:div w:id="363749595">
                                                      <w:marLeft w:val="0"/>
                                                      <w:marRight w:val="0"/>
                                                      <w:marTop w:val="0"/>
                                                      <w:marBottom w:val="0"/>
                                                      <w:divBdr>
                                                        <w:top w:val="none" w:sz="0" w:space="0" w:color="auto"/>
                                                        <w:left w:val="none" w:sz="0" w:space="0" w:color="auto"/>
                                                        <w:bottom w:val="none" w:sz="0" w:space="0" w:color="auto"/>
                                                        <w:right w:val="none" w:sz="0" w:space="0" w:color="auto"/>
                                                      </w:divBdr>
                                                      <w:divsChild>
                                                        <w:div w:id="191798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5285373">
      <w:bodyDiv w:val="1"/>
      <w:marLeft w:val="0"/>
      <w:marRight w:val="0"/>
      <w:marTop w:val="0"/>
      <w:marBottom w:val="0"/>
      <w:divBdr>
        <w:top w:val="none" w:sz="0" w:space="0" w:color="auto"/>
        <w:left w:val="none" w:sz="0" w:space="0" w:color="auto"/>
        <w:bottom w:val="none" w:sz="0" w:space="0" w:color="auto"/>
        <w:right w:val="none" w:sz="0" w:space="0" w:color="auto"/>
      </w:divBdr>
    </w:div>
    <w:div w:id="1688750205">
      <w:bodyDiv w:val="1"/>
      <w:marLeft w:val="0"/>
      <w:marRight w:val="0"/>
      <w:marTop w:val="0"/>
      <w:marBottom w:val="0"/>
      <w:divBdr>
        <w:top w:val="none" w:sz="0" w:space="0" w:color="auto"/>
        <w:left w:val="none" w:sz="0" w:space="0" w:color="auto"/>
        <w:bottom w:val="none" w:sz="0" w:space="0" w:color="auto"/>
        <w:right w:val="none" w:sz="0" w:space="0" w:color="auto"/>
      </w:divBdr>
      <w:divsChild>
        <w:div w:id="984624380">
          <w:marLeft w:val="0"/>
          <w:marRight w:val="0"/>
          <w:marTop w:val="0"/>
          <w:marBottom w:val="0"/>
          <w:divBdr>
            <w:top w:val="none" w:sz="0" w:space="0" w:color="auto"/>
            <w:left w:val="none" w:sz="0" w:space="0" w:color="auto"/>
            <w:bottom w:val="none" w:sz="0" w:space="0" w:color="auto"/>
            <w:right w:val="none" w:sz="0" w:space="0" w:color="auto"/>
          </w:divBdr>
          <w:divsChild>
            <w:div w:id="1874532569">
              <w:marLeft w:val="0"/>
              <w:marRight w:val="0"/>
              <w:marTop w:val="0"/>
              <w:marBottom w:val="0"/>
              <w:divBdr>
                <w:top w:val="none" w:sz="0" w:space="0" w:color="auto"/>
                <w:left w:val="none" w:sz="0" w:space="0" w:color="auto"/>
                <w:bottom w:val="none" w:sz="0" w:space="0" w:color="auto"/>
                <w:right w:val="none" w:sz="0" w:space="0" w:color="auto"/>
              </w:divBdr>
              <w:divsChild>
                <w:div w:id="1907377093">
                  <w:marLeft w:val="0"/>
                  <w:marRight w:val="0"/>
                  <w:marTop w:val="0"/>
                  <w:marBottom w:val="0"/>
                  <w:divBdr>
                    <w:top w:val="none" w:sz="0" w:space="0" w:color="auto"/>
                    <w:left w:val="none" w:sz="0" w:space="0" w:color="auto"/>
                    <w:bottom w:val="none" w:sz="0" w:space="0" w:color="auto"/>
                    <w:right w:val="none" w:sz="0" w:space="0" w:color="auto"/>
                  </w:divBdr>
                  <w:divsChild>
                    <w:div w:id="193875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716743">
      <w:bodyDiv w:val="1"/>
      <w:marLeft w:val="0"/>
      <w:marRight w:val="0"/>
      <w:marTop w:val="0"/>
      <w:marBottom w:val="0"/>
      <w:divBdr>
        <w:top w:val="none" w:sz="0" w:space="0" w:color="auto"/>
        <w:left w:val="none" w:sz="0" w:space="0" w:color="auto"/>
        <w:bottom w:val="none" w:sz="0" w:space="0" w:color="auto"/>
        <w:right w:val="none" w:sz="0" w:space="0" w:color="auto"/>
      </w:divBdr>
    </w:div>
    <w:div w:id="1701125678">
      <w:bodyDiv w:val="1"/>
      <w:marLeft w:val="0"/>
      <w:marRight w:val="0"/>
      <w:marTop w:val="0"/>
      <w:marBottom w:val="0"/>
      <w:divBdr>
        <w:top w:val="none" w:sz="0" w:space="0" w:color="auto"/>
        <w:left w:val="none" w:sz="0" w:space="0" w:color="auto"/>
        <w:bottom w:val="none" w:sz="0" w:space="0" w:color="auto"/>
        <w:right w:val="none" w:sz="0" w:space="0" w:color="auto"/>
      </w:divBdr>
    </w:div>
    <w:div w:id="1754080945">
      <w:bodyDiv w:val="1"/>
      <w:marLeft w:val="0"/>
      <w:marRight w:val="0"/>
      <w:marTop w:val="0"/>
      <w:marBottom w:val="0"/>
      <w:divBdr>
        <w:top w:val="none" w:sz="0" w:space="0" w:color="auto"/>
        <w:left w:val="none" w:sz="0" w:space="0" w:color="auto"/>
        <w:bottom w:val="none" w:sz="0" w:space="0" w:color="auto"/>
        <w:right w:val="none" w:sz="0" w:space="0" w:color="auto"/>
      </w:divBdr>
    </w:div>
    <w:div w:id="1764646558">
      <w:bodyDiv w:val="1"/>
      <w:marLeft w:val="0"/>
      <w:marRight w:val="0"/>
      <w:marTop w:val="0"/>
      <w:marBottom w:val="0"/>
      <w:divBdr>
        <w:top w:val="none" w:sz="0" w:space="0" w:color="auto"/>
        <w:left w:val="none" w:sz="0" w:space="0" w:color="auto"/>
        <w:bottom w:val="none" w:sz="0" w:space="0" w:color="auto"/>
        <w:right w:val="none" w:sz="0" w:space="0" w:color="auto"/>
      </w:divBdr>
    </w:div>
    <w:div w:id="1801801711">
      <w:bodyDiv w:val="1"/>
      <w:marLeft w:val="0"/>
      <w:marRight w:val="0"/>
      <w:marTop w:val="0"/>
      <w:marBottom w:val="0"/>
      <w:divBdr>
        <w:top w:val="none" w:sz="0" w:space="0" w:color="auto"/>
        <w:left w:val="none" w:sz="0" w:space="0" w:color="auto"/>
        <w:bottom w:val="none" w:sz="0" w:space="0" w:color="auto"/>
        <w:right w:val="none" w:sz="0" w:space="0" w:color="auto"/>
      </w:divBdr>
    </w:div>
    <w:div w:id="1804300527">
      <w:bodyDiv w:val="1"/>
      <w:marLeft w:val="0"/>
      <w:marRight w:val="0"/>
      <w:marTop w:val="0"/>
      <w:marBottom w:val="0"/>
      <w:divBdr>
        <w:top w:val="none" w:sz="0" w:space="0" w:color="auto"/>
        <w:left w:val="none" w:sz="0" w:space="0" w:color="auto"/>
        <w:bottom w:val="none" w:sz="0" w:space="0" w:color="auto"/>
        <w:right w:val="none" w:sz="0" w:space="0" w:color="auto"/>
      </w:divBdr>
    </w:div>
    <w:div w:id="1830368494">
      <w:bodyDiv w:val="1"/>
      <w:marLeft w:val="0"/>
      <w:marRight w:val="0"/>
      <w:marTop w:val="0"/>
      <w:marBottom w:val="0"/>
      <w:divBdr>
        <w:top w:val="none" w:sz="0" w:space="0" w:color="auto"/>
        <w:left w:val="none" w:sz="0" w:space="0" w:color="auto"/>
        <w:bottom w:val="none" w:sz="0" w:space="0" w:color="auto"/>
        <w:right w:val="none" w:sz="0" w:space="0" w:color="auto"/>
      </w:divBdr>
    </w:div>
    <w:div w:id="1862237351">
      <w:bodyDiv w:val="1"/>
      <w:marLeft w:val="0"/>
      <w:marRight w:val="0"/>
      <w:marTop w:val="0"/>
      <w:marBottom w:val="0"/>
      <w:divBdr>
        <w:top w:val="none" w:sz="0" w:space="0" w:color="auto"/>
        <w:left w:val="none" w:sz="0" w:space="0" w:color="auto"/>
        <w:bottom w:val="none" w:sz="0" w:space="0" w:color="auto"/>
        <w:right w:val="none" w:sz="0" w:space="0" w:color="auto"/>
      </w:divBdr>
      <w:divsChild>
        <w:div w:id="1058744336">
          <w:marLeft w:val="0"/>
          <w:marRight w:val="0"/>
          <w:marTop w:val="0"/>
          <w:marBottom w:val="0"/>
          <w:divBdr>
            <w:top w:val="none" w:sz="0" w:space="0" w:color="auto"/>
            <w:left w:val="none" w:sz="0" w:space="0" w:color="auto"/>
            <w:bottom w:val="none" w:sz="0" w:space="0" w:color="auto"/>
            <w:right w:val="none" w:sz="0" w:space="0" w:color="auto"/>
          </w:divBdr>
          <w:divsChild>
            <w:div w:id="1467553685">
              <w:marLeft w:val="0"/>
              <w:marRight w:val="0"/>
              <w:marTop w:val="0"/>
              <w:marBottom w:val="0"/>
              <w:divBdr>
                <w:top w:val="none" w:sz="0" w:space="0" w:color="auto"/>
                <w:left w:val="none" w:sz="0" w:space="0" w:color="auto"/>
                <w:bottom w:val="none" w:sz="0" w:space="0" w:color="auto"/>
                <w:right w:val="none" w:sz="0" w:space="0" w:color="auto"/>
              </w:divBdr>
              <w:divsChild>
                <w:div w:id="820586017">
                  <w:marLeft w:val="0"/>
                  <w:marRight w:val="0"/>
                  <w:marTop w:val="0"/>
                  <w:marBottom w:val="0"/>
                  <w:divBdr>
                    <w:top w:val="none" w:sz="0" w:space="0" w:color="auto"/>
                    <w:left w:val="none" w:sz="0" w:space="0" w:color="auto"/>
                    <w:bottom w:val="none" w:sz="0" w:space="0" w:color="auto"/>
                    <w:right w:val="none" w:sz="0" w:space="0" w:color="auto"/>
                  </w:divBdr>
                  <w:divsChild>
                    <w:div w:id="16280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540747">
      <w:bodyDiv w:val="1"/>
      <w:marLeft w:val="0"/>
      <w:marRight w:val="0"/>
      <w:marTop w:val="0"/>
      <w:marBottom w:val="0"/>
      <w:divBdr>
        <w:top w:val="none" w:sz="0" w:space="0" w:color="auto"/>
        <w:left w:val="none" w:sz="0" w:space="0" w:color="auto"/>
        <w:bottom w:val="none" w:sz="0" w:space="0" w:color="auto"/>
        <w:right w:val="none" w:sz="0" w:space="0" w:color="auto"/>
      </w:divBdr>
    </w:div>
    <w:div w:id="1876691918">
      <w:bodyDiv w:val="1"/>
      <w:marLeft w:val="0"/>
      <w:marRight w:val="0"/>
      <w:marTop w:val="0"/>
      <w:marBottom w:val="0"/>
      <w:divBdr>
        <w:top w:val="none" w:sz="0" w:space="0" w:color="auto"/>
        <w:left w:val="none" w:sz="0" w:space="0" w:color="auto"/>
        <w:bottom w:val="none" w:sz="0" w:space="0" w:color="auto"/>
        <w:right w:val="none" w:sz="0" w:space="0" w:color="auto"/>
      </w:divBdr>
    </w:div>
    <w:div w:id="1929465001">
      <w:bodyDiv w:val="1"/>
      <w:marLeft w:val="0"/>
      <w:marRight w:val="0"/>
      <w:marTop w:val="0"/>
      <w:marBottom w:val="0"/>
      <w:divBdr>
        <w:top w:val="none" w:sz="0" w:space="0" w:color="auto"/>
        <w:left w:val="none" w:sz="0" w:space="0" w:color="auto"/>
        <w:bottom w:val="none" w:sz="0" w:space="0" w:color="auto"/>
        <w:right w:val="none" w:sz="0" w:space="0" w:color="auto"/>
      </w:divBdr>
    </w:div>
    <w:div w:id="1949923579">
      <w:bodyDiv w:val="1"/>
      <w:marLeft w:val="0"/>
      <w:marRight w:val="0"/>
      <w:marTop w:val="0"/>
      <w:marBottom w:val="0"/>
      <w:divBdr>
        <w:top w:val="none" w:sz="0" w:space="0" w:color="auto"/>
        <w:left w:val="none" w:sz="0" w:space="0" w:color="auto"/>
        <w:bottom w:val="none" w:sz="0" w:space="0" w:color="auto"/>
        <w:right w:val="none" w:sz="0" w:space="0" w:color="auto"/>
      </w:divBdr>
    </w:div>
    <w:div w:id="1957519414">
      <w:bodyDiv w:val="1"/>
      <w:marLeft w:val="0"/>
      <w:marRight w:val="0"/>
      <w:marTop w:val="0"/>
      <w:marBottom w:val="0"/>
      <w:divBdr>
        <w:top w:val="none" w:sz="0" w:space="0" w:color="auto"/>
        <w:left w:val="none" w:sz="0" w:space="0" w:color="auto"/>
        <w:bottom w:val="none" w:sz="0" w:space="0" w:color="auto"/>
        <w:right w:val="none" w:sz="0" w:space="0" w:color="auto"/>
      </w:divBdr>
      <w:divsChild>
        <w:div w:id="1485123800">
          <w:marLeft w:val="0"/>
          <w:marRight w:val="0"/>
          <w:marTop w:val="0"/>
          <w:marBottom w:val="0"/>
          <w:divBdr>
            <w:top w:val="none" w:sz="0" w:space="0" w:color="auto"/>
            <w:left w:val="none" w:sz="0" w:space="0" w:color="auto"/>
            <w:bottom w:val="none" w:sz="0" w:space="0" w:color="auto"/>
            <w:right w:val="none" w:sz="0" w:space="0" w:color="auto"/>
          </w:divBdr>
          <w:divsChild>
            <w:div w:id="994068754">
              <w:marLeft w:val="0"/>
              <w:marRight w:val="0"/>
              <w:marTop w:val="0"/>
              <w:marBottom w:val="0"/>
              <w:divBdr>
                <w:top w:val="none" w:sz="0" w:space="0" w:color="auto"/>
                <w:left w:val="none" w:sz="0" w:space="0" w:color="auto"/>
                <w:bottom w:val="none" w:sz="0" w:space="0" w:color="auto"/>
                <w:right w:val="none" w:sz="0" w:space="0" w:color="auto"/>
              </w:divBdr>
              <w:divsChild>
                <w:div w:id="1229727481">
                  <w:marLeft w:val="0"/>
                  <w:marRight w:val="0"/>
                  <w:marTop w:val="0"/>
                  <w:marBottom w:val="0"/>
                  <w:divBdr>
                    <w:top w:val="none" w:sz="0" w:space="0" w:color="auto"/>
                    <w:left w:val="none" w:sz="0" w:space="0" w:color="auto"/>
                    <w:bottom w:val="none" w:sz="0" w:space="0" w:color="auto"/>
                    <w:right w:val="none" w:sz="0" w:space="0" w:color="auto"/>
                  </w:divBdr>
                  <w:divsChild>
                    <w:div w:id="86652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77675">
      <w:bodyDiv w:val="1"/>
      <w:marLeft w:val="0"/>
      <w:marRight w:val="0"/>
      <w:marTop w:val="0"/>
      <w:marBottom w:val="0"/>
      <w:divBdr>
        <w:top w:val="none" w:sz="0" w:space="0" w:color="auto"/>
        <w:left w:val="none" w:sz="0" w:space="0" w:color="auto"/>
        <w:bottom w:val="none" w:sz="0" w:space="0" w:color="auto"/>
        <w:right w:val="none" w:sz="0" w:space="0" w:color="auto"/>
      </w:divBdr>
    </w:div>
    <w:div w:id="2000499901">
      <w:bodyDiv w:val="1"/>
      <w:marLeft w:val="0"/>
      <w:marRight w:val="0"/>
      <w:marTop w:val="0"/>
      <w:marBottom w:val="0"/>
      <w:divBdr>
        <w:top w:val="none" w:sz="0" w:space="0" w:color="auto"/>
        <w:left w:val="none" w:sz="0" w:space="0" w:color="auto"/>
        <w:bottom w:val="none" w:sz="0" w:space="0" w:color="auto"/>
        <w:right w:val="none" w:sz="0" w:space="0" w:color="auto"/>
      </w:divBdr>
    </w:div>
    <w:div w:id="2017809425">
      <w:bodyDiv w:val="1"/>
      <w:marLeft w:val="0"/>
      <w:marRight w:val="0"/>
      <w:marTop w:val="0"/>
      <w:marBottom w:val="0"/>
      <w:divBdr>
        <w:top w:val="none" w:sz="0" w:space="0" w:color="auto"/>
        <w:left w:val="none" w:sz="0" w:space="0" w:color="auto"/>
        <w:bottom w:val="none" w:sz="0" w:space="0" w:color="auto"/>
        <w:right w:val="none" w:sz="0" w:space="0" w:color="auto"/>
      </w:divBdr>
    </w:div>
    <w:div w:id="2060785891">
      <w:bodyDiv w:val="1"/>
      <w:marLeft w:val="0"/>
      <w:marRight w:val="0"/>
      <w:marTop w:val="0"/>
      <w:marBottom w:val="0"/>
      <w:divBdr>
        <w:top w:val="none" w:sz="0" w:space="0" w:color="auto"/>
        <w:left w:val="none" w:sz="0" w:space="0" w:color="auto"/>
        <w:bottom w:val="none" w:sz="0" w:space="0" w:color="auto"/>
        <w:right w:val="none" w:sz="0" w:space="0" w:color="auto"/>
      </w:divBdr>
    </w:div>
    <w:div w:id="210995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hyperlink" Target="https://www.stc.com/" TargetMode="External"/><Relationship Id="rId21" Type="http://schemas.openxmlformats.org/officeDocument/2006/relationships/image" Target="media/image6.png"/><Relationship Id="rId34" Type="http://schemas.openxmlformats.org/officeDocument/2006/relationships/hyperlink" Target="https://doi.org/10.1093/jcr/ucx136"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ucci.com/us/en/st/stories/article/gucci-gaming-roblox" TargetMode="External"/><Relationship Id="rId25" Type="http://schemas.openxmlformats.org/officeDocument/2006/relationships/image" Target="media/image8.jpg"/><Relationship Id="rId33" Type="http://schemas.openxmlformats.org/officeDocument/2006/relationships/hyperlink" Target="https://www.pwc.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20https:/www.xrtoday.com/" TargetMode="External"/><Relationship Id="rId20" Type="http://schemas.openxmlformats.org/officeDocument/2006/relationships/hyperlink" Target="https://readysetvr.com/features/retail-environments/virtual-reality-walmart-store-environment/" TargetMode="External"/><Relationship Id="rId29" Type="http://schemas.openxmlformats.org/officeDocument/2006/relationships/hyperlink" Target="https://classic.rcu.gov.sa/%D9%85%D8%AF%D9%8A%D9%86%D8%A9-%D8%A7%D9%84%D8%AD%D8%AC%D8%B1-%D8%A7%D9%84%D8%AA%D8%A7%D8%B1%D9%8A%D8%AE%D9%8A%D8%A9-%D8%B6%D9%85%D9%86-%D8%B9%D8%A7%D9%84%D9%85-%D8%A7%D9%84%D9%85%D9%8A%D8%AA%D8%A7%D9%81%D9%8A%D8%B1%D8%B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www.sammobile.com/" TargetMode="External"/><Relationship Id="rId32" Type="http://schemas.openxmlformats.org/officeDocument/2006/relationships/hyperlink" Target="https://doi.org/10.1016/j.intmar.2022.02.00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7.png"/><Relationship Id="rId28" Type="http://schemas.openxmlformats.org/officeDocument/2006/relationships/hyperlink" Target="https://www.prnewswire.com/" TargetMode="External"/><Relationship Id="rId36"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yperlink" Target="file:///C:\Users\icc\Downloads\%20https\www.gucci.com\us\en\st\stories\article\gucci-gaming-roblox" TargetMode="External"/><Relationship Id="rId31" Type="http://schemas.openxmlformats.org/officeDocument/2006/relationships/hyperlink" Target="https://doi.org/10.1016/j.intmar.2022.02.00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 Id="rId22" Type="http://schemas.openxmlformats.org/officeDocument/2006/relationships/hyperlink" Target="https://readysetvr.com" TargetMode="External"/><Relationship Id="rId27" Type="http://schemas.openxmlformats.org/officeDocument/2006/relationships/image" Target="media/image9.jpg"/><Relationship Id="rId30" Type="http://schemas.openxmlformats.org/officeDocument/2006/relationships/hyperlink" Target="https://www.accenture.com" TargetMode="External"/><Relationship Id="rId35" Type="http://schemas.openxmlformats.org/officeDocument/2006/relationships/hyperlink" Target="https://www.statista.com"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93AC0-534E-47EB-A170-C6A0E58B9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76</Pages>
  <Words>16109</Words>
  <Characters>91822</Characters>
  <Application>Microsoft Office Word</Application>
  <DocSecurity>0</DocSecurity>
  <Lines>765</Lines>
  <Paragraphs>215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"استراتيجيات التسويق الرقمي من خلال "الميتافيرس" وتأثير البيئات الافتراضية</vt:lpstr>
      <vt:lpstr>"استراتيجيات التسويق الرقمي من خلال "الميتافيرس" وتأثير البيئات الافتراضية</vt:lpstr>
    </vt:vector>
  </TitlesOfParts>
  <Company/>
  <LinksUpToDate>false</LinksUpToDate>
  <CharactersWithSpaces>107716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استراتيجيات التسويق الرقمي من خلال "الميتافيرس" وتأثير البيئات الافتراضية</dc:title>
  <dc:subject/>
  <dc:creator>ASEELAH,MAHFOUDH,MOHAMMED,ALMADAWDI</dc:creator>
  <cp:keywords>#الميتافيرس #التسويق_الرقمي</cp:keywords>
  <dc:description/>
  <cp:lastModifiedBy>ASEELAH,MAHFOUDH,MOHAMMED,ALMADAWDI</cp:lastModifiedBy>
  <cp:revision>186</cp:revision>
  <cp:lastPrinted>2024-12-16T22:00:00Z</cp:lastPrinted>
  <dcterms:created xsi:type="dcterms:W3CDTF">2024-12-12T09:06:00Z</dcterms:created>
  <dcterms:modified xsi:type="dcterms:W3CDTF">2024-12-16T22:11:00Z</dcterms:modified>
</cp:coreProperties>
</file>