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18FE8879" w:rsidR="006C3FEE" w:rsidRPr="006C3FEE" w:rsidRDefault="006C3FEE" w:rsidP="006C3FEE">
      <w:pPr>
        <w:pStyle w:val="isselectedend"/>
        <w:pBdr>
          <w:bottom w:val="single" w:sz="4" w:space="1" w:color="auto"/>
        </w:pBdr>
        <w:bidi/>
        <w:rPr>
          <w:rFonts w:ascii="Sakkal Majalla" w:hAnsi="Sakkal Majalla" w:cs="Sakkal Majalla"/>
          <w:sz w:val="28"/>
          <w:szCs w:val="28"/>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sidR="002438F8">
        <w:rPr>
          <w:rStyle w:val="Strong"/>
          <w:rFonts w:ascii="Sakkal Majalla" w:hAnsi="Sakkal Majalla" w:cs="Sakkal Majalla" w:hint="cs"/>
          <w:sz w:val="28"/>
          <w:szCs w:val="28"/>
          <w:rtl/>
        </w:rPr>
        <w:t xml:space="preserve"> </w:t>
      </w:r>
      <w:r w:rsidR="002438F8">
        <w:rPr>
          <w:rFonts w:ascii="Segoe UI" w:hAnsi="Segoe UI" w:cs="Segoe UI"/>
          <w:b/>
          <w:bCs/>
          <w:color w:val="000000"/>
          <w:rtl/>
        </w:rPr>
        <w:t>أثر التحولات في سوق العمل على تطوير استراتيجيات الموارد البشرية في القطاع الخاص السعودي في ضوء رؤية 2030</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71AE3539"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w:t>
      </w:r>
      <w:r w:rsidR="002438F8">
        <w:rPr>
          <w:rFonts w:ascii="Sakkal Majalla" w:hAnsi="Sakkal Majalla" w:cs="Sakkal Majalla"/>
          <w:sz w:val="28"/>
          <w:szCs w:val="28"/>
          <w:rtl/>
        </w:rPr>
        <w:t xml:space="preserve">ة الدكتوراه، قام الباحث (  </w:t>
      </w:r>
      <w:r w:rsidR="002438F8">
        <w:rPr>
          <w:rFonts w:ascii="Sakkal Majalla" w:hAnsi="Sakkal Majalla" w:cs="Sakkal Majalla" w:hint="cs"/>
          <w:sz w:val="28"/>
          <w:szCs w:val="28"/>
          <w:rtl/>
        </w:rPr>
        <w:t xml:space="preserve">فهد مبارك فهد المبارك </w:t>
      </w:r>
      <w:r w:rsidRPr="006C3FEE">
        <w:rPr>
          <w:rFonts w:ascii="Sakkal Majalla" w:hAnsi="Sakkal Majalla" w:cs="Sakkal Majalla"/>
          <w:sz w:val="28"/>
          <w:szCs w:val="28"/>
          <w:rtl/>
        </w:rPr>
        <w:t xml:space="preserve"> )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30F72A8C" w:rsidR="006C3FEE" w:rsidRPr="006C3FEE" w:rsidRDefault="0085052C" w:rsidP="006C3FEE">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2438F8">
        <w:rPr>
          <w:rFonts w:ascii="Sakkal Majalla" w:hAnsi="Sakkal Majalla" w:cs="Sakkal Majalla" w:hint="cs"/>
          <w:sz w:val="28"/>
          <w:szCs w:val="28"/>
          <w:rtl/>
        </w:rPr>
        <w:t xml:space="preserve">فهد مبارك فهد المبارك </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2438F8">
        <w:rPr>
          <w:rFonts w:ascii="Sakkal Majalla" w:hAnsi="Sakkal Majalla" w:cs="Sakkal Majalla" w:hint="cs"/>
          <w:sz w:val="28"/>
          <w:szCs w:val="28"/>
          <w:rtl/>
        </w:rPr>
        <w:t xml:space="preserve"> 23/6/2026</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62A0C2BA" w:rsidR="006C3FEE" w:rsidRPr="006C3FEE" w:rsidRDefault="0078381E" w:rsidP="006C3FEE">
      <w:pPr>
        <w:bidi/>
        <w:spacing w:line="240" w:lineRule="auto"/>
        <w:rPr>
          <w:rFonts w:ascii="Sakkal Majalla" w:eastAsia="Simplified Arabic" w:hAnsi="Sakkal Majalla" w:cs="Sakkal Majalla"/>
          <w:bCs/>
          <w:sz w:val="24"/>
          <w:szCs w:val="24"/>
          <w:rtl/>
        </w:rPr>
      </w:pPr>
      <w:r>
        <w:rPr>
          <w:rFonts w:ascii="Sakkal Majalla" w:eastAsia="Simplified Arabic" w:hAnsi="Sakkal Majalla" w:cs="Sakkal Majalla"/>
          <w:bCs/>
          <w:sz w:val="24"/>
          <w:szCs w:val="24"/>
          <w:rtl/>
        </w:rPr>
        <w:t>1. المتغير المستقل: (</w:t>
      </w:r>
      <w:r>
        <w:rPr>
          <w:rFonts w:ascii="Sakkal Majalla" w:eastAsia="Simplified Arabic" w:hAnsi="Sakkal Majalla" w:cs="Sakkal Majalla" w:hint="cs"/>
          <w:bCs/>
          <w:sz w:val="24"/>
          <w:szCs w:val="24"/>
          <w:rtl/>
        </w:rPr>
        <w:t>التحولات في سوق العمل</w:t>
      </w:r>
      <w:r w:rsidR="006C3FEE" w:rsidRPr="006C3FEE">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32"/>
        <w:gridCol w:w="3508"/>
      </w:tblGrid>
      <w:tr w:rsidR="006C3FEE" w:rsidRPr="006C3FEE" w14:paraId="765A52AF" w14:textId="77777777" w:rsidTr="008D4CEC">
        <w:trPr>
          <w:jc w:val="center"/>
        </w:trPr>
        <w:tc>
          <w:tcPr>
            <w:tcW w:w="1680" w:type="dxa"/>
            <w:shd w:val="clear" w:color="auto" w:fill="D9D9D9" w:themeFill="background1" w:themeFillShade="D9"/>
          </w:tcPr>
          <w:p w14:paraId="2B4F7E9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69" w:type="dxa"/>
            <w:gridSpan w:val="2"/>
            <w:shd w:val="clear" w:color="auto" w:fill="D9D9D9" w:themeFill="background1" w:themeFillShade="D9"/>
          </w:tcPr>
          <w:p w14:paraId="23B91E1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32" w:type="dxa"/>
            <w:tcBorders>
              <w:bottom w:val="single" w:sz="4" w:space="0" w:color="000000"/>
            </w:tcBorders>
            <w:shd w:val="clear" w:color="auto" w:fill="D9D9D9" w:themeFill="background1" w:themeFillShade="D9"/>
          </w:tcPr>
          <w:p w14:paraId="0FC4F72F"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08" w:type="dxa"/>
            <w:shd w:val="clear" w:color="auto" w:fill="D9D9D9" w:themeFill="background1" w:themeFillShade="D9"/>
          </w:tcPr>
          <w:p w14:paraId="124B85D7"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505AAB" w:rsidRPr="006C3FEE" w14:paraId="5828CD5A" w14:textId="77777777" w:rsidTr="00A3778A">
        <w:trPr>
          <w:jc w:val="center"/>
        </w:trPr>
        <w:tc>
          <w:tcPr>
            <w:tcW w:w="1705" w:type="dxa"/>
            <w:gridSpan w:val="2"/>
            <w:vAlign w:val="center"/>
          </w:tcPr>
          <w:p w14:paraId="191C8E41" w14:textId="2AAB3150"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التحول الرقمي</w:t>
            </w:r>
          </w:p>
        </w:tc>
        <w:tc>
          <w:tcPr>
            <w:tcW w:w="3544" w:type="dxa"/>
          </w:tcPr>
          <w:p w14:paraId="778A0F54" w14:textId="164D154A" w:rsidR="00505AAB" w:rsidRPr="006C3FEE" w:rsidRDefault="00505AAB" w:rsidP="00505AAB">
            <w:pP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تعتمد المؤسسة على التقنيات الرقمية الحديثة في إدارة الموارد البشرية</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067B00CE" w14:textId="47748D94"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roofErr w:type="spellStart"/>
            <w:r>
              <w:rPr>
                <w:rFonts w:ascii="Segoe UI" w:hAnsi="Segoe UI" w:cs="Segoe UI"/>
                <w:color w:val="000000"/>
                <w:shd w:val="clear" w:color="auto" w:fill="FFFFFF"/>
              </w:rPr>
              <w:t>Alofaysan</w:t>
            </w:r>
            <w:proofErr w:type="spellEnd"/>
            <w:r>
              <w:rPr>
                <w:rFonts w:ascii="Segoe UI" w:hAnsi="Segoe UI" w:cs="Segoe UI"/>
                <w:color w:val="000000"/>
                <w:shd w:val="clear" w:color="auto" w:fill="FFFFFF"/>
              </w:rPr>
              <w:t xml:space="preserve"> &amp; </w:t>
            </w:r>
            <w:proofErr w:type="spellStart"/>
            <w:r>
              <w:rPr>
                <w:rFonts w:ascii="Segoe UI" w:hAnsi="Segoe UI" w:cs="Segoe UI"/>
                <w:color w:val="000000"/>
                <w:shd w:val="clear" w:color="auto" w:fill="FFFFFF"/>
              </w:rPr>
              <w:t>Sarabdeen</w:t>
            </w:r>
            <w:proofErr w:type="spellEnd"/>
            <w:r>
              <w:rPr>
                <w:rFonts w:ascii="Segoe UI" w:hAnsi="Segoe UI" w:cs="Segoe UI"/>
                <w:color w:val="000000"/>
                <w:shd w:val="clear" w:color="auto" w:fill="FFFFFF"/>
              </w:rPr>
              <w:t xml:space="preserve"> (2023)</w:t>
            </w:r>
          </w:p>
        </w:tc>
        <w:tc>
          <w:tcPr>
            <w:tcW w:w="3508" w:type="dxa"/>
          </w:tcPr>
          <w:p w14:paraId="37DA98E8" w14:textId="3B85A6C2"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تعتمد مؤسسات القطاع الخاص السعودي على التقنيات الرقمية الحديثة في إدارة الموارد البشرية</w:t>
            </w:r>
            <w:r>
              <w:rPr>
                <w:rFonts w:ascii="Segoe UI" w:hAnsi="Segoe UI" w:cs="Segoe UI"/>
                <w:color w:val="000000"/>
                <w:shd w:val="clear" w:color="auto" w:fill="FFFFFF"/>
              </w:rPr>
              <w:t>.</w:t>
            </w:r>
          </w:p>
        </w:tc>
      </w:tr>
      <w:tr w:rsidR="00505AAB" w:rsidRPr="006C3FEE" w14:paraId="4751D630" w14:textId="77777777" w:rsidTr="00A3778A">
        <w:trPr>
          <w:jc w:val="center"/>
        </w:trPr>
        <w:tc>
          <w:tcPr>
            <w:tcW w:w="1705" w:type="dxa"/>
            <w:gridSpan w:val="2"/>
            <w:vAlign w:val="center"/>
          </w:tcPr>
          <w:p w14:paraId="49BE5FA6" w14:textId="6019F5CC"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التحول الرقمي</w:t>
            </w:r>
          </w:p>
        </w:tc>
        <w:tc>
          <w:tcPr>
            <w:tcW w:w="3544" w:type="dxa"/>
          </w:tcPr>
          <w:p w14:paraId="27684F34" w14:textId="3EAE37E0" w:rsidR="00505AAB" w:rsidRPr="006C3FEE" w:rsidRDefault="00505AAB" w:rsidP="00505AAB">
            <w:pP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تستخدم المؤسسة أنظمة إلكترونية في عمليات التوظيف والاستقطاب</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67B346F2" w14:textId="00C75811"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O’Brien et al. (2025)</w:t>
            </w:r>
          </w:p>
        </w:tc>
        <w:tc>
          <w:tcPr>
            <w:tcW w:w="3508" w:type="dxa"/>
          </w:tcPr>
          <w:p w14:paraId="63B58F93" w14:textId="7E62EA8A"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تستخدم مؤسسات القطاع الخاص السعودي أنظمة إلكترونية في عمليات التوظيف والاستقطاب</w:t>
            </w:r>
            <w:r>
              <w:rPr>
                <w:rFonts w:ascii="Segoe UI" w:hAnsi="Segoe UI" w:cs="Segoe UI"/>
                <w:color w:val="000000"/>
                <w:shd w:val="clear" w:color="auto" w:fill="FFFFFF"/>
              </w:rPr>
              <w:t>.</w:t>
            </w:r>
          </w:p>
        </w:tc>
      </w:tr>
      <w:tr w:rsidR="00505AAB" w:rsidRPr="006C3FEE" w14:paraId="4976D197" w14:textId="77777777" w:rsidTr="00A3778A">
        <w:trPr>
          <w:jc w:val="center"/>
        </w:trPr>
        <w:tc>
          <w:tcPr>
            <w:tcW w:w="1705" w:type="dxa"/>
            <w:gridSpan w:val="2"/>
            <w:vAlign w:val="center"/>
          </w:tcPr>
          <w:p w14:paraId="5681DCF9" w14:textId="2B2E089E"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التحول الرقمي</w:t>
            </w:r>
          </w:p>
        </w:tc>
        <w:tc>
          <w:tcPr>
            <w:tcW w:w="3544" w:type="dxa"/>
          </w:tcPr>
          <w:p w14:paraId="4F071E9D" w14:textId="1AE1527C" w:rsidR="00505AAB" w:rsidRPr="006C3FEE" w:rsidRDefault="00505AAB" w:rsidP="00505AAB">
            <w:pP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توفر المؤسسة برامج تدريب إلكترونية لتطوير مهارات العاملين</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5F2E44ED" w14:textId="14C364C4"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Deloitte (2022)</w:t>
            </w:r>
          </w:p>
        </w:tc>
        <w:tc>
          <w:tcPr>
            <w:tcW w:w="3508" w:type="dxa"/>
          </w:tcPr>
          <w:p w14:paraId="0D17146A" w14:textId="4B9AC921"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توفر مؤسسات القطاع الخاص السعودي برامج تدريب إلكترونية لتطوير مهارات العاملين</w:t>
            </w:r>
            <w:r>
              <w:rPr>
                <w:rFonts w:ascii="Segoe UI" w:hAnsi="Segoe UI" w:cs="Segoe UI"/>
                <w:color w:val="000000"/>
                <w:shd w:val="clear" w:color="auto" w:fill="FFFFFF"/>
              </w:rPr>
              <w:t>.</w:t>
            </w:r>
          </w:p>
        </w:tc>
      </w:tr>
      <w:tr w:rsidR="00505AAB" w:rsidRPr="006C3FEE" w14:paraId="397813E2" w14:textId="77777777" w:rsidTr="00D15285">
        <w:trPr>
          <w:jc w:val="center"/>
        </w:trPr>
        <w:tc>
          <w:tcPr>
            <w:tcW w:w="1705" w:type="dxa"/>
            <w:gridSpan w:val="2"/>
            <w:vAlign w:val="center"/>
          </w:tcPr>
          <w:p w14:paraId="073CF389" w14:textId="4DC9376B" w:rsidR="00505AAB" w:rsidRPr="006C3FEE" w:rsidRDefault="00505AAB" w:rsidP="008D4CEC">
            <w:pPr>
              <w:spacing w:line="240" w:lineRule="auto"/>
              <w:jc w:val="center"/>
              <w:rPr>
                <w:rFonts w:ascii="Sakkal Majalla" w:eastAsia="Simplified Arabic" w:hAnsi="Sakkal Majalla" w:cs="Sakkal Majalla"/>
                <w:b/>
                <w:sz w:val="24"/>
                <w:szCs w:val="24"/>
                <w:rtl/>
              </w:rPr>
            </w:pPr>
            <w:r>
              <w:rPr>
                <w:rFonts w:ascii="Segoe UI" w:hAnsi="Segoe UI" w:cs="Segoe UI"/>
                <w:color w:val="000000"/>
                <w:shd w:val="clear" w:color="auto" w:fill="FFFFFF"/>
                <w:rtl/>
              </w:rPr>
              <w:t>التحول الرقمي</w:t>
            </w:r>
          </w:p>
        </w:tc>
        <w:tc>
          <w:tcPr>
            <w:tcW w:w="3544" w:type="dxa"/>
          </w:tcPr>
          <w:p w14:paraId="48577E33" w14:textId="7C89C075"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يسهم التحول الرقمي في تحسين كفاءة أداء العاملين بالمؤسسة</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5F91438A" w14:textId="328E40B1" w:rsidR="00505AAB" w:rsidRPr="006C3FEE" w:rsidRDefault="00505AAB" w:rsidP="008D4CEC">
            <w:pPr>
              <w:bidi/>
              <w:spacing w:line="240" w:lineRule="auto"/>
              <w:jc w:val="center"/>
              <w:rPr>
                <w:rFonts w:ascii="Sakkal Majalla" w:eastAsia="Simplified Arabic" w:hAnsi="Sakkal Majalla" w:cs="Sakkal Majalla"/>
                <w:sz w:val="24"/>
                <w:szCs w:val="24"/>
                <w:rtl/>
              </w:rPr>
            </w:pPr>
            <w:proofErr w:type="spellStart"/>
            <w:r>
              <w:rPr>
                <w:rFonts w:ascii="Segoe UI" w:hAnsi="Segoe UI" w:cs="Segoe UI"/>
                <w:color w:val="000000"/>
                <w:shd w:val="clear" w:color="auto" w:fill="FFFFFF"/>
              </w:rPr>
              <w:t>Bindra</w:t>
            </w:r>
            <w:proofErr w:type="spellEnd"/>
            <w:r>
              <w:rPr>
                <w:rFonts w:ascii="Segoe UI" w:hAnsi="Segoe UI" w:cs="Segoe UI"/>
                <w:color w:val="000000"/>
                <w:shd w:val="clear" w:color="auto" w:fill="FFFFFF"/>
              </w:rPr>
              <w:t xml:space="preserve"> et al. (2025)</w:t>
            </w:r>
          </w:p>
        </w:tc>
        <w:tc>
          <w:tcPr>
            <w:tcW w:w="3508" w:type="dxa"/>
          </w:tcPr>
          <w:p w14:paraId="62D8FD3E" w14:textId="7FEA94EE"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يسهم التحول الرقمي في تحسين كفاءة أداء العاملين في مؤسسات القطاع الخاص السعودي</w:t>
            </w:r>
            <w:r>
              <w:rPr>
                <w:rFonts w:ascii="Segoe UI" w:hAnsi="Segoe UI" w:cs="Segoe UI"/>
                <w:color w:val="000000"/>
                <w:shd w:val="clear" w:color="auto" w:fill="FFFFFF"/>
              </w:rPr>
              <w:t>.</w:t>
            </w:r>
          </w:p>
        </w:tc>
      </w:tr>
      <w:tr w:rsidR="00505AAB" w:rsidRPr="006C3FEE" w14:paraId="203B4C85" w14:textId="77777777" w:rsidTr="000822E4">
        <w:trPr>
          <w:jc w:val="center"/>
        </w:trPr>
        <w:tc>
          <w:tcPr>
            <w:tcW w:w="1705" w:type="dxa"/>
            <w:gridSpan w:val="2"/>
            <w:vAlign w:val="center"/>
          </w:tcPr>
          <w:p w14:paraId="34C633C4" w14:textId="19C47303"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التوطين</w:t>
            </w:r>
          </w:p>
        </w:tc>
        <w:tc>
          <w:tcPr>
            <w:tcW w:w="3544" w:type="dxa"/>
          </w:tcPr>
          <w:p w14:paraId="32BCBD59" w14:textId="474F5DBF"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تلتزم المؤسسة بتطبيق سياسات التوطين في التوظيف</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0DB8BC54" w14:textId="7EE7EBC2"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Al-</w:t>
            </w:r>
            <w:proofErr w:type="spellStart"/>
            <w:r>
              <w:rPr>
                <w:rFonts w:ascii="Segoe UI" w:hAnsi="Segoe UI" w:cs="Segoe UI"/>
                <w:color w:val="000000"/>
                <w:shd w:val="clear" w:color="auto" w:fill="FFFFFF"/>
              </w:rPr>
              <w:t>Dosary</w:t>
            </w:r>
            <w:proofErr w:type="spellEnd"/>
            <w:r>
              <w:rPr>
                <w:rFonts w:ascii="Segoe UI" w:hAnsi="Segoe UI" w:cs="Segoe UI"/>
                <w:color w:val="000000"/>
                <w:shd w:val="clear" w:color="auto" w:fill="FFFFFF"/>
              </w:rPr>
              <w:t xml:space="preserve"> &amp; Rahman (2009)</w:t>
            </w:r>
          </w:p>
        </w:tc>
        <w:tc>
          <w:tcPr>
            <w:tcW w:w="3508" w:type="dxa"/>
          </w:tcPr>
          <w:p w14:paraId="031D9073" w14:textId="4A86C726"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تلتزم مؤسسات القطاع الخاص السعودي بتطبيق سياسات التوطين في التوظيف</w:t>
            </w:r>
            <w:r>
              <w:rPr>
                <w:rFonts w:ascii="Segoe UI" w:hAnsi="Segoe UI" w:cs="Segoe UI"/>
                <w:color w:val="000000"/>
                <w:shd w:val="clear" w:color="auto" w:fill="FFFFFF"/>
              </w:rPr>
              <w:t>.</w:t>
            </w:r>
          </w:p>
        </w:tc>
      </w:tr>
      <w:tr w:rsidR="00505AAB" w:rsidRPr="006C3FEE" w14:paraId="08EA8EF5" w14:textId="77777777" w:rsidTr="00E24D80">
        <w:trPr>
          <w:jc w:val="center"/>
        </w:trPr>
        <w:tc>
          <w:tcPr>
            <w:tcW w:w="1705" w:type="dxa"/>
            <w:gridSpan w:val="2"/>
            <w:vAlign w:val="center"/>
          </w:tcPr>
          <w:p w14:paraId="390FB0DF" w14:textId="2345D520"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التوطين</w:t>
            </w:r>
          </w:p>
        </w:tc>
        <w:tc>
          <w:tcPr>
            <w:tcW w:w="3544" w:type="dxa"/>
          </w:tcPr>
          <w:p w14:paraId="2A012737" w14:textId="2C0DF5F7"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تحرص المؤسسة على استقطاب الكفاءات الوطنية المؤهلة</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094A3868" w14:textId="364C3746"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Nadeem (2025)</w:t>
            </w:r>
          </w:p>
        </w:tc>
        <w:tc>
          <w:tcPr>
            <w:tcW w:w="3508" w:type="dxa"/>
          </w:tcPr>
          <w:p w14:paraId="7F62B5EF" w14:textId="3F840BFB"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تحرص مؤسسات القطاع الخاص السعودي على استقطاب الكفاءات الوطنية المؤهلة</w:t>
            </w:r>
            <w:r>
              <w:rPr>
                <w:rFonts w:ascii="Segoe UI" w:hAnsi="Segoe UI" w:cs="Segoe UI"/>
                <w:color w:val="000000"/>
                <w:shd w:val="clear" w:color="auto" w:fill="FFFFFF"/>
              </w:rPr>
              <w:t>.</w:t>
            </w:r>
          </w:p>
        </w:tc>
      </w:tr>
      <w:tr w:rsidR="00505AAB" w:rsidRPr="006C3FEE" w14:paraId="64D5191A" w14:textId="77777777" w:rsidTr="000779F4">
        <w:trPr>
          <w:jc w:val="center"/>
        </w:trPr>
        <w:tc>
          <w:tcPr>
            <w:tcW w:w="1705" w:type="dxa"/>
            <w:gridSpan w:val="2"/>
            <w:vAlign w:val="center"/>
          </w:tcPr>
          <w:p w14:paraId="5E6820EE" w14:textId="43B70EA4"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التوطين</w:t>
            </w:r>
          </w:p>
        </w:tc>
        <w:tc>
          <w:tcPr>
            <w:tcW w:w="3544" w:type="dxa"/>
          </w:tcPr>
          <w:p w14:paraId="5BC4244C" w14:textId="626B8907"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توفر المؤسسة برامج تدريب وتأهيل لدعم توظيف السعوديين</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0EB16FA6" w14:textId="7F3C555E"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Al-Omari (2019)</w:t>
            </w:r>
          </w:p>
        </w:tc>
        <w:tc>
          <w:tcPr>
            <w:tcW w:w="3508" w:type="dxa"/>
          </w:tcPr>
          <w:p w14:paraId="4814E655" w14:textId="36F73F9A"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توفر مؤسسات القطاع الخاص السعودي برامج تدريب وتأهيل لدعم توظيف السعوديين</w:t>
            </w:r>
            <w:r>
              <w:rPr>
                <w:rFonts w:ascii="Segoe UI" w:hAnsi="Segoe UI" w:cs="Segoe UI"/>
                <w:color w:val="000000"/>
                <w:shd w:val="clear" w:color="auto" w:fill="FFFFFF"/>
              </w:rPr>
              <w:t>.</w:t>
            </w:r>
          </w:p>
        </w:tc>
      </w:tr>
      <w:tr w:rsidR="00505AAB" w:rsidRPr="006C3FEE" w14:paraId="261C0EE4" w14:textId="77777777" w:rsidTr="00B3072B">
        <w:trPr>
          <w:jc w:val="center"/>
        </w:trPr>
        <w:tc>
          <w:tcPr>
            <w:tcW w:w="1705" w:type="dxa"/>
            <w:gridSpan w:val="2"/>
            <w:vAlign w:val="center"/>
          </w:tcPr>
          <w:p w14:paraId="44411933" w14:textId="4341881D"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التوطين</w:t>
            </w:r>
          </w:p>
        </w:tc>
        <w:tc>
          <w:tcPr>
            <w:tcW w:w="3544" w:type="dxa"/>
          </w:tcPr>
          <w:p w14:paraId="10709A30" w14:textId="1E4E5608"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تسهم سياسات التوطين في تعزيز استقرار القوى العاملة بالمؤسسة</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4AD7E30D" w14:textId="585E3049"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Al-</w:t>
            </w:r>
            <w:proofErr w:type="spellStart"/>
            <w:r>
              <w:rPr>
                <w:rFonts w:ascii="Segoe UI" w:hAnsi="Segoe UI" w:cs="Segoe UI"/>
                <w:color w:val="000000"/>
                <w:shd w:val="clear" w:color="auto" w:fill="FFFFFF"/>
              </w:rPr>
              <w:t>Harbi</w:t>
            </w:r>
            <w:proofErr w:type="spellEnd"/>
            <w:r>
              <w:rPr>
                <w:rFonts w:ascii="Segoe UI" w:hAnsi="Segoe UI" w:cs="Segoe UI"/>
                <w:color w:val="000000"/>
                <w:shd w:val="clear" w:color="auto" w:fill="FFFFFF"/>
              </w:rPr>
              <w:t xml:space="preserve"> (2025)</w:t>
            </w:r>
          </w:p>
        </w:tc>
        <w:tc>
          <w:tcPr>
            <w:tcW w:w="3508" w:type="dxa"/>
          </w:tcPr>
          <w:p w14:paraId="572E4BBA" w14:textId="4E8C2652" w:rsidR="00505AAB" w:rsidRPr="006C3FEE" w:rsidRDefault="0078381E" w:rsidP="0078381E">
            <w:pP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تسهم سياسات التوطين في تعزيز استقرار القوى العاملة في مؤسسات القطاع الخاص السعودي</w:t>
            </w:r>
            <w:r>
              <w:rPr>
                <w:rFonts w:ascii="Segoe UI" w:hAnsi="Segoe UI" w:cs="Segoe UI"/>
                <w:color w:val="000000"/>
                <w:shd w:val="clear" w:color="auto" w:fill="FFFFFF"/>
              </w:rPr>
              <w:t>.</w:t>
            </w:r>
          </w:p>
        </w:tc>
      </w:tr>
      <w:tr w:rsidR="00505AAB" w:rsidRPr="006C3FEE" w14:paraId="1053F275" w14:textId="77777777" w:rsidTr="004B38B1">
        <w:trPr>
          <w:jc w:val="center"/>
        </w:trPr>
        <w:tc>
          <w:tcPr>
            <w:tcW w:w="1705" w:type="dxa"/>
            <w:gridSpan w:val="2"/>
            <w:vAlign w:val="center"/>
          </w:tcPr>
          <w:p w14:paraId="23C7F31B" w14:textId="0FAEDFA1"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lastRenderedPageBreak/>
              <w:t>التغير في المهارات المطلوبة</w:t>
            </w:r>
          </w:p>
        </w:tc>
        <w:tc>
          <w:tcPr>
            <w:tcW w:w="3544" w:type="dxa"/>
          </w:tcPr>
          <w:p w14:paraId="48C611E6" w14:textId="0EC7973B"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تتطلب طبيعة العمل الحالية امتلاك العاملين لمهارات رقمية متقدمة</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71A97C25" w14:textId="7D14B2D5"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Ghosh et al. (2025)</w:t>
            </w:r>
          </w:p>
        </w:tc>
        <w:tc>
          <w:tcPr>
            <w:tcW w:w="3508" w:type="dxa"/>
          </w:tcPr>
          <w:p w14:paraId="0E0C7E3F" w14:textId="4BDCD230"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تتطلب التحولات في سوق العمل امتلاك العاملين في القطاع الخاص السعودي مهارات رقمية متقدمة</w:t>
            </w:r>
            <w:r>
              <w:rPr>
                <w:rFonts w:ascii="Segoe UI" w:hAnsi="Segoe UI" w:cs="Segoe UI"/>
                <w:color w:val="000000"/>
                <w:shd w:val="clear" w:color="auto" w:fill="FFFFFF"/>
              </w:rPr>
              <w:t>.</w:t>
            </w:r>
          </w:p>
        </w:tc>
      </w:tr>
      <w:tr w:rsidR="00505AAB" w:rsidRPr="006C3FEE" w14:paraId="3B4FBC32" w14:textId="77777777" w:rsidTr="00C93C56">
        <w:trPr>
          <w:jc w:val="center"/>
        </w:trPr>
        <w:tc>
          <w:tcPr>
            <w:tcW w:w="1705" w:type="dxa"/>
            <w:gridSpan w:val="2"/>
            <w:vAlign w:val="center"/>
          </w:tcPr>
          <w:p w14:paraId="0FFD1DFC" w14:textId="28737CB3"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التغير في المهارات المطلوبة</w:t>
            </w:r>
          </w:p>
        </w:tc>
        <w:tc>
          <w:tcPr>
            <w:tcW w:w="3544" w:type="dxa"/>
          </w:tcPr>
          <w:p w14:paraId="7C74003E" w14:textId="11C0E49D"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تحرص المؤسسة على تطوير مهارات العاملين بما يتوافق مع متطلبات سوق العمل</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093A5778" w14:textId="4AC5F6B3"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roofErr w:type="spellStart"/>
            <w:r>
              <w:rPr>
                <w:rFonts w:ascii="Segoe UI" w:hAnsi="Segoe UI" w:cs="Segoe UI"/>
                <w:color w:val="000000"/>
                <w:shd w:val="clear" w:color="auto" w:fill="FFFFFF"/>
              </w:rPr>
              <w:t>AlMahmoud</w:t>
            </w:r>
            <w:proofErr w:type="spellEnd"/>
            <w:r>
              <w:rPr>
                <w:rFonts w:ascii="Segoe UI" w:hAnsi="Segoe UI" w:cs="Segoe UI"/>
                <w:color w:val="000000"/>
                <w:shd w:val="clear" w:color="auto" w:fill="FFFFFF"/>
              </w:rPr>
              <w:t xml:space="preserve"> (2025)</w:t>
            </w:r>
          </w:p>
        </w:tc>
        <w:tc>
          <w:tcPr>
            <w:tcW w:w="3508" w:type="dxa"/>
          </w:tcPr>
          <w:p w14:paraId="1E3A3D56" w14:textId="043FD8A7"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تحرص مؤسسات القطاع الخاص السعودي على تطوير مهارات العاملين بما يتوافق مع متطلبات سوق العمل</w:t>
            </w:r>
            <w:r>
              <w:rPr>
                <w:rFonts w:ascii="Segoe UI" w:hAnsi="Segoe UI" w:cs="Segoe UI"/>
                <w:color w:val="000000"/>
                <w:shd w:val="clear" w:color="auto" w:fill="FFFFFF"/>
              </w:rPr>
              <w:t>.</w:t>
            </w:r>
          </w:p>
        </w:tc>
      </w:tr>
      <w:tr w:rsidR="00505AAB" w:rsidRPr="006C3FEE" w14:paraId="5DA80C08" w14:textId="77777777" w:rsidTr="008308E3">
        <w:trPr>
          <w:jc w:val="center"/>
        </w:trPr>
        <w:tc>
          <w:tcPr>
            <w:tcW w:w="1705" w:type="dxa"/>
            <w:gridSpan w:val="2"/>
            <w:vAlign w:val="center"/>
          </w:tcPr>
          <w:p w14:paraId="68DB06DC" w14:textId="2B8FCD1B"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التغير في المهارات المطلوبة</w:t>
            </w:r>
          </w:p>
        </w:tc>
        <w:tc>
          <w:tcPr>
            <w:tcW w:w="3544" w:type="dxa"/>
          </w:tcPr>
          <w:p w14:paraId="35A320E1" w14:textId="4EEEA34C"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تقوم المؤسسة بتحديد المهارات المستقبلية اللازمة للعمل</w:t>
            </w:r>
            <w:r>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4E313459" w14:textId="1DEB730F"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roofErr w:type="spellStart"/>
            <w:r>
              <w:rPr>
                <w:rFonts w:ascii="Segoe UI" w:hAnsi="Segoe UI" w:cs="Segoe UI"/>
                <w:color w:val="000000"/>
                <w:shd w:val="clear" w:color="auto" w:fill="FFFFFF"/>
              </w:rPr>
              <w:t>Srivastav</w:t>
            </w:r>
            <w:proofErr w:type="spellEnd"/>
            <w:r>
              <w:rPr>
                <w:rFonts w:ascii="Segoe UI" w:hAnsi="Segoe UI" w:cs="Segoe UI"/>
                <w:color w:val="000000"/>
                <w:shd w:val="clear" w:color="auto" w:fill="FFFFFF"/>
              </w:rPr>
              <w:t xml:space="preserve"> &amp; Shukla (2025)</w:t>
            </w:r>
          </w:p>
        </w:tc>
        <w:tc>
          <w:tcPr>
            <w:tcW w:w="3508" w:type="dxa"/>
          </w:tcPr>
          <w:p w14:paraId="50B227A7" w14:textId="0B61B739"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تحدد مؤسسات القطاع الخاص السعودي المهارات المستقبلية اللازمة لمواكبة متطلبات سوق العمل</w:t>
            </w:r>
            <w:r>
              <w:rPr>
                <w:rFonts w:ascii="Segoe UI" w:hAnsi="Segoe UI" w:cs="Segoe UI"/>
                <w:color w:val="000000"/>
                <w:shd w:val="clear" w:color="auto" w:fill="FFFFFF"/>
              </w:rPr>
              <w:t>.</w:t>
            </w:r>
          </w:p>
        </w:tc>
      </w:tr>
      <w:tr w:rsidR="00505AAB" w:rsidRPr="006C3FEE" w14:paraId="47C0A926" w14:textId="77777777" w:rsidTr="008308E3">
        <w:trPr>
          <w:jc w:val="center"/>
        </w:trPr>
        <w:tc>
          <w:tcPr>
            <w:tcW w:w="1705" w:type="dxa"/>
            <w:gridSpan w:val="2"/>
            <w:vAlign w:val="center"/>
          </w:tcPr>
          <w:p w14:paraId="7FE990F5" w14:textId="0EFF6940"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التغير في المهارات المطلوبة</w:t>
            </w:r>
          </w:p>
        </w:tc>
        <w:tc>
          <w:tcPr>
            <w:tcW w:w="3544" w:type="dxa"/>
          </w:tcPr>
          <w:p w14:paraId="3E6AFA8B" w14:textId="2538D9B6"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تؤثر التحولات في سوق العمل على نوعية المهارات المطلوبة بالمؤسسة</w:t>
            </w:r>
            <w:r>
              <w:rPr>
                <w:rFonts w:ascii="Segoe UI" w:hAnsi="Segoe UI" w:cs="Segoe UI"/>
                <w:color w:val="000000"/>
                <w:shd w:val="clear" w:color="auto" w:fill="FFFFFF"/>
              </w:rPr>
              <w:t>.</w:t>
            </w:r>
          </w:p>
        </w:tc>
        <w:tc>
          <w:tcPr>
            <w:tcW w:w="1732" w:type="dxa"/>
            <w:tcBorders>
              <w:top w:val="single" w:sz="4" w:space="0" w:color="auto"/>
            </w:tcBorders>
            <w:vAlign w:val="center"/>
          </w:tcPr>
          <w:p w14:paraId="291A83EF" w14:textId="703F9A92"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roofErr w:type="spellStart"/>
            <w:r>
              <w:rPr>
                <w:rFonts w:ascii="Segoe UI" w:hAnsi="Segoe UI" w:cs="Segoe UI"/>
                <w:color w:val="000000"/>
                <w:shd w:val="clear" w:color="auto" w:fill="FFFFFF"/>
              </w:rPr>
              <w:t>Mufleh</w:t>
            </w:r>
            <w:proofErr w:type="spellEnd"/>
            <w:r>
              <w:rPr>
                <w:rFonts w:ascii="Segoe UI" w:hAnsi="Segoe UI" w:cs="Segoe UI"/>
                <w:color w:val="000000"/>
                <w:shd w:val="clear" w:color="auto" w:fill="FFFFFF"/>
              </w:rPr>
              <w:t xml:space="preserve"> et al. (2026)</w:t>
            </w:r>
          </w:p>
        </w:tc>
        <w:tc>
          <w:tcPr>
            <w:tcW w:w="3508" w:type="dxa"/>
          </w:tcPr>
          <w:p w14:paraId="79442EB4" w14:textId="7FE39D98"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تؤثر التحولات في سوق العمل على نوعية المهارات المطلوبة في مؤسسات القطاع الخاص السعودي</w:t>
            </w:r>
            <w:r>
              <w:rPr>
                <w:rFonts w:ascii="Segoe UI" w:hAnsi="Segoe UI" w:cs="Segoe UI"/>
                <w:color w:val="000000"/>
                <w:shd w:val="clear" w:color="auto" w:fill="FFFFFF"/>
              </w:rPr>
              <w:t>.</w:t>
            </w:r>
          </w:p>
        </w:tc>
      </w:tr>
      <w:tr w:rsidR="00505AAB" w:rsidRPr="006C3FEE" w14:paraId="50835A97" w14:textId="77777777" w:rsidTr="008D4CEC">
        <w:trPr>
          <w:jc w:val="center"/>
        </w:trPr>
        <w:tc>
          <w:tcPr>
            <w:tcW w:w="1705" w:type="dxa"/>
            <w:gridSpan w:val="2"/>
            <w:vAlign w:val="center"/>
          </w:tcPr>
          <w:p w14:paraId="3E2DDACC" w14:textId="6CF3163F"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الاستدامة الوظيفية</w:t>
            </w:r>
          </w:p>
        </w:tc>
        <w:tc>
          <w:tcPr>
            <w:tcW w:w="3544" w:type="dxa"/>
          </w:tcPr>
          <w:p w14:paraId="002FA4EC" w14:textId="0A7400FE"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تحرص المؤسسة على الاحتفاظ بالكفاءات البشرية المتميزة</w:t>
            </w:r>
            <w:r>
              <w:rPr>
                <w:rFonts w:ascii="Segoe UI" w:hAnsi="Segoe UI" w:cs="Segoe UI"/>
                <w:color w:val="000000"/>
                <w:shd w:val="clear" w:color="auto" w:fill="FFFFFF"/>
              </w:rPr>
              <w:t>.</w:t>
            </w:r>
          </w:p>
        </w:tc>
        <w:tc>
          <w:tcPr>
            <w:tcW w:w="1732" w:type="dxa"/>
            <w:vAlign w:val="center"/>
          </w:tcPr>
          <w:p w14:paraId="3ED698EC" w14:textId="334D1C04"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Bai (2025)</w:t>
            </w:r>
          </w:p>
        </w:tc>
        <w:tc>
          <w:tcPr>
            <w:tcW w:w="3508" w:type="dxa"/>
          </w:tcPr>
          <w:p w14:paraId="49B56F80" w14:textId="354DFA3A"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تحرص مؤسسات القطاع الخاص السعودي على الاحتفاظ بالكفاءات البشرية المتميزة</w:t>
            </w:r>
            <w:r>
              <w:rPr>
                <w:rFonts w:ascii="Segoe UI" w:hAnsi="Segoe UI" w:cs="Segoe UI"/>
                <w:color w:val="000000"/>
                <w:shd w:val="clear" w:color="auto" w:fill="FFFFFF"/>
              </w:rPr>
              <w:t>.</w:t>
            </w:r>
          </w:p>
        </w:tc>
      </w:tr>
      <w:tr w:rsidR="00505AAB" w:rsidRPr="006C3FEE" w14:paraId="24E610B6" w14:textId="77777777" w:rsidTr="008D4CEC">
        <w:trPr>
          <w:jc w:val="center"/>
        </w:trPr>
        <w:tc>
          <w:tcPr>
            <w:tcW w:w="1705" w:type="dxa"/>
            <w:gridSpan w:val="2"/>
            <w:vAlign w:val="center"/>
          </w:tcPr>
          <w:p w14:paraId="67D98AD4" w14:textId="622D8F3F"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الاستدامة الوظيفية</w:t>
            </w:r>
          </w:p>
        </w:tc>
        <w:tc>
          <w:tcPr>
            <w:tcW w:w="3544" w:type="dxa"/>
          </w:tcPr>
          <w:p w14:paraId="1FAFE798" w14:textId="79D566F3"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توفر المؤسسة بيئة عمل تدعم الاستقرار الوظيفي للعاملين</w:t>
            </w:r>
            <w:r>
              <w:rPr>
                <w:rFonts w:ascii="Segoe UI" w:hAnsi="Segoe UI" w:cs="Segoe UI"/>
                <w:color w:val="000000"/>
                <w:shd w:val="clear" w:color="auto" w:fill="FFFFFF"/>
              </w:rPr>
              <w:t>.</w:t>
            </w:r>
          </w:p>
        </w:tc>
        <w:tc>
          <w:tcPr>
            <w:tcW w:w="1732" w:type="dxa"/>
            <w:vAlign w:val="center"/>
          </w:tcPr>
          <w:p w14:paraId="3A54805F" w14:textId="4B720F87"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Christina et al. (2025)</w:t>
            </w:r>
          </w:p>
        </w:tc>
        <w:tc>
          <w:tcPr>
            <w:tcW w:w="3508" w:type="dxa"/>
          </w:tcPr>
          <w:p w14:paraId="56CD814B" w14:textId="31AFF5B5"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توفر مؤسسات القطاع الخاص السعودي بيئة عمل تدعم الاستقرار الوظيفي للعاملين</w:t>
            </w:r>
            <w:r>
              <w:rPr>
                <w:rFonts w:ascii="Segoe UI" w:hAnsi="Segoe UI" w:cs="Segoe UI"/>
                <w:color w:val="000000"/>
                <w:shd w:val="clear" w:color="auto" w:fill="FFFFFF"/>
              </w:rPr>
              <w:t>.</w:t>
            </w:r>
          </w:p>
        </w:tc>
      </w:tr>
      <w:tr w:rsidR="00505AAB" w:rsidRPr="006C3FEE" w14:paraId="6E600B70" w14:textId="77777777" w:rsidTr="008D4CEC">
        <w:trPr>
          <w:jc w:val="center"/>
        </w:trPr>
        <w:tc>
          <w:tcPr>
            <w:tcW w:w="1705" w:type="dxa"/>
            <w:gridSpan w:val="2"/>
            <w:vAlign w:val="center"/>
          </w:tcPr>
          <w:p w14:paraId="7418E42A" w14:textId="1BF63387"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الاستدامة الوظيفية</w:t>
            </w:r>
          </w:p>
        </w:tc>
        <w:tc>
          <w:tcPr>
            <w:tcW w:w="3544" w:type="dxa"/>
          </w:tcPr>
          <w:p w14:paraId="79F61CC2" w14:textId="74DAEB29"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تسهم برامج التطوير المهني في تعزيز الاستدامة الوظيفية</w:t>
            </w:r>
            <w:r>
              <w:rPr>
                <w:rFonts w:ascii="Segoe UI" w:hAnsi="Segoe UI" w:cs="Segoe UI"/>
                <w:color w:val="000000"/>
                <w:shd w:val="clear" w:color="auto" w:fill="FFFFFF"/>
              </w:rPr>
              <w:t>.</w:t>
            </w:r>
          </w:p>
        </w:tc>
        <w:tc>
          <w:tcPr>
            <w:tcW w:w="1732" w:type="dxa"/>
            <w:vAlign w:val="center"/>
          </w:tcPr>
          <w:p w14:paraId="71BA4844" w14:textId="5DBF5DE0"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Al-</w:t>
            </w:r>
            <w:proofErr w:type="spellStart"/>
            <w:r>
              <w:rPr>
                <w:rFonts w:ascii="Segoe UI" w:hAnsi="Segoe UI" w:cs="Segoe UI"/>
                <w:color w:val="000000"/>
                <w:shd w:val="clear" w:color="auto" w:fill="FFFFFF"/>
              </w:rPr>
              <w:t>Khamis</w:t>
            </w:r>
            <w:proofErr w:type="spellEnd"/>
            <w:r>
              <w:rPr>
                <w:rFonts w:ascii="Segoe UI" w:hAnsi="Segoe UI" w:cs="Segoe UI"/>
                <w:color w:val="000000"/>
                <w:shd w:val="clear" w:color="auto" w:fill="FFFFFF"/>
              </w:rPr>
              <w:t xml:space="preserve"> (2024)</w:t>
            </w:r>
          </w:p>
        </w:tc>
        <w:tc>
          <w:tcPr>
            <w:tcW w:w="3508" w:type="dxa"/>
          </w:tcPr>
          <w:p w14:paraId="12735A68" w14:textId="7C85C95C"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تسهم برامج التطوير المهني في تعزيز الاستدامة الوظيفية في مؤسسات القطاع الخاص السعودي</w:t>
            </w:r>
            <w:r>
              <w:rPr>
                <w:rFonts w:ascii="Segoe UI" w:hAnsi="Segoe UI" w:cs="Segoe UI"/>
                <w:color w:val="000000"/>
                <w:shd w:val="clear" w:color="auto" w:fill="FFFFFF"/>
              </w:rPr>
              <w:t>.</w:t>
            </w:r>
          </w:p>
        </w:tc>
      </w:tr>
      <w:tr w:rsidR="00505AAB" w:rsidRPr="006C3FEE" w14:paraId="3281CCAC" w14:textId="77777777" w:rsidTr="008D4CEC">
        <w:trPr>
          <w:jc w:val="center"/>
        </w:trPr>
        <w:tc>
          <w:tcPr>
            <w:tcW w:w="1705" w:type="dxa"/>
            <w:gridSpan w:val="2"/>
            <w:vAlign w:val="center"/>
          </w:tcPr>
          <w:p w14:paraId="6CF04D59" w14:textId="4AACB638"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tl/>
              </w:rPr>
              <w:t>الاستدامة الوظيفية</w:t>
            </w:r>
          </w:p>
        </w:tc>
        <w:tc>
          <w:tcPr>
            <w:tcW w:w="3544" w:type="dxa"/>
          </w:tcPr>
          <w:p w14:paraId="59D434C9" w14:textId="741B7732" w:rsidR="00505AAB" w:rsidRPr="006C3FEE" w:rsidRDefault="00505AAB"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تهتم المؤسسة بتحقيق التوازن بين احتياجات العاملين ومتطلبات العمل</w:t>
            </w:r>
            <w:r>
              <w:rPr>
                <w:rFonts w:ascii="Segoe UI" w:hAnsi="Segoe UI" w:cs="Segoe UI"/>
                <w:color w:val="000000"/>
                <w:shd w:val="clear" w:color="auto" w:fill="FFFFFF"/>
              </w:rPr>
              <w:t>.</w:t>
            </w:r>
          </w:p>
        </w:tc>
        <w:tc>
          <w:tcPr>
            <w:tcW w:w="1732" w:type="dxa"/>
            <w:vAlign w:val="center"/>
          </w:tcPr>
          <w:p w14:paraId="3CF9DAC3" w14:textId="348A0EEF" w:rsidR="00505AAB" w:rsidRPr="006C3FEE" w:rsidRDefault="00505AAB" w:rsidP="008D4CEC">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r>
              <w:rPr>
                <w:rFonts w:ascii="Segoe UI" w:hAnsi="Segoe UI" w:cs="Segoe UI"/>
                <w:color w:val="000000"/>
                <w:shd w:val="clear" w:color="auto" w:fill="FFFFFF"/>
              </w:rPr>
              <w:t>ILO (2021)</w:t>
            </w:r>
          </w:p>
        </w:tc>
        <w:tc>
          <w:tcPr>
            <w:tcW w:w="3508" w:type="dxa"/>
          </w:tcPr>
          <w:p w14:paraId="584A3937" w14:textId="4EA20E3B" w:rsidR="00505AAB" w:rsidRPr="006C3FEE" w:rsidRDefault="0078381E" w:rsidP="008D4CEC">
            <w:pPr>
              <w:spacing w:line="240" w:lineRule="auto"/>
              <w:jc w:val="right"/>
              <w:rPr>
                <w:rFonts w:ascii="Sakkal Majalla" w:eastAsia="Simplified Arabic" w:hAnsi="Sakkal Majalla" w:cs="Sakkal Majalla"/>
                <w:sz w:val="24"/>
                <w:szCs w:val="24"/>
              </w:rPr>
            </w:pPr>
            <w:r>
              <w:rPr>
                <w:rFonts w:ascii="Segoe UI" w:hAnsi="Segoe UI" w:cs="Segoe UI"/>
                <w:color w:val="000000"/>
                <w:shd w:val="clear" w:color="auto" w:fill="FFFFFF"/>
                <w:rtl/>
              </w:rPr>
              <w:t>تهتم مؤسسات القطاع الخاص السعودي بتحقيق التوازن بين احتياجات العاملين ومتطلبات العمل</w:t>
            </w:r>
            <w:r>
              <w:rPr>
                <w:rFonts w:ascii="Segoe UI" w:hAnsi="Segoe UI" w:cs="Segoe UI"/>
                <w:color w:val="000000"/>
                <w:shd w:val="clear" w:color="auto" w:fill="FFFFFF"/>
              </w:rPr>
              <w:t>.</w:t>
            </w:r>
          </w:p>
        </w:tc>
      </w:tr>
    </w:tbl>
    <w:p w14:paraId="1C44E704" w14:textId="77777777" w:rsidR="006C3FEE" w:rsidRPr="006C3FEE" w:rsidRDefault="006C3FEE" w:rsidP="006C3FEE">
      <w:pPr>
        <w:bidi/>
        <w:spacing w:after="0"/>
        <w:jc w:val="both"/>
        <w:rPr>
          <w:rFonts w:ascii="Sakkal Majalla" w:hAnsi="Sakkal Majalla" w:cs="Sakkal Majalla"/>
          <w:b/>
          <w:bCs/>
          <w:sz w:val="24"/>
          <w:szCs w:val="24"/>
          <w:rtl/>
        </w:rPr>
      </w:pPr>
    </w:p>
    <w:p w14:paraId="5F7DA5D0" w14:textId="77777777" w:rsidR="006C3FEE" w:rsidRPr="006C3FEE" w:rsidRDefault="006C3FEE" w:rsidP="006C3FEE">
      <w:pPr>
        <w:bidi/>
        <w:rPr>
          <w:rFonts w:ascii="Sakkal Majalla" w:eastAsia="Simplified Arabic" w:hAnsi="Sakkal Majalla" w:cs="Sakkal Majalla"/>
          <w:bCs/>
          <w:sz w:val="24"/>
          <w:szCs w:val="24"/>
          <w:rtl/>
        </w:rPr>
      </w:pPr>
    </w:p>
    <w:p w14:paraId="724EFEB7" w14:textId="77777777" w:rsidR="006C3FEE" w:rsidRPr="006C3FEE" w:rsidRDefault="006C3FEE" w:rsidP="006C3FEE">
      <w:pPr>
        <w:bidi/>
        <w:rPr>
          <w:rFonts w:ascii="Sakkal Majalla" w:eastAsia="Simplified Arabic" w:hAnsi="Sakkal Majalla" w:cs="Sakkal Majalla"/>
          <w:bCs/>
          <w:sz w:val="24"/>
          <w:szCs w:val="24"/>
          <w:rtl/>
        </w:rPr>
      </w:pPr>
    </w:p>
    <w:p w14:paraId="5B8EB0BC" w14:textId="328F53A4" w:rsidR="006C3FEE" w:rsidRDefault="006C3FEE" w:rsidP="006C3FEE">
      <w:pPr>
        <w:bidi/>
        <w:rPr>
          <w:rFonts w:ascii="Sakkal Majalla" w:eastAsia="Simplified Arabic" w:hAnsi="Sakkal Majalla" w:cs="Sakkal Majalla"/>
          <w:bCs/>
          <w:sz w:val="24"/>
          <w:szCs w:val="24"/>
          <w:rtl/>
        </w:rPr>
      </w:pPr>
    </w:p>
    <w:p w14:paraId="3F888F79" w14:textId="74F4E713" w:rsidR="008D4CEC" w:rsidRDefault="008D4CEC" w:rsidP="008D4CEC">
      <w:pPr>
        <w:bidi/>
        <w:rPr>
          <w:rFonts w:ascii="Sakkal Majalla" w:eastAsia="Simplified Arabic" w:hAnsi="Sakkal Majalla" w:cs="Sakkal Majalla"/>
          <w:bCs/>
          <w:sz w:val="24"/>
          <w:szCs w:val="24"/>
          <w:rtl/>
        </w:rPr>
      </w:pPr>
    </w:p>
    <w:p w14:paraId="7251C719" w14:textId="46500C62" w:rsidR="008D4CEC" w:rsidRDefault="008D4CEC" w:rsidP="008D4CEC">
      <w:pPr>
        <w:bidi/>
        <w:rPr>
          <w:rFonts w:ascii="Sakkal Majalla" w:eastAsia="Simplified Arabic" w:hAnsi="Sakkal Majalla" w:cs="Sakkal Majalla"/>
          <w:bCs/>
          <w:sz w:val="24"/>
          <w:szCs w:val="24"/>
          <w:rtl/>
        </w:rPr>
      </w:pPr>
    </w:p>
    <w:p w14:paraId="07F7E0A6" w14:textId="4B71FA00" w:rsidR="008D4CEC" w:rsidRDefault="008D4CEC" w:rsidP="008D4CEC">
      <w:pPr>
        <w:bidi/>
        <w:rPr>
          <w:rFonts w:ascii="Sakkal Majalla" w:eastAsia="Simplified Arabic" w:hAnsi="Sakkal Majalla" w:cs="Sakkal Majalla"/>
          <w:bCs/>
          <w:sz w:val="24"/>
          <w:szCs w:val="24"/>
          <w:rtl/>
        </w:rPr>
      </w:pPr>
    </w:p>
    <w:p w14:paraId="6E90A697" w14:textId="3E53F1D5" w:rsidR="008D4CEC" w:rsidRPr="00D860D2" w:rsidRDefault="008D4CEC" w:rsidP="008D4CEC">
      <w:pPr>
        <w:bidi/>
        <w:rPr>
          <w:rFonts w:ascii="Sakkal Majalla" w:eastAsia="Simplified Arabic" w:hAnsi="Sakkal Majalla" w:cs="Sakkal Majalla"/>
          <w:bCs/>
          <w:rtl/>
        </w:rPr>
      </w:pPr>
    </w:p>
    <w:p w14:paraId="35713F56" w14:textId="5497A09B" w:rsidR="008D4CEC" w:rsidRPr="00D860D2" w:rsidRDefault="008D4CEC" w:rsidP="008D4CEC">
      <w:pPr>
        <w:bidi/>
        <w:rPr>
          <w:rFonts w:ascii="Sakkal Majalla" w:eastAsia="Simplified Arabic" w:hAnsi="Sakkal Majalla" w:cs="Sakkal Majalla"/>
          <w:bCs/>
          <w:rtl/>
        </w:rPr>
      </w:pPr>
    </w:p>
    <w:p w14:paraId="57F93665" w14:textId="0EA8A39A" w:rsidR="008D4CEC" w:rsidRPr="00D860D2" w:rsidRDefault="008D4CEC" w:rsidP="008D4CEC">
      <w:pPr>
        <w:bidi/>
        <w:rPr>
          <w:rFonts w:ascii="Sakkal Majalla" w:eastAsia="Simplified Arabic" w:hAnsi="Sakkal Majalla" w:cs="Sakkal Majalla"/>
          <w:bCs/>
          <w:rtl/>
        </w:rPr>
      </w:pPr>
    </w:p>
    <w:p w14:paraId="7698F56D" w14:textId="77777777" w:rsidR="008D4CEC" w:rsidRPr="00D860D2" w:rsidRDefault="008D4CEC" w:rsidP="008D4CEC">
      <w:pPr>
        <w:bidi/>
        <w:rPr>
          <w:rFonts w:ascii="Sakkal Majalla" w:eastAsia="Simplified Arabic" w:hAnsi="Sakkal Majalla" w:cs="Sakkal Majalla"/>
          <w:bCs/>
          <w:rtl/>
        </w:rPr>
      </w:pPr>
    </w:p>
    <w:p w14:paraId="0C1EF8B0" w14:textId="77777777" w:rsidR="006C3FEE" w:rsidRPr="00D860D2" w:rsidRDefault="006C3FEE" w:rsidP="006C3FEE">
      <w:pPr>
        <w:bidi/>
        <w:rPr>
          <w:rFonts w:ascii="Sakkal Majalla" w:eastAsia="Simplified Arabic" w:hAnsi="Sakkal Majalla" w:cs="Sakkal Majalla"/>
          <w:bCs/>
          <w:rtl/>
        </w:rPr>
      </w:pPr>
    </w:p>
    <w:p w14:paraId="1A5F5348" w14:textId="3B657AB8" w:rsidR="006C3FEE" w:rsidRPr="00D860D2" w:rsidRDefault="002842DA" w:rsidP="006C3FEE">
      <w:pPr>
        <w:bidi/>
        <w:rPr>
          <w:rFonts w:ascii="Sakkal Majalla" w:eastAsia="Simplified Arabic" w:hAnsi="Sakkal Majalla" w:cs="Sakkal Majalla"/>
          <w:bCs/>
          <w:rtl/>
        </w:rPr>
      </w:pPr>
      <w:r w:rsidRPr="00D860D2">
        <w:rPr>
          <w:rFonts w:ascii="Sakkal Majalla" w:eastAsia="Simplified Arabic" w:hAnsi="Sakkal Majalla" w:cs="Sakkal Majalla"/>
          <w:bCs/>
          <w:rtl/>
        </w:rPr>
        <w:t>2. المتغير التابع: (</w:t>
      </w:r>
      <w:r w:rsidRPr="00D860D2">
        <w:rPr>
          <w:rFonts w:ascii="Sakkal Majalla" w:eastAsia="Simplified Arabic" w:hAnsi="Sakkal Majalla" w:cs="Sakkal Majalla" w:hint="cs"/>
          <w:bCs/>
          <w:rtl/>
        </w:rPr>
        <w:t>تطوير استراتيجيات الموار البشرية</w:t>
      </w:r>
      <w:r w:rsidR="006C3FEE" w:rsidRPr="00D860D2">
        <w:rPr>
          <w:rFonts w:ascii="Sakkal Majalla" w:eastAsia="Simplified Arabic" w:hAnsi="Sakkal Majalla" w:cs="Sakkal Majalla"/>
          <w:bCs/>
          <w:rtl/>
        </w:rPr>
        <w:t>)</w:t>
      </w:r>
    </w:p>
    <w:p w14:paraId="7B00848C" w14:textId="77777777" w:rsidR="006C3FEE" w:rsidRPr="00D860D2" w:rsidRDefault="006C3FEE" w:rsidP="006C3FEE">
      <w:pPr>
        <w:bidi/>
        <w:spacing w:after="0"/>
        <w:jc w:val="both"/>
        <w:rPr>
          <w:rFonts w:ascii="Sakkal Majalla" w:hAnsi="Sakkal Majalla" w:cs="Sakkal Majalla"/>
          <w:b/>
          <w:bCs/>
          <w:rtl/>
        </w:rPr>
      </w:pPr>
    </w:p>
    <w:p w14:paraId="5DE9D80F" w14:textId="77777777" w:rsidR="006C3FEE" w:rsidRPr="00D860D2" w:rsidRDefault="006C3FEE" w:rsidP="006C3FEE">
      <w:pPr>
        <w:bidi/>
        <w:spacing w:after="0"/>
        <w:jc w:val="both"/>
        <w:rPr>
          <w:rFonts w:ascii="Sakkal Majalla" w:hAnsi="Sakkal Majalla" w:cs="Sakkal Majalla"/>
          <w:b/>
          <w:bCs/>
          <w:rtl/>
        </w:rPr>
      </w:pPr>
    </w:p>
    <w:p w14:paraId="6F12922F" w14:textId="77777777" w:rsidR="006C3FEE" w:rsidRPr="00D860D2" w:rsidRDefault="006C3FEE" w:rsidP="006C3FEE">
      <w:pPr>
        <w:bidi/>
        <w:spacing w:after="0"/>
        <w:jc w:val="both"/>
        <w:rPr>
          <w:rFonts w:ascii="Sakkal Majalla" w:hAnsi="Sakkal Majalla" w:cs="Sakkal Majalla"/>
          <w:b/>
          <w:bCs/>
          <w:rtl/>
        </w:rPr>
      </w:pPr>
    </w:p>
    <w:p w14:paraId="367F1401" w14:textId="77777777" w:rsidR="006C3FEE" w:rsidRPr="00D860D2" w:rsidRDefault="006C3FEE" w:rsidP="006C3FEE">
      <w:pPr>
        <w:bidi/>
        <w:spacing w:after="0"/>
        <w:jc w:val="both"/>
        <w:rPr>
          <w:rFonts w:ascii="Sakkal Majalla" w:hAnsi="Sakkal Majalla" w:cs="Sakkal Majalla"/>
          <w:b/>
          <w:bCs/>
          <w:rtl/>
        </w:rPr>
      </w:pP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32"/>
        <w:gridCol w:w="3508"/>
      </w:tblGrid>
      <w:tr w:rsidR="008D4CEC" w:rsidRPr="00D860D2" w14:paraId="4BD479F2" w14:textId="77777777" w:rsidTr="00BA5885">
        <w:trPr>
          <w:jc w:val="center"/>
        </w:trPr>
        <w:tc>
          <w:tcPr>
            <w:tcW w:w="1680" w:type="dxa"/>
            <w:shd w:val="clear" w:color="auto" w:fill="D9D9D9" w:themeFill="background1" w:themeFillShade="D9"/>
          </w:tcPr>
          <w:p w14:paraId="7E0AAD6B" w14:textId="77777777" w:rsidR="008D4CEC" w:rsidRPr="00D860D2" w:rsidRDefault="008D4CEC" w:rsidP="00BA5885">
            <w:pPr>
              <w:spacing w:line="240" w:lineRule="auto"/>
              <w:jc w:val="center"/>
              <w:rPr>
                <w:rFonts w:ascii="Sakkal Majalla" w:eastAsia="Simplified Arabic" w:hAnsi="Sakkal Majalla" w:cs="Sakkal Majalla"/>
                <w:b/>
              </w:rPr>
            </w:pPr>
            <w:r w:rsidRPr="00D860D2">
              <w:rPr>
                <w:rFonts w:ascii="Sakkal Majalla" w:eastAsia="Simplified Arabic" w:hAnsi="Sakkal Majalla" w:cs="Sakkal Majalla"/>
                <w:b/>
                <w:rtl/>
              </w:rPr>
              <w:t>المتغير</w:t>
            </w:r>
          </w:p>
        </w:tc>
        <w:tc>
          <w:tcPr>
            <w:tcW w:w="3569" w:type="dxa"/>
            <w:gridSpan w:val="2"/>
            <w:shd w:val="clear" w:color="auto" w:fill="D9D9D9" w:themeFill="background1" w:themeFillShade="D9"/>
          </w:tcPr>
          <w:p w14:paraId="7AABDCFA" w14:textId="77777777" w:rsidR="008D4CEC" w:rsidRPr="00D860D2" w:rsidRDefault="008D4CEC" w:rsidP="00BA5885">
            <w:pPr>
              <w:spacing w:line="240" w:lineRule="auto"/>
              <w:jc w:val="center"/>
              <w:rPr>
                <w:rFonts w:ascii="Sakkal Majalla" w:eastAsia="Simplified Arabic" w:hAnsi="Sakkal Majalla" w:cs="Sakkal Majalla"/>
                <w:b/>
              </w:rPr>
            </w:pPr>
            <w:r w:rsidRPr="00D860D2">
              <w:rPr>
                <w:rFonts w:ascii="Sakkal Majalla" w:eastAsia="Simplified Arabic" w:hAnsi="Sakkal Majalla" w:cs="Sakkal Majalla"/>
                <w:b/>
                <w:rtl/>
              </w:rPr>
              <w:t>الفقرة</w:t>
            </w:r>
          </w:p>
        </w:tc>
        <w:tc>
          <w:tcPr>
            <w:tcW w:w="1732" w:type="dxa"/>
            <w:tcBorders>
              <w:bottom w:val="single" w:sz="4" w:space="0" w:color="000000"/>
            </w:tcBorders>
            <w:shd w:val="clear" w:color="auto" w:fill="D9D9D9" w:themeFill="background1" w:themeFillShade="D9"/>
          </w:tcPr>
          <w:p w14:paraId="2E494D72" w14:textId="77777777" w:rsidR="008D4CEC" w:rsidRPr="00D860D2" w:rsidRDefault="008D4CEC" w:rsidP="00BA5885">
            <w:pPr>
              <w:spacing w:line="240" w:lineRule="auto"/>
              <w:jc w:val="center"/>
              <w:rPr>
                <w:rFonts w:ascii="Sakkal Majalla" w:eastAsia="Simplified Arabic" w:hAnsi="Sakkal Majalla" w:cs="Sakkal Majalla"/>
                <w:b/>
              </w:rPr>
            </w:pPr>
            <w:r w:rsidRPr="00D860D2">
              <w:rPr>
                <w:rFonts w:ascii="Sakkal Majalla" w:eastAsia="Simplified Arabic" w:hAnsi="Sakkal Majalla" w:cs="Sakkal Majalla"/>
                <w:b/>
                <w:rtl/>
              </w:rPr>
              <w:t>المصدر</w:t>
            </w:r>
          </w:p>
        </w:tc>
        <w:tc>
          <w:tcPr>
            <w:tcW w:w="3508" w:type="dxa"/>
            <w:shd w:val="clear" w:color="auto" w:fill="D9D9D9" w:themeFill="background1" w:themeFillShade="D9"/>
          </w:tcPr>
          <w:p w14:paraId="4D2CD42C" w14:textId="77777777" w:rsidR="008D4CEC" w:rsidRPr="00D860D2" w:rsidRDefault="008D4CEC" w:rsidP="00BA5885">
            <w:pPr>
              <w:spacing w:line="240" w:lineRule="auto"/>
              <w:jc w:val="center"/>
              <w:rPr>
                <w:rFonts w:ascii="Sakkal Majalla" w:eastAsia="Simplified Arabic" w:hAnsi="Sakkal Majalla" w:cs="Sakkal Majalla"/>
                <w:b/>
              </w:rPr>
            </w:pPr>
            <w:r w:rsidRPr="00D860D2">
              <w:rPr>
                <w:rFonts w:ascii="Sakkal Majalla" w:eastAsia="Simplified Arabic" w:hAnsi="Sakkal Majalla" w:cs="Sakkal Majalla"/>
                <w:b/>
                <w:rtl/>
              </w:rPr>
              <w:t>التعديل</w:t>
            </w:r>
          </w:p>
        </w:tc>
      </w:tr>
      <w:tr w:rsidR="008D4CEC" w:rsidRPr="00D860D2" w14:paraId="4DF93D12" w14:textId="77777777" w:rsidTr="00BA5885">
        <w:trPr>
          <w:jc w:val="center"/>
        </w:trPr>
        <w:tc>
          <w:tcPr>
            <w:tcW w:w="1705" w:type="dxa"/>
            <w:gridSpan w:val="2"/>
            <w:vAlign w:val="center"/>
          </w:tcPr>
          <w:p w14:paraId="31570A36" w14:textId="31C7133B" w:rsidR="008D4CEC"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استراتيجيات التوظيف والاستقطاب</w:t>
            </w:r>
          </w:p>
        </w:tc>
        <w:tc>
          <w:tcPr>
            <w:tcW w:w="3544" w:type="dxa"/>
          </w:tcPr>
          <w:p w14:paraId="732F9687" w14:textId="67AB5C92" w:rsidR="008D4CEC" w:rsidRPr="00D860D2" w:rsidRDefault="002842DA" w:rsidP="002842DA">
            <w:pP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تعتمد المؤسسة أساليب حديثة في استقطاب العاملين</w:t>
            </w:r>
            <w:r w:rsidRPr="00D860D2">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03AE9BE1" w14:textId="1A6F4B16" w:rsidR="008D4CEC"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Pr>
              <w:t>O’Brien et al. (2025)</w:t>
            </w:r>
          </w:p>
        </w:tc>
        <w:tc>
          <w:tcPr>
            <w:tcW w:w="3508" w:type="dxa"/>
          </w:tcPr>
          <w:p w14:paraId="5C9EAA54" w14:textId="7785BCAD" w:rsidR="008D4CEC"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تعتمد مؤسسات القطاع الخاص السعودي أساليب حديثة في استقطاب العاملين</w:t>
            </w:r>
            <w:r w:rsidRPr="00D860D2">
              <w:rPr>
                <w:rFonts w:ascii="Segoe UI" w:hAnsi="Segoe UI" w:cs="Segoe UI"/>
                <w:color w:val="000000"/>
                <w:shd w:val="clear" w:color="auto" w:fill="FFFFFF"/>
              </w:rPr>
              <w:t>.</w:t>
            </w:r>
          </w:p>
        </w:tc>
      </w:tr>
      <w:tr w:rsidR="002842DA" w:rsidRPr="00D860D2" w14:paraId="5406A6BE" w14:textId="77777777" w:rsidTr="00BA5885">
        <w:trPr>
          <w:jc w:val="center"/>
        </w:trPr>
        <w:tc>
          <w:tcPr>
            <w:tcW w:w="1705" w:type="dxa"/>
            <w:gridSpan w:val="2"/>
            <w:vAlign w:val="center"/>
          </w:tcPr>
          <w:p w14:paraId="6DA8AC3C" w14:textId="6E616A32"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استراتيجيات التوظيف والاستقطاب</w:t>
            </w:r>
          </w:p>
        </w:tc>
        <w:tc>
          <w:tcPr>
            <w:tcW w:w="3544" w:type="dxa"/>
          </w:tcPr>
          <w:p w14:paraId="7AE46BAF" w14:textId="546C6814" w:rsidR="002842DA" w:rsidRPr="00D860D2" w:rsidRDefault="002842DA" w:rsidP="002842DA">
            <w:pP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تعتمد المؤسسة معايير واضحة في اختيار الموظفين</w:t>
            </w:r>
            <w:r w:rsidRPr="00D860D2">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28041C60" w14:textId="01450780"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proofErr w:type="spellStart"/>
            <w:r w:rsidRPr="00D860D2">
              <w:rPr>
                <w:rFonts w:ascii="Segoe UI" w:hAnsi="Segoe UI" w:cs="Segoe UI"/>
                <w:color w:val="000000"/>
                <w:shd w:val="clear" w:color="auto" w:fill="FFFFFF"/>
              </w:rPr>
              <w:t>Bindra</w:t>
            </w:r>
            <w:proofErr w:type="spellEnd"/>
            <w:r w:rsidRPr="00D860D2">
              <w:rPr>
                <w:rFonts w:ascii="Segoe UI" w:hAnsi="Segoe UI" w:cs="Segoe UI"/>
                <w:color w:val="000000"/>
                <w:shd w:val="clear" w:color="auto" w:fill="FFFFFF"/>
              </w:rPr>
              <w:t xml:space="preserve"> et al. (2025)</w:t>
            </w:r>
          </w:p>
        </w:tc>
        <w:tc>
          <w:tcPr>
            <w:tcW w:w="3508" w:type="dxa"/>
          </w:tcPr>
          <w:p w14:paraId="40C155D5" w14:textId="60A420B2" w:rsidR="002842DA" w:rsidRPr="00D860D2" w:rsidRDefault="002842DA" w:rsidP="00BA5885">
            <w:pPr>
              <w:spacing w:line="240" w:lineRule="auto"/>
              <w:jc w:val="right"/>
              <w:rPr>
                <w:rFonts w:ascii="Sakkal Majalla" w:eastAsia="Simplified Arabic" w:hAnsi="Sakkal Majalla" w:cs="Sakkal Majalla"/>
              </w:rPr>
            </w:pPr>
          </w:p>
          <w:p w14:paraId="13874394" w14:textId="2D2C1D1D" w:rsidR="002842DA" w:rsidRPr="00D860D2" w:rsidRDefault="002842DA" w:rsidP="002842DA">
            <w:pPr>
              <w:tabs>
                <w:tab w:val="left" w:pos="2210"/>
              </w:tabs>
              <w:rPr>
                <w:rFonts w:ascii="Sakkal Majalla" w:eastAsia="Simplified Arabic" w:hAnsi="Sakkal Majalla" w:cs="Sakkal Majalla"/>
              </w:rPr>
            </w:pPr>
            <w:r w:rsidRPr="00D860D2">
              <w:rPr>
                <w:rFonts w:ascii="Sakkal Majalla" w:eastAsia="Simplified Arabic" w:hAnsi="Sakkal Majalla" w:cs="Sakkal Majalla"/>
              </w:rPr>
              <w:tab/>
            </w:r>
            <w:r w:rsidRPr="00D860D2">
              <w:rPr>
                <w:rFonts w:ascii="Segoe UI" w:hAnsi="Segoe UI" w:cs="Segoe UI"/>
                <w:color w:val="000000"/>
                <w:shd w:val="clear" w:color="auto" w:fill="FFFFFF"/>
                <w:rtl/>
              </w:rPr>
              <w:t>تعتمد مؤسسات القطاع الخاص السعودي معايير واضحة في اختيار الموظفين بما يتوافق مع متطلبات سوق العمل</w:t>
            </w:r>
            <w:r w:rsidRPr="00D860D2">
              <w:rPr>
                <w:rFonts w:ascii="Segoe UI" w:hAnsi="Segoe UI" w:cs="Segoe UI"/>
                <w:color w:val="000000"/>
                <w:shd w:val="clear" w:color="auto" w:fill="FFFFFF"/>
              </w:rPr>
              <w:t>.</w:t>
            </w:r>
          </w:p>
        </w:tc>
      </w:tr>
      <w:tr w:rsidR="002842DA" w:rsidRPr="00D860D2" w14:paraId="3670CB32" w14:textId="77777777" w:rsidTr="00BA5885">
        <w:trPr>
          <w:jc w:val="center"/>
        </w:trPr>
        <w:tc>
          <w:tcPr>
            <w:tcW w:w="1705" w:type="dxa"/>
            <w:gridSpan w:val="2"/>
            <w:vAlign w:val="center"/>
          </w:tcPr>
          <w:p w14:paraId="1E37A31D" w14:textId="75A11C00"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استراتيجيات التوظيف والاستقطاب</w:t>
            </w:r>
          </w:p>
        </w:tc>
        <w:tc>
          <w:tcPr>
            <w:tcW w:w="3544" w:type="dxa"/>
          </w:tcPr>
          <w:p w14:paraId="57794C13" w14:textId="50D9D720"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تستخدم المؤسسة أنظمة إلكترونية في عمليات التوظيف</w:t>
            </w:r>
            <w:r w:rsidRPr="00D860D2">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63686C1D" w14:textId="7BFE9E10"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Pr>
              <w:t>Deloitte (2022)</w:t>
            </w:r>
          </w:p>
        </w:tc>
        <w:tc>
          <w:tcPr>
            <w:tcW w:w="3508" w:type="dxa"/>
          </w:tcPr>
          <w:p w14:paraId="38086E00" w14:textId="408F6092" w:rsidR="002842DA" w:rsidRPr="00D860D2" w:rsidRDefault="002842DA" w:rsidP="002842DA">
            <w:pP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تستخدم مؤسسات القطاع الخاص السعودي أنظمة إلكترونية في عمليات التوظيف والاستقطاب</w:t>
            </w:r>
            <w:r w:rsidRPr="00D860D2">
              <w:rPr>
                <w:rFonts w:ascii="Segoe UI" w:hAnsi="Segoe UI" w:cs="Segoe UI"/>
                <w:color w:val="000000"/>
                <w:shd w:val="clear" w:color="auto" w:fill="FFFFFF"/>
              </w:rPr>
              <w:t>.</w:t>
            </w:r>
          </w:p>
        </w:tc>
      </w:tr>
      <w:tr w:rsidR="002842DA" w:rsidRPr="00D860D2" w14:paraId="6ED1CE96" w14:textId="77777777" w:rsidTr="007C62E8">
        <w:trPr>
          <w:jc w:val="center"/>
        </w:trPr>
        <w:tc>
          <w:tcPr>
            <w:tcW w:w="1705" w:type="dxa"/>
            <w:gridSpan w:val="2"/>
            <w:vAlign w:val="center"/>
          </w:tcPr>
          <w:p w14:paraId="203004CC" w14:textId="1C003A97" w:rsidR="002842DA" w:rsidRPr="00D860D2" w:rsidRDefault="002842DA" w:rsidP="00BA5885">
            <w:pPr>
              <w:spacing w:line="240" w:lineRule="auto"/>
              <w:jc w:val="center"/>
              <w:rPr>
                <w:rFonts w:ascii="Sakkal Majalla" w:eastAsia="Simplified Arabic" w:hAnsi="Sakkal Majalla" w:cs="Sakkal Majalla"/>
                <w:b/>
                <w:rtl/>
              </w:rPr>
            </w:pPr>
            <w:r w:rsidRPr="00D860D2">
              <w:rPr>
                <w:rFonts w:ascii="Segoe UI" w:hAnsi="Segoe UI" w:cs="Segoe UI"/>
                <w:color w:val="000000"/>
                <w:shd w:val="clear" w:color="auto" w:fill="FFFFFF"/>
                <w:rtl/>
              </w:rPr>
              <w:t>التدريب والتطوير</w:t>
            </w:r>
          </w:p>
        </w:tc>
        <w:tc>
          <w:tcPr>
            <w:tcW w:w="3544" w:type="dxa"/>
          </w:tcPr>
          <w:p w14:paraId="6D34D275" w14:textId="7230ECD4"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توفر المؤسسة برامج تدريب مستمرة للعاملين</w:t>
            </w:r>
            <w:r w:rsidRPr="00D860D2">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1E7AD63B" w14:textId="4497FD71" w:rsidR="002842DA" w:rsidRPr="00D860D2" w:rsidRDefault="002842DA" w:rsidP="00BA5885">
            <w:pPr>
              <w:bidi/>
              <w:spacing w:line="240" w:lineRule="auto"/>
              <w:jc w:val="center"/>
              <w:rPr>
                <w:rFonts w:ascii="Sakkal Majalla" w:eastAsia="Simplified Arabic" w:hAnsi="Sakkal Majalla" w:cs="Sakkal Majalla"/>
                <w:rtl/>
              </w:rPr>
            </w:pPr>
            <w:r w:rsidRPr="00D860D2">
              <w:rPr>
                <w:rFonts w:ascii="Segoe UI" w:hAnsi="Segoe UI" w:cs="Segoe UI"/>
                <w:color w:val="000000"/>
                <w:shd w:val="clear" w:color="auto" w:fill="FFFFFF"/>
              </w:rPr>
              <w:t>Becker (1993)</w:t>
            </w:r>
          </w:p>
        </w:tc>
        <w:tc>
          <w:tcPr>
            <w:tcW w:w="3508" w:type="dxa"/>
          </w:tcPr>
          <w:p w14:paraId="6979557F" w14:textId="721332D0" w:rsidR="002842DA" w:rsidRPr="00D860D2" w:rsidRDefault="00D860D2" w:rsidP="002842DA">
            <w:pPr>
              <w:tabs>
                <w:tab w:val="left" w:pos="2143"/>
              </w:tabs>
              <w:spacing w:line="240" w:lineRule="auto"/>
              <w:rPr>
                <w:rFonts w:ascii="Sakkal Majalla" w:eastAsia="Simplified Arabic" w:hAnsi="Sakkal Majalla" w:cs="Sakkal Majalla"/>
              </w:rPr>
            </w:pPr>
            <w:r>
              <w:rPr>
                <w:rFonts w:ascii="Segoe UI" w:hAnsi="Segoe UI" w:cs="Segoe UI"/>
                <w:color w:val="000000"/>
                <w:shd w:val="clear" w:color="auto" w:fill="FFFFFF"/>
                <w:rtl/>
              </w:rPr>
              <w:t>توفر مؤسسات القطاع الخاص</w:t>
            </w:r>
            <w:r>
              <w:rPr>
                <w:rFonts w:ascii="Segoe UI" w:hAnsi="Segoe UI" w:cs="Segoe UI" w:hint="cs"/>
                <w:color w:val="000000"/>
                <w:shd w:val="clear" w:color="auto" w:fill="FFFFFF"/>
                <w:rtl/>
              </w:rPr>
              <w:t xml:space="preserve"> </w:t>
            </w:r>
            <w:r w:rsidR="002842DA" w:rsidRPr="00D860D2">
              <w:rPr>
                <w:rFonts w:ascii="Segoe UI" w:hAnsi="Segoe UI" w:cs="Segoe UI"/>
                <w:color w:val="000000"/>
                <w:shd w:val="clear" w:color="auto" w:fill="FFFFFF"/>
                <w:rtl/>
              </w:rPr>
              <w:t>السعودي برامج تدريب مستمرة لتطوير مهارات العاملين</w:t>
            </w:r>
          </w:p>
        </w:tc>
      </w:tr>
      <w:tr w:rsidR="002842DA" w:rsidRPr="00D860D2" w14:paraId="5D525972" w14:textId="77777777" w:rsidTr="004E32D1">
        <w:trPr>
          <w:jc w:val="center"/>
        </w:trPr>
        <w:tc>
          <w:tcPr>
            <w:tcW w:w="1705" w:type="dxa"/>
            <w:gridSpan w:val="2"/>
            <w:vAlign w:val="center"/>
          </w:tcPr>
          <w:p w14:paraId="01EF4E73" w14:textId="714D34FE"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lastRenderedPageBreak/>
              <w:t>التدريب والتطوير</w:t>
            </w:r>
          </w:p>
        </w:tc>
        <w:tc>
          <w:tcPr>
            <w:tcW w:w="3544" w:type="dxa"/>
          </w:tcPr>
          <w:p w14:paraId="54A1524A" w14:textId="6E91B103"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تحرص المؤسسة على تطوير المهارات الرقمية للعاملين</w:t>
            </w:r>
            <w:r w:rsidRPr="00D860D2">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4BDEC9C9" w14:textId="393AA291"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proofErr w:type="spellStart"/>
            <w:r w:rsidRPr="00D860D2">
              <w:rPr>
                <w:rFonts w:ascii="Segoe UI" w:hAnsi="Segoe UI" w:cs="Segoe UI"/>
                <w:color w:val="000000"/>
                <w:shd w:val="clear" w:color="auto" w:fill="FFFFFF"/>
              </w:rPr>
              <w:t>AlMahmoud</w:t>
            </w:r>
            <w:proofErr w:type="spellEnd"/>
            <w:r w:rsidRPr="00D860D2">
              <w:rPr>
                <w:rFonts w:ascii="Segoe UI" w:hAnsi="Segoe UI" w:cs="Segoe UI"/>
                <w:color w:val="000000"/>
                <w:shd w:val="clear" w:color="auto" w:fill="FFFFFF"/>
              </w:rPr>
              <w:t xml:space="preserve"> (2025)</w:t>
            </w:r>
          </w:p>
        </w:tc>
        <w:tc>
          <w:tcPr>
            <w:tcW w:w="3508" w:type="dxa"/>
          </w:tcPr>
          <w:p w14:paraId="3CEFF9E3" w14:textId="27D808E6"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تحرص مؤسسات القطاع الخاص السعودي على تطوير المهارات الرقمية للعاملين</w:t>
            </w:r>
            <w:r w:rsidRPr="00D860D2">
              <w:rPr>
                <w:rFonts w:ascii="Segoe UI" w:hAnsi="Segoe UI" w:cs="Segoe UI"/>
                <w:color w:val="000000"/>
                <w:shd w:val="clear" w:color="auto" w:fill="FFFFFF"/>
              </w:rPr>
              <w:t>.</w:t>
            </w:r>
          </w:p>
        </w:tc>
      </w:tr>
      <w:tr w:rsidR="002842DA" w:rsidRPr="00D860D2" w14:paraId="5585CA8B" w14:textId="77777777" w:rsidTr="00B46EA9">
        <w:trPr>
          <w:jc w:val="center"/>
        </w:trPr>
        <w:tc>
          <w:tcPr>
            <w:tcW w:w="1705" w:type="dxa"/>
            <w:gridSpan w:val="2"/>
            <w:vAlign w:val="center"/>
          </w:tcPr>
          <w:p w14:paraId="3B3E5E67" w14:textId="320AC851"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التدريب والتطوير</w:t>
            </w:r>
          </w:p>
        </w:tc>
        <w:tc>
          <w:tcPr>
            <w:tcW w:w="3544" w:type="dxa"/>
          </w:tcPr>
          <w:p w14:paraId="62B87626" w14:textId="4292474C" w:rsidR="002842DA" w:rsidRPr="00D860D2" w:rsidRDefault="002842DA" w:rsidP="002842DA">
            <w:pP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تسهم البرامج التدريبية في رفع كفاءة العاملين</w:t>
            </w:r>
            <w:r w:rsidRPr="00D860D2">
              <w:rPr>
                <w:rFonts w:ascii="Segoe UI" w:hAnsi="Segoe UI" w:cs="Segoe UI"/>
                <w:color w:val="000000"/>
                <w:shd w:val="clear" w:color="auto" w:fill="FFFFFF"/>
              </w:rPr>
              <w:t>.</w:t>
            </w:r>
          </w:p>
        </w:tc>
        <w:tc>
          <w:tcPr>
            <w:tcW w:w="1732" w:type="dxa"/>
            <w:tcBorders>
              <w:top w:val="single" w:sz="4" w:space="0" w:color="auto"/>
              <w:bottom w:val="single" w:sz="4" w:space="0" w:color="auto"/>
            </w:tcBorders>
            <w:vAlign w:val="center"/>
          </w:tcPr>
          <w:p w14:paraId="59997CC0" w14:textId="2EAA64C2"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proofErr w:type="spellStart"/>
            <w:r w:rsidRPr="00D860D2">
              <w:rPr>
                <w:rFonts w:ascii="Segoe UI" w:hAnsi="Segoe UI" w:cs="Segoe UI"/>
                <w:color w:val="000000"/>
                <w:shd w:val="clear" w:color="auto" w:fill="FFFFFF"/>
              </w:rPr>
              <w:t>Alofaysan</w:t>
            </w:r>
            <w:proofErr w:type="spellEnd"/>
            <w:r w:rsidRPr="00D860D2">
              <w:rPr>
                <w:rFonts w:ascii="Segoe UI" w:hAnsi="Segoe UI" w:cs="Segoe UI"/>
                <w:color w:val="000000"/>
                <w:shd w:val="clear" w:color="auto" w:fill="FFFFFF"/>
              </w:rPr>
              <w:t xml:space="preserve"> &amp; </w:t>
            </w:r>
            <w:proofErr w:type="spellStart"/>
            <w:r w:rsidRPr="00D860D2">
              <w:rPr>
                <w:rFonts w:ascii="Segoe UI" w:hAnsi="Segoe UI" w:cs="Segoe UI"/>
                <w:color w:val="000000"/>
                <w:shd w:val="clear" w:color="auto" w:fill="FFFFFF"/>
              </w:rPr>
              <w:t>Sarabdeen</w:t>
            </w:r>
            <w:proofErr w:type="spellEnd"/>
            <w:r w:rsidRPr="00D860D2">
              <w:rPr>
                <w:rFonts w:ascii="Segoe UI" w:hAnsi="Segoe UI" w:cs="Segoe UI"/>
                <w:color w:val="000000"/>
                <w:shd w:val="clear" w:color="auto" w:fill="FFFFFF"/>
              </w:rPr>
              <w:t xml:space="preserve"> (2023)</w:t>
            </w:r>
          </w:p>
        </w:tc>
        <w:tc>
          <w:tcPr>
            <w:tcW w:w="3508" w:type="dxa"/>
          </w:tcPr>
          <w:p w14:paraId="7053AFA2" w14:textId="2F464941"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تسهم البرامج التدريبية في رفع كفاءة العاملين في مؤسسات القطاع الخاص السعودي</w:t>
            </w:r>
            <w:r w:rsidRPr="00D860D2">
              <w:rPr>
                <w:rFonts w:ascii="Segoe UI" w:hAnsi="Segoe UI" w:cs="Segoe UI"/>
                <w:color w:val="000000"/>
                <w:shd w:val="clear" w:color="auto" w:fill="FFFFFF"/>
              </w:rPr>
              <w:t>.</w:t>
            </w:r>
          </w:p>
        </w:tc>
      </w:tr>
      <w:tr w:rsidR="002842DA" w:rsidRPr="00D860D2" w14:paraId="0F3D0256" w14:textId="77777777" w:rsidTr="004E32D1">
        <w:trPr>
          <w:jc w:val="center"/>
        </w:trPr>
        <w:tc>
          <w:tcPr>
            <w:tcW w:w="1705" w:type="dxa"/>
            <w:gridSpan w:val="2"/>
            <w:vAlign w:val="center"/>
          </w:tcPr>
          <w:p w14:paraId="08B81788" w14:textId="332BBCA0"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إدارة الأداء</w:t>
            </w:r>
          </w:p>
        </w:tc>
        <w:tc>
          <w:tcPr>
            <w:tcW w:w="3544" w:type="dxa"/>
          </w:tcPr>
          <w:p w14:paraId="196B7880" w14:textId="21092F9F"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تعتمد المؤسسة نظاماً واضحاً لتقييم أداء العاملين</w:t>
            </w:r>
            <w:r w:rsidRPr="00D860D2">
              <w:rPr>
                <w:rFonts w:ascii="Segoe UI" w:hAnsi="Segoe UI" w:cs="Segoe UI"/>
                <w:color w:val="000000"/>
                <w:shd w:val="clear" w:color="auto" w:fill="FFFFFF"/>
              </w:rPr>
              <w:t>.</w:t>
            </w:r>
          </w:p>
        </w:tc>
        <w:tc>
          <w:tcPr>
            <w:tcW w:w="1732" w:type="dxa"/>
            <w:tcBorders>
              <w:top w:val="single" w:sz="4" w:space="0" w:color="auto"/>
            </w:tcBorders>
            <w:vAlign w:val="center"/>
          </w:tcPr>
          <w:p w14:paraId="4AFA93E7" w14:textId="7011A952"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Pr>
              <w:t>Deloitte (2022)</w:t>
            </w:r>
          </w:p>
        </w:tc>
        <w:tc>
          <w:tcPr>
            <w:tcW w:w="3508" w:type="dxa"/>
          </w:tcPr>
          <w:p w14:paraId="0A08D0C0" w14:textId="1221DE0C"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تعتمد مؤسسات القطاع الخاص السعودي نظاماً واضحاً لتقييم أداء العاملين</w:t>
            </w:r>
            <w:r w:rsidRPr="00D860D2">
              <w:rPr>
                <w:rFonts w:ascii="Segoe UI" w:hAnsi="Segoe UI" w:cs="Segoe UI"/>
                <w:color w:val="000000"/>
                <w:shd w:val="clear" w:color="auto" w:fill="FFFFFF"/>
              </w:rPr>
              <w:t>.</w:t>
            </w:r>
          </w:p>
        </w:tc>
      </w:tr>
      <w:tr w:rsidR="002842DA" w:rsidRPr="00D860D2" w14:paraId="2936CF06" w14:textId="77777777" w:rsidTr="00B46EA9">
        <w:trPr>
          <w:jc w:val="center"/>
        </w:trPr>
        <w:tc>
          <w:tcPr>
            <w:tcW w:w="1705" w:type="dxa"/>
            <w:gridSpan w:val="2"/>
            <w:vAlign w:val="center"/>
          </w:tcPr>
          <w:p w14:paraId="5D44CC8A" w14:textId="2BF4E0D8"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إدارة الأداء</w:t>
            </w:r>
          </w:p>
        </w:tc>
        <w:tc>
          <w:tcPr>
            <w:tcW w:w="3544" w:type="dxa"/>
          </w:tcPr>
          <w:p w14:paraId="3367B881" w14:textId="2D52C214"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يتم تقييم أداء العاملين بصورة دورية ومنتظمة</w:t>
            </w:r>
            <w:r w:rsidRPr="00D860D2">
              <w:rPr>
                <w:rFonts w:ascii="Segoe UI" w:hAnsi="Segoe UI" w:cs="Segoe UI"/>
                <w:color w:val="000000"/>
                <w:shd w:val="clear" w:color="auto" w:fill="FFFFFF"/>
              </w:rPr>
              <w:t>.</w:t>
            </w:r>
          </w:p>
        </w:tc>
        <w:tc>
          <w:tcPr>
            <w:tcW w:w="1732" w:type="dxa"/>
            <w:tcBorders>
              <w:top w:val="single" w:sz="4" w:space="0" w:color="auto"/>
            </w:tcBorders>
            <w:vAlign w:val="center"/>
          </w:tcPr>
          <w:p w14:paraId="2D1DF5B2" w14:textId="0BC80726"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Pr>
              <w:t>Scott (2003)</w:t>
            </w:r>
          </w:p>
        </w:tc>
        <w:tc>
          <w:tcPr>
            <w:tcW w:w="3508" w:type="dxa"/>
          </w:tcPr>
          <w:p w14:paraId="7167766B" w14:textId="7636AE31"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يتم تقييم أداء العاملين بصورة دورية ومنتظمة في مؤسسات القطاع الخاص السعودي</w:t>
            </w:r>
            <w:r w:rsidRPr="00D860D2">
              <w:rPr>
                <w:rFonts w:ascii="Segoe UI" w:hAnsi="Segoe UI" w:cs="Segoe UI"/>
                <w:color w:val="000000"/>
                <w:shd w:val="clear" w:color="auto" w:fill="FFFFFF"/>
              </w:rPr>
              <w:t>.</w:t>
            </w:r>
          </w:p>
        </w:tc>
      </w:tr>
      <w:tr w:rsidR="002842DA" w:rsidRPr="00D860D2" w14:paraId="59D4592B" w14:textId="77777777" w:rsidTr="00BA5885">
        <w:trPr>
          <w:jc w:val="center"/>
        </w:trPr>
        <w:tc>
          <w:tcPr>
            <w:tcW w:w="1705" w:type="dxa"/>
            <w:gridSpan w:val="2"/>
            <w:vAlign w:val="center"/>
          </w:tcPr>
          <w:p w14:paraId="076ABBD1" w14:textId="26A69D4E"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إدارة الأداء</w:t>
            </w:r>
          </w:p>
        </w:tc>
        <w:tc>
          <w:tcPr>
            <w:tcW w:w="3544" w:type="dxa"/>
          </w:tcPr>
          <w:p w14:paraId="24B3E86A" w14:textId="56D189BC"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تستخدم نتائج تقييم الأداء في تحسين الأداء الوظيفي</w:t>
            </w:r>
            <w:r w:rsidRPr="00D860D2">
              <w:rPr>
                <w:rFonts w:ascii="Segoe UI" w:hAnsi="Segoe UI" w:cs="Segoe UI"/>
                <w:color w:val="000000"/>
                <w:shd w:val="clear" w:color="auto" w:fill="FFFFFF"/>
              </w:rPr>
              <w:t>.</w:t>
            </w:r>
          </w:p>
        </w:tc>
        <w:tc>
          <w:tcPr>
            <w:tcW w:w="1732" w:type="dxa"/>
            <w:vAlign w:val="center"/>
          </w:tcPr>
          <w:p w14:paraId="24E7F9C9" w14:textId="73BF1F67"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Pr>
              <w:t xml:space="preserve">Bass &amp; </w:t>
            </w:r>
            <w:proofErr w:type="spellStart"/>
            <w:r w:rsidRPr="00D860D2">
              <w:rPr>
                <w:rFonts w:ascii="Segoe UI" w:hAnsi="Segoe UI" w:cs="Segoe UI"/>
                <w:color w:val="000000"/>
                <w:shd w:val="clear" w:color="auto" w:fill="FFFFFF"/>
              </w:rPr>
              <w:t>Riggio</w:t>
            </w:r>
            <w:proofErr w:type="spellEnd"/>
            <w:r w:rsidRPr="00D860D2">
              <w:rPr>
                <w:rFonts w:ascii="Segoe UI" w:hAnsi="Segoe UI" w:cs="Segoe UI"/>
                <w:color w:val="000000"/>
                <w:shd w:val="clear" w:color="auto" w:fill="FFFFFF"/>
              </w:rPr>
              <w:t xml:space="preserve"> (2006)</w:t>
            </w:r>
          </w:p>
        </w:tc>
        <w:tc>
          <w:tcPr>
            <w:tcW w:w="3508" w:type="dxa"/>
          </w:tcPr>
          <w:p w14:paraId="72664E3C" w14:textId="1FC6353D"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تستخدم مؤسسات القطاع الخاص السعودي نتائج تقييم الأداء في تحسين الأداء الوظيفي</w:t>
            </w:r>
            <w:r w:rsidRPr="00D860D2">
              <w:rPr>
                <w:rFonts w:ascii="Segoe UI" w:hAnsi="Segoe UI" w:cs="Segoe UI"/>
                <w:color w:val="000000"/>
                <w:shd w:val="clear" w:color="auto" w:fill="FFFFFF"/>
              </w:rPr>
              <w:t>.</w:t>
            </w:r>
          </w:p>
        </w:tc>
      </w:tr>
      <w:tr w:rsidR="002842DA" w:rsidRPr="00D860D2" w14:paraId="4A933ABC" w14:textId="77777777" w:rsidTr="00BA5885">
        <w:trPr>
          <w:jc w:val="center"/>
        </w:trPr>
        <w:tc>
          <w:tcPr>
            <w:tcW w:w="1705" w:type="dxa"/>
            <w:gridSpan w:val="2"/>
            <w:vAlign w:val="center"/>
          </w:tcPr>
          <w:p w14:paraId="2F9B24E2" w14:textId="2C8FB9DC"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إدارة المواهب والاحتفاظ بالكفاءات</w:t>
            </w:r>
          </w:p>
        </w:tc>
        <w:tc>
          <w:tcPr>
            <w:tcW w:w="3544" w:type="dxa"/>
          </w:tcPr>
          <w:p w14:paraId="6DE2D036" w14:textId="3288FBA3"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تحرص المؤسسة على الاحتفاظ بالكفاءات البشرية المتميزة</w:t>
            </w:r>
            <w:r w:rsidRPr="00D860D2">
              <w:rPr>
                <w:rFonts w:ascii="Segoe UI" w:hAnsi="Segoe UI" w:cs="Segoe UI"/>
                <w:color w:val="000000"/>
                <w:shd w:val="clear" w:color="auto" w:fill="FFFFFF"/>
              </w:rPr>
              <w:t>.</w:t>
            </w:r>
          </w:p>
        </w:tc>
        <w:tc>
          <w:tcPr>
            <w:tcW w:w="1732" w:type="dxa"/>
            <w:vAlign w:val="center"/>
          </w:tcPr>
          <w:p w14:paraId="315A86DA" w14:textId="10EF39BD"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Pr>
              <w:t>Bai (2025)</w:t>
            </w:r>
          </w:p>
        </w:tc>
        <w:tc>
          <w:tcPr>
            <w:tcW w:w="3508" w:type="dxa"/>
          </w:tcPr>
          <w:p w14:paraId="78F42DF0" w14:textId="3C436542"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تحرص مؤسسات القطاع الخاص السعودي على الاحتفاظ بالكفاءات البشرية المتميزة</w:t>
            </w:r>
            <w:r w:rsidRPr="00D860D2">
              <w:rPr>
                <w:rFonts w:ascii="Segoe UI" w:hAnsi="Segoe UI" w:cs="Segoe UI"/>
                <w:color w:val="000000"/>
                <w:shd w:val="clear" w:color="auto" w:fill="FFFFFF"/>
              </w:rPr>
              <w:t>.</w:t>
            </w:r>
          </w:p>
        </w:tc>
      </w:tr>
      <w:tr w:rsidR="002842DA" w:rsidRPr="00D860D2" w14:paraId="56E5C7BD" w14:textId="77777777" w:rsidTr="00BA5885">
        <w:trPr>
          <w:jc w:val="center"/>
        </w:trPr>
        <w:tc>
          <w:tcPr>
            <w:tcW w:w="1705" w:type="dxa"/>
            <w:gridSpan w:val="2"/>
            <w:vAlign w:val="center"/>
          </w:tcPr>
          <w:p w14:paraId="54997230" w14:textId="4A4DB645"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إدارة المواهب والاحتفاظ بالكفاءات</w:t>
            </w:r>
          </w:p>
        </w:tc>
        <w:tc>
          <w:tcPr>
            <w:tcW w:w="3544" w:type="dxa"/>
          </w:tcPr>
          <w:p w14:paraId="1DBE7ECB" w14:textId="53DE61B6"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توفر المؤسسة بيئة عمل تشجع العاملين على الاستمرار في العمل</w:t>
            </w:r>
            <w:r w:rsidRPr="00D860D2">
              <w:rPr>
                <w:rFonts w:ascii="Segoe UI" w:hAnsi="Segoe UI" w:cs="Segoe UI"/>
                <w:color w:val="000000"/>
                <w:shd w:val="clear" w:color="auto" w:fill="FFFFFF"/>
              </w:rPr>
              <w:t>.</w:t>
            </w:r>
          </w:p>
        </w:tc>
        <w:tc>
          <w:tcPr>
            <w:tcW w:w="1732" w:type="dxa"/>
            <w:vAlign w:val="center"/>
          </w:tcPr>
          <w:p w14:paraId="3013060B" w14:textId="2A0ED4DF"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Pr>
              <w:t>Christina et al. (2025)</w:t>
            </w:r>
          </w:p>
        </w:tc>
        <w:tc>
          <w:tcPr>
            <w:tcW w:w="3508" w:type="dxa"/>
          </w:tcPr>
          <w:p w14:paraId="64DB94BB" w14:textId="7ABD6CFF"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توفر مؤسسات القطاع الخاص السعودي بيئة عمل تشجع العاملين على الاستمرار في العمل</w:t>
            </w:r>
            <w:r w:rsidRPr="00D860D2">
              <w:rPr>
                <w:rFonts w:ascii="Segoe UI" w:hAnsi="Segoe UI" w:cs="Segoe UI"/>
                <w:color w:val="000000"/>
                <w:shd w:val="clear" w:color="auto" w:fill="FFFFFF"/>
              </w:rPr>
              <w:t>.</w:t>
            </w:r>
          </w:p>
        </w:tc>
      </w:tr>
      <w:tr w:rsidR="002842DA" w:rsidRPr="00D860D2" w14:paraId="54E1C7F5" w14:textId="77777777" w:rsidTr="00BA5885">
        <w:trPr>
          <w:jc w:val="center"/>
        </w:trPr>
        <w:tc>
          <w:tcPr>
            <w:tcW w:w="1705" w:type="dxa"/>
            <w:gridSpan w:val="2"/>
            <w:vAlign w:val="center"/>
          </w:tcPr>
          <w:p w14:paraId="2098F97D" w14:textId="0A07903F"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tl/>
              </w:rPr>
              <w:t>إدارة المواهب والاحتفاظ بالكفاءات</w:t>
            </w:r>
          </w:p>
        </w:tc>
        <w:tc>
          <w:tcPr>
            <w:tcW w:w="3544" w:type="dxa"/>
          </w:tcPr>
          <w:p w14:paraId="27A7F007" w14:textId="31A039DC"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تتبنى المؤسسة سياسات تدعم استقرار العاملين ورضاهم الوظيفي</w:t>
            </w:r>
            <w:r w:rsidRPr="00D860D2">
              <w:rPr>
                <w:rFonts w:ascii="Segoe UI" w:hAnsi="Segoe UI" w:cs="Segoe UI"/>
                <w:color w:val="000000"/>
                <w:shd w:val="clear" w:color="auto" w:fill="FFFFFF"/>
              </w:rPr>
              <w:t>.</w:t>
            </w:r>
          </w:p>
        </w:tc>
        <w:tc>
          <w:tcPr>
            <w:tcW w:w="1732" w:type="dxa"/>
            <w:vAlign w:val="center"/>
          </w:tcPr>
          <w:p w14:paraId="70AFF82F" w14:textId="06EA64A4" w:rsidR="002842DA" w:rsidRPr="00D860D2" w:rsidRDefault="002842DA" w:rsidP="00BA5885">
            <w:pPr>
              <w:widowControl w:val="0"/>
              <w:pBdr>
                <w:top w:val="nil"/>
                <w:left w:val="nil"/>
                <w:bottom w:val="nil"/>
                <w:right w:val="nil"/>
                <w:between w:val="nil"/>
              </w:pBdr>
              <w:spacing w:line="240" w:lineRule="auto"/>
              <w:jc w:val="center"/>
              <w:rPr>
                <w:rFonts w:ascii="Sakkal Majalla" w:eastAsia="Simplified Arabic" w:hAnsi="Sakkal Majalla" w:cs="Sakkal Majalla"/>
              </w:rPr>
            </w:pPr>
            <w:r w:rsidRPr="00D860D2">
              <w:rPr>
                <w:rFonts w:ascii="Segoe UI" w:hAnsi="Segoe UI" w:cs="Segoe UI"/>
                <w:color w:val="000000"/>
                <w:shd w:val="clear" w:color="auto" w:fill="FFFFFF"/>
              </w:rPr>
              <w:t>Al-</w:t>
            </w:r>
            <w:proofErr w:type="spellStart"/>
            <w:r w:rsidRPr="00D860D2">
              <w:rPr>
                <w:rFonts w:ascii="Segoe UI" w:hAnsi="Segoe UI" w:cs="Segoe UI"/>
                <w:color w:val="000000"/>
                <w:shd w:val="clear" w:color="auto" w:fill="FFFFFF"/>
              </w:rPr>
              <w:t>Khamis</w:t>
            </w:r>
            <w:proofErr w:type="spellEnd"/>
            <w:r w:rsidRPr="00D860D2">
              <w:rPr>
                <w:rFonts w:ascii="Segoe UI" w:hAnsi="Segoe UI" w:cs="Segoe UI"/>
                <w:color w:val="000000"/>
                <w:shd w:val="clear" w:color="auto" w:fill="FFFFFF"/>
              </w:rPr>
              <w:t xml:space="preserve"> (2024)</w:t>
            </w:r>
          </w:p>
        </w:tc>
        <w:tc>
          <w:tcPr>
            <w:tcW w:w="3508" w:type="dxa"/>
          </w:tcPr>
          <w:p w14:paraId="29D11365" w14:textId="07927E97" w:rsidR="002842DA" w:rsidRPr="00D860D2" w:rsidRDefault="002842DA" w:rsidP="00BA5885">
            <w:pPr>
              <w:spacing w:line="240" w:lineRule="auto"/>
              <w:jc w:val="right"/>
              <w:rPr>
                <w:rFonts w:ascii="Sakkal Majalla" w:eastAsia="Simplified Arabic" w:hAnsi="Sakkal Majalla" w:cs="Sakkal Majalla"/>
              </w:rPr>
            </w:pPr>
            <w:r w:rsidRPr="00D860D2">
              <w:rPr>
                <w:rFonts w:ascii="Segoe UI" w:hAnsi="Segoe UI" w:cs="Segoe UI"/>
                <w:color w:val="000000"/>
                <w:shd w:val="clear" w:color="auto" w:fill="FFFFFF"/>
                <w:rtl/>
              </w:rPr>
              <w:t>تتبنى مؤسسات القطاع الخاص السعودي سياسات تدعم استقرار العاملين ورضاهم الوظيفي</w:t>
            </w:r>
            <w:r w:rsidRPr="00D860D2">
              <w:rPr>
                <w:rFonts w:ascii="Segoe UI" w:hAnsi="Segoe UI" w:cs="Segoe UI"/>
                <w:color w:val="000000"/>
                <w:shd w:val="clear" w:color="auto" w:fill="FFFFFF"/>
              </w:rPr>
              <w:t>.</w:t>
            </w:r>
          </w:p>
        </w:tc>
      </w:tr>
    </w:tbl>
    <w:p w14:paraId="442F38AA" w14:textId="77777777" w:rsidR="006C3FEE" w:rsidRPr="00D860D2" w:rsidRDefault="006C3FEE" w:rsidP="006C3FEE">
      <w:pPr>
        <w:bidi/>
        <w:spacing w:after="0"/>
        <w:jc w:val="both"/>
        <w:rPr>
          <w:rFonts w:ascii="Sakkal Majalla" w:hAnsi="Sakkal Majalla" w:cs="Sakkal Majalla"/>
          <w:b/>
          <w:bCs/>
          <w:rtl/>
        </w:rPr>
      </w:pPr>
    </w:p>
    <w:p w14:paraId="629DA47A" w14:textId="77777777" w:rsidR="006C3FEE" w:rsidRPr="00D860D2" w:rsidRDefault="006C3FEE" w:rsidP="006C3FEE">
      <w:pPr>
        <w:bidi/>
        <w:spacing w:after="0"/>
        <w:jc w:val="both"/>
        <w:rPr>
          <w:rFonts w:ascii="Sakkal Majalla" w:hAnsi="Sakkal Majalla" w:cs="Sakkal Majalla"/>
          <w:b/>
          <w:bCs/>
          <w:rtl/>
        </w:rPr>
      </w:pPr>
    </w:p>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4355F164" w14:textId="77777777" w:rsidR="006C3FEE" w:rsidRPr="006C3FEE" w:rsidRDefault="006C3FEE" w:rsidP="006C3FEE">
      <w:pPr>
        <w:bidi/>
        <w:spacing w:after="0"/>
        <w:jc w:val="both"/>
        <w:rPr>
          <w:rFonts w:ascii="Sakkal Majalla" w:hAnsi="Sakkal Majalla" w:cs="Sakkal Majalla"/>
          <w:b/>
          <w:bCs/>
          <w:sz w:val="24"/>
          <w:szCs w:val="24"/>
          <w:rtl/>
        </w:rPr>
      </w:pPr>
    </w:p>
    <w:p w14:paraId="531A5A53" w14:textId="77777777" w:rsidR="006C3FEE" w:rsidRPr="006C3FEE" w:rsidRDefault="006C3FEE" w:rsidP="006C3FEE">
      <w:pPr>
        <w:bidi/>
        <w:spacing w:after="0"/>
        <w:jc w:val="both"/>
        <w:rPr>
          <w:rFonts w:ascii="Sakkal Majalla" w:hAnsi="Sakkal Majalla" w:cs="Sakkal Majalla"/>
          <w:b/>
          <w:bCs/>
          <w:sz w:val="24"/>
          <w:szCs w:val="24"/>
          <w:rtl/>
        </w:rPr>
      </w:pPr>
    </w:p>
    <w:p w14:paraId="3508098E" w14:textId="77777777" w:rsidR="006C3FEE" w:rsidRPr="006C3FEE" w:rsidRDefault="006C3FEE" w:rsidP="006C3FEE">
      <w:pPr>
        <w:bidi/>
        <w:spacing w:after="0"/>
        <w:jc w:val="both"/>
        <w:rPr>
          <w:rFonts w:ascii="Sakkal Majalla" w:hAnsi="Sakkal Majalla" w:cs="Sakkal Majalla"/>
          <w:b/>
          <w:bCs/>
          <w:sz w:val="24"/>
          <w:szCs w:val="24"/>
          <w:rtl/>
        </w:rPr>
      </w:pPr>
    </w:p>
    <w:p w14:paraId="1063598A" w14:textId="77777777" w:rsidR="006C3FEE" w:rsidRPr="006C3FEE" w:rsidRDefault="006C3FEE" w:rsidP="006C3FEE">
      <w:pPr>
        <w:bidi/>
        <w:spacing w:after="0"/>
        <w:jc w:val="both"/>
        <w:rPr>
          <w:rFonts w:ascii="Sakkal Majalla" w:hAnsi="Sakkal Majalla" w:cs="Sakkal Majalla"/>
          <w:b/>
          <w:bCs/>
          <w:sz w:val="24"/>
          <w:szCs w:val="24"/>
          <w:rtl/>
        </w:rPr>
      </w:pPr>
    </w:p>
    <w:p w14:paraId="4E6ECB83" w14:textId="77777777" w:rsidR="006C3FEE" w:rsidRPr="006C3FEE" w:rsidRDefault="006C3FEE" w:rsidP="006C3FEE">
      <w:pPr>
        <w:bidi/>
        <w:spacing w:after="0"/>
        <w:jc w:val="both"/>
        <w:rPr>
          <w:rFonts w:ascii="Sakkal Majalla" w:hAnsi="Sakkal Majalla" w:cs="Sakkal Majalla"/>
          <w:b/>
          <w:bCs/>
          <w:sz w:val="24"/>
          <w:szCs w:val="24"/>
          <w:rtl/>
        </w:rPr>
      </w:pPr>
    </w:p>
    <w:p w14:paraId="1B3729FE" w14:textId="77777777" w:rsidR="006C3FEE" w:rsidRPr="006C3FEE" w:rsidRDefault="006C3FEE" w:rsidP="006C3FEE">
      <w:pPr>
        <w:bidi/>
        <w:spacing w:after="0"/>
        <w:jc w:val="both"/>
        <w:rPr>
          <w:rFonts w:ascii="Sakkal Majalla" w:hAnsi="Sakkal Majalla" w:cs="Sakkal Majalla"/>
          <w:b/>
          <w:bCs/>
          <w:sz w:val="24"/>
          <w:szCs w:val="24"/>
          <w:rtl/>
        </w:rPr>
      </w:pPr>
    </w:p>
    <w:p w14:paraId="2E52B5A3" w14:textId="77777777" w:rsidR="006C3FEE" w:rsidRPr="006C3FEE" w:rsidRDefault="006C3FEE" w:rsidP="006C3FEE">
      <w:pPr>
        <w:bidi/>
        <w:spacing w:after="0"/>
        <w:jc w:val="both"/>
        <w:rPr>
          <w:rFonts w:ascii="Sakkal Majalla" w:hAnsi="Sakkal Majalla" w:cs="Sakkal Majalla"/>
          <w:b/>
          <w:bCs/>
          <w:sz w:val="24"/>
          <w:szCs w:val="24"/>
          <w:rtl/>
        </w:rPr>
      </w:pPr>
    </w:p>
    <w:p w14:paraId="0B824C44" w14:textId="77777777" w:rsidR="006C3FEE" w:rsidRPr="006C3FEE" w:rsidRDefault="006C3FEE" w:rsidP="006C3FEE">
      <w:pPr>
        <w:bidi/>
        <w:spacing w:after="0"/>
        <w:jc w:val="both"/>
        <w:rPr>
          <w:rFonts w:ascii="Sakkal Majalla" w:hAnsi="Sakkal Majalla" w:cs="Sakkal Majalla"/>
          <w:b/>
          <w:bCs/>
          <w:sz w:val="24"/>
          <w:szCs w:val="24"/>
          <w:rtl/>
        </w:rPr>
      </w:pPr>
    </w:p>
    <w:p w14:paraId="20B480DB" w14:textId="77777777" w:rsidR="006C3FEE" w:rsidRPr="006C3FEE" w:rsidRDefault="006C3FEE" w:rsidP="006C3FEE">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1BAB0893" w14:textId="709E02EF" w:rsidR="006C3FEE" w:rsidRDefault="006C3FEE" w:rsidP="00A81A57">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t xml:space="preserve">القسم الاول: </w:t>
      </w:r>
      <w:r w:rsidRPr="0085052C">
        <w:rPr>
          <w:rFonts w:ascii="Sakkal Majalla" w:hAnsi="Sakkal Majalla" w:cs="Sakkal Majalla"/>
          <w:bCs/>
          <w:sz w:val="28"/>
          <w:szCs w:val="28"/>
          <w:rtl/>
        </w:rPr>
        <w:t>المتغير المستقل (</w:t>
      </w:r>
      <w:r w:rsidR="00014985">
        <w:rPr>
          <w:rFonts w:ascii="Segoe UI" w:hAnsi="Segoe UI" w:cs="Segoe UI"/>
          <w:color w:val="000000"/>
          <w:shd w:val="clear" w:color="auto" w:fill="FFFFFF"/>
          <w:rtl/>
        </w:rPr>
        <w:t>التحولات في سوق العمل</w:t>
      </w:r>
      <w:r w:rsidRPr="0085052C">
        <w:rPr>
          <w:rFonts w:ascii="Sakkal Majalla" w:hAnsi="Sakkal Majalla" w:cs="Sakkal Majalla"/>
          <w:bCs/>
          <w:sz w:val="28"/>
          <w:szCs w:val="28"/>
          <w:rtl/>
        </w:rPr>
        <w:t>)</w:t>
      </w:r>
    </w:p>
    <w:p w14:paraId="78E38122" w14:textId="6358587C" w:rsidR="00A81A57" w:rsidRPr="0085052C" w:rsidRDefault="00A81A57" w:rsidP="00A81A57">
      <w:pPr>
        <w:bidi/>
        <w:spacing w:after="0" w:line="360" w:lineRule="auto"/>
        <w:rPr>
          <w:rFonts w:ascii="Sakkal Majalla" w:hAnsi="Sakkal Majalla" w:cs="Sakkal Majalla" w:hint="cs"/>
          <w:b/>
          <w:sz w:val="28"/>
          <w:szCs w:val="28"/>
          <w:rtl/>
        </w:rPr>
      </w:pPr>
      <w:r>
        <w:rPr>
          <w:rFonts w:ascii="Sakkal Majalla" w:hAnsi="Sakkal Majalla" w:cs="Sakkal Majalla" w:hint="cs"/>
          <w:b/>
          <w:sz w:val="28"/>
          <w:szCs w:val="28"/>
          <w:rtl/>
        </w:rPr>
        <w:t xml:space="preserve">يقصد بها في الدراسة درجة ادراك العاملين في القطاع الخاص السعودي للتغيرات التي يشهدها سوق العمل والمتمثلة في التحول الرقمي والتوطين والتغير في المهارات المطلوبة والاستدامة الوظيفية وتقاس من خلال استجابات افراد العينة على فقرات الاستبانه </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6C3FEE" w:rsidRPr="0085052C" w14:paraId="48F84589" w14:textId="77777777" w:rsidTr="00014985">
        <w:trPr>
          <w:trHeight w:val="542"/>
        </w:trPr>
        <w:tc>
          <w:tcPr>
            <w:tcW w:w="5000" w:type="pct"/>
            <w:gridSpan w:val="7"/>
            <w:shd w:val="clear" w:color="auto" w:fill="D9D9D9" w:themeFill="background1" w:themeFillShade="D9"/>
          </w:tcPr>
          <w:p w14:paraId="21A573CE" w14:textId="4F478528" w:rsidR="006C3FEE" w:rsidRDefault="00014985" w:rsidP="00A81A57">
            <w:pPr>
              <w:bidi/>
              <w:spacing w:after="0" w:line="240" w:lineRule="auto"/>
              <w:jc w:val="both"/>
              <w:rPr>
                <w:rFonts w:ascii="Segoe UI" w:hAnsi="Segoe UI" w:cs="Segoe UI"/>
                <w:color w:val="000000"/>
                <w:shd w:val="clear" w:color="auto" w:fill="FFFFFF"/>
                <w:rtl/>
              </w:rPr>
            </w:pPr>
            <w:r>
              <w:rPr>
                <w:rFonts w:ascii="Sakkal Majalla" w:eastAsia="Simplified Arabic" w:hAnsi="Sakkal Majalla" w:cs="Sakkal Majalla"/>
                <w:bCs/>
                <w:sz w:val="28"/>
                <w:szCs w:val="28"/>
                <w:rtl/>
              </w:rPr>
              <w:t xml:space="preserve">البعد الأول: </w:t>
            </w:r>
            <w:r>
              <w:rPr>
                <w:rFonts w:ascii="Segoe UI" w:hAnsi="Segoe UI" w:cs="Segoe UI"/>
                <w:color w:val="000000"/>
                <w:shd w:val="clear" w:color="auto" w:fill="FFFFFF"/>
                <w:rtl/>
              </w:rPr>
              <w:t>التحول الرقمي</w:t>
            </w:r>
          </w:p>
          <w:p w14:paraId="05CC2FE5" w14:textId="6BF299AD" w:rsidR="00A81A57" w:rsidRDefault="00A81A57" w:rsidP="00A81A57">
            <w:pPr>
              <w:bidi/>
              <w:spacing w:after="0" w:line="240" w:lineRule="auto"/>
              <w:jc w:val="both"/>
              <w:rPr>
                <w:rFonts w:ascii="Sakkal Majalla" w:eastAsia="Simplified Arabic" w:hAnsi="Sakkal Majalla" w:cs="Sakkal Majalla"/>
                <w:sz w:val="28"/>
                <w:szCs w:val="28"/>
                <w:rtl/>
              </w:rPr>
            </w:pPr>
            <w:r>
              <w:rPr>
                <w:rFonts w:ascii="Segoe UI" w:hAnsi="Segoe UI" w:cs="Segoe UI" w:hint="cs"/>
                <w:color w:val="000000"/>
                <w:shd w:val="clear" w:color="auto" w:fill="FFFFFF"/>
                <w:rtl/>
              </w:rPr>
              <w:t xml:space="preserve">يقصد بالتحول الرقمي في هذه الدراسة مدى تبني موسسات القطاع الخاص السعودي للتقنيات والانظمة الرقميةفي ادارة الموار البشرية بما يشمل التوظيف الالكتروني والتدريب الرقمي واستخدام التطبيقات الذكية في ادارة الموارد البشرية ويقاس من خلال استجابات افراد عينة الدراسة على فقرات هذا البعد </w:t>
            </w:r>
          </w:p>
          <w:p w14:paraId="54D9F77C" w14:textId="1638F1EB" w:rsidR="00A81A57" w:rsidRPr="0085052C" w:rsidRDefault="00A81A57" w:rsidP="00A81A57">
            <w:pPr>
              <w:bidi/>
              <w:spacing w:after="0" w:line="240" w:lineRule="auto"/>
              <w:jc w:val="both"/>
              <w:rPr>
                <w:rFonts w:ascii="Sakkal Majalla" w:eastAsia="Simplified Arabic" w:hAnsi="Sakkal Majalla" w:cs="Sakkal Majalla"/>
                <w:sz w:val="28"/>
                <w:szCs w:val="28"/>
              </w:rPr>
            </w:pPr>
          </w:p>
        </w:tc>
      </w:tr>
      <w:tr w:rsidR="006C3FEE" w:rsidRPr="0085052C" w14:paraId="6C35F24C" w14:textId="77777777" w:rsidTr="00014985">
        <w:trPr>
          <w:trHeight w:val="204"/>
        </w:trPr>
        <w:tc>
          <w:tcPr>
            <w:tcW w:w="328" w:type="pct"/>
            <w:vMerge w:val="restart"/>
            <w:shd w:val="clear" w:color="auto" w:fill="D0CECE" w:themeFill="background2" w:themeFillShade="E6"/>
            <w:vAlign w:val="center"/>
          </w:tcPr>
          <w:p w14:paraId="77906B6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7A75A8C1"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0ED7FFD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0F7F454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090C08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0E0986B9" w14:textId="77777777" w:rsidTr="00014985">
        <w:trPr>
          <w:trHeight w:val="252"/>
        </w:trPr>
        <w:tc>
          <w:tcPr>
            <w:tcW w:w="328" w:type="pct"/>
            <w:vMerge/>
            <w:shd w:val="clear" w:color="auto" w:fill="D0CECE" w:themeFill="background2" w:themeFillShade="E6"/>
            <w:vAlign w:val="center"/>
          </w:tcPr>
          <w:p w14:paraId="6C9D3AD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66E7B6F4" w14:textId="77777777" w:rsidR="006C3FEE" w:rsidRPr="0085052C" w:rsidRDefault="006C3FEE" w:rsidP="00A405A7">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62628EE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A11DD3B"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1A61170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19BDEF85"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69A71B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6C3FEE" w:rsidRPr="0085052C" w14:paraId="432B528E" w14:textId="77777777" w:rsidTr="00014985">
        <w:tc>
          <w:tcPr>
            <w:tcW w:w="328" w:type="pct"/>
          </w:tcPr>
          <w:p w14:paraId="1E8229BF" w14:textId="77777777"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2884341" w14:textId="32E2E368" w:rsidR="006C3FEE" w:rsidRPr="0085052C" w:rsidRDefault="00014985" w:rsidP="00014985">
            <w:pPr>
              <w:bidi/>
              <w:spacing w:after="0" w:line="240" w:lineRule="auto"/>
              <w:jc w:val="center"/>
              <w:rPr>
                <w:rFonts w:ascii="Sakkal Majalla" w:eastAsia="Simplified Arabic" w:hAnsi="Sakkal Majalla" w:cs="Sakkal Majalla"/>
                <w:sz w:val="28"/>
                <w:szCs w:val="28"/>
              </w:rPr>
            </w:pPr>
            <w:r>
              <w:rPr>
                <w:rFonts w:ascii="Segoe UI" w:hAnsi="Segoe UI" w:cs="Segoe UI"/>
                <w:color w:val="000000"/>
                <w:shd w:val="clear" w:color="auto" w:fill="FFFFFF"/>
                <w:rtl/>
              </w:rPr>
              <w:t>تعتمد مؤسسات القطاع الخاص السعودي على التقنيات الرقمية الحديثة في إدارة الموارد البشرية</w:t>
            </w:r>
            <w:r>
              <w:rPr>
                <w:rFonts w:ascii="Segoe UI" w:hAnsi="Segoe UI" w:cs="Segoe UI"/>
                <w:color w:val="000000"/>
                <w:shd w:val="clear" w:color="auto" w:fill="FFFFFF"/>
              </w:rPr>
              <w:t>.</w:t>
            </w:r>
          </w:p>
        </w:tc>
        <w:tc>
          <w:tcPr>
            <w:tcW w:w="372" w:type="pct"/>
          </w:tcPr>
          <w:p w14:paraId="4088D74D"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5CB871C6"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2AF1B0BE"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15162D83"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1431" w:type="pct"/>
          </w:tcPr>
          <w:p w14:paraId="0EDCAED1"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6C3FEE" w:rsidRPr="0085052C" w14:paraId="34EB3F1A" w14:textId="77777777" w:rsidTr="00014985">
        <w:tc>
          <w:tcPr>
            <w:tcW w:w="328" w:type="pct"/>
          </w:tcPr>
          <w:p w14:paraId="700AE820" w14:textId="77777777"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D780BF5" w14:textId="3E57B170" w:rsidR="006C3FEE" w:rsidRPr="0085052C" w:rsidRDefault="00014985" w:rsidP="0085052C">
            <w:pPr>
              <w:bidi/>
              <w:spacing w:after="0" w:line="240" w:lineRule="auto"/>
              <w:rPr>
                <w:rFonts w:ascii="Sakkal Majalla" w:eastAsia="Simplified Arabic" w:hAnsi="Sakkal Majalla" w:cs="Sakkal Majalla"/>
                <w:b/>
                <w:sz w:val="28"/>
                <w:szCs w:val="28"/>
              </w:rPr>
            </w:pPr>
            <w:r>
              <w:rPr>
                <w:rFonts w:ascii="Segoe UI" w:hAnsi="Segoe UI" w:cs="Segoe UI"/>
                <w:color w:val="000000"/>
                <w:shd w:val="clear" w:color="auto" w:fill="FFFFFF"/>
                <w:rtl/>
              </w:rPr>
              <w:t>تستخدم مؤسسات القطاع الخاص السعودي أنظمة إلكترونية في عمليات التوظيف والاستقطاب</w:t>
            </w:r>
            <w:r>
              <w:rPr>
                <w:rFonts w:ascii="Segoe UI" w:hAnsi="Segoe UI" w:cs="Segoe UI"/>
                <w:color w:val="000000"/>
                <w:shd w:val="clear" w:color="auto" w:fill="FFFFFF"/>
              </w:rPr>
              <w:t>.</w:t>
            </w:r>
          </w:p>
        </w:tc>
        <w:tc>
          <w:tcPr>
            <w:tcW w:w="372" w:type="pct"/>
            <w:vAlign w:val="center"/>
          </w:tcPr>
          <w:p w14:paraId="316FAB45"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vAlign w:val="center"/>
          </w:tcPr>
          <w:p w14:paraId="240A33E2"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vAlign w:val="center"/>
          </w:tcPr>
          <w:p w14:paraId="36753952"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vAlign w:val="center"/>
          </w:tcPr>
          <w:p w14:paraId="4A24DEEC"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1431" w:type="pct"/>
          </w:tcPr>
          <w:p w14:paraId="0388DF4D"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6C3FEE" w:rsidRPr="0085052C" w14:paraId="561E7CAA" w14:textId="77777777" w:rsidTr="00014985">
        <w:tc>
          <w:tcPr>
            <w:tcW w:w="328" w:type="pct"/>
          </w:tcPr>
          <w:p w14:paraId="3FE08FC7" w14:textId="77777777"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4F89C23" w14:textId="576BF688" w:rsidR="006C3FEE" w:rsidRPr="0085052C" w:rsidRDefault="00014985" w:rsidP="0085052C">
            <w:pPr>
              <w:bidi/>
              <w:spacing w:after="0" w:line="240" w:lineRule="auto"/>
              <w:rPr>
                <w:rFonts w:ascii="Sakkal Majalla" w:eastAsia="Simplified Arabic" w:hAnsi="Sakkal Majalla" w:cs="Sakkal Majalla"/>
                <w:b/>
                <w:sz w:val="28"/>
                <w:szCs w:val="28"/>
              </w:rPr>
            </w:pPr>
            <w:r>
              <w:rPr>
                <w:rFonts w:ascii="Segoe UI" w:hAnsi="Segoe UI" w:cs="Segoe UI"/>
                <w:color w:val="000000"/>
                <w:shd w:val="clear" w:color="auto" w:fill="FFFFFF"/>
                <w:rtl/>
              </w:rPr>
              <w:t>توفر مؤسسات القطاع الخاص السعودي برامج تدريب إلكترونية لتطوير مهارات العاملين</w:t>
            </w:r>
            <w:r>
              <w:rPr>
                <w:rFonts w:ascii="Segoe UI" w:hAnsi="Segoe UI" w:cs="Segoe UI"/>
                <w:color w:val="000000"/>
                <w:shd w:val="clear" w:color="auto" w:fill="FFFFFF"/>
              </w:rPr>
              <w:t>.</w:t>
            </w:r>
          </w:p>
        </w:tc>
        <w:tc>
          <w:tcPr>
            <w:tcW w:w="372" w:type="pct"/>
          </w:tcPr>
          <w:p w14:paraId="708AB232"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13E30CF2"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08745F3B"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73762090"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1431" w:type="pct"/>
          </w:tcPr>
          <w:p w14:paraId="15CC351E"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6C3FEE" w:rsidRPr="0085052C" w14:paraId="56EDBF25" w14:textId="77777777" w:rsidTr="00014985">
        <w:tc>
          <w:tcPr>
            <w:tcW w:w="328" w:type="pct"/>
          </w:tcPr>
          <w:p w14:paraId="6AA16B82" w14:textId="77777777" w:rsidR="006C3FEE" w:rsidRPr="0085052C" w:rsidRDefault="006C3FEE"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4DA64DB1" w14:textId="297C1999" w:rsidR="006C3FEE" w:rsidRPr="0085052C" w:rsidRDefault="00014985" w:rsidP="0085052C">
            <w:pPr>
              <w:bidi/>
              <w:spacing w:after="0" w:line="240" w:lineRule="auto"/>
              <w:rPr>
                <w:rFonts w:ascii="Sakkal Majalla" w:eastAsia="Simplified Arabic" w:hAnsi="Sakkal Majalla" w:cs="Sakkal Majalla"/>
                <w:b/>
                <w:sz w:val="28"/>
                <w:szCs w:val="28"/>
              </w:rPr>
            </w:pPr>
            <w:r>
              <w:rPr>
                <w:rFonts w:ascii="Segoe UI" w:hAnsi="Segoe UI" w:cs="Segoe UI"/>
                <w:color w:val="000000"/>
                <w:shd w:val="clear" w:color="auto" w:fill="FFFFFF"/>
                <w:rtl/>
              </w:rPr>
              <w:t>يسهم التحول الرقمي في تحسين كفاءة أداء العاملين في مؤسسات القطاع الخاص السعودي</w:t>
            </w:r>
            <w:r>
              <w:rPr>
                <w:rFonts w:ascii="Segoe UI" w:hAnsi="Segoe UI" w:cs="Segoe UI"/>
                <w:color w:val="000000"/>
                <w:shd w:val="clear" w:color="auto" w:fill="FFFFFF"/>
              </w:rPr>
              <w:t>.</w:t>
            </w:r>
          </w:p>
        </w:tc>
        <w:tc>
          <w:tcPr>
            <w:tcW w:w="372" w:type="pct"/>
          </w:tcPr>
          <w:p w14:paraId="7FFF559D"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018471D5"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510FAD5A"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436" w:type="pct"/>
          </w:tcPr>
          <w:p w14:paraId="617A3FA5"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c>
          <w:tcPr>
            <w:tcW w:w="1431" w:type="pct"/>
          </w:tcPr>
          <w:p w14:paraId="29E87C1A"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85052C" w:rsidRPr="0085052C" w14:paraId="79BD5EF0" w14:textId="77777777" w:rsidTr="00014985">
        <w:tc>
          <w:tcPr>
            <w:tcW w:w="328" w:type="pct"/>
          </w:tcPr>
          <w:p w14:paraId="19B637CC" w14:textId="77777777" w:rsidR="0085052C" w:rsidRPr="0085052C" w:rsidRDefault="0085052C" w:rsidP="006C3FEE">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E874899" w14:textId="5AF28E05" w:rsidR="0085052C" w:rsidRPr="0085052C" w:rsidRDefault="00014985" w:rsidP="00A405A7">
            <w:pPr>
              <w:bidi/>
              <w:spacing w:after="0" w:line="240" w:lineRule="auto"/>
              <w:jc w:val="both"/>
              <w:rPr>
                <w:rFonts w:ascii="Sakkal Majalla" w:eastAsia="Simplified Arabic" w:hAnsi="Sakkal Majalla" w:cs="Sakkal Majalla"/>
                <w:sz w:val="28"/>
                <w:szCs w:val="28"/>
                <w:rtl/>
              </w:rPr>
            </w:pPr>
            <w:r>
              <w:rPr>
                <w:rFonts w:ascii="Segoe UI" w:hAnsi="Segoe UI" w:cs="Segoe UI"/>
                <w:color w:val="000000"/>
                <w:shd w:val="clear" w:color="auto" w:fill="FFFFFF"/>
                <w:rtl/>
              </w:rPr>
              <w:t>تستخدم مؤسسات القطاع الخاص السعودي تطبيقات الذكاء الاصطناعي في بعض عمليات الموارد البشرية</w:t>
            </w:r>
            <w:r>
              <w:rPr>
                <w:rFonts w:ascii="Segoe UI" w:hAnsi="Segoe UI" w:cs="Segoe UI"/>
                <w:color w:val="000000"/>
                <w:shd w:val="clear" w:color="auto" w:fill="FFFFFF"/>
              </w:rPr>
              <w:t>.</w:t>
            </w:r>
          </w:p>
        </w:tc>
        <w:tc>
          <w:tcPr>
            <w:tcW w:w="372" w:type="pct"/>
          </w:tcPr>
          <w:p w14:paraId="26F91E54" w14:textId="77777777" w:rsidR="0085052C" w:rsidRPr="0085052C" w:rsidRDefault="0085052C" w:rsidP="00A405A7">
            <w:pPr>
              <w:bidi/>
              <w:spacing w:after="0" w:line="240" w:lineRule="auto"/>
              <w:rPr>
                <w:rFonts w:ascii="Sakkal Majalla" w:eastAsia="Simplified Arabic" w:hAnsi="Sakkal Majalla" w:cs="Sakkal Majalla"/>
                <w:sz w:val="28"/>
                <w:szCs w:val="28"/>
              </w:rPr>
            </w:pPr>
          </w:p>
        </w:tc>
        <w:tc>
          <w:tcPr>
            <w:tcW w:w="436" w:type="pct"/>
          </w:tcPr>
          <w:p w14:paraId="3E0D4306" w14:textId="77777777" w:rsidR="0085052C" w:rsidRPr="0085052C" w:rsidRDefault="0085052C" w:rsidP="00A405A7">
            <w:pPr>
              <w:bidi/>
              <w:spacing w:after="0" w:line="240" w:lineRule="auto"/>
              <w:rPr>
                <w:rFonts w:ascii="Sakkal Majalla" w:eastAsia="Simplified Arabic" w:hAnsi="Sakkal Majalla" w:cs="Sakkal Majalla"/>
                <w:sz w:val="28"/>
                <w:szCs w:val="28"/>
              </w:rPr>
            </w:pPr>
          </w:p>
        </w:tc>
        <w:tc>
          <w:tcPr>
            <w:tcW w:w="436" w:type="pct"/>
          </w:tcPr>
          <w:p w14:paraId="1DD11419" w14:textId="77777777" w:rsidR="0085052C" w:rsidRPr="0085052C" w:rsidRDefault="0085052C" w:rsidP="00A405A7">
            <w:pPr>
              <w:bidi/>
              <w:spacing w:after="0" w:line="240" w:lineRule="auto"/>
              <w:rPr>
                <w:rFonts w:ascii="Sakkal Majalla" w:eastAsia="Simplified Arabic" w:hAnsi="Sakkal Majalla" w:cs="Sakkal Majalla"/>
                <w:sz w:val="28"/>
                <w:szCs w:val="28"/>
              </w:rPr>
            </w:pPr>
          </w:p>
        </w:tc>
        <w:tc>
          <w:tcPr>
            <w:tcW w:w="436" w:type="pct"/>
          </w:tcPr>
          <w:p w14:paraId="78FCD187" w14:textId="77777777" w:rsidR="0085052C" w:rsidRPr="0085052C" w:rsidRDefault="0085052C" w:rsidP="00A405A7">
            <w:pPr>
              <w:bidi/>
              <w:spacing w:after="0" w:line="240" w:lineRule="auto"/>
              <w:rPr>
                <w:rFonts w:ascii="Sakkal Majalla" w:eastAsia="Simplified Arabic" w:hAnsi="Sakkal Majalla" w:cs="Sakkal Majalla"/>
                <w:sz w:val="28"/>
                <w:szCs w:val="28"/>
              </w:rPr>
            </w:pPr>
          </w:p>
        </w:tc>
        <w:tc>
          <w:tcPr>
            <w:tcW w:w="1431" w:type="pct"/>
          </w:tcPr>
          <w:p w14:paraId="15FF2F11" w14:textId="77777777" w:rsidR="0085052C" w:rsidRPr="0085052C" w:rsidRDefault="0085052C" w:rsidP="00A405A7">
            <w:pPr>
              <w:bidi/>
              <w:spacing w:after="0" w:line="240" w:lineRule="auto"/>
              <w:rPr>
                <w:rFonts w:ascii="Sakkal Majalla" w:eastAsia="Simplified Arabic" w:hAnsi="Sakkal Majalla" w:cs="Sakkal Majalla"/>
                <w:sz w:val="28"/>
                <w:szCs w:val="28"/>
              </w:rPr>
            </w:pPr>
          </w:p>
        </w:tc>
      </w:tr>
      <w:tr w:rsidR="006C3FEE" w:rsidRPr="0085052C" w14:paraId="32837B41" w14:textId="77777777" w:rsidTr="00014985">
        <w:trPr>
          <w:trHeight w:val="343"/>
        </w:trPr>
        <w:tc>
          <w:tcPr>
            <w:tcW w:w="5000" w:type="pct"/>
            <w:gridSpan w:val="7"/>
            <w:shd w:val="clear" w:color="auto" w:fill="D9D9D9" w:themeFill="background1" w:themeFillShade="D9"/>
          </w:tcPr>
          <w:p w14:paraId="3A001763" w14:textId="77777777" w:rsidR="006C3FEE" w:rsidRDefault="00014985" w:rsidP="00A81A57">
            <w:pPr>
              <w:bidi/>
              <w:spacing w:after="0" w:line="240" w:lineRule="auto"/>
              <w:jc w:val="both"/>
              <w:rPr>
                <w:rFonts w:ascii="Sakkal Majalla" w:eastAsia="Simplified Arabic" w:hAnsi="Sakkal Majalla" w:cs="Sakkal Majalla"/>
                <w:sz w:val="28"/>
                <w:szCs w:val="28"/>
                <w:rtl/>
              </w:rPr>
            </w:pPr>
            <w:r>
              <w:rPr>
                <w:rFonts w:ascii="Sakkal Majalla" w:eastAsia="Simplified Arabic" w:hAnsi="Sakkal Majalla" w:cs="Sakkal Majalla"/>
                <w:bCs/>
                <w:sz w:val="28"/>
                <w:szCs w:val="28"/>
                <w:rtl/>
              </w:rPr>
              <w:t xml:space="preserve">البعد الثاني: </w:t>
            </w:r>
            <w:r>
              <w:rPr>
                <w:rFonts w:ascii="Segoe UI" w:hAnsi="Segoe UI" w:cs="Segoe UI"/>
                <w:color w:val="000000"/>
                <w:shd w:val="clear" w:color="auto" w:fill="FFFFFF"/>
                <w:rtl/>
              </w:rPr>
              <w:t>التوطين</w:t>
            </w:r>
          </w:p>
          <w:p w14:paraId="75860BE6" w14:textId="18653466" w:rsidR="00A81A57" w:rsidRPr="0085052C" w:rsidRDefault="00A81A57" w:rsidP="00A81A57">
            <w:pPr>
              <w:bidi/>
              <w:spacing w:after="0" w:line="240" w:lineRule="auto"/>
              <w:jc w:val="both"/>
              <w:rPr>
                <w:rFonts w:ascii="Sakkal Majalla" w:eastAsia="Simplified Arabic" w:hAnsi="Sakkal Majalla" w:cs="Sakkal Majalla"/>
                <w:sz w:val="28"/>
                <w:szCs w:val="28"/>
              </w:rPr>
            </w:pPr>
            <w:r>
              <w:rPr>
                <w:rFonts w:ascii="Sakkal Majalla" w:eastAsia="Simplified Arabic" w:hAnsi="Sakkal Majalla" w:cs="Sakkal Majalla" w:hint="cs"/>
                <w:sz w:val="28"/>
                <w:szCs w:val="28"/>
                <w:rtl/>
              </w:rPr>
              <w:t xml:space="preserve">يقصد بالتوطين في هذة الدراسة مدى التزام موسسات القطاع الخاص السعودي بتطبيق سياسات توطين الوظاىف </w:t>
            </w:r>
            <w:r w:rsidR="000709D1">
              <w:rPr>
                <w:rFonts w:ascii="Sakkal Majalla" w:eastAsia="Simplified Arabic" w:hAnsi="Sakkal Majalla" w:cs="Sakkal Majalla" w:hint="cs"/>
                <w:sz w:val="28"/>
                <w:szCs w:val="28"/>
                <w:rtl/>
              </w:rPr>
              <w:t xml:space="preserve">واستقطاب وتاهيل الكفاءات الوطنية وتوفير بيئة عمل تدعم استقرارها ويقاس من خلال استجابات افراد عينة الدراسة على فقرات من هذا البعد </w:t>
            </w:r>
          </w:p>
        </w:tc>
      </w:tr>
      <w:tr w:rsidR="006C3FEE" w:rsidRPr="0085052C" w14:paraId="57348D5D" w14:textId="77777777" w:rsidTr="00014985">
        <w:trPr>
          <w:trHeight w:val="413"/>
        </w:trPr>
        <w:tc>
          <w:tcPr>
            <w:tcW w:w="328" w:type="pct"/>
            <w:vMerge w:val="restart"/>
            <w:shd w:val="clear" w:color="auto" w:fill="D0CECE" w:themeFill="background2" w:themeFillShade="E6"/>
            <w:vAlign w:val="center"/>
          </w:tcPr>
          <w:p w14:paraId="791C3A76"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4AFBB681"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3595537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3CAF1B6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4BBE45D"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31021BFF" w14:textId="77777777" w:rsidTr="00014985">
        <w:trPr>
          <w:trHeight w:val="444"/>
        </w:trPr>
        <w:tc>
          <w:tcPr>
            <w:tcW w:w="328" w:type="pct"/>
            <w:vMerge/>
            <w:shd w:val="clear" w:color="auto" w:fill="D0CECE" w:themeFill="background2" w:themeFillShade="E6"/>
          </w:tcPr>
          <w:p w14:paraId="162010DD" w14:textId="77777777" w:rsidR="006C3FEE" w:rsidRPr="0085052C" w:rsidRDefault="006C3FEE" w:rsidP="00A405A7">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6733AD39" w14:textId="77777777" w:rsidR="006C3FEE" w:rsidRPr="0085052C" w:rsidRDefault="006C3FEE" w:rsidP="0085052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448953BA"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635DCF40"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20E4AB6F"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7F918B5A"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0D9BE73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6C3FEE" w:rsidRPr="0085052C" w14:paraId="55A23682" w14:textId="77777777" w:rsidTr="00014985">
        <w:tc>
          <w:tcPr>
            <w:tcW w:w="328" w:type="pct"/>
          </w:tcPr>
          <w:p w14:paraId="38F8D882" w14:textId="77777777" w:rsidR="006C3FEE" w:rsidRPr="0085052C" w:rsidRDefault="006C3FEE" w:rsidP="0085052C">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3D96C905" w14:textId="351971E8" w:rsidR="006C3FEE" w:rsidRPr="0085052C" w:rsidRDefault="00014985" w:rsidP="0085052C">
            <w:pPr>
              <w:bidi/>
              <w:spacing w:after="0" w:line="240" w:lineRule="auto"/>
              <w:jc w:val="lowKashida"/>
              <w:rPr>
                <w:rFonts w:ascii="Sakkal Majalla" w:eastAsia="Simplified Arabic" w:hAnsi="Sakkal Majalla" w:cs="Sakkal Majalla"/>
                <w:b/>
                <w:sz w:val="28"/>
                <w:szCs w:val="28"/>
              </w:rPr>
            </w:pPr>
            <w:r>
              <w:rPr>
                <w:rFonts w:ascii="Segoe UI" w:hAnsi="Segoe UI" w:cs="Segoe UI"/>
                <w:color w:val="000000"/>
                <w:shd w:val="clear" w:color="auto" w:fill="FFFFFF"/>
                <w:rtl/>
              </w:rPr>
              <w:t>تلتزم مؤسسات القطاع الخاص السعودي بتطبيق سياسات التوطين في التوظيف</w:t>
            </w:r>
            <w:r>
              <w:rPr>
                <w:rFonts w:ascii="Segoe UI" w:hAnsi="Segoe UI" w:cs="Segoe UI"/>
                <w:color w:val="000000"/>
                <w:shd w:val="clear" w:color="auto" w:fill="FFFFFF"/>
              </w:rPr>
              <w:t>.</w:t>
            </w:r>
          </w:p>
        </w:tc>
        <w:tc>
          <w:tcPr>
            <w:tcW w:w="372" w:type="pct"/>
            <w:vAlign w:val="center"/>
          </w:tcPr>
          <w:p w14:paraId="5CAA9DD4"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6" w:type="pct"/>
            <w:vAlign w:val="center"/>
          </w:tcPr>
          <w:p w14:paraId="1875C621"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6" w:type="pct"/>
            <w:vAlign w:val="center"/>
          </w:tcPr>
          <w:p w14:paraId="793E99FB"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436" w:type="pct"/>
            <w:vAlign w:val="center"/>
          </w:tcPr>
          <w:p w14:paraId="71A622A6"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p>
        </w:tc>
        <w:tc>
          <w:tcPr>
            <w:tcW w:w="1431" w:type="pct"/>
          </w:tcPr>
          <w:p w14:paraId="0D8C2CE0"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014985" w:rsidRPr="0085052C" w14:paraId="7F839D6C" w14:textId="77777777" w:rsidTr="00014985">
        <w:tc>
          <w:tcPr>
            <w:tcW w:w="328" w:type="pct"/>
          </w:tcPr>
          <w:p w14:paraId="4B120EB7" w14:textId="77777777" w:rsidR="00014985" w:rsidRPr="0085052C" w:rsidRDefault="00014985" w:rsidP="0085052C">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0ECB5521" w14:textId="4DD7579A" w:rsidR="00014985" w:rsidRPr="0085052C" w:rsidRDefault="00014985" w:rsidP="0085052C">
            <w:pPr>
              <w:bidi/>
              <w:spacing w:after="0" w:line="240" w:lineRule="auto"/>
              <w:jc w:val="lowKashida"/>
              <w:rPr>
                <w:rFonts w:ascii="Sakkal Majalla" w:eastAsia="Simplified Arabic" w:hAnsi="Sakkal Majalla" w:cs="Sakkal Majalla"/>
                <w:b/>
                <w:sz w:val="28"/>
                <w:szCs w:val="28"/>
              </w:rPr>
            </w:pPr>
            <w:r>
              <w:rPr>
                <w:rFonts w:ascii="Segoe UI" w:hAnsi="Segoe UI" w:cs="Segoe UI"/>
                <w:color w:val="000000"/>
                <w:shd w:val="clear" w:color="auto" w:fill="FFFFFF"/>
                <w:rtl/>
              </w:rPr>
              <w:t>تحرص مؤسسات القطاع الخاص السعودي على استقطاب الكفاءات الوطنية المؤهلة</w:t>
            </w:r>
            <w:r>
              <w:rPr>
                <w:rFonts w:ascii="Segoe UI" w:hAnsi="Segoe UI" w:cs="Segoe UI"/>
                <w:color w:val="000000"/>
                <w:shd w:val="clear" w:color="auto" w:fill="FFFFFF"/>
              </w:rPr>
              <w:t>.</w:t>
            </w:r>
          </w:p>
        </w:tc>
        <w:tc>
          <w:tcPr>
            <w:tcW w:w="372" w:type="pct"/>
          </w:tcPr>
          <w:p w14:paraId="298D93E1"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376EDDC1"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333E05BD"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6D6EE838"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1431" w:type="pct"/>
          </w:tcPr>
          <w:p w14:paraId="52CF8DE6" w14:textId="77777777" w:rsidR="00014985" w:rsidRPr="0085052C" w:rsidRDefault="00014985" w:rsidP="00A405A7">
            <w:pPr>
              <w:bidi/>
              <w:spacing w:after="0" w:line="240" w:lineRule="auto"/>
              <w:rPr>
                <w:rFonts w:ascii="Sakkal Majalla" w:eastAsia="Simplified Arabic" w:hAnsi="Sakkal Majalla" w:cs="Sakkal Majalla"/>
                <w:sz w:val="28"/>
                <w:szCs w:val="28"/>
              </w:rPr>
            </w:pPr>
          </w:p>
        </w:tc>
      </w:tr>
      <w:tr w:rsidR="00014985" w:rsidRPr="0085052C" w14:paraId="6939497F" w14:textId="77777777" w:rsidTr="00014985">
        <w:tc>
          <w:tcPr>
            <w:tcW w:w="328" w:type="pct"/>
          </w:tcPr>
          <w:p w14:paraId="773B3583" w14:textId="77777777" w:rsidR="00014985" w:rsidRPr="0085052C" w:rsidRDefault="00014985"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3580D767" w14:textId="15F85A7E" w:rsidR="00014985" w:rsidRPr="0085052C" w:rsidRDefault="00014985" w:rsidP="0085052C">
            <w:pPr>
              <w:bidi/>
              <w:spacing w:after="0" w:line="240" w:lineRule="auto"/>
              <w:jc w:val="both"/>
              <w:rPr>
                <w:rFonts w:ascii="Sakkal Majalla" w:eastAsia="Simplified Arabic" w:hAnsi="Sakkal Majalla" w:cs="Sakkal Majalla"/>
                <w:b/>
                <w:sz w:val="28"/>
                <w:szCs w:val="28"/>
              </w:rPr>
            </w:pPr>
            <w:r>
              <w:rPr>
                <w:rFonts w:ascii="Segoe UI" w:hAnsi="Segoe UI" w:cs="Segoe UI"/>
                <w:color w:val="000000"/>
                <w:shd w:val="clear" w:color="auto" w:fill="FFFFFF"/>
                <w:rtl/>
              </w:rPr>
              <w:t>توفر مؤسسات القطاع الخاص السعودي برامج تدريب وتأهيل لدعم توظيف السعوديين</w:t>
            </w:r>
            <w:r>
              <w:rPr>
                <w:rFonts w:ascii="Segoe UI" w:hAnsi="Segoe UI" w:cs="Segoe UI"/>
                <w:color w:val="000000"/>
                <w:shd w:val="clear" w:color="auto" w:fill="FFFFFF"/>
              </w:rPr>
              <w:t>.</w:t>
            </w:r>
          </w:p>
        </w:tc>
        <w:tc>
          <w:tcPr>
            <w:tcW w:w="372" w:type="pct"/>
          </w:tcPr>
          <w:p w14:paraId="2AD46B27"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321F7DC0"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7D280CA2"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0479938C"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1431" w:type="pct"/>
          </w:tcPr>
          <w:p w14:paraId="471E1C87" w14:textId="77777777" w:rsidR="00014985" w:rsidRPr="0085052C" w:rsidRDefault="00014985" w:rsidP="00A405A7">
            <w:pPr>
              <w:bidi/>
              <w:spacing w:after="0" w:line="240" w:lineRule="auto"/>
              <w:rPr>
                <w:rFonts w:ascii="Sakkal Majalla" w:eastAsia="Simplified Arabic" w:hAnsi="Sakkal Majalla" w:cs="Sakkal Majalla"/>
                <w:sz w:val="28"/>
                <w:szCs w:val="28"/>
              </w:rPr>
            </w:pPr>
          </w:p>
        </w:tc>
      </w:tr>
      <w:tr w:rsidR="00014985" w:rsidRPr="0085052C" w14:paraId="028F8A30" w14:textId="77777777" w:rsidTr="00014985">
        <w:tc>
          <w:tcPr>
            <w:tcW w:w="328" w:type="pct"/>
          </w:tcPr>
          <w:p w14:paraId="0654614F" w14:textId="77777777" w:rsidR="00014985" w:rsidRPr="0085052C" w:rsidRDefault="00014985"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E25BF61" w14:textId="0C658457" w:rsidR="00014985" w:rsidRPr="0085052C" w:rsidRDefault="00014985" w:rsidP="0085052C">
            <w:pPr>
              <w:bidi/>
              <w:spacing w:after="0" w:line="240" w:lineRule="auto"/>
              <w:jc w:val="both"/>
              <w:rPr>
                <w:rFonts w:ascii="Sakkal Majalla" w:eastAsia="Simplified Arabic" w:hAnsi="Sakkal Majalla" w:cs="Sakkal Majalla"/>
                <w:sz w:val="28"/>
                <w:szCs w:val="28"/>
                <w:rtl/>
              </w:rPr>
            </w:pPr>
            <w:r>
              <w:rPr>
                <w:rFonts w:ascii="Segoe UI" w:hAnsi="Segoe UI" w:cs="Segoe UI"/>
                <w:color w:val="000000"/>
                <w:shd w:val="clear" w:color="auto" w:fill="FFFFFF"/>
                <w:rtl/>
              </w:rPr>
              <w:t>تسهم سياسات التوطين في تعزيز استقرار القوى العاملة في المؤسسة</w:t>
            </w:r>
            <w:r>
              <w:rPr>
                <w:rFonts w:ascii="Segoe UI" w:hAnsi="Segoe UI" w:cs="Segoe UI"/>
                <w:color w:val="000000"/>
                <w:shd w:val="clear" w:color="auto" w:fill="FFFFFF"/>
              </w:rPr>
              <w:t>.</w:t>
            </w:r>
          </w:p>
        </w:tc>
        <w:tc>
          <w:tcPr>
            <w:tcW w:w="372" w:type="pct"/>
          </w:tcPr>
          <w:p w14:paraId="392BE878"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648223BA"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6FA17221"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1FA45AD8"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1431" w:type="pct"/>
          </w:tcPr>
          <w:p w14:paraId="7F3DD7DF" w14:textId="77777777" w:rsidR="00014985" w:rsidRPr="0085052C" w:rsidRDefault="00014985" w:rsidP="00A405A7">
            <w:pPr>
              <w:bidi/>
              <w:spacing w:after="0" w:line="240" w:lineRule="auto"/>
              <w:rPr>
                <w:rFonts w:ascii="Sakkal Majalla" w:eastAsia="Simplified Arabic" w:hAnsi="Sakkal Majalla" w:cs="Sakkal Majalla"/>
                <w:sz w:val="28"/>
                <w:szCs w:val="28"/>
              </w:rPr>
            </w:pPr>
          </w:p>
        </w:tc>
      </w:tr>
      <w:tr w:rsidR="00014985" w:rsidRPr="0085052C" w14:paraId="5EABF0AE" w14:textId="77777777" w:rsidTr="00014985">
        <w:tc>
          <w:tcPr>
            <w:tcW w:w="328" w:type="pct"/>
          </w:tcPr>
          <w:p w14:paraId="6C2C2309" w14:textId="77777777" w:rsidR="00014985" w:rsidRPr="0085052C" w:rsidRDefault="00014985" w:rsidP="006C3FEE">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4490215" w14:textId="33104016" w:rsidR="00014985" w:rsidRPr="0085052C" w:rsidRDefault="00014985" w:rsidP="0085052C">
            <w:pPr>
              <w:bidi/>
              <w:spacing w:after="0" w:line="240" w:lineRule="auto"/>
              <w:jc w:val="both"/>
              <w:rPr>
                <w:rFonts w:ascii="Sakkal Majalla" w:eastAsia="Simplified Arabic" w:hAnsi="Sakkal Majalla" w:cs="Sakkal Majalla"/>
                <w:sz w:val="28"/>
                <w:szCs w:val="28"/>
                <w:rtl/>
              </w:rPr>
            </w:pPr>
            <w:r>
              <w:rPr>
                <w:rFonts w:ascii="Segoe UI" w:hAnsi="Segoe UI" w:cs="Segoe UI"/>
                <w:color w:val="000000"/>
                <w:shd w:val="clear" w:color="auto" w:fill="FFFFFF"/>
                <w:rtl/>
              </w:rPr>
              <w:t>تساعد سياسات التوطين في تحقيق أهداف رؤية المملكة 2030</w:t>
            </w:r>
            <w:r>
              <w:rPr>
                <w:rFonts w:ascii="Segoe UI" w:hAnsi="Segoe UI" w:cs="Segoe UI"/>
                <w:color w:val="000000"/>
                <w:shd w:val="clear" w:color="auto" w:fill="FFFFFF"/>
              </w:rPr>
              <w:t>.</w:t>
            </w:r>
          </w:p>
        </w:tc>
        <w:tc>
          <w:tcPr>
            <w:tcW w:w="372" w:type="pct"/>
          </w:tcPr>
          <w:p w14:paraId="2FE1DC89"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06D645D2"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654138CB"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436" w:type="pct"/>
          </w:tcPr>
          <w:p w14:paraId="122CA3BB" w14:textId="77777777" w:rsidR="00014985" w:rsidRPr="0085052C" w:rsidRDefault="00014985" w:rsidP="0085052C">
            <w:pPr>
              <w:bidi/>
              <w:spacing w:after="0" w:line="240" w:lineRule="auto"/>
              <w:jc w:val="both"/>
              <w:rPr>
                <w:rFonts w:ascii="Sakkal Majalla" w:eastAsia="Simplified Arabic" w:hAnsi="Sakkal Majalla" w:cs="Sakkal Majalla"/>
                <w:sz w:val="28"/>
                <w:szCs w:val="28"/>
              </w:rPr>
            </w:pPr>
          </w:p>
        </w:tc>
        <w:tc>
          <w:tcPr>
            <w:tcW w:w="1431" w:type="pct"/>
          </w:tcPr>
          <w:p w14:paraId="55920A8F" w14:textId="77777777" w:rsidR="00014985" w:rsidRPr="0085052C" w:rsidRDefault="00014985" w:rsidP="00A405A7">
            <w:pPr>
              <w:bidi/>
              <w:spacing w:after="0" w:line="240" w:lineRule="auto"/>
              <w:rPr>
                <w:rFonts w:ascii="Sakkal Majalla" w:eastAsia="Simplified Arabic" w:hAnsi="Sakkal Majalla" w:cs="Sakkal Majalla"/>
                <w:sz w:val="28"/>
                <w:szCs w:val="28"/>
              </w:rPr>
            </w:pPr>
          </w:p>
        </w:tc>
      </w:tr>
    </w:tbl>
    <w:p w14:paraId="55C580E6" w14:textId="77777777" w:rsidR="006C3FEE" w:rsidRPr="0085052C" w:rsidRDefault="006C3FEE" w:rsidP="006C3FEE">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lastRenderedPageBreak/>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8142"/>
      </w:tblGrid>
      <w:tr w:rsidR="005732B7" w:rsidRPr="0085052C" w14:paraId="74D3F0BD" w14:textId="77777777" w:rsidTr="005732B7">
        <w:tc>
          <w:tcPr>
            <w:tcW w:w="1645" w:type="dxa"/>
          </w:tcPr>
          <w:p w14:paraId="7EF03CA9" w14:textId="73912512" w:rsidR="005732B7" w:rsidRPr="0085052C" w:rsidRDefault="005732B7"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الجنس </w:t>
            </w:r>
          </w:p>
        </w:tc>
        <w:tc>
          <w:tcPr>
            <w:tcW w:w="8330" w:type="dxa"/>
          </w:tcPr>
          <w:p w14:paraId="6453E026" w14:textId="6C722C52" w:rsidR="005732B7" w:rsidRPr="0085052C" w:rsidRDefault="005732B7" w:rsidP="00014985">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ذكر:      </w:t>
            </w:r>
            <w:r w:rsidR="00014985">
              <w:rPr>
                <w:rFonts w:ascii="Sakkal Majalla" w:eastAsia="Simplified Arabic" w:hAnsi="Sakkal Majalla" w:cs="Sakkal Majalla" w:hint="cs"/>
                <w:sz w:val="28"/>
                <w:szCs w:val="28"/>
              </w:rPr>
              <w:sym w:font="Wingdings 2" w:char="F050"/>
            </w:r>
            <w:r w:rsidRPr="0085052C">
              <w:rPr>
                <w:rFonts w:ascii="Sakkal Majalla" w:eastAsia="Simplified Arabic" w:hAnsi="Sakkal Majalla" w:cs="Sakkal Majalla" w:hint="cs"/>
                <w:sz w:val="28"/>
                <w:szCs w:val="28"/>
                <w:rtl/>
              </w:rPr>
              <w:t xml:space="preserve">                                              أنثى: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615429C9" w14:textId="1983292B" w:rsidR="005732B7" w:rsidRPr="0085052C" w:rsidRDefault="005732B7" w:rsidP="005732B7">
            <w:pPr>
              <w:bidi/>
              <w:spacing w:after="0" w:line="240" w:lineRule="auto"/>
              <w:rPr>
                <w:rFonts w:ascii="Sakkal Majalla" w:eastAsia="Simplified Arabic" w:hAnsi="Sakkal Majalla" w:cs="Sakkal Majalla"/>
                <w:sz w:val="28"/>
                <w:szCs w:val="28"/>
                <w:rtl/>
              </w:rPr>
            </w:pPr>
          </w:p>
        </w:tc>
      </w:tr>
      <w:tr w:rsidR="005732B7" w:rsidRPr="0085052C" w14:paraId="218A8CE5" w14:textId="77777777" w:rsidTr="005732B7">
        <w:tc>
          <w:tcPr>
            <w:tcW w:w="1645" w:type="dxa"/>
          </w:tcPr>
          <w:p w14:paraId="4E628C87" w14:textId="40138195" w:rsidR="005732B7" w:rsidRPr="0085052C" w:rsidRDefault="005732B7"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المؤهل العلمي</w:t>
            </w:r>
          </w:p>
        </w:tc>
        <w:tc>
          <w:tcPr>
            <w:tcW w:w="8330" w:type="dxa"/>
          </w:tcPr>
          <w:p w14:paraId="54AA2C23" w14:textId="4E85AE36" w:rsidR="005732B7" w:rsidRPr="0085052C" w:rsidRDefault="005732B7" w:rsidP="005732B7">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دبلوم فأقل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46F0CAD1" w14:textId="74BD94A4" w:rsidR="005732B7" w:rsidRPr="0085052C" w:rsidRDefault="005732B7" w:rsidP="005732B7">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بكالوريوس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p>
          <w:p w14:paraId="568AB79A" w14:textId="77B23A85" w:rsidR="005732B7" w:rsidRPr="0085052C" w:rsidRDefault="005732B7" w:rsidP="00014985">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ماجستير  </w:t>
            </w:r>
            <w:r w:rsidR="00014985">
              <w:rPr>
                <w:rFonts w:hint="cs"/>
                <w:sz w:val="28"/>
                <w:szCs w:val="28"/>
              </w:rPr>
              <w:sym w:font="Wingdings 2" w:char="F050"/>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p w14:paraId="35B5FBD3" w14:textId="32B4FCD2" w:rsidR="005732B7" w:rsidRPr="0085052C" w:rsidRDefault="005732B7" w:rsidP="005732B7">
            <w:pPr>
              <w:pStyle w:val="ListParagraph"/>
              <w:numPr>
                <w:ilvl w:val="0"/>
                <w:numId w:val="6"/>
              </w:num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دكتوراه </w:t>
            </w:r>
            <w:r w:rsidRPr="0085052C">
              <w:rPr>
                <w:rFonts w:hint="cs"/>
                <w:sz w:val="28"/>
                <w:szCs w:val="28"/>
              </w:rPr>
              <w:sym w:font="Wingdings 2" w:char="F035"/>
            </w:r>
            <w:r w:rsidRPr="0085052C">
              <w:rPr>
                <w:rFonts w:ascii="Sakkal Majalla" w:eastAsia="Simplified Arabic" w:hAnsi="Sakkal Majalla" w:cs="Sakkal Majalla"/>
                <w:sz w:val="28"/>
                <w:szCs w:val="28"/>
              </w:rPr>
              <w:t xml:space="preserve">                               </w:t>
            </w:r>
            <w:r w:rsidRPr="0085052C">
              <w:rPr>
                <w:rFonts w:ascii="Sakkal Majalla" w:eastAsia="Simplified Arabic" w:hAnsi="Sakkal Majalla" w:cs="Sakkal Majalla" w:hint="cs"/>
                <w:sz w:val="28"/>
                <w:szCs w:val="28"/>
                <w:rtl/>
              </w:rPr>
              <w:t xml:space="preserve">   </w:t>
            </w:r>
          </w:p>
        </w:tc>
      </w:tr>
    </w:tbl>
    <w:p w14:paraId="313D4ADB" w14:textId="77777777" w:rsidR="005732B7" w:rsidRPr="0085052C" w:rsidRDefault="005732B7" w:rsidP="005732B7">
      <w:pPr>
        <w:bidi/>
        <w:spacing w:after="0" w:line="240" w:lineRule="auto"/>
        <w:rPr>
          <w:rFonts w:ascii="Sakkal Majalla" w:eastAsia="Simplified Arabic" w:hAnsi="Sakkal Majalla" w:cs="Sakkal Majalla"/>
          <w:sz w:val="28"/>
          <w:szCs w:val="28"/>
        </w:rPr>
      </w:pPr>
    </w:p>
    <w:p w14:paraId="0EDE5015" w14:textId="3695B919" w:rsidR="006C3FEE" w:rsidRPr="0085052C" w:rsidRDefault="006C3FEE" w:rsidP="006C3FEE">
      <w:pPr>
        <w:bidi/>
        <w:spacing w:after="0"/>
        <w:ind w:left="142"/>
        <w:rPr>
          <w:rFonts w:ascii="Sakkal Majalla" w:eastAsia="Simplified Arabic" w:hAnsi="Sakkal Majalla" w:cs="Sakkal Majalla"/>
          <w:sz w:val="28"/>
          <w:szCs w:val="28"/>
        </w:rPr>
      </w:pPr>
    </w:p>
    <w:p w14:paraId="45C473AA" w14:textId="77777777" w:rsidR="00D62FF3" w:rsidRDefault="006C3FEE" w:rsidP="00D62FF3">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5A8FF288"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الادارة العليا : </w:t>
      </w:r>
    </w:p>
    <w:p w14:paraId="0AB1E01E"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الادارة الوسطى </w:t>
      </w:r>
    </w:p>
    <w:p w14:paraId="700111DF"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الادارة التنفيذية </w:t>
      </w:r>
    </w:p>
    <w:p w14:paraId="47235424" w14:textId="77777777" w:rsidR="00D62FF3" w:rsidRDefault="00D62FF3" w:rsidP="00D62FF3">
      <w:pPr>
        <w:bidi/>
        <w:spacing w:after="0"/>
        <w:rPr>
          <w:rFonts w:ascii="Sakkal Majalla" w:eastAsia="Simplified Arabic" w:hAnsi="Sakkal Majalla" w:cs="Sakkal Majalla"/>
          <w:sz w:val="28"/>
          <w:szCs w:val="28"/>
          <w:rtl/>
        </w:rPr>
      </w:pPr>
    </w:p>
    <w:p w14:paraId="1DB89049"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الجنس :</w:t>
      </w:r>
    </w:p>
    <w:p w14:paraId="4D03F36C"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العمر :</w:t>
      </w:r>
    </w:p>
    <w:p w14:paraId="188BB1AD"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المؤهل العلمي :</w:t>
      </w:r>
    </w:p>
    <w:p w14:paraId="34566D19"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دبلوم </w:t>
      </w:r>
    </w:p>
    <w:p w14:paraId="4B3DF54F"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بالكالوريوس </w:t>
      </w:r>
    </w:p>
    <w:p w14:paraId="1FE141BC"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ماجستير </w:t>
      </w:r>
    </w:p>
    <w:p w14:paraId="62C6EDC0"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دكتوراه </w:t>
      </w:r>
    </w:p>
    <w:p w14:paraId="687AA2B1" w14:textId="77777777" w:rsidR="00D62FF3" w:rsidRDefault="00D62FF3" w:rsidP="00D62FF3">
      <w:pPr>
        <w:bidi/>
        <w:spacing w:after="0"/>
        <w:rPr>
          <w:rFonts w:ascii="Sakkal Majalla" w:eastAsia="Simplified Arabic" w:hAnsi="Sakkal Majalla" w:cs="Sakkal Majalla"/>
          <w:sz w:val="28"/>
          <w:szCs w:val="28"/>
          <w:rtl/>
        </w:rPr>
      </w:pPr>
    </w:p>
    <w:p w14:paraId="443F582D"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سنوات الخبرة </w:t>
      </w:r>
    </w:p>
    <w:p w14:paraId="4920BB03"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اقل من 5 سنوات </w:t>
      </w:r>
    </w:p>
    <w:p w14:paraId="0D648CC5" w14:textId="77777777" w:rsidR="00D62FF3" w:rsidRDefault="00D62FF3"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من 5 الى 10 سنوات </w:t>
      </w:r>
    </w:p>
    <w:p w14:paraId="40790D96" w14:textId="77777777" w:rsidR="00BA72FD" w:rsidRDefault="00BA72FD" w:rsidP="00D62FF3">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lastRenderedPageBreak/>
        <w:t xml:space="preserve">من 11 الى 15 سنوات </w:t>
      </w:r>
    </w:p>
    <w:p w14:paraId="59C949C2" w14:textId="77777777" w:rsidR="00BA72FD" w:rsidRDefault="00BA72FD" w:rsidP="00BA72FD">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اكثر من 15 سنة </w:t>
      </w:r>
    </w:p>
    <w:p w14:paraId="42BB4890" w14:textId="77777777" w:rsidR="00BA72FD" w:rsidRDefault="00BA72FD" w:rsidP="00BA72FD">
      <w:pPr>
        <w:bidi/>
        <w:spacing w:after="0"/>
        <w:rPr>
          <w:rFonts w:ascii="Sakkal Majalla" w:eastAsia="Simplified Arabic" w:hAnsi="Sakkal Majalla" w:cs="Sakkal Majalla"/>
          <w:sz w:val="28"/>
          <w:szCs w:val="28"/>
          <w:rtl/>
        </w:rPr>
      </w:pPr>
    </w:p>
    <w:p w14:paraId="762D100A" w14:textId="77777777" w:rsidR="00BA72FD" w:rsidRDefault="00BA72FD" w:rsidP="00BA72FD">
      <w:pPr>
        <w:bidi/>
        <w:spacing w:after="0"/>
        <w:rPr>
          <w:rFonts w:ascii="Sakkal Majalla" w:eastAsia="Simplified Arabic" w:hAnsi="Sakkal Majalla" w:cs="Sakkal Majalla"/>
          <w:sz w:val="28"/>
          <w:szCs w:val="28"/>
          <w:rtl/>
        </w:rPr>
      </w:pPr>
    </w:p>
    <w:p w14:paraId="3EE0141E" w14:textId="77777777" w:rsidR="00BA72FD" w:rsidRDefault="00BA72FD" w:rsidP="00BA72FD">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القطاع الذي تعمل فيه :</w:t>
      </w:r>
    </w:p>
    <w:p w14:paraId="2F22C492" w14:textId="77777777" w:rsidR="00BA72FD" w:rsidRDefault="00BA72FD" w:rsidP="00BA72FD">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صحي </w:t>
      </w:r>
    </w:p>
    <w:p w14:paraId="79DF6ECB" w14:textId="77777777" w:rsidR="00BA72FD" w:rsidRDefault="00BA72FD" w:rsidP="00BA72FD">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صناعي </w:t>
      </w:r>
    </w:p>
    <w:p w14:paraId="78990241" w14:textId="77777777" w:rsidR="00BA72FD" w:rsidRDefault="00BA72FD" w:rsidP="00BA72FD">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تجاري </w:t>
      </w:r>
    </w:p>
    <w:p w14:paraId="73C9B902" w14:textId="77777777" w:rsidR="00BA72FD" w:rsidRDefault="00BA72FD" w:rsidP="00BA72FD">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مالي </w:t>
      </w:r>
    </w:p>
    <w:p w14:paraId="0E31313D" w14:textId="77777777" w:rsidR="00BA72FD" w:rsidRDefault="00BA72FD" w:rsidP="00BA72FD">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تقني </w:t>
      </w:r>
    </w:p>
    <w:p w14:paraId="3DC15BBD" w14:textId="77777777" w:rsidR="00BA72FD" w:rsidRDefault="00BA72FD" w:rsidP="00BA72FD">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تعليمي </w:t>
      </w:r>
    </w:p>
    <w:p w14:paraId="40BCD65D" w14:textId="77777777" w:rsidR="00BA72FD" w:rsidRDefault="00BA72FD" w:rsidP="00BA72FD">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سياحي </w:t>
      </w:r>
    </w:p>
    <w:p w14:paraId="6E8C0DB3" w14:textId="334F55F1" w:rsidR="006C3FEE" w:rsidRPr="00D62FF3" w:rsidRDefault="00BA72FD" w:rsidP="00BA72FD">
      <w:pPr>
        <w:bidi/>
        <w:spacing w:after="0"/>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اخرى  ...................................................</w:t>
      </w:r>
      <w:bookmarkStart w:id="0" w:name="_GoBack"/>
      <w:bookmarkEnd w:id="0"/>
      <w:r w:rsidR="006C3FEE" w:rsidRPr="0085052C">
        <w:rPr>
          <w:rFonts w:ascii="Sakkal Majalla" w:eastAsia="Simplified Arabic" w:hAnsi="Sakkal Majalla" w:cs="Sakkal Majalla"/>
          <w:color w:val="EE0000"/>
          <w:sz w:val="28"/>
          <w:szCs w:val="28"/>
          <w:rtl/>
        </w:rPr>
        <w:t xml:space="preserve">  </w:t>
      </w:r>
    </w:p>
    <w:p w14:paraId="7D8E5551" w14:textId="586BF98A" w:rsidR="000709D1" w:rsidRDefault="000709D1" w:rsidP="000709D1">
      <w:pPr>
        <w:bidi/>
        <w:jc w:val="both"/>
        <w:rPr>
          <w:rFonts w:ascii="Sakkal Majalla" w:hAnsi="Sakkal Majalla" w:cs="Sakkal Majalla"/>
          <w:b/>
          <w:bCs/>
          <w:sz w:val="24"/>
          <w:szCs w:val="24"/>
          <w:rtl/>
          <w:lang w:bidi="ar-EG"/>
        </w:rPr>
      </w:pPr>
    </w:p>
    <w:p w14:paraId="4150F960" w14:textId="5A7BB456" w:rsidR="000709D1" w:rsidRDefault="000709D1" w:rsidP="000709D1">
      <w:pPr>
        <w:bidi/>
        <w:jc w:val="both"/>
        <w:rPr>
          <w:rFonts w:ascii="Sakkal Majalla" w:hAnsi="Sakkal Majalla" w:cs="Sakkal Majalla"/>
          <w:b/>
          <w:bCs/>
          <w:sz w:val="24"/>
          <w:szCs w:val="24"/>
          <w:rtl/>
          <w:lang w:bidi="ar-EG"/>
        </w:rPr>
      </w:pPr>
    </w:p>
    <w:p w14:paraId="56C226A0" w14:textId="7150AABA" w:rsidR="000709D1" w:rsidRDefault="000709D1" w:rsidP="000709D1">
      <w:pPr>
        <w:bidi/>
        <w:jc w:val="both"/>
        <w:rPr>
          <w:rFonts w:ascii="Sakkal Majalla" w:hAnsi="Sakkal Majalla" w:cs="Sakkal Majalla"/>
          <w:b/>
          <w:bCs/>
          <w:sz w:val="24"/>
          <w:szCs w:val="24"/>
          <w:rtl/>
          <w:lang w:bidi="ar-EG"/>
        </w:rPr>
      </w:pPr>
    </w:p>
    <w:p w14:paraId="3EB2A346" w14:textId="662E7817" w:rsidR="000709D1" w:rsidRDefault="000709D1" w:rsidP="000709D1">
      <w:pPr>
        <w:bidi/>
        <w:jc w:val="both"/>
        <w:rPr>
          <w:rFonts w:ascii="Sakkal Majalla" w:hAnsi="Sakkal Majalla" w:cs="Sakkal Majalla"/>
          <w:b/>
          <w:bCs/>
          <w:sz w:val="24"/>
          <w:szCs w:val="24"/>
          <w:rtl/>
          <w:lang w:bidi="ar-EG"/>
        </w:rPr>
      </w:pPr>
    </w:p>
    <w:p w14:paraId="1FC1E505" w14:textId="6C7BC269" w:rsidR="000709D1" w:rsidRDefault="000709D1" w:rsidP="000709D1">
      <w:pPr>
        <w:bidi/>
        <w:jc w:val="both"/>
        <w:rPr>
          <w:rFonts w:ascii="Sakkal Majalla" w:hAnsi="Sakkal Majalla" w:cs="Sakkal Majalla"/>
          <w:b/>
          <w:bCs/>
          <w:sz w:val="24"/>
          <w:szCs w:val="24"/>
          <w:rtl/>
          <w:lang w:bidi="ar-EG"/>
        </w:rPr>
      </w:pPr>
    </w:p>
    <w:p w14:paraId="62DE2EED" w14:textId="11000DD0" w:rsidR="000709D1" w:rsidRDefault="000709D1" w:rsidP="000709D1">
      <w:pPr>
        <w:bidi/>
        <w:jc w:val="both"/>
        <w:rPr>
          <w:rFonts w:ascii="Sakkal Majalla" w:hAnsi="Sakkal Majalla" w:cs="Sakkal Majalla"/>
          <w:b/>
          <w:bCs/>
          <w:sz w:val="24"/>
          <w:szCs w:val="24"/>
          <w:rtl/>
          <w:lang w:bidi="ar-EG"/>
        </w:rPr>
      </w:pPr>
    </w:p>
    <w:p w14:paraId="4A1EA440" w14:textId="77777777" w:rsidR="00D62FF3" w:rsidRDefault="00D62FF3" w:rsidP="00D62FF3">
      <w:pPr>
        <w:bidi/>
        <w:jc w:val="both"/>
        <w:rPr>
          <w:rFonts w:ascii="Sakkal Majalla" w:hAnsi="Sakkal Majalla" w:cs="Sakkal Majalla"/>
          <w:b/>
          <w:bCs/>
          <w:sz w:val="24"/>
          <w:szCs w:val="24"/>
          <w:rtl/>
          <w:lang w:bidi="ar-EG"/>
        </w:rPr>
      </w:pPr>
    </w:p>
    <w:p w14:paraId="2898FA94" w14:textId="0FD1CF45" w:rsidR="000709D1" w:rsidRDefault="000709D1" w:rsidP="000709D1">
      <w:pPr>
        <w:bidi/>
        <w:jc w:val="both"/>
        <w:rPr>
          <w:rFonts w:ascii="Sakkal Majalla" w:hAnsi="Sakkal Majalla" w:cs="Sakkal Majalla"/>
          <w:b/>
          <w:bCs/>
          <w:sz w:val="24"/>
          <w:szCs w:val="24"/>
          <w:rtl/>
          <w:lang w:bidi="ar-EG"/>
        </w:rPr>
      </w:pPr>
    </w:p>
    <w:p w14:paraId="7F093E53" w14:textId="20A8FDD0" w:rsidR="000709D1" w:rsidRDefault="000709D1" w:rsidP="000709D1">
      <w:pPr>
        <w:bidi/>
        <w:jc w:val="both"/>
        <w:rPr>
          <w:rFonts w:ascii="Sakkal Majalla" w:hAnsi="Sakkal Majalla" w:cs="Sakkal Majalla"/>
          <w:b/>
          <w:bCs/>
          <w:sz w:val="24"/>
          <w:szCs w:val="24"/>
          <w:rtl/>
          <w:lang w:bidi="ar-EG"/>
        </w:rPr>
      </w:pPr>
    </w:p>
    <w:p w14:paraId="0E1DD5FA" w14:textId="77777777" w:rsidR="000709D1" w:rsidRDefault="000709D1" w:rsidP="000709D1">
      <w:pPr>
        <w:bidi/>
        <w:jc w:val="both"/>
        <w:rPr>
          <w:rFonts w:ascii="Sakkal Majalla" w:hAnsi="Sakkal Majalla" w:cs="Sakkal Majalla"/>
          <w:b/>
          <w:bCs/>
          <w:sz w:val="24"/>
          <w:szCs w:val="24"/>
          <w:rtl/>
          <w:lang w:bidi="ar-EG"/>
        </w:rPr>
      </w:pP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14:paraId="1913E07D" w14:textId="4725D242" w:rsidR="006C3FEE" w:rsidRDefault="006C3FEE" w:rsidP="006C3FEE">
      <w:pPr>
        <w:bidi/>
        <w:spacing w:line="360" w:lineRule="auto"/>
        <w:jc w:val="center"/>
        <w:rPr>
          <w:rFonts w:ascii="Sakkal Majalla" w:hAnsi="Sakkal Majalla" w:cs="Sakkal Majalla"/>
          <w:b/>
          <w:bCs/>
          <w:sz w:val="28"/>
          <w:szCs w:val="28"/>
          <w:rtl/>
        </w:rPr>
      </w:pPr>
    </w:p>
    <w:p w14:paraId="355F9BB8" w14:textId="2FE5B41E" w:rsidR="000709D1" w:rsidRPr="000709D1" w:rsidRDefault="000709D1" w:rsidP="000709D1">
      <w:pPr>
        <w:bidi/>
        <w:spacing w:line="360" w:lineRule="auto"/>
        <w:jc w:val="center"/>
        <w:rPr>
          <w:rFonts w:ascii="Sakkal Majalla" w:hAnsi="Sakkal Majalla" w:cs="Sakkal Majalla"/>
          <w:b/>
          <w:bCs/>
          <w:sz w:val="28"/>
          <w:szCs w:val="28"/>
          <w:rtl/>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Pr>
          <w:rStyle w:val="Strong"/>
          <w:rFonts w:ascii="Sakkal Majalla" w:hAnsi="Sakkal Majalla" w:cs="Sakkal Majalla" w:hint="cs"/>
          <w:sz w:val="28"/>
          <w:szCs w:val="28"/>
          <w:rtl/>
        </w:rPr>
        <w:t xml:space="preserve"> </w:t>
      </w:r>
      <w:r>
        <w:rPr>
          <w:rFonts w:ascii="Segoe UI" w:hAnsi="Segoe UI" w:cs="Segoe UI"/>
          <w:b/>
          <w:bCs/>
          <w:color w:val="000000"/>
          <w:rtl/>
        </w:rPr>
        <w:t>أثر التحولات في سوق العمل على تطوير استراتيجيات الموارد البشرية في القطاع الخاص السعودي في ضوء رؤية 2030</w:t>
      </w:r>
      <w:r w:rsidRPr="006C3FEE">
        <w:rPr>
          <w:rFonts w:ascii="Sakkal Majalla" w:hAnsi="Sakkal Majalla" w:cs="Sakkal Majalla"/>
          <w:sz w:val="28"/>
          <w:szCs w:val="28"/>
        </w:rPr>
        <w:br/>
      </w:r>
    </w:p>
    <w:p w14:paraId="2A97CF7D" w14:textId="64297085" w:rsidR="006C3FEE" w:rsidRPr="0085052C" w:rsidRDefault="006C3FEE" w:rsidP="0085052C">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w:t>
      </w:r>
      <w:r w:rsidR="00014985">
        <w:rPr>
          <w:rFonts w:ascii="Sakkal Majalla" w:hAnsi="Sakkal Majalla" w:cs="Sakkal Majalla"/>
          <w:sz w:val="28"/>
          <w:szCs w:val="28"/>
          <w:rtl/>
        </w:rPr>
        <w:t xml:space="preserve">ل على درجة الدكتوراه في </w:t>
      </w:r>
      <w:r w:rsidR="00014985">
        <w:rPr>
          <w:rFonts w:ascii="Sakkal Majalla" w:hAnsi="Sakkal Majalla" w:cs="Sakkal Majalla" w:hint="cs"/>
          <w:sz w:val="28"/>
          <w:szCs w:val="28"/>
          <w:rtl/>
        </w:rPr>
        <w:t xml:space="preserve">الاداره </w:t>
      </w:r>
      <w:r w:rsidR="002438F8">
        <w:rPr>
          <w:rFonts w:ascii="Sakkal Majalla" w:hAnsi="Sakkal Majalla" w:cs="Sakkal Majalla" w:hint="cs"/>
          <w:sz w:val="28"/>
          <w:szCs w:val="28"/>
          <w:rtl/>
        </w:rPr>
        <w:t xml:space="preserve">العامه </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1E38BB39" w14:textId="519875DD" w:rsidR="005732B7" w:rsidRPr="006C3FEE" w:rsidRDefault="006C3FEE" w:rsidP="002438F8">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6553ADA6" w14:textId="77777777" w:rsidR="006C3FEE" w:rsidRPr="006C3FEE" w:rsidRDefault="006C3FEE" w:rsidP="006C3FEE">
      <w:pPr>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57E32517" w:rsidR="006C3FEE" w:rsidRPr="006C3FEE" w:rsidRDefault="006C3FEE" w:rsidP="006C3FEE">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أبعاد</w:t>
      </w:r>
      <w:r w:rsidR="000709D1">
        <w:rPr>
          <w:rFonts w:ascii="Sakkal Majalla" w:eastAsia="Simplified Arabic" w:hAnsi="Sakkal Majalla" w:cs="Sakkal Majalla"/>
          <w:bCs/>
          <w:sz w:val="28"/>
          <w:szCs w:val="28"/>
          <w:rtl/>
        </w:rPr>
        <w:t xml:space="preserve"> المتغير المستقل: </w:t>
      </w:r>
      <w:r w:rsidR="000709D1">
        <w:rPr>
          <w:rFonts w:ascii="Sakkal Majalla" w:eastAsia="Simplified Arabic" w:hAnsi="Sakkal Majalla" w:cs="Sakkal Majalla" w:hint="cs"/>
          <w:bCs/>
          <w:sz w:val="28"/>
          <w:szCs w:val="28"/>
          <w:rtl/>
        </w:rPr>
        <w:t xml:space="preserve">التحولات في سوق العمل </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lastRenderedPageBreak/>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A405A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79EE79" w14:textId="53BE5F83" w:rsidR="002438F8" w:rsidRPr="002438F8" w:rsidRDefault="006C3FEE" w:rsidP="002438F8">
            <w:pPr>
              <w:pStyle w:val="NormalWeb"/>
              <w:shd w:val="clear" w:color="auto" w:fill="FFFFFF"/>
              <w:bidi/>
              <w:spacing w:before="0" w:beforeAutospacing="0" w:after="180" w:afterAutospacing="0"/>
              <w:rPr>
                <w:rFonts w:ascii="Segoe UI" w:hAnsi="Segoe UI" w:cs="Segoe UI"/>
                <w:color w:val="212121"/>
                <w:sz w:val="23"/>
                <w:szCs w:val="23"/>
              </w:rPr>
            </w:pPr>
            <w:r w:rsidRPr="006C3FEE">
              <w:rPr>
                <w:rFonts w:ascii="Sakkal Majalla" w:eastAsia="Simplified Arabic" w:hAnsi="Sakkal Majalla" w:cs="Sakkal Majalla"/>
                <w:bCs/>
                <w:color w:val="FF0000"/>
                <w:sz w:val="28"/>
                <w:szCs w:val="28"/>
                <w:rtl/>
              </w:rPr>
              <w:t>المتغير الاول</w:t>
            </w:r>
            <w:r w:rsidR="002438F8">
              <w:rPr>
                <w:rFonts w:ascii="Segoe UI" w:hAnsi="Segoe UI" w:cs="Segoe UI"/>
                <w:color w:val="000000"/>
                <w:rtl/>
              </w:rPr>
              <w:t xml:space="preserve"> </w:t>
            </w:r>
            <w:r w:rsidR="002438F8" w:rsidRPr="002438F8">
              <w:rPr>
                <w:rFonts w:ascii="Segoe UI" w:hAnsi="Segoe UI" w:cs="Segoe UI"/>
                <w:color w:val="000000"/>
                <w:rtl/>
              </w:rPr>
              <w:t>التحول الرقمي</w:t>
            </w:r>
          </w:p>
          <w:p w14:paraId="7A9FE77F" w14:textId="77777777" w:rsidR="006C3FEE" w:rsidRPr="006C3FEE" w:rsidRDefault="006C3FEE" w:rsidP="00A405A7">
            <w:pPr>
              <w:bidi/>
              <w:rPr>
                <w:rFonts w:ascii="Sakkal Majalla" w:hAnsi="Sakkal Majalla" w:cs="Sakkal Majalla"/>
                <w:bCs/>
                <w:sz w:val="28"/>
                <w:szCs w:val="28"/>
              </w:rPr>
            </w:pPr>
          </w:p>
        </w:tc>
      </w:tr>
      <w:tr w:rsidR="006C3FEE" w:rsidRPr="006C3FEE" w14:paraId="3FCD151A"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2795D89A" w:rsidR="006C3FEE" w:rsidRPr="006C3FEE" w:rsidRDefault="002438F8" w:rsidP="002438F8">
            <w:pPr>
              <w:tabs>
                <w:tab w:val="left" w:pos="1358"/>
              </w:tabs>
              <w:bidi/>
              <w:rPr>
                <w:rFonts w:ascii="Sakkal Majalla" w:hAnsi="Sakkal Majalla" w:cs="Sakkal Majalla"/>
                <w:sz w:val="28"/>
                <w:szCs w:val="28"/>
              </w:rPr>
            </w:pPr>
            <w:r>
              <w:rPr>
                <w:rFonts w:ascii="Segoe UI" w:hAnsi="Segoe UI" w:cs="Segoe UI"/>
                <w:color w:val="000000"/>
                <w:shd w:val="clear" w:color="auto" w:fill="FFFFFF"/>
                <w:rtl/>
              </w:rPr>
              <w:t>تعتمد مؤسسات القطاع الخاص السعودي على التقنيات الرقمية الحديثة في إدارة الموارد البشرية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6AD603D4"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1C3CE17E" w:rsidR="006C3FEE" w:rsidRPr="002438F8" w:rsidRDefault="002438F8" w:rsidP="00A405A7">
            <w:pPr>
              <w:bidi/>
              <w:rPr>
                <w:rFonts w:ascii="Sakkal Majalla" w:hAnsi="Sakkal Majalla" w:cs="Sakkal Majalla"/>
                <w:sz w:val="28"/>
                <w:szCs w:val="28"/>
              </w:rPr>
            </w:pPr>
            <w:r>
              <w:rPr>
                <w:rFonts w:ascii="Segoe UI" w:hAnsi="Segoe UI" w:cs="Segoe UI"/>
                <w:color w:val="000000"/>
                <w:shd w:val="clear" w:color="auto" w:fill="FFFFFF"/>
                <w:rtl/>
              </w:rPr>
              <w:t>تستخدم مؤسسات القطاع الخاص السعودي أنظمة إلكترونية في عمليات التوظيف والاستقطاب</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37D3E73F"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15CC88C7" w:rsidR="006C3FEE" w:rsidRPr="006C3FEE" w:rsidRDefault="002438F8" w:rsidP="00A405A7">
            <w:pPr>
              <w:bidi/>
              <w:rPr>
                <w:rFonts w:ascii="Sakkal Majalla" w:hAnsi="Sakkal Majalla" w:cs="Sakkal Majalla"/>
                <w:sz w:val="28"/>
                <w:szCs w:val="28"/>
              </w:rPr>
            </w:pPr>
            <w:r>
              <w:rPr>
                <w:rFonts w:ascii="Segoe UI" w:hAnsi="Segoe UI" w:cs="Segoe UI"/>
                <w:color w:val="000000"/>
                <w:shd w:val="clear" w:color="auto" w:fill="FFFFFF"/>
                <w:rtl/>
              </w:rPr>
              <w:t>توفر مؤسسات القطاع الخاص السعودي برامج تدريب إلكترونية لتطوير مهارات العاملين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36391933"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1FE58181" w:rsidR="006C3FEE" w:rsidRPr="006C3FEE" w:rsidRDefault="002438F8" w:rsidP="00A405A7">
            <w:pPr>
              <w:bidi/>
              <w:rPr>
                <w:rFonts w:ascii="Sakkal Majalla" w:hAnsi="Sakkal Majalla" w:cs="Sakkal Majalla"/>
                <w:sz w:val="28"/>
                <w:szCs w:val="28"/>
                <w:rtl/>
              </w:rPr>
            </w:pPr>
            <w:r>
              <w:rPr>
                <w:rFonts w:ascii="Segoe UI" w:hAnsi="Segoe UI" w:cs="Segoe UI"/>
                <w:color w:val="000000"/>
                <w:shd w:val="clear" w:color="auto" w:fill="FFFFFF"/>
                <w:rtl/>
              </w:rPr>
              <w:t>يسهم التحول الرقمي في تحسين كفاءة أداء العاملين في مؤسسات القطاع الخاص السعودي</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6C3FEE" w:rsidRPr="006C3FEE" w:rsidRDefault="006C3FEE"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6C3FEE" w:rsidRPr="006C3FEE" w:rsidRDefault="006C3FEE"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6C3FEE" w:rsidRPr="006C3FEE" w:rsidRDefault="006C3FEE"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6C3FEE" w:rsidRPr="006C3FEE" w:rsidRDefault="006C3FEE" w:rsidP="00A405A7">
            <w:pPr>
              <w:bidi/>
              <w:rPr>
                <w:rFonts w:ascii="Sakkal Majalla" w:hAnsi="Sakkal Majalla" w:cs="Sakkal Majalla"/>
                <w:b/>
                <w:bCs/>
                <w:sz w:val="28"/>
                <w:szCs w:val="28"/>
                <w:lang w:bidi="ar-JO"/>
              </w:rPr>
            </w:pPr>
          </w:p>
        </w:tc>
      </w:tr>
      <w:tr w:rsidR="006C3FEE" w:rsidRPr="006C3FEE" w14:paraId="5AEF6CD3" w14:textId="77777777" w:rsidTr="00A405A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2FF7F6A5" w:rsidR="006C3FEE" w:rsidRPr="006C3FEE" w:rsidRDefault="006C3FEE" w:rsidP="00A405A7">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الثاني</w:t>
            </w:r>
            <w:r w:rsidR="002438F8">
              <w:rPr>
                <w:rFonts w:ascii="Segoe UI" w:hAnsi="Segoe UI" w:cs="Segoe UI"/>
                <w:color w:val="000000"/>
                <w:shd w:val="clear" w:color="auto" w:fill="FFFFFF"/>
                <w:rtl/>
              </w:rPr>
              <w:t>التوطين</w:t>
            </w:r>
          </w:p>
        </w:tc>
      </w:tr>
      <w:tr w:rsidR="002438F8" w:rsidRPr="006C3FEE" w14:paraId="7DA6CB47"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2438F8" w:rsidRPr="006C3FEE" w:rsidRDefault="002438F8" w:rsidP="006C3FEE">
            <w:pPr>
              <w:pStyle w:val="ListParagraph"/>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44068271" w:rsidR="002438F8" w:rsidRPr="006C3FEE" w:rsidRDefault="002438F8" w:rsidP="00A405A7">
            <w:pPr>
              <w:bidi/>
              <w:rPr>
                <w:rFonts w:ascii="Sakkal Majalla" w:hAnsi="Sakkal Majalla" w:cs="Sakkal Majalla"/>
                <w:sz w:val="28"/>
                <w:szCs w:val="28"/>
                <w:rtl/>
              </w:rPr>
            </w:pPr>
            <w:r>
              <w:rPr>
                <w:rFonts w:ascii="Segoe UI" w:hAnsi="Segoe UI" w:cs="Segoe UI"/>
                <w:color w:val="000000"/>
                <w:shd w:val="clear" w:color="auto" w:fill="FFFFFF"/>
                <w:rtl/>
              </w:rPr>
              <w:t>تستخدم مؤسسات القطاع الخاص السعودي تطبيقات الذكاء الاصطناعي في بعض عمليات الموارد البشرية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2438F8" w:rsidRPr="006C3FEE" w:rsidRDefault="002438F8"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2438F8" w:rsidRPr="006C3FEE" w:rsidRDefault="002438F8"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2438F8" w:rsidRPr="006C3FEE" w:rsidRDefault="002438F8" w:rsidP="00A405A7">
            <w:pPr>
              <w:bidi/>
              <w:rPr>
                <w:rFonts w:ascii="Sakkal Majalla" w:hAnsi="Sakkal Majalla" w:cs="Sakkal Majalla"/>
                <w:b/>
                <w:bCs/>
                <w:sz w:val="28"/>
                <w:szCs w:val="28"/>
                <w:lang w:bidi="ar-JO"/>
              </w:rPr>
            </w:pPr>
          </w:p>
        </w:tc>
      </w:tr>
      <w:tr w:rsidR="002438F8" w:rsidRPr="006C3FEE" w14:paraId="43206C5E"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2438F8" w:rsidRPr="006C3FEE" w:rsidRDefault="002438F8"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6AABAF06" w:rsidR="002438F8" w:rsidRPr="006C3FEE" w:rsidRDefault="002438F8" w:rsidP="00A405A7">
            <w:pPr>
              <w:bidi/>
              <w:rPr>
                <w:rFonts w:ascii="Sakkal Majalla" w:hAnsi="Sakkal Majalla" w:cs="Sakkal Majalla"/>
                <w:sz w:val="28"/>
                <w:szCs w:val="28"/>
                <w:rtl/>
              </w:rPr>
            </w:pPr>
            <w:r>
              <w:rPr>
                <w:rFonts w:ascii="Segoe UI" w:hAnsi="Segoe UI" w:cs="Segoe UI"/>
                <w:color w:val="000000"/>
                <w:shd w:val="clear" w:color="auto" w:fill="FFFFFF"/>
                <w:rtl/>
              </w:rPr>
              <w:t>تلتزم مؤسسات القطاع الخاص السعودي بتطبيق سياسات التوطين في التوظيف</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2438F8" w:rsidRPr="006C3FEE" w:rsidRDefault="002438F8"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2438F8" w:rsidRPr="006C3FEE" w:rsidRDefault="002438F8"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2438F8" w:rsidRPr="006C3FEE" w:rsidRDefault="002438F8" w:rsidP="00A405A7">
            <w:pPr>
              <w:bidi/>
              <w:rPr>
                <w:rFonts w:ascii="Sakkal Majalla" w:hAnsi="Sakkal Majalla" w:cs="Sakkal Majalla"/>
                <w:b/>
                <w:bCs/>
                <w:sz w:val="28"/>
                <w:szCs w:val="28"/>
                <w:lang w:bidi="ar-JO"/>
              </w:rPr>
            </w:pPr>
          </w:p>
        </w:tc>
      </w:tr>
      <w:tr w:rsidR="002438F8" w:rsidRPr="006C3FEE" w14:paraId="0209EEA0"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2438F8" w:rsidRPr="006C3FEE" w:rsidRDefault="002438F8"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1A0532E9" w:rsidR="002438F8" w:rsidRPr="006C3FEE" w:rsidRDefault="002438F8" w:rsidP="00A405A7">
            <w:pPr>
              <w:bidi/>
              <w:rPr>
                <w:rFonts w:ascii="Sakkal Majalla" w:hAnsi="Sakkal Majalla" w:cs="Sakkal Majalla"/>
                <w:sz w:val="28"/>
                <w:szCs w:val="28"/>
                <w:rtl/>
              </w:rPr>
            </w:pPr>
            <w:r>
              <w:rPr>
                <w:rFonts w:ascii="Segoe UI" w:hAnsi="Segoe UI" w:cs="Segoe UI"/>
                <w:color w:val="000000"/>
                <w:shd w:val="clear" w:color="auto" w:fill="FFFFFF"/>
                <w:rtl/>
              </w:rPr>
              <w:t>تحرص مؤسسات القطاع الخاص السعودي على استقطاب الكفاءات الوطنية المؤهلة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2438F8" w:rsidRPr="006C3FEE" w:rsidRDefault="002438F8"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2438F8" w:rsidRPr="006C3FEE" w:rsidRDefault="002438F8"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2438F8" w:rsidRPr="006C3FEE" w:rsidRDefault="002438F8" w:rsidP="00A405A7">
            <w:pPr>
              <w:bidi/>
              <w:rPr>
                <w:rFonts w:ascii="Sakkal Majalla" w:hAnsi="Sakkal Majalla" w:cs="Sakkal Majalla"/>
                <w:b/>
                <w:bCs/>
                <w:sz w:val="28"/>
                <w:szCs w:val="28"/>
                <w:lang w:bidi="ar-JO"/>
              </w:rPr>
            </w:pPr>
          </w:p>
        </w:tc>
      </w:tr>
      <w:tr w:rsidR="002438F8" w:rsidRPr="006C3FEE" w14:paraId="735ACB51"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2438F8" w:rsidRPr="006C3FEE" w:rsidRDefault="002438F8"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42954E16" w:rsidR="002438F8" w:rsidRPr="006C3FEE" w:rsidRDefault="002438F8" w:rsidP="00A405A7">
            <w:pPr>
              <w:bidi/>
              <w:rPr>
                <w:rFonts w:ascii="Sakkal Majalla" w:hAnsi="Sakkal Majalla" w:cs="Sakkal Majalla"/>
                <w:sz w:val="28"/>
                <w:szCs w:val="28"/>
                <w:rtl/>
              </w:rPr>
            </w:pPr>
            <w:r>
              <w:rPr>
                <w:rFonts w:ascii="Segoe UI" w:hAnsi="Segoe UI" w:cs="Segoe UI"/>
                <w:color w:val="000000"/>
                <w:shd w:val="clear" w:color="auto" w:fill="FFFFFF"/>
                <w:rtl/>
              </w:rPr>
              <w:t>توفر مؤسسات القطاع الخاص السعودي برامج تدريب وتأهيل لدعم توظيف السعوديين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2438F8" w:rsidRPr="006C3FEE" w:rsidRDefault="002438F8"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2438F8" w:rsidRPr="006C3FEE" w:rsidRDefault="002438F8"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2438F8" w:rsidRPr="006C3FEE" w:rsidRDefault="002438F8" w:rsidP="00A405A7">
            <w:pPr>
              <w:bidi/>
              <w:rPr>
                <w:rFonts w:ascii="Sakkal Majalla" w:hAnsi="Sakkal Majalla" w:cs="Sakkal Majalla"/>
                <w:b/>
                <w:bCs/>
                <w:sz w:val="28"/>
                <w:szCs w:val="28"/>
                <w:lang w:bidi="ar-JO"/>
              </w:rPr>
            </w:pPr>
          </w:p>
        </w:tc>
      </w:tr>
      <w:tr w:rsidR="002438F8" w:rsidRPr="006C3FEE" w14:paraId="5601FADA"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CE23552" w14:textId="77777777" w:rsidR="002438F8" w:rsidRPr="006C3FEE" w:rsidRDefault="002438F8"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D244CCD" w14:textId="04A43242" w:rsidR="002438F8" w:rsidRPr="006C3FEE" w:rsidRDefault="002438F8" w:rsidP="00A405A7">
            <w:pPr>
              <w:bidi/>
              <w:rPr>
                <w:rFonts w:ascii="Sakkal Majalla" w:hAnsi="Sakkal Majalla" w:cs="Sakkal Majalla"/>
                <w:sz w:val="28"/>
                <w:szCs w:val="28"/>
                <w:rtl/>
              </w:rPr>
            </w:pPr>
            <w:r>
              <w:rPr>
                <w:rFonts w:ascii="Segoe UI" w:hAnsi="Segoe UI" w:cs="Segoe UI"/>
                <w:color w:val="000000"/>
                <w:shd w:val="clear" w:color="auto" w:fill="FFFFFF"/>
                <w:rtl/>
              </w:rPr>
              <w:t>تسهم سياسات التوطين في تعزيز استقرار القوى العاملة في المؤسسة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64A32F49"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59E30D" w14:textId="77777777" w:rsidR="002438F8" w:rsidRPr="006C3FEE" w:rsidRDefault="002438F8"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A685A45"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05BB5CC" w14:textId="77777777" w:rsidR="002438F8" w:rsidRPr="006C3FEE" w:rsidRDefault="002438F8"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95A3DCF" w14:textId="77777777" w:rsidR="002438F8" w:rsidRPr="006C3FEE" w:rsidRDefault="002438F8" w:rsidP="00A405A7">
            <w:pPr>
              <w:bidi/>
              <w:rPr>
                <w:rFonts w:ascii="Sakkal Majalla" w:hAnsi="Sakkal Majalla" w:cs="Sakkal Majalla"/>
                <w:b/>
                <w:bCs/>
                <w:sz w:val="28"/>
                <w:szCs w:val="28"/>
                <w:lang w:bidi="ar-JO"/>
              </w:rPr>
            </w:pPr>
          </w:p>
        </w:tc>
      </w:tr>
      <w:tr w:rsidR="002438F8" w:rsidRPr="006C3FEE" w14:paraId="2DCC35CC"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322088A" w14:textId="77777777" w:rsidR="002438F8" w:rsidRPr="006C3FEE" w:rsidRDefault="002438F8"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BAE6747" w14:textId="5C4BCDEE" w:rsidR="002438F8" w:rsidRPr="006C3FEE" w:rsidRDefault="002438F8" w:rsidP="00A405A7">
            <w:pPr>
              <w:bidi/>
              <w:rPr>
                <w:rFonts w:ascii="Sakkal Majalla" w:hAnsi="Sakkal Majalla" w:cs="Sakkal Majalla"/>
                <w:sz w:val="28"/>
                <w:szCs w:val="28"/>
                <w:rtl/>
              </w:rPr>
            </w:pPr>
            <w:r>
              <w:rPr>
                <w:rFonts w:ascii="Segoe UI" w:hAnsi="Segoe UI" w:cs="Segoe UI"/>
                <w:color w:val="000000"/>
                <w:shd w:val="clear" w:color="auto" w:fill="FFFFFF"/>
                <w:rtl/>
              </w:rPr>
              <w:t>تساعد سياسات التوطين في تحقيق أهداف رؤية المملكة 2030</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4CBD0421"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A545110" w14:textId="77777777" w:rsidR="002438F8" w:rsidRPr="006C3FEE" w:rsidRDefault="002438F8" w:rsidP="00A405A7">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FB69BF1" w14:textId="77777777" w:rsidR="002438F8" w:rsidRPr="006C3FEE" w:rsidRDefault="002438F8" w:rsidP="00A405A7">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B89512D" w14:textId="77777777" w:rsidR="002438F8" w:rsidRPr="006C3FEE" w:rsidRDefault="002438F8" w:rsidP="00A405A7">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DFC2960" w14:textId="77777777" w:rsidR="002438F8" w:rsidRPr="006C3FEE" w:rsidRDefault="002438F8" w:rsidP="00A405A7">
            <w:pPr>
              <w:bidi/>
              <w:rPr>
                <w:rFonts w:ascii="Sakkal Majalla" w:hAnsi="Sakkal Majalla" w:cs="Sakkal Majalla"/>
                <w:b/>
                <w:bCs/>
                <w:sz w:val="28"/>
                <w:szCs w:val="28"/>
                <w:lang w:bidi="ar-JO"/>
              </w:rPr>
            </w:pPr>
          </w:p>
        </w:tc>
      </w:tr>
    </w:tbl>
    <w:p w14:paraId="7D36E6E5" w14:textId="77777777" w:rsidR="006C3FEE" w:rsidRPr="006C3FEE" w:rsidRDefault="006C3FEE" w:rsidP="006C3FEE">
      <w:pPr>
        <w:bidi/>
        <w:spacing w:after="0" w:line="240" w:lineRule="auto"/>
        <w:rPr>
          <w:rFonts w:ascii="Sakkal Majalla" w:eastAsia="Simplified Arabic" w:hAnsi="Sakkal Majalla" w:cs="Sakkal Majalla"/>
          <w:b/>
          <w:bCs/>
          <w:sz w:val="28"/>
          <w:szCs w:val="28"/>
          <w:rtl/>
        </w:rPr>
      </w:pPr>
    </w:p>
    <w:p w14:paraId="01732E29" w14:textId="77777777" w:rsidR="005732B7" w:rsidRDefault="005732B7" w:rsidP="006C3FEE">
      <w:pPr>
        <w:bidi/>
        <w:spacing w:after="0" w:line="240" w:lineRule="auto"/>
        <w:rPr>
          <w:rFonts w:ascii="Sakkal Majalla" w:eastAsia="Simplified Arabic" w:hAnsi="Sakkal Majalla" w:cs="Sakkal Majalla"/>
          <w:b/>
          <w:bCs/>
          <w:sz w:val="28"/>
          <w:szCs w:val="28"/>
          <w:rtl/>
        </w:rPr>
      </w:pP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2438F8" w:rsidRPr="006C3FEE" w14:paraId="59F60C05" w14:textId="77777777" w:rsidTr="00BA5885">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694A1434" w14:textId="744C4356" w:rsidR="002438F8" w:rsidRPr="006C3FEE" w:rsidRDefault="002438F8" w:rsidP="00BA5885">
            <w:pPr>
              <w:bidi/>
              <w:rPr>
                <w:rFonts w:ascii="Sakkal Majalla" w:hAnsi="Sakkal Majalla" w:cs="Sakkal Majalla"/>
                <w:bCs/>
                <w:sz w:val="28"/>
                <w:szCs w:val="28"/>
                <w:lang w:bidi="ar-JO"/>
              </w:rPr>
            </w:pPr>
            <w:r>
              <w:rPr>
                <w:rFonts w:ascii="Segoe UI" w:hAnsi="Segoe UI" w:cs="Segoe UI"/>
                <w:color w:val="000000"/>
                <w:shd w:val="clear" w:color="auto" w:fill="FFFFFF"/>
                <w:rtl/>
              </w:rPr>
              <w:t>المتغير الثالث: التغير في المهارات المطلوبة</w:t>
            </w:r>
          </w:p>
        </w:tc>
      </w:tr>
      <w:tr w:rsidR="002438F8" w:rsidRPr="006C3FEE" w14:paraId="5EFDB4CE"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F3802B1" w14:textId="77777777" w:rsidR="002438F8" w:rsidRPr="006C3FEE" w:rsidRDefault="002438F8" w:rsidP="002438F8">
            <w:pPr>
              <w:pStyle w:val="ListParagraph"/>
              <w:numPr>
                <w:ilvl w:val="0"/>
                <w:numId w:val="7"/>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CC2934" w14:textId="549DED23"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تتطلب التحولات في سوق العمل امتلاك العاملين مهارات رقمية متقدمة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5D556EC1"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186CB2A"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B2CD710"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2433B42"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8452088"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52B3BAA6"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60E33E7" w14:textId="77777777" w:rsidR="002438F8" w:rsidRPr="006C3FEE" w:rsidRDefault="002438F8" w:rsidP="002438F8">
            <w:pPr>
              <w:numPr>
                <w:ilvl w:val="0"/>
                <w:numId w:val="7"/>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9EA026E" w14:textId="46B3A62D"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تحرص المؤسسة على تطوير مهارات العاملين بما يتوافق مع متطلبات سوق العمل</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116C03D1"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7DB11D5"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A481F54"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BE6923D"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784F4E4"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3A2EDFA7"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40C5AC1" w14:textId="77777777" w:rsidR="002438F8" w:rsidRPr="006C3FEE" w:rsidRDefault="002438F8" w:rsidP="002438F8">
            <w:pPr>
              <w:numPr>
                <w:ilvl w:val="0"/>
                <w:numId w:val="7"/>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9027FE4" w14:textId="61102550"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تحدد المؤسسة المهارات المستقبلية اللازمة لمواكبة متطلبات سوق العمل</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6FF14F9A"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87B7DD"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CA568EF"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0B775E4"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9324FDF"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68027D5C"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346CD24" w14:textId="77777777" w:rsidR="002438F8" w:rsidRPr="006C3FEE" w:rsidRDefault="002438F8" w:rsidP="002438F8">
            <w:pPr>
              <w:numPr>
                <w:ilvl w:val="0"/>
                <w:numId w:val="7"/>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E38BA8A" w14:textId="2CB2C5D6"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تؤثر التحولات في سوق العمل على نوعية المهارات المطلوبة في المؤسسة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21591F85"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31AED8E"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B186249"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17F748C"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1A6D33C"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17F5AE60"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2902716" w14:textId="77777777" w:rsidR="002438F8" w:rsidRPr="006C3FEE" w:rsidRDefault="002438F8" w:rsidP="002438F8">
            <w:pPr>
              <w:numPr>
                <w:ilvl w:val="0"/>
                <w:numId w:val="7"/>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F3849B7" w14:textId="025594C6"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تسعى المؤسسة إلى تنمية المهارات الإبداعية والابتكارية للعاملين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1D70B957"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82F981"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3AA7480"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D441389"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7AE6216" w14:textId="77777777" w:rsidR="002438F8" w:rsidRPr="006C3FEE" w:rsidRDefault="002438F8" w:rsidP="00BA5885">
            <w:pPr>
              <w:bidi/>
              <w:rPr>
                <w:rFonts w:ascii="Sakkal Majalla" w:hAnsi="Sakkal Majalla" w:cs="Sakkal Majalla"/>
                <w:b/>
                <w:bCs/>
                <w:sz w:val="28"/>
                <w:szCs w:val="28"/>
                <w:lang w:bidi="ar-JO"/>
              </w:rPr>
            </w:pPr>
          </w:p>
        </w:tc>
      </w:tr>
    </w:tbl>
    <w:p w14:paraId="3ABE9411" w14:textId="77777777" w:rsidR="005732B7" w:rsidRPr="002438F8" w:rsidRDefault="005732B7" w:rsidP="005732B7">
      <w:pPr>
        <w:bidi/>
        <w:spacing w:after="0" w:line="240" w:lineRule="auto"/>
        <w:rPr>
          <w:rFonts w:ascii="Sakkal Majalla" w:eastAsia="Simplified Arabic" w:hAnsi="Sakkal Majalla" w:cs="Sakkal Majalla"/>
          <w:b/>
          <w:bCs/>
          <w:sz w:val="28"/>
          <w:szCs w:val="28"/>
          <w:rtl/>
        </w:rPr>
      </w:pPr>
    </w:p>
    <w:p w14:paraId="3C431A5B" w14:textId="77777777" w:rsidR="005732B7" w:rsidRDefault="005732B7" w:rsidP="005732B7">
      <w:pPr>
        <w:bidi/>
        <w:spacing w:after="0" w:line="240" w:lineRule="auto"/>
        <w:rPr>
          <w:rFonts w:ascii="Sakkal Majalla" w:eastAsia="Simplified Arabic" w:hAnsi="Sakkal Majalla" w:cs="Sakkal Majalla"/>
          <w:b/>
          <w:bCs/>
          <w:sz w:val="28"/>
          <w:szCs w:val="28"/>
          <w:rtl/>
        </w:rPr>
      </w:pP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2438F8" w:rsidRPr="006C3FEE" w14:paraId="7CBC59F2" w14:textId="77777777" w:rsidTr="00BA5885">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2721DC55" w14:textId="77777777" w:rsidR="002438F8" w:rsidRPr="002438F8" w:rsidRDefault="002438F8" w:rsidP="002438F8">
            <w:pPr>
              <w:shd w:val="clear" w:color="auto" w:fill="FFFFFF"/>
              <w:bidi/>
              <w:spacing w:after="180" w:line="240" w:lineRule="auto"/>
              <w:rPr>
                <w:rFonts w:ascii="Segoe UI" w:eastAsia="Times New Roman" w:hAnsi="Segoe UI" w:cs="Segoe UI"/>
                <w:color w:val="212121"/>
                <w:kern w:val="0"/>
                <w:sz w:val="23"/>
                <w:szCs w:val="23"/>
                <w14:ligatures w14:val="none"/>
              </w:rPr>
            </w:pPr>
            <w:r w:rsidRPr="002438F8">
              <w:rPr>
                <w:rFonts w:ascii="Segoe UI" w:eastAsia="Times New Roman" w:hAnsi="Segoe UI" w:cs="Segoe UI"/>
                <w:color w:val="000000"/>
                <w:kern w:val="0"/>
                <w:sz w:val="24"/>
                <w:szCs w:val="24"/>
                <w:rtl/>
                <w14:ligatures w14:val="none"/>
              </w:rPr>
              <w:t>المتغير الرابع: الاستدامة الوظيفية</w:t>
            </w:r>
          </w:p>
          <w:p w14:paraId="1774F3DE" w14:textId="4C1A46FB" w:rsidR="002438F8" w:rsidRPr="006C3FEE" w:rsidRDefault="002438F8" w:rsidP="00BA5885">
            <w:pPr>
              <w:bidi/>
              <w:rPr>
                <w:rFonts w:ascii="Sakkal Majalla" w:hAnsi="Sakkal Majalla" w:cs="Sakkal Majalla"/>
                <w:bCs/>
                <w:sz w:val="28"/>
                <w:szCs w:val="28"/>
                <w:lang w:bidi="ar-JO"/>
              </w:rPr>
            </w:pPr>
          </w:p>
        </w:tc>
      </w:tr>
      <w:tr w:rsidR="002438F8" w:rsidRPr="006C3FEE" w14:paraId="0B4D8D45"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0D391FF" w14:textId="77777777" w:rsidR="002438F8" w:rsidRPr="006C3FEE" w:rsidRDefault="002438F8" w:rsidP="002438F8">
            <w:pPr>
              <w:pStyle w:val="ListParagraph"/>
              <w:numPr>
                <w:ilvl w:val="0"/>
                <w:numId w:val="8"/>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F94D1DC" w14:textId="1BD01189"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تحرص المؤسسة على الاحتفاظ بالكفاءات البشرية المتميزة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7B439FD0"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56E5EC"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CBF7635"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826C99D"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3115743"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3985D087"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314112" w14:textId="77777777" w:rsidR="002438F8" w:rsidRPr="006C3FEE" w:rsidRDefault="002438F8" w:rsidP="002438F8">
            <w:pPr>
              <w:numPr>
                <w:ilvl w:val="0"/>
                <w:numId w:val="8"/>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19A2170" w14:textId="5FC9860E"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توفر المؤسسة بيئة عمل تدعم الاستقرار الوظيفي للعاملين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01018D9F"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3A2CEA0"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7DD9D02"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BDCFC47"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7C707DF"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429BD3FB"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D9D8EB4" w14:textId="77777777" w:rsidR="002438F8" w:rsidRPr="006C3FEE" w:rsidRDefault="002438F8" w:rsidP="002438F8">
            <w:pPr>
              <w:numPr>
                <w:ilvl w:val="0"/>
                <w:numId w:val="8"/>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0786A0F" w14:textId="3B507E58"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تسهم برامج التطوير المهني في تعزيز الاستدامة الوظيفية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26896CAF"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11B4800"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EA5DF7D"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C7B7214"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6D41E50"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0A4F262C"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F2013D4" w14:textId="77777777" w:rsidR="002438F8" w:rsidRPr="006C3FEE" w:rsidRDefault="002438F8" w:rsidP="002438F8">
            <w:pPr>
              <w:numPr>
                <w:ilvl w:val="0"/>
                <w:numId w:val="8"/>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CA5AF71" w14:textId="3DE24264"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Pr>
              <w:t>.</w:t>
            </w:r>
            <w:r>
              <w:rPr>
                <w:rFonts w:ascii="Segoe UI" w:hAnsi="Segoe UI" w:cs="Segoe UI"/>
                <w:color w:val="000000"/>
                <w:shd w:val="clear" w:color="auto" w:fill="FFFFFF"/>
                <w:rtl/>
              </w:rPr>
              <w:t xml:space="preserve"> تهتم المؤسسة بتحقيق التوازن بين احتياجات العاملين ومتطلبات العمل</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3B484C9B"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FAFA5E1"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07BA531"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27D3DB0"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9B47091"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0EA0AF53"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9782201" w14:textId="77777777" w:rsidR="002438F8" w:rsidRPr="006C3FEE" w:rsidRDefault="002438F8" w:rsidP="002438F8">
            <w:pPr>
              <w:numPr>
                <w:ilvl w:val="0"/>
                <w:numId w:val="8"/>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0BD46CC" w14:textId="38D2D61F"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Pr>
              <w:t>.</w:t>
            </w:r>
            <w:r>
              <w:rPr>
                <w:rFonts w:ascii="Segoe UI" w:hAnsi="Segoe UI" w:cs="Segoe UI"/>
                <w:color w:val="000000"/>
                <w:shd w:val="clear" w:color="auto" w:fill="FFFFFF"/>
                <w:rtl/>
              </w:rPr>
              <w:t xml:space="preserve"> تدعم المؤسسة رفاهية العاملين بما يسهم في استدامة الأداء الوظيفي</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6851D00E"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5A7A206"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AFF7A1A"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5FBFA95"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EC8F660" w14:textId="77777777" w:rsidR="002438F8" w:rsidRPr="006C3FEE" w:rsidRDefault="002438F8" w:rsidP="00BA5885">
            <w:pPr>
              <w:bidi/>
              <w:rPr>
                <w:rFonts w:ascii="Sakkal Majalla" w:hAnsi="Sakkal Majalla" w:cs="Sakkal Majalla"/>
                <w:b/>
                <w:bCs/>
                <w:sz w:val="28"/>
                <w:szCs w:val="28"/>
                <w:lang w:bidi="ar-JO"/>
              </w:rPr>
            </w:pPr>
          </w:p>
        </w:tc>
      </w:tr>
    </w:tbl>
    <w:p w14:paraId="7556F39D" w14:textId="3BFE60F0" w:rsidR="005732B7" w:rsidRDefault="005732B7" w:rsidP="005732B7">
      <w:pPr>
        <w:bidi/>
        <w:spacing w:after="0" w:line="240" w:lineRule="auto"/>
        <w:rPr>
          <w:rFonts w:ascii="Sakkal Majalla" w:eastAsia="Simplified Arabic" w:hAnsi="Sakkal Majalla" w:cs="Sakkal Majalla"/>
          <w:b/>
          <w:bCs/>
          <w:sz w:val="28"/>
          <w:szCs w:val="28"/>
          <w:rtl/>
        </w:rPr>
      </w:pPr>
    </w:p>
    <w:p w14:paraId="28D99993" w14:textId="3EE573B2" w:rsidR="002438F8" w:rsidRDefault="002438F8" w:rsidP="002438F8">
      <w:pPr>
        <w:bidi/>
        <w:spacing w:after="0" w:line="240" w:lineRule="auto"/>
        <w:rPr>
          <w:rFonts w:ascii="Sakkal Majalla" w:eastAsia="Simplified Arabic" w:hAnsi="Sakkal Majalla" w:cs="Sakkal Majalla"/>
          <w:b/>
          <w:bCs/>
          <w:sz w:val="28"/>
          <w:szCs w:val="28"/>
          <w:rtl/>
        </w:rPr>
      </w:pP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2438F8" w:rsidRPr="006C3FEE" w14:paraId="420053EB" w14:textId="77777777" w:rsidTr="00BA5885">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157EE6AA" w14:textId="77777777" w:rsidR="002438F8" w:rsidRPr="002438F8" w:rsidRDefault="002438F8" w:rsidP="002438F8">
            <w:pPr>
              <w:shd w:val="clear" w:color="auto" w:fill="FFFFFF"/>
              <w:bidi/>
              <w:spacing w:after="180" w:line="240" w:lineRule="auto"/>
              <w:rPr>
                <w:rFonts w:ascii="Segoe UI" w:eastAsia="Times New Roman" w:hAnsi="Segoe UI" w:cs="Segoe UI"/>
                <w:color w:val="212121"/>
                <w:kern w:val="0"/>
                <w:sz w:val="23"/>
                <w:szCs w:val="23"/>
                <w14:ligatures w14:val="none"/>
              </w:rPr>
            </w:pPr>
            <w:r w:rsidRPr="002438F8">
              <w:rPr>
                <w:rFonts w:ascii="Segoe UI" w:eastAsia="Times New Roman" w:hAnsi="Segoe UI" w:cs="Segoe UI"/>
                <w:color w:val="000000"/>
                <w:kern w:val="0"/>
                <w:sz w:val="24"/>
                <w:szCs w:val="24"/>
                <w:rtl/>
                <w14:ligatures w14:val="none"/>
              </w:rPr>
              <w:t>أبعاد المتغير التابع: تطوير استراتيجيات الموارد البشرية</w:t>
            </w:r>
          </w:p>
          <w:p w14:paraId="4063B7B7" w14:textId="77777777" w:rsidR="002438F8" w:rsidRPr="002438F8" w:rsidRDefault="002438F8" w:rsidP="002438F8">
            <w:pPr>
              <w:shd w:val="clear" w:color="auto" w:fill="FFFFFF"/>
              <w:bidi/>
              <w:spacing w:after="180" w:line="240" w:lineRule="auto"/>
              <w:rPr>
                <w:rFonts w:ascii="Segoe UI" w:eastAsia="Times New Roman" w:hAnsi="Segoe UI" w:cs="Segoe UI"/>
                <w:color w:val="212121"/>
                <w:kern w:val="0"/>
                <w:sz w:val="23"/>
                <w:szCs w:val="23"/>
                <w:rtl/>
                <w14:ligatures w14:val="none"/>
              </w:rPr>
            </w:pPr>
            <w:r w:rsidRPr="002438F8">
              <w:rPr>
                <w:rFonts w:ascii="Segoe UI" w:eastAsia="Times New Roman" w:hAnsi="Segoe UI" w:cs="Segoe UI"/>
                <w:color w:val="000000"/>
                <w:kern w:val="0"/>
                <w:sz w:val="24"/>
                <w:szCs w:val="24"/>
                <w:rtl/>
                <w14:ligatures w14:val="none"/>
              </w:rPr>
              <w:t>المتغير الأول: استراتيجيات التوظيف والاستقطاب</w:t>
            </w:r>
          </w:p>
          <w:p w14:paraId="69321945" w14:textId="02F1E8DC" w:rsidR="002438F8" w:rsidRPr="006C3FEE" w:rsidRDefault="002438F8" w:rsidP="00BA5885">
            <w:pPr>
              <w:bidi/>
              <w:rPr>
                <w:rFonts w:ascii="Sakkal Majalla" w:hAnsi="Sakkal Majalla" w:cs="Sakkal Majalla"/>
                <w:bCs/>
                <w:sz w:val="28"/>
                <w:szCs w:val="28"/>
                <w:lang w:bidi="ar-JO"/>
              </w:rPr>
            </w:pPr>
          </w:p>
        </w:tc>
      </w:tr>
      <w:tr w:rsidR="002438F8" w:rsidRPr="006C3FEE" w14:paraId="5CB65799"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1A02EC5" w14:textId="77777777" w:rsidR="002438F8" w:rsidRPr="006C3FEE" w:rsidRDefault="002438F8" w:rsidP="002438F8">
            <w:pPr>
              <w:pStyle w:val="ListParagraph"/>
              <w:numPr>
                <w:ilvl w:val="0"/>
                <w:numId w:val="9"/>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92F1196" w14:textId="4DB0061F"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تعتمد المؤسسة أساليب حديثة في استقطاب العاملين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3DC26F0D"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72B0B1B"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955EC4A"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056B8C8"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9FBD20F"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45EFEDC8"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A4B73BA" w14:textId="77777777" w:rsidR="002438F8" w:rsidRPr="006C3FEE" w:rsidRDefault="002438F8" w:rsidP="002438F8">
            <w:pPr>
              <w:numPr>
                <w:ilvl w:val="0"/>
                <w:numId w:val="9"/>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BA39D09" w14:textId="581E18F3"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تعتمد المؤسسة معايير واضحة في اختيار الموظفين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6ECC1C69"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76AE68D"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B1B732F"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71EA23F"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D43325C"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50E3B034"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081DCF6" w14:textId="77777777" w:rsidR="002438F8" w:rsidRPr="006C3FEE" w:rsidRDefault="002438F8" w:rsidP="002438F8">
            <w:pPr>
              <w:numPr>
                <w:ilvl w:val="0"/>
                <w:numId w:val="9"/>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10691E6" w14:textId="7DBDB880"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تستخدم المؤسسة أنظمة إلكترونية في عمليات التوظيف والاستقطاب</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6417F7CC"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68A45BF"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1A274CD"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06789BB"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F1B99B0"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2BE87A11"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9EBAEBB" w14:textId="77777777" w:rsidR="002438F8" w:rsidRPr="006C3FEE" w:rsidRDefault="002438F8" w:rsidP="002438F8">
            <w:pPr>
              <w:numPr>
                <w:ilvl w:val="0"/>
                <w:numId w:val="9"/>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19B0EBA" w14:textId="1A2403FF"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تسهم استراتيجيات التوظيف الحالية في جذب الكفاءات المناسبة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6490EAC2"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8AF19D"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B63E568"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264AAAA"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AF3F41A"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6C750F44"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09FA8E2" w14:textId="77777777" w:rsidR="002438F8" w:rsidRPr="006C3FEE" w:rsidRDefault="002438F8" w:rsidP="002438F8">
            <w:pPr>
              <w:numPr>
                <w:ilvl w:val="0"/>
                <w:numId w:val="9"/>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81E9D3F" w14:textId="01E8DD5D"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يتم تحديث سياسات التوظيف بما يتوافق مع متغيرات سوق العمل</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29836E1A"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223AAB8"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D59356E"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263759C"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CA3A170" w14:textId="77777777" w:rsidR="002438F8" w:rsidRPr="006C3FEE" w:rsidRDefault="002438F8" w:rsidP="00BA5885">
            <w:pPr>
              <w:bidi/>
              <w:rPr>
                <w:rFonts w:ascii="Sakkal Majalla" w:hAnsi="Sakkal Majalla" w:cs="Sakkal Majalla"/>
                <w:b/>
                <w:bCs/>
                <w:sz w:val="28"/>
                <w:szCs w:val="28"/>
                <w:lang w:bidi="ar-JO"/>
              </w:rPr>
            </w:pPr>
          </w:p>
        </w:tc>
      </w:tr>
    </w:tbl>
    <w:p w14:paraId="03943E99" w14:textId="381E51AC" w:rsidR="002438F8" w:rsidRDefault="002438F8" w:rsidP="002438F8">
      <w:pPr>
        <w:bidi/>
        <w:spacing w:after="0" w:line="240" w:lineRule="auto"/>
        <w:rPr>
          <w:rFonts w:ascii="Sakkal Majalla" w:eastAsia="Simplified Arabic" w:hAnsi="Sakkal Majalla" w:cs="Sakkal Majalla"/>
          <w:b/>
          <w:bCs/>
          <w:sz w:val="28"/>
          <w:szCs w:val="28"/>
          <w:rtl/>
        </w:rPr>
      </w:pPr>
    </w:p>
    <w:p w14:paraId="7E2FFC16" w14:textId="11E6D893" w:rsidR="002438F8" w:rsidRDefault="002438F8" w:rsidP="002438F8">
      <w:pPr>
        <w:bidi/>
        <w:spacing w:after="0" w:line="240" w:lineRule="auto"/>
        <w:rPr>
          <w:rFonts w:ascii="Sakkal Majalla" w:eastAsia="Simplified Arabic" w:hAnsi="Sakkal Majalla" w:cs="Sakkal Majalla"/>
          <w:b/>
          <w:bCs/>
          <w:sz w:val="28"/>
          <w:szCs w:val="28"/>
          <w:rtl/>
        </w:rPr>
      </w:pP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2438F8" w:rsidRPr="006C3FEE" w14:paraId="224A1598" w14:textId="77777777" w:rsidTr="00BA5885">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05F4796" w14:textId="1F8E5EF3" w:rsidR="002438F8" w:rsidRPr="006C3FEE" w:rsidRDefault="002438F8" w:rsidP="00BA5885">
            <w:pPr>
              <w:bidi/>
              <w:rPr>
                <w:rFonts w:ascii="Sakkal Majalla" w:hAnsi="Sakkal Majalla" w:cs="Sakkal Majalla"/>
                <w:bCs/>
                <w:sz w:val="28"/>
                <w:szCs w:val="28"/>
                <w:lang w:bidi="ar-JO"/>
              </w:rPr>
            </w:pPr>
            <w:r>
              <w:rPr>
                <w:rFonts w:ascii="Segoe UI" w:hAnsi="Segoe UI" w:cs="Segoe UI"/>
                <w:color w:val="000000"/>
                <w:shd w:val="clear" w:color="auto" w:fill="FFFFFF"/>
                <w:rtl/>
              </w:rPr>
              <w:t>المتغير الثاني: التدريب والتطوير</w:t>
            </w:r>
          </w:p>
        </w:tc>
      </w:tr>
      <w:tr w:rsidR="002438F8" w:rsidRPr="006C3FEE" w14:paraId="59787F2A"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F2B225E" w14:textId="77777777" w:rsidR="002438F8" w:rsidRPr="006C3FEE" w:rsidRDefault="002438F8" w:rsidP="002438F8">
            <w:pPr>
              <w:pStyle w:val="ListParagraph"/>
              <w:numPr>
                <w:ilvl w:val="0"/>
                <w:numId w:val="10"/>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4D221D4" w14:textId="38EAEF41"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توفر المؤسسة برامج تدريب مستمرة للعاملين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0C6885E7"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0E5B820"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7D568DC"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1249378"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33A2A60"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6EEF8334"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EB3435F" w14:textId="77777777" w:rsidR="002438F8" w:rsidRPr="006C3FEE" w:rsidRDefault="002438F8" w:rsidP="002438F8">
            <w:pPr>
              <w:numPr>
                <w:ilvl w:val="0"/>
                <w:numId w:val="10"/>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E2CA0E7" w14:textId="5D5A5E5B"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تحرص المؤسسة على تطوير المهارات الرقمية للعاملين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51258E77"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8D74F30"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705A3C0"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67E93F"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36BF053"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6500395C"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5896709" w14:textId="77777777" w:rsidR="002438F8" w:rsidRPr="006C3FEE" w:rsidRDefault="002438F8" w:rsidP="002438F8">
            <w:pPr>
              <w:numPr>
                <w:ilvl w:val="0"/>
                <w:numId w:val="10"/>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342BBEE" w14:textId="55740E3A"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تسهم البرامج التدريبية في رفع كفاءة العاملين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22307673"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83CDD37"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1FF4CBE"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A2FCCA0"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6C9C10F"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5D9626AC"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4A56140" w14:textId="77777777" w:rsidR="002438F8" w:rsidRPr="006C3FEE" w:rsidRDefault="002438F8" w:rsidP="002438F8">
            <w:pPr>
              <w:numPr>
                <w:ilvl w:val="0"/>
                <w:numId w:val="10"/>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790C47E" w14:textId="67E68B99"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تحدد المؤسسة الاحتياجات التدريبية للعاملين بصورة دورية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37CEF35C"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95AE53E"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F1946AD"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B93BCF"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8382953"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092AFE9C"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456864C" w14:textId="77777777" w:rsidR="002438F8" w:rsidRPr="006C3FEE" w:rsidRDefault="002438F8" w:rsidP="002438F8">
            <w:pPr>
              <w:numPr>
                <w:ilvl w:val="0"/>
                <w:numId w:val="10"/>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66B0E70" w14:textId="4B1034A1" w:rsidR="002438F8" w:rsidRPr="006C3FEE" w:rsidRDefault="002438F8" w:rsidP="00BA5885">
            <w:pPr>
              <w:bidi/>
              <w:rPr>
                <w:rFonts w:ascii="Sakkal Majalla" w:hAnsi="Sakkal Majalla" w:cs="Sakkal Majalla"/>
                <w:sz w:val="28"/>
                <w:szCs w:val="28"/>
                <w:rtl/>
              </w:rPr>
            </w:pPr>
            <w:r>
              <w:rPr>
                <w:rFonts w:ascii="Segoe UI" w:hAnsi="Segoe UI" w:cs="Segoe UI"/>
                <w:color w:val="000000"/>
                <w:shd w:val="clear" w:color="auto" w:fill="FFFFFF"/>
                <w:rtl/>
              </w:rPr>
              <w:t>تواكب البرامج التدريبية التطورات الحديثة في سوق العمل</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3415D00E"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3DB7C1B"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634FB8A"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9A2ADE8"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0F66FC8" w14:textId="77777777" w:rsidR="002438F8" w:rsidRPr="006C3FEE" w:rsidRDefault="002438F8" w:rsidP="00BA5885">
            <w:pPr>
              <w:bidi/>
              <w:rPr>
                <w:rFonts w:ascii="Sakkal Majalla" w:hAnsi="Sakkal Majalla" w:cs="Sakkal Majalla"/>
                <w:b/>
                <w:bCs/>
                <w:sz w:val="28"/>
                <w:szCs w:val="28"/>
                <w:lang w:bidi="ar-JO"/>
              </w:rPr>
            </w:pPr>
          </w:p>
        </w:tc>
      </w:tr>
    </w:tbl>
    <w:p w14:paraId="600F2730" w14:textId="66FFD1F4" w:rsidR="002438F8" w:rsidRDefault="002438F8" w:rsidP="002438F8">
      <w:pPr>
        <w:bidi/>
        <w:spacing w:after="0" w:line="240" w:lineRule="auto"/>
        <w:rPr>
          <w:rFonts w:ascii="Sakkal Majalla" w:eastAsia="Simplified Arabic" w:hAnsi="Sakkal Majalla" w:cs="Sakkal Majalla"/>
          <w:b/>
          <w:bCs/>
          <w:sz w:val="28"/>
          <w:szCs w:val="28"/>
          <w:rtl/>
        </w:rPr>
      </w:pPr>
    </w:p>
    <w:p w14:paraId="7F267227" w14:textId="00F62D52" w:rsidR="002438F8" w:rsidRDefault="002438F8" w:rsidP="002438F8">
      <w:pPr>
        <w:bidi/>
        <w:spacing w:after="0" w:line="240" w:lineRule="auto"/>
        <w:rPr>
          <w:rFonts w:ascii="Sakkal Majalla" w:eastAsia="Simplified Arabic" w:hAnsi="Sakkal Majalla" w:cs="Sakkal Majalla"/>
          <w:b/>
          <w:bCs/>
          <w:sz w:val="28"/>
          <w:szCs w:val="28"/>
          <w:rtl/>
        </w:rPr>
      </w:pPr>
    </w:p>
    <w:p w14:paraId="7F354CAC" w14:textId="3ACB50EE" w:rsidR="002438F8" w:rsidRDefault="002438F8" w:rsidP="002438F8">
      <w:pPr>
        <w:bidi/>
        <w:spacing w:after="0" w:line="240" w:lineRule="auto"/>
        <w:rPr>
          <w:rFonts w:ascii="Sakkal Majalla" w:eastAsia="Simplified Arabic" w:hAnsi="Sakkal Majalla" w:cs="Sakkal Majalla"/>
          <w:b/>
          <w:bCs/>
          <w:sz w:val="28"/>
          <w:szCs w:val="28"/>
          <w:rtl/>
        </w:rPr>
      </w:pP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2438F8" w:rsidRPr="006C3FEE" w14:paraId="41051C25" w14:textId="77777777" w:rsidTr="00BA5885">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233B9D0F" w14:textId="2CD9BD81" w:rsidR="002438F8" w:rsidRPr="006C3FEE" w:rsidRDefault="00BF5509" w:rsidP="00BA5885">
            <w:pPr>
              <w:bidi/>
              <w:rPr>
                <w:rFonts w:ascii="Sakkal Majalla" w:hAnsi="Sakkal Majalla" w:cs="Sakkal Majalla"/>
                <w:bCs/>
                <w:sz w:val="28"/>
                <w:szCs w:val="28"/>
                <w:lang w:bidi="ar-JO"/>
              </w:rPr>
            </w:pPr>
            <w:r>
              <w:rPr>
                <w:rFonts w:ascii="Segoe UI" w:hAnsi="Segoe UI" w:cs="Segoe UI"/>
                <w:color w:val="000000"/>
                <w:shd w:val="clear" w:color="auto" w:fill="FFFFFF"/>
                <w:rtl/>
              </w:rPr>
              <w:lastRenderedPageBreak/>
              <w:t>المتغير الثالث: إدارة الأداء</w:t>
            </w:r>
          </w:p>
        </w:tc>
      </w:tr>
      <w:tr w:rsidR="002438F8" w:rsidRPr="006C3FEE" w14:paraId="03926C74"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C158D28" w14:textId="77777777" w:rsidR="002438F8" w:rsidRPr="006C3FEE" w:rsidRDefault="002438F8" w:rsidP="002438F8">
            <w:pPr>
              <w:pStyle w:val="ListParagraph"/>
              <w:numPr>
                <w:ilvl w:val="0"/>
                <w:numId w:val="11"/>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1D52FF0" w14:textId="1360B05C" w:rsidR="002438F8" w:rsidRPr="006C3FEE" w:rsidRDefault="00BF5509" w:rsidP="00BA5885">
            <w:pPr>
              <w:bidi/>
              <w:rPr>
                <w:rFonts w:ascii="Sakkal Majalla" w:hAnsi="Sakkal Majalla" w:cs="Sakkal Majalla"/>
                <w:sz w:val="28"/>
                <w:szCs w:val="28"/>
                <w:rtl/>
              </w:rPr>
            </w:pPr>
            <w:r>
              <w:rPr>
                <w:rFonts w:ascii="Segoe UI" w:hAnsi="Segoe UI" w:cs="Segoe UI"/>
                <w:color w:val="000000"/>
                <w:shd w:val="clear" w:color="auto" w:fill="FFFFFF"/>
                <w:rtl/>
              </w:rPr>
              <w:t>تعتمد المؤسسة نظاماً واضحاً لتقييم أداء العاملين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4A9D067E"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50EF6BB"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A1C0714"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0484503"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F8C4727"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7224B15C"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35743FB" w14:textId="77777777" w:rsidR="002438F8" w:rsidRPr="006C3FEE" w:rsidRDefault="002438F8" w:rsidP="002438F8">
            <w:pPr>
              <w:numPr>
                <w:ilvl w:val="0"/>
                <w:numId w:val="11"/>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5D7C39B" w14:textId="55BF42B6" w:rsidR="002438F8" w:rsidRPr="006C3FEE" w:rsidRDefault="00BF5509" w:rsidP="00BA5885">
            <w:pPr>
              <w:bidi/>
              <w:rPr>
                <w:rFonts w:ascii="Sakkal Majalla" w:hAnsi="Sakkal Majalla" w:cs="Sakkal Majalla"/>
                <w:sz w:val="28"/>
                <w:szCs w:val="28"/>
                <w:rtl/>
              </w:rPr>
            </w:pPr>
            <w:r>
              <w:rPr>
                <w:rFonts w:ascii="Segoe UI" w:hAnsi="Segoe UI" w:cs="Segoe UI"/>
                <w:color w:val="000000"/>
                <w:shd w:val="clear" w:color="auto" w:fill="FFFFFF"/>
                <w:rtl/>
              </w:rPr>
              <w:t>يتم تقييم أداء العاملين بصورة دورية ومنتظمة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2177FFD4"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39E3EC9"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8DB6589"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3D2FB4E"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FFFC490"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05367FF1"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4B50997" w14:textId="77777777" w:rsidR="002438F8" w:rsidRPr="006C3FEE" w:rsidRDefault="002438F8" w:rsidP="002438F8">
            <w:pPr>
              <w:numPr>
                <w:ilvl w:val="0"/>
                <w:numId w:val="11"/>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03DA060" w14:textId="6057F4C9" w:rsidR="002438F8" w:rsidRPr="006C3FEE" w:rsidRDefault="00BF5509" w:rsidP="00BA5885">
            <w:pPr>
              <w:bidi/>
              <w:rPr>
                <w:rFonts w:ascii="Sakkal Majalla" w:hAnsi="Sakkal Majalla" w:cs="Sakkal Majalla"/>
                <w:sz w:val="28"/>
                <w:szCs w:val="28"/>
                <w:rtl/>
              </w:rPr>
            </w:pPr>
            <w:r>
              <w:rPr>
                <w:rFonts w:ascii="Segoe UI" w:hAnsi="Segoe UI" w:cs="Segoe UI"/>
                <w:color w:val="000000"/>
                <w:shd w:val="clear" w:color="auto" w:fill="FFFFFF"/>
                <w:rtl/>
              </w:rPr>
              <w:t>تستخدم نتائج تقييم الأداء في تحسين الأداء الوظيفي</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473E5765"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DAB9356"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A401551"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77EC4C8"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54FE5FA"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0D214270"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6D6E50B" w14:textId="77777777" w:rsidR="002438F8" w:rsidRPr="006C3FEE" w:rsidRDefault="002438F8" w:rsidP="002438F8">
            <w:pPr>
              <w:numPr>
                <w:ilvl w:val="0"/>
                <w:numId w:val="11"/>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D1D9C14" w14:textId="49FE971C" w:rsidR="002438F8" w:rsidRPr="006C3FEE" w:rsidRDefault="00BF5509" w:rsidP="00BA5885">
            <w:pPr>
              <w:bidi/>
              <w:rPr>
                <w:rFonts w:ascii="Sakkal Majalla" w:hAnsi="Sakkal Majalla" w:cs="Sakkal Majalla"/>
                <w:sz w:val="28"/>
                <w:szCs w:val="28"/>
                <w:rtl/>
              </w:rPr>
            </w:pPr>
            <w:r>
              <w:rPr>
                <w:rFonts w:ascii="Segoe UI" w:hAnsi="Segoe UI" w:cs="Segoe UI"/>
                <w:color w:val="000000"/>
                <w:shd w:val="clear" w:color="auto" w:fill="FFFFFF"/>
                <w:rtl/>
              </w:rPr>
              <w:t>تعتمد المؤسسة معايير موضوعية في تقييم الأداء</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03F9973E"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92BCF30"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0B8179D"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16EBE32"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0836E0A" w14:textId="77777777" w:rsidR="002438F8" w:rsidRPr="006C3FEE" w:rsidRDefault="002438F8" w:rsidP="00BA5885">
            <w:pPr>
              <w:bidi/>
              <w:rPr>
                <w:rFonts w:ascii="Sakkal Majalla" w:hAnsi="Sakkal Majalla" w:cs="Sakkal Majalla"/>
                <w:b/>
                <w:bCs/>
                <w:sz w:val="28"/>
                <w:szCs w:val="28"/>
                <w:lang w:bidi="ar-JO"/>
              </w:rPr>
            </w:pPr>
          </w:p>
        </w:tc>
      </w:tr>
      <w:tr w:rsidR="002438F8" w:rsidRPr="006C3FEE" w14:paraId="113A6C85"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FFE7D22" w14:textId="77777777" w:rsidR="002438F8" w:rsidRPr="006C3FEE" w:rsidRDefault="002438F8" w:rsidP="002438F8">
            <w:pPr>
              <w:numPr>
                <w:ilvl w:val="0"/>
                <w:numId w:val="11"/>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71134EE6" w14:textId="24500192" w:rsidR="002438F8" w:rsidRPr="006C3FEE" w:rsidRDefault="00BF5509" w:rsidP="00BA5885">
            <w:pPr>
              <w:bidi/>
              <w:rPr>
                <w:rFonts w:ascii="Sakkal Majalla" w:hAnsi="Sakkal Majalla" w:cs="Sakkal Majalla"/>
                <w:sz w:val="28"/>
                <w:szCs w:val="28"/>
                <w:rtl/>
              </w:rPr>
            </w:pPr>
            <w:r>
              <w:rPr>
                <w:rFonts w:ascii="Segoe UI" w:hAnsi="Segoe UI" w:cs="Segoe UI"/>
                <w:color w:val="000000"/>
                <w:shd w:val="clear" w:color="auto" w:fill="FFFFFF"/>
                <w:rtl/>
              </w:rPr>
              <w:t>تسهم نظم تقييم الأداء في تطوير أداء العاملين</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0CC6CDAF"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1CD7D6E" w14:textId="77777777" w:rsidR="002438F8" w:rsidRPr="006C3FEE" w:rsidRDefault="002438F8"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351AA0D" w14:textId="77777777" w:rsidR="002438F8" w:rsidRPr="006C3FEE" w:rsidRDefault="002438F8"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EF553F7" w14:textId="77777777" w:rsidR="002438F8" w:rsidRPr="006C3FEE" w:rsidRDefault="002438F8"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4A3211E" w14:textId="77777777" w:rsidR="002438F8" w:rsidRPr="006C3FEE" w:rsidRDefault="002438F8" w:rsidP="00BA5885">
            <w:pPr>
              <w:bidi/>
              <w:rPr>
                <w:rFonts w:ascii="Sakkal Majalla" w:hAnsi="Sakkal Majalla" w:cs="Sakkal Majalla"/>
                <w:b/>
                <w:bCs/>
                <w:sz w:val="28"/>
                <w:szCs w:val="28"/>
                <w:lang w:bidi="ar-JO"/>
              </w:rPr>
            </w:pPr>
          </w:p>
        </w:tc>
      </w:tr>
    </w:tbl>
    <w:p w14:paraId="24EC95CD" w14:textId="30B2CDEF" w:rsidR="002438F8" w:rsidRDefault="002438F8" w:rsidP="002438F8">
      <w:pPr>
        <w:bidi/>
        <w:spacing w:after="0" w:line="240" w:lineRule="auto"/>
        <w:rPr>
          <w:rFonts w:ascii="Sakkal Majalla" w:eastAsia="Simplified Arabic" w:hAnsi="Sakkal Majalla" w:cs="Sakkal Majalla"/>
          <w:b/>
          <w:bCs/>
          <w:sz w:val="28"/>
          <w:szCs w:val="28"/>
          <w:rtl/>
        </w:rPr>
      </w:pPr>
    </w:p>
    <w:p w14:paraId="5693192C" w14:textId="64399489" w:rsidR="002438F8" w:rsidRDefault="002438F8" w:rsidP="002438F8">
      <w:pPr>
        <w:bidi/>
        <w:spacing w:after="0" w:line="240" w:lineRule="auto"/>
        <w:rPr>
          <w:rFonts w:ascii="Sakkal Majalla" w:eastAsia="Simplified Arabic" w:hAnsi="Sakkal Majalla" w:cs="Sakkal Majalla"/>
          <w:b/>
          <w:bCs/>
          <w:sz w:val="28"/>
          <w:szCs w:val="28"/>
          <w:rtl/>
        </w:rPr>
      </w:pP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BF5509" w:rsidRPr="006C3FEE" w14:paraId="116C4356" w14:textId="77777777" w:rsidTr="00BA5885">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8B2C250" w14:textId="77777777" w:rsidR="00BF5509" w:rsidRPr="00BF5509" w:rsidRDefault="00BF5509" w:rsidP="00BF5509">
            <w:pPr>
              <w:shd w:val="clear" w:color="auto" w:fill="FFFFFF"/>
              <w:bidi/>
              <w:spacing w:after="180" w:line="240" w:lineRule="auto"/>
              <w:rPr>
                <w:rFonts w:ascii="Segoe UI" w:eastAsia="Times New Roman" w:hAnsi="Segoe UI" w:cs="Segoe UI"/>
                <w:color w:val="212121"/>
                <w:kern w:val="0"/>
                <w:sz w:val="23"/>
                <w:szCs w:val="23"/>
                <w14:ligatures w14:val="none"/>
              </w:rPr>
            </w:pPr>
            <w:r w:rsidRPr="00BF5509">
              <w:rPr>
                <w:rFonts w:ascii="Segoe UI" w:eastAsia="Times New Roman" w:hAnsi="Segoe UI" w:cs="Segoe UI"/>
                <w:color w:val="000000"/>
                <w:kern w:val="0"/>
                <w:sz w:val="24"/>
                <w:szCs w:val="24"/>
                <w:rtl/>
                <w14:ligatures w14:val="none"/>
              </w:rPr>
              <w:t>المتغير الرابع: إدارة المواهب والاحتفاظ بالكفاءات</w:t>
            </w:r>
          </w:p>
          <w:p w14:paraId="539B8C90" w14:textId="03B7BC56" w:rsidR="00BF5509" w:rsidRPr="00BF5509" w:rsidRDefault="00BF5509" w:rsidP="00BA5885">
            <w:pPr>
              <w:bidi/>
              <w:rPr>
                <w:rFonts w:ascii="Sakkal Majalla" w:hAnsi="Sakkal Majalla" w:cs="Sakkal Majalla"/>
                <w:bCs/>
                <w:sz w:val="28"/>
                <w:szCs w:val="28"/>
                <w:lang w:bidi="ar-JO"/>
              </w:rPr>
            </w:pPr>
          </w:p>
        </w:tc>
      </w:tr>
      <w:tr w:rsidR="00BF5509" w:rsidRPr="006C3FEE" w14:paraId="0F6056CF"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15FF79D" w14:textId="77777777" w:rsidR="00BF5509" w:rsidRPr="006C3FEE" w:rsidRDefault="00BF5509" w:rsidP="00BF5509">
            <w:pPr>
              <w:pStyle w:val="ListParagraph"/>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9AAEC71" w14:textId="4407442B" w:rsidR="00BF5509" w:rsidRPr="006C3FEE" w:rsidRDefault="00BF5509" w:rsidP="00BA5885">
            <w:pPr>
              <w:bidi/>
              <w:rPr>
                <w:rFonts w:ascii="Sakkal Majalla" w:hAnsi="Sakkal Majalla" w:cs="Sakkal Majalla"/>
                <w:sz w:val="28"/>
                <w:szCs w:val="28"/>
                <w:rtl/>
              </w:rPr>
            </w:pPr>
            <w:r>
              <w:rPr>
                <w:rFonts w:ascii="Segoe UI" w:hAnsi="Segoe UI" w:cs="Segoe UI"/>
                <w:color w:val="000000"/>
                <w:shd w:val="clear" w:color="auto" w:fill="FFFFFF"/>
                <w:rtl/>
              </w:rPr>
              <w:t>تحرص المؤسسة على الاحتفاظ بالكفاءات البشرية المتميزة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0D3DA3EA" w14:textId="77777777" w:rsidR="00BF5509" w:rsidRPr="006C3FEE" w:rsidRDefault="00BF5509"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0C6066D" w14:textId="77777777" w:rsidR="00BF5509" w:rsidRPr="006C3FEE" w:rsidRDefault="00BF5509"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7F142D7" w14:textId="77777777" w:rsidR="00BF5509" w:rsidRPr="006C3FEE" w:rsidRDefault="00BF5509"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D9DF146" w14:textId="77777777" w:rsidR="00BF5509" w:rsidRPr="006C3FEE" w:rsidRDefault="00BF5509"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F3DC2A0" w14:textId="77777777" w:rsidR="00BF5509" w:rsidRPr="006C3FEE" w:rsidRDefault="00BF5509" w:rsidP="00BA5885">
            <w:pPr>
              <w:bidi/>
              <w:rPr>
                <w:rFonts w:ascii="Sakkal Majalla" w:hAnsi="Sakkal Majalla" w:cs="Sakkal Majalla"/>
                <w:b/>
                <w:bCs/>
                <w:sz w:val="28"/>
                <w:szCs w:val="28"/>
                <w:lang w:bidi="ar-JO"/>
              </w:rPr>
            </w:pPr>
          </w:p>
        </w:tc>
      </w:tr>
      <w:tr w:rsidR="00BF5509" w:rsidRPr="006C3FEE" w14:paraId="627B63E3"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DEEFF23" w14:textId="77777777" w:rsidR="00BF5509" w:rsidRPr="006C3FEE" w:rsidRDefault="00BF5509" w:rsidP="00BF5509">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4BEEDE8" w14:textId="571FA492" w:rsidR="00BF5509" w:rsidRPr="006C3FEE" w:rsidRDefault="00BF5509" w:rsidP="00BA5885">
            <w:pPr>
              <w:bidi/>
              <w:rPr>
                <w:rFonts w:ascii="Sakkal Majalla" w:hAnsi="Sakkal Majalla" w:cs="Sakkal Majalla"/>
                <w:sz w:val="28"/>
                <w:szCs w:val="28"/>
                <w:rtl/>
              </w:rPr>
            </w:pPr>
            <w:r>
              <w:rPr>
                <w:rFonts w:ascii="Segoe UI" w:hAnsi="Segoe UI" w:cs="Segoe UI"/>
                <w:color w:val="000000"/>
                <w:shd w:val="clear" w:color="auto" w:fill="FFFFFF"/>
                <w:rtl/>
              </w:rPr>
              <w:t>توفر المؤسسة بيئة عمل تشجع العاملين على الاستمرار في العمل</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3BB9B16D" w14:textId="77777777" w:rsidR="00BF5509" w:rsidRPr="006C3FEE" w:rsidRDefault="00BF5509"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DD87BC3" w14:textId="77777777" w:rsidR="00BF5509" w:rsidRPr="006C3FEE" w:rsidRDefault="00BF5509"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510C786" w14:textId="77777777" w:rsidR="00BF5509" w:rsidRPr="006C3FEE" w:rsidRDefault="00BF5509"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FC337CB" w14:textId="77777777" w:rsidR="00BF5509" w:rsidRPr="006C3FEE" w:rsidRDefault="00BF5509"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F4057F6" w14:textId="77777777" w:rsidR="00BF5509" w:rsidRPr="006C3FEE" w:rsidRDefault="00BF5509" w:rsidP="00BA5885">
            <w:pPr>
              <w:bidi/>
              <w:rPr>
                <w:rFonts w:ascii="Sakkal Majalla" w:hAnsi="Sakkal Majalla" w:cs="Sakkal Majalla"/>
                <w:b/>
                <w:bCs/>
                <w:sz w:val="28"/>
                <w:szCs w:val="28"/>
                <w:lang w:bidi="ar-JO"/>
              </w:rPr>
            </w:pPr>
          </w:p>
        </w:tc>
      </w:tr>
      <w:tr w:rsidR="00BF5509" w:rsidRPr="006C3FEE" w14:paraId="2B16B4F8"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2B3EE7B" w14:textId="77777777" w:rsidR="00BF5509" w:rsidRPr="006C3FEE" w:rsidRDefault="00BF5509" w:rsidP="00BF5509">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BD0B78E" w14:textId="76A481DF" w:rsidR="00BF5509" w:rsidRPr="006C3FEE" w:rsidRDefault="00BF5509" w:rsidP="00BF5509">
            <w:pPr>
              <w:tabs>
                <w:tab w:val="left" w:pos="1090"/>
              </w:tabs>
              <w:bidi/>
              <w:rPr>
                <w:rFonts w:ascii="Sakkal Majalla" w:hAnsi="Sakkal Majalla" w:cs="Sakkal Majalla"/>
                <w:sz w:val="28"/>
                <w:szCs w:val="28"/>
                <w:rtl/>
              </w:rPr>
            </w:pPr>
            <w:r>
              <w:rPr>
                <w:rFonts w:ascii="Segoe UI" w:hAnsi="Segoe UI" w:cs="Segoe UI"/>
                <w:color w:val="000000"/>
                <w:shd w:val="clear" w:color="auto" w:fill="FFFFFF"/>
                <w:rtl/>
              </w:rPr>
              <w:t>تتبنى المؤسسة سياسات تدعم استقرار العاملين ورضاهم الوظيفي</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511E9861" w14:textId="77777777" w:rsidR="00BF5509" w:rsidRPr="006C3FEE" w:rsidRDefault="00BF5509"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DC89A41" w14:textId="77777777" w:rsidR="00BF5509" w:rsidRPr="006C3FEE" w:rsidRDefault="00BF5509"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3D2815C" w14:textId="77777777" w:rsidR="00BF5509" w:rsidRPr="006C3FEE" w:rsidRDefault="00BF5509"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DB986C8" w14:textId="77777777" w:rsidR="00BF5509" w:rsidRPr="006C3FEE" w:rsidRDefault="00BF5509"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17470C3" w14:textId="77777777" w:rsidR="00BF5509" w:rsidRPr="006C3FEE" w:rsidRDefault="00BF5509" w:rsidP="00BA5885">
            <w:pPr>
              <w:bidi/>
              <w:rPr>
                <w:rFonts w:ascii="Sakkal Majalla" w:hAnsi="Sakkal Majalla" w:cs="Sakkal Majalla"/>
                <w:b/>
                <w:bCs/>
                <w:sz w:val="28"/>
                <w:szCs w:val="28"/>
                <w:lang w:bidi="ar-JO"/>
              </w:rPr>
            </w:pPr>
          </w:p>
        </w:tc>
      </w:tr>
      <w:tr w:rsidR="00BF5509" w:rsidRPr="006C3FEE" w14:paraId="11B3BEDB"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129568D" w14:textId="77777777" w:rsidR="00BF5509" w:rsidRPr="006C3FEE" w:rsidRDefault="00BF5509" w:rsidP="00BF5509">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9EA2B80" w14:textId="368C8AB4" w:rsidR="00BF5509" w:rsidRPr="006C3FEE" w:rsidRDefault="00BF5509" w:rsidP="00BA5885">
            <w:pPr>
              <w:bidi/>
              <w:rPr>
                <w:rFonts w:ascii="Sakkal Majalla" w:hAnsi="Sakkal Majalla" w:cs="Sakkal Majalla"/>
                <w:sz w:val="28"/>
                <w:szCs w:val="28"/>
                <w:rtl/>
              </w:rPr>
            </w:pPr>
            <w:r>
              <w:rPr>
                <w:rFonts w:ascii="Segoe UI" w:hAnsi="Segoe UI" w:cs="Segoe UI"/>
                <w:color w:val="000000"/>
                <w:shd w:val="clear" w:color="auto" w:fill="FFFFFF"/>
                <w:rtl/>
              </w:rPr>
              <w:t>توفر المؤسسة فرصاً للتطوير المهني للكفاءات المتميزة</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3793A3E5" w14:textId="77777777" w:rsidR="00BF5509" w:rsidRPr="006C3FEE" w:rsidRDefault="00BF5509"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6034C3A" w14:textId="77777777" w:rsidR="00BF5509" w:rsidRPr="006C3FEE" w:rsidRDefault="00BF5509"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7902436" w14:textId="77777777" w:rsidR="00BF5509" w:rsidRPr="006C3FEE" w:rsidRDefault="00BF5509"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FCA0EF9" w14:textId="77777777" w:rsidR="00BF5509" w:rsidRPr="006C3FEE" w:rsidRDefault="00BF5509"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5AD3AC0" w14:textId="77777777" w:rsidR="00BF5509" w:rsidRPr="006C3FEE" w:rsidRDefault="00BF5509" w:rsidP="00BA5885">
            <w:pPr>
              <w:bidi/>
              <w:rPr>
                <w:rFonts w:ascii="Sakkal Majalla" w:hAnsi="Sakkal Majalla" w:cs="Sakkal Majalla"/>
                <w:b/>
                <w:bCs/>
                <w:sz w:val="28"/>
                <w:szCs w:val="28"/>
                <w:lang w:bidi="ar-JO"/>
              </w:rPr>
            </w:pPr>
          </w:p>
        </w:tc>
      </w:tr>
      <w:tr w:rsidR="00BF5509" w:rsidRPr="006C3FEE" w14:paraId="0C9EBE9C" w14:textId="77777777" w:rsidTr="00BA5885">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7AD88A3" w14:textId="77777777" w:rsidR="00BF5509" w:rsidRPr="006C3FEE" w:rsidRDefault="00BF5509" w:rsidP="00BF5509">
            <w:pPr>
              <w:numPr>
                <w:ilvl w:val="0"/>
                <w:numId w:val="12"/>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175FAE15" w14:textId="380EFB48" w:rsidR="00BF5509" w:rsidRPr="006C3FEE" w:rsidRDefault="00BF5509" w:rsidP="00BA5885">
            <w:pPr>
              <w:bidi/>
              <w:rPr>
                <w:rFonts w:ascii="Sakkal Majalla" w:hAnsi="Sakkal Majalla" w:cs="Sakkal Majalla"/>
                <w:sz w:val="28"/>
                <w:szCs w:val="28"/>
                <w:rtl/>
              </w:rPr>
            </w:pPr>
            <w:r>
              <w:rPr>
                <w:rFonts w:ascii="Segoe UI" w:hAnsi="Segoe UI" w:cs="Segoe UI"/>
                <w:color w:val="000000"/>
                <w:shd w:val="clear" w:color="auto" w:fill="FFFFFF"/>
                <w:rtl/>
              </w:rPr>
              <w:t>تسهم ممارسات إدارة المواهب في تعزيز الأداء المؤسسي</w:t>
            </w:r>
            <w:r>
              <w:rPr>
                <w:rFonts w:ascii="Segoe UI" w:hAnsi="Segoe UI" w:cs="Segoe UI"/>
                <w:color w:val="000000"/>
                <w:shd w:val="clear" w:color="auto" w:fill="FFFFFF"/>
              </w:rPr>
              <w:t>.</w:t>
            </w:r>
          </w:p>
        </w:tc>
        <w:tc>
          <w:tcPr>
            <w:tcW w:w="735" w:type="dxa"/>
            <w:tcBorders>
              <w:top w:val="single" w:sz="4" w:space="0" w:color="auto"/>
              <w:left w:val="single" w:sz="4" w:space="0" w:color="auto"/>
              <w:bottom w:val="single" w:sz="4" w:space="0" w:color="auto"/>
              <w:right w:val="single" w:sz="4" w:space="0" w:color="auto"/>
            </w:tcBorders>
          </w:tcPr>
          <w:p w14:paraId="4CA61F70" w14:textId="77777777" w:rsidR="00BF5509" w:rsidRPr="006C3FEE" w:rsidRDefault="00BF5509"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10F44A" w14:textId="77777777" w:rsidR="00BF5509" w:rsidRPr="006C3FEE" w:rsidRDefault="00BF5509" w:rsidP="00BA5885">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178843D" w14:textId="77777777" w:rsidR="00BF5509" w:rsidRPr="006C3FEE" w:rsidRDefault="00BF5509" w:rsidP="00BA5885">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75EB55" w14:textId="77777777" w:rsidR="00BF5509" w:rsidRPr="006C3FEE" w:rsidRDefault="00BF5509" w:rsidP="00BA5885">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D1E72F" w14:textId="77777777" w:rsidR="00BF5509" w:rsidRPr="006C3FEE" w:rsidRDefault="00BF5509" w:rsidP="00BA5885">
            <w:pPr>
              <w:bidi/>
              <w:rPr>
                <w:rFonts w:ascii="Sakkal Majalla" w:hAnsi="Sakkal Majalla" w:cs="Sakkal Majalla"/>
                <w:b/>
                <w:bCs/>
                <w:sz w:val="28"/>
                <w:szCs w:val="28"/>
                <w:lang w:bidi="ar-JO"/>
              </w:rPr>
            </w:pPr>
          </w:p>
        </w:tc>
      </w:tr>
    </w:tbl>
    <w:p w14:paraId="100426A9" w14:textId="77777777" w:rsidR="002438F8" w:rsidRPr="00BF5509" w:rsidRDefault="002438F8" w:rsidP="002438F8">
      <w:pPr>
        <w:bidi/>
        <w:spacing w:after="0" w:line="240" w:lineRule="auto"/>
        <w:rPr>
          <w:rFonts w:ascii="Sakkal Majalla" w:eastAsia="Simplified Arabic" w:hAnsi="Sakkal Majalla" w:cs="Sakkal Majalla"/>
          <w:b/>
          <w:bCs/>
          <w:sz w:val="28"/>
          <w:szCs w:val="28"/>
          <w:rtl/>
        </w:rPr>
      </w:pPr>
    </w:p>
    <w:p w14:paraId="23CCD715" w14:textId="2FD4F3D2" w:rsidR="005732B7" w:rsidRDefault="005732B7" w:rsidP="005732B7">
      <w:pPr>
        <w:bidi/>
        <w:spacing w:after="0" w:line="240" w:lineRule="auto"/>
        <w:rPr>
          <w:rFonts w:ascii="Sakkal Majalla" w:eastAsia="Simplified Arabic" w:hAnsi="Sakkal Majalla" w:cs="Sakkal Majalla"/>
          <w:b/>
          <w:bCs/>
          <w:sz w:val="28"/>
          <w:szCs w:val="28"/>
          <w:rtl/>
        </w:rPr>
      </w:pPr>
    </w:p>
    <w:p w14:paraId="179A819A" w14:textId="1D6AC145" w:rsidR="00D62FF3" w:rsidRDefault="00D62FF3" w:rsidP="00D62FF3">
      <w:pPr>
        <w:bidi/>
        <w:spacing w:after="0" w:line="240" w:lineRule="auto"/>
        <w:rPr>
          <w:rFonts w:ascii="Sakkal Majalla" w:eastAsia="Simplified Arabic" w:hAnsi="Sakkal Majalla" w:cs="Sakkal Majalla"/>
          <w:b/>
          <w:bCs/>
          <w:sz w:val="28"/>
          <w:szCs w:val="28"/>
          <w:rtl/>
        </w:rPr>
      </w:pPr>
    </w:p>
    <w:p w14:paraId="2385431E" w14:textId="4A6CA193" w:rsidR="00D62FF3" w:rsidRDefault="00D62FF3" w:rsidP="00D62FF3">
      <w:pPr>
        <w:bidi/>
        <w:spacing w:after="0" w:line="240" w:lineRule="auto"/>
        <w:rPr>
          <w:rFonts w:ascii="Sakkal Majalla" w:eastAsia="Simplified Arabic" w:hAnsi="Sakkal Majalla" w:cs="Sakkal Majalla"/>
          <w:b/>
          <w:bCs/>
          <w:sz w:val="28"/>
          <w:szCs w:val="28"/>
          <w:rtl/>
        </w:rPr>
      </w:pPr>
    </w:p>
    <w:p w14:paraId="447F6FC6" w14:textId="67EFE3EE" w:rsidR="00D62FF3" w:rsidRDefault="00D62FF3" w:rsidP="00D62FF3">
      <w:pPr>
        <w:bidi/>
        <w:spacing w:after="0" w:line="240" w:lineRule="auto"/>
        <w:rPr>
          <w:rFonts w:ascii="Sakkal Majalla" w:eastAsia="Simplified Arabic" w:hAnsi="Sakkal Majalla" w:cs="Sakkal Majalla"/>
          <w:b/>
          <w:bCs/>
          <w:sz w:val="28"/>
          <w:szCs w:val="28"/>
          <w:rtl/>
        </w:rPr>
      </w:pPr>
    </w:p>
    <w:p w14:paraId="79081BF7" w14:textId="77777777" w:rsidR="00D62FF3" w:rsidRDefault="00D62FF3" w:rsidP="00D62FF3">
      <w:pPr>
        <w:bidi/>
        <w:spacing w:after="0" w:line="240" w:lineRule="auto"/>
        <w:rPr>
          <w:rFonts w:ascii="Sakkal Majalla" w:eastAsia="Simplified Arabic" w:hAnsi="Sakkal Majalla" w:cs="Sakkal Majalla"/>
          <w:b/>
          <w:bCs/>
          <w:sz w:val="28"/>
          <w:szCs w:val="28"/>
          <w:rtl/>
        </w:rPr>
      </w:pPr>
    </w:p>
    <w:p w14:paraId="3E44E4CA" w14:textId="77777777" w:rsidR="006C3FEE" w:rsidRPr="006C3FEE" w:rsidRDefault="006C3FEE" w:rsidP="005732B7">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lastRenderedPageBreak/>
        <w:t>الجزء الثالث: البيانات الشخصية والوظيفية</w:t>
      </w:r>
    </w:p>
    <w:p w14:paraId="0EC8A519" w14:textId="42FD7B27" w:rsidR="000709D1" w:rsidRDefault="006C3FEE" w:rsidP="000709D1">
      <w:pPr>
        <w:bidi/>
        <w:spacing w:after="0" w:line="240" w:lineRule="auto"/>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116A5852" w14:textId="37CAEA67" w:rsidR="000709D1" w:rsidRDefault="000709D1" w:rsidP="000709D1">
      <w:pPr>
        <w:bidi/>
        <w:spacing w:after="0" w:line="240" w:lineRule="auto"/>
        <w:rPr>
          <w:rFonts w:ascii="Sakkal Majalla" w:eastAsia="Simplified Arabic" w:hAnsi="Sakkal Majalla" w:cs="Sakkal Majalla"/>
          <w:sz w:val="28"/>
          <w:szCs w:val="28"/>
          <w:rtl/>
        </w:rPr>
      </w:pPr>
    </w:p>
    <w:p w14:paraId="7E8F3620" w14:textId="4C8A34A1" w:rsidR="000709D1" w:rsidRDefault="000709D1" w:rsidP="000709D1">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الجنس :</w:t>
      </w:r>
    </w:p>
    <w:p w14:paraId="6D11D57C" w14:textId="464B2348" w:rsidR="000709D1" w:rsidRDefault="000709D1" w:rsidP="000709D1">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العمر : المؤهل العلمي :</w:t>
      </w:r>
    </w:p>
    <w:p w14:paraId="4B9553F4" w14:textId="251046E1" w:rsidR="000709D1" w:rsidRDefault="000709D1" w:rsidP="000709D1">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سنوات الخبرة :</w:t>
      </w:r>
    </w:p>
    <w:p w14:paraId="7C7BE426" w14:textId="7F373E6C" w:rsidR="000709D1" w:rsidRDefault="000709D1" w:rsidP="000709D1">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القطاع :</w:t>
      </w:r>
    </w:p>
    <w:p w14:paraId="0562C194" w14:textId="6B841C5E" w:rsidR="000709D1" w:rsidRDefault="000709D1" w:rsidP="000709D1">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حجم المنشاة :</w:t>
      </w:r>
    </w:p>
    <w:p w14:paraId="46412607" w14:textId="539B7AD8" w:rsidR="000709D1" w:rsidRDefault="000709D1" w:rsidP="000709D1">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المستوى الاداري :</w:t>
      </w:r>
    </w:p>
    <w:p w14:paraId="0EC49720" w14:textId="6795F769" w:rsidR="000709D1" w:rsidRDefault="000709D1" w:rsidP="000709D1">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عدد العاملين :</w:t>
      </w:r>
    </w:p>
    <w:p w14:paraId="7F4176F8" w14:textId="533E3898" w:rsidR="000709D1" w:rsidRPr="000709D1" w:rsidRDefault="000709D1" w:rsidP="000709D1">
      <w:p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المنطقة الادارية :</w:t>
      </w:r>
    </w:p>
    <w:p w14:paraId="56074C9C" w14:textId="77777777" w:rsidR="005732B7" w:rsidRDefault="005732B7" w:rsidP="005732B7">
      <w:pPr>
        <w:bidi/>
        <w:spacing w:after="0"/>
        <w:rPr>
          <w:rFonts w:ascii="Sakkal Majalla" w:eastAsia="Simplified Arabic" w:hAnsi="Sakkal Majalla" w:cs="Sakkal Majalla"/>
          <w:color w:val="EE0000"/>
          <w:sz w:val="28"/>
          <w:szCs w:val="28"/>
        </w:rPr>
      </w:pPr>
    </w:p>
    <w:p w14:paraId="7112CF3D" w14:textId="77777777" w:rsidR="005732B7" w:rsidRDefault="005732B7" w:rsidP="005732B7">
      <w:pPr>
        <w:bidi/>
        <w:spacing w:after="0"/>
        <w:rPr>
          <w:rFonts w:ascii="Sakkal Majalla" w:eastAsia="Simplified Arabic" w:hAnsi="Sakkal Majalla" w:cs="Sakkal Majalla"/>
          <w:color w:val="EE0000"/>
          <w:sz w:val="28"/>
          <w:szCs w:val="28"/>
          <w:rtl/>
        </w:rPr>
      </w:pPr>
    </w:p>
    <w:p w14:paraId="79A55DCE" w14:textId="77777777" w:rsidR="005732B7" w:rsidRDefault="005732B7" w:rsidP="005732B7">
      <w:pPr>
        <w:bidi/>
        <w:spacing w:after="0"/>
        <w:rPr>
          <w:rFonts w:ascii="Sakkal Majalla" w:eastAsia="Simplified Arabic" w:hAnsi="Sakkal Majalla" w:cs="Sakkal Majalla"/>
          <w:color w:val="EE0000"/>
          <w:sz w:val="28"/>
          <w:szCs w:val="28"/>
          <w:rtl/>
        </w:rPr>
      </w:pPr>
    </w:p>
    <w:p w14:paraId="68B5257B" w14:textId="77777777" w:rsidR="005732B7" w:rsidRDefault="005732B7" w:rsidP="005732B7">
      <w:pPr>
        <w:bidi/>
        <w:spacing w:after="0"/>
        <w:rPr>
          <w:rFonts w:ascii="Sakkal Majalla" w:eastAsia="Simplified Arabic" w:hAnsi="Sakkal Majalla" w:cs="Sakkal Majalla"/>
          <w:color w:val="EE0000"/>
          <w:sz w:val="28"/>
          <w:szCs w:val="28"/>
          <w:rtl/>
        </w:rPr>
      </w:pPr>
    </w:p>
    <w:p w14:paraId="086BCD9B" w14:textId="77777777" w:rsidR="005732B7" w:rsidRDefault="005732B7" w:rsidP="005732B7">
      <w:pPr>
        <w:bidi/>
        <w:spacing w:after="0"/>
        <w:rPr>
          <w:rFonts w:ascii="Sakkal Majalla" w:eastAsia="Simplified Arabic" w:hAnsi="Sakkal Majalla" w:cs="Sakkal Majalla"/>
          <w:color w:val="EE0000"/>
          <w:sz w:val="28"/>
          <w:szCs w:val="28"/>
          <w:rtl/>
        </w:rPr>
      </w:pPr>
    </w:p>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05AE30C" w:rsidR="005732B7" w:rsidRDefault="00F32548" w:rsidP="00F32548">
      <w:pPr>
        <w:jc w:val="right"/>
        <w:rPr>
          <w:rFonts w:ascii="Sakkal Majalla" w:eastAsia="Simplified Arabic" w:hAnsi="Sakkal Majalla" w:cs="Sakkal Majalla"/>
          <w:sz w:val="28"/>
          <w:szCs w:val="28"/>
        </w:rPr>
      </w:pPr>
      <w:r>
        <w:rPr>
          <w:rFonts w:ascii="Sakkal Majalla" w:eastAsia="Simplified Arabic" w:hAnsi="Sakkal Majalla" w:cs="Sakkal Majalla"/>
          <w:sz w:val="28"/>
          <w:szCs w:val="28"/>
          <w:rtl/>
        </w:rPr>
        <w:t>سيتم نشر هذه الاستبانة باستخدام</w:t>
      </w:r>
      <w:r>
        <w:rPr>
          <w:rFonts w:ascii="Sakkal Majalla" w:eastAsia="Simplified Arabic" w:hAnsi="Sakkal Majalla" w:cs="Sakkal Majalla"/>
          <w:sz w:val="28"/>
          <w:szCs w:val="28"/>
        </w:rPr>
        <w:t xml:space="preserve"> </w:t>
      </w:r>
    </w:p>
    <w:p w14:paraId="76369A23" w14:textId="150DF3D1" w:rsidR="006C3FEE" w:rsidRPr="005732B7" w:rsidRDefault="006C3FEE" w:rsidP="005732B7">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10029" w14:textId="77777777" w:rsidR="00A40228" w:rsidRDefault="00A40228">
      <w:pPr>
        <w:spacing w:line="240" w:lineRule="auto"/>
      </w:pPr>
      <w:r>
        <w:separator/>
      </w:r>
    </w:p>
  </w:endnote>
  <w:endnote w:type="continuationSeparator" w:id="0">
    <w:p w14:paraId="25E7157D" w14:textId="77777777" w:rsidR="00A40228" w:rsidRDefault="00A402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lexandria Medium">
    <w:altName w:val="Times New Roman"/>
    <w:charset w:val="00"/>
    <w:family w:val="auto"/>
    <w:pitch w:val="variable"/>
    <w:sig w:usb0="00000000"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27248" w14:textId="756D66E8" w:rsidR="004C4D69" w:rsidRDefault="00A40228">
    <w:pPr>
      <w:spacing w:line="276" w:lineRule="auto"/>
      <w:ind w:right="-421"/>
      <w:rPr>
        <w:rFonts w:ascii="Alexandria Medium" w:hAnsi="Alexandria Medium" w:cs="Alexandria Medium"/>
        <w:b/>
        <w:bCs/>
        <w:color w:val="767171" w:themeColor="background2" w:themeShade="80"/>
        <w:sz w:val="20"/>
        <w:szCs w:val="20"/>
      </w:rPr>
    </w:pPr>
    <w:hyperlink r:id="rId1" w:history="1">
      <w:r w:rsidR="004C4D69">
        <w:rPr>
          <w:rStyle w:val="Hyperlink"/>
          <w:rFonts w:ascii="Alexandria Medium" w:hAnsi="Alexandria Medium" w:cs="Alexandria Medium"/>
          <w:b/>
          <w:bCs/>
          <w:color w:val="023160" w:themeColor="hyperlink" w:themeShade="80"/>
          <w:u w:val="none"/>
        </w:rPr>
        <w:t>www.midocean.edu.km</w:t>
      </w:r>
    </w:hyperlink>
    <w:r w:rsidR="004C4D69">
      <w:rPr>
        <w:rFonts w:ascii="Alexandria Medium" w:hAnsi="Alexandria Medium" w:cs="Alexandria Medium"/>
        <w:b/>
        <w:bCs/>
        <w:color w:val="767171" w:themeColor="background2" w:themeShade="80"/>
      </w:rPr>
      <w:br/>
    </w:r>
    <w:r w:rsidR="004C4D69">
      <w:rPr>
        <w:rFonts w:ascii="Alexandria Medium" w:hAnsi="Alexandria Medium" w:cs="Alexandria Medium"/>
        <w:b/>
        <w:bCs/>
        <w:color w:val="767171" w:themeColor="background2" w:themeShade="80"/>
        <w:sz w:val="16"/>
        <w:szCs w:val="16"/>
      </w:rPr>
      <w:t xml:space="preserve">Comoros Address: </w:t>
    </w:r>
    <w:r w:rsidR="004C4D69">
      <w:rPr>
        <w:rFonts w:ascii="Alexandria Medium" w:hAnsi="Alexandria Medium" w:cs="Alexandria Medium"/>
        <w:color w:val="767171" w:themeColor="background2" w:themeShade="80"/>
        <w:sz w:val="16"/>
        <w:szCs w:val="16"/>
      </w:rPr>
      <w:t xml:space="preserve">(Headquarters) </w:t>
    </w:r>
    <w:proofErr w:type="spellStart"/>
    <w:r w:rsidR="004C4D69">
      <w:rPr>
        <w:rFonts w:ascii="Alexandria Medium" w:hAnsi="Alexandria Medium" w:cs="Alexandria Medium"/>
        <w:color w:val="767171" w:themeColor="background2" w:themeShade="80"/>
        <w:sz w:val="16"/>
        <w:szCs w:val="16"/>
      </w:rPr>
      <w:t>Midocean</w:t>
    </w:r>
    <w:proofErr w:type="spellEnd"/>
    <w:r w:rsidR="004C4D69">
      <w:rPr>
        <w:rFonts w:ascii="Alexandria Medium" w:hAnsi="Alexandria Medium" w:cs="Alexandria Medium"/>
        <w:color w:val="767171" w:themeColor="background2" w:themeShade="80"/>
        <w:sz w:val="16"/>
        <w:szCs w:val="16"/>
      </w:rPr>
      <w:t xml:space="preserve"> university, 8764+GH9 </w:t>
    </w:r>
    <w:proofErr w:type="spellStart"/>
    <w:r w:rsidR="004C4D69">
      <w:rPr>
        <w:rFonts w:ascii="Alexandria Medium" w:hAnsi="Alexandria Medium" w:cs="Alexandria Medium"/>
        <w:color w:val="767171" w:themeColor="background2" w:themeShade="80"/>
        <w:sz w:val="16"/>
        <w:szCs w:val="16"/>
      </w:rPr>
      <w:t>Matelec</w:t>
    </w:r>
    <w:proofErr w:type="spellEnd"/>
    <w:r w:rsidR="004C4D69">
      <w:rPr>
        <w:rFonts w:ascii="Alexandria Medium" w:hAnsi="Alexandria Medium" w:cs="Alexandria Medium"/>
        <w:color w:val="767171" w:themeColor="background2" w:themeShade="80"/>
        <w:sz w:val="16"/>
        <w:szCs w:val="16"/>
      </w:rPr>
      <w:t xml:space="preserve"> street, BP 684 Moroni, RP 98123 Moroni, Comoros</w:t>
    </w:r>
    <w:r w:rsidR="004C4D69">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E66EC" w14:textId="77777777" w:rsidR="00A40228" w:rsidRDefault="00A40228">
      <w:pPr>
        <w:spacing w:after="0"/>
      </w:pPr>
      <w:r>
        <w:separator/>
      </w:r>
    </w:p>
  </w:footnote>
  <w:footnote w:type="continuationSeparator" w:id="0">
    <w:p w14:paraId="1E495E5D" w14:textId="77777777" w:rsidR="00A40228" w:rsidRDefault="00A4022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10A8F"/>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15:restartNumberingAfterBreak="0">
    <w:nsid w:val="41022E11"/>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 w15:restartNumberingAfterBreak="0">
    <w:nsid w:val="45725B53"/>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7" w15:restartNumberingAfterBreak="0">
    <w:nsid w:val="51754763"/>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8" w15:restartNumberingAfterBreak="0">
    <w:nsid w:val="61D6288C"/>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0" w15:restartNumberingAfterBreak="0">
    <w:nsid w:val="63F164DF"/>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1"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9"/>
  </w:num>
  <w:num w:numId="3">
    <w:abstractNumId w:val="4"/>
  </w:num>
  <w:num w:numId="4">
    <w:abstractNumId w:val="1"/>
  </w:num>
  <w:num w:numId="5">
    <w:abstractNumId w:val="2"/>
  </w:num>
  <w:num w:numId="6">
    <w:abstractNumId w:val="3"/>
  </w:num>
  <w:num w:numId="7">
    <w:abstractNumId w:val="10"/>
  </w:num>
  <w:num w:numId="8">
    <w:abstractNumId w:val="6"/>
  </w:num>
  <w:num w:numId="9">
    <w:abstractNumId w:val="8"/>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3D"/>
    <w:rsid w:val="00014985"/>
    <w:rsid w:val="000268FC"/>
    <w:rsid w:val="00037251"/>
    <w:rsid w:val="00045ED5"/>
    <w:rsid w:val="000709D1"/>
    <w:rsid w:val="00096579"/>
    <w:rsid w:val="000A0440"/>
    <w:rsid w:val="000A09B4"/>
    <w:rsid w:val="000A724C"/>
    <w:rsid w:val="000C1531"/>
    <w:rsid w:val="001063D3"/>
    <w:rsid w:val="0010676A"/>
    <w:rsid w:val="001F6F22"/>
    <w:rsid w:val="00215979"/>
    <w:rsid w:val="002438F8"/>
    <w:rsid w:val="002821F1"/>
    <w:rsid w:val="002842DA"/>
    <w:rsid w:val="0028456B"/>
    <w:rsid w:val="0028538F"/>
    <w:rsid w:val="00302C00"/>
    <w:rsid w:val="003221E1"/>
    <w:rsid w:val="0034109A"/>
    <w:rsid w:val="00383945"/>
    <w:rsid w:val="003855AC"/>
    <w:rsid w:val="00393FD2"/>
    <w:rsid w:val="003F20BF"/>
    <w:rsid w:val="00477883"/>
    <w:rsid w:val="004B753D"/>
    <w:rsid w:val="004C4D69"/>
    <w:rsid w:val="00503BF2"/>
    <w:rsid w:val="00505AAB"/>
    <w:rsid w:val="00506531"/>
    <w:rsid w:val="005732B7"/>
    <w:rsid w:val="005C357E"/>
    <w:rsid w:val="005D7B78"/>
    <w:rsid w:val="00654CED"/>
    <w:rsid w:val="00667449"/>
    <w:rsid w:val="006729E2"/>
    <w:rsid w:val="006C3FEE"/>
    <w:rsid w:val="006E561C"/>
    <w:rsid w:val="007734C1"/>
    <w:rsid w:val="0077719D"/>
    <w:rsid w:val="0078381E"/>
    <w:rsid w:val="007B57D2"/>
    <w:rsid w:val="007D6E3C"/>
    <w:rsid w:val="00832A2B"/>
    <w:rsid w:val="0085052C"/>
    <w:rsid w:val="0086491A"/>
    <w:rsid w:val="008A4B41"/>
    <w:rsid w:val="008A5DB1"/>
    <w:rsid w:val="008D4CEC"/>
    <w:rsid w:val="008E3E29"/>
    <w:rsid w:val="008F1759"/>
    <w:rsid w:val="00A40228"/>
    <w:rsid w:val="00A549D0"/>
    <w:rsid w:val="00A81A57"/>
    <w:rsid w:val="00A96401"/>
    <w:rsid w:val="00AD14FC"/>
    <w:rsid w:val="00AE40D8"/>
    <w:rsid w:val="00AE6E4B"/>
    <w:rsid w:val="00B2020D"/>
    <w:rsid w:val="00B24F35"/>
    <w:rsid w:val="00B703D9"/>
    <w:rsid w:val="00BA72FD"/>
    <w:rsid w:val="00BF3465"/>
    <w:rsid w:val="00BF5509"/>
    <w:rsid w:val="00C11541"/>
    <w:rsid w:val="00C63ADA"/>
    <w:rsid w:val="00C66629"/>
    <w:rsid w:val="00C919CB"/>
    <w:rsid w:val="00CD2749"/>
    <w:rsid w:val="00D62FF3"/>
    <w:rsid w:val="00D63861"/>
    <w:rsid w:val="00D860D2"/>
    <w:rsid w:val="00DF2960"/>
    <w:rsid w:val="00EB6E1F"/>
    <w:rsid w:val="00F32548"/>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377466253">
      <w:bodyDiv w:val="1"/>
      <w:marLeft w:val="0"/>
      <w:marRight w:val="0"/>
      <w:marTop w:val="0"/>
      <w:marBottom w:val="0"/>
      <w:divBdr>
        <w:top w:val="none" w:sz="0" w:space="0" w:color="auto"/>
        <w:left w:val="none" w:sz="0" w:space="0" w:color="auto"/>
        <w:bottom w:val="none" w:sz="0" w:space="0" w:color="auto"/>
        <w:right w:val="none" w:sz="0" w:space="0" w:color="auto"/>
      </w:divBdr>
    </w:div>
    <w:div w:id="1535734520">
      <w:bodyDiv w:val="1"/>
      <w:marLeft w:val="0"/>
      <w:marRight w:val="0"/>
      <w:marTop w:val="0"/>
      <w:marBottom w:val="0"/>
      <w:divBdr>
        <w:top w:val="none" w:sz="0" w:space="0" w:color="auto"/>
        <w:left w:val="none" w:sz="0" w:space="0" w:color="auto"/>
        <w:bottom w:val="none" w:sz="0" w:space="0" w:color="auto"/>
        <w:right w:val="none" w:sz="0" w:space="0" w:color="auto"/>
      </w:divBdr>
    </w:div>
    <w:div w:id="1619214089">
      <w:bodyDiv w:val="1"/>
      <w:marLeft w:val="0"/>
      <w:marRight w:val="0"/>
      <w:marTop w:val="0"/>
      <w:marBottom w:val="0"/>
      <w:divBdr>
        <w:top w:val="none" w:sz="0" w:space="0" w:color="auto"/>
        <w:left w:val="none" w:sz="0" w:space="0" w:color="auto"/>
        <w:bottom w:val="none" w:sz="0" w:space="0" w:color="auto"/>
        <w:right w:val="none" w:sz="0" w:space="0" w:color="auto"/>
      </w:divBdr>
    </w:div>
    <w:div w:id="2059014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15</Pages>
  <Words>1947</Words>
  <Characters>11100</Characters>
  <Application>Microsoft Office Word</Application>
  <DocSecurity>0</DocSecurity>
  <Lines>92</Lines>
  <Paragraphs>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Fahad Almubarak</cp:lastModifiedBy>
  <cp:revision>11</cp:revision>
  <cp:lastPrinted>2024-09-19T10:32:00Z</cp:lastPrinted>
  <dcterms:created xsi:type="dcterms:W3CDTF">2026-06-23T14:36:00Z</dcterms:created>
  <dcterms:modified xsi:type="dcterms:W3CDTF">2026-07-01T16:33:00Z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