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BE6EC01" w:rsidR="009125CE" w:rsidRPr="003D7F7A" w:rsidRDefault="003D7F7A" w:rsidP="003D7F7A">
      <w:pPr>
        <w:spacing w:line="360" w:lineRule="auto"/>
        <w:ind w:hanging="2"/>
        <w:jc w:val="both"/>
        <w:rPr>
          <w:rFonts w:ascii="Sakkal Majalla" w:hAnsi="Sakkal Majalla" w:cs="Sakkal Majalla"/>
          <w:b/>
          <w:bCs/>
          <w:sz w:val="36"/>
          <w:szCs w:val="36"/>
          <w:lang w:bidi="ar-EG"/>
        </w:rPr>
      </w:pPr>
      <w:bookmarkStart w:id="0" w:name="_Hlk171615571"/>
      <w:r w:rsidRPr="003D7F7A">
        <w:rPr>
          <w:rFonts w:ascii="Sakkal Majalla" w:hAnsi="Sakkal Majalla" w:cs="Sakkal Majalla"/>
          <w:b/>
          <w:bCs/>
          <w:noProof/>
          <w:sz w:val="36"/>
          <w:szCs w:val="36"/>
        </w:rPr>
        <w:drawing>
          <wp:anchor distT="0" distB="0" distL="114300" distR="114300" simplePos="0" relativeHeight="251657216" behindDoc="0" locked="0" layoutInCell="1" allowOverlap="1" wp14:anchorId="4117FFF0" wp14:editId="0721B57B">
            <wp:simplePos x="0" y="0"/>
            <wp:positionH relativeFrom="margin">
              <wp:posOffset>314325</wp:posOffset>
            </wp:positionH>
            <wp:positionV relativeFrom="margin">
              <wp:posOffset>-228600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3D7F7A">
        <w:rPr>
          <w:rFonts w:ascii="Sakkal Majalla" w:hAnsi="Sakkal Majalla" w:cs="Sakkal Majalla"/>
          <w:b/>
          <w:bCs/>
          <w:sz w:val="36"/>
          <w:szCs w:val="36"/>
          <w:rtl/>
          <w:lang w:bidi="ar-EG"/>
        </w:rPr>
        <w:t xml:space="preserve">جامعة </w:t>
      </w:r>
      <w:proofErr w:type="spellStart"/>
      <w:r w:rsidR="009125CE" w:rsidRPr="003D7F7A">
        <w:rPr>
          <w:rFonts w:ascii="Sakkal Majalla" w:hAnsi="Sakkal Majalla" w:cs="Sakkal Majalla"/>
          <w:b/>
          <w:bCs/>
          <w:sz w:val="36"/>
          <w:szCs w:val="36"/>
          <w:rtl/>
          <w:lang w:bidi="ar-EG"/>
        </w:rPr>
        <w:t>ميدأوشن</w:t>
      </w:r>
      <w:proofErr w:type="spellEnd"/>
      <w:r w:rsidR="009125CE" w:rsidRPr="003D7F7A">
        <w:rPr>
          <w:rFonts w:ascii="Sakkal Majalla" w:hAnsi="Sakkal Majalla" w:cs="Sakkal Majalla"/>
          <w:b/>
          <w:bCs/>
          <w:sz w:val="36"/>
          <w:szCs w:val="36"/>
          <w:rtl/>
          <w:lang w:bidi="ar-EG"/>
        </w:rPr>
        <w:t xml:space="preserve"> </w:t>
      </w:r>
    </w:p>
    <w:p w14:paraId="1E957002" w14:textId="33DACC93" w:rsidR="00F546CE" w:rsidRPr="003D7F7A" w:rsidRDefault="009125CE" w:rsidP="003D7F7A">
      <w:pPr>
        <w:spacing w:line="360" w:lineRule="auto"/>
        <w:ind w:hanging="2"/>
        <w:jc w:val="both"/>
        <w:rPr>
          <w:rFonts w:ascii="Sakkal Majalla" w:hAnsi="Sakkal Majalla" w:cs="Sakkal Majalla"/>
          <w:b/>
          <w:bCs/>
          <w:sz w:val="36"/>
          <w:szCs w:val="36"/>
          <w:rtl/>
          <w:lang w:bidi="ar-EG"/>
        </w:rPr>
      </w:pPr>
      <w:r w:rsidRPr="003D7F7A">
        <w:rPr>
          <w:rFonts w:ascii="Sakkal Majalla" w:hAnsi="Sakkal Majalla" w:cs="Sakkal Majalla"/>
          <w:b/>
          <w:bCs/>
          <w:sz w:val="36"/>
          <w:szCs w:val="36"/>
          <w:lang w:bidi="ar-EG"/>
        </w:rPr>
        <w:t xml:space="preserve">    </w:t>
      </w:r>
      <w:r w:rsidRPr="003D7F7A">
        <w:rPr>
          <w:rFonts w:ascii="Sakkal Majalla" w:hAnsi="Sakkal Majalla" w:cs="Sakkal Majalla"/>
          <w:b/>
          <w:bCs/>
          <w:sz w:val="36"/>
          <w:szCs w:val="36"/>
          <w:rtl/>
          <w:lang w:bidi="ar-EG"/>
        </w:rPr>
        <w:t xml:space="preserve">كلية الإدارة </w:t>
      </w:r>
    </w:p>
    <w:p w14:paraId="0217C513" w14:textId="0A7FB8B3" w:rsidR="009125CE" w:rsidRPr="003D7F7A" w:rsidRDefault="009125CE" w:rsidP="003D7F7A">
      <w:pPr>
        <w:spacing w:line="360" w:lineRule="auto"/>
        <w:ind w:hanging="2"/>
        <w:jc w:val="both"/>
        <w:rPr>
          <w:rFonts w:ascii="Sakkal Majalla" w:hAnsi="Sakkal Majalla" w:cs="Sakkal Majalla"/>
          <w:sz w:val="36"/>
          <w:szCs w:val="36"/>
          <w:rtl/>
          <w:lang w:bidi="ar-EG"/>
        </w:rPr>
      </w:pPr>
      <w:r w:rsidRPr="003D7F7A">
        <w:rPr>
          <w:rFonts w:ascii="Sakkal Majalla" w:hAnsi="Sakkal Majalla" w:cs="Sakkal Majalla"/>
          <w:b/>
          <w:bCs/>
          <w:sz w:val="36"/>
          <w:szCs w:val="36"/>
          <w:rtl/>
          <w:lang w:bidi="ar-EG"/>
        </w:rPr>
        <w:t>تخصص</w:t>
      </w:r>
      <w:r w:rsidR="00B15A9E" w:rsidRPr="003D7F7A">
        <w:rPr>
          <w:rFonts w:ascii="Sakkal Majalla" w:hAnsi="Sakkal Majalla" w:cs="Sakkal Majalla"/>
          <w:b/>
          <w:bCs/>
          <w:sz w:val="36"/>
          <w:szCs w:val="36"/>
          <w:rtl/>
          <w:lang w:bidi="ar-EG"/>
        </w:rPr>
        <w:t xml:space="preserve"> إدارة </w:t>
      </w:r>
      <w:bookmarkEnd w:id="0"/>
      <w:r w:rsidR="00C15EE4" w:rsidRPr="003D7F7A">
        <w:rPr>
          <w:rFonts w:ascii="Sakkal Majalla" w:hAnsi="Sakkal Majalla" w:cs="Sakkal Majalla"/>
          <w:b/>
          <w:bCs/>
          <w:sz w:val="36"/>
          <w:szCs w:val="36"/>
          <w:rtl/>
          <w:lang w:bidi="ar-EG"/>
        </w:rPr>
        <w:t xml:space="preserve">أعمال </w:t>
      </w:r>
    </w:p>
    <w:p w14:paraId="5F6542BF" w14:textId="77777777" w:rsidR="009125CE" w:rsidRPr="00EB62AF" w:rsidRDefault="009125CE" w:rsidP="003D7F7A">
      <w:pPr>
        <w:spacing w:line="360" w:lineRule="auto"/>
        <w:ind w:hanging="2"/>
        <w:jc w:val="both"/>
        <w:rPr>
          <w:rFonts w:ascii="Sakkal Majalla" w:hAnsi="Sakkal Majalla" w:cs="Sakkal Majalla"/>
          <w:sz w:val="28"/>
          <w:szCs w:val="28"/>
          <w:rtl/>
          <w:lang w:bidi="ar-EG"/>
        </w:rPr>
      </w:pPr>
    </w:p>
    <w:p w14:paraId="08401F45" w14:textId="5EB276D7" w:rsidR="009125CE" w:rsidRPr="00EB62AF" w:rsidRDefault="009125CE" w:rsidP="003D7F7A">
      <w:pPr>
        <w:spacing w:line="360" w:lineRule="auto"/>
        <w:ind w:hanging="2"/>
        <w:jc w:val="both"/>
        <w:rPr>
          <w:rFonts w:ascii="Sakkal Majalla" w:hAnsi="Sakkal Majalla" w:cs="Sakkal Majalla"/>
          <w:b/>
          <w:bCs/>
          <w:sz w:val="28"/>
          <w:szCs w:val="28"/>
          <w:rtl/>
          <w:lang w:bidi="ar-EG"/>
        </w:rPr>
      </w:pPr>
    </w:p>
    <w:p w14:paraId="733B5A80" w14:textId="3FB7F746" w:rsidR="00C15EE4" w:rsidRPr="00EB62AF" w:rsidRDefault="000545AD" w:rsidP="003D7F7A">
      <w:pPr>
        <w:spacing w:line="360" w:lineRule="auto"/>
        <w:ind w:hanging="2"/>
        <w:jc w:val="center"/>
        <w:rPr>
          <w:rFonts w:ascii="Sakkal Majalla" w:hAnsi="Sakkal Majalla" w:cs="Sakkal Majalla"/>
          <w:b/>
          <w:bCs/>
          <w:sz w:val="44"/>
          <w:szCs w:val="44"/>
          <w:rtl/>
          <w:lang w:bidi="ar-EG"/>
        </w:rPr>
      </w:pPr>
      <w:bookmarkStart w:id="1" w:name="_Hlk171142794"/>
      <w:r w:rsidRPr="00EB62AF">
        <w:rPr>
          <w:rFonts w:ascii="Sakkal Majalla" w:hAnsi="Sakkal Majalla" w:cs="Sakkal Majalla"/>
          <w:b/>
          <w:bCs/>
          <w:sz w:val="44"/>
          <w:szCs w:val="44"/>
          <w:rtl/>
          <w:lang w:bidi="ar-EG"/>
        </w:rPr>
        <w:t>دور العدالة التنظيمية فى تحقيق الرضا الوظيفي: دراسة تطبيقية على شركة أصول المتكاملة العقارية بالمملكة العربية السعودية</w:t>
      </w:r>
    </w:p>
    <w:p w14:paraId="743A161C" w14:textId="1CB8A915" w:rsidR="00C13B50" w:rsidRPr="00EB62AF" w:rsidRDefault="00C13B50" w:rsidP="003D7F7A">
      <w:pPr>
        <w:spacing w:line="360" w:lineRule="auto"/>
        <w:ind w:hanging="2"/>
        <w:jc w:val="center"/>
        <w:rPr>
          <w:rFonts w:ascii="Sakkal Majalla" w:hAnsi="Sakkal Majalla" w:cs="Sakkal Majalla"/>
          <w:b/>
          <w:bCs/>
          <w:sz w:val="36"/>
          <w:szCs w:val="36"/>
          <w:lang w:bidi="ar-EG"/>
        </w:rPr>
      </w:pPr>
    </w:p>
    <w:bookmarkEnd w:id="1"/>
    <w:p w14:paraId="751A7E65" w14:textId="6D872A85" w:rsidR="009125CE" w:rsidRPr="00EB62AF" w:rsidRDefault="009125CE" w:rsidP="003D7F7A">
      <w:pPr>
        <w:spacing w:line="360" w:lineRule="auto"/>
        <w:ind w:hanging="2"/>
        <w:jc w:val="center"/>
        <w:rPr>
          <w:rFonts w:ascii="Sakkal Majalla" w:hAnsi="Sakkal Majalla" w:cs="Sakkal Majalla"/>
          <w:b/>
          <w:bCs/>
          <w:sz w:val="36"/>
          <w:szCs w:val="36"/>
          <w:rtl/>
          <w:lang w:bidi="ar-EG"/>
        </w:rPr>
      </w:pPr>
      <w:r w:rsidRPr="00EB62AF">
        <w:rPr>
          <w:rFonts w:ascii="Sakkal Majalla" w:hAnsi="Sakkal Majalla" w:cs="Sakkal Majalla"/>
          <w:b/>
          <w:bCs/>
          <w:sz w:val="36"/>
          <w:szCs w:val="36"/>
          <w:rtl/>
          <w:lang w:bidi="ar-EG"/>
        </w:rPr>
        <w:t>إعداد الطالب/</w:t>
      </w:r>
    </w:p>
    <w:p w14:paraId="4E814897" w14:textId="77777777" w:rsidR="00CA5620" w:rsidRPr="00EB62AF" w:rsidRDefault="00CA5620" w:rsidP="003D7F7A">
      <w:pPr>
        <w:spacing w:line="360" w:lineRule="auto"/>
        <w:ind w:hanging="2"/>
        <w:jc w:val="center"/>
        <w:rPr>
          <w:rFonts w:ascii="Sakkal Majalla" w:hAnsi="Sakkal Majalla" w:cs="Sakkal Majalla"/>
          <w:b/>
          <w:bCs/>
          <w:sz w:val="36"/>
          <w:szCs w:val="36"/>
          <w:rtl/>
          <w:lang w:bidi="ar-EG"/>
        </w:rPr>
      </w:pPr>
      <w:bookmarkStart w:id="2" w:name="_Hlk171615598"/>
      <w:r w:rsidRPr="00EB62AF">
        <w:rPr>
          <w:rFonts w:ascii="Sakkal Majalla" w:hAnsi="Sakkal Majalla" w:cs="Sakkal Majalla"/>
          <w:b/>
          <w:bCs/>
          <w:sz w:val="36"/>
          <w:szCs w:val="36"/>
          <w:rtl/>
          <w:lang w:bidi="ar-EG"/>
        </w:rPr>
        <w:t>فراس ابراهيم البطي</w:t>
      </w:r>
    </w:p>
    <w:p w14:paraId="10DB500F" w14:textId="0BDB554B" w:rsidR="003E6C96" w:rsidRPr="00EB62AF" w:rsidRDefault="00CA5620" w:rsidP="003D7F7A">
      <w:pPr>
        <w:spacing w:line="360" w:lineRule="auto"/>
        <w:ind w:hanging="2"/>
        <w:jc w:val="center"/>
        <w:rPr>
          <w:rFonts w:ascii="Sakkal Majalla" w:hAnsi="Sakkal Majalla" w:cs="Sakkal Majalla"/>
          <w:b/>
          <w:bCs/>
          <w:sz w:val="36"/>
          <w:szCs w:val="36"/>
          <w:rtl/>
          <w:lang w:bidi="ar-EG"/>
        </w:rPr>
      </w:pPr>
      <w:r w:rsidRPr="00EB62AF">
        <w:rPr>
          <w:rFonts w:ascii="Sakkal Majalla" w:hAnsi="Sakkal Majalla" w:cs="Sakkal Majalla"/>
          <w:b/>
          <w:bCs/>
          <w:sz w:val="36"/>
          <w:szCs w:val="36"/>
          <w:rtl/>
          <w:lang w:bidi="ar-EG"/>
        </w:rPr>
        <w:t>241002263</w:t>
      </w:r>
    </w:p>
    <w:bookmarkEnd w:id="2"/>
    <w:p w14:paraId="6B0FF4D8" w14:textId="77777777" w:rsidR="00C13B50" w:rsidRPr="00EB62AF" w:rsidRDefault="00C13B50" w:rsidP="003D7F7A">
      <w:pPr>
        <w:spacing w:line="360" w:lineRule="auto"/>
        <w:ind w:hanging="2"/>
        <w:jc w:val="center"/>
        <w:rPr>
          <w:rFonts w:ascii="Sakkal Majalla" w:hAnsi="Sakkal Majalla" w:cs="Sakkal Majalla"/>
          <w:b/>
          <w:bCs/>
          <w:sz w:val="36"/>
          <w:szCs w:val="36"/>
          <w:rtl/>
          <w:lang w:bidi="ar-EG"/>
        </w:rPr>
      </w:pPr>
      <w:r w:rsidRPr="00EB62AF">
        <w:rPr>
          <w:rFonts w:ascii="Sakkal Majalla" w:hAnsi="Sakkal Majalla" w:cs="Sakkal Majalla"/>
          <w:b/>
          <w:bCs/>
          <w:sz w:val="36"/>
          <w:szCs w:val="36"/>
          <w:rtl/>
          <w:lang w:bidi="ar-EG"/>
        </w:rPr>
        <w:t>إشراف/</w:t>
      </w:r>
    </w:p>
    <w:p w14:paraId="5E30EB5E" w14:textId="77777777" w:rsidR="00C13B50" w:rsidRPr="00EB62AF" w:rsidRDefault="00C13B50" w:rsidP="003D7F7A">
      <w:pPr>
        <w:spacing w:line="360" w:lineRule="auto"/>
        <w:ind w:hanging="2"/>
        <w:jc w:val="center"/>
        <w:rPr>
          <w:rFonts w:ascii="Sakkal Majalla" w:eastAsia="Calibri" w:hAnsi="Sakkal Majalla" w:cs="Sakkal Majalla"/>
          <w:b/>
          <w:bCs/>
          <w:kern w:val="0"/>
          <w:sz w:val="36"/>
          <w:szCs w:val="36"/>
          <w:lang w:bidi="ar-EG"/>
          <w14:ligatures w14:val="none"/>
        </w:rPr>
      </w:pPr>
      <w:r w:rsidRPr="00EB62AF">
        <w:rPr>
          <w:rFonts w:ascii="Sakkal Majalla" w:eastAsia="Calibri" w:hAnsi="Sakkal Majalla" w:cs="Sakkal Majalla"/>
          <w:b/>
          <w:bCs/>
          <w:kern w:val="0"/>
          <w:sz w:val="36"/>
          <w:szCs w:val="36"/>
          <w:rtl/>
          <w:lang w:bidi="ar-EG"/>
          <w14:ligatures w14:val="none"/>
        </w:rPr>
        <w:t>د. أسماء أبو عنزة</w:t>
      </w:r>
    </w:p>
    <w:p w14:paraId="05DD91B1" w14:textId="0B29DF51" w:rsidR="00377D51" w:rsidRDefault="00EB62AF" w:rsidP="003D7F7A">
      <w:pPr>
        <w:spacing w:line="360" w:lineRule="auto"/>
        <w:ind w:hanging="2"/>
        <w:jc w:val="center"/>
        <w:rPr>
          <w:rFonts w:ascii="Sakkal Majalla" w:hAnsi="Sakkal Majalla" w:cs="Sakkal Majalla"/>
          <w:b/>
          <w:bCs/>
          <w:sz w:val="28"/>
          <w:szCs w:val="28"/>
          <w:rtl/>
          <w:lang w:bidi="ar-EG"/>
        </w:rPr>
      </w:pPr>
      <w:r>
        <w:rPr>
          <w:rFonts w:ascii="Sakkal Majalla" w:hAnsi="Sakkal Majalla" w:cs="Sakkal Majalla" w:hint="cs"/>
          <w:b/>
          <w:bCs/>
          <w:sz w:val="36"/>
          <w:szCs w:val="36"/>
          <w:rtl/>
          <w:lang w:bidi="ar-EG"/>
        </w:rPr>
        <w:t xml:space="preserve">2024 </w:t>
      </w:r>
      <w:r>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1446</w:t>
      </w:r>
    </w:p>
    <w:p w14:paraId="6F4F5CE1" w14:textId="48A88610" w:rsidR="00EB62AF" w:rsidRDefault="00EB62AF" w:rsidP="003D7F7A">
      <w:pPr>
        <w:bidi w:val="0"/>
        <w:spacing w:line="360" w:lineRule="auto"/>
        <w:ind w:hanging="2"/>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F64361E" w14:textId="77777777" w:rsidR="003D7F7A" w:rsidRPr="008C1928" w:rsidRDefault="003D7F7A" w:rsidP="003D7F7A">
      <w:pPr>
        <w:spacing w:before="100" w:beforeAutospacing="1" w:after="100" w:afterAutospacing="1" w:line="360" w:lineRule="auto"/>
        <w:ind w:hanging="2"/>
        <w:jc w:val="center"/>
        <w:outlineLvl w:val="0"/>
        <w:rPr>
          <w:rFonts w:ascii="Sakkal Majalla" w:hAnsi="Sakkal Majalla" w:cs="Sakkal Majalla"/>
          <w:b/>
          <w:bCs/>
          <w:sz w:val="40"/>
          <w:szCs w:val="40"/>
          <w:rtl/>
          <w:lang w:bidi="ar-EG"/>
        </w:rPr>
      </w:pPr>
      <w:bookmarkStart w:id="3" w:name="_Toc173270175"/>
      <w:bookmarkStart w:id="4" w:name="_Toc180077489"/>
      <w:r w:rsidRPr="008C1928">
        <w:rPr>
          <w:rFonts w:ascii="Sakkal Majalla" w:hAnsi="Sakkal Majalla" w:cs="Sakkal Majalla" w:hint="cs"/>
          <w:b/>
          <w:bCs/>
          <w:sz w:val="40"/>
          <w:szCs w:val="40"/>
          <w:rtl/>
          <w:lang w:bidi="ar-EG"/>
        </w:rPr>
        <w:lastRenderedPageBreak/>
        <w:t>الفصل الأول: الإطار العام للدراسة</w:t>
      </w:r>
      <w:bookmarkEnd w:id="3"/>
      <w:bookmarkEnd w:id="4"/>
    </w:p>
    <w:p w14:paraId="627CEEA5" w14:textId="77777777" w:rsidR="003D7F7A" w:rsidRPr="00E500AC" w:rsidRDefault="003D7F7A" w:rsidP="003D7F7A">
      <w:pPr>
        <w:spacing w:before="100" w:beforeAutospacing="1" w:after="100" w:afterAutospacing="1" w:line="360" w:lineRule="auto"/>
        <w:ind w:hanging="2"/>
        <w:outlineLvl w:val="1"/>
        <w:rPr>
          <w:rFonts w:ascii="Sakkal Majalla" w:hAnsi="Sakkal Majalla" w:cs="Sakkal Majalla"/>
          <w:b/>
          <w:bCs/>
          <w:sz w:val="36"/>
          <w:szCs w:val="36"/>
          <w:rtl/>
          <w:lang w:bidi="ar-EG"/>
        </w:rPr>
      </w:pPr>
      <w:bookmarkStart w:id="5" w:name="_Toc173270176"/>
      <w:bookmarkStart w:id="6" w:name="_Toc180077490"/>
      <w:r>
        <w:rPr>
          <w:rFonts w:ascii="Sakkal Majalla" w:hAnsi="Sakkal Majalla" w:cs="Sakkal Majalla" w:hint="cs"/>
          <w:b/>
          <w:bCs/>
          <w:sz w:val="36"/>
          <w:szCs w:val="36"/>
          <w:rtl/>
          <w:lang w:bidi="ar-EG"/>
        </w:rPr>
        <w:t xml:space="preserve">1.1 </w:t>
      </w:r>
      <w:r w:rsidRPr="00E500AC">
        <w:rPr>
          <w:rFonts w:ascii="Sakkal Majalla" w:hAnsi="Sakkal Majalla" w:cs="Sakkal Majalla"/>
          <w:b/>
          <w:bCs/>
          <w:sz w:val="36"/>
          <w:szCs w:val="36"/>
          <w:rtl/>
          <w:lang w:bidi="ar-EG"/>
        </w:rPr>
        <w:t>مقدمة:</w:t>
      </w:r>
      <w:bookmarkEnd w:id="5"/>
      <w:bookmarkEnd w:id="6"/>
    </w:p>
    <w:p w14:paraId="78F54FA8" w14:textId="77777777" w:rsidR="000545AD" w:rsidRPr="00EB62AF" w:rsidRDefault="000545AD" w:rsidP="003D7F7A">
      <w:pPr>
        <w:spacing w:line="360" w:lineRule="auto"/>
        <w:ind w:firstLine="720"/>
        <w:jc w:val="both"/>
        <w:rPr>
          <w:rFonts w:ascii="Sakkal Majalla" w:eastAsia="Calibri" w:hAnsi="Sakkal Majalla" w:cs="Sakkal Majalla"/>
          <w:sz w:val="28"/>
          <w:szCs w:val="28"/>
          <w:rtl/>
        </w:rPr>
      </w:pPr>
      <w:bookmarkStart w:id="7" w:name="_Toc169790488"/>
      <w:bookmarkStart w:id="8" w:name="_Toc172156853"/>
      <w:r w:rsidRPr="00EB62AF">
        <w:rPr>
          <w:rFonts w:ascii="Sakkal Majalla" w:eastAsia="Calibri" w:hAnsi="Sakkal Majalla" w:cs="Sakkal Majalla"/>
          <w:sz w:val="28"/>
          <w:szCs w:val="28"/>
          <w:rtl/>
        </w:rPr>
        <w:t xml:space="preserve">في الوقت الذي نشهده حاليا من ثورة كبيرة في عالم التقنيات والتكنولوجيا وتسارع المعلومات والمعرفة، لم يعد هناك جانب من جوانب الحياة المختلفة إلا وتأثر بهذا التغيير، وانعكس ذلك على كافة المؤسسات وأنماط الحياة، ودفعت بالمجتمعات إلى مواكبة هذه التأثيرات والتغيرات المتسارعة في عالم التكنولوجيا والتقنيات وضخامة الإنتاج المعرفي في سبيل تقبل التغيير والسير مع التيار نحو التطور والتقدم أسوة بكثير من مجتمعات المعرفة، حتى لا تكون المجتمعات بمنأى عن هذه التغيرات </w:t>
      </w:r>
      <w:proofErr w:type="gramStart"/>
      <w:r w:rsidRPr="00EB62AF">
        <w:rPr>
          <w:rFonts w:ascii="Sakkal Majalla" w:eastAsia="Calibri" w:hAnsi="Sakkal Majalla" w:cs="Sakkal Majalla"/>
          <w:sz w:val="28"/>
          <w:szCs w:val="28"/>
          <w:rtl/>
        </w:rPr>
        <w:t xml:space="preserve">( </w:t>
      </w:r>
      <w:proofErr w:type="spellStart"/>
      <w:r w:rsidRPr="00EB62AF">
        <w:rPr>
          <w:rFonts w:ascii="Sakkal Majalla" w:eastAsia="Calibri" w:hAnsi="Sakkal Majalla" w:cs="Sakkal Majalla"/>
          <w:sz w:val="28"/>
          <w:szCs w:val="28"/>
          <w:rtl/>
        </w:rPr>
        <w:t>الحريرات</w:t>
      </w:r>
      <w:proofErr w:type="spellEnd"/>
      <w:proofErr w:type="gramEnd"/>
      <w:r w:rsidRPr="00EB62AF">
        <w:rPr>
          <w:rFonts w:ascii="Sakkal Majalla" w:eastAsia="Calibri" w:hAnsi="Sakkal Majalla" w:cs="Sakkal Majalla"/>
          <w:sz w:val="28"/>
          <w:szCs w:val="28"/>
          <w:rtl/>
        </w:rPr>
        <w:t xml:space="preserve"> وأبوبكر،2021، ص154) .</w:t>
      </w:r>
    </w:p>
    <w:p w14:paraId="75FDCA34" w14:textId="77777777" w:rsidR="000545AD" w:rsidRPr="00EB62AF" w:rsidRDefault="000545AD"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وقد نتج عن هذه الثورة التكنولوجية والمعرفية العديد من المفاهيم المرتبطة بالإدارة الصحية مثل مفاهيم العدالة التنظيمية، والجودة الشاملة، والعمل على إكساب العاملين في المؤسسات الصحية هذه المفاهيم، وإكسابهم المهارات المتعلقة بهذه المفاهيم في سبيل تحقيق أعلى مستوى من الإنجاز والتميز (</w:t>
      </w:r>
      <w:proofErr w:type="spellStart"/>
      <w:r w:rsidRPr="00EB62AF">
        <w:rPr>
          <w:rFonts w:ascii="Sakkal Majalla" w:eastAsia="Calibri" w:hAnsi="Sakkal Majalla" w:cs="Sakkal Majalla"/>
          <w:sz w:val="28"/>
          <w:szCs w:val="28"/>
          <w:rtl/>
        </w:rPr>
        <w:t>الشلالدة</w:t>
      </w:r>
      <w:proofErr w:type="spellEnd"/>
      <w:r w:rsidRPr="00EB62AF">
        <w:rPr>
          <w:rFonts w:ascii="Sakkal Majalla" w:eastAsia="Calibri" w:hAnsi="Sakkal Majalla" w:cs="Sakkal Majalla"/>
          <w:sz w:val="28"/>
          <w:szCs w:val="28"/>
          <w:rtl/>
        </w:rPr>
        <w:t xml:space="preserve"> </w:t>
      </w:r>
      <w:proofErr w:type="spellStart"/>
      <w:r w:rsidRPr="00EB62AF">
        <w:rPr>
          <w:rFonts w:ascii="Sakkal Majalla" w:eastAsia="Calibri" w:hAnsi="Sakkal Majalla" w:cs="Sakkal Majalla"/>
          <w:sz w:val="28"/>
          <w:szCs w:val="28"/>
          <w:rtl/>
        </w:rPr>
        <w:t>والصرليرة</w:t>
      </w:r>
      <w:proofErr w:type="spellEnd"/>
      <w:r w:rsidRPr="00EB62AF">
        <w:rPr>
          <w:rFonts w:ascii="Sakkal Majalla" w:eastAsia="Calibri" w:hAnsi="Sakkal Majalla" w:cs="Sakkal Majalla"/>
          <w:sz w:val="28"/>
          <w:szCs w:val="28"/>
          <w:rtl/>
        </w:rPr>
        <w:t xml:space="preserve"> ،</w:t>
      </w:r>
      <w:proofErr w:type="gramStart"/>
      <w:r w:rsidRPr="00EB62AF">
        <w:rPr>
          <w:rFonts w:ascii="Sakkal Majalla" w:eastAsia="Calibri" w:hAnsi="Sakkal Majalla" w:cs="Sakkal Majalla"/>
          <w:sz w:val="28"/>
          <w:szCs w:val="28"/>
          <w:rtl/>
        </w:rPr>
        <w:t>2022 ،</w:t>
      </w:r>
      <w:proofErr w:type="gramEnd"/>
      <w:r w:rsidRPr="00EB62AF">
        <w:rPr>
          <w:rFonts w:ascii="Sakkal Majalla" w:eastAsia="Calibri" w:hAnsi="Sakkal Majalla" w:cs="Sakkal Majalla"/>
          <w:sz w:val="28"/>
          <w:szCs w:val="28"/>
          <w:rtl/>
        </w:rPr>
        <w:t xml:space="preserve"> ص39).</w:t>
      </w:r>
    </w:p>
    <w:p w14:paraId="24431591" w14:textId="77777777" w:rsidR="000545AD" w:rsidRPr="00EB62AF" w:rsidRDefault="000545AD"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وتهتم كثير من الإدارات في المؤسسات المختلفة تحقيقها لأهدافها على إيجاد علاقة ناجحة بينها وبين العاملين تضمن الرضا الوظيفي لهم وإخلاصهم للعمل، لذلك إن عملية تقييم أداء العاملين في إدارة الموارد البشرية هي من أهم الأنشطة لتحديد مراكز العاملين، ومهامهم، وسبل ترقيتهم في المؤسسات، ويلعب نظام العدالة المنظمات دوراً مهماً في التأثير على الأفراد من خلال تفهم سلوك الفرد نتيجة إدراكه لمفهوم العدالة مقارنة مع الأداء والجهود المبذولة في العمل، فكلما تحققت العدالة التنظيمية ارتفع مستوى الأداء والرضا الوظيفي( العمرى ،2019، ص32).</w:t>
      </w:r>
    </w:p>
    <w:p w14:paraId="3C9F2C13" w14:textId="77777777" w:rsidR="000545AD" w:rsidRPr="00EB62AF" w:rsidRDefault="000545AD"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وتعد العدالة التنظيمية أهم ركائز الإنتاج في العمل، وتعزيز ثقافة الإنجاز في العمل، فقد أثبتت الدراسات التطبيقية والنظرية أن العدالة التنظيمية تركز على العلاقة بين العامل وصاحب العمل من خلال معرفة ردود أفعاله نتيجة المعاملة الجيدة والسيئة من قبل</w:t>
      </w:r>
      <w:r w:rsidRPr="00EB62AF">
        <w:rPr>
          <w:rFonts w:ascii="Sakkal Majalla" w:eastAsia="Calibri" w:hAnsi="Sakkal Majalla" w:cs="Sakkal Majalla"/>
          <w:sz w:val="20"/>
          <w:szCs w:val="20"/>
          <w:rtl/>
        </w:rPr>
        <w:t xml:space="preserve"> </w:t>
      </w:r>
      <w:r w:rsidRPr="00EB62AF">
        <w:rPr>
          <w:rFonts w:ascii="Sakkal Majalla" w:eastAsia="Calibri" w:hAnsi="Sakkal Majalla" w:cs="Sakkal Majalla"/>
          <w:sz w:val="28"/>
          <w:szCs w:val="28"/>
          <w:rtl/>
        </w:rPr>
        <w:t xml:space="preserve">المؤسسة والمشرف على حد سواء، مما </w:t>
      </w:r>
      <w:r w:rsidRPr="00EB62AF">
        <w:rPr>
          <w:rFonts w:ascii="Sakkal Majalla" w:eastAsia="Calibri" w:hAnsi="Sakkal Majalla" w:cs="Sakkal Majalla"/>
          <w:sz w:val="28"/>
          <w:szCs w:val="28"/>
          <w:rtl/>
        </w:rPr>
        <w:lastRenderedPageBreak/>
        <w:t>ينعكس سلباً أو إيجاباً على أداء العامل، وإنجازه في العمل، وإتقانه له، وشعوره بالانتماء تجاه المؤسسة والرضا الوظيفي (</w:t>
      </w:r>
      <w:proofErr w:type="gramStart"/>
      <w:r w:rsidRPr="00EB62AF">
        <w:rPr>
          <w:rFonts w:ascii="Sakkal Majalla" w:eastAsia="Calibri" w:hAnsi="Sakkal Majalla" w:cs="Sakkal Majalla"/>
          <w:sz w:val="28"/>
          <w:szCs w:val="28"/>
        </w:rPr>
        <w:t>2020:p</w:t>
      </w:r>
      <w:proofErr w:type="gramEnd"/>
      <w:r w:rsidRPr="00EB62AF">
        <w:rPr>
          <w:rFonts w:ascii="Sakkal Majalla" w:eastAsia="Calibri" w:hAnsi="Sakkal Majalla" w:cs="Sakkal Majalla"/>
          <w:sz w:val="28"/>
          <w:szCs w:val="28"/>
        </w:rPr>
        <w:t>64</w:t>
      </w:r>
      <w:r w:rsidRPr="00EB62AF">
        <w:rPr>
          <w:rFonts w:ascii="Sakkal Majalla" w:eastAsia="Calibri" w:hAnsi="Sakkal Majalla" w:cs="Sakkal Majalla"/>
          <w:sz w:val="28"/>
          <w:szCs w:val="28"/>
          <w:rtl/>
        </w:rPr>
        <w:t xml:space="preserve"> ,.</w:t>
      </w:r>
      <w:r w:rsidRPr="00EB62AF">
        <w:rPr>
          <w:rFonts w:ascii="Sakkal Majalla" w:eastAsia="Calibri" w:hAnsi="Sakkal Majalla" w:cs="Sakkal Majalla"/>
          <w:sz w:val="28"/>
          <w:szCs w:val="28"/>
        </w:rPr>
        <w:t>Jameel, et. Al</w:t>
      </w:r>
      <w:proofErr w:type="gramStart"/>
      <w:r w:rsidRPr="00EB62AF">
        <w:rPr>
          <w:rFonts w:ascii="Sakkal Majalla" w:eastAsia="Calibri" w:hAnsi="Sakkal Majalla" w:cs="Sakkal Majalla"/>
          <w:sz w:val="28"/>
          <w:szCs w:val="28"/>
          <w:rtl/>
        </w:rPr>
        <w:t>) .</w:t>
      </w:r>
      <w:proofErr w:type="gramEnd"/>
    </w:p>
    <w:p w14:paraId="416AAAEC" w14:textId="77777777" w:rsidR="000545AD" w:rsidRPr="00EB62AF" w:rsidRDefault="000545AD" w:rsidP="003D7F7A">
      <w:pPr>
        <w:spacing w:line="360" w:lineRule="auto"/>
        <w:ind w:firstLine="720"/>
        <w:jc w:val="both"/>
        <w:rPr>
          <w:rFonts w:ascii="Sakkal Majalla" w:eastAsia="Calibri" w:hAnsi="Sakkal Majalla" w:cs="Sakkal Majalla"/>
          <w:b/>
          <w:bCs/>
          <w:sz w:val="28"/>
          <w:szCs w:val="28"/>
          <w:rtl/>
        </w:rPr>
      </w:pPr>
      <w:r w:rsidRPr="00EB62AF">
        <w:rPr>
          <w:rFonts w:ascii="Sakkal Majalla" w:eastAsia="Calibri" w:hAnsi="Sakkal Majalla" w:cs="Sakkal Majalla"/>
          <w:sz w:val="28"/>
          <w:szCs w:val="28"/>
          <w:rtl/>
        </w:rPr>
        <w:t>وتؤثر العدالة التنظيمية تأثيرا واضحا في الأداء الوظيفي للعاملين، وجودته، فقد ذكر جاد الرب أن جودة الأداء الوظيفي ترتكز على المشاركة في اتخاذ القرارات، ومنح الثقة للعاملين، وتوفير متطلبات الأمن الوظيفي، والعدالة في توزيع الأجور والحوافز المادية والمعنوية، وترسيخ مبادئ العلاقات الإنسانية، والمشاركة في اتخاذ القرارات، والشعور بالرضا الوظيفي</w:t>
      </w:r>
      <w:r w:rsidRPr="00EB62AF">
        <w:rPr>
          <w:rFonts w:ascii="Sakkal Majalla" w:eastAsia="Calibri" w:hAnsi="Sakkal Majalla" w:cs="Sakkal Majalla"/>
          <w:b/>
          <w:bCs/>
          <w:sz w:val="28"/>
          <w:szCs w:val="28"/>
          <w:rtl/>
        </w:rPr>
        <w:t xml:space="preserve"> </w:t>
      </w:r>
      <w:r w:rsidRPr="00EB62AF">
        <w:rPr>
          <w:rFonts w:ascii="Sakkal Majalla" w:eastAsia="Calibri" w:hAnsi="Sakkal Majalla" w:cs="Sakkal Majalla"/>
          <w:sz w:val="28"/>
          <w:szCs w:val="28"/>
          <w:rtl/>
        </w:rPr>
        <w:t>(علي ،</w:t>
      </w:r>
      <w:proofErr w:type="gramStart"/>
      <w:r w:rsidRPr="00EB62AF">
        <w:rPr>
          <w:rFonts w:ascii="Sakkal Majalla" w:eastAsia="Calibri" w:hAnsi="Sakkal Majalla" w:cs="Sakkal Majalla"/>
          <w:sz w:val="28"/>
          <w:szCs w:val="28"/>
          <w:rtl/>
          <w:lang w:bidi="ar-EG"/>
        </w:rPr>
        <w:t>2022 ،ص</w:t>
      </w:r>
      <w:proofErr w:type="gramEnd"/>
      <w:r w:rsidRPr="00EB62AF">
        <w:rPr>
          <w:rFonts w:ascii="Sakkal Majalla" w:eastAsia="Calibri" w:hAnsi="Sakkal Majalla" w:cs="Sakkal Majalla"/>
          <w:sz w:val="28"/>
          <w:szCs w:val="28"/>
          <w:rtl/>
          <w:lang w:bidi="ar-EG"/>
        </w:rPr>
        <w:t>11</w:t>
      </w:r>
      <w:r w:rsidRPr="00EB62AF">
        <w:rPr>
          <w:rFonts w:ascii="Sakkal Majalla" w:eastAsia="Calibri" w:hAnsi="Sakkal Majalla" w:cs="Sakkal Majalla"/>
          <w:sz w:val="28"/>
          <w:szCs w:val="28"/>
          <w:rtl/>
        </w:rPr>
        <w:t xml:space="preserve"> )</w:t>
      </w:r>
      <w:r w:rsidRPr="00EB62AF">
        <w:rPr>
          <w:rFonts w:ascii="Sakkal Majalla" w:eastAsia="Calibri" w:hAnsi="Sakkal Majalla" w:cs="Sakkal Majalla"/>
          <w:b/>
          <w:bCs/>
          <w:sz w:val="28"/>
          <w:szCs w:val="28"/>
          <w:rtl/>
        </w:rPr>
        <w:t xml:space="preserve">  .</w:t>
      </w:r>
    </w:p>
    <w:p w14:paraId="0386BC3A" w14:textId="77777777" w:rsidR="000545AD" w:rsidRPr="00EB62AF" w:rsidRDefault="000545AD"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كما حظى موضوع الرضا الوظيفي وما يزال باهتمام علماء السلوك الإنساني والتنظيمي حيث جاء الاهتمام به كأحد الأهداف التي يفترض في إدارات المنظمات تحقيقها لمن يعملون بها، وذلك لأن الفرد يقضي ثلث حياته على الأقل مشغولا بعمله، أو في أوجه نشاط ترتبط بهذا العمل، وتؤثر تجارب الفرد وعلاقته بالآخرين، والظروف التي يعمل في ظلها في رضاه عن عمله، وفي كثير من الحالات تحدد المواقف المستمدة من العمل نوع المواقف التي يتخذها الفرد في حياته الخاصة أو العامة، كما أن مواقف الفرد في حياته تحدد في كثير من الحالات نوع مواقفه في العمل.</w:t>
      </w:r>
    </w:p>
    <w:p w14:paraId="62EFBEDB" w14:textId="77777777" w:rsidR="000545AD" w:rsidRPr="00EB62AF" w:rsidRDefault="000545AD"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إن رضا الفرد عن عمله يعتبر صفة مميزة للإدارة الناجحة، ونتيجة للسلوك الإداري الفاعل، فقد بينت دراسات الرضا الوظيفي أن الرضا العالي غالبا ما يؤدي الى رفع مستوى الأداء ويزيد الإنتاجية، ويقلل نسبة الغياب ويقلل دوران العمالة، ويرفع معنويات العاملين، ويجعل الحياة ذات معنى أفضل عند الأفراد.</w:t>
      </w:r>
    </w:p>
    <w:p w14:paraId="2279C3D5" w14:textId="2ADD54AB" w:rsidR="000B7F90" w:rsidRDefault="000545AD" w:rsidP="003D7F7A">
      <w:pPr>
        <w:spacing w:line="360" w:lineRule="auto"/>
        <w:ind w:firstLine="720"/>
        <w:jc w:val="both"/>
        <w:rPr>
          <w:rFonts w:ascii="Sakkal Majalla" w:eastAsia="Calibri" w:hAnsi="Sakkal Majalla" w:cs="Sakkal Majalla"/>
          <w:sz w:val="32"/>
          <w:szCs w:val="32"/>
          <w:rtl/>
        </w:rPr>
      </w:pPr>
      <w:r w:rsidRPr="00EB62AF">
        <w:rPr>
          <w:rFonts w:ascii="Sakkal Majalla" w:eastAsia="Calibri" w:hAnsi="Sakkal Majalla" w:cs="Sakkal Majalla"/>
          <w:sz w:val="28"/>
          <w:szCs w:val="28"/>
          <w:rtl/>
        </w:rPr>
        <w:t xml:space="preserve">أما انخفاض الرضا عن العمل، فإنه من المظاهر المؤكدة للأحوال المتدهورة لأي منظمة، فهو يقف خلف الإضراب عن العمل وفقدان </w:t>
      </w:r>
      <w:proofErr w:type="spellStart"/>
      <w:r w:rsidRPr="00EB62AF">
        <w:rPr>
          <w:rFonts w:ascii="Sakkal Majalla" w:eastAsia="Calibri" w:hAnsi="Sakkal Majalla" w:cs="Sakkal Majalla"/>
          <w:sz w:val="28"/>
          <w:szCs w:val="28"/>
          <w:rtl/>
        </w:rPr>
        <w:t>الإهتمام</w:t>
      </w:r>
      <w:proofErr w:type="spellEnd"/>
      <w:r w:rsidRPr="00EB62AF">
        <w:rPr>
          <w:rFonts w:ascii="Sakkal Majalla" w:eastAsia="Calibri" w:hAnsi="Sakkal Majalla" w:cs="Sakkal Majalla"/>
          <w:sz w:val="28"/>
          <w:szCs w:val="28"/>
          <w:rtl/>
        </w:rPr>
        <w:t xml:space="preserve"> به، والتباطؤ في الإنتاج، وغياب العاملين وتركهم لوظائفهم، كما يمكن أن يؤدي الى انخفاض مستوى الأداء ورداءة نوعية الإنتاج أو تدني مستوى الخدمة التي يقدمها العاملون للجمهور، كما يؤدي إلى صعوبات تنظيمية تكلف المنظمة المعنية ثمنا باهظا. </w:t>
      </w:r>
      <w:proofErr w:type="gramStart"/>
      <w:r w:rsidRPr="00EB62AF">
        <w:rPr>
          <w:rFonts w:ascii="Sakkal Majalla" w:eastAsia="Calibri" w:hAnsi="Sakkal Majalla" w:cs="Sakkal Majalla"/>
          <w:sz w:val="28"/>
          <w:szCs w:val="28"/>
          <w:rtl/>
          <w:lang w:bidi="ar-EG"/>
        </w:rPr>
        <w:t xml:space="preserve">( </w:t>
      </w:r>
      <w:r w:rsidRPr="00EB62AF">
        <w:rPr>
          <w:rFonts w:ascii="Sakkal Majalla" w:eastAsia="Calibri" w:hAnsi="Sakkal Majalla" w:cs="Sakkal Majalla"/>
          <w:sz w:val="28"/>
          <w:szCs w:val="28"/>
          <w:rtl/>
        </w:rPr>
        <w:t>مقبل</w:t>
      </w:r>
      <w:proofErr w:type="gramEnd"/>
      <w:r w:rsidRPr="00EB62AF">
        <w:rPr>
          <w:rFonts w:ascii="Sakkal Majalla" w:eastAsia="Calibri" w:hAnsi="Sakkal Majalla" w:cs="Sakkal Majalla"/>
          <w:sz w:val="28"/>
          <w:szCs w:val="28"/>
          <w:rtl/>
        </w:rPr>
        <w:t xml:space="preserve"> و عساف</w:t>
      </w:r>
      <w:r w:rsidRPr="00EB62AF">
        <w:rPr>
          <w:rFonts w:ascii="Sakkal Majalla" w:eastAsia="Calibri" w:hAnsi="Sakkal Majalla" w:cs="Sakkal Majalla"/>
          <w:sz w:val="28"/>
          <w:szCs w:val="28"/>
        </w:rPr>
        <w:t xml:space="preserve">(2016  </w:t>
      </w:r>
      <w:r w:rsidRPr="00EB62AF">
        <w:rPr>
          <w:rFonts w:ascii="Sakkal Majalla" w:eastAsia="Calibri" w:hAnsi="Sakkal Majalla" w:cs="Sakkal Majalla"/>
          <w:sz w:val="28"/>
          <w:szCs w:val="28"/>
          <w:rtl/>
        </w:rPr>
        <w:t xml:space="preserve"> .</w:t>
      </w:r>
    </w:p>
    <w:p w14:paraId="0805EB15" w14:textId="77777777" w:rsidR="000B7F90" w:rsidRDefault="000B7F90">
      <w:pPr>
        <w:bidi w:val="0"/>
        <w:rPr>
          <w:rFonts w:ascii="Sakkal Majalla" w:eastAsia="Calibri" w:hAnsi="Sakkal Majalla" w:cs="Sakkal Majalla"/>
          <w:sz w:val="32"/>
          <w:szCs w:val="32"/>
          <w:rtl/>
        </w:rPr>
      </w:pPr>
      <w:r>
        <w:rPr>
          <w:rFonts w:ascii="Sakkal Majalla" w:eastAsia="Calibri" w:hAnsi="Sakkal Majalla" w:cs="Sakkal Majalla"/>
          <w:sz w:val="32"/>
          <w:szCs w:val="32"/>
          <w:rtl/>
        </w:rPr>
        <w:br w:type="page"/>
      </w:r>
    </w:p>
    <w:p w14:paraId="67074DA7" w14:textId="44CBA734" w:rsidR="008C4A35" w:rsidRPr="000B7F90" w:rsidRDefault="000B7F90" w:rsidP="000B7F90">
      <w:pPr>
        <w:spacing w:before="100" w:beforeAutospacing="1" w:after="100" w:afterAutospacing="1" w:line="360" w:lineRule="auto"/>
        <w:ind w:hanging="2"/>
        <w:outlineLvl w:val="1"/>
        <w:rPr>
          <w:rFonts w:ascii="Sakkal Majalla" w:hAnsi="Sakkal Majalla" w:cs="Sakkal Majalla"/>
          <w:b/>
          <w:bCs/>
          <w:sz w:val="36"/>
          <w:szCs w:val="36"/>
          <w:rtl/>
          <w:lang w:bidi="ar-EG"/>
        </w:rPr>
      </w:pPr>
      <w:bookmarkStart w:id="9" w:name="_Toc180077491"/>
      <w:r>
        <w:rPr>
          <w:rFonts w:ascii="Sakkal Majalla" w:hAnsi="Sakkal Majalla" w:cs="Sakkal Majalla" w:hint="cs"/>
          <w:b/>
          <w:bCs/>
          <w:sz w:val="36"/>
          <w:szCs w:val="36"/>
          <w:rtl/>
          <w:lang w:bidi="ar-EG"/>
        </w:rPr>
        <w:lastRenderedPageBreak/>
        <w:t xml:space="preserve">2.1 </w:t>
      </w:r>
      <w:r w:rsidR="00A74F76" w:rsidRPr="000B7F90">
        <w:rPr>
          <w:rFonts w:ascii="Sakkal Majalla" w:hAnsi="Sakkal Majalla" w:cs="Sakkal Majalla"/>
          <w:b/>
          <w:bCs/>
          <w:sz w:val="36"/>
          <w:szCs w:val="36"/>
          <w:rtl/>
          <w:lang w:bidi="ar-EG"/>
        </w:rPr>
        <w:t>مشكلة الدراسة</w:t>
      </w:r>
      <w:r w:rsidR="009125CE" w:rsidRPr="000B7F90">
        <w:rPr>
          <w:rFonts w:ascii="Sakkal Majalla" w:hAnsi="Sakkal Majalla" w:cs="Sakkal Majalla"/>
          <w:b/>
          <w:bCs/>
          <w:sz w:val="36"/>
          <w:szCs w:val="36"/>
          <w:rtl/>
          <w:lang w:bidi="ar-EG"/>
        </w:rPr>
        <w:t>:</w:t>
      </w:r>
      <w:bookmarkEnd w:id="7"/>
      <w:bookmarkEnd w:id="8"/>
      <w:bookmarkEnd w:id="9"/>
    </w:p>
    <w:p w14:paraId="596F29FF" w14:textId="77777777" w:rsidR="00EB301A" w:rsidRPr="00EB62AF" w:rsidRDefault="00EB301A" w:rsidP="003D7F7A">
      <w:pPr>
        <w:pStyle w:val="a9"/>
        <w:bidi/>
        <w:spacing w:line="360" w:lineRule="auto"/>
        <w:ind w:firstLine="720"/>
        <w:jc w:val="both"/>
        <w:rPr>
          <w:rFonts w:ascii="Sakkal Majalla" w:hAnsi="Sakkal Majalla" w:cs="Sakkal Majalla"/>
          <w:sz w:val="28"/>
          <w:szCs w:val="28"/>
          <w:rtl/>
        </w:rPr>
      </w:pPr>
      <w:bookmarkStart w:id="10" w:name="_Toc169790489"/>
      <w:bookmarkStart w:id="11" w:name="_Toc172156854"/>
      <w:r w:rsidRPr="00EB62AF">
        <w:rPr>
          <w:rFonts w:ascii="Sakkal Majalla" w:hAnsi="Sakkal Majalla" w:cs="Sakkal Majalla"/>
          <w:sz w:val="28"/>
          <w:szCs w:val="28"/>
          <w:rtl/>
        </w:rPr>
        <w:t xml:space="preserve">تعد العدالة التنظيمية من المفاهيم الأساسية التي تلعب دورًا محوريًا في تعزيز بيئة العمل المثلى وتحقيق التوازن بين مصالح الموظفين </w:t>
      </w:r>
      <w:proofErr w:type="spellStart"/>
      <w:proofErr w:type="gramStart"/>
      <w:r w:rsidRPr="00EB62AF">
        <w:rPr>
          <w:rFonts w:ascii="Sakkal Majalla" w:hAnsi="Sakkal Majalla" w:cs="Sakkal Majalla"/>
          <w:sz w:val="28"/>
          <w:szCs w:val="28"/>
          <w:rtl/>
        </w:rPr>
        <w:t>والمؤسسات،و</w:t>
      </w:r>
      <w:proofErr w:type="spellEnd"/>
      <w:proofErr w:type="gramEnd"/>
      <w:r w:rsidRPr="00EB62AF">
        <w:rPr>
          <w:rFonts w:ascii="Sakkal Majalla" w:hAnsi="Sakkal Majalla" w:cs="Sakkal Majalla"/>
          <w:sz w:val="28"/>
          <w:szCs w:val="28"/>
          <w:rtl/>
        </w:rPr>
        <w:t xml:space="preserve"> تواجه المؤسسات بما في ذلك الشركات العقارية، تحديات متزايدة تتعلق بكيفية الحفاظ على مستوى عالٍ من الرضا الوظيفي بين العاملين في ظل التغيرات السريعة في بيئات العمل.</w:t>
      </w:r>
    </w:p>
    <w:p w14:paraId="506D10C6" w14:textId="71086175" w:rsidR="00EB301A" w:rsidRPr="00EB62AF" w:rsidRDefault="00EB301A" w:rsidP="003D7F7A">
      <w:pPr>
        <w:pStyle w:val="a9"/>
        <w:bidi/>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 xml:space="preserve"> ومع توسع قطاع العقارات في المملكة العربية السعودية وتنامي دوره الاقتصادي، أصبح من الضروري فهم العوامل التي تؤثر على الرضا الوظيفي للعاملين في هذا القطاع، إن غياب العدالة في توزيع الموارد، أو عدم اتباع إجراءات شفافة في اتخاذ القرارات، أو سوء التعامل مع الموظفين، قد يؤدي إلى تدهور مستوى الرضا الوظيفي، مما ينعكس سلبًا على الأداء المؤسسي ككل</w:t>
      </w:r>
      <w:r w:rsidRPr="00EB62AF">
        <w:rPr>
          <w:rFonts w:ascii="Sakkal Majalla" w:hAnsi="Sakkal Majalla" w:cs="Sakkal Majalla"/>
          <w:sz w:val="28"/>
          <w:szCs w:val="28"/>
        </w:rPr>
        <w:t>.</w:t>
      </w:r>
    </w:p>
    <w:p w14:paraId="03295480" w14:textId="77777777" w:rsidR="00EB301A" w:rsidRPr="00EB62AF" w:rsidRDefault="00EB301A" w:rsidP="003D7F7A">
      <w:pPr>
        <w:pStyle w:val="a9"/>
        <w:bidi/>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 xml:space="preserve">في حين أن العديد من الدراسات السابقة، مثل دراسة </w:t>
      </w:r>
      <w:r w:rsidRPr="00EB62AF">
        <w:rPr>
          <w:rStyle w:val="aa"/>
          <w:rFonts w:ascii="Sakkal Majalla" w:hAnsi="Sakkal Majalla" w:cs="Sakkal Majalla"/>
          <w:sz w:val="28"/>
          <w:szCs w:val="28"/>
          <w:rtl/>
        </w:rPr>
        <w:t>الزواهرة والعمري</w:t>
      </w:r>
      <w:r w:rsidRPr="00EB62AF">
        <w:rPr>
          <w:rStyle w:val="aa"/>
          <w:rFonts w:ascii="Sakkal Majalla" w:hAnsi="Sakkal Majalla" w:cs="Sakkal Majalla"/>
          <w:sz w:val="28"/>
          <w:szCs w:val="28"/>
        </w:rPr>
        <w:t xml:space="preserve"> (2017)</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 xml:space="preserve">ودراسة </w:t>
      </w:r>
      <w:r w:rsidRPr="00EB62AF">
        <w:rPr>
          <w:rStyle w:val="aa"/>
          <w:rFonts w:ascii="Sakkal Majalla" w:hAnsi="Sakkal Majalla" w:cs="Sakkal Majalla"/>
          <w:sz w:val="28"/>
          <w:szCs w:val="28"/>
        </w:rPr>
        <w:t>Jameel et al. (2020)</w:t>
      </w:r>
      <w:r w:rsidRPr="00EB62AF">
        <w:rPr>
          <w:rFonts w:ascii="Sakkal Majalla" w:hAnsi="Sakkal Majalla" w:cs="Sakkal Majalla"/>
          <w:sz w:val="28"/>
          <w:szCs w:val="28"/>
          <w:rtl/>
        </w:rPr>
        <w:t xml:space="preserve">، قد تناولت تأثير العدالة التنظيمية على الرضا الوظيفي أو الالتزام التنظيمي في قطاعات مختلفة، إلا أن التركيز على قطاع العقارات، وخاصة في المملكة العربية السعودية، ظل محدودًا. تختلف ديناميكيات هذا القطاع عن غيره، نظرًا للتحديات الفريدة التي </w:t>
      </w:r>
      <w:proofErr w:type="spellStart"/>
      <w:r w:rsidRPr="00EB62AF">
        <w:rPr>
          <w:rFonts w:ascii="Sakkal Majalla" w:hAnsi="Sakkal Majalla" w:cs="Sakkal Majalla"/>
          <w:sz w:val="28"/>
          <w:szCs w:val="28"/>
          <w:rtl/>
        </w:rPr>
        <w:t>يواجهها</w:t>
      </w:r>
      <w:proofErr w:type="spellEnd"/>
      <w:r w:rsidRPr="00EB62AF">
        <w:rPr>
          <w:rFonts w:ascii="Sakkal Majalla" w:hAnsi="Sakkal Majalla" w:cs="Sakkal Majalla"/>
          <w:sz w:val="28"/>
          <w:szCs w:val="28"/>
          <w:rtl/>
        </w:rPr>
        <w:t>، مثل الاعتماد الكبير على فرق العمل المتعددة والمتنوعة، والتعامل مع العملاء بشكل مباشر، مما يجعل فهم تأثير العدالة التنظيمية فيه أمرًا بالغ الأهمية</w:t>
      </w:r>
      <w:r w:rsidRPr="00EB62AF">
        <w:rPr>
          <w:rFonts w:ascii="Sakkal Majalla" w:hAnsi="Sakkal Majalla" w:cs="Sakkal Majalla"/>
          <w:sz w:val="28"/>
          <w:szCs w:val="28"/>
        </w:rPr>
        <w:t>.</w:t>
      </w:r>
    </w:p>
    <w:p w14:paraId="77888063" w14:textId="77777777" w:rsidR="00A53B73" w:rsidRPr="00EB62AF" w:rsidRDefault="00EB301A" w:rsidP="003D7F7A">
      <w:pPr>
        <w:pStyle w:val="a9"/>
        <w:bidi/>
        <w:spacing w:line="360" w:lineRule="auto"/>
        <w:ind w:firstLine="720"/>
        <w:jc w:val="both"/>
        <w:rPr>
          <w:rFonts w:ascii="Sakkal Majalla" w:hAnsi="Sakkal Majalla" w:cs="Sakkal Majalla"/>
          <w:sz w:val="28"/>
          <w:szCs w:val="28"/>
          <w:rtl/>
        </w:rPr>
      </w:pPr>
      <w:r w:rsidRPr="00EB62AF">
        <w:rPr>
          <w:rFonts w:ascii="Sakkal Majalla" w:hAnsi="Sakkal Majalla" w:cs="Sakkal Majalla"/>
          <w:sz w:val="28"/>
          <w:szCs w:val="28"/>
          <w:rtl/>
        </w:rPr>
        <w:t xml:space="preserve">تشير الدراسات إلى أن الشعور بالعدالة يؤثر بشكل إيجابي على الرضا الوظيفي، ولكن لم يتم دراسة هذه العلاقة بعمق في قطاع العقارات في المملكة. </w:t>
      </w:r>
    </w:p>
    <w:p w14:paraId="639B5A6F" w14:textId="05907E6F" w:rsidR="00EB301A" w:rsidRPr="00EB62AF" w:rsidRDefault="00A53B73" w:rsidP="003D7F7A">
      <w:pPr>
        <w:pStyle w:val="a9"/>
        <w:bidi/>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 xml:space="preserve">وركزت </w:t>
      </w:r>
      <w:r w:rsidR="00EB301A" w:rsidRPr="00EB62AF">
        <w:rPr>
          <w:rFonts w:ascii="Sakkal Majalla" w:hAnsi="Sakkal Majalla" w:cs="Sakkal Majalla"/>
          <w:sz w:val="28"/>
          <w:szCs w:val="28"/>
          <w:rtl/>
        </w:rPr>
        <w:t xml:space="preserve">دراسة </w:t>
      </w:r>
      <w:proofErr w:type="spellStart"/>
      <w:r w:rsidR="00EB301A" w:rsidRPr="00EB62AF">
        <w:rPr>
          <w:rStyle w:val="aa"/>
          <w:rFonts w:ascii="Sakkal Majalla" w:hAnsi="Sakkal Majalla" w:cs="Sakkal Majalla"/>
          <w:sz w:val="28"/>
          <w:szCs w:val="28"/>
        </w:rPr>
        <w:t>Mengstie</w:t>
      </w:r>
      <w:proofErr w:type="spellEnd"/>
      <w:r w:rsidR="00EB301A" w:rsidRPr="00EB62AF">
        <w:rPr>
          <w:rStyle w:val="aa"/>
          <w:rFonts w:ascii="Sakkal Majalla" w:hAnsi="Sakkal Majalla" w:cs="Sakkal Majalla"/>
          <w:sz w:val="28"/>
          <w:szCs w:val="28"/>
        </w:rPr>
        <w:t xml:space="preserve"> (2020)</w:t>
      </w:r>
      <w:r w:rsidR="00EB301A" w:rsidRPr="00EB62AF">
        <w:rPr>
          <w:rFonts w:ascii="Sakkal Majalla" w:hAnsi="Sakkal Majalla" w:cs="Sakkal Majalla"/>
          <w:sz w:val="28"/>
          <w:szCs w:val="28"/>
          <w:rtl/>
        </w:rPr>
        <w:t>، على قطاع الرعاية الصحية في إثيوبيا، أوضحت أن العدالة الإجرائية والتوزيعية تؤثر على نية الموظفين في ترك العمل، مما يدل على أهمية تطبيق سياسات العدالة في بيئات العمل المتنوعة. وعلى الرغم من ذلك، فإن اختلاف السياقات الثقافية والتنظيمية يستدعي ضرورة إجراء دراسات مشابهة في بيئات أخرى، مثل بيئة العمل العقاري في المملكة</w:t>
      </w:r>
      <w:r w:rsidR="00EB301A" w:rsidRPr="00EB62AF">
        <w:rPr>
          <w:rFonts w:ascii="Sakkal Majalla" w:hAnsi="Sakkal Majalla" w:cs="Sakkal Majalla"/>
          <w:sz w:val="28"/>
          <w:szCs w:val="28"/>
        </w:rPr>
        <w:t>.</w:t>
      </w:r>
    </w:p>
    <w:p w14:paraId="59E94D69" w14:textId="77777777" w:rsidR="00EB301A" w:rsidRPr="00EB62AF" w:rsidRDefault="00EB301A" w:rsidP="003D7F7A">
      <w:pPr>
        <w:pStyle w:val="a9"/>
        <w:bidi/>
        <w:spacing w:line="360" w:lineRule="auto"/>
        <w:ind w:firstLine="720"/>
        <w:jc w:val="both"/>
        <w:rPr>
          <w:rFonts w:ascii="Sakkal Majalla" w:hAnsi="Sakkal Majalla" w:cs="Sakkal Majalla"/>
        </w:rPr>
      </w:pPr>
      <w:r w:rsidRPr="00EB62AF">
        <w:rPr>
          <w:rFonts w:ascii="Sakkal Majalla" w:hAnsi="Sakkal Majalla" w:cs="Sakkal Majalla"/>
          <w:sz w:val="28"/>
          <w:szCs w:val="28"/>
          <w:rtl/>
        </w:rPr>
        <w:lastRenderedPageBreak/>
        <w:t>تسعى هذه الدراسة إلى سد الفجوة البحثية من خلال فحص تأثير العدالة التنظيمية بأبعادها الثلاثة (العدالة التوزيعية، العدالة الإجرائية، العدالة التفاعلية) على الرضا الوظيفي لدى العاملين في شركة أصول المتكاملة العقارية في المملكة العربية السعودية</w:t>
      </w:r>
    </w:p>
    <w:p w14:paraId="231E38BB" w14:textId="0F9823D2" w:rsidR="009125CE" w:rsidRPr="000B7F90" w:rsidRDefault="000B7F90" w:rsidP="000B7F90">
      <w:pPr>
        <w:spacing w:before="100" w:beforeAutospacing="1" w:after="100" w:afterAutospacing="1" w:line="360" w:lineRule="auto"/>
        <w:ind w:hanging="2"/>
        <w:outlineLvl w:val="1"/>
        <w:rPr>
          <w:rFonts w:ascii="Sakkal Majalla" w:hAnsi="Sakkal Majalla" w:cs="Sakkal Majalla"/>
          <w:b/>
          <w:bCs/>
          <w:sz w:val="36"/>
          <w:szCs w:val="36"/>
          <w:rtl/>
          <w:lang w:bidi="ar-EG"/>
        </w:rPr>
      </w:pPr>
      <w:bookmarkStart w:id="12" w:name="_Toc180077492"/>
      <w:r>
        <w:rPr>
          <w:rFonts w:ascii="Sakkal Majalla" w:hAnsi="Sakkal Majalla" w:cs="Sakkal Majalla" w:hint="cs"/>
          <w:b/>
          <w:bCs/>
          <w:sz w:val="36"/>
          <w:szCs w:val="36"/>
          <w:rtl/>
          <w:lang w:bidi="ar-EG"/>
        </w:rPr>
        <w:t xml:space="preserve">3.1 </w:t>
      </w:r>
      <w:r w:rsidR="00A74F76" w:rsidRPr="000B7F90">
        <w:rPr>
          <w:rFonts w:ascii="Sakkal Majalla" w:hAnsi="Sakkal Majalla" w:cs="Sakkal Majalla"/>
          <w:b/>
          <w:bCs/>
          <w:sz w:val="36"/>
          <w:szCs w:val="36"/>
          <w:rtl/>
          <w:lang w:bidi="ar-EG"/>
        </w:rPr>
        <w:t>أهمية الدراسة:</w:t>
      </w:r>
      <w:bookmarkEnd w:id="10"/>
      <w:bookmarkEnd w:id="11"/>
      <w:bookmarkEnd w:id="12"/>
    </w:p>
    <w:p w14:paraId="084E775C" w14:textId="77777777" w:rsidR="001F107F" w:rsidRPr="00EB62AF" w:rsidRDefault="00FA50F4" w:rsidP="000B7F90">
      <w:pPr>
        <w:pStyle w:val="a9"/>
        <w:bidi/>
        <w:spacing w:line="360" w:lineRule="auto"/>
        <w:ind w:hanging="2"/>
        <w:jc w:val="both"/>
        <w:rPr>
          <w:rFonts w:ascii="Sakkal Majalla" w:hAnsi="Sakkal Majalla" w:cs="Sakkal Majalla"/>
          <w:sz w:val="28"/>
          <w:szCs w:val="28"/>
          <w:rtl/>
        </w:rPr>
      </w:pPr>
      <w:bookmarkStart w:id="13" w:name="_Toc169790490"/>
      <w:bookmarkStart w:id="14" w:name="_Toc172156855"/>
      <w:r w:rsidRPr="00EB62AF">
        <w:rPr>
          <w:rStyle w:val="ab"/>
          <w:rFonts w:ascii="Sakkal Majalla" w:hAnsi="Sakkal Majalla" w:cs="Sakkal Majalla"/>
          <w:sz w:val="28"/>
          <w:szCs w:val="28"/>
          <w:rtl/>
        </w:rPr>
        <w:t>الأهمية العلمية</w:t>
      </w:r>
      <w:r w:rsidRPr="00EB62AF">
        <w:rPr>
          <w:rStyle w:val="ab"/>
          <w:rFonts w:ascii="Sakkal Majalla" w:hAnsi="Sakkal Majalla" w:cs="Sakkal Majalla"/>
          <w:sz w:val="28"/>
          <w:szCs w:val="28"/>
        </w:rPr>
        <w:t>:</w:t>
      </w:r>
      <w:r w:rsidRPr="00EB62AF">
        <w:rPr>
          <w:rFonts w:ascii="Sakkal Majalla" w:hAnsi="Sakkal Majalla" w:cs="Sakkal Majalla"/>
          <w:sz w:val="28"/>
          <w:szCs w:val="28"/>
        </w:rPr>
        <w:t xml:space="preserve"> </w:t>
      </w:r>
    </w:p>
    <w:p w14:paraId="64DB6396" w14:textId="0550D029" w:rsidR="00FA50F4" w:rsidRPr="00EB62AF" w:rsidRDefault="00FA50F4" w:rsidP="003D7F7A">
      <w:pPr>
        <w:pStyle w:val="a9"/>
        <w:bidi/>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تنبع الأهمية العلمية لهذه الدراسة من مساهمتها في إثراء الأدبيات المتعلقة بالعدالة التنظيمية والرضا الوظيفي. فالعديد من الدراسات تناولت مفاهيم العدالة التنظيمية والرضا الوظيفي في بيئات عمل مختلفة، ولكن هذه الدراسة تركز على شركة أصول المتكاملة العقارية في المملكة العربية السعودية، مما يوفر رؤية جديدة ومهمة في هذا السياق. كما تسعى الدراسة إلى تحليل أبعاد العدالة التنظيمية (التوزيعية، الإجرائية، التفاعلية) وربطها بمستوى الرضا الوظيفي، وهو أمر يفتح المجال للباحثين لفهم أعمق للعوامل المؤثرة في الرضا الوظيفي. بالإضافة إلى ذلك، تساهم هذه الدراسة في سد الفجوة المعرفية المتعلقة بتأثير العدالة التنظيمية على الرضا الوظيفي في قطاع الشركات العقارية، حيث أن أغلب الدراسات السابقة ركزت على قطاعات أخرى</w:t>
      </w:r>
      <w:r w:rsidRPr="00EB62AF">
        <w:rPr>
          <w:rFonts w:ascii="Sakkal Majalla" w:hAnsi="Sakkal Majalla" w:cs="Sakkal Majalla"/>
          <w:sz w:val="28"/>
          <w:szCs w:val="28"/>
        </w:rPr>
        <w:t>.</w:t>
      </w:r>
    </w:p>
    <w:p w14:paraId="1F565C99" w14:textId="77777777" w:rsidR="001F107F" w:rsidRPr="00EB62AF" w:rsidRDefault="00FA50F4" w:rsidP="000B7F90">
      <w:pPr>
        <w:pStyle w:val="a9"/>
        <w:bidi/>
        <w:spacing w:line="360" w:lineRule="auto"/>
        <w:ind w:hanging="2"/>
        <w:jc w:val="both"/>
        <w:rPr>
          <w:rFonts w:ascii="Sakkal Majalla" w:hAnsi="Sakkal Majalla" w:cs="Sakkal Majalla"/>
          <w:sz w:val="28"/>
          <w:szCs w:val="28"/>
          <w:rtl/>
        </w:rPr>
      </w:pPr>
      <w:r w:rsidRPr="00EB62AF">
        <w:rPr>
          <w:rStyle w:val="ab"/>
          <w:rFonts w:ascii="Sakkal Majalla" w:hAnsi="Sakkal Majalla" w:cs="Sakkal Majalla"/>
          <w:sz w:val="28"/>
          <w:szCs w:val="28"/>
          <w:rtl/>
        </w:rPr>
        <w:t>الأهمية العملية</w:t>
      </w:r>
      <w:r w:rsidRPr="00EB62AF">
        <w:rPr>
          <w:rStyle w:val="ab"/>
          <w:rFonts w:ascii="Sakkal Majalla" w:hAnsi="Sakkal Majalla" w:cs="Sakkal Majalla"/>
          <w:sz w:val="28"/>
          <w:szCs w:val="28"/>
        </w:rPr>
        <w:t>:</w:t>
      </w:r>
      <w:r w:rsidRPr="00EB62AF">
        <w:rPr>
          <w:rFonts w:ascii="Sakkal Majalla" w:hAnsi="Sakkal Majalla" w:cs="Sakkal Majalla"/>
          <w:sz w:val="28"/>
          <w:szCs w:val="28"/>
        </w:rPr>
        <w:t xml:space="preserve"> </w:t>
      </w:r>
    </w:p>
    <w:p w14:paraId="4F886B07" w14:textId="4545BC52" w:rsidR="00FA50F4" w:rsidRPr="00EB62AF" w:rsidRDefault="00FA50F4" w:rsidP="003D7F7A">
      <w:pPr>
        <w:pStyle w:val="a9"/>
        <w:bidi/>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من الناحية العملية، تكتسب هذه الدراسة أهمية كبيرة لأنها تقدم رؤى مفيدة لإدارة شركة أصول المتكاملة العقارية وغيرها من الشركات المشابهة حول كيفية تحسين الرضا الوظيفي من خلال تعزيز العدالة التنظيمية. تشير النتائج المتوقعة للدراسة إلى أن تحسين العدالة التوزيعية والإجرائية والتفاعلية يمكن أن يسهم في رفع مستوى الرضا الوظيفي لدى العاملين، مما ينعكس إيجابياً على الأداء العام للشركة. تحسين مستوى الرضا الوظيفي يؤدي عادة إلى زيادة الإنتاجية، وتقليل معدلات الغياب، وتعزيز الولاء التنظيمي للعاملين، مما يسهم في تحقيق أهداف الشركة بشكل أكثر فعالية</w:t>
      </w:r>
      <w:r w:rsidRPr="00EB62AF">
        <w:rPr>
          <w:rFonts w:ascii="Sakkal Majalla" w:hAnsi="Sakkal Majalla" w:cs="Sakkal Majalla"/>
          <w:sz w:val="28"/>
          <w:szCs w:val="28"/>
        </w:rPr>
        <w:t>.</w:t>
      </w:r>
    </w:p>
    <w:p w14:paraId="3F7EC24F" w14:textId="4F2B2602" w:rsidR="00FA50F4" w:rsidRPr="00EB62AF" w:rsidRDefault="00FA50F4" w:rsidP="003D7F7A">
      <w:pPr>
        <w:pStyle w:val="a9"/>
        <w:bidi/>
        <w:spacing w:line="360" w:lineRule="auto"/>
        <w:ind w:firstLine="720"/>
        <w:jc w:val="both"/>
        <w:rPr>
          <w:rFonts w:ascii="Sakkal Majalla" w:hAnsi="Sakkal Majalla" w:cs="Sakkal Majalla"/>
        </w:rPr>
      </w:pPr>
      <w:r w:rsidRPr="00EB62AF">
        <w:rPr>
          <w:rFonts w:ascii="Sakkal Majalla" w:hAnsi="Sakkal Majalla" w:cs="Sakkal Majalla"/>
          <w:sz w:val="28"/>
          <w:szCs w:val="28"/>
          <w:rtl/>
        </w:rPr>
        <w:lastRenderedPageBreak/>
        <w:t>تقدم توصيات عملية يمكن تطبيقها على أرض الواقع لتطوير استراتيجيات إدارة الموارد البشرية، وتطوير السياسات والإجراءات التي تضمن تحقيق العدالة في بيئة العمل. كما تساعد هذه النتائج الإدارات العليا في الشركات على اتخاذ قرارات مستنيرة فيما يتعلق بتعزيز بيئة العمل المثلى لزيادة الرضا الوظيفي وتحقيق أداء مؤسسي متميز</w:t>
      </w:r>
      <w:r w:rsidRPr="00EB62AF">
        <w:rPr>
          <w:rFonts w:ascii="Sakkal Majalla" w:hAnsi="Sakkal Majalla" w:cs="Sakkal Majalla"/>
          <w:sz w:val="28"/>
          <w:szCs w:val="28"/>
        </w:rPr>
        <w:t>.</w:t>
      </w:r>
    </w:p>
    <w:p w14:paraId="1817352F" w14:textId="44EDBD5B" w:rsidR="009125CE" w:rsidRPr="000B7F90" w:rsidRDefault="000B7F90" w:rsidP="000B7F90">
      <w:pPr>
        <w:spacing w:before="100" w:beforeAutospacing="1" w:after="100" w:afterAutospacing="1" w:line="360" w:lineRule="auto"/>
        <w:ind w:hanging="2"/>
        <w:outlineLvl w:val="1"/>
        <w:rPr>
          <w:rFonts w:ascii="Sakkal Majalla" w:hAnsi="Sakkal Majalla" w:cs="Sakkal Majalla"/>
          <w:b/>
          <w:bCs/>
          <w:sz w:val="36"/>
          <w:szCs w:val="36"/>
          <w:rtl/>
          <w:lang w:bidi="ar-EG"/>
        </w:rPr>
      </w:pPr>
      <w:bookmarkStart w:id="15" w:name="_Toc180077493"/>
      <w:r>
        <w:rPr>
          <w:rFonts w:ascii="Sakkal Majalla" w:hAnsi="Sakkal Majalla" w:cs="Sakkal Majalla" w:hint="cs"/>
          <w:b/>
          <w:bCs/>
          <w:sz w:val="36"/>
          <w:szCs w:val="36"/>
          <w:rtl/>
          <w:lang w:bidi="ar-EG"/>
        </w:rPr>
        <w:t xml:space="preserve">4.1 </w:t>
      </w:r>
      <w:r w:rsidR="00A74F76" w:rsidRPr="000B7F90">
        <w:rPr>
          <w:rFonts w:ascii="Sakkal Majalla" w:hAnsi="Sakkal Majalla" w:cs="Sakkal Majalla"/>
          <w:b/>
          <w:bCs/>
          <w:sz w:val="36"/>
          <w:szCs w:val="36"/>
          <w:rtl/>
          <w:lang w:bidi="ar-EG"/>
        </w:rPr>
        <w:t>أهداف الدراسة</w:t>
      </w:r>
      <w:r w:rsidR="009125CE" w:rsidRPr="000B7F90">
        <w:rPr>
          <w:rFonts w:ascii="Sakkal Majalla" w:hAnsi="Sakkal Majalla" w:cs="Sakkal Majalla"/>
          <w:b/>
          <w:bCs/>
          <w:sz w:val="36"/>
          <w:szCs w:val="36"/>
          <w:rtl/>
          <w:lang w:bidi="ar-EG"/>
        </w:rPr>
        <w:t>:</w:t>
      </w:r>
      <w:bookmarkEnd w:id="13"/>
      <w:bookmarkEnd w:id="14"/>
      <w:bookmarkEnd w:id="15"/>
    </w:p>
    <w:p w14:paraId="4217215F" w14:textId="0B7E2E02" w:rsidR="009251AE" w:rsidRPr="00EB62AF" w:rsidRDefault="006A7965" w:rsidP="003D7F7A">
      <w:pPr>
        <w:spacing w:line="360" w:lineRule="auto"/>
        <w:ind w:firstLine="720"/>
        <w:jc w:val="both"/>
        <w:rPr>
          <w:rFonts w:ascii="Sakkal Majalla" w:hAnsi="Sakkal Majalla" w:cs="Sakkal Majalla"/>
          <w:sz w:val="28"/>
          <w:szCs w:val="28"/>
          <w:lang w:bidi="ar-EG"/>
        </w:rPr>
      </w:pPr>
      <w:bookmarkStart w:id="16" w:name="_Toc169790491"/>
      <w:bookmarkStart w:id="17" w:name="_Toc172156856"/>
      <w:r w:rsidRPr="00EB62AF">
        <w:rPr>
          <w:rFonts w:ascii="Sakkal Majalla" w:hAnsi="Sakkal Majalla" w:cs="Sakkal Majalla"/>
          <w:sz w:val="28"/>
          <w:szCs w:val="28"/>
          <w:rtl/>
        </w:rPr>
        <w:t>تهدف هذه الدراسة بشكل رئيسي إلى استكشاف أثر العدالة التنظيمية بأبعادها المختلفة (العدالة التوزيعية، العدالة الإجرائية، والعدالة التفاعلية) في تحقيق الرضا الوظيفي لدى العاملين في شركة أصول المتكاملة العقارية بالمملكة العربية السعودية</w:t>
      </w:r>
      <w:r w:rsidRPr="00EB62AF">
        <w:rPr>
          <w:rFonts w:ascii="Sakkal Majalla" w:hAnsi="Sakkal Majalla" w:cs="Sakkal Majalla"/>
          <w:sz w:val="28"/>
          <w:szCs w:val="28"/>
          <w:lang w:bidi="ar-EG"/>
        </w:rPr>
        <w:t xml:space="preserve">. </w:t>
      </w:r>
      <w:r w:rsidR="009251AE" w:rsidRPr="00EB62AF">
        <w:rPr>
          <w:rFonts w:ascii="Sakkal Majalla" w:hAnsi="Sakkal Majalla" w:cs="Sakkal Majalla"/>
          <w:sz w:val="28"/>
          <w:szCs w:val="28"/>
          <w:rtl/>
        </w:rPr>
        <w:t xml:space="preserve"> لتحقيق هذا الهدف، تم تحديد الأهداف الفرعية التالية</w:t>
      </w:r>
      <w:r w:rsidR="009251AE" w:rsidRPr="00EB62AF">
        <w:rPr>
          <w:rFonts w:ascii="Sakkal Majalla" w:hAnsi="Sakkal Majalla" w:cs="Sakkal Majalla"/>
          <w:sz w:val="28"/>
          <w:szCs w:val="28"/>
          <w:lang w:bidi="ar-EG"/>
        </w:rPr>
        <w:t>:</w:t>
      </w:r>
    </w:p>
    <w:p w14:paraId="6182B090" w14:textId="77777777" w:rsidR="006A7965" w:rsidRPr="000B7F90" w:rsidRDefault="006A7965">
      <w:pPr>
        <w:pStyle w:val="a6"/>
        <w:numPr>
          <w:ilvl w:val="0"/>
          <w:numId w:val="30"/>
        </w:numPr>
        <w:spacing w:line="360" w:lineRule="auto"/>
        <w:ind w:left="706"/>
        <w:jc w:val="both"/>
        <w:rPr>
          <w:rFonts w:ascii="Sakkal Majalla" w:hAnsi="Sakkal Majalla" w:cs="Sakkal Majalla"/>
          <w:sz w:val="28"/>
          <w:szCs w:val="28"/>
        </w:rPr>
      </w:pPr>
      <w:r w:rsidRPr="000B7F90">
        <w:rPr>
          <w:rFonts w:ascii="Sakkal Majalla" w:hAnsi="Sakkal Majalla" w:cs="Sakkal Majalla"/>
          <w:sz w:val="28"/>
          <w:szCs w:val="28"/>
          <w:rtl/>
        </w:rPr>
        <w:t>التعرف على أثر العدالة التوزيعية في تحقيق الرضا الوظيفي لدى العاملين في شركة أصول المتكاملة العقارية بالمملكة العربية السعودية.</w:t>
      </w:r>
    </w:p>
    <w:p w14:paraId="6DBC6F88" w14:textId="77777777" w:rsidR="006A7965" w:rsidRPr="000B7F90" w:rsidRDefault="006A7965">
      <w:pPr>
        <w:pStyle w:val="a6"/>
        <w:numPr>
          <w:ilvl w:val="0"/>
          <w:numId w:val="30"/>
        </w:numPr>
        <w:spacing w:line="360" w:lineRule="auto"/>
        <w:ind w:left="706"/>
        <w:jc w:val="both"/>
        <w:rPr>
          <w:rFonts w:ascii="Sakkal Majalla" w:hAnsi="Sakkal Majalla" w:cs="Sakkal Majalla"/>
          <w:sz w:val="28"/>
          <w:szCs w:val="28"/>
        </w:rPr>
      </w:pPr>
      <w:r w:rsidRPr="000B7F90">
        <w:rPr>
          <w:rFonts w:ascii="Sakkal Majalla" w:hAnsi="Sakkal Majalla" w:cs="Sakkal Majalla"/>
          <w:sz w:val="28"/>
          <w:szCs w:val="28"/>
          <w:rtl/>
        </w:rPr>
        <w:t>دراسة أثر العدالة الإجرائية في تحقيق الرضا الوظيفي لدى العاملين في شركة أصول المتكاملة العقارية بالمملكة العربية السعودية.</w:t>
      </w:r>
    </w:p>
    <w:p w14:paraId="745D77AC" w14:textId="710FB1D5" w:rsidR="009251AE" w:rsidRPr="000B7F90" w:rsidRDefault="006A7965">
      <w:pPr>
        <w:pStyle w:val="a6"/>
        <w:numPr>
          <w:ilvl w:val="0"/>
          <w:numId w:val="30"/>
        </w:numPr>
        <w:spacing w:line="360" w:lineRule="auto"/>
        <w:ind w:left="706"/>
        <w:jc w:val="both"/>
        <w:rPr>
          <w:rFonts w:ascii="Sakkal Majalla" w:hAnsi="Sakkal Majalla" w:cs="Sakkal Majalla"/>
          <w:sz w:val="28"/>
          <w:szCs w:val="28"/>
          <w:lang w:bidi="ar-EG"/>
        </w:rPr>
      </w:pPr>
      <w:r w:rsidRPr="000B7F90">
        <w:rPr>
          <w:rFonts w:ascii="Sakkal Majalla" w:hAnsi="Sakkal Majalla" w:cs="Sakkal Majalla"/>
          <w:sz w:val="28"/>
          <w:szCs w:val="28"/>
          <w:rtl/>
        </w:rPr>
        <w:t>تحليل أثر العدالة التفاعلية في تحقيق الرضا الوظيفي لدى العاملين في شركة أصول المتكاملة العقارية بالمملكة العربية السعودية.</w:t>
      </w:r>
    </w:p>
    <w:p w14:paraId="36F619BF" w14:textId="0CCD6C99" w:rsidR="00A74F76" w:rsidRPr="000B7F90" w:rsidRDefault="000B7F90" w:rsidP="000B7F90">
      <w:pPr>
        <w:spacing w:before="100" w:beforeAutospacing="1" w:after="100" w:afterAutospacing="1" w:line="360" w:lineRule="auto"/>
        <w:ind w:hanging="2"/>
        <w:outlineLvl w:val="1"/>
        <w:rPr>
          <w:rFonts w:ascii="Sakkal Majalla" w:hAnsi="Sakkal Majalla" w:cs="Sakkal Majalla"/>
          <w:b/>
          <w:bCs/>
          <w:sz w:val="36"/>
          <w:szCs w:val="36"/>
          <w:rtl/>
          <w:lang w:bidi="ar-EG"/>
        </w:rPr>
      </w:pPr>
      <w:bookmarkStart w:id="18" w:name="_Toc180077494"/>
      <w:r>
        <w:rPr>
          <w:rFonts w:ascii="Sakkal Majalla" w:hAnsi="Sakkal Majalla" w:cs="Sakkal Majalla" w:hint="cs"/>
          <w:b/>
          <w:bCs/>
          <w:sz w:val="36"/>
          <w:szCs w:val="36"/>
          <w:rtl/>
          <w:lang w:bidi="ar-EG"/>
        </w:rPr>
        <w:t xml:space="preserve">5.1 </w:t>
      </w:r>
      <w:r w:rsidR="00D22171" w:rsidRPr="000B7F90">
        <w:rPr>
          <w:rFonts w:ascii="Sakkal Majalla" w:hAnsi="Sakkal Majalla" w:cs="Sakkal Majalla"/>
          <w:b/>
          <w:bCs/>
          <w:sz w:val="36"/>
          <w:szCs w:val="36"/>
          <w:rtl/>
          <w:lang w:bidi="ar-EG"/>
        </w:rPr>
        <w:t>تساؤلات الدراسة</w:t>
      </w:r>
      <w:bookmarkEnd w:id="16"/>
      <w:bookmarkEnd w:id="17"/>
      <w:bookmarkEnd w:id="18"/>
    </w:p>
    <w:p w14:paraId="2E7BE846" w14:textId="77777777" w:rsidR="009251AE" w:rsidRPr="00EB62AF" w:rsidRDefault="009251AE" w:rsidP="000B7F90">
      <w:pPr>
        <w:tabs>
          <w:tab w:val="left" w:pos="3311"/>
        </w:tabs>
        <w:spacing w:after="200" w:line="360" w:lineRule="auto"/>
        <w:ind w:firstLine="139"/>
        <w:jc w:val="both"/>
        <w:rPr>
          <w:rFonts w:ascii="Sakkal Majalla" w:eastAsia="Calibri" w:hAnsi="Sakkal Majalla" w:cs="Sakkal Majalla"/>
          <w:b/>
          <w:bCs/>
          <w:kern w:val="0"/>
          <w:sz w:val="28"/>
          <w:szCs w:val="28"/>
          <w:rtl/>
          <w14:ligatures w14:val="none"/>
        </w:rPr>
      </w:pPr>
      <w:r w:rsidRPr="00EB62AF">
        <w:rPr>
          <w:rFonts w:ascii="Sakkal Majalla" w:eastAsia="Calibri" w:hAnsi="Sakkal Majalla" w:cs="Sakkal Majalla"/>
          <w:b/>
          <w:bCs/>
          <w:kern w:val="0"/>
          <w:sz w:val="28"/>
          <w:szCs w:val="28"/>
          <w:rtl/>
          <w14:ligatures w14:val="none"/>
        </w:rPr>
        <w:t>تتمثل مشكلة الدراسة في الإجابة عن التساؤلات التالية:</w:t>
      </w:r>
    </w:p>
    <w:p w14:paraId="7B4F08C3" w14:textId="24FFBD51" w:rsidR="009251AE" w:rsidRPr="00EB62AF" w:rsidRDefault="009251AE" w:rsidP="003D7F7A">
      <w:pPr>
        <w:tabs>
          <w:tab w:val="left" w:pos="3311"/>
        </w:tabs>
        <w:spacing w:after="200" w:line="360" w:lineRule="auto"/>
        <w:ind w:firstLine="720"/>
        <w:jc w:val="both"/>
        <w:rPr>
          <w:rFonts w:ascii="Sakkal Majalla" w:eastAsia="Calibri" w:hAnsi="Sakkal Majalla" w:cs="Sakkal Majalla"/>
          <w:b/>
          <w:bCs/>
          <w:kern w:val="0"/>
          <w:sz w:val="28"/>
          <w:szCs w:val="28"/>
          <w:rtl/>
          <w14:ligatures w14:val="none"/>
        </w:rPr>
      </w:pPr>
      <w:r w:rsidRPr="00EB62AF">
        <w:rPr>
          <w:rFonts w:ascii="Sakkal Majalla" w:eastAsia="Calibri" w:hAnsi="Sakkal Majalla" w:cs="Sakkal Majalla"/>
          <w:b/>
          <w:bCs/>
          <w:kern w:val="0"/>
          <w:sz w:val="28"/>
          <w:szCs w:val="28"/>
          <w:rtl/>
          <w14:ligatures w14:val="none"/>
        </w:rPr>
        <w:t>السؤال الرئيسي</w:t>
      </w:r>
      <w:proofErr w:type="gramStart"/>
      <w:r w:rsidRPr="00EB62AF">
        <w:rPr>
          <w:rFonts w:ascii="Sakkal Majalla" w:eastAsia="Calibri" w:hAnsi="Sakkal Majalla" w:cs="Sakkal Majalla"/>
          <w:b/>
          <w:bCs/>
          <w:kern w:val="0"/>
          <w:sz w:val="28"/>
          <w:szCs w:val="28"/>
          <w:rtl/>
          <w14:ligatures w14:val="none"/>
        </w:rPr>
        <w:t xml:space="preserve">: </w:t>
      </w:r>
      <w:r w:rsidRPr="00EB62AF">
        <w:rPr>
          <w:rFonts w:ascii="Sakkal Majalla" w:eastAsia="Calibri" w:hAnsi="Sakkal Majalla" w:cs="Sakkal Majalla"/>
          <w:kern w:val="0"/>
          <w:sz w:val="28"/>
          <w:szCs w:val="28"/>
          <w:rtl/>
          <w14:ligatures w14:val="none"/>
        </w:rPr>
        <w:t>.</w:t>
      </w:r>
      <w:proofErr w:type="gramEnd"/>
      <w:r w:rsidRPr="00EB62AF">
        <w:rPr>
          <w:rFonts w:ascii="Sakkal Majalla" w:eastAsia="Calibri" w:hAnsi="Sakkal Majalla" w:cs="Sakkal Majalla"/>
          <w:kern w:val="0"/>
          <w:sz w:val="28"/>
          <w:szCs w:val="28"/>
          <w:rtl/>
          <w14:ligatures w14:val="none"/>
        </w:rPr>
        <w:t xml:space="preserve"> </w:t>
      </w:r>
      <w:r w:rsidR="006A7965" w:rsidRPr="00EB62AF">
        <w:rPr>
          <w:rFonts w:ascii="Sakkal Majalla" w:eastAsia="Calibri" w:hAnsi="Sakkal Majalla" w:cs="Sakkal Majalla"/>
          <w:kern w:val="0"/>
          <w:sz w:val="28"/>
          <w:szCs w:val="28"/>
          <w:rtl/>
          <w14:ligatures w14:val="none"/>
        </w:rPr>
        <w:t xml:space="preserve">ما هو أثر العدالة التنظيمية بأبعادها المختلفة (العدالة التوزيعية، العدالة الإجرائية، العدالة التفاعلية) في تحقيق الرضا الوظيفي لدى العاملين في شركة أصول المتكاملة العقارية بالمملكة العربية السعودية؟   </w:t>
      </w:r>
      <w:r w:rsidRPr="00EB62AF">
        <w:rPr>
          <w:rFonts w:ascii="Sakkal Majalla" w:eastAsia="Calibri" w:hAnsi="Sakkal Majalla" w:cs="Sakkal Majalla"/>
          <w:b/>
          <w:bCs/>
          <w:kern w:val="0"/>
          <w:sz w:val="28"/>
          <w:szCs w:val="28"/>
          <w:rtl/>
          <w14:ligatures w14:val="none"/>
        </w:rPr>
        <w:t>وينبثق عن السؤال الرئيسي الأسئلة الفرعية التالية: -</w:t>
      </w:r>
    </w:p>
    <w:p w14:paraId="6BA03633" w14:textId="77777777" w:rsidR="00F174C2" w:rsidRPr="000B7F90" w:rsidRDefault="00F174C2">
      <w:pPr>
        <w:pStyle w:val="a6"/>
        <w:numPr>
          <w:ilvl w:val="0"/>
          <w:numId w:val="29"/>
        </w:numPr>
        <w:spacing w:after="200" w:line="360" w:lineRule="auto"/>
        <w:ind w:left="565"/>
        <w:jc w:val="both"/>
        <w:rPr>
          <w:rFonts w:ascii="Sakkal Majalla" w:eastAsia="Calibri" w:hAnsi="Sakkal Majalla" w:cs="Sakkal Majalla"/>
          <w:kern w:val="0"/>
          <w:sz w:val="28"/>
          <w:szCs w:val="28"/>
          <w:rtl/>
          <w14:ligatures w14:val="none"/>
        </w:rPr>
      </w:pPr>
      <w:r w:rsidRPr="000B7F90">
        <w:rPr>
          <w:rFonts w:ascii="Sakkal Majalla" w:eastAsia="Calibri" w:hAnsi="Sakkal Majalla" w:cs="Sakkal Majalla"/>
          <w:kern w:val="0"/>
          <w:sz w:val="28"/>
          <w:szCs w:val="28"/>
          <w:rtl/>
          <w14:ligatures w14:val="none"/>
        </w:rPr>
        <w:lastRenderedPageBreak/>
        <w:t>ما هو أثر العدالة التوزيعية في تحقيق الرضا الوظيفي لدى العاملين في شركة أصول المتكاملة العقارية بالمملكة العربية السعودية؟</w:t>
      </w:r>
    </w:p>
    <w:p w14:paraId="7C4C2A3A" w14:textId="77777777" w:rsidR="00F174C2" w:rsidRPr="000B7F90" w:rsidRDefault="00F174C2">
      <w:pPr>
        <w:pStyle w:val="a6"/>
        <w:numPr>
          <w:ilvl w:val="0"/>
          <w:numId w:val="29"/>
        </w:numPr>
        <w:spacing w:after="200" w:line="360" w:lineRule="auto"/>
        <w:ind w:left="565"/>
        <w:jc w:val="both"/>
        <w:rPr>
          <w:rFonts w:ascii="Sakkal Majalla" w:eastAsia="Calibri" w:hAnsi="Sakkal Majalla" w:cs="Sakkal Majalla"/>
          <w:kern w:val="0"/>
          <w:sz w:val="28"/>
          <w:szCs w:val="28"/>
          <w:rtl/>
          <w14:ligatures w14:val="none"/>
        </w:rPr>
      </w:pPr>
      <w:r w:rsidRPr="000B7F90">
        <w:rPr>
          <w:rFonts w:ascii="Sakkal Majalla" w:eastAsia="Calibri" w:hAnsi="Sakkal Majalla" w:cs="Sakkal Majalla"/>
          <w:kern w:val="0"/>
          <w:sz w:val="28"/>
          <w:szCs w:val="28"/>
          <w:rtl/>
          <w14:ligatures w14:val="none"/>
        </w:rPr>
        <w:t>ما هو أثر العدالة الإجرائية في تحقيق الرضا الوظيفي لدى العاملين في شركة أصول المتكاملة العقارية بالمملكة العربية السعودية؟</w:t>
      </w:r>
    </w:p>
    <w:p w14:paraId="2BBE16BC" w14:textId="10FCDBE6" w:rsidR="009251AE" w:rsidRPr="000B7F90" w:rsidRDefault="00F174C2">
      <w:pPr>
        <w:pStyle w:val="a6"/>
        <w:numPr>
          <w:ilvl w:val="0"/>
          <w:numId w:val="29"/>
        </w:numPr>
        <w:spacing w:after="200" w:line="360" w:lineRule="auto"/>
        <w:ind w:left="565"/>
        <w:jc w:val="both"/>
        <w:rPr>
          <w:rFonts w:ascii="Sakkal Majalla" w:eastAsia="Calibri" w:hAnsi="Sakkal Majalla" w:cs="Sakkal Majalla"/>
          <w:kern w:val="0"/>
          <w:sz w:val="28"/>
          <w:szCs w:val="28"/>
          <w:rtl/>
          <w14:ligatures w14:val="none"/>
        </w:rPr>
      </w:pPr>
      <w:r w:rsidRPr="000B7F90">
        <w:rPr>
          <w:rFonts w:ascii="Sakkal Majalla" w:eastAsia="Calibri" w:hAnsi="Sakkal Majalla" w:cs="Sakkal Majalla"/>
          <w:kern w:val="0"/>
          <w:sz w:val="28"/>
          <w:szCs w:val="28"/>
          <w:rtl/>
          <w14:ligatures w14:val="none"/>
        </w:rPr>
        <w:t>ما هو أثر العدالة التفاعلية في تحقيق الرضا الوظيفي لدى العاملين في شركة أصول المتكاملة العقارية بالمملكة العربية السعودية؟</w:t>
      </w:r>
    </w:p>
    <w:p w14:paraId="56B19CA7" w14:textId="144D51E0" w:rsidR="00D22171" w:rsidRPr="000B7F90" w:rsidRDefault="000B7F90" w:rsidP="000B7F90">
      <w:pPr>
        <w:spacing w:before="100" w:beforeAutospacing="1" w:after="100" w:afterAutospacing="1" w:line="360" w:lineRule="auto"/>
        <w:ind w:hanging="2"/>
        <w:outlineLvl w:val="1"/>
        <w:rPr>
          <w:rFonts w:ascii="Sakkal Majalla" w:hAnsi="Sakkal Majalla" w:cs="Sakkal Majalla"/>
          <w:b/>
          <w:bCs/>
          <w:sz w:val="36"/>
          <w:szCs w:val="36"/>
          <w:rtl/>
          <w:lang w:bidi="ar-EG"/>
        </w:rPr>
      </w:pPr>
      <w:bookmarkStart w:id="19" w:name="_Toc169790498"/>
      <w:bookmarkStart w:id="20" w:name="_Toc172156857"/>
      <w:bookmarkStart w:id="21" w:name="_Toc180077495"/>
      <w:r>
        <w:rPr>
          <w:rFonts w:ascii="Sakkal Majalla" w:hAnsi="Sakkal Majalla" w:cs="Sakkal Majalla" w:hint="cs"/>
          <w:b/>
          <w:bCs/>
          <w:sz w:val="36"/>
          <w:szCs w:val="36"/>
          <w:rtl/>
          <w:lang w:bidi="ar-EG"/>
        </w:rPr>
        <w:t xml:space="preserve">6.1 </w:t>
      </w:r>
      <w:r w:rsidR="00A74F76" w:rsidRPr="000B7F90">
        <w:rPr>
          <w:rFonts w:ascii="Sakkal Majalla" w:hAnsi="Sakkal Majalla" w:cs="Sakkal Majalla"/>
          <w:b/>
          <w:bCs/>
          <w:sz w:val="36"/>
          <w:szCs w:val="36"/>
          <w:rtl/>
          <w:lang w:bidi="ar-EG"/>
        </w:rPr>
        <w:t>فروض الدراسة:</w:t>
      </w:r>
      <w:bookmarkEnd w:id="19"/>
      <w:bookmarkEnd w:id="20"/>
      <w:bookmarkEnd w:id="21"/>
    </w:p>
    <w:p w14:paraId="7B2EB96A" w14:textId="77777777" w:rsidR="009251AE" w:rsidRPr="000B7F90" w:rsidRDefault="009251AE" w:rsidP="000B7F90">
      <w:pPr>
        <w:spacing w:line="360" w:lineRule="auto"/>
        <w:ind w:firstLine="139"/>
        <w:contextualSpacing/>
        <w:jc w:val="both"/>
        <w:rPr>
          <w:rFonts w:ascii="Sakkal Majalla" w:eastAsia="Calibri" w:hAnsi="Sakkal Majalla" w:cs="Sakkal Majalla"/>
          <w:b/>
          <w:bCs/>
          <w:kern w:val="0"/>
          <w:sz w:val="28"/>
          <w:szCs w:val="28"/>
          <w:rtl/>
          <w14:ligatures w14:val="none"/>
        </w:rPr>
      </w:pPr>
      <w:bookmarkStart w:id="22" w:name="_Toc169790500"/>
      <w:bookmarkStart w:id="23" w:name="_Toc172156858"/>
      <w:r w:rsidRPr="000B7F90">
        <w:rPr>
          <w:rFonts w:ascii="Sakkal Majalla" w:eastAsia="Calibri" w:hAnsi="Sakkal Majalla" w:cs="Sakkal Majalla"/>
          <w:b/>
          <w:bCs/>
          <w:kern w:val="0"/>
          <w:sz w:val="28"/>
          <w:szCs w:val="28"/>
          <w:rtl/>
          <w14:ligatures w14:val="none"/>
        </w:rPr>
        <w:t>اعتماداً على أسئلة الدراسة ومشكلتها، قام الباحث بصياغة الفرضيات التالية:</w:t>
      </w:r>
    </w:p>
    <w:p w14:paraId="06395EA7" w14:textId="4FCA15C0" w:rsidR="00351B77" w:rsidRPr="00EB62AF" w:rsidRDefault="00351B77" w:rsidP="003D7F7A">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B62AF">
        <w:rPr>
          <w:rFonts w:ascii="Sakkal Majalla" w:eastAsia="Calibri" w:hAnsi="Sakkal Majalla" w:cs="Sakkal Majalla"/>
          <w:kern w:val="0"/>
          <w:sz w:val="28"/>
          <w:szCs w:val="28"/>
          <w:rtl/>
          <w14:ligatures w14:val="none"/>
        </w:rPr>
        <w:t>الفرضية الرئيسية: يوجد أثر ذو دلالة إحصائية عند مستوى</w:t>
      </w:r>
      <w:r w:rsidRPr="00EB62AF">
        <w:rPr>
          <w:rFonts w:ascii="Sakkal Majalla" w:eastAsia="Calibri" w:hAnsi="Sakkal Majalla" w:cs="Sakkal Majalla"/>
          <w:kern w:val="0"/>
          <w:sz w:val="28"/>
          <w:szCs w:val="28"/>
          <w14:ligatures w14:val="none"/>
        </w:rPr>
        <w:t xml:space="preserve"> (0.05 </w:t>
      </w:r>
      <w:r w:rsidRPr="00EB62AF">
        <w:rPr>
          <w:rFonts w:ascii="Cambria" w:eastAsia="Calibri" w:hAnsi="Cambria" w:cs="Cambria"/>
          <w:kern w:val="0"/>
          <w:sz w:val="28"/>
          <w:szCs w:val="28"/>
          <w14:ligatures w14:val="none"/>
        </w:rPr>
        <w:t>α</w:t>
      </w:r>
      <w:r w:rsidRPr="00EB62AF">
        <w:rPr>
          <w:rFonts w:ascii="Sakkal Majalla" w:eastAsia="Calibri" w:hAnsi="Sakkal Majalla" w:cs="Sakkal Majalla"/>
          <w:kern w:val="0"/>
          <w:sz w:val="28"/>
          <w:szCs w:val="28"/>
          <w14:ligatures w14:val="none"/>
        </w:rPr>
        <w:t xml:space="preserve">≤) </w:t>
      </w:r>
      <w:r w:rsidRPr="00EB62AF">
        <w:rPr>
          <w:rFonts w:ascii="Sakkal Majalla" w:eastAsia="Calibri" w:hAnsi="Sakkal Majalla" w:cs="Sakkal Majalla"/>
          <w:kern w:val="0"/>
          <w:sz w:val="28"/>
          <w:szCs w:val="28"/>
          <w:rtl/>
          <w14:ligatures w14:val="none"/>
        </w:rPr>
        <w:t>لأبعاد العدالة التنظيمية</w:t>
      </w:r>
      <w:r w:rsidR="00B03FE7" w:rsidRPr="00EB62AF">
        <w:rPr>
          <w:rFonts w:ascii="Sakkal Majalla" w:eastAsia="Calibri" w:hAnsi="Sakkal Majalla" w:cs="Sakkal Majalla"/>
          <w:kern w:val="0"/>
          <w:sz w:val="28"/>
          <w:szCs w:val="28"/>
          <w:rtl/>
          <w14:ligatures w14:val="none"/>
        </w:rPr>
        <w:t xml:space="preserve"> </w:t>
      </w:r>
      <w:r w:rsidRPr="00EB62AF">
        <w:rPr>
          <w:rFonts w:ascii="Sakkal Majalla" w:eastAsia="Calibri" w:hAnsi="Sakkal Majalla" w:cs="Sakkal Majalla"/>
          <w:kern w:val="0"/>
          <w:sz w:val="28"/>
          <w:szCs w:val="28"/>
          <w:rtl/>
          <w14:ligatures w14:val="none"/>
        </w:rPr>
        <w:t>مجتمعة (العدالة التوزيعية، العدالة الإجرائية، العدالة التفاعلية) في تحقيق الرضا الوظيفي لدى العاملين في شركة أصول المتكاملة العقارية بالمملكة العربية السعودية</w:t>
      </w:r>
      <w:r w:rsidRPr="00EB62AF">
        <w:rPr>
          <w:rFonts w:ascii="Sakkal Majalla" w:eastAsia="Calibri" w:hAnsi="Sakkal Majalla" w:cs="Sakkal Majalla"/>
          <w:kern w:val="0"/>
          <w:sz w:val="28"/>
          <w:szCs w:val="28"/>
          <w14:ligatures w14:val="none"/>
        </w:rPr>
        <w:t>.</w:t>
      </w:r>
    </w:p>
    <w:p w14:paraId="61F0E443" w14:textId="77777777" w:rsidR="00351B77" w:rsidRPr="000B7F90" w:rsidRDefault="00351B77" w:rsidP="000B7F90">
      <w:pPr>
        <w:spacing w:before="100" w:beforeAutospacing="1" w:after="100" w:afterAutospacing="1" w:line="360" w:lineRule="auto"/>
        <w:ind w:firstLine="139"/>
        <w:jc w:val="both"/>
        <w:rPr>
          <w:rFonts w:ascii="Sakkal Majalla" w:eastAsia="Calibri" w:hAnsi="Sakkal Majalla" w:cs="Sakkal Majalla"/>
          <w:b/>
          <w:bCs/>
          <w:kern w:val="0"/>
          <w:sz w:val="28"/>
          <w:szCs w:val="28"/>
          <w14:ligatures w14:val="none"/>
        </w:rPr>
      </w:pPr>
      <w:r w:rsidRPr="000B7F90">
        <w:rPr>
          <w:rFonts w:ascii="Sakkal Majalla" w:eastAsia="Calibri" w:hAnsi="Sakkal Majalla" w:cs="Sakkal Majalla"/>
          <w:b/>
          <w:bCs/>
          <w:kern w:val="0"/>
          <w:sz w:val="28"/>
          <w:szCs w:val="28"/>
          <w:rtl/>
          <w14:ligatures w14:val="none"/>
        </w:rPr>
        <w:t>وينبثق عن هذه الفرضية الرئيسية الفرضيات الفرعية التالية</w:t>
      </w:r>
      <w:r w:rsidRPr="000B7F90">
        <w:rPr>
          <w:rFonts w:ascii="Sakkal Majalla" w:eastAsia="Calibri" w:hAnsi="Sakkal Majalla" w:cs="Sakkal Majalla"/>
          <w:b/>
          <w:bCs/>
          <w:kern w:val="0"/>
          <w:sz w:val="28"/>
          <w:szCs w:val="28"/>
          <w14:ligatures w14:val="none"/>
        </w:rPr>
        <w:t>:</w:t>
      </w:r>
    </w:p>
    <w:p w14:paraId="7171D5FF" w14:textId="072FFDD5" w:rsidR="00351B77" w:rsidRPr="000B7F90" w:rsidRDefault="00351B77">
      <w:pPr>
        <w:pStyle w:val="a6"/>
        <w:numPr>
          <w:ilvl w:val="0"/>
          <w:numId w:val="28"/>
        </w:numPr>
        <w:spacing w:before="100" w:beforeAutospacing="1" w:after="100" w:afterAutospacing="1" w:line="360" w:lineRule="auto"/>
        <w:ind w:left="706"/>
        <w:jc w:val="both"/>
        <w:rPr>
          <w:rFonts w:ascii="Sakkal Majalla" w:eastAsia="Calibri" w:hAnsi="Sakkal Majalla" w:cs="Sakkal Majalla"/>
          <w:kern w:val="0"/>
          <w:sz w:val="28"/>
          <w:szCs w:val="28"/>
          <w14:ligatures w14:val="none"/>
        </w:rPr>
      </w:pPr>
      <w:r w:rsidRPr="000B7F90">
        <w:rPr>
          <w:rFonts w:ascii="Sakkal Majalla" w:eastAsia="Calibri" w:hAnsi="Sakkal Majalla" w:cs="Sakkal Majalla"/>
          <w:kern w:val="0"/>
          <w:sz w:val="28"/>
          <w:szCs w:val="28"/>
          <w:rtl/>
          <w14:ligatures w14:val="none"/>
        </w:rPr>
        <w:t>يوجد أثر ذو دلالة إحصائية عند مستوى</w:t>
      </w:r>
      <w:r w:rsidRPr="000B7F90">
        <w:rPr>
          <w:rFonts w:ascii="Sakkal Majalla" w:eastAsia="Calibri" w:hAnsi="Sakkal Majalla" w:cs="Sakkal Majalla"/>
          <w:kern w:val="0"/>
          <w:sz w:val="28"/>
          <w:szCs w:val="28"/>
          <w14:ligatures w14:val="none"/>
        </w:rPr>
        <w:t xml:space="preserve"> </w:t>
      </w:r>
      <w:proofErr w:type="gramStart"/>
      <w:r w:rsidRPr="000B7F90">
        <w:rPr>
          <w:rFonts w:ascii="Sakkal Majalla" w:eastAsia="Calibri" w:hAnsi="Sakkal Majalla" w:cs="Sakkal Majalla"/>
          <w:kern w:val="0"/>
          <w:sz w:val="28"/>
          <w:szCs w:val="28"/>
          <w:rtl/>
          <w14:ligatures w14:val="none"/>
        </w:rPr>
        <w:t>( 0.05</w:t>
      </w:r>
      <w:proofErr w:type="gramEnd"/>
      <w:r w:rsidRPr="000B7F90">
        <w:rPr>
          <w:rFonts w:ascii="Sakkal Majalla" w:eastAsia="Calibri" w:hAnsi="Sakkal Majalla" w:cs="Sakkal Majalla"/>
          <w:kern w:val="0"/>
          <w:sz w:val="28"/>
          <w:szCs w:val="28"/>
          <w:rtl/>
          <w14:ligatures w14:val="none"/>
        </w:rPr>
        <w:t xml:space="preserve"> </w:t>
      </w:r>
      <w:r w:rsidRPr="000B7F90">
        <w:rPr>
          <w:rFonts w:ascii="Cambria" w:eastAsia="Calibri" w:hAnsi="Cambria" w:cs="Cambria"/>
          <w:kern w:val="0"/>
          <w:sz w:val="28"/>
          <w:szCs w:val="28"/>
          <w14:ligatures w14:val="none"/>
        </w:rPr>
        <w:t>α</w:t>
      </w:r>
      <w:r w:rsidRPr="000B7F90">
        <w:rPr>
          <w:rFonts w:ascii="Sakkal Majalla" w:eastAsia="Calibri" w:hAnsi="Sakkal Majalla" w:cs="Sakkal Majalla"/>
          <w:kern w:val="0"/>
          <w:sz w:val="28"/>
          <w:szCs w:val="28"/>
          <w14:ligatures w14:val="none"/>
        </w:rPr>
        <w:t>≤</w:t>
      </w:r>
      <w:r w:rsidRPr="000B7F90">
        <w:rPr>
          <w:rFonts w:ascii="Sakkal Majalla" w:eastAsia="Calibri" w:hAnsi="Sakkal Majalla" w:cs="Sakkal Majalla"/>
          <w:kern w:val="0"/>
          <w:sz w:val="28"/>
          <w:szCs w:val="28"/>
          <w:rtl/>
          <w14:ligatures w14:val="none"/>
        </w:rPr>
        <w:t>) للعدالة التوزيعية في تحقيق الرضا الوظيفي لدى العاملين في شركة أصول المتكاملة العقارية بالمملكة العربية السعودية</w:t>
      </w:r>
      <w:r w:rsidRPr="000B7F90">
        <w:rPr>
          <w:rFonts w:ascii="Sakkal Majalla" w:eastAsia="Calibri" w:hAnsi="Sakkal Majalla" w:cs="Sakkal Majalla"/>
          <w:kern w:val="0"/>
          <w:sz w:val="28"/>
          <w:szCs w:val="28"/>
          <w14:ligatures w14:val="none"/>
        </w:rPr>
        <w:t>.</w:t>
      </w:r>
    </w:p>
    <w:p w14:paraId="372B9AE9" w14:textId="795AA785" w:rsidR="00351B77" w:rsidRPr="000B7F90" w:rsidRDefault="00351B77">
      <w:pPr>
        <w:pStyle w:val="a6"/>
        <w:numPr>
          <w:ilvl w:val="0"/>
          <w:numId w:val="28"/>
        </w:numPr>
        <w:spacing w:before="100" w:beforeAutospacing="1" w:after="100" w:afterAutospacing="1" w:line="360" w:lineRule="auto"/>
        <w:ind w:left="706"/>
        <w:jc w:val="both"/>
        <w:rPr>
          <w:rFonts w:ascii="Sakkal Majalla" w:eastAsia="Calibri" w:hAnsi="Sakkal Majalla" w:cs="Sakkal Majalla"/>
          <w:kern w:val="0"/>
          <w:sz w:val="28"/>
          <w:szCs w:val="28"/>
          <w14:ligatures w14:val="none"/>
        </w:rPr>
      </w:pPr>
      <w:r w:rsidRPr="000B7F90">
        <w:rPr>
          <w:rFonts w:ascii="Sakkal Majalla" w:eastAsia="Calibri" w:hAnsi="Sakkal Majalla" w:cs="Sakkal Majalla"/>
          <w:kern w:val="0"/>
          <w:sz w:val="28"/>
          <w:szCs w:val="28"/>
          <w:rtl/>
          <w14:ligatures w14:val="none"/>
        </w:rPr>
        <w:t xml:space="preserve">يوجد أثر ذو دلالة إحصائية عند </w:t>
      </w:r>
      <w:proofErr w:type="gramStart"/>
      <w:r w:rsidRPr="000B7F90">
        <w:rPr>
          <w:rFonts w:ascii="Sakkal Majalla" w:eastAsia="Calibri" w:hAnsi="Sakkal Majalla" w:cs="Sakkal Majalla"/>
          <w:kern w:val="0"/>
          <w:sz w:val="28"/>
          <w:szCs w:val="28"/>
          <w:rtl/>
          <w14:ligatures w14:val="none"/>
        </w:rPr>
        <w:t>مستوى( 0.05</w:t>
      </w:r>
      <w:proofErr w:type="gramEnd"/>
      <w:r w:rsidRPr="000B7F90">
        <w:rPr>
          <w:rFonts w:ascii="Sakkal Majalla" w:eastAsia="Calibri" w:hAnsi="Sakkal Majalla" w:cs="Sakkal Majalla"/>
          <w:kern w:val="0"/>
          <w:sz w:val="28"/>
          <w:szCs w:val="28"/>
          <w:rtl/>
          <w14:ligatures w14:val="none"/>
        </w:rPr>
        <w:t xml:space="preserve"> </w:t>
      </w:r>
      <w:r w:rsidRPr="000B7F90">
        <w:rPr>
          <w:rFonts w:ascii="Cambria" w:eastAsia="Calibri" w:hAnsi="Cambria" w:cs="Cambria"/>
          <w:kern w:val="0"/>
          <w:sz w:val="28"/>
          <w:szCs w:val="28"/>
          <w14:ligatures w14:val="none"/>
        </w:rPr>
        <w:t>α</w:t>
      </w:r>
      <w:r w:rsidRPr="000B7F90">
        <w:rPr>
          <w:rFonts w:ascii="Sakkal Majalla" w:eastAsia="Calibri" w:hAnsi="Sakkal Majalla" w:cs="Sakkal Majalla"/>
          <w:kern w:val="0"/>
          <w:sz w:val="28"/>
          <w:szCs w:val="28"/>
          <w14:ligatures w14:val="none"/>
        </w:rPr>
        <w:t>≤</w:t>
      </w:r>
      <w:r w:rsidRPr="000B7F90">
        <w:rPr>
          <w:rFonts w:ascii="Sakkal Majalla" w:eastAsia="Calibri" w:hAnsi="Sakkal Majalla" w:cs="Sakkal Majalla"/>
          <w:kern w:val="0"/>
          <w:sz w:val="28"/>
          <w:szCs w:val="28"/>
          <w:rtl/>
          <w14:ligatures w14:val="none"/>
        </w:rPr>
        <w:t xml:space="preserve">) </w:t>
      </w:r>
      <w:r w:rsidRPr="000B7F90">
        <w:rPr>
          <w:rFonts w:ascii="Sakkal Majalla" w:eastAsia="Calibri" w:hAnsi="Sakkal Majalla" w:cs="Sakkal Majalla"/>
          <w:kern w:val="0"/>
          <w:sz w:val="28"/>
          <w:szCs w:val="28"/>
          <w14:ligatures w14:val="none"/>
        </w:rPr>
        <w:t xml:space="preserve"> </w:t>
      </w:r>
      <w:r w:rsidRPr="000B7F90">
        <w:rPr>
          <w:rFonts w:ascii="Sakkal Majalla" w:eastAsia="Calibri" w:hAnsi="Sakkal Majalla" w:cs="Sakkal Majalla"/>
          <w:kern w:val="0"/>
          <w:sz w:val="28"/>
          <w:szCs w:val="28"/>
          <w:rtl/>
          <w14:ligatures w14:val="none"/>
        </w:rPr>
        <w:t>للعدالة الإجرائية في تحقيق الرضا الوظيفي لدى العاملين في شركة أصول المتكاملة العقارية بالمملكة العربية السعودية</w:t>
      </w:r>
      <w:r w:rsidRPr="000B7F90">
        <w:rPr>
          <w:rFonts w:ascii="Sakkal Majalla" w:eastAsia="Calibri" w:hAnsi="Sakkal Majalla" w:cs="Sakkal Majalla"/>
          <w:kern w:val="0"/>
          <w:sz w:val="28"/>
          <w:szCs w:val="28"/>
          <w14:ligatures w14:val="none"/>
        </w:rPr>
        <w:t>.</w:t>
      </w:r>
    </w:p>
    <w:p w14:paraId="1EE2BF7A" w14:textId="6C25E63C" w:rsidR="000B7F90" w:rsidRDefault="00351B77">
      <w:pPr>
        <w:pStyle w:val="a6"/>
        <w:numPr>
          <w:ilvl w:val="0"/>
          <w:numId w:val="28"/>
        </w:numPr>
        <w:spacing w:before="100" w:beforeAutospacing="1" w:after="100" w:afterAutospacing="1" w:line="360" w:lineRule="auto"/>
        <w:ind w:left="706"/>
        <w:jc w:val="both"/>
        <w:rPr>
          <w:rFonts w:ascii="Sakkal Majalla" w:eastAsia="Calibri" w:hAnsi="Sakkal Majalla" w:cs="Sakkal Majalla"/>
          <w:kern w:val="0"/>
          <w:sz w:val="28"/>
          <w:szCs w:val="28"/>
          <w14:ligatures w14:val="none"/>
        </w:rPr>
      </w:pPr>
      <w:r w:rsidRPr="000B7F90">
        <w:rPr>
          <w:rFonts w:ascii="Sakkal Majalla" w:eastAsia="Calibri" w:hAnsi="Sakkal Majalla" w:cs="Sakkal Majalla"/>
          <w:kern w:val="0"/>
          <w:sz w:val="28"/>
          <w:szCs w:val="28"/>
          <w:rtl/>
          <w14:ligatures w14:val="none"/>
        </w:rPr>
        <w:t>يوجد أثر ذو دلالة إحصائية عند مستوى</w:t>
      </w:r>
      <w:r w:rsidRPr="000B7F90">
        <w:rPr>
          <w:rFonts w:ascii="Sakkal Majalla" w:eastAsia="Calibri" w:hAnsi="Sakkal Majalla" w:cs="Sakkal Majalla"/>
          <w:kern w:val="0"/>
          <w:sz w:val="28"/>
          <w:szCs w:val="28"/>
          <w14:ligatures w14:val="none"/>
        </w:rPr>
        <w:t xml:space="preserve"> </w:t>
      </w:r>
      <w:proofErr w:type="gramStart"/>
      <w:r w:rsidRPr="000B7F90">
        <w:rPr>
          <w:rFonts w:ascii="Sakkal Majalla" w:eastAsia="Calibri" w:hAnsi="Sakkal Majalla" w:cs="Sakkal Majalla"/>
          <w:kern w:val="0"/>
          <w:sz w:val="28"/>
          <w:szCs w:val="28"/>
          <w:rtl/>
          <w14:ligatures w14:val="none"/>
        </w:rPr>
        <w:t>( 0.05</w:t>
      </w:r>
      <w:proofErr w:type="gramEnd"/>
      <w:r w:rsidRPr="000B7F90">
        <w:rPr>
          <w:rFonts w:ascii="Sakkal Majalla" w:eastAsia="Calibri" w:hAnsi="Sakkal Majalla" w:cs="Sakkal Majalla"/>
          <w:kern w:val="0"/>
          <w:sz w:val="28"/>
          <w:szCs w:val="28"/>
          <w:rtl/>
          <w14:ligatures w14:val="none"/>
        </w:rPr>
        <w:t xml:space="preserve"> </w:t>
      </w:r>
      <w:r w:rsidRPr="000B7F90">
        <w:rPr>
          <w:rFonts w:ascii="Cambria" w:eastAsia="Calibri" w:hAnsi="Cambria" w:cs="Cambria"/>
          <w:kern w:val="0"/>
          <w:sz w:val="28"/>
          <w:szCs w:val="28"/>
          <w14:ligatures w14:val="none"/>
        </w:rPr>
        <w:t>α</w:t>
      </w:r>
      <w:r w:rsidRPr="000B7F90">
        <w:rPr>
          <w:rFonts w:ascii="Sakkal Majalla" w:eastAsia="Calibri" w:hAnsi="Sakkal Majalla" w:cs="Sakkal Majalla"/>
          <w:kern w:val="0"/>
          <w:sz w:val="28"/>
          <w:szCs w:val="28"/>
          <w14:ligatures w14:val="none"/>
        </w:rPr>
        <w:t>≤</w:t>
      </w:r>
      <w:r w:rsidRPr="000B7F90">
        <w:rPr>
          <w:rFonts w:ascii="Sakkal Majalla" w:eastAsia="Calibri" w:hAnsi="Sakkal Majalla" w:cs="Sakkal Majalla"/>
          <w:kern w:val="0"/>
          <w:sz w:val="28"/>
          <w:szCs w:val="28"/>
          <w:rtl/>
          <w14:ligatures w14:val="none"/>
        </w:rPr>
        <w:t>) للعدالة التفاعلية في تحقيق الرضا الوظيفي لدى العاملين في شركة أصول المتكاملة العقارية بالمملكة العربية السعودية</w:t>
      </w:r>
      <w:r w:rsidRPr="000B7F90">
        <w:rPr>
          <w:rFonts w:ascii="Sakkal Majalla" w:eastAsia="Calibri" w:hAnsi="Sakkal Majalla" w:cs="Sakkal Majalla"/>
          <w:kern w:val="0"/>
          <w:sz w:val="28"/>
          <w:szCs w:val="28"/>
          <w14:ligatures w14:val="none"/>
        </w:rPr>
        <w:t>.</w:t>
      </w:r>
    </w:p>
    <w:p w14:paraId="04FE7526" w14:textId="77777777" w:rsidR="000B7F90" w:rsidRDefault="000B7F90">
      <w:pPr>
        <w:bidi w:val="0"/>
        <w:rPr>
          <w:rFonts w:ascii="Sakkal Majalla" w:eastAsia="Calibri" w:hAnsi="Sakkal Majalla" w:cs="Sakkal Majalla"/>
          <w:kern w:val="0"/>
          <w:sz w:val="28"/>
          <w:szCs w:val="28"/>
          <w14:ligatures w14:val="none"/>
        </w:rPr>
      </w:pPr>
      <w:r>
        <w:rPr>
          <w:rFonts w:ascii="Sakkal Majalla" w:eastAsia="Calibri" w:hAnsi="Sakkal Majalla" w:cs="Sakkal Majalla"/>
          <w:kern w:val="0"/>
          <w:sz w:val="28"/>
          <w:szCs w:val="28"/>
          <w14:ligatures w14:val="none"/>
        </w:rPr>
        <w:br w:type="page"/>
      </w:r>
    </w:p>
    <w:p w14:paraId="6FE68B97" w14:textId="3151EB75" w:rsidR="000545AD" w:rsidRPr="000B7F90" w:rsidRDefault="000B7F90" w:rsidP="000B7F90">
      <w:pPr>
        <w:spacing w:before="100" w:beforeAutospacing="1" w:after="100" w:afterAutospacing="1" w:line="360" w:lineRule="auto"/>
        <w:ind w:hanging="2"/>
        <w:outlineLvl w:val="1"/>
        <w:rPr>
          <w:rFonts w:ascii="Sakkal Majalla" w:hAnsi="Sakkal Majalla" w:cs="Sakkal Majalla"/>
          <w:b/>
          <w:bCs/>
          <w:sz w:val="36"/>
          <w:szCs w:val="36"/>
          <w:rtl/>
          <w:lang w:bidi="ar-EG"/>
        </w:rPr>
      </w:pPr>
      <w:bookmarkStart w:id="24" w:name="_Toc180077496"/>
      <w:r>
        <w:rPr>
          <w:rFonts w:ascii="Sakkal Majalla" w:hAnsi="Sakkal Majalla" w:cs="Sakkal Majalla" w:hint="cs"/>
          <w:b/>
          <w:bCs/>
          <w:sz w:val="36"/>
          <w:szCs w:val="36"/>
          <w:rtl/>
          <w:lang w:bidi="ar-EG"/>
        </w:rPr>
        <w:lastRenderedPageBreak/>
        <w:t xml:space="preserve">7.1 </w:t>
      </w:r>
      <w:r w:rsidR="00D22171" w:rsidRPr="000B7F90">
        <w:rPr>
          <w:rFonts w:ascii="Sakkal Majalla" w:hAnsi="Sakkal Majalla" w:cs="Sakkal Majalla"/>
          <w:b/>
          <w:bCs/>
          <w:sz w:val="36"/>
          <w:szCs w:val="36"/>
          <w:rtl/>
          <w:lang w:bidi="ar-EG"/>
        </w:rPr>
        <w:t>الدراسات السابقة</w:t>
      </w:r>
      <w:bookmarkStart w:id="25" w:name="_Toc170243312"/>
      <w:bookmarkStart w:id="26" w:name="_Toc172156859"/>
      <w:bookmarkEnd w:id="22"/>
      <w:bookmarkEnd w:id="23"/>
      <w:bookmarkEnd w:id="24"/>
    </w:p>
    <w:p w14:paraId="1AF0AC9E" w14:textId="1728D2DC" w:rsidR="000B7F90" w:rsidRPr="000B7F90" w:rsidRDefault="000B7F90" w:rsidP="000B7F90">
      <w:pPr>
        <w:spacing w:line="360" w:lineRule="auto"/>
        <w:jc w:val="both"/>
        <w:rPr>
          <w:rFonts w:ascii="Sakkal Majalla" w:eastAsia="Calibri" w:hAnsi="Sakkal Majalla" w:cs="Sakkal Majalla"/>
          <w:b/>
          <w:bCs/>
          <w:sz w:val="28"/>
          <w:szCs w:val="28"/>
          <w:u w:val="single"/>
        </w:rPr>
      </w:pPr>
      <w:bookmarkStart w:id="27" w:name="_Hlk139678318"/>
      <w:r w:rsidRPr="000B7F90">
        <w:rPr>
          <w:rFonts w:ascii="Sakkal Majalla" w:eastAsia="Calibri" w:hAnsi="Sakkal Majalla" w:cs="Sakkal Majalla" w:hint="cs"/>
          <w:b/>
          <w:bCs/>
          <w:sz w:val="28"/>
          <w:szCs w:val="28"/>
          <w:u w:val="single"/>
          <w:rtl/>
        </w:rPr>
        <w:t xml:space="preserve">أولاً: الدراسات العربية </w:t>
      </w:r>
    </w:p>
    <w:p w14:paraId="156D5BA4" w14:textId="72BEC0A0" w:rsidR="00C77BD6" w:rsidRPr="000B7F90" w:rsidRDefault="00C77BD6">
      <w:pPr>
        <w:pStyle w:val="a6"/>
        <w:numPr>
          <w:ilvl w:val="0"/>
          <w:numId w:val="31"/>
        </w:numPr>
        <w:spacing w:line="360" w:lineRule="auto"/>
        <w:ind w:left="423"/>
        <w:jc w:val="both"/>
        <w:rPr>
          <w:rFonts w:ascii="Sakkal Majalla" w:eastAsia="Calibri" w:hAnsi="Sakkal Majalla" w:cs="Sakkal Majalla"/>
          <w:b/>
          <w:bCs/>
          <w:sz w:val="28"/>
          <w:szCs w:val="28"/>
        </w:rPr>
      </w:pPr>
      <w:r w:rsidRPr="000B7F90">
        <w:rPr>
          <w:rFonts w:ascii="Sakkal Majalla" w:eastAsia="Calibri" w:hAnsi="Sakkal Majalla" w:cs="Sakkal Majalla"/>
          <w:b/>
          <w:bCs/>
          <w:sz w:val="28"/>
          <w:szCs w:val="28"/>
          <w:rtl/>
        </w:rPr>
        <w:t xml:space="preserve">دراسة </w:t>
      </w:r>
      <w:r w:rsidRPr="000B7F90">
        <w:rPr>
          <w:rFonts w:ascii="Sakkal Majalla" w:eastAsia="Calibri" w:hAnsi="Sakkal Majalla" w:cs="Sakkal Majalla"/>
          <w:b/>
          <w:bCs/>
          <w:color w:val="000000"/>
          <w:sz w:val="28"/>
          <w:szCs w:val="28"/>
          <w:rtl/>
        </w:rPr>
        <w:t>(</w:t>
      </w:r>
      <w:hyperlink r:id="rId9" w:history="1">
        <w:r w:rsidRPr="000B7F90">
          <w:rPr>
            <w:rFonts w:ascii="Sakkal Majalla" w:eastAsia="Calibri" w:hAnsi="Sakkal Majalla" w:cs="Sakkal Majalla"/>
            <w:b/>
            <w:bCs/>
            <w:color w:val="000000"/>
            <w:sz w:val="28"/>
            <w:szCs w:val="28"/>
            <w:rtl/>
          </w:rPr>
          <w:t>الزواهرة</w:t>
        </w:r>
      </w:hyperlink>
      <w:r w:rsidRPr="000B7F90">
        <w:rPr>
          <w:rFonts w:ascii="Sakkal Majalla" w:eastAsia="Calibri" w:hAnsi="Sakkal Majalla" w:cs="Sakkal Majalla"/>
          <w:b/>
          <w:bCs/>
          <w:color w:val="000000"/>
          <w:sz w:val="28"/>
          <w:szCs w:val="28"/>
          <w:rtl/>
        </w:rPr>
        <w:t xml:space="preserve"> و</w:t>
      </w:r>
      <w:r w:rsidRPr="000B7F90">
        <w:rPr>
          <w:rFonts w:ascii="Sakkal Majalla" w:eastAsia="Calibri" w:hAnsi="Sakkal Majalla" w:cs="Sakkal Majalla"/>
          <w:color w:val="000000"/>
          <w:sz w:val="28"/>
          <w:szCs w:val="28"/>
        </w:rPr>
        <w:t xml:space="preserve"> </w:t>
      </w:r>
      <w:hyperlink r:id="rId10" w:history="1">
        <w:r w:rsidRPr="000B7F90">
          <w:rPr>
            <w:rFonts w:ascii="Sakkal Majalla" w:eastAsia="Calibri" w:hAnsi="Sakkal Majalla" w:cs="Sakkal Majalla"/>
            <w:b/>
            <w:bCs/>
            <w:color w:val="000000"/>
            <w:sz w:val="28"/>
            <w:szCs w:val="28"/>
            <w:rtl/>
          </w:rPr>
          <w:t>العمري</w:t>
        </w:r>
      </w:hyperlink>
      <w:r w:rsidRPr="000B7F90">
        <w:rPr>
          <w:rFonts w:ascii="Sakkal Majalla" w:eastAsia="Calibri" w:hAnsi="Sakkal Majalla" w:cs="Sakkal Majalla"/>
          <w:b/>
          <w:bCs/>
          <w:color w:val="000000"/>
          <w:sz w:val="28"/>
          <w:szCs w:val="28"/>
          <w:rtl/>
        </w:rPr>
        <w:t>،2017)</w:t>
      </w:r>
      <w:r w:rsidRPr="000B7F90">
        <w:rPr>
          <w:rFonts w:ascii="Sakkal Majalla" w:eastAsia="Calibri" w:hAnsi="Sakkal Majalla" w:cs="Sakkal Majalla"/>
          <w:b/>
          <w:bCs/>
          <w:sz w:val="28"/>
          <w:szCs w:val="28"/>
          <w:rtl/>
        </w:rPr>
        <w:t xml:space="preserve"> بعنوان:"</w:t>
      </w:r>
      <w:r w:rsidRPr="000B7F90">
        <w:rPr>
          <w:rFonts w:ascii="Sakkal Majalla" w:eastAsia="Times New Roman" w:hAnsi="Sakkal Majalla" w:cs="Sakkal Majalla"/>
          <w:b/>
          <w:bCs/>
          <w:i/>
          <w:iCs/>
          <w:kern w:val="0"/>
          <w:sz w:val="28"/>
          <w:szCs w:val="28"/>
          <w:rtl/>
          <w14:ligatures w14:val="none"/>
        </w:rPr>
        <w:t xml:space="preserve"> </w:t>
      </w:r>
      <w:r w:rsidRPr="000B7F90">
        <w:rPr>
          <w:rFonts w:ascii="Sakkal Majalla" w:eastAsia="Calibri" w:hAnsi="Sakkal Majalla" w:cs="Sakkal Majalla"/>
          <w:b/>
          <w:bCs/>
          <w:sz w:val="28"/>
          <w:szCs w:val="28"/>
          <w:rtl/>
        </w:rPr>
        <w:t>أثر العدالة التنظيمية على الالتزام التنظيمي : الدور الوسيط للذكاء العاطفي في شركات الاتصالات الأردنية "</w:t>
      </w:r>
    </w:p>
    <w:p w14:paraId="1F616B56" w14:textId="77777777" w:rsidR="00C77BD6" w:rsidRPr="00EB62AF" w:rsidRDefault="00C77BD6" w:rsidP="003D7F7A">
      <w:pPr>
        <w:spacing w:line="360" w:lineRule="auto"/>
        <w:ind w:firstLine="720"/>
        <w:contextualSpacing/>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هدفت الدراسة إلى معرفة أثر العدالة التنظيمية على الالتزام التنظيمي</w:t>
      </w:r>
      <w:r w:rsidRPr="00EB62AF">
        <w:rPr>
          <w:rFonts w:ascii="Sakkal Majalla" w:eastAsia="Calibri" w:hAnsi="Sakkal Majalla" w:cs="Sakkal Majalla"/>
          <w:sz w:val="28"/>
          <w:szCs w:val="28"/>
        </w:rPr>
        <w:t xml:space="preserve">: </w:t>
      </w:r>
      <w:r w:rsidRPr="00EB62AF">
        <w:rPr>
          <w:rFonts w:ascii="Sakkal Majalla" w:eastAsia="Calibri" w:hAnsi="Sakkal Majalla" w:cs="Sakkal Majalla"/>
          <w:sz w:val="28"/>
          <w:szCs w:val="28"/>
          <w:rtl/>
        </w:rPr>
        <w:t xml:space="preserve">الدور الوسيط للذكاء العاطفي في شركات الاتصالات الأردنية، وبلغت عينة الدراسة (320) موظفا، واعتمدت الدراسة المنهج الوصفي التحليلي، وقد استخدمت مجموعة من الأساليب الإحصائية الوصفية والاستدلالية لتحليل البيانات واختبار الفرضيات. وتوصلت الدراسة إلى عدة نتائج أهمها أن شركات الاتصالات الأردنية تطبق العدالة التنظيمية، الالتزام التنظيمي، الذكاء العاطفي بدرجة مرتفعة، وجود أثر ذو دلالة إحصائية للعدالة التنظيمية (التوزيعية، والإجرائية، والتفاعلية)، على الالتزام التنظيمي بأبعاده (الوجداني، والاستمراري، والمعياري)، في شركات الاتصالات الأردنية، وجود أثر ذو دلالة إحصائية للعدالة التنظيمية (التوزيعية، والإجرائية، والتفاعلية)، على الذكاء العاطفي في شركات الاتصالات الأردنية، ووجود أثر ذو دلالة إحصائية للذكاء العاطفي على الالتزام التنظيمي بأبعاده (الوجداني، والاستمراري، والمعياري)، في شركات الاتصالات الأردنية، وجود أثر ذو دلالة إحصائية للعدالة التنظيمية بأبعادها (التوزيعية، والإجرائية، والتفاعلية)، على الالتزام التنظيمي بأبعادها (الوجداني، والاستمراري، والمعياري)، من خلال الذكاء العاطفي في شركات الاتصالات الأردنية. </w:t>
      </w:r>
    </w:p>
    <w:p w14:paraId="775F8407" w14:textId="7F8006A7" w:rsidR="006E2A6D" w:rsidRDefault="00C77BD6" w:rsidP="003D7F7A">
      <w:pPr>
        <w:spacing w:line="360" w:lineRule="auto"/>
        <w:ind w:firstLine="720"/>
        <w:contextualSpacing/>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وتوصلت الدراسة إلى عدد من التوصيات أبرزها</w:t>
      </w:r>
      <w:r w:rsidRPr="00EB62AF">
        <w:rPr>
          <w:rFonts w:ascii="Sakkal Majalla" w:eastAsia="Calibri" w:hAnsi="Sakkal Majalla" w:cs="Sakkal Majalla"/>
          <w:sz w:val="28"/>
          <w:szCs w:val="28"/>
        </w:rPr>
        <w:t xml:space="preserve"> </w:t>
      </w:r>
      <w:r w:rsidRPr="00EB62AF">
        <w:rPr>
          <w:rFonts w:ascii="Sakkal Majalla" w:eastAsia="Calibri" w:hAnsi="Sakkal Majalla" w:cs="Sakkal Majalla"/>
          <w:sz w:val="28"/>
          <w:szCs w:val="28"/>
          <w:rtl/>
        </w:rPr>
        <w:t>تعزيز اهتمام شركات الاتصالات الأردنية بالعدالة التنظيمية لما لها من دور فاعل في تشكيل السلوكيات الإيجابية للعامل وتقليل الاتجاهات السلبية، تعزيز اهتمام شركات الاتصالات الأردنية بالالتزام التنظيمي لما له من دور فاعل في استقرار العاملين</w:t>
      </w:r>
      <w:r w:rsidRPr="00EB62AF">
        <w:rPr>
          <w:rFonts w:ascii="Sakkal Majalla" w:eastAsia="Calibri" w:hAnsi="Sakkal Majalla" w:cs="Sakkal Majalla"/>
          <w:sz w:val="28"/>
          <w:szCs w:val="28"/>
        </w:rPr>
        <w:t>.</w:t>
      </w:r>
    </w:p>
    <w:p w14:paraId="6D8C3EFC" w14:textId="77777777" w:rsidR="006E2A6D" w:rsidRDefault="006E2A6D">
      <w:pPr>
        <w:bidi w:val="0"/>
        <w:rPr>
          <w:rFonts w:ascii="Sakkal Majalla" w:eastAsia="Calibri" w:hAnsi="Sakkal Majalla" w:cs="Sakkal Majalla"/>
          <w:sz w:val="28"/>
          <w:szCs w:val="28"/>
          <w:rtl/>
        </w:rPr>
      </w:pPr>
      <w:r>
        <w:rPr>
          <w:rFonts w:ascii="Sakkal Majalla" w:eastAsia="Calibri" w:hAnsi="Sakkal Majalla" w:cs="Sakkal Majalla"/>
          <w:sz w:val="28"/>
          <w:szCs w:val="28"/>
          <w:rtl/>
        </w:rPr>
        <w:br w:type="page"/>
      </w:r>
    </w:p>
    <w:p w14:paraId="34748947" w14:textId="77777777" w:rsidR="00C77BD6" w:rsidRPr="00EB62AF" w:rsidRDefault="00C77BD6">
      <w:pPr>
        <w:pStyle w:val="a6"/>
        <w:numPr>
          <w:ilvl w:val="0"/>
          <w:numId w:val="31"/>
        </w:numPr>
        <w:spacing w:line="360" w:lineRule="auto"/>
        <w:ind w:left="423"/>
        <w:jc w:val="both"/>
        <w:rPr>
          <w:rFonts w:ascii="Sakkal Majalla" w:eastAsia="Calibri" w:hAnsi="Sakkal Majalla" w:cs="Sakkal Majalla"/>
          <w:b/>
          <w:bCs/>
          <w:sz w:val="28"/>
          <w:szCs w:val="28"/>
          <w:rtl/>
        </w:rPr>
      </w:pPr>
      <w:bookmarkStart w:id="28" w:name="_Hlk139678481"/>
      <w:bookmarkEnd w:id="27"/>
      <w:r w:rsidRPr="00EB62AF">
        <w:rPr>
          <w:rFonts w:ascii="Sakkal Majalla" w:eastAsia="Calibri" w:hAnsi="Sakkal Majalla" w:cs="Sakkal Majalla"/>
          <w:b/>
          <w:bCs/>
          <w:sz w:val="28"/>
          <w:szCs w:val="28"/>
          <w:rtl/>
        </w:rPr>
        <w:lastRenderedPageBreak/>
        <w:t>دراسة (مصطفى وأخرون ،2021)</w:t>
      </w:r>
      <w:bookmarkEnd w:id="28"/>
      <w:r w:rsidRPr="00EB62AF">
        <w:rPr>
          <w:rFonts w:ascii="Sakkal Majalla" w:eastAsia="Calibri" w:hAnsi="Sakkal Majalla" w:cs="Sakkal Majalla"/>
          <w:b/>
          <w:bCs/>
          <w:sz w:val="28"/>
          <w:szCs w:val="28"/>
          <w:rtl/>
        </w:rPr>
        <w:t xml:space="preserve"> </w:t>
      </w:r>
      <w:proofErr w:type="gramStart"/>
      <w:r w:rsidRPr="00EB62AF">
        <w:rPr>
          <w:rFonts w:ascii="Sakkal Majalla" w:eastAsia="Calibri" w:hAnsi="Sakkal Majalla" w:cs="Sakkal Majalla"/>
          <w:b/>
          <w:bCs/>
          <w:sz w:val="28"/>
          <w:szCs w:val="28"/>
          <w:rtl/>
        </w:rPr>
        <w:t>بعنوان :</w:t>
      </w:r>
      <w:proofErr w:type="gramEnd"/>
      <w:r w:rsidRPr="00EB62AF">
        <w:rPr>
          <w:rFonts w:ascii="Sakkal Majalla" w:eastAsia="Calibri" w:hAnsi="Sakkal Majalla" w:cs="Sakkal Majalla"/>
          <w:b/>
          <w:bCs/>
          <w:sz w:val="28"/>
          <w:szCs w:val="28"/>
          <w:rtl/>
        </w:rPr>
        <w:t xml:space="preserve">" أثر العدالة التنظيمية على سلوك المواطنة التنظيمية: دراسة حالة اتصالات الجزائر باستخدام النمذجة بالمعادلات الهيكلية </w:t>
      </w:r>
      <w:r w:rsidRPr="00EB62AF">
        <w:rPr>
          <w:rFonts w:ascii="Sakkal Majalla" w:eastAsia="Calibri" w:hAnsi="Sakkal Majalla" w:cs="Sakkal Majalla"/>
          <w:b/>
          <w:bCs/>
          <w:sz w:val="28"/>
          <w:szCs w:val="28"/>
        </w:rPr>
        <w:t>SEM</w:t>
      </w:r>
      <w:r w:rsidRPr="00EB62AF">
        <w:rPr>
          <w:rFonts w:ascii="Sakkal Majalla" w:eastAsia="Calibri" w:hAnsi="Sakkal Majalla" w:cs="Sakkal Majalla"/>
          <w:b/>
          <w:bCs/>
          <w:sz w:val="28"/>
          <w:szCs w:val="28"/>
          <w:rtl/>
        </w:rPr>
        <w:t>"</w:t>
      </w:r>
    </w:p>
    <w:p w14:paraId="75C33704" w14:textId="77777777" w:rsidR="00C77BD6" w:rsidRPr="00EB62AF" w:rsidRDefault="00C77BD6" w:rsidP="003D7F7A">
      <w:pPr>
        <w:spacing w:line="360" w:lineRule="auto"/>
        <w:ind w:firstLine="720"/>
        <w:jc w:val="both"/>
        <w:rPr>
          <w:rFonts w:ascii="Sakkal Majalla" w:eastAsia="Calibri" w:hAnsi="Sakkal Majalla" w:cs="Sakkal Majalla"/>
          <w:sz w:val="28"/>
          <w:szCs w:val="28"/>
          <w:rtl/>
          <w:lang w:bidi="ar-EG"/>
        </w:rPr>
      </w:pPr>
      <w:r w:rsidRPr="00EB62AF">
        <w:rPr>
          <w:rFonts w:ascii="Sakkal Majalla" w:eastAsia="Calibri" w:hAnsi="Sakkal Majalla" w:cs="Sakkal Majalla"/>
          <w:sz w:val="28"/>
          <w:szCs w:val="28"/>
          <w:rtl/>
          <w:lang w:bidi="ar-EG"/>
        </w:rPr>
        <w:t>سعت الدراسة لتحديد العلاقة بين أبعاد العدالة التنظيمية وسلوك المواطنة التنظيمية، ولتحقيق أهداف الدراسة تم استخدام المنهج الوصفي التحليلي ، وتكون مجتمع الدراسة من العاملين في جميع المستويات الإدارية في المستشفيات الخاصة الأردنية، حيث تم الاعتماد على عينة مكونة من105عامل ، وتم استرجاع 92 استبيان وتم استبعاد 12 استبيان منها لوجود أسئلة لم يتم الإجابة عنها ،وبالتالي بلغ عدد الاستبانات الصالحة للتحليل الإحصائي 80 استبيان ، وتم استخدام برنامج التحليل الإحصائي (</w:t>
      </w:r>
      <w:r w:rsidRPr="00EB62AF">
        <w:rPr>
          <w:rFonts w:ascii="Sakkal Majalla" w:eastAsia="Calibri" w:hAnsi="Sakkal Majalla" w:cs="Sakkal Majalla"/>
          <w:sz w:val="28"/>
          <w:szCs w:val="28"/>
        </w:rPr>
        <w:t>SPSS</w:t>
      </w:r>
      <w:r w:rsidRPr="00EB62AF">
        <w:rPr>
          <w:rFonts w:ascii="Sakkal Majalla" w:eastAsia="Calibri" w:hAnsi="Sakkal Majalla" w:cs="Sakkal Majalla"/>
          <w:sz w:val="28"/>
          <w:szCs w:val="28"/>
          <w:rtl/>
          <w:lang w:bidi="ar-EG"/>
        </w:rPr>
        <w:t xml:space="preserve">)، وبرنامج </w:t>
      </w:r>
      <w:r w:rsidRPr="00EB62AF">
        <w:rPr>
          <w:rFonts w:ascii="Sakkal Majalla" w:eastAsia="Calibri" w:hAnsi="Sakkal Majalla" w:cs="Sakkal Majalla"/>
          <w:sz w:val="28"/>
          <w:szCs w:val="28"/>
        </w:rPr>
        <w:t>AMOS</w:t>
      </w:r>
      <w:r w:rsidRPr="00EB62AF">
        <w:rPr>
          <w:rFonts w:ascii="Sakkal Majalla" w:eastAsia="Calibri" w:hAnsi="Sakkal Majalla" w:cs="Sakkal Majalla"/>
          <w:sz w:val="28"/>
          <w:szCs w:val="28"/>
          <w:rtl/>
          <w:lang w:bidi="ar-EG"/>
        </w:rPr>
        <w:t xml:space="preserve"> ،وتوصلت الدراسة إلى النتائج توجد علاقة ذات دلالة إحصائية بين العدالة التنظيمية وسلوك المواطنة التنظيمية، لا توجد علاقة ذات دلالة إحصائية بين العدالة التوزيعية وسلوك المواطنة التنظيمية ،لا توجد علاقة ذات دلالة إحصائية بين العدالة الإجرائية وسلوك المواطنة التنظيمية، توجد علاقة ذات دلالة إحصائية بين عدالة معاملات وسلوك المواطنة التنظيمية.</w:t>
      </w:r>
    </w:p>
    <w:p w14:paraId="5D229D92" w14:textId="77777777" w:rsidR="00C77BD6" w:rsidRPr="00EB62AF" w:rsidRDefault="00C77BD6" w:rsidP="003D7F7A">
      <w:pPr>
        <w:spacing w:line="360" w:lineRule="auto"/>
        <w:ind w:firstLine="720"/>
        <w:jc w:val="both"/>
        <w:rPr>
          <w:rFonts w:ascii="Sakkal Majalla" w:eastAsia="Calibri" w:hAnsi="Sakkal Majalla" w:cs="Sakkal Majalla"/>
          <w:sz w:val="28"/>
          <w:szCs w:val="28"/>
        </w:rPr>
      </w:pPr>
      <w:r w:rsidRPr="00EB62AF">
        <w:rPr>
          <w:rFonts w:ascii="Sakkal Majalla" w:eastAsia="Calibri" w:hAnsi="Sakkal Majalla" w:cs="Sakkal Majalla"/>
          <w:sz w:val="28"/>
          <w:szCs w:val="28"/>
          <w:rtl/>
          <w:lang w:bidi="ar-EG"/>
        </w:rPr>
        <w:t>وأوصت الدراسة بضرورة تشجيع القيادة على تبني مناخ تنظيمي أو بيئة عمل جيدة بالإضافة إلى ثقافة تنظيمية معززة ومشجعة لسلوك المواطنة التنظيمية.</w:t>
      </w:r>
    </w:p>
    <w:p w14:paraId="1403D377" w14:textId="7858ED79" w:rsidR="00C77BD6" w:rsidRPr="00EB62AF" w:rsidRDefault="00C77BD6">
      <w:pPr>
        <w:pStyle w:val="a6"/>
        <w:numPr>
          <w:ilvl w:val="0"/>
          <w:numId w:val="31"/>
        </w:numPr>
        <w:spacing w:line="360" w:lineRule="auto"/>
        <w:ind w:left="423"/>
        <w:jc w:val="both"/>
        <w:rPr>
          <w:rFonts w:ascii="Sakkal Majalla" w:eastAsia="Calibri" w:hAnsi="Sakkal Majalla" w:cs="Sakkal Majalla"/>
          <w:b/>
          <w:bCs/>
          <w:sz w:val="28"/>
          <w:szCs w:val="28"/>
        </w:rPr>
      </w:pPr>
      <w:bookmarkStart w:id="29" w:name="_Hlk139678573"/>
      <w:r w:rsidRPr="00EB62AF">
        <w:rPr>
          <w:rFonts w:ascii="Sakkal Majalla" w:eastAsia="Calibri" w:hAnsi="Sakkal Majalla" w:cs="Sakkal Majalla"/>
          <w:b/>
          <w:bCs/>
          <w:sz w:val="28"/>
          <w:szCs w:val="28"/>
          <w:rtl/>
        </w:rPr>
        <w:t>دراسة (بن عدة وكرومى،2021</w:t>
      </w:r>
      <w:proofErr w:type="gramStart"/>
      <w:r w:rsidRPr="00EB62AF">
        <w:rPr>
          <w:rFonts w:ascii="Sakkal Majalla" w:eastAsia="Calibri" w:hAnsi="Sakkal Majalla" w:cs="Sakkal Majalla"/>
          <w:b/>
          <w:bCs/>
          <w:sz w:val="28"/>
          <w:szCs w:val="28"/>
          <w:rtl/>
        </w:rPr>
        <w:t xml:space="preserve">) </w:t>
      </w:r>
      <w:bookmarkEnd w:id="29"/>
      <w:r w:rsidRPr="00EB62AF">
        <w:rPr>
          <w:rFonts w:ascii="Sakkal Majalla" w:eastAsia="Calibri" w:hAnsi="Sakkal Majalla" w:cs="Sakkal Majalla"/>
          <w:b/>
          <w:bCs/>
          <w:sz w:val="28"/>
          <w:szCs w:val="28"/>
          <w:rtl/>
        </w:rPr>
        <w:t>:بعنوان</w:t>
      </w:r>
      <w:proofErr w:type="gramEnd"/>
      <w:r w:rsidRPr="00EB62AF">
        <w:rPr>
          <w:rFonts w:ascii="Sakkal Majalla" w:eastAsia="Calibri" w:hAnsi="Sakkal Majalla" w:cs="Sakkal Majalla"/>
          <w:b/>
          <w:bCs/>
          <w:sz w:val="28"/>
          <w:szCs w:val="28"/>
          <w:rtl/>
        </w:rPr>
        <w:t xml:space="preserve"> "</w:t>
      </w:r>
      <w:r w:rsidRPr="000B7F90">
        <w:rPr>
          <w:rFonts w:ascii="Sakkal Majalla" w:eastAsia="Calibri" w:hAnsi="Sakkal Majalla" w:cs="Sakkal Majalla"/>
          <w:b/>
          <w:bCs/>
          <w:sz w:val="28"/>
          <w:szCs w:val="28"/>
          <w:rtl/>
        </w:rPr>
        <w:t xml:space="preserve"> أ</w:t>
      </w:r>
      <w:r w:rsidRPr="00EB62AF">
        <w:rPr>
          <w:rFonts w:ascii="Sakkal Majalla" w:eastAsia="Calibri" w:hAnsi="Sakkal Majalla" w:cs="Sakkal Majalla"/>
          <w:b/>
          <w:bCs/>
          <w:sz w:val="28"/>
          <w:szCs w:val="28"/>
          <w:rtl/>
        </w:rPr>
        <w:t xml:space="preserve">ثر العدالة التنظيمية في تعزيز الثقة التنظيمية: دراسة حالة شركة </w:t>
      </w:r>
      <w:proofErr w:type="spellStart"/>
      <w:r w:rsidRPr="00EB62AF">
        <w:rPr>
          <w:rFonts w:ascii="Sakkal Majalla" w:eastAsia="Calibri" w:hAnsi="Sakkal Majalla" w:cs="Sakkal Majalla"/>
          <w:b/>
          <w:bCs/>
          <w:sz w:val="28"/>
          <w:szCs w:val="28"/>
          <w:rtl/>
        </w:rPr>
        <w:t>نفطال</w:t>
      </w:r>
      <w:proofErr w:type="spellEnd"/>
      <w:r w:rsidRPr="00EB62AF">
        <w:rPr>
          <w:rFonts w:ascii="Sakkal Majalla" w:eastAsia="Calibri" w:hAnsi="Sakkal Majalla" w:cs="Sakkal Majalla"/>
          <w:b/>
          <w:bCs/>
          <w:sz w:val="28"/>
          <w:szCs w:val="28"/>
          <w:rtl/>
        </w:rPr>
        <w:t xml:space="preserve"> فرع ولاية معسكر"</w:t>
      </w:r>
    </w:p>
    <w:p w14:paraId="71D44582" w14:textId="77777777" w:rsidR="00C77BD6" w:rsidRPr="00EB62AF" w:rsidRDefault="00C77BD6"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 xml:space="preserve">هدفت هذه الدراسة إلى معرفة مدى وجود أثر للعدالة التنظيمية بأبعادها الثلاثة (التوزيعية، الإجرائية </w:t>
      </w:r>
      <w:proofErr w:type="spellStart"/>
      <w:r w:rsidRPr="00EB62AF">
        <w:rPr>
          <w:rFonts w:ascii="Sakkal Majalla" w:eastAsia="Calibri" w:hAnsi="Sakkal Majalla" w:cs="Sakkal Majalla"/>
          <w:sz w:val="28"/>
          <w:szCs w:val="28"/>
          <w:rtl/>
        </w:rPr>
        <w:t>والتعاملية</w:t>
      </w:r>
      <w:proofErr w:type="spellEnd"/>
      <w:r w:rsidRPr="00EB62AF">
        <w:rPr>
          <w:rFonts w:ascii="Sakkal Majalla" w:eastAsia="Calibri" w:hAnsi="Sakkal Majalla" w:cs="Sakkal Majalla"/>
          <w:sz w:val="28"/>
          <w:szCs w:val="28"/>
          <w:rtl/>
        </w:rPr>
        <w:t xml:space="preserve">) على الثقة التنظيمية بأبعادها (الثقة بالإدارة، الثقة برؤساء العمل والثقة بالزملاء). وقد تم إتباع المنهج الوصفي الكمي والذي يناسب هذه الدراسة، حيث تم توزيع </w:t>
      </w:r>
      <w:proofErr w:type="spellStart"/>
      <w:r w:rsidRPr="00EB62AF">
        <w:rPr>
          <w:rFonts w:ascii="Sakkal Majalla" w:eastAsia="Calibri" w:hAnsi="Sakkal Majalla" w:cs="Sakkal Majalla"/>
          <w:sz w:val="28"/>
          <w:szCs w:val="28"/>
          <w:rtl/>
        </w:rPr>
        <w:t>إستبانة</w:t>
      </w:r>
      <w:proofErr w:type="spellEnd"/>
      <w:r w:rsidRPr="00EB62AF">
        <w:rPr>
          <w:rFonts w:ascii="Sakkal Majalla" w:eastAsia="Calibri" w:hAnsi="Sakkal Majalla" w:cs="Sakkal Majalla"/>
          <w:sz w:val="28"/>
          <w:szCs w:val="28"/>
          <w:rtl/>
        </w:rPr>
        <w:t xml:space="preserve"> على عينة عشوائية مكونة من  39عاملا في شركة </w:t>
      </w:r>
      <w:proofErr w:type="spellStart"/>
      <w:r w:rsidRPr="00EB62AF">
        <w:rPr>
          <w:rFonts w:ascii="Sakkal Majalla" w:eastAsia="Calibri" w:hAnsi="Sakkal Majalla" w:cs="Sakkal Majalla"/>
          <w:sz w:val="28"/>
          <w:szCs w:val="28"/>
          <w:rtl/>
        </w:rPr>
        <w:t>نفطال</w:t>
      </w:r>
      <w:proofErr w:type="spellEnd"/>
      <w:r w:rsidRPr="00EB62AF">
        <w:rPr>
          <w:rFonts w:ascii="Sakkal Majalla" w:eastAsia="Calibri" w:hAnsi="Sakkal Majalla" w:cs="Sakkal Majalla"/>
          <w:sz w:val="28"/>
          <w:szCs w:val="28"/>
          <w:rtl/>
        </w:rPr>
        <w:t xml:space="preserve"> (فرع ولاية معسكر)،وتم تفريغ وتحليل البيانات المحصل عليها باستخدام البرنامج الإحصائي ( </w:t>
      </w:r>
      <w:r w:rsidRPr="00EB62AF">
        <w:rPr>
          <w:rFonts w:ascii="Sakkal Majalla" w:eastAsia="Calibri" w:hAnsi="Sakkal Majalla" w:cs="Sakkal Majalla"/>
          <w:sz w:val="28"/>
          <w:szCs w:val="28"/>
        </w:rPr>
        <w:t>SPSS</w:t>
      </w:r>
      <w:r w:rsidRPr="00EB62AF">
        <w:rPr>
          <w:rFonts w:ascii="Sakkal Majalla" w:eastAsia="Calibri" w:hAnsi="Sakkal Majalla" w:cs="Sakkal Majalla"/>
          <w:sz w:val="28"/>
          <w:szCs w:val="28"/>
          <w:rtl/>
        </w:rPr>
        <w:t xml:space="preserve">) وبالاعتماد على تحليل الانحدار المتعدد تم اختبار فرضيات الدراسة، وتوصلت نتائج الدراسة إلى وجود أثر ذو دلالة إحصائية وبمستوى عالي للعدالة التنظيمية على الثقة التنظيمية على مستوى شركة </w:t>
      </w:r>
      <w:proofErr w:type="spellStart"/>
      <w:r w:rsidRPr="00EB62AF">
        <w:rPr>
          <w:rFonts w:ascii="Sakkal Majalla" w:eastAsia="Calibri" w:hAnsi="Sakkal Majalla" w:cs="Sakkal Majalla"/>
          <w:sz w:val="28"/>
          <w:szCs w:val="28"/>
          <w:rtl/>
        </w:rPr>
        <w:t>نفطال</w:t>
      </w:r>
      <w:proofErr w:type="spellEnd"/>
      <w:r w:rsidRPr="00EB62AF">
        <w:rPr>
          <w:rFonts w:ascii="Sakkal Majalla" w:eastAsia="Calibri" w:hAnsi="Sakkal Majalla" w:cs="Sakkal Majalla"/>
          <w:sz w:val="28"/>
          <w:szCs w:val="28"/>
          <w:rtl/>
        </w:rPr>
        <w:t xml:space="preserve"> (فرع ولاية معسكر)؛ كما دلت نتائج الدراسة أن مصدر ذلك الأثر ليس كل أبعاد العدالة التنظيمية ولكنه اقتصر على العدالة الإجرائية </w:t>
      </w:r>
      <w:proofErr w:type="spellStart"/>
      <w:r w:rsidRPr="00EB62AF">
        <w:rPr>
          <w:rFonts w:ascii="Sakkal Majalla" w:eastAsia="Calibri" w:hAnsi="Sakkal Majalla" w:cs="Sakkal Majalla"/>
          <w:sz w:val="28"/>
          <w:szCs w:val="28"/>
          <w:rtl/>
        </w:rPr>
        <w:t>والتعاملية</w:t>
      </w:r>
      <w:proofErr w:type="spellEnd"/>
      <w:r w:rsidRPr="00EB62AF">
        <w:rPr>
          <w:rFonts w:ascii="Sakkal Majalla" w:eastAsia="Calibri" w:hAnsi="Sakkal Majalla" w:cs="Sakkal Majalla"/>
          <w:sz w:val="28"/>
          <w:szCs w:val="28"/>
          <w:rtl/>
        </w:rPr>
        <w:t xml:space="preserve"> دون العدالة التوزيعية.</w:t>
      </w:r>
    </w:p>
    <w:p w14:paraId="777B7ECA" w14:textId="77777777" w:rsidR="00C77BD6" w:rsidRPr="00EB62AF" w:rsidRDefault="00C77BD6"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lastRenderedPageBreak/>
        <w:t xml:space="preserve">وأوصت الدراسة بضرورة </w:t>
      </w:r>
      <w:proofErr w:type="spellStart"/>
      <w:r w:rsidRPr="00EB62AF">
        <w:rPr>
          <w:rFonts w:ascii="Sakkal Majalla" w:eastAsia="Calibri" w:hAnsi="Sakkal Majalla" w:cs="Sakkal Majalla"/>
          <w:sz w:val="28"/>
          <w:szCs w:val="28"/>
          <w:rtl/>
        </w:rPr>
        <w:t>الإهتمام</w:t>
      </w:r>
      <w:proofErr w:type="spellEnd"/>
      <w:r w:rsidRPr="00EB62AF">
        <w:rPr>
          <w:rFonts w:ascii="Sakkal Majalla" w:eastAsia="Calibri" w:hAnsi="Sakkal Majalla" w:cs="Sakkal Majalla"/>
          <w:sz w:val="28"/>
          <w:szCs w:val="28"/>
          <w:rtl/>
        </w:rPr>
        <w:t xml:space="preserve"> بمراعاة العدالة تجاه الجهود المبذولة من قبل موظفي وموظفات مؤسسة </w:t>
      </w:r>
      <w:proofErr w:type="spellStart"/>
      <w:r w:rsidRPr="00EB62AF">
        <w:rPr>
          <w:rFonts w:ascii="Sakkal Majalla" w:eastAsia="Calibri" w:hAnsi="Sakkal Majalla" w:cs="Sakkal Majalla"/>
          <w:sz w:val="28"/>
          <w:szCs w:val="28"/>
          <w:rtl/>
        </w:rPr>
        <w:t>نفطال</w:t>
      </w:r>
      <w:proofErr w:type="spellEnd"/>
      <w:r w:rsidRPr="00EB62AF">
        <w:rPr>
          <w:rFonts w:ascii="Sakkal Majalla" w:eastAsia="Calibri" w:hAnsi="Sakkal Majalla" w:cs="Sakkal Majalla"/>
          <w:sz w:val="28"/>
          <w:szCs w:val="28"/>
          <w:rtl/>
        </w:rPr>
        <w:t xml:space="preserve"> الفرع الإداري، والعمل على توفير المكافآت المادية والمعنوية نظير لذلك.</w:t>
      </w:r>
    </w:p>
    <w:p w14:paraId="02BEB77D" w14:textId="77777777" w:rsidR="00C77BD6" w:rsidRPr="00EB62AF" w:rsidRDefault="00C77BD6">
      <w:pPr>
        <w:pStyle w:val="a6"/>
        <w:numPr>
          <w:ilvl w:val="0"/>
          <w:numId w:val="31"/>
        </w:numPr>
        <w:spacing w:line="360" w:lineRule="auto"/>
        <w:ind w:left="423"/>
        <w:jc w:val="both"/>
        <w:rPr>
          <w:rFonts w:ascii="Sakkal Majalla" w:eastAsia="Calibri" w:hAnsi="Sakkal Majalla" w:cs="Sakkal Majalla"/>
          <w:b/>
          <w:bCs/>
          <w:sz w:val="28"/>
          <w:szCs w:val="28"/>
          <w:rtl/>
        </w:rPr>
      </w:pPr>
      <w:bookmarkStart w:id="30" w:name="_Hlk139678716"/>
      <w:r w:rsidRPr="00EB62AF">
        <w:rPr>
          <w:rFonts w:ascii="Sakkal Majalla" w:eastAsia="Calibri" w:hAnsi="Sakkal Majalla" w:cs="Sakkal Majalla"/>
          <w:b/>
          <w:bCs/>
          <w:sz w:val="28"/>
          <w:szCs w:val="28"/>
          <w:rtl/>
        </w:rPr>
        <w:t>دراسة (لعوج وخطار،2022)</w:t>
      </w:r>
      <w:bookmarkEnd w:id="30"/>
      <w:r w:rsidRPr="00EB62AF">
        <w:rPr>
          <w:rFonts w:ascii="Sakkal Majalla" w:eastAsia="Calibri" w:hAnsi="Sakkal Majalla" w:cs="Sakkal Majalla"/>
          <w:b/>
          <w:bCs/>
          <w:sz w:val="28"/>
          <w:szCs w:val="28"/>
          <w:rtl/>
        </w:rPr>
        <w:t xml:space="preserve"> </w:t>
      </w:r>
      <w:proofErr w:type="gramStart"/>
      <w:r w:rsidRPr="00EB62AF">
        <w:rPr>
          <w:rFonts w:ascii="Sakkal Majalla" w:eastAsia="Calibri" w:hAnsi="Sakkal Majalla" w:cs="Sakkal Majalla"/>
          <w:b/>
          <w:bCs/>
          <w:sz w:val="28"/>
          <w:szCs w:val="28"/>
          <w:rtl/>
        </w:rPr>
        <w:t>بعنوان :</w:t>
      </w:r>
      <w:proofErr w:type="gramEnd"/>
      <w:r w:rsidRPr="000B7F90">
        <w:rPr>
          <w:rFonts w:ascii="Sakkal Majalla" w:eastAsia="Calibri" w:hAnsi="Sakkal Majalla" w:cs="Sakkal Majalla"/>
          <w:b/>
          <w:bCs/>
          <w:sz w:val="28"/>
          <w:szCs w:val="28"/>
          <w:rtl/>
        </w:rPr>
        <w:t xml:space="preserve"> " </w:t>
      </w:r>
      <w:r w:rsidRPr="00EB62AF">
        <w:rPr>
          <w:rFonts w:ascii="Sakkal Majalla" w:eastAsia="Calibri" w:hAnsi="Sakkal Majalla" w:cs="Sakkal Majalla"/>
          <w:b/>
          <w:bCs/>
          <w:sz w:val="28"/>
          <w:szCs w:val="28"/>
          <w:rtl/>
        </w:rPr>
        <w:t xml:space="preserve">تأثير العدالة التنظيمية على الرفاهية النفسية لدى عمال سونلغاز" </w:t>
      </w:r>
    </w:p>
    <w:p w14:paraId="6991F379" w14:textId="77777777" w:rsidR="00C77BD6" w:rsidRPr="00EB62AF" w:rsidRDefault="00C77BD6"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هدفت الدراسة إلى التعرف إلى أي مدي تساهم المتغيرات المستقلة (العدالة التنظيمية، بعد العدالة التوزيعية، بعد العدالة الإجرائية، بعد العدالة التفاعلية) في تفسير الرفاهية النفسية عند عمال سونلغاز، واعتمدت الدراسة على المنهج الوصفي، وتمثلت عينة الدراسة في  100عامل يعملون في مبنى  700مكتب في مجمع سونلغاز بجسر قسنطينة في الفترة الممتدة بين مارس وابريل  2020، وتوصلت نتائج الدراسة أن العمال الذين يقدرون وجود العدالة التنظيمية من حدود المتوسط فما فوق هم الذين يشعرون بالرفاهية النفسية أكثر من الذين يقدرونها في المستوى المنخفض ، لم يتم التعرف على المستوى المرتفع للعدالة التنظيمية، لهذا اقترحت الدراسة إعادة الدراسة على عينة كبيرة بفريق متعدد التخصصات؛ الجانب الطبي يتكفل بفرز الملفات الطبية للعمال انتقاء فقط التي لها علاقة بالجانب النفسي والاضطرابات المزاجية (عطل مرضية بسبب ضغط، انهيار عصي ، نوبات غضب أو هلع)...، الجانب الاجتماعي، الجانب النفسي، والجانب الإداري والقانوني.</w:t>
      </w:r>
      <w:bookmarkStart w:id="31" w:name="_Hlk139678820"/>
    </w:p>
    <w:p w14:paraId="1F366A96" w14:textId="77777777" w:rsidR="00C77BD6" w:rsidRPr="00EB62AF" w:rsidRDefault="00C77BD6">
      <w:pPr>
        <w:pStyle w:val="a6"/>
        <w:numPr>
          <w:ilvl w:val="0"/>
          <w:numId w:val="31"/>
        </w:numPr>
        <w:spacing w:line="360" w:lineRule="auto"/>
        <w:ind w:left="423"/>
        <w:jc w:val="both"/>
        <w:rPr>
          <w:rFonts w:ascii="Sakkal Majalla" w:eastAsia="Calibri" w:hAnsi="Sakkal Majalla" w:cs="Sakkal Majalla"/>
          <w:b/>
          <w:bCs/>
          <w:sz w:val="28"/>
          <w:szCs w:val="28"/>
          <w:rtl/>
        </w:rPr>
      </w:pPr>
      <w:r w:rsidRPr="00EB62AF">
        <w:rPr>
          <w:rFonts w:ascii="Sakkal Majalla" w:eastAsia="Calibri" w:hAnsi="Sakkal Majalla" w:cs="Sakkal Majalla"/>
          <w:b/>
          <w:bCs/>
          <w:sz w:val="28"/>
          <w:szCs w:val="28"/>
          <w:rtl/>
        </w:rPr>
        <w:t xml:space="preserve">دراسة (ذبيح،2022) </w:t>
      </w:r>
      <w:bookmarkEnd w:id="31"/>
      <w:r w:rsidRPr="00EB62AF">
        <w:rPr>
          <w:rFonts w:ascii="Sakkal Majalla" w:eastAsia="Calibri" w:hAnsi="Sakkal Majalla" w:cs="Sakkal Majalla"/>
          <w:b/>
          <w:bCs/>
          <w:sz w:val="28"/>
          <w:szCs w:val="28"/>
          <w:rtl/>
        </w:rPr>
        <w:t xml:space="preserve">بعنوان " أثر العدالة الإجرائية على سلوك المواطنة التنظيمية لدى الأستاذ الجامعي: عينة من أساتذة جامعة أم </w:t>
      </w:r>
      <w:proofErr w:type="spellStart"/>
      <w:r w:rsidRPr="00EB62AF">
        <w:rPr>
          <w:rFonts w:ascii="Sakkal Majalla" w:eastAsia="Calibri" w:hAnsi="Sakkal Majalla" w:cs="Sakkal Majalla"/>
          <w:b/>
          <w:bCs/>
          <w:sz w:val="28"/>
          <w:szCs w:val="28"/>
          <w:rtl/>
        </w:rPr>
        <w:t>البواقى</w:t>
      </w:r>
      <w:proofErr w:type="spellEnd"/>
      <w:r w:rsidRPr="00EB62AF">
        <w:rPr>
          <w:rFonts w:ascii="Sakkal Majalla" w:eastAsia="Calibri" w:hAnsi="Sakkal Majalla" w:cs="Sakkal Majalla"/>
          <w:b/>
          <w:bCs/>
          <w:sz w:val="28"/>
          <w:szCs w:val="28"/>
          <w:rtl/>
        </w:rPr>
        <w:t xml:space="preserve"> نموذجا"</w:t>
      </w:r>
    </w:p>
    <w:p w14:paraId="05A3D01E" w14:textId="77777777" w:rsidR="00C77BD6" w:rsidRPr="00EB62AF" w:rsidRDefault="00C77BD6"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 xml:space="preserve">هدفت هذه الدراسة إلى تحليل وقياس اثر العدالة الإجرائية على سلوك المواطنة التنظيميـة مـن وجهـة نظـر أساتذة جامعة أم البواقي ولتحقيـق أهداف الدراسة تم استخدام المنهج الوصفي التحليلي، واختيار عينة مكونة </w:t>
      </w:r>
      <w:proofErr w:type="gramStart"/>
      <w:r w:rsidRPr="00EB62AF">
        <w:rPr>
          <w:rFonts w:ascii="Sakkal Majalla" w:eastAsia="Calibri" w:hAnsi="Sakkal Majalla" w:cs="Sakkal Majalla"/>
          <w:sz w:val="28"/>
          <w:szCs w:val="28"/>
          <w:rtl/>
        </w:rPr>
        <w:t>من  67</w:t>
      </w:r>
      <w:proofErr w:type="gramEnd"/>
      <w:r w:rsidRPr="00EB62AF">
        <w:rPr>
          <w:rFonts w:ascii="Sakkal Majalla" w:eastAsia="Calibri" w:hAnsi="Sakkal Majalla" w:cs="Sakkal Majalla"/>
          <w:sz w:val="28"/>
          <w:szCs w:val="28"/>
          <w:rtl/>
        </w:rPr>
        <w:t xml:space="preserve"> مفردة بأسلوب المسح الشامل – وتوصلت نتائج  الدراسة إلى أن مستوى تطبيق العدالة الإجرائية متوسط بينما سلوك المواطنة التنظيمية مرتفعا مع وجـود علاقة إيجابية بين العدالة الإجرائية وسلوك المواطنة التنظيمية.</w:t>
      </w:r>
    </w:p>
    <w:p w14:paraId="7873B748" w14:textId="77777777" w:rsidR="00C77BD6" w:rsidRPr="00EB62AF" w:rsidRDefault="00C77BD6"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lastRenderedPageBreak/>
        <w:t xml:space="preserve">وأوصت الدراسة بضرورة العمل على زيادة إدراك الأساتذة العاملين بكلية العلوم الاجتماعية والإنسانية بجامعة أم البواقي للعدالة الإجرائية وبيان أهميتها لسلوك المواطنة التنظيمية باعتبارها من المكونات الأساسية للثقافة </w:t>
      </w:r>
      <w:proofErr w:type="spellStart"/>
      <w:proofErr w:type="gramStart"/>
      <w:r w:rsidRPr="00EB62AF">
        <w:rPr>
          <w:rFonts w:ascii="Sakkal Majalla" w:eastAsia="Calibri" w:hAnsi="Sakkal Majalla" w:cs="Sakkal Majalla"/>
          <w:sz w:val="28"/>
          <w:szCs w:val="28"/>
          <w:rtl/>
        </w:rPr>
        <w:t>التنظيمية،و</w:t>
      </w:r>
      <w:proofErr w:type="spellEnd"/>
      <w:proofErr w:type="gramEnd"/>
      <w:r w:rsidRPr="00EB62AF">
        <w:rPr>
          <w:rFonts w:ascii="Sakkal Majalla" w:eastAsia="Calibri" w:hAnsi="Sakkal Majalla" w:cs="Sakkal Majalla"/>
          <w:sz w:val="28"/>
          <w:szCs w:val="28"/>
          <w:rtl/>
        </w:rPr>
        <w:t xml:space="preserve"> التوجيه لسلوك المواطنة التنظيمية من خلال التشجيع على الاستجابة لتوجيهات الرؤساء والحرص على تفادي المشاكل قبل وقوعها .</w:t>
      </w:r>
    </w:p>
    <w:p w14:paraId="227E2D33" w14:textId="1C85608B" w:rsidR="00130E62" w:rsidRPr="00EB62AF" w:rsidRDefault="00130E62">
      <w:pPr>
        <w:pStyle w:val="a6"/>
        <w:numPr>
          <w:ilvl w:val="0"/>
          <w:numId w:val="31"/>
        </w:numPr>
        <w:spacing w:line="360" w:lineRule="auto"/>
        <w:ind w:left="423"/>
        <w:jc w:val="both"/>
        <w:rPr>
          <w:rFonts w:ascii="Sakkal Majalla" w:eastAsia="Calibri" w:hAnsi="Sakkal Majalla" w:cs="Sakkal Majalla"/>
          <w:b/>
          <w:bCs/>
          <w:sz w:val="28"/>
          <w:szCs w:val="28"/>
          <w:rtl/>
        </w:rPr>
      </w:pPr>
      <w:r w:rsidRPr="00EB62AF">
        <w:rPr>
          <w:rFonts w:ascii="Sakkal Majalla" w:eastAsia="Calibri" w:hAnsi="Sakkal Majalla" w:cs="Sakkal Majalla"/>
          <w:b/>
          <w:bCs/>
          <w:sz w:val="28"/>
          <w:szCs w:val="28"/>
          <w:rtl/>
        </w:rPr>
        <w:t>دراسة (يوسف، 2022) بعنوان: "أثر ضغوط العمل على الرضاء الوظيفي داخل التنظيمات: دراسة ميدانية</w:t>
      </w:r>
    </w:p>
    <w:p w14:paraId="14E67D96" w14:textId="626D9F1E" w:rsidR="00130E62" w:rsidRPr="00EB62AF" w:rsidRDefault="00130E62" w:rsidP="003D7F7A">
      <w:pPr>
        <w:spacing w:line="360" w:lineRule="auto"/>
        <w:ind w:firstLine="720"/>
        <w:jc w:val="both"/>
        <w:rPr>
          <w:rFonts w:ascii="Sakkal Majalla" w:eastAsia="Calibri" w:hAnsi="Sakkal Majalla" w:cs="Sakkal Majalla"/>
          <w:sz w:val="28"/>
          <w:szCs w:val="28"/>
        </w:rPr>
      </w:pPr>
      <w:r w:rsidRPr="00EB62AF">
        <w:rPr>
          <w:rFonts w:ascii="Sakkal Majalla" w:eastAsia="Calibri" w:hAnsi="Sakkal Majalla" w:cs="Sakkal Majalla"/>
          <w:sz w:val="28"/>
          <w:szCs w:val="28"/>
          <w:rtl/>
        </w:rPr>
        <w:t>هدفت الدراسة إلى التعرف على أثر ضغوط العمل على الرضاء الوظيفي داخل التنظيمات، وتناولت ثلاثة مفاهيم أساسية: ضغوط العمل ومصادرها، الرضاء الوظيفي، وبيئة العمل. اعتمدت الدراسة على مدخل نظري مكون من ثلاث نظريات، هي: نظرية النسق الاجتماعي، نظرية المعوقات الوظيفية، ونظرية مدخل التوافق القيمي. كما استخدمت المنهج الوصفي التحليلي</w:t>
      </w:r>
      <w:r w:rsidRPr="00EB62AF">
        <w:rPr>
          <w:rFonts w:ascii="Sakkal Majalla" w:eastAsia="Calibri" w:hAnsi="Sakkal Majalla" w:cs="Sakkal Majalla"/>
          <w:sz w:val="28"/>
          <w:szCs w:val="28"/>
        </w:rPr>
        <w:t>.</w:t>
      </w:r>
    </w:p>
    <w:p w14:paraId="696CAD72" w14:textId="77777777" w:rsidR="00130E62" w:rsidRPr="00EB62AF" w:rsidRDefault="00130E62" w:rsidP="003D7F7A">
      <w:pPr>
        <w:spacing w:line="360" w:lineRule="auto"/>
        <w:ind w:firstLine="720"/>
        <w:jc w:val="both"/>
        <w:rPr>
          <w:rFonts w:ascii="Sakkal Majalla" w:eastAsia="Calibri" w:hAnsi="Sakkal Majalla" w:cs="Sakkal Majalla"/>
          <w:sz w:val="28"/>
          <w:szCs w:val="28"/>
        </w:rPr>
      </w:pPr>
      <w:r w:rsidRPr="00EB62AF">
        <w:rPr>
          <w:rFonts w:ascii="Sakkal Majalla" w:eastAsia="Calibri" w:hAnsi="Sakkal Majalla" w:cs="Sakkal Majalla"/>
          <w:sz w:val="28"/>
          <w:szCs w:val="28"/>
          <w:rtl/>
        </w:rPr>
        <w:t>توصلت الدراسة إلى عدة نتائج، منها أن التنظيم محل الدراسة يقوم بإعداد برامج تدريبية وتأهيلية تشجع العاملين على تقبل الظروف الوظيفية، مما يسهم في التخفيف من ضغوط العمل. كما كشفت عن أهمية تقديم الحوافز المادية والمعنوية في تقليل ضغوط العمل، حيث كانت ضغوط العمل بدرجة متوسطة، مع وجود أسباب رئيسية مثل كثرة ساعات العمل وسوء الإضاءة. بالإضافة إلى ذلك، توصلت إلى أن الرضاء الوظيفي لدى العاملين يتحقق بدرجات متفاوتة بين المستويات الإدارية المختلفة</w:t>
      </w:r>
      <w:r w:rsidRPr="00EB62AF">
        <w:rPr>
          <w:rFonts w:ascii="Sakkal Majalla" w:eastAsia="Calibri" w:hAnsi="Sakkal Majalla" w:cs="Sakkal Majalla"/>
          <w:sz w:val="28"/>
          <w:szCs w:val="28"/>
        </w:rPr>
        <w:t>.</w:t>
      </w:r>
    </w:p>
    <w:p w14:paraId="0A4B41B1" w14:textId="77777777" w:rsidR="00C77BD6" w:rsidRPr="00EB62AF" w:rsidRDefault="00C77BD6">
      <w:pPr>
        <w:pStyle w:val="a6"/>
        <w:numPr>
          <w:ilvl w:val="0"/>
          <w:numId w:val="31"/>
        </w:numPr>
        <w:spacing w:line="360" w:lineRule="auto"/>
        <w:ind w:left="423"/>
        <w:jc w:val="both"/>
        <w:rPr>
          <w:rFonts w:ascii="Sakkal Majalla" w:eastAsia="Calibri" w:hAnsi="Sakkal Majalla" w:cs="Sakkal Majalla"/>
          <w:b/>
          <w:bCs/>
          <w:sz w:val="28"/>
          <w:szCs w:val="28"/>
          <w:rtl/>
        </w:rPr>
      </w:pPr>
      <w:bookmarkStart w:id="32" w:name="_Hlk139678874"/>
      <w:r w:rsidRPr="00EB62AF">
        <w:rPr>
          <w:rFonts w:ascii="Sakkal Majalla" w:eastAsia="Calibri" w:hAnsi="Sakkal Majalla" w:cs="Sakkal Majalla"/>
          <w:b/>
          <w:bCs/>
          <w:sz w:val="28"/>
          <w:szCs w:val="28"/>
          <w:rtl/>
        </w:rPr>
        <w:t xml:space="preserve">دراسة (أحمد ومحمد ،2022) </w:t>
      </w:r>
      <w:bookmarkEnd w:id="32"/>
      <w:r w:rsidRPr="00EB62AF">
        <w:rPr>
          <w:rFonts w:ascii="Sakkal Majalla" w:eastAsia="Calibri" w:hAnsi="Sakkal Majalla" w:cs="Sakkal Majalla"/>
          <w:b/>
          <w:bCs/>
          <w:sz w:val="28"/>
          <w:szCs w:val="28"/>
          <w:rtl/>
        </w:rPr>
        <w:t>بعنوان "العدالة التنظيمية كمتغير لمواجهة الاحتراق الوظيفي للعاملين بمؤسسات التعليم العالي"</w:t>
      </w:r>
    </w:p>
    <w:p w14:paraId="0423D296" w14:textId="77777777" w:rsidR="00C77BD6" w:rsidRPr="00EB62AF" w:rsidRDefault="00C77BD6" w:rsidP="003D7F7A">
      <w:pPr>
        <w:spacing w:line="360" w:lineRule="auto"/>
        <w:ind w:firstLine="720"/>
        <w:jc w:val="both"/>
        <w:rPr>
          <w:rFonts w:ascii="Sakkal Majalla" w:eastAsia="Calibri" w:hAnsi="Sakkal Majalla" w:cs="Sakkal Majalla"/>
          <w:sz w:val="28"/>
          <w:szCs w:val="28"/>
          <w:rtl/>
          <w:lang w:bidi="ar-EG"/>
        </w:rPr>
      </w:pPr>
      <w:r w:rsidRPr="00EB62AF">
        <w:rPr>
          <w:rFonts w:ascii="Sakkal Majalla" w:eastAsia="Calibri" w:hAnsi="Sakkal Majalla" w:cs="Sakkal Majalla"/>
          <w:sz w:val="28"/>
          <w:szCs w:val="28"/>
          <w:rtl/>
        </w:rPr>
        <w:t xml:space="preserve">سعت الدراسة إلى التحقق من إمكانية تطبيق العدالة التنظيمية </w:t>
      </w:r>
      <w:proofErr w:type="gramStart"/>
      <w:r w:rsidRPr="00EB62AF">
        <w:rPr>
          <w:rFonts w:ascii="Sakkal Majalla" w:eastAsia="Calibri" w:hAnsi="Sakkal Majalla" w:cs="Sakkal Majalla"/>
          <w:sz w:val="28"/>
          <w:szCs w:val="28"/>
          <w:rtl/>
        </w:rPr>
        <w:t>لمواجهة  الاحتراق</w:t>
      </w:r>
      <w:proofErr w:type="gramEnd"/>
      <w:r w:rsidRPr="00EB62AF">
        <w:rPr>
          <w:rFonts w:ascii="Sakkal Majalla" w:eastAsia="Calibri" w:hAnsi="Sakkal Majalla" w:cs="Sakkal Majalla"/>
          <w:sz w:val="28"/>
          <w:szCs w:val="28"/>
          <w:rtl/>
        </w:rPr>
        <w:t xml:space="preserve"> الوظيفي للعاملين  بمؤسسات التعليم العالي من خلال مجموعة من المؤشرات، حيث اعتمدت الدراسة على منهج المسح الاجتماعي  ، وتم تقسيم العينة الى (66) مفردة من أعضاء هيئة التدريس ، و(34) من الموظفين ،خلال  الفترة من 16</w:t>
      </w:r>
      <w:r w:rsidRPr="00EB62AF">
        <w:rPr>
          <w:rFonts w:ascii="Sakkal Majalla" w:eastAsia="Calibri" w:hAnsi="Sakkal Majalla" w:cs="Sakkal Majalla"/>
          <w:sz w:val="28"/>
          <w:szCs w:val="28"/>
        </w:rPr>
        <w:t>/</w:t>
      </w:r>
      <w:r w:rsidRPr="00EB62AF">
        <w:rPr>
          <w:rFonts w:ascii="Sakkal Majalla" w:eastAsia="Calibri" w:hAnsi="Sakkal Majalla" w:cs="Sakkal Majalla"/>
          <w:sz w:val="28"/>
          <w:szCs w:val="28"/>
          <w:rtl/>
          <w:lang w:bidi="ar-EG"/>
        </w:rPr>
        <w:t>3</w:t>
      </w:r>
      <w:r w:rsidRPr="00EB62AF">
        <w:rPr>
          <w:rFonts w:ascii="Sakkal Majalla" w:eastAsia="Calibri" w:hAnsi="Sakkal Majalla" w:cs="Sakkal Majalla"/>
          <w:sz w:val="28"/>
          <w:szCs w:val="28"/>
        </w:rPr>
        <w:t>/</w:t>
      </w:r>
      <w:r w:rsidRPr="00EB62AF">
        <w:rPr>
          <w:rFonts w:ascii="Sakkal Majalla" w:eastAsia="Calibri" w:hAnsi="Sakkal Majalla" w:cs="Sakkal Majalla"/>
          <w:sz w:val="28"/>
          <w:szCs w:val="28"/>
          <w:rtl/>
          <w:lang w:bidi="ar-EG"/>
        </w:rPr>
        <w:t>2020  إلى 7</w:t>
      </w:r>
      <w:r w:rsidRPr="00EB62AF">
        <w:rPr>
          <w:rFonts w:ascii="Sakkal Majalla" w:eastAsia="Calibri" w:hAnsi="Sakkal Majalla" w:cs="Sakkal Majalla"/>
          <w:sz w:val="28"/>
          <w:szCs w:val="28"/>
        </w:rPr>
        <w:t>/</w:t>
      </w:r>
      <w:r w:rsidRPr="00EB62AF">
        <w:rPr>
          <w:rFonts w:ascii="Sakkal Majalla" w:eastAsia="Calibri" w:hAnsi="Sakkal Majalla" w:cs="Sakkal Majalla"/>
          <w:sz w:val="28"/>
          <w:szCs w:val="28"/>
          <w:rtl/>
          <w:lang w:bidi="ar-EG"/>
        </w:rPr>
        <w:t xml:space="preserve"> 5</w:t>
      </w:r>
      <w:r w:rsidRPr="00EB62AF">
        <w:rPr>
          <w:rFonts w:ascii="Sakkal Majalla" w:eastAsia="Calibri" w:hAnsi="Sakkal Majalla" w:cs="Sakkal Majalla"/>
          <w:sz w:val="28"/>
          <w:szCs w:val="28"/>
        </w:rPr>
        <w:t>/</w:t>
      </w:r>
      <w:r w:rsidRPr="00EB62AF">
        <w:rPr>
          <w:rFonts w:ascii="Sakkal Majalla" w:eastAsia="Calibri" w:hAnsi="Sakkal Majalla" w:cs="Sakkal Majalla"/>
          <w:sz w:val="28"/>
          <w:szCs w:val="28"/>
          <w:rtl/>
          <w:lang w:bidi="ar-EG"/>
        </w:rPr>
        <w:t xml:space="preserve"> 2022 مستخدما برنامج </w:t>
      </w:r>
      <w:r w:rsidRPr="00EB62AF">
        <w:rPr>
          <w:rFonts w:ascii="Sakkal Majalla" w:eastAsia="Calibri" w:hAnsi="Sakkal Majalla" w:cs="Sakkal Majalla"/>
          <w:sz w:val="28"/>
          <w:szCs w:val="28"/>
        </w:rPr>
        <w:t>SPSS</w:t>
      </w:r>
      <w:r w:rsidRPr="00EB62AF">
        <w:rPr>
          <w:rFonts w:ascii="Sakkal Majalla" w:eastAsia="Calibri" w:hAnsi="Sakkal Majalla" w:cs="Sakkal Majalla"/>
          <w:sz w:val="28"/>
          <w:szCs w:val="28"/>
          <w:rtl/>
          <w:lang w:bidi="ar-EG"/>
        </w:rPr>
        <w:t>.</w:t>
      </w:r>
    </w:p>
    <w:p w14:paraId="6D526934" w14:textId="77777777" w:rsidR="00C77BD6" w:rsidRPr="00EB62AF" w:rsidRDefault="00C77BD6" w:rsidP="003D7F7A">
      <w:pPr>
        <w:spacing w:line="360" w:lineRule="auto"/>
        <w:ind w:firstLine="720"/>
        <w:jc w:val="both"/>
        <w:rPr>
          <w:rFonts w:ascii="Sakkal Majalla" w:eastAsia="Calibri" w:hAnsi="Sakkal Majalla" w:cs="Sakkal Majalla"/>
          <w:sz w:val="28"/>
          <w:szCs w:val="28"/>
          <w:rtl/>
          <w:lang w:bidi="ar-EG"/>
        </w:rPr>
      </w:pPr>
      <w:r w:rsidRPr="00EB62AF">
        <w:rPr>
          <w:rFonts w:ascii="Sakkal Majalla" w:eastAsia="Calibri" w:hAnsi="Sakkal Majalla" w:cs="Sakkal Majalla"/>
          <w:sz w:val="28"/>
          <w:szCs w:val="28"/>
          <w:rtl/>
        </w:rPr>
        <w:lastRenderedPageBreak/>
        <w:t>وتوصلت نتائج الدراسة إلى وجود علاقة طردية بين أبعاد الاحتراق الوظيفي وتأثيرها على بيئة العمل بمؤسسات التعليم العالي ويتم ذلك من خلال مؤشرات (سوء التعامل مع الأخرين، الشعور بتدني الإنجاز، غموض الدور، عبء الدور الزائد</w:t>
      </w:r>
      <w:proofErr w:type="gramStart"/>
      <w:r w:rsidRPr="00EB62AF">
        <w:rPr>
          <w:rFonts w:ascii="Sakkal Majalla" w:eastAsia="Calibri" w:hAnsi="Sakkal Majalla" w:cs="Sakkal Majalla"/>
          <w:sz w:val="28"/>
          <w:szCs w:val="28"/>
          <w:rtl/>
        </w:rPr>
        <w:t>) ،</w:t>
      </w:r>
      <w:proofErr w:type="gramEnd"/>
      <w:r w:rsidRPr="00EB62AF">
        <w:rPr>
          <w:rFonts w:ascii="Sakkal Majalla" w:eastAsia="Calibri" w:hAnsi="Sakkal Majalla" w:cs="Sakkal Majalla"/>
          <w:sz w:val="28"/>
          <w:szCs w:val="28"/>
          <w:rtl/>
        </w:rPr>
        <w:t xml:space="preserve"> كما يوجد علاقة عكسية بين أبعاد العدالة التنظيمية ومواجهة الاحتراق الوظيفي للعاملين  بمؤسسات التعليم العالي ويتم ذلك من خلال المؤشرات الأتية:(العدالة التوزيعية، العدالة الإجرائية، عدالة التعاملات/عدالة التفاعلات، العدالة التقييمية) </w:t>
      </w:r>
    </w:p>
    <w:p w14:paraId="0D9AF03F" w14:textId="77777777" w:rsidR="00C77BD6" w:rsidRPr="00EB62AF" w:rsidRDefault="00C77BD6"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 xml:space="preserve">وأوصت الدراسة بالتوصل لرؤية مستقبلية للتغلب على الصعوبات والمعوقات التي تحد من الاحتراق الوظيفي </w:t>
      </w:r>
      <w:proofErr w:type="gramStart"/>
      <w:r w:rsidRPr="00EB62AF">
        <w:rPr>
          <w:rFonts w:ascii="Sakkal Majalla" w:eastAsia="Calibri" w:hAnsi="Sakkal Majalla" w:cs="Sakkal Majalla"/>
          <w:sz w:val="28"/>
          <w:szCs w:val="28"/>
          <w:rtl/>
        </w:rPr>
        <w:t>للعاملين  بمؤسسات</w:t>
      </w:r>
      <w:proofErr w:type="gramEnd"/>
      <w:r w:rsidRPr="00EB62AF">
        <w:rPr>
          <w:rFonts w:ascii="Sakkal Majalla" w:eastAsia="Calibri" w:hAnsi="Sakkal Majalla" w:cs="Sakkal Majalla"/>
          <w:sz w:val="28"/>
          <w:szCs w:val="28"/>
          <w:rtl/>
        </w:rPr>
        <w:t xml:space="preserve"> التعليم العالي.</w:t>
      </w:r>
    </w:p>
    <w:p w14:paraId="0BFF5A36" w14:textId="77777777" w:rsidR="00C77BD6" w:rsidRPr="00EB62AF" w:rsidRDefault="00C77BD6">
      <w:pPr>
        <w:pStyle w:val="a6"/>
        <w:numPr>
          <w:ilvl w:val="0"/>
          <w:numId w:val="31"/>
        </w:numPr>
        <w:spacing w:line="360" w:lineRule="auto"/>
        <w:ind w:left="423"/>
        <w:jc w:val="both"/>
        <w:rPr>
          <w:rFonts w:ascii="Sakkal Majalla" w:eastAsia="Calibri" w:hAnsi="Sakkal Majalla" w:cs="Sakkal Majalla"/>
          <w:b/>
          <w:bCs/>
          <w:sz w:val="28"/>
          <w:szCs w:val="28"/>
          <w:rtl/>
        </w:rPr>
      </w:pPr>
      <w:bookmarkStart w:id="33" w:name="_Hlk139678932"/>
      <w:bookmarkStart w:id="34" w:name="_Hlk140998403"/>
      <w:r w:rsidRPr="00EB62AF">
        <w:rPr>
          <w:rFonts w:ascii="Sakkal Majalla" w:eastAsia="Calibri" w:hAnsi="Sakkal Majalla" w:cs="Sakkal Majalla"/>
          <w:b/>
          <w:bCs/>
          <w:sz w:val="28"/>
          <w:szCs w:val="28"/>
          <w:rtl/>
        </w:rPr>
        <w:t>دراسة (</w:t>
      </w:r>
      <w:proofErr w:type="spellStart"/>
      <w:r w:rsidRPr="00EB62AF">
        <w:rPr>
          <w:rFonts w:ascii="Sakkal Majalla" w:eastAsia="Calibri" w:hAnsi="Sakkal Majalla" w:cs="Sakkal Majalla"/>
          <w:b/>
          <w:bCs/>
          <w:sz w:val="28"/>
          <w:szCs w:val="28"/>
          <w:rtl/>
        </w:rPr>
        <w:t>الشلالدة</w:t>
      </w:r>
      <w:proofErr w:type="spellEnd"/>
      <w:r w:rsidRPr="00EB62AF">
        <w:rPr>
          <w:rFonts w:ascii="Sakkal Majalla" w:eastAsia="Calibri" w:hAnsi="Sakkal Majalla" w:cs="Sakkal Majalla"/>
          <w:b/>
          <w:bCs/>
          <w:sz w:val="28"/>
          <w:szCs w:val="28"/>
          <w:rtl/>
        </w:rPr>
        <w:t xml:space="preserve"> والصرايرة ،2022</w:t>
      </w:r>
      <w:proofErr w:type="gramStart"/>
      <w:r w:rsidRPr="00EB62AF">
        <w:rPr>
          <w:rFonts w:ascii="Sakkal Majalla" w:eastAsia="Calibri" w:hAnsi="Sakkal Majalla" w:cs="Sakkal Majalla"/>
          <w:b/>
          <w:bCs/>
          <w:sz w:val="28"/>
          <w:szCs w:val="28"/>
          <w:rtl/>
        </w:rPr>
        <w:t xml:space="preserve">) </w:t>
      </w:r>
      <w:bookmarkEnd w:id="33"/>
      <w:r w:rsidRPr="00EB62AF">
        <w:rPr>
          <w:rFonts w:ascii="Sakkal Majalla" w:eastAsia="Calibri" w:hAnsi="Sakkal Majalla" w:cs="Sakkal Majalla"/>
          <w:b/>
          <w:bCs/>
          <w:sz w:val="28"/>
          <w:szCs w:val="28"/>
          <w:rtl/>
        </w:rPr>
        <w:t>:بعنوان</w:t>
      </w:r>
      <w:proofErr w:type="gramEnd"/>
      <w:r w:rsidRPr="00EB62AF">
        <w:rPr>
          <w:rFonts w:ascii="Sakkal Majalla" w:eastAsia="Calibri" w:hAnsi="Sakkal Majalla" w:cs="Sakkal Majalla"/>
          <w:b/>
          <w:bCs/>
          <w:sz w:val="28"/>
          <w:szCs w:val="28"/>
          <w:rtl/>
        </w:rPr>
        <w:t xml:space="preserve"> "أثر العدالة التنظيمية في ظاهرة التهكم الوظيفي بوجود الدور المعدل للمرونة التنظيمية في المستشفيات الخاصة الأردنية"</w:t>
      </w:r>
    </w:p>
    <w:bookmarkEnd w:id="34"/>
    <w:p w14:paraId="5E347B5E" w14:textId="77777777" w:rsidR="00C77BD6" w:rsidRPr="00EB62AF" w:rsidRDefault="00C77BD6"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 xml:space="preserve">هدفت الدراسة إلى التعرف على أثر كل بعد من أبعاد العدالة التنظيمية والمتمثلة في (العدالة التوزيعية، العدالة الإجرائية، العدالة التفاعلية) في ظاهرة التهكم الوظيفي المتمثل بثلاثة أبعاد (البعد الاعتقادي، البعد السلوكي، البعد العاطفي)، بالإضافة الى التعرف على الدور المعدل للمرونة التنظيمية بأبعادها (الرسمية، التعقيد، المركزية) في العلاقة بين العدالة التنظيمية والتهكم الوظيفي في المستشفيات الخاصة الأردنية، </w:t>
      </w:r>
      <w:bookmarkStart w:id="35" w:name="_Hlk139155705"/>
      <w:r w:rsidRPr="00EB62AF">
        <w:rPr>
          <w:rFonts w:ascii="Sakkal Majalla" w:eastAsia="Calibri" w:hAnsi="Sakkal Majalla" w:cs="Sakkal Majalla"/>
          <w:sz w:val="28"/>
          <w:szCs w:val="28"/>
          <w:rtl/>
        </w:rPr>
        <w:t xml:space="preserve">ولتحقيق أهداف الدراسة تم استخدام المنهج </w:t>
      </w:r>
      <w:bookmarkEnd w:id="35"/>
      <w:r w:rsidRPr="00EB62AF">
        <w:rPr>
          <w:rFonts w:ascii="Sakkal Majalla" w:eastAsia="Calibri" w:hAnsi="Sakkal Majalla" w:cs="Sakkal Majalla"/>
          <w:sz w:val="28"/>
          <w:szCs w:val="28"/>
          <w:rtl/>
        </w:rPr>
        <w:t>الكمي، حيث قامت الباحثة بتوزيع (400) استبانة، وتم استرداد (322) استبانة، وبعد مراجعة الاستبانات ثم استبعاد (7) استبانات لعدم كفايتها، وبالتالي بلغ عدد الاستبانات الصالحة للتحليل الإحصائي (315) استبانة بنسبة (78.8%)، وتم استخدام برنامج التحليل الإحصائي (</w:t>
      </w:r>
      <w:r w:rsidRPr="00EB62AF">
        <w:rPr>
          <w:rFonts w:ascii="Sakkal Majalla" w:eastAsia="Calibri" w:hAnsi="Sakkal Majalla" w:cs="Sakkal Majalla"/>
          <w:sz w:val="28"/>
          <w:szCs w:val="28"/>
        </w:rPr>
        <w:t>SPSS</w:t>
      </w:r>
      <w:r w:rsidRPr="00EB62AF">
        <w:rPr>
          <w:rFonts w:ascii="Sakkal Majalla" w:eastAsia="Calibri" w:hAnsi="Sakkal Majalla" w:cs="Sakkal Majalla"/>
          <w:sz w:val="28"/>
          <w:szCs w:val="28"/>
          <w:rtl/>
        </w:rPr>
        <w:t>) للإجابة عن أسئلة الدراسة واختبار فرضياتها.</w:t>
      </w:r>
    </w:p>
    <w:p w14:paraId="1E6DB65E" w14:textId="2A39F511" w:rsidR="000B7F90" w:rsidRDefault="00C77BD6"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 xml:space="preserve">وتوصلت الدراسة لعدد من النتائج أهمها، وجود أثر ذو دلالة إحصائية للعدالة التنظيمية بأبعادها (العدالة التوزيعية، العدالة الإجرائية، العدالة التفاعلية) على التهكم الوظيفي في المستشفيات الخاصة الأردنية، كما أن المتغير المعدل للمرونة التنظيمية قد عدل من أثر العدالة التنظيمية على التهكم الوظيفي في المستشفيات الخاصة الأردنية، مما يفيد بوجود أثر ذو دلالة إحصائية للدور المعدل للمرونة التنظيمية على أثر العدالة التنظيمية بأبعادها مجتمعة على التهكم الوظيفي في المستشفيات الخاصة الأردنية ، وتوصلت الدراسة الى عدد من التوصيات أهمها، التأكيد على تعزيز أهمية العدالة التنظيمية </w:t>
      </w:r>
      <w:r w:rsidRPr="00EB62AF">
        <w:rPr>
          <w:rFonts w:ascii="Sakkal Majalla" w:eastAsia="Calibri" w:hAnsi="Sakkal Majalla" w:cs="Sakkal Majalla"/>
          <w:sz w:val="28"/>
          <w:szCs w:val="28"/>
          <w:rtl/>
        </w:rPr>
        <w:lastRenderedPageBreak/>
        <w:t>والأبعاد الرئيسية لها لما له من أثار في الحد من ظاهرة التهكم الوظيفي، بالإضافة الى إعادة النظر في إستراتيجية المرونة التنظيمية ومناقشة المفاهيم الرئيسية لها والعمل على زيادة المرونة الرسمية تحديداً من خلال التقليل من القواعد والإجراءات الرسمية المتبعة بتنفيذ الإجراءات اليومية الروتينية.</w:t>
      </w:r>
    </w:p>
    <w:p w14:paraId="71F9F93B" w14:textId="77777777" w:rsidR="00C77BD6" w:rsidRPr="00EB62AF" w:rsidRDefault="00C77BD6">
      <w:pPr>
        <w:pStyle w:val="a6"/>
        <w:numPr>
          <w:ilvl w:val="0"/>
          <w:numId w:val="31"/>
        </w:numPr>
        <w:spacing w:line="360" w:lineRule="auto"/>
        <w:ind w:left="423"/>
        <w:jc w:val="both"/>
        <w:rPr>
          <w:rFonts w:ascii="Sakkal Majalla" w:eastAsia="Calibri" w:hAnsi="Sakkal Majalla" w:cs="Sakkal Majalla"/>
          <w:b/>
          <w:bCs/>
          <w:sz w:val="28"/>
          <w:szCs w:val="28"/>
          <w:rtl/>
        </w:rPr>
      </w:pPr>
      <w:r w:rsidRPr="00EB62AF">
        <w:rPr>
          <w:rFonts w:ascii="Sakkal Majalla" w:eastAsia="Calibri" w:hAnsi="Sakkal Majalla" w:cs="Sakkal Majalla"/>
          <w:b/>
          <w:bCs/>
          <w:sz w:val="28"/>
          <w:szCs w:val="28"/>
          <w:rtl/>
        </w:rPr>
        <w:t>دراسة (</w:t>
      </w:r>
      <w:proofErr w:type="spellStart"/>
      <w:r w:rsidRPr="00EB62AF">
        <w:rPr>
          <w:rFonts w:ascii="Sakkal Majalla" w:eastAsia="Calibri" w:hAnsi="Sakkal Majalla" w:cs="Sakkal Majalla"/>
          <w:b/>
          <w:bCs/>
          <w:sz w:val="28"/>
          <w:szCs w:val="28"/>
          <w:rtl/>
        </w:rPr>
        <w:t>السنيطى</w:t>
      </w:r>
      <w:proofErr w:type="spellEnd"/>
      <w:r w:rsidRPr="00EB62AF">
        <w:rPr>
          <w:rFonts w:ascii="Sakkal Majalla" w:eastAsia="Calibri" w:hAnsi="Sakkal Majalla" w:cs="Sakkal Majalla"/>
          <w:b/>
          <w:bCs/>
          <w:sz w:val="28"/>
          <w:szCs w:val="28"/>
          <w:rtl/>
        </w:rPr>
        <w:t xml:space="preserve"> ،2023</w:t>
      </w:r>
      <w:proofErr w:type="gramStart"/>
      <w:r w:rsidRPr="00EB62AF">
        <w:rPr>
          <w:rFonts w:ascii="Sakkal Majalla" w:eastAsia="Calibri" w:hAnsi="Sakkal Majalla" w:cs="Sakkal Majalla"/>
          <w:b/>
          <w:bCs/>
          <w:sz w:val="28"/>
          <w:szCs w:val="28"/>
          <w:rtl/>
        </w:rPr>
        <w:t>) :بعنوان</w:t>
      </w:r>
      <w:proofErr w:type="gramEnd"/>
      <w:r w:rsidRPr="00EB62AF">
        <w:rPr>
          <w:rFonts w:ascii="Sakkal Majalla" w:eastAsia="Calibri" w:hAnsi="Sakkal Majalla" w:cs="Sakkal Majalla"/>
          <w:b/>
          <w:bCs/>
          <w:sz w:val="28"/>
          <w:szCs w:val="28"/>
          <w:rtl/>
        </w:rPr>
        <w:t xml:space="preserve"> "العدالة التنظيمية وعلاقتها برأس المال النفسي بوزارة الشباب والرياضة المصرية "</w:t>
      </w:r>
    </w:p>
    <w:p w14:paraId="1DDB3868" w14:textId="77777777" w:rsidR="00C77BD6" w:rsidRPr="00EB62AF" w:rsidRDefault="00C77BD6"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 xml:space="preserve">هدف البحث إلي التعرف علي علاقة العدالة التنظيمية برأس المال النفسـي بـوزارة الشباب والرياضة المصرية، وتم قياس العدالة التنظيمية كمتغير مستقل بأبعادها (العدالة التوزيعية – العدالة الإجرائية -العدالة التفاعلية )، وقياس رأس المال النفسي كمتغير تابع بأبعاده (الكفاءة الذاتية -الأمل -التفاؤل -المرونة )         استخدم الباحث المنهج الوصفي وذلك لملائمته لطبيعة البحـث ،وقام الباحث </w:t>
      </w:r>
      <w:proofErr w:type="spellStart"/>
      <w:r w:rsidRPr="00EB62AF">
        <w:rPr>
          <w:rFonts w:ascii="Sakkal Majalla" w:eastAsia="Calibri" w:hAnsi="Sakkal Majalla" w:cs="Sakkal Majalla"/>
          <w:sz w:val="28"/>
          <w:szCs w:val="28"/>
          <w:rtl/>
        </w:rPr>
        <w:t>بإختيار</w:t>
      </w:r>
      <w:proofErr w:type="spellEnd"/>
      <w:r w:rsidRPr="00EB62AF">
        <w:rPr>
          <w:rFonts w:ascii="Sakkal Majalla" w:eastAsia="Calibri" w:hAnsi="Sakkal Majalla" w:cs="Sakkal Majalla"/>
          <w:sz w:val="28"/>
          <w:szCs w:val="28"/>
          <w:rtl/>
        </w:rPr>
        <w:t xml:space="preserve"> عينة البحث بالطريقة العشوائية من العاملين بمختلف الإدارات المركزيـة والعامة بوزارة الشباب والرياضة المصرية وتمثل عددهم في (٣١٣) فرد مقسمين إلي (٢٦٢) عينة أساسية (51) عينة استطلاعية. ولجمع البيانات الخاصة بالبحث قـام الباحـث بإعـداد استمارتي استبيان موجهتين لعينة البحث أحدهما خاصة بالعدالة التنظيمية والأخرى خاصـة برأس المال النفسي، كما قام الباحث بإجراء جميع المعاملات العلمية مستخدما برنامج "</w:t>
      </w:r>
      <w:proofErr w:type="spellStart"/>
      <w:r w:rsidRPr="00EB62AF">
        <w:rPr>
          <w:rFonts w:ascii="Sakkal Majalla" w:eastAsia="Calibri" w:hAnsi="Sakkal Majalla" w:cs="Sakkal Majalla"/>
          <w:sz w:val="28"/>
          <w:szCs w:val="28"/>
        </w:rPr>
        <w:t>spss</w:t>
      </w:r>
      <w:proofErr w:type="spellEnd"/>
      <w:r w:rsidRPr="00EB62AF">
        <w:rPr>
          <w:rFonts w:ascii="Sakkal Majalla" w:eastAsia="Calibri" w:hAnsi="Sakkal Majalla" w:cs="Sakkal Majalla"/>
          <w:sz w:val="28"/>
          <w:szCs w:val="28"/>
          <w:rtl/>
        </w:rPr>
        <w:t>"</w:t>
      </w:r>
    </w:p>
    <w:p w14:paraId="7E0FBDE0" w14:textId="77777777" w:rsidR="00C77BD6" w:rsidRPr="00EB62AF" w:rsidRDefault="00C77BD6"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وتوصل الباحث إلي نتائج مستوي كلا "العدلة التنظيمية، رأس المال النفسي" متوسـط بـوزارة الشـباب</w:t>
      </w:r>
    </w:p>
    <w:p w14:paraId="3CF4413F" w14:textId="77777777" w:rsidR="00C77BD6" w:rsidRPr="00EB62AF" w:rsidRDefault="00C77BD6" w:rsidP="003D7F7A">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 xml:space="preserve">والرياضة المصرية، وكذلك وجود علاقة </w:t>
      </w:r>
      <w:proofErr w:type="spellStart"/>
      <w:r w:rsidRPr="00EB62AF">
        <w:rPr>
          <w:rFonts w:ascii="Sakkal Majalla" w:eastAsia="Calibri" w:hAnsi="Sakkal Majalla" w:cs="Sakkal Majalla"/>
          <w:sz w:val="28"/>
          <w:szCs w:val="28"/>
          <w:rtl/>
        </w:rPr>
        <w:t>إرتباط</w:t>
      </w:r>
      <w:proofErr w:type="spellEnd"/>
      <w:r w:rsidRPr="00EB62AF">
        <w:rPr>
          <w:rFonts w:ascii="Sakkal Majalla" w:eastAsia="Calibri" w:hAnsi="Sakkal Majalla" w:cs="Sakkal Majalla"/>
          <w:sz w:val="28"/>
          <w:szCs w:val="28"/>
          <w:rtl/>
        </w:rPr>
        <w:t xml:space="preserve"> طردية موجبة دالة إحصـائيا بـين العدالـة من التنظيمية ورأس المال النفسي بوزارة الشباب والرياضة المصرية.</w:t>
      </w:r>
    </w:p>
    <w:p w14:paraId="4471D708" w14:textId="021092F3" w:rsidR="00C77BD6" w:rsidRPr="00EB62AF" w:rsidRDefault="00C77BD6" w:rsidP="000B7F90">
      <w:pPr>
        <w:spacing w:line="360" w:lineRule="auto"/>
        <w:ind w:firstLine="720"/>
        <w:jc w:val="both"/>
        <w:rPr>
          <w:rFonts w:ascii="Sakkal Majalla" w:eastAsia="Calibri" w:hAnsi="Sakkal Majalla" w:cs="Sakkal Majalla"/>
          <w:b/>
          <w:bCs/>
          <w:sz w:val="28"/>
          <w:szCs w:val="28"/>
          <w:rtl/>
        </w:rPr>
      </w:pPr>
      <w:bookmarkStart w:id="36" w:name="_Hlk139679470"/>
      <w:r w:rsidRPr="00EB62AF">
        <w:rPr>
          <w:rFonts w:ascii="Sakkal Majalla" w:eastAsia="Calibri" w:hAnsi="Sakkal Majalla" w:cs="Sakkal Majalla"/>
          <w:b/>
          <w:bCs/>
          <w:sz w:val="28"/>
          <w:szCs w:val="28"/>
          <w:rtl/>
        </w:rPr>
        <w:t xml:space="preserve">دراسة (ابوكريشة،2022) </w:t>
      </w:r>
      <w:bookmarkEnd w:id="36"/>
      <w:proofErr w:type="gramStart"/>
      <w:r w:rsidRPr="00EB62AF">
        <w:rPr>
          <w:rFonts w:ascii="Sakkal Majalla" w:eastAsia="Calibri" w:hAnsi="Sakkal Majalla" w:cs="Sakkal Majalla"/>
          <w:b/>
          <w:bCs/>
          <w:sz w:val="28"/>
          <w:szCs w:val="28"/>
          <w:rtl/>
        </w:rPr>
        <w:t>بعنوان :</w:t>
      </w:r>
      <w:proofErr w:type="gramEnd"/>
      <w:r w:rsidRPr="00EB62AF">
        <w:rPr>
          <w:rFonts w:ascii="Sakkal Majalla" w:eastAsia="Calibri" w:hAnsi="Sakkal Majalla" w:cs="Sakkal Majalla"/>
          <w:b/>
          <w:bCs/>
          <w:sz w:val="28"/>
          <w:szCs w:val="28"/>
          <w:rtl/>
        </w:rPr>
        <w:t xml:space="preserve"> " الرضا الوظيفي وعلاقته بأداء العاملين: دراسة مقارنة للجامعات الحكومية وغير الحكومية"</w:t>
      </w:r>
    </w:p>
    <w:p w14:paraId="5E5322F3" w14:textId="77777777" w:rsidR="00C77BD6" w:rsidRDefault="00C77BD6" w:rsidP="003D7F7A">
      <w:pPr>
        <w:spacing w:line="360" w:lineRule="auto"/>
        <w:ind w:firstLine="720"/>
        <w:jc w:val="both"/>
        <w:rPr>
          <w:rFonts w:ascii="Sakkal Majalla" w:eastAsia="Calibri" w:hAnsi="Sakkal Majalla" w:cs="Sakkal Majalla"/>
          <w:b/>
          <w:bCs/>
          <w:sz w:val="32"/>
          <w:szCs w:val="32"/>
          <w:rtl/>
        </w:rPr>
      </w:pPr>
      <w:r w:rsidRPr="00EB62AF">
        <w:rPr>
          <w:rFonts w:ascii="Sakkal Majalla" w:eastAsia="Calibri" w:hAnsi="Sakkal Majalla" w:cs="Sakkal Majalla"/>
          <w:sz w:val="28"/>
          <w:szCs w:val="28"/>
          <w:rtl/>
        </w:rPr>
        <w:t xml:space="preserve">هدفت الدراسة إلى تسليط الضوء على العلاقة بين الرضا الوظيفي وأداء العاملين بالجامعات الحكومية متمثلة في جامعة القاهرة وغير الحكومية متمثلة في جامعة السادس من أكتوبر، وتحديد مدى </w:t>
      </w:r>
      <w:r w:rsidRPr="00EB62AF">
        <w:rPr>
          <w:rFonts w:ascii="Sakkal Majalla" w:eastAsia="Calibri" w:hAnsi="Sakkal Majalla" w:cs="Sakkal Majalla"/>
          <w:sz w:val="28"/>
          <w:szCs w:val="28"/>
          <w:rtl/>
        </w:rPr>
        <w:lastRenderedPageBreak/>
        <w:t xml:space="preserve">جودة الأداء الوظيفي بها، </w:t>
      </w:r>
      <w:bookmarkStart w:id="37" w:name="_Hlk139319894"/>
      <w:r w:rsidRPr="00EB62AF">
        <w:rPr>
          <w:rFonts w:ascii="Sakkal Majalla" w:eastAsia="Calibri" w:hAnsi="Sakkal Majalla" w:cs="Sakkal Majalla"/>
          <w:sz w:val="28"/>
          <w:szCs w:val="28"/>
          <w:rtl/>
        </w:rPr>
        <w:t xml:space="preserve">وقد اعتمدت الدراسة على إجراءات البحث الوصفي المقارن، واستخدام الاستبيان الإلكتروني على عينة عمدية </w:t>
      </w:r>
      <w:bookmarkEnd w:id="37"/>
      <w:r w:rsidRPr="00EB62AF">
        <w:rPr>
          <w:rFonts w:ascii="Sakkal Majalla" w:eastAsia="Calibri" w:hAnsi="Sakkal Majalla" w:cs="Sakkal Majalla"/>
          <w:sz w:val="28"/>
          <w:szCs w:val="28"/>
          <w:rtl/>
        </w:rPr>
        <w:t>قوامها (٢٣٥) مفردة، وذلك من كل من جامعة القاهرة كجامعة حكومية، وجامعة السادس من أكتوبر كجامعة غير حكومية ، وقد أظهرت النتائج وجود علاقة جوهرية بين توافر الرضا الوظيفي للعاملين وبين ارتفاع مستوى إدائهم الوظيفي، كما أن للعدالة التنظيمية دور كبير في تحقيق الرضا الوظيفي ورفع مستوى أداء العاملين بالجامعات، كما أكدت الدراسة على أهمية نظم الحوافز والمكافئات والأجور في رفع مستوى أداء العاملين وتحقيق رضاهم الوظيفي.</w:t>
      </w:r>
    </w:p>
    <w:p w14:paraId="120B9248" w14:textId="77777777" w:rsidR="000B7F90" w:rsidRDefault="000B7F90" w:rsidP="000B7F90">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القروي يمكن أن تعزز انخراطه، الذي بدوره يعزز أدائه في تنفيذ مهامه ومسؤولياته</w:t>
      </w:r>
      <w:r w:rsidRPr="00EB62AF">
        <w:rPr>
          <w:rFonts w:ascii="Sakkal Majalla" w:eastAsia="Calibri" w:hAnsi="Sakkal Majalla" w:cs="Sakkal Majalla"/>
          <w:sz w:val="28"/>
          <w:szCs w:val="28"/>
        </w:rPr>
        <w:t>.</w:t>
      </w:r>
    </w:p>
    <w:p w14:paraId="32223204" w14:textId="5B2C60A3" w:rsidR="000B7F90" w:rsidRPr="000B7F90" w:rsidRDefault="000B7F90" w:rsidP="000B7F90">
      <w:pPr>
        <w:spacing w:line="360" w:lineRule="auto"/>
        <w:jc w:val="both"/>
        <w:rPr>
          <w:rFonts w:ascii="Sakkal Majalla" w:eastAsia="Calibri" w:hAnsi="Sakkal Majalla" w:cs="Sakkal Majalla"/>
          <w:b/>
          <w:bCs/>
          <w:sz w:val="28"/>
          <w:szCs w:val="28"/>
          <w:u w:val="single"/>
        </w:rPr>
      </w:pPr>
      <w:r w:rsidRPr="000B7F90">
        <w:rPr>
          <w:rFonts w:ascii="Sakkal Majalla" w:eastAsia="Calibri" w:hAnsi="Sakkal Majalla" w:cs="Sakkal Majalla" w:hint="cs"/>
          <w:b/>
          <w:bCs/>
          <w:sz w:val="28"/>
          <w:szCs w:val="28"/>
          <w:u w:val="single"/>
          <w:rtl/>
        </w:rPr>
        <w:t xml:space="preserve">ثانياً: الدراسات الأجنبية </w:t>
      </w:r>
    </w:p>
    <w:p w14:paraId="78213425" w14:textId="61664FE6" w:rsidR="000B7F90" w:rsidRPr="00EB62AF" w:rsidRDefault="000B7F90">
      <w:pPr>
        <w:pStyle w:val="a6"/>
        <w:numPr>
          <w:ilvl w:val="0"/>
          <w:numId w:val="31"/>
        </w:numPr>
        <w:spacing w:line="360" w:lineRule="auto"/>
        <w:ind w:left="423"/>
        <w:jc w:val="both"/>
        <w:rPr>
          <w:rFonts w:ascii="Sakkal Majalla" w:eastAsia="Calibri" w:hAnsi="Sakkal Majalla" w:cs="Sakkal Majalla"/>
          <w:b/>
          <w:bCs/>
          <w:sz w:val="28"/>
          <w:szCs w:val="28"/>
          <w:rtl/>
        </w:rPr>
      </w:pPr>
      <w:r w:rsidRPr="00EB62AF">
        <w:rPr>
          <w:rFonts w:ascii="Sakkal Majalla" w:eastAsia="Calibri" w:hAnsi="Sakkal Majalla" w:cs="Sakkal Majalla"/>
          <w:b/>
          <w:bCs/>
          <w:sz w:val="28"/>
          <w:szCs w:val="28"/>
          <w:rtl/>
        </w:rPr>
        <w:t>دراسة (</w:t>
      </w:r>
      <w:r w:rsidRPr="00EB62AF">
        <w:rPr>
          <w:rFonts w:ascii="Sakkal Majalla" w:eastAsia="Calibri" w:hAnsi="Sakkal Majalla" w:cs="Sakkal Majalla"/>
          <w:b/>
          <w:bCs/>
          <w:sz w:val="28"/>
          <w:szCs w:val="28"/>
        </w:rPr>
        <w:t>2020</w:t>
      </w:r>
      <w:r w:rsidRPr="00EB62AF">
        <w:rPr>
          <w:rFonts w:ascii="Sakkal Majalla" w:eastAsia="Calibri" w:hAnsi="Sakkal Majalla" w:cs="Sakkal Majalla"/>
          <w:b/>
          <w:bCs/>
          <w:sz w:val="28"/>
          <w:szCs w:val="28"/>
          <w:rtl/>
        </w:rPr>
        <w:t xml:space="preserve"> </w:t>
      </w:r>
      <w:proofErr w:type="gramStart"/>
      <w:r w:rsidRPr="00EB62AF">
        <w:rPr>
          <w:rFonts w:ascii="Sakkal Majalla" w:eastAsia="Calibri" w:hAnsi="Sakkal Majalla" w:cs="Sakkal Majalla"/>
          <w:b/>
          <w:bCs/>
          <w:sz w:val="28"/>
          <w:szCs w:val="28"/>
          <w:rtl/>
        </w:rPr>
        <w:t>,.</w:t>
      </w:r>
      <w:r w:rsidRPr="00EB62AF">
        <w:rPr>
          <w:rFonts w:ascii="Sakkal Majalla" w:eastAsia="Calibri" w:hAnsi="Sakkal Majalla" w:cs="Sakkal Majalla"/>
          <w:b/>
          <w:bCs/>
          <w:sz w:val="28"/>
          <w:szCs w:val="28"/>
        </w:rPr>
        <w:t>Jameel</w:t>
      </w:r>
      <w:proofErr w:type="gramEnd"/>
      <w:r w:rsidRPr="00EB62AF">
        <w:rPr>
          <w:rFonts w:ascii="Sakkal Majalla" w:eastAsia="Calibri" w:hAnsi="Sakkal Majalla" w:cs="Sakkal Majalla"/>
          <w:b/>
          <w:bCs/>
          <w:sz w:val="28"/>
          <w:szCs w:val="28"/>
        </w:rPr>
        <w:t>, et. Al</w:t>
      </w:r>
      <w:r w:rsidRPr="00EB62AF">
        <w:rPr>
          <w:rFonts w:ascii="Sakkal Majalla" w:eastAsia="Calibri" w:hAnsi="Sakkal Majalla" w:cs="Sakkal Majalla"/>
          <w:b/>
          <w:bCs/>
          <w:sz w:val="28"/>
          <w:szCs w:val="28"/>
          <w:rtl/>
        </w:rPr>
        <w:t>) بعنوان:</w:t>
      </w:r>
      <w:r w:rsidRPr="000B7F90">
        <w:rPr>
          <w:rFonts w:ascii="Sakkal Majalla" w:eastAsia="Calibri" w:hAnsi="Sakkal Majalla" w:cs="Sakkal Majalla"/>
          <w:b/>
          <w:bCs/>
          <w:sz w:val="28"/>
          <w:szCs w:val="28"/>
          <w:rtl/>
        </w:rPr>
        <w:t xml:space="preserve"> </w:t>
      </w:r>
      <w:r w:rsidRPr="00EB62AF">
        <w:rPr>
          <w:rFonts w:ascii="Sakkal Majalla" w:eastAsia="Calibri" w:hAnsi="Sakkal Majalla" w:cs="Sakkal Majalla"/>
          <w:b/>
          <w:bCs/>
          <w:sz w:val="28"/>
          <w:szCs w:val="28"/>
          <w:rtl/>
        </w:rPr>
        <w:t>"العدالة التنظيمية والرضا الوظيفي بين الممرضات"</w:t>
      </w:r>
      <w:r>
        <w:rPr>
          <w:rFonts w:ascii="Sakkal Majalla" w:eastAsia="Calibri" w:hAnsi="Sakkal Majalla" w:cs="Sakkal Majalla" w:hint="cs"/>
          <w:b/>
          <w:bCs/>
          <w:sz w:val="28"/>
          <w:szCs w:val="28"/>
          <w:rtl/>
        </w:rPr>
        <w:t xml:space="preserve">    </w:t>
      </w:r>
    </w:p>
    <w:p w14:paraId="2CDA5BCA" w14:textId="77777777" w:rsidR="000B7F90" w:rsidRPr="00EB62AF" w:rsidRDefault="000B7F90">
      <w:pPr>
        <w:pStyle w:val="a6"/>
        <w:numPr>
          <w:ilvl w:val="0"/>
          <w:numId w:val="31"/>
        </w:numPr>
        <w:bidi w:val="0"/>
        <w:spacing w:line="360" w:lineRule="auto"/>
        <w:ind w:left="423"/>
        <w:jc w:val="both"/>
        <w:rPr>
          <w:rFonts w:ascii="Sakkal Majalla" w:eastAsia="Calibri" w:hAnsi="Sakkal Majalla" w:cs="Sakkal Majalla"/>
          <w:b/>
          <w:bCs/>
          <w:sz w:val="28"/>
          <w:szCs w:val="28"/>
        </w:rPr>
      </w:pPr>
      <w:r w:rsidRPr="00EB62AF">
        <w:rPr>
          <w:rFonts w:ascii="Sakkal Majalla" w:eastAsia="Calibri" w:hAnsi="Sakkal Majalla" w:cs="Sakkal Majalla"/>
          <w:b/>
          <w:bCs/>
          <w:sz w:val="28"/>
          <w:szCs w:val="28"/>
          <w:rtl/>
        </w:rPr>
        <w:t>"</w:t>
      </w:r>
      <w:r w:rsidRPr="00EB62AF">
        <w:rPr>
          <w:rFonts w:ascii="Sakkal Majalla" w:eastAsia="Calibri" w:hAnsi="Sakkal Majalla" w:cs="Sakkal Majalla"/>
          <w:b/>
          <w:bCs/>
          <w:sz w:val="28"/>
          <w:szCs w:val="28"/>
        </w:rPr>
        <w:t>Organizational Justice and Job Satisfaction Among Nurses</w:t>
      </w:r>
      <w:r w:rsidRPr="00EB62AF">
        <w:rPr>
          <w:rFonts w:ascii="Sakkal Majalla" w:eastAsia="Calibri" w:hAnsi="Sakkal Majalla" w:cs="Sakkal Majalla"/>
          <w:b/>
          <w:bCs/>
          <w:sz w:val="28"/>
          <w:szCs w:val="28"/>
          <w:rtl/>
        </w:rPr>
        <w:t>"</w:t>
      </w:r>
    </w:p>
    <w:p w14:paraId="30002924" w14:textId="74B3140E" w:rsidR="006E2A6D" w:rsidRDefault="000B7F90" w:rsidP="000B7F90">
      <w:pPr>
        <w:spacing w:line="360" w:lineRule="auto"/>
        <w:ind w:firstLine="720"/>
        <w:jc w:val="both"/>
        <w:rPr>
          <w:rFonts w:ascii="Sakkal Majalla" w:eastAsia="Calibri" w:hAnsi="Sakkal Majalla" w:cs="Sakkal Majalla"/>
          <w:sz w:val="28"/>
          <w:szCs w:val="28"/>
          <w:rtl/>
          <w:lang w:bidi="ar-EG"/>
        </w:rPr>
      </w:pPr>
      <w:r w:rsidRPr="00EB62AF">
        <w:rPr>
          <w:rFonts w:ascii="Sakkal Majalla" w:eastAsia="Calibri" w:hAnsi="Sakkal Majalla" w:cs="Sakkal Majalla"/>
          <w:sz w:val="28"/>
          <w:szCs w:val="28"/>
          <w:rtl/>
        </w:rPr>
        <w:t>هدفت هذه الورقة البحثية إلى فحص أثر العدالة التنظيمية على الرضا الوظيفي لدى الممرضات في</w:t>
      </w:r>
      <w:r w:rsidRPr="00EB62AF">
        <w:rPr>
          <w:rFonts w:ascii="Sakkal Majalla" w:eastAsia="Calibri" w:hAnsi="Sakkal Majalla" w:cs="Sakkal Majalla"/>
          <w:sz w:val="28"/>
          <w:szCs w:val="28"/>
        </w:rPr>
        <w:t xml:space="preserve"> </w:t>
      </w:r>
      <w:r w:rsidRPr="00EB62AF">
        <w:rPr>
          <w:rFonts w:ascii="Sakkal Majalla" w:eastAsia="Calibri" w:hAnsi="Sakkal Majalla" w:cs="Sakkal Majalla"/>
          <w:sz w:val="28"/>
          <w:szCs w:val="28"/>
          <w:rtl/>
        </w:rPr>
        <w:t>مستشفيين حكوميين في أربيل، إقليم كردستان العراق، حيث تكونت عينة الدراسة من (148) ممرضة من</w:t>
      </w:r>
      <w:r w:rsidRPr="00EB62AF">
        <w:rPr>
          <w:rFonts w:ascii="Sakkal Majalla" w:eastAsia="Calibri" w:hAnsi="Sakkal Majalla" w:cs="Sakkal Majalla"/>
          <w:sz w:val="28"/>
          <w:szCs w:val="28"/>
        </w:rPr>
        <w:t xml:space="preserve"> </w:t>
      </w:r>
      <w:r w:rsidRPr="00EB62AF">
        <w:rPr>
          <w:rFonts w:ascii="Sakkal Majalla" w:eastAsia="Calibri" w:hAnsi="Sakkal Majalla" w:cs="Sakkal Majalla"/>
          <w:sz w:val="28"/>
          <w:szCs w:val="28"/>
          <w:rtl/>
        </w:rPr>
        <w:t>هذين المستشفيين وتم استخدام تقنية أخذ العينات الطبقية لضمان تمثيل أفضل للعينات، وتم توزيع (200)</w:t>
      </w:r>
      <w:r w:rsidRPr="00EB62AF">
        <w:rPr>
          <w:rFonts w:ascii="Sakkal Majalla" w:eastAsia="Calibri" w:hAnsi="Sakkal Majalla" w:cs="Sakkal Majalla"/>
          <w:sz w:val="28"/>
          <w:szCs w:val="28"/>
        </w:rPr>
        <w:t xml:space="preserve"> </w:t>
      </w:r>
      <w:r w:rsidRPr="00EB62AF">
        <w:rPr>
          <w:rFonts w:ascii="Sakkal Majalla" w:eastAsia="Calibri" w:hAnsi="Sakkal Majalla" w:cs="Sakkal Majalla"/>
          <w:sz w:val="28"/>
          <w:szCs w:val="28"/>
          <w:rtl/>
        </w:rPr>
        <w:t xml:space="preserve">استبيان واسترجاع (151) منها لغايات التحليل الإحصائي، واستخدمت الدراسة المنهج الوصفي </w:t>
      </w:r>
      <w:proofErr w:type="gramStart"/>
      <w:r w:rsidRPr="00EB62AF">
        <w:rPr>
          <w:rFonts w:ascii="Sakkal Majalla" w:eastAsia="Calibri" w:hAnsi="Sakkal Majalla" w:cs="Sakkal Majalla"/>
          <w:sz w:val="28"/>
          <w:szCs w:val="28"/>
          <w:rtl/>
        </w:rPr>
        <w:t>التحليلي .</w:t>
      </w:r>
      <w:proofErr w:type="gramEnd"/>
      <w:r w:rsidRPr="00EB62AF">
        <w:rPr>
          <w:rFonts w:ascii="Sakkal Majalla" w:eastAsia="Calibri" w:hAnsi="Sakkal Majalla" w:cs="Sakkal Majalla"/>
          <w:sz w:val="28"/>
          <w:szCs w:val="28"/>
          <w:rtl/>
        </w:rPr>
        <w:t xml:space="preserve"> وتوصلت الدراسة لعدد من النتائج أهمها، أن</w:t>
      </w:r>
      <w:r w:rsidRPr="00EB62AF">
        <w:rPr>
          <w:rFonts w:ascii="Sakkal Majalla" w:eastAsia="Calibri" w:hAnsi="Sakkal Majalla" w:cs="Sakkal Majalla"/>
          <w:sz w:val="28"/>
          <w:szCs w:val="28"/>
        </w:rPr>
        <w:t xml:space="preserve"> </w:t>
      </w:r>
      <w:r w:rsidRPr="00EB62AF">
        <w:rPr>
          <w:rFonts w:ascii="Sakkal Majalla" w:eastAsia="Calibri" w:hAnsi="Sakkal Majalla" w:cs="Sakkal Majalla"/>
          <w:sz w:val="28"/>
          <w:szCs w:val="28"/>
          <w:rtl/>
        </w:rPr>
        <w:t>الأبعاد الثلاثة للعدالة التنظيمية والمتمثلة في (العدالة التوزيعية، العدالة الإجرائية، والعدالة التفاعلية) لها</w:t>
      </w:r>
      <w:r w:rsidRPr="00EB62AF">
        <w:rPr>
          <w:rFonts w:ascii="Sakkal Majalla" w:eastAsia="Calibri" w:hAnsi="Sakkal Majalla" w:cs="Sakkal Majalla"/>
          <w:sz w:val="28"/>
          <w:szCs w:val="28"/>
        </w:rPr>
        <w:t xml:space="preserve"> </w:t>
      </w:r>
      <w:r w:rsidRPr="00EB62AF">
        <w:rPr>
          <w:rFonts w:ascii="Sakkal Majalla" w:eastAsia="Calibri" w:hAnsi="Sakkal Majalla" w:cs="Sakkal Majalla"/>
          <w:sz w:val="28"/>
          <w:szCs w:val="28"/>
          <w:rtl/>
        </w:rPr>
        <w:t>تأثير إيجابي وهام على الرضا الوظيفي للممرضات، وأوصت الدراسة بضرورة توفير التدريب الكافي</w:t>
      </w:r>
      <w:r w:rsidRPr="00EB62AF">
        <w:rPr>
          <w:rFonts w:ascii="Sakkal Majalla" w:eastAsia="Calibri" w:hAnsi="Sakkal Majalla" w:cs="Sakkal Majalla"/>
          <w:sz w:val="28"/>
          <w:szCs w:val="28"/>
        </w:rPr>
        <w:t xml:space="preserve"> </w:t>
      </w:r>
      <w:r w:rsidRPr="00EB62AF">
        <w:rPr>
          <w:rFonts w:ascii="Sakkal Majalla" w:eastAsia="Calibri" w:hAnsi="Sakkal Majalla" w:cs="Sakkal Majalla"/>
          <w:sz w:val="28"/>
          <w:szCs w:val="28"/>
          <w:rtl/>
        </w:rPr>
        <w:t>للمشرفين وتعريفهم بقيم وركائز العدالة التنظيمية في مكان العمل، بالإضافة الى تشجيع المشرفيين والمدراء</w:t>
      </w:r>
      <w:r w:rsidRPr="00EB62AF">
        <w:rPr>
          <w:rFonts w:ascii="Sakkal Majalla" w:eastAsia="Calibri" w:hAnsi="Sakkal Majalla" w:cs="Sakkal Majalla"/>
          <w:sz w:val="28"/>
          <w:szCs w:val="28"/>
        </w:rPr>
        <w:t xml:space="preserve"> </w:t>
      </w:r>
      <w:r w:rsidRPr="00EB62AF">
        <w:rPr>
          <w:rFonts w:ascii="Sakkal Majalla" w:eastAsia="Calibri" w:hAnsi="Sakkal Majalla" w:cs="Sakkal Majalla"/>
          <w:sz w:val="28"/>
          <w:szCs w:val="28"/>
          <w:rtl/>
        </w:rPr>
        <w:t xml:space="preserve">والمسؤولين على التواصل مع العمال أو الممرضات واستخدام قيم </w:t>
      </w:r>
      <w:proofErr w:type="gramStart"/>
      <w:r w:rsidRPr="00EB62AF">
        <w:rPr>
          <w:rFonts w:ascii="Sakkal Majalla" w:eastAsia="Calibri" w:hAnsi="Sakkal Majalla" w:cs="Sakkal Majalla"/>
          <w:sz w:val="28"/>
          <w:szCs w:val="28"/>
          <w:rtl/>
        </w:rPr>
        <w:t>و نتائج</w:t>
      </w:r>
      <w:proofErr w:type="gramEnd"/>
      <w:r w:rsidRPr="00EB62AF">
        <w:rPr>
          <w:rFonts w:ascii="Sakkal Majalla" w:eastAsia="Calibri" w:hAnsi="Sakkal Majalla" w:cs="Sakkal Majalla"/>
          <w:sz w:val="28"/>
          <w:szCs w:val="28"/>
          <w:rtl/>
        </w:rPr>
        <w:t xml:space="preserve"> نظرية العدالة التنظيمية.</w:t>
      </w:r>
    </w:p>
    <w:p w14:paraId="15154889" w14:textId="77777777" w:rsidR="006E2A6D" w:rsidRDefault="006E2A6D">
      <w:pPr>
        <w:bidi w:val="0"/>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14:paraId="11371FE0" w14:textId="1EF6DBF6" w:rsidR="000B7F90" w:rsidRPr="00EB62AF" w:rsidRDefault="000B7F90">
      <w:pPr>
        <w:pStyle w:val="a6"/>
        <w:numPr>
          <w:ilvl w:val="0"/>
          <w:numId w:val="31"/>
        </w:numPr>
        <w:spacing w:line="360" w:lineRule="auto"/>
        <w:ind w:left="423"/>
        <w:jc w:val="both"/>
        <w:rPr>
          <w:rFonts w:ascii="Sakkal Majalla" w:eastAsia="Calibri" w:hAnsi="Sakkal Majalla" w:cs="Sakkal Majalla"/>
          <w:b/>
          <w:bCs/>
          <w:sz w:val="28"/>
          <w:szCs w:val="28"/>
          <w:rtl/>
        </w:rPr>
      </w:pPr>
      <w:r w:rsidRPr="00EB62AF">
        <w:rPr>
          <w:rFonts w:ascii="Sakkal Majalla" w:eastAsia="Calibri" w:hAnsi="Sakkal Majalla" w:cs="Sakkal Majalla"/>
          <w:b/>
          <w:bCs/>
          <w:sz w:val="28"/>
          <w:szCs w:val="28"/>
          <w:rtl/>
        </w:rPr>
        <w:lastRenderedPageBreak/>
        <w:t xml:space="preserve">دراسة </w:t>
      </w:r>
      <w:bookmarkStart w:id="38" w:name="_Hlk139678373"/>
      <w:r w:rsidRPr="00EB62AF">
        <w:rPr>
          <w:rFonts w:ascii="Sakkal Majalla" w:eastAsia="Calibri" w:hAnsi="Sakkal Majalla" w:cs="Sakkal Majalla"/>
          <w:b/>
          <w:bCs/>
          <w:sz w:val="28"/>
          <w:szCs w:val="28"/>
          <w:rtl/>
        </w:rPr>
        <w:t>(</w:t>
      </w:r>
      <w:r w:rsidRPr="00EB62AF">
        <w:rPr>
          <w:rFonts w:ascii="Sakkal Majalla" w:eastAsia="Calibri" w:hAnsi="Sakkal Majalla" w:cs="Sakkal Majalla"/>
          <w:b/>
          <w:bCs/>
          <w:sz w:val="28"/>
          <w:szCs w:val="28"/>
        </w:rPr>
        <w:t>Mengstie,2020</w:t>
      </w:r>
      <w:bookmarkEnd w:id="38"/>
      <w:r w:rsidRPr="00EB62AF">
        <w:rPr>
          <w:rFonts w:ascii="Sakkal Majalla" w:eastAsia="Calibri" w:hAnsi="Sakkal Majalla" w:cs="Sakkal Majalla"/>
          <w:b/>
          <w:bCs/>
          <w:sz w:val="28"/>
          <w:szCs w:val="28"/>
          <w:rtl/>
        </w:rPr>
        <w:t xml:space="preserve">) </w:t>
      </w:r>
      <w:proofErr w:type="gramStart"/>
      <w:r w:rsidRPr="00EB62AF">
        <w:rPr>
          <w:rFonts w:ascii="Sakkal Majalla" w:eastAsia="Calibri" w:hAnsi="Sakkal Majalla" w:cs="Sakkal Majalla"/>
          <w:b/>
          <w:bCs/>
          <w:sz w:val="28"/>
          <w:szCs w:val="28"/>
          <w:rtl/>
        </w:rPr>
        <w:t>بعنوان :</w:t>
      </w:r>
      <w:proofErr w:type="gramEnd"/>
      <w:r w:rsidR="006E2A6D" w:rsidRPr="006E2A6D">
        <w:rPr>
          <w:rFonts w:ascii="Sakkal Majalla" w:eastAsia="Calibri" w:hAnsi="Sakkal Majalla" w:cs="Sakkal Majalla" w:hint="cs"/>
          <w:b/>
          <w:bCs/>
          <w:sz w:val="28"/>
          <w:szCs w:val="28"/>
          <w:rtl/>
          <w:lang w:bidi="ar-EG"/>
        </w:rPr>
        <w:t xml:space="preserve"> </w:t>
      </w:r>
      <w:r w:rsidR="006E2A6D">
        <w:rPr>
          <w:rFonts w:ascii="Sakkal Majalla" w:eastAsia="Calibri" w:hAnsi="Sakkal Majalla" w:cs="Sakkal Majalla" w:hint="cs"/>
          <w:b/>
          <w:bCs/>
          <w:sz w:val="28"/>
          <w:szCs w:val="28"/>
          <w:rtl/>
          <w:lang w:bidi="ar-EG"/>
        </w:rPr>
        <w:t>"</w:t>
      </w:r>
      <w:r w:rsidR="006E2A6D" w:rsidRPr="00EB62AF">
        <w:rPr>
          <w:rFonts w:ascii="Sakkal Majalla" w:eastAsia="Calibri" w:hAnsi="Sakkal Majalla" w:cs="Sakkal Majalla"/>
          <w:b/>
          <w:bCs/>
          <w:sz w:val="28"/>
          <w:szCs w:val="28"/>
          <w:rtl/>
        </w:rPr>
        <w:t>العدالة التنظيمية المُدرَكة ونية الانقطاع لدى العاملين في المستشفيات</w:t>
      </w:r>
      <w:r w:rsidR="006E2A6D" w:rsidRPr="00EB62AF">
        <w:rPr>
          <w:rFonts w:ascii="Sakkal Majalla" w:eastAsia="Calibri" w:hAnsi="Sakkal Majalla" w:cs="Sakkal Majalla"/>
          <w:b/>
          <w:bCs/>
          <w:sz w:val="28"/>
          <w:szCs w:val="28"/>
          <w:lang w:bidi="ar-EG"/>
        </w:rPr>
        <w:t>"</w:t>
      </w:r>
    </w:p>
    <w:p w14:paraId="0ACE8708" w14:textId="77777777" w:rsidR="000B7F90" w:rsidRPr="000B7F90" w:rsidRDefault="000B7F90">
      <w:pPr>
        <w:pStyle w:val="a6"/>
        <w:numPr>
          <w:ilvl w:val="0"/>
          <w:numId w:val="31"/>
        </w:numPr>
        <w:bidi w:val="0"/>
        <w:spacing w:line="360" w:lineRule="auto"/>
        <w:ind w:left="423"/>
        <w:jc w:val="both"/>
        <w:rPr>
          <w:rFonts w:ascii="Sakkal Majalla" w:eastAsia="Calibri" w:hAnsi="Sakkal Majalla" w:cs="Sakkal Majalla"/>
          <w:b/>
          <w:bCs/>
          <w:sz w:val="28"/>
          <w:szCs w:val="28"/>
        </w:rPr>
      </w:pPr>
      <w:r w:rsidRPr="000B7F90">
        <w:rPr>
          <w:rFonts w:ascii="Sakkal Majalla" w:eastAsia="Calibri" w:hAnsi="Sakkal Majalla" w:cs="Sakkal Majalla"/>
          <w:b/>
          <w:bCs/>
          <w:sz w:val="28"/>
          <w:szCs w:val="28"/>
          <w:rtl/>
        </w:rPr>
        <w:t>"</w:t>
      </w:r>
      <w:r w:rsidRPr="00EB62AF">
        <w:rPr>
          <w:rFonts w:ascii="Sakkal Majalla" w:eastAsia="Calibri" w:hAnsi="Sakkal Majalla" w:cs="Sakkal Majalla"/>
          <w:b/>
          <w:bCs/>
          <w:sz w:val="28"/>
          <w:szCs w:val="28"/>
        </w:rPr>
        <w:t>Perceived organizational justice and turnover intention among hospital healthcare workers</w:t>
      </w:r>
      <w:r w:rsidRPr="00EB62AF">
        <w:rPr>
          <w:rFonts w:ascii="Sakkal Majalla" w:eastAsia="Calibri" w:hAnsi="Sakkal Majalla" w:cs="Sakkal Majalla"/>
          <w:b/>
          <w:bCs/>
          <w:sz w:val="28"/>
          <w:szCs w:val="28"/>
          <w:rtl/>
        </w:rPr>
        <w:t>"</w:t>
      </w:r>
    </w:p>
    <w:p w14:paraId="2CE89C3E" w14:textId="1771E9D0" w:rsidR="006E2A6D" w:rsidRDefault="000B7F90" w:rsidP="000B7F90">
      <w:pPr>
        <w:spacing w:line="360" w:lineRule="auto"/>
        <w:ind w:firstLine="720"/>
        <w:jc w:val="both"/>
        <w:rPr>
          <w:rFonts w:ascii="Sakkal Majalla" w:eastAsia="Calibri" w:hAnsi="Sakkal Majalla" w:cs="Sakkal Majalla"/>
          <w:sz w:val="28"/>
          <w:szCs w:val="28"/>
          <w:rtl/>
          <w:lang w:bidi="ar-EG"/>
        </w:rPr>
      </w:pPr>
      <w:r w:rsidRPr="00EB62AF">
        <w:rPr>
          <w:rFonts w:ascii="Sakkal Majalla" w:eastAsia="Calibri" w:hAnsi="Sakkal Majalla" w:cs="Sakkal Majalla"/>
          <w:sz w:val="28"/>
          <w:szCs w:val="28"/>
          <w:rtl/>
          <w:lang w:bidi="ar-EG"/>
        </w:rPr>
        <w:t xml:space="preserve">هدفت هذه الدراسة إلى التحقيق في تصورات العدالة التنظيمية ونوايا الدوران الوظيفي بين العاملين في مجال الرعاية الصحية في منطقة </w:t>
      </w:r>
      <w:proofErr w:type="spellStart"/>
      <w:r w:rsidRPr="00EB62AF">
        <w:rPr>
          <w:rFonts w:ascii="Sakkal Majalla" w:eastAsia="Calibri" w:hAnsi="Sakkal Majalla" w:cs="Sakkal Majalla"/>
          <w:sz w:val="28"/>
          <w:szCs w:val="28"/>
          <w:rtl/>
          <w:lang w:bidi="ar-EG"/>
        </w:rPr>
        <w:t>أمهرة</w:t>
      </w:r>
      <w:proofErr w:type="spellEnd"/>
      <w:r w:rsidRPr="00EB62AF">
        <w:rPr>
          <w:rFonts w:ascii="Sakkal Majalla" w:eastAsia="Calibri" w:hAnsi="Sakkal Majalla" w:cs="Sakkal Majalla"/>
          <w:sz w:val="28"/>
          <w:szCs w:val="28"/>
          <w:rtl/>
          <w:lang w:bidi="ar-EG"/>
        </w:rPr>
        <w:t>، حيث تم جمع البيانات من خلال أداة الاستبانة والمقابلات شبه المنظمة، وقد شارك (197) من العاملين في مجال الرعاية الصحية محل الدراسة، ولتحقيق أهداف الدراسة اعتمد الباحث المنهج الكمي، وتوصلت الدراسة لعدد من النتائج أهمها، أن للعاملين في مجال الرعاية الصحية في المستشفيات العامة إدراك ضعيف للعدالة التوزيعية والإجرائية والشخصية والمعلوماتية، وبالمثل كان للعاملين في مجال الرعاية الصحية في المستشفيات الخاصة تصورات منخفضة حول العدالة التوزيعية والإجرائية، وعلى العكس من ذلك، وجد للعاملين في مجال الرعاية الصحية في المستشفيات الخاصة تصورات عالية للعدالة في بعديها (العدالة الشخصية والمعلوماتية)، كما وكان لدى عمال الرعاية الصحية في كل من المستشفيات العامة والخاصة نية دوران عالية، وعليه أوصت الدراسة بعدد من التوصيات أهمها، ضرورة مراعاة تصورات العدالة التنظيمية ونية الدوران الوظيفي لدى العاملين من قبل صناع القرار في مجال الرعاية الصحية خلال عملية التخطيط للصحة والسياسات المتعلقة بها، بالإضافة إلى أهمية إيلاء وزارة الصحة الاتحادية الاهتمام اللازم للحفاظ على المهنيين الصحيين، من خلال خلق ظروف عمل مواتية مثل الإنصاف، العدالة في مكان العمل والتخطيط للحصول على رواتب ميسورة وفرص ترقية عادلة.</w:t>
      </w:r>
    </w:p>
    <w:p w14:paraId="0823950D" w14:textId="77777777" w:rsidR="006E2A6D" w:rsidRDefault="006E2A6D">
      <w:pPr>
        <w:bidi w:val="0"/>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14:paraId="5C4F4A76" w14:textId="5195A9F8" w:rsidR="000B7F90" w:rsidRPr="00EB62AF" w:rsidRDefault="000B7F90">
      <w:pPr>
        <w:pStyle w:val="a6"/>
        <w:numPr>
          <w:ilvl w:val="0"/>
          <w:numId w:val="31"/>
        </w:numPr>
        <w:spacing w:line="360" w:lineRule="auto"/>
        <w:ind w:left="423"/>
        <w:jc w:val="both"/>
        <w:rPr>
          <w:rFonts w:ascii="Sakkal Majalla" w:eastAsia="Calibri" w:hAnsi="Sakkal Majalla" w:cs="Sakkal Majalla"/>
          <w:b/>
          <w:bCs/>
          <w:sz w:val="28"/>
          <w:szCs w:val="28"/>
        </w:rPr>
      </w:pPr>
      <w:r w:rsidRPr="00EB62AF">
        <w:rPr>
          <w:rFonts w:ascii="Sakkal Majalla" w:eastAsia="Calibri" w:hAnsi="Sakkal Majalla" w:cs="Sakkal Majalla"/>
          <w:b/>
          <w:bCs/>
          <w:sz w:val="28"/>
          <w:szCs w:val="28"/>
          <w:rtl/>
        </w:rPr>
        <w:lastRenderedPageBreak/>
        <w:t xml:space="preserve">دراسة </w:t>
      </w:r>
      <w:proofErr w:type="gramStart"/>
      <w:r w:rsidRPr="00EB62AF">
        <w:rPr>
          <w:rFonts w:ascii="Sakkal Majalla" w:eastAsia="Calibri" w:hAnsi="Sakkal Majalla" w:cs="Sakkal Majalla"/>
          <w:b/>
          <w:bCs/>
          <w:sz w:val="28"/>
          <w:szCs w:val="28"/>
          <w:rtl/>
        </w:rPr>
        <w:t xml:space="preserve">( </w:t>
      </w:r>
      <w:r w:rsidRPr="00EB62AF">
        <w:rPr>
          <w:rFonts w:ascii="Sakkal Majalla" w:eastAsia="Calibri" w:hAnsi="Sakkal Majalla" w:cs="Sakkal Majalla"/>
          <w:b/>
          <w:bCs/>
          <w:sz w:val="28"/>
          <w:szCs w:val="28"/>
        </w:rPr>
        <w:t>Haris</w:t>
      </w:r>
      <w:proofErr w:type="gramEnd"/>
      <w:r w:rsidRPr="00EB62AF">
        <w:rPr>
          <w:rFonts w:ascii="Sakkal Majalla" w:eastAsia="Calibri" w:hAnsi="Sakkal Majalla" w:cs="Sakkal Majalla"/>
          <w:b/>
          <w:bCs/>
          <w:sz w:val="28"/>
          <w:szCs w:val="28"/>
        </w:rPr>
        <w:t xml:space="preserve"> &amp; Suhermin,2023</w:t>
      </w:r>
      <w:r w:rsidRPr="00EB62AF">
        <w:rPr>
          <w:rFonts w:ascii="Sakkal Majalla" w:eastAsia="Calibri" w:hAnsi="Sakkal Majalla" w:cs="Sakkal Majalla"/>
          <w:b/>
          <w:bCs/>
          <w:sz w:val="28"/>
          <w:szCs w:val="28"/>
          <w:rtl/>
        </w:rPr>
        <w:t>) بعنوان :</w:t>
      </w:r>
      <w:r w:rsidR="006E2A6D" w:rsidRPr="006E2A6D">
        <w:rPr>
          <w:rFonts w:ascii="Sakkal Majalla" w:eastAsia="Calibri" w:hAnsi="Sakkal Majalla" w:cs="Sakkal Majalla"/>
          <w:b/>
          <w:bCs/>
          <w:sz w:val="28"/>
          <w:szCs w:val="28"/>
          <w:rtl/>
        </w:rPr>
        <w:t xml:space="preserve"> تأثير العدالة التوزيعية والعدالة الإجرائية والعدالة التفاعلية على الانخراط وأداء جهاز القرية في إندونيسيا</w:t>
      </w:r>
      <w:r w:rsidR="006E2A6D" w:rsidRPr="006E2A6D">
        <w:rPr>
          <w:rFonts w:ascii="Sakkal Majalla" w:eastAsia="Calibri" w:hAnsi="Sakkal Majalla" w:cs="Sakkal Majalla"/>
          <w:b/>
          <w:bCs/>
          <w:sz w:val="28"/>
          <w:szCs w:val="28"/>
        </w:rPr>
        <w:t>.</w:t>
      </w:r>
    </w:p>
    <w:p w14:paraId="68E866BC" w14:textId="77777777" w:rsidR="000B7F90" w:rsidRPr="000B7F90" w:rsidRDefault="000B7F90">
      <w:pPr>
        <w:pStyle w:val="a6"/>
        <w:numPr>
          <w:ilvl w:val="0"/>
          <w:numId w:val="31"/>
        </w:numPr>
        <w:spacing w:line="360" w:lineRule="auto"/>
        <w:ind w:left="423"/>
        <w:jc w:val="both"/>
        <w:rPr>
          <w:rFonts w:ascii="Sakkal Majalla" w:eastAsia="Calibri" w:hAnsi="Sakkal Majalla" w:cs="Sakkal Majalla"/>
          <w:b/>
          <w:bCs/>
          <w:sz w:val="28"/>
          <w:szCs w:val="28"/>
          <w:rtl/>
        </w:rPr>
      </w:pPr>
      <w:r w:rsidRPr="000B7F90">
        <w:rPr>
          <w:rFonts w:ascii="Sakkal Majalla" w:eastAsia="Calibri" w:hAnsi="Sakkal Majalla" w:cs="Sakkal Majalla"/>
          <w:b/>
          <w:bCs/>
          <w:sz w:val="28"/>
          <w:szCs w:val="28"/>
        </w:rPr>
        <w:t>“The Effect of Distributive Justice, Procedural Justice, Interactional Justice on Engagement and Village Apparatus Performance in Indonesia”</w:t>
      </w:r>
    </w:p>
    <w:p w14:paraId="1C8F09C9" w14:textId="77777777" w:rsidR="000B7F90" w:rsidRPr="00EB62AF" w:rsidRDefault="000B7F90" w:rsidP="000B7F90">
      <w:pPr>
        <w:spacing w:line="360" w:lineRule="auto"/>
        <w:ind w:firstLine="720"/>
        <w:jc w:val="both"/>
        <w:rPr>
          <w:rFonts w:ascii="Sakkal Majalla" w:eastAsia="Calibri" w:hAnsi="Sakkal Majalla" w:cs="Sakkal Majalla"/>
          <w:sz w:val="28"/>
          <w:szCs w:val="28"/>
        </w:rPr>
      </w:pPr>
      <w:r w:rsidRPr="00EB62AF">
        <w:rPr>
          <w:rFonts w:ascii="Sakkal Majalla" w:eastAsia="Calibri" w:hAnsi="Sakkal Majalla" w:cs="Sakkal Majalla"/>
          <w:sz w:val="28"/>
          <w:szCs w:val="28"/>
          <w:rtl/>
        </w:rPr>
        <w:t>هدفت هذه الدراسة إلى التحقيق في تأثير العدالة التوزيعية والعدالة الإجرائية والعدالة التفاعلية على انخراط الجهاز القروي، وفحص تأثير العدالة التوزيعية والعدالة الإجرائية والعدالة التفاعلية على أداء الجهاز القروي، وتأثير انخراط الجهاز القروي على أداء الجهاز القروي، وتأثير العدالة التوزيعية والعدالة الإجرائية والعدالة التفاعلية على أداء الجهاز القروي من خلال انخراط الجهاز القروي. تستخدم هذه الدراسة إجمال العينة بلغ 340 مستجيبًا باستخدام تقنية عينة غير احتمالية، وقياس النموذج باستخدام تحليل العامل التأكيدي</w:t>
      </w:r>
      <w:r w:rsidRPr="00EB62AF">
        <w:rPr>
          <w:rFonts w:ascii="Sakkal Majalla" w:eastAsia="Calibri" w:hAnsi="Sakkal Majalla" w:cs="Sakkal Majalla"/>
          <w:sz w:val="28"/>
          <w:szCs w:val="28"/>
        </w:rPr>
        <w:t xml:space="preserve"> (CFA) </w:t>
      </w:r>
      <w:r w:rsidRPr="00EB62AF">
        <w:rPr>
          <w:rFonts w:ascii="Sakkal Majalla" w:eastAsia="Calibri" w:hAnsi="Sakkal Majalla" w:cs="Sakkal Majalla"/>
          <w:sz w:val="28"/>
          <w:szCs w:val="28"/>
          <w:rtl/>
        </w:rPr>
        <w:t>واختبار النموذج الهيكلي باستخدام نموذج المعادلات البنية</w:t>
      </w:r>
      <w:r w:rsidRPr="00EB62AF">
        <w:rPr>
          <w:rFonts w:ascii="Sakkal Majalla" w:eastAsia="Calibri" w:hAnsi="Sakkal Majalla" w:cs="Sakkal Majalla"/>
          <w:sz w:val="28"/>
          <w:szCs w:val="28"/>
        </w:rPr>
        <w:t xml:space="preserve"> </w:t>
      </w:r>
    </w:p>
    <w:p w14:paraId="0D3EBE42" w14:textId="36771E64" w:rsidR="000B7F90" w:rsidRPr="00EB62AF" w:rsidRDefault="000B7F90" w:rsidP="000B7F90">
      <w:pPr>
        <w:spacing w:line="360" w:lineRule="auto"/>
        <w:jc w:val="both"/>
        <w:rPr>
          <w:rFonts w:ascii="Sakkal Majalla" w:eastAsia="Calibri" w:hAnsi="Sakkal Majalla" w:cs="Sakkal Majalla"/>
          <w:sz w:val="28"/>
          <w:szCs w:val="28"/>
          <w:rtl/>
        </w:rPr>
      </w:pPr>
      <w:r w:rsidRPr="00EB62AF">
        <w:rPr>
          <w:rFonts w:ascii="Sakkal Majalla" w:eastAsia="Calibri" w:hAnsi="Sakkal Majalla" w:cs="Sakkal Majalla"/>
          <w:sz w:val="28"/>
          <w:szCs w:val="28"/>
        </w:rPr>
        <w:t xml:space="preserve">          </w:t>
      </w:r>
      <w:r w:rsidRPr="00EB62AF">
        <w:rPr>
          <w:rFonts w:ascii="Sakkal Majalla" w:eastAsia="Calibri" w:hAnsi="Sakkal Majalla" w:cs="Sakkal Majalla"/>
          <w:sz w:val="28"/>
          <w:szCs w:val="28"/>
          <w:rtl/>
        </w:rPr>
        <w:t xml:space="preserve">أظهرت النتائج أن العدالة التوزيعية والعدالة الإجرائية والعدالة التفاعلية لها تأثير إيجابي وكبير على انخراط الجهاز </w:t>
      </w:r>
      <w:proofErr w:type="gramStart"/>
      <w:r w:rsidRPr="00EB62AF">
        <w:rPr>
          <w:rFonts w:ascii="Sakkal Majalla" w:eastAsia="Calibri" w:hAnsi="Sakkal Majalla" w:cs="Sakkal Majalla"/>
          <w:sz w:val="28"/>
          <w:szCs w:val="28"/>
          <w:rtl/>
        </w:rPr>
        <w:t>القروي،</w:t>
      </w:r>
      <w:r w:rsidRPr="00EB62AF">
        <w:rPr>
          <w:rFonts w:ascii="Sakkal Majalla" w:eastAsia="Calibri" w:hAnsi="Sakkal Majalla" w:cs="Sakkal Majalla"/>
          <w:sz w:val="28"/>
          <w:szCs w:val="28"/>
          <w:rtl/>
          <w:lang w:bidi="ar-EG"/>
        </w:rPr>
        <w:t>وأن</w:t>
      </w:r>
      <w:proofErr w:type="gramEnd"/>
      <w:r w:rsidRPr="00EB62AF">
        <w:rPr>
          <w:rFonts w:ascii="Sakkal Majalla" w:eastAsia="Calibri" w:hAnsi="Sakkal Majalla" w:cs="Sakkal Majalla"/>
          <w:sz w:val="28"/>
          <w:szCs w:val="28"/>
          <w:rtl/>
        </w:rPr>
        <w:t xml:space="preserve"> العدالة التوزيعية والعدالة الإجرائية والعدالة التفاعلية لها تأثير إيجابي وكبير على أداء الجهاز القروي، وانخراط الجهاز القروي له تأثير إيجابي وكبير على أداء الجهاز </w:t>
      </w:r>
      <w:proofErr w:type="spellStart"/>
      <w:r w:rsidRPr="00EB62AF">
        <w:rPr>
          <w:rFonts w:ascii="Sakkal Majalla" w:eastAsia="Calibri" w:hAnsi="Sakkal Majalla" w:cs="Sakkal Majalla"/>
          <w:sz w:val="28"/>
          <w:szCs w:val="28"/>
          <w:rtl/>
        </w:rPr>
        <w:t>القروي،و</w:t>
      </w:r>
      <w:proofErr w:type="spellEnd"/>
      <w:r w:rsidRPr="00EB62AF">
        <w:rPr>
          <w:rFonts w:ascii="Sakkal Majalla" w:eastAsia="Calibri" w:hAnsi="Sakkal Majalla" w:cs="Sakkal Majalla"/>
          <w:sz w:val="28"/>
          <w:szCs w:val="28"/>
          <w:rtl/>
        </w:rPr>
        <w:t xml:space="preserve"> انخراط الجهاز القروي يلعب دورًا هامًا كوسيط في التأثير بين العدالة التوزيعية والعدالة الإجرائية والعدالة التفاعلية، وأداء الجهاز القروي. تشير هذه النتائج إلى أن زيادة العدالة داخل الجهاز</w:t>
      </w:r>
    </w:p>
    <w:p w14:paraId="60F78382" w14:textId="5CD2BDBC" w:rsidR="000B7F90" w:rsidRPr="00EB62AF" w:rsidRDefault="000B7F90">
      <w:pPr>
        <w:pStyle w:val="a6"/>
        <w:numPr>
          <w:ilvl w:val="0"/>
          <w:numId w:val="31"/>
        </w:numPr>
        <w:spacing w:line="360" w:lineRule="auto"/>
        <w:ind w:left="423"/>
        <w:jc w:val="both"/>
        <w:rPr>
          <w:rFonts w:ascii="Sakkal Majalla" w:eastAsia="Calibri" w:hAnsi="Sakkal Majalla" w:cs="Sakkal Majalla"/>
          <w:b/>
          <w:bCs/>
          <w:sz w:val="28"/>
          <w:szCs w:val="28"/>
        </w:rPr>
      </w:pPr>
      <w:r w:rsidRPr="00EB62AF">
        <w:rPr>
          <w:rFonts w:ascii="Sakkal Majalla" w:eastAsia="Calibri" w:hAnsi="Sakkal Majalla" w:cs="Sakkal Majalla"/>
          <w:b/>
          <w:bCs/>
          <w:sz w:val="28"/>
          <w:szCs w:val="28"/>
          <w:rtl/>
        </w:rPr>
        <w:t xml:space="preserve">دراسة </w:t>
      </w:r>
      <w:proofErr w:type="gramStart"/>
      <w:r w:rsidRPr="00EB62AF">
        <w:rPr>
          <w:rFonts w:ascii="Sakkal Majalla" w:eastAsia="Calibri" w:hAnsi="Sakkal Majalla" w:cs="Sakkal Majalla"/>
          <w:b/>
          <w:bCs/>
          <w:sz w:val="28"/>
          <w:szCs w:val="28"/>
          <w:rtl/>
        </w:rPr>
        <w:t xml:space="preserve">( </w:t>
      </w:r>
      <w:r w:rsidRPr="00EB62AF">
        <w:rPr>
          <w:rFonts w:ascii="Sakkal Majalla" w:eastAsia="Calibri" w:hAnsi="Sakkal Majalla" w:cs="Sakkal Majalla"/>
          <w:b/>
          <w:bCs/>
          <w:sz w:val="28"/>
          <w:szCs w:val="28"/>
        </w:rPr>
        <w:t>Mukonka</w:t>
      </w:r>
      <w:proofErr w:type="gramEnd"/>
      <w:r w:rsidRPr="00EB62AF">
        <w:rPr>
          <w:rFonts w:ascii="Sakkal Majalla" w:eastAsia="Calibri" w:hAnsi="Sakkal Majalla" w:cs="Sakkal Majalla"/>
          <w:b/>
          <w:bCs/>
          <w:sz w:val="28"/>
          <w:szCs w:val="28"/>
        </w:rPr>
        <w:t>&amp; Karim,2023</w:t>
      </w:r>
      <w:r w:rsidRPr="00EB62AF">
        <w:rPr>
          <w:rFonts w:ascii="Sakkal Majalla" w:eastAsia="Calibri" w:hAnsi="Sakkal Majalla" w:cs="Sakkal Majalla"/>
          <w:b/>
          <w:bCs/>
          <w:sz w:val="28"/>
          <w:szCs w:val="28"/>
          <w:rtl/>
        </w:rPr>
        <w:t>) بعنوان :</w:t>
      </w:r>
      <w:r w:rsidR="006E2A6D" w:rsidRPr="006E2A6D">
        <w:rPr>
          <w:rFonts w:ascii="Sakkal Majalla" w:eastAsia="Calibri" w:hAnsi="Sakkal Majalla" w:cs="Sakkal Majalla"/>
          <w:b/>
          <w:bCs/>
          <w:sz w:val="28"/>
          <w:szCs w:val="28"/>
          <w:rtl/>
          <w:lang w:bidi="ar-EG"/>
        </w:rPr>
        <w:t xml:space="preserve"> تأثير العدالة التنظيمية على رضا العاملين في الوظائف بين موظفي الصحة الحكوميين في منطقة </w:t>
      </w:r>
      <w:proofErr w:type="spellStart"/>
      <w:r w:rsidR="006E2A6D" w:rsidRPr="006E2A6D">
        <w:rPr>
          <w:rFonts w:ascii="Sakkal Majalla" w:eastAsia="Calibri" w:hAnsi="Sakkal Majalla" w:cs="Sakkal Majalla"/>
          <w:b/>
          <w:bCs/>
          <w:sz w:val="28"/>
          <w:szCs w:val="28"/>
          <w:rtl/>
          <w:lang w:bidi="ar-EG"/>
        </w:rPr>
        <w:t>كالومو</w:t>
      </w:r>
      <w:proofErr w:type="spellEnd"/>
      <w:r w:rsidR="006E2A6D" w:rsidRPr="006E2A6D">
        <w:rPr>
          <w:rFonts w:ascii="Sakkal Majalla" w:eastAsia="Calibri" w:hAnsi="Sakkal Majalla" w:cs="Sakkal Majalla"/>
          <w:b/>
          <w:bCs/>
          <w:sz w:val="28"/>
          <w:szCs w:val="28"/>
          <w:rtl/>
          <w:lang w:bidi="ar-EG"/>
        </w:rPr>
        <w:t>، زامبيا</w:t>
      </w:r>
    </w:p>
    <w:p w14:paraId="127D0AA4" w14:textId="77777777" w:rsidR="000B7F90" w:rsidRPr="000B7F90" w:rsidRDefault="000B7F90">
      <w:pPr>
        <w:pStyle w:val="a6"/>
        <w:numPr>
          <w:ilvl w:val="0"/>
          <w:numId w:val="31"/>
        </w:numPr>
        <w:bidi w:val="0"/>
        <w:spacing w:line="360" w:lineRule="auto"/>
        <w:ind w:left="423"/>
        <w:jc w:val="both"/>
        <w:rPr>
          <w:rFonts w:ascii="Sakkal Majalla" w:eastAsia="Calibri" w:hAnsi="Sakkal Majalla" w:cs="Sakkal Majalla"/>
          <w:b/>
          <w:bCs/>
          <w:sz w:val="28"/>
          <w:szCs w:val="28"/>
        </w:rPr>
      </w:pPr>
      <w:r w:rsidRPr="000B7F90">
        <w:rPr>
          <w:rFonts w:ascii="Sakkal Majalla" w:eastAsia="Calibri" w:hAnsi="Sakkal Majalla" w:cs="Sakkal Majalla"/>
          <w:b/>
          <w:bCs/>
          <w:sz w:val="28"/>
          <w:szCs w:val="28"/>
        </w:rPr>
        <w:t xml:space="preserve">An Investigation into the Effect of Organizational Justice on Employees’ Job Satisfaction Among Government Health Workers in </w:t>
      </w:r>
      <w:proofErr w:type="spellStart"/>
      <w:r w:rsidRPr="000B7F90">
        <w:rPr>
          <w:rFonts w:ascii="Sakkal Majalla" w:eastAsia="Calibri" w:hAnsi="Sakkal Majalla" w:cs="Sakkal Majalla"/>
          <w:b/>
          <w:bCs/>
          <w:sz w:val="28"/>
          <w:szCs w:val="28"/>
        </w:rPr>
        <w:t>Kalomo</w:t>
      </w:r>
      <w:proofErr w:type="spellEnd"/>
      <w:r w:rsidRPr="000B7F90">
        <w:rPr>
          <w:rFonts w:ascii="Sakkal Majalla" w:eastAsia="Calibri" w:hAnsi="Sakkal Majalla" w:cs="Sakkal Majalla"/>
          <w:b/>
          <w:bCs/>
          <w:sz w:val="28"/>
          <w:szCs w:val="28"/>
        </w:rPr>
        <w:t xml:space="preserve"> District, Zambia.</w:t>
      </w:r>
    </w:p>
    <w:p w14:paraId="4A1A369D" w14:textId="77777777" w:rsidR="000B7F90" w:rsidRPr="00EB62AF" w:rsidRDefault="000B7F90" w:rsidP="000B7F90">
      <w:pPr>
        <w:spacing w:line="360" w:lineRule="auto"/>
        <w:ind w:firstLine="720"/>
        <w:jc w:val="both"/>
        <w:rPr>
          <w:rFonts w:ascii="Sakkal Majalla" w:eastAsia="Calibri" w:hAnsi="Sakkal Majalla" w:cs="Sakkal Majalla"/>
          <w:sz w:val="28"/>
          <w:szCs w:val="28"/>
          <w:rtl/>
        </w:rPr>
      </w:pPr>
      <w:r w:rsidRPr="00EB62AF">
        <w:rPr>
          <w:rFonts w:ascii="Sakkal Majalla" w:eastAsia="Calibri" w:hAnsi="Sakkal Majalla" w:cs="Sakkal Majalla"/>
          <w:sz w:val="28"/>
          <w:szCs w:val="28"/>
          <w:rtl/>
        </w:rPr>
        <w:t xml:space="preserve">هدفت الدراسة إلى فحص العلاقة بين العدالة التنظيمية ومستويات رضا العمل لدى العاملين في مجال الرعاية الصحية. وقد حددت الأهداف الفرعية للدراسة بتحديد تأثير العدالة التوزيعية على رضا العاملين في قطاع الرعاية الصحية في منطقة </w:t>
      </w:r>
      <w:proofErr w:type="spellStart"/>
      <w:r w:rsidRPr="00EB62AF">
        <w:rPr>
          <w:rFonts w:ascii="Sakkal Majalla" w:eastAsia="Calibri" w:hAnsi="Sakkal Majalla" w:cs="Sakkal Majalla"/>
          <w:sz w:val="28"/>
          <w:szCs w:val="28"/>
          <w:rtl/>
        </w:rPr>
        <w:t>كالومو</w:t>
      </w:r>
      <w:proofErr w:type="spellEnd"/>
      <w:r w:rsidRPr="00EB62AF">
        <w:rPr>
          <w:rFonts w:ascii="Sakkal Majalla" w:eastAsia="Calibri" w:hAnsi="Sakkal Majalla" w:cs="Sakkal Majalla"/>
          <w:sz w:val="28"/>
          <w:szCs w:val="28"/>
          <w:rtl/>
        </w:rPr>
        <w:t xml:space="preserve">، وتحديد تأثير العدالة الإجرائية على رضا العاملين في </w:t>
      </w:r>
      <w:r w:rsidRPr="00EB62AF">
        <w:rPr>
          <w:rFonts w:ascii="Sakkal Majalla" w:eastAsia="Calibri" w:hAnsi="Sakkal Majalla" w:cs="Sakkal Majalla"/>
          <w:sz w:val="28"/>
          <w:szCs w:val="28"/>
          <w:rtl/>
        </w:rPr>
        <w:lastRenderedPageBreak/>
        <w:t xml:space="preserve">القطاع، وكذلك تحديد تأثير العدالة التفاعلية على رضا العاملين. وقد تم اختيار أربعة مرافق صحية للبحث، وتم توزيع 205 استبيانات على العاملين في منطقة </w:t>
      </w:r>
      <w:proofErr w:type="spellStart"/>
      <w:r w:rsidRPr="00EB62AF">
        <w:rPr>
          <w:rFonts w:ascii="Sakkal Majalla" w:eastAsia="Calibri" w:hAnsi="Sakkal Majalla" w:cs="Sakkal Majalla"/>
          <w:sz w:val="28"/>
          <w:szCs w:val="28"/>
          <w:rtl/>
        </w:rPr>
        <w:t>كالومو</w:t>
      </w:r>
      <w:proofErr w:type="spellEnd"/>
      <w:r w:rsidRPr="00EB62AF">
        <w:rPr>
          <w:rFonts w:ascii="Sakkal Majalla" w:eastAsia="Calibri" w:hAnsi="Sakkal Majalla" w:cs="Sakkal Majalla"/>
          <w:sz w:val="28"/>
          <w:szCs w:val="28"/>
          <w:rtl/>
        </w:rPr>
        <w:t>.</w:t>
      </w:r>
    </w:p>
    <w:p w14:paraId="6AADF2A9" w14:textId="187F639B" w:rsidR="006E2A6D" w:rsidRDefault="000B7F90" w:rsidP="000B7F90">
      <w:pPr>
        <w:spacing w:line="360" w:lineRule="auto"/>
        <w:ind w:firstLine="720"/>
        <w:jc w:val="both"/>
        <w:rPr>
          <w:rFonts w:ascii="Sakkal Majalla" w:eastAsia="Calibri" w:hAnsi="Sakkal Majalla" w:cs="Sakkal Majalla"/>
          <w:sz w:val="28"/>
          <w:szCs w:val="28"/>
          <w:rtl/>
          <w:lang w:bidi="ar-EG"/>
        </w:rPr>
      </w:pPr>
      <w:proofErr w:type="gramStart"/>
      <w:r w:rsidRPr="00EB62AF">
        <w:rPr>
          <w:rFonts w:ascii="Sakkal Majalla" w:eastAsia="Calibri" w:hAnsi="Sakkal Majalla" w:cs="Sakkal Majalla"/>
          <w:sz w:val="28"/>
          <w:szCs w:val="28"/>
          <w:rtl/>
        </w:rPr>
        <w:t>و أظهرت</w:t>
      </w:r>
      <w:proofErr w:type="gramEnd"/>
      <w:r w:rsidRPr="00EB62AF">
        <w:rPr>
          <w:rFonts w:ascii="Sakkal Majalla" w:eastAsia="Calibri" w:hAnsi="Sakkal Majalla" w:cs="Sakkal Majalla"/>
          <w:sz w:val="28"/>
          <w:szCs w:val="28"/>
          <w:rtl/>
        </w:rPr>
        <w:t xml:space="preserve"> نتائج التحليل أن العدالة التوزيعية والعدالة الإجرائية والعدالة التفاعلية كلها تترابط سلبًا مع مستويات رضا العمل. ويشير ذلك إلى أن توزيع الواجبات والمكافآت بشكل عادل بين العاملين في الرعاية الصحية يقلل من رضاهم في العمل. وأيضًا، كانت عدالة الإجراءات والعدالة التفاعلية لها تأثير سلبي على رضا العاملين. يشير البحث إلى أن مؤسسات الرعاية الصحية في زامبيا تعاني من نقص في العدالة التنظيمية، خاصة فيما يتعلق بالعدالة الإجرائية. ويُوصَف أيضًا بأن عدم الرضا عن العدالة الإجرائية يعد السبب الرئيسي وراء عدم رضا العاملين في الرعاية الصحية</w:t>
      </w:r>
      <w:r w:rsidRPr="00EB62AF">
        <w:rPr>
          <w:rFonts w:ascii="Sakkal Majalla" w:eastAsia="Calibri" w:hAnsi="Sakkal Majalla" w:cs="Sakkal Majalla"/>
          <w:sz w:val="28"/>
          <w:szCs w:val="28"/>
          <w:lang w:bidi="ar-EG"/>
        </w:rPr>
        <w:t>.</w:t>
      </w:r>
    </w:p>
    <w:p w14:paraId="1B4A394B" w14:textId="1227CDB7" w:rsidR="004D6B08" w:rsidRPr="000B7F90" w:rsidRDefault="000B7F90" w:rsidP="000B7F90">
      <w:pPr>
        <w:spacing w:before="100" w:beforeAutospacing="1" w:after="100" w:afterAutospacing="1" w:line="360" w:lineRule="auto"/>
        <w:ind w:hanging="2"/>
        <w:outlineLvl w:val="1"/>
        <w:rPr>
          <w:rFonts w:ascii="Sakkal Majalla" w:hAnsi="Sakkal Majalla" w:cs="Sakkal Majalla"/>
          <w:b/>
          <w:bCs/>
          <w:sz w:val="36"/>
          <w:szCs w:val="36"/>
          <w:lang w:bidi="ar-EG"/>
        </w:rPr>
      </w:pPr>
      <w:bookmarkStart w:id="39" w:name="_Toc180077497"/>
      <w:r>
        <w:rPr>
          <w:rFonts w:ascii="Sakkal Majalla" w:hAnsi="Sakkal Majalla" w:cs="Sakkal Majalla" w:hint="cs"/>
          <w:b/>
          <w:bCs/>
          <w:sz w:val="36"/>
          <w:szCs w:val="36"/>
          <w:rtl/>
          <w:lang w:bidi="ar-EG"/>
        </w:rPr>
        <w:t xml:space="preserve">8.1 </w:t>
      </w:r>
      <w:r w:rsidR="004D6B08" w:rsidRPr="000B7F90">
        <w:rPr>
          <w:rFonts w:ascii="Sakkal Majalla" w:hAnsi="Sakkal Majalla" w:cs="Sakkal Majalla"/>
          <w:b/>
          <w:bCs/>
          <w:sz w:val="36"/>
          <w:szCs w:val="36"/>
          <w:rtl/>
          <w:lang w:bidi="ar-EG"/>
        </w:rPr>
        <w:t>الفجوة البحثية:</w:t>
      </w:r>
      <w:bookmarkEnd w:id="25"/>
      <w:bookmarkEnd w:id="26"/>
      <w:bookmarkEnd w:id="39"/>
    </w:p>
    <w:p w14:paraId="47FC16E3" w14:textId="4B56E3C4" w:rsidR="0070466F" w:rsidRPr="00EB62AF" w:rsidRDefault="0070466F" w:rsidP="003D7F7A">
      <w:pPr>
        <w:spacing w:line="360" w:lineRule="auto"/>
        <w:ind w:firstLine="720"/>
        <w:jc w:val="both"/>
        <w:rPr>
          <w:rFonts w:ascii="Sakkal Majalla" w:hAnsi="Sakkal Majalla" w:cs="Sakkal Majalla"/>
          <w:sz w:val="28"/>
          <w:szCs w:val="28"/>
          <w:rtl/>
        </w:rPr>
      </w:pPr>
      <w:bookmarkStart w:id="40" w:name="_Toc172156860"/>
      <w:bookmarkStart w:id="41" w:name="_Toc169790502"/>
      <w:r w:rsidRPr="00EB62AF">
        <w:rPr>
          <w:rFonts w:ascii="Sakkal Majalla" w:hAnsi="Sakkal Majalla" w:cs="Sakkal Majalla"/>
          <w:sz w:val="28"/>
          <w:szCs w:val="28"/>
          <w:rtl/>
        </w:rPr>
        <w:t>على الرغم من أن هناك العديد من الدراسات التي تناولت تأثير العدالة التنظيمية على مختلف جوانب العمل، مثل الالتزام التنظيمي والرضا الوظيفي وسلوك المواطنة التنظيمية، إلا أن هذه الدراسات تركزت بشكل كبير على قطاعات معينة مثل شركات الاتصالات (الزواهرة والعمري، 2017) أو المستشفيات (</w:t>
      </w:r>
      <w:r w:rsidRPr="00EB62AF">
        <w:rPr>
          <w:rFonts w:ascii="Sakkal Majalla" w:hAnsi="Sakkal Majalla" w:cs="Sakkal Majalla"/>
          <w:sz w:val="28"/>
          <w:szCs w:val="28"/>
        </w:rPr>
        <w:t>Jameel et al., 2020</w:t>
      </w:r>
      <w:r w:rsidRPr="00EB62AF">
        <w:rPr>
          <w:rFonts w:ascii="Sakkal Majalla" w:hAnsi="Sakkal Majalla" w:cs="Sakkal Majalla"/>
          <w:sz w:val="28"/>
          <w:szCs w:val="28"/>
          <w:rtl/>
        </w:rPr>
        <w:t>) أو قطاع التعليم (أحمد ومحمد، 2022). ومع ذلك، لا تزال هناك فجوة واضحة في الأدبيات المتعلقة بتأثير العدالة التنظيمية على الرضا الوظيفي في قطاع العقارات، خصوصًا في بيئة المملكة العربية السعودية. هذه الفجوة تبرز الحاجة إلى دراسة تطبيقية تسلط الضوء على هذا القطاع المهم وتستكشف كيفية تأثير أبعاد العدالة التنظيمية (التوزيعية، الإجرائية، التفاعلية) على الرضا الوظيفي للعاملين.</w:t>
      </w:r>
    </w:p>
    <w:p w14:paraId="2D06D3D7" w14:textId="77777777" w:rsidR="0070466F" w:rsidRPr="00EB62AF" w:rsidRDefault="0070466F" w:rsidP="003D7F7A">
      <w:pPr>
        <w:spacing w:line="360" w:lineRule="auto"/>
        <w:ind w:firstLine="720"/>
        <w:jc w:val="both"/>
        <w:rPr>
          <w:rFonts w:ascii="Sakkal Majalla" w:hAnsi="Sakkal Majalla" w:cs="Sakkal Majalla"/>
          <w:sz w:val="28"/>
          <w:szCs w:val="28"/>
          <w:rtl/>
        </w:rPr>
      </w:pPr>
      <w:r w:rsidRPr="00EB62AF">
        <w:rPr>
          <w:rFonts w:ascii="Sakkal Majalla" w:hAnsi="Sakkal Majalla" w:cs="Sakkal Majalla"/>
          <w:sz w:val="28"/>
          <w:szCs w:val="28"/>
          <w:rtl/>
        </w:rPr>
        <w:t>بالإضافة إلى ذلك، تشير الأدبيات الحالية إلى أهمية دراسة تأثير العدالة التنظيمية في مختلف السياقات الثقافية والتنظيمية. معظم الدراسات السابقة أجريت في سياقات مختلفة عن تلك الخاصة بالمملكة العربية السعودية، مما يجعل الدراسة الحالية تسعى إلى سد هذه الفجوة وتوفير رؤى جديدة تتماشى مع خصوصية البيئة السعودية في قطاع العقارات.</w:t>
      </w:r>
    </w:p>
    <w:p w14:paraId="39527BC2" w14:textId="77777777" w:rsidR="0070466F" w:rsidRPr="00EB62AF" w:rsidRDefault="0070466F" w:rsidP="003D7F7A">
      <w:pPr>
        <w:spacing w:line="360" w:lineRule="auto"/>
        <w:ind w:firstLine="720"/>
        <w:jc w:val="both"/>
        <w:rPr>
          <w:rFonts w:ascii="Sakkal Majalla" w:hAnsi="Sakkal Majalla" w:cs="Sakkal Majalla"/>
          <w:sz w:val="28"/>
          <w:szCs w:val="28"/>
          <w:rtl/>
        </w:rPr>
      </w:pPr>
      <w:r w:rsidRPr="00EB62AF">
        <w:rPr>
          <w:rFonts w:ascii="Sakkal Majalla" w:hAnsi="Sakkal Majalla" w:cs="Sakkal Majalla"/>
          <w:sz w:val="28"/>
          <w:szCs w:val="28"/>
          <w:rtl/>
        </w:rPr>
        <w:lastRenderedPageBreak/>
        <w:t>تتفق الدراسة الحالية مع العديد من الدراسات السابقة في التركيز على أبعاد العدالة التنظيمية الثلاثة: التوزيعية، الإجرائية، والتفاعلية. فقد أظهرت العديد من الدراسات، مثل دراسة (</w:t>
      </w:r>
      <w:r w:rsidRPr="00EB62AF">
        <w:rPr>
          <w:rFonts w:ascii="Sakkal Majalla" w:hAnsi="Sakkal Majalla" w:cs="Sakkal Majalla"/>
          <w:sz w:val="28"/>
          <w:szCs w:val="28"/>
        </w:rPr>
        <w:t>Jameel et al., 2020</w:t>
      </w:r>
      <w:r w:rsidRPr="00EB62AF">
        <w:rPr>
          <w:rFonts w:ascii="Sakkal Majalla" w:hAnsi="Sakkal Majalla" w:cs="Sakkal Majalla"/>
          <w:sz w:val="28"/>
          <w:szCs w:val="28"/>
          <w:rtl/>
        </w:rPr>
        <w:t>) ودراسة (مصطفى وآخرون، 2021)، أن لهذه الأبعاد تأثيرًا إيجابيًا على الرضا الوظيفي أو الالتزام التنظيمي. بالإضافة إلى ذلك، تتفق هذه الدراسة مع الأبحاث السابقة التي تشير إلى وجود علاقة قوية بين العدالة التنظيمية والنتائج الإيجابية في بيئة العمل، مثل تحسين الرضا الوظيفي وزيادة الالتزام التنظيمي والولاء للمؤسسة.</w:t>
      </w:r>
    </w:p>
    <w:p w14:paraId="5B21844C" w14:textId="77777777" w:rsidR="0070466F" w:rsidRPr="00EB62AF" w:rsidRDefault="0070466F" w:rsidP="003D7F7A">
      <w:pPr>
        <w:spacing w:line="360" w:lineRule="auto"/>
        <w:ind w:firstLine="720"/>
        <w:jc w:val="both"/>
        <w:rPr>
          <w:rFonts w:ascii="Sakkal Majalla" w:hAnsi="Sakkal Majalla" w:cs="Sakkal Majalla"/>
          <w:sz w:val="28"/>
          <w:szCs w:val="28"/>
          <w:rtl/>
        </w:rPr>
      </w:pPr>
      <w:r w:rsidRPr="00EB62AF">
        <w:rPr>
          <w:rFonts w:ascii="Sakkal Majalla" w:hAnsi="Sakkal Majalla" w:cs="Sakkal Majalla"/>
          <w:sz w:val="28"/>
          <w:szCs w:val="28"/>
          <w:rtl/>
        </w:rPr>
        <w:t>من ناحية أخرى، تتفق الدراسة الحالية مع دراسة (</w:t>
      </w:r>
      <w:proofErr w:type="spellStart"/>
      <w:r w:rsidRPr="00EB62AF">
        <w:rPr>
          <w:rFonts w:ascii="Sakkal Majalla" w:hAnsi="Sakkal Majalla" w:cs="Sakkal Majalla"/>
          <w:sz w:val="28"/>
          <w:szCs w:val="28"/>
          <w:rtl/>
        </w:rPr>
        <w:t>حاريس</w:t>
      </w:r>
      <w:proofErr w:type="spellEnd"/>
      <w:r w:rsidRPr="00EB62AF">
        <w:rPr>
          <w:rFonts w:ascii="Sakkal Majalla" w:hAnsi="Sakkal Majalla" w:cs="Sakkal Majalla"/>
          <w:sz w:val="28"/>
          <w:szCs w:val="28"/>
          <w:rtl/>
        </w:rPr>
        <w:t xml:space="preserve"> </w:t>
      </w:r>
      <w:proofErr w:type="spellStart"/>
      <w:r w:rsidRPr="00EB62AF">
        <w:rPr>
          <w:rFonts w:ascii="Sakkal Majalla" w:hAnsi="Sakkal Majalla" w:cs="Sakkal Majalla"/>
          <w:sz w:val="28"/>
          <w:szCs w:val="28"/>
          <w:rtl/>
        </w:rPr>
        <w:t>وسوهرمن</w:t>
      </w:r>
      <w:proofErr w:type="spellEnd"/>
      <w:r w:rsidRPr="00EB62AF">
        <w:rPr>
          <w:rFonts w:ascii="Sakkal Majalla" w:hAnsi="Sakkal Majalla" w:cs="Sakkal Majalla"/>
          <w:sz w:val="28"/>
          <w:szCs w:val="28"/>
          <w:rtl/>
        </w:rPr>
        <w:t>، 2023) التي ركزت على تأثير العدالة التنظيمية على الأداء الوظيفي والانخراط في بيئة العمل. إذ توضح هذه الدراسات أهمية تحقيق العدالة التنظيمية في تحسين بيئة العمل وتعزيز الروح الإيجابية بين العاملين.</w:t>
      </w:r>
    </w:p>
    <w:p w14:paraId="154C274B" w14:textId="77777777" w:rsidR="0070466F" w:rsidRPr="00EB62AF" w:rsidRDefault="0070466F" w:rsidP="003D7F7A">
      <w:pPr>
        <w:spacing w:line="360" w:lineRule="auto"/>
        <w:ind w:firstLine="720"/>
        <w:jc w:val="both"/>
        <w:rPr>
          <w:rFonts w:ascii="Sakkal Majalla" w:hAnsi="Sakkal Majalla" w:cs="Sakkal Majalla"/>
          <w:sz w:val="28"/>
          <w:szCs w:val="28"/>
          <w:rtl/>
        </w:rPr>
      </w:pPr>
      <w:r w:rsidRPr="00EB62AF">
        <w:rPr>
          <w:rFonts w:ascii="Sakkal Majalla" w:hAnsi="Sakkal Majalla" w:cs="Sakkal Majalla"/>
          <w:sz w:val="28"/>
          <w:szCs w:val="28"/>
          <w:rtl/>
        </w:rPr>
        <w:t>تختلف الدراسة الحالية عن الدراسات السابقة من حيث القطاع المستهدف؛ حيث ركزت هذه الدراسة على قطاع العقارات في المملكة العربية السعودية، وهو قطاع لم ينل اهتمامًا كافيًا في الأدبيات السابقة مقارنة بالقطاعات الأخرى مثل الصحة والتعليم. في المقابل، ركزت دراسة (</w:t>
      </w:r>
      <w:r w:rsidRPr="00EB62AF">
        <w:rPr>
          <w:rFonts w:ascii="Sakkal Majalla" w:hAnsi="Sakkal Majalla" w:cs="Sakkal Majalla"/>
          <w:sz w:val="28"/>
          <w:szCs w:val="28"/>
        </w:rPr>
        <w:t>Jameel et al., 2020</w:t>
      </w:r>
      <w:r w:rsidRPr="00EB62AF">
        <w:rPr>
          <w:rFonts w:ascii="Sakkal Majalla" w:hAnsi="Sakkal Majalla" w:cs="Sakkal Majalla"/>
          <w:sz w:val="28"/>
          <w:szCs w:val="28"/>
          <w:rtl/>
        </w:rPr>
        <w:t>) على الممرضات في المستشفيات الحكومية في إقليم كردستان، بينما تركز هذه الدراسة على العاملين في شركة عقارية خاصة داخل بيئة المملكة.</w:t>
      </w:r>
    </w:p>
    <w:p w14:paraId="0B35B834" w14:textId="77777777" w:rsidR="0070466F" w:rsidRPr="00EB62AF" w:rsidRDefault="0070466F" w:rsidP="003D7F7A">
      <w:pPr>
        <w:spacing w:line="360" w:lineRule="auto"/>
        <w:ind w:firstLine="720"/>
        <w:jc w:val="both"/>
        <w:rPr>
          <w:rFonts w:ascii="Sakkal Majalla" w:hAnsi="Sakkal Majalla" w:cs="Sakkal Majalla"/>
          <w:sz w:val="28"/>
          <w:szCs w:val="28"/>
          <w:rtl/>
        </w:rPr>
      </w:pPr>
      <w:r w:rsidRPr="00EB62AF">
        <w:rPr>
          <w:rFonts w:ascii="Sakkal Majalla" w:hAnsi="Sakkal Majalla" w:cs="Sakkal Majalla"/>
          <w:sz w:val="28"/>
          <w:szCs w:val="28"/>
          <w:rtl/>
        </w:rPr>
        <w:t>كذلك، تختلف هذه الدراسة عن دراسة (مصطفى وآخرون، 2021) التي تناولت العدالة التنظيمية من منظور سلوك المواطنة التنظيمية، بينما تركز هذه الدراسة على الرضا الوظيفي بشكل أساسي. وبالتالي، الدراسة الحالية تسعى إلى استكشاف العلاقة بين أبعاد العدالة التنظيمية والرضا الوظيفي بدلاً من التركيز على سلوكيات المواطنة التنظيمية.</w:t>
      </w:r>
    </w:p>
    <w:p w14:paraId="5FCCD0F3" w14:textId="69A450E8" w:rsidR="0070466F" w:rsidRPr="00EB62AF" w:rsidRDefault="0070466F" w:rsidP="003D7F7A">
      <w:pPr>
        <w:spacing w:line="360" w:lineRule="auto"/>
        <w:ind w:firstLine="720"/>
        <w:jc w:val="both"/>
        <w:rPr>
          <w:rFonts w:ascii="Sakkal Majalla" w:hAnsi="Sakkal Majalla" w:cs="Sakkal Majalla"/>
          <w:b/>
          <w:bCs/>
          <w:rtl/>
        </w:rPr>
      </w:pPr>
      <w:r w:rsidRPr="00EB62AF">
        <w:rPr>
          <w:rFonts w:ascii="Sakkal Majalla" w:hAnsi="Sakkal Majalla" w:cs="Sakkal Majalla"/>
          <w:sz w:val="28"/>
          <w:szCs w:val="28"/>
          <w:rtl/>
        </w:rPr>
        <w:t xml:space="preserve">وتسعى الدراسة الحالية إلى سد الفجوة البحثية المتعلقة بتأثير العدالة التنظيمية على الرضا الوظيفي في قطاع العقارات بالمملكة العربية السعودية، وهو قطاع لم ينل الاهتمام الكافي في الدراسات السابقة. كما تهدف إلى تقديم رؤى تطبيقية حول كيفية تأثير العدالة التوزيعية والإجرائية والتفاعلية على رضا العاملين في هذا القطاع. من خلال هذه الدراسة، يمكن للإدارة في الشركات العقارية في المملكة </w:t>
      </w:r>
      <w:r w:rsidRPr="00EB62AF">
        <w:rPr>
          <w:rFonts w:ascii="Sakkal Majalla" w:hAnsi="Sakkal Majalla" w:cs="Sakkal Majalla"/>
          <w:sz w:val="28"/>
          <w:szCs w:val="28"/>
          <w:rtl/>
        </w:rPr>
        <w:lastRenderedPageBreak/>
        <w:t>استخدام النتائج لتطوير استراتيجيات تعزز من العدالة التنظيمية، مما يؤدي إلى تحسين بيئة العمل وزيادة الرضا الوظيفي.</w:t>
      </w:r>
    </w:p>
    <w:p w14:paraId="34BBF169" w14:textId="2BF622D7" w:rsidR="00DA30C1" w:rsidRPr="000B7F90" w:rsidRDefault="000B7F90" w:rsidP="000B7F90">
      <w:pPr>
        <w:spacing w:before="100" w:beforeAutospacing="1" w:after="100" w:afterAutospacing="1" w:line="360" w:lineRule="auto"/>
        <w:ind w:hanging="2"/>
        <w:outlineLvl w:val="1"/>
        <w:rPr>
          <w:rFonts w:ascii="Sakkal Majalla" w:hAnsi="Sakkal Majalla" w:cs="Sakkal Majalla"/>
          <w:b/>
          <w:bCs/>
          <w:sz w:val="36"/>
          <w:szCs w:val="36"/>
          <w:lang w:bidi="ar-EG"/>
        </w:rPr>
      </w:pPr>
      <w:bookmarkStart w:id="42" w:name="_Toc180077498"/>
      <w:r>
        <w:rPr>
          <w:rFonts w:ascii="Sakkal Majalla" w:hAnsi="Sakkal Majalla" w:cs="Sakkal Majalla" w:hint="cs"/>
          <w:b/>
          <w:bCs/>
          <w:sz w:val="36"/>
          <w:szCs w:val="36"/>
          <w:rtl/>
          <w:lang w:bidi="ar-EG"/>
        </w:rPr>
        <w:t xml:space="preserve">9.1 </w:t>
      </w:r>
      <w:r w:rsidR="00DA30C1" w:rsidRPr="000B7F90">
        <w:rPr>
          <w:rFonts w:ascii="Sakkal Majalla" w:hAnsi="Sakkal Majalla" w:cs="Sakkal Majalla"/>
          <w:b/>
          <w:bCs/>
          <w:sz w:val="36"/>
          <w:szCs w:val="36"/>
          <w:rtl/>
          <w:lang w:bidi="ar-EG"/>
        </w:rPr>
        <w:t>تطبيق النظرية في الدراسة</w:t>
      </w:r>
      <w:r w:rsidR="00DA30C1" w:rsidRPr="000B7F90">
        <w:rPr>
          <w:rFonts w:ascii="Sakkal Majalla" w:hAnsi="Sakkal Majalla" w:cs="Sakkal Majalla"/>
          <w:b/>
          <w:bCs/>
          <w:sz w:val="36"/>
          <w:szCs w:val="36"/>
          <w:lang w:bidi="ar-EG"/>
        </w:rPr>
        <w:t>:</w:t>
      </w:r>
      <w:bookmarkEnd w:id="40"/>
      <w:bookmarkEnd w:id="42"/>
    </w:p>
    <w:p w14:paraId="007029BB" w14:textId="359BFED8" w:rsidR="006E2A6D" w:rsidRDefault="00FD1122" w:rsidP="003D7F7A">
      <w:pPr>
        <w:spacing w:line="360" w:lineRule="auto"/>
        <w:ind w:firstLine="720"/>
        <w:jc w:val="both"/>
        <w:rPr>
          <w:rFonts w:ascii="Sakkal Majalla" w:hAnsi="Sakkal Majalla" w:cs="Sakkal Majalla"/>
          <w:sz w:val="28"/>
          <w:szCs w:val="28"/>
          <w:rtl/>
        </w:rPr>
      </w:pPr>
      <w:bookmarkStart w:id="43" w:name="_Toc172156861"/>
      <w:r w:rsidRPr="00EB62AF">
        <w:rPr>
          <w:rFonts w:ascii="Sakkal Majalla" w:hAnsi="Sakkal Majalla" w:cs="Sakkal Majalla"/>
          <w:sz w:val="28"/>
          <w:szCs w:val="28"/>
          <w:rtl/>
        </w:rPr>
        <w:t>في هذه الدراسة، يتم تناول متغيرين أساسيين: العدالة التنظيمية كمتغير مستقل، والرضا الوظيفي كمتغير تابع. وقد تم توثيق هذه المتغيرات وأبعادها بشكل واضح في الدراسات السابقة التي تناولت هذه المفاهيم، مما يساعد في تحديد تأثير العدالة التنظيمية بأبعادها المختلفة على الرضا الوظيفي. وفيما يلي شرح لهذه المتغيرات وأبعادها استنادًا إلى الدراسات السابقة:</w:t>
      </w:r>
    </w:p>
    <w:p w14:paraId="69FDAE11" w14:textId="5A4071F3" w:rsidR="00FD1122" w:rsidRPr="006E2A6D" w:rsidRDefault="00FD1122">
      <w:pPr>
        <w:pStyle w:val="a6"/>
        <w:numPr>
          <w:ilvl w:val="0"/>
          <w:numId w:val="32"/>
        </w:numPr>
        <w:spacing w:line="360" w:lineRule="auto"/>
        <w:ind w:left="423"/>
        <w:jc w:val="both"/>
        <w:rPr>
          <w:rFonts w:ascii="Sakkal Majalla" w:hAnsi="Sakkal Majalla" w:cs="Sakkal Majalla"/>
          <w:sz w:val="28"/>
          <w:szCs w:val="28"/>
          <w:rtl/>
        </w:rPr>
      </w:pPr>
      <w:r w:rsidRPr="006E2A6D">
        <w:rPr>
          <w:rFonts w:ascii="Sakkal Majalla" w:hAnsi="Sakkal Majalla" w:cs="Sakkal Majalla"/>
          <w:b/>
          <w:bCs/>
          <w:sz w:val="28"/>
          <w:szCs w:val="28"/>
          <w:rtl/>
        </w:rPr>
        <w:t>العدالة التنظيمية (</w:t>
      </w:r>
      <w:r w:rsidRPr="006E2A6D">
        <w:rPr>
          <w:rFonts w:ascii="Sakkal Majalla" w:hAnsi="Sakkal Majalla" w:cs="Sakkal Majalla"/>
          <w:b/>
          <w:bCs/>
          <w:sz w:val="28"/>
          <w:szCs w:val="28"/>
        </w:rPr>
        <w:t>Organizational Justice</w:t>
      </w:r>
      <w:r w:rsidRPr="006E2A6D">
        <w:rPr>
          <w:rFonts w:ascii="Sakkal Majalla" w:hAnsi="Sakkal Majalla" w:cs="Sakkal Majalla"/>
          <w:b/>
          <w:bCs/>
          <w:sz w:val="28"/>
          <w:szCs w:val="28"/>
          <w:rtl/>
        </w:rPr>
        <w:t>) - المتغير المستقل:</w:t>
      </w:r>
    </w:p>
    <w:p w14:paraId="440BB8CA" w14:textId="77777777" w:rsidR="00FD1122" w:rsidRPr="00EB62AF" w:rsidRDefault="00FD1122" w:rsidP="003D7F7A">
      <w:pPr>
        <w:spacing w:line="360" w:lineRule="auto"/>
        <w:ind w:firstLine="720"/>
        <w:jc w:val="both"/>
        <w:rPr>
          <w:rFonts w:ascii="Sakkal Majalla" w:hAnsi="Sakkal Majalla" w:cs="Sakkal Majalla"/>
          <w:sz w:val="28"/>
          <w:szCs w:val="28"/>
          <w:rtl/>
        </w:rPr>
      </w:pPr>
      <w:r w:rsidRPr="00EB62AF">
        <w:rPr>
          <w:rFonts w:ascii="Sakkal Majalla" w:hAnsi="Sakkal Majalla" w:cs="Sakkal Majalla"/>
          <w:sz w:val="28"/>
          <w:szCs w:val="28"/>
          <w:rtl/>
        </w:rPr>
        <w:t>العدالة التنظيمية هي المتغير المستقل الرئيسي في هذه الدراسة، وقد تم تقسيمها إلى عدة أبعاد بناءً على دراسات سابقة تناولت العدالة التنظيمية وتأثيرها على الموظفين.</w:t>
      </w:r>
    </w:p>
    <w:p w14:paraId="10BCF0EE" w14:textId="77777777" w:rsidR="00FD1122" w:rsidRPr="00EB62AF" w:rsidRDefault="00FD1122">
      <w:pPr>
        <w:pStyle w:val="a6"/>
        <w:numPr>
          <w:ilvl w:val="0"/>
          <w:numId w:val="32"/>
        </w:numPr>
        <w:spacing w:line="360" w:lineRule="auto"/>
        <w:ind w:left="423"/>
        <w:jc w:val="both"/>
        <w:rPr>
          <w:rFonts w:ascii="Sakkal Majalla" w:hAnsi="Sakkal Majalla" w:cs="Sakkal Majalla"/>
          <w:b/>
          <w:bCs/>
          <w:sz w:val="28"/>
          <w:szCs w:val="28"/>
          <w:rtl/>
        </w:rPr>
      </w:pPr>
      <w:r w:rsidRPr="00EB62AF">
        <w:rPr>
          <w:rFonts w:ascii="Sakkal Majalla" w:hAnsi="Sakkal Majalla" w:cs="Sakkal Majalla"/>
          <w:b/>
          <w:bCs/>
          <w:sz w:val="28"/>
          <w:szCs w:val="28"/>
          <w:rtl/>
        </w:rPr>
        <w:t>العدالة التوزيعية (</w:t>
      </w:r>
      <w:r w:rsidRPr="00EB62AF">
        <w:rPr>
          <w:rFonts w:ascii="Sakkal Majalla" w:hAnsi="Sakkal Majalla" w:cs="Sakkal Majalla"/>
          <w:b/>
          <w:bCs/>
          <w:sz w:val="28"/>
          <w:szCs w:val="28"/>
        </w:rPr>
        <w:t>Distributive Justice</w:t>
      </w:r>
      <w:r w:rsidRPr="00EB62AF">
        <w:rPr>
          <w:rFonts w:ascii="Sakkal Majalla" w:hAnsi="Sakkal Majalla" w:cs="Sakkal Majalla"/>
          <w:b/>
          <w:bCs/>
          <w:sz w:val="28"/>
          <w:szCs w:val="28"/>
          <w:rtl/>
        </w:rPr>
        <w:t>):</w:t>
      </w:r>
    </w:p>
    <w:p w14:paraId="3B73A23E" w14:textId="77777777" w:rsidR="00FD1122" w:rsidRPr="00EB62AF" w:rsidRDefault="00FD1122" w:rsidP="003D7F7A">
      <w:pPr>
        <w:spacing w:line="360" w:lineRule="auto"/>
        <w:ind w:firstLine="720"/>
        <w:jc w:val="both"/>
        <w:rPr>
          <w:rFonts w:ascii="Sakkal Majalla" w:hAnsi="Sakkal Majalla" w:cs="Sakkal Majalla"/>
          <w:sz w:val="28"/>
          <w:szCs w:val="28"/>
          <w:rtl/>
        </w:rPr>
      </w:pPr>
      <w:r w:rsidRPr="00EB62AF">
        <w:rPr>
          <w:rFonts w:ascii="Sakkal Majalla" w:hAnsi="Sakkal Majalla" w:cs="Sakkal Majalla"/>
          <w:sz w:val="28"/>
          <w:szCs w:val="28"/>
          <w:rtl/>
        </w:rPr>
        <w:t>يشير هذا البعد إلى مدى عدالة توزيع الموارد والمكافآت داخل المنظمة. وفقًا لدراسة (الزواهرة والعمري، 2017) التي تناولت العدالة التنظيمية والالتزام التنظيمي، أشارت النتائج إلى أن العدالة التوزيعية تؤثر بشكل كبير على التزام الموظفين ورضاهم، وهو ما تم توثيقه أيضًا في دراسة (</w:t>
      </w:r>
      <w:r w:rsidRPr="00EB62AF">
        <w:rPr>
          <w:rFonts w:ascii="Sakkal Majalla" w:hAnsi="Sakkal Majalla" w:cs="Sakkal Majalla"/>
          <w:sz w:val="28"/>
          <w:szCs w:val="28"/>
        </w:rPr>
        <w:t>Jameel et al., 2020</w:t>
      </w:r>
      <w:r w:rsidRPr="00EB62AF">
        <w:rPr>
          <w:rFonts w:ascii="Sakkal Majalla" w:hAnsi="Sakkal Majalla" w:cs="Sakkal Majalla"/>
          <w:sz w:val="28"/>
          <w:szCs w:val="28"/>
          <w:rtl/>
        </w:rPr>
        <w:t>) التي تناولت تأثير العدالة التوزيعية على الرضا الوظيفي لدى الممرضات.</w:t>
      </w:r>
    </w:p>
    <w:p w14:paraId="5E23FECF" w14:textId="77777777" w:rsidR="00FD1122" w:rsidRPr="00EB62AF" w:rsidRDefault="00FD1122">
      <w:pPr>
        <w:pStyle w:val="a6"/>
        <w:numPr>
          <w:ilvl w:val="0"/>
          <w:numId w:val="32"/>
        </w:numPr>
        <w:spacing w:line="360" w:lineRule="auto"/>
        <w:ind w:left="423"/>
        <w:jc w:val="both"/>
        <w:rPr>
          <w:rFonts w:ascii="Sakkal Majalla" w:hAnsi="Sakkal Majalla" w:cs="Sakkal Majalla"/>
          <w:b/>
          <w:bCs/>
          <w:sz w:val="28"/>
          <w:szCs w:val="28"/>
          <w:rtl/>
        </w:rPr>
      </w:pPr>
      <w:r w:rsidRPr="00EB62AF">
        <w:rPr>
          <w:rFonts w:ascii="Sakkal Majalla" w:hAnsi="Sakkal Majalla" w:cs="Sakkal Majalla"/>
          <w:b/>
          <w:bCs/>
          <w:sz w:val="28"/>
          <w:szCs w:val="28"/>
          <w:rtl/>
        </w:rPr>
        <w:t>العدالة الإجرائية (</w:t>
      </w:r>
      <w:r w:rsidRPr="00EB62AF">
        <w:rPr>
          <w:rFonts w:ascii="Sakkal Majalla" w:hAnsi="Sakkal Majalla" w:cs="Sakkal Majalla"/>
          <w:b/>
          <w:bCs/>
          <w:sz w:val="28"/>
          <w:szCs w:val="28"/>
        </w:rPr>
        <w:t>Procedural Justice</w:t>
      </w:r>
      <w:r w:rsidRPr="00EB62AF">
        <w:rPr>
          <w:rFonts w:ascii="Sakkal Majalla" w:hAnsi="Sakkal Majalla" w:cs="Sakkal Majalla"/>
          <w:b/>
          <w:bCs/>
          <w:sz w:val="28"/>
          <w:szCs w:val="28"/>
          <w:rtl/>
        </w:rPr>
        <w:t>):</w:t>
      </w:r>
    </w:p>
    <w:p w14:paraId="25F346AF" w14:textId="77777777" w:rsidR="00FD1122" w:rsidRPr="00EB62AF" w:rsidRDefault="00FD1122" w:rsidP="003D7F7A">
      <w:pPr>
        <w:spacing w:line="360" w:lineRule="auto"/>
        <w:ind w:firstLine="720"/>
        <w:jc w:val="both"/>
        <w:rPr>
          <w:rFonts w:ascii="Sakkal Majalla" w:hAnsi="Sakkal Majalla" w:cs="Sakkal Majalla"/>
          <w:sz w:val="28"/>
          <w:szCs w:val="28"/>
          <w:rtl/>
        </w:rPr>
      </w:pPr>
      <w:r w:rsidRPr="00EB62AF">
        <w:rPr>
          <w:rFonts w:ascii="Sakkal Majalla" w:hAnsi="Sakkal Majalla" w:cs="Sakkal Majalla"/>
          <w:sz w:val="28"/>
          <w:szCs w:val="28"/>
          <w:rtl/>
        </w:rPr>
        <w:t>تشير العدالة الإجرائية إلى مدى عدالة وشفافية العمليات والإجراءات التي تتبعها المنظمة في اتخاذ القرارات. دراسات مثل دراسة (</w:t>
      </w:r>
      <w:r w:rsidRPr="00EB62AF">
        <w:rPr>
          <w:rFonts w:ascii="Sakkal Majalla" w:hAnsi="Sakkal Majalla" w:cs="Sakkal Majalla"/>
          <w:sz w:val="28"/>
          <w:szCs w:val="28"/>
        </w:rPr>
        <w:t>Jameel et al., 2020</w:t>
      </w:r>
      <w:r w:rsidRPr="00EB62AF">
        <w:rPr>
          <w:rFonts w:ascii="Sakkal Majalla" w:hAnsi="Sakkal Majalla" w:cs="Sakkal Majalla"/>
          <w:sz w:val="28"/>
          <w:szCs w:val="28"/>
          <w:rtl/>
        </w:rPr>
        <w:t>) ودراسة (</w:t>
      </w:r>
      <w:proofErr w:type="spellStart"/>
      <w:r w:rsidRPr="00EB62AF">
        <w:rPr>
          <w:rFonts w:ascii="Sakkal Majalla" w:hAnsi="Sakkal Majalla" w:cs="Sakkal Majalla"/>
          <w:sz w:val="28"/>
          <w:szCs w:val="28"/>
        </w:rPr>
        <w:t>Mengstie</w:t>
      </w:r>
      <w:proofErr w:type="spellEnd"/>
      <w:r w:rsidRPr="00EB62AF">
        <w:rPr>
          <w:rFonts w:ascii="Sakkal Majalla" w:hAnsi="Sakkal Majalla" w:cs="Sakkal Majalla"/>
          <w:sz w:val="28"/>
          <w:szCs w:val="28"/>
        </w:rPr>
        <w:t>, 2020</w:t>
      </w:r>
      <w:r w:rsidRPr="00EB62AF">
        <w:rPr>
          <w:rFonts w:ascii="Sakkal Majalla" w:hAnsi="Sakkal Majalla" w:cs="Sakkal Majalla"/>
          <w:sz w:val="28"/>
          <w:szCs w:val="28"/>
          <w:rtl/>
        </w:rPr>
        <w:t>) أوضحت أن العدالة الإجرائية لها تأثير كبير على الرضا الوظيفي، وأن الشعور بعدم عدالة الإجراءات يمكن أن يقلل من التزام الموظفين ويزيد من نيتهم في ترك العمل.</w:t>
      </w:r>
    </w:p>
    <w:p w14:paraId="00EB683E" w14:textId="77777777" w:rsidR="00FD1122" w:rsidRPr="00EB62AF" w:rsidRDefault="00FD1122">
      <w:pPr>
        <w:pStyle w:val="a6"/>
        <w:numPr>
          <w:ilvl w:val="0"/>
          <w:numId w:val="32"/>
        </w:numPr>
        <w:spacing w:line="360" w:lineRule="auto"/>
        <w:ind w:left="423"/>
        <w:jc w:val="both"/>
        <w:rPr>
          <w:rFonts w:ascii="Sakkal Majalla" w:hAnsi="Sakkal Majalla" w:cs="Sakkal Majalla"/>
          <w:b/>
          <w:bCs/>
          <w:sz w:val="28"/>
          <w:szCs w:val="28"/>
          <w:rtl/>
        </w:rPr>
      </w:pPr>
      <w:r w:rsidRPr="00EB62AF">
        <w:rPr>
          <w:rFonts w:ascii="Sakkal Majalla" w:hAnsi="Sakkal Majalla" w:cs="Sakkal Majalla"/>
          <w:b/>
          <w:bCs/>
          <w:sz w:val="28"/>
          <w:szCs w:val="28"/>
          <w:rtl/>
        </w:rPr>
        <w:lastRenderedPageBreak/>
        <w:t>العدالة التفاعلية (</w:t>
      </w:r>
      <w:r w:rsidRPr="00EB62AF">
        <w:rPr>
          <w:rFonts w:ascii="Sakkal Majalla" w:hAnsi="Sakkal Majalla" w:cs="Sakkal Majalla"/>
          <w:b/>
          <w:bCs/>
          <w:sz w:val="28"/>
          <w:szCs w:val="28"/>
        </w:rPr>
        <w:t>Interactional Justice</w:t>
      </w:r>
      <w:r w:rsidRPr="00EB62AF">
        <w:rPr>
          <w:rFonts w:ascii="Sakkal Majalla" w:hAnsi="Sakkal Majalla" w:cs="Sakkal Majalla"/>
          <w:b/>
          <w:bCs/>
          <w:sz w:val="28"/>
          <w:szCs w:val="28"/>
          <w:rtl/>
        </w:rPr>
        <w:t>):</w:t>
      </w:r>
    </w:p>
    <w:p w14:paraId="620ABCA2" w14:textId="4E378BDE" w:rsidR="006E2A6D" w:rsidRDefault="00FD1122" w:rsidP="003D7F7A">
      <w:pPr>
        <w:spacing w:line="360" w:lineRule="auto"/>
        <w:ind w:firstLine="720"/>
        <w:jc w:val="both"/>
        <w:rPr>
          <w:rFonts w:ascii="Sakkal Majalla" w:hAnsi="Sakkal Majalla" w:cs="Sakkal Majalla"/>
          <w:sz w:val="28"/>
          <w:szCs w:val="28"/>
          <w:rtl/>
          <w:lang w:bidi="ar-EG"/>
        </w:rPr>
      </w:pPr>
      <w:r w:rsidRPr="00EB62AF">
        <w:rPr>
          <w:rFonts w:ascii="Sakkal Majalla" w:hAnsi="Sakkal Majalla" w:cs="Sakkal Majalla"/>
          <w:sz w:val="28"/>
          <w:szCs w:val="28"/>
          <w:rtl/>
        </w:rPr>
        <w:t xml:space="preserve">العدالة التفاعلية تتعلق بالطريقة التي يُعامل بها الموظفون من قبل رؤسائهم وزملائهم. وفقًا لدراسة (مصطفى </w:t>
      </w:r>
      <w:proofErr w:type="gramStart"/>
      <w:r w:rsidRPr="00EB62AF">
        <w:rPr>
          <w:rFonts w:ascii="Sakkal Majalla" w:hAnsi="Sakkal Majalla" w:cs="Sakkal Majalla"/>
          <w:sz w:val="28"/>
          <w:szCs w:val="28"/>
          <w:rtl/>
        </w:rPr>
        <w:t>وأخرون</w:t>
      </w:r>
      <w:proofErr w:type="gramEnd"/>
      <w:r w:rsidRPr="00EB62AF">
        <w:rPr>
          <w:rFonts w:ascii="Sakkal Majalla" w:hAnsi="Sakkal Majalla" w:cs="Sakkal Majalla"/>
          <w:sz w:val="28"/>
          <w:szCs w:val="28"/>
          <w:rtl/>
        </w:rPr>
        <w:t>، 2021) التي تناولت العدالة التنظيمية وسلوك المواطنة التنظيمية، أثبتت النتائج أن العدالة التفاعلية تعزز من الرضا الوظيفي وسلوك المواطنة. وكذلك، أشارت دراسة (</w:t>
      </w:r>
      <w:r w:rsidRPr="00EB62AF">
        <w:rPr>
          <w:rFonts w:ascii="Sakkal Majalla" w:hAnsi="Sakkal Majalla" w:cs="Sakkal Majalla"/>
          <w:sz w:val="28"/>
          <w:szCs w:val="28"/>
        </w:rPr>
        <w:t>Jameel et al., 2020</w:t>
      </w:r>
      <w:r w:rsidRPr="00EB62AF">
        <w:rPr>
          <w:rFonts w:ascii="Sakkal Majalla" w:hAnsi="Sakkal Majalla" w:cs="Sakkal Majalla"/>
          <w:sz w:val="28"/>
          <w:szCs w:val="28"/>
          <w:rtl/>
        </w:rPr>
        <w:t>) إلى أن العدالة التفاعلية تؤثر بشكل إيجابي على العلاقة بين الموظفين والإدارة، مما يؤدي إلى تحسين الرضا الوظيفي.</w:t>
      </w:r>
    </w:p>
    <w:p w14:paraId="50F36FD7" w14:textId="42919E09" w:rsidR="00FD1122" w:rsidRPr="00EB62AF" w:rsidRDefault="00FD1122">
      <w:pPr>
        <w:pStyle w:val="a6"/>
        <w:numPr>
          <w:ilvl w:val="0"/>
          <w:numId w:val="32"/>
        </w:numPr>
        <w:spacing w:line="360" w:lineRule="auto"/>
        <w:ind w:left="423"/>
        <w:jc w:val="both"/>
        <w:rPr>
          <w:rFonts w:ascii="Sakkal Majalla" w:hAnsi="Sakkal Majalla" w:cs="Sakkal Majalla"/>
          <w:b/>
          <w:bCs/>
          <w:sz w:val="28"/>
          <w:szCs w:val="28"/>
          <w:rtl/>
        </w:rPr>
      </w:pPr>
      <w:r w:rsidRPr="00EB62AF">
        <w:rPr>
          <w:rFonts w:ascii="Sakkal Majalla" w:hAnsi="Sakkal Majalla" w:cs="Sakkal Majalla"/>
          <w:b/>
          <w:bCs/>
          <w:sz w:val="28"/>
          <w:szCs w:val="28"/>
          <w:rtl/>
        </w:rPr>
        <w:t>الرضا الوظيفي (</w:t>
      </w:r>
      <w:r w:rsidRPr="00EB62AF">
        <w:rPr>
          <w:rFonts w:ascii="Sakkal Majalla" w:hAnsi="Sakkal Majalla" w:cs="Sakkal Majalla"/>
          <w:b/>
          <w:bCs/>
          <w:sz w:val="28"/>
          <w:szCs w:val="28"/>
        </w:rPr>
        <w:t>Job Satisfaction</w:t>
      </w:r>
      <w:r w:rsidRPr="00EB62AF">
        <w:rPr>
          <w:rFonts w:ascii="Sakkal Majalla" w:hAnsi="Sakkal Majalla" w:cs="Sakkal Majalla"/>
          <w:b/>
          <w:bCs/>
          <w:sz w:val="28"/>
          <w:szCs w:val="28"/>
          <w:rtl/>
        </w:rPr>
        <w:t>) - المتغير التابع:</w:t>
      </w:r>
    </w:p>
    <w:p w14:paraId="26165A02" w14:textId="77777777" w:rsidR="00FD1122" w:rsidRPr="00EB62AF" w:rsidRDefault="00FD1122" w:rsidP="003D7F7A">
      <w:pPr>
        <w:spacing w:line="360" w:lineRule="auto"/>
        <w:ind w:firstLine="720"/>
        <w:jc w:val="both"/>
        <w:rPr>
          <w:rFonts w:ascii="Sakkal Majalla" w:hAnsi="Sakkal Majalla" w:cs="Sakkal Majalla"/>
          <w:rtl/>
        </w:rPr>
      </w:pPr>
      <w:r w:rsidRPr="00EB62AF">
        <w:rPr>
          <w:rFonts w:ascii="Sakkal Majalla" w:hAnsi="Sakkal Majalla" w:cs="Sakkal Majalla"/>
          <w:sz w:val="28"/>
          <w:szCs w:val="28"/>
          <w:rtl/>
        </w:rPr>
        <w:t>الرضا الوظيفي يمثل المتغير التابع في هذه الدراسة، ويتم قياسه من خلال تقييم مستوى الرضا العام للموظفين تجاه وظائفهم. وقد تمت دراسة الرضا الوظيفي على نطاق واسع في الأدبيات الأكاديمية، خاصةً في العلاقة مع العدالة التنظيمية.</w:t>
      </w:r>
    </w:p>
    <w:p w14:paraId="2E715580" w14:textId="5B975E1B" w:rsidR="00D22171" w:rsidRPr="000B7F90" w:rsidRDefault="000B7F90" w:rsidP="000B7F90">
      <w:pPr>
        <w:spacing w:before="100" w:beforeAutospacing="1" w:after="100" w:afterAutospacing="1" w:line="360" w:lineRule="auto"/>
        <w:ind w:hanging="2"/>
        <w:outlineLvl w:val="1"/>
        <w:rPr>
          <w:rFonts w:ascii="Sakkal Majalla" w:hAnsi="Sakkal Majalla" w:cs="Sakkal Majalla"/>
          <w:b/>
          <w:bCs/>
          <w:sz w:val="36"/>
          <w:szCs w:val="36"/>
          <w:rtl/>
          <w:lang w:bidi="ar-EG"/>
        </w:rPr>
      </w:pPr>
      <w:bookmarkStart w:id="44" w:name="_Toc180077499"/>
      <w:r>
        <w:rPr>
          <w:rFonts w:ascii="Sakkal Majalla" w:hAnsi="Sakkal Majalla" w:cs="Sakkal Majalla" w:hint="cs"/>
          <w:b/>
          <w:bCs/>
          <w:sz w:val="36"/>
          <w:szCs w:val="36"/>
          <w:rtl/>
          <w:lang w:bidi="ar-EG"/>
        </w:rPr>
        <w:t xml:space="preserve">10.1 </w:t>
      </w:r>
      <w:r w:rsidR="00D22171" w:rsidRPr="000B7F90">
        <w:rPr>
          <w:rFonts w:ascii="Sakkal Majalla" w:hAnsi="Sakkal Majalla" w:cs="Sakkal Majalla"/>
          <w:b/>
          <w:bCs/>
          <w:sz w:val="36"/>
          <w:szCs w:val="36"/>
          <w:rtl/>
          <w:lang w:bidi="ar-EG"/>
        </w:rPr>
        <w:t>المنهجية وطرق البحث</w:t>
      </w:r>
      <w:r w:rsidR="00A74F76" w:rsidRPr="000B7F90">
        <w:rPr>
          <w:rFonts w:ascii="Sakkal Majalla" w:hAnsi="Sakkal Majalla" w:cs="Sakkal Majalla"/>
          <w:b/>
          <w:bCs/>
          <w:sz w:val="36"/>
          <w:szCs w:val="36"/>
          <w:rtl/>
          <w:lang w:bidi="ar-EG"/>
        </w:rPr>
        <w:t>:</w:t>
      </w:r>
      <w:bookmarkEnd w:id="41"/>
      <w:bookmarkEnd w:id="43"/>
      <w:bookmarkEnd w:id="44"/>
    </w:p>
    <w:p w14:paraId="21A52257" w14:textId="77777777" w:rsidR="00FB1596" w:rsidRPr="00EB62AF" w:rsidRDefault="00FB1596" w:rsidP="003D7F7A">
      <w:pPr>
        <w:spacing w:line="360" w:lineRule="auto"/>
        <w:ind w:firstLine="720"/>
        <w:jc w:val="both"/>
        <w:rPr>
          <w:rFonts w:ascii="Sakkal Majalla" w:hAnsi="Sakkal Majalla" w:cs="Sakkal Majalla"/>
          <w:rtl/>
        </w:rPr>
      </w:pPr>
      <w:bookmarkStart w:id="45" w:name="_Toc169790506"/>
      <w:r w:rsidRPr="00EB62AF">
        <w:rPr>
          <w:rFonts w:ascii="Sakkal Majalla" w:hAnsi="Sakkal Majalla" w:cs="Sakkal Majalla"/>
          <w:sz w:val="28"/>
          <w:szCs w:val="28"/>
          <w:rtl/>
        </w:rPr>
        <w:t>يُعد المنهج الوصفي أحد أكثر المناهج شيوعًا في البحوث العلمية، وذلك لما يتمتع به من قدرة على تقديم وصف دقيق ومنظم للظواهر والأحداث المختلفة. ويهدف المنهج الوصفي إلى جمع البيانات والمعلومات حول ظاهرة معينة، من أجل تحليلها وفهمها بعمق. وقد استخدمت الدراسة الحالية المنهج الوصفي التحليلي، نظرًا لملاءمته لطبيعة وفرضيات البحث التي تسعى إلى دراسة العلاقة بين أبعاد العدالة التنظيمية (العدالة التوزيعية، العدالة الإجرائية، العدالة التفاعلية) ومستوى الرضا الوظيفي لدى العاملين في شركة أصول المتكاملة العقارية بالمملكة العربية السعودية.</w:t>
      </w:r>
    </w:p>
    <w:p w14:paraId="2E2F4A31" w14:textId="348144EE" w:rsidR="000227D8" w:rsidRPr="000B7F90" w:rsidRDefault="000B7F90" w:rsidP="000B7F90">
      <w:pPr>
        <w:spacing w:before="100" w:beforeAutospacing="1" w:after="100" w:afterAutospacing="1" w:line="360" w:lineRule="auto"/>
        <w:ind w:hanging="2"/>
        <w:outlineLvl w:val="1"/>
        <w:rPr>
          <w:rFonts w:ascii="Sakkal Majalla" w:hAnsi="Sakkal Majalla" w:cs="Sakkal Majalla"/>
          <w:b/>
          <w:bCs/>
          <w:sz w:val="36"/>
          <w:szCs w:val="36"/>
          <w:rtl/>
          <w:lang w:bidi="ar-EG"/>
        </w:rPr>
      </w:pPr>
      <w:bookmarkStart w:id="46" w:name="_Toc180077500"/>
      <w:r>
        <w:rPr>
          <w:rFonts w:ascii="Sakkal Majalla" w:hAnsi="Sakkal Majalla" w:cs="Sakkal Majalla" w:hint="cs"/>
          <w:b/>
          <w:bCs/>
          <w:sz w:val="36"/>
          <w:szCs w:val="36"/>
          <w:rtl/>
          <w:lang w:bidi="ar-EG"/>
        </w:rPr>
        <w:t xml:space="preserve">11.1 </w:t>
      </w:r>
      <w:r w:rsidR="000227D8" w:rsidRPr="000B7F90">
        <w:rPr>
          <w:rFonts w:ascii="Sakkal Majalla" w:hAnsi="Sakkal Majalla" w:cs="Sakkal Majalla"/>
          <w:b/>
          <w:bCs/>
          <w:sz w:val="36"/>
          <w:szCs w:val="36"/>
          <w:rtl/>
          <w:lang w:bidi="ar-EG"/>
        </w:rPr>
        <w:t xml:space="preserve">مصادر </w:t>
      </w:r>
      <w:r w:rsidR="006E2A6D" w:rsidRPr="000B7F90">
        <w:rPr>
          <w:rFonts w:ascii="Sakkal Majalla" w:hAnsi="Sakkal Majalla" w:cs="Sakkal Majalla" w:hint="cs"/>
          <w:b/>
          <w:bCs/>
          <w:sz w:val="36"/>
          <w:szCs w:val="36"/>
          <w:rtl/>
          <w:lang w:bidi="ar-EG"/>
        </w:rPr>
        <w:t>البيانات:</w:t>
      </w:r>
      <w:bookmarkEnd w:id="46"/>
    </w:p>
    <w:p w14:paraId="673E0B95" w14:textId="77777777" w:rsidR="000227D8" w:rsidRPr="00EB62AF" w:rsidRDefault="000227D8"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اعتمدت الدراسة على المصادر التالية في جمع البيانات والمعلومات:</w:t>
      </w:r>
    </w:p>
    <w:p w14:paraId="524F4A27" w14:textId="77777777" w:rsidR="000227D8" w:rsidRPr="00EF0871" w:rsidRDefault="000227D8">
      <w:pPr>
        <w:pStyle w:val="a6"/>
        <w:numPr>
          <w:ilvl w:val="0"/>
          <w:numId w:val="27"/>
        </w:numPr>
        <w:spacing w:line="360" w:lineRule="auto"/>
        <w:ind w:left="706"/>
        <w:jc w:val="both"/>
        <w:rPr>
          <w:rFonts w:ascii="Sakkal Majalla" w:eastAsia="Calibri" w:hAnsi="Sakkal Majalla" w:cs="Sakkal Majalla"/>
          <w:kern w:val="0"/>
          <w:sz w:val="28"/>
          <w:szCs w:val="28"/>
          <w:rtl/>
          <w14:ligatures w14:val="none"/>
        </w:rPr>
      </w:pPr>
      <w:r w:rsidRPr="00EF0871">
        <w:rPr>
          <w:rFonts w:ascii="Sakkal Majalla" w:eastAsia="Calibri" w:hAnsi="Sakkal Majalla" w:cs="Sakkal Majalla"/>
          <w:b/>
          <w:bCs/>
          <w:kern w:val="0"/>
          <w:sz w:val="28"/>
          <w:szCs w:val="28"/>
          <w:rtl/>
          <w14:ligatures w14:val="none"/>
        </w:rPr>
        <w:lastRenderedPageBreak/>
        <w:t>المصادر الثانوية</w:t>
      </w:r>
      <w:r w:rsidRPr="00EF0871">
        <w:rPr>
          <w:rFonts w:ascii="Sakkal Majalla" w:eastAsia="Calibri" w:hAnsi="Sakkal Majalla" w:cs="Sakkal Majalla"/>
          <w:kern w:val="0"/>
          <w:sz w:val="28"/>
          <w:szCs w:val="28"/>
          <w:rtl/>
          <w14:ligatures w14:val="none"/>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46DC956E" w14:textId="5A494DCD" w:rsidR="000227D8" w:rsidRPr="00EF0871" w:rsidRDefault="000227D8">
      <w:pPr>
        <w:pStyle w:val="a6"/>
        <w:numPr>
          <w:ilvl w:val="0"/>
          <w:numId w:val="27"/>
        </w:numPr>
        <w:spacing w:line="360" w:lineRule="auto"/>
        <w:ind w:left="706"/>
        <w:jc w:val="both"/>
        <w:rPr>
          <w:rFonts w:ascii="Sakkal Majalla" w:eastAsia="Calibri" w:hAnsi="Sakkal Majalla" w:cs="Sakkal Majalla"/>
          <w:b/>
          <w:bCs/>
          <w:kern w:val="0"/>
          <w:sz w:val="28"/>
          <w:szCs w:val="28"/>
          <w14:ligatures w14:val="none"/>
        </w:rPr>
      </w:pPr>
      <w:r w:rsidRPr="00EF0871">
        <w:rPr>
          <w:rFonts w:ascii="Sakkal Majalla" w:eastAsia="Calibri" w:hAnsi="Sakkal Majalla" w:cs="Sakkal Majalla"/>
          <w:b/>
          <w:bCs/>
          <w:kern w:val="0"/>
          <w:sz w:val="28"/>
          <w:szCs w:val="28"/>
          <w:rtl/>
          <w14:ligatures w14:val="none"/>
        </w:rPr>
        <w:t>المصادر الأولية</w:t>
      </w:r>
      <w:r w:rsidRPr="00EF0871">
        <w:rPr>
          <w:rFonts w:ascii="Sakkal Majalla" w:eastAsia="Calibri" w:hAnsi="Sakkal Majalla" w:cs="Sakkal Majalla"/>
          <w:kern w:val="0"/>
          <w:sz w:val="28"/>
          <w:szCs w:val="28"/>
          <w:rtl/>
          <w14:ligatures w14:val="none"/>
        </w:rPr>
        <w:t xml:space="preserve">: </w:t>
      </w:r>
      <w:r w:rsidR="00FB1596" w:rsidRPr="00EF0871">
        <w:rPr>
          <w:rFonts w:ascii="Sakkal Majalla" w:eastAsia="Calibri" w:hAnsi="Sakkal Majalla" w:cs="Sakkal Majalla"/>
          <w:kern w:val="0"/>
          <w:sz w:val="28"/>
          <w:szCs w:val="28"/>
          <w:rtl/>
          <w14:ligatures w14:val="none"/>
        </w:rPr>
        <w:t>قام الباحث بإعداد استبانة كأداة رئيسية لجمع البيانات بشكل مباشر من أفراد العينة المستهدفة في الدراسة. وقد تم تصميم الاستبانة بعناية لتحتوي على عدد من الفقرات التي تهدف إلى قياس المتغيرات الأساسية للدراسة، وهي أبعاد العدالة التنظيمية (العدالة التوزيعية، العدالة الإجرائية، العدالة التفاعلية) ومستوى الرضا الوظيفي لدى العاملين في شركة أصول المتكاملة العقارية.</w:t>
      </w:r>
    </w:p>
    <w:p w14:paraId="175D7FF2" w14:textId="396CD742" w:rsidR="000227D8" w:rsidRPr="000B7F90" w:rsidRDefault="000B7F90" w:rsidP="000B7F90">
      <w:pPr>
        <w:spacing w:before="100" w:beforeAutospacing="1" w:after="100" w:afterAutospacing="1" w:line="360" w:lineRule="auto"/>
        <w:ind w:hanging="2"/>
        <w:outlineLvl w:val="1"/>
        <w:rPr>
          <w:rFonts w:ascii="Sakkal Majalla" w:hAnsi="Sakkal Majalla" w:cs="Sakkal Majalla"/>
          <w:b/>
          <w:bCs/>
          <w:sz w:val="36"/>
          <w:szCs w:val="36"/>
          <w:rtl/>
          <w:lang w:bidi="ar-EG"/>
        </w:rPr>
      </w:pPr>
      <w:bookmarkStart w:id="47" w:name="_Toc172156862"/>
      <w:bookmarkStart w:id="48" w:name="_Toc180077501"/>
      <w:r>
        <w:rPr>
          <w:rFonts w:ascii="Sakkal Majalla" w:hAnsi="Sakkal Majalla" w:cs="Sakkal Majalla" w:hint="cs"/>
          <w:b/>
          <w:bCs/>
          <w:sz w:val="36"/>
          <w:szCs w:val="36"/>
          <w:rtl/>
          <w:lang w:bidi="ar-EG"/>
        </w:rPr>
        <w:t xml:space="preserve">12.1 </w:t>
      </w:r>
      <w:r w:rsidR="000227D8" w:rsidRPr="000B7F90">
        <w:rPr>
          <w:rFonts w:ascii="Sakkal Majalla" w:hAnsi="Sakkal Majalla" w:cs="Sakkal Majalla"/>
          <w:b/>
          <w:bCs/>
          <w:sz w:val="36"/>
          <w:szCs w:val="36"/>
          <w:rtl/>
          <w:lang w:bidi="ar-EG"/>
        </w:rPr>
        <w:t>أدوات الدراسة:</w:t>
      </w:r>
      <w:bookmarkEnd w:id="47"/>
      <w:bookmarkEnd w:id="48"/>
    </w:p>
    <w:p w14:paraId="7902185D" w14:textId="77777777" w:rsidR="000227D8" w:rsidRPr="00EB62AF" w:rsidRDefault="000227D8"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06DA37D" w14:textId="09D7C21C" w:rsidR="000227D8" w:rsidRPr="00EF0871" w:rsidRDefault="000227D8">
      <w:pPr>
        <w:pStyle w:val="a6"/>
        <w:numPr>
          <w:ilvl w:val="0"/>
          <w:numId w:val="26"/>
        </w:numPr>
        <w:spacing w:line="360" w:lineRule="auto"/>
        <w:ind w:left="706"/>
        <w:jc w:val="both"/>
        <w:rPr>
          <w:rFonts w:ascii="Sakkal Majalla" w:eastAsia="Calibri" w:hAnsi="Sakkal Majalla" w:cs="Sakkal Majalla"/>
          <w:kern w:val="0"/>
          <w:sz w:val="28"/>
          <w:szCs w:val="28"/>
          <w:rtl/>
          <w14:ligatures w14:val="none"/>
        </w:rPr>
      </w:pPr>
      <w:r w:rsidRPr="00EF0871">
        <w:rPr>
          <w:rFonts w:ascii="Sakkal Majalla" w:eastAsia="Calibri" w:hAnsi="Sakkal Majalla" w:cs="Sakkal Majalla"/>
          <w:b/>
          <w:bCs/>
          <w:kern w:val="0"/>
          <w:sz w:val="28"/>
          <w:szCs w:val="28"/>
          <w:rtl/>
          <w14:ligatures w14:val="none"/>
        </w:rPr>
        <w:t>القسم الأول:</w:t>
      </w:r>
      <w:r w:rsidRPr="00EF0871">
        <w:rPr>
          <w:rFonts w:ascii="Sakkal Majalla" w:eastAsia="Calibri" w:hAnsi="Sakkal Majalla" w:cs="Sakkal Majalla"/>
          <w:kern w:val="0"/>
          <w:sz w:val="28"/>
          <w:szCs w:val="28"/>
          <w:rtl/>
          <w14:ligatures w14:val="none"/>
        </w:rPr>
        <w:t xml:space="preserve"> وهو الجزء الخاص بالمتغيرات الديمغرافية لأفراد عينة </w:t>
      </w:r>
      <w:proofErr w:type="gramStart"/>
      <w:r w:rsidRPr="00EF0871">
        <w:rPr>
          <w:rFonts w:ascii="Sakkal Majalla" w:eastAsia="Calibri" w:hAnsi="Sakkal Majalla" w:cs="Sakkal Majalla"/>
          <w:kern w:val="0"/>
          <w:sz w:val="28"/>
          <w:szCs w:val="28"/>
          <w:rtl/>
          <w14:ligatures w14:val="none"/>
        </w:rPr>
        <w:t>الدراسة ،</w:t>
      </w:r>
      <w:proofErr w:type="gramEnd"/>
      <w:r w:rsidRPr="00EF0871">
        <w:rPr>
          <w:rFonts w:ascii="Sakkal Majalla" w:eastAsia="Calibri" w:hAnsi="Sakkal Majalla" w:cs="Sakkal Majalla"/>
          <w:kern w:val="0"/>
          <w:sz w:val="28"/>
          <w:szCs w:val="28"/>
          <w:rtl/>
          <w14:ligatures w14:val="none"/>
        </w:rPr>
        <w:t xml:space="preserve"> والمتمثلة بـ: النوع الاجتماعي، والعمر، والمؤهل العلمي، والوضع المهني.</w:t>
      </w:r>
    </w:p>
    <w:p w14:paraId="6925EE6A" w14:textId="77777777" w:rsidR="000227D8" w:rsidRPr="00EF0871" w:rsidRDefault="000227D8">
      <w:pPr>
        <w:pStyle w:val="a6"/>
        <w:numPr>
          <w:ilvl w:val="0"/>
          <w:numId w:val="26"/>
        </w:numPr>
        <w:spacing w:line="360" w:lineRule="auto"/>
        <w:ind w:left="706"/>
        <w:jc w:val="both"/>
        <w:rPr>
          <w:rFonts w:ascii="Sakkal Majalla" w:eastAsia="Calibri" w:hAnsi="Sakkal Majalla" w:cs="Sakkal Majalla"/>
          <w:kern w:val="0"/>
          <w:sz w:val="28"/>
          <w:szCs w:val="28"/>
          <w:rtl/>
          <w14:ligatures w14:val="none"/>
        </w:rPr>
      </w:pPr>
      <w:r w:rsidRPr="00EF0871">
        <w:rPr>
          <w:rFonts w:ascii="Sakkal Majalla" w:eastAsia="Calibri" w:hAnsi="Sakkal Majalla" w:cs="Sakkal Majalla"/>
          <w:b/>
          <w:bCs/>
          <w:kern w:val="0"/>
          <w:sz w:val="28"/>
          <w:szCs w:val="28"/>
          <w:rtl/>
          <w14:ligatures w14:val="none"/>
        </w:rPr>
        <w:t>القسم الثاني</w:t>
      </w:r>
      <w:r w:rsidRPr="00EF0871">
        <w:rPr>
          <w:rFonts w:ascii="Sakkal Majalla" w:eastAsia="Calibri" w:hAnsi="Sakkal Majalla" w:cs="Sakkal Majalla"/>
          <w:kern w:val="0"/>
          <w:sz w:val="28"/>
          <w:szCs w:val="28"/>
          <w:rtl/>
          <w14:ligatures w14:val="none"/>
        </w:rPr>
        <w:t>: اشتمل القسم الثاني على الفقرات والأبعاد التي تقيس متغيرات الدراسة المستقل والتابع.</w:t>
      </w:r>
    </w:p>
    <w:p w14:paraId="200385D4" w14:textId="74FAD4C5" w:rsidR="00F47AD3" w:rsidRPr="000B7F90" w:rsidRDefault="000B7F90" w:rsidP="000B7F90">
      <w:pPr>
        <w:spacing w:before="100" w:beforeAutospacing="1" w:after="100" w:afterAutospacing="1" w:line="360" w:lineRule="auto"/>
        <w:ind w:hanging="2"/>
        <w:outlineLvl w:val="1"/>
        <w:rPr>
          <w:rFonts w:ascii="Sakkal Majalla" w:hAnsi="Sakkal Majalla" w:cs="Sakkal Majalla"/>
          <w:b/>
          <w:bCs/>
          <w:sz w:val="36"/>
          <w:szCs w:val="36"/>
          <w:rtl/>
          <w:lang w:bidi="ar-EG"/>
        </w:rPr>
      </w:pPr>
      <w:bookmarkStart w:id="49" w:name="_Toc172156863"/>
      <w:bookmarkStart w:id="50" w:name="_Toc180077502"/>
      <w:r>
        <w:rPr>
          <w:rFonts w:ascii="Sakkal Majalla" w:hAnsi="Sakkal Majalla" w:cs="Sakkal Majalla" w:hint="cs"/>
          <w:b/>
          <w:bCs/>
          <w:sz w:val="36"/>
          <w:szCs w:val="36"/>
          <w:rtl/>
          <w:lang w:bidi="ar-EG"/>
        </w:rPr>
        <w:t xml:space="preserve">13.1 </w:t>
      </w:r>
      <w:r w:rsidR="00F47AD3" w:rsidRPr="000B7F90">
        <w:rPr>
          <w:rFonts w:ascii="Sakkal Majalla" w:hAnsi="Sakkal Majalla" w:cs="Sakkal Majalla"/>
          <w:b/>
          <w:bCs/>
          <w:sz w:val="36"/>
          <w:szCs w:val="36"/>
          <w:rtl/>
          <w:lang w:bidi="ar-EG"/>
        </w:rPr>
        <w:t>الأساليب الإحصائية المتبعة</w:t>
      </w:r>
      <w:bookmarkEnd w:id="49"/>
      <w:bookmarkEnd w:id="50"/>
      <w:r w:rsidR="00F47AD3" w:rsidRPr="000B7F90">
        <w:rPr>
          <w:rFonts w:ascii="Sakkal Majalla" w:hAnsi="Sakkal Majalla" w:cs="Sakkal Majalla"/>
          <w:b/>
          <w:bCs/>
          <w:sz w:val="36"/>
          <w:szCs w:val="36"/>
          <w:rtl/>
          <w:lang w:bidi="ar-EG"/>
        </w:rPr>
        <w:t xml:space="preserve"> </w:t>
      </w:r>
    </w:p>
    <w:p w14:paraId="4231CB71" w14:textId="77777777" w:rsidR="00F47AD3" w:rsidRPr="00EB62AF" w:rsidRDefault="00F47AD3" w:rsidP="003D7F7A">
      <w:pPr>
        <w:spacing w:line="360" w:lineRule="auto"/>
        <w:ind w:firstLine="720"/>
        <w:contextualSpacing/>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تم استخدام برنامج الحزمة الإحصائية للعلوم الاجتماعية (</w:t>
      </w:r>
      <w:r w:rsidRPr="00EB62AF">
        <w:rPr>
          <w:rFonts w:ascii="Sakkal Majalla" w:eastAsia="Calibri" w:hAnsi="Sakkal Majalla" w:cs="Sakkal Majalla"/>
          <w:kern w:val="0"/>
          <w:sz w:val="28"/>
          <w:szCs w:val="28"/>
          <w14:ligatures w14:val="none"/>
        </w:rPr>
        <w:t>SPSS</w:t>
      </w:r>
      <w:r w:rsidRPr="00EB62AF">
        <w:rPr>
          <w:rFonts w:ascii="Sakkal Majalla" w:eastAsia="Calibri" w:hAnsi="Sakkal Majalla" w:cs="Sakkal Majalla"/>
          <w:kern w:val="0"/>
          <w:sz w:val="28"/>
          <w:szCs w:val="28"/>
          <w:rtl/>
          <w14:ligatures w14:val="none"/>
        </w:rPr>
        <w:t>) في هذه الدراسة لإجراء التحليل الوصفي واختبار الفرضيات باستخدام الأساليب الإحصائية التالية:</w:t>
      </w:r>
    </w:p>
    <w:p w14:paraId="0B567516" w14:textId="77777777" w:rsidR="00F47AD3" w:rsidRPr="00EB62AF" w:rsidRDefault="00F47AD3" w:rsidP="006E2A6D">
      <w:pPr>
        <w:spacing w:line="360" w:lineRule="auto"/>
        <w:ind w:left="-2"/>
        <w:contextualSpacing/>
        <w:jc w:val="both"/>
        <w:rPr>
          <w:rFonts w:ascii="Sakkal Majalla" w:eastAsia="Calibri" w:hAnsi="Sakkal Majalla" w:cs="Sakkal Majalla"/>
          <w:b/>
          <w:bCs/>
          <w:kern w:val="0"/>
          <w:sz w:val="28"/>
          <w:szCs w:val="28"/>
          <w:rtl/>
          <w14:ligatures w14:val="none"/>
        </w:rPr>
      </w:pPr>
      <w:r w:rsidRPr="00EB62AF">
        <w:rPr>
          <w:rFonts w:ascii="Sakkal Majalla" w:eastAsia="Calibri" w:hAnsi="Sakkal Majalla" w:cs="Sakkal Majalla"/>
          <w:b/>
          <w:bCs/>
          <w:kern w:val="0"/>
          <w:sz w:val="28"/>
          <w:szCs w:val="28"/>
          <w:rtl/>
          <w14:ligatures w14:val="none"/>
        </w:rPr>
        <w:t>الإحصاء الوصفي:</w:t>
      </w:r>
    </w:p>
    <w:p w14:paraId="0ED687F7" w14:textId="77777777" w:rsidR="00F47AD3" w:rsidRPr="00EF0871" w:rsidRDefault="00F47AD3">
      <w:pPr>
        <w:pStyle w:val="a6"/>
        <w:numPr>
          <w:ilvl w:val="0"/>
          <w:numId w:val="25"/>
        </w:numPr>
        <w:spacing w:line="360" w:lineRule="auto"/>
        <w:ind w:left="706"/>
        <w:jc w:val="both"/>
        <w:rPr>
          <w:rFonts w:ascii="Sakkal Majalla" w:eastAsia="Calibri" w:hAnsi="Sakkal Majalla" w:cs="Sakkal Majalla"/>
          <w:kern w:val="0"/>
          <w:sz w:val="28"/>
          <w:szCs w:val="28"/>
          <w:rtl/>
          <w14:ligatures w14:val="none"/>
        </w:rPr>
      </w:pPr>
      <w:r w:rsidRPr="00EF0871">
        <w:rPr>
          <w:rFonts w:ascii="Sakkal Majalla" w:eastAsia="Calibri" w:hAnsi="Sakkal Majalla" w:cs="Sakkal Majalla"/>
          <w:kern w:val="0"/>
          <w:sz w:val="28"/>
          <w:szCs w:val="28"/>
          <w:rtl/>
          <w14:ligatures w14:val="none"/>
        </w:rPr>
        <w:t>التكرارات والنسب المئوية: تم استخدامها لتقديم توزيعات التكرار والنسب المئوية لخصائص أفراد العينة وإجاباتهم على استبانة الدراسة.</w:t>
      </w:r>
    </w:p>
    <w:p w14:paraId="572AC055" w14:textId="77777777" w:rsidR="00F47AD3" w:rsidRPr="00EF0871" w:rsidRDefault="00F47AD3">
      <w:pPr>
        <w:pStyle w:val="a6"/>
        <w:numPr>
          <w:ilvl w:val="0"/>
          <w:numId w:val="25"/>
        </w:numPr>
        <w:spacing w:line="360" w:lineRule="auto"/>
        <w:ind w:left="706"/>
        <w:jc w:val="both"/>
        <w:rPr>
          <w:rFonts w:ascii="Sakkal Majalla" w:eastAsia="Calibri" w:hAnsi="Sakkal Majalla" w:cs="Sakkal Majalla"/>
          <w:kern w:val="0"/>
          <w:sz w:val="28"/>
          <w:szCs w:val="28"/>
          <w:rtl/>
          <w14:ligatures w14:val="none"/>
        </w:rPr>
      </w:pPr>
      <w:r w:rsidRPr="00EF0871">
        <w:rPr>
          <w:rFonts w:ascii="Sakkal Majalla" w:eastAsia="Calibri" w:hAnsi="Sakkal Majalla" w:cs="Sakkal Majalla"/>
          <w:kern w:val="0"/>
          <w:sz w:val="28"/>
          <w:szCs w:val="28"/>
          <w:rtl/>
          <w14:ligatures w14:val="none"/>
        </w:rPr>
        <w:lastRenderedPageBreak/>
        <w:t>الوسط الحسابي: تم استخدامه كمقياس للنزعة المركزية لتقدير المتوسط الحسابي لإجابات أفراد العينة على أسئلة الاستبانة.</w:t>
      </w:r>
    </w:p>
    <w:p w14:paraId="1E216029" w14:textId="77777777" w:rsidR="00F47AD3" w:rsidRPr="00EF0871" w:rsidRDefault="00F47AD3">
      <w:pPr>
        <w:pStyle w:val="a6"/>
        <w:numPr>
          <w:ilvl w:val="0"/>
          <w:numId w:val="25"/>
        </w:numPr>
        <w:spacing w:line="360" w:lineRule="auto"/>
        <w:ind w:left="706"/>
        <w:jc w:val="both"/>
        <w:rPr>
          <w:rFonts w:ascii="Sakkal Majalla" w:eastAsia="Calibri" w:hAnsi="Sakkal Majalla" w:cs="Sakkal Majalla"/>
          <w:kern w:val="0"/>
          <w:sz w:val="28"/>
          <w:szCs w:val="28"/>
          <w:rtl/>
          <w14:ligatures w14:val="none"/>
        </w:rPr>
      </w:pPr>
      <w:r w:rsidRPr="00EF0871">
        <w:rPr>
          <w:rFonts w:ascii="Sakkal Majalla" w:eastAsia="Calibri" w:hAnsi="Sakkal Majalla" w:cs="Sakkal Majalla"/>
          <w:kern w:val="0"/>
          <w:sz w:val="28"/>
          <w:szCs w:val="28"/>
          <w:rtl/>
          <w14:ligatures w14:val="none"/>
        </w:rPr>
        <w:t>الانحراف المعياري: تم استخدامه كمقياس للتشتت لتقدير الانحراف في إجابات أفراد العينة حول المتوسط الحسابي.</w:t>
      </w:r>
    </w:p>
    <w:p w14:paraId="0172D23A" w14:textId="77777777" w:rsidR="00F47AD3" w:rsidRPr="00EB62AF" w:rsidRDefault="00F47AD3" w:rsidP="006E2A6D">
      <w:pPr>
        <w:spacing w:line="360" w:lineRule="auto"/>
        <w:ind w:left="-2"/>
        <w:contextualSpacing/>
        <w:jc w:val="both"/>
        <w:rPr>
          <w:rFonts w:ascii="Sakkal Majalla" w:eastAsia="Calibri" w:hAnsi="Sakkal Majalla" w:cs="Sakkal Majalla"/>
          <w:b/>
          <w:bCs/>
          <w:kern w:val="0"/>
          <w:sz w:val="28"/>
          <w:szCs w:val="28"/>
          <w:rtl/>
          <w14:ligatures w14:val="none"/>
        </w:rPr>
      </w:pPr>
      <w:r w:rsidRPr="00EB62AF">
        <w:rPr>
          <w:rFonts w:ascii="Sakkal Majalla" w:eastAsia="Calibri" w:hAnsi="Sakkal Majalla" w:cs="Sakkal Majalla"/>
          <w:b/>
          <w:bCs/>
          <w:kern w:val="0"/>
          <w:sz w:val="28"/>
          <w:szCs w:val="28"/>
          <w:rtl/>
          <w14:ligatures w14:val="none"/>
        </w:rPr>
        <w:t>الإحصاء التحليلي:</w:t>
      </w:r>
    </w:p>
    <w:p w14:paraId="2CF79991" w14:textId="77777777" w:rsidR="00F47AD3" w:rsidRPr="00EF0871" w:rsidRDefault="00F47AD3">
      <w:pPr>
        <w:pStyle w:val="a6"/>
        <w:numPr>
          <w:ilvl w:val="0"/>
          <w:numId w:val="24"/>
        </w:numPr>
        <w:spacing w:line="360" w:lineRule="auto"/>
        <w:ind w:left="706"/>
        <w:jc w:val="both"/>
        <w:rPr>
          <w:rFonts w:ascii="Sakkal Majalla" w:eastAsia="Calibri" w:hAnsi="Sakkal Majalla" w:cs="Sakkal Majalla"/>
          <w:kern w:val="0"/>
          <w:sz w:val="28"/>
          <w:szCs w:val="28"/>
          <w:rtl/>
          <w14:ligatures w14:val="none"/>
        </w:rPr>
      </w:pPr>
      <w:r w:rsidRPr="00EF0871">
        <w:rPr>
          <w:rFonts w:ascii="Sakkal Majalla" w:eastAsia="Calibri" w:hAnsi="Sakkal Majalla" w:cs="Sakkal Majalla"/>
          <w:kern w:val="0"/>
          <w:sz w:val="28"/>
          <w:szCs w:val="28"/>
          <w:rtl/>
          <w14:ligatures w14:val="none"/>
        </w:rPr>
        <w:t>تحليل الانحدار المتعدد (</w:t>
      </w:r>
      <w:r w:rsidRPr="00EF0871">
        <w:rPr>
          <w:rFonts w:ascii="Sakkal Majalla" w:eastAsia="Calibri" w:hAnsi="Sakkal Majalla" w:cs="Sakkal Majalla"/>
          <w:kern w:val="0"/>
          <w:sz w:val="28"/>
          <w:szCs w:val="28"/>
          <w14:ligatures w14:val="none"/>
        </w:rPr>
        <w:t>Multiple Regression</w:t>
      </w:r>
      <w:r w:rsidRPr="00EF0871">
        <w:rPr>
          <w:rFonts w:ascii="Sakkal Majalla" w:eastAsia="Calibri" w:hAnsi="Sakkal Majalla" w:cs="Sakkal Majalla"/>
          <w:kern w:val="0"/>
          <w:sz w:val="28"/>
          <w:szCs w:val="28"/>
          <w:rtl/>
          <w14:ligatures w14:val="none"/>
        </w:rPr>
        <w:t>): تم استخدامه لاختبار تأثير مجموعة من المتغيرات المستقلة على المتغير التابع.</w:t>
      </w:r>
    </w:p>
    <w:p w14:paraId="31CB26BF" w14:textId="77777777" w:rsidR="00F47AD3" w:rsidRPr="00EF0871" w:rsidRDefault="00F47AD3">
      <w:pPr>
        <w:pStyle w:val="a6"/>
        <w:numPr>
          <w:ilvl w:val="0"/>
          <w:numId w:val="24"/>
        </w:numPr>
        <w:spacing w:line="360" w:lineRule="auto"/>
        <w:ind w:left="706"/>
        <w:jc w:val="both"/>
        <w:rPr>
          <w:rFonts w:ascii="Sakkal Majalla" w:eastAsia="Calibri" w:hAnsi="Sakkal Majalla" w:cs="Sakkal Majalla"/>
          <w:kern w:val="0"/>
          <w:sz w:val="28"/>
          <w:szCs w:val="28"/>
          <w:rtl/>
          <w14:ligatures w14:val="none"/>
        </w:rPr>
      </w:pPr>
      <w:r w:rsidRPr="00EF0871">
        <w:rPr>
          <w:rFonts w:ascii="Sakkal Majalla" w:eastAsia="Calibri" w:hAnsi="Sakkal Majalla" w:cs="Sakkal Majalla"/>
          <w:kern w:val="0"/>
          <w:sz w:val="28"/>
          <w:szCs w:val="28"/>
          <w:rtl/>
          <w14:ligatures w14:val="none"/>
        </w:rPr>
        <w:t>تحليل الانحدار الخطي البسيط (</w:t>
      </w:r>
      <w:r w:rsidRPr="00EF0871">
        <w:rPr>
          <w:rFonts w:ascii="Sakkal Majalla" w:eastAsia="Calibri" w:hAnsi="Sakkal Majalla" w:cs="Sakkal Majalla"/>
          <w:kern w:val="0"/>
          <w:sz w:val="28"/>
          <w:szCs w:val="28"/>
          <w14:ligatures w14:val="none"/>
        </w:rPr>
        <w:t>Simple Regression</w:t>
      </w:r>
      <w:r w:rsidRPr="00EF0871">
        <w:rPr>
          <w:rFonts w:ascii="Sakkal Majalla" w:eastAsia="Calibri" w:hAnsi="Sakkal Majalla" w:cs="Sakkal Majalla"/>
          <w:kern w:val="0"/>
          <w:sz w:val="28"/>
          <w:szCs w:val="28"/>
          <w:rtl/>
          <w14:ligatures w14:val="none"/>
        </w:rPr>
        <w:t>): تم استخدامه لاختبار تأثير متغير مستقل على المتغير التابع.</w:t>
      </w:r>
    </w:p>
    <w:p w14:paraId="599A2EE9" w14:textId="77777777" w:rsidR="00F47AD3" w:rsidRPr="00EF0871" w:rsidRDefault="00F47AD3">
      <w:pPr>
        <w:pStyle w:val="a6"/>
        <w:numPr>
          <w:ilvl w:val="0"/>
          <w:numId w:val="24"/>
        </w:numPr>
        <w:spacing w:line="360" w:lineRule="auto"/>
        <w:ind w:left="706"/>
        <w:jc w:val="both"/>
        <w:rPr>
          <w:rFonts w:ascii="Sakkal Majalla" w:eastAsia="Calibri" w:hAnsi="Sakkal Majalla" w:cs="Sakkal Majalla"/>
          <w:kern w:val="0"/>
          <w:sz w:val="28"/>
          <w:szCs w:val="28"/>
          <w:rtl/>
          <w14:ligatures w14:val="none"/>
        </w:rPr>
      </w:pPr>
      <w:r w:rsidRPr="00EF0871">
        <w:rPr>
          <w:rFonts w:ascii="Sakkal Majalla" w:eastAsia="Calibri" w:hAnsi="Sakkal Majalla" w:cs="Sakkal Majalla"/>
          <w:kern w:val="0"/>
          <w:sz w:val="28"/>
          <w:szCs w:val="28"/>
          <w:rtl/>
          <w14:ligatures w14:val="none"/>
        </w:rPr>
        <w:t>اختبار التوزيع الطبيعي (</w:t>
      </w:r>
      <w:r w:rsidRPr="00EF0871">
        <w:rPr>
          <w:rFonts w:ascii="Sakkal Majalla" w:eastAsia="Calibri" w:hAnsi="Sakkal Majalla" w:cs="Sakkal Majalla"/>
          <w:kern w:val="0"/>
          <w:sz w:val="28"/>
          <w:szCs w:val="28"/>
          <w14:ligatures w14:val="none"/>
        </w:rPr>
        <w:t>Kurtosis Test</w:t>
      </w:r>
      <w:r w:rsidRPr="00EF0871">
        <w:rPr>
          <w:rFonts w:ascii="Sakkal Majalla" w:eastAsia="Calibri" w:hAnsi="Sakkal Majalla" w:cs="Sakkal Majalla"/>
          <w:kern w:val="0"/>
          <w:sz w:val="28"/>
          <w:szCs w:val="28"/>
          <w:rtl/>
          <w14:ligatures w14:val="none"/>
        </w:rPr>
        <w:t>): تم استخدامه لاختبار مدى انحراف التوزيع عن التوزيع الطبيعي.</w:t>
      </w:r>
    </w:p>
    <w:p w14:paraId="0B0687B6" w14:textId="20D0E0D8" w:rsidR="00F47AD3" w:rsidRPr="000B7F90" w:rsidRDefault="000B7F90" w:rsidP="000B7F90">
      <w:pPr>
        <w:spacing w:before="100" w:beforeAutospacing="1" w:after="100" w:afterAutospacing="1" w:line="360" w:lineRule="auto"/>
        <w:ind w:hanging="2"/>
        <w:outlineLvl w:val="1"/>
        <w:rPr>
          <w:rFonts w:ascii="Sakkal Majalla" w:hAnsi="Sakkal Majalla" w:cs="Sakkal Majalla"/>
          <w:b/>
          <w:bCs/>
          <w:sz w:val="36"/>
          <w:szCs w:val="36"/>
          <w:rtl/>
          <w:lang w:bidi="ar-EG"/>
        </w:rPr>
      </w:pPr>
      <w:bookmarkStart w:id="51" w:name="_Toc172156864"/>
      <w:bookmarkStart w:id="52" w:name="_Toc180077503"/>
      <w:r>
        <w:rPr>
          <w:rFonts w:ascii="Sakkal Majalla" w:hAnsi="Sakkal Majalla" w:cs="Sakkal Majalla" w:hint="cs"/>
          <w:b/>
          <w:bCs/>
          <w:sz w:val="36"/>
          <w:szCs w:val="36"/>
          <w:rtl/>
          <w:lang w:bidi="ar-EG"/>
        </w:rPr>
        <w:t xml:space="preserve">14.1 </w:t>
      </w:r>
      <w:r w:rsidR="00F47AD3" w:rsidRPr="000B7F90">
        <w:rPr>
          <w:rFonts w:ascii="Sakkal Majalla" w:hAnsi="Sakkal Majalla" w:cs="Sakkal Majalla"/>
          <w:b/>
          <w:bCs/>
          <w:sz w:val="36"/>
          <w:szCs w:val="36"/>
          <w:rtl/>
          <w:lang w:bidi="ar-EG"/>
        </w:rPr>
        <w:t>حدود الدراسة</w:t>
      </w:r>
      <w:bookmarkEnd w:id="51"/>
      <w:bookmarkEnd w:id="52"/>
      <w:r w:rsidR="00F47AD3" w:rsidRPr="000B7F90">
        <w:rPr>
          <w:rFonts w:ascii="Sakkal Majalla" w:hAnsi="Sakkal Majalla" w:cs="Sakkal Majalla"/>
          <w:b/>
          <w:bCs/>
          <w:sz w:val="36"/>
          <w:szCs w:val="36"/>
          <w:rtl/>
          <w:lang w:bidi="ar-EG"/>
        </w:rPr>
        <w:t xml:space="preserve"> </w:t>
      </w:r>
    </w:p>
    <w:p w14:paraId="57552F28" w14:textId="487EC8AC" w:rsidR="000227D8" w:rsidRPr="00EF0871" w:rsidRDefault="000227D8">
      <w:pPr>
        <w:pStyle w:val="a6"/>
        <w:numPr>
          <w:ilvl w:val="0"/>
          <w:numId w:val="23"/>
        </w:numPr>
        <w:spacing w:line="360" w:lineRule="auto"/>
        <w:ind w:left="706"/>
        <w:jc w:val="both"/>
        <w:rPr>
          <w:rFonts w:ascii="Sakkal Majalla" w:eastAsia="Calibri" w:hAnsi="Sakkal Majalla" w:cs="Sakkal Majalla"/>
          <w:kern w:val="0"/>
          <w:sz w:val="28"/>
          <w:szCs w:val="28"/>
          <w14:ligatures w14:val="none"/>
        </w:rPr>
      </w:pPr>
      <w:r w:rsidRPr="00EF0871">
        <w:rPr>
          <w:rFonts w:ascii="Sakkal Majalla" w:eastAsia="Calibri" w:hAnsi="Sakkal Majalla" w:cs="Sakkal Majalla"/>
          <w:b/>
          <w:bCs/>
          <w:kern w:val="0"/>
          <w:sz w:val="28"/>
          <w:szCs w:val="28"/>
          <w:rtl/>
          <w14:ligatures w14:val="none"/>
        </w:rPr>
        <w:t xml:space="preserve">حدود </w:t>
      </w:r>
      <w:proofErr w:type="gramStart"/>
      <w:r w:rsidRPr="00EF0871">
        <w:rPr>
          <w:rFonts w:ascii="Sakkal Majalla" w:eastAsia="Calibri" w:hAnsi="Sakkal Majalla" w:cs="Sakkal Majalla"/>
          <w:b/>
          <w:bCs/>
          <w:kern w:val="0"/>
          <w:sz w:val="28"/>
          <w:szCs w:val="28"/>
          <w:rtl/>
          <w14:ligatures w14:val="none"/>
        </w:rPr>
        <w:t>موضوعية</w:t>
      </w:r>
      <w:r w:rsidRPr="00EF0871">
        <w:rPr>
          <w:rFonts w:ascii="Sakkal Majalla" w:eastAsia="Calibri" w:hAnsi="Sakkal Majalla" w:cs="Sakkal Majalla"/>
          <w:b/>
          <w:bCs/>
          <w:kern w:val="0"/>
          <w:sz w:val="28"/>
          <w:szCs w:val="28"/>
          <w14:ligatures w14:val="none"/>
        </w:rPr>
        <w:t>:</w:t>
      </w:r>
      <w:r w:rsidRPr="00EF0871">
        <w:rPr>
          <w:rFonts w:ascii="Sakkal Majalla" w:eastAsia="Calibri" w:hAnsi="Sakkal Majalla" w:cs="Sakkal Majalla"/>
          <w:kern w:val="0"/>
          <w:sz w:val="28"/>
          <w:szCs w:val="28"/>
          <w14:ligatures w14:val="none"/>
        </w:rPr>
        <w:t xml:space="preserve"> </w:t>
      </w:r>
      <w:bookmarkStart w:id="53" w:name="_Hlk149544738"/>
      <w:r w:rsidR="00950CD9" w:rsidRPr="00EF0871">
        <w:rPr>
          <w:rFonts w:ascii="Sakkal Majalla" w:eastAsia="Calibri" w:hAnsi="Sakkal Majalla" w:cs="Sakkal Majalla"/>
          <w:kern w:val="0"/>
          <w:sz w:val="28"/>
          <w:szCs w:val="28"/>
          <w:rtl/>
          <w14:ligatures w14:val="none"/>
        </w:rPr>
        <w:t xml:space="preserve"> ست</w:t>
      </w:r>
      <w:r w:rsidRPr="00EF0871">
        <w:rPr>
          <w:rFonts w:ascii="Sakkal Majalla" w:eastAsia="Calibri" w:hAnsi="Sakkal Majalla" w:cs="Sakkal Majalla"/>
          <w:kern w:val="0"/>
          <w:sz w:val="28"/>
          <w:szCs w:val="28"/>
          <w:rtl/>
          <w14:ligatures w14:val="none"/>
        </w:rPr>
        <w:t>قتصر</w:t>
      </w:r>
      <w:proofErr w:type="gramEnd"/>
      <w:r w:rsidRPr="00EF0871">
        <w:rPr>
          <w:rFonts w:ascii="Sakkal Majalla" w:eastAsia="Calibri" w:hAnsi="Sakkal Majalla" w:cs="Sakkal Majalla"/>
          <w:kern w:val="0"/>
          <w:sz w:val="28"/>
          <w:szCs w:val="28"/>
          <w:rtl/>
          <w14:ligatures w14:val="none"/>
        </w:rPr>
        <w:t xml:space="preserve"> الدراسة على معرفة</w:t>
      </w:r>
      <w:r w:rsidR="008E2EE9" w:rsidRPr="00EF0871">
        <w:rPr>
          <w:rFonts w:ascii="Sakkal Majalla" w:eastAsia="Calibri" w:hAnsi="Sakkal Majalla" w:cs="Sakkal Majalla"/>
          <w:kern w:val="0"/>
          <w:sz w:val="28"/>
          <w:szCs w:val="28"/>
          <w:rtl/>
          <w14:ligatures w14:val="none"/>
        </w:rPr>
        <w:t xml:space="preserve"> أثر </w:t>
      </w:r>
      <w:bookmarkEnd w:id="53"/>
      <w:r w:rsidR="008E2EE9" w:rsidRPr="00EF0871">
        <w:rPr>
          <w:rFonts w:ascii="Sakkal Majalla" w:eastAsia="Calibri" w:hAnsi="Sakkal Majalla" w:cs="Sakkal Majalla"/>
          <w:kern w:val="0"/>
          <w:sz w:val="28"/>
          <w:szCs w:val="28"/>
          <w:rtl/>
          <w14:ligatures w14:val="none"/>
        </w:rPr>
        <w:t>العدالة التنظيمية (العدالة التوزيعية، العدالة الإجرائية، العدالة التفاعلية) ومستوى الرضا الوظيفي لدى العاملين في شركة أصول المتكاملة العقارية بالمملكة العربية السعودية</w:t>
      </w:r>
      <w:r w:rsidR="00383AE9" w:rsidRPr="00EF0871">
        <w:rPr>
          <w:rFonts w:ascii="Sakkal Majalla" w:eastAsia="Calibri" w:hAnsi="Sakkal Majalla" w:cs="Sakkal Majalla"/>
          <w:kern w:val="0"/>
          <w:sz w:val="28"/>
          <w:szCs w:val="28"/>
          <w:rtl/>
          <w:lang w:bidi="ar-JO"/>
          <w14:ligatures w14:val="none"/>
        </w:rPr>
        <w:t>.</w:t>
      </w:r>
    </w:p>
    <w:p w14:paraId="1C921263" w14:textId="77777777" w:rsidR="008E2EE9" w:rsidRPr="00EF0871" w:rsidRDefault="000227D8">
      <w:pPr>
        <w:pStyle w:val="a6"/>
        <w:numPr>
          <w:ilvl w:val="0"/>
          <w:numId w:val="23"/>
        </w:numPr>
        <w:spacing w:line="360" w:lineRule="auto"/>
        <w:ind w:left="706"/>
        <w:jc w:val="both"/>
        <w:rPr>
          <w:rFonts w:ascii="Sakkal Majalla" w:eastAsia="Calibri" w:hAnsi="Sakkal Majalla" w:cs="Sakkal Majalla"/>
          <w:kern w:val="0"/>
          <w:sz w:val="28"/>
          <w:szCs w:val="28"/>
          <w:lang w:bidi="ar-JO"/>
          <w14:ligatures w14:val="none"/>
        </w:rPr>
      </w:pPr>
      <w:r w:rsidRPr="00EF0871">
        <w:rPr>
          <w:rFonts w:ascii="Sakkal Majalla" w:eastAsia="Calibri" w:hAnsi="Sakkal Majalla" w:cs="Sakkal Majalla"/>
          <w:b/>
          <w:bCs/>
          <w:kern w:val="0"/>
          <w:sz w:val="28"/>
          <w:szCs w:val="28"/>
          <w:rtl/>
          <w14:ligatures w14:val="none"/>
        </w:rPr>
        <w:t xml:space="preserve">حدود مكانية: </w:t>
      </w:r>
      <w:r w:rsidR="00950CD9" w:rsidRPr="00EF0871">
        <w:rPr>
          <w:rFonts w:ascii="Sakkal Majalla" w:eastAsia="Calibri" w:hAnsi="Sakkal Majalla" w:cs="Sakkal Majalla"/>
          <w:kern w:val="0"/>
          <w:sz w:val="28"/>
          <w:szCs w:val="28"/>
          <w:rtl/>
          <w14:ligatures w14:val="none"/>
        </w:rPr>
        <w:t>ست</w:t>
      </w:r>
      <w:r w:rsidRPr="00EF0871">
        <w:rPr>
          <w:rFonts w:ascii="Sakkal Majalla" w:eastAsia="Calibri" w:hAnsi="Sakkal Majalla" w:cs="Sakkal Majalla"/>
          <w:kern w:val="0"/>
          <w:sz w:val="28"/>
          <w:szCs w:val="28"/>
          <w:rtl/>
          <w14:ligatures w14:val="none"/>
        </w:rPr>
        <w:t xml:space="preserve">قتصر الدراسة على </w:t>
      </w:r>
      <w:r w:rsidR="008E2EE9" w:rsidRPr="00EF0871">
        <w:rPr>
          <w:rFonts w:ascii="Sakkal Majalla" w:eastAsia="Calibri" w:hAnsi="Sakkal Majalla" w:cs="Sakkal Majalla"/>
          <w:kern w:val="0"/>
          <w:sz w:val="28"/>
          <w:szCs w:val="28"/>
          <w:rtl/>
          <w14:ligatures w14:val="none"/>
        </w:rPr>
        <w:t>شركة أصول المتكاملة العقارية بالمملكة العربية السعودية</w:t>
      </w:r>
      <w:r w:rsidR="008E2EE9" w:rsidRPr="00EF0871">
        <w:rPr>
          <w:rFonts w:ascii="Sakkal Majalla" w:eastAsia="Calibri" w:hAnsi="Sakkal Majalla" w:cs="Sakkal Majalla"/>
          <w:kern w:val="0"/>
          <w:sz w:val="28"/>
          <w:szCs w:val="28"/>
          <w:rtl/>
          <w:lang w:bidi="ar-JO"/>
          <w14:ligatures w14:val="none"/>
        </w:rPr>
        <w:t>.</w:t>
      </w:r>
    </w:p>
    <w:p w14:paraId="4641AE89" w14:textId="06EF3802" w:rsidR="000227D8" w:rsidRPr="00EF0871" w:rsidRDefault="000227D8">
      <w:pPr>
        <w:pStyle w:val="a6"/>
        <w:numPr>
          <w:ilvl w:val="0"/>
          <w:numId w:val="23"/>
        </w:numPr>
        <w:spacing w:line="360" w:lineRule="auto"/>
        <w:ind w:left="706"/>
        <w:jc w:val="both"/>
        <w:rPr>
          <w:rFonts w:ascii="Sakkal Majalla" w:eastAsia="Calibri" w:hAnsi="Sakkal Majalla" w:cs="Sakkal Majalla"/>
          <w:kern w:val="0"/>
          <w:sz w:val="28"/>
          <w:szCs w:val="28"/>
          <w14:ligatures w14:val="none"/>
        </w:rPr>
      </w:pPr>
      <w:r w:rsidRPr="00EF0871">
        <w:rPr>
          <w:rFonts w:ascii="Sakkal Majalla" w:eastAsia="Calibri" w:hAnsi="Sakkal Majalla" w:cs="Sakkal Majalla"/>
          <w:b/>
          <w:bCs/>
          <w:kern w:val="0"/>
          <w:sz w:val="28"/>
          <w:szCs w:val="28"/>
          <w:rtl/>
          <w14:ligatures w14:val="none"/>
        </w:rPr>
        <w:t>حدود زمانية</w:t>
      </w:r>
      <w:r w:rsidRPr="00EF0871">
        <w:rPr>
          <w:rFonts w:ascii="Sakkal Majalla" w:eastAsia="Calibri" w:hAnsi="Sakkal Majalla" w:cs="Sakkal Majalla"/>
          <w:kern w:val="0"/>
          <w:sz w:val="28"/>
          <w:szCs w:val="28"/>
          <w:rtl/>
          <w14:ligatures w14:val="none"/>
        </w:rPr>
        <w:t xml:space="preserve">: </w:t>
      </w:r>
      <w:r w:rsidR="00950CD9" w:rsidRPr="00EF0871">
        <w:rPr>
          <w:rFonts w:ascii="Sakkal Majalla" w:eastAsia="Calibri" w:hAnsi="Sakkal Majalla" w:cs="Sakkal Majalla"/>
          <w:kern w:val="0"/>
          <w:sz w:val="28"/>
          <w:szCs w:val="28"/>
          <w:rtl/>
          <w14:ligatures w14:val="none"/>
        </w:rPr>
        <w:t>ستتم</w:t>
      </w:r>
      <w:r w:rsidRPr="00EF0871">
        <w:rPr>
          <w:rFonts w:ascii="Sakkal Majalla" w:eastAsia="Calibri" w:hAnsi="Sakkal Majalla" w:cs="Sakkal Majalla"/>
          <w:kern w:val="0"/>
          <w:sz w:val="28"/>
          <w:szCs w:val="28"/>
          <w:rtl/>
          <w14:ligatures w14:val="none"/>
        </w:rPr>
        <w:t xml:space="preserve"> الدراسة خلال عام الدراسي 2024.</w:t>
      </w:r>
    </w:p>
    <w:p w14:paraId="46DAAB15" w14:textId="77777777" w:rsidR="008E2EE9" w:rsidRPr="00EF0871" w:rsidRDefault="000227D8">
      <w:pPr>
        <w:pStyle w:val="a6"/>
        <w:numPr>
          <w:ilvl w:val="0"/>
          <w:numId w:val="23"/>
        </w:numPr>
        <w:spacing w:line="360" w:lineRule="auto"/>
        <w:ind w:left="706"/>
        <w:jc w:val="both"/>
        <w:rPr>
          <w:rFonts w:ascii="Sakkal Majalla" w:eastAsia="Calibri" w:hAnsi="Sakkal Majalla" w:cs="Sakkal Majalla"/>
          <w:kern w:val="0"/>
          <w:sz w:val="28"/>
          <w:szCs w:val="28"/>
          <w:lang w:bidi="ar-JO"/>
          <w14:ligatures w14:val="none"/>
        </w:rPr>
      </w:pPr>
      <w:r w:rsidRPr="00EF0871">
        <w:rPr>
          <w:rFonts w:ascii="Sakkal Majalla" w:eastAsia="Calibri" w:hAnsi="Sakkal Majalla" w:cs="Sakkal Majalla"/>
          <w:b/>
          <w:bCs/>
          <w:kern w:val="0"/>
          <w:sz w:val="28"/>
          <w:szCs w:val="28"/>
          <w:rtl/>
          <w14:ligatures w14:val="none"/>
        </w:rPr>
        <w:t>حدود بشرية:</w:t>
      </w:r>
      <w:r w:rsidRPr="00EF0871">
        <w:rPr>
          <w:rFonts w:ascii="Sakkal Majalla" w:eastAsia="Calibri" w:hAnsi="Sakkal Majalla" w:cs="Sakkal Majalla"/>
          <w:kern w:val="0"/>
          <w:sz w:val="28"/>
          <w:szCs w:val="28"/>
          <w:rtl/>
          <w14:ligatures w14:val="none"/>
        </w:rPr>
        <w:t xml:space="preserve"> العاملين ومديري ورؤساء أقسام في </w:t>
      </w:r>
      <w:r w:rsidR="008E2EE9" w:rsidRPr="00EF0871">
        <w:rPr>
          <w:rFonts w:ascii="Sakkal Majalla" w:eastAsia="Calibri" w:hAnsi="Sakkal Majalla" w:cs="Sakkal Majalla"/>
          <w:kern w:val="0"/>
          <w:sz w:val="28"/>
          <w:szCs w:val="28"/>
          <w:rtl/>
          <w:lang w:bidi="ar-JO"/>
          <w14:ligatures w14:val="none"/>
        </w:rPr>
        <w:t>شركة أصول المتكاملة العقارية بالمملكة العربية السعودية.</w:t>
      </w:r>
    </w:p>
    <w:p w14:paraId="55E8E20C"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lang w:bidi="ar-JO"/>
          <w14:ligatures w14:val="none"/>
        </w:rPr>
      </w:pPr>
    </w:p>
    <w:p w14:paraId="5C0F6C3B" w14:textId="77777777" w:rsidR="00D87C8B" w:rsidRDefault="00D87C8B">
      <w:pPr>
        <w:bidi w:val="0"/>
        <w:rPr>
          <w:rFonts w:ascii="Sakkal Majalla" w:eastAsia="Calibri" w:hAnsi="Sakkal Majalla" w:cs="Sakkal Majalla"/>
          <w:b/>
          <w:bCs/>
          <w:kern w:val="0"/>
          <w:sz w:val="36"/>
          <w:szCs w:val="36"/>
          <w:rtl/>
          <w14:ligatures w14:val="none"/>
        </w:rPr>
      </w:pPr>
      <w:r>
        <w:rPr>
          <w:rFonts w:ascii="Sakkal Majalla" w:eastAsia="Calibri" w:hAnsi="Sakkal Majalla" w:cs="Sakkal Majalla"/>
          <w:b/>
          <w:bCs/>
          <w:kern w:val="0"/>
          <w:sz w:val="36"/>
          <w:szCs w:val="36"/>
          <w:rtl/>
          <w14:ligatures w14:val="none"/>
        </w:rPr>
        <w:br w:type="page"/>
      </w:r>
    </w:p>
    <w:p w14:paraId="1F230797" w14:textId="35F9555B" w:rsidR="001A1CAB" w:rsidRPr="00EF0871" w:rsidRDefault="001A1CAB" w:rsidP="00EF0871">
      <w:pPr>
        <w:spacing w:line="360" w:lineRule="auto"/>
        <w:jc w:val="center"/>
        <w:outlineLvl w:val="0"/>
        <w:rPr>
          <w:rFonts w:ascii="Sakkal Majalla" w:eastAsia="Calibri" w:hAnsi="Sakkal Majalla" w:cs="Sakkal Majalla"/>
          <w:b/>
          <w:bCs/>
          <w:kern w:val="0"/>
          <w:sz w:val="40"/>
          <w:szCs w:val="40"/>
          <w:rtl/>
          <w14:ligatures w14:val="none"/>
        </w:rPr>
      </w:pPr>
      <w:bookmarkStart w:id="54" w:name="_Toc180077504"/>
      <w:r w:rsidRPr="00EF0871">
        <w:rPr>
          <w:rFonts w:ascii="Sakkal Majalla" w:eastAsia="Calibri" w:hAnsi="Sakkal Majalla" w:cs="Sakkal Majalla"/>
          <w:b/>
          <w:bCs/>
          <w:kern w:val="0"/>
          <w:sz w:val="40"/>
          <w:szCs w:val="40"/>
          <w:rtl/>
          <w14:ligatures w14:val="none"/>
        </w:rPr>
        <w:lastRenderedPageBreak/>
        <w:t xml:space="preserve">الفصل </w:t>
      </w:r>
      <w:r w:rsidR="00EF0871" w:rsidRPr="00EF0871">
        <w:rPr>
          <w:rFonts w:ascii="Sakkal Majalla" w:eastAsia="Calibri" w:hAnsi="Sakkal Majalla" w:cs="Sakkal Majalla" w:hint="cs"/>
          <w:b/>
          <w:bCs/>
          <w:kern w:val="0"/>
          <w:sz w:val="40"/>
          <w:szCs w:val="40"/>
          <w:rtl/>
          <w14:ligatures w14:val="none"/>
        </w:rPr>
        <w:t>الثاني</w:t>
      </w:r>
      <w:r w:rsidRPr="00EF0871">
        <w:rPr>
          <w:rFonts w:ascii="Sakkal Majalla" w:eastAsia="Calibri" w:hAnsi="Sakkal Majalla" w:cs="Sakkal Majalla"/>
          <w:b/>
          <w:bCs/>
          <w:kern w:val="0"/>
          <w:sz w:val="40"/>
          <w:szCs w:val="40"/>
          <w:rtl/>
          <w14:ligatures w14:val="none"/>
        </w:rPr>
        <w:t xml:space="preserve">: </w:t>
      </w:r>
      <w:r w:rsidR="00EF0871" w:rsidRPr="00EF0871">
        <w:rPr>
          <w:rFonts w:ascii="Sakkal Majalla" w:eastAsia="Calibri" w:hAnsi="Sakkal Majalla" w:cs="Sakkal Majalla" w:hint="cs"/>
          <w:b/>
          <w:bCs/>
          <w:kern w:val="0"/>
          <w:sz w:val="40"/>
          <w:szCs w:val="40"/>
          <w:rtl/>
          <w14:ligatures w14:val="none"/>
        </w:rPr>
        <w:t>الإطار</w:t>
      </w:r>
      <w:r w:rsidRPr="00EF0871">
        <w:rPr>
          <w:rFonts w:ascii="Sakkal Majalla" w:eastAsia="Calibri" w:hAnsi="Sakkal Majalla" w:cs="Sakkal Majalla"/>
          <w:b/>
          <w:bCs/>
          <w:kern w:val="0"/>
          <w:sz w:val="40"/>
          <w:szCs w:val="40"/>
          <w:rtl/>
          <w14:ligatures w14:val="none"/>
        </w:rPr>
        <w:t xml:space="preserve"> النظري</w:t>
      </w:r>
      <w:bookmarkEnd w:id="54"/>
    </w:p>
    <w:p w14:paraId="1DE6E4A7" w14:textId="3F42AEAE" w:rsidR="001A1CAB" w:rsidRPr="00EB62AF" w:rsidRDefault="001A1CAB" w:rsidP="00EF0871">
      <w:pPr>
        <w:spacing w:line="360" w:lineRule="auto"/>
        <w:jc w:val="center"/>
        <w:outlineLvl w:val="1"/>
        <w:rPr>
          <w:rFonts w:ascii="Sakkal Majalla" w:eastAsia="Calibri" w:hAnsi="Sakkal Majalla" w:cs="Sakkal Majalla"/>
          <w:b/>
          <w:bCs/>
          <w:kern w:val="0"/>
          <w:sz w:val="36"/>
          <w:szCs w:val="36"/>
          <w:rtl/>
          <w14:ligatures w14:val="none"/>
        </w:rPr>
      </w:pPr>
      <w:bookmarkStart w:id="55" w:name="_Toc180077505"/>
      <w:r w:rsidRPr="00EB62AF">
        <w:rPr>
          <w:rFonts w:ascii="Sakkal Majalla" w:eastAsia="Calibri" w:hAnsi="Sakkal Majalla" w:cs="Sakkal Majalla"/>
          <w:b/>
          <w:bCs/>
          <w:kern w:val="0"/>
          <w:sz w:val="36"/>
          <w:szCs w:val="36"/>
          <w:rtl/>
          <w14:ligatures w14:val="none"/>
        </w:rPr>
        <w:t xml:space="preserve">المبحث </w:t>
      </w:r>
      <w:r w:rsidR="00EF0871" w:rsidRPr="00EB62AF">
        <w:rPr>
          <w:rFonts w:ascii="Sakkal Majalla" w:eastAsia="Calibri" w:hAnsi="Sakkal Majalla" w:cs="Sakkal Majalla" w:hint="cs"/>
          <w:b/>
          <w:bCs/>
          <w:kern w:val="0"/>
          <w:sz w:val="36"/>
          <w:szCs w:val="36"/>
          <w:rtl/>
          <w14:ligatures w14:val="none"/>
        </w:rPr>
        <w:t>الأول: العدالة</w:t>
      </w:r>
      <w:r w:rsidRPr="00EB62AF">
        <w:rPr>
          <w:rFonts w:ascii="Sakkal Majalla" w:eastAsia="Calibri" w:hAnsi="Sakkal Majalla" w:cs="Sakkal Majalla"/>
          <w:b/>
          <w:bCs/>
          <w:kern w:val="0"/>
          <w:sz w:val="36"/>
          <w:szCs w:val="36"/>
          <w:rtl/>
          <w14:ligatures w14:val="none"/>
        </w:rPr>
        <w:t xml:space="preserve"> التنظيمية</w:t>
      </w:r>
      <w:bookmarkEnd w:id="55"/>
    </w:p>
    <w:p w14:paraId="21EE05DA" w14:textId="71EF0AEB" w:rsidR="001A1CAB" w:rsidRPr="00EB62AF" w:rsidRDefault="00EF0871" w:rsidP="00EF0871">
      <w:pPr>
        <w:spacing w:line="360" w:lineRule="auto"/>
        <w:jc w:val="both"/>
        <w:outlineLvl w:val="2"/>
        <w:rPr>
          <w:rFonts w:ascii="Sakkal Majalla" w:eastAsia="Calibri" w:hAnsi="Sakkal Majalla" w:cs="Sakkal Majalla"/>
          <w:b/>
          <w:bCs/>
          <w:kern w:val="0"/>
          <w:sz w:val="36"/>
          <w:szCs w:val="36"/>
          <w:rtl/>
          <w14:ligatures w14:val="none"/>
        </w:rPr>
      </w:pPr>
      <w:bookmarkStart w:id="56" w:name="_Toc180077506"/>
      <w:r>
        <w:rPr>
          <w:rFonts w:ascii="Sakkal Majalla" w:eastAsia="Calibri" w:hAnsi="Sakkal Majalla" w:cs="Sakkal Majalla" w:hint="cs"/>
          <w:b/>
          <w:bCs/>
          <w:kern w:val="0"/>
          <w:sz w:val="36"/>
          <w:szCs w:val="36"/>
          <w:rtl/>
          <w14:ligatures w14:val="none"/>
        </w:rPr>
        <w:t xml:space="preserve">1.1.2 </w:t>
      </w:r>
      <w:r w:rsidR="001A1CAB" w:rsidRPr="00EB62AF">
        <w:rPr>
          <w:rFonts w:ascii="Sakkal Majalla" w:eastAsia="Calibri" w:hAnsi="Sakkal Majalla" w:cs="Sakkal Majalla"/>
          <w:b/>
          <w:bCs/>
          <w:kern w:val="0"/>
          <w:sz w:val="36"/>
          <w:szCs w:val="36"/>
          <w:rtl/>
          <w14:ligatures w14:val="none"/>
        </w:rPr>
        <w:t>مفهوم العدالة التنظيمية:</w:t>
      </w:r>
      <w:bookmarkEnd w:id="56"/>
    </w:p>
    <w:p w14:paraId="43633EA8"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تركز مفهوم العدالة التنظيمية باهتمام متزايد من خلال مجموعة كبيرة من الدراسات، فقد بين الباحثون الأثر الذي يمكن أن يحدثه شعور الموظفين بالعدالة أو انعدامها في المنظمة. فإحساس الموظفين بعدم العدالة داخل المنظمة يمكن أ</w:t>
      </w:r>
    </w:p>
    <w:p w14:paraId="5167914A"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ن يؤدي إلى تراجع مستويات الأداء التنظيمي بشكل كبير، مهما بلغت قوة باقي العناصر العملية الإدارية، كما يترتب على ذلك العديد من النتائج السلبية؛ مثل: انخفاض الرضا الوظيفي، وتدني سلوكيات المواطنة التنظيمية، وانخفاض الالتزام التنظيمي، إضافة إلى انخفاض الأداء الوظيفي للمنظمات بشكل عام، وعلى العكس من ذلك فإن شعور الأفراد الموظفين بالعدالة التنظيمية يمكن أن يؤدي إلى ارتفاع كبير في مستويات الأداء التنظيمي، وزيادة ثقتهم في إدارة </w:t>
      </w:r>
      <w:proofErr w:type="gramStart"/>
      <w:r w:rsidRPr="00EB62AF">
        <w:rPr>
          <w:rFonts w:ascii="Sakkal Majalla" w:eastAsia="Calibri" w:hAnsi="Sakkal Majalla" w:cs="Sakkal Majalla"/>
          <w:kern w:val="0"/>
          <w:sz w:val="28"/>
          <w:szCs w:val="28"/>
          <w:rtl/>
          <w14:ligatures w14:val="none"/>
        </w:rPr>
        <w:t>المنظمة ،</w:t>
      </w:r>
      <w:proofErr w:type="gramEnd"/>
      <w:r w:rsidRPr="00EB62AF">
        <w:rPr>
          <w:rFonts w:ascii="Sakkal Majalla" w:eastAsia="Calibri" w:hAnsi="Sakkal Majalla" w:cs="Sakkal Majalla"/>
          <w:kern w:val="0"/>
          <w:sz w:val="28"/>
          <w:szCs w:val="28"/>
          <w:rtl/>
          <w14:ligatures w14:val="none"/>
        </w:rPr>
        <w:t xml:space="preserve"> وتأكيد قناعاتهم بقدرتهم في الحصول على حقوقهم( </w:t>
      </w:r>
      <w:r w:rsidRPr="00EB62AF">
        <w:rPr>
          <w:rFonts w:ascii="Sakkal Majalla" w:eastAsia="Calibri" w:hAnsi="Sakkal Majalla" w:cs="Sakkal Majalla"/>
          <w:kern w:val="0"/>
          <w:sz w:val="28"/>
          <w:szCs w:val="28"/>
          <w14:ligatures w14:val="none"/>
        </w:rPr>
        <w:t>Hakan, 2017</w:t>
      </w:r>
      <w:r w:rsidRPr="00EB62AF">
        <w:rPr>
          <w:rFonts w:ascii="Sakkal Majalla" w:eastAsia="Calibri" w:hAnsi="Sakkal Majalla" w:cs="Sakkal Majalla"/>
          <w:kern w:val="0"/>
          <w:sz w:val="28"/>
          <w:szCs w:val="28"/>
          <w:rtl/>
          <w14:ligatures w14:val="none"/>
        </w:rPr>
        <w:t>)</w:t>
      </w:r>
    </w:p>
    <w:p w14:paraId="0D3DB10F"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تعرف العدالة التنظيمية على أنها مدى إحساس العاملين في العدالة في وظائفهم، والتأثيرات في مخرجاتهم والناتجة عن هذا الإحساس، ويندرج تحت هذه العدالة </w:t>
      </w:r>
      <w:proofErr w:type="spellStart"/>
      <w:r w:rsidRPr="00EB62AF">
        <w:rPr>
          <w:rFonts w:ascii="Sakkal Majalla" w:eastAsia="Calibri" w:hAnsi="Sakkal Majalla" w:cs="Sakkal Majalla"/>
          <w:kern w:val="0"/>
          <w:sz w:val="28"/>
          <w:szCs w:val="28"/>
          <w:rtl/>
          <w14:ligatures w14:val="none"/>
        </w:rPr>
        <w:t>العدالة</w:t>
      </w:r>
      <w:proofErr w:type="spellEnd"/>
      <w:r w:rsidRPr="00EB62AF">
        <w:rPr>
          <w:rFonts w:ascii="Sakkal Majalla" w:eastAsia="Calibri" w:hAnsi="Sakkal Majalla" w:cs="Sakkal Majalla"/>
          <w:kern w:val="0"/>
          <w:sz w:val="28"/>
          <w:szCs w:val="28"/>
          <w:rtl/>
          <w14:ligatures w14:val="none"/>
        </w:rPr>
        <w:t xml:space="preserve"> التفاعلية وهي علاقة الموظفين مع بعضهم داخل المنظمة، والعدالة التي يتلقاها الموظف من رئيسة وإدارته على شكل مكافآت وأجور تسمى العدالة التوزيعية، أو على شكل إجراءات في توزيع تلك المكافآت أو الأجور، أو حتى أعباء العمل؛ تسمى العدالة الإجرائية، وصولا إلى العدالة في تقييم الأداء الوظيفي للموظف، والتي تسمى عدالة تقييم الأداء (ملحم، 2020).</w:t>
      </w:r>
    </w:p>
    <w:p w14:paraId="12BE3284"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14:ligatures w14:val="none"/>
        </w:rPr>
      </w:pPr>
      <w:r w:rsidRPr="00EB62AF">
        <w:rPr>
          <w:rFonts w:ascii="Sakkal Majalla" w:eastAsia="Calibri" w:hAnsi="Sakkal Majalla" w:cs="Sakkal Majalla"/>
          <w:kern w:val="0"/>
          <w:sz w:val="28"/>
          <w:szCs w:val="28"/>
          <w:rtl/>
          <w14:ligatures w14:val="none"/>
        </w:rPr>
        <w:t>كما تعرف بانها مركز اهتمام العاملين في جميع جوانب حياتهم العملية في مكان</w:t>
      </w:r>
      <w:r w:rsidRPr="00EB62AF">
        <w:rPr>
          <w:rFonts w:ascii="Sakkal Majalla" w:eastAsia="Calibri" w:hAnsi="Sakkal Majalla" w:cs="Sakkal Majalla"/>
          <w:kern w:val="0"/>
          <w:sz w:val="28"/>
          <w:szCs w:val="28"/>
          <w14:ligatures w14:val="none"/>
        </w:rPr>
        <w:t xml:space="preserve"> </w:t>
      </w:r>
      <w:r w:rsidRPr="00EB62AF">
        <w:rPr>
          <w:rFonts w:ascii="Sakkal Majalla" w:eastAsia="Calibri" w:hAnsi="Sakkal Majalla" w:cs="Sakkal Majalla"/>
          <w:kern w:val="0"/>
          <w:sz w:val="28"/>
          <w:szCs w:val="28"/>
          <w:rtl/>
          <w14:ligatures w14:val="none"/>
        </w:rPr>
        <w:t xml:space="preserve">العمل، حيث يهتم العاملون بالعدالة في توزيع الموارد؛ مثل: المكافآت والأجور، وهو ما يسمى بالعدالة التوزيعية، ويهتم العاملون </w:t>
      </w:r>
      <w:r w:rsidRPr="00EB62AF">
        <w:rPr>
          <w:rFonts w:ascii="Sakkal Majalla" w:eastAsia="Calibri" w:hAnsi="Sakkal Majalla" w:cs="Sakkal Majalla"/>
          <w:kern w:val="0"/>
          <w:sz w:val="28"/>
          <w:szCs w:val="28"/>
          <w:rtl/>
          <w14:ligatures w14:val="none"/>
        </w:rPr>
        <w:lastRenderedPageBreak/>
        <w:t>كذلك بالعدالة في اتخاذ القرار وهو ما يطلق علية العدالة الإجرائية، كما يهتمون أيضًا بالعدالة بين الأشخاص وهو ما يعرف بالعدالة</w:t>
      </w:r>
      <w:r w:rsidRPr="00EB62AF">
        <w:rPr>
          <w:rFonts w:ascii="Sakkal Majalla" w:eastAsia="Calibri" w:hAnsi="Sakkal Majalla" w:cs="Sakkal Majalla"/>
          <w:kern w:val="0"/>
          <w:sz w:val="28"/>
          <w:szCs w:val="28"/>
          <w14:ligatures w14:val="none"/>
        </w:rPr>
        <w:t xml:space="preserve"> </w:t>
      </w:r>
      <w:r w:rsidRPr="00EB62AF">
        <w:rPr>
          <w:rFonts w:ascii="Sakkal Majalla" w:eastAsia="Calibri" w:hAnsi="Sakkal Majalla" w:cs="Sakkal Majalla"/>
          <w:kern w:val="0"/>
          <w:sz w:val="28"/>
          <w:szCs w:val="28"/>
          <w:rtl/>
          <w14:ligatures w14:val="none"/>
        </w:rPr>
        <w:t>التفاعلية (2016,</w:t>
      </w:r>
      <w:r w:rsidRPr="00EB62AF">
        <w:rPr>
          <w:rFonts w:ascii="Sakkal Majalla" w:eastAsia="Calibri" w:hAnsi="Sakkal Majalla" w:cs="Sakkal Majalla"/>
          <w:kern w:val="0"/>
          <w:sz w:val="28"/>
          <w:szCs w:val="28"/>
          <w14:ligatures w14:val="none"/>
        </w:rPr>
        <w:t>Kaur</w:t>
      </w:r>
      <w:r w:rsidRPr="00EB62AF">
        <w:rPr>
          <w:rFonts w:ascii="Sakkal Majalla" w:eastAsia="Calibri" w:hAnsi="Sakkal Majalla" w:cs="Sakkal Majalla"/>
          <w:kern w:val="0"/>
          <w:sz w:val="28"/>
          <w:szCs w:val="28"/>
          <w:rtl/>
          <w14:ligatures w14:val="none"/>
        </w:rPr>
        <w:t>).</w:t>
      </w:r>
    </w:p>
    <w:p w14:paraId="25A4AFEC"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 أما (2017 ,</w:t>
      </w:r>
      <w:r w:rsidRPr="00EB62AF">
        <w:rPr>
          <w:rFonts w:ascii="Sakkal Majalla" w:eastAsia="Calibri" w:hAnsi="Sakkal Majalla" w:cs="Sakkal Majalla"/>
          <w:kern w:val="0"/>
          <w:sz w:val="28"/>
          <w:szCs w:val="28"/>
          <w14:ligatures w14:val="none"/>
        </w:rPr>
        <w:t>Yue Chen</w:t>
      </w:r>
      <w:r w:rsidRPr="00EB62AF">
        <w:rPr>
          <w:rFonts w:ascii="Sakkal Majalla" w:eastAsia="Calibri" w:hAnsi="Sakkal Majalla" w:cs="Sakkal Majalla"/>
          <w:kern w:val="0"/>
          <w:sz w:val="28"/>
          <w:szCs w:val="28"/>
          <w:rtl/>
          <w14:ligatures w14:val="none"/>
        </w:rPr>
        <w:t>) فقد عرف العدالة التنظيمية بأنها عدالة تفاعلية</w:t>
      </w:r>
      <w:r w:rsidRPr="00EB62AF">
        <w:rPr>
          <w:rFonts w:ascii="Sakkal Majalla" w:eastAsia="Calibri" w:hAnsi="Sakkal Majalla" w:cs="Sakkal Majalla"/>
          <w:kern w:val="0"/>
          <w:sz w:val="28"/>
          <w:szCs w:val="28"/>
          <w14:ligatures w14:val="none"/>
        </w:rPr>
        <w:t xml:space="preserve"> </w:t>
      </w:r>
      <w:r w:rsidRPr="00EB62AF">
        <w:rPr>
          <w:rFonts w:ascii="Sakkal Majalla" w:eastAsia="Calibri" w:hAnsi="Sakkal Majalla" w:cs="Sakkal Majalla"/>
          <w:kern w:val="0"/>
          <w:sz w:val="28"/>
          <w:szCs w:val="28"/>
          <w:rtl/>
          <w14:ligatures w14:val="none"/>
        </w:rPr>
        <w:t>يتلقاها الموظفون في أماكن عملهم، وهذا ما يجعل بيئة العمل توصف بالعدالة بالنسبة للموظفين، وبأنها العامل الأساس والضروري لنجاح كل منظمة؛ من أجل الحفاظ على</w:t>
      </w:r>
      <w:r w:rsidRPr="00EB62AF">
        <w:rPr>
          <w:rFonts w:ascii="Sakkal Majalla" w:eastAsia="Calibri" w:hAnsi="Sakkal Majalla" w:cs="Sakkal Majalla"/>
          <w:kern w:val="0"/>
          <w:sz w:val="28"/>
          <w:szCs w:val="28"/>
          <w14:ligatures w14:val="none"/>
        </w:rPr>
        <w:t xml:space="preserve"> </w:t>
      </w:r>
      <w:r w:rsidRPr="00EB62AF">
        <w:rPr>
          <w:rFonts w:ascii="Sakkal Majalla" w:eastAsia="Calibri" w:hAnsi="Sakkal Majalla" w:cs="Sakkal Majalla"/>
          <w:kern w:val="0"/>
          <w:sz w:val="28"/>
          <w:szCs w:val="28"/>
          <w:rtl/>
          <w14:ligatures w14:val="none"/>
        </w:rPr>
        <w:t xml:space="preserve">رضا الموظفين وولائهم التنظيمي. </w:t>
      </w:r>
    </w:p>
    <w:p w14:paraId="39FDAC87"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lang w:bidi="ar-EG"/>
          <w14:ligatures w14:val="none"/>
        </w:rPr>
      </w:pPr>
      <w:r w:rsidRPr="00EB62AF">
        <w:rPr>
          <w:rFonts w:ascii="Sakkal Majalla" w:eastAsia="Calibri" w:hAnsi="Sakkal Majalla" w:cs="Sakkal Majalla"/>
          <w:kern w:val="0"/>
          <w:sz w:val="28"/>
          <w:szCs w:val="28"/>
          <w:rtl/>
          <w14:ligatures w14:val="none"/>
        </w:rPr>
        <w:t>من خلال الاطلاع على التعريفات السابقة، ترى الدراسة أن العدالة التنظيمية هي مفهوم أخلاقي وسلوكي تطبقه المنظمات؛ لتعزيز الممارسات الأخلاقية، ومدى إحساس،</w:t>
      </w:r>
      <w:r w:rsidRPr="00EB62AF">
        <w:rPr>
          <w:rFonts w:ascii="Sakkal Majalla" w:eastAsia="Calibri" w:hAnsi="Sakkal Majalla" w:cs="Sakkal Majalla"/>
          <w:kern w:val="0"/>
          <w:sz w:val="28"/>
          <w:szCs w:val="28"/>
          <w14:ligatures w14:val="none"/>
        </w:rPr>
        <w:t xml:space="preserve"> </w:t>
      </w:r>
      <w:r w:rsidRPr="00EB62AF">
        <w:rPr>
          <w:rFonts w:ascii="Sakkal Majalla" w:eastAsia="Calibri" w:hAnsi="Sakkal Majalla" w:cs="Sakkal Majalla"/>
          <w:kern w:val="0"/>
          <w:sz w:val="28"/>
          <w:szCs w:val="28"/>
          <w:rtl/>
          <w14:ligatures w14:val="none"/>
        </w:rPr>
        <w:t xml:space="preserve">وشعور الموظفين في المنظمة بوجود نزاهة وإنصاف في مكان عملهم داخل </w:t>
      </w:r>
      <w:proofErr w:type="gramStart"/>
      <w:r w:rsidRPr="00EB62AF">
        <w:rPr>
          <w:rFonts w:ascii="Sakkal Majalla" w:eastAsia="Calibri" w:hAnsi="Sakkal Majalla" w:cs="Sakkal Majalla"/>
          <w:kern w:val="0"/>
          <w:sz w:val="28"/>
          <w:szCs w:val="28"/>
          <w:rtl/>
          <w14:ligatures w14:val="none"/>
        </w:rPr>
        <w:t>المنظمة</w:t>
      </w:r>
      <w:r w:rsidRPr="00EB62AF">
        <w:rPr>
          <w:rFonts w:ascii="Sakkal Majalla" w:eastAsia="Calibri" w:hAnsi="Sakkal Majalla" w:cs="Sakkal Majalla"/>
          <w:kern w:val="0"/>
          <w:sz w:val="28"/>
          <w:szCs w:val="28"/>
          <w14:ligatures w14:val="none"/>
        </w:rPr>
        <w:t xml:space="preserve"> .</w:t>
      </w:r>
      <w:proofErr w:type="gramEnd"/>
    </w:p>
    <w:p w14:paraId="53D08EEF" w14:textId="1A2CBAB2" w:rsidR="001A1CAB" w:rsidRPr="00EF0871" w:rsidRDefault="00EF0871" w:rsidP="00EF0871">
      <w:pPr>
        <w:spacing w:line="360" w:lineRule="auto"/>
        <w:jc w:val="both"/>
        <w:outlineLvl w:val="2"/>
        <w:rPr>
          <w:rFonts w:ascii="Sakkal Majalla" w:eastAsia="Calibri" w:hAnsi="Sakkal Majalla" w:cs="Sakkal Majalla"/>
          <w:b/>
          <w:bCs/>
          <w:kern w:val="0"/>
          <w:sz w:val="36"/>
          <w:szCs w:val="36"/>
          <w14:ligatures w14:val="none"/>
        </w:rPr>
      </w:pPr>
      <w:bookmarkStart w:id="57" w:name="_Toc180077507"/>
      <w:r>
        <w:rPr>
          <w:rFonts w:ascii="Sakkal Majalla" w:eastAsia="Calibri" w:hAnsi="Sakkal Majalla" w:cs="Sakkal Majalla" w:hint="cs"/>
          <w:b/>
          <w:bCs/>
          <w:kern w:val="0"/>
          <w:sz w:val="36"/>
          <w:szCs w:val="36"/>
          <w:rtl/>
          <w14:ligatures w14:val="none"/>
        </w:rPr>
        <w:t xml:space="preserve">2.1.2 </w:t>
      </w:r>
      <w:r w:rsidR="001A1CAB" w:rsidRPr="00EF0871">
        <w:rPr>
          <w:rFonts w:ascii="Sakkal Majalla" w:eastAsia="Calibri" w:hAnsi="Sakkal Majalla" w:cs="Sakkal Majalla"/>
          <w:b/>
          <w:bCs/>
          <w:kern w:val="0"/>
          <w:sz w:val="36"/>
          <w:szCs w:val="36"/>
          <w:rtl/>
          <w14:ligatures w14:val="none"/>
        </w:rPr>
        <w:t>أهمية العدالة التنظيمية</w:t>
      </w:r>
      <w:bookmarkEnd w:id="57"/>
    </w:p>
    <w:p w14:paraId="03084324"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14:ligatures w14:val="none"/>
        </w:rPr>
      </w:pPr>
      <w:r w:rsidRPr="00EB62AF">
        <w:rPr>
          <w:rFonts w:ascii="Sakkal Majalla" w:eastAsia="Calibri" w:hAnsi="Sakkal Majalla" w:cs="Sakkal Majalla"/>
          <w:kern w:val="0"/>
          <w:sz w:val="28"/>
          <w:szCs w:val="28"/>
          <w:rtl/>
          <w14:ligatures w14:val="none"/>
        </w:rPr>
        <w:t xml:space="preserve">يتسم مفهوم العدالة التنظيمية بأهمية كبيرة في المؤسسات، حيث تلعب العدالة التنظيمية دورا بارزا في تنسيق الأنظمة الإدارية على جميع المستويات الإدارية، كما أنها تعكس الصورة الإيجابية للمنظمة، من خلال إبراز نتائج العمل في أفضل صورة وأحسنها، لتماسك أعضائها ورفاهيتهم، وتعاملهم الحسن مع بعضهم بعضًا، كما أظهرت الدراسات أيضا أن للأفراد نتائج إيجابية ومرغوبة نتيجة إدراكهم مفاهيم العدالة، بينما تصورهم للظلم يؤدي إلى انخفاض الرضا الوظيفي بين الموظفين في المنظمات، وتعد فكرة العدالة التنظيمية مهمة أيضًا للعديد من المتغيّرات التنظيمية وتوجهات الموظفين في المنظمة؛ مثل: الرضا الوظيفي، والولاء التنظيمي، والتحفيز ، والمناخ التنظيمي، والتغيب عن العمل والإنتاجية، ودوران الموظفين.  </w:t>
      </w:r>
      <w:proofErr w:type="spellStart"/>
      <w:r w:rsidRPr="00EB62AF">
        <w:rPr>
          <w:rFonts w:ascii="Sakkal Majalla" w:eastAsia="Calibri" w:hAnsi="Sakkal Majalla" w:cs="Sakkal Majalla"/>
          <w:kern w:val="0"/>
          <w:sz w:val="28"/>
          <w:szCs w:val="28"/>
          <w14:ligatures w14:val="none"/>
        </w:rPr>
        <w:t>Moazzezi</w:t>
      </w:r>
      <w:proofErr w:type="spellEnd"/>
      <w:r w:rsidRPr="00EB62AF">
        <w:rPr>
          <w:rFonts w:ascii="Sakkal Majalla" w:eastAsia="Calibri" w:hAnsi="Sakkal Majalla" w:cs="Sakkal Majalla"/>
          <w:kern w:val="0"/>
          <w:sz w:val="28"/>
          <w:szCs w:val="28"/>
          <w14:ligatures w14:val="none"/>
        </w:rPr>
        <w:t xml:space="preserve"> et al, 2014)</w:t>
      </w:r>
      <w:r w:rsidRPr="00EB62AF">
        <w:rPr>
          <w:rFonts w:ascii="Sakkal Majalla" w:eastAsia="Calibri" w:hAnsi="Sakkal Majalla" w:cs="Sakkal Majalla"/>
          <w:kern w:val="0"/>
          <w:sz w:val="28"/>
          <w:szCs w:val="28"/>
          <w:rtl/>
          <w14:ligatures w14:val="none"/>
        </w:rPr>
        <w:t>)</w:t>
      </w:r>
      <w:r w:rsidRPr="00EB62AF">
        <w:rPr>
          <w:rFonts w:ascii="Sakkal Majalla" w:eastAsia="Calibri" w:hAnsi="Sakkal Majalla" w:cs="Sakkal Majalla"/>
          <w:kern w:val="0"/>
          <w:sz w:val="28"/>
          <w:szCs w:val="28"/>
          <w14:ligatures w14:val="none"/>
        </w:rPr>
        <w:t xml:space="preserve"> </w:t>
      </w:r>
      <w:r w:rsidRPr="00EB62AF">
        <w:rPr>
          <w:rFonts w:ascii="Sakkal Majalla" w:eastAsia="Calibri" w:hAnsi="Sakkal Majalla" w:cs="Sakkal Majalla"/>
          <w:kern w:val="0"/>
          <w:sz w:val="28"/>
          <w:szCs w:val="28"/>
          <w:rtl/>
          <w14:ligatures w14:val="none"/>
        </w:rPr>
        <w:t xml:space="preserve"> </w:t>
      </w:r>
    </w:p>
    <w:p w14:paraId="6F046729"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ومن أهم النقاط التي تبيّن أهمية العدالة التنظيمية في المنظمة وانعكاسها على الموظفين ما </w:t>
      </w:r>
      <w:proofErr w:type="gramStart"/>
      <w:r w:rsidRPr="00EB62AF">
        <w:rPr>
          <w:rFonts w:ascii="Sakkal Majalla" w:eastAsia="Calibri" w:hAnsi="Sakkal Majalla" w:cs="Sakkal Majalla"/>
          <w:kern w:val="0"/>
          <w:sz w:val="28"/>
          <w:szCs w:val="28"/>
          <w:rtl/>
          <w14:ligatures w14:val="none"/>
        </w:rPr>
        <w:t>يلي :</w:t>
      </w:r>
      <w:proofErr w:type="gramEnd"/>
      <w:r w:rsidRPr="00EB62AF">
        <w:rPr>
          <w:rFonts w:ascii="Sakkal Majalla" w:eastAsia="Calibri" w:hAnsi="Sakkal Majalla" w:cs="Sakkal Majalla"/>
          <w:kern w:val="0"/>
          <w:sz w:val="28"/>
          <w:szCs w:val="28"/>
          <w:rtl/>
          <w14:ligatures w14:val="none"/>
        </w:rPr>
        <w:t xml:space="preserve"> (2017 ,</w:t>
      </w:r>
      <w:proofErr w:type="spellStart"/>
      <w:r w:rsidRPr="00EB62AF">
        <w:rPr>
          <w:rFonts w:ascii="Sakkal Majalla" w:eastAsia="Calibri" w:hAnsi="Sakkal Majalla" w:cs="Sakkal Majalla"/>
          <w:kern w:val="0"/>
          <w:sz w:val="28"/>
          <w:szCs w:val="28"/>
          <w14:ligatures w14:val="none"/>
        </w:rPr>
        <w:t>Viseu</w:t>
      </w:r>
      <w:proofErr w:type="spellEnd"/>
      <w:r w:rsidRPr="00EB62AF">
        <w:rPr>
          <w:rFonts w:ascii="Sakkal Majalla" w:eastAsia="Calibri" w:hAnsi="Sakkal Majalla" w:cs="Sakkal Majalla"/>
          <w:kern w:val="0"/>
          <w:sz w:val="28"/>
          <w:szCs w:val="28"/>
          <w:rtl/>
          <w14:ligatures w14:val="none"/>
        </w:rPr>
        <w:t>)</w:t>
      </w:r>
    </w:p>
    <w:p w14:paraId="16F67ABF" w14:textId="13094DF0" w:rsidR="001A1CAB" w:rsidRPr="00D87C8B" w:rsidRDefault="001A1CAB">
      <w:pPr>
        <w:pStyle w:val="a6"/>
        <w:numPr>
          <w:ilvl w:val="0"/>
          <w:numId w:val="20"/>
        </w:numPr>
        <w:spacing w:line="360" w:lineRule="auto"/>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 xml:space="preserve">زيادة نسبة الولاء التنظيمي لدى العاملين فإحساس الفرد العامل بالعدالة التنظيمية يولد بداخلة شعور الارتياح والطمأنينة، فإذا أحسّ الفرد العامل بأن المنظمة التي يعمل بها تمارس العدالة بجميع أبعادها بشكل عادل مع الجميع العاملين، عندها ينتابهم الشعور بالراحة في العمل </w:t>
      </w:r>
      <w:r w:rsidRPr="00D87C8B">
        <w:rPr>
          <w:rFonts w:ascii="Sakkal Majalla" w:eastAsia="Calibri" w:hAnsi="Sakkal Majalla" w:cs="Sakkal Majalla"/>
          <w:kern w:val="0"/>
          <w:sz w:val="28"/>
          <w:szCs w:val="28"/>
          <w:rtl/>
          <w14:ligatures w14:val="none"/>
        </w:rPr>
        <w:lastRenderedPageBreak/>
        <w:t xml:space="preserve">وزيادة في الولاء التنظيمي. 2- إحساس الفرد بالثقة نحو نظام تقييم </w:t>
      </w:r>
      <w:proofErr w:type="gramStart"/>
      <w:r w:rsidRPr="00D87C8B">
        <w:rPr>
          <w:rFonts w:ascii="Sakkal Majalla" w:eastAsia="Calibri" w:hAnsi="Sakkal Majalla" w:cs="Sakkal Majalla"/>
          <w:kern w:val="0"/>
          <w:sz w:val="28"/>
          <w:szCs w:val="28"/>
          <w:rtl/>
          <w14:ligatures w14:val="none"/>
        </w:rPr>
        <w:t>الأداء :</w:t>
      </w:r>
      <w:proofErr w:type="gramEnd"/>
      <w:r w:rsidRPr="00D87C8B">
        <w:rPr>
          <w:rFonts w:ascii="Sakkal Majalla" w:eastAsia="Calibri" w:hAnsi="Sakkal Majalla" w:cs="Sakkal Majalla"/>
          <w:kern w:val="0"/>
          <w:sz w:val="28"/>
          <w:szCs w:val="28"/>
          <w:rtl/>
          <w14:ligatures w14:val="none"/>
        </w:rPr>
        <w:t xml:space="preserve"> يعدّ نظام تقييم الأداء عند العاملين جميعًا نقطة الانطلاق للعمل الجاد، فإذا كان النظام التقييم مبنيًا على أسس العدالة والمساواة ومحاسبة كل شخص بناء على ما يقدم من أعمال عندها سيقوم الشخص العامل بأداء عملة بصورة جيدة، وعكس ذلك صحيح. </w:t>
      </w:r>
    </w:p>
    <w:p w14:paraId="08CFBCB1" w14:textId="049B971A" w:rsidR="001A1CAB" w:rsidRPr="00D87C8B" w:rsidRDefault="001A1CAB">
      <w:pPr>
        <w:pStyle w:val="a6"/>
        <w:numPr>
          <w:ilvl w:val="0"/>
          <w:numId w:val="20"/>
        </w:numPr>
        <w:spacing w:line="360" w:lineRule="auto"/>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 xml:space="preserve">زيادة دافعية الجماعة: إن العدالة التنظيمية </w:t>
      </w:r>
      <w:proofErr w:type="gramStart"/>
      <w:r w:rsidRPr="00D87C8B">
        <w:rPr>
          <w:rFonts w:ascii="Sakkal Majalla" w:eastAsia="Calibri" w:hAnsi="Sakkal Majalla" w:cs="Sakkal Majalla"/>
          <w:kern w:val="0"/>
          <w:sz w:val="28"/>
          <w:szCs w:val="28"/>
          <w:rtl/>
          <w14:ligatures w14:val="none"/>
        </w:rPr>
        <w:t>ببعديها :</w:t>
      </w:r>
      <w:proofErr w:type="gramEnd"/>
      <w:r w:rsidRPr="00D87C8B">
        <w:rPr>
          <w:rFonts w:ascii="Sakkal Majalla" w:eastAsia="Calibri" w:hAnsi="Sakkal Majalla" w:cs="Sakkal Majalla"/>
          <w:kern w:val="0"/>
          <w:sz w:val="28"/>
          <w:szCs w:val="28"/>
          <w:rtl/>
          <w14:ligatures w14:val="none"/>
        </w:rPr>
        <w:t xml:space="preserve"> الإجرائي والتفاعلي تؤثر على روح العمل مع الفريق والجماعة، فإذا كان الشخص العامل ضمن فريق أو جماعة يعامل بالعدالة التنظيمية، فإنه سيهتم اهتمامًا كبيرًا بزيادة مكافآت الجماعة وحوافزها؛ لأن هذا النوع من العدالة يشبع روح الجماعة، ويوجه رسالة مهمة للشخص نصها : إن الجماعة تقدر بكل أعضائها. </w:t>
      </w:r>
    </w:p>
    <w:p w14:paraId="24869AD5" w14:textId="77777777" w:rsidR="001A1CAB" w:rsidRPr="00D87C8B" w:rsidRDefault="001A1CAB">
      <w:pPr>
        <w:pStyle w:val="a6"/>
        <w:numPr>
          <w:ilvl w:val="0"/>
          <w:numId w:val="20"/>
        </w:numPr>
        <w:spacing w:line="360" w:lineRule="auto"/>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 xml:space="preserve">المساعدة في أداء العمل: إن عدم استخدام العدالة التنظيمية في المنظمة يولد نوعًا من التوتر لدى العاملين؛ مما ينعكس على أدائهم في أداء الأعمال. </w:t>
      </w:r>
    </w:p>
    <w:p w14:paraId="5AEEB09F"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وهنا تنعكس أهمية العدالة التنظيمية في ارتباطها بعملية اتخاذ القرار التي تحدد ما إذا كان الموظفون يعملون بشكل عادل في بيئة العمل وكيف يؤثر ذلك على المتغيرات الأخرى لبيئة العمل، لذلك عندما تتحقق العدالة يكون كل شيء صحيحًا ومتناسبا للعمل، ولكن عندما لا يتم تحقيق العدالة، فسوف يسعى الكثير من الناس للحصول على حقوقهم بشكل غير </w:t>
      </w:r>
      <w:proofErr w:type="gramStart"/>
      <w:r w:rsidRPr="00EB62AF">
        <w:rPr>
          <w:rFonts w:ascii="Sakkal Majalla" w:eastAsia="Calibri" w:hAnsi="Sakkal Majalla" w:cs="Sakkal Majalla"/>
          <w:kern w:val="0"/>
          <w:sz w:val="28"/>
          <w:szCs w:val="28"/>
          <w:rtl/>
          <w14:ligatures w14:val="none"/>
        </w:rPr>
        <w:t>قانوني .</w:t>
      </w:r>
      <w:proofErr w:type="gramEnd"/>
      <w:r w:rsidRPr="00EB62AF">
        <w:rPr>
          <w:rFonts w:ascii="Sakkal Majalla" w:eastAsia="Calibri" w:hAnsi="Sakkal Majalla" w:cs="Sakkal Majalla"/>
          <w:kern w:val="0"/>
          <w:sz w:val="28"/>
          <w:szCs w:val="28"/>
          <w:rtl/>
          <w14:ligatures w14:val="none"/>
        </w:rPr>
        <w:t>(</w:t>
      </w:r>
      <w:proofErr w:type="spellStart"/>
      <w:r w:rsidRPr="00EB62AF">
        <w:rPr>
          <w:rFonts w:ascii="Sakkal Majalla" w:eastAsia="Calibri" w:hAnsi="Sakkal Majalla" w:cs="Sakkal Majalla"/>
          <w:kern w:val="0"/>
          <w:sz w:val="28"/>
          <w:szCs w:val="28"/>
          <w14:ligatures w14:val="none"/>
        </w:rPr>
        <w:t>Buluc</w:t>
      </w:r>
      <w:proofErr w:type="spellEnd"/>
      <w:r w:rsidRPr="00EB62AF">
        <w:rPr>
          <w:rFonts w:ascii="Sakkal Majalla" w:eastAsia="Calibri" w:hAnsi="Sakkal Majalla" w:cs="Sakkal Majalla"/>
          <w:kern w:val="0"/>
          <w:sz w:val="28"/>
          <w:szCs w:val="28"/>
          <w14:ligatures w14:val="none"/>
        </w:rPr>
        <w:t>, Gunes; 2014</w:t>
      </w:r>
      <w:r w:rsidRPr="00EB62AF">
        <w:rPr>
          <w:rFonts w:ascii="Sakkal Majalla" w:eastAsia="Calibri" w:hAnsi="Sakkal Majalla" w:cs="Sakkal Majalla"/>
          <w:kern w:val="0"/>
          <w:sz w:val="28"/>
          <w:szCs w:val="28"/>
          <w:rtl/>
          <w14:ligatures w14:val="none"/>
        </w:rPr>
        <w:t xml:space="preserve"> )</w:t>
      </w:r>
    </w:p>
    <w:p w14:paraId="11FABC66"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تعمق العدالة التنظيمية الإحساس بأن الموظفين هم أصحاب المصلحة الرئيسين، وأن منظمتهم عادلة في التعامل معهم، وتساعد العدالة التنظيمية على التنبؤ بسلوك المواطنة التنظيمية بين الأفراد، وهي مهمة أيضًا للمنظمات؛ لأنها تظهر حقيقة أن المعاملة مع جميع الموظفين موجودة. لذلك؛ فهي تعزز وعي موظفين بالعدالة داخل هذه المنظمات ويمكن توضيح مؤشرات العدالة التنظيمية كالتالي: (عبد الملك، 2014)</w:t>
      </w:r>
    </w:p>
    <w:p w14:paraId="5B1A5977" w14:textId="77777777" w:rsidR="001A1CAB" w:rsidRPr="00D87C8B" w:rsidRDefault="001A1CAB">
      <w:pPr>
        <w:pStyle w:val="a6"/>
        <w:numPr>
          <w:ilvl w:val="0"/>
          <w:numId w:val="19"/>
        </w:numPr>
        <w:spacing w:line="360" w:lineRule="auto"/>
        <w:ind w:left="565"/>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 xml:space="preserve">العدالة التنظيمية توضح واقع نظم توزيع الأجور في المنظمات من خلال عدالة </w:t>
      </w:r>
      <w:proofErr w:type="gramStart"/>
      <w:r w:rsidRPr="00D87C8B">
        <w:rPr>
          <w:rFonts w:ascii="Sakkal Majalla" w:eastAsia="Calibri" w:hAnsi="Sakkal Majalla" w:cs="Sakkal Majalla"/>
          <w:kern w:val="0"/>
          <w:sz w:val="28"/>
          <w:szCs w:val="28"/>
          <w:rtl/>
          <w14:ligatures w14:val="none"/>
        </w:rPr>
        <w:t>التوزيع .</w:t>
      </w:r>
      <w:proofErr w:type="gramEnd"/>
    </w:p>
    <w:p w14:paraId="1CE6FDDA" w14:textId="77777777" w:rsidR="001A1CAB" w:rsidRPr="00D87C8B" w:rsidRDefault="001A1CAB">
      <w:pPr>
        <w:pStyle w:val="a6"/>
        <w:numPr>
          <w:ilvl w:val="0"/>
          <w:numId w:val="19"/>
        </w:numPr>
        <w:spacing w:line="360" w:lineRule="auto"/>
        <w:ind w:left="565"/>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تكشف العدالة التنظيمية الأجواء التنظيمية وطبيعة المناخ التنظيمي السائد في المنظمة، ويظهر هنا دور بعد العدالة التفاعلية.</w:t>
      </w:r>
    </w:p>
    <w:p w14:paraId="37D1B415" w14:textId="77777777" w:rsidR="001A1CAB" w:rsidRPr="00D87C8B" w:rsidRDefault="001A1CAB">
      <w:pPr>
        <w:pStyle w:val="a6"/>
        <w:numPr>
          <w:ilvl w:val="0"/>
          <w:numId w:val="18"/>
        </w:numPr>
        <w:spacing w:line="360" w:lineRule="auto"/>
        <w:ind w:left="565"/>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lastRenderedPageBreak/>
        <w:t>تؤدي العدالة التنظيمية إلى رقابة وتفويض فاعلين في عملية صنع القرار، وتعدّ العدالة الإجرائية بعدًا مهما في هذا الصدد.</w:t>
      </w:r>
    </w:p>
    <w:p w14:paraId="02F65F20" w14:textId="77777777" w:rsidR="001A1CAB" w:rsidRPr="00D87C8B" w:rsidRDefault="001A1CAB">
      <w:pPr>
        <w:pStyle w:val="a6"/>
        <w:numPr>
          <w:ilvl w:val="0"/>
          <w:numId w:val="18"/>
        </w:numPr>
        <w:spacing w:line="360" w:lineRule="auto"/>
        <w:ind w:left="565"/>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 xml:space="preserve">تنعكس العدالة التنظيمية في الرضا السلوكي </w:t>
      </w:r>
      <w:proofErr w:type="gramStart"/>
      <w:r w:rsidRPr="00D87C8B">
        <w:rPr>
          <w:rFonts w:ascii="Sakkal Majalla" w:eastAsia="Calibri" w:hAnsi="Sakkal Majalla" w:cs="Sakkal Majalla"/>
          <w:kern w:val="0"/>
          <w:sz w:val="28"/>
          <w:szCs w:val="28"/>
          <w:rtl/>
          <w14:ligatures w14:val="none"/>
        </w:rPr>
        <w:t>للرؤساء ،</w:t>
      </w:r>
      <w:proofErr w:type="gramEnd"/>
      <w:r w:rsidRPr="00D87C8B">
        <w:rPr>
          <w:rFonts w:ascii="Sakkal Majalla" w:eastAsia="Calibri" w:hAnsi="Sakkal Majalla" w:cs="Sakkal Majalla"/>
          <w:kern w:val="0"/>
          <w:sz w:val="28"/>
          <w:szCs w:val="28"/>
          <w:rtl/>
          <w14:ligatures w14:val="none"/>
        </w:rPr>
        <w:t xml:space="preserve"> وأنظمة صنع القرار، وسلوك المواطنة التنظيمية، والالتزام التنظيمي.</w:t>
      </w:r>
    </w:p>
    <w:p w14:paraId="40AC0BC4" w14:textId="77777777" w:rsidR="001A1CAB" w:rsidRPr="00D87C8B" w:rsidRDefault="001A1CAB">
      <w:pPr>
        <w:pStyle w:val="a6"/>
        <w:numPr>
          <w:ilvl w:val="0"/>
          <w:numId w:val="18"/>
        </w:numPr>
        <w:spacing w:line="360" w:lineRule="auto"/>
        <w:ind w:left="565"/>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تؤدي العدالة التنظيمية إلى منظمة تحقق جودة أنظمة التتبع والرقابة والتقييم، والقدرة على تفعيل أدوار التغذية الراجعة؛ لضمان استدامة العمليات التنظيمية، وجودة إنجازات أعضاء المنظمة.</w:t>
      </w:r>
    </w:p>
    <w:p w14:paraId="234C4070" w14:textId="77777777" w:rsidR="001A1CAB" w:rsidRPr="00D87C8B" w:rsidRDefault="001A1CAB">
      <w:pPr>
        <w:pStyle w:val="a6"/>
        <w:numPr>
          <w:ilvl w:val="0"/>
          <w:numId w:val="18"/>
        </w:numPr>
        <w:spacing w:line="360" w:lineRule="auto"/>
        <w:ind w:left="565"/>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 xml:space="preserve">تبرز العدالة التنظيمية منظومة القيم الاجتماعية والأخلاقية والدينية عند الأفراد، وتحديد طرق التفاعل والنضج الأخلاقي لدى أعضاء المنظمة في كيفية إدراكهم وتصوراتهم للعدالة المتبعة داخل المنظمة. </w:t>
      </w:r>
    </w:p>
    <w:p w14:paraId="3F50D830" w14:textId="77777777" w:rsidR="001A1CAB" w:rsidRPr="00EF0871" w:rsidRDefault="001A1CAB" w:rsidP="003D7F7A">
      <w:pPr>
        <w:spacing w:line="360" w:lineRule="auto"/>
        <w:ind w:firstLine="720"/>
        <w:jc w:val="both"/>
        <w:rPr>
          <w:rFonts w:ascii="Sakkal Majalla" w:eastAsia="Calibri" w:hAnsi="Sakkal Majalla" w:cs="Sakkal Majalla"/>
          <w:b/>
          <w:bCs/>
          <w:kern w:val="0"/>
          <w:sz w:val="28"/>
          <w:szCs w:val="28"/>
          <w:rtl/>
          <w14:ligatures w14:val="none"/>
        </w:rPr>
      </w:pPr>
      <w:r w:rsidRPr="00EF0871">
        <w:rPr>
          <w:rFonts w:ascii="Sakkal Majalla" w:eastAsia="Calibri" w:hAnsi="Sakkal Majalla" w:cs="Sakkal Majalla"/>
          <w:b/>
          <w:bCs/>
          <w:kern w:val="0"/>
          <w:sz w:val="28"/>
          <w:szCs w:val="28"/>
          <w:rtl/>
          <w14:ligatures w14:val="none"/>
        </w:rPr>
        <w:t>النتائج السلبية لغياب العدالة التنظيمية موضحة كما يلي: (ملحم (2020)</w:t>
      </w:r>
    </w:p>
    <w:p w14:paraId="1B827890" w14:textId="276A0481" w:rsidR="001A1CAB" w:rsidRPr="00D87C8B" w:rsidRDefault="001A1CAB">
      <w:pPr>
        <w:pStyle w:val="a6"/>
        <w:numPr>
          <w:ilvl w:val="0"/>
          <w:numId w:val="17"/>
        </w:numPr>
        <w:spacing w:line="360" w:lineRule="auto"/>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 xml:space="preserve">انخفاض مستوى الأداء الوظيفي، وانخفاض جودة في الأداء. </w:t>
      </w:r>
    </w:p>
    <w:p w14:paraId="7757FEF5" w14:textId="77777777" w:rsidR="001A1CAB" w:rsidRPr="00D87C8B" w:rsidRDefault="001A1CAB">
      <w:pPr>
        <w:pStyle w:val="a6"/>
        <w:numPr>
          <w:ilvl w:val="0"/>
          <w:numId w:val="17"/>
        </w:numPr>
        <w:spacing w:line="360" w:lineRule="auto"/>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تشتت التعاون القائم بين الموظفين في نفس المنظمة، وضعف ممارسة سلوكيات المواطنة التنظيمية.</w:t>
      </w:r>
    </w:p>
    <w:p w14:paraId="05DCE442" w14:textId="2947EAFB" w:rsidR="001A1CAB" w:rsidRPr="00D87C8B" w:rsidRDefault="001A1CAB">
      <w:pPr>
        <w:pStyle w:val="a6"/>
        <w:numPr>
          <w:ilvl w:val="0"/>
          <w:numId w:val="17"/>
        </w:numPr>
        <w:spacing w:line="360" w:lineRule="auto"/>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التقييم العام للمنظمة منخفض، ويفتقر الموظفون إلى الرضا الوظيفي، وتدني الإحساس بالانتماء إلى مؤسستهم.</w:t>
      </w:r>
    </w:p>
    <w:p w14:paraId="062D7725" w14:textId="77777777" w:rsidR="001A1CAB" w:rsidRPr="00D87C8B" w:rsidRDefault="001A1CAB">
      <w:pPr>
        <w:pStyle w:val="a6"/>
        <w:numPr>
          <w:ilvl w:val="0"/>
          <w:numId w:val="17"/>
        </w:numPr>
        <w:spacing w:line="360" w:lineRule="auto"/>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زيادة معدل دوران الموظفين، واتباع السلوكيات غير مرغوب فيها؛ مثل: تأخر العمل، وعدم الشعور بالانتماء والولاء للمنظمة.</w:t>
      </w:r>
    </w:p>
    <w:p w14:paraId="19407EA4"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 كما أن عدم وجود أي بعد من أبعاد العدالة التنظيمية يمكن أن يمثل خطورة على المنظمات، ذلك على النحو التالي: </w:t>
      </w:r>
      <w:r w:rsidRPr="00EB62AF">
        <w:rPr>
          <w:rFonts w:ascii="Sakkal Majalla" w:eastAsia="Calibri" w:hAnsi="Sakkal Majalla" w:cs="Sakkal Majalla"/>
          <w:kern w:val="0"/>
          <w:sz w:val="28"/>
          <w:szCs w:val="28"/>
          <w14:ligatures w14:val="none"/>
        </w:rPr>
        <w:t>(Ghosh,2017). 1</w:t>
      </w:r>
      <w:r w:rsidRPr="00EB62AF">
        <w:rPr>
          <w:rFonts w:ascii="Sakkal Majalla" w:eastAsia="Calibri" w:hAnsi="Sakkal Majalla" w:cs="Sakkal Majalla"/>
          <w:kern w:val="0"/>
          <w:sz w:val="28"/>
          <w:szCs w:val="28"/>
          <w:rtl/>
          <w14:ligatures w14:val="none"/>
        </w:rPr>
        <w:t xml:space="preserve">- </w:t>
      </w:r>
    </w:p>
    <w:p w14:paraId="5A4715E5" w14:textId="77777777" w:rsidR="001A1CAB" w:rsidRPr="00D87C8B" w:rsidRDefault="001A1CAB">
      <w:pPr>
        <w:pStyle w:val="a6"/>
        <w:numPr>
          <w:ilvl w:val="0"/>
          <w:numId w:val="16"/>
        </w:numPr>
        <w:spacing w:line="360" w:lineRule="auto"/>
        <w:ind w:left="565"/>
        <w:jc w:val="both"/>
        <w:rPr>
          <w:rFonts w:ascii="Sakkal Majalla" w:eastAsia="Calibri" w:hAnsi="Sakkal Majalla" w:cs="Sakkal Majalla"/>
          <w:kern w:val="0"/>
          <w:sz w:val="28"/>
          <w:szCs w:val="28"/>
          <w14:ligatures w14:val="none"/>
        </w:rPr>
      </w:pPr>
      <w:r w:rsidRPr="00D87C8B">
        <w:rPr>
          <w:rFonts w:ascii="Sakkal Majalla" w:eastAsia="Calibri" w:hAnsi="Sakkal Majalla" w:cs="Sakkal Majalla"/>
          <w:kern w:val="0"/>
          <w:sz w:val="28"/>
          <w:szCs w:val="28"/>
          <w:rtl/>
          <w14:ligatures w14:val="none"/>
        </w:rPr>
        <w:t xml:space="preserve">في ما يتعلق ببعد عدالة التوزيعية، فقد توصلت الدراسة إلى أن الشخص يستشعر بانعدام العدالة عندما يرى تغيرات في نسبة عائداته إلى استثماره، ونسبة عوائد الآخرين إلى عائداتهم، فإنه يشعر بعدم الإنصاف؛ مما يؤدي إلى أن تصورات الموظفين لهذا البعد تؤدي إلى سلبية </w:t>
      </w:r>
      <w:proofErr w:type="gramStart"/>
      <w:r w:rsidRPr="00D87C8B">
        <w:rPr>
          <w:rFonts w:ascii="Sakkal Majalla" w:eastAsia="Calibri" w:hAnsi="Sakkal Majalla" w:cs="Sakkal Majalla"/>
          <w:kern w:val="0"/>
          <w:sz w:val="28"/>
          <w:szCs w:val="28"/>
          <w:rtl/>
          <w14:ligatures w14:val="none"/>
        </w:rPr>
        <w:t>آثار ؛</w:t>
      </w:r>
      <w:proofErr w:type="gramEnd"/>
      <w:r w:rsidRPr="00D87C8B">
        <w:rPr>
          <w:rFonts w:ascii="Sakkal Majalla" w:eastAsia="Calibri" w:hAnsi="Sakkal Majalla" w:cs="Sakkal Majalla"/>
          <w:kern w:val="0"/>
          <w:sz w:val="28"/>
          <w:szCs w:val="28"/>
          <w:rtl/>
          <w14:ligatures w14:val="none"/>
        </w:rPr>
        <w:t xml:space="preserve"> مثل: انخفاض </w:t>
      </w:r>
      <w:r w:rsidRPr="00D87C8B">
        <w:rPr>
          <w:rFonts w:ascii="Sakkal Majalla" w:eastAsia="Calibri" w:hAnsi="Sakkal Majalla" w:cs="Sakkal Majalla"/>
          <w:kern w:val="0"/>
          <w:sz w:val="28"/>
          <w:szCs w:val="28"/>
          <w:rtl/>
          <w14:ligatures w14:val="none"/>
        </w:rPr>
        <w:lastRenderedPageBreak/>
        <w:t>كمية ونوعية الأداء الوظيفي وجودته، وعدم التعاون مع الزملاء في العمل، وضعف ممارسات سلوك المواطنة التنظيمية. 2</w:t>
      </w:r>
    </w:p>
    <w:p w14:paraId="741FD47F" w14:textId="5BF7E697" w:rsidR="001A1CAB" w:rsidRPr="00D87C8B" w:rsidRDefault="001A1CAB">
      <w:pPr>
        <w:pStyle w:val="a6"/>
        <w:numPr>
          <w:ilvl w:val="0"/>
          <w:numId w:val="16"/>
        </w:numPr>
        <w:spacing w:line="360" w:lineRule="auto"/>
        <w:ind w:left="565"/>
        <w:jc w:val="both"/>
        <w:rPr>
          <w:rFonts w:ascii="Sakkal Majalla" w:eastAsia="Calibri" w:hAnsi="Sakkal Majalla" w:cs="Sakkal Majalla"/>
          <w:kern w:val="0"/>
          <w:sz w:val="28"/>
          <w:szCs w:val="28"/>
          <w14:ligatures w14:val="none"/>
        </w:rPr>
      </w:pPr>
      <w:r w:rsidRPr="00D87C8B">
        <w:rPr>
          <w:rFonts w:ascii="Sakkal Majalla" w:eastAsia="Calibri" w:hAnsi="Sakkal Majalla" w:cs="Sakkal Majalla"/>
          <w:kern w:val="0"/>
          <w:sz w:val="28"/>
          <w:szCs w:val="28"/>
          <w:rtl/>
          <w14:ligatures w14:val="none"/>
        </w:rPr>
        <w:t>بنسبة لبعد العدالة الإجرائية، ترتبط عمليات اتخاذ القرار غير العادلة بالعديد من التبعات التنظيمية السلبية؛ مثل: انخفاض التقييم العام للمنظمة، وعدم الرضا الوظيفي وانخفاض الانتماء التنظيمي، غالبًا ما يدفع الغضب، ومشاعر الظلم الأفراد إلى البحث عن طرق لاستعادة وإصلاح حالة التوازن في علاقات العمل، وعندما يرى الأفراد أن أصحاب العمل لا يسهمون في العلاقة كما هو مطلوب ومتوقع، فإن الموظفين عندها يقللون من جهودهم التي يبذلونها، سواء في الأنشطة المرتبطة مباشرة بهم؛ مهام العمل، أو في الأنشطة التي تؤثر مباشرة في بيئة العمل.</w:t>
      </w:r>
    </w:p>
    <w:p w14:paraId="0427F1F8" w14:textId="4C7E792F" w:rsidR="001A1CAB" w:rsidRPr="00D87C8B" w:rsidRDefault="001A1CAB">
      <w:pPr>
        <w:pStyle w:val="a6"/>
        <w:numPr>
          <w:ilvl w:val="0"/>
          <w:numId w:val="16"/>
        </w:numPr>
        <w:spacing w:line="360" w:lineRule="auto"/>
        <w:ind w:left="565"/>
        <w:jc w:val="both"/>
        <w:rPr>
          <w:rFonts w:ascii="Sakkal Majalla" w:eastAsia="Calibri" w:hAnsi="Sakkal Majalla" w:cs="Sakkal Majalla"/>
          <w:kern w:val="0"/>
          <w:sz w:val="28"/>
          <w:szCs w:val="28"/>
          <w14:ligatures w14:val="none"/>
        </w:rPr>
      </w:pPr>
      <w:r w:rsidRPr="00D87C8B">
        <w:rPr>
          <w:rFonts w:ascii="Sakkal Majalla" w:eastAsia="Calibri" w:hAnsi="Sakkal Majalla" w:cs="Sakkal Majalla"/>
          <w:kern w:val="0"/>
          <w:sz w:val="28"/>
          <w:szCs w:val="28"/>
          <w:rtl/>
          <w14:ligatures w14:val="none"/>
        </w:rPr>
        <w:t xml:space="preserve">في بعد العدالة التفاعلية، إن إحساس الفرد العامل في المنظمة بعدم التقدير داخلها واختلاف طرق التفاعل مع العامل الآخر يؤدي إلى عدم شعوره بالارتياح والطمأنينة داخل مكان عمله؛ مما يولد التوتر وعدم الرغبة في العمل، وانخفاض الدافعية لدية؛ فأجواء العمل ومناخه السائد الذي يكون طابعه العام العدل، وفي التفاعل بين العاملين هو من أهم أبعاد العالة التنظيمية. </w:t>
      </w:r>
    </w:p>
    <w:p w14:paraId="0B7A64E1"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وترى الدراسة أن العدالة التنظيمية هي أحد المتغيّرات التنظيمية المهمة التي تعتمد عليها المنظمات في التغيير في ممارسات وسلوكيات الأفراد، وبالتالي التأثير في الكثير من المخرجات التنظيمية التي تساعد على زيادة مستوى الأداء، والإنتاجية لدى الأفراد، ومن أهم هذه المخرجات التنظيمية شعور الموظف بالرضا الوظيفي، والولاء التنظيمي، وتجسيد مفهوم سلوك المواطنة التنظيمية لديهم، ويتضح أن العدالة التنظيمية هي أحد المتغيرات التنظيمية المهمة التي تستخدمها المنظمات لتقييم الممارسات والسلوكيات الفردية، وبالتالي التأثير على العديد من المخرجات التنظيمية التي تسهم في تحسين الأداء الفردي ومستويات الإنتاجية، وأهم هذه المخرجات التنظيمية هو الشعور بالعدالة، وعدم المحاباة، وعدم التحيز ، والمساواة بين جميع الموظفين العاملين في المنظمة الواحدة.</w:t>
      </w:r>
    </w:p>
    <w:p w14:paraId="717CBE89" w14:textId="56D37B3B" w:rsidR="001A1CAB" w:rsidRPr="00EF0871" w:rsidRDefault="00EF0871" w:rsidP="00EF0871">
      <w:pPr>
        <w:spacing w:line="360" w:lineRule="auto"/>
        <w:jc w:val="both"/>
        <w:outlineLvl w:val="2"/>
        <w:rPr>
          <w:rFonts w:ascii="Sakkal Majalla" w:eastAsia="Calibri" w:hAnsi="Sakkal Majalla" w:cs="Sakkal Majalla"/>
          <w:b/>
          <w:bCs/>
          <w:kern w:val="0"/>
          <w:sz w:val="36"/>
          <w:szCs w:val="36"/>
          <w:rtl/>
          <w14:ligatures w14:val="none"/>
        </w:rPr>
      </w:pPr>
      <w:bookmarkStart w:id="58" w:name="_Toc180077508"/>
      <w:r>
        <w:rPr>
          <w:rFonts w:ascii="Sakkal Majalla" w:eastAsia="Calibri" w:hAnsi="Sakkal Majalla" w:cs="Sakkal Majalla" w:hint="cs"/>
          <w:b/>
          <w:bCs/>
          <w:kern w:val="0"/>
          <w:sz w:val="36"/>
          <w:szCs w:val="36"/>
          <w:rtl/>
          <w14:ligatures w14:val="none"/>
        </w:rPr>
        <w:t xml:space="preserve">3.1.2 </w:t>
      </w:r>
      <w:r w:rsidR="001A1CAB" w:rsidRPr="00EF0871">
        <w:rPr>
          <w:rFonts w:ascii="Sakkal Majalla" w:eastAsia="Calibri" w:hAnsi="Sakkal Majalla" w:cs="Sakkal Majalla"/>
          <w:b/>
          <w:bCs/>
          <w:kern w:val="0"/>
          <w:sz w:val="36"/>
          <w:szCs w:val="36"/>
          <w:rtl/>
          <w14:ligatures w14:val="none"/>
        </w:rPr>
        <w:t>العوامل المؤثرة في العدالة التنظيمية:</w:t>
      </w:r>
      <w:bookmarkEnd w:id="58"/>
      <w:r w:rsidR="001A1CAB" w:rsidRPr="00EF0871">
        <w:rPr>
          <w:rFonts w:ascii="Sakkal Majalla" w:eastAsia="Calibri" w:hAnsi="Sakkal Majalla" w:cs="Sakkal Majalla"/>
          <w:b/>
          <w:bCs/>
          <w:kern w:val="0"/>
          <w:sz w:val="36"/>
          <w:szCs w:val="36"/>
          <w:rtl/>
          <w14:ligatures w14:val="none"/>
        </w:rPr>
        <w:t xml:space="preserve"> </w:t>
      </w:r>
    </w:p>
    <w:p w14:paraId="70187FE7" w14:textId="76B0BDF8" w:rsidR="006E2A6D"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هناك العديد من العوامل التي تؤثر على سلوك الموظف في المنظمة</w:t>
      </w:r>
      <w:r w:rsidR="006E2A6D">
        <w:rPr>
          <w:rFonts w:ascii="Sakkal Majalla" w:eastAsia="Calibri" w:hAnsi="Sakkal Majalla" w:cs="Sakkal Majalla" w:hint="cs"/>
          <w:kern w:val="0"/>
          <w:sz w:val="28"/>
          <w:szCs w:val="28"/>
          <w:rtl/>
          <w14:ligatures w14:val="none"/>
        </w:rPr>
        <w:t>.</w:t>
      </w:r>
    </w:p>
    <w:p w14:paraId="59A693D1" w14:textId="76EFBDD2"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lastRenderedPageBreak/>
        <w:t xml:space="preserve">وعلى وجه الخصوص، فإن العلاقة بين الموظفين والمديرين في العمل لها التأثير الأكبر على تصورهم للعدالة التنظيمية، بما في ذلك ما يلي (2018 , </w:t>
      </w:r>
      <w:r w:rsidRPr="00EB62AF">
        <w:rPr>
          <w:rFonts w:ascii="Sakkal Majalla" w:eastAsia="Calibri" w:hAnsi="Sakkal Majalla" w:cs="Sakkal Majalla"/>
          <w:kern w:val="0"/>
          <w:sz w:val="28"/>
          <w:szCs w:val="28"/>
          <w14:ligatures w14:val="none"/>
        </w:rPr>
        <w:t>Kumar</w:t>
      </w:r>
      <w:r w:rsidRPr="00EB62AF">
        <w:rPr>
          <w:rFonts w:ascii="Sakkal Majalla" w:eastAsia="Calibri" w:hAnsi="Sakkal Majalla" w:cs="Sakkal Majalla"/>
          <w:kern w:val="0"/>
          <w:sz w:val="28"/>
          <w:szCs w:val="28"/>
          <w:rtl/>
          <w14:ligatures w14:val="none"/>
        </w:rPr>
        <w:t>)</w:t>
      </w:r>
    </w:p>
    <w:p w14:paraId="6681911D" w14:textId="77777777" w:rsidR="001A1CAB" w:rsidRPr="00D87C8B" w:rsidRDefault="001A1CAB">
      <w:pPr>
        <w:pStyle w:val="a6"/>
        <w:numPr>
          <w:ilvl w:val="0"/>
          <w:numId w:val="15"/>
        </w:numPr>
        <w:spacing w:line="360" w:lineRule="auto"/>
        <w:ind w:left="706"/>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 xml:space="preserve"> الاتساق: أي إن القرارات التوزيعية في المنظمة يجب أن تكون متسقة؛ وذلك لأن السلوك القيادي المتسق هو شرط ضروري لإحساس الموظفين بتحقيق العدالة.</w:t>
      </w:r>
    </w:p>
    <w:p w14:paraId="13A8FDB9" w14:textId="77777777" w:rsidR="001A1CAB" w:rsidRPr="00D87C8B" w:rsidRDefault="001A1CAB">
      <w:pPr>
        <w:pStyle w:val="a6"/>
        <w:numPr>
          <w:ilvl w:val="0"/>
          <w:numId w:val="15"/>
        </w:numPr>
        <w:spacing w:line="360" w:lineRule="auto"/>
        <w:ind w:left="706"/>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 xml:space="preserve">التحيز على المدير </w:t>
      </w:r>
      <w:proofErr w:type="gramStart"/>
      <w:r w:rsidRPr="00D87C8B">
        <w:rPr>
          <w:rFonts w:ascii="Sakkal Majalla" w:eastAsia="Calibri" w:hAnsi="Sakkal Majalla" w:cs="Sakkal Majalla"/>
          <w:kern w:val="0"/>
          <w:sz w:val="28"/>
          <w:szCs w:val="28"/>
          <w:rtl/>
          <w14:ligatures w14:val="none"/>
        </w:rPr>
        <w:t>أن لا</w:t>
      </w:r>
      <w:proofErr w:type="gramEnd"/>
      <w:r w:rsidRPr="00D87C8B">
        <w:rPr>
          <w:rFonts w:ascii="Sakkal Majalla" w:eastAsia="Calibri" w:hAnsi="Sakkal Majalla" w:cs="Sakkal Majalla"/>
          <w:kern w:val="0"/>
          <w:sz w:val="28"/>
          <w:szCs w:val="28"/>
          <w:rtl/>
          <w14:ligatures w14:val="none"/>
        </w:rPr>
        <w:t xml:space="preserve"> يقوم بالتحيّز أو التمييز ضد موظفي المنظمة، خاصة في ما يتعلق بالتكليفات أو العمليات.</w:t>
      </w:r>
    </w:p>
    <w:p w14:paraId="551A632B" w14:textId="77777777" w:rsidR="001A1CAB" w:rsidRPr="00D87C8B" w:rsidRDefault="001A1CAB">
      <w:pPr>
        <w:pStyle w:val="a6"/>
        <w:numPr>
          <w:ilvl w:val="0"/>
          <w:numId w:val="15"/>
        </w:numPr>
        <w:spacing w:line="360" w:lineRule="auto"/>
        <w:ind w:left="706"/>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 xml:space="preserve">الدقة على الموظف في أي منظمة أن يتعامل مع المعلومات بدقة وخصوصية وأمانة. </w:t>
      </w:r>
    </w:p>
    <w:p w14:paraId="705B54F7" w14:textId="77777777" w:rsidR="001A1CAB" w:rsidRPr="00D87C8B" w:rsidRDefault="001A1CAB">
      <w:pPr>
        <w:pStyle w:val="a6"/>
        <w:numPr>
          <w:ilvl w:val="0"/>
          <w:numId w:val="15"/>
        </w:numPr>
        <w:spacing w:line="360" w:lineRule="auto"/>
        <w:ind w:left="706"/>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 xml:space="preserve"> التصحيح للموظفين الحق في الاعتراض على القرارات الخاطئة التي يتخذها المديرون، أو تصحيح الخلل، أو قرارات المديرين الخاطئة.</w:t>
      </w:r>
    </w:p>
    <w:p w14:paraId="7AD77A98" w14:textId="77777777" w:rsidR="001A1CAB" w:rsidRPr="00D87C8B" w:rsidRDefault="001A1CAB">
      <w:pPr>
        <w:pStyle w:val="a6"/>
        <w:numPr>
          <w:ilvl w:val="0"/>
          <w:numId w:val="15"/>
        </w:numPr>
        <w:spacing w:line="360" w:lineRule="auto"/>
        <w:ind w:left="706"/>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 xml:space="preserve">التمثيل أو </w:t>
      </w:r>
      <w:proofErr w:type="gramStart"/>
      <w:r w:rsidRPr="00D87C8B">
        <w:rPr>
          <w:rFonts w:ascii="Sakkal Majalla" w:eastAsia="Calibri" w:hAnsi="Sakkal Majalla" w:cs="Sakkal Majalla"/>
          <w:kern w:val="0"/>
          <w:sz w:val="28"/>
          <w:szCs w:val="28"/>
          <w:rtl/>
          <w14:ligatures w14:val="none"/>
        </w:rPr>
        <w:t>المشاركة :</w:t>
      </w:r>
      <w:proofErr w:type="gramEnd"/>
      <w:r w:rsidRPr="00D87C8B">
        <w:rPr>
          <w:rFonts w:ascii="Sakkal Majalla" w:eastAsia="Calibri" w:hAnsi="Sakkal Majalla" w:cs="Sakkal Majalla"/>
          <w:kern w:val="0"/>
          <w:sz w:val="28"/>
          <w:szCs w:val="28"/>
          <w:rtl/>
          <w14:ligatures w14:val="none"/>
        </w:rPr>
        <w:t xml:space="preserve"> أي عملية لصنع القرارات التي تؤثر على الموظفين يجب أن تضم ممثلين عنهم أثناء تطبيق هذه القرارات.</w:t>
      </w:r>
    </w:p>
    <w:p w14:paraId="37870498" w14:textId="77777777" w:rsidR="001A1CAB" w:rsidRPr="00D87C8B" w:rsidRDefault="001A1CAB">
      <w:pPr>
        <w:pStyle w:val="a6"/>
        <w:numPr>
          <w:ilvl w:val="0"/>
          <w:numId w:val="15"/>
        </w:numPr>
        <w:spacing w:line="360" w:lineRule="auto"/>
        <w:ind w:left="706"/>
        <w:jc w:val="both"/>
        <w:rPr>
          <w:rFonts w:ascii="Sakkal Majalla" w:eastAsia="Calibri" w:hAnsi="Sakkal Majalla" w:cs="Sakkal Majalla"/>
          <w:kern w:val="0"/>
          <w:sz w:val="28"/>
          <w:szCs w:val="28"/>
          <w14:ligatures w14:val="none"/>
        </w:rPr>
      </w:pPr>
      <w:r w:rsidRPr="00D87C8B">
        <w:rPr>
          <w:rFonts w:ascii="Sakkal Majalla" w:eastAsia="Calibri" w:hAnsi="Sakkal Majalla" w:cs="Sakkal Majalla"/>
          <w:kern w:val="0"/>
          <w:sz w:val="28"/>
          <w:szCs w:val="28"/>
          <w:rtl/>
          <w14:ligatures w14:val="none"/>
        </w:rPr>
        <w:t xml:space="preserve">الأخلاقيات: وتعني أنه يجب أن تعكس صنع القرارات والقيم الأخلاقية للموظفين. </w:t>
      </w:r>
    </w:p>
    <w:p w14:paraId="7FCC20EF" w14:textId="77777777" w:rsidR="001A1CAB" w:rsidRPr="00EB62AF" w:rsidRDefault="001A1CAB" w:rsidP="003D7F7A">
      <w:pPr>
        <w:spacing w:line="360" w:lineRule="auto"/>
        <w:ind w:firstLine="720"/>
        <w:contextualSpacing/>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وللعوامل السابق ذكرها مجموعة من السلوكيات أخرى تتعلق بالعدالة التنظيمية التي تؤثر على الموظفين والمديرين، وهي: </w:t>
      </w:r>
      <w:r w:rsidRPr="00EB62AF">
        <w:rPr>
          <w:rFonts w:ascii="Sakkal Majalla" w:eastAsia="Calibri" w:hAnsi="Sakkal Majalla" w:cs="Sakkal Majalla"/>
          <w:kern w:val="0"/>
          <w:sz w:val="28"/>
          <w:szCs w:val="28"/>
          <w14:ligatures w14:val="none"/>
        </w:rPr>
        <w:t>(Gim,2014). 1</w:t>
      </w:r>
      <w:r w:rsidRPr="00EB62AF">
        <w:rPr>
          <w:rFonts w:ascii="Sakkal Majalla" w:eastAsia="Calibri" w:hAnsi="Sakkal Majalla" w:cs="Sakkal Majalla"/>
          <w:kern w:val="0"/>
          <w:sz w:val="28"/>
          <w:szCs w:val="28"/>
          <w:rtl/>
          <w14:ligatures w14:val="none"/>
        </w:rPr>
        <w:t xml:space="preserve">. </w:t>
      </w:r>
    </w:p>
    <w:p w14:paraId="55186C3B" w14:textId="77777777" w:rsidR="001A1CAB" w:rsidRPr="00D87C8B" w:rsidRDefault="001A1CAB">
      <w:pPr>
        <w:pStyle w:val="a6"/>
        <w:numPr>
          <w:ilvl w:val="0"/>
          <w:numId w:val="15"/>
        </w:numPr>
        <w:spacing w:line="360" w:lineRule="auto"/>
        <w:ind w:left="706"/>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b/>
          <w:bCs/>
          <w:kern w:val="0"/>
          <w:sz w:val="28"/>
          <w:szCs w:val="28"/>
          <w:rtl/>
          <w14:ligatures w14:val="none"/>
        </w:rPr>
        <w:t>الإنصاف</w:t>
      </w:r>
      <w:r w:rsidRPr="00D87C8B">
        <w:rPr>
          <w:rFonts w:ascii="Sakkal Majalla" w:eastAsia="Calibri" w:hAnsi="Sakkal Majalla" w:cs="Sakkal Majalla"/>
          <w:kern w:val="0"/>
          <w:sz w:val="28"/>
          <w:szCs w:val="28"/>
          <w:rtl/>
          <w14:ligatures w14:val="none"/>
        </w:rPr>
        <w:t xml:space="preserve">: أي إن الموظف يجب أن يدرك أن ما يحصل عليه يتناسب مع مجهوده الذي يبذله في العمل، ويجب أن تكون عملية صنع القرار بعيدة عن المصالح الذاتية، وأن تكون وفقًا للمنفعة الجماعية، وعلى مستوى المنظمة. </w:t>
      </w:r>
    </w:p>
    <w:p w14:paraId="4EBC6D06" w14:textId="77777777" w:rsidR="00D87C8B" w:rsidRPr="00D87C8B" w:rsidRDefault="001A1CAB">
      <w:pPr>
        <w:pStyle w:val="a6"/>
        <w:numPr>
          <w:ilvl w:val="0"/>
          <w:numId w:val="15"/>
        </w:numPr>
        <w:spacing w:line="360" w:lineRule="auto"/>
        <w:ind w:left="706"/>
        <w:jc w:val="both"/>
        <w:rPr>
          <w:rFonts w:ascii="Sakkal Majalla" w:eastAsia="Calibri" w:hAnsi="Sakkal Majalla" w:cs="Sakkal Majalla"/>
          <w:kern w:val="0"/>
          <w:sz w:val="28"/>
          <w:szCs w:val="28"/>
          <w14:ligatures w14:val="none"/>
        </w:rPr>
      </w:pPr>
      <w:r w:rsidRPr="00D87C8B">
        <w:rPr>
          <w:rFonts w:ascii="Sakkal Majalla" w:eastAsia="Calibri" w:hAnsi="Sakkal Majalla" w:cs="Sakkal Majalla"/>
          <w:b/>
          <w:bCs/>
          <w:kern w:val="0"/>
          <w:sz w:val="28"/>
          <w:szCs w:val="28"/>
          <w:rtl/>
          <w14:ligatures w14:val="none"/>
        </w:rPr>
        <w:t>التصور أو الإدراك</w:t>
      </w:r>
      <w:r w:rsidRPr="00D87C8B">
        <w:rPr>
          <w:rFonts w:ascii="Sakkal Majalla" w:eastAsia="Calibri" w:hAnsi="Sakkal Majalla" w:cs="Sakkal Majalla"/>
          <w:kern w:val="0"/>
          <w:sz w:val="28"/>
          <w:szCs w:val="28"/>
          <w:rtl/>
          <w14:ligatures w14:val="none"/>
        </w:rPr>
        <w:t xml:space="preserve"> أي إن تصور الفرد يسهم في إدراكه العام للعدالة التنظيمية.</w:t>
      </w:r>
    </w:p>
    <w:p w14:paraId="24FCF392" w14:textId="3A455F3F" w:rsidR="001A1CAB" w:rsidRPr="00EB62AF" w:rsidRDefault="001A1CAB" w:rsidP="00D87C8B">
      <w:pPr>
        <w:spacing w:line="360" w:lineRule="auto"/>
        <w:ind w:firstLine="720"/>
        <w:contextualSpacing/>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العدالة الشخصية أي القيام بمعاملة الموظف باحترام وكرامة، وبالتالي تسهم هذه المعاملة في تعزيز المساواة والعدالة.</w:t>
      </w:r>
    </w:p>
    <w:p w14:paraId="1718DD3E" w14:textId="583F9E12" w:rsidR="001A1CAB" w:rsidRPr="00EF0871" w:rsidRDefault="00EF0871" w:rsidP="00EF0871">
      <w:pPr>
        <w:spacing w:line="360" w:lineRule="auto"/>
        <w:jc w:val="both"/>
        <w:outlineLvl w:val="2"/>
        <w:rPr>
          <w:rFonts w:ascii="Sakkal Majalla" w:eastAsia="Calibri" w:hAnsi="Sakkal Majalla" w:cs="Sakkal Majalla"/>
          <w:b/>
          <w:bCs/>
          <w:kern w:val="0"/>
          <w:sz w:val="36"/>
          <w:szCs w:val="36"/>
          <w:rtl/>
          <w14:ligatures w14:val="none"/>
        </w:rPr>
      </w:pPr>
      <w:bookmarkStart w:id="59" w:name="_Toc180077509"/>
      <w:r>
        <w:rPr>
          <w:rFonts w:ascii="Sakkal Majalla" w:eastAsia="Calibri" w:hAnsi="Sakkal Majalla" w:cs="Sakkal Majalla" w:hint="cs"/>
          <w:b/>
          <w:bCs/>
          <w:kern w:val="0"/>
          <w:sz w:val="36"/>
          <w:szCs w:val="36"/>
          <w:rtl/>
          <w14:ligatures w14:val="none"/>
        </w:rPr>
        <w:t xml:space="preserve">4.1.2 </w:t>
      </w:r>
      <w:r w:rsidR="001A1CAB" w:rsidRPr="00EF0871">
        <w:rPr>
          <w:rFonts w:ascii="Sakkal Majalla" w:eastAsia="Calibri" w:hAnsi="Sakkal Majalla" w:cs="Sakkal Majalla"/>
          <w:b/>
          <w:bCs/>
          <w:kern w:val="0"/>
          <w:sz w:val="36"/>
          <w:szCs w:val="36"/>
          <w:rtl/>
          <w14:ligatures w14:val="none"/>
        </w:rPr>
        <w:t>مبادى العدالة التنظيمية</w:t>
      </w:r>
      <w:bookmarkEnd w:id="59"/>
    </w:p>
    <w:p w14:paraId="2FEC45A7"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إن للعدالة التنظيمية مجموعة من المبادئ، أهمها ما </w:t>
      </w:r>
      <w:proofErr w:type="gramStart"/>
      <w:r w:rsidRPr="00EB62AF">
        <w:rPr>
          <w:rFonts w:ascii="Sakkal Majalla" w:eastAsia="Calibri" w:hAnsi="Sakkal Majalla" w:cs="Sakkal Majalla"/>
          <w:kern w:val="0"/>
          <w:sz w:val="28"/>
          <w:szCs w:val="28"/>
          <w:rtl/>
          <w14:ligatures w14:val="none"/>
        </w:rPr>
        <w:t>يلي :</w:t>
      </w:r>
      <w:proofErr w:type="gramEnd"/>
      <w:r w:rsidRPr="00EB62AF">
        <w:rPr>
          <w:rFonts w:ascii="Sakkal Majalla" w:eastAsia="Calibri" w:hAnsi="Sakkal Majalla" w:cs="Sakkal Majalla"/>
          <w:kern w:val="0"/>
          <w:sz w:val="28"/>
          <w:szCs w:val="28"/>
          <w:rtl/>
          <w14:ligatures w14:val="none"/>
        </w:rPr>
        <w:t xml:space="preserve"> (الزهري، 2016).</w:t>
      </w:r>
    </w:p>
    <w:p w14:paraId="1638DF01" w14:textId="77777777" w:rsidR="001A1CAB" w:rsidRPr="00D87C8B" w:rsidRDefault="001A1CAB">
      <w:pPr>
        <w:pStyle w:val="a6"/>
        <w:numPr>
          <w:ilvl w:val="0"/>
          <w:numId w:val="14"/>
        </w:numPr>
        <w:spacing w:line="360" w:lineRule="auto"/>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b/>
          <w:bCs/>
          <w:kern w:val="0"/>
          <w:sz w:val="28"/>
          <w:szCs w:val="28"/>
          <w:rtl/>
          <w14:ligatures w14:val="none"/>
        </w:rPr>
        <w:lastRenderedPageBreak/>
        <w:t>مبدأ المساواة:</w:t>
      </w:r>
      <w:r w:rsidRPr="00D87C8B">
        <w:rPr>
          <w:rFonts w:ascii="Sakkal Majalla" w:eastAsia="Calibri" w:hAnsi="Sakkal Majalla" w:cs="Sakkal Majalla"/>
          <w:kern w:val="0"/>
          <w:sz w:val="28"/>
          <w:szCs w:val="28"/>
          <w:rtl/>
          <w14:ligatures w14:val="none"/>
        </w:rPr>
        <w:t xml:space="preserve"> يتجسد هذا المبدأ في تكافؤ الفرص، والأجور، والحوافز، وساعات العمل، والمسؤوليات الوظيفية بين الأفراد العاملين في المنظمة. </w:t>
      </w:r>
    </w:p>
    <w:p w14:paraId="1ECFD9D8" w14:textId="77777777" w:rsidR="001A1CAB" w:rsidRPr="00D87C8B" w:rsidRDefault="001A1CAB">
      <w:pPr>
        <w:pStyle w:val="a6"/>
        <w:numPr>
          <w:ilvl w:val="0"/>
          <w:numId w:val="14"/>
        </w:numPr>
        <w:spacing w:line="360" w:lineRule="auto"/>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b/>
          <w:bCs/>
          <w:kern w:val="0"/>
          <w:sz w:val="28"/>
          <w:szCs w:val="28"/>
          <w:rtl/>
          <w14:ligatures w14:val="none"/>
        </w:rPr>
        <w:t>المبادئ الأخلاقية</w:t>
      </w:r>
      <w:r w:rsidRPr="00D87C8B">
        <w:rPr>
          <w:rFonts w:ascii="Sakkal Majalla" w:eastAsia="Calibri" w:hAnsi="Sakkal Majalla" w:cs="Sakkal Majalla"/>
          <w:kern w:val="0"/>
          <w:sz w:val="28"/>
          <w:szCs w:val="28"/>
          <w:rtl/>
          <w14:ligatures w14:val="none"/>
        </w:rPr>
        <w:t xml:space="preserve"> وهي تتجسد في بعض الصفات التي يجب أن يمتلكها موظفو المنظمة؛ من أجل تطبيق العدالة التنظيمية عليهم؛ مثل: النزاهة، والشرف والأمانة، والصدق، والاستقامة.</w:t>
      </w:r>
    </w:p>
    <w:p w14:paraId="26E4FAF4" w14:textId="7574BA0B" w:rsidR="001A1CAB" w:rsidRPr="00D87C8B" w:rsidRDefault="001A1CAB">
      <w:pPr>
        <w:pStyle w:val="a6"/>
        <w:numPr>
          <w:ilvl w:val="0"/>
          <w:numId w:val="14"/>
        </w:numPr>
        <w:spacing w:line="360" w:lineRule="auto"/>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b/>
          <w:bCs/>
          <w:kern w:val="0"/>
          <w:sz w:val="28"/>
          <w:szCs w:val="28"/>
          <w:rtl/>
          <w14:ligatures w14:val="none"/>
        </w:rPr>
        <w:t>مبادئ الدقة والتصحيح</w:t>
      </w:r>
      <w:r w:rsidRPr="00D87C8B">
        <w:rPr>
          <w:rFonts w:ascii="Sakkal Majalla" w:eastAsia="Calibri" w:hAnsi="Sakkal Majalla" w:cs="Sakkal Majalla"/>
          <w:kern w:val="0"/>
          <w:sz w:val="28"/>
          <w:szCs w:val="28"/>
          <w:rtl/>
          <w14:ligatures w14:val="none"/>
        </w:rPr>
        <w:t>: يجب أن تستند القرارات والإجراءات التي يتخذها المسؤولون في المؤسسة تجاه العاملين إلى معلومات دقيقة وواضحة، ويجب تصحيحها في حالة حدوث أي أخطاء.</w:t>
      </w:r>
    </w:p>
    <w:p w14:paraId="397C210E" w14:textId="47FE50B5" w:rsidR="001A1CAB" w:rsidRPr="00D87C8B" w:rsidRDefault="001A1CAB">
      <w:pPr>
        <w:pStyle w:val="a6"/>
        <w:numPr>
          <w:ilvl w:val="0"/>
          <w:numId w:val="14"/>
        </w:numPr>
        <w:spacing w:line="360" w:lineRule="auto"/>
        <w:jc w:val="both"/>
        <w:rPr>
          <w:rFonts w:ascii="Sakkal Majalla" w:eastAsia="Calibri" w:hAnsi="Sakkal Majalla" w:cs="Sakkal Majalla"/>
          <w:kern w:val="0"/>
          <w:sz w:val="28"/>
          <w:szCs w:val="28"/>
          <w14:ligatures w14:val="none"/>
        </w:rPr>
      </w:pPr>
      <w:r w:rsidRPr="00D87C8B">
        <w:rPr>
          <w:rFonts w:ascii="Sakkal Majalla" w:eastAsia="Calibri" w:hAnsi="Sakkal Majalla" w:cs="Sakkal Majalla"/>
          <w:b/>
          <w:bCs/>
          <w:kern w:val="0"/>
          <w:sz w:val="28"/>
          <w:szCs w:val="28"/>
          <w:rtl/>
          <w14:ligatures w14:val="none"/>
        </w:rPr>
        <w:t>مبدأ المشاركة:</w:t>
      </w:r>
      <w:r w:rsidRPr="00D87C8B">
        <w:rPr>
          <w:rFonts w:ascii="Sakkal Majalla" w:eastAsia="Calibri" w:hAnsi="Sakkal Majalla" w:cs="Sakkal Majalla"/>
          <w:kern w:val="0"/>
          <w:sz w:val="28"/>
          <w:szCs w:val="28"/>
          <w:rtl/>
          <w14:ligatures w14:val="none"/>
        </w:rPr>
        <w:t xml:space="preserve"> أي إن جميع الأطراف العاملة في منظمة ما يجب أن تشارك في صنع القرار، وعملية تطبيق الإجراءات؛ مما يجعلهم يشعرون بمزيد من الإنصاف والعدالة. </w:t>
      </w:r>
    </w:p>
    <w:p w14:paraId="6A0CFBB0" w14:textId="7B5CCA3F" w:rsidR="001A1CAB" w:rsidRPr="00D87C8B" w:rsidRDefault="001A1CAB">
      <w:pPr>
        <w:pStyle w:val="a6"/>
        <w:numPr>
          <w:ilvl w:val="0"/>
          <w:numId w:val="14"/>
        </w:numPr>
        <w:spacing w:line="360" w:lineRule="auto"/>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b/>
          <w:bCs/>
          <w:kern w:val="0"/>
          <w:sz w:val="28"/>
          <w:szCs w:val="28"/>
          <w:rtl/>
          <w14:ligatures w14:val="none"/>
        </w:rPr>
        <w:t>مبدأ الالتزام</w:t>
      </w:r>
      <w:r w:rsidRPr="00D87C8B">
        <w:rPr>
          <w:rFonts w:ascii="Sakkal Majalla" w:eastAsia="Calibri" w:hAnsi="Sakkal Majalla" w:cs="Sakkal Majalla"/>
          <w:kern w:val="0"/>
          <w:sz w:val="28"/>
          <w:szCs w:val="28"/>
          <w:rtl/>
          <w14:ligatures w14:val="none"/>
        </w:rPr>
        <w:t xml:space="preserve"> أي إن يلتزم صاحب العمل بمعاملة الموظفين بإنصاف داخل المنظمة لا سيما فيما يتعلق بالجوانب المالية؛ مثل: زيادة الأجور، والحوافز المستحقة، وفقًا للمعايير والقوانين المعمول بها في المنظمة.</w:t>
      </w:r>
    </w:p>
    <w:p w14:paraId="0F207478" w14:textId="1182CD9F" w:rsidR="001A1CAB" w:rsidRPr="00EF0871" w:rsidRDefault="00EF0871" w:rsidP="00EF0871">
      <w:pPr>
        <w:spacing w:line="360" w:lineRule="auto"/>
        <w:jc w:val="both"/>
        <w:outlineLvl w:val="2"/>
        <w:rPr>
          <w:rFonts w:ascii="Sakkal Majalla" w:eastAsia="Calibri" w:hAnsi="Sakkal Majalla" w:cs="Sakkal Majalla"/>
          <w:b/>
          <w:bCs/>
          <w:kern w:val="0"/>
          <w:sz w:val="36"/>
          <w:szCs w:val="36"/>
          <w:rtl/>
          <w14:ligatures w14:val="none"/>
        </w:rPr>
      </w:pPr>
      <w:bookmarkStart w:id="60" w:name="_Toc180077510"/>
      <w:r>
        <w:rPr>
          <w:rFonts w:ascii="Sakkal Majalla" w:eastAsia="Calibri" w:hAnsi="Sakkal Majalla" w:cs="Sakkal Majalla" w:hint="cs"/>
          <w:b/>
          <w:bCs/>
          <w:kern w:val="0"/>
          <w:sz w:val="36"/>
          <w:szCs w:val="36"/>
          <w:rtl/>
          <w14:ligatures w14:val="none"/>
        </w:rPr>
        <w:t xml:space="preserve">5.1.2 </w:t>
      </w:r>
      <w:r w:rsidR="001A1CAB" w:rsidRPr="00EF0871">
        <w:rPr>
          <w:rFonts w:ascii="Sakkal Majalla" w:eastAsia="Calibri" w:hAnsi="Sakkal Majalla" w:cs="Sakkal Majalla"/>
          <w:b/>
          <w:bCs/>
          <w:kern w:val="0"/>
          <w:sz w:val="36"/>
          <w:szCs w:val="36"/>
          <w:rtl/>
          <w14:ligatures w14:val="none"/>
        </w:rPr>
        <w:t>أبعاد العدالة التنظيمية</w:t>
      </w:r>
      <w:bookmarkEnd w:id="60"/>
    </w:p>
    <w:p w14:paraId="6B20D7CA"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أشارت بعض الدراسات الى أن العدالة التنظيمية تتكون من عدد من الأبعاد، وهي: (مياً </w:t>
      </w:r>
      <w:proofErr w:type="gramStart"/>
      <w:r w:rsidRPr="00EB62AF">
        <w:rPr>
          <w:rFonts w:ascii="Sakkal Majalla" w:eastAsia="Calibri" w:hAnsi="Sakkal Majalla" w:cs="Sakkal Majalla"/>
          <w:kern w:val="0"/>
          <w:sz w:val="28"/>
          <w:szCs w:val="28"/>
          <w:rtl/>
          <w14:ligatures w14:val="none"/>
        </w:rPr>
        <w:t>ومزيق ،</w:t>
      </w:r>
      <w:proofErr w:type="gramEnd"/>
      <w:r w:rsidRPr="00EB62AF">
        <w:rPr>
          <w:rFonts w:ascii="Sakkal Majalla" w:eastAsia="Calibri" w:hAnsi="Sakkal Majalla" w:cs="Sakkal Majalla"/>
          <w:kern w:val="0"/>
          <w:sz w:val="28"/>
          <w:szCs w:val="28"/>
          <w:rtl/>
          <w14:ligatures w14:val="none"/>
        </w:rPr>
        <w:t xml:space="preserve"> 2016</w:t>
      </w:r>
      <w:r w:rsidRPr="00EB62AF">
        <w:rPr>
          <w:rFonts w:ascii="Sakkal Majalla" w:eastAsia="Calibri" w:hAnsi="Sakkal Majalla" w:cs="Sakkal Majalla"/>
          <w:kern w:val="0"/>
          <w:sz w:val="28"/>
          <w:szCs w:val="28"/>
          <w14:ligatures w14:val="none"/>
        </w:rPr>
        <w:t xml:space="preserve">( </w:t>
      </w:r>
      <w:r w:rsidRPr="00EB62AF">
        <w:rPr>
          <w:rFonts w:ascii="Sakkal Majalla" w:eastAsia="Calibri" w:hAnsi="Sakkal Majalla" w:cs="Sakkal Majalla"/>
          <w:kern w:val="0"/>
          <w:sz w:val="28"/>
          <w:szCs w:val="28"/>
          <w:rtl/>
          <w14:ligatures w14:val="none"/>
        </w:rPr>
        <w:t>العدالة التوزيعية العدالة الإجرائية عدالة التعاملات، العدالة الاخلاقية، العدالة التقييمية.</w:t>
      </w:r>
    </w:p>
    <w:p w14:paraId="66034310"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وقد تم في الدراسة الحالية اعتماد أربعة أبعاد للعدالة التنظيمية، وجاءت على النحو التالي:</w:t>
      </w:r>
    </w:p>
    <w:p w14:paraId="26309F32" w14:textId="5C45427B" w:rsidR="001A1CAB" w:rsidRPr="00EF0871" w:rsidRDefault="001A1CAB">
      <w:pPr>
        <w:pStyle w:val="a6"/>
        <w:numPr>
          <w:ilvl w:val="0"/>
          <w:numId w:val="21"/>
        </w:numPr>
        <w:spacing w:line="360" w:lineRule="auto"/>
        <w:ind w:left="423"/>
        <w:jc w:val="both"/>
        <w:rPr>
          <w:rFonts w:ascii="Sakkal Majalla" w:eastAsia="Calibri" w:hAnsi="Sakkal Majalla" w:cs="Sakkal Majalla"/>
          <w:b/>
          <w:bCs/>
          <w:kern w:val="0"/>
          <w:sz w:val="28"/>
          <w:szCs w:val="28"/>
          <w:rtl/>
          <w14:ligatures w14:val="none"/>
        </w:rPr>
      </w:pPr>
      <w:r w:rsidRPr="00EF0871">
        <w:rPr>
          <w:rFonts w:ascii="Sakkal Majalla" w:eastAsia="Calibri" w:hAnsi="Sakkal Majalla" w:cs="Sakkal Majalla"/>
          <w:b/>
          <w:bCs/>
          <w:kern w:val="0"/>
          <w:sz w:val="28"/>
          <w:szCs w:val="28"/>
          <w:rtl/>
          <w14:ligatures w14:val="none"/>
        </w:rPr>
        <w:t>العدالة التوزيعية:</w:t>
      </w:r>
    </w:p>
    <w:p w14:paraId="32580799"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اجتهد العديد من الباحثين في تعريف العدالة التوزيعية، حيث عرفها البعض بما يلي: </w:t>
      </w:r>
    </w:p>
    <w:p w14:paraId="76284887"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عرفها (2020,</w:t>
      </w:r>
      <w:proofErr w:type="spellStart"/>
      <w:r w:rsidRPr="00EB62AF">
        <w:rPr>
          <w:rFonts w:ascii="Sakkal Majalla" w:eastAsia="Calibri" w:hAnsi="Sakkal Majalla" w:cs="Sakkal Majalla"/>
          <w:kern w:val="0"/>
          <w:sz w:val="28"/>
          <w:szCs w:val="28"/>
          <w14:ligatures w14:val="none"/>
        </w:rPr>
        <w:t>Novitasari</w:t>
      </w:r>
      <w:proofErr w:type="spellEnd"/>
      <w:r w:rsidRPr="00EB62AF">
        <w:rPr>
          <w:rFonts w:ascii="Sakkal Majalla" w:eastAsia="Calibri" w:hAnsi="Sakkal Majalla" w:cs="Sakkal Majalla"/>
          <w:kern w:val="0"/>
          <w:sz w:val="28"/>
          <w:szCs w:val="28"/>
          <w14:ligatures w14:val="none"/>
        </w:rPr>
        <w:t xml:space="preserve"> et al</w:t>
      </w:r>
      <w:r w:rsidRPr="00EB62AF">
        <w:rPr>
          <w:rFonts w:ascii="Sakkal Majalla" w:eastAsia="Calibri" w:hAnsi="Sakkal Majalla" w:cs="Sakkal Majalla"/>
          <w:kern w:val="0"/>
          <w:sz w:val="28"/>
          <w:szCs w:val="28"/>
          <w:rtl/>
          <w14:ligatures w14:val="none"/>
        </w:rPr>
        <w:t xml:space="preserve">) بأنها تلقي مكافأة عادلة بناءً على خبرة العمل التي قام بها العامل. وعرفها (الملحم، 2020) بأنها تتعلق برضا الأفراد عما يتحصلون عليه من الأجور </w:t>
      </w:r>
      <w:proofErr w:type="gramStart"/>
      <w:r w:rsidRPr="00EB62AF">
        <w:rPr>
          <w:rFonts w:ascii="Sakkal Majalla" w:eastAsia="Calibri" w:hAnsi="Sakkal Majalla" w:cs="Sakkal Majalla"/>
          <w:kern w:val="0"/>
          <w:sz w:val="28"/>
          <w:szCs w:val="28"/>
          <w:rtl/>
          <w14:ligatures w14:val="none"/>
        </w:rPr>
        <w:t>والمكافآت  وغيرها</w:t>
      </w:r>
      <w:proofErr w:type="gramEnd"/>
      <w:r w:rsidRPr="00EB62AF">
        <w:rPr>
          <w:rFonts w:ascii="Sakkal Majalla" w:eastAsia="Calibri" w:hAnsi="Sakkal Majalla" w:cs="Sakkal Majalla"/>
          <w:kern w:val="0"/>
          <w:sz w:val="28"/>
          <w:szCs w:val="28"/>
          <w:rtl/>
          <w14:ligatures w14:val="none"/>
        </w:rPr>
        <w:t xml:space="preserve"> وتوزيعها بالتساوي.</w:t>
      </w:r>
    </w:p>
    <w:p w14:paraId="02735BFB"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lastRenderedPageBreak/>
        <w:t xml:space="preserve"> </w:t>
      </w:r>
      <w:proofErr w:type="spellStart"/>
      <w:r w:rsidRPr="00EB62AF">
        <w:rPr>
          <w:rFonts w:ascii="Sakkal Majalla" w:eastAsia="Calibri" w:hAnsi="Sakkal Majalla" w:cs="Sakkal Majalla"/>
          <w:kern w:val="0"/>
          <w:sz w:val="28"/>
          <w:szCs w:val="28"/>
          <w:rtl/>
          <w14:ligatures w14:val="none"/>
        </w:rPr>
        <w:t>ویری</w:t>
      </w:r>
      <w:proofErr w:type="spellEnd"/>
      <w:r w:rsidRPr="00EB62AF">
        <w:rPr>
          <w:rFonts w:ascii="Sakkal Majalla" w:eastAsia="Calibri" w:hAnsi="Sakkal Majalla" w:cs="Sakkal Majalla"/>
          <w:kern w:val="0"/>
          <w:sz w:val="28"/>
          <w:szCs w:val="28"/>
          <w:rtl/>
          <w14:ligatures w14:val="none"/>
        </w:rPr>
        <w:t xml:space="preserve"> (</w:t>
      </w:r>
      <w:r w:rsidRPr="00EB62AF">
        <w:rPr>
          <w:rFonts w:ascii="Sakkal Majalla" w:eastAsia="Calibri" w:hAnsi="Sakkal Majalla" w:cs="Sakkal Majalla"/>
          <w:kern w:val="0"/>
          <w:sz w:val="28"/>
          <w:szCs w:val="28"/>
          <w14:ligatures w14:val="none"/>
        </w:rPr>
        <w:t>Rival, 2019</w:t>
      </w:r>
      <w:r w:rsidRPr="00EB62AF">
        <w:rPr>
          <w:rFonts w:ascii="Sakkal Majalla" w:eastAsia="Calibri" w:hAnsi="Sakkal Majalla" w:cs="Sakkal Majalla"/>
          <w:kern w:val="0"/>
          <w:sz w:val="28"/>
          <w:szCs w:val="28"/>
          <w:rtl/>
          <w14:ligatures w14:val="none"/>
        </w:rPr>
        <w:t>) أن العدالة التوزيعية تعني المخرجات التي يحصل عليها الموظف، اعتماداً على مبدأ المساواة في التوزيع.</w:t>
      </w:r>
    </w:p>
    <w:p w14:paraId="1E9C6641"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وبناءً على ذلك يعرف الباحث العدالة التوزيعية بأنها مستوى العدالة الذي يشعر به الفرد العامل عندما توزع عليه مدخلات ومخرجات الوظيفة مثل (ساعات العمل عبء الوظيفة، الأجور </w:t>
      </w:r>
      <w:proofErr w:type="spellStart"/>
      <w:r w:rsidRPr="00EB62AF">
        <w:rPr>
          <w:rFonts w:ascii="Sakkal Majalla" w:eastAsia="Calibri" w:hAnsi="Sakkal Majalla" w:cs="Sakkal Majalla"/>
          <w:kern w:val="0"/>
          <w:sz w:val="28"/>
          <w:szCs w:val="28"/>
          <w:rtl/>
          <w14:ligatures w14:val="none"/>
        </w:rPr>
        <w:t>والمكافات</w:t>
      </w:r>
      <w:proofErr w:type="spellEnd"/>
      <w:r w:rsidRPr="00EB62AF">
        <w:rPr>
          <w:rFonts w:ascii="Sakkal Majalla" w:eastAsia="Calibri" w:hAnsi="Sakkal Majalla" w:cs="Sakkal Majalla"/>
          <w:kern w:val="0"/>
          <w:sz w:val="28"/>
          <w:szCs w:val="28"/>
          <w:rtl/>
          <w14:ligatures w14:val="none"/>
        </w:rPr>
        <w:t>، الترقية وكتب الشكر، وغيرها).</w:t>
      </w:r>
    </w:p>
    <w:p w14:paraId="710B9CAF"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 وقد أوضحت العديد من الدراسات ومنها (</w:t>
      </w:r>
      <w:proofErr w:type="spellStart"/>
      <w:r w:rsidRPr="00EB62AF">
        <w:rPr>
          <w:rFonts w:ascii="Sakkal Majalla" w:eastAsia="Calibri" w:hAnsi="Sakkal Majalla" w:cs="Sakkal Majalla"/>
          <w:kern w:val="0"/>
          <w:sz w:val="28"/>
          <w:szCs w:val="28"/>
          <w:rtl/>
          <w14:ligatures w14:val="none"/>
        </w:rPr>
        <w:t>الدهبي</w:t>
      </w:r>
      <w:proofErr w:type="spellEnd"/>
      <w:r w:rsidRPr="00EB62AF">
        <w:rPr>
          <w:rFonts w:ascii="Sakkal Majalla" w:eastAsia="Calibri" w:hAnsi="Sakkal Majalla" w:cs="Sakkal Majalla"/>
          <w:kern w:val="0"/>
          <w:sz w:val="28"/>
          <w:szCs w:val="28"/>
          <w:rtl/>
          <w14:ligatures w14:val="none"/>
        </w:rPr>
        <w:t xml:space="preserve"> 2019 السليمان، 2020) أن العدالة التوزيعية تهتم بجانبين يؤثران على </w:t>
      </w:r>
      <w:proofErr w:type="spellStart"/>
      <w:r w:rsidRPr="00EB62AF">
        <w:rPr>
          <w:rFonts w:ascii="Sakkal Majalla" w:eastAsia="Calibri" w:hAnsi="Sakkal Majalla" w:cs="Sakkal Majalla"/>
          <w:kern w:val="0"/>
          <w:sz w:val="28"/>
          <w:szCs w:val="28"/>
          <w:rtl/>
          <w14:ligatures w14:val="none"/>
        </w:rPr>
        <w:t>على</w:t>
      </w:r>
      <w:proofErr w:type="spellEnd"/>
      <w:r w:rsidRPr="00EB62AF">
        <w:rPr>
          <w:rFonts w:ascii="Sakkal Majalla" w:eastAsia="Calibri" w:hAnsi="Sakkal Majalla" w:cs="Sakkal Majalla"/>
          <w:kern w:val="0"/>
          <w:sz w:val="28"/>
          <w:szCs w:val="28"/>
          <w:rtl/>
          <w14:ligatures w14:val="none"/>
        </w:rPr>
        <w:t xml:space="preserve"> العملية التوزيعية </w:t>
      </w:r>
      <w:proofErr w:type="gramStart"/>
      <w:r w:rsidRPr="00EB62AF">
        <w:rPr>
          <w:rFonts w:ascii="Sakkal Majalla" w:eastAsia="Calibri" w:hAnsi="Sakkal Majalla" w:cs="Sakkal Majalla"/>
          <w:kern w:val="0"/>
          <w:sz w:val="28"/>
          <w:szCs w:val="28"/>
          <w:rtl/>
          <w14:ligatures w14:val="none"/>
        </w:rPr>
        <w:t>وهما :</w:t>
      </w:r>
      <w:proofErr w:type="gramEnd"/>
    </w:p>
    <w:p w14:paraId="6586EAF2" w14:textId="7D87FA73" w:rsidR="001A1CAB" w:rsidRPr="00D87C8B" w:rsidRDefault="001A1CAB">
      <w:pPr>
        <w:pStyle w:val="a6"/>
        <w:numPr>
          <w:ilvl w:val="0"/>
          <w:numId w:val="13"/>
        </w:numPr>
        <w:spacing w:line="360" w:lineRule="auto"/>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 xml:space="preserve">الجانب المادي: ويوضح مقدار العائد المادي) أجور مكافآت مادية، علاوة، وغيرها الذي يحصله الفرد مقارنة بزملاء </w:t>
      </w:r>
      <w:proofErr w:type="gramStart"/>
      <w:r w:rsidRPr="00D87C8B">
        <w:rPr>
          <w:rFonts w:ascii="Sakkal Majalla" w:eastAsia="Calibri" w:hAnsi="Sakkal Majalla" w:cs="Sakkal Majalla"/>
          <w:kern w:val="0"/>
          <w:sz w:val="28"/>
          <w:szCs w:val="28"/>
          <w:rtl/>
          <w14:ligatures w14:val="none"/>
        </w:rPr>
        <w:t>العمل .</w:t>
      </w:r>
      <w:proofErr w:type="gramEnd"/>
    </w:p>
    <w:p w14:paraId="03F02C0C" w14:textId="60925FA5" w:rsidR="001A1CAB" w:rsidRPr="00D87C8B" w:rsidRDefault="001A1CAB">
      <w:pPr>
        <w:pStyle w:val="a6"/>
        <w:numPr>
          <w:ilvl w:val="0"/>
          <w:numId w:val="13"/>
        </w:numPr>
        <w:spacing w:line="360" w:lineRule="auto"/>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الجانب الاجتماعي: ويوضح الأسلوب الذي تتبعه الإدارة في التعامل مع العاملين عند مكافأتهم، وتشمل اسلوب توزيع المهام الوظيفية والمكافآت المعنوية كالشكر، ومدى تأثير هذه الأساليب المتبعة على الناحية الشخصية المتعلقة بالعاملين.</w:t>
      </w:r>
    </w:p>
    <w:p w14:paraId="2FD66B94" w14:textId="3A6AE654" w:rsidR="001A1CAB" w:rsidRPr="00EF0871" w:rsidRDefault="001A1CAB">
      <w:pPr>
        <w:pStyle w:val="a6"/>
        <w:numPr>
          <w:ilvl w:val="0"/>
          <w:numId w:val="21"/>
        </w:numPr>
        <w:spacing w:line="360" w:lineRule="auto"/>
        <w:ind w:left="423"/>
        <w:jc w:val="both"/>
        <w:rPr>
          <w:rFonts w:ascii="Sakkal Majalla" w:eastAsia="Calibri" w:hAnsi="Sakkal Majalla" w:cs="Sakkal Majalla"/>
          <w:b/>
          <w:bCs/>
          <w:kern w:val="0"/>
          <w:sz w:val="28"/>
          <w:szCs w:val="28"/>
          <w:rtl/>
          <w14:ligatures w14:val="none"/>
        </w:rPr>
      </w:pPr>
      <w:r w:rsidRPr="00EF0871">
        <w:rPr>
          <w:rFonts w:ascii="Sakkal Majalla" w:eastAsia="Calibri" w:hAnsi="Sakkal Majalla" w:cs="Sakkal Majalla"/>
          <w:b/>
          <w:bCs/>
          <w:kern w:val="0"/>
          <w:sz w:val="28"/>
          <w:szCs w:val="28"/>
          <w:rtl/>
          <w14:ligatures w14:val="none"/>
        </w:rPr>
        <w:t>العدالة الإجرائية:</w:t>
      </w:r>
    </w:p>
    <w:p w14:paraId="4FE9CE7A"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أشارت العديد من الدراسات الى مفهوم العدالة الإجرائية، وعلى النحو التالي:</w:t>
      </w:r>
    </w:p>
    <w:p w14:paraId="57A3039F" w14:textId="24AE8FF3" w:rsidR="001A1CAB" w:rsidRPr="00EF0871" w:rsidRDefault="001A1CAB">
      <w:pPr>
        <w:pStyle w:val="a6"/>
        <w:numPr>
          <w:ilvl w:val="0"/>
          <w:numId w:val="22"/>
        </w:numPr>
        <w:spacing w:line="360" w:lineRule="auto"/>
        <w:ind w:left="565"/>
        <w:jc w:val="both"/>
        <w:rPr>
          <w:rFonts w:ascii="Sakkal Majalla" w:eastAsia="Calibri" w:hAnsi="Sakkal Majalla" w:cs="Sakkal Majalla"/>
          <w:kern w:val="0"/>
          <w:sz w:val="28"/>
          <w:szCs w:val="28"/>
          <w:rtl/>
          <w14:ligatures w14:val="none"/>
        </w:rPr>
      </w:pPr>
      <w:r w:rsidRPr="00EF0871">
        <w:rPr>
          <w:rFonts w:ascii="Sakkal Majalla" w:eastAsia="Calibri" w:hAnsi="Sakkal Majalla" w:cs="Sakkal Majalla"/>
          <w:kern w:val="0"/>
          <w:sz w:val="28"/>
          <w:szCs w:val="28"/>
          <w:rtl/>
          <w14:ligatures w14:val="none"/>
        </w:rPr>
        <w:t xml:space="preserve">عرفها (الملحم، 2020) بأنها إدراك العاملين لعدالة العمليات المستخدمة في صنع قرارات تخصيص موارد الشركة أو هي تشير لتصور العدالة بشأن العمليات المستخدمة لتحديد المكاسب. </w:t>
      </w:r>
    </w:p>
    <w:p w14:paraId="23CEDAC8" w14:textId="32A3F0B1" w:rsidR="001A1CAB" w:rsidRPr="00EF0871" w:rsidRDefault="001A1CAB">
      <w:pPr>
        <w:pStyle w:val="a6"/>
        <w:numPr>
          <w:ilvl w:val="0"/>
          <w:numId w:val="22"/>
        </w:numPr>
        <w:spacing w:line="360" w:lineRule="auto"/>
        <w:ind w:left="565"/>
        <w:jc w:val="both"/>
        <w:rPr>
          <w:rFonts w:ascii="Sakkal Majalla" w:eastAsia="Calibri" w:hAnsi="Sakkal Majalla" w:cs="Sakkal Majalla"/>
          <w:kern w:val="0"/>
          <w:sz w:val="28"/>
          <w:szCs w:val="28"/>
          <w:rtl/>
          <w14:ligatures w14:val="none"/>
        </w:rPr>
      </w:pPr>
      <w:r w:rsidRPr="00EF0871">
        <w:rPr>
          <w:rFonts w:ascii="Sakkal Majalla" w:eastAsia="Calibri" w:hAnsi="Sakkal Majalla" w:cs="Sakkal Majalla"/>
          <w:kern w:val="0"/>
          <w:sz w:val="28"/>
          <w:szCs w:val="28"/>
          <w:rtl/>
          <w14:ligatures w14:val="none"/>
        </w:rPr>
        <w:t>وعرفها (2020,</w:t>
      </w:r>
      <w:proofErr w:type="spellStart"/>
      <w:r w:rsidRPr="00EF0871">
        <w:rPr>
          <w:rFonts w:ascii="Sakkal Majalla" w:eastAsia="Calibri" w:hAnsi="Sakkal Majalla" w:cs="Sakkal Majalla"/>
          <w:kern w:val="0"/>
          <w:sz w:val="28"/>
          <w:szCs w:val="28"/>
          <w14:ligatures w14:val="none"/>
        </w:rPr>
        <w:t>Novitasari</w:t>
      </w:r>
      <w:proofErr w:type="spellEnd"/>
      <w:r w:rsidRPr="00EF0871">
        <w:rPr>
          <w:rFonts w:ascii="Sakkal Majalla" w:eastAsia="Calibri" w:hAnsi="Sakkal Majalla" w:cs="Sakkal Majalla"/>
          <w:kern w:val="0"/>
          <w:sz w:val="28"/>
          <w:szCs w:val="28"/>
          <w14:ligatures w14:val="none"/>
        </w:rPr>
        <w:t xml:space="preserve"> et al</w:t>
      </w:r>
      <w:r w:rsidRPr="00EF0871">
        <w:rPr>
          <w:rFonts w:ascii="Sakkal Majalla" w:eastAsia="Calibri" w:hAnsi="Sakkal Majalla" w:cs="Sakkal Majalla"/>
          <w:kern w:val="0"/>
          <w:sz w:val="28"/>
          <w:szCs w:val="28"/>
          <w:rtl/>
          <w14:ligatures w14:val="none"/>
        </w:rPr>
        <w:t xml:space="preserve">) بأنها العنصر الذي يمكن من الحصول على مكافأة تتوافق مع </w:t>
      </w:r>
      <w:proofErr w:type="spellStart"/>
      <w:r w:rsidRPr="00EF0871">
        <w:rPr>
          <w:rFonts w:ascii="Sakkal Majalla" w:eastAsia="Calibri" w:hAnsi="Sakkal Majalla" w:cs="Sakkal Majalla"/>
          <w:kern w:val="0"/>
          <w:sz w:val="28"/>
          <w:szCs w:val="28"/>
          <w:rtl/>
          <w14:ligatures w14:val="none"/>
        </w:rPr>
        <w:t>الإحتياجات</w:t>
      </w:r>
      <w:proofErr w:type="spellEnd"/>
      <w:r w:rsidRPr="00EF0871">
        <w:rPr>
          <w:rFonts w:ascii="Sakkal Majalla" w:eastAsia="Calibri" w:hAnsi="Sakkal Majalla" w:cs="Sakkal Majalla"/>
          <w:kern w:val="0"/>
          <w:sz w:val="28"/>
          <w:szCs w:val="28"/>
          <w:rtl/>
          <w14:ligatures w14:val="none"/>
        </w:rPr>
        <w:t xml:space="preserve"> بشكل عادل لضغط العمل الذي تمر به.</w:t>
      </w:r>
    </w:p>
    <w:p w14:paraId="51ABF356"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 </w:t>
      </w:r>
      <w:proofErr w:type="gramStart"/>
      <w:r w:rsidRPr="00EB62AF">
        <w:rPr>
          <w:rFonts w:ascii="Sakkal Majalla" w:eastAsia="Calibri" w:hAnsi="Sakkal Majalla" w:cs="Sakkal Majalla"/>
          <w:kern w:val="0"/>
          <w:sz w:val="28"/>
          <w:szCs w:val="28"/>
          <w:rtl/>
          <w14:ligatures w14:val="none"/>
        </w:rPr>
        <w:t>وترى( السليمان</w:t>
      </w:r>
      <w:proofErr w:type="gramEnd"/>
      <w:r w:rsidRPr="00EB62AF">
        <w:rPr>
          <w:rFonts w:ascii="Sakkal Majalla" w:eastAsia="Calibri" w:hAnsi="Sakkal Majalla" w:cs="Sakkal Majalla"/>
          <w:kern w:val="0"/>
          <w:sz w:val="28"/>
          <w:szCs w:val="28"/>
          <w:rtl/>
          <w14:ligatures w14:val="none"/>
        </w:rPr>
        <w:t xml:space="preserve">، 2020) أنها العدالة المتعلقة بالطرق والآليات والعمليات المستخدمة في تحديد المخرجات أو النتائج، أي الطريقة الي تم من خلالها التوصل لمضمون ونوعية قرار توزيع المخرجات. </w:t>
      </w:r>
    </w:p>
    <w:p w14:paraId="4CA30B6C"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 </w:t>
      </w:r>
      <w:proofErr w:type="gramStart"/>
      <w:r w:rsidRPr="00EB62AF">
        <w:rPr>
          <w:rFonts w:ascii="Sakkal Majalla" w:eastAsia="Calibri" w:hAnsi="Sakkal Majalla" w:cs="Sakkal Majalla"/>
          <w:kern w:val="0"/>
          <w:sz w:val="28"/>
          <w:szCs w:val="28"/>
          <w:rtl/>
          <w14:ligatures w14:val="none"/>
        </w:rPr>
        <w:t>ويرى( 2015</w:t>
      </w:r>
      <w:proofErr w:type="gramEnd"/>
      <w:r w:rsidRPr="00EB62AF">
        <w:rPr>
          <w:rFonts w:ascii="Sakkal Majalla" w:eastAsia="Calibri" w:hAnsi="Sakkal Majalla" w:cs="Sakkal Majalla"/>
          <w:kern w:val="0"/>
          <w:sz w:val="28"/>
          <w:szCs w:val="28"/>
          <w:rtl/>
          <w14:ligatures w14:val="none"/>
        </w:rPr>
        <w:t>,</w:t>
      </w:r>
      <w:r w:rsidRPr="00EB62AF">
        <w:rPr>
          <w:rFonts w:ascii="Sakkal Majalla" w:eastAsia="Calibri" w:hAnsi="Sakkal Majalla" w:cs="Sakkal Majalla"/>
          <w:kern w:val="0"/>
          <w:sz w:val="28"/>
          <w:szCs w:val="28"/>
          <w14:ligatures w14:val="none"/>
        </w:rPr>
        <w:t>Yusof Yean</w:t>
      </w:r>
      <w:r w:rsidRPr="00EB62AF">
        <w:rPr>
          <w:rFonts w:ascii="Sakkal Majalla" w:eastAsia="Calibri" w:hAnsi="Sakkal Majalla" w:cs="Sakkal Majalla"/>
          <w:kern w:val="0"/>
          <w:sz w:val="28"/>
          <w:szCs w:val="28"/>
          <w:rtl/>
          <w14:ligatures w14:val="none"/>
        </w:rPr>
        <w:t>) بأنها تشير إلى تصور الموظفين لخطورة سياسات الإدارة والإجراءات التي تنظم العملية التي تؤدي إلى نتائج القرار، أي الخطوات التي تتخذها الإدارة للتوصل إلى قرار عادل…</w:t>
      </w:r>
    </w:p>
    <w:p w14:paraId="25FA1EA1"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lastRenderedPageBreak/>
        <w:t xml:space="preserve">وعرفت الدراسة، العدالة الإجرائية بأنها مستوى العدالة الذي يتحقق للفرد العامل عند تطبيق الإجراءات والقوانين من قبل الشركة، وضمان المساواة اعتماداً على الكفاءة ودون تمييز أو تحيز بين كافة الأطراف، وتوطيد الثقة بين العاملين الطرف الذي يتأثر </w:t>
      </w:r>
      <w:proofErr w:type="spellStart"/>
      <w:r w:rsidRPr="00EB62AF">
        <w:rPr>
          <w:rFonts w:ascii="Sakkal Majalla" w:eastAsia="Calibri" w:hAnsi="Sakkal Majalla" w:cs="Sakkal Majalla"/>
          <w:kern w:val="0"/>
          <w:sz w:val="28"/>
          <w:szCs w:val="28"/>
          <w:rtl/>
          <w14:ligatures w14:val="none"/>
        </w:rPr>
        <w:t>بالاجراءات</w:t>
      </w:r>
      <w:proofErr w:type="spellEnd"/>
      <w:r w:rsidRPr="00EB62AF">
        <w:rPr>
          <w:rFonts w:ascii="Sakkal Majalla" w:eastAsia="Calibri" w:hAnsi="Sakkal Majalla" w:cs="Sakkal Majalla"/>
          <w:kern w:val="0"/>
          <w:sz w:val="28"/>
          <w:szCs w:val="28"/>
          <w:rtl/>
          <w14:ligatures w14:val="none"/>
        </w:rPr>
        <w:t xml:space="preserve"> والشركة الذي يضع الإجراءات عند اتخاذ هذه الإجراءات. </w:t>
      </w:r>
    </w:p>
    <w:p w14:paraId="0775CBA7"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مما تقدم يتبين أن عامل الثقة هو الأساس الذي تبنى عليه العدالة الإجرائية، فكلما كانت الثقة موجودة بين متخذ القرار أو الإجراء المنظمة (الإدارة) والفريق المتأثر بهذه الإجراءات (العاملين). فإن هذا يولد شعوراً بعدالة الإجراءات المتبعة بصورة أكبر (الحساني، 2016). </w:t>
      </w:r>
    </w:p>
    <w:p w14:paraId="4D126BE2" w14:textId="3A656BFA" w:rsidR="001A1CAB" w:rsidRPr="00EB62AF" w:rsidRDefault="001A1CAB">
      <w:pPr>
        <w:pStyle w:val="a6"/>
        <w:numPr>
          <w:ilvl w:val="0"/>
          <w:numId w:val="21"/>
        </w:numPr>
        <w:spacing w:line="360" w:lineRule="auto"/>
        <w:ind w:left="423"/>
        <w:jc w:val="both"/>
        <w:rPr>
          <w:rFonts w:ascii="Sakkal Majalla" w:eastAsia="Calibri" w:hAnsi="Sakkal Majalla" w:cs="Sakkal Majalla"/>
          <w:b/>
          <w:bCs/>
          <w:kern w:val="0"/>
          <w:sz w:val="28"/>
          <w:szCs w:val="28"/>
          <w:rtl/>
          <w14:ligatures w14:val="none"/>
        </w:rPr>
      </w:pPr>
      <w:r w:rsidRPr="00EB62AF">
        <w:rPr>
          <w:rFonts w:ascii="Sakkal Majalla" w:eastAsia="Calibri" w:hAnsi="Sakkal Majalla" w:cs="Sakkal Majalla"/>
          <w:b/>
          <w:bCs/>
          <w:kern w:val="0"/>
          <w:sz w:val="28"/>
          <w:szCs w:val="28"/>
          <w:rtl/>
          <w14:ligatures w14:val="none"/>
        </w:rPr>
        <w:t xml:space="preserve">العدالة الأخلاقية </w:t>
      </w:r>
    </w:p>
    <w:p w14:paraId="56C18901" w14:textId="77777777" w:rsidR="001A1CAB" w:rsidRPr="00EB62AF" w:rsidRDefault="001A1CAB">
      <w:pPr>
        <w:pStyle w:val="a6"/>
        <w:numPr>
          <w:ilvl w:val="0"/>
          <w:numId w:val="12"/>
        </w:numPr>
        <w:spacing w:line="360" w:lineRule="auto"/>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اجتهد عدد من الباحثين في تعريف العدالة الأخلاقية، حيث تم تعريفها بما يلي:</w:t>
      </w:r>
    </w:p>
    <w:p w14:paraId="59B1C547" w14:textId="77777777" w:rsidR="001A1CAB" w:rsidRPr="00EB62AF" w:rsidRDefault="001A1CAB">
      <w:pPr>
        <w:pStyle w:val="a6"/>
        <w:numPr>
          <w:ilvl w:val="0"/>
          <w:numId w:val="12"/>
        </w:numPr>
        <w:spacing w:line="360" w:lineRule="auto"/>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عرفها (عبد المعطي ،2021) بأنها العدالة النابعة من شعور الموظف بعدالة مستندة الى العقيدة</w:t>
      </w:r>
    </w:p>
    <w:p w14:paraId="13EA0D70" w14:textId="77777777" w:rsidR="001A1CAB" w:rsidRPr="00EB62AF" w:rsidRDefault="001A1CAB">
      <w:pPr>
        <w:pStyle w:val="a6"/>
        <w:numPr>
          <w:ilvl w:val="0"/>
          <w:numId w:val="12"/>
        </w:numPr>
        <w:spacing w:line="360" w:lineRule="auto"/>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ويعرفها (الكنزة ،2018) بأنها الدرجة التي يشعر بها الموظف الإداري بالعدالة الأخلاقية النابعة من العقيدة والقيم في المنظمة، مقارنة بزملائه في نفس المستوى الإداري والتنظيمي.</w:t>
      </w:r>
    </w:p>
    <w:p w14:paraId="15123098"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ويعرف الباحث بناءً على ذلك، العدالة الأخلاقية بأنها العدالة المستمدة من العقيدة والقيم والعادات التنظيمية السائدة في الشركة، والتي يعكسها مستوى العلاقة الإنسانية الطيبة السائدة بين </w:t>
      </w:r>
      <w:proofErr w:type="spellStart"/>
      <w:r w:rsidRPr="00EB62AF">
        <w:rPr>
          <w:rFonts w:ascii="Sakkal Majalla" w:eastAsia="Calibri" w:hAnsi="Sakkal Majalla" w:cs="Sakkal Majalla"/>
          <w:kern w:val="0"/>
          <w:sz w:val="28"/>
          <w:szCs w:val="28"/>
          <w:rtl/>
          <w14:ligatures w14:val="none"/>
        </w:rPr>
        <w:t>الروؤساء</w:t>
      </w:r>
      <w:proofErr w:type="spellEnd"/>
      <w:r w:rsidRPr="00EB62AF">
        <w:rPr>
          <w:rFonts w:ascii="Sakkal Majalla" w:eastAsia="Calibri" w:hAnsi="Sakkal Majalla" w:cs="Sakkal Majalla"/>
          <w:kern w:val="0"/>
          <w:sz w:val="28"/>
          <w:szCs w:val="28"/>
          <w:rtl/>
          <w14:ligatures w14:val="none"/>
        </w:rPr>
        <w:t xml:space="preserve"> والعاملين في الشركة.</w:t>
      </w:r>
    </w:p>
    <w:p w14:paraId="75DF05D1"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ومن الدراسات التي تطرقت للبعد الأخلاقي من خلال بناء المنظمة الأخلاقية (الصباح، 2020)</w:t>
      </w:r>
    </w:p>
    <w:p w14:paraId="07EF1186"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حيث عرف المنظمة الأخلاقية بأنها كافة الأنظمة والسلوكيات والممارسات الأخلاقية السليمة التي تتبناها الشركة، وتطبقها في المستويات الإدارية المختلفة، مبيناً الإجراءات التي يمكن للشركة اتباعها مع العاملين لديها بهدف الوصول للمنظمة الأخلاقية وهي:</w:t>
      </w:r>
    </w:p>
    <w:p w14:paraId="797FF90C" w14:textId="77777777" w:rsidR="001A1CAB" w:rsidRPr="00EB62AF" w:rsidRDefault="001A1CAB">
      <w:pPr>
        <w:pStyle w:val="a6"/>
        <w:numPr>
          <w:ilvl w:val="0"/>
          <w:numId w:val="12"/>
        </w:numPr>
        <w:spacing w:line="360" w:lineRule="auto"/>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المصداقية في كل ما يتعلق بالعمل من الناحية الوظيفية والتنظيمية بين المدراء والعاملين.</w:t>
      </w:r>
    </w:p>
    <w:p w14:paraId="3D824A7B" w14:textId="77777777" w:rsidR="001A1CAB" w:rsidRPr="00EB62AF" w:rsidRDefault="001A1CAB">
      <w:pPr>
        <w:pStyle w:val="a6"/>
        <w:numPr>
          <w:ilvl w:val="0"/>
          <w:numId w:val="12"/>
        </w:numPr>
        <w:spacing w:line="360" w:lineRule="auto"/>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السعي </w:t>
      </w:r>
      <w:proofErr w:type="spellStart"/>
      <w:r w:rsidRPr="00EB62AF">
        <w:rPr>
          <w:rFonts w:ascii="Sakkal Majalla" w:eastAsia="Calibri" w:hAnsi="Sakkal Majalla" w:cs="Sakkal Majalla"/>
          <w:kern w:val="0"/>
          <w:sz w:val="28"/>
          <w:szCs w:val="28"/>
          <w:rtl/>
          <w14:ligatures w14:val="none"/>
        </w:rPr>
        <w:t>للإحتفاظ</w:t>
      </w:r>
      <w:proofErr w:type="spellEnd"/>
      <w:r w:rsidRPr="00EB62AF">
        <w:rPr>
          <w:rFonts w:ascii="Sakkal Majalla" w:eastAsia="Calibri" w:hAnsi="Sakkal Majalla" w:cs="Sakkal Majalla"/>
          <w:kern w:val="0"/>
          <w:sz w:val="28"/>
          <w:szCs w:val="28"/>
          <w:rtl/>
          <w14:ligatures w14:val="none"/>
        </w:rPr>
        <w:t xml:space="preserve"> بالخبرات البشرية الموجودة في الشركة.</w:t>
      </w:r>
    </w:p>
    <w:p w14:paraId="4A7013BE" w14:textId="77777777" w:rsidR="001A1CAB" w:rsidRPr="00EB62AF" w:rsidRDefault="001A1CAB">
      <w:pPr>
        <w:pStyle w:val="a6"/>
        <w:numPr>
          <w:ilvl w:val="0"/>
          <w:numId w:val="12"/>
        </w:numPr>
        <w:spacing w:line="360" w:lineRule="auto"/>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lastRenderedPageBreak/>
        <w:t>ويرى الباحث في دراستها الحالية، وبناءً على ما ذكر، أن العدالة الأخلاقية يمكن إدراكها من خلال قياس المستويات التالية:</w:t>
      </w:r>
    </w:p>
    <w:p w14:paraId="48B24FAB" w14:textId="77777777" w:rsidR="001A1CAB" w:rsidRPr="00EB62AF" w:rsidRDefault="001A1CAB">
      <w:pPr>
        <w:pStyle w:val="a6"/>
        <w:numPr>
          <w:ilvl w:val="0"/>
          <w:numId w:val="12"/>
        </w:numPr>
        <w:spacing w:line="360" w:lineRule="auto"/>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 xml:space="preserve">- مستوى الشفافية والمصداقية عند التعامل مع العاملين والعملاء باعتبارهم أصحاب المصالح من مستوى </w:t>
      </w:r>
      <w:proofErr w:type="spellStart"/>
      <w:r w:rsidRPr="00EB62AF">
        <w:rPr>
          <w:rFonts w:ascii="Sakkal Majalla" w:eastAsia="Calibri" w:hAnsi="Sakkal Majalla" w:cs="Sakkal Majalla"/>
          <w:kern w:val="0"/>
          <w:sz w:val="28"/>
          <w:szCs w:val="28"/>
          <w:rtl/>
          <w14:ligatures w14:val="none"/>
        </w:rPr>
        <w:t>الإحترام</w:t>
      </w:r>
      <w:proofErr w:type="spellEnd"/>
      <w:r w:rsidRPr="00EB62AF">
        <w:rPr>
          <w:rFonts w:ascii="Sakkal Majalla" w:eastAsia="Calibri" w:hAnsi="Sakkal Majalla" w:cs="Sakkal Majalla"/>
          <w:kern w:val="0"/>
          <w:sz w:val="28"/>
          <w:szCs w:val="28"/>
          <w:rtl/>
          <w14:ligatures w14:val="none"/>
        </w:rPr>
        <w:t xml:space="preserve"> الذي يلقاه العامل والعميل من قبل المنظمة.</w:t>
      </w:r>
    </w:p>
    <w:p w14:paraId="7BA71F52" w14:textId="77777777" w:rsidR="001A1CAB" w:rsidRPr="00EB62AF" w:rsidRDefault="001A1CAB">
      <w:pPr>
        <w:pStyle w:val="a6"/>
        <w:numPr>
          <w:ilvl w:val="0"/>
          <w:numId w:val="12"/>
        </w:numPr>
        <w:spacing w:line="360" w:lineRule="auto"/>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مستوى المحافظة على المنظومة الاجتماعية داخل المنظمة وخارجها.</w:t>
      </w:r>
    </w:p>
    <w:p w14:paraId="55698293" w14:textId="20B50BC0" w:rsidR="001A1CAB" w:rsidRPr="00EF0871" w:rsidRDefault="001A1CAB">
      <w:pPr>
        <w:pStyle w:val="a6"/>
        <w:numPr>
          <w:ilvl w:val="0"/>
          <w:numId w:val="21"/>
        </w:numPr>
        <w:spacing w:line="360" w:lineRule="auto"/>
        <w:ind w:left="423"/>
        <w:jc w:val="both"/>
        <w:rPr>
          <w:rFonts w:ascii="Sakkal Majalla" w:eastAsia="Calibri" w:hAnsi="Sakkal Majalla" w:cs="Sakkal Majalla"/>
          <w:b/>
          <w:bCs/>
          <w:kern w:val="0"/>
          <w:sz w:val="28"/>
          <w:szCs w:val="28"/>
          <w:rtl/>
          <w14:ligatures w14:val="none"/>
        </w:rPr>
      </w:pPr>
      <w:r w:rsidRPr="00EB62AF">
        <w:rPr>
          <w:rFonts w:ascii="Sakkal Majalla" w:eastAsia="Calibri" w:hAnsi="Sakkal Majalla" w:cs="Sakkal Majalla"/>
          <w:b/>
          <w:bCs/>
          <w:kern w:val="0"/>
          <w:sz w:val="28"/>
          <w:szCs w:val="28"/>
          <w:rtl/>
          <w14:ligatures w14:val="none"/>
        </w:rPr>
        <w:t xml:space="preserve">العدالة </w:t>
      </w:r>
      <w:proofErr w:type="spellStart"/>
      <w:r w:rsidRPr="00EB62AF">
        <w:rPr>
          <w:rFonts w:ascii="Sakkal Majalla" w:eastAsia="Calibri" w:hAnsi="Sakkal Majalla" w:cs="Sakkal Majalla"/>
          <w:b/>
          <w:bCs/>
          <w:kern w:val="0"/>
          <w:sz w:val="28"/>
          <w:szCs w:val="28"/>
          <w:rtl/>
          <w14:ligatures w14:val="none"/>
        </w:rPr>
        <w:t>التقيمية</w:t>
      </w:r>
      <w:proofErr w:type="spellEnd"/>
    </w:p>
    <w:p w14:paraId="4BC32FEC" w14:textId="3EDEFE23" w:rsidR="001A1CAB" w:rsidRPr="00D87C8B" w:rsidRDefault="001A1CAB">
      <w:pPr>
        <w:pStyle w:val="a6"/>
        <w:numPr>
          <w:ilvl w:val="0"/>
          <w:numId w:val="12"/>
        </w:numPr>
        <w:spacing w:line="360" w:lineRule="auto"/>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 xml:space="preserve">تناول العديد من الدراسات مفهوم العدالة التقييمية وكما يلي: عرفتها (السليمان، 2020) بأنها إدراك العاملين لشفافية ونزاهة التقييم الذي يقيمه لهم المدير، مما يعزز الرضا الوظيفي وإعطاء العاملين فرصة لتحسين الأداء والإبداع. </w:t>
      </w:r>
    </w:p>
    <w:p w14:paraId="1A124781" w14:textId="7A23EF48" w:rsidR="001A1CAB" w:rsidRPr="00D87C8B" w:rsidRDefault="001A1CAB">
      <w:pPr>
        <w:pStyle w:val="a6"/>
        <w:numPr>
          <w:ilvl w:val="0"/>
          <w:numId w:val="12"/>
        </w:numPr>
        <w:spacing w:line="360" w:lineRule="auto"/>
        <w:jc w:val="both"/>
        <w:rPr>
          <w:rFonts w:ascii="Sakkal Majalla" w:eastAsia="Calibri" w:hAnsi="Sakkal Majalla" w:cs="Sakkal Majalla"/>
          <w:kern w:val="0"/>
          <w:sz w:val="28"/>
          <w:szCs w:val="28"/>
          <w:rtl/>
          <w14:ligatures w14:val="none"/>
        </w:rPr>
      </w:pPr>
      <w:r w:rsidRPr="00D87C8B">
        <w:rPr>
          <w:rFonts w:ascii="Sakkal Majalla" w:eastAsia="Calibri" w:hAnsi="Sakkal Majalla" w:cs="Sakkal Majalla"/>
          <w:kern w:val="0"/>
          <w:sz w:val="28"/>
          <w:szCs w:val="28"/>
          <w:rtl/>
          <w14:ligatures w14:val="none"/>
        </w:rPr>
        <w:t>عرفها العثماني (2017) أنها تقييم أداء العاملين بطريقة عادلة ونزيهة، لتؤمن لهم الاستقرار والأمن.</w:t>
      </w:r>
    </w:p>
    <w:p w14:paraId="4A4DE060" w14:textId="77777777" w:rsidR="001A1CAB" w:rsidRPr="00EB62AF" w:rsidRDefault="001A1CAB" w:rsidP="003D7F7A">
      <w:pPr>
        <w:spacing w:line="360" w:lineRule="auto"/>
        <w:ind w:firstLine="720"/>
        <w:jc w:val="both"/>
        <w:rPr>
          <w:rFonts w:ascii="Sakkal Majalla" w:eastAsia="Calibri" w:hAnsi="Sakkal Majalla" w:cs="Sakkal Majalla"/>
          <w:kern w:val="0"/>
          <w:sz w:val="28"/>
          <w:szCs w:val="28"/>
          <w:rtl/>
          <w14:ligatures w14:val="none"/>
        </w:rPr>
      </w:pPr>
      <w:r w:rsidRPr="00EB62AF">
        <w:rPr>
          <w:rFonts w:ascii="Sakkal Majalla" w:eastAsia="Calibri" w:hAnsi="Sakkal Majalla" w:cs="Sakkal Majalla"/>
          <w:kern w:val="0"/>
          <w:sz w:val="28"/>
          <w:szCs w:val="28"/>
          <w:rtl/>
          <w14:ligatures w14:val="none"/>
        </w:rPr>
        <w:t>كما عرفها (</w:t>
      </w:r>
      <w:proofErr w:type="gramStart"/>
      <w:r w:rsidRPr="00EB62AF">
        <w:rPr>
          <w:rFonts w:ascii="Sakkal Majalla" w:eastAsia="Calibri" w:hAnsi="Sakkal Majalla" w:cs="Sakkal Majalla"/>
          <w:kern w:val="0"/>
          <w:sz w:val="28"/>
          <w:szCs w:val="28"/>
          <w:rtl/>
          <w14:ligatures w14:val="none"/>
        </w:rPr>
        <w:t>الداوود ،</w:t>
      </w:r>
      <w:proofErr w:type="gramEnd"/>
      <w:r w:rsidRPr="00EB62AF">
        <w:rPr>
          <w:rFonts w:ascii="Sakkal Majalla" w:eastAsia="Calibri" w:hAnsi="Sakkal Majalla" w:cs="Sakkal Majalla"/>
          <w:kern w:val="0"/>
          <w:sz w:val="28"/>
          <w:szCs w:val="28"/>
          <w:rtl/>
          <w14:ligatures w14:val="none"/>
        </w:rPr>
        <w:t xml:space="preserve"> 2019) بأنها درجة شعور الموظف بنزاهة التقييم الإداري الصادر بحقه في الأداء والسلوك والعمل، بما يعزّز الرضا الوظيفي تجاه عملية الترقية. وبناء على ذلك، تعرفها الباحث، بأنها شعور الفرد العامل أن المجهود الذي يبذله يقيم بنزاهة وشفافية، ويبنى على هذا التقييم القرارات التي يتم اتخاذها اتجاه هذا الفرد. </w:t>
      </w:r>
    </w:p>
    <w:p w14:paraId="3D2F8F5D" w14:textId="77777777" w:rsidR="00D87C8B" w:rsidRDefault="00D87C8B">
      <w:pPr>
        <w:bidi w:val="0"/>
        <w:rPr>
          <w:rFonts w:ascii="Sakkal Majalla" w:eastAsia="Calibri" w:hAnsi="Sakkal Majalla" w:cs="Sakkal Majalla"/>
          <w:kern w:val="0"/>
          <w:sz w:val="28"/>
          <w:szCs w:val="28"/>
          <w:rtl/>
          <w:lang w:bidi="ar-JO"/>
          <w14:ligatures w14:val="none"/>
        </w:rPr>
      </w:pPr>
      <w:r>
        <w:rPr>
          <w:rFonts w:ascii="Sakkal Majalla" w:eastAsia="Calibri" w:hAnsi="Sakkal Majalla" w:cs="Sakkal Majalla"/>
          <w:kern w:val="0"/>
          <w:sz w:val="28"/>
          <w:szCs w:val="28"/>
          <w:rtl/>
          <w:lang w:bidi="ar-JO"/>
          <w14:ligatures w14:val="none"/>
        </w:rPr>
        <w:br w:type="page"/>
      </w:r>
    </w:p>
    <w:p w14:paraId="56CFF9E7" w14:textId="0357130E" w:rsidR="001A1CAB" w:rsidRPr="00EF0871" w:rsidRDefault="003151BA" w:rsidP="00EF0871">
      <w:pPr>
        <w:spacing w:line="360" w:lineRule="auto"/>
        <w:jc w:val="center"/>
        <w:outlineLvl w:val="1"/>
        <w:rPr>
          <w:rFonts w:ascii="Sakkal Majalla" w:eastAsia="Calibri" w:hAnsi="Sakkal Majalla" w:cs="Sakkal Majalla"/>
          <w:b/>
          <w:bCs/>
          <w:kern w:val="0"/>
          <w:sz w:val="36"/>
          <w:szCs w:val="36"/>
          <w:rtl/>
          <w:lang w:bidi="ar-JO"/>
          <w14:ligatures w14:val="none"/>
        </w:rPr>
      </w:pPr>
      <w:bookmarkStart w:id="61" w:name="_Toc180077511"/>
      <w:r w:rsidRPr="00EF0871">
        <w:rPr>
          <w:rFonts w:ascii="Sakkal Majalla" w:eastAsia="Calibri" w:hAnsi="Sakkal Majalla" w:cs="Sakkal Majalla"/>
          <w:b/>
          <w:bCs/>
          <w:kern w:val="0"/>
          <w:sz w:val="36"/>
          <w:szCs w:val="36"/>
          <w:rtl/>
          <w:lang w:bidi="ar-JO"/>
          <w14:ligatures w14:val="none"/>
        </w:rPr>
        <w:lastRenderedPageBreak/>
        <w:t xml:space="preserve">المبحث </w:t>
      </w:r>
      <w:r w:rsidR="00EF0871" w:rsidRPr="00EF0871">
        <w:rPr>
          <w:rFonts w:ascii="Sakkal Majalla" w:eastAsia="Calibri" w:hAnsi="Sakkal Majalla" w:cs="Sakkal Majalla" w:hint="cs"/>
          <w:b/>
          <w:bCs/>
          <w:kern w:val="0"/>
          <w:sz w:val="36"/>
          <w:szCs w:val="36"/>
          <w:rtl/>
          <w:lang w:bidi="ar-JO"/>
          <w14:ligatures w14:val="none"/>
        </w:rPr>
        <w:t>الثاني</w:t>
      </w:r>
      <w:r w:rsidRPr="00EF0871">
        <w:rPr>
          <w:rFonts w:ascii="Sakkal Majalla" w:eastAsia="Calibri" w:hAnsi="Sakkal Majalla" w:cs="Sakkal Majalla"/>
          <w:b/>
          <w:bCs/>
          <w:kern w:val="0"/>
          <w:sz w:val="36"/>
          <w:szCs w:val="36"/>
          <w:rtl/>
          <w:lang w:bidi="ar-JO"/>
          <w14:ligatures w14:val="none"/>
        </w:rPr>
        <w:t xml:space="preserve">: الرضا </w:t>
      </w:r>
      <w:r w:rsidR="00EF0871" w:rsidRPr="00EF0871">
        <w:rPr>
          <w:rFonts w:ascii="Sakkal Majalla" w:eastAsia="Calibri" w:hAnsi="Sakkal Majalla" w:cs="Sakkal Majalla" w:hint="cs"/>
          <w:b/>
          <w:bCs/>
          <w:kern w:val="0"/>
          <w:sz w:val="36"/>
          <w:szCs w:val="36"/>
          <w:rtl/>
          <w:lang w:bidi="ar-JO"/>
          <w14:ligatures w14:val="none"/>
        </w:rPr>
        <w:t>الوظيفي</w:t>
      </w:r>
      <w:bookmarkEnd w:id="61"/>
    </w:p>
    <w:p w14:paraId="410E152F" w14:textId="1728B307" w:rsidR="003151BA" w:rsidRPr="00EF0871" w:rsidRDefault="00EF0871" w:rsidP="00EF0871">
      <w:pPr>
        <w:spacing w:line="360" w:lineRule="auto"/>
        <w:jc w:val="both"/>
        <w:outlineLvl w:val="2"/>
        <w:rPr>
          <w:rFonts w:ascii="Sakkal Majalla" w:eastAsia="Calibri" w:hAnsi="Sakkal Majalla" w:cs="Sakkal Majalla"/>
          <w:b/>
          <w:bCs/>
          <w:kern w:val="0"/>
          <w:sz w:val="36"/>
          <w:szCs w:val="36"/>
          <w14:ligatures w14:val="none"/>
        </w:rPr>
      </w:pPr>
      <w:bookmarkStart w:id="62" w:name="_Toc180077512"/>
      <w:r>
        <w:rPr>
          <w:rFonts w:ascii="Sakkal Majalla" w:eastAsia="Calibri" w:hAnsi="Sakkal Majalla" w:cs="Sakkal Majalla" w:hint="cs"/>
          <w:b/>
          <w:bCs/>
          <w:kern w:val="0"/>
          <w:sz w:val="36"/>
          <w:szCs w:val="36"/>
          <w:rtl/>
          <w14:ligatures w14:val="none"/>
        </w:rPr>
        <w:t xml:space="preserve">1.2.2 </w:t>
      </w:r>
      <w:r w:rsidR="003151BA" w:rsidRPr="00EF0871">
        <w:rPr>
          <w:rFonts w:ascii="Sakkal Majalla" w:eastAsia="Calibri" w:hAnsi="Sakkal Majalla" w:cs="Sakkal Majalla"/>
          <w:b/>
          <w:bCs/>
          <w:kern w:val="0"/>
          <w:sz w:val="36"/>
          <w:szCs w:val="36"/>
          <w:rtl/>
          <w14:ligatures w14:val="none"/>
        </w:rPr>
        <w:t>الرضا الوظيفي</w:t>
      </w:r>
      <w:bookmarkEnd w:id="62"/>
    </w:p>
    <w:p w14:paraId="544F8863"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 xml:space="preserve">اهتم بموضوع الرضا الوظيفي العديد من الباحثين حيث تناولوا هذا الموضوع من جوانب متعددة للوصول إلى تعريف محدد </w:t>
      </w:r>
      <w:proofErr w:type="gramStart"/>
      <w:r w:rsidRPr="00EB62AF">
        <w:rPr>
          <w:rFonts w:ascii="Sakkal Majalla" w:hAnsi="Sakkal Majalla" w:cs="Sakkal Majalla"/>
          <w:sz w:val="28"/>
          <w:szCs w:val="28"/>
          <w:rtl/>
        </w:rPr>
        <w:t>و واضح</w:t>
      </w:r>
      <w:proofErr w:type="gramEnd"/>
      <w:r w:rsidRPr="00EB62AF">
        <w:rPr>
          <w:rFonts w:ascii="Sakkal Majalla" w:hAnsi="Sakkal Majalla" w:cs="Sakkal Majalla"/>
          <w:sz w:val="28"/>
          <w:szCs w:val="28"/>
          <w:rtl/>
        </w:rPr>
        <w:t>، ولكن نتيجة لاختلاف القيم والمفاهيم لهؤلاء الباحثين</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فلم يتم التوصل إلى تعريف محدد حول موضوع الرضا الوظيفي. (خليل، 2021)</w:t>
      </w:r>
    </w:p>
    <w:p w14:paraId="0A300F6A"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ان الشعور بالرضا ينعكس إيجابيا على إنجاز الأفراد في حين أن عدم الرضا يؤثر سلبيا على أدائهم، فمشاعر الرضا أو عدم الرضا قد تتطور لتصبح حالة من الانفعال النفسي الداخلي حيث يظهر هذا الانفعال بشكل سلوك يمكن ملاحظته عن طريق حب الفرد لعمله أو نفوره منه، وينتح الرضا الوظيفي عن مجموعة معقدة من العوامل والمتغيرات المتشابكة من بينها أفعال أو ردود أفعال، وبناء على ذلك عرف الرضا الوظيفي بأنه مجموعة من المشاعر الإيجابية والسلبية التي يقيم العاملون عملهم بناء عليها، وأن مفهوم الرضا للفرد يتوقف على مدى استخدام الفرد لقدراته وميوله وسماته الشخصية وقيمة، كما يتوقف أيضا على موقعه العملي وعلى طريقة الحياة التي يستطيع بها أن يلعب الدور الذي يتماشى مع نموه وخبراته . (الشريف، 2021)</w:t>
      </w:r>
    </w:p>
    <w:p w14:paraId="70CC19FD"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وستتناول الدراسة في هذا الفصل الرضا الوظيفي الماهية والمفهوم، وأبعاد الرضا الوظيفي، وأهمية الرضا الوظيفي، ونظريات الرضا الوظيفي، وموضوعات ذات علاقة بالرضا الوظيفي.</w:t>
      </w:r>
    </w:p>
    <w:p w14:paraId="610DFFDC" w14:textId="63AE8903" w:rsidR="003151BA" w:rsidRPr="00EF0871" w:rsidRDefault="00EF0871" w:rsidP="00EF0871">
      <w:pPr>
        <w:spacing w:line="360" w:lineRule="auto"/>
        <w:jc w:val="both"/>
        <w:outlineLvl w:val="2"/>
        <w:rPr>
          <w:rFonts w:ascii="Sakkal Majalla" w:eastAsia="Calibri" w:hAnsi="Sakkal Majalla" w:cs="Sakkal Majalla"/>
          <w:b/>
          <w:bCs/>
          <w:kern w:val="0"/>
          <w:sz w:val="36"/>
          <w:szCs w:val="36"/>
          <w14:ligatures w14:val="none"/>
        </w:rPr>
      </w:pPr>
      <w:bookmarkStart w:id="63" w:name="_Toc180077513"/>
      <w:r>
        <w:rPr>
          <w:rFonts w:ascii="Sakkal Majalla" w:eastAsia="Calibri" w:hAnsi="Sakkal Majalla" w:cs="Sakkal Majalla" w:hint="cs"/>
          <w:b/>
          <w:bCs/>
          <w:kern w:val="0"/>
          <w:sz w:val="36"/>
          <w:szCs w:val="36"/>
          <w:rtl/>
          <w14:ligatures w14:val="none"/>
        </w:rPr>
        <w:t xml:space="preserve">2.2.2 </w:t>
      </w:r>
      <w:r w:rsidRPr="00EF0871">
        <w:rPr>
          <w:rFonts w:ascii="Sakkal Majalla" w:eastAsia="Calibri" w:hAnsi="Sakkal Majalla" w:cs="Sakkal Majalla"/>
          <w:b/>
          <w:bCs/>
          <w:kern w:val="0"/>
          <w:sz w:val="36"/>
          <w:szCs w:val="36"/>
          <w:rtl/>
          <w14:ligatures w14:val="none"/>
        </w:rPr>
        <w:t xml:space="preserve">ماهية ومفهوم </w:t>
      </w:r>
      <w:r w:rsidR="003151BA" w:rsidRPr="00EF0871">
        <w:rPr>
          <w:rFonts w:ascii="Sakkal Majalla" w:eastAsia="Calibri" w:hAnsi="Sakkal Majalla" w:cs="Sakkal Majalla"/>
          <w:b/>
          <w:bCs/>
          <w:kern w:val="0"/>
          <w:sz w:val="36"/>
          <w:szCs w:val="36"/>
          <w:rtl/>
          <w14:ligatures w14:val="none"/>
        </w:rPr>
        <w:t>الرضا الوظيفي</w:t>
      </w:r>
      <w:bookmarkEnd w:id="63"/>
      <w:r w:rsidR="003151BA" w:rsidRPr="00EF0871">
        <w:rPr>
          <w:rFonts w:ascii="Sakkal Majalla" w:eastAsia="Calibri" w:hAnsi="Sakkal Majalla" w:cs="Sakkal Majalla"/>
          <w:b/>
          <w:bCs/>
          <w:kern w:val="0"/>
          <w:sz w:val="36"/>
          <w:szCs w:val="36"/>
          <w:rtl/>
          <w14:ligatures w14:val="none"/>
        </w:rPr>
        <w:t xml:space="preserve"> </w:t>
      </w:r>
    </w:p>
    <w:p w14:paraId="711D8BFC"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 xml:space="preserve">يرى </w:t>
      </w:r>
      <w:proofErr w:type="gramStart"/>
      <w:r w:rsidRPr="00EB62AF">
        <w:rPr>
          <w:rFonts w:ascii="Sakkal Majalla" w:hAnsi="Sakkal Majalla" w:cs="Sakkal Majalla"/>
          <w:sz w:val="28"/>
          <w:szCs w:val="28"/>
          <w:rtl/>
        </w:rPr>
        <w:t>البعض ،</w:t>
      </w:r>
      <w:proofErr w:type="gramEnd"/>
      <w:r w:rsidRPr="00EB62AF">
        <w:rPr>
          <w:rFonts w:ascii="Sakkal Majalla" w:hAnsi="Sakkal Majalla" w:cs="Sakkal Majalla"/>
          <w:sz w:val="28"/>
          <w:szCs w:val="28"/>
          <w:rtl/>
        </w:rPr>
        <w:t xml:space="preserve"> أن الرضا يتحدد من خلال إيجاد التوازن بين المدخلات - أي ما يبذله الموظف من جهد والعوائد أي ما يحققه الموظف من نتائج في عمله، فإذا تم التوازن بينهما نتجت حالة من الشعور بالرضا لدى العاملين وإذا لم يتحقق التوازن فإن ذلك</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يخلق حالة من الشعور بعدم الرضا، ويضيف بأن المبالغة في مكافأة الموظف أو نقص هذه المكافأة</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قد يؤديان إلى حالة من الشعور بعدم الرضا. (الساسي، 2022)</w:t>
      </w:r>
    </w:p>
    <w:p w14:paraId="5AEA6B15"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lastRenderedPageBreak/>
        <w:t xml:space="preserve">كما تم </w:t>
      </w:r>
      <w:proofErr w:type="gramStart"/>
      <w:r w:rsidRPr="00EB62AF">
        <w:rPr>
          <w:rFonts w:ascii="Sakkal Majalla" w:hAnsi="Sakkal Majalla" w:cs="Sakkal Majalla"/>
          <w:sz w:val="28"/>
          <w:szCs w:val="28"/>
          <w:rtl/>
        </w:rPr>
        <w:t>التطرق ،</w:t>
      </w:r>
      <w:proofErr w:type="gramEnd"/>
      <w:r w:rsidRPr="00EB62AF">
        <w:rPr>
          <w:rFonts w:ascii="Sakkal Majalla" w:hAnsi="Sakkal Majalla" w:cs="Sakkal Majalla"/>
          <w:sz w:val="28"/>
          <w:szCs w:val="28"/>
          <w:rtl/>
        </w:rPr>
        <w:t xml:space="preserve"> إلى أن عدم الرضا عن العمل يرتبط بشعور الفرد بالتهديد، مما يؤدي إلى خلل في تكيفه النفسي الذي قد يؤدي إلى ظهور أعراض سلبية ومشاكل صحية، ويتحدد الرضا عن المهنة من خلال التوافق بين قيم العمل لدى الفرد وبين نتائج العمل الذي يقوم به و يعرف الرضا الوظيفي بأنه الحالة النفسية والسلوكية التي يعبر فيها العاملون نتيجة إدراكهم للمستوى الذي يحققه لهم العمل من إشباع فكري ووظيفي وذلك بعد مقارنة أوضاعهم</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الوظيفية مع أوضاع زملائهم، أو أولئك العاملين في مشروعات أخرى . (عقبة، 2019)</w:t>
      </w:r>
    </w:p>
    <w:p w14:paraId="6E1AFA44"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 xml:space="preserve">وتم </w:t>
      </w:r>
      <w:proofErr w:type="gramStart"/>
      <w:r w:rsidRPr="00EB62AF">
        <w:rPr>
          <w:rFonts w:ascii="Sakkal Majalla" w:hAnsi="Sakkal Majalla" w:cs="Sakkal Majalla"/>
          <w:sz w:val="28"/>
          <w:szCs w:val="28"/>
          <w:rtl/>
        </w:rPr>
        <w:t>تعريف ،</w:t>
      </w:r>
      <w:proofErr w:type="gramEnd"/>
      <w:r w:rsidRPr="00EB62AF">
        <w:rPr>
          <w:rFonts w:ascii="Sakkal Majalla" w:hAnsi="Sakkal Majalla" w:cs="Sakkal Majalla"/>
          <w:sz w:val="28"/>
          <w:szCs w:val="28"/>
          <w:rtl/>
        </w:rPr>
        <w:t xml:space="preserve"> الرضا الوظيفي بأنه ذلك الشعور النفسي بالقناعة والسرور والارتياح الذي يستمده الموظف من وظيفته وجماعة العمل رؤساء، زملاء، ومرؤوسين)، ومما توفره له هذه الوظيفة من مزايا مادية ومعنوية واستقرار، ومن الإدارة المباشرة (الإشراف) وفرص</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النمو المهني والتقدم الوظيفي .</w:t>
      </w:r>
    </w:p>
    <w:p w14:paraId="1BFFE34A"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 xml:space="preserve">وعرفه </w:t>
      </w:r>
      <w:proofErr w:type="gramStart"/>
      <w:r w:rsidRPr="00EB62AF">
        <w:rPr>
          <w:rFonts w:ascii="Sakkal Majalla" w:hAnsi="Sakkal Majalla" w:cs="Sakkal Majalla"/>
          <w:sz w:val="28"/>
          <w:szCs w:val="28"/>
          <w:rtl/>
        </w:rPr>
        <w:t>البعض ،</w:t>
      </w:r>
      <w:proofErr w:type="gramEnd"/>
      <w:r w:rsidRPr="00EB62AF">
        <w:rPr>
          <w:rFonts w:ascii="Sakkal Majalla" w:hAnsi="Sakkal Majalla" w:cs="Sakkal Majalla"/>
          <w:sz w:val="28"/>
          <w:szCs w:val="28"/>
          <w:rtl/>
        </w:rPr>
        <w:t xml:space="preserve"> بأنه عبارة عن مشاعر العاملين تجاه أعمالهم، وأنه ينتج عن إدراكهم لما تقدمه الوظيفية لهم ولما ينبغي أن يحصلوا عليه من وظائفهم، كما أنه محصلة للاتجاهات الخاصة نحو مختلف العناصر المتعلقة بالعمل المتمثلة بسياسة الإدارة في تنظيم العمل، ونوعية الإشراف والعلاقة مع الرؤساء المباشرين، والعلاقة بين العاملين والمرتب وفرص الترقية والتقدم في العمل، ومزايا العمل في المنظمة، والأمان في العمل، ومسؤوليات العمل</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وإنجازه، والمكانة والاعتراف والتقدير" .</w:t>
      </w:r>
    </w:p>
    <w:p w14:paraId="3F046F0B" w14:textId="084FFE77" w:rsidR="003151BA" w:rsidRPr="00EB62AF" w:rsidRDefault="003151BA" w:rsidP="00EF0871">
      <w:pPr>
        <w:spacing w:line="360" w:lineRule="auto"/>
        <w:ind w:firstLine="720"/>
        <w:jc w:val="both"/>
        <w:rPr>
          <w:rFonts w:ascii="Sakkal Majalla" w:hAnsi="Sakkal Majalla" w:cs="Sakkal Majalla"/>
          <w:sz w:val="28"/>
          <w:szCs w:val="28"/>
          <w:lang w:bidi="ar-EG"/>
        </w:rPr>
      </w:pPr>
      <w:r w:rsidRPr="00EB62AF">
        <w:rPr>
          <w:rFonts w:ascii="Sakkal Majalla" w:hAnsi="Sakkal Majalla" w:cs="Sakkal Majalla"/>
          <w:sz w:val="28"/>
          <w:szCs w:val="28"/>
          <w:rtl/>
        </w:rPr>
        <w:t xml:space="preserve">أما البعض </w:t>
      </w:r>
      <w:proofErr w:type="gramStart"/>
      <w:r w:rsidRPr="00EB62AF">
        <w:rPr>
          <w:rFonts w:ascii="Sakkal Majalla" w:hAnsi="Sakkal Majalla" w:cs="Sakkal Majalla"/>
          <w:sz w:val="28"/>
          <w:szCs w:val="28"/>
          <w:rtl/>
        </w:rPr>
        <w:t>الآخر ،</w:t>
      </w:r>
      <w:proofErr w:type="gramEnd"/>
      <w:r w:rsidRPr="00EB62AF">
        <w:rPr>
          <w:rFonts w:ascii="Sakkal Majalla" w:hAnsi="Sakkal Majalla" w:cs="Sakkal Majalla"/>
          <w:sz w:val="28"/>
          <w:szCs w:val="28"/>
          <w:rtl/>
        </w:rPr>
        <w:t xml:space="preserve"> فيرى أن الرضا عن العمل هو تمثيل الاتجاهات النفسية للعاملين اتجاه أعمالهم، و مدى ارتياحهم وسعادتهم في العمل على الأخص بالنسبة للعناصر الأساسية في العمل مثل الأجر، سياسات المنظمة ، والرؤساء والزملاء، والمرؤوسين، وفرص النمو والترقية، وفرص</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تحقيق الذات. (</w:t>
      </w:r>
      <w:proofErr w:type="spellStart"/>
      <w:r w:rsidRPr="00EB62AF">
        <w:rPr>
          <w:rFonts w:ascii="Sakkal Majalla" w:hAnsi="Sakkal Majalla" w:cs="Sakkal Majalla"/>
          <w:sz w:val="28"/>
          <w:szCs w:val="28"/>
          <w:rtl/>
        </w:rPr>
        <w:t>شيرواني</w:t>
      </w:r>
      <w:proofErr w:type="spellEnd"/>
      <w:r w:rsidRPr="00EB62AF">
        <w:rPr>
          <w:rFonts w:ascii="Sakkal Majalla" w:hAnsi="Sakkal Majalla" w:cs="Sakkal Majalla"/>
          <w:sz w:val="28"/>
          <w:szCs w:val="28"/>
          <w:rtl/>
        </w:rPr>
        <w:t>، 2023)</w:t>
      </w:r>
      <w:r w:rsidR="00EF0871">
        <w:rPr>
          <w:rFonts w:ascii="Sakkal Majalla" w:hAnsi="Sakkal Majalla" w:cs="Sakkal Majalla" w:hint="cs"/>
          <w:sz w:val="28"/>
          <w:szCs w:val="28"/>
          <w:rtl/>
          <w:lang w:bidi="ar-EG"/>
        </w:rPr>
        <w:t xml:space="preserve"> </w:t>
      </w:r>
      <w:r w:rsidRPr="00EB62AF">
        <w:rPr>
          <w:rFonts w:ascii="Sakkal Majalla" w:hAnsi="Sakkal Majalla" w:cs="Sakkal Majalla"/>
          <w:sz w:val="28"/>
          <w:szCs w:val="28"/>
          <w:rtl/>
        </w:rPr>
        <w:t>وفي ضوء التعريفات السابقة نخلص إلى النقاط التالية:</w:t>
      </w:r>
    </w:p>
    <w:p w14:paraId="2824BE75"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ان الرضا الوظيفي هو شعور وإحساس داخلي له مؤشراته الخارجية الظاهرة في سلوك العامل ويتأثر بما يحيط بالعامل من ظروف نفسية واجتماعية واقتصادية.</w:t>
      </w:r>
    </w:p>
    <w:p w14:paraId="5B3F92A3"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lastRenderedPageBreak/>
        <w:t>إن الرضا الوظيفي هو المعيار الأساسي للعلاقات الإنسانية داخل المؤسسة فهو دليل على كفاءة الإدارة ومقدرتها على إشباع احتياجات العاملين، وفي توفير الحوافز والدوافع الإيجابية لحث العاملين باتجاه العمل.</w:t>
      </w:r>
    </w:p>
    <w:p w14:paraId="30E952A1"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وكذلك يعتبر الرضا الوظيفي المؤشر الفعال لجودة عملية الإشراف والقيادة، ويتجلى ذلك في وجود التعاون والتماسك والحماس في أداء العمل، ومن ثم تكامل أهداف المنظمة مع أهداف</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العاملين والسعي من كلا الطرفين للحصول على أفضل النتائج. (عقبة، 2019)</w:t>
      </w:r>
    </w:p>
    <w:p w14:paraId="0213B50C" w14:textId="1B21356A" w:rsidR="003151BA" w:rsidRPr="00EF0871" w:rsidRDefault="00EF0871" w:rsidP="00EF0871">
      <w:pPr>
        <w:spacing w:line="360" w:lineRule="auto"/>
        <w:jc w:val="both"/>
        <w:outlineLvl w:val="2"/>
        <w:rPr>
          <w:rFonts w:ascii="Sakkal Majalla" w:eastAsia="Calibri" w:hAnsi="Sakkal Majalla" w:cs="Sakkal Majalla"/>
          <w:b/>
          <w:bCs/>
          <w:kern w:val="0"/>
          <w:sz w:val="36"/>
          <w:szCs w:val="36"/>
          <w14:ligatures w14:val="none"/>
        </w:rPr>
      </w:pPr>
      <w:bookmarkStart w:id="64" w:name="_Toc180077514"/>
      <w:r>
        <w:rPr>
          <w:rFonts w:ascii="Sakkal Majalla" w:eastAsia="Calibri" w:hAnsi="Sakkal Majalla" w:cs="Sakkal Majalla" w:hint="cs"/>
          <w:b/>
          <w:bCs/>
          <w:kern w:val="0"/>
          <w:sz w:val="36"/>
          <w:szCs w:val="36"/>
          <w:rtl/>
          <w14:ligatures w14:val="none"/>
        </w:rPr>
        <w:t xml:space="preserve">3.2.2 </w:t>
      </w:r>
      <w:r w:rsidR="003151BA" w:rsidRPr="00EF0871">
        <w:rPr>
          <w:rFonts w:ascii="Sakkal Majalla" w:eastAsia="Calibri" w:hAnsi="Sakkal Majalla" w:cs="Sakkal Majalla"/>
          <w:b/>
          <w:bCs/>
          <w:kern w:val="0"/>
          <w:sz w:val="36"/>
          <w:szCs w:val="36"/>
          <w:rtl/>
          <w14:ligatures w14:val="none"/>
        </w:rPr>
        <w:t>أبعاد الرضا الوظيفي:</w:t>
      </w:r>
      <w:bookmarkEnd w:id="64"/>
      <w:r w:rsidR="003151BA" w:rsidRPr="00EF0871">
        <w:rPr>
          <w:rFonts w:ascii="Sakkal Majalla" w:eastAsia="Calibri" w:hAnsi="Sakkal Majalla" w:cs="Sakkal Majalla"/>
          <w:b/>
          <w:bCs/>
          <w:kern w:val="0"/>
          <w:sz w:val="36"/>
          <w:szCs w:val="36"/>
          <w:rtl/>
          <w14:ligatures w14:val="none"/>
        </w:rPr>
        <w:t xml:space="preserve"> </w:t>
      </w:r>
    </w:p>
    <w:p w14:paraId="49153692"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ان أبعاد الرضا الوظيفي هي عناصره أو عوامله، وهي نفسها محددات الرضا الوظيفي التي</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 xml:space="preserve">تحدد درجة الرضا التي يشعر بها الفرد اتجاه الوظيفة، كما أن الاختلاف في درجة الرضا الوظيفي او حتى عدم الرضا أمر طبيعي بين العاملين حتى ولو كانوا يشغلون أعمالا ووظائف متماثلة، وينشأ هذا الاختلاف بسبب اختلاف المعاملة التي يتلقاها كل فرد من رئيسه، أو الراتب الذي يحصل عليه أو العلاقة التي تربطه بزملائه، وهذه الأمور يختلف أثرها من شخص لآخر. كما أن فرص الترقية والراتب قد تختلف بين العاملين بسبب تفاوت أدائهم أو أقدميتهم أو غير ذلك من </w:t>
      </w:r>
      <w:proofErr w:type="gramStart"/>
      <w:r w:rsidRPr="00EB62AF">
        <w:rPr>
          <w:rFonts w:ascii="Sakkal Majalla" w:hAnsi="Sakkal Majalla" w:cs="Sakkal Majalla"/>
          <w:sz w:val="28"/>
          <w:szCs w:val="28"/>
          <w:rtl/>
        </w:rPr>
        <w:t>الاعتبارات .</w:t>
      </w:r>
      <w:proofErr w:type="gramEnd"/>
      <w:r w:rsidRPr="00EB62AF">
        <w:rPr>
          <w:rFonts w:ascii="Sakkal Majalla" w:hAnsi="Sakkal Majalla" w:cs="Sakkal Majalla"/>
          <w:sz w:val="28"/>
          <w:szCs w:val="28"/>
          <w:rtl/>
        </w:rPr>
        <w:t xml:space="preserve"> (الركابي، 2019)</w:t>
      </w:r>
    </w:p>
    <w:p w14:paraId="4DDB5522" w14:textId="77777777" w:rsidR="003151BA" w:rsidRPr="00EF0871" w:rsidRDefault="003151BA" w:rsidP="00EF0871">
      <w:pPr>
        <w:spacing w:line="360" w:lineRule="auto"/>
        <w:ind w:hanging="2"/>
        <w:jc w:val="both"/>
        <w:rPr>
          <w:rFonts w:ascii="Sakkal Majalla" w:hAnsi="Sakkal Majalla" w:cs="Sakkal Majalla"/>
          <w:b/>
          <w:bCs/>
          <w:sz w:val="28"/>
          <w:szCs w:val="28"/>
        </w:rPr>
      </w:pPr>
      <w:r w:rsidRPr="00EF0871">
        <w:rPr>
          <w:rFonts w:ascii="Sakkal Majalla" w:hAnsi="Sakkal Majalla" w:cs="Sakkal Majalla"/>
          <w:b/>
          <w:bCs/>
          <w:sz w:val="28"/>
          <w:szCs w:val="28"/>
          <w:rtl/>
        </w:rPr>
        <w:t xml:space="preserve">و تمت </w:t>
      </w:r>
      <w:proofErr w:type="gramStart"/>
      <w:r w:rsidRPr="00EF0871">
        <w:rPr>
          <w:rFonts w:ascii="Sakkal Majalla" w:hAnsi="Sakkal Majalla" w:cs="Sakkal Majalla"/>
          <w:b/>
          <w:bCs/>
          <w:sz w:val="28"/>
          <w:szCs w:val="28"/>
          <w:rtl/>
        </w:rPr>
        <w:t>الإشارة ،</w:t>
      </w:r>
      <w:proofErr w:type="gramEnd"/>
      <w:r w:rsidRPr="00EF0871">
        <w:rPr>
          <w:rFonts w:ascii="Sakkal Majalla" w:hAnsi="Sakkal Majalla" w:cs="Sakkal Majalla"/>
          <w:b/>
          <w:bCs/>
          <w:sz w:val="28"/>
          <w:szCs w:val="28"/>
          <w:rtl/>
        </w:rPr>
        <w:t xml:space="preserve"> إلى سبعة أبعاد تحدد الرضا الوظيفي هي </w:t>
      </w:r>
    </w:p>
    <w:p w14:paraId="725DDEE0" w14:textId="77777777" w:rsidR="003151BA" w:rsidRPr="00EB62AF" w:rsidRDefault="003151BA">
      <w:pPr>
        <w:pStyle w:val="a6"/>
        <w:numPr>
          <w:ilvl w:val="0"/>
          <w:numId w:val="6"/>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العمل نفسه</w:t>
      </w:r>
      <w:r w:rsidRPr="00EB62AF">
        <w:rPr>
          <w:rFonts w:ascii="Sakkal Majalla" w:hAnsi="Sakkal Majalla" w:cs="Sakkal Majalla"/>
          <w:sz w:val="28"/>
          <w:szCs w:val="28"/>
        </w:rPr>
        <w:t>.</w:t>
      </w:r>
    </w:p>
    <w:p w14:paraId="163C3C4D" w14:textId="77777777" w:rsidR="003151BA" w:rsidRPr="00EB62AF" w:rsidRDefault="003151BA">
      <w:pPr>
        <w:pStyle w:val="a6"/>
        <w:numPr>
          <w:ilvl w:val="0"/>
          <w:numId w:val="6"/>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الإشراف.</w:t>
      </w:r>
    </w:p>
    <w:p w14:paraId="1FE21271" w14:textId="77777777" w:rsidR="003151BA" w:rsidRPr="00EB62AF" w:rsidRDefault="003151BA">
      <w:pPr>
        <w:pStyle w:val="a6"/>
        <w:numPr>
          <w:ilvl w:val="0"/>
          <w:numId w:val="6"/>
        </w:numPr>
        <w:spacing w:line="360" w:lineRule="auto"/>
        <w:ind w:left="706"/>
        <w:jc w:val="both"/>
        <w:rPr>
          <w:rFonts w:ascii="Sakkal Majalla" w:hAnsi="Sakkal Majalla" w:cs="Sakkal Majalla"/>
          <w:sz w:val="28"/>
          <w:szCs w:val="28"/>
          <w:rtl/>
        </w:rPr>
      </w:pPr>
      <w:r w:rsidRPr="00EB62AF">
        <w:rPr>
          <w:rFonts w:ascii="Sakkal Majalla" w:hAnsi="Sakkal Majalla" w:cs="Sakkal Majalla"/>
          <w:sz w:val="28"/>
          <w:szCs w:val="28"/>
          <w:rtl/>
        </w:rPr>
        <w:t>المنظمة</w:t>
      </w:r>
      <w:r w:rsidRPr="00EB62AF">
        <w:rPr>
          <w:rFonts w:ascii="Sakkal Majalla" w:hAnsi="Sakkal Majalla" w:cs="Sakkal Majalla"/>
          <w:sz w:val="28"/>
          <w:szCs w:val="28"/>
        </w:rPr>
        <w:t>.</w:t>
      </w:r>
    </w:p>
    <w:p w14:paraId="3EEA42EE" w14:textId="77777777" w:rsidR="003151BA" w:rsidRPr="00EB62AF" w:rsidRDefault="003151BA">
      <w:pPr>
        <w:pStyle w:val="a6"/>
        <w:numPr>
          <w:ilvl w:val="0"/>
          <w:numId w:val="6"/>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فرص الترقية</w:t>
      </w:r>
      <w:r w:rsidRPr="00EB62AF">
        <w:rPr>
          <w:rFonts w:ascii="Sakkal Majalla" w:hAnsi="Sakkal Majalla" w:cs="Sakkal Majalla"/>
          <w:sz w:val="28"/>
          <w:szCs w:val="28"/>
        </w:rPr>
        <w:t>.</w:t>
      </w:r>
    </w:p>
    <w:p w14:paraId="3C16820C" w14:textId="77777777" w:rsidR="003151BA" w:rsidRPr="00EB62AF" w:rsidRDefault="003151BA">
      <w:pPr>
        <w:pStyle w:val="a6"/>
        <w:numPr>
          <w:ilvl w:val="0"/>
          <w:numId w:val="6"/>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 xml:space="preserve">الراتب والامتيازات المالية </w:t>
      </w:r>
      <w:proofErr w:type="gramStart"/>
      <w:r w:rsidRPr="00EB62AF">
        <w:rPr>
          <w:rFonts w:ascii="Sakkal Majalla" w:hAnsi="Sakkal Majalla" w:cs="Sakkal Majalla"/>
          <w:sz w:val="28"/>
          <w:szCs w:val="28"/>
          <w:rtl/>
        </w:rPr>
        <w:t xml:space="preserve">الأخرى </w:t>
      </w:r>
      <w:r w:rsidRPr="00EB62AF">
        <w:rPr>
          <w:rFonts w:ascii="Sakkal Majalla" w:hAnsi="Sakkal Majalla" w:cs="Sakkal Majalla"/>
          <w:sz w:val="28"/>
          <w:szCs w:val="28"/>
        </w:rPr>
        <w:t>.</w:t>
      </w:r>
      <w:proofErr w:type="gramEnd"/>
    </w:p>
    <w:p w14:paraId="4687DB2E" w14:textId="77777777" w:rsidR="003151BA" w:rsidRPr="00EB62AF" w:rsidRDefault="003151BA">
      <w:pPr>
        <w:pStyle w:val="a6"/>
        <w:numPr>
          <w:ilvl w:val="0"/>
          <w:numId w:val="6"/>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 xml:space="preserve">زملاء العمل. </w:t>
      </w:r>
    </w:p>
    <w:p w14:paraId="64F03EDD" w14:textId="2346DB68" w:rsidR="006E2A6D" w:rsidRDefault="003151BA">
      <w:pPr>
        <w:pStyle w:val="a6"/>
        <w:numPr>
          <w:ilvl w:val="0"/>
          <w:numId w:val="6"/>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ظروف العمل</w:t>
      </w:r>
      <w:r w:rsidRPr="00EB62AF">
        <w:rPr>
          <w:rFonts w:ascii="Sakkal Majalla" w:hAnsi="Sakkal Majalla" w:cs="Sakkal Majalla"/>
          <w:sz w:val="28"/>
          <w:szCs w:val="28"/>
        </w:rPr>
        <w:t>.</w:t>
      </w:r>
    </w:p>
    <w:p w14:paraId="705BEAB0" w14:textId="77777777" w:rsidR="006E2A6D" w:rsidRDefault="006E2A6D">
      <w:pPr>
        <w:bidi w:val="0"/>
        <w:rPr>
          <w:rFonts w:ascii="Sakkal Majalla" w:hAnsi="Sakkal Majalla" w:cs="Sakkal Majalla"/>
          <w:sz w:val="28"/>
          <w:szCs w:val="28"/>
        </w:rPr>
      </w:pPr>
      <w:r>
        <w:rPr>
          <w:rFonts w:ascii="Sakkal Majalla" w:hAnsi="Sakkal Majalla" w:cs="Sakkal Majalla"/>
          <w:sz w:val="28"/>
          <w:szCs w:val="28"/>
        </w:rPr>
        <w:br w:type="page"/>
      </w:r>
    </w:p>
    <w:p w14:paraId="6FA8853D" w14:textId="77777777" w:rsidR="003151BA" w:rsidRPr="00EF0871" w:rsidRDefault="003151BA" w:rsidP="00EF0871">
      <w:pPr>
        <w:spacing w:line="360" w:lineRule="auto"/>
        <w:ind w:hanging="2"/>
        <w:jc w:val="both"/>
        <w:rPr>
          <w:rFonts w:ascii="Sakkal Majalla" w:hAnsi="Sakkal Majalla" w:cs="Sakkal Majalla"/>
          <w:b/>
          <w:bCs/>
          <w:sz w:val="28"/>
          <w:szCs w:val="28"/>
        </w:rPr>
      </w:pPr>
      <w:r w:rsidRPr="00EF0871">
        <w:rPr>
          <w:rFonts w:ascii="Sakkal Majalla" w:hAnsi="Sakkal Majalla" w:cs="Sakkal Majalla"/>
          <w:b/>
          <w:bCs/>
          <w:sz w:val="28"/>
          <w:szCs w:val="28"/>
          <w:rtl/>
        </w:rPr>
        <w:lastRenderedPageBreak/>
        <w:t>وتمت الإِشارة إلى أن متغيرات الرضا الوظيفي هي:</w:t>
      </w:r>
    </w:p>
    <w:p w14:paraId="2F0C7703" w14:textId="77777777" w:rsidR="003151BA" w:rsidRPr="00EB62AF" w:rsidRDefault="003151BA">
      <w:pPr>
        <w:pStyle w:val="a6"/>
        <w:numPr>
          <w:ilvl w:val="0"/>
          <w:numId w:val="9"/>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العوائد المالية</w:t>
      </w:r>
    </w:p>
    <w:p w14:paraId="0C3E7FB1" w14:textId="77777777" w:rsidR="003151BA" w:rsidRPr="00EB62AF" w:rsidRDefault="003151BA">
      <w:pPr>
        <w:pStyle w:val="a6"/>
        <w:numPr>
          <w:ilvl w:val="0"/>
          <w:numId w:val="9"/>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ظروف العمل</w:t>
      </w:r>
    </w:p>
    <w:p w14:paraId="54B5555C" w14:textId="77777777" w:rsidR="003151BA" w:rsidRPr="00EB62AF" w:rsidRDefault="003151BA">
      <w:pPr>
        <w:pStyle w:val="a6"/>
        <w:numPr>
          <w:ilvl w:val="0"/>
          <w:numId w:val="9"/>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 xml:space="preserve">ممارسات الإشراف </w:t>
      </w:r>
    </w:p>
    <w:p w14:paraId="4B987CC5" w14:textId="77777777" w:rsidR="003151BA" w:rsidRPr="00EB62AF" w:rsidRDefault="003151BA">
      <w:pPr>
        <w:pStyle w:val="a6"/>
        <w:numPr>
          <w:ilvl w:val="0"/>
          <w:numId w:val="9"/>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 xml:space="preserve">سياسات المؤسسة </w:t>
      </w:r>
    </w:p>
    <w:p w14:paraId="33F75CF2" w14:textId="77777777" w:rsidR="003151BA" w:rsidRPr="00EB62AF" w:rsidRDefault="003151BA">
      <w:pPr>
        <w:pStyle w:val="a6"/>
        <w:numPr>
          <w:ilvl w:val="0"/>
          <w:numId w:val="9"/>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 xml:space="preserve">زملاء العمل. </w:t>
      </w:r>
    </w:p>
    <w:p w14:paraId="33B57F6A" w14:textId="77777777" w:rsidR="003151BA" w:rsidRPr="00EB62AF" w:rsidRDefault="003151BA">
      <w:pPr>
        <w:pStyle w:val="a6"/>
        <w:numPr>
          <w:ilvl w:val="0"/>
          <w:numId w:val="9"/>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 xml:space="preserve">فرص التقدم الوظيفي. </w:t>
      </w:r>
    </w:p>
    <w:p w14:paraId="54E5D4A2" w14:textId="77777777" w:rsidR="003151BA" w:rsidRPr="00EB62AF" w:rsidRDefault="003151BA">
      <w:pPr>
        <w:pStyle w:val="a6"/>
        <w:numPr>
          <w:ilvl w:val="0"/>
          <w:numId w:val="9"/>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الأمن</w:t>
      </w:r>
    </w:p>
    <w:p w14:paraId="101B1D80" w14:textId="77777777" w:rsidR="003151BA" w:rsidRPr="00EB62AF" w:rsidRDefault="003151BA">
      <w:pPr>
        <w:pStyle w:val="a6"/>
        <w:numPr>
          <w:ilvl w:val="0"/>
          <w:numId w:val="9"/>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محتوى العمل</w:t>
      </w:r>
    </w:p>
    <w:p w14:paraId="7B477862" w14:textId="77777777" w:rsidR="003151BA" w:rsidRPr="00EF0871" w:rsidRDefault="003151BA" w:rsidP="00EF0871">
      <w:pPr>
        <w:spacing w:line="360" w:lineRule="auto"/>
        <w:ind w:hanging="2"/>
        <w:jc w:val="both"/>
        <w:rPr>
          <w:rFonts w:ascii="Sakkal Majalla" w:hAnsi="Sakkal Majalla" w:cs="Sakkal Majalla"/>
          <w:b/>
          <w:bCs/>
          <w:sz w:val="28"/>
          <w:szCs w:val="28"/>
        </w:rPr>
      </w:pPr>
      <w:r w:rsidRPr="00EF0871">
        <w:rPr>
          <w:rFonts w:ascii="Sakkal Majalla" w:hAnsi="Sakkal Majalla" w:cs="Sakkal Majalla"/>
          <w:b/>
          <w:bCs/>
          <w:sz w:val="28"/>
          <w:szCs w:val="28"/>
          <w:rtl/>
        </w:rPr>
        <w:t xml:space="preserve">وتم تحديد تسعة عوامل للرضا الوظيفي، </w:t>
      </w:r>
      <w:proofErr w:type="gramStart"/>
      <w:r w:rsidRPr="00EF0871">
        <w:rPr>
          <w:rFonts w:ascii="Sakkal Majalla" w:hAnsi="Sakkal Majalla" w:cs="Sakkal Majalla"/>
          <w:b/>
          <w:bCs/>
          <w:sz w:val="28"/>
          <w:szCs w:val="28"/>
          <w:rtl/>
        </w:rPr>
        <w:t>هي :</w:t>
      </w:r>
      <w:proofErr w:type="gramEnd"/>
    </w:p>
    <w:p w14:paraId="7FE25357" w14:textId="77777777" w:rsidR="003151BA" w:rsidRPr="00EB62AF" w:rsidRDefault="003151BA">
      <w:pPr>
        <w:pStyle w:val="a6"/>
        <w:numPr>
          <w:ilvl w:val="0"/>
          <w:numId w:val="10"/>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النمو النفسي والفرصة لاتخاذ قرارات خاصة بالعمل.</w:t>
      </w:r>
    </w:p>
    <w:p w14:paraId="28A427AB" w14:textId="77777777" w:rsidR="003151BA" w:rsidRPr="00EB62AF" w:rsidRDefault="003151BA">
      <w:pPr>
        <w:pStyle w:val="a6"/>
        <w:numPr>
          <w:ilvl w:val="0"/>
          <w:numId w:val="10"/>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الراتب والضمانات.</w:t>
      </w:r>
    </w:p>
    <w:p w14:paraId="3C9296B9" w14:textId="77777777" w:rsidR="003151BA" w:rsidRPr="00EB62AF" w:rsidRDefault="003151BA">
      <w:pPr>
        <w:pStyle w:val="a6"/>
        <w:numPr>
          <w:ilvl w:val="0"/>
          <w:numId w:val="10"/>
        </w:numPr>
        <w:spacing w:line="360" w:lineRule="auto"/>
        <w:ind w:left="706"/>
        <w:jc w:val="both"/>
        <w:rPr>
          <w:rFonts w:ascii="Sakkal Majalla" w:hAnsi="Sakkal Majalla" w:cs="Sakkal Majalla"/>
          <w:sz w:val="28"/>
          <w:szCs w:val="28"/>
          <w:rtl/>
        </w:rPr>
      </w:pPr>
      <w:r w:rsidRPr="00EB62AF">
        <w:rPr>
          <w:rFonts w:ascii="Sakkal Majalla" w:hAnsi="Sakkal Majalla" w:cs="Sakkal Majalla"/>
          <w:sz w:val="28"/>
          <w:szCs w:val="28"/>
          <w:rtl/>
        </w:rPr>
        <w:t>المسؤولية والتقدير والعلاقة مع الزملاء والمرؤوسين.</w:t>
      </w:r>
    </w:p>
    <w:p w14:paraId="5EAD1B9C" w14:textId="77777777" w:rsidR="003151BA" w:rsidRPr="00EB62AF" w:rsidRDefault="003151BA">
      <w:pPr>
        <w:pStyle w:val="a6"/>
        <w:numPr>
          <w:ilvl w:val="0"/>
          <w:numId w:val="10"/>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أساليب الإشراف.</w:t>
      </w:r>
    </w:p>
    <w:p w14:paraId="320918CC" w14:textId="77777777" w:rsidR="003151BA" w:rsidRPr="00EB62AF" w:rsidRDefault="003151BA">
      <w:pPr>
        <w:pStyle w:val="a6"/>
        <w:numPr>
          <w:ilvl w:val="0"/>
          <w:numId w:val="10"/>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فرص الترقية والتقدم الوظيفي.</w:t>
      </w:r>
    </w:p>
    <w:p w14:paraId="22091DE2" w14:textId="77777777" w:rsidR="003151BA" w:rsidRPr="00EB62AF" w:rsidRDefault="003151BA">
      <w:pPr>
        <w:pStyle w:val="a6"/>
        <w:numPr>
          <w:ilvl w:val="0"/>
          <w:numId w:val="10"/>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 xml:space="preserve">ظروف العمل وبيئته </w:t>
      </w:r>
      <w:proofErr w:type="gramStart"/>
      <w:r w:rsidRPr="00EB62AF">
        <w:rPr>
          <w:rFonts w:ascii="Sakkal Majalla" w:hAnsi="Sakkal Majalla" w:cs="Sakkal Majalla"/>
          <w:sz w:val="28"/>
          <w:szCs w:val="28"/>
          <w:rtl/>
        </w:rPr>
        <w:t xml:space="preserve">المادية </w:t>
      </w:r>
      <w:r w:rsidRPr="00EB62AF">
        <w:rPr>
          <w:rFonts w:ascii="Sakkal Majalla" w:hAnsi="Sakkal Majalla" w:cs="Sakkal Majalla"/>
          <w:sz w:val="28"/>
          <w:szCs w:val="28"/>
        </w:rPr>
        <w:t>)</w:t>
      </w:r>
      <w:r w:rsidRPr="00EB62AF">
        <w:rPr>
          <w:rFonts w:ascii="Sakkal Majalla" w:hAnsi="Sakkal Majalla" w:cs="Sakkal Majalla"/>
          <w:sz w:val="28"/>
          <w:szCs w:val="28"/>
          <w:rtl/>
        </w:rPr>
        <w:t>إضاءة</w:t>
      </w:r>
      <w:proofErr w:type="gramEnd"/>
      <w:r w:rsidRPr="00EB62AF">
        <w:rPr>
          <w:rFonts w:ascii="Sakkal Majalla" w:hAnsi="Sakkal Majalla" w:cs="Sakkal Majalla"/>
          <w:sz w:val="28"/>
          <w:szCs w:val="28"/>
          <w:rtl/>
        </w:rPr>
        <w:t>، وتكييف، وأثاث ... الخ).</w:t>
      </w:r>
    </w:p>
    <w:p w14:paraId="52CC1D6C" w14:textId="77777777" w:rsidR="003151BA" w:rsidRPr="00EB62AF" w:rsidRDefault="003151BA">
      <w:pPr>
        <w:pStyle w:val="a6"/>
        <w:numPr>
          <w:ilvl w:val="0"/>
          <w:numId w:val="10"/>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 xml:space="preserve">متطلبات </w:t>
      </w:r>
      <w:proofErr w:type="gramStart"/>
      <w:r w:rsidRPr="00EB62AF">
        <w:rPr>
          <w:rFonts w:ascii="Sakkal Majalla" w:hAnsi="Sakkal Majalla" w:cs="Sakkal Majalla"/>
          <w:sz w:val="28"/>
          <w:szCs w:val="28"/>
          <w:rtl/>
        </w:rPr>
        <w:t xml:space="preserve">العمل </w:t>
      </w:r>
      <w:r w:rsidRPr="00EB62AF">
        <w:rPr>
          <w:rFonts w:ascii="Sakkal Majalla" w:hAnsi="Sakkal Majalla" w:cs="Sakkal Majalla"/>
          <w:sz w:val="28"/>
          <w:szCs w:val="28"/>
        </w:rPr>
        <w:t>)</w:t>
      </w:r>
      <w:r w:rsidRPr="00EB62AF">
        <w:rPr>
          <w:rFonts w:ascii="Sakkal Majalla" w:hAnsi="Sakkal Majalla" w:cs="Sakkal Majalla"/>
          <w:sz w:val="28"/>
          <w:szCs w:val="28"/>
          <w:rtl/>
        </w:rPr>
        <w:t>ساعات</w:t>
      </w:r>
      <w:proofErr w:type="gramEnd"/>
      <w:r w:rsidRPr="00EB62AF">
        <w:rPr>
          <w:rFonts w:ascii="Sakkal Majalla" w:hAnsi="Sakkal Majalla" w:cs="Sakkal Majalla"/>
          <w:sz w:val="28"/>
          <w:szCs w:val="28"/>
          <w:rtl/>
        </w:rPr>
        <w:t xml:space="preserve"> العمل، وظروفه، وغيرها).</w:t>
      </w:r>
    </w:p>
    <w:p w14:paraId="7B91AC85" w14:textId="77777777" w:rsidR="003151BA" w:rsidRPr="00EB62AF" w:rsidRDefault="003151BA">
      <w:pPr>
        <w:pStyle w:val="a6"/>
        <w:numPr>
          <w:ilvl w:val="0"/>
          <w:numId w:val="10"/>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 xml:space="preserve">الحالة </w:t>
      </w:r>
      <w:proofErr w:type="gramStart"/>
      <w:r w:rsidRPr="00EB62AF">
        <w:rPr>
          <w:rFonts w:ascii="Sakkal Majalla" w:hAnsi="Sakkal Majalla" w:cs="Sakkal Majalla"/>
          <w:sz w:val="28"/>
          <w:szCs w:val="28"/>
          <w:rtl/>
        </w:rPr>
        <w:t xml:space="preserve">الاجتماعية </w:t>
      </w:r>
      <w:r w:rsidRPr="00EB62AF">
        <w:rPr>
          <w:rFonts w:ascii="Sakkal Majalla" w:hAnsi="Sakkal Majalla" w:cs="Sakkal Majalla"/>
          <w:sz w:val="28"/>
          <w:szCs w:val="28"/>
        </w:rPr>
        <w:t>)</w:t>
      </w:r>
      <w:r w:rsidRPr="00EB62AF">
        <w:rPr>
          <w:rFonts w:ascii="Sakkal Majalla" w:hAnsi="Sakkal Majalla" w:cs="Sakkal Majalla"/>
          <w:sz w:val="28"/>
          <w:szCs w:val="28"/>
          <w:rtl/>
        </w:rPr>
        <w:t>السمعة</w:t>
      </w:r>
      <w:proofErr w:type="gramEnd"/>
      <w:r w:rsidRPr="00EB62AF">
        <w:rPr>
          <w:rFonts w:ascii="Sakkal Majalla" w:hAnsi="Sakkal Majalla" w:cs="Sakkal Majalla"/>
          <w:sz w:val="28"/>
          <w:szCs w:val="28"/>
          <w:rtl/>
        </w:rPr>
        <w:t>، المكانة الاجتماعية للوظيفة، وشاغلها).</w:t>
      </w:r>
    </w:p>
    <w:p w14:paraId="1E9466ED" w14:textId="77777777" w:rsidR="003151BA" w:rsidRPr="00EB62AF" w:rsidRDefault="003151BA">
      <w:pPr>
        <w:pStyle w:val="a6"/>
        <w:numPr>
          <w:ilvl w:val="0"/>
          <w:numId w:val="10"/>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أنظمة الإدارة والإجراءات الإدارية والاعتراف الشخصي.</w:t>
      </w:r>
    </w:p>
    <w:p w14:paraId="500A656B"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 xml:space="preserve">أما بدر فقد صنف العوامل المؤثرة في الرضا الوظيفي بعد استعراضه لمعظم الأبحاث الفكرية والميدانية التي تمت في مجال الرضا الوظيفي إلى خمس مجموعات </w:t>
      </w:r>
    </w:p>
    <w:p w14:paraId="39E1985B" w14:textId="77777777" w:rsidR="003151BA" w:rsidRPr="00EB62AF" w:rsidRDefault="003151BA">
      <w:pPr>
        <w:pStyle w:val="a6"/>
        <w:numPr>
          <w:ilvl w:val="0"/>
          <w:numId w:val="11"/>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lastRenderedPageBreak/>
        <w:t xml:space="preserve">عوامل مرتبطة بمحيط الوظيفة أو </w:t>
      </w:r>
      <w:proofErr w:type="gramStart"/>
      <w:r w:rsidRPr="00EB62AF">
        <w:rPr>
          <w:rFonts w:ascii="Sakkal Majalla" w:hAnsi="Sakkal Majalla" w:cs="Sakkal Majalla"/>
          <w:sz w:val="28"/>
          <w:szCs w:val="28"/>
          <w:rtl/>
        </w:rPr>
        <w:t xml:space="preserve">إطارها </w:t>
      </w:r>
      <w:r w:rsidRPr="00EB62AF">
        <w:rPr>
          <w:rFonts w:ascii="Sakkal Majalla" w:hAnsi="Sakkal Majalla" w:cs="Sakkal Majalla"/>
          <w:sz w:val="28"/>
          <w:szCs w:val="28"/>
        </w:rPr>
        <w:t xml:space="preserve"> :</w:t>
      </w:r>
      <w:proofErr w:type="gramEnd"/>
      <w:r w:rsidRPr="00EB62AF">
        <w:rPr>
          <w:rFonts w:ascii="Sakkal Majalla" w:hAnsi="Sakkal Majalla" w:cs="Sakkal Majalla"/>
          <w:sz w:val="28"/>
          <w:szCs w:val="28"/>
          <w:rtl/>
        </w:rPr>
        <w:t>وتشمل ما يحصل عليه الفرد من امتيازات</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نتيجة إنجازه لوظيفته مثل الراتب الإجازات، السكن التأمين الصحي، التأمينات الأخرى</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 xml:space="preserve">والتثبيت في الخدمة، وفرص الترقية، والعلاقات مع الآخرين في العمل </w:t>
      </w:r>
      <w:r w:rsidRPr="00EB62AF">
        <w:rPr>
          <w:rFonts w:ascii="Sakkal Majalla" w:hAnsi="Sakkal Majalla" w:cs="Sakkal Majalla"/>
          <w:sz w:val="28"/>
          <w:szCs w:val="28"/>
        </w:rPr>
        <w:t>)</w:t>
      </w:r>
      <w:r w:rsidRPr="00EB62AF">
        <w:rPr>
          <w:rFonts w:ascii="Sakkal Majalla" w:hAnsi="Sakkal Majalla" w:cs="Sakkal Majalla"/>
          <w:sz w:val="28"/>
          <w:szCs w:val="28"/>
          <w:rtl/>
        </w:rPr>
        <w:t>زملاء، ورؤساء</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ومرؤوسين).</w:t>
      </w:r>
    </w:p>
    <w:p w14:paraId="1E9EB6C6" w14:textId="77777777" w:rsidR="003151BA" w:rsidRPr="00EB62AF" w:rsidRDefault="003151BA">
      <w:pPr>
        <w:pStyle w:val="a6"/>
        <w:numPr>
          <w:ilvl w:val="0"/>
          <w:numId w:val="11"/>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 xml:space="preserve">عوامل مرتبطة بالوظيفة </w:t>
      </w:r>
      <w:proofErr w:type="gramStart"/>
      <w:r w:rsidRPr="00EB62AF">
        <w:rPr>
          <w:rFonts w:ascii="Sakkal Majalla" w:hAnsi="Sakkal Majalla" w:cs="Sakkal Majalla"/>
          <w:sz w:val="28"/>
          <w:szCs w:val="28"/>
          <w:rtl/>
        </w:rPr>
        <w:t>نفسها</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 xml:space="preserve"> تتعلق</w:t>
      </w:r>
      <w:proofErr w:type="gramEnd"/>
      <w:r w:rsidRPr="00EB62AF">
        <w:rPr>
          <w:rFonts w:ascii="Sakkal Majalla" w:hAnsi="Sakkal Majalla" w:cs="Sakkal Majalla"/>
          <w:sz w:val="28"/>
          <w:szCs w:val="28"/>
          <w:rtl/>
        </w:rPr>
        <w:t xml:space="preserve"> هذه العوامل بتصميم الوظيفة، ودرجة إثرائها أفقيا،</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وتتمثل في تنوع أنشطة الوظيفة، ورأسيا وتتمثل بعمق الوظيفة ومدى إشباعها للاحتياجات</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العليا، وتشمل هذه العوامل مدى اكتساب معرفة جديدة من خلال الوظيفة، ومدى شعور</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 xml:space="preserve">الفرد </w:t>
      </w:r>
      <w:proofErr w:type="spellStart"/>
      <w:r w:rsidRPr="00EB62AF">
        <w:rPr>
          <w:rFonts w:ascii="Sakkal Majalla" w:hAnsi="Sakkal Majalla" w:cs="Sakkal Majalla"/>
          <w:sz w:val="28"/>
          <w:szCs w:val="28"/>
          <w:rtl/>
        </w:rPr>
        <w:t>بالانجاز</w:t>
      </w:r>
      <w:proofErr w:type="spellEnd"/>
      <w:r w:rsidRPr="00EB62AF">
        <w:rPr>
          <w:rFonts w:ascii="Sakkal Majalla" w:hAnsi="Sakkal Majalla" w:cs="Sakkal Majalla"/>
          <w:sz w:val="28"/>
          <w:szCs w:val="28"/>
          <w:rtl/>
        </w:rPr>
        <w:t xml:space="preserve"> واستغلال قدراته في وظيفته، ومشاركته في اتخاذ القرارات المتعلقة بها،</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والمستوى الإداري لوظيفته.</w:t>
      </w:r>
    </w:p>
    <w:p w14:paraId="49D689FE" w14:textId="77777777" w:rsidR="003151BA" w:rsidRPr="00EB62AF" w:rsidRDefault="003151BA">
      <w:pPr>
        <w:pStyle w:val="a6"/>
        <w:numPr>
          <w:ilvl w:val="0"/>
          <w:numId w:val="11"/>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 xml:space="preserve">عوامل </w:t>
      </w:r>
      <w:proofErr w:type="gramStart"/>
      <w:r w:rsidRPr="00EB62AF">
        <w:rPr>
          <w:rFonts w:ascii="Sakkal Majalla" w:hAnsi="Sakkal Majalla" w:cs="Sakkal Majalla"/>
          <w:sz w:val="28"/>
          <w:szCs w:val="28"/>
          <w:rtl/>
        </w:rPr>
        <w:t>تنظيمية</w:t>
      </w:r>
      <w:r w:rsidRPr="00EB62AF">
        <w:rPr>
          <w:rFonts w:ascii="Sakkal Majalla" w:hAnsi="Sakkal Majalla" w:cs="Sakkal Majalla"/>
          <w:sz w:val="28"/>
          <w:szCs w:val="28"/>
        </w:rPr>
        <w:t xml:space="preserve"> :</w:t>
      </w:r>
      <w:proofErr w:type="gramEnd"/>
      <w:r w:rsidRPr="00EB62AF">
        <w:rPr>
          <w:rFonts w:ascii="Sakkal Majalla" w:hAnsi="Sakkal Majalla" w:cs="Sakkal Majalla"/>
          <w:sz w:val="28"/>
          <w:szCs w:val="28"/>
          <w:rtl/>
        </w:rPr>
        <w:t xml:space="preserve"> تتعلق بسياسات المؤسسة فيما يتعلق بساعات العمل وظروف المؤسسة</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وإجراءاتها وأنظمة الاتصال فيها.</w:t>
      </w:r>
    </w:p>
    <w:p w14:paraId="4678BABA" w14:textId="77777777" w:rsidR="003151BA" w:rsidRPr="00EB62AF" w:rsidRDefault="003151BA">
      <w:pPr>
        <w:pStyle w:val="a6"/>
        <w:numPr>
          <w:ilvl w:val="0"/>
          <w:numId w:val="11"/>
        </w:numPr>
        <w:spacing w:line="360" w:lineRule="auto"/>
        <w:ind w:left="706"/>
        <w:jc w:val="both"/>
        <w:rPr>
          <w:rFonts w:ascii="Sakkal Majalla" w:hAnsi="Sakkal Majalla" w:cs="Sakkal Majalla"/>
          <w:sz w:val="28"/>
          <w:szCs w:val="28"/>
          <w:rtl/>
        </w:rPr>
      </w:pPr>
      <w:r w:rsidRPr="00EB62AF">
        <w:rPr>
          <w:rFonts w:ascii="Sakkal Majalla" w:hAnsi="Sakkal Majalla" w:cs="Sakkal Majalla"/>
          <w:sz w:val="28"/>
          <w:szCs w:val="28"/>
          <w:rtl/>
        </w:rPr>
        <w:t>عوامل متعلقة بالفرد نفسه</w:t>
      </w:r>
      <w:r w:rsidRPr="00EB62AF">
        <w:rPr>
          <w:rFonts w:ascii="Sakkal Majalla" w:hAnsi="Sakkal Majalla" w:cs="Sakkal Majalla"/>
          <w:sz w:val="28"/>
          <w:szCs w:val="28"/>
        </w:rPr>
        <w:t>:</w:t>
      </w:r>
      <w:r w:rsidRPr="00EB62AF">
        <w:rPr>
          <w:rFonts w:ascii="Sakkal Majalla" w:hAnsi="Sakkal Majalla" w:cs="Sakkal Majalla"/>
          <w:sz w:val="28"/>
          <w:szCs w:val="28"/>
          <w:rtl/>
        </w:rPr>
        <w:t xml:space="preserve"> مثل شخصية الفرد، وقيمه الشخصية، ودرجة استقراره في</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حياته، وعمره، ومؤهله العلمي، وجنسه، وأهمية العمل بالنسبة له.</w:t>
      </w:r>
    </w:p>
    <w:p w14:paraId="20A0492A" w14:textId="77777777" w:rsidR="003151BA" w:rsidRPr="00EB62AF" w:rsidRDefault="003151BA">
      <w:pPr>
        <w:pStyle w:val="a6"/>
        <w:numPr>
          <w:ilvl w:val="0"/>
          <w:numId w:val="11"/>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عوامل بيئية وهذه العوامل تتعلق ببيئة الفرد، وثقافة المجتمع المحيط.</w:t>
      </w:r>
    </w:p>
    <w:p w14:paraId="402390B2"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 xml:space="preserve">تم تحديد ستة عوامل مهمة للرضا الوظيفي عن العمل تتعلق الثلاثة الأولى منها بالعمل مباشرة، بينما ترتبط الثلاثة الأخرى بظروف أخرى، وهذه العوامل </w:t>
      </w:r>
      <w:proofErr w:type="gramStart"/>
      <w:r w:rsidRPr="00EB62AF">
        <w:rPr>
          <w:rFonts w:ascii="Sakkal Majalla" w:hAnsi="Sakkal Majalla" w:cs="Sakkal Majalla"/>
          <w:sz w:val="28"/>
          <w:szCs w:val="28"/>
          <w:rtl/>
        </w:rPr>
        <w:t>هي .</w:t>
      </w:r>
      <w:proofErr w:type="gramEnd"/>
    </w:p>
    <w:p w14:paraId="2F72DE99"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أ) العوامل المتعلقة مباشرة بالعمل وتشمل:</w:t>
      </w:r>
    </w:p>
    <w:p w14:paraId="64D25691" w14:textId="77777777" w:rsidR="003151BA" w:rsidRPr="00EB62AF" w:rsidRDefault="003151BA">
      <w:pPr>
        <w:pStyle w:val="a6"/>
        <w:numPr>
          <w:ilvl w:val="0"/>
          <w:numId w:val="8"/>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كفاية الإشراف المباشر: فالمشرف له أهمية لأنه نقطة اتصال بين التنظيم والأفراد، ويكون</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له التأثير الأكبر فيما يقوم به الأفراد من أنشطة يومية.</w:t>
      </w:r>
    </w:p>
    <w:p w14:paraId="37850A05" w14:textId="77777777" w:rsidR="003151BA" w:rsidRPr="00EB62AF" w:rsidRDefault="003151BA">
      <w:pPr>
        <w:pStyle w:val="a6"/>
        <w:numPr>
          <w:ilvl w:val="0"/>
          <w:numId w:val="8"/>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الرضا عن العمل نفسه</w:t>
      </w:r>
      <w:r w:rsidRPr="00EB62AF">
        <w:rPr>
          <w:rFonts w:ascii="Sakkal Majalla" w:hAnsi="Sakkal Majalla" w:cs="Sakkal Majalla"/>
          <w:sz w:val="28"/>
          <w:szCs w:val="28"/>
        </w:rPr>
        <w:t>:</w:t>
      </w:r>
      <w:r w:rsidRPr="00EB62AF">
        <w:rPr>
          <w:rFonts w:ascii="Sakkal Majalla" w:hAnsi="Sakkal Majalla" w:cs="Sakkal Majalla"/>
          <w:sz w:val="28"/>
          <w:szCs w:val="28"/>
          <w:rtl/>
        </w:rPr>
        <w:t xml:space="preserve"> إن اغلب الأفراد يشعرون بالرضا عن العمل إذا كانوا يحبونه ويكون هذا الرضا دافعا لهم على إتقان عملهم وبذل ما لديهم من طاقة للقيام به.</w:t>
      </w:r>
    </w:p>
    <w:p w14:paraId="05DE30DF" w14:textId="77777777" w:rsidR="003151BA" w:rsidRPr="00EB62AF" w:rsidRDefault="003151BA">
      <w:pPr>
        <w:pStyle w:val="a6"/>
        <w:numPr>
          <w:ilvl w:val="0"/>
          <w:numId w:val="8"/>
        </w:numPr>
        <w:spacing w:line="360" w:lineRule="auto"/>
        <w:ind w:left="706"/>
        <w:jc w:val="both"/>
        <w:rPr>
          <w:rFonts w:ascii="Sakkal Majalla" w:hAnsi="Sakkal Majalla" w:cs="Sakkal Majalla"/>
          <w:sz w:val="28"/>
          <w:szCs w:val="28"/>
        </w:rPr>
      </w:pPr>
      <w:r w:rsidRPr="00EB62AF">
        <w:rPr>
          <w:rFonts w:ascii="Sakkal Majalla" w:hAnsi="Sakkal Majalla" w:cs="Sakkal Majalla"/>
          <w:sz w:val="28"/>
          <w:szCs w:val="28"/>
          <w:rtl/>
        </w:rPr>
        <w:t>الاندماج مع الزملاء</w:t>
      </w:r>
      <w:r w:rsidRPr="00EB62AF">
        <w:rPr>
          <w:rFonts w:ascii="Sakkal Majalla" w:hAnsi="Sakkal Majalla" w:cs="Sakkal Majalla"/>
          <w:sz w:val="28"/>
          <w:szCs w:val="28"/>
        </w:rPr>
        <w:t>:</w:t>
      </w:r>
      <w:r w:rsidRPr="00EB62AF">
        <w:rPr>
          <w:rFonts w:ascii="Sakkal Majalla" w:hAnsi="Sakkal Majalla" w:cs="Sakkal Majalla"/>
          <w:sz w:val="28"/>
          <w:szCs w:val="28"/>
          <w:rtl/>
        </w:rPr>
        <w:t xml:space="preserve"> في العمل الإنسان اجتماعي بطبعه، لذا يكون العمل أكثر إرضاء للفرد</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إذا شعر بأنه يعطيه الفرصة للتعرف والاندماج مع الآخرين.</w:t>
      </w:r>
    </w:p>
    <w:p w14:paraId="38058054" w14:textId="77777777" w:rsidR="003151BA" w:rsidRPr="00EB62AF" w:rsidRDefault="003151BA" w:rsidP="003D7F7A">
      <w:pPr>
        <w:spacing w:line="360" w:lineRule="auto"/>
        <w:ind w:firstLine="720"/>
        <w:jc w:val="both"/>
        <w:rPr>
          <w:rFonts w:ascii="Sakkal Majalla" w:hAnsi="Sakkal Majalla" w:cs="Sakkal Majalla"/>
          <w:sz w:val="28"/>
          <w:szCs w:val="28"/>
        </w:rPr>
      </w:pPr>
      <w:proofErr w:type="gramStart"/>
      <w:r w:rsidRPr="00EB62AF">
        <w:rPr>
          <w:rFonts w:ascii="Sakkal Majalla" w:hAnsi="Sakkal Majalla" w:cs="Sakkal Majalla"/>
          <w:sz w:val="28"/>
          <w:szCs w:val="28"/>
          <w:rtl/>
        </w:rPr>
        <w:t>ب</w:t>
      </w:r>
      <w:r w:rsidRPr="00EB62AF">
        <w:rPr>
          <w:rFonts w:ascii="Sakkal Majalla" w:hAnsi="Sakkal Majalla" w:cs="Sakkal Majalla"/>
          <w:sz w:val="28"/>
          <w:szCs w:val="28"/>
        </w:rPr>
        <w:t>(</w:t>
      </w:r>
      <w:r w:rsidRPr="00EB62AF">
        <w:rPr>
          <w:rFonts w:ascii="Sakkal Majalla" w:hAnsi="Sakkal Majalla" w:cs="Sakkal Majalla"/>
          <w:sz w:val="28"/>
          <w:szCs w:val="28"/>
          <w:rtl/>
        </w:rPr>
        <w:t xml:space="preserve"> العوامل</w:t>
      </w:r>
      <w:proofErr w:type="gramEnd"/>
      <w:r w:rsidRPr="00EB62AF">
        <w:rPr>
          <w:rFonts w:ascii="Sakkal Majalla" w:hAnsi="Sakkal Majalla" w:cs="Sakkal Majalla"/>
          <w:sz w:val="28"/>
          <w:szCs w:val="28"/>
          <w:rtl/>
        </w:rPr>
        <w:t xml:space="preserve"> المتعلقة بظروف أو جوانب أخرى</w:t>
      </w:r>
    </w:p>
    <w:p w14:paraId="4618DB86" w14:textId="77777777" w:rsidR="003151BA" w:rsidRPr="00D87C8B" w:rsidRDefault="003151BA">
      <w:pPr>
        <w:pStyle w:val="a6"/>
        <w:numPr>
          <w:ilvl w:val="0"/>
          <w:numId w:val="7"/>
        </w:numPr>
        <w:spacing w:line="360" w:lineRule="auto"/>
        <w:ind w:left="706"/>
        <w:jc w:val="both"/>
        <w:rPr>
          <w:rFonts w:ascii="Sakkal Majalla" w:hAnsi="Sakkal Majalla" w:cs="Sakkal Majalla"/>
          <w:sz w:val="28"/>
          <w:szCs w:val="28"/>
        </w:rPr>
      </w:pPr>
      <w:r w:rsidRPr="00D87C8B">
        <w:rPr>
          <w:rFonts w:ascii="Sakkal Majalla" w:hAnsi="Sakkal Majalla" w:cs="Sakkal Majalla"/>
          <w:sz w:val="28"/>
          <w:szCs w:val="28"/>
          <w:rtl/>
        </w:rPr>
        <w:lastRenderedPageBreak/>
        <w:t>توفير الأهداف في التنظيم يرغب الأفراد في أن يكونوا اعضاء في تنظيم له هدف مقبول من وجهة نظرهم، كما يتوقعون أن يكون هذا التنظيم على درجة من الفاعلية تمكنه من</w:t>
      </w:r>
      <w:r w:rsidRPr="00D87C8B">
        <w:rPr>
          <w:rFonts w:ascii="Sakkal Majalla" w:hAnsi="Sakkal Majalla" w:cs="Sakkal Majalla"/>
          <w:sz w:val="28"/>
          <w:szCs w:val="28"/>
        </w:rPr>
        <w:t xml:space="preserve"> </w:t>
      </w:r>
      <w:r w:rsidRPr="00D87C8B">
        <w:rPr>
          <w:rFonts w:ascii="Sakkal Majalla" w:hAnsi="Sakkal Majalla" w:cs="Sakkal Majalla"/>
          <w:sz w:val="28"/>
          <w:szCs w:val="28"/>
          <w:rtl/>
        </w:rPr>
        <w:t>تحقيق الهدف المقام من اجله.</w:t>
      </w:r>
    </w:p>
    <w:p w14:paraId="42AA88AF" w14:textId="77777777" w:rsidR="003151BA" w:rsidRPr="00D87C8B" w:rsidRDefault="003151BA">
      <w:pPr>
        <w:pStyle w:val="a6"/>
        <w:numPr>
          <w:ilvl w:val="0"/>
          <w:numId w:val="7"/>
        </w:numPr>
        <w:spacing w:line="360" w:lineRule="auto"/>
        <w:ind w:left="706"/>
        <w:jc w:val="both"/>
        <w:rPr>
          <w:rFonts w:ascii="Sakkal Majalla" w:hAnsi="Sakkal Majalla" w:cs="Sakkal Majalla"/>
          <w:sz w:val="28"/>
          <w:szCs w:val="28"/>
        </w:rPr>
      </w:pPr>
      <w:r w:rsidRPr="00D87C8B">
        <w:rPr>
          <w:rFonts w:ascii="Sakkal Majalla" w:hAnsi="Sakkal Majalla" w:cs="Sakkal Majalla"/>
          <w:sz w:val="28"/>
          <w:szCs w:val="28"/>
          <w:rtl/>
        </w:rPr>
        <w:t>عدالة المكافآت الاقتصادية وغيرها يتوقع الأفراد أن يحصلوا على مكافآت منصفة إذا قورنت ببعضها بعضا داخل المنظمة، وكذلك إذا قورنت بالمكافآت التي يحصل عليها</w:t>
      </w:r>
      <w:r w:rsidRPr="00D87C8B">
        <w:rPr>
          <w:rFonts w:ascii="Sakkal Majalla" w:hAnsi="Sakkal Majalla" w:cs="Sakkal Majalla"/>
          <w:sz w:val="28"/>
          <w:szCs w:val="28"/>
        </w:rPr>
        <w:t xml:space="preserve"> </w:t>
      </w:r>
      <w:r w:rsidRPr="00D87C8B">
        <w:rPr>
          <w:rFonts w:ascii="Sakkal Majalla" w:hAnsi="Sakkal Majalla" w:cs="Sakkal Majalla"/>
          <w:sz w:val="28"/>
          <w:szCs w:val="28"/>
          <w:rtl/>
        </w:rPr>
        <w:t>الأفراد في منظمات أخرى.</w:t>
      </w:r>
    </w:p>
    <w:p w14:paraId="234A75B9" w14:textId="77777777" w:rsidR="003151BA" w:rsidRPr="00D87C8B" w:rsidRDefault="003151BA">
      <w:pPr>
        <w:pStyle w:val="a6"/>
        <w:numPr>
          <w:ilvl w:val="0"/>
          <w:numId w:val="7"/>
        </w:numPr>
        <w:spacing w:line="360" w:lineRule="auto"/>
        <w:ind w:left="706"/>
        <w:jc w:val="both"/>
        <w:rPr>
          <w:rFonts w:ascii="Sakkal Majalla" w:hAnsi="Sakkal Majalla" w:cs="Sakkal Majalla"/>
          <w:sz w:val="28"/>
          <w:szCs w:val="28"/>
        </w:rPr>
      </w:pPr>
      <w:r w:rsidRPr="00D87C8B">
        <w:rPr>
          <w:rFonts w:ascii="Sakkal Majalla" w:hAnsi="Sakkal Majalla" w:cs="Sakkal Majalla"/>
          <w:sz w:val="28"/>
          <w:szCs w:val="28"/>
          <w:rtl/>
        </w:rPr>
        <w:t>الحالة الصحية البدنية والذهنية: هناك ارتباط بين الصحة البدنية والصحة العقلية من حيث أثرها على الفرد وأدائه ومعنوياته، فقد يكون هناك مشاكل عائلية أو اعتلال في صحة</w:t>
      </w:r>
      <w:r w:rsidRPr="00D87C8B">
        <w:rPr>
          <w:rFonts w:ascii="Sakkal Majalla" w:hAnsi="Sakkal Majalla" w:cs="Sakkal Majalla"/>
          <w:sz w:val="28"/>
          <w:szCs w:val="28"/>
        </w:rPr>
        <w:t xml:space="preserve"> </w:t>
      </w:r>
      <w:r w:rsidRPr="00D87C8B">
        <w:rPr>
          <w:rFonts w:ascii="Sakkal Majalla" w:hAnsi="Sakkal Majalla" w:cs="Sakkal Majalla"/>
          <w:sz w:val="28"/>
          <w:szCs w:val="28"/>
          <w:rtl/>
        </w:rPr>
        <w:t>الفرد، وهي وان كانت عوامل خارج نطاق العمل، إلا أنها تؤثر على حالة الفرد في بيئة العمل.</w:t>
      </w:r>
    </w:p>
    <w:p w14:paraId="7A92ED01"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بشكل عام يمكن حصر العوامل المحددة للرضا الوظيفي والتي أجمعت عليها معظم الدراسات في</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 xml:space="preserve">العناصر التالية </w:t>
      </w:r>
    </w:p>
    <w:p w14:paraId="719B4568" w14:textId="09C70030" w:rsidR="003151BA" w:rsidRPr="006E2A6D" w:rsidRDefault="003151BA">
      <w:pPr>
        <w:pStyle w:val="a6"/>
        <w:numPr>
          <w:ilvl w:val="0"/>
          <w:numId w:val="33"/>
        </w:numPr>
        <w:spacing w:line="360" w:lineRule="auto"/>
        <w:ind w:left="423"/>
        <w:jc w:val="both"/>
        <w:rPr>
          <w:rFonts w:ascii="Sakkal Majalla" w:hAnsi="Sakkal Majalla" w:cs="Sakkal Majalla"/>
          <w:b/>
          <w:bCs/>
          <w:sz w:val="28"/>
          <w:szCs w:val="28"/>
        </w:rPr>
      </w:pPr>
      <w:r w:rsidRPr="006E2A6D">
        <w:rPr>
          <w:rFonts w:ascii="Sakkal Majalla" w:hAnsi="Sakkal Majalla" w:cs="Sakkal Majalla"/>
          <w:b/>
          <w:bCs/>
          <w:sz w:val="28"/>
          <w:szCs w:val="28"/>
          <w:rtl/>
        </w:rPr>
        <w:t>الرضا عن الوظيفة، ويشمل</w:t>
      </w:r>
      <w:r w:rsidR="007C224B" w:rsidRPr="006E2A6D">
        <w:rPr>
          <w:rFonts w:ascii="Sakkal Majalla" w:hAnsi="Sakkal Majalla" w:cs="Sakkal Majalla"/>
          <w:b/>
          <w:bCs/>
          <w:sz w:val="28"/>
          <w:szCs w:val="28"/>
          <w:rtl/>
        </w:rPr>
        <w:t xml:space="preserve"> </w:t>
      </w:r>
      <w:proofErr w:type="gramStart"/>
      <w:r w:rsidR="007C224B" w:rsidRPr="006E2A6D">
        <w:rPr>
          <w:rFonts w:ascii="Sakkal Majalla" w:hAnsi="Sakkal Majalla" w:cs="Sakkal Majalla"/>
          <w:b/>
          <w:bCs/>
          <w:sz w:val="28"/>
          <w:szCs w:val="28"/>
          <w:rtl/>
        </w:rPr>
        <w:t xml:space="preserve">( </w:t>
      </w:r>
      <w:r w:rsidR="00C00414" w:rsidRPr="006E2A6D">
        <w:rPr>
          <w:rFonts w:ascii="Sakkal Majalla" w:hAnsi="Sakkal Majalla" w:cs="Sakkal Majalla"/>
          <w:b/>
          <w:bCs/>
          <w:sz w:val="28"/>
          <w:szCs w:val="28"/>
          <w:rtl/>
        </w:rPr>
        <w:t xml:space="preserve"> </w:t>
      </w:r>
      <w:proofErr w:type="gramEnd"/>
      <w:r w:rsidR="00C00414" w:rsidRPr="006E2A6D">
        <w:rPr>
          <w:rFonts w:ascii="Sakkal Majalla" w:hAnsi="Sakkal Majalla" w:cs="Sakkal Majalla"/>
          <w:b/>
          <w:bCs/>
          <w:sz w:val="28"/>
          <w:szCs w:val="28"/>
          <w:rtl/>
        </w:rPr>
        <w:t xml:space="preserve">  </w:t>
      </w:r>
      <w:r w:rsidR="00C00414" w:rsidRPr="006E2A6D">
        <w:rPr>
          <w:rFonts w:ascii="Sakkal Majalla" w:hAnsi="Sakkal Majalla" w:cs="Sakkal Majalla"/>
          <w:b/>
          <w:bCs/>
          <w:sz w:val="28"/>
          <w:szCs w:val="28"/>
        </w:rPr>
        <w:t xml:space="preserve">Al-Zubaidi,2020 </w:t>
      </w:r>
      <w:r w:rsidR="00C00414" w:rsidRPr="006E2A6D">
        <w:rPr>
          <w:rFonts w:ascii="Sakkal Majalla" w:hAnsi="Sakkal Majalla" w:cs="Sakkal Majalla"/>
          <w:b/>
          <w:bCs/>
          <w:sz w:val="28"/>
          <w:szCs w:val="28"/>
          <w:rtl/>
        </w:rPr>
        <w:t xml:space="preserve"> </w:t>
      </w:r>
      <w:r w:rsidR="00C00414" w:rsidRPr="006E2A6D">
        <w:rPr>
          <w:rFonts w:ascii="Sakkal Majalla" w:hAnsi="Sakkal Majalla" w:cs="Sakkal Majalla"/>
          <w:b/>
          <w:bCs/>
          <w:sz w:val="28"/>
          <w:szCs w:val="28"/>
        </w:rPr>
        <w:t xml:space="preserve"> (</w:t>
      </w:r>
      <w:r w:rsidRPr="006E2A6D">
        <w:rPr>
          <w:rFonts w:ascii="Sakkal Majalla" w:hAnsi="Sakkal Majalla" w:cs="Sakkal Majalla"/>
          <w:b/>
          <w:bCs/>
          <w:sz w:val="28"/>
          <w:szCs w:val="28"/>
          <w:rtl/>
        </w:rPr>
        <w:t>:</w:t>
      </w:r>
    </w:p>
    <w:p w14:paraId="6CC2A555"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Pr>
      </w:pPr>
      <w:r w:rsidRPr="00EB62AF">
        <w:rPr>
          <w:rFonts w:ascii="Sakkal Majalla" w:hAnsi="Sakkal Majalla" w:cs="Sakkal Majalla"/>
          <w:sz w:val="28"/>
          <w:szCs w:val="28"/>
          <w:rtl/>
        </w:rPr>
        <w:t>اتفاق الوظيفة مع مؤهلات الفرد وقدراته واستعداداته الشخصية.</w:t>
      </w:r>
    </w:p>
    <w:p w14:paraId="024DA625"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Pr>
      </w:pPr>
      <w:r w:rsidRPr="00EB62AF">
        <w:rPr>
          <w:rFonts w:ascii="Sakkal Majalla" w:hAnsi="Sakkal Majalla" w:cs="Sakkal Majalla"/>
          <w:sz w:val="28"/>
          <w:szCs w:val="28"/>
          <w:rtl/>
        </w:rPr>
        <w:t>إتاحة الوظيفة للموظف فرصة استخدام مهاراته ومواهبه.</w:t>
      </w:r>
    </w:p>
    <w:p w14:paraId="77EB7B15"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Pr>
      </w:pPr>
      <w:r w:rsidRPr="00EB62AF">
        <w:rPr>
          <w:rFonts w:ascii="Sakkal Majalla" w:hAnsi="Sakkal Majalla" w:cs="Sakkal Majalla"/>
          <w:sz w:val="28"/>
          <w:szCs w:val="28"/>
          <w:rtl/>
        </w:rPr>
        <w:t>إتاحة الوظيفة للموظف فرصة المبادرة والابتكار.</w:t>
      </w:r>
    </w:p>
    <w:p w14:paraId="1FDDC3D4"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Pr>
      </w:pPr>
      <w:r w:rsidRPr="00EB62AF">
        <w:rPr>
          <w:rFonts w:ascii="Sakkal Majalla" w:hAnsi="Sakkal Majalla" w:cs="Sakkal Majalla"/>
          <w:sz w:val="28"/>
          <w:szCs w:val="28"/>
          <w:rtl/>
        </w:rPr>
        <w:t>توفير نظام الإشراف العام وليس الإشراف المباشر.</w:t>
      </w:r>
    </w:p>
    <w:p w14:paraId="19AE557D"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Pr>
      </w:pPr>
      <w:r w:rsidRPr="00EB62AF">
        <w:rPr>
          <w:rFonts w:ascii="Sakkal Majalla" w:hAnsi="Sakkal Majalla" w:cs="Sakkal Majalla"/>
          <w:sz w:val="28"/>
          <w:szCs w:val="28"/>
          <w:rtl/>
        </w:rPr>
        <w:t>المكانة الاجتماعية للوظيفة داخل المنظمة وخارجها.</w:t>
      </w:r>
    </w:p>
    <w:p w14:paraId="50125C19" w14:textId="57EDAD55" w:rsidR="003151BA" w:rsidRPr="006E2A6D" w:rsidRDefault="003151BA">
      <w:pPr>
        <w:pStyle w:val="a6"/>
        <w:numPr>
          <w:ilvl w:val="0"/>
          <w:numId w:val="33"/>
        </w:numPr>
        <w:spacing w:line="360" w:lineRule="auto"/>
        <w:ind w:left="423"/>
        <w:jc w:val="both"/>
        <w:rPr>
          <w:rFonts w:ascii="Sakkal Majalla" w:hAnsi="Sakkal Majalla" w:cs="Sakkal Majalla"/>
          <w:b/>
          <w:bCs/>
          <w:sz w:val="28"/>
          <w:szCs w:val="28"/>
        </w:rPr>
      </w:pPr>
      <w:r w:rsidRPr="006E2A6D">
        <w:rPr>
          <w:rFonts w:ascii="Sakkal Majalla" w:hAnsi="Sakkal Majalla" w:cs="Sakkal Majalla"/>
          <w:b/>
          <w:bCs/>
          <w:sz w:val="28"/>
          <w:szCs w:val="28"/>
          <w:rtl/>
        </w:rPr>
        <w:t>الرضا عن الأجر، ويتضمن ما يلي:</w:t>
      </w:r>
    </w:p>
    <w:p w14:paraId="6B64140E"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Pr>
      </w:pPr>
      <w:r w:rsidRPr="00EB62AF">
        <w:rPr>
          <w:rFonts w:ascii="Sakkal Majalla" w:hAnsi="Sakkal Majalla" w:cs="Sakkal Majalla"/>
          <w:sz w:val="28"/>
          <w:szCs w:val="28"/>
          <w:rtl/>
        </w:rPr>
        <w:t>تناسب الأجر مع العمل بالنسبة لوظائف المنظمة.</w:t>
      </w:r>
    </w:p>
    <w:p w14:paraId="79624947"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Pr>
      </w:pPr>
      <w:r w:rsidRPr="00EB62AF">
        <w:rPr>
          <w:rFonts w:ascii="Sakkal Majalla" w:hAnsi="Sakkal Majalla" w:cs="Sakkal Majalla"/>
          <w:sz w:val="28"/>
          <w:szCs w:val="28"/>
          <w:rtl/>
        </w:rPr>
        <w:t>تناسب الأجر مع العمل بالنسبة لظروف العمل.</w:t>
      </w:r>
    </w:p>
    <w:p w14:paraId="4AA23416"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Pr>
      </w:pPr>
      <w:r w:rsidRPr="00EB62AF">
        <w:rPr>
          <w:rFonts w:ascii="Sakkal Majalla" w:hAnsi="Sakkal Majalla" w:cs="Sakkal Majalla"/>
          <w:sz w:val="28"/>
          <w:szCs w:val="28"/>
          <w:rtl/>
        </w:rPr>
        <w:t>تناسب الأجر مع تكاليف المعيشة.</w:t>
      </w:r>
    </w:p>
    <w:p w14:paraId="4BB4FD3E"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Pr>
      </w:pPr>
      <w:r w:rsidRPr="00EB62AF">
        <w:rPr>
          <w:rFonts w:ascii="Sakkal Majalla" w:hAnsi="Sakkal Majalla" w:cs="Sakkal Majalla"/>
          <w:sz w:val="28"/>
          <w:szCs w:val="28"/>
          <w:rtl/>
        </w:rPr>
        <w:t xml:space="preserve">إتباع سياسة </w:t>
      </w:r>
      <w:proofErr w:type="spellStart"/>
      <w:r w:rsidRPr="00EB62AF">
        <w:rPr>
          <w:rFonts w:ascii="Sakkal Majalla" w:hAnsi="Sakkal Majalla" w:cs="Sakkal Majalla"/>
          <w:sz w:val="28"/>
          <w:szCs w:val="28"/>
          <w:rtl/>
        </w:rPr>
        <w:t>المكافات</w:t>
      </w:r>
      <w:proofErr w:type="spellEnd"/>
      <w:r w:rsidRPr="00EB62AF">
        <w:rPr>
          <w:rFonts w:ascii="Sakkal Majalla" w:hAnsi="Sakkal Majalla" w:cs="Sakkal Majalla"/>
          <w:sz w:val="28"/>
          <w:szCs w:val="28"/>
          <w:rtl/>
        </w:rPr>
        <w:t xml:space="preserve"> الحافزة والمستمرة والعدالة.</w:t>
      </w:r>
    </w:p>
    <w:p w14:paraId="796417C6" w14:textId="43F6FA86" w:rsidR="003151BA" w:rsidRPr="006E2A6D" w:rsidRDefault="003151BA">
      <w:pPr>
        <w:pStyle w:val="a6"/>
        <w:numPr>
          <w:ilvl w:val="0"/>
          <w:numId w:val="33"/>
        </w:numPr>
        <w:spacing w:line="360" w:lineRule="auto"/>
        <w:ind w:left="423"/>
        <w:jc w:val="both"/>
        <w:rPr>
          <w:rFonts w:ascii="Sakkal Majalla" w:hAnsi="Sakkal Majalla" w:cs="Sakkal Majalla"/>
          <w:b/>
          <w:bCs/>
          <w:sz w:val="28"/>
          <w:szCs w:val="28"/>
        </w:rPr>
      </w:pPr>
      <w:r w:rsidRPr="006E2A6D">
        <w:rPr>
          <w:rFonts w:ascii="Sakkal Majalla" w:hAnsi="Sakkal Majalla" w:cs="Sakkal Majalla"/>
          <w:b/>
          <w:bCs/>
          <w:sz w:val="28"/>
          <w:szCs w:val="28"/>
          <w:rtl/>
        </w:rPr>
        <w:t>الرضا عن فرص النمو والارتقاء الوظيفي، ويتضمن ما يلي:</w:t>
      </w:r>
    </w:p>
    <w:p w14:paraId="0FF1087C"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Pr>
      </w:pPr>
      <w:r w:rsidRPr="00EB62AF">
        <w:rPr>
          <w:rFonts w:ascii="Sakkal Majalla" w:hAnsi="Sakkal Majalla" w:cs="Sakkal Majalla"/>
          <w:sz w:val="28"/>
          <w:szCs w:val="28"/>
          <w:rtl/>
        </w:rPr>
        <w:lastRenderedPageBreak/>
        <w:t>تحديد سياسة واضحة لتخطيط المستقبل الوظيفي.</w:t>
      </w:r>
    </w:p>
    <w:p w14:paraId="2CDF32C6"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tl/>
        </w:rPr>
      </w:pPr>
      <w:r w:rsidRPr="00EB62AF">
        <w:rPr>
          <w:rFonts w:ascii="Sakkal Majalla" w:hAnsi="Sakkal Majalla" w:cs="Sakkal Majalla"/>
          <w:sz w:val="28"/>
          <w:szCs w:val="28"/>
          <w:rtl/>
        </w:rPr>
        <w:t>نمو الوظيفة التي يشغلها الموظف وارتباطه بها عند نموها.</w:t>
      </w:r>
    </w:p>
    <w:p w14:paraId="09AB927A"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Pr>
      </w:pPr>
      <w:r w:rsidRPr="00EB62AF">
        <w:rPr>
          <w:rFonts w:ascii="Sakkal Majalla" w:hAnsi="Sakkal Majalla" w:cs="Sakkal Majalla"/>
          <w:sz w:val="28"/>
          <w:szCs w:val="28"/>
          <w:rtl/>
        </w:rPr>
        <w:t>تأهيل العاملين بالمنظمة لشغل الوظائف الأعلى.</w:t>
      </w:r>
    </w:p>
    <w:p w14:paraId="161EFCCF" w14:textId="5479B291" w:rsidR="003151BA" w:rsidRPr="006E2A6D" w:rsidRDefault="003151BA">
      <w:pPr>
        <w:pStyle w:val="a6"/>
        <w:numPr>
          <w:ilvl w:val="0"/>
          <w:numId w:val="33"/>
        </w:numPr>
        <w:spacing w:line="360" w:lineRule="auto"/>
        <w:ind w:left="423"/>
        <w:jc w:val="both"/>
        <w:rPr>
          <w:rFonts w:ascii="Sakkal Majalla" w:hAnsi="Sakkal Majalla" w:cs="Sakkal Majalla"/>
          <w:b/>
          <w:bCs/>
          <w:sz w:val="28"/>
          <w:szCs w:val="28"/>
        </w:rPr>
      </w:pPr>
      <w:r w:rsidRPr="006E2A6D">
        <w:rPr>
          <w:rFonts w:ascii="Sakkal Majalla" w:hAnsi="Sakkal Majalla" w:cs="Sakkal Majalla"/>
          <w:b/>
          <w:bCs/>
          <w:sz w:val="28"/>
          <w:szCs w:val="28"/>
          <w:rtl/>
        </w:rPr>
        <w:t>الرضا عن أسلوب الإشراف والقيادة، ويتضمن ما يلي:</w:t>
      </w:r>
    </w:p>
    <w:p w14:paraId="3DD5444D"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Pr>
      </w:pPr>
      <w:r w:rsidRPr="00EB62AF">
        <w:rPr>
          <w:rFonts w:ascii="Sakkal Majalla" w:hAnsi="Sakkal Majalla" w:cs="Sakkal Majalla"/>
          <w:sz w:val="28"/>
          <w:szCs w:val="28"/>
          <w:rtl/>
        </w:rPr>
        <w:t>إظهار روح الصداقة في العمل حتى يشعر المرؤوس أن رئيسه يفهمه ويفهم</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مشكلاته ووجهة نظره.</w:t>
      </w:r>
    </w:p>
    <w:p w14:paraId="39AA132B"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Pr>
      </w:pPr>
      <w:r w:rsidRPr="00EB62AF">
        <w:rPr>
          <w:rFonts w:ascii="Sakkal Majalla" w:hAnsi="Sakkal Majalla" w:cs="Sakkal Majalla"/>
          <w:sz w:val="28"/>
          <w:szCs w:val="28"/>
          <w:rtl/>
        </w:rPr>
        <w:t>مساندة المرؤوس وتقديم المعونة عند طلبها.</w:t>
      </w:r>
    </w:p>
    <w:p w14:paraId="4CAE2041"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Pr>
      </w:pPr>
      <w:r w:rsidRPr="00EB62AF">
        <w:rPr>
          <w:rFonts w:ascii="Sakkal Majalla" w:hAnsi="Sakkal Majalla" w:cs="Sakkal Majalla"/>
          <w:sz w:val="28"/>
          <w:szCs w:val="28"/>
          <w:rtl/>
        </w:rPr>
        <w:t>عدالة الرؤساء في معاملة المرؤوسين لأن محاربة المرؤوسين يضعف من ثقة</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الآخرين.</w:t>
      </w:r>
    </w:p>
    <w:p w14:paraId="4F1829F7" w14:textId="77777777" w:rsidR="003151BA" w:rsidRPr="00EB62AF" w:rsidRDefault="003151BA">
      <w:pPr>
        <w:pStyle w:val="a6"/>
        <w:numPr>
          <w:ilvl w:val="0"/>
          <w:numId w:val="5"/>
        </w:numPr>
        <w:spacing w:line="360" w:lineRule="auto"/>
        <w:ind w:left="848"/>
        <w:jc w:val="both"/>
        <w:rPr>
          <w:rFonts w:ascii="Sakkal Majalla" w:hAnsi="Sakkal Majalla" w:cs="Sakkal Majalla"/>
          <w:sz w:val="28"/>
          <w:szCs w:val="28"/>
        </w:rPr>
      </w:pPr>
      <w:r w:rsidRPr="00EB62AF">
        <w:rPr>
          <w:rFonts w:ascii="Sakkal Majalla" w:hAnsi="Sakkal Majalla" w:cs="Sakkal Majalla"/>
          <w:sz w:val="28"/>
          <w:szCs w:val="28"/>
          <w:rtl/>
        </w:rPr>
        <w:t>تركيز الرئيس على نقاط القوة الموجودة في المرؤوس بدلا من التركيز على</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نقاط الضعف.</w:t>
      </w:r>
    </w:p>
    <w:p w14:paraId="6D0EC617" w14:textId="10086875" w:rsidR="003151BA" w:rsidRPr="006E2A6D" w:rsidRDefault="003151BA">
      <w:pPr>
        <w:pStyle w:val="a6"/>
        <w:numPr>
          <w:ilvl w:val="0"/>
          <w:numId w:val="33"/>
        </w:numPr>
        <w:spacing w:line="360" w:lineRule="auto"/>
        <w:ind w:left="423"/>
        <w:jc w:val="both"/>
        <w:rPr>
          <w:rFonts w:ascii="Sakkal Majalla" w:hAnsi="Sakkal Majalla" w:cs="Sakkal Majalla"/>
          <w:b/>
          <w:bCs/>
          <w:sz w:val="28"/>
          <w:szCs w:val="28"/>
        </w:rPr>
      </w:pPr>
      <w:r w:rsidRPr="006E2A6D">
        <w:rPr>
          <w:rFonts w:ascii="Sakkal Majalla" w:hAnsi="Sakkal Majalla" w:cs="Sakkal Majalla"/>
          <w:b/>
          <w:bCs/>
          <w:sz w:val="28"/>
          <w:szCs w:val="28"/>
          <w:rtl/>
        </w:rPr>
        <w:t>الرضا عن مجموعة العمل، ويتضمن ما يلي:</w:t>
      </w:r>
    </w:p>
    <w:p w14:paraId="6AD246A1" w14:textId="77777777" w:rsidR="003151BA" w:rsidRPr="00D87C8B" w:rsidRDefault="003151BA">
      <w:pPr>
        <w:pStyle w:val="a6"/>
        <w:numPr>
          <w:ilvl w:val="0"/>
          <w:numId w:val="5"/>
        </w:numPr>
        <w:spacing w:line="360" w:lineRule="auto"/>
        <w:ind w:left="848"/>
        <w:jc w:val="both"/>
        <w:rPr>
          <w:rFonts w:ascii="Sakkal Majalla" w:hAnsi="Sakkal Majalla" w:cs="Sakkal Majalla"/>
          <w:sz w:val="28"/>
          <w:szCs w:val="28"/>
        </w:rPr>
      </w:pPr>
      <w:r w:rsidRPr="00D87C8B">
        <w:rPr>
          <w:rFonts w:ascii="Sakkal Majalla" w:hAnsi="Sakkal Majalla" w:cs="Sakkal Majalla"/>
          <w:sz w:val="28"/>
          <w:szCs w:val="28"/>
          <w:rtl/>
        </w:rPr>
        <w:t>الانسجام الشخصي بين أعضاء المجموعة.</w:t>
      </w:r>
    </w:p>
    <w:p w14:paraId="1FEC8C72" w14:textId="77777777" w:rsidR="003151BA" w:rsidRPr="00D87C8B" w:rsidRDefault="003151BA">
      <w:pPr>
        <w:pStyle w:val="a6"/>
        <w:numPr>
          <w:ilvl w:val="0"/>
          <w:numId w:val="5"/>
        </w:numPr>
        <w:spacing w:line="360" w:lineRule="auto"/>
        <w:ind w:left="848"/>
        <w:jc w:val="both"/>
        <w:rPr>
          <w:rFonts w:ascii="Sakkal Majalla" w:hAnsi="Sakkal Majalla" w:cs="Sakkal Majalla"/>
          <w:sz w:val="28"/>
          <w:szCs w:val="28"/>
        </w:rPr>
      </w:pPr>
      <w:r w:rsidRPr="00D87C8B">
        <w:rPr>
          <w:rFonts w:ascii="Sakkal Majalla" w:hAnsi="Sakkal Majalla" w:cs="Sakkal Majalla"/>
          <w:sz w:val="28"/>
          <w:szCs w:val="28"/>
          <w:rtl/>
        </w:rPr>
        <w:t>تقارب درجات الثقافة والناحية العلمية والفكرية.</w:t>
      </w:r>
    </w:p>
    <w:p w14:paraId="50D4B1ED" w14:textId="77777777" w:rsidR="003151BA" w:rsidRPr="00D87C8B" w:rsidRDefault="003151BA">
      <w:pPr>
        <w:pStyle w:val="a6"/>
        <w:numPr>
          <w:ilvl w:val="0"/>
          <w:numId w:val="5"/>
        </w:numPr>
        <w:spacing w:line="360" w:lineRule="auto"/>
        <w:ind w:left="848"/>
        <w:jc w:val="both"/>
        <w:rPr>
          <w:rFonts w:ascii="Sakkal Majalla" w:hAnsi="Sakkal Majalla" w:cs="Sakkal Majalla"/>
          <w:sz w:val="28"/>
          <w:szCs w:val="28"/>
        </w:rPr>
      </w:pPr>
      <w:r w:rsidRPr="00D87C8B">
        <w:rPr>
          <w:rFonts w:ascii="Sakkal Majalla" w:hAnsi="Sakkal Majalla" w:cs="Sakkal Majalla"/>
          <w:sz w:val="28"/>
          <w:szCs w:val="28"/>
          <w:rtl/>
        </w:rPr>
        <w:t>وجود انتماءات مهنية واحدة.</w:t>
      </w:r>
    </w:p>
    <w:p w14:paraId="0ABABA00" w14:textId="77777777" w:rsidR="003151BA" w:rsidRPr="00D87C8B" w:rsidRDefault="003151BA">
      <w:pPr>
        <w:pStyle w:val="a6"/>
        <w:numPr>
          <w:ilvl w:val="0"/>
          <w:numId w:val="5"/>
        </w:numPr>
        <w:spacing w:line="360" w:lineRule="auto"/>
        <w:ind w:left="848"/>
        <w:jc w:val="both"/>
        <w:rPr>
          <w:rFonts w:ascii="Sakkal Majalla" w:hAnsi="Sakkal Majalla" w:cs="Sakkal Majalla"/>
          <w:sz w:val="28"/>
          <w:szCs w:val="28"/>
        </w:rPr>
      </w:pPr>
      <w:r w:rsidRPr="00D87C8B">
        <w:rPr>
          <w:rFonts w:ascii="Sakkal Majalla" w:hAnsi="Sakkal Majalla" w:cs="Sakkal Majalla"/>
          <w:sz w:val="28"/>
          <w:szCs w:val="28"/>
          <w:rtl/>
        </w:rPr>
        <w:t>تقارب القيم والعادات والأخلاقيات الخاصة بالمجموعة.</w:t>
      </w:r>
    </w:p>
    <w:p w14:paraId="387E50DE" w14:textId="5643BBB9" w:rsidR="003151BA" w:rsidRPr="006E2A6D" w:rsidRDefault="003151BA">
      <w:pPr>
        <w:pStyle w:val="a6"/>
        <w:numPr>
          <w:ilvl w:val="0"/>
          <w:numId w:val="33"/>
        </w:numPr>
        <w:spacing w:line="360" w:lineRule="auto"/>
        <w:ind w:left="423"/>
        <w:jc w:val="both"/>
        <w:rPr>
          <w:rFonts w:ascii="Sakkal Majalla" w:hAnsi="Sakkal Majalla" w:cs="Sakkal Majalla"/>
          <w:b/>
          <w:bCs/>
          <w:sz w:val="28"/>
          <w:szCs w:val="28"/>
        </w:rPr>
      </w:pPr>
      <w:r w:rsidRPr="006E2A6D">
        <w:rPr>
          <w:rFonts w:ascii="Sakkal Majalla" w:hAnsi="Sakkal Majalla" w:cs="Sakkal Majalla"/>
          <w:b/>
          <w:bCs/>
          <w:sz w:val="28"/>
          <w:szCs w:val="28"/>
          <w:rtl/>
        </w:rPr>
        <w:t xml:space="preserve">الرضا عن النواحي الاجتماعية، ويتضمن </w:t>
      </w:r>
      <w:proofErr w:type="spellStart"/>
      <w:r w:rsidRPr="006E2A6D">
        <w:rPr>
          <w:rFonts w:ascii="Sakkal Majalla" w:hAnsi="Sakkal Majalla" w:cs="Sakkal Majalla"/>
          <w:b/>
          <w:bCs/>
          <w:sz w:val="28"/>
          <w:szCs w:val="28"/>
          <w:rtl/>
        </w:rPr>
        <w:t>مايلي</w:t>
      </w:r>
      <w:proofErr w:type="spellEnd"/>
      <w:r w:rsidRPr="006E2A6D">
        <w:rPr>
          <w:rFonts w:ascii="Sakkal Majalla" w:hAnsi="Sakkal Majalla" w:cs="Sakkal Majalla"/>
          <w:b/>
          <w:bCs/>
          <w:sz w:val="28"/>
          <w:szCs w:val="28"/>
          <w:rtl/>
        </w:rPr>
        <w:t>:</w:t>
      </w:r>
    </w:p>
    <w:p w14:paraId="60F11755" w14:textId="77777777" w:rsidR="003151BA" w:rsidRPr="00D87C8B" w:rsidRDefault="003151BA">
      <w:pPr>
        <w:pStyle w:val="a6"/>
        <w:numPr>
          <w:ilvl w:val="0"/>
          <w:numId w:val="5"/>
        </w:numPr>
        <w:spacing w:line="360" w:lineRule="auto"/>
        <w:ind w:left="848"/>
        <w:jc w:val="both"/>
        <w:rPr>
          <w:rFonts w:ascii="Sakkal Majalla" w:hAnsi="Sakkal Majalla" w:cs="Sakkal Majalla"/>
          <w:sz w:val="28"/>
          <w:szCs w:val="28"/>
        </w:rPr>
      </w:pPr>
      <w:r w:rsidRPr="00D87C8B">
        <w:rPr>
          <w:rFonts w:ascii="Sakkal Majalla" w:hAnsi="Sakkal Majalla" w:cs="Sakkal Majalla"/>
          <w:sz w:val="28"/>
          <w:szCs w:val="28"/>
          <w:rtl/>
        </w:rPr>
        <w:t>بحث المشكلات الاجتماعية للموظف ومساعدته في حلها كلما أمكن ذلك.</w:t>
      </w:r>
    </w:p>
    <w:p w14:paraId="1C190B0C" w14:textId="77777777" w:rsidR="003151BA" w:rsidRPr="00D87C8B" w:rsidRDefault="003151BA">
      <w:pPr>
        <w:pStyle w:val="a6"/>
        <w:numPr>
          <w:ilvl w:val="0"/>
          <w:numId w:val="5"/>
        </w:numPr>
        <w:spacing w:line="360" w:lineRule="auto"/>
        <w:ind w:left="848"/>
        <w:jc w:val="both"/>
        <w:rPr>
          <w:rFonts w:ascii="Sakkal Majalla" w:hAnsi="Sakkal Majalla" w:cs="Sakkal Majalla"/>
          <w:sz w:val="28"/>
          <w:szCs w:val="28"/>
        </w:rPr>
      </w:pPr>
      <w:r w:rsidRPr="00D87C8B">
        <w:rPr>
          <w:rFonts w:ascii="Sakkal Majalla" w:hAnsi="Sakkal Majalla" w:cs="Sakkal Majalla"/>
          <w:sz w:val="28"/>
          <w:szCs w:val="28"/>
          <w:rtl/>
        </w:rPr>
        <w:t>رعاية الموظف صحيا.</w:t>
      </w:r>
    </w:p>
    <w:p w14:paraId="07C985CF" w14:textId="77777777" w:rsidR="003151BA" w:rsidRPr="00D87C8B" w:rsidRDefault="003151BA">
      <w:pPr>
        <w:pStyle w:val="a6"/>
        <w:numPr>
          <w:ilvl w:val="0"/>
          <w:numId w:val="5"/>
        </w:numPr>
        <w:spacing w:line="360" w:lineRule="auto"/>
        <w:ind w:left="848"/>
        <w:jc w:val="both"/>
        <w:rPr>
          <w:rFonts w:ascii="Sakkal Majalla" w:hAnsi="Sakkal Majalla" w:cs="Sakkal Majalla"/>
          <w:sz w:val="28"/>
          <w:szCs w:val="28"/>
          <w:rtl/>
        </w:rPr>
      </w:pPr>
      <w:r w:rsidRPr="00D87C8B">
        <w:rPr>
          <w:rFonts w:ascii="Sakkal Majalla" w:hAnsi="Sakkal Majalla" w:cs="Sakkal Majalla"/>
          <w:sz w:val="28"/>
          <w:szCs w:val="28"/>
          <w:rtl/>
        </w:rPr>
        <w:t>توفير الخدمات للموظف.</w:t>
      </w:r>
    </w:p>
    <w:p w14:paraId="591EFD63" w14:textId="77777777" w:rsidR="003151BA" w:rsidRPr="00D87C8B" w:rsidRDefault="003151BA">
      <w:pPr>
        <w:pStyle w:val="a6"/>
        <w:numPr>
          <w:ilvl w:val="0"/>
          <w:numId w:val="5"/>
        </w:numPr>
        <w:spacing w:line="360" w:lineRule="auto"/>
        <w:ind w:left="848"/>
        <w:jc w:val="both"/>
        <w:rPr>
          <w:rFonts w:ascii="Sakkal Majalla" w:hAnsi="Sakkal Majalla" w:cs="Sakkal Majalla"/>
          <w:sz w:val="28"/>
          <w:szCs w:val="28"/>
        </w:rPr>
      </w:pPr>
      <w:r w:rsidRPr="00D87C8B">
        <w:rPr>
          <w:rFonts w:ascii="Sakkal Majalla" w:hAnsi="Sakkal Majalla" w:cs="Sakkal Majalla"/>
          <w:sz w:val="28"/>
          <w:szCs w:val="28"/>
          <w:rtl/>
        </w:rPr>
        <w:t>مساعدة الموظف في مواجهة حالات الكوارث.</w:t>
      </w:r>
    </w:p>
    <w:p w14:paraId="14EB98BB" w14:textId="4AA716C5" w:rsidR="006E2A6D" w:rsidRDefault="003151BA">
      <w:pPr>
        <w:pStyle w:val="a6"/>
        <w:numPr>
          <w:ilvl w:val="0"/>
          <w:numId w:val="5"/>
        </w:numPr>
        <w:spacing w:line="360" w:lineRule="auto"/>
        <w:ind w:left="848"/>
        <w:jc w:val="both"/>
        <w:rPr>
          <w:rFonts w:ascii="Sakkal Majalla" w:hAnsi="Sakkal Majalla" w:cs="Sakkal Majalla"/>
          <w:sz w:val="28"/>
          <w:szCs w:val="28"/>
        </w:rPr>
      </w:pPr>
      <w:r w:rsidRPr="00D87C8B">
        <w:rPr>
          <w:rFonts w:ascii="Sakkal Majalla" w:hAnsi="Sakkal Majalla" w:cs="Sakkal Majalla"/>
          <w:sz w:val="28"/>
          <w:szCs w:val="28"/>
          <w:rtl/>
        </w:rPr>
        <w:t>وجود أنشطة ترفيهية.</w:t>
      </w:r>
    </w:p>
    <w:p w14:paraId="2D4F08A3" w14:textId="20EA9AA9" w:rsidR="003151BA" w:rsidRPr="00EF0871" w:rsidRDefault="00EF0871" w:rsidP="00EF0871">
      <w:pPr>
        <w:spacing w:line="360" w:lineRule="auto"/>
        <w:jc w:val="both"/>
        <w:outlineLvl w:val="2"/>
        <w:rPr>
          <w:rFonts w:ascii="Sakkal Majalla" w:eastAsia="Calibri" w:hAnsi="Sakkal Majalla" w:cs="Sakkal Majalla"/>
          <w:b/>
          <w:bCs/>
          <w:kern w:val="0"/>
          <w:sz w:val="36"/>
          <w:szCs w:val="36"/>
          <w14:ligatures w14:val="none"/>
        </w:rPr>
      </w:pPr>
      <w:bookmarkStart w:id="65" w:name="_Toc180077515"/>
      <w:r>
        <w:rPr>
          <w:rFonts w:ascii="Sakkal Majalla" w:eastAsia="Calibri" w:hAnsi="Sakkal Majalla" w:cs="Sakkal Majalla" w:hint="cs"/>
          <w:b/>
          <w:bCs/>
          <w:kern w:val="0"/>
          <w:sz w:val="36"/>
          <w:szCs w:val="36"/>
          <w:rtl/>
          <w14:ligatures w14:val="none"/>
        </w:rPr>
        <w:t xml:space="preserve">4.2.2 </w:t>
      </w:r>
      <w:r w:rsidR="003151BA" w:rsidRPr="00EF0871">
        <w:rPr>
          <w:rFonts w:ascii="Sakkal Majalla" w:eastAsia="Calibri" w:hAnsi="Sakkal Majalla" w:cs="Sakkal Majalla"/>
          <w:b/>
          <w:bCs/>
          <w:kern w:val="0"/>
          <w:sz w:val="36"/>
          <w:szCs w:val="36"/>
          <w:rtl/>
          <w14:ligatures w14:val="none"/>
        </w:rPr>
        <w:t xml:space="preserve">أهمية الرضا </w:t>
      </w:r>
      <w:proofErr w:type="gramStart"/>
      <w:r w:rsidR="003151BA" w:rsidRPr="00EF0871">
        <w:rPr>
          <w:rFonts w:ascii="Sakkal Majalla" w:eastAsia="Calibri" w:hAnsi="Sakkal Majalla" w:cs="Sakkal Majalla"/>
          <w:b/>
          <w:bCs/>
          <w:kern w:val="0"/>
          <w:sz w:val="36"/>
          <w:szCs w:val="36"/>
          <w:rtl/>
          <w14:ligatures w14:val="none"/>
        </w:rPr>
        <w:t>الوظيفي :</w:t>
      </w:r>
      <w:bookmarkEnd w:id="65"/>
      <w:proofErr w:type="gramEnd"/>
      <w:r w:rsidR="003151BA" w:rsidRPr="00EF0871">
        <w:rPr>
          <w:rFonts w:ascii="Sakkal Majalla" w:eastAsia="Calibri" w:hAnsi="Sakkal Majalla" w:cs="Sakkal Majalla"/>
          <w:b/>
          <w:bCs/>
          <w:kern w:val="0"/>
          <w:sz w:val="36"/>
          <w:szCs w:val="36"/>
          <w:rtl/>
          <w14:ligatures w14:val="none"/>
        </w:rPr>
        <w:t xml:space="preserve"> </w:t>
      </w:r>
    </w:p>
    <w:p w14:paraId="539DE6E2" w14:textId="61D2EC49" w:rsidR="006E2A6D" w:rsidRDefault="003151BA" w:rsidP="006E2A6D">
      <w:pPr>
        <w:spacing w:line="360" w:lineRule="auto"/>
        <w:jc w:val="both"/>
        <w:rPr>
          <w:rFonts w:ascii="Sakkal Majalla" w:hAnsi="Sakkal Majalla" w:cs="Sakkal Majalla"/>
          <w:sz w:val="28"/>
          <w:szCs w:val="28"/>
          <w:rtl/>
        </w:rPr>
      </w:pPr>
      <w:r w:rsidRPr="00EB62AF">
        <w:rPr>
          <w:rFonts w:ascii="Sakkal Majalla" w:hAnsi="Sakkal Majalla" w:cs="Sakkal Majalla"/>
          <w:sz w:val="28"/>
          <w:szCs w:val="28"/>
          <w:rtl/>
        </w:rPr>
        <w:t xml:space="preserve">من المسلم به أن لرضا الأفراد أهمية </w:t>
      </w:r>
      <w:proofErr w:type="gramStart"/>
      <w:r w:rsidRPr="00EB62AF">
        <w:rPr>
          <w:rFonts w:ascii="Sakkal Majalla" w:hAnsi="Sakkal Majalla" w:cs="Sakkal Majalla"/>
          <w:sz w:val="28"/>
          <w:szCs w:val="28"/>
          <w:rtl/>
        </w:rPr>
        <w:t xml:space="preserve">كبيرة </w:t>
      </w:r>
      <w:r w:rsidR="006E2A6D">
        <w:rPr>
          <w:rFonts w:ascii="Sakkal Majalla" w:hAnsi="Sakkal Majalla" w:cs="Sakkal Majalla" w:hint="cs"/>
          <w:sz w:val="28"/>
          <w:szCs w:val="28"/>
          <w:rtl/>
        </w:rPr>
        <w:t xml:space="preserve"> </w:t>
      </w:r>
      <w:r w:rsidRPr="00EB62AF">
        <w:rPr>
          <w:rFonts w:ascii="Sakkal Majalla" w:hAnsi="Sakkal Majalla" w:cs="Sakkal Majalla"/>
          <w:sz w:val="28"/>
          <w:szCs w:val="28"/>
          <w:rtl/>
        </w:rPr>
        <w:t>حيث</w:t>
      </w:r>
      <w:proofErr w:type="gramEnd"/>
      <w:r w:rsidRPr="00EB62AF">
        <w:rPr>
          <w:rFonts w:ascii="Sakkal Majalla" w:hAnsi="Sakkal Majalla" w:cs="Sakkal Majalla"/>
          <w:sz w:val="28"/>
          <w:szCs w:val="28"/>
          <w:rtl/>
        </w:rPr>
        <w:t xml:space="preserve"> يعتبر في أغلب الحالات مقياسا لمدى فاعلية الأداء</w:t>
      </w:r>
      <w:r w:rsidR="006E2A6D">
        <w:rPr>
          <w:rFonts w:ascii="Sakkal Majalla" w:hAnsi="Sakkal Majalla" w:cs="Sakkal Majalla" w:hint="cs"/>
          <w:sz w:val="28"/>
          <w:szCs w:val="28"/>
          <w:rtl/>
        </w:rPr>
        <w:t>.</w:t>
      </w:r>
    </w:p>
    <w:p w14:paraId="4C0B32BA" w14:textId="4D6916D6" w:rsidR="003151BA" w:rsidRPr="00EB62AF" w:rsidRDefault="003151BA" w:rsidP="006E2A6D">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lastRenderedPageBreak/>
        <w:t xml:space="preserve">وإذا كان رضا الأفراد الكلي مرتفعا، فإن ذلك سيؤدي إلى نتائج مرغوب فيها تضاهي تلك التي تتوقعها المنظمة، عندما تقوم برفع أجور عمالها، أو بتطبيق برنامج </w:t>
      </w:r>
      <w:proofErr w:type="spellStart"/>
      <w:r w:rsidRPr="00EB62AF">
        <w:rPr>
          <w:rFonts w:ascii="Sakkal Majalla" w:hAnsi="Sakkal Majalla" w:cs="Sakkal Majalla"/>
          <w:sz w:val="28"/>
          <w:szCs w:val="28"/>
          <w:rtl/>
        </w:rPr>
        <w:t>للمكافات</w:t>
      </w:r>
      <w:proofErr w:type="spellEnd"/>
      <w:r w:rsidRPr="00EB62AF">
        <w:rPr>
          <w:rFonts w:ascii="Sakkal Majalla" w:hAnsi="Sakkal Majalla" w:cs="Sakkal Majalla"/>
          <w:sz w:val="28"/>
          <w:szCs w:val="28"/>
          <w:rtl/>
        </w:rPr>
        <w:t xml:space="preserve"> </w:t>
      </w:r>
      <w:proofErr w:type="gramStart"/>
      <w:r w:rsidRPr="00EB62AF">
        <w:rPr>
          <w:rFonts w:ascii="Sakkal Majalla" w:hAnsi="Sakkal Majalla" w:cs="Sakkal Majalla"/>
          <w:sz w:val="28"/>
          <w:szCs w:val="28"/>
          <w:rtl/>
        </w:rPr>
        <w:t>التشجيعية ،</w:t>
      </w:r>
      <w:proofErr w:type="gramEnd"/>
      <w:r w:rsidRPr="00EB62AF">
        <w:rPr>
          <w:rFonts w:ascii="Sakkal Majalla" w:hAnsi="Sakkal Majalla" w:cs="Sakkal Majalla"/>
          <w:sz w:val="28"/>
          <w:szCs w:val="28"/>
          <w:rtl/>
        </w:rPr>
        <w:t xml:space="preserve">  و من ناحية أخرى فانه من الظواهر الرئيسية للرضا عن العمل ما يمس ترك الخدمة، فزيادة معدلات ترك الخدمة هو مؤشر لعدم الرضا، وهناك مؤشرات أخرى تعبر عن درجة الرضا مثل ولاء الفرد لوظيفته، ومشاركته فيها واعتباره جزء من الوظيفة، وهو ما يطلق</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 xml:space="preserve">عليه بالارتباط الوظيفي </w:t>
      </w:r>
      <w:r w:rsidRPr="00EB62AF">
        <w:rPr>
          <w:rFonts w:ascii="Sakkal Majalla" w:hAnsi="Sakkal Majalla" w:cs="Sakkal Majalla"/>
          <w:sz w:val="28"/>
          <w:szCs w:val="28"/>
        </w:rPr>
        <w:t>.</w:t>
      </w:r>
      <w:r w:rsidRPr="00EB62AF">
        <w:rPr>
          <w:rFonts w:ascii="Sakkal Majalla" w:hAnsi="Sakkal Majalla" w:cs="Sakkal Majalla"/>
          <w:sz w:val="28"/>
          <w:szCs w:val="28"/>
          <w:rtl/>
        </w:rPr>
        <w:t xml:space="preserve"> (الشريف، 2021)</w:t>
      </w:r>
    </w:p>
    <w:p w14:paraId="64A5D76B" w14:textId="287E911B"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وتطرقت الحنيطي إلى توضيح أهمية الرضا الوظيفي حيث حددت عددا من الأسباب التي تدعو إلى الاهتمام بالرضا الوظيفي وهي</w:t>
      </w:r>
      <w:r w:rsidR="007C224B" w:rsidRPr="00EB62AF">
        <w:rPr>
          <w:rFonts w:ascii="Sakkal Majalla" w:hAnsi="Sakkal Majalla" w:cs="Sakkal Majalla"/>
          <w:sz w:val="28"/>
          <w:szCs w:val="28"/>
          <w:rtl/>
        </w:rPr>
        <w:t xml:space="preserve"> (دبدب والناظر،2021</w:t>
      </w:r>
      <w:proofErr w:type="gramStart"/>
      <w:r w:rsidR="007C224B" w:rsidRPr="00EB62AF">
        <w:rPr>
          <w:rFonts w:ascii="Sakkal Majalla" w:hAnsi="Sakkal Majalla" w:cs="Sakkal Majalla"/>
          <w:sz w:val="28"/>
          <w:szCs w:val="28"/>
          <w:rtl/>
        </w:rPr>
        <w:t>)</w:t>
      </w:r>
      <w:r w:rsidRPr="00EB62AF">
        <w:rPr>
          <w:rFonts w:ascii="Sakkal Majalla" w:hAnsi="Sakkal Majalla" w:cs="Sakkal Majalla"/>
          <w:sz w:val="28"/>
          <w:szCs w:val="28"/>
          <w:rtl/>
        </w:rPr>
        <w:t xml:space="preserve"> </w:t>
      </w:r>
      <w:r w:rsidRPr="00EB62AF">
        <w:rPr>
          <w:rFonts w:ascii="Sakkal Majalla" w:hAnsi="Sakkal Majalla" w:cs="Sakkal Majalla"/>
          <w:sz w:val="28"/>
          <w:szCs w:val="28"/>
        </w:rPr>
        <w:t>:</w:t>
      </w:r>
      <w:proofErr w:type="gramEnd"/>
    </w:p>
    <w:p w14:paraId="214D70D0" w14:textId="57EF0333" w:rsidR="003151BA" w:rsidRPr="00D87C8B" w:rsidRDefault="003151BA">
      <w:pPr>
        <w:pStyle w:val="a6"/>
        <w:numPr>
          <w:ilvl w:val="0"/>
          <w:numId w:val="4"/>
        </w:numPr>
        <w:spacing w:line="360" w:lineRule="auto"/>
        <w:ind w:left="565"/>
        <w:jc w:val="both"/>
        <w:rPr>
          <w:rFonts w:ascii="Sakkal Majalla" w:hAnsi="Sakkal Majalla" w:cs="Sakkal Majalla"/>
          <w:sz w:val="28"/>
          <w:szCs w:val="28"/>
        </w:rPr>
      </w:pPr>
      <w:r w:rsidRPr="00D87C8B">
        <w:rPr>
          <w:rFonts w:ascii="Sakkal Majalla" w:hAnsi="Sakkal Majalla" w:cs="Sakkal Majalla"/>
          <w:sz w:val="28"/>
          <w:szCs w:val="28"/>
          <w:rtl/>
        </w:rPr>
        <w:t>إن ارتفاع درجة الرضا الوظيفي يؤدي إلى ارتفاع مستوى الطموح لدى العاملين في المؤسسات المختلفة.</w:t>
      </w:r>
    </w:p>
    <w:p w14:paraId="32ED9436" w14:textId="604A7E5F" w:rsidR="003151BA" w:rsidRPr="00D87C8B" w:rsidRDefault="003151BA">
      <w:pPr>
        <w:pStyle w:val="a6"/>
        <w:numPr>
          <w:ilvl w:val="0"/>
          <w:numId w:val="4"/>
        </w:numPr>
        <w:spacing w:line="360" w:lineRule="auto"/>
        <w:ind w:left="565"/>
        <w:jc w:val="both"/>
        <w:rPr>
          <w:rFonts w:ascii="Sakkal Majalla" w:hAnsi="Sakkal Majalla" w:cs="Sakkal Majalla"/>
          <w:sz w:val="28"/>
          <w:szCs w:val="28"/>
        </w:rPr>
      </w:pPr>
      <w:r w:rsidRPr="00D87C8B">
        <w:rPr>
          <w:rFonts w:ascii="Sakkal Majalla" w:hAnsi="Sakkal Majalla" w:cs="Sakkal Majalla"/>
          <w:sz w:val="28"/>
          <w:szCs w:val="28"/>
          <w:rtl/>
        </w:rPr>
        <w:t>إن ارتفاع مستوى الرضا الوظيفي يؤدي إلى انخفاض نسبة غياب العاملين في المؤسسات المختلفة.</w:t>
      </w:r>
    </w:p>
    <w:p w14:paraId="5F5B9B61" w14:textId="1AA862A4" w:rsidR="003151BA" w:rsidRPr="00D87C8B" w:rsidRDefault="003151BA">
      <w:pPr>
        <w:pStyle w:val="a6"/>
        <w:numPr>
          <w:ilvl w:val="0"/>
          <w:numId w:val="4"/>
        </w:numPr>
        <w:spacing w:line="360" w:lineRule="auto"/>
        <w:ind w:left="565"/>
        <w:jc w:val="both"/>
        <w:rPr>
          <w:rFonts w:ascii="Sakkal Majalla" w:hAnsi="Sakkal Majalla" w:cs="Sakkal Majalla"/>
          <w:sz w:val="28"/>
          <w:szCs w:val="28"/>
        </w:rPr>
      </w:pPr>
      <w:r w:rsidRPr="00D87C8B">
        <w:rPr>
          <w:rFonts w:ascii="Sakkal Majalla" w:hAnsi="Sakkal Majalla" w:cs="Sakkal Majalla"/>
          <w:sz w:val="28"/>
          <w:szCs w:val="28"/>
          <w:rtl/>
        </w:rPr>
        <w:t>أن الأفراد ذوي درجات الرضا الوظيفي المرتفع يكونون أكثر رضا عن وقت فراغهم وخاصة</w:t>
      </w:r>
      <w:r w:rsidRPr="00D87C8B">
        <w:rPr>
          <w:rFonts w:ascii="Sakkal Majalla" w:hAnsi="Sakkal Majalla" w:cs="Sakkal Majalla"/>
          <w:sz w:val="28"/>
          <w:szCs w:val="28"/>
        </w:rPr>
        <w:t xml:space="preserve"> </w:t>
      </w:r>
      <w:r w:rsidRPr="00D87C8B">
        <w:rPr>
          <w:rFonts w:ascii="Sakkal Majalla" w:hAnsi="Sakkal Majalla" w:cs="Sakkal Majalla"/>
          <w:sz w:val="28"/>
          <w:szCs w:val="28"/>
          <w:rtl/>
        </w:rPr>
        <w:t>مع عائلاتهم، وكذلك أكثر رضا عن الحياة بصفة عامة.</w:t>
      </w:r>
    </w:p>
    <w:p w14:paraId="5864C82E" w14:textId="5CB5478D" w:rsidR="003151BA" w:rsidRPr="00D87C8B" w:rsidRDefault="003151BA">
      <w:pPr>
        <w:pStyle w:val="a6"/>
        <w:numPr>
          <w:ilvl w:val="0"/>
          <w:numId w:val="4"/>
        </w:numPr>
        <w:spacing w:line="360" w:lineRule="auto"/>
        <w:ind w:left="565"/>
        <w:jc w:val="both"/>
        <w:rPr>
          <w:rFonts w:ascii="Sakkal Majalla" w:hAnsi="Sakkal Majalla" w:cs="Sakkal Majalla"/>
          <w:sz w:val="28"/>
          <w:szCs w:val="28"/>
        </w:rPr>
      </w:pPr>
      <w:r w:rsidRPr="00D87C8B">
        <w:rPr>
          <w:rFonts w:ascii="Sakkal Majalla" w:hAnsi="Sakkal Majalla" w:cs="Sakkal Majalla"/>
          <w:sz w:val="28"/>
          <w:szCs w:val="28"/>
          <w:rtl/>
        </w:rPr>
        <w:t>إن العاملين الأكثر رضا عن عملهم يكونون أقل عرضة لحوادث العمل.</w:t>
      </w:r>
    </w:p>
    <w:p w14:paraId="2D6074CA" w14:textId="6AF7A65F" w:rsidR="003151BA" w:rsidRPr="00D87C8B" w:rsidRDefault="003151BA">
      <w:pPr>
        <w:pStyle w:val="a6"/>
        <w:numPr>
          <w:ilvl w:val="0"/>
          <w:numId w:val="4"/>
        </w:numPr>
        <w:spacing w:line="360" w:lineRule="auto"/>
        <w:ind w:left="565"/>
        <w:jc w:val="both"/>
        <w:rPr>
          <w:rFonts w:ascii="Sakkal Majalla" w:hAnsi="Sakkal Majalla" w:cs="Sakkal Majalla"/>
          <w:sz w:val="28"/>
          <w:szCs w:val="28"/>
          <w:rtl/>
        </w:rPr>
      </w:pPr>
      <w:proofErr w:type="spellStart"/>
      <w:r w:rsidRPr="00D87C8B">
        <w:rPr>
          <w:rFonts w:ascii="Sakkal Majalla" w:hAnsi="Sakkal Majalla" w:cs="Sakkal Majalla"/>
          <w:sz w:val="28"/>
          <w:szCs w:val="28"/>
          <w:rtl/>
        </w:rPr>
        <w:t>هـهناك</w:t>
      </w:r>
      <w:proofErr w:type="spellEnd"/>
      <w:r w:rsidRPr="00D87C8B">
        <w:rPr>
          <w:rFonts w:ascii="Sakkal Majalla" w:hAnsi="Sakkal Majalla" w:cs="Sakkal Majalla"/>
          <w:sz w:val="28"/>
          <w:szCs w:val="28"/>
          <w:rtl/>
        </w:rPr>
        <w:t xml:space="preserve"> علاقة وثيقة ما بين الرضا الوظيفي والإنتاج في العمل، فإنه كلما كان هناك درجة عالية من الرضا أدى إلى زيادة الإنتاج.</w:t>
      </w:r>
    </w:p>
    <w:p w14:paraId="686D2852" w14:textId="02A829F4" w:rsidR="003151BA" w:rsidRPr="00EF0871" w:rsidRDefault="00EF0871" w:rsidP="00EF0871">
      <w:pPr>
        <w:spacing w:line="360" w:lineRule="auto"/>
        <w:jc w:val="both"/>
        <w:outlineLvl w:val="2"/>
        <w:rPr>
          <w:rFonts w:ascii="Sakkal Majalla" w:eastAsia="Calibri" w:hAnsi="Sakkal Majalla" w:cs="Sakkal Majalla"/>
          <w:b/>
          <w:bCs/>
          <w:kern w:val="0"/>
          <w:sz w:val="36"/>
          <w:szCs w:val="36"/>
          <w14:ligatures w14:val="none"/>
        </w:rPr>
      </w:pPr>
      <w:bookmarkStart w:id="66" w:name="_Toc180077516"/>
      <w:r>
        <w:rPr>
          <w:rFonts w:ascii="Sakkal Majalla" w:eastAsia="Calibri" w:hAnsi="Sakkal Majalla" w:cs="Sakkal Majalla" w:hint="cs"/>
          <w:b/>
          <w:bCs/>
          <w:kern w:val="0"/>
          <w:sz w:val="36"/>
          <w:szCs w:val="36"/>
          <w:rtl/>
          <w14:ligatures w14:val="none"/>
        </w:rPr>
        <w:t xml:space="preserve">5.2.2 </w:t>
      </w:r>
      <w:r w:rsidR="003151BA" w:rsidRPr="00EF0871">
        <w:rPr>
          <w:rFonts w:ascii="Sakkal Majalla" w:eastAsia="Calibri" w:hAnsi="Sakkal Majalla" w:cs="Sakkal Majalla"/>
          <w:b/>
          <w:bCs/>
          <w:kern w:val="0"/>
          <w:sz w:val="36"/>
          <w:szCs w:val="36"/>
          <w:rtl/>
          <w14:ligatures w14:val="none"/>
        </w:rPr>
        <w:t>نظريات الرضا الوظيفي</w:t>
      </w:r>
      <w:r w:rsidR="003151BA" w:rsidRPr="00EF0871">
        <w:rPr>
          <w:rFonts w:ascii="Sakkal Majalla" w:eastAsia="Calibri" w:hAnsi="Sakkal Majalla" w:cs="Sakkal Majalla"/>
          <w:b/>
          <w:bCs/>
          <w:kern w:val="0"/>
          <w:sz w:val="36"/>
          <w:szCs w:val="36"/>
          <w14:ligatures w14:val="none"/>
        </w:rPr>
        <w:t>:</w:t>
      </w:r>
      <w:bookmarkEnd w:id="66"/>
    </w:p>
    <w:p w14:paraId="3EB0C1CF"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 xml:space="preserve">قبل أن تبدأ الباحثة بعرض نظريات الرضا الوظيفي يجب أن نفرق هنا بين مفهومي الرضا الوظيفي وبين الدافعية، فالدافع عبارة عن الرغبة أو الحاجة في عمل شيء أو الوصول إلى هدف معين ، والفرق بين المفهومين يقع في علاقة كل منهما بالسلوك، فالدافع هو السبب المباشر للسلوك أما الرضا فليس سببا له فالمكافأة يمكن أن تشبع حاجات عند الفرد لكنها لا تستثير دافعيته بالضرورة إلا إذا كان سلوكه ضروريا للحصول على المكافأة، وأهمية الدافع في السلوك كانت هي المبدأ الذي استندت عليه نظرية الدوافع والرضا الوظيفي وفيما يلي عدد من النظريات التي حاولت تفسير أو شرح الرضا الوظيفي بعضها ليست </w:t>
      </w:r>
      <w:r w:rsidRPr="00EB62AF">
        <w:rPr>
          <w:rFonts w:ascii="Sakkal Majalla" w:hAnsi="Sakkal Majalla" w:cs="Sakkal Majalla"/>
          <w:sz w:val="28"/>
          <w:szCs w:val="28"/>
          <w:rtl/>
        </w:rPr>
        <w:lastRenderedPageBreak/>
        <w:t>نظريات للرضا الوظيفي فحسب وإنما يمكن أن تعتبر نظريات للدوافع أيضا إلا أن لهذه النظريات تطبيقا في مجال الرضا</w:t>
      </w:r>
      <w:r w:rsidRPr="00EB62AF">
        <w:rPr>
          <w:rFonts w:ascii="Sakkal Majalla" w:hAnsi="Sakkal Majalla" w:cs="Sakkal Majalla"/>
          <w:sz w:val="28"/>
          <w:szCs w:val="28"/>
        </w:rPr>
        <w:t xml:space="preserve"> </w:t>
      </w:r>
      <w:r w:rsidRPr="00EB62AF">
        <w:rPr>
          <w:rFonts w:ascii="Sakkal Majalla" w:hAnsi="Sakkal Majalla" w:cs="Sakkal Majalla"/>
          <w:sz w:val="28"/>
          <w:szCs w:val="28"/>
          <w:rtl/>
        </w:rPr>
        <w:t>الوظيفي، ويمكن استخدامها لتفسيره وهي:</w:t>
      </w:r>
    </w:p>
    <w:p w14:paraId="1E07EAE2" w14:textId="77777777" w:rsidR="003151BA" w:rsidRPr="00D87C8B" w:rsidRDefault="003151BA" w:rsidP="003D7F7A">
      <w:pPr>
        <w:spacing w:line="360" w:lineRule="auto"/>
        <w:ind w:firstLine="720"/>
        <w:jc w:val="both"/>
        <w:rPr>
          <w:rFonts w:ascii="Sakkal Majalla" w:hAnsi="Sakkal Majalla" w:cs="Sakkal Majalla"/>
          <w:b/>
          <w:bCs/>
          <w:sz w:val="28"/>
          <w:szCs w:val="28"/>
        </w:rPr>
      </w:pPr>
      <w:r w:rsidRPr="00D87C8B">
        <w:rPr>
          <w:rFonts w:ascii="Sakkal Majalla" w:hAnsi="Sakkal Majalla" w:cs="Sakkal Majalla"/>
          <w:b/>
          <w:bCs/>
          <w:sz w:val="28"/>
          <w:szCs w:val="28"/>
          <w:rtl/>
        </w:rPr>
        <w:t>أولا: نظرية الإدارة العلمية</w:t>
      </w:r>
      <w:r w:rsidRPr="00D87C8B">
        <w:rPr>
          <w:rFonts w:ascii="Sakkal Majalla" w:hAnsi="Sakkal Majalla" w:cs="Sakkal Majalla"/>
          <w:b/>
          <w:bCs/>
          <w:sz w:val="28"/>
          <w:szCs w:val="28"/>
        </w:rPr>
        <w:t>:</w:t>
      </w:r>
    </w:p>
    <w:p w14:paraId="67A619C3"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 xml:space="preserve">ظهر الاهتمام بدراسة السلوك الإنساني في العمل منذ مطلع القرن العشرين، حيث ظهرت نظرية الإدارة العلمية لفريدرك تايلور، التي كان الهدف منها تحقيق الكفاءة في إدارة أنشطة العمل حيث بنى هو وأتباعه تقرير الأجور الأساسية والإضافية على نوع العمل المطلوب ومستويات أدائه، والزيادة التي يمكن أن يحققها العامل، فإذا زادت الإنتاجية أمكن لكل من الإدارة والعاملين أن يجنوا الفوائد فيحصل الطرف الأول على مزيد من الأرباح ويحصل الطرف الآخر على مزيد من الأجور، وبنى تايلور نظرية الدوافع مع الإدارة على أساس مادي بحت، وكان الافتراض الذي اعتمدت عليه هذه النظرية هو أن العاملين يقدرون الحوافز المادية أكثر من غيرها وهم مستعدون للعمل بجد للحصول على </w:t>
      </w:r>
      <w:proofErr w:type="spellStart"/>
      <w:r w:rsidRPr="00EB62AF">
        <w:rPr>
          <w:rFonts w:ascii="Sakkal Majalla" w:hAnsi="Sakkal Majalla" w:cs="Sakkal Majalla"/>
          <w:sz w:val="28"/>
          <w:szCs w:val="28"/>
          <w:rtl/>
        </w:rPr>
        <w:t>المكافات</w:t>
      </w:r>
      <w:proofErr w:type="spellEnd"/>
      <w:r w:rsidRPr="00EB62AF">
        <w:rPr>
          <w:rFonts w:ascii="Sakkal Majalla" w:hAnsi="Sakkal Majalla" w:cs="Sakkal Majalla"/>
          <w:sz w:val="28"/>
          <w:szCs w:val="28"/>
          <w:rtl/>
        </w:rPr>
        <w:t xml:space="preserve"> المالية إذ أنهم يعطون المال أهمية أكثر من </w:t>
      </w:r>
      <w:proofErr w:type="spellStart"/>
      <w:r w:rsidRPr="00EB62AF">
        <w:rPr>
          <w:rFonts w:ascii="Sakkal Majalla" w:hAnsi="Sakkal Majalla" w:cs="Sakkal Majalla"/>
          <w:sz w:val="28"/>
          <w:szCs w:val="28"/>
          <w:rtl/>
        </w:rPr>
        <w:t>المكافات</w:t>
      </w:r>
      <w:proofErr w:type="spellEnd"/>
      <w:r w:rsidRPr="00EB62AF">
        <w:rPr>
          <w:rFonts w:ascii="Sakkal Majalla" w:hAnsi="Sakkal Majalla" w:cs="Sakkal Majalla"/>
          <w:sz w:val="28"/>
          <w:szCs w:val="28"/>
          <w:rtl/>
        </w:rPr>
        <w:t xml:space="preserve"> الأخرى إذ ترى هذه النظرية أنه كلما أزداد أجر العامل أزداد رضاه وتحسن أداءه. (الساسي، 2022)</w:t>
      </w:r>
    </w:p>
    <w:p w14:paraId="6A37395C" w14:textId="77777777" w:rsidR="003151BA" w:rsidRPr="00D87C8B" w:rsidRDefault="003151BA" w:rsidP="003D7F7A">
      <w:pPr>
        <w:spacing w:line="360" w:lineRule="auto"/>
        <w:ind w:firstLine="720"/>
        <w:jc w:val="both"/>
        <w:rPr>
          <w:rFonts w:ascii="Sakkal Majalla" w:hAnsi="Sakkal Majalla" w:cs="Sakkal Majalla"/>
          <w:b/>
          <w:bCs/>
          <w:sz w:val="28"/>
          <w:szCs w:val="28"/>
        </w:rPr>
      </w:pPr>
      <w:r w:rsidRPr="00D87C8B">
        <w:rPr>
          <w:rFonts w:ascii="Sakkal Majalla" w:hAnsi="Sakkal Majalla" w:cs="Sakkal Majalla"/>
          <w:b/>
          <w:bCs/>
          <w:sz w:val="28"/>
          <w:szCs w:val="28"/>
          <w:rtl/>
        </w:rPr>
        <w:t>ثانيا: نظرية العلاقات الإنسانية:</w:t>
      </w:r>
    </w:p>
    <w:p w14:paraId="63A0715C" w14:textId="77777777" w:rsidR="003151BA" w:rsidRPr="00EB62AF" w:rsidRDefault="003151BA" w:rsidP="003D7F7A">
      <w:pPr>
        <w:spacing w:line="360" w:lineRule="auto"/>
        <w:ind w:firstLine="720"/>
        <w:jc w:val="both"/>
        <w:rPr>
          <w:rFonts w:ascii="Sakkal Majalla" w:hAnsi="Sakkal Majalla" w:cs="Sakkal Majalla"/>
          <w:sz w:val="28"/>
          <w:szCs w:val="28"/>
          <w:rtl/>
          <w:lang w:bidi="ar-EG"/>
        </w:rPr>
      </w:pPr>
      <w:r w:rsidRPr="00EB62AF">
        <w:rPr>
          <w:rFonts w:ascii="Sakkal Majalla" w:hAnsi="Sakkal Majalla" w:cs="Sakkal Majalla"/>
          <w:sz w:val="28"/>
          <w:szCs w:val="28"/>
          <w:rtl/>
        </w:rPr>
        <w:t xml:space="preserve">وجهت هذه النظرية اهتمامها إلى العنصر البشري واعتبرته أهم العناصر، والإنسان كمدخل معقد له تأثيره على الأداء التنظيمي، وإن دوافع العمل لا تنحصر حول الأجور والمكافآت المادية فحسب، لكن هناك حاجات نفسية واجتماعية عند العاملين أهمها احترام النفس، وتأكيد الذات واحترام الآخرين، وإن الإنسان لا يمكن التعامل معه كالة، بل إنه يتأثر بالجماعات وسلوكياتهم التي يتفاعل معها، وإن الاتجاه الديمقراطي في معاملة الموظفين كفيل بأن يحقق لهم المناخ </w:t>
      </w:r>
      <w:proofErr w:type="spellStart"/>
      <w:r w:rsidRPr="00EB62AF">
        <w:rPr>
          <w:rFonts w:ascii="Sakkal Majalla" w:hAnsi="Sakkal Majalla" w:cs="Sakkal Majalla"/>
          <w:sz w:val="28"/>
          <w:szCs w:val="28"/>
          <w:rtl/>
        </w:rPr>
        <w:t>الملاءم</w:t>
      </w:r>
      <w:proofErr w:type="spellEnd"/>
      <w:r w:rsidRPr="00EB62AF">
        <w:rPr>
          <w:rFonts w:ascii="Sakkal Majalla" w:hAnsi="Sakkal Majalla" w:cs="Sakkal Majalla"/>
          <w:sz w:val="28"/>
          <w:szCs w:val="28"/>
          <w:rtl/>
        </w:rPr>
        <w:t xml:space="preserve"> للعمل، حيث تشبع حاجاتهم لاحترام الذات والتقدير مما جعلهم يشعرون بالرضا وارتفاع الروح المعنوية، الأمر الذي يفضي إلى زيادة الإنتاجية . (</w:t>
      </w:r>
      <w:proofErr w:type="spellStart"/>
      <w:r w:rsidRPr="00EB62AF">
        <w:rPr>
          <w:rFonts w:ascii="Sakkal Majalla" w:hAnsi="Sakkal Majalla" w:cs="Sakkal Majalla"/>
          <w:sz w:val="28"/>
          <w:szCs w:val="28"/>
          <w:rtl/>
        </w:rPr>
        <w:t>شيرواني</w:t>
      </w:r>
      <w:proofErr w:type="spellEnd"/>
      <w:r w:rsidRPr="00EB62AF">
        <w:rPr>
          <w:rFonts w:ascii="Sakkal Majalla" w:hAnsi="Sakkal Majalla" w:cs="Sakkal Majalla"/>
          <w:sz w:val="28"/>
          <w:szCs w:val="28"/>
          <w:rtl/>
        </w:rPr>
        <w:t>، 2023)</w:t>
      </w:r>
    </w:p>
    <w:p w14:paraId="1D29C8B1" w14:textId="77777777" w:rsidR="003151BA" w:rsidRPr="00D87C8B" w:rsidRDefault="003151BA" w:rsidP="003D7F7A">
      <w:pPr>
        <w:spacing w:line="360" w:lineRule="auto"/>
        <w:ind w:firstLine="720"/>
        <w:jc w:val="both"/>
        <w:rPr>
          <w:rFonts w:ascii="Sakkal Majalla" w:hAnsi="Sakkal Majalla" w:cs="Sakkal Majalla"/>
          <w:b/>
          <w:bCs/>
          <w:sz w:val="28"/>
          <w:szCs w:val="28"/>
        </w:rPr>
      </w:pPr>
      <w:r w:rsidRPr="00D87C8B">
        <w:rPr>
          <w:rFonts w:ascii="Sakkal Majalla" w:hAnsi="Sakkal Majalla" w:cs="Sakkal Majalla"/>
          <w:b/>
          <w:bCs/>
          <w:sz w:val="28"/>
          <w:szCs w:val="28"/>
          <w:rtl/>
        </w:rPr>
        <w:t xml:space="preserve">ثالثا: نظرية سلم الحاجات </w:t>
      </w:r>
      <w:proofErr w:type="spellStart"/>
      <w:r w:rsidRPr="00D87C8B">
        <w:rPr>
          <w:rFonts w:ascii="Sakkal Majalla" w:hAnsi="Sakkal Majalla" w:cs="Sakkal Majalla"/>
          <w:b/>
          <w:bCs/>
          <w:sz w:val="28"/>
          <w:szCs w:val="28"/>
          <w:rtl/>
        </w:rPr>
        <w:t>لماسلو</w:t>
      </w:r>
      <w:proofErr w:type="spellEnd"/>
      <w:r w:rsidRPr="00D87C8B">
        <w:rPr>
          <w:rFonts w:ascii="Sakkal Majalla" w:hAnsi="Sakkal Majalla" w:cs="Sakkal Majalla"/>
          <w:b/>
          <w:bCs/>
          <w:sz w:val="28"/>
          <w:szCs w:val="28"/>
          <w:rtl/>
        </w:rPr>
        <w:t xml:space="preserve"> </w:t>
      </w:r>
    </w:p>
    <w:p w14:paraId="1641A135" w14:textId="77777777" w:rsidR="006E2A6D" w:rsidRDefault="003151BA" w:rsidP="003D7F7A">
      <w:pPr>
        <w:spacing w:line="360" w:lineRule="auto"/>
        <w:ind w:firstLine="720"/>
        <w:jc w:val="both"/>
        <w:rPr>
          <w:rFonts w:ascii="Sakkal Majalla" w:hAnsi="Sakkal Majalla" w:cs="Sakkal Majalla"/>
          <w:sz w:val="28"/>
          <w:szCs w:val="28"/>
          <w:rtl/>
        </w:rPr>
      </w:pPr>
      <w:r w:rsidRPr="00EB62AF">
        <w:rPr>
          <w:rFonts w:ascii="Sakkal Majalla" w:hAnsi="Sakkal Majalla" w:cs="Sakkal Majalla"/>
          <w:sz w:val="28"/>
          <w:szCs w:val="28"/>
          <w:rtl/>
        </w:rPr>
        <w:t xml:space="preserve">تعد نظرية إبراهام </w:t>
      </w:r>
      <w:proofErr w:type="spellStart"/>
      <w:r w:rsidRPr="00EB62AF">
        <w:rPr>
          <w:rFonts w:ascii="Sakkal Majalla" w:hAnsi="Sakkal Majalla" w:cs="Sakkal Majalla"/>
          <w:sz w:val="28"/>
          <w:szCs w:val="28"/>
          <w:rtl/>
        </w:rPr>
        <w:t>ماسلو</w:t>
      </w:r>
      <w:proofErr w:type="spellEnd"/>
      <w:r w:rsidRPr="00EB62AF">
        <w:rPr>
          <w:rFonts w:ascii="Sakkal Majalla" w:hAnsi="Sakkal Majalla" w:cs="Sakkal Majalla"/>
          <w:sz w:val="28"/>
          <w:szCs w:val="28"/>
          <w:rtl/>
        </w:rPr>
        <w:t xml:space="preserve"> من أكثر نظريات الدافعية شيوعا </w:t>
      </w:r>
    </w:p>
    <w:p w14:paraId="6704E1D9" w14:textId="035114D9" w:rsidR="003151BA" w:rsidRPr="00EB62AF" w:rsidRDefault="006E2A6D" w:rsidP="003D7F7A">
      <w:pPr>
        <w:spacing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ولذلك </w:t>
      </w:r>
      <w:r w:rsidR="003151BA" w:rsidRPr="00EB62AF">
        <w:rPr>
          <w:rFonts w:ascii="Sakkal Majalla" w:hAnsi="Sakkal Majalla" w:cs="Sakkal Majalla"/>
          <w:sz w:val="28"/>
          <w:szCs w:val="28"/>
          <w:rtl/>
        </w:rPr>
        <w:t xml:space="preserve">تقوم على افتراض أن السلوك الإنساني يتأثر عندما يحاول الأفراد إشباع احتياجاتهم غير المشبعة، وتقوم نظريته على مبدأين أساسيين </w:t>
      </w:r>
      <w:proofErr w:type="gramStart"/>
      <w:r w:rsidR="003151BA" w:rsidRPr="00EB62AF">
        <w:rPr>
          <w:rFonts w:ascii="Sakkal Majalla" w:hAnsi="Sakkal Majalla" w:cs="Sakkal Majalla"/>
          <w:sz w:val="28"/>
          <w:szCs w:val="28"/>
          <w:rtl/>
        </w:rPr>
        <w:t>هما :</w:t>
      </w:r>
      <w:proofErr w:type="gramEnd"/>
    </w:p>
    <w:p w14:paraId="415940D6" w14:textId="556CCF4D" w:rsidR="003151BA" w:rsidRPr="00D87C8B" w:rsidRDefault="003151BA">
      <w:pPr>
        <w:pStyle w:val="a6"/>
        <w:numPr>
          <w:ilvl w:val="0"/>
          <w:numId w:val="3"/>
        </w:numPr>
        <w:spacing w:line="360" w:lineRule="auto"/>
        <w:jc w:val="both"/>
        <w:rPr>
          <w:rFonts w:ascii="Sakkal Majalla" w:hAnsi="Sakkal Majalla" w:cs="Sakkal Majalla"/>
          <w:sz w:val="28"/>
          <w:szCs w:val="28"/>
          <w:rtl/>
        </w:rPr>
      </w:pPr>
      <w:r w:rsidRPr="00D87C8B">
        <w:rPr>
          <w:rFonts w:ascii="Sakkal Majalla" w:hAnsi="Sakkal Majalla" w:cs="Sakkal Majalla"/>
          <w:sz w:val="28"/>
          <w:szCs w:val="28"/>
          <w:rtl/>
        </w:rPr>
        <w:t xml:space="preserve">إن احتياجات الفرد مرتبه ترتيبا تصاعديا على شكل سلم بحسب أولويتها للفرد، حيث إنه كلما تم إشباع حاجة من هذه الحاجات أنتقل الفرد إلى الحاجة غير </w:t>
      </w:r>
      <w:proofErr w:type="spellStart"/>
      <w:r w:rsidRPr="00D87C8B">
        <w:rPr>
          <w:rFonts w:ascii="Sakkal Majalla" w:hAnsi="Sakkal Majalla" w:cs="Sakkal Majalla"/>
          <w:sz w:val="28"/>
          <w:szCs w:val="28"/>
          <w:rtl/>
        </w:rPr>
        <w:t>المشبعه</w:t>
      </w:r>
      <w:proofErr w:type="spellEnd"/>
      <w:r w:rsidRPr="00D87C8B">
        <w:rPr>
          <w:rFonts w:ascii="Sakkal Majalla" w:hAnsi="Sakkal Majalla" w:cs="Sakkal Majalla"/>
          <w:sz w:val="28"/>
          <w:szCs w:val="28"/>
          <w:rtl/>
        </w:rPr>
        <w:t xml:space="preserve"> التي تليها في التنظيم الهرمي لسلم الحاجات</w:t>
      </w:r>
    </w:p>
    <w:p w14:paraId="18192703" w14:textId="54B7AE3E" w:rsidR="003151BA" w:rsidRPr="00D87C8B" w:rsidRDefault="003151BA">
      <w:pPr>
        <w:pStyle w:val="a6"/>
        <w:numPr>
          <w:ilvl w:val="0"/>
          <w:numId w:val="3"/>
        </w:numPr>
        <w:spacing w:line="360" w:lineRule="auto"/>
        <w:jc w:val="both"/>
        <w:rPr>
          <w:rFonts w:ascii="Sakkal Majalla" w:hAnsi="Sakkal Majalla" w:cs="Sakkal Majalla"/>
          <w:sz w:val="28"/>
          <w:szCs w:val="28"/>
          <w:rtl/>
        </w:rPr>
      </w:pPr>
      <w:r w:rsidRPr="00D87C8B">
        <w:rPr>
          <w:rFonts w:ascii="Sakkal Majalla" w:hAnsi="Sakkal Majalla" w:cs="Sakkal Majalla"/>
          <w:sz w:val="28"/>
          <w:szCs w:val="28"/>
          <w:rtl/>
        </w:rPr>
        <w:t xml:space="preserve">إن الحاجات غير المشبعة هي التي تؤثر على سلوك الفرد، أما الحاجات المشبعة فليس لها تأثير على سلوكه، ومن ثم ينتهي دورها في عملية الحفز، وقد صنف </w:t>
      </w:r>
      <w:r w:rsidRPr="00D87C8B">
        <w:rPr>
          <w:rFonts w:ascii="Sakkal Majalla" w:hAnsi="Sakkal Majalla" w:cs="Sakkal Majalla"/>
          <w:sz w:val="28"/>
          <w:szCs w:val="28"/>
        </w:rPr>
        <w:t>Maslow</w:t>
      </w:r>
      <w:r w:rsidRPr="00D87C8B">
        <w:rPr>
          <w:rFonts w:ascii="Sakkal Majalla" w:hAnsi="Sakkal Majalla" w:cs="Sakkal Majalla"/>
          <w:sz w:val="28"/>
          <w:szCs w:val="28"/>
          <w:rtl/>
        </w:rPr>
        <w:t>، الحاجات الإنسانية في خمس فئات حسب أولويتها من الأسفل الى الأعلى على النحو التالي:</w:t>
      </w:r>
    </w:p>
    <w:p w14:paraId="17FA6CB1" w14:textId="58969CD0" w:rsidR="003151BA" w:rsidRPr="00D87C8B" w:rsidRDefault="003151BA">
      <w:pPr>
        <w:pStyle w:val="a6"/>
        <w:numPr>
          <w:ilvl w:val="2"/>
          <w:numId w:val="1"/>
        </w:numPr>
        <w:spacing w:line="360" w:lineRule="auto"/>
        <w:ind w:left="565"/>
        <w:jc w:val="both"/>
        <w:rPr>
          <w:rFonts w:ascii="Sakkal Majalla" w:hAnsi="Sakkal Majalla" w:cs="Sakkal Majalla"/>
          <w:b/>
          <w:bCs/>
          <w:sz w:val="28"/>
          <w:szCs w:val="28"/>
        </w:rPr>
      </w:pPr>
      <w:r w:rsidRPr="00D87C8B">
        <w:rPr>
          <w:rFonts w:ascii="Sakkal Majalla" w:hAnsi="Sakkal Majalla" w:cs="Sakkal Majalla"/>
          <w:b/>
          <w:bCs/>
          <w:sz w:val="28"/>
          <w:szCs w:val="28"/>
          <w:rtl/>
        </w:rPr>
        <w:t>الحاجات الفسيولوجية:</w:t>
      </w:r>
    </w:p>
    <w:p w14:paraId="7D288A87"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 xml:space="preserve">وهي الحاجات الأساسية لحياة الإنسان والتي ترتبط بالتكوين البيولوجي والفسيولوجي للفرد كالأكل والشرب والهواء والجنس، وتعمل هذه الحاجات على حفظ بقاء الفرد واستمراريته في الحياة، وهي في رأى </w:t>
      </w:r>
      <w:proofErr w:type="spellStart"/>
      <w:r w:rsidRPr="00EB62AF">
        <w:rPr>
          <w:rFonts w:ascii="Sakkal Majalla" w:hAnsi="Sakkal Majalla" w:cs="Sakkal Majalla"/>
          <w:sz w:val="28"/>
          <w:szCs w:val="28"/>
          <w:rtl/>
        </w:rPr>
        <w:t>ماسلو</w:t>
      </w:r>
      <w:proofErr w:type="spellEnd"/>
      <w:r w:rsidRPr="00EB62AF">
        <w:rPr>
          <w:rFonts w:ascii="Sakkal Majalla" w:hAnsi="Sakkal Majalla" w:cs="Sakkal Majalla"/>
          <w:sz w:val="28"/>
          <w:szCs w:val="28"/>
          <w:rtl/>
        </w:rPr>
        <w:t xml:space="preserve"> أقوى الدوافع لدى الفرد والتي لا تعمل الحاجات الأخرى عنده إلا بعد إشباعها إذ من غير المعقول أن يفكر الشخص بتحقيق ذاته أو بالحب أو بالأمن وهو لا يجد لقمة العيش أو الماء </w:t>
      </w:r>
      <w:proofErr w:type="gramStart"/>
      <w:r w:rsidRPr="00EB62AF">
        <w:rPr>
          <w:rFonts w:ascii="Sakkal Majalla" w:hAnsi="Sakkal Majalla" w:cs="Sakkal Majalla"/>
          <w:sz w:val="28"/>
          <w:szCs w:val="28"/>
          <w:rtl/>
        </w:rPr>
        <w:t>ليشرب .</w:t>
      </w:r>
      <w:proofErr w:type="gramEnd"/>
      <w:r w:rsidRPr="00EB62AF">
        <w:rPr>
          <w:rFonts w:ascii="Sakkal Majalla" w:hAnsi="Sakkal Majalla" w:cs="Sakkal Majalla"/>
          <w:sz w:val="28"/>
          <w:szCs w:val="28"/>
          <w:rtl/>
        </w:rPr>
        <w:t xml:space="preserve"> (الشريف، 2021)</w:t>
      </w:r>
    </w:p>
    <w:p w14:paraId="17576125" w14:textId="5740B822" w:rsidR="003151BA" w:rsidRPr="00D87C8B" w:rsidRDefault="003151BA">
      <w:pPr>
        <w:pStyle w:val="a6"/>
        <w:numPr>
          <w:ilvl w:val="2"/>
          <w:numId w:val="1"/>
        </w:numPr>
        <w:spacing w:line="360" w:lineRule="auto"/>
        <w:ind w:left="565"/>
        <w:jc w:val="both"/>
        <w:rPr>
          <w:rFonts w:ascii="Sakkal Majalla" w:hAnsi="Sakkal Majalla" w:cs="Sakkal Majalla"/>
          <w:b/>
          <w:bCs/>
          <w:sz w:val="28"/>
          <w:szCs w:val="28"/>
        </w:rPr>
      </w:pPr>
      <w:r w:rsidRPr="00D87C8B">
        <w:rPr>
          <w:rFonts w:ascii="Sakkal Majalla" w:hAnsi="Sakkal Majalla" w:cs="Sakkal Majalla"/>
          <w:b/>
          <w:bCs/>
          <w:sz w:val="28"/>
          <w:szCs w:val="28"/>
          <w:rtl/>
        </w:rPr>
        <w:t>الحاجات الأمنية:</w:t>
      </w:r>
    </w:p>
    <w:p w14:paraId="0E3684E9" w14:textId="60B2D7BD"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 xml:space="preserve">وتتمثل هذه الحاجات في محاولة تأمين حياة الفرد وحمايتها من أية أخطار قد تحدق بها، وفي توفير بيئة آمنة وعمل مستقر يتوفر فيه الأمن الوظيفي والأجر الكافي للفرد، وكذلك الحصول على أنواع التأمين المختلفة كالتأمين الصحي والتأمين ضد البطالة والشيخوخة وغيرها، واعتمادا على هرم </w:t>
      </w:r>
      <w:proofErr w:type="spellStart"/>
      <w:r w:rsidRPr="00EB62AF">
        <w:rPr>
          <w:rFonts w:ascii="Sakkal Majalla" w:hAnsi="Sakkal Majalla" w:cs="Sakkal Majalla"/>
          <w:sz w:val="28"/>
          <w:szCs w:val="28"/>
          <w:rtl/>
        </w:rPr>
        <w:t>ماسلو</w:t>
      </w:r>
      <w:proofErr w:type="spellEnd"/>
      <w:r w:rsidRPr="00EB62AF">
        <w:rPr>
          <w:rFonts w:ascii="Sakkal Majalla" w:hAnsi="Sakkal Majalla" w:cs="Sakkal Majalla"/>
          <w:sz w:val="28"/>
          <w:szCs w:val="28"/>
          <w:rtl/>
        </w:rPr>
        <w:t xml:space="preserve"> للحاجات فإن هذه الحاجات لا تبدأ بالظهور إلا بعد إشباع الحاجات الفسيولوجية بشكل جيد، عندما يبدأ الفرد يفكر بالحاجات </w:t>
      </w:r>
      <w:proofErr w:type="gramStart"/>
      <w:r w:rsidRPr="00EB62AF">
        <w:rPr>
          <w:rFonts w:ascii="Sakkal Majalla" w:hAnsi="Sakkal Majalla" w:cs="Sakkal Majalla"/>
          <w:sz w:val="28"/>
          <w:szCs w:val="28"/>
          <w:rtl/>
        </w:rPr>
        <w:t>الأعلى</w:t>
      </w:r>
      <w:r w:rsidR="007C224B" w:rsidRPr="00EB62AF">
        <w:rPr>
          <w:rFonts w:ascii="Sakkal Majalla" w:hAnsi="Sakkal Majalla" w:cs="Sakkal Majalla"/>
          <w:sz w:val="28"/>
          <w:szCs w:val="28"/>
          <w:rtl/>
        </w:rPr>
        <w:t xml:space="preserve">( </w:t>
      </w:r>
      <w:r w:rsidRPr="00EB62AF">
        <w:rPr>
          <w:rFonts w:ascii="Sakkal Majalla" w:hAnsi="Sakkal Majalla" w:cs="Sakkal Majalla"/>
          <w:sz w:val="28"/>
          <w:szCs w:val="28"/>
          <w:rtl/>
        </w:rPr>
        <w:t xml:space="preserve"> </w:t>
      </w:r>
      <w:proofErr w:type="gramEnd"/>
      <w:r w:rsidRPr="00EB62AF">
        <w:rPr>
          <w:rFonts w:ascii="Sakkal Majalla" w:hAnsi="Sakkal Majalla" w:cs="Sakkal Majalla"/>
          <w:sz w:val="28"/>
          <w:szCs w:val="28"/>
          <w:rtl/>
        </w:rPr>
        <w:t>.</w:t>
      </w:r>
    </w:p>
    <w:p w14:paraId="5C95A886" w14:textId="581F9570" w:rsidR="003151BA" w:rsidRPr="00D87C8B" w:rsidRDefault="003151BA">
      <w:pPr>
        <w:pStyle w:val="a6"/>
        <w:numPr>
          <w:ilvl w:val="2"/>
          <w:numId w:val="1"/>
        </w:numPr>
        <w:spacing w:line="360" w:lineRule="auto"/>
        <w:ind w:left="565"/>
        <w:jc w:val="both"/>
        <w:rPr>
          <w:rFonts w:ascii="Sakkal Majalla" w:hAnsi="Sakkal Majalla" w:cs="Sakkal Majalla"/>
          <w:b/>
          <w:bCs/>
          <w:sz w:val="28"/>
          <w:szCs w:val="28"/>
        </w:rPr>
      </w:pPr>
      <w:r w:rsidRPr="00D87C8B">
        <w:rPr>
          <w:rFonts w:ascii="Sakkal Majalla" w:hAnsi="Sakkal Majalla" w:cs="Sakkal Majalla"/>
          <w:b/>
          <w:bCs/>
          <w:sz w:val="28"/>
          <w:szCs w:val="28"/>
          <w:rtl/>
        </w:rPr>
        <w:t>الحاجات الاجتماعية:</w:t>
      </w:r>
    </w:p>
    <w:p w14:paraId="131D560F" w14:textId="384CA0D5" w:rsidR="006E2A6D" w:rsidRDefault="003151BA" w:rsidP="003D7F7A">
      <w:pPr>
        <w:spacing w:line="360" w:lineRule="auto"/>
        <w:ind w:firstLine="720"/>
        <w:jc w:val="both"/>
        <w:rPr>
          <w:rFonts w:ascii="Sakkal Majalla" w:hAnsi="Sakkal Majalla" w:cs="Sakkal Majalla"/>
          <w:sz w:val="28"/>
          <w:szCs w:val="28"/>
          <w:rtl/>
        </w:rPr>
      </w:pPr>
      <w:r w:rsidRPr="00EB62AF">
        <w:rPr>
          <w:rFonts w:ascii="Sakkal Majalla" w:hAnsi="Sakkal Majalla" w:cs="Sakkal Majalla"/>
          <w:sz w:val="28"/>
          <w:szCs w:val="28"/>
          <w:rtl/>
        </w:rPr>
        <w:t>وتتمثل هذه الحاجات في الرغبة في التعاطف والحب والترابط والصداقة</w:t>
      </w:r>
      <w:r w:rsidR="006E2A6D">
        <w:rPr>
          <w:rFonts w:ascii="Sakkal Majalla" w:hAnsi="Sakkal Majalla" w:cs="Sakkal Majalla" w:hint="cs"/>
          <w:sz w:val="28"/>
          <w:szCs w:val="28"/>
          <w:rtl/>
        </w:rPr>
        <w:t xml:space="preserve">. </w:t>
      </w:r>
    </w:p>
    <w:p w14:paraId="746EFA43" w14:textId="0ABFDEC3" w:rsidR="003151BA" w:rsidRPr="00EB62AF" w:rsidRDefault="006E2A6D" w:rsidP="003D7F7A">
      <w:pPr>
        <w:spacing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ولذلك تمثل أيضاً الرغبة في </w:t>
      </w:r>
      <w:r w:rsidR="003151BA" w:rsidRPr="00EB62AF">
        <w:rPr>
          <w:rFonts w:ascii="Sakkal Majalla" w:hAnsi="Sakkal Majalla" w:cs="Sakkal Majalla"/>
          <w:sz w:val="28"/>
          <w:szCs w:val="28"/>
          <w:rtl/>
        </w:rPr>
        <w:t xml:space="preserve">إقامة العلاقات مع الآخرين من زملاء العمل والمشاركة في مجموعة العمل وعلاقة ايجابية مع المشرفين، وهي الحاجات الاجتماعية، وان عدم اشباع هذه الحاجات يقود الى ان يصبح الفرد شخصا منعزلا ومتوترا </w:t>
      </w:r>
    </w:p>
    <w:p w14:paraId="6083D785" w14:textId="169B17C8" w:rsidR="003151BA" w:rsidRPr="00D87C8B" w:rsidRDefault="003151BA">
      <w:pPr>
        <w:pStyle w:val="a6"/>
        <w:numPr>
          <w:ilvl w:val="2"/>
          <w:numId w:val="1"/>
        </w:numPr>
        <w:spacing w:line="360" w:lineRule="auto"/>
        <w:ind w:left="565"/>
        <w:jc w:val="both"/>
        <w:rPr>
          <w:rFonts w:ascii="Sakkal Majalla" w:hAnsi="Sakkal Majalla" w:cs="Sakkal Majalla"/>
          <w:b/>
          <w:bCs/>
          <w:sz w:val="28"/>
          <w:szCs w:val="28"/>
        </w:rPr>
      </w:pPr>
      <w:r w:rsidRPr="00D87C8B">
        <w:rPr>
          <w:rFonts w:ascii="Sakkal Majalla" w:hAnsi="Sakkal Majalla" w:cs="Sakkal Majalla"/>
          <w:b/>
          <w:bCs/>
          <w:sz w:val="28"/>
          <w:szCs w:val="28"/>
          <w:rtl/>
        </w:rPr>
        <w:t>الحاجة إلى الاحترام والتقدير</w:t>
      </w:r>
    </w:p>
    <w:p w14:paraId="3CEFFAD5" w14:textId="77777777" w:rsidR="003151BA" w:rsidRPr="00EB62AF" w:rsidRDefault="003151BA" w:rsidP="003D7F7A">
      <w:pPr>
        <w:spacing w:line="360" w:lineRule="auto"/>
        <w:ind w:firstLine="720"/>
        <w:jc w:val="both"/>
        <w:rPr>
          <w:rFonts w:ascii="Sakkal Majalla" w:hAnsi="Sakkal Majalla" w:cs="Sakkal Majalla"/>
          <w:sz w:val="28"/>
          <w:szCs w:val="28"/>
          <w:rtl/>
        </w:rPr>
      </w:pPr>
      <w:r w:rsidRPr="00EB62AF">
        <w:rPr>
          <w:rFonts w:ascii="Sakkal Majalla" w:hAnsi="Sakkal Majalla" w:cs="Sakkal Majalla"/>
          <w:sz w:val="28"/>
          <w:szCs w:val="28"/>
          <w:rtl/>
        </w:rPr>
        <w:t xml:space="preserve">وتتمثل هذه الحاجات في رغبة الفرد في اعتراف الآخرين بجهده وبأهميته، وفي تكوين صورة إيجابية عن نفسه وأن تكون له مكانه اجتماعية مرموقة، وإشباع حاجة الاحترام يقود إلى الإحساس بالثقة بالنفس والقوة والأهمية ويمكن إشباع حاجة التقدير عن طريق الترقية، والألقاب البراقة، وكتب الشكر ... </w:t>
      </w:r>
      <w:proofErr w:type="gramStart"/>
      <w:r w:rsidRPr="00EB62AF">
        <w:rPr>
          <w:rFonts w:ascii="Sakkal Majalla" w:hAnsi="Sakkal Majalla" w:cs="Sakkal Majalla"/>
          <w:sz w:val="28"/>
          <w:szCs w:val="28"/>
          <w:rtl/>
        </w:rPr>
        <w:t>الخ .</w:t>
      </w:r>
      <w:proofErr w:type="gramEnd"/>
    </w:p>
    <w:p w14:paraId="5D769E56" w14:textId="4FB1D643" w:rsidR="003151BA" w:rsidRPr="00D87C8B" w:rsidRDefault="003151BA">
      <w:pPr>
        <w:pStyle w:val="a6"/>
        <w:numPr>
          <w:ilvl w:val="2"/>
          <w:numId w:val="1"/>
        </w:numPr>
        <w:spacing w:line="360" w:lineRule="auto"/>
        <w:ind w:left="565"/>
        <w:jc w:val="both"/>
        <w:rPr>
          <w:rFonts w:ascii="Sakkal Majalla" w:hAnsi="Sakkal Majalla" w:cs="Sakkal Majalla"/>
          <w:b/>
          <w:bCs/>
          <w:sz w:val="28"/>
          <w:szCs w:val="28"/>
        </w:rPr>
      </w:pPr>
      <w:r w:rsidRPr="00D87C8B">
        <w:rPr>
          <w:rFonts w:ascii="Sakkal Majalla" w:hAnsi="Sakkal Majalla" w:cs="Sakkal Majalla"/>
          <w:b/>
          <w:bCs/>
          <w:sz w:val="28"/>
          <w:szCs w:val="28"/>
          <w:rtl/>
        </w:rPr>
        <w:t>حاجة تحقيق الذات</w:t>
      </w:r>
    </w:p>
    <w:p w14:paraId="2AA524BB" w14:textId="77777777"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 xml:space="preserve">وتظهر حاجة تحقيق الذات بشكل كبير حسب هرم </w:t>
      </w:r>
      <w:proofErr w:type="spellStart"/>
      <w:r w:rsidRPr="00EB62AF">
        <w:rPr>
          <w:rFonts w:ascii="Sakkal Majalla" w:hAnsi="Sakkal Majalla" w:cs="Sakkal Majalla"/>
          <w:sz w:val="28"/>
          <w:szCs w:val="28"/>
          <w:rtl/>
        </w:rPr>
        <w:t>ماسلو</w:t>
      </w:r>
      <w:proofErr w:type="spellEnd"/>
      <w:r w:rsidRPr="00EB62AF">
        <w:rPr>
          <w:rFonts w:ascii="Sakkal Majalla" w:hAnsi="Sakkal Majalla" w:cs="Sakkal Majalla"/>
          <w:sz w:val="28"/>
          <w:szCs w:val="28"/>
          <w:rtl/>
        </w:rPr>
        <w:t xml:space="preserve"> بعد إشباع الحاجات الأخرى وتظهر في رغبة الفرد في تحقيق ما يتلاءم مع قدراته وطاقاته من إنجازات تسعده شخصيا كالموسيقي الذي يحقق ذاته من خلال الموسيقى، أو الفنان الذي يحقق ذاته من خلال لوحاته، ووفقا لهذه النظرية إن الحاجة التي تدفع الفرد للعمل هي الحاجة غير </w:t>
      </w:r>
      <w:proofErr w:type="spellStart"/>
      <w:r w:rsidRPr="00EB62AF">
        <w:rPr>
          <w:rFonts w:ascii="Sakkal Majalla" w:hAnsi="Sakkal Majalla" w:cs="Sakkal Majalla"/>
          <w:sz w:val="28"/>
          <w:szCs w:val="28"/>
          <w:rtl/>
        </w:rPr>
        <w:t>المشبعه</w:t>
      </w:r>
      <w:proofErr w:type="spellEnd"/>
      <w:r w:rsidRPr="00EB62AF">
        <w:rPr>
          <w:rFonts w:ascii="Sakkal Majalla" w:hAnsi="Sakkal Majalla" w:cs="Sakkal Majalla"/>
          <w:sz w:val="28"/>
          <w:szCs w:val="28"/>
          <w:rtl/>
        </w:rPr>
        <w:t>، وإن الحاجات تتسلسل بناء على هذا التقسيم، فالحاجات الفسيولوجية هي التي تقود الدوافع للعمل، حتى إذا أشبعت أو قاربت على الإشباع تظهر الحاجة إلى الأمن فتعود الدوافع للعمل، وهكذا حتى يتم إشباع حاجة تحقيق الذات . (الساسي، 2022)</w:t>
      </w:r>
    </w:p>
    <w:p w14:paraId="1C7EEB75" w14:textId="7478430D" w:rsidR="003151BA" w:rsidRPr="00EB62AF" w:rsidRDefault="003151BA" w:rsidP="003D7F7A">
      <w:pPr>
        <w:spacing w:line="360" w:lineRule="auto"/>
        <w:ind w:firstLine="720"/>
        <w:jc w:val="both"/>
        <w:rPr>
          <w:rFonts w:ascii="Sakkal Majalla" w:hAnsi="Sakkal Majalla" w:cs="Sakkal Majalla"/>
          <w:sz w:val="28"/>
          <w:szCs w:val="28"/>
        </w:rPr>
      </w:pPr>
      <w:r w:rsidRPr="00EB62AF">
        <w:rPr>
          <w:rFonts w:ascii="Sakkal Majalla" w:hAnsi="Sakkal Majalla" w:cs="Sakkal Majalla"/>
          <w:sz w:val="28"/>
          <w:szCs w:val="28"/>
          <w:rtl/>
        </w:rPr>
        <w:t xml:space="preserve">ومن الملاحظ أن هذه النظرية تقدم إطارا عاماً مبسطا لفهم تدرج الحاجات، ورغم أهمية هذه النظرية إنها تواجه العديد من الانتقادات </w:t>
      </w:r>
      <w:proofErr w:type="gramStart"/>
      <w:r w:rsidRPr="00EB62AF">
        <w:rPr>
          <w:rFonts w:ascii="Sakkal Majalla" w:hAnsi="Sakkal Majalla" w:cs="Sakkal Majalla"/>
          <w:sz w:val="28"/>
          <w:szCs w:val="28"/>
          <w:rtl/>
        </w:rPr>
        <w:t>منها</w:t>
      </w:r>
      <w:r w:rsidR="007C224B" w:rsidRPr="00EB62AF">
        <w:rPr>
          <w:rFonts w:ascii="Sakkal Majalla" w:hAnsi="Sakkal Majalla" w:cs="Sakkal Majalla"/>
          <w:sz w:val="28"/>
          <w:szCs w:val="28"/>
          <w:rtl/>
        </w:rPr>
        <w:t xml:space="preserve"> </w:t>
      </w:r>
      <w:r w:rsidRPr="00EB62AF">
        <w:rPr>
          <w:rFonts w:ascii="Sakkal Majalla" w:hAnsi="Sakkal Majalla" w:cs="Sakkal Majalla"/>
          <w:sz w:val="28"/>
          <w:szCs w:val="28"/>
          <w:rtl/>
        </w:rPr>
        <w:t xml:space="preserve"> </w:t>
      </w:r>
      <w:r w:rsidR="007C224B" w:rsidRPr="00EB62AF">
        <w:rPr>
          <w:rFonts w:ascii="Sakkal Majalla" w:hAnsi="Sakkal Majalla" w:cs="Sakkal Majalla"/>
          <w:sz w:val="28"/>
          <w:szCs w:val="28"/>
          <w:rtl/>
        </w:rPr>
        <w:t>(</w:t>
      </w:r>
      <w:proofErr w:type="gramEnd"/>
      <w:r w:rsidR="007C224B" w:rsidRPr="00EB62AF">
        <w:rPr>
          <w:rFonts w:ascii="Sakkal Majalla" w:hAnsi="Sakkal Majalla" w:cs="Sakkal Majalla"/>
          <w:sz w:val="28"/>
          <w:szCs w:val="28"/>
          <w:rtl/>
        </w:rPr>
        <w:t>عبد الملك وبوخميس،2020)</w:t>
      </w:r>
      <w:r w:rsidRPr="00EB62AF">
        <w:rPr>
          <w:rFonts w:ascii="Sakkal Majalla" w:hAnsi="Sakkal Majalla" w:cs="Sakkal Majalla"/>
          <w:sz w:val="28"/>
          <w:szCs w:val="28"/>
          <w:rtl/>
        </w:rPr>
        <w:t>:</w:t>
      </w:r>
    </w:p>
    <w:p w14:paraId="4C1BB2F5" w14:textId="77777777" w:rsidR="003151BA" w:rsidRPr="00520AF4" w:rsidRDefault="003151BA">
      <w:pPr>
        <w:pStyle w:val="a6"/>
        <w:numPr>
          <w:ilvl w:val="0"/>
          <w:numId w:val="2"/>
        </w:numPr>
        <w:spacing w:line="360" w:lineRule="auto"/>
        <w:ind w:left="565"/>
        <w:jc w:val="both"/>
        <w:rPr>
          <w:rFonts w:ascii="Sakkal Majalla" w:hAnsi="Sakkal Majalla" w:cs="Sakkal Majalla"/>
          <w:sz w:val="28"/>
          <w:szCs w:val="28"/>
        </w:rPr>
      </w:pPr>
      <w:r w:rsidRPr="00520AF4">
        <w:rPr>
          <w:rFonts w:ascii="Sakkal Majalla" w:hAnsi="Sakkal Majalla" w:cs="Sakkal Majalla"/>
          <w:sz w:val="28"/>
          <w:szCs w:val="28"/>
          <w:rtl/>
        </w:rPr>
        <w:t>إن التسلسل الهرمي للحاجات في هذه النظرية يفترض أن الأفراد يدركون هذه الحاجات والأهمية النسبية لكل منها بشكل متساو وبغض النظر عن بيئاتهم المختلفة.</w:t>
      </w:r>
    </w:p>
    <w:p w14:paraId="5DAD3778" w14:textId="77777777" w:rsidR="003151BA" w:rsidRPr="00520AF4" w:rsidRDefault="003151BA">
      <w:pPr>
        <w:pStyle w:val="a6"/>
        <w:numPr>
          <w:ilvl w:val="0"/>
          <w:numId w:val="2"/>
        </w:numPr>
        <w:spacing w:line="360" w:lineRule="auto"/>
        <w:ind w:left="565"/>
        <w:jc w:val="both"/>
        <w:rPr>
          <w:rFonts w:ascii="Sakkal Majalla" w:hAnsi="Sakkal Majalla" w:cs="Sakkal Majalla"/>
          <w:sz w:val="28"/>
          <w:szCs w:val="28"/>
        </w:rPr>
      </w:pPr>
      <w:r w:rsidRPr="00520AF4">
        <w:rPr>
          <w:rFonts w:ascii="Sakkal Majalla" w:hAnsi="Sakkal Majalla" w:cs="Sakkal Majalla"/>
          <w:sz w:val="28"/>
          <w:szCs w:val="28"/>
          <w:rtl/>
        </w:rPr>
        <w:t>ليس بالضرورة أن يتسلسل الأفراد في إشباع الحاجات وفق هذا التسلسل وأن ينتقلوا من إشباع حاجة أكثر إلحاحا إلى حاجة أقل إلحاحا وأكثر رقيا في سلم الحاجات.</w:t>
      </w:r>
    </w:p>
    <w:p w14:paraId="61157DD8" w14:textId="77777777" w:rsidR="009C4683" w:rsidRDefault="003151BA">
      <w:pPr>
        <w:pStyle w:val="a6"/>
        <w:numPr>
          <w:ilvl w:val="0"/>
          <w:numId w:val="2"/>
        </w:numPr>
        <w:spacing w:line="360" w:lineRule="auto"/>
        <w:ind w:left="565"/>
        <w:jc w:val="both"/>
        <w:rPr>
          <w:rFonts w:ascii="Sakkal Majalla" w:hAnsi="Sakkal Majalla" w:cs="Sakkal Majalla"/>
          <w:sz w:val="28"/>
          <w:szCs w:val="28"/>
        </w:rPr>
        <w:sectPr w:rsidR="009C4683" w:rsidSect="009C4683">
          <w:footerReference w:type="default" r:id="rId11"/>
          <w:pgSz w:w="11906" w:h="16838" w:code="9"/>
          <w:pgMar w:top="1440" w:right="1985" w:bottom="1440" w:left="1418" w:header="720" w:footer="720" w:gutter="567"/>
          <w:pgNumType w:start="1"/>
          <w:cols w:space="708"/>
          <w:titlePg/>
          <w:bidi/>
          <w:rtlGutter/>
          <w:docGrid w:linePitch="360"/>
        </w:sectPr>
      </w:pPr>
      <w:r w:rsidRPr="00520AF4">
        <w:rPr>
          <w:rFonts w:ascii="Sakkal Majalla" w:hAnsi="Sakkal Majalla" w:cs="Sakkal Majalla"/>
          <w:sz w:val="28"/>
          <w:szCs w:val="28"/>
          <w:rtl/>
        </w:rPr>
        <w:t>لا يختلف الأفراد في ترتيب حاجاتهم التي يريدون إشباعها فحسب، وإنما يختلفون أيضا في درجات الأهمية أو الأوزان التي يعطونها لكل حاجة منها.</w:t>
      </w:r>
    </w:p>
    <w:p w14:paraId="29D4231B" w14:textId="250101AA" w:rsidR="0081623B" w:rsidRPr="00D9434C" w:rsidRDefault="00E474D3" w:rsidP="00D9434C">
      <w:pPr>
        <w:bidi w:val="0"/>
        <w:spacing w:line="360" w:lineRule="auto"/>
        <w:ind w:firstLine="720"/>
        <w:jc w:val="both"/>
        <w:rPr>
          <w:rFonts w:ascii="Sakkal Majalla" w:eastAsia="Calibri" w:hAnsi="Sakkal Majalla" w:cs="Sakkal Majalla"/>
          <w:b/>
          <w:bCs/>
          <w:kern w:val="0"/>
          <w:sz w:val="36"/>
          <w:szCs w:val="36"/>
          <w:lang w:bidi="ar-EG"/>
          <w14:ligatures w14:val="none"/>
        </w:rPr>
      </w:pPr>
      <w:bookmarkStart w:id="67" w:name="_Hlk171615782"/>
      <w:bookmarkEnd w:id="45"/>
      <w:r w:rsidRPr="00D9434C">
        <w:rPr>
          <w:rFonts w:ascii="Sakkal Majalla" w:hAnsi="Sakkal Majalla" w:cs="Sakkal Majalla"/>
          <w:b/>
          <w:bCs/>
          <w:noProof/>
          <w:sz w:val="36"/>
          <w:szCs w:val="36"/>
          <w:lang w:bidi="ar-EG"/>
        </w:rPr>
        <w:lastRenderedPageBreak/>
        <w:drawing>
          <wp:anchor distT="0" distB="0" distL="114300" distR="114300" simplePos="0" relativeHeight="251685888" behindDoc="1" locked="0" layoutInCell="1" allowOverlap="1" wp14:anchorId="10B9448C" wp14:editId="266E6B19">
            <wp:simplePos x="0" y="0"/>
            <wp:positionH relativeFrom="column">
              <wp:posOffset>3724275</wp:posOffset>
            </wp:positionH>
            <wp:positionV relativeFrom="paragraph">
              <wp:posOffset>12065</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D9434C">
        <w:rPr>
          <w:rFonts w:ascii="Sakkal Majalla" w:eastAsia="Calibri" w:hAnsi="Sakkal Majalla" w:cs="Sakkal Majalla"/>
          <w:b/>
          <w:bCs/>
          <w:kern w:val="0"/>
          <w:sz w:val="36"/>
          <w:szCs w:val="36"/>
          <w:lang w:bidi="ar-EG"/>
          <w14:ligatures w14:val="none"/>
        </w:rPr>
        <w:t>Mid-Ocean University</w:t>
      </w:r>
    </w:p>
    <w:p w14:paraId="4A539B4C" w14:textId="235118D1" w:rsidR="0081623B" w:rsidRPr="00D9434C" w:rsidRDefault="0081623B" w:rsidP="00D9434C">
      <w:pPr>
        <w:bidi w:val="0"/>
        <w:spacing w:line="360" w:lineRule="auto"/>
        <w:ind w:firstLine="720"/>
        <w:jc w:val="both"/>
        <w:rPr>
          <w:rFonts w:ascii="Sakkal Majalla" w:eastAsia="Calibri" w:hAnsi="Sakkal Majalla" w:cs="Sakkal Majalla"/>
          <w:b/>
          <w:bCs/>
          <w:kern w:val="0"/>
          <w:sz w:val="36"/>
          <w:szCs w:val="36"/>
          <w:lang w:bidi="ar-EG"/>
          <w14:ligatures w14:val="none"/>
        </w:rPr>
      </w:pPr>
      <w:r w:rsidRPr="00D9434C">
        <w:rPr>
          <w:rFonts w:ascii="Sakkal Majalla" w:eastAsia="Calibri" w:hAnsi="Sakkal Majalla" w:cs="Sakkal Majalla"/>
          <w:b/>
          <w:bCs/>
          <w:kern w:val="0"/>
          <w:sz w:val="36"/>
          <w:szCs w:val="36"/>
          <w:lang w:bidi="ar-EG"/>
          <w14:ligatures w14:val="none"/>
        </w:rPr>
        <w:t>College of Management</w:t>
      </w:r>
    </w:p>
    <w:p w14:paraId="0479A04F" w14:textId="69BA1D93" w:rsidR="0081623B" w:rsidRPr="00D9434C" w:rsidRDefault="0081623B" w:rsidP="00D9434C">
      <w:pPr>
        <w:bidi w:val="0"/>
        <w:spacing w:line="360" w:lineRule="auto"/>
        <w:ind w:firstLine="720"/>
        <w:jc w:val="both"/>
        <w:rPr>
          <w:rFonts w:ascii="Sakkal Majalla" w:eastAsia="Calibri" w:hAnsi="Sakkal Majalla" w:cs="Sakkal Majalla"/>
          <w:b/>
          <w:bCs/>
          <w:kern w:val="0"/>
          <w:sz w:val="36"/>
          <w:szCs w:val="36"/>
          <w:lang w:bidi="ar-EG"/>
          <w14:ligatures w14:val="none"/>
        </w:rPr>
      </w:pPr>
      <w:r w:rsidRPr="00D9434C">
        <w:rPr>
          <w:rFonts w:ascii="Sakkal Majalla" w:eastAsia="Calibri" w:hAnsi="Sakkal Majalla" w:cs="Sakkal Majalla"/>
          <w:b/>
          <w:bCs/>
          <w:kern w:val="0"/>
          <w:sz w:val="36"/>
          <w:szCs w:val="36"/>
          <w:lang w:bidi="ar-EG"/>
          <w14:ligatures w14:val="none"/>
        </w:rPr>
        <w:t xml:space="preserve">Department of </w:t>
      </w:r>
      <w:r w:rsidR="00D96872" w:rsidRPr="00D9434C">
        <w:rPr>
          <w:rFonts w:ascii="Sakkal Majalla" w:eastAsia="Calibri" w:hAnsi="Sakkal Majalla" w:cs="Sakkal Majalla"/>
          <w:b/>
          <w:bCs/>
          <w:kern w:val="0"/>
          <w:sz w:val="36"/>
          <w:szCs w:val="36"/>
          <w:lang w:bidi="ar-EG"/>
          <w14:ligatures w14:val="none"/>
        </w:rPr>
        <w:t>business administration</w:t>
      </w:r>
    </w:p>
    <w:p w14:paraId="051F004A" w14:textId="77777777" w:rsidR="00D32470" w:rsidRPr="00EB62AF" w:rsidRDefault="00D32470" w:rsidP="00D9434C">
      <w:pPr>
        <w:bidi w:val="0"/>
        <w:spacing w:line="360" w:lineRule="auto"/>
        <w:ind w:firstLine="720"/>
        <w:jc w:val="both"/>
        <w:rPr>
          <w:rFonts w:ascii="Sakkal Majalla" w:eastAsia="Calibri" w:hAnsi="Sakkal Majalla" w:cs="Sakkal Majalla"/>
          <w:b/>
          <w:bCs/>
          <w:kern w:val="0"/>
          <w:sz w:val="28"/>
          <w:szCs w:val="28"/>
          <w:lang w:bidi="ar-EG"/>
          <w14:ligatures w14:val="none"/>
        </w:rPr>
      </w:pPr>
    </w:p>
    <w:p w14:paraId="396AF686" w14:textId="44348C72" w:rsidR="000E101A" w:rsidRPr="00D9434C" w:rsidRDefault="00DC39A4" w:rsidP="00D9434C">
      <w:pPr>
        <w:bidi w:val="0"/>
        <w:spacing w:line="360" w:lineRule="auto"/>
        <w:jc w:val="center"/>
        <w:rPr>
          <w:rFonts w:ascii="Sakkal Majalla" w:eastAsia="Calibri" w:hAnsi="Sakkal Majalla" w:cs="Sakkal Majalla"/>
          <w:b/>
          <w:bCs/>
          <w:kern w:val="0"/>
          <w:sz w:val="44"/>
          <w:szCs w:val="44"/>
          <w:lang w:bidi="ar-EG"/>
          <w14:ligatures w14:val="none"/>
        </w:rPr>
      </w:pPr>
      <w:r w:rsidRPr="00D9434C">
        <w:rPr>
          <w:rFonts w:ascii="Sakkal Majalla" w:eastAsia="Calibri" w:hAnsi="Sakkal Majalla" w:cs="Sakkal Majalla"/>
          <w:b/>
          <w:bCs/>
          <w:kern w:val="0"/>
          <w:sz w:val="44"/>
          <w:szCs w:val="44"/>
          <w:lang w:bidi="ar-EG"/>
          <w14:ligatures w14:val="none"/>
        </w:rPr>
        <w:t xml:space="preserve">The Role of Organizational Justice in Achieving Job Satisfaction: An Applied Study on </w:t>
      </w:r>
      <w:proofErr w:type="spellStart"/>
      <w:r w:rsidRPr="00D9434C">
        <w:rPr>
          <w:rFonts w:ascii="Sakkal Majalla" w:eastAsia="Calibri" w:hAnsi="Sakkal Majalla" w:cs="Sakkal Majalla"/>
          <w:b/>
          <w:bCs/>
          <w:kern w:val="0"/>
          <w:sz w:val="44"/>
          <w:szCs w:val="44"/>
          <w:lang w:bidi="ar-EG"/>
          <w14:ligatures w14:val="none"/>
        </w:rPr>
        <w:t>Osoul</w:t>
      </w:r>
      <w:proofErr w:type="spellEnd"/>
      <w:r w:rsidRPr="00D9434C">
        <w:rPr>
          <w:rFonts w:ascii="Sakkal Majalla" w:eastAsia="Calibri" w:hAnsi="Sakkal Majalla" w:cs="Sakkal Majalla"/>
          <w:b/>
          <w:bCs/>
          <w:kern w:val="0"/>
          <w:sz w:val="44"/>
          <w:szCs w:val="44"/>
          <w:lang w:bidi="ar-EG"/>
          <w14:ligatures w14:val="none"/>
        </w:rPr>
        <w:t xml:space="preserve"> Integrated Real Estate Company in the Kingdom of Saudi Arabia</w:t>
      </w:r>
    </w:p>
    <w:p w14:paraId="45A55731" w14:textId="007B365A" w:rsidR="0081623B" w:rsidRPr="00EB62AF" w:rsidRDefault="0081623B" w:rsidP="00D9434C">
      <w:pPr>
        <w:bidi w:val="0"/>
        <w:spacing w:line="360" w:lineRule="auto"/>
        <w:ind w:firstLine="720"/>
        <w:jc w:val="both"/>
        <w:rPr>
          <w:rFonts w:ascii="Sakkal Majalla" w:eastAsia="Calibri" w:hAnsi="Sakkal Majalla" w:cs="Sakkal Majalla"/>
          <w:b/>
          <w:bCs/>
          <w:kern w:val="0"/>
          <w:sz w:val="28"/>
          <w:szCs w:val="28"/>
          <w:rtl/>
          <w:lang w:bidi="ar-EG"/>
          <w14:ligatures w14:val="none"/>
        </w:rPr>
      </w:pPr>
    </w:p>
    <w:p w14:paraId="730ED794" w14:textId="77777777" w:rsidR="0081623B" w:rsidRPr="00D9434C" w:rsidRDefault="0081623B" w:rsidP="00D9434C">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D9434C">
        <w:rPr>
          <w:rFonts w:ascii="Sakkal Majalla" w:eastAsia="Calibri" w:hAnsi="Sakkal Majalla" w:cs="Sakkal Majalla"/>
          <w:b/>
          <w:bCs/>
          <w:kern w:val="0"/>
          <w:sz w:val="36"/>
          <w:szCs w:val="36"/>
          <w:lang w:bidi="ar-EG"/>
          <w14:ligatures w14:val="none"/>
        </w:rPr>
        <w:t>Preparation</w:t>
      </w:r>
      <w:r w:rsidRPr="00D9434C">
        <w:rPr>
          <w:rFonts w:ascii="Sakkal Majalla" w:eastAsia="Calibri" w:hAnsi="Sakkal Majalla" w:cs="Sakkal Majalla"/>
          <w:b/>
          <w:bCs/>
          <w:kern w:val="0"/>
          <w:sz w:val="36"/>
          <w:szCs w:val="36"/>
          <w:rtl/>
          <w:lang w:bidi="ar-EG"/>
          <w14:ligatures w14:val="none"/>
        </w:rPr>
        <w:t>:</w:t>
      </w:r>
    </w:p>
    <w:p w14:paraId="57BB913D" w14:textId="77777777" w:rsidR="00CA5620" w:rsidRPr="00D9434C" w:rsidRDefault="00CA5620" w:rsidP="00D9434C">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D9434C">
        <w:rPr>
          <w:rFonts w:ascii="Sakkal Majalla" w:eastAsia="Calibri" w:hAnsi="Sakkal Majalla" w:cs="Sakkal Majalla"/>
          <w:b/>
          <w:bCs/>
          <w:kern w:val="0"/>
          <w:sz w:val="36"/>
          <w:szCs w:val="36"/>
          <w:lang w:bidi="ar-EG"/>
          <w14:ligatures w14:val="none"/>
        </w:rPr>
        <w:t>ALBATI, FERAS IBRAHIM</w:t>
      </w:r>
    </w:p>
    <w:p w14:paraId="62091868" w14:textId="51BFA5C1" w:rsidR="0081623B" w:rsidRPr="00D9434C" w:rsidRDefault="00CA5620" w:rsidP="00D9434C">
      <w:pPr>
        <w:bidi w:val="0"/>
        <w:spacing w:line="360" w:lineRule="auto"/>
        <w:ind w:firstLine="720"/>
        <w:jc w:val="center"/>
        <w:rPr>
          <w:rFonts w:ascii="Sakkal Majalla" w:eastAsia="Calibri" w:hAnsi="Sakkal Majalla" w:cs="Sakkal Majalla"/>
          <w:b/>
          <w:bCs/>
          <w:kern w:val="0"/>
          <w:sz w:val="36"/>
          <w:szCs w:val="36"/>
          <w:rtl/>
          <w:lang w:bidi="ar-EG"/>
          <w14:ligatures w14:val="none"/>
        </w:rPr>
      </w:pPr>
      <w:r w:rsidRPr="00D9434C">
        <w:rPr>
          <w:rFonts w:ascii="Sakkal Majalla" w:eastAsia="Calibri" w:hAnsi="Sakkal Majalla" w:cs="Sakkal Majalla"/>
          <w:b/>
          <w:bCs/>
          <w:kern w:val="0"/>
          <w:sz w:val="36"/>
          <w:szCs w:val="36"/>
          <w:lang w:bidi="ar-EG"/>
          <w14:ligatures w14:val="none"/>
        </w:rPr>
        <w:t>241002263</w:t>
      </w:r>
    </w:p>
    <w:p w14:paraId="6751D729" w14:textId="38A01D5F" w:rsidR="00DC01EA" w:rsidRPr="00D9434C" w:rsidRDefault="00DC01EA" w:rsidP="00D9434C">
      <w:pPr>
        <w:bidi w:val="0"/>
        <w:spacing w:line="360" w:lineRule="auto"/>
        <w:ind w:firstLine="720"/>
        <w:jc w:val="center"/>
        <w:rPr>
          <w:rFonts w:ascii="Sakkal Majalla" w:eastAsia="Calibri" w:hAnsi="Sakkal Majalla" w:cs="Sakkal Majalla"/>
          <w:b/>
          <w:bCs/>
          <w:kern w:val="0"/>
          <w:sz w:val="36"/>
          <w:szCs w:val="36"/>
          <w:rtl/>
          <w:lang w:bidi="ar-EG"/>
          <w14:ligatures w14:val="none"/>
        </w:rPr>
      </w:pPr>
    </w:p>
    <w:bookmarkEnd w:id="67"/>
    <w:p w14:paraId="58F4E362" w14:textId="77777777" w:rsidR="00C13B50" w:rsidRPr="00D9434C" w:rsidRDefault="00C13B50" w:rsidP="00D9434C">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D9434C">
        <w:rPr>
          <w:rFonts w:ascii="Sakkal Majalla" w:eastAsia="Calibri" w:hAnsi="Sakkal Majalla" w:cs="Sakkal Majalla"/>
          <w:b/>
          <w:bCs/>
          <w:kern w:val="0"/>
          <w:sz w:val="36"/>
          <w:szCs w:val="36"/>
          <w:lang w:bidi="ar-EG"/>
          <w14:ligatures w14:val="none"/>
        </w:rPr>
        <w:t>Supervision:</w:t>
      </w:r>
    </w:p>
    <w:p w14:paraId="45C414E5" w14:textId="77777777" w:rsidR="00C13B50" w:rsidRPr="00D9434C" w:rsidRDefault="00C13B50" w:rsidP="00D9434C">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D9434C">
        <w:rPr>
          <w:rFonts w:ascii="Sakkal Majalla" w:eastAsia="Calibri" w:hAnsi="Sakkal Majalla" w:cs="Sakkal Majalla"/>
          <w:b/>
          <w:bCs/>
          <w:kern w:val="0"/>
          <w:sz w:val="36"/>
          <w:szCs w:val="36"/>
          <w:lang w:bidi="ar-EG"/>
          <w14:ligatures w14:val="none"/>
        </w:rPr>
        <w:t xml:space="preserve">Dr. Asmaa Abo </w:t>
      </w:r>
      <w:proofErr w:type="spellStart"/>
      <w:r w:rsidRPr="00D9434C">
        <w:rPr>
          <w:rFonts w:ascii="Sakkal Majalla" w:eastAsia="Calibri" w:hAnsi="Sakkal Majalla" w:cs="Sakkal Majalla"/>
          <w:b/>
          <w:bCs/>
          <w:kern w:val="0"/>
          <w:sz w:val="36"/>
          <w:szCs w:val="36"/>
          <w:lang w:bidi="ar-EG"/>
          <w14:ligatures w14:val="none"/>
        </w:rPr>
        <w:t>Anzah</w:t>
      </w:r>
      <w:proofErr w:type="spellEnd"/>
    </w:p>
    <w:p w14:paraId="6E52896B" w14:textId="130C2690" w:rsidR="009125CE" w:rsidRPr="00D9434C" w:rsidRDefault="00D9434C" w:rsidP="00D9434C">
      <w:pPr>
        <w:bidi w:val="0"/>
        <w:spacing w:line="360" w:lineRule="auto"/>
        <w:ind w:firstLine="720"/>
        <w:jc w:val="center"/>
        <w:rPr>
          <w:rFonts w:ascii="Sakkal Majalla" w:hAnsi="Sakkal Majalla" w:cs="Sakkal Majalla"/>
          <w:sz w:val="36"/>
          <w:szCs w:val="36"/>
          <w:u w:val="single"/>
        </w:rPr>
      </w:pPr>
      <w:r>
        <w:rPr>
          <w:rFonts w:ascii="Sakkal Majalla" w:eastAsia="Calibri" w:hAnsi="Sakkal Majalla" w:cs="Sakkal Majalla"/>
          <w:b/>
          <w:bCs/>
          <w:kern w:val="0"/>
          <w:sz w:val="36"/>
          <w:szCs w:val="36"/>
          <w:lang w:bidi="ar-EG"/>
          <w14:ligatures w14:val="none"/>
        </w:rPr>
        <w:t xml:space="preserve"> </w:t>
      </w:r>
      <w:r w:rsidR="00C13B50" w:rsidRPr="00D9434C">
        <w:rPr>
          <w:rFonts w:ascii="Sakkal Majalla" w:eastAsia="Calibri" w:hAnsi="Sakkal Majalla" w:cs="Sakkal Majalla"/>
          <w:b/>
          <w:bCs/>
          <w:kern w:val="0"/>
          <w:sz w:val="36"/>
          <w:szCs w:val="36"/>
          <w:lang w:bidi="ar-EG"/>
          <w14:ligatures w14:val="none"/>
        </w:rPr>
        <w:t>2024</w:t>
      </w:r>
      <w:r>
        <w:rPr>
          <w:rFonts w:ascii="Sakkal Majalla" w:eastAsia="Calibri" w:hAnsi="Sakkal Majalla" w:cs="Sakkal Majalla"/>
          <w:b/>
          <w:bCs/>
          <w:kern w:val="0"/>
          <w:sz w:val="36"/>
          <w:szCs w:val="36"/>
          <w:lang w:bidi="ar-EG"/>
          <w14:ligatures w14:val="none"/>
        </w:rPr>
        <w:t xml:space="preserve"> - 1446</w:t>
      </w:r>
    </w:p>
    <w:sectPr w:rsidR="009125CE" w:rsidRPr="00D9434C" w:rsidSect="003D7F7A">
      <w:footerReference w:type="default" r:id="rId13"/>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60E612" w14:textId="77777777" w:rsidR="001C2C72" w:rsidRDefault="001C2C72" w:rsidP="009125CE">
      <w:pPr>
        <w:spacing w:after="0" w:line="240" w:lineRule="auto"/>
      </w:pPr>
      <w:r>
        <w:separator/>
      </w:r>
    </w:p>
  </w:endnote>
  <w:endnote w:type="continuationSeparator" w:id="0">
    <w:p w14:paraId="20DB90D9" w14:textId="77777777" w:rsidR="001C2C72" w:rsidRDefault="001C2C7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02012668"/>
      <w:docPartObj>
        <w:docPartGallery w:val="Page Numbers (Bottom of Page)"/>
        <w:docPartUnique/>
      </w:docPartObj>
    </w:sdtPr>
    <w:sdtContent>
      <w:p w14:paraId="6E5F1049" w14:textId="4EDF1AA5" w:rsidR="009C4683" w:rsidRDefault="009C4683">
        <w:pPr>
          <w:pStyle w:val="a4"/>
        </w:pPr>
        <w:r w:rsidRPr="009C4683">
          <w:rPr>
            <w:rFonts w:asciiTheme="majorHAnsi" w:eastAsiaTheme="majorEastAsia" w:hAnsiTheme="majorHAnsi" w:cstheme="majorBidi"/>
            <w:noProof/>
            <w:sz w:val="28"/>
            <w:szCs w:val="28"/>
            <w:rtl/>
          </w:rPr>
          <mc:AlternateContent>
            <mc:Choice Requires="wps">
              <w:drawing>
                <wp:anchor distT="0" distB="0" distL="114300" distR="114300" simplePos="0" relativeHeight="251659264" behindDoc="0" locked="0" layoutInCell="1" allowOverlap="1" wp14:anchorId="343E32AC" wp14:editId="3917BBF8">
                  <wp:simplePos x="0" y="0"/>
                  <wp:positionH relativeFrom="margin">
                    <wp:align>center</wp:align>
                  </wp:positionH>
                  <wp:positionV relativeFrom="bottomMargin">
                    <wp:align>center</wp:align>
                  </wp:positionV>
                  <wp:extent cx="661670" cy="502920"/>
                  <wp:effectExtent l="9525" t="9525" r="5080" b="11430"/>
                  <wp:wrapNone/>
                  <wp:docPr id="1624830935" name="تمرير: أفقي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512AC53A" w14:textId="77777777" w:rsidR="009C4683" w:rsidRDefault="009C468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3E32AC"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4" o:spid="_x0000_s1026" type="#_x0000_t98" style="position:absolute;left:0;text-align:left;margin-left:0;margin-top:0;width:52.1pt;height:39.6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" adj="5400" filled="f" fillcolor="#17365d" strokecolor="#a5a5a5">
                  <v:textbox>
                    <w:txbxContent>
                      <w:p w14:paraId="512AC53A" w14:textId="77777777" w:rsidR="009C4683" w:rsidRDefault="009C468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B25BC" w14:textId="77777777" w:rsidR="009C4683" w:rsidRPr="00D9434C" w:rsidRDefault="009C4683" w:rsidP="00D9434C">
    <w:pPr>
      <w:pStyle w:val="a4"/>
      <w:rPr>
        <w:rFonts w:hint="cs"/>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36A2EE" w14:textId="77777777" w:rsidR="001C2C72" w:rsidRDefault="001C2C72" w:rsidP="009125CE">
      <w:pPr>
        <w:spacing w:after="0" w:line="240" w:lineRule="auto"/>
      </w:pPr>
      <w:r>
        <w:separator/>
      </w:r>
    </w:p>
  </w:footnote>
  <w:footnote w:type="continuationSeparator" w:id="0">
    <w:p w14:paraId="4C4DD072" w14:textId="77777777" w:rsidR="001C2C72" w:rsidRDefault="001C2C7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72D14"/>
    <w:multiLevelType w:val="hybridMultilevel"/>
    <w:tmpl w:val="6D165318"/>
    <w:lvl w:ilvl="0" w:tplc="3F90D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9A7EA8"/>
    <w:multiLevelType w:val="hybridMultilevel"/>
    <w:tmpl w:val="86BC46C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DA696A"/>
    <w:multiLevelType w:val="hybridMultilevel"/>
    <w:tmpl w:val="AD52C6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3AC610F"/>
    <w:multiLevelType w:val="hybridMultilevel"/>
    <w:tmpl w:val="B552A40C"/>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5190BE5"/>
    <w:multiLevelType w:val="hybridMultilevel"/>
    <w:tmpl w:val="081A206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E8E74D7"/>
    <w:multiLevelType w:val="hybridMultilevel"/>
    <w:tmpl w:val="415CB03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1073065"/>
    <w:multiLevelType w:val="hybridMultilevel"/>
    <w:tmpl w:val="AF04B90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6B63D14"/>
    <w:multiLevelType w:val="hybridMultilevel"/>
    <w:tmpl w:val="D4126780"/>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8" w15:restartNumberingAfterBreak="0">
    <w:nsid w:val="27E07656"/>
    <w:multiLevelType w:val="hybridMultilevel"/>
    <w:tmpl w:val="31D4FE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E565507"/>
    <w:multiLevelType w:val="hybridMultilevel"/>
    <w:tmpl w:val="E2D6D5DE"/>
    <w:lvl w:ilvl="0" w:tplc="04090013">
      <w:start w:val="1"/>
      <w:numFmt w:val="arabicAlpha"/>
      <w:lvlText w:val="%1-"/>
      <w:lvlJc w:val="center"/>
      <w:pPr>
        <w:ind w:left="718" w:hanging="360"/>
      </w:pPr>
    </w:lvl>
    <w:lvl w:ilvl="1" w:tplc="412EF718">
      <w:start w:val="1"/>
      <w:numFmt w:val="decimal"/>
      <w:lvlText w:val="%2-"/>
      <w:lvlJc w:val="left"/>
      <w:pPr>
        <w:ind w:left="1438" w:hanging="360"/>
      </w:pPr>
      <w:rPr>
        <w:rFonts w:hint="default"/>
      </w:r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0" w15:restartNumberingAfterBreak="0">
    <w:nsid w:val="33C00456"/>
    <w:multiLevelType w:val="hybridMultilevel"/>
    <w:tmpl w:val="F808DFBC"/>
    <w:lvl w:ilvl="0" w:tplc="04090011">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33D82005"/>
    <w:multiLevelType w:val="hybridMultilevel"/>
    <w:tmpl w:val="3626A1B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9647136"/>
    <w:multiLevelType w:val="hybridMultilevel"/>
    <w:tmpl w:val="00A4E03E"/>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97B6CB3"/>
    <w:multiLevelType w:val="hybridMultilevel"/>
    <w:tmpl w:val="B4ACDF8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F2F1E17"/>
    <w:multiLevelType w:val="hybridMultilevel"/>
    <w:tmpl w:val="05DC1204"/>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25449DF"/>
    <w:multiLevelType w:val="hybridMultilevel"/>
    <w:tmpl w:val="43D256F4"/>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6" w15:restartNumberingAfterBreak="0">
    <w:nsid w:val="4AAB36F7"/>
    <w:multiLevelType w:val="hybridMultilevel"/>
    <w:tmpl w:val="CF0A3112"/>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7" w15:restartNumberingAfterBreak="0">
    <w:nsid w:val="4BA539D3"/>
    <w:multiLevelType w:val="hybridMultilevel"/>
    <w:tmpl w:val="34005F2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2D27B97"/>
    <w:multiLevelType w:val="hybridMultilevel"/>
    <w:tmpl w:val="A4B6551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57C726E3"/>
    <w:multiLevelType w:val="hybridMultilevel"/>
    <w:tmpl w:val="35569F4E"/>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0" w15:restartNumberingAfterBreak="0">
    <w:nsid w:val="5FA0593A"/>
    <w:multiLevelType w:val="hybridMultilevel"/>
    <w:tmpl w:val="A4B655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2" w15:restartNumberingAfterBreak="0">
    <w:nsid w:val="63823923"/>
    <w:multiLevelType w:val="hybridMultilevel"/>
    <w:tmpl w:val="73167FC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4763EB6"/>
    <w:multiLevelType w:val="hybridMultilevel"/>
    <w:tmpl w:val="3DB0E6C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B25E94"/>
    <w:multiLevelType w:val="hybridMultilevel"/>
    <w:tmpl w:val="27C61D00"/>
    <w:lvl w:ilvl="0" w:tplc="04090005">
      <w:start w:val="1"/>
      <w:numFmt w:val="bullet"/>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5" w15:restartNumberingAfterBreak="0">
    <w:nsid w:val="692D1EE0"/>
    <w:multiLevelType w:val="hybridMultilevel"/>
    <w:tmpl w:val="62C47F78"/>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6" w15:restartNumberingAfterBreak="0">
    <w:nsid w:val="6F044489"/>
    <w:multiLevelType w:val="hybridMultilevel"/>
    <w:tmpl w:val="A4B6551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6FBF3F94"/>
    <w:multiLevelType w:val="hybridMultilevel"/>
    <w:tmpl w:val="A4B6551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75F87925"/>
    <w:multiLevelType w:val="hybridMultilevel"/>
    <w:tmpl w:val="A16ACF1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85359FA"/>
    <w:multiLevelType w:val="hybridMultilevel"/>
    <w:tmpl w:val="27AC35B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D7F4930"/>
    <w:multiLevelType w:val="hybridMultilevel"/>
    <w:tmpl w:val="11D0B6B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D9D55F0"/>
    <w:multiLevelType w:val="hybridMultilevel"/>
    <w:tmpl w:val="A4B6551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7FDB593D"/>
    <w:multiLevelType w:val="hybridMultilevel"/>
    <w:tmpl w:val="A4B6551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998918723">
    <w:abstractNumId w:val="21"/>
  </w:num>
  <w:num w:numId="2" w16cid:durableId="835073898">
    <w:abstractNumId w:val="3"/>
  </w:num>
  <w:num w:numId="3" w16cid:durableId="1473448897">
    <w:abstractNumId w:val="9"/>
  </w:num>
  <w:num w:numId="4" w16cid:durableId="55248825">
    <w:abstractNumId w:val="23"/>
  </w:num>
  <w:num w:numId="5" w16cid:durableId="1580284865">
    <w:abstractNumId w:val="5"/>
  </w:num>
  <w:num w:numId="6" w16cid:durableId="1229732379">
    <w:abstractNumId w:val="20"/>
  </w:num>
  <w:num w:numId="7" w16cid:durableId="180707907">
    <w:abstractNumId w:val="26"/>
  </w:num>
  <w:num w:numId="8" w16cid:durableId="785346842">
    <w:abstractNumId w:val="18"/>
  </w:num>
  <w:num w:numId="9" w16cid:durableId="1283028599">
    <w:abstractNumId w:val="27"/>
  </w:num>
  <w:num w:numId="10" w16cid:durableId="469446116">
    <w:abstractNumId w:val="31"/>
  </w:num>
  <w:num w:numId="11" w16cid:durableId="1229683843">
    <w:abstractNumId w:val="32"/>
  </w:num>
  <w:num w:numId="12" w16cid:durableId="1440951046">
    <w:abstractNumId w:val="16"/>
  </w:num>
  <w:num w:numId="13" w16cid:durableId="978875603">
    <w:abstractNumId w:val="7"/>
  </w:num>
  <w:num w:numId="14" w16cid:durableId="146437439">
    <w:abstractNumId w:val="15"/>
  </w:num>
  <w:num w:numId="15" w16cid:durableId="1273561197">
    <w:abstractNumId w:val="30"/>
  </w:num>
  <w:num w:numId="16" w16cid:durableId="1448307088">
    <w:abstractNumId w:val="2"/>
  </w:num>
  <w:num w:numId="17" w16cid:durableId="1164510900">
    <w:abstractNumId w:val="25"/>
  </w:num>
  <w:num w:numId="18" w16cid:durableId="1904830188">
    <w:abstractNumId w:val="11"/>
  </w:num>
  <w:num w:numId="19" w16cid:durableId="1663581294">
    <w:abstractNumId w:val="4"/>
  </w:num>
  <w:num w:numId="20" w16cid:durableId="1272711600">
    <w:abstractNumId w:val="19"/>
  </w:num>
  <w:num w:numId="21" w16cid:durableId="429549664">
    <w:abstractNumId w:val="10"/>
  </w:num>
  <w:num w:numId="22" w16cid:durableId="1816216957">
    <w:abstractNumId w:val="6"/>
  </w:num>
  <w:num w:numId="23" w16cid:durableId="109864848">
    <w:abstractNumId w:val="17"/>
  </w:num>
  <w:num w:numId="24" w16cid:durableId="1368943118">
    <w:abstractNumId w:val="24"/>
  </w:num>
  <w:num w:numId="25" w16cid:durableId="1153371795">
    <w:abstractNumId w:val="14"/>
  </w:num>
  <w:num w:numId="26" w16cid:durableId="111556207">
    <w:abstractNumId w:val="29"/>
  </w:num>
  <w:num w:numId="27" w16cid:durableId="1624725131">
    <w:abstractNumId w:val="22"/>
  </w:num>
  <w:num w:numId="28" w16cid:durableId="392310490">
    <w:abstractNumId w:val="8"/>
  </w:num>
  <w:num w:numId="29" w16cid:durableId="584921277">
    <w:abstractNumId w:val="28"/>
  </w:num>
  <w:num w:numId="30" w16cid:durableId="360597606">
    <w:abstractNumId w:val="13"/>
  </w:num>
  <w:num w:numId="31" w16cid:durableId="922226261">
    <w:abstractNumId w:val="1"/>
  </w:num>
  <w:num w:numId="32" w16cid:durableId="891235858">
    <w:abstractNumId w:val="0"/>
  </w:num>
  <w:num w:numId="33" w16cid:durableId="1469546355">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F23"/>
    <w:rsid w:val="000146E6"/>
    <w:rsid w:val="000169BD"/>
    <w:rsid w:val="000227D8"/>
    <w:rsid w:val="00053122"/>
    <w:rsid w:val="000545AD"/>
    <w:rsid w:val="00064BE6"/>
    <w:rsid w:val="00064FF1"/>
    <w:rsid w:val="00067938"/>
    <w:rsid w:val="0008277D"/>
    <w:rsid w:val="000842EB"/>
    <w:rsid w:val="000865F2"/>
    <w:rsid w:val="000871F9"/>
    <w:rsid w:val="00096059"/>
    <w:rsid w:val="000A6930"/>
    <w:rsid w:val="000B5274"/>
    <w:rsid w:val="000B7F90"/>
    <w:rsid w:val="000C4130"/>
    <w:rsid w:val="000E0212"/>
    <w:rsid w:val="000E101A"/>
    <w:rsid w:val="000E29DF"/>
    <w:rsid w:val="000F44B4"/>
    <w:rsid w:val="00111191"/>
    <w:rsid w:val="00122945"/>
    <w:rsid w:val="001274CC"/>
    <w:rsid w:val="00130E62"/>
    <w:rsid w:val="00133460"/>
    <w:rsid w:val="00143989"/>
    <w:rsid w:val="001510C1"/>
    <w:rsid w:val="00165E6E"/>
    <w:rsid w:val="0016615D"/>
    <w:rsid w:val="00180436"/>
    <w:rsid w:val="001844BE"/>
    <w:rsid w:val="001902DB"/>
    <w:rsid w:val="0019163E"/>
    <w:rsid w:val="001A1CAB"/>
    <w:rsid w:val="001A6642"/>
    <w:rsid w:val="001C2162"/>
    <w:rsid w:val="001C2C72"/>
    <w:rsid w:val="001C4CE2"/>
    <w:rsid w:val="001D4F87"/>
    <w:rsid w:val="001D6FC0"/>
    <w:rsid w:val="001F0034"/>
    <w:rsid w:val="001F107F"/>
    <w:rsid w:val="001F159D"/>
    <w:rsid w:val="001F4681"/>
    <w:rsid w:val="001F4B5A"/>
    <w:rsid w:val="00201FC8"/>
    <w:rsid w:val="00205A6B"/>
    <w:rsid w:val="0021718D"/>
    <w:rsid w:val="00234450"/>
    <w:rsid w:val="00246C99"/>
    <w:rsid w:val="002543EB"/>
    <w:rsid w:val="00260464"/>
    <w:rsid w:val="0026215B"/>
    <w:rsid w:val="002744C4"/>
    <w:rsid w:val="002766BC"/>
    <w:rsid w:val="002828EF"/>
    <w:rsid w:val="00286E68"/>
    <w:rsid w:val="002B0161"/>
    <w:rsid w:val="002B5B0C"/>
    <w:rsid w:val="002B72BC"/>
    <w:rsid w:val="002C107B"/>
    <w:rsid w:val="002C2389"/>
    <w:rsid w:val="002C5EE0"/>
    <w:rsid w:val="002D0190"/>
    <w:rsid w:val="002E36BC"/>
    <w:rsid w:val="00302CC0"/>
    <w:rsid w:val="00303BF8"/>
    <w:rsid w:val="003131F0"/>
    <w:rsid w:val="003151BA"/>
    <w:rsid w:val="00335600"/>
    <w:rsid w:val="0033775D"/>
    <w:rsid w:val="00347EE6"/>
    <w:rsid w:val="00351B77"/>
    <w:rsid w:val="003620C0"/>
    <w:rsid w:val="0036476A"/>
    <w:rsid w:val="0037141D"/>
    <w:rsid w:val="00377D51"/>
    <w:rsid w:val="00377DD2"/>
    <w:rsid w:val="0038343B"/>
    <w:rsid w:val="00383AE9"/>
    <w:rsid w:val="00384E31"/>
    <w:rsid w:val="003B30A9"/>
    <w:rsid w:val="003D5D45"/>
    <w:rsid w:val="003D7F7A"/>
    <w:rsid w:val="003E6C96"/>
    <w:rsid w:val="003E7CB6"/>
    <w:rsid w:val="00413DF8"/>
    <w:rsid w:val="004215C5"/>
    <w:rsid w:val="004260FE"/>
    <w:rsid w:val="0044610B"/>
    <w:rsid w:val="0045559C"/>
    <w:rsid w:val="004613E8"/>
    <w:rsid w:val="00461DB2"/>
    <w:rsid w:val="00464637"/>
    <w:rsid w:val="0047707D"/>
    <w:rsid w:val="00477764"/>
    <w:rsid w:val="00481BDB"/>
    <w:rsid w:val="00482056"/>
    <w:rsid w:val="00482977"/>
    <w:rsid w:val="004C3BAD"/>
    <w:rsid w:val="004C4331"/>
    <w:rsid w:val="004D23E7"/>
    <w:rsid w:val="004D6A29"/>
    <w:rsid w:val="004D6B08"/>
    <w:rsid w:val="004F1879"/>
    <w:rsid w:val="004F2475"/>
    <w:rsid w:val="004F3C88"/>
    <w:rsid w:val="0051585E"/>
    <w:rsid w:val="00520AF4"/>
    <w:rsid w:val="00544E3F"/>
    <w:rsid w:val="005459E0"/>
    <w:rsid w:val="00545E45"/>
    <w:rsid w:val="005521BA"/>
    <w:rsid w:val="00557A05"/>
    <w:rsid w:val="005609CC"/>
    <w:rsid w:val="00590B27"/>
    <w:rsid w:val="00597F74"/>
    <w:rsid w:val="005A755A"/>
    <w:rsid w:val="005B112C"/>
    <w:rsid w:val="005B5824"/>
    <w:rsid w:val="005D5DB7"/>
    <w:rsid w:val="005E1DC7"/>
    <w:rsid w:val="005E4AF3"/>
    <w:rsid w:val="005F681C"/>
    <w:rsid w:val="006020A6"/>
    <w:rsid w:val="006112DD"/>
    <w:rsid w:val="0061146E"/>
    <w:rsid w:val="0062761F"/>
    <w:rsid w:val="00642229"/>
    <w:rsid w:val="00643B27"/>
    <w:rsid w:val="00647482"/>
    <w:rsid w:val="00656B05"/>
    <w:rsid w:val="006577A5"/>
    <w:rsid w:val="0066191A"/>
    <w:rsid w:val="00665E56"/>
    <w:rsid w:val="00667140"/>
    <w:rsid w:val="006716C2"/>
    <w:rsid w:val="00672DFD"/>
    <w:rsid w:val="006744E2"/>
    <w:rsid w:val="00677EA1"/>
    <w:rsid w:val="006819BA"/>
    <w:rsid w:val="00686D49"/>
    <w:rsid w:val="006879F3"/>
    <w:rsid w:val="00687D67"/>
    <w:rsid w:val="00692A35"/>
    <w:rsid w:val="006948DE"/>
    <w:rsid w:val="006A0FCA"/>
    <w:rsid w:val="006A7965"/>
    <w:rsid w:val="006B002B"/>
    <w:rsid w:val="006B1DA3"/>
    <w:rsid w:val="006B3A4B"/>
    <w:rsid w:val="006B4F02"/>
    <w:rsid w:val="006C22C7"/>
    <w:rsid w:val="006E0D1C"/>
    <w:rsid w:val="006E2A6D"/>
    <w:rsid w:val="006F162C"/>
    <w:rsid w:val="006F4948"/>
    <w:rsid w:val="006F59EF"/>
    <w:rsid w:val="0070466F"/>
    <w:rsid w:val="00705AF7"/>
    <w:rsid w:val="0071504C"/>
    <w:rsid w:val="007207BE"/>
    <w:rsid w:val="00720D19"/>
    <w:rsid w:val="00727D79"/>
    <w:rsid w:val="007301E5"/>
    <w:rsid w:val="00731DC0"/>
    <w:rsid w:val="00741B9A"/>
    <w:rsid w:val="007549F7"/>
    <w:rsid w:val="00757802"/>
    <w:rsid w:val="00760A35"/>
    <w:rsid w:val="00775634"/>
    <w:rsid w:val="0077626F"/>
    <w:rsid w:val="007874FA"/>
    <w:rsid w:val="007909C0"/>
    <w:rsid w:val="00792829"/>
    <w:rsid w:val="00792A28"/>
    <w:rsid w:val="007A156E"/>
    <w:rsid w:val="007A3251"/>
    <w:rsid w:val="007A7A94"/>
    <w:rsid w:val="007B0E54"/>
    <w:rsid w:val="007B2139"/>
    <w:rsid w:val="007B25D3"/>
    <w:rsid w:val="007B273D"/>
    <w:rsid w:val="007C06CD"/>
    <w:rsid w:val="007C170D"/>
    <w:rsid w:val="007C224B"/>
    <w:rsid w:val="007C32B8"/>
    <w:rsid w:val="007C6908"/>
    <w:rsid w:val="007D2C05"/>
    <w:rsid w:val="007D443E"/>
    <w:rsid w:val="007E10A8"/>
    <w:rsid w:val="007E3A20"/>
    <w:rsid w:val="00807477"/>
    <w:rsid w:val="008156EA"/>
    <w:rsid w:val="00815716"/>
    <w:rsid w:val="0081623B"/>
    <w:rsid w:val="00821CFF"/>
    <w:rsid w:val="00831F14"/>
    <w:rsid w:val="00846A84"/>
    <w:rsid w:val="008642FF"/>
    <w:rsid w:val="008729BD"/>
    <w:rsid w:val="008756CE"/>
    <w:rsid w:val="00877AAC"/>
    <w:rsid w:val="00882D37"/>
    <w:rsid w:val="00887133"/>
    <w:rsid w:val="00892CF5"/>
    <w:rsid w:val="00896F53"/>
    <w:rsid w:val="008A248D"/>
    <w:rsid w:val="008A7DA2"/>
    <w:rsid w:val="008B2333"/>
    <w:rsid w:val="008B41AE"/>
    <w:rsid w:val="008C0476"/>
    <w:rsid w:val="008C0F98"/>
    <w:rsid w:val="008C4A35"/>
    <w:rsid w:val="008E2EE9"/>
    <w:rsid w:val="008E6ECC"/>
    <w:rsid w:val="008E7314"/>
    <w:rsid w:val="008F1EAE"/>
    <w:rsid w:val="008F67A5"/>
    <w:rsid w:val="008F6829"/>
    <w:rsid w:val="008F6B36"/>
    <w:rsid w:val="009125CE"/>
    <w:rsid w:val="009251AE"/>
    <w:rsid w:val="00927901"/>
    <w:rsid w:val="0093022E"/>
    <w:rsid w:val="009307B0"/>
    <w:rsid w:val="00937CA3"/>
    <w:rsid w:val="00950927"/>
    <w:rsid w:val="00950CD9"/>
    <w:rsid w:val="00951C8F"/>
    <w:rsid w:val="00951F48"/>
    <w:rsid w:val="00957E75"/>
    <w:rsid w:val="0096099D"/>
    <w:rsid w:val="00963C6C"/>
    <w:rsid w:val="00964E82"/>
    <w:rsid w:val="00985B71"/>
    <w:rsid w:val="009A2604"/>
    <w:rsid w:val="009A2C07"/>
    <w:rsid w:val="009A62C5"/>
    <w:rsid w:val="009B37BE"/>
    <w:rsid w:val="009B37F5"/>
    <w:rsid w:val="009B63E2"/>
    <w:rsid w:val="009B6888"/>
    <w:rsid w:val="009C0161"/>
    <w:rsid w:val="009C4683"/>
    <w:rsid w:val="009D108D"/>
    <w:rsid w:val="009E1436"/>
    <w:rsid w:val="009E5668"/>
    <w:rsid w:val="009F7996"/>
    <w:rsid w:val="00A03DB2"/>
    <w:rsid w:val="00A10072"/>
    <w:rsid w:val="00A10B45"/>
    <w:rsid w:val="00A1279C"/>
    <w:rsid w:val="00A130CC"/>
    <w:rsid w:val="00A15584"/>
    <w:rsid w:val="00A16208"/>
    <w:rsid w:val="00A3547E"/>
    <w:rsid w:val="00A40ADE"/>
    <w:rsid w:val="00A44EBE"/>
    <w:rsid w:val="00A50745"/>
    <w:rsid w:val="00A53B73"/>
    <w:rsid w:val="00A74F76"/>
    <w:rsid w:val="00A805B9"/>
    <w:rsid w:val="00A84FDB"/>
    <w:rsid w:val="00A92C19"/>
    <w:rsid w:val="00AA79E9"/>
    <w:rsid w:val="00AB0A70"/>
    <w:rsid w:val="00AB41F1"/>
    <w:rsid w:val="00AB5A3B"/>
    <w:rsid w:val="00AD17B9"/>
    <w:rsid w:val="00B014D2"/>
    <w:rsid w:val="00B03FE7"/>
    <w:rsid w:val="00B15A9E"/>
    <w:rsid w:val="00B165BB"/>
    <w:rsid w:val="00B1799D"/>
    <w:rsid w:val="00B26BEC"/>
    <w:rsid w:val="00B346DF"/>
    <w:rsid w:val="00B3518F"/>
    <w:rsid w:val="00B417BD"/>
    <w:rsid w:val="00B570EB"/>
    <w:rsid w:val="00B63B0F"/>
    <w:rsid w:val="00B702B1"/>
    <w:rsid w:val="00B7678A"/>
    <w:rsid w:val="00BC12E5"/>
    <w:rsid w:val="00BC6CE4"/>
    <w:rsid w:val="00BD03D1"/>
    <w:rsid w:val="00BD4CFE"/>
    <w:rsid w:val="00BE2024"/>
    <w:rsid w:val="00BF35D5"/>
    <w:rsid w:val="00C00414"/>
    <w:rsid w:val="00C06F29"/>
    <w:rsid w:val="00C13B50"/>
    <w:rsid w:val="00C15EE4"/>
    <w:rsid w:val="00C32583"/>
    <w:rsid w:val="00C35B07"/>
    <w:rsid w:val="00C43D61"/>
    <w:rsid w:val="00C46354"/>
    <w:rsid w:val="00C52019"/>
    <w:rsid w:val="00C66738"/>
    <w:rsid w:val="00C67472"/>
    <w:rsid w:val="00C71E18"/>
    <w:rsid w:val="00C74890"/>
    <w:rsid w:val="00C77BD6"/>
    <w:rsid w:val="00C83C91"/>
    <w:rsid w:val="00C847EA"/>
    <w:rsid w:val="00C93B45"/>
    <w:rsid w:val="00C94283"/>
    <w:rsid w:val="00C96BB5"/>
    <w:rsid w:val="00CA0736"/>
    <w:rsid w:val="00CA5620"/>
    <w:rsid w:val="00CB05F1"/>
    <w:rsid w:val="00CB18FC"/>
    <w:rsid w:val="00CC4484"/>
    <w:rsid w:val="00CC6705"/>
    <w:rsid w:val="00CC7877"/>
    <w:rsid w:val="00CD105C"/>
    <w:rsid w:val="00CD6D83"/>
    <w:rsid w:val="00CE10BE"/>
    <w:rsid w:val="00CE270D"/>
    <w:rsid w:val="00CF1A7F"/>
    <w:rsid w:val="00CF2B38"/>
    <w:rsid w:val="00CF4901"/>
    <w:rsid w:val="00CF4F7D"/>
    <w:rsid w:val="00CF5F61"/>
    <w:rsid w:val="00CF6CEC"/>
    <w:rsid w:val="00D025F1"/>
    <w:rsid w:val="00D05ED5"/>
    <w:rsid w:val="00D216C5"/>
    <w:rsid w:val="00D22171"/>
    <w:rsid w:val="00D30845"/>
    <w:rsid w:val="00D32125"/>
    <w:rsid w:val="00D32470"/>
    <w:rsid w:val="00D4683E"/>
    <w:rsid w:val="00D54318"/>
    <w:rsid w:val="00D56A9E"/>
    <w:rsid w:val="00D60743"/>
    <w:rsid w:val="00D70592"/>
    <w:rsid w:val="00D74A36"/>
    <w:rsid w:val="00D87C8B"/>
    <w:rsid w:val="00D92BC0"/>
    <w:rsid w:val="00D9434C"/>
    <w:rsid w:val="00D96872"/>
    <w:rsid w:val="00DA1C1B"/>
    <w:rsid w:val="00DA30C1"/>
    <w:rsid w:val="00DA3C8A"/>
    <w:rsid w:val="00DA4EAA"/>
    <w:rsid w:val="00DB3355"/>
    <w:rsid w:val="00DC01EA"/>
    <w:rsid w:val="00DC1319"/>
    <w:rsid w:val="00DC39A4"/>
    <w:rsid w:val="00DC6851"/>
    <w:rsid w:val="00DD2F23"/>
    <w:rsid w:val="00E0124F"/>
    <w:rsid w:val="00E01666"/>
    <w:rsid w:val="00E04D94"/>
    <w:rsid w:val="00E0706D"/>
    <w:rsid w:val="00E17556"/>
    <w:rsid w:val="00E21862"/>
    <w:rsid w:val="00E2784D"/>
    <w:rsid w:val="00E373EB"/>
    <w:rsid w:val="00E452A2"/>
    <w:rsid w:val="00E474B9"/>
    <w:rsid w:val="00E474D3"/>
    <w:rsid w:val="00E53564"/>
    <w:rsid w:val="00E64188"/>
    <w:rsid w:val="00E6570B"/>
    <w:rsid w:val="00E7155D"/>
    <w:rsid w:val="00E71C79"/>
    <w:rsid w:val="00E76A3D"/>
    <w:rsid w:val="00E802F2"/>
    <w:rsid w:val="00E855B5"/>
    <w:rsid w:val="00E97126"/>
    <w:rsid w:val="00EA6B5D"/>
    <w:rsid w:val="00EB301A"/>
    <w:rsid w:val="00EB37CE"/>
    <w:rsid w:val="00EB62AF"/>
    <w:rsid w:val="00EC10F6"/>
    <w:rsid w:val="00EC5DCF"/>
    <w:rsid w:val="00ED24E8"/>
    <w:rsid w:val="00ED30EB"/>
    <w:rsid w:val="00EE64CC"/>
    <w:rsid w:val="00EF0871"/>
    <w:rsid w:val="00EF118F"/>
    <w:rsid w:val="00EF4979"/>
    <w:rsid w:val="00F10C89"/>
    <w:rsid w:val="00F1646F"/>
    <w:rsid w:val="00F174C2"/>
    <w:rsid w:val="00F30BD7"/>
    <w:rsid w:val="00F310F2"/>
    <w:rsid w:val="00F450D5"/>
    <w:rsid w:val="00F47AD3"/>
    <w:rsid w:val="00F546CE"/>
    <w:rsid w:val="00F563E2"/>
    <w:rsid w:val="00F61C9F"/>
    <w:rsid w:val="00F731D2"/>
    <w:rsid w:val="00F733B2"/>
    <w:rsid w:val="00F85416"/>
    <w:rsid w:val="00F861A6"/>
    <w:rsid w:val="00FA049D"/>
    <w:rsid w:val="00FA44AF"/>
    <w:rsid w:val="00FA50F4"/>
    <w:rsid w:val="00FB1596"/>
    <w:rsid w:val="00FB75FC"/>
    <w:rsid w:val="00FB7A83"/>
    <w:rsid w:val="00FC20BB"/>
    <w:rsid w:val="00FC31E7"/>
    <w:rsid w:val="00FD1122"/>
    <w:rsid w:val="00FD1591"/>
    <w:rsid w:val="00FD31A3"/>
    <w:rsid w:val="00FD4AA8"/>
    <w:rsid w:val="00FD7B84"/>
    <w:rsid w:val="00FE0443"/>
    <w:rsid w:val="00FF22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A92C19"/>
    <w:pPr>
      <w:keepNext/>
      <w:keepLines/>
      <w:spacing w:before="480" w:after="240" w:line="276" w:lineRule="auto"/>
      <w:jc w:val="both"/>
      <w:outlineLvl w:val="0"/>
    </w:pPr>
    <w:rPr>
      <w:rFonts w:ascii="Simplified Arabic" w:eastAsia="Calibri"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C4CE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A92C19"/>
    <w:rPr>
      <w:rFonts w:ascii="Simplified Arabic" w:eastAsia="Calibri"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9">
    <w:name w:val="Normal (Web)"/>
    <w:basedOn w:val="a"/>
    <w:uiPriority w:val="99"/>
    <w:unhideWhenUsed/>
    <w:rsid w:val="003834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4Char">
    <w:name w:val="عنوان 4 Char"/>
    <w:basedOn w:val="a0"/>
    <w:link w:val="4"/>
    <w:uiPriority w:val="9"/>
    <w:semiHidden/>
    <w:rsid w:val="001C4CE2"/>
    <w:rPr>
      <w:rFonts w:asciiTheme="majorHAnsi" w:eastAsiaTheme="majorEastAsia" w:hAnsiTheme="majorHAnsi" w:cstheme="majorBidi"/>
      <w:i/>
      <w:iCs/>
      <w:color w:val="2F5496" w:themeColor="accent1" w:themeShade="BF"/>
    </w:rPr>
  </w:style>
  <w:style w:type="character" w:styleId="aa">
    <w:name w:val="Emphasis"/>
    <w:basedOn w:val="a0"/>
    <w:uiPriority w:val="20"/>
    <w:qFormat/>
    <w:rsid w:val="000169BD"/>
    <w:rPr>
      <w:i/>
      <w:iCs/>
    </w:rPr>
  </w:style>
  <w:style w:type="paragraph" w:styleId="30">
    <w:name w:val="toc 3"/>
    <w:basedOn w:val="a"/>
    <w:next w:val="a"/>
    <w:autoRedefine/>
    <w:uiPriority w:val="39"/>
    <w:unhideWhenUsed/>
    <w:rsid w:val="00DC01EA"/>
    <w:pPr>
      <w:spacing w:after="100"/>
      <w:ind w:left="440"/>
    </w:pPr>
  </w:style>
  <w:style w:type="character" w:styleId="ab">
    <w:name w:val="Strong"/>
    <w:basedOn w:val="a0"/>
    <w:uiPriority w:val="22"/>
    <w:qFormat/>
    <w:rsid w:val="00D70592"/>
    <w:rPr>
      <w:b/>
      <w:bCs/>
    </w:rPr>
  </w:style>
  <w:style w:type="table" w:customStyle="1" w:styleId="11">
    <w:name w:val="جدول عادي 11"/>
    <w:basedOn w:val="a1"/>
    <w:next w:val="12"/>
    <w:uiPriority w:val="41"/>
    <w:rsid w:val="007A156E"/>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2">
    <w:name w:val="Plain Table 1"/>
    <w:basedOn w:val="a1"/>
    <w:uiPriority w:val="41"/>
    <w:rsid w:val="007A156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2">
    <w:name w:val="List Table 3 Accent 2"/>
    <w:basedOn w:val="a1"/>
    <w:uiPriority w:val="48"/>
    <w:rsid w:val="00EB62AF"/>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4-2">
    <w:name w:val="Grid Table 4 Accent 2"/>
    <w:basedOn w:val="a1"/>
    <w:uiPriority w:val="49"/>
    <w:rsid w:val="00EB37C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20">
    <w:name w:val="List Table 4 Accent 2"/>
    <w:basedOn w:val="a1"/>
    <w:uiPriority w:val="49"/>
    <w:rsid w:val="0093022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1276">
      <w:bodyDiv w:val="1"/>
      <w:marLeft w:val="0"/>
      <w:marRight w:val="0"/>
      <w:marTop w:val="0"/>
      <w:marBottom w:val="0"/>
      <w:divBdr>
        <w:top w:val="none" w:sz="0" w:space="0" w:color="auto"/>
        <w:left w:val="none" w:sz="0" w:space="0" w:color="auto"/>
        <w:bottom w:val="none" w:sz="0" w:space="0" w:color="auto"/>
        <w:right w:val="none" w:sz="0" w:space="0" w:color="auto"/>
      </w:divBdr>
    </w:div>
    <w:div w:id="6626951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0988845">
      <w:bodyDiv w:val="1"/>
      <w:marLeft w:val="0"/>
      <w:marRight w:val="0"/>
      <w:marTop w:val="0"/>
      <w:marBottom w:val="0"/>
      <w:divBdr>
        <w:top w:val="none" w:sz="0" w:space="0" w:color="auto"/>
        <w:left w:val="none" w:sz="0" w:space="0" w:color="auto"/>
        <w:bottom w:val="none" w:sz="0" w:space="0" w:color="auto"/>
        <w:right w:val="none" w:sz="0" w:space="0" w:color="auto"/>
      </w:divBdr>
    </w:div>
    <w:div w:id="311982631">
      <w:bodyDiv w:val="1"/>
      <w:marLeft w:val="0"/>
      <w:marRight w:val="0"/>
      <w:marTop w:val="0"/>
      <w:marBottom w:val="0"/>
      <w:divBdr>
        <w:top w:val="none" w:sz="0" w:space="0" w:color="auto"/>
        <w:left w:val="none" w:sz="0" w:space="0" w:color="auto"/>
        <w:bottom w:val="none" w:sz="0" w:space="0" w:color="auto"/>
        <w:right w:val="none" w:sz="0" w:space="0" w:color="auto"/>
      </w:divBdr>
    </w:div>
    <w:div w:id="373579650">
      <w:bodyDiv w:val="1"/>
      <w:marLeft w:val="0"/>
      <w:marRight w:val="0"/>
      <w:marTop w:val="0"/>
      <w:marBottom w:val="0"/>
      <w:divBdr>
        <w:top w:val="none" w:sz="0" w:space="0" w:color="auto"/>
        <w:left w:val="none" w:sz="0" w:space="0" w:color="auto"/>
        <w:bottom w:val="none" w:sz="0" w:space="0" w:color="auto"/>
        <w:right w:val="none" w:sz="0" w:space="0" w:color="auto"/>
      </w:divBdr>
    </w:div>
    <w:div w:id="450826304">
      <w:bodyDiv w:val="1"/>
      <w:marLeft w:val="0"/>
      <w:marRight w:val="0"/>
      <w:marTop w:val="0"/>
      <w:marBottom w:val="0"/>
      <w:divBdr>
        <w:top w:val="none" w:sz="0" w:space="0" w:color="auto"/>
        <w:left w:val="none" w:sz="0" w:space="0" w:color="auto"/>
        <w:bottom w:val="none" w:sz="0" w:space="0" w:color="auto"/>
        <w:right w:val="none" w:sz="0" w:space="0" w:color="auto"/>
      </w:divBdr>
      <w:divsChild>
        <w:div w:id="139664213">
          <w:marLeft w:val="0"/>
          <w:marRight w:val="0"/>
          <w:marTop w:val="0"/>
          <w:marBottom w:val="0"/>
          <w:divBdr>
            <w:top w:val="none" w:sz="0" w:space="0" w:color="auto"/>
            <w:left w:val="none" w:sz="0" w:space="0" w:color="auto"/>
            <w:bottom w:val="none" w:sz="0" w:space="0" w:color="auto"/>
            <w:right w:val="none" w:sz="0" w:space="0" w:color="auto"/>
          </w:divBdr>
          <w:divsChild>
            <w:div w:id="1055740597">
              <w:marLeft w:val="0"/>
              <w:marRight w:val="0"/>
              <w:marTop w:val="0"/>
              <w:marBottom w:val="0"/>
              <w:divBdr>
                <w:top w:val="none" w:sz="0" w:space="0" w:color="auto"/>
                <w:left w:val="none" w:sz="0" w:space="0" w:color="auto"/>
                <w:bottom w:val="none" w:sz="0" w:space="0" w:color="auto"/>
                <w:right w:val="none" w:sz="0" w:space="0" w:color="auto"/>
              </w:divBdr>
              <w:divsChild>
                <w:div w:id="142502054">
                  <w:marLeft w:val="0"/>
                  <w:marRight w:val="0"/>
                  <w:marTop w:val="0"/>
                  <w:marBottom w:val="0"/>
                  <w:divBdr>
                    <w:top w:val="none" w:sz="0" w:space="0" w:color="auto"/>
                    <w:left w:val="none" w:sz="0" w:space="0" w:color="auto"/>
                    <w:bottom w:val="none" w:sz="0" w:space="0" w:color="auto"/>
                    <w:right w:val="none" w:sz="0" w:space="0" w:color="auto"/>
                  </w:divBdr>
                  <w:divsChild>
                    <w:div w:id="139979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2982100">
      <w:bodyDiv w:val="1"/>
      <w:marLeft w:val="0"/>
      <w:marRight w:val="0"/>
      <w:marTop w:val="0"/>
      <w:marBottom w:val="0"/>
      <w:divBdr>
        <w:top w:val="none" w:sz="0" w:space="0" w:color="auto"/>
        <w:left w:val="none" w:sz="0" w:space="0" w:color="auto"/>
        <w:bottom w:val="none" w:sz="0" w:space="0" w:color="auto"/>
        <w:right w:val="none" w:sz="0" w:space="0" w:color="auto"/>
      </w:divBdr>
    </w:div>
    <w:div w:id="631448736">
      <w:bodyDiv w:val="1"/>
      <w:marLeft w:val="0"/>
      <w:marRight w:val="0"/>
      <w:marTop w:val="0"/>
      <w:marBottom w:val="0"/>
      <w:divBdr>
        <w:top w:val="none" w:sz="0" w:space="0" w:color="auto"/>
        <w:left w:val="none" w:sz="0" w:space="0" w:color="auto"/>
        <w:bottom w:val="none" w:sz="0" w:space="0" w:color="auto"/>
        <w:right w:val="none" w:sz="0" w:space="0" w:color="auto"/>
      </w:divBdr>
    </w:div>
    <w:div w:id="729689247">
      <w:bodyDiv w:val="1"/>
      <w:marLeft w:val="0"/>
      <w:marRight w:val="0"/>
      <w:marTop w:val="0"/>
      <w:marBottom w:val="0"/>
      <w:divBdr>
        <w:top w:val="none" w:sz="0" w:space="0" w:color="auto"/>
        <w:left w:val="none" w:sz="0" w:space="0" w:color="auto"/>
        <w:bottom w:val="none" w:sz="0" w:space="0" w:color="auto"/>
        <w:right w:val="none" w:sz="0" w:space="0" w:color="auto"/>
      </w:divBdr>
    </w:div>
    <w:div w:id="759371371">
      <w:bodyDiv w:val="1"/>
      <w:marLeft w:val="0"/>
      <w:marRight w:val="0"/>
      <w:marTop w:val="0"/>
      <w:marBottom w:val="0"/>
      <w:divBdr>
        <w:top w:val="none" w:sz="0" w:space="0" w:color="auto"/>
        <w:left w:val="none" w:sz="0" w:space="0" w:color="auto"/>
        <w:bottom w:val="none" w:sz="0" w:space="0" w:color="auto"/>
        <w:right w:val="none" w:sz="0" w:space="0" w:color="auto"/>
      </w:divBdr>
    </w:div>
    <w:div w:id="904533932">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55202882">
      <w:bodyDiv w:val="1"/>
      <w:marLeft w:val="0"/>
      <w:marRight w:val="0"/>
      <w:marTop w:val="0"/>
      <w:marBottom w:val="0"/>
      <w:divBdr>
        <w:top w:val="none" w:sz="0" w:space="0" w:color="auto"/>
        <w:left w:val="none" w:sz="0" w:space="0" w:color="auto"/>
        <w:bottom w:val="none" w:sz="0" w:space="0" w:color="auto"/>
        <w:right w:val="none" w:sz="0" w:space="0" w:color="auto"/>
      </w:divBdr>
    </w:div>
    <w:div w:id="1101608743">
      <w:bodyDiv w:val="1"/>
      <w:marLeft w:val="0"/>
      <w:marRight w:val="0"/>
      <w:marTop w:val="0"/>
      <w:marBottom w:val="0"/>
      <w:divBdr>
        <w:top w:val="none" w:sz="0" w:space="0" w:color="auto"/>
        <w:left w:val="none" w:sz="0" w:space="0" w:color="auto"/>
        <w:bottom w:val="none" w:sz="0" w:space="0" w:color="auto"/>
        <w:right w:val="none" w:sz="0" w:space="0" w:color="auto"/>
      </w:divBdr>
    </w:div>
    <w:div w:id="1103453243">
      <w:bodyDiv w:val="1"/>
      <w:marLeft w:val="0"/>
      <w:marRight w:val="0"/>
      <w:marTop w:val="0"/>
      <w:marBottom w:val="0"/>
      <w:divBdr>
        <w:top w:val="none" w:sz="0" w:space="0" w:color="auto"/>
        <w:left w:val="none" w:sz="0" w:space="0" w:color="auto"/>
        <w:bottom w:val="none" w:sz="0" w:space="0" w:color="auto"/>
        <w:right w:val="none" w:sz="0" w:space="0" w:color="auto"/>
      </w:divBdr>
    </w:div>
    <w:div w:id="1173102441">
      <w:bodyDiv w:val="1"/>
      <w:marLeft w:val="0"/>
      <w:marRight w:val="0"/>
      <w:marTop w:val="0"/>
      <w:marBottom w:val="0"/>
      <w:divBdr>
        <w:top w:val="none" w:sz="0" w:space="0" w:color="auto"/>
        <w:left w:val="none" w:sz="0" w:space="0" w:color="auto"/>
        <w:bottom w:val="none" w:sz="0" w:space="0" w:color="auto"/>
        <w:right w:val="none" w:sz="0" w:space="0" w:color="auto"/>
      </w:divBdr>
    </w:div>
    <w:div w:id="1246306523">
      <w:bodyDiv w:val="1"/>
      <w:marLeft w:val="0"/>
      <w:marRight w:val="0"/>
      <w:marTop w:val="0"/>
      <w:marBottom w:val="0"/>
      <w:divBdr>
        <w:top w:val="none" w:sz="0" w:space="0" w:color="auto"/>
        <w:left w:val="none" w:sz="0" w:space="0" w:color="auto"/>
        <w:bottom w:val="none" w:sz="0" w:space="0" w:color="auto"/>
        <w:right w:val="none" w:sz="0" w:space="0" w:color="auto"/>
      </w:divBdr>
    </w:div>
    <w:div w:id="12799502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87549625">
      <w:bodyDiv w:val="1"/>
      <w:marLeft w:val="0"/>
      <w:marRight w:val="0"/>
      <w:marTop w:val="0"/>
      <w:marBottom w:val="0"/>
      <w:divBdr>
        <w:top w:val="none" w:sz="0" w:space="0" w:color="auto"/>
        <w:left w:val="none" w:sz="0" w:space="0" w:color="auto"/>
        <w:bottom w:val="none" w:sz="0" w:space="0" w:color="auto"/>
        <w:right w:val="none" w:sz="0" w:space="0" w:color="auto"/>
      </w:divBdr>
    </w:div>
    <w:div w:id="1523591404">
      <w:bodyDiv w:val="1"/>
      <w:marLeft w:val="0"/>
      <w:marRight w:val="0"/>
      <w:marTop w:val="0"/>
      <w:marBottom w:val="0"/>
      <w:divBdr>
        <w:top w:val="none" w:sz="0" w:space="0" w:color="auto"/>
        <w:left w:val="none" w:sz="0" w:space="0" w:color="auto"/>
        <w:bottom w:val="none" w:sz="0" w:space="0" w:color="auto"/>
        <w:right w:val="none" w:sz="0" w:space="0" w:color="auto"/>
      </w:divBdr>
    </w:div>
    <w:div w:id="1524243691">
      <w:bodyDiv w:val="1"/>
      <w:marLeft w:val="0"/>
      <w:marRight w:val="0"/>
      <w:marTop w:val="0"/>
      <w:marBottom w:val="0"/>
      <w:divBdr>
        <w:top w:val="none" w:sz="0" w:space="0" w:color="auto"/>
        <w:left w:val="none" w:sz="0" w:space="0" w:color="auto"/>
        <w:bottom w:val="none" w:sz="0" w:space="0" w:color="auto"/>
        <w:right w:val="none" w:sz="0" w:space="0" w:color="auto"/>
      </w:divBdr>
    </w:div>
    <w:div w:id="1587419582">
      <w:bodyDiv w:val="1"/>
      <w:marLeft w:val="0"/>
      <w:marRight w:val="0"/>
      <w:marTop w:val="0"/>
      <w:marBottom w:val="0"/>
      <w:divBdr>
        <w:top w:val="none" w:sz="0" w:space="0" w:color="auto"/>
        <w:left w:val="none" w:sz="0" w:space="0" w:color="auto"/>
        <w:bottom w:val="none" w:sz="0" w:space="0" w:color="auto"/>
        <w:right w:val="none" w:sz="0" w:space="0" w:color="auto"/>
      </w:divBdr>
    </w:div>
    <w:div w:id="1617785055">
      <w:bodyDiv w:val="1"/>
      <w:marLeft w:val="0"/>
      <w:marRight w:val="0"/>
      <w:marTop w:val="0"/>
      <w:marBottom w:val="0"/>
      <w:divBdr>
        <w:top w:val="none" w:sz="0" w:space="0" w:color="auto"/>
        <w:left w:val="none" w:sz="0" w:space="0" w:color="auto"/>
        <w:bottom w:val="none" w:sz="0" w:space="0" w:color="auto"/>
        <w:right w:val="none" w:sz="0" w:space="0" w:color="auto"/>
      </w:divBdr>
    </w:div>
    <w:div w:id="1645960884">
      <w:bodyDiv w:val="1"/>
      <w:marLeft w:val="0"/>
      <w:marRight w:val="0"/>
      <w:marTop w:val="0"/>
      <w:marBottom w:val="0"/>
      <w:divBdr>
        <w:top w:val="none" w:sz="0" w:space="0" w:color="auto"/>
        <w:left w:val="none" w:sz="0" w:space="0" w:color="auto"/>
        <w:bottom w:val="none" w:sz="0" w:space="0" w:color="auto"/>
        <w:right w:val="none" w:sz="0" w:space="0" w:color="auto"/>
      </w:divBdr>
    </w:div>
    <w:div w:id="1735348820">
      <w:bodyDiv w:val="1"/>
      <w:marLeft w:val="0"/>
      <w:marRight w:val="0"/>
      <w:marTop w:val="0"/>
      <w:marBottom w:val="0"/>
      <w:divBdr>
        <w:top w:val="none" w:sz="0" w:space="0" w:color="auto"/>
        <w:left w:val="none" w:sz="0" w:space="0" w:color="auto"/>
        <w:bottom w:val="none" w:sz="0" w:space="0" w:color="auto"/>
        <w:right w:val="none" w:sz="0" w:space="0" w:color="auto"/>
      </w:divBdr>
      <w:divsChild>
        <w:div w:id="287201756">
          <w:marLeft w:val="0"/>
          <w:marRight w:val="0"/>
          <w:marTop w:val="0"/>
          <w:marBottom w:val="0"/>
          <w:divBdr>
            <w:top w:val="none" w:sz="0" w:space="0" w:color="auto"/>
            <w:left w:val="none" w:sz="0" w:space="0" w:color="auto"/>
            <w:bottom w:val="none" w:sz="0" w:space="0" w:color="auto"/>
            <w:right w:val="none" w:sz="0" w:space="0" w:color="auto"/>
          </w:divBdr>
          <w:divsChild>
            <w:div w:id="1852406539">
              <w:marLeft w:val="0"/>
              <w:marRight w:val="0"/>
              <w:marTop w:val="0"/>
              <w:marBottom w:val="0"/>
              <w:divBdr>
                <w:top w:val="none" w:sz="0" w:space="0" w:color="auto"/>
                <w:left w:val="none" w:sz="0" w:space="0" w:color="auto"/>
                <w:bottom w:val="none" w:sz="0" w:space="0" w:color="auto"/>
                <w:right w:val="none" w:sz="0" w:space="0" w:color="auto"/>
              </w:divBdr>
              <w:divsChild>
                <w:div w:id="951127808">
                  <w:marLeft w:val="0"/>
                  <w:marRight w:val="0"/>
                  <w:marTop w:val="0"/>
                  <w:marBottom w:val="0"/>
                  <w:divBdr>
                    <w:top w:val="none" w:sz="0" w:space="0" w:color="auto"/>
                    <w:left w:val="none" w:sz="0" w:space="0" w:color="auto"/>
                    <w:bottom w:val="none" w:sz="0" w:space="0" w:color="auto"/>
                    <w:right w:val="none" w:sz="0" w:space="0" w:color="auto"/>
                  </w:divBdr>
                  <w:divsChild>
                    <w:div w:id="110029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6818">
      <w:bodyDiv w:val="1"/>
      <w:marLeft w:val="0"/>
      <w:marRight w:val="0"/>
      <w:marTop w:val="0"/>
      <w:marBottom w:val="0"/>
      <w:divBdr>
        <w:top w:val="none" w:sz="0" w:space="0" w:color="auto"/>
        <w:left w:val="none" w:sz="0" w:space="0" w:color="auto"/>
        <w:bottom w:val="none" w:sz="0" w:space="0" w:color="auto"/>
        <w:right w:val="none" w:sz="0" w:space="0" w:color="auto"/>
      </w:divBdr>
    </w:div>
    <w:div w:id="1955474048">
      <w:bodyDiv w:val="1"/>
      <w:marLeft w:val="0"/>
      <w:marRight w:val="0"/>
      <w:marTop w:val="0"/>
      <w:marBottom w:val="0"/>
      <w:divBdr>
        <w:top w:val="none" w:sz="0" w:space="0" w:color="auto"/>
        <w:left w:val="none" w:sz="0" w:space="0" w:color="auto"/>
        <w:bottom w:val="none" w:sz="0" w:space="0" w:color="auto"/>
        <w:right w:val="none" w:sz="0" w:space="0" w:color="auto"/>
      </w:divBdr>
    </w:div>
    <w:div w:id="20731900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0810g8b28-1105-y-https-search-mandumah-com.mplbci.ekb.eg/Author/Home?author=%D8%A7%D9%84%D8%B9%D9%85%D8%B1%D9%8A%D8%8C+%D8%BA%D8%B3%D8%A7%D9%86+%D8%B9%D9%8A%D8%B3%D9%89+%D8%A5%D8%A8%D8%B1%D8%A7%D9%87%D9%8A%D9%85" TargetMode="External"/><Relationship Id="rId4" Type="http://schemas.openxmlformats.org/officeDocument/2006/relationships/settings" Target="settings.xml"/><Relationship Id="rId9" Type="http://schemas.openxmlformats.org/officeDocument/2006/relationships/hyperlink" Target="https://0810g8b28-1105-y-https-search-mandumah-com.mplbci.ekb.eg/Author/Home?author=%D8%A7%D9%84%D8%B2%D9%88%D8%A7%D9%87%D8%B1%D8%A9%D8%8C+%D9%84%D9%8A%D8%AB+%D8%A5%D8%A8%D8%B1%D8%A7%D9%87%D9%8A%D9%85+%D8%AD%D9%85%D8%AF%D8%A7%D9%8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9685</Words>
  <Characters>55206</Characters>
  <Application>Microsoft Office Word</Application>
  <DocSecurity>0</DocSecurity>
  <Lines>460</Lines>
  <Paragraphs>129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Abdalla Hamad</cp:lastModifiedBy>
  <cp:revision>11</cp:revision>
  <cp:lastPrinted>2024-10-17T15:17:00Z</cp:lastPrinted>
  <dcterms:created xsi:type="dcterms:W3CDTF">2024-10-17T08:57:00Z</dcterms:created>
  <dcterms:modified xsi:type="dcterms:W3CDTF">2024-10-17T15:17:00Z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