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fr-FR" w:eastAsia="fr-FR"/>
        </w:rPr>
        <w:drawing>
          <wp:anchor distT="0" distB="0" distL="114300" distR="114300" simplePos="0" relativeHeight="251658240"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proofErr w:type="gramStart"/>
      <w:r w:rsidRPr="001902DB">
        <w:rPr>
          <w:rFonts w:ascii="Sakkal Majalla" w:hAnsi="Sakkal Majalla" w:cs="Sakkal Majalla"/>
          <w:b/>
          <w:bCs/>
          <w:sz w:val="28"/>
          <w:szCs w:val="28"/>
          <w:rtl/>
          <w:lang w:bidi="ar-EG"/>
        </w:rPr>
        <w:t>كلية</w:t>
      </w:r>
      <w:proofErr w:type="gramEnd"/>
      <w:r w:rsidRPr="001902DB">
        <w:rPr>
          <w:rFonts w:ascii="Sakkal Majalla" w:hAnsi="Sakkal Majalla" w:cs="Sakkal Majalla"/>
          <w:b/>
          <w:bCs/>
          <w:sz w:val="28"/>
          <w:szCs w:val="28"/>
          <w:rtl/>
          <w:lang w:bidi="ar-EG"/>
        </w:rPr>
        <w:t xml:space="preserve"> الإدارة </w:t>
      </w:r>
    </w:p>
    <w:p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rsidR="009125CE" w:rsidRPr="009125CE" w:rsidRDefault="009125CE">
      <w:pPr>
        <w:rPr>
          <w:rFonts w:ascii="Sakkal Majalla" w:hAnsi="Sakkal Majalla" w:cs="Sakkal Majalla"/>
          <w:sz w:val="28"/>
          <w:szCs w:val="28"/>
          <w:rtl/>
          <w:lang w:bidi="ar-EG"/>
        </w:rPr>
      </w:pPr>
    </w:p>
    <w:p w:rsidR="009125CE" w:rsidRPr="009125CE" w:rsidRDefault="009125CE" w:rsidP="009125CE">
      <w:pPr>
        <w:rPr>
          <w:rFonts w:ascii="Sakkal Majalla" w:hAnsi="Sakkal Majalla" w:cs="Sakkal Majalla"/>
          <w:sz w:val="28"/>
          <w:szCs w:val="28"/>
          <w:rtl/>
          <w:lang w:bidi="ar-EG"/>
        </w:rPr>
      </w:pPr>
    </w:p>
    <w:p w:rsidR="009125CE" w:rsidRPr="009125CE" w:rsidRDefault="009125CE" w:rsidP="009125CE">
      <w:pPr>
        <w:rPr>
          <w:rFonts w:ascii="Sakkal Majalla" w:hAnsi="Sakkal Majalla" w:cs="Sakkal Majalla"/>
          <w:sz w:val="28"/>
          <w:szCs w:val="28"/>
          <w:rtl/>
          <w:lang w:bidi="ar-EG"/>
        </w:rPr>
      </w:pPr>
    </w:p>
    <w:p w:rsidR="007C21E8" w:rsidRDefault="009125CE" w:rsidP="009125CE">
      <w:pPr>
        <w:jc w:val="center"/>
        <w:rPr>
          <w:rFonts w:ascii="Sakkal Majalla" w:hAnsi="Sakkal Majalla" w:cs="Sakkal Majalla"/>
          <w:b/>
          <w:bCs/>
          <w:sz w:val="28"/>
          <w:szCs w:val="28"/>
          <w:lang w:val="fr-FR" w:bidi="ar-EG"/>
        </w:rPr>
      </w:pPr>
      <w:r w:rsidRPr="001902DB">
        <w:rPr>
          <w:rFonts w:ascii="Sakkal Majalla" w:hAnsi="Sakkal Majalla" w:cs="Sakkal Majalla"/>
          <w:b/>
          <w:bCs/>
          <w:sz w:val="28"/>
          <w:szCs w:val="28"/>
          <w:rtl/>
          <w:lang w:bidi="ar-EG"/>
        </w:rPr>
        <w:t>العنوان باللغة العربية</w:t>
      </w:r>
    </w:p>
    <w:p w:rsidR="009125CE" w:rsidRDefault="009125CE" w:rsidP="009125CE">
      <w:pPr>
        <w:jc w:val="center"/>
        <w:rPr>
          <w:rFonts w:ascii="Sakkal Majalla" w:hAnsi="Sakkal Majalla" w:cs="Sakkal Majalla"/>
          <w:b/>
          <w:bCs/>
          <w:sz w:val="28"/>
          <w:szCs w:val="28"/>
          <w:lang w:val="fr-FR" w:bidi="ar-EG"/>
        </w:rPr>
      </w:pPr>
      <w:r w:rsidRPr="001902DB">
        <w:rPr>
          <w:rFonts w:ascii="Sakkal Majalla" w:hAnsi="Sakkal Majalla" w:cs="Sakkal Majalla"/>
          <w:b/>
          <w:bCs/>
          <w:sz w:val="28"/>
          <w:szCs w:val="28"/>
          <w:rtl/>
          <w:lang w:bidi="ar-EG"/>
        </w:rPr>
        <w:t xml:space="preserve"> </w:t>
      </w:r>
    </w:p>
    <w:p w:rsidR="005A3857" w:rsidRDefault="005A3857" w:rsidP="009125CE">
      <w:pPr>
        <w:jc w:val="center"/>
        <w:rPr>
          <w:rFonts w:ascii="Sakkal Majalla" w:hAnsi="Sakkal Majalla" w:cs="Sakkal Majalla"/>
          <w:b/>
          <w:bCs/>
          <w:sz w:val="28"/>
          <w:szCs w:val="28"/>
          <w:lang w:val="fr-FR" w:bidi="ar-EG"/>
        </w:rPr>
      </w:pPr>
    </w:p>
    <w:p w:rsidR="005A3857" w:rsidRPr="005A3857" w:rsidRDefault="005A3857" w:rsidP="009125CE">
      <w:pPr>
        <w:jc w:val="center"/>
        <w:rPr>
          <w:rFonts w:ascii="Sakkal Majalla" w:hAnsi="Sakkal Majalla" w:cs="Sakkal Majalla"/>
          <w:bCs/>
          <w:sz w:val="28"/>
          <w:szCs w:val="28"/>
          <w:lang w:val="fr-FR" w:bidi="ar-EG"/>
        </w:rPr>
      </w:pPr>
    </w:p>
    <w:p w:rsidR="005A3857" w:rsidRPr="005A3857" w:rsidRDefault="005A3857" w:rsidP="005A3857">
      <w:pPr>
        <w:jc w:val="both"/>
        <w:rPr>
          <w:rFonts w:ascii="Sakkal Majalla" w:hAnsi="Sakkal Majalla" w:cs="Sakkal Majalla"/>
          <w:b/>
          <w:sz w:val="28"/>
          <w:szCs w:val="28"/>
          <w:lang w:bidi="ar-EG"/>
        </w:rPr>
      </w:pPr>
      <w:r w:rsidRPr="005A3857">
        <w:rPr>
          <w:rFonts w:ascii="Sakkal Majalla" w:hAnsi="Sakkal Majalla" w:cs="Sakkal Majalla"/>
          <w:b/>
          <w:sz w:val="28"/>
          <w:szCs w:val="28"/>
          <w:lang w:bidi="ar-EG"/>
        </w:rPr>
        <w:t>إدارة ا</w:t>
      </w:r>
      <w:r w:rsidR="00C65BA4" w:rsidRPr="005A3857">
        <w:rPr>
          <w:rFonts w:ascii="Sakkal Majalla" w:hAnsi="Sakkal Majalla" w:cs="Sakkal Majalla"/>
          <w:b/>
          <w:sz w:val="28"/>
          <w:szCs w:val="28"/>
          <w:lang w:bidi="ar-EG"/>
        </w:rPr>
        <w:tab/>
      </w:r>
      <w:r w:rsidRPr="005A3857">
        <w:rPr>
          <w:rFonts w:ascii="Sakkal Majalla" w:hAnsi="Sakkal Majalla" w:cs="Sakkal Majalla"/>
          <w:b/>
          <w:sz w:val="28"/>
          <w:szCs w:val="28"/>
          <w:lang w:bidi="ar-EG"/>
        </w:rPr>
        <w:t>لمخاط</w:t>
      </w:r>
      <w:r w:rsidR="00C65BA4" w:rsidRPr="005A3857">
        <w:rPr>
          <w:rFonts w:ascii="Sakkal Majalla" w:hAnsi="Sakkal Majalla" w:cs="Sakkal Majalla"/>
          <w:b/>
          <w:sz w:val="28"/>
          <w:szCs w:val="28"/>
          <w:lang w:bidi="ar-EG"/>
        </w:rPr>
        <w:tab/>
      </w:r>
      <w:r w:rsidR="007C21E8" w:rsidRPr="005A3857">
        <w:rPr>
          <w:rFonts w:ascii="Sakkal Majalla" w:hAnsi="Sakkal Majalla" w:cs="Sakkal Majalla"/>
          <w:b/>
          <w:sz w:val="28"/>
          <w:szCs w:val="28"/>
          <w:lang w:bidi="ar-EG"/>
        </w:rPr>
        <w:t xml:space="preserve"> في </w:t>
      </w:r>
      <w:r w:rsidR="00C65BA4" w:rsidRPr="005A3857">
        <w:rPr>
          <w:rFonts w:ascii="Sakkal Majalla" w:hAnsi="Sakkal Majalla" w:cs="Sakkal Majalla"/>
          <w:b/>
          <w:sz w:val="28"/>
          <w:szCs w:val="28"/>
          <w:lang w:bidi="ar-EG"/>
        </w:rPr>
        <w:tab/>
      </w:r>
      <w:r w:rsidR="007C21E8" w:rsidRPr="005A3857">
        <w:rPr>
          <w:rFonts w:ascii="Sakkal Majalla" w:hAnsi="Sakkal Majalla" w:cs="Sakkal Majalla"/>
          <w:b/>
          <w:sz w:val="28"/>
          <w:szCs w:val="28"/>
          <w:lang w:bidi="ar-EG"/>
        </w:rPr>
        <w:t>تنفيذ</w:t>
      </w:r>
      <w:r w:rsidR="00C65BA4" w:rsidRPr="005A3857">
        <w:rPr>
          <w:rFonts w:ascii="Sakkal Majalla" w:hAnsi="Sakkal Majalla" w:cs="Sakkal Majalla"/>
          <w:b/>
          <w:sz w:val="28"/>
          <w:szCs w:val="28"/>
          <w:lang w:bidi="ar-EG"/>
        </w:rPr>
        <w:t xml:space="preserve">   </w:t>
      </w:r>
      <w:r w:rsidR="007C21E8" w:rsidRPr="005A3857">
        <w:rPr>
          <w:rFonts w:ascii="Sakkal Majalla" w:hAnsi="Sakkal Majalla" w:cs="Sakkal Majalla"/>
          <w:b/>
          <w:sz w:val="28"/>
          <w:szCs w:val="28"/>
          <w:lang w:bidi="ar-EG"/>
        </w:rPr>
        <w:t xml:space="preserve"> الخطة</w:t>
      </w:r>
      <w:r w:rsidR="00C65BA4" w:rsidRPr="005A3857">
        <w:rPr>
          <w:rFonts w:ascii="Sakkal Majalla" w:hAnsi="Sakkal Majalla" w:cs="Sakkal Majalla"/>
          <w:b/>
          <w:sz w:val="28"/>
          <w:szCs w:val="28"/>
          <w:lang w:bidi="ar-EG"/>
        </w:rPr>
        <w:tab/>
      </w:r>
      <w:r w:rsidR="007C21E8" w:rsidRPr="005A3857">
        <w:rPr>
          <w:rFonts w:ascii="Sakkal Majalla" w:hAnsi="Sakkal Majalla" w:cs="Sakkal Majalla"/>
          <w:b/>
          <w:sz w:val="28"/>
          <w:szCs w:val="28"/>
          <w:lang w:bidi="ar-EG"/>
        </w:rPr>
        <w:t xml:space="preserve"> الوطنية للطوارئ </w:t>
      </w:r>
      <w:r w:rsidR="00C65BA4" w:rsidRPr="005A3857">
        <w:rPr>
          <w:rFonts w:ascii="Sakkal Majalla" w:hAnsi="Sakkal Majalla" w:cs="Sakkal Majalla"/>
          <w:b/>
          <w:sz w:val="28"/>
          <w:szCs w:val="28"/>
          <w:lang w:bidi="ar-EG"/>
        </w:rPr>
        <w:tab/>
      </w:r>
      <w:r w:rsidR="007C21E8" w:rsidRPr="005A3857">
        <w:rPr>
          <w:rFonts w:ascii="Sakkal Majalla" w:hAnsi="Sakkal Majalla" w:cs="Sakkal Majalla"/>
          <w:b/>
          <w:sz w:val="28"/>
          <w:szCs w:val="28"/>
          <w:lang w:bidi="ar-EG"/>
        </w:rPr>
        <w:t xml:space="preserve">للاتصالات </w:t>
      </w:r>
    </w:p>
    <w:p w:rsidR="009125CE" w:rsidRPr="005A3857" w:rsidRDefault="005A3857" w:rsidP="005A3857">
      <w:pPr>
        <w:jc w:val="center"/>
        <w:rPr>
          <w:rFonts w:ascii="Sakkal Majalla" w:hAnsi="Sakkal Majalla" w:cs="Sakkal Majalla"/>
          <w:b/>
          <w:sz w:val="28"/>
          <w:szCs w:val="28"/>
          <w:lang w:bidi="ar-EG"/>
        </w:rPr>
      </w:pPr>
      <w:r w:rsidRPr="005A3857">
        <w:rPr>
          <w:rFonts w:ascii="Sakkal Majalla" w:hAnsi="Sakkal Majalla" w:cs="Sakkal Majalla"/>
          <w:b/>
          <w:sz w:val="28"/>
          <w:szCs w:val="28"/>
          <w:lang w:bidi="ar-EG"/>
        </w:rPr>
        <w:t xml:space="preserve">القمر جزر </w:t>
      </w:r>
      <w:r w:rsidR="007C21E8" w:rsidRPr="005A3857">
        <w:rPr>
          <w:rFonts w:ascii="Sakkal Majalla" w:hAnsi="Sakkal Majalla" w:cs="Sakkal Majalla"/>
          <w:b/>
          <w:sz w:val="28"/>
          <w:szCs w:val="28"/>
          <w:lang w:bidi="ar-EG"/>
        </w:rPr>
        <w:t>في</w:t>
      </w:r>
    </w:p>
    <w:p w:rsidR="003D1DA7" w:rsidRPr="003D1DA7" w:rsidRDefault="003D1DA7" w:rsidP="009125CE">
      <w:pPr>
        <w:jc w:val="center"/>
        <w:rPr>
          <w:rFonts w:ascii="Sakkal Majalla" w:hAnsi="Sakkal Majalla" w:cs="Sakkal Majalla"/>
          <w:b/>
          <w:bCs/>
          <w:sz w:val="28"/>
          <w:szCs w:val="28"/>
          <w:lang w:val="fr-FR" w:bidi="ar-EG"/>
        </w:rPr>
      </w:pPr>
    </w:p>
    <w:p w:rsidR="009125CE" w:rsidRPr="001902DB" w:rsidRDefault="009125CE" w:rsidP="009125CE">
      <w:pPr>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إعداد</w:t>
      </w:r>
      <w:proofErr w:type="gramEnd"/>
      <w:r w:rsidRPr="001902DB">
        <w:rPr>
          <w:rFonts w:ascii="Sakkal Majalla" w:hAnsi="Sakkal Majalla" w:cs="Sakkal Majalla"/>
          <w:b/>
          <w:bCs/>
          <w:sz w:val="28"/>
          <w:szCs w:val="28"/>
          <w:rtl/>
          <w:lang w:bidi="ar-EG"/>
        </w:rPr>
        <w:t xml:space="preserve"> الطالب/</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5A3857" w:rsidP="009125CE">
      <w:pPr>
        <w:jc w:val="center"/>
        <w:rPr>
          <w:rFonts w:ascii="Sakkal Majalla" w:hAnsi="Sakkal Majalla" w:cs="Sakkal Majalla"/>
          <w:b/>
          <w:bCs/>
          <w:sz w:val="28"/>
          <w:szCs w:val="28"/>
          <w:rtl/>
          <w:lang w:bidi="ar-EG"/>
        </w:rPr>
      </w:pPr>
      <w:r w:rsidRPr="005A3857">
        <w:rPr>
          <w:rFonts w:ascii="Sakkal Majalla" w:hAnsi="Sakkal Majalla" w:cs="Sakkal Majalla"/>
          <w:b/>
          <w:bCs/>
          <w:sz w:val="28"/>
          <w:szCs w:val="28"/>
          <w:lang w:bidi="ar-EG"/>
        </w:rPr>
        <w:t>ابراهيم جوهرية</w:t>
      </w:r>
      <w:r>
        <w:rPr>
          <w:rFonts w:ascii="Sakkal Majalla" w:hAnsi="Sakkal Majalla" w:cs="Sakkal Majalla"/>
          <w:b/>
          <w:bCs/>
          <w:sz w:val="28"/>
          <w:szCs w:val="28"/>
          <w:lang w:bidi="ar-EG"/>
        </w:rPr>
        <w:t xml:space="preserve"> </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إشراف</w:t>
      </w:r>
      <w:proofErr w:type="gramEnd"/>
      <w:r w:rsidRPr="001902DB">
        <w:rPr>
          <w:rFonts w:ascii="Sakkal Majalla" w:hAnsi="Sakkal Majalla" w:cs="Sakkal Majalla"/>
          <w:b/>
          <w:bCs/>
          <w:sz w:val="28"/>
          <w:szCs w:val="28"/>
          <w:rtl/>
          <w:lang w:bidi="ar-EG"/>
        </w:rPr>
        <w:t>/</w:t>
      </w:r>
    </w:p>
    <w:p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العام</w:t>
      </w:r>
      <w:proofErr w:type="gramEnd"/>
      <w:r w:rsidRPr="001902DB">
        <w:rPr>
          <w:rFonts w:ascii="Sakkal Majalla" w:hAnsi="Sakkal Majalla" w:cs="Sakkal Majalla"/>
          <w:b/>
          <w:bCs/>
          <w:sz w:val="28"/>
          <w:szCs w:val="28"/>
          <w:rtl/>
          <w:lang w:bidi="ar-EG"/>
        </w:rPr>
        <w:t xml:space="preserve"> الدراسي:</w:t>
      </w:r>
    </w:p>
    <w:p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rsidR="00260CE0" w:rsidRDefault="00260CE0" w:rsidP="009125CE">
      <w:pPr>
        <w:jc w:val="center"/>
        <w:rPr>
          <w:rFonts w:ascii="Sakkal Majalla" w:hAnsi="Sakkal Majalla" w:cs="Sakkal Majalla"/>
          <w:b/>
          <w:bCs/>
          <w:sz w:val="28"/>
          <w:szCs w:val="28"/>
          <w:rtl/>
          <w:lang w:bidi="ar-EG"/>
        </w:rPr>
      </w:pPr>
    </w:p>
    <w:p w:rsidR="00260CE0" w:rsidRDefault="00260CE0" w:rsidP="009125CE">
      <w:pPr>
        <w:jc w:val="center"/>
        <w:rPr>
          <w:rFonts w:ascii="Sakkal Majalla" w:hAnsi="Sakkal Majalla" w:cs="Sakkal Majalla"/>
          <w:b/>
          <w:bCs/>
          <w:sz w:val="28"/>
          <w:szCs w:val="28"/>
          <w:rtl/>
          <w:lang w:bidi="ar-EG"/>
        </w:rPr>
      </w:pPr>
    </w:p>
    <w:p w:rsidR="00260CE0" w:rsidRPr="001902DB" w:rsidRDefault="00260CE0"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0468FB" w:rsidRDefault="009125CE" w:rsidP="000468FB">
      <w:pPr>
        <w:rPr>
          <w:rFonts w:ascii="Sakkal Majalla" w:hAnsi="Sakkal Majalla" w:cs="Sakkal Majalla"/>
          <w:b/>
          <w:bCs/>
          <w:sz w:val="28"/>
          <w:szCs w:val="28"/>
          <w:rtl/>
          <w:lang w:bidi="ar-EG"/>
        </w:rPr>
      </w:pPr>
    </w:p>
    <w:p w:rsidR="00260CE0" w:rsidRPr="000468FB" w:rsidRDefault="00260CE0" w:rsidP="000468FB">
      <w:pPr>
        <w:rPr>
          <w:rFonts w:ascii="Sakkal Majalla" w:hAnsi="Sakkal Majalla" w:cs="Sakkal Majalla"/>
          <w:b/>
          <w:sz w:val="28"/>
          <w:szCs w:val="28"/>
          <w:u w:val="single"/>
          <w:lang w:bidi="ar-EG"/>
        </w:rPr>
      </w:pPr>
      <w:r w:rsidRPr="000468FB">
        <w:rPr>
          <w:rFonts w:ascii="Sakkal Majalla" w:hAnsi="Sakkal Majalla" w:cs="Sakkal Majalla"/>
          <w:b/>
          <w:sz w:val="28"/>
          <w:szCs w:val="28"/>
          <w:u w:val="single"/>
          <w:lang w:bidi="ar-EG"/>
        </w:rPr>
        <w:t>Content index:</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A</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Adaptation of ITU </w:t>
      </w:r>
      <w:proofErr w:type="gramStart"/>
      <w:r w:rsidRPr="000468FB">
        <w:rPr>
          <w:rFonts w:ascii="Sakkal Majalla" w:hAnsi="Sakkal Majalla" w:cs="Sakkal Majalla"/>
          <w:sz w:val="28"/>
          <w:szCs w:val="28"/>
          <w:lang w:bidi="ar-EG"/>
        </w:rPr>
        <w:t>Guidelines ..................................................</w:t>
      </w:r>
      <w:proofErr w:type="gramEnd"/>
      <w:r w:rsidRPr="000468FB">
        <w:rPr>
          <w:rFonts w:ascii="Sakkal Majalla" w:hAnsi="Sakkal Majalla" w:cs="Sakkal Majalla"/>
          <w:sz w:val="28"/>
          <w:szCs w:val="28"/>
          <w:lang w:bidi="ar-EG"/>
        </w:rPr>
        <w:t xml:space="preserve"> 32, 56, 57</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Awareness Campaigns (Community) ..................................... 39, 63, 64</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Action Plan for NETP Implementation .................................... 56, 57</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B</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Backup Systems (Telecommunications) .................................. 52, 57</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Best Practices, International ................................................... 23, 56</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C</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Capacity </w:t>
      </w:r>
      <w:proofErr w:type="gramStart"/>
      <w:r w:rsidRPr="000468FB">
        <w:rPr>
          <w:rFonts w:ascii="Sakkal Majalla" w:hAnsi="Sakkal Majalla" w:cs="Sakkal Majalla"/>
          <w:sz w:val="28"/>
          <w:szCs w:val="28"/>
          <w:lang w:bidi="ar-EG"/>
        </w:rPr>
        <w:t>Building ....................................................................</w:t>
      </w:r>
      <w:proofErr w:type="gramEnd"/>
      <w:r w:rsidRPr="000468FB">
        <w:rPr>
          <w:rFonts w:ascii="Sakkal Majalla" w:hAnsi="Sakkal Majalla" w:cs="Sakkal Majalla"/>
          <w:sz w:val="28"/>
          <w:szCs w:val="28"/>
          <w:lang w:bidi="ar-EG"/>
        </w:rPr>
        <w:t xml:space="preserve"> 39, 41, 57, 63</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Civil Protection Agency .......................................................... 38, 61</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Communication Breakdown .................................................... 2, 52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Community Engagement .......................................................... 39, 63</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Comoros, Union of .................................................................. 1, 2, 16, </w:t>
      </w:r>
      <w:proofErr w:type="gramStart"/>
      <w:r w:rsidRPr="000468FB">
        <w:rPr>
          <w:rFonts w:ascii="Sakkal Majalla" w:hAnsi="Sakkal Majalla" w:cs="Sakkal Majalla"/>
          <w:sz w:val="28"/>
          <w:szCs w:val="28"/>
          <w:lang w:bidi="ar-EG"/>
        </w:rPr>
        <w:t>38</w:t>
      </w:r>
      <w:proofErr w:type="gramEnd"/>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Coordination Challenges .......................................................... 39, 54, 61</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D</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Data Analysis ............................................................................ 44, 51</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Data Collection Methods ......................................................... 40, 41</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Disaster Management ............................................................... 17, 19, 54</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Disaster Preparedness ............................................................... 21, 23, 57</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Disaster </w:t>
      </w:r>
      <w:proofErr w:type="gramStart"/>
      <w:r w:rsidRPr="000468FB">
        <w:rPr>
          <w:rFonts w:ascii="Sakkal Majalla" w:hAnsi="Sakkal Majalla" w:cs="Sakkal Majalla"/>
          <w:sz w:val="28"/>
          <w:szCs w:val="28"/>
          <w:lang w:bidi="ar-EG"/>
        </w:rPr>
        <w:t>Resilience ....................................................................</w:t>
      </w:r>
      <w:proofErr w:type="gramEnd"/>
      <w:r w:rsidRPr="000468FB">
        <w:rPr>
          <w:rFonts w:ascii="Sakkal Majalla" w:hAnsi="Sakkal Majalla" w:cs="Sakkal Majalla"/>
          <w:sz w:val="28"/>
          <w:szCs w:val="28"/>
          <w:lang w:bidi="ar-EG"/>
        </w:rPr>
        <w:t xml:space="preserve"> 28, 56</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Diffusion of Innovation Theory ................................................ 31</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E</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Emergency </w:t>
      </w:r>
      <w:proofErr w:type="gramStart"/>
      <w:r w:rsidRPr="000468FB">
        <w:rPr>
          <w:rFonts w:ascii="Sakkal Majalla" w:hAnsi="Sakkal Majalla" w:cs="Sakkal Majalla"/>
          <w:sz w:val="28"/>
          <w:szCs w:val="28"/>
          <w:lang w:bidi="ar-EG"/>
        </w:rPr>
        <w:t>Services .................................................................</w:t>
      </w:r>
      <w:proofErr w:type="gramEnd"/>
      <w:r w:rsidRPr="000468FB">
        <w:rPr>
          <w:rFonts w:ascii="Sakkal Majalla" w:hAnsi="Sakkal Majalla" w:cs="Sakkal Majalla"/>
          <w:sz w:val="28"/>
          <w:szCs w:val="28"/>
          <w:lang w:bidi="ar-EG"/>
        </w:rPr>
        <w:t xml:space="preserve"> 38, 52</w:t>
      </w:r>
    </w:p>
    <w:p w:rsidR="00693559"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Emergency Telecommunications ............................................. 1, 19, 52Ethical </w:t>
      </w:r>
      <w:proofErr w:type="gramStart"/>
      <w:r w:rsidRPr="000468FB">
        <w:rPr>
          <w:rFonts w:ascii="Sakkal Majalla" w:hAnsi="Sakkal Majalla" w:cs="Sakkal Majalla"/>
          <w:sz w:val="28"/>
          <w:szCs w:val="28"/>
          <w:lang w:bidi="ar-EG"/>
        </w:rPr>
        <w:t>Considerations ..............................................................</w:t>
      </w:r>
      <w:proofErr w:type="gramEnd"/>
      <w:r w:rsidRPr="000468FB">
        <w:rPr>
          <w:rFonts w:ascii="Sakkal Majalla" w:hAnsi="Sakkal Majalla" w:cs="Sakkal Majalla"/>
          <w:sz w:val="28"/>
          <w:szCs w:val="28"/>
          <w:lang w:bidi="ar-EG"/>
        </w:rPr>
        <w:t xml:space="preserve"> 47</w:t>
      </w:r>
    </w:p>
    <w:p w:rsidR="007A7AFE" w:rsidRPr="007A7AFE" w:rsidRDefault="007A7AFE" w:rsidP="007A7AFE">
      <w:pPr>
        <w:rPr>
          <w:rFonts w:ascii="Sakkal Majalla" w:hAnsi="Sakkal Majalla" w:cs="Sakkal Majalla"/>
          <w:sz w:val="28"/>
          <w:szCs w:val="28"/>
          <w:lang w:bidi="ar-EG"/>
        </w:rPr>
      </w:pP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lastRenderedPageBreak/>
        <w:t>F</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Financial </w:t>
      </w:r>
      <w:proofErr w:type="gramStart"/>
      <w:r w:rsidRPr="000468FB">
        <w:rPr>
          <w:rFonts w:ascii="Sakkal Majalla" w:hAnsi="Sakkal Majalla" w:cs="Sakkal Majalla"/>
          <w:sz w:val="28"/>
          <w:szCs w:val="28"/>
          <w:lang w:bidi="ar-EG"/>
        </w:rPr>
        <w:t>Constraints .................................................................</w:t>
      </w:r>
      <w:proofErr w:type="gramEnd"/>
      <w:r w:rsidRPr="000468FB">
        <w:rPr>
          <w:rFonts w:ascii="Sakkal Majalla" w:hAnsi="Sakkal Majalla" w:cs="Sakkal Majalla"/>
          <w:sz w:val="28"/>
          <w:szCs w:val="28"/>
          <w:lang w:bidi="ar-EG"/>
        </w:rPr>
        <w:t xml:space="preserve"> 4, 54, 57</w:t>
      </w:r>
    </w:p>
    <w:p w:rsidR="00693559"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Findings, Study ......................................................................... 49, 51Future Research Directions ...................................................... 70</w:t>
      </w:r>
    </w:p>
    <w:p w:rsidR="007A7AFE" w:rsidRPr="007A7AFE" w:rsidRDefault="007A7AFE" w:rsidP="007A7AFE">
      <w:pPr>
        <w:rPr>
          <w:rFonts w:ascii="Sakkal Majalla" w:hAnsi="Sakkal Majalla" w:cs="Sakkal Majalla"/>
          <w:sz w:val="28"/>
          <w:szCs w:val="28"/>
          <w:lang w:bidi="ar-EG"/>
        </w:rPr>
      </w:pP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G</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Government Institutions ............................................................ 38, 61</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Guidelines, ITU ......................................................................... 23, 32, 56</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H</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Hazards, Natural ........................................................................ 1, 19, 52</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Humanitarian Coordination ...................................................... 56, 63</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I</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Infrastructure Weaknesses ......................................................... 52, 54, 57</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Institutional Fragmentation ...................................................... 39, 54, 61</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International Partners ............................................................... 56, 64</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Interoperability of Systems ....................................................... 52, 62</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K</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Key </w:t>
      </w:r>
      <w:proofErr w:type="gramStart"/>
      <w:r w:rsidRPr="000468FB">
        <w:rPr>
          <w:rFonts w:ascii="Sakkal Majalla" w:hAnsi="Sakkal Majalla" w:cs="Sakkal Majalla"/>
          <w:sz w:val="28"/>
          <w:szCs w:val="28"/>
          <w:lang w:bidi="ar-EG"/>
        </w:rPr>
        <w:t>Stakeholders .......................................................................</w:t>
      </w:r>
      <w:proofErr w:type="gramEnd"/>
      <w:r w:rsidRPr="000468FB">
        <w:rPr>
          <w:rFonts w:ascii="Sakkal Majalla" w:hAnsi="Sakkal Majalla" w:cs="Sakkal Majalla"/>
          <w:sz w:val="28"/>
          <w:szCs w:val="28"/>
          <w:lang w:bidi="ar-EG"/>
        </w:rPr>
        <w:t xml:space="preserve"> 38, 39</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L</w:t>
      </w:r>
    </w:p>
    <w:p w:rsidR="00693559" w:rsidRPr="000468FB"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Limitations of the </w:t>
      </w:r>
      <w:proofErr w:type="gramStart"/>
      <w:r w:rsidRPr="000468FB">
        <w:rPr>
          <w:rFonts w:ascii="Sakkal Majalla" w:hAnsi="Sakkal Majalla" w:cs="Sakkal Majalla"/>
          <w:sz w:val="28"/>
          <w:szCs w:val="28"/>
          <w:lang w:bidi="ar-EG"/>
        </w:rPr>
        <w:t>Study ...........................................................</w:t>
      </w:r>
      <w:proofErr w:type="gramEnd"/>
      <w:r w:rsidRPr="000468FB">
        <w:rPr>
          <w:rFonts w:ascii="Sakkal Majalla" w:hAnsi="Sakkal Majalla" w:cs="Sakkal Majalla"/>
          <w:sz w:val="28"/>
          <w:szCs w:val="28"/>
          <w:lang w:bidi="ar-EG"/>
        </w:rPr>
        <w:t xml:space="preserve"> 46</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Local Communities, Role </w:t>
      </w:r>
      <w:proofErr w:type="gramStart"/>
      <w:r w:rsidRPr="000468FB">
        <w:rPr>
          <w:rFonts w:ascii="Sakkal Majalla" w:hAnsi="Sakkal Majalla" w:cs="Sakkal Majalla"/>
          <w:sz w:val="28"/>
          <w:szCs w:val="28"/>
          <w:lang w:bidi="ar-EG"/>
        </w:rPr>
        <w:t>of .....................................................</w:t>
      </w:r>
      <w:proofErr w:type="gramEnd"/>
      <w:r w:rsidRPr="000468FB">
        <w:rPr>
          <w:rFonts w:ascii="Sakkal Majalla" w:hAnsi="Sakkal Majalla" w:cs="Sakkal Majalla"/>
          <w:sz w:val="28"/>
          <w:szCs w:val="28"/>
          <w:lang w:bidi="ar-EG"/>
        </w:rPr>
        <w:t xml:space="preserve"> 38, 39, 63</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M</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Methodology ............................................................................... 34, 35</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Mixed-Methods Design ............................................................. 35, 40</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Monitoring and Evaluation ....................................................... 63, 64</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N</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National Disaster Risk Reduction Strategy (Comoros) ............ 23, 56, 83</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National Emergency Telecommun</w:t>
      </w:r>
      <w:r w:rsidR="007A7AFE">
        <w:rPr>
          <w:rFonts w:ascii="Sakkal Majalla" w:hAnsi="Sakkal Majalla" w:cs="Sakkal Majalla"/>
          <w:sz w:val="28"/>
          <w:szCs w:val="28"/>
          <w:lang w:bidi="ar-EG"/>
        </w:rPr>
        <w:t>ications Plan (NETP) ......</w:t>
      </w:r>
      <w:r w:rsidRPr="000468FB">
        <w:rPr>
          <w:rFonts w:ascii="Sakkal Majalla" w:hAnsi="Sakkal Majalla" w:cs="Sakkal Majalla"/>
          <w:sz w:val="28"/>
          <w:szCs w:val="28"/>
          <w:lang w:bidi="ar-EG"/>
        </w:rPr>
        <w:t>1, 2, 16, 52, 54, 57</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lastRenderedPageBreak/>
        <w:t>NGOs (Non-Governmental Organizations</w:t>
      </w:r>
      <w:proofErr w:type="gramStart"/>
      <w:r w:rsidRPr="000468FB">
        <w:rPr>
          <w:rFonts w:ascii="Sakkal Majalla" w:hAnsi="Sakkal Majalla" w:cs="Sakkal Majalla"/>
          <w:sz w:val="28"/>
          <w:szCs w:val="28"/>
          <w:lang w:bidi="ar-EG"/>
        </w:rPr>
        <w:t>) ................................</w:t>
      </w:r>
      <w:proofErr w:type="gramEnd"/>
      <w:r w:rsidRPr="000468FB">
        <w:rPr>
          <w:rFonts w:ascii="Sakkal Majalla" w:hAnsi="Sakkal Majalla" w:cs="Sakkal Majalla"/>
          <w:sz w:val="28"/>
          <w:szCs w:val="28"/>
          <w:lang w:bidi="ar-EG"/>
        </w:rPr>
        <w:t xml:space="preserve"> 38, 63</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P</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Preparedness, </w:t>
      </w:r>
      <w:proofErr w:type="gramStart"/>
      <w:r w:rsidRPr="000468FB">
        <w:rPr>
          <w:rFonts w:ascii="Sakkal Majalla" w:hAnsi="Sakkal Majalla" w:cs="Sakkal Majalla"/>
          <w:sz w:val="28"/>
          <w:szCs w:val="28"/>
          <w:lang w:bidi="ar-EG"/>
        </w:rPr>
        <w:t>Disaster ..............................................................</w:t>
      </w:r>
      <w:proofErr w:type="gramEnd"/>
      <w:r w:rsidRPr="000468FB">
        <w:rPr>
          <w:rFonts w:ascii="Sakkal Majalla" w:hAnsi="Sakkal Majalla" w:cs="Sakkal Majalla"/>
          <w:sz w:val="28"/>
          <w:szCs w:val="28"/>
          <w:lang w:bidi="ar-EG"/>
        </w:rPr>
        <w:t xml:space="preserve"> 21, 23, 57</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Public-Private Partnerships ....................................................... 57, 61</w:t>
      </w:r>
    </w:p>
    <w:p w:rsidR="00693559" w:rsidRPr="000468FB"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Policy Reform ............................................................................ 54, 62</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Population Sampling .................................................................. 39</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Q</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Questionnaire ............................................................................ 40, 41, 78</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Recommendations ..................................................................... 60, 61</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Redundancy in </w:t>
      </w:r>
      <w:proofErr w:type="gramStart"/>
      <w:r w:rsidRPr="000468FB">
        <w:rPr>
          <w:rFonts w:ascii="Sakkal Majalla" w:hAnsi="Sakkal Majalla" w:cs="Sakkal Majalla"/>
          <w:sz w:val="28"/>
          <w:szCs w:val="28"/>
          <w:lang w:bidi="ar-EG"/>
        </w:rPr>
        <w:t>Telecommunications .........................................</w:t>
      </w:r>
      <w:proofErr w:type="gramEnd"/>
      <w:r w:rsidRPr="000468FB">
        <w:rPr>
          <w:rFonts w:ascii="Sakkal Majalla" w:hAnsi="Sakkal Majalla" w:cs="Sakkal Majalla"/>
          <w:sz w:val="28"/>
          <w:szCs w:val="28"/>
          <w:lang w:bidi="ar-EG"/>
        </w:rPr>
        <w:t xml:space="preserve"> 52, 57</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Regulatory Frameworks ............................................................. 54, 62</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Resilience Theory ...................................................................... 29</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Risk Avoidance Strategies ......................................................... 16, 57</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Risk Management Theory ......................................................... 28</w:t>
      </w:r>
    </w:p>
    <w:p w:rsidR="00693559" w:rsidRP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Roles and Responsibilities .......................................................... 39, 61</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S</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Sampling Strategy ..................................................................... 39</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Satellite Communication ............................................................ 52</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SIDS (Small Island Developing States) .................................... 2, 19, 21</w:t>
      </w:r>
    </w:p>
    <w:p w:rsidR="007A7AFE" w:rsidRDefault="00693559" w:rsidP="007A7AFE">
      <w:pPr>
        <w:rPr>
          <w:rFonts w:ascii="Sakkal Majalla" w:hAnsi="Sakkal Majalla" w:cs="Sakkal Majalla"/>
          <w:sz w:val="28"/>
          <w:szCs w:val="28"/>
          <w:lang w:bidi="ar-EG"/>
        </w:rPr>
      </w:pPr>
      <w:r w:rsidRPr="000468FB">
        <w:rPr>
          <w:rFonts w:ascii="Sakkal Majalla" w:hAnsi="Sakkal Majalla" w:cs="Sakkal Majalla"/>
          <w:sz w:val="28"/>
          <w:szCs w:val="28"/>
          <w:lang w:bidi="ar-EG"/>
        </w:rPr>
        <w:t>Stakeholder Coordination .......................................................... 39, 52, 61</w:t>
      </w:r>
    </w:p>
    <w:p w:rsidR="00693559" w:rsidRP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Systems Theory ......................................................................... 30</w:t>
      </w:r>
    </w:p>
    <w:p w:rsidR="00693559" w:rsidRP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T</w:t>
      </w:r>
    </w:p>
    <w:p w:rsidR="00693559" w:rsidRP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Technical </w:t>
      </w:r>
      <w:proofErr w:type="gramStart"/>
      <w:r w:rsidRPr="000468FB">
        <w:rPr>
          <w:rFonts w:ascii="Sakkal Majalla" w:hAnsi="Sakkal Majalla" w:cs="Sakkal Majalla"/>
          <w:sz w:val="28"/>
          <w:szCs w:val="28"/>
          <w:lang w:bidi="ar-EG"/>
        </w:rPr>
        <w:t>Capacity ....................................................................</w:t>
      </w:r>
      <w:proofErr w:type="gramEnd"/>
      <w:r w:rsidRPr="000468FB">
        <w:rPr>
          <w:rFonts w:ascii="Sakkal Majalla" w:hAnsi="Sakkal Majalla" w:cs="Sakkal Majalla"/>
          <w:sz w:val="28"/>
          <w:szCs w:val="28"/>
          <w:lang w:bidi="ar-EG"/>
        </w:rPr>
        <w:t xml:space="preserve"> 38, 39, 41</w:t>
      </w:r>
    </w:p>
    <w:p w:rsidR="00693559" w:rsidRP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 xml:space="preserve">Telecommunication </w:t>
      </w:r>
      <w:proofErr w:type="gramStart"/>
      <w:r w:rsidRPr="000468FB">
        <w:rPr>
          <w:rFonts w:ascii="Sakkal Majalla" w:hAnsi="Sakkal Majalla" w:cs="Sakkal Majalla"/>
          <w:sz w:val="28"/>
          <w:szCs w:val="28"/>
          <w:lang w:bidi="ar-EG"/>
        </w:rPr>
        <w:t>Operators ..................................................</w:t>
      </w:r>
      <w:proofErr w:type="gramEnd"/>
      <w:r w:rsidRPr="000468FB">
        <w:rPr>
          <w:rFonts w:ascii="Sakkal Majalla" w:hAnsi="Sakkal Majalla" w:cs="Sakkal Majalla"/>
          <w:sz w:val="28"/>
          <w:szCs w:val="28"/>
          <w:lang w:bidi="ar-EG"/>
        </w:rPr>
        <w:t xml:space="preserve"> 38, 52, 62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Training Programs ..................................................................... 39, 41, 63</w:t>
      </w:r>
    </w:p>
    <w:p w:rsidR="00693559" w:rsidRP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Triangulation (Data Collection) .......................</w:t>
      </w:r>
      <w:r w:rsidR="004C553E">
        <w:rPr>
          <w:rFonts w:ascii="Sakkal Majalla" w:hAnsi="Sakkal Majalla" w:cs="Sakkal Majalla"/>
          <w:sz w:val="28"/>
          <w:szCs w:val="28"/>
          <w:lang w:bidi="ar-EG"/>
        </w:rPr>
        <w:t>......................... 40, 4</w:t>
      </w:r>
    </w:p>
    <w:p w:rsid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lastRenderedPageBreak/>
        <w:t>U</w:t>
      </w:r>
    </w:p>
    <w:p w:rsidR="004C553E"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UNDRR (United Nations Office for Disaster Risk Reduction</w:t>
      </w:r>
      <w:proofErr w:type="gramStart"/>
      <w:r w:rsidRPr="000468FB">
        <w:rPr>
          <w:rFonts w:ascii="Sakkal Majalla" w:hAnsi="Sakkal Majalla" w:cs="Sakkal Majalla"/>
          <w:sz w:val="28"/>
          <w:szCs w:val="28"/>
          <w:lang w:bidi="ar-EG"/>
        </w:rPr>
        <w:t>) ..</w:t>
      </w:r>
      <w:proofErr w:type="gramEnd"/>
      <w:r w:rsidRPr="000468FB">
        <w:rPr>
          <w:rFonts w:ascii="Sakkal Majalla" w:hAnsi="Sakkal Majalla" w:cs="Sakkal Majalla"/>
          <w:sz w:val="28"/>
          <w:szCs w:val="28"/>
          <w:lang w:bidi="ar-EG"/>
        </w:rPr>
        <w:t xml:space="preserve"> 23, 56</w:t>
      </w:r>
    </w:p>
    <w:p w:rsidR="00693559" w:rsidRPr="000468FB" w:rsidRDefault="00693559" w:rsidP="004C553E">
      <w:pPr>
        <w:rPr>
          <w:rFonts w:ascii="Sakkal Majalla" w:hAnsi="Sakkal Majalla" w:cs="Sakkal Majalla"/>
          <w:sz w:val="28"/>
          <w:szCs w:val="28"/>
          <w:lang w:bidi="ar-EG"/>
        </w:rPr>
      </w:pPr>
      <w:r w:rsidRPr="000468FB">
        <w:rPr>
          <w:rFonts w:ascii="Sakkal Majalla" w:hAnsi="Sakkal Majalla" w:cs="Sakkal Majalla"/>
          <w:sz w:val="28"/>
          <w:szCs w:val="28"/>
          <w:lang w:bidi="ar-EG"/>
        </w:rPr>
        <w:t>Urban vs. Rural Coverage .......................................................... 52, 54</w:t>
      </w:r>
    </w:p>
    <w:p w:rsidR="00693559" w:rsidRPr="000468FB" w:rsidRDefault="00693559"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4C553E">
      <w:pPr>
        <w:rPr>
          <w:rFonts w:ascii="Sakkal Majalla" w:hAnsi="Sakkal Majalla" w:cs="Sakkal Majalla"/>
          <w:sz w:val="28"/>
          <w:szCs w:val="28"/>
          <w:lang w:val="fr-FR" w:bidi="ar-EG"/>
        </w:rPr>
      </w:pPr>
    </w:p>
    <w:p w:rsidR="00260CE0" w:rsidRPr="000468FB" w:rsidRDefault="00260CE0"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List of tables:</w:t>
      </w:r>
    </w:p>
    <w:p w:rsidR="00260CE0" w:rsidRPr="000468FB" w:rsidRDefault="00260CE0" w:rsidP="000468FB">
      <w:pPr>
        <w:rPr>
          <w:rFonts w:ascii="Sakkal Majalla" w:hAnsi="Sakkal Majalla" w:cs="Sakkal Majalla"/>
          <w:sz w:val="28"/>
          <w:szCs w:val="28"/>
          <w:lang w:bidi="ar-EG"/>
        </w:rPr>
      </w:pP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No.</w:t>
      </w:r>
      <w:r w:rsidRPr="000468FB">
        <w:rPr>
          <w:rFonts w:ascii="Sakkal Majalla" w:hAnsi="Sakkal Majalla" w:cs="Sakkal Majalla"/>
          <w:sz w:val="28"/>
          <w:szCs w:val="28"/>
          <w:lang w:bidi="ar-EG"/>
        </w:rPr>
        <w:tab/>
        <w:t>Title</w:t>
      </w:r>
      <w:r w:rsidRPr="000468FB">
        <w:rPr>
          <w:rFonts w:ascii="Sakkal Majalla" w:hAnsi="Sakkal Majalla" w:cs="Sakkal Majalla"/>
          <w:sz w:val="28"/>
          <w:szCs w:val="28"/>
          <w:lang w:bidi="ar-EG"/>
        </w:rPr>
        <w:tab/>
        <w:t>Page</w:t>
      </w:r>
    </w:p>
    <w:p w:rsidR="00693559" w:rsidRPr="000468FB" w:rsidRDefault="00693559" w:rsidP="000468FB">
      <w:pPr>
        <w:rPr>
          <w:rFonts w:ascii="Sakkal Majalla" w:hAnsi="Sakkal Majalla" w:cs="Sakkal Majalla"/>
          <w:sz w:val="28"/>
          <w:szCs w:val="28"/>
          <w:lang w:val="fr-FR" w:bidi="ar-EG"/>
        </w:rPr>
      </w:pP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1.1</w:t>
      </w:r>
      <w:r w:rsidRPr="000468FB">
        <w:rPr>
          <w:rFonts w:ascii="Sakkal Majalla" w:hAnsi="Sakkal Majalla" w:cs="Sakkal Majalla"/>
          <w:sz w:val="28"/>
          <w:szCs w:val="28"/>
          <w:lang w:bidi="ar-EG"/>
        </w:rPr>
        <w:tab/>
        <w:t>Natural Hazards Affecting the Union of the Comoros (Cyclones, Volcanic Eruptions, Floods, Tsunamis)</w:t>
      </w:r>
      <w:r w:rsidRPr="000468FB">
        <w:rPr>
          <w:rFonts w:ascii="Sakkal Majalla" w:hAnsi="Sakkal Majalla" w:cs="Sakkal Majalla"/>
          <w:sz w:val="28"/>
          <w:szCs w:val="28"/>
          <w:lang w:bidi="ar-EG"/>
        </w:rPr>
        <w:tab/>
        <w:t>3</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1.2</w:t>
      </w:r>
      <w:r w:rsidRPr="000468FB">
        <w:rPr>
          <w:rFonts w:ascii="Sakkal Majalla" w:hAnsi="Sakkal Majalla" w:cs="Sakkal Majalla"/>
          <w:sz w:val="28"/>
          <w:szCs w:val="28"/>
          <w:lang w:bidi="ar-EG"/>
        </w:rPr>
        <w:tab/>
        <w:t>Summary of Key Issues in Current Telecommunications System</w:t>
      </w:r>
      <w:r w:rsidRPr="000468FB">
        <w:rPr>
          <w:rFonts w:ascii="Sakkal Majalla" w:hAnsi="Sakkal Majalla" w:cs="Sakkal Majalla"/>
          <w:sz w:val="28"/>
          <w:szCs w:val="28"/>
          <w:lang w:bidi="ar-EG"/>
        </w:rPr>
        <w:tab/>
        <w:t>5</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1.3</w:t>
      </w:r>
      <w:r w:rsidRPr="000468FB">
        <w:rPr>
          <w:rFonts w:ascii="Sakkal Majalla" w:hAnsi="Sakkal Majalla" w:cs="Sakkal Majalla"/>
          <w:sz w:val="28"/>
          <w:szCs w:val="28"/>
          <w:lang w:bidi="ar-EG"/>
        </w:rPr>
        <w:tab/>
        <w:t>Study Objectives and Related Research Questions</w:t>
      </w:r>
      <w:r w:rsidRPr="000468FB">
        <w:rPr>
          <w:rFonts w:ascii="Sakkal Majalla" w:hAnsi="Sakkal Majalla" w:cs="Sakkal Majalla"/>
          <w:sz w:val="28"/>
          <w:szCs w:val="28"/>
          <w:lang w:bidi="ar-EG"/>
        </w:rPr>
        <w:tab/>
        <w:t>9</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1.4</w:t>
      </w:r>
      <w:r w:rsidRPr="000468FB">
        <w:rPr>
          <w:rFonts w:ascii="Sakkal Majalla" w:hAnsi="Sakkal Majalla" w:cs="Sakkal Majalla"/>
          <w:sz w:val="28"/>
          <w:szCs w:val="28"/>
          <w:lang w:bidi="ar-EG"/>
        </w:rPr>
        <w:tab/>
        <w:t>Scope of the Study Assignments</w:t>
      </w:r>
      <w:r w:rsidRPr="000468FB">
        <w:rPr>
          <w:rFonts w:ascii="Sakkal Majalla" w:hAnsi="Sakkal Majalla" w:cs="Sakkal Majalla"/>
          <w:sz w:val="28"/>
          <w:szCs w:val="28"/>
          <w:lang w:bidi="ar-EG"/>
        </w:rPr>
        <w:tab/>
        <w:t>12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1.5</w:t>
      </w:r>
      <w:r w:rsidRPr="000468FB">
        <w:rPr>
          <w:rFonts w:ascii="Sakkal Majalla" w:hAnsi="Sakkal Majalla" w:cs="Sakkal Majalla"/>
          <w:sz w:val="28"/>
          <w:szCs w:val="28"/>
          <w:lang w:bidi="ar-EG"/>
        </w:rPr>
        <w:tab/>
        <w:t>Scientific Theories Used in the Research</w:t>
      </w:r>
      <w:r w:rsidRPr="000468FB">
        <w:rPr>
          <w:rFonts w:ascii="Sakkal Majalla" w:hAnsi="Sakkal Majalla" w:cs="Sakkal Majalla"/>
          <w:sz w:val="28"/>
          <w:szCs w:val="28"/>
          <w:lang w:bidi="ar-EG"/>
        </w:rPr>
        <w:tab/>
        <w:t>14</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2.1</w:t>
      </w:r>
      <w:r w:rsidRPr="000468FB">
        <w:rPr>
          <w:rFonts w:ascii="Sakkal Majalla" w:hAnsi="Sakkal Majalla" w:cs="Sakkal Majalla"/>
          <w:sz w:val="28"/>
          <w:szCs w:val="28"/>
          <w:lang w:bidi="ar-EG"/>
        </w:rPr>
        <w:tab/>
        <w:t>Comparative Analysis of Disaster Telecommunications in SIDS</w:t>
      </w:r>
      <w:r w:rsidRPr="000468FB">
        <w:rPr>
          <w:rFonts w:ascii="Sakkal Majalla" w:hAnsi="Sakkal Majalla" w:cs="Sakkal Majalla"/>
          <w:sz w:val="28"/>
          <w:szCs w:val="28"/>
          <w:lang w:bidi="ar-EG"/>
        </w:rPr>
        <w:tab/>
        <w:t>20</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2.2</w:t>
      </w:r>
      <w:r w:rsidRPr="000468FB">
        <w:rPr>
          <w:rFonts w:ascii="Sakkal Majalla" w:hAnsi="Sakkal Majalla" w:cs="Sakkal Majalla"/>
          <w:sz w:val="28"/>
          <w:szCs w:val="28"/>
          <w:lang w:bidi="ar-EG"/>
        </w:rPr>
        <w:tab/>
        <w:t>Summary of Previous Studies and Their Findings</w:t>
      </w:r>
      <w:r w:rsidRPr="000468FB">
        <w:rPr>
          <w:rFonts w:ascii="Sakkal Majalla" w:hAnsi="Sakkal Majalla" w:cs="Sakkal Majalla"/>
          <w:sz w:val="28"/>
          <w:szCs w:val="28"/>
          <w:lang w:bidi="ar-EG"/>
        </w:rPr>
        <w:tab/>
        <w:t>22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2.3</w:t>
      </w:r>
      <w:r w:rsidRPr="000468FB">
        <w:rPr>
          <w:rFonts w:ascii="Sakkal Majalla" w:hAnsi="Sakkal Majalla" w:cs="Sakkal Majalla"/>
          <w:sz w:val="28"/>
          <w:szCs w:val="28"/>
          <w:lang w:bidi="ar-EG"/>
        </w:rPr>
        <w:tab/>
        <w:t>Gaps Identified in the Literature</w:t>
      </w:r>
      <w:r w:rsidRPr="000468FB">
        <w:rPr>
          <w:rFonts w:ascii="Sakkal Majalla" w:hAnsi="Sakkal Majalla" w:cs="Sakkal Majalla"/>
          <w:sz w:val="28"/>
          <w:szCs w:val="28"/>
          <w:lang w:bidi="ar-EG"/>
        </w:rPr>
        <w:tab/>
        <w:t>25</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2.4</w:t>
      </w:r>
      <w:r w:rsidRPr="000468FB">
        <w:rPr>
          <w:rFonts w:ascii="Sakkal Majalla" w:hAnsi="Sakkal Majalla" w:cs="Sakkal Majalla"/>
          <w:sz w:val="28"/>
          <w:szCs w:val="28"/>
          <w:lang w:bidi="ar-EG"/>
        </w:rPr>
        <w:tab/>
        <w:t>Key Elements of ITU Guidelines for NETPs</w:t>
      </w:r>
      <w:r w:rsidRPr="000468FB">
        <w:rPr>
          <w:rFonts w:ascii="Sakkal Majalla" w:hAnsi="Sakkal Majalla" w:cs="Sakkal Majalla"/>
          <w:sz w:val="28"/>
          <w:szCs w:val="28"/>
          <w:lang w:bidi="ar-EG"/>
        </w:rPr>
        <w:tab/>
        <w:t>32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3.1</w:t>
      </w:r>
      <w:r w:rsidRPr="000468FB">
        <w:rPr>
          <w:rFonts w:ascii="Sakkal Majalla" w:hAnsi="Sakkal Majalla" w:cs="Sakkal Majalla"/>
          <w:sz w:val="28"/>
          <w:szCs w:val="28"/>
          <w:lang w:bidi="ar-EG"/>
        </w:rPr>
        <w:tab/>
        <w:t>Research Population by Stakeholder Group</w:t>
      </w:r>
      <w:r w:rsidRPr="000468FB">
        <w:rPr>
          <w:rFonts w:ascii="Sakkal Majalla" w:hAnsi="Sakkal Majalla" w:cs="Sakkal Majalla"/>
          <w:sz w:val="28"/>
          <w:szCs w:val="28"/>
          <w:lang w:bidi="ar-EG"/>
        </w:rPr>
        <w:tab/>
        <w:t>38</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3.2</w:t>
      </w:r>
      <w:r w:rsidRPr="000468FB">
        <w:rPr>
          <w:rFonts w:ascii="Sakkal Majalla" w:hAnsi="Sakkal Majalla" w:cs="Sakkal Majalla"/>
          <w:sz w:val="28"/>
          <w:szCs w:val="28"/>
          <w:lang w:bidi="ar-EG"/>
        </w:rPr>
        <w:tab/>
        <w:t>Sampling Framework and Size of Respondents</w:t>
      </w:r>
      <w:r w:rsidRPr="000468FB">
        <w:rPr>
          <w:rFonts w:ascii="Sakkal Majalla" w:hAnsi="Sakkal Majalla" w:cs="Sakkal Majalla"/>
          <w:sz w:val="28"/>
          <w:szCs w:val="28"/>
          <w:lang w:bidi="ar-EG"/>
        </w:rPr>
        <w:tab/>
        <w:t>39</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3.3</w:t>
      </w:r>
      <w:r w:rsidRPr="000468FB">
        <w:rPr>
          <w:rFonts w:ascii="Sakkal Majalla" w:hAnsi="Sakkal Majalla" w:cs="Sakkal Majalla"/>
          <w:sz w:val="28"/>
          <w:szCs w:val="28"/>
          <w:lang w:bidi="ar-EG"/>
        </w:rPr>
        <w:tab/>
        <w:t>Data Collection Tools and Purposes</w:t>
      </w:r>
      <w:r w:rsidRPr="000468FB">
        <w:rPr>
          <w:rFonts w:ascii="Sakkal Majalla" w:hAnsi="Sakkal Majalla" w:cs="Sakkal Majalla"/>
          <w:sz w:val="28"/>
          <w:szCs w:val="28"/>
          <w:lang w:bidi="ar-EG"/>
        </w:rPr>
        <w:tab/>
        <w:t>41</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3.4</w:t>
      </w:r>
      <w:r w:rsidRPr="000468FB">
        <w:rPr>
          <w:rFonts w:ascii="Sakkal Majalla" w:hAnsi="Sakkal Majalla" w:cs="Sakkal Majalla"/>
          <w:sz w:val="28"/>
          <w:szCs w:val="28"/>
          <w:lang w:bidi="ar-EG"/>
        </w:rPr>
        <w:tab/>
        <w:t>Questionnaire Structure and Variables</w:t>
      </w:r>
      <w:r w:rsidRPr="000468FB">
        <w:rPr>
          <w:rFonts w:ascii="Sakkal Majalla" w:hAnsi="Sakkal Majalla" w:cs="Sakkal Majalla"/>
          <w:sz w:val="28"/>
          <w:szCs w:val="28"/>
          <w:lang w:bidi="ar-EG"/>
        </w:rPr>
        <w:tab/>
        <w:t>42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3.5</w:t>
      </w:r>
      <w:r w:rsidRPr="000468FB">
        <w:rPr>
          <w:rFonts w:ascii="Sakkal Majalla" w:hAnsi="Sakkal Majalla" w:cs="Sakkal Majalla"/>
          <w:sz w:val="28"/>
          <w:szCs w:val="28"/>
          <w:lang w:bidi="ar-EG"/>
        </w:rPr>
        <w:tab/>
        <w:t>Timeline for Data Collection and Analysis</w:t>
      </w:r>
      <w:r w:rsidRPr="000468FB">
        <w:rPr>
          <w:rFonts w:ascii="Sakkal Majalla" w:hAnsi="Sakkal Majalla" w:cs="Sakkal Majalla"/>
          <w:sz w:val="28"/>
          <w:szCs w:val="28"/>
          <w:lang w:bidi="ar-EG"/>
        </w:rPr>
        <w:tab/>
        <w:t>44</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3.6</w:t>
      </w:r>
      <w:r w:rsidRPr="000468FB">
        <w:rPr>
          <w:rFonts w:ascii="Sakkal Majalla" w:hAnsi="Sakkal Majalla" w:cs="Sakkal Majalla"/>
          <w:sz w:val="28"/>
          <w:szCs w:val="28"/>
          <w:lang w:bidi="ar-EG"/>
        </w:rPr>
        <w:tab/>
        <w:t>Ethical Considerations in the Research</w:t>
      </w:r>
      <w:r w:rsidRPr="000468FB">
        <w:rPr>
          <w:rFonts w:ascii="Sakkal Majalla" w:hAnsi="Sakkal Majalla" w:cs="Sakkal Majalla"/>
          <w:sz w:val="28"/>
          <w:szCs w:val="28"/>
          <w:lang w:bidi="ar-EG"/>
        </w:rPr>
        <w:tab/>
        <w:t>47</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lastRenderedPageBreak/>
        <w:t>Table 4.1</w:t>
      </w:r>
      <w:r w:rsidRPr="000468FB">
        <w:rPr>
          <w:rFonts w:ascii="Sakkal Majalla" w:hAnsi="Sakkal Majalla" w:cs="Sakkal Majalla"/>
          <w:sz w:val="28"/>
          <w:szCs w:val="28"/>
          <w:lang w:bidi="ar-EG"/>
        </w:rPr>
        <w:tab/>
        <w:t>Overview of Current Emergency Telecommunications Infrastructure in the Comoros</w:t>
      </w:r>
      <w:r w:rsidRPr="000468FB">
        <w:rPr>
          <w:rFonts w:ascii="Sakkal Majalla" w:hAnsi="Sakkal Majalla" w:cs="Sakkal Majalla"/>
          <w:sz w:val="28"/>
          <w:szCs w:val="28"/>
          <w:lang w:bidi="ar-EG"/>
        </w:rPr>
        <w:tab/>
        <w:t>52</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4.2</w:t>
      </w:r>
      <w:r w:rsidRPr="000468FB">
        <w:rPr>
          <w:rFonts w:ascii="Sakkal Majalla" w:hAnsi="Sakkal Majalla" w:cs="Sakkal Majalla"/>
          <w:sz w:val="28"/>
          <w:szCs w:val="28"/>
          <w:lang w:bidi="ar-EG"/>
        </w:rPr>
        <w:tab/>
        <w:t>Frequency of Natural Disasters and Their Impact on Communication Systems</w:t>
      </w:r>
      <w:r w:rsidRPr="000468FB">
        <w:rPr>
          <w:rFonts w:ascii="Sakkal Majalla" w:hAnsi="Sakkal Majalla" w:cs="Sakkal Majalla"/>
          <w:sz w:val="28"/>
          <w:szCs w:val="28"/>
          <w:lang w:bidi="ar-EG"/>
        </w:rPr>
        <w:tab/>
        <w:t>53</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4.3</w:t>
      </w:r>
      <w:r w:rsidRPr="000468FB">
        <w:rPr>
          <w:rFonts w:ascii="Sakkal Majalla" w:hAnsi="Sakkal Majalla" w:cs="Sakkal Majalla"/>
          <w:sz w:val="28"/>
          <w:szCs w:val="28"/>
          <w:lang w:bidi="ar-EG"/>
        </w:rPr>
        <w:tab/>
        <w:t>Identified Risks and Challenges in NETP Implementation</w:t>
      </w:r>
      <w:r w:rsidRPr="000468FB">
        <w:rPr>
          <w:rFonts w:ascii="Sakkal Majalla" w:hAnsi="Sakkal Majalla" w:cs="Sakkal Majalla"/>
          <w:sz w:val="28"/>
          <w:szCs w:val="28"/>
          <w:lang w:bidi="ar-EG"/>
        </w:rPr>
        <w:tab/>
        <w:t>54</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4.4</w:t>
      </w:r>
      <w:r w:rsidRPr="000468FB">
        <w:rPr>
          <w:rFonts w:ascii="Sakkal Majalla" w:hAnsi="Sakkal Majalla" w:cs="Sakkal Majalla"/>
          <w:sz w:val="28"/>
          <w:szCs w:val="28"/>
          <w:lang w:bidi="ar-EG"/>
        </w:rPr>
        <w:tab/>
        <w:t>Stakeholder Perceptions of ITU Guidelines Applicability</w:t>
      </w:r>
      <w:r w:rsidRPr="000468FB">
        <w:rPr>
          <w:rFonts w:ascii="Sakkal Majalla" w:hAnsi="Sakkal Majalla" w:cs="Sakkal Majalla"/>
          <w:sz w:val="28"/>
          <w:szCs w:val="28"/>
          <w:lang w:bidi="ar-EG"/>
        </w:rPr>
        <w:tab/>
        <w:t>56</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4.5</w:t>
      </w:r>
      <w:r w:rsidRPr="000468FB">
        <w:rPr>
          <w:rFonts w:ascii="Sakkal Majalla" w:hAnsi="Sakkal Majalla" w:cs="Sakkal Majalla"/>
          <w:sz w:val="28"/>
          <w:szCs w:val="28"/>
          <w:lang w:bidi="ar-EG"/>
        </w:rPr>
        <w:tab/>
        <w:t>Proposed Risk Avoidance Strategies and Their Objectives</w:t>
      </w:r>
      <w:r w:rsidRPr="000468FB">
        <w:rPr>
          <w:rFonts w:ascii="Sakkal Majalla" w:hAnsi="Sakkal Majalla" w:cs="Sakkal Majalla"/>
          <w:sz w:val="28"/>
          <w:szCs w:val="28"/>
          <w:lang w:bidi="ar-EG"/>
        </w:rPr>
        <w:tab/>
        <w:t>57</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4.6</w:t>
      </w:r>
      <w:r w:rsidRPr="000468FB">
        <w:rPr>
          <w:rFonts w:ascii="Sakkal Majalla" w:hAnsi="Sakkal Majalla" w:cs="Sakkal Majalla"/>
          <w:sz w:val="28"/>
          <w:szCs w:val="28"/>
          <w:lang w:bidi="ar-EG"/>
        </w:rPr>
        <w:tab/>
        <w:t>Recommendations for Government, Telecom Operators, Communities, and International Partners</w:t>
      </w:r>
      <w:r w:rsidRPr="000468FB">
        <w:rPr>
          <w:rFonts w:ascii="Sakkal Majalla" w:hAnsi="Sakkal Majalla" w:cs="Sakkal Majalla"/>
          <w:sz w:val="28"/>
          <w:szCs w:val="28"/>
          <w:lang w:bidi="ar-EG"/>
        </w:rPr>
        <w:tab/>
        <w:t>60</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4.7</w:t>
      </w:r>
      <w:r w:rsidRPr="000468FB">
        <w:rPr>
          <w:rFonts w:ascii="Sakkal Majalla" w:hAnsi="Sakkal Majalla" w:cs="Sakkal Majalla"/>
          <w:sz w:val="28"/>
          <w:szCs w:val="28"/>
          <w:lang w:bidi="ar-EG"/>
        </w:rPr>
        <w:tab/>
        <w:t>Summary of Findings and Strategic Priorities</w:t>
      </w:r>
      <w:r w:rsidRPr="000468FB">
        <w:rPr>
          <w:rFonts w:ascii="Sakkal Majalla" w:hAnsi="Sakkal Majalla" w:cs="Sakkal Majalla"/>
          <w:sz w:val="28"/>
          <w:szCs w:val="28"/>
          <w:lang w:bidi="ar-EG"/>
        </w:rPr>
        <w:tab/>
        <w:t>65</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A.1</w:t>
      </w:r>
      <w:r w:rsidRPr="000468FB">
        <w:rPr>
          <w:rFonts w:ascii="Sakkal Majalla" w:hAnsi="Sakkal Majalla" w:cs="Sakkal Majalla"/>
          <w:sz w:val="28"/>
          <w:szCs w:val="28"/>
          <w:lang w:bidi="ar-EG"/>
        </w:rPr>
        <w:tab/>
        <w:t>Questionnaire Response Rates by Stakeholder Group (Appendix)</w:t>
      </w:r>
      <w:r w:rsidRPr="000468FB">
        <w:rPr>
          <w:rFonts w:ascii="Sakkal Majalla" w:hAnsi="Sakkal Majalla" w:cs="Sakkal Majalla"/>
          <w:sz w:val="28"/>
          <w:szCs w:val="28"/>
          <w:lang w:bidi="ar-EG"/>
        </w:rPr>
        <w:tab/>
        <w:t>78</w:t>
      </w:r>
    </w:p>
    <w:p w:rsidR="00693559"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A.2</w:t>
      </w:r>
      <w:r w:rsidRPr="000468FB">
        <w:rPr>
          <w:rFonts w:ascii="Sakkal Majalla" w:hAnsi="Sakkal Majalla" w:cs="Sakkal Majalla"/>
          <w:sz w:val="28"/>
          <w:szCs w:val="28"/>
          <w:lang w:bidi="ar-EG"/>
        </w:rPr>
        <w:tab/>
        <w:t>Interview Participants by Institution</w:t>
      </w:r>
      <w:r w:rsidRPr="000468FB">
        <w:rPr>
          <w:rFonts w:ascii="Sakkal Majalla" w:hAnsi="Sakkal Majalla" w:cs="Sakkal Majalla"/>
          <w:sz w:val="28"/>
          <w:szCs w:val="28"/>
          <w:lang w:bidi="ar-EG"/>
        </w:rPr>
        <w:tab/>
        <w:t>80</w:t>
      </w:r>
    </w:p>
    <w:p w:rsidR="00260CE0" w:rsidRPr="000468FB" w:rsidRDefault="00693559"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Table A.3</w:t>
      </w:r>
      <w:r w:rsidRPr="000468FB">
        <w:rPr>
          <w:rFonts w:ascii="Sakkal Majalla" w:hAnsi="Sakkal Majalla" w:cs="Sakkal Majalla"/>
          <w:sz w:val="28"/>
          <w:szCs w:val="28"/>
          <w:lang w:bidi="ar-EG"/>
        </w:rPr>
        <w:tab/>
        <w:t>Policy Documents Reviewed and Their Sources</w:t>
      </w:r>
      <w:r w:rsidRPr="000468FB">
        <w:rPr>
          <w:rFonts w:ascii="Sakkal Majalla" w:hAnsi="Sakkal Majalla" w:cs="Sakkal Majalla"/>
          <w:sz w:val="28"/>
          <w:szCs w:val="28"/>
          <w:lang w:bidi="ar-EG"/>
        </w:rPr>
        <w:tab/>
        <w:t>83</w:t>
      </w: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Pr="000468FB" w:rsidRDefault="00260CE0" w:rsidP="000468FB">
      <w:pPr>
        <w:rPr>
          <w:rFonts w:ascii="Sakkal Majalla" w:hAnsi="Sakkal Majalla" w:cs="Sakkal Majalla"/>
          <w:sz w:val="28"/>
          <w:szCs w:val="28"/>
          <w:lang w:bidi="ar-EG"/>
        </w:rPr>
      </w:pPr>
    </w:p>
    <w:p w:rsidR="00260CE0" w:rsidRDefault="00260CE0" w:rsidP="000468FB">
      <w:pPr>
        <w:rPr>
          <w:rFonts w:ascii="Sakkal Majalla" w:hAnsi="Sakkal Majalla" w:cs="Sakkal Majalla"/>
          <w:sz w:val="28"/>
          <w:szCs w:val="28"/>
          <w:lang w:bidi="ar-EG"/>
        </w:rPr>
      </w:pPr>
      <w:r w:rsidRPr="000468FB">
        <w:rPr>
          <w:rFonts w:ascii="Sakkal Majalla" w:hAnsi="Sakkal Majalla" w:cs="Sakkal Majalla"/>
          <w:sz w:val="28"/>
          <w:szCs w:val="28"/>
          <w:lang w:bidi="ar-EG"/>
        </w:rPr>
        <w:t>Index of shapes:</w:t>
      </w:r>
    </w:p>
    <w:p w:rsidR="005A3857" w:rsidRPr="000468FB" w:rsidRDefault="005A3857" w:rsidP="005A3857">
      <w:pPr>
        <w:jc w:val="left"/>
        <w:rPr>
          <w:rFonts w:ascii="Sakkal Majalla" w:hAnsi="Sakkal Majalla" w:cs="Sakkal Majalla"/>
          <w:sz w:val="28"/>
          <w:szCs w:val="28"/>
          <w:lang w:bidi="ar-EG"/>
        </w:rPr>
      </w:pPr>
    </w:p>
    <w:p w:rsidR="005A3857" w:rsidRPr="005A3857" w:rsidRDefault="005A3857" w:rsidP="005A3857">
      <w:pPr>
        <w:rPr>
          <w:rFonts w:ascii="Sakkal Majalla" w:hAnsi="Sakkal Majalla" w:cs="Sakkal Majalla"/>
          <w:sz w:val="28"/>
          <w:szCs w:val="28"/>
          <w:lang w:bidi="ar-EG"/>
        </w:rPr>
      </w:pPr>
      <w:proofErr w:type="gramStart"/>
      <w:r w:rsidRPr="005A3857">
        <w:rPr>
          <w:rFonts w:ascii="Sakkal Majalla" w:hAnsi="Sakkal Majalla" w:cs="Sakkal Majalla"/>
          <w:sz w:val="28"/>
          <w:szCs w:val="28"/>
          <w:lang w:bidi="ar-EG"/>
        </w:rPr>
        <w:t>Figure No.</w:t>
      </w:r>
      <w:proofErr w:type="gramEnd"/>
      <w:r w:rsidRPr="005A3857">
        <w:rPr>
          <w:rFonts w:ascii="Sakkal Majalla" w:hAnsi="Sakkal Majalla" w:cs="Sakkal Majalla"/>
          <w:sz w:val="28"/>
          <w:szCs w:val="28"/>
          <w:lang w:bidi="ar-EG"/>
        </w:rPr>
        <w:tab/>
        <w:t>Title / Description</w:t>
      </w:r>
      <w:r w:rsidRPr="005A3857">
        <w:rPr>
          <w:rFonts w:ascii="Sakkal Majalla" w:hAnsi="Sakkal Majalla" w:cs="Sakkal Majalla"/>
          <w:sz w:val="28"/>
          <w:szCs w:val="28"/>
          <w:lang w:bidi="ar-EG"/>
        </w:rPr>
        <w:tab/>
        <w:t>Page</w:t>
      </w:r>
    </w:p>
    <w:p w:rsidR="005A3857" w:rsidRPr="005A3857" w:rsidRDefault="005A3857" w:rsidP="005A3857">
      <w:pPr>
        <w:rPr>
          <w:rFonts w:ascii="Sakkal Majalla" w:hAnsi="Sakkal Majalla" w:cs="Sakkal Majalla"/>
          <w:sz w:val="28"/>
          <w:szCs w:val="28"/>
          <w:lang w:bidi="ar-EG"/>
        </w:rPr>
      </w:pPr>
    </w:p>
    <w:p w:rsidR="005A3857" w:rsidRPr="005A3857" w:rsidRDefault="005A3857" w:rsidP="005A3857">
      <w:pPr>
        <w:rPr>
          <w:rFonts w:ascii="Sakkal Majalla" w:hAnsi="Sakkal Majalla" w:cs="Sakkal Majalla"/>
          <w:sz w:val="28"/>
          <w:szCs w:val="28"/>
          <w:lang w:bidi="ar-EG"/>
        </w:rPr>
      </w:pPr>
      <w:r w:rsidRPr="005A3857">
        <w:rPr>
          <w:rFonts w:ascii="Sakkal Majalla" w:hAnsi="Sakkal Majalla" w:cs="Sakkal Majalla"/>
          <w:sz w:val="28"/>
          <w:szCs w:val="28"/>
          <w:lang w:bidi="ar-EG"/>
        </w:rPr>
        <w:t>Figure 1Map of the affected areas (Anjouan and Mohéli)</w:t>
      </w:r>
      <w:r w:rsidRPr="005A3857">
        <w:rPr>
          <w:rFonts w:ascii="Sakkal Majalla" w:hAnsi="Sakkal Majalla" w:cs="Sakkal Majalla"/>
          <w:sz w:val="28"/>
          <w:szCs w:val="28"/>
          <w:lang w:bidi="ar-EG"/>
        </w:rPr>
        <w:tab/>
        <w:t>5</w:t>
      </w:r>
    </w:p>
    <w:p w:rsidR="005A3857" w:rsidRPr="005A3857" w:rsidRDefault="005A3857" w:rsidP="005A3857">
      <w:pPr>
        <w:rPr>
          <w:rFonts w:ascii="Sakkal Majalla" w:hAnsi="Sakkal Majalla" w:cs="Sakkal Majalla"/>
          <w:sz w:val="28"/>
          <w:szCs w:val="28"/>
          <w:lang w:bidi="ar-EG"/>
        </w:rPr>
      </w:pPr>
      <w:r w:rsidRPr="005A3857">
        <w:rPr>
          <w:rFonts w:ascii="Sakkal Majalla" w:hAnsi="Sakkal Majalla" w:cs="Sakkal Majalla"/>
          <w:sz w:val="28"/>
          <w:szCs w:val="28"/>
          <w:lang w:bidi="ar-EG"/>
        </w:rPr>
        <w:t>Figure 2</w:t>
      </w:r>
      <w:r w:rsidRPr="005A3857">
        <w:rPr>
          <w:rFonts w:ascii="Sakkal Majalla" w:hAnsi="Sakkal Majalla" w:cs="Sakkal Majalla"/>
          <w:sz w:val="28"/>
          <w:szCs w:val="28"/>
          <w:lang w:bidi="ar-EG"/>
        </w:rPr>
        <w:tab/>
        <w:t>Human Impact – Number of affected people, injured, and displaced</w:t>
      </w:r>
      <w:r w:rsidRPr="005A3857">
        <w:rPr>
          <w:rFonts w:ascii="Sakkal Majalla" w:hAnsi="Sakkal Majalla" w:cs="Sakkal Majalla"/>
          <w:sz w:val="28"/>
          <w:szCs w:val="28"/>
          <w:lang w:bidi="ar-EG"/>
        </w:rPr>
        <w:tab/>
        <w:t>7</w:t>
      </w:r>
    </w:p>
    <w:p w:rsidR="005A3857" w:rsidRPr="005A3857" w:rsidRDefault="005A3857" w:rsidP="005A3857">
      <w:pPr>
        <w:rPr>
          <w:rFonts w:ascii="Sakkal Majalla" w:hAnsi="Sakkal Majalla" w:cs="Sakkal Majalla"/>
          <w:sz w:val="28"/>
          <w:szCs w:val="28"/>
          <w:lang w:bidi="ar-EG"/>
        </w:rPr>
      </w:pPr>
      <w:r w:rsidRPr="005A3857">
        <w:rPr>
          <w:rFonts w:ascii="Sakkal Majalla" w:hAnsi="Sakkal Majalla" w:cs="Sakkal Majalla"/>
          <w:sz w:val="28"/>
          <w:szCs w:val="28"/>
          <w:lang w:bidi="ar-EG"/>
        </w:rPr>
        <w:t>Figure 3</w:t>
      </w:r>
      <w:r w:rsidRPr="005A3857">
        <w:rPr>
          <w:rFonts w:ascii="Sakkal Majalla" w:hAnsi="Sakkal Majalla" w:cs="Sakkal Majalla"/>
          <w:sz w:val="28"/>
          <w:szCs w:val="28"/>
          <w:lang w:bidi="ar-EG"/>
        </w:rPr>
        <w:tab/>
        <w:t>Housing Damage – Completely and Partially Destroyed Houses</w:t>
      </w:r>
      <w:r w:rsidRPr="005A3857">
        <w:rPr>
          <w:rFonts w:ascii="Sakkal Majalla" w:hAnsi="Sakkal Majalla" w:cs="Sakkal Majalla"/>
          <w:sz w:val="28"/>
          <w:szCs w:val="28"/>
          <w:lang w:bidi="ar-EG"/>
        </w:rPr>
        <w:tab/>
        <w:t>8</w:t>
      </w:r>
    </w:p>
    <w:p w:rsidR="005A3857" w:rsidRPr="005A3857" w:rsidRDefault="005A3857" w:rsidP="005A3857">
      <w:pPr>
        <w:rPr>
          <w:rFonts w:ascii="Sakkal Majalla" w:hAnsi="Sakkal Majalla" w:cs="Sakkal Majalla"/>
          <w:sz w:val="28"/>
          <w:szCs w:val="28"/>
          <w:lang w:bidi="ar-EG"/>
        </w:rPr>
      </w:pPr>
      <w:r w:rsidRPr="005A3857">
        <w:rPr>
          <w:rFonts w:ascii="Sakkal Majalla" w:hAnsi="Sakkal Majalla" w:cs="Sakkal Majalla"/>
          <w:sz w:val="28"/>
          <w:szCs w:val="28"/>
          <w:lang w:bidi="ar-EG"/>
        </w:rPr>
        <w:t>Figure 4</w:t>
      </w:r>
      <w:r w:rsidRPr="005A3857">
        <w:rPr>
          <w:rFonts w:ascii="Sakkal Majalla" w:hAnsi="Sakkal Majalla" w:cs="Sakkal Majalla"/>
          <w:sz w:val="28"/>
          <w:szCs w:val="28"/>
          <w:lang w:bidi="ar-EG"/>
        </w:rPr>
        <w:tab/>
        <w:t>Agricultural and Livestock Damage Overview</w:t>
      </w:r>
      <w:r w:rsidRPr="005A3857">
        <w:rPr>
          <w:rFonts w:ascii="Sakkal Majalla" w:hAnsi="Sakkal Majalla" w:cs="Sakkal Majalla"/>
          <w:sz w:val="28"/>
          <w:szCs w:val="28"/>
          <w:lang w:bidi="ar-EG"/>
        </w:rPr>
        <w:tab/>
        <w:t>9</w:t>
      </w:r>
    </w:p>
    <w:p w:rsidR="00260CE0" w:rsidRPr="000468FB" w:rsidRDefault="005A3857" w:rsidP="005A3857">
      <w:pPr>
        <w:rPr>
          <w:rFonts w:ascii="Sakkal Majalla" w:hAnsi="Sakkal Majalla" w:cs="Sakkal Majalla"/>
          <w:sz w:val="28"/>
          <w:szCs w:val="28"/>
          <w:lang w:bidi="ar-EG"/>
        </w:rPr>
      </w:pPr>
      <w:r w:rsidRPr="005A3857">
        <w:rPr>
          <w:rFonts w:ascii="Sakkal Majalla" w:hAnsi="Sakkal Majalla" w:cs="Sakkal Majalla"/>
          <w:sz w:val="28"/>
          <w:szCs w:val="28"/>
          <w:lang w:bidi="ar-EG"/>
        </w:rPr>
        <w:t>Figure 5</w:t>
      </w:r>
      <w:r w:rsidRPr="005A3857">
        <w:rPr>
          <w:rFonts w:ascii="Sakkal Majalla" w:hAnsi="Sakkal Majalla" w:cs="Sakkal Majalla"/>
          <w:sz w:val="28"/>
          <w:szCs w:val="28"/>
          <w:lang w:bidi="ar-EG"/>
        </w:rPr>
        <w:tab/>
        <w:t>Education Sector Damage – Classrooms and Schools Affected</w:t>
      </w:r>
      <w:r w:rsidRPr="005A3857">
        <w:rPr>
          <w:rFonts w:ascii="Sakkal Majalla" w:hAnsi="Sakkal Majalla" w:cs="Sakkal Majalla"/>
          <w:sz w:val="28"/>
          <w:szCs w:val="28"/>
          <w:lang w:bidi="ar-EG"/>
        </w:rPr>
        <w:tab/>
        <w:t>10</w:t>
      </w:r>
    </w:p>
    <w:p w:rsidR="00260CE0" w:rsidRPr="000468FB" w:rsidRDefault="00260CE0" w:rsidP="000468FB">
      <w:pPr>
        <w:rPr>
          <w:rFonts w:ascii="Sakkal Majalla" w:hAnsi="Sakkal Majalla" w:cs="Sakkal Majalla"/>
          <w:sz w:val="28"/>
          <w:szCs w:val="28"/>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B3775C">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Extract</w:t>
      </w:r>
      <w:proofErr w:type="gramStart"/>
      <w:r w:rsidRPr="00260CE0">
        <w:rPr>
          <w:rFonts w:ascii="Sakkal Majalla" w:hAnsi="Sakkal Majalla" w:cs="Sakkal Majalla"/>
          <w:sz w:val="28"/>
          <w:szCs w:val="28"/>
          <w:u w:val="single"/>
          <w:lang w:bidi="ar-EG"/>
        </w:rPr>
        <w:t>:Abstract</w:t>
      </w:r>
      <w:proofErr w:type="gramEnd"/>
      <w:r w:rsidRPr="00260CE0">
        <w:rPr>
          <w:rFonts w:ascii="Sakkal Majalla" w:hAnsi="Sakkal Majalla" w:cs="Sakkal Majalla"/>
          <w:sz w:val="28"/>
          <w:szCs w:val="28"/>
          <w:u w:val="single"/>
          <w:lang w:bidi="ar-EG"/>
        </w:rPr>
        <w:t xml:space="preserve"> </w:t>
      </w:r>
    </w:p>
    <w:p w:rsidR="00260CE0" w:rsidRPr="00260CE0" w:rsidRDefault="00260CE0" w:rsidP="00260CE0">
      <w:pPr>
        <w:rPr>
          <w:rFonts w:ascii="Sakkal Majalla" w:hAnsi="Sakkal Majalla" w:cs="Sakkal Majalla"/>
          <w:sz w:val="28"/>
          <w:szCs w:val="28"/>
          <w:u w:val="single"/>
          <w:lang w:bidi="ar-EG"/>
        </w:rPr>
      </w:pPr>
    </w:p>
    <w:p w:rsidR="00260CE0" w:rsidRDefault="00260CE0" w:rsidP="00D71F0F">
      <w:pPr>
        <w:rPr>
          <w:rFonts w:ascii="Sakkal Majalla" w:hAnsi="Sakkal Majalla" w:cs="Sakkal Majalla"/>
          <w:sz w:val="28"/>
          <w:szCs w:val="28"/>
          <w:u w:val="single"/>
          <w:lang w:val="fr-FR" w:bidi="ar-EG"/>
        </w:rPr>
      </w:pPr>
    </w:p>
    <w:p w:rsidR="00D71F0F" w:rsidRPr="00D71F0F" w:rsidRDefault="00D71F0F" w:rsidP="00D71F0F">
      <w:pPr>
        <w:rPr>
          <w:rFonts w:ascii="Sakkal Majalla" w:hAnsi="Sakkal Majalla" w:cs="Sakkal Majalla"/>
          <w:sz w:val="28"/>
          <w:szCs w:val="28"/>
          <w:lang w:val="fr-FR"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0468FB" w:rsidRPr="000468FB" w:rsidRDefault="000468FB" w:rsidP="00260CE0">
      <w:pPr>
        <w:rPr>
          <w:rFonts w:ascii="Sakkal Majalla" w:hAnsi="Sakkal Majalla" w:cs="Sakkal Majalla"/>
          <w:sz w:val="28"/>
          <w:szCs w:val="28"/>
          <w:u w:val="single"/>
          <w:lang w:val="fr-FR" w:bidi="ar-EG"/>
        </w:rPr>
      </w:pPr>
    </w:p>
    <w:p w:rsidR="00260CE0" w:rsidRPr="00260CE0" w:rsidRDefault="00260CE0" w:rsidP="00260CE0">
      <w:pPr>
        <w:rPr>
          <w:rFonts w:ascii="Sakkal Majalla" w:hAnsi="Sakkal Majalla" w:cs="Sakkal Majalla"/>
          <w:sz w:val="28"/>
          <w:szCs w:val="28"/>
          <w:u w:val="single"/>
          <w:lang w:bidi="ar-EG"/>
        </w:rPr>
      </w:pPr>
    </w:p>
    <w:p w:rsidR="00C651DF" w:rsidRPr="000468FB" w:rsidRDefault="00260CE0" w:rsidP="000468FB">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Chapter One</w:t>
      </w:r>
    </w:p>
    <w:p w:rsidR="00260CE0" w:rsidRPr="00260CE0" w:rsidRDefault="00260CE0" w:rsidP="000468FB">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Introduction:</w:t>
      </w:r>
    </w:p>
    <w:p w:rsidR="00F61DE7" w:rsidRPr="00F61DE7" w:rsidRDefault="00F61DE7" w:rsidP="00F61DE7">
      <w:pPr>
        <w:pStyle w:val="NormalWeb"/>
        <w:jc w:val="both"/>
        <w:rPr>
          <w:lang w:val="en-US"/>
        </w:rPr>
      </w:pPr>
      <w:r w:rsidRPr="00F61DE7">
        <w:rPr>
          <w:lang w:val="en-US"/>
        </w:rPr>
        <w:t>The Union of the Comoros, a small island developing state (SIDS) located in the Indian Ocean, is highly vulnerable to natural hazards such as cyclones, volcanic eruptions, floods, and tsunamis. These disasters pose significant threats to human lives, critical infrastructure, and socio-economic development. In such situations, reliable and resilient telecommunications are essential for coordinating emergency response, disseminating early warnings, and supporting recovery operations. Without an effective system of communication, the capacity of the state to manage crises and protect its population is severely limited.</w:t>
      </w:r>
    </w:p>
    <w:p w:rsidR="00F61DE7" w:rsidRPr="00F61DE7" w:rsidRDefault="00F61DE7" w:rsidP="00F61DE7">
      <w:pPr>
        <w:pStyle w:val="NormalWeb"/>
        <w:jc w:val="both"/>
        <w:rPr>
          <w:lang w:val="en-US"/>
        </w:rPr>
      </w:pPr>
      <w:r w:rsidRPr="00F61DE7">
        <w:rPr>
          <w:lang w:val="en-US"/>
        </w:rPr>
        <w:t xml:space="preserve">Recognizing this need, the International Telecommunication Union (ITU) developed </w:t>
      </w:r>
      <w:r w:rsidRPr="00F61DE7">
        <w:rPr>
          <w:rStyle w:val="lev"/>
          <w:lang w:val="en-US"/>
        </w:rPr>
        <w:t>Guidelines for National Emergency Telecommunications Plans (NETPs)</w:t>
      </w:r>
      <w:r w:rsidRPr="00F61DE7">
        <w:rPr>
          <w:lang w:val="en-US"/>
        </w:rPr>
        <w:t xml:space="preserve"> to support member states in establishing robust communication frameworks for disaster management. These guidelines emphasize preparedness, resilience, coordination, and the integration of modern technologies to ensure uninterrupted communication during emergencies. For the Comoros, aligning its national plan with ITU recommendations is not only a matter of compliance with international standards but also a strategic necessity for reducing disaster risks.</w:t>
      </w:r>
    </w:p>
    <w:p w:rsidR="00F61DE7" w:rsidRPr="00F61DE7" w:rsidRDefault="00F61DE7" w:rsidP="00F61DE7">
      <w:pPr>
        <w:pStyle w:val="NormalWeb"/>
        <w:jc w:val="both"/>
        <w:rPr>
          <w:lang w:val="en-US"/>
        </w:rPr>
      </w:pPr>
      <w:r w:rsidRPr="00F61DE7">
        <w:rPr>
          <w:lang w:val="en-US"/>
        </w:rPr>
        <w:t>However, the successful implementation of such a plan is challenged by various risks. These include financial constraints, infrastructural vulnerabilities, limited technical expertise, weak institutional coordination, and low levels of community awareness. If not properly addressed, these challenges can undermine the effectiveness of the National Emergency Telecommunications Plan and compromise the country’s ability to respond to crises.</w:t>
      </w:r>
    </w:p>
    <w:p w:rsidR="00F61DE7" w:rsidRPr="00F61DE7" w:rsidRDefault="00F61DE7" w:rsidP="00F61DE7">
      <w:pPr>
        <w:pStyle w:val="NormalWeb"/>
        <w:jc w:val="both"/>
        <w:rPr>
          <w:lang w:val="en-US"/>
        </w:rPr>
      </w:pPr>
      <w:r w:rsidRPr="00F61DE7">
        <w:rPr>
          <w:lang w:val="en-US"/>
        </w:rPr>
        <w:t xml:space="preserve">This study therefore focuses on </w:t>
      </w:r>
      <w:r w:rsidRPr="00F61DE7">
        <w:rPr>
          <w:rStyle w:val="lev"/>
          <w:lang w:val="en-US"/>
        </w:rPr>
        <w:t>risk avoidance strategies</w:t>
      </w:r>
      <w:r w:rsidRPr="00F61DE7">
        <w:rPr>
          <w:lang w:val="en-US"/>
        </w:rPr>
        <w:t xml:space="preserve"> that can enhance the implementation of the National Emergency Telecommunications Plan in the Comoros. By identifying potential risks and proposing preventive measures, the study aims to contribute both scientifically and practically: scientifically, by enriching academic discussions on </w:t>
      </w:r>
      <w:r w:rsidRPr="00F61DE7">
        <w:rPr>
          <w:lang w:val="en-US"/>
        </w:rPr>
        <w:lastRenderedPageBreak/>
        <w:t>disaster risk reduction and telecommunications resilience in SIDS; and practically, by providing actionable insights for policymakers, institutions, and communities in the Comoros.</w:t>
      </w:r>
    </w:p>
    <w:p w:rsidR="00260CE0" w:rsidRPr="00001661" w:rsidRDefault="00260CE0" w:rsidP="00260CE0">
      <w:pPr>
        <w:rPr>
          <w:rFonts w:ascii="Sakkal Majalla" w:hAnsi="Sakkal Majalla" w:cs="Sakkal Majalla"/>
          <w:sz w:val="28"/>
          <w:szCs w:val="28"/>
          <w:u w:val="single"/>
          <w:lang w:val="fr-FR" w:bidi="ar-EG"/>
        </w:rPr>
      </w:pPr>
    </w:p>
    <w:p w:rsidR="00260CE0" w:rsidRPr="00260CE0" w:rsidRDefault="00260CE0" w:rsidP="00521A3C">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 xml:space="preserve">Study problem. </w:t>
      </w:r>
    </w:p>
    <w:p w:rsidR="00260CE0" w:rsidRPr="00001661" w:rsidRDefault="00260CE0" w:rsidP="00260CE0">
      <w:pPr>
        <w:rPr>
          <w:rFonts w:ascii="Sakkal Majalla" w:hAnsi="Sakkal Majalla" w:cs="Sakkal Majalla"/>
          <w:sz w:val="28"/>
          <w:szCs w:val="28"/>
          <w:u w:val="single"/>
          <w:lang w:val="fr-FR" w:bidi="ar-EG"/>
        </w:rPr>
      </w:pPr>
    </w:p>
    <w:p w:rsidR="00260CE0" w:rsidRPr="00467C31" w:rsidRDefault="00467C31" w:rsidP="00467C31">
      <w:pPr>
        <w:rPr>
          <w:rFonts w:ascii="Times New Roman" w:hAnsi="Times New Roman" w:cs="Times New Roman"/>
          <w:sz w:val="24"/>
          <w:szCs w:val="24"/>
          <w:u w:val="single"/>
          <w:lang w:bidi="ar-EG"/>
        </w:rPr>
      </w:pPr>
      <w:r>
        <w:rPr>
          <w:rFonts w:ascii="Times New Roman" w:hAnsi="Times New Roman" w:cs="Times New Roman"/>
          <w:sz w:val="24"/>
          <w:szCs w:val="24"/>
        </w:rPr>
        <w:t xml:space="preserve">Comoros is one of the </w:t>
      </w:r>
      <w:r w:rsidRPr="00C651DF">
        <w:rPr>
          <w:rFonts w:ascii="Times New Roman" w:hAnsi="Times New Roman" w:cs="Times New Roman"/>
          <w:sz w:val="24"/>
          <w:szCs w:val="24"/>
        </w:rPr>
        <w:t>small</w:t>
      </w:r>
      <w:r w:rsidR="00C651DF" w:rsidRPr="00C651DF">
        <w:rPr>
          <w:rFonts w:ascii="Times New Roman" w:hAnsi="Times New Roman" w:cs="Times New Roman"/>
          <w:sz w:val="24"/>
          <w:szCs w:val="24"/>
        </w:rPr>
        <w:t xml:space="preserve"> </w:t>
      </w:r>
      <w:r w:rsidRPr="00C651DF">
        <w:rPr>
          <w:rFonts w:ascii="Times New Roman" w:hAnsi="Times New Roman" w:cs="Times New Roman"/>
          <w:sz w:val="24"/>
          <w:szCs w:val="24"/>
        </w:rPr>
        <w:t>islands</w:t>
      </w:r>
      <w:r w:rsidR="00C651DF" w:rsidRPr="00C651DF">
        <w:rPr>
          <w:rFonts w:ascii="Times New Roman" w:hAnsi="Times New Roman" w:cs="Times New Roman"/>
          <w:sz w:val="24"/>
          <w:szCs w:val="24"/>
        </w:rPr>
        <w:t xml:space="preserve"> developing state, faces recurring natural hazards such as cyclones, volcanic eruptions, floods, and tsunamis, which frequently disrupt communication networks and hinder disaster response operations. Although the International Telecommunication Union (ITU) provides clear guidelines for the establishment of National Emergency Telecommunications Plans (NETPs), the country continues to face serious difficulties in aligning its national strategies with these international standards. The major problem lies in the vulnerability of existing telecommunication infrastructure, which is often damaged during emergencies due to a lack of redundancy, poor maintenance, and limited investment in resilient technologies. Moreover, financial constraints and dependence on external aid reduce the government’s ability to modernize the sector and ensure continuity of services during crises. Institutional weaknesses, such as limited coordination between state agencies, emergency services, and private operators, also create gaps in preparedness and response. In addition, regulatory and policy frameworks are not fully developed to integrate emergency telecommunications into broader disaster management strategies. Finally, low levels of community awareness and limited technical expertise among local actors further exacerbate these challenges. Unless concrete risk avoidance strategies are developed and implemented, the effectiveness of the National Emergency Telecommunications Plan in the Comoros will remain compromised, leaving the population highly vulnerable to communication breakdowns in times of disaster.</w:t>
      </w:r>
    </w:p>
    <w:p w:rsidR="00260CE0" w:rsidRPr="00521A3C" w:rsidRDefault="00260CE0" w:rsidP="00521A3C">
      <w:pPr>
        <w:rPr>
          <w:rFonts w:ascii="Sakkal Majalla" w:hAnsi="Sakkal Majalla" w:cs="Sakkal Majalla"/>
          <w:sz w:val="28"/>
          <w:szCs w:val="28"/>
          <w:u w:val="single"/>
          <w:lang w:val="fr-FR" w:bidi="ar-EG"/>
        </w:rPr>
      </w:pPr>
    </w:p>
    <w:p w:rsidR="00260CE0" w:rsidRPr="00260CE0" w:rsidRDefault="00365208" w:rsidP="00186EA2">
      <w:pPr>
        <w:rPr>
          <w:rFonts w:ascii="Sakkal Majalla" w:hAnsi="Sakkal Majalla" w:cs="Sakkal Majalla"/>
          <w:sz w:val="28"/>
          <w:szCs w:val="28"/>
          <w:u w:val="single"/>
          <w:lang w:bidi="ar-EG"/>
        </w:rPr>
      </w:pPr>
      <w:r>
        <w:rPr>
          <w:rFonts w:ascii="Sakkal Majalla" w:hAnsi="Sakkal Majalla" w:cs="Sakkal Majalla"/>
          <w:sz w:val="28"/>
          <w:szCs w:val="28"/>
          <w:u w:val="single"/>
          <w:lang w:bidi="ar-EG"/>
        </w:rPr>
        <w:t>The importance of the study</w:t>
      </w:r>
      <w:r w:rsidR="00260CE0" w:rsidRPr="00260CE0">
        <w:rPr>
          <w:rFonts w:ascii="Sakkal Majalla" w:hAnsi="Sakkal Majalla" w:cs="Sakkal Majalla"/>
          <w:sz w:val="28"/>
          <w:szCs w:val="28"/>
          <w:u w:val="single"/>
          <w:lang w:bidi="ar-EG"/>
        </w:rPr>
        <w:t xml:space="preserve"> </w:t>
      </w:r>
    </w:p>
    <w:p w:rsidR="00260CE0" w:rsidRPr="00260CE0" w:rsidRDefault="00260CE0" w:rsidP="00260CE0">
      <w:pPr>
        <w:rPr>
          <w:rFonts w:ascii="Sakkal Majalla" w:hAnsi="Sakkal Majalla" w:cs="Sakkal Majalla"/>
          <w:sz w:val="28"/>
          <w:szCs w:val="28"/>
          <w:u w:val="single"/>
          <w:lang w:bidi="ar-EG"/>
        </w:rPr>
      </w:pPr>
    </w:p>
    <w:p w:rsidR="00DE493C" w:rsidRPr="00DE493C" w:rsidRDefault="00DE493C" w:rsidP="00DE493C">
      <w:pPr>
        <w:pStyle w:val="NormalWeb"/>
        <w:jc w:val="both"/>
        <w:rPr>
          <w:lang w:val="en-US"/>
        </w:rPr>
      </w:pPr>
      <w:r w:rsidRPr="00DE493C">
        <w:rPr>
          <w:lang w:val="en-US"/>
        </w:rPr>
        <w:t xml:space="preserve">The importance of this study lies in its contribution to both the scientific field and the practical realities of disaster risk management in the Comoros. On the </w:t>
      </w:r>
      <w:r w:rsidRPr="00DE493C">
        <w:rPr>
          <w:rStyle w:val="lev"/>
          <w:lang w:val="en-US"/>
        </w:rPr>
        <w:t>scientific level</w:t>
      </w:r>
      <w:r w:rsidRPr="00DE493C">
        <w:rPr>
          <w:lang w:val="en-US"/>
        </w:rPr>
        <w:t xml:space="preserve">, the study enriches academic knowledge on the intersection between telecommunications resilience, disaster preparedness, and risk avoidance strategies. While much research has been carried out in larger and more developed contexts, limited attention has been given to small island developing states (SIDS), such as the Comoros, where vulnerabilities are multiplied due to geographic isolation, small market size, and limited resources. By examining the specific risks that hinder the implementation of a National Emergency Telecommunications Plan in the Comorian context, this study provides a valuable case study that can be used for comparative analysis with other SIDS facing similar challenges. It also contributes to the body of literature that links international frameworks, such as the ITU guidelines, with localized strategies of adaptation and implementation, thereby </w:t>
      </w:r>
      <w:r w:rsidRPr="00DE493C">
        <w:rPr>
          <w:lang w:val="en-US"/>
        </w:rPr>
        <w:lastRenderedPageBreak/>
        <w:t>offering an academic perspective that bridges global standards and local realities. This scientific contribution is not only important for researchers in the field of disaster risk reduction and information and communication technologies, but also for policymakers and international organizations seeking to understand how best to support vulnerable nations.</w:t>
      </w:r>
    </w:p>
    <w:p w:rsidR="00DE493C" w:rsidRPr="00DE493C" w:rsidRDefault="00DE493C" w:rsidP="00DE493C">
      <w:pPr>
        <w:pStyle w:val="NormalWeb"/>
        <w:jc w:val="both"/>
        <w:rPr>
          <w:lang w:val="en-US"/>
        </w:rPr>
      </w:pPr>
      <w:r w:rsidRPr="00DE493C">
        <w:rPr>
          <w:lang w:val="en-US"/>
        </w:rPr>
        <w:t xml:space="preserve">On the </w:t>
      </w:r>
      <w:r w:rsidRPr="00DE493C">
        <w:rPr>
          <w:rStyle w:val="lev"/>
          <w:lang w:val="en-US"/>
        </w:rPr>
        <w:t>practical level</w:t>
      </w:r>
      <w:r w:rsidRPr="00DE493C">
        <w:rPr>
          <w:lang w:val="en-US"/>
        </w:rPr>
        <w:t>, the study is of great importance for the Comoros itself. It provides concrete recommendations that can guide policymakers, institutions, and telecom operators in strengthening the resilience of communication systems during emergencies. By identifying the main risks—such as infrastructural weaknesses, financial limitations, and institutional fragmentation—and by proposing strategies to avoid or mitigate them, the research offers actionable insights that can directly influence policy and planning. Furthermore, it highlights the role of community engagement and capacity-building, ensuring that the population is not only a beneficiary but also an active participant in the implementation of the National Emergency Telecommunications Plan. For government institutions, this study underscores the need for stronger inter-agency coordination and regulatory frameworks, while for telecom operators it points to the necessity of investing in redundancy, backup systems, and maintenance. International partners and donors can also use the findings to better tailor their support to the country’s specific needs.</w:t>
      </w:r>
    </w:p>
    <w:p w:rsidR="00DE493C" w:rsidRPr="00DE493C" w:rsidRDefault="00DE493C" w:rsidP="00DE493C">
      <w:pPr>
        <w:pStyle w:val="NormalWeb"/>
        <w:jc w:val="both"/>
        <w:rPr>
          <w:lang w:val="en-US"/>
        </w:rPr>
      </w:pPr>
      <w:r w:rsidRPr="00DE493C">
        <w:rPr>
          <w:lang w:val="en-US"/>
        </w:rPr>
        <w:t>Ultimately, the importance of this study is twofold: scientifically, it contributes to a deeper understanding of how international guidelines can be adapted to fragile and resource-constrained environments; and practically, it serves as a roadmap for enhancing the resilience and effectiveness of emergency telecommunications in the Comoros. By doing so, it not only strengthens national disaster preparedness but also safeguards lives and livelihoods, ensuring that communication systems truly serve as lifelines in times of crisis.</w:t>
      </w:r>
    </w:p>
    <w:p w:rsidR="00DE493C" w:rsidRPr="00DE493C" w:rsidRDefault="00DE493C" w:rsidP="00DE493C">
      <w:pPr>
        <w:pStyle w:val="NormalWeb"/>
        <w:jc w:val="both"/>
        <w:rPr>
          <w:lang w:val="en-US"/>
        </w:rPr>
      </w:pPr>
      <w:r w:rsidRPr="00DE493C">
        <w:rPr>
          <w:lang w:val="en-US"/>
        </w:rPr>
        <w:t>The overall objective of this study is to analyze and propose risk avoidance strategies that can support the effective implementation of the National Emergency Telecommunications Plan (NETP) in the Comoros, in line with the guidelines provided by the International Telecommunication Union (ITU). By focusing on the specific vulnerabilities and institutional realities of the country, the study aims to bridge the gap between international recommendations and local applicability, ensuring that emergency telecommunications systems can operate reliably before, during, and after disasters.</w:t>
      </w:r>
    </w:p>
    <w:p w:rsidR="00DE493C" w:rsidRPr="00DE493C" w:rsidRDefault="00DE493C" w:rsidP="00DE493C">
      <w:pPr>
        <w:pStyle w:val="NormalWeb"/>
        <w:jc w:val="both"/>
        <w:rPr>
          <w:lang w:val="en-US"/>
        </w:rPr>
      </w:pPr>
      <w:r w:rsidRPr="00DE493C">
        <w:rPr>
          <w:lang w:val="en-US"/>
        </w:rPr>
        <w:t>More specifically, the study seeks to achieve the following objectives:</w:t>
      </w:r>
    </w:p>
    <w:p w:rsidR="00DE493C" w:rsidRPr="00DE493C" w:rsidRDefault="00DE493C" w:rsidP="00DE493C">
      <w:pPr>
        <w:pStyle w:val="NormalWeb"/>
        <w:numPr>
          <w:ilvl w:val="0"/>
          <w:numId w:val="1"/>
        </w:numPr>
        <w:jc w:val="both"/>
        <w:rPr>
          <w:lang w:val="en-US"/>
        </w:rPr>
      </w:pPr>
      <w:r w:rsidRPr="00DE493C">
        <w:rPr>
          <w:rStyle w:val="lev"/>
          <w:lang w:val="en-US"/>
        </w:rPr>
        <w:t>To examine the current state of emergency telecommunications in the Comoros.</w:t>
      </w:r>
      <w:r w:rsidRPr="00DE493C">
        <w:rPr>
          <w:lang w:val="en-US"/>
        </w:rPr>
        <w:br/>
        <w:t>This involves analyzing the strengths, weaknesses, and vulnerabilities of the existing infrastructure, policies, and institutional arrangements, in order to establish a clear baseline for the development of an effective NETP.</w:t>
      </w:r>
    </w:p>
    <w:p w:rsidR="00DE493C" w:rsidRPr="00DE493C" w:rsidRDefault="00DE493C" w:rsidP="00DE493C">
      <w:pPr>
        <w:pStyle w:val="NormalWeb"/>
        <w:numPr>
          <w:ilvl w:val="0"/>
          <w:numId w:val="1"/>
        </w:numPr>
        <w:jc w:val="both"/>
        <w:rPr>
          <w:lang w:val="en-US"/>
        </w:rPr>
      </w:pPr>
      <w:r w:rsidRPr="00DE493C">
        <w:rPr>
          <w:rStyle w:val="lev"/>
          <w:lang w:val="en-US"/>
        </w:rPr>
        <w:t xml:space="preserve">To identify the key risks </w:t>
      </w:r>
      <w:proofErr w:type="gramStart"/>
      <w:r w:rsidRPr="00DE493C">
        <w:rPr>
          <w:rStyle w:val="lev"/>
          <w:lang w:val="en-US"/>
        </w:rPr>
        <w:t>that hinder</w:t>
      </w:r>
      <w:proofErr w:type="gramEnd"/>
      <w:r w:rsidRPr="00DE493C">
        <w:rPr>
          <w:rStyle w:val="lev"/>
          <w:lang w:val="en-US"/>
        </w:rPr>
        <w:t xml:space="preserve"> the implementation of the NETP.</w:t>
      </w:r>
      <w:r w:rsidRPr="00DE493C">
        <w:rPr>
          <w:lang w:val="en-US"/>
        </w:rPr>
        <w:br/>
        <w:t>These risks may include infrastructural fragility, financial limitations, regulatory and policy gaps, institutional coordination challenges, and low community awareness. Mapping these risks is essential to understanding the obstacles that must be addressed.</w:t>
      </w:r>
    </w:p>
    <w:p w:rsidR="00DE493C" w:rsidRPr="00DE493C" w:rsidRDefault="00DE493C" w:rsidP="00DE493C">
      <w:pPr>
        <w:pStyle w:val="NormalWeb"/>
        <w:numPr>
          <w:ilvl w:val="0"/>
          <w:numId w:val="1"/>
        </w:numPr>
        <w:jc w:val="both"/>
        <w:rPr>
          <w:lang w:val="en-US"/>
        </w:rPr>
      </w:pPr>
      <w:r w:rsidRPr="00DE493C">
        <w:rPr>
          <w:rStyle w:val="lev"/>
          <w:lang w:val="en-US"/>
        </w:rPr>
        <w:t>To assess the relevance and applicability of ITU guidelines in the Comorian context.</w:t>
      </w:r>
      <w:r w:rsidRPr="00DE493C">
        <w:rPr>
          <w:lang w:val="en-US"/>
        </w:rPr>
        <w:br/>
        <w:t xml:space="preserve">While the ITU provides comprehensive recommendations for member states, their practical application requires adaptation to local realities. The study therefore aims </w:t>
      </w:r>
      <w:r w:rsidRPr="00DE493C">
        <w:rPr>
          <w:lang w:val="en-US"/>
        </w:rPr>
        <w:lastRenderedPageBreak/>
        <w:t>to evaluate which aspects of the ITU framework can be directly applied, and which require modification to suit the country’s needs.</w:t>
      </w:r>
    </w:p>
    <w:p w:rsidR="00DE493C" w:rsidRPr="00DE493C" w:rsidRDefault="00DE493C" w:rsidP="00DE493C">
      <w:pPr>
        <w:pStyle w:val="NormalWeb"/>
        <w:numPr>
          <w:ilvl w:val="0"/>
          <w:numId w:val="1"/>
        </w:numPr>
        <w:jc w:val="both"/>
        <w:rPr>
          <w:lang w:val="en-US"/>
        </w:rPr>
      </w:pPr>
      <w:r w:rsidRPr="00DE493C">
        <w:rPr>
          <w:rStyle w:val="lev"/>
          <w:lang w:val="en-US"/>
        </w:rPr>
        <w:t>To propose risk avoidance strategies for strengthening the implementation of the NETP.</w:t>
      </w:r>
      <w:r w:rsidRPr="00DE493C">
        <w:rPr>
          <w:lang w:val="en-US"/>
        </w:rPr>
        <w:br/>
        <w:t xml:space="preserve">Based on the analysis of risks and international best practices, the study will suggest concrete strategies to prevent or mitigate challenges. These may include infrastructural redundancy, improved financing mechanisms, stronger regulatory frameworks, inter-agency coordination, </w:t>
      </w:r>
      <w:proofErr w:type="gramStart"/>
      <w:r w:rsidRPr="00DE493C">
        <w:rPr>
          <w:lang w:val="en-US"/>
        </w:rPr>
        <w:t>capacity-building,</w:t>
      </w:r>
      <w:proofErr w:type="gramEnd"/>
      <w:r w:rsidRPr="00DE493C">
        <w:rPr>
          <w:lang w:val="en-US"/>
        </w:rPr>
        <w:t xml:space="preserve"> and public awareness campaigns.</w:t>
      </w:r>
    </w:p>
    <w:p w:rsidR="00DE493C" w:rsidRPr="00DE493C" w:rsidRDefault="00DE493C" w:rsidP="00DE493C">
      <w:pPr>
        <w:pStyle w:val="NormalWeb"/>
        <w:numPr>
          <w:ilvl w:val="0"/>
          <w:numId w:val="1"/>
        </w:numPr>
        <w:jc w:val="both"/>
        <w:rPr>
          <w:lang w:val="en-US"/>
        </w:rPr>
      </w:pPr>
      <w:r w:rsidRPr="00DE493C">
        <w:rPr>
          <w:rStyle w:val="lev"/>
          <w:lang w:val="en-US"/>
        </w:rPr>
        <w:t>To contribute to both academic knowledge and practical policy-making.</w:t>
      </w:r>
      <w:r w:rsidRPr="00DE493C">
        <w:rPr>
          <w:lang w:val="en-US"/>
        </w:rPr>
        <w:br/>
        <w:t xml:space="preserve">The study aims not only to enrich the scientific literature on disaster telecommunications and risk management in small island developing states, but also to provide practical guidance </w:t>
      </w:r>
      <w:proofErr w:type="gramStart"/>
      <w:r w:rsidRPr="00DE493C">
        <w:rPr>
          <w:lang w:val="en-US"/>
        </w:rPr>
        <w:t>that</w:t>
      </w:r>
      <w:proofErr w:type="gramEnd"/>
      <w:r w:rsidRPr="00DE493C">
        <w:rPr>
          <w:lang w:val="en-US"/>
        </w:rPr>
        <w:t xml:space="preserve"> policymakers, telecom operators, and disaster management institutions in the Comoros can apply directly.</w:t>
      </w:r>
    </w:p>
    <w:p w:rsidR="00DE493C" w:rsidRPr="00DE493C" w:rsidRDefault="00DE493C" w:rsidP="00DE493C">
      <w:pPr>
        <w:pStyle w:val="NormalWeb"/>
        <w:jc w:val="both"/>
        <w:rPr>
          <w:lang w:val="en-US"/>
        </w:rPr>
      </w:pPr>
      <w:r w:rsidRPr="00DE493C">
        <w:rPr>
          <w:lang w:val="en-US"/>
        </w:rPr>
        <w:t>In summary, the objectives of this study are both diagnostic and prescriptive. On one hand, the research seeks to diagnose the challenges and risks associated with emergency telecommunications in the Comoros; on the other hand, it aims to prescribe feasible solutions aligned with international standards yet adapted to national realities. By achieving these objectives, the study will contribute to building a more resilient and effective emergency communication system that can safeguard lives, support coordination, and enhance disaster preparedness in the Comoros.</w:t>
      </w: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186EA2">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 xml:space="preserve">Study questions </w:t>
      </w:r>
    </w:p>
    <w:p w:rsidR="00260CE0" w:rsidRPr="00260CE0" w:rsidRDefault="00260CE0" w:rsidP="004D6F09">
      <w:pPr>
        <w:jc w:val="both"/>
        <w:rPr>
          <w:rFonts w:ascii="Sakkal Majalla" w:hAnsi="Sakkal Majalla" w:cs="Sakkal Majalla"/>
          <w:sz w:val="28"/>
          <w:szCs w:val="28"/>
          <w:u w:val="single"/>
          <w:lang w:bidi="ar-EG"/>
        </w:rPr>
      </w:pPr>
    </w:p>
    <w:p w:rsidR="004D6F09" w:rsidRPr="004D6F09" w:rsidRDefault="004D6F09" w:rsidP="004D6F09">
      <w:pPr>
        <w:pStyle w:val="NormalWeb"/>
        <w:jc w:val="both"/>
        <w:rPr>
          <w:lang w:val="en-US"/>
        </w:rPr>
      </w:pPr>
      <w:r w:rsidRPr="004D6F09">
        <w:rPr>
          <w:lang w:val="en-US"/>
        </w:rPr>
        <w:t xml:space="preserve">To achieve the objectives of this research, it is essential to formulate guiding study questions that will orient the investigation and provide a clear structure for the analysis. The first question that arises is: </w:t>
      </w:r>
      <w:r w:rsidRPr="004D6F09">
        <w:rPr>
          <w:rStyle w:val="lev"/>
          <w:lang w:val="en-US"/>
        </w:rPr>
        <w:t>What is the current state of emergency telecommunications in the Comoros?</w:t>
      </w:r>
      <w:r w:rsidRPr="004D6F09">
        <w:rPr>
          <w:lang w:val="en-US"/>
        </w:rPr>
        <w:t xml:space="preserve"> This question is fundamental because it helps establish a baseline by examining the existing infrastructure, technologies, and institutional arrangements that are already in place. Without understanding the current level of preparedness, it would be difficult to identify gaps or propose relevant solutions.</w:t>
      </w:r>
    </w:p>
    <w:p w:rsidR="004D6F09" w:rsidRPr="004D6F09" w:rsidRDefault="004D6F09" w:rsidP="004D6F09">
      <w:pPr>
        <w:pStyle w:val="NormalWeb"/>
        <w:jc w:val="both"/>
        <w:rPr>
          <w:lang w:val="en-US"/>
        </w:rPr>
      </w:pPr>
      <w:r w:rsidRPr="004D6F09">
        <w:rPr>
          <w:lang w:val="en-US"/>
        </w:rPr>
        <w:t xml:space="preserve">The second question is: </w:t>
      </w:r>
      <w:r w:rsidRPr="004D6F09">
        <w:rPr>
          <w:rStyle w:val="lev"/>
          <w:lang w:val="en-US"/>
        </w:rPr>
        <w:t>What are the major risks and challenges that hinder the effective implementation of the National Emergency Telecommunications Plan (NETP) in the Comoros?</w:t>
      </w:r>
      <w:r w:rsidRPr="004D6F09">
        <w:rPr>
          <w:lang w:val="en-US"/>
        </w:rPr>
        <w:t xml:space="preserve"> In the context of a small island developing state, risks may be linked to limited financial resources, fragile infrastructures that are vulnerable to cyclones or volcanic activity, insufficient technical expertise, weak coordination among agencies, and low levels of public awareness. Identifying these risks in detail will help reveal the factors that prevent the country from fully benefiting from modern telecommunications during emergencies.</w:t>
      </w:r>
    </w:p>
    <w:p w:rsidR="004D6F09" w:rsidRPr="004D6F09" w:rsidRDefault="004D6F09" w:rsidP="004D6F09">
      <w:pPr>
        <w:pStyle w:val="NormalWeb"/>
        <w:jc w:val="both"/>
        <w:rPr>
          <w:lang w:val="en-US"/>
        </w:rPr>
      </w:pPr>
      <w:r w:rsidRPr="004D6F09">
        <w:rPr>
          <w:lang w:val="en-US"/>
        </w:rPr>
        <w:t xml:space="preserve">A third guiding question is: </w:t>
      </w:r>
      <w:r w:rsidRPr="004D6F09">
        <w:rPr>
          <w:rStyle w:val="lev"/>
          <w:lang w:val="en-US"/>
        </w:rPr>
        <w:t>To what extent are the International Telecommunication Union (ITU) guidelines relevant and applicable to the Comorian context?</w:t>
      </w:r>
      <w:r w:rsidRPr="004D6F09">
        <w:rPr>
          <w:lang w:val="en-US"/>
        </w:rPr>
        <w:t xml:space="preserve"> The ITU has developed comprehensive recommendations for member states, but their implementation is often challenging in fragile economies with limited resources. It is therefore important to </w:t>
      </w:r>
      <w:r w:rsidRPr="004D6F09">
        <w:rPr>
          <w:lang w:val="en-US"/>
        </w:rPr>
        <w:lastRenderedPageBreak/>
        <w:t>evaluate how much of the ITU framework can be directly applied in the Comoros, and which elements must be adapted to local conditions to ensure feasibility and sustainability.</w:t>
      </w:r>
    </w:p>
    <w:p w:rsidR="004D6F09" w:rsidRPr="004D6F09" w:rsidRDefault="004D6F09" w:rsidP="004D6F09">
      <w:pPr>
        <w:pStyle w:val="NormalWeb"/>
        <w:jc w:val="both"/>
        <w:rPr>
          <w:lang w:val="en-US"/>
        </w:rPr>
      </w:pPr>
      <w:r w:rsidRPr="004D6F09">
        <w:rPr>
          <w:lang w:val="en-US"/>
        </w:rPr>
        <w:t xml:space="preserve">The fourth question is more solution-oriented: </w:t>
      </w:r>
      <w:r w:rsidRPr="004D6F09">
        <w:rPr>
          <w:rStyle w:val="lev"/>
          <w:lang w:val="en-US"/>
        </w:rPr>
        <w:t>What risk avoidance strategies can be developed to overcome these challenges and ensure the successful implementation of the NETP?</w:t>
      </w:r>
      <w:r w:rsidRPr="004D6F09">
        <w:rPr>
          <w:lang w:val="en-US"/>
        </w:rPr>
        <w:t xml:space="preserve"> Here, the study will move beyond problem identification and seek practical measures, such as strengthening redundancy in networks, promoting inter-agency collaboration, improving funding mechanisms, updating regulatory frameworks, and enhancing community engagement.</w:t>
      </w:r>
    </w:p>
    <w:p w:rsidR="004D6F09" w:rsidRPr="004D6F09" w:rsidRDefault="004D6F09" w:rsidP="004D6F09">
      <w:pPr>
        <w:pStyle w:val="NormalWeb"/>
        <w:jc w:val="both"/>
        <w:rPr>
          <w:lang w:val="en-US"/>
        </w:rPr>
      </w:pPr>
      <w:r w:rsidRPr="004D6F09">
        <w:rPr>
          <w:lang w:val="en-US"/>
        </w:rPr>
        <w:t xml:space="preserve">Finally, the fifth question expands the perspective: </w:t>
      </w:r>
      <w:r w:rsidRPr="004D6F09">
        <w:rPr>
          <w:rStyle w:val="lev"/>
          <w:lang w:val="en-US"/>
        </w:rPr>
        <w:t>How can the implementation of such strategies contribute to both national resilience and international best practices in disaster risk management?</w:t>
      </w:r>
      <w:r w:rsidRPr="004D6F09">
        <w:rPr>
          <w:lang w:val="en-US"/>
        </w:rPr>
        <w:t xml:space="preserve"> By addressing this, the study situates the Comoros within a global framework, showing how lessons learned locally can contribute to broader knowledge sharing among small island developing states and disaster-prone countries.</w:t>
      </w:r>
    </w:p>
    <w:p w:rsidR="004D6F09" w:rsidRPr="004D6F09" w:rsidRDefault="004D6F09" w:rsidP="004D6F09">
      <w:pPr>
        <w:pStyle w:val="NormalWeb"/>
        <w:jc w:val="both"/>
        <w:rPr>
          <w:lang w:val="en-US"/>
        </w:rPr>
      </w:pPr>
      <w:r w:rsidRPr="004D6F09">
        <w:rPr>
          <w:lang w:val="en-US"/>
        </w:rPr>
        <w:t>Together, these study questions not only define the scope of the research but also ensure that the analysis remains both diagnostic and prescriptive. They guide the investigation from assessing the current situation, to identifying risks, to aligning with international guidelines, and finally to proposing sustainable strategies that will enhance resilience. In this way, the study questions form the backbone of the research and guarantee that its findings will have both scientific relevance and practical applicability.</w:t>
      </w:r>
    </w:p>
    <w:p w:rsidR="00260CE0" w:rsidRPr="004D6F09" w:rsidRDefault="00260CE0" w:rsidP="00260CE0">
      <w:pPr>
        <w:rPr>
          <w:rFonts w:ascii="Sakkal Majalla" w:hAnsi="Sakkal Majalla" w:cs="Sakkal Majalla"/>
          <w:sz w:val="28"/>
          <w:szCs w:val="28"/>
          <w:u w:val="single"/>
          <w:lang w:bidi="ar-EG"/>
        </w:rPr>
      </w:pPr>
    </w:p>
    <w:p w:rsidR="00DE493C" w:rsidRPr="00260CE0" w:rsidRDefault="00DE493C" w:rsidP="00260CE0">
      <w:pPr>
        <w:rPr>
          <w:rFonts w:ascii="Sakkal Majalla" w:hAnsi="Sakkal Majalla" w:cs="Sakkal Majalla"/>
          <w:sz w:val="28"/>
          <w:szCs w:val="28"/>
          <w:u w:val="single"/>
          <w:lang w:bidi="ar-EG"/>
        </w:rPr>
      </w:pPr>
    </w:p>
    <w:p w:rsidR="00260CE0" w:rsidRPr="00260CE0" w:rsidRDefault="00260CE0" w:rsidP="00DE7A29">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Study assignments</w:t>
      </w:r>
    </w:p>
    <w:p w:rsidR="00502B56" w:rsidRPr="00502B56" w:rsidRDefault="00502B56" w:rsidP="00502B56">
      <w:pPr>
        <w:pStyle w:val="NormalWeb"/>
        <w:jc w:val="both"/>
        <w:rPr>
          <w:lang w:val="en-US"/>
        </w:rPr>
      </w:pPr>
      <w:r w:rsidRPr="00502B56">
        <w:rPr>
          <w:lang w:val="en-US"/>
        </w:rPr>
        <w:t>In order to achieve its objectives and respond to the research questions, this study is structured around a set of specific assignments that define its scope, focus, and methodological orientation. These assignments represent the concrete tasks that will be undertaken throughout the research process and reflect both the analytical and prescriptive nature of the study.</w:t>
      </w:r>
    </w:p>
    <w:p w:rsidR="00502B56" w:rsidRPr="00502B56" w:rsidRDefault="00502B56" w:rsidP="00502B56">
      <w:pPr>
        <w:pStyle w:val="NormalWeb"/>
        <w:jc w:val="both"/>
        <w:rPr>
          <w:lang w:val="en-US"/>
        </w:rPr>
      </w:pPr>
      <w:r w:rsidRPr="00502B56">
        <w:rPr>
          <w:lang w:val="en-US"/>
        </w:rPr>
        <w:t xml:space="preserve">The first assignment of the study is </w:t>
      </w:r>
      <w:r w:rsidRPr="00502B56">
        <w:rPr>
          <w:rStyle w:val="lev"/>
          <w:lang w:val="en-US"/>
        </w:rPr>
        <w:t>to analyze the current situation of emergency telecommunications in the Comoros</w:t>
      </w:r>
      <w:r w:rsidRPr="00502B56">
        <w:rPr>
          <w:lang w:val="en-US"/>
        </w:rPr>
        <w:t>. This task requires a detailed examination of the existing infrastructure, communication technologies, institutional frameworks, and operational mechanisms that are used during emergencies. By carrying out this assignment, the study will establish a baseline that makes it possible to understand what capacities are already available and where significant gaps remain.</w:t>
      </w:r>
    </w:p>
    <w:p w:rsidR="00502B56" w:rsidRPr="00502B56" w:rsidRDefault="00502B56" w:rsidP="00502B56">
      <w:pPr>
        <w:pStyle w:val="NormalWeb"/>
        <w:jc w:val="both"/>
        <w:rPr>
          <w:lang w:val="en-US"/>
        </w:rPr>
      </w:pPr>
      <w:r w:rsidRPr="00502B56">
        <w:rPr>
          <w:lang w:val="en-US"/>
        </w:rPr>
        <w:t xml:space="preserve">The second assignment is </w:t>
      </w:r>
      <w:r w:rsidRPr="00502B56">
        <w:rPr>
          <w:rStyle w:val="lev"/>
          <w:lang w:val="en-US"/>
        </w:rPr>
        <w:t>to identify and categorize the risks that threaten the effective implementation of the National Emergency Telecommunications Plan (NETP)</w:t>
      </w:r>
      <w:r w:rsidRPr="00502B56">
        <w:rPr>
          <w:lang w:val="en-US"/>
        </w:rPr>
        <w:t>. This involves a systematic review of the vulnerabilities that exist at different levels: infrastructural weaknesses, financial and budgetary constraints, institutional and regulatory gaps, coordination difficulties among stakeholders, and the limited level of awareness within the population. The study must also classify these risks according to their potential impact and likelihood, in order to propose effective strategies for risk avoidance.</w:t>
      </w:r>
    </w:p>
    <w:p w:rsidR="00502B56" w:rsidRPr="00502B56" w:rsidRDefault="00502B56" w:rsidP="00502B56">
      <w:pPr>
        <w:pStyle w:val="NormalWeb"/>
        <w:jc w:val="both"/>
        <w:rPr>
          <w:lang w:val="en-US"/>
        </w:rPr>
      </w:pPr>
      <w:r w:rsidRPr="00502B56">
        <w:rPr>
          <w:lang w:val="en-US"/>
        </w:rPr>
        <w:lastRenderedPageBreak/>
        <w:t xml:space="preserve">A third assignment is </w:t>
      </w:r>
      <w:r w:rsidRPr="00502B56">
        <w:rPr>
          <w:rStyle w:val="lev"/>
          <w:lang w:val="en-US"/>
        </w:rPr>
        <w:t>to examine the relevance of ITU guidelines within the Comorian context</w:t>
      </w:r>
      <w:r w:rsidRPr="00502B56">
        <w:rPr>
          <w:lang w:val="en-US"/>
        </w:rPr>
        <w:t>. Since the International Telecommunication Union has developed a comprehensive framework for National Emergency Telecommunications Plans, it is essential to analyze to what extent these guidelines can be realistically applied in the Comoros, and where adaptations are required due to the country’s specific conditions as a small island developing state.</w:t>
      </w:r>
    </w:p>
    <w:p w:rsidR="00502B56" w:rsidRPr="00502B56" w:rsidRDefault="00502B56" w:rsidP="00502B56">
      <w:pPr>
        <w:pStyle w:val="NormalWeb"/>
        <w:jc w:val="both"/>
        <w:rPr>
          <w:lang w:val="en-US"/>
        </w:rPr>
      </w:pPr>
      <w:r w:rsidRPr="00502B56">
        <w:rPr>
          <w:lang w:val="en-US"/>
        </w:rPr>
        <w:t xml:space="preserve">The fourth assignment is </w:t>
      </w:r>
      <w:r w:rsidRPr="00502B56">
        <w:rPr>
          <w:rStyle w:val="lev"/>
          <w:lang w:val="en-US"/>
        </w:rPr>
        <w:t>to design and propose risk avoidance strategies</w:t>
      </w:r>
      <w:r w:rsidRPr="00502B56">
        <w:rPr>
          <w:lang w:val="en-US"/>
        </w:rPr>
        <w:t xml:space="preserve"> that can ensure the successful implementation of the NETP. This part of the study moves from diagnosis to prescription, by suggesting measures such as reinforcing network redundancy, developing backup communication systems, strengthening inter-agency coordination, improving financing models, modernizing regulatory frameworks, and building technical capacities at the national and community levels.</w:t>
      </w:r>
    </w:p>
    <w:p w:rsidR="00502B56" w:rsidRPr="00502B56" w:rsidRDefault="00502B56" w:rsidP="00502B56">
      <w:pPr>
        <w:pStyle w:val="NormalWeb"/>
        <w:jc w:val="both"/>
        <w:rPr>
          <w:lang w:val="en-US"/>
        </w:rPr>
      </w:pPr>
      <w:r w:rsidRPr="00502B56">
        <w:rPr>
          <w:lang w:val="en-US"/>
        </w:rPr>
        <w:t xml:space="preserve">Finally, the fifth assignment is </w:t>
      </w:r>
      <w:r w:rsidRPr="00502B56">
        <w:rPr>
          <w:rStyle w:val="lev"/>
          <w:lang w:val="en-US"/>
        </w:rPr>
        <w:t>to evaluate the expected scientific and practical contributions of these strategies</w:t>
      </w:r>
      <w:r w:rsidRPr="00502B56">
        <w:rPr>
          <w:lang w:val="en-US"/>
        </w:rPr>
        <w:t>. This includes showing how the study enriches academic research on telecommunications and disaster management in vulnerable contexts, while also offering actionable recommendations for policymakers, institutions, and international partners.</w:t>
      </w:r>
    </w:p>
    <w:p w:rsidR="00260CE0" w:rsidRPr="00502B56" w:rsidRDefault="00502B56" w:rsidP="00502B56">
      <w:pPr>
        <w:pStyle w:val="NormalWeb"/>
        <w:jc w:val="both"/>
        <w:rPr>
          <w:lang w:val="en-US"/>
        </w:rPr>
      </w:pPr>
      <w:r w:rsidRPr="00502B56">
        <w:rPr>
          <w:lang w:val="en-US"/>
        </w:rPr>
        <w:t>Through these assignments, the study ensures that it not only identifies and analyzes the challenges facing emergency telecommunications in the Comoros, but also provides feasible and sustainable solutions. In doing so, it fulfills its dual mission: contributing to global academic discussions on risk management and offering concrete guidance to strengthen resilience in the Comorian context.</w:t>
      </w:r>
    </w:p>
    <w:p w:rsidR="00260CE0" w:rsidRPr="00260CE0" w:rsidRDefault="00260CE0" w:rsidP="00186EA2">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The scientific theory used to prepare the research</w:t>
      </w:r>
    </w:p>
    <w:p w:rsidR="00502B56" w:rsidRPr="00502B56" w:rsidRDefault="00502B56" w:rsidP="00502B56">
      <w:pPr>
        <w:pStyle w:val="NormalWeb"/>
        <w:jc w:val="both"/>
        <w:rPr>
          <w:lang w:val="en-US"/>
        </w:rPr>
      </w:pPr>
      <w:r w:rsidRPr="00502B56">
        <w:rPr>
          <w:lang w:val="en-US"/>
        </w:rPr>
        <w:t xml:space="preserve">Every scientific study is guided by theoretical foundations that orient the research process, define its analytical framework, and ensure the credibility of its findings. This research on </w:t>
      </w:r>
      <w:r w:rsidRPr="00502B56">
        <w:rPr>
          <w:rStyle w:val="Accentuation"/>
          <w:lang w:val="en-US"/>
        </w:rPr>
        <w:t>risk avoidance strategies for the implementation of the National Emergency Telecommunications Plan in the Comoros</w:t>
      </w:r>
      <w:r w:rsidRPr="00502B56">
        <w:rPr>
          <w:lang w:val="en-US"/>
        </w:rPr>
        <w:t xml:space="preserve"> is grounded in several interrelated scientific theories that explain how societies manage risks, adopt technologies, and build resilience in the face of disasters.</w:t>
      </w:r>
    </w:p>
    <w:p w:rsidR="00502B56" w:rsidRPr="00502B56" w:rsidRDefault="00502B56" w:rsidP="00502B56">
      <w:pPr>
        <w:pStyle w:val="NormalWeb"/>
        <w:jc w:val="both"/>
        <w:rPr>
          <w:lang w:val="en-US"/>
        </w:rPr>
      </w:pPr>
      <w:r w:rsidRPr="00502B56">
        <w:rPr>
          <w:lang w:val="en-US"/>
        </w:rPr>
        <w:t xml:space="preserve">First, the study is guided by the </w:t>
      </w:r>
      <w:r w:rsidRPr="00502B56">
        <w:rPr>
          <w:rStyle w:val="lev"/>
          <w:lang w:val="en-US"/>
        </w:rPr>
        <w:t>Risk Management Theory</w:t>
      </w:r>
      <w:r w:rsidRPr="00502B56">
        <w:rPr>
          <w:lang w:val="en-US"/>
        </w:rPr>
        <w:t>, which emphasizes the identification, assessment, and treatment of risks that may hinder the achievement of objectives. In the context of emergency telecommunications, this theory provides a framework for understanding how vulnerabilities in infrastructure, finance, and governance can threaten the effectiveness of a National Emergency Telecommunications Plan (NETP). By applying this theory, the study not only diagnoses risks but also proposes preventive measures to avoid or reduce their impact.</w:t>
      </w:r>
    </w:p>
    <w:p w:rsidR="00502B56" w:rsidRPr="00502B56" w:rsidRDefault="00502B56" w:rsidP="00502B56">
      <w:pPr>
        <w:pStyle w:val="NormalWeb"/>
        <w:jc w:val="both"/>
        <w:rPr>
          <w:lang w:val="en-US"/>
        </w:rPr>
      </w:pPr>
      <w:r w:rsidRPr="00502B56">
        <w:rPr>
          <w:lang w:val="en-US"/>
        </w:rPr>
        <w:t xml:space="preserve">Second, the research draws upon the </w:t>
      </w:r>
      <w:r w:rsidRPr="00502B56">
        <w:rPr>
          <w:rStyle w:val="lev"/>
          <w:lang w:val="en-US"/>
        </w:rPr>
        <w:t>Resilience Theory</w:t>
      </w:r>
      <w:r w:rsidRPr="00502B56">
        <w:rPr>
          <w:lang w:val="en-US"/>
        </w:rPr>
        <w:t>, which explains the capacity of systems and societies to absorb shocks, adapt, and continue functioning under stress. For the Comoros, as a small island developing state highly exposed to natural hazards, resilience theory is essential for designing communication systems that remain operational before, during, and after disasters. The application of this theory ensures that proposed strategies go beyond short-term fixes and instead focus on long-term sustainability.</w:t>
      </w:r>
    </w:p>
    <w:p w:rsidR="00502B56" w:rsidRPr="00502B56" w:rsidRDefault="00502B56" w:rsidP="00502B56">
      <w:pPr>
        <w:pStyle w:val="NormalWeb"/>
        <w:jc w:val="both"/>
        <w:rPr>
          <w:lang w:val="en-US"/>
        </w:rPr>
      </w:pPr>
      <w:r w:rsidRPr="00502B56">
        <w:rPr>
          <w:lang w:val="en-US"/>
        </w:rPr>
        <w:lastRenderedPageBreak/>
        <w:t xml:space="preserve">Third, the study incorporates the </w:t>
      </w:r>
      <w:r w:rsidRPr="00502B56">
        <w:rPr>
          <w:rStyle w:val="lev"/>
          <w:lang w:val="en-US"/>
        </w:rPr>
        <w:t>Systems Theory</w:t>
      </w:r>
      <w:r w:rsidRPr="00502B56">
        <w:rPr>
          <w:lang w:val="en-US"/>
        </w:rPr>
        <w:t>, which views telecommunications not as isolated technologies but as part of an interconnected system involving institutions, regulations, infrastructure, and communities. According to this theory, the failure of one element can compromise the entire system, while effective coordination among actors strengthens overall performance. Using this perspective, the research evaluates how government agencies, telecom operators, and international organizations must work together to ensure the success of the NETP.</w:t>
      </w:r>
    </w:p>
    <w:p w:rsidR="00502B56" w:rsidRPr="00502B56" w:rsidRDefault="00502B56" w:rsidP="00502B56">
      <w:pPr>
        <w:pStyle w:val="NormalWeb"/>
        <w:jc w:val="both"/>
        <w:rPr>
          <w:lang w:val="en-US"/>
        </w:rPr>
      </w:pPr>
      <w:r w:rsidRPr="00502B56">
        <w:rPr>
          <w:lang w:val="en-US"/>
        </w:rPr>
        <w:t xml:space="preserve">In addition, the research is informed by the </w:t>
      </w:r>
      <w:r w:rsidRPr="00502B56">
        <w:rPr>
          <w:rStyle w:val="lev"/>
          <w:lang w:val="en-US"/>
        </w:rPr>
        <w:t>Diffusion of Innovation Theory</w:t>
      </w:r>
      <w:r w:rsidRPr="00502B56">
        <w:rPr>
          <w:lang w:val="en-US"/>
        </w:rPr>
        <w:t xml:space="preserve"> developed by Everett Rogers, which explains how new technologies and practices are adopted within societies. This is relevant because implementing an NETP involves not only technical solutions but also changes in institutional behavior and community practices. Understanding the social dynamics of technology adoption helps explain potential resistance or delays and provides strategies to accelerate acceptance.</w:t>
      </w:r>
    </w:p>
    <w:p w:rsidR="00260CE0" w:rsidRPr="002C4097" w:rsidRDefault="00502B56" w:rsidP="002C4097">
      <w:pPr>
        <w:pStyle w:val="NormalWeb"/>
        <w:jc w:val="both"/>
        <w:rPr>
          <w:lang w:val="en-US"/>
        </w:rPr>
      </w:pPr>
      <w:r w:rsidRPr="00502B56">
        <w:rPr>
          <w:lang w:val="en-US"/>
        </w:rPr>
        <w:t xml:space="preserve">Finally, the study is also aligned with the </w:t>
      </w:r>
      <w:r w:rsidRPr="00502B56">
        <w:rPr>
          <w:rStyle w:val="lev"/>
          <w:lang w:val="en-US"/>
        </w:rPr>
        <w:t>ITU Guidelines for National Emergency Telecommunications Plans</w:t>
      </w:r>
      <w:r w:rsidRPr="00502B56">
        <w:rPr>
          <w:lang w:val="en-US"/>
        </w:rPr>
        <w:t>, which, although not a scientific theory in the strict sense, serve as an internationally recognized normative framework. These guidelines integrate elements of risk management, resilience, and systems thinking, making them a practical application of the theoretical approaches guiding this research.</w:t>
      </w:r>
      <w:r>
        <w:rPr>
          <w:lang w:val="en-US"/>
        </w:rPr>
        <w:t xml:space="preserve"> </w:t>
      </w:r>
      <w:bookmarkStart w:id="0" w:name="_GoBack"/>
      <w:bookmarkEnd w:id="0"/>
      <w:r w:rsidR="0039725D">
        <w:rPr>
          <w:lang w:val="en-US"/>
        </w:rPr>
        <w:t xml:space="preserve">To sum up, </w:t>
      </w:r>
      <w:proofErr w:type="gramStart"/>
      <w:r w:rsidR="0039725D">
        <w:rPr>
          <w:lang w:val="en-US"/>
        </w:rPr>
        <w:t xml:space="preserve">this </w:t>
      </w:r>
      <w:r w:rsidRPr="00502B56">
        <w:rPr>
          <w:lang w:val="en-US"/>
        </w:rPr>
        <w:t xml:space="preserve"> research</w:t>
      </w:r>
      <w:proofErr w:type="gramEnd"/>
      <w:r w:rsidRPr="00502B56">
        <w:rPr>
          <w:lang w:val="en-US"/>
        </w:rPr>
        <w:t xml:space="preserve"> is based on a multidisciplinary theoretical foundation that combines risk management, resilience theory, systems theory, and diffusion of innovation. Together, these theories provide a comprehensive scientific basis for analyzing challenges, identifying risks, and proposing realistic strategies for the Comoros. They ensure that the study is both scientifically rigorous and practically relevant, producing results that can contribute to academic knowledge while guiding policymakers and practitioners in the field of disaster telecommunications.</w:t>
      </w:r>
    </w:p>
    <w:p w:rsidR="00260CE0" w:rsidRPr="002C4097" w:rsidRDefault="00260CE0" w:rsidP="008641C5">
      <w:pPr>
        <w:rPr>
          <w:rFonts w:ascii="Sakkal Majalla" w:hAnsi="Sakkal Majalla" w:cs="Sakkal Majalla"/>
          <w:b/>
          <w:sz w:val="28"/>
          <w:szCs w:val="28"/>
          <w:u w:val="single"/>
          <w:lang w:bidi="ar-EG"/>
        </w:rPr>
      </w:pPr>
      <w:r w:rsidRPr="002C4097">
        <w:rPr>
          <w:rFonts w:ascii="Sakkal Majalla" w:hAnsi="Sakkal Majalla" w:cs="Sakkal Majalla"/>
          <w:b/>
          <w:sz w:val="28"/>
          <w:szCs w:val="28"/>
          <w:u w:val="single"/>
          <w:lang w:bidi="ar-EG"/>
        </w:rPr>
        <w:t>Chapter Two</w:t>
      </w:r>
    </w:p>
    <w:p w:rsidR="009A6B01" w:rsidRPr="002C4097" w:rsidRDefault="009A6B01" w:rsidP="009A6B01">
      <w:pPr>
        <w:rPr>
          <w:rFonts w:ascii="Sakkal Majalla" w:hAnsi="Sakkal Majalla" w:cs="Sakkal Majalla"/>
          <w:b/>
          <w:sz w:val="28"/>
          <w:szCs w:val="28"/>
          <w:u w:val="single"/>
          <w:lang w:bidi="ar-EG"/>
        </w:rPr>
      </w:pPr>
      <w:r w:rsidRPr="002C4097">
        <w:rPr>
          <w:rFonts w:ascii="Sakkal Majalla" w:hAnsi="Sakkal Majalla" w:cs="Sakkal Majalla"/>
          <w:b/>
          <w:sz w:val="28"/>
          <w:szCs w:val="28"/>
          <w:u w:val="single"/>
          <w:lang w:bidi="ar-EG"/>
        </w:rPr>
        <w:t>Previous Studies and Theoretical Framework</w:t>
      </w:r>
    </w:p>
    <w:p w:rsidR="009A6B01" w:rsidRPr="002C4097" w:rsidRDefault="009A6B01" w:rsidP="009A6B01">
      <w:pPr>
        <w:rPr>
          <w:rFonts w:ascii="Sakkal Majalla" w:hAnsi="Sakkal Majalla" w:cs="Sakkal Majalla"/>
          <w:b/>
          <w:sz w:val="28"/>
          <w:szCs w:val="28"/>
          <w:u w:val="single"/>
          <w:lang w:bidi="ar-EG"/>
        </w:rPr>
      </w:pPr>
      <w:r w:rsidRPr="002C4097">
        <w:rPr>
          <w:rFonts w:ascii="Sakkal Majalla" w:hAnsi="Sakkal Majalla" w:cs="Sakkal Majalla"/>
          <w:b/>
          <w:sz w:val="28"/>
          <w:szCs w:val="28"/>
          <w:u w:val="single"/>
          <w:lang w:bidi="ar-EG"/>
        </w:rPr>
        <w:t>-Introduction</w:t>
      </w:r>
    </w:p>
    <w:p w:rsidR="009A6B01" w:rsidRDefault="009A6B01" w:rsidP="009A6B01">
      <w:pPr>
        <w:rPr>
          <w:rFonts w:ascii="Sakkal Majalla" w:hAnsi="Sakkal Majalla" w:cs="Sakkal Majalla"/>
          <w:sz w:val="28"/>
          <w:szCs w:val="28"/>
          <w:u w:val="single"/>
          <w:lang w:val="fr-FR" w:bidi="ar-EG"/>
        </w:rPr>
      </w:pPr>
    </w:p>
    <w:p w:rsidR="009A6B01" w:rsidRPr="008641C5" w:rsidRDefault="009A6B01" w:rsidP="009A6B01">
      <w:pPr>
        <w:rPr>
          <w:rFonts w:ascii="Sakkal Majalla" w:hAnsi="Sakkal Majalla" w:cs="Sakkal Majalla"/>
          <w:sz w:val="28"/>
          <w:szCs w:val="28"/>
          <w:lang w:val="fr-FR" w:bidi="ar-EG"/>
        </w:rPr>
      </w:pPr>
      <w:r w:rsidRPr="008641C5">
        <w:rPr>
          <w:rFonts w:ascii="Sakkal Majalla" w:hAnsi="Sakkal Majalla" w:cs="Sakkal Majalla"/>
          <w:sz w:val="28"/>
          <w:szCs w:val="28"/>
          <w:lang w:val="fr-FR" w:bidi="ar-EG"/>
        </w:rPr>
        <w:t>The resilience of emergency telecommunications has been the subject of growing academic and policy-oriented research, especially in the context of disaster risk management. Reliable communication systems are widely recognized as lifelines during crises, enabling the coordination of emergency services, the dissemination of early warnings, and the mobilization of relief efforts. While extensive literature exists on disaster communications in developed contexts, limited attention has been paid to the vulnerabilities and adaptive strategies of Small Island Developing States (SIDS), such as the Comoros. This chapter reviews relevant previous studies, highlights the gaps in knowledge, and presents the theoretical framework guiding this research.</w:t>
      </w:r>
    </w:p>
    <w:p w:rsidR="009A6B01" w:rsidRPr="007B5533" w:rsidRDefault="009A6B01" w:rsidP="007B5533">
      <w:pPr>
        <w:rPr>
          <w:rFonts w:ascii="Sakkal Majalla" w:hAnsi="Sakkal Majalla" w:cs="Sakkal Majalla"/>
          <w:sz w:val="28"/>
          <w:szCs w:val="28"/>
          <w:u w:val="single"/>
          <w:lang w:val="fr-FR" w:bidi="ar-EG"/>
        </w:rPr>
      </w:pPr>
    </w:p>
    <w:p w:rsidR="009C0F94" w:rsidRPr="002C4097" w:rsidRDefault="00260CE0" w:rsidP="007B5533">
      <w:pPr>
        <w:rPr>
          <w:rFonts w:ascii="Sakkal Majalla" w:hAnsi="Sakkal Majalla" w:cs="Sakkal Majalla"/>
          <w:b/>
          <w:sz w:val="28"/>
          <w:szCs w:val="28"/>
          <w:u w:val="single"/>
          <w:lang w:bidi="ar-EG"/>
        </w:rPr>
      </w:pPr>
      <w:r w:rsidRPr="002C4097">
        <w:rPr>
          <w:rFonts w:ascii="Sakkal Majalla" w:hAnsi="Sakkal Majalla" w:cs="Sakkal Majalla"/>
          <w:b/>
          <w:sz w:val="28"/>
          <w:szCs w:val="28"/>
          <w:u w:val="single"/>
          <w:lang w:bidi="ar-EG"/>
        </w:rPr>
        <w:lastRenderedPageBreak/>
        <w:t>Previous studies</w:t>
      </w:r>
    </w:p>
    <w:p w:rsidR="009C0F94" w:rsidRPr="007B5533" w:rsidRDefault="009C0F94" w:rsidP="007B5533">
      <w:pPr>
        <w:rPr>
          <w:rFonts w:ascii="Sakkal Majalla" w:hAnsi="Sakkal Majalla" w:cs="Sakkal Majalla"/>
          <w:b/>
          <w:sz w:val="28"/>
          <w:szCs w:val="28"/>
          <w:u w:val="single"/>
          <w:lang w:val="fr-FR" w:bidi="ar-EG"/>
        </w:rPr>
      </w:pPr>
      <w:r w:rsidRPr="00E649BD">
        <w:rPr>
          <w:rFonts w:ascii="Sakkal Majalla" w:hAnsi="Sakkal Majalla" w:cs="Sakkal Majalla"/>
          <w:b/>
          <w:sz w:val="28"/>
          <w:szCs w:val="28"/>
          <w:u w:val="single"/>
          <w:lang w:val="fr-FR" w:bidi="ar-EG"/>
        </w:rPr>
        <w:t>Studies on Disaster Risk Management and Telecommunications</w:t>
      </w:r>
    </w:p>
    <w:p w:rsidR="007B5533" w:rsidRDefault="009C0F94" w:rsidP="007B5533">
      <w:pPr>
        <w:rPr>
          <w:rFonts w:ascii="Sakkal Majalla" w:hAnsi="Sakkal Majalla" w:cs="Sakkal Majalla"/>
          <w:sz w:val="28"/>
          <w:szCs w:val="28"/>
          <w:lang w:val="fr-FR" w:bidi="ar-EG"/>
        </w:rPr>
      </w:pPr>
      <w:r w:rsidRPr="009C0F94">
        <w:rPr>
          <w:rFonts w:ascii="Sakkal Majalla" w:hAnsi="Sakkal Majalla" w:cs="Sakkal Majalla"/>
          <w:sz w:val="28"/>
          <w:szCs w:val="28"/>
          <w:lang w:val="fr-FR" w:bidi="ar-EG"/>
        </w:rPr>
        <w:t>Research in disaster risk management consistently emphasizes the critical role of telecommunications infrastructure in reducing vulnerability and enhancing resilience</w:t>
      </w:r>
      <w:r w:rsidRPr="002C4097">
        <w:rPr>
          <w:rFonts w:ascii="Sakkal Majalla" w:hAnsi="Sakkal Majalla" w:cs="Sakkal Majalla"/>
          <w:sz w:val="28"/>
          <w:szCs w:val="28"/>
          <w:highlight w:val="yellow"/>
          <w:lang w:val="fr-FR" w:bidi="ar-EG"/>
        </w:rPr>
        <w:t>. According to Haddow and Bullock (2017</w:t>
      </w:r>
      <w:r w:rsidRPr="009C0F94">
        <w:rPr>
          <w:rFonts w:ascii="Sakkal Majalla" w:hAnsi="Sakkal Majalla" w:cs="Sakkal Majalla"/>
          <w:sz w:val="28"/>
          <w:szCs w:val="28"/>
          <w:lang w:val="fr-FR" w:bidi="ar-EG"/>
        </w:rPr>
        <w:t>), robust communication networks are indispensable for ensuring effective coordination among institutions during emergencies. Similarly</w:t>
      </w:r>
      <w:r w:rsidRPr="002C4097">
        <w:rPr>
          <w:rFonts w:ascii="Sakkal Majalla" w:hAnsi="Sakkal Majalla" w:cs="Sakkal Majalla"/>
          <w:sz w:val="28"/>
          <w:szCs w:val="28"/>
          <w:highlight w:val="yellow"/>
          <w:lang w:val="fr-FR" w:bidi="ar-EG"/>
        </w:rPr>
        <w:t>, Alexander (2018) highlights that the failure of communication systems during disasters</w:t>
      </w:r>
      <w:r w:rsidRPr="009C0F94">
        <w:rPr>
          <w:rFonts w:ascii="Sakkal Majalla" w:hAnsi="Sakkal Majalla" w:cs="Sakkal Majalla"/>
          <w:sz w:val="28"/>
          <w:szCs w:val="28"/>
          <w:lang w:val="fr-FR" w:bidi="ar-EG"/>
        </w:rPr>
        <w:t xml:space="preserve"> often exacerbates human and economic losses. Studies from countries prone to natural hazards, such as Japan and the Philippines, have demonstrated that investment in redundant and diversified communication systems significantly improves disaster preparedness and response.</w:t>
      </w:r>
    </w:p>
    <w:p w:rsidR="007B5533" w:rsidRDefault="007B5533" w:rsidP="007B5533">
      <w:pPr>
        <w:rPr>
          <w:rFonts w:ascii="Sakkal Majalla" w:hAnsi="Sakkal Majalla" w:cs="Sakkal Majalla"/>
          <w:sz w:val="28"/>
          <w:szCs w:val="28"/>
          <w:rtl/>
          <w:lang w:val="fr-FR" w:bidi="ar-EG"/>
        </w:rPr>
      </w:pPr>
    </w:p>
    <w:p w:rsidR="001F3AF7" w:rsidRDefault="001F3AF7" w:rsidP="007B5533">
      <w:pPr>
        <w:rPr>
          <w:rFonts w:ascii="Sakkal Majalla" w:hAnsi="Sakkal Majalla" w:cs="Sakkal Majalla"/>
          <w:sz w:val="28"/>
          <w:szCs w:val="28"/>
          <w:lang w:val="fr-FR" w:bidi="ar-EG"/>
        </w:rPr>
      </w:pPr>
    </w:p>
    <w:p w:rsidR="007B5533" w:rsidRDefault="009C0F94" w:rsidP="007B5533">
      <w:pPr>
        <w:rPr>
          <w:rFonts w:ascii="Sakkal Majalla" w:hAnsi="Sakkal Majalla" w:cs="Sakkal Majalla"/>
          <w:sz w:val="28"/>
          <w:szCs w:val="28"/>
          <w:u w:val="single"/>
          <w:lang w:val="fr-FR" w:bidi="ar-EG"/>
        </w:rPr>
      </w:pPr>
      <w:r w:rsidRPr="007B5533">
        <w:rPr>
          <w:rFonts w:ascii="Sakkal Majalla" w:hAnsi="Sakkal Majalla" w:cs="Sakkal Majalla"/>
          <w:sz w:val="28"/>
          <w:szCs w:val="28"/>
          <w:u w:val="single"/>
          <w:lang w:val="fr-FR" w:bidi="ar-EG"/>
        </w:rPr>
        <w:t>Telecommunications in Small Island Developing States (SIDS)</w:t>
      </w:r>
    </w:p>
    <w:p w:rsidR="009C0F94" w:rsidRPr="007B5533" w:rsidRDefault="009C0F94" w:rsidP="007B5533">
      <w:pPr>
        <w:rPr>
          <w:rFonts w:ascii="Sakkal Majalla" w:hAnsi="Sakkal Majalla" w:cs="Sakkal Majalla"/>
          <w:sz w:val="28"/>
          <w:szCs w:val="28"/>
          <w:u w:val="single"/>
          <w:lang w:val="fr-FR" w:bidi="ar-EG"/>
        </w:rPr>
      </w:pPr>
      <w:r w:rsidRPr="009C0F94">
        <w:rPr>
          <w:rFonts w:ascii="Sakkal Majalla" w:hAnsi="Sakkal Majalla" w:cs="Sakkal Majalla"/>
          <w:sz w:val="28"/>
          <w:szCs w:val="28"/>
          <w:lang w:val="fr-FR" w:bidi="ar-EG"/>
        </w:rPr>
        <w:t xml:space="preserve">SIDS face unique challenges due to geographic isolation, limited financial resources, and fragile infrastructure. </w:t>
      </w:r>
      <w:r w:rsidRPr="002C4097">
        <w:rPr>
          <w:rFonts w:ascii="Sakkal Majalla" w:hAnsi="Sakkal Majalla" w:cs="Sakkal Majalla"/>
          <w:sz w:val="28"/>
          <w:szCs w:val="28"/>
          <w:highlight w:val="yellow"/>
          <w:lang w:val="fr-FR" w:bidi="ar-EG"/>
        </w:rPr>
        <w:t>Kelman (2019) argues that the vulnerability of SIDS is compounded by their small market size and dependence on external aid</w:t>
      </w:r>
      <w:r w:rsidRPr="009C0F94">
        <w:rPr>
          <w:rFonts w:ascii="Sakkal Majalla" w:hAnsi="Sakkal Majalla" w:cs="Sakkal Majalla"/>
          <w:sz w:val="28"/>
          <w:szCs w:val="28"/>
          <w:lang w:val="fr-FR" w:bidi="ar-EG"/>
        </w:rPr>
        <w:t>, which often restricts investment in resilient technologies. In a comparative study of Pacific islands, Connell (2020) found that weak institutional coordination and underdeveloped regulatory frameworks often undermine national disaster telecommunications strategies. These findings are highly relevant to the Comoros, where similar structural limitations persist.</w:t>
      </w:r>
    </w:p>
    <w:p w:rsidR="009C0F94" w:rsidRPr="009C0F94" w:rsidRDefault="009C0F94" w:rsidP="009C0F94">
      <w:pPr>
        <w:rPr>
          <w:rFonts w:ascii="Sakkal Majalla" w:hAnsi="Sakkal Majalla" w:cs="Sakkal Majalla"/>
          <w:sz w:val="28"/>
          <w:szCs w:val="28"/>
          <w:lang w:val="fr-FR" w:bidi="ar-EG"/>
        </w:rPr>
      </w:pPr>
    </w:p>
    <w:p w:rsidR="009C0F94" w:rsidRPr="001F3AF7" w:rsidRDefault="009C0F94" w:rsidP="009C0F94">
      <w:pPr>
        <w:rPr>
          <w:rFonts w:ascii="Sakkal Majalla" w:hAnsi="Sakkal Majalla" w:cs="Sakkal Majalla"/>
          <w:b/>
          <w:sz w:val="28"/>
          <w:szCs w:val="28"/>
          <w:u w:val="single"/>
          <w:lang w:val="fr-FR" w:bidi="ar-EG"/>
        </w:rPr>
      </w:pPr>
      <w:r w:rsidRPr="001F3AF7">
        <w:rPr>
          <w:rFonts w:ascii="Sakkal Majalla" w:hAnsi="Sakkal Majalla" w:cs="Sakkal Majalla"/>
          <w:b/>
          <w:sz w:val="28"/>
          <w:szCs w:val="28"/>
          <w:u w:val="single"/>
          <w:lang w:val="fr-FR" w:bidi="ar-EG"/>
        </w:rPr>
        <w:t xml:space="preserve"> International Guidelines and Best Practices</w:t>
      </w:r>
    </w:p>
    <w:p w:rsidR="009C0F94" w:rsidRPr="009C0F94" w:rsidRDefault="009C0F94" w:rsidP="009C0F94">
      <w:pPr>
        <w:rPr>
          <w:rFonts w:ascii="Sakkal Majalla" w:hAnsi="Sakkal Majalla" w:cs="Sakkal Majalla"/>
          <w:sz w:val="28"/>
          <w:szCs w:val="28"/>
          <w:lang w:val="fr-FR" w:bidi="ar-EG"/>
        </w:rPr>
      </w:pPr>
    </w:p>
    <w:p w:rsidR="009C0F94" w:rsidRDefault="009C0F94" w:rsidP="00B83ACD">
      <w:pPr>
        <w:rPr>
          <w:rFonts w:ascii="Sakkal Majalla" w:hAnsi="Sakkal Majalla" w:cs="Sakkal Majalla"/>
          <w:sz w:val="28"/>
          <w:szCs w:val="28"/>
          <w:lang w:val="fr-FR" w:bidi="ar-EG"/>
        </w:rPr>
      </w:pPr>
      <w:r w:rsidRPr="009C0F94">
        <w:rPr>
          <w:rFonts w:ascii="Sakkal Majalla" w:hAnsi="Sakkal Majalla" w:cs="Sakkal Majalla"/>
          <w:sz w:val="28"/>
          <w:szCs w:val="28"/>
          <w:lang w:val="fr-FR" w:bidi="ar-EG"/>
        </w:rPr>
        <w:t>The International Telecommunication Union (ITU) has provided comprehensive guidelines for the development of National Emergency T</w:t>
      </w:r>
      <w:r w:rsidR="00A34B50">
        <w:rPr>
          <w:rFonts w:ascii="Sakkal Majalla" w:hAnsi="Sakkal Majalla" w:cs="Sakkal Majalla"/>
          <w:sz w:val="28"/>
          <w:szCs w:val="28"/>
          <w:lang w:val="fr-FR" w:bidi="ar-EG"/>
        </w:rPr>
        <w:t>elecommunications Plans (NETPs) which is already set in study by ANRTIC National Authority of Regulation of ITC a</w:t>
      </w:r>
      <w:r w:rsidRPr="009C0F94">
        <w:rPr>
          <w:rFonts w:ascii="Sakkal Majalla" w:hAnsi="Sakkal Majalla" w:cs="Sakkal Majalla"/>
          <w:sz w:val="28"/>
          <w:szCs w:val="28"/>
          <w:lang w:val="fr-FR" w:bidi="ar-EG"/>
        </w:rPr>
        <w:t xml:space="preserve">ccording to ITU (2019), effective NETPs require an integrated approach that includes risk assessment, redundancy in infrastructure, stakeholder coordination, and community engagement. </w:t>
      </w:r>
      <w:r w:rsidR="005E206F">
        <w:rPr>
          <w:rFonts w:ascii="Sakkal Majalla" w:hAnsi="Sakkal Majalla" w:cs="Sakkal Majalla"/>
          <w:sz w:val="28"/>
          <w:szCs w:val="28"/>
          <w:lang w:val="fr-FR" w:bidi="ar-EG"/>
        </w:rPr>
        <w:t xml:space="preserve">However, ITU prosposed to the regulator authority </w:t>
      </w:r>
      <w:r w:rsidR="00B83ACD">
        <w:rPr>
          <w:rFonts w:ascii="Sakkal Majalla" w:hAnsi="Sakkal Majalla" w:cs="Sakkal Majalla"/>
          <w:sz w:val="28"/>
          <w:szCs w:val="28"/>
          <w:lang w:val="fr-FR" w:bidi="ar-EG"/>
        </w:rPr>
        <w:t xml:space="preserve">to take </w:t>
      </w:r>
      <w:r w:rsidR="00B83ACD">
        <w:rPr>
          <w:rFonts w:ascii="Sakkal Majalla" w:hAnsi="Sakkal Majalla" w:cs="Sakkal Majalla"/>
          <w:sz w:val="28"/>
          <w:szCs w:val="28"/>
          <w:lang w:val="fr-FR" w:bidi="ar-EG"/>
        </w:rPr>
        <w:lastRenderedPageBreak/>
        <w:t>training of CAP (Common Alerting Protocol</w:t>
      </w:r>
      <w:proofErr w:type="gramStart"/>
      <w:r w:rsidR="00B83ACD">
        <w:rPr>
          <w:rFonts w:ascii="Sakkal Majalla" w:hAnsi="Sakkal Majalla" w:cs="Sakkal Majalla"/>
          <w:sz w:val="28"/>
          <w:szCs w:val="28"/>
          <w:lang w:val="fr-FR" w:bidi="ar-EG"/>
        </w:rPr>
        <w:t>)and</w:t>
      </w:r>
      <w:proofErr w:type="gramEnd"/>
      <w:r w:rsidR="00B83ACD">
        <w:rPr>
          <w:rFonts w:ascii="Sakkal Majalla" w:hAnsi="Sakkal Majalla" w:cs="Sakkal Majalla"/>
          <w:sz w:val="28"/>
          <w:szCs w:val="28"/>
          <w:lang w:val="fr-FR" w:bidi="ar-EG"/>
        </w:rPr>
        <w:t xml:space="preserve"> want also to help us to implement it </w:t>
      </w:r>
      <w:r w:rsidRPr="009C0F94">
        <w:rPr>
          <w:rFonts w:ascii="Sakkal Majalla" w:hAnsi="Sakkal Majalla" w:cs="Sakkal Majalla"/>
          <w:sz w:val="28"/>
          <w:szCs w:val="28"/>
          <w:lang w:val="fr-FR" w:bidi="ar-EG"/>
        </w:rPr>
        <w:t>.</w:t>
      </w:r>
    </w:p>
    <w:p w:rsidR="00B83ACD" w:rsidRDefault="00B83ACD" w:rsidP="00B83ACD">
      <w:pPr>
        <w:rPr>
          <w:rFonts w:ascii="Sakkal Majalla" w:hAnsi="Sakkal Majalla" w:cs="Sakkal Majalla"/>
          <w:sz w:val="28"/>
          <w:szCs w:val="28"/>
          <w:lang w:val="fr-FR" w:bidi="ar-EG"/>
        </w:rPr>
      </w:pPr>
      <w:r>
        <w:rPr>
          <w:rFonts w:ascii="Sakkal Majalla" w:hAnsi="Sakkal Majalla" w:cs="Sakkal Majalla"/>
          <w:sz w:val="28"/>
          <w:szCs w:val="28"/>
          <w:lang w:val="fr-FR" w:bidi="ar-EG"/>
        </w:rPr>
        <w:t>What is CAP ?</w:t>
      </w:r>
    </w:p>
    <w:p w:rsidR="00B83ACD" w:rsidRDefault="00B83ACD" w:rsidP="00B83ACD">
      <w:pPr>
        <w:rPr>
          <w:rFonts w:ascii="Sakkal Majalla" w:hAnsi="Sakkal Majalla" w:cs="Sakkal Majalla"/>
          <w:sz w:val="28"/>
          <w:szCs w:val="28"/>
          <w:lang w:bidi="ar-EG"/>
        </w:rPr>
      </w:pPr>
      <w:r w:rsidRPr="00B83ACD">
        <w:rPr>
          <w:rFonts w:ascii="Sakkal Majalla" w:hAnsi="Sakkal Majalla" w:cs="Sakkal Majalla"/>
          <w:sz w:val="28"/>
          <w:szCs w:val="28"/>
          <w:lang w:bidi="ar-EG"/>
        </w:rPr>
        <w:t xml:space="preserve">Common Alerting Protocol (CAP) … </w:t>
      </w:r>
    </w:p>
    <w:p w:rsidR="00B83ACD" w:rsidRDefault="00B83ACD" w:rsidP="00B83ACD">
      <w:pPr>
        <w:rPr>
          <w:rFonts w:ascii="Sakkal Majalla" w:hAnsi="Sakkal Majalla" w:cs="Sakkal Majalla"/>
          <w:sz w:val="28"/>
          <w:szCs w:val="28"/>
          <w:lang w:bidi="ar-EG"/>
        </w:rPr>
      </w:pPr>
      <w:r w:rsidRPr="00B83ACD">
        <w:rPr>
          <w:rFonts w:ascii="Sakkal Majalla" w:hAnsi="Sakkal Majalla" w:cs="Sakkal Majalla"/>
          <w:sz w:val="28"/>
          <w:szCs w:val="28"/>
          <w:lang w:bidi="ar-EG"/>
        </w:rPr>
        <w:t xml:space="preserve">▪ … is a simple but general format for exchanging all-hazard emergency alerts and public warnings over all kinds of networks. </w:t>
      </w:r>
    </w:p>
    <w:p w:rsidR="00B83ACD" w:rsidRDefault="00B83ACD" w:rsidP="00B83ACD">
      <w:pPr>
        <w:rPr>
          <w:rFonts w:ascii="Sakkal Majalla" w:hAnsi="Sakkal Majalla" w:cs="Sakkal Majalla"/>
          <w:sz w:val="28"/>
          <w:szCs w:val="28"/>
          <w:lang w:bidi="ar-EG"/>
        </w:rPr>
      </w:pPr>
      <w:r w:rsidRPr="00B83ACD">
        <w:rPr>
          <w:rFonts w:ascii="Sakkal Majalla" w:hAnsi="Sakkal Majalla" w:cs="Sakkal Majalla"/>
          <w:sz w:val="28"/>
          <w:szCs w:val="28"/>
          <w:lang w:bidi="ar-EG"/>
        </w:rPr>
        <w:t>▪ … is an open, non-proprietary digital message format for all types of alerts and notifications.</w:t>
      </w:r>
    </w:p>
    <w:p w:rsidR="00B83ACD" w:rsidRDefault="00B83ACD" w:rsidP="00B83ACD">
      <w:pPr>
        <w:rPr>
          <w:rFonts w:ascii="Sakkal Majalla" w:hAnsi="Sakkal Majalla" w:cs="Sakkal Majalla"/>
          <w:sz w:val="28"/>
          <w:szCs w:val="28"/>
          <w:lang w:bidi="ar-EG"/>
        </w:rPr>
      </w:pPr>
      <w:r w:rsidRPr="00B83ACD">
        <w:rPr>
          <w:rFonts w:ascii="Sakkal Majalla" w:hAnsi="Sakkal Majalla" w:cs="Sakkal Majalla"/>
          <w:sz w:val="28"/>
          <w:szCs w:val="28"/>
          <w:lang w:bidi="ar-EG"/>
        </w:rPr>
        <w:t xml:space="preserve"> ▪ … allows a consistent warning message to be disseminated simultaneously over many different warning systems, thus increasing warning effectiveness while simplifying the warning task. </w:t>
      </w:r>
    </w:p>
    <w:p w:rsidR="00B83ACD" w:rsidRDefault="00B83ACD" w:rsidP="00B83ACD">
      <w:pPr>
        <w:rPr>
          <w:rFonts w:ascii="Sakkal Majalla" w:hAnsi="Sakkal Majalla" w:cs="Sakkal Majalla"/>
          <w:sz w:val="28"/>
          <w:szCs w:val="28"/>
          <w:lang w:bidi="ar-EG"/>
        </w:rPr>
      </w:pPr>
      <w:r w:rsidRPr="00B83ACD">
        <w:rPr>
          <w:rFonts w:ascii="Sakkal Majalla" w:hAnsi="Sakkal Majalla" w:cs="Sakkal Majalla"/>
          <w:sz w:val="28"/>
          <w:szCs w:val="28"/>
          <w:lang w:bidi="ar-EG"/>
        </w:rPr>
        <w:t>▪ … provides a template for effective warning messages</w:t>
      </w:r>
      <w:r w:rsidR="00403B19">
        <w:rPr>
          <w:rFonts w:ascii="Sakkal Majalla" w:hAnsi="Sakkal Majalla" w:cs="Sakkal Majalla"/>
          <w:noProof/>
          <w:sz w:val="28"/>
          <w:szCs w:val="28"/>
          <w:lang w:val="fr-FR" w:eastAsia="fr-FR"/>
        </w:rPr>
        <w:drawing>
          <wp:inline distT="0" distB="0" distL="0" distR="0">
            <wp:extent cx="5315692" cy="2781688"/>
            <wp:effectExtent l="19050" t="0" r="0" b="0"/>
            <wp:docPr id="3" name="Image 1" descr="Capture d’écran 2025-09-04 092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092101.png"/>
                    <pic:cNvPicPr/>
                  </pic:nvPicPr>
                  <pic:blipFill>
                    <a:blip r:embed="rId9" cstate="print"/>
                    <a:stretch>
                      <a:fillRect/>
                    </a:stretch>
                  </pic:blipFill>
                  <pic:spPr>
                    <a:xfrm>
                      <a:off x="0" y="0"/>
                      <a:ext cx="5315692" cy="2781688"/>
                    </a:xfrm>
                    <a:prstGeom prst="rect">
                      <a:avLst/>
                    </a:prstGeom>
                  </pic:spPr>
                </pic:pic>
              </a:graphicData>
            </a:graphic>
          </wp:inline>
        </w:drawing>
      </w:r>
    </w:p>
    <w:p w:rsidR="00B83ACD" w:rsidRDefault="00B83ACD" w:rsidP="00B83ACD">
      <w:pPr>
        <w:rPr>
          <w:rFonts w:ascii="Sakkal Majalla" w:hAnsi="Sakkal Majalla" w:cs="Sakkal Majalla"/>
          <w:sz w:val="28"/>
          <w:szCs w:val="28"/>
          <w:lang w:val="fr-FR" w:bidi="ar-EG"/>
        </w:rPr>
      </w:pPr>
    </w:p>
    <w:p w:rsidR="00B83ACD" w:rsidRPr="009C0F94" w:rsidRDefault="00B83ACD" w:rsidP="00B83ACD">
      <w:pPr>
        <w:rPr>
          <w:rFonts w:ascii="Sakkal Majalla" w:hAnsi="Sakkal Majalla" w:cs="Sakkal Majalla"/>
          <w:sz w:val="28"/>
          <w:szCs w:val="28"/>
          <w:lang w:val="fr-FR" w:bidi="ar-EG"/>
        </w:rPr>
      </w:pPr>
    </w:p>
    <w:p w:rsidR="009C0F94" w:rsidRPr="001B38A3" w:rsidRDefault="009C0F94" w:rsidP="009C0F94">
      <w:pPr>
        <w:rPr>
          <w:rFonts w:ascii="Sakkal Majalla" w:hAnsi="Sakkal Majalla" w:cs="Sakkal Majalla"/>
          <w:sz w:val="28"/>
          <w:szCs w:val="28"/>
          <w:u w:val="single"/>
          <w:lang w:val="fr-FR" w:bidi="ar-EG"/>
        </w:rPr>
      </w:pPr>
    </w:p>
    <w:p w:rsidR="009C0F94" w:rsidRPr="001F3AF7" w:rsidRDefault="009C0F94" w:rsidP="009C0F94">
      <w:pPr>
        <w:rPr>
          <w:rFonts w:ascii="Sakkal Majalla" w:hAnsi="Sakkal Majalla" w:cs="Sakkal Majalla"/>
          <w:b/>
          <w:sz w:val="28"/>
          <w:szCs w:val="28"/>
          <w:u w:val="single"/>
          <w:lang w:val="fr-FR" w:bidi="ar-EG"/>
        </w:rPr>
      </w:pPr>
      <w:r w:rsidRPr="001F3AF7">
        <w:rPr>
          <w:rFonts w:ascii="Sakkal Majalla" w:hAnsi="Sakkal Majalla" w:cs="Sakkal Majalla"/>
          <w:b/>
          <w:sz w:val="28"/>
          <w:szCs w:val="28"/>
          <w:u w:val="single"/>
          <w:lang w:val="fr-FR" w:bidi="ar-EG"/>
        </w:rPr>
        <w:t>Gaps in the Literature</w:t>
      </w:r>
    </w:p>
    <w:p w:rsidR="009C0F94" w:rsidRPr="009C0F94" w:rsidRDefault="009C0F94" w:rsidP="009C0F94">
      <w:pPr>
        <w:rPr>
          <w:rFonts w:ascii="Sakkal Majalla" w:hAnsi="Sakkal Majalla" w:cs="Sakkal Majalla"/>
          <w:sz w:val="28"/>
          <w:szCs w:val="28"/>
          <w:lang w:val="fr-FR" w:bidi="ar-EG"/>
        </w:rPr>
      </w:pPr>
    </w:p>
    <w:p w:rsidR="009C0F94" w:rsidRPr="009C0F94" w:rsidRDefault="009C0F94" w:rsidP="009C0F94">
      <w:pPr>
        <w:rPr>
          <w:rFonts w:ascii="Sakkal Majalla" w:hAnsi="Sakkal Majalla" w:cs="Sakkal Majalla"/>
          <w:sz w:val="28"/>
          <w:szCs w:val="28"/>
          <w:lang w:val="fr-FR" w:bidi="ar-EG"/>
        </w:rPr>
      </w:pPr>
      <w:r w:rsidRPr="009C0F94">
        <w:rPr>
          <w:rFonts w:ascii="Sakkal Majalla" w:hAnsi="Sakkal Majalla" w:cs="Sakkal Majalla"/>
          <w:sz w:val="28"/>
          <w:szCs w:val="28"/>
          <w:lang w:val="fr-FR" w:bidi="ar-EG"/>
        </w:rPr>
        <w:t xml:space="preserve">While existing research provides valuable insights into telecommunications and disaster risk management, there is limited literature focusing specifically on the Comoros. Most studies address broader SIDS contexts without considering the country’s unique vulnerabilities, such as frequent cyclones, volcanic risks, and weak institutional capacities. Moreover, few studies </w:t>
      </w:r>
      <w:r w:rsidRPr="009C0F94">
        <w:rPr>
          <w:rFonts w:ascii="Sakkal Majalla" w:hAnsi="Sakkal Majalla" w:cs="Sakkal Majalla"/>
          <w:sz w:val="28"/>
          <w:szCs w:val="28"/>
          <w:lang w:val="fr-FR" w:bidi="ar-EG"/>
        </w:rPr>
        <w:lastRenderedPageBreak/>
        <w:t xml:space="preserve">explore risk avoidance strategies in depth, particularly how they can be designed and implemented in alignment with ITU guidelines. This research therefore contributes to filling this gap by offering </w:t>
      </w:r>
      <w:proofErr w:type="gramStart"/>
      <w:r w:rsidRPr="009C0F94">
        <w:rPr>
          <w:rFonts w:ascii="Sakkal Majalla" w:hAnsi="Sakkal Majalla" w:cs="Sakkal Majalla"/>
          <w:sz w:val="28"/>
          <w:szCs w:val="28"/>
          <w:lang w:val="fr-FR" w:bidi="ar-EG"/>
        </w:rPr>
        <w:t>a</w:t>
      </w:r>
      <w:proofErr w:type="gramEnd"/>
      <w:r w:rsidRPr="009C0F94">
        <w:rPr>
          <w:rFonts w:ascii="Sakkal Majalla" w:hAnsi="Sakkal Majalla" w:cs="Sakkal Majalla"/>
          <w:sz w:val="28"/>
          <w:szCs w:val="28"/>
          <w:lang w:val="fr-FR" w:bidi="ar-EG"/>
        </w:rPr>
        <w:t xml:space="preserve"> focused analysis of the Comorian case.</w:t>
      </w:r>
    </w:p>
    <w:p w:rsidR="00260CE0" w:rsidRPr="00186EA2" w:rsidRDefault="00260CE0" w:rsidP="00186EA2">
      <w:pPr>
        <w:rPr>
          <w:rFonts w:ascii="Sakkal Majalla" w:hAnsi="Sakkal Majalla" w:cs="Sakkal Majalla"/>
          <w:sz w:val="28"/>
          <w:szCs w:val="28"/>
          <w:u w:val="single"/>
          <w:lang w:val="fr-FR" w:bidi="ar-EG"/>
        </w:rPr>
      </w:pPr>
    </w:p>
    <w:p w:rsidR="00263A58" w:rsidRPr="001F3AF7" w:rsidRDefault="00260CE0" w:rsidP="00263A58">
      <w:pPr>
        <w:rPr>
          <w:rFonts w:ascii="Sakkal Majalla" w:hAnsi="Sakkal Majalla" w:cs="Sakkal Majalla"/>
          <w:b/>
          <w:sz w:val="28"/>
          <w:szCs w:val="28"/>
          <w:u w:val="single"/>
          <w:lang w:bidi="ar-EG"/>
        </w:rPr>
      </w:pPr>
      <w:r w:rsidRPr="001F3AF7">
        <w:rPr>
          <w:rFonts w:ascii="Sakkal Majalla" w:hAnsi="Sakkal Majalla" w:cs="Sakkal Majalla"/>
          <w:b/>
          <w:sz w:val="28"/>
          <w:szCs w:val="28"/>
          <w:u w:val="single"/>
          <w:lang w:bidi="ar-EG"/>
        </w:rPr>
        <w:t>Theoretical framework</w:t>
      </w:r>
    </w:p>
    <w:p w:rsidR="009C03F5" w:rsidRPr="00263A58" w:rsidRDefault="009C03F5" w:rsidP="00263A58">
      <w:pPr>
        <w:rPr>
          <w:rFonts w:ascii="Sakkal Majalla" w:hAnsi="Sakkal Majalla" w:cs="Sakkal Majalla"/>
          <w:sz w:val="28"/>
          <w:szCs w:val="28"/>
          <w:u w:val="single"/>
          <w:lang w:bidi="ar-EG"/>
        </w:rPr>
      </w:pPr>
      <w:r w:rsidRPr="009C03F5">
        <w:rPr>
          <w:rFonts w:ascii="Sakkal Majalla" w:hAnsi="Sakkal Majalla" w:cs="Sakkal Majalla"/>
          <w:sz w:val="28"/>
          <w:szCs w:val="28"/>
          <w:lang w:val="fr-FR" w:bidi="ar-EG"/>
        </w:rPr>
        <w:t>The study is grounded in multiple interrelated theoretical perspectives that provide a comprehensive understanding of risk avoidance in emergency telecommunications:</w:t>
      </w:r>
    </w:p>
    <w:p w:rsidR="009C03F5" w:rsidRDefault="009C03F5" w:rsidP="009C03F5">
      <w:pPr>
        <w:rPr>
          <w:rFonts w:ascii="Sakkal Majalla" w:hAnsi="Sakkal Majalla" w:cs="Sakkal Majalla"/>
          <w:sz w:val="28"/>
          <w:szCs w:val="28"/>
          <w:rtl/>
          <w:lang w:val="fr-FR" w:bidi="ar-EG"/>
        </w:rPr>
      </w:pPr>
    </w:p>
    <w:p w:rsidR="00855D97" w:rsidRPr="009C03F5" w:rsidRDefault="00855D97" w:rsidP="009C03F5">
      <w:pPr>
        <w:rPr>
          <w:rFonts w:ascii="Sakkal Majalla" w:hAnsi="Sakkal Majalla" w:cs="Sakkal Majalla"/>
          <w:sz w:val="28"/>
          <w:szCs w:val="28"/>
          <w:lang w:val="fr-FR" w:bidi="ar-EG"/>
        </w:rPr>
      </w:pPr>
    </w:p>
    <w:p w:rsidR="009C03F5" w:rsidRPr="001F3AF7" w:rsidRDefault="009C03F5" w:rsidP="009C03F5">
      <w:pPr>
        <w:rPr>
          <w:rFonts w:ascii="Sakkal Majalla" w:hAnsi="Sakkal Majalla" w:cs="Sakkal Majalla"/>
          <w:b/>
          <w:sz w:val="28"/>
          <w:szCs w:val="28"/>
          <w:u w:val="single"/>
          <w:lang w:val="fr-FR" w:bidi="ar-EG"/>
        </w:rPr>
      </w:pPr>
      <w:r w:rsidRPr="001F3AF7">
        <w:rPr>
          <w:rFonts w:ascii="Sakkal Majalla" w:hAnsi="Sakkal Majalla" w:cs="Sakkal Majalla"/>
          <w:b/>
          <w:sz w:val="28"/>
          <w:szCs w:val="28"/>
          <w:u w:val="single"/>
          <w:lang w:val="fr-FR" w:bidi="ar-EG"/>
        </w:rPr>
        <w:t>1. Risk Management Theory</w:t>
      </w:r>
      <w:r w:rsidR="001F3AF7">
        <w:rPr>
          <w:rFonts w:ascii="Sakkal Majalla" w:hAnsi="Sakkal Majalla" w:cs="Sakkal Majalla"/>
          <w:b/>
          <w:sz w:val="28"/>
          <w:szCs w:val="28"/>
          <w:u w:val="single"/>
          <w:lang w:val="fr-FR" w:bidi="ar-EG"/>
        </w:rPr>
        <w:t xml:space="preserve">  </w:t>
      </w:r>
    </w:p>
    <w:p w:rsidR="009C03F5" w:rsidRPr="009C03F5" w:rsidRDefault="009C03F5" w:rsidP="001F3AF7">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This theory emphasizes the systematic identification, analysis, and treatment of risks that threaten organizational objectives. In the context of this research, it provides a framework for understanding vulnerabilities in Comoros’ telecommunications systems and for designing preventive strategies to reduce their impact.</w:t>
      </w: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2. Resilience Theory</w:t>
      </w: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Resilience theory explains how systems can absorb shocks, adapt to changes, and maintain functionality during crises. Applying this perspective ensures that proposed strategies for the National Emergency Telecommunications Plan (NETP) are sustainable, enabling communication networks to operate before, during, and after disasters.</w:t>
      </w:r>
    </w:p>
    <w:p w:rsidR="009C03F5" w:rsidRPr="009C03F5" w:rsidRDefault="009C03F5" w:rsidP="009C03F5">
      <w:pPr>
        <w:rPr>
          <w:rFonts w:ascii="Sakkal Majalla" w:hAnsi="Sakkal Majalla" w:cs="Sakkal Majalla"/>
          <w:sz w:val="28"/>
          <w:szCs w:val="28"/>
          <w:lang w:val="fr-FR" w:bidi="ar-EG"/>
        </w:rPr>
      </w:pP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3. Systems Theory</w:t>
      </w: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 xml:space="preserve">Telecommunications systems are not isolated technologies but part of </w:t>
      </w:r>
      <w:proofErr w:type="gramStart"/>
      <w:r w:rsidRPr="009C03F5">
        <w:rPr>
          <w:rFonts w:ascii="Sakkal Majalla" w:hAnsi="Sakkal Majalla" w:cs="Sakkal Majalla"/>
          <w:sz w:val="28"/>
          <w:szCs w:val="28"/>
          <w:lang w:val="fr-FR" w:bidi="ar-EG"/>
        </w:rPr>
        <w:t>a</w:t>
      </w:r>
      <w:proofErr w:type="gramEnd"/>
      <w:r w:rsidRPr="009C03F5">
        <w:rPr>
          <w:rFonts w:ascii="Sakkal Majalla" w:hAnsi="Sakkal Majalla" w:cs="Sakkal Majalla"/>
          <w:sz w:val="28"/>
          <w:szCs w:val="28"/>
          <w:lang w:val="fr-FR" w:bidi="ar-EG"/>
        </w:rPr>
        <w:t xml:space="preserve"> larger network of institutions, policies, and infrastructures. Systems theory helps analyze the interdependencies among government agencies, telecom operators, and communities. It highlights the risks of systemic failure while also pointing to the benefits of strong inter-agency coordination.</w:t>
      </w:r>
    </w:p>
    <w:p w:rsidR="009C03F5" w:rsidRPr="009C03F5" w:rsidRDefault="009C03F5" w:rsidP="00263A58">
      <w:pPr>
        <w:rPr>
          <w:rFonts w:ascii="Sakkal Majalla" w:hAnsi="Sakkal Majalla" w:cs="Sakkal Majalla"/>
          <w:sz w:val="28"/>
          <w:szCs w:val="28"/>
          <w:lang w:val="fr-FR" w:bidi="ar-EG"/>
        </w:rPr>
      </w:pP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4. Diffusion of Innovation Theory (Rogers, 2003)</w:t>
      </w: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lastRenderedPageBreak/>
        <w:t>Implementing a NETP involves not only technological solutions but also institutional and social change. Diffusion of Innovation theory explains how new practices and technologies are adopted within societies, offering insights into potential resistance and strategies for accelerating acceptance in the Comorian context.</w:t>
      </w:r>
    </w:p>
    <w:p w:rsidR="009C03F5" w:rsidRPr="009C03F5" w:rsidRDefault="009C03F5" w:rsidP="00263A58">
      <w:pPr>
        <w:rPr>
          <w:rFonts w:ascii="Sakkal Majalla" w:hAnsi="Sakkal Majalla" w:cs="Sakkal Majalla"/>
          <w:sz w:val="28"/>
          <w:szCs w:val="28"/>
          <w:lang w:val="fr-FR" w:bidi="ar-EG"/>
        </w:rPr>
      </w:pP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5. ITU Guidelines as a Normative Framework</w:t>
      </w: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Although not a scientific theory, the ITU Guidelines for NETPs serve as a practical normative framework that integrates elements of risk management, resilience, and systems thinking. They provide international benchmarks against which the Comoros can design and adapt its national plan.</w:t>
      </w:r>
    </w:p>
    <w:p w:rsidR="009C03F5" w:rsidRPr="009C03F5" w:rsidRDefault="009C03F5" w:rsidP="00944FEF">
      <w:pPr>
        <w:rPr>
          <w:rFonts w:ascii="Sakkal Majalla" w:hAnsi="Sakkal Majalla" w:cs="Sakkal Majalla"/>
          <w:sz w:val="28"/>
          <w:szCs w:val="28"/>
          <w:lang w:val="fr-FR" w:bidi="ar-EG"/>
        </w:rPr>
      </w:pPr>
    </w:p>
    <w:p w:rsidR="009C03F5" w:rsidRPr="009C03F5" w:rsidRDefault="009C03F5" w:rsidP="009C03F5">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 xml:space="preserve"> Conclusion</w:t>
      </w:r>
    </w:p>
    <w:p w:rsidR="009C03F5" w:rsidRPr="009C03F5" w:rsidRDefault="009C03F5" w:rsidP="00944FEF">
      <w:pPr>
        <w:jc w:val="center"/>
        <w:rPr>
          <w:rFonts w:ascii="Sakkal Majalla" w:hAnsi="Sakkal Majalla" w:cs="Sakkal Majalla"/>
          <w:sz w:val="28"/>
          <w:szCs w:val="28"/>
          <w:lang w:val="fr-FR" w:bidi="ar-EG"/>
        </w:rPr>
      </w:pPr>
    </w:p>
    <w:p w:rsidR="00260CE0" w:rsidRPr="00186EA2" w:rsidRDefault="009C03F5" w:rsidP="00186EA2">
      <w:pPr>
        <w:rPr>
          <w:rFonts w:ascii="Sakkal Majalla" w:hAnsi="Sakkal Majalla" w:cs="Sakkal Majalla"/>
          <w:sz w:val="28"/>
          <w:szCs w:val="28"/>
          <w:lang w:val="fr-FR" w:bidi="ar-EG"/>
        </w:rPr>
      </w:pPr>
      <w:r w:rsidRPr="009C03F5">
        <w:rPr>
          <w:rFonts w:ascii="Sakkal Majalla" w:hAnsi="Sakkal Majalla" w:cs="Sakkal Majalla"/>
          <w:sz w:val="28"/>
          <w:szCs w:val="28"/>
          <w:lang w:val="fr-FR" w:bidi="ar-EG"/>
        </w:rPr>
        <w:t>The literature demonstrates that while disaster telecommunications have been extensively studied in global contexts, there remains a significant gap regarding their implementation in SIDS such as the Comoros. By integrating insights from risk management, resilience, systems theory, and innovation diffusion, this study positions itself at the intersection of theory and practice. It builds upon international guidelines while addressing local realities, thereby contributing to both academic knowledge and practical policy-making.</w:t>
      </w:r>
    </w:p>
    <w:p w:rsidR="00260CE0" w:rsidRPr="00260CE0" w:rsidRDefault="00260CE0" w:rsidP="00F70FF7">
      <w:pPr>
        <w:rPr>
          <w:rFonts w:ascii="Sakkal Majalla" w:hAnsi="Sakkal Majalla" w:cs="Sakkal Majalla"/>
          <w:sz w:val="28"/>
          <w:szCs w:val="28"/>
          <w:u w:val="single"/>
          <w:lang w:bidi="ar-EG"/>
        </w:rPr>
      </w:pPr>
    </w:p>
    <w:p w:rsidR="00260CE0" w:rsidRPr="00F70FF7" w:rsidRDefault="00260CE0" w:rsidP="00F70FF7">
      <w:pPr>
        <w:rPr>
          <w:rFonts w:ascii="Sakkal Majalla" w:hAnsi="Sakkal Majalla" w:cs="Sakkal Majalla"/>
          <w:b/>
          <w:sz w:val="28"/>
          <w:szCs w:val="28"/>
          <w:u w:val="single"/>
          <w:lang w:bidi="ar-EG"/>
        </w:rPr>
      </w:pPr>
      <w:r w:rsidRPr="00F70FF7">
        <w:rPr>
          <w:rFonts w:ascii="Sakkal Majalla" w:hAnsi="Sakkal Majalla" w:cs="Sakkal Majalla"/>
          <w:b/>
          <w:sz w:val="28"/>
          <w:szCs w:val="28"/>
          <w:u w:val="single"/>
          <w:lang w:bidi="ar-EG"/>
        </w:rPr>
        <w:t>Chapter Three</w:t>
      </w:r>
    </w:p>
    <w:p w:rsidR="00260CE0" w:rsidRPr="00F70FF7" w:rsidRDefault="00260CE0" w:rsidP="00947A64">
      <w:pPr>
        <w:rPr>
          <w:rFonts w:ascii="Sakkal Majalla" w:hAnsi="Sakkal Majalla" w:cs="Sakkal Majalla"/>
          <w:b/>
          <w:sz w:val="28"/>
          <w:szCs w:val="28"/>
          <w:u w:val="single"/>
          <w:lang w:bidi="ar-EG"/>
        </w:rPr>
      </w:pPr>
      <w:r w:rsidRPr="00F70FF7">
        <w:rPr>
          <w:rFonts w:ascii="Sakkal Majalla" w:hAnsi="Sakkal Majalla" w:cs="Sakkal Majalla"/>
          <w:b/>
          <w:sz w:val="28"/>
          <w:szCs w:val="28"/>
          <w:u w:val="single"/>
          <w:lang w:bidi="ar-EG"/>
        </w:rPr>
        <w:t>Study methodology</w:t>
      </w:r>
    </w:p>
    <w:p w:rsidR="00260CE0" w:rsidRPr="00947A64" w:rsidRDefault="00260CE0" w:rsidP="00947A64">
      <w:pPr>
        <w:rPr>
          <w:rFonts w:ascii="Sakkal Majalla" w:hAnsi="Sakkal Majalla" w:cs="Sakkal Majalla"/>
          <w:sz w:val="28"/>
          <w:szCs w:val="28"/>
          <w:u w:val="single"/>
          <w:lang w:val="fr-FR" w:bidi="ar-EG"/>
        </w:rPr>
      </w:pPr>
    </w:p>
    <w:p w:rsidR="00260CE0" w:rsidRPr="00260CE0" w:rsidRDefault="00260CE0" w:rsidP="00947A64">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 xml:space="preserve">-Introduction. </w:t>
      </w:r>
    </w:p>
    <w:p w:rsidR="00260CE0" w:rsidRPr="00F70FF7" w:rsidRDefault="00260CE0" w:rsidP="00F70FF7">
      <w:pPr>
        <w:tabs>
          <w:tab w:val="left" w:pos="6165"/>
        </w:tabs>
        <w:rPr>
          <w:rFonts w:ascii="Sakkal Majalla" w:hAnsi="Sakkal Majalla" w:cs="Sakkal Majalla"/>
          <w:sz w:val="28"/>
          <w:szCs w:val="28"/>
          <w:lang w:val="fr-FR" w:bidi="ar-EG"/>
        </w:rPr>
      </w:pPr>
    </w:p>
    <w:p w:rsidR="00260CE0" w:rsidRPr="00F70B87" w:rsidRDefault="00947A64" w:rsidP="00F70B87">
      <w:pPr>
        <w:rPr>
          <w:rFonts w:ascii="Sakkal Majalla" w:hAnsi="Sakkal Majalla" w:cs="Sakkal Majalla"/>
          <w:sz w:val="28"/>
          <w:szCs w:val="28"/>
          <w:lang w:bidi="ar-EG"/>
        </w:rPr>
      </w:pPr>
      <w:r w:rsidRPr="00947A64">
        <w:rPr>
          <w:rFonts w:ascii="Sakkal Majalla" w:hAnsi="Sakkal Majalla" w:cs="Sakkal Majalla"/>
          <w:sz w:val="28"/>
          <w:szCs w:val="28"/>
          <w:lang w:bidi="ar-EG"/>
        </w:rPr>
        <w:t>The purpose of this chapter is to present the methodological approach adopted in this research. Since the study seeks to analyze risk avoidance strategies for the implementation of the National Emergency Telecommunications Plan (NETP) in Comoros, the chosen methodology integrates both qualitative and quantitative methods</w:t>
      </w:r>
      <w:r w:rsidRPr="001F3AF7">
        <w:rPr>
          <w:rFonts w:ascii="Sakkal Majalla" w:hAnsi="Sakkal Majalla" w:cs="Sakkal Majalla"/>
          <w:sz w:val="28"/>
          <w:szCs w:val="28"/>
          <w:lang w:bidi="ar-EG"/>
        </w:rPr>
        <w:t xml:space="preserve">. This mixed-methods design allows for a comprehensive </w:t>
      </w:r>
      <w:r w:rsidRPr="001F3AF7">
        <w:rPr>
          <w:rFonts w:ascii="Sakkal Majalla" w:hAnsi="Sakkal Majalla" w:cs="Sakkal Majalla"/>
          <w:sz w:val="28"/>
          <w:szCs w:val="28"/>
          <w:lang w:bidi="ar-EG"/>
        </w:rPr>
        <w:lastRenderedPageBreak/>
        <w:t>understanding of the challenges and opportunities by combining numerical data with contextual insights from key stakeholders.</w:t>
      </w:r>
    </w:p>
    <w:p w:rsidR="00260CE0" w:rsidRPr="00260CE0" w:rsidRDefault="00260CE0" w:rsidP="00AE4479">
      <w:pPr>
        <w:rPr>
          <w:rFonts w:ascii="Sakkal Majalla" w:hAnsi="Sakkal Majalla" w:cs="Sakkal Majalla"/>
          <w:sz w:val="28"/>
          <w:szCs w:val="28"/>
          <w:u w:val="single"/>
          <w:lang w:bidi="ar-EG"/>
        </w:rPr>
      </w:pPr>
    </w:p>
    <w:p w:rsidR="00260CE0" w:rsidRPr="00F70B87" w:rsidRDefault="00260CE0" w:rsidP="00F70B87">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 xml:space="preserve">-Methodology and research methods. </w:t>
      </w:r>
    </w:p>
    <w:p w:rsidR="00AE4479" w:rsidRPr="00F70B87" w:rsidRDefault="00AE4479" w:rsidP="00F70B87">
      <w:pPr>
        <w:rPr>
          <w:rFonts w:ascii="Sakkal Majalla" w:hAnsi="Sakkal Majalla" w:cs="Sakkal Majalla"/>
          <w:sz w:val="28"/>
          <w:szCs w:val="28"/>
          <w:u w:val="single"/>
          <w:lang w:bidi="ar-EG"/>
        </w:rPr>
      </w:pPr>
      <w:r w:rsidRPr="00AE4479">
        <w:rPr>
          <w:rFonts w:ascii="Sakkal Majalla" w:hAnsi="Sakkal Majalla" w:cs="Sakkal Majalla"/>
          <w:sz w:val="28"/>
          <w:szCs w:val="28"/>
          <w:u w:val="single"/>
          <w:lang w:bidi="ar-EG"/>
        </w:rPr>
        <w:t>3.2 Research Design</w:t>
      </w:r>
    </w:p>
    <w:p w:rsidR="00AE4479" w:rsidRPr="00AE4479" w:rsidRDefault="00AE4479" w:rsidP="00AE4479">
      <w:pPr>
        <w:rPr>
          <w:rFonts w:ascii="Sakkal Majalla" w:hAnsi="Sakkal Majalla" w:cs="Sakkal Majalla"/>
          <w:sz w:val="28"/>
          <w:szCs w:val="28"/>
          <w:lang w:bidi="ar-EG"/>
        </w:rPr>
      </w:pPr>
      <w:r w:rsidRPr="00AE4479">
        <w:rPr>
          <w:rFonts w:ascii="Sakkal Majalla" w:hAnsi="Sakkal Majalla" w:cs="Sakkal Majalla"/>
          <w:sz w:val="28"/>
          <w:szCs w:val="28"/>
          <w:lang w:bidi="ar-EG"/>
        </w:rPr>
        <w:t>The study adopts a descriptive and analytical research design. The descriptive component enables the researcher to document the current state of emergency telecommunications in the Comoros, while the analytical dimension focuses on identifying risks, assessing their impact, and evaluating possible strategies for risk avoidance. The mixed-methods approach provides a more holistic perspective by triangulating findings from different sources.</w:t>
      </w:r>
    </w:p>
    <w:p w:rsidR="00AE4479" w:rsidRPr="00AE4479" w:rsidRDefault="00AE4479" w:rsidP="00AE4479">
      <w:pPr>
        <w:rPr>
          <w:rFonts w:ascii="Sakkal Majalla" w:hAnsi="Sakkal Majalla" w:cs="Sakkal Majalla"/>
          <w:sz w:val="28"/>
          <w:szCs w:val="28"/>
          <w:lang w:bidi="ar-EG"/>
        </w:rPr>
      </w:pPr>
    </w:p>
    <w:p w:rsidR="00350A83" w:rsidRDefault="00350A83" w:rsidP="00350A83">
      <w:pPr>
        <w:rPr>
          <w:rFonts w:ascii="Sakkal Majalla" w:hAnsi="Sakkal Majalla" w:cs="Sakkal Majalla"/>
          <w:sz w:val="28"/>
          <w:szCs w:val="28"/>
          <w:lang w:bidi="ar-EG"/>
        </w:rPr>
      </w:pPr>
      <w:r>
        <w:rPr>
          <w:rFonts w:ascii="Sakkal Majalla" w:hAnsi="Sakkal Majalla" w:cs="Sakkal Majalla"/>
          <w:sz w:val="28"/>
          <w:szCs w:val="28"/>
          <w:u w:val="single"/>
          <w:lang w:bidi="ar-EG"/>
        </w:rPr>
        <w:t>Research community</w:t>
      </w:r>
    </w:p>
    <w:p w:rsidR="00AE4479" w:rsidRPr="00AE4479" w:rsidRDefault="00AE4479" w:rsidP="00AE4479">
      <w:pPr>
        <w:rPr>
          <w:rFonts w:ascii="Sakkal Majalla" w:hAnsi="Sakkal Majalla" w:cs="Sakkal Majalla"/>
          <w:sz w:val="28"/>
          <w:szCs w:val="28"/>
          <w:lang w:bidi="ar-EG"/>
        </w:rPr>
      </w:pPr>
    </w:p>
    <w:p w:rsidR="00AE4479" w:rsidRPr="00F70B87" w:rsidRDefault="00AE4479" w:rsidP="00F70B87">
      <w:pPr>
        <w:rPr>
          <w:rFonts w:ascii="Sakkal Majalla" w:hAnsi="Sakkal Majalla" w:cs="Sakkal Majalla"/>
          <w:sz w:val="28"/>
          <w:szCs w:val="28"/>
          <w:lang w:bidi="ar-EG"/>
        </w:rPr>
      </w:pPr>
      <w:r w:rsidRPr="00AE4479">
        <w:rPr>
          <w:rFonts w:ascii="Sakkal Majalla" w:hAnsi="Sakkal Majalla" w:cs="Sakkal Majalla"/>
          <w:sz w:val="28"/>
          <w:szCs w:val="28"/>
          <w:lang w:bidi="ar-EG"/>
        </w:rPr>
        <w:t xml:space="preserve">The </w:t>
      </w:r>
      <w:r w:rsidR="0074242C" w:rsidRPr="00AE4479">
        <w:rPr>
          <w:rFonts w:ascii="Sakkal Majalla" w:hAnsi="Sakkal Majalla" w:cs="Sakkal Majalla"/>
          <w:sz w:val="28"/>
          <w:szCs w:val="28"/>
          <w:lang w:bidi="ar-EG"/>
        </w:rPr>
        <w:t xml:space="preserve">target </w:t>
      </w:r>
      <w:r w:rsidR="0074242C" w:rsidRPr="00350A83">
        <w:rPr>
          <w:rFonts w:ascii="Sakkal Majalla" w:hAnsi="Sakkal Majalla" w:cs="Sakkal Majalla"/>
          <w:sz w:val="28"/>
          <w:szCs w:val="28"/>
          <w:lang w:bidi="ar-EG"/>
        </w:rPr>
        <w:t>community</w:t>
      </w:r>
      <w:r w:rsidRPr="00AE4479">
        <w:rPr>
          <w:rFonts w:ascii="Sakkal Majalla" w:hAnsi="Sakkal Majalla" w:cs="Sakkal Majalla"/>
          <w:sz w:val="28"/>
          <w:szCs w:val="28"/>
          <w:lang w:bidi="ar-EG"/>
        </w:rPr>
        <w:t xml:space="preserve"> of this research consists of stakeholders directly involved in emergency telecommunications and disaster risk management in the Comoros. These include:</w:t>
      </w:r>
    </w:p>
    <w:p w:rsidR="00AE4479" w:rsidRPr="00F70B87" w:rsidRDefault="00AE4479" w:rsidP="00F70B87">
      <w:pPr>
        <w:rPr>
          <w:rFonts w:ascii="Sakkal Majalla" w:hAnsi="Sakkal Majalla" w:cs="Sakkal Majalla"/>
          <w:sz w:val="28"/>
          <w:szCs w:val="28"/>
          <w:lang w:bidi="ar-EG"/>
        </w:rPr>
      </w:pPr>
      <w:r w:rsidRPr="00AE4479">
        <w:rPr>
          <w:rFonts w:ascii="Sakkal Majalla" w:hAnsi="Sakkal Majalla" w:cs="Sakkal Majalla"/>
          <w:sz w:val="28"/>
          <w:szCs w:val="28"/>
          <w:lang w:bidi="ar-EG"/>
        </w:rPr>
        <w:t>Government institutions (e.g., Ministry of Telecommunications, Civil Protection Agency).</w:t>
      </w:r>
    </w:p>
    <w:p w:rsidR="00AE4479" w:rsidRPr="00F70B87" w:rsidRDefault="00AE4479" w:rsidP="00F70B87">
      <w:pPr>
        <w:rPr>
          <w:rFonts w:ascii="Sakkal Majalla" w:hAnsi="Sakkal Majalla" w:cs="Sakkal Majalla"/>
          <w:sz w:val="28"/>
          <w:szCs w:val="28"/>
          <w:lang w:bidi="ar-EG"/>
        </w:rPr>
      </w:pPr>
      <w:r w:rsidRPr="00AE4479">
        <w:rPr>
          <w:rFonts w:ascii="Sakkal Majalla" w:hAnsi="Sakkal Majalla" w:cs="Sakkal Majalla"/>
          <w:sz w:val="28"/>
          <w:szCs w:val="28"/>
          <w:lang w:bidi="ar-EG"/>
        </w:rPr>
        <w:t>Telecommunication operators (both public and private).</w:t>
      </w:r>
    </w:p>
    <w:p w:rsidR="00AE4479" w:rsidRPr="001F3AF7" w:rsidRDefault="00817DB0" w:rsidP="00F70B87">
      <w:pPr>
        <w:rPr>
          <w:rFonts w:ascii="Sakkal Majalla" w:hAnsi="Sakkal Majalla" w:cs="Sakkal Majalla"/>
          <w:sz w:val="28"/>
          <w:szCs w:val="28"/>
          <w:lang w:bidi="ar-EG"/>
        </w:rPr>
      </w:pPr>
      <w:r>
        <w:rPr>
          <w:rFonts w:ascii="Sakkal Majalla" w:hAnsi="Sakkal Majalla" w:cs="Sakkal Majalla"/>
          <w:sz w:val="28"/>
          <w:szCs w:val="28"/>
          <w:lang w:bidi="ar-EG"/>
        </w:rPr>
        <w:t>Emergency services (</w:t>
      </w:r>
      <w:r w:rsidR="00354578" w:rsidRPr="001F3AF7">
        <w:rPr>
          <w:rFonts w:ascii="Sakkal Majalla" w:hAnsi="Sakkal Majalla" w:cs="Sakkal Majalla"/>
          <w:sz w:val="28"/>
          <w:szCs w:val="28"/>
          <w:lang w:bidi="ar-EG"/>
        </w:rPr>
        <w:t>POLICE,</w:t>
      </w:r>
      <w:r w:rsidR="00AE4479" w:rsidRPr="001F3AF7">
        <w:rPr>
          <w:rFonts w:ascii="Sakkal Majalla" w:hAnsi="Sakkal Majalla" w:cs="Sakkal Majalla"/>
          <w:sz w:val="28"/>
          <w:szCs w:val="28"/>
          <w:lang w:bidi="ar-EG"/>
        </w:rPr>
        <w:t xml:space="preserve"> </w:t>
      </w:r>
      <w:r w:rsidRPr="001F3AF7">
        <w:rPr>
          <w:rFonts w:ascii="Sakkal Majalla" w:hAnsi="Sakkal Majalla" w:cs="Sakkal Majalla"/>
          <w:sz w:val="28"/>
          <w:szCs w:val="28"/>
          <w:lang w:bidi="ar-EG"/>
        </w:rPr>
        <w:t xml:space="preserve">DGSC, </w:t>
      </w:r>
      <w:r w:rsidR="00354578" w:rsidRPr="001F3AF7">
        <w:rPr>
          <w:rFonts w:ascii="Sakkal Majalla" w:hAnsi="Sakkal Majalla" w:cs="Sakkal Majalla"/>
          <w:sz w:val="28"/>
          <w:szCs w:val="28"/>
          <w:lang w:bidi="ar-EG"/>
        </w:rPr>
        <w:t>and ANACM</w:t>
      </w:r>
      <w:r w:rsidR="00AE4479" w:rsidRPr="001F3AF7">
        <w:rPr>
          <w:rFonts w:ascii="Sakkal Majalla" w:hAnsi="Sakkal Majalla" w:cs="Sakkal Majalla"/>
          <w:sz w:val="28"/>
          <w:szCs w:val="28"/>
          <w:lang w:bidi="ar-EG"/>
        </w:rPr>
        <w:t>).</w:t>
      </w:r>
    </w:p>
    <w:p w:rsidR="00AE4479" w:rsidRDefault="00AE4479" w:rsidP="00F70FF7">
      <w:pPr>
        <w:rPr>
          <w:rFonts w:ascii="Sakkal Majalla" w:hAnsi="Sakkal Majalla" w:cs="Sakkal Majalla"/>
          <w:sz w:val="28"/>
          <w:szCs w:val="28"/>
          <w:lang w:bidi="ar-EG"/>
        </w:rPr>
      </w:pPr>
      <w:proofErr w:type="gramStart"/>
      <w:r w:rsidRPr="001F3AF7">
        <w:rPr>
          <w:rFonts w:ascii="Sakkal Majalla" w:hAnsi="Sakkal Majalla" w:cs="Sakkal Majalla"/>
          <w:sz w:val="28"/>
          <w:szCs w:val="28"/>
          <w:lang w:bidi="ar-EG"/>
        </w:rPr>
        <w:t>International organizations (notably the International Telec</w:t>
      </w:r>
      <w:r w:rsidR="00354578" w:rsidRPr="001F3AF7">
        <w:rPr>
          <w:rFonts w:ascii="Sakkal Majalla" w:hAnsi="Sakkal Majalla" w:cs="Sakkal Majalla"/>
          <w:sz w:val="28"/>
          <w:szCs w:val="28"/>
          <w:lang w:bidi="ar-EG"/>
        </w:rPr>
        <w:t xml:space="preserve">ommunication Union </w:t>
      </w:r>
      <w:r w:rsidRPr="001F3AF7">
        <w:rPr>
          <w:rFonts w:ascii="Sakkal Majalla" w:hAnsi="Sakkal Majalla" w:cs="Sakkal Majalla"/>
          <w:sz w:val="28"/>
          <w:szCs w:val="28"/>
          <w:lang w:bidi="ar-EG"/>
        </w:rPr>
        <w:t>Community representatives (local leaders, NGOs, and civil society organizations).</w:t>
      </w:r>
      <w:proofErr w:type="gramEnd"/>
    </w:p>
    <w:p w:rsidR="00F70FF7" w:rsidRPr="00F70FF7" w:rsidRDefault="00F70FF7" w:rsidP="00F70FF7">
      <w:pPr>
        <w:rPr>
          <w:rFonts w:ascii="Sakkal Majalla" w:hAnsi="Sakkal Majalla" w:cs="Sakkal Majalla"/>
          <w:sz w:val="28"/>
          <w:szCs w:val="28"/>
          <w:lang w:bidi="ar-EG"/>
        </w:rPr>
      </w:pPr>
    </w:p>
    <w:p w:rsidR="00AE4479" w:rsidRPr="00F70FF7" w:rsidRDefault="00AE4479" w:rsidP="00F70FF7">
      <w:pPr>
        <w:rPr>
          <w:rFonts w:ascii="Sakkal Majalla" w:hAnsi="Sakkal Majalla" w:cs="Sakkal Majalla"/>
          <w:sz w:val="28"/>
          <w:szCs w:val="28"/>
          <w:lang w:bidi="ar-EG"/>
        </w:rPr>
      </w:pPr>
      <w:r w:rsidRPr="00AE4479">
        <w:rPr>
          <w:rFonts w:ascii="Sakkal Majalla" w:hAnsi="Sakkal Majalla" w:cs="Sakkal Majalla"/>
          <w:sz w:val="28"/>
          <w:szCs w:val="28"/>
          <w:lang w:bidi="ar-EG"/>
        </w:rPr>
        <w:t>3.4 Sampling Strategy</w:t>
      </w:r>
    </w:p>
    <w:p w:rsid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t xml:space="preserve">Given the diversity of stakeholders, the study applies a purposive </w:t>
      </w:r>
      <w:r w:rsidR="00350A83" w:rsidRPr="00AE4479">
        <w:rPr>
          <w:rFonts w:ascii="Sakkal Majalla" w:hAnsi="Sakkal Majalla" w:cs="Sakkal Majalla"/>
          <w:sz w:val="28"/>
          <w:szCs w:val="28"/>
          <w:lang w:bidi="ar-EG"/>
        </w:rPr>
        <w:t>illustration</w:t>
      </w:r>
      <w:r w:rsidRPr="00AE4479">
        <w:rPr>
          <w:rFonts w:ascii="Sakkal Majalla" w:hAnsi="Sakkal Majalla" w:cs="Sakkal Majalla"/>
          <w:sz w:val="28"/>
          <w:szCs w:val="28"/>
          <w:lang w:bidi="ar-EG"/>
        </w:rPr>
        <w:t xml:space="preserve"> technique. This non-probability sampling method is appropriate because it allows the researcher to select participants who possess relevant knowledge and expertise on emergency telecommunications. The sample size is expected to include approximately:</w:t>
      </w:r>
    </w:p>
    <w:p w:rsid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t>10 of</w:t>
      </w:r>
      <w:r w:rsidR="008806FF">
        <w:rPr>
          <w:rFonts w:ascii="Sakkal Majalla" w:hAnsi="Sakkal Majalla" w:cs="Sakkal Majalla"/>
          <w:sz w:val="28"/>
          <w:szCs w:val="28"/>
          <w:lang w:bidi="ar-EG"/>
        </w:rPr>
        <w:t>ficials from government agencies</w:t>
      </w:r>
    </w:p>
    <w:p w:rsid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lastRenderedPageBreak/>
        <w:t>8 representatives from telecom operators,</w:t>
      </w:r>
      <w:r w:rsidR="00DF73D0" w:rsidRPr="00DF73D0">
        <w:rPr>
          <w:rFonts w:ascii="Sakkal Majalla" w:hAnsi="Sakkal Majalla" w:cs="Sakkal Majalla"/>
          <w:sz w:val="28"/>
          <w:szCs w:val="28"/>
          <w:lang w:bidi="ar-EG"/>
        </w:rPr>
        <w:t xml:space="preserve"> </w:t>
      </w:r>
      <w:proofErr w:type="gramStart"/>
      <w:r w:rsidR="00DF73D0">
        <w:rPr>
          <w:rFonts w:ascii="Sakkal Majalla" w:hAnsi="Sakkal Majalla" w:cs="Sakkal Majalla"/>
          <w:sz w:val="28"/>
          <w:szCs w:val="28"/>
          <w:lang w:bidi="ar-EG"/>
        </w:rPr>
        <w:t>like  Comores</w:t>
      </w:r>
      <w:proofErr w:type="gramEnd"/>
      <w:r w:rsidR="0074242C">
        <w:rPr>
          <w:rFonts w:ascii="Sakkal Majalla" w:hAnsi="Sakkal Majalla" w:cs="Sakkal Majalla"/>
          <w:sz w:val="28"/>
          <w:szCs w:val="28"/>
          <w:lang w:bidi="ar-EG"/>
        </w:rPr>
        <w:t xml:space="preserve"> </w:t>
      </w:r>
      <w:r w:rsidR="00DF73D0">
        <w:rPr>
          <w:rFonts w:ascii="Sakkal Majalla" w:hAnsi="Sakkal Majalla" w:cs="Sakkal Majalla"/>
          <w:sz w:val="28"/>
          <w:szCs w:val="28"/>
          <w:lang w:bidi="ar-EG"/>
        </w:rPr>
        <w:t>Telecom</w:t>
      </w:r>
      <w:r w:rsidR="0074242C">
        <w:rPr>
          <w:rFonts w:ascii="Sakkal Majalla" w:hAnsi="Sakkal Majalla" w:cs="Sakkal Majalla"/>
          <w:sz w:val="28"/>
          <w:szCs w:val="28"/>
          <w:lang w:bidi="ar-EG"/>
        </w:rPr>
        <w:t xml:space="preserve"> </w:t>
      </w:r>
      <w:r w:rsidR="00DF73D0">
        <w:rPr>
          <w:rFonts w:ascii="Sakkal Majalla" w:hAnsi="Sakkal Majalla" w:cs="Sakkal Majalla"/>
          <w:sz w:val="28"/>
          <w:szCs w:val="28"/>
          <w:lang w:bidi="ar-EG"/>
        </w:rPr>
        <w:t>,Yas comores</w:t>
      </w:r>
    </w:p>
    <w:p w:rsidR="008806FF" w:rsidRDefault="008806FF" w:rsidP="008806FF">
      <w:pPr>
        <w:rPr>
          <w:rFonts w:ascii="Sakkal Majalla" w:hAnsi="Sakkal Majalla" w:cs="Sakkal Majalla"/>
          <w:sz w:val="28"/>
          <w:szCs w:val="28"/>
          <w:lang w:bidi="ar-EG"/>
        </w:rPr>
      </w:pPr>
      <w:r>
        <w:rPr>
          <w:rFonts w:ascii="Sakkal Majalla" w:hAnsi="Sakkal Majalla" w:cs="Sakkal Majalla"/>
          <w:sz w:val="28"/>
          <w:szCs w:val="28"/>
          <w:lang w:bidi="ar-EG"/>
        </w:rPr>
        <w:t>6</w:t>
      </w:r>
      <w:r w:rsidR="00AE4479" w:rsidRPr="00AE4479">
        <w:rPr>
          <w:rFonts w:ascii="Sakkal Majalla" w:hAnsi="Sakkal Majalla" w:cs="Sakkal Majalla"/>
          <w:sz w:val="28"/>
          <w:szCs w:val="28"/>
          <w:lang w:bidi="ar-EG"/>
        </w:rPr>
        <w:t xml:space="preserve"> members of emergency </w:t>
      </w:r>
      <w:r w:rsidR="00DF73D0" w:rsidRPr="00AE4479">
        <w:rPr>
          <w:rFonts w:ascii="Sakkal Majalla" w:hAnsi="Sakkal Majalla" w:cs="Sakkal Majalla"/>
          <w:sz w:val="28"/>
          <w:szCs w:val="28"/>
          <w:lang w:bidi="ar-EG"/>
        </w:rPr>
        <w:t>services</w:t>
      </w:r>
      <w:r w:rsidR="00DF73D0">
        <w:rPr>
          <w:rFonts w:ascii="Sakkal Majalla" w:hAnsi="Sakkal Majalla" w:cs="Sakkal Majalla"/>
          <w:sz w:val="28"/>
          <w:szCs w:val="28"/>
          <w:lang w:bidi="ar-EG"/>
        </w:rPr>
        <w:t xml:space="preserve"> </w:t>
      </w:r>
      <w:proofErr w:type="gramStart"/>
      <w:r w:rsidR="00DF73D0">
        <w:rPr>
          <w:rFonts w:ascii="Sakkal Majalla" w:hAnsi="Sakkal Majalla" w:cs="Sakkal Majalla"/>
          <w:sz w:val="28"/>
          <w:szCs w:val="28"/>
          <w:lang w:bidi="ar-EG"/>
        </w:rPr>
        <w:t>like  (</w:t>
      </w:r>
      <w:proofErr w:type="gramEnd"/>
      <w:r w:rsidR="00E93915">
        <w:rPr>
          <w:rFonts w:ascii="Sakkal Majalla" w:hAnsi="Sakkal Majalla" w:cs="Sakkal Majalla"/>
          <w:sz w:val="28"/>
          <w:szCs w:val="28"/>
          <w:lang w:bidi="ar-EG"/>
        </w:rPr>
        <w:t>DGSC)</w:t>
      </w:r>
      <w:r w:rsidR="00DF73D0" w:rsidRPr="00AE4479">
        <w:rPr>
          <w:rFonts w:ascii="Sakkal Majalla" w:hAnsi="Sakkal Majalla" w:cs="Sakkal Majalla"/>
          <w:sz w:val="28"/>
          <w:szCs w:val="28"/>
          <w:lang w:bidi="ar-EG"/>
        </w:rPr>
        <w:t>,</w:t>
      </w:r>
      <w:r w:rsidR="00DF73D0">
        <w:rPr>
          <w:rFonts w:ascii="Sakkal Majalla" w:hAnsi="Sakkal Majalla" w:cs="Sakkal Majalla"/>
          <w:sz w:val="28"/>
          <w:szCs w:val="28"/>
          <w:lang w:bidi="ar-EG"/>
        </w:rPr>
        <w:t xml:space="preserve"> ANACM…</w:t>
      </w:r>
    </w:p>
    <w:p w:rsidR="00AE4479" w:rsidRPr="003148EB" w:rsidRDefault="008806FF" w:rsidP="008806FF">
      <w:pPr>
        <w:rPr>
          <w:rFonts w:ascii="Sakkal Majalla" w:hAnsi="Sakkal Majalla" w:cs="Sakkal Majalla"/>
          <w:sz w:val="28"/>
          <w:szCs w:val="28"/>
          <w:lang w:bidi="ar-EG"/>
        </w:rPr>
      </w:pPr>
      <w:r>
        <w:rPr>
          <w:rFonts w:ascii="Sakkal Majalla" w:hAnsi="Sakkal Majalla" w:cs="Sakkal Majalla"/>
          <w:sz w:val="28"/>
          <w:szCs w:val="28"/>
          <w:lang w:bidi="ar-EG"/>
        </w:rPr>
        <w:t>5 representative</w:t>
      </w:r>
      <w:r w:rsidR="00AE4479" w:rsidRPr="00AE4479">
        <w:rPr>
          <w:rFonts w:ascii="Sakkal Majalla" w:hAnsi="Sakkal Majalla" w:cs="Sakkal Majalla"/>
          <w:sz w:val="28"/>
          <w:szCs w:val="28"/>
          <w:lang w:bidi="ar-EG"/>
        </w:rPr>
        <w:t xml:space="preserve"> from international or regional </w:t>
      </w:r>
      <w:r w:rsidR="00DF73D0" w:rsidRPr="00AE4479">
        <w:rPr>
          <w:rFonts w:ascii="Sakkal Majalla" w:hAnsi="Sakkal Majalla" w:cs="Sakkal Majalla"/>
          <w:sz w:val="28"/>
          <w:szCs w:val="28"/>
          <w:lang w:bidi="ar-EG"/>
        </w:rPr>
        <w:t>organizations</w:t>
      </w:r>
      <w:r w:rsidR="00DF73D0">
        <w:rPr>
          <w:rFonts w:ascii="Sakkal Majalla" w:hAnsi="Sakkal Majalla" w:cs="Sakkal Majalla"/>
          <w:sz w:val="28"/>
          <w:szCs w:val="28"/>
          <w:lang w:bidi="ar-EG"/>
        </w:rPr>
        <w:t xml:space="preserve"> (</w:t>
      </w:r>
      <w:r w:rsidR="00E93915">
        <w:rPr>
          <w:rFonts w:ascii="Sakkal Majalla" w:hAnsi="Sakkal Majalla" w:cs="Sakkal Majalla"/>
          <w:sz w:val="28"/>
          <w:szCs w:val="28"/>
          <w:lang w:bidi="ar-EG"/>
        </w:rPr>
        <w:t>UNDRR)</w:t>
      </w:r>
      <w:proofErr w:type="gramStart"/>
      <w:r w:rsidR="00AE4479" w:rsidRPr="00AE4479">
        <w:rPr>
          <w:rFonts w:ascii="Sakkal Majalla" w:hAnsi="Sakkal Majalla" w:cs="Sakkal Majalla"/>
          <w:sz w:val="28"/>
          <w:szCs w:val="28"/>
          <w:lang w:bidi="ar-EG"/>
        </w:rPr>
        <w:t>,</w:t>
      </w:r>
      <w:r w:rsidR="00E93915">
        <w:rPr>
          <w:rFonts w:ascii="Sakkal Majalla" w:hAnsi="Sakkal Majalla" w:cs="Sakkal Majalla"/>
          <w:sz w:val="28"/>
          <w:szCs w:val="28"/>
          <w:lang w:bidi="ar-EG"/>
        </w:rPr>
        <w:t>OVK</w:t>
      </w:r>
      <w:proofErr w:type="gramEnd"/>
      <w:r w:rsidR="00E93915">
        <w:rPr>
          <w:rFonts w:ascii="Sakkal Majalla" w:hAnsi="Sakkal Majalla" w:cs="Sakkal Majalla"/>
          <w:sz w:val="28"/>
          <w:szCs w:val="28"/>
          <w:lang w:bidi="ar-EG"/>
        </w:rPr>
        <w:t>,</w:t>
      </w:r>
      <w:r w:rsidR="00DF73D0">
        <w:rPr>
          <w:rFonts w:ascii="Sakkal Majalla" w:hAnsi="Sakkal Majalla" w:cs="Sakkal Majalla"/>
          <w:sz w:val="28"/>
          <w:szCs w:val="28"/>
          <w:lang w:bidi="ar-EG"/>
        </w:rPr>
        <w:t xml:space="preserve"> </w:t>
      </w:r>
      <w:r w:rsidR="00AE4479" w:rsidRPr="00AE4479">
        <w:rPr>
          <w:rFonts w:ascii="Sakkal Majalla" w:hAnsi="Sakkal Majalla" w:cs="Sakkal Majalla"/>
          <w:sz w:val="28"/>
          <w:szCs w:val="28"/>
          <w:lang w:bidi="ar-EG"/>
        </w:rPr>
        <w:t>10 community</w:t>
      </w:r>
      <w:r w:rsidR="003148EB">
        <w:rPr>
          <w:rFonts w:ascii="Sakkal Majalla" w:hAnsi="Sakkal Majalla" w:cs="Sakkal Majalla"/>
          <w:sz w:val="28"/>
          <w:szCs w:val="28"/>
          <w:lang w:bidi="ar-EG"/>
        </w:rPr>
        <w:t xml:space="preserve"> leaders </w:t>
      </w:r>
      <w:r>
        <w:rPr>
          <w:rFonts w:ascii="Sakkal Majalla" w:hAnsi="Sakkal Majalla" w:cs="Sakkal Majalla"/>
          <w:sz w:val="28"/>
          <w:szCs w:val="28"/>
          <w:lang w:bidi="ar-EG"/>
        </w:rPr>
        <w:t>of</w:t>
      </w:r>
      <w:r w:rsidR="00DF73D0">
        <w:rPr>
          <w:rFonts w:ascii="Sakkal Majalla" w:hAnsi="Sakkal Majalla" w:cs="Sakkal Majalla"/>
          <w:sz w:val="28"/>
          <w:szCs w:val="28"/>
          <w:lang w:bidi="ar-EG"/>
        </w:rPr>
        <w:t xml:space="preserve"> Comoros regulator</w:t>
      </w:r>
      <w:r w:rsidR="006E6F7D">
        <w:rPr>
          <w:rFonts w:ascii="Sakkal Majalla" w:hAnsi="Sakkal Majalla" w:cs="Sakkal Majalla"/>
          <w:sz w:val="28"/>
          <w:szCs w:val="28"/>
          <w:lang w:bidi="ar-EG"/>
        </w:rPr>
        <w:t xml:space="preserve"> ANRTIC</w:t>
      </w:r>
    </w:p>
    <w:p w:rsidR="00AE4479" w:rsidRPr="00AE4479" w:rsidRDefault="00AE4479" w:rsidP="00AE4479">
      <w:pPr>
        <w:rPr>
          <w:rFonts w:ascii="Sakkal Majalla" w:hAnsi="Sakkal Majalla" w:cs="Sakkal Majalla"/>
          <w:sz w:val="28"/>
          <w:szCs w:val="28"/>
          <w:lang w:bidi="ar-EG"/>
        </w:rPr>
      </w:pPr>
      <w:r w:rsidRPr="00AE4479">
        <w:rPr>
          <w:rFonts w:ascii="Sakkal Majalla" w:hAnsi="Sakkal Majalla" w:cs="Sakkal Majalla"/>
          <w:sz w:val="28"/>
          <w:szCs w:val="28"/>
          <w:lang w:bidi="ar-EG"/>
        </w:rPr>
        <w:t>This distribution ensures that perspectives from policy, technical, operational, and community levels are adequately represented.</w:t>
      </w:r>
    </w:p>
    <w:p w:rsidR="00AE4479" w:rsidRPr="00AE4479" w:rsidRDefault="00AE4479" w:rsidP="00AE4479">
      <w:pPr>
        <w:rPr>
          <w:rFonts w:ascii="Sakkal Majalla" w:hAnsi="Sakkal Majalla" w:cs="Sakkal Majalla"/>
          <w:sz w:val="28"/>
          <w:szCs w:val="28"/>
          <w:lang w:bidi="ar-EG"/>
        </w:rPr>
      </w:pPr>
    </w:p>
    <w:p w:rsid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t>3.5 Data Collection Methods</w:t>
      </w:r>
    </w:p>
    <w:p w:rsidR="00AE4479" w:rsidRP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t>To obtain rich and reliable data, the research employs multiple data collection instruments:</w:t>
      </w:r>
    </w:p>
    <w:p w:rsidR="00AE4479" w:rsidRP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t>1. Questionnaire</w:t>
      </w:r>
    </w:p>
    <w:p w:rsidR="008806FF" w:rsidRPr="007E13F0" w:rsidRDefault="00AE4479" w:rsidP="007E13F0">
      <w:pPr>
        <w:rPr>
          <w:rFonts w:ascii="Sakkal Majalla" w:hAnsi="Sakkal Majalla" w:cs="Sakkal Majalla"/>
          <w:sz w:val="28"/>
          <w:szCs w:val="28"/>
          <w:lang w:bidi="ar-EG"/>
        </w:rPr>
      </w:pPr>
      <w:r w:rsidRPr="00AE4479">
        <w:rPr>
          <w:rFonts w:ascii="Sakkal Majalla" w:hAnsi="Sakkal Majalla" w:cs="Sakkal Majalla"/>
          <w:sz w:val="28"/>
          <w:szCs w:val="28"/>
          <w:lang w:bidi="ar-EG"/>
        </w:rPr>
        <w:t>A structured questionnaire is designed to collect quantitative data on perceptions of risks, institutional capa</w:t>
      </w:r>
      <w:r w:rsidR="007E13F0">
        <w:rPr>
          <w:rFonts w:ascii="Sakkal Majalla" w:hAnsi="Sakkal Majalla" w:cs="Sakkal Majalla"/>
          <w:sz w:val="28"/>
          <w:szCs w:val="28"/>
          <w:lang w:bidi="ar-EG"/>
        </w:rPr>
        <w:t>cities, and preparedness levels</w:t>
      </w:r>
    </w:p>
    <w:p w:rsidR="00AE4479" w:rsidRPr="008806FF" w:rsidRDefault="008806FF" w:rsidP="008806FF">
      <w:pPr>
        <w:tabs>
          <w:tab w:val="left" w:pos="5338"/>
          <w:tab w:val="right" w:pos="8832"/>
        </w:tabs>
        <w:rPr>
          <w:rFonts w:ascii="Sakkal Majalla" w:hAnsi="Sakkal Majalla" w:cs="Sakkal Majalla"/>
          <w:sz w:val="28"/>
          <w:szCs w:val="28"/>
          <w:lang w:bidi="ar-EG"/>
        </w:rPr>
      </w:pPr>
      <w:r>
        <w:rPr>
          <w:rFonts w:ascii="Sakkal Majalla" w:hAnsi="Sakkal Majalla" w:cs="Sakkal Majalla"/>
          <w:sz w:val="28"/>
          <w:szCs w:val="28"/>
          <w:lang w:bidi="ar-EG"/>
        </w:rPr>
        <w:tab/>
      </w:r>
      <w:r w:rsidR="00AE4479" w:rsidRPr="00AE4479">
        <w:rPr>
          <w:rFonts w:ascii="Sakkal Majalla" w:hAnsi="Sakkal Majalla" w:cs="Sakkal Majalla"/>
          <w:sz w:val="28"/>
          <w:szCs w:val="28"/>
          <w:lang w:bidi="ar-EG"/>
        </w:rPr>
        <w:t>2. Semi-Structured Interviews</w:t>
      </w:r>
    </w:p>
    <w:p w:rsidR="00AE4479" w:rsidRPr="00AE4479" w:rsidRDefault="00AE4479" w:rsidP="00AE4479">
      <w:pPr>
        <w:rPr>
          <w:rFonts w:ascii="Sakkal Majalla" w:hAnsi="Sakkal Majalla" w:cs="Sakkal Majalla"/>
          <w:sz w:val="28"/>
          <w:szCs w:val="28"/>
          <w:lang w:bidi="ar-EG"/>
        </w:rPr>
      </w:pPr>
      <w:r w:rsidRPr="00AE4479">
        <w:rPr>
          <w:rFonts w:ascii="Sakkal Majalla" w:hAnsi="Sakkal Majalla" w:cs="Sakkal Majalla"/>
          <w:sz w:val="28"/>
          <w:szCs w:val="28"/>
          <w:lang w:bidi="ar-EG"/>
        </w:rPr>
        <w:t xml:space="preserve">In-depth interviews with key informants (government officials, telecom managers, </w:t>
      </w:r>
      <w:r w:rsidR="007E13F0">
        <w:rPr>
          <w:rFonts w:ascii="Sakkal Majalla" w:hAnsi="Sakkal Majalla" w:cs="Sakkal Majalla"/>
          <w:sz w:val="28"/>
          <w:szCs w:val="28"/>
          <w:lang w:bidi="ar-EG"/>
        </w:rPr>
        <w:t xml:space="preserve">authority regulation </w:t>
      </w:r>
      <w:r w:rsidRPr="00AE4479">
        <w:rPr>
          <w:rFonts w:ascii="Sakkal Majalla" w:hAnsi="Sakkal Majalla" w:cs="Sakkal Majalla"/>
          <w:sz w:val="28"/>
          <w:szCs w:val="28"/>
          <w:lang w:bidi="ar-EG"/>
        </w:rPr>
        <w:t>and community leaders) provide qualitative insights into institutional coordination, financial constraints, and practical challenges.</w:t>
      </w:r>
    </w:p>
    <w:p w:rsidR="00AE4479" w:rsidRPr="008806FF" w:rsidRDefault="00AE4479" w:rsidP="008806FF">
      <w:pPr>
        <w:rPr>
          <w:rFonts w:ascii="Sakkal Majalla" w:hAnsi="Sakkal Majalla" w:cs="Sakkal Majalla"/>
          <w:sz w:val="28"/>
          <w:szCs w:val="28"/>
          <w:lang w:val="fr-FR" w:bidi="ar-EG"/>
        </w:rPr>
      </w:pPr>
    </w:p>
    <w:p w:rsidR="00AE4479" w:rsidRPr="008806FF" w:rsidRDefault="00AE4479" w:rsidP="008806FF">
      <w:pPr>
        <w:rPr>
          <w:rFonts w:ascii="Sakkal Majalla" w:hAnsi="Sakkal Majalla" w:cs="Sakkal Majalla"/>
          <w:sz w:val="28"/>
          <w:szCs w:val="28"/>
          <w:lang w:bidi="ar-EG"/>
        </w:rPr>
      </w:pPr>
      <w:r w:rsidRPr="00AE4479">
        <w:rPr>
          <w:rFonts w:ascii="Sakkal Majalla" w:hAnsi="Sakkal Majalla" w:cs="Sakkal Majalla"/>
          <w:sz w:val="28"/>
          <w:szCs w:val="28"/>
          <w:lang w:bidi="ar-EG"/>
        </w:rPr>
        <w:t>3. Document Analysis</w:t>
      </w:r>
    </w:p>
    <w:p w:rsidR="007B5533" w:rsidRDefault="00AE4479" w:rsidP="007B5533">
      <w:pPr>
        <w:rPr>
          <w:rFonts w:ascii="Sakkal Majalla" w:hAnsi="Sakkal Majalla" w:cs="Sakkal Majalla"/>
          <w:sz w:val="28"/>
          <w:szCs w:val="28"/>
          <w:lang w:bidi="ar-EG"/>
        </w:rPr>
      </w:pPr>
      <w:r w:rsidRPr="00AE4479">
        <w:rPr>
          <w:rFonts w:ascii="Sakkal Majalla" w:hAnsi="Sakkal Majalla" w:cs="Sakkal Majalla"/>
          <w:sz w:val="28"/>
          <w:szCs w:val="28"/>
          <w:lang w:bidi="ar-EG"/>
        </w:rPr>
        <w:t xml:space="preserve">Secondary data, including ITU guidelines, national policy documents, and reports on disaster risk management in the Comoros, are </w:t>
      </w:r>
      <w:r w:rsidR="007E13F0">
        <w:rPr>
          <w:rFonts w:ascii="Sakkal Majalla" w:hAnsi="Sakkal Majalla" w:cs="Sakkal Majalla"/>
          <w:sz w:val="28"/>
          <w:szCs w:val="28"/>
          <w:lang w:bidi="ar-EG"/>
        </w:rPr>
        <w:t xml:space="preserve">already </w:t>
      </w:r>
      <w:r w:rsidRPr="00AE4479">
        <w:rPr>
          <w:rFonts w:ascii="Sakkal Majalla" w:hAnsi="Sakkal Majalla" w:cs="Sakkal Majalla"/>
          <w:sz w:val="28"/>
          <w:szCs w:val="28"/>
          <w:lang w:bidi="ar-EG"/>
        </w:rPr>
        <w:t>rev</w:t>
      </w:r>
      <w:r w:rsidR="007E13F0">
        <w:rPr>
          <w:rFonts w:ascii="Sakkal Majalla" w:hAnsi="Sakkal Majalla" w:cs="Sakkal Majalla"/>
          <w:sz w:val="28"/>
          <w:szCs w:val="28"/>
          <w:lang w:bidi="ar-EG"/>
        </w:rPr>
        <w:t>iewed to contextualize findings according to ANRTIC.</w:t>
      </w:r>
    </w:p>
    <w:p w:rsidR="007E13F0" w:rsidRPr="007B5533" w:rsidRDefault="007E13F0" w:rsidP="007B5533">
      <w:pPr>
        <w:rPr>
          <w:rFonts w:ascii="Sakkal Majalla" w:hAnsi="Sakkal Majalla" w:cs="Sakkal Majalla"/>
          <w:sz w:val="28"/>
          <w:szCs w:val="28"/>
          <w:lang w:bidi="ar-EG"/>
        </w:rPr>
      </w:pPr>
    </w:p>
    <w:p w:rsidR="00AE4479" w:rsidRPr="007B5533" w:rsidRDefault="00AE4479" w:rsidP="007B5533">
      <w:pPr>
        <w:rPr>
          <w:rFonts w:ascii="Sakkal Majalla" w:hAnsi="Sakkal Majalla" w:cs="Sakkal Majalla"/>
          <w:sz w:val="28"/>
          <w:szCs w:val="28"/>
          <w:lang w:bidi="ar-EG"/>
        </w:rPr>
      </w:pPr>
      <w:r w:rsidRPr="00AE4479">
        <w:rPr>
          <w:rFonts w:ascii="Sakkal Majalla" w:hAnsi="Sakkal Majalla" w:cs="Sakkal Majalla"/>
          <w:sz w:val="28"/>
          <w:szCs w:val="28"/>
          <w:lang w:bidi="ar-EG"/>
        </w:rPr>
        <w:t>3.6 Data Analysis</w:t>
      </w:r>
    </w:p>
    <w:p w:rsidR="00AE4479" w:rsidRPr="007B5533" w:rsidRDefault="00AE4479" w:rsidP="007B5533">
      <w:pPr>
        <w:rPr>
          <w:rFonts w:ascii="Sakkal Majalla" w:hAnsi="Sakkal Majalla" w:cs="Sakkal Majalla"/>
          <w:sz w:val="28"/>
          <w:szCs w:val="28"/>
          <w:lang w:bidi="ar-EG"/>
        </w:rPr>
      </w:pPr>
      <w:r w:rsidRPr="00AE4479">
        <w:rPr>
          <w:rFonts w:ascii="Sakkal Majalla" w:hAnsi="Sakkal Majalla" w:cs="Sakkal Majalla"/>
          <w:sz w:val="28"/>
          <w:szCs w:val="28"/>
          <w:lang w:bidi="ar-EG"/>
        </w:rPr>
        <w:t>The analysis process combines both quantitative and qualitative techniques:</w:t>
      </w:r>
    </w:p>
    <w:p w:rsidR="00AE4479" w:rsidRPr="007B5533" w:rsidRDefault="00AE4479" w:rsidP="007B5533">
      <w:pPr>
        <w:rPr>
          <w:rFonts w:ascii="Sakkal Majalla" w:hAnsi="Sakkal Majalla" w:cs="Sakkal Majalla"/>
          <w:sz w:val="28"/>
          <w:szCs w:val="28"/>
          <w:lang w:bidi="ar-EG"/>
        </w:rPr>
      </w:pPr>
      <w:r w:rsidRPr="00AE4479">
        <w:rPr>
          <w:rFonts w:ascii="Sakkal Majalla" w:hAnsi="Sakkal Majalla" w:cs="Sakkal Majalla"/>
          <w:sz w:val="28"/>
          <w:szCs w:val="28"/>
          <w:lang w:bidi="ar-EG"/>
        </w:rPr>
        <w:t>Quantitative data (from questionnaires) will be analyzed using descriptive statistics (frequency distributions, percentages, and averages). This will highlight the most frequently cited risks and levels of preparedness.</w:t>
      </w:r>
    </w:p>
    <w:p w:rsidR="00AE4479" w:rsidRPr="007B5533" w:rsidRDefault="00AE4479" w:rsidP="007B5533">
      <w:pPr>
        <w:rPr>
          <w:rFonts w:ascii="Sakkal Majalla" w:hAnsi="Sakkal Majalla" w:cs="Sakkal Majalla"/>
          <w:sz w:val="28"/>
          <w:szCs w:val="28"/>
          <w:lang w:bidi="ar-EG"/>
        </w:rPr>
      </w:pPr>
      <w:r w:rsidRPr="00AE4479">
        <w:rPr>
          <w:rFonts w:ascii="Sakkal Majalla" w:hAnsi="Sakkal Majalla" w:cs="Sakkal Majalla"/>
          <w:sz w:val="28"/>
          <w:szCs w:val="28"/>
          <w:lang w:bidi="ar-EG"/>
        </w:rPr>
        <w:lastRenderedPageBreak/>
        <w:t>Qualitative data (from interviews) will be analyzed through thematic coding, identifying patterns and categories such as infrastructural weaknesses, financial constraints, institutional gaps, and community awareness.</w:t>
      </w:r>
    </w:p>
    <w:p w:rsidR="00260CE0" w:rsidRPr="00350A83" w:rsidRDefault="00AE4479" w:rsidP="00350A83">
      <w:pPr>
        <w:rPr>
          <w:rFonts w:ascii="Sakkal Majalla" w:hAnsi="Sakkal Majalla" w:cs="Sakkal Majalla"/>
          <w:sz w:val="28"/>
          <w:szCs w:val="28"/>
          <w:lang w:bidi="ar-EG"/>
        </w:rPr>
      </w:pPr>
      <w:r w:rsidRPr="00AE4479">
        <w:rPr>
          <w:rFonts w:ascii="Sakkal Majalla" w:hAnsi="Sakkal Majalla" w:cs="Sakkal Majalla"/>
          <w:sz w:val="28"/>
          <w:szCs w:val="28"/>
          <w:lang w:bidi="ar-EG"/>
        </w:rPr>
        <w:t>The integration of these methods ensures a balanced interpretation that reflects both measurable trends and contextual realities</w:t>
      </w:r>
      <w:r w:rsidR="0072017B">
        <w:rPr>
          <w:rFonts w:ascii="Sakkal Majalla" w:hAnsi="Sakkal Majalla" w:cs="Sakkal Majalla"/>
          <w:sz w:val="28"/>
          <w:szCs w:val="28"/>
          <w:lang w:bidi="ar-EG"/>
        </w:rPr>
        <w:t>.</w:t>
      </w:r>
    </w:p>
    <w:p w:rsidR="00350A83" w:rsidRDefault="00350A83" w:rsidP="007B5533">
      <w:pPr>
        <w:rPr>
          <w:rFonts w:ascii="Sakkal Majalla" w:hAnsi="Sakkal Majalla" w:cs="Sakkal Majalla"/>
          <w:sz w:val="28"/>
          <w:szCs w:val="28"/>
          <w:u w:val="single"/>
          <w:lang w:bidi="ar-EG"/>
        </w:rPr>
      </w:pPr>
    </w:p>
    <w:p w:rsidR="00260CE0" w:rsidRDefault="00260CE0" w:rsidP="007B5533">
      <w:pPr>
        <w:rPr>
          <w:rFonts w:ascii="Sakkal Majalla" w:hAnsi="Sakkal Majalla" w:cs="Sakkal Majalla"/>
          <w:b/>
          <w:sz w:val="28"/>
          <w:szCs w:val="28"/>
          <w:u w:val="single"/>
          <w:lang w:bidi="ar-EG"/>
        </w:rPr>
      </w:pPr>
      <w:r w:rsidRPr="00350A83">
        <w:rPr>
          <w:rFonts w:ascii="Sakkal Majalla" w:hAnsi="Sakkal Majalla" w:cs="Sakkal Majalla"/>
          <w:b/>
          <w:sz w:val="28"/>
          <w:szCs w:val="28"/>
          <w:u w:val="single"/>
          <w:lang w:bidi="ar-EG"/>
        </w:rPr>
        <w:t>Search limits</w:t>
      </w:r>
    </w:p>
    <w:p w:rsidR="0074242C" w:rsidRDefault="006412A2" w:rsidP="0074242C">
      <w:pPr>
        <w:rPr>
          <w:rFonts w:ascii="Sakkal Majalla" w:hAnsi="Sakkal Majalla" w:cs="Sakkal Majalla"/>
          <w:sz w:val="28"/>
          <w:szCs w:val="28"/>
          <w:lang w:bidi="ar-EG"/>
        </w:rPr>
      </w:pPr>
      <w:r w:rsidRPr="006412A2">
        <w:rPr>
          <w:rFonts w:ascii="Sakkal Majalla" w:hAnsi="Sakkal Majalla" w:cs="Sakkal Majalla"/>
          <w:sz w:val="28"/>
          <w:szCs w:val="28"/>
          <w:lang w:bidi="ar-EG"/>
        </w:rPr>
        <w:t>Like all studies, this research faces certain limitations:</w:t>
      </w:r>
    </w:p>
    <w:p w:rsidR="0074242C" w:rsidRDefault="006412A2" w:rsidP="0074242C">
      <w:pPr>
        <w:rPr>
          <w:rFonts w:ascii="Sakkal Majalla" w:hAnsi="Sakkal Majalla" w:cs="Sakkal Majalla"/>
          <w:sz w:val="28"/>
          <w:szCs w:val="28"/>
          <w:lang w:bidi="ar-EG"/>
        </w:rPr>
      </w:pPr>
      <w:r w:rsidRPr="006412A2">
        <w:rPr>
          <w:rFonts w:ascii="Sakkal Majalla" w:hAnsi="Sakkal Majalla" w:cs="Sakkal Majalla"/>
          <w:sz w:val="28"/>
          <w:szCs w:val="28"/>
          <w:lang w:bidi="ar-EG"/>
        </w:rPr>
        <w:t>Time constraints may limit the depth of interviews and the number of stakeholders reached.</w:t>
      </w:r>
    </w:p>
    <w:p w:rsidR="0074242C" w:rsidRDefault="006412A2" w:rsidP="007E13F0">
      <w:pPr>
        <w:rPr>
          <w:rFonts w:ascii="Sakkal Majalla" w:hAnsi="Sakkal Majalla" w:cs="Sakkal Majalla"/>
          <w:sz w:val="28"/>
          <w:szCs w:val="28"/>
          <w:lang w:bidi="ar-EG"/>
        </w:rPr>
      </w:pPr>
      <w:r w:rsidRPr="00561907">
        <w:rPr>
          <w:rFonts w:ascii="Sakkal Majalla" w:hAnsi="Sakkal Majalla" w:cs="Sakkal Majalla"/>
          <w:b/>
          <w:sz w:val="28"/>
          <w:szCs w:val="28"/>
          <w:lang w:bidi="ar-EG"/>
        </w:rPr>
        <w:t>Financial constraints</w:t>
      </w:r>
      <w:r w:rsidRPr="006412A2">
        <w:rPr>
          <w:rFonts w:ascii="Sakkal Majalla" w:hAnsi="Sakkal Majalla" w:cs="Sakkal Majalla"/>
          <w:sz w:val="28"/>
          <w:szCs w:val="28"/>
          <w:lang w:bidi="ar-EG"/>
        </w:rPr>
        <w:t xml:space="preserve"> could restrict travel to certain regions of the country.</w:t>
      </w:r>
      <w:r w:rsidR="00C82BE1">
        <w:rPr>
          <w:rFonts w:ascii="Sakkal Majalla" w:hAnsi="Sakkal Majalla" w:cs="Sakkal Majalla"/>
          <w:sz w:val="28"/>
          <w:szCs w:val="28"/>
          <w:lang w:bidi="ar-EG"/>
        </w:rPr>
        <w:t xml:space="preserve"> </w:t>
      </w:r>
      <w:r w:rsidRPr="006412A2">
        <w:rPr>
          <w:rFonts w:ascii="Sakkal Majalla" w:hAnsi="Sakkal Majalla" w:cs="Sakkal Majalla"/>
          <w:sz w:val="28"/>
          <w:szCs w:val="28"/>
          <w:lang w:bidi="ar-EG"/>
        </w:rPr>
        <w:t>Access to information may be limited due to confidentiality of telecommunication data</w:t>
      </w:r>
      <w:r w:rsidR="0074242C">
        <w:rPr>
          <w:rFonts w:ascii="Sakkal Majalla" w:hAnsi="Sakkal Majalla" w:cs="Sakkal Majalla"/>
          <w:sz w:val="28"/>
          <w:szCs w:val="28"/>
          <w:lang w:bidi="ar-EG"/>
        </w:rPr>
        <w:t>.</w:t>
      </w:r>
    </w:p>
    <w:p w:rsidR="0074242C" w:rsidRDefault="006412A2" w:rsidP="0074242C">
      <w:pPr>
        <w:rPr>
          <w:rFonts w:ascii="Sakkal Majalla" w:hAnsi="Sakkal Majalla" w:cs="Sakkal Majalla"/>
          <w:sz w:val="28"/>
          <w:szCs w:val="28"/>
          <w:lang w:bidi="ar-EG"/>
        </w:rPr>
      </w:pPr>
      <w:r w:rsidRPr="00561907">
        <w:rPr>
          <w:rFonts w:ascii="Sakkal Majalla" w:hAnsi="Sakkal Majalla" w:cs="Sakkal Majalla"/>
          <w:b/>
          <w:sz w:val="28"/>
          <w:szCs w:val="28"/>
          <w:lang w:bidi="ar-EG"/>
        </w:rPr>
        <w:t xml:space="preserve">Respondent bias </w:t>
      </w:r>
      <w:r w:rsidRPr="006412A2">
        <w:rPr>
          <w:rFonts w:ascii="Sakkal Majalla" w:hAnsi="Sakkal Majalla" w:cs="Sakkal Majalla"/>
          <w:sz w:val="28"/>
          <w:szCs w:val="28"/>
          <w:lang w:bidi="ar-EG"/>
        </w:rPr>
        <w:t>may occur if participants provide socially desirable answers rather than objective assessments.</w:t>
      </w:r>
    </w:p>
    <w:p w:rsidR="00260CE0" w:rsidRDefault="006412A2" w:rsidP="00C82BE1">
      <w:pPr>
        <w:rPr>
          <w:rFonts w:ascii="Sakkal Majalla" w:hAnsi="Sakkal Majalla" w:cs="Sakkal Majalla"/>
          <w:sz w:val="28"/>
          <w:szCs w:val="28"/>
          <w:lang w:bidi="ar-EG"/>
        </w:rPr>
      </w:pPr>
      <w:r w:rsidRPr="006412A2">
        <w:rPr>
          <w:rFonts w:ascii="Sakkal Majalla" w:hAnsi="Sakkal Majalla" w:cs="Sakkal Majalla"/>
          <w:sz w:val="28"/>
          <w:szCs w:val="28"/>
          <w:lang w:bidi="ar-EG"/>
        </w:rPr>
        <w:t>Despite these limitations, the use of triangulated methods (questionnaires, interviews, and document analysis) enhances the credibility and reliability of the findings.</w:t>
      </w:r>
    </w:p>
    <w:p w:rsidR="00467C31" w:rsidRPr="00467C31" w:rsidRDefault="00467C31" w:rsidP="00C82BE1">
      <w:pPr>
        <w:rPr>
          <w:rFonts w:ascii="Sakkal Majalla" w:hAnsi="Sakkal Majalla" w:cs="Sakkal Majalla"/>
          <w:sz w:val="28"/>
          <w:szCs w:val="28"/>
          <w:lang w:val="fr-FR" w:bidi="ar-EG"/>
        </w:rPr>
      </w:pPr>
    </w:p>
    <w:p w:rsidR="00260CE0" w:rsidRPr="0074242C" w:rsidRDefault="00260CE0" w:rsidP="007B5533">
      <w:pPr>
        <w:rPr>
          <w:rFonts w:ascii="Sakkal Majalla" w:hAnsi="Sakkal Majalla" w:cs="Sakkal Majalla"/>
          <w:b/>
          <w:sz w:val="28"/>
          <w:szCs w:val="28"/>
          <w:u w:val="single"/>
          <w:lang w:bidi="ar-EG"/>
        </w:rPr>
      </w:pPr>
      <w:r w:rsidRPr="0074242C">
        <w:rPr>
          <w:rFonts w:ascii="Sakkal Majalla" w:hAnsi="Sakkal Majalla" w:cs="Sakkal Majalla"/>
          <w:b/>
          <w:sz w:val="28"/>
          <w:szCs w:val="28"/>
          <w:u w:val="single"/>
          <w:lang w:bidi="ar-EG"/>
        </w:rPr>
        <w:t>Chapter Four</w:t>
      </w:r>
    </w:p>
    <w:p w:rsidR="002414EB" w:rsidRPr="00A95C3C" w:rsidRDefault="00260CE0" w:rsidP="00A95C3C">
      <w:pPr>
        <w:rPr>
          <w:rFonts w:ascii="Sakkal Majalla" w:hAnsi="Sakkal Majalla" w:cs="Sakkal Majalla"/>
          <w:b/>
          <w:sz w:val="28"/>
          <w:szCs w:val="28"/>
          <w:u w:val="single"/>
          <w:lang w:bidi="ar-EG"/>
        </w:rPr>
      </w:pPr>
      <w:r w:rsidRPr="0074242C">
        <w:rPr>
          <w:rFonts w:ascii="Sakkal Majalla" w:hAnsi="Sakkal Majalla" w:cs="Sakkal Majalla"/>
          <w:b/>
          <w:sz w:val="28"/>
          <w:szCs w:val="28"/>
          <w:u w:val="single"/>
          <w:lang w:bidi="ar-EG"/>
        </w:rPr>
        <w:t>Results and recommendations</w:t>
      </w:r>
    </w:p>
    <w:p w:rsidR="002414EB" w:rsidRPr="00467C31" w:rsidRDefault="00260CE0" w:rsidP="00467C31">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Introduction</w:t>
      </w:r>
    </w:p>
    <w:p w:rsidR="002414EB" w:rsidRPr="002414EB" w:rsidRDefault="002414EB" w:rsidP="0074242C">
      <w:pPr>
        <w:rPr>
          <w:rFonts w:ascii="Sakkal Majalla" w:hAnsi="Sakkal Majalla" w:cs="Sakkal Majalla"/>
          <w:sz w:val="28"/>
          <w:szCs w:val="28"/>
          <w:lang w:val="fr-FR" w:bidi="ar-EG"/>
        </w:rPr>
      </w:pPr>
      <w:r w:rsidRPr="002414EB">
        <w:rPr>
          <w:rFonts w:ascii="Sakkal Majalla" w:hAnsi="Sakkal Majalla" w:cs="Sakkal Majalla"/>
          <w:sz w:val="28"/>
          <w:szCs w:val="28"/>
          <w:lang w:val="fr-FR" w:bidi="ar-EG"/>
        </w:rPr>
        <w:t>This chapter presents the results of the study and formulates recommendations for strengthening the implementation of the National Emergency Telecommunications Plan (NETP) in the Comoros. The findings are derived from the data collected through questionnaires, interviews, and document analysis. The results are structured around the main research questions: (1) the current state of emergency telecommunications, (2) the risks and challenges hindering implementation, (3) the relevance of ITU guidelines in the Comorian context, and (4) feasible risk avoidance strategies. The chapter concludes with recommendations aimed at policymakers, telecommunication operators, and community stakeholders.</w:t>
      </w:r>
    </w:p>
    <w:p w:rsidR="00260CE0" w:rsidRPr="002414EB" w:rsidRDefault="00260CE0" w:rsidP="00260CE0">
      <w:pPr>
        <w:rPr>
          <w:rFonts w:ascii="Sakkal Majalla" w:hAnsi="Sakkal Majalla" w:cs="Sakkal Majalla"/>
          <w:sz w:val="28"/>
          <w:szCs w:val="28"/>
          <w:u w:val="single"/>
          <w:lang w:val="fr-FR" w:bidi="ar-EG"/>
        </w:rPr>
      </w:pPr>
    </w:p>
    <w:p w:rsidR="00260CE0" w:rsidRPr="002414EB" w:rsidRDefault="00260CE0" w:rsidP="002414EB">
      <w:pPr>
        <w:rPr>
          <w:rFonts w:ascii="Sakkal Majalla" w:hAnsi="Sakkal Majalla" w:cs="Sakkal Majalla"/>
          <w:b/>
          <w:sz w:val="28"/>
          <w:szCs w:val="28"/>
          <w:u w:val="single"/>
          <w:lang w:bidi="ar-EG"/>
        </w:rPr>
      </w:pPr>
      <w:r w:rsidRPr="002414EB">
        <w:rPr>
          <w:rFonts w:ascii="Sakkal Majalla" w:hAnsi="Sakkal Majalla" w:cs="Sakkal Majalla"/>
          <w:b/>
          <w:sz w:val="28"/>
          <w:szCs w:val="28"/>
          <w:u w:val="single"/>
          <w:lang w:bidi="ar-EG"/>
        </w:rPr>
        <w:lastRenderedPageBreak/>
        <w:t>Data analysis</w:t>
      </w:r>
    </w:p>
    <w:p w:rsidR="00260CE0" w:rsidRPr="002414EB" w:rsidRDefault="00260CE0" w:rsidP="002414EB">
      <w:pPr>
        <w:rPr>
          <w:rFonts w:ascii="Sakkal Majalla" w:hAnsi="Sakkal Majalla" w:cs="Sakkal Majalla"/>
          <w:sz w:val="28"/>
          <w:szCs w:val="28"/>
          <w:rtl/>
          <w:lang w:val="fr-FR" w:bidi="ar-EG"/>
        </w:rPr>
      </w:pPr>
    </w:p>
    <w:p w:rsidR="002414EB" w:rsidRPr="002414EB" w:rsidRDefault="002414EB" w:rsidP="002414EB">
      <w:pPr>
        <w:rPr>
          <w:rFonts w:ascii="Sakkal Majalla" w:hAnsi="Sakkal Majalla" w:cs="Sakkal Majalla"/>
          <w:sz w:val="28"/>
          <w:szCs w:val="28"/>
          <w:u w:val="single"/>
          <w:lang w:val="fr-FR" w:bidi="ar-EG"/>
        </w:rPr>
      </w:pPr>
      <w:r w:rsidRPr="002414EB">
        <w:rPr>
          <w:rFonts w:ascii="Sakkal Majalla" w:hAnsi="Sakkal Majalla" w:cs="Sakkal Majalla"/>
          <w:sz w:val="28"/>
          <w:szCs w:val="28"/>
          <w:u w:val="single"/>
          <w:lang w:val="fr-FR" w:bidi="ar-EG"/>
        </w:rPr>
        <w:t>Current State of Emergency Telecommunications in the Comoros</w:t>
      </w:r>
    </w:p>
    <w:p w:rsidR="002414EB" w:rsidRPr="00E906D7" w:rsidRDefault="002414EB" w:rsidP="002414EB">
      <w:pPr>
        <w:rPr>
          <w:rFonts w:ascii="Sakkal Majalla" w:hAnsi="Sakkal Majalla" w:cs="Sakkal Majalla"/>
          <w:sz w:val="28"/>
          <w:szCs w:val="28"/>
          <w:lang w:val="fr-FR" w:bidi="ar-EG"/>
        </w:rPr>
      </w:pPr>
    </w:p>
    <w:p w:rsidR="002414EB" w:rsidRPr="00546F80" w:rsidRDefault="002414EB" w:rsidP="002414EB">
      <w:pPr>
        <w:rPr>
          <w:rFonts w:ascii="Sakkal Majalla" w:hAnsi="Sakkal Majalla" w:cs="Sakkal Majalla"/>
          <w:sz w:val="28"/>
          <w:szCs w:val="28"/>
          <w:u w:val="single"/>
          <w:lang w:val="fr-FR" w:bidi="ar-EG"/>
        </w:rPr>
      </w:pPr>
      <w:r w:rsidRPr="00E906D7">
        <w:rPr>
          <w:rFonts w:ascii="Sakkal Majalla" w:hAnsi="Sakkal Majalla" w:cs="Sakkal Majalla"/>
          <w:sz w:val="28"/>
          <w:szCs w:val="28"/>
          <w:lang w:val="fr-FR" w:bidi="ar-EG"/>
        </w:rPr>
        <w:t xml:space="preserve">The analysis indicates that while basic telecommunication services are available, the overall system remains fragile. Existing infrastructure is limited in redundancy and vulnerable to natural hazards such as </w:t>
      </w:r>
      <w:r w:rsidR="00546F80">
        <w:rPr>
          <w:rFonts w:ascii="Sakkal Majalla" w:hAnsi="Sakkal Majalla" w:cs="Sakkal Majalla"/>
          <w:sz w:val="28"/>
          <w:szCs w:val="28"/>
          <w:lang w:val="fr-FR" w:bidi="ar-EG"/>
        </w:rPr>
        <w:t xml:space="preserve">inondation </w:t>
      </w:r>
      <w:r w:rsidR="00C72FF9" w:rsidRPr="00C72FF9">
        <w:rPr>
          <w:rFonts w:ascii="Sakkal Majalla" w:hAnsi="Sakkal Majalla" w:cs="Sakkal Majalla"/>
          <w:sz w:val="28"/>
          <w:szCs w:val="28"/>
          <w:lang w:val="fr-FR" w:bidi="ar-EG"/>
        </w:rPr>
        <w:t>cyclones Tsunami</w:t>
      </w:r>
      <w:r w:rsidRPr="00E906D7">
        <w:rPr>
          <w:rFonts w:ascii="Sakkal Majalla" w:hAnsi="Sakkal Majalla" w:cs="Sakkal Majalla"/>
          <w:sz w:val="28"/>
          <w:szCs w:val="28"/>
          <w:lang w:val="fr-FR" w:bidi="ar-EG"/>
        </w:rPr>
        <w:t xml:space="preserve"> and volcanic eruptions. Network outages are common during crises, highlighting the urgent need for stronger backup systems and disaster-resilient infrastructure.</w:t>
      </w:r>
    </w:p>
    <w:p w:rsidR="002414EB" w:rsidRPr="00546F80" w:rsidRDefault="002414EB" w:rsidP="002414EB">
      <w:pPr>
        <w:rPr>
          <w:rFonts w:ascii="Sakkal Majalla" w:hAnsi="Sakkal Majalla" w:cs="Sakkal Majalla"/>
          <w:sz w:val="28"/>
          <w:szCs w:val="28"/>
          <w:u w:val="single"/>
          <w:lang w:val="fr-FR" w:bidi="ar-EG"/>
        </w:rPr>
      </w:pPr>
    </w:p>
    <w:p w:rsidR="002414EB" w:rsidRPr="00546F80" w:rsidRDefault="002414EB" w:rsidP="002414EB">
      <w:pPr>
        <w:rPr>
          <w:rFonts w:ascii="Sakkal Majalla" w:hAnsi="Sakkal Majalla" w:cs="Sakkal Majalla"/>
          <w:sz w:val="28"/>
          <w:szCs w:val="28"/>
          <w:u w:val="single"/>
          <w:lang w:val="fr-FR" w:bidi="ar-EG"/>
        </w:rPr>
      </w:pPr>
      <w:r w:rsidRPr="00546F80">
        <w:rPr>
          <w:rFonts w:ascii="Sakkal Majalla" w:hAnsi="Sakkal Majalla" w:cs="Sakkal Majalla"/>
          <w:sz w:val="28"/>
          <w:szCs w:val="28"/>
          <w:u w:val="single"/>
          <w:lang w:val="fr-FR" w:bidi="ar-EG"/>
        </w:rPr>
        <w:t>Risks and Challenges in Implementing the NETP</w:t>
      </w:r>
    </w:p>
    <w:p w:rsidR="002414EB" w:rsidRPr="00E906D7" w:rsidRDefault="002414EB" w:rsidP="002414EB">
      <w:pPr>
        <w:rPr>
          <w:rFonts w:ascii="Sakkal Majalla" w:hAnsi="Sakkal Majalla" w:cs="Sakkal Majalla"/>
          <w:sz w:val="28"/>
          <w:szCs w:val="28"/>
          <w:lang w:val="fr-FR" w:bidi="ar-EG"/>
        </w:rPr>
      </w:pPr>
    </w:p>
    <w:p w:rsidR="002414EB" w:rsidRPr="00E906D7" w:rsidRDefault="002414EB" w:rsidP="002414EB">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t>The study identifies several critical risks that hinder effective implementation:</w:t>
      </w:r>
    </w:p>
    <w:p w:rsidR="002414EB" w:rsidRPr="00E906D7" w:rsidRDefault="002414EB" w:rsidP="002414EB">
      <w:pPr>
        <w:rPr>
          <w:rFonts w:ascii="Sakkal Majalla" w:hAnsi="Sakkal Majalla" w:cs="Sakkal Majalla"/>
          <w:sz w:val="28"/>
          <w:szCs w:val="28"/>
          <w:lang w:val="fr-FR" w:bidi="ar-EG"/>
        </w:rPr>
      </w:pPr>
    </w:p>
    <w:p w:rsidR="002414EB" w:rsidRPr="00E906D7" w:rsidRDefault="002414EB" w:rsidP="002414EB">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t>Infrastructural weaknesses: Telecommunications facilities are concentrated in urban areas, with rural communities often underserved.</w:t>
      </w:r>
    </w:p>
    <w:p w:rsidR="002414EB" w:rsidRPr="00E906D7" w:rsidRDefault="002414EB" w:rsidP="002414EB">
      <w:pPr>
        <w:rPr>
          <w:rFonts w:ascii="Sakkal Majalla" w:hAnsi="Sakkal Majalla" w:cs="Sakkal Majalla"/>
          <w:sz w:val="28"/>
          <w:szCs w:val="28"/>
          <w:lang w:val="fr-FR" w:bidi="ar-EG"/>
        </w:rPr>
      </w:pPr>
    </w:p>
    <w:p w:rsidR="00C82BE1" w:rsidRDefault="002414EB" w:rsidP="00C82BE1">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t>Financial constraints: Limited national budget and dependency on external aid restrict investments in modern and redundant technologies.</w:t>
      </w:r>
    </w:p>
    <w:p w:rsidR="008414C7" w:rsidRDefault="008414C7" w:rsidP="00C82BE1">
      <w:pPr>
        <w:rPr>
          <w:rFonts w:ascii="Sakkal Majalla" w:hAnsi="Sakkal Majalla" w:cs="Sakkal Majalla"/>
          <w:sz w:val="28"/>
          <w:szCs w:val="28"/>
          <w:lang w:val="fr-FR" w:bidi="ar-EG"/>
        </w:rPr>
      </w:pPr>
      <w:r>
        <w:rPr>
          <w:rFonts w:ascii="Sakkal Majalla" w:hAnsi="Sakkal Majalla" w:cs="Sakkal Majalla"/>
          <w:sz w:val="28"/>
          <w:szCs w:val="28"/>
          <w:lang w:val="fr-FR" w:bidi="ar-EG"/>
        </w:rPr>
        <w:t>The national authority of regulation of ITC is</w:t>
      </w:r>
      <w:r w:rsidR="00C82BE1">
        <w:rPr>
          <w:rFonts w:ascii="Sakkal Majalla" w:hAnsi="Sakkal Majalla" w:cs="Sakkal Majalla"/>
          <w:sz w:val="28"/>
          <w:szCs w:val="28"/>
          <w:lang w:val="fr-FR" w:bidi="ar-EG"/>
        </w:rPr>
        <w:t xml:space="preserve">  now in </w:t>
      </w:r>
      <w:r w:rsidR="00C97D23">
        <w:rPr>
          <w:rFonts w:ascii="Sakkal Majalla" w:hAnsi="Sakkal Majalla" w:cs="Sakkal Majalla"/>
          <w:sz w:val="28"/>
          <w:szCs w:val="28"/>
          <w:lang w:val="fr-FR" w:bidi="ar-EG"/>
        </w:rPr>
        <w:t xml:space="preserve"> charge to get a system of early warming for all but not yet established they are </w:t>
      </w:r>
      <w:r w:rsidR="00C82BE1">
        <w:rPr>
          <w:rFonts w:ascii="Sakkal Majalla" w:hAnsi="Sakkal Majalla" w:cs="Sakkal Majalla"/>
          <w:sz w:val="28"/>
          <w:szCs w:val="28"/>
          <w:lang w:val="fr-FR" w:bidi="ar-EG"/>
        </w:rPr>
        <w:t xml:space="preserve"> still searching to see how to get a way</w:t>
      </w:r>
      <w:r>
        <w:rPr>
          <w:rFonts w:ascii="Sakkal Majalla" w:hAnsi="Sakkal Majalla" w:cs="Sakkal Majalla"/>
          <w:sz w:val="28"/>
          <w:szCs w:val="28"/>
          <w:lang w:val="fr-FR" w:bidi="ar-EG"/>
        </w:rPr>
        <w:t xml:space="preserve"> with</w:t>
      </w:r>
      <w:r w:rsidR="00C82BE1">
        <w:rPr>
          <w:rFonts w:ascii="Sakkal Majalla" w:hAnsi="Sakkal Majalla" w:cs="Sakkal Majalla"/>
          <w:sz w:val="28"/>
          <w:szCs w:val="28"/>
          <w:lang w:val="fr-FR" w:bidi="ar-EG"/>
        </w:rPr>
        <w:t xml:space="preserve"> the  help of </w:t>
      </w:r>
      <w:r>
        <w:rPr>
          <w:rFonts w:ascii="Sakkal Majalla" w:hAnsi="Sakkal Majalla" w:cs="Sakkal Majalla"/>
          <w:sz w:val="28"/>
          <w:szCs w:val="28"/>
          <w:lang w:val="fr-FR" w:bidi="ar-EG"/>
        </w:rPr>
        <w:t xml:space="preserve"> IUT </w:t>
      </w:r>
      <w:r w:rsidR="00C82BE1">
        <w:rPr>
          <w:rFonts w:ascii="Sakkal Majalla" w:hAnsi="Sakkal Majalla" w:cs="Sakkal Majalla"/>
          <w:sz w:val="28"/>
          <w:szCs w:val="28"/>
          <w:lang w:val="fr-FR" w:bidi="ar-EG"/>
        </w:rPr>
        <w:t>according to them .</w:t>
      </w:r>
    </w:p>
    <w:p w:rsidR="002414EB" w:rsidRPr="00E906D7" w:rsidRDefault="008414C7" w:rsidP="002414EB">
      <w:pPr>
        <w:rPr>
          <w:rFonts w:ascii="Sakkal Majalla" w:hAnsi="Sakkal Majalla" w:cs="Sakkal Majalla"/>
          <w:sz w:val="28"/>
          <w:szCs w:val="28"/>
          <w:lang w:val="fr-FR" w:bidi="ar-EG"/>
        </w:rPr>
      </w:pPr>
      <w:r>
        <w:rPr>
          <w:rFonts w:ascii="Sakkal Majalla" w:hAnsi="Sakkal Majalla" w:cs="Sakkal Majalla"/>
          <w:sz w:val="28"/>
          <w:szCs w:val="28"/>
          <w:lang w:val="fr-FR" w:bidi="ar-EG"/>
        </w:rPr>
        <w:t> </w:t>
      </w:r>
      <w:r w:rsidR="002414EB" w:rsidRPr="00E906D7">
        <w:rPr>
          <w:rFonts w:ascii="Sakkal Majalla" w:hAnsi="Sakkal Majalla" w:cs="Sakkal Majalla"/>
          <w:sz w:val="28"/>
          <w:szCs w:val="28"/>
          <w:lang w:val="fr-FR" w:bidi="ar-EG"/>
        </w:rPr>
        <w:t>Institutional fragmentation: Coordination among government agencies, emergency services, and telecom operators is weak, leading to overlapping responsibilities and inefficiencies.</w:t>
      </w:r>
    </w:p>
    <w:p w:rsidR="002414EB" w:rsidRPr="00E906D7" w:rsidRDefault="002414EB" w:rsidP="002414EB">
      <w:pPr>
        <w:rPr>
          <w:rFonts w:ascii="Sakkal Majalla" w:hAnsi="Sakkal Majalla" w:cs="Sakkal Majalla"/>
          <w:sz w:val="28"/>
          <w:szCs w:val="28"/>
          <w:lang w:val="fr-FR" w:bidi="ar-EG"/>
        </w:rPr>
      </w:pPr>
    </w:p>
    <w:p w:rsidR="002414EB" w:rsidRPr="00E906D7" w:rsidRDefault="002414EB" w:rsidP="002414EB">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t>Regulatory gaps: Current policies do not fully integrate emergency telecommunications into the broader disaster management framework.</w:t>
      </w:r>
    </w:p>
    <w:p w:rsidR="002414EB" w:rsidRPr="00E906D7" w:rsidRDefault="002414EB" w:rsidP="002414EB">
      <w:pPr>
        <w:rPr>
          <w:rFonts w:ascii="Sakkal Majalla" w:hAnsi="Sakkal Majalla" w:cs="Sakkal Majalla"/>
          <w:sz w:val="28"/>
          <w:szCs w:val="28"/>
          <w:lang w:val="fr-FR" w:bidi="ar-EG"/>
        </w:rPr>
      </w:pPr>
    </w:p>
    <w:p w:rsidR="00C97D23" w:rsidRDefault="002414EB" w:rsidP="00C97D23">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lastRenderedPageBreak/>
        <w:t>Low community awareness: Many citizens are unaware of the importance of emergency communication protocols, reducing the effecti</w:t>
      </w:r>
      <w:r w:rsidR="00C97D23">
        <w:rPr>
          <w:rFonts w:ascii="Sakkal Majalla" w:hAnsi="Sakkal Majalla" w:cs="Sakkal Majalla"/>
          <w:sz w:val="28"/>
          <w:szCs w:val="28"/>
          <w:lang w:val="fr-FR" w:bidi="ar-EG"/>
        </w:rPr>
        <w:t xml:space="preserve">veness of preparedness measures </w:t>
      </w:r>
      <w:r w:rsidR="001E7D2C">
        <w:rPr>
          <w:rFonts w:ascii="Sakkal Majalla" w:hAnsi="Sakkal Majalla" w:cs="Sakkal Majalla"/>
          <w:sz w:val="28"/>
          <w:szCs w:val="28"/>
          <w:lang w:val="fr-FR" w:bidi="ar-EG"/>
        </w:rPr>
        <w:t>and this is due to the archaic</w:t>
      </w:r>
      <w:r w:rsidR="00C97D23">
        <w:rPr>
          <w:rFonts w:ascii="Sakkal Majalla" w:hAnsi="Sakkal Majalla" w:cs="Sakkal Majalla"/>
          <w:sz w:val="28"/>
          <w:szCs w:val="28"/>
          <w:lang w:val="fr-FR" w:bidi="ar-EG"/>
        </w:rPr>
        <w:t xml:space="preserve"> methode of warming emergency in the country</w:t>
      </w:r>
      <w:r w:rsidR="001E7D2C">
        <w:rPr>
          <w:rFonts w:ascii="Sakkal Majalla" w:hAnsi="Sakkal Majalla" w:cs="Sakkal Majalla"/>
          <w:sz w:val="28"/>
          <w:szCs w:val="28"/>
          <w:lang w:val="fr-FR" w:bidi="ar-EG"/>
        </w:rPr>
        <w:t xml:space="preserve"> which is deserves to be tried </w:t>
      </w:r>
      <w:r w:rsidR="00C97D23">
        <w:rPr>
          <w:rFonts w:ascii="Sakkal Majalla" w:hAnsi="Sakkal Majalla" w:cs="Sakkal Majalla"/>
          <w:sz w:val="28"/>
          <w:szCs w:val="28"/>
          <w:lang w:val="fr-FR" w:bidi="ar-EG"/>
        </w:rPr>
        <w:t>.</w:t>
      </w:r>
    </w:p>
    <w:p w:rsidR="00C97D23" w:rsidRPr="00E906D7" w:rsidRDefault="00C97D23" w:rsidP="00C97D23">
      <w:pPr>
        <w:rPr>
          <w:rFonts w:ascii="Sakkal Majalla" w:hAnsi="Sakkal Majalla" w:cs="Sakkal Majalla"/>
          <w:sz w:val="28"/>
          <w:szCs w:val="28"/>
          <w:lang w:val="fr-FR" w:bidi="ar-EG"/>
        </w:rPr>
      </w:pPr>
    </w:p>
    <w:p w:rsidR="002414EB" w:rsidRPr="00E906D7" w:rsidRDefault="002414EB" w:rsidP="002414EB">
      <w:pPr>
        <w:rPr>
          <w:rFonts w:ascii="Sakkal Majalla" w:hAnsi="Sakkal Majalla" w:cs="Sakkal Majalla"/>
          <w:sz w:val="28"/>
          <w:szCs w:val="28"/>
          <w:u w:val="single"/>
          <w:lang w:val="fr-FR" w:bidi="ar-EG"/>
        </w:rPr>
      </w:pPr>
      <w:r w:rsidRPr="00E906D7">
        <w:rPr>
          <w:rFonts w:ascii="Sakkal Majalla" w:hAnsi="Sakkal Majalla" w:cs="Sakkal Majalla"/>
          <w:sz w:val="28"/>
          <w:szCs w:val="28"/>
          <w:u w:val="single"/>
          <w:lang w:val="fr-FR" w:bidi="ar-EG"/>
        </w:rPr>
        <w:t>Relevance of ITU</w:t>
      </w:r>
      <w:r w:rsidR="001F3AF7">
        <w:rPr>
          <w:rFonts w:ascii="Sakkal Majalla" w:hAnsi="Sakkal Majalla" w:cs="Sakkal Majalla"/>
          <w:sz w:val="28"/>
          <w:szCs w:val="28"/>
          <w:u w:val="single"/>
          <w:lang w:val="fr-FR" w:bidi="ar-EG"/>
        </w:rPr>
        <w:t xml:space="preserve"> </w:t>
      </w:r>
      <w:r w:rsidRPr="00E906D7">
        <w:rPr>
          <w:rFonts w:ascii="Sakkal Majalla" w:hAnsi="Sakkal Majalla" w:cs="Sakkal Majalla"/>
          <w:sz w:val="28"/>
          <w:szCs w:val="28"/>
          <w:u w:val="single"/>
          <w:lang w:val="fr-FR" w:bidi="ar-EG"/>
        </w:rPr>
        <w:t xml:space="preserve"> Guidelines in the Comorian Context</w:t>
      </w:r>
    </w:p>
    <w:p w:rsidR="002414EB" w:rsidRPr="00E906D7" w:rsidRDefault="002414EB" w:rsidP="002414EB">
      <w:pPr>
        <w:rPr>
          <w:rFonts w:ascii="Sakkal Majalla" w:hAnsi="Sakkal Majalla" w:cs="Sakkal Majalla"/>
          <w:sz w:val="28"/>
          <w:szCs w:val="28"/>
          <w:lang w:val="fr-FR" w:bidi="ar-EG"/>
        </w:rPr>
      </w:pPr>
    </w:p>
    <w:p w:rsidR="002414EB" w:rsidRDefault="002414EB" w:rsidP="002414EB">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t>The findings suggest that ITU guidelines provide a valuable framework, particularly regarding preparedness, redundancy, and multi-stakeholder coordination. However, their direct app</w:t>
      </w:r>
      <w:r w:rsidR="001E7D2C">
        <w:rPr>
          <w:rFonts w:ascii="Sakkal Majalla" w:hAnsi="Sakkal Majalla" w:cs="Sakkal Majalla"/>
          <w:sz w:val="28"/>
          <w:szCs w:val="28"/>
          <w:lang w:val="fr-FR" w:bidi="ar-EG"/>
        </w:rPr>
        <w:t xml:space="preserve">lication faces challenges in </w:t>
      </w:r>
      <w:r w:rsidRPr="00E906D7">
        <w:rPr>
          <w:rFonts w:ascii="Sakkal Majalla" w:hAnsi="Sakkal Majalla" w:cs="Sakkal Majalla"/>
          <w:sz w:val="28"/>
          <w:szCs w:val="28"/>
          <w:lang w:val="fr-FR" w:bidi="ar-EG"/>
        </w:rPr>
        <w:t xml:space="preserve"> Comoros due to resource constraints. Adaptation to local realities—such as prioritizing low-cost, community-based communication tools—is necessary for successful implementation.</w:t>
      </w:r>
    </w:p>
    <w:p w:rsidR="001F3AF7" w:rsidRDefault="001F3AF7" w:rsidP="001F3AF7">
      <w:pPr>
        <w:rPr>
          <w:rFonts w:ascii="Sakkal Majalla" w:hAnsi="Sakkal Majalla" w:cs="Sakkal Majalla"/>
          <w:sz w:val="28"/>
          <w:szCs w:val="28"/>
          <w:u w:val="single"/>
          <w:rtl/>
          <w:lang w:val="fr-FR" w:bidi="ar-EG"/>
        </w:rPr>
      </w:pPr>
    </w:p>
    <w:p w:rsidR="001F3AF7" w:rsidRPr="00080354" w:rsidRDefault="001F3AF7" w:rsidP="001F3AF7">
      <w:pPr>
        <w:rPr>
          <w:rFonts w:ascii="Sakkal Majalla" w:hAnsi="Sakkal Majalla" w:cs="Sakkal Majalla"/>
          <w:sz w:val="28"/>
          <w:szCs w:val="28"/>
          <w:u w:val="single"/>
          <w:lang w:val="fr-FR" w:bidi="ar-EG"/>
        </w:rPr>
      </w:pPr>
    </w:p>
    <w:p w:rsidR="001F3AF7" w:rsidRPr="001F3AF7" w:rsidRDefault="001F3AF7" w:rsidP="001F3AF7">
      <w:pPr>
        <w:rPr>
          <w:rFonts w:ascii="Sakkal Majalla" w:hAnsi="Sakkal Majalla" w:cs="Sakkal Majalla"/>
          <w:sz w:val="28"/>
          <w:szCs w:val="28"/>
          <w:u w:val="single"/>
          <w:lang w:val="fr-FR" w:bidi="ar-EG"/>
        </w:rPr>
      </w:pPr>
      <w:r w:rsidRPr="00080354">
        <w:rPr>
          <w:rFonts w:ascii="Sakkal Majalla" w:hAnsi="Sakkal Majalla" w:cs="Sakkal Majalla"/>
          <w:sz w:val="28"/>
          <w:szCs w:val="28"/>
          <w:u w:val="single"/>
          <w:lang w:val="fr-FR" w:bidi="ar-EG"/>
        </w:rPr>
        <w:t>National Disaster Management</w:t>
      </w:r>
    </w:p>
    <w:p w:rsidR="001F3AF7" w:rsidRPr="00080354" w:rsidRDefault="001F3AF7" w:rsidP="001F3AF7">
      <w:pPr>
        <w:rPr>
          <w:rFonts w:ascii="Sakkal Majalla" w:hAnsi="Sakkal Majalla" w:cs="Sakkal Majalla"/>
          <w:sz w:val="28"/>
          <w:szCs w:val="28"/>
          <w:lang w:val="fr-FR" w:bidi="ar-EG"/>
        </w:rPr>
      </w:pPr>
      <w:r w:rsidRPr="00080354">
        <w:rPr>
          <w:rFonts w:ascii="Sakkal Majalla" w:hAnsi="Sakkal Majalla" w:cs="Sakkal Majalla"/>
          <w:sz w:val="28"/>
          <w:szCs w:val="28"/>
          <w:lang w:val="fr-FR" w:bidi="ar-EG"/>
        </w:rPr>
        <w:t>In terms of legislation related to the institutional framework and coordination for disaster risk management, there does not appear to be a specific law in the Union of the Comoros that provides a comprehensive action framework. There are only laws that establish the institutional framework for disaster risk management (DRM).</w:t>
      </w:r>
    </w:p>
    <w:p w:rsidR="001F3AF7" w:rsidRPr="009C03F5" w:rsidRDefault="001F3AF7" w:rsidP="001F3AF7">
      <w:pPr>
        <w:rPr>
          <w:rFonts w:ascii="Sakkal Majalla" w:hAnsi="Sakkal Majalla" w:cs="Sakkal Majalla"/>
          <w:sz w:val="28"/>
          <w:szCs w:val="28"/>
          <w:lang w:val="fr-FR" w:bidi="ar-EG"/>
        </w:rPr>
      </w:pPr>
      <w:r w:rsidRPr="00080354">
        <w:rPr>
          <w:rFonts w:ascii="Sakkal Majalla" w:hAnsi="Sakkal Majalla" w:cs="Sakkal Majalla"/>
          <w:sz w:val="28"/>
          <w:szCs w:val="28"/>
          <w:lang w:val="fr-FR" w:bidi="ar-EG"/>
        </w:rPr>
        <w:t>However, the Union of the Comoros is currently in the process of developing a legislative and regulatory framework for disaster risk management in the country.</w:t>
      </w:r>
    </w:p>
    <w:p w:rsidR="001E7D2C" w:rsidRPr="00E906D7" w:rsidRDefault="001E7D2C" w:rsidP="001F3AF7">
      <w:pPr>
        <w:rPr>
          <w:rFonts w:ascii="Sakkal Majalla" w:hAnsi="Sakkal Majalla" w:cs="Sakkal Majalla"/>
          <w:sz w:val="28"/>
          <w:szCs w:val="28"/>
          <w:u w:val="single"/>
          <w:lang w:val="fr-FR" w:bidi="ar-EG"/>
        </w:rPr>
      </w:pPr>
    </w:p>
    <w:p w:rsidR="00A95C3C" w:rsidRPr="001F3AF7" w:rsidRDefault="002414EB" w:rsidP="00A95C3C">
      <w:pPr>
        <w:rPr>
          <w:rFonts w:ascii="Sakkal Majalla" w:hAnsi="Sakkal Majalla" w:cs="Sakkal Majalla"/>
          <w:b/>
          <w:sz w:val="28"/>
          <w:szCs w:val="28"/>
          <w:u w:val="single"/>
          <w:lang w:val="fr-FR" w:bidi="ar-EG"/>
        </w:rPr>
      </w:pPr>
      <w:r w:rsidRPr="001F3AF7">
        <w:rPr>
          <w:rFonts w:ascii="Sakkal Majalla" w:hAnsi="Sakkal Majalla" w:cs="Sakkal Majalla"/>
          <w:b/>
          <w:sz w:val="28"/>
          <w:szCs w:val="28"/>
          <w:u w:val="single"/>
          <w:lang w:val="fr-FR" w:bidi="ar-EG"/>
        </w:rPr>
        <w:t>Proposed Risk Avoidance Strategies</w:t>
      </w:r>
    </w:p>
    <w:p w:rsidR="00A95C3C" w:rsidRDefault="002414EB" w:rsidP="00A95C3C">
      <w:pPr>
        <w:rPr>
          <w:rFonts w:ascii="Sakkal Majalla" w:hAnsi="Sakkal Majalla" w:cs="Sakkal Majalla"/>
          <w:sz w:val="28"/>
          <w:szCs w:val="28"/>
          <w:u w:val="single"/>
          <w:lang w:val="fr-FR" w:bidi="ar-EG"/>
        </w:rPr>
      </w:pPr>
      <w:r w:rsidRPr="00E906D7">
        <w:rPr>
          <w:rFonts w:ascii="Sakkal Majalla" w:hAnsi="Sakkal Majalla" w:cs="Sakkal Majalla"/>
          <w:sz w:val="28"/>
          <w:szCs w:val="28"/>
          <w:lang w:val="fr-FR" w:bidi="ar-EG"/>
        </w:rPr>
        <w:t>Based on the results, several risk avoidance strategies emerge:</w:t>
      </w:r>
    </w:p>
    <w:p w:rsidR="00A95C3C" w:rsidRDefault="002414EB" w:rsidP="00A95C3C">
      <w:pPr>
        <w:rPr>
          <w:rFonts w:ascii="Sakkal Majalla" w:hAnsi="Sakkal Majalla" w:cs="Sakkal Majalla"/>
          <w:sz w:val="28"/>
          <w:szCs w:val="28"/>
          <w:u w:val="single"/>
          <w:lang w:val="fr-FR" w:bidi="ar-EG"/>
        </w:rPr>
      </w:pPr>
      <w:r w:rsidRPr="00E906D7">
        <w:rPr>
          <w:rFonts w:ascii="Sakkal Majalla" w:hAnsi="Sakkal Majalla" w:cs="Sakkal Majalla"/>
          <w:sz w:val="28"/>
          <w:szCs w:val="28"/>
          <w:lang w:val="fr-FR" w:bidi="ar-EG"/>
        </w:rPr>
        <w:t>Infrastructure reinforcement: Develop redundant networks, satellite-based backup systems, and disaster-resistant facilities.Sustainable financing: Establish public-private partnerships and explore regional cooperation mechanisms to mobilize resources.</w:t>
      </w:r>
    </w:p>
    <w:p w:rsidR="00A95C3C" w:rsidRDefault="002414EB" w:rsidP="00A95C3C">
      <w:pPr>
        <w:rPr>
          <w:rFonts w:ascii="Sakkal Majalla" w:hAnsi="Sakkal Majalla" w:cs="Sakkal Majalla"/>
          <w:sz w:val="28"/>
          <w:szCs w:val="28"/>
          <w:u w:val="single"/>
          <w:lang w:val="fr-FR" w:bidi="ar-EG"/>
        </w:rPr>
      </w:pPr>
      <w:r w:rsidRPr="00E906D7">
        <w:rPr>
          <w:rFonts w:ascii="Sakkal Majalla" w:hAnsi="Sakkal Majalla" w:cs="Sakkal Majalla"/>
          <w:sz w:val="28"/>
          <w:szCs w:val="28"/>
          <w:lang w:val="fr-FR" w:bidi="ar-EG"/>
        </w:rPr>
        <w:t>Institutional strengthening: Improve inter-agency coordination through the creation of a national task force dedicated to emergency telecommunications.</w:t>
      </w:r>
    </w:p>
    <w:p w:rsidR="002414EB" w:rsidRPr="00A95C3C" w:rsidRDefault="00CE5EE4" w:rsidP="00A95C3C">
      <w:pPr>
        <w:rPr>
          <w:rFonts w:ascii="Sakkal Majalla" w:hAnsi="Sakkal Majalla" w:cs="Sakkal Majalla"/>
          <w:sz w:val="28"/>
          <w:szCs w:val="28"/>
          <w:u w:val="single"/>
          <w:lang w:val="fr-FR" w:bidi="ar-EG"/>
        </w:rPr>
      </w:pPr>
      <w:r>
        <w:rPr>
          <w:rFonts w:ascii="Sakkal Majalla" w:hAnsi="Sakkal Majalla" w:cs="Sakkal Majalla"/>
          <w:sz w:val="28"/>
          <w:szCs w:val="28"/>
          <w:lang w:val="fr-FR" w:bidi="ar-EG"/>
        </w:rPr>
        <w:lastRenderedPageBreak/>
        <w:t xml:space="preserve">National </w:t>
      </w:r>
      <w:r w:rsidR="002414EB" w:rsidRPr="00E906D7">
        <w:rPr>
          <w:rFonts w:ascii="Sakkal Majalla" w:hAnsi="Sakkal Majalla" w:cs="Sakkal Majalla"/>
          <w:sz w:val="28"/>
          <w:szCs w:val="28"/>
          <w:lang w:val="fr-FR" w:bidi="ar-EG"/>
        </w:rPr>
        <w:t>Regulatory</w:t>
      </w:r>
      <w:r>
        <w:rPr>
          <w:rFonts w:ascii="Sakkal Majalla" w:hAnsi="Sakkal Majalla" w:cs="Sakkal Majalla"/>
          <w:sz w:val="28"/>
          <w:szCs w:val="28"/>
          <w:lang w:val="fr-FR" w:bidi="ar-EG"/>
        </w:rPr>
        <w:t xml:space="preserve"> Authority of ITC (ANRTIC)</w:t>
      </w:r>
      <w:r w:rsidR="002414EB" w:rsidRPr="00E906D7">
        <w:rPr>
          <w:rFonts w:ascii="Sakkal Majalla" w:hAnsi="Sakkal Majalla" w:cs="Sakkal Majalla"/>
          <w:sz w:val="28"/>
          <w:szCs w:val="28"/>
          <w:lang w:val="fr-FR" w:bidi="ar-EG"/>
        </w:rPr>
        <w:t>: Update telecommunications policies to explicitly integrate emergency response protocols and standards.</w:t>
      </w:r>
    </w:p>
    <w:p w:rsidR="002414EB" w:rsidRPr="00E906D7" w:rsidRDefault="002414EB" w:rsidP="002414EB">
      <w:pPr>
        <w:rPr>
          <w:rFonts w:ascii="Sakkal Majalla" w:hAnsi="Sakkal Majalla" w:cs="Sakkal Majalla"/>
          <w:sz w:val="28"/>
          <w:szCs w:val="28"/>
          <w:lang w:val="fr-FR" w:bidi="ar-EG"/>
        </w:rPr>
      </w:pPr>
      <w:r w:rsidRPr="00E906D7">
        <w:rPr>
          <w:rFonts w:ascii="Sakkal Majalla" w:hAnsi="Sakkal Majalla" w:cs="Sakkal Majalla"/>
          <w:sz w:val="28"/>
          <w:szCs w:val="28"/>
          <w:lang w:val="fr-FR" w:bidi="ar-EG"/>
        </w:rPr>
        <w:t>Community engagement:</w:t>
      </w:r>
      <w:r w:rsidR="00CE5EE4">
        <w:rPr>
          <w:rFonts w:ascii="Sakkal Majalla" w:hAnsi="Sakkal Majalla" w:cs="Sakkal Majalla"/>
          <w:sz w:val="28"/>
          <w:szCs w:val="28"/>
          <w:lang w:val="fr-FR" w:bidi="ar-EG"/>
        </w:rPr>
        <w:t xml:space="preserve">such as </w:t>
      </w:r>
      <w:r w:rsidRPr="00E906D7">
        <w:rPr>
          <w:rFonts w:ascii="Sakkal Majalla" w:hAnsi="Sakkal Majalla" w:cs="Sakkal Majalla"/>
          <w:sz w:val="28"/>
          <w:szCs w:val="28"/>
          <w:lang w:val="fr-FR" w:bidi="ar-EG"/>
        </w:rPr>
        <w:t xml:space="preserve"> Launch awareness campaigns and capacity-building programs to ensure local populations actively participate in preparedness measures.</w:t>
      </w:r>
    </w:p>
    <w:p w:rsidR="002414EB" w:rsidRPr="00E906D7" w:rsidRDefault="002414EB" w:rsidP="002414EB">
      <w:pPr>
        <w:rPr>
          <w:rFonts w:ascii="Sakkal Majalla" w:hAnsi="Sakkal Majalla" w:cs="Sakkal Majalla"/>
          <w:sz w:val="28"/>
          <w:szCs w:val="28"/>
          <w:lang w:val="fr-FR" w:bidi="ar-EG"/>
        </w:rPr>
      </w:pPr>
    </w:p>
    <w:p w:rsidR="002414EB" w:rsidRPr="00E906D7" w:rsidRDefault="002414EB" w:rsidP="002414EB">
      <w:pPr>
        <w:rPr>
          <w:rFonts w:ascii="Sakkal Majalla" w:hAnsi="Sakkal Majalla" w:cs="Sakkal Majalla"/>
          <w:sz w:val="28"/>
          <w:szCs w:val="28"/>
          <w:lang w:val="fr-FR" w:bidi="ar-EG"/>
        </w:rPr>
      </w:pPr>
    </w:p>
    <w:p w:rsidR="00260CE0" w:rsidRPr="00E906D7" w:rsidRDefault="00260CE0" w:rsidP="00260CE0">
      <w:pPr>
        <w:rPr>
          <w:rFonts w:ascii="Sakkal Majalla" w:hAnsi="Sakkal Majalla" w:cs="Sakkal Majalla"/>
          <w:sz w:val="28"/>
          <w:szCs w:val="28"/>
          <w:lang w:bidi="ar-EG"/>
        </w:rPr>
      </w:pPr>
    </w:p>
    <w:p w:rsidR="00260CE0" w:rsidRPr="00E906D7" w:rsidRDefault="00260CE0" w:rsidP="00260CE0">
      <w:pPr>
        <w:rPr>
          <w:rFonts w:ascii="Sakkal Majalla" w:hAnsi="Sakkal Majalla" w:cs="Sakkal Majalla"/>
          <w:sz w:val="28"/>
          <w:szCs w:val="28"/>
          <w:lang w:bidi="ar-EG"/>
        </w:rPr>
      </w:pPr>
    </w:p>
    <w:p w:rsidR="00260CE0" w:rsidRPr="00E906D7" w:rsidRDefault="00260CE0" w:rsidP="00260CE0">
      <w:pPr>
        <w:rPr>
          <w:rFonts w:ascii="Sakkal Majalla" w:hAnsi="Sakkal Majalla" w:cs="Sakkal Majalla"/>
          <w:sz w:val="28"/>
          <w:szCs w:val="28"/>
          <w:lang w:bidi="ar-EG"/>
        </w:rPr>
      </w:pPr>
    </w:p>
    <w:p w:rsidR="00260CE0" w:rsidRPr="00E906D7" w:rsidRDefault="00260CE0" w:rsidP="00260CE0">
      <w:pPr>
        <w:rPr>
          <w:rFonts w:ascii="Sakkal Majalla" w:hAnsi="Sakkal Majalla" w:cs="Sakkal Majalla"/>
          <w:sz w:val="28"/>
          <w:szCs w:val="28"/>
          <w:lang w:bidi="ar-EG"/>
        </w:rPr>
      </w:pPr>
    </w:p>
    <w:p w:rsidR="00260CE0" w:rsidRPr="00E906D7" w:rsidRDefault="00260CE0" w:rsidP="00260CE0">
      <w:pPr>
        <w:rPr>
          <w:rFonts w:ascii="Sakkal Majalla" w:hAnsi="Sakkal Majalla" w:cs="Sakkal Majalla"/>
          <w:sz w:val="28"/>
          <w:szCs w:val="28"/>
          <w:lang w:bidi="ar-EG"/>
        </w:rPr>
      </w:pPr>
    </w:p>
    <w:p w:rsidR="00260CE0" w:rsidRPr="00E906D7" w:rsidRDefault="00260CE0" w:rsidP="00260CE0">
      <w:pPr>
        <w:rPr>
          <w:rFonts w:ascii="Sakkal Majalla" w:hAnsi="Sakkal Majalla" w:cs="Sakkal Majalla"/>
          <w:sz w:val="28"/>
          <w:szCs w:val="28"/>
          <w:lang w:bidi="ar-EG"/>
        </w:rPr>
      </w:pPr>
    </w:p>
    <w:p w:rsidR="00260CE0" w:rsidRPr="00F978F8" w:rsidRDefault="00260CE0" w:rsidP="00260CE0">
      <w:pPr>
        <w:rPr>
          <w:rFonts w:ascii="Sakkal Majalla" w:hAnsi="Sakkal Majalla" w:cs="Sakkal Majalla"/>
          <w:sz w:val="28"/>
          <w:szCs w:val="28"/>
          <w:u w:val="single"/>
          <w:lang w:val="fr-FR" w:bidi="ar-EG"/>
        </w:rPr>
      </w:pPr>
    </w:p>
    <w:p w:rsidR="00260CE0" w:rsidRPr="00EA4D5C" w:rsidRDefault="00260CE0" w:rsidP="00EA4D5C">
      <w:pPr>
        <w:rPr>
          <w:rFonts w:ascii="Sakkal Majalla" w:hAnsi="Sakkal Majalla" w:cs="Sakkal Majalla"/>
          <w:sz w:val="28"/>
          <w:szCs w:val="28"/>
          <w:u w:val="single"/>
          <w:lang w:val="fr-FR" w:bidi="ar-EG"/>
        </w:rPr>
      </w:pPr>
    </w:p>
    <w:p w:rsidR="00260CE0" w:rsidRPr="001F3AF7" w:rsidRDefault="00260CE0" w:rsidP="00E906D7">
      <w:pPr>
        <w:rPr>
          <w:rFonts w:ascii="Sakkal Majalla" w:hAnsi="Sakkal Majalla" w:cs="Sakkal Majalla"/>
          <w:b/>
          <w:sz w:val="28"/>
          <w:szCs w:val="28"/>
          <w:u w:val="single"/>
          <w:lang w:bidi="ar-EG"/>
        </w:rPr>
      </w:pPr>
      <w:r w:rsidRPr="001F3AF7">
        <w:rPr>
          <w:rFonts w:ascii="Sakkal Majalla" w:hAnsi="Sakkal Majalla" w:cs="Sakkal Majalla"/>
          <w:b/>
          <w:sz w:val="28"/>
          <w:szCs w:val="28"/>
          <w:u w:val="single"/>
          <w:lang w:bidi="ar-EG"/>
        </w:rPr>
        <w:t>Results</w:t>
      </w:r>
    </w:p>
    <w:p w:rsidR="00260CE0" w:rsidRPr="00E906D7" w:rsidRDefault="00E906D7" w:rsidP="00E906D7">
      <w:pPr>
        <w:rPr>
          <w:rFonts w:ascii="Sakkal Majalla" w:hAnsi="Sakkal Majalla" w:cs="Sakkal Majalla"/>
          <w:sz w:val="28"/>
          <w:szCs w:val="28"/>
          <w:lang w:bidi="ar-EG"/>
        </w:rPr>
      </w:pPr>
      <w:r w:rsidRPr="00E906D7">
        <w:rPr>
          <w:rFonts w:ascii="Sakkal Majalla" w:hAnsi="Sakkal Majalla" w:cs="Sakkal Majalla"/>
          <w:sz w:val="28"/>
          <w:szCs w:val="28"/>
          <w:lang w:bidi="ar-EG"/>
        </w:rPr>
        <w:t>The study confirms that while the Comoros recognizes the importance of emergency telecommunications, multiple vulnerabilities undermine the effective implementation of the NETP. Addressing infrastructural, financial, institutional, and community-related risks is essential for building a resilient national system</w:t>
      </w:r>
      <w:r w:rsidR="00546F80">
        <w:rPr>
          <w:rFonts w:ascii="Sakkal Majalla" w:hAnsi="Sakkal Majalla" w:cs="Sakkal Majalla"/>
          <w:sz w:val="28"/>
          <w:szCs w:val="28"/>
          <w:lang w:bidi="ar-EG"/>
        </w:rPr>
        <w:t xml:space="preserve"> like the CAP </w:t>
      </w:r>
      <w:r w:rsidR="00546F80" w:rsidRPr="00804535">
        <w:rPr>
          <w:rFonts w:ascii="Sakkal Majalla" w:hAnsi="Sakkal Majalla" w:cs="Sakkal Majalla"/>
          <w:sz w:val="28"/>
          <w:szCs w:val="28"/>
          <w:lang w:bidi="ar-EG"/>
        </w:rPr>
        <w:t>or CBS</w:t>
      </w:r>
      <w:r w:rsidRPr="00E906D7">
        <w:rPr>
          <w:rFonts w:ascii="Sakkal Majalla" w:hAnsi="Sakkal Majalla" w:cs="Sakkal Majalla"/>
          <w:sz w:val="28"/>
          <w:szCs w:val="28"/>
          <w:lang w:bidi="ar-EG"/>
        </w:rPr>
        <w:t>.</w:t>
      </w:r>
    </w:p>
    <w:p w:rsidR="00EA024C" w:rsidRPr="00EA024C" w:rsidRDefault="00EA024C" w:rsidP="00EA024C">
      <w:pPr>
        <w:rPr>
          <w:rFonts w:ascii="Sakkal Majalla" w:hAnsi="Sakkal Majalla" w:cs="Sakkal Majalla"/>
          <w:sz w:val="28"/>
          <w:szCs w:val="28"/>
          <w:lang w:val="fr-FR" w:bidi="ar-EG"/>
        </w:rPr>
      </w:pPr>
    </w:p>
    <w:p w:rsidR="00A95C3C" w:rsidRPr="001F3AF7" w:rsidRDefault="00EA024C" w:rsidP="00A95C3C">
      <w:pPr>
        <w:rPr>
          <w:rFonts w:ascii="Sakkal Majalla" w:hAnsi="Sakkal Majalla" w:cs="Sakkal Majalla"/>
          <w:b/>
          <w:sz w:val="28"/>
          <w:szCs w:val="28"/>
          <w:lang w:bidi="ar-EG"/>
        </w:rPr>
      </w:pPr>
      <w:r w:rsidRPr="001F3AF7">
        <w:rPr>
          <w:rFonts w:ascii="Sakkal Majalla" w:hAnsi="Sakkal Majalla" w:cs="Sakkal Majalla"/>
          <w:b/>
          <w:sz w:val="28"/>
          <w:szCs w:val="28"/>
          <w:u w:val="single"/>
          <w:lang w:bidi="ar-EG"/>
        </w:rPr>
        <w:t>Recommendations</w:t>
      </w:r>
    </w:p>
    <w:p w:rsidR="00EA024C" w:rsidRPr="00EA024C" w:rsidRDefault="00EA024C" w:rsidP="00A95C3C">
      <w:pPr>
        <w:rPr>
          <w:rFonts w:ascii="Sakkal Majalla" w:hAnsi="Sakkal Majalla" w:cs="Sakkal Majalla"/>
          <w:sz w:val="28"/>
          <w:szCs w:val="28"/>
          <w:lang w:bidi="ar-EG"/>
        </w:rPr>
      </w:pPr>
      <w:r w:rsidRPr="00EA024C">
        <w:rPr>
          <w:rFonts w:ascii="Sakkal Majalla" w:hAnsi="Sakkal Majalla" w:cs="Sakkal Majalla"/>
          <w:sz w:val="28"/>
          <w:szCs w:val="28"/>
          <w:lang w:bidi="ar-EG"/>
        </w:rPr>
        <w:t>Based on the findings, the following recommendations are proposed:</w:t>
      </w:r>
    </w:p>
    <w:p w:rsidR="00EA024C" w:rsidRPr="00EA024C" w:rsidRDefault="00EA024C" w:rsidP="00EA024C">
      <w:pPr>
        <w:rPr>
          <w:rFonts w:ascii="Sakkal Majalla" w:hAnsi="Sakkal Majalla" w:cs="Sakkal Majalla"/>
          <w:sz w:val="28"/>
          <w:szCs w:val="28"/>
          <w:lang w:bidi="ar-EG"/>
        </w:rPr>
      </w:pPr>
    </w:p>
    <w:p w:rsidR="00EA024C" w:rsidRPr="00A95C3C" w:rsidRDefault="00EA024C" w:rsidP="00EA024C">
      <w:pPr>
        <w:rPr>
          <w:rFonts w:ascii="Sakkal Majalla" w:hAnsi="Sakkal Majalla" w:cs="Sakkal Majalla"/>
          <w:sz w:val="28"/>
          <w:szCs w:val="28"/>
          <w:u w:val="single"/>
          <w:lang w:bidi="ar-EG"/>
        </w:rPr>
      </w:pPr>
      <w:r w:rsidRPr="00A95C3C">
        <w:rPr>
          <w:rFonts w:ascii="Sakkal Majalla" w:hAnsi="Sakkal Majalla" w:cs="Sakkal Majalla"/>
          <w:sz w:val="28"/>
          <w:szCs w:val="28"/>
          <w:u w:val="single"/>
          <w:lang w:bidi="ar-EG"/>
        </w:rPr>
        <w:t xml:space="preserve">1. </w:t>
      </w:r>
      <w:proofErr w:type="gramStart"/>
      <w:r w:rsidRPr="00A95C3C">
        <w:rPr>
          <w:rFonts w:ascii="Sakkal Majalla" w:hAnsi="Sakkal Majalla" w:cs="Sakkal Majalla"/>
          <w:sz w:val="28"/>
          <w:szCs w:val="28"/>
          <w:u w:val="single"/>
          <w:lang w:bidi="ar-EG"/>
        </w:rPr>
        <w:t>For</w:t>
      </w:r>
      <w:proofErr w:type="gramEnd"/>
      <w:r w:rsidRPr="00A95C3C">
        <w:rPr>
          <w:rFonts w:ascii="Sakkal Majalla" w:hAnsi="Sakkal Majalla" w:cs="Sakkal Majalla"/>
          <w:sz w:val="28"/>
          <w:szCs w:val="28"/>
          <w:u w:val="single"/>
          <w:lang w:bidi="ar-EG"/>
        </w:rPr>
        <w:t xml:space="preserve"> Government Institutions</w:t>
      </w:r>
    </w:p>
    <w:p w:rsidR="00A95C3C" w:rsidRDefault="00EA024C" w:rsidP="00A95C3C">
      <w:pPr>
        <w:rPr>
          <w:rFonts w:ascii="Sakkal Majalla" w:hAnsi="Sakkal Majalla" w:cs="Sakkal Majalla"/>
          <w:sz w:val="28"/>
          <w:szCs w:val="28"/>
          <w:lang w:bidi="ar-EG"/>
        </w:rPr>
      </w:pPr>
      <w:r w:rsidRPr="00EA024C">
        <w:rPr>
          <w:rFonts w:ascii="Sakkal Majalla" w:hAnsi="Sakkal Majalla" w:cs="Sakkal Majalla"/>
          <w:sz w:val="28"/>
          <w:szCs w:val="28"/>
          <w:lang w:bidi="ar-EG"/>
        </w:rPr>
        <w:t>Establish a centralized body for emergency telecommunications coordination.</w:t>
      </w:r>
    </w:p>
    <w:p w:rsidR="00EA024C" w:rsidRPr="00EA024C" w:rsidRDefault="00EA024C" w:rsidP="00EA4D5C">
      <w:pPr>
        <w:rPr>
          <w:rFonts w:ascii="Sakkal Majalla" w:hAnsi="Sakkal Majalla" w:cs="Sakkal Majalla"/>
          <w:sz w:val="28"/>
          <w:szCs w:val="28"/>
          <w:lang w:bidi="ar-EG"/>
        </w:rPr>
      </w:pPr>
      <w:r w:rsidRPr="00EA024C">
        <w:rPr>
          <w:rFonts w:ascii="Sakkal Majalla" w:hAnsi="Sakkal Majalla" w:cs="Sakkal Majalla"/>
          <w:sz w:val="28"/>
          <w:szCs w:val="28"/>
          <w:lang w:bidi="ar-EG"/>
        </w:rPr>
        <w:t>Integrate the NETP into the broader national disaster risk management strategy.</w:t>
      </w:r>
      <w:r w:rsidR="00EA4D5C">
        <w:rPr>
          <w:rFonts w:ascii="Sakkal Majalla" w:hAnsi="Sakkal Majalla" w:cs="Sakkal Majalla"/>
          <w:sz w:val="28"/>
          <w:szCs w:val="28"/>
          <w:lang w:bidi="ar-EG"/>
        </w:rPr>
        <w:t xml:space="preserve"> </w:t>
      </w:r>
      <w:r w:rsidRPr="00EA024C">
        <w:rPr>
          <w:rFonts w:ascii="Sakkal Majalla" w:hAnsi="Sakkal Majalla" w:cs="Sakkal Majalla"/>
          <w:sz w:val="28"/>
          <w:szCs w:val="28"/>
          <w:lang w:bidi="ar-EG"/>
        </w:rPr>
        <w:t>Strengthen partnerships with international organizations such as the ITU for technical and financial support.</w:t>
      </w:r>
    </w:p>
    <w:p w:rsidR="00EA024C" w:rsidRPr="00A95C3C" w:rsidRDefault="00EA024C" w:rsidP="00A95C3C">
      <w:pPr>
        <w:rPr>
          <w:rFonts w:ascii="Sakkal Majalla" w:hAnsi="Sakkal Majalla" w:cs="Sakkal Majalla"/>
          <w:sz w:val="28"/>
          <w:szCs w:val="28"/>
          <w:u w:val="single"/>
          <w:lang w:val="fr-FR" w:bidi="ar-EG"/>
        </w:rPr>
      </w:pPr>
    </w:p>
    <w:p w:rsidR="00EA024C" w:rsidRPr="00A95C3C" w:rsidRDefault="00EA024C" w:rsidP="00EA024C">
      <w:pPr>
        <w:rPr>
          <w:rFonts w:ascii="Sakkal Majalla" w:hAnsi="Sakkal Majalla" w:cs="Sakkal Majalla"/>
          <w:sz w:val="28"/>
          <w:szCs w:val="28"/>
          <w:u w:val="single"/>
          <w:lang w:bidi="ar-EG"/>
        </w:rPr>
      </w:pPr>
      <w:r w:rsidRPr="00A95C3C">
        <w:rPr>
          <w:rFonts w:ascii="Sakkal Majalla" w:hAnsi="Sakkal Majalla" w:cs="Sakkal Majalla"/>
          <w:sz w:val="28"/>
          <w:szCs w:val="28"/>
          <w:u w:val="single"/>
          <w:lang w:bidi="ar-EG"/>
        </w:rPr>
        <w:t xml:space="preserve">2. </w:t>
      </w:r>
      <w:proofErr w:type="gramStart"/>
      <w:r w:rsidRPr="00A95C3C">
        <w:rPr>
          <w:rFonts w:ascii="Sakkal Majalla" w:hAnsi="Sakkal Majalla" w:cs="Sakkal Majalla"/>
          <w:sz w:val="28"/>
          <w:szCs w:val="28"/>
          <w:u w:val="single"/>
          <w:lang w:bidi="ar-EG"/>
        </w:rPr>
        <w:t>For</w:t>
      </w:r>
      <w:proofErr w:type="gramEnd"/>
      <w:r w:rsidRPr="00A95C3C">
        <w:rPr>
          <w:rFonts w:ascii="Sakkal Majalla" w:hAnsi="Sakkal Majalla" w:cs="Sakkal Majalla"/>
          <w:sz w:val="28"/>
          <w:szCs w:val="28"/>
          <w:u w:val="single"/>
          <w:lang w:bidi="ar-EG"/>
        </w:rPr>
        <w:t xml:space="preserve"> Telecommunication Operators</w:t>
      </w:r>
    </w:p>
    <w:p w:rsidR="00EA024C" w:rsidRPr="00EA024C" w:rsidRDefault="00EA024C" w:rsidP="00EA024C">
      <w:pPr>
        <w:rPr>
          <w:rFonts w:ascii="Sakkal Majalla" w:hAnsi="Sakkal Majalla" w:cs="Sakkal Majalla"/>
          <w:sz w:val="28"/>
          <w:szCs w:val="28"/>
          <w:lang w:bidi="ar-EG"/>
        </w:rPr>
      </w:pPr>
      <w:r w:rsidRPr="00EA024C">
        <w:rPr>
          <w:rFonts w:ascii="Sakkal Majalla" w:hAnsi="Sakkal Majalla" w:cs="Sakkal Majalla"/>
          <w:sz w:val="28"/>
          <w:szCs w:val="28"/>
          <w:lang w:bidi="ar-EG"/>
        </w:rPr>
        <w:t>Invest in redundant and disaster-resilient infrastructure.</w:t>
      </w:r>
    </w:p>
    <w:p w:rsidR="00EA024C" w:rsidRPr="00EA024C" w:rsidRDefault="00EA024C" w:rsidP="00EA024C">
      <w:pPr>
        <w:rPr>
          <w:rFonts w:ascii="Sakkal Majalla" w:hAnsi="Sakkal Majalla" w:cs="Sakkal Majalla"/>
          <w:sz w:val="28"/>
          <w:szCs w:val="28"/>
          <w:lang w:bidi="ar-EG"/>
        </w:rPr>
      </w:pPr>
      <w:r w:rsidRPr="00EA024C">
        <w:rPr>
          <w:rFonts w:ascii="Sakkal Majalla" w:hAnsi="Sakkal Majalla" w:cs="Sakkal Majalla"/>
          <w:sz w:val="28"/>
          <w:szCs w:val="28"/>
          <w:lang w:bidi="ar-EG"/>
        </w:rPr>
        <w:t>Conduct regular maintenance and simulation exercises to test system reliability.</w:t>
      </w:r>
      <w:r>
        <w:rPr>
          <w:rFonts w:ascii="Sakkal Majalla" w:hAnsi="Sakkal Majalla" w:cs="Sakkal Majalla"/>
          <w:sz w:val="28"/>
          <w:szCs w:val="28"/>
          <w:lang w:bidi="ar-EG"/>
        </w:rPr>
        <w:t xml:space="preserve"> </w:t>
      </w:r>
      <w:r w:rsidRPr="00EA024C">
        <w:rPr>
          <w:rFonts w:ascii="Sakkal Majalla" w:hAnsi="Sakkal Majalla" w:cs="Sakkal Majalla"/>
          <w:sz w:val="28"/>
          <w:szCs w:val="28"/>
          <w:lang w:bidi="ar-EG"/>
        </w:rPr>
        <w:t>Collaborate with government agencies to share data and ensure interoperability during crises.</w:t>
      </w:r>
    </w:p>
    <w:p w:rsidR="00EA024C" w:rsidRPr="00A95C3C" w:rsidRDefault="00EA024C" w:rsidP="00A95C3C">
      <w:pPr>
        <w:rPr>
          <w:rFonts w:ascii="Sakkal Majalla" w:hAnsi="Sakkal Majalla" w:cs="Sakkal Majalla"/>
          <w:sz w:val="28"/>
          <w:szCs w:val="28"/>
          <w:lang w:val="fr-FR" w:bidi="ar-EG"/>
        </w:rPr>
      </w:pPr>
    </w:p>
    <w:p w:rsidR="00EA024C" w:rsidRPr="00A95C3C" w:rsidRDefault="00EA024C" w:rsidP="00A95C3C">
      <w:pPr>
        <w:rPr>
          <w:rFonts w:ascii="Sakkal Majalla" w:hAnsi="Sakkal Majalla" w:cs="Sakkal Majalla"/>
          <w:sz w:val="28"/>
          <w:szCs w:val="28"/>
          <w:u w:val="single"/>
          <w:lang w:bidi="ar-EG"/>
        </w:rPr>
      </w:pPr>
      <w:r w:rsidRPr="00A95C3C">
        <w:rPr>
          <w:rFonts w:ascii="Sakkal Majalla" w:hAnsi="Sakkal Majalla" w:cs="Sakkal Majalla"/>
          <w:sz w:val="28"/>
          <w:szCs w:val="28"/>
          <w:u w:val="single"/>
          <w:lang w:bidi="ar-EG"/>
        </w:rPr>
        <w:t xml:space="preserve">3. </w:t>
      </w:r>
      <w:proofErr w:type="gramStart"/>
      <w:r w:rsidRPr="00A95C3C">
        <w:rPr>
          <w:rFonts w:ascii="Sakkal Majalla" w:hAnsi="Sakkal Majalla" w:cs="Sakkal Majalla"/>
          <w:sz w:val="28"/>
          <w:szCs w:val="28"/>
          <w:u w:val="single"/>
          <w:lang w:bidi="ar-EG"/>
        </w:rPr>
        <w:t>For</w:t>
      </w:r>
      <w:proofErr w:type="gramEnd"/>
      <w:r w:rsidRPr="00A95C3C">
        <w:rPr>
          <w:rFonts w:ascii="Sakkal Majalla" w:hAnsi="Sakkal Majalla" w:cs="Sakkal Majalla"/>
          <w:sz w:val="28"/>
          <w:szCs w:val="28"/>
          <w:u w:val="single"/>
          <w:lang w:bidi="ar-EG"/>
        </w:rPr>
        <w:t xml:space="preserve"> Communities and Civil Society</w:t>
      </w:r>
    </w:p>
    <w:p w:rsidR="00EA024C" w:rsidRPr="00EA024C" w:rsidRDefault="00EA024C" w:rsidP="00A95C3C">
      <w:pPr>
        <w:rPr>
          <w:rFonts w:ascii="Sakkal Majalla" w:hAnsi="Sakkal Majalla" w:cs="Sakkal Majalla"/>
          <w:sz w:val="28"/>
          <w:szCs w:val="28"/>
          <w:lang w:bidi="ar-EG"/>
        </w:rPr>
      </w:pPr>
      <w:r w:rsidRPr="00EA024C">
        <w:rPr>
          <w:rFonts w:ascii="Sakkal Majalla" w:hAnsi="Sakkal Majalla" w:cs="Sakkal Majalla"/>
          <w:sz w:val="28"/>
          <w:szCs w:val="28"/>
          <w:lang w:bidi="ar-EG"/>
        </w:rPr>
        <w:t>Promote public awareness campaigns on emergency communication protocols.Train local volunteers in the use of community-based communication tools.Encourage citizen participation in preparedness and monitoring activities.</w:t>
      </w:r>
    </w:p>
    <w:p w:rsidR="00EA024C" w:rsidRPr="00EA024C" w:rsidRDefault="00EA024C" w:rsidP="00EA024C">
      <w:pPr>
        <w:rPr>
          <w:rFonts w:ascii="Sakkal Majalla" w:hAnsi="Sakkal Majalla" w:cs="Sakkal Majalla"/>
          <w:sz w:val="28"/>
          <w:szCs w:val="28"/>
          <w:lang w:bidi="ar-EG"/>
        </w:rPr>
      </w:pPr>
    </w:p>
    <w:p w:rsidR="00EA024C" w:rsidRPr="00EA024C" w:rsidRDefault="00EA024C" w:rsidP="00EA024C">
      <w:pPr>
        <w:rPr>
          <w:rFonts w:ascii="Sakkal Majalla" w:hAnsi="Sakkal Majalla" w:cs="Sakkal Majalla"/>
          <w:sz w:val="28"/>
          <w:szCs w:val="28"/>
          <w:lang w:bidi="ar-EG"/>
        </w:rPr>
      </w:pPr>
    </w:p>
    <w:p w:rsidR="00EA024C" w:rsidRPr="00EA024C" w:rsidRDefault="00EA024C" w:rsidP="00EA024C">
      <w:pPr>
        <w:rPr>
          <w:rFonts w:ascii="Sakkal Majalla" w:hAnsi="Sakkal Majalla" w:cs="Sakkal Majalla"/>
          <w:sz w:val="28"/>
          <w:szCs w:val="28"/>
          <w:lang w:bidi="ar-EG"/>
        </w:rPr>
      </w:pPr>
    </w:p>
    <w:p w:rsidR="00A95C3C" w:rsidRDefault="00EA024C" w:rsidP="00A95C3C">
      <w:pPr>
        <w:rPr>
          <w:rFonts w:ascii="Sakkal Majalla" w:hAnsi="Sakkal Majalla" w:cs="Sakkal Majalla"/>
          <w:sz w:val="28"/>
          <w:szCs w:val="28"/>
          <w:u w:val="single"/>
          <w:lang w:bidi="ar-EG"/>
        </w:rPr>
      </w:pPr>
      <w:r w:rsidRPr="00A95C3C">
        <w:rPr>
          <w:rFonts w:ascii="Sakkal Majalla" w:hAnsi="Sakkal Majalla" w:cs="Sakkal Majalla"/>
          <w:sz w:val="28"/>
          <w:szCs w:val="28"/>
          <w:u w:val="single"/>
          <w:lang w:bidi="ar-EG"/>
        </w:rPr>
        <w:t xml:space="preserve">4. </w:t>
      </w:r>
      <w:proofErr w:type="gramStart"/>
      <w:r w:rsidRPr="00A95C3C">
        <w:rPr>
          <w:rFonts w:ascii="Sakkal Majalla" w:hAnsi="Sakkal Majalla" w:cs="Sakkal Majalla"/>
          <w:sz w:val="28"/>
          <w:szCs w:val="28"/>
          <w:u w:val="single"/>
          <w:lang w:bidi="ar-EG"/>
        </w:rPr>
        <w:t>For</w:t>
      </w:r>
      <w:proofErr w:type="gramEnd"/>
      <w:r w:rsidRPr="00A95C3C">
        <w:rPr>
          <w:rFonts w:ascii="Sakkal Majalla" w:hAnsi="Sakkal Majalla" w:cs="Sakkal Majalla"/>
          <w:sz w:val="28"/>
          <w:szCs w:val="28"/>
          <w:u w:val="single"/>
          <w:lang w:bidi="ar-EG"/>
        </w:rPr>
        <w:t xml:space="preserve"> International Partners</w:t>
      </w:r>
    </w:p>
    <w:p w:rsidR="00260CE0" w:rsidRPr="001F3AF7" w:rsidRDefault="00EA024C" w:rsidP="001F3AF7">
      <w:pPr>
        <w:rPr>
          <w:rFonts w:ascii="Sakkal Majalla" w:hAnsi="Sakkal Majalla" w:cs="Sakkal Majalla"/>
          <w:sz w:val="28"/>
          <w:szCs w:val="28"/>
          <w:u w:val="single"/>
          <w:lang w:bidi="ar-EG"/>
        </w:rPr>
      </w:pPr>
      <w:r w:rsidRPr="00EA024C">
        <w:rPr>
          <w:rFonts w:ascii="Sakkal Majalla" w:hAnsi="Sakkal Majalla" w:cs="Sakkal Majalla"/>
          <w:sz w:val="28"/>
          <w:szCs w:val="28"/>
          <w:lang w:bidi="ar-EG"/>
        </w:rPr>
        <w:t>Provide targeted technical assistance and funding for infrastructure modernization.</w:t>
      </w:r>
      <w:r w:rsidR="000468FB">
        <w:rPr>
          <w:rFonts w:ascii="Sakkal Majalla" w:hAnsi="Sakkal Majalla" w:cs="Sakkal Majalla"/>
          <w:sz w:val="28"/>
          <w:szCs w:val="28"/>
          <w:lang w:bidi="ar-EG"/>
        </w:rPr>
        <w:t xml:space="preserve"> </w:t>
      </w:r>
      <w:r w:rsidRPr="00EA024C">
        <w:rPr>
          <w:rFonts w:ascii="Sakkal Majalla" w:hAnsi="Sakkal Majalla" w:cs="Sakkal Majalla"/>
          <w:sz w:val="28"/>
          <w:szCs w:val="28"/>
          <w:lang w:bidi="ar-EG"/>
        </w:rPr>
        <w:t>Support knowledge transfer and capacity-building programs tailored to the Comorian context</w:t>
      </w:r>
      <w:r w:rsidR="000468FB">
        <w:rPr>
          <w:rFonts w:ascii="Sakkal Majalla" w:hAnsi="Sakkal Majalla" w:cs="Sakkal Majalla"/>
          <w:sz w:val="28"/>
          <w:szCs w:val="28"/>
          <w:lang w:bidi="ar-EG"/>
        </w:rPr>
        <w:t xml:space="preserve"> </w:t>
      </w:r>
      <w:r w:rsidRPr="00EA024C">
        <w:rPr>
          <w:rFonts w:ascii="Sakkal Majalla" w:hAnsi="Sakkal Majalla" w:cs="Sakkal Majalla"/>
          <w:sz w:val="28"/>
          <w:szCs w:val="28"/>
          <w:lang w:bidi="ar-EG"/>
        </w:rPr>
        <w:t>.Facilitate regional cooperation among SIDS to share best practices and resources.</w:t>
      </w:r>
    </w:p>
    <w:p w:rsidR="00260CE0" w:rsidRPr="00260CE0" w:rsidRDefault="00260CE0" w:rsidP="00260CE0">
      <w:pPr>
        <w:rPr>
          <w:rFonts w:ascii="Sakkal Majalla" w:hAnsi="Sakkal Majalla" w:cs="Sakkal Majalla"/>
          <w:sz w:val="28"/>
          <w:szCs w:val="28"/>
          <w:u w:val="single"/>
          <w:lang w:bidi="ar-EG"/>
        </w:rPr>
      </w:pPr>
    </w:p>
    <w:p w:rsidR="00260CE0" w:rsidRDefault="00260CE0" w:rsidP="00EA4D5C">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References</w:t>
      </w:r>
    </w:p>
    <w:p w:rsidR="00C72FF9" w:rsidRPr="00260CE0" w:rsidRDefault="00C72FF9" w:rsidP="00EA4D5C">
      <w:pPr>
        <w:rPr>
          <w:rFonts w:ascii="Sakkal Majalla" w:hAnsi="Sakkal Majalla" w:cs="Sakkal Majalla"/>
          <w:sz w:val="28"/>
          <w:szCs w:val="28"/>
          <w:u w:val="single"/>
          <w:lang w:bidi="ar-EG"/>
        </w:rPr>
      </w:pPr>
      <w:r>
        <w:rPr>
          <w:rFonts w:ascii="Sakkal Majalla" w:hAnsi="Sakkal Majalla" w:cs="Sakkal Majalla"/>
          <w:sz w:val="28"/>
          <w:szCs w:val="28"/>
          <w:u w:val="single"/>
          <w:lang w:bidi="ar-EG"/>
        </w:rPr>
        <w:t xml:space="preserve">Local refrences </w:t>
      </w:r>
    </w:p>
    <w:p w:rsidR="00780EC8" w:rsidRPr="00780EC8" w:rsidRDefault="00780EC8" w:rsidP="00780EC8">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Government of the Union of the Comoros.</w:t>
      </w:r>
      <w:proofErr w:type="gramEnd"/>
      <w:r w:rsidRPr="00780EC8">
        <w:rPr>
          <w:rFonts w:ascii="Sakkal Majalla" w:hAnsi="Sakkal Majalla" w:cs="Sakkal Majalla"/>
          <w:sz w:val="28"/>
          <w:szCs w:val="28"/>
          <w:lang w:bidi="ar-EG"/>
        </w:rPr>
        <w:t xml:space="preserve"> </w:t>
      </w:r>
      <w:proofErr w:type="gramStart"/>
      <w:r w:rsidRPr="00780EC8">
        <w:rPr>
          <w:rFonts w:ascii="Sakkal Majalla" w:hAnsi="Sakkal Majalla" w:cs="Sakkal Majalla"/>
          <w:sz w:val="28"/>
          <w:szCs w:val="28"/>
          <w:lang w:bidi="ar-EG"/>
        </w:rPr>
        <w:t>(2022). National disaster risk reduction strategy.</w:t>
      </w:r>
      <w:proofErr w:type="gramEnd"/>
      <w:r w:rsidRPr="00780EC8">
        <w:rPr>
          <w:rFonts w:ascii="Sakkal Majalla" w:hAnsi="Sakkal Majalla" w:cs="Sakkal Majalla"/>
          <w:sz w:val="28"/>
          <w:szCs w:val="28"/>
          <w:lang w:bidi="ar-EG"/>
        </w:rPr>
        <w:t xml:space="preserve"> Moroni: Ministry of Interior.</w:t>
      </w:r>
    </w:p>
    <w:p w:rsidR="00780EC8" w:rsidRPr="00780EC8" w:rsidRDefault="00780EC8" w:rsidP="00780EC8">
      <w:pPr>
        <w:rPr>
          <w:rFonts w:ascii="Sakkal Majalla" w:hAnsi="Sakkal Majalla" w:cs="Sakkal Majalla"/>
          <w:sz w:val="28"/>
          <w:szCs w:val="28"/>
          <w:lang w:bidi="ar-EG"/>
        </w:rPr>
      </w:pPr>
    </w:p>
    <w:p w:rsidR="00260CE0" w:rsidRPr="00780EC8" w:rsidRDefault="00780EC8" w:rsidP="00780EC8">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Government of the Union of the Comoros.</w:t>
      </w:r>
      <w:proofErr w:type="gramEnd"/>
      <w:r w:rsidRPr="00780EC8">
        <w:rPr>
          <w:rFonts w:ascii="Sakkal Majalla" w:hAnsi="Sakkal Majalla" w:cs="Sakkal Majalla"/>
          <w:sz w:val="28"/>
          <w:szCs w:val="28"/>
          <w:lang w:bidi="ar-EG"/>
        </w:rPr>
        <w:t xml:space="preserve"> (2023). Telecommunications sector policy report. Moroni: Ministry of Posts, Telecommunications, and ICT.</w:t>
      </w:r>
    </w:p>
    <w:p w:rsidR="00260CE0" w:rsidRDefault="00001661" w:rsidP="00780EC8">
      <w:pPr>
        <w:rPr>
          <w:rFonts w:ascii="Sakkal Majalla" w:hAnsi="Sakkal Majalla" w:cs="Sakkal Majalla"/>
          <w:sz w:val="28"/>
          <w:szCs w:val="28"/>
          <w:lang w:bidi="ar-EG"/>
        </w:rPr>
      </w:pPr>
      <w:r w:rsidRPr="00001661">
        <w:rPr>
          <w:rFonts w:ascii="Sakkal Majalla" w:hAnsi="Sakkal Majalla" w:cs="Sakkal Majalla"/>
          <w:sz w:val="28"/>
          <w:szCs w:val="28"/>
          <w:lang w:bidi="ar-EG"/>
        </w:rPr>
        <w:t>Emergency Response Coordination Manual</w:t>
      </w:r>
      <w:r w:rsidRPr="00001661">
        <w:rPr>
          <w:rFonts w:ascii="Sakkal Majalla" w:hAnsi="Sakkal Majalla" w:cs="Sakkal Majalla"/>
          <w:sz w:val="28"/>
          <w:szCs w:val="28"/>
          <w:lang w:bidi="ar-EG"/>
        </w:rPr>
        <w:tab/>
        <w:t>2021</w:t>
      </w:r>
      <w:r w:rsidRPr="00001661">
        <w:rPr>
          <w:rFonts w:ascii="Sakkal Majalla" w:hAnsi="Sakkal Majalla" w:cs="Sakkal Majalla"/>
          <w:sz w:val="28"/>
          <w:szCs w:val="28"/>
          <w:lang w:bidi="ar-EG"/>
        </w:rPr>
        <w:tab/>
        <w:t>Civil Protection Agency, Comoros</w:t>
      </w:r>
    </w:p>
    <w:p w:rsidR="00C72FF9" w:rsidRPr="00001661" w:rsidRDefault="00C72FF9" w:rsidP="00780EC8">
      <w:pPr>
        <w:rPr>
          <w:rFonts w:ascii="Sakkal Majalla" w:hAnsi="Sakkal Majalla" w:cs="Sakkal Majalla"/>
          <w:sz w:val="28"/>
          <w:szCs w:val="28"/>
          <w:lang w:bidi="ar-EG"/>
        </w:rPr>
      </w:pPr>
      <w:r>
        <w:rPr>
          <w:rFonts w:ascii="Sakkal Majalla" w:hAnsi="Sakkal Majalla" w:cs="Sakkal Majalla"/>
          <w:sz w:val="28"/>
          <w:szCs w:val="28"/>
          <w:lang w:bidi="ar-EG"/>
        </w:rPr>
        <w:lastRenderedPageBreak/>
        <w:t>Article of the General Direction of Civil Secuirity DGSC based on the disaster of kennet and Chido 2024</w:t>
      </w:r>
    </w:p>
    <w:p w:rsidR="00260CE0" w:rsidRPr="00260CE0" w:rsidRDefault="00260CE0" w:rsidP="00260CE0">
      <w:pPr>
        <w:rPr>
          <w:rFonts w:ascii="Sakkal Majalla" w:hAnsi="Sakkal Majalla" w:cs="Sakkal Majalla"/>
          <w:sz w:val="28"/>
          <w:szCs w:val="28"/>
          <w:u w:val="single"/>
          <w:lang w:bidi="ar-EG"/>
        </w:rPr>
      </w:pPr>
    </w:p>
    <w:p w:rsidR="00260CE0" w:rsidRPr="00804535" w:rsidRDefault="00260CE0" w:rsidP="00804535">
      <w:pPr>
        <w:rPr>
          <w:rFonts w:ascii="Sakkal Majalla" w:hAnsi="Sakkal Majalla" w:cs="Sakkal Majalla"/>
          <w:sz w:val="28"/>
          <w:szCs w:val="28"/>
          <w:u w:val="single"/>
          <w:lang w:val="fr-FR" w:bidi="ar-EG"/>
        </w:rPr>
      </w:pPr>
    </w:p>
    <w:p w:rsidR="00260CE0" w:rsidRPr="00260CE0" w:rsidRDefault="00260CE0" w:rsidP="00EA4D5C">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Arabic references</w:t>
      </w:r>
    </w:p>
    <w:p w:rsidR="00260CE0" w:rsidRPr="00804535" w:rsidRDefault="00804535" w:rsidP="00804535">
      <w:pPr>
        <w:rPr>
          <w:rFonts w:ascii="Sakkal Majalla" w:hAnsi="Sakkal Majalla" w:cs="Sakkal Majalla"/>
          <w:sz w:val="28"/>
          <w:szCs w:val="28"/>
          <w:lang w:val="fr-FR" w:bidi="ar-EG"/>
        </w:rPr>
      </w:pPr>
      <w:r>
        <w:rPr>
          <w:rFonts w:ascii="Sakkal Majalla" w:hAnsi="Sakkal Majalla" w:cs="Sakkal Majalla"/>
          <w:sz w:val="28"/>
          <w:szCs w:val="28"/>
          <w:lang w:val="fr-FR" w:bidi="ar-EG"/>
        </w:rPr>
        <w:t>No arabic refrences</w:t>
      </w:r>
    </w:p>
    <w:p w:rsidR="00260CE0" w:rsidRPr="00804535" w:rsidRDefault="00260CE0" w:rsidP="00260CE0">
      <w:pPr>
        <w:rPr>
          <w:rFonts w:ascii="Sakkal Majalla" w:hAnsi="Sakkal Majalla" w:cs="Sakkal Majalla"/>
          <w:sz w:val="28"/>
          <w:szCs w:val="28"/>
          <w:u w:val="single"/>
          <w:lang w:val="fr-FR" w:bidi="ar-EG"/>
        </w:rPr>
      </w:pPr>
    </w:p>
    <w:p w:rsidR="00A125F4" w:rsidRPr="00A125F4" w:rsidRDefault="00260CE0" w:rsidP="00A125F4">
      <w:pPr>
        <w:rPr>
          <w:rFonts w:ascii="Sakkal Majalla" w:hAnsi="Sakkal Majalla" w:cs="Sakkal Majalla"/>
          <w:sz w:val="28"/>
          <w:szCs w:val="28"/>
          <w:u w:val="single"/>
          <w:lang w:bidi="ar-EG"/>
        </w:rPr>
      </w:pPr>
      <w:r w:rsidRPr="00260CE0">
        <w:rPr>
          <w:rFonts w:ascii="Sakkal Majalla" w:hAnsi="Sakkal Majalla" w:cs="Sakkal Majalla"/>
          <w:sz w:val="28"/>
          <w:szCs w:val="28"/>
          <w:u w:val="single"/>
          <w:lang w:bidi="ar-EG"/>
        </w:rPr>
        <w:t>Foreign references</w:t>
      </w:r>
    </w:p>
    <w:p w:rsidR="00A125F4" w:rsidRPr="00A125F4" w:rsidRDefault="00A125F4" w:rsidP="00A125F4">
      <w:pPr>
        <w:rPr>
          <w:rFonts w:ascii="Sakkal Majalla" w:hAnsi="Sakkal Majalla" w:cs="Sakkal Majalla"/>
          <w:sz w:val="28"/>
          <w:szCs w:val="28"/>
          <w:lang w:bidi="ar-EG"/>
        </w:rPr>
      </w:pPr>
      <w:r w:rsidRPr="00780EC8">
        <w:rPr>
          <w:rFonts w:ascii="Sakkal Majalla" w:hAnsi="Sakkal Majalla" w:cs="Sakkal Majalla"/>
          <w:sz w:val="28"/>
          <w:szCs w:val="28"/>
          <w:lang w:bidi="ar-EG"/>
        </w:rPr>
        <w:t xml:space="preserve">Alexander, D. (2018). </w:t>
      </w:r>
      <w:proofErr w:type="gramStart"/>
      <w:r w:rsidRPr="00780EC8">
        <w:rPr>
          <w:rFonts w:ascii="Sakkal Majalla" w:hAnsi="Sakkal Majalla" w:cs="Sakkal Majalla"/>
          <w:sz w:val="28"/>
          <w:szCs w:val="28"/>
          <w:lang w:bidi="ar-EG"/>
        </w:rPr>
        <w:t>Natural disasters.</w:t>
      </w:r>
      <w:proofErr w:type="gramEnd"/>
      <w:r w:rsidRPr="00780EC8">
        <w:rPr>
          <w:rFonts w:ascii="Sakkal Majalla" w:hAnsi="Sakkal Majalla" w:cs="Sakkal Majalla"/>
          <w:sz w:val="28"/>
          <w:szCs w:val="28"/>
          <w:lang w:bidi="ar-EG"/>
        </w:rPr>
        <w:t xml:space="preserve"> </w:t>
      </w:r>
      <w:proofErr w:type="gramStart"/>
      <w:r w:rsidRPr="00780EC8">
        <w:rPr>
          <w:rFonts w:ascii="Sakkal Majalla" w:hAnsi="Sakkal Majalla" w:cs="Sakkal Majalla"/>
          <w:sz w:val="28"/>
          <w:szCs w:val="28"/>
          <w:lang w:bidi="ar-EG"/>
        </w:rPr>
        <w:t>CRC Press.</w:t>
      </w:r>
      <w:proofErr w:type="gramEnd"/>
    </w:p>
    <w:p w:rsidR="00A125F4" w:rsidRPr="00A125F4" w:rsidRDefault="00A125F4" w:rsidP="00A125F4">
      <w:pPr>
        <w:rPr>
          <w:rFonts w:ascii="Sakkal Majalla" w:hAnsi="Sakkal Majalla" w:cs="Sakkal Majalla"/>
          <w:sz w:val="28"/>
          <w:szCs w:val="28"/>
          <w:lang w:bidi="ar-EG"/>
        </w:rPr>
      </w:pPr>
      <w:r w:rsidRPr="00780EC8">
        <w:rPr>
          <w:rFonts w:ascii="Sakkal Majalla" w:hAnsi="Sakkal Majalla" w:cs="Sakkal Majalla"/>
          <w:sz w:val="28"/>
          <w:szCs w:val="28"/>
          <w:lang w:bidi="ar-EG"/>
        </w:rPr>
        <w:t xml:space="preserve">Connell, J. (2020). </w:t>
      </w:r>
      <w:proofErr w:type="gramStart"/>
      <w:r w:rsidRPr="00780EC8">
        <w:rPr>
          <w:rFonts w:ascii="Sakkal Majalla" w:hAnsi="Sakkal Majalla" w:cs="Sakkal Majalla"/>
          <w:sz w:val="28"/>
          <w:szCs w:val="28"/>
          <w:lang w:bidi="ar-EG"/>
        </w:rPr>
        <w:t>Islands at risk?</w:t>
      </w:r>
      <w:proofErr w:type="gramEnd"/>
      <w:r w:rsidRPr="00780EC8">
        <w:rPr>
          <w:rFonts w:ascii="Sakkal Majalla" w:hAnsi="Sakkal Majalla" w:cs="Sakkal Majalla"/>
          <w:sz w:val="28"/>
          <w:szCs w:val="28"/>
          <w:lang w:bidi="ar-EG"/>
        </w:rPr>
        <w:t xml:space="preserve"> </w:t>
      </w:r>
      <w:proofErr w:type="gramStart"/>
      <w:r w:rsidRPr="00780EC8">
        <w:rPr>
          <w:rFonts w:ascii="Sakkal Majalla" w:hAnsi="Sakkal Majalla" w:cs="Sakkal Majalla"/>
          <w:sz w:val="28"/>
          <w:szCs w:val="28"/>
          <w:lang w:bidi="ar-EG"/>
        </w:rPr>
        <w:t>Environments, economies and contemporary change.</w:t>
      </w:r>
      <w:proofErr w:type="gramEnd"/>
      <w:r w:rsidRPr="00780EC8">
        <w:rPr>
          <w:rFonts w:ascii="Sakkal Majalla" w:hAnsi="Sakkal Majalla" w:cs="Sakkal Majalla"/>
          <w:sz w:val="28"/>
          <w:szCs w:val="28"/>
          <w:lang w:bidi="ar-EG"/>
        </w:rPr>
        <w:t xml:space="preserve"> The Geographical Journal, 186(3), 223–236. https://doi.org/10.1111/geoj.12312</w:t>
      </w:r>
    </w:p>
    <w:p w:rsidR="00A125F4" w:rsidRPr="00A125F4" w:rsidRDefault="00A125F4" w:rsidP="00A125F4">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Haddow, G., &amp; Bullock, J. (2017).</w:t>
      </w:r>
      <w:proofErr w:type="gramEnd"/>
      <w:r w:rsidRPr="00780EC8">
        <w:rPr>
          <w:rFonts w:ascii="Sakkal Majalla" w:hAnsi="Sakkal Majalla" w:cs="Sakkal Majalla"/>
          <w:sz w:val="28"/>
          <w:szCs w:val="28"/>
          <w:lang w:bidi="ar-EG"/>
        </w:rPr>
        <w:t xml:space="preserve"> Introduction to emergency management (6th </w:t>
      </w:r>
      <w:proofErr w:type="gramStart"/>
      <w:r w:rsidRPr="00780EC8">
        <w:rPr>
          <w:rFonts w:ascii="Sakkal Majalla" w:hAnsi="Sakkal Majalla" w:cs="Sakkal Majalla"/>
          <w:sz w:val="28"/>
          <w:szCs w:val="28"/>
          <w:lang w:bidi="ar-EG"/>
        </w:rPr>
        <w:t>ed</w:t>
      </w:r>
      <w:proofErr w:type="gramEnd"/>
      <w:r w:rsidRPr="00780EC8">
        <w:rPr>
          <w:rFonts w:ascii="Sakkal Majalla" w:hAnsi="Sakkal Majalla" w:cs="Sakkal Majalla"/>
          <w:sz w:val="28"/>
          <w:szCs w:val="28"/>
          <w:lang w:bidi="ar-EG"/>
        </w:rPr>
        <w:t xml:space="preserve">.). </w:t>
      </w:r>
      <w:proofErr w:type="gramStart"/>
      <w:r w:rsidRPr="00780EC8">
        <w:rPr>
          <w:rFonts w:ascii="Sakkal Majalla" w:hAnsi="Sakkal Majalla" w:cs="Sakkal Majalla"/>
          <w:sz w:val="28"/>
          <w:szCs w:val="28"/>
          <w:lang w:bidi="ar-EG"/>
        </w:rPr>
        <w:t>Butterworth-Heinemann.</w:t>
      </w:r>
      <w:proofErr w:type="gramEnd"/>
    </w:p>
    <w:p w:rsidR="00A125F4" w:rsidRPr="00A125F4" w:rsidRDefault="00A125F4" w:rsidP="00A125F4">
      <w:pPr>
        <w:rPr>
          <w:rFonts w:ascii="Sakkal Majalla" w:hAnsi="Sakkal Majalla" w:cs="Sakkal Majalla"/>
          <w:sz w:val="28"/>
          <w:szCs w:val="28"/>
          <w:lang w:bidi="ar-EG"/>
        </w:rPr>
      </w:pPr>
      <w:r w:rsidRPr="00780EC8">
        <w:rPr>
          <w:rFonts w:ascii="Sakkal Majalla" w:hAnsi="Sakkal Majalla" w:cs="Sakkal Majalla"/>
          <w:sz w:val="28"/>
          <w:szCs w:val="28"/>
          <w:lang w:bidi="ar-EG"/>
        </w:rPr>
        <w:t xml:space="preserve">Kelman, I. (2019). </w:t>
      </w:r>
      <w:proofErr w:type="gramStart"/>
      <w:r w:rsidRPr="00780EC8">
        <w:rPr>
          <w:rFonts w:ascii="Sakkal Majalla" w:hAnsi="Sakkal Majalla" w:cs="Sakkal Majalla"/>
          <w:sz w:val="28"/>
          <w:szCs w:val="28"/>
          <w:lang w:bidi="ar-EG"/>
        </w:rPr>
        <w:t>Islandness within climate change narratives of Small Island Developing States (SIDS).</w:t>
      </w:r>
      <w:proofErr w:type="gramEnd"/>
      <w:r w:rsidRPr="00780EC8">
        <w:rPr>
          <w:rFonts w:ascii="Sakkal Majalla" w:hAnsi="Sakkal Majalla" w:cs="Sakkal Majalla"/>
          <w:sz w:val="28"/>
          <w:szCs w:val="28"/>
          <w:lang w:bidi="ar-EG"/>
        </w:rPr>
        <w:t xml:space="preserve"> Island Studies Journal, 14(1), 25–44. https://doi.org/10.24043/isj.56</w:t>
      </w:r>
    </w:p>
    <w:p w:rsidR="00A125F4" w:rsidRPr="00A125F4" w:rsidRDefault="00A125F4" w:rsidP="00A125F4">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Moghadasi, M., Zare, M., &amp; Ardestani, V. (2021).</w:t>
      </w:r>
      <w:proofErr w:type="gramEnd"/>
      <w:r w:rsidRPr="00780EC8">
        <w:rPr>
          <w:rFonts w:ascii="Sakkal Majalla" w:hAnsi="Sakkal Majalla" w:cs="Sakkal Majalla"/>
          <w:sz w:val="28"/>
          <w:szCs w:val="28"/>
          <w:lang w:bidi="ar-EG"/>
        </w:rPr>
        <w:t xml:space="preserve"> Risk communication and resilience in disaster management: Lessons for telecommunications. Journal of Disaster Risk Studies, 13(1), 1–12. https://doi.org/10.4102/jamba.v13i1.1043</w:t>
      </w:r>
    </w:p>
    <w:p w:rsidR="00A125F4" w:rsidRPr="00A125F4" w:rsidRDefault="00A125F4" w:rsidP="00A125F4">
      <w:pPr>
        <w:rPr>
          <w:rFonts w:ascii="Sakkal Majalla" w:hAnsi="Sakkal Majalla" w:cs="Sakkal Majalla"/>
          <w:sz w:val="28"/>
          <w:szCs w:val="28"/>
          <w:lang w:bidi="ar-EG"/>
        </w:rPr>
      </w:pPr>
      <w:r w:rsidRPr="00780EC8">
        <w:rPr>
          <w:rFonts w:ascii="Sakkal Majalla" w:hAnsi="Sakkal Majalla" w:cs="Sakkal Majalla"/>
          <w:sz w:val="28"/>
          <w:szCs w:val="28"/>
          <w:lang w:bidi="ar-EG"/>
        </w:rPr>
        <w:t xml:space="preserve">Rogers, E. M. (2003). Diffusion of innovations (5th </w:t>
      </w:r>
      <w:proofErr w:type="gramStart"/>
      <w:r w:rsidRPr="00780EC8">
        <w:rPr>
          <w:rFonts w:ascii="Sakkal Majalla" w:hAnsi="Sakkal Majalla" w:cs="Sakkal Majalla"/>
          <w:sz w:val="28"/>
          <w:szCs w:val="28"/>
          <w:lang w:bidi="ar-EG"/>
        </w:rPr>
        <w:t>ed</w:t>
      </w:r>
      <w:proofErr w:type="gramEnd"/>
      <w:r w:rsidRPr="00780EC8">
        <w:rPr>
          <w:rFonts w:ascii="Sakkal Majalla" w:hAnsi="Sakkal Majalla" w:cs="Sakkal Majalla"/>
          <w:sz w:val="28"/>
          <w:szCs w:val="28"/>
          <w:lang w:bidi="ar-EG"/>
        </w:rPr>
        <w:t>.). Free Press.</w:t>
      </w:r>
    </w:p>
    <w:p w:rsidR="00A125F4" w:rsidRPr="00A125F4" w:rsidRDefault="00A125F4" w:rsidP="00A125F4">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International Telecommunication Union.</w:t>
      </w:r>
      <w:proofErr w:type="gramEnd"/>
      <w:r w:rsidRPr="00780EC8">
        <w:rPr>
          <w:rFonts w:ascii="Sakkal Majalla" w:hAnsi="Sakkal Majalla" w:cs="Sakkal Majalla"/>
          <w:sz w:val="28"/>
          <w:szCs w:val="28"/>
          <w:lang w:bidi="ar-EG"/>
        </w:rPr>
        <w:t xml:space="preserve"> </w:t>
      </w:r>
      <w:proofErr w:type="gramStart"/>
      <w:r w:rsidRPr="00780EC8">
        <w:rPr>
          <w:rFonts w:ascii="Sakkal Majalla" w:hAnsi="Sakkal Majalla" w:cs="Sakkal Majalla"/>
          <w:sz w:val="28"/>
          <w:szCs w:val="28"/>
          <w:lang w:bidi="ar-EG"/>
        </w:rPr>
        <w:t>(2019). Guidelines for national emergency telecommunications plans.</w:t>
      </w:r>
      <w:proofErr w:type="gramEnd"/>
      <w:r w:rsidRPr="00780EC8">
        <w:rPr>
          <w:rFonts w:ascii="Sakkal Majalla" w:hAnsi="Sakkal Majalla" w:cs="Sakkal Majalla"/>
          <w:sz w:val="28"/>
          <w:szCs w:val="28"/>
          <w:lang w:bidi="ar-EG"/>
        </w:rPr>
        <w:t xml:space="preserve"> Geneva: ITU.</w:t>
      </w:r>
    </w:p>
    <w:p w:rsidR="00A125F4" w:rsidRPr="00A125F4" w:rsidRDefault="00A125F4" w:rsidP="00A125F4">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International Telecommunication Union.</w:t>
      </w:r>
      <w:proofErr w:type="gramEnd"/>
      <w:r w:rsidRPr="00780EC8">
        <w:rPr>
          <w:rFonts w:ascii="Sakkal Majalla" w:hAnsi="Sakkal Majalla" w:cs="Sakkal Majalla"/>
          <w:sz w:val="28"/>
          <w:szCs w:val="28"/>
          <w:lang w:bidi="ar-EG"/>
        </w:rPr>
        <w:t xml:space="preserve"> (2020). Strengthening emergency telecommunications for disaster resilience. Geneva: ITU.</w:t>
      </w:r>
    </w:p>
    <w:p w:rsidR="00A125F4" w:rsidRPr="00780EC8" w:rsidRDefault="00A125F4" w:rsidP="00A125F4">
      <w:pPr>
        <w:rPr>
          <w:rFonts w:ascii="Sakkal Majalla" w:hAnsi="Sakkal Majalla" w:cs="Sakkal Majalla"/>
          <w:sz w:val="28"/>
          <w:szCs w:val="28"/>
          <w:lang w:bidi="ar-EG"/>
        </w:rPr>
      </w:pPr>
      <w:proofErr w:type="gramStart"/>
      <w:r w:rsidRPr="00780EC8">
        <w:rPr>
          <w:rFonts w:ascii="Sakkal Majalla" w:hAnsi="Sakkal Majalla" w:cs="Sakkal Majalla"/>
          <w:sz w:val="28"/>
          <w:szCs w:val="28"/>
          <w:lang w:bidi="ar-EG"/>
        </w:rPr>
        <w:t>United Nations Office for Disaster Risk Reduction (UNDRR).</w:t>
      </w:r>
      <w:proofErr w:type="gramEnd"/>
      <w:r w:rsidRPr="00780EC8">
        <w:rPr>
          <w:rFonts w:ascii="Sakkal Majalla" w:hAnsi="Sakkal Majalla" w:cs="Sakkal Majalla"/>
          <w:sz w:val="28"/>
          <w:szCs w:val="28"/>
          <w:lang w:bidi="ar-EG"/>
        </w:rPr>
        <w:t xml:space="preserve"> </w:t>
      </w:r>
      <w:proofErr w:type="gramStart"/>
      <w:r w:rsidRPr="00780EC8">
        <w:rPr>
          <w:rFonts w:ascii="Sakkal Majalla" w:hAnsi="Sakkal Majalla" w:cs="Sakkal Majalla"/>
          <w:sz w:val="28"/>
          <w:szCs w:val="28"/>
          <w:lang w:bidi="ar-EG"/>
        </w:rPr>
        <w:t>(2015). Sendai framework for disaster risk reduction 2015–2030.</w:t>
      </w:r>
      <w:proofErr w:type="gramEnd"/>
      <w:r w:rsidRPr="00780EC8">
        <w:rPr>
          <w:rFonts w:ascii="Sakkal Majalla" w:hAnsi="Sakkal Majalla" w:cs="Sakkal Majalla"/>
          <w:sz w:val="28"/>
          <w:szCs w:val="28"/>
          <w:lang w:bidi="ar-EG"/>
        </w:rPr>
        <w:t xml:space="preserve"> Geneva: UNDRR.</w:t>
      </w:r>
    </w:p>
    <w:p w:rsidR="00A125F4" w:rsidRPr="00780EC8" w:rsidRDefault="00A125F4" w:rsidP="00A125F4">
      <w:pPr>
        <w:rPr>
          <w:rFonts w:ascii="Sakkal Majalla" w:hAnsi="Sakkal Majalla" w:cs="Sakkal Majalla"/>
          <w:sz w:val="28"/>
          <w:szCs w:val="28"/>
          <w:lang w:bidi="ar-EG"/>
        </w:rPr>
      </w:pPr>
    </w:p>
    <w:p w:rsidR="00A125F4" w:rsidRPr="00804535" w:rsidRDefault="00A125F4" w:rsidP="00A125F4">
      <w:pPr>
        <w:rPr>
          <w:rFonts w:ascii="Sakkal Majalla" w:hAnsi="Sakkal Majalla" w:cs="Sakkal Majalla"/>
          <w:b/>
          <w:sz w:val="28"/>
          <w:szCs w:val="28"/>
          <w:u w:val="single"/>
          <w:lang w:val="fr-FR" w:bidi="ar-EG"/>
        </w:rPr>
      </w:pPr>
    </w:p>
    <w:p w:rsidR="00260CE0" w:rsidRPr="00804535" w:rsidRDefault="00260CE0" w:rsidP="00A125F4">
      <w:pPr>
        <w:rPr>
          <w:rFonts w:ascii="Sakkal Majalla" w:hAnsi="Sakkal Majalla" w:cs="Sakkal Majalla"/>
          <w:b/>
          <w:sz w:val="28"/>
          <w:szCs w:val="28"/>
          <w:u w:val="single"/>
          <w:lang w:bidi="ar-EG"/>
        </w:rPr>
      </w:pPr>
      <w:r w:rsidRPr="00804535">
        <w:rPr>
          <w:rFonts w:ascii="Sakkal Majalla" w:hAnsi="Sakkal Majalla" w:cs="Sakkal Majalla"/>
          <w:b/>
          <w:sz w:val="28"/>
          <w:szCs w:val="28"/>
          <w:u w:val="single"/>
          <w:lang w:bidi="ar-EG"/>
        </w:rPr>
        <w:t>Appendices</w:t>
      </w:r>
    </w:p>
    <w:p w:rsidR="00260CE0" w:rsidRPr="00001661" w:rsidRDefault="00260CE0" w:rsidP="00D54B2E">
      <w:pPr>
        <w:rPr>
          <w:rFonts w:ascii="Sakkal Majalla" w:hAnsi="Sakkal Majalla" w:cs="Sakkal Majalla"/>
          <w:b/>
          <w:sz w:val="28"/>
          <w:szCs w:val="28"/>
          <w:u w:val="single"/>
          <w:lang w:bidi="ar-EG"/>
        </w:rPr>
      </w:pPr>
      <w:r w:rsidRPr="00001661">
        <w:rPr>
          <w:rFonts w:ascii="Sakkal Majalla" w:hAnsi="Sakkal Majalla" w:cs="Sakkal Majalla"/>
          <w:b/>
          <w:sz w:val="28"/>
          <w:szCs w:val="28"/>
          <w:u w:val="single"/>
          <w:lang w:bidi="ar-EG"/>
        </w:rPr>
        <w:t>The questionnaire</w:t>
      </w:r>
    </w:p>
    <w:p w:rsidR="00995041" w:rsidRPr="00995041" w:rsidRDefault="00995041" w:rsidP="00995041">
      <w:pPr>
        <w:rPr>
          <w:rFonts w:ascii="Sakkal Majalla" w:hAnsi="Sakkal Majalla" w:cs="Sakkal Majalla"/>
          <w:sz w:val="28"/>
          <w:szCs w:val="28"/>
          <w:lang w:bidi="ar-EG"/>
        </w:rPr>
      </w:pPr>
      <w:r w:rsidRPr="00995041">
        <w:rPr>
          <w:rFonts w:ascii="Sakkal Majalla" w:hAnsi="Sakkal Majalla" w:cs="Sakkal Majalla"/>
          <w:sz w:val="28"/>
          <w:szCs w:val="28"/>
          <w:lang w:bidi="ar-EG"/>
        </w:rPr>
        <w:lastRenderedPageBreak/>
        <w:t>Questionnaire on Risk Avoidance Strategies for the Implementation of the National Emergency Telecommunications Plan (NETP) in the Comoros</w:t>
      </w:r>
    </w:p>
    <w:p w:rsidR="00995041" w:rsidRPr="00995041" w:rsidRDefault="00995041" w:rsidP="00995041">
      <w:pPr>
        <w:rPr>
          <w:rFonts w:ascii="Sakkal Majalla" w:hAnsi="Sakkal Majalla" w:cs="Sakkal Majalla"/>
          <w:b/>
          <w:sz w:val="28"/>
          <w:szCs w:val="28"/>
          <w:lang w:bidi="ar-EG"/>
        </w:rPr>
      </w:pPr>
    </w:p>
    <w:p w:rsidR="00995041" w:rsidRPr="00001661" w:rsidRDefault="00995041" w:rsidP="00001661">
      <w:pPr>
        <w:rPr>
          <w:rFonts w:ascii="Sakkal Majalla" w:hAnsi="Sakkal Majalla" w:cs="Sakkal Majalla"/>
          <w:b/>
          <w:sz w:val="28"/>
          <w:szCs w:val="28"/>
          <w:lang w:bidi="ar-EG"/>
        </w:rPr>
      </w:pPr>
      <w:r w:rsidRPr="00995041">
        <w:rPr>
          <w:rFonts w:ascii="Sakkal Majalla" w:hAnsi="Sakkal Majalla" w:cs="Sakkal Majalla"/>
          <w:b/>
          <w:sz w:val="28"/>
          <w:szCs w:val="28"/>
          <w:lang w:bidi="ar-EG"/>
        </w:rPr>
        <w:t>Section 1: General Information</w:t>
      </w:r>
    </w:p>
    <w:p w:rsidR="00995041" w:rsidRPr="00001661" w:rsidRDefault="00995041" w:rsidP="00001661">
      <w:pPr>
        <w:rPr>
          <w:rFonts w:ascii="Sakkal Majalla" w:hAnsi="Sakkal Majalla" w:cs="Sakkal Majalla"/>
          <w:b/>
          <w:sz w:val="28"/>
          <w:szCs w:val="28"/>
          <w:lang w:bidi="ar-EG"/>
        </w:rPr>
      </w:pPr>
      <w:r w:rsidRPr="00995041">
        <w:rPr>
          <w:rFonts w:ascii="Sakkal Majalla" w:hAnsi="Sakkal Majalla" w:cs="Sakkal Majalla"/>
          <w:b/>
          <w:sz w:val="28"/>
          <w:szCs w:val="28"/>
          <w:lang w:bidi="ar-EG"/>
        </w:rPr>
        <w:t xml:space="preserve">1. Name of institution/organization: </w:t>
      </w:r>
    </w:p>
    <w:p w:rsidR="00995041" w:rsidRPr="00995041" w:rsidRDefault="00995041" w:rsidP="00995041">
      <w:pPr>
        <w:rPr>
          <w:rFonts w:ascii="Sakkal Majalla" w:hAnsi="Sakkal Majalla" w:cs="Sakkal Majalla"/>
          <w:sz w:val="28"/>
          <w:szCs w:val="28"/>
          <w:lang w:bidi="ar-EG"/>
        </w:rPr>
      </w:pPr>
      <w:r w:rsidRPr="00995041">
        <w:rPr>
          <w:rFonts w:ascii="Sakkal Majalla" w:hAnsi="Sakkal Majalla" w:cs="Sakkal Majalla"/>
          <w:sz w:val="28"/>
          <w:szCs w:val="28"/>
          <w:lang w:bidi="ar-EG"/>
        </w:rPr>
        <w:t>2. Your position/role: _________</w:t>
      </w: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&gt; Please tick (</w:t>
      </w:r>
      <w:r w:rsidRPr="00692D3F">
        <w:rPr>
          <w:rFonts w:ascii="MS Mincho" w:eastAsia="MS Mincho" w:hAnsi="MS Mincho" w:cs="MS Mincho" w:hint="eastAsia"/>
          <w:sz w:val="28"/>
          <w:szCs w:val="28"/>
          <w:lang w:bidi="ar-EG"/>
        </w:rPr>
        <w:t>✓</w:t>
      </w:r>
      <w:r w:rsidRPr="00692D3F">
        <w:rPr>
          <w:rFonts w:ascii="Times New Roman" w:hAnsi="Times New Roman" w:cs="Times New Roman"/>
          <w:sz w:val="28"/>
          <w:szCs w:val="28"/>
          <w:lang w:bidi="ar-EG"/>
        </w:rPr>
        <w:t>) or fill in the appropriate box.</w:t>
      </w:r>
    </w:p>
    <w:p w:rsidR="00692D3F" w:rsidRPr="00804535" w:rsidRDefault="00692D3F" w:rsidP="00804535">
      <w:pPr>
        <w:rPr>
          <w:rFonts w:ascii="Sakkal Majalla" w:hAnsi="Sakkal Majalla" w:cs="Sakkal Majalla"/>
          <w:sz w:val="28"/>
          <w:szCs w:val="28"/>
          <w:lang w:val="fr-FR" w:bidi="ar-EG"/>
        </w:rPr>
      </w:pPr>
    </w:p>
    <w:p w:rsidR="00692D3F" w:rsidRPr="00F32037" w:rsidRDefault="00692D3F" w:rsidP="00692D3F">
      <w:pPr>
        <w:rPr>
          <w:rFonts w:ascii="Sakkal Majalla" w:hAnsi="Sakkal Majalla" w:cs="Sakkal Majalla"/>
          <w:b/>
          <w:sz w:val="28"/>
          <w:szCs w:val="28"/>
          <w:lang w:bidi="ar-EG"/>
        </w:rPr>
      </w:pPr>
      <w:r w:rsidRPr="00F32037">
        <w:rPr>
          <w:rFonts w:ascii="Sakkal Majalla" w:hAnsi="Sakkal Majalla" w:cs="Sakkal Majalla"/>
          <w:b/>
          <w:sz w:val="28"/>
          <w:szCs w:val="28"/>
          <w:lang w:bidi="ar-EG"/>
        </w:rPr>
        <w:t>1. Location</w:t>
      </w:r>
    </w:p>
    <w:p w:rsidR="00692D3F" w:rsidRPr="00692D3F" w:rsidRDefault="00692D3F" w:rsidP="00692D3F">
      <w:pPr>
        <w:rPr>
          <w:rFonts w:ascii="Sakkal Majalla" w:hAnsi="Sakkal Majalla" w:cs="Sakkal Majalla"/>
          <w:sz w:val="28"/>
          <w:szCs w:val="28"/>
          <w:lang w:bidi="ar-EG"/>
        </w:rPr>
      </w:pPr>
    </w:p>
    <w:p w:rsidR="00692D3F" w:rsidRPr="00F32037" w:rsidRDefault="00692D3F" w:rsidP="00692D3F">
      <w:pPr>
        <w:rPr>
          <w:rFonts w:ascii="Sakkal Majalla" w:hAnsi="Sakkal Majalla" w:cs="Sakkal Majalla"/>
          <w:b/>
          <w:sz w:val="28"/>
          <w:szCs w:val="28"/>
          <w:lang w:bidi="ar-EG"/>
        </w:rPr>
      </w:pPr>
      <w:r w:rsidRPr="00F32037">
        <w:rPr>
          <w:rFonts w:ascii="Sakkal Majalla" w:hAnsi="Sakkal Majalla" w:cs="Sakkal Majalla"/>
          <w:b/>
          <w:sz w:val="28"/>
          <w:szCs w:val="28"/>
          <w:lang w:bidi="ar-EG"/>
        </w:rPr>
        <w:t>[ ] Anjouan</w:t>
      </w:r>
    </w:p>
    <w:p w:rsidR="00692D3F" w:rsidRPr="00F32037" w:rsidRDefault="00692D3F" w:rsidP="00692D3F">
      <w:pPr>
        <w:rPr>
          <w:rFonts w:ascii="Sakkal Majalla" w:hAnsi="Sakkal Majalla" w:cs="Sakkal Majalla"/>
          <w:b/>
          <w:sz w:val="28"/>
          <w:szCs w:val="28"/>
          <w:lang w:bidi="ar-EG"/>
        </w:rPr>
      </w:pPr>
    </w:p>
    <w:p w:rsidR="00692D3F" w:rsidRPr="00F32037" w:rsidRDefault="00692D3F" w:rsidP="00692D3F">
      <w:pPr>
        <w:rPr>
          <w:rFonts w:ascii="Sakkal Majalla" w:hAnsi="Sakkal Majalla" w:cs="Sakkal Majalla"/>
          <w:b/>
          <w:sz w:val="28"/>
          <w:szCs w:val="28"/>
          <w:lang w:bidi="ar-EG"/>
        </w:rPr>
      </w:pPr>
      <w:r w:rsidRPr="00F32037">
        <w:rPr>
          <w:rFonts w:ascii="Sakkal Majalla" w:hAnsi="Sakkal Majalla" w:cs="Sakkal Majalla"/>
          <w:b/>
          <w:sz w:val="28"/>
          <w:szCs w:val="28"/>
          <w:lang w:bidi="ar-EG"/>
        </w:rPr>
        <w:t>[ ] Mohéli</w:t>
      </w:r>
    </w:p>
    <w:p w:rsidR="00692D3F" w:rsidRPr="00F32037" w:rsidRDefault="00692D3F" w:rsidP="00F32037">
      <w:pPr>
        <w:rPr>
          <w:rFonts w:ascii="Sakkal Majalla" w:hAnsi="Sakkal Majalla" w:cs="Sakkal Majalla"/>
          <w:sz w:val="28"/>
          <w:szCs w:val="28"/>
          <w:lang w:val="fr-FR" w:bidi="ar-EG"/>
        </w:rPr>
      </w:pP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2. Number of people affected in your area:</w:t>
      </w:r>
    </w:p>
    <w:p w:rsidR="00692D3F" w:rsidRPr="00F32037" w:rsidRDefault="00692D3F" w:rsidP="00F32037">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3. Number of injured people:</w:t>
      </w:r>
    </w:p>
    <w:p w:rsidR="00692D3F" w:rsidRPr="00F32037" w:rsidRDefault="00692D3F" w:rsidP="00F32037">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4. Number of homeless people:</w:t>
      </w:r>
    </w:p>
    <w:p w:rsidR="00692D3F" w:rsidRPr="00F32037" w:rsidRDefault="00692D3F" w:rsidP="00F32037">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5. Number of displaced people:</w:t>
      </w:r>
    </w:p>
    <w:p w:rsidR="00692D3F" w:rsidRPr="00F32037" w:rsidRDefault="00692D3F" w:rsidP="00F32037">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6. Houses completely destroyed:</w:t>
      </w:r>
    </w:p>
    <w:p w:rsidR="00692D3F" w:rsidRPr="00F32037" w:rsidRDefault="00692D3F" w:rsidP="00F32037">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7. Houses partially destroyed:</w:t>
      </w:r>
    </w:p>
    <w:p w:rsidR="00692D3F" w:rsidRPr="00692D3F" w:rsidRDefault="00692D3F" w:rsidP="00692D3F">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8. Agricultural damage (in %):</w:t>
      </w:r>
    </w:p>
    <w:p w:rsidR="00692D3F" w:rsidRPr="00692D3F" w:rsidRDefault="00692D3F" w:rsidP="00692D3F">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 %</w:t>
      </w: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9. Livestock damage (in %):</w:t>
      </w:r>
    </w:p>
    <w:p w:rsidR="00692D3F" w:rsidRPr="00692D3F" w:rsidRDefault="00692D3F" w:rsidP="00692D3F">
      <w:pPr>
        <w:rPr>
          <w:rFonts w:ascii="Sakkal Majalla" w:hAnsi="Sakkal Majalla" w:cs="Sakkal Majalla"/>
          <w:sz w:val="28"/>
          <w:szCs w:val="28"/>
          <w:lang w:bidi="ar-EG"/>
        </w:rPr>
      </w:pPr>
      <w:r w:rsidRPr="00692D3F">
        <w:rPr>
          <w:rFonts w:ascii="MS Mincho" w:eastAsia="MS Mincho" w:hAnsi="MS Mincho" w:cs="MS Mincho" w:hint="eastAsia"/>
          <w:sz w:val="28"/>
          <w:szCs w:val="28"/>
          <w:lang w:bidi="ar-EG"/>
        </w:rPr>
        <w:t>☐</w:t>
      </w:r>
      <w:r w:rsidRPr="00692D3F">
        <w:rPr>
          <w:rFonts w:ascii="Sakkal Majalla" w:hAnsi="Sakkal Majalla" w:cs="Sakkal Majalla"/>
          <w:sz w:val="28"/>
          <w:szCs w:val="28"/>
          <w:lang w:bidi="ar-EG"/>
        </w:rPr>
        <w:t xml:space="preserve"> ____ %</w:t>
      </w: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Sakkal Majalla" w:hAnsi="Sakkal Majalla" w:cs="Sakkal Majalla"/>
          <w:sz w:val="28"/>
          <w:szCs w:val="28"/>
          <w:lang w:bidi="ar-EG"/>
        </w:rPr>
      </w:pPr>
      <w:r w:rsidRPr="00692D3F">
        <w:rPr>
          <w:rFonts w:ascii="Sakkal Majalla" w:hAnsi="Sakkal Majalla" w:cs="Sakkal Majalla"/>
          <w:sz w:val="28"/>
          <w:szCs w:val="28"/>
          <w:lang w:bidi="ar-EG"/>
        </w:rPr>
        <w:t>10. Education sector damage:</w:t>
      </w:r>
    </w:p>
    <w:p w:rsidR="00692D3F" w:rsidRPr="00692D3F" w:rsidRDefault="00692D3F" w:rsidP="00692D3F">
      <w:pPr>
        <w:rPr>
          <w:rFonts w:ascii="Sakkal Majalla" w:hAnsi="Sakkal Majalla" w:cs="Sakkal Majalla"/>
          <w:sz w:val="28"/>
          <w:szCs w:val="28"/>
          <w:lang w:bidi="ar-EG"/>
        </w:rPr>
      </w:pPr>
    </w:p>
    <w:p w:rsidR="00692D3F" w:rsidRPr="00692D3F" w:rsidRDefault="00692D3F" w:rsidP="00692D3F">
      <w:pPr>
        <w:rPr>
          <w:rFonts w:ascii="Times New Roman" w:hAnsi="Times New Roman" w:cs="Times New Roman"/>
          <w:sz w:val="28"/>
          <w:szCs w:val="28"/>
          <w:lang w:bidi="ar-EG"/>
        </w:rPr>
      </w:pPr>
      <w:r w:rsidRPr="00692D3F">
        <w:rPr>
          <w:rFonts w:ascii="Sakkal Majalla" w:hAnsi="Sakkal Majalla" w:cs="Sakkal Majalla"/>
          <w:sz w:val="28"/>
          <w:szCs w:val="28"/>
          <w:lang w:bidi="ar-EG"/>
        </w:rPr>
        <w:t xml:space="preserve">Number of classrooms affected: </w:t>
      </w:r>
      <w:r w:rsidRPr="00692D3F">
        <w:rPr>
          <w:rFonts w:ascii="MS Mincho" w:eastAsia="MS Mincho" w:hAnsi="MS Mincho" w:cs="MS Mincho" w:hint="eastAsia"/>
          <w:sz w:val="28"/>
          <w:szCs w:val="28"/>
          <w:lang w:bidi="ar-EG"/>
        </w:rPr>
        <w:t>☐</w:t>
      </w:r>
      <w:r w:rsidRPr="00692D3F">
        <w:rPr>
          <w:rFonts w:ascii="Times New Roman" w:hAnsi="Times New Roman" w:cs="Times New Roman"/>
          <w:sz w:val="28"/>
          <w:szCs w:val="28"/>
          <w:lang w:bidi="ar-EG"/>
        </w:rPr>
        <w:t xml:space="preserve"> ____</w:t>
      </w:r>
    </w:p>
    <w:p w:rsidR="00692D3F" w:rsidRPr="00692D3F" w:rsidRDefault="00692D3F" w:rsidP="00692D3F">
      <w:pPr>
        <w:rPr>
          <w:rFonts w:ascii="Sakkal Majalla" w:hAnsi="Sakkal Majalla" w:cs="Sakkal Majalla"/>
          <w:sz w:val="28"/>
          <w:szCs w:val="28"/>
          <w:lang w:bidi="ar-EG"/>
        </w:rPr>
      </w:pPr>
    </w:p>
    <w:p w:rsidR="00692D3F" w:rsidRPr="00692D3F" w:rsidRDefault="00692D3F" w:rsidP="00F32037">
      <w:pPr>
        <w:rPr>
          <w:rFonts w:ascii="Times New Roman" w:hAnsi="Times New Roman" w:cs="Times New Roman"/>
          <w:sz w:val="28"/>
          <w:szCs w:val="28"/>
          <w:lang w:bidi="ar-EG"/>
        </w:rPr>
      </w:pPr>
      <w:r w:rsidRPr="00692D3F">
        <w:rPr>
          <w:rFonts w:ascii="Sakkal Majalla" w:hAnsi="Sakkal Majalla" w:cs="Sakkal Majalla"/>
          <w:sz w:val="28"/>
          <w:szCs w:val="28"/>
          <w:lang w:bidi="ar-EG"/>
        </w:rPr>
        <w:t xml:space="preserve">Number of schools affected: </w:t>
      </w:r>
      <w:r w:rsidRPr="00692D3F">
        <w:rPr>
          <w:rFonts w:ascii="MS Mincho" w:eastAsia="MS Mincho" w:hAnsi="MS Mincho" w:cs="MS Mincho" w:hint="eastAsia"/>
          <w:sz w:val="28"/>
          <w:szCs w:val="28"/>
          <w:lang w:bidi="ar-EG"/>
        </w:rPr>
        <w:t>☐</w:t>
      </w:r>
      <w:r w:rsidRPr="00692D3F">
        <w:rPr>
          <w:rFonts w:ascii="Times New Roman" w:hAnsi="Times New Roman" w:cs="Times New Roman"/>
          <w:sz w:val="28"/>
          <w:szCs w:val="28"/>
          <w:lang w:bidi="ar-EG"/>
        </w:rPr>
        <w:t xml:space="preserve"> ____</w:t>
      </w:r>
    </w:p>
    <w:p w:rsidR="00692D3F" w:rsidRDefault="00692D3F" w:rsidP="00692D3F">
      <w:pPr>
        <w:rPr>
          <w:rFonts w:ascii="Times New Roman" w:hAnsi="Times New Roman" w:cs="Times New Roman"/>
          <w:sz w:val="28"/>
          <w:szCs w:val="28"/>
          <w:lang w:val="fr-FR" w:bidi="ar-EG"/>
        </w:rPr>
      </w:pPr>
    </w:p>
    <w:p w:rsidR="00804535" w:rsidRDefault="00804535" w:rsidP="00692D3F">
      <w:pPr>
        <w:rPr>
          <w:rFonts w:ascii="Times New Roman" w:hAnsi="Times New Roman" w:cs="Times New Roman"/>
          <w:sz w:val="28"/>
          <w:szCs w:val="28"/>
          <w:lang w:val="fr-FR" w:bidi="ar-EG"/>
        </w:rPr>
      </w:pPr>
    </w:p>
    <w:p w:rsidR="00804535" w:rsidRDefault="00804535" w:rsidP="00692D3F">
      <w:pPr>
        <w:rPr>
          <w:rFonts w:ascii="Times New Roman" w:hAnsi="Times New Roman" w:cs="Times New Roman"/>
          <w:sz w:val="28"/>
          <w:szCs w:val="28"/>
          <w:lang w:val="fr-FR" w:bidi="ar-EG"/>
        </w:rPr>
      </w:pPr>
    </w:p>
    <w:p w:rsidR="00804535" w:rsidRPr="00804535" w:rsidRDefault="00804535" w:rsidP="00692D3F">
      <w:pPr>
        <w:rPr>
          <w:rFonts w:ascii="Times New Roman" w:hAnsi="Times New Roman" w:cs="Times New Roman"/>
          <w:sz w:val="28"/>
          <w:szCs w:val="28"/>
          <w:lang w:val="fr-FR" w:bidi="ar-EG"/>
        </w:rPr>
      </w:pP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1. Introduction</w:t>
      </w:r>
    </w:p>
    <w:p w:rsidR="00692D3F" w:rsidRPr="00692D3F" w:rsidRDefault="00692D3F" w:rsidP="00692D3F">
      <w:pPr>
        <w:rPr>
          <w:rFonts w:ascii="Times New Roman" w:hAnsi="Times New Roman" w:cs="Times New Roman"/>
          <w:sz w:val="28"/>
          <w:szCs w:val="28"/>
          <w:lang w:bidi="ar-EG"/>
        </w:rPr>
      </w:pP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Following a natural disaster, an assessment was carried out to evaluate the extent of the damages across the</w:t>
      </w:r>
      <w:r w:rsidR="00F32037">
        <w:rPr>
          <w:rFonts w:ascii="Times New Roman" w:hAnsi="Times New Roman" w:cs="Times New Roman"/>
          <w:sz w:val="28"/>
          <w:szCs w:val="28"/>
          <w:lang w:bidi="ar-EG"/>
        </w:rPr>
        <w:t xml:space="preserve"> 2</w:t>
      </w:r>
      <w:r w:rsidRPr="00692D3F">
        <w:rPr>
          <w:rFonts w:ascii="Times New Roman" w:hAnsi="Times New Roman" w:cs="Times New Roman"/>
          <w:sz w:val="28"/>
          <w:szCs w:val="28"/>
          <w:lang w:bidi="ar-EG"/>
        </w:rPr>
        <w:t xml:space="preserve"> islands</w:t>
      </w:r>
      <w:r w:rsidR="00F32037">
        <w:rPr>
          <w:rFonts w:ascii="Times New Roman" w:hAnsi="Times New Roman" w:cs="Times New Roman"/>
          <w:sz w:val="28"/>
          <w:szCs w:val="28"/>
          <w:lang w:bidi="ar-EG"/>
        </w:rPr>
        <w:t xml:space="preserve"> of </w:t>
      </w:r>
      <w:proofErr w:type="gramStart"/>
      <w:r w:rsidR="00F32037">
        <w:rPr>
          <w:rFonts w:ascii="Times New Roman" w:hAnsi="Times New Roman" w:cs="Times New Roman"/>
          <w:sz w:val="28"/>
          <w:szCs w:val="28"/>
          <w:lang w:bidi="ar-EG"/>
        </w:rPr>
        <w:t>Comoros :</w:t>
      </w:r>
      <w:proofErr w:type="gramEnd"/>
      <w:r w:rsidR="00F32037">
        <w:rPr>
          <w:rFonts w:ascii="Times New Roman" w:hAnsi="Times New Roman" w:cs="Times New Roman"/>
          <w:sz w:val="28"/>
          <w:szCs w:val="28"/>
          <w:lang w:bidi="ar-EG"/>
        </w:rPr>
        <w:t xml:space="preserve"> </w:t>
      </w:r>
      <w:r w:rsidRPr="00692D3F">
        <w:rPr>
          <w:rFonts w:ascii="Times New Roman" w:hAnsi="Times New Roman" w:cs="Times New Roman"/>
          <w:sz w:val="28"/>
          <w:szCs w:val="28"/>
          <w:lang w:bidi="ar-EG"/>
        </w:rPr>
        <w:t>Anjouan and Mohéli.</w:t>
      </w: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The diagnostic aims to highlight the impact on human lives, housing, agriculture, livestock, and education, providing a clear overview for decision-making and recovery planning.</w:t>
      </w:r>
    </w:p>
    <w:p w:rsidR="00692D3F" w:rsidRPr="00F32037" w:rsidRDefault="00692D3F" w:rsidP="00F32037">
      <w:pPr>
        <w:rPr>
          <w:rFonts w:ascii="Times New Roman" w:hAnsi="Times New Roman" w:cs="Times New Roman"/>
          <w:sz w:val="28"/>
          <w:szCs w:val="28"/>
          <w:lang w:bidi="ar-EG"/>
        </w:rPr>
      </w:pPr>
    </w:p>
    <w:p w:rsidR="002D594F" w:rsidRDefault="00692D3F" w:rsidP="002D594F">
      <w:pPr>
        <w:rPr>
          <w:rFonts w:ascii="Times New Roman" w:hAnsi="Times New Roman" w:cs="Times New Roman"/>
          <w:sz w:val="28"/>
          <w:szCs w:val="28"/>
          <w:lang w:bidi="ar-EG"/>
        </w:rPr>
      </w:pPr>
      <w:r w:rsidRPr="00692D3F">
        <w:rPr>
          <w:rFonts w:ascii="Times New Roman" w:hAnsi="Times New Roman" w:cs="Times New Roman"/>
          <w:sz w:val="28"/>
          <w:szCs w:val="28"/>
          <w:lang w:bidi="ar-EG"/>
        </w:rPr>
        <w:t>2. Human Impact</w:t>
      </w:r>
    </w:p>
    <w:tbl>
      <w:tblPr>
        <w:tblStyle w:val="Grilledutableau"/>
        <w:bidiVisual/>
        <w:tblW w:w="0" w:type="auto"/>
        <w:tblLook w:val="05A0"/>
      </w:tblPr>
      <w:tblGrid>
        <w:gridCol w:w="4846"/>
        <w:gridCol w:w="4126"/>
      </w:tblGrid>
      <w:tr w:rsidR="00523F65" w:rsidRPr="005E32CC" w:rsidTr="001F3AF7">
        <w:tc>
          <w:tcPr>
            <w:tcW w:w="8972" w:type="dxa"/>
            <w:gridSpan w:val="2"/>
          </w:tcPr>
          <w:p w:rsidR="00523F65" w:rsidRPr="005E32CC" w:rsidRDefault="00523F65" w:rsidP="00523F65">
            <w:pPr>
              <w:rPr>
                <w:rFonts w:ascii="Times New Roman" w:hAnsi="Times New Roman" w:cs="Times New Roman"/>
                <w:sz w:val="28"/>
                <w:szCs w:val="28"/>
                <w:lang w:bidi="ar-EG"/>
              </w:rPr>
            </w:pPr>
            <w:r>
              <w:rPr>
                <w:rFonts w:ascii="Times New Roman" w:hAnsi="Times New Roman" w:cs="Times New Roman"/>
                <w:sz w:val="28"/>
                <w:szCs w:val="28"/>
                <w:lang w:bidi="ar-EG"/>
              </w:rPr>
              <w:t xml:space="preserve">Moheli and Anjouan Total indicator </w:t>
            </w:r>
          </w:p>
        </w:tc>
      </w:tr>
      <w:tr w:rsidR="005E32CC" w:rsidRPr="005E32CC" w:rsidTr="005E32CC">
        <w:tc>
          <w:tcPr>
            <w:tcW w:w="4846" w:type="dxa"/>
          </w:tcPr>
          <w:p w:rsidR="005E32CC" w:rsidRPr="005E32CC" w:rsidRDefault="005E32CC" w:rsidP="001F3AF7">
            <w:pPr>
              <w:rPr>
                <w:rFonts w:ascii="Times New Roman" w:hAnsi="Times New Roman" w:cs="Times New Roman"/>
                <w:sz w:val="28"/>
                <w:szCs w:val="28"/>
                <w:lang w:bidi="ar-EG"/>
              </w:rPr>
            </w:pPr>
            <w:r>
              <w:rPr>
                <w:rFonts w:ascii="Times New Roman" w:hAnsi="Times New Roman" w:cs="Times New Roman"/>
                <w:sz w:val="28"/>
                <w:szCs w:val="28"/>
                <w:lang w:bidi="ar-EG"/>
              </w:rPr>
              <w:lastRenderedPageBreak/>
              <w:t>64,16747,05816,109</w:t>
            </w:r>
          </w:p>
        </w:tc>
        <w:tc>
          <w:tcPr>
            <w:tcW w:w="4126" w:type="dxa"/>
          </w:tcPr>
          <w:p w:rsidR="005E32CC" w:rsidRPr="005E32CC" w:rsidRDefault="005E32CC" w:rsidP="001F3AF7">
            <w:pPr>
              <w:rPr>
                <w:rFonts w:ascii="Times New Roman" w:hAnsi="Times New Roman" w:cs="Times New Roman"/>
                <w:sz w:val="28"/>
                <w:szCs w:val="28"/>
                <w:lang w:bidi="ar-EG"/>
              </w:rPr>
            </w:pPr>
            <w:r w:rsidRPr="005E32CC">
              <w:rPr>
                <w:rFonts w:ascii="Times New Roman" w:hAnsi="Times New Roman" w:cs="Times New Roman"/>
                <w:sz w:val="28"/>
                <w:szCs w:val="28"/>
                <w:lang w:bidi="ar-EG"/>
              </w:rPr>
              <w:t>People affected</w:t>
            </w:r>
          </w:p>
        </w:tc>
      </w:tr>
      <w:tr w:rsidR="005E32CC" w:rsidRPr="005E32CC" w:rsidTr="005E32CC">
        <w:tc>
          <w:tcPr>
            <w:tcW w:w="4846" w:type="dxa"/>
          </w:tcPr>
          <w:p w:rsidR="005E32CC" w:rsidRPr="005E32CC" w:rsidRDefault="005E32CC" w:rsidP="005E32CC">
            <w:pPr>
              <w:rPr>
                <w:rFonts w:ascii="Times New Roman" w:hAnsi="Times New Roman" w:cs="Times New Roman"/>
                <w:sz w:val="28"/>
                <w:szCs w:val="28"/>
                <w:lang w:val="fr-FR" w:bidi="ar-EG"/>
              </w:rPr>
            </w:pPr>
            <w:r>
              <w:rPr>
                <w:rFonts w:ascii="Times New Roman" w:hAnsi="Times New Roman" w:cs="Times New Roman"/>
                <w:sz w:val="28"/>
                <w:szCs w:val="28"/>
                <w:lang w:val="fr-FR" w:bidi="ar-EG"/>
              </w:rPr>
              <w:t>235</w:t>
            </w:r>
          </w:p>
        </w:tc>
        <w:tc>
          <w:tcPr>
            <w:tcW w:w="4126" w:type="dxa"/>
          </w:tcPr>
          <w:p w:rsidR="005E32CC" w:rsidRPr="005E32CC" w:rsidRDefault="005E32CC" w:rsidP="001F3AF7">
            <w:pPr>
              <w:rPr>
                <w:rFonts w:ascii="Times New Roman" w:hAnsi="Times New Roman" w:cs="Times New Roman"/>
                <w:sz w:val="28"/>
                <w:szCs w:val="28"/>
                <w:lang w:bidi="ar-EG"/>
              </w:rPr>
            </w:pPr>
            <w:r w:rsidRPr="005E32CC">
              <w:rPr>
                <w:rFonts w:ascii="Times New Roman" w:hAnsi="Times New Roman" w:cs="Times New Roman"/>
                <w:sz w:val="28"/>
                <w:szCs w:val="28"/>
                <w:lang w:bidi="ar-EG"/>
              </w:rPr>
              <w:t>Injured</w:t>
            </w:r>
          </w:p>
        </w:tc>
      </w:tr>
      <w:tr w:rsidR="005E32CC" w:rsidRPr="005E32CC" w:rsidTr="005E32CC">
        <w:tc>
          <w:tcPr>
            <w:tcW w:w="4846" w:type="dxa"/>
          </w:tcPr>
          <w:p w:rsidR="005E32CC" w:rsidRPr="005E32CC" w:rsidRDefault="005E32CC" w:rsidP="005E32CC">
            <w:pPr>
              <w:rPr>
                <w:rFonts w:ascii="Times New Roman" w:hAnsi="Times New Roman" w:cs="Times New Roman"/>
                <w:sz w:val="28"/>
                <w:szCs w:val="28"/>
                <w:lang w:val="fr-FR" w:bidi="ar-EG"/>
              </w:rPr>
            </w:pPr>
            <w:r>
              <w:rPr>
                <w:rFonts w:ascii="Times New Roman" w:hAnsi="Times New Roman" w:cs="Times New Roman"/>
                <w:sz w:val="28"/>
                <w:szCs w:val="28"/>
                <w:lang w:val="fr-FR" w:bidi="ar-EG"/>
              </w:rPr>
              <w:t>17</w:t>
            </w:r>
            <w:r w:rsidR="002D594F">
              <w:rPr>
                <w:rFonts w:ascii="Times New Roman" w:hAnsi="Times New Roman" w:cs="Times New Roman"/>
                <w:sz w:val="28"/>
                <w:szCs w:val="28"/>
                <w:lang w:val="fr-FR" w:bidi="ar-EG"/>
              </w:rPr>
              <w:t>110962</w:t>
            </w:r>
          </w:p>
        </w:tc>
        <w:tc>
          <w:tcPr>
            <w:tcW w:w="4126" w:type="dxa"/>
          </w:tcPr>
          <w:p w:rsidR="005E32CC" w:rsidRPr="005E32CC" w:rsidRDefault="005E32CC" w:rsidP="001F3AF7">
            <w:pPr>
              <w:rPr>
                <w:rFonts w:ascii="Times New Roman" w:hAnsi="Times New Roman" w:cs="Times New Roman"/>
                <w:sz w:val="28"/>
                <w:szCs w:val="28"/>
                <w:lang w:bidi="ar-EG"/>
              </w:rPr>
            </w:pPr>
            <w:r w:rsidRPr="005E32CC">
              <w:rPr>
                <w:rFonts w:ascii="Times New Roman" w:hAnsi="Times New Roman" w:cs="Times New Roman"/>
                <w:sz w:val="28"/>
                <w:szCs w:val="28"/>
                <w:lang w:bidi="ar-EG"/>
              </w:rPr>
              <w:t>Homeless</w:t>
            </w:r>
          </w:p>
        </w:tc>
      </w:tr>
      <w:tr w:rsidR="005E32CC" w:rsidRPr="005E32CC" w:rsidTr="005E32CC">
        <w:tc>
          <w:tcPr>
            <w:tcW w:w="4846" w:type="dxa"/>
          </w:tcPr>
          <w:p w:rsidR="005E32CC" w:rsidRPr="002D594F" w:rsidRDefault="002D594F" w:rsidP="005E32CC">
            <w:pPr>
              <w:rPr>
                <w:rFonts w:ascii="Times New Roman" w:hAnsi="Times New Roman" w:cs="Times New Roman"/>
                <w:sz w:val="28"/>
                <w:szCs w:val="28"/>
                <w:lang w:val="fr-FR" w:bidi="ar-EG"/>
              </w:rPr>
            </w:pPr>
            <w:r>
              <w:rPr>
                <w:rFonts w:ascii="Times New Roman" w:hAnsi="Times New Roman" w:cs="Times New Roman"/>
                <w:sz w:val="28"/>
                <w:szCs w:val="28"/>
                <w:lang w:val="fr-FR" w:bidi="ar-EG"/>
              </w:rPr>
              <w:t>1408753</w:t>
            </w:r>
          </w:p>
        </w:tc>
        <w:tc>
          <w:tcPr>
            <w:tcW w:w="4126" w:type="dxa"/>
          </w:tcPr>
          <w:p w:rsidR="005E32CC" w:rsidRPr="005E32CC" w:rsidRDefault="005E32CC" w:rsidP="001F3AF7">
            <w:pPr>
              <w:rPr>
                <w:rFonts w:ascii="Times New Roman" w:hAnsi="Times New Roman" w:cs="Times New Roman"/>
                <w:sz w:val="28"/>
                <w:szCs w:val="28"/>
                <w:lang w:bidi="ar-EG"/>
              </w:rPr>
            </w:pPr>
            <w:r w:rsidRPr="005E32CC">
              <w:rPr>
                <w:rFonts w:ascii="Times New Roman" w:hAnsi="Times New Roman" w:cs="Times New Roman"/>
                <w:sz w:val="28"/>
                <w:szCs w:val="28"/>
                <w:lang w:bidi="ar-EG"/>
              </w:rPr>
              <w:t>Displaced</w:t>
            </w:r>
          </w:p>
        </w:tc>
      </w:tr>
    </w:tbl>
    <w:p w:rsidR="00692D3F" w:rsidRPr="00692D3F" w:rsidRDefault="00692D3F" w:rsidP="00692D3F">
      <w:pPr>
        <w:rPr>
          <w:rFonts w:ascii="Times New Roman" w:hAnsi="Times New Roman" w:cs="Times New Roman"/>
          <w:sz w:val="28"/>
          <w:szCs w:val="28"/>
          <w:lang w:bidi="ar-EG"/>
        </w:rPr>
      </w:pPr>
    </w:p>
    <w:p w:rsidR="00692D3F" w:rsidRPr="00692D3F" w:rsidRDefault="00692D3F" w:rsidP="00692D3F">
      <w:pPr>
        <w:rPr>
          <w:rFonts w:ascii="Times New Roman" w:hAnsi="Times New Roman" w:cs="Times New Roman"/>
          <w:sz w:val="28"/>
          <w:szCs w:val="28"/>
          <w:lang w:bidi="ar-EG"/>
        </w:rPr>
      </w:pPr>
    </w:p>
    <w:p w:rsidR="002D594F" w:rsidRDefault="00692D3F" w:rsidP="002D594F">
      <w:pPr>
        <w:rPr>
          <w:rFonts w:ascii="Times New Roman" w:hAnsi="Times New Roman" w:cs="Times New Roman"/>
          <w:b/>
          <w:sz w:val="28"/>
          <w:szCs w:val="28"/>
          <w:lang w:bidi="ar-EG"/>
        </w:rPr>
      </w:pPr>
      <w:r w:rsidRPr="002D594F">
        <w:rPr>
          <w:rFonts w:ascii="Times New Roman" w:hAnsi="Times New Roman" w:cs="Times New Roman"/>
          <w:b/>
          <w:sz w:val="28"/>
          <w:szCs w:val="28"/>
          <w:lang w:bidi="ar-EG"/>
        </w:rPr>
        <w:t>Analysis:</w:t>
      </w:r>
    </w:p>
    <w:p w:rsidR="002D594F" w:rsidRDefault="00692D3F" w:rsidP="002D594F">
      <w:pPr>
        <w:rPr>
          <w:rFonts w:ascii="Times New Roman" w:hAnsi="Times New Roman" w:cs="Times New Roman"/>
          <w:b/>
          <w:sz w:val="28"/>
          <w:szCs w:val="28"/>
          <w:lang w:bidi="ar-EG"/>
        </w:rPr>
      </w:pPr>
      <w:r w:rsidRPr="00692D3F">
        <w:rPr>
          <w:rFonts w:ascii="Times New Roman" w:hAnsi="Times New Roman" w:cs="Times New Roman"/>
          <w:sz w:val="28"/>
          <w:szCs w:val="28"/>
          <w:lang w:bidi="ar-EG"/>
        </w:rPr>
        <w:t>Anjouan was the most affected, representing 73% of the total affected population.</w:t>
      </w:r>
    </w:p>
    <w:p w:rsidR="002D594F" w:rsidRPr="00523F65" w:rsidRDefault="00692D3F" w:rsidP="00523F65">
      <w:pPr>
        <w:rPr>
          <w:rFonts w:ascii="Times New Roman" w:hAnsi="Times New Roman" w:cs="Times New Roman"/>
          <w:b/>
          <w:sz w:val="28"/>
          <w:szCs w:val="28"/>
          <w:lang w:bidi="ar-EG"/>
        </w:rPr>
      </w:pPr>
      <w:r w:rsidRPr="00692D3F">
        <w:rPr>
          <w:rFonts w:ascii="Times New Roman" w:hAnsi="Times New Roman" w:cs="Times New Roman"/>
          <w:sz w:val="28"/>
          <w:szCs w:val="28"/>
          <w:lang w:bidi="ar-EG"/>
        </w:rPr>
        <w:t>Homelessness and displacement are also higher in Anjouan, which indicates urgent needs for shelters.</w:t>
      </w:r>
    </w:p>
    <w:p w:rsidR="00692D3F" w:rsidRPr="00692D3F" w:rsidRDefault="00692D3F" w:rsidP="00692D3F">
      <w:pPr>
        <w:rPr>
          <w:rFonts w:ascii="Times New Roman" w:hAnsi="Times New Roman" w:cs="Times New Roman"/>
          <w:sz w:val="28"/>
          <w:szCs w:val="28"/>
          <w:lang w:bidi="ar-EG"/>
        </w:rPr>
      </w:pPr>
    </w:p>
    <w:p w:rsidR="00692D3F" w:rsidRPr="00692D3F" w:rsidRDefault="00692D3F" w:rsidP="006708FE">
      <w:pPr>
        <w:rPr>
          <w:rFonts w:ascii="Times New Roman" w:hAnsi="Times New Roman" w:cs="Times New Roman"/>
          <w:sz w:val="28"/>
          <w:szCs w:val="28"/>
          <w:lang w:bidi="ar-EG"/>
        </w:rPr>
      </w:pPr>
      <w:r w:rsidRPr="00692D3F">
        <w:rPr>
          <w:rFonts w:ascii="Times New Roman" w:hAnsi="Times New Roman" w:cs="Times New Roman"/>
          <w:sz w:val="28"/>
          <w:szCs w:val="28"/>
          <w:lang w:bidi="ar-EG"/>
        </w:rPr>
        <w:t>3. Housing Damage</w:t>
      </w:r>
    </w:p>
    <w:tbl>
      <w:tblPr>
        <w:tblStyle w:val="Grilledutableau"/>
        <w:bidiVisual/>
        <w:tblW w:w="0" w:type="auto"/>
        <w:jc w:val="right"/>
        <w:tblLook w:val="04A0"/>
      </w:tblPr>
      <w:tblGrid>
        <w:gridCol w:w="1202"/>
        <w:gridCol w:w="3644"/>
      </w:tblGrid>
      <w:tr w:rsidR="006708FE" w:rsidRPr="006708FE" w:rsidTr="001F3AF7">
        <w:trPr>
          <w:jc w:val="right"/>
        </w:trPr>
        <w:tc>
          <w:tcPr>
            <w:tcW w:w="4846" w:type="dxa"/>
            <w:gridSpan w:val="2"/>
          </w:tcPr>
          <w:p w:rsidR="00523F65" w:rsidRPr="00523F65" w:rsidRDefault="00523F65" w:rsidP="00523F65">
            <w:pPr>
              <w:rPr>
                <w:rFonts w:ascii="Times New Roman" w:hAnsi="Times New Roman" w:cs="Times New Roman"/>
                <w:sz w:val="28"/>
                <w:szCs w:val="28"/>
                <w:lang w:val="fr-FR" w:bidi="ar-EG"/>
              </w:rPr>
            </w:pPr>
            <w:r>
              <w:rPr>
                <w:rFonts w:ascii="Times New Roman" w:hAnsi="Times New Roman" w:cs="Times New Roman"/>
                <w:sz w:val="28"/>
                <w:szCs w:val="28"/>
                <w:lang w:bidi="ar-EG"/>
              </w:rPr>
              <w:t xml:space="preserve">Total category </w:t>
            </w:r>
            <w:r>
              <w:rPr>
                <w:rFonts w:ascii="Times New Roman" w:hAnsi="Times New Roman" w:cs="Times New Roman"/>
                <w:sz w:val="28"/>
                <w:szCs w:val="28"/>
                <w:lang w:bidi="ar-EG"/>
              </w:rPr>
              <w:tab/>
            </w:r>
            <w:r w:rsidR="006708FE">
              <w:rPr>
                <w:rFonts w:ascii="Times New Roman" w:hAnsi="Times New Roman" w:cs="Times New Roman"/>
                <w:sz w:val="28"/>
                <w:szCs w:val="28"/>
                <w:lang w:bidi="ar-EG"/>
              </w:rPr>
              <w:t>and Anjouan</w:t>
            </w:r>
            <w:r w:rsidR="006708FE">
              <w:rPr>
                <w:rFonts w:ascii="Times New Roman" w:hAnsi="Times New Roman" w:cs="Times New Roman"/>
                <w:sz w:val="28"/>
                <w:szCs w:val="28"/>
                <w:lang w:bidi="ar-EG"/>
              </w:rPr>
              <w:tab/>
              <w:t>M</w:t>
            </w:r>
            <w:r w:rsidR="006708FE" w:rsidRPr="00692D3F">
              <w:rPr>
                <w:rFonts w:ascii="Times New Roman" w:hAnsi="Times New Roman" w:cs="Times New Roman"/>
                <w:sz w:val="28"/>
                <w:szCs w:val="28"/>
                <w:lang w:bidi="ar-EG"/>
              </w:rPr>
              <w:t>ohéli</w:t>
            </w:r>
          </w:p>
          <w:p w:rsidR="006708FE" w:rsidRPr="006708FE" w:rsidRDefault="006708FE" w:rsidP="006708FE">
            <w:pPr>
              <w:jc w:val="center"/>
              <w:rPr>
                <w:rFonts w:ascii="Times New Roman" w:hAnsi="Times New Roman" w:cs="Times New Roman"/>
                <w:sz w:val="28"/>
                <w:szCs w:val="28"/>
                <w:lang w:bidi="ar-EG"/>
              </w:rPr>
            </w:pPr>
          </w:p>
        </w:tc>
      </w:tr>
      <w:tr w:rsidR="006708FE" w:rsidRPr="006708FE" w:rsidTr="006708FE">
        <w:trPr>
          <w:jc w:val="right"/>
        </w:trPr>
        <w:tc>
          <w:tcPr>
            <w:tcW w:w="1202" w:type="dxa"/>
          </w:tcPr>
          <w:p w:rsidR="006708FE" w:rsidRPr="006708FE" w:rsidRDefault="006708FE" w:rsidP="006708FE">
            <w:pPr>
              <w:rPr>
                <w:rFonts w:ascii="Times New Roman" w:hAnsi="Times New Roman" w:cs="Times New Roman"/>
                <w:sz w:val="28"/>
                <w:szCs w:val="28"/>
                <w:lang w:val="fr-FR" w:bidi="ar-EG"/>
              </w:rPr>
            </w:pPr>
            <w:r>
              <w:rPr>
                <w:rFonts w:ascii="Times New Roman" w:hAnsi="Times New Roman" w:cs="Times New Roman"/>
                <w:sz w:val="28"/>
                <w:szCs w:val="28"/>
                <w:lang w:val="fr-FR" w:bidi="ar-EG"/>
              </w:rPr>
              <w:t>433211</w:t>
            </w:r>
          </w:p>
        </w:tc>
        <w:tc>
          <w:tcPr>
            <w:tcW w:w="3644" w:type="dxa"/>
          </w:tcPr>
          <w:p w:rsidR="006708FE" w:rsidRPr="006708FE" w:rsidRDefault="006708FE" w:rsidP="001F3AF7">
            <w:pPr>
              <w:rPr>
                <w:rFonts w:ascii="Times New Roman" w:hAnsi="Times New Roman" w:cs="Times New Roman"/>
                <w:sz w:val="28"/>
                <w:szCs w:val="28"/>
                <w:lang w:bidi="ar-EG"/>
              </w:rPr>
            </w:pPr>
            <w:r w:rsidRPr="006708FE">
              <w:rPr>
                <w:rFonts w:ascii="Times New Roman" w:hAnsi="Times New Roman" w:cs="Times New Roman"/>
                <w:sz w:val="28"/>
                <w:szCs w:val="28"/>
                <w:lang w:bidi="ar-EG"/>
              </w:rPr>
              <w:t>Completely destroyed houses</w:t>
            </w:r>
          </w:p>
        </w:tc>
      </w:tr>
      <w:tr w:rsidR="006708FE" w:rsidRPr="006708FE" w:rsidTr="006708FE">
        <w:trPr>
          <w:jc w:val="right"/>
        </w:trPr>
        <w:tc>
          <w:tcPr>
            <w:tcW w:w="1202" w:type="dxa"/>
          </w:tcPr>
          <w:p w:rsidR="006708FE" w:rsidRPr="006708FE" w:rsidRDefault="006708FE" w:rsidP="006708FE">
            <w:pPr>
              <w:rPr>
                <w:rFonts w:ascii="Times New Roman" w:hAnsi="Times New Roman" w:cs="Times New Roman"/>
                <w:sz w:val="28"/>
                <w:szCs w:val="28"/>
                <w:lang w:val="fr-FR" w:bidi="ar-EG"/>
              </w:rPr>
            </w:pPr>
            <w:r>
              <w:rPr>
                <w:rFonts w:ascii="Times New Roman" w:hAnsi="Times New Roman" w:cs="Times New Roman"/>
                <w:sz w:val="28"/>
                <w:szCs w:val="28"/>
                <w:lang w:val="fr-FR" w:bidi="ar-EG"/>
              </w:rPr>
              <w:t>966531</w:t>
            </w:r>
          </w:p>
        </w:tc>
        <w:tc>
          <w:tcPr>
            <w:tcW w:w="3644" w:type="dxa"/>
          </w:tcPr>
          <w:p w:rsidR="006708FE" w:rsidRPr="006708FE" w:rsidRDefault="006708FE" w:rsidP="001F3AF7">
            <w:pPr>
              <w:rPr>
                <w:rFonts w:ascii="Times New Roman" w:hAnsi="Times New Roman" w:cs="Times New Roman"/>
                <w:sz w:val="28"/>
                <w:szCs w:val="28"/>
                <w:lang w:bidi="ar-EG"/>
              </w:rPr>
            </w:pPr>
            <w:r w:rsidRPr="006708FE">
              <w:rPr>
                <w:rFonts w:ascii="Times New Roman" w:hAnsi="Times New Roman" w:cs="Times New Roman"/>
                <w:sz w:val="28"/>
                <w:szCs w:val="28"/>
                <w:lang w:bidi="ar-EG"/>
              </w:rPr>
              <w:t>Partially destroyed houses</w:t>
            </w:r>
          </w:p>
        </w:tc>
      </w:tr>
    </w:tbl>
    <w:p w:rsidR="00692D3F" w:rsidRPr="006708FE" w:rsidRDefault="00692D3F" w:rsidP="006708FE">
      <w:pPr>
        <w:rPr>
          <w:rFonts w:ascii="Times New Roman" w:hAnsi="Times New Roman" w:cs="Times New Roman"/>
          <w:sz w:val="28"/>
          <w:szCs w:val="28"/>
          <w:lang w:val="fr-FR" w:bidi="ar-EG"/>
        </w:rPr>
      </w:pPr>
    </w:p>
    <w:p w:rsidR="006708FE" w:rsidRDefault="00692D3F" w:rsidP="006708FE">
      <w:pPr>
        <w:rPr>
          <w:rFonts w:ascii="Times New Roman" w:hAnsi="Times New Roman" w:cs="Times New Roman"/>
          <w:sz w:val="28"/>
          <w:szCs w:val="28"/>
          <w:lang w:bidi="ar-EG"/>
        </w:rPr>
      </w:pPr>
      <w:r w:rsidRPr="00692D3F">
        <w:rPr>
          <w:rFonts w:ascii="Times New Roman" w:hAnsi="Times New Roman" w:cs="Times New Roman"/>
          <w:sz w:val="28"/>
          <w:szCs w:val="28"/>
          <w:lang w:bidi="ar-EG"/>
        </w:rPr>
        <w:t>Analysis:</w:t>
      </w:r>
    </w:p>
    <w:p w:rsidR="00692D3F" w:rsidRDefault="00692D3F" w:rsidP="00523F65">
      <w:pPr>
        <w:rPr>
          <w:rFonts w:ascii="Times New Roman" w:hAnsi="Times New Roman" w:cs="Times New Roman"/>
          <w:sz w:val="28"/>
          <w:szCs w:val="28"/>
          <w:lang w:bidi="ar-EG"/>
        </w:rPr>
      </w:pPr>
      <w:r w:rsidRPr="00692D3F">
        <w:rPr>
          <w:rFonts w:ascii="Times New Roman" w:hAnsi="Times New Roman" w:cs="Times New Roman"/>
          <w:sz w:val="28"/>
          <w:szCs w:val="28"/>
          <w:lang w:bidi="ar-EG"/>
        </w:rPr>
        <w:t xml:space="preserve">Anjouan recorded three times more total destruction than Mohéli.Reconstruction efforts should prioritize 32 families in Anjouan </w:t>
      </w:r>
      <w:r w:rsidR="00523F65">
        <w:rPr>
          <w:rFonts w:ascii="Times New Roman" w:hAnsi="Times New Roman" w:cs="Times New Roman"/>
          <w:sz w:val="28"/>
          <w:szCs w:val="28"/>
          <w:lang w:bidi="ar-EG"/>
        </w:rPr>
        <w:t>who lost their homes completely</w:t>
      </w:r>
    </w:p>
    <w:p w:rsidR="00804535" w:rsidRDefault="00804535" w:rsidP="00523F65">
      <w:pPr>
        <w:rPr>
          <w:rFonts w:ascii="Times New Roman" w:hAnsi="Times New Roman" w:cs="Times New Roman"/>
          <w:sz w:val="28"/>
          <w:szCs w:val="28"/>
          <w:lang w:bidi="ar-EG"/>
        </w:rPr>
      </w:pPr>
    </w:p>
    <w:p w:rsidR="00804535" w:rsidRDefault="00804535" w:rsidP="00523F65">
      <w:pPr>
        <w:rPr>
          <w:rFonts w:ascii="Times New Roman" w:hAnsi="Times New Roman" w:cs="Times New Roman"/>
          <w:sz w:val="28"/>
          <w:szCs w:val="28"/>
          <w:lang w:bidi="ar-EG"/>
        </w:rPr>
      </w:pPr>
    </w:p>
    <w:p w:rsidR="00804535" w:rsidRPr="00523F65" w:rsidRDefault="00804535" w:rsidP="00523F65">
      <w:pPr>
        <w:rPr>
          <w:rFonts w:ascii="Times New Roman" w:hAnsi="Times New Roman" w:cs="Times New Roman"/>
          <w:sz w:val="28"/>
          <w:szCs w:val="28"/>
          <w:lang w:bidi="ar-EG"/>
        </w:rPr>
      </w:pPr>
    </w:p>
    <w:p w:rsidR="005646EE" w:rsidRPr="00523F65" w:rsidRDefault="00692D3F" w:rsidP="00523F65">
      <w:pPr>
        <w:rPr>
          <w:rFonts w:ascii="Times New Roman" w:hAnsi="Times New Roman" w:cs="Times New Roman"/>
          <w:sz w:val="28"/>
          <w:szCs w:val="28"/>
          <w:lang w:bidi="ar-EG"/>
        </w:rPr>
      </w:pPr>
      <w:r w:rsidRPr="00692D3F">
        <w:rPr>
          <w:rFonts w:ascii="Times New Roman" w:hAnsi="Times New Roman" w:cs="Times New Roman"/>
          <w:sz w:val="28"/>
          <w:szCs w:val="28"/>
          <w:lang w:bidi="ar-EG"/>
        </w:rPr>
        <w:t>4. Agricultural and Livestock Damage</w:t>
      </w:r>
    </w:p>
    <w:tbl>
      <w:tblPr>
        <w:tblStyle w:val="Grilledutableau"/>
        <w:bidiVisual/>
        <w:tblW w:w="0" w:type="auto"/>
        <w:tblLook w:val="04A0"/>
      </w:tblPr>
      <w:tblGrid>
        <w:gridCol w:w="6887"/>
        <w:gridCol w:w="2085"/>
      </w:tblGrid>
      <w:tr w:rsidR="005646EE" w:rsidRPr="005646EE" w:rsidTr="001F3AF7">
        <w:trPr>
          <w:trHeight w:val="654"/>
        </w:trPr>
        <w:tc>
          <w:tcPr>
            <w:tcW w:w="8972" w:type="dxa"/>
            <w:gridSpan w:val="2"/>
          </w:tcPr>
          <w:p w:rsidR="005646EE" w:rsidRPr="005646EE" w:rsidRDefault="005646EE" w:rsidP="001F3AF7">
            <w:pPr>
              <w:rPr>
                <w:rFonts w:ascii="Times New Roman" w:hAnsi="Times New Roman" w:cs="Times New Roman"/>
                <w:sz w:val="28"/>
                <w:szCs w:val="28"/>
                <w:lang w:bidi="ar-EG"/>
              </w:rPr>
            </w:pPr>
            <w:r w:rsidRPr="005646EE">
              <w:rPr>
                <w:rFonts w:ascii="Times New Roman" w:hAnsi="Times New Roman" w:cs="Times New Roman"/>
                <w:sz w:val="28"/>
                <w:szCs w:val="28"/>
                <w:lang w:bidi="ar-EG"/>
              </w:rPr>
              <w:t>Sector</w:t>
            </w:r>
            <w:r w:rsidRPr="005646EE">
              <w:rPr>
                <w:rFonts w:ascii="Times New Roman" w:hAnsi="Times New Roman" w:cs="Times New Roman"/>
                <w:sz w:val="28"/>
                <w:szCs w:val="28"/>
                <w:lang w:bidi="ar-EG"/>
              </w:rPr>
              <w:tab/>
              <w:t>Average Impact</w:t>
            </w:r>
            <w:r w:rsidRPr="005646EE">
              <w:rPr>
                <w:rFonts w:ascii="Times New Roman" w:hAnsi="Times New Roman" w:cs="Times New Roman"/>
                <w:sz w:val="28"/>
                <w:szCs w:val="28"/>
                <w:lang w:bidi="ar-EG"/>
              </w:rPr>
              <w:tab/>
              <w:t>Anjouan</w:t>
            </w:r>
            <w:r w:rsidRPr="005646EE">
              <w:rPr>
                <w:rFonts w:ascii="Times New Roman" w:hAnsi="Times New Roman" w:cs="Times New Roman"/>
                <w:sz w:val="28"/>
                <w:szCs w:val="28"/>
                <w:lang w:bidi="ar-EG"/>
              </w:rPr>
              <w:tab/>
              <w:t>Mohéli</w:t>
            </w:r>
          </w:p>
        </w:tc>
      </w:tr>
      <w:tr w:rsidR="005646EE" w:rsidRPr="005646EE" w:rsidTr="005646EE">
        <w:tc>
          <w:tcPr>
            <w:tcW w:w="6887" w:type="dxa"/>
            <w:tcBorders>
              <w:bottom w:val="single" w:sz="4" w:space="0" w:color="auto"/>
            </w:tcBorders>
          </w:tcPr>
          <w:p w:rsidR="005646EE" w:rsidRPr="005646EE" w:rsidRDefault="005646EE" w:rsidP="005646EE">
            <w:pPr>
              <w:rPr>
                <w:rFonts w:ascii="Times New Roman" w:hAnsi="Times New Roman" w:cs="Times New Roman"/>
                <w:sz w:val="28"/>
                <w:szCs w:val="28"/>
                <w:lang w:bidi="ar-EG"/>
              </w:rPr>
            </w:pPr>
            <w:r>
              <w:rPr>
                <w:rFonts w:ascii="Times New Roman" w:hAnsi="Times New Roman" w:cs="Times New Roman"/>
                <w:sz w:val="28"/>
                <w:szCs w:val="28"/>
                <w:lang w:bidi="ar-EG"/>
              </w:rPr>
              <w:tab/>
              <w:t xml:space="preserve">45% 48% </w:t>
            </w:r>
            <w:r w:rsidRPr="005646EE">
              <w:rPr>
                <w:rFonts w:ascii="Times New Roman" w:hAnsi="Times New Roman" w:cs="Times New Roman"/>
                <w:sz w:val="28"/>
                <w:szCs w:val="28"/>
                <w:lang w:bidi="ar-EG"/>
              </w:rPr>
              <w:t>42%</w:t>
            </w:r>
          </w:p>
        </w:tc>
        <w:tc>
          <w:tcPr>
            <w:tcW w:w="2085" w:type="dxa"/>
          </w:tcPr>
          <w:p w:rsidR="005646EE" w:rsidRPr="005646EE" w:rsidRDefault="005646EE" w:rsidP="001F3AF7">
            <w:pPr>
              <w:rPr>
                <w:rFonts w:ascii="Times New Roman" w:hAnsi="Times New Roman" w:cs="Times New Roman"/>
                <w:sz w:val="28"/>
                <w:szCs w:val="28"/>
                <w:lang w:bidi="ar-EG"/>
              </w:rPr>
            </w:pPr>
            <w:r w:rsidRPr="005646EE">
              <w:rPr>
                <w:rFonts w:ascii="Times New Roman" w:hAnsi="Times New Roman" w:cs="Times New Roman"/>
                <w:sz w:val="28"/>
                <w:szCs w:val="28"/>
                <w:lang w:bidi="ar-EG"/>
              </w:rPr>
              <w:t>Agriculture</w:t>
            </w:r>
          </w:p>
        </w:tc>
      </w:tr>
      <w:tr w:rsidR="005646EE" w:rsidRPr="005646EE" w:rsidTr="005646EE">
        <w:tc>
          <w:tcPr>
            <w:tcW w:w="6887" w:type="dxa"/>
            <w:tcBorders>
              <w:bottom w:val="single" w:sz="4" w:space="0" w:color="auto"/>
            </w:tcBorders>
          </w:tcPr>
          <w:p w:rsidR="005646EE" w:rsidRPr="005646EE" w:rsidRDefault="005646EE" w:rsidP="005646EE">
            <w:pPr>
              <w:rPr>
                <w:rFonts w:ascii="Times New Roman" w:hAnsi="Times New Roman" w:cs="Times New Roman"/>
                <w:sz w:val="28"/>
                <w:szCs w:val="28"/>
                <w:lang w:bidi="ar-EG"/>
              </w:rPr>
            </w:pPr>
            <w:r w:rsidRPr="005646EE">
              <w:rPr>
                <w:rFonts w:ascii="Times New Roman" w:hAnsi="Times New Roman" w:cs="Times New Roman"/>
                <w:sz w:val="28"/>
                <w:szCs w:val="28"/>
                <w:lang w:bidi="ar-EG"/>
              </w:rPr>
              <w:tab/>
            </w:r>
            <w:r w:rsidRPr="005646EE">
              <w:rPr>
                <w:rFonts w:ascii="Times New Roman" w:hAnsi="Times New Roman" w:cs="Times New Roman"/>
                <w:sz w:val="28"/>
                <w:szCs w:val="28"/>
                <w:lang w:bidi="ar-EG"/>
              </w:rPr>
              <w:tab/>
            </w:r>
            <w:r>
              <w:rPr>
                <w:rFonts w:ascii="Times New Roman" w:hAnsi="Times New Roman" w:cs="Times New Roman"/>
                <w:sz w:val="28"/>
                <w:szCs w:val="28"/>
                <w:lang w:bidi="ar-EG"/>
              </w:rPr>
              <w:t>4% 5%</w:t>
            </w:r>
            <w:r w:rsidRPr="005646EE">
              <w:rPr>
                <w:rFonts w:ascii="Times New Roman" w:hAnsi="Times New Roman" w:cs="Times New Roman"/>
                <w:sz w:val="28"/>
                <w:szCs w:val="28"/>
                <w:lang w:bidi="ar-EG"/>
              </w:rPr>
              <w:t>&lt;3%</w:t>
            </w:r>
          </w:p>
        </w:tc>
        <w:tc>
          <w:tcPr>
            <w:tcW w:w="2085" w:type="dxa"/>
          </w:tcPr>
          <w:p w:rsidR="005646EE" w:rsidRPr="005646EE" w:rsidRDefault="005646EE" w:rsidP="001F3AF7">
            <w:pPr>
              <w:rPr>
                <w:rFonts w:ascii="Times New Roman" w:hAnsi="Times New Roman" w:cs="Times New Roman"/>
                <w:sz w:val="28"/>
                <w:szCs w:val="28"/>
                <w:lang w:bidi="ar-EG"/>
              </w:rPr>
            </w:pPr>
            <w:r w:rsidRPr="005646EE">
              <w:rPr>
                <w:rFonts w:ascii="Times New Roman" w:hAnsi="Times New Roman" w:cs="Times New Roman"/>
                <w:sz w:val="28"/>
                <w:szCs w:val="28"/>
                <w:lang w:bidi="ar-EG"/>
              </w:rPr>
              <w:t>Livestock</w:t>
            </w:r>
          </w:p>
        </w:tc>
      </w:tr>
    </w:tbl>
    <w:p w:rsidR="00692D3F" w:rsidRPr="005646EE" w:rsidRDefault="00692D3F" w:rsidP="005646EE">
      <w:pPr>
        <w:rPr>
          <w:rFonts w:ascii="Times New Roman" w:hAnsi="Times New Roman" w:cs="Times New Roman"/>
          <w:sz w:val="28"/>
          <w:szCs w:val="28"/>
          <w:lang w:val="fr-FR" w:bidi="ar-EG"/>
        </w:rPr>
      </w:pPr>
    </w:p>
    <w:p w:rsidR="00692D3F" w:rsidRPr="005646EE" w:rsidRDefault="00692D3F" w:rsidP="005646EE">
      <w:pPr>
        <w:rPr>
          <w:rFonts w:ascii="Times New Roman" w:hAnsi="Times New Roman" w:cs="Times New Roman"/>
          <w:sz w:val="28"/>
          <w:szCs w:val="28"/>
          <w:lang w:bidi="ar-EG"/>
        </w:rPr>
      </w:pPr>
      <w:r w:rsidRPr="00692D3F">
        <w:rPr>
          <w:rFonts w:ascii="Times New Roman" w:hAnsi="Times New Roman" w:cs="Times New Roman"/>
          <w:sz w:val="28"/>
          <w:szCs w:val="28"/>
          <w:lang w:bidi="ar-EG"/>
        </w:rPr>
        <w:t>Analysis:</w:t>
      </w:r>
    </w:p>
    <w:p w:rsidR="005646EE" w:rsidRDefault="00692D3F" w:rsidP="005646EE">
      <w:pPr>
        <w:rPr>
          <w:rFonts w:ascii="Times New Roman" w:hAnsi="Times New Roman" w:cs="Times New Roman"/>
          <w:sz w:val="28"/>
          <w:szCs w:val="28"/>
          <w:lang w:bidi="ar-EG"/>
        </w:rPr>
      </w:pPr>
      <w:r w:rsidRPr="00692D3F">
        <w:rPr>
          <w:rFonts w:ascii="Times New Roman" w:hAnsi="Times New Roman" w:cs="Times New Roman"/>
          <w:sz w:val="28"/>
          <w:szCs w:val="28"/>
          <w:lang w:bidi="ar-EG"/>
        </w:rPr>
        <w:t>Agriculture was severely impacted, with almost half of the crops destroyed.</w:t>
      </w:r>
    </w:p>
    <w:p w:rsidR="00692D3F" w:rsidRPr="00692D3F" w:rsidRDefault="00692D3F" w:rsidP="005646EE">
      <w:pPr>
        <w:rPr>
          <w:rFonts w:ascii="Times New Roman" w:hAnsi="Times New Roman" w:cs="Times New Roman"/>
          <w:sz w:val="28"/>
          <w:szCs w:val="28"/>
          <w:lang w:bidi="ar-EG"/>
        </w:rPr>
      </w:pPr>
      <w:r w:rsidRPr="00692D3F">
        <w:rPr>
          <w:rFonts w:ascii="Times New Roman" w:hAnsi="Times New Roman" w:cs="Times New Roman"/>
          <w:sz w:val="28"/>
          <w:szCs w:val="28"/>
          <w:lang w:bidi="ar-EG"/>
        </w:rPr>
        <w:lastRenderedPageBreak/>
        <w:t>Livestock damage remains relatively low but still threatens food security, especially in Anjouan.</w:t>
      </w:r>
    </w:p>
    <w:p w:rsidR="00692D3F" w:rsidRPr="005646EE" w:rsidRDefault="00692D3F" w:rsidP="005646EE">
      <w:pPr>
        <w:rPr>
          <w:rFonts w:ascii="Times New Roman" w:hAnsi="Times New Roman" w:cs="Times New Roman"/>
          <w:sz w:val="28"/>
          <w:szCs w:val="28"/>
          <w:lang w:bidi="ar-EG"/>
        </w:rPr>
      </w:pP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5. Education Sector Damage</w:t>
      </w:r>
    </w:p>
    <w:tbl>
      <w:tblPr>
        <w:tblStyle w:val="Grilledutableau"/>
        <w:bidiVisual/>
        <w:tblW w:w="0" w:type="auto"/>
        <w:tblLook w:val="04A0"/>
      </w:tblPr>
      <w:tblGrid>
        <w:gridCol w:w="4934"/>
        <w:gridCol w:w="4038"/>
      </w:tblGrid>
      <w:tr w:rsidR="00804535" w:rsidRPr="00804535" w:rsidTr="001F3AF7">
        <w:trPr>
          <w:trHeight w:val="654"/>
        </w:trPr>
        <w:tc>
          <w:tcPr>
            <w:tcW w:w="8972" w:type="dxa"/>
            <w:gridSpan w:val="2"/>
          </w:tcPr>
          <w:p w:rsidR="00804535" w:rsidRPr="00804535" w:rsidRDefault="00804535" w:rsidP="00804535">
            <w:pPr>
              <w:jc w:val="center"/>
              <w:rPr>
                <w:rFonts w:ascii="Times New Roman" w:hAnsi="Times New Roman" w:cs="Times New Roman"/>
                <w:sz w:val="28"/>
                <w:szCs w:val="28"/>
                <w:lang w:bidi="ar-EG"/>
              </w:rPr>
            </w:pPr>
            <w:r w:rsidRPr="00804535">
              <w:rPr>
                <w:rFonts w:ascii="Times New Roman" w:hAnsi="Times New Roman" w:cs="Times New Roman"/>
                <w:sz w:val="28"/>
                <w:szCs w:val="28"/>
                <w:lang w:bidi="ar-EG"/>
              </w:rPr>
              <w:t>Indicator</w:t>
            </w:r>
            <w:r w:rsidRPr="00804535">
              <w:rPr>
                <w:rFonts w:ascii="Times New Roman" w:hAnsi="Times New Roman" w:cs="Times New Roman"/>
                <w:sz w:val="28"/>
                <w:szCs w:val="28"/>
                <w:lang w:bidi="ar-EG"/>
              </w:rPr>
              <w:tab/>
              <w:t>Total</w:t>
            </w:r>
          </w:p>
        </w:tc>
      </w:tr>
      <w:tr w:rsidR="00804535" w:rsidRPr="00804535" w:rsidTr="00804535">
        <w:tc>
          <w:tcPr>
            <w:tcW w:w="4934" w:type="dxa"/>
          </w:tcPr>
          <w:p w:rsidR="00804535" w:rsidRPr="00804535" w:rsidRDefault="00804535" w:rsidP="00804535">
            <w:pPr>
              <w:rPr>
                <w:rFonts w:ascii="Times New Roman" w:hAnsi="Times New Roman" w:cs="Times New Roman"/>
                <w:sz w:val="28"/>
                <w:szCs w:val="28"/>
                <w:lang w:val="fr-FR" w:bidi="ar-EG"/>
              </w:rPr>
            </w:pPr>
            <w:r>
              <w:rPr>
                <w:rFonts w:ascii="Times New Roman" w:hAnsi="Times New Roman" w:cs="Times New Roman"/>
                <w:sz w:val="28"/>
                <w:szCs w:val="28"/>
                <w:lang w:val="fr-FR" w:bidi="ar-EG"/>
              </w:rPr>
              <w:t>39</w:t>
            </w:r>
          </w:p>
        </w:tc>
        <w:tc>
          <w:tcPr>
            <w:tcW w:w="4038" w:type="dxa"/>
          </w:tcPr>
          <w:p w:rsidR="00804535" w:rsidRPr="00804535" w:rsidRDefault="00804535" w:rsidP="00804535">
            <w:pPr>
              <w:rPr>
                <w:rFonts w:ascii="Times New Roman" w:hAnsi="Times New Roman" w:cs="Times New Roman"/>
                <w:sz w:val="28"/>
                <w:szCs w:val="28"/>
                <w:lang w:bidi="ar-EG"/>
              </w:rPr>
            </w:pPr>
            <w:r w:rsidRPr="00804535">
              <w:rPr>
                <w:rFonts w:ascii="Times New Roman" w:hAnsi="Times New Roman" w:cs="Times New Roman"/>
                <w:sz w:val="28"/>
                <w:szCs w:val="28"/>
                <w:lang w:bidi="ar-EG"/>
              </w:rPr>
              <w:t>Classrooms affected</w:t>
            </w:r>
            <w:r>
              <w:rPr>
                <w:rFonts w:ascii="Times New Roman" w:hAnsi="Times New Roman" w:cs="Times New Roman"/>
                <w:sz w:val="28"/>
                <w:szCs w:val="28"/>
                <w:lang w:bidi="ar-EG"/>
              </w:rPr>
              <w:t xml:space="preserve"> </w:t>
            </w:r>
          </w:p>
        </w:tc>
      </w:tr>
      <w:tr w:rsidR="00804535" w:rsidRPr="00804535" w:rsidTr="00804535">
        <w:tc>
          <w:tcPr>
            <w:tcW w:w="4934" w:type="dxa"/>
          </w:tcPr>
          <w:p w:rsidR="00804535" w:rsidRPr="00804535" w:rsidRDefault="00804535" w:rsidP="00804535">
            <w:pPr>
              <w:rPr>
                <w:rFonts w:ascii="Times New Roman" w:hAnsi="Times New Roman" w:cs="Times New Roman"/>
                <w:sz w:val="28"/>
                <w:szCs w:val="28"/>
                <w:lang w:val="fr-FR" w:bidi="ar-EG"/>
              </w:rPr>
            </w:pPr>
            <w:r>
              <w:rPr>
                <w:rFonts w:ascii="Times New Roman" w:hAnsi="Times New Roman" w:cs="Times New Roman"/>
                <w:sz w:val="28"/>
                <w:szCs w:val="28"/>
                <w:lang w:val="fr-FR" w:bidi="ar-EG"/>
              </w:rPr>
              <w:t>18</w:t>
            </w:r>
          </w:p>
        </w:tc>
        <w:tc>
          <w:tcPr>
            <w:tcW w:w="4038" w:type="dxa"/>
          </w:tcPr>
          <w:p w:rsidR="00804535" w:rsidRPr="00804535" w:rsidRDefault="00804535" w:rsidP="00804535">
            <w:pPr>
              <w:rPr>
                <w:rFonts w:ascii="Times New Roman" w:hAnsi="Times New Roman" w:cs="Times New Roman"/>
                <w:sz w:val="28"/>
                <w:szCs w:val="28"/>
                <w:lang w:bidi="ar-EG"/>
              </w:rPr>
            </w:pPr>
            <w:r w:rsidRPr="00804535">
              <w:rPr>
                <w:rFonts w:ascii="Times New Roman" w:hAnsi="Times New Roman" w:cs="Times New Roman"/>
                <w:sz w:val="28"/>
                <w:szCs w:val="28"/>
                <w:lang w:bidi="ar-EG"/>
              </w:rPr>
              <w:t>Schools affected</w:t>
            </w:r>
          </w:p>
        </w:tc>
      </w:tr>
    </w:tbl>
    <w:p w:rsidR="00692D3F" w:rsidRPr="00692D3F" w:rsidRDefault="00692D3F" w:rsidP="00692D3F">
      <w:pPr>
        <w:rPr>
          <w:rFonts w:ascii="Times New Roman" w:hAnsi="Times New Roman" w:cs="Times New Roman"/>
          <w:sz w:val="28"/>
          <w:szCs w:val="28"/>
          <w:lang w:bidi="ar-EG"/>
        </w:rPr>
      </w:pPr>
    </w:p>
    <w:p w:rsidR="00692D3F" w:rsidRPr="00804535" w:rsidRDefault="00692D3F" w:rsidP="00804535">
      <w:pPr>
        <w:rPr>
          <w:rFonts w:ascii="Times New Roman" w:hAnsi="Times New Roman" w:cs="Times New Roman"/>
          <w:sz w:val="28"/>
          <w:szCs w:val="28"/>
          <w:lang w:val="fr-FR" w:bidi="ar-EG"/>
        </w:rPr>
      </w:pPr>
    </w:p>
    <w:p w:rsidR="00692D3F" w:rsidRPr="00804535" w:rsidRDefault="00692D3F" w:rsidP="00804535">
      <w:pPr>
        <w:rPr>
          <w:rFonts w:ascii="Times New Roman" w:hAnsi="Times New Roman" w:cs="Times New Roman"/>
          <w:sz w:val="28"/>
          <w:szCs w:val="28"/>
          <w:lang w:bidi="ar-EG"/>
        </w:rPr>
      </w:pPr>
      <w:r w:rsidRPr="00692D3F">
        <w:rPr>
          <w:rFonts w:ascii="Times New Roman" w:hAnsi="Times New Roman" w:cs="Times New Roman"/>
          <w:sz w:val="28"/>
          <w:szCs w:val="28"/>
          <w:lang w:bidi="ar-EG"/>
        </w:rPr>
        <w:t>Analysis:</w:t>
      </w:r>
    </w:p>
    <w:p w:rsidR="00692D3F" w:rsidRPr="00804535" w:rsidRDefault="00692D3F" w:rsidP="00804535">
      <w:pPr>
        <w:rPr>
          <w:rFonts w:ascii="Times New Roman" w:hAnsi="Times New Roman" w:cs="Times New Roman"/>
          <w:sz w:val="28"/>
          <w:szCs w:val="28"/>
          <w:lang w:bidi="ar-EG"/>
        </w:rPr>
      </w:pPr>
      <w:r w:rsidRPr="00692D3F">
        <w:rPr>
          <w:rFonts w:ascii="Times New Roman" w:hAnsi="Times New Roman" w:cs="Times New Roman"/>
          <w:sz w:val="28"/>
          <w:szCs w:val="28"/>
          <w:lang w:bidi="ar-EG"/>
        </w:rPr>
        <w:t>The education sector suffered moderate damage, with 39 classrooms damaged, affecting 18 schools.</w:t>
      </w: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This will disrupt education for hundreds of students unless rapid repairs are initiated.</w:t>
      </w:r>
    </w:p>
    <w:p w:rsidR="00692D3F" w:rsidRPr="00804535" w:rsidRDefault="00692D3F" w:rsidP="00804535">
      <w:pPr>
        <w:rPr>
          <w:rFonts w:ascii="Times New Roman" w:hAnsi="Times New Roman" w:cs="Times New Roman"/>
          <w:sz w:val="28"/>
          <w:szCs w:val="28"/>
          <w:lang w:bidi="ar-EG"/>
        </w:rPr>
      </w:pP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6. Overall Situation</w:t>
      </w:r>
    </w:p>
    <w:p w:rsidR="00692D3F" w:rsidRPr="00692D3F" w:rsidRDefault="00692D3F" w:rsidP="00692D3F">
      <w:pPr>
        <w:rPr>
          <w:rFonts w:ascii="Times New Roman" w:hAnsi="Times New Roman" w:cs="Times New Roman"/>
          <w:sz w:val="28"/>
          <w:szCs w:val="28"/>
          <w:lang w:bidi="ar-EG"/>
        </w:rPr>
      </w:pPr>
    </w:p>
    <w:p w:rsidR="00804535" w:rsidRDefault="00692D3F" w:rsidP="00804535">
      <w:pPr>
        <w:rPr>
          <w:rFonts w:ascii="Times New Roman" w:hAnsi="Times New Roman" w:cs="Times New Roman"/>
          <w:sz w:val="28"/>
          <w:szCs w:val="28"/>
          <w:lang w:bidi="ar-EG"/>
        </w:rPr>
      </w:pPr>
      <w:r w:rsidRPr="00692D3F">
        <w:rPr>
          <w:rFonts w:ascii="Times New Roman" w:hAnsi="Times New Roman" w:cs="Times New Roman"/>
          <w:sz w:val="28"/>
          <w:szCs w:val="28"/>
          <w:lang w:bidi="ar-EG"/>
        </w:rPr>
        <w:t>The crisis disproportionately impacted Anjouan, where damages to housing, agriculture, and population displacement are significantly higher.</w:t>
      </w:r>
    </w:p>
    <w:p w:rsidR="00692D3F" w:rsidRPr="00804535" w:rsidRDefault="00692D3F" w:rsidP="00804535">
      <w:pPr>
        <w:rPr>
          <w:rFonts w:ascii="Times New Roman" w:hAnsi="Times New Roman" w:cs="Times New Roman"/>
          <w:sz w:val="28"/>
          <w:szCs w:val="28"/>
          <w:lang w:bidi="ar-EG"/>
        </w:rPr>
      </w:pPr>
      <w:r w:rsidRPr="00692D3F">
        <w:rPr>
          <w:rFonts w:ascii="Times New Roman" w:hAnsi="Times New Roman" w:cs="Times New Roman"/>
          <w:sz w:val="28"/>
          <w:szCs w:val="28"/>
          <w:lang w:bidi="ar-EG"/>
        </w:rPr>
        <w:t>Mohéli was less severely affected but still requires support in housing repairs and agriculture recovery.</w:t>
      </w: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Education recovery should be prioritized to prevent long-term disruption in children's schooling.</w:t>
      </w:r>
    </w:p>
    <w:p w:rsidR="00692D3F" w:rsidRPr="00804535" w:rsidRDefault="00692D3F" w:rsidP="00804535">
      <w:pPr>
        <w:rPr>
          <w:rFonts w:ascii="Times New Roman" w:hAnsi="Times New Roman" w:cs="Times New Roman"/>
          <w:sz w:val="28"/>
          <w:szCs w:val="28"/>
          <w:lang w:bidi="ar-EG"/>
        </w:rPr>
      </w:pP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7. Recommendations</w:t>
      </w:r>
    </w:p>
    <w:p w:rsidR="00692D3F" w:rsidRPr="00F32037" w:rsidRDefault="00692D3F" w:rsidP="00F32037">
      <w:pPr>
        <w:jc w:val="center"/>
        <w:rPr>
          <w:rFonts w:ascii="Times New Roman" w:hAnsi="Times New Roman" w:cs="Times New Roman"/>
          <w:sz w:val="28"/>
          <w:szCs w:val="28"/>
          <w:lang w:val="fr-FR" w:bidi="ar-EG"/>
        </w:rPr>
      </w:pPr>
    </w:p>
    <w:p w:rsidR="00692D3F" w:rsidRPr="00F32037"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1. Immediate Humanitarian Aid</w:t>
      </w:r>
    </w:p>
    <w:p w:rsidR="00692D3F" w:rsidRPr="00F32037"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Provide emergency shelters for 171 homeless individuals.</w:t>
      </w:r>
    </w:p>
    <w:p w:rsidR="00692D3F" w:rsidRPr="00F32037"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Deliver food and medical support, especially in Anjouan.</w:t>
      </w:r>
    </w:p>
    <w:p w:rsidR="00692D3F"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2. Housing Reconstruction</w:t>
      </w:r>
    </w:p>
    <w:p w:rsidR="00F32037" w:rsidRPr="00F32037" w:rsidRDefault="00F32037" w:rsidP="00F32037">
      <w:pPr>
        <w:rPr>
          <w:rFonts w:ascii="Times New Roman" w:hAnsi="Times New Roman" w:cs="Times New Roman"/>
          <w:sz w:val="28"/>
          <w:szCs w:val="28"/>
          <w:lang w:bidi="ar-EG"/>
        </w:rPr>
      </w:pPr>
    </w:p>
    <w:p w:rsidR="00692D3F" w:rsidRPr="00F32037" w:rsidRDefault="00692D3F" w:rsidP="00F32037">
      <w:pPr>
        <w:rPr>
          <w:rFonts w:ascii="Times New Roman" w:hAnsi="Times New Roman" w:cs="Times New Roman"/>
          <w:sz w:val="28"/>
          <w:szCs w:val="28"/>
          <w:lang w:bidi="ar-EG"/>
        </w:rPr>
      </w:pPr>
      <w:proofErr w:type="gramStart"/>
      <w:r w:rsidRPr="00692D3F">
        <w:rPr>
          <w:rFonts w:ascii="Times New Roman" w:hAnsi="Times New Roman" w:cs="Times New Roman"/>
          <w:sz w:val="28"/>
          <w:szCs w:val="28"/>
          <w:lang w:bidi="ar-EG"/>
        </w:rPr>
        <w:t>Urgent rebuilding of 43 completely destroyed houses.</w:t>
      </w:r>
      <w:proofErr w:type="gramEnd"/>
    </w:p>
    <w:p w:rsidR="00692D3F" w:rsidRPr="00F32037"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Repair of 96 partially damaged houses.</w:t>
      </w:r>
    </w:p>
    <w:p w:rsidR="00F32037" w:rsidRPr="00804535" w:rsidRDefault="00692D3F" w:rsidP="00804535">
      <w:pPr>
        <w:rPr>
          <w:rFonts w:ascii="Times New Roman" w:hAnsi="Times New Roman" w:cs="Times New Roman"/>
          <w:sz w:val="28"/>
          <w:szCs w:val="28"/>
          <w:lang w:bidi="ar-EG"/>
        </w:rPr>
      </w:pPr>
      <w:r w:rsidRPr="00692D3F">
        <w:rPr>
          <w:rFonts w:ascii="Times New Roman" w:hAnsi="Times New Roman" w:cs="Times New Roman"/>
          <w:sz w:val="28"/>
          <w:szCs w:val="28"/>
          <w:lang w:bidi="ar-EG"/>
        </w:rPr>
        <w:t>3. Agricultural Rehabilitation</w:t>
      </w:r>
    </w:p>
    <w:p w:rsidR="00F32037"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Provide seeds and farming tools to restore agricultural production.</w:t>
      </w:r>
    </w:p>
    <w:p w:rsidR="00692D3F" w:rsidRPr="00F32037" w:rsidRDefault="00692D3F" w:rsidP="00F32037">
      <w:pPr>
        <w:rPr>
          <w:rFonts w:ascii="Times New Roman" w:hAnsi="Times New Roman" w:cs="Times New Roman"/>
          <w:sz w:val="28"/>
          <w:szCs w:val="28"/>
          <w:lang w:bidi="ar-EG"/>
        </w:rPr>
      </w:pPr>
      <w:r w:rsidRPr="00692D3F">
        <w:rPr>
          <w:rFonts w:ascii="Times New Roman" w:hAnsi="Times New Roman" w:cs="Times New Roman"/>
          <w:sz w:val="28"/>
          <w:szCs w:val="28"/>
          <w:lang w:bidi="ar-EG"/>
        </w:rPr>
        <w:t>Support farmers with subs</w:t>
      </w:r>
      <w:r w:rsidR="00F32037">
        <w:rPr>
          <w:rFonts w:ascii="Times New Roman" w:hAnsi="Times New Roman" w:cs="Times New Roman"/>
          <w:sz w:val="28"/>
          <w:szCs w:val="28"/>
          <w:lang w:bidi="ar-EG"/>
        </w:rPr>
        <w:t>idies to reduce economic losses</w:t>
      </w:r>
    </w:p>
    <w:p w:rsidR="00692D3F" w:rsidRPr="00692D3F" w:rsidRDefault="00692D3F" w:rsidP="00692D3F">
      <w:pPr>
        <w:rPr>
          <w:rFonts w:ascii="Times New Roman" w:hAnsi="Times New Roman" w:cs="Times New Roman"/>
          <w:sz w:val="28"/>
          <w:szCs w:val="28"/>
          <w:lang w:bidi="ar-EG"/>
        </w:rPr>
      </w:pPr>
      <w:r>
        <w:rPr>
          <w:rFonts w:ascii="Times New Roman" w:hAnsi="Times New Roman" w:cs="Times New Roman"/>
          <w:sz w:val="28"/>
          <w:szCs w:val="28"/>
          <w:lang w:bidi="ar-EG"/>
        </w:rPr>
        <w:t>4. Education Recovery</w:t>
      </w:r>
    </w:p>
    <w:p w:rsidR="00692D3F" w:rsidRP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Rapid rehabilitation of the 39 affected classrooms.</w:t>
      </w:r>
    </w:p>
    <w:p w:rsidR="00692D3F" w:rsidRDefault="00692D3F" w:rsidP="00692D3F">
      <w:pPr>
        <w:rPr>
          <w:rFonts w:ascii="Times New Roman" w:hAnsi="Times New Roman" w:cs="Times New Roman"/>
          <w:sz w:val="28"/>
          <w:szCs w:val="28"/>
          <w:lang w:bidi="ar-EG"/>
        </w:rPr>
      </w:pPr>
      <w:r w:rsidRPr="00692D3F">
        <w:rPr>
          <w:rFonts w:ascii="Times New Roman" w:hAnsi="Times New Roman" w:cs="Times New Roman"/>
          <w:sz w:val="28"/>
          <w:szCs w:val="28"/>
          <w:lang w:bidi="ar-EG"/>
        </w:rPr>
        <w:t>Temporary learn</w:t>
      </w:r>
      <w:r>
        <w:rPr>
          <w:rFonts w:ascii="Times New Roman" w:hAnsi="Times New Roman" w:cs="Times New Roman"/>
          <w:sz w:val="28"/>
          <w:szCs w:val="28"/>
          <w:lang w:bidi="ar-EG"/>
        </w:rPr>
        <w:t>ing spaces to continue education</w:t>
      </w:r>
    </w:p>
    <w:p w:rsidR="00692D3F" w:rsidRPr="00804535" w:rsidRDefault="00692D3F" w:rsidP="00804535">
      <w:pPr>
        <w:rPr>
          <w:rFonts w:ascii="Sakkal Majalla" w:hAnsi="Sakkal Majalla" w:cs="Sakkal Majalla"/>
          <w:sz w:val="28"/>
          <w:szCs w:val="28"/>
          <w:u w:val="single"/>
          <w:lang w:val="fr-FR" w:bidi="ar-EG"/>
        </w:rPr>
      </w:pPr>
    </w:p>
    <w:p w:rsidR="00192E53" w:rsidRPr="00804535" w:rsidRDefault="00192E53" w:rsidP="00192E53">
      <w:pPr>
        <w:rPr>
          <w:rFonts w:ascii="Sakkal Majalla" w:hAnsi="Sakkal Majalla" w:cs="Sakkal Majalla"/>
          <w:b/>
          <w:sz w:val="28"/>
          <w:szCs w:val="28"/>
          <w:u w:val="single"/>
          <w:lang w:bidi="ar-EG"/>
        </w:rPr>
      </w:pPr>
      <w:r w:rsidRPr="00804535">
        <w:rPr>
          <w:rFonts w:ascii="Sakkal Majalla" w:hAnsi="Sakkal Majalla" w:cs="Sakkal Majalla"/>
          <w:b/>
          <w:sz w:val="28"/>
          <w:szCs w:val="28"/>
          <w:u w:val="single"/>
          <w:lang w:bidi="ar-EG"/>
        </w:rPr>
        <w:t>Abstract</w:t>
      </w:r>
    </w:p>
    <w:p w:rsidR="00192E53" w:rsidRPr="00192E53" w:rsidRDefault="00192E53" w:rsidP="00192E53">
      <w:pPr>
        <w:rPr>
          <w:rFonts w:ascii="Sakkal Majalla" w:hAnsi="Sakkal Majalla" w:cs="Sakkal Majalla"/>
          <w:sz w:val="28"/>
          <w:szCs w:val="28"/>
          <w:u w:val="single"/>
          <w:lang w:bidi="ar-EG"/>
        </w:rPr>
      </w:pPr>
    </w:p>
    <w:p w:rsidR="00192E53" w:rsidRPr="00192E53" w:rsidRDefault="00192E53" w:rsidP="00192E53">
      <w:pPr>
        <w:rPr>
          <w:rFonts w:ascii="Sakkal Majalla" w:hAnsi="Sakkal Majalla" w:cs="Sakkal Majalla"/>
          <w:sz w:val="28"/>
          <w:szCs w:val="28"/>
          <w:lang w:val="fr-FR" w:bidi="ar-EG"/>
        </w:rPr>
      </w:pPr>
      <w:r w:rsidRPr="00192E53">
        <w:rPr>
          <w:rFonts w:ascii="Sakkal Majalla" w:hAnsi="Sakkal Majalla" w:cs="Sakkal Majalla"/>
          <w:sz w:val="28"/>
          <w:szCs w:val="28"/>
          <w:lang w:val="fr-FR" w:bidi="ar-EG"/>
        </w:rPr>
        <w:t>The Union of the Comoros, as a Small Island Developing State (SIDS) located in the Indian Ocean, is highly vulnerable to natural hazards such as cyclones, volcanic eruptions, floods, and tsunamis. These disasters frequently disrupt communication networks, thereby hindering emergency response, coordination, and recovery operations. Recognizing this challenge, the International Telecommunication Union (ITU) developed guidelines for National Emergency Telecommunications Plans (NETPs) to strengthen resilience and preparedness. However, the implementation of such frameworks in the Comoros faces multiple risks, including infrastructural weaknesses, financial constraints, institutional fragmentation, and limited community awareness.</w:t>
      </w:r>
    </w:p>
    <w:p w:rsidR="00192E53" w:rsidRPr="00192E53" w:rsidRDefault="00192E53" w:rsidP="00192E53">
      <w:pPr>
        <w:rPr>
          <w:rFonts w:ascii="Sakkal Majalla" w:hAnsi="Sakkal Majalla" w:cs="Sakkal Majalla"/>
          <w:sz w:val="28"/>
          <w:szCs w:val="28"/>
          <w:lang w:val="fr-FR" w:bidi="ar-EG"/>
        </w:rPr>
      </w:pPr>
    </w:p>
    <w:p w:rsidR="00192E53" w:rsidRPr="00192E53" w:rsidRDefault="00192E53" w:rsidP="00192E53">
      <w:pPr>
        <w:rPr>
          <w:rFonts w:ascii="Sakkal Majalla" w:hAnsi="Sakkal Majalla" w:cs="Sakkal Majalla"/>
          <w:sz w:val="28"/>
          <w:szCs w:val="28"/>
          <w:lang w:val="fr-FR" w:bidi="ar-EG"/>
        </w:rPr>
      </w:pPr>
      <w:r w:rsidRPr="00192E53">
        <w:rPr>
          <w:rFonts w:ascii="Sakkal Majalla" w:hAnsi="Sakkal Majalla" w:cs="Sakkal Majalla"/>
          <w:sz w:val="28"/>
          <w:szCs w:val="28"/>
          <w:lang w:val="fr-FR" w:bidi="ar-EG"/>
        </w:rPr>
        <w:t>The purpose of this study is to analyze risk avoidance strategies that can enhance the implementation of the NETP in the Comoros, in line with ITU recommendations. Specifically, the research examines the current state of emergency telecommunications, identifies major risks and challenges, evaluates the applicability of ITU guidelines in the Comorian context, and proposes preventive strategies to strengthen resilience.</w:t>
      </w:r>
    </w:p>
    <w:p w:rsidR="00192E53" w:rsidRPr="00192E53" w:rsidRDefault="00192E53" w:rsidP="00192E53">
      <w:pPr>
        <w:rPr>
          <w:rFonts w:ascii="Sakkal Majalla" w:hAnsi="Sakkal Majalla" w:cs="Sakkal Majalla"/>
          <w:sz w:val="28"/>
          <w:szCs w:val="28"/>
          <w:lang w:val="fr-FR" w:bidi="ar-EG"/>
        </w:rPr>
      </w:pPr>
    </w:p>
    <w:p w:rsidR="00192E53" w:rsidRPr="00192E53" w:rsidRDefault="00192E53" w:rsidP="00192E53">
      <w:pPr>
        <w:rPr>
          <w:rFonts w:ascii="Sakkal Majalla" w:hAnsi="Sakkal Majalla" w:cs="Sakkal Majalla"/>
          <w:sz w:val="28"/>
          <w:szCs w:val="28"/>
          <w:lang w:val="fr-FR" w:bidi="ar-EG"/>
        </w:rPr>
      </w:pPr>
      <w:r w:rsidRPr="00192E53">
        <w:rPr>
          <w:rFonts w:ascii="Sakkal Majalla" w:hAnsi="Sakkal Majalla" w:cs="Sakkal Majalla"/>
          <w:sz w:val="28"/>
          <w:szCs w:val="28"/>
          <w:lang w:val="fr-FR" w:bidi="ar-EG"/>
        </w:rPr>
        <w:lastRenderedPageBreak/>
        <w:t>Methodologically, the study employs a mixed-methods design, combining quantitative data collected through structured questionnaires with qualitative insights obtained from semi-structured interviews and document analysis. The research population includes government agencies, telecommunication operators, emergency services, international partners, and community representatives. Data analysis integrates descriptive statistics and thematic coding to ensure both scientific rigor and contextual depth.</w:t>
      </w:r>
    </w:p>
    <w:p w:rsidR="00192E53" w:rsidRPr="00192E53" w:rsidRDefault="00192E53" w:rsidP="00192E53">
      <w:pPr>
        <w:rPr>
          <w:rFonts w:ascii="Sakkal Majalla" w:hAnsi="Sakkal Majalla" w:cs="Sakkal Majalla"/>
          <w:sz w:val="28"/>
          <w:szCs w:val="28"/>
          <w:lang w:val="fr-FR" w:bidi="ar-EG"/>
        </w:rPr>
      </w:pPr>
    </w:p>
    <w:p w:rsidR="00192E53" w:rsidRPr="00192E53" w:rsidRDefault="00192E53" w:rsidP="00192E53">
      <w:pPr>
        <w:rPr>
          <w:rFonts w:ascii="Sakkal Majalla" w:hAnsi="Sakkal Majalla" w:cs="Sakkal Majalla"/>
          <w:sz w:val="28"/>
          <w:szCs w:val="28"/>
          <w:lang w:val="fr-FR" w:bidi="ar-EG"/>
        </w:rPr>
      </w:pPr>
      <w:r w:rsidRPr="00192E53">
        <w:rPr>
          <w:rFonts w:ascii="Sakkal Majalla" w:hAnsi="Sakkal Majalla" w:cs="Sakkal Majalla"/>
          <w:sz w:val="28"/>
          <w:szCs w:val="28"/>
          <w:lang w:val="fr-FR" w:bidi="ar-EG"/>
        </w:rPr>
        <w:t>The findings reveal that while the Comoros has taken important steps toward developing an NETP, significant vulnerabilities persist. Weak infrastructure, dependence on external funding, and gaps in institutional coordination remain major obstacles. Nevertheless, strategies such as strengthening redundancy in networks, promoting public-private partnerships, reforming regulatory frameworks, and enhancing community engagement can substantially reduce risks and improve the effectiveness of emergency telecommunications.</w:t>
      </w:r>
    </w:p>
    <w:p w:rsidR="00192E53" w:rsidRPr="00192E53" w:rsidRDefault="00192E53" w:rsidP="00192E53">
      <w:pPr>
        <w:rPr>
          <w:rFonts w:ascii="Sakkal Majalla" w:hAnsi="Sakkal Majalla" w:cs="Sakkal Majalla"/>
          <w:sz w:val="28"/>
          <w:szCs w:val="28"/>
          <w:lang w:val="fr-FR" w:bidi="ar-EG"/>
        </w:rPr>
      </w:pPr>
    </w:p>
    <w:p w:rsidR="00192E53" w:rsidRPr="00192E53" w:rsidRDefault="00192E53" w:rsidP="00192E53">
      <w:pPr>
        <w:rPr>
          <w:rFonts w:ascii="Sakkal Majalla" w:hAnsi="Sakkal Majalla" w:cs="Sakkal Majalla"/>
          <w:sz w:val="28"/>
          <w:szCs w:val="28"/>
          <w:lang w:val="fr-FR" w:bidi="ar-EG"/>
        </w:rPr>
      </w:pPr>
      <w:r w:rsidRPr="00192E53">
        <w:rPr>
          <w:rFonts w:ascii="Sakkal Majalla" w:hAnsi="Sakkal Majalla" w:cs="Sakkal Majalla"/>
          <w:sz w:val="28"/>
          <w:szCs w:val="28"/>
          <w:lang w:val="fr-FR" w:bidi="ar-EG"/>
        </w:rPr>
        <w:t>This study contributes scientifically by enriching academic discussions on disaster telecommunications and risk management in SIDS, and practically by offering actionable recommendations for policymakers, institutions, and international partners. Ultimately, it seeks to support the development of a more resilient and reliable emergency communication system that safeguards lives and strengthens disaster preparedness in the Comoros.</w:t>
      </w:r>
    </w:p>
    <w:p w:rsidR="00192E53" w:rsidRPr="00192E53" w:rsidRDefault="00192E53" w:rsidP="00192E53">
      <w:pPr>
        <w:rPr>
          <w:rFonts w:ascii="Sakkal Majalla" w:hAnsi="Sakkal Majalla" w:cs="Sakkal Majalla"/>
          <w:sz w:val="28"/>
          <w:szCs w:val="28"/>
          <w:lang w:val="fr-FR" w:bidi="ar-EG"/>
        </w:rPr>
      </w:pPr>
    </w:p>
    <w:p w:rsidR="00192E53" w:rsidRDefault="00192E53" w:rsidP="00192E53">
      <w:pPr>
        <w:rPr>
          <w:rFonts w:ascii="Sakkal Majalla" w:hAnsi="Sakkal Majalla" w:cs="Sakkal Majalla"/>
          <w:sz w:val="28"/>
          <w:szCs w:val="28"/>
          <w:lang w:val="fr-FR" w:bidi="ar-EG"/>
        </w:rPr>
      </w:pPr>
      <w:r w:rsidRPr="00001661">
        <w:rPr>
          <w:rFonts w:ascii="Sakkal Majalla" w:hAnsi="Sakkal Majalla" w:cs="Sakkal Majalla"/>
          <w:b/>
          <w:sz w:val="28"/>
          <w:szCs w:val="28"/>
          <w:lang w:val="fr-FR" w:bidi="ar-EG"/>
        </w:rPr>
        <w:t>Keywords</w:t>
      </w:r>
      <w:r w:rsidRPr="00192E53">
        <w:rPr>
          <w:rFonts w:ascii="Sakkal Majalla" w:hAnsi="Sakkal Majalla" w:cs="Sakkal Majalla"/>
          <w:sz w:val="28"/>
          <w:szCs w:val="28"/>
          <w:lang w:val="fr-FR" w:bidi="ar-EG"/>
        </w:rPr>
        <w:t>: Comoros, Small Island Developing States (SIDS), emergency telecommunications, risk avoidance strategies, disaster resilience, International Telecommunication Union (ITU)</w:t>
      </w:r>
    </w:p>
    <w:p w:rsidR="00001661" w:rsidRDefault="00001661" w:rsidP="00192E53">
      <w:pPr>
        <w:rPr>
          <w:rFonts w:ascii="Sakkal Majalla" w:hAnsi="Sakkal Majalla" w:cs="Sakkal Majalla"/>
          <w:sz w:val="28"/>
          <w:szCs w:val="28"/>
          <w:lang w:val="fr-FR" w:bidi="ar-EG"/>
        </w:rPr>
      </w:pPr>
    </w:p>
    <w:p w:rsidR="00001661" w:rsidRPr="00001661" w:rsidRDefault="00A125F4" w:rsidP="00192E53">
      <w:pPr>
        <w:rPr>
          <w:rFonts w:ascii="Sakkal Majalla" w:hAnsi="Sakkal Majalla" w:cs="Sakkal Majalla"/>
          <w:b/>
          <w:sz w:val="28"/>
          <w:szCs w:val="28"/>
          <w:u w:val="single"/>
          <w:lang w:val="fr-FR" w:bidi="ar-EG"/>
        </w:rPr>
      </w:pPr>
      <w:r>
        <w:rPr>
          <w:rFonts w:ascii="Sakkal Majalla" w:hAnsi="Sakkal Majalla" w:cs="Sakkal Majalla"/>
          <w:b/>
          <w:sz w:val="28"/>
          <w:szCs w:val="28"/>
          <w:u w:val="single"/>
          <w:lang w:val="fr-FR" w:bidi="ar-EG"/>
        </w:rPr>
        <w:t xml:space="preserve">PICTURES OF DISASTER IN </w:t>
      </w:r>
      <w:r w:rsidR="00001661" w:rsidRPr="00001661">
        <w:rPr>
          <w:rFonts w:ascii="Sakkal Majalla" w:hAnsi="Sakkal Majalla" w:cs="Sakkal Majalla"/>
          <w:b/>
          <w:sz w:val="28"/>
          <w:szCs w:val="28"/>
          <w:u w:val="single"/>
          <w:lang w:val="fr-FR" w:bidi="ar-EG"/>
        </w:rPr>
        <w:t>COMOROS</w:t>
      </w:r>
    </w:p>
    <w:p w:rsidR="00001661" w:rsidRPr="00192E53" w:rsidRDefault="00F978F8" w:rsidP="00192E53">
      <w:pPr>
        <w:rPr>
          <w:rFonts w:ascii="Sakkal Majalla" w:hAnsi="Sakkal Majalla" w:cs="Sakkal Majalla"/>
          <w:sz w:val="28"/>
          <w:szCs w:val="28"/>
          <w:lang w:val="fr-FR" w:bidi="ar-EG"/>
        </w:rPr>
      </w:pPr>
      <w:r>
        <w:rPr>
          <w:rFonts w:ascii="Sakkal Majalla" w:hAnsi="Sakkal Majalla" w:cs="Sakkal Majalla"/>
          <w:noProof/>
          <w:sz w:val="28"/>
          <w:szCs w:val="28"/>
          <w:lang w:val="fr-FR" w:eastAsia="fr-FR"/>
        </w:rPr>
        <w:lastRenderedPageBreak/>
        <w:drawing>
          <wp:inline distT="0" distB="0" distL="0" distR="0">
            <wp:extent cx="5173152" cy="5121762"/>
            <wp:effectExtent l="19050" t="0" r="8448" b="0"/>
            <wp:docPr id="6" name="Image 5" descr="Capture d’écran 2025-09-04 1529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2900.png"/>
                    <pic:cNvPicPr/>
                  </pic:nvPicPr>
                  <pic:blipFill>
                    <a:blip r:embed="rId10" cstate="print"/>
                    <a:stretch>
                      <a:fillRect/>
                    </a:stretch>
                  </pic:blipFill>
                  <pic:spPr>
                    <a:xfrm>
                      <a:off x="0" y="0"/>
                      <a:ext cx="5176590" cy="5125166"/>
                    </a:xfrm>
                    <a:prstGeom prst="rect">
                      <a:avLst/>
                    </a:prstGeom>
                  </pic:spPr>
                </pic:pic>
              </a:graphicData>
            </a:graphic>
          </wp:inline>
        </w:drawing>
      </w:r>
    </w:p>
    <w:p w:rsidR="00192E53" w:rsidRDefault="00192E53" w:rsidP="00192E53">
      <w:pPr>
        <w:rPr>
          <w:rFonts w:ascii="Sakkal Majalla" w:hAnsi="Sakkal Majalla" w:cs="Sakkal Majalla"/>
          <w:sz w:val="28"/>
          <w:szCs w:val="28"/>
          <w:u w:val="single"/>
          <w:lang w:bidi="ar-EG"/>
        </w:rPr>
      </w:pPr>
    </w:p>
    <w:p w:rsidR="00192E53" w:rsidRDefault="00F978F8" w:rsidP="00F978F8">
      <w:pPr>
        <w:rPr>
          <w:rFonts w:ascii="Sakkal Majalla" w:hAnsi="Sakkal Majalla" w:cs="Sakkal Majalla"/>
          <w:sz w:val="28"/>
          <w:szCs w:val="28"/>
          <w:u w:val="single"/>
          <w:lang w:bidi="ar-EG"/>
        </w:rPr>
      </w:pPr>
      <w:r>
        <w:rPr>
          <w:rFonts w:ascii="Sakkal Majalla" w:hAnsi="Sakkal Majalla" w:cs="Sakkal Majalla"/>
          <w:noProof/>
          <w:sz w:val="28"/>
          <w:szCs w:val="28"/>
          <w:u w:val="single"/>
          <w:lang w:val="fr-FR" w:eastAsia="fr-FR"/>
        </w:rPr>
        <w:lastRenderedPageBreak/>
        <w:drawing>
          <wp:inline distT="0" distB="0" distL="0" distR="0">
            <wp:extent cx="6289481" cy="2259562"/>
            <wp:effectExtent l="19050" t="0" r="0" b="0"/>
            <wp:docPr id="2" name="Image 1" descr="Capture d’écran 2025-09-04 053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053208.png"/>
                    <pic:cNvPicPr/>
                  </pic:nvPicPr>
                  <pic:blipFill>
                    <a:blip r:embed="rId11" cstate="print"/>
                    <a:stretch>
                      <a:fillRect/>
                    </a:stretch>
                  </pic:blipFill>
                  <pic:spPr>
                    <a:xfrm>
                      <a:off x="0" y="0"/>
                      <a:ext cx="6287067" cy="2258695"/>
                    </a:xfrm>
                    <a:prstGeom prst="rect">
                      <a:avLst/>
                    </a:prstGeom>
                  </pic:spPr>
                </pic:pic>
              </a:graphicData>
            </a:graphic>
          </wp:inline>
        </w:drawing>
      </w:r>
      <w:r>
        <w:rPr>
          <w:rFonts w:ascii="Sakkal Majalla" w:hAnsi="Sakkal Majalla" w:cs="Sakkal Majalla"/>
          <w:noProof/>
          <w:sz w:val="28"/>
          <w:szCs w:val="28"/>
          <w:u w:val="single"/>
          <w:lang w:val="fr-FR" w:eastAsia="fr-FR"/>
        </w:rPr>
        <w:drawing>
          <wp:inline distT="0" distB="0" distL="0" distR="0">
            <wp:extent cx="6286334" cy="5080340"/>
            <wp:effectExtent l="19050" t="0" r="166" b="0"/>
            <wp:docPr id="4" name="Image 3" descr="Capture d’écran 2025-09-04 0545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054547.png"/>
                    <pic:cNvPicPr/>
                  </pic:nvPicPr>
                  <pic:blipFill>
                    <a:blip r:embed="rId12" cstate="print"/>
                    <a:stretch>
                      <a:fillRect/>
                    </a:stretch>
                  </pic:blipFill>
                  <pic:spPr>
                    <a:xfrm>
                      <a:off x="0" y="0"/>
                      <a:ext cx="6280521" cy="5075642"/>
                    </a:xfrm>
                    <a:prstGeom prst="rect">
                      <a:avLst/>
                    </a:prstGeom>
                  </pic:spPr>
                </pic:pic>
              </a:graphicData>
            </a:graphic>
          </wp:inline>
        </w:drawing>
      </w:r>
    </w:p>
    <w:p w:rsidR="00260CE0" w:rsidRPr="00260CE0" w:rsidRDefault="00260CE0" w:rsidP="00260CE0">
      <w:pPr>
        <w:rPr>
          <w:rFonts w:ascii="Sakkal Majalla" w:hAnsi="Sakkal Majalla" w:cs="Sakkal Majalla"/>
          <w:sz w:val="28"/>
          <w:szCs w:val="28"/>
          <w:u w:val="single"/>
          <w:lang w:bidi="ar-EG"/>
        </w:rPr>
      </w:pPr>
    </w:p>
    <w:p w:rsidR="00260CE0" w:rsidRPr="00260CE0" w:rsidRDefault="00A125F4" w:rsidP="00260CE0">
      <w:pPr>
        <w:rPr>
          <w:rFonts w:ascii="Sakkal Majalla" w:hAnsi="Sakkal Majalla" w:cs="Sakkal Majalla"/>
          <w:sz w:val="28"/>
          <w:szCs w:val="28"/>
          <w:u w:val="single"/>
          <w:lang w:bidi="ar-EG"/>
        </w:rPr>
      </w:pPr>
      <w:r>
        <w:rPr>
          <w:rFonts w:ascii="Sakkal Majalla" w:hAnsi="Sakkal Majalla" w:cs="Sakkal Majalla"/>
          <w:noProof/>
          <w:sz w:val="28"/>
          <w:szCs w:val="28"/>
          <w:u w:val="single"/>
          <w:lang w:val="fr-FR" w:eastAsia="fr-FR"/>
        </w:rPr>
        <w:lastRenderedPageBreak/>
        <w:drawing>
          <wp:inline distT="0" distB="0" distL="0" distR="0">
            <wp:extent cx="6169908" cy="3106803"/>
            <wp:effectExtent l="19050" t="0" r="2292" b="0"/>
            <wp:docPr id="8" name="Image 7" descr="Capture d’écran 2025-09-04 1533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3359.png"/>
                    <pic:cNvPicPr/>
                  </pic:nvPicPr>
                  <pic:blipFill>
                    <a:blip r:embed="rId13" cstate="print"/>
                    <a:stretch>
                      <a:fillRect/>
                    </a:stretch>
                  </pic:blipFill>
                  <pic:spPr>
                    <a:xfrm>
                      <a:off x="0" y="0"/>
                      <a:ext cx="6167487" cy="3105584"/>
                    </a:xfrm>
                    <a:prstGeom prst="rect">
                      <a:avLst/>
                    </a:prstGeom>
                  </pic:spPr>
                </pic:pic>
              </a:graphicData>
            </a:graphic>
          </wp:inline>
        </w:drawing>
      </w:r>
      <w:r>
        <w:rPr>
          <w:rFonts w:ascii="Sakkal Majalla" w:hAnsi="Sakkal Majalla" w:cs="Sakkal Majalla"/>
          <w:noProof/>
          <w:sz w:val="28"/>
          <w:szCs w:val="28"/>
          <w:u w:val="single"/>
          <w:lang w:val="fr-FR" w:eastAsia="fr-FR"/>
        </w:rPr>
        <w:drawing>
          <wp:inline distT="0" distB="0" distL="0" distR="0">
            <wp:extent cx="6225871" cy="4184417"/>
            <wp:effectExtent l="19050" t="0" r="3479" b="0"/>
            <wp:docPr id="9" name="Image 8" descr="Capture d’écran 2025-09-04 155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5020.png"/>
                    <pic:cNvPicPr/>
                  </pic:nvPicPr>
                  <pic:blipFill>
                    <a:blip r:embed="rId14" cstate="print"/>
                    <a:stretch>
                      <a:fillRect/>
                    </a:stretch>
                  </pic:blipFill>
                  <pic:spPr>
                    <a:xfrm>
                      <a:off x="0" y="0"/>
                      <a:ext cx="6223482" cy="4182811"/>
                    </a:xfrm>
                    <a:prstGeom prst="rect">
                      <a:avLst/>
                    </a:prstGeom>
                  </pic:spPr>
                </pic:pic>
              </a:graphicData>
            </a:graphic>
          </wp:inline>
        </w:drawing>
      </w:r>
      <w:r>
        <w:rPr>
          <w:rFonts w:ascii="Sakkal Majalla" w:hAnsi="Sakkal Majalla" w:cs="Sakkal Majalla"/>
          <w:noProof/>
          <w:sz w:val="28"/>
          <w:szCs w:val="28"/>
          <w:u w:val="single"/>
          <w:lang w:val="fr-FR" w:eastAsia="fr-FR"/>
        </w:rPr>
        <w:lastRenderedPageBreak/>
        <w:drawing>
          <wp:inline distT="0" distB="0" distL="0" distR="0">
            <wp:extent cx="6114553" cy="3715627"/>
            <wp:effectExtent l="19050" t="0" r="497" b="0"/>
            <wp:docPr id="10" name="Image 9" descr="Capture d’écran 2025-09-04 155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5216.png"/>
                    <pic:cNvPicPr/>
                  </pic:nvPicPr>
                  <pic:blipFill>
                    <a:blip r:embed="rId15" cstate="print"/>
                    <a:stretch>
                      <a:fillRect/>
                    </a:stretch>
                  </pic:blipFill>
                  <pic:spPr>
                    <a:xfrm>
                      <a:off x="0" y="0"/>
                      <a:ext cx="6113963" cy="3715269"/>
                    </a:xfrm>
                    <a:prstGeom prst="rect">
                      <a:avLst/>
                    </a:prstGeom>
                  </pic:spPr>
                </pic:pic>
              </a:graphicData>
            </a:graphic>
          </wp:inline>
        </w:drawing>
      </w:r>
      <w:r>
        <w:rPr>
          <w:rFonts w:ascii="Sakkal Majalla" w:hAnsi="Sakkal Majalla" w:cs="Sakkal Majalla"/>
          <w:noProof/>
          <w:sz w:val="28"/>
          <w:szCs w:val="28"/>
          <w:u w:val="single"/>
          <w:lang w:val="fr-FR" w:eastAsia="fr-FR"/>
        </w:rPr>
        <w:drawing>
          <wp:inline distT="0" distB="0" distL="0" distR="0">
            <wp:extent cx="6337189" cy="3490046"/>
            <wp:effectExtent l="19050" t="0" r="6461" b="0"/>
            <wp:docPr id="11" name="Image 10" descr="Capture d’écran 2025-09-04 155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5327.png"/>
                    <pic:cNvPicPr/>
                  </pic:nvPicPr>
                  <pic:blipFill>
                    <a:blip r:embed="rId16" cstate="print"/>
                    <a:stretch>
                      <a:fillRect/>
                    </a:stretch>
                  </pic:blipFill>
                  <pic:spPr>
                    <a:xfrm>
                      <a:off x="0" y="0"/>
                      <a:ext cx="6334757" cy="3488707"/>
                    </a:xfrm>
                    <a:prstGeom prst="rect">
                      <a:avLst/>
                    </a:prstGeom>
                  </pic:spPr>
                </pic:pic>
              </a:graphicData>
            </a:graphic>
          </wp:inline>
        </w:drawing>
      </w:r>
      <w:r>
        <w:rPr>
          <w:rFonts w:ascii="Sakkal Majalla" w:hAnsi="Sakkal Majalla" w:cs="Sakkal Majalla"/>
          <w:noProof/>
          <w:sz w:val="28"/>
          <w:szCs w:val="28"/>
          <w:u w:val="single"/>
          <w:lang w:val="fr-FR" w:eastAsia="fr-FR"/>
        </w:rPr>
        <w:lastRenderedPageBreak/>
        <w:drawing>
          <wp:inline distT="0" distB="0" distL="0" distR="0">
            <wp:extent cx="6000087" cy="2974907"/>
            <wp:effectExtent l="19050" t="0" r="663" b="0"/>
            <wp:docPr id="12" name="Image 11" descr="Capture d’écran 2025-09-04 155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5435.png"/>
                    <pic:cNvPicPr/>
                  </pic:nvPicPr>
                  <pic:blipFill>
                    <a:blip r:embed="rId17" cstate="print"/>
                    <a:stretch>
                      <a:fillRect/>
                    </a:stretch>
                  </pic:blipFill>
                  <pic:spPr>
                    <a:xfrm>
                      <a:off x="0" y="0"/>
                      <a:ext cx="5997784" cy="2973765"/>
                    </a:xfrm>
                    <a:prstGeom prst="rect">
                      <a:avLst/>
                    </a:prstGeom>
                  </pic:spPr>
                </pic:pic>
              </a:graphicData>
            </a:graphic>
          </wp:inline>
        </w:drawing>
      </w:r>
      <w:r>
        <w:rPr>
          <w:rFonts w:ascii="Sakkal Majalla" w:hAnsi="Sakkal Majalla" w:cs="Sakkal Majalla"/>
          <w:noProof/>
          <w:sz w:val="28"/>
          <w:szCs w:val="28"/>
          <w:u w:val="single"/>
          <w:lang w:val="fr-FR" w:eastAsia="fr-FR"/>
        </w:rPr>
        <w:drawing>
          <wp:inline distT="0" distB="0" distL="0" distR="0">
            <wp:extent cx="5995283" cy="2933556"/>
            <wp:effectExtent l="19050" t="0" r="5467" b="0"/>
            <wp:docPr id="13" name="Image 12" descr="Capture d’écran 2025-09-04 1555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5519.png"/>
                    <pic:cNvPicPr/>
                  </pic:nvPicPr>
                  <pic:blipFill>
                    <a:blip r:embed="rId18" cstate="print"/>
                    <a:stretch>
                      <a:fillRect/>
                    </a:stretch>
                  </pic:blipFill>
                  <pic:spPr>
                    <a:xfrm>
                      <a:off x="0" y="0"/>
                      <a:ext cx="5992982" cy="2932430"/>
                    </a:xfrm>
                    <a:prstGeom prst="rect">
                      <a:avLst/>
                    </a:prstGeom>
                  </pic:spPr>
                </pic:pic>
              </a:graphicData>
            </a:graphic>
          </wp:inline>
        </w:drawing>
      </w:r>
    </w:p>
    <w:p w:rsidR="00260CE0" w:rsidRPr="00260CE0" w:rsidRDefault="00927694" w:rsidP="00467C31">
      <w:pPr>
        <w:rPr>
          <w:rFonts w:ascii="Sakkal Majalla" w:hAnsi="Sakkal Majalla" w:cs="Sakkal Majalla"/>
          <w:sz w:val="28"/>
          <w:szCs w:val="28"/>
          <w:u w:val="single"/>
          <w:lang w:bidi="ar-EG"/>
        </w:rPr>
      </w:pPr>
      <w:r>
        <w:rPr>
          <w:rFonts w:ascii="Sakkal Majalla" w:hAnsi="Sakkal Majalla" w:cs="Sakkal Majalla"/>
          <w:noProof/>
          <w:sz w:val="28"/>
          <w:szCs w:val="28"/>
          <w:u w:val="single"/>
          <w:lang w:val="fr-FR" w:eastAsia="fr-FR"/>
        </w:rPr>
        <w:lastRenderedPageBreak/>
        <w:drawing>
          <wp:inline distT="0" distB="0" distL="0" distR="0">
            <wp:extent cx="5496693" cy="3105584"/>
            <wp:effectExtent l="19050" t="0" r="8757" b="0"/>
            <wp:docPr id="7" name="Image 6" descr="Capture d’écran 2025-09-04 1533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2025-09-04 153359.png"/>
                    <pic:cNvPicPr/>
                  </pic:nvPicPr>
                  <pic:blipFill>
                    <a:blip r:embed="rId13" cstate="print"/>
                    <a:stretch>
                      <a:fillRect/>
                    </a:stretch>
                  </pic:blipFill>
                  <pic:spPr>
                    <a:xfrm>
                      <a:off x="0" y="0"/>
                      <a:ext cx="5496693" cy="3105584"/>
                    </a:xfrm>
                    <a:prstGeom prst="rect">
                      <a:avLst/>
                    </a:prstGeom>
                  </pic:spPr>
                </pic:pic>
              </a:graphicData>
            </a:graphic>
          </wp:inline>
        </w:drawing>
      </w:r>
    </w:p>
    <w:p w:rsidR="00260CE0" w:rsidRPr="00260CE0" w:rsidRDefault="00260CE0" w:rsidP="00927694">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260CE0" w:rsidRPr="00260CE0" w:rsidRDefault="00260CE0" w:rsidP="00260CE0">
      <w:pPr>
        <w:rPr>
          <w:rFonts w:ascii="Sakkal Majalla" w:hAnsi="Sakkal Majalla" w:cs="Sakkal Majalla"/>
          <w:sz w:val="28"/>
          <w:szCs w:val="28"/>
          <w:u w:val="single"/>
          <w:lang w:bidi="ar-EG"/>
        </w:rPr>
      </w:pPr>
    </w:p>
    <w:p w:rsidR="008414C7" w:rsidRPr="00260CE0" w:rsidRDefault="008414C7" w:rsidP="00260CE0">
      <w:pPr>
        <w:rPr>
          <w:rFonts w:ascii="Sakkal Majalla" w:hAnsi="Sakkal Majalla" w:cs="Sakkal Majalla"/>
          <w:sz w:val="28"/>
          <w:szCs w:val="28"/>
          <w:u w:val="single"/>
          <w:lang w:bidi="ar-EG"/>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Pr="007C21E8" w:rsidRDefault="004163C7" w:rsidP="007C21E8">
      <w:pPr>
        <w:jc w:val="both"/>
        <w:rPr>
          <w:rFonts w:ascii="Sakkal Majalla" w:hAnsi="Sakkal Majalla" w:cs="Sakkal Majalla"/>
          <w:sz w:val="28"/>
          <w:szCs w:val="28"/>
          <w:u w:val="single"/>
          <w:lang w:val="fr-FR"/>
        </w:rPr>
      </w:pPr>
    </w:p>
    <w:p w:rsidR="009125CE" w:rsidRDefault="009125CE" w:rsidP="009125CE">
      <w:pPr>
        <w:rPr>
          <w:rFonts w:ascii="Sakkal Majalla" w:hAnsi="Sakkal Majalla" w:cs="Sakkal Majalla"/>
          <w:sz w:val="28"/>
          <w:szCs w:val="28"/>
          <w:u w:val="single"/>
          <w:rtl/>
        </w:rPr>
      </w:pPr>
    </w:p>
    <w:p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lang w:val="fr-FR" w:eastAsia="fr-FR"/>
        </w:rPr>
        <w:drawing>
          <wp:anchor distT="0" distB="0" distL="114300" distR="114300" simplePos="0" relativeHeight="251660288" behindDoc="0" locked="0" layoutInCell="1" allowOverlap="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6945" cy="1713865"/>
                    </a:xfrm>
                    <a:prstGeom prst="rect">
                      <a:avLst/>
                    </a:prstGeom>
                  </pic:spPr>
                </pic:pic>
              </a:graphicData>
            </a:graphic>
          </wp:anchor>
        </w:drawing>
      </w:r>
      <w:r w:rsidRPr="009125CE">
        <w:rPr>
          <w:rFonts w:ascii="Sakkal Majalla" w:hAnsi="Sakkal Majalla" w:cs="Sakkal Majalla"/>
          <w:b/>
          <w:bCs/>
          <w:sz w:val="28"/>
          <w:szCs w:val="28"/>
          <w:u w:val="single"/>
        </w:rPr>
        <w:t xml:space="preserve">Midocean University </w:t>
      </w:r>
    </w:p>
    <w:p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rsidR="009125CE" w:rsidRPr="009125CE" w:rsidRDefault="00C65BA4" w:rsidP="009125CE">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 xml:space="preserve">Department of Project Management </w:t>
      </w:r>
      <w:r w:rsidR="009125CE" w:rsidRPr="009125CE">
        <w:rPr>
          <w:rFonts w:ascii="Sakkal Majalla" w:hAnsi="Sakkal Majalla" w:cs="Sakkal Majalla"/>
          <w:b/>
          <w:bCs/>
          <w:sz w:val="28"/>
          <w:szCs w:val="28"/>
          <w:u w:val="single"/>
        </w:rPr>
        <w:t>……….</w:t>
      </w:r>
    </w:p>
    <w:p w:rsid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rsidR="00A144FB" w:rsidRDefault="00A144FB" w:rsidP="009125CE">
      <w:pPr>
        <w:tabs>
          <w:tab w:val="left" w:pos="942"/>
        </w:tabs>
        <w:rPr>
          <w:rFonts w:ascii="Sakkal Majalla" w:hAnsi="Sakkal Majalla" w:cs="Sakkal Majalla"/>
          <w:b/>
          <w:bCs/>
          <w:sz w:val="28"/>
          <w:szCs w:val="28"/>
          <w:rtl/>
        </w:rPr>
      </w:pPr>
    </w:p>
    <w:p w:rsidR="00A144FB" w:rsidRDefault="00A144FB" w:rsidP="009125CE">
      <w:pPr>
        <w:tabs>
          <w:tab w:val="left" w:pos="942"/>
        </w:tabs>
        <w:rPr>
          <w:rFonts w:ascii="Sakkal Majalla" w:hAnsi="Sakkal Majalla" w:cs="Sakkal Majalla"/>
          <w:b/>
          <w:bCs/>
          <w:sz w:val="28"/>
          <w:szCs w:val="28"/>
          <w:rtl/>
        </w:rPr>
      </w:pPr>
    </w:p>
    <w:p w:rsidR="009125CE" w:rsidRPr="00C65BA4" w:rsidRDefault="009125CE" w:rsidP="00C65BA4">
      <w:pPr>
        <w:jc w:val="both"/>
        <w:rPr>
          <w:rFonts w:ascii="Sakkal Majalla" w:hAnsi="Sakkal Majalla" w:cs="Sakkal Majalla"/>
          <w:sz w:val="28"/>
          <w:szCs w:val="28"/>
          <w:lang w:val="fr-FR"/>
        </w:rPr>
      </w:pPr>
    </w:p>
    <w:p w:rsid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rsidR="00C65BA4" w:rsidRPr="009125CE" w:rsidRDefault="00C65BA4" w:rsidP="009125CE">
      <w:pPr>
        <w:tabs>
          <w:tab w:val="left" w:pos="5292"/>
        </w:tabs>
        <w:jc w:val="center"/>
        <w:rPr>
          <w:rFonts w:ascii="Sakkal Majalla" w:hAnsi="Sakkal Majalla" w:cs="Sakkal Majalla"/>
          <w:b/>
          <w:bCs/>
          <w:sz w:val="28"/>
          <w:szCs w:val="28"/>
        </w:rPr>
      </w:pPr>
      <w:r w:rsidRPr="00C65BA4">
        <w:rPr>
          <w:rFonts w:ascii="Sakkal Majalla" w:hAnsi="Sakkal Majalla" w:cs="Sakkal Majalla"/>
          <w:b/>
          <w:bCs/>
          <w:sz w:val="28"/>
          <w:szCs w:val="28"/>
        </w:rPr>
        <w:t>Risk Management in the Implementation of the National Emergency Telecommunications Plan in the Comoros</w:t>
      </w:r>
    </w:p>
    <w:p w:rsidR="009125CE" w:rsidRDefault="009125CE" w:rsidP="009125CE">
      <w:pPr>
        <w:rPr>
          <w:rFonts w:ascii="Sakkal Majalla" w:hAnsi="Sakkal Majalla" w:cs="Sakkal Majalla"/>
          <w:sz w:val="28"/>
          <w:szCs w:val="28"/>
        </w:rPr>
      </w:pPr>
    </w:p>
    <w:p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rsidR="009125CE" w:rsidRDefault="009125CE" w:rsidP="009125CE">
      <w:pPr>
        <w:tabs>
          <w:tab w:val="left" w:pos="5562"/>
        </w:tabs>
        <w:rPr>
          <w:rFonts w:ascii="Sakkal Majalla" w:hAnsi="Sakkal Majalla" w:cs="Sakkal Majalla"/>
          <w:sz w:val="28"/>
          <w:szCs w:val="28"/>
          <w:rtl/>
        </w:rPr>
      </w:pPr>
    </w:p>
    <w:p w:rsidR="009125CE" w:rsidRDefault="009125CE" w:rsidP="009125CE">
      <w:pPr>
        <w:tabs>
          <w:tab w:val="left" w:pos="5562"/>
        </w:tabs>
        <w:rPr>
          <w:rFonts w:ascii="Sakkal Majalla" w:hAnsi="Sakkal Majalla" w:cs="Sakkal Majalla"/>
          <w:sz w:val="28"/>
          <w:szCs w:val="28"/>
          <w:rtl/>
        </w:rPr>
      </w:pPr>
    </w:p>
    <w:p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rsidR="009125CE" w:rsidRPr="00C65BA4" w:rsidRDefault="00C65BA4" w:rsidP="009125CE">
      <w:pPr>
        <w:jc w:val="center"/>
        <w:rPr>
          <w:rFonts w:ascii="Sakkal Majalla" w:hAnsi="Sakkal Majalla" w:cs="Sakkal Majalla"/>
          <w:b/>
          <w:bCs/>
          <w:sz w:val="28"/>
          <w:szCs w:val="28"/>
          <w:lang w:val="fr-FR"/>
        </w:rPr>
      </w:pPr>
      <w:r>
        <w:rPr>
          <w:rFonts w:ascii="Sakkal Majalla" w:hAnsi="Sakkal Majalla" w:cs="Sakkal Majalla"/>
          <w:b/>
          <w:bCs/>
          <w:sz w:val="28"/>
          <w:szCs w:val="28"/>
          <w:lang w:val="fr-FR"/>
        </w:rPr>
        <w:t>DJAOUHARIAT IBRAHIM MHOMA</w:t>
      </w:r>
    </w:p>
    <w:p w:rsidR="009125CE" w:rsidRPr="009125CE" w:rsidRDefault="009125CE" w:rsidP="009125CE">
      <w:pPr>
        <w:jc w:val="center"/>
        <w:rPr>
          <w:rFonts w:ascii="Sakkal Majalla" w:hAnsi="Sakkal Majalla" w:cs="Sakkal Majalla"/>
          <w:b/>
          <w:bCs/>
          <w:sz w:val="28"/>
          <w:szCs w:val="28"/>
        </w:rPr>
      </w:pPr>
    </w:p>
    <w:p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8414C7" w:rsidRPr="008414C7">
        <w:rPr>
          <w:rFonts w:ascii="Sakkal Majalla" w:hAnsi="Sakkal Majalla" w:cs="Sakkal Majalla"/>
          <w:noProof/>
          <w:sz w:val="28"/>
          <w:szCs w:val="28"/>
          <w:u w:val="single"/>
          <w:lang w:val="fr-FR" w:eastAsia="fr-FR"/>
        </w:rPr>
        <w:t xml:space="preserve"> </w:t>
      </w:r>
    </w:p>
    <w:p w:rsidR="009125CE" w:rsidRPr="009125CE" w:rsidRDefault="009125CE" w:rsidP="009125CE">
      <w:pPr>
        <w:jc w:val="center"/>
        <w:rPr>
          <w:rFonts w:ascii="Sakkal Majalla" w:hAnsi="Sakkal Majalla" w:cs="Sakkal Majalla"/>
          <w:b/>
          <w:bCs/>
          <w:sz w:val="28"/>
          <w:szCs w:val="28"/>
        </w:rPr>
      </w:pPr>
    </w:p>
    <w:p w:rsidR="009125CE" w:rsidRPr="009125CE" w:rsidRDefault="009125CE" w:rsidP="009125CE">
      <w:pPr>
        <w:jc w:val="center"/>
        <w:rPr>
          <w:rFonts w:ascii="Sakkal Majalla" w:hAnsi="Sakkal Majalla" w:cs="Sakkal Majalla"/>
          <w:b/>
          <w:bCs/>
          <w:sz w:val="28"/>
          <w:szCs w:val="28"/>
        </w:rPr>
      </w:pPr>
    </w:p>
    <w:p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roofErr w:type="gramStart"/>
      <w:r w:rsidRPr="009125CE">
        <w:rPr>
          <w:rFonts w:ascii="Sakkal Majalla" w:hAnsi="Sakkal Majalla" w:cs="Sakkal Majalla"/>
          <w:b/>
          <w:bCs/>
          <w:sz w:val="28"/>
          <w:szCs w:val="28"/>
        </w:rPr>
        <w:t>:202</w:t>
      </w:r>
      <w:r w:rsidR="004163C7">
        <w:rPr>
          <w:rFonts w:ascii="Sakkal Majalla" w:hAnsi="Sakkal Majalla" w:cs="Sakkal Majalla"/>
          <w:b/>
          <w:bCs/>
          <w:sz w:val="28"/>
          <w:szCs w:val="28"/>
        </w:rPr>
        <w:t>4</w:t>
      </w:r>
      <w:proofErr w:type="gramEnd"/>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577" w:rsidRDefault="00747577" w:rsidP="009125CE">
      <w:pPr>
        <w:spacing w:after="0" w:line="240" w:lineRule="auto"/>
      </w:pPr>
      <w:r>
        <w:separator/>
      </w:r>
    </w:p>
  </w:endnote>
  <w:endnote w:type="continuationSeparator" w:id="0">
    <w:p w:rsidR="00747577" w:rsidRDefault="00747577" w:rsidP="00912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80000000" w:usb2="00000108" w:usb3="00000000" w:csb0="000000D3"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577" w:rsidRDefault="00747577" w:rsidP="009125CE">
      <w:pPr>
        <w:spacing w:after="0" w:line="240" w:lineRule="auto"/>
      </w:pPr>
      <w:r>
        <w:separator/>
      </w:r>
    </w:p>
  </w:footnote>
  <w:footnote w:type="continuationSeparator" w:id="0">
    <w:p w:rsidR="00747577" w:rsidRDefault="00747577" w:rsidP="00912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B918C2"/>
    <w:multiLevelType w:val="multilevel"/>
    <w:tmpl w:val="04EC5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4164E85"/>
    <w:multiLevelType w:val="multilevel"/>
    <w:tmpl w:val="131C6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EG" w:vendorID="64" w:dllVersion="131078" w:nlCheck="1" w:checkStyle="0"/>
  <w:activeWritingStyle w:appName="MSWord" w:lang="en-US" w:vendorID="64" w:dllVersion="131078" w:nlCheck="1" w:checkStyle="1"/>
  <w:activeWritingStyle w:appName="MSWord" w:lang="fr-FR" w:vendorID="64" w:dllVersion="131078" w:nlCheck="1" w:checkStyle="1"/>
  <w:proofState w:grammar="clean"/>
  <w:defaultTabStop w:val="720"/>
  <w:hyphenationZone w:val="425"/>
  <w:characterSpacingControl w:val="doNotCompress"/>
  <w:footnotePr>
    <w:footnote w:id="-1"/>
    <w:footnote w:id="0"/>
  </w:footnotePr>
  <w:endnotePr>
    <w:endnote w:id="-1"/>
    <w:endnote w:id="0"/>
  </w:endnotePr>
  <w:compat/>
  <w:rsids>
    <w:rsidRoot w:val="00F546CE"/>
    <w:rsid w:val="00001661"/>
    <w:rsid w:val="00032773"/>
    <w:rsid w:val="000468FB"/>
    <w:rsid w:val="00080354"/>
    <w:rsid w:val="00090F21"/>
    <w:rsid w:val="000F44B4"/>
    <w:rsid w:val="001677BB"/>
    <w:rsid w:val="00186EA2"/>
    <w:rsid w:val="001902DB"/>
    <w:rsid w:val="00192E53"/>
    <w:rsid w:val="001B38A3"/>
    <w:rsid w:val="001C2162"/>
    <w:rsid w:val="001E7D2C"/>
    <w:rsid w:val="001F3AF7"/>
    <w:rsid w:val="002414EB"/>
    <w:rsid w:val="00260CE0"/>
    <w:rsid w:val="00263A58"/>
    <w:rsid w:val="002C4097"/>
    <w:rsid w:val="002D594F"/>
    <w:rsid w:val="003148EB"/>
    <w:rsid w:val="00337612"/>
    <w:rsid w:val="00350A83"/>
    <w:rsid w:val="00354578"/>
    <w:rsid w:val="00365208"/>
    <w:rsid w:val="0037579E"/>
    <w:rsid w:val="0039725D"/>
    <w:rsid w:val="003B0BA4"/>
    <w:rsid w:val="003D1DA7"/>
    <w:rsid w:val="00403B19"/>
    <w:rsid w:val="004163C7"/>
    <w:rsid w:val="00467C31"/>
    <w:rsid w:val="004C360F"/>
    <w:rsid w:val="004C553E"/>
    <w:rsid w:val="004D6F09"/>
    <w:rsid w:val="00502B56"/>
    <w:rsid w:val="00521A3C"/>
    <w:rsid w:val="00523F65"/>
    <w:rsid w:val="00546F80"/>
    <w:rsid w:val="00561907"/>
    <w:rsid w:val="005646EE"/>
    <w:rsid w:val="005A3857"/>
    <w:rsid w:val="005A7F23"/>
    <w:rsid w:val="005E206F"/>
    <w:rsid w:val="005E32CC"/>
    <w:rsid w:val="00616E9C"/>
    <w:rsid w:val="00617F7E"/>
    <w:rsid w:val="006412A2"/>
    <w:rsid w:val="00643F20"/>
    <w:rsid w:val="006473BC"/>
    <w:rsid w:val="006708FE"/>
    <w:rsid w:val="00671BC6"/>
    <w:rsid w:val="006878B6"/>
    <w:rsid w:val="00692D3F"/>
    <w:rsid w:val="00693559"/>
    <w:rsid w:val="006948DE"/>
    <w:rsid w:val="006C2BAD"/>
    <w:rsid w:val="006E6F7D"/>
    <w:rsid w:val="0072017B"/>
    <w:rsid w:val="0074242C"/>
    <w:rsid w:val="00747577"/>
    <w:rsid w:val="00780EC8"/>
    <w:rsid w:val="007A7AFE"/>
    <w:rsid w:val="007B0E54"/>
    <w:rsid w:val="007B5533"/>
    <w:rsid w:val="007C21E8"/>
    <w:rsid w:val="007E13F0"/>
    <w:rsid w:val="007E3A20"/>
    <w:rsid w:val="00804535"/>
    <w:rsid w:val="00817DB0"/>
    <w:rsid w:val="008414C7"/>
    <w:rsid w:val="00855D97"/>
    <w:rsid w:val="008641C5"/>
    <w:rsid w:val="00877AAC"/>
    <w:rsid w:val="008806FF"/>
    <w:rsid w:val="00896FE4"/>
    <w:rsid w:val="008A2041"/>
    <w:rsid w:val="008F1EAE"/>
    <w:rsid w:val="009125CE"/>
    <w:rsid w:val="00927694"/>
    <w:rsid w:val="00944FEF"/>
    <w:rsid w:val="00946F5F"/>
    <w:rsid w:val="00947A64"/>
    <w:rsid w:val="00995041"/>
    <w:rsid w:val="009A6B01"/>
    <w:rsid w:val="009B6888"/>
    <w:rsid w:val="009C0161"/>
    <w:rsid w:val="009C03F5"/>
    <w:rsid w:val="009C0F94"/>
    <w:rsid w:val="009D108D"/>
    <w:rsid w:val="009E1436"/>
    <w:rsid w:val="009E5668"/>
    <w:rsid w:val="00A125F4"/>
    <w:rsid w:val="00A144FB"/>
    <w:rsid w:val="00A34B50"/>
    <w:rsid w:val="00A90CC8"/>
    <w:rsid w:val="00A95C3C"/>
    <w:rsid w:val="00A97317"/>
    <w:rsid w:val="00AA79E9"/>
    <w:rsid w:val="00AB0A70"/>
    <w:rsid w:val="00AE4479"/>
    <w:rsid w:val="00B35F22"/>
    <w:rsid w:val="00B3775C"/>
    <w:rsid w:val="00B63B0F"/>
    <w:rsid w:val="00B7678A"/>
    <w:rsid w:val="00B83ACD"/>
    <w:rsid w:val="00BC094B"/>
    <w:rsid w:val="00C651DF"/>
    <w:rsid w:val="00C65BA4"/>
    <w:rsid w:val="00C72744"/>
    <w:rsid w:val="00C72FF9"/>
    <w:rsid w:val="00C82BE1"/>
    <w:rsid w:val="00C97D23"/>
    <w:rsid w:val="00CB2A44"/>
    <w:rsid w:val="00CE5EE4"/>
    <w:rsid w:val="00D04F62"/>
    <w:rsid w:val="00D22171"/>
    <w:rsid w:val="00D52480"/>
    <w:rsid w:val="00D54B2E"/>
    <w:rsid w:val="00D71F0F"/>
    <w:rsid w:val="00DA3379"/>
    <w:rsid w:val="00DE493C"/>
    <w:rsid w:val="00DE7A29"/>
    <w:rsid w:val="00DF73D0"/>
    <w:rsid w:val="00E418F9"/>
    <w:rsid w:val="00E53EFD"/>
    <w:rsid w:val="00E649BD"/>
    <w:rsid w:val="00E80FD9"/>
    <w:rsid w:val="00E906D7"/>
    <w:rsid w:val="00E93915"/>
    <w:rsid w:val="00EA024C"/>
    <w:rsid w:val="00EA4D5C"/>
    <w:rsid w:val="00F21B14"/>
    <w:rsid w:val="00F317D8"/>
    <w:rsid w:val="00F32037"/>
    <w:rsid w:val="00F546CE"/>
    <w:rsid w:val="00F61DE7"/>
    <w:rsid w:val="00F70B87"/>
    <w:rsid w:val="00F70FF7"/>
    <w:rsid w:val="00F925D0"/>
    <w:rsid w:val="00F978F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7BB"/>
    <w:pPr>
      <w:bidi/>
    </w:pPr>
  </w:style>
  <w:style w:type="paragraph" w:styleId="Titre1">
    <w:name w:val="heading 1"/>
    <w:basedOn w:val="Normal"/>
    <w:next w:val="Normal"/>
    <w:link w:val="Titre1Car"/>
    <w:uiPriority w:val="9"/>
    <w:qFormat/>
    <w:rsid w:val="004C553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125CE"/>
    <w:pPr>
      <w:tabs>
        <w:tab w:val="center" w:pos="4153"/>
        <w:tab w:val="right" w:pos="8306"/>
      </w:tabs>
      <w:spacing w:after="0" w:line="240" w:lineRule="auto"/>
    </w:pPr>
  </w:style>
  <w:style w:type="character" w:customStyle="1" w:styleId="En-tteCar">
    <w:name w:val="En-tête Car"/>
    <w:basedOn w:val="Policepardfaut"/>
    <w:link w:val="En-tte"/>
    <w:uiPriority w:val="99"/>
    <w:rsid w:val="009125CE"/>
  </w:style>
  <w:style w:type="paragraph" w:styleId="Pieddepage">
    <w:name w:val="footer"/>
    <w:basedOn w:val="Normal"/>
    <w:link w:val="PieddepageCar"/>
    <w:uiPriority w:val="99"/>
    <w:unhideWhenUsed/>
    <w:rsid w:val="009125C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125CE"/>
  </w:style>
  <w:style w:type="paragraph" w:styleId="NormalWeb">
    <w:name w:val="Normal (Web)"/>
    <w:basedOn w:val="Normal"/>
    <w:uiPriority w:val="99"/>
    <w:unhideWhenUsed/>
    <w:rsid w:val="00F61DE7"/>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rPr>
  </w:style>
  <w:style w:type="character" w:styleId="lev">
    <w:name w:val="Strong"/>
    <w:basedOn w:val="Policepardfaut"/>
    <w:uiPriority w:val="22"/>
    <w:qFormat/>
    <w:rsid w:val="00F61DE7"/>
    <w:rPr>
      <w:b/>
      <w:bCs/>
    </w:rPr>
  </w:style>
  <w:style w:type="character" w:styleId="Accentuation">
    <w:name w:val="Emphasis"/>
    <w:basedOn w:val="Policepardfaut"/>
    <w:uiPriority w:val="20"/>
    <w:qFormat/>
    <w:rsid w:val="00502B56"/>
    <w:rPr>
      <w:i/>
      <w:iCs/>
    </w:rPr>
  </w:style>
  <w:style w:type="character" w:customStyle="1" w:styleId="Titre1Car">
    <w:name w:val="Titre 1 Car"/>
    <w:basedOn w:val="Policepardfaut"/>
    <w:link w:val="Titre1"/>
    <w:uiPriority w:val="9"/>
    <w:rsid w:val="004C553E"/>
    <w:rPr>
      <w:rFonts w:asciiTheme="majorHAnsi" w:eastAsiaTheme="majorEastAsia" w:hAnsiTheme="majorHAnsi" w:cstheme="majorBidi"/>
      <w:b/>
      <w:bCs/>
      <w:color w:val="2F5496" w:themeColor="accent1" w:themeShade="BF"/>
      <w:sz w:val="28"/>
      <w:szCs w:val="28"/>
    </w:rPr>
  </w:style>
  <w:style w:type="paragraph" w:styleId="En-ttedetabledesmatires">
    <w:name w:val="TOC Heading"/>
    <w:basedOn w:val="Titre1"/>
    <w:next w:val="Normal"/>
    <w:uiPriority w:val="39"/>
    <w:semiHidden/>
    <w:unhideWhenUsed/>
    <w:qFormat/>
    <w:rsid w:val="004C553E"/>
    <w:pPr>
      <w:bidi w:val="0"/>
      <w:spacing w:line="276" w:lineRule="auto"/>
      <w:outlineLvl w:val="9"/>
    </w:pPr>
    <w:rPr>
      <w:kern w:val="0"/>
      <w:lang w:val="fr-FR"/>
    </w:rPr>
  </w:style>
  <w:style w:type="paragraph" w:styleId="Textedebulles">
    <w:name w:val="Balloon Text"/>
    <w:basedOn w:val="Normal"/>
    <w:link w:val="TextedebullesCar"/>
    <w:uiPriority w:val="99"/>
    <w:semiHidden/>
    <w:unhideWhenUsed/>
    <w:rsid w:val="004C553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C553E"/>
    <w:rPr>
      <w:rFonts w:ascii="Tahoma" w:hAnsi="Tahoma" w:cs="Tahoma"/>
      <w:sz w:val="16"/>
      <w:szCs w:val="16"/>
    </w:rPr>
  </w:style>
  <w:style w:type="paragraph" w:styleId="TM2">
    <w:name w:val="toc 2"/>
    <w:basedOn w:val="Normal"/>
    <w:next w:val="Normal"/>
    <w:autoRedefine/>
    <w:uiPriority w:val="39"/>
    <w:semiHidden/>
    <w:unhideWhenUsed/>
    <w:qFormat/>
    <w:rsid w:val="004C553E"/>
    <w:pPr>
      <w:bidi w:val="0"/>
      <w:spacing w:after="100" w:line="276" w:lineRule="auto"/>
      <w:ind w:left="220"/>
    </w:pPr>
    <w:rPr>
      <w:rFonts w:eastAsiaTheme="minorEastAsia"/>
      <w:kern w:val="0"/>
      <w:lang w:val="fr-FR"/>
    </w:rPr>
  </w:style>
  <w:style w:type="paragraph" w:styleId="TM1">
    <w:name w:val="toc 1"/>
    <w:basedOn w:val="Normal"/>
    <w:next w:val="Normal"/>
    <w:autoRedefine/>
    <w:uiPriority w:val="39"/>
    <w:semiHidden/>
    <w:unhideWhenUsed/>
    <w:qFormat/>
    <w:rsid w:val="004C553E"/>
    <w:pPr>
      <w:bidi w:val="0"/>
      <w:spacing w:after="100" w:line="276" w:lineRule="auto"/>
    </w:pPr>
    <w:rPr>
      <w:rFonts w:eastAsiaTheme="minorEastAsia"/>
      <w:kern w:val="0"/>
      <w:lang w:val="fr-FR"/>
    </w:rPr>
  </w:style>
  <w:style w:type="paragraph" w:styleId="TM3">
    <w:name w:val="toc 3"/>
    <w:basedOn w:val="Normal"/>
    <w:next w:val="Normal"/>
    <w:autoRedefine/>
    <w:uiPriority w:val="39"/>
    <w:semiHidden/>
    <w:unhideWhenUsed/>
    <w:qFormat/>
    <w:rsid w:val="004C553E"/>
    <w:pPr>
      <w:bidi w:val="0"/>
      <w:spacing w:after="100" w:line="276" w:lineRule="auto"/>
      <w:ind w:left="440"/>
    </w:pPr>
    <w:rPr>
      <w:rFonts w:eastAsiaTheme="minorEastAsia"/>
      <w:kern w:val="0"/>
      <w:lang w:val="fr-FR"/>
    </w:rPr>
  </w:style>
  <w:style w:type="table" w:styleId="Grilledutableau">
    <w:name w:val="Table Grid"/>
    <w:basedOn w:val="TableauNormal"/>
    <w:uiPriority w:val="39"/>
    <w:rsid w:val="005E3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7695640">
      <w:bodyDiv w:val="1"/>
      <w:marLeft w:val="0"/>
      <w:marRight w:val="0"/>
      <w:marTop w:val="0"/>
      <w:marBottom w:val="0"/>
      <w:divBdr>
        <w:top w:val="none" w:sz="0" w:space="0" w:color="auto"/>
        <w:left w:val="none" w:sz="0" w:space="0" w:color="auto"/>
        <w:bottom w:val="none" w:sz="0" w:space="0" w:color="auto"/>
        <w:right w:val="none" w:sz="0" w:space="0" w:color="auto"/>
      </w:divBdr>
    </w:div>
    <w:div w:id="1091658485">
      <w:bodyDiv w:val="1"/>
      <w:marLeft w:val="0"/>
      <w:marRight w:val="0"/>
      <w:marTop w:val="0"/>
      <w:marBottom w:val="0"/>
      <w:divBdr>
        <w:top w:val="none" w:sz="0" w:space="0" w:color="auto"/>
        <w:left w:val="none" w:sz="0" w:space="0" w:color="auto"/>
        <w:bottom w:val="none" w:sz="0" w:space="0" w:color="auto"/>
        <w:right w:val="none" w:sz="0" w:space="0" w:color="auto"/>
      </w:divBdr>
    </w:div>
    <w:div w:id="1150052665">
      <w:bodyDiv w:val="1"/>
      <w:marLeft w:val="0"/>
      <w:marRight w:val="0"/>
      <w:marTop w:val="0"/>
      <w:marBottom w:val="0"/>
      <w:divBdr>
        <w:top w:val="none" w:sz="0" w:space="0" w:color="auto"/>
        <w:left w:val="none" w:sz="0" w:space="0" w:color="auto"/>
        <w:bottom w:val="none" w:sz="0" w:space="0" w:color="auto"/>
        <w:right w:val="none" w:sz="0" w:space="0" w:color="auto"/>
      </w:divBdr>
    </w:div>
    <w:div w:id="1260018843">
      <w:bodyDiv w:val="1"/>
      <w:marLeft w:val="0"/>
      <w:marRight w:val="0"/>
      <w:marTop w:val="0"/>
      <w:marBottom w:val="0"/>
      <w:divBdr>
        <w:top w:val="none" w:sz="0" w:space="0" w:color="auto"/>
        <w:left w:val="none" w:sz="0" w:space="0" w:color="auto"/>
        <w:bottom w:val="none" w:sz="0" w:space="0" w:color="auto"/>
        <w:right w:val="none" w:sz="0" w:space="0" w:color="auto"/>
      </w:divBdr>
    </w:div>
    <w:div w:id="1854107155">
      <w:bodyDiv w:val="1"/>
      <w:marLeft w:val="0"/>
      <w:marRight w:val="0"/>
      <w:marTop w:val="0"/>
      <w:marBottom w:val="0"/>
      <w:divBdr>
        <w:top w:val="none" w:sz="0" w:space="0" w:color="auto"/>
        <w:left w:val="none" w:sz="0" w:space="0" w:color="auto"/>
        <w:bottom w:val="none" w:sz="0" w:space="0" w:color="auto"/>
        <w:right w:val="none" w:sz="0" w:space="0" w:color="auto"/>
      </w:divBdr>
    </w:div>
    <w:div w:id="1969779461">
      <w:bodyDiv w:val="1"/>
      <w:marLeft w:val="0"/>
      <w:marRight w:val="0"/>
      <w:marTop w:val="0"/>
      <w:marBottom w:val="0"/>
      <w:divBdr>
        <w:top w:val="none" w:sz="0" w:space="0" w:color="auto"/>
        <w:left w:val="none" w:sz="0" w:space="0" w:color="auto"/>
        <w:bottom w:val="none" w:sz="0" w:space="0" w:color="auto"/>
        <w:right w:val="none" w:sz="0" w:space="0" w:color="auto"/>
      </w:divBdr>
    </w:div>
    <w:div w:id="2079017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D44CE3-BA8B-43D4-B34D-586E6C76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40</Pages>
  <Words>8161</Words>
  <Characters>44889</Characters>
  <Application>Microsoft Office Word</Application>
  <DocSecurity>0</DocSecurity>
  <Lines>374</Lines>
  <Paragraphs>105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user</cp:lastModifiedBy>
  <cp:revision>8</cp:revision>
  <dcterms:created xsi:type="dcterms:W3CDTF">2025-09-02T12:34:00Z</dcterms:created>
  <dcterms:modified xsi:type="dcterms:W3CDTF">2025-09-04T18:44:00Z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