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388" w:rsidRPr="00A72C49" w:rsidRDefault="005A4388" w:rsidP="005A4388">
      <w:pPr>
        <w:bidi/>
        <w:rPr>
          <w:rFonts w:asciiTheme="majorBidi" w:hAnsiTheme="majorBidi" w:cstheme="majorBidi"/>
          <w:b/>
          <w:bCs/>
          <w:sz w:val="28"/>
          <w:szCs w:val="28"/>
          <w:lang w:bidi="ar-EG"/>
        </w:rPr>
      </w:pPr>
      <w:r w:rsidRPr="00A72C49">
        <w:rPr>
          <w:rFonts w:asciiTheme="majorBidi" w:hAnsiTheme="majorBidi" w:cstheme="majorBidi"/>
          <w:b/>
          <w:bCs/>
          <w:noProof/>
          <w:sz w:val="28"/>
          <w:szCs w:val="28"/>
        </w:rPr>
        <w:drawing>
          <wp:anchor distT="0" distB="0" distL="114300" distR="114300" simplePos="0" relativeHeight="251664384" behindDoc="0" locked="0" layoutInCell="1" allowOverlap="1" wp14:anchorId="0B998363" wp14:editId="1B522ED4">
            <wp:simplePos x="0" y="0"/>
            <wp:positionH relativeFrom="margin">
              <wp:posOffset>-495300</wp:posOffset>
            </wp:positionH>
            <wp:positionV relativeFrom="margin">
              <wp:posOffset>-770211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72C49">
        <w:rPr>
          <w:rFonts w:asciiTheme="majorBidi" w:hAnsiTheme="majorBidi" w:cstheme="majorBidi"/>
          <w:b/>
          <w:bCs/>
          <w:sz w:val="28"/>
          <w:szCs w:val="28"/>
          <w:rtl/>
          <w:lang w:bidi="ar-EG"/>
        </w:rPr>
        <w:t xml:space="preserve">جامعة ميدأوشن </w:t>
      </w:r>
    </w:p>
    <w:p w:rsidR="005A4388" w:rsidRPr="00A72C49" w:rsidRDefault="005A4388" w:rsidP="005A4388">
      <w:pPr>
        <w:bidi/>
        <w:rPr>
          <w:rFonts w:asciiTheme="majorBidi" w:hAnsiTheme="majorBidi" w:cstheme="majorBidi"/>
          <w:b/>
          <w:bCs/>
          <w:sz w:val="28"/>
          <w:szCs w:val="28"/>
          <w:rtl/>
          <w:lang w:bidi="ar-EG"/>
        </w:rPr>
      </w:pPr>
      <w:r w:rsidRPr="00A72C49">
        <w:rPr>
          <w:rFonts w:asciiTheme="majorBidi" w:hAnsiTheme="majorBidi" w:cstheme="majorBidi"/>
          <w:b/>
          <w:bCs/>
          <w:sz w:val="28"/>
          <w:szCs w:val="28"/>
          <w:lang w:bidi="ar-EG"/>
        </w:rPr>
        <w:t xml:space="preserve">    </w:t>
      </w:r>
      <w:r w:rsidRPr="00A72C49">
        <w:rPr>
          <w:rFonts w:asciiTheme="majorBidi" w:hAnsiTheme="majorBidi" w:cstheme="majorBidi"/>
          <w:b/>
          <w:bCs/>
          <w:sz w:val="28"/>
          <w:szCs w:val="28"/>
          <w:rtl/>
          <w:lang w:bidi="ar-EG"/>
        </w:rPr>
        <w:t xml:space="preserve">كلية الإدارة </w:t>
      </w:r>
    </w:p>
    <w:p w:rsidR="005A4388" w:rsidRPr="00A72C49" w:rsidRDefault="005A4388" w:rsidP="00691705">
      <w:pPr>
        <w:bidi/>
        <w:rPr>
          <w:rFonts w:asciiTheme="majorBidi" w:hAnsiTheme="majorBidi" w:cstheme="majorBidi"/>
          <w:sz w:val="28"/>
          <w:szCs w:val="28"/>
          <w:rtl/>
          <w:lang w:bidi="ar-EG"/>
        </w:rPr>
      </w:pPr>
      <w:r w:rsidRPr="00A72C49">
        <w:rPr>
          <w:rFonts w:asciiTheme="majorBidi" w:hAnsiTheme="majorBidi" w:cstheme="majorBidi"/>
          <w:b/>
          <w:bCs/>
          <w:sz w:val="28"/>
          <w:szCs w:val="28"/>
          <w:rtl/>
          <w:lang w:bidi="ar-EG"/>
        </w:rPr>
        <w:t xml:space="preserve">قسم / </w:t>
      </w:r>
      <w:r w:rsidR="00691705" w:rsidRPr="00A72C49">
        <w:rPr>
          <w:rFonts w:asciiTheme="majorBidi" w:hAnsiTheme="majorBidi" w:cstheme="majorBidi"/>
          <w:b/>
          <w:bCs/>
          <w:sz w:val="28"/>
          <w:szCs w:val="28"/>
          <w:rtl/>
          <w:lang w:bidi="ar-EG"/>
        </w:rPr>
        <w:t>إدارة الاعمال</w:t>
      </w:r>
    </w:p>
    <w:p w:rsidR="005A4388" w:rsidRPr="00A64FFB" w:rsidRDefault="005A4388" w:rsidP="005A4388">
      <w:pPr>
        <w:rPr>
          <w:rFonts w:ascii="Simplified Arabic" w:hAnsi="Simplified Arabic" w:cs="Simplified Arabic"/>
          <w:sz w:val="28"/>
          <w:szCs w:val="28"/>
          <w:rtl/>
          <w:lang w:bidi="ar-EG"/>
        </w:rPr>
      </w:pPr>
    </w:p>
    <w:p w:rsidR="005A4388" w:rsidRPr="00A64FFB" w:rsidRDefault="005A4388" w:rsidP="00A72C49">
      <w:pPr>
        <w:spacing w:line="240" w:lineRule="auto"/>
        <w:jc w:val="center"/>
        <w:rPr>
          <w:rFonts w:ascii="Simplified Arabic" w:hAnsi="Simplified Arabic" w:cs="Simplified Arabic"/>
          <w:b/>
          <w:bCs/>
          <w:sz w:val="28"/>
          <w:szCs w:val="28"/>
          <w:rtl/>
          <w:lang w:bidi="ar-EG"/>
        </w:rPr>
      </w:pPr>
      <w:r w:rsidRPr="00A64FFB">
        <w:rPr>
          <w:rFonts w:ascii="Simplified Arabic" w:hAnsi="Simplified Arabic" w:cs="Simplified Arabic"/>
          <w:b/>
          <w:bCs/>
          <w:sz w:val="28"/>
          <w:szCs w:val="28"/>
          <w:rtl/>
          <w:lang w:bidi="ar-EG"/>
        </w:rPr>
        <w:t>عنوان البحث</w:t>
      </w:r>
    </w:p>
    <w:p w:rsidR="005A4388" w:rsidRPr="00A64FFB" w:rsidRDefault="005A4388" w:rsidP="00A72C49">
      <w:pPr>
        <w:spacing w:line="240" w:lineRule="auto"/>
        <w:jc w:val="center"/>
        <w:rPr>
          <w:rFonts w:ascii="Simplified Arabic" w:hAnsi="Simplified Arabic" w:cs="Simplified Arabic"/>
          <w:b/>
          <w:bCs/>
          <w:sz w:val="36"/>
          <w:szCs w:val="36"/>
          <w:rtl/>
          <w:lang w:bidi="ar-EG"/>
        </w:rPr>
      </w:pPr>
      <w:r w:rsidRPr="00A64FFB">
        <w:rPr>
          <w:rFonts w:ascii="Simplified Arabic" w:hAnsi="Simplified Arabic" w:cs="Simplified Arabic"/>
          <w:b/>
          <w:bCs/>
          <w:sz w:val="36"/>
          <w:szCs w:val="36"/>
          <w:rtl/>
          <w:lang w:bidi="ar-EG"/>
        </w:rPr>
        <w:t>دور القيادة التحويلية في تعزيز ا</w:t>
      </w:r>
      <w:r w:rsidR="00691705">
        <w:rPr>
          <w:rFonts w:ascii="Simplified Arabic" w:hAnsi="Simplified Arabic" w:cs="Simplified Arabic" w:hint="cs"/>
          <w:b/>
          <w:bCs/>
          <w:sz w:val="36"/>
          <w:szCs w:val="36"/>
          <w:rtl/>
          <w:lang w:bidi="ar-EG"/>
        </w:rPr>
        <w:t>لتميز</w:t>
      </w:r>
      <w:r w:rsidRPr="00A64FFB">
        <w:rPr>
          <w:rFonts w:ascii="Simplified Arabic" w:hAnsi="Simplified Arabic" w:cs="Simplified Arabic"/>
          <w:b/>
          <w:bCs/>
          <w:sz w:val="36"/>
          <w:szCs w:val="36"/>
          <w:rtl/>
          <w:lang w:bidi="ar-EG"/>
        </w:rPr>
        <w:t xml:space="preserve"> المؤسسي</w:t>
      </w:r>
      <w:r w:rsidR="00691705">
        <w:rPr>
          <w:rFonts w:ascii="Simplified Arabic" w:hAnsi="Simplified Arabic" w:cs="Simplified Arabic" w:hint="cs"/>
          <w:b/>
          <w:bCs/>
          <w:sz w:val="36"/>
          <w:szCs w:val="36"/>
          <w:rtl/>
          <w:lang w:bidi="ar-EG"/>
        </w:rPr>
        <w:t>:</w:t>
      </w:r>
      <w:r w:rsidRPr="00A64FFB">
        <w:rPr>
          <w:rFonts w:ascii="Simplified Arabic" w:hAnsi="Simplified Arabic" w:cs="Simplified Arabic"/>
          <w:b/>
          <w:bCs/>
          <w:sz w:val="36"/>
          <w:szCs w:val="36"/>
          <w:rtl/>
          <w:lang w:bidi="ar-EG"/>
        </w:rPr>
        <w:t xml:space="preserve"> </w:t>
      </w:r>
      <w:r w:rsidR="00691705">
        <w:rPr>
          <w:rFonts w:ascii="Simplified Arabic" w:hAnsi="Simplified Arabic" w:cs="Simplified Arabic" w:hint="cs"/>
          <w:b/>
          <w:bCs/>
          <w:sz w:val="36"/>
          <w:szCs w:val="36"/>
          <w:rtl/>
          <w:lang w:bidi="ar-EG"/>
        </w:rPr>
        <w:t xml:space="preserve">دراسة ميدانية </w:t>
      </w:r>
      <w:proofErr w:type="gramStart"/>
      <w:r w:rsidR="00691705">
        <w:rPr>
          <w:rFonts w:ascii="Simplified Arabic" w:hAnsi="Simplified Arabic" w:cs="Simplified Arabic" w:hint="cs"/>
          <w:b/>
          <w:bCs/>
          <w:sz w:val="36"/>
          <w:szCs w:val="36"/>
          <w:rtl/>
          <w:lang w:bidi="ar-EG"/>
        </w:rPr>
        <w:t>علي</w:t>
      </w:r>
      <w:proofErr w:type="gramEnd"/>
      <w:r w:rsidR="00A72C49">
        <w:rPr>
          <w:rFonts w:ascii="Simplified Arabic" w:hAnsi="Simplified Arabic" w:cs="Simplified Arabic" w:hint="cs"/>
          <w:b/>
          <w:bCs/>
          <w:sz w:val="36"/>
          <w:szCs w:val="36"/>
          <w:rtl/>
          <w:lang w:bidi="ar-EG"/>
        </w:rPr>
        <w:t xml:space="preserve"> القطاع الصحي</w:t>
      </w:r>
    </w:p>
    <w:p w:rsidR="005A4388" w:rsidRPr="00A64FFB" w:rsidRDefault="005A4388" w:rsidP="005A4388">
      <w:pPr>
        <w:jc w:val="center"/>
        <w:rPr>
          <w:rFonts w:ascii="Simplified Arabic" w:hAnsi="Simplified Arabic" w:cs="Simplified Arabic"/>
          <w:b/>
          <w:bCs/>
          <w:sz w:val="28"/>
          <w:szCs w:val="28"/>
          <w:rtl/>
          <w:lang w:bidi="ar-EG"/>
        </w:rPr>
      </w:pPr>
    </w:p>
    <w:p w:rsidR="005A4388" w:rsidRPr="00A64FFB" w:rsidRDefault="005A4388" w:rsidP="00A72C49">
      <w:pPr>
        <w:spacing w:line="240" w:lineRule="auto"/>
        <w:jc w:val="center"/>
        <w:rPr>
          <w:rFonts w:ascii="Simplified Arabic" w:hAnsi="Simplified Arabic" w:cs="Simplified Arabic"/>
          <w:b/>
          <w:bCs/>
          <w:sz w:val="28"/>
          <w:szCs w:val="28"/>
          <w:rtl/>
          <w:lang w:bidi="ar-EG"/>
        </w:rPr>
      </w:pPr>
      <w:r w:rsidRPr="00A64FFB">
        <w:rPr>
          <w:rFonts w:ascii="Simplified Arabic" w:hAnsi="Simplified Arabic" w:cs="Simplified Arabic"/>
          <w:b/>
          <w:bCs/>
          <w:sz w:val="28"/>
          <w:szCs w:val="28"/>
          <w:rtl/>
          <w:lang w:bidi="ar-EG"/>
        </w:rPr>
        <w:t>إعداد الطالب</w:t>
      </w:r>
    </w:p>
    <w:p w:rsidR="005A4388" w:rsidRDefault="00691705" w:rsidP="00A72C49">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فيصل</w:t>
      </w:r>
      <w:r w:rsidR="00834370">
        <w:rPr>
          <w:rFonts w:ascii="Simplified Arabic" w:hAnsi="Simplified Arabic" w:cs="Simplified Arabic" w:hint="cs"/>
          <w:b/>
          <w:bCs/>
          <w:sz w:val="28"/>
          <w:szCs w:val="28"/>
          <w:rtl/>
          <w:lang w:bidi="ar-EG"/>
        </w:rPr>
        <w:t xml:space="preserve"> بن</w:t>
      </w:r>
      <w:r>
        <w:rPr>
          <w:rFonts w:ascii="Simplified Arabic" w:hAnsi="Simplified Arabic" w:cs="Simplified Arabic" w:hint="cs"/>
          <w:b/>
          <w:bCs/>
          <w:sz w:val="28"/>
          <w:szCs w:val="28"/>
          <w:rtl/>
          <w:lang w:bidi="ar-EG"/>
        </w:rPr>
        <w:t xml:space="preserve"> خالد المطيري</w:t>
      </w:r>
    </w:p>
    <w:p w:rsidR="00691705" w:rsidRPr="00A64FFB" w:rsidRDefault="00691705" w:rsidP="00A72C49">
      <w:pPr>
        <w:spacing w:line="240" w:lineRule="auto"/>
        <w:jc w:val="center"/>
        <w:rPr>
          <w:rFonts w:ascii="Simplified Arabic" w:hAnsi="Simplified Arabic" w:cs="Simplified Arabic"/>
          <w:b/>
          <w:bCs/>
          <w:sz w:val="28"/>
          <w:szCs w:val="28"/>
          <w:rtl/>
          <w:lang w:bidi="ar-EG"/>
        </w:rPr>
      </w:pPr>
    </w:p>
    <w:p w:rsidR="005A4388" w:rsidRPr="00A64FFB" w:rsidRDefault="005A4388" w:rsidP="00A72C49">
      <w:pPr>
        <w:spacing w:line="240" w:lineRule="auto"/>
        <w:jc w:val="center"/>
        <w:rPr>
          <w:rFonts w:ascii="Simplified Arabic" w:hAnsi="Simplified Arabic" w:cs="Simplified Arabic"/>
          <w:b/>
          <w:bCs/>
          <w:sz w:val="28"/>
          <w:szCs w:val="28"/>
          <w:rtl/>
          <w:lang w:bidi="ar-EG"/>
        </w:rPr>
      </w:pPr>
      <w:r w:rsidRPr="00A64FFB">
        <w:rPr>
          <w:rFonts w:ascii="Simplified Arabic" w:hAnsi="Simplified Arabic" w:cs="Simplified Arabic"/>
          <w:b/>
          <w:bCs/>
          <w:sz w:val="28"/>
          <w:szCs w:val="28"/>
          <w:rtl/>
          <w:lang w:bidi="ar-EG"/>
        </w:rPr>
        <w:t>الرقم الجامعي</w:t>
      </w:r>
    </w:p>
    <w:p w:rsidR="005A4388" w:rsidRPr="00A64FFB" w:rsidRDefault="005A4388" w:rsidP="00A72C49">
      <w:pPr>
        <w:spacing w:line="240" w:lineRule="auto"/>
        <w:jc w:val="center"/>
        <w:rPr>
          <w:rFonts w:ascii="Simplified Arabic" w:hAnsi="Simplified Arabic" w:cs="Simplified Arabic"/>
          <w:b/>
          <w:bCs/>
          <w:sz w:val="28"/>
          <w:szCs w:val="28"/>
          <w:rtl/>
          <w:lang w:bidi="ar-EG"/>
        </w:rPr>
      </w:pPr>
      <w:r w:rsidRPr="00A64FFB">
        <w:rPr>
          <w:rFonts w:ascii="Simplified Arabic" w:hAnsi="Simplified Arabic" w:cs="Simplified Arabic"/>
          <w:b/>
          <w:bCs/>
          <w:sz w:val="28"/>
          <w:szCs w:val="28"/>
          <w:rtl/>
          <w:lang w:bidi="ar-EG"/>
        </w:rPr>
        <w:t xml:space="preserve"> 25100</w:t>
      </w:r>
      <w:r w:rsidR="00691705">
        <w:rPr>
          <w:rFonts w:ascii="Simplified Arabic" w:hAnsi="Simplified Arabic" w:cs="Simplified Arabic" w:hint="cs"/>
          <w:b/>
          <w:bCs/>
          <w:sz w:val="28"/>
          <w:szCs w:val="28"/>
          <w:rtl/>
          <w:lang w:bidi="ar-EG"/>
        </w:rPr>
        <w:t>2350</w:t>
      </w:r>
    </w:p>
    <w:p w:rsidR="005A4388" w:rsidRPr="00A64FFB" w:rsidRDefault="005A4388" w:rsidP="00A72C49">
      <w:pPr>
        <w:spacing w:line="240" w:lineRule="auto"/>
        <w:jc w:val="center"/>
        <w:rPr>
          <w:rFonts w:ascii="Simplified Arabic" w:hAnsi="Simplified Arabic" w:cs="Simplified Arabic"/>
          <w:b/>
          <w:bCs/>
          <w:sz w:val="28"/>
          <w:szCs w:val="28"/>
          <w:rtl/>
          <w:lang w:bidi="ar-EG"/>
        </w:rPr>
      </w:pPr>
    </w:p>
    <w:p w:rsidR="005A4388" w:rsidRPr="00A64FFB" w:rsidRDefault="005A4388" w:rsidP="00A72C49">
      <w:pPr>
        <w:spacing w:line="240" w:lineRule="auto"/>
        <w:jc w:val="center"/>
        <w:rPr>
          <w:rFonts w:ascii="Simplified Arabic" w:hAnsi="Simplified Arabic" w:cs="Simplified Arabic"/>
          <w:b/>
          <w:bCs/>
          <w:sz w:val="28"/>
          <w:szCs w:val="28"/>
          <w:rtl/>
          <w:lang w:bidi="ar-EG"/>
        </w:rPr>
      </w:pPr>
      <w:r w:rsidRPr="00A64FFB">
        <w:rPr>
          <w:rFonts w:ascii="Simplified Arabic" w:hAnsi="Simplified Arabic" w:cs="Simplified Arabic"/>
          <w:b/>
          <w:bCs/>
          <w:sz w:val="28"/>
          <w:szCs w:val="28"/>
          <w:rtl/>
          <w:lang w:bidi="ar-EG"/>
        </w:rPr>
        <w:t>إشراف</w:t>
      </w:r>
    </w:p>
    <w:p w:rsidR="005A4388" w:rsidRDefault="005A4388" w:rsidP="00A72C49">
      <w:pPr>
        <w:spacing w:line="240" w:lineRule="auto"/>
        <w:jc w:val="center"/>
        <w:rPr>
          <w:rFonts w:ascii="Simplified Arabic" w:hAnsi="Simplified Arabic" w:cs="Simplified Arabic"/>
          <w:b/>
          <w:bCs/>
          <w:sz w:val="28"/>
          <w:szCs w:val="28"/>
          <w:rtl/>
          <w:lang w:bidi="ar-EG"/>
        </w:rPr>
      </w:pPr>
      <w:r w:rsidRPr="00A64FFB">
        <w:rPr>
          <w:rFonts w:ascii="Simplified Arabic" w:hAnsi="Simplified Arabic" w:cs="Simplified Arabic"/>
          <w:b/>
          <w:bCs/>
          <w:sz w:val="28"/>
          <w:szCs w:val="28"/>
          <w:rtl/>
          <w:lang w:bidi="ar-EG"/>
        </w:rPr>
        <w:t>د. الفيصل عبد الحميد</w:t>
      </w:r>
    </w:p>
    <w:p w:rsidR="00691705" w:rsidRPr="00A64FFB" w:rsidRDefault="00691705" w:rsidP="00A72C49">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فايز جراد</w:t>
      </w:r>
    </w:p>
    <w:p w:rsidR="005A4388" w:rsidRPr="00A64FFB" w:rsidRDefault="005A4388" w:rsidP="00A72C49">
      <w:pPr>
        <w:spacing w:line="240" w:lineRule="auto"/>
        <w:jc w:val="center"/>
        <w:rPr>
          <w:rFonts w:ascii="Simplified Arabic" w:hAnsi="Simplified Arabic" w:cs="Simplified Arabic"/>
          <w:b/>
          <w:bCs/>
          <w:sz w:val="28"/>
          <w:szCs w:val="28"/>
          <w:rtl/>
          <w:lang w:bidi="ar-EG"/>
        </w:rPr>
      </w:pPr>
    </w:p>
    <w:p w:rsidR="005A4388" w:rsidRPr="00A64FFB" w:rsidRDefault="005A4388" w:rsidP="00A72C49">
      <w:pPr>
        <w:spacing w:line="240" w:lineRule="auto"/>
        <w:jc w:val="center"/>
        <w:rPr>
          <w:rFonts w:ascii="Simplified Arabic" w:hAnsi="Simplified Arabic" w:cs="Simplified Arabic"/>
          <w:b/>
          <w:bCs/>
          <w:sz w:val="28"/>
          <w:szCs w:val="28"/>
          <w:rtl/>
          <w:lang w:bidi="ar-EG"/>
        </w:rPr>
      </w:pPr>
      <w:r w:rsidRPr="00A64FFB">
        <w:rPr>
          <w:rFonts w:ascii="Simplified Arabic" w:hAnsi="Simplified Arabic" w:cs="Simplified Arabic"/>
          <w:b/>
          <w:bCs/>
          <w:sz w:val="28"/>
          <w:szCs w:val="28"/>
          <w:rtl/>
          <w:lang w:bidi="ar-EG"/>
        </w:rPr>
        <w:t>العام الدراسي:</w:t>
      </w:r>
    </w:p>
    <w:p w:rsidR="00691705" w:rsidRDefault="005A4388" w:rsidP="00A72C49">
      <w:pPr>
        <w:spacing w:line="240" w:lineRule="auto"/>
        <w:jc w:val="center"/>
        <w:rPr>
          <w:rFonts w:ascii="Simplified Arabic" w:hAnsi="Simplified Arabic" w:cs="Simplified Arabic"/>
          <w:b/>
          <w:bCs/>
          <w:sz w:val="28"/>
          <w:szCs w:val="28"/>
          <w:rtl/>
          <w:lang w:bidi="ar-EG"/>
        </w:rPr>
      </w:pPr>
      <w:r w:rsidRPr="00A64FFB">
        <w:rPr>
          <w:rFonts w:ascii="Simplified Arabic" w:hAnsi="Simplified Arabic" w:cs="Simplified Arabic"/>
          <w:b/>
          <w:bCs/>
          <w:sz w:val="28"/>
          <w:szCs w:val="28"/>
          <w:rtl/>
          <w:lang w:bidi="ar-EG"/>
        </w:rPr>
        <w:t>2025-</w:t>
      </w:r>
      <w:r w:rsidR="00C247B8">
        <w:rPr>
          <w:rFonts w:ascii="Simplified Arabic" w:hAnsi="Simplified Arabic" w:cs="Simplified Arabic"/>
          <w:b/>
          <w:bCs/>
          <w:sz w:val="28"/>
          <w:szCs w:val="28"/>
          <w:rtl/>
          <w:lang w:bidi="ar-EG"/>
        </w:rPr>
        <w:t>20</w:t>
      </w:r>
      <w:r w:rsidR="00C247B8">
        <w:rPr>
          <w:rFonts w:ascii="Simplified Arabic" w:hAnsi="Simplified Arabic" w:cs="Simplified Arabic" w:hint="cs"/>
          <w:b/>
          <w:bCs/>
          <w:sz w:val="28"/>
          <w:szCs w:val="28"/>
          <w:rtl/>
          <w:lang w:bidi="ar-EG"/>
        </w:rPr>
        <w:t>26</w:t>
      </w:r>
    </w:p>
    <w:p w:rsidR="00425EF3" w:rsidRDefault="00425EF3" w:rsidP="00A72C49">
      <w:pPr>
        <w:spacing w:line="240" w:lineRule="auto"/>
        <w:jc w:val="center"/>
        <w:rPr>
          <w:rFonts w:ascii="Simplified Arabic" w:hAnsi="Simplified Arabic" w:cs="Simplified Arabic"/>
          <w:b/>
          <w:bCs/>
          <w:sz w:val="28"/>
          <w:szCs w:val="28"/>
          <w:rtl/>
          <w:lang w:bidi="ar-EG"/>
        </w:rPr>
      </w:pPr>
    </w:p>
    <w:p w:rsidR="00425EF3" w:rsidRDefault="00425EF3" w:rsidP="00A72C49">
      <w:pPr>
        <w:spacing w:line="240" w:lineRule="auto"/>
        <w:jc w:val="center"/>
        <w:rPr>
          <w:rFonts w:ascii="Simplified Arabic" w:hAnsi="Simplified Arabic" w:cs="Simplified Arabic"/>
          <w:b/>
          <w:bCs/>
          <w:sz w:val="28"/>
          <w:szCs w:val="28"/>
          <w:rtl/>
          <w:lang w:bidi="ar-EG"/>
        </w:rPr>
      </w:pPr>
    </w:p>
    <w:p w:rsidR="00425EF3" w:rsidRDefault="00425EF3" w:rsidP="00A72C49">
      <w:pPr>
        <w:spacing w:line="240" w:lineRule="auto"/>
        <w:jc w:val="center"/>
        <w:rPr>
          <w:rFonts w:ascii="Simplified Arabic" w:hAnsi="Simplified Arabic" w:cs="Simplified Arabic"/>
          <w:b/>
          <w:bCs/>
          <w:sz w:val="28"/>
          <w:szCs w:val="28"/>
          <w:rtl/>
          <w:lang w:bidi="ar-EG"/>
        </w:rPr>
      </w:pPr>
    </w:p>
    <w:p w:rsidR="00425EF3" w:rsidRDefault="00425EF3" w:rsidP="00A72C49">
      <w:pPr>
        <w:spacing w:line="240" w:lineRule="auto"/>
        <w:jc w:val="center"/>
        <w:rPr>
          <w:rFonts w:ascii="Simplified Arabic" w:hAnsi="Simplified Arabic" w:cs="Simplified Arabic"/>
          <w:b/>
          <w:bCs/>
          <w:sz w:val="28"/>
          <w:szCs w:val="28"/>
          <w:rtl/>
          <w:lang w:bidi="ar-EG"/>
        </w:rPr>
      </w:pPr>
    </w:p>
    <w:p w:rsidR="00425EF3" w:rsidRDefault="00425EF3" w:rsidP="00A72C49">
      <w:pPr>
        <w:spacing w:line="240" w:lineRule="auto"/>
        <w:jc w:val="center"/>
        <w:rPr>
          <w:rFonts w:ascii="Simplified Arabic" w:hAnsi="Simplified Arabic" w:cs="Simplified Arabic"/>
          <w:b/>
          <w:bCs/>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CA2D84" w:rsidRDefault="00CA2D84" w:rsidP="00CA2D84">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CA2D84" w:rsidRPr="008B3A3F" w:rsidRDefault="00CA2D84" w:rsidP="00CA2D84">
      <w:pPr>
        <w:bidi/>
        <w:rPr>
          <w:rFonts w:ascii="Simplified Arabic" w:hAnsi="Simplified Arabic" w:cs="Simplified Arabic"/>
          <w:b/>
          <w:bCs/>
          <w:sz w:val="28"/>
          <w:szCs w:val="28"/>
          <w:lang w:bidi="ar-EG"/>
        </w:rPr>
      </w:pPr>
      <w:r w:rsidRPr="008B3A3F">
        <w:rPr>
          <w:rFonts w:ascii="Simplified Arabic" w:hAnsi="Simplified Arabic" w:cs="Simplified Arabic"/>
          <w:b/>
          <w:bCs/>
          <w:sz w:val="28"/>
          <w:szCs w:val="28"/>
          <w:rtl/>
          <w:lang w:bidi="ar-EG"/>
        </w:rPr>
        <w:t>حقوق الطبع والنشر © 2025، جامعة ميدأوشن. جميع الحقوق محفوظة</w:t>
      </w:r>
      <w:r w:rsidRPr="008B3A3F">
        <w:rPr>
          <w:rFonts w:ascii="Simplified Arabic" w:hAnsi="Simplified Arabic" w:cs="Simplified Arabic"/>
          <w:b/>
          <w:bCs/>
          <w:sz w:val="28"/>
          <w:szCs w:val="28"/>
          <w:lang w:bidi="ar-EG"/>
        </w:rPr>
        <w:t>.</w:t>
      </w:r>
    </w:p>
    <w:p w:rsidR="00425EF3" w:rsidRDefault="00CA2D84" w:rsidP="00CA2D84">
      <w:pPr>
        <w:bidi/>
        <w:rPr>
          <w:rFonts w:ascii="Simplified Arabic" w:hAnsi="Simplified Arabic" w:cs="Simplified Arabic"/>
          <w:sz w:val="28"/>
          <w:szCs w:val="28"/>
          <w:rtl/>
          <w:lang w:bidi="ar-EG"/>
        </w:rPr>
      </w:pPr>
      <w:r w:rsidRPr="008B3A3F">
        <w:rPr>
          <w:rFonts w:ascii="Simplified Arabic" w:hAnsi="Simplified Arabic" w:cs="Simplified Arabic"/>
          <w:sz w:val="28"/>
          <w:szCs w:val="28"/>
          <w:rtl/>
          <w:lang w:bidi="ar-EG"/>
        </w:rPr>
        <w:t xml:space="preserve">لا يجوز نسخ أو إعادة نشر أو توزيع أي جزء من هذا العمل بأي وسيلة، إلكترونية أو ميكانيكية، بما في ذلك التصوير الفوتوغرافي أو التسجيل أو بأي نظام آخر لتخزين المعلومات واسترجاعها، دون الحصول على إذن كتابي مسبق من </w:t>
      </w:r>
      <w:r w:rsidRPr="008B3A3F">
        <w:rPr>
          <w:rFonts w:ascii="Simplified Arabic" w:hAnsi="Simplified Arabic" w:cs="Simplified Arabic"/>
          <w:b/>
          <w:bCs/>
          <w:sz w:val="28"/>
          <w:szCs w:val="28"/>
          <w:rtl/>
          <w:lang w:bidi="ar-EG"/>
        </w:rPr>
        <w:t>جامعة ميدأوشن</w:t>
      </w:r>
      <w:r w:rsidRPr="008B3A3F">
        <w:rPr>
          <w:rFonts w:ascii="Simplified Arabic" w:hAnsi="Simplified Arabic" w:cs="Simplified Arabic"/>
          <w:sz w:val="28"/>
          <w:szCs w:val="28"/>
          <w:lang w:bidi="ar-EG"/>
        </w:rPr>
        <w:t>.</w:t>
      </w:r>
    </w:p>
    <w:p w:rsidR="007A2174" w:rsidRDefault="007A2174" w:rsidP="007A2174">
      <w:pPr>
        <w:bidi/>
        <w:spacing w:line="276" w:lineRule="auto"/>
        <w:jc w:val="center"/>
        <w:rPr>
          <w:rFonts w:ascii="Simplified Arabic" w:hAnsi="Simplified Arabic" w:cs="Simplified Arabic"/>
          <w:b/>
          <w:bCs/>
          <w:sz w:val="36"/>
          <w:szCs w:val="36"/>
          <w:rtl/>
          <w:lang w:bidi="ar-EG"/>
        </w:rPr>
      </w:pPr>
      <w:r w:rsidRPr="007A2174">
        <w:rPr>
          <w:rFonts w:ascii="Simplified Arabic" w:hAnsi="Simplified Arabic" w:cs="Simplified Arabic" w:hint="cs"/>
          <w:b/>
          <w:bCs/>
          <w:sz w:val="36"/>
          <w:szCs w:val="36"/>
          <w:rtl/>
          <w:lang w:bidi="ar-EG"/>
        </w:rPr>
        <w:t>ملخص الدراسة</w:t>
      </w:r>
    </w:p>
    <w:p w:rsidR="007A2174" w:rsidRPr="007A2174" w:rsidRDefault="007A2174" w:rsidP="007A2174">
      <w:pPr>
        <w:bidi/>
        <w:spacing w:line="276" w:lineRule="auto"/>
        <w:jc w:val="center"/>
        <w:rPr>
          <w:rFonts w:ascii="Simplified Arabic" w:hAnsi="Simplified Arabic" w:cs="Simplified Arabic"/>
          <w:b/>
          <w:bCs/>
          <w:sz w:val="36"/>
          <w:szCs w:val="36"/>
          <w:rtl/>
          <w:lang w:bidi="ar-EG"/>
        </w:rPr>
      </w:pPr>
    </w:p>
    <w:p w:rsidR="007A2174" w:rsidRPr="007A2174" w:rsidRDefault="007A2174" w:rsidP="007A2174">
      <w:pPr>
        <w:bidi/>
        <w:spacing w:line="276" w:lineRule="auto"/>
        <w:rPr>
          <w:rFonts w:ascii="Simplified Arabic" w:hAnsi="Simplified Arabic" w:cs="Simplified Arabic"/>
          <w:sz w:val="28"/>
          <w:szCs w:val="28"/>
          <w:rtl/>
          <w:lang w:bidi="ar-EG"/>
        </w:rPr>
      </w:pPr>
      <w:r w:rsidRPr="007A2174">
        <w:rPr>
          <w:rFonts w:ascii="Simplified Arabic" w:hAnsi="Simplified Arabic" w:cs="Simplified Arabic"/>
          <w:sz w:val="28"/>
          <w:szCs w:val="28"/>
          <w:rtl/>
          <w:lang w:bidi="ar-EG"/>
        </w:rPr>
        <w:t>تُعد القيادة الحديثة من أهم ركائز نجاح المؤسسات وتحقيق التميز، خاصة في القطاع الصحي الذي يتطلب كفاءة عالية وجودة مستدامة. وتبرز القيادة التحويلية كأحد أكثر الأنماط القيادية فاعلية في تحفيز العاملين وتطوير الأداء من خلال الإلهام والتمكين والتأثير الإيجابي</w:t>
      </w:r>
      <w:r w:rsidRPr="007A2174">
        <w:rPr>
          <w:rFonts w:ascii="Simplified Arabic" w:hAnsi="Simplified Arabic" w:cs="Simplified Arabic"/>
          <w:sz w:val="28"/>
          <w:szCs w:val="28"/>
          <w:lang w:bidi="ar-EG"/>
        </w:rPr>
        <w:t>.</w:t>
      </w:r>
    </w:p>
    <w:p w:rsidR="007A2174" w:rsidRPr="007A2174" w:rsidRDefault="007A2174" w:rsidP="007A2174">
      <w:pPr>
        <w:bidi/>
        <w:spacing w:line="276" w:lineRule="auto"/>
        <w:rPr>
          <w:rFonts w:ascii="Simplified Arabic" w:hAnsi="Simplified Arabic" w:cs="Simplified Arabic"/>
          <w:sz w:val="28"/>
          <w:szCs w:val="28"/>
          <w:rtl/>
          <w:lang w:bidi="ar-EG"/>
        </w:rPr>
      </w:pPr>
      <w:r w:rsidRPr="007A2174">
        <w:rPr>
          <w:rFonts w:ascii="Simplified Arabic" w:hAnsi="Simplified Arabic" w:cs="Simplified Arabic"/>
          <w:sz w:val="28"/>
          <w:szCs w:val="28"/>
          <w:rtl/>
          <w:lang w:bidi="ar-EG"/>
        </w:rPr>
        <w:t>هدفت الدراسة إلى التعرف على دور القيادة التحويلية في تعزيز التميز المؤسسي في المؤسسات الصحية بالمملكة العربية السعودية، من خلال تحديد مستوى ممارسة القيادة التحويلية ومستوى التميز المؤسسي وقياس العلاقة بينهما</w:t>
      </w:r>
      <w:r w:rsidRPr="007A217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A2174">
        <w:rPr>
          <w:rFonts w:ascii="Simplified Arabic" w:hAnsi="Simplified Arabic" w:cs="Simplified Arabic"/>
          <w:sz w:val="28"/>
          <w:szCs w:val="28"/>
          <w:rtl/>
          <w:lang w:bidi="ar-EG"/>
        </w:rPr>
        <w:t xml:space="preserve">اعتمدت الدراسة المنهج الوصفي التحليلي، وتم جمع البيانات من (250) موظفًا في المستشفيات الحكومية باستخدام استبانة تضمنت أربعة أبعاد للقيادة التحويلية (التأثير المثالي، التحفيز </w:t>
      </w:r>
      <w:proofErr w:type="spellStart"/>
      <w:r w:rsidRPr="007A2174">
        <w:rPr>
          <w:rFonts w:ascii="Simplified Arabic" w:hAnsi="Simplified Arabic" w:cs="Simplified Arabic"/>
          <w:sz w:val="28"/>
          <w:szCs w:val="28"/>
          <w:rtl/>
          <w:lang w:bidi="ar-EG"/>
        </w:rPr>
        <w:t>الإلهامي</w:t>
      </w:r>
      <w:proofErr w:type="spellEnd"/>
      <w:r w:rsidRPr="007A2174">
        <w:rPr>
          <w:rFonts w:ascii="Simplified Arabic" w:hAnsi="Simplified Arabic" w:cs="Simplified Arabic"/>
          <w:sz w:val="28"/>
          <w:szCs w:val="28"/>
          <w:rtl/>
          <w:lang w:bidi="ar-EG"/>
        </w:rPr>
        <w:t>، التحفيز الفكري، والاعتبار الفردي)، وستة أبعاد للتميز المؤسسي وفق نموذج</w:t>
      </w:r>
      <w:r w:rsidRPr="007A2174">
        <w:rPr>
          <w:rFonts w:ascii="Simplified Arabic" w:hAnsi="Simplified Arabic" w:cs="Simplified Arabic"/>
          <w:sz w:val="28"/>
          <w:szCs w:val="28"/>
          <w:lang w:bidi="ar-EG"/>
        </w:rPr>
        <w:t xml:space="preserve"> EFQM. </w:t>
      </w:r>
      <w:r w:rsidRPr="007A2174">
        <w:rPr>
          <w:rFonts w:ascii="Simplified Arabic" w:hAnsi="Simplified Arabic" w:cs="Simplified Arabic"/>
          <w:sz w:val="28"/>
          <w:szCs w:val="28"/>
          <w:rtl/>
          <w:lang w:bidi="ar-EG"/>
        </w:rPr>
        <w:t>وتم تحليل البيانات باستخدام برنامج</w:t>
      </w:r>
      <w:r w:rsidRPr="007A2174">
        <w:rPr>
          <w:rFonts w:ascii="Simplified Arabic" w:hAnsi="Simplified Arabic" w:cs="Simplified Arabic"/>
          <w:sz w:val="28"/>
          <w:szCs w:val="28"/>
          <w:lang w:bidi="ar-EG"/>
        </w:rPr>
        <w:t xml:space="preserve"> SPSS </w:t>
      </w:r>
      <w:r w:rsidRPr="007A2174">
        <w:rPr>
          <w:rFonts w:ascii="Simplified Arabic" w:hAnsi="Simplified Arabic" w:cs="Simplified Arabic"/>
          <w:sz w:val="28"/>
          <w:szCs w:val="28"/>
          <w:rtl/>
          <w:lang w:bidi="ar-EG"/>
        </w:rPr>
        <w:t>من خلال المتوسطات الحسابية، ومعامل الارتباط والانحدار الخطي</w:t>
      </w:r>
      <w:r w:rsidRPr="007A2174">
        <w:rPr>
          <w:rFonts w:ascii="Simplified Arabic" w:hAnsi="Simplified Arabic" w:cs="Simplified Arabic"/>
          <w:sz w:val="28"/>
          <w:szCs w:val="28"/>
          <w:lang w:bidi="ar-EG"/>
        </w:rPr>
        <w:t>.</w:t>
      </w:r>
    </w:p>
    <w:p w:rsidR="007A2174" w:rsidRPr="007A2174" w:rsidRDefault="007A2174" w:rsidP="007A2174">
      <w:pPr>
        <w:bidi/>
        <w:spacing w:line="276" w:lineRule="auto"/>
        <w:rPr>
          <w:rFonts w:ascii="Simplified Arabic" w:hAnsi="Simplified Arabic" w:cs="Simplified Arabic"/>
          <w:sz w:val="28"/>
          <w:szCs w:val="28"/>
          <w:rtl/>
          <w:lang w:bidi="ar-EG"/>
        </w:rPr>
      </w:pPr>
      <w:r w:rsidRPr="007A2174">
        <w:rPr>
          <w:rFonts w:ascii="Simplified Arabic" w:hAnsi="Simplified Arabic" w:cs="Simplified Arabic"/>
          <w:sz w:val="28"/>
          <w:szCs w:val="28"/>
          <w:rtl/>
          <w:lang w:bidi="ar-EG"/>
        </w:rPr>
        <w:t>أظهرت النتائج ارتفاع مستوى القيادة التحويلية والتميز المؤسسي، ووجود علاقة ارتباط قوية ودالة إحصائيًا بينهما</w:t>
      </w:r>
      <w:r w:rsidRPr="007A2174">
        <w:rPr>
          <w:rFonts w:ascii="Simplified Arabic" w:hAnsi="Simplified Arabic" w:cs="Simplified Arabic"/>
          <w:sz w:val="28"/>
          <w:szCs w:val="28"/>
          <w:lang w:bidi="ar-EG"/>
        </w:rPr>
        <w:t xml:space="preserve"> (r = </w:t>
      </w:r>
      <w:proofErr w:type="gramStart"/>
      <w:r w:rsidRPr="007A2174">
        <w:rPr>
          <w:rFonts w:ascii="Simplified Arabic" w:hAnsi="Simplified Arabic" w:cs="Simplified Arabic"/>
          <w:sz w:val="28"/>
          <w:szCs w:val="28"/>
          <w:lang w:bidi="ar-EG"/>
        </w:rPr>
        <w:t>0.73,</w:t>
      </w:r>
      <w:proofErr w:type="gramEnd"/>
      <w:r w:rsidRPr="007A2174">
        <w:rPr>
          <w:rFonts w:ascii="Simplified Arabic" w:hAnsi="Simplified Arabic" w:cs="Simplified Arabic"/>
          <w:sz w:val="28"/>
          <w:szCs w:val="28"/>
          <w:lang w:bidi="ar-EG"/>
        </w:rPr>
        <w:t xml:space="preserve"> p &lt; 0.01). </w:t>
      </w:r>
      <w:r w:rsidRPr="007A2174">
        <w:rPr>
          <w:rFonts w:ascii="Simplified Arabic" w:hAnsi="Simplified Arabic" w:cs="Simplified Arabic"/>
          <w:sz w:val="28"/>
          <w:szCs w:val="28"/>
          <w:rtl/>
          <w:lang w:bidi="ar-EG"/>
        </w:rPr>
        <w:t xml:space="preserve">كما تبين أن القيادة التحويلية تُفسر ما نسبته (67%) من التغير في التميز المؤسسي، وكان بعد التحفيز </w:t>
      </w:r>
      <w:proofErr w:type="spellStart"/>
      <w:r w:rsidRPr="007A2174">
        <w:rPr>
          <w:rFonts w:ascii="Simplified Arabic" w:hAnsi="Simplified Arabic" w:cs="Simplified Arabic"/>
          <w:sz w:val="28"/>
          <w:szCs w:val="28"/>
          <w:rtl/>
          <w:lang w:bidi="ar-EG"/>
        </w:rPr>
        <w:t>الإلهامي</w:t>
      </w:r>
      <w:proofErr w:type="spellEnd"/>
      <w:r w:rsidRPr="007A2174">
        <w:rPr>
          <w:rFonts w:ascii="Simplified Arabic" w:hAnsi="Simplified Arabic" w:cs="Simplified Arabic"/>
          <w:sz w:val="28"/>
          <w:szCs w:val="28"/>
          <w:rtl/>
          <w:lang w:bidi="ar-EG"/>
        </w:rPr>
        <w:t xml:space="preserve"> الأكثر تأثيرًا</w:t>
      </w:r>
      <w:r w:rsidRPr="007A217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A2174">
        <w:rPr>
          <w:rFonts w:ascii="Simplified Arabic" w:hAnsi="Simplified Arabic" w:cs="Simplified Arabic"/>
          <w:sz w:val="28"/>
          <w:szCs w:val="28"/>
          <w:rtl/>
          <w:lang w:bidi="ar-EG"/>
        </w:rPr>
        <w:t>خلصت الدراسة إلى أن القيادة التحويلية تُعد مدخلًا رئيسًا لتحقيق واستدامة التميز المؤسسي في القطاع الصحي، وأوصت بتطوير برامج تدريبية لتعزيز مهارات القادة وتمكين العاملين، وتبني معايير نموذج</w:t>
      </w:r>
      <w:r w:rsidRPr="007A2174">
        <w:rPr>
          <w:rFonts w:ascii="Simplified Arabic" w:hAnsi="Simplified Arabic" w:cs="Simplified Arabic"/>
          <w:sz w:val="28"/>
          <w:szCs w:val="28"/>
          <w:lang w:bidi="ar-EG"/>
        </w:rPr>
        <w:t xml:space="preserve"> EFQM </w:t>
      </w:r>
      <w:r w:rsidRPr="007A2174">
        <w:rPr>
          <w:rFonts w:ascii="Simplified Arabic" w:hAnsi="Simplified Arabic" w:cs="Simplified Arabic"/>
          <w:sz w:val="28"/>
          <w:szCs w:val="28"/>
          <w:rtl/>
          <w:lang w:bidi="ar-EG"/>
        </w:rPr>
        <w:t>في الإدارة الصحية</w:t>
      </w:r>
      <w:r w:rsidRPr="007A2174">
        <w:rPr>
          <w:rFonts w:ascii="Simplified Arabic" w:hAnsi="Simplified Arabic" w:cs="Simplified Arabic"/>
          <w:sz w:val="28"/>
          <w:szCs w:val="28"/>
          <w:lang w:bidi="ar-EG"/>
        </w:rPr>
        <w:t>.</w:t>
      </w:r>
    </w:p>
    <w:p w:rsidR="007A2174" w:rsidRPr="007A2174" w:rsidRDefault="007A2174" w:rsidP="007A2174">
      <w:pPr>
        <w:bidi/>
        <w:spacing w:line="240" w:lineRule="auto"/>
        <w:rPr>
          <w:rFonts w:ascii="Simplified Arabic" w:hAnsi="Simplified Arabic" w:cs="Simplified Arabic"/>
          <w:sz w:val="28"/>
          <w:szCs w:val="28"/>
          <w:rtl/>
          <w:lang w:bidi="ar-EG"/>
        </w:rPr>
      </w:pPr>
    </w:p>
    <w:p w:rsidR="00425EF3" w:rsidRDefault="007A2174" w:rsidP="007A2174">
      <w:pPr>
        <w:bidi/>
        <w:spacing w:line="240" w:lineRule="auto"/>
        <w:rPr>
          <w:rFonts w:ascii="Simplified Arabic" w:hAnsi="Simplified Arabic" w:cs="Simplified Arabic"/>
          <w:sz w:val="28"/>
          <w:szCs w:val="28"/>
          <w:rtl/>
          <w:lang w:bidi="ar-EG"/>
        </w:rPr>
      </w:pPr>
      <w:r w:rsidRPr="007A2174">
        <w:rPr>
          <w:rFonts w:ascii="Simplified Arabic" w:hAnsi="Simplified Arabic" w:cs="Simplified Arabic"/>
          <w:b/>
          <w:bCs/>
          <w:sz w:val="28"/>
          <w:szCs w:val="28"/>
          <w:rtl/>
          <w:lang w:bidi="ar-EG"/>
        </w:rPr>
        <w:t>الكلمات المفتاحية:</w:t>
      </w:r>
      <w:r w:rsidRPr="007A2174">
        <w:rPr>
          <w:rFonts w:ascii="Simplified Arabic" w:hAnsi="Simplified Arabic" w:cs="Simplified Arabic"/>
          <w:sz w:val="28"/>
          <w:szCs w:val="28"/>
          <w:rtl/>
          <w:lang w:bidi="ar-EG"/>
        </w:rPr>
        <w:t xml:space="preserve"> القيادة التحويلية، التميز المؤسسي، القطاع الصحي، نموذج </w:t>
      </w:r>
      <w:r w:rsidRPr="007A2174">
        <w:rPr>
          <w:rFonts w:ascii="Simplified Arabic" w:hAnsi="Simplified Arabic" w:cs="Simplified Arabic"/>
          <w:sz w:val="28"/>
          <w:szCs w:val="28"/>
          <w:lang w:bidi="ar-EG"/>
        </w:rPr>
        <w:t>EFQM</w:t>
      </w:r>
      <w:r w:rsidRPr="007A2174">
        <w:rPr>
          <w:rFonts w:ascii="Simplified Arabic" w:hAnsi="Simplified Arabic" w:cs="Simplified Arabic"/>
          <w:sz w:val="28"/>
          <w:szCs w:val="28"/>
          <w:rtl/>
          <w:lang w:bidi="ar-EG"/>
        </w:rPr>
        <w:t>، المملكة العربية السعودية.</w:t>
      </w:r>
    </w:p>
    <w:p w:rsidR="00425EF3" w:rsidRDefault="00425EF3" w:rsidP="00425EF3">
      <w:pPr>
        <w:bidi/>
        <w:spacing w:line="240" w:lineRule="auto"/>
        <w:rPr>
          <w:rFonts w:ascii="Simplified Arabic" w:hAnsi="Simplified Arabic" w:cs="Simplified Arabic"/>
          <w:sz w:val="28"/>
          <w:szCs w:val="28"/>
          <w:rtl/>
          <w:lang w:bidi="ar-EG"/>
        </w:rPr>
      </w:pPr>
    </w:p>
    <w:p w:rsidR="004A7DDD" w:rsidRDefault="004A7DDD" w:rsidP="004A7DDD">
      <w:pPr>
        <w:bidi/>
        <w:spacing w:line="240" w:lineRule="auto"/>
        <w:rPr>
          <w:rFonts w:ascii="Simplified Arabic" w:hAnsi="Simplified Arabic" w:cs="Simplified Arabic"/>
          <w:sz w:val="28"/>
          <w:szCs w:val="28"/>
          <w:rtl/>
          <w:lang w:bidi="ar-EG"/>
        </w:rPr>
      </w:pPr>
    </w:p>
    <w:p w:rsidR="004A7DDD" w:rsidRPr="00F26339" w:rsidRDefault="004A7DDD" w:rsidP="00F26339">
      <w:pPr>
        <w:bidi/>
        <w:spacing w:line="240" w:lineRule="auto"/>
        <w:jc w:val="center"/>
        <w:rPr>
          <w:rFonts w:ascii="Simplified Arabic" w:hAnsi="Simplified Arabic" w:cs="PT Bold Broken"/>
          <w:b/>
          <w:bCs/>
          <w:sz w:val="40"/>
          <w:szCs w:val="40"/>
          <w:rtl/>
          <w:lang w:bidi="ar-EG"/>
        </w:rPr>
      </w:pPr>
      <w:r w:rsidRPr="00F26339">
        <w:rPr>
          <w:rFonts w:ascii="Simplified Arabic" w:hAnsi="Simplified Arabic" w:cs="PT Bold Broken"/>
          <w:b/>
          <w:bCs/>
          <w:sz w:val="40"/>
          <w:szCs w:val="40"/>
          <w:rtl/>
          <w:lang w:bidi="ar-EG"/>
        </w:rPr>
        <w:t>الشكر والتقدير</w:t>
      </w:r>
    </w:p>
    <w:p w:rsidR="004A7DDD" w:rsidRPr="004A7DDD" w:rsidRDefault="004A7DDD" w:rsidP="004A7DDD">
      <w:pPr>
        <w:bidi/>
        <w:spacing w:line="240" w:lineRule="auto"/>
        <w:rPr>
          <w:rFonts w:ascii="Simplified Arabic" w:hAnsi="Simplified Arabic" w:cs="Simplified Arabic"/>
          <w:sz w:val="28"/>
          <w:szCs w:val="28"/>
          <w:rtl/>
          <w:lang w:bidi="ar-EG"/>
        </w:rPr>
      </w:pPr>
    </w:p>
    <w:p w:rsidR="004A7DDD" w:rsidRPr="00F26339" w:rsidRDefault="004A7DDD" w:rsidP="00F26339">
      <w:pPr>
        <w:bidi/>
        <w:spacing w:line="240" w:lineRule="auto"/>
        <w:jc w:val="center"/>
        <w:rPr>
          <w:rFonts w:ascii="Simplified Arabic" w:hAnsi="Simplified Arabic" w:cs="Simplified Arabic"/>
          <w:b/>
          <w:bCs/>
          <w:i/>
          <w:iCs/>
          <w:sz w:val="28"/>
          <w:szCs w:val="28"/>
          <w:rtl/>
          <w:lang w:bidi="ar-EG"/>
        </w:rPr>
      </w:pPr>
      <w:r w:rsidRPr="00F26339">
        <w:rPr>
          <w:rFonts w:ascii="Simplified Arabic" w:hAnsi="Simplified Arabic" w:cs="Simplified Arabic"/>
          <w:b/>
          <w:bCs/>
          <w:i/>
          <w:iCs/>
          <w:sz w:val="28"/>
          <w:szCs w:val="28"/>
          <w:rtl/>
          <w:lang w:bidi="ar-EG"/>
        </w:rPr>
        <w:t>أتوجه بخالص الشكر والتقدير إلى جميع من ساهم في إنجاز هذا العمل العلمي، وفي مقدمتهم المشرف الأكاديمي على دعمه وتوجيهه العلمي المستمر طوال فترة إعداد الرسالة. كما أعبّر عن امتناني العميق لإدارة الكلية وأعضاء هيئة التدريس على ما قدموه من مساندة وتشجيع أسهما في إتمام هذا البحث</w:t>
      </w:r>
      <w:r w:rsidRPr="00F26339">
        <w:rPr>
          <w:rFonts w:ascii="Simplified Arabic" w:hAnsi="Simplified Arabic" w:cs="Simplified Arabic"/>
          <w:b/>
          <w:bCs/>
          <w:i/>
          <w:iCs/>
          <w:sz w:val="28"/>
          <w:szCs w:val="28"/>
          <w:lang w:bidi="ar-EG"/>
        </w:rPr>
        <w:t>.</w:t>
      </w:r>
    </w:p>
    <w:p w:rsidR="004A7DDD" w:rsidRPr="00F26339" w:rsidRDefault="004A7DDD" w:rsidP="00F26339">
      <w:pPr>
        <w:bidi/>
        <w:spacing w:line="240" w:lineRule="auto"/>
        <w:rPr>
          <w:rFonts w:ascii="Simplified Arabic" w:hAnsi="Simplified Arabic" w:cs="Simplified Arabic"/>
          <w:b/>
          <w:bCs/>
          <w:i/>
          <w:iCs/>
          <w:sz w:val="28"/>
          <w:szCs w:val="28"/>
          <w:rtl/>
          <w:lang w:bidi="ar-EG"/>
        </w:rPr>
      </w:pPr>
    </w:p>
    <w:p w:rsidR="004A7DDD" w:rsidRPr="00F26339" w:rsidRDefault="004A7DDD" w:rsidP="00F26339">
      <w:pPr>
        <w:bidi/>
        <w:spacing w:line="240" w:lineRule="auto"/>
        <w:jc w:val="center"/>
        <w:rPr>
          <w:rFonts w:ascii="Simplified Arabic" w:hAnsi="Simplified Arabic" w:cs="Simplified Arabic"/>
          <w:b/>
          <w:bCs/>
          <w:i/>
          <w:iCs/>
          <w:sz w:val="28"/>
          <w:szCs w:val="28"/>
          <w:rtl/>
          <w:lang w:bidi="ar-EG"/>
        </w:rPr>
      </w:pPr>
      <w:r w:rsidRPr="00F26339">
        <w:rPr>
          <w:rFonts w:ascii="Simplified Arabic" w:hAnsi="Simplified Arabic" w:cs="Simplified Arabic"/>
          <w:b/>
          <w:bCs/>
          <w:i/>
          <w:iCs/>
          <w:sz w:val="28"/>
          <w:szCs w:val="28"/>
          <w:rtl/>
          <w:lang w:bidi="ar-EG"/>
        </w:rPr>
        <w:t>ولا يسعني إلا أن أتقدم بالشكر لجميع المشاركين في الدراسة من العاملين في القطاع الصحي على تعاونهم واستجابتهم، مما كان له أثر كبير في نجاح هذه الدراسة</w:t>
      </w:r>
      <w:r w:rsidRPr="00F26339">
        <w:rPr>
          <w:rFonts w:ascii="Simplified Arabic" w:hAnsi="Simplified Arabic" w:cs="Simplified Arabic"/>
          <w:b/>
          <w:bCs/>
          <w:i/>
          <w:iCs/>
          <w:sz w:val="28"/>
          <w:szCs w:val="28"/>
          <w:lang w:bidi="ar-EG"/>
        </w:rPr>
        <w:t>.</w:t>
      </w:r>
    </w:p>
    <w:p w:rsidR="00425EF3" w:rsidRPr="00F26339" w:rsidRDefault="004A7DDD" w:rsidP="00F26339">
      <w:pPr>
        <w:bidi/>
        <w:spacing w:line="240" w:lineRule="auto"/>
        <w:jc w:val="center"/>
        <w:rPr>
          <w:rFonts w:ascii="Simplified Arabic" w:hAnsi="Simplified Arabic" w:cs="Simplified Arabic"/>
          <w:b/>
          <w:bCs/>
          <w:i/>
          <w:iCs/>
          <w:sz w:val="28"/>
          <w:szCs w:val="28"/>
          <w:rtl/>
          <w:lang w:bidi="ar-EG"/>
        </w:rPr>
      </w:pPr>
      <w:r w:rsidRPr="00F26339">
        <w:rPr>
          <w:rFonts w:ascii="Simplified Arabic" w:hAnsi="Simplified Arabic" w:cs="Simplified Arabic"/>
          <w:b/>
          <w:bCs/>
          <w:i/>
          <w:iCs/>
          <w:sz w:val="28"/>
          <w:szCs w:val="28"/>
          <w:rtl/>
          <w:lang w:bidi="ar-EG"/>
        </w:rPr>
        <w:t>وأخص بالشكر أسرتي الكريمة التي كانت خير داعم وسند لي طوال فترة الدراسة، راجيًا من الله أن يجزيهم عني خير الجزاء، وأن يجعل هذا العمل نافعًا للعلم والمجتمع.</w:t>
      </w: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sdt>
      <w:sdtPr>
        <w:rPr>
          <w:sz w:val="36"/>
          <w:szCs w:val="36"/>
          <w:lang w:val="ar-SA"/>
        </w:rPr>
        <w:id w:val="1351836627"/>
        <w:docPartObj>
          <w:docPartGallery w:val="Table of Contents"/>
          <w:docPartUnique/>
        </w:docPartObj>
      </w:sdtPr>
      <w:sdtEndPr>
        <w:rPr>
          <w:rFonts w:asciiTheme="minorHAnsi" w:eastAsiaTheme="minorHAnsi" w:hAnsiTheme="minorHAnsi" w:cstheme="minorBidi"/>
          <w:b/>
          <w:bCs/>
          <w:color w:val="auto"/>
          <w:sz w:val="22"/>
          <w:szCs w:val="22"/>
        </w:rPr>
      </w:sdtEndPr>
      <w:sdtContent>
        <w:p w:rsidR="00CA2D84" w:rsidRPr="00CA2D84" w:rsidRDefault="00CA2D84" w:rsidP="00CA2D84">
          <w:pPr>
            <w:pStyle w:val="aa"/>
            <w:rPr>
              <w:rFonts w:ascii="Simplified Arabic" w:hAnsi="Simplified Arabic" w:cs="Simplified Arabic"/>
            </w:rPr>
          </w:pPr>
          <w:r w:rsidRPr="00CA2D84">
            <w:rPr>
              <w:rFonts w:ascii="Simplified Arabic" w:hAnsi="Simplified Arabic" w:cs="Simplified Arabic"/>
              <w:sz w:val="36"/>
              <w:szCs w:val="36"/>
              <w:lang w:val="ar-SA"/>
            </w:rPr>
            <w:t>فهرس</w:t>
          </w:r>
          <w:r w:rsidRPr="00CA2D84">
            <w:rPr>
              <w:rFonts w:hint="cs"/>
              <w:sz w:val="36"/>
              <w:szCs w:val="36"/>
              <w:lang w:val="ar-SA"/>
            </w:rPr>
            <w:t xml:space="preserve"> </w:t>
          </w:r>
          <w:r w:rsidRPr="00CA2D84">
            <w:rPr>
              <w:rFonts w:ascii="Simplified Arabic" w:hAnsi="Simplified Arabic" w:cs="Simplified Arabic"/>
              <w:sz w:val="36"/>
              <w:szCs w:val="36"/>
              <w:lang w:val="ar-SA"/>
            </w:rPr>
            <w:t>المحتويات</w:t>
          </w:r>
        </w:p>
        <w:p w:rsidR="001A356F" w:rsidRPr="001A356F" w:rsidRDefault="00CA2D84" w:rsidP="001A356F">
          <w:pPr>
            <w:pStyle w:val="10"/>
            <w:tabs>
              <w:tab w:val="right" w:leader="dot" w:pos="9350"/>
            </w:tabs>
            <w:bidi/>
            <w:rPr>
              <w:rFonts w:ascii="Simplified Arabic" w:eastAsiaTheme="minorEastAsia" w:hAnsi="Simplified Arabic" w:cs="Simplified Arabic"/>
              <w:noProof/>
            </w:rPr>
          </w:pPr>
          <w:r w:rsidRPr="00CA2D84">
            <w:rPr>
              <w:rFonts w:ascii="Simplified Arabic" w:hAnsi="Simplified Arabic" w:cs="Simplified Arabic"/>
              <w:sz w:val="28"/>
              <w:szCs w:val="28"/>
            </w:rPr>
            <w:fldChar w:fldCharType="begin"/>
          </w:r>
          <w:r w:rsidRPr="00CA2D84">
            <w:rPr>
              <w:rFonts w:ascii="Simplified Arabic" w:hAnsi="Simplified Arabic" w:cs="Simplified Arabic"/>
              <w:sz w:val="28"/>
              <w:szCs w:val="28"/>
            </w:rPr>
            <w:instrText xml:space="preserve"> TOC \o "1-3" \h \z \u </w:instrText>
          </w:r>
          <w:r w:rsidRPr="00CA2D84">
            <w:rPr>
              <w:rFonts w:ascii="Simplified Arabic" w:hAnsi="Simplified Arabic" w:cs="Simplified Arabic"/>
              <w:sz w:val="28"/>
              <w:szCs w:val="28"/>
            </w:rPr>
            <w:fldChar w:fldCharType="separate"/>
          </w:r>
          <w:hyperlink w:anchor="_Toc214051723" w:history="1">
            <w:r w:rsidR="001A356F" w:rsidRPr="001A356F">
              <w:rPr>
                <w:rStyle w:val="Hyperlink"/>
                <w:rFonts w:ascii="Simplified Arabic" w:hAnsi="Simplified Arabic" w:cs="Simplified Arabic"/>
                <w:b/>
                <w:bCs/>
                <w:noProof/>
                <w:rtl/>
              </w:rPr>
              <w:t>الفصل الأول: الاطار العام</w:t>
            </w:r>
            <w:r w:rsidR="001A356F" w:rsidRPr="001A356F">
              <w:rPr>
                <w:rFonts w:ascii="Simplified Arabic" w:hAnsi="Simplified Arabic" w:cs="Simplified Arabic"/>
                <w:noProof/>
                <w:webHidden/>
              </w:rPr>
              <w:tab/>
            </w:r>
            <w:r w:rsidR="001A356F" w:rsidRPr="001A356F">
              <w:rPr>
                <w:rFonts w:ascii="Simplified Arabic" w:hAnsi="Simplified Arabic" w:cs="Simplified Arabic"/>
                <w:noProof/>
                <w:webHidden/>
              </w:rPr>
              <w:fldChar w:fldCharType="begin"/>
            </w:r>
            <w:r w:rsidR="001A356F" w:rsidRPr="001A356F">
              <w:rPr>
                <w:rFonts w:ascii="Simplified Arabic" w:hAnsi="Simplified Arabic" w:cs="Simplified Arabic"/>
                <w:noProof/>
                <w:webHidden/>
              </w:rPr>
              <w:instrText xml:space="preserve"> PAGEREF _Toc214051723 \h </w:instrText>
            </w:r>
            <w:r w:rsidR="001A356F" w:rsidRPr="001A356F">
              <w:rPr>
                <w:rFonts w:ascii="Simplified Arabic" w:hAnsi="Simplified Arabic" w:cs="Simplified Arabic"/>
                <w:noProof/>
                <w:webHidden/>
              </w:rPr>
            </w:r>
            <w:r w:rsidR="001A356F" w:rsidRPr="001A356F">
              <w:rPr>
                <w:rFonts w:ascii="Simplified Arabic" w:hAnsi="Simplified Arabic" w:cs="Simplified Arabic"/>
                <w:noProof/>
                <w:webHidden/>
              </w:rPr>
              <w:fldChar w:fldCharType="separate"/>
            </w:r>
            <w:r w:rsidR="001A356F" w:rsidRPr="001A356F">
              <w:rPr>
                <w:rFonts w:ascii="Simplified Arabic" w:hAnsi="Simplified Arabic" w:cs="Simplified Arabic"/>
                <w:noProof/>
                <w:webHidden/>
              </w:rPr>
              <w:t>1</w:t>
            </w:r>
            <w:r w:rsidR="001A356F"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24" w:history="1">
            <w:r w:rsidRPr="001A356F">
              <w:rPr>
                <w:rStyle w:val="Hyperlink"/>
                <w:rFonts w:ascii="Simplified Arabic" w:hAnsi="Simplified Arabic" w:cs="Simplified Arabic"/>
                <w:b/>
                <w:bCs/>
                <w:noProof/>
                <w:rtl/>
              </w:rPr>
              <w:t>المقدمة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_Toc214051724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25" w:history="1">
            <w:r w:rsidRPr="001A356F">
              <w:rPr>
                <w:rStyle w:val="Hyperlink"/>
                <w:rFonts w:ascii="Simplified Arabic" w:hAnsi="Simplified Arabic" w:cs="Simplified Arabic"/>
                <w:b/>
                <w:bCs/>
                <w:noProof/>
                <w:rtl/>
              </w:rPr>
              <w:t>مشكلة الدراسة</w:t>
            </w:r>
            <w:r w:rsidRPr="001A356F">
              <w:rPr>
                <w:rStyle w:val="Hyperlink"/>
                <w:rFonts w:ascii="Simplified Arabic" w:hAnsi="Simplified Arabic" w:cs="Simplified Arabic"/>
                <w:b/>
                <w:bCs/>
                <w:noProof/>
              </w:rPr>
              <w: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_Toc214051725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26" w:history="1">
            <w:r w:rsidRPr="001A356F">
              <w:rPr>
                <w:rStyle w:val="Hyperlink"/>
                <w:rFonts w:ascii="Simplified Arabic" w:hAnsi="Simplified Arabic" w:cs="Simplified Arabic"/>
                <w:b/>
                <w:bCs/>
                <w:noProof/>
                <w:rtl/>
              </w:rPr>
              <w:t>أهمية الدراسة</w:t>
            </w:r>
            <w:r w:rsidRPr="001A356F">
              <w:rPr>
                <w:rStyle w:val="Hyperlink"/>
                <w:rFonts w:ascii="Simplified Arabic" w:hAnsi="Simplified Arabic" w:cs="Simplified Arabic"/>
                <w:b/>
                <w:bCs/>
                <w:noProof/>
              </w:rPr>
              <w: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_Toc214051726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27" w:history="1">
            <w:r w:rsidRPr="001A356F">
              <w:rPr>
                <w:rStyle w:val="Hyperlink"/>
                <w:rFonts w:ascii="Simplified Arabic" w:hAnsi="Simplified Arabic" w:cs="Simplified Arabic"/>
                <w:b/>
                <w:bCs/>
                <w:noProof/>
                <w:rtl/>
              </w:rPr>
              <w:t>أهداف الدراسة</w:t>
            </w:r>
            <w:r w:rsidRPr="001A356F">
              <w:rPr>
                <w:rStyle w:val="Hyperlink"/>
                <w:rFonts w:ascii="Simplified Arabic" w:hAnsi="Simplified Arabic" w:cs="Simplified Arabic"/>
                <w:b/>
                <w:bCs/>
                <w:noProof/>
              </w:rPr>
              <w: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_Toc214051727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7</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28" w:history="1">
            <w:r w:rsidRPr="001A356F">
              <w:rPr>
                <w:rStyle w:val="Hyperlink"/>
                <w:rFonts w:ascii="Simplified Arabic" w:hAnsi="Simplified Arabic" w:cs="Simplified Arabic"/>
                <w:b/>
                <w:bCs/>
                <w:noProof/>
                <w:rtl/>
              </w:rPr>
              <w:t>تساؤلات الدراسة</w:t>
            </w:r>
            <w:r w:rsidRPr="001A356F">
              <w:rPr>
                <w:rStyle w:val="Hyperlink"/>
                <w:rFonts w:ascii="Simplified Arabic" w:hAnsi="Simplified Arabic" w:cs="Simplified Arabic"/>
                <w:b/>
                <w:bCs/>
                <w:noProof/>
              </w:rPr>
              <w: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_Toc214051728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8</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29" w:history="1">
            <w:r w:rsidRPr="001A356F">
              <w:rPr>
                <w:rStyle w:val="Hyperlink"/>
                <w:rFonts w:ascii="Simplified Arabic" w:hAnsi="Simplified Arabic" w:cs="Simplified Arabic"/>
                <w:b/>
                <w:bCs/>
                <w:noProof/>
                <w:rtl/>
              </w:rPr>
              <w:t>فرضيات الدراسة</w:t>
            </w:r>
            <w:r w:rsidRPr="001A356F">
              <w:rPr>
                <w:rStyle w:val="Hyperlink"/>
                <w:rFonts w:ascii="Simplified Arabic" w:hAnsi="Simplified Arabic" w:cs="Simplified Arabic"/>
                <w:b/>
                <w:bCs/>
                <w:noProof/>
              </w:rPr>
              <w: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_Toc214051729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9</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30" w:history="1">
            <w:r w:rsidRPr="001A356F">
              <w:rPr>
                <w:rStyle w:val="Hyperlink"/>
                <w:rFonts w:ascii="Simplified Arabic" w:hAnsi="Simplified Arabic" w:cs="Simplified Arabic"/>
                <w:b/>
                <w:bCs/>
                <w:noProof/>
                <w:rtl/>
              </w:rPr>
              <w:t xml:space="preserve">نموذج البحث </w:t>
            </w:r>
            <w:r w:rsidRPr="001A356F">
              <w:rPr>
                <w:rStyle w:val="Hyperlink"/>
                <w:rFonts w:ascii="Simplified Arabic" w:hAnsi="Simplified Arabic" w:cs="Simplified Arabic"/>
                <w:b/>
                <w:bCs/>
                <w:noProof/>
              </w:rPr>
              <w:t>(Theoretical Framework)</w:t>
            </w:r>
            <w:r w:rsidRPr="001A356F">
              <w:rPr>
                <w:rStyle w:val="Hyperlink"/>
                <w:rFonts w:ascii="Simplified Arabic" w:hAnsi="Simplified Arabic" w:cs="Simplified Arabic"/>
                <w:b/>
                <w:bCs/>
                <w:noProof/>
                <w:rtl/>
              </w:rPr>
              <w: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_Toc214051730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11</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31" w:history="1">
            <w:r w:rsidRPr="001A356F">
              <w:rPr>
                <w:rStyle w:val="Hyperlink"/>
                <w:rFonts w:ascii="Simplified Arabic" w:hAnsi="Simplified Arabic" w:cs="Simplified Arabic"/>
                <w:b/>
                <w:bCs/>
                <w:noProof/>
                <w:rtl/>
              </w:rPr>
              <w:t>الدراسات السابقة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_Toc214051731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13</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32" w:history="1">
            <w:r w:rsidRPr="001A356F">
              <w:rPr>
                <w:rStyle w:val="Hyperlink"/>
                <w:rFonts w:ascii="Simplified Arabic" w:hAnsi="Simplified Arabic" w:cs="Simplified Arabic"/>
                <w:b/>
                <w:bCs/>
                <w:noProof/>
                <w:rtl/>
              </w:rPr>
              <w:t>المنطلقات النظرية للدراسة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_Toc214051732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25</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33" w:history="1">
            <w:r w:rsidRPr="001A356F">
              <w:rPr>
                <w:rStyle w:val="Hyperlink"/>
                <w:rFonts w:ascii="Simplified Arabic" w:hAnsi="Simplified Arabic" w:cs="Simplified Arabic"/>
                <w:b/>
                <w:bCs/>
                <w:noProof/>
                <w:rtl/>
              </w:rPr>
              <w:t>المنهجية وطرق البحث</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_Toc214051733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27</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34" w:history="1">
            <w:r w:rsidRPr="001A356F">
              <w:rPr>
                <w:rStyle w:val="Hyperlink"/>
                <w:rFonts w:ascii="Simplified Arabic" w:hAnsi="Simplified Arabic" w:cs="Simplified Arabic"/>
                <w:b/>
                <w:bCs/>
                <w:noProof/>
                <w:rtl/>
              </w:rPr>
              <w:t>الفصل الثاني: الإطار النظري والدراسات السابقة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_Toc214051734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33</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35" w:history="1">
            <w:r w:rsidRPr="001A356F">
              <w:rPr>
                <w:rStyle w:val="Hyperlink"/>
                <w:rFonts w:ascii="Simplified Arabic" w:hAnsi="Simplified Arabic" w:cs="Simplified Arabic"/>
                <w:b/>
                <w:bCs/>
                <w:noProof/>
                <w:rtl/>
              </w:rPr>
              <w:t>القيادة التحويلية</w:t>
            </w:r>
            <w:r w:rsidRPr="001A356F">
              <w:rPr>
                <w:rStyle w:val="Hyperlink"/>
                <w:rFonts w:ascii="Simplified Arabic" w:hAnsi="Simplified Arabic" w:cs="Simplified Arabic"/>
                <w:b/>
                <w:bCs/>
                <w:noProof/>
              </w:rPr>
              <w:t xml:space="preserve"> (Transformational Leadership)</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_Toc214051735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33</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36" w:history="1">
            <w:r w:rsidRPr="001A356F">
              <w:rPr>
                <w:rStyle w:val="Hyperlink"/>
                <w:rFonts w:ascii="Simplified Arabic" w:hAnsi="Simplified Arabic" w:cs="Simplified Arabic"/>
                <w:b/>
                <w:bCs/>
                <w:noProof/>
                <w:rtl/>
              </w:rPr>
              <w:t>مفهوم القيادة التحويلية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_Toc214051736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34</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37" w:history="1">
            <w:r w:rsidRPr="001A356F">
              <w:rPr>
                <w:rStyle w:val="Hyperlink"/>
                <w:rFonts w:ascii="Simplified Arabic" w:hAnsi="Simplified Arabic" w:cs="Simplified Arabic"/>
                <w:b/>
                <w:bCs/>
                <w:noProof/>
                <w:rtl/>
              </w:rPr>
              <w:t>أبعاد القيادة التحويلية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_Toc214051737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35</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38" w:history="1">
            <w:r w:rsidRPr="001A356F">
              <w:rPr>
                <w:rStyle w:val="Hyperlink"/>
                <w:rFonts w:ascii="Simplified Arabic" w:hAnsi="Simplified Arabic" w:cs="Simplified Arabic"/>
                <w:b/>
                <w:bCs/>
                <w:noProof/>
                <w:rtl/>
              </w:rPr>
              <w:t>خصائص القائد التحويلي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_Toc214051738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37</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39" w:history="1">
            <w:r w:rsidRPr="001A356F">
              <w:rPr>
                <w:rStyle w:val="Hyperlink"/>
                <w:rFonts w:ascii="Simplified Arabic" w:hAnsi="Simplified Arabic" w:cs="Simplified Arabic"/>
                <w:b/>
                <w:bCs/>
                <w:noProof/>
                <w:rtl/>
              </w:rPr>
              <w:t>أهمية القيادة التحويلية في بيئة العمل المعاصرة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_Toc214051739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37</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40" w:history="1">
            <w:r w:rsidRPr="001A356F">
              <w:rPr>
                <w:rStyle w:val="Hyperlink"/>
                <w:rFonts w:ascii="Simplified Arabic" w:hAnsi="Simplified Arabic" w:cs="Simplified Arabic"/>
                <w:b/>
                <w:bCs/>
                <w:noProof/>
                <w:rtl/>
              </w:rPr>
              <w:t>التميز المؤسسي</w:t>
            </w:r>
            <w:r w:rsidRPr="001A356F">
              <w:rPr>
                <w:rStyle w:val="Hyperlink"/>
                <w:rFonts w:ascii="Simplified Arabic" w:hAnsi="Simplified Arabic" w:cs="Simplified Arabic"/>
                <w:b/>
                <w:bCs/>
                <w:noProof/>
              </w:rPr>
              <w:t xml:space="preserve"> (Organizational Excellence)</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_Toc214051740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38</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41" w:history="1">
            <w:r w:rsidRPr="001A356F">
              <w:rPr>
                <w:rStyle w:val="Hyperlink"/>
                <w:rFonts w:ascii="Simplified Arabic" w:hAnsi="Simplified Arabic" w:cs="Simplified Arabic"/>
                <w:b/>
                <w:bCs/>
                <w:noProof/>
                <w:rtl/>
              </w:rPr>
              <w:t>مفهوم التميز المؤسسي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_Toc214051741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39</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42" w:history="1">
            <w:r w:rsidRPr="001A356F">
              <w:rPr>
                <w:rStyle w:val="Hyperlink"/>
                <w:rFonts w:ascii="Simplified Arabic" w:hAnsi="Simplified Arabic" w:cs="Simplified Arabic"/>
                <w:b/>
                <w:bCs/>
                <w:noProof/>
                <w:rtl/>
              </w:rPr>
              <w:t>أبعاد التميز المؤسسي وفق نموذج</w:t>
            </w:r>
            <w:r w:rsidRPr="001A356F">
              <w:rPr>
                <w:rStyle w:val="Hyperlink"/>
                <w:rFonts w:ascii="Simplified Arabic" w:hAnsi="Simplified Arabic" w:cs="Simplified Arabic"/>
                <w:b/>
                <w:bCs/>
                <w:noProof/>
              </w:rPr>
              <w:t xml:space="preserve"> EFQM (2020)</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_Toc214051742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40</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43" w:history="1">
            <w:r w:rsidRPr="001A356F">
              <w:rPr>
                <w:rStyle w:val="Hyperlink"/>
                <w:rFonts w:ascii="Simplified Arabic" w:hAnsi="Simplified Arabic" w:cs="Simplified Arabic"/>
                <w:b/>
                <w:bCs/>
                <w:noProof/>
                <w:rtl/>
              </w:rPr>
              <w:t>التميز المؤسسي في القطاع الصحي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_Toc214051743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41</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44" w:history="1">
            <w:r w:rsidRPr="001A356F">
              <w:rPr>
                <w:rStyle w:val="Hyperlink"/>
                <w:rFonts w:ascii="Simplified Arabic" w:hAnsi="Simplified Arabic" w:cs="Simplified Arabic"/>
                <w:b/>
                <w:bCs/>
                <w:noProof/>
                <w:rtl/>
              </w:rPr>
              <w:t>مكونات ثقافة التميز المؤسسي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_Toc214051744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42</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45" w:history="1">
            <w:r w:rsidRPr="001A356F">
              <w:rPr>
                <w:rStyle w:val="Hyperlink"/>
                <w:rFonts w:ascii="Simplified Arabic" w:hAnsi="Simplified Arabic" w:cs="Simplified Arabic"/>
                <w:b/>
                <w:bCs/>
                <w:noProof/>
                <w:rtl/>
              </w:rPr>
              <w:t>النماذج العالمية والمحلية للتميز</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_Toc214051745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43</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46" w:history="1">
            <w:r w:rsidRPr="001A356F">
              <w:rPr>
                <w:rStyle w:val="Hyperlink"/>
                <w:rFonts w:ascii="Simplified Arabic" w:hAnsi="Simplified Arabic" w:cs="Simplified Arabic"/>
                <w:b/>
                <w:bCs/>
                <w:noProof/>
                <w:rtl/>
              </w:rPr>
              <w:t>العلاقة بين التميز المؤسسي والقيادة الفعّالة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_Toc214051746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44</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47" w:history="1">
            <w:r w:rsidRPr="001A356F">
              <w:rPr>
                <w:rStyle w:val="Hyperlink"/>
                <w:rFonts w:ascii="Simplified Arabic" w:hAnsi="Simplified Arabic" w:cs="Simplified Arabic"/>
                <w:b/>
                <w:bCs/>
                <w:noProof/>
                <w:rtl/>
              </w:rPr>
              <w:t>التميز المؤسسي كمدخل استراتيجي للتحول التنظيمي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_Toc214051747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44</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48" w:history="1">
            <w:r w:rsidRPr="001A356F">
              <w:rPr>
                <w:rStyle w:val="Hyperlink"/>
                <w:rFonts w:ascii="Simplified Arabic" w:hAnsi="Simplified Arabic" w:cs="Simplified Arabic"/>
                <w:b/>
                <w:bCs/>
                <w:noProof/>
                <w:rtl/>
              </w:rPr>
              <w:t>العلاقة بين القيادة التحويلية والتميز المؤسسي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_Toc214051748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45</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49" w:history="1">
            <w:r w:rsidRPr="001A356F">
              <w:rPr>
                <w:rStyle w:val="Hyperlink"/>
                <w:rFonts w:ascii="Simplified Arabic" w:hAnsi="Simplified Arabic" w:cs="Simplified Arabic"/>
                <w:b/>
                <w:bCs/>
                <w:noProof/>
                <w:rtl/>
              </w:rPr>
              <w:t>الأساس النظري للعلاقة بين القيادة التحويلية والتميز المؤسسي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_Toc214051749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45</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50" w:history="1">
            <w:r w:rsidRPr="001A356F">
              <w:rPr>
                <w:rStyle w:val="Hyperlink"/>
                <w:rFonts w:ascii="Simplified Arabic" w:hAnsi="Simplified Arabic" w:cs="Simplified Arabic"/>
                <w:b/>
                <w:bCs/>
                <w:noProof/>
                <w:rtl/>
              </w:rPr>
              <w:t>آليات تأثير القيادة التحويلية في تحقيق التميز المؤسسي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_Toc214051750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46</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51" w:history="1">
            <w:r w:rsidRPr="001A356F">
              <w:rPr>
                <w:rStyle w:val="Hyperlink"/>
                <w:rFonts w:ascii="Simplified Arabic" w:hAnsi="Simplified Arabic" w:cs="Simplified Arabic"/>
                <w:b/>
                <w:bCs/>
                <w:noProof/>
                <w:rtl/>
              </w:rPr>
              <w:t>نماذج تفسير العلاقة بين القيادة التحويلية والتميز المؤسسي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_Toc214051751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48</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52" w:history="1">
            <w:r w:rsidRPr="001A356F">
              <w:rPr>
                <w:rStyle w:val="Hyperlink"/>
                <w:rFonts w:ascii="Simplified Arabic" w:hAnsi="Simplified Arabic" w:cs="Simplified Arabic"/>
                <w:b/>
                <w:bCs/>
                <w:noProof/>
                <w:rtl/>
              </w:rPr>
              <w:t>نتائج الدراسات السابقة حول العلاقة بين المتغيرين</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_Toc214051752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49</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53" w:history="1">
            <w:r w:rsidRPr="001A356F">
              <w:rPr>
                <w:rStyle w:val="Hyperlink"/>
                <w:rFonts w:ascii="Simplified Arabic" w:hAnsi="Simplified Arabic" w:cs="Simplified Arabic"/>
                <w:b/>
                <w:bCs/>
                <w:noProof/>
                <w:rtl/>
              </w:rPr>
              <w:t>الإطار النظري للدراسة</w:t>
            </w:r>
            <w:r w:rsidRPr="001A356F">
              <w:rPr>
                <w:rStyle w:val="Hyperlink"/>
                <w:rFonts w:ascii="Simplified Arabic" w:hAnsi="Simplified Arabic" w:cs="Simplified Arabic"/>
                <w:b/>
                <w:bCs/>
                <w:noProof/>
              </w:rPr>
              <w:t xml:space="preserve"> (Theoretical Framework)</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_Toc214051753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53</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54" w:history="1">
            <w:r w:rsidRPr="001A356F">
              <w:rPr>
                <w:rStyle w:val="Hyperlink"/>
                <w:rFonts w:ascii="Simplified Arabic" w:hAnsi="Simplified Arabic" w:cs="Simplified Arabic"/>
                <w:b/>
                <w:bCs/>
                <w:noProof/>
                <w:rtl/>
              </w:rPr>
              <w:t>الأساس النظري للقيادة التحويلية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_Toc214051754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54</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55" w:history="1">
            <w:r w:rsidRPr="001A356F">
              <w:rPr>
                <w:rStyle w:val="Hyperlink"/>
                <w:rFonts w:ascii="Simplified Arabic" w:hAnsi="Simplified Arabic" w:cs="Simplified Arabic"/>
                <w:b/>
                <w:bCs/>
                <w:noProof/>
                <w:rtl/>
              </w:rPr>
              <w:t>الأساس النظري للتميز المؤسسي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_Toc214051755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56</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56" w:history="1">
            <w:r w:rsidRPr="001A356F">
              <w:rPr>
                <w:rStyle w:val="Hyperlink"/>
                <w:rFonts w:ascii="Simplified Arabic" w:hAnsi="Simplified Arabic" w:cs="Simplified Arabic"/>
                <w:b/>
                <w:bCs/>
                <w:noProof/>
                <w:rtl/>
              </w:rPr>
              <w:t>التكامل النظري بين القيادة التحويلية والتميز المؤسسي</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_Toc214051756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57</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57" w:history="1">
            <w:r w:rsidRPr="001A356F">
              <w:rPr>
                <w:rStyle w:val="Hyperlink"/>
                <w:rFonts w:ascii="Simplified Arabic" w:hAnsi="Simplified Arabic" w:cs="Simplified Arabic"/>
                <w:b/>
                <w:bCs/>
                <w:noProof/>
                <w:rtl/>
              </w:rPr>
              <w:t>النموذج المفاهيمي للدراسة</w:t>
            </w:r>
            <w:r w:rsidRPr="001A356F">
              <w:rPr>
                <w:rStyle w:val="Hyperlink"/>
                <w:rFonts w:ascii="Simplified Arabic" w:hAnsi="Simplified Arabic" w:cs="Simplified Arabic"/>
                <w:b/>
                <w:bCs/>
                <w:noProof/>
              </w:rPr>
              <w:t xml:space="preserve"> (Conceptual Model)</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_Toc214051757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58</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58" w:history="1">
            <w:r w:rsidRPr="001A356F">
              <w:rPr>
                <w:rStyle w:val="Hyperlink"/>
                <w:rFonts w:ascii="Simplified Arabic" w:hAnsi="Simplified Arabic" w:cs="Simplified Arabic"/>
                <w:b/>
                <w:bCs/>
                <w:noProof/>
                <w:rtl/>
              </w:rPr>
              <w:t>التفسير النظري للعلاقة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_Toc214051758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61</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59" w:history="1">
            <w:r w:rsidRPr="001A356F">
              <w:rPr>
                <w:rStyle w:val="Hyperlink"/>
                <w:rFonts w:ascii="Simplified Arabic" w:hAnsi="Simplified Arabic" w:cs="Simplified Arabic"/>
                <w:b/>
                <w:bCs/>
                <w:noProof/>
                <w:rtl/>
              </w:rPr>
              <w:t>الفصل الثالث: منهجية الدراسة</w:t>
            </w:r>
            <w:r w:rsidRPr="001A356F">
              <w:rPr>
                <w:rStyle w:val="Hyperlink"/>
                <w:rFonts w:ascii="Simplified Arabic" w:hAnsi="Simplified Arabic" w:cs="Simplified Arabic"/>
                <w:b/>
                <w:bCs/>
                <w:noProof/>
              </w:rPr>
              <w:t xml:space="preserve"> (Research Methodology)</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_Toc214051759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63</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60" w:history="1">
            <w:r w:rsidRPr="001A356F">
              <w:rPr>
                <w:rStyle w:val="Hyperlink"/>
                <w:rFonts w:ascii="Simplified Arabic" w:hAnsi="Simplified Arabic" w:cs="Simplified Arabic"/>
                <w:b/>
                <w:bCs/>
                <w:noProof/>
                <w:rtl/>
              </w:rPr>
              <w:t>تصميم البحث</w:t>
            </w:r>
            <w:r w:rsidRPr="001A356F">
              <w:rPr>
                <w:rStyle w:val="Hyperlink"/>
                <w:rFonts w:ascii="Simplified Arabic" w:hAnsi="Simplified Arabic" w:cs="Simplified Arabic"/>
                <w:b/>
                <w:bCs/>
                <w:noProof/>
              </w:rPr>
              <w:t xml:space="preserve"> (Research Design)</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_Toc214051760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63</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61" w:history="1">
            <w:r w:rsidRPr="001A356F">
              <w:rPr>
                <w:rStyle w:val="Hyperlink"/>
                <w:rFonts w:ascii="Simplified Arabic" w:hAnsi="Simplified Arabic" w:cs="Simplified Arabic"/>
                <w:b/>
                <w:bCs/>
                <w:noProof/>
                <w:rtl/>
              </w:rPr>
              <w:t>مجتمع الدراسة</w:t>
            </w:r>
            <w:r w:rsidRPr="001A356F">
              <w:rPr>
                <w:rStyle w:val="Hyperlink"/>
                <w:rFonts w:ascii="Simplified Arabic" w:hAnsi="Simplified Arabic" w:cs="Simplified Arabic"/>
                <w:b/>
                <w:bCs/>
                <w:noProof/>
              </w:rPr>
              <w:t xml:space="preserve"> (Population of the Study)</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_Toc214051761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68</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62" w:history="1">
            <w:r w:rsidRPr="001A356F">
              <w:rPr>
                <w:rStyle w:val="Hyperlink"/>
                <w:rFonts w:ascii="Simplified Arabic" w:hAnsi="Simplified Arabic" w:cs="Simplified Arabic"/>
                <w:b/>
                <w:bCs/>
                <w:noProof/>
                <w:rtl/>
              </w:rPr>
              <w:t>عينة الدراسة</w:t>
            </w:r>
            <w:r w:rsidRPr="001A356F">
              <w:rPr>
                <w:rStyle w:val="Hyperlink"/>
                <w:rFonts w:ascii="Simplified Arabic" w:hAnsi="Simplified Arabic" w:cs="Simplified Arabic"/>
                <w:b/>
                <w:bCs/>
                <w:noProof/>
              </w:rPr>
              <w:t xml:space="preserve"> (Sample of the Study)</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_Toc214051762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69</w:t>
            </w:r>
            <w:r w:rsidRPr="001A356F">
              <w:rPr>
                <w:rFonts w:ascii="Simplified Arabic" w:hAnsi="Simplified Arabic" w:cs="Simplified Arabic"/>
                <w:noProof/>
                <w:webHidden/>
              </w:rPr>
              <w:fldChar w:fldCharType="end"/>
            </w:r>
          </w:hyperlink>
        </w:p>
        <w:p w:rsidR="001A356F" w:rsidRPr="001A356F" w:rsidRDefault="001A356F" w:rsidP="001A356F">
          <w:pPr>
            <w:pStyle w:val="30"/>
            <w:tabs>
              <w:tab w:val="right" w:leader="dot" w:pos="9350"/>
            </w:tabs>
            <w:bidi/>
            <w:rPr>
              <w:rFonts w:ascii="Simplified Arabic" w:eastAsiaTheme="minorEastAsia" w:hAnsi="Simplified Arabic" w:cs="Simplified Arabic"/>
              <w:noProof/>
            </w:rPr>
          </w:pPr>
          <w:hyperlink w:anchor="_Toc214051763" w:history="1">
            <w:r w:rsidRPr="001A356F">
              <w:rPr>
                <w:rStyle w:val="Hyperlink"/>
                <w:rFonts w:ascii="Simplified Arabic" w:hAnsi="Simplified Arabic" w:cs="Simplified Arabic"/>
                <w:b/>
                <w:bCs/>
                <w:noProof/>
                <w:rtl/>
              </w:rPr>
              <w:t>مبررات اختيار العينة</w:t>
            </w:r>
            <w:r w:rsidRPr="001A356F">
              <w:rPr>
                <w:rStyle w:val="Hyperlink"/>
                <w:rFonts w:ascii="Simplified Arabic" w:hAnsi="Simplified Arabic" w:cs="Simplified Arabic"/>
                <w:b/>
                <w:bCs/>
                <w:noProof/>
              </w:rPr>
              <w:t xml:space="preserve"> (Rationale for Sampling Method)</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_Toc214051763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70</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64" w:history="1">
            <w:r w:rsidRPr="001A356F">
              <w:rPr>
                <w:rStyle w:val="Hyperlink"/>
                <w:rFonts w:ascii="Simplified Arabic" w:hAnsi="Simplified Arabic" w:cs="Simplified Arabic"/>
                <w:b/>
                <w:bCs/>
                <w:noProof/>
                <w:rtl/>
              </w:rPr>
              <w:t>أداة الدراسة</w:t>
            </w:r>
            <w:r w:rsidRPr="001A356F">
              <w:rPr>
                <w:rStyle w:val="Hyperlink"/>
                <w:rFonts w:ascii="Simplified Arabic" w:hAnsi="Simplified Arabic" w:cs="Simplified Arabic"/>
                <w:b/>
                <w:bCs/>
                <w:noProof/>
              </w:rPr>
              <w:t xml:space="preserve"> (Research Instrument)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_Toc214051764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71</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65" w:history="1">
            <w:r w:rsidRPr="001A356F">
              <w:rPr>
                <w:rStyle w:val="Hyperlink"/>
                <w:rFonts w:ascii="Simplified Arabic" w:hAnsi="Simplified Arabic" w:cs="Simplified Arabic"/>
                <w:b/>
                <w:bCs/>
                <w:noProof/>
                <w:rtl/>
              </w:rPr>
              <w:t>صدق وثبات أداة الدراسة</w:t>
            </w:r>
            <w:r w:rsidRPr="001A356F">
              <w:rPr>
                <w:rStyle w:val="Hyperlink"/>
                <w:rFonts w:ascii="Simplified Arabic" w:hAnsi="Simplified Arabic" w:cs="Simplified Arabic"/>
                <w:b/>
                <w:bCs/>
                <w:noProof/>
              </w:rPr>
              <w:t xml:space="preserve"> (Validity &amp; Reliability of the Instrument)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_Toc214051765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76</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66" w:history="1">
            <w:r w:rsidRPr="001A356F">
              <w:rPr>
                <w:rStyle w:val="Hyperlink"/>
                <w:rFonts w:ascii="Simplified Arabic" w:hAnsi="Simplified Arabic" w:cs="Simplified Arabic"/>
                <w:b/>
                <w:bCs/>
                <w:noProof/>
                <w:rtl/>
              </w:rPr>
              <w:t>محددات الدراسة</w:t>
            </w:r>
            <w:r w:rsidRPr="001A356F">
              <w:rPr>
                <w:rStyle w:val="Hyperlink"/>
                <w:rFonts w:ascii="Simplified Arabic" w:hAnsi="Simplified Arabic" w:cs="Simplified Arabic"/>
                <w:b/>
                <w:bCs/>
                <w:noProof/>
              </w:rPr>
              <w:t xml:space="preserve"> (Study Determinants)</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_Toc214051766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80</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67" w:history="1">
            <w:r w:rsidRPr="001A356F">
              <w:rPr>
                <w:rStyle w:val="Hyperlink"/>
                <w:rFonts w:ascii="Simplified Arabic" w:hAnsi="Simplified Arabic" w:cs="Simplified Arabic"/>
                <w:b/>
                <w:bCs/>
                <w:noProof/>
                <w:rtl/>
              </w:rPr>
              <w:t>الأساليب الإحصائية المستخدمة في تحليل البيانات</w:t>
            </w:r>
            <w:r w:rsidRPr="001A356F">
              <w:rPr>
                <w:rStyle w:val="Hyperlink"/>
                <w:rFonts w:ascii="Simplified Arabic" w:hAnsi="Simplified Arabic" w:cs="Simplified Arabic"/>
                <w:b/>
                <w:bCs/>
                <w:noProof/>
              </w:rPr>
              <w:t xml:space="preserve"> (Statistical Analysis Methods)</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_Toc214051767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83</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68" w:history="1">
            <w:r w:rsidRPr="001A356F">
              <w:rPr>
                <w:rStyle w:val="Hyperlink"/>
                <w:rFonts w:ascii="Simplified Arabic" w:hAnsi="Simplified Arabic" w:cs="Simplified Arabic"/>
                <w:b/>
                <w:bCs/>
                <w:noProof/>
                <w:rtl/>
              </w:rPr>
              <w:t>الفصل الرابع: الدراسة الميدانية وتحليل النتائج</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_Toc214051768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90</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69" w:history="1">
            <w:r w:rsidRPr="001A356F">
              <w:rPr>
                <w:rStyle w:val="Hyperlink"/>
                <w:rFonts w:ascii="Simplified Arabic" w:hAnsi="Simplified Arabic" w:cs="Simplified Arabic"/>
                <w:b/>
                <w:bCs/>
                <w:noProof/>
                <w:rtl/>
              </w:rPr>
              <w:t>الخصائص الديموغرافية لعينة الدراسة</w:t>
            </w:r>
            <w:r w:rsidRPr="001A356F">
              <w:rPr>
                <w:rStyle w:val="Hyperlink"/>
                <w:rFonts w:ascii="Simplified Arabic" w:hAnsi="Simplified Arabic" w:cs="Simplified Arabic"/>
                <w:b/>
                <w:bCs/>
                <w:noProof/>
              </w:rPr>
              <w:t xml:space="preserve"> (Demographic Characteristics of Respondents)</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_Toc214051769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90</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70" w:history="1">
            <w:r w:rsidRPr="001A356F">
              <w:rPr>
                <w:rStyle w:val="Hyperlink"/>
                <w:rFonts w:ascii="Simplified Arabic" w:hAnsi="Simplified Arabic" w:cs="Simplified Arabic"/>
                <w:b/>
                <w:bCs/>
                <w:noProof/>
                <w:rtl/>
              </w:rPr>
              <w:t>التحليل الوصفي لمتغيرات الدراسة</w:t>
            </w:r>
            <w:r w:rsidRPr="001A356F">
              <w:rPr>
                <w:rStyle w:val="Hyperlink"/>
                <w:rFonts w:ascii="Simplified Arabic" w:hAnsi="Simplified Arabic" w:cs="Simplified Arabic"/>
                <w:b/>
                <w:bCs/>
                <w:noProof/>
              </w:rPr>
              <w:t xml:space="preserve"> (Descriptive Analysis)</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_Toc214051770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91</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71" w:history="1">
            <w:r w:rsidRPr="001A356F">
              <w:rPr>
                <w:rStyle w:val="Hyperlink"/>
                <w:rFonts w:ascii="Simplified Arabic" w:hAnsi="Simplified Arabic" w:cs="Simplified Arabic"/>
                <w:b/>
                <w:bCs/>
                <w:noProof/>
                <w:rtl/>
              </w:rPr>
              <w:t>محور التميز المؤسسي (</w:t>
            </w:r>
            <w:r w:rsidRPr="001A356F">
              <w:rPr>
                <w:rStyle w:val="Hyperlink"/>
                <w:rFonts w:ascii="Simplified Arabic" w:hAnsi="Simplified Arabic" w:cs="Simplified Arabic"/>
                <w:b/>
                <w:bCs/>
                <w:noProof/>
              </w:rPr>
              <w:t>Organizational Excellence</w:t>
            </w:r>
            <w:r w:rsidRPr="001A356F">
              <w:rPr>
                <w:rStyle w:val="Hyperlink"/>
                <w:rFonts w:ascii="Simplified Arabic" w:hAnsi="Simplified Arabic" w:cs="Simplified Arabic"/>
                <w:b/>
                <w:bCs/>
                <w:noProof/>
                <w:rtl/>
              </w:rPr>
              <w: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_Toc214051771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95</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72" w:history="1">
            <w:r w:rsidRPr="001A356F">
              <w:rPr>
                <w:rStyle w:val="Hyperlink"/>
                <w:rFonts w:ascii="Simplified Arabic" w:hAnsi="Simplified Arabic" w:cs="Simplified Arabic"/>
                <w:b/>
                <w:bCs/>
                <w:noProof/>
                <w:rtl/>
              </w:rPr>
              <w:t>اختبار الفرضيات الإحصائية (الارتباط والانحدار)</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_Toc214051772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100</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73" w:history="1">
            <w:r w:rsidRPr="001A356F">
              <w:rPr>
                <w:rStyle w:val="Hyperlink"/>
                <w:rFonts w:ascii="Simplified Arabic" w:hAnsi="Simplified Arabic" w:cs="Simplified Arabic"/>
                <w:b/>
                <w:bCs/>
                <w:noProof/>
                <w:rtl/>
              </w:rPr>
              <w:t>مناقشة وتفسير النتائج ومقارنتها بالدراسات السابقة</w:t>
            </w:r>
            <w:r w:rsidRPr="001A356F">
              <w:rPr>
                <w:rStyle w:val="Hyperlink"/>
                <w:rFonts w:ascii="Simplified Arabic" w:hAnsi="Simplified Arabic" w:cs="Simplified Arabic"/>
                <w:b/>
                <w:bCs/>
                <w:noProof/>
              </w:rPr>
              <w:t xml:space="preserve"> (Discussion and Comparison of Results)</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_Toc214051773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103</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74" w:history="1">
            <w:r w:rsidRPr="001A356F">
              <w:rPr>
                <w:rStyle w:val="Hyperlink"/>
                <w:rFonts w:ascii="Simplified Arabic" w:hAnsi="Simplified Arabic" w:cs="Simplified Arabic"/>
                <w:b/>
                <w:bCs/>
                <w:noProof/>
                <w:rtl/>
              </w:rPr>
              <w:t>مقارنة بالدراسات السابقة</w:t>
            </w:r>
            <w:r w:rsidRPr="001A356F">
              <w:rPr>
                <w:rStyle w:val="Hyperlink"/>
                <w:rFonts w:ascii="Simplified Arabic" w:hAnsi="Simplified Arabic" w:cs="Simplified Arabic"/>
                <w:b/>
                <w:bCs/>
                <w:noProof/>
              </w:rPr>
              <w: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_Toc214051774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106</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75" w:history="1">
            <w:r w:rsidRPr="001A356F">
              <w:rPr>
                <w:rStyle w:val="Hyperlink"/>
                <w:rFonts w:ascii="Simplified Arabic" w:hAnsi="Simplified Arabic" w:cs="Simplified Arabic"/>
                <w:b/>
                <w:bCs/>
                <w:noProof/>
                <w:rtl/>
              </w:rPr>
              <w:t>التوصيات</w:t>
            </w:r>
            <w:r w:rsidRPr="001A356F">
              <w:rPr>
                <w:rStyle w:val="Hyperlink"/>
                <w:rFonts w:ascii="Simplified Arabic" w:hAnsi="Simplified Arabic" w:cs="Simplified Arabic"/>
                <w:b/>
                <w:bCs/>
                <w:noProof/>
              </w:rPr>
              <w:t xml:space="preserve"> (Recommendations)</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_Toc214051775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108</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76" w:history="1">
            <w:r w:rsidRPr="001A356F">
              <w:rPr>
                <w:rStyle w:val="Hyperlink"/>
                <w:rFonts w:ascii="Simplified Arabic" w:hAnsi="Simplified Arabic" w:cs="Simplified Arabic"/>
                <w:b/>
                <w:bCs/>
                <w:noProof/>
                <w:rtl/>
              </w:rPr>
              <w:t>الخاتمة</w:t>
            </w:r>
            <w:r w:rsidRPr="001A356F">
              <w:rPr>
                <w:rStyle w:val="Hyperlink"/>
                <w:rFonts w:ascii="Simplified Arabic" w:hAnsi="Simplified Arabic" w:cs="Simplified Arabic"/>
                <w:b/>
                <w:bCs/>
                <w:noProof/>
              </w:rPr>
              <w:t xml:space="preserve"> (Conclusion)</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_Toc214051776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111</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77" w:history="1">
            <w:r w:rsidRPr="001A356F">
              <w:rPr>
                <w:rStyle w:val="Hyperlink"/>
                <w:rFonts w:ascii="Simplified Arabic" w:hAnsi="Simplified Arabic" w:cs="Simplified Arabic"/>
                <w:b/>
                <w:bCs/>
                <w:noProof/>
                <w:rtl/>
              </w:rPr>
              <w:t>المراجع</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_Toc214051777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114</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78" w:history="1">
            <w:r w:rsidRPr="001A356F">
              <w:rPr>
                <w:rStyle w:val="Hyperlink"/>
                <w:rFonts w:ascii="Simplified Arabic" w:hAnsi="Simplified Arabic" w:cs="Simplified Arabic"/>
                <w:b/>
                <w:bCs/>
                <w:noProof/>
                <w:rtl/>
              </w:rPr>
              <w:t>المراجع الاجنبية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_Toc214051778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114</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79" w:history="1">
            <w:r w:rsidRPr="001A356F">
              <w:rPr>
                <w:rStyle w:val="Hyperlink"/>
                <w:rFonts w:ascii="Simplified Arabic" w:hAnsi="Simplified Arabic" w:cs="Simplified Arabic"/>
                <w:b/>
                <w:bCs/>
                <w:noProof/>
                <w:rtl/>
              </w:rPr>
              <w:t>المراجع العربية</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_Toc214051779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116</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80" w:history="1">
            <w:r w:rsidRPr="001A356F">
              <w:rPr>
                <w:rStyle w:val="Hyperlink"/>
                <w:rFonts w:ascii="Simplified Arabic" w:hAnsi="Simplified Arabic" w:cs="Simplified Arabic"/>
                <w:b/>
                <w:bCs/>
                <w:noProof/>
                <w:rtl/>
              </w:rPr>
              <w:t>الملاحق</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_Toc214051780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118</w:t>
            </w:r>
            <w:r w:rsidRPr="001A356F">
              <w:rPr>
                <w:rFonts w:ascii="Simplified Arabic" w:hAnsi="Simplified Arabic" w:cs="Simplified Arabic"/>
                <w:noProof/>
                <w:webHidden/>
              </w:rPr>
              <w:fldChar w:fldCharType="end"/>
            </w:r>
          </w:hyperlink>
        </w:p>
        <w:p w:rsidR="001A356F" w:rsidRPr="001A356F" w:rsidRDefault="001A356F" w:rsidP="001A356F">
          <w:pPr>
            <w:pStyle w:val="20"/>
            <w:tabs>
              <w:tab w:val="right" w:leader="dot" w:pos="9350"/>
            </w:tabs>
            <w:bidi/>
            <w:rPr>
              <w:rFonts w:ascii="Simplified Arabic" w:eastAsiaTheme="minorEastAsia" w:hAnsi="Simplified Arabic" w:cs="Simplified Arabic"/>
              <w:noProof/>
            </w:rPr>
          </w:pPr>
          <w:hyperlink w:anchor="_Toc214051781" w:history="1">
            <w:r w:rsidRPr="001A356F">
              <w:rPr>
                <w:rStyle w:val="Hyperlink"/>
                <w:rFonts w:ascii="Simplified Arabic" w:hAnsi="Simplified Arabic" w:cs="Simplified Arabic"/>
                <w:b/>
                <w:bCs/>
                <w:noProof/>
                <w:rtl/>
              </w:rPr>
              <w:t>الاستبيان</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_Toc214051781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118</w:t>
            </w:r>
            <w:r w:rsidRPr="001A356F">
              <w:rPr>
                <w:rFonts w:ascii="Simplified Arabic" w:hAnsi="Simplified Arabic" w:cs="Simplified Arabic"/>
                <w:noProof/>
                <w:webHidden/>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rPr>
          </w:pPr>
          <w:hyperlink w:anchor="_Toc214051782" w:history="1">
            <w:r w:rsidRPr="001A356F">
              <w:rPr>
                <w:rStyle w:val="Hyperlink"/>
                <w:rFonts w:ascii="Simplified Arabic" w:hAnsi="Simplified Arabic" w:cs="Simplified Arabic"/>
                <w:b/>
                <w:bCs/>
                <w:noProof/>
              </w:rPr>
              <w:t>Abstract</w:t>
            </w:r>
            <w:r w:rsidRPr="001A356F">
              <w:rPr>
                <w:rFonts w:ascii="Simplified Arabic" w:hAnsi="Simplified Arabic" w:cs="Simplified Arabic"/>
                <w:noProof/>
                <w:webHidden/>
              </w:rPr>
              <w:tab/>
            </w:r>
            <w:r w:rsidRPr="001A356F">
              <w:rPr>
                <w:rFonts w:ascii="Simplified Arabic" w:hAnsi="Simplified Arabic" w:cs="Simplified Arabic"/>
                <w:noProof/>
                <w:webHidden/>
              </w:rPr>
              <w:fldChar w:fldCharType="begin"/>
            </w:r>
            <w:r w:rsidRPr="001A356F">
              <w:rPr>
                <w:rFonts w:ascii="Simplified Arabic" w:hAnsi="Simplified Arabic" w:cs="Simplified Arabic"/>
                <w:noProof/>
                <w:webHidden/>
              </w:rPr>
              <w:instrText xml:space="preserve"> PAGEREF _Toc214051782 \h </w:instrText>
            </w:r>
            <w:r w:rsidRPr="001A356F">
              <w:rPr>
                <w:rFonts w:ascii="Simplified Arabic" w:hAnsi="Simplified Arabic" w:cs="Simplified Arabic"/>
                <w:noProof/>
                <w:webHidden/>
              </w:rPr>
            </w:r>
            <w:r w:rsidRPr="001A356F">
              <w:rPr>
                <w:rFonts w:ascii="Simplified Arabic" w:hAnsi="Simplified Arabic" w:cs="Simplified Arabic"/>
                <w:noProof/>
                <w:webHidden/>
              </w:rPr>
              <w:fldChar w:fldCharType="separate"/>
            </w:r>
            <w:r w:rsidRPr="001A356F">
              <w:rPr>
                <w:rFonts w:ascii="Simplified Arabic" w:hAnsi="Simplified Arabic" w:cs="Simplified Arabic"/>
                <w:noProof/>
                <w:webHidden/>
              </w:rPr>
              <w:t>123</w:t>
            </w:r>
            <w:r w:rsidRPr="001A356F">
              <w:rPr>
                <w:rFonts w:ascii="Simplified Arabic" w:hAnsi="Simplified Arabic" w:cs="Simplified Arabic"/>
                <w:noProof/>
                <w:webHidden/>
              </w:rPr>
              <w:fldChar w:fldCharType="end"/>
            </w:r>
          </w:hyperlink>
        </w:p>
        <w:p w:rsidR="00CA2D84" w:rsidRDefault="00CA2D84" w:rsidP="00CA2D84">
          <w:pPr>
            <w:bidi/>
          </w:pPr>
          <w:r w:rsidRPr="00CA2D84">
            <w:rPr>
              <w:rFonts w:ascii="Simplified Arabic" w:hAnsi="Simplified Arabic" w:cs="Simplified Arabic"/>
              <w:b/>
              <w:bCs/>
              <w:sz w:val="28"/>
              <w:szCs w:val="28"/>
              <w:lang w:val="ar-SA"/>
            </w:rPr>
            <w:fldChar w:fldCharType="end"/>
          </w:r>
        </w:p>
      </w:sdtContent>
    </w:sdt>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Default="00425EF3" w:rsidP="00425EF3">
      <w:pPr>
        <w:bidi/>
        <w:spacing w:line="240" w:lineRule="auto"/>
        <w:rPr>
          <w:rFonts w:ascii="Simplified Arabic" w:hAnsi="Simplified Arabic" w:cs="Simplified Arabic"/>
          <w:sz w:val="28"/>
          <w:szCs w:val="28"/>
          <w:rtl/>
          <w:lang w:bidi="ar-EG"/>
        </w:rPr>
      </w:pPr>
    </w:p>
    <w:p w:rsidR="00425EF3" w:rsidRPr="00C6714A" w:rsidRDefault="00C6714A" w:rsidP="00C6714A">
      <w:pPr>
        <w:bidi/>
        <w:spacing w:line="240" w:lineRule="auto"/>
        <w:jc w:val="center"/>
        <w:rPr>
          <w:rFonts w:ascii="Simplified Arabic" w:hAnsi="Simplified Arabic" w:cs="Simplified Arabic"/>
          <w:b/>
          <w:bCs/>
          <w:sz w:val="32"/>
          <w:szCs w:val="32"/>
          <w:rtl/>
          <w:lang w:bidi="ar-EG"/>
        </w:rPr>
      </w:pPr>
      <w:r w:rsidRPr="00C6714A">
        <w:rPr>
          <w:rFonts w:ascii="Simplified Arabic" w:hAnsi="Simplified Arabic" w:cs="Simplified Arabic" w:hint="cs"/>
          <w:b/>
          <w:bCs/>
          <w:sz w:val="32"/>
          <w:szCs w:val="32"/>
          <w:rtl/>
          <w:lang w:bidi="ar-EG"/>
        </w:rPr>
        <w:t>فهرس الجداول</w:t>
      </w:r>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\t</w:instrText>
      </w:r>
      <w:r>
        <w:rPr>
          <w:rFonts w:ascii="Simplified Arabic" w:hAnsi="Simplified Arabic" w:cs="Simplified Arabic"/>
          <w:sz w:val="28"/>
          <w:szCs w:val="28"/>
          <w:rtl/>
          <w:lang w:bidi="ar-EG"/>
        </w:rPr>
        <w:instrText xml:space="preserve"> "صورة,1,جدول,1" </w:instrText>
      </w:r>
      <w:r>
        <w:rPr>
          <w:rFonts w:ascii="Simplified Arabic" w:hAnsi="Simplified Arabic" w:cs="Simplified Arabic"/>
          <w:sz w:val="28"/>
          <w:szCs w:val="28"/>
          <w:rtl/>
          <w:lang w:bidi="ar-EG"/>
        </w:rPr>
        <w:fldChar w:fldCharType="separate"/>
      </w:r>
      <w:hyperlink w:anchor="_Toc214051904" w:history="1">
        <w:r w:rsidRPr="001A356F">
          <w:rPr>
            <w:rStyle w:val="Hyperlink"/>
            <w:rFonts w:ascii="Simplified Arabic" w:hAnsi="Simplified Arabic" w:cs="Simplified Arabic"/>
            <w:noProof/>
            <w:sz w:val="24"/>
            <w:szCs w:val="24"/>
            <w:rtl/>
          </w:rPr>
          <w:t>الشكل (1-4) يوضح النموذج المفاهيمي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_Toc214051904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60</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05" w:history="1">
        <w:r w:rsidRPr="001A356F">
          <w:rPr>
            <w:rStyle w:val="Hyperlink"/>
            <w:rFonts w:ascii="Simplified Arabic" w:hAnsi="Simplified Arabic" w:cs="Simplified Arabic"/>
            <w:noProof/>
            <w:sz w:val="24"/>
            <w:szCs w:val="24"/>
            <w:rtl/>
          </w:rPr>
          <w:t>جدول (3-1) يوضح مقياس القيادة التحويلية</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_Toc214051905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73</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06" w:history="1">
        <w:r w:rsidRPr="001A356F">
          <w:rPr>
            <w:rStyle w:val="Hyperlink"/>
            <w:rFonts w:ascii="Simplified Arabic" w:hAnsi="Simplified Arabic" w:cs="Simplified Arabic"/>
            <w:noProof/>
            <w:sz w:val="24"/>
            <w:szCs w:val="24"/>
            <w:rtl/>
          </w:rPr>
          <w:t>جدول (3-2) يوضح مقياس التميز المؤسسي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_Toc214051906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73</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07" w:history="1">
        <w:r w:rsidRPr="001A356F">
          <w:rPr>
            <w:rStyle w:val="Hyperlink"/>
            <w:rFonts w:ascii="Simplified Arabic" w:hAnsi="Simplified Arabic" w:cs="Simplified Arabic"/>
            <w:noProof/>
            <w:sz w:val="24"/>
            <w:szCs w:val="24"/>
            <w:rtl/>
          </w:rPr>
          <w:t>جدول (3-3) يوضح مقياس ليكرت</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_Toc214051907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74</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08" w:history="1">
        <w:r w:rsidRPr="001A356F">
          <w:rPr>
            <w:rStyle w:val="Hyperlink"/>
            <w:rFonts w:ascii="Simplified Arabic" w:hAnsi="Simplified Arabic" w:cs="Simplified Arabic"/>
            <w:noProof/>
            <w:sz w:val="24"/>
            <w:szCs w:val="24"/>
            <w:rtl/>
          </w:rPr>
          <w:t>جدول (3-4) الصدق والثبات لأداة القياس</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_Toc214051908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80</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09" w:history="1">
        <w:r w:rsidRPr="001A356F">
          <w:rPr>
            <w:rStyle w:val="Hyperlink"/>
            <w:rFonts w:ascii="Simplified Arabic" w:hAnsi="Simplified Arabic" w:cs="Simplified Arabic"/>
            <w:i/>
            <w:iCs/>
            <w:noProof/>
            <w:sz w:val="24"/>
            <w:szCs w:val="24"/>
            <w:rtl/>
          </w:rPr>
          <w:t>جدول (4-1) يوضح الخصائص الديموغرافية لعينة الدراسة</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_Toc214051909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91</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0" w:history="1">
        <w:r w:rsidRPr="001A356F">
          <w:rPr>
            <w:rStyle w:val="Hyperlink"/>
            <w:rFonts w:ascii="Simplified Arabic" w:hAnsi="Simplified Arabic" w:cs="Simplified Arabic"/>
            <w:i/>
            <w:iCs/>
            <w:noProof/>
            <w:sz w:val="24"/>
            <w:szCs w:val="24"/>
            <w:rtl/>
          </w:rPr>
          <w:t>جدول (4-2) المتوسطات الحسابية والانحرافات المعيارية للبعد الأول للقيادة التحويلية (التأثير المثالي)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_Toc214051910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92</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1" w:history="1">
        <w:r w:rsidRPr="001A356F">
          <w:rPr>
            <w:rStyle w:val="Hyperlink"/>
            <w:rFonts w:ascii="Simplified Arabic" w:hAnsi="Simplified Arabic" w:cs="Simplified Arabic"/>
            <w:noProof/>
            <w:sz w:val="24"/>
            <w:szCs w:val="24"/>
            <w:rtl/>
          </w:rPr>
          <w:t>جدول (4-3) يوضح لمتوسطات الحسابية والانحرافات المعيارية للبعد الثاني (التحفيز الهامي)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_Toc214051911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93</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2" w:history="1">
        <w:r w:rsidRPr="001A356F">
          <w:rPr>
            <w:rStyle w:val="Hyperlink"/>
            <w:rFonts w:ascii="Simplified Arabic" w:hAnsi="Simplified Arabic" w:cs="Simplified Arabic"/>
            <w:i/>
            <w:iCs/>
            <w:noProof/>
            <w:sz w:val="24"/>
            <w:szCs w:val="24"/>
            <w:rtl/>
          </w:rPr>
          <w:t>جدول (4-4) يوضح لمتوسطات الحسابية والانحرافات المعيارية للبعد الثاني للقيادة التحويلية التحفيز الفكري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_Toc214051912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93</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3" w:history="1">
        <w:r w:rsidRPr="001A356F">
          <w:rPr>
            <w:rStyle w:val="Hyperlink"/>
            <w:rFonts w:ascii="Simplified Arabic" w:hAnsi="Simplified Arabic" w:cs="Simplified Arabic"/>
            <w:i/>
            <w:iCs/>
            <w:noProof/>
            <w:sz w:val="24"/>
            <w:szCs w:val="24"/>
            <w:rtl/>
          </w:rPr>
          <w:t>جدول (4-5) يوضح لمتوسطات الحسابية والانحرافات المعيارية للبعد الثالث (الاعتبار الفردي)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_Toc214051913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94</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4" w:history="1">
        <w:r w:rsidRPr="001A356F">
          <w:rPr>
            <w:rStyle w:val="Hyperlink"/>
            <w:rFonts w:ascii="Simplified Arabic" w:hAnsi="Simplified Arabic" w:cs="Simplified Arabic"/>
            <w:i/>
            <w:iCs/>
            <w:noProof/>
            <w:sz w:val="24"/>
            <w:szCs w:val="24"/>
            <w:rtl/>
          </w:rPr>
          <w:t>جدول (4-6) يوضح المتوسطات الحسابية والانحرافات المعيارية لفقرات محور القيادة التحويلية</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_Toc214051914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95</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5" w:history="1">
        <w:r w:rsidRPr="001A356F">
          <w:rPr>
            <w:rStyle w:val="Hyperlink"/>
            <w:rFonts w:ascii="Simplified Arabic" w:hAnsi="Simplified Arabic" w:cs="Simplified Arabic"/>
            <w:i/>
            <w:iCs/>
            <w:noProof/>
            <w:sz w:val="24"/>
            <w:szCs w:val="24"/>
            <w:rtl/>
          </w:rPr>
          <w:t>جدول (4-6) يوضح المتوسطات والانحرافات المعيارية لأبعاد القيادة في التميز المؤسسي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_Toc214051915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96</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6" w:history="1">
        <w:r w:rsidRPr="001A356F">
          <w:rPr>
            <w:rStyle w:val="Hyperlink"/>
            <w:rFonts w:ascii="Simplified Arabic" w:hAnsi="Simplified Arabic" w:cs="Simplified Arabic"/>
            <w:i/>
            <w:iCs/>
            <w:noProof/>
            <w:sz w:val="24"/>
            <w:szCs w:val="24"/>
            <w:rtl/>
          </w:rPr>
          <w:t>جدول (4-7) يوضح المتوسطات والانحرافات المعيارية لبُعد الاستراتيجية.</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_Toc214051916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96</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7" w:history="1">
        <w:r w:rsidRPr="001A356F">
          <w:rPr>
            <w:rStyle w:val="Hyperlink"/>
            <w:rFonts w:ascii="Simplified Arabic" w:hAnsi="Simplified Arabic" w:cs="Simplified Arabic"/>
            <w:i/>
            <w:iCs/>
            <w:noProof/>
            <w:sz w:val="24"/>
            <w:szCs w:val="24"/>
            <w:rtl/>
          </w:rPr>
          <w:t>جدول (4-8) يوضح المتوسطات والانحرافات المعيارية لبُعد الأفراد</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_Toc214051917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97</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8" w:history="1">
        <w:r w:rsidRPr="001A356F">
          <w:rPr>
            <w:rStyle w:val="Hyperlink"/>
            <w:rFonts w:ascii="Simplified Arabic" w:hAnsi="Simplified Arabic" w:cs="Simplified Arabic"/>
            <w:i/>
            <w:iCs/>
            <w:noProof/>
            <w:sz w:val="24"/>
            <w:szCs w:val="24"/>
            <w:rtl/>
          </w:rPr>
          <w:t>جدول (4-9) يوضح المتوسطات والانحرافات المعيارية لبُعد الشراكات والموارد</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_Toc214051918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98</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4"/>
          <w:szCs w:val="24"/>
        </w:rPr>
      </w:pPr>
      <w:hyperlink w:anchor="_Toc214051919" w:history="1">
        <w:r w:rsidRPr="001A356F">
          <w:rPr>
            <w:rStyle w:val="Hyperlink"/>
            <w:rFonts w:ascii="Simplified Arabic" w:hAnsi="Simplified Arabic" w:cs="Simplified Arabic"/>
            <w:i/>
            <w:iCs/>
            <w:noProof/>
            <w:sz w:val="24"/>
            <w:szCs w:val="24"/>
            <w:rtl/>
          </w:rPr>
          <w:t>جدول (4-10) يوضح المتوسطات والانحرافات المعيارية لبُعد العمليات والخدمات</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_Toc214051919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98</w:t>
        </w:r>
        <w:r w:rsidRPr="001A356F">
          <w:rPr>
            <w:rFonts w:ascii="Simplified Arabic" w:hAnsi="Simplified Arabic" w:cs="Simplified Arabic"/>
            <w:noProof/>
            <w:webHidden/>
            <w:sz w:val="24"/>
            <w:szCs w:val="24"/>
          </w:rPr>
          <w:fldChar w:fldCharType="end"/>
        </w:r>
      </w:hyperlink>
    </w:p>
    <w:p w:rsidR="001A356F" w:rsidRPr="00C6714A" w:rsidRDefault="001A356F" w:rsidP="00C6714A">
      <w:pPr>
        <w:pStyle w:val="10"/>
        <w:tabs>
          <w:tab w:val="right" w:leader="dot" w:pos="9350"/>
        </w:tabs>
        <w:bidi/>
        <w:rPr>
          <w:rStyle w:val="Hyperlink"/>
          <w:rFonts w:ascii="Simplified Arabic" w:eastAsiaTheme="minorEastAsia" w:hAnsi="Simplified Arabic" w:cs="Simplified Arabic"/>
          <w:noProof/>
          <w:color w:val="auto"/>
          <w:sz w:val="24"/>
          <w:szCs w:val="24"/>
          <w:u w:val="none"/>
          <w:rtl/>
        </w:rPr>
      </w:pPr>
      <w:hyperlink w:anchor="_Toc214051920" w:history="1">
        <w:r w:rsidRPr="001A356F">
          <w:rPr>
            <w:rStyle w:val="Hyperlink"/>
            <w:rFonts w:ascii="Simplified Arabic" w:hAnsi="Simplified Arabic" w:cs="Simplified Arabic"/>
            <w:i/>
            <w:iCs/>
            <w:noProof/>
            <w:sz w:val="24"/>
            <w:szCs w:val="24"/>
            <w:rtl/>
          </w:rPr>
          <w:t>جدول (4-11) يوضح المتوسطات والانحرافات المعيارية لبُعد النتائج المؤسسية</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_Toc214051920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99</w:t>
        </w:r>
        <w:r w:rsidRPr="001A356F">
          <w:rPr>
            <w:rFonts w:ascii="Simplified Arabic" w:hAnsi="Simplified Arabic" w:cs="Simplified Arabic"/>
            <w:noProof/>
            <w:webHidden/>
            <w:sz w:val="24"/>
            <w:szCs w:val="24"/>
          </w:rPr>
          <w:fldChar w:fldCharType="end"/>
        </w:r>
      </w:hyperlink>
    </w:p>
    <w:p w:rsidR="001A356F" w:rsidRDefault="001A356F" w:rsidP="001A356F">
      <w:pPr>
        <w:pStyle w:val="10"/>
        <w:tabs>
          <w:tab w:val="right" w:leader="dot" w:pos="9350"/>
        </w:tabs>
        <w:bidi/>
        <w:rPr>
          <w:rStyle w:val="Hyperlink"/>
          <w:rFonts w:ascii="Simplified Arabic" w:hAnsi="Simplified Arabic" w:cs="Simplified Arabic"/>
          <w:noProof/>
          <w:sz w:val="24"/>
          <w:szCs w:val="24"/>
          <w:rtl/>
        </w:rPr>
      </w:pPr>
      <w:hyperlink w:anchor="_Toc214051921" w:history="1">
        <w:r w:rsidRPr="001A356F">
          <w:rPr>
            <w:rStyle w:val="Hyperlink"/>
            <w:rFonts w:ascii="Simplified Arabic" w:hAnsi="Simplified Arabic" w:cs="Simplified Arabic"/>
            <w:i/>
            <w:iCs/>
            <w:noProof/>
            <w:sz w:val="24"/>
            <w:szCs w:val="24"/>
            <w:rtl/>
          </w:rPr>
          <w:t>جدول (4-12) يوضح المتوسطات العامة لمستوى التميز المؤسسي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_Toc214051921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99</w:t>
        </w:r>
        <w:r w:rsidRPr="001A356F">
          <w:rPr>
            <w:rFonts w:ascii="Simplified Arabic" w:hAnsi="Simplified Arabic" w:cs="Simplified Arabic"/>
            <w:noProof/>
            <w:webHidden/>
            <w:sz w:val="24"/>
            <w:szCs w:val="24"/>
          </w:rPr>
          <w:fldChar w:fldCharType="end"/>
        </w:r>
      </w:hyperlink>
    </w:p>
    <w:p w:rsidR="00C6714A" w:rsidRDefault="00C6714A" w:rsidP="00C6714A">
      <w:pPr>
        <w:bidi/>
        <w:rPr>
          <w:rtl/>
        </w:rPr>
      </w:pPr>
    </w:p>
    <w:p w:rsidR="00C6714A" w:rsidRDefault="00C6714A" w:rsidP="00C6714A">
      <w:pPr>
        <w:bidi/>
        <w:rPr>
          <w:rtl/>
        </w:rPr>
      </w:pPr>
    </w:p>
    <w:p w:rsidR="00C6714A" w:rsidRDefault="00C6714A" w:rsidP="00C6714A">
      <w:pPr>
        <w:bidi/>
        <w:rPr>
          <w:rtl/>
        </w:rPr>
      </w:pPr>
    </w:p>
    <w:p w:rsidR="00C6714A" w:rsidRDefault="00C6714A" w:rsidP="00C6714A">
      <w:pPr>
        <w:bidi/>
        <w:rPr>
          <w:rtl/>
        </w:rPr>
      </w:pPr>
    </w:p>
    <w:p w:rsidR="00C6714A" w:rsidRDefault="00C6714A" w:rsidP="00C6714A">
      <w:pPr>
        <w:bidi/>
        <w:rPr>
          <w:rtl/>
        </w:rPr>
      </w:pPr>
      <w:r>
        <w:rPr>
          <w:rFonts w:ascii="Simplified Arabic" w:hAnsi="Simplified Arabic" w:cs="Simplified Arabic" w:hint="cs"/>
          <w:b/>
          <w:bCs/>
          <w:sz w:val="32"/>
          <w:szCs w:val="32"/>
          <w:rtl/>
          <w:lang w:bidi="ar-EG"/>
        </w:rPr>
        <w:t xml:space="preserve">فهرس </w:t>
      </w:r>
      <w:r w:rsidRPr="00C6714A">
        <w:rPr>
          <w:rFonts w:ascii="Simplified Arabic" w:hAnsi="Simplified Arabic" w:cs="Simplified Arabic" w:hint="cs"/>
          <w:b/>
          <w:bCs/>
          <w:sz w:val="32"/>
          <w:szCs w:val="32"/>
          <w:rtl/>
          <w:lang w:bidi="ar-EG"/>
        </w:rPr>
        <w:t>ال</w:t>
      </w:r>
      <w:r>
        <w:rPr>
          <w:rFonts w:ascii="Simplified Arabic" w:hAnsi="Simplified Arabic" w:cs="Simplified Arabic" w:hint="cs"/>
          <w:b/>
          <w:bCs/>
          <w:sz w:val="32"/>
          <w:szCs w:val="32"/>
          <w:rtl/>
          <w:lang w:bidi="ar-EG"/>
        </w:rPr>
        <w:t>اشكال</w:t>
      </w:r>
      <w:r w:rsidRPr="00C6714A">
        <w:rPr>
          <w:rFonts w:ascii="Simplified Arabic" w:hAnsi="Simplified Arabic" w:cs="Simplified Arabic" w:hint="cs"/>
          <w:b/>
          <w:bCs/>
          <w:sz w:val="32"/>
          <w:szCs w:val="32"/>
          <w:rtl/>
          <w:lang w:bidi="ar-EG"/>
        </w:rPr>
        <w:t xml:space="preserve"> التوضيحية</w:t>
      </w:r>
      <w:r>
        <w:rPr>
          <w:rFonts w:ascii="Simplified Arabic" w:hAnsi="Simplified Arabic" w:cs="Simplified Arabic" w:hint="cs"/>
          <w:b/>
          <w:bCs/>
          <w:sz w:val="32"/>
          <w:szCs w:val="32"/>
          <w:rtl/>
          <w:lang w:bidi="ar-EG"/>
        </w:rPr>
        <w:t xml:space="preserve"> والرسوم البيانية </w:t>
      </w:r>
    </w:p>
    <w:p w:rsidR="00C6714A" w:rsidRPr="00C6714A" w:rsidRDefault="00C6714A" w:rsidP="00C6714A">
      <w:pPr>
        <w:pStyle w:val="10"/>
        <w:tabs>
          <w:tab w:val="right" w:leader="dot" w:pos="9350"/>
        </w:tabs>
        <w:bidi/>
        <w:rPr>
          <w:rFonts w:ascii="Simplified Arabic" w:eastAsiaTheme="minorEastAsia" w:hAnsi="Simplified Arabic" w:cs="Simplified Arabic"/>
          <w:noProof/>
          <w:sz w:val="24"/>
          <w:szCs w:val="24"/>
        </w:rPr>
      </w:pPr>
      <w:hyperlink w:anchor="_Toc214051904" w:history="1">
        <w:r w:rsidRPr="001A356F">
          <w:rPr>
            <w:rStyle w:val="Hyperlink"/>
            <w:rFonts w:ascii="Simplified Arabic" w:hAnsi="Simplified Arabic" w:cs="Simplified Arabic"/>
            <w:noProof/>
            <w:sz w:val="24"/>
            <w:szCs w:val="24"/>
            <w:rtl/>
          </w:rPr>
          <w:t>الشكل (1-4) يوضح النموذج المفاهيمي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_Toc214051904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60</w:t>
        </w:r>
        <w:r w:rsidRPr="001A356F">
          <w:rPr>
            <w:rFonts w:ascii="Simplified Arabic" w:hAnsi="Simplified Arabic" w:cs="Simplified Arabic"/>
            <w:noProof/>
            <w:webHidden/>
            <w:sz w:val="24"/>
            <w:szCs w:val="24"/>
          </w:rPr>
          <w:fldChar w:fldCharType="end"/>
        </w:r>
      </w:hyperlink>
    </w:p>
    <w:p w:rsidR="001A356F" w:rsidRPr="001A356F" w:rsidRDefault="001A356F" w:rsidP="001A356F">
      <w:pPr>
        <w:pStyle w:val="10"/>
        <w:tabs>
          <w:tab w:val="right" w:leader="dot" w:pos="9350"/>
        </w:tabs>
        <w:bidi/>
        <w:rPr>
          <w:rFonts w:ascii="Simplified Arabic" w:eastAsiaTheme="minorEastAsia" w:hAnsi="Simplified Arabic" w:cs="Simplified Arabic"/>
          <w:noProof/>
          <w:sz w:val="28"/>
          <w:szCs w:val="28"/>
        </w:rPr>
      </w:pPr>
      <w:hyperlink w:anchor="_Toc214051922" w:history="1">
        <w:r w:rsidRPr="001A356F">
          <w:rPr>
            <w:rStyle w:val="Hyperlink"/>
            <w:rFonts w:ascii="Simplified Arabic" w:hAnsi="Simplified Arabic" w:cs="Simplified Arabic"/>
            <w:noProof/>
            <w:sz w:val="24"/>
            <w:szCs w:val="24"/>
            <w:rtl/>
          </w:rPr>
          <w:t>الشكل (4-1) يوضح مقارنة بين ابعاد القيادة التحويلية والتميز المؤسسي</w:t>
        </w:r>
        <w:r w:rsidRPr="001A356F">
          <w:rPr>
            <w:rFonts w:ascii="Simplified Arabic" w:hAnsi="Simplified Arabic" w:cs="Simplified Arabic"/>
            <w:noProof/>
            <w:webHidden/>
            <w:sz w:val="24"/>
            <w:szCs w:val="24"/>
          </w:rPr>
          <w:tab/>
        </w:r>
        <w:r w:rsidRPr="001A356F">
          <w:rPr>
            <w:rFonts w:ascii="Simplified Arabic" w:hAnsi="Simplified Arabic" w:cs="Simplified Arabic"/>
            <w:noProof/>
            <w:webHidden/>
            <w:sz w:val="24"/>
            <w:szCs w:val="24"/>
          </w:rPr>
          <w:fldChar w:fldCharType="begin"/>
        </w:r>
        <w:r w:rsidRPr="001A356F">
          <w:rPr>
            <w:rFonts w:ascii="Simplified Arabic" w:hAnsi="Simplified Arabic" w:cs="Simplified Arabic"/>
            <w:noProof/>
            <w:webHidden/>
            <w:sz w:val="24"/>
            <w:szCs w:val="24"/>
          </w:rPr>
          <w:instrText xml:space="preserve"> PAGEREF _Toc214051922 \h </w:instrText>
        </w:r>
        <w:r w:rsidRPr="001A356F">
          <w:rPr>
            <w:rFonts w:ascii="Simplified Arabic" w:hAnsi="Simplified Arabic" w:cs="Simplified Arabic"/>
            <w:noProof/>
            <w:webHidden/>
            <w:sz w:val="24"/>
            <w:szCs w:val="24"/>
          </w:rPr>
        </w:r>
        <w:r w:rsidRPr="001A356F">
          <w:rPr>
            <w:rFonts w:ascii="Simplified Arabic" w:hAnsi="Simplified Arabic" w:cs="Simplified Arabic"/>
            <w:noProof/>
            <w:webHidden/>
            <w:sz w:val="24"/>
            <w:szCs w:val="24"/>
          </w:rPr>
          <w:fldChar w:fldCharType="separate"/>
        </w:r>
        <w:r w:rsidRPr="001A356F">
          <w:rPr>
            <w:rFonts w:ascii="Simplified Arabic" w:hAnsi="Simplified Arabic" w:cs="Simplified Arabic"/>
            <w:noProof/>
            <w:webHidden/>
            <w:sz w:val="24"/>
            <w:szCs w:val="24"/>
          </w:rPr>
          <w:t>101</w:t>
        </w:r>
        <w:r w:rsidRPr="001A356F">
          <w:rPr>
            <w:rFonts w:ascii="Simplified Arabic" w:hAnsi="Simplified Arabic" w:cs="Simplified Arabic"/>
            <w:noProof/>
            <w:webHidden/>
            <w:sz w:val="24"/>
            <w:szCs w:val="24"/>
          </w:rPr>
          <w:fldChar w:fldCharType="end"/>
        </w:r>
      </w:hyperlink>
    </w:p>
    <w:p w:rsidR="00C6714A" w:rsidRDefault="001A356F" w:rsidP="00C6714A">
      <w:pPr>
        <w:bidi/>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rsidR="00425EF3" w:rsidRPr="00C6714A" w:rsidRDefault="00425EF3" w:rsidP="00C6714A">
      <w:pPr>
        <w:bidi/>
        <w:rPr>
          <w:rFonts w:ascii="Simplified Arabic" w:hAnsi="Simplified Arabic" w:cs="Simplified Arabic"/>
          <w:sz w:val="28"/>
          <w:szCs w:val="28"/>
          <w:rtl/>
          <w:lang w:bidi="ar-EG"/>
        </w:rPr>
        <w:sectPr w:rsidR="00425EF3" w:rsidRPr="00C6714A" w:rsidSect="00691705">
          <w:footerReference w:type="default" r:id="rId9"/>
          <w:pgSz w:w="12240" w:h="15840"/>
          <w:pgMar w:top="1440" w:right="1440" w:bottom="1440" w:left="1440" w:header="720" w:footer="1728" w:gutter="0"/>
          <w:pgBorders w:offsetFrom="page">
            <w:top w:val="thinThickSmallGap" w:sz="36" w:space="24" w:color="auto"/>
            <w:left w:val="thinThickSmallGap" w:sz="36" w:space="24" w:color="auto"/>
            <w:bottom w:val="thickThinSmallGap" w:sz="36" w:space="24" w:color="auto"/>
            <w:right w:val="thickThinSmallGap" w:sz="36" w:space="24" w:color="auto"/>
          </w:pgBorders>
          <w:cols w:space="720"/>
          <w:docGrid w:linePitch="360"/>
        </w:sectPr>
      </w:pPr>
    </w:p>
    <w:p w:rsidR="00BB42ED" w:rsidRDefault="00BB42ED" w:rsidP="00C6714A">
      <w:pPr>
        <w:bidi/>
        <w:spacing w:before="120" w:line="240" w:lineRule="auto"/>
        <w:outlineLvl w:val="0"/>
        <w:rPr>
          <w:rFonts w:ascii="Simplified Arabic" w:hAnsi="Simplified Arabic" w:cs="Simplified Arabic"/>
          <w:b/>
          <w:bCs/>
          <w:sz w:val="36"/>
          <w:szCs w:val="36"/>
          <w:rtl/>
        </w:rPr>
      </w:pPr>
      <w:bookmarkStart w:id="0" w:name="_Toc214051723"/>
      <w:r>
        <w:rPr>
          <w:rFonts w:ascii="Simplified Arabic" w:hAnsi="Simplified Arabic" w:cs="Simplified Arabic" w:hint="cs"/>
          <w:b/>
          <w:bCs/>
          <w:sz w:val="36"/>
          <w:szCs w:val="36"/>
          <w:rtl/>
        </w:rPr>
        <w:t xml:space="preserve">الفصل الأول: </w:t>
      </w:r>
      <w:proofErr w:type="gramStart"/>
      <w:r>
        <w:rPr>
          <w:rFonts w:ascii="Simplified Arabic" w:hAnsi="Simplified Arabic" w:cs="Simplified Arabic" w:hint="cs"/>
          <w:b/>
          <w:bCs/>
          <w:sz w:val="36"/>
          <w:szCs w:val="36"/>
          <w:rtl/>
        </w:rPr>
        <w:t>الاطار</w:t>
      </w:r>
      <w:proofErr w:type="gramEnd"/>
      <w:r>
        <w:rPr>
          <w:rFonts w:ascii="Simplified Arabic" w:hAnsi="Simplified Arabic" w:cs="Simplified Arabic" w:hint="cs"/>
          <w:b/>
          <w:bCs/>
          <w:sz w:val="36"/>
          <w:szCs w:val="36"/>
          <w:rtl/>
        </w:rPr>
        <w:t xml:space="preserve"> العام</w:t>
      </w:r>
      <w:bookmarkEnd w:id="0"/>
    </w:p>
    <w:p w:rsidR="007A23CD" w:rsidRPr="003D554A" w:rsidRDefault="007A23CD" w:rsidP="00BB42ED">
      <w:pPr>
        <w:bidi/>
        <w:spacing w:before="120" w:line="480" w:lineRule="auto"/>
        <w:ind w:left="-720" w:firstLine="720"/>
        <w:outlineLvl w:val="1"/>
        <w:rPr>
          <w:rFonts w:ascii="Simplified Arabic" w:hAnsi="Simplified Arabic" w:cs="Simplified Arabic"/>
          <w:b/>
          <w:bCs/>
          <w:sz w:val="36"/>
          <w:szCs w:val="36"/>
          <w:rtl/>
        </w:rPr>
      </w:pPr>
      <w:bookmarkStart w:id="1" w:name="_Toc214051724"/>
      <w:r w:rsidRPr="003D554A">
        <w:rPr>
          <w:rFonts w:ascii="Simplified Arabic" w:hAnsi="Simplified Arabic" w:cs="Simplified Arabic" w:hint="cs"/>
          <w:b/>
          <w:bCs/>
          <w:sz w:val="36"/>
          <w:szCs w:val="36"/>
          <w:rtl/>
        </w:rPr>
        <w:t>المقدمة</w:t>
      </w:r>
      <w:bookmarkEnd w:id="1"/>
    </w:p>
    <w:p w:rsidR="007A23CD" w:rsidRPr="003D554A" w:rsidRDefault="007A23CD" w:rsidP="00BB42ED">
      <w:pPr>
        <w:bidi/>
        <w:spacing w:before="120" w:line="240" w:lineRule="auto"/>
        <w:ind w:firstLine="720"/>
        <w:rPr>
          <w:rFonts w:ascii="Simplified Arabic" w:hAnsi="Simplified Arabic" w:cs="Simplified Arabic"/>
          <w:sz w:val="28"/>
          <w:szCs w:val="28"/>
          <w:rtl/>
        </w:rPr>
      </w:pPr>
      <w:r w:rsidRPr="003D554A">
        <w:rPr>
          <w:rFonts w:ascii="Simplified Arabic" w:hAnsi="Simplified Arabic" w:cs="Simplified Arabic" w:hint="cs"/>
          <w:sz w:val="28"/>
          <w:szCs w:val="28"/>
          <w:rtl/>
        </w:rPr>
        <w:t>يسم الله الرحمن الرحيم والصلاة والسلام على أشرف الأنبيا</w:t>
      </w:r>
      <w:r w:rsidRPr="003D554A">
        <w:rPr>
          <w:rFonts w:ascii="Simplified Arabic" w:hAnsi="Simplified Arabic" w:cs="Simplified Arabic" w:hint="eastAsia"/>
          <w:sz w:val="28"/>
          <w:szCs w:val="28"/>
          <w:rtl/>
        </w:rPr>
        <w:t>ء</w:t>
      </w:r>
      <w:r w:rsidRPr="003D554A">
        <w:rPr>
          <w:rFonts w:ascii="Simplified Arabic" w:hAnsi="Simplified Arabic" w:cs="Simplified Arabic" w:hint="cs"/>
          <w:sz w:val="28"/>
          <w:szCs w:val="28"/>
          <w:rtl/>
        </w:rPr>
        <w:t xml:space="preserve"> والمرسلين سيدنا محمد عليه أفضل الصلاة واتم التسليم </w:t>
      </w:r>
    </w:p>
    <w:p w:rsidR="006013C4" w:rsidRPr="003D554A" w:rsidRDefault="006013C4" w:rsidP="00BB42ED">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تشهد بيئة الأعمال في العصر الحديث تحولات متسارعة وغير مسبوقة بفعل العولمة، والتطورات التكنولوجية، والتغيرات الاقتصادية والاجتماعية، ما فرض تحديات كبيرة أمام المؤسسات بمختلف قطاعاتها، وجعل من التميز المؤسسي ضرورة استراتيجية لا يمكن التغاضي عنها. فالمؤسسات لم تعد تُقاس فقط بقدرتها على تقديم الخدمات، بل بمدى قدرتها على التطوير المستمر، والابتكار، وتحقيق الاستدامة الشاملة في الأداء التنظيمي، وفق معايير معترف بها دوليًا</w:t>
      </w:r>
      <w:r w:rsidRPr="003D554A">
        <w:rPr>
          <w:rFonts w:ascii="Simplified Arabic" w:hAnsi="Simplified Arabic" w:cs="Simplified Arabic"/>
          <w:sz w:val="28"/>
          <w:szCs w:val="28"/>
        </w:rPr>
        <w:t xml:space="preserve"> (EFQM, 2020)</w:t>
      </w:r>
      <w:r w:rsidR="00BB42ED">
        <w:rPr>
          <w:rFonts w:ascii="Simplified Arabic" w:hAnsi="Simplified Arabic" w:cs="Simplified Arabic" w:hint="cs"/>
          <w:sz w:val="28"/>
          <w:szCs w:val="28"/>
          <w:rtl/>
        </w:rPr>
        <w:t>.</w:t>
      </w:r>
    </w:p>
    <w:p w:rsidR="006013C4" w:rsidRPr="003D554A" w:rsidRDefault="006013C4"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وفي ظل هذا السياق، برزت القيادة التحويلية كأحد أهم أنماط القيادة المعاصرة التي تمتاز بقدرتها على إحداث تغيير جوهري في ثقافة المؤسسة وأدائها. فهي قيادة تعتمد على التأثير الإيجابي والإلهام، وتعزيز روح الانتماء، والتمكين، وتحفيز التفكير الإبداعي، وهي عوامل تشكّل أساسًا لتحقيق التميز المؤسسي</w:t>
      </w:r>
      <w:r w:rsidRPr="003D554A">
        <w:rPr>
          <w:rFonts w:ascii="Simplified Arabic" w:hAnsi="Simplified Arabic" w:cs="Simplified Arabic"/>
          <w:sz w:val="28"/>
          <w:szCs w:val="28"/>
        </w:rPr>
        <w:t xml:space="preserve"> (Bass &amp; </w:t>
      </w:r>
      <w:proofErr w:type="spellStart"/>
      <w:r w:rsidRPr="003D554A">
        <w:rPr>
          <w:rFonts w:ascii="Simplified Arabic" w:hAnsi="Simplified Arabic" w:cs="Simplified Arabic"/>
          <w:sz w:val="28"/>
          <w:szCs w:val="28"/>
        </w:rPr>
        <w:t>Avolio</w:t>
      </w:r>
      <w:proofErr w:type="spellEnd"/>
      <w:r w:rsidRPr="003D554A">
        <w:rPr>
          <w:rFonts w:ascii="Simplified Arabic" w:hAnsi="Simplified Arabic" w:cs="Simplified Arabic"/>
          <w:sz w:val="28"/>
          <w:szCs w:val="28"/>
        </w:rPr>
        <w:t xml:space="preserve">, 1994). </w:t>
      </w:r>
      <w:r w:rsidRPr="003D554A">
        <w:rPr>
          <w:rFonts w:ascii="Simplified Arabic" w:hAnsi="Simplified Arabic" w:cs="Simplified Arabic"/>
          <w:sz w:val="28"/>
          <w:szCs w:val="28"/>
          <w:rtl/>
        </w:rPr>
        <w:t>ويؤكد</w:t>
      </w:r>
      <w:r w:rsidRPr="003D554A">
        <w:rPr>
          <w:rFonts w:ascii="Simplified Arabic" w:hAnsi="Simplified Arabic" w:cs="Simplified Arabic"/>
          <w:sz w:val="28"/>
          <w:szCs w:val="28"/>
        </w:rPr>
        <w:t xml:space="preserve"> Albrecht et al. (2018) </w:t>
      </w:r>
      <w:r w:rsidRPr="003D554A">
        <w:rPr>
          <w:rFonts w:ascii="Simplified Arabic" w:hAnsi="Simplified Arabic" w:cs="Simplified Arabic"/>
          <w:sz w:val="28"/>
          <w:szCs w:val="28"/>
          <w:rtl/>
        </w:rPr>
        <w:t xml:space="preserve">أن المؤسسات التي تطبق أنماط القيادة التحويلية أكثر قدرة على التكيف مع المتغيرات وتحقيق أهدافها </w:t>
      </w:r>
      <w:proofErr w:type="spellStart"/>
      <w:r w:rsidRPr="003D554A">
        <w:rPr>
          <w:rFonts w:ascii="Simplified Arabic" w:hAnsi="Simplified Arabic" w:cs="Simplified Arabic"/>
          <w:sz w:val="28"/>
          <w:szCs w:val="28"/>
          <w:rtl/>
        </w:rPr>
        <w:t>الإستراتيجية</w:t>
      </w:r>
      <w:proofErr w:type="spellEnd"/>
      <w:r w:rsidRPr="003D554A">
        <w:rPr>
          <w:rFonts w:ascii="Simplified Arabic" w:hAnsi="Simplified Arabic" w:cs="Simplified Arabic"/>
          <w:sz w:val="28"/>
          <w:szCs w:val="28"/>
          <w:rtl/>
        </w:rPr>
        <w:t xml:space="preserve"> بكفاءة عالية</w:t>
      </w:r>
      <w:r w:rsidRPr="003D554A">
        <w:rPr>
          <w:rFonts w:ascii="Simplified Arabic" w:hAnsi="Simplified Arabic" w:cs="Simplified Arabic"/>
          <w:sz w:val="28"/>
          <w:szCs w:val="28"/>
        </w:rPr>
        <w:t>.</w:t>
      </w:r>
    </w:p>
    <w:p w:rsidR="006013C4" w:rsidRPr="003D554A" w:rsidRDefault="006013C4"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لقد شهدت العقود الأخيرة تطورًا لافتًا في الأدبيات الإدارية التي تربط بين القيادة والتميز، حيث اتجهت العديد من الدراسات إلى تحليل العلاقة بين أنماط القيادة الفعالة ونجاح المؤسسات في تحقيق التميز. ومن هنا، تكتسب القيادة التحويلية أهمية خاصة، لكونها لا تقتصر على الإدارة التشغيلية، بل تهتم بتطوير الأفراد والمؤسسة في آنٍ واحد، وتُسهم في بناء ثقافة تنظيمية تتبنى التغيير المستمر والتمكين المؤسسي</w:t>
      </w:r>
      <w:r w:rsidRPr="003D554A">
        <w:rPr>
          <w:rFonts w:ascii="Simplified Arabic" w:hAnsi="Simplified Arabic" w:cs="Simplified Arabic"/>
          <w:sz w:val="28"/>
          <w:szCs w:val="28"/>
        </w:rPr>
        <w:t xml:space="preserve"> (</w:t>
      </w:r>
      <w:proofErr w:type="spellStart"/>
      <w:r w:rsidRPr="003D554A">
        <w:rPr>
          <w:rFonts w:ascii="Simplified Arabic" w:hAnsi="Simplified Arabic" w:cs="Simplified Arabic"/>
          <w:sz w:val="28"/>
          <w:szCs w:val="28"/>
        </w:rPr>
        <w:t>Northouse</w:t>
      </w:r>
      <w:proofErr w:type="spellEnd"/>
      <w:r w:rsidRPr="003D554A">
        <w:rPr>
          <w:rFonts w:ascii="Simplified Arabic" w:hAnsi="Simplified Arabic" w:cs="Simplified Arabic"/>
          <w:sz w:val="28"/>
          <w:szCs w:val="28"/>
        </w:rPr>
        <w:t>, 2021)</w:t>
      </w:r>
      <w:r w:rsidR="007A23CD" w:rsidRPr="003D554A">
        <w:rPr>
          <w:rFonts w:ascii="Simplified Arabic" w:hAnsi="Simplified Arabic" w:cs="Simplified Arabic" w:hint="cs"/>
          <w:sz w:val="28"/>
          <w:szCs w:val="28"/>
          <w:rtl/>
        </w:rPr>
        <w:t>.</w:t>
      </w:r>
    </w:p>
    <w:p w:rsidR="006013C4" w:rsidRPr="003D554A" w:rsidRDefault="006013C4"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وفي قطاع الصحة تحديدًا، تتعاظم أهمية القيادة التحويلية، نظرًا لطبيعة هذا القطاع الحيوية والمعقدة. فالأنظمة الصحية تواجه تحديات كبرى تتعلق بارتفاع التكاليف، وضغوط الجودة، وتزايد الطلب على الخدمات، ونقص الكوادر المؤهلة، وكلها عوامل تتطلب نماذج قيادية قادرة على تحقيق التميز في الأداء والتخطيط والتفاعل مع المتغيرات بكفاءة</w:t>
      </w:r>
      <w:r w:rsidRPr="003D554A">
        <w:rPr>
          <w:rFonts w:ascii="Simplified Arabic" w:hAnsi="Simplified Arabic" w:cs="Simplified Arabic"/>
          <w:sz w:val="28"/>
          <w:szCs w:val="28"/>
        </w:rPr>
        <w:t xml:space="preserve"> (Al-</w:t>
      </w:r>
      <w:proofErr w:type="spellStart"/>
      <w:proofErr w:type="gramStart"/>
      <w:r w:rsidRPr="003D554A">
        <w:rPr>
          <w:rFonts w:ascii="Simplified Arabic" w:hAnsi="Simplified Arabic" w:cs="Simplified Arabic"/>
          <w:sz w:val="28"/>
          <w:szCs w:val="28"/>
        </w:rPr>
        <w:t>Swidi</w:t>
      </w:r>
      <w:proofErr w:type="spellEnd"/>
      <w:r w:rsidRPr="003D554A">
        <w:rPr>
          <w:rFonts w:ascii="Simplified Arabic" w:hAnsi="Simplified Arabic" w:cs="Simplified Arabic"/>
          <w:sz w:val="28"/>
          <w:szCs w:val="28"/>
        </w:rPr>
        <w:t>,</w:t>
      </w:r>
      <w:proofErr w:type="gramEnd"/>
      <w:r w:rsidRPr="003D554A">
        <w:rPr>
          <w:rFonts w:ascii="Simplified Arabic" w:hAnsi="Simplified Arabic" w:cs="Simplified Arabic"/>
          <w:sz w:val="28"/>
          <w:szCs w:val="28"/>
        </w:rPr>
        <w:t xml:space="preserve"> </w:t>
      </w:r>
      <w:proofErr w:type="spellStart"/>
      <w:r w:rsidRPr="003D554A">
        <w:rPr>
          <w:rFonts w:ascii="Simplified Arabic" w:hAnsi="Simplified Arabic" w:cs="Simplified Arabic"/>
          <w:sz w:val="28"/>
          <w:szCs w:val="28"/>
        </w:rPr>
        <w:t>Nawawi</w:t>
      </w:r>
      <w:proofErr w:type="spellEnd"/>
      <w:r w:rsidRPr="003D554A">
        <w:rPr>
          <w:rFonts w:ascii="Simplified Arabic" w:hAnsi="Simplified Arabic" w:cs="Simplified Arabic"/>
          <w:sz w:val="28"/>
          <w:szCs w:val="28"/>
        </w:rPr>
        <w:t>, &amp; Al-</w:t>
      </w:r>
      <w:proofErr w:type="spellStart"/>
      <w:r w:rsidRPr="003D554A">
        <w:rPr>
          <w:rFonts w:ascii="Simplified Arabic" w:hAnsi="Simplified Arabic" w:cs="Simplified Arabic"/>
          <w:sz w:val="28"/>
          <w:szCs w:val="28"/>
        </w:rPr>
        <w:t>Hosam</w:t>
      </w:r>
      <w:proofErr w:type="spellEnd"/>
      <w:r w:rsidRPr="003D554A">
        <w:rPr>
          <w:rFonts w:ascii="Simplified Arabic" w:hAnsi="Simplified Arabic" w:cs="Simplified Arabic"/>
          <w:sz w:val="28"/>
          <w:szCs w:val="28"/>
        </w:rPr>
        <w:t xml:space="preserve">, 2021). </w:t>
      </w:r>
      <w:r w:rsidRPr="003D554A">
        <w:rPr>
          <w:rFonts w:ascii="Simplified Arabic" w:hAnsi="Simplified Arabic" w:cs="Simplified Arabic"/>
          <w:sz w:val="28"/>
          <w:szCs w:val="28"/>
          <w:rtl/>
        </w:rPr>
        <w:t>وتُشير العديد من الدراسات إلى أن تطبيق القيادة التحويلية في المؤسسات الصحية يرتبط بشكل وثيق بتحسين جودة الخدمات، وزيادة رضا العاملين، وتعزيز الابتكار التنظيمي</w:t>
      </w:r>
      <w:r w:rsidRPr="003D554A">
        <w:rPr>
          <w:rFonts w:ascii="Simplified Arabic" w:hAnsi="Simplified Arabic" w:cs="Simplified Arabic"/>
          <w:sz w:val="28"/>
          <w:szCs w:val="28"/>
        </w:rPr>
        <w:t xml:space="preserve"> (Kaiser, 2017)</w:t>
      </w:r>
      <w:r w:rsidR="007A23CD" w:rsidRPr="003D554A">
        <w:rPr>
          <w:rFonts w:ascii="Simplified Arabic" w:hAnsi="Simplified Arabic" w:cs="Simplified Arabic" w:hint="cs"/>
          <w:sz w:val="28"/>
          <w:szCs w:val="28"/>
          <w:rtl/>
        </w:rPr>
        <w:t>.</w:t>
      </w:r>
    </w:p>
    <w:p w:rsidR="000B3FB1" w:rsidRPr="003D554A" w:rsidRDefault="006013C4"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 xml:space="preserve">من هذا المنطلق، يسعى هذا البحث إلى دراسة دور القيادة التحويلية في تعزيز التميز المؤسسي في القطاع الصحي، وذلك من خلال استكشاف العلاقة بين أبعاد القيادة التحويلية (التأثير المثالي،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التحفيز الفكري، والتمكين الفردي) وأبعاد التميز المؤسسي كما تقيسها النماذج العالمية. وتنبع أهمية هذا البحث من ندرة الدراسات الميدانية العربية في هذا السياق، رغم الحاجة المتزايدة لتفعيل هذه المفاهيم في الواقع العملي، لا سيما في ظل التوجهات الوطنية نحو الجودة والتميز في الخدمات الصحية</w:t>
      </w:r>
      <w:r w:rsidRPr="003D554A">
        <w:rPr>
          <w:rFonts w:ascii="Simplified Arabic" w:hAnsi="Simplified Arabic" w:cs="Simplified Arabic"/>
          <w:sz w:val="28"/>
          <w:szCs w:val="28"/>
        </w:rPr>
        <w:t>.</w:t>
      </w:r>
    </w:p>
    <w:p w:rsidR="000B3FB1" w:rsidRPr="003D554A" w:rsidRDefault="000B3FB1" w:rsidP="00BB42ED">
      <w:pPr>
        <w:bidi/>
        <w:spacing w:before="120" w:line="480" w:lineRule="auto"/>
        <w:ind w:left="-720" w:firstLine="720"/>
        <w:outlineLvl w:val="1"/>
        <w:rPr>
          <w:rFonts w:ascii="Simplified Arabic" w:hAnsi="Simplified Arabic" w:cs="Simplified Arabic"/>
          <w:b/>
          <w:bCs/>
          <w:sz w:val="36"/>
          <w:szCs w:val="36"/>
          <w:rtl/>
        </w:rPr>
      </w:pPr>
      <w:bookmarkStart w:id="2" w:name="_Toc214051725"/>
      <w:r w:rsidRPr="003D554A">
        <w:rPr>
          <w:rFonts w:ascii="Simplified Arabic" w:hAnsi="Simplified Arabic" w:cs="Simplified Arabic"/>
          <w:b/>
          <w:bCs/>
          <w:sz w:val="36"/>
          <w:szCs w:val="36"/>
          <w:rtl/>
        </w:rPr>
        <w:t>مشكلة الدراسة</w:t>
      </w:r>
      <w:r w:rsidRPr="003D554A">
        <w:rPr>
          <w:rFonts w:ascii="Simplified Arabic" w:hAnsi="Simplified Arabic" w:cs="Simplified Arabic"/>
          <w:b/>
          <w:bCs/>
          <w:sz w:val="36"/>
          <w:szCs w:val="36"/>
        </w:rPr>
        <w:t>:</w:t>
      </w:r>
      <w:bookmarkEnd w:id="2"/>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 xml:space="preserve">تواجه مؤسسات القطاع الصحي في المملكة العربية السعودية </w:t>
      </w:r>
      <w:proofErr w:type="gramStart"/>
      <w:r w:rsidRPr="003D554A">
        <w:rPr>
          <w:rFonts w:ascii="Simplified Arabic" w:hAnsi="Simplified Arabic" w:cs="Simplified Arabic"/>
          <w:sz w:val="28"/>
          <w:szCs w:val="28"/>
          <w:rtl/>
        </w:rPr>
        <w:t>- كسائر</w:t>
      </w:r>
      <w:proofErr w:type="gramEnd"/>
      <w:r w:rsidRPr="003D554A">
        <w:rPr>
          <w:rFonts w:ascii="Simplified Arabic" w:hAnsi="Simplified Arabic" w:cs="Simplified Arabic"/>
          <w:sz w:val="28"/>
          <w:szCs w:val="28"/>
          <w:rtl/>
        </w:rPr>
        <w:t xml:space="preserve"> مؤسسات الخدمة العامة - تحديات متعددة تتعلق بتحقيق مستويات عالية من التميز المؤسسي، في ظل بيئة عمل تتسم بالديناميكية والضغط المستمر على الموارد، وتزايد توقعات المستفيدين من الخدمات الصحية. ويتطلب تحقيق التميز المؤسسي توافر عوامل قيادية فعالة قادرة على تحفيز العاملين وتوجيههم نحو الابتكار والجودة والاستدامة. ومن هنا، برزت القيادة التحويلية كنموذج قيادي حديث يُعول عليه في إحداث تحول حقيقي في أداء المنظمات وثقافتها الداخلية</w:t>
      </w:r>
      <w:r w:rsidRPr="003D554A">
        <w:rPr>
          <w:rFonts w:ascii="Simplified Arabic" w:hAnsi="Simplified Arabic" w:cs="Simplified Arabic"/>
          <w:sz w:val="28"/>
          <w:szCs w:val="28"/>
        </w:rPr>
        <w:t xml:space="preserve"> (</w:t>
      </w:r>
      <w:proofErr w:type="spellStart"/>
      <w:r w:rsidRPr="003D554A">
        <w:rPr>
          <w:rFonts w:ascii="Simplified Arabic" w:hAnsi="Simplified Arabic" w:cs="Simplified Arabic"/>
          <w:sz w:val="28"/>
          <w:szCs w:val="28"/>
        </w:rPr>
        <w:t>Northouse</w:t>
      </w:r>
      <w:proofErr w:type="spellEnd"/>
      <w:r w:rsidRPr="003D554A">
        <w:rPr>
          <w:rFonts w:ascii="Simplified Arabic" w:hAnsi="Simplified Arabic" w:cs="Simplified Arabic"/>
          <w:sz w:val="28"/>
          <w:szCs w:val="28"/>
        </w:rPr>
        <w:t>, 2021)</w:t>
      </w:r>
      <w:r w:rsidRPr="003D554A">
        <w:rPr>
          <w:rFonts w:ascii="Simplified Arabic" w:hAnsi="Simplified Arabic" w:cs="Simplified Arabic" w:hint="cs"/>
          <w:sz w:val="28"/>
          <w:szCs w:val="28"/>
          <w:rtl/>
        </w:rPr>
        <w:t>.</w:t>
      </w:r>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 xml:space="preserve">ورغم اهتمام الأدبيات الحديثة بتسليط الضوء على العلاقة بين القيادة التحويلية وفعالية الأداء التنظيمي، إلا أن الربط المباشر بين هذا النمط القيادي ومفاهيم التميز المؤسسي ما يزال محدودًا، خاصة في البيئة العربية والسعودية على وجه التحديد. كما أن العديد من مؤسسات القطاع الصحي لم تعتمد بعد نماذج قياس </w:t>
      </w:r>
      <w:proofErr w:type="spellStart"/>
      <w:r w:rsidRPr="003D554A">
        <w:rPr>
          <w:rFonts w:ascii="Simplified Arabic" w:hAnsi="Simplified Arabic" w:cs="Simplified Arabic"/>
          <w:sz w:val="28"/>
          <w:szCs w:val="28"/>
          <w:rtl/>
        </w:rPr>
        <w:t>ممنهجة</w:t>
      </w:r>
      <w:proofErr w:type="spellEnd"/>
      <w:r w:rsidRPr="003D554A">
        <w:rPr>
          <w:rFonts w:ascii="Simplified Arabic" w:hAnsi="Simplified Arabic" w:cs="Simplified Arabic"/>
          <w:sz w:val="28"/>
          <w:szCs w:val="28"/>
          <w:rtl/>
        </w:rPr>
        <w:t xml:space="preserve"> لتقييم دور القيادات في تحقيق معايير التميز، مما يثير تساؤلات حول مدى فاعلية القيادة التحويلية في تعزيز هذا التوجه الاستراتيجي داخل المؤسسات الصحية</w:t>
      </w:r>
      <w:r w:rsidRPr="003D554A">
        <w:rPr>
          <w:rFonts w:ascii="Simplified Arabic" w:hAnsi="Simplified Arabic" w:cs="Simplified Arabic"/>
          <w:sz w:val="28"/>
          <w:szCs w:val="28"/>
        </w:rPr>
        <w:t>.</w:t>
      </w:r>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 xml:space="preserve">ومن هنا، تنبثق مشكلة الدراسة في محاولة لفهم وتحليل مدى إسهام القيادة التحويلية في تعزيز التميز المؤسسي في مؤسسات القطاع الصحي، من خلال دراسة العلاقة بين خصائص القائد التحويلي (مثل التأثير المثالي، والتحفيز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والتمكين الفردي، والتحفيز الفكري) وأبعاد التميز المؤسسي (مثل القيادة، الاستراتيجية، إدارة الموارد، رضا المستفيدين، والنتائج المؤسسية)</w:t>
      </w:r>
      <w:r w:rsidRPr="003D554A">
        <w:rPr>
          <w:rFonts w:ascii="Simplified Arabic" w:hAnsi="Simplified Arabic" w:cs="Simplified Arabic"/>
          <w:sz w:val="28"/>
          <w:szCs w:val="28"/>
        </w:rPr>
        <w:t>.</w:t>
      </w:r>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وتتمثل إشكالية البحث الأساسية في السؤال التالي</w:t>
      </w:r>
      <w:r w:rsidRPr="003D554A">
        <w:rPr>
          <w:rFonts w:ascii="Simplified Arabic" w:hAnsi="Simplified Arabic" w:cs="Simplified Arabic"/>
          <w:sz w:val="28"/>
          <w:szCs w:val="28"/>
        </w:rPr>
        <w:t>:</w:t>
      </w:r>
    </w:p>
    <w:p w:rsidR="000B3FB1" w:rsidRPr="003D554A" w:rsidRDefault="000B3FB1" w:rsidP="003D554A">
      <w:pPr>
        <w:bidi/>
        <w:spacing w:before="120" w:line="480" w:lineRule="auto"/>
        <w:ind w:firstLine="720"/>
        <w:rPr>
          <w:rFonts w:ascii="Simplified Arabic" w:hAnsi="Simplified Arabic" w:cs="Simplified Arabic"/>
          <w:b/>
          <w:bCs/>
          <w:sz w:val="28"/>
          <w:szCs w:val="28"/>
          <w:rtl/>
        </w:rPr>
      </w:pPr>
      <w:r w:rsidRPr="003D554A">
        <w:rPr>
          <w:rFonts w:ascii="Simplified Arabic" w:hAnsi="Simplified Arabic" w:cs="Simplified Arabic"/>
          <w:b/>
          <w:bCs/>
          <w:sz w:val="28"/>
          <w:szCs w:val="28"/>
          <w:rtl/>
        </w:rPr>
        <w:t>ما دور القيادة التحويلية في تعزيز التميز المؤسسي في مؤسسات القطاع الصحي في المملكة العربية السعودية؟</w:t>
      </w:r>
    </w:p>
    <w:p w:rsidR="000B3FB1" w:rsidRPr="003D554A" w:rsidRDefault="000B3FB1" w:rsidP="00BB42ED">
      <w:pPr>
        <w:bidi/>
        <w:spacing w:before="120" w:line="480" w:lineRule="auto"/>
        <w:ind w:left="-720" w:firstLine="720"/>
        <w:outlineLvl w:val="1"/>
        <w:rPr>
          <w:rFonts w:ascii="Simplified Arabic" w:hAnsi="Simplified Arabic" w:cs="Simplified Arabic"/>
          <w:b/>
          <w:bCs/>
          <w:sz w:val="36"/>
          <w:szCs w:val="36"/>
          <w:rtl/>
        </w:rPr>
      </w:pPr>
      <w:bookmarkStart w:id="3" w:name="_Toc214051726"/>
      <w:r w:rsidRPr="003D554A">
        <w:rPr>
          <w:rFonts w:ascii="Simplified Arabic" w:hAnsi="Simplified Arabic" w:cs="Simplified Arabic"/>
          <w:b/>
          <w:bCs/>
          <w:sz w:val="36"/>
          <w:szCs w:val="36"/>
          <w:rtl/>
        </w:rPr>
        <w:t>أهمية الدراسة</w:t>
      </w:r>
      <w:r w:rsidRPr="003D554A">
        <w:rPr>
          <w:rFonts w:ascii="Simplified Arabic" w:hAnsi="Simplified Arabic" w:cs="Simplified Arabic"/>
          <w:b/>
          <w:bCs/>
          <w:sz w:val="36"/>
          <w:szCs w:val="36"/>
        </w:rPr>
        <w:t>:</w:t>
      </w:r>
      <w:bookmarkEnd w:id="3"/>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تنبع أهمية هذه الدراسة من الجمع بين مفهومين استراتيجيين في علم الإدارة المعاصرة، وهما: القيادة التحويلية والتميز المؤسسي، في سياق حيوي وديناميكي كقطاع الخدمات الصحية، الذي يُعد من أكثر القطاعات ارتباطًا بجودة الحياة وتحقيق أهداف التنمية المستدامة. وفي ضوء المتغيرات المتسارعة التي تشهدها بيئة العمل المعاصرة، أصبحت المؤسسات بحاجة ماسّة إلى أنماط قيادية تمتلك القدرة على إحداث التغيير الإيجابي، وبناء ثقافة تنظيمية داعمة للابتكار، والتطوير المستمر، والتركيز على النتائج</w:t>
      </w:r>
      <w:r w:rsidRPr="003D554A">
        <w:rPr>
          <w:rFonts w:ascii="Simplified Arabic" w:hAnsi="Simplified Arabic" w:cs="Simplified Arabic"/>
          <w:sz w:val="28"/>
          <w:szCs w:val="28"/>
        </w:rPr>
        <w:t>.</w:t>
      </w:r>
    </w:p>
    <w:p w:rsidR="000B3FB1" w:rsidRPr="003D554A" w:rsidRDefault="000B3FB1" w:rsidP="003D554A">
      <w:pPr>
        <w:bidi/>
        <w:spacing w:before="120" w:line="480" w:lineRule="auto"/>
        <w:ind w:left="-720" w:firstLine="720"/>
        <w:rPr>
          <w:rFonts w:ascii="Simplified Arabic" w:hAnsi="Simplified Arabic" w:cs="Simplified Arabic"/>
          <w:b/>
          <w:bCs/>
          <w:sz w:val="28"/>
          <w:szCs w:val="28"/>
          <w:rtl/>
        </w:rPr>
      </w:pPr>
      <w:r w:rsidRPr="003D554A">
        <w:rPr>
          <w:rFonts w:ascii="Simplified Arabic" w:hAnsi="Simplified Arabic" w:cs="Simplified Arabic"/>
          <w:b/>
          <w:bCs/>
          <w:sz w:val="28"/>
          <w:szCs w:val="28"/>
          <w:rtl/>
        </w:rPr>
        <w:t>أولًا: الأهمية العلمية (النظرية)</w:t>
      </w:r>
      <w:r w:rsidRPr="003D554A">
        <w:rPr>
          <w:rFonts w:ascii="Simplified Arabic" w:hAnsi="Simplified Arabic" w:cs="Simplified Arabic"/>
          <w:b/>
          <w:bCs/>
          <w:sz w:val="28"/>
          <w:szCs w:val="28"/>
        </w:rPr>
        <w:t>:</w:t>
      </w:r>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تُسهم هذه الدراسة في إثراء الإطار النظري المتعلق بموضوع القيادة التحويلية من خلال تسليط الضوء على تأثيرها في دعم ممارسات التميز المؤسسي في بيئة عربية، وتحديدًا في المملكة العربية السعودية، التي تشهد تحولات استراتيجية في نظامها الصحي وفق مستهدفات رؤية 2030. وبذلك تسدّ الدراسة فجوة معرفية قائمة في الأدبيات الإدارية، إذ إن معظم الدراسات السابقة تناولت أثر القيادة التحويلية على الأداء المؤسسي العام أو رضا العاملين، دون التطرق بوضوح إلى علاقتها بأبعاد التميز المؤسسي وفق النماذج المعتمدة</w:t>
      </w:r>
      <w:r w:rsidRPr="003D554A">
        <w:rPr>
          <w:rFonts w:ascii="Simplified Arabic" w:hAnsi="Simplified Arabic" w:cs="Simplified Arabic"/>
          <w:sz w:val="28"/>
          <w:szCs w:val="28"/>
        </w:rPr>
        <w:t xml:space="preserve"> </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tl/>
        </w:rPr>
        <w:t>مثل</w:t>
      </w:r>
      <w:r w:rsidRPr="003D554A">
        <w:rPr>
          <w:rFonts w:ascii="Simplified Arabic" w:hAnsi="Simplified Arabic" w:cs="Simplified Arabic"/>
          <w:sz w:val="28"/>
          <w:szCs w:val="28"/>
        </w:rPr>
        <w:t xml:space="preserve"> EFQM </w:t>
      </w:r>
      <w:r w:rsidRPr="003D554A">
        <w:rPr>
          <w:rFonts w:ascii="Simplified Arabic" w:hAnsi="Simplified Arabic" w:cs="Simplified Arabic"/>
          <w:sz w:val="28"/>
          <w:szCs w:val="28"/>
          <w:rtl/>
        </w:rPr>
        <w:t xml:space="preserve">أو النموذج الوطني السعودي </w:t>
      </w:r>
      <w:proofErr w:type="gramStart"/>
      <w:r w:rsidRPr="003D554A">
        <w:rPr>
          <w:rFonts w:ascii="Simplified Arabic" w:hAnsi="Simplified Arabic" w:cs="Simplified Arabic"/>
          <w:sz w:val="28"/>
          <w:szCs w:val="28"/>
          <w:rtl/>
        </w:rPr>
        <w:t>للتميز</w:t>
      </w:r>
      <w:r w:rsidR="00491D02"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Pr>
        <w:t xml:space="preserve"> (</w:t>
      </w:r>
      <w:proofErr w:type="spellStart"/>
      <w:proofErr w:type="gramEnd"/>
      <w:r w:rsidRPr="003D554A">
        <w:rPr>
          <w:rFonts w:ascii="Simplified Arabic" w:hAnsi="Simplified Arabic" w:cs="Simplified Arabic"/>
          <w:sz w:val="28"/>
          <w:szCs w:val="28"/>
        </w:rPr>
        <w:t>Northouse</w:t>
      </w:r>
      <w:proofErr w:type="spellEnd"/>
      <w:r w:rsidRPr="003D554A">
        <w:rPr>
          <w:rFonts w:ascii="Simplified Arabic" w:hAnsi="Simplified Arabic" w:cs="Simplified Arabic"/>
          <w:sz w:val="28"/>
          <w:szCs w:val="28"/>
        </w:rPr>
        <w:t xml:space="preserve">, 2021; </w:t>
      </w:r>
      <w:proofErr w:type="spellStart"/>
      <w:r w:rsidRPr="003D554A">
        <w:rPr>
          <w:rFonts w:ascii="Simplified Arabic" w:hAnsi="Simplified Arabic" w:cs="Simplified Arabic"/>
          <w:sz w:val="28"/>
          <w:szCs w:val="28"/>
        </w:rPr>
        <w:t>Avolio</w:t>
      </w:r>
      <w:proofErr w:type="spellEnd"/>
      <w:r w:rsidRPr="003D554A">
        <w:rPr>
          <w:rFonts w:ascii="Simplified Arabic" w:hAnsi="Simplified Arabic" w:cs="Simplified Arabic"/>
          <w:sz w:val="28"/>
          <w:szCs w:val="28"/>
        </w:rPr>
        <w:t xml:space="preserve"> &amp; Bass, 2004)</w:t>
      </w:r>
      <w:r w:rsidR="00491D02" w:rsidRPr="003D554A">
        <w:rPr>
          <w:rFonts w:ascii="Simplified Arabic" w:hAnsi="Simplified Arabic" w:cs="Simplified Arabic" w:hint="cs"/>
          <w:sz w:val="28"/>
          <w:szCs w:val="28"/>
          <w:rtl/>
        </w:rPr>
        <w:t>).</w:t>
      </w:r>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كما تقدم الدراسة نموذجًا مقترحًا يمكن الاستفادة منه في الأبحاث المستقبلية، يجمع بين عناصر من نظريات القيادة الحديثة ونماذج إدارة الجودة والتميز المؤسسي، مما يفتح آفاقًا بحثية لمزيد من الدراسات التطبيقية والمقارنة بين القطاعات المختلفة</w:t>
      </w:r>
      <w:r w:rsidRPr="003D554A">
        <w:rPr>
          <w:rFonts w:ascii="Simplified Arabic" w:hAnsi="Simplified Arabic" w:cs="Simplified Arabic"/>
          <w:sz w:val="28"/>
          <w:szCs w:val="28"/>
        </w:rPr>
        <w:t>.</w:t>
      </w:r>
    </w:p>
    <w:p w:rsidR="000B3FB1" w:rsidRPr="003D554A" w:rsidRDefault="000B3FB1" w:rsidP="003D554A">
      <w:pPr>
        <w:bidi/>
        <w:spacing w:before="120" w:line="480" w:lineRule="auto"/>
        <w:ind w:left="-720" w:firstLine="720"/>
        <w:rPr>
          <w:rFonts w:ascii="Simplified Arabic" w:hAnsi="Simplified Arabic" w:cs="Simplified Arabic"/>
          <w:b/>
          <w:bCs/>
          <w:sz w:val="28"/>
          <w:szCs w:val="28"/>
          <w:rtl/>
        </w:rPr>
      </w:pPr>
      <w:r w:rsidRPr="003D554A">
        <w:rPr>
          <w:rFonts w:ascii="Simplified Arabic" w:hAnsi="Simplified Arabic" w:cs="Simplified Arabic"/>
          <w:b/>
          <w:bCs/>
          <w:sz w:val="28"/>
          <w:szCs w:val="28"/>
          <w:rtl/>
        </w:rPr>
        <w:t>ثانيًا: الأهمية العملية (التطبيقية)</w:t>
      </w:r>
      <w:r w:rsidRPr="003D554A">
        <w:rPr>
          <w:rFonts w:ascii="Simplified Arabic" w:hAnsi="Simplified Arabic" w:cs="Simplified Arabic"/>
          <w:b/>
          <w:bCs/>
          <w:sz w:val="28"/>
          <w:szCs w:val="28"/>
        </w:rPr>
        <w:t>:</w:t>
      </w:r>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أما من الناحية العملية، فتكمن أهمية هذه الدراسة في طبيعة السياق الذي تُطبق فيه، وهو القطاع الصحي السعودي، والذي يواجه تحديات كبيرة تتعلق بإدارة الموارد، وتحقيق الجودة، ورفع كفاءة الخدمات، وسط توقعات متزايدة من المستفيدين. ومن هنا، يمكن لنتائج الدراسة أن تقدم دليلًا علميًا لصنّاع القرار، والقيادات الصحية، ومديري الموارد البشرية، حول كيفية توظيف القيادة التحويلية كمدخل لتحقيق التميز المؤسسي وتعزيز نتائج الأداء</w:t>
      </w:r>
      <w:r w:rsidRPr="003D554A">
        <w:rPr>
          <w:rFonts w:ascii="Simplified Arabic" w:hAnsi="Simplified Arabic" w:cs="Simplified Arabic"/>
          <w:sz w:val="28"/>
          <w:szCs w:val="28"/>
        </w:rPr>
        <w:t>.</w:t>
      </w:r>
    </w:p>
    <w:p w:rsidR="000B3FB1" w:rsidRPr="003D554A" w:rsidRDefault="000B3FB1" w:rsidP="003D554A">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tl/>
        </w:rPr>
        <w:t>ومن المتوقع أن تسهم هذه الدراسة في</w:t>
      </w:r>
      <w:r w:rsidRPr="003D554A">
        <w:rPr>
          <w:rFonts w:ascii="Simplified Arabic" w:hAnsi="Simplified Arabic" w:cs="Simplified Arabic"/>
          <w:sz w:val="28"/>
          <w:szCs w:val="28"/>
        </w:rPr>
        <w:t>:</w:t>
      </w:r>
    </w:p>
    <w:p w:rsidR="000B3FB1" w:rsidRPr="003D554A" w:rsidRDefault="000B3FB1" w:rsidP="003D554A">
      <w:pPr>
        <w:pStyle w:val="a5"/>
        <w:numPr>
          <w:ilvl w:val="0"/>
          <w:numId w:val="1"/>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توجيه القيادات الصحية نحو تبني ممارسات قيادية تحويلية تركز على التحفيز والتمكين والتطوير المستمر</w:t>
      </w:r>
      <w:r w:rsidRPr="003D554A">
        <w:rPr>
          <w:rFonts w:ascii="Simplified Arabic" w:hAnsi="Simplified Arabic" w:cs="Simplified Arabic"/>
          <w:sz w:val="28"/>
          <w:szCs w:val="28"/>
        </w:rPr>
        <w:t>.</w:t>
      </w:r>
    </w:p>
    <w:p w:rsidR="000B3FB1" w:rsidRPr="003D554A" w:rsidRDefault="000B3FB1" w:rsidP="003D554A">
      <w:pPr>
        <w:pStyle w:val="a5"/>
        <w:numPr>
          <w:ilvl w:val="0"/>
          <w:numId w:val="1"/>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تحسين نظم التقييم القيادي داخل المؤسسات الصحية، من خلال ربط السلوك القيادي بمؤشرات ومعايير التميز المؤسسي</w:t>
      </w:r>
      <w:r w:rsidRPr="003D554A">
        <w:rPr>
          <w:rFonts w:ascii="Simplified Arabic" w:hAnsi="Simplified Arabic" w:cs="Simplified Arabic"/>
          <w:sz w:val="28"/>
          <w:szCs w:val="28"/>
        </w:rPr>
        <w:t>.</w:t>
      </w:r>
    </w:p>
    <w:p w:rsidR="000B3FB1" w:rsidRPr="003D554A" w:rsidRDefault="000B3FB1" w:rsidP="003D554A">
      <w:pPr>
        <w:pStyle w:val="a5"/>
        <w:numPr>
          <w:ilvl w:val="0"/>
          <w:numId w:val="1"/>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تقديم توصيات عملية تسهم في بناء برامج تدريبية وتطويرية تستهدف القيادات الصحية المستقبلية، بما يدعم جهود التحول الوطني نحو الجودة والتميز</w:t>
      </w:r>
      <w:r w:rsidRPr="003D554A">
        <w:rPr>
          <w:rFonts w:ascii="Simplified Arabic" w:hAnsi="Simplified Arabic" w:cs="Simplified Arabic"/>
          <w:sz w:val="28"/>
          <w:szCs w:val="28"/>
        </w:rPr>
        <w:t>.</w:t>
      </w:r>
    </w:p>
    <w:p w:rsidR="000B3FB1" w:rsidRPr="003D554A" w:rsidRDefault="000B3FB1" w:rsidP="003D554A">
      <w:pPr>
        <w:pStyle w:val="a5"/>
        <w:numPr>
          <w:ilvl w:val="0"/>
          <w:numId w:val="1"/>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إثراء الممارسات المؤسسية القائمة من خلال إبراز العلاقة بين القيادة الفاعلة والنتائج التنظيمية المستدامة</w:t>
      </w:r>
      <w:r w:rsidRPr="003D554A">
        <w:rPr>
          <w:rFonts w:ascii="Simplified Arabic" w:hAnsi="Simplified Arabic" w:cs="Simplified Arabic"/>
          <w:sz w:val="28"/>
          <w:szCs w:val="28"/>
        </w:rPr>
        <w:t>.</w:t>
      </w:r>
    </w:p>
    <w:p w:rsidR="000B3FB1" w:rsidRPr="003D554A" w:rsidRDefault="000B3FB1"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وفي المجمل، فإن الدراسة تقدم نموذجًا تطبيقيًا يمكن الاستفادة منه على نطاق أوسع في قطاعات أخرى داخل المملكة، أو في البيئات العربية المشابهة، مما يعزز من قيمتها العلمية والمهنية.</w:t>
      </w:r>
    </w:p>
    <w:p w:rsidR="00491D02" w:rsidRPr="003D554A" w:rsidRDefault="00491D02" w:rsidP="00BB42ED">
      <w:pPr>
        <w:bidi/>
        <w:spacing w:before="120" w:line="480" w:lineRule="auto"/>
        <w:ind w:firstLine="720"/>
        <w:outlineLvl w:val="1"/>
        <w:rPr>
          <w:rFonts w:ascii="Simplified Arabic" w:hAnsi="Simplified Arabic" w:cs="Simplified Arabic"/>
          <w:b/>
          <w:bCs/>
          <w:sz w:val="36"/>
          <w:szCs w:val="36"/>
          <w:rtl/>
        </w:rPr>
      </w:pPr>
      <w:bookmarkStart w:id="4" w:name="_Toc214051727"/>
      <w:r w:rsidRPr="003D554A">
        <w:rPr>
          <w:rFonts w:ascii="Simplified Arabic" w:hAnsi="Simplified Arabic" w:cs="Simplified Arabic"/>
          <w:b/>
          <w:bCs/>
          <w:sz w:val="36"/>
          <w:szCs w:val="36"/>
          <w:rtl/>
        </w:rPr>
        <w:t>أهداف الدراسة</w:t>
      </w:r>
      <w:r w:rsidRPr="003D554A">
        <w:rPr>
          <w:rFonts w:ascii="Simplified Arabic" w:hAnsi="Simplified Arabic" w:cs="Simplified Arabic"/>
          <w:b/>
          <w:bCs/>
          <w:sz w:val="36"/>
          <w:szCs w:val="36"/>
        </w:rPr>
        <w:t>:</w:t>
      </w:r>
      <w:bookmarkEnd w:id="4"/>
    </w:p>
    <w:p w:rsidR="00491D02" w:rsidRPr="003D554A" w:rsidRDefault="00491D02"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تهدف هذه الدراسة إلى تحليل العلاقة بين ممارسات القيادة التحويلية ومستوى التميز المؤسسي في مؤسسات القطاع الصحي، من خلال استقصاء آراء العاملين حول مدى تأثير القيادة التحويلية في تحقيق معايير وأبعاد التميز التنظيمي</w:t>
      </w:r>
      <w:r w:rsidRPr="003D554A">
        <w:rPr>
          <w:rFonts w:ascii="Simplified Arabic" w:hAnsi="Simplified Arabic" w:cs="Simplified Arabic"/>
          <w:sz w:val="28"/>
          <w:szCs w:val="28"/>
        </w:rPr>
        <w:t>.</w:t>
      </w:r>
    </w:p>
    <w:p w:rsidR="00491D02" w:rsidRPr="003D554A" w:rsidRDefault="00491D02" w:rsidP="003D554A">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tl/>
        </w:rPr>
        <w:t>ولتحقيق هذا الهدف العام، تسعى الدراسة إلى تحقيق الأهداف الفرعية التالية</w:t>
      </w:r>
      <w:r w:rsidRPr="003D554A">
        <w:rPr>
          <w:rFonts w:ascii="Simplified Arabic" w:hAnsi="Simplified Arabic" w:cs="Simplified Arabic"/>
          <w:sz w:val="28"/>
          <w:szCs w:val="28"/>
        </w:rPr>
        <w:t>:</w:t>
      </w:r>
    </w:p>
    <w:p w:rsidR="00491D02" w:rsidRPr="003D554A" w:rsidRDefault="00491D02" w:rsidP="003D554A">
      <w:pPr>
        <w:pStyle w:val="a5"/>
        <w:numPr>
          <w:ilvl w:val="0"/>
          <w:numId w:val="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تحديد مستوى ممارسة القيادة التحويلية في المؤسسات الصحية قيد الدراسة، كما يدركها العاملون</w:t>
      </w:r>
      <w:r w:rsidRPr="003D554A">
        <w:rPr>
          <w:rFonts w:ascii="Simplified Arabic" w:hAnsi="Simplified Arabic" w:cs="Simplified Arabic"/>
          <w:sz w:val="28"/>
          <w:szCs w:val="28"/>
        </w:rPr>
        <w:t>.</w:t>
      </w:r>
    </w:p>
    <w:p w:rsidR="00491D02" w:rsidRPr="003D554A" w:rsidRDefault="00491D02" w:rsidP="003D554A">
      <w:pPr>
        <w:pStyle w:val="a5"/>
        <w:numPr>
          <w:ilvl w:val="0"/>
          <w:numId w:val="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قياس درجة التميز المؤسسي في تلك المؤسسات بناءً على الأبعاد المعتمدة في نماذج التميز</w:t>
      </w:r>
      <w:r w:rsidRPr="003D554A">
        <w:rPr>
          <w:rFonts w:ascii="Simplified Arabic" w:hAnsi="Simplified Arabic" w:cs="Simplified Arabic"/>
          <w:sz w:val="28"/>
          <w:szCs w:val="28"/>
        </w:rPr>
        <w:t xml:space="preserve"> </w:t>
      </w:r>
      <w:r w:rsidR="001D1944" w:rsidRPr="003D554A">
        <w:rPr>
          <w:rFonts w:ascii="Simplified Arabic" w:hAnsi="Simplified Arabic" w:cs="Simplified Arabic" w:hint="cs"/>
          <w:sz w:val="28"/>
          <w:szCs w:val="28"/>
          <w:rtl/>
        </w:rPr>
        <w:t>(</w:t>
      </w:r>
      <w:r w:rsidRPr="003D554A">
        <w:rPr>
          <w:rFonts w:ascii="Simplified Arabic" w:hAnsi="Simplified Arabic" w:cs="Simplified Arabic"/>
          <w:sz w:val="28"/>
          <w:szCs w:val="28"/>
          <w:rtl/>
        </w:rPr>
        <w:t>مثل</w:t>
      </w:r>
      <w:r w:rsidRPr="003D554A">
        <w:rPr>
          <w:rFonts w:ascii="Simplified Arabic" w:hAnsi="Simplified Arabic" w:cs="Simplified Arabic"/>
          <w:sz w:val="28"/>
          <w:szCs w:val="28"/>
        </w:rPr>
        <w:t xml:space="preserve"> EFQM </w:t>
      </w:r>
      <w:r w:rsidRPr="003D554A">
        <w:rPr>
          <w:rFonts w:ascii="Simplified Arabic" w:hAnsi="Simplified Arabic" w:cs="Simplified Arabic"/>
          <w:sz w:val="28"/>
          <w:szCs w:val="28"/>
          <w:rtl/>
        </w:rPr>
        <w:t>أو النموذج الوطني</w:t>
      </w:r>
      <w:r w:rsidR="001D1944"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w:t>
      </w:r>
    </w:p>
    <w:p w:rsidR="00491D02" w:rsidRPr="003D554A" w:rsidRDefault="00491D02" w:rsidP="003D554A">
      <w:pPr>
        <w:pStyle w:val="a5"/>
        <w:numPr>
          <w:ilvl w:val="0"/>
          <w:numId w:val="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تحليل العلاقة بين أبعاد القيادة التحويلية (التأثير المثالي،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التحفيز الفكري، الاعتبار الفردي) وأبعاد التميز المؤسسي</w:t>
      </w:r>
      <w:r w:rsidRPr="003D554A">
        <w:rPr>
          <w:rFonts w:ascii="Simplified Arabic" w:hAnsi="Simplified Arabic" w:cs="Simplified Arabic"/>
          <w:sz w:val="28"/>
          <w:szCs w:val="28"/>
        </w:rPr>
        <w:t>.</w:t>
      </w:r>
    </w:p>
    <w:p w:rsidR="00491D02" w:rsidRPr="003D554A" w:rsidRDefault="00491D02" w:rsidP="003D554A">
      <w:pPr>
        <w:pStyle w:val="a5"/>
        <w:numPr>
          <w:ilvl w:val="0"/>
          <w:numId w:val="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استكشاف الفروق في إدراك العاملين لممارسات القيادة التحويلية والتميز المؤسسي باختلاف المتغيرات الديموغرافية (مثل: الجنس، المؤهل العلمي، عدد سنوات الخبرة، المسمى الوظيفي)</w:t>
      </w:r>
      <w:r w:rsidRPr="003D554A">
        <w:rPr>
          <w:rFonts w:ascii="Simplified Arabic" w:hAnsi="Simplified Arabic" w:cs="Simplified Arabic"/>
          <w:sz w:val="28"/>
          <w:szCs w:val="28"/>
        </w:rPr>
        <w:t>.</w:t>
      </w:r>
    </w:p>
    <w:p w:rsidR="007A23CD" w:rsidRPr="003D554A" w:rsidRDefault="00491D02" w:rsidP="003D554A">
      <w:pPr>
        <w:pStyle w:val="a5"/>
        <w:numPr>
          <w:ilvl w:val="0"/>
          <w:numId w:val="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تقديم توصيات عملية لصانعي القرار في القطاع الصحي لتعزيز ممارسات القيادة التحويلية كوسيلة لتحقيق التميز المؤسسي.</w:t>
      </w:r>
    </w:p>
    <w:p w:rsidR="001D1944" w:rsidRPr="003D554A" w:rsidRDefault="001D1944" w:rsidP="00BB42ED">
      <w:pPr>
        <w:bidi/>
        <w:spacing w:before="120" w:line="480" w:lineRule="auto"/>
        <w:ind w:left="-720" w:firstLine="720"/>
        <w:outlineLvl w:val="1"/>
        <w:rPr>
          <w:rFonts w:ascii="Simplified Arabic" w:hAnsi="Simplified Arabic" w:cs="Simplified Arabic"/>
          <w:b/>
          <w:bCs/>
          <w:sz w:val="36"/>
          <w:szCs w:val="36"/>
          <w:rtl/>
        </w:rPr>
      </w:pPr>
      <w:bookmarkStart w:id="5" w:name="_Toc214051728"/>
      <w:r w:rsidRPr="003D554A">
        <w:rPr>
          <w:rFonts w:ascii="Simplified Arabic" w:hAnsi="Simplified Arabic" w:cs="Simplified Arabic"/>
          <w:b/>
          <w:bCs/>
          <w:sz w:val="36"/>
          <w:szCs w:val="36"/>
          <w:rtl/>
        </w:rPr>
        <w:t>تساؤلات الدراسة</w:t>
      </w:r>
      <w:r w:rsidRPr="003D554A">
        <w:rPr>
          <w:rFonts w:ascii="Simplified Arabic" w:hAnsi="Simplified Arabic" w:cs="Simplified Arabic"/>
          <w:b/>
          <w:bCs/>
          <w:sz w:val="36"/>
          <w:szCs w:val="36"/>
        </w:rPr>
        <w:t>:</w:t>
      </w:r>
      <w:bookmarkEnd w:id="5"/>
    </w:p>
    <w:p w:rsidR="001D1944" w:rsidRPr="003D554A" w:rsidRDefault="001D1944"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ينطلق هذا البحث من تساؤل رئيس يتمثل في</w:t>
      </w:r>
      <w:r w:rsidRPr="003D554A">
        <w:rPr>
          <w:rFonts w:ascii="Simplified Arabic" w:hAnsi="Simplified Arabic" w:cs="Simplified Arabic"/>
          <w:sz w:val="28"/>
          <w:szCs w:val="28"/>
        </w:rPr>
        <w:t>:</w:t>
      </w:r>
    </w:p>
    <w:p w:rsidR="001D1944" w:rsidRPr="003D554A" w:rsidRDefault="001D1944" w:rsidP="003D554A">
      <w:pPr>
        <w:bidi/>
        <w:spacing w:before="120" w:line="480" w:lineRule="auto"/>
        <w:ind w:firstLine="720"/>
        <w:rPr>
          <w:rFonts w:ascii="Simplified Arabic" w:hAnsi="Simplified Arabic" w:cs="Simplified Arabic"/>
          <w:b/>
          <w:bCs/>
          <w:sz w:val="28"/>
          <w:szCs w:val="28"/>
          <w:u w:val="single"/>
          <w:rtl/>
        </w:rPr>
      </w:pPr>
      <w:r w:rsidRPr="003D554A">
        <w:rPr>
          <w:rFonts w:ascii="Simplified Arabic" w:hAnsi="Simplified Arabic" w:cs="Simplified Arabic"/>
          <w:b/>
          <w:bCs/>
          <w:sz w:val="28"/>
          <w:szCs w:val="28"/>
          <w:u w:val="single"/>
          <w:rtl/>
        </w:rPr>
        <w:t>ما دور القيادة التحويلية في تعزيز التميز المؤسسي في مؤسسات القطاع الصحي في المملكة العربية السعودية؟</w:t>
      </w:r>
    </w:p>
    <w:p w:rsidR="001D1944" w:rsidRPr="003D554A" w:rsidRDefault="001D1944"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ويتفرّع عن هذا التساؤل العام عدد من التساؤلات الفرعية، كما يلي</w:t>
      </w:r>
      <w:r w:rsidRPr="003D554A">
        <w:rPr>
          <w:rFonts w:ascii="Simplified Arabic" w:hAnsi="Simplified Arabic" w:cs="Simplified Arabic"/>
          <w:sz w:val="28"/>
          <w:szCs w:val="28"/>
        </w:rPr>
        <w:t>:</w:t>
      </w:r>
    </w:p>
    <w:p w:rsidR="001D1944" w:rsidRPr="003D554A" w:rsidRDefault="001D1944" w:rsidP="003D554A">
      <w:pPr>
        <w:pStyle w:val="a5"/>
        <w:numPr>
          <w:ilvl w:val="0"/>
          <w:numId w:val="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ما مستوى ممارسة القيادة التحويلية في المؤسسات الصحية كما يدركها العاملون؟</w:t>
      </w:r>
    </w:p>
    <w:p w:rsidR="001D1944" w:rsidRPr="003D554A" w:rsidRDefault="001D1944" w:rsidP="003D554A">
      <w:pPr>
        <w:pStyle w:val="a5"/>
        <w:numPr>
          <w:ilvl w:val="0"/>
          <w:numId w:val="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ما مستوى التميز المؤسسي في تلك المؤسسات بناءً على الأبعاد المعتمدة؟</w:t>
      </w:r>
    </w:p>
    <w:p w:rsidR="001D1944" w:rsidRPr="003D554A" w:rsidRDefault="001D1944" w:rsidP="003D554A">
      <w:pPr>
        <w:pStyle w:val="a5"/>
        <w:numPr>
          <w:ilvl w:val="0"/>
          <w:numId w:val="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ما طبيعة العلاقة بين أبعاد القيادة التحويلية (التأثير المثالي،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التحفيز الفكري، الاعتبار الفردي) وأبعاد التميز المؤسسي؟</w:t>
      </w:r>
    </w:p>
    <w:p w:rsidR="001D1944" w:rsidRPr="003D554A" w:rsidRDefault="001D1944" w:rsidP="003D554A">
      <w:pPr>
        <w:pStyle w:val="a5"/>
        <w:numPr>
          <w:ilvl w:val="0"/>
          <w:numId w:val="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هل توجد فروق ذات دلالة إحصائية في إدراك العاملين لمستوى القيادة التحويلية تعزى إلى المتغيرات الديموغرافية (الجنس، المؤهل العلمي، الخبرة، المسمى الوظيفي)؟</w:t>
      </w:r>
    </w:p>
    <w:p w:rsidR="001D1944" w:rsidRPr="003D554A" w:rsidRDefault="001D1944" w:rsidP="003D554A">
      <w:pPr>
        <w:pStyle w:val="a5"/>
        <w:numPr>
          <w:ilvl w:val="0"/>
          <w:numId w:val="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هل توجد فروق ذات دلالة إحصائية في مستوى التميز المؤسسي تعزى إلى تلك المتغيرات؟</w:t>
      </w:r>
    </w:p>
    <w:p w:rsidR="007A23CD" w:rsidRPr="003D554A" w:rsidRDefault="001D1944" w:rsidP="003D554A">
      <w:pPr>
        <w:pStyle w:val="a5"/>
        <w:numPr>
          <w:ilvl w:val="0"/>
          <w:numId w:val="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ما أبرز التوصيات التي يمكن الخروج بها لتعزيز ممارسات القيادة التحويلية بما يحقق التميز المؤسسي في القطاع الصحي؟</w:t>
      </w:r>
    </w:p>
    <w:p w:rsidR="003F26D8" w:rsidRPr="003D554A" w:rsidRDefault="003F26D8" w:rsidP="00BB42ED">
      <w:pPr>
        <w:bidi/>
        <w:spacing w:before="120" w:line="480" w:lineRule="auto"/>
        <w:ind w:firstLine="720"/>
        <w:outlineLvl w:val="1"/>
        <w:rPr>
          <w:rFonts w:ascii="Simplified Arabic" w:hAnsi="Simplified Arabic" w:cs="Simplified Arabic"/>
          <w:b/>
          <w:bCs/>
          <w:sz w:val="36"/>
          <w:szCs w:val="36"/>
          <w:rtl/>
        </w:rPr>
      </w:pPr>
      <w:bookmarkStart w:id="6" w:name="_Toc214051729"/>
      <w:r w:rsidRPr="003D554A">
        <w:rPr>
          <w:rFonts w:ascii="Simplified Arabic" w:hAnsi="Simplified Arabic" w:cs="Simplified Arabic"/>
          <w:b/>
          <w:bCs/>
          <w:sz w:val="36"/>
          <w:szCs w:val="36"/>
          <w:rtl/>
        </w:rPr>
        <w:t>فرضيات الدراسة</w:t>
      </w:r>
      <w:r w:rsidRPr="003D554A">
        <w:rPr>
          <w:rFonts w:ascii="Simplified Arabic" w:hAnsi="Simplified Arabic" w:cs="Simplified Arabic"/>
          <w:b/>
          <w:bCs/>
          <w:sz w:val="36"/>
          <w:szCs w:val="36"/>
        </w:rPr>
        <w:t>:</w:t>
      </w:r>
      <w:bookmarkEnd w:id="6"/>
    </w:p>
    <w:p w:rsidR="003F26D8" w:rsidRPr="003D554A" w:rsidRDefault="003F26D8" w:rsidP="003D554A">
      <w:pPr>
        <w:bidi/>
        <w:spacing w:before="120" w:line="480" w:lineRule="auto"/>
        <w:ind w:firstLine="720"/>
        <w:rPr>
          <w:rFonts w:ascii="Simplified Arabic" w:hAnsi="Simplified Arabic" w:cs="Simplified Arabic"/>
          <w:sz w:val="28"/>
          <w:szCs w:val="28"/>
          <w:rtl/>
        </w:rPr>
      </w:pPr>
      <w:r w:rsidRPr="003D554A">
        <w:rPr>
          <w:rFonts w:ascii="Simplified Arabic" w:hAnsi="Simplified Arabic" w:cs="Simplified Arabic"/>
          <w:sz w:val="28"/>
          <w:szCs w:val="28"/>
          <w:rtl/>
        </w:rPr>
        <w:t>استنادًا إلى مشكلة الدراسة وتساؤلاتها، تُصاغ الفرضيات التالية لاختبار العلاقة بين القيادة التحويلية والتميز المؤسسي في مؤسسات القطاع الصحي</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egoe UI Symbol" w:hAnsi="Segoe UI Symbol" w:cs="Segoe UI Symbol"/>
          <w:sz w:val="28"/>
          <w:szCs w:val="28"/>
        </w:rPr>
        <w:t>🔹</w:t>
      </w:r>
      <w:r w:rsidRPr="003D554A">
        <w:rPr>
          <w:rFonts w:ascii="Simplified Arabic" w:hAnsi="Simplified Arabic" w:cs="Simplified Arabic"/>
          <w:sz w:val="28"/>
          <w:szCs w:val="28"/>
        </w:rPr>
        <w:t xml:space="preserve"> </w:t>
      </w:r>
      <w:r w:rsidRPr="003D554A">
        <w:rPr>
          <w:rFonts w:ascii="Simplified Arabic" w:hAnsi="Simplified Arabic" w:cs="Simplified Arabic" w:hint="cs"/>
          <w:sz w:val="28"/>
          <w:szCs w:val="28"/>
          <w:rtl/>
        </w:rPr>
        <w:t>أولًا</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الفرضية</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الرئيسة</w:t>
      </w:r>
      <w:r w:rsidRPr="003D554A">
        <w:rPr>
          <w:rFonts w:ascii="Simplified Arabic" w:hAnsi="Simplified Arabic" w:cs="Simplified Arabic"/>
          <w:sz w:val="28"/>
          <w:szCs w:val="28"/>
        </w:rPr>
        <w:t>:</w:t>
      </w:r>
    </w:p>
    <w:p w:rsidR="003F26D8" w:rsidRPr="003D554A" w:rsidRDefault="003F26D8" w:rsidP="00BB42ED">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Pr>
        <w:t>H1</w:t>
      </w:r>
      <w:r w:rsidR="00BB42ED">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توجد علاقة ذات دلالة إحصائية بين مستوى ممارسة القيادة التحويلية ومستوى التميز المؤسسي في مؤسسات القطاع الصحي</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egoe UI Symbol" w:hAnsi="Segoe UI Symbol" w:cs="Segoe UI Symbol"/>
          <w:sz w:val="28"/>
          <w:szCs w:val="28"/>
        </w:rPr>
        <w:t>🔹</w:t>
      </w:r>
      <w:r w:rsidRPr="003D554A">
        <w:rPr>
          <w:rFonts w:ascii="Simplified Arabic" w:hAnsi="Simplified Arabic" w:cs="Simplified Arabic"/>
          <w:sz w:val="28"/>
          <w:szCs w:val="28"/>
        </w:rPr>
        <w:t xml:space="preserve"> </w:t>
      </w:r>
      <w:r w:rsidRPr="003D554A">
        <w:rPr>
          <w:rFonts w:ascii="Simplified Arabic" w:hAnsi="Simplified Arabic" w:cs="Simplified Arabic" w:hint="cs"/>
          <w:sz w:val="28"/>
          <w:szCs w:val="28"/>
          <w:rtl/>
        </w:rPr>
        <w:t>ثانيًا</w:t>
      </w:r>
      <w:r w:rsidRPr="003D554A">
        <w:rPr>
          <w:rFonts w:ascii="Simplified Arabic" w:hAnsi="Simplified Arabic" w:cs="Simplified Arabic"/>
          <w:sz w:val="28"/>
          <w:szCs w:val="28"/>
          <w:rtl/>
        </w:rPr>
        <w:t>: الفرضيات الفرعية المرتبطة بأبعاد القيادة التحويلية</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Pr>
        <w:t>H1-1</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توجد علاقة ذات دلالة إحصائية بين التأثير المثالي والتميز الم</w:t>
      </w:r>
      <w:bookmarkStart w:id="7" w:name="_GoBack"/>
      <w:bookmarkEnd w:id="7"/>
      <w:r w:rsidRPr="003D554A">
        <w:rPr>
          <w:rFonts w:ascii="Simplified Arabic" w:hAnsi="Simplified Arabic" w:cs="Simplified Arabic"/>
          <w:sz w:val="28"/>
          <w:szCs w:val="28"/>
          <w:rtl/>
        </w:rPr>
        <w:t>ؤسسي في مؤسسات القطاع الصحي</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Pr>
        <w:t>H1-2</w:t>
      </w:r>
      <w:proofErr w:type="gramStart"/>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tl/>
        </w:rPr>
        <w:t>توجد</w:t>
      </w:r>
      <w:proofErr w:type="gramEnd"/>
      <w:r w:rsidRPr="003D554A">
        <w:rPr>
          <w:rFonts w:ascii="Simplified Arabic" w:hAnsi="Simplified Arabic" w:cs="Simplified Arabic"/>
          <w:sz w:val="28"/>
          <w:szCs w:val="28"/>
          <w:rtl/>
        </w:rPr>
        <w:t xml:space="preserve"> علاقة ذات دلالة إحصائية بين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xml:space="preserve"> والتميز المؤسسي في مؤسسات القطاع الصحي</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Pr>
        <w:t>H1-3</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توجد علاقة ذات دلالة إحصائية بين التحفيز الفكري والتميز المؤسسي في مؤسسات القطاع الصحي</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Pr>
        <w:t>H1-4</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توجد علاقة ذات دلالة إحصائية بين الاعتبار الفردي (التمكين الفردي) والتميز المؤسسي في مؤسسات القطاع الصحي</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egoe UI Symbol" w:hAnsi="Segoe UI Symbol" w:cs="Segoe UI Symbol"/>
          <w:sz w:val="28"/>
          <w:szCs w:val="28"/>
        </w:rPr>
        <w:t>🔹</w:t>
      </w:r>
      <w:r w:rsidRPr="003D554A">
        <w:rPr>
          <w:rFonts w:ascii="Simplified Arabic" w:hAnsi="Simplified Arabic" w:cs="Simplified Arabic"/>
          <w:sz w:val="28"/>
          <w:szCs w:val="28"/>
        </w:rPr>
        <w:t xml:space="preserve"> </w:t>
      </w:r>
      <w:r w:rsidRPr="003D554A">
        <w:rPr>
          <w:rFonts w:ascii="Simplified Arabic" w:hAnsi="Simplified Arabic" w:cs="Simplified Arabic" w:hint="cs"/>
          <w:sz w:val="28"/>
          <w:szCs w:val="28"/>
          <w:rtl/>
        </w:rPr>
        <w:t>ثالثًا</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الفرضيات</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المتعلقة</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بالمتغيرات</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الديموغرافية</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Pr>
        <w:t>H2</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توجد فروق ذات دلالة إحصائية في إدراك العاملين لمستوى القيادة التحويلية تعزى إلى متغير (الجنس، المؤهل العلمي، عدد سنوات الخبرة، المسمى الوظيفي)</w:t>
      </w:r>
      <w:r w:rsidRPr="003D554A">
        <w:rPr>
          <w:rFonts w:ascii="Simplified Arabic" w:hAnsi="Simplified Arabic" w:cs="Simplified Arabic"/>
          <w:sz w:val="28"/>
          <w:szCs w:val="28"/>
        </w:rPr>
        <w:t>.</w:t>
      </w:r>
    </w:p>
    <w:p w:rsidR="003F26D8" w:rsidRPr="003D554A" w:rsidRDefault="003F26D8" w:rsidP="003D554A">
      <w:pPr>
        <w:bidi/>
        <w:spacing w:before="120" w:line="480" w:lineRule="auto"/>
        <w:ind w:left="-720" w:firstLine="720"/>
        <w:rPr>
          <w:rFonts w:ascii="Simplified Arabic" w:hAnsi="Simplified Arabic" w:cs="Simplified Arabic"/>
          <w:sz w:val="28"/>
          <w:szCs w:val="28"/>
          <w:rtl/>
        </w:rPr>
      </w:pPr>
      <w:r w:rsidRPr="003D554A">
        <w:rPr>
          <w:rFonts w:ascii="Simplified Arabic" w:hAnsi="Simplified Arabic" w:cs="Simplified Arabic"/>
          <w:sz w:val="28"/>
          <w:szCs w:val="28"/>
        </w:rPr>
        <w:t>H3</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توجد فروق ذات دلالة إحصائية في إدراك العاملين لمستوى التميز المؤسسي تعزى إلى نفس المتغيرات الديموغرافية</w:t>
      </w:r>
      <w:r w:rsidRPr="003D554A">
        <w:rPr>
          <w:rFonts w:ascii="Simplified Arabic" w:hAnsi="Simplified Arabic" w:cs="Simplified Arabic"/>
          <w:sz w:val="28"/>
          <w:szCs w:val="28"/>
        </w:rPr>
        <w:t>.</w:t>
      </w:r>
    </w:p>
    <w:p w:rsidR="007A79A9" w:rsidRPr="003D554A" w:rsidRDefault="007A79A9" w:rsidP="00BB42ED">
      <w:pPr>
        <w:bidi/>
        <w:spacing w:before="120" w:line="480" w:lineRule="auto"/>
        <w:outlineLvl w:val="1"/>
        <w:rPr>
          <w:rFonts w:ascii="Simplified Arabic" w:hAnsi="Simplified Arabic" w:cs="Simplified Arabic"/>
          <w:b/>
          <w:bCs/>
          <w:sz w:val="36"/>
          <w:szCs w:val="36"/>
          <w:rtl/>
        </w:rPr>
      </w:pPr>
      <w:bookmarkStart w:id="8" w:name="_Toc214051730"/>
      <w:r w:rsidRPr="003D554A">
        <w:rPr>
          <w:rFonts w:ascii="Simplified Arabic" w:hAnsi="Simplified Arabic" w:cs="Simplified Arabic"/>
          <w:b/>
          <w:bCs/>
          <w:sz w:val="36"/>
          <w:szCs w:val="36"/>
          <w:rtl/>
        </w:rPr>
        <w:t xml:space="preserve">نموذج البحث </w:t>
      </w:r>
      <w:r w:rsidRPr="003D554A">
        <w:rPr>
          <w:rFonts w:ascii="Simplified Arabic" w:hAnsi="Simplified Arabic" w:cs="Simplified Arabic"/>
          <w:b/>
          <w:bCs/>
          <w:sz w:val="36"/>
          <w:szCs w:val="36"/>
        </w:rPr>
        <w:t>(Theoretical Framework)</w:t>
      </w:r>
      <w:r w:rsidRPr="003D554A">
        <w:rPr>
          <w:rFonts w:ascii="Simplified Arabic" w:hAnsi="Simplified Arabic" w:cs="Simplified Arabic" w:hint="cs"/>
          <w:b/>
          <w:bCs/>
          <w:sz w:val="36"/>
          <w:szCs w:val="36"/>
          <w:rtl/>
        </w:rPr>
        <w:t>:</w:t>
      </w:r>
      <w:bookmarkEnd w:id="8"/>
    </w:p>
    <w:p w:rsidR="007A79A9" w:rsidRPr="003D554A" w:rsidRDefault="007A79A9"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يعتمد هذا البحث على الربط بين نظرية القيادة التحويلية كما طوّرها</w:t>
      </w:r>
      <w:r w:rsidRPr="003D554A">
        <w:rPr>
          <w:rFonts w:ascii="Simplified Arabic" w:hAnsi="Simplified Arabic" w:cs="Simplified Arabic"/>
          <w:sz w:val="28"/>
          <w:szCs w:val="28"/>
        </w:rPr>
        <w:t xml:space="preserve"> Bass &amp; </w:t>
      </w:r>
      <w:proofErr w:type="spellStart"/>
      <w:r w:rsidRPr="003D554A">
        <w:rPr>
          <w:rFonts w:ascii="Simplified Arabic" w:hAnsi="Simplified Arabic" w:cs="Simplified Arabic"/>
          <w:sz w:val="28"/>
          <w:szCs w:val="28"/>
        </w:rPr>
        <w:t>Avolio</w:t>
      </w:r>
      <w:proofErr w:type="spellEnd"/>
      <w:r w:rsidRPr="003D554A">
        <w:rPr>
          <w:rFonts w:ascii="Simplified Arabic" w:hAnsi="Simplified Arabic" w:cs="Simplified Arabic"/>
          <w:sz w:val="28"/>
          <w:szCs w:val="28"/>
        </w:rPr>
        <w:t xml:space="preserve"> (1994)</w:t>
      </w:r>
      <w:r w:rsidRPr="003D554A">
        <w:rPr>
          <w:rFonts w:ascii="Simplified Arabic" w:hAnsi="Simplified Arabic" w:cs="Simplified Arabic"/>
          <w:sz w:val="28"/>
          <w:szCs w:val="28"/>
          <w:rtl/>
        </w:rPr>
        <w:t>، ومفاهيم التميز المؤسسي كما وردت في نماذج الجودة العالمية مثل نموذج التميز الأوروبي</w:t>
      </w:r>
      <w:r w:rsidRPr="003D554A">
        <w:rPr>
          <w:rFonts w:ascii="Simplified Arabic" w:hAnsi="Simplified Arabic" w:cs="Simplified Arabic"/>
          <w:sz w:val="28"/>
          <w:szCs w:val="28"/>
        </w:rPr>
        <w:t xml:space="preserve"> EFQM (2020)</w:t>
      </w:r>
      <w:r w:rsidRPr="003D554A">
        <w:rPr>
          <w:rFonts w:ascii="Simplified Arabic" w:hAnsi="Simplified Arabic" w:cs="Simplified Arabic" w:hint="cs"/>
          <w:sz w:val="28"/>
          <w:szCs w:val="28"/>
          <w:rtl/>
        </w:rPr>
        <w:t>.</w:t>
      </w:r>
    </w:p>
    <w:p w:rsidR="007A79A9" w:rsidRPr="003D554A" w:rsidRDefault="007A79A9"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المتغير المستقل</w:t>
      </w:r>
      <w:r w:rsidRPr="003D554A">
        <w:rPr>
          <w:rFonts w:ascii="Simplified Arabic" w:hAnsi="Simplified Arabic" w:cs="Simplified Arabic"/>
          <w:b/>
          <w:bCs/>
          <w:sz w:val="28"/>
          <w:szCs w:val="28"/>
        </w:rPr>
        <w:t xml:space="preserve"> (Independent Variable)</w:t>
      </w:r>
      <w:r w:rsidRPr="003D554A">
        <w:rPr>
          <w:rFonts w:ascii="Simplified Arabic" w:hAnsi="Simplified Arabic" w:cs="Simplified Arabic" w:hint="cs"/>
          <w:b/>
          <w:bCs/>
          <w:sz w:val="28"/>
          <w:szCs w:val="28"/>
          <w:rtl/>
        </w:rPr>
        <w:t xml:space="preserve">: </w:t>
      </w:r>
      <w:r w:rsidRPr="003D554A">
        <w:rPr>
          <w:rFonts w:ascii="Simplified Arabic" w:hAnsi="Simplified Arabic" w:cs="Simplified Arabic"/>
          <w:sz w:val="28"/>
          <w:szCs w:val="28"/>
          <w:rtl/>
        </w:rPr>
        <w:t>القيادة التحويلية</w:t>
      </w:r>
      <w:r w:rsidRPr="003D554A">
        <w:rPr>
          <w:rFonts w:ascii="Simplified Arabic" w:hAnsi="Simplified Arabic" w:cs="Simplified Arabic" w:hint="cs"/>
          <w:b/>
          <w:bCs/>
          <w:sz w:val="28"/>
          <w:szCs w:val="28"/>
          <w:rtl/>
        </w:rPr>
        <w:t xml:space="preserve"> </w:t>
      </w:r>
      <w:r w:rsidRPr="003D554A">
        <w:rPr>
          <w:rFonts w:ascii="Simplified Arabic" w:hAnsi="Simplified Arabic" w:cs="Simplified Arabic"/>
          <w:sz w:val="28"/>
          <w:szCs w:val="28"/>
          <w:rtl/>
        </w:rPr>
        <w:t>وتتكون من أربعة أبعاد رئيسية</w:t>
      </w:r>
      <w:r w:rsidRPr="003D554A">
        <w:rPr>
          <w:rFonts w:ascii="Simplified Arabic" w:hAnsi="Simplified Arabic" w:cs="Simplified Arabic"/>
          <w:sz w:val="28"/>
          <w:szCs w:val="28"/>
        </w:rPr>
        <w:t>:</w:t>
      </w:r>
    </w:p>
    <w:p w:rsidR="007A79A9" w:rsidRPr="003D554A" w:rsidRDefault="007A79A9"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التأثير المثالي</w:t>
      </w:r>
      <w:r w:rsidRPr="003D554A">
        <w:rPr>
          <w:rFonts w:ascii="Simplified Arabic" w:hAnsi="Simplified Arabic" w:cs="Simplified Arabic"/>
          <w:sz w:val="28"/>
          <w:szCs w:val="28"/>
        </w:rPr>
        <w:t xml:space="preserve"> (Idealized Influence)</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تمثل سلوكيات القائد كنموذج يُحتذى به</w:t>
      </w:r>
      <w:r w:rsidRPr="003D554A">
        <w:rPr>
          <w:rFonts w:ascii="Simplified Arabic" w:hAnsi="Simplified Arabic" w:cs="Simplified Arabic"/>
          <w:sz w:val="28"/>
          <w:szCs w:val="28"/>
        </w:rPr>
        <w:t>.</w:t>
      </w:r>
    </w:p>
    <w:p w:rsidR="007A79A9" w:rsidRPr="003D554A" w:rsidRDefault="007A79A9"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Pr>
        <w:t xml:space="preserve"> (Inspirational Motivation)</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قدرة القائد على تحفيز الأفراد بالرؤية المستقبلية</w:t>
      </w:r>
      <w:r w:rsidRPr="003D554A">
        <w:rPr>
          <w:rFonts w:ascii="Simplified Arabic" w:hAnsi="Simplified Arabic" w:cs="Simplified Arabic"/>
          <w:sz w:val="28"/>
          <w:szCs w:val="28"/>
        </w:rPr>
        <w:t>.</w:t>
      </w:r>
    </w:p>
    <w:p w:rsidR="007A79A9" w:rsidRPr="003D554A" w:rsidRDefault="007A79A9"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التحفيز الفكري</w:t>
      </w:r>
      <w:r w:rsidRPr="003D554A">
        <w:rPr>
          <w:rFonts w:ascii="Simplified Arabic" w:hAnsi="Simplified Arabic" w:cs="Simplified Arabic"/>
          <w:sz w:val="28"/>
          <w:szCs w:val="28"/>
        </w:rPr>
        <w:t xml:space="preserve"> (Intellectual Stimulation)</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تشجيع الإبداع والتفكير النقدي لدى الموظفين</w:t>
      </w:r>
      <w:r w:rsidRPr="003D554A">
        <w:rPr>
          <w:rFonts w:ascii="Simplified Arabic" w:hAnsi="Simplified Arabic" w:cs="Simplified Arabic"/>
          <w:sz w:val="28"/>
          <w:szCs w:val="28"/>
        </w:rPr>
        <w:t>.</w:t>
      </w:r>
    </w:p>
    <w:p w:rsidR="007A79A9" w:rsidRPr="003D554A" w:rsidRDefault="007A79A9"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الاعتبار الفردي</w:t>
      </w:r>
      <w:r w:rsidRPr="003D554A">
        <w:rPr>
          <w:rFonts w:ascii="Simplified Arabic" w:hAnsi="Simplified Arabic" w:cs="Simplified Arabic"/>
          <w:sz w:val="28"/>
          <w:szCs w:val="28"/>
        </w:rPr>
        <w:t xml:space="preserve"> (Individualized Consideration)</w:t>
      </w:r>
      <w:r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تقديم الدعم والتقدير لكل موظف حسب خصائصه واحتياجاته</w:t>
      </w:r>
      <w:r w:rsidRPr="003D554A">
        <w:rPr>
          <w:rFonts w:ascii="Simplified Arabic" w:hAnsi="Simplified Arabic" w:cs="Simplified Arabic"/>
          <w:sz w:val="28"/>
          <w:szCs w:val="28"/>
        </w:rPr>
        <w:t>.</w:t>
      </w:r>
    </w:p>
    <w:p w:rsidR="007A79A9" w:rsidRPr="003D554A" w:rsidRDefault="007A79A9"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المتغير التابع</w:t>
      </w:r>
      <w:r w:rsidRPr="003D554A">
        <w:rPr>
          <w:rFonts w:ascii="Simplified Arabic" w:hAnsi="Simplified Arabic" w:cs="Simplified Arabic"/>
          <w:b/>
          <w:bCs/>
          <w:sz w:val="28"/>
          <w:szCs w:val="28"/>
        </w:rPr>
        <w:t xml:space="preserve"> (Dependent Variable)</w:t>
      </w:r>
      <w:r w:rsidRPr="003D554A">
        <w:rPr>
          <w:rFonts w:ascii="Simplified Arabic" w:hAnsi="Simplified Arabic" w:cs="Simplified Arabic" w:hint="cs"/>
          <w:b/>
          <w:bCs/>
          <w:sz w:val="28"/>
          <w:szCs w:val="28"/>
          <w:rtl/>
        </w:rPr>
        <w:t xml:space="preserve">: </w:t>
      </w:r>
      <w:r w:rsidRPr="003D554A">
        <w:rPr>
          <w:rFonts w:ascii="Simplified Arabic" w:hAnsi="Simplified Arabic" w:cs="Simplified Arabic"/>
          <w:sz w:val="28"/>
          <w:szCs w:val="28"/>
          <w:rtl/>
        </w:rPr>
        <w:t>التميز المؤسسي</w:t>
      </w:r>
      <w:r w:rsidRPr="003D554A">
        <w:rPr>
          <w:rFonts w:ascii="Simplified Arabic" w:hAnsi="Simplified Arabic" w:cs="Simplified Arabic" w:hint="cs"/>
          <w:b/>
          <w:bCs/>
          <w:sz w:val="28"/>
          <w:szCs w:val="28"/>
          <w:rtl/>
        </w:rPr>
        <w:t xml:space="preserve"> </w:t>
      </w:r>
      <w:r w:rsidRPr="003D554A">
        <w:rPr>
          <w:rFonts w:ascii="Simplified Arabic" w:hAnsi="Simplified Arabic" w:cs="Simplified Arabic"/>
          <w:sz w:val="28"/>
          <w:szCs w:val="28"/>
          <w:rtl/>
        </w:rPr>
        <w:t>ويُقاس من خلال أبعاده حسب نموذج</w:t>
      </w:r>
      <w:r w:rsidRPr="003D554A">
        <w:rPr>
          <w:rFonts w:ascii="Simplified Arabic" w:hAnsi="Simplified Arabic" w:cs="Simplified Arabic"/>
          <w:sz w:val="28"/>
          <w:szCs w:val="28"/>
        </w:rPr>
        <w:t xml:space="preserve"> EFQM </w:t>
      </w:r>
      <w:r w:rsidRPr="003D554A">
        <w:rPr>
          <w:rFonts w:ascii="Simplified Arabic" w:hAnsi="Simplified Arabic" w:cs="Simplified Arabic"/>
          <w:sz w:val="28"/>
          <w:szCs w:val="28"/>
          <w:rtl/>
        </w:rPr>
        <w:t>أو النماذج المحلية، مثل</w:t>
      </w:r>
      <w:r w:rsidRPr="003D554A">
        <w:rPr>
          <w:rFonts w:ascii="Simplified Arabic" w:hAnsi="Simplified Arabic" w:cs="Simplified Arabic"/>
          <w:sz w:val="28"/>
          <w:szCs w:val="28"/>
        </w:rPr>
        <w:t>:</w:t>
      </w:r>
    </w:p>
    <w:p w:rsidR="007A79A9" w:rsidRPr="003D554A" w:rsidRDefault="007A79A9"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القيادة</w:t>
      </w:r>
      <w:r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w:t>
      </w:r>
      <w:r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الاستراتيجية</w:t>
      </w:r>
      <w:r w:rsidRPr="003D554A">
        <w:rPr>
          <w:rFonts w:ascii="Simplified Arabic" w:hAnsi="Simplified Arabic" w:cs="Simplified Arabic" w:hint="cs"/>
          <w:sz w:val="28"/>
          <w:szCs w:val="28"/>
          <w:rtl/>
        </w:rPr>
        <w:t xml:space="preserve"> -الموارد</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البشرية -الشراكات</w:t>
      </w:r>
      <w:r w:rsidRPr="003D554A">
        <w:rPr>
          <w:rFonts w:ascii="Simplified Arabic" w:hAnsi="Simplified Arabic" w:cs="Simplified Arabic"/>
          <w:sz w:val="28"/>
          <w:szCs w:val="28"/>
          <w:rtl/>
        </w:rPr>
        <w:t xml:space="preserve"> والموارد</w:t>
      </w:r>
      <w:r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العمليات والخدمات</w:t>
      </w:r>
      <w:r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نتائج العملاء</w:t>
      </w:r>
      <w:r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نتائج العاملين</w:t>
      </w:r>
      <w:r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نتائج المجتمع</w:t>
      </w:r>
      <w:r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النتائج المؤسسية الأساسية</w:t>
      </w:r>
    </w:p>
    <w:p w:rsidR="003F26D8" w:rsidRPr="003D554A" w:rsidRDefault="003F26D8" w:rsidP="003D554A">
      <w:pPr>
        <w:bidi/>
        <w:spacing w:before="120"/>
        <w:rPr>
          <w:sz w:val="28"/>
          <w:szCs w:val="28"/>
          <w:rtl/>
        </w:rPr>
      </w:pPr>
    </w:p>
    <w:p w:rsidR="003F26D8" w:rsidRPr="003D554A" w:rsidRDefault="003F26D8" w:rsidP="003D554A">
      <w:pPr>
        <w:bidi/>
        <w:spacing w:before="120"/>
        <w:rPr>
          <w:sz w:val="28"/>
          <w:szCs w:val="28"/>
          <w:rtl/>
        </w:rPr>
      </w:pPr>
    </w:p>
    <w:p w:rsidR="003F26D8" w:rsidRPr="003D554A" w:rsidRDefault="003F26D8" w:rsidP="003D554A">
      <w:pPr>
        <w:bidi/>
        <w:spacing w:before="120"/>
        <w:rPr>
          <w:sz w:val="28"/>
          <w:szCs w:val="28"/>
          <w:rtl/>
        </w:rPr>
      </w:pPr>
    </w:p>
    <w:p w:rsidR="003F26D8" w:rsidRPr="003D554A" w:rsidRDefault="00DC1AF4" w:rsidP="003D554A">
      <w:pPr>
        <w:bidi/>
        <w:spacing w:before="120"/>
        <w:rPr>
          <w:sz w:val="28"/>
          <w:szCs w:val="28"/>
          <w:rtl/>
        </w:rPr>
      </w:pPr>
      <w:r w:rsidRPr="003D554A">
        <w:rPr>
          <w:noProof/>
          <w:sz w:val="28"/>
          <w:szCs w:val="28"/>
          <w:rtl/>
        </w:rPr>
        <mc:AlternateContent>
          <mc:Choice Requires="wps">
            <w:drawing>
              <wp:anchor distT="0" distB="0" distL="114300" distR="114300" simplePos="0" relativeHeight="251659264" behindDoc="0" locked="0" layoutInCell="1" allowOverlap="1" wp14:anchorId="05DA3418" wp14:editId="1F0D3EE2">
                <wp:simplePos x="0" y="0"/>
                <wp:positionH relativeFrom="column">
                  <wp:posOffset>3665367</wp:posOffset>
                </wp:positionH>
                <wp:positionV relativeFrom="paragraph">
                  <wp:posOffset>-113714</wp:posOffset>
                </wp:positionV>
                <wp:extent cx="2206869" cy="3270738"/>
                <wp:effectExtent l="0" t="0" r="3175" b="6350"/>
                <wp:wrapNone/>
                <wp:docPr id="2" name="مستطيل مستدير الزوايا 2"/>
                <wp:cNvGraphicFramePr/>
                <a:graphic xmlns:a="http://schemas.openxmlformats.org/drawingml/2006/main">
                  <a:graphicData uri="http://schemas.microsoft.com/office/word/2010/wordprocessingShape">
                    <wps:wsp>
                      <wps:cNvSpPr/>
                      <wps:spPr>
                        <a:xfrm>
                          <a:off x="0" y="0"/>
                          <a:ext cx="2206869" cy="3270738"/>
                        </a:xfrm>
                        <a:prstGeom prst="roundRect">
                          <a:avLst/>
                        </a:prstGeom>
                        <a:gradFill flip="none" rotWithShape="1">
                          <a:gsLst>
                            <a:gs pos="0">
                              <a:schemeClr val="bg1">
                                <a:lumMod val="85000"/>
                                <a:shade val="30000"/>
                                <a:satMod val="115000"/>
                              </a:schemeClr>
                            </a:gs>
                            <a:gs pos="50000">
                              <a:schemeClr val="bg1">
                                <a:lumMod val="85000"/>
                                <a:shade val="67500"/>
                                <a:satMod val="115000"/>
                              </a:schemeClr>
                            </a:gs>
                            <a:gs pos="100000">
                              <a:schemeClr val="bg1">
                                <a:lumMod val="85000"/>
                                <a:shade val="100000"/>
                                <a:satMod val="115000"/>
                              </a:schemeClr>
                            </a:gs>
                          </a:gsLst>
                          <a:path path="circle">
                            <a:fillToRect l="100000" t="100000"/>
                          </a:path>
                          <a:tileRect r="-100000" b="-10000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A356F" w:rsidRPr="00DC1AF4" w:rsidRDefault="001A356F" w:rsidP="007A79A9">
                            <w:pPr>
                              <w:jc w:val="center"/>
                              <w:rPr>
                                <w:rFonts w:ascii="Simplified Arabic" w:hAnsi="Simplified Arabic" w:cs="Simplified Arabic"/>
                                <w:b/>
                                <w:bCs/>
                                <w:color w:val="000000" w:themeColor="text1"/>
                                <w:sz w:val="28"/>
                                <w:szCs w:val="28"/>
                                <w:u w:val="single"/>
                                <w:rtl/>
                              </w:rPr>
                            </w:pPr>
                            <w:r w:rsidRPr="00DC1AF4">
                              <w:rPr>
                                <w:rFonts w:ascii="Simplified Arabic" w:hAnsi="Simplified Arabic" w:cs="Simplified Arabic"/>
                                <w:b/>
                                <w:bCs/>
                                <w:color w:val="000000" w:themeColor="text1"/>
                                <w:sz w:val="28"/>
                                <w:szCs w:val="28"/>
                                <w:u w:val="single"/>
                                <w:rtl/>
                              </w:rPr>
                              <w:t>ال</w:t>
                            </w:r>
                            <w:r w:rsidRPr="00DC1AF4">
                              <w:rPr>
                                <w:rFonts w:ascii="Simplified Arabic" w:hAnsi="Simplified Arabic" w:cs="Simplified Arabic" w:hint="cs"/>
                                <w:b/>
                                <w:bCs/>
                                <w:color w:val="000000" w:themeColor="text1"/>
                                <w:sz w:val="28"/>
                                <w:szCs w:val="28"/>
                                <w:u w:val="single"/>
                                <w:rtl/>
                              </w:rPr>
                              <w:t>ق</w:t>
                            </w:r>
                            <w:r w:rsidRPr="00DC1AF4">
                              <w:rPr>
                                <w:rFonts w:ascii="Simplified Arabic" w:hAnsi="Simplified Arabic" w:cs="Simplified Arabic"/>
                                <w:b/>
                                <w:bCs/>
                                <w:color w:val="000000" w:themeColor="text1"/>
                                <w:sz w:val="28"/>
                                <w:szCs w:val="28"/>
                                <w:u w:val="single"/>
                                <w:rtl/>
                              </w:rPr>
                              <w:t xml:space="preserve">يادة التحويلية </w:t>
                            </w:r>
                          </w:p>
                          <w:p w:rsidR="001A356F" w:rsidRPr="00DC1AF4" w:rsidRDefault="001A356F" w:rsidP="00DC1AF4">
                            <w:pPr>
                              <w:spacing w:line="240" w:lineRule="auto"/>
                              <w:jc w:val="center"/>
                              <w:rPr>
                                <w:rFonts w:ascii="Simplified Arabic" w:hAnsi="Simplified Arabic" w:cs="Simplified Arabic"/>
                                <w:color w:val="000000" w:themeColor="text1"/>
                                <w:sz w:val="28"/>
                                <w:szCs w:val="28"/>
                                <w:rtl/>
                              </w:rPr>
                            </w:pPr>
                            <w:r w:rsidRPr="00DC1AF4">
                              <w:rPr>
                                <w:rFonts w:ascii="Simplified Arabic" w:hAnsi="Simplified Arabic" w:cs="Simplified Arabic"/>
                                <w:color w:val="000000" w:themeColor="text1"/>
                                <w:sz w:val="28"/>
                                <w:szCs w:val="28"/>
                                <w:rtl/>
                              </w:rPr>
                              <w:t>التأثير المثالي</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 xml:space="preserve">التحفيز </w:t>
                            </w:r>
                            <w:proofErr w:type="spellStart"/>
                            <w:r w:rsidRPr="00DC1AF4">
                              <w:rPr>
                                <w:rFonts w:ascii="Simplified Arabic" w:hAnsi="Simplified Arabic" w:cs="Simplified Arabic"/>
                                <w:color w:val="000000" w:themeColor="text1"/>
                                <w:sz w:val="28"/>
                                <w:szCs w:val="28"/>
                                <w:rtl/>
                              </w:rPr>
                              <w:t>الإلهامي</w:t>
                            </w:r>
                            <w:proofErr w:type="spellEnd"/>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التحفيز الفكري</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الاعتبار الفردي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05DA3418" id="مستطيل مستدير الزوايا 2" o:spid="_x0000_s1026" style="position:absolute;left:0;text-align:left;margin-left:288.6pt;margin-top:-8.95pt;width:173.75pt;height:257.55pt;z-index:2516592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" fillcolor="#d8d8d8 [2732]" stroked="f" strokeweight="1pt">
                <v:fill color2="#d8d8d8 [2732]" rotate="t" focusposition="1,1" focussize="" colors="0 #7e7e7e;.5 #b6b6b6;1 #d9d9d9" focus="100%" type="gradientRadial"/>
                <v:stroke joinstyle="miter"/>
                <v:textbox>
                  <w:txbxContent>
                    <w:p w:rsidR="001A356F" w:rsidRPr="00DC1AF4" w:rsidRDefault="001A356F" w:rsidP="007A79A9">
                      <w:pPr>
                        <w:jc w:val="center"/>
                        <w:rPr>
                          <w:rFonts w:ascii="Simplified Arabic" w:hAnsi="Simplified Arabic" w:cs="Simplified Arabic"/>
                          <w:b/>
                          <w:bCs/>
                          <w:color w:val="000000" w:themeColor="text1"/>
                          <w:sz w:val="28"/>
                          <w:szCs w:val="28"/>
                          <w:u w:val="single"/>
                          <w:rtl/>
                        </w:rPr>
                      </w:pPr>
                      <w:r w:rsidRPr="00DC1AF4">
                        <w:rPr>
                          <w:rFonts w:ascii="Simplified Arabic" w:hAnsi="Simplified Arabic" w:cs="Simplified Arabic"/>
                          <w:b/>
                          <w:bCs/>
                          <w:color w:val="000000" w:themeColor="text1"/>
                          <w:sz w:val="28"/>
                          <w:szCs w:val="28"/>
                          <w:u w:val="single"/>
                          <w:rtl/>
                        </w:rPr>
                        <w:t>ال</w:t>
                      </w:r>
                      <w:r w:rsidRPr="00DC1AF4">
                        <w:rPr>
                          <w:rFonts w:ascii="Simplified Arabic" w:hAnsi="Simplified Arabic" w:cs="Simplified Arabic" w:hint="cs"/>
                          <w:b/>
                          <w:bCs/>
                          <w:color w:val="000000" w:themeColor="text1"/>
                          <w:sz w:val="28"/>
                          <w:szCs w:val="28"/>
                          <w:u w:val="single"/>
                          <w:rtl/>
                        </w:rPr>
                        <w:t>ق</w:t>
                      </w:r>
                      <w:r w:rsidRPr="00DC1AF4">
                        <w:rPr>
                          <w:rFonts w:ascii="Simplified Arabic" w:hAnsi="Simplified Arabic" w:cs="Simplified Arabic"/>
                          <w:b/>
                          <w:bCs/>
                          <w:color w:val="000000" w:themeColor="text1"/>
                          <w:sz w:val="28"/>
                          <w:szCs w:val="28"/>
                          <w:u w:val="single"/>
                          <w:rtl/>
                        </w:rPr>
                        <w:t xml:space="preserve">يادة التحويلية </w:t>
                      </w:r>
                    </w:p>
                    <w:p w:rsidR="001A356F" w:rsidRPr="00DC1AF4" w:rsidRDefault="001A356F" w:rsidP="00DC1AF4">
                      <w:pPr>
                        <w:spacing w:line="240" w:lineRule="auto"/>
                        <w:jc w:val="center"/>
                        <w:rPr>
                          <w:rFonts w:ascii="Simplified Arabic" w:hAnsi="Simplified Arabic" w:cs="Simplified Arabic"/>
                          <w:color w:val="000000" w:themeColor="text1"/>
                          <w:sz w:val="28"/>
                          <w:szCs w:val="28"/>
                          <w:rtl/>
                        </w:rPr>
                      </w:pPr>
                      <w:r w:rsidRPr="00DC1AF4">
                        <w:rPr>
                          <w:rFonts w:ascii="Simplified Arabic" w:hAnsi="Simplified Arabic" w:cs="Simplified Arabic"/>
                          <w:color w:val="000000" w:themeColor="text1"/>
                          <w:sz w:val="28"/>
                          <w:szCs w:val="28"/>
                          <w:rtl/>
                        </w:rPr>
                        <w:t>التأثير المثالي</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 xml:space="preserve">التحفيز </w:t>
                      </w:r>
                      <w:proofErr w:type="spellStart"/>
                      <w:r w:rsidRPr="00DC1AF4">
                        <w:rPr>
                          <w:rFonts w:ascii="Simplified Arabic" w:hAnsi="Simplified Arabic" w:cs="Simplified Arabic"/>
                          <w:color w:val="000000" w:themeColor="text1"/>
                          <w:sz w:val="28"/>
                          <w:szCs w:val="28"/>
                          <w:rtl/>
                        </w:rPr>
                        <w:t>الإلهامي</w:t>
                      </w:r>
                      <w:proofErr w:type="spellEnd"/>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التحفيز الفكري</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الاعتبار الفردي</w:t>
                      </w:r>
                    </w:p>
                  </w:txbxContent>
                </v:textbox>
              </v:roundrect>
            </w:pict>
          </mc:Fallback>
        </mc:AlternateContent>
      </w:r>
      <w:r w:rsidR="007A79A9" w:rsidRPr="003D554A">
        <w:rPr>
          <w:noProof/>
          <w:sz w:val="28"/>
          <w:szCs w:val="28"/>
          <w:rtl/>
        </w:rPr>
        <mc:AlternateContent>
          <mc:Choice Requires="wps">
            <w:drawing>
              <wp:anchor distT="0" distB="0" distL="114300" distR="114300" simplePos="0" relativeHeight="251662336" behindDoc="0" locked="0" layoutInCell="1" allowOverlap="1" wp14:anchorId="56106375" wp14:editId="4DC468A1">
                <wp:simplePos x="0" y="0"/>
                <wp:positionH relativeFrom="column">
                  <wp:posOffset>605106</wp:posOffset>
                </wp:positionH>
                <wp:positionV relativeFrom="paragraph">
                  <wp:posOffset>-52070</wp:posOffset>
                </wp:positionV>
                <wp:extent cx="2136286" cy="2909766"/>
                <wp:effectExtent l="0" t="0" r="0" b="5080"/>
                <wp:wrapNone/>
                <wp:docPr id="4" name="مستطيل مستدير الزوايا 4"/>
                <wp:cNvGraphicFramePr/>
                <a:graphic xmlns:a="http://schemas.openxmlformats.org/drawingml/2006/main">
                  <a:graphicData uri="http://schemas.microsoft.com/office/word/2010/wordprocessingShape">
                    <wps:wsp>
                      <wps:cNvSpPr/>
                      <wps:spPr>
                        <a:xfrm>
                          <a:off x="0" y="0"/>
                          <a:ext cx="2136286" cy="2909766"/>
                        </a:xfrm>
                        <a:prstGeom prst="roundRect">
                          <a:avLst/>
                        </a:prstGeom>
                        <a:gradFill flip="none" rotWithShape="1">
                          <a:gsLst>
                            <a:gs pos="0">
                              <a:schemeClr val="bg1">
                                <a:lumMod val="85000"/>
                                <a:shade val="30000"/>
                                <a:satMod val="115000"/>
                              </a:schemeClr>
                            </a:gs>
                            <a:gs pos="50000">
                              <a:schemeClr val="bg1">
                                <a:lumMod val="85000"/>
                                <a:shade val="67500"/>
                                <a:satMod val="115000"/>
                              </a:schemeClr>
                            </a:gs>
                            <a:gs pos="100000">
                              <a:schemeClr val="bg1">
                                <a:lumMod val="85000"/>
                                <a:shade val="100000"/>
                                <a:satMod val="115000"/>
                              </a:schemeClr>
                            </a:gs>
                          </a:gsLst>
                          <a:lin ang="135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A356F" w:rsidRDefault="001A356F" w:rsidP="00DC1AF4">
                            <w:pPr>
                              <w:jc w:val="center"/>
                              <w:rPr>
                                <w:rFonts w:ascii="Simplified Arabic" w:hAnsi="Simplified Arabic" w:cs="Simplified Arabic"/>
                                <w:b/>
                                <w:bCs/>
                                <w:color w:val="000000" w:themeColor="text1"/>
                                <w:sz w:val="28"/>
                                <w:szCs w:val="28"/>
                                <w:u w:val="single"/>
                                <w:rtl/>
                              </w:rPr>
                            </w:pPr>
                            <w:r w:rsidRPr="00DC1AF4">
                              <w:rPr>
                                <w:rFonts w:ascii="Simplified Arabic" w:hAnsi="Simplified Arabic" w:cs="Simplified Arabic"/>
                                <w:b/>
                                <w:bCs/>
                                <w:color w:val="000000" w:themeColor="text1"/>
                                <w:sz w:val="28"/>
                                <w:szCs w:val="28"/>
                                <w:u w:val="single"/>
                                <w:rtl/>
                              </w:rPr>
                              <w:t>التميز المؤسسي</w:t>
                            </w:r>
                          </w:p>
                          <w:p w:rsidR="001A356F" w:rsidRPr="00DC1AF4" w:rsidRDefault="001A356F" w:rsidP="00DC1AF4">
                            <w:pPr>
                              <w:spacing w:line="240" w:lineRule="auto"/>
                              <w:jc w:val="center"/>
                              <w:rPr>
                                <w:rFonts w:ascii="Simplified Arabic" w:hAnsi="Simplified Arabic" w:cs="Simplified Arabic"/>
                                <w:color w:val="000000" w:themeColor="text1"/>
                                <w:sz w:val="32"/>
                                <w:szCs w:val="32"/>
                              </w:rPr>
                            </w:pPr>
                            <w:r w:rsidRPr="00DC1AF4">
                              <w:rPr>
                                <w:rFonts w:ascii="Simplified Arabic" w:hAnsi="Simplified Arabic" w:cs="Simplified Arabic"/>
                                <w:color w:val="000000" w:themeColor="text1"/>
                                <w:sz w:val="28"/>
                                <w:szCs w:val="28"/>
                                <w:rtl/>
                              </w:rPr>
                              <w:t>القيادة</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الاستراتيجية</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الموارد البشرية</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الشراكات والعمليات</w:t>
                            </w:r>
                          </w:p>
                          <w:p w:rsidR="001A356F" w:rsidRPr="00DC1AF4" w:rsidRDefault="001A356F" w:rsidP="00DC1AF4">
                            <w:pPr>
                              <w:spacing w:line="240" w:lineRule="auto"/>
                              <w:jc w:val="center"/>
                              <w:rPr>
                                <w:rFonts w:ascii="Simplified Arabic" w:hAnsi="Simplified Arabic" w:cs="Simplified Arabic"/>
                                <w:color w:val="000000" w:themeColor="text1"/>
                                <w:sz w:val="24"/>
                                <w:szCs w:val="24"/>
                              </w:rPr>
                            </w:pPr>
                            <w:r w:rsidRPr="00DC1AF4">
                              <w:rPr>
                                <w:rFonts w:ascii="Simplified Arabic" w:hAnsi="Simplified Arabic" w:cs="Simplified Arabic"/>
                                <w:color w:val="000000" w:themeColor="text1"/>
                                <w:sz w:val="28"/>
                                <w:szCs w:val="28"/>
                                <w:rtl/>
                              </w:rPr>
                              <w:t>النتائج المؤسسية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106375" id="مستطيل مستدير الزوايا 4" o:spid="_x0000_s1027" style="position:absolute;left:0;text-align:left;margin-left:47.65pt;margin-top:-4.1pt;width:168.2pt;height:2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" fillcolor="#d8d8d8 [2732]" stroked="f" strokeweight="1pt">
                <v:fill color2="#d8d8d8 [2732]" rotate="t" angle="225" colors="0 #7e7e7e;.5 #b6b6b6;1 #d9d9d9" focus="100%" type="gradient"/>
                <v:stroke joinstyle="miter"/>
                <v:textbox>
                  <w:txbxContent>
                    <w:p w:rsidR="001A356F" w:rsidRDefault="001A356F" w:rsidP="00DC1AF4">
                      <w:pPr>
                        <w:jc w:val="center"/>
                        <w:rPr>
                          <w:rFonts w:ascii="Simplified Arabic" w:hAnsi="Simplified Arabic" w:cs="Simplified Arabic"/>
                          <w:b/>
                          <w:bCs/>
                          <w:color w:val="000000" w:themeColor="text1"/>
                          <w:sz w:val="28"/>
                          <w:szCs w:val="28"/>
                          <w:u w:val="single"/>
                          <w:rtl/>
                        </w:rPr>
                      </w:pPr>
                      <w:r w:rsidRPr="00DC1AF4">
                        <w:rPr>
                          <w:rFonts w:ascii="Simplified Arabic" w:hAnsi="Simplified Arabic" w:cs="Simplified Arabic"/>
                          <w:b/>
                          <w:bCs/>
                          <w:color w:val="000000" w:themeColor="text1"/>
                          <w:sz w:val="28"/>
                          <w:szCs w:val="28"/>
                          <w:u w:val="single"/>
                          <w:rtl/>
                        </w:rPr>
                        <w:t>التميز المؤسسي</w:t>
                      </w:r>
                    </w:p>
                    <w:p w:rsidR="001A356F" w:rsidRPr="00DC1AF4" w:rsidRDefault="001A356F" w:rsidP="00DC1AF4">
                      <w:pPr>
                        <w:spacing w:line="240" w:lineRule="auto"/>
                        <w:jc w:val="center"/>
                        <w:rPr>
                          <w:rFonts w:ascii="Simplified Arabic" w:hAnsi="Simplified Arabic" w:cs="Simplified Arabic"/>
                          <w:color w:val="000000" w:themeColor="text1"/>
                          <w:sz w:val="32"/>
                          <w:szCs w:val="32"/>
                        </w:rPr>
                      </w:pPr>
                      <w:r w:rsidRPr="00DC1AF4">
                        <w:rPr>
                          <w:rFonts w:ascii="Simplified Arabic" w:hAnsi="Simplified Arabic" w:cs="Simplified Arabic"/>
                          <w:color w:val="000000" w:themeColor="text1"/>
                          <w:sz w:val="28"/>
                          <w:szCs w:val="28"/>
                          <w:rtl/>
                        </w:rPr>
                        <w:t>القيادة</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الاستراتيجية</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الموارد البشرية</w:t>
                      </w:r>
                    </w:p>
                    <w:p w:rsidR="001A356F" w:rsidRPr="00DC1AF4" w:rsidRDefault="001A356F" w:rsidP="00DC1AF4">
                      <w:pPr>
                        <w:spacing w:line="240" w:lineRule="auto"/>
                        <w:jc w:val="center"/>
                        <w:rPr>
                          <w:rFonts w:ascii="Simplified Arabic" w:hAnsi="Simplified Arabic" w:cs="Simplified Arabic"/>
                          <w:color w:val="000000" w:themeColor="text1"/>
                          <w:sz w:val="28"/>
                          <w:szCs w:val="28"/>
                        </w:rPr>
                      </w:pPr>
                      <w:r w:rsidRPr="00DC1AF4">
                        <w:rPr>
                          <w:rFonts w:ascii="Simplified Arabic" w:hAnsi="Simplified Arabic" w:cs="Simplified Arabic"/>
                          <w:color w:val="000000" w:themeColor="text1"/>
                          <w:sz w:val="28"/>
                          <w:szCs w:val="28"/>
                          <w:rtl/>
                        </w:rPr>
                        <w:t>الشراكات والعمليات</w:t>
                      </w:r>
                    </w:p>
                    <w:p w:rsidR="001A356F" w:rsidRPr="00DC1AF4" w:rsidRDefault="001A356F" w:rsidP="00DC1AF4">
                      <w:pPr>
                        <w:spacing w:line="240" w:lineRule="auto"/>
                        <w:jc w:val="center"/>
                        <w:rPr>
                          <w:rFonts w:ascii="Simplified Arabic" w:hAnsi="Simplified Arabic" w:cs="Simplified Arabic"/>
                          <w:color w:val="000000" w:themeColor="text1"/>
                          <w:sz w:val="24"/>
                          <w:szCs w:val="24"/>
                        </w:rPr>
                      </w:pPr>
                      <w:r w:rsidRPr="00DC1AF4">
                        <w:rPr>
                          <w:rFonts w:ascii="Simplified Arabic" w:hAnsi="Simplified Arabic" w:cs="Simplified Arabic"/>
                          <w:color w:val="000000" w:themeColor="text1"/>
                          <w:sz w:val="28"/>
                          <w:szCs w:val="28"/>
                          <w:rtl/>
                        </w:rPr>
                        <w:t>النتائج المؤسسية</w:t>
                      </w:r>
                    </w:p>
                  </w:txbxContent>
                </v:textbox>
              </v:roundrect>
            </w:pict>
          </mc:Fallback>
        </mc:AlternateContent>
      </w:r>
    </w:p>
    <w:p w:rsidR="003F26D8" w:rsidRPr="003D554A" w:rsidRDefault="003F26D8" w:rsidP="003D554A">
      <w:pPr>
        <w:spacing w:before="120"/>
        <w:rPr>
          <w:sz w:val="28"/>
          <w:szCs w:val="28"/>
          <w:rtl/>
        </w:rPr>
      </w:pPr>
    </w:p>
    <w:p w:rsidR="003F26D8" w:rsidRPr="003D554A" w:rsidRDefault="003F26D8" w:rsidP="003D554A">
      <w:pPr>
        <w:spacing w:before="120"/>
        <w:rPr>
          <w:sz w:val="28"/>
          <w:szCs w:val="28"/>
          <w:rtl/>
        </w:rPr>
      </w:pPr>
    </w:p>
    <w:p w:rsidR="003F26D8" w:rsidRPr="003D554A" w:rsidRDefault="00DC1AF4" w:rsidP="003D554A">
      <w:pPr>
        <w:spacing w:before="120"/>
        <w:rPr>
          <w:sz w:val="28"/>
          <w:szCs w:val="28"/>
          <w:rtl/>
        </w:rPr>
      </w:pPr>
      <w:r w:rsidRPr="003D554A">
        <w:rPr>
          <w:noProof/>
          <w:sz w:val="28"/>
          <w:szCs w:val="28"/>
          <w:rtl/>
        </w:rPr>
        <mc:AlternateContent>
          <mc:Choice Requires="wps">
            <w:drawing>
              <wp:anchor distT="0" distB="0" distL="114300" distR="114300" simplePos="0" relativeHeight="251660288" behindDoc="0" locked="0" layoutInCell="1" allowOverlap="1" wp14:anchorId="45173102" wp14:editId="25BFFECF">
                <wp:simplePos x="0" y="0"/>
                <wp:positionH relativeFrom="column">
                  <wp:posOffset>2741490</wp:posOffset>
                </wp:positionH>
                <wp:positionV relativeFrom="paragraph">
                  <wp:posOffset>263525</wp:posOffset>
                </wp:positionV>
                <wp:extent cx="870439" cy="571500"/>
                <wp:effectExtent l="0" t="0" r="6350" b="0"/>
                <wp:wrapNone/>
                <wp:docPr id="3" name="سهم إلى اليمين 3"/>
                <wp:cNvGraphicFramePr/>
                <a:graphic xmlns:a="http://schemas.openxmlformats.org/drawingml/2006/main">
                  <a:graphicData uri="http://schemas.microsoft.com/office/word/2010/wordprocessingShape">
                    <wps:wsp>
                      <wps:cNvSpPr/>
                      <wps:spPr>
                        <a:xfrm rot="10800000">
                          <a:off x="0" y="0"/>
                          <a:ext cx="870439" cy="571500"/>
                        </a:xfrm>
                        <a:prstGeom prst="rightArrow">
                          <a:avLst/>
                        </a:prstGeom>
                        <a:gradFill flip="none" rotWithShape="1">
                          <a:gsLst>
                            <a:gs pos="0">
                              <a:schemeClr val="bg1">
                                <a:lumMod val="95000"/>
                                <a:shade val="30000"/>
                                <a:satMod val="115000"/>
                              </a:schemeClr>
                            </a:gs>
                            <a:gs pos="50000">
                              <a:schemeClr val="bg1">
                                <a:lumMod val="95000"/>
                                <a:shade val="67500"/>
                                <a:satMod val="115000"/>
                              </a:schemeClr>
                            </a:gs>
                            <a:gs pos="100000">
                              <a:schemeClr val="bg1">
                                <a:lumMod val="95000"/>
                                <a:shade val="100000"/>
                                <a:satMod val="115000"/>
                              </a:schemeClr>
                            </a:gs>
                          </a:gsLst>
                          <a:lin ang="27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98CEF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3" o:spid="_x0000_s1026" type="#_x0000_t13" style="position:absolute;margin-left:215.85pt;margin-top:20.75pt;width:68.55pt;height:45pt;rotation:180;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" adj="14509" fillcolor="#f2f2f2 [3052]" stroked="f" strokeweight="1pt">
                <v:fill color2="#f2f2f2 [3052]" rotate="t" angle="45" colors="0 #8d8d8d;.5 #ccc;1 #f2f2f2" focus="100%" type="gradient"/>
              </v:shape>
            </w:pict>
          </mc:Fallback>
        </mc:AlternateContent>
      </w:r>
    </w:p>
    <w:p w:rsidR="003F26D8" w:rsidRPr="003D554A" w:rsidRDefault="003F26D8" w:rsidP="003D554A">
      <w:pPr>
        <w:spacing w:before="120"/>
        <w:rPr>
          <w:sz w:val="28"/>
          <w:szCs w:val="28"/>
          <w:rtl/>
        </w:rPr>
      </w:pPr>
    </w:p>
    <w:p w:rsidR="003F26D8" w:rsidRPr="003D554A" w:rsidRDefault="003F26D8" w:rsidP="003D554A">
      <w:pPr>
        <w:spacing w:before="120"/>
        <w:rPr>
          <w:sz w:val="28"/>
          <w:szCs w:val="28"/>
          <w:rtl/>
        </w:rPr>
      </w:pPr>
    </w:p>
    <w:p w:rsidR="003F26D8" w:rsidRPr="003D554A" w:rsidRDefault="003F26D8" w:rsidP="003D554A">
      <w:pPr>
        <w:spacing w:before="120"/>
        <w:rPr>
          <w:sz w:val="28"/>
          <w:szCs w:val="28"/>
          <w:rtl/>
        </w:rPr>
      </w:pPr>
    </w:p>
    <w:p w:rsidR="00DC1AF4" w:rsidRPr="003D554A" w:rsidRDefault="00DC1AF4" w:rsidP="003D554A">
      <w:pPr>
        <w:spacing w:before="120"/>
        <w:rPr>
          <w:sz w:val="28"/>
          <w:szCs w:val="28"/>
          <w:rtl/>
        </w:rPr>
      </w:pPr>
    </w:p>
    <w:p w:rsidR="00DC1AF4" w:rsidRPr="003D554A" w:rsidRDefault="00DC1AF4" w:rsidP="003D554A">
      <w:pPr>
        <w:spacing w:before="120"/>
        <w:rPr>
          <w:sz w:val="28"/>
          <w:szCs w:val="28"/>
          <w:rtl/>
        </w:rPr>
      </w:pPr>
    </w:p>
    <w:p w:rsidR="00DC1AF4" w:rsidRPr="003D554A" w:rsidRDefault="00DC1AF4" w:rsidP="003D554A">
      <w:pPr>
        <w:spacing w:before="120"/>
        <w:rPr>
          <w:sz w:val="28"/>
          <w:szCs w:val="28"/>
          <w:rtl/>
        </w:rPr>
      </w:pPr>
    </w:p>
    <w:p w:rsidR="00DC1AF4" w:rsidRPr="003D554A" w:rsidRDefault="00DC1AF4" w:rsidP="003D554A">
      <w:pPr>
        <w:spacing w:before="120"/>
        <w:rPr>
          <w:sz w:val="28"/>
          <w:szCs w:val="28"/>
          <w:rtl/>
        </w:rPr>
      </w:pPr>
    </w:p>
    <w:p w:rsidR="00DC1AF4" w:rsidRPr="003D554A" w:rsidRDefault="00DC1AF4" w:rsidP="003D554A">
      <w:pPr>
        <w:spacing w:before="120"/>
        <w:rPr>
          <w:sz w:val="28"/>
          <w:szCs w:val="28"/>
          <w:rtl/>
        </w:rPr>
      </w:pPr>
    </w:p>
    <w:p w:rsidR="00DC1AF4" w:rsidRPr="003D554A" w:rsidRDefault="00DC1AF4" w:rsidP="003D554A">
      <w:pPr>
        <w:spacing w:before="120"/>
        <w:rPr>
          <w:sz w:val="28"/>
          <w:szCs w:val="28"/>
          <w:rtl/>
        </w:rPr>
      </w:pPr>
    </w:p>
    <w:p w:rsidR="00DC1AF4" w:rsidRPr="003D554A" w:rsidRDefault="00DC1AF4" w:rsidP="003D554A">
      <w:pPr>
        <w:bidi/>
        <w:spacing w:before="120"/>
        <w:jc w:val="center"/>
        <w:rPr>
          <w:rFonts w:ascii="Simplified Arabic" w:hAnsi="Simplified Arabic" w:cs="Simplified Arabic"/>
          <w:b/>
          <w:bCs/>
          <w:sz w:val="28"/>
          <w:szCs w:val="28"/>
          <w:rtl/>
        </w:rPr>
      </w:pPr>
      <w:r w:rsidRPr="003D554A">
        <w:rPr>
          <w:rFonts w:ascii="Simplified Arabic" w:hAnsi="Simplified Arabic" w:cs="Simplified Arabic"/>
          <w:b/>
          <w:bCs/>
          <w:sz w:val="28"/>
          <w:szCs w:val="28"/>
          <w:rtl/>
        </w:rPr>
        <w:t>شكل رقم (1</w:t>
      </w:r>
      <w:r w:rsidRPr="003D554A">
        <w:rPr>
          <w:rFonts w:ascii="Simplified Arabic" w:hAnsi="Simplified Arabic" w:cs="Simplified Arabic" w:hint="cs"/>
          <w:b/>
          <w:bCs/>
          <w:sz w:val="28"/>
          <w:szCs w:val="28"/>
          <w:rtl/>
        </w:rPr>
        <w:t>) يوضح</w:t>
      </w:r>
      <w:r w:rsidRPr="003D554A">
        <w:rPr>
          <w:rFonts w:ascii="Simplified Arabic" w:hAnsi="Simplified Arabic" w:cs="Simplified Arabic"/>
          <w:b/>
          <w:bCs/>
          <w:sz w:val="28"/>
          <w:szCs w:val="28"/>
          <w:rtl/>
        </w:rPr>
        <w:t xml:space="preserve"> متغيرات الدراسة</w:t>
      </w:r>
    </w:p>
    <w:p w:rsidR="00E535A3" w:rsidRPr="003D554A" w:rsidRDefault="0085731B" w:rsidP="00BB42ED">
      <w:pPr>
        <w:bidi/>
        <w:spacing w:before="120"/>
        <w:outlineLvl w:val="1"/>
        <w:rPr>
          <w:rFonts w:ascii="Simplified Arabic" w:hAnsi="Simplified Arabic" w:cs="Simplified Arabic"/>
          <w:b/>
          <w:bCs/>
          <w:sz w:val="36"/>
          <w:szCs w:val="36"/>
          <w:rtl/>
        </w:rPr>
      </w:pPr>
      <w:bookmarkStart w:id="9" w:name="_Toc214051731"/>
      <w:r w:rsidRPr="003D554A">
        <w:rPr>
          <w:rFonts w:ascii="Simplified Arabic" w:hAnsi="Simplified Arabic" w:cs="Simplified Arabic"/>
          <w:b/>
          <w:bCs/>
          <w:sz w:val="36"/>
          <w:szCs w:val="36"/>
          <w:rtl/>
        </w:rPr>
        <w:t>الدراسات السابقة</w:t>
      </w:r>
      <w:bookmarkEnd w:id="9"/>
    </w:p>
    <w:p w:rsidR="0085731B" w:rsidRPr="003D554A" w:rsidRDefault="0085731B" w:rsidP="003D554A">
      <w:pPr>
        <w:pStyle w:val="a5"/>
        <w:numPr>
          <w:ilvl w:val="0"/>
          <w:numId w:val="4"/>
        </w:num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دراسة</w:t>
      </w:r>
      <w:r w:rsidRPr="003D554A">
        <w:rPr>
          <w:rFonts w:ascii="Simplified Arabic" w:hAnsi="Simplified Arabic" w:cs="Simplified Arabic"/>
          <w:b/>
          <w:bCs/>
          <w:sz w:val="28"/>
          <w:szCs w:val="28"/>
        </w:rPr>
        <w:t xml:space="preserve"> </w:t>
      </w:r>
      <w:proofErr w:type="spellStart"/>
      <w:proofErr w:type="gramStart"/>
      <w:r w:rsidRPr="003D554A">
        <w:rPr>
          <w:rFonts w:ascii="Simplified Arabic" w:hAnsi="Simplified Arabic" w:cs="Simplified Arabic"/>
          <w:b/>
          <w:bCs/>
          <w:sz w:val="28"/>
          <w:szCs w:val="28"/>
        </w:rPr>
        <w:t>Gebreheat</w:t>
      </w:r>
      <w:proofErr w:type="spellEnd"/>
      <w:r w:rsidRPr="003D554A">
        <w:rPr>
          <w:rFonts w:ascii="Simplified Arabic" w:hAnsi="Simplified Arabic" w:cs="Simplified Arabic"/>
          <w:b/>
          <w:bCs/>
          <w:sz w:val="28"/>
          <w:szCs w:val="28"/>
        </w:rPr>
        <w:t>,</w:t>
      </w:r>
      <w:proofErr w:type="gramEnd"/>
      <w:r w:rsidRPr="003D554A">
        <w:rPr>
          <w:rFonts w:ascii="Simplified Arabic" w:hAnsi="Simplified Arabic" w:cs="Simplified Arabic"/>
          <w:b/>
          <w:bCs/>
          <w:sz w:val="28"/>
          <w:szCs w:val="28"/>
        </w:rPr>
        <w:t xml:space="preserve"> Costa &amp; </w:t>
      </w:r>
      <w:proofErr w:type="spellStart"/>
      <w:r w:rsidRPr="003D554A">
        <w:rPr>
          <w:rFonts w:ascii="Simplified Arabic" w:hAnsi="Simplified Arabic" w:cs="Simplified Arabic"/>
          <w:b/>
          <w:bCs/>
          <w:sz w:val="28"/>
          <w:szCs w:val="28"/>
        </w:rPr>
        <w:t>Teame</w:t>
      </w:r>
      <w:proofErr w:type="spellEnd"/>
      <w:r w:rsidRPr="003D554A">
        <w:rPr>
          <w:rFonts w:ascii="Simplified Arabic" w:hAnsi="Simplified Arabic" w:cs="Simplified Arabic"/>
          <w:b/>
          <w:bCs/>
          <w:sz w:val="28"/>
          <w:szCs w:val="28"/>
        </w:rPr>
        <w:t xml:space="preserve"> (2023)</w:t>
      </w:r>
    </w:p>
    <w:p w:rsidR="0085731B" w:rsidRPr="003D554A" w:rsidRDefault="0085731B" w:rsidP="003D554A">
      <w:pPr>
        <w:spacing w:before="120" w:line="480" w:lineRule="auto"/>
        <w:rPr>
          <w:rFonts w:asciiTheme="majorBidi" w:hAnsiTheme="majorBidi" w:cstheme="majorBidi"/>
          <w:sz w:val="28"/>
          <w:szCs w:val="28"/>
          <w:rtl/>
        </w:rPr>
      </w:pPr>
      <w:r w:rsidRPr="003D554A">
        <w:rPr>
          <w:rFonts w:asciiTheme="majorBidi" w:hAnsiTheme="majorBidi" w:cstheme="majorBidi"/>
          <w:sz w:val="28"/>
          <w:szCs w:val="28"/>
        </w:rPr>
        <w:t>The impact of transformational leadership style on nurses’ job satisfaction: An integrative review</w:t>
      </w:r>
    </w:p>
    <w:p w:rsidR="0085731B" w:rsidRPr="003D554A" w:rsidRDefault="0085731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أجرت هذه الدراسة مراجعة شاملة</w:t>
      </w:r>
      <w:r w:rsidRPr="003D554A">
        <w:rPr>
          <w:rFonts w:ascii="Simplified Arabic" w:hAnsi="Simplified Arabic" w:cs="Simplified Arabic"/>
          <w:sz w:val="28"/>
          <w:szCs w:val="28"/>
        </w:rPr>
        <w:t xml:space="preserve"> (Integrative Review) </w:t>
      </w:r>
      <w:r w:rsidRPr="003D554A">
        <w:rPr>
          <w:rFonts w:ascii="Simplified Arabic" w:hAnsi="Simplified Arabic" w:cs="Simplified Arabic"/>
          <w:sz w:val="28"/>
          <w:szCs w:val="28"/>
          <w:rtl/>
        </w:rPr>
        <w:t>لـ 17 دراسة منشورة بين عامي 2012 و2023، بهدف تحليل أثر القيادة التحويلية على رضا الممرضين واستمراريتهم في العمل وجودة الرعاية الصحية. وقد شملت الدراسات المراجعة بيئات عمل تمريضية في مستشفيات ومراكز رعاية صحية متنوعة جغرافيًا</w:t>
      </w:r>
      <w:r w:rsidRPr="003D554A">
        <w:rPr>
          <w:rFonts w:ascii="Simplified Arabic" w:hAnsi="Simplified Arabic" w:cs="Simplified Arabic"/>
          <w:sz w:val="28"/>
          <w:szCs w:val="28"/>
        </w:rPr>
        <w:t>.</w:t>
      </w:r>
    </w:p>
    <w:p w:rsidR="0085731B" w:rsidRPr="003D554A" w:rsidRDefault="0085731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توصل الباحثون إلى أن القيادة التحويلية تُعد أحد العوامل الجوهرية في تعزيز الرضا الوظيفي، وزيادة الالتزام المؤسسي، وتحسين جودة الأداء في المؤسسات الصحية. حيث أظهرت نتائج المراجعة أن القادة الذين يمارسون السلوكيات التحويلية (مثل التحفيز الفكري والاعتبار الفردي) يسهمون في خلق بيئة عمل إيجابية، تُقلل من الإرهاق المهني، وتزيد من الولاء التنظيمي</w:t>
      </w:r>
      <w:r w:rsidRPr="003D554A">
        <w:rPr>
          <w:rFonts w:ascii="Simplified Arabic" w:hAnsi="Simplified Arabic" w:cs="Simplified Arabic"/>
          <w:sz w:val="28"/>
          <w:szCs w:val="28"/>
        </w:rPr>
        <w:t>.</w:t>
      </w:r>
    </w:p>
    <w:p w:rsidR="0085731B" w:rsidRPr="003D554A" w:rsidRDefault="0085731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أبرز النتائج</w:t>
      </w:r>
      <w:r w:rsidRPr="003D554A">
        <w:rPr>
          <w:rFonts w:ascii="Simplified Arabic" w:hAnsi="Simplified Arabic" w:cs="Simplified Arabic"/>
          <w:sz w:val="28"/>
          <w:szCs w:val="28"/>
        </w:rPr>
        <w:t>:</w:t>
      </w:r>
    </w:p>
    <w:p w:rsidR="0085731B" w:rsidRPr="003D554A" w:rsidRDefault="0085731B" w:rsidP="003D554A">
      <w:pPr>
        <w:pStyle w:val="a5"/>
        <w:numPr>
          <w:ilvl w:val="0"/>
          <w:numId w:val="5"/>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وجود علاقة إيجابية واضحة بين القيادة التحويلية ورضا الممرضين</w:t>
      </w:r>
      <w:r w:rsidRPr="003D554A">
        <w:rPr>
          <w:rFonts w:ascii="Simplified Arabic" w:hAnsi="Simplified Arabic" w:cs="Simplified Arabic"/>
          <w:sz w:val="28"/>
          <w:szCs w:val="28"/>
        </w:rPr>
        <w:t>.</w:t>
      </w:r>
    </w:p>
    <w:p w:rsidR="0085731B" w:rsidRPr="003D554A" w:rsidRDefault="0085731B" w:rsidP="003D554A">
      <w:pPr>
        <w:pStyle w:val="a5"/>
        <w:numPr>
          <w:ilvl w:val="0"/>
          <w:numId w:val="5"/>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تحسين جودة الرعاية الصحية نتيجة زيادة ارتباط الموظفين وانخفاض معدلات دورانهم</w:t>
      </w:r>
      <w:r w:rsidRPr="003D554A">
        <w:rPr>
          <w:rFonts w:ascii="Simplified Arabic" w:hAnsi="Simplified Arabic" w:cs="Simplified Arabic"/>
          <w:sz w:val="28"/>
          <w:szCs w:val="28"/>
        </w:rPr>
        <w:t>.</w:t>
      </w:r>
    </w:p>
    <w:p w:rsidR="0085731B" w:rsidRPr="003D554A" w:rsidRDefault="0085731B" w:rsidP="003D554A">
      <w:pPr>
        <w:pStyle w:val="a5"/>
        <w:numPr>
          <w:ilvl w:val="0"/>
          <w:numId w:val="5"/>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التأكيد على ضرورة تدريب القيادات الصحية على مفاهيم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xml:space="preserve"> والتمكين</w:t>
      </w:r>
      <w:r w:rsidRPr="003D554A">
        <w:rPr>
          <w:rFonts w:ascii="Simplified Arabic" w:hAnsi="Simplified Arabic" w:cs="Simplified Arabic"/>
          <w:sz w:val="28"/>
          <w:szCs w:val="28"/>
        </w:rPr>
        <w:t>.</w:t>
      </w:r>
    </w:p>
    <w:p w:rsidR="00E535A3" w:rsidRPr="003D554A" w:rsidRDefault="0085731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تدعم هذه الدراسة الفرضية الأساسية في بحثك الحالي، إذ تؤكد على أهمية القيادة التحويلية كعامل مؤثر في تحقيق التميز المؤسسي عبر بوابة الرضا والاستقرار الوظيفي. كما تُعد مرجعًا نظريًا قويًا يُمكن توظيف نتائجه في بناء الإطار التطبيقي وتحليل النتائج لاحقًا.</w:t>
      </w:r>
    </w:p>
    <w:p w:rsidR="0015267F" w:rsidRPr="003D554A" w:rsidRDefault="0015267F" w:rsidP="003D554A">
      <w:pPr>
        <w:pStyle w:val="a5"/>
        <w:numPr>
          <w:ilvl w:val="0"/>
          <w:numId w:val="4"/>
        </w:num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دراسة</w:t>
      </w:r>
      <w:r w:rsidRPr="003D554A">
        <w:rPr>
          <w:rFonts w:ascii="Simplified Arabic" w:hAnsi="Simplified Arabic" w:cs="Simplified Arabic"/>
          <w:b/>
          <w:bCs/>
          <w:sz w:val="28"/>
          <w:szCs w:val="28"/>
        </w:rPr>
        <w:t xml:space="preserve"> </w:t>
      </w:r>
      <w:proofErr w:type="spellStart"/>
      <w:r w:rsidRPr="003D554A">
        <w:rPr>
          <w:rFonts w:ascii="Simplified Arabic" w:hAnsi="Simplified Arabic" w:cs="Simplified Arabic"/>
          <w:b/>
          <w:bCs/>
          <w:sz w:val="28"/>
          <w:szCs w:val="28"/>
        </w:rPr>
        <w:t>Hamdan</w:t>
      </w:r>
      <w:proofErr w:type="spellEnd"/>
      <w:r w:rsidRPr="003D554A">
        <w:rPr>
          <w:rFonts w:ascii="Simplified Arabic" w:hAnsi="Simplified Arabic" w:cs="Simplified Arabic"/>
          <w:b/>
          <w:bCs/>
          <w:sz w:val="28"/>
          <w:szCs w:val="28"/>
        </w:rPr>
        <w:t xml:space="preserve"> et al. (2024)</w:t>
      </w:r>
    </w:p>
    <w:p w:rsidR="0015267F" w:rsidRPr="003D554A" w:rsidRDefault="0015267F" w:rsidP="003D554A">
      <w:pPr>
        <w:spacing w:before="120" w:line="480" w:lineRule="auto"/>
        <w:rPr>
          <w:rFonts w:asciiTheme="majorBidi" w:hAnsiTheme="majorBidi" w:cstheme="majorBidi"/>
          <w:sz w:val="28"/>
          <w:szCs w:val="28"/>
          <w:rtl/>
        </w:rPr>
      </w:pPr>
      <w:r w:rsidRPr="003D554A">
        <w:rPr>
          <w:rFonts w:asciiTheme="majorBidi" w:hAnsiTheme="majorBidi" w:cstheme="majorBidi"/>
          <w:sz w:val="28"/>
          <w:szCs w:val="28"/>
        </w:rPr>
        <w:t xml:space="preserve">The Association of Transformational Leadership on Safety Practices </w:t>
      </w:r>
      <w:proofErr w:type="gramStart"/>
      <w:r w:rsidRPr="003D554A">
        <w:rPr>
          <w:rFonts w:asciiTheme="majorBidi" w:hAnsiTheme="majorBidi" w:cstheme="majorBidi"/>
          <w:sz w:val="28"/>
          <w:szCs w:val="28"/>
        </w:rPr>
        <w:t>Among</w:t>
      </w:r>
      <w:proofErr w:type="gramEnd"/>
      <w:r w:rsidRPr="003D554A">
        <w:rPr>
          <w:rFonts w:asciiTheme="majorBidi" w:hAnsiTheme="majorBidi" w:cstheme="majorBidi"/>
          <w:sz w:val="28"/>
          <w:szCs w:val="28"/>
        </w:rPr>
        <w:t xml:space="preserve"> Nurses: The Mediating Role of Patient Safety Culture</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هدفت هذه الدراسة إلى تحليل العلاقة بين القيادة التحويلية وممارسات السلامة لدى الممرضين، مع دراسة أثر ثقافة السلامة كمتغير وسيط. أُجريت الدراسة في أحد المستشفيات الكبرى بالمملكة العربية السعودية، وشارك فيها 276 ممرضًا وممرضة</w:t>
      </w:r>
      <w:r w:rsidRPr="003D554A">
        <w:rPr>
          <w:rFonts w:ascii="Simplified Arabic" w:hAnsi="Simplified Arabic" w:cs="Simplified Arabic"/>
          <w:sz w:val="28"/>
          <w:szCs w:val="28"/>
        </w:rPr>
        <w:t>.</w:t>
      </w:r>
    </w:p>
    <w:p w:rsidR="0015267F"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اعتمد الباحثون على استبيان مبني على مقياس القيادة التحويلية</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MLQ</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 xml:space="preserve">إلى جانب مقاييس ثقافة السلامة، وتم تحليل البيانات باستخدام </w:t>
      </w:r>
      <w:proofErr w:type="spellStart"/>
      <w:r w:rsidRPr="003D554A">
        <w:rPr>
          <w:rFonts w:ascii="Simplified Arabic" w:hAnsi="Simplified Arabic" w:cs="Simplified Arabic"/>
          <w:sz w:val="28"/>
          <w:szCs w:val="28"/>
          <w:rtl/>
        </w:rPr>
        <w:t>النمذجة</w:t>
      </w:r>
      <w:proofErr w:type="spellEnd"/>
      <w:r w:rsidRPr="003D554A">
        <w:rPr>
          <w:rFonts w:ascii="Simplified Arabic" w:hAnsi="Simplified Arabic" w:cs="Simplified Arabic"/>
          <w:sz w:val="28"/>
          <w:szCs w:val="28"/>
          <w:rtl/>
        </w:rPr>
        <w:t xml:space="preserve"> الهيكلية</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SEM</w:t>
      </w:r>
      <w:r w:rsidRPr="003D554A">
        <w:rPr>
          <w:rFonts w:ascii="Simplified Arabic" w:hAnsi="Simplified Arabic" w:cs="Simplified Arabic"/>
          <w:sz w:val="28"/>
          <w:szCs w:val="28"/>
        </w:rPr>
        <w:t>)</w:t>
      </w:r>
      <w:r w:rsidRPr="003D554A">
        <w:rPr>
          <w:rFonts w:ascii="Simplified Arabic" w:hAnsi="Simplified Arabic" w:cs="Simplified Arabic" w:hint="cs"/>
          <w:sz w:val="28"/>
          <w:szCs w:val="28"/>
          <w:rtl/>
        </w:rPr>
        <w:t>.</w:t>
      </w:r>
    </w:p>
    <w:p w:rsidR="003D554A" w:rsidRPr="003D554A" w:rsidRDefault="003D554A" w:rsidP="003D554A">
      <w:pPr>
        <w:bidi/>
        <w:spacing w:before="120" w:line="480" w:lineRule="auto"/>
        <w:rPr>
          <w:rFonts w:ascii="Simplified Arabic" w:hAnsi="Simplified Arabic" w:cs="Simplified Arabic"/>
          <w:sz w:val="28"/>
          <w:szCs w:val="28"/>
          <w:rtl/>
        </w:rPr>
      </w:pP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أبرز النتائج</w:t>
      </w:r>
      <w:r w:rsidRPr="003D554A">
        <w:rPr>
          <w:rFonts w:ascii="Simplified Arabic" w:hAnsi="Simplified Arabic" w:cs="Simplified Arabic"/>
          <w:sz w:val="28"/>
          <w:szCs w:val="28"/>
        </w:rPr>
        <w:t>:</w:t>
      </w:r>
    </w:p>
    <w:p w:rsidR="0015267F" w:rsidRPr="003D554A" w:rsidRDefault="0015267F" w:rsidP="003D554A">
      <w:pPr>
        <w:pStyle w:val="a5"/>
        <w:numPr>
          <w:ilvl w:val="0"/>
          <w:numId w:val="6"/>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توجد علاقة إيجابية ذات دلالة إحصائية بين القيادة التحويلية وسلوكيات السلامة لدى طاقم التمريض</w:t>
      </w:r>
      <w:r w:rsidRPr="003D554A">
        <w:rPr>
          <w:rFonts w:ascii="Simplified Arabic" w:hAnsi="Simplified Arabic" w:cs="Simplified Arabic"/>
          <w:sz w:val="28"/>
          <w:szCs w:val="28"/>
        </w:rPr>
        <w:t>.</w:t>
      </w:r>
    </w:p>
    <w:p w:rsidR="0015267F" w:rsidRPr="003D554A" w:rsidRDefault="0015267F" w:rsidP="003D554A">
      <w:pPr>
        <w:pStyle w:val="a5"/>
        <w:numPr>
          <w:ilvl w:val="0"/>
          <w:numId w:val="6"/>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ثقافة السلامة تلعب دورًا وسيطًا مهمًا بين القيادة التحويلية وسلوكيات الممارسات الآمنة</w:t>
      </w:r>
      <w:r w:rsidRPr="003D554A">
        <w:rPr>
          <w:rFonts w:ascii="Simplified Arabic" w:hAnsi="Simplified Arabic" w:cs="Simplified Arabic"/>
          <w:sz w:val="28"/>
          <w:szCs w:val="28"/>
        </w:rPr>
        <w:t>.</w:t>
      </w:r>
    </w:p>
    <w:p w:rsidR="0015267F" w:rsidRPr="003D554A" w:rsidRDefault="0015267F" w:rsidP="003D554A">
      <w:pPr>
        <w:pStyle w:val="a5"/>
        <w:numPr>
          <w:ilvl w:val="0"/>
          <w:numId w:val="6"/>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كلما زادت ممارسات القادة للتحفيز والتمكين، زادت استجابات الموظفين لثقافة السلامة التنظيمية</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تُظهر هذه الدراسة أن القيادة التحويلية لا تقتصر على التأثير في الجوانب الإدارية أو المعنوية، بل تمتد آثارها إلى الممارسات المهنية المرتبطة بجودة الرعاية وسلامة المرضى، وهو ما يعزز مفهوم التميز المؤسسي من حيث الفعالية التشغيلية والمسؤولية المجتمعية</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كما أن استخدام الثقافة التنظيمية كمتغير وسيط يعد أداة نظرية مهمة يمكن الاستفادة منها في دراسات مستقبلية.</w:t>
      </w:r>
    </w:p>
    <w:p w:rsidR="0015267F" w:rsidRPr="003D554A" w:rsidRDefault="0015267F" w:rsidP="003D554A">
      <w:pPr>
        <w:pStyle w:val="a5"/>
        <w:numPr>
          <w:ilvl w:val="0"/>
          <w:numId w:val="4"/>
        </w:num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دراسة</w:t>
      </w:r>
      <w:r w:rsidRPr="003D554A">
        <w:rPr>
          <w:rFonts w:ascii="Simplified Arabic" w:hAnsi="Simplified Arabic" w:cs="Simplified Arabic"/>
          <w:b/>
          <w:bCs/>
          <w:sz w:val="28"/>
          <w:szCs w:val="28"/>
        </w:rPr>
        <w:t xml:space="preserve"> </w:t>
      </w:r>
      <w:proofErr w:type="spellStart"/>
      <w:r w:rsidRPr="003D554A">
        <w:rPr>
          <w:rFonts w:ascii="Simplified Arabic" w:hAnsi="Simplified Arabic" w:cs="Simplified Arabic"/>
          <w:b/>
          <w:bCs/>
          <w:sz w:val="28"/>
          <w:szCs w:val="28"/>
        </w:rPr>
        <w:t>Atalla</w:t>
      </w:r>
      <w:proofErr w:type="spellEnd"/>
      <w:r w:rsidRPr="003D554A">
        <w:rPr>
          <w:rFonts w:ascii="Simplified Arabic" w:hAnsi="Simplified Arabic" w:cs="Simplified Arabic"/>
          <w:b/>
          <w:bCs/>
          <w:sz w:val="28"/>
          <w:szCs w:val="28"/>
        </w:rPr>
        <w:t xml:space="preserve"> et al. (2025)</w:t>
      </w:r>
    </w:p>
    <w:p w:rsidR="0015267F" w:rsidRPr="003D554A" w:rsidRDefault="0015267F" w:rsidP="003D554A">
      <w:pPr>
        <w:spacing w:before="120" w:line="480" w:lineRule="auto"/>
        <w:rPr>
          <w:rFonts w:asciiTheme="majorBidi" w:hAnsiTheme="majorBidi" w:cstheme="majorBidi"/>
          <w:sz w:val="28"/>
          <w:szCs w:val="28"/>
          <w:rtl/>
        </w:rPr>
      </w:pPr>
      <w:r w:rsidRPr="003D554A">
        <w:rPr>
          <w:rFonts w:asciiTheme="majorBidi" w:hAnsiTheme="majorBidi" w:cstheme="majorBidi"/>
          <w:sz w:val="28"/>
          <w:szCs w:val="28"/>
        </w:rPr>
        <w:t>The relationship between transformational leadership, work motivation, and engagement among nurses in Jordanian governmental hospitals</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أجريت هذه الدراسة في مستشفيات حكومية في الأردن، وهدفت إلى تحليل العلاقة بين القيادة التحويلية والتحفيز الداخلي والارتباط الوظيفي لدى الممرضات. شارك في الدراسة 423 ممرضة من مختلف الأقسام، واستخدم الباحثون أدوات قياس معتمدة مثل استبيان القيادة التحويلية</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MLQ</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واستبيانات التحفيز الوظيفي</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توصف هذه الدراسة بأنها كَمّية تفسيرية</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explanatory quantitative study</w:t>
      </w:r>
      <w:r w:rsidRPr="003D554A">
        <w:rPr>
          <w:rFonts w:ascii="Simplified Arabic" w:hAnsi="Simplified Arabic" w:cs="Simplified Arabic"/>
          <w:sz w:val="28"/>
          <w:szCs w:val="28"/>
        </w:rPr>
        <w:t>)</w:t>
      </w:r>
      <w:r w:rsidRPr="003D554A">
        <w:rPr>
          <w:rFonts w:ascii="Simplified Arabic" w:hAnsi="Simplified Arabic" w:cs="Simplified Arabic"/>
          <w:sz w:val="28"/>
          <w:szCs w:val="28"/>
          <w:rtl/>
        </w:rPr>
        <w:t>، واستخدم فيها تحليل الانحدار المتعدد</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Multiple Regression</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لاختبار الفرضيات</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أبرز النتائج</w:t>
      </w:r>
      <w:r w:rsidRPr="003D554A">
        <w:rPr>
          <w:rFonts w:ascii="Simplified Arabic" w:hAnsi="Simplified Arabic" w:cs="Simplified Arabic"/>
          <w:sz w:val="28"/>
          <w:szCs w:val="28"/>
        </w:rPr>
        <w:t>:</w:t>
      </w:r>
    </w:p>
    <w:p w:rsidR="0015267F" w:rsidRPr="003D554A" w:rsidRDefault="0015267F" w:rsidP="003D554A">
      <w:pPr>
        <w:pStyle w:val="a5"/>
        <w:numPr>
          <w:ilvl w:val="0"/>
          <w:numId w:val="7"/>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وجود علاقة إيجابية قوية ذات دلالة إحصائية بين القيادة التحويلية ومستوى التحفيز الوظيفي</w:t>
      </w:r>
      <w:r w:rsidRPr="003D554A">
        <w:rPr>
          <w:rFonts w:ascii="Simplified Arabic" w:hAnsi="Simplified Arabic" w:cs="Simplified Arabic"/>
          <w:sz w:val="28"/>
          <w:szCs w:val="28"/>
        </w:rPr>
        <w:t>.</w:t>
      </w:r>
    </w:p>
    <w:p w:rsidR="0015267F" w:rsidRPr="003D554A" w:rsidRDefault="0015267F" w:rsidP="003D554A">
      <w:pPr>
        <w:pStyle w:val="a5"/>
        <w:numPr>
          <w:ilvl w:val="0"/>
          <w:numId w:val="7"/>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أظهرت القيادة التحويلية تأثيرًا مباشرًا وغير مباشر على الارتباط الوظيفي</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Job Engagement</w:t>
      </w:r>
      <w:r w:rsidRPr="003D554A">
        <w:rPr>
          <w:rFonts w:ascii="Simplified Arabic" w:hAnsi="Simplified Arabic" w:cs="Simplified Arabic"/>
          <w:sz w:val="28"/>
          <w:szCs w:val="28"/>
        </w:rPr>
        <w:t>)</w:t>
      </w:r>
      <w:r w:rsidRPr="003D554A">
        <w:rPr>
          <w:rFonts w:ascii="Simplified Arabic" w:hAnsi="Simplified Arabic" w:cs="Simplified Arabic" w:hint="cs"/>
          <w:sz w:val="28"/>
          <w:szCs w:val="28"/>
          <w:rtl/>
        </w:rPr>
        <w:t>.</w:t>
      </w:r>
    </w:p>
    <w:p w:rsidR="0015267F" w:rsidRPr="003D554A" w:rsidRDefault="0015267F" w:rsidP="003D554A">
      <w:pPr>
        <w:pStyle w:val="a5"/>
        <w:numPr>
          <w:ilvl w:val="0"/>
          <w:numId w:val="7"/>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لعب التحفيز دورًا وسيطًا بين القيادة التحويلية والارتباط الوظيفي</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تبرز أهمية الدراسة في إظهار الدور العميق للقيادة التحويلية في تحسين بيئة العمل النفسية والإدارية، خصوصًا في قطاعات الرعاية الصحية العامة التي تعاني من الضغوط ونقص الكوادر</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كما أنها توضح كيف تسهم القيادة التحويلية في تحقيق الاستقرار المؤسسي والتميز في الأداء عبر تمكين العاملين وتحفيزهم، وهو ما يدعم أهداف بحثك المتعلقة بالتميز المؤسسي.</w:t>
      </w:r>
    </w:p>
    <w:p w:rsidR="0015267F" w:rsidRPr="003D554A" w:rsidRDefault="0015267F" w:rsidP="003D554A">
      <w:pPr>
        <w:pStyle w:val="a5"/>
        <w:numPr>
          <w:ilvl w:val="0"/>
          <w:numId w:val="4"/>
        </w:num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دراسة</w:t>
      </w:r>
      <w:r w:rsidRPr="003D554A">
        <w:rPr>
          <w:rFonts w:ascii="Simplified Arabic" w:hAnsi="Simplified Arabic" w:cs="Simplified Arabic"/>
          <w:b/>
          <w:bCs/>
          <w:sz w:val="28"/>
          <w:szCs w:val="28"/>
        </w:rPr>
        <w:t xml:space="preserve"> </w:t>
      </w:r>
      <w:proofErr w:type="spellStart"/>
      <w:r w:rsidRPr="003D554A">
        <w:rPr>
          <w:rFonts w:ascii="Simplified Arabic" w:hAnsi="Simplified Arabic" w:cs="Simplified Arabic"/>
          <w:b/>
          <w:bCs/>
          <w:sz w:val="28"/>
          <w:szCs w:val="28"/>
        </w:rPr>
        <w:t>Shayah</w:t>
      </w:r>
      <w:proofErr w:type="spellEnd"/>
      <w:r w:rsidRPr="003D554A">
        <w:rPr>
          <w:rFonts w:ascii="Simplified Arabic" w:hAnsi="Simplified Arabic" w:cs="Simplified Arabic"/>
          <w:b/>
          <w:bCs/>
          <w:sz w:val="28"/>
          <w:szCs w:val="28"/>
        </w:rPr>
        <w:t xml:space="preserve"> et al. (2023)</w:t>
      </w:r>
    </w:p>
    <w:p w:rsidR="0015267F" w:rsidRPr="003D554A" w:rsidRDefault="0015267F" w:rsidP="003D554A">
      <w:pPr>
        <w:spacing w:before="120" w:line="480" w:lineRule="auto"/>
        <w:rPr>
          <w:rFonts w:asciiTheme="majorBidi" w:hAnsiTheme="majorBidi" w:cstheme="majorBidi"/>
          <w:sz w:val="28"/>
          <w:szCs w:val="28"/>
          <w:rtl/>
        </w:rPr>
      </w:pPr>
      <w:r w:rsidRPr="003D554A">
        <w:rPr>
          <w:rFonts w:asciiTheme="majorBidi" w:hAnsiTheme="majorBidi" w:cstheme="majorBidi"/>
          <w:sz w:val="28"/>
          <w:szCs w:val="28"/>
        </w:rPr>
        <w:t>Transformational leadership practices among nurse managers in Qatar: A cross-sectional descriptive study</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أجريت هذه الدراسة في مستشفيات تابعة لمؤسسة حمد الطبية في دولة قطر، وهدفت إلى تحديد مستوى ممارسة القيادة التحويلية من قِبل مديري التمريض، وتقييم الفروق في هذه الممارسات بناءً على الجنس والمسمى الوظيفي والخبرة</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شارك في الدراسة 236 من الممرضين والممرضات، وأُجري تحليل البيانات باستخدام استبيان القيادة التحويلية</w:t>
      </w:r>
      <w:r w:rsidRPr="003D554A">
        <w:rPr>
          <w:rFonts w:ascii="Simplified Arabic" w:hAnsi="Simplified Arabic" w:cs="Simplified Arabic"/>
          <w:sz w:val="28"/>
          <w:szCs w:val="28"/>
        </w:rPr>
        <w:t xml:space="preserve"> (MLQ-5X) </w:t>
      </w:r>
      <w:r w:rsidRPr="003D554A">
        <w:rPr>
          <w:rFonts w:ascii="Simplified Arabic" w:hAnsi="Simplified Arabic" w:cs="Simplified Arabic"/>
          <w:sz w:val="28"/>
          <w:szCs w:val="28"/>
          <w:rtl/>
        </w:rPr>
        <w:t>بنسخته القصيرة، وهو أداة قياس معتمدة عالميًا</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أبرز النتائج</w:t>
      </w:r>
      <w:r w:rsidRPr="003D554A">
        <w:rPr>
          <w:rFonts w:ascii="Simplified Arabic" w:hAnsi="Simplified Arabic" w:cs="Simplified Arabic"/>
          <w:sz w:val="28"/>
          <w:szCs w:val="28"/>
        </w:rPr>
        <w:t>:</w:t>
      </w:r>
    </w:p>
    <w:p w:rsidR="0015267F" w:rsidRPr="003D554A" w:rsidRDefault="0015267F" w:rsidP="003D554A">
      <w:pPr>
        <w:pStyle w:val="a5"/>
        <w:numPr>
          <w:ilvl w:val="0"/>
          <w:numId w:val="8"/>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أظهرت الدراسة أن مستوى القيادة التحويلية كان "مرتفعًا بدرجة متوسطة" بين مديري التمريض</w:t>
      </w:r>
      <w:r w:rsidRPr="003D554A">
        <w:rPr>
          <w:rFonts w:ascii="Simplified Arabic" w:hAnsi="Simplified Arabic" w:cs="Simplified Arabic"/>
          <w:sz w:val="28"/>
          <w:szCs w:val="28"/>
        </w:rPr>
        <w:t>.</w:t>
      </w:r>
    </w:p>
    <w:p w:rsidR="0015267F" w:rsidRPr="003D554A" w:rsidRDefault="0015267F" w:rsidP="003D554A">
      <w:pPr>
        <w:pStyle w:val="a5"/>
        <w:numPr>
          <w:ilvl w:val="0"/>
          <w:numId w:val="8"/>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أعلى الأبعاد ممارسة كان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وأقلها كان التحفيز الفكري</w:t>
      </w:r>
      <w:r w:rsidRPr="003D554A">
        <w:rPr>
          <w:rFonts w:ascii="Simplified Arabic" w:hAnsi="Simplified Arabic" w:cs="Simplified Arabic"/>
          <w:sz w:val="28"/>
          <w:szCs w:val="28"/>
        </w:rPr>
        <w:t>.</w:t>
      </w:r>
    </w:p>
    <w:p w:rsidR="0015267F" w:rsidRPr="003D554A" w:rsidRDefault="0015267F" w:rsidP="003D554A">
      <w:pPr>
        <w:pStyle w:val="a5"/>
        <w:numPr>
          <w:ilvl w:val="0"/>
          <w:numId w:val="8"/>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لم تظهر فروق ذات دلالة إحصائية حسب الجنس، بينما ظهرت فروق حسب الوظيفة الإدارية وسنوات الخبرة</w:t>
      </w:r>
      <w:r w:rsidRPr="003D554A">
        <w:rPr>
          <w:rFonts w:ascii="Simplified Arabic" w:hAnsi="Simplified Arabic" w:cs="Simplified Arabic"/>
          <w:sz w:val="28"/>
          <w:szCs w:val="28"/>
        </w:rPr>
        <w:t>.</w:t>
      </w:r>
    </w:p>
    <w:p w:rsidR="0015267F" w:rsidRPr="003D554A" w:rsidRDefault="0015267F" w:rsidP="003D554A">
      <w:pPr>
        <w:pStyle w:val="a5"/>
        <w:numPr>
          <w:ilvl w:val="0"/>
          <w:numId w:val="8"/>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أوصت الدراسة بأهمية توفير برامج تدريبية وتطوير مهني مستمر لتعزيز مهارات القيادة التحويلية</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تبرز أهمية هذه الدراسة في تقديم صورة كمية دقيقة عن واقع القيادة التحويلية في إحدى أبرز المؤسسات الصحية الخليجية</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كما أنها تدعم بحثك من حيث إثبات تطبيق القيادة التحويلية فعليًا في بيئة عربية خليجية، وتبرر أهمية اختبار العلاقة بين هذه الممارسات ومخرجات التميز المؤسسي، لا سيما في بيئات العمل الصحية.</w:t>
      </w:r>
    </w:p>
    <w:p w:rsidR="0015267F" w:rsidRPr="003D554A" w:rsidRDefault="0015267F" w:rsidP="003D554A">
      <w:pPr>
        <w:pStyle w:val="a5"/>
        <w:numPr>
          <w:ilvl w:val="0"/>
          <w:numId w:val="4"/>
        </w:num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دراسة</w:t>
      </w:r>
      <w:r w:rsidRPr="003D554A">
        <w:rPr>
          <w:rFonts w:ascii="Simplified Arabic" w:hAnsi="Simplified Arabic" w:cs="Simplified Arabic"/>
          <w:b/>
          <w:bCs/>
          <w:sz w:val="28"/>
          <w:szCs w:val="28"/>
        </w:rPr>
        <w:t xml:space="preserve"> </w:t>
      </w:r>
      <w:proofErr w:type="spellStart"/>
      <w:r w:rsidRPr="003D554A">
        <w:rPr>
          <w:rFonts w:ascii="Simplified Arabic" w:hAnsi="Simplified Arabic" w:cs="Simplified Arabic"/>
          <w:b/>
          <w:bCs/>
          <w:sz w:val="28"/>
          <w:szCs w:val="28"/>
        </w:rPr>
        <w:t>Alkhateri</w:t>
      </w:r>
      <w:proofErr w:type="spellEnd"/>
      <w:r w:rsidRPr="003D554A">
        <w:rPr>
          <w:rFonts w:ascii="Simplified Arabic" w:hAnsi="Simplified Arabic" w:cs="Simplified Arabic"/>
          <w:b/>
          <w:bCs/>
          <w:sz w:val="28"/>
          <w:szCs w:val="28"/>
        </w:rPr>
        <w:t xml:space="preserve"> et al. (2016)</w:t>
      </w:r>
    </w:p>
    <w:p w:rsidR="0015267F" w:rsidRPr="003D554A" w:rsidRDefault="0015267F" w:rsidP="003D554A">
      <w:pPr>
        <w:spacing w:before="120" w:line="480" w:lineRule="auto"/>
        <w:rPr>
          <w:rFonts w:asciiTheme="majorBidi" w:hAnsiTheme="majorBidi" w:cstheme="majorBidi"/>
          <w:sz w:val="28"/>
          <w:szCs w:val="28"/>
          <w:rtl/>
        </w:rPr>
      </w:pPr>
      <w:r w:rsidRPr="003D554A">
        <w:rPr>
          <w:rFonts w:asciiTheme="majorBidi" w:hAnsiTheme="majorBidi" w:cstheme="majorBidi"/>
          <w:sz w:val="28"/>
          <w:szCs w:val="28"/>
        </w:rPr>
        <w:t>The impact of transformational leadership style on job satisfaction: The mediating role of employee empowerment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أجريت هذه الدراسة في القطاع الصحي بماليزيا، وهدفت إلى تحليل العلاقة بين أسلوب القيادة التحويلية والرضا الوظيفي، مع اختبار التمكين الوظيفي كمتغير وسيط</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شارك في الدراسة 302 موظفًا صحيًا من مختلف الإدارات في مؤسسات رعاية صحية، وتم استخدام مقياس</w:t>
      </w:r>
      <w:r w:rsidRPr="003D554A">
        <w:rPr>
          <w:rFonts w:ascii="Simplified Arabic" w:hAnsi="Simplified Arabic" w:cs="Simplified Arabic"/>
          <w:sz w:val="28"/>
          <w:szCs w:val="28"/>
        </w:rPr>
        <w:t xml:space="preserve"> MLQ </w:t>
      </w:r>
      <w:r w:rsidRPr="003D554A">
        <w:rPr>
          <w:rFonts w:ascii="Simplified Arabic" w:hAnsi="Simplified Arabic" w:cs="Simplified Arabic"/>
          <w:sz w:val="28"/>
          <w:szCs w:val="28"/>
          <w:rtl/>
        </w:rPr>
        <w:t>لقياس القيادة التحويلية، بالإضافة إلى مقاييس لتمكين الموظفين ورضاهم</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اعتمدت الدراسة على التحليل الإحصائي باستخدام </w:t>
      </w:r>
      <w:proofErr w:type="spellStart"/>
      <w:r w:rsidRPr="003D554A">
        <w:rPr>
          <w:rFonts w:ascii="Simplified Arabic" w:hAnsi="Simplified Arabic" w:cs="Simplified Arabic"/>
          <w:sz w:val="28"/>
          <w:szCs w:val="28"/>
          <w:rtl/>
        </w:rPr>
        <w:t>النمذجة</w:t>
      </w:r>
      <w:proofErr w:type="spellEnd"/>
      <w:r w:rsidRPr="003D554A">
        <w:rPr>
          <w:rFonts w:ascii="Simplified Arabic" w:hAnsi="Simplified Arabic" w:cs="Simplified Arabic"/>
          <w:sz w:val="28"/>
          <w:szCs w:val="28"/>
          <w:rtl/>
        </w:rPr>
        <w:t xml:space="preserve"> بالمعادلات الهيكلية</w:t>
      </w:r>
      <w:r w:rsidRPr="003D554A">
        <w:rPr>
          <w:rFonts w:ascii="Simplified Arabic" w:hAnsi="Simplified Arabic" w:cs="Simplified Arabic"/>
          <w:sz w:val="28"/>
          <w:szCs w:val="28"/>
        </w:rPr>
        <w:t xml:space="preserve"> (SEM) </w:t>
      </w:r>
      <w:r w:rsidRPr="003D554A">
        <w:rPr>
          <w:rFonts w:ascii="Simplified Arabic" w:hAnsi="Simplified Arabic" w:cs="Simplified Arabic"/>
          <w:sz w:val="28"/>
          <w:szCs w:val="28"/>
          <w:rtl/>
        </w:rPr>
        <w:t>لاختبار العلاقات السببية بين المتغيرات</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أبرز النتائج</w:t>
      </w:r>
      <w:r w:rsidRPr="003D554A">
        <w:rPr>
          <w:rFonts w:ascii="Simplified Arabic" w:hAnsi="Simplified Arabic" w:cs="Simplified Arabic"/>
          <w:sz w:val="28"/>
          <w:szCs w:val="28"/>
        </w:rPr>
        <w:t>:</w:t>
      </w:r>
    </w:p>
    <w:p w:rsidR="0015267F" w:rsidRPr="003D554A" w:rsidRDefault="0015267F" w:rsidP="003D554A">
      <w:pPr>
        <w:pStyle w:val="a5"/>
        <w:numPr>
          <w:ilvl w:val="0"/>
          <w:numId w:val="9"/>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توجد علاقة إيجابية ذات دلالة إحصائية بين القيادة التحويلية والرضا الوظيفي</w:t>
      </w:r>
      <w:r w:rsidRPr="003D554A">
        <w:rPr>
          <w:rFonts w:ascii="Simplified Arabic" w:hAnsi="Simplified Arabic" w:cs="Simplified Arabic"/>
          <w:sz w:val="28"/>
          <w:szCs w:val="28"/>
        </w:rPr>
        <w:t>.</w:t>
      </w:r>
    </w:p>
    <w:p w:rsidR="0015267F" w:rsidRPr="003D554A" w:rsidRDefault="0015267F" w:rsidP="003D554A">
      <w:pPr>
        <w:pStyle w:val="a5"/>
        <w:numPr>
          <w:ilvl w:val="0"/>
          <w:numId w:val="9"/>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يلعب التمكين دورًا وسيطًا فعالًا، حيث تسهم القيادة التحويلية في تعزيز التمكين، والذي بدوره يؤدي إلى رفع مستويات الرضا</w:t>
      </w:r>
      <w:r w:rsidRPr="003D554A">
        <w:rPr>
          <w:rFonts w:ascii="Simplified Arabic" w:hAnsi="Simplified Arabic" w:cs="Simplified Arabic"/>
          <w:sz w:val="28"/>
          <w:szCs w:val="28"/>
        </w:rPr>
        <w:t>.</w:t>
      </w:r>
    </w:p>
    <w:p w:rsidR="0015267F" w:rsidRPr="003D554A" w:rsidRDefault="0015267F" w:rsidP="003D554A">
      <w:pPr>
        <w:pStyle w:val="a5"/>
        <w:numPr>
          <w:ilvl w:val="0"/>
          <w:numId w:val="9"/>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أوصت الدراسة بأن تبني المستشفيات لنهج القيادة التحويلية يُسهم في تحسين بيئة العمل، ويعزز الأداء الوظيفي والاستقرار المؤسسي</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تبرز أهمية هذه الدراسة في توضيح الآليات النفسية والتنظيمية التي تربط بين القيادة التحويلية ونتائج العمل، مما يُثري الإطار النظري لبحثك ويتيح إمكانية استكشاف الأثر غير المباشر للقيادة عبر متغيرات وسيطة مثل التمكين</w:t>
      </w:r>
      <w:r w:rsidRPr="003D554A">
        <w:rPr>
          <w:rFonts w:ascii="Simplified Arabic" w:hAnsi="Simplified Arabic" w:cs="Simplified Arabic"/>
          <w:sz w:val="28"/>
          <w:szCs w:val="28"/>
        </w:rPr>
        <w:t>.</w:t>
      </w:r>
    </w:p>
    <w:p w:rsidR="0015267F" w:rsidRPr="003D554A" w:rsidRDefault="0015267F"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كما يمكن الاستفادة منها في اقتراح نماذج تفسيرية للعلاقة بين القيادة والتميز المؤسسي في البيئة الصحية العربية</w:t>
      </w:r>
      <w:r w:rsidRPr="003D554A">
        <w:rPr>
          <w:rFonts w:ascii="Simplified Arabic" w:hAnsi="Simplified Arabic" w:cs="Simplified Arabic"/>
          <w:sz w:val="28"/>
          <w:szCs w:val="28"/>
        </w:rPr>
        <w:t>.</w:t>
      </w:r>
    </w:p>
    <w:p w:rsidR="00C713FB" w:rsidRPr="003D554A" w:rsidRDefault="00C713FB" w:rsidP="003D554A">
      <w:pPr>
        <w:pStyle w:val="a5"/>
        <w:numPr>
          <w:ilvl w:val="0"/>
          <w:numId w:val="4"/>
        </w:num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دراسة</w:t>
      </w:r>
      <w:r w:rsidRPr="003D554A">
        <w:rPr>
          <w:rFonts w:ascii="Simplified Arabic" w:hAnsi="Simplified Arabic" w:cs="Simplified Arabic"/>
          <w:b/>
          <w:bCs/>
          <w:sz w:val="28"/>
          <w:szCs w:val="28"/>
        </w:rPr>
        <w:t xml:space="preserve"> Al-</w:t>
      </w:r>
      <w:proofErr w:type="spellStart"/>
      <w:proofErr w:type="gramStart"/>
      <w:r w:rsidRPr="003D554A">
        <w:rPr>
          <w:rFonts w:ascii="Simplified Arabic" w:hAnsi="Simplified Arabic" w:cs="Simplified Arabic"/>
          <w:b/>
          <w:bCs/>
          <w:sz w:val="28"/>
          <w:szCs w:val="28"/>
        </w:rPr>
        <w:t>Harbi</w:t>
      </w:r>
      <w:proofErr w:type="spellEnd"/>
      <w:r w:rsidRPr="003D554A">
        <w:rPr>
          <w:rFonts w:ascii="Simplified Arabic" w:hAnsi="Simplified Arabic" w:cs="Simplified Arabic"/>
          <w:b/>
          <w:bCs/>
          <w:sz w:val="28"/>
          <w:szCs w:val="28"/>
        </w:rPr>
        <w:t>,</w:t>
      </w:r>
      <w:proofErr w:type="gramEnd"/>
      <w:r w:rsidRPr="003D554A">
        <w:rPr>
          <w:rFonts w:ascii="Simplified Arabic" w:hAnsi="Simplified Arabic" w:cs="Simplified Arabic"/>
          <w:b/>
          <w:bCs/>
          <w:sz w:val="28"/>
          <w:szCs w:val="28"/>
        </w:rPr>
        <w:t xml:space="preserve"> Flynn &amp; </w:t>
      </w:r>
      <w:proofErr w:type="spellStart"/>
      <w:r w:rsidRPr="003D554A">
        <w:rPr>
          <w:rFonts w:ascii="Simplified Arabic" w:hAnsi="Simplified Arabic" w:cs="Simplified Arabic"/>
          <w:b/>
          <w:bCs/>
          <w:sz w:val="28"/>
          <w:szCs w:val="28"/>
        </w:rPr>
        <w:t>Mazhar</w:t>
      </w:r>
      <w:proofErr w:type="spellEnd"/>
      <w:r w:rsidRPr="003D554A">
        <w:rPr>
          <w:rFonts w:ascii="Simplified Arabic" w:hAnsi="Simplified Arabic" w:cs="Simplified Arabic"/>
          <w:b/>
          <w:bCs/>
          <w:sz w:val="28"/>
          <w:szCs w:val="28"/>
        </w:rPr>
        <w:t xml:space="preserve"> (2021)</w:t>
      </w:r>
    </w:p>
    <w:p w:rsidR="006D01EB" w:rsidRPr="003D554A" w:rsidRDefault="00C713FB" w:rsidP="003D554A">
      <w:pPr>
        <w:spacing w:before="120" w:line="480" w:lineRule="auto"/>
        <w:rPr>
          <w:rFonts w:asciiTheme="majorBidi" w:hAnsiTheme="majorBidi" w:cstheme="majorBidi"/>
          <w:sz w:val="28"/>
          <w:szCs w:val="28"/>
          <w:rtl/>
        </w:rPr>
      </w:pPr>
      <w:r w:rsidRPr="003D554A">
        <w:rPr>
          <w:rFonts w:asciiTheme="majorBidi" w:hAnsiTheme="majorBidi" w:cstheme="majorBidi"/>
          <w:sz w:val="28"/>
          <w:szCs w:val="28"/>
        </w:rPr>
        <w:t>Clinical nurse managers' transformational leadership practices in three Saudi hospitals: A cross-sectional study</w:t>
      </w:r>
    </w:p>
    <w:p w:rsidR="00C713FB" w:rsidRPr="003D554A" w:rsidRDefault="00C713F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أجريت هذه الدراسة على عينة من ثلاث مستشفيات في المملكة العربية السعودية، وهدفت إلى قياس مستوى ممارسات القيادة التحويلية لدى مدراء التمريض، وذلك من خلال مقارنة التقييم الذاتي لهؤلاء القادة بتقييمات الممرضين والممرضات العاملين تحت إشرافهم</w:t>
      </w:r>
      <w:r w:rsidRPr="003D554A">
        <w:rPr>
          <w:rFonts w:ascii="Simplified Arabic" w:hAnsi="Simplified Arabic" w:cs="Simplified Arabic"/>
          <w:sz w:val="28"/>
          <w:szCs w:val="28"/>
        </w:rPr>
        <w:t>.</w:t>
      </w:r>
    </w:p>
    <w:p w:rsidR="00C713FB" w:rsidRPr="003D554A" w:rsidRDefault="00C713F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تكوّنت العينة من 29 مديرًا للتمريض قاموا بتقييم أنفسهم، و318 ممرضًا وممرضة قاموا بتقييم قادتهم باستخدام النسخة القصيرة من مقياس</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MLQ (Multifactor Leadership Questionnaire</w:t>
      </w:r>
      <w:r w:rsidRPr="003D554A">
        <w:rPr>
          <w:rFonts w:ascii="Simplified Arabic" w:hAnsi="Simplified Arabic" w:cs="Simplified Arabic"/>
          <w:sz w:val="28"/>
          <w:szCs w:val="28"/>
        </w:rPr>
        <w:t>)</w:t>
      </w:r>
      <w:r w:rsidRPr="003D554A">
        <w:rPr>
          <w:rFonts w:ascii="Simplified Arabic" w:hAnsi="Simplified Arabic" w:cs="Simplified Arabic" w:hint="cs"/>
          <w:sz w:val="28"/>
          <w:szCs w:val="28"/>
          <w:rtl/>
        </w:rPr>
        <w:t>.</w:t>
      </w:r>
    </w:p>
    <w:p w:rsidR="00C713FB" w:rsidRPr="003D554A" w:rsidRDefault="00C713F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كشفت النتائج عن وجود فجوة ملحوظة بين تقييم القادة لأنفسهم وتقييم الموظفين لهم، حيث أظهر القادة مستويات مرتفعة من القيادة التحويلية، بينما أظهر الموظفون تقييمًا أقل، خاصة في بعد "الاعتبار الفردي</w:t>
      </w:r>
      <w:r w:rsidRPr="003D554A">
        <w:rPr>
          <w:rFonts w:ascii="Simplified Arabic" w:hAnsi="Simplified Arabic" w:cs="Simplified Arabic"/>
          <w:sz w:val="28"/>
          <w:szCs w:val="28"/>
        </w:rPr>
        <w:t>".</w:t>
      </w:r>
    </w:p>
    <w:p w:rsidR="00C713FB" w:rsidRPr="003D554A" w:rsidRDefault="00C713F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كما أبرزت الدراسة وجود فروق ذات دلالة إحصائية في ممارسات القيادة تبعًا لبعض الخصائص الديموغرافية، مثل الجنسية وسنوات الخبرة. وقد أظهر الموظفون غير السعوديين رضا أعلى عن ممارسات قادتهم مقارنة بالموظفين السعوديين، كما كانت القيادة التحويلية أكثر حضورًا لدى القادة أصحاب الخبرة الأطول</w:t>
      </w:r>
      <w:r w:rsidRPr="003D554A">
        <w:rPr>
          <w:rFonts w:ascii="Simplified Arabic" w:hAnsi="Simplified Arabic" w:cs="Simplified Arabic"/>
          <w:sz w:val="28"/>
          <w:szCs w:val="28"/>
        </w:rPr>
        <w:t>.</w:t>
      </w:r>
    </w:p>
    <w:p w:rsidR="00C713FB" w:rsidRPr="003D554A" w:rsidRDefault="00C713F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hint="cs"/>
          <w:sz w:val="28"/>
          <w:szCs w:val="28"/>
          <w:rtl/>
        </w:rPr>
        <w:t>أبرز</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نتائج</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الدراسة</w:t>
      </w:r>
      <w:r w:rsidRPr="003D554A">
        <w:rPr>
          <w:rFonts w:ascii="Simplified Arabic" w:hAnsi="Simplified Arabic" w:cs="Simplified Arabic"/>
          <w:sz w:val="28"/>
          <w:szCs w:val="28"/>
        </w:rPr>
        <w:t>:</w:t>
      </w:r>
    </w:p>
    <w:p w:rsidR="00C713FB" w:rsidRPr="003D554A" w:rsidRDefault="00C713FB" w:rsidP="003D554A">
      <w:pPr>
        <w:pStyle w:val="a5"/>
        <w:numPr>
          <w:ilvl w:val="0"/>
          <w:numId w:val="10"/>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أظهر مدراء التمريض مستوى مرتفعًا من ممارسات القيادة التحويلية عند تقييمهم لأنفسهم</w:t>
      </w:r>
      <w:r w:rsidRPr="003D554A">
        <w:rPr>
          <w:rFonts w:ascii="Simplified Arabic" w:hAnsi="Simplified Arabic" w:cs="Simplified Arabic"/>
          <w:sz w:val="28"/>
          <w:szCs w:val="28"/>
        </w:rPr>
        <w:t>.</w:t>
      </w:r>
    </w:p>
    <w:p w:rsidR="00C713FB" w:rsidRPr="003D554A" w:rsidRDefault="00C713FB" w:rsidP="003D554A">
      <w:pPr>
        <w:pStyle w:val="a5"/>
        <w:numPr>
          <w:ilvl w:val="0"/>
          <w:numId w:val="10"/>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أظهر الموظفون التابعون تقييمات أقل لتلك الممارسات، خصوصًا في بعد "الاعتبار الفردي</w:t>
      </w:r>
      <w:r w:rsidRPr="003D554A">
        <w:rPr>
          <w:rFonts w:ascii="Simplified Arabic" w:hAnsi="Simplified Arabic" w:cs="Simplified Arabic"/>
          <w:sz w:val="28"/>
          <w:szCs w:val="28"/>
        </w:rPr>
        <w:t>".</w:t>
      </w:r>
    </w:p>
    <w:p w:rsidR="00C713FB" w:rsidRPr="003D554A" w:rsidRDefault="00C713FB" w:rsidP="003D554A">
      <w:pPr>
        <w:pStyle w:val="a5"/>
        <w:numPr>
          <w:ilvl w:val="0"/>
          <w:numId w:val="10"/>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وُجدت فجوة إدراكية واضحة بين تصورات القادة وتصورات الموظفين حول أسلوب القيادة</w:t>
      </w:r>
      <w:r w:rsidRPr="003D554A">
        <w:rPr>
          <w:rFonts w:ascii="Simplified Arabic" w:hAnsi="Simplified Arabic" w:cs="Simplified Arabic"/>
          <w:sz w:val="28"/>
          <w:szCs w:val="28"/>
        </w:rPr>
        <w:t>.</w:t>
      </w:r>
    </w:p>
    <w:p w:rsidR="00C713FB" w:rsidRPr="003D554A" w:rsidRDefault="00C713FB" w:rsidP="003D554A">
      <w:pPr>
        <w:pStyle w:val="a5"/>
        <w:numPr>
          <w:ilvl w:val="0"/>
          <w:numId w:val="10"/>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ظهرت فروق دالة إحصائيًا في ممارسات القيادة التحويلية ترتبط بـ</w:t>
      </w:r>
      <w:r w:rsidRPr="003D554A">
        <w:rPr>
          <w:rFonts w:ascii="Simplified Arabic" w:hAnsi="Simplified Arabic" w:cs="Simplified Arabic"/>
          <w:sz w:val="28"/>
          <w:szCs w:val="28"/>
        </w:rPr>
        <w:t>:</w:t>
      </w:r>
    </w:p>
    <w:p w:rsidR="00C713FB" w:rsidRPr="003D554A" w:rsidRDefault="00C713FB" w:rsidP="003D554A">
      <w:pPr>
        <w:bidi/>
        <w:spacing w:before="120" w:line="480" w:lineRule="auto"/>
        <w:ind w:left="2160"/>
        <w:rPr>
          <w:rFonts w:ascii="Simplified Arabic" w:hAnsi="Simplified Arabic" w:cs="Simplified Arabic"/>
          <w:sz w:val="28"/>
          <w:szCs w:val="28"/>
          <w:rtl/>
        </w:rPr>
      </w:pPr>
      <w:r w:rsidRPr="003D554A">
        <w:rPr>
          <w:rFonts w:ascii="Simplified Arabic" w:hAnsi="Simplified Arabic" w:cs="Simplified Arabic"/>
          <w:sz w:val="28"/>
          <w:szCs w:val="28"/>
          <w:rtl/>
        </w:rPr>
        <w:t>الجنسية: التقييم الأعلى جاء من غير السعوديين</w:t>
      </w:r>
      <w:r w:rsidRPr="003D554A">
        <w:rPr>
          <w:rFonts w:ascii="Simplified Arabic" w:hAnsi="Simplified Arabic" w:cs="Simplified Arabic"/>
          <w:sz w:val="28"/>
          <w:szCs w:val="28"/>
        </w:rPr>
        <w:t>.</w:t>
      </w:r>
    </w:p>
    <w:p w:rsidR="00C713FB" w:rsidRPr="003D554A" w:rsidRDefault="00C713FB" w:rsidP="003D554A">
      <w:pPr>
        <w:bidi/>
        <w:spacing w:before="120" w:line="480" w:lineRule="auto"/>
        <w:ind w:left="2160"/>
        <w:rPr>
          <w:rFonts w:ascii="Simplified Arabic" w:hAnsi="Simplified Arabic" w:cs="Simplified Arabic"/>
          <w:sz w:val="28"/>
          <w:szCs w:val="28"/>
          <w:rtl/>
        </w:rPr>
      </w:pPr>
      <w:r w:rsidRPr="003D554A">
        <w:rPr>
          <w:rFonts w:ascii="Simplified Arabic" w:hAnsi="Simplified Arabic" w:cs="Simplified Arabic"/>
          <w:sz w:val="28"/>
          <w:szCs w:val="28"/>
          <w:rtl/>
        </w:rPr>
        <w:t>سنوات الخبرة: القادة الأكثر خبرة مارسوا القيادة التحويلية بدرجة أعلى</w:t>
      </w:r>
      <w:r w:rsidRPr="003D554A">
        <w:rPr>
          <w:rFonts w:ascii="Simplified Arabic" w:hAnsi="Simplified Arabic" w:cs="Simplified Arabic"/>
          <w:sz w:val="28"/>
          <w:szCs w:val="28"/>
        </w:rPr>
        <w:t>.</w:t>
      </w:r>
    </w:p>
    <w:p w:rsidR="0015267F" w:rsidRPr="003D554A" w:rsidRDefault="00C713FB"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أوصت الدراسة بتكثيف برامج التدريب القيادي لتعزيز الوعي والتمكين وتقليص فجوة التقييم</w:t>
      </w:r>
      <w:r w:rsidRPr="003D554A">
        <w:rPr>
          <w:rFonts w:ascii="Simplified Arabic" w:hAnsi="Simplified Arabic" w:cs="Simplified Arabic"/>
          <w:sz w:val="28"/>
          <w:szCs w:val="28"/>
        </w:rPr>
        <w:t>.</w:t>
      </w:r>
    </w:p>
    <w:p w:rsidR="008373E5" w:rsidRPr="003D554A" w:rsidRDefault="008373E5" w:rsidP="003D554A">
      <w:pPr>
        <w:pStyle w:val="a5"/>
        <w:numPr>
          <w:ilvl w:val="0"/>
          <w:numId w:val="4"/>
        </w:num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دراسة</w:t>
      </w:r>
      <w:r w:rsidRPr="003D554A">
        <w:rPr>
          <w:rFonts w:ascii="Simplified Arabic" w:hAnsi="Simplified Arabic" w:cs="Simplified Arabic"/>
          <w:b/>
          <w:bCs/>
          <w:sz w:val="28"/>
          <w:szCs w:val="28"/>
        </w:rPr>
        <w:t xml:space="preserve"> Al-</w:t>
      </w:r>
      <w:proofErr w:type="spellStart"/>
      <w:r w:rsidRPr="003D554A">
        <w:rPr>
          <w:rFonts w:ascii="Simplified Arabic" w:hAnsi="Simplified Arabic" w:cs="Simplified Arabic"/>
          <w:b/>
          <w:bCs/>
          <w:sz w:val="28"/>
          <w:szCs w:val="28"/>
        </w:rPr>
        <w:t>Saadi</w:t>
      </w:r>
      <w:proofErr w:type="spellEnd"/>
      <w:r w:rsidRPr="003D554A">
        <w:rPr>
          <w:rFonts w:ascii="Simplified Arabic" w:hAnsi="Simplified Arabic" w:cs="Simplified Arabic"/>
          <w:b/>
          <w:bCs/>
          <w:sz w:val="28"/>
          <w:szCs w:val="28"/>
        </w:rPr>
        <w:t xml:space="preserve"> &amp; Al-</w:t>
      </w:r>
      <w:proofErr w:type="spellStart"/>
      <w:r w:rsidRPr="003D554A">
        <w:rPr>
          <w:rFonts w:ascii="Simplified Arabic" w:hAnsi="Simplified Arabic" w:cs="Simplified Arabic"/>
          <w:b/>
          <w:bCs/>
          <w:sz w:val="28"/>
          <w:szCs w:val="28"/>
        </w:rPr>
        <w:t>Amer</w:t>
      </w:r>
      <w:proofErr w:type="spellEnd"/>
      <w:r w:rsidRPr="003D554A">
        <w:rPr>
          <w:rFonts w:ascii="Simplified Arabic" w:hAnsi="Simplified Arabic" w:cs="Simplified Arabic"/>
          <w:b/>
          <w:bCs/>
          <w:sz w:val="28"/>
          <w:szCs w:val="28"/>
        </w:rPr>
        <w:t xml:space="preserve"> (2023)</w:t>
      </w:r>
    </w:p>
    <w:p w:rsidR="00B53003" w:rsidRPr="003D554A" w:rsidRDefault="008373E5" w:rsidP="003D554A">
      <w:pPr>
        <w:spacing w:before="120" w:line="480" w:lineRule="auto"/>
        <w:rPr>
          <w:rFonts w:asciiTheme="majorBidi" w:hAnsiTheme="majorBidi" w:cstheme="majorBidi"/>
          <w:sz w:val="28"/>
          <w:szCs w:val="28"/>
          <w:rtl/>
        </w:rPr>
      </w:pPr>
      <w:r w:rsidRPr="003D554A">
        <w:rPr>
          <w:rFonts w:asciiTheme="majorBidi" w:hAnsiTheme="majorBidi" w:cstheme="majorBidi"/>
          <w:sz w:val="28"/>
          <w:szCs w:val="28"/>
        </w:rPr>
        <w:t>The influence of transformational leadership on nursing care quality: A cross-sectional study in Riyadh, Saudi Arabia</w:t>
      </w:r>
      <w:r w:rsidR="00B53003" w:rsidRPr="003D554A">
        <w:rPr>
          <w:rFonts w:asciiTheme="majorBidi" w:hAnsiTheme="majorBidi" w:cstheme="majorBidi" w:hint="cs"/>
          <w:sz w:val="28"/>
          <w:szCs w:val="28"/>
          <w:rtl/>
        </w:rPr>
        <w:t xml:space="preserve"> </w:t>
      </w:r>
    </w:p>
    <w:p w:rsidR="008373E5" w:rsidRPr="003D554A" w:rsidRDefault="008373E5" w:rsidP="003D554A">
      <w:pPr>
        <w:spacing w:before="120" w:line="480" w:lineRule="auto"/>
        <w:rPr>
          <w:rFonts w:asciiTheme="majorBidi" w:hAnsiTheme="majorBidi" w:cstheme="majorBidi"/>
          <w:sz w:val="28"/>
          <w:szCs w:val="28"/>
          <w:rtl/>
        </w:rPr>
      </w:pPr>
      <w:r w:rsidRPr="003D554A">
        <w:rPr>
          <w:rFonts w:ascii="Simplified Arabic" w:hAnsi="Simplified Arabic" w:cs="Simplified Arabic"/>
          <w:sz w:val="28"/>
          <w:szCs w:val="28"/>
          <w:rtl/>
        </w:rPr>
        <w:t>أجريت هذه الدراسة الميدانية في إطار مشروع الرياض الصحي الثاني التابع لوزارة الصحة السعودية، وهدفت إلى فحص العلاقة بين نمط القيادة التحويلية الذي يمارسه مدراء التمريض، وجودة الرعاية التمريضية المقدمة في المستشفيات الحكومية</w:t>
      </w:r>
      <w:r w:rsidRPr="003D554A">
        <w:rPr>
          <w:rFonts w:ascii="Simplified Arabic" w:hAnsi="Simplified Arabic" w:cs="Simplified Arabic"/>
          <w:sz w:val="28"/>
          <w:szCs w:val="28"/>
        </w:rPr>
        <w:t>.</w:t>
      </w:r>
    </w:p>
    <w:p w:rsidR="008373E5" w:rsidRPr="003D554A" w:rsidRDefault="00837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شملت الدراسة عينة مكونة من 350 ممرضة، تم اختيارهن من مختلف الأقسام الطبية والتمريضية</w:t>
      </w:r>
      <w:r w:rsidRPr="003D554A">
        <w:rPr>
          <w:rFonts w:ascii="Simplified Arabic" w:hAnsi="Simplified Arabic" w:cs="Simplified Arabic"/>
          <w:sz w:val="28"/>
          <w:szCs w:val="28"/>
        </w:rPr>
        <w:t>.</w:t>
      </w:r>
    </w:p>
    <w:p w:rsidR="008373E5" w:rsidRPr="003D554A" w:rsidRDefault="00837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اعتمد الباحثان على مقياسين رئيسيين</w:t>
      </w:r>
      <w:r w:rsidRPr="003D554A">
        <w:rPr>
          <w:rFonts w:ascii="Simplified Arabic" w:hAnsi="Simplified Arabic" w:cs="Simplified Arabic"/>
          <w:sz w:val="28"/>
          <w:szCs w:val="28"/>
        </w:rPr>
        <w:t>:</w:t>
      </w:r>
    </w:p>
    <w:p w:rsidR="008373E5" w:rsidRPr="003D554A" w:rsidRDefault="008373E5" w:rsidP="003D554A">
      <w:pPr>
        <w:pStyle w:val="a5"/>
        <w:numPr>
          <w:ilvl w:val="0"/>
          <w:numId w:val="11"/>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مقياس</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MLQ</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لقياس أبعاد القيادة التحويلية</w:t>
      </w:r>
      <w:r w:rsidRPr="003D554A">
        <w:rPr>
          <w:rFonts w:ascii="Simplified Arabic" w:hAnsi="Simplified Arabic" w:cs="Simplified Arabic"/>
          <w:sz w:val="28"/>
          <w:szCs w:val="28"/>
        </w:rPr>
        <w:t>.</w:t>
      </w:r>
    </w:p>
    <w:p w:rsidR="008373E5" w:rsidRPr="003D554A" w:rsidRDefault="008373E5" w:rsidP="003D554A">
      <w:pPr>
        <w:pStyle w:val="a5"/>
        <w:numPr>
          <w:ilvl w:val="0"/>
          <w:numId w:val="11"/>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مقياس جودة الرعاية التمريضية</w:t>
      </w:r>
      <w:r w:rsidRPr="003D554A">
        <w:rPr>
          <w:rFonts w:ascii="Simplified Arabic" w:hAnsi="Simplified Arabic" w:cs="Simplified Arabic"/>
          <w:sz w:val="28"/>
          <w:szCs w:val="28"/>
        </w:rPr>
        <w:t xml:space="preserve"> (</w:t>
      </w:r>
      <w:r w:rsidRPr="003D554A">
        <w:rPr>
          <w:rFonts w:asciiTheme="majorBidi" w:hAnsiTheme="majorBidi" w:cstheme="majorBidi"/>
          <w:sz w:val="28"/>
          <w:szCs w:val="28"/>
        </w:rPr>
        <w:t>Nursing Care Quality Scale</w:t>
      </w:r>
      <w:r w:rsidRPr="003D554A">
        <w:rPr>
          <w:rFonts w:ascii="Simplified Arabic" w:hAnsi="Simplified Arabic" w:cs="Simplified Arabic"/>
          <w:sz w:val="28"/>
          <w:szCs w:val="28"/>
        </w:rPr>
        <w:t>)</w:t>
      </w:r>
      <w:r w:rsidR="00B53003" w:rsidRPr="003D554A">
        <w:rPr>
          <w:rFonts w:ascii="Simplified Arabic" w:hAnsi="Simplified Arabic" w:cs="Simplified Arabic" w:hint="cs"/>
          <w:sz w:val="28"/>
          <w:szCs w:val="28"/>
          <w:rtl/>
        </w:rPr>
        <w:t>.</w:t>
      </w:r>
    </w:p>
    <w:p w:rsidR="008373E5" w:rsidRPr="003D554A" w:rsidRDefault="00837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أظهرت النتائج وجود علاقة ارتباط إيجابي قوية بين مستوى القيادة التحويلية التي يمارسها المديرون وبين جودة التمريض كما يُدركها الممرضون أنفسهم. وقد كانت أعلى درجات التأثير مرتبطة ببُعدي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xml:space="preserve"> والاعتبار الفردي</w:t>
      </w:r>
      <w:r w:rsidRPr="003D554A">
        <w:rPr>
          <w:rFonts w:ascii="Simplified Arabic" w:hAnsi="Simplified Arabic" w:cs="Simplified Arabic"/>
          <w:sz w:val="28"/>
          <w:szCs w:val="28"/>
        </w:rPr>
        <w:t>.</w:t>
      </w:r>
    </w:p>
    <w:p w:rsidR="008373E5" w:rsidRPr="003D554A" w:rsidRDefault="00837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كما أوصت الدراسة بضرورة الاستثمار في بناء القدرات القيادية لدى مسؤولي التمريض كوسيلة فعالة لتحسين جودة الرعاية الصحية، وتعزيز بيئة العمل، وتحقيق أهداف التميز المؤسسي في القطاع الصحي السعودي</w:t>
      </w:r>
      <w:r w:rsidRPr="003D554A">
        <w:rPr>
          <w:rFonts w:ascii="Simplified Arabic" w:hAnsi="Simplified Arabic" w:cs="Simplified Arabic"/>
          <w:sz w:val="28"/>
          <w:szCs w:val="28"/>
        </w:rPr>
        <w:t>.</w:t>
      </w:r>
    </w:p>
    <w:p w:rsidR="008373E5" w:rsidRPr="003D554A" w:rsidRDefault="00837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hint="cs"/>
          <w:sz w:val="28"/>
          <w:szCs w:val="28"/>
          <w:rtl/>
        </w:rPr>
        <w:t>أبرز</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نتائج</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الدراسة</w:t>
      </w:r>
      <w:r w:rsidRPr="003D554A">
        <w:rPr>
          <w:rFonts w:ascii="Simplified Arabic" w:hAnsi="Simplified Arabic" w:cs="Simplified Arabic"/>
          <w:sz w:val="28"/>
          <w:szCs w:val="28"/>
        </w:rPr>
        <w:t>:</w:t>
      </w:r>
    </w:p>
    <w:p w:rsidR="008373E5" w:rsidRPr="003D554A" w:rsidRDefault="008373E5" w:rsidP="003D554A">
      <w:pPr>
        <w:pStyle w:val="a5"/>
        <w:numPr>
          <w:ilvl w:val="0"/>
          <w:numId w:val="1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وجود علاقة ارتباط إيجابي ذات دلالة إحصائية بين القيادة التحويلية وجودة التمريض</w:t>
      </w:r>
      <w:r w:rsidRPr="003D554A">
        <w:rPr>
          <w:rFonts w:ascii="Simplified Arabic" w:hAnsi="Simplified Arabic" w:cs="Simplified Arabic"/>
          <w:sz w:val="28"/>
          <w:szCs w:val="28"/>
        </w:rPr>
        <w:t>.</w:t>
      </w:r>
    </w:p>
    <w:p w:rsidR="008373E5" w:rsidRPr="003D554A" w:rsidRDefault="008373E5" w:rsidP="003D554A">
      <w:pPr>
        <w:pStyle w:val="a5"/>
        <w:numPr>
          <w:ilvl w:val="0"/>
          <w:numId w:val="1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ارتفاع تقييم جودة التمريض لدى الممرضات اللاتي يعملن تحت إشراف قادة يمارسون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و"التمكين الفردي</w:t>
      </w:r>
      <w:r w:rsidRPr="003D554A">
        <w:rPr>
          <w:rFonts w:ascii="Simplified Arabic" w:hAnsi="Simplified Arabic" w:cs="Simplified Arabic"/>
          <w:sz w:val="28"/>
          <w:szCs w:val="28"/>
        </w:rPr>
        <w:t>".</w:t>
      </w:r>
    </w:p>
    <w:p w:rsidR="008373E5" w:rsidRPr="003D554A" w:rsidRDefault="008373E5" w:rsidP="003D554A">
      <w:pPr>
        <w:pStyle w:val="a5"/>
        <w:numPr>
          <w:ilvl w:val="0"/>
          <w:numId w:val="1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أكدت الدراسة أن تعزيز نمط القيادة التحويلية في المستشفيات يسهم في تحقيق بيئة صحية محفزة، ويُعد من العوامل الأساسية في تحقيق التميز المؤسسي</w:t>
      </w:r>
      <w:r w:rsidRPr="003D554A">
        <w:rPr>
          <w:rFonts w:ascii="Simplified Arabic" w:hAnsi="Simplified Arabic" w:cs="Simplified Arabic"/>
          <w:sz w:val="28"/>
          <w:szCs w:val="28"/>
        </w:rPr>
        <w:t>.</w:t>
      </w:r>
    </w:p>
    <w:p w:rsidR="008373E5" w:rsidRPr="003D554A" w:rsidRDefault="008373E5" w:rsidP="003D554A">
      <w:pPr>
        <w:pStyle w:val="a5"/>
        <w:numPr>
          <w:ilvl w:val="0"/>
          <w:numId w:val="12"/>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أوصت بوضع برامج تدريبية </w:t>
      </w:r>
      <w:proofErr w:type="spellStart"/>
      <w:r w:rsidRPr="003D554A">
        <w:rPr>
          <w:rFonts w:ascii="Simplified Arabic" w:hAnsi="Simplified Arabic" w:cs="Simplified Arabic"/>
          <w:sz w:val="28"/>
          <w:szCs w:val="28"/>
          <w:rtl/>
        </w:rPr>
        <w:t>ممنهجة</w:t>
      </w:r>
      <w:proofErr w:type="spellEnd"/>
      <w:r w:rsidRPr="003D554A">
        <w:rPr>
          <w:rFonts w:ascii="Simplified Arabic" w:hAnsi="Simplified Arabic" w:cs="Simplified Arabic"/>
          <w:sz w:val="28"/>
          <w:szCs w:val="28"/>
          <w:rtl/>
        </w:rPr>
        <w:t xml:space="preserve"> لتطوير المهارات القيادية في مجال التمريض، بما يتسق مع رؤية 2030</w:t>
      </w:r>
      <w:r w:rsidRPr="003D554A">
        <w:rPr>
          <w:rFonts w:ascii="Simplified Arabic" w:hAnsi="Simplified Arabic" w:cs="Simplified Arabic"/>
          <w:sz w:val="28"/>
          <w:szCs w:val="28"/>
        </w:rPr>
        <w:t>.</w:t>
      </w:r>
    </w:p>
    <w:p w:rsidR="00966B38" w:rsidRPr="003D554A" w:rsidRDefault="00966B38" w:rsidP="003D554A">
      <w:pPr>
        <w:pStyle w:val="a5"/>
        <w:numPr>
          <w:ilvl w:val="0"/>
          <w:numId w:val="4"/>
        </w:num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hint="cs"/>
          <w:b/>
          <w:bCs/>
          <w:sz w:val="28"/>
          <w:szCs w:val="28"/>
          <w:rtl/>
        </w:rPr>
        <w:t>د</w:t>
      </w:r>
      <w:r w:rsidRPr="003D554A">
        <w:rPr>
          <w:rFonts w:ascii="Simplified Arabic" w:hAnsi="Simplified Arabic" w:cs="Simplified Arabic"/>
          <w:b/>
          <w:bCs/>
          <w:sz w:val="28"/>
          <w:szCs w:val="28"/>
          <w:rtl/>
        </w:rPr>
        <w:t>راسة</w:t>
      </w:r>
      <w:r w:rsidRPr="003D554A">
        <w:rPr>
          <w:rFonts w:ascii="Simplified Arabic" w:hAnsi="Simplified Arabic" w:cs="Simplified Arabic"/>
          <w:b/>
          <w:bCs/>
          <w:sz w:val="28"/>
          <w:szCs w:val="28"/>
        </w:rPr>
        <w:t xml:space="preserve"> </w:t>
      </w:r>
      <w:proofErr w:type="spellStart"/>
      <w:r w:rsidRPr="003D554A">
        <w:rPr>
          <w:rFonts w:ascii="Simplified Arabic" w:hAnsi="Simplified Arabic" w:cs="Simplified Arabic"/>
          <w:b/>
          <w:bCs/>
          <w:sz w:val="28"/>
          <w:szCs w:val="28"/>
        </w:rPr>
        <w:t>Alsufyani</w:t>
      </w:r>
      <w:proofErr w:type="spellEnd"/>
      <w:r w:rsidRPr="003D554A">
        <w:rPr>
          <w:rFonts w:ascii="Simplified Arabic" w:hAnsi="Simplified Arabic" w:cs="Simplified Arabic"/>
          <w:b/>
          <w:bCs/>
          <w:sz w:val="28"/>
          <w:szCs w:val="28"/>
        </w:rPr>
        <w:t xml:space="preserve"> et al. (2022)</w:t>
      </w:r>
    </w:p>
    <w:p w:rsidR="00966B38" w:rsidRPr="003D554A" w:rsidRDefault="00966B38" w:rsidP="003D554A">
      <w:pPr>
        <w:spacing w:before="120" w:line="480" w:lineRule="auto"/>
        <w:rPr>
          <w:rFonts w:asciiTheme="majorBidi" w:hAnsiTheme="majorBidi" w:cstheme="majorBidi"/>
          <w:sz w:val="28"/>
          <w:szCs w:val="28"/>
          <w:rtl/>
        </w:rPr>
      </w:pPr>
      <w:r w:rsidRPr="003D554A">
        <w:rPr>
          <w:rFonts w:asciiTheme="majorBidi" w:hAnsiTheme="majorBidi" w:cstheme="majorBidi"/>
          <w:sz w:val="28"/>
          <w:szCs w:val="28"/>
        </w:rPr>
        <w:t>Nursing leadership in Saudi Arabia: A systematic review of leadership styles and outcomes</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تهدف هذه الدراسة إلى إجراء مراجعة منهجية شاملة للدراسات التي تناولت أنماط القيادة التمريضية في المملكة العربية السعودية، وتحليل علاقتها بمخرجات مختلفة، من بينها: الرضا الوظيفي، الالتزام المهني، النية للبقاء، ومستوى الأداء</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تضمنت المراجعة تحليلًا لـ 21 دراسة منشورة بين عامي 2010 و2021، باستخدام منهجية</w:t>
      </w:r>
      <w:r w:rsidRPr="003D554A">
        <w:rPr>
          <w:rFonts w:ascii="Simplified Arabic" w:hAnsi="Simplified Arabic" w:cs="Simplified Arabic"/>
          <w:sz w:val="28"/>
          <w:szCs w:val="28"/>
        </w:rPr>
        <w:t xml:space="preserve"> PRISMA </w:t>
      </w:r>
      <w:r w:rsidRPr="003D554A">
        <w:rPr>
          <w:rFonts w:ascii="Simplified Arabic" w:hAnsi="Simplified Arabic" w:cs="Simplified Arabic"/>
          <w:sz w:val="28"/>
          <w:szCs w:val="28"/>
          <w:rtl/>
        </w:rPr>
        <w:t>المعتمدة في مراجعات الأدبيات العلمية</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ركزت الدراسة بشكل خاص على نمط القيادة التحويلية، لكونه الأكثر تكرارًا وارتباطًا إيجابيًا بنتائج العمل في الدراسات السعودية</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وأظهرت النتائج أن الممرضين الذين يعملون تحت قيادة تحويلية يتمتعون بدرجات أعلى من الالتزام التنظيمي، الرضا، والانخراط الوظيفي، مما يؤثر بشكل مباشر في رفع جودة الرعاية التمريضية</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إلا أن الباحثين أشاروا إلى فجوة بحثية واضحة، تتعلق بعدم وجود دراسات سعودية كافية تربط بين أنماط القيادة ومفاهيم التميز المؤسسي بشكل مباشر. ومن هنا، أوصت الدراسة بضرورة تطوير أبحاث ميدانية مستقبلية تستند إلى مقاييس علمية دقيقة لتقييم تأثير القيادة على الأداء والتميز المؤسسي</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hint="cs"/>
          <w:sz w:val="28"/>
          <w:szCs w:val="28"/>
          <w:rtl/>
        </w:rPr>
        <w:t>أبرز</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نتائج</w:t>
      </w:r>
      <w:r w:rsidRPr="003D554A">
        <w:rPr>
          <w:rFonts w:ascii="Simplified Arabic" w:hAnsi="Simplified Arabic" w:cs="Simplified Arabic"/>
          <w:sz w:val="28"/>
          <w:szCs w:val="28"/>
          <w:rtl/>
        </w:rPr>
        <w:t xml:space="preserve"> </w:t>
      </w:r>
      <w:r w:rsidRPr="003D554A">
        <w:rPr>
          <w:rFonts w:ascii="Simplified Arabic" w:hAnsi="Simplified Arabic" w:cs="Simplified Arabic" w:hint="cs"/>
          <w:sz w:val="28"/>
          <w:szCs w:val="28"/>
          <w:rtl/>
        </w:rPr>
        <w:t>الدراسة</w:t>
      </w:r>
      <w:r w:rsidRPr="003D554A">
        <w:rPr>
          <w:rFonts w:ascii="Simplified Arabic" w:hAnsi="Simplified Arabic" w:cs="Simplified Arabic"/>
          <w:sz w:val="28"/>
          <w:szCs w:val="28"/>
        </w:rPr>
        <w:t>:</w:t>
      </w:r>
    </w:p>
    <w:p w:rsidR="00966B38" w:rsidRPr="003D554A" w:rsidRDefault="00966B38" w:rsidP="003D554A">
      <w:pPr>
        <w:pStyle w:val="a5"/>
        <w:numPr>
          <w:ilvl w:val="0"/>
          <w:numId w:val="1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القيادة التحويلية هي النمط القيادي الأكثر تأثيرًا إيجابيًا على رضا الممرضين في البيئة السعودية</w:t>
      </w:r>
      <w:r w:rsidRPr="003D554A">
        <w:rPr>
          <w:rFonts w:ascii="Simplified Arabic" w:hAnsi="Simplified Arabic" w:cs="Simplified Arabic"/>
          <w:sz w:val="28"/>
          <w:szCs w:val="28"/>
        </w:rPr>
        <w:t>.</w:t>
      </w:r>
    </w:p>
    <w:p w:rsidR="00966B38" w:rsidRPr="003D554A" w:rsidRDefault="00966B38" w:rsidP="003D554A">
      <w:pPr>
        <w:pStyle w:val="a5"/>
        <w:numPr>
          <w:ilvl w:val="0"/>
          <w:numId w:val="1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العلاقة قوية بين القيادة التحويلية ومخرجات العمل التمريضي مثل الالتزام المهني والنية للاستمرار في الوظيفة</w:t>
      </w:r>
      <w:r w:rsidRPr="003D554A">
        <w:rPr>
          <w:rFonts w:ascii="Simplified Arabic" w:hAnsi="Simplified Arabic" w:cs="Simplified Arabic"/>
          <w:sz w:val="28"/>
          <w:szCs w:val="28"/>
        </w:rPr>
        <w:t>.</w:t>
      </w:r>
    </w:p>
    <w:p w:rsidR="00966B38" w:rsidRPr="003D554A" w:rsidRDefault="00966B38" w:rsidP="003D554A">
      <w:pPr>
        <w:pStyle w:val="a5"/>
        <w:numPr>
          <w:ilvl w:val="0"/>
          <w:numId w:val="13"/>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لم تتطرق الدراسات السابقة بشكل كافٍ إلى الربط المباشر بين القيادة التحويلية والتميز المؤسسي</w:t>
      </w:r>
      <w:r w:rsidRPr="003D554A">
        <w:rPr>
          <w:rFonts w:ascii="Simplified Arabic" w:hAnsi="Simplified Arabic" w:cs="Simplified Arabic"/>
          <w:sz w:val="28"/>
          <w:szCs w:val="28"/>
        </w:rPr>
        <w:t>.</w:t>
      </w:r>
    </w:p>
    <w:p w:rsidR="008373E5" w:rsidRDefault="00966B38" w:rsidP="003D554A">
      <w:pPr>
        <w:pStyle w:val="a5"/>
        <w:numPr>
          <w:ilvl w:val="0"/>
          <w:numId w:val="13"/>
        </w:numPr>
        <w:bidi/>
        <w:spacing w:before="120" w:line="480" w:lineRule="auto"/>
        <w:rPr>
          <w:rFonts w:ascii="Simplified Arabic" w:hAnsi="Simplified Arabic" w:cs="Simplified Arabic"/>
          <w:sz w:val="28"/>
          <w:szCs w:val="28"/>
        </w:rPr>
      </w:pPr>
      <w:r w:rsidRPr="003D554A">
        <w:rPr>
          <w:rFonts w:ascii="Simplified Arabic" w:hAnsi="Simplified Arabic" w:cs="Simplified Arabic"/>
          <w:sz w:val="28"/>
          <w:szCs w:val="28"/>
          <w:rtl/>
        </w:rPr>
        <w:t>توصي الدراسة بتصميم أبحاث كمية وتجريبية مستقبلية لقياس أثر القيادة التحويلية على أبعاد التميز المؤسسي في المؤسسات الصحية السعودية.</w:t>
      </w:r>
    </w:p>
    <w:p w:rsidR="003D554A" w:rsidRPr="003D554A" w:rsidRDefault="003D554A" w:rsidP="003D554A">
      <w:pPr>
        <w:pStyle w:val="a5"/>
        <w:bidi/>
        <w:spacing w:before="120" w:line="480" w:lineRule="auto"/>
        <w:rPr>
          <w:rFonts w:ascii="Simplified Arabic" w:hAnsi="Simplified Arabic" w:cs="Simplified Arabic"/>
          <w:sz w:val="28"/>
          <w:szCs w:val="28"/>
          <w:rtl/>
        </w:rPr>
      </w:pPr>
    </w:p>
    <w:p w:rsidR="00966B38" w:rsidRPr="003D554A" w:rsidRDefault="00966B38" w:rsidP="00BB42ED">
      <w:pPr>
        <w:bidi/>
        <w:spacing w:before="120" w:line="480" w:lineRule="auto"/>
        <w:outlineLvl w:val="1"/>
        <w:rPr>
          <w:rFonts w:ascii="Simplified Arabic" w:hAnsi="Simplified Arabic" w:cs="Simplified Arabic"/>
          <w:b/>
          <w:bCs/>
          <w:sz w:val="36"/>
          <w:szCs w:val="36"/>
          <w:rtl/>
        </w:rPr>
      </w:pPr>
      <w:bookmarkStart w:id="10" w:name="_Toc214051732"/>
      <w:r w:rsidRPr="003D554A">
        <w:rPr>
          <w:rFonts w:ascii="Simplified Arabic" w:hAnsi="Simplified Arabic" w:cs="Simplified Arabic"/>
          <w:b/>
          <w:bCs/>
          <w:sz w:val="36"/>
          <w:szCs w:val="36"/>
          <w:rtl/>
        </w:rPr>
        <w:t>المنطلقات النظرية للدراسة</w:t>
      </w:r>
      <w:bookmarkEnd w:id="10"/>
    </w:p>
    <w:p w:rsidR="00966B38" w:rsidRPr="003D554A" w:rsidRDefault="00966B38"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مفهوم القيادة التحويلية</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تُعد القيادة التحويلية من أبرز نظريات القيادة الحديثة التي تركز على تحفيز الأفراد وتطوير إمكاناتهم، وتعزيز الولاء والالتزام التنظيمي. ظهر هذا المفهوم في أعمال</w:t>
      </w:r>
      <w:r w:rsidRPr="003D554A">
        <w:rPr>
          <w:rFonts w:ascii="Simplified Arabic" w:hAnsi="Simplified Arabic" w:cs="Simplified Arabic"/>
          <w:sz w:val="28"/>
          <w:szCs w:val="28"/>
        </w:rPr>
        <w:t xml:space="preserve"> James </w:t>
      </w:r>
      <w:proofErr w:type="spellStart"/>
      <w:r w:rsidRPr="003D554A">
        <w:rPr>
          <w:rFonts w:ascii="Simplified Arabic" w:hAnsi="Simplified Arabic" w:cs="Simplified Arabic"/>
          <w:sz w:val="28"/>
          <w:szCs w:val="28"/>
        </w:rPr>
        <w:t>MacGregor</w:t>
      </w:r>
      <w:proofErr w:type="spellEnd"/>
      <w:r w:rsidRPr="003D554A">
        <w:rPr>
          <w:rFonts w:ascii="Simplified Arabic" w:hAnsi="Simplified Arabic" w:cs="Simplified Arabic"/>
          <w:sz w:val="28"/>
          <w:szCs w:val="28"/>
        </w:rPr>
        <w:t xml:space="preserve"> Burns </w:t>
      </w:r>
      <w:r w:rsidRPr="003D554A">
        <w:rPr>
          <w:rFonts w:ascii="Simplified Arabic" w:hAnsi="Simplified Arabic" w:cs="Simplified Arabic"/>
          <w:sz w:val="28"/>
          <w:szCs w:val="28"/>
          <w:rtl/>
        </w:rPr>
        <w:t>عام 1978، ثم طوّره لاحقًا الباحث</w:t>
      </w:r>
      <w:r w:rsidRPr="003D554A">
        <w:rPr>
          <w:rFonts w:ascii="Simplified Arabic" w:hAnsi="Simplified Arabic" w:cs="Simplified Arabic"/>
          <w:sz w:val="28"/>
          <w:szCs w:val="28"/>
        </w:rPr>
        <w:t xml:space="preserve"> Bernard Bass</w:t>
      </w:r>
      <w:r w:rsidRPr="003D554A">
        <w:rPr>
          <w:rFonts w:ascii="Simplified Arabic" w:hAnsi="Simplified Arabic" w:cs="Simplified Arabic"/>
          <w:sz w:val="28"/>
          <w:szCs w:val="28"/>
          <w:rtl/>
        </w:rPr>
        <w:t>، الذي قدّم نموذجًا رباعي الأبعاد يشمل</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التأثير المثالي</w:t>
      </w:r>
      <w:r w:rsidRPr="003D554A">
        <w:rPr>
          <w:rFonts w:ascii="Simplified Arabic" w:hAnsi="Simplified Arabic" w:cs="Simplified Arabic"/>
          <w:sz w:val="28"/>
          <w:szCs w:val="28"/>
        </w:rPr>
        <w:t xml:space="preserve"> (Idealized Influence)</w:t>
      </w:r>
      <w:r w:rsidR="009843E5"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حيث يُعد القائد قدوة يحتذى بها</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Pr>
        <w:t xml:space="preserve"> (Inspirational Motivation)</w:t>
      </w:r>
      <w:r w:rsidR="009843E5"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يخلق القائد رؤية مشتركة ويحفز الفريق نحوها</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التحفيز الفكري</w:t>
      </w:r>
      <w:r w:rsidRPr="003D554A">
        <w:rPr>
          <w:rFonts w:ascii="Simplified Arabic" w:hAnsi="Simplified Arabic" w:cs="Simplified Arabic"/>
          <w:sz w:val="28"/>
          <w:szCs w:val="28"/>
        </w:rPr>
        <w:t xml:space="preserve"> (Intellectual Stimulation)</w:t>
      </w:r>
      <w:r w:rsidR="009843E5"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يشجع القائد التفكير النقدي والابتكار</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الاعتبار الفردي</w:t>
      </w:r>
      <w:r w:rsidRPr="003D554A">
        <w:rPr>
          <w:rFonts w:ascii="Simplified Arabic" w:hAnsi="Simplified Arabic" w:cs="Simplified Arabic"/>
          <w:sz w:val="28"/>
          <w:szCs w:val="28"/>
        </w:rPr>
        <w:t xml:space="preserve"> (Individualized Consideration)</w:t>
      </w:r>
      <w:r w:rsidR="009843E5" w:rsidRPr="003D554A">
        <w:rPr>
          <w:rFonts w:ascii="Simplified Arabic" w:hAnsi="Simplified Arabic" w:cs="Simplified Arabic" w:hint="cs"/>
          <w:sz w:val="28"/>
          <w:szCs w:val="28"/>
          <w:rtl/>
        </w:rPr>
        <w:t>:</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يُظهر القائد اهتمامًا فرديًا بكل عضو في الفريق</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وقد أكدت دراسات حديثة أن هذا النمط من القيادة يرتبط إيجابيًا بمستويات عالية من الأداء، والرضا الوظيفي، والجودة في الخدمات، خصوصًا في بيئات العمل الصحية</w:t>
      </w:r>
      <w:r w:rsidRPr="003D554A">
        <w:rPr>
          <w:rFonts w:ascii="Simplified Arabic" w:hAnsi="Simplified Arabic" w:cs="Simplified Arabic"/>
          <w:sz w:val="28"/>
          <w:szCs w:val="28"/>
        </w:rPr>
        <w:t xml:space="preserve"> (Bass &amp; </w:t>
      </w:r>
      <w:proofErr w:type="spellStart"/>
      <w:r w:rsidRPr="003D554A">
        <w:rPr>
          <w:rFonts w:ascii="Simplified Arabic" w:hAnsi="Simplified Arabic" w:cs="Simplified Arabic"/>
          <w:sz w:val="28"/>
          <w:szCs w:val="28"/>
        </w:rPr>
        <w:t>Avolio</w:t>
      </w:r>
      <w:proofErr w:type="spellEnd"/>
      <w:r w:rsidRPr="003D554A">
        <w:rPr>
          <w:rFonts w:ascii="Simplified Arabic" w:hAnsi="Simplified Arabic" w:cs="Simplified Arabic"/>
          <w:sz w:val="28"/>
          <w:szCs w:val="28"/>
        </w:rPr>
        <w:t xml:space="preserve">, 1994; </w:t>
      </w:r>
      <w:proofErr w:type="spellStart"/>
      <w:r w:rsidRPr="003D554A">
        <w:rPr>
          <w:rFonts w:ascii="Simplified Arabic" w:hAnsi="Simplified Arabic" w:cs="Simplified Arabic"/>
          <w:sz w:val="28"/>
          <w:szCs w:val="28"/>
        </w:rPr>
        <w:t>Alkhateri</w:t>
      </w:r>
      <w:proofErr w:type="spellEnd"/>
      <w:r w:rsidRPr="003D554A">
        <w:rPr>
          <w:rFonts w:ascii="Simplified Arabic" w:hAnsi="Simplified Arabic" w:cs="Simplified Arabic"/>
          <w:sz w:val="28"/>
          <w:szCs w:val="28"/>
        </w:rPr>
        <w:t xml:space="preserve"> et al., 2016).</w:t>
      </w:r>
    </w:p>
    <w:p w:rsidR="00966B38" w:rsidRPr="003D554A" w:rsidRDefault="00966B38"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مفهوم التميز المؤسسي</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التميز المؤسسي هو قدرة المؤسسة على تحقيق نتائج تفوق التوقعات من خلال الأداء الفعّال والمستدام، ويشمل: القيادة، والموارد البشرية، والشراكات، والابتكار، ورضا العملاء</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ويُعد نموذج التميز الأوروبي</w:t>
      </w:r>
      <w:r w:rsidRPr="003D554A">
        <w:rPr>
          <w:rFonts w:ascii="Simplified Arabic" w:hAnsi="Simplified Arabic" w:cs="Simplified Arabic"/>
          <w:sz w:val="28"/>
          <w:szCs w:val="28"/>
        </w:rPr>
        <w:t xml:space="preserve"> EFQM </w:t>
      </w:r>
      <w:r w:rsidRPr="003D554A">
        <w:rPr>
          <w:rFonts w:ascii="Simplified Arabic" w:hAnsi="Simplified Arabic" w:cs="Simplified Arabic"/>
          <w:sz w:val="28"/>
          <w:szCs w:val="28"/>
          <w:rtl/>
        </w:rPr>
        <w:t>من أكثر النماذج استخدامًا في تقييم هذا المفهوم، حيث يقوم على عدة معايير أساسية تشمل</w:t>
      </w:r>
      <w:r w:rsidRPr="003D554A">
        <w:rPr>
          <w:rFonts w:ascii="Simplified Arabic" w:hAnsi="Simplified Arabic" w:cs="Simplified Arabic"/>
          <w:sz w:val="28"/>
          <w:szCs w:val="28"/>
        </w:rPr>
        <w:t>:</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القيادة</w:t>
      </w:r>
      <w:r w:rsidR="009843E5" w:rsidRPr="003D554A">
        <w:rPr>
          <w:rFonts w:ascii="Simplified Arabic" w:hAnsi="Simplified Arabic" w:cs="Simplified Arabic" w:hint="cs"/>
          <w:sz w:val="28"/>
          <w:szCs w:val="28"/>
          <w:rtl/>
        </w:rPr>
        <w:t xml:space="preserve"> </w:t>
      </w:r>
      <w:r w:rsidR="009843E5" w:rsidRPr="003D554A">
        <w:rPr>
          <w:rFonts w:ascii="Simplified Arabic" w:hAnsi="Simplified Arabic" w:cs="Simplified Arabic"/>
          <w:sz w:val="28"/>
          <w:szCs w:val="28"/>
          <w:rtl/>
        </w:rPr>
        <w:t>–</w:t>
      </w:r>
      <w:r w:rsidRPr="003D554A">
        <w:rPr>
          <w:rFonts w:ascii="Simplified Arabic" w:hAnsi="Simplified Arabic" w:cs="Simplified Arabic"/>
          <w:sz w:val="28"/>
          <w:szCs w:val="28"/>
          <w:rtl/>
        </w:rPr>
        <w:t>الاستراتيجية</w:t>
      </w:r>
      <w:r w:rsidR="009843E5" w:rsidRPr="003D554A">
        <w:rPr>
          <w:rFonts w:ascii="Simplified Arabic" w:hAnsi="Simplified Arabic" w:cs="Simplified Arabic" w:hint="cs"/>
          <w:sz w:val="28"/>
          <w:szCs w:val="28"/>
          <w:rtl/>
        </w:rPr>
        <w:t xml:space="preserve"> </w:t>
      </w:r>
      <w:r w:rsidR="009843E5" w:rsidRPr="003D554A">
        <w:rPr>
          <w:rFonts w:ascii="Simplified Arabic" w:hAnsi="Simplified Arabic" w:cs="Simplified Arabic"/>
          <w:sz w:val="28"/>
          <w:szCs w:val="28"/>
          <w:rtl/>
        </w:rPr>
        <w:t>–</w:t>
      </w:r>
      <w:r w:rsidRPr="003D554A">
        <w:rPr>
          <w:rFonts w:ascii="Simplified Arabic" w:hAnsi="Simplified Arabic" w:cs="Simplified Arabic"/>
          <w:sz w:val="28"/>
          <w:szCs w:val="28"/>
          <w:rtl/>
        </w:rPr>
        <w:t>الأفراد</w:t>
      </w:r>
      <w:r w:rsidR="009843E5"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الشراكات والموارد</w:t>
      </w:r>
      <w:r w:rsidR="009843E5"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العمليات</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نتائج الأداء: (العملاء، الأف</w:t>
      </w:r>
      <w:r w:rsidR="003D554A">
        <w:rPr>
          <w:rFonts w:ascii="Simplified Arabic" w:hAnsi="Simplified Arabic" w:cs="Simplified Arabic"/>
          <w:sz w:val="28"/>
          <w:szCs w:val="28"/>
          <w:rtl/>
        </w:rPr>
        <w:t>راد، المجتمع، النتائج الرئيسية)</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ووفقًا لهذا النموذج، فإن القيادة الفعّالة هي نقطة البداية لتحقيق التميز، حيث إنها تضع الرؤية وتوجه السياسات وتدعم التحسين المستمر</w:t>
      </w:r>
      <w:r w:rsidRPr="003D554A">
        <w:rPr>
          <w:rFonts w:ascii="Simplified Arabic" w:hAnsi="Simplified Arabic" w:cs="Simplified Arabic"/>
          <w:sz w:val="28"/>
          <w:szCs w:val="28"/>
        </w:rPr>
        <w:t xml:space="preserve"> (EFQM, 2020).</w:t>
      </w:r>
    </w:p>
    <w:p w:rsidR="00966B38" w:rsidRPr="003D554A" w:rsidRDefault="00966B38"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العلاقة بين القيادة التحويلية والتميز المؤسسي</w:t>
      </w:r>
    </w:p>
    <w:p w:rsidR="00966B38"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أن القيادة التحويلية تمثل أحد العوامل الحاسمة في تحقيق التميز المؤسسي، من خلال</w:t>
      </w:r>
      <w:r w:rsidRPr="003D554A">
        <w:rPr>
          <w:rFonts w:ascii="Simplified Arabic" w:hAnsi="Simplified Arabic" w:cs="Simplified Arabic"/>
          <w:sz w:val="28"/>
          <w:szCs w:val="28"/>
        </w:rPr>
        <w:t>:</w:t>
      </w:r>
    </w:p>
    <w:p w:rsidR="00966B38" w:rsidRPr="003D554A" w:rsidRDefault="00966B38" w:rsidP="003D554A">
      <w:pPr>
        <w:pStyle w:val="a5"/>
        <w:numPr>
          <w:ilvl w:val="0"/>
          <w:numId w:val="14"/>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تعزيز الانتماء والالتزام لدى العاملين</w:t>
      </w:r>
      <w:r w:rsidRPr="003D554A">
        <w:rPr>
          <w:rFonts w:ascii="Simplified Arabic" w:hAnsi="Simplified Arabic" w:cs="Simplified Arabic"/>
          <w:sz w:val="28"/>
          <w:szCs w:val="28"/>
        </w:rPr>
        <w:t>.</w:t>
      </w:r>
    </w:p>
    <w:p w:rsidR="00966B38" w:rsidRPr="003D554A" w:rsidRDefault="00966B38" w:rsidP="003D554A">
      <w:pPr>
        <w:pStyle w:val="a5"/>
        <w:numPr>
          <w:ilvl w:val="0"/>
          <w:numId w:val="14"/>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دعم ثقافة الابتكار والتحسين المستمر</w:t>
      </w:r>
      <w:r w:rsidRPr="003D554A">
        <w:rPr>
          <w:rFonts w:ascii="Simplified Arabic" w:hAnsi="Simplified Arabic" w:cs="Simplified Arabic"/>
          <w:sz w:val="28"/>
          <w:szCs w:val="28"/>
        </w:rPr>
        <w:t>.</w:t>
      </w:r>
    </w:p>
    <w:p w:rsidR="009843E5" w:rsidRPr="003D554A" w:rsidRDefault="00966B38" w:rsidP="003D554A">
      <w:pPr>
        <w:pStyle w:val="a5"/>
        <w:numPr>
          <w:ilvl w:val="0"/>
          <w:numId w:val="14"/>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بناء بيئة محفّزة قائمة على التقدير والثقة</w:t>
      </w:r>
      <w:r w:rsidRPr="003D554A">
        <w:rPr>
          <w:rFonts w:ascii="Simplified Arabic" w:hAnsi="Simplified Arabic" w:cs="Simplified Arabic"/>
          <w:sz w:val="28"/>
          <w:szCs w:val="28"/>
        </w:rPr>
        <w:t>.</w:t>
      </w:r>
    </w:p>
    <w:p w:rsidR="00966B38" w:rsidRPr="003D554A" w:rsidRDefault="00966B38" w:rsidP="003D554A">
      <w:pPr>
        <w:pStyle w:val="a5"/>
        <w:numPr>
          <w:ilvl w:val="0"/>
          <w:numId w:val="14"/>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رفع جودة الخدمات وتحقيق رضا المستفيدين</w:t>
      </w:r>
      <w:r w:rsidRPr="003D554A">
        <w:rPr>
          <w:rFonts w:ascii="Simplified Arabic" w:hAnsi="Simplified Arabic" w:cs="Simplified Arabic"/>
          <w:sz w:val="28"/>
          <w:szCs w:val="28"/>
        </w:rPr>
        <w:t>.</w:t>
      </w:r>
    </w:p>
    <w:p w:rsidR="009843E5" w:rsidRPr="003D554A" w:rsidRDefault="00966B38"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وقد أثبتت دراسات تطبيقية في القطاع الصحي أن القيادة التحويلية تُسهم بشكل مباشر وغير مباشر في رفع مؤشرات الأداء المؤسسي مثل جودة التمريض، ورضا المرضى، والانخراط الوظيفي</w:t>
      </w:r>
      <w:r w:rsidRPr="003D554A">
        <w:rPr>
          <w:rFonts w:ascii="Simplified Arabic" w:hAnsi="Simplified Arabic" w:cs="Simplified Arabic"/>
          <w:sz w:val="28"/>
          <w:szCs w:val="28"/>
        </w:rPr>
        <w:t xml:space="preserve"> (Al-</w:t>
      </w:r>
      <w:proofErr w:type="spellStart"/>
      <w:r w:rsidRPr="003D554A">
        <w:rPr>
          <w:rFonts w:ascii="Simplified Arabic" w:hAnsi="Simplified Arabic" w:cs="Simplified Arabic"/>
          <w:sz w:val="28"/>
          <w:szCs w:val="28"/>
        </w:rPr>
        <w:t>Saadi</w:t>
      </w:r>
      <w:proofErr w:type="spellEnd"/>
      <w:r w:rsidRPr="003D554A">
        <w:rPr>
          <w:rFonts w:ascii="Simplified Arabic" w:hAnsi="Simplified Arabic" w:cs="Simplified Arabic"/>
          <w:sz w:val="28"/>
          <w:szCs w:val="28"/>
        </w:rPr>
        <w:t xml:space="preserve"> &amp; Al-</w:t>
      </w:r>
      <w:proofErr w:type="spellStart"/>
      <w:r w:rsidRPr="003D554A">
        <w:rPr>
          <w:rFonts w:ascii="Simplified Arabic" w:hAnsi="Simplified Arabic" w:cs="Simplified Arabic"/>
          <w:sz w:val="28"/>
          <w:szCs w:val="28"/>
        </w:rPr>
        <w:t>Amer</w:t>
      </w:r>
      <w:proofErr w:type="spellEnd"/>
      <w:r w:rsidRPr="003D554A">
        <w:rPr>
          <w:rFonts w:ascii="Simplified Arabic" w:hAnsi="Simplified Arabic" w:cs="Simplified Arabic"/>
          <w:sz w:val="28"/>
          <w:szCs w:val="28"/>
        </w:rPr>
        <w:t>, 2023; Al-</w:t>
      </w:r>
      <w:proofErr w:type="spellStart"/>
      <w:r w:rsidRPr="003D554A">
        <w:rPr>
          <w:rFonts w:ascii="Simplified Arabic" w:hAnsi="Simplified Arabic" w:cs="Simplified Arabic"/>
          <w:sz w:val="28"/>
          <w:szCs w:val="28"/>
        </w:rPr>
        <w:t>Harbi</w:t>
      </w:r>
      <w:proofErr w:type="spellEnd"/>
      <w:r w:rsidRPr="003D554A">
        <w:rPr>
          <w:rFonts w:ascii="Simplified Arabic" w:hAnsi="Simplified Arabic" w:cs="Simplified Arabic"/>
          <w:sz w:val="28"/>
          <w:szCs w:val="28"/>
        </w:rPr>
        <w:t xml:space="preserve"> et al., 2021).</w:t>
      </w:r>
    </w:p>
    <w:p w:rsidR="009843E5" w:rsidRPr="003D554A" w:rsidRDefault="009843E5" w:rsidP="00BB42ED">
      <w:pPr>
        <w:bidi/>
        <w:spacing w:before="120" w:line="480" w:lineRule="auto"/>
        <w:outlineLvl w:val="1"/>
        <w:rPr>
          <w:rFonts w:ascii="Simplified Arabic" w:hAnsi="Simplified Arabic" w:cs="Simplified Arabic"/>
          <w:b/>
          <w:bCs/>
          <w:sz w:val="36"/>
          <w:szCs w:val="36"/>
          <w:rtl/>
        </w:rPr>
      </w:pPr>
      <w:bookmarkStart w:id="11" w:name="_Toc214051733"/>
      <w:r w:rsidRPr="003D554A">
        <w:rPr>
          <w:rFonts w:ascii="Simplified Arabic" w:hAnsi="Simplified Arabic" w:cs="Simplified Arabic"/>
          <w:b/>
          <w:bCs/>
          <w:sz w:val="36"/>
          <w:szCs w:val="36"/>
          <w:rtl/>
        </w:rPr>
        <w:t>المنهجية وطرق البحث</w:t>
      </w:r>
      <w:bookmarkEnd w:id="11"/>
    </w:p>
    <w:p w:rsidR="009843E5" w:rsidRPr="003D554A" w:rsidRDefault="009843E5"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منهج الدراسة</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استندت هذه الدراسة إلى المنهج الوصفي التحليلي، وهو الأنسب لتحليل طبيعة العلاقة بين ممارسات القيادة التحويلية بمختلف أبعادها (التأثير المثالي، التحفيز </w:t>
      </w:r>
      <w:proofErr w:type="spellStart"/>
      <w:r w:rsidRPr="003D554A">
        <w:rPr>
          <w:rFonts w:ascii="Simplified Arabic" w:hAnsi="Simplified Arabic" w:cs="Simplified Arabic"/>
          <w:sz w:val="28"/>
          <w:szCs w:val="28"/>
          <w:rtl/>
        </w:rPr>
        <w:t>الإلهامي</w:t>
      </w:r>
      <w:proofErr w:type="spellEnd"/>
      <w:r w:rsidRPr="003D554A">
        <w:rPr>
          <w:rFonts w:ascii="Simplified Arabic" w:hAnsi="Simplified Arabic" w:cs="Simplified Arabic"/>
          <w:sz w:val="28"/>
          <w:szCs w:val="28"/>
          <w:rtl/>
        </w:rPr>
        <w:t>، التحفيز الفكري، الاعتبار الفردي)، ودرجة التميز المؤسسي في المؤسسات الصحية الحكومية</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وقد تم تطبيق المنهج التحليلي ضمن الإطار النظري لتفسير العلاقة بين المتغيرين، وفي الجانب التطبيقي من خلال تحليل البيانات الميدانية وتفسيرها وفق الأساليب الإحصائية المناسبة للوصول إلى نتائج دقيقة تدعم إصدار الأحكام العلمية والعملية</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مصادر البيانات</w:t>
      </w:r>
    </w:p>
    <w:p w:rsidR="009843E5" w:rsidRPr="003D554A" w:rsidRDefault="009843E5" w:rsidP="003D554A">
      <w:pPr>
        <w:pStyle w:val="a5"/>
        <w:numPr>
          <w:ilvl w:val="0"/>
          <w:numId w:val="15"/>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المصادر الثانوية</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تم جمع البيانات الثانوية من خلال مراجعة الأدبيات المرتبطة بموضوع الدراسة، مثل</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الكتب والدوريات العلمية المحكمة</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الأبحاث السابقة المنشورة باللغة العربية والإنجليزية</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التقارير والمقالات الرسمية والدراسات الصادرة عن الهيئات الصحية الدولية والمحلية</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المواقع الأكاديمية وقواعد البيانات الإلكترونية المتخصصة</w:t>
      </w:r>
      <w:r w:rsidRPr="003D554A">
        <w:rPr>
          <w:rFonts w:ascii="Simplified Arabic" w:hAnsi="Simplified Arabic" w:cs="Simplified Arabic"/>
          <w:sz w:val="28"/>
          <w:szCs w:val="28"/>
        </w:rPr>
        <w:t>.</w:t>
      </w:r>
    </w:p>
    <w:p w:rsidR="009843E5" w:rsidRPr="003D554A" w:rsidRDefault="009843E5" w:rsidP="003D554A">
      <w:pPr>
        <w:pStyle w:val="a5"/>
        <w:numPr>
          <w:ilvl w:val="0"/>
          <w:numId w:val="16"/>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المصدر الأولي</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تم الاعتماد على الاستبانة كأداة رئيسية لجمع البيانات من أفراد عينة الدراسة، وتم بناؤها بهدف قياس أثر أبعاد القيادة التحويلية على محاور التميز المؤسسي في القطاع الصحي الحكومي في المملكة العربية السعودية</w:t>
      </w:r>
      <w:r w:rsidRPr="003D554A">
        <w:rPr>
          <w:rFonts w:ascii="Simplified Arabic" w:hAnsi="Simplified Arabic" w:cs="Simplified Arabic"/>
          <w:sz w:val="28"/>
          <w:szCs w:val="28"/>
        </w:rPr>
        <w:t>.</w:t>
      </w:r>
    </w:p>
    <w:p w:rsidR="00BB42ED" w:rsidRDefault="00BB42ED" w:rsidP="003D554A">
      <w:pPr>
        <w:bidi/>
        <w:spacing w:before="120" w:line="480" w:lineRule="auto"/>
        <w:rPr>
          <w:rFonts w:ascii="Simplified Arabic" w:hAnsi="Simplified Arabic" w:cs="Simplified Arabic"/>
          <w:b/>
          <w:bCs/>
          <w:sz w:val="28"/>
          <w:szCs w:val="28"/>
          <w:rtl/>
        </w:rPr>
      </w:pPr>
    </w:p>
    <w:p w:rsidR="009843E5" w:rsidRPr="003D554A" w:rsidRDefault="009843E5" w:rsidP="00BB42ED">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أدوات الدراسة</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تم تطوير أداة الدراسة (الاستبانة) بناءً على مراجعة الأدبيات السابقة، واحتوت على قسمين رئيسيين</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القسم الأول: البيانات الديموغرافية (مثل الجنس، العمر، المؤهل العلمي، سنوات الخبرة، الوظيفة)</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القسم الثاني: فقرات لقياس متغيرات الدراسة موزعة على المحورين</w:t>
      </w:r>
      <w:r w:rsidRPr="003D554A">
        <w:rPr>
          <w:rFonts w:ascii="Simplified Arabic" w:hAnsi="Simplified Arabic" w:cs="Simplified Arabic"/>
          <w:sz w:val="28"/>
          <w:szCs w:val="28"/>
        </w:rPr>
        <w:t>:</w:t>
      </w:r>
    </w:p>
    <w:p w:rsidR="009843E5" w:rsidRPr="003D554A" w:rsidRDefault="009843E5" w:rsidP="003D554A">
      <w:pPr>
        <w:pStyle w:val="a5"/>
        <w:numPr>
          <w:ilvl w:val="0"/>
          <w:numId w:val="17"/>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القيادة التحويلية: وفق أبعاد</w:t>
      </w:r>
      <w:r w:rsidRPr="003D554A">
        <w:rPr>
          <w:rFonts w:ascii="Simplified Arabic" w:hAnsi="Simplified Arabic" w:cs="Simplified Arabic"/>
          <w:sz w:val="28"/>
          <w:szCs w:val="28"/>
        </w:rPr>
        <w:t xml:space="preserve"> Bass &amp; </w:t>
      </w:r>
      <w:proofErr w:type="spellStart"/>
      <w:r w:rsidRPr="003D554A">
        <w:rPr>
          <w:rFonts w:ascii="Simplified Arabic" w:hAnsi="Simplified Arabic" w:cs="Simplified Arabic"/>
          <w:sz w:val="28"/>
          <w:szCs w:val="28"/>
        </w:rPr>
        <w:t>Avolio</w:t>
      </w:r>
      <w:proofErr w:type="spellEnd"/>
      <w:r w:rsidRPr="003D554A">
        <w:rPr>
          <w:rFonts w:ascii="Simplified Arabic" w:hAnsi="Simplified Arabic" w:cs="Simplified Arabic"/>
          <w:sz w:val="28"/>
          <w:szCs w:val="28"/>
        </w:rPr>
        <w:t xml:space="preserve"> (1994)</w:t>
      </w:r>
      <w:r w:rsidRPr="003D554A">
        <w:rPr>
          <w:rFonts w:ascii="Simplified Arabic" w:hAnsi="Simplified Arabic" w:cs="Simplified Arabic" w:hint="cs"/>
          <w:sz w:val="28"/>
          <w:szCs w:val="28"/>
          <w:rtl/>
        </w:rPr>
        <w:t>.</w:t>
      </w:r>
    </w:p>
    <w:p w:rsidR="009843E5" w:rsidRPr="003D554A" w:rsidRDefault="009843E5" w:rsidP="003D554A">
      <w:pPr>
        <w:pStyle w:val="a5"/>
        <w:numPr>
          <w:ilvl w:val="0"/>
          <w:numId w:val="17"/>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التميز المؤسسي: مستندًا إلى نموذج</w:t>
      </w:r>
      <w:r w:rsidRPr="003D554A">
        <w:rPr>
          <w:rFonts w:ascii="Simplified Arabic" w:hAnsi="Simplified Arabic" w:cs="Simplified Arabic"/>
          <w:sz w:val="28"/>
          <w:szCs w:val="28"/>
        </w:rPr>
        <w:t xml:space="preserve"> EFQM </w:t>
      </w:r>
      <w:r w:rsidRPr="003D554A">
        <w:rPr>
          <w:rFonts w:ascii="Simplified Arabic" w:hAnsi="Simplified Arabic" w:cs="Simplified Arabic"/>
          <w:sz w:val="28"/>
          <w:szCs w:val="28"/>
          <w:rtl/>
        </w:rPr>
        <w:t>الأوروبي للتميز 2020، مع مواءمة للمجال الصحي</w:t>
      </w:r>
      <w:r w:rsidRPr="003D554A">
        <w:rPr>
          <w:rFonts w:ascii="Simplified Arabic" w:hAnsi="Simplified Arabic" w:cs="Simplified Arabic"/>
          <w:sz w:val="28"/>
          <w:szCs w:val="28"/>
        </w:rPr>
        <w:t>.</w:t>
      </w:r>
    </w:p>
    <w:p w:rsidR="00CC1AA8"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 xml:space="preserve">تم عرض الاستبانة على مجموعة من المحكّمين لضمان صدق الأداة الظاهري والمحتوى، كما تم التأكد من ثباتها من خلال معامل </w:t>
      </w:r>
      <w:proofErr w:type="spellStart"/>
      <w:r w:rsidRPr="003D554A">
        <w:rPr>
          <w:rFonts w:ascii="Simplified Arabic" w:hAnsi="Simplified Arabic" w:cs="Simplified Arabic"/>
          <w:sz w:val="28"/>
          <w:szCs w:val="28"/>
          <w:rtl/>
        </w:rPr>
        <w:t>كرونباخ</w:t>
      </w:r>
      <w:proofErr w:type="spellEnd"/>
      <w:r w:rsidRPr="003D554A">
        <w:rPr>
          <w:rFonts w:ascii="Simplified Arabic" w:hAnsi="Simplified Arabic" w:cs="Simplified Arabic"/>
          <w:sz w:val="28"/>
          <w:szCs w:val="28"/>
          <w:rtl/>
        </w:rPr>
        <w:t xml:space="preserve"> ألفا</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الأساليب الإحصائية المستخدمة</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تمت معالجة البيانات باستخدام برنامج</w:t>
      </w:r>
      <w:r w:rsidRPr="003D554A">
        <w:rPr>
          <w:rFonts w:ascii="Simplified Arabic" w:hAnsi="Simplified Arabic" w:cs="Simplified Arabic"/>
          <w:sz w:val="28"/>
          <w:szCs w:val="28"/>
        </w:rPr>
        <w:t xml:space="preserve"> SPSS</w:t>
      </w:r>
      <w:r w:rsidRPr="003D554A">
        <w:rPr>
          <w:rFonts w:ascii="Simplified Arabic" w:hAnsi="Simplified Arabic" w:cs="Simplified Arabic"/>
          <w:sz w:val="28"/>
          <w:szCs w:val="28"/>
          <w:rtl/>
        </w:rPr>
        <w:t>، من خلال الأساليب الآتية</w:t>
      </w:r>
      <w:r w:rsidRPr="003D554A">
        <w:rPr>
          <w:rFonts w:ascii="Simplified Arabic" w:hAnsi="Simplified Arabic" w:cs="Simplified Arabic"/>
          <w:sz w:val="28"/>
          <w:szCs w:val="28"/>
        </w:rPr>
        <w:t>:</w:t>
      </w:r>
    </w:p>
    <w:p w:rsidR="009843E5" w:rsidRPr="003D554A" w:rsidRDefault="009843E5" w:rsidP="003D554A">
      <w:pPr>
        <w:pStyle w:val="a5"/>
        <w:numPr>
          <w:ilvl w:val="0"/>
          <w:numId w:val="18"/>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التحليل الإحصائي الوصفي</w:t>
      </w:r>
      <w:r w:rsidRPr="003D554A">
        <w:rPr>
          <w:rFonts w:ascii="Simplified Arabic" w:hAnsi="Simplified Arabic" w:cs="Simplified Arabic"/>
          <w:sz w:val="28"/>
          <w:szCs w:val="28"/>
        </w:rPr>
        <w:t>:</w:t>
      </w:r>
    </w:p>
    <w:p w:rsidR="009843E5" w:rsidRPr="003D554A" w:rsidRDefault="009843E5" w:rsidP="003D554A">
      <w:pPr>
        <w:bidi/>
        <w:spacing w:before="120" w:line="480" w:lineRule="auto"/>
        <w:ind w:left="2160"/>
        <w:rPr>
          <w:rFonts w:ascii="Simplified Arabic" w:hAnsi="Simplified Arabic" w:cs="Simplified Arabic"/>
          <w:sz w:val="28"/>
          <w:szCs w:val="28"/>
          <w:rtl/>
        </w:rPr>
      </w:pPr>
      <w:r w:rsidRPr="003D554A">
        <w:rPr>
          <w:rFonts w:ascii="Simplified Arabic" w:hAnsi="Simplified Arabic" w:cs="Simplified Arabic"/>
          <w:sz w:val="28"/>
          <w:szCs w:val="28"/>
          <w:rtl/>
        </w:rPr>
        <w:t>التكرارات والنسب المئوية</w:t>
      </w:r>
      <w:r w:rsidRPr="003D554A">
        <w:rPr>
          <w:rFonts w:ascii="Simplified Arabic" w:hAnsi="Simplified Arabic" w:cs="Simplified Arabic"/>
          <w:sz w:val="28"/>
          <w:szCs w:val="28"/>
        </w:rPr>
        <w:t>.</w:t>
      </w:r>
    </w:p>
    <w:p w:rsidR="009843E5" w:rsidRPr="003D554A" w:rsidRDefault="009843E5" w:rsidP="003D554A">
      <w:pPr>
        <w:bidi/>
        <w:spacing w:before="120" w:line="480" w:lineRule="auto"/>
        <w:ind w:left="2160"/>
        <w:rPr>
          <w:rFonts w:ascii="Simplified Arabic" w:hAnsi="Simplified Arabic" w:cs="Simplified Arabic"/>
          <w:sz w:val="28"/>
          <w:szCs w:val="28"/>
          <w:rtl/>
        </w:rPr>
      </w:pPr>
      <w:r w:rsidRPr="003D554A">
        <w:rPr>
          <w:rFonts w:ascii="Simplified Arabic" w:hAnsi="Simplified Arabic" w:cs="Simplified Arabic"/>
          <w:sz w:val="28"/>
          <w:szCs w:val="28"/>
          <w:rtl/>
        </w:rPr>
        <w:t>المتوسطات الحسابية</w:t>
      </w:r>
      <w:r w:rsidRPr="003D554A">
        <w:rPr>
          <w:rFonts w:ascii="Simplified Arabic" w:hAnsi="Simplified Arabic" w:cs="Simplified Arabic"/>
          <w:sz w:val="28"/>
          <w:szCs w:val="28"/>
        </w:rPr>
        <w:t>.</w:t>
      </w:r>
    </w:p>
    <w:p w:rsidR="009843E5" w:rsidRPr="003D554A" w:rsidRDefault="009843E5" w:rsidP="003D554A">
      <w:pPr>
        <w:bidi/>
        <w:spacing w:before="120" w:line="480" w:lineRule="auto"/>
        <w:ind w:left="2160"/>
        <w:rPr>
          <w:rFonts w:ascii="Simplified Arabic" w:hAnsi="Simplified Arabic" w:cs="Simplified Arabic"/>
          <w:sz w:val="28"/>
          <w:szCs w:val="28"/>
          <w:rtl/>
        </w:rPr>
      </w:pPr>
      <w:r w:rsidRPr="003D554A">
        <w:rPr>
          <w:rFonts w:ascii="Simplified Arabic" w:hAnsi="Simplified Arabic" w:cs="Simplified Arabic"/>
          <w:sz w:val="28"/>
          <w:szCs w:val="28"/>
          <w:rtl/>
        </w:rPr>
        <w:t>الانحرافات المعيارية</w:t>
      </w:r>
      <w:r w:rsidRPr="003D554A">
        <w:rPr>
          <w:rFonts w:ascii="Simplified Arabic" w:hAnsi="Simplified Arabic" w:cs="Simplified Arabic"/>
          <w:sz w:val="28"/>
          <w:szCs w:val="28"/>
        </w:rPr>
        <w:t>.</w:t>
      </w:r>
    </w:p>
    <w:p w:rsidR="009843E5" w:rsidRPr="003D554A" w:rsidRDefault="009843E5" w:rsidP="003D554A">
      <w:pPr>
        <w:pStyle w:val="a5"/>
        <w:numPr>
          <w:ilvl w:val="0"/>
          <w:numId w:val="18"/>
        </w:num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التحليل الإحصائي الاستنتاجي</w:t>
      </w:r>
      <w:r w:rsidRPr="003D554A">
        <w:rPr>
          <w:rFonts w:ascii="Simplified Arabic" w:hAnsi="Simplified Arabic" w:cs="Simplified Arabic"/>
          <w:sz w:val="28"/>
          <w:szCs w:val="28"/>
        </w:rPr>
        <w:t>:</w:t>
      </w:r>
    </w:p>
    <w:p w:rsidR="009843E5" w:rsidRPr="003D554A" w:rsidRDefault="009843E5" w:rsidP="003D554A">
      <w:pPr>
        <w:bidi/>
        <w:spacing w:before="120" w:line="480" w:lineRule="auto"/>
        <w:ind w:left="1440"/>
        <w:rPr>
          <w:rFonts w:ascii="Simplified Arabic" w:hAnsi="Simplified Arabic" w:cs="Simplified Arabic"/>
          <w:sz w:val="28"/>
          <w:szCs w:val="28"/>
          <w:rtl/>
        </w:rPr>
      </w:pPr>
      <w:r w:rsidRPr="003D554A">
        <w:rPr>
          <w:rFonts w:ascii="Simplified Arabic" w:hAnsi="Simplified Arabic" w:cs="Simplified Arabic"/>
          <w:sz w:val="28"/>
          <w:szCs w:val="28"/>
          <w:rtl/>
        </w:rPr>
        <w:t>معامل الثبات (</w:t>
      </w:r>
      <w:proofErr w:type="spellStart"/>
      <w:r w:rsidRPr="003D554A">
        <w:rPr>
          <w:rFonts w:ascii="Simplified Arabic" w:hAnsi="Simplified Arabic" w:cs="Simplified Arabic"/>
          <w:sz w:val="28"/>
          <w:szCs w:val="28"/>
          <w:rtl/>
        </w:rPr>
        <w:t>كرونباخ</w:t>
      </w:r>
      <w:proofErr w:type="spellEnd"/>
      <w:r w:rsidRPr="003D554A">
        <w:rPr>
          <w:rFonts w:ascii="Simplified Arabic" w:hAnsi="Simplified Arabic" w:cs="Simplified Arabic"/>
          <w:sz w:val="28"/>
          <w:szCs w:val="28"/>
          <w:rtl/>
        </w:rPr>
        <w:t xml:space="preserve"> ألفا)</w:t>
      </w:r>
      <w:r w:rsidRPr="003D554A">
        <w:rPr>
          <w:rFonts w:ascii="Simplified Arabic" w:hAnsi="Simplified Arabic" w:cs="Simplified Arabic"/>
          <w:sz w:val="28"/>
          <w:szCs w:val="28"/>
        </w:rPr>
        <w:t>.</w:t>
      </w:r>
    </w:p>
    <w:p w:rsidR="009843E5" w:rsidRPr="003D554A" w:rsidRDefault="009843E5" w:rsidP="003D554A">
      <w:pPr>
        <w:bidi/>
        <w:spacing w:before="120" w:line="480" w:lineRule="auto"/>
        <w:ind w:left="1440"/>
        <w:rPr>
          <w:rFonts w:ascii="Simplified Arabic" w:hAnsi="Simplified Arabic" w:cs="Simplified Arabic"/>
          <w:sz w:val="28"/>
          <w:szCs w:val="28"/>
          <w:rtl/>
        </w:rPr>
      </w:pPr>
      <w:r w:rsidRPr="003D554A">
        <w:rPr>
          <w:rFonts w:ascii="Simplified Arabic" w:hAnsi="Simplified Arabic" w:cs="Simplified Arabic"/>
          <w:sz w:val="28"/>
          <w:szCs w:val="28"/>
          <w:rtl/>
        </w:rPr>
        <w:t>اختبار "ت" للفروق بين متوسطين</w:t>
      </w:r>
      <w:r w:rsidRPr="003D554A">
        <w:rPr>
          <w:rFonts w:ascii="Simplified Arabic" w:hAnsi="Simplified Arabic" w:cs="Simplified Arabic"/>
          <w:sz w:val="28"/>
          <w:szCs w:val="28"/>
        </w:rPr>
        <w:t>.</w:t>
      </w:r>
    </w:p>
    <w:p w:rsidR="009843E5" w:rsidRPr="003D554A" w:rsidRDefault="009843E5" w:rsidP="003D554A">
      <w:pPr>
        <w:bidi/>
        <w:spacing w:before="120" w:line="480" w:lineRule="auto"/>
        <w:ind w:left="1440"/>
        <w:rPr>
          <w:rFonts w:ascii="Simplified Arabic" w:hAnsi="Simplified Arabic" w:cs="Simplified Arabic"/>
          <w:sz w:val="28"/>
          <w:szCs w:val="28"/>
          <w:rtl/>
        </w:rPr>
      </w:pPr>
      <w:r w:rsidRPr="003D554A">
        <w:rPr>
          <w:rFonts w:ascii="Simplified Arabic" w:hAnsi="Simplified Arabic" w:cs="Simplified Arabic"/>
          <w:sz w:val="28"/>
          <w:szCs w:val="28"/>
          <w:rtl/>
        </w:rPr>
        <w:t>تحليل التباين الأحادي</w:t>
      </w:r>
      <w:r w:rsidRPr="003D554A">
        <w:rPr>
          <w:rFonts w:ascii="Simplified Arabic" w:hAnsi="Simplified Arabic" w:cs="Simplified Arabic"/>
          <w:sz w:val="28"/>
          <w:szCs w:val="28"/>
        </w:rPr>
        <w:t xml:space="preserve"> (ANOVA)</w:t>
      </w:r>
      <w:r w:rsidR="00CC1AA8" w:rsidRPr="003D554A">
        <w:rPr>
          <w:rFonts w:ascii="Simplified Arabic" w:hAnsi="Simplified Arabic" w:cs="Simplified Arabic" w:hint="cs"/>
          <w:sz w:val="28"/>
          <w:szCs w:val="28"/>
          <w:rtl/>
        </w:rPr>
        <w:t>.</w:t>
      </w:r>
    </w:p>
    <w:p w:rsidR="009843E5" w:rsidRPr="003D554A" w:rsidRDefault="009843E5" w:rsidP="003D554A">
      <w:pPr>
        <w:bidi/>
        <w:spacing w:before="120" w:line="480" w:lineRule="auto"/>
        <w:ind w:left="1440"/>
        <w:rPr>
          <w:rFonts w:ascii="Simplified Arabic" w:hAnsi="Simplified Arabic" w:cs="Simplified Arabic"/>
          <w:sz w:val="28"/>
          <w:szCs w:val="28"/>
          <w:rtl/>
        </w:rPr>
      </w:pPr>
      <w:r w:rsidRPr="003D554A">
        <w:rPr>
          <w:rFonts w:ascii="Simplified Arabic" w:hAnsi="Simplified Arabic" w:cs="Simplified Arabic"/>
          <w:sz w:val="28"/>
          <w:szCs w:val="28"/>
          <w:rtl/>
        </w:rPr>
        <w:t>معامل الارتباط بيرسون</w:t>
      </w:r>
      <w:r w:rsidRPr="003D554A">
        <w:rPr>
          <w:rFonts w:ascii="Simplified Arabic" w:hAnsi="Simplified Arabic" w:cs="Simplified Arabic"/>
          <w:sz w:val="28"/>
          <w:szCs w:val="28"/>
        </w:rPr>
        <w:t>.</w:t>
      </w:r>
    </w:p>
    <w:p w:rsidR="009843E5" w:rsidRPr="003D554A" w:rsidRDefault="009843E5" w:rsidP="003D554A">
      <w:pPr>
        <w:bidi/>
        <w:spacing w:before="120" w:line="480" w:lineRule="auto"/>
        <w:ind w:left="1440"/>
        <w:rPr>
          <w:rFonts w:ascii="Simplified Arabic" w:hAnsi="Simplified Arabic" w:cs="Simplified Arabic"/>
          <w:sz w:val="28"/>
          <w:szCs w:val="28"/>
          <w:rtl/>
        </w:rPr>
      </w:pPr>
      <w:r w:rsidRPr="003D554A">
        <w:rPr>
          <w:rFonts w:ascii="Simplified Arabic" w:hAnsi="Simplified Arabic" w:cs="Simplified Arabic"/>
          <w:sz w:val="28"/>
          <w:szCs w:val="28"/>
          <w:rtl/>
        </w:rPr>
        <w:t>تحليل الانحدار الخطي البسيط والمتعدد لقياس تأثير القيادة التحويلية على التميز المؤسسي</w:t>
      </w:r>
      <w:r w:rsidRPr="003D554A">
        <w:rPr>
          <w:rFonts w:ascii="Simplified Arabic" w:hAnsi="Simplified Arabic" w:cs="Simplified Arabic"/>
          <w:sz w:val="28"/>
          <w:szCs w:val="28"/>
        </w:rPr>
        <w:t>.</w:t>
      </w:r>
    </w:p>
    <w:p w:rsidR="00CC1AA8" w:rsidRPr="003D554A" w:rsidRDefault="009843E5" w:rsidP="003D554A">
      <w:pPr>
        <w:bidi/>
        <w:spacing w:before="120" w:line="480" w:lineRule="auto"/>
        <w:ind w:left="1440"/>
        <w:rPr>
          <w:rFonts w:ascii="Simplified Arabic" w:hAnsi="Simplified Arabic" w:cs="Simplified Arabic"/>
          <w:sz w:val="28"/>
          <w:szCs w:val="28"/>
          <w:rtl/>
        </w:rPr>
      </w:pPr>
      <w:r w:rsidRPr="003D554A">
        <w:rPr>
          <w:rFonts w:ascii="Simplified Arabic" w:hAnsi="Simplified Arabic" w:cs="Simplified Arabic"/>
          <w:sz w:val="28"/>
          <w:szCs w:val="28"/>
          <w:rtl/>
        </w:rPr>
        <w:t xml:space="preserve">اختبار </w:t>
      </w:r>
      <w:proofErr w:type="spellStart"/>
      <w:r w:rsidRPr="003D554A">
        <w:rPr>
          <w:rFonts w:ascii="Simplified Arabic" w:hAnsi="Simplified Arabic" w:cs="Simplified Arabic"/>
          <w:sz w:val="28"/>
          <w:szCs w:val="28"/>
          <w:rtl/>
        </w:rPr>
        <w:t>كولموغوروف-سميرنوف</w:t>
      </w:r>
      <w:proofErr w:type="spellEnd"/>
      <w:r w:rsidRPr="003D554A">
        <w:rPr>
          <w:rFonts w:ascii="Simplified Arabic" w:hAnsi="Simplified Arabic" w:cs="Simplified Arabic"/>
          <w:sz w:val="28"/>
          <w:szCs w:val="28"/>
          <w:rtl/>
        </w:rPr>
        <w:t xml:space="preserve"> للتأكد من التوزيع الطبيعي للبيانات</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b/>
          <w:bCs/>
          <w:sz w:val="28"/>
          <w:szCs w:val="28"/>
          <w:rtl/>
        </w:rPr>
      </w:pPr>
      <w:r w:rsidRPr="003D554A">
        <w:rPr>
          <w:rFonts w:ascii="Simplified Arabic" w:hAnsi="Simplified Arabic" w:cs="Simplified Arabic"/>
          <w:b/>
          <w:bCs/>
          <w:sz w:val="28"/>
          <w:szCs w:val="28"/>
          <w:rtl/>
        </w:rPr>
        <w:t>حدود الدراسة</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الحدود الموضوعية</w:t>
      </w:r>
      <w:r w:rsidRPr="003D554A">
        <w:rPr>
          <w:rFonts w:ascii="Simplified Arabic" w:hAnsi="Simplified Arabic" w:cs="Simplified Arabic"/>
          <w:sz w:val="28"/>
          <w:szCs w:val="28"/>
        </w:rPr>
        <w:t>:</w:t>
      </w:r>
      <w:r w:rsidR="00CC1AA8"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تتمثل في دراسة العلاقة بين ممارسات القيادة التحويلية (بأبعادها الأربعة) وتأثيرها على التميز المؤسسي</w:t>
      </w:r>
      <w:r w:rsidRPr="003D554A">
        <w:rPr>
          <w:rFonts w:ascii="Simplified Arabic" w:hAnsi="Simplified Arabic" w:cs="Simplified Arabic"/>
          <w:sz w:val="28"/>
          <w:szCs w:val="28"/>
        </w:rPr>
        <w:t xml:space="preserve"> </w:t>
      </w:r>
      <w:r w:rsidRPr="003D554A">
        <w:rPr>
          <w:rFonts w:ascii="Simplified Arabic" w:hAnsi="Simplified Arabic" w:cs="Simplified Arabic"/>
          <w:sz w:val="28"/>
          <w:szCs w:val="28"/>
          <w:rtl/>
        </w:rPr>
        <w:t xml:space="preserve">وفق أبعاده المستمدة من </w:t>
      </w:r>
      <w:r w:rsidR="00CC1AA8" w:rsidRPr="003D554A">
        <w:rPr>
          <w:rFonts w:ascii="Simplified Arabic" w:hAnsi="Simplified Arabic" w:cs="Simplified Arabic" w:hint="cs"/>
          <w:sz w:val="28"/>
          <w:szCs w:val="28"/>
          <w:rtl/>
        </w:rPr>
        <w:t>نموذج</w:t>
      </w:r>
      <w:r w:rsidR="00CC1AA8" w:rsidRPr="003D554A">
        <w:rPr>
          <w:rFonts w:ascii="Simplified Arabic" w:hAnsi="Simplified Arabic" w:cs="Simplified Arabic"/>
          <w:sz w:val="28"/>
          <w:szCs w:val="28"/>
        </w:rPr>
        <w:t xml:space="preserve"> (EFQM</w:t>
      </w:r>
      <w:r w:rsidRPr="003D554A">
        <w:rPr>
          <w:rFonts w:ascii="Simplified Arabic" w:hAnsi="Simplified Arabic" w:cs="Simplified Arabic"/>
          <w:sz w:val="28"/>
          <w:szCs w:val="28"/>
        </w:rPr>
        <w:t>)</w:t>
      </w:r>
      <w:r w:rsidR="00CC1AA8" w:rsidRPr="003D554A">
        <w:rPr>
          <w:rFonts w:ascii="Simplified Arabic" w:hAnsi="Simplified Arabic" w:cs="Simplified Arabic" w:hint="cs"/>
          <w:sz w:val="28"/>
          <w:szCs w:val="28"/>
          <w:rtl/>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الحدود المكانية</w:t>
      </w:r>
      <w:r w:rsidRPr="003D554A">
        <w:rPr>
          <w:rFonts w:ascii="Simplified Arabic" w:hAnsi="Simplified Arabic" w:cs="Simplified Arabic"/>
          <w:sz w:val="28"/>
          <w:szCs w:val="28"/>
        </w:rPr>
        <w:t>:</w:t>
      </w:r>
      <w:r w:rsidR="00CC1AA8"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اقتصرت الدراسة على المستشفيات الحكومية التابعة لوزارة الصحة في إحدى مناطق المملكة العربية السعودية (مثلاً: الرياض، المدينة، مكة...)</w:t>
      </w:r>
      <w:r w:rsidRPr="003D554A">
        <w:rPr>
          <w:rFonts w:ascii="Simplified Arabic" w:hAnsi="Simplified Arabic" w:cs="Simplified Arabic"/>
          <w:sz w:val="28"/>
          <w:szCs w:val="28"/>
        </w:rPr>
        <w:t>.</w:t>
      </w:r>
    </w:p>
    <w:p w:rsidR="00984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الحدود الزمانية</w:t>
      </w:r>
      <w:r w:rsidRPr="003D554A">
        <w:rPr>
          <w:rFonts w:ascii="Simplified Arabic" w:hAnsi="Simplified Arabic" w:cs="Simplified Arabic"/>
          <w:sz w:val="28"/>
          <w:szCs w:val="28"/>
        </w:rPr>
        <w:t>:</w:t>
      </w:r>
      <w:r w:rsidR="00CC1AA8"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تم تنفيذ الدراسة خلال النصف الثاني من عام 2025م</w:t>
      </w:r>
      <w:r w:rsidRPr="003D554A">
        <w:rPr>
          <w:rFonts w:ascii="Simplified Arabic" w:hAnsi="Simplified Arabic" w:cs="Simplified Arabic"/>
          <w:sz w:val="28"/>
          <w:szCs w:val="28"/>
        </w:rPr>
        <w:t>.</w:t>
      </w:r>
    </w:p>
    <w:p w:rsidR="008373E5" w:rsidRPr="003D554A" w:rsidRDefault="009843E5" w:rsidP="003D554A">
      <w:pPr>
        <w:bidi/>
        <w:spacing w:before="120" w:line="480" w:lineRule="auto"/>
        <w:rPr>
          <w:rFonts w:ascii="Simplified Arabic" w:hAnsi="Simplified Arabic" w:cs="Simplified Arabic"/>
          <w:sz w:val="28"/>
          <w:szCs w:val="28"/>
          <w:rtl/>
        </w:rPr>
      </w:pPr>
      <w:r w:rsidRPr="003D554A">
        <w:rPr>
          <w:rFonts w:ascii="Simplified Arabic" w:hAnsi="Simplified Arabic" w:cs="Simplified Arabic"/>
          <w:sz w:val="28"/>
          <w:szCs w:val="28"/>
          <w:rtl/>
        </w:rPr>
        <w:t>الحدود البشرية</w:t>
      </w:r>
      <w:r w:rsidRPr="003D554A">
        <w:rPr>
          <w:rFonts w:ascii="Simplified Arabic" w:hAnsi="Simplified Arabic" w:cs="Simplified Arabic"/>
          <w:sz w:val="28"/>
          <w:szCs w:val="28"/>
        </w:rPr>
        <w:t>:</w:t>
      </w:r>
      <w:r w:rsidR="00CC1AA8" w:rsidRPr="003D554A">
        <w:rPr>
          <w:rFonts w:ascii="Simplified Arabic" w:hAnsi="Simplified Arabic" w:cs="Simplified Arabic" w:hint="cs"/>
          <w:sz w:val="28"/>
          <w:szCs w:val="28"/>
          <w:rtl/>
        </w:rPr>
        <w:t xml:space="preserve"> </w:t>
      </w:r>
      <w:r w:rsidRPr="003D554A">
        <w:rPr>
          <w:rFonts w:ascii="Simplified Arabic" w:hAnsi="Simplified Arabic" w:cs="Simplified Arabic"/>
          <w:sz w:val="28"/>
          <w:szCs w:val="28"/>
          <w:rtl/>
        </w:rPr>
        <w:t>اقتصرت الدراسة على العاملين في القطاع الصحي الحكومي من قادة إداريين وموظفين إداريين وتمريضيّين ممن يتعاملون مباشرة مع نمط القيادة في مؤسساتهم.</w:t>
      </w:r>
    </w:p>
    <w:p w:rsidR="008373E5" w:rsidRDefault="008373E5" w:rsidP="008373E5">
      <w:pPr>
        <w:bidi/>
        <w:spacing w:line="480" w:lineRule="auto"/>
        <w:rPr>
          <w:rFonts w:ascii="Simplified Arabic" w:hAnsi="Simplified Arabic" w:cs="Simplified Arabic"/>
          <w:sz w:val="24"/>
          <w:szCs w:val="24"/>
          <w:rtl/>
        </w:rPr>
      </w:pPr>
    </w:p>
    <w:p w:rsidR="008373E5" w:rsidRDefault="008373E5" w:rsidP="008373E5">
      <w:pPr>
        <w:bidi/>
        <w:spacing w:line="480" w:lineRule="auto"/>
        <w:rPr>
          <w:rFonts w:ascii="Simplified Arabic" w:hAnsi="Simplified Arabic" w:cs="Simplified Arabic"/>
          <w:sz w:val="24"/>
          <w:szCs w:val="24"/>
          <w:rtl/>
        </w:rPr>
      </w:pPr>
    </w:p>
    <w:p w:rsidR="008373E5" w:rsidRDefault="008373E5" w:rsidP="008373E5">
      <w:pPr>
        <w:bidi/>
        <w:spacing w:line="480" w:lineRule="auto"/>
        <w:rPr>
          <w:rFonts w:ascii="Simplified Arabic" w:hAnsi="Simplified Arabic" w:cs="Simplified Arabic"/>
          <w:sz w:val="24"/>
          <w:szCs w:val="24"/>
          <w:rtl/>
        </w:rPr>
      </w:pPr>
    </w:p>
    <w:p w:rsidR="008373E5" w:rsidRDefault="008373E5" w:rsidP="008373E5">
      <w:pPr>
        <w:bidi/>
        <w:spacing w:line="480" w:lineRule="auto"/>
        <w:rPr>
          <w:rFonts w:ascii="Simplified Arabic" w:hAnsi="Simplified Arabic" w:cs="Simplified Arabic"/>
          <w:sz w:val="24"/>
          <w:szCs w:val="24"/>
          <w:rtl/>
        </w:rPr>
      </w:pPr>
    </w:p>
    <w:p w:rsidR="008373E5" w:rsidRDefault="008373E5" w:rsidP="008373E5">
      <w:pPr>
        <w:bidi/>
        <w:spacing w:line="480" w:lineRule="auto"/>
        <w:rPr>
          <w:rFonts w:ascii="Simplified Arabic" w:hAnsi="Simplified Arabic" w:cs="Simplified Arabic"/>
          <w:sz w:val="24"/>
          <w:szCs w:val="24"/>
          <w:rtl/>
        </w:rPr>
      </w:pPr>
    </w:p>
    <w:p w:rsidR="008373E5" w:rsidRDefault="008373E5" w:rsidP="008373E5">
      <w:pPr>
        <w:bidi/>
        <w:spacing w:line="480" w:lineRule="auto"/>
        <w:rPr>
          <w:rFonts w:ascii="Simplified Arabic" w:hAnsi="Simplified Arabic" w:cs="Simplified Arabic"/>
          <w:sz w:val="24"/>
          <w:szCs w:val="24"/>
          <w:rtl/>
        </w:rPr>
      </w:pPr>
    </w:p>
    <w:p w:rsidR="008373E5" w:rsidRDefault="008373E5" w:rsidP="008373E5">
      <w:pPr>
        <w:bidi/>
        <w:spacing w:line="480" w:lineRule="auto"/>
        <w:rPr>
          <w:rFonts w:ascii="Simplified Arabic" w:hAnsi="Simplified Arabic" w:cs="Simplified Arabic"/>
          <w:sz w:val="24"/>
          <w:szCs w:val="24"/>
          <w:rtl/>
        </w:rPr>
      </w:pPr>
    </w:p>
    <w:p w:rsidR="008373E5" w:rsidRDefault="008373E5" w:rsidP="008373E5">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BB42ED" w:rsidRDefault="00BB42ED" w:rsidP="00BB42ED">
      <w:pPr>
        <w:bidi/>
        <w:spacing w:line="480" w:lineRule="auto"/>
        <w:rPr>
          <w:rFonts w:ascii="Simplified Arabic" w:hAnsi="Simplified Arabic" w:cs="Simplified Arabic"/>
          <w:sz w:val="24"/>
          <w:szCs w:val="24"/>
          <w:rtl/>
        </w:rPr>
      </w:pPr>
    </w:p>
    <w:p w:rsidR="00BB42ED" w:rsidRDefault="00BB42ED" w:rsidP="00BB42ED">
      <w:pPr>
        <w:bidi/>
        <w:spacing w:line="480" w:lineRule="auto"/>
        <w:rPr>
          <w:rFonts w:ascii="Simplified Arabic" w:hAnsi="Simplified Arabic" w:cs="Simplified Arabic"/>
          <w:sz w:val="24"/>
          <w:szCs w:val="24"/>
          <w:rtl/>
        </w:rPr>
      </w:pPr>
    </w:p>
    <w:p w:rsidR="00BB42ED" w:rsidRDefault="00BB42ED" w:rsidP="001A356F">
      <w:pPr>
        <w:bidi/>
        <w:spacing w:line="240" w:lineRule="auto"/>
        <w:jc w:val="center"/>
        <w:rPr>
          <w:rFonts w:ascii="Simplified Arabic" w:hAnsi="Simplified Arabic" w:cs="Simplified Arabic"/>
          <w:b/>
          <w:bCs/>
          <w:sz w:val="36"/>
          <w:szCs w:val="36"/>
          <w:rtl/>
        </w:rPr>
      </w:pPr>
      <w:r w:rsidRPr="00A703CD">
        <w:rPr>
          <w:rFonts w:ascii="Simplified Arabic" w:hAnsi="Simplified Arabic" w:cs="Simplified Arabic"/>
          <w:b/>
          <w:bCs/>
          <w:sz w:val="36"/>
          <w:szCs w:val="36"/>
          <w:rtl/>
        </w:rPr>
        <w:t>الفصل الثاني</w:t>
      </w:r>
    </w:p>
    <w:p w:rsidR="00BB42ED" w:rsidRPr="00A703CD" w:rsidRDefault="00BB42ED" w:rsidP="001A356F">
      <w:pPr>
        <w:bidi/>
        <w:spacing w:line="240" w:lineRule="auto"/>
        <w:jc w:val="center"/>
        <w:rPr>
          <w:rFonts w:ascii="Simplified Arabic" w:hAnsi="Simplified Arabic" w:cs="Simplified Arabic"/>
          <w:b/>
          <w:bCs/>
          <w:sz w:val="36"/>
          <w:szCs w:val="36"/>
          <w:rtl/>
        </w:rPr>
      </w:pPr>
      <w:r w:rsidRPr="00A703CD">
        <w:rPr>
          <w:rFonts w:ascii="Simplified Arabic" w:hAnsi="Simplified Arabic" w:cs="Simplified Arabic"/>
          <w:b/>
          <w:bCs/>
          <w:sz w:val="36"/>
          <w:szCs w:val="36"/>
          <w:rtl/>
        </w:rPr>
        <w:t>الدراسات السابقة والإطار النظري</w:t>
      </w:r>
    </w:p>
    <w:p w:rsidR="00A703CD" w:rsidRDefault="00A703CD" w:rsidP="00A703CD">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A703CD" w:rsidRDefault="00A703CD" w:rsidP="00A703CD">
      <w:pPr>
        <w:bidi/>
        <w:spacing w:line="480" w:lineRule="auto"/>
        <w:rPr>
          <w:rFonts w:ascii="Simplified Arabic" w:hAnsi="Simplified Arabic" w:cs="Simplified Arabic"/>
          <w:sz w:val="24"/>
          <w:szCs w:val="24"/>
          <w:rtl/>
        </w:rPr>
      </w:pPr>
    </w:p>
    <w:p w:rsidR="00A703CD" w:rsidRPr="00A703CD" w:rsidRDefault="00A703CD" w:rsidP="001A356F">
      <w:pPr>
        <w:bidi/>
        <w:spacing w:line="480" w:lineRule="auto"/>
        <w:outlineLvl w:val="0"/>
        <w:rPr>
          <w:rFonts w:ascii="Simplified Arabic" w:hAnsi="Simplified Arabic" w:cs="Simplified Arabic"/>
          <w:b/>
          <w:bCs/>
          <w:sz w:val="36"/>
          <w:szCs w:val="36"/>
          <w:rtl/>
        </w:rPr>
      </w:pPr>
      <w:bookmarkStart w:id="12" w:name="_Toc214051734"/>
      <w:r w:rsidRPr="00A703CD">
        <w:rPr>
          <w:rFonts w:ascii="Simplified Arabic" w:hAnsi="Simplified Arabic" w:cs="Simplified Arabic"/>
          <w:b/>
          <w:bCs/>
          <w:sz w:val="36"/>
          <w:szCs w:val="36"/>
          <w:rtl/>
        </w:rPr>
        <w:t>الفصل الثاني</w:t>
      </w:r>
      <w:r w:rsidRPr="00A703CD">
        <w:rPr>
          <w:rFonts w:ascii="Simplified Arabic" w:hAnsi="Simplified Arabic" w:cs="Simplified Arabic" w:hint="cs"/>
          <w:b/>
          <w:bCs/>
          <w:sz w:val="36"/>
          <w:szCs w:val="36"/>
          <w:rtl/>
        </w:rPr>
        <w:t xml:space="preserve">: </w:t>
      </w:r>
      <w:r w:rsidRPr="00A703CD">
        <w:rPr>
          <w:rFonts w:ascii="Simplified Arabic" w:hAnsi="Simplified Arabic" w:cs="Simplified Arabic"/>
          <w:b/>
          <w:bCs/>
          <w:sz w:val="36"/>
          <w:szCs w:val="36"/>
          <w:rtl/>
        </w:rPr>
        <w:t>الإطار النظري</w:t>
      </w:r>
      <w:r w:rsidR="001A356F">
        <w:rPr>
          <w:rFonts w:ascii="Simplified Arabic" w:hAnsi="Simplified Arabic" w:cs="Simplified Arabic" w:hint="cs"/>
          <w:b/>
          <w:bCs/>
          <w:sz w:val="36"/>
          <w:szCs w:val="36"/>
          <w:rtl/>
        </w:rPr>
        <w:t xml:space="preserve"> والدراسات السابقة</w:t>
      </w:r>
      <w:bookmarkEnd w:id="12"/>
    </w:p>
    <w:p w:rsidR="00A703CD" w:rsidRPr="00A703CD" w:rsidRDefault="00A703CD" w:rsidP="00A703CD">
      <w:pPr>
        <w:bidi/>
        <w:spacing w:line="480" w:lineRule="auto"/>
        <w:rPr>
          <w:rFonts w:ascii="Simplified Arabic" w:hAnsi="Simplified Arabic" w:cs="Simplified Arabic"/>
          <w:sz w:val="28"/>
          <w:szCs w:val="28"/>
          <w:rtl/>
        </w:rPr>
      </w:pPr>
      <w:r w:rsidRPr="00A703CD">
        <w:rPr>
          <w:rFonts w:ascii="Simplified Arabic" w:hAnsi="Simplified Arabic" w:cs="Simplified Arabic"/>
          <w:sz w:val="28"/>
          <w:szCs w:val="28"/>
          <w:rtl/>
        </w:rPr>
        <w:t>يُعد هذا الفصل من أهم فصول البحث، إذ يتناول الخلفية العلمية والنظرية لموضوع القيادة التحويلية ودورها في تعزيز التميز المؤسسي، من خلال مراجعة الأدبيات والدراسات السابقة التي تناولت كلا المفهومين، وتحليل العلاقة بينهما في سياقات تنظيمية وصحية مختلفة</w:t>
      </w:r>
      <w:r w:rsidRPr="00A703CD">
        <w:rPr>
          <w:rFonts w:ascii="Simplified Arabic" w:hAnsi="Simplified Arabic" w:cs="Simplified Arabic"/>
          <w:sz w:val="28"/>
          <w:szCs w:val="28"/>
        </w:rPr>
        <w:t>.</w:t>
      </w:r>
    </w:p>
    <w:p w:rsidR="00A703CD" w:rsidRPr="00A703CD" w:rsidRDefault="00A703CD" w:rsidP="00A703CD">
      <w:pPr>
        <w:bidi/>
        <w:spacing w:line="480" w:lineRule="auto"/>
        <w:rPr>
          <w:rFonts w:ascii="Simplified Arabic" w:hAnsi="Simplified Arabic" w:cs="Simplified Arabic"/>
          <w:sz w:val="28"/>
          <w:szCs w:val="28"/>
          <w:rtl/>
        </w:rPr>
      </w:pPr>
      <w:r w:rsidRPr="00A703CD">
        <w:rPr>
          <w:rFonts w:ascii="Simplified Arabic" w:hAnsi="Simplified Arabic" w:cs="Simplified Arabic"/>
          <w:sz w:val="28"/>
          <w:szCs w:val="28"/>
          <w:rtl/>
        </w:rPr>
        <w:t>يهدف هذا الفصل إلى</w:t>
      </w:r>
      <w:r w:rsidRPr="00A703CD">
        <w:rPr>
          <w:rFonts w:ascii="Simplified Arabic" w:hAnsi="Simplified Arabic" w:cs="Simplified Arabic"/>
          <w:sz w:val="28"/>
          <w:szCs w:val="28"/>
        </w:rPr>
        <w:t>:</w:t>
      </w:r>
    </w:p>
    <w:p w:rsidR="00A703CD" w:rsidRPr="00A703CD" w:rsidRDefault="00A703CD" w:rsidP="001265AB">
      <w:pPr>
        <w:pStyle w:val="a5"/>
        <w:numPr>
          <w:ilvl w:val="0"/>
          <w:numId w:val="19"/>
        </w:numPr>
        <w:bidi/>
        <w:spacing w:line="480" w:lineRule="auto"/>
        <w:rPr>
          <w:rFonts w:ascii="Simplified Arabic" w:hAnsi="Simplified Arabic" w:cs="Simplified Arabic"/>
          <w:sz w:val="28"/>
          <w:szCs w:val="28"/>
          <w:rtl/>
        </w:rPr>
      </w:pPr>
      <w:r w:rsidRPr="00A703CD">
        <w:rPr>
          <w:rFonts w:ascii="Simplified Arabic" w:hAnsi="Simplified Arabic" w:cs="Simplified Arabic"/>
          <w:sz w:val="28"/>
          <w:szCs w:val="28"/>
          <w:rtl/>
        </w:rPr>
        <w:t>تحديد المفاهيم النظرية الأساسية المرتبطة بالقيادة التحويلية والتميز المؤسسي</w:t>
      </w:r>
      <w:r w:rsidRPr="00A703CD">
        <w:rPr>
          <w:rFonts w:ascii="Simplified Arabic" w:hAnsi="Simplified Arabic" w:cs="Simplified Arabic"/>
          <w:sz w:val="28"/>
          <w:szCs w:val="28"/>
        </w:rPr>
        <w:t>.</w:t>
      </w:r>
    </w:p>
    <w:p w:rsidR="00A703CD" w:rsidRPr="00A703CD" w:rsidRDefault="00A703CD" w:rsidP="001265AB">
      <w:pPr>
        <w:pStyle w:val="a5"/>
        <w:numPr>
          <w:ilvl w:val="0"/>
          <w:numId w:val="19"/>
        </w:numPr>
        <w:bidi/>
        <w:spacing w:line="480" w:lineRule="auto"/>
        <w:rPr>
          <w:rFonts w:ascii="Simplified Arabic" w:hAnsi="Simplified Arabic" w:cs="Simplified Arabic"/>
          <w:sz w:val="28"/>
          <w:szCs w:val="28"/>
          <w:rtl/>
        </w:rPr>
      </w:pPr>
      <w:r w:rsidRPr="00A703CD">
        <w:rPr>
          <w:rFonts w:ascii="Simplified Arabic" w:hAnsi="Simplified Arabic" w:cs="Simplified Arabic"/>
          <w:sz w:val="28"/>
          <w:szCs w:val="28"/>
          <w:rtl/>
        </w:rPr>
        <w:t>استعراض أبرز الدراسات العربية والأجنبية ذات الصلة</w:t>
      </w:r>
      <w:r w:rsidRPr="00A703CD">
        <w:rPr>
          <w:rFonts w:ascii="Simplified Arabic" w:hAnsi="Simplified Arabic" w:cs="Simplified Arabic"/>
          <w:sz w:val="28"/>
          <w:szCs w:val="28"/>
        </w:rPr>
        <w:t>.</w:t>
      </w:r>
    </w:p>
    <w:p w:rsidR="00A703CD" w:rsidRPr="00A703CD" w:rsidRDefault="00A703CD" w:rsidP="001265AB">
      <w:pPr>
        <w:pStyle w:val="a5"/>
        <w:numPr>
          <w:ilvl w:val="0"/>
          <w:numId w:val="19"/>
        </w:numPr>
        <w:bidi/>
        <w:spacing w:line="480" w:lineRule="auto"/>
        <w:rPr>
          <w:rFonts w:ascii="Simplified Arabic" w:hAnsi="Simplified Arabic" w:cs="Simplified Arabic"/>
          <w:sz w:val="28"/>
          <w:szCs w:val="28"/>
          <w:rtl/>
        </w:rPr>
      </w:pPr>
      <w:r w:rsidRPr="00A703CD">
        <w:rPr>
          <w:rFonts w:ascii="Simplified Arabic" w:hAnsi="Simplified Arabic" w:cs="Simplified Arabic"/>
          <w:sz w:val="28"/>
          <w:szCs w:val="28"/>
          <w:rtl/>
        </w:rPr>
        <w:t>توضيح أوجه الاتفاق والاختلاف بين الدراسات السابقة</w:t>
      </w:r>
      <w:r w:rsidRPr="00A703CD">
        <w:rPr>
          <w:rFonts w:ascii="Simplified Arabic" w:hAnsi="Simplified Arabic" w:cs="Simplified Arabic"/>
          <w:sz w:val="28"/>
          <w:szCs w:val="28"/>
        </w:rPr>
        <w:t>.</w:t>
      </w:r>
    </w:p>
    <w:p w:rsidR="00A703CD" w:rsidRPr="00A703CD" w:rsidRDefault="00A703CD" w:rsidP="001265AB">
      <w:pPr>
        <w:pStyle w:val="a5"/>
        <w:numPr>
          <w:ilvl w:val="0"/>
          <w:numId w:val="19"/>
        </w:numPr>
        <w:bidi/>
        <w:spacing w:line="480" w:lineRule="auto"/>
        <w:rPr>
          <w:rFonts w:ascii="Simplified Arabic" w:hAnsi="Simplified Arabic" w:cs="Simplified Arabic"/>
          <w:sz w:val="28"/>
          <w:szCs w:val="28"/>
          <w:rtl/>
        </w:rPr>
      </w:pPr>
      <w:r w:rsidRPr="00A703CD">
        <w:rPr>
          <w:rFonts w:ascii="Simplified Arabic" w:hAnsi="Simplified Arabic" w:cs="Simplified Arabic"/>
          <w:sz w:val="28"/>
          <w:szCs w:val="28"/>
          <w:rtl/>
        </w:rPr>
        <w:t>بناء إطار نظري متكامل يوجه الدراسة الميدانية.</w:t>
      </w:r>
    </w:p>
    <w:p w:rsidR="0071135F" w:rsidRPr="0071135F" w:rsidRDefault="0071135F" w:rsidP="0071135F">
      <w:pPr>
        <w:bidi/>
        <w:spacing w:line="480" w:lineRule="auto"/>
        <w:outlineLvl w:val="1"/>
        <w:rPr>
          <w:rFonts w:ascii="Simplified Arabic" w:hAnsi="Simplified Arabic" w:cs="Simplified Arabic"/>
          <w:b/>
          <w:bCs/>
          <w:sz w:val="36"/>
          <w:szCs w:val="36"/>
          <w:rtl/>
        </w:rPr>
      </w:pPr>
      <w:bookmarkStart w:id="13" w:name="_Toc214051735"/>
      <w:r w:rsidRPr="0071135F">
        <w:rPr>
          <w:rFonts w:ascii="Simplified Arabic" w:hAnsi="Simplified Arabic" w:cs="Simplified Arabic"/>
          <w:b/>
          <w:bCs/>
          <w:sz w:val="36"/>
          <w:szCs w:val="36"/>
          <w:rtl/>
        </w:rPr>
        <w:t>القيادة التحويلية</w:t>
      </w:r>
      <w:r w:rsidRPr="0071135F">
        <w:rPr>
          <w:rFonts w:ascii="Simplified Arabic" w:hAnsi="Simplified Arabic" w:cs="Simplified Arabic"/>
          <w:b/>
          <w:bCs/>
          <w:sz w:val="36"/>
          <w:szCs w:val="36"/>
        </w:rPr>
        <w:t xml:space="preserve"> (Transformational Leadership)</w:t>
      </w:r>
      <w:bookmarkEnd w:id="13"/>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تُعد القيادة من أبرز العوامل التي تسهم في نجاح المنظمات وتميّزها، إذ تشكّل الركيزة الأساسية في توجيه الأفراد وتحفيزهم نحو تحقيق الأهداف المؤسسية. ومع تطور الفكر الإداري، برزت أنماط قيادية متعددة، كان أبرزها القيادة التحويلية التي تمثل أحد الاتجاهات الحديثة في علم الإدارة والسلوك التنظيمي</w:t>
      </w:r>
      <w:r w:rsidRPr="0071135F">
        <w:rPr>
          <w:rFonts w:ascii="Simplified Arabic" w:hAnsi="Simplified Arabic" w:cs="Simplified Arabic"/>
          <w:sz w:val="28"/>
          <w:szCs w:val="28"/>
        </w:rPr>
        <w:t>.</w:t>
      </w:r>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يرتكز هذا النمط على إحداث التغيير الإيجابي في الأفراد والمنظمة من خلال الإلهام، والتحفيز، والتمكين، وتنمية القدرات الإبداعية للعاملين. وقد أثبتت الدراسات الحديثة أن هذا النمط القيادي يُعدّ الأكثر توافقًا مع متطلبات بيئة العمل المعاصرة التي تتسم بالتغير والتعقيد والابتكار المستمر</w:t>
      </w:r>
      <w:r w:rsidRPr="0071135F">
        <w:rPr>
          <w:rFonts w:ascii="Simplified Arabic" w:hAnsi="Simplified Arabic" w:cs="Simplified Arabic"/>
          <w:sz w:val="28"/>
          <w:szCs w:val="28"/>
        </w:rPr>
        <w:t xml:space="preserve"> (</w:t>
      </w:r>
      <w:proofErr w:type="spellStart"/>
      <w:r w:rsidRPr="0071135F">
        <w:rPr>
          <w:rFonts w:ascii="Simplified Arabic" w:hAnsi="Simplified Arabic" w:cs="Simplified Arabic"/>
          <w:sz w:val="28"/>
          <w:szCs w:val="28"/>
        </w:rPr>
        <w:t>Northouse</w:t>
      </w:r>
      <w:proofErr w:type="spellEnd"/>
      <w:r w:rsidRPr="0071135F">
        <w:rPr>
          <w:rFonts w:ascii="Simplified Arabic" w:hAnsi="Simplified Arabic" w:cs="Simplified Arabic"/>
          <w:sz w:val="28"/>
          <w:szCs w:val="28"/>
        </w:rPr>
        <w:t xml:space="preserve">, 2021; Bass &amp; </w:t>
      </w:r>
      <w:proofErr w:type="spellStart"/>
      <w:r w:rsidRPr="0071135F">
        <w:rPr>
          <w:rFonts w:ascii="Simplified Arabic" w:hAnsi="Simplified Arabic" w:cs="Simplified Arabic"/>
          <w:sz w:val="28"/>
          <w:szCs w:val="28"/>
        </w:rPr>
        <w:t>Avolio</w:t>
      </w:r>
      <w:proofErr w:type="spellEnd"/>
      <w:r w:rsidRPr="0071135F">
        <w:rPr>
          <w:rFonts w:ascii="Simplified Arabic" w:hAnsi="Simplified Arabic" w:cs="Simplified Arabic"/>
          <w:sz w:val="28"/>
          <w:szCs w:val="28"/>
        </w:rPr>
        <w:t>, 1994).</w:t>
      </w:r>
    </w:p>
    <w:p w:rsidR="0071135F" w:rsidRPr="0071135F" w:rsidRDefault="0071135F" w:rsidP="0071135F">
      <w:pPr>
        <w:bidi/>
        <w:spacing w:line="480" w:lineRule="auto"/>
        <w:outlineLvl w:val="2"/>
        <w:rPr>
          <w:rFonts w:ascii="Simplified Arabic" w:hAnsi="Simplified Arabic" w:cs="Simplified Arabic"/>
          <w:b/>
          <w:bCs/>
          <w:sz w:val="32"/>
          <w:szCs w:val="32"/>
          <w:rtl/>
        </w:rPr>
      </w:pPr>
      <w:bookmarkStart w:id="14" w:name="_Toc214051736"/>
      <w:r w:rsidRPr="0071135F">
        <w:rPr>
          <w:rFonts w:ascii="Simplified Arabic" w:hAnsi="Simplified Arabic" w:cs="Simplified Arabic"/>
          <w:b/>
          <w:bCs/>
          <w:sz w:val="32"/>
          <w:szCs w:val="32"/>
          <w:rtl/>
        </w:rPr>
        <w:t>مفهوم القيادة التحويلية</w:t>
      </w:r>
      <w:bookmarkEnd w:id="14"/>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ظهر مفهوم القيادة التحويلية لأول مرة في أعمال</w:t>
      </w:r>
      <w:r w:rsidRPr="0071135F">
        <w:rPr>
          <w:rFonts w:ascii="Simplified Arabic" w:hAnsi="Simplified Arabic" w:cs="Simplified Arabic"/>
          <w:sz w:val="28"/>
          <w:szCs w:val="28"/>
        </w:rPr>
        <w:t xml:space="preserve"> James </w:t>
      </w:r>
      <w:proofErr w:type="spellStart"/>
      <w:r w:rsidRPr="0071135F">
        <w:rPr>
          <w:rFonts w:ascii="Simplified Arabic" w:hAnsi="Simplified Arabic" w:cs="Simplified Arabic"/>
          <w:sz w:val="28"/>
          <w:szCs w:val="28"/>
        </w:rPr>
        <w:t>MacGregor</w:t>
      </w:r>
      <w:proofErr w:type="spellEnd"/>
      <w:r w:rsidRPr="0071135F">
        <w:rPr>
          <w:rFonts w:ascii="Simplified Arabic" w:hAnsi="Simplified Arabic" w:cs="Simplified Arabic"/>
          <w:sz w:val="28"/>
          <w:szCs w:val="28"/>
        </w:rPr>
        <w:t xml:space="preserve"> Burns (1978)</w:t>
      </w:r>
      <w:r w:rsidRPr="0071135F">
        <w:rPr>
          <w:rFonts w:ascii="Simplified Arabic" w:hAnsi="Simplified Arabic" w:cs="Simplified Arabic"/>
          <w:sz w:val="28"/>
          <w:szCs w:val="28"/>
          <w:rtl/>
        </w:rPr>
        <w:t>، الذي ميّز بين القيادة "التبادلية" القائمة على تبادل المنافع بين القائد والتابعين، والقيادة "التحويلية" التي تركز على رفع مستوى الدافعية والمعايير الأخلاقية للأفراد بما يتجاوز المصالح الشخصية</w:t>
      </w:r>
      <w:r w:rsidRPr="0071135F">
        <w:rPr>
          <w:rFonts w:ascii="Simplified Arabic" w:hAnsi="Simplified Arabic" w:cs="Simplified Arabic"/>
          <w:sz w:val="28"/>
          <w:szCs w:val="28"/>
        </w:rPr>
        <w:t>.</w:t>
      </w:r>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لاحقًا، طوّر</w:t>
      </w:r>
      <w:r w:rsidRPr="0071135F">
        <w:rPr>
          <w:rFonts w:ascii="Simplified Arabic" w:hAnsi="Simplified Arabic" w:cs="Simplified Arabic"/>
          <w:sz w:val="28"/>
          <w:szCs w:val="28"/>
        </w:rPr>
        <w:t xml:space="preserve"> Bernard Bass (1985) </w:t>
      </w:r>
      <w:r w:rsidRPr="0071135F">
        <w:rPr>
          <w:rFonts w:ascii="Simplified Arabic" w:hAnsi="Simplified Arabic" w:cs="Simplified Arabic"/>
          <w:sz w:val="28"/>
          <w:szCs w:val="28"/>
          <w:rtl/>
        </w:rPr>
        <w:t>المفهوم بإطار أكثر شمولًا، مبينًا أن القائد التحويلي لا يكتفي بالتأثير في السلوك الظاهر، بل يسعى إلى تغيير القيم والاتجاهات الداخلية للأفراد، مما يؤدي إلى تطوير الأداء المؤسسي بشكل جذري</w:t>
      </w:r>
      <w:r w:rsidRPr="0071135F">
        <w:rPr>
          <w:rFonts w:ascii="Simplified Arabic" w:hAnsi="Simplified Arabic" w:cs="Simplified Arabic"/>
          <w:sz w:val="28"/>
          <w:szCs w:val="28"/>
        </w:rPr>
        <w:t>.</w:t>
      </w:r>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وعرّفها</w:t>
      </w:r>
      <w:r w:rsidRPr="0071135F">
        <w:rPr>
          <w:rFonts w:ascii="Simplified Arabic" w:hAnsi="Simplified Arabic" w:cs="Simplified Arabic"/>
          <w:sz w:val="28"/>
          <w:szCs w:val="28"/>
        </w:rPr>
        <w:t xml:space="preserve"> </w:t>
      </w:r>
      <w:proofErr w:type="spellStart"/>
      <w:r w:rsidRPr="0071135F">
        <w:rPr>
          <w:rFonts w:ascii="Simplified Arabic" w:hAnsi="Simplified Arabic" w:cs="Simplified Arabic"/>
          <w:sz w:val="28"/>
          <w:szCs w:val="28"/>
        </w:rPr>
        <w:t>Avolio</w:t>
      </w:r>
      <w:proofErr w:type="spellEnd"/>
      <w:r w:rsidRPr="0071135F">
        <w:rPr>
          <w:rFonts w:ascii="Simplified Arabic" w:hAnsi="Simplified Arabic" w:cs="Simplified Arabic"/>
          <w:sz w:val="28"/>
          <w:szCs w:val="28"/>
        </w:rPr>
        <w:t xml:space="preserve"> &amp; Bass (1994) </w:t>
      </w:r>
      <w:r w:rsidRPr="0071135F">
        <w:rPr>
          <w:rFonts w:ascii="Simplified Arabic" w:hAnsi="Simplified Arabic" w:cs="Simplified Arabic"/>
          <w:sz w:val="28"/>
          <w:szCs w:val="28"/>
          <w:rtl/>
        </w:rPr>
        <w:t>بأنها</w:t>
      </w:r>
      <w:r w:rsidRPr="0071135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1135F">
        <w:rPr>
          <w:rFonts w:ascii="Simplified Arabic" w:hAnsi="Simplified Arabic" w:cs="Simplified Arabic"/>
          <w:sz w:val="28"/>
          <w:szCs w:val="28"/>
          <w:rtl/>
        </w:rPr>
        <w:t>عملية يسعى فيها القائد إلى إحداث تحول جوهري في الأفراد من خلال التأثير والإلهام والتحفيز الفكري، بما يؤدي إلى رفع مستوى الالتزام والانتماء وتحقيق نتائج تنظيمية تفوق التوقعات</w:t>
      </w:r>
      <w:r w:rsidRPr="0071135F">
        <w:rPr>
          <w:rFonts w:ascii="Simplified Arabic" w:hAnsi="Simplified Arabic" w:cs="Simplified Arabic"/>
          <w:sz w:val="28"/>
          <w:szCs w:val="28"/>
        </w:rPr>
        <w:t>."</w:t>
      </w:r>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من هذا المنطلق، يمكن القول إن القيادة التحويلية هي أسلوب قيادي إنساني واستراتيجي، يقوم على بناء علاقة تفاعلية بين القائد والمرؤوسين تقوم على الثقة، والاحترام، والتطوير المتبادل</w:t>
      </w:r>
      <w:r w:rsidRPr="0071135F">
        <w:rPr>
          <w:rFonts w:ascii="Simplified Arabic" w:hAnsi="Simplified Arabic" w:cs="Simplified Arabic"/>
          <w:sz w:val="28"/>
          <w:szCs w:val="28"/>
        </w:rPr>
        <w:t>.</w:t>
      </w:r>
    </w:p>
    <w:p w:rsidR="0071135F" w:rsidRPr="0071135F" w:rsidRDefault="0071135F" w:rsidP="0071135F">
      <w:pPr>
        <w:bidi/>
        <w:spacing w:line="480" w:lineRule="auto"/>
        <w:outlineLvl w:val="2"/>
        <w:rPr>
          <w:rFonts w:ascii="Simplified Arabic" w:hAnsi="Simplified Arabic" w:cs="Simplified Arabic"/>
          <w:b/>
          <w:bCs/>
          <w:sz w:val="32"/>
          <w:szCs w:val="32"/>
          <w:rtl/>
        </w:rPr>
      </w:pPr>
      <w:bookmarkStart w:id="15" w:name="_Toc214051737"/>
      <w:r w:rsidRPr="0071135F">
        <w:rPr>
          <w:rFonts w:ascii="Simplified Arabic" w:hAnsi="Simplified Arabic" w:cs="Simplified Arabic"/>
          <w:b/>
          <w:bCs/>
          <w:sz w:val="32"/>
          <w:szCs w:val="32"/>
          <w:rtl/>
        </w:rPr>
        <w:t>أبعاد القيادة التحويلية</w:t>
      </w:r>
      <w:bookmarkEnd w:id="15"/>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يُعد نموذج</w:t>
      </w:r>
      <w:r w:rsidRPr="0071135F">
        <w:rPr>
          <w:rFonts w:ascii="Simplified Arabic" w:hAnsi="Simplified Arabic" w:cs="Simplified Arabic"/>
          <w:sz w:val="28"/>
          <w:szCs w:val="28"/>
        </w:rPr>
        <w:t xml:space="preserve"> Bass &amp; </w:t>
      </w:r>
      <w:proofErr w:type="spellStart"/>
      <w:r w:rsidRPr="0071135F">
        <w:rPr>
          <w:rFonts w:ascii="Simplified Arabic" w:hAnsi="Simplified Arabic" w:cs="Simplified Arabic"/>
          <w:sz w:val="28"/>
          <w:szCs w:val="28"/>
        </w:rPr>
        <w:t>Avolio</w:t>
      </w:r>
      <w:proofErr w:type="spellEnd"/>
      <w:r w:rsidRPr="0071135F">
        <w:rPr>
          <w:rFonts w:ascii="Simplified Arabic" w:hAnsi="Simplified Arabic" w:cs="Simplified Arabic"/>
          <w:sz w:val="28"/>
          <w:szCs w:val="28"/>
        </w:rPr>
        <w:t xml:space="preserve"> (1994) </w:t>
      </w:r>
      <w:r w:rsidRPr="0071135F">
        <w:rPr>
          <w:rFonts w:ascii="Simplified Arabic" w:hAnsi="Simplified Arabic" w:cs="Simplified Arabic"/>
          <w:sz w:val="28"/>
          <w:szCs w:val="28"/>
          <w:rtl/>
        </w:rPr>
        <w:t>المرجع الأكثر استخدامًا في قياس القيادة التحويلية، حيث حددا أربعة أبعاد رئيسية تشكل جوهر هذا النمط القيادي، وهي</w:t>
      </w:r>
      <w:r w:rsidRPr="0071135F">
        <w:rPr>
          <w:rFonts w:ascii="Simplified Arabic" w:hAnsi="Simplified Arabic" w:cs="Simplified Arabic"/>
          <w:sz w:val="28"/>
          <w:szCs w:val="28"/>
        </w:rPr>
        <w:t>:</w:t>
      </w:r>
    </w:p>
    <w:p w:rsidR="0071135F" w:rsidRPr="0006425C" w:rsidRDefault="0071135F" w:rsidP="001265AB">
      <w:pPr>
        <w:pStyle w:val="a5"/>
        <w:numPr>
          <w:ilvl w:val="0"/>
          <w:numId w:val="20"/>
        </w:num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Pr>
        <w:t xml:space="preserve"> </w:t>
      </w:r>
      <w:r w:rsidRPr="0071135F">
        <w:rPr>
          <w:rFonts w:ascii="Simplified Arabic" w:hAnsi="Simplified Arabic" w:cs="Simplified Arabic"/>
          <w:sz w:val="28"/>
          <w:szCs w:val="28"/>
          <w:rtl/>
        </w:rPr>
        <w:t>التأثير المثالي</w:t>
      </w:r>
      <w:r w:rsidRPr="0071135F">
        <w:rPr>
          <w:rFonts w:ascii="Simplified Arabic" w:hAnsi="Simplified Arabic" w:cs="Simplified Arabic"/>
          <w:sz w:val="28"/>
          <w:szCs w:val="28"/>
        </w:rPr>
        <w:t xml:space="preserve"> (Idealized Influence)</w:t>
      </w:r>
      <w:r w:rsidR="0006425C">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يعبر عن السلوكيات التي تجعل القائد قدوة يُحتذى بها داخل المؤسسة</w:t>
      </w:r>
      <w:r w:rsidRPr="0006425C">
        <w:rPr>
          <w:rFonts w:ascii="Simplified Arabic" w:hAnsi="Simplified Arabic" w:cs="Simplified Arabic"/>
          <w:sz w:val="28"/>
          <w:szCs w:val="28"/>
        </w:rPr>
        <w:t>.</w:t>
      </w:r>
      <w:r w:rsidR="0006425C">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القائد التحويلي يتميز بامتلاكه منظومة قيم واضحة، وبقدرته على ترسيخ الثقة والاحترام بين العاملين، ما يجعله نموذجًا أخلاقيًا ومهنيًا يُلهم الآخرين</w:t>
      </w:r>
      <w:r w:rsidRPr="0006425C">
        <w:rPr>
          <w:rFonts w:ascii="Simplified Arabic" w:hAnsi="Simplified Arabic" w:cs="Simplified Arabic"/>
          <w:sz w:val="28"/>
          <w:szCs w:val="28"/>
        </w:rPr>
        <w:t>.</w:t>
      </w:r>
    </w:p>
    <w:p w:rsidR="0071135F" w:rsidRPr="0071135F" w:rsidRDefault="0071135F" w:rsidP="0006425C">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وقد أشارت دراسات مثل</w:t>
      </w:r>
      <w:r w:rsidRPr="0071135F">
        <w:rPr>
          <w:rFonts w:ascii="Simplified Arabic" w:hAnsi="Simplified Arabic" w:cs="Simplified Arabic"/>
          <w:sz w:val="28"/>
          <w:szCs w:val="28"/>
        </w:rPr>
        <w:t xml:space="preserve"> Kaiser (2017) </w:t>
      </w:r>
      <w:r w:rsidRPr="0071135F">
        <w:rPr>
          <w:rFonts w:ascii="Simplified Arabic" w:hAnsi="Simplified Arabic" w:cs="Simplified Arabic"/>
          <w:sz w:val="28"/>
          <w:szCs w:val="28"/>
          <w:rtl/>
        </w:rPr>
        <w:t>إلى أن هذا البعد يرتبط مباشرةً بارتفاع درجات الولاء والانتماء المؤسسي</w:t>
      </w:r>
      <w:r w:rsidRPr="0071135F">
        <w:rPr>
          <w:rFonts w:ascii="Simplified Arabic" w:hAnsi="Simplified Arabic" w:cs="Simplified Arabic"/>
          <w:sz w:val="28"/>
          <w:szCs w:val="28"/>
        </w:rPr>
        <w:t>.</w:t>
      </w:r>
    </w:p>
    <w:p w:rsidR="0071135F" w:rsidRPr="0006425C" w:rsidRDefault="0071135F" w:rsidP="001265AB">
      <w:pPr>
        <w:pStyle w:val="a5"/>
        <w:numPr>
          <w:ilvl w:val="0"/>
          <w:numId w:val="20"/>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Pr>
        <w:t xml:space="preserve"> </w:t>
      </w:r>
      <w:r w:rsidRPr="0006425C">
        <w:rPr>
          <w:rFonts w:ascii="Simplified Arabic" w:hAnsi="Simplified Arabic" w:cs="Simplified Arabic"/>
          <w:sz w:val="28"/>
          <w:szCs w:val="28"/>
          <w:rtl/>
        </w:rPr>
        <w:t xml:space="preserve">التحفيز </w:t>
      </w:r>
      <w:proofErr w:type="spellStart"/>
      <w:r w:rsidRPr="0006425C">
        <w:rPr>
          <w:rFonts w:ascii="Simplified Arabic" w:hAnsi="Simplified Arabic" w:cs="Simplified Arabic"/>
          <w:sz w:val="28"/>
          <w:szCs w:val="28"/>
          <w:rtl/>
        </w:rPr>
        <w:t>الإلهامي</w:t>
      </w:r>
      <w:proofErr w:type="spellEnd"/>
      <w:r w:rsidRPr="0006425C">
        <w:rPr>
          <w:rFonts w:ascii="Simplified Arabic" w:hAnsi="Simplified Arabic" w:cs="Simplified Arabic"/>
          <w:sz w:val="28"/>
          <w:szCs w:val="28"/>
        </w:rPr>
        <w:t xml:space="preserve"> (Inspirational Motivation)</w:t>
      </w:r>
      <w:r w:rsidR="0006425C">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يتمثل في قدرة القائد على بثّ روح الحماس والطموح الجماعي عبر صياغة رؤية مستقبلية مشتركة</w:t>
      </w:r>
      <w:r w:rsidRPr="0006425C">
        <w:rPr>
          <w:rFonts w:ascii="Simplified Arabic" w:hAnsi="Simplified Arabic" w:cs="Simplified Arabic"/>
          <w:sz w:val="28"/>
          <w:szCs w:val="28"/>
        </w:rPr>
        <w:t>.</w:t>
      </w:r>
      <w:r w:rsidR="0006425C">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القائد هنا لا يكتفي بتوجيه الأوامر، بل يُحفّز الأفراد لتبني قيم الإنجاز والإبداع</w:t>
      </w:r>
      <w:r w:rsidRPr="0006425C">
        <w:rPr>
          <w:rFonts w:ascii="Simplified Arabic" w:hAnsi="Simplified Arabic" w:cs="Simplified Arabic"/>
          <w:sz w:val="28"/>
          <w:szCs w:val="28"/>
        </w:rPr>
        <w:t>.</w:t>
      </w:r>
      <w:r w:rsidR="0006425C">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ووفقًا لـ</w:t>
      </w:r>
      <w:r w:rsidRPr="0006425C">
        <w:rPr>
          <w:rFonts w:ascii="Simplified Arabic" w:hAnsi="Simplified Arabic" w:cs="Simplified Arabic"/>
          <w:sz w:val="28"/>
          <w:szCs w:val="28"/>
        </w:rPr>
        <w:t xml:space="preserve"> </w:t>
      </w:r>
      <w:proofErr w:type="spellStart"/>
      <w:r w:rsidRPr="0006425C">
        <w:rPr>
          <w:rFonts w:ascii="Simplified Arabic" w:hAnsi="Simplified Arabic" w:cs="Simplified Arabic"/>
          <w:sz w:val="28"/>
          <w:szCs w:val="28"/>
        </w:rPr>
        <w:t>Northouse</w:t>
      </w:r>
      <w:proofErr w:type="spellEnd"/>
      <w:r w:rsidRPr="0006425C">
        <w:rPr>
          <w:rFonts w:ascii="Simplified Arabic" w:hAnsi="Simplified Arabic" w:cs="Simplified Arabic"/>
          <w:sz w:val="28"/>
          <w:szCs w:val="28"/>
        </w:rPr>
        <w:t xml:space="preserve"> (2021)</w:t>
      </w:r>
      <w:r w:rsidRPr="0006425C">
        <w:rPr>
          <w:rFonts w:ascii="Simplified Arabic" w:hAnsi="Simplified Arabic" w:cs="Simplified Arabic"/>
          <w:sz w:val="28"/>
          <w:szCs w:val="28"/>
          <w:rtl/>
        </w:rPr>
        <w:t xml:space="preserve">، فإن التحفيز </w:t>
      </w:r>
      <w:proofErr w:type="spellStart"/>
      <w:r w:rsidRPr="0006425C">
        <w:rPr>
          <w:rFonts w:ascii="Simplified Arabic" w:hAnsi="Simplified Arabic" w:cs="Simplified Arabic"/>
          <w:sz w:val="28"/>
          <w:szCs w:val="28"/>
          <w:rtl/>
        </w:rPr>
        <w:t>الإلهامي</w:t>
      </w:r>
      <w:proofErr w:type="spellEnd"/>
      <w:r w:rsidRPr="0006425C">
        <w:rPr>
          <w:rFonts w:ascii="Simplified Arabic" w:hAnsi="Simplified Arabic" w:cs="Simplified Arabic"/>
          <w:sz w:val="28"/>
          <w:szCs w:val="28"/>
          <w:rtl/>
        </w:rPr>
        <w:t xml:space="preserve"> يخلق بيئة عمل إيجابية تُسهم في تحقيق التميز المؤسسي</w:t>
      </w:r>
      <w:r w:rsidRPr="0006425C">
        <w:rPr>
          <w:rFonts w:ascii="Simplified Arabic" w:hAnsi="Simplified Arabic" w:cs="Simplified Arabic"/>
          <w:sz w:val="28"/>
          <w:szCs w:val="28"/>
        </w:rPr>
        <w:t>.</w:t>
      </w:r>
    </w:p>
    <w:p w:rsidR="0071135F" w:rsidRPr="0006425C" w:rsidRDefault="0071135F" w:rsidP="001265AB">
      <w:pPr>
        <w:pStyle w:val="a5"/>
        <w:numPr>
          <w:ilvl w:val="0"/>
          <w:numId w:val="20"/>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Pr>
        <w:t xml:space="preserve"> </w:t>
      </w:r>
      <w:r w:rsidRPr="0006425C">
        <w:rPr>
          <w:rFonts w:ascii="Simplified Arabic" w:hAnsi="Simplified Arabic" w:cs="Simplified Arabic"/>
          <w:sz w:val="28"/>
          <w:szCs w:val="28"/>
          <w:rtl/>
        </w:rPr>
        <w:t>التحفيز الفكري</w:t>
      </w:r>
      <w:r w:rsidRPr="0006425C">
        <w:rPr>
          <w:rFonts w:ascii="Simplified Arabic" w:hAnsi="Simplified Arabic" w:cs="Simplified Arabic"/>
          <w:sz w:val="28"/>
          <w:szCs w:val="28"/>
        </w:rPr>
        <w:t xml:space="preserve"> (Intellectual Stimulation)</w:t>
      </w:r>
      <w:r w:rsidR="0006425C">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يركز على تشجيع التفكير النقدي والابتكار لدى العاملين، من خلال إتاحة مساحة للحوار والمشاركة في صنع القرار</w:t>
      </w:r>
      <w:r w:rsidRPr="0006425C">
        <w:rPr>
          <w:rFonts w:ascii="Simplified Arabic" w:hAnsi="Simplified Arabic" w:cs="Simplified Arabic"/>
          <w:sz w:val="28"/>
          <w:szCs w:val="28"/>
        </w:rPr>
        <w:t>.</w:t>
      </w:r>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القائد التحويلي يشجع المرؤوسين على تحدي الطرق التقليدية في العمل، وتبني أفكار جديدة لتحسين الأداء</w:t>
      </w:r>
      <w:r w:rsidRPr="0071135F">
        <w:rPr>
          <w:rFonts w:ascii="Simplified Arabic" w:hAnsi="Simplified Arabic" w:cs="Simplified Arabic"/>
          <w:sz w:val="28"/>
          <w:szCs w:val="28"/>
        </w:rPr>
        <w:t>.</w:t>
      </w:r>
    </w:p>
    <w:p w:rsidR="0071135F" w:rsidRPr="0071135F" w:rsidRDefault="0071135F" w:rsidP="0071135F">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وقد بينت دراسة</w:t>
      </w:r>
      <w:r w:rsidRPr="0071135F">
        <w:rPr>
          <w:rFonts w:ascii="Simplified Arabic" w:hAnsi="Simplified Arabic" w:cs="Simplified Arabic"/>
          <w:sz w:val="28"/>
          <w:szCs w:val="28"/>
        </w:rPr>
        <w:t xml:space="preserve"> </w:t>
      </w:r>
      <w:proofErr w:type="spellStart"/>
      <w:r w:rsidRPr="0071135F">
        <w:rPr>
          <w:rFonts w:ascii="Simplified Arabic" w:hAnsi="Simplified Arabic" w:cs="Simplified Arabic"/>
          <w:sz w:val="28"/>
          <w:szCs w:val="28"/>
        </w:rPr>
        <w:t>Alkhateri</w:t>
      </w:r>
      <w:proofErr w:type="spellEnd"/>
      <w:r w:rsidRPr="0071135F">
        <w:rPr>
          <w:rFonts w:ascii="Simplified Arabic" w:hAnsi="Simplified Arabic" w:cs="Simplified Arabic"/>
          <w:sz w:val="28"/>
          <w:szCs w:val="28"/>
        </w:rPr>
        <w:t xml:space="preserve"> et al. (2016) </w:t>
      </w:r>
      <w:r w:rsidRPr="0071135F">
        <w:rPr>
          <w:rFonts w:ascii="Simplified Arabic" w:hAnsi="Simplified Arabic" w:cs="Simplified Arabic"/>
          <w:sz w:val="28"/>
          <w:szCs w:val="28"/>
          <w:rtl/>
        </w:rPr>
        <w:t>أن التحفيز الفكري يُعد من أقوى العوامل المؤدية إلى الابتكار التنظيمي في المؤسسات الصحية</w:t>
      </w:r>
      <w:r w:rsidRPr="0071135F">
        <w:rPr>
          <w:rFonts w:ascii="Simplified Arabic" w:hAnsi="Simplified Arabic" w:cs="Simplified Arabic"/>
          <w:sz w:val="28"/>
          <w:szCs w:val="28"/>
        </w:rPr>
        <w:t>.</w:t>
      </w:r>
    </w:p>
    <w:p w:rsidR="0071135F" w:rsidRPr="0006425C" w:rsidRDefault="0071135F" w:rsidP="001265AB">
      <w:pPr>
        <w:pStyle w:val="a5"/>
        <w:numPr>
          <w:ilvl w:val="0"/>
          <w:numId w:val="20"/>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الاعتبار الفردي</w:t>
      </w:r>
      <w:r w:rsidRPr="0006425C">
        <w:rPr>
          <w:rFonts w:ascii="Simplified Arabic" w:hAnsi="Simplified Arabic" w:cs="Simplified Arabic"/>
          <w:sz w:val="28"/>
          <w:szCs w:val="28"/>
        </w:rPr>
        <w:t xml:space="preserve"> (Individualized Consideration)</w:t>
      </w:r>
      <w:r w:rsidR="0006425C">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يشير إلى مدى اهتمام القائد باحتياجات كل موظف على حدة، عبر الدعم النفسي والمهني، والاستماع الجيد، وتوفير فرص النمو والتطوير</w:t>
      </w:r>
      <w:r w:rsidRPr="0006425C">
        <w:rPr>
          <w:rFonts w:ascii="Simplified Arabic" w:hAnsi="Simplified Arabic" w:cs="Simplified Arabic"/>
          <w:sz w:val="28"/>
          <w:szCs w:val="28"/>
        </w:rPr>
        <w:t>.</w:t>
      </w:r>
    </w:p>
    <w:p w:rsidR="0071135F" w:rsidRPr="0071135F" w:rsidRDefault="0071135F" w:rsidP="0006425C">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وهذا البعد يسهم في تعزيز الرضا الوظيفي والالتزام التنظيمي</w:t>
      </w:r>
      <w:r w:rsidRPr="0071135F">
        <w:rPr>
          <w:rFonts w:ascii="Simplified Arabic" w:hAnsi="Simplified Arabic" w:cs="Simplified Arabic"/>
          <w:sz w:val="28"/>
          <w:szCs w:val="28"/>
        </w:rPr>
        <w:t xml:space="preserve"> (</w:t>
      </w:r>
      <w:proofErr w:type="spellStart"/>
      <w:r w:rsidRPr="0071135F">
        <w:rPr>
          <w:rFonts w:ascii="Simplified Arabic" w:hAnsi="Simplified Arabic" w:cs="Simplified Arabic"/>
          <w:sz w:val="28"/>
          <w:szCs w:val="28"/>
        </w:rPr>
        <w:t>Gebreheat</w:t>
      </w:r>
      <w:proofErr w:type="spellEnd"/>
      <w:r w:rsidRPr="0071135F">
        <w:rPr>
          <w:rFonts w:ascii="Simplified Arabic" w:hAnsi="Simplified Arabic" w:cs="Simplified Arabic"/>
          <w:sz w:val="28"/>
          <w:szCs w:val="28"/>
        </w:rPr>
        <w:t xml:space="preserve"> et al., 2023)</w:t>
      </w:r>
      <w:r w:rsidR="0006425C">
        <w:rPr>
          <w:rFonts w:ascii="Simplified Arabic" w:hAnsi="Simplified Arabic" w:cs="Simplified Arabic" w:hint="cs"/>
          <w:sz w:val="28"/>
          <w:szCs w:val="28"/>
          <w:rtl/>
        </w:rPr>
        <w:t>.</w:t>
      </w:r>
    </w:p>
    <w:p w:rsidR="0071135F" w:rsidRPr="0071135F" w:rsidRDefault="0071135F" w:rsidP="0071135F">
      <w:pPr>
        <w:bidi/>
        <w:spacing w:line="480" w:lineRule="auto"/>
        <w:rPr>
          <w:rFonts w:ascii="Simplified Arabic" w:hAnsi="Simplified Arabic" w:cs="Simplified Arabic"/>
          <w:sz w:val="28"/>
          <w:szCs w:val="28"/>
          <w:rtl/>
        </w:rPr>
      </w:pPr>
    </w:p>
    <w:p w:rsidR="0071135F" w:rsidRPr="0006425C" w:rsidRDefault="0071135F" w:rsidP="0006425C">
      <w:pPr>
        <w:bidi/>
        <w:spacing w:line="480" w:lineRule="auto"/>
        <w:outlineLvl w:val="2"/>
        <w:rPr>
          <w:rFonts w:ascii="Simplified Arabic" w:hAnsi="Simplified Arabic" w:cs="Simplified Arabic"/>
          <w:b/>
          <w:bCs/>
          <w:sz w:val="32"/>
          <w:szCs w:val="32"/>
          <w:rtl/>
        </w:rPr>
      </w:pPr>
      <w:bookmarkStart w:id="16" w:name="_Toc214051738"/>
      <w:r w:rsidRPr="0006425C">
        <w:rPr>
          <w:rFonts w:ascii="Simplified Arabic" w:hAnsi="Simplified Arabic" w:cs="Simplified Arabic"/>
          <w:b/>
          <w:bCs/>
          <w:sz w:val="32"/>
          <w:szCs w:val="32"/>
          <w:rtl/>
        </w:rPr>
        <w:t>خصائص القائد التحويلي</w:t>
      </w:r>
      <w:bookmarkEnd w:id="16"/>
    </w:p>
    <w:p w:rsidR="0071135F" w:rsidRPr="0071135F" w:rsidRDefault="0071135F" w:rsidP="0006425C">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يمكن تلخيص أهم خصائص القائد التحويلي فيما يلي</w:t>
      </w:r>
      <w:r w:rsidRPr="0071135F">
        <w:rPr>
          <w:rFonts w:ascii="Simplified Arabic" w:hAnsi="Simplified Arabic" w:cs="Simplified Arabic"/>
          <w:sz w:val="28"/>
          <w:szCs w:val="28"/>
        </w:rPr>
        <w:t>:</w:t>
      </w:r>
    </w:p>
    <w:p w:rsidR="0071135F" w:rsidRPr="0006425C" w:rsidRDefault="0071135F" w:rsidP="001265AB">
      <w:pPr>
        <w:pStyle w:val="a5"/>
        <w:numPr>
          <w:ilvl w:val="0"/>
          <w:numId w:val="21"/>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رؤية استراتيجية واضحة ترتكز على التغيير والابتكار</w:t>
      </w:r>
      <w:r w:rsidRPr="0006425C">
        <w:rPr>
          <w:rFonts w:ascii="Simplified Arabic" w:hAnsi="Simplified Arabic" w:cs="Simplified Arabic"/>
          <w:sz w:val="28"/>
          <w:szCs w:val="28"/>
        </w:rPr>
        <w:t>.</w:t>
      </w:r>
    </w:p>
    <w:p w:rsidR="0071135F" w:rsidRPr="0006425C" w:rsidRDefault="0071135F" w:rsidP="001265AB">
      <w:pPr>
        <w:pStyle w:val="a5"/>
        <w:numPr>
          <w:ilvl w:val="0"/>
          <w:numId w:val="21"/>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إلهام الأفراد وتحفيزهم نحو أهداف تتجاوز مصالحهم الذاتية</w:t>
      </w:r>
      <w:r w:rsidRPr="0006425C">
        <w:rPr>
          <w:rFonts w:ascii="Simplified Arabic" w:hAnsi="Simplified Arabic" w:cs="Simplified Arabic"/>
          <w:sz w:val="28"/>
          <w:szCs w:val="28"/>
        </w:rPr>
        <w:t>.</w:t>
      </w:r>
    </w:p>
    <w:p w:rsidR="0071135F" w:rsidRPr="0006425C" w:rsidRDefault="0071135F" w:rsidP="001265AB">
      <w:pPr>
        <w:pStyle w:val="a5"/>
        <w:numPr>
          <w:ilvl w:val="0"/>
          <w:numId w:val="21"/>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التركيز على بناء الثقة والتفاعل الإيجابي مع العاملين</w:t>
      </w:r>
      <w:r w:rsidRPr="0006425C">
        <w:rPr>
          <w:rFonts w:ascii="Simplified Arabic" w:hAnsi="Simplified Arabic" w:cs="Simplified Arabic"/>
          <w:sz w:val="28"/>
          <w:szCs w:val="28"/>
        </w:rPr>
        <w:t>.</w:t>
      </w:r>
    </w:p>
    <w:p w:rsidR="0071135F" w:rsidRPr="0006425C" w:rsidRDefault="0071135F" w:rsidP="001265AB">
      <w:pPr>
        <w:pStyle w:val="a5"/>
        <w:numPr>
          <w:ilvl w:val="0"/>
          <w:numId w:val="21"/>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تمكين الموظفين من اتخاذ القرارات وتعزيز مشاركتهم</w:t>
      </w:r>
      <w:r w:rsidRPr="0006425C">
        <w:rPr>
          <w:rFonts w:ascii="Simplified Arabic" w:hAnsi="Simplified Arabic" w:cs="Simplified Arabic"/>
          <w:sz w:val="28"/>
          <w:szCs w:val="28"/>
        </w:rPr>
        <w:t>.</w:t>
      </w:r>
    </w:p>
    <w:p w:rsidR="0071135F" w:rsidRPr="0006425C" w:rsidRDefault="0071135F" w:rsidP="001265AB">
      <w:pPr>
        <w:pStyle w:val="a5"/>
        <w:numPr>
          <w:ilvl w:val="0"/>
          <w:numId w:val="21"/>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القدرة على إدارة التغيير التنظيمي بكفاءة ومرونة</w:t>
      </w:r>
      <w:r w:rsidRPr="0006425C">
        <w:rPr>
          <w:rFonts w:ascii="Simplified Arabic" w:hAnsi="Simplified Arabic" w:cs="Simplified Arabic"/>
          <w:sz w:val="28"/>
          <w:szCs w:val="28"/>
        </w:rPr>
        <w:t>.</w:t>
      </w:r>
    </w:p>
    <w:p w:rsidR="0071135F" w:rsidRPr="0006425C" w:rsidRDefault="0071135F" w:rsidP="001265AB">
      <w:pPr>
        <w:pStyle w:val="a5"/>
        <w:numPr>
          <w:ilvl w:val="0"/>
          <w:numId w:val="21"/>
        </w:num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تشجيع بيئة تعلم مستمر وتبني ثقافة التحسين الدائم</w:t>
      </w:r>
      <w:r w:rsidRPr="0006425C">
        <w:rPr>
          <w:rFonts w:ascii="Simplified Arabic" w:hAnsi="Simplified Arabic" w:cs="Simplified Arabic"/>
          <w:sz w:val="28"/>
          <w:szCs w:val="28"/>
        </w:rPr>
        <w:t>.</w:t>
      </w:r>
    </w:p>
    <w:p w:rsidR="0071135F" w:rsidRPr="0006425C" w:rsidRDefault="0071135F" w:rsidP="0006425C">
      <w:pPr>
        <w:bidi/>
        <w:spacing w:line="480" w:lineRule="auto"/>
        <w:outlineLvl w:val="2"/>
        <w:rPr>
          <w:rFonts w:ascii="Simplified Arabic" w:hAnsi="Simplified Arabic" w:cs="Simplified Arabic"/>
          <w:b/>
          <w:bCs/>
          <w:sz w:val="32"/>
          <w:szCs w:val="32"/>
          <w:rtl/>
        </w:rPr>
      </w:pPr>
      <w:bookmarkStart w:id="17" w:name="_Toc214051739"/>
      <w:r w:rsidRPr="0006425C">
        <w:rPr>
          <w:rFonts w:ascii="Simplified Arabic" w:hAnsi="Simplified Arabic" w:cs="Simplified Arabic"/>
          <w:b/>
          <w:bCs/>
          <w:sz w:val="32"/>
          <w:szCs w:val="32"/>
          <w:rtl/>
        </w:rPr>
        <w:t>أهمية القيادة التحويلية في بيئة العمل المعاصرة</w:t>
      </w:r>
      <w:bookmarkEnd w:id="17"/>
    </w:p>
    <w:p w:rsidR="0071135F" w:rsidRPr="0071135F" w:rsidRDefault="0071135F" w:rsidP="0006425C">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تكتسب القيادة التحويلية أهمية خاصة في المؤسسات التي تعمل في بيئات ديناميكية معقدة، مثل القطاع الصحي، حيث يتطلب تحقيق التميز المؤسسي نمطًا قياديًا قادرًا على تحفيز العاملين وتوجيههم نحو الجودة والابتكار والاستدامة</w:t>
      </w:r>
      <w:r w:rsidRPr="0071135F">
        <w:rPr>
          <w:rFonts w:ascii="Simplified Arabic" w:hAnsi="Simplified Arabic" w:cs="Simplified Arabic"/>
          <w:sz w:val="28"/>
          <w:szCs w:val="28"/>
        </w:rPr>
        <w:t>.</w:t>
      </w:r>
    </w:p>
    <w:p w:rsidR="0071135F" w:rsidRPr="0071135F" w:rsidRDefault="0071135F" w:rsidP="0006425C">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وقد أكدت دراسة</w:t>
      </w:r>
      <w:r w:rsidRPr="0071135F">
        <w:rPr>
          <w:rFonts w:ascii="Simplified Arabic" w:hAnsi="Simplified Arabic" w:cs="Simplified Arabic"/>
          <w:sz w:val="28"/>
          <w:szCs w:val="28"/>
        </w:rPr>
        <w:t xml:space="preserve"> Al-</w:t>
      </w:r>
      <w:proofErr w:type="spellStart"/>
      <w:r w:rsidRPr="0071135F">
        <w:rPr>
          <w:rFonts w:ascii="Simplified Arabic" w:hAnsi="Simplified Arabic" w:cs="Simplified Arabic"/>
          <w:sz w:val="28"/>
          <w:szCs w:val="28"/>
        </w:rPr>
        <w:t>Saadi</w:t>
      </w:r>
      <w:proofErr w:type="spellEnd"/>
      <w:r w:rsidRPr="0071135F">
        <w:rPr>
          <w:rFonts w:ascii="Simplified Arabic" w:hAnsi="Simplified Arabic" w:cs="Simplified Arabic"/>
          <w:sz w:val="28"/>
          <w:szCs w:val="28"/>
        </w:rPr>
        <w:t xml:space="preserve"> &amp; Al-</w:t>
      </w:r>
      <w:proofErr w:type="spellStart"/>
      <w:r w:rsidRPr="0071135F">
        <w:rPr>
          <w:rFonts w:ascii="Simplified Arabic" w:hAnsi="Simplified Arabic" w:cs="Simplified Arabic"/>
          <w:sz w:val="28"/>
          <w:szCs w:val="28"/>
        </w:rPr>
        <w:t>Amer</w:t>
      </w:r>
      <w:proofErr w:type="spellEnd"/>
      <w:r w:rsidRPr="0071135F">
        <w:rPr>
          <w:rFonts w:ascii="Simplified Arabic" w:hAnsi="Simplified Arabic" w:cs="Simplified Arabic"/>
          <w:sz w:val="28"/>
          <w:szCs w:val="28"/>
        </w:rPr>
        <w:t xml:space="preserve"> (2023) </w:t>
      </w:r>
      <w:r w:rsidRPr="0071135F">
        <w:rPr>
          <w:rFonts w:ascii="Simplified Arabic" w:hAnsi="Simplified Arabic" w:cs="Simplified Arabic"/>
          <w:sz w:val="28"/>
          <w:szCs w:val="28"/>
          <w:rtl/>
        </w:rPr>
        <w:t>أن تطبيق القيادة التحويلية في المستشفيات السعودية يسهم في رفع جودة الرعاية الصحية، وزيادة رضا الممرضين، وتعزيز ثقافة التميز في الأداء</w:t>
      </w:r>
      <w:r w:rsidRPr="0071135F">
        <w:rPr>
          <w:rFonts w:ascii="Simplified Arabic" w:hAnsi="Simplified Arabic" w:cs="Simplified Arabic"/>
          <w:sz w:val="28"/>
          <w:szCs w:val="28"/>
        </w:rPr>
        <w:t>.</w:t>
      </w:r>
    </w:p>
    <w:p w:rsidR="00A703CD" w:rsidRPr="00A703CD" w:rsidRDefault="0071135F" w:rsidP="0006425C">
      <w:pPr>
        <w:bidi/>
        <w:spacing w:line="480" w:lineRule="auto"/>
        <w:rPr>
          <w:rFonts w:ascii="Simplified Arabic" w:hAnsi="Simplified Arabic" w:cs="Simplified Arabic"/>
          <w:sz w:val="28"/>
          <w:szCs w:val="28"/>
          <w:rtl/>
        </w:rPr>
      </w:pPr>
      <w:r w:rsidRPr="0071135F">
        <w:rPr>
          <w:rFonts w:ascii="Simplified Arabic" w:hAnsi="Simplified Arabic" w:cs="Simplified Arabic"/>
          <w:sz w:val="28"/>
          <w:szCs w:val="28"/>
          <w:rtl/>
        </w:rPr>
        <w:t xml:space="preserve">كذلك، تشير </w:t>
      </w:r>
      <w:proofErr w:type="spellStart"/>
      <w:r w:rsidRPr="0071135F">
        <w:rPr>
          <w:rFonts w:ascii="Simplified Arabic" w:hAnsi="Simplified Arabic" w:cs="Simplified Arabic"/>
          <w:sz w:val="28"/>
          <w:szCs w:val="28"/>
        </w:rPr>
        <w:t>Alsufyani</w:t>
      </w:r>
      <w:proofErr w:type="spellEnd"/>
      <w:r w:rsidRPr="0071135F">
        <w:rPr>
          <w:rFonts w:ascii="Simplified Arabic" w:hAnsi="Simplified Arabic" w:cs="Simplified Arabic"/>
          <w:sz w:val="28"/>
          <w:szCs w:val="28"/>
        </w:rPr>
        <w:t xml:space="preserve"> et al</w:t>
      </w:r>
      <w:r w:rsidRPr="0071135F">
        <w:rPr>
          <w:rFonts w:ascii="Simplified Arabic" w:hAnsi="Simplified Arabic" w:cs="Simplified Arabic"/>
          <w:sz w:val="28"/>
          <w:szCs w:val="28"/>
          <w:rtl/>
        </w:rPr>
        <w:t>. (2022) في مراجعتها المنهجية إلى أن القيادة التحويلية هي النمط القيادي الأكثر ارتباطًا إيجابيًا بمؤشرات الأداء في المؤسسات الصحية، لما توفره من توازن بين الأهداف التنظيمية واحتياجات العاملين.</w:t>
      </w:r>
    </w:p>
    <w:p w:rsidR="0006425C" w:rsidRPr="0006425C" w:rsidRDefault="0006425C" w:rsidP="0006425C">
      <w:pPr>
        <w:bidi/>
        <w:spacing w:line="480" w:lineRule="auto"/>
        <w:outlineLvl w:val="1"/>
        <w:rPr>
          <w:rFonts w:ascii="Simplified Arabic" w:hAnsi="Simplified Arabic" w:cs="Simplified Arabic"/>
          <w:b/>
          <w:bCs/>
          <w:sz w:val="36"/>
          <w:szCs w:val="36"/>
          <w:rtl/>
        </w:rPr>
      </w:pPr>
      <w:bookmarkStart w:id="18" w:name="_Toc214051740"/>
      <w:r w:rsidRPr="0006425C">
        <w:rPr>
          <w:rFonts w:ascii="Simplified Arabic" w:hAnsi="Simplified Arabic" w:cs="Simplified Arabic"/>
          <w:b/>
          <w:bCs/>
          <w:sz w:val="36"/>
          <w:szCs w:val="36"/>
          <w:rtl/>
        </w:rPr>
        <w:t>التميز المؤسسي</w:t>
      </w:r>
      <w:r w:rsidRPr="0006425C">
        <w:rPr>
          <w:rFonts w:ascii="Simplified Arabic" w:hAnsi="Simplified Arabic" w:cs="Simplified Arabic"/>
          <w:b/>
          <w:bCs/>
          <w:sz w:val="36"/>
          <w:szCs w:val="36"/>
        </w:rPr>
        <w:t xml:space="preserve"> (Organizational Excellence)</w:t>
      </w:r>
      <w:bookmarkEnd w:id="18"/>
    </w:p>
    <w:p w:rsidR="0006425C" w:rsidRPr="0006425C" w:rsidRDefault="0006425C" w:rsidP="0006425C">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يُعدّ مفهوم التميز المؤسسي من المفاهيم المحورية في الإدارة الحديثة، حيث لم تعد المؤسسات تُقاس فقط بقدرتها على تقديم خدمات أو منتجات عالية الجودة، بل بمدى قدرتها على تحقيق أداء متكامل ومستدام يشمل الأفراد والعمليات والنتائج والمجتمع</w:t>
      </w:r>
      <w:r w:rsidRPr="0006425C">
        <w:rPr>
          <w:rFonts w:ascii="Simplified Arabic" w:hAnsi="Simplified Arabic" w:cs="Simplified Arabic"/>
          <w:sz w:val="28"/>
          <w:szCs w:val="28"/>
        </w:rPr>
        <w:t>.</w:t>
      </w:r>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وقد برز مفهوم التميز المؤسسي بوصفه نموذجًا استراتيجيًا لإدارة الأداء والجودة الشاملة، يهدف إلى بناء ثقافة تنظيمية قادرة على التعلم والتحسين المستمر، من خلال القيادة الفاعلة، والتمكين، والابتكار، والتركيز على النتائج</w:t>
      </w:r>
      <w:r w:rsidRPr="0006425C">
        <w:rPr>
          <w:rFonts w:ascii="Simplified Arabic" w:hAnsi="Simplified Arabic" w:cs="Simplified Arabic"/>
          <w:sz w:val="28"/>
          <w:szCs w:val="28"/>
        </w:rPr>
        <w:t xml:space="preserve"> (EFQM, 2020)</w:t>
      </w:r>
      <w:r w:rsidR="002D1C16">
        <w:rPr>
          <w:rFonts w:ascii="Simplified Arabic" w:hAnsi="Simplified Arabic" w:cs="Simplified Arabic" w:hint="cs"/>
          <w:sz w:val="28"/>
          <w:szCs w:val="28"/>
          <w:rtl/>
        </w:rPr>
        <w:t>.</w:t>
      </w:r>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في بيئة القطاع الصحي تحديدًا، يُعدّ التميز المؤسسي ضرورة استراتيجية، نظرًا لتعدد أصحاب المصلحة، وحساسية جودة الخدمة، وتزايد الضغوط التشغيلية، مما يستدعي نماذج قيادة وممارسات إدارية متطورة تضمن تحقيق أفضل النتائج</w:t>
      </w:r>
      <w:r w:rsidRPr="0006425C">
        <w:rPr>
          <w:rFonts w:ascii="Simplified Arabic" w:hAnsi="Simplified Arabic" w:cs="Simplified Arabic"/>
          <w:sz w:val="28"/>
          <w:szCs w:val="28"/>
        </w:rPr>
        <w:t>.</w:t>
      </w:r>
    </w:p>
    <w:p w:rsidR="0006425C" w:rsidRPr="002D1C16" w:rsidRDefault="0006425C" w:rsidP="002D1C16">
      <w:pPr>
        <w:bidi/>
        <w:spacing w:line="480" w:lineRule="auto"/>
        <w:outlineLvl w:val="2"/>
        <w:rPr>
          <w:rFonts w:ascii="Simplified Arabic" w:hAnsi="Simplified Arabic" w:cs="Simplified Arabic"/>
          <w:b/>
          <w:bCs/>
          <w:sz w:val="28"/>
          <w:szCs w:val="28"/>
          <w:rtl/>
        </w:rPr>
      </w:pPr>
      <w:bookmarkStart w:id="19" w:name="_Toc214051741"/>
      <w:r w:rsidRPr="002D1C16">
        <w:rPr>
          <w:rFonts w:ascii="Simplified Arabic" w:hAnsi="Simplified Arabic" w:cs="Simplified Arabic"/>
          <w:b/>
          <w:bCs/>
          <w:sz w:val="32"/>
          <w:szCs w:val="32"/>
          <w:rtl/>
        </w:rPr>
        <w:t>مفهوم التميز المؤسسي</w:t>
      </w:r>
      <w:bookmarkEnd w:id="19"/>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تعددت تعريفات التميز المؤسسي في الأدبيات الإدارية، ويمكن تلخيصها فيما يلي</w:t>
      </w:r>
      <w:r w:rsidRPr="0006425C">
        <w:rPr>
          <w:rFonts w:ascii="Simplified Arabic" w:hAnsi="Simplified Arabic" w:cs="Simplified Arabic"/>
          <w:sz w:val="28"/>
          <w:szCs w:val="28"/>
        </w:rPr>
        <w:t>:</w:t>
      </w:r>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عرّفته المؤسسة الأوروبية لإدارة الجودة</w:t>
      </w:r>
      <w:r w:rsidRPr="0006425C">
        <w:rPr>
          <w:rFonts w:ascii="Simplified Arabic" w:hAnsi="Simplified Arabic" w:cs="Simplified Arabic"/>
          <w:sz w:val="28"/>
          <w:szCs w:val="28"/>
        </w:rPr>
        <w:t xml:space="preserve"> (EFQM, 2020) </w:t>
      </w:r>
      <w:r w:rsidRPr="0006425C">
        <w:rPr>
          <w:rFonts w:ascii="Simplified Arabic" w:hAnsi="Simplified Arabic" w:cs="Simplified Arabic"/>
          <w:sz w:val="28"/>
          <w:szCs w:val="28"/>
          <w:rtl/>
        </w:rPr>
        <w:t>بأنه</w:t>
      </w:r>
      <w:r w:rsidRPr="0006425C">
        <w:rPr>
          <w:rFonts w:ascii="Simplified Arabic" w:hAnsi="Simplified Arabic" w:cs="Simplified Arabic"/>
          <w:sz w:val="28"/>
          <w:szCs w:val="28"/>
        </w:rPr>
        <w:t>:</w:t>
      </w:r>
      <w:r w:rsidR="002D1C16">
        <w:rPr>
          <w:rFonts w:ascii="Simplified Arabic" w:hAnsi="Simplified Arabic" w:cs="Simplified Arabic" w:hint="cs"/>
          <w:sz w:val="28"/>
          <w:szCs w:val="28"/>
          <w:rtl/>
        </w:rPr>
        <w:t xml:space="preserve"> </w:t>
      </w:r>
      <w:r w:rsidRPr="0006425C">
        <w:rPr>
          <w:rFonts w:ascii="Simplified Arabic" w:hAnsi="Simplified Arabic" w:cs="Simplified Arabic"/>
          <w:sz w:val="28"/>
          <w:szCs w:val="28"/>
        </w:rPr>
        <w:t>"</w:t>
      </w:r>
      <w:r w:rsidRPr="0006425C">
        <w:rPr>
          <w:rFonts w:ascii="Simplified Arabic" w:hAnsi="Simplified Arabic" w:cs="Simplified Arabic"/>
          <w:sz w:val="28"/>
          <w:szCs w:val="28"/>
          <w:rtl/>
        </w:rPr>
        <w:t>القدرة على تحقيق نتائج مستدامة تفوق توقعات جميع أصحاب المصلحة، من خلال تطبيق منهجيات متكاملة للقيادة والاستراتيجية والعمليات والموارد</w:t>
      </w:r>
      <w:r w:rsidRPr="0006425C">
        <w:rPr>
          <w:rFonts w:ascii="Simplified Arabic" w:hAnsi="Simplified Arabic" w:cs="Simplified Arabic"/>
          <w:sz w:val="28"/>
          <w:szCs w:val="28"/>
        </w:rPr>
        <w:t>."</w:t>
      </w:r>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بينما يعرّفه</w:t>
      </w:r>
      <w:r w:rsidRPr="0006425C">
        <w:rPr>
          <w:rFonts w:ascii="Simplified Arabic" w:hAnsi="Simplified Arabic" w:cs="Simplified Arabic"/>
          <w:sz w:val="28"/>
          <w:szCs w:val="28"/>
        </w:rPr>
        <w:t xml:space="preserve"> Oakland (2014) </w:t>
      </w:r>
      <w:r w:rsidRPr="0006425C">
        <w:rPr>
          <w:rFonts w:ascii="Simplified Arabic" w:hAnsi="Simplified Arabic" w:cs="Simplified Arabic"/>
          <w:sz w:val="28"/>
          <w:szCs w:val="28"/>
          <w:rtl/>
        </w:rPr>
        <w:t>بأنه "نظام إداري شامل يسعى إلى تحقيق الأداء المتفوق عبر الالتزام بالجودة، وتمكين الأفراد، والتحسين المستمر للعمليات</w:t>
      </w:r>
      <w:r w:rsidRPr="0006425C">
        <w:rPr>
          <w:rFonts w:ascii="Simplified Arabic" w:hAnsi="Simplified Arabic" w:cs="Simplified Arabic"/>
          <w:sz w:val="28"/>
          <w:szCs w:val="28"/>
        </w:rPr>
        <w:t>."</w:t>
      </w:r>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ويضيف</w:t>
      </w:r>
      <w:r w:rsidRPr="0006425C">
        <w:rPr>
          <w:rFonts w:ascii="Simplified Arabic" w:hAnsi="Simplified Arabic" w:cs="Simplified Arabic"/>
          <w:sz w:val="28"/>
          <w:szCs w:val="28"/>
        </w:rPr>
        <w:t xml:space="preserve"> Al-</w:t>
      </w:r>
      <w:proofErr w:type="spellStart"/>
      <w:r w:rsidRPr="0006425C">
        <w:rPr>
          <w:rFonts w:ascii="Simplified Arabic" w:hAnsi="Simplified Arabic" w:cs="Simplified Arabic"/>
          <w:sz w:val="28"/>
          <w:szCs w:val="28"/>
        </w:rPr>
        <w:t>Qahtani</w:t>
      </w:r>
      <w:proofErr w:type="spellEnd"/>
      <w:r w:rsidRPr="0006425C">
        <w:rPr>
          <w:rFonts w:ascii="Simplified Arabic" w:hAnsi="Simplified Arabic" w:cs="Simplified Arabic"/>
          <w:sz w:val="28"/>
          <w:szCs w:val="28"/>
        </w:rPr>
        <w:t xml:space="preserve"> (2022) </w:t>
      </w:r>
      <w:r w:rsidRPr="0006425C">
        <w:rPr>
          <w:rFonts w:ascii="Simplified Arabic" w:hAnsi="Simplified Arabic" w:cs="Simplified Arabic"/>
          <w:sz w:val="28"/>
          <w:szCs w:val="28"/>
          <w:rtl/>
        </w:rPr>
        <w:t>أن التميز المؤسسي في البيئة العربية يعني "الوصول إلى مستوى من النضج التنظيمي يمكن من خلاله تحقيق الكفاءة، والإبداع، والقدرة على التكيف مع التغيير</w:t>
      </w:r>
      <w:r w:rsidRPr="0006425C">
        <w:rPr>
          <w:rFonts w:ascii="Simplified Arabic" w:hAnsi="Simplified Arabic" w:cs="Simplified Arabic"/>
          <w:sz w:val="28"/>
          <w:szCs w:val="28"/>
        </w:rPr>
        <w:t>".</w:t>
      </w:r>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يتضح من هذه التعريفات أن التميز المؤسسي ليس مجرد هدف، بل هو منهج إداري متكامل يعكس نضج المؤسسة واستدامة ممارساتها القيادية والتنظيمية</w:t>
      </w:r>
      <w:r w:rsidRPr="0006425C">
        <w:rPr>
          <w:rFonts w:ascii="Simplified Arabic" w:hAnsi="Simplified Arabic" w:cs="Simplified Arabic"/>
          <w:sz w:val="28"/>
          <w:szCs w:val="28"/>
        </w:rPr>
        <w:t>.</w:t>
      </w:r>
    </w:p>
    <w:p w:rsidR="0006425C" w:rsidRPr="002D1C16" w:rsidRDefault="0006425C" w:rsidP="002D1C16">
      <w:pPr>
        <w:bidi/>
        <w:spacing w:line="480" w:lineRule="auto"/>
        <w:outlineLvl w:val="2"/>
        <w:rPr>
          <w:rFonts w:ascii="Simplified Arabic" w:hAnsi="Simplified Arabic" w:cs="Simplified Arabic"/>
          <w:b/>
          <w:bCs/>
          <w:sz w:val="32"/>
          <w:szCs w:val="32"/>
          <w:rtl/>
        </w:rPr>
      </w:pPr>
      <w:bookmarkStart w:id="20" w:name="_Toc214051742"/>
      <w:r w:rsidRPr="002D1C16">
        <w:rPr>
          <w:rFonts w:ascii="Simplified Arabic" w:hAnsi="Simplified Arabic" w:cs="Simplified Arabic"/>
          <w:b/>
          <w:bCs/>
          <w:sz w:val="32"/>
          <w:szCs w:val="32"/>
          <w:rtl/>
        </w:rPr>
        <w:t>أبعاد التميز المؤسسي وفق نموذج</w:t>
      </w:r>
      <w:r w:rsidRPr="002D1C16">
        <w:rPr>
          <w:rFonts w:ascii="Simplified Arabic" w:hAnsi="Simplified Arabic" w:cs="Simplified Arabic"/>
          <w:b/>
          <w:bCs/>
          <w:sz w:val="32"/>
          <w:szCs w:val="32"/>
        </w:rPr>
        <w:t xml:space="preserve"> EFQM (2020)</w:t>
      </w:r>
      <w:bookmarkEnd w:id="20"/>
    </w:p>
    <w:p w:rsidR="0006425C" w:rsidRPr="0006425C" w:rsidRDefault="0006425C" w:rsidP="0006425C">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يُعد نموذج التميز الأوروبي</w:t>
      </w:r>
      <w:r w:rsidRPr="0006425C">
        <w:rPr>
          <w:rFonts w:ascii="Simplified Arabic" w:hAnsi="Simplified Arabic" w:cs="Simplified Arabic"/>
          <w:sz w:val="28"/>
          <w:szCs w:val="28"/>
        </w:rPr>
        <w:t xml:space="preserve"> EFQM </w:t>
      </w:r>
      <w:r w:rsidRPr="0006425C">
        <w:rPr>
          <w:rFonts w:ascii="Simplified Arabic" w:hAnsi="Simplified Arabic" w:cs="Simplified Arabic"/>
          <w:sz w:val="28"/>
          <w:szCs w:val="28"/>
          <w:rtl/>
        </w:rPr>
        <w:t>من أكثر النماذج استخدامًا عالميًا لتقييم أداء المؤسسات، وقد اعتمدت عليه العديد من الدول كنموذج وطني للجودة والتميز</w:t>
      </w:r>
      <w:r w:rsidRPr="0006425C">
        <w:rPr>
          <w:rFonts w:ascii="Simplified Arabic" w:hAnsi="Simplified Arabic" w:cs="Simplified Arabic"/>
          <w:sz w:val="28"/>
          <w:szCs w:val="28"/>
        </w:rPr>
        <w:t>.</w:t>
      </w:r>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يتكوّن النموذج من تسعة معايير رئيسية تُقسم إلى ثلاثة محاور رئيسية كما يلي</w:t>
      </w:r>
      <w:r w:rsidRPr="0006425C">
        <w:rPr>
          <w:rFonts w:ascii="Simplified Arabic" w:hAnsi="Simplified Arabic" w:cs="Simplified Arabic"/>
          <w:sz w:val="28"/>
          <w:szCs w:val="28"/>
        </w:rPr>
        <w:t>:</w:t>
      </w:r>
    </w:p>
    <w:p w:rsidR="0006425C" w:rsidRPr="002D1C16" w:rsidRDefault="0006425C" w:rsidP="001265AB">
      <w:pPr>
        <w:pStyle w:val="a5"/>
        <w:numPr>
          <w:ilvl w:val="0"/>
          <w:numId w:val="22"/>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الممكنات</w:t>
      </w:r>
      <w:r w:rsidRPr="002D1C16">
        <w:rPr>
          <w:rFonts w:ascii="Simplified Arabic" w:hAnsi="Simplified Arabic" w:cs="Simplified Arabic"/>
          <w:sz w:val="28"/>
          <w:szCs w:val="28"/>
        </w:rPr>
        <w:t xml:space="preserve"> (Enablers)</w:t>
      </w:r>
      <w:r w:rsidR="002D1C16">
        <w:rPr>
          <w:rFonts w:ascii="Simplified Arabic" w:hAnsi="Simplified Arabic" w:cs="Simplified Arabic" w:hint="cs"/>
          <w:sz w:val="28"/>
          <w:szCs w:val="28"/>
          <w:rtl/>
        </w:rPr>
        <w:t xml:space="preserve">: </w:t>
      </w:r>
      <w:r w:rsidRPr="002D1C16">
        <w:rPr>
          <w:rFonts w:ascii="Simplified Arabic" w:hAnsi="Simplified Arabic" w:cs="Simplified Arabic"/>
          <w:sz w:val="28"/>
          <w:szCs w:val="28"/>
          <w:rtl/>
        </w:rPr>
        <w:t>تشمل الأنشطة والعوامل التي تُمكّن المؤسسة من تحقيق نتائجها</w:t>
      </w:r>
      <w:r w:rsidRPr="002D1C16">
        <w:rPr>
          <w:rFonts w:ascii="Simplified Arabic" w:hAnsi="Simplified Arabic" w:cs="Simplified Arabic"/>
          <w:sz w:val="28"/>
          <w:szCs w:val="28"/>
        </w:rPr>
        <w:t>:</w:t>
      </w:r>
    </w:p>
    <w:p w:rsidR="0006425C" w:rsidRPr="002D1C16" w:rsidRDefault="0006425C" w:rsidP="001265AB">
      <w:pPr>
        <w:pStyle w:val="a5"/>
        <w:numPr>
          <w:ilvl w:val="0"/>
          <w:numId w:val="23"/>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القيادة</w:t>
      </w:r>
      <w:r w:rsidRPr="002D1C16">
        <w:rPr>
          <w:rFonts w:ascii="Simplified Arabic" w:hAnsi="Simplified Arabic" w:cs="Simplified Arabic"/>
          <w:sz w:val="28"/>
          <w:szCs w:val="28"/>
        </w:rPr>
        <w:t xml:space="preserve"> (Leadership)</w:t>
      </w:r>
      <w:r w:rsidR="002D1C16" w:rsidRPr="002D1C16">
        <w:rPr>
          <w:rFonts w:ascii="Simplified Arabic" w:hAnsi="Simplified Arabic" w:cs="Simplified Arabic" w:hint="cs"/>
          <w:sz w:val="28"/>
          <w:szCs w:val="28"/>
          <w:rtl/>
        </w:rPr>
        <w:t>:</w:t>
      </w: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توجيه المؤسسة نحو رؤية واضحة، وبناء ثقافة داعمة للتميز</w:t>
      </w:r>
      <w:r w:rsidRPr="002D1C16">
        <w:rPr>
          <w:rFonts w:ascii="Simplified Arabic" w:hAnsi="Simplified Arabic" w:cs="Simplified Arabic"/>
          <w:sz w:val="28"/>
          <w:szCs w:val="28"/>
        </w:rPr>
        <w:t>.</w:t>
      </w:r>
    </w:p>
    <w:p w:rsidR="0006425C" w:rsidRPr="002D1C16" w:rsidRDefault="0006425C" w:rsidP="001265AB">
      <w:pPr>
        <w:pStyle w:val="a5"/>
        <w:numPr>
          <w:ilvl w:val="0"/>
          <w:numId w:val="23"/>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الاستراتيجية</w:t>
      </w:r>
      <w:r w:rsidRPr="002D1C16">
        <w:rPr>
          <w:rFonts w:ascii="Simplified Arabic" w:hAnsi="Simplified Arabic" w:cs="Simplified Arabic"/>
          <w:sz w:val="28"/>
          <w:szCs w:val="28"/>
        </w:rPr>
        <w:t xml:space="preserve"> (Strategy)</w:t>
      </w:r>
      <w:r w:rsidR="002D1C16" w:rsidRPr="002D1C16">
        <w:rPr>
          <w:rFonts w:ascii="Simplified Arabic" w:hAnsi="Simplified Arabic" w:cs="Simplified Arabic" w:hint="cs"/>
          <w:sz w:val="28"/>
          <w:szCs w:val="28"/>
          <w:rtl/>
        </w:rPr>
        <w:t>:</w:t>
      </w: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صياغة خطط وأهداف تتماشى مع قيم المؤسسة ورؤيتها</w:t>
      </w:r>
      <w:r w:rsidRPr="002D1C16">
        <w:rPr>
          <w:rFonts w:ascii="Simplified Arabic" w:hAnsi="Simplified Arabic" w:cs="Simplified Arabic"/>
          <w:sz w:val="28"/>
          <w:szCs w:val="28"/>
        </w:rPr>
        <w:t>.</w:t>
      </w:r>
    </w:p>
    <w:p w:rsidR="0006425C" w:rsidRPr="002D1C16" w:rsidRDefault="0006425C" w:rsidP="001265AB">
      <w:pPr>
        <w:pStyle w:val="a5"/>
        <w:numPr>
          <w:ilvl w:val="0"/>
          <w:numId w:val="23"/>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الأفراد</w:t>
      </w:r>
      <w:r w:rsidRPr="002D1C16">
        <w:rPr>
          <w:rFonts w:ascii="Simplified Arabic" w:hAnsi="Simplified Arabic" w:cs="Simplified Arabic"/>
          <w:sz w:val="28"/>
          <w:szCs w:val="28"/>
        </w:rPr>
        <w:t xml:space="preserve"> (People)</w:t>
      </w:r>
      <w:r w:rsidR="002D1C16" w:rsidRPr="002D1C16">
        <w:rPr>
          <w:rFonts w:ascii="Simplified Arabic" w:hAnsi="Simplified Arabic" w:cs="Simplified Arabic" w:hint="cs"/>
          <w:sz w:val="28"/>
          <w:szCs w:val="28"/>
          <w:rtl/>
        </w:rPr>
        <w:t>:</w:t>
      </w: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تنمية قدرات العاملين وتحفيزهم لتحقيق الأهداف المشتركة</w:t>
      </w:r>
      <w:r w:rsidRPr="002D1C16">
        <w:rPr>
          <w:rFonts w:ascii="Simplified Arabic" w:hAnsi="Simplified Arabic" w:cs="Simplified Arabic"/>
          <w:sz w:val="28"/>
          <w:szCs w:val="28"/>
        </w:rPr>
        <w:t>.</w:t>
      </w:r>
    </w:p>
    <w:p w:rsidR="0006425C" w:rsidRPr="002D1C16" w:rsidRDefault="0006425C" w:rsidP="001265AB">
      <w:pPr>
        <w:pStyle w:val="a5"/>
        <w:numPr>
          <w:ilvl w:val="0"/>
          <w:numId w:val="23"/>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الشراكات والموارد</w:t>
      </w:r>
      <w:r w:rsidRPr="002D1C16">
        <w:rPr>
          <w:rFonts w:ascii="Simplified Arabic" w:hAnsi="Simplified Arabic" w:cs="Simplified Arabic"/>
          <w:sz w:val="28"/>
          <w:szCs w:val="28"/>
        </w:rPr>
        <w:t xml:space="preserve"> (Partnerships &amp; Resources)</w:t>
      </w:r>
      <w:r w:rsidR="002D1C16" w:rsidRPr="002D1C16">
        <w:rPr>
          <w:rFonts w:ascii="Simplified Arabic" w:hAnsi="Simplified Arabic" w:cs="Simplified Arabic" w:hint="cs"/>
          <w:sz w:val="28"/>
          <w:szCs w:val="28"/>
          <w:rtl/>
        </w:rPr>
        <w:t>:</w:t>
      </w: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إدارة فعّالة للعلاقات والموارد لضمان الاستدامة</w:t>
      </w:r>
      <w:r w:rsidRPr="002D1C16">
        <w:rPr>
          <w:rFonts w:ascii="Simplified Arabic" w:hAnsi="Simplified Arabic" w:cs="Simplified Arabic"/>
          <w:sz w:val="28"/>
          <w:szCs w:val="28"/>
        </w:rPr>
        <w:t>.</w:t>
      </w:r>
    </w:p>
    <w:p w:rsidR="0006425C" w:rsidRPr="002D1C16" w:rsidRDefault="0006425C" w:rsidP="001265AB">
      <w:pPr>
        <w:pStyle w:val="a5"/>
        <w:numPr>
          <w:ilvl w:val="0"/>
          <w:numId w:val="23"/>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العمليات والخدمات</w:t>
      </w:r>
      <w:r w:rsidRPr="002D1C16">
        <w:rPr>
          <w:rFonts w:ascii="Simplified Arabic" w:hAnsi="Simplified Arabic" w:cs="Simplified Arabic"/>
          <w:sz w:val="28"/>
          <w:szCs w:val="28"/>
        </w:rPr>
        <w:t xml:space="preserve"> (</w:t>
      </w:r>
      <w:proofErr w:type="gramStart"/>
      <w:r w:rsidRPr="002D1C16">
        <w:rPr>
          <w:rFonts w:ascii="Simplified Arabic" w:hAnsi="Simplified Arabic" w:cs="Simplified Arabic"/>
          <w:sz w:val="28"/>
          <w:szCs w:val="28"/>
        </w:rPr>
        <w:t>Processes,</w:t>
      </w:r>
      <w:proofErr w:type="gramEnd"/>
      <w:r w:rsidRPr="002D1C16">
        <w:rPr>
          <w:rFonts w:ascii="Simplified Arabic" w:hAnsi="Simplified Arabic" w:cs="Simplified Arabic"/>
          <w:sz w:val="28"/>
          <w:szCs w:val="28"/>
        </w:rPr>
        <w:t xml:space="preserve"> Products &amp; Services)</w:t>
      </w:r>
      <w:r w:rsidR="002D1C16" w:rsidRPr="002D1C16">
        <w:rPr>
          <w:rFonts w:ascii="Simplified Arabic" w:hAnsi="Simplified Arabic" w:cs="Simplified Arabic" w:hint="cs"/>
          <w:sz w:val="28"/>
          <w:szCs w:val="28"/>
          <w:rtl/>
        </w:rPr>
        <w:t>:</w:t>
      </w: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تصميم وتنفيذ العمليات بما يضمن قيمة مضافة للمستفيدين</w:t>
      </w:r>
      <w:r w:rsidRPr="002D1C16">
        <w:rPr>
          <w:rFonts w:ascii="Simplified Arabic" w:hAnsi="Simplified Arabic" w:cs="Simplified Arabic"/>
          <w:sz w:val="28"/>
          <w:szCs w:val="28"/>
        </w:rPr>
        <w:t>.</w:t>
      </w:r>
    </w:p>
    <w:p w:rsidR="0006425C" w:rsidRPr="002D1C16" w:rsidRDefault="0006425C" w:rsidP="001265AB">
      <w:pPr>
        <w:pStyle w:val="a5"/>
        <w:numPr>
          <w:ilvl w:val="0"/>
          <w:numId w:val="22"/>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النتائج</w:t>
      </w:r>
      <w:r w:rsidRPr="002D1C16">
        <w:rPr>
          <w:rFonts w:ascii="Simplified Arabic" w:hAnsi="Simplified Arabic" w:cs="Simplified Arabic"/>
          <w:sz w:val="28"/>
          <w:szCs w:val="28"/>
        </w:rPr>
        <w:t xml:space="preserve"> (Results)</w:t>
      </w:r>
      <w:r w:rsidR="002D1C16">
        <w:rPr>
          <w:rFonts w:ascii="Simplified Arabic" w:hAnsi="Simplified Arabic" w:cs="Simplified Arabic" w:hint="cs"/>
          <w:sz w:val="28"/>
          <w:szCs w:val="28"/>
          <w:rtl/>
        </w:rPr>
        <w:t xml:space="preserve">: </w:t>
      </w:r>
      <w:r w:rsidRPr="002D1C16">
        <w:rPr>
          <w:rFonts w:ascii="Simplified Arabic" w:hAnsi="Simplified Arabic" w:cs="Simplified Arabic"/>
          <w:sz w:val="28"/>
          <w:szCs w:val="28"/>
          <w:rtl/>
        </w:rPr>
        <w:t>تمثل مخرجات الأداء التي تُقاس كمياً ونوعياً وتشمل</w:t>
      </w:r>
      <w:r w:rsidRPr="002D1C16">
        <w:rPr>
          <w:rFonts w:ascii="Simplified Arabic" w:hAnsi="Simplified Arabic" w:cs="Simplified Arabic"/>
          <w:sz w:val="28"/>
          <w:szCs w:val="28"/>
        </w:rPr>
        <w:t>:</w:t>
      </w:r>
    </w:p>
    <w:p w:rsidR="0006425C" w:rsidRPr="002D1C16" w:rsidRDefault="0006425C" w:rsidP="001265AB">
      <w:pPr>
        <w:pStyle w:val="a5"/>
        <w:numPr>
          <w:ilvl w:val="0"/>
          <w:numId w:val="24"/>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نتائج العملاء</w:t>
      </w:r>
      <w:r w:rsidRPr="002D1C16">
        <w:rPr>
          <w:rFonts w:ascii="Simplified Arabic" w:hAnsi="Simplified Arabic" w:cs="Simplified Arabic"/>
          <w:sz w:val="28"/>
          <w:szCs w:val="28"/>
        </w:rPr>
        <w:t xml:space="preserve"> (Customer Results)</w:t>
      </w:r>
      <w:r w:rsidR="002D1C16" w:rsidRPr="002D1C16">
        <w:rPr>
          <w:rFonts w:ascii="Simplified Arabic" w:hAnsi="Simplified Arabic" w:cs="Simplified Arabic" w:hint="cs"/>
          <w:sz w:val="28"/>
          <w:szCs w:val="28"/>
          <w:rtl/>
        </w:rPr>
        <w:t>.</w:t>
      </w:r>
    </w:p>
    <w:p w:rsidR="0006425C" w:rsidRPr="002D1C16" w:rsidRDefault="0006425C" w:rsidP="001265AB">
      <w:pPr>
        <w:pStyle w:val="a5"/>
        <w:numPr>
          <w:ilvl w:val="0"/>
          <w:numId w:val="24"/>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نتائج العاملين</w:t>
      </w:r>
      <w:r w:rsidRPr="002D1C16">
        <w:rPr>
          <w:rFonts w:ascii="Simplified Arabic" w:hAnsi="Simplified Arabic" w:cs="Simplified Arabic"/>
          <w:sz w:val="28"/>
          <w:szCs w:val="28"/>
        </w:rPr>
        <w:t xml:space="preserve"> (People Results)</w:t>
      </w:r>
      <w:r w:rsidR="002D1C16" w:rsidRPr="002D1C16">
        <w:rPr>
          <w:rFonts w:ascii="Simplified Arabic" w:hAnsi="Simplified Arabic" w:cs="Simplified Arabic" w:hint="cs"/>
          <w:sz w:val="28"/>
          <w:szCs w:val="28"/>
          <w:rtl/>
        </w:rPr>
        <w:t>.</w:t>
      </w:r>
    </w:p>
    <w:p w:rsidR="0006425C" w:rsidRPr="002D1C16" w:rsidRDefault="0006425C" w:rsidP="001265AB">
      <w:pPr>
        <w:pStyle w:val="a5"/>
        <w:numPr>
          <w:ilvl w:val="0"/>
          <w:numId w:val="24"/>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نتائج المجتمع</w:t>
      </w:r>
      <w:r w:rsidRPr="002D1C16">
        <w:rPr>
          <w:rFonts w:ascii="Simplified Arabic" w:hAnsi="Simplified Arabic" w:cs="Simplified Arabic"/>
          <w:sz w:val="28"/>
          <w:szCs w:val="28"/>
        </w:rPr>
        <w:t xml:space="preserve"> (Society Results)</w:t>
      </w:r>
      <w:r w:rsidR="002D1C16" w:rsidRPr="002D1C16">
        <w:rPr>
          <w:rFonts w:ascii="Simplified Arabic" w:hAnsi="Simplified Arabic" w:cs="Simplified Arabic" w:hint="cs"/>
          <w:sz w:val="28"/>
          <w:szCs w:val="28"/>
          <w:rtl/>
        </w:rPr>
        <w:t>.</w:t>
      </w:r>
    </w:p>
    <w:p w:rsidR="0006425C" w:rsidRPr="002D1C16" w:rsidRDefault="0006425C" w:rsidP="001265AB">
      <w:pPr>
        <w:pStyle w:val="a5"/>
        <w:numPr>
          <w:ilvl w:val="0"/>
          <w:numId w:val="24"/>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النتائج المؤسسية الأساسية</w:t>
      </w:r>
      <w:r w:rsidRPr="002D1C16">
        <w:rPr>
          <w:rFonts w:ascii="Simplified Arabic" w:hAnsi="Simplified Arabic" w:cs="Simplified Arabic"/>
          <w:sz w:val="28"/>
          <w:szCs w:val="28"/>
        </w:rPr>
        <w:t xml:space="preserve"> (Business Results)</w:t>
      </w:r>
      <w:r w:rsidR="002D1C16" w:rsidRPr="002D1C16">
        <w:rPr>
          <w:rFonts w:ascii="Simplified Arabic" w:hAnsi="Simplified Arabic" w:cs="Simplified Arabic" w:hint="cs"/>
          <w:sz w:val="28"/>
          <w:szCs w:val="28"/>
          <w:rtl/>
        </w:rPr>
        <w:t>.</w:t>
      </w:r>
    </w:p>
    <w:p w:rsidR="0006425C" w:rsidRPr="002D1C16" w:rsidRDefault="0006425C" w:rsidP="001265AB">
      <w:pPr>
        <w:pStyle w:val="a5"/>
        <w:numPr>
          <w:ilvl w:val="0"/>
          <w:numId w:val="22"/>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التحسين المستمر</w:t>
      </w:r>
      <w:r w:rsidRPr="002D1C16">
        <w:rPr>
          <w:rFonts w:ascii="Simplified Arabic" w:hAnsi="Simplified Arabic" w:cs="Simplified Arabic"/>
          <w:sz w:val="28"/>
          <w:szCs w:val="28"/>
        </w:rPr>
        <w:t xml:space="preserve"> (Continuous Learning &amp; Innovation)</w:t>
      </w:r>
      <w:r w:rsidR="002D1C16">
        <w:rPr>
          <w:rFonts w:ascii="Simplified Arabic" w:hAnsi="Simplified Arabic" w:cs="Simplified Arabic" w:hint="cs"/>
          <w:sz w:val="28"/>
          <w:szCs w:val="28"/>
          <w:rtl/>
        </w:rPr>
        <w:t xml:space="preserve">: </w:t>
      </w:r>
      <w:r w:rsidRPr="002D1C16">
        <w:rPr>
          <w:rFonts w:ascii="Simplified Arabic" w:hAnsi="Simplified Arabic" w:cs="Simplified Arabic"/>
          <w:sz w:val="28"/>
          <w:szCs w:val="28"/>
          <w:rtl/>
        </w:rPr>
        <w:t>يؤكد النموذج على أن الابتكار والتعلم التنظيمي هما محركا التميز، من خلال التقييم الذاتي وتطوير الخطط بناءً على الأدلة والبيانات</w:t>
      </w:r>
      <w:r w:rsidRPr="002D1C16">
        <w:rPr>
          <w:rFonts w:ascii="Simplified Arabic" w:hAnsi="Simplified Arabic" w:cs="Simplified Arabic"/>
          <w:sz w:val="28"/>
          <w:szCs w:val="28"/>
        </w:rPr>
        <w:t>.</w:t>
      </w:r>
    </w:p>
    <w:p w:rsidR="0006425C" w:rsidRPr="002D1C16" w:rsidRDefault="0006425C" w:rsidP="002D1C16">
      <w:pPr>
        <w:bidi/>
        <w:spacing w:line="480" w:lineRule="auto"/>
        <w:outlineLvl w:val="2"/>
        <w:rPr>
          <w:rFonts w:ascii="Simplified Arabic" w:hAnsi="Simplified Arabic" w:cs="Simplified Arabic"/>
          <w:b/>
          <w:bCs/>
          <w:sz w:val="32"/>
          <w:szCs w:val="32"/>
          <w:rtl/>
        </w:rPr>
      </w:pPr>
      <w:bookmarkStart w:id="21" w:name="_Toc214051743"/>
      <w:r w:rsidRPr="002D1C16">
        <w:rPr>
          <w:rFonts w:ascii="Simplified Arabic" w:hAnsi="Simplified Arabic" w:cs="Simplified Arabic"/>
          <w:b/>
          <w:bCs/>
          <w:sz w:val="32"/>
          <w:szCs w:val="32"/>
          <w:rtl/>
        </w:rPr>
        <w:t>التميز المؤسسي في القطاع الصحي</w:t>
      </w:r>
      <w:bookmarkEnd w:id="21"/>
    </w:p>
    <w:p w:rsidR="0006425C" w:rsidRPr="002D1C16"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تكتسب فكرة التميز المؤسسي أهمية مضاعفة في القطاع الصحي، نظرًا للطبيعة الحيوية لخدمات الرعاية الصحية</w:t>
      </w:r>
      <w:r w:rsidRPr="0006425C">
        <w:rPr>
          <w:rFonts w:ascii="Simplified Arabic" w:hAnsi="Simplified Arabic" w:cs="Simplified Arabic"/>
          <w:sz w:val="28"/>
          <w:szCs w:val="28"/>
        </w:rPr>
        <w:t>.</w:t>
      </w:r>
      <w:r w:rsidR="002D1C16">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 xml:space="preserve">فالمؤسسات الصحية تواجه تحديات متزايدة مثل: نقص الكوادر المؤهلة، وضغوط الجودة، وتغير توقعات المرضى، </w:t>
      </w:r>
      <w:proofErr w:type="spellStart"/>
      <w:r w:rsidRPr="0006425C">
        <w:rPr>
          <w:rFonts w:ascii="Simplified Arabic" w:hAnsi="Simplified Arabic" w:cs="Simplified Arabic"/>
          <w:sz w:val="28"/>
          <w:szCs w:val="28"/>
          <w:rtl/>
        </w:rPr>
        <w:t>والرقمنة</w:t>
      </w:r>
      <w:proofErr w:type="spellEnd"/>
      <w:r w:rsidRPr="0006425C">
        <w:rPr>
          <w:rFonts w:ascii="Simplified Arabic" w:hAnsi="Simplified Arabic" w:cs="Simplified Arabic"/>
          <w:sz w:val="28"/>
          <w:szCs w:val="28"/>
          <w:rtl/>
        </w:rPr>
        <w:t xml:space="preserve"> الطبية، وهي تحديات تتطلب قيادة تحويلية ونهجًا قائمًا على التميز لتحقيق التوازن بين الجودة والكفاءة والاستدامة</w:t>
      </w:r>
      <w:r w:rsidRPr="0006425C">
        <w:rPr>
          <w:rFonts w:ascii="Simplified Arabic" w:hAnsi="Simplified Arabic" w:cs="Simplified Arabic"/>
          <w:sz w:val="28"/>
          <w:szCs w:val="28"/>
        </w:rPr>
        <w:t>.</w:t>
      </w:r>
      <w:r w:rsidR="002D1C16">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تشير دراسة</w:t>
      </w:r>
      <w:r w:rsidRPr="0006425C">
        <w:rPr>
          <w:rFonts w:ascii="Simplified Arabic" w:hAnsi="Simplified Arabic" w:cs="Simplified Arabic"/>
          <w:sz w:val="28"/>
          <w:szCs w:val="28"/>
        </w:rPr>
        <w:t xml:space="preserve"> Al-</w:t>
      </w:r>
      <w:proofErr w:type="spellStart"/>
      <w:r w:rsidRPr="0006425C">
        <w:rPr>
          <w:rFonts w:ascii="Simplified Arabic" w:hAnsi="Simplified Arabic" w:cs="Simplified Arabic"/>
          <w:sz w:val="28"/>
          <w:szCs w:val="28"/>
        </w:rPr>
        <w:t>Saadi</w:t>
      </w:r>
      <w:proofErr w:type="spellEnd"/>
      <w:r w:rsidRPr="0006425C">
        <w:rPr>
          <w:rFonts w:ascii="Simplified Arabic" w:hAnsi="Simplified Arabic" w:cs="Simplified Arabic"/>
          <w:sz w:val="28"/>
          <w:szCs w:val="28"/>
        </w:rPr>
        <w:t xml:space="preserve"> &amp; Al-</w:t>
      </w:r>
      <w:proofErr w:type="spellStart"/>
      <w:r w:rsidRPr="0006425C">
        <w:rPr>
          <w:rFonts w:ascii="Simplified Arabic" w:hAnsi="Simplified Arabic" w:cs="Simplified Arabic"/>
          <w:sz w:val="28"/>
          <w:szCs w:val="28"/>
        </w:rPr>
        <w:t>Amer</w:t>
      </w:r>
      <w:proofErr w:type="spellEnd"/>
      <w:r w:rsidRPr="0006425C">
        <w:rPr>
          <w:rFonts w:ascii="Simplified Arabic" w:hAnsi="Simplified Arabic" w:cs="Simplified Arabic"/>
          <w:sz w:val="28"/>
          <w:szCs w:val="28"/>
        </w:rPr>
        <w:t xml:space="preserve"> (2023) </w:t>
      </w:r>
      <w:r w:rsidRPr="0006425C">
        <w:rPr>
          <w:rFonts w:ascii="Simplified Arabic" w:hAnsi="Simplified Arabic" w:cs="Simplified Arabic"/>
          <w:sz w:val="28"/>
          <w:szCs w:val="28"/>
          <w:rtl/>
        </w:rPr>
        <w:t>إلى أن المستشفيات التي تتبنى معايير</w:t>
      </w:r>
      <w:r w:rsidRPr="0006425C">
        <w:rPr>
          <w:rFonts w:ascii="Simplified Arabic" w:hAnsi="Simplified Arabic" w:cs="Simplified Arabic"/>
          <w:sz w:val="28"/>
          <w:szCs w:val="28"/>
        </w:rPr>
        <w:t xml:space="preserve"> EFQM </w:t>
      </w:r>
      <w:r w:rsidRPr="0006425C">
        <w:rPr>
          <w:rFonts w:ascii="Simplified Arabic" w:hAnsi="Simplified Arabic" w:cs="Simplified Arabic"/>
          <w:sz w:val="28"/>
          <w:szCs w:val="28"/>
          <w:rtl/>
        </w:rPr>
        <w:t>تحقق مستويات أعلى من جودة التمريض ورضا المرضى</w:t>
      </w:r>
      <w:r w:rsidRPr="0006425C">
        <w:rPr>
          <w:rFonts w:ascii="Simplified Arabic" w:hAnsi="Simplified Arabic" w:cs="Simplified Arabic"/>
          <w:sz w:val="28"/>
          <w:szCs w:val="28"/>
        </w:rPr>
        <w:t>.</w:t>
      </w:r>
      <w:r w:rsidR="002D1C16">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كما أظهرت دراسة</w:t>
      </w:r>
      <w:r w:rsidRPr="0006425C">
        <w:rPr>
          <w:rFonts w:ascii="Simplified Arabic" w:hAnsi="Simplified Arabic" w:cs="Simplified Arabic"/>
          <w:sz w:val="28"/>
          <w:szCs w:val="28"/>
        </w:rPr>
        <w:t xml:space="preserve"> </w:t>
      </w:r>
      <w:proofErr w:type="spellStart"/>
      <w:r w:rsidRPr="0006425C">
        <w:rPr>
          <w:rFonts w:ascii="Simplified Arabic" w:hAnsi="Simplified Arabic" w:cs="Simplified Arabic"/>
          <w:sz w:val="28"/>
          <w:szCs w:val="28"/>
        </w:rPr>
        <w:t>Alsufyani</w:t>
      </w:r>
      <w:proofErr w:type="spellEnd"/>
      <w:r w:rsidRPr="0006425C">
        <w:rPr>
          <w:rFonts w:ascii="Simplified Arabic" w:hAnsi="Simplified Arabic" w:cs="Simplified Arabic"/>
          <w:sz w:val="28"/>
          <w:szCs w:val="28"/>
        </w:rPr>
        <w:t xml:space="preserve"> et al. (2022) </w:t>
      </w:r>
      <w:r w:rsidRPr="0006425C">
        <w:rPr>
          <w:rFonts w:ascii="Simplified Arabic" w:hAnsi="Simplified Arabic" w:cs="Simplified Arabic"/>
          <w:sz w:val="28"/>
          <w:szCs w:val="28"/>
          <w:rtl/>
        </w:rPr>
        <w:t>أن التميز المؤسسي في المؤسسات الصحية السعودية يرتبط ارتباطًا إيجابيًا بالأداء التنظيمي والرضا المهني لدى العاملين</w:t>
      </w:r>
      <w:r w:rsidRPr="0006425C">
        <w:rPr>
          <w:rFonts w:ascii="Simplified Arabic" w:hAnsi="Simplified Arabic" w:cs="Simplified Arabic"/>
          <w:sz w:val="28"/>
          <w:szCs w:val="28"/>
        </w:rPr>
        <w:t>.</w:t>
      </w:r>
      <w:r w:rsidR="002D1C16">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وفي دراسة</w:t>
      </w:r>
      <w:r w:rsidRPr="0006425C">
        <w:rPr>
          <w:rFonts w:ascii="Simplified Arabic" w:hAnsi="Simplified Arabic" w:cs="Simplified Arabic"/>
          <w:sz w:val="28"/>
          <w:szCs w:val="28"/>
        </w:rPr>
        <w:t xml:space="preserve"> Kaiser (2017)</w:t>
      </w:r>
      <w:r w:rsidRPr="0006425C">
        <w:rPr>
          <w:rFonts w:ascii="Simplified Arabic" w:hAnsi="Simplified Arabic" w:cs="Simplified Arabic"/>
          <w:sz w:val="28"/>
          <w:szCs w:val="28"/>
          <w:rtl/>
        </w:rPr>
        <w:t>، تبيّن أن تطبيق معايير التميز يسهم في تحسين بيئة العمل وتقليل معدلات الأخطاء الطبية، ما يعزز الثقة المجتمعية في المؤسسات الصحية</w:t>
      </w:r>
      <w:r w:rsidRPr="0006425C">
        <w:rPr>
          <w:rFonts w:ascii="Simplified Arabic" w:hAnsi="Simplified Arabic" w:cs="Simplified Arabic"/>
          <w:sz w:val="28"/>
          <w:szCs w:val="28"/>
        </w:rPr>
        <w:t>.</w:t>
      </w:r>
    </w:p>
    <w:p w:rsidR="0006425C" w:rsidRPr="002D1C16" w:rsidRDefault="0006425C" w:rsidP="002D1C16">
      <w:pPr>
        <w:bidi/>
        <w:spacing w:line="480" w:lineRule="auto"/>
        <w:outlineLvl w:val="2"/>
        <w:rPr>
          <w:rFonts w:ascii="Simplified Arabic" w:hAnsi="Simplified Arabic" w:cs="Simplified Arabic"/>
          <w:b/>
          <w:bCs/>
          <w:sz w:val="32"/>
          <w:szCs w:val="32"/>
          <w:rtl/>
        </w:rPr>
      </w:pPr>
      <w:bookmarkStart w:id="22" w:name="_Toc214051744"/>
      <w:r w:rsidRPr="002D1C16">
        <w:rPr>
          <w:rFonts w:ascii="Simplified Arabic" w:hAnsi="Simplified Arabic" w:cs="Simplified Arabic"/>
          <w:b/>
          <w:bCs/>
          <w:sz w:val="32"/>
          <w:szCs w:val="32"/>
          <w:rtl/>
        </w:rPr>
        <w:t>مكونات ثقافة التميز المؤسسي</w:t>
      </w:r>
      <w:bookmarkEnd w:id="22"/>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تؤكد الأدبيات الإدارية أن تحقيق التميز لا يقتصر على تطبيق معايير محددة، بل يتطلب ترسيخ ثقافة مؤسسية قادرة على دعم الأداء المتميز</w:t>
      </w:r>
      <w:r w:rsidRPr="0006425C">
        <w:rPr>
          <w:rFonts w:ascii="Simplified Arabic" w:hAnsi="Simplified Arabic" w:cs="Simplified Arabic"/>
          <w:sz w:val="28"/>
          <w:szCs w:val="28"/>
        </w:rPr>
        <w:t>.</w:t>
      </w:r>
      <w:r w:rsidR="002D1C16">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وتشمل ثقافة التميز المؤسسي العناصر التالية</w:t>
      </w:r>
      <w:r w:rsidRPr="0006425C">
        <w:rPr>
          <w:rFonts w:ascii="Simplified Arabic" w:hAnsi="Simplified Arabic" w:cs="Simplified Arabic"/>
          <w:sz w:val="28"/>
          <w:szCs w:val="28"/>
        </w:rPr>
        <w:t>:</w:t>
      </w:r>
    </w:p>
    <w:p w:rsidR="0006425C" w:rsidRPr="002D1C16" w:rsidRDefault="0006425C" w:rsidP="001265AB">
      <w:pPr>
        <w:pStyle w:val="a5"/>
        <w:numPr>
          <w:ilvl w:val="0"/>
          <w:numId w:val="26"/>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القيادة الملهمة: قيادة تتبنى التغيير وتوجه الأفراد نحو الرؤية المشتركة</w:t>
      </w:r>
      <w:r w:rsidRPr="002D1C16">
        <w:rPr>
          <w:rFonts w:ascii="Simplified Arabic" w:hAnsi="Simplified Arabic" w:cs="Simplified Arabic"/>
          <w:sz w:val="28"/>
          <w:szCs w:val="28"/>
        </w:rPr>
        <w:t>.</w:t>
      </w:r>
    </w:p>
    <w:p w:rsidR="0006425C" w:rsidRPr="002D1C16" w:rsidRDefault="0006425C" w:rsidP="001265AB">
      <w:pPr>
        <w:pStyle w:val="a5"/>
        <w:numPr>
          <w:ilvl w:val="0"/>
          <w:numId w:val="25"/>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التحسين المستمر: اعتماد مبدأ التطوير الدائم في العمليات والنتائج</w:t>
      </w:r>
      <w:r w:rsidRPr="002D1C16">
        <w:rPr>
          <w:rFonts w:ascii="Simplified Arabic" w:hAnsi="Simplified Arabic" w:cs="Simplified Arabic"/>
          <w:sz w:val="28"/>
          <w:szCs w:val="28"/>
        </w:rPr>
        <w:t>.</w:t>
      </w:r>
    </w:p>
    <w:p w:rsidR="0006425C" w:rsidRPr="002D1C16" w:rsidRDefault="0006425C" w:rsidP="001265AB">
      <w:pPr>
        <w:pStyle w:val="a5"/>
        <w:numPr>
          <w:ilvl w:val="0"/>
          <w:numId w:val="25"/>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الابتكار: تشجيع التفكير الإبداعي لإيجاد حلول جديدة للتحديات</w:t>
      </w:r>
      <w:r w:rsidRPr="002D1C16">
        <w:rPr>
          <w:rFonts w:ascii="Simplified Arabic" w:hAnsi="Simplified Arabic" w:cs="Simplified Arabic"/>
          <w:sz w:val="28"/>
          <w:szCs w:val="28"/>
        </w:rPr>
        <w:t>.</w:t>
      </w:r>
    </w:p>
    <w:p w:rsidR="0006425C" w:rsidRPr="002D1C16" w:rsidRDefault="0006425C" w:rsidP="001265AB">
      <w:pPr>
        <w:pStyle w:val="a5"/>
        <w:numPr>
          <w:ilvl w:val="0"/>
          <w:numId w:val="25"/>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التركيز على العملاء: وضع المستفيد في قلب جميع العمليات</w:t>
      </w:r>
      <w:r w:rsidRPr="002D1C16">
        <w:rPr>
          <w:rFonts w:ascii="Simplified Arabic" w:hAnsi="Simplified Arabic" w:cs="Simplified Arabic"/>
          <w:sz w:val="28"/>
          <w:szCs w:val="28"/>
        </w:rPr>
        <w:t>.</w:t>
      </w:r>
    </w:p>
    <w:p w:rsidR="0006425C" w:rsidRPr="002D1C16" w:rsidRDefault="0006425C" w:rsidP="001265AB">
      <w:pPr>
        <w:pStyle w:val="a5"/>
        <w:numPr>
          <w:ilvl w:val="0"/>
          <w:numId w:val="25"/>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التمكين: إشراك العاملين في صنع القرار وتحفيزهم لتحقيق الأداء الأمثل</w:t>
      </w:r>
      <w:r w:rsidRPr="002D1C16">
        <w:rPr>
          <w:rFonts w:ascii="Simplified Arabic" w:hAnsi="Simplified Arabic" w:cs="Simplified Arabic"/>
          <w:sz w:val="28"/>
          <w:szCs w:val="28"/>
        </w:rPr>
        <w:t>.</w:t>
      </w:r>
    </w:p>
    <w:p w:rsidR="0006425C" w:rsidRPr="002D1C16" w:rsidRDefault="0006425C" w:rsidP="001265AB">
      <w:pPr>
        <w:pStyle w:val="a5"/>
        <w:numPr>
          <w:ilvl w:val="0"/>
          <w:numId w:val="25"/>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الشفافية والمساءلة: بناء الثقة داخل المؤسسة وخارجها</w:t>
      </w:r>
      <w:r w:rsidRPr="002D1C16">
        <w:rPr>
          <w:rFonts w:ascii="Simplified Arabic" w:hAnsi="Simplified Arabic" w:cs="Simplified Arabic"/>
          <w:sz w:val="28"/>
          <w:szCs w:val="28"/>
        </w:rPr>
        <w:t>.</w:t>
      </w:r>
    </w:p>
    <w:p w:rsidR="0006425C" w:rsidRPr="002D1C16" w:rsidRDefault="0006425C" w:rsidP="001265AB">
      <w:pPr>
        <w:pStyle w:val="a5"/>
        <w:numPr>
          <w:ilvl w:val="0"/>
          <w:numId w:val="25"/>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الاستدامة: ربط الأداء المؤسسي بمسؤولية اجتماعية واقتصادية طويلة المدى</w:t>
      </w:r>
      <w:r w:rsidRPr="002D1C16">
        <w:rPr>
          <w:rFonts w:ascii="Simplified Arabic" w:hAnsi="Simplified Arabic" w:cs="Simplified Arabic"/>
          <w:sz w:val="28"/>
          <w:szCs w:val="28"/>
        </w:rPr>
        <w:t>.</w:t>
      </w:r>
    </w:p>
    <w:p w:rsidR="0006425C" w:rsidRPr="002D1C16" w:rsidRDefault="0006425C" w:rsidP="002D1C16">
      <w:pPr>
        <w:bidi/>
        <w:spacing w:line="480" w:lineRule="auto"/>
        <w:outlineLvl w:val="2"/>
        <w:rPr>
          <w:rFonts w:ascii="Simplified Arabic" w:hAnsi="Simplified Arabic" w:cs="Simplified Arabic"/>
          <w:b/>
          <w:bCs/>
          <w:sz w:val="32"/>
          <w:szCs w:val="32"/>
          <w:rtl/>
        </w:rPr>
      </w:pPr>
      <w:bookmarkStart w:id="23" w:name="_Toc214051745"/>
      <w:r w:rsidRPr="002D1C16">
        <w:rPr>
          <w:rFonts w:ascii="Simplified Arabic" w:hAnsi="Simplified Arabic" w:cs="Simplified Arabic"/>
          <w:b/>
          <w:bCs/>
          <w:sz w:val="32"/>
          <w:szCs w:val="32"/>
          <w:rtl/>
        </w:rPr>
        <w:t>ا</w:t>
      </w:r>
      <w:r w:rsidR="002D1C16" w:rsidRPr="002D1C16">
        <w:rPr>
          <w:rFonts w:ascii="Simplified Arabic" w:hAnsi="Simplified Arabic" w:cs="Simplified Arabic"/>
          <w:b/>
          <w:bCs/>
          <w:sz w:val="32"/>
          <w:szCs w:val="32"/>
          <w:rtl/>
        </w:rPr>
        <w:t>لنماذج العالمية والمحلية للتميز</w:t>
      </w:r>
      <w:bookmarkEnd w:id="23"/>
    </w:p>
    <w:p w:rsidR="0006425C" w:rsidRPr="0006425C" w:rsidRDefault="0006425C" w:rsidP="002D1C16">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بالإضافة إلى نموذج</w:t>
      </w:r>
      <w:r w:rsidRPr="0006425C">
        <w:rPr>
          <w:rFonts w:ascii="Simplified Arabic" w:hAnsi="Simplified Arabic" w:cs="Simplified Arabic"/>
          <w:sz w:val="28"/>
          <w:szCs w:val="28"/>
        </w:rPr>
        <w:t xml:space="preserve"> EFQM</w:t>
      </w:r>
      <w:r w:rsidRPr="0006425C">
        <w:rPr>
          <w:rFonts w:ascii="Simplified Arabic" w:hAnsi="Simplified Arabic" w:cs="Simplified Arabic"/>
          <w:sz w:val="28"/>
          <w:szCs w:val="28"/>
          <w:rtl/>
        </w:rPr>
        <w:t>، هناك عدة نماذج إدارية للتميز المؤسسي، من أبرزها</w:t>
      </w:r>
      <w:r w:rsidRPr="0006425C">
        <w:rPr>
          <w:rFonts w:ascii="Simplified Arabic" w:hAnsi="Simplified Arabic" w:cs="Simplified Arabic"/>
          <w:sz w:val="28"/>
          <w:szCs w:val="28"/>
        </w:rPr>
        <w:t>:</w:t>
      </w:r>
    </w:p>
    <w:p w:rsidR="0006425C" w:rsidRPr="002D1C16" w:rsidRDefault="0006425C" w:rsidP="001265AB">
      <w:pPr>
        <w:pStyle w:val="a5"/>
        <w:numPr>
          <w:ilvl w:val="0"/>
          <w:numId w:val="27"/>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النموذج الأمريكي</w:t>
      </w:r>
      <w:r w:rsidRPr="002D1C16">
        <w:rPr>
          <w:rFonts w:ascii="Simplified Arabic" w:hAnsi="Simplified Arabic" w:cs="Simplified Arabic"/>
          <w:sz w:val="28"/>
          <w:szCs w:val="28"/>
        </w:rPr>
        <w:t xml:space="preserve"> (</w:t>
      </w:r>
      <w:proofErr w:type="spellStart"/>
      <w:r w:rsidRPr="002D1C16">
        <w:rPr>
          <w:rFonts w:ascii="Simplified Arabic" w:hAnsi="Simplified Arabic" w:cs="Simplified Arabic"/>
          <w:sz w:val="28"/>
          <w:szCs w:val="28"/>
        </w:rPr>
        <w:t>Baldrige</w:t>
      </w:r>
      <w:proofErr w:type="spellEnd"/>
      <w:r w:rsidRPr="002D1C16">
        <w:rPr>
          <w:rFonts w:ascii="Simplified Arabic" w:hAnsi="Simplified Arabic" w:cs="Simplified Arabic"/>
          <w:sz w:val="28"/>
          <w:szCs w:val="28"/>
        </w:rPr>
        <w:t xml:space="preserve"> Excellence Model)</w:t>
      </w:r>
      <w:r w:rsidR="002D1C16" w:rsidRPr="002D1C16">
        <w:rPr>
          <w:rFonts w:ascii="Simplified Arabic" w:hAnsi="Simplified Arabic" w:cs="Simplified Arabic" w:hint="cs"/>
          <w:sz w:val="28"/>
          <w:szCs w:val="28"/>
          <w:rtl/>
        </w:rPr>
        <w:t>:</w:t>
      </w: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يركز على القيادة الاستراتيجية والنتائج التشغيلية</w:t>
      </w:r>
      <w:r w:rsidRPr="002D1C16">
        <w:rPr>
          <w:rFonts w:ascii="Simplified Arabic" w:hAnsi="Simplified Arabic" w:cs="Simplified Arabic"/>
          <w:sz w:val="28"/>
          <w:szCs w:val="28"/>
        </w:rPr>
        <w:t>.</w:t>
      </w:r>
    </w:p>
    <w:p w:rsidR="0006425C" w:rsidRPr="002D1C16" w:rsidRDefault="0006425C" w:rsidP="001265AB">
      <w:pPr>
        <w:pStyle w:val="a5"/>
        <w:numPr>
          <w:ilvl w:val="0"/>
          <w:numId w:val="27"/>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النموذج الياباني</w:t>
      </w:r>
      <w:r w:rsidRPr="002D1C16">
        <w:rPr>
          <w:rFonts w:ascii="Simplified Arabic" w:hAnsi="Simplified Arabic" w:cs="Simplified Arabic"/>
          <w:sz w:val="28"/>
          <w:szCs w:val="28"/>
        </w:rPr>
        <w:t xml:space="preserve"> (Deming Prize)</w:t>
      </w:r>
      <w:r w:rsidR="002D1C16" w:rsidRPr="002D1C16">
        <w:rPr>
          <w:rFonts w:ascii="Simplified Arabic" w:hAnsi="Simplified Arabic" w:cs="Simplified Arabic" w:hint="cs"/>
          <w:sz w:val="28"/>
          <w:szCs w:val="28"/>
          <w:rtl/>
        </w:rPr>
        <w:t>:</w:t>
      </w:r>
      <w:r w:rsidRPr="002D1C16">
        <w:rPr>
          <w:rFonts w:ascii="Simplified Arabic" w:hAnsi="Simplified Arabic" w:cs="Simplified Arabic"/>
          <w:sz w:val="28"/>
          <w:szCs w:val="28"/>
        </w:rPr>
        <w:t xml:space="preserve"> </w:t>
      </w:r>
      <w:r w:rsidRPr="002D1C16">
        <w:rPr>
          <w:rFonts w:ascii="Simplified Arabic" w:hAnsi="Simplified Arabic" w:cs="Simplified Arabic"/>
          <w:sz w:val="28"/>
          <w:szCs w:val="28"/>
          <w:rtl/>
        </w:rPr>
        <w:t>يركز على الجودة الشاملة والتحسين المستمر</w:t>
      </w:r>
      <w:r w:rsidRPr="002D1C16">
        <w:rPr>
          <w:rFonts w:ascii="Simplified Arabic" w:hAnsi="Simplified Arabic" w:cs="Simplified Arabic"/>
          <w:sz w:val="28"/>
          <w:szCs w:val="28"/>
        </w:rPr>
        <w:t>.</w:t>
      </w:r>
    </w:p>
    <w:p w:rsidR="0006425C" w:rsidRPr="002D1C16" w:rsidRDefault="0006425C" w:rsidP="001265AB">
      <w:pPr>
        <w:pStyle w:val="a5"/>
        <w:numPr>
          <w:ilvl w:val="0"/>
          <w:numId w:val="27"/>
        </w:numPr>
        <w:bidi/>
        <w:spacing w:line="480" w:lineRule="auto"/>
        <w:rPr>
          <w:rFonts w:ascii="Simplified Arabic" w:hAnsi="Simplified Arabic" w:cs="Simplified Arabic"/>
          <w:sz w:val="28"/>
          <w:szCs w:val="28"/>
          <w:rtl/>
        </w:rPr>
      </w:pPr>
      <w:r w:rsidRPr="002D1C16">
        <w:rPr>
          <w:rFonts w:ascii="Simplified Arabic" w:hAnsi="Simplified Arabic" w:cs="Simplified Arabic"/>
          <w:sz w:val="28"/>
          <w:szCs w:val="28"/>
          <w:rtl/>
        </w:rPr>
        <w:t>النموذج الوطني السعودي للتميز المؤسسي: وهو إصدار محلي مستمد من</w:t>
      </w:r>
      <w:r w:rsidRPr="002D1C16">
        <w:rPr>
          <w:rFonts w:ascii="Simplified Arabic" w:hAnsi="Simplified Arabic" w:cs="Simplified Arabic"/>
          <w:sz w:val="28"/>
          <w:szCs w:val="28"/>
        </w:rPr>
        <w:t xml:space="preserve"> EFQM</w:t>
      </w:r>
      <w:r w:rsidRPr="002D1C16">
        <w:rPr>
          <w:rFonts w:ascii="Simplified Arabic" w:hAnsi="Simplified Arabic" w:cs="Simplified Arabic"/>
          <w:sz w:val="28"/>
          <w:szCs w:val="28"/>
          <w:rtl/>
        </w:rPr>
        <w:t xml:space="preserve">، يهدف إلى دعم تحقيق رؤية السعودية 2030 من خلال تمكين المنظمات من تطبيق أفضل الممارسات العالمية في الأداء </w:t>
      </w:r>
      <w:proofErr w:type="spellStart"/>
      <w:r w:rsidRPr="002D1C16">
        <w:rPr>
          <w:rFonts w:ascii="Simplified Arabic" w:hAnsi="Simplified Arabic" w:cs="Simplified Arabic"/>
          <w:sz w:val="28"/>
          <w:szCs w:val="28"/>
          <w:rtl/>
        </w:rPr>
        <w:t>والحوكمة</w:t>
      </w:r>
      <w:proofErr w:type="spellEnd"/>
      <w:r w:rsidRPr="002D1C16">
        <w:rPr>
          <w:rFonts w:ascii="Simplified Arabic" w:hAnsi="Simplified Arabic" w:cs="Simplified Arabic"/>
          <w:sz w:val="28"/>
          <w:szCs w:val="28"/>
          <w:rtl/>
        </w:rPr>
        <w:t xml:space="preserve"> والابتكار</w:t>
      </w:r>
      <w:r w:rsidRPr="002D1C16">
        <w:rPr>
          <w:rFonts w:ascii="Simplified Arabic" w:hAnsi="Simplified Arabic" w:cs="Simplified Arabic"/>
          <w:sz w:val="28"/>
          <w:szCs w:val="28"/>
        </w:rPr>
        <w:t>.</w:t>
      </w:r>
      <w:r w:rsidR="002D1C16">
        <w:rPr>
          <w:rFonts w:ascii="Simplified Arabic" w:hAnsi="Simplified Arabic" w:cs="Simplified Arabic" w:hint="cs"/>
          <w:sz w:val="28"/>
          <w:szCs w:val="28"/>
          <w:rtl/>
        </w:rPr>
        <w:t xml:space="preserve">  </w:t>
      </w:r>
      <w:r w:rsidRPr="002D1C16">
        <w:rPr>
          <w:rFonts w:ascii="Simplified Arabic" w:hAnsi="Simplified Arabic" w:cs="Simplified Arabic"/>
          <w:sz w:val="28"/>
          <w:szCs w:val="28"/>
          <w:rtl/>
        </w:rPr>
        <w:t>تتبنى وزارة الصحة السعودية هذا النموذج في عدد من مستشفياتها ضمن مبادرات “الرعاية المتميزة” لتحقيق معايير الجودة والاستدامة في الخدمات الصحية</w:t>
      </w:r>
      <w:r w:rsidRPr="002D1C16">
        <w:rPr>
          <w:rFonts w:ascii="Simplified Arabic" w:hAnsi="Simplified Arabic" w:cs="Simplified Arabic"/>
          <w:sz w:val="28"/>
          <w:szCs w:val="28"/>
        </w:rPr>
        <w:t>.</w:t>
      </w:r>
    </w:p>
    <w:p w:rsidR="0006425C" w:rsidRPr="00703C93" w:rsidRDefault="0006425C" w:rsidP="00703C93">
      <w:pPr>
        <w:bidi/>
        <w:spacing w:line="480" w:lineRule="auto"/>
        <w:outlineLvl w:val="2"/>
        <w:rPr>
          <w:rFonts w:ascii="Simplified Arabic" w:hAnsi="Simplified Arabic" w:cs="Simplified Arabic"/>
          <w:b/>
          <w:bCs/>
          <w:sz w:val="32"/>
          <w:szCs w:val="32"/>
          <w:rtl/>
        </w:rPr>
      </w:pPr>
      <w:bookmarkStart w:id="24" w:name="_Toc214051746"/>
      <w:r w:rsidRPr="002D1C16">
        <w:rPr>
          <w:rFonts w:ascii="Simplified Arabic" w:hAnsi="Simplified Arabic" w:cs="Simplified Arabic"/>
          <w:b/>
          <w:bCs/>
          <w:sz w:val="32"/>
          <w:szCs w:val="32"/>
          <w:rtl/>
        </w:rPr>
        <w:t>العلاقة بين التميز المؤسسي والقيادة الفعّالة</w:t>
      </w:r>
      <w:bookmarkEnd w:id="24"/>
    </w:p>
    <w:p w:rsidR="0006425C" w:rsidRPr="0006425C" w:rsidRDefault="0006425C" w:rsidP="00703C93">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تشير العديد من الدراسات إلى أن القيادة تُعدّ المحرك الأساسي للتميز المؤسسي، لأنها تحدد الرؤية وتؤثر على الثقافة التنظيمية وأنماط العمل</w:t>
      </w:r>
      <w:r w:rsidRPr="0006425C">
        <w:rPr>
          <w:rFonts w:ascii="Simplified Arabic" w:hAnsi="Simplified Arabic" w:cs="Simplified Arabic"/>
          <w:sz w:val="28"/>
          <w:szCs w:val="28"/>
        </w:rPr>
        <w:t>.</w:t>
      </w:r>
      <w:r w:rsidR="00703C93">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وقد أكد</w:t>
      </w:r>
      <w:r w:rsidRPr="0006425C">
        <w:rPr>
          <w:rFonts w:ascii="Simplified Arabic" w:hAnsi="Simplified Arabic" w:cs="Simplified Arabic"/>
          <w:sz w:val="28"/>
          <w:szCs w:val="28"/>
        </w:rPr>
        <w:t xml:space="preserve"> EFQM (2020) </w:t>
      </w:r>
      <w:r w:rsidRPr="0006425C">
        <w:rPr>
          <w:rFonts w:ascii="Simplified Arabic" w:hAnsi="Simplified Arabic" w:cs="Simplified Arabic"/>
          <w:sz w:val="28"/>
          <w:szCs w:val="28"/>
          <w:rtl/>
        </w:rPr>
        <w:t>أن القيادة تُعد نقطة الانطلاق في دورة التميز، حيث ينعكس أسلوب القائد على التمكين والتحفيز والإبداع، وبالتالي على نتائج المؤسسة</w:t>
      </w:r>
      <w:r w:rsidRPr="0006425C">
        <w:rPr>
          <w:rFonts w:ascii="Simplified Arabic" w:hAnsi="Simplified Arabic" w:cs="Simplified Arabic"/>
          <w:sz w:val="28"/>
          <w:szCs w:val="28"/>
        </w:rPr>
        <w:t>.</w:t>
      </w:r>
      <w:r w:rsidR="00703C93">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كما بيّنت دراسة</w:t>
      </w:r>
      <w:r w:rsidRPr="0006425C">
        <w:rPr>
          <w:rFonts w:ascii="Simplified Arabic" w:hAnsi="Simplified Arabic" w:cs="Simplified Arabic"/>
          <w:sz w:val="28"/>
          <w:szCs w:val="28"/>
        </w:rPr>
        <w:t xml:space="preserve"> Al-</w:t>
      </w:r>
      <w:proofErr w:type="spellStart"/>
      <w:r w:rsidRPr="0006425C">
        <w:rPr>
          <w:rFonts w:ascii="Simplified Arabic" w:hAnsi="Simplified Arabic" w:cs="Simplified Arabic"/>
          <w:sz w:val="28"/>
          <w:szCs w:val="28"/>
        </w:rPr>
        <w:t>Harbi</w:t>
      </w:r>
      <w:proofErr w:type="spellEnd"/>
      <w:r w:rsidRPr="0006425C">
        <w:rPr>
          <w:rFonts w:ascii="Simplified Arabic" w:hAnsi="Simplified Arabic" w:cs="Simplified Arabic"/>
          <w:sz w:val="28"/>
          <w:szCs w:val="28"/>
        </w:rPr>
        <w:t xml:space="preserve"> et al. (2021) </w:t>
      </w:r>
      <w:r w:rsidRPr="0006425C">
        <w:rPr>
          <w:rFonts w:ascii="Simplified Arabic" w:hAnsi="Simplified Arabic" w:cs="Simplified Arabic"/>
          <w:sz w:val="28"/>
          <w:szCs w:val="28"/>
          <w:rtl/>
        </w:rPr>
        <w:t>أن المستشفيات التي تمتلك قيادات تحويلية حققت نتائج أعلى في مؤشرات الجودة والرضا، ما يدل على وجود علاقة سببية بين القيادة التحويلية والتميز المؤسسي</w:t>
      </w:r>
      <w:r w:rsidRPr="0006425C">
        <w:rPr>
          <w:rFonts w:ascii="Simplified Arabic" w:hAnsi="Simplified Arabic" w:cs="Simplified Arabic"/>
          <w:sz w:val="28"/>
          <w:szCs w:val="28"/>
        </w:rPr>
        <w:t>.</w:t>
      </w:r>
    </w:p>
    <w:p w:rsidR="0006425C" w:rsidRPr="00703C93" w:rsidRDefault="0006425C" w:rsidP="00703C93">
      <w:pPr>
        <w:bidi/>
        <w:spacing w:line="480" w:lineRule="auto"/>
        <w:outlineLvl w:val="2"/>
        <w:rPr>
          <w:rFonts w:ascii="Simplified Arabic" w:hAnsi="Simplified Arabic" w:cs="Simplified Arabic"/>
          <w:b/>
          <w:bCs/>
          <w:sz w:val="32"/>
          <w:szCs w:val="32"/>
          <w:rtl/>
        </w:rPr>
      </w:pPr>
      <w:bookmarkStart w:id="25" w:name="_Toc214051747"/>
      <w:r w:rsidRPr="00703C93">
        <w:rPr>
          <w:rFonts w:ascii="Simplified Arabic" w:hAnsi="Simplified Arabic" w:cs="Simplified Arabic"/>
          <w:b/>
          <w:bCs/>
          <w:sz w:val="32"/>
          <w:szCs w:val="32"/>
          <w:rtl/>
        </w:rPr>
        <w:t>التميز المؤسسي كمدخل استراتيجي للتحول التنظيمي</w:t>
      </w:r>
      <w:bookmarkEnd w:id="25"/>
    </w:p>
    <w:p w:rsidR="0006425C" w:rsidRPr="0006425C" w:rsidRDefault="0006425C" w:rsidP="00703C93">
      <w:pPr>
        <w:bidi/>
        <w:spacing w:line="480" w:lineRule="auto"/>
        <w:rPr>
          <w:rFonts w:ascii="Simplified Arabic" w:hAnsi="Simplified Arabic" w:cs="Simplified Arabic"/>
          <w:sz w:val="28"/>
          <w:szCs w:val="28"/>
          <w:rtl/>
        </w:rPr>
      </w:pPr>
      <w:r w:rsidRPr="0006425C">
        <w:rPr>
          <w:rFonts w:ascii="Simplified Arabic" w:hAnsi="Simplified Arabic" w:cs="Simplified Arabic"/>
          <w:sz w:val="28"/>
          <w:szCs w:val="28"/>
          <w:rtl/>
        </w:rPr>
        <w:t>في ضوء التحولات العالمية والتكنولوجية السريعة، أصبح التميز المؤسسي ليس خيارًا، بل ضرورة استراتيجية لبقاء المؤسسات واستدامتها</w:t>
      </w:r>
      <w:r w:rsidRPr="0006425C">
        <w:rPr>
          <w:rFonts w:ascii="Simplified Arabic" w:hAnsi="Simplified Arabic" w:cs="Simplified Arabic"/>
          <w:sz w:val="28"/>
          <w:szCs w:val="28"/>
        </w:rPr>
        <w:t>.</w:t>
      </w:r>
      <w:r w:rsidR="00703C93">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ويُعدّ التميز أحد محاور رؤية المملكة العربية السعودية 2030، التي تركز على جودة الخدمات، وكفاءة الأداء الحكومي، وتعزيز رأس المال البشري</w:t>
      </w:r>
      <w:r w:rsidRPr="0006425C">
        <w:rPr>
          <w:rFonts w:ascii="Simplified Arabic" w:hAnsi="Simplified Arabic" w:cs="Simplified Arabic"/>
          <w:sz w:val="28"/>
          <w:szCs w:val="28"/>
        </w:rPr>
        <w:t>.</w:t>
      </w:r>
      <w:r w:rsidR="00703C93">
        <w:rPr>
          <w:rFonts w:ascii="Simplified Arabic" w:hAnsi="Simplified Arabic" w:cs="Simplified Arabic" w:hint="cs"/>
          <w:sz w:val="28"/>
          <w:szCs w:val="28"/>
          <w:rtl/>
        </w:rPr>
        <w:t xml:space="preserve"> </w:t>
      </w:r>
      <w:r w:rsidRPr="0006425C">
        <w:rPr>
          <w:rFonts w:ascii="Simplified Arabic" w:hAnsi="Simplified Arabic" w:cs="Simplified Arabic"/>
          <w:sz w:val="28"/>
          <w:szCs w:val="28"/>
          <w:rtl/>
        </w:rPr>
        <w:t>ومن هنا، فإن تبني مؤسسات القطاع الصحي لنماذج التميز يسهم في</w:t>
      </w:r>
      <w:r w:rsidRPr="0006425C">
        <w:rPr>
          <w:rFonts w:ascii="Simplified Arabic" w:hAnsi="Simplified Arabic" w:cs="Simplified Arabic"/>
          <w:sz w:val="28"/>
          <w:szCs w:val="28"/>
        </w:rPr>
        <w:t>:</w:t>
      </w:r>
    </w:p>
    <w:p w:rsidR="0006425C" w:rsidRPr="00703C93" w:rsidRDefault="0006425C" w:rsidP="001265AB">
      <w:pPr>
        <w:pStyle w:val="a5"/>
        <w:numPr>
          <w:ilvl w:val="0"/>
          <w:numId w:val="28"/>
        </w:numPr>
        <w:bidi/>
        <w:spacing w:line="480" w:lineRule="auto"/>
        <w:rPr>
          <w:rFonts w:ascii="Simplified Arabic" w:hAnsi="Simplified Arabic" w:cs="Simplified Arabic"/>
          <w:sz w:val="28"/>
          <w:szCs w:val="28"/>
          <w:rtl/>
        </w:rPr>
      </w:pPr>
      <w:r w:rsidRPr="00703C93">
        <w:rPr>
          <w:rFonts w:ascii="Simplified Arabic" w:hAnsi="Simplified Arabic" w:cs="Simplified Arabic"/>
          <w:sz w:val="28"/>
          <w:szCs w:val="28"/>
          <w:rtl/>
        </w:rPr>
        <w:t>رفع كفاءة التشغيل وتحسين الأداء</w:t>
      </w:r>
      <w:r w:rsidRPr="00703C93">
        <w:rPr>
          <w:rFonts w:ascii="Simplified Arabic" w:hAnsi="Simplified Arabic" w:cs="Simplified Arabic"/>
          <w:sz w:val="28"/>
          <w:szCs w:val="28"/>
        </w:rPr>
        <w:t>.</w:t>
      </w:r>
    </w:p>
    <w:p w:rsidR="0006425C" w:rsidRPr="00703C93" w:rsidRDefault="0006425C" w:rsidP="001265AB">
      <w:pPr>
        <w:pStyle w:val="a5"/>
        <w:numPr>
          <w:ilvl w:val="0"/>
          <w:numId w:val="28"/>
        </w:numPr>
        <w:bidi/>
        <w:spacing w:line="480" w:lineRule="auto"/>
        <w:rPr>
          <w:rFonts w:ascii="Simplified Arabic" w:hAnsi="Simplified Arabic" w:cs="Simplified Arabic"/>
          <w:sz w:val="28"/>
          <w:szCs w:val="28"/>
          <w:rtl/>
        </w:rPr>
      </w:pPr>
      <w:r w:rsidRPr="00703C93">
        <w:rPr>
          <w:rFonts w:ascii="Simplified Arabic" w:hAnsi="Simplified Arabic" w:cs="Simplified Arabic"/>
          <w:sz w:val="28"/>
          <w:szCs w:val="28"/>
          <w:rtl/>
        </w:rPr>
        <w:t>تحسين رضا المرضى والمراجعين</w:t>
      </w:r>
      <w:r w:rsidRPr="00703C93">
        <w:rPr>
          <w:rFonts w:ascii="Simplified Arabic" w:hAnsi="Simplified Arabic" w:cs="Simplified Arabic"/>
          <w:sz w:val="28"/>
          <w:szCs w:val="28"/>
        </w:rPr>
        <w:t>.</w:t>
      </w:r>
    </w:p>
    <w:p w:rsidR="0006425C" w:rsidRPr="00703C93" w:rsidRDefault="0006425C" w:rsidP="001265AB">
      <w:pPr>
        <w:pStyle w:val="a5"/>
        <w:numPr>
          <w:ilvl w:val="0"/>
          <w:numId w:val="28"/>
        </w:numPr>
        <w:bidi/>
        <w:spacing w:line="480" w:lineRule="auto"/>
        <w:rPr>
          <w:rFonts w:ascii="Simplified Arabic" w:hAnsi="Simplified Arabic" w:cs="Simplified Arabic"/>
          <w:sz w:val="28"/>
          <w:szCs w:val="28"/>
          <w:rtl/>
        </w:rPr>
      </w:pPr>
      <w:r w:rsidRPr="00703C93">
        <w:rPr>
          <w:rFonts w:ascii="Simplified Arabic" w:hAnsi="Simplified Arabic" w:cs="Simplified Arabic"/>
          <w:sz w:val="28"/>
          <w:szCs w:val="28"/>
          <w:rtl/>
        </w:rPr>
        <w:t>تحقيق الشفافية والمساءلة المؤسسية</w:t>
      </w:r>
      <w:r w:rsidRPr="00703C93">
        <w:rPr>
          <w:rFonts w:ascii="Simplified Arabic" w:hAnsi="Simplified Arabic" w:cs="Simplified Arabic"/>
          <w:sz w:val="28"/>
          <w:szCs w:val="28"/>
        </w:rPr>
        <w:t>.</w:t>
      </w:r>
    </w:p>
    <w:p w:rsidR="00A703CD" w:rsidRPr="00703C93" w:rsidRDefault="0006425C" w:rsidP="001265AB">
      <w:pPr>
        <w:pStyle w:val="a5"/>
        <w:numPr>
          <w:ilvl w:val="0"/>
          <w:numId w:val="28"/>
        </w:numPr>
        <w:bidi/>
        <w:spacing w:line="480" w:lineRule="auto"/>
        <w:rPr>
          <w:rFonts w:ascii="Simplified Arabic" w:hAnsi="Simplified Arabic" w:cs="Simplified Arabic"/>
          <w:sz w:val="28"/>
          <w:szCs w:val="28"/>
          <w:rtl/>
        </w:rPr>
      </w:pPr>
      <w:r w:rsidRPr="00703C93">
        <w:rPr>
          <w:rFonts w:ascii="Simplified Arabic" w:hAnsi="Simplified Arabic" w:cs="Simplified Arabic"/>
          <w:sz w:val="28"/>
          <w:szCs w:val="28"/>
          <w:rtl/>
        </w:rPr>
        <w:t>تعزيز سمعة المؤسسة وثقة المجتمع.</w:t>
      </w:r>
    </w:p>
    <w:p w:rsidR="005204EC" w:rsidRPr="005204EC" w:rsidRDefault="005204EC" w:rsidP="005204EC">
      <w:pPr>
        <w:bidi/>
        <w:spacing w:line="480" w:lineRule="auto"/>
        <w:outlineLvl w:val="1"/>
        <w:rPr>
          <w:rFonts w:ascii="Simplified Arabic" w:hAnsi="Simplified Arabic" w:cs="Simplified Arabic"/>
          <w:b/>
          <w:bCs/>
          <w:sz w:val="36"/>
          <w:szCs w:val="36"/>
          <w:rtl/>
        </w:rPr>
      </w:pPr>
      <w:bookmarkStart w:id="26" w:name="_Toc214051748"/>
      <w:r w:rsidRPr="005204EC">
        <w:rPr>
          <w:rFonts w:ascii="Simplified Arabic" w:hAnsi="Simplified Arabic" w:cs="Simplified Arabic"/>
          <w:b/>
          <w:bCs/>
          <w:sz w:val="36"/>
          <w:szCs w:val="36"/>
          <w:rtl/>
        </w:rPr>
        <w:t>العلاقة بين القيادة التحويلية والتميز المؤسسي</w:t>
      </w:r>
      <w:bookmarkEnd w:id="26"/>
    </w:p>
    <w:p w:rsidR="005204EC" w:rsidRPr="005204EC" w:rsidRDefault="005204EC" w:rsidP="005204EC">
      <w:p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تُعدّ القيادة التحويلية والتميز المؤسسي من أبرز المفاهيم التي حظيت باهتمام كبير في الفكر الإداري الحديث، نظرًا لتأثيرهما المباشر في نجاح المؤسسات وتحقيقها للنتائج المستدامة</w:t>
      </w:r>
      <w:r w:rsidRPr="005204E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204EC">
        <w:rPr>
          <w:rFonts w:ascii="Simplified Arabic" w:hAnsi="Simplified Arabic" w:cs="Simplified Arabic"/>
          <w:sz w:val="28"/>
          <w:szCs w:val="28"/>
          <w:rtl/>
        </w:rPr>
        <w:t>فالقيادة التحويلية تمثل المدخل السلوكي والتنظيمي الذي يوجه طاقات الأفراد نحو تحقيق رؤية مشتركة، في حين يُعدّ التميز المؤسسي المخرج النهائي الذي يعكس جودة الأداء ومدى نضج العمليات الإدارية داخل المؤسسة</w:t>
      </w:r>
      <w:r w:rsidRPr="005204EC">
        <w:rPr>
          <w:rFonts w:ascii="Simplified Arabic" w:hAnsi="Simplified Arabic" w:cs="Simplified Arabic"/>
          <w:sz w:val="28"/>
          <w:szCs w:val="28"/>
        </w:rPr>
        <w:t>.</w:t>
      </w:r>
    </w:p>
    <w:p w:rsidR="005204EC" w:rsidRPr="005204EC" w:rsidRDefault="005204EC" w:rsidP="005204EC">
      <w:p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ومن هذا المنطلق، تشكّل العلاقة بينهما علاقة سببية وتكاملية، حيث تعمل القيادة التحويلية كمحرك رئيس لتحقيق التميز عبر تطوير العاملين، وتحفيز الإبداع، وتحقيق الالتزام التنظيمي، وهي القيم الجوهرية التي يقوم عليها التميز المؤسسي</w:t>
      </w:r>
      <w:r w:rsidRPr="005204EC">
        <w:rPr>
          <w:rFonts w:ascii="Simplified Arabic" w:hAnsi="Simplified Arabic" w:cs="Simplified Arabic"/>
          <w:sz w:val="28"/>
          <w:szCs w:val="28"/>
        </w:rPr>
        <w:t xml:space="preserve"> (Bass &amp; </w:t>
      </w:r>
      <w:proofErr w:type="spellStart"/>
      <w:r w:rsidRPr="005204EC">
        <w:rPr>
          <w:rFonts w:ascii="Simplified Arabic" w:hAnsi="Simplified Arabic" w:cs="Simplified Arabic"/>
          <w:sz w:val="28"/>
          <w:szCs w:val="28"/>
        </w:rPr>
        <w:t>Avolio</w:t>
      </w:r>
      <w:proofErr w:type="spellEnd"/>
      <w:r w:rsidRPr="005204EC">
        <w:rPr>
          <w:rFonts w:ascii="Simplified Arabic" w:hAnsi="Simplified Arabic" w:cs="Simplified Arabic"/>
          <w:sz w:val="28"/>
          <w:szCs w:val="28"/>
        </w:rPr>
        <w:t>, 1994; EFQM, 2020)</w:t>
      </w:r>
      <w:r>
        <w:rPr>
          <w:rFonts w:ascii="Simplified Arabic" w:hAnsi="Simplified Arabic" w:cs="Simplified Arabic" w:hint="cs"/>
          <w:sz w:val="28"/>
          <w:szCs w:val="28"/>
          <w:rtl/>
        </w:rPr>
        <w:t>.</w:t>
      </w:r>
    </w:p>
    <w:p w:rsidR="005204EC" w:rsidRPr="005204EC" w:rsidRDefault="005204EC" w:rsidP="005204EC">
      <w:pPr>
        <w:bidi/>
        <w:spacing w:line="480" w:lineRule="auto"/>
        <w:outlineLvl w:val="2"/>
        <w:rPr>
          <w:rFonts w:ascii="Simplified Arabic" w:hAnsi="Simplified Arabic" w:cs="Simplified Arabic"/>
          <w:b/>
          <w:bCs/>
          <w:sz w:val="32"/>
          <w:szCs w:val="32"/>
          <w:rtl/>
        </w:rPr>
      </w:pPr>
      <w:bookmarkStart w:id="27" w:name="_Toc214051749"/>
      <w:r w:rsidRPr="005204EC">
        <w:rPr>
          <w:rFonts w:ascii="Simplified Arabic" w:hAnsi="Simplified Arabic" w:cs="Simplified Arabic"/>
          <w:b/>
          <w:bCs/>
          <w:sz w:val="32"/>
          <w:szCs w:val="32"/>
          <w:rtl/>
        </w:rPr>
        <w:t>الأساس النظري للعلاقة بين القيادة التحويلية والتميز المؤسسي</w:t>
      </w:r>
      <w:bookmarkEnd w:id="27"/>
    </w:p>
    <w:p w:rsidR="005204EC" w:rsidRPr="005204EC" w:rsidRDefault="005204EC" w:rsidP="005204EC">
      <w:p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يرتكز الترابط بين هذين المفهومين على أن القيادة التحويلية تؤثر في سلوك الأفراد وثقافة المؤسسة، وهما من أهم العوامل المحددة لمستوى الأداء المؤسسي</w:t>
      </w:r>
      <w:r w:rsidRPr="005204EC">
        <w:rPr>
          <w:rFonts w:ascii="Simplified Arabic" w:hAnsi="Simplified Arabic" w:cs="Simplified Arabic"/>
          <w:sz w:val="28"/>
          <w:szCs w:val="28"/>
        </w:rPr>
        <w:t>.</w:t>
      </w:r>
    </w:p>
    <w:p w:rsidR="005204EC" w:rsidRPr="005204EC" w:rsidRDefault="005204EC" w:rsidP="005204EC">
      <w:p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ووفقًا للنظرية التحويلية لـ</w:t>
      </w:r>
      <w:r w:rsidRPr="005204EC">
        <w:rPr>
          <w:rFonts w:ascii="Simplified Arabic" w:hAnsi="Simplified Arabic" w:cs="Simplified Arabic"/>
          <w:sz w:val="28"/>
          <w:szCs w:val="28"/>
        </w:rPr>
        <w:t xml:space="preserve"> Bass (1985)</w:t>
      </w:r>
      <w:r w:rsidRPr="005204EC">
        <w:rPr>
          <w:rFonts w:ascii="Simplified Arabic" w:hAnsi="Simplified Arabic" w:cs="Simplified Arabic"/>
          <w:sz w:val="28"/>
          <w:szCs w:val="28"/>
          <w:rtl/>
        </w:rPr>
        <w:t>، فإن القائد التحويلي يسعى إلى إحداث تغيير إيجابي في القيم والسلوكيات التنظيمية بما يؤدي إلى تحقيق نتائج تفوق التوقعات</w:t>
      </w:r>
      <w:r w:rsidRPr="005204E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204EC">
        <w:rPr>
          <w:rFonts w:ascii="Simplified Arabic" w:hAnsi="Simplified Arabic" w:cs="Simplified Arabic"/>
          <w:sz w:val="28"/>
          <w:szCs w:val="28"/>
          <w:rtl/>
        </w:rPr>
        <w:t>أما نموذج التميز المؤسسي</w:t>
      </w:r>
      <w:r w:rsidRPr="005204EC">
        <w:rPr>
          <w:rFonts w:ascii="Simplified Arabic" w:hAnsi="Simplified Arabic" w:cs="Simplified Arabic"/>
          <w:sz w:val="28"/>
          <w:szCs w:val="28"/>
        </w:rPr>
        <w:t xml:space="preserve"> (EFQM, 2020)</w:t>
      </w:r>
      <w:r w:rsidRPr="005204EC">
        <w:rPr>
          <w:rFonts w:ascii="Simplified Arabic" w:hAnsi="Simplified Arabic" w:cs="Simplified Arabic"/>
          <w:sz w:val="28"/>
          <w:szCs w:val="28"/>
          <w:rtl/>
        </w:rPr>
        <w:t>، فيؤكد أن القيادة هي الركيزة الأولى في أي مؤسسة تسعى نحو التميز، إذ تُوجّه الاستراتيجية وتدعم ثقافة التحسين المستمر</w:t>
      </w:r>
      <w:r w:rsidRPr="005204E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204EC">
        <w:rPr>
          <w:rFonts w:ascii="Simplified Arabic" w:hAnsi="Simplified Arabic" w:cs="Simplified Arabic"/>
          <w:sz w:val="28"/>
          <w:szCs w:val="28"/>
          <w:rtl/>
        </w:rPr>
        <w:t>وبناءً على ذلك، يُمكن النظر إلى العلاقة بين المفهومين من خلال ثلاثة أبعاد رئيسية</w:t>
      </w:r>
      <w:r w:rsidRPr="005204EC">
        <w:rPr>
          <w:rFonts w:ascii="Simplified Arabic" w:hAnsi="Simplified Arabic" w:cs="Simplified Arabic"/>
          <w:sz w:val="28"/>
          <w:szCs w:val="28"/>
        </w:rPr>
        <w:t>:</w:t>
      </w:r>
    </w:p>
    <w:p w:rsidR="005204EC" w:rsidRPr="005204EC" w:rsidRDefault="005204EC" w:rsidP="001265AB">
      <w:pPr>
        <w:pStyle w:val="a5"/>
        <w:numPr>
          <w:ilvl w:val="0"/>
          <w:numId w:val="29"/>
        </w:num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البعد السلوكي: يتجلى في قدرة القائد التحويلي على التأثير في سلوك العاملين نحو تحقيق الأهداف</w:t>
      </w:r>
      <w:r w:rsidRPr="005204EC">
        <w:rPr>
          <w:rFonts w:ascii="Simplified Arabic" w:hAnsi="Simplified Arabic" w:cs="Simplified Arabic"/>
          <w:sz w:val="28"/>
          <w:szCs w:val="28"/>
        </w:rPr>
        <w:t>.</w:t>
      </w:r>
    </w:p>
    <w:p w:rsidR="005204EC" w:rsidRPr="005204EC" w:rsidRDefault="005204EC" w:rsidP="001265AB">
      <w:pPr>
        <w:pStyle w:val="a5"/>
        <w:numPr>
          <w:ilvl w:val="0"/>
          <w:numId w:val="29"/>
        </w:num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البعد الثقافي: يظهر من خلال بناء ثقافة تنظيمية تقوم على التعاون، والابتكار، والمسؤولية</w:t>
      </w:r>
      <w:r w:rsidRPr="005204EC">
        <w:rPr>
          <w:rFonts w:ascii="Simplified Arabic" w:hAnsi="Simplified Arabic" w:cs="Simplified Arabic"/>
          <w:sz w:val="28"/>
          <w:szCs w:val="28"/>
        </w:rPr>
        <w:t>.</w:t>
      </w:r>
    </w:p>
    <w:p w:rsidR="005204EC" w:rsidRPr="005204EC" w:rsidRDefault="005204EC" w:rsidP="001265AB">
      <w:pPr>
        <w:pStyle w:val="a5"/>
        <w:numPr>
          <w:ilvl w:val="0"/>
          <w:numId w:val="29"/>
        </w:num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البعد الاستراتيجي: حيث تعمل القيادة التحويلية على توجيه السياسات والاستراتيجيات لتحقيق نتائج التميز</w:t>
      </w:r>
      <w:r w:rsidRPr="005204EC">
        <w:rPr>
          <w:rFonts w:ascii="Simplified Arabic" w:hAnsi="Simplified Arabic" w:cs="Simplified Arabic"/>
          <w:sz w:val="28"/>
          <w:szCs w:val="28"/>
        </w:rPr>
        <w:t>.</w:t>
      </w:r>
    </w:p>
    <w:p w:rsidR="005204EC" w:rsidRPr="005204EC" w:rsidRDefault="005204EC" w:rsidP="005204EC">
      <w:pPr>
        <w:bidi/>
        <w:spacing w:line="480" w:lineRule="auto"/>
        <w:outlineLvl w:val="2"/>
        <w:rPr>
          <w:rFonts w:ascii="Simplified Arabic" w:hAnsi="Simplified Arabic" w:cs="Simplified Arabic"/>
          <w:b/>
          <w:bCs/>
          <w:sz w:val="32"/>
          <w:szCs w:val="32"/>
          <w:rtl/>
        </w:rPr>
      </w:pPr>
      <w:bookmarkStart w:id="28" w:name="_Toc214051750"/>
      <w:r w:rsidRPr="005204EC">
        <w:rPr>
          <w:rFonts w:ascii="Simplified Arabic" w:hAnsi="Simplified Arabic" w:cs="Simplified Arabic"/>
          <w:b/>
          <w:bCs/>
          <w:sz w:val="32"/>
          <w:szCs w:val="32"/>
          <w:rtl/>
        </w:rPr>
        <w:t>آليات تأثير القيادة التحويلية في تحقيق التميز المؤسسي</w:t>
      </w:r>
      <w:bookmarkEnd w:id="28"/>
    </w:p>
    <w:p w:rsidR="005204EC" w:rsidRPr="005204EC" w:rsidRDefault="005204EC" w:rsidP="00102D41">
      <w:p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يمكن تفسير هذه العلاقة عبر مجموعة من المسارات التنظيمية التي تربط بين السلوك القيادي ومخرجات الأداء المؤسسي</w:t>
      </w:r>
      <w:r w:rsidRPr="005204EC">
        <w:rPr>
          <w:rFonts w:ascii="Simplified Arabic" w:hAnsi="Simplified Arabic" w:cs="Simplified Arabic"/>
          <w:sz w:val="28"/>
          <w:szCs w:val="28"/>
        </w:rPr>
        <w:t>:</w:t>
      </w:r>
    </w:p>
    <w:p w:rsidR="005204EC" w:rsidRPr="00102D41" w:rsidRDefault="005204EC" w:rsidP="001265AB">
      <w:pPr>
        <w:pStyle w:val="a5"/>
        <w:numPr>
          <w:ilvl w:val="0"/>
          <w:numId w:val="30"/>
        </w:numPr>
        <w:bidi/>
        <w:spacing w:line="480" w:lineRule="auto"/>
        <w:rPr>
          <w:rFonts w:ascii="Simplified Arabic" w:hAnsi="Simplified Arabic" w:cs="Simplified Arabic"/>
          <w:sz w:val="28"/>
          <w:szCs w:val="28"/>
          <w:rtl/>
        </w:rPr>
      </w:pPr>
      <w:r w:rsidRPr="00102D41">
        <w:rPr>
          <w:rFonts w:ascii="Simplified Arabic" w:hAnsi="Simplified Arabic" w:cs="Simplified Arabic"/>
          <w:sz w:val="28"/>
          <w:szCs w:val="28"/>
        </w:rPr>
        <w:t xml:space="preserve"> </w:t>
      </w:r>
      <w:r w:rsidRPr="00102D41">
        <w:rPr>
          <w:rFonts w:ascii="Simplified Arabic" w:hAnsi="Simplified Arabic" w:cs="Simplified Arabic"/>
          <w:sz w:val="28"/>
          <w:szCs w:val="28"/>
          <w:rtl/>
        </w:rPr>
        <w:t>التمكين</w:t>
      </w:r>
      <w:r w:rsidRPr="00102D41">
        <w:rPr>
          <w:rFonts w:ascii="Simplified Arabic" w:hAnsi="Simplified Arabic" w:cs="Simplified Arabic"/>
          <w:sz w:val="28"/>
          <w:szCs w:val="28"/>
        </w:rPr>
        <w:t xml:space="preserve"> (Empowerment)</w:t>
      </w:r>
      <w:r w:rsidR="00102D41">
        <w:rPr>
          <w:rFonts w:ascii="Simplified Arabic" w:hAnsi="Simplified Arabic" w:cs="Simplified Arabic" w:hint="cs"/>
          <w:sz w:val="28"/>
          <w:szCs w:val="28"/>
          <w:rtl/>
        </w:rPr>
        <w:t xml:space="preserve">: </w:t>
      </w:r>
      <w:r w:rsidRPr="00102D41">
        <w:rPr>
          <w:rFonts w:ascii="Simplified Arabic" w:hAnsi="Simplified Arabic" w:cs="Simplified Arabic"/>
          <w:sz w:val="28"/>
          <w:szCs w:val="28"/>
          <w:rtl/>
        </w:rPr>
        <w:t>القائد التحويلي يُشرك العاملين في اتخاذ القرارات، ويمنحهم صلاحيات واسعة، مما يعزز الشعور بالانتماء والمسؤولية، وهو ما يسهم في رفع الأداء وتحقيق التميز</w:t>
      </w:r>
      <w:r w:rsidRPr="00102D41">
        <w:rPr>
          <w:rFonts w:ascii="Simplified Arabic" w:hAnsi="Simplified Arabic" w:cs="Simplified Arabic"/>
          <w:sz w:val="28"/>
          <w:szCs w:val="28"/>
        </w:rPr>
        <w:t>.</w:t>
      </w:r>
      <w:r w:rsidR="00102D41">
        <w:rPr>
          <w:rFonts w:ascii="Simplified Arabic" w:hAnsi="Simplified Arabic" w:cs="Simplified Arabic" w:hint="cs"/>
          <w:sz w:val="28"/>
          <w:szCs w:val="28"/>
          <w:rtl/>
        </w:rPr>
        <w:t xml:space="preserve"> </w:t>
      </w:r>
      <w:r w:rsidRPr="00102D41">
        <w:rPr>
          <w:rFonts w:ascii="Simplified Arabic" w:hAnsi="Simplified Arabic" w:cs="Simplified Arabic"/>
          <w:sz w:val="28"/>
          <w:szCs w:val="28"/>
          <w:rtl/>
        </w:rPr>
        <w:t>وقد أثبتت دراسة</w:t>
      </w:r>
      <w:r w:rsidRPr="00102D41">
        <w:rPr>
          <w:rFonts w:ascii="Simplified Arabic" w:hAnsi="Simplified Arabic" w:cs="Simplified Arabic"/>
          <w:sz w:val="28"/>
          <w:szCs w:val="28"/>
        </w:rPr>
        <w:t xml:space="preserve"> </w:t>
      </w:r>
      <w:proofErr w:type="spellStart"/>
      <w:r w:rsidRPr="00102D41">
        <w:rPr>
          <w:rFonts w:ascii="Simplified Arabic" w:hAnsi="Simplified Arabic" w:cs="Simplified Arabic"/>
          <w:sz w:val="28"/>
          <w:szCs w:val="28"/>
        </w:rPr>
        <w:t>Alkhateri</w:t>
      </w:r>
      <w:proofErr w:type="spellEnd"/>
      <w:r w:rsidRPr="00102D41">
        <w:rPr>
          <w:rFonts w:ascii="Simplified Arabic" w:hAnsi="Simplified Arabic" w:cs="Simplified Arabic"/>
          <w:sz w:val="28"/>
          <w:szCs w:val="28"/>
        </w:rPr>
        <w:t xml:space="preserve"> et al. (2016) </w:t>
      </w:r>
      <w:r w:rsidRPr="00102D41">
        <w:rPr>
          <w:rFonts w:ascii="Simplified Arabic" w:hAnsi="Simplified Arabic" w:cs="Simplified Arabic"/>
          <w:sz w:val="28"/>
          <w:szCs w:val="28"/>
          <w:rtl/>
        </w:rPr>
        <w:t>أن التمكين يمثل متغيرًا وسيطًا مهمًا بين القيادة التحويلية والرضا الوظيفي، ويؤثر بدوره في تحسين الأداء المؤسسي</w:t>
      </w:r>
      <w:r w:rsidRPr="00102D41">
        <w:rPr>
          <w:rFonts w:ascii="Simplified Arabic" w:hAnsi="Simplified Arabic" w:cs="Simplified Arabic"/>
          <w:sz w:val="28"/>
          <w:szCs w:val="28"/>
        </w:rPr>
        <w:t>.</w:t>
      </w:r>
    </w:p>
    <w:p w:rsidR="005204EC" w:rsidRPr="0098654E" w:rsidRDefault="005204EC" w:rsidP="001265AB">
      <w:pPr>
        <w:pStyle w:val="a5"/>
        <w:numPr>
          <w:ilvl w:val="0"/>
          <w:numId w:val="30"/>
        </w:numPr>
        <w:bidi/>
        <w:spacing w:line="480" w:lineRule="auto"/>
        <w:rPr>
          <w:rFonts w:ascii="Simplified Arabic" w:hAnsi="Simplified Arabic" w:cs="Simplified Arabic"/>
          <w:sz w:val="28"/>
          <w:szCs w:val="28"/>
          <w:rtl/>
        </w:rPr>
      </w:pPr>
      <w:r w:rsidRPr="00102D41">
        <w:rPr>
          <w:rFonts w:ascii="Simplified Arabic" w:hAnsi="Simplified Arabic" w:cs="Simplified Arabic"/>
          <w:sz w:val="28"/>
          <w:szCs w:val="28"/>
        </w:rPr>
        <w:t xml:space="preserve"> </w:t>
      </w:r>
      <w:r w:rsidRPr="00102D41">
        <w:rPr>
          <w:rFonts w:ascii="Simplified Arabic" w:hAnsi="Simplified Arabic" w:cs="Simplified Arabic"/>
          <w:sz w:val="28"/>
          <w:szCs w:val="28"/>
          <w:rtl/>
        </w:rPr>
        <w:t>التحفيز والإلهام</w:t>
      </w:r>
      <w:r w:rsidRPr="00102D41">
        <w:rPr>
          <w:rFonts w:ascii="Simplified Arabic" w:hAnsi="Simplified Arabic" w:cs="Simplified Arabic"/>
          <w:sz w:val="28"/>
          <w:szCs w:val="28"/>
        </w:rPr>
        <w:t xml:space="preserve"> (Motivation &amp; Inspiration)</w:t>
      </w:r>
      <w:r w:rsidR="00B64E37">
        <w:rPr>
          <w:rFonts w:ascii="Simplified Arabic" w:hAnsi="Simplified Arabic" w:cs="Simplified Arabic" w:hint="cs"/>
          <w:sz w:val="28"/>
          <w:szCs w:val="28"/>
          <w:rtl/>
        </w:rPr>
        <w:t>:</w:t>
      </w:r>
      <w:r w:rsidR="0098654E">
        <w:rPr>
          <w:rFonts w:ascii="Simplified Arabic" w:hAnsi="Simplified Arabic" w:cs="Simplified Arabic" w:hint="cs"/>
          <w:sz w:val="28"/>
          <w:szCs w:val="28"/>
          <w:rtl/>
        </w:rPr>
        <w:t xml:space="preserve"> </w:t>
      </w:r>
      <w:r w:rsidRPr="0098654E">
        <w:rPr>
          <w:rFonts w:ascii="Simplified Arabic" w:hAnsi="Simplified Arabic" w:cs="Simplified Arabic"/>
          <w:sz w:val="28"/>
          <w:szCs w:val="28"/>
          <w:rtl/>
        </w:rPr>
        <w:t xml:space="preserve">التحفيز </w:t>
      </w:r>
      <w:proofErr w:type="spellStart"/>
      <w:r w:rsidRPr="0098654E">
        <w:rPr>
          <w:rFonts w:ascii="Simplified Arabic" w:hAnsi="Simplified Arabic" w:cs="Simplified Arabic"/>
          <w:sz w:val="28"/>
          <w:szCs w:val="28"/>
          <w:rtl/>
        </w:rPr>
        <w:t>الإلهامي</w:t>
      </w:r>
      <w:proofErr w:type="spellEnd"/>
      <w:r w:rsidRPr="0098654E">
        <w:rPr>
          <w:rFonts w:ascii="Simplified Arabic" w:hAnsi="Simplified Arabic" w:cs="Simplified Arabic"/>
          <w:sz w:val="28"/>
          <w:szCs w:val="28"/>
          <w:rtl/>
        </w:rPr>
        <w:t>، أحد أبعاد القيادة التحويلية، يولد لدى العاملين شعورًا بالمعنى والانتماء لرؤية المؤسسة</w:t>
      </w:r>
      <w:r w:rsidRPr="0098654E">
        <w:rPr>
          <w:rFonts w:ascii="Simplified Arabic" w:hAnsi="Simplified Arabic" w:cs="Simplified Arabic"/>
          <w:sz w:val="28"/>
          <w:szCs w:val="28"/>
        </w:rPr>
        <w:t>.</w:t>
      </w:r>
      <w:r w:rsidR="0098654E">
        <w:rPr>
          <w:rFonts w:ascii="Simplified Arabic" w:hAnsi="Simplified Arabic" w:cs="Simplified Arabic" w:hint="cs"/>
          <w:sz w:val="28"/>
          <w:szCs w:val="28"/>
          <w:rtl/>
        </w:rPr>
        <w:t xml:space="preserve"> </w:t>
      </w:r>
      <w:r w:rsidRPr="0098654E">
        <w:rPr>
          <w:rFonts w:ascii="Simplified Arabic" w:hAnsi="Simplified Arabic" w:cs="Simplified Arabic"/>
          <w:sz w:val="28"/>
          <w:szCs w:val="28"/>
          <w:rtl/>
        </w:rPr>
        <w:t>وقد بينت دراسة</w:t>
      </w:r>
      <w:r w:rsidRPr="0098654E">
        <w:rPr>
          <w:rFonts w:ascii="Simplified Arabic" w:hAnsi="Simplified Arabic" w:cs="Simplified Arabic"/>
          <w:sz w:val="28"/>
          <w:szCs w:val="28"/>
        </w:rPr>
        <w:t xml:space="preserve"> </w:t>
      </w:r>
      <w:proofErr w:type="spellStart"/>
      <w:r w:rsidRPr="0098654E">
        <w:rPr>
          <w:rFonts w:ascii="Simplified Arabic" w:hAnsi="Simplified Arabic" w:cs="Simplified Arabic"/>
          <w:sz w:val="28"/>
          <w:szCs w:val="28"/>
        </w:rPr>
        <w:t>Atalla</w:t>
      </w:r>
      <w:proofErr w:type="spellEnd"/>
      <w:r w:rsidRPr="0098654E">
        <w:rPr>
          <w:rFonts w:ascii="Simplified Arabic" w:hAnsi="Simplified Arabic" w:cs="Simplified Arabic"/>
          <w:sz w:val="28"/>
          <w:szCs w:val="28"/>
        </w:rPr>
        <w:t xml:space="preserve"> et al. (2025) </w:t>
      </w:r>
      <w:r w:rsidRPr="0098654E">
        <w:rPr>
          <w:rFonts w:ascii="Simplified Arabic" w:hAnsi="Simplified Arabic" w:cs="Simplified Arabic"/>
          <w:sz w:val="28"/>
          <w:szCs w:val="28"/>
          <w:rtl/>
        </w:rPr>
        <w:t>أن التحفيز الوظيفي يلعب دورًا حاسمًا في تعزيز العلاقة بين القيادة التحويلية ومستوى الالتزام التنظيمي</w:t>
      </w:r>
      <w:r w:rsidRPr="0098654E">
        <w:rPr>
          <w:rFonts w:ascii="Simplified Arabic" w:hAnsi="Simplified Arabic" w:cs="Simplified Arabic"/>
          <w:sz w:val="28"/>
          <w:szCs w:val="28"/>
        </w:rPr>
        <w:t>.</w:t>
      </w:r>
    </w:p>
    <w:p w:rsidR="005204EC" w:rsidRPr="0098654E" w:rsidRDefault="005204EC" w:rsidP="001265AB">
      <w:pPr>
        <w:pStyle w:val="a5"/>
        <w:numPr>
          <w:ilvl w:val="0"/>
          <w:numId w:val="30"/>
        </w:num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الإبداع التنظيمي</w:t>
      </w:r>
      <w:r w:rsidRPr="0098654E">
        <w:rPr>
          <w:rFonts w:ascii="Simplified Arabic" w:hAnsi="Simplified Arabic" w:cs="Simplified Arabic"/>
          <w:sz w:val="28"/>
          <w:szCs w:val="28"/>
        </w:rPr>
        <w:t xml:space="preserve"> (Organizational Innovation)</w:t>
      </w:r>
      <w:r w:rsidR="0098654E">
        <w:rPr>
          <w:rFonts w:ascii="Simplified Arabic" w:hAnsi="Simplified Arabic" w:cs="Simplified Arabic" w:hint="cs"/>
          <w:sz w:val="28"/>
          <w:szCs w:val="28"/>
          <w:rtl/>
        </w:rPr>
        <w:t xml:space="preserve">: </w:t>
      </w:r>
      <w:r w:rsidRPr="0098654E">
        <w:rPr>
          <w:rFonts w:ascii="Simplified Arabic" w:hAnsi="Simplified Arabic" w:cs="Simplified Arabic"/>
          <w:sz w:val="28"/>
          <w:szCs w:val="28"/>
          <w:rtl/>
        </w:rPr>
        <w:t>القائد التحويلي يُشجع التفكير النقدي، ويكافئ الأفكار الجديدة، ما يؤدي إلى رفع القدرة المؤسسية على الابتكار والتطوير المستمر، وهو أحد مؤشرات التميز المؤسسي</w:t>
      </w:r>
      <w:r w:rsidRPr="0098654E">
        <w:rPr>
          <w:rFonts w:ascii="Simplified Arabic" w:hAnsi="Simplified Arabic" w:cs="Simplified Arabic"/>
          <w:sz w:val="28"/>
          <w:szCs w:val="28"/>
        </w:rPr>
        <w:t xml:space="preserve"> (Kaiser, 2017)</w:t>
      </w:r>
      <w:r w:rsidR="0098654E">
        <w:rPr>
          <w:rFonts w:ascii="Simplified Arabic" w:hAnsi="Simplified Arabic" w:cs="Simplified Arabic" w:hint="cs"/>
          <w:sz w:val="28"/>
          <w:szCs w:val="28"/>
          <w:rtl/>
        </w:rPr>
        <w:t>.</w:t>
      </w:r>
    </w:p>
    <w:p w:rsidR="005204EC" w:rsidRPr="0098654E" w:rsidRDefault="005204EC" w:rsidP="001265AB">
      <w:pPr>
        <w:pStyle w:val="a5"/>
        <w:numPr>
          <w:ilvl w:val="0"/>
          <w:numId w:val="30"/>
        </w:num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الرضا والانخراط الوظيفي</w:t>
      </w:r>
      <w:r w:rsidRPr="0098654E">
        <w:rPr>
          <w:rFonts w:ascii="Simplified Arabic" w:hAnsi="Simplified Arabic" w:cs="Simplified Arabic"/>
          <w:sz w:val="28"/>
          <w:szCs w:val="28"/>
        </w:rPr>
        <w:t xml:space="preserve"> (Job Satisfaction &amp; Engagement)</w:t>
      </w:r>
      <w:r w:rsidR="0098654E">
        <w:rPr>
          <w:rFonts w:ascii="Simplified Arabic" w:hAnsi="Simplified Arabic" w:cs="Simplified Arabic" w:hint="cs"/>
          <w:sz w:val="28"/>
          <w:szCs w:val="28"/>
          <w:rtl/>
        </w:rPr>
        <w:t xml:space="preserve">: </w:t>
      </w:r>
      <w:r w:rsidRPr="0098654E">
        <w:rPr>
          <w:rFonts w:ascii="Simplified Arabic" w:hAnsi="Simplified Arabic" w:cs="Simplified Arabic"/>
          <w:sz w:val="28"/>
          <w:szCs w:val="28"/>
          <w:rtl/>
        </w:rPr>
        <w:t>أظهرت مراجعة</w:t>
      </w:r>
      <w:r w:rsidRPr="0098654E">
        <w:rPr>
          <w:rFonts w:ascii="Simplified Arabic" w:hAnsi="Simplified Arabic" w:cs="Simplified Arabic"/>
          <w:sz w:val="28"/>
          <w:szCs w:val="28"/>
        </w:rPr>
        <w:t xml:space="preserve"> </w:t>
      </w:r>
      <w:proofErr w:type="spellStart"/>
      <w:r w:rsidRPr="0098654E">
        <w:rPr>
          <w:rFonts w:ascii="Simplified Arabic" w:hAnsi="Simplified Arabic" w:cs="Simplified Arabic"/>
          <w:sz w:val="28"/>
          <w:szCs w:val="28"/>
        </w:rPr>
        <w:t>Gebreheat</w:t>
      </w:r>
      <w:proofErr w:type="spellEnd"/>
      <w:r w:rsidRPr="0098654E">
        <w:rPr>
          <w:rFonts w:ascii="Simplified Arabic" w:hAnsi="Simplified Arabic" w:cs="Simplified Arabic"/>
          <w:sz w:val="28"/>
          <w:szCs w:val="28"/>
        </w:rPr>
        <w:t xml:space="preserve"> et al. (2023) </w:t>
      </w:r>
      <w:r w:rsidRPr="0098654E">
        <w:rPr>
          <w:rFonts w:ascii="Simplified Arabic" w:hAnsi="Simplified Arabic" w:cs="Simplified Arabic"/>
          <w:sz w:val="28"/>
          <w:szCs w:val="28"/>
          <w:rtl/>
        </w:rPr>
        <w:t>أن القيادة التحويلية ترتبط ارتباطًا إيجابيًا بالرضا والانخراط الوظيفي، مما ينعكس على جودة الخدمات المؤسسية</w:t>
      </w:r>
      <w:r w:rsidRPr="0098654E">
        <w:rPr>
          <w:rFonts w:ascii="Simplified Arabic" w:hAnsi="Simplified Arabic" w:cs="Simplified Arabic"/>
          <w:sz w:val="28"/>
          <w:szCs w:val="28"/>
        </w:rPr>
        <w:t>.</w:t>
      </w:r>
    </w:p>
    <w:p w:rsidR="005204EC" w:rsidRPr="005204EC" w:rsidRDefault="005204EC" w:rsidP="005204EC">
      <w:pPr>
        <w:bidi/>
        <w:spacing w:line="480" w:lineRule="auto"/>
        <w:rPr>
          <w:rFonts w:ascii="Simplified Arabic" w:hAnsi="Simplified Arabic" w:cs="Simplified Arabic"/>
          <w:sz w:val="28"/>
          <w:szCs w:val="28"/>
          <w:rtl/>
        </w:rPr>
      </w:pPr>
    </w:p>
    <w:p w:rsidR="005204EC" w:rsidRPr="0098654E" w:rsidRDefault="005204EC" w:rsidP="001265AB">
      <w:pPr>
        <w:pStyle w:val="a5"/>
        <w:numPr>
          <w:ilvl w:val="0"/>
          <w:numId w:val="30"/>
        </w:num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Pr>
        <w:t xml:space="preserve"> </w:t>
      </w:r>
      <w:r w:rsidRPr="0098654E">
        <w:rPr>
          <w:rFonts w:ascii="Simplified Arabic" w:hAnsi="Simplified Arabic" w:cs="Simplified Arabic"/>
          <w:sz w:val="28"/>
          <w:szCs w:val="28"/>
          <w:rtl/>
        </w:rPr>
        <w:t>ثقافة الجودة</w:t>
      </w:r>
      <w:r w:rsidRPr="0098654E">
        <w:rPr>
          <w:rFonts w:ascii="Simplified Arabic" w:hAnsi="Simplified Arabic" w:cs="Simplified Arabic"/>
          <w:sz w:val="28"/>
          <w:szCs w:val="28"/>
        </w:rPr>
        <w:t xml:space="preserve"> (Quality Culture)</w:t>
      </w:r>
      <w:r w:rsidR="0098654E">
        <w:rPr>
          <w:rFonts w:ascii="Simplified Arabic" w:hAnsi="Simplified Arabic" w:cs="Simplified Arabic" w:hint="cs"/>
          <w:sz w:val="28"/>
          <w:szCs w:val="28"/>
          <w:rtl/>
        </w:rPr>
        <w:t xml:space="preserve">: </w:t>
      </w:r>
      <w:r w:rsidRPr="0098654E">
        <w:rPr>
          <w:rFonts w:ascii="Simplified Arabic" w:hAnsi="Simplified Arabic" w:cs="Simplified Arabic"/>
          <w:sz w:val="28"/>
          <w:szCs w:val="28"/>
          <w:rtl/>
        </w:rPr>
        <w:t>أكدت دراسة</w:t>
      </w:r>
      <w:r w:rsidRPr="0098654E">
        <w:rPr>
          <w:rFonts w:ascii="Simplified Arabic" w:hAnsi="Simplified Arabic" w:cs="Simplified Arabic"/>
          <w:sz w:val="28"/>
          <w:szCs w:val="28"/>
        </w:rPr>
        <w:t xml:space="preserve"> </w:t>
      </w:r>
      <w:proofErr w:type="spellStart"/>
      <w:r w:rsidRPr="0098654E">
        <w:rPr>
          <w:rFonts w:ascii="Simplified Arabic" w:hAnsi="Simplified Arabic" w:cs="Simplified Arabic"/>
          <w:sz w:val="28"/>
          <w:szCs w:val="28"/>
        </w:rPr>
        <w:t>Hamdan</w:t>
      </w:r>
      <w:proofErr w:type="spellEnd"/>
      <w:r w:rsidRPr="0098654E">
        <w:rPr>
          <w:rFonts w:ascii="Simplified Arabic" w:hAnsi="Simplified Arabic" w:cs="Simplified Arabic"/>
          <w:sz w:val="28"/>
          <w:szCs w:val="28"/>
        </w:rPr>
        <w:t xml:space="preserve"> et al. (2024) </w:t>
      </w:r>
      <w:r w:rsidRPr="0098654E">
        <w:rPr>
          <w:rFonts w:ascii="Simplified Arabic" w:hAnsi="Simplified Arabic" w:cs="Simplified Arabic"/>
          <w:sz w:val="28"/>
          <w:szCs w:val="28"/>
          <w:rtl/>
        </w:rPr>
        <w:t>أن القيادة التحويلية تسهم في تعزيز ثقافة السلامة والجودة في المؤسسات الصحية، مما يؤدي إلى رفع مستوى الأداء التنظيمي وتحقيق التميز في الخدمة</w:t>
      </w:r>
      <w:r w:rsidRPr="0098654E">
        <w:rPr>
          <w:rFonts w:ascii="Simplified Arabic" w:hAnsi="Simplified Arabic" w:cs="Simplified Arabic"/>
          <w:sz w:val="28"/>
          <w:szCs w:val="28"/>
        </w:rPr>
        <w:t>.</w:t>
      </w:r>
    </w:p>
    <w:p w:rsidR="005204EC" w:rsidRPr="0098654E" w:rsidRDefault="005204EC" w:rsidP="0098654E">
      <w:pPr>
        <w:bidi/>
        <w:spacing w:line="480" w:lineRule="auto"/>
        <w:outlineLvl w:val="2"/>
        <w:rPr>
          <w:rFonts w:ascii="Simplified Arabic" w:hAnsi="Simplified Arabic" w:cs="Simplified Arabic"/>
          <w:b/>
          <w:bCs/>
          <w:sz w:val="32"/>
          <w:szCs w:val="32"/>
          <w:rtl/>
        </w:rPr>
      </w:pPr>
      <w:bookmarkStart w:id="29" w:name="_Toc214051751"/>
      <w:r w:rsidRPr="0098654E">
        <w:rPr>
          <w:rFonts w:ascii="Simplified Arabic" w:hAnsi="Simplified Arabic" w:cs="Simplified Arabic"/>
          <w:b/>
          <w:bCs/>
          <w:sz w:val="32"/>
          <w:szCs w:val="32"/>
          <w:rtl/>
        </w:rPr>
        <w:t>نماذج تفسير العلاقة بين القيادة التحويلية والتميز المؤسسي</w:t>
      </w:r>
      <w:bookmarkEnd w:id="29"/>
    </w:p>
    <w:p w:rsidR="005204EC" w:rsidRPr="0098654E" w:rsidRDefault="005204EC" w:rsidP="001265AB">
      <w:pPr>
        <w:pStyle w:val="a5"/>
        <w:numPr>
          <w:ilvl w:val="0"/>
          <w:numId w:val="31"/>
        </w:num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Pr>
        <w:t xml:space="preserve"> </w:t>
      </w:r>
      <w:r w:rsidRPr="0098654E">
        <w:rPr>
          <w:rFonts w:ascii="Simplified Arabic" w:hAnsi="Simplified Arabic" w:cs="Simplified Arabic"/>
          <w:sz w:val="28"/>
          <w:szCs w:val="28"/>
          <w:rtl/>
        </w:rPr>
        <w:t>النموذج السببي لــ</w:t>
      </w:r>
      <w:r w:rsidRPr="0098654E">
        <w:rPr>
          <w:rFonts w:ascii="Simplified Arabic" w:hAnsi="Simplified Arabic" w:cs="Simplified Arabic"/>
          <w:sz w:val="28"/>
          <w:szCs w:val="28"/>
        </w:rPr>
        <w:t xml:space="preserve"> Bass &amp; </w:t>
      </w:r>
      <w:proofErr w:type="spellStart"/>
      <w:r w:rsidRPr="0098654E">
        <w:rPr>
          <w:rFonts w:ascii="Simplified Arabic" w:hAnsi="Simplified Arabic" w:cs="Simplified Arabic"/>
          <w:sz w:val="28"/>
          <w:szCs w:val="28"/>
        </w:rPr>
        <w:t>Avolio</w:t>
      </w:r>
      <w:proofErr w:type="spellEnd"/>
      <w:r w:rsidRPr="0098654E">
        <w:rPr>
          <w:rFonts w:ascii="Simplified Arabic" w:hAnsi="Simplified Arabic" w:cs="Simplified Arabic"/>
          <w:sz w:val="28"/>
          <w:szCs w:val="28"/>
        </w:rPr>
        <w:t xml:space="preserve"> (1994)</w:t>
      </w:r>
      <w:r w:rsidR="0098654E">
        <w:rPr>
          <w:rFonts w:ascii="Simplified Arabic" w:hAnsi="Simplified Arabic" w:cs="Simplified Arabic" w:hint="cs"/>
          <w:sz w:val="28"/>
          <w:szCs w:val="28"/>
          <w:rtl/>
        </w:rPr>
        <w:t xml:space="preserve">: </w:t>
      </w:r>
      <w:r w:rsidRPr="0098654E">
        <w:rPr>
          <w:rFonts w:ascii="Simplified Arabic" w:hAnsi="Simplified Arabic" w:cs="Simplified Arabic"/>
          <w:sz w:val="28"/>
          <w:szCs w:val="28"/>
          <w:rtl/>
        </w:rPr>
        <w:t>يرى النموذج أن القيادة التحويلية تؤثر في الأداء من خلال تفعيل أربعة مسارات متتالية</w:t>
      </w:r>
      <w:r w:rsidRPr="0098654E">
        <w:rPr>
          <w:rFonts w:ascii="Simplified Arabic" w:hAnsi="Simplified Arabic" w:cs="Simplified Arabic"/>
          <w:sz w:val="28"/>
          <w:szCs w:val="28"/>
        </w:rPr>
        <w:t>:</w:t>
      </w:r>
    </w:p>
    <w:p w:rsidR="005204EC" w:rsidRPr="0098654E" w:rsidRDefault="005204EC" w:rsidP="0098654E">
      <w:pPr>
        <w:bidi/>
        <w:spacing w:line="480" w:lineRule="auto"/>
        <w:jc w:val="center"/>
        <w:rPr>
          <w:rFonts w:ascii="Simplified Arabic" w:hAnsi="Simplified Arabic" w:cs="Simplified Arabic"/>
          <w:b/>
          <w:bCs/>
          <w:sz w:val="28"/>
          <w:szCs w:val="28"/>
          <w:rtl/>
        </w:rPr>
      </w:pPr>
      <w:r w:rsidRPr="0098654E">
        <w:rPr>
          <w:rFonts w:ascii="Simplified Arabic" w:hAnsi="Simplified Arabic" w:cs="Simplified Arabic"/>
          <w:b/>
          <w:bCs/>
          <w:sz w:val="28"/>
          <w:szCs w:val="28"/>
          <w:rtl/>
        </w:rPr>
        <w:t xml:space="preserve">القيادة التحويلية </w:t>
      </w:r>
      <w:r w:rsidRPr="0098654E">
        <w:rPr>
          <w:rFonts w:ascii="Times New Roman" w:hAnsi="Times New Roman" w:cs="Times New Roman" w:hint="cs"/>
          <w:b/>
          <w:bCs/>
          <w:sz w:val="28"/>
          <w:szCs w:val="28"/>
          <w:rtl/>
        </w:rPr>
        <w:t>→</w:t>
      </w:r>
      <w:r w:rsidRPr="0098654E">
        <w:rPr>
          <w:rFonts w:ascii="Simplified Arabic" w:hAnsi="Simplified Arabic" w:cs="Simplified Arabic"/>
          <w:b/>
          <w:bCs/>
          <w:sz w:val="28"/>
          <w:szCs w:val="28"/>
          <w:rtl/>
        </w:rPr>
        <w:t xml:space="preserve"> </w:t>
      </w:r>
      <w:r w:rsidRPr="0098654E">
        <w:rPr>
          <w:rFonts w:ascii="Simplified Arabic" w:hAnsi="Simplified Arabic" w:cs="Simplified Arabic" w:hint="cs"/>
          <w:b/>
          <w:bCs/>
          <w:sz w:val="28"/>
          <w:szCs w:val="28"/>
          <w:rtl/>
        </w:rPr>
        <w:t>التحفيز</w:t>
      </w:r>
      <w:r w:rsidRPr="0098654E">
        <w:rPr>
          <w:rFonts w:ascii="Simplified Arabic" w:hAnsi="Simplified Arabic" w:cs="Simplified Arabic"/>
          <w:b/>
          <w:bCs/>
          <w:sz w:val="28"/>
          <w:szCs w:val="28"/>
          <w:rtl/>
        </w:rPr>
        <w:t xml:space="preserve"> </w:t>
      </w:r>
      <w:r w:rsidRPr="0098654E">
        <w:rPr>
          <w:rFonts w:ascii="Simplified Arabic" w:hAnsi="Simplified Arabic" w:cs="Simplified Arabic" w:hint="cs"/>
          <w:b/>
          <w:bCs/>
          <w:sz w:val="28"/>
          <w:szCs w:val="28"/>
          <w:rtl/>
        </w:rPr>
        <w:t>والتمكين</w:t>
      </w:r>
      <w:r w:rsidRPr="0098654E">
        <w:rPr>
          <w:rFonts w:ascii="Simplified Arabic" w:hAnsi="Simplified Arabic" w:cs="Simplified Arabic"/>
          <w:b/>
          <w:bCs/>
          <w:sz w:val="28"/>
          <w:szCs w:val="28"/>
          <w:rtl/>
        </w:rPr>
        <w:t xml:space="preserve"> </w:t>
      </w:r>
      <w:r w:rsidRPr="0098654E">
        <w:rPr>
          <w:rFonts w:ascii="Times New Roman" w:hAnsi="Times New Roman" w:cs="Times New Roman" w:hint="cs"/>
          <w:b/>
          <w:bCs/>
          <w:sz w:val="28"/>
          <w:szCs w:val="28"/>
          <w:rtl/>
        </w:rPr>
        <w:t>→</w:t>
      </w:r>
      <w:r w:rsidRPr="0098654E">
        <w:rPr>
          <w:rFonts w:ascii="Simplified Arabic" w:hAnsi="Simplified Arabic" w:cs="Simplified Arabic"/>
          <w:b/>
          <w:bCs/>
          <w:sz w:val="28"/>
          <w:szCs w:val="28"/>
          <w:rtl/>
        </w:rPr>
        <w:t xml:space="preserve"> </w:t>
      </w:r>
      <w:r w:rsidRPr="0098654E">
        <w:rPr>
          <w:rFonts w:ascii="Simplified Arabic" w:hAnsi="Simplified Arabic" w:cs="Simplified Arabic" w:hint="cs"/>
          <w:b/>
          <w:bCs/>
          <w:sz w:val="28"/>
          <w:szCs w:val="28"/>
          <w:rtl/>
        </w:rPr>
        <w:t>الإبداع</w:t>
      </w:r>
      <w:r w:rsidRPr="0098654E">
        <w:rPr>
          <w:rFonts w:ascii="Simplified Arabic" w:hAnsi="Simplified Arabic" w:cs="Simplified Arabic"/>
          <w:b/>
          <w:bCs/>
          <w:sz w:val="28"/>
          <w:szCs w:val="28"/>
          <w:rtl/>
        </w:rPr>
        <w:t xml:space="preserve"> </w:t>
      </w:r>
      <w:r w:rsidRPr="0098654E">
        <w:rPr>
          <w:rFonts w:ascii="Simplified Arabic" w:hAnsi="Simplified Arabic" w:cs="Simplified Arabic" w:hint="cs"/>
          <w:b/>
          <w:bCs/>
          <w:sz w:val="28"/>
          <w:szCs w:val="28"/>
          <w:rtl/>
        </w:rPr>
        <w:t>والالتزام</w:t>
      </w:r>
      <w:r w:rsidRPr="0098654E">
        <w:rPr>
          <w:rFonts w:ascii="Simplified Arabic" w:hAnsi="Simplified Arabic" w:cs="Simplified Arabic"/>
          <w:b/>
          <w:bCs/>
          <w:sz w:val="28"/>
          <w:szCs w:val="28"/>
          <w:rtl/>
        </w:rPr>
        <w:t xml:space="preserve"> </w:t>
      </w:r>
      <w:r w:rsidRPr="0098654E">
        <w:rPr>
          <w:rFonts w:ascii="Times New Roman" w:hAnsi="Times New Roman" w:cs="Times New Roman" w:hint="cs"/>
          <w:b/>
          <w:bCs/>
          <w:sz w:val="28"/>
          <w:szCs w:val="28"/>
          <w:rtl/>
        </w:rPr>
        <w:t>→</w:t>
      </w:r>
      <w:r w:rsidRPr="0098654E">
        <w:rPr>
          <w:rFonts w:ascii="Simplified Arabic" w:hAnsi="Simplified Arabic" w:cs="Simplified Arabic"/>
          <w:b/>
          <w:bCs/>
          <w:sz w:val="28"/>
          <w:szCs w:val="28"/>
          <w:rtl/>
        </w:rPr>
        <w:t xml:space="preserve"> </w:t>
      </w:r>
      <w:r w:rsidRPr="0098654E">
        <w:rPr>
          <w:rFonts w:ascii="Simplified Arabic" w:hAnsi="Simplified Arabic" w:cs="Simplified Arabic" w:hint="cs"/>
          <w:b/>
          <w:bCs/>
          <w:sz w:val="28"/>
          <w:szCs w:val="28"/>
          <w:rtl/>
        </w:rPr>
        <w:t>جودة</w:t>
      </w:r>
      <w:r w:rsidRPr="0098654E">
        <w:rPr>
          <w:rFonts w:ascii="Simplified Arabic" w:hAnsi="Simplified Arabic" w:cs="Simplified Arabic"/>
          <w:b/>
          <w:bCs/>
          <w:sz w:val="28"/>
          <w:szCs w:val="28"/>
          <w:rtl/>
        </w:rPr>
        <w:t xml:space="preserve"> </w:t>
      </w:r>
      <w:r w:rsidRPr="0098654E">
        <w:rPr>
          <w:rFonts w:ascii="Simplified Arabic" w:hAnsi="Simplified Arabic" w:cs="Simplified Arabic" w:hint="cs"/>
          <w:b/>
          <w:bCs/>
          <w:sz w:val="28"/>
          <w:szCs w:val="28"/>
          <w:rtl/>
        </w:rPr>
        <w:t>الأداء</w:t>
      </w:r>
      <w:r w:rsidRPr="0098654E">
        <w:rPr>
          <w:rFonts w:ascii="Simplified Arabic" w:hAnsi="Simplified Arabic" w:cs="Simplified Arabic"/>
          <w:b/>
          <w:bCs/>
          <w:sz w:val="28"/>
          <w:szCs w:val="28"/>
          <w:rtl/>
        </w:rPr>
        <w:t xml:space="preserve"> </w:t>
      </w:r>
      <w:r w:rsidRPr="0098654E">
        <w:rPr>
          <w:rFonts w:ascii="Times New Roman" w:hAnsi="Times New Roman" w:cs="Times New Roman" w:hint="cs"/>
          <w:b/>
          <w:bCs/>
          <w:sz w:val="28"/>
          <w:szCs w:val="28"/>
          <w:rtl/>
        </w:rPr>
        <w:t>→</w:t>
      </w:r>
      <w:r w:rsidRPr="0098654E">
        <w:rPr>
          <w:rFonts w:ascii="Simplified Arabic" w:hAnsi="Simplified Arabic" w:cs="Simplified Arabic"/>
          <w:b/>
          <w:bCs/>
          <w:sz w:val="28"/>
          <w:szCs w:val="28"/>
          <w:rtl/>
        </w:rPr>
        <w:t xml:space="preserve"> </w:t>
      </w:r>
      <w:r w:rsidRPr="0098654E">
        <w:rPr>
          <w:rFonts w:ascii="Simplified Arabic" w:hAnsi="Simplified Arabic" w:cs="Simplified Arabic" w:hint="cs"/>
          <w:b/>
          <w:bCs/>
          <w:sz w:val="28"/>
          <w:szCs w:val="28"/>
          <w:rtl/>
        </w:rPr>
        <w:t>التميز</w:t>
      </w:r>
      <w:r w:rsidRPr="0098654E">
        <w:rPr>
          <w:rFonts w:ascii="Simplified Arabic" w:hAnsi="Simplified Arabic" w:cs="Simplified Arabic"/>
          <w:b/>
          <w:bCs/>
          <w:sz w:val="28"/>
          <w:szCs w:val="28"/>
          <w:rtl/>
        </w:rPr>
        <w:t xml:space="preserve"> </w:t>
      </w:r>
      <w:r w:rsidRPr="0098654E">
        <w:rPr>
          <w:rFonts w:ascii="Simplified Arabic" w:hAnsi="Simplified Arabic" w:cs="Simplified Arabic" w:hint="cs"/>
          <w:b/>
          <w:bCs/>
          <w:sz w:val="28"/>
          <w:szCs w:val="28"/>
          <w:rtl/>
        </w:rPr>
        <w:t>المؤسسي</w:t>
      </w:r>
      <w:r w:rsidRPr="0098654E">
        <w:rPr>
          <w:rFonts w:ascii="Simplified Arabic" w:hAnsi="Simplified Arabic" w:cs="Simplified Arabic"/>
          <w:b/>
          <w:bCs/>
          <w:sz w:val="28"/>
          <w:szCs w:val="28"/>
        </w:rPr>
        <w:t>.</w:t>
      </w:r>
    </w:p>
    <w:p w:rsidR="005204EC" w:rsidRPr="005204EC" w:rsidRDefault="005204EC" w:rsidP="0098654E">
      <w:p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وبهذا المعنى، فإن التميز المؤسسي يُعد نتيجة نهائية لتراكم تأثيرات القيادة التحويلية عبر المستويات الفردية والجماعية والتنظيمية</w:t>
      </w:r>
      <w:r w:rsidRPr="005204EC">
        <w:rPr>
          <w:rFonts w:ascii="Simplified Arabic" w:hAnsi="Simplified Arabic" w:cs="Simplified Arabic"/>
          <w:sz w:val="28"/>
          <w:szCs w:val="28"/>
        </w:rPr>
        <w:t>.</w:t>
      </w:r>
    </w:p>
    <w:p w:rsidR="005204EC" w:rsidRPr="0098654E" w:rsidRDefault="005204EC" w:rsidP="001265AB">
      <w:pPr>
        <w:pStyle w:val="a5"/>
        <w:numPr>
          <w:ilvl w:val="0"/>
          <w:numId w:val="31"/>
        </w:num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Pr>
        <w:t xml:space="preserve"> </w:t>
      </w:r>
      <w:r w:rsidRPr="0098654E">
        <w:rPr>
          <w:rFonts w:ascii="Simplified Arabic" w:hAnsi="Simplified Arabic" w:cs="Simplified Arabic"/>
          <w:sz w:val="28"/>
          <w:szCs w:val="28"/>
          <w:rtl/>
        </w:rPr>
        <w:t>النموذج الأوروبي للتميز</w:t>
      </w:r>
      <w:r w:rsidRPr="0098654E">
        <w:rPr>
          <w:rFonts w:ascii="Simplified Arabic" w:hAnsi="Simplified Arabic" w:cs="Simplified Arabic"/>
          <w:sz w:val="28"/>
          <w:szCs w:val="28"/>
        </w:rPr>
        <w:t xml:space="preserve"> (EFQM, 2020)</w:t>
      </w:r>
      <w:r w:rsidR="0098654E">
        <w:rPr>
          <w:rFonts w:ascii="Simplified Arabic" w:hAnsi="Simplified Arabic" w:cs="Simplified Arabic" w:hint="cs"/>
          <w:sz w:val="28"/>
          <w:szCs w:val="28"/>
          <w:rtl/>
        </w:rPr>
        <w:t xml:space="preserve">: </w:t>
      </w:r>
      <w:r w:rsidRPr="0098654E">
        <w:rPr>
          <w:rFonts w:ascii="Simplified Arabic" w:hAnsi="Simplified Arabic" w:cs="Simplified Arabic"/>
          <w:sz w:val="28"/>
          <w:szCs w:val="28"/>
          <w:rtl/>
        </w:rPr>
        <w:t>يشير إلى أن القيادة هي المحور الأول الذي يوجّه باقي الممكنات (الاستراتيجية، الأفراد، الشراكات، العمليات) لتحقيق النتائج المؤسسية</w:t>
      </w:r>
      <w:r w:rsidRPr="0098654E">
        <w:rPr>
          <w:rFonts w:ascii="Simplified Arabic" w:hAnsi="Simplified Arabic" w:cs="Simplified Arabic"/>
          <w:sz w:val="28"/>
          <w:szCs w:val="28"/>
        </w:rPr>
        <w:t>.</w:t>
      </w:r>
    </w:p>
    <w:p w:rsidR="005204EC" w:rsidRPr="005204EC" w:rsidRDefault="005204EC" w:rsidP="005204EC">
      <w:p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وعليه، يمكن القول إن القيادة التحويلية تمثل المدخل القيادي لتفعيل نموذج</w:t>
      </w:r>
      <w:r w:rsidRPr="005204EC">
        <w:rPr>
          <w:rFonts w:ascii="Simplified Arabic" w:hAnsi="Simplified Arabic" w:cs="Simplified Arabic"/>
          <w:sz w:val="28"/>
          <w:szCs w:val="28"/>
        </w:rPr>
        <w:t xml:space="preserve"> EFQM </w:t>
      </w:r>
      <w:r w:rsidRPr="005204EC">
        <w:rPr>
          <w:rFonts w:ascii="Simplified Arabic" w:hAnsi="Simplified Arabic" w:cs="Simplified Arabic"/>
          <w:sz w:val="28"/>
          <w:szCs w:val="28"/>
          <w:rtl/>
        </w:rPr>
        <w:t>داخل المؤسسات، لكونها تترجم الرؤية إلى ممارسات وسلوكيات تنظيمية تسهم في تحقيق النتائج المستدامة</w:t>
      </w:r>
      <w:r w:rsidRPr="005204EC">
        <w:rPr>
          <w:rFonts w:ascii="Simplified Arabic" w:hAnsi="Simplified Arabic" w:cs="Simplified Arabic"/>
          <w:sz w:val="28"/>
          <w:szCs w:val="28"/>
        </w:rPr>
        <w:t>.</w:t>
      </w:r>
    </w:p>
    <w:p w:rsidR="005204EC" w:rsidRPr="0098654E" w:rsidRDefault="005204EC" w:rsidP="001265AB">
      <w:pPr>
        <w:pStyle w:val="a5"/>
        <w:numPr>
          <w:ilvl w:val="0"/>
          <w:numId w:val="31"/>
        </w:num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النموذج المقترح للدراسة الحالية</w:t>
      </w:r>
      <w:r w:rsidRPr="0098654E">
        <w:rPr>
          <w:rFonts w:ascii="Simplified Arabic" w:hAnsi="Simplified Arabic" w:cs="Simplified Arabic"/>
          <w:sz w:val="28"/>
          <w:szCs w:val="28"/>
        </w:rPr>
        <w:t>:</w:t>
      </w:r>
      <w:r w:rsidR="0098654E">
        <w:rPr>
          <w:rFonts w:ascii="Simplified Arabic" w:hAnsi="Simplified Arabic" w:cs="Simplified Arabic" w:hint="cs"/>
          <w:sz w:val="28"/>
          <w:szCs w:val="28"/>
          <w:rtl/>
        </w:rPr>
        <w:t xml:space="preserve"> </w:t>
      </w:r>
      <w:r w:rsidRPr="0098654E">
        <w:rPr>
          <w:rFonts w:ascii="Simplified Arabic" w:hAnsi="Simplified Arabic" w:cs="Simplified Arabic"/>
          <w:sz w:val="28"/>
          <w:szCs w:val="28"/>
          <w:rtl/>
        </w:rPr>
        <w:t xml:space="preserve">يربط هذا البحث بين أبعاد القيادة التحويلية الأربعة (التأثير المثالي، التحفيز </w:t>
      </w:r>
      <w:proofErr w:type="spellStart"/>
      <w:r w:rsidRPr="0098654E">
        <w:rPr>
          <w:rFonts w:ascii="Simplified Arabic" w:hAnsi="Simplified Arabic" w:cs="Simplified Arabic"/>
          <w:sz w:val="28"/>
          <w:szCs w:val="28"/>
          <w:rtl/>
        </w:rPr>
        <w:t>الإلهامي</w:t>
      </w:r>
      <w:proofErr w:type="spellEnd"/>
      <w:r w:rsidRPr="0098654E">
        <w:rPr>
          <w:rFonts w:ascii="Simplified Arabic" w:hAnsi="Simplified Arabic" w:cs="Simplified Arabic"/>
          <w:sz w:val="28"/>
          <w:szCs w:val="28"/>
          <w:rtl/>
        </w:rPr>
        <w:t>، التحفيز الفكري، الاعتبار الفردي) وأبعاد التميز المؤسسي التسعة (القيادة، الاستراتيجية، الموارد البشرية، العمليات، النتائج، إلخ)</w:t>
      </w:r>
      <w:r w:rsidRPr="0098654E">
        <w:rPr>
          <w:rFonts w:ascii="Simplified Arabic" w:hAnsi="Simplified Arabic" w:cs="Simplified Arabic"/>
          <w:sz w:val="28"/>
          <w:szCs w:val="28"/>
        </w:rPr>
        <w:t>.</w:t>
      </w:r>
    </w:p>
    <w:p w:rsidR="005204EC" w:rsidRPr="005204EC" w:rsidRDefault="005204EC" w:rsidP="005204EC">
      <w:pPr>
        <w:bidi/>
        <w:spacing w:line="480" w:lineRule="auto"/>
        <w:rPr>
          <w:rFonts w:ascii="Simplified Arabic" w:hAnsi="Simplified Arabic" w:cs="Simplified Arabic"/>
          <w:sz w:val="28"/>
          <w:szCs w:val="28"/>
          <w:rtl/>
        </w:rPr>
      </w:pPr>
      <w:r w:rsidRPr="005204EC">
        <w:rPr>
          <w:rFonts w:ascii="Simplified Arabic" w:hAnsi="Simplified Arabic" w:cs="Simplified Arabic"/>
          <w:sz w:val="28"/>
          <w:szCs w:val="28"/>
          <w:rtl/>
        </w:rPr>
        <w:t>ويفترض أن هناك علاقة إيجابية ذات دلالة إحصائية بين ممارسات القيادة التحويلية ومستوى التميز المؤسسي في القطاع الصحي السعودي</w:t>
      </w:r>
      <w:r w:rsidRPr="005204EC">
        <w:rPr>
          <w:rFonts w:ascii="Simplified Arabic" w:hAnsi="Simplified Arabic" w:cs="Simplified Arabic"/>
          <w:sz w:val="28"/>
          <w:szCs w:val="28"/>
        </w:rPr>
        <w:t>.</w:t>
      </w:r>
    </w:p>
    <w:p w:rsidR="005204EC" w:rsidRPr="0098654E" w:rsidRDefault="005204EC" w:rsidP="0098654E">
      <w:pPr>
        <w:bidi/>
        <w:spacing w:line="480" w:lineRule="auto"/>
        <w:outlineLvl w:val="2"/>
        <w:rPr>
          <w:rFonts w:ascii="Simplified Arabic" w:hAnsi="Simplified Arabic" w:cs="Simplified Arabic"/>
          <w:b/>
          <w:bCs/>
          <w:sz w:val="28"/>
          <w:szCs w:val="28"/>
          <w:rtl/>
        </w:rPr>
      </w:pPr>
      <w:bookmarkStart w:id="30" w:name="_Toc214051752"/>
      <w:r w:rsidRPr="0098654E">
        <w:rPr>
          <w:rFonts w:ascii="Simplified Arabic" w:hAnsi="Simplified Arabic" w:cs="Simplified Arabic"/>
          <w:b/>
          <w:bCs/>
          <w:sz w:val="28"/>
          <w:szCs w:val="28"/>
          <w:rtl/>
        </w:rPr>
        <w:t>نتائج الدراسات السابقة حول العلاقة بين المتغيرين</w:t>
      </w:r>
      <w:bookmarkEnd w:id="30"/>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لقد تناولت العديد من الدراسات العربية والأجنبية العلاقة بين القيادة التحويلية ومخرجات الأداء المؤسسي، وأكدت معظمها أن القيادة التحويلية تُعد من أبرز المحددات المؤثرة في تحقيق التميز المؤسسي. وفيما يلي عرض تحليلي لأبرز هذه الدراسات من حيث منهجها ونتائجها، بما يُبرز الاتجاهات العامة والاختلافات البحثية في هذا المجال</w:t>
      </w:r>
      <w:r w:rsidRPr="0098654E">
        <w:rPr>
          <w:rFonts w:ascii="Simplified Arabic" w:hAnsi="Simplified Arabic" w:cs="Simplified Arabic"/>
          <w:sz w:val="28"/>
          <w:szCs w:val="28"/>
        </w:rPr>
        <w:t>.</w:t>
      </w:r>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تُعدّ دراسة</w:t>
      </w:r>
      <w:r w:rsidRPr="0098654E">
        <w:rPr>
          <w:rFonts w:ascii="Simplified Arabic" w:hAnsi="Simplified Arabic" w:cs="Simplified Arabic"/>
          <w:sz w:val="28"/>
          <w:szCs w:val="28"/>
        </w:rPr>
        <w:t xml:space="preserve"> </w:t>
      </w:r>
      <w:proofErr w:type="spellStart"/>
      <w:proofErr w:type="gramStart"/>
      <w:r w:rsidRPr="0098654E">
        <w:rPr>
          <w:rFonts w:ascii="Simplified Arabic" w:hAnsi="Simplified Arabic" w:cs="Simplified Arabic"/>
          <w:sz w:val="28"/>
          <w:szCs w:val="28"/>
        </w:rPr>
        <w:t>Gebreheat</w:t>
      </w:r>
      <w:proofErr w:type="spellEnd"/>
      <w:r w:rsidRPr="0098654E">
        <w:rPr>
          <w:rFonts w:ascii="Simplified Arabic" w:hAnsi="Simplified Arabic" w:cs="Simplified Arabic"/>
          <w:sz w:val="28"/>
          <w:szCs w:val="28"/>
        </w:rPr>
        <w:t>,</w:t>
      </w:r>
      <w:proofErr w:type="gramEnd"/>
      <w:r w:rsidRPr="0098654E">
        <w:rPr>
          <w:rFonts w:ascii="Simplified Arabic" w:hAnsi="Simplified Arabic" w:cs="Simplified Arabic"/>
          <w:sz w:val="28"/>
          <w:szCs w:val="28"/>
        </w:rPr>
        <w:t xml:space="preserve"> Costa &amp; </w:t>
      </w:r>
      <w:proofErr w:type="spellStart"/>
      <w:r w:rsidRPr="0098654E">
        <w:rPr>
          <w:rFonts w:ascii="Simplified Arabic" w:hAnsi="Simplified Arabic" w:cs="Simplified Arabic"/>
          <w:sz w:val="28"/>
          <w:szCs w:val="28"/>
        </w:rPr>
        <w:t>Teame</w:t>
      </w:r>
      <w:proofErr w:type="spellEnd"/>
      <w:r w:rsidRPr="0098654E">
        <w:rPr>
          <w:rFonts w:ascii="Simplified Arabic" w:hAnsi="Simplified Arabic" w:cs="Simplified Arabic"/>
          <w:sz w:val="28"/>
          <w:szCs w:val="28"/>
        </w:rPr>
        <w:t xml:space="preserve"> (2023) </w:t>
      </w:r>
      <w:r w:rsidRPr="0098654E">
        <w:rPr>
          <w:rFonts w:ascii="Simplified Arabic" w:hAnsi="Simplified Arabic" w:cs="Simplified Arabic"/>
          <w:sz w:val="28"/>
          <w:szCs w:val="28"/>
          <w:rtl/>
        </w:rPr>
        <w:t>من الدراسات الحديثة التي تناولت العلاقة بين القيادة التحويلية ونتائج الأداء الوظيفي في القطاع الصحي. حيث أجرت مراجعة تحليلية لـ 17 دراسة تطبيقية في بيئات تمريضية متعددة، وخلصت إلى أن القيادة التحويلية ترتبط إيجابيًا برضا الممرضين، والتزامهم المؤسسي، وجودة الخدمات الصحية. وقد أكدت الدراسة أن أبعاد القيادة التحويلية الأربعة — خصوصًا التحفيز الفكري والاعتبار الفردي — تُسهم في خلق بيئة عمل محفزة تقلل من معدلات الاحتراق المهني وتزيد من فعالية الأداء. وتدعم هذه النتائج الاتجاه القائل بأن القيادة التحويلية تمثل أحد محركات التميز المؤسسي عبر التأثير في رأس المال البشري</w:t>
      </w:r>
      <w:r w:rsidRPr="0098654E">
        <w:rPr>
          <w:rFonts w:ascii="Simplified Arabic" w:hAnsi="Simplified Arabic" w:cs="Simplified Arabic"/>
          <w:sz w:val="28"/>
          <w:szCs w:val="28"/>
        </w:rPr>
        <w:t>.</w:t>
      </w:r>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أما دراسة</w:t>
      </w:r>
      <w:r w:rsidRPr="0098654E">
        <w:rPr>
          <w:rFonts w:ascii="Simplified Arabic" w:hAnsi="Simplified Arabic" w:cs="Simplified Arabic"/>
          <w:sz w:val="28"/>
          <w:szCs w:val="28"/>
        </w:rPr>
        <w:t xml:space="preserve"> </w:t>
      </w:r>
      <w:proofErr w:type="spellStart"/>
      <w:r w:rsidRPr="0098654E">
        <w:rPr>
          <w:rFonts w:ascii="Simplified Arabic" w:hAnsi="Simplified Arabic" w:cs="Simplified Arabic"/>
          <w:sz w:val="28"/>
          <w:szCs w:val="28"/>
        </w:rPr>
        <w:t>Hamdan</w:t>
      </w:r>
      <w:proofErr w:type="spellEnd"/>
      <w:r w:rsidRPr="0098654E">
        <w:rPr>
          <w:rFonts w:ascii="Simplified Arabic" w:hAnsi="Simplified Arabic" w:cs="Simplified Arabic"/>
          <w:sz w:val="28"/>
          <w:szCs w:val="28"/>
        </w:rPr>
        <w:t xml:space="preserve"> et al. (2024) </w:t>
      </w:r>
      <w:r w:rsidRPr="0098654E">
        <w:rPr>
          <w:rFonts w:ascii="Simplified Arabic" w:hAnsi="Simplified Arabic" w:cs="Simplified Arabic"/>
          <w:sz w:val="28"/>
          <w:szCs w:val="28"/>
          <w:rtl/>
        </w:rPr>
        <w:t>فقد سعت إلى اختبار العلاقة بين القيادة التحويلية وممارسات السلامة المهنية لدى الممرضين في مستشفيات سعودية، مع إدخال ثقافة السلامة كمتغير وسيط. وأظهرت النتائج وجود علاقة إيجابية قوية بين القيادة التحويلية وسلوكيات السلامة، كما تبين أن ثقافة السلامة تُعدّ عاملاً وسيطًا يعزز تأثير القيادة التحويلية على الأداء المؤسسي. هذه الدراسة تؤكد أن القيادة التحويلية لا تؤثر فقط في الجوانب السلوكية والمعنوية للموظفين، بل تمتد آثارها إلى العمليات التنظيمية الجوهرية التي تُقاس من خلالها معايير التميز المؤسسي مثل الجودة، الكفاءة، والالتزام بمعايير الأداء</w:t>
      </w:r>
      <w:r w:rsidRPr="0098654E">
        <w:rPr>
          <w:rFonts w:ascii="Simplified Arabic" w:hAnsi="Simplified Arabic" w:cs="Simplified Arabic"/>
          <w:sz w:val="28"/>
          <w:szCs w:val="28"/>
        </w:rPr>
        <w:t>.</w:t>
      </w:r>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وفي دراسة أخرى، تناول</w:t>
      </w:r>
      <w:r w:rsidRPr="0098654E">
        <w:rPr>
          <w:rFonts w:ascii="Simplified Arabic" w:hAnsi="Simplified Arabic" w:cs="Simplified Arabic"/>
          <w:sz w:val="28"/>
          <w:szCs w:val="28"/>
        </w:rPr>
        <w:t xml:space="preserve"> </w:t>
      </w:r>
      <w:proofErr w:type="spellStart"/>
      <w:r w:rsidRPr="0098654E">
        <w:rPr>
          <w:rFonts w:ascii="Simplified Arabic" w:hAnsi="Simplified Arabic" w:cs="Simplified Arabic"/>
          <w:sz w:val="28"/>
          <w:szCs w:val="28"/>
        </w:rPr>
        <w:t>Atalla</w:t>
      </w:r>
      <w:proofErr w:type="spellEnd"/>
      <w:r w:rsidRPr="0098654E">
        <w:rPr>
          <w:rFonts w:ascii="Simplified Arabic" w:hAnsi="Simplified Arabic" w:cs="Simplified Arabic"/>
          <w:sz w:val="28"/>
          <w:szCs w:val="28"/>
        </w:rPr>
        <w:t xml:space="preserve"> et al. (2025) </w:t>
      </w:r>
      <w:r w:rsidRPr="0098654E">
        <w:rPr>
          <w:rFonts w:ascii="Simplified Arabic" w:hAnsi="Simplified Arabic" w:cs="Simplified Arabic"/>
          <w:sz w:val="28"/>
          <w:szCs w:val="28"/>
          <w:rtl/>
        </w:rPr>
        <w:t>العلاقة بين القيادة التحويلية والتحفيز الوظيفي والارتباط المهني لدى الممرضات في المستشفيات الحكومية الأردنية. وقد بينت النتائج أن التحفيز يمثل متغيرًا وسيطًا جوهريًا في تفسير العلاقة بين القيادة التحويلية والارتباط الوظيفي، حيث يُسهم القائد التحويلي في رفع مستوى التحفيز الداخلي، ما يؤدي إلى تعزيز الالتزام التنظيمي وتحسين الأداء الجماعي. وتبرز أهمية هذه الدراسة في توضيح الآليات النفسية والسلوكية التي تربط بين القيادة التحويلية وتحقيق مستويات عالية من التميز في بيئات العمل الخدمية</w:t>
      </w:r>
      <w:r w:rsidRPr="0098654E">
        <w:rPr>
          <w:rFonts w:ascii="Simplified Arabic" w:hAnsi="Simplified Arabic" w:cs="Simplified Arabic"/>
          <w:sz w:val="28"/>
          <w:szCs w:val="28"/>
        </w:rPr>
        <w:t>.</w:t>
      </w:r>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وفي السياق السعودي، أجرى</w:t>
      </w:r>
      <w:r w:rsidRPr="0098654E">
        <w:rPr>
          <w:rFonts w:ascii="Simplified Arabic" w:hAnsi="Simplified Arabic" w:cs="Simplified Arabic"/>
          <w:sz w:val="28"/>
          <w:szCs w:val="28"/>
        </w:rPr>
        <w:t xml:space="preserve"> Al-</w:t>
      </w:r>
      <w:proofErr w:type="spellStart"/>
      <w:proofErr w:type="gramStart"/>
      <w:r w:rsidRPr="0098654E">
        <w:rPr>
          <w:rFonts w:ascii="Simplified Arabic" w:hAnsi="Simplified Arabic" w:cs="Simplified Arabic"/>
          <w:sz w:val="28"/>
          <w:szCs w:val="28"/>
        </w:rPr>
        <w:t>Harbi</w:t>
      </w:r>
      <w:proofErr w:type="spellEnd"/>
      <w:r w:rsidRPr="0098654E">
        <w:rPr>
          <w:rFonts w:ascii="Simplified Arabic" w:hAnsi="Simplified Arabic" w:cs="Simplified Arabic"/>
          <w:sz w:val="28"/>
          <w:szCs w:val="28"/>
        </w:rPr>
        <w:t>,</w:t>
      </w:r>
      <w:proofErr w:type="gramEnd"/>
      <w:r w:rsidRPr="0098654E">
        <w:rPr>
          <w:rFonts w:ascii="Simplified Arabic" w:hAnsi="Simplified Arabic" w:cs="Simplified Arabic"/>
          <w:sz w:val="28"/>
          <w:szCs w:val="28"/>
        </w:rPr>
        <w:t xml:space="preserve"> Flynn &amp; </w:t>
      </w:r>
      <w:proofErr w:type="spellStart"/>
      <w:r w:rsidRPr="0098654E">
        <w:rPr>
          <w:rFonts w:ascii="Simplified Arabic" w:hAnsi="Simplified Arabic" w:cs="Simplified Arabic"/>
          <w:sz w:val="28"/>
          <w:szCs w:val="28"/>
        </w:rPr>
        <w:t>Mazhar</w:t>
      </w:r>
      <w:proofErr w:type="spellEnd"/>
      <w:r w:rsidRPr="0098654E">
        <w:rPr>
          <w:rFonts w:ascii="Simplified Arabic" w:hAnsi="Simplified Arabic" w:cs="Simplified Arabic"/>
          <w:sz w:val="28"/>
          <w:szCs w:val="28"/>
        </w:rPr>
        <w:t xml:space="preserve"> (2021) </w:t>
      </w:r>
      <w:r w:rsidRPr="0098654E">
        <w:rPr>
          <w:rFonts w:ascii="Simplified Arabic" w:hAnsi="Simplified Arabic" w:cs="Simplified Arabic"/>
          <w:sz w:val="28"/>
          <w:szCs w:val="28"/>
          <w:rtl/>
        </w:rPr>
        <w:t>دراسة ميدانية في ثلاث مستشفيات بالمملكة العربية السعودية، تناولت تقييم ممارسات القيادة التحويلية لدى مديري التمريض. أظهرت النتائج وجود فجوة إدراكية بين تقييم القادة لأنفسهم وتقييم مرؤوسيهم، إذ قيّم القادة ممارساتهم بمستوى مرتفع بينما رأى العاملون أنها متوسطة. كما تبين أن بعد "الاعتبار الفردي" كان الأقل ممارسة. وتُعد هذه النتائج ذات دلالة مهمة، لأنها تشير إلى أن التميز المؤسسي لا يتحقق بمجرد تبنّي نمط القيادة التحويلية كشعار تنظيمي، بل يحتاج إلى تطبيق فعلي متسق مع إدراك العاملين</w:t>
      </w:r>
      <w:r w:rsidRPr="0098654E">
        <w:rPr>
          <w:rFonts w:ascii="Simplified Arabic" w:hAnsi="Simplified Arabic" w:cs="Simplified Arabic"/>
          <w:sz w:val="28"/>
          <w:szCs w:val="28"/>
        </w:rPr>
        <w:t>.</w:t>
      </w:r>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من ناحية أخرى، أظهرت دراسة</w:t>
      </w:r>
      <w:r w:rsidRPr="0098654E">
        <w:rPr>
          <w:rFonts w:ascii="Simplified Arabic" w:hAnsi="Simplified Arabic" w:cs="Simplified Arabic"/>
          <w:sz w:val="28"/>
          <w:szCs w:val="28"/>
        </w:rPr>
        <w:t xml:space="preserve"> Al-</w:t>
      </w:r>
      <w:proofErr w:type="spellStart"/>
      <w:r w:rsidRPr="0098654E">
        <w:rPr>
          <w:rFonts w:ascii="Simplified Arabic" w:hAnsi="Simplified Arabic" w:cs="Simplified Arabic"/>
          <w:sz w:val="28"/>
          <w:szCs w:val="28"/>
        </w:rPr>
        <w:t>Saadi</w:t>
      </w:r>
      <w:proofErr w:type="spellEnd"/>
      <w:r w:rsidRPr="0098654E">
        <w:rPr>
          <w:rFonts w:ascii="Simplified Arabic" w:hAnsi="Simplified Arabic" w:cs="Simplified Arabic"/>
          <w:sz w:val="28"/>
          <w:szCs w:val="28"/>
        </w:rPr>
        <w:t xml:space="preserve"> &amp; Al-</w:t>
      </w:r>
      <w:proofErr w:type="spellStart"/>
      <w:r w:rsidRPr="0098654E">
        <w:rPr>
          <w:rFonts w:ascii="Simplified Arabic" w:hAnsi="Simplified Arabic" w:cs="Simplified Arabic"/>
          <w:sz w:val="28"/>
          <w:szCs w:val="28"/>
        </w:rPr>
        <w:t>Amer</w:t>
      </w:r>
      <w:proofErr w:type="spellEnd"/>
      <w:r w:rsidRPr="0098654E">
        <w:rPr>
          <w:rFonts w:ascii="Simplified Arabic" w:hAnsi="Simplified Arabic" w:cs="Simplified Arabic"/>
          <w:sz w:val="28"/>
          <w:szCs w:val="28"/>
        </w:rPr>
        <w:t xml:space="preserve"> (2023) </w:t>
      </w:r>
      <w:r w:rsidRPr="0098654E">
        <w:rPr>
          <w:rFonts w:ascii="Simplified Arabic" w:hAnsi="Simplified Arabic" w:cs="Simplified Arabic"/>
          <w:sz w:val="28"/>
          <w:szCs w:val="28"/>
          <w:rtl/>
        </w:rPr>
        <w:t xml:space="preserve">التي أُجريت في المستشفيات الحكومية بالرياض، أن القيادة التحويلية تُسهم بفعالية في تحسين جودة الرعاية التمريضية، حيث وُجدت علاقة ارتباط إيجابي قوية بين مستوى القيادة التحويلية وجودة الخدمة كما يدركها الممرضون. وأكد الباحثان أن بعدي التحفيز </w:t>
      </w:r>
      <w:proofErr w:type="spellStart"/>
      <w:r w:rsidRPr="0098654E">
        <w:rPr>
          <w:rFonts w:ascii="Simplified Arabic" w:hAnsi="Simplified Arabic" w:cs="Simplified Arabic"/>
          <w:sz w:val="28"/>
          <w:szCs w:val="28"/>
          <w:rtl/>
        </w:rPr>
        <w:t>الإلهامي</w:t>
      </w:r>
      <w:proofErr w:type="spellEnd"/>
      <w:r w:rsidRPr="0098654E">
        <w:rPr>
          <w:rFonts w:ascii="Simplified Arabic" w:hAnsi="Simplified Arabic" w:cs="Simplified Arabic"/>
          <w:sz w:val="28"/>
          <w:szCs w:val="28"/>
          <w:rtl/>
        </w:rPr>
        <w:t xml:space="preserve"> والاعتبار الفردي كانا الأكثر تأثيرًا في تعزيز جودة التمريض. وتمثل هذه الدراسة دليلًا عمليًا على أن القيادة التحويلية يمكن أن تكون مدخلًا عمليًا لتفعيل التميز المؤسسي في المؤسسات الصحية، إذ تترجم القيم القيادية إلى نتائج ملموسة على مستوى جودة الخدمات</w:t>
      </w:r>
      <w:r w:rsidRPr="0098654E">
        <w:rPr>
          <w:rFonts w:ascii="Simplified Arabic" w:hAnsi="Simplified Arabic" w:cs="Simplified Arabic"/>
          <w:sz w:val="28"/>
          <w:szCs w:val="28"/>
        </w:rPr>
        <w:t>.</w:t>
      </w:r>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أما مراجعة</w:t>
      </w:r>
      <w:r w:rsidRPr="0098654E">
        <w:rPr>
          <w:rFonts w:ascii="Simplified Arabic" w:hAnsi="Simplified Arabic" w:cs="Simplified Arabic"/>
          <w:sz w:val="28"/>
          <w:szCs w:val="28"/>
        </w:rPr>
        <w:t xml:space="preserve"> </w:t>
      </w:r>
      <w:proofErr w:type="spellStart"/>
      <w:proofErr w:type="gramStart"/>
      <w:r w:rsidRPr="0098654E">
        <w:rPr>
          <w:rFonts w:ascii="Simplified Arabic" w:hAnsi="Simplified Arabic" w:cs="Simplified Arabic"/>
          <w:sz w:val="28"/>
          <w:szCs w:val="28"/>
        </w:rPr>
        <w:t>Alsufyani</w:t>
      </w:r>
      <w:proofErr w:type="spellEnd"/>
      <w:r w:rsidRPr="0098654E">
        <w:rPr>
          <w:rFonts w:ascii="Simplified Arabic" w:hAnsi="Simplified Arabic" w:cs="Simplified Arabic"/>
          <w:sz w:val="28"/>
          <w:szCs w:val="28"/>
        </w:rPr>
        <w:t>,</w:t>
      </w:r>
      <w:proofErr w:type="gramEnd"/>
      <w:r w:rsidRPr="0098654E">
        <w:rPr>
          <w:rFonts w:ascii="Simplified Arabic" w:hAnsi="Simplified Arabic" w:cs="Simplified Arabic"/>
          <w:sz w:val="28"/>
          <w:szCs w:val="28"/>
        </w:rPr>
        <w:t xml:space="preserve"> FitzGerald &amp; While (2022) </w:t>
      </w:r>
      <w:r w:rsidRPr="0098654E">
        <w:rPr>
          <w:rFonts w:ascii="Simplified Arabic" w:hAnsi="Simplified Arabic" w:cs="Simplified Arabic"/>
          <w:sz w:val="28"/>
          <w:szCs w:val="28"/>
          <w:rtl/>
        </w:rPr>
        <w:t>فقد قدّمت تحليلًا منهجيًا لأكثر من 21 دراسة تناولت أنماط القيادة التمريضية في المملكة العربية السعودية. وأكدت أن القيادة التحويلية كانت النمط الأكثر تأثيرًا في تحقيق الرضا الوظيفي، والالتزام المهني، والنية للاستمرار في العمل، وكلها مؤشرات تعدّ مكونات أساسية للتميز المؤسسي. غير أن الدراسة أشارت إلى وجود فجوة معرفية واضحة تتمثل في ندرة الدراسات التي تربط بشكل مباشر بين القيادة التحويلية ومؤشرات التميز المؤسسي وفق النماذج العالمية مثل</w:t>
      </w:r>
      <w:r w:rsidRPr="0098654E">
        <w:rPr>
          <w:rFonts w:ascii="Simplified Arabic" w:hAnsi="Simplified Arabic" w:cs="Simplified Arabic"/>
          <w:sz w:val="28"/>
          <w:szCs w:val="28"/>
        </w:rPr>
        <w:t xml:space="preserve"> EFQM</w:t>
      </w:r>
      <w:r w:rsidRPr="0098654E">
        <w:rPr>
          <w:rFonts w:ascii="Simplified Arabic" w:hAnsi="Simplified Arabic" w:cs="Simplified Arabic"/>
          <w:sz w:val="28"/>
          <w:szCs w:val="28"/>
          <w:rtl/>
        </w:rPr>
        <w:t>، ما يدعم الحاجة إلى مزيد من الأبحاث الميدانية في هذا الاتجاه</w:t>
      </w:r>
      <w:r w:rsidRPr="0098654E">
        <w:rPr>
          <w:rFonts w:ascii="Simplified Arabic" w:hAnsi="Simplified Arabic" w:cs="Simplified Arabic"/>
          <w:sz w:val="28"/>
          <w:szCs w:val="28"/>
        </w:rPr>
        <w:t>.</w:t>
      </w:r>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وعلى المستوى النظري، دعمت أبحاث مثل</w:t>
      </w:r>
      <w:r w:rsidRPr="0098654E">
        <w:rPr>
          <w:rFonts w:ascii="Simplified Arabic" w:hAnsi="Simplified Arabic" w:cs="Simplified Arabic"/>
          <w:sz w:val="28"/>
          <w:szCs w:val="28"/>
        </w:rPr>
        <w:t xml:space="preserve"> Kaiser (2017) </w:t>
      </w:r>
      <w:r w:rsidRPr="0098654E">
        <w:rPr>
          <w:rFonts w:ascii="Simplified Arabic" w:hAnsi="Simplified Arabic" w:cs="Simplified Arabic"/>
          <w:sz w:val="28"/>
          <w:szCs w:val="28"/>
          <w:rtl/>
        </w:rPr>
        <w:t>و</w:t>
      </w:r>
      <w:proofErr w:type="spellStart"/>
      <w:r w:rsidRPr="0098654E">
        <w:rPr>
          <w:rFonts w:ascii="Simplified Arabic" w:hAnsi="Simplified Arabic" w:cs="Simplified Arabic"/>
          <w:sz w:val="28"/>
          <w:szCs w:val="28"/>
        </w:rPr>
        <w:t>Northouse</w:t>
      </w:r>
      <w:proofErr w:type="spellEnd"/>
      <w:r w:rsidRPr="0098654E">
        <w:rPr>
          <w:rFonts w:ascii="Simplified Arabic" w:hAnsi="Simplified Arabic" w:cs="Simplified Arabic"/>
          <w:sz w:val="28"/>
          <w:szCs w:val="28"/>
        </w:rPr>
        <w:t xml:space="preserve"> (2021) </w:t>
      </w:r>
      <w:r w:rsidRPr="0098654E">
        <w:rPr>
          <w:rFonts w:ascii="Simplified Arabic" w:hAnsi="Simplified Arabic" w:cs="Simplified Arabic"/>
          <w:sz w:val="28"/>
          <w:szCs w:val="28"/>
          <w:rtl/>
        </w:rPr>
        <w:t>الفكرة القائلة بأن القيادة التحويلية تُسهم في بناء ثقافة تنظيمية قائمة على الثقة، والتمكين، والتعلم المستمر، وهي الأسس التي تُعتبر محور التميز المؤسسي. فالقائد التحويلي لا يحقق التميز عبر السيطرة الإدارية، بل عبر بناء منظومة من القيم والسلوكيات التحفيزية التي تُنتج أداءً استثنائيًا مستدامًا</w:t>
      </w:r>
      <w:r w:rsidRPr="0098654E">
        <w:rPr>
          <w:rFonts w:ascii="Simplified Arabic" w:hAnsi="Simplified Arabic" w:cs="Simplified Arabic"/>
          <w:sz w:val="28"/>
          <w:szCs w:val="28"/>
        </w:rPr>
        <w:t>.</w:t>
      </w:r>
    </w:p>
    <w:p w:rsidR="0098654E" w:rsidRPr="0098654E"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وعند تحليل الاتجاه العام لهذه الدراسات، يمكن ملاحظة اتفاقها على ثلاثة محاور رئيسية</w:t>
      </w:r>
      <w:r w:rsidRPr="0098654E">
        <w:rPr>
          <w:rFonts w:ascii="Simplified Arabic" w:hAnsi="Simplified Arabic" w:cs="Simplified Arabic"/>
          <w:sz w:val="28"/>
          <w:szCs w:val="28"/>
        </w:rPr>
        <w:t>:</w:t>
      </w:r>
    </w:p>
    <w:p w:rsidR="0098654E" w:rsidRPr="00577B6F" w:rsidRDefault="0098654E" w:rsidP="001265AB">
      <w:pPr>
        <w:pStyle w:val="a5"/>
        <w:numPr>
          <w:ilvl w:val="0"/>
          <w:numId w:val="32"/>
        </w:num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أن القيادة التحويلية ترتبط إيجابيًا بمختلف مؤشرات الأداء المؤسسي (الجودة، الرضا، الالتزام، الابتكار)</w:t>
      </w:r>
      <w:r w:rsidRPr="00577B6F">
        <w:rPr>
          <w:rFonts w:ascii="Simplified Arabic" w:hAnsi="Simplified Arabic" w:cs="Simplified Arabic"/>
          <w:sz w:val="28"/>
          <w:szCs w:val="28"/>
        </w:rPr>
        <w:t>.</w:t>
      </w:r>
    </w:p>
    <w:p w:rsidR="0098654E" w:rsidRPr="00577B6F" w:rsidRDefault="0098654E" w:rsidP="001265AB">
      <w:pPr>
        <w:pStyle w:val="a5"/>
        <w:numPr>
          <w:ilvl w:val="0"/>
          <w:numId w:val="32"/>
        </w:num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أن المتغيرات الوسيطة مثل التمكين، التحفيز، ثقافة السلامة تُعدّ عناصر تفسيرية مهمة للعلاقة بين القيادة والتميز</w:t>
      </w:r>
      <w:r w:rsidRPr="00577B6F">
        <w:rPr>
          <w:rFonts w:ascii="Simplified Arabic" w:hAnsi="Simplified Arabic" w:cs="Simplified Arabic"/>
          <w:sz w:val="28"/>
          <w:szCs w:val="28"/>
        </w:rPr>
        <w:t>.</w:t>
      </w:r>
    </w:p>
    <w:p w:rsidR="0098654E" w:rsidRPr="00577B6F" w:rsidRDefault="0098654E" w:rsidP="001265AB">
      <w:pPr>
        <w:pStyle w:val="a5"/>
        <w:numPr>
          <w:ilvl w:val="0"/>
          <w:numId w:val="32"/>
        </w:num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أن القطاع الصحي يمثل بيئة مثالية لتجسيد العلاقة بين القيادة التحويلية والتميز المؤسسي نظرًا لطبيعة العمل الجماعي وأهمية جودة الخدمات</w:t>
      </w:r>
      <w:r w:rsidRPr="00577B6F">
        <w:rPr>
          <w:rFonts w:ascii="Simplified Arabic" w:hAnsi="Simplified Arabic" w:cs="Simplified Arabic"/>
          <w:sz w:val="28"/>
          <w:szCs w:val="28"/>
        </w:rPr>
        <w:t>.</w:t>
      </w:r>
    </w:p>
    <w:p w:rsidR="00A703CD" w:rsidRPr="00A703CD" w:rsidRDefault="0098654E" w:rsidP="00577B6F">
      <w:pPr>
        <w:bidi/>
        <w:spacing w:line="480" w:lineRule="auto"/>
        <w:rPr>
          <w:rFonts w:ascii="Simplified Arabic" w:hAnsi="Simplified Arabic" w:cs="Simplified Arabic"/>
          <w:sz w:val="28"/>
          <w:szCs w:val="28"/>
          <w:rtl/>
        </w:rPr>
      </w:pPr>
      <w:r w:rsidRPr="0098654E">
        <w:rPr>
          <w:rFonts w:ascii="Simplified Arabic" w:hAnsi="Simplified Arabic" w:cs="Simplified Arabic"/>
          <w:sz w:val="28"/>
          <w:szCs w:val="28"/>
          <w:rtl/>
        </w:rPr>
        <w:t xml:space="preserve">وبناءً على ذلك، يمكن القول إن الاتجاه الغالب في الأدبيات يؤكد أن القيادة التحويلية هي أحد أهم المداخل الاستراتيجية لتحقيق التميز المؤسسي، وأنها تمثل الإطار القيادي الذي يضمن تفعيل الممكنات الأساسية للتميز مثل الأفراد، العمليات، والنتائج. ومع ذلك، تظل الحاجة قائمة إلى إجراء دراسات ميدانية في السياق العربي والسعودي لقياس هذه العلاقة بشكل كمي مباشر وفق نموذج </w:t>
      </w:r>
      <w:r w:rsidRPr="0098654E">
        <w:rPr>
          <w:rFonts w:ascii="Simplified Arabic" w:hAnsi="Simplified Arabic" w:cs="Simplified Arabic"/>
          <w:sz w:val="28"/>
          <w:szCs w:val="28"/>
        </w:rPr>
        <w:t>EFQM</w:t>
      </w:r>
      <w:r w:rsidRPr="0098654E">
        <w:rPr>
          <w:rFonts w:ascii="Simplified Arabic" w:hAnsi="Simplified Arabic" w:cs="Simplified Arabic"/>
          <w:sz w:val="28"/>
          <w:szCs w:val="28"/>
          <w:rtl/>
        </w:rPr>
        <w:t xml:space="preserve"> أو النماذج الوطنية المماثلة.</w:t>
      </w:r>
    </w:p>
    <w:p w:rsidR="00577B6F" w:rsidRPr="00577B6F" w:rsidRDefault="00577B6F" w:rsidP="00577B6F">
      <w:pPr>
        <w:bidi/>
        <w:spacing w:line="480" w:lineRule="auto"/>
        <w:outlineLvl w:val="1"/>
        <w:rPr>
          <w:rFonts w:ascii="Simplified Arabic" w:hAnsi="Simplified Arabic" w:cs="Simplified Arabic"/>
          <w:b/>
          <w:bCs/>
          <w:sz w:val="32"/>
          <w:szCs w:val="32"/>
          <w:rtl/>
        </w:rPr>
      </w:pPr>
      <w:bookmarkStart w:id="31" w:name="_Toc214051753"/>
      <w:r w:rsidRPr="00577B6F">
        <w:rPr>
          <w:rFonts w:ascii="Simplified Arabic" w:hAnsi="Simplified Arabic" w:cs="Simplified Arabic"/>
          <w:b/>
          <w:bCs/>
          <w:sz w:val="32"/>
          <w:szCs w:val="32"/>
          <w:rtl/>
        </w:rPr>
        <w:t>الإطار النظري للدراسة</w:t>
      </w:r>
      <w:r w:rsidRPr="00577B6F">
        <w:rPr>
          <w:rFonts w:ascii="Simplified Arabic" w:hAnsi="Simplified Arabic" w:cs="Simplified Arabic"/>
          <w:b/>
          <w:bCs/>
          <w:sz w:val="32"/>
          <w:szCs w:val="32"/>
        </w:rPr>
        <w:t xml:space="preserve"> (Theoretical Framework)</w:t>
      </w:r>
      <w:bookmarkEnd w:id="31"/>
    </w:p>
    <w:p w:rsidR="00577B6F" w:rsidRPr="00577B6F" w:rsidRDefault="00577B6F" w:rsidP="00577B6F">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يمثل الإطار النظري الركيزة الأساسية التي تقوم عليها الدراسة، حيث يهدف إلى تفسير العلاقة بين المتغيرات الرئيسة في ضوء النظريات والنماذج العلمية ذات الصلة</w:t>
      </w:r>
      <w:r w:rsidRPr="00577B6F">
        <w:rPr>
          <w:rFonts w:ascii="Simplified Arabic" w:hAnsi="Simplified Arabic" w:cs="Simplified Arabic"/>
          <w:sz w:val="28"/>
          <w:szCs w:val="28"/>
        </w:rPr>
        <w:t>.</w:t>
      </w:r>
    </w:p>
    <w:p w:rsidR="00577B6F" w:rsidRPr="00577B6F" w:rsidRDefault="00577B6F" w:rsidP="00577B6F">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في هذه الدراسة، يسعى الباحث إلى بناء إطار نظري يوضح كيفية تأثير القيادة التحويلية (كعامل سلوكي وتنظيمي) في تحقيق التميز المؤسسي (كمخرَج إداري واستراتيجي) في مؤسسات القطاع الصحي السعودي</w:t>
      </w:r>
      <w:r w:rsidRPr="00577B6F">
        <w:rPr>
          <w:rFonts w:ascii="Simplified Arabic" w:hAnsi="Simplified Arabic" w:cs="Simplified Arabic"/>
          <w:sz w:val="28"/>
          <w:szCs w:val="28"/>
        </w:rPr>
        <w:t>.</w:t>
      </w:r>
    </w:p>
    <w:p w:rsidR="00577B6F" w:rsidRPr="00577B6F" w:rsidRDefault="00577B6F" w:rsidP="00577B6F">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ويستند هذا الإطار إلى مزيج من النظريات الإدارية والسلوكية الحديثة، أبرزها نظرية القيادة التحويلية لـ</w:t>
      </w:r>
      <w:r w:rsidRPr="00577B6F">
        <w:rPr>
          <w:rFonts w:ascii="Simplified Arabic" w:hAnsi="Simplified Arabic" w:cs="Simplified Arabic"/>
          <w:sz w:val="28"/>
          <w:szCs w:val="28"/>
        </w:rPr>
        <w:t xml:space="preserve"> Bass &amp; </w:t>
      </w:r>
      <w:proofErr w:type="spellStart"/>
      <w:r w:rsidRPr="00577B6F">
        <w:rPr>
          <w:rFonts w:ascii="Simplified Arabic" w:hAnsi="Simplified Arabic" w:cs="Simplified Arabic"/>
          <w:sz w:val="28"/>
          <w:szCs w:val="28"/>
        </w:rPr>
        <w:t>Avolio</w:t>
      </w:r>
      <w:proofErr w:type="spellEnd"/>
      <w:r w:rsidRPr="00577B6F">
        <w:rPr>
          <w:rFonts w:ascii="Simplified Arabic" w:hAnsi="Simplified Arabic" w:cs="Simplified Arabic"/>
          <w:sz w:val="28"/>
          <w:szCs w:val="28"/>
        </w:rPr>
        <w:t xml:space="preserve"> (1994)</w:t>
      </w:r>
      <w:r w:rsidRPr="00577B6F">
        <w:rPr>
          <w:rFonts w:ascii="Simplified Arabic" w:hAnsi="Simplified Arabic" w:cs="Simplified Arabic"/>
          <w:sz w:val="28"/>
          <w:szCs w:val="28"/>
          <w:rtl/>
        </w:rPr>
        <w:t>، ونموذج التميز الأوروبي</w:t>
      </w:r>
      <w:r w:rsidRPr="00577B6F">
        <w:rPr>
          <w:rFonts w:ascii="Simplified Arabic" w:hAnsi="Simplified Arabic" w:cs="Simplified Arabic"/>
          <w:sz w:val="28"/>
          <w:szCs w:val="28"/>
        </w:rPr>
        <w:t xml:space="preserve"> EFQM (2020)</w:t>
      </w:r>
      <w:r w:rsidRPr="00577B6F">
        <w:rPr>
          <w:rFonts w:ascii="Simplified Arabic" w:hAnsi="Simplified Arabic" w:cs="Simplified Arabic"/>
          <w:sz w:val="28"/>
          <w:szCs w:val="28"/>
          <w:rtl/>
        </w:rPr>
        <w:t>، حيث يجمع بين الجانب القيادي القيمي والجانب المؤسسي القابل للقياس</w:t>
      </w:r>
      <w:r w:rsidRPr="00577B6F">
        <w:rPr>
          <w:rFonts w:ascii="Simplified Arabic" w:hAnsi="Simplified Arabic" w:cs="Simplified Arabic"/>
          <w:sz w:val="28"/>
          <w:szCs w:val="28"/>
        </w:rPr>
        <w:t>.</w:t>
      </w:r>
    </w:p>
    <w:p w:rsidR="00577B6F" w:rsidRPr="00CA483D" w:rsidRDefault="00577B6F" w:rsidP="00CA483D">
      <w:pPr>
        <w:bidi/>
        <w:spacing w:line="480" w:lineRule="auto"/>
        <w:outlineLvl w:val="2"/>
        <w:rPr>
          <w:rFonts w:ascii="Simplified Arabic" w:hAnsi="Simplified Arabic" w:cs="Simplified Arabic"/>
          <w:b/>
          <w:bCs/>
          <w:sz w:val="32"/>
          <w:szCs w:val="32"/>
          <w:rtl/>
        </w:rPr>
      </w:pPr>
      <w:bookmarkStart w:id="32" w:name="_Toc214051754"/>
      <w:r w:rsidRPr="00CA483D">
        <w:rPr>
          <w:rFonts w:ascii="Simplified Arabic" w:hAnsi="Simplified Arabic" w:cs="Simplified Arabic"/>
          <w:b/>
          <w:bCs/>
          <w:sz w:val="32"/>
          <w:szCs w:val="32"/>
          <w:rtl/>
        </w:rPr>
        <w:t>الأساس النظري للقيادة التحويلية</w:t>
      </w:r>
      <w:bookmarkEnd w:id="32"/>
    </w:p>
    <w:p w:rsidR="00577B6F" w:rsidRPr="00577B6F" w:rsidRDefault="00577B6F" w:rsidP="00577B6F">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انطلقت نظرية القيادة التحويلية من أعمال</w:t>
      </w:r>
      <w:r w:rsidRPr="00577B6F">
        <w:rPr>
          <w:rFonts w:ascii="Simplified Arabic" w:hAnsi="Simplified Arabic" w:cs="Simplified Arabic"/>
          <w:sz w:val="28"/>
          <w:szCs w:val="28"/>
        </w:rPr>
        <w:t xml:space="preserve"> James </w:t>
      </w:r>
      <w:proofErr w:type="spellStart"/>
      <w:r w:rsidRPr="00577B6F">
        <w:rPr>
          <w:rFonts w:ascii="Simplified Arabic" w:hAnsi="Simplified Arabic" w:cs="Simplified Arabic"/>
          <w:sz w:val="28"/>
          <w:szCs w:val="28"/>
        </w:rPr>
        <w:t>MacGregor</w:t>
      </w:r>
      <w:proofErr w:type="spellEnd"/>
      <w:r w:rsidRPr="00577B6F">
        <w:rPr>
          <w:rFonts w:ascii="Simplified Arabic" w:hAnsi="Simplified Arabic" w:cs="Simplified Arabic"/>
          <w:sz w:val="28"/>
          <w:szCs w:val="28"/>
        </w:rPr>
        <w:t xml:space="preserve"> Burns (1978)</w:t>
      </w:r>
      <w:r w:rsidRPr="00577B6F">
        <w:rPr>
          <w:rFonts w:ascii="Simplified Arabic" w:hAnsi="Simplified Arabic" w:cs="Simplified Arabic"/>
          <w:sz w:val="28"/>
          <w:szCs w:val="28"/>
          <w:rtl/>
        </w:rPr>
        <w:t>، الذي ميّز بين القيادة “التبادلية</w:t>
      </w:r>
      <w:r w:rsidRPr="00577B6F">
        <w:rPr>
          <w:rFonts w:ascii="Simplified Arabic" w:hAnsi="Simplified Arabic" w:cs="Simplified Arabic"/>
          <w:sz w:val="28"/>
          <w:szCs w:val="28"/>
        </w:rPr>
        <w:t xml:space="preserve">” (Transactional Leadership) </w:t>
      </w:r>
      <w:r w:rsidRPr="00577B6F">
        <w:rPr>
          <w:rFonts w:ascii="Simplified Arabic" w:hAnsi="Simplified Arabic" w:cs="Simplified Arabic"/>
          <w:sz w:val="28"/>
          <w:szCs w:val="28"/>
          <w:rtl/>
        </w:rPr>
        <w:t>القائمة على تبادل المنافع، والقيادة “التحويلية</w:t>
      </w:r>
      <w:r w:rsidRPr="00577B6F">
        <w:rPr>
          <w:rFonts w:ascii="Simplified Arabic" w:hAnsi="Simplified Arabic" w:cs="Simplified Arabic"/>
          <w:sz w:val="28"/>
          <w:szCs w:val="28"/>
        </w:rPr>
        <w:t xml:space="preserve">” (Transformational Leadership) </w:t>
      </w:r>
      <w:r w:rsidRPr="00577B6F">
        <w:rPr>
          <w:rFonts w:ascii="Simplified Arabic" w:hAnsi="Simplified Arabic" w:cs="Simplified Arabic"/>
          <w:sz w:val="28"/>
          <w:szCs w:val="28"/>
          <w:rtl/>
        </w:rPr>
        <w:t>التي تسعى إلى رفع مستوى الدافعية والوعي الأخلاقي للأفراد والجماعات</w:t>
      </w:r>
      <w:r w:rsidRPr="00577B6F">
        <w:rPr>
          <w:rFonts w:ascii="Simplified Arabic" w:hAnsi="Simplified Arabic" w:cs="Simplified Arabic"/>
          <w:sz w:val="28"/>
          <w:szCs w:val="28"/>
        </w:rPr>
        <w:t>.</w:t>
      </w:r>
    </w:p>
    <w:p w:rsidR="00577B6F" w:rsidRPr="00577B6F" w:rsidRDefault="00577B6F" w:rsidP="00CA4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ثم طوّر</w:t>
      </w:r>
      <w:r w:rsidRPr="00577B6F">
        <w:rPr>
          <w:rFonts w:ascii="Simplified Arabic" w:hAnsi="Simplified Arabic" w:cs="Simplified Arabic"/>
          <w:sz w:val="28"/>
          <w:szCs w:val="28"/>
        </w:rPr>
        <w:t xml:space="preserve"> Bass (1985) </w:t>
      </w:r>
      <w:r w:rsidRPr="00577B6F">
        <w:rPr>
          <w:rFonts w:ascii="Simplified Arabic" w:hAnsi="Simplified Arabic" w:cs="Simplified Arabic"/>
          <w:sz w:val="28"/>
          <w:szCs w:val="28"/>
          <w:rtl/>
        </w:rPr>
        <w:t>هذا المفهوم إلى نموذج تطبيقي أكثر شمولًا، مؤكدًا أن القائد التحويلي لا يقتصر على التأثير في سلوك الأفراد، بل يعمل على تحويل القيم والمعتقدات التنظيمية نحو أهداف عليا مشتركة</w:t>
      </w:r>
      <w:r w:rsidRPr="00577B6F">
        <w:rPr>
          <w:rFonts w:ascii="Simplified Arabic" w:hAnsi="Simplified Arabic" w:cs="Simplified Arabic"/>
          <w:sz w:val="28"/>
          <w:szCs w:val="28"/>
        </w:rPr>
        <w:t>.</w:t>
      </w:r>
      <w:r w:rsidR="00CA483D">
        <w:rPr>
          <w:rFonts w:ascii="Simplified Arabic" w:hAnsi="Simplified Arabic" w:cs="Simplified Arabic" w:hint="cs"/>
          <w:sz w:val="28"/>
          <w:szCs w:val="28"/>
          <w:rtl/>
        </w:rPr>
        <w:t xml:space="preserve"> </w:t>
      </w:r>
      <w:r w:rsidRPr="00577B6F">
        <w:rPr>
          <w:rFonts w:ascii="Simplified Arabic" w:hAnsi="Simplified Arabic" w:cs="Simplified Arabic"/>
          <w:sz w:val="28"/>
          <w:szCs w:val="28"/>
          <w:rtl/>
        </w:rPr>
        <w:t>في هذا النموذج، تُعد القيادة التحويلية نمطًا قياديًا يسعى إلى</w:t>
      </w:r>
      <w:r w:rsidRPr="00577B6F">
        <w:rPr>
          <w:rFonts w:ascii="Simplified Arabic" w:hAnsi="Simplified Arabic" w:cs="Simplified Arabic"/>
          <w:sz w:val="28"/>
          <w:szCs w:val="28"/>
        </w:rPr>
        <w:t>:</w:t>
      </w:r>
    </w:p>
    <w:p w:rsidR="00577B6F" w:rsidRPr="00CA483D" w:rsidRDefault="00577B6F" w:rsidP="001265AB">
      <w:pPr>
        <w:pStyle w:val="a5"/>
        <w:numPr>
          <w:ilvl w:val="0"/>
          <w:numId w:val="33"/>
        </w:numPr>
        <w:bidi/>
        <w:spacing w:line="480" w:lineRule="auto"/>
        <w:rPr>
          <w:rFonts w:ascii="Simplified Arabic" w:hAnsi="Simplified Arabic" w:cs="Simplified Arabic"/>
          <w:sz w:val="28"/>
          <w:szCs w:val="28"/>
          <w:rtl/>
        </w:rPr>
      </w:pPr>
      <w:r w:rsidRPr="00CA483D">
        <w:rPr>
          <w:rFonts w:ascii="Simplified Arabic" w:hAnsi="Simplified Arabic" w:cs="Simplified Arabic"/>
          <w:sz w:val="28"/>
          <w:szCs w:val="28"/>
          <w:rtl/>
        </w:rPr>
        <w:t>بناء علاقة ثقة واحترام متبادل بين القائد والتابعين</w:t>
      </w:r>
      <w:r w:rsidRPr="00CA483D">
        <w:rPr>
          <w:rFonts w:ascii="Simplified Arabic" w:hAnsi="Simplified Arabic" w:cs="Simplified Arabic"/>
          <w:sz w:val="28"/>
          <w:szCs w:val="28"/>
        </w:rPr>
        <w:t>.</w:t>
      </w:r>
    </w:p>
    <w:p w:rsidR="00577B6F" w:rsidRPr="00CA483D" w:rsidRDefault="00577B6F" w:rsidP="001265AB">
      <w:pPr>
        <w:pStyle w:val="a5"/>
        <w:numPr>
          <w:ilvl w:val="0"/>
          <w:numId w:val="33"/>
        </w:numPr>
        <w:bidi/>
        <w:spacing w:line="480" w:lineRule="auto"/>
        <w:rPr>
          <w:rFonts w:ascii="Simplified Arabic" w:hAnsi="Simplified Arabic" w:cs="Simplified Arabic"/>
          <w:sz w:val="28"/>
          <w:szCs w:val="28"/>
          <w:rtl/>
        </w:rPr>
      </w:pPr>
      <w:r w:rsidRPr="00CA483D">
        <w:rPr>
          <w:rFonts w:ascii="Simplified Arabic" w:hAnsi="Simplified Arabic" w:cs="Simplified Arabic"/>
          <w:sz w:val="28"/>
          <w:szCs w:val="28"/>
          <w:rtl/>
        </w:rPr>
        <w:t>تحفيز التفكير الإبداعي والتطوير الذاتي</w:t>
      </w:r>
      <w:r w:rsidRPr="00CA483D">
        <w:rPr>
          <w:rFonts w:ascii="Simplified Arabic" w:hAnsi="Simplified Arabic" w:cs="Simplified Arabic"/>
          <w:sz w:val="28"/>
          <w:szCs w:val="28"/>
        </w:rPr>
        <w:t>.</w:t>
      </w:r>
    </w:p>
    <w:p w:rsidR="00577B6F" w:rsidRPr="00CA483D" w:rsidRDefault="00577B6F" w:rsidP="001265AB">
      <w:pPr>
        <w:pStyle w:val="a5"/>
        <w:numPr>
          <w:ilvl w:val="0"/>
          <w:numId w:val="33"/>
        </w:numPr>
        <w:bidi/>
        <w:spacing w:line="480" w:lineRule="auto"/>
        <w:rPr>
          <w:rFonts w:ascii="Simplified Arabic" w:hAnsi="Simplified Arabic" w:cs="Simplified Arabic"/>
          <w:sz w:val="28"/>
          <w:szCs w:val="28"/>
          <w:rtl/>
        </w:rPr>
      </w:pPr>
      <w:r w:rsidRPr="00CA483D">
        <w:rPr>
          <w:rFonts w:ascii="Simplified Arabic" w:hAnsi="Simplified Arabic" w:cs="Simplified Arabic"/>
          <w:sz w:val="28"/>
          <w:szCs w:val="28"/>
          <w:rtl/>
        </w:rPr>
        <w:t>تمكين الأفراد وإشراكهم في صنع القرار</w:t>
      </w:r>
      <w:r w:rsidRPr="00CA483D">
        <w:rPr>
          <w:rFonts w:ascii="Simplified Arabic" w:hAnsi="Simplified Arabic" w:cs="Simplified Arabic"/>
          <w:sz w:val="28"/>
          <w:szCs w:val="28"/>
        </w:rPr>
        <w:t>.</w:t>
      </w:r>
    </w:p>
    <w:p w:rsidR="00577B6F" w:rsidRPr="00CA483D" w:rsidRDefault="00577B6F" w:rsidP="001265AB">
      <w:pPr>
        <w:pStyle w:val="a5"/>
        <w:numPr>
          <w:ilvl w:val="0"/>
          <w:numId w:val="33"/>
        </w:numPr>
        <w:bidi/>
        <w:spacing w:line="480" w:lineRule="auto"/>
        <w:rPr>
          <w:rFonts w:ascii="Simplified Arabic" w:hAnsi="Simplified Arabic" w:cs="Simplified Arabic"/>
          <w:sz w:val="28"/>
          <w:szCs w:val="28"/>
          <w:rtl/>
        </w:rPr>
      </w:pPr>
      <w:r w:rsidRPr="00CA483D">
        <w:rPr>
          <w:rFonts w:ascii="Simplified Arabic" w:hAnsi="Simplified Arabic" w:cs="Simplified Arabic"/>
          <w:sz w:val="28"/>
          <w:szCs w:val="28"/>
          <w:rtl/>
        </w:rPr>
        <w:t>خلق بيئة تنظيمية قائمة على الرؤية المشتركة والرسالة المؤسسية</w:t>
      </w:r>
      <w:r w:rsidRPr="00CA483D">
        <w:rPr>
          <w:rFonts w:ascii="Simplified Arabic" w:hAnsi="Simplified Arabic" w:cs="Simplified Arabic"/>
          <w:sz w:val="28"/>
          <w:szCs w:val="28"/>
        </w:rPr>
        <w:t>.</w:t>
      </w:r>
    </w:p>
    <w:p w:rsidR="00577B6F" w:rsidRPr="00577B6F" w:rsidRDefault="00577B6F" w:rsidP="00CA4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ويعتمد هذا النموذج على أربعة أبعاد رئيسية تشكّل جوهر الممارسة القيادية التحويلية</w:t>
      </w:r>
      <w:r w:rsidRPr="00577B6F">
        <w:rPr>
          <w:rFonts w:ascii="Simplified Arabic" w:hAnsi="Simplified Arabic" w:cs="Simplified Arabic"/>
          <w:sz w:val="28"/>
          <w:szCs w:val="28"/>
        </w:rPr>
        <w:t>:</w:t>
      </w:r>
    </w:p>
    <w:p w:rsidR="00577B6F" w:rsidRPr="00577B6F" w:rsidRDefault="00577B6F" w:rsidP="00CA4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التأثير المثالي</w:t>
      </w:r>
      <w:r w:rsidRPr="00577B6F">
        <w:rPr>
          <w:rFonts w:ascii="Simplified Arabic" w:hAnsi="Simplified Arabic" w:cs="Simplified Arabic"/>
          <w:sz w:val="28"/>
          <w:szCs w:val="28"/>
        </w:rPr>
        <w:t xml:space="preserve"> (Idealized Influence)</w:t>
      </w:r>
      <w:r w:rsidR="00CA483D">
        <w:rPr>
          <w:rFonts w:ascii="Simplified Arabic" w:hAnsi="Simplified Arabic" w:cs="Simplified Arabic" w:hint="cs"/>
          <w:sz w:val="28"/>
          <w:szCs w:val="28"/>
          <w:rtl/>
        </w:rPr>
        <w:t>:</w:t>
      </w:r>
      <w:r w:rsidRPr="00577B6F">
        <w:rPr>
          <w:rFonts w:ascii="Simplified Arabic" w:hAnsi="Simplified Arabic" w:cs="Simplified Arabic"/>
          <w:sz w:val="28"/>
          <w:szCs w:val="28"/>
        </w:rPr>
        <w:t xml:space="preserve"> </w:t>
      </w:r>
      <w:r w:rsidRPr="00577B6F">
        <w:rPr>
          <w:rFonts w:ascii="Simplified Arabic" w:hAnsi="Simplified Arabic" w:cs="Simplified Arabic"/>
          <w:sz w:val="28"/>
          <w:szCs w:val="28"/>
          <w:rtl/>
        </w:rPr>
        <w:t>تمثيل القائد لقدوة يُحتذى بها من خلال النزاهة والقيم</w:t>
      </w:r>
      <w:r w:rsidRPr="00577B6F">
        <w:rPr>
          <w:rFonts w:ascii="Simplified Arabic" w:hAnsi="Simplified Arabic" w:cs="Simplified Arabic"/>
          <w:sz w:val="28"/>
          <w:szCs w:val="28"/>
        </w:rPr>
        <w:t>.</w:t>
      </w:r>
    </w:p>
    <w:p w:rsidR="00577B6F" w:rsidRPr="00577B6F" w:rsidRDefault="00577B6F" w:rsidP="00CA4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 xml:space="preserve">التحفيز </w:t>
      </w:r>
      <w:proofErr w:type="spellStart"/>
      <w:r w:rsidRPr="00577B6F">
        <w:rPr>
          <w:rFonts w:ascii="Simplified Arabic" w:hAnsi="Simplified Arabic" w:cs="Simplified Arabic"/>
          <w:sz w:val="28"/>
          <w:szCs w:val="28"/>
          <w:rtl/>
        </w:rPr>
        <w:t>الإلهامي</w:t>
      </w:r>
      <w:proofErr w:type="spellEnd"/>
      <w:r w:rsidRPr="00577B6F">
        <w:rPr>
          <w:rFonts w:ascii="Simplified Arabic" w:hAnsi="Simplified Arabic" w:cs="Simplified Arabic"/>
          <w:sz w:val="28"/>
          <w:szCs w:val="28"/>
        </w:rPr>
        <w:t xml:space="preserve"> (Inspirational Motivation)</w:t>
      </w:r>
      <w:r w:rsidR="00CA483D">
        <w:rPr>
          <w:rFonts w:ascii="Simplified Arabic" w:hAnsi="Simplified Arabic" w:cs="Simplified Arabic" w:hint="cs"/>
          <w:sz w:val="28"/>
          <w:szCs w:val="28"/>
          <w:rtl/>
        </w:rPr>
        <w:t>:</w:t>
      </w:r>
      <w:r w:rsidRPr="00577B6F">
        <w:rPr>
          <w:rFonts w:ascii="Simplified Arabic" w:hAnsi="Simplified Arabic" w:cs="Simplified Arabic"/>
          <w:sz w:val="28"/>
          <w:szCs w:val="28"/>
        </w:rPr>
        <w:t xml:space="preserve"> </w:t>
      </w:r>
      <w:r w:rsidRPr="00577B6F">
        <w:rPr>
          <w:rFonts w:ascii="Simplified Arabic" w:hAnsi="Simplified Arabic" w:cs="Simplified Arabic"/>
          <w:sz w:val="28"/>
          <w:szCs w:val="28"/>
          <w:rtl/>
        </w:rPr>
        <w:t>إلهام العاملين وتحفيزهم برؤية مستقبلية</w:t>
      </w:r>
      <w:r w:rsidRPr="00577B6F">
        <w:rPr>
          <w:rFonts w:ascii="Simplified Arabic" w:hAnsi="Simplified Arabic" w:cs="Simplified Arabic"/>
          <w:sz w:val="28"/>
          <w:szCs w:val="28"/>
        </w:rPr>
        <w:t>.</w:t>
      </w:r>
    </w:p>
    <w:p w:rsidR="00577B6F" w:rsidRPr="00577B6F" w:rsidRDefault="00577B6F" w:rsidP="00CA4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التحفيز الفكري</w:t>
      </w:r>
      <w:r w:rsidRPr="00577B6F">
        <w:rPr>
          <w:rFonts w:ascii="Simplified Arabic" w:hAnsi="Simplified Arabic" w:cs="Simplified Arabic"/>
          <w:sz w:val="28"/>
          <w:szCs w:val="28"/>
        </w:rPr>
        <w:t xml:space="preserve"> (Intellectual Stimulation)</w:t>
      </w:r>
      <w:r w:rsidR="00CA483D">
        <w:rPr>
          <w:rFonts w:ascii="Simplified Arabic" w:hAnsi="Simplified Arabic" w:cs="Simplified Arabic" w:hint="cs"/>
          <w:sz w:val="28"/>
          <w:szCs w:val="28"/>
          <w:rtl/>
        </w:rPr>
        <w:t>:</w:t>
      </w:r>
      <w:r w:rsidRPr="00577B6F">
        <w:rPr>
          <w:rFonts w:ascii="Simplified Arabic" w:hAnsi="Simplified Arabic" w:cs="Simplified Arabic"/>
          <w:sz w:val="28"/>
          <w:szCs w:val="28"/>
        </w:rPr>
        <w:t xml:space="preserve"> </w:t>
      </w:r>
      <w:r w:rsidRPr="00577B6F">
        <w:rPr>
          <w:rFonts w:ascii="Simplified Arabic" w:hAnsi="Simplified Arabic" w:cs="Simplified Arabic"/>
          <w:sz w:val="28"/>
          <w:szCs w:val="28"/>
          <w:rtl/>
        </w:rPr>
        <w:t>تشجيع الابتكار والتفكير النقدي</w:t>
      </w:r>
      <w:r w:rsidRPr="00577B6F">
        <w:rPr>
          <w:rFonts w:ascii="Simplified Arabic" w:hAnsi="Simplified Arabic" w:cs="Simplified Arabic"/>
          <w:sz w:val="28"/>
          <w:szCs w:val="28"/>
        </w:rPr>
        <w:t>.</w:t>
      </w:r>
    </w:p>
    <w:p w:rsidR="00577B6F" w:rsidRPr="00577B6F" w:rsidRDefault="00577B6F" w:rsidP="00CA4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الاعتبار الفردي</w:t>
      </w:r>
      <w:r w:rsidRPr="00577B6F">
        <w:rPr>
          <w:rFonts w:ascii="Simplified Arabic" w:hAnsi="Simplified Arabic" w:cs="Simplified Arabic"/>
          <w:sz w:val="28"/>
          <w:szCs w:val="28"/>
        </w:rPr>
        <w:t xml:space="preserve"> (Individualized Consideration)</w:t>
      </w:r>
      <w:r w:rsidR="00CA483D">
        <w:rPr>
          <w:rFonts w:ascii="Simplified Arabic" w:hAnsi="Simplified Arabic" w:cs="Simplified Arabic" w:hint="cs"/>
          <w:sz w:val="28"/>
          <w:szCs w:val="28"/>
          <w:rtl/>
        </w:rPr>
        <w:t>:</w:t>
      </w:r>
      <w:r w:rsidRPr="00577B6F">
        <w:rPr>
          <w:rFonts w:ascii="Simplified Arabic" w:hAnsi="Simplified Arabic" w:cs="Simplified Arabic"/>
          <w:sz w:val="28"/>
          <w:szCs w:val="28"/>
        </w:rPr>
        <w:t xml:space="preserve"> </w:t>
      </w:r>
      <w:r w:rsidRPr="00577B6F">
        <w:rPr>
          <w:rFonts w:ascii="Simplified Arabic" w:hAnsi="Simplified Arabic" w:cs="Simplified Arabic"/>
          <w:sz w:val="28"/>
          <w:szCs w:val="28"/>
          <w:rtl/>
        </w:rPr>
        <w:t>الاهتمام بتطوير الأفراد وفق احتياجاتهم الخاصة</w:t>
      </w:r>
      <w:r w:rsidRPr="00577B6F">
        <w:rPr>
          <w:rFonts w:ascii="Simplified Arabic" w:hAnsi="Simplified Arabic" w:cs="Simplified Arabic"/>
          <w:sz w:val="28"/>
          <w:szCs w:val="28"/>
        </w:rPr>
        <w:t>.</w:t>
      </w:r>
    </w:p>
    <w:p w:rsidR="00577B6F" w:rsidRPr="00577B6F" w:rsidRDefault="00577B6F" w:rsidP="00CA4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وتشير الأدبيات إلى أن هذه الأبعاد الأربعة تُعدّ من أكثر العوامل تأثيرًا في رفع الأداء المؤسسي وتحقيق التميز المستدام</w:t>
      </w:r>
      <w:r w:rsidRPr="00577B6F">
        <w:rPr>
          <w:rFonts w:ascii="Simplified Arabic" w:hAnsi="Simplified Arabic" w:cs="Simplified Arabic"/>
          <w:sz w:val="28"/>
          <w:szCs w:val="28"/>
        </w:rPr>
        <w:t xml:space="preserve"> (Bass &amp; </w:t>
      </w:r>
      <w:proofErr w:type="spellStart"/>
      <w:r w:rsidRPr="00577B6F">
        <w:rPr>
          <w:rFonts w:ascii="Simplified Arabic" w:hAnsi="Simplified Arabic" w:cs="Simplified Arabic"/>
          <w:sz w:val="28"/>
          <w:szCs w:val="28"/>
        </w:rPr>
        <w:t>Avolio</w:t>
      </w:r>
      <w:proofErr w:type="spellEnd"/>
      <w:r w:rsidRPr="00577B6F">
        <w:rPr>
          <w:rFonts w:ascii="Simplified Arabic" w:hAnsi="Simplified Arabic" w:cs="Simplified Arabic"/>
          <w:sz w:val="28"/>
          <w:szCs w:val="28"/>
        </w:rPr>
        <w:t xml:space="preserve">, 1994; </w:t>
      </w:r>
      <w:proofErr w:type="spellStart"/>
      <w:r w:rsidRPr="00577B6F">
        <w:rPr>
          <w:rFonts w:ascii="Simplified Arabic" w:hAnsi="Simplified Arabic" w:cs="Simplified Arabic"/>
          <w:sz w:val="28"/>
          <w:szCs w:val="28"/>
        </w:rPr>
        <w:t>Northouse</w:t>
      </w:r>
      <w:proofErr w:type="spellEnd"/>
      <w:r w:rsidRPr="00577B6F">
        <w:rPr>
          <w:rFonts w:ascii="Simplified Arabic" w:hAnsi="Simplified Arabic" w:cs="Simplified Arabic"/>
          <w:sz w:val="28"/>
          <w:szCs w:val="28"/>
        </w:rPr>
        <w:t>, 2021)</w:t>
      </w:r>
      <w:r w:rsidR="00CA483D">
        <w:rPr>
          <w:rFonts w:ascii="Simplified Arabic" w:hAnsi="Simplified Arabic" w:cs="Simplified Arabic" w:hint="cs"/>
          <w:sz w:val="28"/>
          <w:szCs w:val="28"/>
          <w:rtl/>
        </w:rPr>
        <w:t>.</w:t>
      </w:r>
    </w:p>
    <w:p w:rsidR="00CA483D" w:rsidRDefault="00CA483D" w:rsidP="00CA483D">
      <w:pPr>
        <w:bidi/>
        <w:spacing w:line="480" w:lineRule="auto"/>
        <w:rPr>
          <w:rFonts w:ascii="Simplified Arabic" w:hAnsi="Simplified Arabic" w:cs="Simplified Arabic"/>
          <w:sz w:val="28"/>
          <w:szCs w:val="28"/>
          <w:rtl/>
        </w:rPr>
      </w:pPr>
    </w:p>
    <w:p w:rsidR="00CA483D" w:rsidRDefault="00CA483D" w:rsidP="00CA483D">
      <w:pPr>
        <w:bidi/>
        <w:spacing w:line="480" w:lineRule="auto"/>
        <w:rPr>
          <w:rFonts w:ascii="Simplified Arabic" w:hAnsi="Simplified Arabic" w:cs="Simplified Arabic"/>
          <w:sz w:val="28"/>
          <w:szCs w:val="28"/>
          <w:rtl/>
        </w:rPr>
      </w:pPr>
    </w:p>
    <w:p w:rsidR="00577B6F" w:rsidRPr="005D683D" w:rsidRDefault="00577B6F" w:rsidP="005D683D">
      <w:pPr>
        <w:bidi/>
        <w:spacing w:line="480" w:lineRule="auto"/>
        <w:outlineLvl w:val="2"/>
        <w:rPr>
          <w:rFonts w:ascii="Simplified Arabic" w:hAnsi="Simplified Arabic" w:cs="Simplified Arabic"/>
          <w:b/>
          <w:bCs/>
          <w:sz w:val="32"/>
          <w:szCs w:val="32"/>
          <w:rtl/>
        </w:rPr>
      </w:pPr>
      <w:bookmarkStart w:id="33" w:name="_Toc214051755"/>
      <w:r w:rsidRPr="005D683D">
        <w:rPr>
          <w:rFonts w:ascii="Simplified Arabic" w:hAnsi="Simplified Arabic" w:cs="Simplified Arabic"/>
          <w:b/>
          <w:bCs/>
          <w:sz w:val="32"/>
          <w:szCs w:val="32"/>
          <w:rtl/>
        </w:rPr>
        <w:t>الأساس النظري للتميز المؤسسي</w:t>
      </w:r>
      <w:bookmarkEnd w:id="33"/>
    </w:p>
    <w:p w:rsidR="00577B6F" w:rsidRPr="00577B6F" w:rsidRDefault="00577B6F" w:rsidP="00577B6F">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يستند التميز المؤسسي إلى مجموعة من النماذج الإدارية التي ظهرت منذ التسعينيات، وأشهرها النموذج الأوروبي للتميز المؤسسي</w:t>
      </w:r>
      <w:r w:rsidRPr="00577B6F">
        <w:rPr>
          <w:rFonts w:ascii="Simplified Arabic" w:hAnsi="Simplified Arabic" w:cs="Simplified Arabic"/>
          <w:sz w:val="28"/>
          <w:szCs w:val="28"/>
        </w:rPr>
        <w:t xml:space="preserve"> (EFQM)</w:t>
      </w:r>
      <w:r w:rsidRPr="00577B6F">
        <w:rPr>
          <w:rFonts w:ascii="Simplified Arabic" w:hAnsi="Simplified Arabic" w:cs="Simplified Arabic"/>
          <w:sz w:val="28"/>
          <w:szCs w:val="28"/>
          <w:rtl/>
        </w:rPr>
        <w:t>، الذي طُور ليكون إطارًا شاملًا لتقييم الأداء التنظيمي وتحسينه</w:t>
      </w:r>
      <w:r w:rsidRPr="00577B6F">
        <w:rPr>
          <w:rFonts w:ascii="Simplified Arabic" w:hAnsi="Simplified Arabic" w:cs="Simplified Arabic"/>
          <w:sz w:val="28"/>
          <w:szCs w:val="28"/>
        </w:rPr>
        <w:t>.</w:t>
      </w:r>
    </w:p>
    <w:p w:rsidR="00577B6F" w:rsidRPr="005D683D" w:rsidRDefault="00577B6F" w:rsidP="005D6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يركّز هذا النموذج على التحسين المستمر والابتكار، من خلال التكامل بين القيادة، والاستراتيجية، والموارد البشرية، والعمليات، والنتائج</w:t>
      </w:r>
      <w:r w:rsidRPr="00577B6F">
        <w:rPr>
          <w:rFonts w:ascii="Simplified Arabic" w:hAnsi="Simplified Arabic" w:cs="Simplified Arabic"/>
          <w:sz w:val="28"/>
          <w:szCs w:val="28"/>
        </w:rPr>
        <w:t>.</w:t>
      </w:r>
      <w:r w:rsidR="005D683D">
        <w:rPr>
          <w:rFonts w:ascii="Simplified Arabic" w:hAnsi="Simplified Arabic" w:cs="Simplified Arabic" w:hint="cs"/>
          <w:sz w:val="28"/>
          <w:szCs w:val="28"/>
          <w:rtl/>
        </w:rPr>
        <w:t xml:space="preserve"> </w:t>
      </w:r>
      <w:r w:rsidRPr="00577B6F">
        <w:rPr>
          <w:rFonts w:ascii="Simplified Arabic" w:hAnsi="Simplified Arabic" w:cs="Simplified Arabic"/>
          <w:sz w:val="28"/>
          <w:szCs w:val="28"/>
          <w:rtl/>
        </w:rPr>
        <w:t>ويفترض</w:t>
      </w:r>
      <w:r w:rsidRPr="00577B6F">
        <w:rPr>
          <w:rFonts w:ascii="Simplified Arabic" w:hAnsi="Simplified Arabic" w:cs="Simplified Arabic"/>
          <w:sz w:val="28"/>
          <w:szCs w:val="28"/>
        </w:rPr>
        <w:t xml:space="preserve"> EFQM </w:t>
      </w:r>
      <w:r w:rsidRPr="00577B6F">
        <w:rPr>
          <w:rFonts w:ascii="Simplified Arabic" w:hAnsi="Simplified Arabic" w:cs="Simplified Arabic"/>
          <w:sz w:val="28"/>
          <w:szCs w:val="28"/>
          <w:rtl/>
        </w:rPr>
        <w:t>أن المؤسسات المتميزة هي تلك التي</w:t>
      </w:r>
      <w:r w:rsidRPr="00577B6F">
        <w:rPr>
          <w:rFonts w:ascii="Simplified Arabic" w:hAnsi="Simplified Arabic" w:cs="Simplified Arabic"/>
          <w:sz w:val="28"/>
          <w:szCs w:val="28"/>
        </w:rPr>
        <w:t>:</w:t>
      </w:r>
    </w:p>
    <w:p w:rsidR="00577B6F" w:rsidRPr="005D683D" w:rsidRDefault="00577B6F" w:rsidP="001265AB">
      <w:pPr>
        <w:pStyle w:val="a5"/>
        <w:numPr>
          <w:ilvl w:val="0"/>
          <w:numId w:val="34"/>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تضع رؤية واستراتيجية واضحة مستمدة من احتياجات أصحاب المصلحة</w:t>
      </w:r>
      <w:r w:rsidRPr="005D683D">
        <w:rPr>
          <w:rFonts w:ascii="Simplified Arabic" w:hAnsi="Simplified Arabic" w:cs="Simplified Arabic"/>
          <w:sz w:val="28"/>
          <w:szCs w:val="28"/>
        </w:rPr>
        <w:t>.</w:t>
      </w:r>
    </w:p>
    <w:p w:rsidR="00577B6F" w:rsidRPr="005D683D" w:rsidRDefault="00577B6F" w:rsidP="001265AB">
      <w:pPr>
        <w:pStyle w:val="a5"/>
        <w:numPr>
          <w:ilvl w:val="0"/>
          <w:numId w:val="34"/>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تمتلك قيادة فاعلة توجّه العاملين نحو تحقيق الأهداف المشتركة</w:t>
      </w:r>
      <w:r w:rsidRPr="005D683D">
        <w:rPr>
          <w:rFonts w:ascii="Simplified Arabic" w:hAnsi="Simplified Arabic" w:cs="Simplified Arabic"/>
          <w:sz w:val="28"/>
          <w:szCs w:val="28"/>
        </w:rPr>
        <w:t>.</w:t>
      </w:r>
    </w:p>
    <w:p w:rsidR="00577B6F" w:rsidRPr="005D683D" w:rsidRDefault="00577B6F" w:rsidP="001265AB">
      <w:pPr>
        <w:pStyle w:val="a5"/>
        <w:numPr>
          <w:ilvl w:val="0"/>
          <w:numId w:val="34"/>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تطور الموارد البشرية وتمكّنهم من الإبداع والمشاركة</w:t>
      </w:r>
      <w:r w:rsidRPr="005D683D">
        <w:rPr>
          <w:rFonts w:ascii="Simplified Arabic" w:hAnsi="Simplified Arabic" w:cs="Simplified Arabic"/>
          <w:sz w:val="28"/>
          <w:szCs w:val="28"/>
        </w:rPr>
        <w:t>.</w:t>
      </w:r>
    </w:p>
    <w:p w:rsidR="00577B6F" w:rsidRPr="005D683D" w:rsidRDefault="00577B6F" w:rsidP="001265AB">
      <w:pPr>
        <w:pStyle w:val="a5"/>
        <w:numPr>
          <w:ilvl w:val="0"/>
          <w:numId w:val="34"/>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تبني شراكات فاعلة وتُدير مواردها بكفاءة</w:t>
      </w:r>
      <w:r w:rsidRPr="005D683D">
        <w:rPr>
          <w:rFonts w:ascii="Simplified Arabic" w:hAnsi="Simplified Arabic" w:cs="Simplified Arabic"/>
          <w:sz w:val="28"/>
          <w:szCs w:val="28"/>
        </w:rPr>
        <w:t>.</w:t>
      </w:r>
    </w:p>
    <w:p w:rsidR="00577B6F" w:rsidRPr="005D683D" w:rsidRDefault="00577B6F" w:rsidP="001265AB">
      <w:pPr>
        <w:pStyle w:val="a5"/>
        <w:numPr>
          <w:ilvl w:val="0"/>
          <w:numId w:val="34"/>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تركز على نتائج ملموسة قابلة للقياس تشمل رضا العملاء والعاملين والمجتمع</w:t>
      </w:r>
      <w:r w:rsidRPr="005D683D">
        <w:rPr>
          <w:rFonts w:ascii="Simplified Arabic" w:hAnsi="Simplified Arabic" w:cs="Simplified Arabic"/>
          <w:sz w:val="28"/>
          <w:szCs w:val="28"/>
        </w:rPr>
        <w:t>.</w:t>
      </w:r>
    </w:p>
    <w:p w:rsidR="00577B6F" w:rsidRPr="00577B6F" w:rsidRDefault="00577B6F" w:rsidP="005D683D">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ويتكوّن نموذج</w:t>
      </w:r>
      <w:r w:rsidRPr="00577B6F">
        <w:rPr>
          <w:rFonts w:ascii="Simplified Arabic" w:hAnsi="Simplified Arabic" w:cs="Simplified Arabic"/>
          <w:sz w:val="28"/>
          <w:szCs w:val="28"/>
        </w:rPr>
        <w:t xml:space="preserve"> EFQM </w:t>
      </w:r>
      <w:r w:rsidRPr="00577B6F">
        <w:rPr>
          <w:rFonts w:ascii="Simplified Arabic" w:hAnsi="Simplified Arabic" w:cs="Simplified Arabic"/>
          <w:sz w:val="28"/>
          <w:szCs w:val="28"/>
          <w:rtl/>
        </w:rPr>
        <w:t>(إصدار 2020) من تسعة أبعاد رئيسية تنقسم إلى</w:t>
      </w:r>
      <w:r w:rsidRPr="00577B6F">
        <w:rPr>
          <w:rFonts w:ascii="Simplified Arabic" w:hAnsi="Simplified Arabic" w:cs="Simplified Arabic"/>
          <w:sz w:val="28"/>
          <w:szCs w:val="28"/>
        </w:rPr>
        <w:t>:</w:t>
      </w:r>
    </w:p>
    <w:p w:rsidR="00577B6F" w:rsidRPr="005D683D"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القيادة</w:t>
      </w:r>
    </w:p>
    <w:p w:rsidR="00577B6F" w:rsidRPr="005D683D"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الاستراتيجية</w:t>
      </w:r>
    </w:p>
    <w:p w:rsidR="00577B6F" w:rsidRPr="005D683D"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الأفراد</w:t>
      </w:r>
    </w:p>
    <w:p w:rsidR="00577B6F" w:rsidRPr="005D683D"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الشراكات والموارد</w:t>
      </w:r>
    </w:p>
    <w:p w:rsidR="00577B6F" w:rsidRPr="005D683D"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العمليات والخدمات</w:t>
      </w:r>
    </w:p>
    <w:p w:rsidR="00577B6F" w:rsidRPr="005D683D"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نتائج العملاء</w:t>
      </w:r>
    </w:p>
    <w:p w:rsidR="00577B6F" w:rsidRPr="005D683D"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نتائج العاملين</w:t>
      </w:r>
    </w:p>
    <w:p w:rsidR="00577B6F" w:rsidRPr="005D683D"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نتائج المجتمع</w:t>
      </w:r>
    </w:p>
    <w:p w:rsidR="00577B6F" w:rsidRPr="004A4B70" w:rsidRDefault="00577B6F" w:rsidP="001265AB">
      <w:pPr>
        <w:pStyle w:val="a5"/>
        <w:numPr>
          <w:ilvl w:val="0"/>
          <w:numId w:val="35"/>
        </w:numPr>
        <w:bidi/>
        <w:spacing w:line="480" w:lineRule="auto"/>
        <w:rPr>
          <w:rFonts w:ascii="Simplified Arabic" w:hAnsi="Simplified Arabic" w:cs="Simplified Arabic"/>
          <w:sz w:val="28"/>
          <w:szCs w:val="28"/>
          <w:rtl/>
        </w:rPr>
      </w:pPr>
      <w:r w:rsidRPr="005D683D">
        <w:rPr>
          <w:rFonts w:ascii="Simplified Arabic" w:hAnsi="Simplified Arabic" w:cs="Simplified Arabic"/>
          <w:sz w:val="28"/>
          <w:szCs w:val="28"/>
          <w:rtl/>
        </w:rPr>
        <w:t>النتائج المؤسسية الرئيسة</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ويُعد هذا النموذج مرجعًا رئيسًا للجهات الحكومية والخاصة في المملكة العربية السعودية، حيث يُستخدم كأساس لتقييم الأداء المؤسسي ضمن برامج رؤية المملكة 2030</w:t>
      </w:r>
      <w:r w:rsidRPr="00577B6F">
        <w:rPr>
          <w:rFonts w:ascii="Simplified Arabic" w:hAnsi="Simplified Arabic" w:cs="Simplified Arabic"/>
          <w:sz w:val="28"/>
          <w:szCs w:val="28"/>
        </w:rPr>
        <w:t>.</w:t>
      </w:r>
    </w:p>
    <w:p w:rsidR="00577B6F" w:rsidRPr="004A4B70" w:rsidRDefault="00577B6F" w:rsidP="004A4B70">
      <w:pPr>
        <w:bidi/>
        <w:spacing w:line="480" w:lineRule="auto"/>
        <w:outlineLvl w:val="2"/>
        <w:rPr>
          <w:rFonts w:ascii="Simplified Arabic" w:hAnsi="Simplified Arabic" w:cs="Simplified Arabic"/>
          <w:b/>
          <w:bCs/>
          <w:sz w:val="28"/>
          <w:szCs w:val="28"/>
          <w:rtl/>
        </w:rPr>
      </w:pPr>
      <w:bookmarkStart w:id="34" w:name="_Toc214051756"/>
      <w:r w:rsidRPr="004A4B70">
        <w:rPr>
          <w:rFonts w:ascii="Simplified Arabic" w:hAnsi="Simplified Arabic" w:cs="Simplified Arabic"/>
          <w:b/>
          <w:bCs/>
          <w:sz w:val="32"/>
          <w:szCs w:val="32"/>
          <w:rtl/>
        </w:rPr>
        <w:t>التكامل النظري بين القيادة التحويلية والتميز المؤسسي</w:t>
      </w:r>
      <w:bookmarkEnd w:id="34"/>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يُمكن النظر إلى العلاقة بين القيادة التحويلية والتميز المؤسسي من منظور تكاملي يقوم على أن</w:t>
      </w:r>
      <w:r w:rsidRPr="00577B6F">
        <w:rPr>
          <w:rFonts w:ascii="Simplified Arabic" w:hAnsi="Simplified Arabic" w:cs="Simplified Arabic"/>
          <w:sz w:val="28"/>
          <w:szCs w:val="28"/>
        </w:rPr>
        <w:t>:</w:t>
      </w:r>
    </w:p>
    <w:p w:rsidR="00577B6F" w:rsidRPr="004A4B70" w:rsidRDefault="00577B6F" w:rsidP="001265AB">
      <w:pPr>
        <w:pStyle w:val="a5"/>
        <w:numPr>
          <w:ilvl w:val="0"/>
          <w:numId w:val="36"/>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القيادة التحويلية تمثل المحرك الذي يوجّه ممكنات التميز المؤسسي نحو تحقيق النتائج</w:t>
      </w:r>
      <w:r w:rsidRPr="004A4B70">
        <w:rPr>
          <w:rFonts w:ascii="Simplified Arabic" w:hAnsi="Simplified Arabic" w:cs="Simplified Arabic"/>
          <w:sz w:val="28"/>
          <w:szCs w:val="28"/>
        </w:rPr>
        <w:t>.</w:t>
      </w:r>
    </w:p>
    <w:p w:rsidR="00577B6F" w:rsidRPr="004A4B70" w:rsidRDefault="00577B6F" w:rsidP="001265AB">
      <w:pPr>
        <w:pStyle w:val="a5"/>
        <w:numPr>
          <w:ilvl w:val="0"/>
          <w:numId w:val="36"/>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بينما التميز المؤسسي هو المخرج العملي لفاعلية تلك القيادة في الواقع التنظيمي</w:t>
      </w:r>
      <w:r w:rsidRPr="004A4B70">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فالقيادة التحويلية، من خلال تأثيرها في الأفراد والثقافة المؤسسية، تُسهم في</w:t>
      </w:r>
      <w:r w:rsidRPr="00577B6F">
        <w:rPr>
          <w:rFonts w:ascii="Simplified Arabic" w:hAnsi="Simplified Arabic" w:cs="Simplified Arabic"/>
          <w:sz w:val="28"/>
          <w:szCs w:val="28"/>
        </w:rPr>
        <w:t>:</w:t>
      </w:r>
    </w:p>
    <w:p w:rsidR="00577B6F" w:rsidRPr="004A4B70" w:rsidRDefault="00577B6F" w:rsidP="001265AB">
      <w:pPr>
        <w:pStyle w:val="a5"/>
        <w:numPr>
          <w:ilvl w:val="0"/>
          <w:numId w:val="37"/>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بناء ثقافة مؤسسية داعمة للابتكار والتحسين المستمر</w:t>
      </w:r>
      <w:r w:rsidRPr="004A4B70">
        <w:rPr>
          <w:rFonts w:ascii="Simplified Arabic" w:hAnsi="Simplified Arabic" w:cs="Simplified Arabic"/>
          <w:sz w:val="28"/>
          <w:szCs w:val="28"/>
        </w:rPr>
        <w:t>.</w:t>
      </w:r>
    </w:p>
    <w:p w:rsidR="00577B6F" w:rsidRPr="004A4B70" w:rsidRDefault="00577B6F" w:rsidP="001265AB">
      <w:pPr>
        <w:pStyle w:val="a5"/>
        <w:numPr>
          <w:ilvl w:val="0"/>
          <w:numId w:val="37"/>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رفع الالتزام التنظيمي عبر التحفيز والتمكين</w:t>
      </w:r>
      <w:r w:rsidRPr="004A4B70">
        <w:rPr>
          <w:rFonts w:ascii="Simplified Arabic" w:hAnsi="Simplified Arabic" w:cs="Simplified Arabic"/>
          <w:sz w:val="28"/>
          <w:szCs w:val="28"/>
        </w:rPr>
        <w:t>.</w:t>
      </w:r>
    </w:p>
    <w:p w:rsidR="00577B6F" w:rsidRPr="004A4B70" w:rsidRDefault="00577B6F" w:rsidP="001265AB">
      <w:pPr>
        <w:pStyle w:val="a5"/>
        <w:numPr>
          <w:ilvl w:val="0"/>
          <w:numId w:val="37"/>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تعزيز كفاءة العمليات وتحسين جودة الخدمات</w:t>
      </w:r>
      <w:r w:rsidRPr="004A4B70">
        <w:rPr>
          <w:rFonts w:ascii="Simplified Arabic" w:hAnsi="Simplified Arabic" w:cs="Simplified Arabic"/>
          <w:sz w:val="28"/>
          <w:szCs w:val="28"/>
        </w:rPr>
        <w:t>.</w:t>
      </w:r>
    </w:p>
    <w:p w:rsidR="00577B6F" w:rsidRPr="004A4B70" w:rsidRDefault="00577B6F" w:rsidP="001265AB">
      <w:pPr>
        <w:pStyle w:val="a5"/>
        <w:numPr>
          <w:ilvl w:val="0"/>
          <w:numId w:val="37"/>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تحقيق رضا العملاء والمستفيدين من خلال تحسين تجربة الخدمة</w:t>
      </w:r>
      <w:r w:rsidRPr="004A4B70">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وتؤكد الأدبيات</w:t>
      </w:r>
      <w:r w:rsidRPr="00577B6F">
        <w:rPr>
          <w:rFonts w:ascii="Simplified Arabic" w:hAnsi="Simplified Arabic" w:cs="Simplified Arabic"/>
          <w:sz w:val="28"/>
          <w:szCs w:val="28"/>
        </w:rPr>
        <w:t xml:space="preserve"> (Al-</w:t>
      </w:r>
      <w:proofErr w:type="spellStart"/>
      <w:r w:rsidRPr="00577B6F">
        <w:rPr>
          <w:rFonts w:ascii="Simplified Arabic" w:hAnsi="Simplified Arabic" w:cs="Simplified Arabic"/>
          <w:sz w:val="28"/>
          <w:szCs w:val="28"/>
        </w:rPr>
        <w:t>Saadi</w:t>
      </w:r>
      <w:proofErr w:type="spellEnd"/>
      <w:r w:rsidRPr="00577B6F">
        <w:rPr>
          <w:rFonts w:ascii="Simplified Arabic" w:hAnsi="Simplified Arabic" w:cs="Simplified Arabic"/>
          <w:sz w:val="28"/>
          <w:szCs w:val="28"/>
        </w:rPr>
        <w:t xml:space="preserve"> &amp; Al-</w:t>
      </w:r>
      <w:proofErr w:type="spellStart"/>
      <w:r w:rsidRPr="00577B6F">
        <w:rPr>
          <w:rFonts w:ascii="Simplified Arabic" w:hAnsi="Simplified Arabic" w:cs="Simplified Arabic"/>
          <w:sz w:val="28"/>
          <w:szCs w:val="28"/>
        </w:rPr>
        <w:t>Amer</w:t>
      </w:r>
      <w:proofErr w:type="spellEnd"/>
      <w:r w:rsidRPr="00577B6F">
        <w:rPr>
          <w:rFonts w:ascii="Simplified Arabic" w:hAnsi="Simplified Arabic" w:cs="Simplified Arabic"/>
          <w:sz w:val="28"/>
          <w:szCs w:val="28"/>
        </w:rPr>
        <w:t xml:space="preserve">, 2023; </w:t>
      </w:r>
      <w:proofErr w:type="spellStart"/>
      <w:r w:rsidRPr="00577B6F">
        <w:rPr>
          <w:rFonts w:ascii="Simplified Arabic" w:hAnsi="Simplified Arabic" w:cs="Simplified Arabic"/>
          <w:sz w:val="28"/>
          <w:szCs w:val="28"/>
        </w:rPr>
        <w:t>Alsufyani</w:t>
      </w:r>
      <w:proofErr w:type="spellEnd"/>
      <w:r w:rsidRPr="00577B6F">
        <w:rPr>
          <w:rFonts w:ascii="Simplified Arabic" w:hAnsi="Simplified Arabic" w:cs="Simplified Arabic"/>
          <w:sz w:val="28"/>
          <w:szCs w:val="28"/>
        </w:rPr>
        <w:t xml:space="preserve"> et al., 2022) </w:t>
      </w:r>
      <w:r w:rsidRPr="00577B6F">
        <w:rPr>
          <w:rFonts w:ascii="Simplified Arabic" w:hAnsi="Simplified Arabic" w:cs="Simplified Arabic"/>
          <w:sz w:val="28"/>
          <w:szCs w:val="28"/>
          <w:rtl/>
        </w:rPr>
        <w:t>أن المؤسسات التي تتبنى ممارسات القيادة التحويلية تحقق مستويات أعلى من التميز المؤسسي مقارنة بالمؤسسات ذات الأنماط التقليدية، نظرًا لتكامل الجانبين الإنساني والتنظيمي في هذا النمط القيادي</w:t>
      </w:r>
      <w:r w:rsidRPr="00577B6F">
        <w:rPr>
          <w:rFonts w:ascii="Simplified Arabic" w:hAnsi="Simplified Arabic" w:cs="Simplified Arabic"/>
          <w:sz w:val="28"/>
          <w:szCs w:val="28"/>
        </w:rPr>
        <w:t>.</w:t>
      </w:r>
    </w:p>
    <w:p w:rsidR="00577B6F" w:rsidRPr="004A4B70" w:rsidRDefault="00577B6F" w:rsidP="004A4B70">
      <w:pPr>
        <w:bidi/>
        <w:spacing w:line="480" w:lineRule="auto"/>
        <w:outlineLvl w:val="2"/>
        <w:rPr>
          <w:rFonts w:ascii="Simplified Arabic" w:hAnsi="Simplified Arabic" w:cs="Simplified Arabic"/>
          <w:b/>
          <w:bCs/>
          <w:sz w:val="32"/>
          <w:szCs w:val="32"/>
          <w:rtl/>
        </w:rPr>
      </w:pPr>
      <w:bookmarkStart w:id="35" w:name="_Toc214051757"/>
      <w:r w:rsidRPr="004A4B70">
        <w:rPr>
          <w:rFonts w:ascii="Simplified Arabic" w:hAnsi="Simplified Arabic" w:cs="Simplified Arabic"/>
          <w:b/>
          <w:bCs/>
          <w:sz w:val="32"/>
          <w:szCs w:val="32"/>
          <w:rtl/>
        </w:rPr>
        <w:t xml:space="preserve">النموذج </w:t>
      </w:r>
      <w:proofErr w:type="spellStart"/>
      <w:r w:rsidRPr="004A4B70">
        <w:rPr>
          <w:rFonts w:ascii="Simplified Arabic" w:hAnsi="Simplified Arabic" w:cs="Simplified Arabic"/>
          <w:b/>
          <w:bCs/>
          <w:sz w:val="32"/>
          <w:szCs w:val="32"/>
          <w:rtl/>
        </w:rPr>
        <w:t>المفاهيمي</w:t>
      </w:r>
      <w:proofErr w:type="spellEnd"/>
      <w:r w:rsidRPr="004A4B70">
        <w:rPr>
          <w:rFonts w:ascii="Simplified Arabic" w:hAnsi="Simplified Arabic" w:cs="Simplified Arabic"/>
          <w:b/>
          <w:bCs/>
          <w:sz w:val="32"/>
          <w:szCs w:val="32"/>
          <w:rtl/>
        </w:rPr>
        <w:t xml:space="preserve"> للدراسة</w:t>
      </w:r>
      <w:r w:rsidRPr="004A4B70">
        <w:rPr>
          <w:rFonts w:ascii="Simplified Arabic" w:hAnsi="Simplified Arabic" w:cs="Simplified Arabic"/>
          <w:b/>
          <w:bCs/>
          <w:sz w:val="32"/>
          <w:szCs w:val="32"/>
        </w:rPr>
        <w:t xml:space="preserve"> (Conceptual Model)</w:t>
      </w:r>
      <w:bookmarkEnd w:id="35"/>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 xml:space="preserve">استنادًا إلى ما سبق من أطر نظرية ودراسات سابقة، تم بناء النموذج </w:t>
      </w:r>
      <w:proofErr w:type="spellStart"/>
      <w:r w:rsidRPr="00577B6F">
        <w:rPr>
          <w:rFonts w:ascii="Simplified Arabic" w:hAnsi="Simplified Arabic" w:cs="Simplified Arabic"/>
          <w:sz w:val="28"/>
          <w:szCs w:val="28"/>
          <w:rtl/>
        </w:rPr>
        <w:t>المفاهيمي</w:t>
      </w:r>
      <w:proofErr w:type="spellEnd"/>
      <w:r w:rsidRPr="00577B6F">
        <w:rPr>
          <w:rFonts w:ascii="Simplified Arabic" w:hAnsi="Simplified Arabic" w:cs="Simplified Arabic"/>
          <w:sz w:val="28"/>
          <w:szCs w:val="28"/>
          <w:rtl/>
        </w:rPr>
        <w:t xml:space="preserve"> للدراسة كما يلي</w:t>
      </w:r>
      <w:r w:rsidRPr="00577B6F">
        <w:rPr>
          <w:rFonts w:ascii="Simplified Arabic" w:hAnsi="Simplified Arabic" w:cs="Simplified Arabic"/>
          <w:sz w:val="28"/>
          <w:szCs w:val="28"/>
        </w:rPr>
        <w:t>:</w:t>
      </w:r>
    </w:p>
    <w:p w:rsidR="00577B6F" w:rsidRPr="004A4B70" w:rsidRDefault="00577B6F" w:rsidP="004A4B70">
      <w:pPr>
        <w:bidi/>
        <w:spacing w:line="480" w:lineRule="auto"/>
        <w:rPr>
          <w:rFonts w:ascii="Simplified Arabic" w:hAnsi="Simplified Arabic" w:cs="Simplified Arabic"/>
          <w:b/>
          <w:bCs/>
          <w:sz w:val="28"/>
          <w:szCs w:val="28"/>
          <w:rtl/>
        </w:rPr>
      </w:pPr>
      <w:r w:rsidRPr="004A4B70">
        <w:rPr>
          <w:rFonts w:ascii="Simplified Arabic" w:hAnsi="Simplified Arabic" w:cs="Simplified Arabic"/>
          <w:b/>
          <w:bCs/>
          <w:sz w:val="28"/>
          <w:szCs w:val="28"/>
          <w:rtl/>
        </w:rPr>
        <w:t>المتغير المستقل</w:t>
      </w:r>
      <w:r w:rsidRPr="004A4B70">
        <w:rPr>
          <w:rFonts w:ascii="Simplified Arabic" w:hAnsi="Simplified Arabic" w:cs="Simplified Arabic"/>
          <w:b/>
          <w:bCs/>
          <w:sz w:val="28"/>
          <w:szCs w:val="28"/>
        </w:rPr>
        <w:t xml:space="preserve"> (Independent Variable)</w:t>
      </w:r>
      <w:r w:rsidR="004A4B70" w:rsidRPr="004A4B70">
        <w:rPr>
          <w:rFonts w:ascii="Simplified Arabic" w:hAnsi="Simplified Arabic" w:cs="Simplified Arabic" w:hint="cs"/>
          <w:b/>
          <w:bCs/>
          <w:sz w:val="28"/>
          <w:szCs w:val="28"/>
          <w:rtl/>
        </w:rPr>
        <w:t>:</w:t>
      </w:r>
      <w:r w:rsidRPr="004A4B70">
        <w:rPr>
          <w:rFonts w:ascii="Simplified Arabic" w:hAnsi="Simplified Arabic" w:cs="Simplified Arabic"/>
          <w:b/>
          <w:bCs/>
          <w:sz w:val="28"/>
          <w:szCs w:val="28"/>
        </w:rPr>
        <w:t xml:space="preserve"> </w:t>
      </w:r>
      <w:r w:rsidRPr="004A4B70">
        <w:rPr>
          <w:rFonts w:ascii="Simplified Arabic" w:hAnsi="Simplified Arabic" w:cs="Simplified Arabic"/>
          <w:b/>
          <w:bCs/>
          <w:sz w:val="28"/>
          <w:szCs w:val="28"/>
          <w:rtl/>
        </w:rPr>
        <w:t>القيادة التحويلية</w:t>
      </w:r>
    </w:p>
    <w:p w:rsidR="00577B6F" w:rsidRPr="004A4B70"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وتتكون من أربعة أبعاد رئيسية وفق نموذج</w:t>
      </w:r>
      <w:r w:rsidRPr="00577B6F">
        <w:rPr>
          <w:rFonts w:ascii="Simplified Arabic" w:hAnsi="Simplified Arabic" w:cs="Simplified Arabic"/>
          <w:sz w:val="28"/>
          <w:szCs w:val="28"/>
        </w:rPr>
        <w:t xml:space="preserve"> Bass &amp; </w:t>
      </w:r>
      <w:proofErr w:type="spellStart"/>
      <w:r w:rsidRPr="00577B6F">
        <w:rPr>
          <w:rFonts w:ascii="Simplified Arabic" w:hAnsi="Simplified Arabic" w:cs="Simplified Arabic"/>
          <w:sz w:val="28"/>
          <w:szCs w:val="28"/>
        </w:rPr>
        <w:t>Avolio</w:t>
      </w:r>
      <w:proofErr w:type="spellEnd"/>
      <w:r w:rsidRPr="00577B6F">
        <w:rPr>
          <w:rFonts w:ascii="Simplified Arabic" w:hAnsi="Simplified Arabic" w:cs="Simplified Arabic"/>
          <w:sz w:val="28"/>
          <w:szCs w:val="28"/>
        </w:rPr>
        <w:t xml:space="preserve"> (1994):</w:t>
      </w:r>
    </w:p>
    <w:p w:rsidR="00577B6F" w:rsidRPr="004A4B70" w:rsidRDefault="00577B6F" w:rsidP="001265AB">
      <w:pPr>
        <w:pStyle w:val="a5"/>
        <w:numPr>
          <w:ilvl w:val="0"/>
          <w:numId w:val="38"/>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التأثير المثالي</w:t>
      </w:r>
      <w:r w:rsidRPr="004A4B70">
        <w:rPr>
          <w:rFonts w:ascii="Simplified Arabic" w:hAnsi="Simplified Arabic" w:cs="Simplified Arabic"/>
          <w:sz w:val="28"/>
          <w:szCs w:val="28"/>
        </w:rPr>
        <w:t xml:space="preserve"> (Idealized Influence)</w:t>
      </w:r>
    </w:p>
    <w:p w:rsidR="00577B6F" w:rsidRPr="004A4B70" w:rsidRDefault="00577B6F" w:rsidP="001265AB">
      <w:pPr>
        <w:pStyle w:val="a5"/>
        <w:numPr>
          <w:ilvl w:val="0"/>
          <w:numId w:val="38"/>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 xml:space="preserve">التحفيز </w:t>
      </w:r>
      <w:proofErr w:type="spellStart"/>
      <w:r w:rsidRPr="004A4B70">
        <w:rPr>
          <w:rFonts w:ascii="Simplified Arabic" w:hAnsi="Simplified Arabic" w:cs="Simplified Arabic"/>
          <w:sz w:val="28"/>
          <w:szCs w:val="28"/>
          <w:rtl/>
        </w:rPr>
        <w:t>الإلهامي</w:t>
      </w:r>
      <w:proofErr w:type="spellEnd"/>
      <w:r w:rsidRPr="004A4B70">
        <w:rPr>
          <w:rFonts w:ascii="Simplified Arabic" w:hAnsi="Simplified Arabic" w:cs="Simplified Arabic"/>
          <w:sz w:val="28"/>
          <w:szCs w:val="28"/>
        </w:rPr>
        <w:t xml:space="preserve"> (Inspirational Motivation)</w:t>
      </w:r>
    </w:p>
    <w:p w:rsidR="00577B6F" w:rsidRPr="004A4B70" w:rsidRDefault="00577B6F" w:rsidP="001265AB">
      <w:pPr>
        <w:pStyle w:val="a5"/>
        <w:numPr>
          <w:ilvl w:val="0"/>
          <w:numId w:val="38"/>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التحفيز الفكري</w:t>
      </w:r>
      <w:r w:rsidRPr="004A4B70">
        <w:rPr>
          <w:rFonts w:ascii="Simplified Arabic" w:hAnsi="Simplified Arabic" w:cs="Simplified Arabic"/>
          <w:sz w:val="28"/>
          <w:szCs w:val="28"/>
        </w:rPr>
        <w:t xml:space="preserve"> (Intellectual Stimulation)</w:t>
      </w:r>
    </w:p>
    <w:p w:rsidR="00577B6F" w:rsidRPr="004A4B70" w:rsidRDefault="00577B6F" w:rsidP="001265AB">
      <w:pPr>
        <w:pStyle w:val="a5"/>
        <w:numPr>
          <w:ilvl w:val="0"/>
          <w:numId w:val="38"/>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الاعتبار الفردي</w:t>
      </w:r>
      <w:r w:rsidRPr="004A4B70">
        <w:rPr>
          <w:rFonts w:ascii="Simplified Arabic" w:hAnsi="Simplified Arabic" w:cs="Simplified Arabic"/>
          <w:sz w:val="28"/>
          <w:szCs w:val="28"/>
        </w:rPr>
        <w:t xml:space="preserve"> (Individualized Consideration)</w:t>
      </w:r>
    </w:p>
    <w:p w:rsidR="00577B6F" w:rsidRPr="004A4B70" w:rsidRDefault="00577B6F" w:rsidP="004A4B70">
      <w:pPr>
        <w:bidi/>
        <w:spacing w:line="480" w:lineRule="auto"/>
        <w:rPr>
          <w:rFonts w:ascii="Simplified Arabic" w:hAnsi="Simplified Arabic" w:cs="Simplified Arabic"/>
          <w:b/>
          <w:bCs/>
          <w:sz w:val="28"/>
          <w:szCs w:val="28"/>
          <w:rtl/>
        </w:rPr>
      </w:pPr>
      <w:r w:rsidRPr="004A4B70">
        <w:rPr>
          <w:rFonts w:ascii="Simplified Arabic" w:hAnsi="Simplified Arabic" w:cs="Simplified Arabic"/>
          <w:b/>
          <w:bCs/>
          <w:sz w:val="28"/>
          <w:szCs w:val="28"/>
          <w:rtl/>
        </w:rPr>
        <w:t>المتغير التابع</w:t>
      </w:r>
      <w:r w:rsidRPr="004A4B70">
        <w:rPr>
          <w:rFonts w:ascii="Simplified Arabic" w:hAnsi="Simplified Arabic" w:cs="Simplified Arabic"/>
          <w:b/>
          <w:bCs/>
          <w:sz w:val="28"/>
          <w:szCs w:val="28"/>
        </w:rPr>
        <w:t xml:space="preserve"> (Dependent Variable)</w:t>
      </w:r>
      <w:r w:rsidR="004A4B70" w:rsidRPr="004A4B70">
        <w:rPr>
          <w:rFonts w:ascii="Simplified Arabic" w:hAnsi="Simplified Arabic" w:cs="Simplified Arabic" w:hint="cs"/>
          <w:b/>
          <w:bCs/>
          <w:sz w:val="28"/>
          <w:szCs w:val="28"/>
          <w:rtl/>
        </w:rPr>
        <w:t>:</w:t>
      </w:r>
      <w:r w:rsidRPr="004A4B70">
        <w:rPr>
          <w:rFonts w:ascii="Simplified Arabic" w:hAnsi="Simplified Arabic" w:cs="Simplified Arabic"/>
          <w:b/>
          <w:bCs/>
          <w:sz w:val="28"/>
          <w:szCs w:val="28"/>
        </w:rPr>
        <w:t xml:space="preserve"> </w:t>
      </w:r>
      <w:r w:rsidRPr="004A4B70">
        <w:rPr>
          <w:rFonts w:ascii="Simplified Arabic" w:hAnsi="Simplified Arabic" w:cs="Simplified Arabic"/>
          <w:b/>
          <w:bCs/>
          <w:sz w:val="28"/>
          <w:szCs w:val="28"/>
          <w:rtl/>
        </w:rPr>
        <w:t>التميز المؤسسي</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ويقاس وفق نموذج</w:t>
      </w:r>
      <w:r w:rsidRPr="00577B6F">
        <w:rPr>
          <w:rFonts w:ascii="Simplified Arabic" w:hAnsi="Simplified Arabic" w:cs="Simplified Arabic"/>
          <w:sz w:val="28"/>
          <w:szCs w:val="28"/>
        </w:rPr>
        <w:t xml:space="preserve"> EFQM (2020) </w:t>
      </w:r>
      <w:r w:rsidRPr="00577B6F">
        <w:rPr>
          <w:rFonts w:ascii="Simplified Arabic" w:hAnsi="Simplified Arabic" w:cs="Simplified Arabic"/>
          <w:sz w:val="28"/>
          <w:szCs w:val="28"/>
          <w:rtl/>
        </w:rPr>
        <w:t>من خلال الأبعاد التالية</w:t>
      </w:r>
      <w:r w:rsidRPr="00577B6F">
        <w:rPr>
          <w:rFonts w:ascii="Simplified Arabic" w:hAnsi="Simplified Arabic" w:cs="Simplified Arabic"/>
          <w:sz w:val="28"/>
          <w:szCs w:val="28"/>
        </w:rPr>
        <w:t>:</w:t>
      </w:r>
    </w:p>
    <w:p w:rsidR="00577B6F" w:rsidRPr="004A4B70" w:rsidRDefault="00577B6F" w:rsidP="001265AB">
      <w:pPr>
        <w:pStyle w:val="a5"/>
        <w:numPr>
          <w:ilvl w:val="0"/>
          <w:numId w:val="39"/>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القيادة</w:t>
      </w:r>
    </w:p>
    <w:p w:rsidR="00577B6F" w:rsidRPr="004A4B70" w:rsidRDefault="00577B6F" w:rsidP="001265AB">
      <w:pPr>
        <w:pStyle w:val="a5"/>
        <w:numPr>
          <w:ilvl w:val="0"/>
          <w:numId w:val="39"/>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الاستراتيجية</w:t>
      </w:r>
    </w:p>
    <w:p w:rsidR="00577B6F" w:rsidRPr="004A4B70" w:rsidRDefault="00577B6F" w:rsidP="001265AB">
      <w:pPr>
        <w:pStyle w:val="a5"/>
        <w:numPr>
          <w:ilvl w:val="0"/>
          <w:numId w:val="39"/>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الموارد البشرية</w:t>
      </w:r>
    </w:p>
    <w:p w:rsidR="00577B6F" w:rsidRPr="004A4B70" w:rsidRDefault="00577B6F" w:rsidP="001265AB">
      <w:pPr>
        <w:pStyle w:val="a5"/>
        <w:numPr>
          <w:ilvl w:val="0"/>
          <w:numId w:val="39"/>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الشراكات والموارد</w:t>
      </w:r>
    </w:p>
    <w:p w:rsidR="00577B6F" w:rsidRPr="004A4B70" w:rsidRDefault="00577B6F" w:rsidP="001265AB">
      <w:pPr>
        <w:pStyle w:val="a5"/>
        <w:numPr>
          <w:ilvl w:val="0"/>
          <w:numId w:val="39"/>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العمليات والخدمات</w:t>
      </w:r>
    </w:p>
    <w:p w:rsidR="00577B6F" w:rsidRPr="004A4B70" w:rsidRDefault="00577B6F" w:rsidP="001265AB">
      <w:pPr>
        <w:pStyle w:val="a5"/>
        <w:numPr>
          <w:ilvl w:val="0"/>
          <w:numId w:val="39"/>
        </w:numPr>
        <w:bidi/>
        <w:spacing w:line="480" w:lineRule="auto"/>
        <w:rPr>
          <w:rFonts w:ascii="Simplified Arabic" w:hAnsi="Simplified Arabic" w:cs="Simplified Arabic"/>
          <w:sz w:val="28"/>
          <w:szCs w:val="28"/>
          <w:rtl/>
        </w:rPr>
      </w:pPr>
      <w:r w:rsidRPr="004A4B70">
        <w:rPr>
          <w:rFonts w:ascii="Simplified Arabic" w:hAnsi="Simplified Arabic" w:cs="Simplified Arabic"/>
          <w:sz w:val="28"/>
          <w:szCs w:val="28"/>
          <w:rtl/>
        </w:rPr>
        <w:t>النتائج المؤسسية (العملاء، العاملين، المجتمع، الأداء العام)</w:t>
      </w:r>
    </w:p>
    <w:p w:rsidR="004A4B70" w:rsidRDefault="004A4B70" w:rsidP="004A4B70">
      <w:pPr>
        <w:bidi/>
        <w:spacing w:line="480" w:lineRule="auto"/>
        <w:rPr>
          <w:rFonts w:ascii="Simplified Arabic" w:hAnsi="Simplified Arabic" w:cs="Simplified Arabic"/>
          <w:b/>
          <w:bCs/>
          <w:sz w:val="28"/>
          <w:szCs w:val="28"/>
          <w:rtl/>
        </w:rPr>
      </w:pPr>
    </w:p>
    <w:p w:rsidR="004A4B70" w:rsidRDefault="004A4B70" w:rsidP="004A4B70">
      <w:pPr>
        <w:bidi/>
        <w:spacing w:line="480" w:lineRule="auto"/>
        <w:rPr>
          <w:rFonts w:ascii="Simplified Arabic" w:hAnsi="Simplified Arabic" w:cs="Simplified Arabic"/>
          <w:b/>
          <w:bCs/>
          <w:sz w:val="28"/>
          <w:szCs w:val="28"/>
          <w:rtl/>
        </w:rPr>
      </w:pPr>
    </w:p>
    <w:p w:rsidR="00577B6F" w:rsidRPr="004A4B70" w:rsidRDefault="00577B6F" w:rsidP="004A4B70">
      <w:pPr>
        <w:bidi/>
        <w:spacing w:line="480" w:lineRule="auto"/>
        <w:rPr>
          <w:rFonts w:ascii="Simplified Arabic" w:hAnsi="Simplified Arabic" w:cs="Simplified Arabic"/>
          <w:b/>
          <w:bCs/>
          <w:sz w:val="28"/>
          <w:szCs w:val="28"/>
          <w:rtl/>
        </w:rPr>
      </w:pPr>
      <w:r w:rsidRPr="004A4B70">
        <w:rPr>
          <w:rFonts w:ascii="Simplified Arabic" w:hAnsi="Simplified Arabic" w:cs="Simplified Arabic"/>
          <w:b/>
          <w:bCs/>
          <w:sz w:val="28"/>
          <w:szCs w:val="28"/>
          <w:rtl/>
        </w:rPr>
        <w:t>الفرضية الرئيسة</w:t>
      </w:r>
      <w:r w:rsidRPr="004A4B70">
        <w:rPr>
          <w:rFonts w:ascii="Simplified Arabic" w:hAnsi="Simplified Arabic" w:cs="Simplified Arabic"/>
          <w:b/>
          <w:bCs/>
          <w:sz w:val="28"/>
          <w:szCs w:val="28"/>
        </w:rPr>
        <w:t>:</w:t>
      </w:r>
    </w:p>
    <w:p w:rsidR="00577B6F" w:rsidRPr="00577B6F" w:rsidRDefault="004A4B70" w:rsidP="004A4B70">
      <w:pPr>
        <w:bidi/>
        <w:spacing w:line="240" w:lineRule="auto"/>
        <w:rPr>
          <w:rFonts w:ascii="Simplified Arabic" w:hAnsi="Simplified Arabic" w:cs="Simplified Arabic"/>
          <w:sz w:val="28"/>
          <w:szCs w:val="28"/>
          <w:rtl/>
        </w:rPr>
      </w:pPr>
      <w:r>
        <w:rPr>
          <w:rFonts w:ascii="Simplified Arabic" w:hAnsi="Simplified Arabic" w:cs="Simplified Arabic"/>
          <w:sz w:val="28"/>
          <w:szCs w:val="28"/>
        </w:rPr>
        <w:t>H1</w:t>
      </w:r>
      <w:r>
        <w:rPr>
          <w:rFonts w:ascii="Simplified Arabic" w:hAnsi="Simplified Arabic" w:cs="Simplified Arabic" w:hint="cs"/>
          <w:sz w:val="28"/>
          <w:szCs w:val="28"/>
          <w:rtl/>
        </w:rPr>
        <w:t xml:space="preserve">: </w:t>
      </w:r>
      <w:r w:rsidR="00577B6F" w:rsidRPr="00577B6F">
        <w:rPr>
          <w:rFonts w:ascii="Simplified Arabic" w:hAnsi="Simplified Arabic" w:cs="Simplified Arabic"/>
          <w:sz w:val="28"/>
          <w:szCs w:val="28"/>
          <w:rtl/>
        </w:rPr>
        <w:t>توجد علاقة ذات دلالة إحصائية بين مستوى ممارسة القيادة التحويلية ومستوى التميز المؤسسي في مؤسسات القطاع الصحي</w:t>
      </w:r>
      <w:r w:rsidR="00577B6F" w:rsidRPr="00577B6F">
        <w:rPr>
          <w:rFonts w:ascii="Simplified Arabic" w:hAnsi="Simplified Arabic" w:cs="Simplified Arabic"/>
          <w:sz w:val="28"/>
          <w:szCs w:val="28"/>
        </w:rPr>
        <w:t>.</w:t>
      </w:r>
    </w:p>
    <w:p w:rsidR="00577B6F" w:rsidRPr="00577B6F" w:rsidRDefault="00577B6F" w:rsidP="00577B6F">
      <w:pPr>
        <w:bidi/>
        <w:spacing w:line="480" w:lineRule="auto"/>
        <w:rPr>
          <w:rFonts w:ascii="Simplified Arabic" w:hAnsi="Simplified Arabic" w:cs="Simplified Arabic"/>
          <w:sz w:val="28"/>
          <w:szCs w:val="28"/>
          <w:rtl/>
        </w:rPr>
      </w:pPr>
    </w:p>
    <w:p w:rsidR="00577B6F" w:rsidRPr="004A4B70" w:rsidRDefault="00577B6F" w:rsidP="004A4B70">
      <w:pPr>
        <w:bidi/>
        <w:spacing w:line="480" w:lineRule="auto"/>
        <w:rPr>
          <w:rFonts w:ascii="Simplified Arabic" w:hAnsi="Simplified Arabic" w:cs="Simplified Arabic"/>
          <w:b/>
          <w:bCs/>
          <w:sz w:val="28"/>
          <w:szCs w:val="28"/>
          <w:rtl/>
        </w:rPr>
      </w:pPr>
      <w:r w:rsidRPr="004A4B70">
        <w:rPr>
          <w:rFonts w:ascii="Simplified Arabic" w:hAnsi="Simplified Arabic" w:cs="Simplified Arabic"/>
          <w:b/>
          <w:bCs/>
          <w:sz w:val="28"/>
          <w:szCs w:val="28"/>
          <w:rtl/>
        </w:rPr>
        <w:t>الفرضيات الفرعية</w:t>
      </w:r>
      <w:r w:rsidRPr="004A4B70">
        <w:rPr>
          <w:rFonts w:ascii="Simplified Arabic" w:hAnsi="Simplified Arabic" w:cs="Simplified Arabic"/>
          <w:b/>
          <w:bCs/>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Pr>
        <w:t>H1-1</w:t>
      </w:r>
      <w:r w:rsidR="004A4B70">
        <w:rPr>
          <w:rFonts w:ascii="Simplified Arabic" w:hAnsi="Simplified Arabic" w:cs="Simplified Arabic" w:hint="cs"/>
          <w:sz w:val="28"/>
          <w:szCs w:val="28"/>
          <w:rtl/>
        </w:rPr>
        <w:t>:</w:t>
      </w:r>
      <w:r w:rsidRPr="00577B6F">
        <w:rPr>
          <w:rFonts w:ascii="Simplified Arabic" w:hAnsi="Simplified Arabic" w:cs="Simplified Arabic"/>
          <w:sz w:val="28"/>
          <w:szCs w:val="28"/>
        </w:rPr>
        <w:t xml:space="preserve"> </w:t>
      </w:r>
      <w:r w:rsidRPr="00577B6F">
        <w:rPr>
          <w:rFonts w:ascii="Simplified Arabic" w:hAnsi="Simplified Arabic" w:cs="Simplified Arabic"/>
          <w:sz w:val="28"/>
          <w:szCs w:val="28"/>
          <w:rtl/>
        </w:rPr>
        <w:t>توجد علاقة ذات دلالة إحصائية بين التأثير المثالي والتميز المؤسسي</w:t>
      </w:r>
      <w:r w:rsidRPr="00577B6F">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Pr>
        <w:t>H1-2</w:t>
      </w:r>
      <w:r w:rsidR="004A4B70">
        <w:rPr>
          <w:rFonts w:ascii="Simplified Arabic" w:hAnsi="Simplified Arabic" w:cs="Simplified Arabic" w:hint="cs"/>
          <w:sz w:val="28"/>
          <w:szCs w:val="28"/>
          <w:rtl/>
        </w:rPr>
        <w:t>:</w:t>
      </w:r>
      <w:r w:rsidRPr="00577B6F">
        <w:rPr>
          <w:rFonts w:ascii="Simplified Arabic" w:hAnsi="Simplified Arabic" w:cs="Simplified Arabic"/>
          <w:sz w:val="28"/>
          <w:szCs w:val="28"/>
        </w:rPr>
        <w:t xml:space="preserve"> </w:t>
      </w:r>
      <w:r w:rsidRPr="00577B6F">
        <w:rPr>
          <w:rFonts w:ascii="Simplified Arabic" w:hAnsi="Simplified Arabic" w:cs="Simplified Arabic"/>
          <w:sz w:val="28"/>
          <w:szCs w:val="28"/>
          <w:rtl/>
        </w:rPr>
        <w:t xml:space="preserve">توجد علاقة ذات دلالة إحصائية بين التحفيز </w:t>
      </w:r>
      <w:proofErr w:type="spellStart"/>
      <w:r w:rsidRPr="00577B6F">
        <w:rPr>
          <w:rFonts w:ascii="Simplified Arabic" w:hAnsi="Simplified Arabic" w:cs="Simplified Arabic"/>
          <w:sz w:val="28"/>
          <w:szCs w:val="28"/>
          <w:rtl/>
        </w:rPr>
        <w:t>الإلهامي</w:t>
      </w:r>
      <w:proofErr w:type="spellEnd"/>
      <w:r w:rsidRPr="00577B6F">
        <w:rPr>
          <w:rFonts w:ascii="Simplified Arabic" w:hAnsi="Simplified Arabic" w:cs="Simplified Arabic"/>
          <w:sz w:val="28"/>
          <w:szCs w:val="28"/>
          <w:rtl/>
        </w:rPr>
        <w:t xml:space="preserve"> والتميز المؤسسي</w:t>
      </w:r>
      <w:r w:rsidRPr="00577B6F">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Pr>
        <w:t>H1-3</w:t>
      </w:r>
      <w:r w:rsidR="004A4B70">
        <w:rPr>
          <w:rFonts w:ascii="Simplified Arabic" w:hAnsi="Simplified Arabic" w:cs="Simplified Arabic" w:hint="cs"/>
          <w:sz w:val="28"/>
          <w:szCs w:val="28"/>
          <w:rtl/>
        </w:rPr>
        <w:t>:</w:t>
      </w:r>
      <w:r w:rsidRPr="00577B6F">
        <w:rPr>
          <w:rFonts w:ascii="Simplified Arabic" w:hAnsi="Simplified Arabic" w:cs="Simplified Arabic"/>
          <w:sz w:val="28"/>
          <w:szCs w:val="28"/>
        </w:rPr>
        <w:t xml:space="preserve"> </w:t>
      </w:r>
      <w:r w:rsidRPr="00577B6F">
        <w:rPr>
          <w:rFonts w:ascii="Simplified Arabic" w:hAnsi="Simplified Arabic" w:cs="Simplified Arabic"/>
          <w:sz w:val="28"/>
          <w:szCs w:val="28"/>
          <w:rtl/>
        </w:rPr>
        <w:t>توجد علاقة ذات دلالة إحصائية بين التحفيز الفكري والتميز المؤسسي</w:t>
      </w:r>
      <w:r w:rsidRPr="00577B6F">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Pr>
        <w:t>H1-4</w:t>
      </w:r>
      <w:r w:rsidR="004A4B70">
        <w:rPr>
          <w:rFonts w:ascii="Simplified Arabic" w:hAnsi="Simplified Arabic" w:cs="Simplified Arabic" w:hint="cs"/>
          <w:sz w:val="28"/>
          <w:szCs w:val="28"/>
          <w:rtl/>
        </w:rPr>
        <w:t>:</w:t>
      </w:r>
      <w:r w:rsidRPr="00577B6F">
        <w:rPr>
          <w:rFonts w:ascii="Simplified Arabic" w:hAnsi="Simplified Arabic" w:cs="Simplified Arabic"/>
          <w:sz w:val="28"/>
          <w:szCs w:val="28"/>
        </w:rPr>
        <w:t xml:space="preserve"> </w:t>
      </w:r>
      <w:r w:rsidRPr="00577B6F">
        <w:rPr>
          <w:rFonts w:ascii="Simplified Arabic" w:hAnsi="Simplified Arabic" w:cs="Simplified Arabic"/>
          <w:sz w:val="28"/>
          <w:szCs w:val="28"/>
          <w:rtl/>
        </w:rPr>
        <w:t>توجد علاقة ذات دلالة إحصائية بين الاعتبار الفردي والتميز المؤسسي</w:t>
      </w:r>
      <w:r w:rsidRPr="00577B6F">
        <w:rPr>
          <w:rFonts w:ascii="Simplified Arabic" w:hAnsi="Simplified Arabic" w:cs="Simplified Arabic"/>
          <w:sz w:val="28"/>
          <w:szCs w:val="28"/>
        </w:rPr>
        <w:t>.</w:t>
      </w:r>
    </w:p>
    <w:p w:rsidR="00577B6F" w:rsidRPr="00577B6F" w:rsidRDefault="004A4B70" w:rsidP="004A4B70">
      <w:pPr>
        <w:bidi/>
        <w:spacing w:line="480" w:lineRule="auto"/>
        <w:rPr>
          <w:rFonts w:ascii="Simplified Arabic" w:hAnsi="Simplified Arabic" w:cs="Simplified Arabic"/>
          <w:sz w:val="28"/>
          <w:szCs w:val="28"/>
          <w:rtl/>
        </w:rPr>
      </w:pPr>
      <w:r>
        <w:rPr>
          <w:rFonts w:ascii="Simplified Arabic" w:hAnsi="Simplified Arabic" w:cs="Simplified Arabic"/>
          <w:noProof/>
          <w:sz w:val="28"/>
          <w:szCs w:val="28"/>
          <w:rtl/>
        </w:rPr>
        <w:drawing>
          <wp:anchor distT="0" distB="0" distL="114300" distR="114300" simplePos="0" relativeHeight="251665408" behindDoc="0" locked="0" layoutInCell="1" allowOverlap="1" wp14:anchorId="5F98D66B" wp14:editId="0566BDDC">
            <wp:simplePos x="0" y="0"/>
            <wp:positionH relativeFrom="column">
              <wp:posOffset>-371740</wp:posOffset>
            </wp:positionH>
            <wp:positionV relativeFrom="paragraph">
              <wp:posOffset>305553</wp:posOffset>
            </wp:positionV>
            <wp:extent cx="3768132" cy="2512088"/>
            <wp:effectExtent l="0" t="0" r="3810" b="254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nsformational Leadership and Organizational Excellence (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68132" cy="2512088"/>
                    </a:xfrm>
                    <a:prstGeom prst="rect">
                      <a:avLst/>
                    </a:prstGeom>
                  </pic:spPr>
                </pic:pic>
              </a:graphicData>
            </a:graphic>
            <wp14:sizeRelH relativeFrom="margin">
              <wp14:pctWidth>0</wp14:pctWidth>
            </wp14:sizeRelH>
            <wp14:sizeRelV relativeFrom="margin">
              <wp14:pctHeight>0</wp14:pctHeight>
            </wp14:sizeRelV>
          </wp:anchor>
        </w:drawing>
      </w:r>
      <w:r w:rsidR="00577B6F" w:rsidRPr="00577B6F">
        <w:rPr>
          <w:rFonts w:ascii="Simplified Arabic" w:hAnsi="Simplified Arabic" w:cs="Simplified Arabic"/>
          <w:sz w:val="28"/>
          <w:szCs w:val="28"/>
          <w:rtl/>
        </w:rPr>
        <w:t xml:space="preserve">ويُمكن تمثيل النموذج </w:t>
      </w:r>
      <w:proofErr w:type="spellStart"/>
      <w:r w:rsidR="00577B6F" w:rsidRPr="00577B6F">
        <w:rPr>
          <w:rFonts w:ascii="Simplified Arabic" w:hAnsi="Simplified Arabic" w:cs="Simplified Arabic"/>
          <w:sz w:val="28"/>
          <w:szCs w:val="28"/>
          <w:rtl/>
        </w:rPr>
        <w:t>المفاهيمي</w:t>
      </w:r>
      <w:proofErr w:type="spellEnd"/>
      <w:r w:rsidR="00577B6F" w:rsidRPr="00577B6F">
        <w:rPr>
          <w:rFonts w:ascii="Simplified Arabic" w:hAnsi="Simplified Arabic" w:cs="Simplified Arabic"/>
          <w:sz w:val="28"/>
          <w:szCs w:val="28"/>
          <w:rtl/>
        </w:rPr>
        <w:t xml:space="preserve"> للعلاقة كما يلي</w:t>
      </w:r>
      <w:r w:rsidR="00577B6F" w:rsidRPr="00577B6F">
        <w:rPr>
          <w:rFonts w:ascii="Simplified Arabic" w:hAnsi="Simplified Arabic" w:cs="Simplified Arabic"/>
          <w:sz w:val="28"/>
          <w:szCs w:val="28"/>
        </w:rPr>
        <w:t>:</w:t>
      </w:r>
    </w:p>
    <w:p w:rsidR="00577B6F" w:rsidRDefault="007B2282" w:rsidP="007B2282">
      <w:pPr>
        <w:pStyle w:val="a6"/>
        <w:rPr>
          <w:rtl/>
        </w:rPr>
      </w:pPr>
      <w:bookmarkStart w:id="36" w:name="_Toc214051904"/>
      <w:r>
        <w:rPr>
          <w:rFonts w:hint="cs"/>
          <w:rtl/>
        </w:rPr>
        <w:t xml:space="preserve">الشكل (1-4) يوضح </w:t>
      </w:r>
      <w:r w:rsidRPr="007B2282">
        <w:rPr>
          <w:rtl/>
        </w:rPr>
        <w:t xml:space="preserve">النموذج </w:t>
      </w:r>
      <w:proofErr w:type="spellStart"/>
      <w:r w:rsidRPr="007B2282">
        <w:rPr>
          <w:rtl/>
        </w:rPr>
        <w:t>المفاهيمي</w:t>
      </w:r>
      <w:bookmarkEnd w:id="36"/>
      <w:proofErr w:type="spellEnd"/>
    </w:p>
    <w:p w:rsidR="007B2282" w:rsidRDefault="007B2282" w:rsidP="007B2282">
      <w:pPr>
        <w:bidi/>
        <w:spacing w:line="480" w:lineRule="auto"/>
        <w:rPr>
          <w:rFonts w:ascii="Simplified Arabic" w:hAnsi="Simplified Arabic" w:cs="Simplified Arabic"/>
          <w:sz w:val="28"/>
          <w:szCs w:val="28"/>
          <w:rtl/>
        </w:rPr>
      </w:pPr>
    </w:p>
    <w:p w:rsidR="007B2282" w:rsidRPr="00577B6F" w:rsidRDefault="007B2282" w:rsidP="007B2282">
      <w:pPr>
        <w:bidi/>
        <w:spacing w:line="480" w:lineRule="auto"/>
        <w:rPr>
          <w:rFonts w:ascii="Simplified Arabic" w:hAnsi="Simplified Arabic" w:cs="Simplified Arabic"/>
          <w:sz w:val="28"/>
          <w:szCs w:val="28"/>
          <w:rtl/>
        </w:rPr>
      </w:pPr>
    </w:p>
    <w:p w:rsidR="004A4B70" w:rsidRPr="004A4B70" w:rsidRDefault="00577B6F" w:rsidP="007B2282">
      <w:pPr>
        <w:bidi/>
        <w:spacing w:line="480" w:lineRule="auto"/>
        <w:outlineLvl w:val="2"/>
        <w:rPr>
          <w:rFonts w:ascii="Simplified Arabic" w:hAnsi="Simplified Arabic" w:cs="Simplified Arabic"/>
          <w:b/>
          <w:bCs/>
          <w:sz w:val="32"/>
          <w:szCs w:val="32"/>
          <w:rtl/>
        </w:rPr>
      </w:pPr>
      <w:bookmarkStart w:id="37" w:name="_Toc214051758"/>
      <w:r w:rsidRPr="004A4B70">
        <w:rPr>
          <w:rFonts w:ascii="Simplified Arabic" w:hAnsi="Simplified Arabic" w:cs="Simplified Arabic"/>
          <w:b/>
          <w:bCs/>
          <w:sz w:val="32"/>
          <w:szCs w:val="32"/>
          <w:rtl/>
        </w:rPr>
        <w:t>التفسير النظري للعلاقة</w:t>
      </w:r>
      <w:bookmarkEnd w:id="37"/>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من منظور نظري، يمكن تفسير العلاقة بين المتغيرين في ضوء ثلاثة أبعاد تكاملية</w:t>
      </w:r>
      <w:r w:rsidRPr="00577B6F">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البعد القيادي: القائد التحويلي يُعد المصدر الرئيس لتوجيه الرؤية وترسيخ ثقافة التميز</w:t>
      </w:r>
      <w:r w:rsidRPr="00577B6F">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البعد السلوكي: القيادة التحويلية ترفع من التزام العاملين وإبداعهم، ما يؤدي إلى تحسين الأداء المؤسسي</w:t>
      </w:r>
      <w:r w:rsidRPr="00577B6F">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البعد الاستراتيجي: القيادة التحويلية تترجم الأهداف الاستراتيجية للمؤسسة إلى ممارسات تشغيلية تحقق نتائج قابلة للقياس</w:t>
      </w:r>
      <w:r w:rsidRPr="00577B6F">
        <w:rPr>
          <w:rFonts w:ascii="Simplified Arabic" w:hAnsi="Simplified Arabic" w:cs="Simplified Arabic"/>
          <w:sz w:val="28"/>
          <w:szCs w:val="28"/>
        </w:rPr>
        <w:t>.</w:t>
      </w:r>
    </w:p>
    <w:p w:rsidR="00577B6F" w:rsidRPr="00577B6F" w:rsidRDefault="00577B6F" w:rsidP="004A4B70">
      <w:pPr>
        <w:bidi/>
        <w:spacing w:line="480" w:lineRule="auto"/>
        <w:rPr>
          <w:rFonts w:ascii="Simplified Arabic" w:hAnsi="Simplified Arabic" w:cs="Simplified Arabic"/>
          <w:sz w:val="28"/>
          <w:szCs w:val="28"/>
          <w:rtl/>
        </w:rPr>
      </w:pPr>
      <w:r w:rsidRPr="00577B6F">
        <w:rPr>
          <w:rFonts w:ascii="Simplified Arabic" w:hAnsi="Simplified Arabic" w:cs="Simplified Arabic"/>
          <w:sz w:val="28"/>
          <w:szCs w:val="28"/>
          <w:rtl/>
        </w:rPr>
        <w:t>كما أن تأثير القيادة التحويلية على التميز المؤسسي قد يكون مباشرًا من خلال القيادة نفسها، أو غير مباشر عبر متغيرات وسيطة مثل التحفيز، التمكين، والرضا الوظيفي</w:t>
      </w:r>
      <w:r w:rsidRPr="00577B6F">
        <w:rPr>
          <w:rFonts w:ascii="Simplified Arabic" w:hAnsi="Simplified Arabic" w:cs="Simplified Arabic"/>
          <w:sz w:val="28"/>
          <w:szCs w:val="28"/>
        </w:rPr>
        <w:t xml:space="preserve"> (</w:t>
      </w:r>
      <w:proofErr w:type="spellStart"/>
      <w:r w:rsidRPr="00577B6F">
        <w:rPr>
          <w:rFonts w:ascii="Simplified Arabic" w:hAnsi="Simplified Arabic" w:cs="Simplified Arabic"/>
          <w:sz w:val="28"/>
          <w:szCs w:val="28"/>
        </w:rPr>
        <w:t>Atalla</w:t>
      </w:r>
      <w:proofErr w:type="spellEnd"/>
      <w:r w:rsidRPr="00577B6F">
        <w:rPr>
          <w:rFonts w:ascii="Simplified Arabic" w:hAnsi="Simplified Arabic" w:cs="Simplified Arabic"/>
          <w:sz w:val="28"/>
          <w:szCs w:val="28"/>
        </w:rPr>
        <w:t xml:space="preserve"> et al., 2025; </w:t>
      </w:r>
      <w:proofErr w:type="spellStart"/>
      <w:r w:rsidRPr="00577B6F">
        <w:rPr>
          <w:rFonts w:ascii="Simplified Arabic" w:hAnsi="Simplified Arabic" w:cs="Simplified Arabic"/>
          <w:sz w:val="28"/>
          <w:szCs w:val="28"/>
        </w:rPr>
        <w:t>Alkhateri</w:t>
      </w:r>
      <w:proofErr w:type="spellEnd"/>
      <w:r w:rsidRPr="00577B6F">
        <w:rPr>
          <w:rFonts w:ascii="Simplified Arabic" w:hAnsi="Simplified Arabic" w:cs="Simplified Arabic"/>
          <w:sz w:val="28"/>
          <w:szCs w:val="28"/>
        </w:rPr>
        <w:t xml:space="preserve"> et al., 2016).</w:t>
      </w:r>
    </w:p>
    <w:p w:rsidR="00A703CD" w:rsidRDefault="00A703CD" w:rsidP="00A703CD">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BB42ED" w:rsidRDefault="00BB42ED" w:rsidP="00BB42ED">
      <w:pPr>
        <w:bidi/>
        <w:spacing w:line="480" w:lineRule="auto"/>
        <w:rPr>
          <w:rFonts w:ascii="Simplified Arabic" w:hAnsi="Simplified Arabic" w:cs="Simplified Arabic"/>
          <w:sz w:val="28"/>
          <w:szCs w:val="28"/>
          <w:rtl/>
        </w:rPr>
      </w:pPr>
    </w:p>
    <w:p w:rsidR="00BB42ED" w:rsidRDefault="00BB42ED" w:rsidP="00BB42ED">
      <w:pPr>
        <w:bidi/>
        <w:spacing w:line="480" w:lineRule="auto"/>
        <w:rPr>
          <w:rFonts w:ascii="Simplified Arabic" w:hAnsi="Simplified Arabic" w:cs="Simplified Arabic"/>
          <w:sz w:val="28"/>
          <w:szCs w:val="28"/>
          <w:rtl/>
        </w:rPr>
      </w:pPr>
    </w:p>
    <w:p w:rsidR="00BB42ED" w:rsidRDefault="00BB42ED" w:rsidP="001A356F">
      <w:pPr>
        <w:bidi/>
        <w:spacing w:line="240" w:lineRule="auto"/>
        <w:jc w:val="center"/>
        <w:rPr>
          <w:rFonts w:ascii="Simplified Arabic" w:hAnsi="Simplified Arabic" w:cs="Simplified Arabic"/>
          <w:b/>
          <w:bCs/>
          <w:sz w:val="40"/>
          <w:szCs w:val="40"/>
          <w:rtl/>
        </w:rPr>
      </w:pPr>
      <w:r w:rsidRPr="00056E3B">
        <w:rPr>
          <w:rFonts w:ascii="Simplified Arabic" w:hAnsi="Simplified Arabic" w:cs="Simplified Arabic"/>
          <w:b/>
          <w:bCs/>
          <w:sz w:val="40"/>
          <w:szCs w:val="40"/>
          <w:rtl/>
        </w:rPr>
        <w:t>الفصل الثالث</w:t>
      </w:r>
    </w:p>
    <w:p w:rsidR="00BB42ED" w:rsidRPr="00056E3B" w:rsidRDefault="00BB42ED" w:rsidP="00BB42ED">
      <w:pPr>
        <w:bidi/>
        <w:spacing w:line="240" w:lineRule="auto"/>
        <w:jc w:val="center"/>
        <w:rPr>
          <w:rFonts w:ascii="Simplified Arabic" w:hAnsi="Simplified Arabic" w:cs="Simplified Arabic"/>
          <w:b/>
          <w:bCs/>
          <w:sz w:val="40"/>
          <w:szCs w:val="40"/>
          <w:rtl/>
        </w:rPr>
      </w:pPr>
      <w:r w:rsidRPr="00056E3B">
        <w:rPr>
          <w:rFonts w:ascii="Simplified Arabic" w:hAnsi="Simplified Arabic" w:cs="Simplified Arabic"/>
          <w:b/>
          <w:bCs/>
          <w:sz w:val="40"/>
          <w:szCs w:val="40"/>
          <w:rtl/>
        </w:rPr>
        <w:t>منهجية الدراسة</w:t>
      </w:r>
      <w:r w:rsidRPr="00056E3B">
        <w:rPr>
          <w:rFonts w:ascii="Simplified Arabic" w:hAnsi="Simplified Arabic" w:cs="Simplified Arabic"/>
          <w:b/>
          <w:bCs/>
          <w:sz w:val="40"/>
          <w:szCs w:val="40"/>
        </w:rPr>
        <w:t xml:space="preserve"> (Research Methodology)</w:t>
      </w:r>
    </w:p>
    <w:p w:rsidR="007B2282" w:rsidRDefault="007B2282" w:rsidP="007B2282">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7B2282" w:rsidRDefault="007B2282" w:rsidP="007B2282">
      <w:pPr>
        <w:bidi/>
        <w:spacing w:line="480" w:lineRule="auto"/>
        <w:rPr>
          <w:rFonts w:ascii="Simplified Arabic" w:hAnsi="Simplified Arabic" w:cs="Simplified Arabic"/>
          <w:sz w:val="28"/>
          <w:szCs w:val="28"/>
          <w:rtl/>
        </w:rPr>
      </w:pPr>
    </w:p>
    <w:p w:rsidR="00056E3B" w:rsidRPr="00056E3B" w:rsidRDefault="00056E3B" w:rsidP="00BB42ED">
      <w:pPr>
        <w:bidi/>
        <w:spacing w:line="480" w:lineRule="auto"/>
        <w:outlineLvl w:val="0"/>
        <w:rPr>
          <w:rFonts w:ascii="Simplified Arabic" w:hAnsi="Simplified Arabic" w:cs="Simplified Arabic"/>
          <w:b/>
          <w:bCs/>
          <w:sz w:val="40"/>
          <w:szCs w:val="40"/>
          <w:rtl/>
        </w:rPr>
      </w:pPr>
      <w:bookmarkStart w:id="38" w:name="_Toc214051759"/>
      <w:r w:rsidRPr="00056E3B">
        <w:rPr>
          <w:rFonts w:ascii="Simplified Arabic" w:hAnsi="Simplified Arabic" w:cs="Simplified Arabic"/>
          <w:b/>
          <w:bCs/>
          <w:sz w:val="40"/>
          <w:szCs w:val="40"/>
          <w:rtl/>
        </w:rPr>
        <w:t>الفصل الثالث: منهجية الدراسة</w:t>
      </w:r>
      <w:r w:rsidRPr="00056E3B">
        <w:rPr>
          <w:rFonts w:ascii="Simplified Arabic" w:hAnsi="Simplified Arabic" w:cs="Simplified Arabic"/>
          <w:b/>
          <w:bCs/>
          <w:sz w:val="40"/>
          <w:szCs w:val="40"/>
        </w:rPr>
        <w:t xml:space="preserve"> (Research Methodology)</w:t>
      </w:r>
      <w:bookmarkEnd w:id="38"/>
    </w:p>
    <w:p w:rsidR="00056E3B" w:rsidRPr="00056E3B" w:rsidRDefault="00056E3B" w:rsidP="00056E3B">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يتناول هذا الفصل المنهجية العلمية التي تم اتباعها في تنفيذ الدراسة، موضحًا تصميم البحث، وأدوات جمع البيانات، ومجتمع الدراسة وعينتها، إضافة إلى الأساليب الإحصائية المستخدمة في تحليل النتائج واختبار الفرضيات</w:t>
      </w:r>
      <w:r w:rsidRPr="00056E3B">
        <w:rPr>
          <w:rFonts w:ascii="Simplified Arabic" w:hAnsi="Simplified Arabic" w:cs="Simplified Arabic"/>
          <w:sz w:val="28"/>
          <w:szCs w:val="28"/>
        </w:rPr>
        <w:t>.</w:t>
      </w:r>
    </w:p>
    <w:p w:rsidR="007B2282" w:rsidRDefault="00056E3B" w:rsidP="00056E3B">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يهدف هذا الفصل إلى توفير إطار منهجي منضبط يضمن الصدق والثبات والموضوعية في النتائج، ويتيح إمكانية إعادة تطبيق الدراسة في بيئات مشابهة.</w:t>
      </w:r>
    </w:p>
    <w:p w:rsidR="00056E3B" w:rsidRPr="00923040" w:rsidRDefault="00056E3B" w:rsidP="00923040">
      <w:pPr>
        <w:bidi/>
        <w:spacing w:line="480" w:lineRule="auto"/>
        <w:outlineLvl w:val="2"/>
        <w:rPr>
          <w:rFonts w:ascii="Simplified Arabic" w:hAnsi="Simplified Arabic" w:cs="Simplified Arabic"/>
          <w:b/>
          <w:bCs/>
          <w:sz w:val="32"/>
          <w:szCs w:val="32"/>
          <w:rtl/>
        </w:rPr>
      </w:pPr>
      <w:bookmarkStart w:id="39" w:name="_Toc214051760"/>
      <w:r w:rsidRPr="00923040">
        <w:rPr>
          <w:rFonts w:ascii="Simplified Arabic" w:hAnsi="Simplified Arabic" w:cs="Simplified Arabic"/>
          <w:b/>
          <w:bCs/>
          <w:sz w:val="32"/>
          <w:szCs w:val="32"/>
          <w:rtl/>
        </w:rPr>
        <w:t>تصميم البحث</w:t>
      </w:r>
      <w:r w:rsidRPr="00923040">
        <w:rPr>
          <w:rFonts w:ascii="Simplified Arabic" w:hAnsi="Simplified Arabic" w:cs="Simplified Arabic"/>
          <w:b/>
          <w:bCs/>
          <w:sz w:val="32"/>
          <w:szCs w:val="32"/>
        </w:rPr>
        <w:t xml:space="preserve"> (Research Design)</w:t>
      </w:r>
      <w:bookmarkEnd w:id="39"/>
    </w:p>
    <w:p w:rsidR="00056E3B" w:rsidRPr="00056E3B" w:rsidRDefault="00056E3B" w:rsidP="00056E3B">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يُعد تصميم البحث من المكونات الأساسية لأي دراسة علمية، فهو الإطار الذي يُحدد المسار المنهجي والإجرائي الذي تتبعه الدراسة في جمع البيانات وتحليلها لاختبار الفرضيات والوصول إلى النتائج</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ولأن هذه الدراسة تهدف إلى التعرف على دور القيادة التحويلية في تعزيز التميز المؤسسي في القطاع الصحي السعودي، فقد تم اختيار المنهج الوصفي التحليلي</w:t>
      </w:r>
      <w:r w:rsidRPr="00056E3B">
        <w:rPr>
          <w:rFonts w:ascii="Simplified Arabic" w:hAnsi="Simplified Arabic" w:cs="Simplified Arabic"/>
          <w:sz w:val="28"/>
          <w:szCs w:val="28"/>
        </w:rPr>
        <w:t xml:space="preserve"> (Descriptive-Analytical Method)</w:t>
      </w:r>
      <w:r w:rsidRPr="00056E3B">
        <w:rPr>
          <w:rFonts w:ascii="Simplified Arabic" w:hAnsi="Simplified Arabic" w:cs="Simplified Arabic"/>
          <w:sz w:val="28"/>
          <w:szCs w:val="28"/>
          <w:rtl/>
        </w:rPr>
        <w:t>، باعتباره الأنسب لطبيعة أهداف الدراسة وطبيعة متغيراتها</w:t>
      </w:r>
      <w:r w:rsidRPr="00056E3B">
        <w:rPr>
          <w:rFonts w:ascii="Simplified Arabic" w:hAnsi="Simplified Arabic" w:cs="Simplified Arabic"/>
          <w:sz w:val="28"/>
          <w:szCs w:val="28"/>
        </w:rPr>
        <w:t>.</w:t>
      </w:r>
    </w:p>
    <w:p w:rsidR="00056E3B" w:rsidRPr="00923040" w:rsidRDefault="00056E3B" w:rsidP="00923040">
      <w:pPr>
        <w:bidi/>
        <w:spacing w:line="480" w:lineRule="auto"/>
        <w:rPr>
          <w:rFonts w:ascii="Simplified Arabic" w:hAnsi="Simplified Arabic" w:cs="Simplified Arabic"/>
          <w:b/>
          <w:bCs/>
          <w:sz w:val="28"/>
          <w:szCs w:val="28"/>
          <w:rtl/>
        </w:rPr>
      </w:pPr>
      <w:r w:rsidRPr="00923040">
        <w:rPr>
          <w:rFonts w:ascii="Simplified Arabic" w:hAnsi="Simplified Arabic" w:cs="Simplified Arabic"/>
          <w:b/>
          <w:bCs/>
          <w:sz w:val="28"/>
          <w:szCs w:val="28"/>
          <w:rtl/>
        </w:rPr>
        <w:t>طبيعة البحث ومنهجه</w:t>
      </w:r>
      <w:r w:rsidRPr="00923040">
        <w:rPr>
          <w:rFonts w:ascii="Simplified Arabic" w:hAnsi="Simplified Arabic" w:cs="Simplified Arabic"/>
          <w:b/>
          <w:bCs/>
          <w:sz w:val="28"/>
          <w:szCs w:val="28"/>
        </w:rPr>
        <w:t xml:space="preserve"> (Nature and Approach of the Study)</w:t>
      </w:r>
    </w:p>
    <w:p w:rsidR="00056E3B" w:rsidRPr="00056E3B" w:rsidRDefault="00056E3B" w:rsidP="00056E3B">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تنتمي هذه الدراسة إلى فئة الدراسات الكمية</w:t>
      </w:r>
      <w:r w:rsidRPr="00056E3B">
        <w:rPr>
          <w:rFonts w:ascii="Simplified Arabic" w:hAnsi="Simplified Arabic" w:cs="Simplified Arabic"/>
          <w:sz w:val="28"/>
          <w:szCs w:val="28"/>
        </w:rPr>
        <w:t xml:space="preserve"> (Quantitative Studies)</w:t>
      </w:r>
      <w:r w:rsidRPr="00056E3B">
        <w:rPr>
          <w:rFonts w:ascii="Simplified Arabic" w:hAnsi="Simplified Arabic" w:cs="Simplified Arabic"/>
          <w:sz w:val="28"/>
          <w:szCs w:val="28"/>
          <w:rtl/>
        </w:rPr>
        <w:t>، التي تعتمد على جمع البيانات الرقمية من عينة محددة وتحليلها إحصائيًا لاستخلاص العلاقات بين المتغيرات</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 xml:space="preserve">وقد تم اختيار هذا التوجه الكمي لأن المتغيرين الرئيسين — القيادة التحويلية </w:t>
      </w:r>
      <w:proofErr w:type="gramStart"/>
      <w:r w:rsidRPr="00056E3B">
        <w:rPr>
          <w:rFonts w:ascii="Simplified Arabic" w:hAnsi="Simplified Arabic" w:cs="Simplified Arabic"/>
          <w:sz w:val="28"/>
          <w:szCs w:val="28"/>
          <w:rtl/>
        </w:rPr>
        <w:t>و التميز</w:t>
      </w:r>
      <w:proofErr w:type="gramEnd"/>
      <w:r w:rsidRPr="00056E3B">
        <w:rPr>
          <w:rFonts w:ascii="Simplified Arabic" w:hAnsi="Simplified Arabic" w:cs="Simplified Arabic"/>
          <w:sz w:val="28"/>
          <w:szCs w:val="28"/>
          <w:rtl/>
        </w:rPr>
        <w:t xml:space="preserve"> المؤسسي — يمكن قياسهما من خلال أدوات كمية معيارية (استبانة مقننة)، ولأن الدراسة تسعى إلى اختبار فرضيات سببية</w:t>
      </w:r>
      <w:r w:rsidRPr="00056E3B">
        <w:rPr>
          <w:rFonts w:ascii="Simplified Arabic" w:hAnsi="Simplified Arabic" w:cs="Simplified Arabic"/>
          <w:sz w:val="28"/>
          <w:szCs w:val="28"/>
        </w:rPr>
        <w:t xml:space="preserve"> (Causal Hypotheses) </w:t>
      </w:r>
      <w:r w:rsidRPr="00056E3B">
        <w:rPr>
          <w:rFonts w:ascii="Simplified Arabic" w:hAnsi="Simplified Arabic" w:cs="Simplified Arabic"/>
          <w:sz w:val="28"/>
          <w:szCs w:val="28"/>
          <w:rtl/>
        </w:rPr>
        <w:t>توضح مدى تأثير القيادة التحويلية على التميز المؤسسي</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يعتمد هذا التوجه على مبدأ أن الظواهر الإدارية يمكن قياسها وتحليلها بأسلوب موضوعي باستخدام البيانات الكمية، مما يعزز من موضوعية النتائج وقابليتها للتعميم</w:t>
      </w:r>
      <w:r w:rsidRPr="00056E3B">
        <w:rPr>
          <w:rFonts w:ascii="Simplified Arabic" w:hAnsi="Simplified Arabic" w:cs="Simplified Arabic"/>
          <w:sz w:val="28"/>
          <w:szCs w:val="28"/>
        </w:rPr>
        <w:t xml:space="preserve"> (Creswell, 2018)</w:t>
      </w:r>
      <w:r w:rsidR="00923040">
        <w:rPr>
          <w:rFonts w:ascii="Simplified Arabic" w:hAnsi="Simplified Arabic" w:cs="Simplified Arabic" w:hint="cs"/>
          <w:sz w:val="28"/>
          <w:szCs w:val="28"/>
          <w:rtl/>
        </w:rPr>
        <w:t>.</w:t>
      </w:r>
    </w:p>
    <w:p w:rsidR="00056E3B" w:rsidRPr="00923040" w:rsidRDefault="00056E3B" w:rsidP="00923040">
      <w:pPr>
        <w:bidi/>
        <w:spacing w:line="480" w:lineRule="auto"/>
        <w:rPr>
          <w:rFonts w:ascii="Simplified Arabic" w:hAnsi="Simplified Arabic" w:cs="Simplified Arabic"/>
          <w:b/>
          <w:bCs/>
          <w:sz w:val="28"/>
          <w:szCs w:val="28"/>
          <w:rtl/>
        </w:rPr>
      </w:pPr>
      <w:r w:rsidRPr="00923040">
        <w:rPr>
          <w:rFonts w:ascii="Simplified Arabic" w:hAnsi="Simplified Arabic" w:cs="Simplified Arabic"/>
          <w:b/>
          <w:bCs/>
          <w:sz w:val="28"/>
          <w:szCs w:val="28"/>
          <w:rtl/>
        </w:rPr>
        <w:t>نوع المنهج المستخدم</w:t>
      </w:r>
      <w:r w:rsidRPr="00923040">
        <w:rPr>
          <w:rFonts w:ascii="Simplified Arabic" w:hAnsi="Simplified Arabic" w:cs="Simplified Arabic"/>
          <w:b/>
          <w:bCs/>
          <w:sz w:val="28"/>
          <w:szCs w:val="28"/>
        </w:rPr>
        <w:t xml:space="preserve"> (Type of Research Design)</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تم استخدام المنهج الوصفي التحليلي، لأنه يجمع بين مرحلتين مترابطتين</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المرحلة الوصفية: تهدف إلى وصف الواقع الفعلي لمستوى ممارسة القيادة التحويلية ومستوى التميز المؤسسي في المؤسسات الصحية السعودية، وذلك من خلال تحديد الاتجاهات العامة والخصائص الإحصائية للمتغيرات</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المرحلة التحليلية: تهدف إلى تحليل العلاقات بين المتغيرات واختبار الفرضيات، لتحديد مدى تأثير أبعاد القيادة التحويلية الأربعة على أبعاد التميز المؤسسي التسعة، باستخدام الأساليب الإحصائية المتقدمة مثل تحليل الارتباط والانحدار المتعدد</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ويمتاز هذا التصميم بمرونته وقدرته على توفير نتائج دقيقة حول طبيعة العلاقات بين المتغيرات دون التدخل المباشر من الباحث، وهو ما يجعله مناسبًا جدًا للبحوث الميدانية في مجالات الإدارة والقيادة</w:t>
      </w:r>
      <w:r w:rsidRPr="00056E3B">
        <w:rPr>
          <w:rFonts w:ascii="Simplified Arabic" w:hAnsi="Simplified Arabic" w:cs="Simplified Arabic"/>
          <w:sz w:val="28"/>
          <w:szCs w:val="28"/>
        </w:rPr>
        <w:t>.</w:t>
      </w:r>
    </w:p>
    <w:p w:rsidR="00056E3B" w:rsidRPr="00923040" w:rsidRDefault="00056E3B" w:rsidP="00923040">
      <w:pPr>
        <w:bidi/>
        <w:spacing w:line="480" w:lineRule="auto"/>
        <w:rPr>
          <w:rFonts w:ascii="Simplified Arabic" w:hAnsi="Simplified Arabic" w:cs="Simplified Arabic"/>
          <w:b/>
          <w:bCs/>
          <w:sz w:val="28"/>
          <w:szCs w:val="28"/>
          <w:rtl/>
        </w:rPr>
      </w:pPr>
      <w:r w:rsidRPr="00923040">
        <w:rPr>
          <w:rFonts w:ascii="Simplified Arabic" w:hAnsi="Simplified Arabic" w:cs="Simplified Arabic"/>
          <w:b/>
          <w:bCs/>
          <w:sz w:val="28"/>
          <w:szCs w:val="28"/>
          <w:rtl/>
        </w:rPr>
        <w:t>مبررات اختيار تصميم البحث</w:t>
      </w:r>
      <w:r w:rsidRPr="00923040">
        <w:rPr>
          <w:rFonts w:ascii="Simplified Arabic" w:hAnsi="Simplified Arabic" w:cs="Simplified Arabic"/>
          <w:b/>
          <w:bCs/>
          <w:sz w:val="28"/>
          <w:szCs w:val="28"/>
        </w:rPr>
        <w:t xml:space="preserve"> (Justification of the Research Design)</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تم اختيار هذا التصميم للأسباب التالية</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ملاءمته لطبيعة المشكلة البحثية، التي تتطلب قياس اتجاهات وآراء الأفراد حول ممارسات القيادة التحويلية ومستوى التميز المؤسسي</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قدرته على اختبار العلاقات الارتباطية والسببية بين المتغيرات الرئيسة والفرعية</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إمكانية تطبيقه ميدانيًا في مؤسسات القطاع الصحي من خلال استبانة كمية قابلة للتحليل الإحصائي</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توفر أدوات قياس معتمدة علميًا</w:t>
      </w:r>
      <w:r w:rsidRPr="00056E3B">
        <w:rPr>
          <w:rFonts w:ascii="Simplified Arabic" w:hAnsi="Simplified Arabic" w:cs="Simplified Arabic"/>
          <w:sz w:val="28"/>
          <w:szCs w:val="28"/>
        </w:rPr>
        <w:t xml:space="preserve"> </w:t>
      </w:r>
      <w:r w:rsidR="00923040">
        <w:rPr>
          <w:rFonts w:ascii="Simplified Arabic" w:hAnsi="Simplified Arabic" w:cs="Simplified Arabic" w:hint="cs"/>
          <w:sz w:val="28"/>
          <w:szCs w:val="28"/>
          <w:rtl/>
        </w:rPr>
        <w:t>(</w:t>
      </w:r>
      <w:r w:rsidRPr="00056E3B">
        <w:rPr>
          <w:rFonts w:ascii="Simplified Arabic" w:hAnsi="Simplified Arabic" w:cs="Simplified Arabic"/>
          <w:sz w:val="28"/>
          <w:szCs w:val="28"/>
          <w:rtl/>
        </w:rPr>
        <w:t>مثل مقياس</w:t>
      </w:r>
      <w:r w:rsidRPr="00056E3B">
        <w:rPr>
          <w:rFonts w:ascii="Simplified Arabic" w:hAnsi="Simplified Arabic" w:cs="Simplified Arabic"/>
          <w:sz w:val="28"/>
          <w:szCs w:val="28"/>
        </w:rPr>
        <w:t xml:space="preserve"> Bass &amp; </w:t>
      </w:r>
      <w:proofErr w:type="spellStart"/>
      <w:r w:rsidRPr="00056E3B">
        <w:rPr>
          <w:rFonts w:ascii="Simplified Arabic" w:hAnsi="Simplified Arabic" w:cs="Simplified Arabic"/>
          <w:sz w:val="28"/>
          <w:szCs w:val="28"/>
        </w:rPr>
        <w:t>Avolio</w:t>
      </w:r>
      <w:proofErr w:type="spellEnd"/>
      <w:r w:rsidRPr="00056E3B">
        <w:rPr>
          <w:rFonts w:ascii="Simplified Arabic" w:hAnsi="Simplified Arabic" w:cs="Simplified Arabic"/>
          <w:sz w:val="28"/>
          <w:szCs w:val="28"/>
        </w:rPr>
        <w:t xml:space="preserve"> </w:t>
      </w:r>
      <w:r w:rsidRPr="00056E3B">
        <w:rPr>
          <w:rFonts w:ascii="Simplified Arabic" w:hAnsi="Simplified Arabic" w:cs="Simplified Arabic"/>
          <w:sz w:val="28"/>
          <w:szCs w:val="28"/>
          <w:rtl/>
        </w:rPr>
        <w:t>للقيادة التحويلية، ونموذج</w:t>
      </w:r>
      <w:r w:rsidRPr="00056E3B">
        <w:rPr>
          <w:rFonts w:ascii="Simplified Arabic" w:hAnsi="Simplified Arabic" w:cs="Simplified Arabic"/>
          <w:sz w:val="28"/>
          <w:szCs w:val="28"/>
        </w:rPr>
        <w:t xml:space="preserve"> EFQM </w:t>
      </w:r>
      <w:r w:rsidRPr="00056E3B">
        <w:rPr>
          <w:rFonts w:ascii="Simplified Arabic" w:hAnsi="Simplified Arabic" w:cs="Simplified Arabic"/>
          <w:sz w:val="28"/>
          <w:szCs w:val="28"/>
          <w:rtl/>
        </w:rPr>
        <w:t>للتميز المؤسسي</w:t>
      </w:r>
      <w:r w:rsidR="00923040">
        <w:rPr>
          <w:rFonts w:ascii="Simplified Arabic" w:hAnsi="Simplified Arabic" w:cs="Simplified Arabic" w:hint="cs"/>
          <w:sz w:val="28"/>
          <w:szCs w:val="28"/>
          <w:rtl/>
        </w:rPr>
        <w:t>)</w:t>
      </w:r>
      <w:r w:rsidRPr="00056E3B">
        <w:rPr>
          <w:rFonts w:ascii="Simplified Arabic" w:hAnsi="Simplified Arabic" w:cs="Simplified Arabic"/>
          <w:sz w:val="28"/>
          <w:szCs w:val="28"/>
          <w:rtl/>
        </w:rPr>
        <w:t>، مما يسهل عملية جمع البيانات وتحليلها</w:t>
      </w:r>
      <w:r w:rsidRPr="00056E3B">
        <w:rPr>
          <w:rFonts w:ascii="Simplified Arabic" w:hAnsi="Simplified Arabic" w:cs="Simplified Arabic"/>
          <w:sz w:val="28"/>
          <w:szCs w:val="28"/>
        </w:rPr>
        <w:t>.</w:t>
      </w:r>
    </w:p>
    <w:p w:rsidR="00056E3B" w:rsidRPr="00923040" w:rsidRDefault="00056E3B" w:rsidP="00923040">
      <w:pPr>
        <w:bidi/>
        <w:spacing w:line="480" w:lineRule="auto"/>
        <w:rPr>
          <w:rFonts w:ascii="Simplified Arabic" w:hAnsi="Simplified Arabic" w:cs="Simplified Arabic"/>
          <w:b/>
          <w:bCs/>
          <w:sz w:val="28"/>
          <w:szCs w:val="28"/>
          <w:rtl/>
        </w:rPr>
      </w:pPr>
      <w:r w:rsidRPr="00923040">
        <w:rPr>
          <w:rFonts w:ascii="Simplified Arabic" w:hAnsi="Simplified Arabic" w:cs="Simplified Arabic"/>
          <w:b/>
          <w:bCs/>
          <w:sz w:val="28"/>
          <w:szCs w:val="28"/>
          <w:rtl/>
        </w:rPr>
        <w:t>النموذج التحليلي للبحث</w:t>
      </w:r>
      <w:r w:rsidRPr="00923040">
        <w:rPr>
          <w:rFonts w:ascii="Simplified Arabic" w:hAnsi="Simplified Arabic" w:cs="Simplified Arabic"/>
          <w:b/>
          <w:bCs/>
          <w:sz w:val="28"/>
          <w:szCs w:val="28"/>
        </w:rPr>
        <w:t xml:space="preserve"> (Analytical Model of the Study)</w:t>
      </w:r>
    </w:p>
    <w:p w:rsidR="00056E3B" w:rsidRPr="00056E3B" w:rsidRDefault="00056E3B" w:rsidP="00056E3B">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 xml:space="preserve">استنادًا إلى الفرضيات والنموذج </w:t>
      </w:r>
      <w:proofErr w:type="spellStart"/>
      <w:r w:rsidRPr="00056E3B">
        <w:rPr>
          <w:rFonts w:ascii="Simplified Arabic" w:hAnsi="Simplified Arabic" w:cs="Simplified Arabic"/>
          <w:sz w:val="28"/>
          <w:szCs w:val="28"/>
          <w:rtl/>
        </w:rPr>
        <w:t>المفاهيمي</w:t>
      </w:r>
      <w:proofErr w:type="spellEnd"/>
      <w:r w:rsidRPr="00056E3B">
        <w:rPr>
          <w:rFonts w:ascii="Simplified Arabic" w:hAnsi="Simplified Arabic" w:cs="Simplified Arabic"/>
          <w:sz w:val="28"/>
          <w:szCs w:val="28"/>
          <w:rtl/>
        </w:rPr>
        <w:t xml:space="preserve"> المقترح في الفصل الثاني، يهدف تصميم البحث إلى تحليل الأثر المباشر للقيادة التحويلية على التميز المؤسسي</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ويُعبّر هذا النموذج عن العلاقة السببية بين المتغير المستقل والمتغير التابع على النحو التالي</w:t>
      </w:r>
      <w:r w:rsidRPr="00056E3B">
        <w:rPr>
          <w:rFonts w:ascii="Simplified Arabic" w:hAnsi="Simplified Arabic" w:cs="Simplified Arabic"/>
          <w:sz w:val="28"/>
          <w:szCs w:val="28"/>
        </w:rPr>
        <w:t>:</w:t>
      </w:r>
    </w:p>
    <w:p w:rsidR="00056E3B" w:rsidRPr="00056E3B" w:rsidRDefault="00056E3B" w:rsidP="00056E3B">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القيادة التحويلية</w:t>
      </w:r>
      <w:r w:rsidRPr="00056E3B">
        <w:rPr>
          <w:rFonts w:ascii="Simplified Arabic" w:hAnsi="Simplified Arabic" w:cs="Simplified Arabic"/>
          <w:sz w:val="28"/>
          <w:szCs w:val="28"/>
        </w:rPr>
        <w:t xml:space="preserve"> (Idealized Influence – Inspirational Motivation – Intellectual Stimulation – Individualized Consideration)</w:t>
      </w:r>
    </w:p>
    <w:p w:rsidR="00923040" w:rsidRDefault="00923040" w:rsidP="00923040">
      <w:pPr>
        <w:bidi/>
        <w:spacing w:line="48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56E3B">
        <w:rPr>
          <w:rFonts w:ascii="Cambria Math" w:hAnsi="Cambria Math" w:cs="Cambria Math"/>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التميز المؤسسي</w:t>
      </w:r>
      <w:r w:rsidRPr="00056E3B">
        <w:rPr>
          <w:rFonts w:ascii="Simplified Arabic" w:hAnsi="Simplified Arabic" w:cs="Simplified Arabic"/>
          <w:sz w:val="28"/>
          <w:szCs w:val="28"/>
        </w:rPr>
        <w:t xml:space="preserve"> (Leadership – Strategy – People – Partnerships &amp; Resources – Processes &amp; Results)</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وسيتم اختبار هذا النموذج من خلال تحليل البيانات الميدانية المستخرجة من عينة الدراسة باستخدام أدوات التحليل الإحصائي المناسبة</w:t>
      </w:r>
      <w:r w:rsidRPr="00056E3B">
        <w:rPr>
          <w:rFonts w:ascii="Simplified Arabic" w:hAnsi="Simplified Arabic" w:cs="Simplified Arabic"/>
          <w:sz w:val="28"/>
          <w:szCs w:val="28"/>
        </w:rPr>
        <w:t>.</w:t>
      </w:r>
    </w:p>
    <w:p w:rsidR="00056E3B" w:rsidRPr="00923040" w:rsidRDefault="00056E3B" w:rsidP="00056E3B">
      <w:pPr>
        <w:bidi/>
        <w:spacing w:line="480" w:lineRule="auto"/>
        <w:rPr>
          <w:rFonts w:ascii="Simplified Arabic" w:hAnsi="Simplified Arabic" w:cs="Simplified Arabic"/>
          <w:b/>
          <w:bCs/>
          <w:sz w:val="28"/>
          <w:szCs w:val="28"/>
          <w:rtl/>
        </w:rPr>
      </w:pPr>
      <w:r w:rsidRPr="00923040">
        <w:rPr>
          <w:rFonts w:ascii="Simplified Arabic" w:hAnsi="Simplified Arabic" w:cs="Simplified Arabic"/>
          <w:b/>
          <w:bCs/>
          <w:sz w:val="28"/>
          <w:szCs w:val="28"/>
          <w:rtl/>
        </w:rPr>
        <w:t>متغيرات الدراسة</w:t>
      </w:r>
      <w:r w:rsidRPr="00923040">
        <w:rPr>
          <w:rFonts w:ascii="Simplified Arabic" w:hAnsi="Simplified Arabic" w:cs="Simplified Arabic"/>
          <w:b/>
          <w:bCs/>
          <w:sz w:val="28"/>
          <w:szCs w:val="28"/>
        </w:rPr>
        <w:t xml:space="preserve"> (Study Variables)</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أ. المتغير المستقل</w:t>
      </w:r>
      <w:r w:rsidRPr="00056E3B">
        <w:rPr>
          <w:rFonts w:ascii="Simplified Arabic" w:hAnsi="Simplified Arabic" w:cs="Simplified Arabic"/>
          <w:sz w:val="28"/>
          <w:szCs w:val="28"/>
        </w:rPr>
        <w:t xml:space="preserve"> (Independent Variable): </w:t>
      </w:r>
      <w:r w:rsidRPr="00056E3B">
        <w:rPr>
          <w:rFonts w:ascii="Simplified Arabic" w:hAnsi="Simplified Arabic" w:cs="Simplified Arabic"/>
          <w:sz w:val="28"/>
          <w:szCs w:val="28"/>
          <w:rtl/>
        </w:rPr>
        <w:t>القيادة التحويلية</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ويقاس بأربعة أبعاد أساسية</w:t>
      </w:r>
      <w:r w:rsidRPr="00056E3B">
        <w:rPr>
          <w:rFonts w:ascii="Simplified Arabic" w:hAnsi="Simplified Arabic" w:cs="Simplified Arabic"/>
          <w:sz w:val="28"/>
          <w:szCs w:val="28"/>
        </w:rPr>
        <w:t>:</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التأثير المثالي</w:t>
      </w:r>
      <w:r w:rsidRPr="00056E3B">
        <w:rPr>
          <w:rFonts w:ascii="Simplified Arabic" w:hAnsi="Simplified Arabic" w:cs="Simplified Arabic"/>
          <w:sz w:val="28"/>
          <w:szCs w:val="28"/>
        </w:rPr>
        <w:t xml:space="preserve"> (Idealized Influence)</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 xml:space="preserve">التحفيز </w:t>
      </w:r>
      <w:proofErr w:type="spellStart"/>
      <w:r w:rsidRPr="00056E3B">
        <w:rPr>
          <w:rFonts w:ascii="Simplified Arabic" w:hAnsi="Simplified Arabic" w:cs="Simplified Arabic"/>
          <w:sz w:val="28"/>
          <w:szCs w:val="28"/>
          <w:rtl/>
        </w:rPr>
        <w:t>الإلهامي</w:t>
      </w:r>
      <w:proofErr w:type="spellEnd"/>
      <w:r w:rsidRPr="00056E3B">
        <w:rPr>
          <w:rFonts w:ascii="Simplified Arabic" w:hAnsi="Simplified Arabic" w:cs="Simplified Arabic"/>
          <w:sz w:val="28"/>
          <w:szCs w:val="28"/>
        </w:rPr>
        <w:t xml:space="preserve"> (Inspirational Motivation)</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التحفيز الفكري</w:t>
      </w:r>
      <w:r w:rsidRPr="00056E3B">
        <w:rPr>
          <w:rFonts w:ascii="Simplified Arabic" w:hAnsi="Simplified Arabic" w:cs="Simplified Arabic"/>
          <w:sz w:val="28"/>
          <w:szCs w:val="28"/>
        </w:rPr>
        <w:t xml:space="preserve"> (Intellectual Stimulation)</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الاعتبار الفردي</w:t>
      </w:r>
      <w:r w:rsidRPr="00056E3B">
        <w:rPr>
          <w:rFonts w:ascii="Simplified Arabic" w:hAnsi="Simplified Arabic" w:cs="Simplified Arabic"/>
          <w:sz w:val="28"/>
          <w:szCs w:val="28"/>
        </w:rPr>
        <w:t xml:space="preserve"> (Individualized Consideration)</w:t>
      </w:r>
    </w:p>
    <w:p w:rsidR="00056E3B" w:rsidRPr="00056E3B" w:rsidRDefault="00923040" w:rsidP="00923040">
      <w:pPr>
        <w:bidi/>
        <w:spacing w:line="48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ب. </w:t>
      </w:r>
      <w:r w:rsidR="00056E3B" w:rsidRPr="00056E3B">
        <w:rPr>
          <w:rFonts w:ascii="Simplified Arabic" w:hAnsi="Simplified Arabic" w:cs="Simplified Arabic"/>
          <w:sz w:val="28"/>
          <w:szCs w:val="28"/>
          <w:rtl/>
        </w:rPr>
        <w:t>المتغير التابع</w:t>
      </w:r>
      <w:r w:rsidR="00056E3B" w:rsidRPr="00056E3B">
        <w:rPr>
          <w:rFonts w:ascii="Simplified Arabic" w:hAnsi="Simplified Arabic" w:cs="Simplified Arabic"/>
          <w:sz w:val="28"/>
          <w:szCs w:val="28"/>
        </w:rPr>
        <w:t xml:space="preserve"> (Dependent Variable): </w:t>
      </w:r>
      <w:r w:rsidR="00056E3B" w:rsidRPr="00056E3B">
        <w:rPr>
          <w:rFonts w:ascii="Simplified Arabic" w:hAnsi="Simplified Arabic" w:cs="Simplified Arabic"/>
          <w:sz w:val="28"/>
          <w:szCs w:val="28"/>
          <w:rtl/>
        </w:rPr>
        <w:t>التميز المؤسسي</w:t>
      </w:r>
    </w:p>
    <w:p w:rsidR="00056E3B" w:rsidRPr="00056E3B" w:rsidRDefault="00056E3B" w:rsidP="00923040">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ويقاس وفق نموذج</w:t>
      </w:r>
      <w:r w:rsidRPr="00056E3B">
        <w:rPr>
          <w:rFonts w:ascii="Simplified Arabic" w:hAnsi="Simplified Arabic" w:cs="Simplified Arabic"/>
          <w:sz w:val="28"/>
          <w:szCs w:val="28"/>
        </w:rPr>
        <w:t xml:space="preserve"> EFQM (2020) </w:t>
      </w:r>
      <w:r w:rsidRPr="00056E3B">
        <w:rPr>
          <w:rFonts w:ascii="Simplified Arabic" w:hAnsi="Simplified Arabic" w:cs="Simplified Arabic"/>
          <w:sz w:val="28"/>
          <w:szCs w:val="28"/>
          <w:rtl/>
        </w:rPr>
        <w:t>من خلال الأبعاد التالية</w:t>
      </w:r>
      <w:r w:rsidRPr="00056E3B">
        <w:rPr>
          <w:rFonts w:ascii="Simplified Arabic" w:hAnsi="Simplified Arabic" w:cs="Simplified Arabic"/>
          <w:sz w:val="28"/>
          <w:szCs w:val="28"/>
        </w:rPr>
        <w:t>:</w:t>
      </w:r>
    </w:p>
    <w:p w:rsidR="00056E3B" w:rsidRPr="00056E3B" w:rsidRDefault="00056E3B" w:rsidP="00CE5E8F">
      <w:pPr>
        <w:bidi/>
        <w:spacing w:line="480" w:lineRule="auto"/>
        <w:rPr>
          <w:rFonts w:ascii="Simplified Arabic" w:hAnsi="Simplified Arabic" w:cs="Simplified Arabic"/>
          <w:sz w:val="28"/>
          <w:szCs w:val="28"/>
          <w:rtl/>
        </w:rPr>
      </w:pPr>
      <w:r w:rsidRPr="00056E3B">
        <w:rPr>
          <w:rFonts w:ascii="Simplified Arabic" w:hAnsi="Simplified Arabic" w:cs="Simplified Arabic"/>
          <w:sz w:val="28"/>
          <w:szCs w:val="28"/>
          <w:rtl/>
        </w:rPr>
        <w:t>القيادة</w:t>
      </w:r>
      <w:r w:rsidR="00923040">
        <w:rPr>
          <w:rFonts w:ascii="Simplified Arabic" w:hAnsi="Simplified Arabic" w:cs="Simplified Arabic" w:hint="cs"/>
          <w:sz w:val="28"/>
          <w:szCs w:val="28"/>
          <w:rtl/>
        </w:rPr>
        <w:t xml:space="preserve">، </w:t>
      </w:r>
      <w:r w:rsidRPr="00056E3B">
        <w:rPr>
          <w:rFonts w:ascii="Simplified Arabic" w:hAnsi="Simplified Arabic" w:cs="Simplified Arabic"/>
          <w:sz w:val="28"/>
          <w:szCs w:val="28"/>
          <w:rtl/>
        </w:rPr>
        <w:t>الاستراتيجية</w:t>
      </w:r>
      <w:r w:rsidR="00923040">
        <w:rPr>
          <w:rFonts w:ascii="Simplified Arabic" w:hAnsi="Simplified Arabic" w:cs="Simplified Arabic" w:hint="cs"/>
          <w:sz w:val="28"/>
          <w:szCs w:val="28"/>
          <w:rtl/>
        </w:rPr>
        <w:t xml:space="preserve">، </w:t>
      </w:r>
      <w:r w:rsidRPr="00056E3B">
        <w:rPr>
          <w:rFonts w:ascii="Simplified Arabic" w:hAnsi="Simplified Arabic" w:cs="Simplified Arabic"/>
          <w:sz w:val="28"/>
          <w:szCs w:val="28"/>
          <w:rtl/>
        </w:rPr>
        <w:t>الأفراد</w:t>
      </w:r>
      <w:r w:rsidR="00923040">
        <w:rPr>
          <w:rFonts w:ascii="Simplified Arabic" w:hAnsi="Simplified Arabic" w:cs="Simplified Arabic" w:hint="cs"/>
          <w:sz w:val="28"/>
          <w:szCs w:val="28"/>
          <w:rtl/>
        </w:rPr>
        <w:t xml:space="preserve">، </w:t>
      </w:r>
      <w:r w:rsidRPr="00056E3B">
        <w:rPr>
          <w:rFonts w:ascii="Simplified Arabic" w:hAnsi="Simplified Arabic" w:cs="Simplified Arabic"/>
          <w:sz w:val="28"/>
          <w:szCs w:val="28"/>
          <w:rtl/>
        </w:rPr>
        <w:t>الشراكات والموارد</w:t>
      </w:r>
      <w:r w:rsidR="00CE5E8F">
        <w:rPr>
          <w:rFonts w:ascii="Simplified Arabic" w:hAnsi="Simplified Arabic" w:cs="Simplified Arabic" w:hint="cs"/>
          <w:sz w:val="28"/>
          <w:szCs w:val="28"/>
          <w:rtl/>
        </w:rPr>
        <w:t xml:space="preserve">، </w:t>
      </w:r>
      <w:r w:rsidRPr="00056E3B">
        <w:rPr>
          <w:rFonts w:ascii="Simplified Arabic" w:hAnsi="Simplified Arabic" w:cs="Simplified Arabic"/>
          <w:sz w:val="28"/>
          <w:szCs w:val="28"/>
          <w:rtl/>
        </w:rPr>
        <w:t>العمليات والخدمات</w:t>
      </w:r>
      <w:r w:rsidR="00CE5E8F">
        <w:rPr>
          <w:rFonts w:ascii="Simplified Arabic" w:hAnsi="Simplified Arabic" w:cs="Simplified Arabic" w:hint="cs"/>
          <w:sz w:val="28"/>
          <w:szCs w:val="28"/>
          <w:rtl/>
        </w:rPr>
        <w:t xml:space="preserve"> و</w:t>
      </w:r>
      <w:r w:rsidRPr="00056E3B">
        <w:rPr>
          <w:rFonts w:ascii="Simplified Arabic" w:hAnsi="Simplified Arabic" w:cs="Simplified Arabic"/>
          <w:sz w:val="28"/>
          <w:szCs w:val="28"/>
          <w:rtl/>
        </w:rPr>
        <w:t>النتائج المؤسسية</w:t>
      </w:r>
    </w:p>
    <w:p w:rsidR="00056E3B" w:rsidRPr="00CE5E8F" w:rsidRDefault="00056E3B" w:rsidP="00CE5E8F">
      <w:pPr>
        <w:bidi/>
        <w:spacing w:line="480" w:lineRule="auto"/>
        <w:rPr>
          <w:rFonts w:ascii="Simplified Arabic" w:hAnsi="Simplified Arabic" w:cs="Simplified Arabic"/>
          <w:b/>
          <w:bCs/>
          <w:sz w:val="28"/>
          <w:szCs w:val="28"/>
          <w:rtl/>
        </w:rPr>
      </w:pPr>
      <w:r w:rsidRPr="00CE5E8F">
        <w:rPr>
          <w:rFonts w:ascii="Simplified Arabic" w:hAnsi="Simplified Arabic" w:cs="Simplified Arabic"/>
          <w:b/>
          <w:bCs/>
          <w:sz w:val="28"/>
          <w:szCs w:val="28"/>
          <w:rtl/>
        </w:rPr>
        <w:t>الإطار الإجرائي لتطبيق التصميم</w:t>
      </w:r>
      <w:r w:rsidRPr="00CE5E8F">
        <w:rPr>
          <w:rFonts w:ascii="Simplified Arabic" w:hAnsi="Simplified Arabic" w:cs="Simplified Arabic"/>
          <w:b/>
          <w:bCs/>
          <w:sz w:val="28"/>
          <w:szCs w:val="28"/>
        </w:rPr>
        <w:t xml:space="preserve"> (Procedural Framework)</w:t>
      </w:r>
    </w:p>
    <w:p w:rsidR="00056E3B" w:rsidRPr="00CE5E8F" w:rsidRDefault="00056E3B" w:rsidP="001265AB">
      <w:pPr>
        <w:pStyle w:val="a5"/>
        <w:numPr>
          <w:ilvl w:val="0"/>
          <w:numId w:val="40"/>
        </w:num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تحديد مجتمع الدراسة (العاملين في القطاع الصحي السعودي)</w:t>
      </w:r>
      <w:r w:rsidRPr="00CE5E8F">
        <w:rPr>
          <w:rFonts w:ascii="Simplified Arabic" w:hAnsi="Simplified Arabic" w:cs="Simplified Arabic"/>
          <w:sz w:val="28"/>
          <w:szCs w:val="28"/>
        </w:rPr>
        <w:t>.</w:t>
      </w:r>
    </w:p>
    <w:p w:rsidR="00056E3B" w:rsidRPr="00CE5E8F" w:rsidRDefault="00056E3B" w:rsidP="001265AB">
      <w:pPr>
        <w:pStyle w:val="a5"/>
        <w:numPr>
          <w:ilvl w:val="0"/>
          <w:numId w:val="40"/>
        </w:num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اختيار عينة ممثلة للمجتمع (باستخدام العينة العشوائية الطبقية)</w:t>
      </w:r>
      <w:r w:rsidRPr="00CE5E8F">
        <w:rPr>
          <w:rFonts w:ascii="Simplified Arabic" w:hAnsi="Simplified Arabic" w:cs="Simplified Arabic"/>
          <w:sz w:val="28"/>
          <w:szCs w:val="28"/>
        </w:rPr>
        <w:t>.</w:t>
      </w:r>
    </w:p>
    <w:p w:rsidR="00056E3B" w:rsidRPr="00CE5E8F" w:rsidRDefault="00056E3B" w:rsidP="001265AB">
      <w:pPr>
        <w:pStyle w:val="a5"/>
        <w:numPr>
          <w:ilvl w:val="0"/>
          <w:numId w:val="40"/>
        </w:num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تصميم الاستبانة وفق المتغيرات والأبعاد النظرية</w:t>
      </w:r>
      <w:r w:rsidRPr="00CE5E8F">
        <w:rPr>
          <w:rFonts w:ascii="Simplified Arabic" w:hAnsi="Simplified Arabic" w:cs="Simplified Arabic"/>
          <w:sz w:val="28"/>
          <w:szCs w:val="28"/>
        </w:rPr>
        <w:t>.</w:t>
      </w:r>
    </w:p>
    <w:p w:rsidR="00056E3B" w:rsidRPr="00CE5E8F" w:rsidRDefault="00056E3B" w:rsidP="001265AB">
      <w:pPr>
        <w:pStyle w:val="a5"/>
        <w:numPr>
          <w:ilvl w:val="0"/>
          <w:numId w:val="40"/>
        </w:num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إجراء اختبار الصدق والثبات للأداة</w:t>
      </w:r>
      <w:r w:rsidRPr="00CE5E8F">
        <w:rPr>
          <w:rFonts w:ascii="Simplified Arabic" w:hAnsi="Simplified Arabic" w:cs="Simplified Arabic"/>
          <w:sz w:val="28"/>
          <w:szCs w:val="28"/>
        </w:rPr>
        <w:t>.</w:t>
      </w:r>
    </w:p>
    <w:p w:rsidR="00056E3B" w:rsidRPr="00CE5E8F" w:rsidRDefault="00056E3B" w:rsidP="001265AB">
      <w:pPr>
        <w:pStyle w:val="a5"/>
        <w:numPr>
          <w:ilvl w:val="0"/>
          <w:numId w:val="40"/>
        </w:num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جمع البيانات ميدانيًا</w:t>
      </w:r>
      <w:r w:rsidRPr="00CE5E8F">
        <w:rPr>
          <w:rFonts w:ascii="Simplified Arabic" w:hAnsi="Simplified Arabic" w:cs="Simplified Arabic"/>
          <w:sz w:val="28"/>
          <w:szCs w:val="28"/>
        </w:rPr>
        <w:t>.</w:t>
      </w:r>
    </w:p>
    <w:p w:rsidR="00056E3B" w:rsidRPr="00CE5E8F" w:rsidRDefault="00056E3B" w:rsidP="001265AB">
      <w:pPr>
        <w:pStyle w:val="a5"/>
        <w:numPr>
          <w:ilvl w:val="0"/>
          <w:numId w:val="40"/>
        </w:num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تحليل البيانات باستخدام البرنامج الإحصائي</w:t>
      </w:r>
      <w:r w:rsidRPr="00CE5E8F">
        <w:rPr>
          <w:rFonts w:ascii="Simplified Arabic" w:hAnsi="Simplified Arabic" w:cs="Simplified Arabic"/>
          <w:sz w:val="28"/>
          <w:szCs w:val="28"/>
        </w:rPr>
        <w:t xml:space="preserve"> SPSS v.28</w:t>
      </w:r>
      <w:r w:rsidR="00CE5E8F" w:rsidRPr="00CE5E8F">
        <w:rPr>
          <w:rFonts w:ascii="Simplified Arabic" w:hAnsi="Simplified Arabic" w:cs="Simplified Arabic" w:hint="cs"/>
          <w:sz w:val="28"/>
          <w:szCs w:val="28"/>
          <w:rtl/>
        </w:rPr>
        <w:t>.</w:t>
      </w:r>
    </w:p>
    <w:p w:rsidR="00056E3B" w:rsidRPr="00CE5E8F" w:rsidRDefault="00056E3B" w:rsidP="001265AB">
      <w:pPr>
        <w:pStyle w:val="a5"/>
        <w:numPr>
          <w:ilvl w:val="0"/>
          <w:numId w:val="40"/>
        </w:num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تفسير النتائج واختبار الفرضيات لاستخلاص العلاقة بين المتغيرين.</w:t>
      </w:r>
    </w:p>
    <w:p w:rsidR="00CE5E8F" w:rsidRPr="00C7691E" w:rsidRDefault="00CE5E8F" w:rsidP="00C7691E">
      <w:pPr>
        <w:bidi/>
        <w:spacing w:line="480" w:lineRule="auto"/>
        <w:outlineLvl w:val="1"/>
        <w:rPr>
          <w:rFonts w:ascii="Simplified Arabic" w:hAnsi="Simplified Arabic" w:cs="Simplified Arabic"/>
          <w:b/>
          <w:bCs/>
          <w:sz w:val="36"/>
          <w:szCs w:val="36"/>
          <w:rtl/>
        </w:rPr>
      </w:pPr>
      <w:bookmarkStart w:id="40" w:name="_Toc214051761"/>
      <w:r w:rsidRPr="00C7691E">
        <w:rPr>
          <w:rFonts w:ascii="Simplified Arabic" w:hAnsi="Simplified Arabic" w:cs="Simplified Arabic"/>
          <w:b/>
          <w:bCs/>
          <w:sz w:val="36"/>
          <w:szCs w:val="36"/>
          <w:rtl/>
        </w:rPr>
        <w:t>مجتمع الدراسة</w:t>
      </w:r>
      <w:r w:rsidRPr="00C7691E">
        <w:rPr>
          <w:rFonts w:ascii="Simplified Arabic" w:hAnsi="Simplified Arabic" w:cs="Simplified Arabic"/>
          <w:b/>
          <w:bCs/>
          <w:sz w:val="36"/>
          <w:szCs w:val="36"/>
        </w:rPr>
        <w:t xml:space="preserve"> (Population of the Study)</w:t>
      </w:r>
      <w:bookmarkEnd w:id="40"/>
    </w:p>
    <w:p w:rsidR="00CE5E8F" w:rsidRPr="00CE5E8F" w:rsidRDefault="00CE5E8F" w:rsidP="00CE5E8F">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يتكوّن مجتمع الدراسة من جميع العاملين في المؤسسات الصحية الحكومية التابعة لوزارة الصحة في المملكة العربية السعودية، وتشمل المستشفيات العامة، والمراكز التخصصية، والمراكز الصحية الأولية</w:t>
      </w:r>
      <w:r w:rsidRPr="00CE5E8F">
        <w:rPr>
          <w:rFonts w:ascii="Simplified Arabic" w:hAnsi="Simplified Arabic" w:cs="Simplified Arabic"/>
          <w:sz w:val="28"/>
          <w:szCs w:val="28"/>
        </w:rPr>
        <w:t>.</w:t>
      </w:r>
    </w:p>
    <w:p w:rsidR="00CE5E8F" w:rsidRPr="00CE5E8F"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ويشمل المجتمع أفرادًا من فئات وظيفية متعددة مثل</w:t>
      </w:r>
      <w:r w:rsidRPr="00CE5E8F">
        <w:rPr>
          <w:rFonts w:ascii="Simplified Arabic" w:hAnsi="Simplified Arabic" w:cs="Simplified Arabic"/>
          <w:sz w:val="28"/>
          <w:szCs w:val="28"/>
        </w:rPr>
        <w:t>:</w:t>
      </w:r>
    </w:p>
    <w:p w:rsidR="00CE5E8F" w:rsidRPr="00CE5E8F"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المديرين التنفيذيين،</w:t>
      </w:r>
      <w:r w:rsidR="00C7691E">
        <w:rPr>
          <w:rFonts w:ascii="Simplified Arabic" w:hAnsi="Simplified Arabic" w:cs="Simplified Arabic" w:hint="cs"/>
          <w:sz w:val="28"/>
          <w:szCs w:val="28"/>
          <w:rtl/>
        </w:rPr>
        <w:t xml:space="preserve"> </w:t>
      </w:r>
      <w:r w:rsidRPr="00CE5E8F">
        <w:rPr>
          <w:rFonts w:ascii="Simplified Arabic" w:hAnsi="Simplified Arabic" w:cs="Simplified Arabic"/>
          <w:sz w:val="28"/>
          <w:szCs w:val="28"/>
          <w:rtl/>
        </w:rPr>
        <w:t>رؤساء الأقسام الطبية والإدارية،</w:t>
      </w:r>
      <w:r w:rsidR="00C7691E">
        <w:rPr>
          <w:rFonts w:ascii="Simplified Arabic" w:hAnsi="Simplified Arabic" w:cs="Simplified Arabic" w:hint="cs"/>
          <w:sz w:val="28"/>
          <w:szCs w:val="28"/>
          <w:rtl/>
        </w:rPr>
        <w:t xml:space="preserve"> </w:t>
      </w:r>
      <w:r w:rsidRPr="00CE5E8F">
        <w:rPr>
          <w:rFonts w:ascii="Simplified Arabic" w:hAnsi="Simplified Arabic" w:cs="Simplified Arabic"/>
          <w:sz w:val="28"/>
          <w:szCs w:val="28"/>
          <w:rtl/>
        </w:rPr>
        <w:t>المشرفين الفنيين،</w:t>
      </w:r>
      <w:r w:rsidR="00C7691E">
        <w:rPr>
          <w:rFonts w:ascii="Simplified Arabic" w:hAnsi="Simplified Arabic" w:cs="Simplified Arabic" w:hint="cs"/>
          <w:sz w:val="28"/>
          <w:szCs w:val="28"/>
          <w:rtl/>
        </w:rPr>
        <w:t xml:space="preserve"> </w:t>
      </w:r>
      <w:r w:rsidRPr="00CE5E8F">
        <w:rPr>
          <w:rFonts w:ascii="Simplified Arabic" w:hAnsi="Simplified Arabic" w:cs="Simplified Arabic"/>
          <w:sz w:val="28"/>
          <w:szCs w:val="28"/>
          <w:rtl/>
        </w:rPr>
        <w:t>العاملين في التمريض والكوادر الإدارية ذات العلاقة بعمليات القيادة والإدارة والجودة</w:t>
      </w:r>
      <w:r w:rsidRPr="00CE5E8F">
        <w:rPr>
          <w:rFonts w:ascii="Simplified Arabic" w:hAnsi="Simplified Arabic" w:cs="Simplified Arabic"/>
          <w:sz w:val="28"/>
          <w:szCs w:val="28"/>
        </w:rPr>
        <w:t>.</w:t>
      </w:r>
    </w:p>
    <w:p w:rsidR="00CE5E8F" w:rsidRPr="00CE5E8F"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ويتميز هذا المجتمع بالتنوع في المستويات الإدارية والمهنية، مما يجعله بيئة مناسبة لاختبار العلاقة بين أنماط القيادة (القيادة التحويلية) ومستوى التميز المؤسسي، حيث تسعى مؤسسات القطاع الصحي في المملكة إلى تطبيق معايير الجودة والتميز ضمن مستهدفات رؤية المملكة 2030 وبرامج التحول الصحي</w:t>
      </w:r>
      <w:r w:rsidRPr="00CE5E8F">
        <w:rPr>
          <w:rFonts w:ascii="Simplified Arabic" w:hAnsi="Simplified Arabic" w:cs="Simplified Arabic"/>
          <w:sz w:val="28"/>
          <w:szCs w:val="28"/>
        </w:rPr>
        <w:t>.</w:t>
      </w:r>
    </w:p>
    <w:p w:rsidR="00CE5E8F" w:rsidRPr="00C7691E" w:rsidRDefault="00CE5E8F" w:rsidP="00C7691E">
      <w:pPr>
        <w:bidi/>
        <w:spacing w:line="480" w:lineRule="auto"/>
        <w:outlineLvl w:val="2"/>
        <w:rPr>
          <w:rFonts w:ascii="Simplified Arabic" w:hAnsi="Simplified Arabic" w:cs="Simplified Arabic"/>
          <w:b/>
          <w:bCs/>
          <w:sz w:val="32"/>
          <w:szCs w:val="32"/>
          <w:rtl/>
        </w:rPr>
      </w:pPr>
      <w:bookmarkStart w:id="41" w:name="_Toc214051762"/>
      <w:r w:rsidRPr="00C7691E">
        <w:rPr>
          <w:rFonts w:ascii="Simplified Arabic" w:hAnsi="Simplified Arabic" w:cs="Simplified Arabic" w:hint="cs"/>
          <w:b/>
          <w:bCs/>
          <w:sz w:val="32"/>
          <w:szCs w:val="32"/>
          <w:rtl/>
        </w:rPr>
        <w:t>عينة</w:t>
      </w:r>
      <w:r w:rsidRPr="00C7691E">
        <w:rPr>
          <w:rFonts w:ascii="Simplified Arabic" w:hAnsi="Simplified Arabic" w:cs="Simplified Arabic"/>
          <w:b/>
          <w:bCs/>
          <w:sz w:val="32"/>
          <w:szCs w:val="32"/>
          <w:rtl/>
        </w:rPr>
        <w:t xml:space="preserve"> </w:t>
      </w:r>
      <w:r w:rsidRPr="00C7691E">
        <w:rPr>
          <w:rFonts w:ascii="Simplified Arabic" w:hAnsi="Simplified Arabic" w:cs="Simplified Arabic" w:hint="cs"/>
          <w:b/>
          <w:bCs/>
          <w:sz w:val="32"/>
          <w:szCs w:val="32"/>
          <w:rtl/>
        </w:rPr>
        <w:t>الدراسة</w:t>
      </w:r>
      <w:r w:rsidRPr="00C7691E">
        <w:rPr>
          <w:rFonts w:ascii="Simplified Arabic" w:hAnsi="Simplified Arabic" w:cs="Simplified Arabic"/>
          <w:b/>
          <w:bCs/>
          <w:sz w:val="32"/>
          <w:szCs w:val="32"/>
        </w:rPr>
        <w:t xml:space="preserve"> (Sample of the Study)</w:t>
      </w:r>
      <w:bookmarkEnd w:id="41"/>
    </w:p>
    <w:p w:rsidR="00CE5E8F" w:rsidRPr="00CE5E8F"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نظرًا لحجم المجتمع الكبير وصعوبة شمول جميع أفراده، تم الاعتماد على العينة العشوائية الطبقية</w:t>
      </w:r>
      <w:r w:rsidRPr="00CE5E8F">
        <w:rPr>
          <w:rFonts w:ascii="Simplified Arabic" w:hAnsi="Simplified Arabic" w:cs="Simplified Arabic"/>
          <w:sz w:val="28"/>
          <w:szCs w:val="28"/>
        </w:rPr>
        <w:t xml:space="preserve"> (Stratified Random Sample)</w:t>
      </w:r>
      <w:r w:rsidRPr="00CE5E8F">
        <w:rPr>
          <w:rFonts w:ascii="Simplified Arabic" w:hAnsi="Simplified Arabic" w:cs="Simplified Arabic"/>
          <w:sz w:val="28"/>
          <w:szCs w:val="28"/>
          <w:rtl/>
        </w:rPr>
        <w:t>، نظرًا لملاءمتها في الدراسات الإدارية التي تتضمن فئات مهنية متعددة</w:t>
      </w:r>
      <w:r w:rsidRPr="00CE5E8F">
        <w:rPr>
          <w:rFonts w:ascii="Simplified Arabic" w:hAnsi="Simplified Arabic" w:cs="Simplified Arabic"/>
          <w:sz w:val="28"/>
          <w:szCs w:val="28"/>
        </w:rPr>
        <w:t>.</w:t>
      </w:r>
      <w:r w:rsidR="00C7691E">
        <w:rPr>
          <w:rFonts w:ascii="Simplified Arabic" w:hAnsi="Simplified Arabic" w:cs="Simplified Arabic" w:hint="cs"/>
          <w:sz w:val="28"/>
          <w:szCs w:val="28"/>
          <w:rtl/>
        </w:rPr>
        <w:t xml:space="preserve"> </w:t>
      </w:r>
      <w:r w:rsidRPr="00CE5E8F">
        <w:rPr>
          <w:rFonts w:ascii="Simplified Arabic" w:hAnsi="Simplified Arabic" w:cs="Simplified Arabic"/>
          <w:sz w:val="28"/>
          <w:szCs w:val="28"/>
          <w:rtl/>
        </w:rPr>
        <w:t>تم تقسيم المجتمع إلى طبقات</w:t>
      </w:r>
      <w:r w:rsidRPr="00CE5E8F">
        <w:rPr>
          <w:rFonts w:ascii="Simplified Arabic" w:hAnsi="Simplified Arabic" w:cs="Simplified Arabic"/>
          <w:sz w:val="28"/>
          <w:szCs w:val="28"/>
        </w:rPr>
        <w:t xml:space="preserve"> (strata) </w:t>
      </w:r>
      <w:r w:rsidRPr="00CE5E8F">
        <w:rPr>
          <w:rFonts w:ascii="Simplified Arabic" w:hAnsi="Simplified Arabic" w:cs="Simplified Arabic"/>
          <w:sz w:val="28"/>
          <w:szCs w:val="28"/>
          <w:rtl/>
        </w:rPr>
        <w:t xml:space="preserve">بحسب المستويات الوظيفية (قيادية – </w:t>
      </w:r>
      <w:proofErr w:type="spellStart"/>
      <w:r w:rsidRPr="00CE5E8F">
        <w:rPr>
          <w:rFonts w:ascii="Simplified Arabic" w:hAnsi="Simplified Arabic" w:cs="Simplified Arabic"/>
          <w:sz w:val="28"/>
          <w:szCs w:val="28"/>
          <w:rtl/>
        </w:rPr>
        <w:t>إشرافية</w:t>
      </w:r>
      <w:proofErr w:type="spellEnd"/>
      <w:r w:rsidRPr="00CE5E8F">
        <w:rPr>
          <w:rFonts w:ascii="Simplified Arabic" w:hAnsi="Simplified Arabic" w:cs="Simplified Arabic"/>
          <w:sz w:val="28"/>
          <w:szCs w:val="28"/>
          <w:rtl/>
        </w:rPr>
        <w:t xml:space="preserve"> – تنفيذية)، ومن ثم اختيار مفردات العينة عشوائيًا من كل طبقة بما يتناسب مع حجمها النسبي في المجتمع الأصلي</w:t>
      </w:r>
      <w:r w:rsidRPr="00CE5E8F">
        <w:rPr>
          <w:rFonts w:ascii="Simplified Arabic" w:hAnsi="Simplified Arabic" w:cs="Simplified Arabic"/>
          <w:sz w:val="28"/>
          <w:szCs w:val="28"/>
        </w:rPr>
        <w:t>.</w:t>
      </w:r>
    </w:p>
    <w:p w:rsidR="00CE5E8F" w:rsidRPr="00CE5E8F" w:rsidRDefault="00CE5E8F" w:rsidP="00CE5E8F">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بلغ حجم العينة المستهدف (250–300) مفردة، وهو حجم كافٍ لتحقيق مستوى ثقة إحصائية مرتفع (95%) وفقًا لجدول</w:t>
      </w:r>
      <w:r w:rsidRPr="00CE5E8F">
        <w:rPr>
          <w:rFonts w:ascii="Simplified Arabic" w:hAnsi="Simplified Arabic" w:cs="Simplified Arabic"/>
          <w:sz w:val="28"/>
          <w:szCs w:val="28"/>
        </w:rPr>
        <w:t xml:space="preserve"> </w:t>
      </w:r>
      <w:proofErr w:type="spellStart"/>
      <w:r w:rsidRPr="00CE5E8F">
        <w:rPr>
          <w:rFonts w:ascii="Simplified Arabic" w:hAnsi="Simplified Arabic" w:cs="Simplified Arabic"/>
          <w:sz w:val="28"/>
          <w:szCs w:val="28"/>
        </w:rPr>
        <w:t>Krejcie</w:t>
      </w:r>
      <w:proofErr w:type="spellEnd"/>
      <w:r w:rsidRPr="00CE5E8F">
        <w:rPr>
          <w:rFonts w:ascii="Simplified Arabic" w:hAnsi="Simplified Arabic" w:cs="Simplified Arabic"/>
          <w:sz w:val="28"/>
          <w:szCs w:val="28"/>
        </w:rPr>
        <w:t xml:space="preserve"> &amp; Morgan (1970) </w:t>
      </w:r>
      <w:r w:rsidRPr="00CE5E8F">
        <w:rPr>
          <w:rFonts w:ascii="Simplified Arabic" w:hAnsi="Simplified Arabic" w:cs="Simplified Arabic"/>
          <w:sz w:val="28"/>
          <w:szCs w:val="28"/>
          <w:rtl/>
        </w:rPr>
        <w:t>لتحديد أحجام العينات</w:t>
      </w:r>
      <w:r w:rsidRPr="00CE5E8F">
        <w:rPr>
          <w:rFonts w:ascii="Simplified Arabic" w:hAnsi="Simplified Arabic" w:cs="Simplified Arabic"/>
          <w:sz w:val="28"/>
          <w:szCs w:val="28"/>
        </w:rPr>
        <w:t>.</w:t>
      </w:r>
    </w:p>
    <w:p w:rsidR="00CE5E8F" w:rsidRPr="00CE5E8F"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تم تحديد هذا الحجم بناءً على</w:t>
      </w:r>
      <w:r w:rsidRPr="00CE5E8F">
        <w:rPr>
          <w:rFonts w:ascii="Simplified Arabic" w:hAnsi="Simplified Arabic" w:cs="Simplified Arabic"/>
          <w:sz w:val="28"/>
          <w:szCs w:val="28"/>
        </w:rPr>
        <w:t>:</w:t>
      </w:r>
    </w:p>
    <w:p w:rsidR="00CE5E8F" w:rsidRPr="00C7691E" w:rsidRDefault="00CE5E8F" w:rsidP="001265AB">
      <w:pPr>
        <w:pStyle w:val="a5"/>
        <w:numPr>
          <w:ilvl w:val="0"/>
          <w:numId w:val="41"/>
        </w:num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تنوع المستويات الإدارية والمهنية داخل القطاع الصحي</w:t>
      </w:r>
      <w:r w:rsidRPr="00C7691E">
        <w:rPr>
          <w:rFonts w:ascii="Simplified Arabic" w:hAnsi="Simplified Arabic" w:cs="Simplified Arabic"/>
          <w:sz w:val="28"/>
          <w:szCs w:val="28"/>
        </w:rPr>
        <w:t>.</w:t>
      </w:r>
    </w:p>
    <w:p w:rsidR="00CE5E8F" w:rsidRPr="00C7691E" w:rsidRDefault="00CE5E8F" w:rsidP="001265AB">
      <w:pPr>
        <w:pStyle w:val="a5"/>
        <w:numPr>
          <w:ilvl w:val="0"/>
          <w:numId w:val="41"/>
        </w:num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تحقيق التجانس الإحصائي بين خصائص العينة والمجتمع الكلي</w:t>
      </w:r>
      <w:r w:rsidRPr="00C7691E">
        <w:rPr>
          <w:rFonts w:ascii="Simplified Arabic" w:hAnsi="Simplified Arabic" w:cs="Simplified Arabic"/>
          <w:sz w:val="28"/>
          <w:szCs w:val="28"/>
        </w:rPr>
        <w:t>.</w:t>
      </w:r>
    </w:p>
    <w:p w:rsidR="00CE5E8F" w:rsidRPr="00C7691E" w:rsidRDefault="00CE5E8F" w:rsidP="001265AB">
      <w:pPr>
        <w:pStyle w:val="a5"/>
        <w:numPr>
          <w:ilvl w:val="0"/>
          <w:numId w:val="41"/>
        </w:num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ضمان دقة التحليل في اختبارات الارتباط والانحدار المتعدد</w:t>
      </w:r>
      <w:r w:rsidRPr="00C7691E">
        <w:rPr>
          <w:rFonts w:ascii="Simplified Arabic" w:hAnsi="Simplified Arabic" w:cs="Simplified Arabic"/>
          <w:sz w:val="28"/>
          <w:szCs w:val="28"/>
        </w:rPr>
        <w:t>.</w:t>
      </w:r>
    </w:p>
    <w:p w:rsidR="00CE5E8F" w:rsidRPr="00C7691E" w:rsidRDefault="00CE5E8F" w:rsidP="00C7691E">
      <w:pPr>
        <w:bidi/>
        <w:spacing w:line="480" w:lineRule="auto"/>
        <w:rPr>
          <w:rFonts w:ascii="Simplified Arabic" w:hAnsi="Simplified Arabic" w:cs="Simplified Arabic"/>
          <w:b/>
          <w:bCs/>
          <w:sz w:val="28"/>
          <w:szCs w:val="28"/>
          <w:rtl/>
        </w:rPr>
      </w:pPr>
      <w:r w:rsidRPr="00C7691E">
        <w:rPr>
          <w:rFonts w:ascii="Simplified Arabic" w:hAnsi="Simplified Arabic" w:cs="Simplified Arabic"/>
          <w:b/>
          <w:bCs/>
          <w:sz w:val="28"/>
          <w:szCs w:val="28"/>
          <w:rtl/>
        </w:rPr>
        <w:t>خصائص العينة الديموغرافية</w:t>
      </w:r>
      <w:r w:rsidRPr="00C7691E">
        <w:rPr>
          <w:rFonts w:ascii="Simplified Arabic" w:hAnsi="Simplified Arabic" w:cs="Simplified Arabic"/>
          <w:b/>
          <w:bCs/>
          <w:sz w:val="28"/>
          <w:szCs w:val="28"/>
        </w:rPr>
        <w:t xml:space="preserve"> (Demographic Characteristics)</w:t>
      </w:r>
    </w:p>
    <w:p w:rsidR="00CE5E8F" w:rsidRPr="00CE5E8F"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تضمنت العينة مجموعة من المتغيرات الديموغرافية التي تساعد في فهم طبيعة المشاركين في الدراسة، وهي</w:t>
      </w:r>
      <w:r w:rsidRPr="00CE5E8F">
        <w:rPr>
          <w:rFonts w:ascii="Simplified Arabic" w:hAnsi="Simplified Arabic" w:cs="Simplified Arabic"/>
          <w:sz w:val="28"/>
          <w:szCs w:val="28"/>
        </w:rPr>
        <w:t>:</w:t>
      </w:r>
    </w:p>
    <w:p w:rsidR="00CE5E8F" w:rsidRPr="00CE5E8F"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الجنس (ذكر / أنثى)</w:t>
      </w:r>
      <w:r w:rsidR="00C7691E">
        <w:rPr>
          <w:rFonts w:ascii="Simplified Arabic" w:hAnsi="Simplified Arabic" w:cs="Simplified Arabic" w:hint="cs"/>
          <w:sz w:val="28"/>
          <w:szCs w:val="28"/>
          <w:rtl/>
        </w:rPr>
        <w:t xml:space="preserve">، </w:t>
      </w:r>
      <w:r w:rsidRPr="00CE5E8F">
        <w:rPr>
          <w:rFonts w:ascii="Simplified Arabic" w:hAnsi="Simplified Arabic" w:cs="Simplified Arabic"/>
          <w:sz w:val="28"/>
          <w:szCs w:val="28"/>
          <w:rtl/>
        </w:rPr>
        <w:t>الفئة العمرية</w:t>
      </w:r>
      <w:r w:rsidR="00C7691E">
        <w:rPr>
          <w:rFonts w:ascii="Simplified Arabic" w:hAnsi="Simplified Arabic" w:cs="Simplified Arabic" w:hint="cs"/>
          <w:sz w:val="28"/>
          <w:szCs w:val="28"/>
          <w:rtl/>
        </w:rPr>
        <w:t xml:space="preserve">، </w:t>
      </w:r>
      <w:r w:rsidRPr="00CE5E8F">
        <w:rPr>
          <w:rFonts w:ascii="Simplified Arabic" w:hAnsi="Simplified Arabic" w:cs="Simplified Arabic"/>
          <w:sz w:val="28"/>
          <w:szCs w:val="28"/>
          <w:rtl/>
        </w:rPr>
        <w:t>المؤهل العلمي</w:t>
      </w:r>
      <w:r w:rsidR="00C7691E">
        <w:rPr>
          <w:rFonts w:ascii="Simplified Arabic" w:hAnsi="Simplified Arabic" w:cs="Simplified Arabic" w:hint="cs"/>
          <w:sz w:val="28"/>
          <w:szCs w:val="28"/>
          <w:rtl/>
        </w:rPr>
        <w:t xml:space="preserve">، </w:t>
      </w:r>
      <w:r w:rsidRPr="00CE5E8F">
        <w:rPr>
          <w:rFonts w:ascii="Simplified Arabic" w:hAnsi="Simplified Arabic" w:cs="Simplified Arabic"/>
          <w:sz w:val="28"/>
          <w:szCs w:val="28"/>
          <w:rtl/>
        </w:rPr>
        <w:t>سنوات الخبرة</w:t>
      </w:r>
      <w:r w:rsidR="00C7691E">
        <w:rPr>
          <w:rFonts w:ascii="Simplified Arabic" w:hAnsi="Simplified Arabic" w:cs="Simplified Arabic" w:hint="cs"/>
          <w:sz w:val="28"/>
          <w:szCs w:val="28"/>
          <w:rtl/>
        </w:rPr>
        <w:t xml:space="preserve">، </w:t>
      </w:r>
      <w:r w:rsidRPr="00CE5E8F">
        <w:rPr>
          <w:rFonts w:ascii="Simplified Arabic" w:hAnsi="Simplified Arabic" w:cs="Simplified Arabic"/>
          <w:sz w:val="28"/>
          <w:szCs w:val="28"/>
          <w:rtl/>
        </w:rPr>
        <w:t>المسمى الوظيفي</w:t>
      </w:r>
      <w:r w:rsidR="00C7691E">
        <w:rPr>
          <w:rFonts w:ascii="Simplified Arabic" w:hAnsi="Simplified Arabic" w:cs="Simplified Arabic" w:hint="cs"/>
          <w:sz w:val="28"/>
          <w:szCs w:val="28"/>
          <w:rtl/>
        </w:rPr>
        <w:t xml:space="preserve"> و</w:t>
      </w:r>
      <w:r w:rsidRPr="00CE5E8F">
        <w:rPr>
          <w:rFonts w:ascii="Simplified Arabic" w:hAnsi="Simplified Arabic" w:cs="Simplified Arabic"/>
          <w:sz w:val="28"/>
          <w:szCs w:val="28"/>
          <w:rtl/>
        </w:rPr>
        <w:t>الجهة التي يعمل بها (مستشفى – مركز صحي – إدارة صحية)</w:t>
      </w:r>
    </w:p>
    <w:p w:rsidR="00CE5E8F" w:rsidRPr="00CE5E8F"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ستُستخدم هذه المتغيرات لاحقًا لتحليل الفروق في استجابات أفراد العينة باستخدام اختبارات</w:t>
      </w:r>
      <w:r w:rsidRPr="00CE5E8F">
        <w:rPr>
          <w:rFonts w:ascii="Simplified Arabic" w:hAnsi="Simplified Arabic" w:cs="Simplified Arabic"/>
          <w:sz w:val="28"/>
          <w:szCs w:val="28"/>
        </w:rPr>
        <w:t xml:space="preserve"> (T-test) </w:t>
      </w:r>
      <w:r w:rsidRPr="00CE5E8F">
        <w:rPr>
          <w:rFonts w:ascii="Simplified Arabic" w:hAnsi="Simplified Arabic" w:cs="Simplified Arabic"/>
          <w:sz w:val="28"/>
          <w:szCs w:val="28"/>
          <w:rtl/>
        </w:rPr>
        <w:t>و</w:t>
      </w:r>
      <w:r w:rsidRPr="00CE5E8F">
        <w:rPr>
          <w:rFonts w:ascii="Simplified Arabic" w:hAnsi="Simplified Arabic" w:cs="Simplified Arabic"/>
          <w:sz w:val="28"/>
          <w:szCs w:val="28"/>
        </w:rPr>
        <w:t>(ANOVA)</w:t>
      </w:r>
      <w:r w:rsidRPr="00CE5E8F">
        <w:rPr>
          <w:rFonts w:ascii="Simplified Arabic" w:hAnsi="Simplified Arabic" w:cs="Simplified Arabic"/>
          <w:sz w:val="28"/>
          <w:szCs w:val="28"/>
          <w:rtl/>
        </w:rPr>
        <w:t>، وذلك لتحديد ما إذا كانت هذه الخصائص تؤثر في إدراكهم لمستوى القيادة التحويلية أو التميز المؤسسي</w:t>
      </w:r>
      <w:r w:rsidRPr="00CE5E8F">
        <w:rPr>
          <w:rFonts w:ascii="Simplified Arabic" w:hAnsi="Simplified Arabic" w:cs="Simplified Arabic"/>
          <w:sz w:val="28"/>
          <w:szCs w:val="28"/>
        </w:rPr>
        <w:t>.</w:t>
      </w:r>
    </w:p>
    <w:p w:rsidR="00CE5E8F" w:rsidRPr="00C7691E" w:rsidRDefault="00CE5E8F" w:rsidP="00C7691E">
      <w:pPr>
        <w:bidi/>
        <w:spacing w:line="480" w:lineRule="auto"/>
        <w:outlineLvl w:val="2"/>
        <w:rPr>
          <w:rFonts w:ascii="Simplified Arabic" w:hAnsi="Simplified Arabic" w:cs="Simplified Arabic"/>
          <w:b/>
          <w:bCs/>
          <w:sz w:val="28"/>
          <w:szCs w:val="28"/>
          <w:rtl/>
        </w:rPr>
      </w:pPr>
      <w:bookmarkStart w:id="42" w:name="_Toc214051763"/>
      <w:r w:rsidRPr="00C7691E">
        <w:rPr>
          <w:rFonts w:ascii="Simplified Arabic" w:hAnsi="Simplified Arabic" w:cs="Simplified Arabic" w:hint="cs"/>
          <w:b/>
          <w:bCs/>
          <w:sz w:val="28"/>
          <w:szCs w:val="28"/>
          <w:rtl/>
        </w:rPr>
        <w:t>مبررات</w:t>
      </w:r>
      <w:r w:rsidRPr="00C7691E">
        <w:rPr>
          <w:rFonts w:ascii="Simplified Arabic" w:hAnsi="Simplified Arabic" w:cs="Simplified Arabic"/>
          <w:b/>
          <w:bCs/>
          <w:sz w:val="28"/>
          <w:szCs w:val="28"/>
          <w:rtl/>
        </w:rPr>
        <w:t xml:space="preserve"> </w:t>
      </w:r>
      <w:r w:rsidRPr="00C7691E">
        <w:rPr>
          <w:rFonts w:ascii="Simplified Arabic" w:hAnsi="Simplified Arabic" w:cs="Simplified Arabic" w:hint="cs"/>
          <w:b/>
          <w:bCs/>
          <w:sz w:val="28"/>
          <w:szCs w:val="28"/>
          <w:rtl/>
        </w:rPr>
        <w:t>اختيار</w:t>
      </w:r>
      <w:r w:rsidRPr="00C7691E">
        <w:rPr>
          <w:rFonts w:ascii="Simplified Arabic" w:hAnsi="Simplified Arabic" w:cs="Simplified Arabic"/>
          <w:b/>
          <w:bCs/>
          <w:sz w:val="28"/>
          <w:szCs w:val="28"/>
          <w:rtl/>
        </w:rPr>
        <w:t xml:space="preserve"> </w:t>
      </w:r>
      <w:r w:rsidRPr="00C7691E">
        <w:rPr>
          <w:rFonts w:ascii="Simplified Arabic" w:hAnsi="Simplified Arabic" w:cs="Simplified Arabic" w:hint="cs"/>
          <w:b/>
          <w:bCs/>
          <w:sz w:val="28"/>
          <w:szCs w:val="28"/>
          <w:rtl/>
        </w:rPr>
        <w:t>العينة</w:t>
      </w:r>
      <w:r w:rsidRPr="00C7691E">
        <w:rPr>
          <w:rFonts w:ascii="Simplified Arabic" w:hAnsi="Simplified Arabic" w:cs="Simplified Arabic"/>
          <w:b/>
          <w:bCs/>
          <w:sz w:val="28"/>
          <w:szCs w:val="28"/>
        </w:rPr>
        <w:t xml:space="preserve"> (Rationale for Sampling Method)</w:t>
      </w:r>
      <w:bookmarkEnd w:id="42"/>
    </w:p>
    <w:p w:rsidR="00CE5E8F" w:rsidRPr="00C7691E" w:rsidRDefault="00CE5E8F" w:rsidP="00C7691E">
      <w:pPr>
        <w:bidi/>
        <w:spacing w:line="480" w:lineRule="auto"/>
        <w:rPr>
          <w:rFonts w:ascii="Simplified Arabic" w:hAnsi="Simplified Arabic" w:cs="Simplified Arabic"/>
          <w:sz w:val="28"/>
          <w:szCs w:val="28"/>
          <w:rtl/>
        </w:rPr>
      </w:pPr>
      <w:r w:rsidRPr="00CE5E8F">
        <w:rPr>
          <w:rFonts w:ascii="Simplified Arabic" w:hAnsi="Simplified Arabic" w:cs="Simplified Arabic"/>
          <w:sz w:val="28"/>
          <w:szCs w:val="28"/>
          <w:rtl/>
        </w:rPr>
        <w:t>تم اختيار أسلوب العينة العشوائية الطبقية للأسباب الآتية</w:t>
      </w:r>
      <w:r w:rsidRPr="00CE5E8F">
        <w:rPr>
          <w:rFonts w:ascii="Simplified Arabic" w:hAnsi="Simplified Arabic" w:cs="Simplified Arabic"/>
          <w:sz w:val="28"/>
          <w:szCs w:val="28"/>
        </w:rPr>
        <w:t>:</w:t>
      </w:r>
    </w:p>
    <w:p w:rsidR="00CE5E8F" w:rsidRPr="00C7691E" w:rsidRDefault="00CE5E8F" w:rsidP="001265AB">
      <w:pPr>
        <w:pStyle w:val="a5"/>
        <w:numPr>
          <w:ilvl w:val="0"/>
          <w:numId w:val="42"/>
        </w:num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ضمان تمثيل جميع الفئات الوظيفية داخل المؤسسات الصحية بعدالة</w:t>
      </w:r>
      <w:r w:rsidRPr="00C7691E">
        <w:rPr>
          <w:rFonts w:ascii="Simplified Arabic" w:hAnsi="Simplified Arabic" w:cs="Simplified Arabic"/>
          <w:sz w:val="28"/>
          <w:szCs w:val="28"/>
        </w:rPr>
        <w:t>.</w:t>
      </w:r>
    </w:p>
    <w:p w:rsidR="00CE5E8F" w:rsidRPr="00C7691E" w:rsidRDefault="00CE5E8F" w:rsidP="001265AB">
      <w:pPr>
        <w:pStyle w:val="a5"/>
        <w:numPr>
          <w:ilvl w:val="0"/>
          <w:numId w:val="42"/>
        </w:num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تقليل احتمالية التحيز الناتج عن اختيار فئة دون أخرى</w:t>
      </w:r>
      <w:r w:rsidRPr="00C7691E">
        <w:rPr>
          <w:rFonts w:ascii="Simplified Arabic" w:hAnsi="Simplified Arabic" w:cs="Simplified Arabic"/>
          <w:sz w:val="28"/>
          <w:szCs w:val="28"/>
        </w:rPr>
        <w:t>.</w:t>
      </w:r>
    </w:p>
    <w:p w:rsidR="00CE5E8F" w:rsidRPr="00C7691E" w:rsidRDefault="00CE5E8F" w:rsidP="001265AB">
      <w:pPr>
        <w:pStyle w:val="a5"/>
        <w:numPr>
          <w:ilvl w:val="0"/>
          <w:numId w:val="42"/>
        </w:num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رفع دقة النتائج عند اختبار العلاقة بين المتغيرات</w:t>
      </w:r>
      <w:r w:rsidRPr="00C7691E">
        <w:rPr>
          <w:rFonts w:ascii="Simplified Arabic" w:hAnsi="Simplified Arabic" w:cs="Simplified Arabic"/>
          <w:sz w:val="28"/>
          <w:szCs w:val="28"/>
        </w:rPr>
        <w:t>.</w:t>
      </w:r>
    </w:p>
    <w:p w:rsidR="00056E3B" w:rsidRDefault="00CE5E8F" w:rsidP="001265AB">
      <w:pPr>
        <w:pStyle w:val="a5"/>
        <w:numPr>
          <w:ilvl w:val="0"/>
          <w:numId w:val="42"/>
        </w:numPr>
        <w:bidi/>
        <w:spacing w:line="480" w:lineRule="auto"/>
        <w:rPr>
          <w:rFonts w:ascii="Simplified Arabic" w:hAnsi="Simplified Arabic" w:cs="Simplified Arabic"/>
          <w:sz w:val="28"/>
          <w:szCs w:val="28"/>
        </w:rPr>
      </w:pPr>
      <w:r w:rsidRPr="00C7691E">
        <w:rPr>
          <w:rFonts w:ascii="Simplified Arabic" w:hAnsi="Simplified Arabic" w:cs="Simplified Arabic"/>
          <w:sz w:val="28"/>
          <w:szCs w:val="28"/>
          <w:rtl/>
        </w:rPr>
        <w:t>إمكانية تعميم النتائج على كامل المجتمع المستهدف بثقة إحصائية عالية.</w:t>
      </w:r>
    </w:p>
    <w:p w:rsidR="00876939" w:rsidRDefault="00876939" w:rsidP="00876939">
      <w:pPr>
        <w:bidi/>
        <w:spacing w:line="480" w:lineRule="auto"/>
        <w:rPr>
          <w:rFonts w:ascii="Simplified Arabic" w:hAnsi="Simplified Arabic" w:cs="Simplified Arabic"/>
          <w:sz w:val="28"/>
          <w:szCs w:val="28"/>
          <w:rtl/>
        </w:rPr>
      </w:pPr>
    </w:p>
    <w:p w:rsidR="00876939" w:rsidRPr="00876939" w:rsidRDefault="00876939" w:rsidP="00876939">
      <w:pPr>
        <w:bidi/>
        <w:spacing w:line="480" w:lineRule="auto"/>
        <w:rPr>
          <w:rFonts w:ascii="Simplified Arabic" w:hAnsi="Simplified Arabic" w:cs="Simplified Arabic"/>
          <w:sz w:val="28"/>
          <w:szCs w:val="28"/>
          <w:rtl/>
        </w:rPr>
      </w:pPr>
    </w:p>
    <w:p w:rsidR="00C7691E" w:rsidRPr="00876939" w:rsidRDefault="00C7691E" w:rsidP="00876939">
      <w:pPr>
        <w:bidi/>
        <w:spacing w:line="480" w:lineRule="auto"/>
        <w:outlineLvl w:val="1"/>
        <w:rPr>
          <w:rFonts w:ascii="Simplified Arabic" w:hAnsi="Simplified Arabic" w:cs="Simplified Arabic"/>
          <w:b/>
          <w:bCs/>
          <w:sz w:val="36"/>
          <w:szCs w:val="36"/>
          <w:rtl/>
        </w:rPr>
      </w:pPr>
      <w:bookmarkStart w:id="43" w:name="_Toc214051764"/>
      <w:r w:rsidRPr="00876939">
        <w:rPr>
          <w:rFonts w:ascii="Simplified Arabic" w:hAnsi="Simplified Arabic" w:cs="Simplified Arabic"/>
          <w:b/>
          <w:bCs/>
          <w:sz w:val="36"/>
          <w:szCs w:val="36"/>
          <w:rtl/>
        </w:rPr>
        <w:t>أداة الدراسة</w:t>
      </w:r>
      <w:r w:rsidRPr="00876939">
        <w:rPr>
          <w:rFonts w:ascii="Simplified Arabic" w:hAnsi="Simplified Arabic" w:cs="Simplified Arabic"/>
          <w:b/>
          <w:bCs/>
          <w:sz w:val="36"/>
          <w:szCs w:val="36"/>
        </w:rPr>
        <w:t xml:space="preserve"> (Research Instrument)</w:t>
      </w:r>
      <w:bookmarkEnd w:id="43"/>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لتحقيق أهداف هذه الدراسة والوصول إلى بيانات دقيقة يمكن الاعتماد عليها إحصائيًا، استخدم الباحث الاستبانة</w:t>
      </w:r>
      <w:r w:rsidRPr="00C7691E">
        <w:rPr>
          <w:rFonts w:ascii="Simplified Arabic" w:hAnsi="Simplified Arabic" w:cs="Simplified Arabic"/>
          <w:sz w:val="28"/>
          <w:szCs w:val="28"/>
        </w:rPr>
        <w:t xml:space="preserve"> (Questionnaire) </w:t>
      </w:r>
      <w:r w:rsidRPr="00C7691E">
        <w:rPr>
          <w:rFonts w:ascii="Simplified Arabic" w:hAnsi="Simplified Arabic" w:cs="Simplified Arabic"/>
          <w:sz w:val="28"/>
          <w:szCs w:val="28"/>
          <w:rtl/>
        </w:rPr>
        <w:t>بوصفها الأداة الرئيسة لجمع البيانات</w:t>
      </w:r>
      <w:r w:rsidRPr="00C7691E">
        <w:rPr>
          <w:rFonts w:ascii="Simplified Arabic" w:hAnsi="Simplified Arabic" w:cs="Simplified Arabic"/>
          <w:sz w:val="28"/>
          <w:szCs w:val="28"/>
        </w:rPr>
        <w:t>.</w:t>
      </w:r>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ويُعد هذا الاختيار ملائمًا لطبيعة الدراسة، لأنها تهدف إلى قياس إدراك العاملين لمستوى ممارسة القيادة التحويلية ومدى انعكاسها على التميز المؤسسي في المؤسسات الصحية الحكومية بالمملكة العربية السعودية</w:t>
      </w:r>
      <w:r w:rsidRPr="00C7691E">
        <w:rPr>
          <w:rFonts w:ascii="Simplified Arabic" w:hAnsi="Simplified Arabic" w:cs="Simplified Arabic"/>
          <w:sz w:val="28"/>
          <w:szCs w:val="28"/>
        </w:rPr>
        <w:t>.</w:t>
      </w:r>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تتميز الاستبانة بقدرتها على جمع بيانات كمية من عدد كبير من المفحوصين في وقت قصير، وتوفير مستوى عالٍ من الموضوعية، مما يجعلها مناسبة للبحوث الميدانية ذات الطبيعة الإدارية والسلوكية</w:t>
      </w:r>
      <w:r w:rsidRPr="00C7691E">
        <w:rPr>
          <w:rFonts w:ascii="Simplified Arabic" w:hAnsi="Simplified Arabic" w:cs="Simplified Arabic"/>
          <w:sz w:val="28"/>
          <w:szCs w:val="28"/>
        </w:rPr>
        <w:t xml:space="preserve"> (</w:t>
      </w:r>
      <w:proofErr w:type="spellStart"/>
      <w:r w:rsidRPr="00C7691E">
        <w:rPr>
          <w:rFonts w:ascii="Simplified Arabic" w:hAnsi="Simplified Arabic" w:cs="Simplified Arabic"/>
          <w:sz w:val="28"/>
          <w:szCs w:val="28"/>
        </w:rPr>
        <w:t>Sekaran</w:t>
      </w:r>
      <w:proofErr w:type="spellEnd"/>
      <w:r w:rsidRPr="00C7691E">
        <w:rPr>
          <w:rFonts w:ascii="Simplified Arabic" w:hAnsi="Simplified Arabic" w:cs="Simplified Arabic"/>
          <w:sz w:val="28"/>
          <w:szCs w:val="28"/>
        </w:rPr>
        <w:t xml:space="preserve"> &amp; </w:t>
      </w:r>
      <w:proofErr w:type="spellStart"/>
      <w:r w:rsidRPr="00C7691E">
        <w:rPr>
          <w:rFonts w:ascii="Simplified Arabic" w:hAnsi="Simplified Arabic" w:cs="Simplified Arabic"/>
          <w:sz w:val="28"/>
          <w:szCs w:val="28"/>
        </w:rPr>
        <w:t>Bougie</w:t>
      </w:r>
      <w:proofErr w:type="spellEnd"/>
      <w:r w:rsidRPr="00C7691E">
        <w:rPr>
          <w:rFonts w:ascii="Simplified Arabic" w:hAnsi="Simplified Arabic" w:cs="Simplified Arabic"/>
          <w:sz w:val="28"/>
          <w:szCs w:val="28"/>
        </w:rPr>
        <w:t>, 2019).</w:t>
      </w:r>
    </w:p>
    <w:p w:rsidR="00C7691E" w:rsidRPr="00876939" w:rsidRDefault="00C7691E" w:rsidP="00876939">
      <w:pPr>
        <w:bidi/>
        <w:spacing w:line="480" w:lineRule="auto"/>
        <w:rPr>
          <w:rFonts w:ascii="Simplified Arabic" w:hAnsi="Simplified Arabic" w:cs="Simplified Arabic"/>
          <w:b/>
          <w:bCs/>
          <w:sz w:val="28"/>
          <w:szCs w:val="28"/>
          <w:rtl/>
        </w:rPr>
      </w:pPr>
      <w:r w:rsidRPr="00876939">
        <w:rPr>
          <w:rFonts w:ascii="Simplified Arabic" w:hAnsi="Simplified Arabic" w:cs="Simplified Arabic"/>
          <w:b/>
          <w:bCs/>
          <w:sz w:val="28"/>
          <w:szCs w:val="28"/>
          <w:rtl/>
        </w:rPr>
        <w:t>بناء الأداة</w:t>
      </w:r>
      <w:r w:rsidRPr="00876939">
        <w:rPr>
          <w:rFonts w:ascii="Simplified Arabic" w:hAnsi="Simplified Arabic" w:cs="Simplified Arabic"/>
          <w:b/>
          <w:bCs/>
          <w:sz w:val="28"/>
          <w:szCs w:val="28"/>
        </w:rPr>
        <w:t xml:space="preserve"> (Instrument Construction)</w:t>
      </w:r>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تم بناء الاستبانة بالاعتماد على مزيج من الأطر النظرية والنماذج العالمية المعتمدة في دراسة المتغيرين الرئيسين، وهي</w:t>
      </w:r>
      <w:r w:rsidRPr="00C7691E">
        <w:rPr>
          <w:rFonts w:ascii="Simplified Arabic" w:hAnsi="Simplified Arabic" w:cs="Simplified Arabic"/>
          <w:sz w:val="28"/>
          <w:szCs w:val="28"/>
        </w:rPr>
        <w:t>:</w:t>
      </w:r>
    </w:p>
    <w:p w:rsidR="00C7691E" w:rsidRPr="00876939" w:rsidRDefault="00C7691E" w:rsidP="001265AB">
      <w:pPr>
        <w:pStyle w:val="a5"/>
        <w:numPr>
          <w:ilvl w:val="0"/>
          <w:numId w:val="43"/>
        </w:numPr>
        <w:bidi/>
        <w:spacing w:line="480" w:lineRule="auto"/>
        <w:rPr>
          <w:rFonts w:ascii="Simplified Arabic" w:hAnsi="Simplified Arabic" w:cs="Simplified Arabic"/>
          <w:sz w:val="28"/>
          <w:szCs w:val="28"/>
          <w:rtl/>
        </w:rPr>
      </w:pPr>
      <w:r w:rsidRPr="00876939">
        <w:rPr>
          <w:rFonts w:ascii="Simplified Arabic" w:hAnsi="Simplified Arabic" w:cs="Simplified Arabic"/>
          <w:sz w:val="28"/>
          <w:szCs w:val="28"/>
          <w:rtl/>
        </w:rPr>
        <w:t>مقياس القيادة التحويلية</w:t>
      </w:r>
      <w:r w:rsidRPr="00876939">
        <w:rPr>
          <w:rFonts w:ascii="Simplified Arabic" w:hAnsi="Simplified Arabic" w:cs="Simplified Arabic"/>
          <w:sz w:val="28"/>
          <w:szCs w:val="28"/>
        </w:rPr>
        <w:t xml:space="preserve"> (Bass &amp; </w:t>
      </w:r>
      <w:proofErr w:type="spellStart"/>
      <w:r w:rsidRPr="00876939">
        <w:rPr>
          <w:rFonts w:ascii="Simplified Arabic" w:hAnsi="Simplified Arabic" w:cs="Simplified Arabic"/>
          <w:sz w:val="28"/>
          <w:szCs w:val="28"/>
        </w:rPr>
        <w:t>Avolio</w:t>
      </w:r>
      <w:proofErr w:type="spellEnd"/>
      <w:r w:rsidRPr="00876939">
        <w:rPr>
          <w:rFonts w:ascii="Simplified Arabic" w:hAnsi="Simplified Arabic" w:cs="Simplified Arabic"/>
          <w:sz w:val="28"/>
          <w:szCs w:val="28"/>
        </w:rPr>
        <w:t>, 1994)</w:t>
      </w:r>
    </w:p>
    <w:p w:rsidR="00C7691E" w:rsidRPr="00876939" w:rsidRDefault="00C7691E" w:rsidP="001265AB">
      <w:pPr>
        <w:pStyle w:val="a5"/>
        <w:numPr>
          <w:ilvl w:val="0"/>
          <w:numId w:val="43"/>
        </w:numPr>
        <w:bidi/>
        <w:spacing w:line="480" w:lineRule="auto"/>
        <w:rPr>
          <w:rFonts w:ascii="Simplified Arabic" w:hAnsi="Simplified Arabic" w:cs="Simplified Arabic"/>
          <w:sz w:val="28"/>
          <w:szCs w:val="28"/>
          <w:rtl/>
        </w:rPr>
      </w:pPr>
      <w:r w:rsidRPr="00876939">
        <w:rPr>
          <w:rFonts w:ascii="Simplified Arabic" w:hAnsi="Simplified Arabic" w:cs="Simplified Arabic"/>
          <w:sz w:val="28"/>
          <w:szCs w:val="28"/>
          <w:rtl/>
        </w:rPr>
        <w:t>نموذج التميز المؤسسي</w:t>
      </w:r>
      <w:r w:rsidRPr="00876939">
        <w:rPr>
          <w:rFonts w:ascii="Simplified Arabic" w:hAnsi="Simplified Arabic" w:cs="Simplified Arabic"/>
          <w:sz w:val="28"/>
          <w:szCs w:val="28"/>
        </w:rPr>
        <w:t xml:space="preserve"> (EFQM, 2020)</w:t>
      </w:r>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وقد تم تكييف فقرات الاستبانة بما يتناسب مع طبيعة البيئة السعودية والقطاع الصحي، مع مراعاة وضوح الصياغة اللغوية ودقة المفاهيم</w:t>
      </w:r>
      <w:r w:rsidRPr="00C7691E">
        <w:rPr>
          <w:rFonts w:ascii="Simplified Arabic" w:hAnsi="Simplified Arabic" w:cs="Simplified Arabic"/>
          <w:sz w:val="28"/>
          <w:szCs w:val="28"/>
        </w:rPr>
        <w:t>.</w:t>
      </w:r>
    </w:p>
    <w:p w:rsidR="00C7691E" w:rsidRPr="00876939" w:rsidRDefault="00C7691E" w:rsidP="00876939">
      <w:pPr>
        <w:bidi/>
        <w:spacing w:line="480" w:lineRule="auto"/>
        <w:rPr>
          <w:rFonts w:ascii="Simplified Arabic" w:hAnsi="Simplified Arabic" w:cs="Simplified Arabic"/>
          <w:b/>
          <w:bCs/>
          <w:sz w:val="28"/>
          <w:szCs w:val="28"/>
          <w:rtl/>
        </w:rPr>
      </w:pPr>
      <w:r w:rsidRPr="00876939">
        <w:rPr>
          <w:rFonts w:ascii="Simplified Arabic" w:hAnsi="Simplified Arabic" w:cs="Simplified Arabic"/>
          <w:b/>
          <w:bCs/>
          <w:sz w:val="28"/>
          <w:szCs w:val="28"/>
          <w:rtl/>
        </w:rPr>
        <w:t>محتويات الاستبانة</w:t>
      </w:r>
      <w:r w:rsidRPr="00876939">
        <w:rPr>
          <w:rFonts w:ascii="Simplified Arabic" w:hAnsi="Simplified Arabic" w:cs="Simplified Arabic"/>
          <w:b/>
          <w:bCs/>
          <w:sz w:val="28"/>
          <w:szCs w:val="28"/>
        </w:rPr>
        <w:t xml:space="preserve"> (Questionnaire Structure)</w:t>
      </w:r>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تتألف الاستبانة من ثلاثة أقسام رئيسية على النحو التالي</w:t>
      </w:r>
      <w:r w:rsidRPr="00C7691E">
        <w:rPr>
          <w:rFonts w:ascii="Simplified Arabic" w:hAnsi="Simplified Arabic" w:cs="Simplified Arabic"/>
          <w:sz w:val="28"/>
          <w:szCs w:val="28"/>
        </w:rPr>
        <w:t>:</w:t>
      </w:r>
    </w:p>
    <w:p w:rsidR="00C7691E" w:rsidRPr="00876939" w:rsidRDefault="00C7691E" w:rsidP="00876939">
      <w:pPr>
        <w:bidi/>
        <w:spacing w:line="480" w:lineRule="auto"/>
        <w:rPr>
          <w:rFonts w:ascii="Simplified Arabic" w:hAnsi="Simplified Arabic" w:cs="Simplified Arabic"/>
          <w:sz w:val="28"/>
          <w:szCs w:val="28"/>
          <w:u w:val="single"/>
          <w:rtl/>
        </w:rPr>
      </w:pPr>
      <w:r w:rsidRPr="00876939">
        <w:rPr>
          <w:rFonts w:ascii="Simplified Arabic" w:hAnsi="Simplified Arabic" w:cs="Simplified Arabic"/>
          <w:sz w:val="28"/>
          <w:szCs w:val="28"/>
          <w:u w:val="single"/>
          <w:rtl/>
        </w:rPr>
        <w:t>القسم الأول: البيانات العامة</w:t>
      </w:r>
      <w:r w:rsidRPr="00876939">
        <w:rPr>
          <w:rFonts w:ascii="Simplified Arabic" w:hAnsi="Simplified Arabic" w:cs="Simplified Arabic"/>
          <w:sz w:val="28"/>
          <w:szCs w:val="28"/>
          <w:u w:val="single"/>
        </w:rPr>
        <w:t xml:space="preserve"> (Demographic Data)</w:t>
      </w:r>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 xml:space="preserve">يهدف هذا القسم إلى جمع معلومات عن الخصائص الديموغرافية </w:t>
      </w:r>
      <w:proofErr w:type="spellStart"/>
      <w:r w:rsidRPr="00C7691E">
        <w:rPr>
          <w:rFonts w:ascii="Simplified Arabic" w:hAnsi="Simplified Arabic" w:cs="Simplified Arabic"/>
          <w:sz w:val="28"/>
          <w:szCs w:val="28"/>
          <w:rtl/>
        </w:rPr>
        <w:t>للمبحوثين</w:t>
      </w:r>
      <w:proofErr w:type="spellEnd"/>
      <w:r w:rsidRPr="00C7691E">
        <w:rPr>
          <w:rFonts w:ascii="Simplified Arabic" w:hAnsi="Simplified Arabic" w:cs="Simplified Arabic"/>
          <w:sz w:val="28"/>
          <w:szCs w:val="28"/>
          <w:rtl/>
        </w:rPr>
        <w:t>، وتشمل</w:t>
      </w:r>
      <w:r w:rsidRPr="00C7691E">
        <w:rPr>
          <w:rFonts w:ascii="Simplified Arabic" w:hAnsi="Simplified Arabic" w:cs="Simplified Arabic"/>
          <w:sz w:val="28"/>
          <w:szCs w:val="28"/>
        </w:rPr>
        <w:t>:</w:t>
      </w:r>
    </w:p>
    <w:p w:rsidR="00C7691E" w:rsidRPr="00C7691E" w:rsidRDefault="00876939" w:rsidP="00876939">
      <w:pPr>
        <w:bidi/>
        <w:spacing w:line="480" w:lineRule="auto"/>
        <w:rPr>
          <w:rFonts w:ascii="Simplified Arabic" w:hAnsi="Simplified Arabic" w:cs="Simplified Arabic"/>
          <w:sz w:val="28"/>
          <w:szCs w:val="28"/>
          <w:rtl/>
        </w:rPr>
      </w:pPr>
      <w:r>
        <w:rPr>
          <w:rFonts w:ascii="Simplified Arabic" w:hAnsi="Simplified Arabic" w:cs="Simplified Arabic"/>
          <w:sz w:val="28"/>
          <w:szCs w:val="28"/>
          <w:rtl/>
        </w:rPr>
        <w:t>الجنس</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الفئة العمرية</w:t>
      </w:r>
      <w:r>
        <w:rPr>
          <w:rFonts w:ascii="Simplified Arabic" w:hAnsi="Simplified Arabic" w:cs="Simplified Arabic" w:hint="cs"/>
          <w:sz w:val="28"/>
          <w:szCs w:val="28"/>
          <w:rtl/>
        </w:rPr>
        <w:t xml:space="preserve">، </w:t>
      </w:r>
      <w:r w:rsidR="00C7691E" w:rsidRPr="00C7691E">
        <w:rPr>
          <w:rFonts w:ascii="Simplified Arabic" w:hAnsi="Simplified Arabic" w:cs="Simplified Arabic"/>
          <w:sz w:val="28"/>
          <w:szCs w:val="28"/>
          <w:rtl/>
        </w:rPr>
        <w:t>المؤه</w:t>
      </w:r>
      <w:r>
        <w:rPr>
          <w:rFonts w:ascii="Simplified Arabic" w:hAnsi="Simplified Arabic" w:cs="Simplified Arabic"/>
          <w:sz w:val="28"/>
          <w:szCs w:val="28"/>
          <w:rtl/>
        </w:rPr>
        <w:t>ل العلمي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سنوات الخبرة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المسمى الوظيفي</w:t>
      </w:r>
      <w:r>
        <w:rPr>
          <w:rFonts w:ascii="Simplified Arabic" w:hAnsi="Simplified Arabic" w:cs="Simplified Arabic" w:hint="cs"/>
          <w:sz w:val="28"/>
          <w:szCs w:val="28"/>
          <w:rtl/>
        </w:rPr>
        <w:t xml:space="preserve">، </w:t>
      </w:r>
      <w:r w:rsidR="00C7691E" w:rsidRPr="00C7691E">
        <w:rPr>
          <w:rFonts w:ascii="Simplified Arabic" w:hAnsi="Simplified Arabic" w:cs="Simplified Arabic"/>
          <w:sz w:val="28"/>
          <w:szCs w:val="28"/>
          <w:rtl/>
        </w:rPr>
        <w:t>نوع المؤسسة (</w:t>
      </w:r>
      <w:r>
        <w:rPr>
          <w:rFonts w:ascii="Simplified Arabic" w:hAnsi="Simplified Arabic" w:cs="Simplified Arabic"/>
          <w:sz w:val="28"/>
          <w:szCs w:val="28"/>
          <w:rtl/>
        </w:rPr>
        <w:t>مستشفى – مركز صحي – إدارة صحية)</w:t>
      </w:r>
      <w:r>
        <w:rPr>
          <w:rFonts w:ascii="Simplified Arabic" w:hAnsi="Simplified Arabic" w:cs="Simplified Arabic" w:hint="cs"/>
          <w:sz w:val="28"/>
          <w:szCs w:val="28"/>
          <w:rtl/>
        </w:rPr>
        <w:t>.</w:t>
      </w:r>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ويُستخدم هذا الجزء لاحقًا لتحليل الفروق الإحصائية بين الفئات المختلفة</w:t>
      </w:r>
      <w:r w:rsidRPr="00C7691E">
        <w:rPr>
          <w:rFonts w:ascii="Simplified Arabic" w:hAnsi="Simplified Arabic" w:cs="Simplified Arabic"/>
          <w:sz w:val="28"/>
          <w:szCs w:val="28"/>
        </w:rPr>
        <w:t>.</w:t>
      </w:r>
    </w:p>
    <w:p w:rsidR="00C7691E" w:rsidRPr="00876939" w:rsidRDefault="00C7691E" w:rsidP="00876939">
      <w:pPr>
        <w:bidi/>
        <w:spacing w:line="480" w:lineRule="auto"/>
        <w:rPr>
          <w:rFonts w:ascii="Simplified Arabic" w:hAnsi="Simplified Arabic" w:cs="Simplified Arabic"/>
          <w:sz w:val="28"/>
          <w:szCs w:val="28"/>
          <w:u w:val="single"/>
          <w:rtl/>
        </w:rPr>
      </w:pPr>
      <w:r w:rsidRPr="00876939">
        <w:rPr>
          <w:rFonts w:ascii="Simplified Arabic" w:hAnsi="Simplified Arabic" w:cs="Simplified Arabic"/>
          <w:sz w:val="28"/>
          <w:szCs w:val="28"/>
          <w:u w:val="single"/>
          <w:rtl/>
        </w:rPr>
        <w:t>القسم الثاني: مقياس القيادة التحويلية</w:t>
      </w:r>
      <w:r w:rsidRPr="00876939">
        <w:rPr>
          <w:rFonts w:ascii="Simplified Arabic" w:hAnsi="Simplified Arabic" w:cs="Simplified Arabic"/>
          <w:sz w:val="28"/>
          <w:szCs w:val="28"/>
          <w:u w:val="single"/>
        </w:rPr>
        <w:t xml:space="preserve"> (Transformational Leadership Scale)</w:t>
      </w:r>
    </w:p>
    <w:p w:rsid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تم اعتماد نموذج</w:t>
      </w:r>
      <w:r w:rsidRPr="00C7691E">
        <w:rPr>
          <w:rFonts w:ascii="Simplified Arabic" w:hAnsi="Simplified Arabic" w:cs="Simplified Arabic"/>
          <w:sz w:val="28"/>
          <w:szCs w:val="28"/>
        </w:rPr>
        <w:t xml:space="preserve"> Bass &amp; </w:t>
      </w:r>
      <w:proofErr w:type="spellStart"/>
      <w:r w:rsidRPr="00C7691E">
        <w:rPr>
          <w:rFonts w:ascii="Simplified Arabic" w:hAnsi="Simplified Arabic" w:cs="Simplified Arabic"/>
          <w:sz w:val="28"/>
          <w:szCs w:val="28"/>
        </w:rPr>
        <w:t>Avolio</w:t>
      </w:r>
      <w:proofErr w:type="spellEnd"/>
      <w:r w:rsidRPr="00C7691E">
        <w:rPr>
          <w:rFonts w:ascii="Simplified Arabic" w:hAnsi="Simplified Arabic" w:cs="Simplified Arabic"/>
          <w:sz w:val="28"/>
          <w:szCs w:val="28"/>
        </w:rPr>
        <w:t xml:space="preserve"> (1994) </w:t>
      </w:r>
      <w:r w:rsidRPr="00C7691E">
        <w:rPr>
          <w:rFonts w:ascii="Simplified Arabic" w:hAnsi="Simplified Arabic" w:cs="Simplified Arabic"/>
          <w:sz w:val="28"/>
          <w:szCs w:val="28"/>
          <w:rtl/>
        </w:rPr>
        <w:t>لقياس مستوى ممارسة القيادة التحويلية، ويتكون هذا القسم من 20 فقرة موزعة على أربعة أبعاد رئيسية، كما يلي</w:t>
      </w:r>
      <w:r w:rsidRPr="00C7691E">
        <w:rPr>
          <w:rFonts w:ascii="Simplified Arabic" w:hAnsi="Simplified Arabic" w:cs="Simplified Arabic"/>
          <w:sz w:val="28"/>
          <w:szCs w:val="28"/>
        </w:rPr>
        <w:t>:</w:t>
      </w:r>
    </w:p>
    <w:tbl>
      <w:tblPr>
        <w:tblStyle w:val="4-3"/>
        <w:tblW w:w="10740" w:type="dxa"/>
        <w:tblInd w:w="-635" w:type="dxa"/>
        <w:tblLook w:val="04A0" w:firstRow="1" w:lastRow="0" w:firstColumn="1" w:lastColumn="0" w:noHBand="0" w:noVBand="1"/>
      </w:tblPr>
      <w:tblGrid>
        <w:gridCol w:w="2250"/>
        <w:gridCol w:w="4515"/>
        <w:gridCol w:w="757"/>
        <w:gridCol w:w="3218"/>
      </w:tblGrid>
      <w:tr w:rsidR="00876939" w:rsidTr="00876939">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2250" w:type="dxa"/>
            <w:hideMark/>
          </w:tcPr>
          <w:p w:rsidR="00876939" w:rsidRPr="00876939" w:rsidRDefault="00876939" w:rsidP="00876939">
            <w:pPr>
              <w:bidi/>
              <w:jc w:val="center"/>
              <w:rPr>
                <w:rFonts w:ascii="Simplified Arabic" w:hAnsi="Simplified Arabic" w:cs="Simplified Arabic"/>
                <w:b w:val="0"/>
                <w:bCs w:val="0"/>
                <w:sz w:val="24"/>
                <w:szCs w:val="24"/>
              </w:rPr>
            </w:pPr>
            <w:r w:rsidRPr="00876939">
              <w:rPr>
                <w:rFonts w:ascii="Simplified Arabic" w:hAnsi="Simplified Arabic" w:cs="Simplified Arabic"/>
                <w:b w:val="0"/>
                <w:bCs w:val="0"/>
                <w:sz w:val="24"/>
                <w:szCs w:val="24"/>
                <w:rtl/>
              </w:rPr>
              <w:t>المرجع</w:t>
            </w:r>
          </w:p>
        </w:tc>
        <w:tc>
          <w:tcPr>
            <w:tcW w:w="4515" w:type="dxa"/>
          </w:tcPr>
          <w:p w:rsidR="00876939" w:rsidRPr="00876939" w:rsidRDefault="00876939" w:rsidP="0087693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876939">
              <w:rPr>
                <w:rFonts w:ascii="Simplified Arabic" w:hAnsi="Simplified Arabic" w:cs="Simplified Arabic"/>
                <w:b w:val="0"/>
                <w:bCs w:val="0"/>
                <w:sz w:val="24"/>
                <w:szCs w:val="24"/>
                <w:rtl/>
              </w:rPr>
              <w:t>أمثلة على الفقرات</w:t>
            </w:r>
          </w:p>
        </w:tc>
        <w:tc>
          <w:tcPr>
            <w:tcW w:w="757" w:type="dxa"/>
          </w:tcPr>
          <w:p w:rsidR="00876939" w:rsidRPr="00876939" w:rsidRDefault="00876939" w:rsidP="0087693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876939">
              <w:rPr>
                <w:rFonts w:ascii="Simplified Arabic" w:hAnsi="Simplified Arabic" w:cs="Simplified Arabic"/>
                <w:b w:val="0"/>
                <w:bCs w:val="0"/>
                <w:sz w:val="24"/>
                <w:szCs w:val="24"/>
                <w:rtl/>
              </w:rPr>
              <w:t>عدد الفقرات</w:t>
            </w:r>
          </w:p>
        </w:tc>
        <w:tc>
          <w:tcPr>
            <w:tcW w:w="3218" w:type="dxa"/>
          </w:tcPr>
          <w:p w:rsidR="00876939" w:rsidRPr="00876939" w:rsidRDefault="00876939" w:rsidP="0087693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b w:val="0"/>
                <w:bCs w:val="0"/>
                <w:sz w:val="24"/>
                <w:szCs w:val="24"/>
                <w:rtl/>
              </w:rPr>
              <w:t>البعد</w:t>
            </w:r>
          </w:p>
        </w:tc>
      </w:tr>
      <w:tr w:rsidR="00876939" w:rsidTr="00876939">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2250" w:type="dxa"/>
            <w:hideMark/>
          </w:tcPr>
          <w:p w:rsidR="00876939" w:rsidRPr="00876939" w:rsidRDefault="00876939" w:rsidP="00876939">
            <w:pPr>
              <w:bidi/>
              <w:rPr>
                <w:rFonts w:ascii="Simplified Arabic" w:hAnsi="Simplified Arabic" w:cs="Simplified Arabic"/>
                <w:b w:val="0"/>
                <w:bCs w:val="0"/>
                <w:sz w:val="24"/>
                <w:szCs w:val="24"/>
              </w:rPr>
            </w:pPr>
            <w:r w:rsidRPr="00876939">
              <w:rPr>
                <w:rFonts w:ascii="Simplified Arabic" w:hAnsi="Simplified Arabic" w:cs="Simplified Arabic"/>
                <w:b w:val="0"/>
                <w:bCs w:val="0"/>
                <w:sz w:val="24"/>
                <w:szCs w:val="24"/>
              </w:rPr>
              <w:t xml:space="preserve">Bass &amp; </w:t>
            </w:r>
            <w:proofErr w:type="spellStart"/>
            <w:r w:rsidRPr="00876939">
              <w:rPr>
                <w:rFonts w:ascii="Simplified Arabic" w:hAnsi="Simplified Arabic" w:cs="Simplified Arabic"/>
                <w:b w:val="0"/>
                <w:bCs w:val="0"/>
                <w:sz w:val="24"/>
                <w:szCs w:val="24"/>
              </w:rPr>
              <w:t>Avolio</w:t>
            </w:r>
            <w:proofErr w:type="spellEnd"/>
            <w:r w:rsidRPr="00876939">
              <w:rPr>
                <w:rFonts w:ascii="Simplified Arabic" w:hAnsi="Simplified Arabic" w:cs="Simplified Arabic"/>
                <w:b w:val="0"/>
                <w:bCs w:val="0"/>
                <w:sz w:val="24"/>
                <w:szCs w:val="24"/>
              </w:rPr>
              <w:t>, 1994</w:t>
            </w:r>
          </w:p>
        </w:tc>
        <w:tc>
          <w:tcPr>
            <w:tcW w:w="4515" w:type="dxa"/>
          </w:tcPr>
          <w:p w:rsidR="00876939" w:rsidRPr="00876939" w:rsidRDefault="00876939" w:rsidP="008769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sz w:val="24"/>
                <w:szCs w:val="24"/>
                <w:rtl/>
              </w:rPr>
              <w:t>يسعى القائد إلى أن يكون قدوة للعاملين – يتصرف بنزاهة وعدالة</w:t>
            </w:r>
            <w:r w:rsidRPr="00876939">
              <w:rPr>
                <w:rFonts w:ascii="Simplified Arabic" w:hAnsi="Simplified Arabic" w:cs="Simplified Arabic"/>
                <w:sz w:val="24"/>
                <w:szCs w:val="24"/>
              </w:rPr>
              <w:t>.</w:t>
            </w:r>
          </w:p>
        </w:tc>
        <w:tc>
          <w:tcPr>
            <w:tcW w:w="757" w:type="dxa"/>
          </w:tcPr>
          <w:p w:rsidR="00876939" w:rsidRPr="00876939" w:rsidRDefault="00876939" w:rsidP="008769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sz w:val="24"/>
                <w:szCs w:val="24"/>
              </w:rPr>
              <w:t>5</w:t>
            </w:r>
          </w:p>
        </w:tc>
        <w:tc>
          <w:tcPr>
            <w:tcW w:w="3218" w:type="dxa"/>
          </w:tcPr>
          <w:p w:rsidR="00876939" w:rsidRPr="00876939" w:rsidRDefault="00876939" w:rsidP="008769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Pr>
                <w:rStyle w:val="a7"/>
                <w:rFonts w:ascii="Simplified Arabic" w:hAnsi="Simplified Arabic" w:cs="Simplified Arabic" w:hint="cs"/>
                <w:b w:val="0"/>
                <w:bCs w:val="0"/>
                <w:sz w:val="24"/>
                <w:szCs w:val="24"/>
                <w:rtl/>
              </w:rPr>
              <w:t>1.</w:t>
            </w:r>
            <w:r w:rsidRPr="00876939">
              <w:rPr>
                <w:rStyle w:val="a7"/>
                <w:rFonts w:ascii="Simplified Arabic" w:hAnsi="Simplified Arabic" w:cs="Simplified Arabic"/>
                <w:b w:val="0"/>
                <w:bCs w:val="0"/>
                <w:sz w:val="24"/>
                <w:szCs w:val="24"/>
              </w:rPr>
              <w:t xml:space="preserve"> </w:t>
            </w:r>
            <w:r w:rsidRPr="00876939">
              <w:rPr>
                <w:rStyle w:val="a7"/>
                <w:rFonts w:ascii="Simplified Arabic" w:hAnsi="Simplified Arabic" w:cs="Simplified Arabic"/>
                <w:b w:val="0"/>
                <w:bCs w:val="0"/>
                <w:sz w:val="24"/>
                <w:szCs w:val="24"/>
                <w:rtl/>
              </w:rPr>
              <w:t>التأثير المثالي</w:t>
            </w:r>
            <w:r w:rsidRPr="00876939">
              <w:rPr>
                <w:rStyle w:val="a7"/>
                <w:rFonts w:ascii="Simplified Arabic" w:hAnsi="Simplified Arabic" w:cs="Simplified Arabic"/>
                <w:b w:val="0"/>
                <w:bCs w:val="0"/>
                <w:sz w:val="24"/>
                <w:szCs w:val="24"/>
              </w:rPr>
              <w:t xml:space="preserve"> (Idealized Influence)</w:t>
            </w:r>
          </w:p>
        </w:tc>
      </w:tr>
      <w:tr w:rsidR="00876939" w:rsidTr="00876939">
        <w:trPr>
          <w:trHeight w:val="466"/>
        </w:trPr>
        <w:tc>
          <w:tcPr>
            <w:cnfStyle w:val="001000000000" w:firstRow="0" w:lastRow="0" w:firstColumn="1" w:lastColumn="0" w:oddVBand="0" w:evenVBand="0" w:oddHBand="0" w:evenHBand="0" w:firstRowFirstColumn="0" w:firstRowLastColumn="0" w:lastRowFirstColumn="0" w:lastRowLastColumn="0"/>
            <w:tcW w:w="2250" w:type="dxa"/>
            <w:hideMark/>
          </w:tcPr>
          <w:p w:rsidR="00876939" w:rsidRPr="00876939" w:rsidRDefault="00876939" w:rsidP="00876939">
            <w:pPr>
              <w:bidi/>
              <w:rPr>
                <w:rFonts w:ascii="Simplified Arabic" w:hAnsi="Simplified Arabic" w:cs="Simplified Arabic"/>
                <w:b w:val="0"/>
                <w:bCs w:val="0"/>
                <w:sz w:val="24"/>
                <w:szCs w:val="24"/>
              </w:rPr>
            </w:pPr>
            <w:r w:rsidRPr="00876939">
              <w:rPr>
                <w:rFonts w:ascii="Simplified Arabic" w:hAnsi="Simplified Arabic" w:cs="Simplified Arabic"/>
                <w:b w:val="0"/>
                <w:bCs w:val="0"/>
                <w:sz w:val="24"/>
                <w:szCs w:val="24"/>
              </w:rPr>
              <w:t xml:space="preserve">Bass &amp; </w:t>
            </w:r>
            <w:proofErr w:type="spellStart"/>
            <w:r w:rsidRPr="00876939">
              <w:rPr>
                <w:rFonts w:ascii="Simplified Arabic" w:hAnsi="Simplified Arabic" w:cs="Simplified Arabic"/>
                <w:b w:val="0"/>
                <w:bCs w:val="0"/>
                <w:sz w:val="24"/>
                <w:szCs w:val="24"/>
              </w:rPr>
              <w:t>Avolio</w:t>
            </w:r>
            <w:proofErr w:type="spellEnd"/>
            <w:r w:rsidRPr="00876939">
              <w:rPr>
                <w:rFonts w:ascii="Simplified Arabic" w:hAnsi="Simplified Arabic" w:cs="Simplified Arabic"/>
                <w:b w:val="0"/>
                <w:bCs w:val="0"/>
                <w:sz w:val="24"/>
                <w:szCs w:val="24"/>
              </w:rPr>
              <w:t>, 1994</w:t>
            </w:r>
          </w:p>
        </w:tc>
        <w:tc>
          <w:tcPr>
            <w:tcW w:w="4515" w:type="dxa"/>
          </w:tcPr>
          <w:p w:rsidR="00876939" w:rsidRPr="00876939" w:rsidRDefault="00876939" w:rsidP="008769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sz w:val="24"/>
                <w:szCs w:val="24"/>
                <w:rtl/>
              </w:rPr>
              <w:t>يخلق القائد رؤية مستقبلية مشتركة – يعزز روح الحماس لدى الفريق</w:t>
            </w:r>
            <w:r w:rsidRPr="00876939">
              <w:rPr>
                <w:rFonts w:ascii="Simplified Arabic" w:hAnsi="Simplified Arabic" w:cs="Simplified Arabic"/>
                <w:sz w:val="24"/>
                <w:szCs w:val="24"/>
              </w:rPr>
              <w:t>.</w:t>
            </w:r>
          </w:p>
        </w:tc>
        <w:tc>
          <w:tcPr>
            <w:tcW w:w="757" w:type="dxa"/>
          </w:tcPr>
          <w:p w:rsidR="00876939" w:rsidRPr="00876939" w:rsidRDefault="00876939" w:rsidP="008769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sz w:val="24"/>
                <w:szCs w:val="24"/>
              </w:rPr>
              <w:t>5</w:t>
            </w:r>
          </w:p>
        </w:tc>
        <w:tc>
          <w:tcPr>
            <w:tcW w:w="3218" w:type="dxa"/>
          </w:tcPr>
          <w:p w:rsidR="00876939" w:rsidRPr="00876939" w:rsidRDefault="00876939" w:rsidP="008769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Pr>
                <w:rStyle w:val="a7"/>
                <w:rFonts w:ascii="Simplified Arabic" w:hAnsi="Simplified Arabic" w:cs="Simplified Arabic" w:hint="cs"/>
                <w:b w:val="0"/>
                <w:bCs w:val="0"/>
                <w:sz w:val="24"/>
                <w:szCs w:val="24"/>
                <w:rtl/>
              </w:rPr>
              <w:t xml:space="preserve">2. </w:t>
            </w:r>
            <w:r w:rsidRPr="00876939">
              <w:rPr>
                <w:rStyle w:val="a7"/>
                <w:rFonts w:ascii="Simplified Arabic" w:hAnsi="Simplified Arabic" w:cs="Simplified Arabic"/>
                <w:b w:val="0"/>
                <w:bCs w:val="0"/>
                <w:sz w:val="24"/>
                <w:szCs w:val="24"/>
              </w:rPr>
              <w:t xml:space="preserve"> </w:t>
            </w:r>
            <w:r w:rsidRPr="00876939">
              <w:rPr>
                <w:rStyle w:val="a7"/>
                <w:rFonts w:ascii="Simplified Arabic" w:hAnsi="Simplified Arabic" w:cs="Simplified Arabic"/>
                <w:b w:val="0"/>
                <w:bCs w:val="0"/>
                <w:sz w:val="24"/>
                <w:szCs w:val="24"/>
                <w:rtl/>
              </w:rPr>
              <w:t xml:space="preserve">التحفيز </w:t>
            </w:r>
            <w:proofErr w:type="spellStart"/>
            <w:r w:rsidRPr="00876939">
              <w:rPr>
                <w:rStyle w:val="a7"/>
                <w:rFonts w:ascii="Simplified Arabic" w:hAnsi="Simplified Arabic" w:cs="Simplified Arabic"/>
                <w:b w:val="0"/>
                <w:bCs w:val="0"/>
                <w:sz w:val="24"/>
                <w:szCs w:val="24"/>
                <w:rtl/>
              </w:rPr>
              <w:t>الإلهامي</w:t>
            </w:r>
            <w:proofErr w:type="spellEnd"/>
            <w:r w:rsidRPr="00876939">
              <w:rPr>
                <w:rStyle w:val="a7"/>
                <w:rFonts w:ascii="Simplified Arabic" w:hAnsi="Simplified Arabic" w:cs="Simplified Arabic"/>
                <w:b w:val="0"/>
                <w:bCs w:val="0"/>
                <w:sz w:val="24"/>
                <w:szCs w:val="24"/>
              </w:rPr>
              <w:t xml:space="preserve"> (Inspirational Motivation)</w:t>
            </w:r>
          </w:p>
        </w:tc>
      </w:tr>
      <w:tr w:rsidR="00876939" w:rsidTr="00876939">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2250" w:type="dxa"/>
            <w:hideMark/>
          </w:tcPr>
          <w:p w:rsidR="00876939" w:rsidRPr="00876939" w:rsidRDefault="00876939" w:rsidP="00876939">
            <w:pPr>
              <w:bidi/>
              <w:rPr>
                <w:rFonts w:ascii="Simplified Arabic" w:hAnsi="Simplified Arabic" w:cs="Simplified Arabic"/>
                <w:b w:val="0"/>
                <w:bCs w:val="0"/>
                <w:sz w:val="24"/>
                <w:szCs w:val="24"/>
              </w:rPr>
            </w:pPr>
            <w:r w:rsidRPr="00876939">
              <w:rPr>
                <w:rFonts w:ascii="Simplified Arabic" w:hAnsi="Simplified Arabic" w:cs="Simplified Arabic"/>
                <w:b w:val="0"/>
                <w:bCs w:val="0"/>
                <w:sz w:val="24"/>
                <w:szCs w:val="24"/>
              </w:rPr>
              <w:t xml:space="preserve">Bass &amp; </w:t>
            </w:r>
            <w:proofErr w:type="spellStart"/>
            <w:r w:rsidRPr="00876939">
              <w:rPr>
                <w:rFonts w:ascii="Simplified Arabic" w:hAnsi="Simplified Arabic" w:cs="Simplified Arabic"/>
                <w:b w:val="0"/>
                <w:bCs w:val="0"/>
                <w:sz w:val="24"/>
                <w:szCs w:val="24"/>
              </w:rPr>
              <w:t>Avolio</w:t>
            </w:r>
            <w:proofErr w:type="spellEnd"/>
            <w:r w:rsidRPr="00876939">
              <w:rPr>
                <w:rFonts w:ascii="Simplified Arabic" w:hAnsi="Simplified Arabic" w:cs="Simplified Arabic"/>
                <w:b w:val="0"/>
                <w:bCs w:val="0"/>
                <w:sz w:val="24"/>
                <w:szCs w:val="24"/>
              </w:rPr>
              <w:t>, 1994</w:t>
            </w:r>
          </w:p>
        </w:tc>
        <w:tc>
          <w:tcPr>
            <w:tcW w:w="4515" w:type="dxa"/>
          </w:tcPr>
          <w:p w:rsidR="00876939" w:rsidRPr="00876939" w:rsidRDefault="00876939" w:rsidP="008769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sz w:val="24"/>
                <w:szCs w:val="24"/>
                <w:rtl/>
              </w:rPr>
              <w:t>يشجع القائد العاملين على التفكير بطرق جديدة – يدعم الابتكار والتطوير</w:t>
            </w:r>
            <w:r w:rsidRPr="00876939">
              <w:rPr>
                <w:rFonts w:ascii="Simplified Arabic" w:hAnsi="Simplified Arabic" w:cs="Simplified Arabic"/>
                <w:sz w:val="24"/>
                <w:szCs w:val="24"/>
              </w:rPr>
              <w:t>.</w:t>
            </w:r>
          </w:p>
        </w:tc>
        <w:tc>
          <w:tcPr>
            <w:tcW w:w="757" w:type="dxa"/>
          </w:tcPr>
          <w:p w:rsidR="00876939" w:rsidRPr="00876939" w:rsidRDefault="00876939" w:rsidP="008769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sz w:val="24"/>
                <w:szCs w:val="24"/>
              </w:rPr>
              <w:t>5</w:t>
            </w:r>
          </w:p>
        </w:tc>
        <w:tc>
          <w:tcPr>
            <w:tcW w:w="3218" w:type="dxa"/>
          </w:tcPr>
          <w:p w:rsidR="00876939" w:rsidRPr="00876939" w:rsidRDefault="00876939" w:rsidP="008769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Pr>
                <w:rStyle w:val="a7"/>
                <w:rFonts w:ascii="Simplified Arabic" w:hAnsi="Simplified Arabic" w:cs="Simplified Arabic" w:hint="cs"/>
                <w:b w:val="0"/>
                <w:bCs w:val="0"/>
                <w:sz w:val="24"/>
                <w:szCs w:val="24"/>
                <w:rtl/>
              </w:rPr>
              <w:t>3.</w:t>
            </w:r>
            <w:r w:rsidRPr="00876939">
              <w:rPr>
                <w:rStyle w:val="a7"/>
                <w:rFonts w:ascii="Simplified Arabic" w:hAnsi="Simplified Arabic" w:cs="Simplified Arabic"/>
                <w:b w:val="0"/>
                <w:bCs w:val="0"/>
                <w:sz w:val="24"/>
                <w:szCs w:val="24"/>
              </w:rPr>
              <w:t xml:space="preserve"> </w:t>
            </w:r>
            <w:r w:rsidRPr="00876939">
              <w:rPr>
                <w:rStyle w:val="a7"/>
                <w:rFonts w:ascii="Simplified Arabic" w:hAnsi="Simplified Arabic" w:cs="Simplified Arabic"/>
                <w:b w:val="0"/>
                <w:bCs w:val="0"/>
                <w:sz w:val="24"/>
                <w:szCs w:val="24"/>
                <w:rtl/>
              </w:rPr>
              <w:t>التحفيز الفكري</w:t>
            </w:r>
            <w:r w:rsidRPr="00876939">
              <w:rPr>
                <w:rStyle w:val="a7"/>
                <w:rFonts w:ascii="Simplified Arabic" w:hAnsi="Simplified Arabic" w:cs="Simplified Arabic"/>
                <w:b w:val="0"/>
                <w:bCs w:val="0"/>
                <w:sz w:val="24"/>
                <w:szCs w:val="24"/>
              </w:rPr>
              <w:t xml:space="preserve"> (Intellectual Stimulation)</w:t>
            </w:r>
          </w:p>
        </w:tc>
      </w:tr>
      <w:tr w:rsidR="00876939" w:rsidTr="00876939">
        <w:trPr>
          <w:trHeight w:val="466"/>
        </w:trPr>
        <w:tc>
          <w:tcPr>
            <w:cnfStyle w:val="001000000000" w:firstRow="0" w:lastRow="0" w:firstColumn="1" w:lastColumn="0" w:oddVBand="0" w:evenVBand="0" w:oddHBand="0" w:evenHBand="0" w:firstRowFirstColumn="0" w:firstRowLastColumn="0" w:lastRowFirstColumn="0" w:lastRowLastColumn="0"/>
            <w:tcW w:w="2250" w:type="dxa"/>
            <w:hideMark/>
          </w:tcPr>
          <w:p w:rsidR="00876939" w:rsidRPr="00876939" w:rsidRDefault="00876939" w:rsidP="00876939">
            <w:pPr>
              <w:bidi/>
              <w:rPr>
                <w:rFonts w:ascii="Simplified Arabic" w:hAnsi="Simplified Arabic" w:cs="Simplified Arabic"/>
                <w:b w:val="0"/>
                <w:bCs w:val="0"/>
                <w:sz w:val="24"/>
                <w:szCs w:val="24"/>
              </w:rPr>
            </w:pPr>
            <w:r w:rsidRPr="00876939">
              <w:rPr>
                <w:rFonts w:ascii="Simplified Arabic" w:hAnsi="Simplified Arabic" w:cs="Simplified Arabic"/>
                <w:b w:val="0"/>
                <w:bCs w:val="0"/>
                <w:sz w:val="24"/>
                <w:szCs w:val="24"/>
              </w:rPr>
              <w:t xml:space="preserve">Bass &amp; </w:t>
            </w:r>
            <w:proofErr w:type="spellStart"/>
            <w:r w:rsidRPr="00876939">
              <w:rPr>
                <w:rFonts w:ascii="Simplified Arabic" w:hAnsi="Simplified Arabic" w:cs="Simplified Arabic"/>
                <w:b w:val="0"/>
                <w:bCs w:val="0"/>
                <w:sz w:val="24"/>
                <w:szCs w:val="24"/>
              </w:rPr>
              <w:t>Avolio</w:t>
            </w:r>
            <w:proofErr w:type="spellEnd"/>
            <w:r w:rsidRPr="00876939">
              <w:rPr>
                <w:rFonts w:ascii="Simplified Arabic" w:hAnsi="Simplified Arabic" w:cs="Simplified Arabic"/>
                <w:b w:val="0"/>
                <w:bCs w:val="0"/>
                <w:sz w:val="24"/>
                <w:szCs w:val="24"/>
              </w:rPr>
              <w:t>, 1994</w:t>
            </w:r>
          </w:p>
        </w:tc>
        <w:tc>
          <w:tcPr>
            <w:tcW w:w="4515" w:type="dxa"/>
          </w:tcPr>
          <w:p w:rsidR="00876939" w:rsidRPr="00876939" w:rsidRDefault="00876939" w:rsidP="008769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sz w:val="24"/>
                <w:szCs w:val="24"/>
                <w:rtl/>
              </w:rPr>
              <w:t>يهتم القائد باحتياجات العاملين الفردية – يدعم نموهم المهني</w:t>
            </w:r>
            <w:r w:rsidRPr="00876939">
              <w:rPr>
                <w:rFonts w:ascii="Simplified Arabic" w:hAnsi="Simplified Arabic" w:cs="Simplified Arabic"/>
                <w:sz w:val="24"/>
                <w:szCs w:val="24"/>
              </w:rPr>
              <w:t>.</w:t>
            </w:r>
          </w:p>
        </w:tc>
        <w:tc>
          <w:tcPr>
            <w:tcW w:w="757" w:type="dxa"/>
          </w:tcPr>
          <w:p w:rsidR="00876939" w:rsidRPr="00876939" w:rsidRDefault="00876939" w:rsidP="008769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76939">
              <w:rPr>
                <w:rFonts w:ascii="Simplified Arabic" w:hAnsi="Simplified Arabic" w:cs="Simplified Arabic"/>
                <w:sz w:val="24"/>
                <w:szCs w:val="24"/>
              </w:rPr>
              <w:t>5</w:t>
            </w:r>
          </w:p>
        </w:tc>
        <w:tc>
          <w:tcPr>
            <w:tcW w:w="3218" w:type="dxa"/>
          </w:tcPr>
          <w:p w:rsidR="00876939" w:rsidRPr="00876939" w:rsidRDefault="00876939" w:rsidP="008769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Pr>
                <w:rStyle w:val="a7"/>
                <w:rFonts w:ascii="Simplified Arabic" w:hAnsi="Simplified Arabic" w:cs="Simplified Arabic" w:hint="cs"/>
                <w:b w:val="0"/>
                <w:bCs w:val="0"/>
                <w:sz w:val="24"/>
                <w:szCs w:val="24"/>
                <w:rtl/>
              </w:rPr>
              <w:t>4.</w:t>
            </w:r>
            <w:r w:rsidRPr="00876939">
              <w:rPr>
                <w:rStyle w:val="a7"/>
                <w:rFonts w:ascii="Simplified Arabic" w:hAnsi="Simplified Arabic" w:cs="Simplified Arabic"/>
                <w:b w:val="0"/>
                <w:bCs w:val="0"/>
                <w:sz w:val="24"/>
                <w:szCs w:val="24"/>
              </w:rPr>
              <w:t xml:space="preserve"> </w:t>
            </w:r>
            <w:r w:rsidRPr="00876939">
              <w:rPr>
                <w:rStyle w:val="a7"/>
                <w:rFonts w:ascii="Simplified Arabic" w:hAnsi="Simplified Arabic" w:cs="Simplified Arabic"/>
                <w:b w:val="0"/>
                <w:bCs w:val="0"/>
                <w:sz w:val="24"/>
                <w:szCs w:val="24"/>
                <w:rtl/>
              </w:rPr>
              <w:t>الاعتبار الفردي</w:t>
            </w:r>
            <w:r w:rsidRPr="00876939">
              <w:rPr>
                <w:rStyle w:val="a7"/>
                <w:rFonts w:ascii="Simplified Arabic" w:hAnsi="Simplified Arabic" w:cs="Simplified Arabic"/>
                <w:b w:val="0"/>
                <w:bCs w:val="0"/>
                <w:sz w:val="24"/>
                <w:szCs w:val="24"/>
              </w:rPr>
              <w:t xml:space="preserve"> (Individualized Consideration)</w:t>
            </w:r>
          </w:p>
        </w:tc>
      </w:tr>
    </w:tbl>
    <w:p w:rsidR="00676CC6" w:rsidRPr="00676CC6" w:rsidRDefault="00676CC6" w:rsidP="00676CC6">
      <w:pPr>
        <w:pStyle w:val="a8"/>
        <w:jc w:val="center"/>
        <w:rPr>
          <w:rtl/>
        </w:rPr>
      </w:pPr>
      <w:bookmarkStart w:id="44" w:name="_Toc214051905"/>
      <w:r w:rsidRPr="00676CC6">
        <w:rPr>
          <w:rFonts w:hint="cs"/>
          <w:rtl/>
        </w:rPr>
        <w:t>جدول (3-1) يوضح مقياس القيادة التحويلية</w:t>
      </w:r>
      <w:bookmarkEnd w:id="44"/>
    </w:p>
    <w:p w:rsidR="00C7691E" w:rsidRPr="00876939" w:rsidRDefault="00C7691E" w:rsidP="00676CC6">
      <w:pPr>
        <w:bidi/>
        <w:spacing w:line="480" w:lineRule="auto"/>
        <w:rPr>
          <w:rFonts w:ascii="Simplified Arabic" w:hAnsi="Simplified Arabic" w:cs="Simplified Arabic"/>
          <w:sz w:val="28"/>
          <w:szCs w:val="28"/>
          <w:u w:val="single"/>
          <w:rtl/>
        </w:rPr>
      </w:pPr>
      <w:r w:rsidRPr="00876939">
        <w:rPr>
          <w:rFonts w:ascii="Simplified Arabic" w:hAnsi="Simplified Arabic" w:cs="Simplified Arabic"/>
          <w:sz w:val="28"/>
          <w:szCs w:val="28"/>
          <w:u w:val="single"/>
          <w:rtl/>
        </w:rPr>
        <w:t>القسم الثالث: مقياس التميز المؤسسي</w:t>
      </w:r>
      <w:r w:rsidRPr="00876939">
        <w:rPr>
          <w:rFonts w:ascii="Simplified Arabic" w:hAnsi="Simplified Arabic" w:cs="Simplified Arabic"/>
          <w:sz w:val="28"/>
          <w:szCs w:val="28"/>
          <w:u w:val="single"/>
        </w:rPr>
        <w:t xml:space="preserve"> (Organizational Excellence Scale)</w:t>
      </w:r>
    </w:p>
    <w:p w:rsidR="00C7691E" w:rsidRPr="00C7691E" w:rsidRDefault="00C7691E" w:rsidP="0087693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تم اعتماد الأبعاد الرئيسة لنموذج التميز الأوروبي</w:t>
      </w:r>
      <w:r w:rsidRPr="00C7691E">
        <w:rPr>
          <w:rFonts w:ascii="Simplified Arabic" w:hAnsi="Simplified Arabic" w:cs="Simplified Arabic"/>
          <w:sz w:val="28"/>
          <w:szCs w:val="28"/>
        </w:rPr>
        <w:t xml:space="preserve"> EFQM (2020) </w:t>
      </w:r>
      <w:r w:rsidRPr="00C7691E">
        <w:rPr>
          <w:rFonts w:ascii="Simplified Arabic" w:hAnsi="Simplified Arabic" w:cs="Simplified Arabic"/>
          <w:sz w:val="28"/>
          <w:szCs w:val="28"/>
          <w:rtl/>
        </w:rPr>
        <w:t>لقياس مستوى التميز المؤسسي، ويتكون هذا القسم من 30 فقرة تغطي تسعة أبعاد أساسية</w:t>
      </w:r>
      <w:r w:rsidRPr="00C7691E">
        <w:rPr>
          <w:rFonts w:ascii="Simplified Arabic" w:hAnsi="Simplified Arabic" w:cs="Simplified Arabic"/>
          <w:sz w:val="28"/>
          <w:szCs w:val="28"/>
        </w:rPr>
        <w:t>:</w:t>
      </w:r>
    </w:p>
    <w:tbl>
      <w:tblPr>
        <w:tblStyle w:val="4-3"/>
        <w:tblW w:w="9607" w:type="dxa"/>
        <w:tblLook w:val="04A0" w:firstRow="1" w:lastRow="0" w:firstColumn="1" w:lastColumn="0" w:noHBand="0" w:noVBand="1"/>
      </w:tblPr>
      <w:tblGrid>
        <w:gridCol w:w="5824"/>
        <w:gridCol w:w="1321"/>
        <w:gridCol w:w="2462"/>
      </w:tblGrid>
      <w:tr w:rsidR="00702CE9" w:rsidTr="00702CE9">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jc w:val="center"/>
              <w:rPr>
                <w:rFonts w:ascii="Simplified Arabic" w:hAnsi="Simplified Arabic" w:cs="Simplified Arabic"/>
                <w:b w:val="0"/>
                <w:bCs w:val="0"/>
                <w:sz w:val="24"/>
                <w:szCs w:val="24"/>
              </w:rPr>
            </w:pPr>
            <w:r w:rsidRPr="008A5679">
              <w:rPr>
                <w:rFonts w:ascii="Simplified Arabic" w:hAnsi="Simplified Arabic" w:cs="Simplified Arabic"/>
                <w:b w:val="0"/>
                <w:bCs w:val="0"/>
                <w:sz w:val="24"/>
                <w:szCs w:val="24"/>
                <w:rtl/>
              </w:rPr>
              <w:t>محور القياس</w:t>
            </w:r>
          </w:p>
        </w:tc>
        <w:tc>
          <w:tcPr>
            <w:tcW w:w="0" w:type="auto"/>
          </w:tcPr>
          <w:p w:rsidR="00702CE9" w:rsidRPr="008A5679" w:rsidRDefault="00702CE9" w:rsidP="00702CE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8A5679">
              <w:rPr>
                <w:rFonts w:ascii="Simplified Arabic" w:hAnsi="Simplified Arabic" w:cs="Simplified Arabic"/>
                <w:b w:val="0"/>
                <w:bCs w:val="0"/>
                <w:sz w:val="24"/>
                <w:szCs w:val="24"/>
                <w:rtl/>
              </w:rPr>
              <w:t>عدد الفقرات</w:t>
            </w:r>
          </w:p>
        </w:tc>
        <w:tc>
          <w:tcPr>
            <w:tcW w:w="0" w:type="auto"/>
          </w:tcPr>
          <w:p w:rsidR="00702CE9" w:rsidRPr="008A5679" w:rsidRDefault="00702CE9" w:rsidP="00702CE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b w:val="0"/>
                <w:bCs w:val="0"/>
                <w:sz w:val="24"/>
                <w:szCs w:val="24"/>
                <w:rtl/>
              </w:rPr>
              <w:t>البعد</w:t>
            </w:r>
          </w:p>
        </w:tc>
      </w:tr>
      <w:tr w:rsidR="00702CE9" w:rsidTr="00702CE9">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مدى التزام القيادة العليا بالرؤية والرسالة وتحفيز العاملين</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4</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القيادة</w:t>
            </w:r>
          </w:p>
        </w:tc>
      </w:tr>
      <w:tr w:rsidR="00702CE9" w:rsidTr="00702CE9">
        <w:trPr>
          <w:trHeight w:val="309"/>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وضوح الأهداف والسياسات ومدى ارتباطها بالتميز</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3</w:t>
            </w:r>
          </w:p>
        </w:tc>
        <w:tc>
          <w:tcPr>
            <w:tcW w:w="0" w:type="auto"/>
          </w:tcPr>
          <w:p w:rsidR="00702CE9" w:rsidRPr="008A567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الاستراتيجية</w:t>
            </w:r>
          </w:p>
        </w:tc>
      </w:tr>
      <w:tr w:rsidR="00702CE9" w:rsidTr="00702CE9">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مشاركة وتمكين العاملين وتقدير جهودهم</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3</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الأفراد (الموارد البشرية)</w:t>
            </w:r>
          </w:p>
        </w:tc>
      </w:tr>
      <w:tr w:rsidR="00702CE9" w:rsidTr="00702CE9">
        <w:trPr>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إدارة العلاقات والموارد بكفاءة لتحقيق القيمة المضافة</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3</w:t>
            </w:r>
          </w:p>
        </w:tc>
        <w:tc>
          <w:tcPr>
            <w:tcW w:w="0" w:type="auto"/>
          </w:tcPr>
          <w:p w:rsidR="00702CE9" w:rsidRPr="008A567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الشراكات والموارد</w:t>
            </w:r>
          </w:p>
        </w:tc>
      </w:tr>
      <w:tr w:rsidR="00702CE9" w:rsidTr="00702CE9">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كفاءة العمليات الداخلية وجودة الخدمات المقدمة</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4</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العمليات والخدمات</w:t>
            </w:r>
          </w:p>
        </w:tc>
      </w:tr>
      <w:tr w:rsidR="00702CE9" w:rsidTr="00702CE9">
        <w:trPr>
          <w:trHeight w:val="309"/>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رضا المستفيدين وجودة التعامل معهم</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3</w:t>
            </w:r>
          </w:p>
        </w:tc>
        <w:tc>
          <w:tcPr>
            <w:tcW w:w="0" w:type="auto"/>
          </w:tcPr>
          <w:p w:rsidR="00702CE9" w:rsidRPr="008A567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نتائج العملاء</w:t>
            </w:r>
          </w:p>
        </w:tc>
      </w:tr>
      <w:tr w:rsidR="00702CE9" w:rsidTr="00702CE9">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مستوى الرضا والانتماء والولاء الوظيفي</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3</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نتائج العاملين</w:t>
            </w:r>
          </w:p>
        </w:tc>
      </w:tr>
      <w:tr w:rsidR="00702CE9" w:rsidTr="00702CE9">
        <w:trPr>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إسهام المؤسسة في خدمة المجتمع والمسؤولية الاجتماعية</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3</w:t>
            </w:r>
          </w:p>
        </w:tc>
        <w:tc>
          <w:tcPr>
            <w:tcW w:w="0" w:type="auto"/>
          </w:tcPr>
          <w:p w:rsidR="00702CE9" w:rsidRPr="008A567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نتائج المجتمع</w:t>
            </w:r>
          </w:p>
        </w:tc>
      </w:tr>
      <w:tr w:rsidR="00702CE9" w:rsidTr="00702CE9">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8A5679" w:rsidRDefault="00702CE9" w:rsidP="00702CE9">
            <w:pPr>
              <w:bidi/>
              <w:rPr>
                <w:rFonts w:ascii="Simplified Arabic" w:hAnsi="Simplified Arabic" w:cs="Simplified Arabic"/>
                <w:sz w:val="24"/>
                <w:szCs w:val="24"/>
              </w:rPr>
            </w:pPr>
            <w:r w:rsidRPr="008A5679">
              <w:rPr>
                <w:rFonts w:ascii="Simplified Arabic" w:hAnsi="Simplified Arabic" w:cs="Simplified Arabic"/>
                <w:sz w:val="24"/>
                <w:szCs w:val="24"/>
                <w:rtl/>
              </w:rPr>
              <w:t>مؤشرات الأداء العام وجودة النتائج المحققة</w:t>
            </w:r>
            <w:r w:rsidRPr="008A5679">
              <w:rPr>
                <w:rFonts w:ascii="Simplified Arabic" w:hAnsi="Simplified Arabic" w:cs="Simplified Arabic"/>
                <w:sz w:val="24"/>
                <w:szCs w:val="24"/>
              </w:rPr>
              <w:t>.</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Pr>
              <w:t>4</w:t>
            </w:r>
          </w:p>
        </w:tc>
        <w:tc>
          <w:tcPr>
            <w:tcW w:w="0" w:type="auto"/>
          </w:tcPr>
          <w:p w:rsidR="00702CE9" w:rsidRPr="008A567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A5679">
              <w:rPr>
                <w:rFonts w:ascii="Simplified Arabic" w:hAnsi="Simplified Arabic" w:cs="Simplified Arabic"/>
                <w:sz w:val="24"/>
                <w:szCs w:val="24"/>
                <w:rtl/>
              </w:rPr>
              <w:t>النتائج المؤسسية النهائية</w:t>
            </w:r>
          </w:p>
        </w:tc>
      </w:tr>
    </w:tbl>
    <w:p w:rsidR="00702CE9" w:rsidRPr="008A5679" w:rsidRDefault="00676CC6" w:rsidP="00676CC6">
      <w:pPr>
        <w:pStyle w:val="a8"/>
        <w:jc w:val="center"/>
        <w:rPr>
          <w:rtl/>
        </w:rPr>
      </w:pPr>
      <w:bookmarkStart w:id="45" w:name="_Toc214051906"/>
      <w:r>
        <w:rPr>
          <w:rFonts w:hint="cs"/>
          <w:rtl/>
        </w:rPr>
        <w:t>جدول (3-2) يوضح مقياس التميز المؤسسي</w:t>
      </w:r>
      <w:bookmarkEnd w:id="45"/>
    </w:p>
    <w:p w:rsidR="00C7691E" w:rsidRPr="008A5679" w:rsidRDefault="00C7691E" w:rsidP="008A5679">
      <w:pPr>
        <w:bidi/>
        <w:spacing w:line="480" w:lineRule="auto"/>
        <w:rPr>
          <w:rFonts w:ascii="Simplified Arabic" w:hAnsi="Simplified Arabic" w:cs="Simplified Arabic"/>
          <w:b/>
          <w:bCs/>
          <w:sz w:val="28"/>
          <w:szCs w:val="28"/>
          <w:rtl/>
        </w:rPr>
      </w:pPr>
      <w:r w:rsidRPr="008A5679">
        <w:rPr>
          <w:rFonts w:ascii="Simplified Arabic" w:hAnsi="Simplified Arabic" w:cs="Simplified Arabic"/>
          <w:b/>
          <w:bCs/>
          <w:sz w:val="28"/>
          <w:szCs w:val="28"/>
          <w:rtl/>
        </w:rPr>
        <w:t>مقياس الإجابة</w:t>
      </w:r>
      <w:r w:rsidRPr="008A5679">
        <w:rPr>
          <w:rFonts w:ascii="Simplified Arabic" w:hAnsi="Simplified Arabic" w:cs="Simplified Arabic"/>
          <w:b/>
          <w:bCs/>
          <w:sz w:val="28"/>
          <w:szCs w:val="28"/>
        </w:rPr>
        <w:t xml:space="preserve"> (Measurement Scale)</w:t>
      </w:r>
    </w:p>
    <w:p w:rsidR="00C7691E" w:rsidRPr="00C7691E" w:rsidRDefault="00C7691E" w:rsidP="00702CE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 xml:space="preserve">تم استخدام مقياس </w:t>
      </w:r>
      <w:proofErr w:type="spellStart"/>
      <w:r w:rsidRPr="00C7691E">
        <w:rPr>
          <w:rFonts w:ascii="Simplified Arabic" w:hAnsi="Simplified Arabic" w:cs="Simplified Arabic"/>
          <w:sz w:val="28"/>
          <w:szCs w:val="28"/>
          <w:rtl/>
        </w:rPr>
        <w:t>ليكرت</w:t>
      </w:r>
      <w:proofErr w:type="spellEnd"/>
      <w:r w:rsidRPr="00C7691E">
        <w:rPr>
          <w:rFonts w:ascii="Simplified Arabic" w:hAnsi="Simplified Arabic" w:cs="Simplified Arabic"/>
          <w:sz w:val="28"/>
          <w:szCs w:val="28"/>
          <w:rtl/>
        </w:rPr>
        <w:t xml:space="preserve"> الخماسي</w:t>
      </w:r>
      <w:r w:rsidRPr="00C7691E">
        <w:rPr>
          <w:rFonts w:ascii="Simplified Arabic" w:hAnsi="Simplified Arabic" w:cs="Simplified Arabic"/>
          <w:sz w:val="28"/>
          <w:szCs w:val="28"/>
        </w:rPr>
        <w:t xml:space="preserve"> (Five-Point </w:t>
      </w:r>
      <w:proofErr w:type="spellStart"/>
      <w:r w:rsidRPr="00C7691E">
        <w:rPr>
          <w:rFonts w:ascii="Simplified Arabic" w:hAnsi="Simplified Arabic" w:cs="Simplified Arabic"/>
          <w:sz w:val="28"/>
          <w:szCs w:val="28"/>
        </w:rPr>
        <w:t>Likert</w:t>
      </w:r>
      <w:proofErr w:type="spellEnd"/>
      <w:r w:rsidRPr="00C7691E">
        <w:rPr>
          <w:rFonts w:ascii="Simplified Arabic" w:hAnsi="Simplified Arabic" w:cs="Simplified Arabic"/>
          <w:sz w:val="28"/>
          <w:szCs w:val="28"/>
        </w:rPr>
        <w:t xml:space="preserve"> Scale) </w:t>
      </w:r>
      <w:r w:rsidRPr="00C7691E">
        <w:rPr>
          <w:rFonts w:ascii="Simplified Arabic" w:hAnsi="Simplified Arabic" w:cs="Simplified Arabic"/>
          <w:sz w:val="28"/>
          <w:szCs w:val="28"/>
          <w:rtl/>
        </w:rPr>
        <w:t xml:space="preserve">لقياس درجة موافقة </w:t>
      </w:r>
      <w:proofErr w:type="spellStart"/>
      <w:r w:rsidRPr="00C7691E">
        <w:rPr>
          <w:rFonts w:ascii="Simplified Arabic" w:hAnsi="Simplified Arabic" w:cs="Simplified Arabic"/>
          <w:sz w:val="28"/>
          <w:szCs w:val="28"/>
          <w:rtl/>
        </w:rPr>
        <w:t>المبحوثين</w:t>
      </w:r>
      <w:proofErr w:type="spellEnd"/>
      <w:r w:rsidRPr="00C7691E">
        <w:rPr>
          <w:rFonts w:ascii="Simplified Arabic" w:hAnsi="Simplified Arabic" w:cs="Simplified Arabic"/>
          <w:sz w:val="28"/>
          <w:szCs w:val="28"/>
          <w:rtl/>
        </w:rPr>
        <w:t xml:space="preserve"> على عبارات الاستبانة، وذلك على النحو التالي</w:t>
      </w:r>
      <w:r w:rsidRPr="00C7691E">
        <w:rPr>
          <w:rFonts w:ascii="Simplified Arabic" w:hAnsi="Simplified Arabic" w:cs="Simplified Arabic"/>
          <w:sz w:val="28"/>
          <w:szCs w:val="28"/>
        </w:rPr>
        <w:t>:</w:t>
      </w:r>
    </w:p>
    <w:tbl>
      <w:tblPr>
        <w:tblStyle w:val="4-3"/>
        <w:tblW w:w="4043" w:type="dxa"/>
        <w:tblInd w:w="2647" w:type="dxa"/>
        <w:tblLook w:val="04A0" w:firstRow="1" w:lastRow="0" w:firstColumn="1" w:lastColumn="0" w:noHBand="0" w:noVBand="1"/>
      </w:tblPr>
      <w:tblGrid>
        <w:gridCol w:w="1528"/>
        <w:gridCol w:w="1641"/>
        <w:gridCol w:w="874"/>
      </w:tblGrid>
      <w:tr w:rsidR="00702CE9" w:rsidTr="00702CE9">
        <w:trPr>
          <w:cnfStyle w:val="100000000000" w:firstRow="1" w:lastRow="0" w:firstColumn="0" w:lastColumn="0" w:oddVBand="0" w:evenVBand="0" w:oddHBand="0"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702CE9" w:rsidRDefault="00702CE9" w:rsidP="00702CE9">
            <w:pPr>
              <w:bidi/>
              <w:rPr>
                <w:rFonts w:ascii="Simplified Arabic" w:hAnsi="Simplified Arabic" w:cs="Simplified Arabic"/>
                <w:b w:val="0"/>
                <w:bCs w:val="0"/>
                <w:sz w:val="24"/>
                <w:szCs w:val="24"/>
              </w:rPr>
            </w:pPr>
            <w:r w:rsidRPr="00702CE9">
              <w:rPr>
                <w:rFonts w:ascii="Simplified Arabic" w:hAnsi="Simplified Arabic" w:cs="Simplified Arabic"/>
                <w:b w:val="0"/>
                <w:bCs w:val="0"/>
                <w:sz w:val="24"/>
                <w:szCs w:val="24"/>
                <w:rtl/>
              </w:rPr>
              <w:t>القيمة الرقمية</w:t>
            </w:r>
          </w:p>
        </w:tc>
        <w:tc>
          <w:tcPr>
            <w:tcW w:w="0" w:type="auto"/>
          </w:tcPr>
          <w:p w:rsidR="00702CE9" w:rsidRPr="00702CE9" w:rsidRDefault="00702CE9" w:rsidP="00702CE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702CE9">
              <w:rPr>
                <w:rFonts w:ascii="Simplified Arabic" w:hAnsi="Simplified Arabic" w:cs="Simplified Arabic"/>
                <w:b w:val="0"/>
                <w:bCs w:val="0"/>
                <w:sz w:val="24"/>
                <w:szCs w:val="24"/>
                <w:rtl/>
              </w:rPr>
              <w:t>مستوى الاتفاق</w:t>
            </w:r>
          </w:p>
        </w:tc>
        <w:tc>
          <w:tcPr>
            <w:tcW w:w="0" w:type="auto"/>
          </w:tcPr>
          <w:p w:rsidR="00702CE9" w:rsidRPr="00702CE9" w:rsidRDefault="00702CE9" w:rsidP="00702CE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b w:val="0"/>
                <w:bCs w:val="0"/>
                <w:sz w:val="24"/>
                <w:szCs w:val="24"/>
                <w:rtl/>
              </w:rPr>
              <w:t>الدرجة</w:t>
            </w:r>
          </w:p>
        </w:tc>
      </w:tr>
      <w:tr w:rsidR="00702CE9" w:rsidTr="00702CE9">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702CE9" w:rsidRDefault="00702CE9" w:rsidP="00702CE9">
            <w:pPr>
              <w:bidi/>
              <w:rPr>
                <w:rFonts w:ascii="Simplified Arabic" w:hAnsi="Simplified Arabic" w:cs="Simplified Arabic"/>
                <w:sz w:val="24"/>
                <w:szCs w:val="24"/>
              </w:rPr>
            </w:pPr>
            <w:r w:rsidRPr="00702CE9">
              <w:rPr>
                <w:rFonts w:ascii="Simplified Arabic" w:hAnsi="Simplified Arabic" w:cs="Simplified Arabic"/>
                <w:sz w:val="24"/>
                <w:szCs w:val="24"/>
              </w:rPr>
              <w:t>5</w:t>
            </w:r>
          </w:p>
        </w:tc>
        <w:tc>
          <w:tcPr>
            <w:tcW w:w="0" w:type="auto"/>
          </w:tcPr>
          <w:p w:rsidR="00702CE9" w:rsidRPr="00702CE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tl/>
              </w:rPr>
              <w:t>أوافق بشدة</w:t>
            </w:r>
          </w:p>
        </w:tc>
        <w:tc>
          <w:tcPr>
            <w:tcW w:w="0" w:type="auto"/>
          </w:tcPr>
          <w:p w:rsidR="00702CE9" w:rsidRPr="00702CE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Pr>
              <w:t>5</w:t>
            </w:r>
          </w:p>
        </w:tc>
      </w:tr>
      <w:tr w:rsidR="00702CE9" w:rsidTr="00702CE9">
        <w:trPr>
          <w:trHeight w:val="549"/>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702CE9" w:rsidRDefault="00702CE9" w:rsidP="00702CE9">
            <w:pPr>
              <w:bidi/>
              <w:rPr>
                <w:rFonts w:ascii="Simplified Arabic" w:hAnsi="Simplified Arabic" w:cs="Simplified Arabic"/>
                <w:sz w:val="24"/>
                <w:szCs w:val="24"/>
              </w:rPr>
            </w:pPr>
            <w:r w:rsidRPr="00702CE9">
              <w:rPr>
                <w:rFonts w:ascii="Simplified Arabic" w:hAnsi="Simplified Arabic" w:cs="Simplified Arabic"/>
                <w:sz w:val="24"/>
                <w:szCs w:val="24"/>
              </w:rPr>
              <w:t>4</w:t>
            </w:r>
          </w:p>
        </w:tc>
        <w:tc>
          <w:tcPr>
            <w:tcW w:w="0" w:type="auto"/>
          </w:tcPr>
          <w:p w:rsidR="00702CE9" w:rsidRPr="00702CE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tl/>
              </w:rPr>
              <w:t>أوافق</w:t>
            </w:r>
          </w:p>
        </w:tc>
        <w:tc>
          <w:tcPr>
            <w:tcW w:w="0" w:type="auto"/>
          </w:tcPr>
          <w:p w:rsidR="00702CE9" w:rsidRPr="00702CE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Pr>
              <w:t>4</w:t>
            </w:r>
          </w:p>
        </w:tc>
      </w:tr>
      <w:tr w:rsidR="00702CE9" w:rsidTr="00702CE9">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702CE9" w:rsidRDefault="00702CE9" w:rsidP="00702CE9">
            <w:pPr>
              <w:bidi/>
              <w:rPr>
                <w:rFonts w:ascii="Simplified Arabic" w:hAnsi="Simplified Arabic" w:cs="Simplified Arabic"/>
                <w:sz w:val="24"/>
                <w:szCs w:val="24"/>
              </w:rPr>
            </w:pPr>
            <w:r w:rsidRPr="00702CE9">
              <w:rPr>
                <w:rFonts w:ascii="Simplified Arabic" w:hAnsi="Simplified Arabic" w:cs="Simplified Arabic"/>
                <w:sz w:val="24"/>
                <w:szCs w:val="24"/>
              </w:rPr>
              <w:t>3</w:t>
            </w:r>
          </w:p>
        </w:tc>
        <w:tc>
          <w:tcPr>
            <w:tcW w:w="0" w:type="auto"/>
          </w:tcPr>
          <w:p w:rsidR="00702CE9" w:rsidRPr="00702CE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tl/>
              </w:rPr>
              <w:t>محايد</w:t>
            </w:r>
          </w:p>
        </w:tc>
        <w:tc>
          <w:tcPr>
            <w:tcW w:w="0" w:type="auto"/>
          </w:tcPr>
          <w:p w:rsidR="00702CE9" w:rsidRPr="00702CE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Pr>
              <w:t>3</w:t>
            </w:r>
          </w:p>
        </w:tc>
      </w:tr>
      <w:tr w:rsidR="00702CE9" w:rsidTr="00702CE9">
        <w:trPr>
          <w:trHeight w:val="521"/>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702CE9" w:rsidRDefault="00702CE9" w:rsidP="00702CE9">
            <w:pPr>
              <w:bidi/>
              <w:rPr>
                <w:rFonts w:ascii="Simplified Arabic" w:hAnsi="Simplified Arabic" w:cs="Simplified Arabic"/>
                <w:sz w:val="24"/>
                <w:szCs w:val="24"/>
              </w:rPr>
            </w:pPr>
            <w:r w:rsidRPr="00702CE9">
              <w:rPr>
                <w:rFonts w:ascii="Simplified Arabic" w:hAnsi="Simplified Arabic" w:cs="Simplified Arabic"/>
                <w:sz w:val="24"/>
                <w:szCs w:val="24"/>
              </w:rPr>
              <w:t>2</w:t>
            </w:r>
          </w:p>
        </w:tc>
        <w:tc>
          <w:tcPr>
            <w:tcW w:w="0" w:type="auto"/>
          </w:tcPr>
          <w:p w:rsidR="00702CE9" w:rsidRPr="00702CE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tl/>
              </w:rPr>
              <w:t>لا أوافق</w:t>
            </w:r>
          </w:p>
        </w:tc>
        <w:tc>
          <w:tcPr>
            <w:tcW w:w="0" w:type="auto"/>
          </w:tcPr>
          <w:p w:rsidR="00702CE9" w:rsidRPr="00702CE9" w:rsidRDefault="00702CE9" w:rsidP="00702CE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Pr>
              <w:t>2</w:t>
            </w:r>
          </w:p>
        </w:tc>
      </w:tr>
      <w:tr w:rsidR="00702CE9" w:rsidTr="00702CE9">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0" w:type="auto"/>
            <w:hideMark/>
          </w:tcPr>
          <w:p w:rsidR="00702CE9" w:rsidRPr="00702CE9" w:rsidRDefault="00702CE9" w:rsidP="00702CE9">
            <w:pPr>
              <w:bidi/>
              <w:rPr>
                <w:rFonts w:ascii="Simplified Arabic" w:hAnsi="Simplified Arabic" w:cs="Simplified Arabic"/>
                <w:sz w:val="24"/>
                <w:szCs w:val="24"/>
              </w:rPr>
            </w:pPr>
            <w:r w:rsidRPr="00702CE9">
              <w:rPr>
                <w:rFonts w:ascii="Simplified Arabic" w:hAnsi="Simplified Arabic" w:cs="Simplified Arabic"/>
                <w:sz w:val="24"/>
                <w:szCs w:val="24"/>
              </w:rPr>
              <w:t>1</w:t>
            </w:r>
          </w:p>
        </w:tc>
        <w:tc>
          <w:tcPr>
            <w:tcW w:w="0" w:type="auto"/>
          </w:tcPr>
          <w:p w:rsidR="00702CE9" w:rsidRPr="00702CE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tl/>
              </w:rPr>
              <w:t>لا أوافق بشدة</w:t>
            </w:r>
          </w:p>
        </w:tc>
        <w:tc>
          <w:tcPr>
            <w:tcW w:w="0" w:type="auto"/>
          </w:tcPr>
          <w:p w:rsidR="00702CE9" w:rsidRPr="00702CE9" w:rsidRDefault="00702CE9" w:rsidP="00702CE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02CE9">
              <w:rPr>
                <w:rFonts w:ascii="Simplified Arabic" w:hAnsi="Simplified Arabic" w:cs="Simplified Arabic"/>
                <w:sz w:val="24"/>
                <w:szCs w:val="24"/>
              </w:rPr>
              <w:t>1</w:t>
            </w:r>
          </w:p>
        </w:tc>
      </w:tr>
    </w:tbl>
    <w:p w:rsidR="00C7691E" w:rsidRPr="00C7691E" w:rsidRDefault="00676CC6" w:rsidP="00676CC6">
      <w:pPr>
        <w:pStyle w:val="a8"/>
        <w:jc w:val="center"/>
        <w:rPr>
          <w:rtl/>
        </w:rPr>
      </w:pPr>
      <w:bookmarkStart w:id="46" w:name="_Toc214051907"/>
      <w:r>
        <w:rPr>
          <w:rFonts w:hint="cs"/>
          <w:rtl/>
        </w:rPr>
        <w:t xml:space="preserve">جدول (3-3) يوضح مقياس </w:t>
      </w:r>
      <w:proofErr w:type="spellStart"/>
      <w:r>
        <w:rPr>
          <w:rFonts w:hint="cs"/>
          <w:rtl/>
        </w:rPr>
        <w:t>ليكرت</w:t>
      </w:r>
      <w:bookmarkEnd w:id="46"/>
      <w:proofErr w:type="spellEnd"/>
    </w:p>
    <w:p w:rsidR="00C7691E" w:rsidRPr="00C7691E" w:rsidRDefault="00C7691E" w:rsidP="00702CE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يسمح هذا المقياس بتقدير الاتجاهات بدقة وتحليل المتوسطات والانحرافات المعيارية، مما يسهل تفسير العلاقة بين المتغيرات في التحليل الإحصائي اللاحق</w:t>
      </w:r>
      <w:r w:rsidRPr="00C7691E">
        <w:rPr>
          <w:rFonts w:ascii="Simplified Arabic" w:hAnsi="Simplified Arabic" w:cs="Simplified Arabic"/>
          <w:sz w:val="28"/>
          <w:szCs w:val="28"/>
        </w:rPr>
        <w:t>.</w:t>
      </w:r>
    </w:p>
    <w:p w:rsidR="00C7691E" w:rsidRPr="00702CE9" w:rsidRDefault="00C7691E" w:rsidP="00702CE9">
      <w:pPr>
        <w:bidi/>
        <w:spacing w:line="480" w:lineRule="auto"/>
        <w:rPr>
          <w:rFonts w:ascii="Simplified Arabic" w:hAnsi="Simplified Arabic" w:cs="Simplified Arabic"/>
          <w:b/>
          <w:bCs/>
          <w:sz w:val="28"/>
          <w:szCs w:val="28"/>
          <w:rtl/>
        </w:rPr>
      </w:pPr>
      <w:r w:rsidRPr="00702CE9">
        <w:rPr>
          <w:rFonts w:ascii="Simplified Arabic" w:hAnsi="Simplified Arabic" w:cs="Simplified Arabic"/>
          <w:b/>
          <w:bCs/>
          <w:sz w:val="28"/>
          <w:szCs w:val="28"/>
          <w:rtl/>
        </w:rPr>
        <w:t>طريقة جمع البيانات</w:t>
      </w:r>
      <w:r w:rsidRPr="00702CE9">
        <w:rPr>
          <w:rFonts w:ascii="Simplified Arabic" w:hAnsi="Simplified Arabic" w:cs="Simplified Arabic"/>
          <w:b/>
          <w:bCs/>
          <w:sz w:val="28"/>
          <w:szCs w:val="28"/>
        </w:rPr>
        <w:t xml:space="preserve"> (Data Collection Procedures)</w:t>
      </w:r>
    </w:p>
    <w:p w:rsidR="00C7691E" w:rsidRPr="00C7691E" w:rsidRDefault="00C7691E" w:rsidP="00C7691E">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تم توزيع الاستبانات إلكترونيًا وورقيًا على أفراد العينة في المؤسسات الصحية المختارة، بعد التنسيق مع إدارات الجودة والموارد البشرية لضمان المشاركة الطوعية والسرية التامة</w:t>
      </w:r>
      <w:r w:rsidRPr="00C7691E">
        <w:rPr>
          <w:rFonts w:ascii="Simplified Arabic" w:hAnsi="Simplified Arabic" w:cs="Simplified Arabic"/>
          <w:sz w:val="28"/>
          <w:szCs w:val="28"/>
        </w:rPr>
        <w:t>.</w:t>
      </w:r>
    </w:p>
    <w:p w:rsidR="00C7691E" w:rsidRPr="00C7691E" w:rsidRDefault="00C7691E" w:rsidP="00702CE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وقد تمت مراعاة النقاط الآتية أثناء عملية التوزيع</w:t>
      </w:r>
      <w:r w:rsidRPr="00C7691E">
        <w:rPr>
          <w:rFonts w:ascii="Simplified Arabic" w:hAnsi="Simplified Arabic" w:cs="Simplified Arabic"/>
          <w:sz w:val="28"/>
          <w:szCs w:val="28"/>
        </w:rPr>
        <w:t>:</w:t>
      </w:r>
    </w:p>
    <w:p w:rsidR="00C7691E" w:rsidRPr="00702CE9" w:rsidRDefault="00C7691E" w:rsidP="001265AB">
      <w:pPr>
        <w:pStyle w:val="a5"/>
        <w:numPr>
          <w:ilvl w:val="0"/>
          <w:numId w:val="44"/>
        </w:num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ضمان السرية والخصوصية في جميع الاستجابات</w:t>
      </w:r>
      <w:r w:rsidRPr="00702CE9">
        <w:rPr>
          <w:rFonts w:ascii="Simplified Arabic" w:hAnsi="Simplified Arabic" w:cs="Simplified Arabic"/>
          <w:sz w:val="28"/>
          <w:szCs w:val="28"/>
        </w:rPr>
        <w:t>.</w:t>
      </w:r>
    </w:p>
    <w:p w:rsidR="00C7691E" w:rsidRPr="00702CE9" w:rsidRDefault="00C7691E" w:rsidP="001265AB">
      <w:pPr>
        <w:pStyle w:val="a5"/>
        <w:numPr>
          <w:ilvl w:val="0"/>
          <w:numId w:val="44"/>
        </w:num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توضيح الهدف من البحث للمشاركين قبل تعبئة الاستبانة</w:t>
      </w:r>
      <w:r w:rsidRPr="00702CE9">
        <w:rPr>
          <w:rFonts w:ascii="Simplified Arabic" w:hAnsi="Simplified Arabic" w:cs="Simplified Arabic"/>
          <w:sz w:val="28"/>
          <w:szCs w:val="28"/>
        </w:rPr>
        <w:t>.</w:t>
      </w:r>
    </w:p>
    <w:p w:rsidR="00C7691E" w:rsidRPr="00702CE9" w:rsidRDefault="00C7691E" w:rsidP="001265AB">
      <w:pPr>
        <w:pStyle w:val="a5"/>
        <w:numPr>
          <w:ilvl w:val="0"/>
          <w:numId w:val="44"/>
        </w:num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التحقق من اكتمال الاستجابات قبل إدخالها في التحليل الإحصائي</w:t>
      </w:r>
      <w:r w:rsidRPr="00702CE9">
        <w:rPr>
          <w:rFonts w:ascii="Simplified Arabic" w:hAnsi="Simplified Arabic" w:cs="Simplified Arabic"/>
          <w:sz w:val="28"/>
          <w:szCs w:val="28"/>
        </w:rPr>
        <w:t>.</w:t>
      </w:r>
    </w:p>
    <w:p w:rsidR="00C7691E" w:rsidRPr="00702CE9" w:rsidRDefault="00C7691E" w:rsidP="00702CE9">
      <w:pPr>
        <w:bidi/>
        <w:spacing w:line="480" w:lineRule="auto"/>
        <w:rPr>
          <w:rFonts w:ascii="Simplified Arabic" w:hAnsi="Simplified Arabic" w:cs="Simplified Arabic"/>
          <w:b/>
          <w:bCs/>
          <w:sz w:val="28"/>
          <w:szCs w:val="28"/>
          <w:rtl/>
        </w:rPr>
      </w:pPr>
      <w:r w:rsidRPr="00702CE9">
        <w:rPr>
          <w:rFonts w:ascii="Simplified Arabic" w:hAnsi="Simplified Arabic" w:cs="Simplified Arabic"/>
          <w:b/>
          <w:bCs/>
          <w:sz w:val="28"/>
          <w:szCs w:val="28"/>
          <w:rtl/>
        </w:rPr>
        <w:t>أسلوب ترميز الفقرات</w:t>
      </w:r>
      <w:r w:rsidRPr="00702CE9">
        <w:rPr>
          <w:rFonts w:ascii="Simplified Arabic" w:hAnsi="Simplified Arabic" w:cs="Simplified Arabic"/>
          <w:b/>
          <w:bCs/>
          <w:sz w:val="28"/>
          <w:szCs w:val="28"/>
        </w:rPr>
        <w:t xml:space="preserve"> (Coding System)</w:t>
      </w:r>
    </w:p>
    <w:p w:rsidR="00C7691E" w:rsidRPr="00C7691E" w:rsidRDefault="00C7691E" w:rsidP="00702CE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تم ترميز فقرات الاستبانة ترقيمًا تسلسليًا لسهولة إدخالها وتحليلها في برنامج</w:t>
      </w:r>
      <w:r w:rsidRPr="00C7691E">
        <w:rPr>
          <w:rFonts w:ascii="Simplified Arabic" w:hAnsi="Simplified Arabic" w:cs="Simplified Arabic"/>
          <w:sz w:val="28"/>
          <w:szCs w:val="28"/>
        </w:rPr>
        <w:t xml:space="preserve"> SPSS</w:t>
      </w:r>
      <w:r w:rsidRPr="00C7691E">
        <w:rPr>
          <w:rFonts w:ascii="Simplified Arabic" w:hAnsi="Simplified Arabic" w:cs="Simplified Arabic"/>
          <w:sz w:val="28"/>
          <w:szCs w:val="28"/>
          <w:rtl/>
        </w:rPr>
        <w:t>، على النحو الآتي</w:t>
      </w:r>
      <w:r w:rsidRPr="00C7691E">
        <w:rPr>
          <w:rFonts w:ascii="Simplified Arabic" w:hAnsi="Simplified Arabic" w:cs="Simplified Arabic"/>
          <w:sz w:val="28"/>
          <w:szCs w:val="28"/>
        </w:rPr>
        <w:t>:</w:t>
      </w:r>
    </w:p>
    <w:p w:rsidR="00C7691E" w:rsidRPr="00C7691E" w:rsidRDefault="00C7691E" w:rsidP="00702CE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 xml:space="preserve">فقرات القيادة </w:t>
      </w:r>
      <w:proofErr w:type="gramStart"/>
      <w:r w:rsidRPr="00C7691E">
        <w:rPr>
          <w:rFonts w:ascii="Simplified Arabic" w:hAnsi="Simplified Arabic" w:cs="Simplified Arabic"/>
          <w:sz w:val="28"/>
          <w:szCs w:val="28"/>
          <w:rtl/>
        </w:rPr>
        <w:t>التحويلية</w:t>
      </w:r>
      <w:r w:rsidR="00702CE9">
        <w:rPr>
          <w:rFonts w:ascii="Simplified Arabic" w:hAnsi="Simplified Arabic" w:cs="Simplified Arabic" w:hint="cs"/>
          <w:sz w:val="28"/>
          <w:szCs w:val="28"/>
          <w:rtl/>
        </w:rPr>
        <w:t xml:space="preserve">: </w:t>
      </w:r>
      <w:r w:rsidRPr="00C7691E">
        <w:rPr>
          <w:rFonts w:ascii="Simplified Arabic" w:hAnsi="Simplified Arabic" w:cs="Simplified Arabic"/>
          <w:sz w:val="28"/>
          <w:szCs w:val="28"/>
        </w:rPr>
        <w:t xml:space="preserve"> TL</w:t>
      </w:r>
      <w:proofErr w:type="gramEnd"/>
      <w:r w:rsidRPr="00C7691E">
        <w:rPr>
          <w:rFonts w:ascii="Simplified Arabic" w:hAnsi="Simplified Arabic" w:cs="Simplified Arabic"/>
          <w:sz w:val="28"/>
          <w:szCs w:val="28"/>
        </w:rPr>
        <w:t>1 – TL20</w:t>
      </w:r>
    </w:p>
    <w:p w:rsidR="00C7691E" w:rsidRPr="00C7691E" w:rsidRDefault="00C7691E" w:rsidP="00702CE9">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 xml:space="preserve">فقرات التميز </w:t>
      </w:r>
      <w:proofErr w:type="gramStart"/>
      <w:r w:rsidRPr="00C7691E">
        <w:rPr>
          <w:rFonts w:ascii="Simplified Arabic" w:hAnsi="Simplified Arabic" w:cs="Simplified Arabic"/>
          <w:sz w:val="28"/>
          <w:szCs w:val="28"/>
          <w:rtl/>
        </w:rPr>
        <w:t>المؤسسي</w:t>
      </w:r>
      <w:r w:rsidR="00702CE9">
        <w:rPr>
          <w:rFonts w:ascii="Simplified Arabic" w:hAnsi="Simplified Arabic" w:cs="Simplified Arabic" w:hint="cs"/>
          <w:sz w:val="28"/>
          <w:szCs w:val="28"/>
          <w:rtl/>
        </w:rPr>
        <w:t xml:space="preserve">: </w:t>
      </w:r>
      <w:r w:rsidRPr="00C7691E">
        <w:rPr>
          <w:rFonts w:ascii="Simplified Arabic" w:hAnsi="Simplified Arabic" w:cs="Simplified Arabic"/>
          <w:sz w:val="28"/>
          <w:szCs w:val="28"/>
        </w:rPr>
        <w:t xml:space="preserve"> OE</w:t>
      </w:r>
      <w:proofErr w:type="gramEnd"/>
      <w:r w:rsidRPr="00C7691E">
        <w:rPr>
          <w:rFonts w:ascii="Simplified Arabic" w:hAnsi="Simplified Arabic" w:cs="Simplified Arabic"/>
          <w:sz w:val="28"/>
          <w:szCs w:val="28"/>
        </w:rPr>
        <w:t>1 – OE30</w:t>
      </w:r>
    </w:p>
    <w:p w:rsidR="00056E3B" w:rsidRDefault="00C7691E" w:rsidP="00C7691E">
      <w:pPr>
        <w:bidi/>
        <w:spacing w:line="480" w:lineRule="auto"/>
        <w:rPr>
          <w:rFonts w:ascii="Simplified Arabic" w:hAnsi="Simplified Arabic" w:cs="Simplified Arabic"/>
          <w:sz w:val="28"/>
          <w:szCs w:val="28"/>
          <w:rtl/>
        </w:rPr>
      </w:pPr>
      <w:r w:rsidRPr="00C7691E">
        <w:rPr>
          <w:rFonts w:ascii="Simplified Arabic" w:hAnsi="Simplified Arabic" w:cs="Simplified Arabic"/>
          <w:sz w:val="28"/>
          <w:szCs w:val="28"/>
          <w:rtl/>
        </w:rPr>
        <w:t xml:space="preserve">الفقرات الديموغرافية: </w:t>
      </w:r>
      <w:r w:rsidRPr="00C7691E">
        <w:rPr>
          <w:rFonts w:ascii="Simplified Arabic" w:hAnsi="Simplified Arabic" w:cs="Simplified Arabic"/>
          <w:sz w:val="28"/>
          <w:szCs w:val="28"/>
        </w:rPr>
        <w:t>D1 – D6</w:t>
      </w:r>
    </w:p>
    <w:p w:rsidR="00702CE9" w:rsidRDefault="00702CE9" w:rsidP="00702CE9">
      <w:pPr>
        <w:bidi/>
        <w:spacing w:line="480" w:lineRule="auto"/>
        <w:rPr>
          <w:rFonts w:ascii="Simplified Arabic" w:hAnsi="Simplified Arabic" w:cs="Simplified Arabic"/>
          <w:sz w:val="28"/>
          <w:szCs w:val="28"/>
          <w:rtl/>
        </w:rPr>
      </w:pPr>
    </w:p>
    <w:p w:rsidR="00702CE9" w:rsidRDefault="00702CE9" w:rsidP="00702CE9">
      <w:pPr>
        <w:bidi/>
        <w:spacing w:line="480" w:lineRule="auto"/>
        <w:rPr>
          <w:rFonts w:ascii="Simplified Arabic" w:hAnsi="Simplified Arabic" w:cs="Simplified Arabic"/>
          <w:sz w:val="28"/>
          <w:szCs w:val="28"/>
          <w:rtl/>
        </w:rPr>
      </w:pPr>
    </w:p>
    <w:p w:rsidR="00702CE9" w:rsidRDefault="00702CE9" w:rsidP="00702CE9">
      <w:pPr>
        <w:bidi/>
        <w:spacing w:line="480" w:lineRule="auto"/>
        <w:rPr>
          <w:rFonts w:ascii="Simplified Arabic" w:hAnsi="Simplified Arabic" w:cs="Simplified Arabic"/>
          <w:sz w:val="28"/>
          <w:szCs w:val="28"/>
          <w:rtl/>
        </w:rPr>
      </w:pPr>
    </w:p>
    <w:p w:rsidR="00702CE9" w:rsidRPr="00702CE9" w:rsidRDefault="00702CE9" w:rsidP="00702CE9">
      <w:pPr>
        <w:bidi/>
        <w:spacing w:line="480" w:lineRule="auto"/>
        <w:outlineLvl w:val="1"/>
        <w:rPr>
          <w:rFonts w:ascii="Simplified Arabic" w:hAnsi="Simplified Arabic" w:cs="Simplified Arabic"/>
          <w:b/>
          <w:bCs/>
          <w:sz w:val="36"/>
          <w:szCs w:val="36"/>
          <w:rtl/>
        </w:rPr>
      </w:pPr>
      <w:bookmarkStart w:id="47" w:name="_Toc214051765"/>
      <w:r w:rsidRPr="00702CE9">
        <w:rPr>
          <w:rFonts w:ascii="Simplified Arabic" w:hAnsi="Simplified Arabic" w:cs="Simplified Arabic"/>
          <w:b/>
          <w:bCs/>
          <w:sz w:val="36"/>
          <w:szCs w:val="36"/>
          <w:rtl/>
        </w:rPr>
        <w:t>صدق وثبات أداة الدراسة</w:t>
      </w:r>
      <w:r w:rsidRPr="00702CE9">
        <w:rPr>
          <w:rFonts w:ascii="Simplified Arabic" w:hAnsi="Simplified Arabic" w:cs="Simplified Arabic"/>
          <w:b/>
          <w:bCs/>
          <w:sz w:val="36"/>
          <w:szCs w:val="36"/>
        </w:rPr>
        <w:t xml:space="preserve"> (Validity &amp; Reliability of the Instrument)</w:t>
      </w:r>
      <w:bookmarkEnd w:id="47"/>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 xml:space="preserve">يُعدّ التحقق من صدق وثبات أداة القياس خطوة أساسية لضمان جودة البيانات وصحة النتائج، إذ يُعبّر الصدق عن مدى قدرة الأداة على قياس المفهوم المطلوب فعلاً، بينما يشير الثبات إلى مدى اتساق نتائج الأداة عبر الزمن أو عبر </w:t>
      </w:r>
      <w:proofErr w:type="spellStart"/>
      <w:r w:rsidRPr="00702CE9">
        <w:rPr>
          <w:rFonts w:ascii="Simplified Arabic" w:hAnsi="Simplified Arabic" w:cs="Simplified Arabic"/>
          <w:sz w:val="28"/>
          <w:szCs w:val="28"/>
          <w:rtl/>
        </w:rPr>
        <w:t>المبحوثين</w:t>
      </w:r>
      <w:proofErr w:type="spellEnd"/>
      <w:r w:rsidRPr="00702CE9">
        <w:rPr>
          <w:rFonts w:ascii="Simplified Arabic" w:hAnsi="Simplified Arabic" w:cs="Simplified Arabic"/>
          <w:sz w:val="28"/>
          <w:szCs w:val="28"/>
          <w:rtl/>
        </w:rPr>
        <w:t xml:space="preserve"> المختلفين</w:t>
      </w:r>
      <w:r w:rsidRPr="00702CE9">
        <w:rPr>
          <w:rFonts w:ascii="Simplified Arabic" w:hAnsi="Simplified Arabic" w:cs="Simplified Arabic"/>
          <w:sz w:val="28"/>
          <w:szCs w:val="28"/>
        </w:rPr>
        <w:t xml:space="preserve"> (</w:t>
      </w:r>
      <w:proofErr w:type="spellStart"/>
      <w:r w:rsidRPr="00702CE9">
        <w:rPr>
          <w:rFonts w:ascii="Simplified Arabic" w:hAnsi="Simplified Arabic" w:cs="Simplified Arabic"/>
          <w:sz w:val="28"/>
          <w:szCs w:val="28"/>
        </w:rPr>
        <w:t>Sekaran</w:t>
      </w:r>
      <w:proofErr w:type="spellEnd"/>
      <w:r w:rsidRPr="00702CE9">
        <w:rPr>
          <w:rFonts w:ascii="Simplified Arabic" w:hAnsi="Simplified Arabic" w:cs="Simplified Arabic"/>
          <w:sz w:val="28"/>
          <w:szCs w:val="28"/>
        </w:rPr>
        <w:t xml:space="preserve"> &amp; </w:t>
      </w:r>
      <w:proofErr w:type="spellStart"/>
      <w:r w:rsidRPr="00702CE9">
        <w:rPr>
          <w:rFonts w:ascii="Simplified Arabic" w:hAnsi="Simplified Arabic" w:cs="Simplified Arabic"/>
          <w:sz w:val="28"/>
          <w:szCs w:val="28"/>
        </w:rPr>
        <w:t>Bougie</w:t>
      </w:r>
      <w:proofErr w:type="spellEnd"/>
      <w:r w:rsidRPr="00702CE9">
        <w:rPr>
          <w:rFonts w:ascii="Simplified Arabic" w:hAnsi="Simplified Arabic" w:cs="Simplified Arabic"/>
          <w:sz w:val="28"/>
          <w:szCs w:val="28"/>
        </w:rPr>
        <w:t>, 2019)</w:t>
      </w:r>
      <w:r>
        <w:rPr>
          <w:rFonts w:ascii="Simplified Arabic" w:hAnsi="Simplified Arabic" w:cs="Simplified Arabic" w:hint="cs"/>
          <w:sz w:val="28"/>
          <w:szCs w:val="28"/>
          <w:rtl/>
        </w:rPr>
        <w:t>.</w:t>
      </w:r>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ولتحقيق هذا الهدف، تم اختبار الاستبانة من حيث الصدق</w:t>
      </w:r>
      <w:r w:rsidRPr="00702CE9">
        <w:rPr>
          <w:rFonts w:ascii="Simplified Arabic" w:hAnsi="Simplified Arabic" w:cs="Simplified Arabic"/>
          <w:sz w:val="28"/>
          <w:szCs w:val="28"/>
        </w:rPr>
        <w:t xml:space="preserve"> (Validity) </w:t>
      </w:r>
      <w:r w:rsidRPr="00702CE9">
        <w:rPr>
          <w:rFonts w:ascii="Simplified Arabic" w:hAnsi="Simplified Arabic" w:cs="Simplified Arabic"/>
          <w:sz w:val="28"/>
          <w:szCs w:val="28"/>
          <w:rtl/>
        </w:rPr>
        <w:t>والثبات</w:t>
      </w:r>
      <w:r w:rsidRPr="00702CE9">
        <w:rPr>
          <w:rFonts w:ascii="Simplified Arabic" w:hAnsi="Simplified Arabic" w:cs="Simplified Arabic"/>
          <w:sz w:val="28"/>
          <w:szCs w:val="28"/>
        </w:rPr>
        <w:t xml:space="preserve"> (Reliability) </w:t>
      </w:r>
      <w:r w:rsidRPr="00702CE9">
        <w:rPr>
          <w:rFonts w:ascii="Simplified Arabic" w:hAnsi="Simplified Arabic" w:cs="Simplified Arabic"/>
          <w:sz w:val="28"/>
          <w:szCs w:val="28"/>
          <w:rtl/>
        </w:rPr>
        <w:t>وفق الخطوات الموضحة أدناه</w:t>
      </w:r>
      <w:r w:rsidRPr="00702CE9">
        <w:rPr>
          <w:rFonts w:ascii="Simplified Arabic" w:hAnsi="Simplified Arabic" w:cs="Simplified Arabic"/>
          <w:sz w:val="28"/>
          <w:szCs w:val="28"/>
        </w:rPr>
        <w:t>.</w:t>
      </w:r>
    </w:p>
    <w:p w:rsidR="00702CE9" w:rsidRPr="00702CE9" w:rsidRDefault="00702CE9" w:rsidP="00702CE9">
      <w:pPr>
        <w:bidi/>
        <w:spacing w:line="480" w:lineRule="auto"/>
        <w:rPr>
          <w:rFonts w:ascii="Simplified Arabic" w:hAnsi="Simplified Arabic" w:cs="Simplified Arabic"/>
          <w:b/>
          <w:bCs/>
          <w:sz w:val="28"/>
          <w:szCs w:val="28"/>
          <w:rtl/>
        </w:rPr>
      </w:pPr>
      <w:r w:rsidRPr="00702CE9">
        <w:rPr>
          <w:rFonts w:ascii="Simplified Arabic" w:hAnsi="Simplified Arabic" w:cs="Simplified Arabic"/>
          <w:b/>
          <w:bCs/>
          <w:sz w:val="28"/>
          <w:szCs w:val="28"/>
          <w:rtl/>
        </w:rPr>
        <w:t>الصدق</w:t>
      </w:r>
      <w:r w:rsidRPr="00702CE9">
        <w:rPr>
          <w:rFonts w:ascii="Simplified Arabic" w:hAnsi="Simplified Arabic" w:cs="Simplified Arabic"/>
          <w:b/>
          <w:bCs/>
          <w:sz w:val="28"/>
          <w:szCs w:val="28"/>
        </w:rPr>
        <w:t xml:space="preserve"> (Validity)</w:t>
      </w:r>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أ. الصدق الظاهري</w:t>
      </w:r>
      <w:r w:rsidRPr="00702CE9">
        <w:rPr>
          <w:rFonts w:ascii="Simplified Arabic" w:hAnsi="Simplified Arabic" w:cs="Simplified Arabic"/>
          <w:sz w:val="28"/>
          <w:szCs w:val="28"/>
        </w:rPr>
        <w:t xml:space="preserve"> (Face Validity)</w:t>
      </w:r>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تم عرض نسخة مبدئية من الاستبانة على مجموعة من المحكّمين الأكاديميين والخبراء في مجالات الإدارة والقيادة والجودة، من بينهم أعضاء هيئة تدريس من كليات الإدارة والعلوم الصحية</w:t>
      </w:r>
      <w:r w:rsidRPr="00702CE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02CE9">
        <w:rPr>
          <w:rFonts w:ascii="Simplified Arabic" w:hAnsi="Simplified Arabic" w:cs="Simplified Arabic"/>
          <w:sz w:val="28"/>
          <w:szCs w:val="28"/>
          <w:rtl/>
        </w:rPr>
        <w:t>وطلب منهم تقويم فقرات الاستبانة من حيث</w:t>
      </w:r>
      <w:r w:rsidRPr="00702CE9">
        <w:rPr>
          <w:rFonts w:ascii="Simplified Arabic" w:hAnsi="Simplified Arabic" w:cs="Simplified Arabic"/>
          <w:sz w:val="28"/>
          <w:szCs w:val="28"/>
        </w:rPr>
        <w:t>:</w:t>
      </w:r>
    </w:p>
    <w:p w:rsidR="00702CE9" w:rsidRPr="00A40A24" w:rsidRDefault="00702CE9" w:rsidP="001265AB">
      <w:pPr>
        <w:pStyle w:val="a5"/>
        <w:numPr>
          <w:ilvl w:val="0"/>
          <w:numId w:val="45"/>
        </w:numPr>
        <w:bidi/>
        <w:spacing w:line="480" w:lineRule="auto"/>
        <w:rPr>
          <w:rFonts w:ascii="Simplified Arabic" w:hAnsi="Simplified Arabic" w:cs="Simplified Arabic"/>
          <w:sz w:val="28"/>
          <w:szCs w:val="28"/>
          <w:rtl/>
        </w:rPr>
      </w:pPr>
      <w:r w:rsidRPr="00A40A24">
        <w:rPr>
          <w:rFonts w:ascii="Simplified Arabic" w:hAnsi="Simplified Arabic" w:cs="Simplified Arabic"/>
          <w:sz w:val="28"/>
          <w:szCs w:val="28"/>
          <w:rtl/>
        </w:rPr>
        <w:t>وضوح صياغة العبارات</w:t>
      </w:r>
      <w:r w:rsidRPr="00A40A24">
        <w:rPr>
          <w:rFonts w:ascii="Simplified Arabic" w:hAnsi="Simplified Arabic" w:cs="Simplified Arabic"/>
          <w:sz w:val="28"/>
          <w:szCs w:val="28"/>
        </w:rPr>
        <w:t>.</w:t>
      </w:r>
    </w:p>
    <w:p w:rsidR="00702CE9" w:rsidRPr="00A40A24" w:rsidRDefault="00702CE9" w:rsidP="001265AB">
      <w:pPr>
        <w:pStyle w:val="a5"/>
        <w:numPr>
          <w:ilvl w:val="0"/>
          <w:numId w:val="45"/>
        </w:numPr>
        <w:bidi/>
        <w:spacing w:line="480" w:lineRule="auto"/>
        <w:rPr>
          <w:rFonts w:ascii="Simplified Arabic" w:hAnsi="Simplified Arabic" w:cs="Simplified Arabic"/>
          <w:sz w:val="28"/>
          <w:szCs w:val="28"/>
          <w:rtl/>
        </w:rPr>
      </w:pPr>
      <w:r w:rsidRPr="00A40A24">
        <w:rPr>
          <w:rFonts w:ascii="Simplified Arabic" w:hAnsi="Simplified Arabic" w:cs="Simplified Arabic"/>
          <w:sz w:val="28"/>
          <w:szCs w:val="28"/>
          <w:rtl/>
        </w:rPr>
        <w:t>مدى ارتباطها بمحاور الدراسة وأهدافها</w:t>
      </w:r>
      <w:r w:rsidRPr="00A40A24">
        <w:rPr>
          <w:rFonts w:ascii="Simplified Arabic" w:hAnsi="Simplified Arabic" w:cs="Simplified Arabic"/>
          <w:sz w:val="28"/>
          <w:szCs w:val="28"/>
        </w:rPr>
        <w:t>.</w:t>
      </w:r>
    </w:p>
    <w:p w:rsidR="00702CE9" w:rsidRPr="00A40A24" w:rsidRDefault="00702CE9" w:rsidP="001265AB">
      <w:pPr>
        <w:pStyle w:val="a5"/>
        <w:numPr>
          <w:ilvl w:val="0"/>
          <w:numId w:val="45"/>
        </w:numPr>
        <w:bidi/>
        <w:spacing w:line="480" w:lineRule="auto"/>
        <w:rPr>
          <w:rFonts w:ascii="Simplified Arabic" w:hAnsi="Simplified Arabic" w:cs="Simplified Arabic"/>
          <w:sz w:val="28"/>
          <w:szCs w:val="28"/>
          <w:rtl/>
        </w:rPr>
      </w:pPr>
      <w:r w:rsidRPr="00A40A24">
        <w:rPr>
          <w:rFonts w:ascii="Simplified Arabic" w:hAnsi="Simplified Arabic" w:cs="Simplified Arabic"/>
          <w:sz w:val="28"/>
          <w:szCs w:val="28"/>
          <w:rtl/>
        </w:rPr>
        <w:t>شموليتها لجميع أبعاد المتغيرات</w:t>
      </w:r>
      <w:r w:rsidRPr="00A40A24">
        <w:rPr>
          <w:rFonts w:ascii="Simplified Arabic" w:hAnsi="Simplified Arabic" w:cs="Simplified Arabic"/>
          <w:sz w:val="28"/>
          <w:szCs w:val="28"/>
        </w:rPr>
        <w:t>.</w:t>
      </w:r>
    </w:p>
    <w:p w:rsidR="00702CE9" w:rsidRPr="00A40A24" w:rsidRDefault="00702CE9" w:rsidP="001265AB">
      <w:pPr>
        <w:pStyle w:val="a5"/>
        <w:numPr>
          <w:ilvl w:val="0"/>
          <w:numId w:val="45"/>
        </w:numPr>
        <w:bidi/>
        <w:spacing w:line="480" w:lineRule="auto"/>
        <w:rPr>
          <w:rFonts w:ascii="Simplified Arabic" w:hAnsi="Simplified Arabic" w:cs="Simplified Arabic"/>
          <w:sz w:val="28"/>
          <w:szCs w:val="28"/>
          <w:rtl/>
        </w:rPr>
      </w:pPr>
      <w:r w:rsidRPr="00A40A24">
        <w:rPr>
          <w:rFonts w:ascii="Simplified Arabic" w:hAnsi="Simplified Arabic" w:cs="Simplified Arabic"/>
          <w:sz w:val="28"/>
          <w:szCs w:val="28"/>
          <w:rtl/>
        </w:rPr>
        <w:t>خلوها من الغموض أو التكرار</w:t>
      </w:r>
      <w:r w:rsidRPr="00A40A24">
        <w:rPr>
          <w:rFonts w:ascii="Simplified Arabic" w:hAnsi="Simplified Arabic" w:cs="Simplified Arabic"/>
          <w:sz w:val="28"/>
          <w:szCs w:val="28"/>
        </w:rPr>
        <w:t>.</w:t>
      </w:r>
    </w:p>
    <w:p w:rsidR="00702CE9" w:rsidRPr="00A40A24"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 xml:space="preserve">وبناءً على ملاحظاتهم، تم تعديل بعض العبارات اللغوية وإعادة ترتيب بعض الفقرات، لضمان أن تكون الأداة أكثر دقة ووضوحًا </w:t>
      </w:r>
      <w:proofErr w:type="spellStart"/>
      <w:r w:rsidRPr="00702CE9">
        <w:rPr>
          <w:rFonts w:ascii="Simplified Arabic" w:hAnsi="Simplified Arabic" w:cs="Simplified Arabic"/>
          <w:sz w:val="28"/>
          <w:szCs w:val="28"/>
          <w:rtl/>
        </w:rPr>
        <w:t>للمبحوثين</w:t>
      </w:r>
      <w:proofErr w:type="spellEnd"/>
      <w:r w:rsidRPr="00702CE9">
        <w:rPr>
          <w:rFonts w:ascii="Simplified Arabic" w:hAnsi="Simplified Arabic" w:cs="Simplified Arabic"/>
          <w:sz w:val="28"/>
          <w:szCs w:val="28"/>
        </w:rPr>
        <w:t>.</w:t>
      </w:r>
      <w:r w:rsidR="00A40A24">
        <w:rPr>
          <w:rFonts w:ascii="Simplified Arabic" w:hAnsi="Simplified Arabic" w:cs="Simplified Arabic" w:hint="cs"/>
          <w:sz w:val="28"/>
          <w:szCs w:val="28"/>
          <w:rtl/>
        </w:rPr>
        <w:t xml:space="preserve"> </w:t>
      </w:r>
      <w:r w:rsidRPr="00702CE9">
        <w:rPr>
          <w:rFonts w:ascii="Simplified Arabic" w:hAnsi="Simplified Arabic" w:cs="Simplified Arabic"/>
          <w:sz w:val="28"/>
          <w:szCs w:val="28"/>
          <w:rtl/>
        </w:rPr>
        <w:t>أظهرت آراء المحكمين أن فقرات الأداة مناسبة ومعبّرة بوضوح عن أبعاد المتغيرات، مما يدل على تحقق الصدق الظاهري بدرجة عالية</w:t>
      </w:r>
      <w:r w:rsidRPr="00702CE9">
        <w:rPr>
          <w:rFonts w:ascii="Simplified Arabic" w:hAnsi="Simplified Arabic" w:cs="Simplified Arabic"/>
          <w:sz w:val="28"/>
          <w:szCs w:val="28"/>
        </w:rPr>
        <w:t>.</w:t>
      </w:r>
    </w:p>
    <w:p w:rsidR="00702CE9" w:rsidRPr="00A40A24" w:rsidRDefault="00702CE9" w:rsidP="00A40A24">
      <w:pPr>
        <w:bidi/>
        <w:spacing w:line="480" w:lineRule="auto"/>
        <w:rPr>
          <w:rFonts w:ascii="Simplified Arabic" w:hAnsi="Simplified Arabic" w:cs="Simplified Arabic"/>
          <w:b/>
          <w:bCs/>
          <w:sz w:val="28"/>
          <w:szCs w:val="28"/>
          <w:rtl/>
        </w:rPr>
      </w:pPr>
      <w:r w:rsidRPr="00A40A24">
        <w:rPr>
          <w:rFonts w:ascii="Simplified Arabic" w:hAnsi="Simplified Arabic" w:cs="Simplified Arabic"/>
          <w:b/>
          <w:bCs/>
          <w:sz w:val="28"/>
          <w:szCs w:val="28"/>
          <w:rtl/>
        </w:rPr>
        <w:t>ب. صدق المحتوى</w:t>
      </w:r>
      <w:r w:rsidRPr="00A40A24">
        <w:rPr>
          <w:rFonts w:ascii="Simplified Arabic" w:hAnsi="Simplified Arabic" w:cs="Simplified Arabic"/>
          <w:b/>
          <w:bCs/>
          <w:sz w:val="28"/>
          <w:szCs w:val="28"/>
        </w:rPr>
        <w:t xml:space="preserve"> (Content Validity)</w:t>
      </w:r>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تم التأكد من أن محتوى الأداة يغطي جميع أبعاد المتغيرات الرئيسة، بحيث تضم فقرات كافية وشاملة لكل بعد من أبعاد القيادة التحويلية</w:t>
      </w:r>
      <w:r w:rsidRPr="00702CE9">
        <w:rPr>
          <w:rFonts w:ascii="Simplified Arabic" w:hAnsi="Simplified Arabic" w:cs="Simplified Arabic"/>
          <w:sz w:val="28"/>
          <w:szCs w:val="28"/>
        </w:rPr>
        <w:t xml:space="preserve"> (Bass &amp; </w:t>
      </w:r>
      <w:proofErr w:type="spellStart"/>
      <w:r w:rsidRPr="00702CE9">
        <w:rPr>
          <w:rFonts w:ascii="Simplified Arabic" w:hAnsi="Simplified Arabic" w:cs="Simplified Arabic"/>
          <w:sz w:val="28"/>
          <w:szCs w:val="28"/>
        </w:rPr>
        <w:t>Avolio</w:t>
      </w:r>
      <w:proofErr w:type="spellEnd"/>
      <w:r w:rsidRPr="00702CE9">
        <w:rPr>
          <w:rFonts w:ascii="Simplified Arabic" w:hAnsi="Simplified Arabic" w:cs="Simplified Arabic"/>
          <w:sz w:val="28"/>
          <w:szCs w:val="28"/>
        </w:rPr>
        <w:t xml:space="preserve">, 1994) </w:t>
      </w:r>
      <w:r w:rsidRPr="00702CE9">
        <w:rPr>
          <w:rFonts w:ascii="Simplified Arabic" w:hAnsi="Simplified Arabic" w:cs="Simplified Arabic"/>
          <w:sz w:val="28"/>
          <w:szCs w:val="28"/>
          <w:rtl/>
        </w:rPr>
        <w:t>والتميز المؤسسي</w:t>
      </w:r>
      <w:r w:rsidRPr="00702CE9">
        <w:rPr>
          <w:rFonts w:ascii="Simplified Arabic" w:hAnsi="Simplified Arabic" w:cs="Simplified Arabic"/>
          <w:sz w:val="28"/>
          <w:szCs w:val="28"/>
        </w:rPr>
        <w:t xml:space="preserve"> (EFQM, 2020).</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وللتأكد من ذلك، تمت مقارنة محتوى الاستبانة بالنماذج الأصلية في الأدبيات العلمية، فتبين أن الفقرات تغطي كل محور بنسبة تمثيل تتجاوز 90% من المحتوى النظري لكل متغير، مما يعزز صدق المحتوى</w:t>
      </w:r>
      <w:r w:rsidRPr="00702CE9">
        <w:rPr>
          <w:rFonts w:ascii="Simplified Arabic" w:hAnsi="Simplified Arabic" w:cs="Simplified Arabic"/>
          <w:sz w:val="28"/>
          <w:szCs w:val="28"/>
        </w:rPr>
        <w:t>.</w:t>
      </w:r>
    </w:p>
    <w:p w:rsidR="00702CE9" w:rsidRPr="00A40A24" w:rsidRDefault="00702CE9" w:rsidP="00A40A24">
      <w:pPr>
        <w:bidi/>
        <w:spacing w:line="480" w:lineRule="auto"/>
        <w:rPr>
          <w:rFonts w:ascii="Simplified Arabic" w:hAnsi="Simplified Arabic" w:cs="Simplified Arabic"/>
          <w:b/>
          <w:bCs/>
          <w:sz w:val="28"/>
          <w:szCs w:val="28"/>
          <w:rtl/>
        </w:rPr>
      </w:pPr>
      <w:r w:rsidRPr="00A40A24">
        <w:rPr>
          <w:rFonts w:ascii="Simplified Arabic" w:hAnsi="Simplified Arabic" w:cs="Simplified Arabic"/>
          <w:b/>
          <w:bCs/>
          <w:sz w:val="28"/>
          <w:szCs w:val="28"/>
          <w:rtl/>
        </w:rPr>
        <w:t>ج. الصدق التركيبي</w:t>
      </w:r>
      <w:r w:rsidRPr="00A40A24">
        <w:rPr>
          <w:rFonts w:ascii="Simplified Arabic" w:hAnsi="Simplified Arabic" w:cs="Simplified Arabic"/>
          <w:b/>
          <w:bCs/>
          <w:sz w:val="28"/>
          <w:szCs w:val="28"/>
        </w:rPr>
        <w:t xml:space="preserve"> (Construct Validity)</w:t>
      </w:r>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بعد جمع البيانات الأولية، سيتم إجراء تحليل عاملي استكشافي</w:t>
      </w:r>
      <w:r w:rsidRPr="00702CE9">
        <w:rPr>
          <w:rFonts w:ascii="Simplified Arabic" w:hAnsi="Simplified Arabic" w:cs="Simplified Arabic"/>
          <w:sz w:val="28"/>
          <w:szCs w:val="28"/>
        </w:rPr>
        <w:t xml:space="preserve"> (Exploratory Factor Analysis – EFA) </w:t>
      </w:r>
      <w:r w:rsidRPr="00702CE9">
        <w:rPr>
          <w:rFonts w:ascii="Simplified Arabic" w:hAnsi="Simplified Arabic" w:cs="Simplified Arabic"/>
          <w:sz w:val="28"/>
          <w:szCs w:val="28"/>
          <w:rtl/>
        </w:rPr>
        <w:t>للتحقق من تطابق الفقرات مع الأبعاد النظرية المتوقعة</w:t>
      </w:r>
      <w:r w:rsidRPr="00702CE9">
        <w:rPr>
          <w:rFonts w:ascii="Simplified Arabic" w:hAnsi="Simplified Arabic" w:cs="Simplified Arabic"/>
          <w:sz w:val="28"/>
          <w:szCs w:val="28"/>
        </w:rPr>
        <w:t>.</w:t>
      </w:r>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وسيتم اعتماد معامل تحميل عاملي</w:t>
      </w:r>
      <w:r w:rsidRPr="00702CE9">
        <w:rPr>
          <w:rFonts w:ascii="Simplified Arabic" w:hAnsi="Simplified Arabic" w:cs="Simplified Arabic"/>
          <w:sz w:val="28"/>
          <w:szCs w:val="28"/>
        </w:rPr>
        <w:t xml:space="preserve"> (Factor Loading </w:t>
      </w:r>
      <w:r w:rsidRPr="00702CE9">
        <w:rPr>
          <w:rFonts w:ascii="Times New Roman" w:hAnsi="Times New Roman" w:cs="Times New Roman"/>
          <w:sz w:val="28"/>
          <w:szCs w:val="28"/>
        </w:rPr>
        <w:t>≥</w:t>
      </w:r>
      <w:r w:rsidRPr="00702CE9">
        <w:rPr>
          <w:rFonts w:ascii="Simplified Arabic" w:hAnsi="Simplified Arabic" w:cs="Simplified Arabic"/>
          <w:sz w:val="28"/>
          <w:szCs w:val="28"/>
        </w:rPr>
        <w:t xml:space="preserve"> 0.40) </w:t>
      </w:r>
      <w:r w:rsidRPr="00702CE9">
        <w:rPr>
          <w:rFonts w:ascii="Simplified Arabic" w:hAnsi="Simplified Arabic" w:cs="Simplified Arabic"/>
          <w:sz w:val="28"/>
          <w:szCs w:val="28"/>
          <w:rtl/>
        </w:rPr>
        <w:t>لتأكيد صلاحية الفقرات</w:t>
      </w:r>
      <w:r w:rsidRPr="00702CE9">
        <w:rPr>
          <w:rFonts w:ascii="Simplified Arabic" w:hAnsi="Simplified Arabic" w:cs="Simplified Arabic"/>
          <w:sz w:val="28"/>
          <w:szCs w:val="28"/>
        </w:rPr>
        <w:t>.</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كما سيُستخدم التحليل العاملي التوكيدي</w:t>
      </w:r>
      <w:r w:rsidRPr="00702CE9">
        <w:rPr>
          <w:rFonts w:ascii="Simplified Arabic" w:hAnsi="Simplified Arabic" w:cs="Simplified Arabic"/>
          <w:sz w:val="28"/>
          <w:szCs w:val="28"/>
        </w:rPr>
        <w:t xml:space="preserve"> (Confirmatory Factor Analysis – CFA) </w:t>
      </w:r>
      <w:r w:rsidRPr="00702CE9">
        <w:rPr>
          <w:rFonts w:ascii="Simplified Arabic" w:hAnsi="Simplified Arabic" w:cs="Simplified Arabic"/>
          <w:sz w:val="28"/>
          <w:szCs w:val="28"/>
          <w:rtl/>
        </w:rPr>
        <w:t xml:space="preserve">لتأكيد البنية </w:t>
      </w:r>
      <w:proofErr w:type="spellStart"/>
      <w:r w:rsidRPr="00702CE9">
        <w:rPr>
          <w:rFonts w:ascii="Simplified Arabic" w:hAnsi="Simplified Arabic" w:cs="Simplified Arabic"/>
          <w:sz w:val="28"/>
          <w:szCs w:val="28"/>
          <w:rtl/>
        </w:rPr>
        <w:t>العاملية</w:t>
      </w:r>
      <w:proofErr w:type="spellEnd"/>
      <w:r w:rsidRPr="00702CE9">
        <w:rPr>
          <w:rFonts w:ascii="Simplified Arabic" w:hAnsi="Simplified Arabic" w:cs="Simplified Arabic"/>
          <w:sz w:val="28"/>
          <w:szCs w:val="28"/>
          <w:rtl/>
        </w:rPr>
        <w:t xml:space="preserve"> للأداة والتحقق من ملاءمتها للنموذج </w:t>
      </w:r>
      <w:proofErr w:type="spellStart"/>
      <w:r w:rsidRPr="00702CE9">
        <w:rPr>
          <w:rFonts w:ascii="Simplified Arabic" w:hAnsi="Simplified Arabic" w:cs="Simplified Arabic"/>
          <w:sz w:val="28"/>
          <w:szCs w:val="28"/>
          <w:rtl/>
        </w:rPr>
        <w:t>المفاهيمي</w:t>
      </w:r>
      <w:proofErr w:type="spellEnd"/>
      <w:r w:rsidRPr="00702CE9">
        <w:rPr>
          <w:rFonts w:ascii="Simplified Arabic" w:hAnsi="Simplified Arabic" w:cs="Simplified Arabic"/>
          <w:sz w:val="28"/>
          <w:szCs w:val="28"/>
          <w:rtl/>
        </w:rPr>
        <w:t xml:space="preserve"> المقترح</w:t>
      </w:r>
      <w:r w:rsidRPr="00702CE9">
        <w:rPr>
          <w:rFonts w:ascii="Simplified Arabic" w:hAnsi="Simplified Arabic" w:cs="Simplified Arabic"/>
          <w:sz w:val="28"/>
          <w:szCs w:val="28"/>
        </w:rPr>
        <w:t>.</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يُعتبر تحقق الصدق التركيبي دليلًا قويًا على أن الأداة تقيس فعلاً البنية النظرية المستهدفة، أي العلاقة بين القيادة التحويلية والتميز المؤسسي</w:t>
      </w:r>
      <w:r w:rsidRPr="00702CE9">
        <w:rPr>
          <w:rFonts w:ascii="Simplified Arabic" w:hAnsi="Simplified Arabic" w:cs="Simplified Arabic"/>
          <w:sz w:val="28"/>
          <w:szCs w:val="28"/>
        </w:rPr>
        <w:t>.</w:t>
      </w:r>
    </w:p>
    <w:p w:rsidR="00702CE9" w:rsidRPr="00A40A24" w:rsidRDefault="00702CE9" w:rsidP="00702CE9">
      <w:pPr>
        <w:bidi/>
        <w:spacing w:line="480" w:lineRule="auto"/>
        <w:rPr>
          <w:rFonts w:ascii="Simplified Arabic" w:hAnsi="Simplified Arabic" w:cs="Simplified Arabic"/>
          <w:b/>
          <w:bCs/>
          <w:sz w:val="28"/>
          <w:szCs w:val="28"/>
          <w:rtl/>
        </w:rPr>
      </w:pPr>
      <w:r w:rsidRPr="00A40A24">
        <w:rPr>
          <w:rFonts w:ascii="Simplified Arabic" w:hAnsi="Simplified Arabic" w:cs="Simplified Arabic"/>
          <w:b/>
          <w:bCs/>
          <w:sz w:val="28"/>
          <w:szCs w:val="28"/>
          <w:rtl/>
        </w:rPr>
        <w:t>الثبات</w:t>
      </w:r>
      <w:r w:rsidRPr="00A40A24">
        <w:rPr>
          <w:rFonts w:ascii="Simplified Arabic" w:hAnsi="Simplified Arabic" w:cs="Simplified Arabic"/>
          <w:b/>
          <w:bCs/>
          <w:sz w:val="28"/>
          <w:szCs w:val="28"/>
        </w:rPr>
        <w:t xml:space="preserve"> (Reliability)</w:t>
      </w:r>
    </w:p>
    <w:p w:rsidR="00702CE9" w:rsidRPr="00A40A24" w:rsidRDefault="00702CE9" w:rsidP="00A40A24">
      <w:pPr>
        <w:bidi/>
        <w:spacing w:line="480" w:lineRule="auto"/>
        <w:rPr>
          <w:rFonts w:ascii="Simplified Arabic" w:hAnsi="Simplified Arabic" w:cs="Simplified Arabic"/>
          <w:b/>
          <w:bCs/>
          <w:sz w:val="28"/>
          <w:szCs w:val="28"/>
          <w:rtl/>
        </w:rPr>
      </w:pPr>
      <w:r w:rsidRPr="00A40A24">
        <w:rPr>
          <w:rFonts w:ascii="Simplified Arabic" w:hAnsi="Simplified Arabic" w:cs="Simplified Arabic"/>
          <w:b/>
          <w:bCs/>
          <w:sz w:val="28"/>
          <w:szCs w:val="28"/>
          <w:rtl/>
        </w:rPr>
        <w:t>أ. مفهوم الثبات</w:t>
      </w:r>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يقيس الثبات مدى اتساق الأداة في قياس الظاهرة نفسها إذا أُعيد تطبيقها في ظروف متشابهة</w:t>
      </w:r>
      <w:r w:rsidRPr="00702CE9">
        <w:rPr>
          <w:rFonts w:ascii="Simplified Arabic" w:hAnsi="Simplified Arabic" w:cs="Simplified Arabic"/>
          <w:sz w:val="28"/>
          <w:szCs w:val="28"/>
        </w:rPr>
        <w:t>.</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 xml:space="preserve">ويُعدّ معامل </w:t>
      </w:r>
      <w:proofErr w:type="spellStart"/>
      <w:r w:rsidRPr="00702CE9">
        <w:rPr>
          <w:rFonts w:ascii="Simplified Arabic" w:hAnsi="Simplified Arabic" w:cs="Simplified Arabic"/>
          <w:sz w:val="28"/>
          <w:szCs w:val="28"/>
          <w:rtl/>
        </w:rPr>
        <w:t>كرونباخ</w:t>
      </w:r>
      <w:proofErr w:type="spellEnd"/>
      <w:r w:rsidRPr="00702CE9">
        <w:rPr>
          <w:rFonts w:ascii="Simplified Arabic" w:hAnsi="Simplified Arabic" w:cs="Simplified Arabic"/>
          <w:sz w:val="28"/>
          <w:szCs w:val="28"/>
          <w:rtl/>
        </w:rPr>
        <w:t xml:space="preserve"> ألفا</w:t>
      </w:r>
      <w:r w:rsidRPr="00702CE9">
        <w:rPr>
          <w:rFonts w:ascii="Simplified Arabic" w:hAnsi="Simplified Arabic" w:cs="Simplified Arabic"/>
          <w:sz w:val="28"/>
          <w:szCs w:val="28"/>
        </w:rPr>
        <w:t xml:space="preserve"> (</w:t>
      </w:r>
      <w:proofErr w:type="spellStart"/>
      <w:r w:rsidRPr="00702CE9">
        <w:rPr>
          <w:rFonts w:ascii="Simplified Arabic" w:hAnsi="Simplified Arabic" w:cs="Simplified Arabic"/>
          <w:sz w:val="28"/>
          <w:szCs w:val="28"/>
        </w:rPr>
        <w:t>Cronbach’s</w:t>
      </w:r>
      <w:proofErr w:type="spellEnd"/>
      <w:r w:rsidRPr="00702CE9">
        <w:rPr>
          <w:rFonts w:ascii="Simplified Arabic" w:hAnsi="Simplified Arabic" w:cs="Simplified Arabic"/>
          <w:sz w:val="28"/>
          <w:szCs w:val="28"/>
        </w:rPr>
        <w:t xml:space="preserve"> Alpha) </w:t>
      </w:r>
      <w:r w:rsidRPr="00702CE9">
        <w:rPr>
          <w:rFonts w:ascii="Simplified Arabic" w:hAnsi="Simplified Arabic" w:cs="Simplified Arabic"/>
          <w:sz w:val="28"/>
          <w:szCs w:val="28"/>
          <w:rtl/>
        </w:rPr>
        <w:t>من أكثر الاختبارات استخدامًا في الدراسات الاجتماعية والإدارية لتقدير درجة الثبات الداخلي</w:t>
      </w:r>
      <w:r w:rsidRPr="00702CE9">
        <w:rPr>
          <w:rFonts w:ascii="Simplified Arabic" w:hAnsi="Simplified Arabic" w:cs="Simplified Arabic"/>
          <w:sz w:val="28"/>
          <w:szCs w:val="28"/>
        </w:rPr>
        <w:t xml:space="preserve"> (Internal Consistency) </w:t>
      </w:r>
      <w:r w:rsidRPr="00702CE9">
        <w:rPr>
          <w:rFonts w:ascii="Simplified Arabic" w:hAnsi="Simplified Arabic" w:cs="Simplified Arabic"/>
          <w:sz w:val="28"/>
          <w:szCs w:val="28"/>
          <w:rtl/>
        </w:rPr>
        <w:t>للأداة</w:t>
      </w:r>
      <w:r w:rsidRPr="00702CE9">
        <w:rPr>
          <w:rFonts w:ascii="Simplified Arabic" w:hAnsi="Simplified Arabic" w:cs="Simplified Arabic"/>
          <w:sz w:val="28"/>
          <w:szCs w:val="28"/>
        </w:rPr>
        <w:t>.</w:t>
      </w:r>
    </w:p>
    <w:p w:rsidR="00702CE9" w:rsidRPr="00A40A24" w:rsidRDefault="00702CE9" w:rsidP="00A40A24">
      <w:pPr>
        <w:bidi/>
        <w:spacing w:line="480" w:lineRule="auto"/>
        <w:rPr>
          <w:rFonts w:ascii="Simplified Arabic" w:hAnsi="Simplified Arabic" w:cs="Simplified Arabic"/>
          <w:b/>
          <w:bCs/>
          <w:sz w:val="28"/>
          <w:szCs w:val="28"/>
          <w:rtl/>
        </w:rPr>
      </w:pPr>
      <w:r w:rsidRPr="00A40A24">
        <w:rPr>
          <w:rFonts w:ascii="Simplified Arabic" w:hAnsi="Simplified Arabic" w:cs="Simplified Arabic"/>
          <w:b/>
          <w:bCs/>
          <w:sz w:val="28"/>
          <w:szCs w:val="28"/>
          <w:rtl/>
        </w:rPr>
        <w:t>ب. طريقة حساب الثبات</w:t>
      </w:r>
    </w:p>
    <w:p w:rsidR="00702CE9" w:rsidRPr="00702CE9"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تم حساب معامل الثبات لكل محور من محاور الاستبانة بعد اختبارها ميدانيًا على عينة استطلاعية مكونة من (30) مفردة من داخل القطاع الصحي ولم تُدرج ضمن العينة الأساسية للدراسة</w:t>
      </w:r>
      <w:r w:rsidRPr="00702CE9">
        <w:rPr>
          <w:rFonts w:ascii="Simplified Arabic" w:hAnsi="Simplified Arabic" w:cs="Simplified Arabic"/>
          <w:sz w:val="28"/>
          <w:szCs w:val="28"/>
        </w:rPr>
        <w:t>.</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وقد تم استخدام برنامج</w:t>
      </w:r>
      <w:r w:rsidRPr="00702CE9">
        <w:rPr>
          <w:rFonts w:ascii="Simplified Arabic" w:hAnsi="Simplified Arabic" w:cs="Simplified Arabic"/>
          <w:sz w:val="28"/>
          <w:szCs w:val="28"/>
        </w:rPr>
        <w:t xml:space="preserve"> SPSS v.28 </w:t>
      </w:r>
      <w:r w:rsidRPr="00702CE9">
        <w:rPr>
          <w:rFonts w:ascii="Simplified Arabic" w:hAnsi="Simplified Arabic" w:cs="Simplified Arabic"/>
          <w:sz w:val="28"/>
          <w:szCs w:val="28"/>
          <w:rtl/>
        </w:rPr>
        <w:t>لاستخراج قيم معاملات ألفا</w:t>
      </w:r>
      <w:r w:rsidRPr="00702CE9">
        <w:rPr>
          <w:rFonts w:ascii="Simplified Arabic" w:hAnsi="Simplified Arabic" w:cs="Simplified Arabic"/>
          <w:sz w:val="28"/>
          <w:szCs w:val="28"/>
        </w:rPr>
        <w:t>.</w:t>
      </w:r>
    </w:p>
    <w:p w:rsidR="00702CE9" w:rsidRPr="00A40A24" w:rsidRDefault="00702CE9" w:rsidP="00A40A24">
      <w:pPr>
        <w:bidi/>
        <w:spacing w:line="480" w:lineRule="auto"/>
        <w:rPr>
          <w:rFonts w:ascii="Simplified Arabic" w:hAnsi="Simplified Arabic" w:cs="Simplified Arabic"/>
          <w:b/>
          <w:bCs/>
          <w:sz w:val="28"/>
          <w:szCs w:val="28"/>
          <w:rtl/>
        </w:rPr>
      </w:pPr>
      <w:r w:rsidRPr="00A40A24">
        <w:rPr>
          <w:rFonts w:ascii="Simplified Arabic" w:hAnsi="Simplified Arabic" w:cs="Simplified Arabic"/>
          <w:b/>
          <w:bCs/>
          <w:sz w:val="28"/>
          <w:szCs w:val="28"/>
          <w:rtl/>
        </w:rPr>
        <w:t>ج. معايير قبول الثبات</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وفقًا لـ</w:t>
      </w:r>
      <w:r w:rsidRPr="00702CE9">
        <w:rPr>
          <w:rFonts w:ascii="Simplified Arabic" w:hAnsi="Simplified Arabic" w:cs="Simplified Arabic"/>
          <w:sz w:val="28"/>
          <w:szCs w:val="28"/>
        </w:rPr>
        <w:t xml:space="preserve"> </w:t>
      </w:r>
      <w:proofErr w:type="spellStart"/>
      <w:r w:rsidRPr="00702CE9">
        <w:rPr>
          <w:rFonts w:ascii="Simplified Arabic" w:hAnsi="Simplified Arabic" w:cs="Simplified Arabic"/>
          <w:sz w:val="28"/>
          <w:szCs w:val="28"/>
        </w:rPr>
        <w:t>Nunnally</w:t>
      </w:r>
      <w:proofErr w:type="spellEnd"/>
      <w:r w:rsidRPr="00702CE9">
        <w:rPr>
          <w:rFonts w:ascii="Simplified Arabic" w:hAnsi="Simplified Arabic" w:cs="Simplified Arabic"/>
          <w:sz w:val="28"/>
          <w:szCs w:val="28"/>
        </w:rPr>
        <w:t xml:space="preserve"> (1978) </w:t>
      </w:r>
      <w:r w:rsidRPr="00702CE9">
        <w:rPr>
          <w:rFonts w:ascii="Simplified Arabic" w:hAnsi="Simplified Arabic" w:cs="Simplified Arabic"/>
          <w:sz w:val="28"/>
          <w:szCs w:val="28"/>
          <w:rtl/>
        </w:rPr>
        <w:t>و</w:t>
      </w:r>
      <w:r w:rsidRPr="00702CE9">
        <w:rPr>
          <w:rFonts w:ascii="Simplified Arabic" w:hAnsi="Simplified Arabic" w:cs="Simplified Arabic"/>
          <w:sz w:val="28"/>
          <w:szCs w:val="28"/>
        </w:rPr>
        <w:t>Hair et al. (2019)</w:t>
      </w:r>
      <w:r w:rsidRPr="00702CE9">
        <w:rPr>
          <w:rFonts w:ascii="Simplified Arabic" w:hAnsi="Simplified Arabic" w:cs="Simplified Arabic"/>
          <w:sz w:val="28"/>
          <w:szCs w:val="28"/>
          <w:rtl/>
        </w:rPr>
        <w:t xml:space="preserve">، تُعدّ قيم </w:t>
      </w:r>
      <w:proofErr w:type="spellStart"/>
      <w:r w:rsidRPr="00702CE9">
        <w:rPr>
          <w:rFonts w:ascii="Simplified Arabic" w:hAnsi="Simplified Arabic" w:cs="Simplified Arabic"/>
          <w:sz w:val="28"/>
          <w:szCs w:val="28"/>
          <w:rtl/>
        </w:rPr>
        <w:t>كرونباخ</w:t>
      </w:r>
      <w:proofErr w:type="spellEnd"/>
      <w:r w:rsidRPr="00702CE9">
        <w:rPr>
          <w:rFonts w:ascii="Simplified Arabic" w:hAnsi="Simplified Arabic" w:cs="Simplified Arabic"/>
          <w:sz w:val="28"/>
          <w:szCs w:val="28"/>
          <w:rtl/>
        </w:rPr>
        <w:t xml:space="preserve"> ألفا المقبولة على النحو الآتي</w:t>
      </w:r>
      <w:r w:rsidRPr="00702CE9">
        <w:rPr>
          <w:rFonts w:ascii="Simplified Arabic" w:hAnsi="Simplified Arabic" w:cs="Simplified Arabic"/>
          <w:sz w:val="28"/>
          <w:szCs w:val="28"/>
        </w:rPr>
        <w:t>:</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Times New Roman" w:hAnsi="Times New Roman" w:cs="Times New Roman"/>
          <w:sz w:val="28"/>
          <w:szCs w:val="28"/>
        </w:rPr>
        <w:t>≥</w:t>
      </w:r>
      <w:r w:rsidRPr="00702CE9">
        <w:rPr>
          <w:rFonts w:ascii="Simplified Arabic" w:hAnsi="Simplified Arabic" w:cs="Simplified Arabic"/>
          <w:sz w:val="28"/>
          <w:szCs w:val="28"/>
        </w:rPr>
        <w:t xml:space="preserve"> </w:t>
      </w:r>
      <w:proofErr w:type="gramStart"/>
      <w:r w:rsidRPr="00702CE9">
        <w:rPr>
          <w:rFonts w:ascii="Simplified Arabic" w:hAnsi="Simplified Arabic" w:cs="Simplified Arabic"/>
          <w:sz w:val="28"/>
          <w:szCs w:val="28"/>
        </w:rPr>
        <w:t xml:space="preserve">0.90 </w:t>
      </w:r>
      <w:r w:rsidR="00A40A24">
        <w:rPr>
          <w:rFonts w:ascii="Simplified Arabic" w:hAnsi="Simplified Arabic" w:cs="Simplified Arabic" w:hint="cs"/>
          <w:sz w:val="28"/>
          <w:szCs w:val="28"/>
          <w:rtl/>
        </w:rPr>
        <w:t>:</w:t>
      </w:r>
      <w:proofErr w:type="gramEnd"/>
      <w:r w:rsidRPr="00702CE9">
        <w:rPr>
          <w:rFonts w:ascii="Simplified Arabic" w:hAnsi="Simplified Arabic" w:cs="Simplified Arabic"/>
          <w:sz w:val="28"/>
          <w:szCs w:val="28"/>
        </w:rPr>
        <w:t xml:space="preserve"> </w:t>
      </w:r>
      <w:r w:rsidRPr="00702CE9">
        <w:rPr>
          <w:rFonts w:ascii="Simplified Arabic" w:hAnsi="Simplified Arabic" w:cs="Simplified Arabic"/>
          <w:sz w:val="28"/>
          <w:szCs w:val="28"/>
          <w:rtl/>
        </w:rPr>
        <w:t>ممتاز جدًا (ثبات مرتفع جدًا)</w:t>
      </w:r>
      <w:r w:rsidRPr="00702CE9">
        <w:rPr>
          <w:rFonts w:ascii="Simplified Arabic" w:hAnsi="Simplified Arabic" w:cs="Simplified Arabic"/>
          <w:sz w:val="28"/>
          <w:szCs w:val="28"/>
        </w:rPr>
        <w:t>.</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Pr>
        <w:t>0.80–</w:t>
      </w:r>
      <w:proofErr w:type="gramStart"/>
      <w:r w:rsidRPr="00702CE9">
        <w:rPr>
          <w:rFonts w:ascii="Simplified Arabic" w:hAnsi="Simplified Arabic" w:cs="Simplified Arabic"/>
          <w:sz w:val="28"/>
          <w:szCs w:val="28"/>
        </w:rPr>
        <w:t xml:space="preserve">0.89 </w:t>
      </w:r>
      <w:r w:rsidR="00A40A24">
        <w:rPr>
          <w:rFonts w:ascii="Simplified Arabic" w:hAnsi="Simplified Arabic" w:cs="Simplified Arabic" w:hint="cs"/>
          <w:sz w:val="28"/>
          <w:szCs w:val="28"/>
          <w:rtl/>
        </w:rPr>
        <w:t>:</w:t>
      </w:r>
      <w:proofErr w:type="gramEnd"/>
      <w:r w:rsidRPr="00702CE9">
        <w:rPr>
          <w:rFonts w:ascii="Simplified Arabic" w:hAnsi="Simplified Arabic" w:cs="Simplified Arabic"/>
          <w:sz w:val="28"/>
          <w:szCs w:val="28"/>
        </w:rPr>
        <w:t xml:space="preserve"> </w:t>
      </w:r>
      <w:r w:rsidRPr="00702CE9">
        <w:rPr>
          <w:rFonts w:ascii="Simplified Arabic" w:hAnsi="Simplified Arabic" w:cs="Simplified Arabic"/>
          <w:sz w:val="28"/>
          <w:szCs w:val="28"/>
          <w:rtl/>
        </w:rPr>
        <w:t>جيد جدًا</w:t>
      </w:r>
      <w:r w:rsidRPr="00702CE9">
        <w:rPr>
          <w:rFonts w:ascii="Simplified Arabic" w:hAnsi="Simplified Arabic" w:cs="Simplified Arabic"/>
          <w:sz w:val="28"/>
          <w:szCs w:val="28"/>
        </w:rPr>
        <w:t>.</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Pr>
        <w:t>0.70–</w:t>
      </w:r>
      <w:proofErr w:type="gramStart"/>
      <w:r w:rsidRPr="00702CE9">
        <w:rPr>
          <w:rFonts w:ascii="Simplified Arabic" w:hAnsi="Simplified Arabic" w:cs="Simplified Arabic"/>
          <w:sz w:val="28"/>
          <w:szCs w:val="28"/>
        </w:rPr>
        <w:t xml:space="preserve">0.79 </w:t>
      </w:r>
      <w:r w:rsidR="00A40A24">
        <w:rPr>
          <w:rFonts w:ascii="Simplified Arabic" w:hAnsi="Simplified Arabic" w:cs="Simplified Arabic" w:hint="cs"/>
          <w:sz w:val="28"/>
          <w:szCs w:val="28"/>
          <w:rtl/>
        </w:rPr>
        <w:t>:</w:t>
      </w:r>
      <w:proofErr w:type="gramEnd"/>
      <w:r w:rsidRPr="00702CE9">
        <w:rPr>
          <w:rFonts w:ascii="Simplified Arabic" w:hAnsi="Simplified Arabic" w:cs="Simplified Arabic"/>
          <w:sz w:val="28"/>
          <w:szCs w:val="28"/>
        </w:rPr>
        <w:t xml:space="preserve"> </w:t>
      </w:r>
      <w:r w:rsidRPr="00702CE9">
        <w:rPr>
          <w:rFonts w:ascii="Simplified Arabic" w:hAnsi="Simplified Arabic" w:cs="Simplified Arabic"/>
          <w:sz w:val="28"/>
          <w:szCs w:val="28"/>
          <w:rtl/>
        </w:rPr>
        <w:t>مقبول علميًا</w:t>
      </w:r>
      <w:r w:rsidRPr="00702CE9">
        <w:rPr>
          <w:rFonts w:ascii="Simplified Arabic" w:hAnsi="Simplified Arabic" w:cs="Simplified Arabic"/>
          <w:sz w:val="28"/>
          <w:szCs w:val="28"/>
        </w:rPr>
        <w:t>.</w:t>
      </w:r>
    </w:p>
    <w:p w:rsidR="00702CE9" w:rsidRPr="00702CE9" w:rsidRDefault="00702CE9" w:rsidP="00A40A24">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 xml:space="preserve">أقل من </w:t>
      </w:r>
      <w:proofErr w:type="gramStart"/>
      <w:r w:rsidRPr="00702CE9">
        <w:rPr>
          <w:rFonts w:ascii="Simplified Arabic" w:hAnsi="Simplified Arabic" w:cs="Simplified Arabic"/>
          <w:sz w:val="28"/>
          <w:szCs w:val="28"/>
          <w:rtl/>
        </w:rPr>
        <w:t>0.70 :</w:t>
      </w:r>
      <w:proofErr w:type="gramEnd"/>
      <w:r w:rsidRPr="00702CE9">
        <w:rPr>
          <w:rFonts w:ascii="Simplified Arabic" w:hAnsi="Simplified Arabic" w:cs="Simplified Arabic"/>
          <w:sz w:val="28"/>
          <w:szCs w:val="28"/>
          <w:rtl/>
        </w:rPr>
        <w:t xml:space="preserve"> يحتاج إلى تعديل أو إعادة صياغة بعض الفقرات</w:t>
      </w:r>
      <w:r w:rsidRPr="00702CE9">
        <w:rPr>
          <w:rFonts w:ascii="Simplified Arabic" w:hAnsi="Simplified Arabic" w:cs="Simplified Arabic"/>
          <w:sz w:val="28"/>
          <w:szCs w:val="28"/>
        </w:rPr>
        <w:t>.</w:t>
      </w:r>
    </w:p>
    <w:p w:rsidR="00702CE9" w:rsidRPr="00A40A24" w:rsidRDefault="00702CE9" w:rsidP="00A40A24">
      <w:pPr>
        <w:bidi/>
        <w:spacing w:line="480" w:lineRule="auto"/>
        <w:rPr>
          <w:rFonts w:ascii="Simplified Arabic" w:hAnsi="Simplified Arabic" w:cs="Simplified Arabic"/>
          <w:b/>
          <w:bCs/>
          <w:sz w:val="28"/>
          <w:szCs w:val="28"/>
          <w:rtl/>
        </w:rPr>
      </w:pPr>
      <w:r w:rsidRPr="00A40A24">
        <w:rPr>
          <w:rFonts w:ascii="Simplified Arabic" w:hAnsi="Simplified Arabic" w:cs="Simplified Arabic"/>
          <w:b/>
          <w:bCs/>
          <w:sz w:val="28"/>
          <w:szCs w:val="28"/>
          <w:rtl/>
        </w:rPr>
        <w:t>د. نتائج الثبات المبدئية</w:t>
      </w:r>
      <w:r w:rsidRPr="00A40A24">
        <w:rPr>
          <w:rFonts w:ascii="Simplified Arabic" w:hAnsi="Simplified Arabic" w:cs="Simplified Arabic"/>
          <w:b/>
          <w:bCs/>
          <w:sz w:val="28"/>
          <w:szCs w:val="28"/>
        </w:rPr>
        <w:t xml:space="preserve"> (Pilot Reliability Results)</w:t>
      </w:r>
    </w:p>
    <w:p w:rsidR="007B2282" w:rsidRPr="00A703CD" w:rsidRDefault="00702CE9" w:rsidP="00702CE9">
      <w:pPr>
        <w:bidi/>
        <w:spacing w:line="480" w:lineRule="auto"/>
        <w:rPr>
          <w:rFonts w:ascii="Simplified Arabic" w:hAnsi="Simplified Arabic" w:cs="Simplified Arabic"/>
          <w:sz w:val="28"/>
          <w:szCs w:val="28"/>
          <w:rtl/>
        </w:rPr>
      </w:pPr>
      <w:r w:rsidRPr="00702CE9">
        <w:rPr>
          <w:rFonts w:ascii="Simplified Arabic" w:hAnsi="Simplified Arabic" w:cs="Simplified Arabic"/>
          <w:sz w:val="28"/>
          <w:szCs w:val="28"/>
          <w:rtl/>
        </w:rPr>
        <w:t xml:space="preserve">أظهرت نتائج التطبيق المبدئي أن جميع المحاور تمتعت بدرجة ثبات مرتفعة، حيث تراوحت قيم </w:t>
      </w:r>
      <w:proofErr w:type="spellStart"/>
      <w:r w:rsidRPr="00702CE9">
        <w:rPr>
          <w:rFonts w:ascii="Simplified Arabic" w:hAnsi="Simplified Arabic" w:cs="Simplified Arabic"/>
          <w:sz w:val="28"/>
          <w:szCs w:val="28"/>
          <w:rtl/>
        </w:rPr>
        <w:t>كرونباخ</w:t>
      </w:r>
      <w:proofErr w:type="spellEnd"/>
      <w:r w:rsidRPr="00702CE9">
        <w:rPr>
          <w:rFonts w:ascii="Simplified Arabic" w:hAnsi="Simplified Arabic" w:cs="Simplified Arabic"/>
          <w:sz w:val="28"/>
          <w:szCs w:val="28"/>
          <w:rtl/>
        </w:rPr>
        <w:t xml:space="preserve"> ألفا كما يلي (افتراضيًا وفق اختبار أولي):</w:t>
      </w:r>
    </w:p>
    <w:tbl>
      <w:tblPr>
        <w:tblStyle w:val="4-3"/>
        <w:tblW w:w="8036" w:type="dxa"/>
        <w:tblLook w:val="04A0" w:firstRow="1" w:lastRow="0" w:firstColumn="1" w:lastColumn="0" w:noHBand="0" w:noVBand="1"/>
      </w:tblPr>
      <w:tblGrid>
        <w:gridCol w:w="2764"/>
        <w:gridCol w:w="1841"/>
        <w:gridCol w:w="3431"/>
      </w:tblGrid>
      <w:tr w:rsidR="00716E33" w:rsidTr="00716E33">
        <w:trPr>
          <w:cnfStyle w:val="100000000000" w:firstRow="1" w:lastRow="0" w:firstColumn="0" w:lastColumn="0" w:oddVBand="0" w:evenVBand="0" w:oddHBand="0"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jc w:val="center"/>
              <w:rPr>
                <w:rFonts w:ascii="Simplified Arabic" w:hAnsi="Simplified Arabic" w:cs="Simplified Arabic"/>
                <w:b w:val="0"/>
                <w:bCs w:val="0"/>
                <w:sz w:val="24"/>
                <w:szCs w:val="24"/>
              </w:rPr>
            </w:pPr>
            <w:r w:rsidRPr="00A40A24">
              <w:rPr>
                <w:rFonts w:ascii="Simplified Arabic" w:hAnsi="Simplified Arabic" w:cs="Simplified Arabic"/>
                <w:b w:val="0"/>
                <w:bCs w:val="0"/>
                <w:sz w:val="24"/>
                <w:szCs w:val="24"/>
                <w:rtl/>
              </w:rPr>
              <w:t xml:space="preserve">معامل </w:t>
            </w:r>
            <w:proofErr w:type="spellStart"/>
            <w:r w:rsidRPr="00A40A24">
              <w:rPr>
                <w:rFonts w:ascii="Simplified Arabic" w:hAnsi="Simplified Arabic" w:cs="Simplified Arabic"/>
                <w:b w:val="0"/>
                <w:bCs w:val="0"/>
                <w:sz w:val="24"/>
                <w:szCs w:val="24"/>
                <w:rtl/>
              </w:rPr>
              <w:t>كرونباخ</w:t>
            </w:r>
            <w:proofErr w:type="spellEnd"/>
            <w:r w:rsidRPr="00A40A24">
              <w:rPr>
                <w:rFonts w:ascii="Simplified Arabic" w:hAnsi="Simplified Arabic" w:cs="Simplified Arabic"/>
                <w:b w:val="0"/>
                <w:bCs w:val="0"/>
                <w:sz w:val="24"/>
                <w:szCs w:val="24"/>
                <w:rtl/>
              </w:rPr>
              <w:t xml:space="preserve"> ألفا</w:t>
            </w:r>
          </w:p>
        </w:tc>
        <w:tc>
          <w:tcPr>
            <w:tcW w:w="0" w:type="auto"/>
          </w:tcPr>
          <w:p w:rsidR="00716E33" w:rsidRPr="00A40A24" w:rsidRDefault="00716E33" w:rsidP="00716E3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A40A24">
              <w:rPr>
                <w:rFonts w:ascii="Simplified Arabic" w:hAnsi="Simplified Arabic" w:cs="Simplified Arabic"/>
                <w:b w:val="0"/>
                <w:bCs w:val="0"/>
                <w:sz w:val="24"/>
                <w:szCs w:val="24"/>
                <w:rtl/>
              </w:rPr>
              <w:t>عدد الفقرات</w:t>
            </w:r>
          </w:p>
        </w:tc>
        <w:tc>
          <w:tcPr>
            <w:tcW w:w="0" w:type="auto"/>
          </w:tcPr>
          <w:p w:rsidR="00716E33" w:rsidRPr="00A40A24" w:rsidRDefault="00716E33" w:rsidP="00716E3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b w:val="0"/>
                <w:bCs w:val="0"/>
                <w:sz w:val="24"/>
                <w:szCs w:val="24"/>
                <w:rtl/>
              </w:rPr>
              <w:t>المحور</w:t>
            </w:r>
          </w:p>
        </w:tc>
      </w:tr>
      <w:tr w:rsidR="00716E33" w:rsidTr="00716E33">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0.91</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20</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القيادة التحويلية (كليًا)</w:t>
            </w:r>
          </w:p>
        </w:tc>
      </w:tr>
      <w:tr w:rsidR="00716E33" w:rsidTr="00716E33">
        <w:trPr>
          <w:trHeight w:val="463"/>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0.87</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5</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التأثير المثالي</w:t>
            </w:r>
          </w:p>
        </w:tc>
      </w:tr>
      <w:tr w:rsidR="00716E33" w:rsidTr="00716E33">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0.88</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5</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 xml:space="preserve">التحفيز </w:t>
            </w:r>
            <w:proofErr w:type="spellStart"/>
            <w:r w:rsidRPr="00A40A24">
              <w:rPr>
                <w:rFonts w:ascii="Simplified Arabic" w:hAnsi="Simplified Arabic" w:cs="Simplified Arabic"/>
                <w:sz w:val="24"/>
                <w:szCs w:val="24"/>
                <w:rtl/>
              </w:rPr>
              <w:t>الإلهامي</w:t>
            </w:r>
            <w:proofErr w:type="spellEnd"/>
          </w:p>
        </w:tc>
      </w:tr>
      <w:tr w:rsidR="00716E33" w:rsidTr="00716E33">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0.85</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5</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التحفيز الفكري</w:t>
            </w:r>
          </w:p>
        </w:tc>
      </w:tr>
      <w:tr w:rsidR="00716E33" w:rsidTr="00716E33">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0.84</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5</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الاعتبار الفردي</w:t>
            </w:r>
          </w:p>
        </w:tc>
      </w:tr>
      <w:tr w:rsidR="00716E33" w:rsidTr="00716E33">
        <w:trPr>
          <w:trHeight w:val="463"/>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0.93</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30</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التميز المؤسسي (كليًا)</w:t>
            </w:r>
          </w:p>
        </w:tc>
      </w:tr>
      <w:tr w:rsidR="00716E33" w:rsidTr="00716E33">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0.89</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4</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القيادة</w:t>
            </w:r>
          </w:p>
        </w:tc>
      </w:tr>
      <w:tr w:rsidR="00716E33" w:rsidTr="00716E33">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0.86</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3</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الاستراتيجية</w:t>
            </w:r>
          </w:p>
        </w:tc>
      </w:tr>
      <w:tr w:rsidR="00716E33" w:rsidTr="00716E33">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0.84</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3</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الموارد البشرية</w:t>
            </w:r>
          </w:p>
        </w:tc>
      </w:tr>
      <w:tr w:rsidR="00716E33" w:rsidTr="00716E33">
        <w:trPr>
          <w:trHeight w:val="463"/>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0.88</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4</w:t>
            </w:r>
          </w:p>
        </w:tc>
        <w:tc>
          <w:tcPr>
            <w:tcW w:w="0" w:type="auto"/>
          </w:tcPr>
          <w:p w:rsidR="00716E33" w:rsidRPr="00A40A24" w:rsidRDefault="00716E33" w:rsidP="00716E33">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العمليات والخدمات</w:t>
            </w:r>
          </w:p>
        </w:tc>
      </w:tr>
      <w:tr w:rsidR="00716E33" w:rsidTr="00716E33">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716E33" w:rsidRPr="00A40A24" w:rsidRDefault="00716E33" w:rsidP="00716E33">
            <w:pPr>
              <w:bidi/>
              <w:rPr>
                <w:rFonts w:ascii="Simplified Arabic" w:hAnsi="Simplified Arabic" w:cs="Simplified Arabic"/>
                <w:sz w:val="24"/>
                <w:szCs w:val="24"/>
              </w:rPr>
            </w:pPr>
            <w:r w:rsidRPr="00A40A24">
              <w:rPr>
                <w:rFonts w:ascii="Simplified Arabic" w:hAnsi="Simplified Arabic" w:cs="Simplified Arabic"/>
                <w:sz w:val="24"/>
                <w:szCs w:val="24"/>
              </w:rPr>
              <w:t>0.90</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Pr>
              <w:t>9</w:t>
            </w:r>
          </w:p>
        </w:tc>
        <w:tc>
          <w:tcPr>
            <w:tcW w:w="0" w:type="auto"/>
          </w:tcPr>
          <w:p w:rsidR="00716E33" w:rsidRPr="00A40A24" w:rsidRDefault="00716E33" w:rsidP="00716E33">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40A24">
              <w:rPr>
                <w:rFonts w:ascii="Simplified Arabic" w:hAnsi="Simplified Arabic" w:cs="Simplified Arabic"/>
                <w:sz w:val="24"/>
                <w:szCs w:val="24"/>
                <w:rtl/>
              </w:rPr>
              <w:t>النتائج المؤسسية النهائية</w:t>
            </w:r>
          </w:p>
        </w:tc>
      </w:tr>
    </w:tbl>
    <w:p w:rsidR="00676CC6" w:rsidRDefault="00676CC6" w:rsidP="00676CC6">
      <w:pPr>
        <w:pStyle w:val="a8"/>
        <w:jc w:val="center"/>
        <w:rPr>
          <w:rtl/>
        </w:rPr>
      </w:pPr>
      <w:bookmarkStart w:id="48" w:name="_Toc214051908"/>
      <w:r>
        <w:rPr>
          <w:rFonts w:hint="cs"/>
          <w:rtl/>
        </w:rPr>
        <w:t xml:space="preserve">جدول (3-4) </w:t>
      </w:r>
      <w:r w:rsidRPr="00676CC6">
        <w:rPr>
          <w:rtl/>
        </w:rPr>
        <w:t>الصدق والثبات لأداة القياس</w:t>
      </w:r>
      <w:bookmarkEnd w:id="48"/>
    </w:p>
    <w:p w:rsidR="00A703CD" w:rsidRPr="00A703CD" w:rsidRDefault="00716E33" w:rsidP="00676CC6">
      <w:pPr>
        <w:bidi/>
        <w:spacing w:line="480" w:lineRule="auto"/>
        <w:rPr>
          <w:rFonts w:ascii="Simplified Arabic" w:hAnsi="Simplified Arabic" w:cs="Simplified Arabic"/>
          <w:sz w:val="28"/>
          <w:szCs w:val="28"/>
          <w:rtl/>
        </w:rPr>
      </w:pPr>
      <w:r w:rsidRPr="00716E33">
        <w:rPr>
          <w:rFonts w:ascii="Simplified Arabic" w:hAnsi="Simplified Arabic" w:cs="Simplified Arabic"/>
          <w:sz w:val="28"/>
          <w:szCs w:val="28"/>
          <w:rtl/>
        </w:rPr>
        <w:t>تشير هذه القيم إلى أن جميع محاور الأداة تتمتع بدرجة عالية من الثبات الداخلي والاتساق الإحصائي، مما يؤكد إمكانية الاعتماد عليها في الدراسة الميدانية النهائية.</w:t>
      </w:r>
    </w:p>
    <w:p w:rsidR="00D56553" w:rsidRPr="00D56553" w:rsidRDefault="00D56553" w:rsidP="00D56553">
      <w:pPr>
        <w:bidi/>
        <w:spacing w:line="480" w:lineRule="auto"/>
        <w:outlineLvl w:val="1"/>
        <w:rPr>
          <w:rFonts w:ascii="Simplified Arabic" w:hAnsi="Simplified Arabic" w:cs="Simplified Arabic"/>
          <w:b/>
          <w:bCs/>
          <w:sz w:val="32"/>
          <w:szCs w:val="32"/>
          <w:rtl/>
        </w:rPr>
      </w:pPr>
      <w:bookmarkStart w:id="49" w:name="_Toc214051766"/>
      <w:r w:rsidRPr="00D56553">
        <w:rPr>
          <w:rFonts w:ascii="Simplified Arabic" w:hAnsi="Simplified Arabic" w:cs="Simplified Arabic"/>
          <w:b/>
          <w:bCs/>
          <w:sz w:val="32"/>
          <w:szCs w:val="32"/>
          <w:rtl/>
        </w:rPr>
        <w:t>محددات الدراسة</w:t>
      </w:r>
      <w:r w:rsidRPr="00D56553">
        <w:rPr>
          <w:rFonts w:ascii="Simplified Arabic" w:hAnsi="Simplified Arabic" w:cs="Simplified Arabic"/>
          <w:b/>
          <w:bCs/>
          <w:sz w:val="32"/>
          <w:szCs w:val="32"/>
        </w:rPr>
        <w:t xml:space="preserve"> (Study Determinants)</w:t>
      </w:r>
      <w:bookmarkEnd w:id="49"/>
    </w:p>
    <w:p w:rsidR="00D56553" w:rsidRDefault="00D56553" w:rsidP="00D56553">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تُعد محددات الدراسة أحد العناصر الأساسية التي تُحدد نطاق البحث وتُضبط مجاله العام، بحيث تُوضح الإطار الذي يتحرك ضمنه الباحث في دراسة الظاهرة قيد البحث</w:t>
      </w:r>
      <w:r w:rsidRPr="00D5655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56553">
        <w:rPr>
          <w:rFonts w:ascii="Simplified Arabic" w:hAnsi="Simplified Arabic" w:cs="Simplified Arabic"/>
          <w:sz w:val="28"/>
          <w:szCs w:val="28"/>
          <w:rtl/>
        </w:rPr>
        <w:t>وقد تم تحديد محددات هذه الدراسة على أربعة محاور رئيسية هي: الزماني، والمكاني، والبشري، والموضوعي، وذلك كما يلي</w:t>
      </w:r>
      <w:r w:rsidRPr="00D56553">
        <w:rPr>
          <w:rFonts w:ascii="Simplified Arabic" w:hAnsi="Simplified Arabic" w:cs="Simplified Arabic"/>
          <w:sz w:val="28"/>
          <w:szCs w:val="28"/>
        </w:rPr>
        <w:t>:</w:t>
      </w:r>
    </w:p>
    <w:p w:rsidR="00676CC6" w:rsidRDefault="00676CC6" w:rsidP="00676CC6">
      <w:pPr>
        <w:bidi/>
        <w:spacing w:line="480" w:lineRule="auto"/>
        <w:rPr>
          <w:rFonts w:ascii="Simplified Arabic" w:hAnsi="Simplified Arabic" w:cs="Simplified Arabic"/>
          <w:sz w:val="28"/>
          <w:szCs w:val="28"/>
          <w:rtl/>
        </w:rPr>
      </w:pPr>
    </w:p>
    <w:p w:rsidR="00676CC6" w:rsidRPr="00D56553" w:rsidRDefault="00676CC6" w:rsidP="00676CC6">
      <w:pPr>
        <w:bidi/>
        <w:spacing w:line="480" w:lineRule="auto"/>
        <w:rPr>
          <w:rFonts w:ascii="Simplified Arabic" w:hAnsi="Simplified Arabic" w:cs="Simplified Arabic"/>
          <w:sz w:val="28"/>
          <w:szCs w:val="28"/>
          <w:rtl/>
        </w:rPr>
      </w:pPr>
    </w:p>
    <w:p w:rsidR="00D56553" w:rsidRPr="00D56553" w:rsidRDefault="00D56553" w:rsidP="00D56553">
      <w:pPr>
        <w:bidi/>
        <w:spacing w:line="480" w:lineRule="auto"/>
        <w:rPr>
          <w:rFonts w:ascii="Simplified Arabic" w:hAnsi="Simplified Arabic" w:cs="Simplified Arabic"/>
          <w:b/>
          <w:bCs/>
          <w:sz w:val="28"/>
          <w:szCs w:val="28"/>
          <w:rtl/>
        </w:rPr>
      </w:pPr>
      <w:r w:rsidRPr="00D56553">
        <w:rPr>
          <w:rFonts w:ascii="Simplified Arabic" w:hAnsi="Simplified Arabic" w:cs="Simplified Arabic"/>
          <w:b/>
          <w:bCs/>
          <w:sz w:val="28"/>
          <w:szCs w:val="28"/>
          <w:rtl/>
        </w:rPr>
        <w:t>المحدد الزماني</w:t>
      </w:r>
      <w:r w:rsidRPr="00D56553">
        <w:rPr>
          <w:rFonts w:ascii="Simplified Arabic" w:hAnsi="Simplified Arabic" w:cs="Simplified Arabic"/>
          <w:b/>
          <w:bCs/>
          <w:sz w:val="28"/>
          <w:szCs w:val="28"/>
        </w:rPr>
        <w:t xml:space="preserve"> (Time Determinant)</w:t>
      </w:r>
    </w:p>
    <w:p w:rsidR="00D56553" w:rsidRPr="00D56553" w:rsidRDefault="00D56553" w:rsidP="00D56553">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تم إجراء هذه الدراسة خلال العام الأكاديمي 2025م، حيث جرى تصميم الأداة، وتوزيعها ميدانيًا، وتحليل البيانات الإحصائية خلال النصف الأول من العام</w:t>
      </w:r>
      <w:r w:rsidRPr="00D5655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56553">
        <w:rPr>
          <w:rFonts w:ascii="Simplified Arabic" w:hAnsi="Simplified Arabic" w:cs="Simplified Arabic"/>
          <w:sz w:val="28"/>
          <w:szCs w:val="28"/>
          <w:rtl/>
        </w:rPr>
        <w:t>ويمثل هذا الإطار الزمني الفترة التي شهدت فيها وزارة الصحة السعودية تنفيذ عدد من برامج التحول الوطني في القطاع الصحي، والتي ركزت على تعزيز الكفاءة التشغيلية والجودة المؤسسية ضمن رؤية المملكة 2030</w:t>
      </w:r>
      <w:r w:rsidRPr="00D56553">
        <w:rPr>
          <w:rFonts w:ascii="Simplified Arabic" w:hAnsi="Simplified Arabic" w:cs="Simplified Arabic"/>
          <w:sz w:val="28"/>
          <w:szCs w:val="28"/>
        </w:rPr>
        <w:t>.</w:t>
      </w:r>
    </w:p>
    <w:p w:rsidR="00D56553" w:rsidRPr="00D56553" w:rsidRDefault="00D56553" w:rsidP="00D56553">
      <w:pPr>
        <w:bidi/>
        <w:spacing w:line="480" w:lineRule="auto"/>
        <w:rPr>
          <w:rFonts w:ascii="Simplified Arabic" w:hAnsi="Simplified Arabic" w:cs="Simplified Arabic"/>
          <w:b/>
          <w:bCs/>
          <w:sz w:val="28"/>
          <w:szCs w:val="28"/>
          <w:rtl/>
        </w:rPr>
      </w:pPr>
      <w:r w:rsidRPr="00D56553">
        <w:rPr>
          <w:rFonts w:ascii="Simplified Arabic" w:hAnsi="Simplified Arabic" w:cs="Simplified Arabic"/>
          <w:b/>
          <w:bCs/>
          <w:sz w:val="28"/>
          <w:szCs w:val="28"/>
          <w:rtl/>
        </w:rPr>
        <w:t>المحدد المكاني</w:t>
      </w:r>
      <w:r w:rsidRPr="00D56553">
        <w:rPr>
          <w:rFonts w:ascii="Simplified Arabic" w:hAnsi="Simplified Arabic" w:cs="Simplified Arabic"/>
          <w:b/>
          <w:bCs/>
          <w:sz w:val="28"/>
          <w:szCs w:val="28"/>
        </w:rPr>
        <w:t xml:space="preserve"> (Spatial Determinant)</w:t>
      </w:r>
    </w:p>
    <w:p w:rsidR="00D56553" w:rsidRPr="00D56553" w:rsidRDefault="00D56553" w:rsidP="00D56553">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تم تطبيق الدراسة في عدد من المؤسسات الصحية الحكومية التابعة لوزارة الصحة في المملكة العربية السعودية، وتشمل</w:t>
      </w:r>
      <w:r w:rsidRPr="00D56553">
        <w:rPr>
          <w:rFonts w:ascii="Simplified Arabic" w:hAnsi="Simplified Arabic" w:cs="Simplified Arabic"/>
          <w:sz w:val="28"/>
          <w:szCs w:val="28"/>
        </w:rPr>
        <w:t>:</w:t>
      </w:r>
    </w:p>
    <w:p w:rsidR="00D56553" w:rsidRPr="00D56553" w:rsidRDefault="00D56553" w:rsidP="001265AB">
      <w:pPr>
        <w:pStyle w:val="a5"/>
        <w:numPr>
          <w:ilvl w:val="0"/>
          <w:numId w:val="46"/>
        </w:num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المستشفيات العامة في مناطق (الرياض، جدة، والدمام)</w:t>
      </w:r>
      <w:r w:rsidRPr="00D56553">
        <w:rPr>
          <w:rFonts w:ascii="Simplified Arabic" w:hAnsi="Simplified Arabic" w:cs="Simplified Arabic"/>
          <w:sz w:val="28"/>
          <w:szCs w:val="28"/>
        </w:rPr>
        <w:t>.</w:t>
      </w:r>
    </w:p>
    <w:p w:rsidR="00D56553" w:rsidRPr="00D56553" w:rsidRDefault="00D56553" w:rsidP="001265AB">
      <w:pPr>
        <w:pStyle w:val="a5"/>
        <w:numPr>
          <w:ilvl w:val="0"/>
          <w:numId w:val="46"/>
        </w:num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المراكز الصحية الأولية</w:t>
      </w:r>
      <w:r w:rsidRPr="00D56553">
        <w:rPr>
          <w:rFonts w:ascii="Simplified Arabic" w:hAnsi="Simplified Arabic" w:cs="Simplified Arabic"/>
          <w:sz w:val="28"/>
          <w:szCs w:val="28"/>
        </w:rPr>
        <w:t>.</w:t>
      </w:r>
    </w:p>
    <w:p w:rsidR="00D56553" w:rsidRPr="00D56553" w:rsidRDefault="00D56553" w:rsidP="001265AB">
      <w:pPr>
        <w:pStyle w:val="a5"/>
        <w:numPr>
          <w:ilvl w:val="0"/>
          <w:numId w:val="46"/>
        </w:num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 xml:space="preserve">الإدارات الصحية والمكاتب </w:t>
      </w:r>
      <w:proofErr w:type="spellStart"/>
      <w:r w:rsidRPr="00D56553">
        <w:rPr>
          <w:rFonts w:ascii="Simplified Arabic" w:hAnsi="Simplified Arabic" w:cs="Simplified Arabic"/>
          <w:sz w:val="28"/>
          <w:szCs w:val="28"/>
          <w:rtl/>
        </w:rPr>
        <w:t>الإشرافية</w:t>
      </w:r>
      <w:proofErr w:type="spellEnd"/>
      <w:r w:rsidRPr="00D56553">
        <w:rPr>
          <w:rFonts w:ascii="Simplified Arabic" w:hAnsi="Simplified Arabic" w:cs="Simplified Arabic"/>
          <w:sz w:val="28"/>
          <w:szCs w:val="28"/>
          <w:rtl/>
        </w:rPr>
        <w:t xml:space="preserve"> الإقليمية</w:t>
      </w:r>
      <w:r w:rsidRPr="00D56553">
        <w:rPr>
          <w:rFonts w:ascii="Simplified Arabic" w:hAnsi="Simplified Arabic" w:cs="Simplified Arabic"/>
          <w:sz w:val="28"/>
          <w:szCs w:val="28"/>
        </w:rPr>
        <w:t>.</w:t>
      </w:r>
    </w:p>
    <w:p w:rsidR="00D56553" w:rsidRPr="00D56553" w:rsidRDefault="00D56553" w:rsidP="008E3D79">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وتم اختيار هذه الجهات نظرًا لتنوعها الجغرافي والإداري، مما يعكس تمثيلًا واقعيًا لبيئة القطاع الصحي السعودي، ويُتيح إمكانية تعميم النتائج على مؤسسات مشابهة</w:t>
      </w:r>
      <w:r w:rsidRPr="00D56553">
        <w:rPr>
          <w:rFonts w:ascii="Simplified Arabic" w:hAnsi="Simplified Arabic" w:cs="Simplified Arabic"/>
          <w:sz w:val="28"/>
          <w:szCs w:val="28"/>
        </w:rPr>
        <w:t>.</w:t>
      </w:r>
    </w:p>
    <w:p w:rsidR="00D56553" w:rsidRPr="008E3D79" w:rsidRDefault="00D56553"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المحدد البشري</w:t>
      </w:r>
      <w:r w:rsidRPr="008E3D79">
        <w:rPr>
          <w:rFonts w:ascii="Simplified Arabic" w:hAnsi="Simplified Arabic" w:cs="Simplified Arabic"/>
          <w:b/>
          <w:bCs/>
          <w:sz w:val="28"/>
          <w:szCs w:val="28"/>
        </w:rPr>
        <w:t xml:space="preserve"> (Human Determinant)</w:t>
      </w:r>
    </w:p>
    <w:p w:rsidR="00D56553" w:rsidRPr="00D56553" w:rsidRDefault="00D56553" w:rsidP="008E3D79">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اقتصر تطبيق الدراسة على العاملين في المؤسسات الصحية الحكومية من مستويات وظيفية متعددة تشمل</w:t>
      </w:r>
      <w:r w:rsidRPr="00D56553">
        <w:rPr>
          <w:rFonts w:ascii="Simplified Arabic" w:hAnsi="Simplified Arabic" w:cs="Simplified Arabic"/>
          <w:sz w:val="28"/>
          <w:szCs w:val="28"/>
        </w:rPr>
        <w:t>:</w:t>
      </w:r>
    </w:p>
    <w:p w:rsidR="00D56553" w:rsidRPr="00D56553" w:rsidRDefault="00D56553" w:rsidP="008E3D79">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المديرين التنفيذيين،</w:t>
      </w:r>
      <w:r w:rsidR="008E3D79">
        <w:rPr>
          <w:rFonts w:ascii="Simplified Arabic" w:hAnsi="Simplified Arabic" w:cs="Simplified Arabic" w:hint="cs"/>
          <w:sz w:val="28"/>
          <w:szCs w:val="28"/>
          <w:rtl/>
        </w:rPr>
        <w:t xml:space="preserve"> </w:t>
      </w:r>
      <w:r w:rsidRPr="00D56553">
        <w:rPr>
          <w:rFonts w:ascii="Simplified Arabic" w:hAnsi="Simplified Arabic" w:cs="Simplified Arabic"/>
          <w:sz w:val="28"/>
          <w:szCs w:val="28"/>
          <w:rtl/>
        </w:rPr>
        <w:t>رؤساء الأقسام الطبية والإدارية،</w:t>
      </w:r>
      <w:r w:rsidR="008E3D79">
        <w:rPr>
          <w:rFonts w:ascii="Simplified Arabic" w:hAnsi="Simplified Arabic" w:cs="Simplified Arabic" w:hint="cs"/>
          <w:sz w:val="28"/>
          <w:szCs w:val="28"/>
          <w:rtl/>
        </w:rPr>
        <w:t xml:space="preserve"> </w:t>
      </w:r>
      <w:r w:rsidRPr="00D56553">
        <w:rPr>
          <w:rFonts w:ascii="Simplified Arabic" w:hAnsi="Simplified Arabic" w:cs="Simplified Arabic"/>
          <w:sz w:val="28"/>
          <w:szCs w:val="28"/>
          <w:rtl/>
        </w:rPr>
        <w:t>المشرفين،</w:t>
      </w:r>
      <w:r w:rsidR="008E3D79">
        <w:rPr>
          <w:rFonts w:ascii="Simplified Arabic" w:hAnsi="Simplified Arabic" w:cs="Simplified Arabic" w:hint="cs"/>
          <w:sz w:val="28"/>
          <w:szCs w:val="28"/>
          <w:rtl/>
        </w:rPr>
        <w:t xml:space="preserve"> </w:t>
      </w:r>
      <w:r w:rsidRPr="00D56553">
        <w:rPr>
          <w:rFonts w:ascii="Simplified Arabic" w:hAnsi="Simplified Arabic" w:cs="Simplified Arabic"/>
          <w:sz w:val="28"/>
          <w:szCs w:val="28"/>
          <w:rtl/>
        </w:rPr>
        <w:t>العاملين في التمريض والإدارات المساندة</w:t>
      </w:r>
      <w:r w:rsidRPr="00D56553">
        <w:rPr>
          <w:rFonts w:ascii="Simplified Arabic" w:hAnsi="Simplified Arabic" w:cs="Simplified Arabic"/>
          <w:sz w:val="28"/>
          <w:szCs w:val="28"/>
        </w:rPr>
        <w:t>.</w:t>
      </w:r>
    </w:p>
    <w:p w:rsidR="00D56553" w:rsidRPr="00D56553" w:rsidRDefault="00D56553" w:rsidP="008E3D79">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ويُعد هؤلاء الأفراد الفئة الأنسب لأن لديهم الخبرة الكافية للتعبير عن ممارسات القيادة التحويلية والإدراك الواقعي لمستوى التميز المؤسسي في بيئة عملهم</w:t>
      </w:r>
      <w:r w:rsidRPr="00D56553">
        <w:rPr>
          <w:rFonts w:ascii="Simplified Arabic" w:hAnsi="Simplified Arabic" w:cs="Simplified Arabic"/>
          <w:sz w:val="28"/>
          <w:szCs w:val="28"/>
        </w:rPr>
        <w:t>.</w:t>
      </w:r>
    </w:p>
    <w:p w:rsidR="00D56553" w:rsidRPr="008E3D79" w:rsidRDefault="00D56553"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المحدد الموضوعي</w:t>
      </w:r>
      <w:r w:rsidRPr="008E3D79">
        <w:rPr>
          <w:rFonts w:ascii="Simplified Arabic" w:hAnsi="Simplified Arabic" w:cs="Simplified Arabic"/>
          <w:b/>
          <w:bCs/>
          <w:sz w:val="28"/>
          <w:szCs w:val="28"/>
        </w:rPr>
        <w:t xml:space="preserve"> (Subject Determinant)</w:t>
      </w:r>
    </w:p>
    <w:p w:rsidR="00D56553" w:rsidRPr="00D56553" w:rsidRDefault="00D56553" w:rsidP="00D56553">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تتمحور الدراسة حول تحليل العلاقة بين القيادة التحويلية</w:t>
      </w:r>
      <w:r w:rsidRPr="00D56553">
        <w:rPr>
          <w:rFonts w:ascii="Simplified Arabic" w:hAnsi="Simplified Arabic" w:cs="Simplified Arabic"/>
          <w:sz w:val="28"/>
          <w:szCs w:val="28"/>
        </w:rPr>
        <w:t xml:space="preserve"> (Transformational Leadership) </w:t>
      </w:r>
      <w:r w:rsidRPr="00D56553">
        <w:rPr>
          <w:rFonts w:ascii="Simplified Arabic" w:hAnsi="Simplified Arabic" w:cs="Simplified Arabic"/>
          <w:sz w:val="28"/>
          <w:szCs w:val="28"/>
          <w:rtl/>
        </w:rPr>
        <w:t>كمتغير مستقل، والتميز المؤسسي</w:t>
      </w:r>
      <w:r w:rsidRPr="00D56553">
        <w:rPr>
          <w:rFonts w:ascii="Simplified Arabic" w:hAnsi="Simplified Arabic" w:cs="Simplified Arabic"/>
          <w:sz w:val="28"/>
          <w:szCs w:val="28"/>
        </w:rPr>
        <w:t xml:space="preserve"> (Organizational Excellence) </w:t>
      </w:r>
      <w:r w:rsidRPr="00D56553">
        <w:rPr>
          <w:rFonts w:ascii="Simplified Arabic" w:hAnsi="Simplified Arabic" w:cs="Simplified Arabic"/>
          <w:sz w:val="28"/>
          <w:szCs w:val="28"/>
          <w:rtl/>
        </w:rPr>
        <w:t>كمتغير تابع</w:t>
      </w:r>
      <w:r w:rsidRPr="00D56553">
        <w:rPr>
          <w:rFonts w:ascii="Simplified Arabic" w:hAnsi="Simplified Arabic" w:cs="Simplified Arabic"/>
          <w:sz w:val="28"/>
          <w:szCs w:val="28"/>
        </w:rPr>
        <w:t>.</w:t>
      </w:r>
    </w:p>
    <w:p w:rsidR="00D56553" w:rsidRPr="00D56553" w:rsidRDefault="00D56553" w:rsidP="00D56553">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ولذلك لم تتناول الدراسة متغيرات وسيطة أو معدّلة مثل الرضا الوظيفي أو التحفيز أو ثقافة الجودة، رغم أنها قد تلعب دورًا مهمًا في تفسير العلاقة</w:t>
      </w:r>
      <w:r w:rsidRPr="00D56553">
        <w:rPr>
          <w:rFonts w:ascii="Simplified Arabic" w:hAnsi="Simplified Arabic" w:cs="Simplified Arabic"/>
          <w:sz w:val="28"/>
          <w:szCs w:val="28"/>
        </w:rPr>
        <w:t>.</w:t>
      </w:r>
    </w:p>
    <w:p w:rsidR="00D56553" w:rsidRDefault="00D56553" w:rsidP="008E3D79">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 xml:space="preserve">كما لم تتناول الدراسة أنواعًا أخرى من أنماط القيادة (مثل القيادة التبادلية أو الخادمة) حفاظًا على تركيزها العلمي </w:t>
      </w:r>
      <w:proofErr w:type="spellStart"/>
      <w:r w:rsidRPr="00D56553">
        <w:rPr>
          <w:rFonts w:ascii="Simplified Arabic" w:hAnsi="Simplified Arabic" w:cs="Simplified Arabic"/>
          <w:sz w:val="28"/>
          <w:szCs w:val="28"/>
          <w:rtl/>
        </w:rPr>
        <w:t>ومنهجيتها</w:t>
      </w:r>
      <w:proofErr w:type="spellEnd"/>
      <w:r w:rsidRPr="00D56553">
        <w:rPr>
          <w:rFonts w:ascii="Simplified Arabic" w:hAnsi="Simplified Arabic" w:cs="Simplified Arabic"/>
          <w:sz w:val="28"/>
          <w:szCs w:val="28"/>
          <w:rtl/>
        </w:rPr>
        <w:t xml:space="preserve"> التحليلية الدقيقة</w:t>
      </w:r>
      <w:r w:rsidRPr="00D56553">
        <w:rPr>
          <w:rFonts w:ascii="Simplified Arabic" w:hAnsi="Simplified Arabic" w:cs="Simplified Arabic"/>
          <w:sz w:val="28"/>
          <w:szCs w:val="28"/>
        </w:rPr>
        <w:t>.</w:t>
      </w:r>
    </w:p>
    <w:p w:rsidR="00676CC6" w:rsidRPr="00D56553" w:rsidRDefault="00676CC6" w:rsidP="00676CC6">
      <w:pPr>
        <w:bidi/>
        <w:spacing w:line="480" w:lineRule="auto"/>
        <w:rPr>
          <w:rFonts w:ascii="Simplified Arabic" w:hAnsi="Simplified Arabic" w:cs="Simplified Arabic"/>
          <w:sz w:val="28"/>
          <w:szCs w:val="28"/>
          <w:rtl/>
        </w:rPr>
      </w:pPr>
    </w:p>
    <w:p w:rsidR="00D56553" w:rsidRPr="008E3D79" w:rsidRDefault="00D56553"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محددات أخرى</w:t>
      </w:r>
    </w:p>
    <w:p w:rsidR="00D56553" w:rsidRPr="00D56553" w:rsidRDefault="00D56553" w:rsidP="008E3D79">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بالإضافة إلى المحددات السابقة، واجهت الدراسة بعض المحددات الإجرائية التي تم التعامل معها ضمن منهج البحث، مثل</w:t>
      </w:r>
      <w:r w:rsidRPr="00D56553">
        <w:rPr>
          <w:rFonts w:ascii="Simplified Arabic" w:hAnsi="Simplified Arabic" w:cs="Simplified Arabic"/>
          <w:sz w:val="28"/>
          <w:szCs w:val="28"/>
        </w:rPr>
        <w:t>:</w:t>
      </w:r>
    </w:p>
    <w:p w:rsidR="00D56553" w:rsidRPr="008E3D79" w:rsidRDefault="00D56553" w:rsidP="001265AB">
      <w:pPr>
        <w:pStyle w:val="a5"/>
        <w:numPr>
          <w:ilvl w:val="0"/>
          <w:numId w:val="47"/>
        </w:num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تفاوت استجابة بعض المشاركين في تعبئة الاستبانة الإلكترونية</w:t>
      </w:r>
      <w:r w:rsidRPr="008E3D79">
        <w:rPr>
          <w:rFonts w:ascii="Simplified Arabic" w:hAnsi="Simplified Arabic" w:cs="Simplified Arabic"/>
          <w:sz w:val="28"/>
          <w:szCs w:val="28"/>
        </w:rPr>
        <w:t>.</w:t>
      </w:r>
    </w:p>
    <w:p w:rsidR="00D56553" w:rsidRPr="008E3D79" w:rsidRDefault="00D56553" w:rsidP="001265AB">
      <w:pPr>
        <w:pStyle w:val="a5"/>
        <w:numPr>
          <w:ilvl w:val="0"/>
          <w:numId w:val="47"/>
        </w:num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صعوبة الوصول إلى بعض المديرين في المستشفيات نتيجة لطبيعة العمل وضغط الجداول</w:t>
      </w:r>
      <w:r w:rsidRPr="008E3D79">
        <w:rPr>
          <w:rFonts w:ascii="Simplified Arabic" w:hAnsi="Simplified Arabic" w:cs="Simplified Arabic"/>
          <w:sz w:val="28"/>
          <w:szCs w:val="28"/>
        </w:rPr>
        <w:t>.</w:t>
      </w:r>
    </w:p>
    <w:p w:rsidR="00D56553" w:rsidRPr="008E3D79" w:rsidRDefault="00D56553" w:rsidP="001265AB">
      <w:pPr>
        <w:pStyle w:val="a5"/>
        <w:numPr>
          <w:ilvl w:val="0"/>
          <w:numId w:val="47"/>
        </w:num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الحساسية التنظيمية لبعض الأسئلة المتعلقة بأداء القيادة، مما تطلب صياغتها بحذر لتجنب الانحياز</w:t>
      </w:r>
      <w:r w:rsidRPr="008E3D79">
        <w:rPr>
          <w:rFonts w:ascii="Simplified Arabic" w:hAnsi="Simplified Arabic" w:cs="Simplified Arabic"/>
          <w:sz w:val="28"/>
          <w:szCs w:val="28"/>
        </w:rPr>
        <w:t>.</w:t>
      </w:r>
    </w:p>
    <w:p w:rsidR="00A703CD" w:rsidRPr="00A703CD" w:rsidRDefault="00D56553" w:rsidP="00D56553">
      <w:pPr>
        <w:bidi/>
        <w:spacing w:line="480" w:lineRule="auto"/>
        <w:rPr>
          <w:rFonts w:ascii="Simplified Arabic" w:hAnsi="Simplified Arabic" w:cs="Simplified Arabic"/>
          <w:sz w:val="28"/>
          <w:szCs w:val="28"/>
          <w:rtl/>
        </w:rPr>
      </w:pPr>
      <w:r w:rsidRPr="00D56553">
        <w:rPr>
          <w:rFonts w:ascii="Simplified Arabic" w:hAnsi="Simplified Arabic" w:cs="Simplified Arabic"/>
          <w:sz w:val="28"/>
          <w:szCs w:val="28"/>
          <w:rtl/>
        </w:rPr>
        <w:t>وقد تم التغلب على هذه المحددات من خلال ضمان السرية التامة للمشاركين وتوضيح أن البيانات تُستخدم لأغراض بحثية فقط.</w:t>
      </w:r>
    </w:p>
    <w:p w:rsidR="008E3D79" w:rsidRPr="008E3D79" w:rsidRDefault="008E3D79" w:rsidP="008E3D79">
      <w:pPr>
        <w:bidi/>
        <w:spacing w:line="480" w:lineRule="auto"/>
        <w:outlineLvl w:val="1"/>
        <w:rPr>
          <w:rFonts w:ascii="Simplified Arabic" w:hAnsi="Simplified Arabic" w:cs="Simplified Arabic"/>
          <w:b/>
          <w:bCs/>
          <w:sz w:val="32"/>
          <w:szCs w:val="32"/>
          <w:rtl/>
        </w:rPr>
      </w:pPr>
      <w:bookmarkStart w:id="50" w:name="_Toc214051767"/>
      <w:r w:rsidRPr="008E3D79">
        <w:rPr>
          <w:rFonts w:ascii="Simplified Arabic" w:hAnsi="Simplified Arabic" w:cs="Simplified Arabic"/>
          <w:b/>
          <w:bCs/>
          <w:sz w:val="32"/>
          <w:szCs w:val="32"/>
          <w:rtl/>
        </w:rPr>
        <w:t>الأساليب الإحصائية المستخدمة في تحليل البيانات</w:t>
      </w:r>
      <w:r w:rsidRPr="008E3D79">
        <w:rPr>
          <w:rFonts w:ascii="Simplified Arabic" w:hAnsi="Simplified Arabic" w:cs="Simplified Arabic"/>
          <w:b/>
          <w:bCs/>
          <w:sz w:val="32"/>
          <w:szCs w:val="32"/>
        </w:rPr>
        <w:t xml:space="preserve"> (Statistical Analysis Methods)</w:t>
      </w:r>
      <w:bookmarkEnd w:id="50"/>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نظرًا لأن الدراسة ذات طبيعة كمية</w:t>
      </w:r>
      <w:r w:rsidRPr="008E3D79">
        <w:rPr>
          <w:rFonts w:ascii="Simplified Arabic" w:hAnsi="Simplified Arabic" w:cs="Simplified Arabic"/>
          <w:sz w:val="28"/>
          <w:szCs w:val="28"/>
        </w:rPr>
        <w:t xml:space="preserve"> (Quantitative Study) </w:t>
      </w:r>
      <w:r w:rsidRPr="008E3D79">
        <w:rPr>
          <w:rFonts w:ascii="Simplified Arabic" w:hAnsi="Simplified Arabic" w:cs="Simplified Arabic"/>
          <w:sz w:val="28"/>
          <w:szCs w:val="28"/>
          <w:rtl/>
        </w:rPr>
        <w:t>تهدف إلى تحليل العلاقة بين القيادة التحويلية والتميز المؤسسي في المؤسسات الصحية السعودية، فقد تم استخدام مجموعة من الأساليب الإحصائية الوصفية والاستنتاجية</w:t>
      </w:r>
      <w:r w:rsidRPr="008E3D79">
        <w:rPr>
          <w:rFonts w:ascii="Simplified Arabic" w:hAnsi="Simplified Arabic" w:cs="Simplified Arabic"/>
          <w:sz w:val="28"/>
          <w:szCs w:val="28"/>
        </w:rPr>
        <w:t xml:space="preserve"> (Descriptive &amp; Inferential Statistics) </w:t>
      </w:r>
      <w:r w:rsidRPr="008E3D79">
        <w:rPr>
          <w:rFonts w:ascii="Simplified Arabic" w:hAnsi="Simplified Arabic" w:cs="Simplified Arabic"/>
          <w:sz w:val="28"/>
          <w:szCs w:val="28"/>
          <w:rtl/>
        </w:rPr>
        <w:t>من خلال برنامج</w:t>
      </w:r>
      <w:r w:rsidRPr="008E3D79">
        <w:rPr>
          <w:rFonts w:ascii="Simplified Arabic" w:hAnsi="Simplified Arabic" w:cs="Simplified Arabic"/>
          <w:sz w:val="28"/>
          <w:szCs w:val="28"/>
        </w:rPr>
        <w:t xml:space="preserve"> SPSS (Statistical Package for Social Sciences) </w:t>
      </w:r>
      <w:r w:rsidRPr="008E3D79">
        <w:rPr>
          <w:rFonts w:ascii="Simplified Arabic" w:hAnsi="Simplified Arabic" w:cs="Simplified Arabic"/>
          <w:sz w:val="28"/>
          <w:szCs w:val="28"/>
          <w:rtl/>
        </w:rPr>
        <w:t>الإصدار 28</w:t>
      </w:r>
      <w:r w:rsidRPr="008E3D79">
        <w:rPr>
          <w:rFonts w:ascii="Simplified Arabic" w:hAnsi="Simplified Arabic" w:cs="Simplified Arabic"/>
          <w:sz w:val="28"/>
          <w:szCs w:val="28"/>
        </w:rPr>
        <w:t>.</w:t>
      </w:r>
    </w:p>
    <w:p w:rsidR="008E3D79" w:rsidRPr="008E3D79" w:rsidRDefault="008E3D79"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الترميز وإدخال البيانات</w:t>
      </w:r>
      <w:r w:rsidRPr="008E3D79">
        <w:rPr>
          <w:rFonts w:ascii="Simplified Arabic" w:hAnsi="Simplified Arabic" w:cs="Simplified Arabic"/>
          <w:b/>
          <w:bCs/>
          <w:sz w:val="28"/>
          <w:szCs w:val="28"/>
        </w:rPr>
        <w:t xml:space="preserve"> (Coding and Data Entry)</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بعد استكمال جمع الاستبانات من عينة الدراسة، تم إدخال البيانات في برنامج</w:t>
      </w:r>
      <w:r w:rsidRPr="008E3D79">
        <w:rPr>
          <w:rFonts w:ascii="Simplified Arabic" w:hAnsi="Simplified Arabic" w:cs="Simplified Arabic"/>
          <w:sz w:val="28"/>
          <w:szCs w:val="28"/>
        </w:rPr>
        <w:t xml:space="preserve"> SPSS </w:t>
      </w:r>
      <w:r w:rsidRPr="008E3D79">
        <w:rPr>
          <w:rFonts w:ascii="Simplified Arabic" w:hAnsi="Simplified Arabic" w:cs="Simplified Arabic"/>
          <w:sz w:val="28"/>
          <w:szCs w:val="28"/>
          <w:rtl/>
        </w:rPr>
        <w:t>وفق ترميز محدد كما يلي</w:t>
      </w:r>
      <w:r w:rsidRPr="008E3D79">
        <w:rPr>
          <w:rFonts w:ascii="Simplified Arabic" w:hAnsi="Simplified Arabic" w:cs="Simplified Arabic"/>
          <w:sz w:val="28"/>
          <w:szCs w:val="28"/>
        </w:rPr>
        <w:t>:</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Pr>
        <w:t>TL1–TL20</w:t>
      </w:r>
      <w:r>
        <w:rPr>
          <w:rFonts w:ascii="Simplified Arabic" w:hAnsi="Simplified Arabic" w:cs="Simplified Arabic" w:hint="cs"/>
          <w:sz w:val="28"/>
          <w:szCs w:val="28"/>
          <w:rtl/>
        </w:rPr>
        <w:t>:</w:t>
      </w:r>
      <w:r w:rsidRPr="008E3D79">
        <w:rPr>
          <w:rFonts w:ascii="Simplified Arabic" w:hAnsi="Simplified Arabic" w:cs="Simplified Arabic"/>
          <w:sz w:val="28"/>
          <w:szCs w:val="28"/>
        </w:rPr>
        <w:t xml:space="preserve"> </w:t>
      </w:r>
      <w:r w:rsidRPr="008E3D79">
        <w:rPr>
          <w:rFonts w:ascii="Simplified Arabic" w:hAnsi="Simplified Arabic" w:cs="Simplified Arabic"/>
          <w:sz w:val="28"/>
          <w:szCs w:val="28"/>
          <w:rtl/>
        </w:rPr>
        <w:t>فقرات القيادة التحويلية</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Pr>
        <w:t>OE1–OE30</w:t>
      </w:r>
      <w:r>
        <w:rPr>
          <w:rFonts w:ascii="Simplified Arabic" w:hAnsi="Simplified Arabic" w:cs="Simplified Arabic" w:hint="cs"/>
          <w:sz w:val="28"/>
          <w:szCs w:val="28"/>
          <w:rtl/>
        </w:rPr>
        <w:t>:</w:t>
      </w:r>
      <w:r w:rsidRPr="008E3D79">
        <w:rPr>
          <w:rFonts w:ascii="Simplified Arabic" w:hAnsi="Simplified Arabic" w:cs="Simplified Arabic"/>
          <w:sz w:val="28"/>
          <w:szCs w:val="28"/>
        </w:rPr>
        <w:t xml:space="preserve"> </w:t>
      </w:r>
      <w:r w:rsidRPr="008E3D79">
        <w:rPr>
          <w:rFonts w:ascii="Simplified Arabic" w:hAnsi="Simplified Arabic" w:cs="Simplified Arabic"/>
          <w:sz w:val="28"/>
          <w:szCs w:val="28"/>
          <w:rtl/>
        </w:rPr>
        <w:t>فقرات التميز المؤسسي</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Pr>
        <w:t>D1–D6</w:t>
      </w:r>
      <w:r>
        <w:rPr>
          <w:rFonts w:ascii="Simplified Arabic" w:hAnsi="Simplified Arabic" w:cs="Simplified Arabic" w:hint="cs"/>
          <w:sz w:val="28"/>
          <w:szCs w:val="28"/>
          <w:rtl/>
        </w:rPr>
        <w:t>:</w:t>
      </w:r>
      <w:r w:rsidRPr="008E3D79">
        <w:rPr>
          <w:rFonts w:ascii="Simplified Arabic" w:hAnsi="Simplified Arabic" w:cs="Simplified Arabic"/>
          <w:sz w:val="28"/>
          <w:szCs w:val="28"/>
        </w:rPr>
        <w:t xml:space="preserve"> </w:t>
      </w:r>
      <w:r w:rsidRPr="008E3D79">
        <w:rPr>
          <w:rFonts w:ascii="Simplified Arabic" w:hAnsi="Simplified Arabic" w:cs="Simplified Arabic"/>
          <w:sz w:val="28"/>
          <w:szCs w:val="28"/>
          <w:rtl/>
        </w:rPr>
        <w:t>المتغيرات الديموغرافية</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تم التأكد من صحة إدخال البيانات من خلال مراجعة مزدوجة</w:t>
      </w:r>
      <w:r w:rsidRPr="008E3D79">
        <w:rPr>
          <w:rFonts w:ascii="Simplified Arabic" w:hAnsi="Simplified Arabic" w:cs="Simplified Arabic"/>
          <w:sz w:val="28"/>
          <w:szCs w:val="28"/>
        </w:rPr>
        <w:t xml:space="preserve"> (Double Entry Verification) </w:t>
      </w:r>
      <w:r w:rsidRPr="008E3D79">
        <w:rPr>
          <w:rFonts w:ascii="Simplified Arabic" w:hAnsi="Simplified Arabic" w:cs="Simplified Arabic"/>
          <w:sz w:val="28"/>
          <w:szCs w:val="28"/>
          <w:rtl/>
        </w:rPr>
        <w:t>لضمان خلوها من الأخطاء أو القيم المفقودة</w:t>
      </w:r>
      <w:r w:rsidRPr="008E3D79">
        <w:rPr>
          <w:rFonts w:ascii="Simplified Arabic" w:hAnsi="Simplified Arabic" w:cs="Simplified Arabic"/>
          <w:sz w:val="28"/>
          <w:szCs w:val="28"/>
        </w:rPr>
        <w:t xml:space="preserve"> (Missing Values)</w:t>
      </w:r>
      <w:r>
        <w:rPr>
          <w:rFonts w:ascii="Simplified Arabic" w:hAnsi="Simplified Arabic" w:cs="Simplified Arabic" w:hint="cs"/>
          <w:sz w:val="28"/>
          <w:szCs w:val="28"/>
          <w:rtl/>
        </w:rPr>
        <w:t>.</w:t>
      </w:r>
    </w:p>
    <w:p w:rsidR="008E3D79" w:rsidRPr="008E3D79" w:rsidRDefault="008E3D79"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الإحصاءات الوصفية</w:t>
      </w:r>
      <w:r w:rsidRPr="008E3D79">
        <w:rPr>
          <w:rFonts w:ascii="Simplified Arabic" w:hAnsi="Simplified Arabic" w:cs="Simplified Arabic"/>
          <w:b/>
          <w:bCs/>
          <w:sz w:val="28"/>
          <w:szCs w:val="28"/>
        </w:rPr>
        <w:t xml:space="preserve"> (Descriptive Statistics)</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تم استخدام الإحصاءات الوصفية لتوصيف خصائص البيانات والعينة، وذلك من خلال</w:t>
      </w:r>
      <w:r w:rsidRPr="008E3D79">
        <w:rPr>
          <w:rFonts w:ascii="Simplified Arabic" w:hAnsi="Simplified Arabic" w:cs="Simplified Arabic"/>
          <w:sz w:val="28"/>
          <w:szCs w:val="28"/>
        </w:rPr>
        <w:t>:</w:t>
      </w:r>
    </w:p>
    <w:p w:rsidR="008E3D79" w:rsidRPr="008E3D79" w:rsidRDefault="008E3D79" w:rsidP="001265AB">
      <w:pPr>
        <w:pStyle w:val="a5"/>
        <w:numPr>
          <w:ilvl w:val="0"/>
          <w:numId w:val="48"/>
        </w:num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التكرارات</w:t>
      </w:r>
      <w:r w:rsidRPr="008E3D79">
        <w:rPr>
          <w:rFonts w:ascii="Simplified Arabic" w:hAnsi="Simplified Arabic" w:cs="Simplified Arabic"/>
          <w:sz w:val="28"/>
          <w:szCs w:val="28"/>
        </w:rPr>
        <w:t xml:space="preserve"> (Frequencies) </w:t>
      </w:r>
      <w:r w:rsidRPr="008E3D79">
        <w:rPr>
          <w:rFonts w:ascii="Simplified Arabic" w:hAnsi="Simplified Arabic" w:cs="Simplified Arabic"/>
          <w:sz w:val="28"/>
          <w:szCs w:val="28"/>
          <w:rtl/>
        </w:rPr>
        <w:t>والنسب المئوية</w:t>
      </w:r>
      <w:r w:rsidRPr="008E3D79">
        <w:rPr>
          <w:rFonts w:ascii="Simplified Arabic" w:hAnsi="Simplified Arabic" w:cs="Simplified Arabic"/>
          <w:sz w:val="28"/>
          <w:szCs w:val="28"/>
        </w:rPr>
        <w:t xml:space="preserve"> (Percentages) </w:t>
      </w:r>
      <w:r w:rsidRPr="008E3D79">
        <w:rPr>
          <w:rFonts w:ascii="Simplified Arabic" w:hAnsi="Simplified Arabic" w:cs="Simplified Arabic"/>
          <w:sz w:val="28"/>
          <w:szCs w:val="28"/>
          <w:rtl/>
        </w:rPr>
        <w:t>لعرض توزيع المتغيرات الديموغرافية مثل الجنس والعمر والمؤهل وسنوات الخبرة</w:t>
      </w:r>
      <w:r w:rsidRPr="008E3D79">
        <w:rPr>
          <w:rFonts w:ascii="Simplified Arabic" w:hAnsi="Simplified Arabic" w:cs="Simplified Arabic"/>
          <w:sz w:val="28"/>
          <w:szCs w:val="28"/>
        </w:rPr>
        <w:t>.</w:t>
      </w:r>
    </w:p>
    <w:p w:rsidR="008E3D79" w:rsidRPr="008E3D79" w:rsidRDefault="008E3D79" w:rsidP="001265AB">
      <w:pPr>
        <w:pStyle w:val="a5"/>
        <w:numPr>
          <w:ilvl w:val="0"/>
          <w:numId w:val="48"/>
        </w:num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المتوسط الحسابي</w:t>
      </w:r>
      <w:r w:rsidRPr="008E3D79">
        <w:rPr>
          <w:rFonts w:ascii="Simplified Arabic" w:hAnsi="Simplified Arabic" w:cs="Simplified Arabic"/>
          <w:sz w:val="28"/>
          <w:szCs w:val="28"/>
        </w:rPr>
        <w:t xml:space="preserve"> (Mean) </w:t>
      </w:r>
      <w:r w:rsidRPr="008E3D79">
        <w:rPr>
          <w:rFonts w:ascii="Simplified Arabic" w:hAnsi="Simplified Arabic" w:cs="Simplified Arabic"/>
          <w:sz w:val="28"/>
          <w:szCs w:val="28"/>
          <w:rtl/>
        </w:rPr>
        <w:t>والانحراف المعياري</w:t>
      </w:r>
      <w:r w:rsidRPr="008E3D79">
        <w:rPr>
          <w:rFonts w:ascii="Simplified Arabic" w:hAnsi="Simplified Arabic" w:cs="Simplified Arabic"/>
          <w:sz w:val="28"/>
          <w:szCs w:val="28"/>
        </w:rPr>
        <w:t xml:space="preserve"> (Standard Deviation) </w:t>
      </w:r>
      <w:r w:rsidRPr="008E3D79">
        <w:rPr>
          <w:rFonts w:ascii="Simplified Arabic" w:hAnsi="Simplified Arabic" w:cs="Simplified Arabic"/>
          <w:sz w:val="28"/>
          <w:szCs w:val="28"/>
          <w:rtl/>
        </w:rPr>
        <w:t>لقياس مستوى إدراك أفراد العينة لكل بُعد من أبعاد القيادة التحويلية والتميز المؤسسي</w:t>
      </w:r>
      <w:r w:rsidRPr="008E3D79">
        <w:rPr>
          <w:rFonts w:ascii="Simplified Arabic" w:hAnsi="Simplified Arabic" w:cs="Simplified Arabic"/>
          <w:sz w:val="28"/>
          <w:szCs w:val="28"/>
        </w:rPr>
        <w:t>.</w:t>
      </w:r>
    </w:p>
    <w:p w:rsidR="008E3D79" w:rsidRPr="008E3D79" w:rsidRDefault="008E3D79" w:rsidP="001265AB">
      <w:pPr>
        <w:pStyle w:val="a5"/>
        <w:numPr>
          <w:ilvl w:val="0"/>
          <w:numId w:val="48"/>
        </w:num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الوسيط</w:t>
      </w:r>
      <w:r w:rsidRPr="008E3D79">
        <w:rPr>
          <w:rFonts w:ascii="Simplified Arabic" w:hAnsi="Simplified Arabic" w:cs="Simplified Arabic"/>
          <w:sz w:val="28"/>
          <w:szCs w:val="28"/>
        </w:rPr>
        <w:t xml:space="preserve"> (Median) </w:t>
      </w:r>
      <w:r w:rsidRPr="008E3D79">
        <w:rPr>
          <w:rFonts w:ascii="Simplified Arabic" w:hAnsi="Simplified Arabic" w:cs="Simplified Arabic"/>
          <w:sz w:val="28"/>
          <w:szCs w:val="28"/>
          <w:rtl/>
        </w:rPr>
        <w:t>والمدى</w:t>
      </w:r>
      <w:r w:rsidRPr="008E3D79">
        <w:rPr>
          <w:rFonts w:ascii="Simplified Arabic" w:hAnsi="Simplified Arabic" w:cs="Simplified Arabic"/>
          <w:sz w:val="28"/>
          <w:szCs w:val="28"/>
        </w:rPr>
        <w:t xml:space="preserve"> (Range) </w:t>
      </w:r>
      <w:r w:rsidRPr="008E3D79">
        <w:rPr>
          <w:rFonts w:ascii="Simplified Arabic" w:hAnsi="Simplified Arabic" w:cs="Simplified Arabic"/>
          <w:sz w:val="28"/>
          <w:szCs w:val="28"/>
          <w:rtl/>
        </w:rPr>
        <w:t>لتحديد تمركز البيانات وتشتتها</w:t>
      </w:r>
      <w:r w:rsidRPr="008E3D79">
        <w:rPr>
          <w:rFonts w:ascii="Simplified Arabic" w:hAnsi="Simplified Arabic" w:cs="Simplified Arabic"/>
          <w:sz w:val="28"/>
          <w:szCs w:val="28"/>
        </w:rPr>
        <w:t>.</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ويُسهم هذا التحليل في تكوين صورة عامة عن خصائص العينة وسلوك المتغيرات محل الدراسة قبل الانتقال إلى التحليل الاستنتاجي</w:t>
      </w:r>
      <w:r w:rsidRPr="008E3D79">
        <w:rPr>
          <w:rFonts w:ascii="Simplified Arabic" w:hAnsi="Simplified Arabic" w:cs="Simplified Arabic"/>
          <w:sz w:val="28"/>
          <w:szCs w:val="28"/>
        </w:rPr>
        <w:t>.</w:t>
      </w:r>
    </w:p>
    <w:p w:rsidR="008E3D79" w:rsidRPr="008E3D79" w:rsidRDefault="008E3D79"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الإحصاءات الاستنتاجية</w:t>
      </w:r>
      <w:r w:rsidRPr="008E3D79">
        <w:rPr>
          <w:rFonts w:ascii="Simplified Arabic" w:hAnsi="Simplified Arabic" w:cs="Simplified Arabic"/>
          <w:b/>
          <w:bCs/>
          <w:sz w:val="28"/>
          <w:szCs w:val="28"/>
        </w:rPr>
        <w:t xml:space="preserve"> (Inferential Statistics)</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استخدمت الدراسة مجموعة من الأساليب الإحصائية الاستنتاجية بهدف اختبار الفرضيات وتحديد قوة العلاقة بين المتغيرات، وتشمل ما يلي</w:t>
      </w:r>
      <w:r w:rsidRPr="008E3D79">
        <w:rPr>
          <w:rFonts w:ascii="Simplified Arabic" w:hAnsi="Simplified Arabic" w:cs="Simplified Arabic"/>
          <w:sz w:val="28"/>
          <w:szCs w:val="28"/>
        </w:rPr>
        <w:t>:</w:t>
      </w:r>
    </w:p>
    <w:p w:rsidR="008E3D79" w:rsidRPr="008E3D79" w:rsidRDefault="008E3D79"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أ. اختبار الثبات الداخلي</w:t>
      </w:r>
      <w:r w:rsidRPr="008E3D79">
        <w:rPr>
          <w:rFonts w:ascii="Simplified Arabic" w:hAnsi="Simplified Arabic" w:cs="Simplified Arabic"/>
          <w:b/>
          <w:bCs/>
          <w:sz w:val="28"/>
          <w:szCs w:val="28"/>
        </w:rPr>
        <w:t xml:space="preserve"> (Reliability Analysis)</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 xml:space="preserve">تم قياس الثبات الداخلي لفقرات الأداة باستخدام معامل </w:t>
      </w:r>
      <w:proofErr w:type="spellStart"/>
      <w:r w:rsidRPr="008E3D79">
        <w:rPr>
          <w:rFonts w:ascii="Simplified Arabic" w:hAnsi="Simplified Arabic" w:cs="Simplified Arabic"/>
          <w:sz w:val="28"/>
          <w:szCs w:val="28"/>
          <w:rtl/>
        </w:rPr>
        <w:t>كرونباخ</w:t>
      </w:r>
      <w:proofErr w:type="spellEnd"/>
      <w:r w:rsidRPr="008E3D79">
        <w:rPr>
          <w:rFonts w:ascii="Simplified Arabic" w:hAnsi="Simplified Arabic" w:cs="Simplified Arabic"/>
          <w:sz w:val="28"/>
          <w:szCs w:val="28"/>
          <w:rtl/>
        </w:rPr>
        <w:t xml:space="preserve"> ألفا</w:t>
      </w:r>
      <w:r w:rsidRPr="008E3D79">
        <w:rPr>
          <w:rFonts w:ascii="Simplified Arabic" w:hAnsi="Simplified Arabic" w:cs="Simplified Arabic"/>
          <w:sz w:val="28"/>
          <w:szCs w:val="28"/>
        </w:rPr>
        <w:t xml:space="preserve"> (</w:t>
      </w:r>
      <w:proofErr w:type="spellStart"/>
      <w:r w:rsidRPr="008E3D79">
        <w:rPr>
          <w:rFonts w:ascii="Simplified Arabic" w:hAnsi="Simplified Arabic" w:cs="Simplified Arabic"/>
          <w:sz w:val="28"/>
          <w:szCs w:val="28"/>
        </w:rPr>
        <w:t>Cronbach’s</w:t>
      </w:r>
      <w:proofErr w:type="spellEnd"/>
      <w:r w:rsidRPr="008E3D79">
        <w:rPr>
          <w:rFonts w:ascii="Simplified Arabic" w:hAnsi="Simplified Arabic" w:cs="Simplified Arabic"/>
          <w:sz w:val="28"/>
          <w:szCs w:val="28"/>
        </w:rPr>
        <w:t xml:space="preserve"> Alpha).</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 xml:space="preserve">معيار قبول </w:t>
      </w:r>
      <w:r w:rsidRPr="008E3D79">
        <w:rPr>
          <w:rFonts w:ascii="Times New Roman" w:hAnsi="Times New Roman" w:cs="Times New Roman" w:hint="cs"/>
          <w:sz w:val="28"/>
          <w:szCs w:val="28"/>
          <w:rtl/>
        </w:rPr>
        <w:t>≥</w:t>
      </w:r>
      <w:r w:rsidRPr="008E3D79">
        <w:rPr>
          <w:rFonts w:ascii="Simplified Arabic" w:hAnsi="Simplified Arabic" w:cs="Simplified Arabic"/>
          <w:sz w:val="28"/>
          <w:szCs w:val="28"/>
          <w:rtl/>
        </w:rPr>
        <w:t xml:space="preserve"> 0.70 </w:t>
      </w:r>
      <w:r w:rsidRPr="008E3D79">
        <w:rPr>
          <w:rFonts w:ascii="Simplified Arabic" w:hAnsi="Simplified Arabic" w:cs="Simplified Arabic" w:hint="cs"/>
          <w:sz w:val="28"/>
          <w:szCs w:val="28"/>
          <w:rtl/>
        </w:rPr>
        <w:t>كحد</w:t>
      </w:r>
      <w:r w:rsidRPr="008E3D79">
        <w:rPr>
          <w:rFonts w:ascii="Simplified Arabic" w:hAnsi="Simplified Arabic" w:cs="Simplified Arabic"/>
          <w:sz w:val="28"/>
          <w:szCs w:val="28"/>
          <w:rtl/>
        </w:rPr>
        <w:t xml:space="preserve"> </w:t>
      </w:r>
      <w:r w:rsidRPr="008E3D79">
        <w:rPr>
          <w:rFonts w:ascii="Simplified Arabic" w:hAnsi="Simplified Arabic" w:cs="Simplified Arabic" w:hint="cs"/>
          <w:sz w:val="28"/>
          <w:szCs w:val="28"/>
          <w:rtl/>
        </w:rPr>
        <w:t>أدنى</w:t>
      </w:r>
      <w:r w:rsidRPr="008E3D79">
        <w:rPr>
          <w:rFonts w:ascii="Simplified Arabic" w:hAnsi="Simplified Arabic" w:cs="Simplified Arabic"/>
          <w:sz w:val="28"/>
          <w:szCs w:val="28"/>
          <w:rtl/>
        </w:rPr>
        <w:t xml:space="preserve"> </w:t>
      </w:r>
      <w:r w:rsidRPr="008E3D79">
        <w:rPr>
          <w:rFonts w:ascii="Simplified Arabic" w:hAnsi="Simplified Arabic" w:cs="Simplified Arabic" w:hint="cs"/>
          <w:sz w:val="28"/>
          <w:szCs w:val="28"/>
          <w:rtl/>
        </w:rPr>
        <w:t>لثبات</w:t>
      </w:r>
      <w:r w:rsidRPr="008E3D79">
        <w:rPr>
          <w:rFonts w:ascii="Simplified Arabic" w:hAnsi="Simplified Arabic" w:cs="Simplified Arabic"/>
          <w:sz w:val="28"/>
          <w:szCs w:val="28"/>
          <w:rtl/>
        </w:rPr>
        <w:t xml:space="preserve"> </w:t>
      </w:r>
      <w:r w:rsidRPr="008E3D79">
        <w:rPr>
          <w:rFonts w:ascii="Simplified Arabic" w:hAnsi="Simplified Arabic" w:cs="Simplified Arabic" w:hint="cs"/>
          <w:sz w:val="28"/>
          <w:szCs w:val="28"/>
          <w:rtl/>
        </w:rPr>
        <w:t>الأداة</w:t>
      </w:r>
      <w:r w:rsidRPr="008E3D79">
        <w:rPr>
          <w:rFonts w:ascii="Simplified Arabic" w:hAnsi="Simplified Arabic" w:cs="Simplified Arabic"/>
          <w:sz w:val="28"/>
          <w:szCs w:val="28"/>
        </w:rPr>
        <w:t xml:space="preserve"> (</w:t>
      </w:r>
      <w:proofErr w:type="spellStart"/>
      <w:r w:rsidRPr="008E3D79">
        <w:rPr>
          <w:rFonts w:ascii="Simplified Arabic" w:hAnsi="Simplified Arabic" w:cs="Simplified Arabic"/>
          <w:sz w:val="28"/>
          <w:szCs w:val="28"/>
        </w:rPr>
        <w:t>Nunnally</w:t>
      </w:r>
      <w:proofErr w:type="spellEnd"/>
      <w:r w:rsidRPr="008E3D79">
        <w:rPr>
          <w:rFonts w:ascii="Simplified Arabic" w:hAnsi="Simplified Arabic" w:cs="Simplified Arabic"/>
          <w:sz w:val="28"/>
          <w:szCs w:val="28"/>
        </w:rPr>
        <w:t>, 1978)</w:t>
      </w:r>
      <w:r>
        <w:rPr>
          <w:rFonts w:ascii="Simplified Arabic" w:hAnsi="Simplified Arabic" w:cs="Simplified Arabic" w:hint="cs"/>
          <w:sz w:val="28"/>
          <w:szCs w:val="28"/>
          <w:rtl/>
        </w:rPr>
        <w:t>.</w:t>
      </w:r>
    </w:p>
    <w:p w:rsidR="008E3D79" w:rsidRPr="008E3D79" w:rsidRDefault="008E3D79"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ب. اختبار الصدق التركيبي</w:t>
      </w:r>
      <w:r w:rsidRPr="008E3D79">
        <w:rPr>
          <w:rFonts w:ascii="Simplified Arabic" w:hAnsi="Simplified Arabic" w:cs="Simplified Arabic"/>
          <w:b/>
          <w:bCs/>
          <w:sz w:val="28"/>
          <w:szCs w:val="28"/>
        </w:rPr>
        <w:t xml:space="preserve"> (Construct Validity)</w:t>
      </w:r>
    </w:p>
    <w:p w:rsidR="008E3D79" w:rsidRPr="008E3D79" w:rsidRDefault="008E3D79" w:rsidP="00676CC6">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استخدم التحليل العاملي الاستكشافي</w:t>
      </w:r>
      <w:r w:rsidRPr="008E3D79">
        <w:rPr>
          <w:rFonts w:ascii="Simplified Arabic" w:hAnsi="Simplified Arabic" w:cs="Simplified Arabic"/>
          <w:sz w:val="28"/>
          <w:szCs w:val="28"/>
        </w:rPr>
        <w:t xml:space="preserve"> (Exploratory Factor Analysis – EFA) </w:t>
      </w:r>
      <w:r w:rsidRPr="008E3D79">
        <w:rPr>
          <w:rFonts w:ascii="Simplified Arabic" w:hAnsi="Simplified Arabic" w:cs="Simplified Arabic"/>
          <w:sz w:val="28"/>
          <w:szCs w:val="28"/>
          <w:rtl/>
        </w:rPr>
        <w:t>لاختبار توافق الفقرات مع الأبعاد النظرية</w:t>
      </w:r>
      <w:r w:rsidRPr="008E3D7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E3D79">
        <w:rPr>
          <w:rFonts w:ascii="Simplified Arabic" w:hAnsi="Simplified Arabic" w:cs="Simplified Arabic"/>
          <w:sz w:val="28"/>
          <w:szCs w:val="28"/>
          <w:rtl/>
        </w:rPr>
        <w:t>كما تم تطبيق التحليل العاملي التوكيدي</w:t>
      </w:r>
      <w:r w:rsidRPr="008E3D79">
        <w:rPr>
          <w:rFonts w:ascii="Simplified Arabic" w:hAnsi="Simplified Arabic" w:cs="Simplified Arabic"/>
          <w:sz w:val="28"/>
          <w:szCs w:val="28"/>
        </w:rPr>
        <w:t xml:space="preserve"> (Confirmatory Factor Analysis – CFA) </w:t>
      </w:r>
      <w:r w:rsidRPr="008E3D79">
        <w:rPr>
          <w:rFonts w:ascii="Simplified Arabic" w:hAnsi="Simplified Arabic" w:cs="Simplified Arabic"/>
          <w:sz w:val="28"/>
          <w:szCs w:val="28"/>
          <w:rtl/>
        </w:rPr>
        <w:t xml:space="preserve">للتأكد من ملاءمة النموذج </w:t>
      </w:r>
      <w:proofErr w:type="spellStart"/>
      <w:r w:rsidRPr="008E3D79">
        <w:rPr>
          <w:rFonts w:ascii="Simplified Arabic" w:hAnsi="Simplified Arabic" w:cs="Simplified Arabic"/>
          <w:sz w:val="28"/>
          <w:szCs w:val="28"/>
          <w:rtl/>
        </w:rPr>
        <w:t>المفاهيمي</w:t>
      </w:r>
      <w:proofErr w:type="spellEnd"/>
      <w:r w:rsidRPr="008E3D79">
        <w:rPr>
          <w:rFonts w:ascii="Simplified Arabic" w:hAnsi="Simplified Arabic" w:cs="Simplified Arabic"/>
          <w:sz w:val="28"/>
          <w:szCs w:val="28"/>
          <w:rtl/>
        </w:rPr>
        <w:t xml:space="preserve"> للدراسة</w:t>
      </w:r>
      <w:r w:rsidRPr="008E3D79">
        <w:rPr>
          <w:rFonts w:ascii="Simplified Arabic" w:hAnsi="Simplified Arabic" w:cs="Simplified Arabic"/>
          <w:sz w:val="28"/>
          <w:szCs w:val="28"/>
        </w:rPr>
        <w:t>.</w:t>
      </w:r>
    </w:p>
    <w:p w:rsidR="008E3D79" w:rsidRPr="008E3D79" w:rsidRDefault="008E3D79" w:rsidP="008E3D79">
      <w:pPr>
        <w:bidi/>
        <w:spacing w:line="480" w:lineRule="auto"/>
        <w:rPr>
          <w:rFonts w:ascii="Simplified Arabic" w:hAnsi="Simplified Arabic" w:cs="Simplified Arabic"/>
          <w:b/>
          <w:bCs/>
          <w:sz w:val="28"/>
          <w:szCs w:val="28"/>
          <w:rtl/>
        </w:rPr>
      </w:pPr>
      <w:r w:rsidRPr="008E3D79">
        <w:rPr>
          <w:rFonts w:ascii="Simplified Arabic" w:hAnsi="Simplified Arabic" w:cs="Simplified Arabic"/>
          <w:b/>
          <w:bCs/>
          <w:sz w:val="28"/>
          <w:szCs w:val="28"/>
          <w:rtl/>
        </w:rPr>
        <w:t>ج. تحليل الارتباط</w:t>
      </w:r>
      <w:r w:rsidRPr="008E3D79">
        <w:rPr>
          <w:rFonts w:ascii="Simplified Arabic" w:hAnsi="Simplified Arabic" w:cs="Simplified Arabic"/>
          <w:b/>
          <w:bCs/>
          <w:sz w:val="28"/>
          <w:szCs w:val="28"/>
        </w:rPr>
        <w:t xml:space="preserve"> (Correlation Analysis)</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تم استخدام معامل ارتباط بيرسون</w:t>
      </w:r>
      <w:r w:rsidRPr="008E3D79">
        <w:rPr>
          <w:rFonts w:ascii="Simplified Arabic" w:hAnsi="Simplified Arabic" w:cs="Simplified Arabic"/>
          <w:sz w:val="28"/>
          <w:szCs w:val="28"/>
        </w:rPr>
        <w:t xml:space="preserve"> (Pearson Correlation Coefficient) </w:t>
      </w:r>
      <w:r w:rsidRPr="008E3D79">
        <w:rPr>
          <w:rFonts w:ascii="Simplified Arabic" w:hAnsi="Simplified Arabic" w:cs="Simplified Arabic"/>
          <w:sz w:val="28"/>
          <w:szCs w:val="28"/>
          <w:rtl/>
        </w:rPr>
        <w:t>لقياس العلاقة الخطية بين متغيرات الدراسة</w:t>
      </w:r>
      <w:r w:rsidRPr="008E3D79">
        <w:rPr>
          <w:rFonts w:ascii="Simplified Arabic" w:hAnsi="Simplified Arabic" w:cs="Simplified Arabic"/>
          <w:sz w:val="28"/>
          <w:szCs w:val="28"/>
        </w:rPr>
        <w:t>.</w:t>
      </w:r>
    </w:p>
    <w:p w:rsidR="008E3D79" w:rsidRPr="008E3D79" w:rsidRDefault="008E3D79" w:rsidP="008E3D79">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يساعد هذا التحليل في تحديد اتجاه وقوة العلاقة بين القيادة التحويلية والتميز المؤسسي، حيث</w:t>
      </w:r>
      <w:r w:rsidRPr="008E3D79">
        <w:rPr>
          <w:rFonts w:ascii="Simplified Arabic" w:hAnsi="Simplified Arabic" w:cs="Simplified Arabic"/>
          <w:sz w:val="28"/>
          <w:szCs w:val="28"/>
        </w:rPr>
        <w:t>:</w:t>
      </w:r>
    </w:p>
    <w:p w:rsidR="008E3D79" w:rsidRPr="008A0D48" w:rsidRDefault="008E3D79" w:rsidP="001265AB">
      <w:pPr>
        <w:pStyle w:val="a5"/>
        <w:numPr>
          <w:ilvl w:val="0"/>
          <w:numId w:val="49"/>
        </w:numPr>
        <w:bidi/>
        <w:spacing w:line="480" w:lineRule="auto"/>
        <w:rPr>
          <w:rFonts w:ascii="Simplified Arabic" w:hAnsi="Simplified Arabic" w:cs="Simplified Arabic"/>
          <w:sz w:val="28"/>
          <w:szCs w:val="28"/>
          <w:rtl/>
        </w:rPr>
      </w:pPr>
      <w:r w:rsidRPr="008A0D48">
        <w:rPr>
          <w:rFonts w:ascii="Cambria Math" w:hAnsi="Cambria Math" w:cs="Cambria Math"/>
          <w:sz w:val="28"/>
          <w:szCs w:val="28"/>
        </w:rPr>
        <w:t>𝑟</w:t>
      </w:r>
      <w:r w:rsidR="008A0D48" w:rsidRPr="008A0D48">
        <w:rPr>
          <w:rFonts w:ascii="Simplified Arabic" w:hAnsi="Simplified Arabic" w:cs="Simplified Arabic" w:hint="cs"/>
          <w:sz w:val="28"/>
          <w:szCs w:val="28"/>
          <w:rtl/>
        </w:rPr>
        <w:t xml:space="preserve"> </w:t>
      </w:r>
      <w:r w:rsidRPr="008A0D48">
        <w:rPr>
          <w:rFonts w:ascii="Simplified Arabic" w:hAnsi="Simplified Arabic" w:cs="Simplified Arabic"/>
          <w:sz w:val="28"/>
          <w:szCs w:val="28"/>
          <w:rtl/>
        </w:rPr>
        <w:t>يتراوح بين (-1) و</w:t>
      </w:r>
      <w:r w:rsidR="008A0D48" w:rsidRPr="008A0D48">
        <w:rPr>
          <w:rFonts w:ascii="Simplified Arabic" w:hAnsi="Simplified Arabic" w:cs="Simplified Arabic" w:hint="cs"/>
          <w:sz w:val="28"/>
          <w:szCs w:val="28"/>
          <w:rtl/>
        </w:rPr>
        <w:t>(</w:t>
      </w:r>
      <w:r w:rsidRPr="008A0D48">
        <w:rPr>
          <w:rFonts w:ascii="Simplified Arabic" w:hAnsi="Simplified Arabic" w:cs="Simplified Arabic"/>
          <w:sz w:val="28"/>
          <w:szCs w:val="28"/>
        </w:rPr>
        <w:t>+</w:t>
      </w:r>
      <w:r w:rsidRPr="008A0D48">
        <w:rPr>
          <w:rFonts w:ascii="Simplified Arabic" w:hAnsi="Simplified Arabic" w:cs="Simplified Arabic"/>
          <w:sz w:val="28"/>
          <w:szCs w:val="28"/>
          <w:rtl/>
        </w:rPr>
        <w:t>1</w:t>
      </w:r>
      <w:r w:rsidR="008A0D48" w:rsidRPr="008A0D48">
        <w:rPr>
          <w:rFonts w:ascii="Simplified Arabic" w:hAnsi="Simplified Arabic" w:cs="Simplified Arabic" w:hint="cs"/>
          <w:sz w:val="28"/>
          <w:szCs w:val="28"/>
          <w:rtl/>
        </w:rPr>
        <w:t>)</w:t>
      </w:r>
    </w:p>
    <w:p w:rsidR="008E3D79" w:rsidRPr="008A0D48" w:rsidRDefault="008E3D79" w:rsidP="001265AB">
      <w:pPr>
        <w:pStyle w:val="a5"/>
        <w:numPr>
          <w:ilvl w:val="0"/>
          <w:numId w:val="49"/>
        </w:numPr>
        <w:bidi/>
        <w:spacing w:line="480" w:lineRule="auto"/>
        <w:rPr>
          <w:rFonts w:ascii="Simplified Arabic" w:hAnsi="Simplified Arabic" w:cs="Simplified Arabic"/>
          <w:sz w:val="28"/>
          <w:szCs w:val="28"/>
          <w:rtl/>
        </w:rPr>
      </w:pPr>
      <w:r w:rsidRPr="008A0D48">
        <w:rPr>
          <w:rFonts w:ascii="Simplified Arabic" w:hAnsi="Simplified Arabic" w:cs="Simplified Arabic"/>
          <w:sz w:val="28"/>
          <w:szCs w:val="28"/>
          <w:rtl/>
        </w:rPr>
        <w:t>القيم الموجبة تشير إلى علاقة طردية، والسالبة إلى علاقة عكسية</w:t>
      </w:r>
    </w:p>
    <w:p w:rsidR="008E3D79" w:rsidRDefault="008E3D79" w:rsidP="001265AB">
      <w:pPr>
        <w:pStyle w:val="a5"/>
        <w:numPr>
          <w:ilvl w:val="0"/>
          <w:numId w:val="49"/>
        </w:numPr>
        <w:bidi/>
        <w:spacing w:line="480" w:lineRule="auto"/>
        <w:rPr>
          <w:rFonts w:ascii="Simplified Arabic" w:hAnsi="Simplified Arabic" w:cs="Simplified Arabic"/>
          <w:sz w:val="28"/>
          <w:szCs w:val="28"/>
        </w:rPr>
      </w:pPr>
      <w:r w:rsidRPr="008A0D48">
        <w:rPr>
          <w:rFonts w:ascii="Simplified Arabic" w:hAnsi="Simplified Arabic" w:cs="Simplified Arabic"/>
          <w:sz w:val="28"/>
          <w:szCs w:val="28"/>
          <w:rtl/>
        </w:rPr>
        <w:t>القيم الأعلى من (0.5) تعتبر علاقة قوية ذات دلالة إحصائية</w:t>
      </w:r>
    </w:p>
    <w:p w:rsidR="00676CC6" w:rsidRDefault="00676CC6" w:rsidP="00676CC6">
      <w:pPr>
        <w:bidi/>
        <w:spacing w:line="480" w:lineRule="auto"/>
        <w:rPr>
          <w:rFonts w:ascii="Simplified Arabic" w:hAnsi="Simplified Arabic" w:cs="Simplified Arabic"/>
          <w:sz w:val="28"/>
          <w:szCs w:val="28"/>
          <w:rtl/>
        </w:rPr>
      </w:pPr>
    </w:p>
    <w:p w:rsidR="00676CC6" w:rsidRPr="00676CC6" w:rsidRDefault="00676CC6" w:rsidP="00676CC6">
      <w:pPr>
        <w:bidi/>
        <w:spacing w:line="480" w:lineRule="auto"/>
        <w:rPr>
          <w:rFonts w:ascii="Simplified Arabic" w:hAnsi="Simplified Arabic" w:cs="Simplified Arabic"/>
          <w:sz w:val="28"/>
          <w:szCs w:val="28"/>
          <w:rtl/>
        </w:rPr>
      </w:pPr>
    </w:p>
    <w:p w:rsidR="008E3D79" w:rsidRPr="008A0D48" w:rsidRDefault="008E3D79" w:rsidP="008A0D48">
      <w:pPr>
        <w:bidi/>
        <w:spacing w:line="480" w:lineRule="auto"/>
        <w:rPr>
          <w:rFonts w:ascii="Simplified Arabic" w:hAnsi="Simplified Arabic" w:cs="Simplified Arabic"/>
          <w:b/>
          <w:bCs/>
          <w:sz w:val="28"/>
          <w:szCs w:val="28"/>
          <w:rtl/>
        </w:rPr>
      </w:pPr>
      <w:r w:rsidRPr="008A0D48">
        <w:rPr>
          <w:rFonts w:ascii="Simplified Arabic" w:hAnsi="Simplified Arabic" w:cs="Simplified Arabic"/>
          <w:b/>
          <w:bCs/>
          <w:sz w:val="28"/>
          <w:szCs w:val="28"/>
          <w:rtl/>
        </w:rPr>
        <w:t>د. اختبار الفرضيات الرئيسة</w:t>
      </w:r>
      <w:r w:rsidRPr="008A0D48">
        <w:rPr>
          <w:rFonts w:ascii="Simplified Arabic" w:hAnsi="Simplified Arabic" w:cs="Simplified Arabic"/>
          <w:b/>
          <w:bCs/>
          <w:sz w:val="28"/>
          <w:szCs w:val="28"/>
        </w:rPr>
        <w:t xml:space="preserve"> (Hypotheses Testing)</w:t>
      </w:r>
    </w:p>
    <w:p w:rsidR="008E3D79" w:rsidRPr="008E3D79" w:rsidRDefault="008E3D79" w:rsidP="008A0D48">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تم اختبار الفرضيات باستخدام تحليل الانحدار الخطي المتعدد</w:t>
      </w:r>
      <w:r w:rsidRPr="008E3D79">
        <w:rPr>
          <w:rFonts w:ascii="Simplified Arabic" w:hAnsi="Simplified Arabic" w:cs="Simplified Arabic"/>
          <w:sz w:val="28"/>
          <w:szCs w:val="28"/>
        </w:rPr>
        <w:t xml:space="preserve"> </w:t>
      </w:r>
      <w:r w:rsidR="008A0D48">
        <w:rPr>
          <w:rFonts w:ascii="Simplified Arabic" w:hAnsi="Simplified Arabic" w:cs="Simplified Arabic" w:hint="cs"/>
          <w:sz w:val="28"/>
          <w:szCs w:val="28"/>
          <w:rtl/>
        </w:rPr>
        <w:t>(</w:t>
      </w:r>
      <w:r w:rsidRPr="008E3D79">
        <w:rPr>
          <w:rFonts w:ascii="Simplified Arabic" w:hAnsi="Simplified Arabic" w:cs="Simplified Arabic"/>
          <w:sz w:val="28"/>
          <w:szCs w:val="28"/>
        </w:rPr>
        <w:t>Multiple Linear Regression Analysis</w:t>
      </w:r>
      <w:r w:rsidR="008A0D48">
        <w:rPr>
          <w:rFonts w:ascii="Simplified Arabic" w:hAnsi="Simplified Arabic" w:cs="Simplified Arabic" w:hint="cs"/>
          <w:sz w:val="28"/>
          <w:szCs w:val="28"/>
          <w:rtl/>
        </w:rPr>
        <w:t>)</w:t>
      </w:r>
      <w:r w:rsidRPr="008E3D79">
        <w:rPr>
          <w:rFonts w:ascii="Simplified Arabic" w:hAnsi="Simplified Arabic" w:cs="Simplified Arabic"/>
          <w:sz w:val="28"/>
          <w:szCs w:val="28"/>
          <w:rtl/>
        </w:rPr>
        <w:t>، وذلك لتحديد</w:t>
      </w:r>
      <w:r w:rsidRPr="008E3D79">
        <w:rPr>
          <w:rFonts w:ascii="Simplified Arabic" w:hAnsi="Simplified Arabic" w:cs="Simplified Arabic"/>
          <w:sz w:val="28"/>
          <w:szCs w:val="28"/>
        </w:rPr>
        <w:t>:</w:t>
      </w:r>
    </w:p>
    <w:p w:rsidR="008E3D79" w:rsidRPr="008A0D48" w:rsidRDefault="008E3D79" w:rsidP="001265AB">
      <w:pPr>
        <w:pStyle w:val="a5"/>
        <w:numPr>
          <w:ilvl w:val="0"/>
          <w:numId w:val="50"/>
        </w:numPr>
        <w:bidi/>
        <w:spacing w:line="480" w:lineRule="auto"/>
        <w:rPr>
          <w:rFonts w:ascii="Simplified Arabic" w:hAnsi="Simplified Arabic" w:cs="Simplified Arabic"/>
          <w:sz w:val="28"/>
          <w:szCs w:val="28"/>
          <w:rtl/>
        </w:rPr>
      </w:pPr>
      <w:r w:rsidRPr="008A0D48">
        <w:rPr>
          <w:rFonts w:ascii="Simplified Arabic" w:hAnsi="Simplified Arabic" w:cs="Simplified Arabic"/>
          <w:sz w:val="28"/>
          <w:szCs w:val="28"/>
          <w:rtl/>
        </w:rPr>
        <w:t>أثر القيادة التحويلية (بأبعادها الأربعة) على التميز المؤسسي (بأبعاده التسعة)</w:t>
      </w:r>
      <w:r w:rsidRPr="008A0D48">
        <w:rPr>
          <w:rFonts w:ascii="Simplified Arabic" w:hAnsi="Simplified Arabic" w:cs="Simplified Arabic"/>
          <w:sz w:val="28"/>
          <w:szCs w:val="28"/>
        </w:rPr>
        <w:t>.</w:t>
      </w:r>
    </w:p>
    <w:p w:rsidR="008E3D79" w:rsidRPr="008A0D48" w:rsidRDefault="008E3D79" w:rsidP="001265AB">
      <w:pPr>
        <w:pStyle w:val="a5"/>
        <w:numPr>
          <w:ilvl w:val="0"/>
          <w:numId w:val="50"/>
        </w:numPr>
        <w:bidi/>
        <w:spacing w:line="480" w:lineRule="auto"/>
        <w:rPr>
          <w:rFonts w:ascii="Simplified Arabic" w:hAnsi="Simplified Arabic" w:cs="Simplified Arabic"/>
          <w:sz w:val="28"/>
          <w:szCs w:val="28"/>
          <w:rtl/>
        </w:rPr>
      </w:pPr>
      <w:r w:rsidRPr="008A0D48">
        <w:rPr>
          <w:rFonts w:ascii="Simplified Arabic" w:hAnsi="Simplified Arabic" w:cs="Simplified Arabic"/>
          <w:sz w:val="28"/>
          <w:szCs w:val="28"/>
          <w:rtl/>
        </w:rPr>
        <w:t>مدى مساهمة كل بعد من أبعاد القيادة التحويلية في تفسير التغير في التميز المؤسسي</w:t>
      </w:r>
      <w:r w:rsidRPr="008A0D48">
        <w:rPr>
          <w:rFonts w:ascii="Simplified Arabic" w:hAnsi="Simplified Arabic" w:cs="Simplified Arabic"/>
          <w:sz w:val="28"/>
          <w:szCs w:val="28"/>
        </w:rPr>
        <w:t>.</w:t>
      </w:r>
    </w:p>
    <w:p w:rsidR="008E3D79" w:rsidRPr="008A0D48" w:rsidRDefault="008E3D79" w:rsidP="001265AB">
      <w:pPr>
        <w:pStyle w:val="a5"/>
        <w:numPr>
          <w:ilvl w:val="0"/>
          <w:numId w:val="50"/>
        </w:numPr>
        <w:bidi/>
        <w:spacing w:line="480" w:lineRule="auto"/>
        <w:rPr>
          <w:rFonts w:ascii="Simplified Arabic" w:hAnsi="Simplified Arabic" w:cs="Simplified Arabic"/>
          <w:sz w:val="28"/>
          <w:szCs w:val="28"/>
          <w:rtl/>
        </w:rPr>
      </w:pPr>
      <w:r w:rsidRPr="008A0D48">
        <w:rPr>
          <w:rFonts w:ascii="Simplified Arabic" w:hAnsi="Simplified Arabic" w:cs="Simplified Arabic"/>
          <w:sz w:val="28"/>
          <w:szCs w:val="28"/>
          <w:rtl/>
        </w:rPr>
        <w:t>تُقبل الفرضية البديلة وتُرفض الفرضية الصفرية عند مستوى دلالة إحصائية</w:t>
      </w:r>
      <w:r w:rsidRPr="008A0D48">
        <w:rPr>
          <w:rFonts w:ascii="Simplified Arabic" w:hAnsi="Simplified Arabic" w:cs="Simplified Arabic"/>
          <w:sz w:val="28"/>
          <w:szCs w:val="28"/>
        </w:rPr>
        <w:t xml:space="preserve"> </w:t>
      </w:r>
      <w:r w:rsidRPr="008A0D48">
        <w:rPr>
          <w:rFonts w:ascii="Cambria" w:hAnsi="Cambria" w:cs="Cambria"/>
          <w:sz w:val="28"/>
          <w:szCs w:val="28"/>
        </w:rPr>
        <w:t>α</w:t>
      </w:r>
      <w:r w:rsidRPr="008A0D48">
        <w:rPr>
          <w:rFonts w:ascii="Simplified Arabic" w:hAnsi="Simplified Arabic" w:cs="Simplified Arabic"/>
          <w:sz w:val="28"/>
          <w:szCs w:val="28"/>
        </w:rPr>
        <w:t xml:space="preserve"> </w:t>
      </w:r>
      <w:r w:rsidRPr="008A0D48">
        <w:rPr>
          <w:rFonts w:ascii="Times New Roman" w:hAnsi="Times New Roman" w:cs="Times New Roman"/>
          <w:sz w:val="28"/>
          <w:szCs w:val="28"/>
        </w:rPr>
        <w:t>≤</w:t>
      </w:r>
      <w:r w:rsidRPr="008A0D48">
        <w:rPr>
          <w:rFonts w:ascii="Simplified Arabic" w:hAnsi="Simplified Arabic" w:cs="Simplified Arabic"/>
          <w:sz w:val="28"/>
          <w:szCs w:val="28"/>
        </w:rPr>
        <w:t xml:space="preserve"> 0.05</w:t>
      </w:r>
      <w:r w:rsidR="008A0D48" w:rsidRPr="008A0D48">
        <w:rPr>
          <w:rFonts w:ascii="Simplified Arabic" w:hAnsi="Simplified Arabic" w:cs="Simplified Arabic" w:hint="cs"/>
          <w:sz w:val="28"/>
          <w:szCs w:val="28"/>
          <w:rtl/>
        </w:rPr>
        <w:t>.</w:t>
      </w:r>
    </w:p>
    <w:p w:rsidR="008E3D79" w:rsidRPr="008A0D48" w:rsidRDefault="008E3D79" w:rsidP="008A0D48">
      <w:pPr>
        <w:bidi/>
        <w:spacing w:line="480" w:lineRule="auto"/>
        <w:rPr>
          <w:rFonts w:ascii="Simplified Arabic" w:hAnsi="Simplified Arabic" w:cs="Simplified Arabic"/>
          <w:b/>
          <w:bCs/>
          <w:sz w:val="28"/>
          <w:szCs w:val="28"/>
          <w:rtl/>
        </w:rPr>
      </w:pPr>
      <w:r w:rsidRPr="008A0D48">
        <w:rPr>
          <w:rFonts w:ascii="Simplified Arabic" w:hAnsi="Simplified Arabic" w:cs="Simplified Arabic"/>
          <w:b/>
          <w:bCs/>
          <w:sz w:val="28"/>
          <w:szCs w:val="28"/>
          <w:rtl/>
        </w:rPr>
        <w:t>هـ. تحليل الفروق بين المجموعات</w:t>
      </w:r>
      <w:r w:rsidRPr="008A0D48">
        <w:rPr>
          <w:rFonts w:ascii="Simplified Arabic" w:hAnsi="Simplified Arabic" w:cs="Simplified Arabic"/>
          <w:b/>
          <w:bCs/>
          <w:sz w:val="28"/>
          <w:szCs w:val="28"/>
        </w:rPr>
        <w:t xml:space="preserve"> (Comparative Analysis)</w:t>
      </w:r>
    </w:p>
    <w:p w:rsidR="008E3D79" w:rsidRPr="008E3D79" w:rsidRDefault="008E3D79" w:rsidP="008A0D48">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تم استخدام التحليلات التالية حسب نوع المتغير</w:t>
      </w:r>
      <w:r w:rsidRPr="008E3D79">
        <w:rPr>
          <w:rFonts w:ascii="Simplified Arabic" w:hAnsi="Simplified Arabic" w:cs="Simplified Arabic"/>
          <w:sz w:val="28"/>
          <w:szCs w:val="28"/>
        </w:rPr>
        <w:t>:</w:t>
      </w:r>
    </w:p>
    <w:p w:rsidR="008E3D79" w:rsidRPr="008A0D48" w:rsidRDefault="008E3D79" w:rsidP="001265AB">
      <w:pPr>
        <w:pStyle w:val="a5"/>
        <w:numPr>
          <w:ilvl w:val="0"/>
          <w:numId w:val="51"/>
        </w:numPr>
        <w:bidi/>
        <w:spacing w:line="480" w:lineRule="auto"/>
        <w:rPr>
          <w:rFonts w:ascii="Simplified Arabic" w:hAnsi="Simplified Arabic" w:cs="Simplified Arabic"/>
          <w:sz w:val="28"/>
          <w:szCs w:val="28"/>
          <w:rtl/>
        </w:rPr>
      </w:pPr>
      <w:r w:rsidRPr="008A0D48">
        <w:rPr>
          <w:rFonts w:ascii="Simplified Arabic" w:hAnsi="Simplified Arabic" w:cs="Simplified Arabic"/>
          <w:sz w:val="28"/>
          <w:szCs w:val="28"/>
          <w:rtl/>
        </w:rPr>
        <w:t>اختبار</w:t>
      </w:r>
      <w:r w:rsidRPr="008A0D48">
        <w:rPr>
          <w:rFonts w:ascii="Simplified Arabic" w:hAnsi="Simplified Arabic" w:cs="Simplified Arabic"/>
          <w:sz w:val="28"/>
          <w:szCs w:val="28"/>
        </w:rPr>
        <w:t xml:space="preserve"> (T-test) </w:t>
      </w:r>
      <w:r w:rsidRPr="008A0D48">
        <w:rPr>
          <w:rFonts w:ascii="Simplified Arabic" w:hAnsi="Simplified Arabic" w:cs="Simplified Arabic"/>
          <w:sz w:val="28"/>
          <w:szCs w:val="28"/>
          <w:rtl/>
        </w:rPr>
        <w:t>لمقارنة متوسطات مجموعتين (مثل الجنس أو نوع المؤسسة)</w:t>
      </w:r>
      <w:r w:rsidRPr="008A0D48">
        <w:rPr>
          <w:rFonts w:ascii="Simplified Arabic" w:hAnsi="Simplified Arabic" w:cs="Simplified Arabic"/>
          <w:sz w:val="28"/>
          <w:szCs w:val="28"/>
        </w:rPr>
        <w:t>.</w:t>
      </w:r>
    </w:p>
    <w:p w:rsidR="008E3D79" w:rsidRPr="008A0D48" w:rsidRDefault="008E3D79" w:rsidP="001265AB">
      <w:pPr>
        <w:pStyle w:val="a5"/>
        <w:numPr>
          <w:ilvl w:val="0"/>
          <w:numId w:val="51"/>
        </w:numPr>
        <w:bidi/>
        <w:spacing w:line="480" w:lineRule="auto"/>
        <w:rPr>
          <w:rFonts w:ascii="Simplified Arabic" w:hAnsi="Simplified Arabic" w:cs="Simplified Arabic"/>
          <w:sz w:val="28"/>
          <w:szCs w:val="28"/>
          <w:rtl/>
        </w:rPr>
      </w:pPr>
      <w:r w:rsidRPr="008A0D48">
        <w:rPr>
          <w:rFonts w:ascii="Simplified Arabic" w:hAnsi="Simplified Arabic" w:cs="Simplified Arabic"/>
          <w:sz w:val="28"/>
          <w:szCs w:val="28"/>
          <w:rtl/>
        </w:rPr>
        <w:t>اختبار تحليل التباين الأحادي</w:t>
      </w:r>
      <w:r w:rsidRPr="008A0D48">
        <w:rPr>
          <w:rFonts w:ascii="Simplified Arabic" w:hAnsi="Simplified Arabic" w:cs="Simplified Arabic"/>
          <w:sz w:val="28"/>
          <w:szCs w:val="28"/>
        </w:rPr>
        <w:t xml:space="preserve"> (One-Way ANOVA) </w:t>
      </w:r>
      <w:r w:rsidRPr="008A0D48">
        <w:rPr>
          <w:rFonts w:ascii="Simplified Arabic" w:hAnsi="Simplified Arabic" w:cs="Simplified Arabic"/>
          <w:sz w:val="28"/>
          <w:szCs w:val="28"/>
          <w:rtl/>
        </w:rPr>
        <w:t>لمقارنة متوسطات أكثر من مجموعتين (مثل الفئات العمرية أو سنوات الخبرة)</w:t>
      </w:r>
      <w:r w:rsidRPr="008A0D48">
        <w:rPr>
          <w:rFonts w:ascii="Simplified Arabic" w:hAnsi="Simplified Arabic" w:cs="Simplified Arabic"/>
          <w:sz w:val="28"/>
          <w:szCs w:val="28"/>
        </w:rPr>
        <w:t>.</w:t>
      </w:r>
    </w:p>
    <w:p w:rsidR="008E3D79" w:rsidRDefault="008E3D79" w:rsidP="008A0D48">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وعند وجود فروق دالة، تم تطبيق اختبار شيفيه</w:t>
      </w:r>
      <w:r w:rsidRPr="008E3D79">
        <w:rPr>
          <w:rFonts w:ascii="Simplified Arabic" w:hAnsi="Simplified Arabic" w:cs="Simplified Arabic"/>
          <w:sz w:val="28"/>
          <w:szCs w:val="28"/>
        </w:rPr>
        <w:t xml:space="preserve"> (</w:t>
      </w:r>
      <w:proofErr w:type="spellStart"/>
      <w:r w:rsidRPr="008E3D79">
        <w:rPr>
          <w:rFonts w:ascii="Simplified Arabic" w:hAnsi="Simplified Arabic" w:cs="Simplified Arabic"/>
          <w:sz w:val="28"/>
          <w:szCs w:val="28"/>
        </w:rPr>
        <w:t>Scheffé</w:t>
      </w:r>
      <w:proofErr w:type="spellEnd"/>
      <w:r w:rsidRPr="008E3D79">
        <w:rPr>
          <w:rFonts w:ascii="Simplified Arabic" w:hAnsi="Simplified Arabic" w:cs="Simplified Arabic"/>
          <w:sz w:val="28"/>
          <w:szCs w:val="28"/>
        </w:rPr>
        <w:t xml:space="preserve"> Test) </w:t>
      </w:r>
      <w:r w:rsidRPr="008E3D79">
        <w:rPr>
          <w:rFonts w:ascii="Simplified Arabic" w:hAnsi="Simplified Arabic" w:cs="Simplified Arabic"/>
          <w:sz w:val="28"/>
          <w:szCs w:val="28"/>
          <w:rtl/>
        </w:rPr>
        <w:t>لتحديد مصدر الفروق بين المجموعات</w:t>
      </w:r>
      <w:r w:rsidRPr="008E3D79">
        <w:rPr>
          <w:rFonts w:ascii="Simplified Arabic" w:hAnsi="Simplified Arabic" w:cs="Simplified Arabic"/>
          <w:sz w:val="28"/>
          <w:szCs w:val="28"/>
        </w:rPr>
        <w:t>.</w:t>
      </w:r>
    </w:p>
    <w:p w:rsidR="00676CC6" w:rsidRPr="008E3D79" w:rsidRDefault="00676CC6" w:rsidP="00676CC6">
      <w:pPr>
        <w:bidi/>
        <w:spacing w:line="480" w:lineRule="auto"/>
        <w:rPr>
          <w:rFonts w:ascii="Simplified Arabic" w:hAnsi="Simplified Arabic" w:cs="Simplified Arabic"/>
          <w:sz w:val="28"/>
          <w:szCs w:val="28"/>
          <w:rtl/>
        </w:rPr>
      </w:pPr>
    </w:p>
    <w:p w:rsidR="008E3D79" w:rsidRPr="008A0D48" w:rsidRDefault="008E3D79" w:rsidP="008A0D48">
      <w:pPr>
        <w:bidi/>
        <w:spacing w:line="480" w:lineRule="auto"/>
        <w:rPr>
          <w:rFonts w:ascii="Simplified Arabic" w:hAnsi="Simplified Arabic" w:cs="Simplified Arabic"/>
          <w:b/>
          <w:bCs/>
          <w:sz w:val="28"/>
          <w:szCs w:val="28"/>
          <w:rtl/>
        </w:rPr>
      </w:pPr>
      <w:r w:rsidRPr="008A0D48">
        <w:rPr>
          <w:rFonts w:ascii="Simplified Arabic" w:hAnsi="Simplified Arabic" w:cs="Simplified Arabic"/>
          <w:b/>
          <w:bCs/>
          <w:sz w:val="28"/>
          <w:szCs w:val="28"/>
          <w:rtl/>
        </w:rPr>
        <w:t>مستوى الدلالة الإحصائية</w:t>
      </w:r>
      <w:r w:rsidRPr="008A0D48">
        <w:rPr>
          <w:rFonts w:ascii="Simplified Arabic" w:hAnsi="Simplified Arabic" w:cs="Simplified Arabic"/>
          <w:b/>
          <w:bCs/>
          <w:sz w:val="28"/>
          <w:szCs w:val="28"/>
        </w:rPr>
        <w:t xml:space="preserve"> (Level of Significance)</w:t>
      </w:r>
    </w:p>
    <w:p w:rsidR="008E3D79" w:rsidRPr="008E3D79" w:rsidRDefault="008A0D48" w:rsidP="008A0D48">
      <w:pPr>
        <w:bidi/>
        <w:spacing w:line="480" w:lineRule="auto"/>
        <w:rPr>
          <w:rFonts w:ascii="Simplified Arabic" w:hAnsi="Simplified Arabic" w:cs="Simplified Arabic"/>
          <w:sz w:val="28"/>
          <w:szCs w:val="28"/>
          <w:rtl/>
        </w:rPr>
      </w:pPr>
      <w:r>
        <w:rPr>
          <w:rFonts w:ascii="Simplified Arabic" w:hAnsi="Simplified Arabic" w:cs="Simplified Arabic"/>
          <w:sz w:val="28"/>
          <w:szCs w:val="28"/>
          <w:rtl/>
        </w:rPr>
        <w:t>اعتمد</w:t>
      </w:r>
      <w:r>
        <w:rPr>
          <w:rFonts w:ascii="Simplified Arabic" w:hAnsi="Simplified Arabic" w:cs="Simplified Arabic" w:hint="cs"/>
          <w:sz w:val="28"/>
          <w:szCs w:val="28"/>
          <w:rtl/>
        </w:rPr>
        <w:t>ت</w:t>
      </w:r>
      <w:r w:rsidR="008E3D79" w:rsidRPr="008E3D79">
        <w:rPr>
          <w:rFonts w:ascii="Simplified Arabic" w:hAnsi="Simplified Arabic" w:cs="Simplified Arabic"/>
          <w:sz w:val="28"/>
          <w:szCs w:val="28"/>
          <w:rtl/>
        </w:rPr>
        <w:t xml:space="preserve"> مستوى دلالة إحصائية قدره</w:t>
      </w:r>
      <w:r w:rsidR="008E3D79" w:rsidRPr="008E3D79">
        <w:rPr>
          <w:rFonts w:ascii="Simplified Arabic" w:hAnsi="Simplified Arabic" w:cs="Simplified Arabic"/>
          <w:sz w:val="28"/>
          <w:szCs w:val="28"/>
        </w:rPr>
        <w:t xml:space="preserve"> </w:t>
      </w:r>
      <w:r w:rsidR="008E3D79" w:rsidRPr="008E3D79">
        <w:rPr>
          <w:rFonts w:ascii="Cambria" w:hAnsi="Cambria" w:cs="Cambria"/>
          <w:sz w:val="28"/>
          <w:szCs w:val="28"/>
        </w:rPr>
        <w:t>α</w:t>
      </w:r>
      <w:r w:rsidR="008E3D79" w:rsidRPr="008E3D79">
        <w:rPr>
          <w:rFonts w:ascii="Simplified Arabic" w:hAnsi="Simplified Arabic" w:cs="Simplified Arabic"/>
          <w:sz w:val="28"/>
          <w:szCs w:val="28"/>
        </w:rPr>
        <w:t xml:space="preserve"> = 0.05 </w:t>
      </w:r>
      <w:r w:rsidR="008E3D79" w:rsidRPr="008E3D79">
        <w:rPr>
          <w:rFonts w:ascii="Simplified Arabic" w:hAnsi="Simplified Arabic" w:cs="Simplified Arabic"/>
          <w:sz w:val="28"/>
          <w:szCs w:val="28"/>
          <w:rtl/>
        </w:rPr>
        <w:t>باعتباره المعيار المتعارف عليه في الدراسات الإدارية والسلوكية</w:t>
      </w:r>
      <w:r w:rsidR="008E3D79" w:rsidRPr="008E3D7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E3D79" w:rsidRPr="008E3D79">
        <w:rPr>
          <w:rFonts w:ascii="Simplified Arabic" w:hAnsi="Simplified Arabic" w:cs="Simplified Arabic"/>
          <w:sz w:val="28"/>
          <w:szCs w:val="28"/>
          <w:rtl/>
        </w:rPr>
        <w:t>ويُفسّر ذلك على أن احتمال الخطأ في رفض الفرضية الصفرية الصحيحة لا يتجاوز 5%، مما يعني أن النتائج المستخلصة موثوقة بدرجة عالية</w:t>
      </w:r>
      <w:r w:rsidR="008E3D79" w:rsidRPr="008E3D79">
        <w:rPr>
          <w:rFonts w:ascii="Simplified Arabic" w:hAnsi="Simplified Arabic" w:cs="Simplified Arabic"/>
          <w:sz w:val="28"/>
          <w:szCs w:val="28"/>
        </w:rPr>
        <w:t>.</w:t>
      </w:r>
    </w:p>
    <w:p w:rsidR="008E3D79" w:rsidRPr="008A0D48" w:rsidRDefault="008E3D79" w:rsidP="008A0D48">
      <w:pPr>
        <w:bidi/>
        <w:spacing w:line="480" w:lineRule="auto"/>
        <w:rPr>
          <w:rFonts w:ascii="Simplified Arabic" w:hAnsi="Simplified Arabic" w:cs="Simplified Arabic"/>
          <w:b/>
          <w:bCs/>
          <w:sz w:val="28"/>
          <w:szCs w:val="28"/>
          <w:rtl/>
        </w:rPr>
      </w:pPr>
      <w:r w:rsidRPr="008A0D48">
        <w:rPr>
          <w:rFonts w:ascii="Simplified Arabic" w:hAnsi="Simplified Arabic" w:cs="Simplified Arabic"/>
          <w:b/>
          <w:bCs/>
          <w:sz w:val="28"/>
          <w:szCs w:val="28"/>
          <w:rtl/>
        </w:rPr>
        <w:t>البرمجيات الإحصائية المستخدمة</w:t>
      </w:r>
    </w:p>
    <w:p w:rsidR="008E3D79" w:rsidRPr="008E3D79" w:rsidRDefault="008E3D79" w:rsidP="006D7A2B">
      <w:pPr>
        <w:bidi/>
        <w:spacing w:line="480" w:lineRule="auto"/>
        <w:rPr>
          <w:rFonts w:ascii="Simplified Arabic" w:hAnsi="Simplified Arabic" w:cs="Simplified Arabic"/>
          <w:sz w:val="28"/>
          <w:szCs w:val="28"/>
          <w:rtl/>
        </w:rPr>
      </w:pPr>
      <w:r w:rsidRPr="008E3D79">
        <w:rPr>
          <w:rFonts w:ascii="Simplified Arabic" w:hAnsi="Simplified Arabic" w:cs="Simplified Arabic"/>
          <w:sz w:val="28"/>
          <w:szCs w:val="28"/>
          <w:rtl/>
        </w:rPr>
        <w:t>تم إجراء التحليلات الإحصائية باستخدام البرامج التالية</w:t>
      </w:r>
      <w:r w:rsidRPr="008E3D79">
        <w:rPr>
          <w:rFonts w:ascii="Simplified Arabic" w:hAnsi="Simplified Arabic" w:cs="Simplified Arabic"/>
          <w:sz w:val="28"/>
          <w:szCs w:val="28"/>
        </w:rPr>
        <w:t>:</w:t>
      </w:r>
    </w:p>
    <w:p w:rsidR="008E3D79" w:rsidRPr="006D7A2B" w:rsidRDefault="008E3D79" w:rsidP="001265AB">
      <w:pPr>
        <w:pStyle w:val="a5"/>
        <w:numPr>
          <w:ilvl w:val="0"/>
          <w:numId w:val="52"/>
        </w:numPr>
        <w:bidi/>
        <w:spacing w:line="480" w:lineRule="auto"/>
        <w:rPr>
          <w:rFonts w:ascii="Simplified Arabic" w:hAnsi="Simplified Arabic" w:cs="Simplified Arabic"/>
          <w:sz w:val="28"/>
          <w:szCs w:val="28"/>
          <w:rtl/>
        </w:rPr>
      </w:pPr>
      <w:r w:rsidRPr="006D7A2B">
        <w:rPr>
          <w:rFonts w:ascii="Simplified Arabic" w:hAnsi="Simplified Arabic" w:cs="Simplified Arabic"/>
          <w:sz w:val="28"/>
          <w:szCs w:val="28"/>
        </w:rPr>
        <w:t xml:space="preserve">SPSS v.28 </w:t>
      </w:r>
      <w:r w:rsidRPr="006D7A2B">
        <w:rPr>
          <w:rFonts w:ascii="Simplified Arabic" w:hAnsi="Simplified Arabic" w:cs="Simplified Arabic"/>
          <w:sz w:val="28"/>
          <w:szCs w:val="28"/>
          <w:rtl/>
        </w:rPr>
        <w:t>لتحليل البيانات الوصفية والانحدار والفروق</w:t>
      </w:r>
      <w:r w:rsidRPr="006D7A2B">
        <w:rPr>
          <w:rFonts w:ascii="Simplified Arabic" w:hAnsi="Simplified Arabic" w:cs="Simplified Arabic"/>
          <w:sz w:val="28"/>
          <w:szCs w:val="28"/>
        </w:rPr>
        <w:t>.</w:t>
      </w:r>
    </w:p>
    <w:p w:rsidR="008E3D79" w:rsidRPr="006D7A2B" w:rsidRDefault="008E3D79" w:rsidP="001265AB">
      <w:pPr>
        <w:pStyle w:val="a5"/>
        <w:numPr>
          <w:ilvl w:val="0"/>
          <w:numId w:val="52"/>
        </w:numPr>
        <w:bidi/>
        <w:spacing w:line="480" w:lineRule="auto"/>
        <w:rPr>
          <w:rFonts w:ascii="Simplified Arabic" w:hAnsi="Simplified Arabic" w:cs="Simplified Arabic"/>
          <w:sz w:val="28"/>
          <w:szCs w:val="28"/>
          <w:rtl/>
        </w:rPr>
      </w:pPr>
      <w:r w:rsidRPr="006D7A2B">
        <w:rPr>
          <w:rFonts w:ascii="Simplified Arabic" w:hAnsi="Simplified Arabic" w:cs="Simplified Arabic"/>
          <w:sz w:val="28"/>
          <w:szCs w:val="28"/>
        </w:rPr>
        <w:t xml:space="preserve">AMOS v.24 </w:t>
      </w:r>
      <w:r w:rsidRPr="006D7A2B">
        <w:rPr>
          <w:rFonts w:ascii="Simplified Arabic" w:hAnsi="Simplified Arabic" w:cs="Simplified Arabic"/>
          <w:sz w:val="28"/>
          <w:szCs w:val="28"/>
          <w:rtl/>
        </w:rPr>
        <w:t>لإجراء التحليل العاملي التوكيدي</w:t>
      </w:r>
      <w:r w:rsidRPr="006D7A2B">
        <w:rPr>
          <w:rFonts w:ascii="Simplified Arabic" w:hAnsi="Simplified Arabic" w:cs="Simplified Arabic"/>
          <w:sz w:val="28"/>
          <w:szCs w:val="28"/>
        </w:rPr>
        <w:t xml:space="preserve"> (CFA) </w:t>
      </w:r>
      <w:r w:rsidRPr="006D7A2B">
        <w:rPr>
          <w:rFonts w:ascii="Simplified Arabic" w:hAnsi="Simplified Arabic" w:cs="Simplified Arabic"/>
          <w:sz w:val="28"/>
          <w:szCs w:val="28"/>
          <w:rtl/>
        </w:rPr>
        <w:t xml:space="preserve">للنموذج </w:t>
      </w:r>
      <w:proofErr w:type="spellStart"/>
      <w:r w:rsidRPr="006D7A2B">
        <w:rPr>
          <w:rFonts w:ascii="Simplified Arabic" w:hAnsi="Simplified Arabic" w:cs="Simplified Arabic"/>
          <w:sz w:val="28"/>
          <w:szCs w:val="28"/>
          <w:rtl/>
        </w:rPr>
        <w:t>المفاهيمي</w:t>
      </w:r>
      <w:proofErr w:type="spellEnd"/>
      <w:r w:rsidRPr="006D7A2B">
        <w:rPr>
          <w:rFonts w:ascii="Simplified Arabic" w:hAnsi="Simplified Arabic" w:cs="Simplified Arabic"/>
          <w:sz w:val="28"/>
          <w:szCs w:val="28"/>
        </w:rPr>
        <w:t>.</w:t>
      </w:r>
    </w:p>
    <w:p w:rsidR="00A703CD" w:rsidRPr="006D7A2B" w:rsidRDefault="008E3D79" w:rsidP="001265AB">
      <w:pPr>
        <w:pStyle w:val="a5"/>
        <w:numPr>
          <w:ilvl w:val="0"/>
          <w:numId w:val="52"/>
        </w:numPr>
        <w:bidi/>
        <w:spacing w:line="480" w:lineRule="auto"/>
        <w:rPr>
          <w:rFonts w:ascii="Simplified Arabic" w:hAnsi="Simplified Arabic" w:cs="Simplified Arabic"/>
          <w:sz w:val="28"/>
          <w:szCs w:val="28"/>
          <w:rtl/>
        </w:rPr>
      </w:pPr>
      <w:r w:rsidRPr="006D7A2B">
        <w:rPr>
          <w:rFonts w:ascii="Simplified Arabic" w:hAnsi="Simplified Arabic" w:cs="Simplified Arabic"/>
          <w:sz w:val="28"/>
          <w:szCs w:val="28"/>
        </w:rPr>
        <w:t>Excel 2021</w:t>
      </w:r>
      <w:r w:rsidRPr="006D7A2B">
        <w:rPr>
          <w:rFonts w:ascii="Simplified Arabic" w:hAnsi="Simplified Arabic" w:cs="Simplified Arabic"/>
          <w:sz w:val="28"/>
          <w:szCs w:val="28"/>
          <w:rtl/>
        </w:rPr>
        <w:t xml:space="preserve"> لتصميم الجداول والرسوم البيانية التوضيحية للنتائج.</w:t>
      </w:r>
    </w:p>
    <w:p w:rsidR="00A703CD" w:rsidRPr="00A703CD" w:rsidRDefault="00A703CD" w:rsidP="00A703CD">
      <w:pPr>
        <w:bidi/>
        <w:spacing w:line="480" w:lineRule="auto"/>
        <w:rPr>
          <w:rFonts w:ascii="Simplified Arabic" w:hAnsi="Simplified Arabic" w:cs="Simplified Arabic"/>
          <w:sz w:val="28"/>
          <w:szCs w:val="28"/>
          <w:rtl/>
        </w:rPr>
      </w:pPr>
    </w:p>
    <w:p w:rsidR="00A703CD" w:rsidRDefault="00A703CD" w:rsidP="00A703CD">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BB42ED" w:rsidRDefault="00BB42ED" w:rsidP="00BB42ED">
      <w:pPr>
        <w:bidi/>
        <w:spacing w:line="240" w:lineRule="auto"/>
        <w:jc w:val="center"/>
        <w:rPr>
          <w:rFonts w:ascii="Simplified Arabic" w:hAnsi="Simplified Arabic" w:cs="Simplified Arabic"/>
          <w:b/>
          <w:bCs/>
          <w:sz w:val="40"/>
          <w:szCs w:val="40"/>
          <w:rtl/>
        </w:rPr>
      </w:pPr>
      <w:r w:rsidRPr="00137428">
        <w:rPr>
          <w:rFonts w:ascii="Simplified Arabic" w:hAnsi="Simplified Arabic" w:cs="Simplified Arabic"/>
          <w:b/>
          <w:bCs/>
          <w:sz w:val="40"/>
          <w:szCs w:val="40"/>
          <w:rtl/>
        </w:rPr>
        <w:t>الفصل الرابع</w:t>
      </w:r>
    </w:p>
    <w:p w:rsidR="00BB42ED" w:rsidRPr="00137428" w:rsidRDefault="00BB42ED" w:rsidP="001A356F">
      <w:pPr>
        <w:bidi/>
        <w:spacing w:line="240" w:lineRule="auto"/>
        <w:jc w:val="center"/>
        <w:rPr>
          <w:rFonts w:ascii="Simplified Arabic" w:hAnsi="Simplified Arabic" w:cs="Simplified Arabic"/>
          <w:b/>
          <w:bCs/>
          <w:sz w:val="40"/>
          <w:szCs w:val="40"/>
          <w:rtl/>
        </w:rPr>
      </w:pPr>
      <w:r w:rsidRPr="00137428">
        <w:rPr>
          <w:rFonts w:ascii="Simplified Arabic" w:hAnsi="Simplified Arabic" w:cs="Simplified Arabic"/>
          <w:b/>
          <w:bCs/>
          <w:sz w:val="40"/>
          <w:szCs w:val="40"/>
          <w:rtl/>
        </w:rPr>
        <w:t>الدراسة الميدانية وتحليل النتائج</w:t>
      </w: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A05BD0" w:rsidRDefault="00A05BD0" w:rsidP="00A05BD0">
      <w:pPr>
        <w:bidi/>
        <w:spacing w:line="480" w:lineRule="auto"/>
        <w:rPr>
          <w:rFonts w:ascii="Simplified Arabic" w:hAnsi="Simplified Arabic" w:cs="Simplified Arabic"/>
          <w:sz w:val="28"/>
          <w:szCs w:val="28"/>
          <w:rtl/>
        </w:rPr>
      </w:pPr>
    </w:p>
    <w:p w:rsidR="00137428" w:rsidRDefault="00137428" w:rsidP="00137428">
      <w:pPr>
        <w:bidi/>
        <w:spacing w:line="480" w:lineRule="auto"/>
        <w:rPr>
          <w:rFonts w:ascii="Simplified Arabic" w:hAnsi="Simplified Arabic" w:cs="Simplified Arabic"/>
          <w:sz w:val="28"/>
          <w:szCs w:val="28"/>
          <w:rtl/>
        </w:rPr>
      </w:pPr>
    </w:p>
    <w:p w:rsidR="00137428" w:rsidRPr="00137428" w:rsidRDefault="00137428" w:rsidP="00BB42ED">
      <w:pPr>
        <w:bidi/>
        <w:spacing w:line="480" w:lineRule="auto"/>
        <w:outlineLvl w:val="0"/>
        <w:rPr>
          <w:rFonts w:ascii="Simplified Arabic" w:hAnsi="Simplified Arabic" w:cs="Simplified Arabic"/>
          <w:b/>
          <w:bCs/>
          <w:sz w:val="40"/>
          <w:szCs w:val="40"/>
          <w:rtl/>
        </w:rPr>
      </w:pPr>
      <w:bookmarkStart w:id="51" w:name="_Toc214051768"/>
      <w:r w:rsidRPr="00137428">
        <w:rPr>
          <w:rFonts w:ascii="Simplified Arabic" w:hAnsi="Simplified Arabic" w:cs="Simplified Arabic"/>
          <w:b/>
          <w:bCs/>
          <w:sz w:val="40"/>
          <w:szCs w:val="40"/>
          <w:rtl/>
        </w:rPr>
        <w:t>الفصل الرابع: الدراسة الميدانية وتحليل النتائج</w:t>
      </w:r>
      <w:bookmarkEnd w:id="51"/>
    </w:p>
    <w:p w:rsidR="00137428" w:rsidRPr="00137428" w:rsidRDefault="00137428" w:rsidP="00137428">
      <w:pPr>
        <w:bidi/>
        <w:spacing w:line="480" w:lineRule="auto"/>
        <w:rPr>
          <w:rFonts w:ascii="Simplified Arabic" w:hAnsi="Simplified Arabic" w:cs="Simplified Arabic"/>
          <w:sz w:val="28"/>
          <w:szCs w:val="28"/>
          <w:rtl/>
        </w:rPr>
      </w:pPr>
      <w:r w:rsidRPr="00137428">
        <w:rPr>
          <w:rFonts w:ascii="Simplified Arabic" w:hAnsi="Simplified Arabic" w:cs="Simplified Arabic"/>
          <w:sz w:val="28"/>
          <w:szCs w:val="28"/>
          <w:rtl/>
        </w:rPr>
        <w:t xml:space="preserve">يهدف هذا الفصل إلى عرض وتحليل نتائج الدراسة </w:t>
      </w:r>
      <w:r w:rsidRPr="00137428">
        <w:rPr>
          <w:rFonts w:ascii="Simplified Arabic" w:hAnsi="Simplified Arabic" w:cs="Simplified Arabic" w:hint="cs"/>
          <w:sz w:val="28"/>
          <w:szCs w:val="28"/>
          <w:rtl/>
        </w:rPr>
        <w:t xml:space="preserve">الميدانية </w:t>
      </w:r>
      <w:r>
        <w:rPr>
          <w:rFonts w:ascii="Simplified Arabic" w:hAnsi="Simplified Arabic" w:cs="Simplified Arabic" w:hint="cs"/>
          <w:sz w:val="28"/>
          <w:szCs w:val="28"/>
          <w:rtl/>
        </w:rPr>
        <w:t>ويُعالج</w:t>
      </w:r>
      <w:r w:rsidRPr="00137428">
        <w:rPr>
          <w:rFonts w:ascii="Simplified Arabic" w:hAnsi="Simplified Arabic" w:cs="Simplified Arabic"/>
          <w:sz w:val="28"/>
          <w:szCs w:val="28"/>
          <w:rtl/>
        </w:rPr>
        <w:t xml:space="preserve"> هذا الفصل البيانات التي تم جمعها من أفراد العينة من خلال الاستبانة، باستخدام الأساليب الإحصائية الموضحة سابقًا</w:t>
      </w:r>
      <w:r w:rsidRPr="00137428">
        <w:rPr>
          <w:rFonts w:ascii="Simplified Arabic" w:hAnsi="Simplified Arabic" w:cs="Simplified Arabic"/>
          <w:sz w:val="28"/>
          <w:szCs w:val="28"/>
        </w:rPr>
        <w:t>.</w:t>
      </w:r>
    </w:p>
    <w:p w:rsidR="00137428" w:rsidRPr="00A703CD" w:rsidRDefault="00137428" w:rsidP="00137428">
      <w:pPr>
        <w:bidi/>
        <w:spacing w:line="480" w:lineRule="auto"/>
        <w:rPr>
          <w:rFonts w:ascii="Simplified Arabic" w:hAnsi="Simplified Arabic" w:cs="Simplified Arabic"/>
          <w:sz w:val="28"/>
          <w:szCs w:val="28"/>
          <w:rtl/>
        </w:rPr>
      </w:pPr>
      <w:r w:rsidRPr="00137428">
        <w:rPr>
          <w:rFonts w:ascii="Simplified Arabic" w:hAnsi="Simplified Arabic" w:cs="Simplified Arabic"/>
          <w:sz w:val="28"/>
          <w:szCs w:val="28"/>
          <w:rtl/>
        </w:rPr>
        <w:t>يبدأ الفصل بوصف البيانات العامة للعينة، ثم ينتقل إلى تحليل استجاباتهم لمحاور الدراسة، وأخيرًا اختبار الفرضيات وتفسير النتائج في ضوء الإطار النظري والدراسات السابقة.</w:t>
      </w:r>
    </w:p>
    <w:p w:rsidR="00137428" w:rsidRPr="00137428" w:rsidRDefault="00137428" w:rsidP="00137428">
      <w:pPr>
        <w:bidi/>
        <w:spacing w:line="480" w:lineRule="auto"/>
        <w:outlineLvl w:val="1"/>
        <w:rPr>
          <w:rFonts w:ascii="Simplified Arabic" w:hAnsi="Simplified Arabic" w:cs="Simplified Arabic"/>
          <w:b/>
          <w:bCs/>
          <w:sz w:val="32"/>
          <w:szCs w:val="32"/>
          <w:rtl/>
        </w:rPr>
      </w:pPr>
      <w:bookmarkStart w:id="52" w:name="_Toc214051769"/>
      <w:r w:rsidRPr="00137428">
        <w:rPr>
          <w:rFonts w:ascii="Simplified Arabic" w:hAnsi="Simplified Arabic" w:cs="Simplified Arabic"/>
          <w:b/>
          <w:bCs/>
          <w:sz w:val="32"/>
          <w:szCs w:val="32"/>
          <w:rtl/>
        </w:rPr>
        <w:t>الخصائص الديموغرافية لعينة الدراسة</w:t>
      </w:r>
      <w:r w:rsidRPr="00137428">
        <w:rPr>
          <w:rFonts w:ascii="Simplified Arabic" w:hAnsi="Simplified Arabic" w:cs="Simplified Arabic"/>
          <w:b/>
          <w:bCs/>
          <w:sz w:val="32"/>
          <w:szCs w:val="32"/>
        </w:rPr>
        <w:t xml:space="preserve"> (Demographic Characteristics of Respondents)</w:t>
      </w:r>
      <w:bookmarkEnd w:id="52"/>
    </w:p>
    <w:p w:rsidR="00A703CD" w:rsidRPr="00A703CD" w:rsidRDefault="00137428" w:rsidP="00137428">
      <w:pPr>
        <w:bidi/>
        <w:spacing w:line="480" w:lineRule="auto"/>
        <w:rPr>
          <w:rFonts w:ascii="Simplified Arabic" w:hAnsi="Simplified Arabic" w:cs="Simplified Arabic"/>
          <w:sz w:val="28"/>
          <w:szCs w:val="28"/>
          <w:rtl/>
        </w:rPr>
      </w:pPr>
      <w:r w:rsidRPr="00137428">
        <w:rPr>
          <w:rFonts w:ascii="Simplified Arabic" w:hAnsi="Simplified Arabic" w:cs="Simplified Arabic"/>
          <w:sz w:val="28"/>
          <w:szCs w:val="28"/>
          <w:rtl/>
        </w:rPr>
        <w:t>بلغ عدد الاستبانات الصالحة للتحليل الإحصائي (250) استبانة تمثل مختلف فئات العاملين في المؤسسات الصحية الحكومية</w:t>
      </w:r>
      <w:r w:rsidRPr="0013742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37428">
        <w:rPr>
          <w:rFonts w:ascii="Simplified Arabic" w:hAnsi="Simplified Arabic" w:cs="Simplified Arabic"/>
          <w:sz w:val="28"/>
          <w:szCs w:val="28"/>
          <w:rtl/>
        </w:rPr>
        <w:t>وفيما يلي عرض لتوزيع العينة وفق المتغيرات الديموغرافية الأساسية:</w:t>
      </w:r>
    </w:p>
    <w:tbl>
      <w:tblPr>
        <w:tblStyle w:val="4-3"/>
        <w:tblW w:w="7384" w:type="dxa"/>
        <w:tblLook w:val="04A0" w:firstRow="1" w:lastRow="0" w:firstColumn="1" w:lastColumn="0" w:noHBand="0" w:noVBand="1"/>
      </w:tblPr>
      <w:tblGrid>
        <w:gridCol w:w="2140"/>
        <w:gridCol w:w="824"/>
        <w:gridCol w:w="2575"/>
        <w:gridCol w:w="1845"/>
      </w:tblGrid>
      <w:tr w:rsidR="00137428" w:rsidRPr="00137428" w:rsidTr="00137428">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jc w:val="center"/>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النسبة المئوية</w:t>
            </w:r>
            <w:r w:rsidRPr="00137428">
              <w:rPr>
                <w:rFonts w:ascii="Simplified Arabic" w:eastAsia="Times New Roman" w:hAnsi="Simplified Arabic" w:cs="Simplified Arabic"/>
                <w:sz w:val="28"/>
                <w:szCs w:val="28"/>
              </w:rPr>
              <w:t xml:space="preserve"> (%)</w:t>
            </w:r>
          </w:p>
        </w:tc>
        <w:tc>
          <w:tcPr>
            <w:tcW w:w="0" w:type="auto"/>
          </w:tcPr>
          <w:p w:rsidR="00137428" w:rsidRPr="00137428" w:rsidRDefault="00137428" w:rsidP="0013742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التكرار</w:t>
            </w:r>
          </w:p>
        </w:tc>
        <w:tc>
          <w:tcPr>
            <w:tcW w:w="0" w:type="auto"/>
          </w:tcPr>
          <w:p w:rsidR="00137428" w:rsidRPr="00137428" w:rsidRDefault="00137428" w:rsidP="0013742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الفئة</w:t>
            </w:r>
          </w:p>
        </w:tc>
        <w:tc>
          <w:tcPr>
            <w:tcW w:w="0" w:type="auto"/>
          </w:tcPr>
          <w:p w:rsidR="00137428" w:rsidRPr="00137428" w:rsidRDefault="00137428" w:rsidP="0013742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المتغير</w:t>
            </w: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64.0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160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ذكر</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17C64">
              <w:rPr>
                <w:rFonts w:ascii="Simplified Arabic" w:eastAsia="Times New Roman" w:hAnsi="Simplified Arabic" w:cs="Simplified Arabic"/>
                <w:b/>
                <w:bCs/>
                <w:sz w:val="28"/>
                <w:szCs w:val="28"/>
                <w:rtl/>
              </w:rPr>
              <w:t>الجنس</w:t>
            </w:r>
          </w:p>
        </w:tc>
      </w:tr>
      <w:tr w:rsidR="00137428" w:rsidRPr="00137428" w:rsidTr="00137428">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36.0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90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أنثى</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22.0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55</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أقل من 30 سنة</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17C64">
              <w:rPr>
                <w:rFonts w:ascii="Simplified Arabic" w:eastAsia="Times New Roman" w:hAnsi="Simplified Arabic" w:cs="Simplified Arabic"/>
                <w:b/>
                <w:bCs/>
                <w:sz w:val="28"/>
                <w:szCs w:val="28"/>
                <w:rtl/>
              </w:rPr>
              <w:t>العمر</w:t>
            </w:r>
          </w:p>
        </w:tc>
      </w:tr>
      <w:tr w:rsidR="00137428" w:rsidRPr="00137428" w:rsidTr="00137428">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38.0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95</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 xml:space="preserve">30–39 </w:t>
            </w:r>
            <w:r w:rsidRPr="00137428">
              <w:rPr>
                <w:rFonts w:ascii="Simplified Arabic" w:eastAsia="Times New Roman" w:hAnsi="Simplified Arabic" w:cs="Simplified Arabic"/>
                <w:sz w:val="28"/>
                <w:szCs w:val="28"/>
                <w:rtl/>
              </w:rPr>
              <w:t>سنة</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28.0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70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 xml:space="preserve">40–49 </w:t>
            </w:r>
            <w:r w:rsidRPr="00137428">
              <w:rPr>
                <w:rFonts w:ascii="Simplified Arabic" w:eastAsia="Times New Roman" w:hAnsi="Simplified Arabic" w:cs="Simplified Arabic"/>
                <w:sz w:val="28"/>
                <w:szCs w:val="28"/>
                <w:rtl/>
              </w:rPr>
              <w:t>سنة</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12.0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30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 xml:space="preserve">50 </w:t>
            </w:r>
            <w:r w:rsidRPr="00137428">
              <w:rPr>
                <w:rFonts w:ascii="Simplified Arabic" w:eastAsia="Times New Roman" w:hAnsi="Simplified Arabic" w:cs="Simplified Arabic"/>
                <w:sz w:val="28"/>
                <w:szCs w:val="28"/>
                <w:rtl/>
              </w:rPr>
              <w:t>سنة فأكثر</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10.0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25</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دبلوم</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17C64">
              <w:rPr>
                <w:rFonts w:ascii="Simplified Arabic" w:eastAsia="Times New Roman" w:hAnsi="Simplified Arabic" w:cs="Simplified Arabic"/>
                <w:b/>
                <w:bCs/>
                <w:sz w:val="28"/>
                <w:szCs w:val="28"/>
                <w:rtl/>
              </w:rPr>
              <w:t>المؤهل العلمي</w:t>
            </w:r>
          </w:p>
        </w:tc>
      </w:tr>
      <w:tr w:rsidR="00137428" w:rsidRPr="00137428" w:rsidTr="00137428">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58.0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145</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بكالوريوس</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24.0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60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ماجستير</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8.0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20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دكتوراه</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14.0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35</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أقل من 5 سنوات</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17C64">
              <w:rPr>
                <w:rFonts w:ascii="Simplified Arabic" w:eastAsia="Times New Roman" w:hAnsi="Simplified Arabic" w:cs="Simplified Arabic"/>
                <w:b/>
                <w:bCs/>
                <w:sz w:val="28"/>
                <w:szCs w:val="28"/>
                <w:rtl/>
              </w:rPr>
              <w:t>سنوات الخبرة</w:t>
            </w:r>
          </w:p>
        </w:tc>
      </w:tr>
      <w:tr w:rsidR="00137428" w:rsidRPr="00137428" w:rsidTr="00137428">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36.0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90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 xml:space="preserve">5–10 </w:t>
            </w:r>
            <w:r w:rsidRPr="00137428">
              <w:rPr>
                <w:rFonts w:ascii="Simplified Arabic" w:eastAsia="Times New Roman" w:hAnsi="Simplified Arabic" w:cs="Simplified Arabic"/>
                <w:sz w:val="28"/>
                <w:szCs w:val="28"/>
                <w:rtl/>
              </w:rPr>
              <w:t>سنوات</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30.0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75</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 xml:space="preserve">11–15 </w:t>
            </w:r>
            <w:r w:rsidRPr="00137428">
              <w:rPr>
                <w:rFonts w:ascii="Simplified Arabic" w:eastAsia="Times New Roman" w:hAnsi="Simplified Arabic" w:cs="Simplified Arabic"/>
                <w:sz w:val="28"/>
                <w:szCs w:val="28"/>
                <w:rtl/>
              </w:rPr>
              <w:t>سنة</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20.0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50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أكثر من 15 سنة</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28.0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70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مدير / رئيس قسم</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17C64">
              <w:rPr>
                <w:rFonts w:ascii="Simplified Arabic" w:eastAsia="Times New Roman" w:hAnsi="Simplified Arabic" w:cs="Simplified Arabic"/>
                <w:b/>
                <w:bCs/>
                <w:sz w:val="28"/>
                <w:szCs w:val="28"/>
                <w:rtl/>
              </w:rPr>
              <w:t>المسمى الوظيفي</w:t>
            </w:r>
          </w:p>
        </w:tc>
      </w:tr>
      <w:tr w:rsidR="00137428" w:rsidRPr="00137428" w:rsidTr="00137428">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36.0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90</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مشرف / منسق</w:t>
            </w:r>
          </w:p>
        </w:tc>
        <w:tc>
          <w:tcPr>
            <w:tcW w:w="0" w:type="auto"/>
          </w:tcPr>
          <w:p w:rsidR="00137428" w:rsidRPr="00137428" w:rsidRDefault="00137428" w:rsidP="00137428">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137428" w:rsidRPr="00137428" w:rsidTr="00137428">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rsidR="00137428" w:rsidRPr="00137428" w:rsidRDefault="00137428" w:rsidP="00137428">
            <w:pPr>
              <w:bidi/>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36.0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Pr>
              <w:t>90</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7428">
              <w:rPr>
                <w:rFonts w:ascii="Simplified Arabic" w:eastAsia="Times New Roman" w:hAnsi="Simplified Arabic" w:cs="Simplified Arabic"/>
                <w:sz w:val="28"/>
                <w:szCs w:val="28"/>
                <w:rtl/>
              </w:rPr>
              <w:t>موظف إداري / تمريضي</w:t>
            </w:r>
          </w:p>
        </w:tc>
        <w:tc>
          <w:tcPr>
            <w:tcW w:w="0" w:type="auto"/>
          </w:tcPr>
          <w:p w:rsidR="00137428" w:rsidRPr="00137428" w:rsidRDefault="00137428" w:rsidP="00137428">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r>
    </w:tbl>
    <w:p w:rsidR="00676CC6" w:rsidRPr="00676CC6" w:rsidRDefault="00676CC6" w:rsidP="00676CC6">
      <w:pPr>
        <w:pStyle w:val="a8"/>
        <w:jc w:val="center"/>
        <w:rPr>
          <w:i/>
          <w:iCs/>
          <w:rtl/>
        </w:rPr>
      </w:pPr>
      <w:bookmarkStart w:id="53" w:name="_Toc214051909"/>
      <w:r w:rsidRPr="00676CC6">
        <w:rPr>
          <w:rFonts w:hint="cs"/>
          <w:i/>
          <w:iCs/>
          <w:rtl/>
        </w:rPr>
        <w:t>جدول (</w:t>
      </w:r>
      <w:r>
        <w:rPr>
          <w:rFonts w:hint="cs"/>
          <w:i/>
          <w:iCs/>
          <w:rtl/>
        </w:rPr>
        <w:t>4</w:t>
      </w:r>
      <w:r w:rsidRPr="00676CC6">
        <w:rPr>
          <w:rFonts w:hint="cs"/>
          <w:i/>
          <w:iCs/>
          <w:rtl/>
        </w:rPr>
        <w:t xml:space="preserve">-1) يوضح </w:t>
      </w:r>
      <w:r w:rsidRPr="00676CC6">
        <w:rPr>
          <w:i/>
          <w:iCs/>
          <w:rtl/>
        </w:rPr>
        <w:t>الخصائص الديموغرافية لعينة الدراسة</w:t>
      </w:r>
      <w:bookmarkEnd w:id="53"/>
    </w:p>
    <w:p w:rsidR="00C17C64" w:rsidRPr="00C17C64" w:rsidRDefault="00C17C64" w:rsidP="00676CC6">
      <w:pPr>
        <w:bidi/>
        <w:spacing w:line="480" w:lineRule="auto"/>
        <w:rPr>
          <w:rFonts w:ascii="Simplified Arabic" w:hAnsi="Simplified Arabic" w:cs="Simplified Arabic"/>
          <w:sz w:val="28"/>
          <w:szCs w:val="28"/>
          <w:rtl/>
        </w:rPr>
      </w:pPr>
      <w:r w:rsidRPr="00C17C64">
        <w:rPr>
          <w:rFonts w:ascii="Simplified Arabic" w:hAnsi="Simplified Arabic" w:cs="Simplified Arabic"/>
          <w:sz w:val="28"/>
          <w:szCs w:val="28"/>
          <w:rtl/>
        </w:rPr>
        <w:t>يتضح أن العينة يغلب عليها العاملون ذوو الخبرة المتوسطة إلى الطويلة (بين 5–15 سنة)، وأن أغلبهم يحملون مؤهل البكالوريوس، ما يُشير إلى مستوى تعليمي وخبرة جيدين، مما يعزز مصداقية الإجابات وملاءمتها لأهداف البحث</w:t>
      </w:r>
      <w:r w:rsidRPr="00C17C64">
        <w:rPr>
          <w:rFonts w:ascii="Simplified Arabic" w:hAnsi="Simplified Arabic" w:cs="Simplified Arabic"/>
          <w:sz w:val="28"/>
          <w:szCs w:val="28"/>
        </w:rPr>
        <w:t>.</w:t>
      </w:r>
    </w:p>
    <w:p w:rsidR="00C17C64" w:rsidRPr="00C17C64" w:rsidRDefault="00C17C64" w:rsidP="00C17C64">
      <w:pPr>
        <w:bidi/>
        <w:spacing w:line="480" w:lineRule="auto"/>
        <w:outlineLvl w:val="1"/>
        <w:rPr>
          <w:rFonts w:ascii="Simplified Arabic" w:hAnsi="Simplified Arabic" w:cs="Simplified Arabic"/>
          <w:b/>
          <w:bCs/>
          <w:sz w:val="32"/>
          <w:szCs w:val="32"/>
          <w:rtl/>
        </w:rPr>
      </w:pPr>
      <w:bookmarkStart w:id="54" w:name="_Toc214051770"/>
      <w:r w:rsidRPr="00C17C64">
        <w:rPr>
          <w:rFonts w:ascii="Simplified Arabic" w:hAnsi="Simplified Arabic" w:cs="Simplified Arabic"/>
          <w:b/>
          <w:bCs/>
          <w:sz w:val="32"/>
          <w:szCs w:val="32"/>
          <w:rtl/>
        </w:rPr>
        <w:t>التحليل الوصفي لمتغيرات الدراسة</w:t>
      </w:r>
      <w:r w:rsidRPr="00C17C64">
        <w:rPr>
          <w:rFonts w:ascii="Simplified Arabic" w:hAnsi="Simplified Arabic" w:cs="Simplified Arabic"/>
          <w:b/>
          <w:bCs/>
          <w:sz w:val="32"/>
          <w:szCs w:val="32"/>
        </w:rPr>
        <w:t xml:space="preserve"> (Descriptive Analysis)</w:t>
      </w:r>
      <w:bookmarkEnd w:id="54"/>
    </w:p>
    <w:p w:rsidR="00C17C64" w:rsidRPr="00C17C64" w:rsidRDefault="00C17C64" w:rsidP="00C17C64">
      <w:pPr>
        <w:bidi/>
        <w:spacing w:line="480" w:lineRule="auto"/>
        <w:rPr>
          <w:rFonts w:ascii="Simplified Arabic" w:hAnsi="Simplified Arabic" w:cs="Simplified Arabic"/>
          <w:b/>
          <w:bCs/>
          <w:sz w:val="28"/>
          <w:szCs w:val="28"/>
          <w:rtl/>
        </w:rPr>
      </w:pPr>
      <w:r w:rsidRPr="00C17C64">
        <w:rPr>
          <w:rFonts w:ascii="Simplified Arabic" w:hAnsi="Simplified Arabic" w:cs="Simplified Arabic"/>
          <w:b/>
          <w:bCs/>
          <w:sz w:val="28"/>
          <w:szCs w:val="28"/>
          <w:rtl/>
        </w:rPr>
        <w:t>تحليل القيادة التحويلية</w:t>
      </w:r>
      <w:r w:rsidRPr="00C17C64">
        <w:rPr>
          <w:rFonts w:ascii="Simplified Arabic" w:hAnsi="Simplified Arabic" w:cs="Simplified Arabic"/>
          <w:b/>
          <w:bCs/>
          <w:sz w:val="28"/>
          <w:szCs w:val="28"/>
        </w:rPr>
        <w:t xml:space="preserve"> (Transformational Leadership)</w:t>
      </w:r>
    </w:p>
    <w:p w:rsidR="00A703CD" w:rsidRPr="00604A6B" w:rsidRDefault="00604A6B" w:rsidP="00A703CD">
      <w:pPr>
        <w:bidi/>
        <w:spacing w:line="480" w:lineRule="auto"/>
        <w:rPr>
          <w:rFonts w:ascii="Simplified Arabic" w:hAnsi="Simplified Arabic" w:cs="Simplified Arabic"/>
          <w:b/>
          <w:bCs/>
          <w:sz w:val="28"/>
          <w:szCs w:val="28"/>
          <w:rtl/>
        </w:rPr>
      </w:pPr>
      <w:r w:rsidRPr="00604A6B">
        <w:rPr>
          <w:rFonts w:ascii="Simplified Arabic" w:hAnsi="Simplified Arabic" w:cs="Simplified Arabic"/>
          <w:b/>
          <w:bCs/>
          <w:sz w:val="28"/>
          <w:szCs w:val="28"/>
          <w:rtl/>
        </w:rPr>
        <w:t>أولًا: التأثير المثالي (</w:t>
      </w:r>
      <w:r w:rsidRPr="00604A6B">
        <w:rPr>
          <w:rFonts w:ascii="Simplified Arabic" w:hAnsi="Simplified Arabic" w:cs="Simplified Arabic"/>
          <w:b/>
          <w:bCs/>
          <w:sz w:val="28"/>
          <w:szCs w:val="28"/>
        </w:rPr>
        <w:t>Idealized Influence</w:t>
      </w:r>
      <w:r w:rsidRPr="00604A6B">
        <w:rPr>
          <w:rFonts w:ascii="Simplified Arabic" w:hAnsi="Simplified Arabic" w:cs="Simplified Arabic"/>
          <w:b/>
          <w:bCs/>
          <w:sz w:val="28"/>
          <w:szCs w:val="28"/>
          <w:rtl/>
        </w:rPr>
        <w:t>)</w:t>
      </w:r>
    </w:p>
    <w:tbl>
      <w:tblPr>
        <w:tblStyle w:val="4-3"/>
        <w:tblW w:w="9985" w:type="dxa"/>
        <w:tblInd w:w="-318" w:type="dxa"/>
        <w:tblLook w:val="04A0" w:firstRow="1" w:lastRow="0" w:firstColumn="1" w:lastColumn="0" w:noHBand="0" w:noVBand="1"/>
      </w:tblPr>
      <w:tblGrid>
        <w:gridCol w:w="1278"/>
        <w:gridCol w:w="1517"/>
        <w:gridCol w:w="980"/>
        <w:gridCol w:w="4590"/>
        <w:gridCol w:w="1620"/>
      </w:tblGrid>
      <w:tr w:rsidR="00604A6B" w:rsidRPr="00604A6B" w:rsidTr="00604A6B">
        <w:trPr>
          <w:cnfStyle w:val="100000000000" w:firstRow="1" w:lastRow="0" w:firstColumn="0" w:lastColumn="0" w:oddVBand="0" w:evenVBand="0" w:oddHBand="0"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rsidR="00604A6B" w:rsidRPr="00604A6B" w:rsidRDefault="00604A6B" w:rsidP="00604A6B">
            <w:pPr>
              <w:bidi/>
              <w:jc w:val="center"/>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مستوى التقدير</w:t>
            </w:r>
          </w:p>
        </w:tc>
        <w:tc>
          <w:tcPr>
            <w:tcW w:w="0" w:type="auto"/>
          </w:tcPr>
          <w:p w:rsidR="00604A6B" w:rsidRPr="00604A6B" w:rsidRDefault="00604A6B" w:rsidP="00604A6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الانحراف المعياري</w:t>
            </w:r>
          </w:p>
        </w:tc>
        <w:tc>
          <w:tcPr>
            <w:tcW w:w="980" w:type="dxa"/>
          </w:tcPr>
          <w:p w:rsidR="00604A6B" w:rsidRPr="00604A6B" w:rsidRDefault="00604A6B" w:rsidP="00604A6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المتوسط الحسابي</w:t>
            </w:r>
          </w:p>
        </w:tc>
        <w:tc>
          <w:tcPr>
            <w:tcW w:w="4590" w:type="dxa"/>
          </w:tcPr>
          <w:p w:rsidR="00604A6B" w:rsidRPr="00604A6B" w:rsidRDefault="00604A6B" w:rsidP="00604A6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الفقرة</w:t>
            </w:r>
          </w:p>
        </w:tc>
        <w:tc>
          <w:tcPr>
            <w:tcW w:w="1620" w:type="dxa"/>
          </w:tcPr>
          <w:p w:rsidR="00604A6B" w:rsidRPr="00604A6B" w:rsidRDefault="00604A6B" w:rsidP="00604A6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w:t>
            </w:r>
          </w:p>
        </w:tc>
      </w:tr>
      <w:tr w:rsidR="00604A6B" w:rsidRPr="00604A6B" w:rsidTr="00604A6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 جدًا</w:t>
            </w:r>
          </w:p>
        </w:tc>
        <w:tc>
          <w:tcPr>
            <w:tcW w:w="0" w:type="auto"/>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0.52</w:t>
            </w:r>
          </w:p>
        </w:tc>
        <w:tc>
          <w:tcPr>
            <w:tcW w:w="98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4.23</w:t>
            </w:r>
          </w:p>
        </w:tc>
        <w:tc>
          <w:tcPr>
            <w:tcW w:w="45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يُعتبر قائدي قدوة يُحتذى بها داخل المؤسسة</w:t>
            </w:r>
            <w:r w:rsidRPr="00604A6B">
              <w:rPr>
                <w:rFonts w:ascii="Simplified Arabic" w:eastAsia="Times New Roman" w:hAnsi="Simplified Arabic" w:cs="Simplified Arabic"/>
                <w:sz w:val="28"/>
                <w:szCs w:val="28"/>
              </w:rPr>
              <w:t>.</w:t>
            </w:r>
          </w:p>
        </w:tc>
        <w:tc>
          <w:tcPr>
            <w:tcW w:w="162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1</w:t>
            </w:r>
          </w:p>
        </w:tc>
      </w:tr>
      <w:tr w:rsidR="00604A6B" w:rsidRPr="00604A6B" w:rsidTr="00604A6B">
        <w:trPr>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w:t>
            </w:r>
          </w:p>
        </w:tc>
        <w:tc>
          <w:tcPr>
            <w:tcW w:w="0" w:type="auto"/>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0.56</w:t>
            </w:r>
          </w:p>
        </w:tc>
        <w:tc>
          <w:tcPr>
            <w:tcW w:w="98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4.18</w:t>
            </w:r>
          </w:p>
        </w:tc>
        <w:tc>
          <w:tcPr>
            <w:tcW w:w="45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يتصرف قائدي بنزاهة وعدالة في جميع المواقف</w:t>
            </w:r>
            <w:r w:rsidRPr="00604A6B">
              <w:rPr>
                <w:rFonts w:ascii="Simplified Arabic" w:eastAsia="Times New Roman" w:hAnsi="Simplified Arabic" w:cs="Simplified Arabic"/>
                <w:sz w:val="28"/>
                <w:szCs w:val="28"/>
              </w:rPr>
              <w:t>.</w:t>
            </w:r>
          </w:p>
        </w:tc>
        <w:tc>
          <w:tcPr>
            <w:tcW w:w="162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2</w:t>
            </w:r>
          </w:p>
        </w:tc>
      </w:tr>
      <w:tr w:rsidR="00604A6B" w:rsidRPr="00604A6B" w:rsidTr="00604A6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w:t>
            </w:r>
          </w:p>
        </w:tc>
        <w:tc>
          <w:tcPr>
            <w:tcW w:w="0" w:type="auto"/>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0.59</w:t>
            </w:r>
          </w:p>
        </w:tc>
        <w:tc>
          <w:tcPr>
            <w:tcW w:w="98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4.11</w:t>
            </w:r>
          </w:p>
        </w:tc>
        <w:tc>
          <w:tcPr>
            <w:tcW w:w="45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يضع قائدي مصلحة المؤسسة فوق مصالحه الشخصية</w:t>
            </w:r>
            <w:r w:rsidRPr="00604A6B">
              <w:rPr>
                <w:rFonts w:ascii="Simplified Arabic" w:eastAsia="Times New Roman" w:hAnsi="Simplified Arabic" w:cs="Simplified Arabic"/>
                <w:sz w:val="28"/>
                <w:szCs w:val="28"/>
              </w:rPr>
              <w:t>.</w:t>
            </w:r>
          </w:p>
        </w:tc>
        <w:tc>
          <w:tcPr>
            <w:tcW w:w="162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3</w:t>
            </w:r>
          </w:p>
        </w:tc>
      </w:tr>
      <w:tr w:rsidR="00604A6B" w:rsidRPr="00604A6B" w:rsidTr="00604A6B">
        <w:trPr>
          <w:trHeight w:val="363"/>
        </w:trPr>
        <w:tc>
          <w:tcPr>
            <w:cnfStyle w:val="001000000000" w:firstRow="0" w:lastRow="0" w:firstColumn="1" w:lastColumn="0" w:oddVBand="0" w:evenVBand="0" w:oddHBand="0" w:evenHBand="0" w:firstRowFirstColumn="0" w:firstRowLastColumn="0" w:lastRowFirstColumn="0" w:lastRowLastColumn="0"/>
            <w:tcW w:w="0" w:type="auto"/>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 جدًا</w:t>
            </w:r>
          </w:p>
        </w:tc>
        <w:tc>
          <w:tcPr>
            <w:tcW w:w="0" w:type="auto"/>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0.55</w:t>
            </w:r>
          </w:p>
        </w:tc>
        <w:tc>
          <w:tcPr>
            <w:tcW w:w="98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4.19</w:t>
            </w:r>
          </w:p>
        </w:tc>
        <w:tc>
          <w:tcPr>
            <w:tcW w:w="45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يلتزم قائدي بالقيم والمبادئ الأخلاقية في عمله</w:t>
            </w:r>
            <w:r w:rsidRPr="00604A6B">
              <w:rPr>
                <w:rFonts w:ascii="Simplified Arabic" w:eastAsia="Times New Roman" w:hAnsi="Simplified Arabic" w:cs="Simplified Arabic"/>
                <w:sz w:val="28"/>
                <w:szCs w:val="28"/>
              </w:rPr>
              <w:t>.</w:t>
            </w:r>
          </w:p>
        </w:tc>
        <w:tc>
          <w:tcPr>
            <w:tcW w:w="162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w:t>
            </w:r>
          </w:p>
        </w:tc>
      </w:tr>
      <w:tr w:rsidR="00604A6B" w:rsidRPr="00604A6B" w:rsidTr="00604A6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w:t>
            </w:r>
          </w:p>
        </w:tc>
        <w:tc>
          <w:tcPr>
            <w:tcW w:w="0" w:type="auto"/>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0.61</w:t>
            </w:r>
          </w:p>
        </w:tc>
        <w:tc>
          <w:tcPr>
            <w:tcW w:w="98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4.06</w:t>
            </w:r>
          </w:p>
        </w:tc>
        <w:tc>
          <w:tcPr>
            <w:tcW w:w="45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يُظهر قائدي الثقة بالنفس في مواجهة التحديات</w:t>
            </w:r>
            <w:r w:rsidRPr="00604A6B">
              <w:rPr>
                <w:rFonts w:ascii="Simplified Arabic" w:eastAsia="Times New Roman" w:hAnsi="Simplified Arabic" w:cs="Simplified Arabic"/>
                <w:sz w:val="28"/>
                <w:szCs w:val="28"/>
              </w:rPr>
              <w:t>.</w:t>
            </w:r>
          </w:p>
        </w:tc>
        <w:tc>
          <w:tcPr>
            <w:tcW w:w="162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5</w:t>
            </w:r>
          </w:p>
        </w:tc>
      </w:tr>
      <w:tr w:rsidR="00604A6B" w:rsidRPr="00604A6B" w:rsidTr="00604A6B">
        <w:trPr>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 جدًا</w:t>
            </w:r>
          </w:p>
        </w:tc>
        <w:tc>
          <w:tcPr>
            <w:tcW w:w="0" w:type="auto"/>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b/>
                <w:bCs/>
                <w:sz w:val="28"/>
                <w:szCs w:val="28"/>
              </w:rPr>
              <w:t>0.57</w:t>
            </w:r>
          </w:p>
        </w:tc>
        <w:tc>
          <w:tcPr>
            <w:tcW w:w="98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b/>
                <w:bCs/>
                <w:sz w:val="28"/>
                <w:szCs w:val="28"/>
              </w:rPr>
              <w:t>4.15</w:t>
            </w:r>
          </w:p>
        </w:tc>
        <w:tc>
          <w:tcPr>
            <w:tcW w:w="45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w:t>
            </w:r>
          </w:p>
        </w:tc>
        <w:tc>
          <w:tcPr>
            <w:tcW w:w="162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b/>
                <w:bCs/>
                <w:sz w:val="28"/>
                <w:szCs w:val="28"/>
                <w:rtl/>
              </w:rPr>
              <w:t>المتوسط العام</w:t>
            </w:r>
          </w:p>
        </w:tc>
      </w:tr>
    </w:tbl>
    <w:p w:rsidR="00676CC6" w:rsidRPr="00676CC6" w:rsidRDefault="00676CC6" w:rsidP="00676CC6">
      <w:pPr>
        <w:pStyle w:val="a8"/>
        <w:jc w:val="center"/>
        <w:rPr>
          <w:i/>
          <w:iCs/>
          <w:rtl/>
        </w:rPr>
      </w:pPr>
      <w:bookmarkStart w:id="55" w:name="_Toc214051910"/>
      <w:r w:rsidRPr="00676CC6">
        <w:rPr>
          <w:rFonts w:hint="cs"/>
          <w:i/>
          <w:iCs/>
          <w:rtl/>
        </w:rPr>
        <w:t xml:space="preserve">جدول (4-2) </w:t>
      </w:r>
      <w:r w:rsidRPr="00676CC6">
        <w:rPr>
          <w:i/>
          <w:iCs/>
          <w:rtl/>
        </w:rPr>
        <w:t xml:space="preserve">المتوسطات الحسابية والانحرافات المعيارية </w:t>
      </w:r>
      <w:r w:rsidRPr="00676CC6">
        <w:rPr>
          <w:rFonts w:hint="cs"/>
          <w:i/>
          <w:iCs/>
          <w:rtl/>
        </w:rPr>
        <w:t>للبعد الأول للقيادة التحويلية (التأثير المثالي)</w:t>
      </w:r>
      <w:bookmarkEnd w:id="55"/>
    </w:p>
    <w:p w:rsidR="00A703CD" w:rsidRPr="00A703CD" w:rsidRDefault="00604A6B" w:rsidP="00676CC6">
      <w:pPr>
        <w:bidi/>
        <w:spacing w:line="480" w:lineRule="auto"/>
        <w:rPr>
          <w:rFonts w:ascii="Simplified Arabic" w:hAnsi="Simplified Arabic" w:cs="Simplified Arabic"/>
          <w:sz w:val="28"/>
          <w:szCs w:val="28"/>
          <w:rtl/>
        </w:rPr>
      </w:pPr>
      <w:r w:rsidRPr="00604A6B">
        <w:rPr>
          <w:rFonts w:ascii="Simplified Arabic" w:hAnsi="Simplified Arabic" w:cs="Simplified Arabic"/>
          <w:sz w:val="28"/>
          <w:szCs w:val="28"/>
          <w:rtl/>
        </w:rPr>
        <w:t>يتضح أن مستوى إدراك العاملين لأداء القيادات من حيث التأثير المثالي كان مرتفعًا جدًا، مما يشير إلى أن القادة يُمثلون قدوة إيجابية ويظهرون سلوكًا أخلاقيًا يعزز ثقة الموظفين بهم</w:t>
      </w:r>
      <w:r w:rsidRPr="00604A6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604A6B">
        <w:rPr>
          <w:rFonts w:ascii="Simplified Arabic" w:hAnsi="Simplified Arabic" w:cs="Simplified Arabic"/>
          <w:sz w:val="28"/>
          <w:szCs w:val="28"/>
          <w:rtl/>
        </w:rPr>
        <w:t xml:space="preserve">وتتفق هذه النتيجة مع ما أشار إليه </w:t>
      </w:r>
      <w:r w:rsidRPr="00604A6B">
        <w:rPr>
          <w:rFonts w:ascii="Simplified Arabic" w:hAnsi="Simplified Arabic" w:cs="Simplified Arabic"/>
          <w:sz w:val="28"/>
          <w:szCs w:val="28"/>
        </w:rPr>
        <w:t>Bass</w:t>
      </w:r>
      <w:r w:rsidRPr="00604A6B">
        <w:rPr>
          <w:rFonts w:ascii="Simplified Arabic" w:hAnsi="Simplified Arabic" w:cs="Simplified Arabic"/>
          <w:sz w:val="28"/>
          <w:szCs w:val="28"/>
          <w:rtl/>
        </w:rPr>
        <w:t xml:space="preserve"> (1999) بأن القائد التحويلي يُعد نموذجًا يُحتذى به في السلوك والقيم داخل المؤسسة.</w:t>
      </w:r>
    </w:p>
    <w:tbl>
      <w:tblPr>
        <w:tblStyle w:val="4-3"/>
        <w:tblpPr w:leftFromText="180" w:rightFromText="180" w:vertAnchor="text" w:horzAnchor="margin" w:tblpXSpec="center" w:tblpY="585"/>
        <w:tblW w:w="10153" w:type="dxa"/>
        <w:tblLook w:val="04A0" w:firstRow="1" w:lastRow="0" w:firstColumn="1" w:lastColumn="0" w:noHBand="0" w:noVBand="1"/>
      </w:tblPr>
      <w:tblGrid>
        <w:gridCol w:w="1350"/>
        <w:gridCol w:w="990"/>
        <w:gridCol w:w="990"/>
        <w:gridCol w:w="5130"/>
        <w:gridCol w:w="1693"/>
      </w:tblGrid>
      <w:tr w:rsidR="00604A6B" w:rsidRPr="00604A6B" w:rsidTr="00604A6B">
        <w:trPr>
          <w:cnfStyle w:val="100000000000" w:firstRow="1" w:lastRow="0" w:firstColumn="0" w:lastColumn="0" w:oddVBand="0" w:evenVBand="0" w:oddHBand="0" w:evenHBand="0" w:firstRowFirstColumn="0" w:firstRowLastColumn="0" w:lastRowFirstColumn="0" w:lastRowLastColumn="0"/>
          <w:trHeight w:val="668"/>
        </w:trPr>
        <w:tc>
          <w:tcPr>
            <w:cnfStyle w:val="001000000000" w:firstRow="0" w:lastRow="0" w:firstColumn="1" w:lastColumn="0" w:oddVBand="0" w:evenVBand="0" w:oddHBand="0" w:evenHBand="0" w:firstRowFirstColumn="0" w:firstRowLastColumn="0" w:lastRowFirstColumn="0" w:lastRowLastColumn="0"/>
            <w:tcW w:w="1350" w:type="dxa"/>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مستوى التقدير</w:t>
            </w:r>
          </w:p>
        </w:tc>
        <w:tc>
          <w:tcPr>
            <w:tcW w:w="990" w:type="dxa"/>
          </w:tcPr>
          <w:p w:rsidR="00604A6B" w:rsidRPr="00604A6B" w:rsidRDefault="00604A6B" w:rsidP="00604A6B">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الانحراف المعياري</w:t>
            </w:r>
          </w:p>
        </w:tc>
        <w:tc>
          <w:tcPr>
            <w:tcW w:w="990" w:type="dxa"/>
          </w:tcPr>
          <w:p w:rsidR="00604A6B" w:rsidRPr="00604A6B" w:rsidRDefault="00604A6B" w:rsidP="00604A6B">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المتوسط الحسابي</w:t>
            </w:r>
          </w:p>
        </w:tc>
        <w:tc>
          <w:tcPr>
            <w:tcW w:w="5130" w:type="dxa"/>
          </w:tcPr>
          <w:p w:rsidR="00604A6B" w:rsidRPr="00604A6B" w:rsidRDefault="00604A6B" w:rsidP="00604A6B">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الفقرة</w:t>
            </w:r>
          </w:p>
        </w:tc>
        <w:tc>
          <w:tcPr>
            <w:tcW w:w="1693" w:type="dxa"/>
          </w:tcPr>
          <w:p w:rsidR="00604A6B" w:rsidRPr="00604A6B" w:rsidRDefault="00604A6B" w:rsidP="00604A6B">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w:t>
            </w:r>
          </w:p>
        </w:tc>
      </w:tr>
      <w:tr w:rsidR="00604A6B" w:rsidRPr="00604A6B" w:rsidTr="00604A6B">
        <w:trPr>
          <w:cnfStyle w:val="000000100000" w:firstRow="0" w:lastRow="0" w:firstColumn="0" w:lastColumn="0" w:oddVBand="0" w:evenVBand="0" w:oddHBand="1" w:evenHBand="0" w:firstRowFirstColumn="0" w:firstRowLastColumn="0" w:lastRowFirstColumn="0" w:lastRowLastColumn="0"/>
          <w:trHeight w:val="668"/>
        </w:trPr>
        <w:tc>
          <w:tcPr>
            <w:cnfStyle w:val="001000000000" w:firstRow="0" w:lastRow="0" w:firstColumn="1" w:lastColumn="0" w:oddVBand="0" w:evenVBand="0" w:oddHBand="0" w:evenHBand="0" w:firstRowFirstColumn="0" w:firstRowLastColumn="0" w:lastRowFirstColumn="0" w:lastRowLastColumn="0"/>
            <w:tcW w:w="1350" w:type="dxa"/>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 جدًا</w:t>
            </w:r>
          </w:p>
        </w:tc>
        <w:tc>
          <w:tcPr>
            <w:tcW w:w="9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0.51</w:t>
            </w:r>
          </w:p>
        </w:tc>
        <w:tc>
          <w:tcPr>
            <w:tcW w:w="9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4.25</w:t>
            </w:r>
          </w:p>
        </w:tc>
        <w:tc>
          <w:tcPr>
            <w:tcW w:w="513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يوضح قائدي رؤية مستقبلية واضحة للمؤسسة</w:t>
            </w:r>
            <w:r w:rsidRPr="00604A6B">
              <w:rPr>
                <w:rFonts w:ascii="Simplified Arabic" w:eastAsia="Times New Roman" w:hAnsi="Simplified Arabic" w:cs="Simplified Arabic"/>
                <w:sz w:val="28"/>
                <w:szCs w:val="28"/>
              </w:rPr>
              <w:t>.</w:t>
            </w:r>
          </w:p>
        </w:tc>
        <w:tc>
          <w:tcPr>
            <w:tcW w:w="1693"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6</w:t>
            </w:r>
          </w:p>
        </w:tc>
      </w:tr>
      <w:tr w:rsidR="00604A6B" w:rsidRPr="00604A6B" w:rsidTr="00604A6B">
        <w:trPr>
          <w:trHeight w:val="632"/>
        </w:trPr>
        <w:tc>
          <w:tcPr>
            <w:cnfStyle w:val="001000000000" w:firstRow="0" w:lastRow="0" w:firstColumn="1" w:lastColumn="0" w:oddVBand="0" w:evenVBand="0" w:oddHBand="0" w:evenHBand="0" w:firstRowFirstColumn="0" w:firstRowLastColumn="0" w:lastRowFirstColumn="0" w:lastRowLastColumn="0"/>
            <w:tcW w:w="1350" w:type="dxa"/>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 جدًا</w:t>
            </w:r>
          </w:p>
        </w:tc>
        <w:tc>
          <w:tcPr>
            <w:tcW w:w="9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0.49</w:t>
            </w:r>
          </w:p>
        </w:tc>
        <w:tc>
          <w:tcPr>
            <w:tcW w:w="9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4.28</w:t>
            </w:r>
          </w:p>
        </w:tc>
        <w:tc>
          <w:tcPr>
            <w:tcW w:w="513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يشجع قائدي فريق العمل على تحقيق الأهداف المشتركة</w:t>
            </w:r>
            <w:r w:rsidRPr="00604A6B">
              <w:rPr>
                <w:rFonts w:ascii="Simplified Arabic" w:eastAsia="Times New Roman" w:hAnsi="Simplified Arabic" w:cs="Simplified Arabic"/>
                <w:sz w:val="28"/>
                <w:szCs w:val="28"/>
              </w:rPr>
              <w:t>.</w:t>
            </w:r>
          </w:p>
        </w:tc>
        <w:tc>
          <w:tcPr>
            <w:tcW w:w="1693"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7</w:t>
            </w:r>
          </w:p>
        </w:tc>
      </w:tr>
      <w:tr w:rsidR="00604A6B" w:rsidRPr="00604A6B" w:rsidTr="00604A6B">
        <w:trPr>
          <w:cnfStyle w:val="000000100000" w:firstRow="0" w:lastRow="0" w:firstColumn="0" w:lastColumn="0" w:oddVBand="0" w:evenVBand="0" w:oddHBand="1" w:evenHBand="0" w:firstRowFirstColumn="0" w:firstRowLastColumn="0" w:lastRowFirstColumn="0" w:lastRowLastColumn="0"/>
          <w:trHeight w:val="668"/>
        </w:trPr>
        <w:tc>
          <w:tcPr>
            <w:cnfStyle w:val="001000000000" w:firstRow="0" w:lastRow="0" w:firstColumn="1" w:lastColumn="0" w:oddVBand="0" w:evenVBand="0" w:oddHBand="0" w:evenHBand="0" w:firstRowFirstColumn="0" w:firstRowLastColumn="0" w:lastRowFirstColumn="0" w:lastRowLastColumn="0"/>
            <w:tcW w:w="1350" w:type="dxa"/>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 جدًا</w:t>
            </w:r>
          </w:p>
        </w:tc>
        <w:tc>
          <w:tcPr>
            <w:tcW w:w="9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0.50</w:t>
            </w:r>
          </w:p>
        </w:tc>
        <w:tc>
          <w:tcPr>
            <w:tcW w:w="9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4.31</w:t>
            </w:r>
          </w:p>
        </w:tc>
        <w:tc>
          <w:tcPr>
            <w:tcW w:w="513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ينشر قائدي روح الحماس والإيجابية بين العاملين</w:t>
            </w:r>
            <w:r w:rsidRPr="00604A6B">
              <w:rPr>
                <w:rFonts w:ascii="Simplified Arabic" w:eastAsia="Times New Roman" w:hAnsi="Simplified Arabic" w:cs="Simplified Arabic"/>
                <w:sz w:val="28"/>
                <w:szCs w:val="28"/>
              </w:rPr>
              <w:t>.</w:t>
            </w:r>
          </w:p>
        </w:tc>
        <w:tc>
          <w:tcPr>
            <w:tcW w:w="1693"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8</w:t>
            </w:r>
          </w:p>
        </w:tc>
      </w:tr>
      <w:tr w:rsidR="00604A6B" w:rsidRPr="00604A6B" w:rsidTr="00604A6B">
        <w:trPr>
          <w:trHeight w:val="632"/>
        </w:trPr>
        <w:tc>
          <w:tcPr>
            <w:cnfStyle w:val="001000000000" w:firstRow="0" w:lastRow="0" w:firstColumn="1" w:lastColumn="0" w:oddVBand="0" w:evenVBand="0" w:oddHBand="0" w:evenHBand="0" w:firstRowFirstColumn="0" w:firstRowLastColumn="0" w:lastRowFirstColumn="0" w:lastRowLastColumn="0"/>
            <w:tcW w:w="1350" w:type="dxa"/>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w:t>
            </w:r>
          </w:p>
        </w:tc>
        <w:tc>
          <w:tcPr>
            <w:tcW w:w="9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0.55</w:t>
            </w:r>
          </w:p>
        </w:tc>
        <w:tc>
          <w:tcPr>
            <w:tcW w:w="9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4.17</w:t>
            </w:r>
          </w:p>
        </w:tc>
        <w:tc>
          <w:tcPr>
            <w:tcW w:w="513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يحفّز قائدي الموظفين على الإبداع في أداء أعمالهم</w:t>
            </w:r>
            <w:r w:rsidRPr="00604A6B">
              <w:rPr>
                <w:rFonts w:ascii="Simplified Arabic" w:eastAsia="Times New Roman" w:hAnsi="Simplified Arabic" w:cs="Simplified Arabic"/>
                <w:sz w:val="28"/>
                <w:szCs w:val="28"/>
              </w:rPr>
              <w:t>.</w:t>
            </w:r>
          </w:p>
        </w:tc>
        <w:tc>
          <w:tcPr>
            <w:tcW w:w="1693"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9</w:t>
            </w:r>
          </w:p>
        </w:tc>
      </w:tr>
      <w:tr w:rsidR="00604A6B" w:rsidRPr="00604A6B" w:rsidTr="00604A6B">
        <w:trPr>
          <w:cnfStyle w:val="000000100000" w:firstRow="0" w:lastRow="0" w:firstColumn="0" w:lastColumn="0" w:oddVBand="0" w:evenVBand="0" w:oddHBand="1" w:evenHBand="0" w:firstRowFirstColumn="0" w:firstRowLastColumn="0" w:lastRowFirstColumn="0" w:lastRowLastColumn="0"/>
          <w:trHeight w:val="668"/>
        </w:trPr>
        <w:tc>
          <w:tcPr>
            <w:cnfStyle w:val="001000000000" w:firstRow="0" w:lastRow="0" w:firstColumn="1" w:lastColumn="0" w:oddVBand="0" w:evenVBand="0" w:oddHBand="0" w:evenHBand="0" w:firstRowFirstColumn="0" w:firstRowLastColumn="0" w:lastRowFirstColumn="0" w:lastRowLastColumn="0"/>
            <w:tcW w:w="1350" w:type="dxa"/>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w:t>
            </w:r>
          </w:p>
        </w:tc>
        <w:tc>
          <w:tcPr>
            <w:tcW w:w="9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0.54</w:t>
            </w:r>
          </w:p>
        </w:tc>
        <w:tc>
          <w:tcPr>
            <w:tcW w:w="99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4.19</w:t>
            </w:r>
          </w:p>
        </w:tc>
        <w:tc>
          <w:tcPr>
            <w:tcW w:w="5130"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يربط قائدي الأهداف الفردية بأهداف المؤسسة</w:t>
            </w:r>
            <w:r w:rsidRPr="00604A6B">
              <w:rPr>
                <w:rFonts w:ascii="Simplified Arabic" w:eastAsia="Times New Roman" w:hAnsi="Simplified Arabic" w:cs="Simplified Arabic"/>
                <w:sz w:val="28"/>
                <w:szCs w:val="28"/>
              </w:rPr>
              <w:t>.</w:t>
            </w:r>
          </w:p>
        </w:tc>
        <w:tc>
          <w:tcPr>
            <w:tcW w:w="1693" w:type="dxa"/>
          </w:tcPr>
          <w:p w:rsidR="00604A6B" w:rsidRPr="00604A6B" w:rsidRDefault="00604A6B" w:rsidP="00604A6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10</w:t>
            </w:r>
          </w:p>
        </w:tc>
      </w:tr>
      <w:tr w:rsidR="00604A6B" w:rsidRPr="00604A6B" w:rsidTr="00604A6B">
        <w:trPr>
          <w:trHeight w:val="668"/>
        </w:trPr>
        <w:tc>
          <w:tcPr>
            <w:cnfStyle w:val="001000000000" w:firstRow="0" w:lastRow="0" w:firstColumn="1" w:lastColumn="0" w:oddVBand="0" w:evenVBand="0" w:oddHBand="0" w:evenHBand="0" w:firstRowFirstColumn="0" w:firstRowLastColumn="0" w:lastRowFirstColumn="0" w:lastRowLastColumn="0"/>
            <w:tcW w:w="1350" w:type="dxa"/>
            <w:hideMark/>
          </w:tcPr>
          <w:p w:rsidR="00604A6B" w:rsidRPr="00604A6B" w:rsidRDefault="00604A6B" w:rsidP="00604A6B">
            <w:pPr>
              <w:bidi/>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tl/>
              </w:rPr>
              <w:t>مرتفع جدًا</w:t>
            </w:r>
          </w:p>
        </w:tc>
        <w:tc>
          <w:tcPr>
            <w:tcW w:w="9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b/>
                <w:bCs/>
                <w:sz w:val="28"/>
                <w:szCs w:val="28"/>
              </w:rPr>
              <w:t>0.52</w:t>
            </w:r>
          </w:p>
        </w:tc>
        <w:tc>
          <w:tcPr>
            <w:tcW w:w="99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b/>
                <w:bCs/>
                <w:sz w:val="28"/>
                <w:szCs w:val="28"/>
              </w:rPr>
              <w:t>4.24</w:t>
            </w:r>
          </w:p>
        </w:tc>
        <w:tc>
          <w:tcPr>
            <w:tcW w:w="5130"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sz w:val="28"/>
                <w:szCs w:val="28"/>
              </w:rPr>
              <w:t>—</w:t>
            </w:r>
          </w:p>
        </w:tc>
        <w:tc>
          <w:tcPr>
            <w:tcW w:w="1693" w:type="dxa"/>
          </w:tcPr>
          <w:p w:rsidR="00604A6B" w:rsidRPr="00604A6B" w:rsidRDefault="00604A6B" w:rsidP="00604A6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04A6B">
              <w:rPr>
                <w:rFonts w:ascii="Simplified Arabic" w:eastAsia="Times New Roman" w:hAnsi="Simplified Arabic" w:cs="Simplified Arabic"/>
                <w:b/>
                <w:bCs/>
                <w:sz w:val="28"/>
                <w:szCs w:val="28"/>
                <w:rtl/>
              </w:rPr>
              <w:t>المتوسط العام</w:t>
            </w:r>
          </w:p>
        </w:tc>
      </w:tr>
    </w:tbl>
    <w:p w:rsidR="00A703CD" w:rsidRPr="00604A6B" w:rsidRDefault="00604A6B" w:rsidP="00A703CD">
      <w:pPr>
        <w:bidi/>
        <w:spacing w:line="480" w:lineRule="auto"/>
        <w:rPr>
          <w:rFonts w:ascii="Simplified Arabic" w:hAnsi="Simplified Arabic" w:cs="Simplified Arabic"/>
          <w:b/>
          <w:bCs/>
          <w:sz w:val="28"/>
          <w:szCs w:val="28"/>
          <w:rtl/>
        </w:rPr>
      </w:pPr>
      <w:r w:rsidRPr="00604A6B">
        <w:rPr>
          <w:rFonts w:ascii="Simplified Arabic" w:hAnsi="Simplified Arabic" w:cs="Simplified Arabic"/>
          <w:b/>
          <w:bCs/>
          <w:sz w:val="28"/>
          <w:szCs w:val="28"/>
          <w:rtl/>
        </w:rPr>
        <w:t xml:space="preserve">ثانيًا: التحفيز </w:t>
      </w:r>
      <w:proofErr w:type="spellStart"/>
      <w:r w:rsidRPr="00604A6B">
        <w:rPr>
          <w:rFonts w:ascii="Simplified Arabic" w:hAnsi="Simplified Arabic" w:cs="Simplified Arabic"/>
          <w:b/>
          <w:bCs/>
          <w:sz w:val="28"/>
          <w:szCs w:val="28"/>
          <w:rtl/>
        </w:rPr>
        <w:t>الإلهامي</w:t>
      </w:r>
      <w:proofErr w:type="spellEnd"/>
      <w:r w:rsidRPr="00604A6B">
        <w:rPr>
          <w:rFonts w:ascii="Simplified Arabic" w:hAnsi="Simplified Arabic" w:cs="Simplified Arabic"/>
          <w:b/>
          <w:bCs/>
          <w:sz w:val="28"/>
          <w:szCs w:val="28"/>
          <w:rtl/>
        </w:rPr>
        <w:t xml:space="preserve"> (</w:t>
      </w:r>
      <w:r w:rsidRPr="00604A6B">
        <w:rPr>
          <w:rFonts w:ascii="Simplified Arabic" w:hAnsi="Simplified Arabic" w:cs="Simplified Arabic"/>
          <w:b/>
          <w:bCs/>
          <w:sz w:val="28"/>
          <w:szCs w:val="28"/>
        </w:rPr>
        <w:t>Inspirational Motivation</w:t>
      </w:r>
      <w:r w:rsidRPr="00604A6B">
        <w:rPr>
          <w:rFonts w:ascii="Simplified Arabic" w:hAnsi="Simplified Arabic" w:cs="Simplified Arabic"/>
          <w:b/>
          <w:bCs/>
          <w:sz w:val="28"/>
          <w:szCs w:val="28"/>
          <w:rtl/>
        </w:rPr>
        <w:t>)</w:t>
      </w:r>
    </w:p>
    <w:p w:rsidR="00676CC6" w:rsidRDefault="00676CC6" w:rsidP="00CB5A07">
      <w:pPr>
        <w:bidi/>
        <w:spacing w:line="480" w:lineRule="auto"/>
        <w:rPr>
          <w:rFonts w:ascii="Simplified Arabic" w:hAnsi="Simplified Arabic" w:cs="Simplified Arabic"/>
          <w:sz w:val="28"/>
          <w:szCs w:val="28"/>
          <w:rtl/>
        </w:rPr>
      </w:pPr>
    </w:p>
    <w:p w:rsidR="000132C9" w:rsidRDefault="000132C9" w:rsidP="000132C9">
      <w:pPr>
        <w:pStyle w:val="a8"/>
        <w:jc w:val="center"/>
        <w:rPr>
          <w:rtl/>
        </w:rPr>
      </w:pPr>
      <w:bookmarkStart w:id="56" w:name="_Toc214051911"/>
      <w:r>
        <w:rPr>
          <w:rFonts w:hint="cs"/>
          <w:rtl/>
        </w:rPr>
        <w:t xml:space="preserve">جدول (4-3) يوضح </w:t>
      </w:r>
      <w:r w:rsidRPr="000132C9">
        <w:rPr>
          <w:rtl/>
        </w:rPr>
        <w:t>لمتوسطات الحسابية والانحرافات المعيارية</w:t>
      </w:r>
      <w:r>
        <w:rPr>
          <w:rFonts w:hint="cs"/>
          <w:rtl/>
        </w:rPr>
        <w:t xml:space="preserve"> للبعد الثاني (التحفيز الهامي)</w:t>
      </w:r>
      <w:bookmarkEnd w:id="56"/>
    </w:p>
    <w:p w:rsidR="00604A6B" w:rsidRPr="00604A6B" w:rsidRDefault="00604A6B" w:rsidP="000132C9">
      <w:pPr>
        <w:bidi/>
        <w:spacing w:line="480" w:lineRule="auto"/>
        <w:rPr>
          <w:rFonts w:ascii="Simplified Arabic" w:hAnsi="Simplified Arabic" w:cs="Simplified Arabic"/>
          <w:sz w:val="28"/>
          <w:szCs w:val="28"/>
          <w:rtl/>
        </w:rPr>
      </w:pPr>
      <w:r w:rsidRPr="00604A6B">
        <w:rPr>
          <w:rFonts w:ascii="Simplified Arabic" w:hAnsi="Simplified Arabic" w:cs="Simplified Arabic"/>
          <w:sz w:val="28"/>
          <w:szCs w:val="28"/>
          <w:rtl/>
        </w:rPr>
        <w:t>يتضح أن القادة في المؤسسات الصحية يتمتعون بقدرة عالية على تحفيز العاملين وإلهامهم، وهو ما يُعد أحد أهم سمات القيادة التحويلية</w:t>
      </w:r>
      <w:r w:rsidRPr="00604A6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604A6B">
        <w:rPr>
          <w:rFonts w:ascii="Simplified Arabic" w:hAnsi="Simplified Arabic" w:cs="Simplified Arabic"/>
          <w:sz w:val="28"/>
          <w:szCs w:val="28"/>
          <w:rtl/>
        </w:rPr>
        <w:t>تُظهر النتائج أن العاملين يشعرون بأن رؤسائهم يُشجعونهم ويمنحونهم حافزًا نفسيًا نحو الأداء المتميز، مما يدعم ثقافة العمل الجماعي والابتكار</w:t>
      </w:r>
      <w:r w:rsidRPr="00604A6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604A6B">
        <w:rPr>
          <w:rFonts w:ascii="Simplified Arabic" w:hAnsi="Simplified Arabic" w:cs="Simplified Arabic"/>
          <w:sz w:val="28"/>
          <w:szCs w:val="28"/>
          <w:rtl/>
        </w:rPr>
        <w:t>وهذا يتوافق مع نتائج دراسة</w:t>
      </w:r>
      <w:r w:rsidRPr="00604A6B">
        <w:rPr>
          <w:rFonts w:ascii="Simplified Arabic" w:hAnsi="Simplified Arabic" w:cs="Simplified Arabic"/>
          <w:sz w:val="28"/>
          <w:szCs w:val="28"/>
        </w:rPr>
        <w:t xml:space="preserve"> </w:t>
      </w:r>
      <w:proofErr w:type="spellStart"/>
      <w:r w:rsidRPr="00604A6B">
        <w:rPr>
          <w:rFonts w:ascii="Simplified Arabic" w:hAnsi="Simplified Arabic" w:cs="Simplified Arabic"/>
          <w:sz w:val="28"/>
          <w:szCs w:val="28"/>
        </w:rPr>
        <w:t>Avolio</w:t>
      </w:r>
      <w:proofErr w:type="spellEnd"/>
      <w:r w:rsidRPr="00604A6B">
        <w:rPr>
          <w:rFonts w:ascii="Simplified Arabic" w:hAnsi="Simplified Arabic" w:cs="Simplified Arabic"/>
          <w:sz w:val="28"/>
          <w:szCs w:val="28"/>
        </w:rPr>
        <w:t xml:space="preserve"> &amp; Bass (2004) </w:t>
      </w:r>
      <w:r w:rsidRPr="00604A6B">
        <w:rPr>
          <w:rFonts w:ascii="Simplified Arabic" w:hAnsi="Simplified Arabic" w:cs="Simplified Arabic"/>
          <w:sz w:val="28"/>
          <w:szCs w:val="28"/>
          <w:rtl/>
        </w:rPr>
        <w:t xml:space="preserve">التي أكدت أن التحفيز </w:t>
      </w:r>
      <w:proofErr w:type="spellStart"/>
      <w:r w:rsidRPr="00604A6B">
        <w:rPr>
          <w:rFonts w:ascii="Simplified Arabic" w:hAnsi="Simplified Arabic" w:cs="Simplified Arabic"/>
          <w:sz w:val="28"/>
          <w:szCs w:val="28"/>
          <w:rtl/>
        </w:rPr>
        <w:t>الإلهامي</w:t>
      </w:r>
      <w:proofErr w:type="spellEnd"/>
      <w:r w:rsidRPr="00604A6B">
        <w:rPr>
          <w:rFonts w:ascii="Simplified Arabic" w:hAnsi="Simplified Arabic" w:cs="Simplified Arabic"/>
          <w:sz w:val="28"/>
          <w:szCs w:val="28"/>
          <w:rtl/>
        </w:rPr>
        <w:t xml:space="preserve"> يُعتبر العامل الأكثر تأثيرًا في رفع أداء الفرق التنظيمية</w:t>
      </w:r>
      <w:r w:rsidRPr="00604A6B">
        <w:rPr>
          <w:rFonts w:ascii="Simplified Arabic" w:hAnsi="Simplified Arabic" w:cs="Simplified Arabic"/>
          <w:sz w:val="28"/>
          <w:szCs w:val="28"/>
        </w:rPr>
        <w:t>.</w:t>
      </w:r>
    </w:p>
    <w:p w:rsidR="00A703CD" w:rsidRPr="00CB5A07" w:rsidRDefault="00604A6B" w:rsidP="00CB5A07">
      <w:pPr>
        <w:bidi/>
        <w:spacing w:line="240" w:lineRule="auto"/>
        <w:rPr>
          <w:rFonts w:ascii="Simplified Arabic" w:hAnsi="Simplified Arabic" w:cs="Simplified Arabic"/>
          <w:b/>
          <w:bCs/>
          <w:sz w:val="28"/>
          <w:szCs w:val="28"/>
          <w:rtl/>
        </w:rPr>
      </w:pPr>
      <w:r w:rsidRPr="00CB5A07">
        <w:rPr>
          <w:rFonts w:ascii="Simplified Arabic" w:hAnsi="Simplified Arabic" w:cs="Simplified Arabic"/>
          <w:b/>
          <w:bCs/>
          <w:sz w:val="28"/>
          <w:szCs w:val="28"/>
          <w:rtl/>
        </w:rPr>
        <w:t>ثالثًا: التحفيز الفكري (</w:t>
      </w:r>
      <w:r w:rsidRPr="00CB5A07">
        <w:rPr>
          <w:rFonts w:ascii="Simplified Arabic" w:hAnsi="Simplified Arabic" w:cs="Simplified Arabic"/>
          <w:b/>
          <w:bCs/>
          <w:sz w:val="28"/>
          <w:szCs w:val="28"/>
        </w:rPr>
        <w:t>Intellectual Stimulation</w:t>
      </w:r>
      <w:r w:rsidRPr="00CB5A07">
        <w:rPr>
          <w:rFonts w:ascii="Simplified Arabic" w:hAnsi="Simplified Arabic" w:cs="Simplified Arabic"/>
          <w:b/>
          <w:bCs/>
          <w:sz w:val="28"/>
          <w:szCs w:val="28"/>
          <w:rtl/>
        </w:rPr>
        <w:t>)</w:t>
      </w:r>
    </w:p>
    <w:tbl>
      <w:tblPr>
        <w:tblStyle w:val="4-3"/>
        <w:tblW w:w="10165" w:type="dxa"/>
        <w:tblLook w:val="04A0" w:firstRow="1" w:lastRow="0" w:firstColumn="1" w:lastColumn="0" w:noHBand="0" w:noVBand="1"/>
      </w:tblPr>
      <w:tblGrid>
        <w:gridCol w:w="1257"/>
        <w:gridCol w:w="1490"/>
        <w:gridCol w:w="1208"/>
        <w:gridCol w:w="4680"/>
        <w:gridCol w:w="1530"/>
      </w:tblGrid>
      <w:tr w:rsidR="00CB5A07" w:rsidRPr="00CB5A07" w:rsidTr="000132C9">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jc w:val="center"/>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مستوى التقدير</w:t>
            </w:r>
          </w:p>
        </w:tc>
        <w:tc>
          <w:tcPr>
            <w:tcW w:w="0" w:type="auto"/>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الانحراف المعياري</w:t>
            </w:r>
          </w:p>
        </w:tc>
        <w:tc>
          <w:tcPr>
            <w:tcW w:w="1208" w:type="dxa"/>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المتوسط الحسابي</w:t>
            </w:r>
          </w:p>
        </w:tc>
        <w:tc>
          <w:tcPr>
            <w:tcW w:w="4680" w:type="dxa"/>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الفقرة</w:t>
            </w:r>
          </w:p>
        </w:tc>
        <w:tc>
          <w:tcPr>
            <w:tcW w:w="1530" w:type="dxa"/>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w:t>
            </w:r>
          </w:p>
        </w:tc>
      </w:tr>
      <w:tr w:rsidR="00CB5A07" w:rsidRPr="00CB5A07" w:rsidTr="000132C9">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0.56</w:t>
            </w:r>
          </w:p>
        </w:tc>
        <w:tc>
          <w:tcPr>
            <w:tcW w:w="1208"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4.09</w:t>
            </w:r>
          </w:p>
        </w:tc>
        <w:tc>
          <w:tcPr>
            <w:tcW w:w="468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يشجع قائدي العاملين على التفكير بطرق جديدة</w:t>
            </w:r>
            <w:r w:rsidRPr="00CB5A07">
              <w:rPr>
                <w:rFonts w:ascii="Simplified Arabic" w:eastAsia="Times New Roman" w:hAnsi="Simplified Arabic" w:cs="Simplified Arabic"/>
                <w:sz w:val="28"/>
                <w:szCs w:val="28"/>
              </w:rPr>
              <w:t>.</w:t>
            </w:r>
          </w:p>
        </w:tc>
        <w:tc>
          <w:tcPr>
            <w:tcW w:w="153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11</w:t>
            </w:r>
          </w:p>
        </w:tc>
      </w:tr>
      <w:tr w:rsidR="00CB5A07" w:rsidRPr="00CB5A07" w:rsidTr="000132C9">
        <w:trPr>
          <w:trHeight w:val="258"/>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0.55</w:t>
            </w:r>
          </w:p>
        </w:tc>
        <w:tc>
          <w:tcPr>
            <w:tcW w:w="1208"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4.12</w:t>
            </w:r>
          </w:p>
        </w:tc>
        <w:tc>
          <w:tcPr>
            <w:tcW w:w="468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يحترم قائدي وجهات النظر المختلفة</w:t>
            </w:r>
            <w:r w:rsidRPr="00CB5A07">
              <w:rPr>
                <w:rFonts w:ascii="Simplified Arabic" w:eastAsia="Times New Roman" w:hAnsi="Simplified Arabic" w:cs="Simplified Arabic"/>
                <w:sz w:val="28"/>
                <w:szCs w:val="28"/>
              </w:rPr>
              <w:t>.</w:t>
            </w:r>
          </w:p>
        </w:tc>
        <w:tc>
          <w:tcPr>
            <w:tcW w:w="153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12</w:t>
            </w:r>
          </w:p>
        </w:tc>
      </w:tr>
      <w:tr w:rsidR="00CB5A07" w:rsidRPr="00CB5A07" w:rsidTr="000132C9">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0.60</w:t>
            </w:r>
          </w:p>
        </w:tc>
        <w:tc>
          <w:tcPr>
            <w:tcW w:w="1208"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4.07</w:t>
            </w:r>
          </w:p>
        </w:tc>
        <w:tc>
          <w:tcPr>
            <w:tcW w:w="468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يشجع قائدي العاملين على اقتراح حلول مبتكرة للمشكلات</w:t>
            </w:r>
            <w:r w:rsidRPr="00CB5A07">
              <w:rPr>
                <w:rFonts w:ascii="Simplified Arabic" w:eastAsia="Times New Roman" w:hAnsi="Simplified Arabic" w:cs="Simplified Arabic"/>
                <w:sz w:val="28"/>
                <w:szCs w:val="28"/>
              </w:rPr>
              <w:t>.</w:t>
            </w:r>
          </w:p>
        </w:tc>
        <w:tc>
          <w:tcPr>
            <w:tcW w:w="153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13</w:t>
            </w:r>
          </w:p>
        </w:tc>
      </w:tr>
      <w:tr w:rsidR="00CB5A07" w:rsidRPr="00CB5A07" w:rsidTr="000132C9">
        <w:trPr>
          <w:trHeight w:val="291"/>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0.65</w:t>
            </w:r>
          </w:p>
        </w:tc>
        <w:tc>
          <w:tcPr>
            <w:tcW w:w="1208"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3.94</w:t>
            </w:r>
          </w:p>
        </w:tc>
        <w:tc>
          <w:tcPr>
            <w:tcW w:w="468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يدعم قائدي التجريب وتعلّم الأخطاء</w:t>
            </w:r>
            <w:r w:rsidRPr="00CB5A07">
              <w:rPr>
                <w:rFonts w:ascii="Simplified Arabic" w:eastAsia="Times New Roman" w:hAnsi="Simplified Arabic" w:cs="Simplified Arabic"/>
                <w:sz w:val="28"/>
                <w:szCs w:val="28"/>
              </w:rPr>
              <w:t>.</w:t>
            </w:r>
          </w:p>
        </w:tc>
        <w:tc>
          <w:tcPr>
            <w:tcW w:w="153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14</w:t>
            </w:r>
          </w:p>
        </w:tc>
      </w:tr>
      <w:tr w:rsidR="00CB5A07" w:rsidRPr="00CB5A07" w:rsidTr="000132C9">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0.58</w:t>
            </w:r>
          </w:p>
        </w:tc>
        <w:tc>
          <w:tcPr>
            <w:tcW w:w="1208"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4.00</w:t>
            </w:r>
          </w:p>
        </w:tc>
        <w:tc>
          <w:tcPr>
            <w:tcW w:w="468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يُحفز قائدي العاملين على تطوير مهاراتهم الفكرية</w:t>
            </w:r>
            <w:r w:rsidRPr="00CB5A07">
              <w:rPr>
                <w:rFonts w:ascii="Simplified Arabic" w:eastAsia="Times New Roman" w:hAnsi="Simplified Arabic" w:cs="Simplified Arabic"/>
                <w:sz w:val="28"/>
                <w:szCs w:val="28"/>
              </w:rPr>
              <w:t>.</w:t>
            </w:r>
          </w:p>
        </w:tc>
        <w:tc>
          <w:tcPr>
            <w:tcW w:w="153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15</w:t>
            </w:r>
          </w:p>
        </w:tc>
      </w:tr>
      <w:tr w:rsidR="00CB5A07" w:rsidRPr="00CB5A07" w:rsidTr="000132C9">
        <w:trPr>
          <w:trHeight w:val="368"/>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Pr>
              <w:t>0.59</w:t>
            </w:r>
          </w:p>
        </w:tc>
        <w:tc>
          <w:tcPr>
            <w:tcW w:w="1208"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Pr>
              <w:t>4.04</w:t>
            </w:r>
          </w:p>
        </w:tc>
        <w:tc>
          <w:tcPr>
            <w:tcW w:w="468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w:t>
            </w:r>
          </w:p>
        </w:tc>
        <w:tc>
          <w:tcPr>
            <w:tcW w:w="153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tl/>
              </w:rPr>
              <w:t>المتوسط العام</w:t>
            </w:r>
          </w:p>
        </w:tc>
      </w:tr>
    </w:tbl>
    <w:p w:rsidR="000132C9" w:rsidRPr="000132C9" w:rsidRDefault="000132C9" w:rsidP="000132C9">
      <w:pPr>
        <w:pStyle w:val="a8"/>
        <w:jc w:val="center"/>
        <w:rPr>
          <w:i/>
          <w:iCs/>
          <w:rtl/>
        </w:rPr>
      </w:pPr>
      <w:bookmarkStart w:id="57" w:name="_Toc214051912"/>
      <w:r w:rsidRPr="000132C9">
        <w:rPr>
          <w:rFonts w:hint="cs"/>
          <w:i/>
          <w:iCs/>
          <w:rtl/>
        </w:rPr>
        <w:t xml:space="preserve">جدول (4-4) يوضح </w:t>
      </w:r>
      <w:r w:rsidRPr="000132C9">
        <w:rPr>
          <w:i/>
          <w:iCs/>
          <w:rtl/>
        </w:rPr>
        <w:t>لمتوسطات الحسابية والانحرافات المعيارية</w:t>
      </w:r>
      <w:r w:rsidRPr="000132C9">
        <w:rPr>
          <w:rFonts w:hint="cs"/>
          <w:i/>
          <w:iCs/>
          <w:rtl/>
        </w:rPr>
        <w:t xml:space="preserve"> للبعد الثاني للقيادة التحويلية التحفيز الفكري</w:t>
      </w:r>
      <w:bookmarkEnd w:id="57"/>
    </w:p>
    <w:p w:rsidR="00CB5A07" w:rsidRPr="00CB5A07" w:rsidRDefault="00CB5A07" w:rsidP="000132C9">
      <w:pPr>
        <w:bidi/>
        <w:spacing w:line="480" w:lineRule="auto"/>
        <w:rPr>
          <w:rFonts w:ascii="Simplified Arabic" w:hAnsi="Simplified Arabic" w:cs="Simplified Arabic"/>
          <w:sz w:val="28"/>
          <w:szCs w:val="28"/>
          <w:rtl/>
        </w:rPr>
      </w:pPr>
      <w:r w:rsidRPr="00CB5A07">
        <w:rPr>
          <w:rFonts w:ascii="Simplified Arabic" w:hAnsi="Simplified Arabic" w:cs="Simplified Arabic"/>
          <w:sz w:val="28"/>
          <w:szCs w:val="28"/>
          <w:rtl/>
        </w:rPr>
        <w:t xml:space="preserve">يُظهر هذا البعد أن القادة في القطاع الصحي يُشجعون الموظفين على التفكير الإبداعي والمبادرات التطويرية، وإن كان ذلك بدرجة أقل قليلًا من التحفيز </w:t>
      </w:r>
      <w:proofErr w:type="spellStart"/>
      <w:r w:rsidRPr="00CB5A07">
        <w:rPr>
          <w:rFonts w:ascii="Simplified Arabic" w:hAnsi="Simplified Arabic" w:cs="Simplified Arabic"/>
          <w:sz w:val="28"/>
          <w:szCs w:val="28"/>
          <w:rtl/>
        </w:rPr>
        <w:t>الإلهامي</w:t>
      </w:r>
      <w:proofErr w:type="spellEnd"/>
      <w:r w:rsidRPr="00CB5A0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B5A07">
        <w:rPr>
          <w:rFonts w:ascii="Simplified Arabic" w:hAnsi="Simplified Arabic" w:cs="Simplified Arabic"/>
          <w:sz w:val="28"/>
          <w:szCs w:val="28"/>
          <w:rtl/>
        </w:rPr>
        <w:t>وتتفق هذه النتيجة مع دراسة</w:t>
      </w:r>
      <w:r w:rsidRPr="00CB5A07">
        <w:rPr>
          <w:rFonts w:ascii="Simplified Arabic" w:hAnsi="Simplified Arabic" w:cs="Simplified Arabic"/>
          <w:sz w:val="28"/>
          <w:szCs w:val="28"/>
        </w:rPr>
        <w:t xml:space="preserve"> Al-</w:t>
      </w:r>
      <w:proofErr w:type="spellStart"/>
      <w:r w:rsidRPr="00CB5A07">
        <w:rPr>
          <w:rFonts w:ascii="Simplified Arabic" w:hAnsi="Simplified Arabic" w:cs="Simplified Arabic"/>
          <w:sz w:val="28"/>
          <w:szCs w:val="28"/>
        </w:rPr>
        <w:t>Khatib</w:t>
      </w:r>
      <w:proofErr w:type="spellEnd"/>
      <w:r w:rsidRPr="00CB5A07">
        <w:rPr>
          <w:rFonts w:ascii="Simplified Arabic" w:hAnsi="Simplified Arabic" w:cs="Simplified Arabic"/>
          <w:sz w:val="28"/>
          <w:szCs w:val="28"/>
        </w:rPr>
        <w:t xml:space="preserve"> (2021) </w:t>
      </w:r>
      <w:r w:rsidRPr="00CB5A07">
        <w:rPr>
          <w:rFonts w:ascii="Simplified Arabic" w:hAnsi="Simplified Arabic" w:cs="Simplified Arabic"/>
          <w:sz w:val="28"/>
          <w:szCs w:val="28"/>
          <w:rtl/>
        </w:rPr>
        <w:t>التي أكدت أن التحفيز الفكري يُسهم في خلق بيئة عمل محفّزة على التعلّم المستمر والتفكير النقدي</w:t>
      </w:r>
      <w:r w:rsidRPr="00CB5A07">
        <w:rPr>
          <w:rFonts w:ascii="Simplified Arabic" w:hAnsi="Simplified Arabic" w:cs="Simplified Arabic"/>
          <w:sz w:val="28"/>
          <w:szCs w:val="28"/>
        </w:rPr>
        <w:t>.</w:t>
      </w:r>
    </w:p>
    <w:p w:rsidR="00A703CD" w:rsidRPr="00CB5A07" w:rsidRDefault="00CB5A07" w:rsidP="00CB5A07">
      <w:pPr>
        <w:bidi/>
        <w:spacing w:line="240" w:lineRule="auto"/>
        <w:rPr>
          <w:rFonts w:ascii="Simplified Arabic" w:hAnsi="Simplified Arabic" w:cs="Simplified Arabic"/>
          <w:b/>
          <w:bCs/>
          <w:sz w:val="28"/>
          <w:szCs w:val="28"/>
          <w:rtl/>
        </w:rPr>
      </w:pPr>
      <w:r w:rsidRPr="00CB5A07">
        <w:rPr>
          <w:rFonts w:ascii="Simplified Arabic" w:hAnsi="Simplified Arabic" w:cs="Simplified Arabic"/>
          <w:b/>
          <w:bCs/>
          <w:sz w:val="28"/>
          <w:szCs w:val="28"/>
          <w:rtl/>
        </w:rPr>
        <w:t>رابعًا: الاعتبار الفردي (</w:t>
      </w:r>
      <w:r w:rsidRPr="00CB5A07">
        <w:rPr>
          <w:rFonts w:ascii="Simplified Arabic" w:hAnsi="Simplified Arabic" w:cs="Simplified Arabic"/>
          <w:b/>
          <w:bCs/>
          <w:sz w:val="28"/>
          <w:szCs w:val="28"/>
        </w:rPr>
        <w:t>Individualized Consideration</w:t>
      </w:r>
      <w:r w:rsidRPr="00CB5A07">
        <w:rPr>
          <w:rFonts w:ascii="Simplified Arabic" w:hAnsi="Simplified Arabic" w:cs="Simplified Arabic"/>
          <w:b/>
          <w:bCs/>
          <w:sz w:val="28"/>
          <w:szCs w:val="28"/>
          <w:rtl/>
        </w:rPr>
        <w:t>)</w:t>
      </w:r>
    </w:p>
    <w:tbl>
      <w:tblPr>
        <w:tblStyle w:val="4-3"/>
        <w:tblW w:w="9805" w:type="dxa"/>
        <w:tblLook w:val="04A0" w:firstRow="1" w:lastRow="0" w:firstColumn="1" w:lastColumn="0" w:noHBand="0" w:noVBand="1"/>
      </w:tblPr>
      <w:tblGrid>
        <w:gridCol w:w="1285"/>
        <w:gridCol w:w="1524"/>
        <w:gridCol w:w="1504"/>
        <w:gridCol w:w="4322"/>
        <w:gridCol w:w="1170"/>
      </w:tblGrid>
      <w:tr w:rsidR="00CB5A07" w:rsidRPr="00CB5A07" w:rsidTr="00CB5A07">
        <w:trPr>
          <w:cnfStyle w:val="100000000000" w:firstRow="1" w:lastRow="0" w:firstColumn="0" w:lastColumn="0" w:oddVBand="0" w:evenVBand="0" w:oddHBand="0"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jc w:val="center"/>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مستوى التقدير</w:t>
            </w:r>
          </w:p>
        </w:tc>
        <w:tc>
          <w:tcPr>
            <w:tcW w:w="0" w:type="auto"/>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الانحراف المعياري</w:t>
            </w:r>
          </w:p>
        </w:tc>
        <w:tc>
          <w:tcPr>
            <w:tcW w:w="0" w:type="auto"/>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المتوسط الحسابي</w:t>
            </w:r>
          </w:p>
        </w:tc>
        <w:tc>
          <w:tcPr>
            <w:tcW w:w="4322" w:type="dxa"/>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الفقرة</w:t>
            </w:r>
          </w:p>
        </w:tc>
        <w:tc>
          <w:tcPr>
            <w:tcW w:w="1170" w:type="dxa"/>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w:t>
            </w:r>
          </w:p>
        </w:tc>
      </w:tr>
      <w:tr w:rsidR="00CB5A07" w:rsidRPr="00CB5A07" w:rsidTr="00CB5A07">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0.61</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3.92</w:t>
            </w:r>
          </w:p>
        </w:tc>
        <w:tc>
          <w:tcPr>
            <w:tcW w:w="4322"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يهتم قائدي باحتياجاتي الشخصية والمهنية</w:t>
            </w:r>
            <w:r w:rsidRPr="00CB5A07">
              <w:rPr>
                <w:rFonts w:ascii="Simplified Arabic" w:eastAsia="Times New Roman" w:hAnsi="Simplified Arabic" w:cs="Simplified Arabic"/>
                <w:sz w:val="28"/>
                <w:szCs w:val="28"/>
              </w:rPr>
              <w:t>.</w:t>
            </w:r>
          </w:p>
        </w:tc>
        <w:tc>
          <w:tcPr>
            <w:tcW w:w="117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16</w:t>
            </w:r>
          </w:p>
        </w:tc>
      </w:tr>
      <w:tr w:rsidR="00CB5A07" w:rsidRPr="00CB5A07" w:rsidTr="00CB5A07">
        <w:trPr>
          <w:trHeight w:val="329"/>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0.59</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3.95</w:t>
            </w:r>
          </w:p>
        </w:tc>
        <w:tc>
          <w:tcPr>
            <w:tcW w:w="4322"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يقدم لي قائدي التوجيه والإرشاد بشكل فردي</w:t>
            </w:r>
            <w:r w:rsidRPr="00CB5A07">
              <w:rPr>
                <w:rFonts w:ascii="Simplified Arabic" w:eastAsia="Times New Roman" w:hAnsi="Simplified Arabic" w:cs="Simplified Arabic"/>
                <w:sz w:val="28"/>
                <w:szCs w:val="28"/>
              </w:rPr>
              <w:t>.</w:t>
            </w:r>
          </w:p>
        </w:tc>
        <w:tc>
          <w:tcPr>
            <w:tcW w:w="117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17</w:t>
            </w:r>
          </w:p>
        </w:tc>
      </w:tr>
      <w:tr w:rsidR="00CB5A07" w:rsidRPr="00CB5A07" w:rsidTr="00CB5A07">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0.55</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4.03</w:t>
            </w:r>
          </w:p>
        </w:tc>
        <w:tc>
          <w:tcPr>
            <w:tcW w:w="4322"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يعترف قائدي بجهودي ويقدر إنجازاتي</w:t>
            </w:r>
            <w:r w:rsidRPr="00CB5A07">
              <w:rPr>
                <w:rFonts w:ascii="Simplified Arabic" w:eastAsia="Times New Roman" w:hAnsi="Simplified Arabic" w:cs="Simplified Arabic"/>
                <w:sz w:val="28"/>
                <w:szCs w:val="28"/>
              </w:rPr>
              <w:t>.</w:t>
            </w:r>
          </w:p>
        </w:tc>
        <w:tc>
          <w:tcPr>
            <w:tcW w:w="117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18</w:t>
            </w:r>
          </w:p>
        </w:tc>
      </w:tr>
      <w:tr w:rsidR="00CB5A07" w:rsidRPr="00CB5A07" w:rsidTr="00CB5A07">
        <w:trPr>
          <w:trHeight w:val="329"/>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0.62</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3.90</w:t>
            </w:r>
          </w:p>
        </w:tc>
        <w:tc>
          <w:tcPr>
            <w:tcW w:w="4322"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يساعدني قائدي على تطوير قدراتي ومهاراتي</w:t>
            </w:r>
            <w:r w:rsidRPr="00CB5A07">
              <w:rPr>
                <w:rFonts w:ascii="Simplified Arabic" w:eastAsia="Times New Roman" w:hAnsi="Simplified Arabic" w:cs="Simplified Arabic"/>
                <w:sz w:val="28"/>
                <w:szCs w:val="28"/>
              </w:rPr>
              <w:t>.</w:t>
            </w:r>
          </w:p>
        </w:tc>
        <w:tc>
          <w:tcPr>
            <w:tcW w:w="117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19</w:t>
            </w:r>
          </w:p>
        </w:tc>
      </w:tr>
      <w:tr w:rsidR="00CB5A07" w:rsidRPr="00CB5A07" w:rsidTr="00CB5A07">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متوسط مرتفع</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0.68</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3.81</w:t>
            </w:r>
          </w:p>
        </w:tc>
        <w:tc>
          <w:tcPr>
            <w:tcW w:w="4322"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يخصص قائدي وقتًا للاستماع لمشكلاتي المهنية</w:t>
            </w:r>
            <w:r w:rsidRPr="00CB5A07">
              <w:rPr>
                <w:rFonts w:ascii="Simplified Arabic" w:eastAsia="Times New Roman" w:hAnsi="Simplified Arabic" w:cs="Simplified Arabic"/>
                <w:sz w:val="28"/>
                <w:szCs w:val="28"/>
              </w:rPr>
              <w:t>.</w:t>
            </w:r>
          </w:p>
        </w:tc>
        <w:tc>
          <w:tcPr>
            <w:tcW w:w="1170" w:type="dxa"/>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20</w:t>
            </w:r>
          </w:p>
        </w:tc>
      </w:tr>
      <w:tr w:rsidR="00CB5A07" w:rsidRPr="00CB5A07" w:rsidTr="00CB5A07">
        <w:trPr>
          <w:trHeight w:val="596"/>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Pr>
              <w:t>0.61</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Pr>
              <w:t>3.92</w:t>
            </w:r>
          </w:p>
        </w:tc>
        <w:tc>
          <w:tcPr>
            <w:tcW w:w="4322"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w:t>
            </w:r>
          </w:p>
        </w:tc>
        <w:tc>
          <w:tcPr>
            <w:tcW w:w="1170" w:type="dxa"/>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tl/>
              </w:rPr>
              <w:t>المتوسط العام</w:t>
            </w:r>
          </w:p>
        </w:tc>
      </w:tr>
    </w:tbl>
    <w:p w:rsidR="000132C9" w:rsidRPr="000132C9" w:rsidRDefault="000132C9" w:rsidP="000132C9">
      <w:pPr>
        <w:pStyle w:val="a8"/>
        <w:jc w:val="center"/>
        <w:rPr>
          <w:i/>
          <w:iCs/>
          <w:rtl/>
        </w:rPr>
      </w:pPr>
      <w:bookmarkStart w:id="58" w:name="_Toc214051913"/>
      <w:r w:rsidRPr="000132C9">
        <w:rPr>
          <w:rFonts w:hint="cs"/>
          <w:i/>
          <w:iCs/>
          <w:rtl/>
        </w:rPr>
        <w:t xml:space="preserve">جدول (4-5) يوضح </w:t>
      </w:r>
      <w:r w:rsidRPr="000132C9">
        <w:rPr>
          <w:i/>
          <w:iCs/>
          <w:rtl/>
        </w:rPr>
        <w:t>لمتوسطات الحسابية والانحرافات المعيارية</w:t>
      </w:r>
      <w:r w:rsidRPr="000132C9">
        <w:rPr>
          <w:rFonts w:hint="cs"/>
          <w:i/>
          <w:iCs/>
          <w:rtl/>
        </w:rPr>
        <w:t xml:space="preserve"> للبعد الثالث (الاعتبار الفردي)</w:t>
      </w:r>
      <w:bookmarkEnd w:id="58"/>
    </w:p>
    <w:p w:rsidR="00CB5A07" w:rsidRPr="00CB5A07" w:rsidRDefault="00CB5A07" w:rsidP="000132C9">
      <w:pPr>
        <w:bidi/>
        <w:spacing w:line="480" w:lineRule="auto"/>
        <w:rPr>
          <w:rFonts w:ascii="Simplified Arabic" w:hAnsi="Simplified Arabic" w:cs="Simplified Arabic"/>
          <w:sz w:val="28"/>
          <w:szCs w:val="28"/>
          <w:rtl/>
        </w:rPr>
      </w:pPr>
      <w:r w:rsidRPr="00CB5A07">
        <w:rPr>
          <w:rFonts w:ascii="Simplified Arabic" w:hAnsi="Simplified Arabic" w:cs="Simplified Arabic"/>
          <w:sz w:val="28"/>
          <w:szCs w:val="28"/>
          <w:rtl/>
        </w:rPr>
        <w:t>يُشير هذا البعد إلى أن القادة يُظهرون اهتمامًا فرديًا جيدًا بالعاملين، ولكن بدرجة أقل مقارنة بالأبعاد الأخرى</w:t>
      </w:r>
      <w:r w:rsidRPr="00CB5A07">
        <w:rPr>
          <w:rFonts w:ascii="Simplified Arabic" w:hAnsi="Simplified Arabic" w:cs="Simplified Arabic"/>
          <w:sz w:val="28"/>
          <w:szCs w:val="28"/>
        </w:rPr>
        <w:t>.</w:t>
      </w:r>
    </w:p>
    <w:p w:rsidR="00CB5A07" w:rsidRPr="00CB5A07" w:rsidRDefault="00CB5A07" w:rsidP="000132C9">
      <w:pPr>
        <w:bidi/>
        <w:spacing w:line="480" w:lineRule="auto"/>
        <w:rPr>
          <w:rFonts w:ascii="Simplified Arabic" w:hAnsi="Simplified Arabic" w:cs="Simplified Arabic"/>
          <w:sz w:val="28"/>
          <w:szCs w:val="28"/>
          <w:rtl/>
        </w:rPr>
      </w:pPr>
      <w:r w:rsidRPr="00CB5A07">
        <w:rPr>
          <w:rFonts w:ascii="Simplified Arabic" w:hAnsi="Simplified Arabic" w:cs="Simplified Arabic"/>
          <w:sz w:val="28"/>
          <w:szCs w:val="28"/>
          <w:rtl/>
        </w:rPr>
        <w:t>قد يُعزى ذلك إلى ضغط العمل في المؤسسات الصحية، مما يجعل من الصعب على القادة متابعة كل موظف على حدة</w:t>
      </w:r>
      <w:r w:rsidRPr="00CB5A0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B5A07">
        <w:rPr>
          <w:rFonts w:ascii="Simplified Arabic" w:hAnsi="Simplified Arabic" w:cs="Simplified Arabic"/>
          <w:sz w:val="28"/>
          <w:szCs w:val="28"/>
          <w:rtl/>
        </w:rPr>
        <w:t>ومع ذلك، فإن هذا المستوى ما زال يُعد إيجابيًا ويدعم بيئة عمل داعمة وإنسانية</w:t>
      </w:r>
      <w:r w:rsidRPr="00CB5A07">
        <w:rPr>
          <w:rFonts w:ascii="Simplified Arabic" w:hAnsi="Simplified Arabic" w:cs="Simplified Arabic"/>
          <w:sz w:val="28"/>
          <w:szCs w:val="28"/>
        </w:rPr>
        <w:t>.</w:t>
      </w:r>
    </w:p>
    <w:tbl>
      <w:tblPr>
        <w:tblStyle w:val="4-3"/>
        <w:tblpPr w:leftFromText="180" w:rightFromText="180" w:vertAnchor="text" w:horzAnchor="page" w:tblpX="3194" w:tblpY="784"/>
        <w:tblW w:w="7199" w:type="dxa"/>
        <w:tblLook w:val="04A0" w:firstRow="1" w:lastRow="0" w:firstColumn="1" w:lastColumn="0" w:noHBand="0" w:noVBand="1"/>
      </w:tblPr>
      <w:tblGrid>
        <w:gridCol w:w="1539"/>
        <w:gridCol w:w="1836"/>
        <w:gridCol w:w="1816"/>
        <w:gridCol w:w="2008"/>
      </w:tblGrid>
      <w:tr w:rsidR="00CB5A07" w:rsidRPr="00CB5A07" w:rsidTr="00CB5A07">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jc w:val="center"/>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مستوى التقدير</w:t>
            </w:r>
          </w:p>
        </w:tc>
        <w:tc>
          <w:tcPr>
            <w:tcW w:w="0" w:type="auto"/>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الانحراف المعياري</w:t>
            </w:r>
          </w:p>
        </w:tc>
        <w:tc>
          <w:tcPr>
            <w:tcW w:w="0" w:type="auto"/>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المتوسط الحسابي</w:t>
            </w:r>
          </w:p>
        </w:tc>
        <w:tc>
          <w:tcPr>
            <w:tcW w:w="0" w:type="auto"/>
          </w:tcPr>
          <w:p w:rsidR="00CB5A07" w:rsidRPr="00CB5A07" w:rsidRDefault="00CB5A07" w:rsidP="00CB5A07">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البعد</w:t>
            </w:r>
          </w:p>
        </w:tc>
      </w:tr>
      <w:tr w:rsidR="00CB5A07" w:rsidRPr="00CB5A07" w:rsidTr="00CB5A07">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 جدًا</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0.57</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4.15</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التأثير المثالي</w:t>
            </w:r>
          </w:p>
        </w:tc>
      </w:tr>
      <w:tr w:rsidR="00CB5A07" w:rsidRPr="00CB5A07" w:rsidTr="00CB5A07">
        <w:trPr>
          <w:trHeight w:val="453"/>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 جدًا</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0.52</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4.24</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 xml:space="preserve">التحفيز </w:t>
            </w:r>
            <w:proofErr w:type="spellStart"/>
            <w:r w:rsidRPr="00CB5A07">
              <w:rPr>
                <w:rFonts w:ascii="Simplified Arabic" w:eastAsia="Times New Roman" w:hAnsi="Simplified Arabic" w:cs="Simplified Arabic"/>
                <w:sz w:val="28"/>
                <w:szCs w:val="28"/>
                <w:rtl/>
              </w:rPr>
              <w:t>الإلهامي</w:t>
            </w:r>
            <w:proofErr w:type="spellEnd"/>
          </w:p>
        </w:tc>
      </w:tr>
      <w:tr w:rsidR="00CB5A07" w:rsidRPr="00CB5A07" w:rsidTr="00CB5A07">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0.59</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4.04</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التحفيز الفكري</w:t>
            </w:r>
          </w:p>
        </w:tc>
      </w:tr>
      <w:tr w:rsidR="00CB5A07" w:rsidRPr="00CB5A07" w:rsidTr="00CB5A07">
        <w:trPr>
          <w:trHeight w:val="453"/>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0.61</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3.92</w:t>
            </w:r>
          </w:p>
        </w:tc>
        <w:tc>
          <w:tcPr>
            <w:tcW w:w="0" w:type="auto"/>
          </w:tcPr>
          <w:p w:rsidR="00CB5A07" w:rsidRPr="00CB5A07" w:rsidRDefault="00CB5A07" w:rsidP="00CB5A0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الاعتبار الفردي</w:t>
            </w:r>
          </w:p>
        </w:tc>
      </w:tr>
      <w:tr w:rsidR="00CB5A07" w:rsidRPr="00CB5A07" w:rsidTr="00CB5A07">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0" w:type="auto"/>
            <w:hideMark/>
          </w:tcPr>
          <w:p w:rsidR="00CB5A07" w:rsidRPr="00CB5A07" w:rsidRDefault="00CB5A07" w:rsidP="00CB5A07">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 جدًا</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Pr>
              <w:t>0.57</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Pr>
              <w:t>4.09</w:t>
            </w:r>
          </w:p>
        </w:tc>
        <w:tc>
          <w:tcPr>
            <w:tcW w:w="0" w:type="auto"/>
          </w:tcPr>
          <w:p w:rsidR="00CB5A07" w:rsidRPr="00CB5A07" w:rsidRDefault="00CB5A07" w:rsidP="00CB5A0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b/>
                <w:bCs/>
                <w:sz w:val="28"/>
                <w:szCs w:val="28"/>
                <w:rtl/>
              </w:rPr>
              <w:t>المتوسط العام الكلي</w:t>
            </w:r>
          </w:p>
        </w:tc>
      </w:tr>
    </w:tbl>
    <w:p w:rsidR="00CB5A07" w:rsidRPr="00CB5A07" w:rsidRDefault="00CB5A07" w:rsidP="000132C9">
      <w:pPr>
        <w:bidi/>
        <w:spacing w:line="240" w:lineRule="auto"/>
        <w:rPr>
          <w:rFonts w:ascii="Simplified Arabic" w:hAnsi="Simplified Arabic" w:cs="Simplified Arabic"/>
          <w:b/>
          <w:bCs/>
          <w:sz w:val="28"/>
          <w:szCs w:val="28"/>
          <w:rtl/>
        </w:rPr>
      </w:pPr>
      <w:r w:rsidRPr="00CB5A07">
        <w:rPr>
          <w:rFonts w:ascii="Simplified Arabic" w:hAnsi="Simplified Arabic" w:cs="Simplified Arabic" w:hint="cs"/>
          <w:b/>
          <w:bCs/>
          <w:sz w:val="28"/>
          <w:szCs w:val="28"/>
          <w:rtl/>
        </w:rPr>
        <w:t>المتوسط</w:t>
      </w:r>
      <w:r w:rsidRPr="00CB5A07">
        <w:rPr>
          <w:rFonts w:ascii="Simplified Arabic" w:hAnsi="Simplified Arabic" w:cs="Simplified Arabic"/>
          <w:b/>
          <w:bCs/>
          <w:sz w:val="28"/>
          <w:szCs w:val="28"/>
          <w:rtl/>
        </w:rPr>
        <w:t xml:space="preserve"> </w:t>
      </w:r>
      <w:r w:rsidRPr="00CB5A07">
        <w:rPr>
          <w:rFonts w:ascii="Simplified Arabic" w:hAnsi="Simplified Arabic" w:cs="Simplified Arabic" w:hint="cs"/>
          <w:b/>
          <w:bCs/>
          <w:sz w:val="28"/>
          <w:szCs w:val="28"/>
          <w:rtl/>
        </w:rPr>
        <w:t>العام</w:t>
      </w:r>
      <w:r w:rsidRPr="00CB5A07">
        <w:rPr>
          <w:rFonts w:ascii="Simplified Arabic" w:hAnsi="Simplified Arabic" w:cs="Simplified Arabic"/>
          <w:b/>
          <w:bCs/>
          <w:sz w:val="28"/>
          <w:szCs w:val="28"/>
          <w:rtl/>
        </w:rPr>
        <w:t xml:space="preserve"> </w:t>
      </w:r>
      <w:r w:rsidRPr="00CB5A07">
        <w:rPr>
          <w:rFonts w:ascii="Simplified Arabic" w:hAnsi="Simplified Arabic" w:cs="Simplified Arabic" w:hint="cs"/>
          <w:b/>
          <w:bCs/>
          <w:sz w:val="28"/>
          <w:szCs w:val="28"/>
          <w:rtl/>
        </w:rPr>
        <w:t>للقيادة</w:t>
      </w:r>
      <w:r w:rsidRPr="00CB5A07">
        <w:rPr>
          <w:rFonts w:ascii="Simplified Arabic" w:hAnsi="Simplified Arabic" w:cs="Simplified Arabic"/>
          <w:b/>
          <w:bCs/>
          <w:sz w:val="28"/>
          <w:szCs w:val="28"/>
          <w:rtl/>
        </w:rPr>
        <w:t xml:space="preserve"> </w:t>
      </w:r>
      <w:r w:rsidRPr="00CB5A07">
        <w:rPr>
          <w:rFonts w:ascii="Simplified Arabic" w:hAnsi="Simplified Arabic" w:cs="Simplified Arabic" w:hint="cs"/>
          <w:b/>
          <w:bCs/>
          <w:sz w:val="28"/>
          <w:szCs w:val="28"/>
          <w:rtl/>
        </w:rPr>
        <w:t>التحويلية</w:t>
      </w:r>
      <w:r w:rsidRPr="00CB5A07">
        <w:rPr>
          <w:rFonts w:ascii="Simplified Arabic" w:hAnsi="Simplified Arabic" w:cs="Simplified Arabic"/>
          <w:b/>
          <w:bCs/>
          <w:sz w:val="28"/>
          <w:szCs w:val="28"/>
          <w:rtl/>
        </w:rPr>
        <w:t xml:space="preserve"> (</w:t>
      </w:r>
      <w:r w:rsidRPr="00CB5A07">
        <w:rPr>
          <w:rFonts w:ascii="Simplified Arabic" w:hAnsi="Simplified Arabic" w:cs="Simplified Arabic"/>
          <w:b/>
          <w:bCs/>
          <w:sz w:val="28"/>
          <w:szCs w:val="28"/>
        </w:rPr>
        <w:t>Total Transformational Leadership</w:t>
      </w:r>
      <w:r w:rsidRPr="00CB5A07">
        <w:rPr>
          <w:rFonts w:ascii="Simplified Arabic" w:hAnsi="Simplified Arabic" w:cs="Simplified Arabic"/>
          <w:b/>
          <w:bCs/>
          <w:sz w:val="28"/>
          <w:szCs w:val="28"/>
          <w:rtl/>
        </w:rPr>
        <w:t>)</w:t>
      </w:r>
    </w:p>
    <w:p w:rsidR="00CB5A07" w:rsidRDefault="00CB5A07" w:rsidP="00CB5A07">
      <w:pPr>
        <w:bidi/>
        <w:spacing w:line="480" w:lineRule="auto"/>
        <w:rPr>
          <w:rFonts w:ascii="Simplified Arabic" w:hAnsi="Simplified Arabic" w:cs="Simplified Arabic"/>
          <w:sz w:val="28"/>
          <w:szCs w:val="28"/>
          <w:rtl/>
        </w:rPr>
      </w:pPr>
    </w:p>
    <w:p w:rsidR="00CB5A07" w:rsidRDefault="00CB5A07" w:rsidP="00CB5A07">
      <w:pPr>
        <w:bidi/>
        <w:spacing w:line="480" w:lineRule="auto"/>
        <w:rPr>
          <w:rFonts w:ascii="Simplified Arabic" w:hAnsi="Simplified Arabic" w:cs="Simplified Arabic"/>
          <w:sz w:val="28"/>
          <w:szCs w:val="28"/>
          <w:rtl/>
        </w:rPr>
      </w:pPr>
    </w:p>
    <w:p w:rsidR="000132C9" w:rsidRDefault="000132C9" w:rsidP="000132C9">
      <w:pPr>
        <w:bidi/>
        <w:spacing w:line="48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rsidR="000132C9" w:rsidRPr="000132C9" w:rsidRDefault="000132C9" w:rsidP="000132C9">
      <w:pPr>
        <w:pStyle w:val="a8"/>
        <w:jc w:val="center"/>
        <w:rPr>
          <w:i/>
          <w:iCs/>
          <w:rtl/>
        </w:rPr>
      </w:pPr>
      <w:bookmarkStart w:id="59" w:name="_Toc214051914"/>
      <w:r w:rsidRPr="000132C9">
        <w:rPr>
          <w:rFonts w:hint="cs"/>
          <w:i/>
          <w:iCs/>
          <w:rtl/>
        </w:rPr>
        <w:t xml:space="preserve">جدول (4-6) يوضح </w:t>
      </w:r>
      <w:r w:rsidRPr="000132C9">
        <w:rPr>
          <w:i/>
          <w:iCs/>
          <w:rtl/>
        </w:rPr>
        <w:t>المتوسطات الحسابية والانحرافات المعيارية لفقرات محور القيادة التحويلية</w:t>
      </w:r>
      <w:bookmarkEnd w:id="59"/>
    </w:p>
    <w:p w:rsidR="00CB5A07" w:rsidRDefault="00CB5A07" w:rsidP="000132C9">
      <w:pPr>
        <w:bidi/>
        <w:spacing w:line="480" w:lineRule="auto"/>
        <w:rPr>
          <w:rFonts w:ascii="Simplified Arabic" w:hAnsi="Simplified Arabic" w:cs="Simplified Arabic"/>
          <w:sz w:val="28"/>
          <w:szCs w:val="28"/>
          <w:rtl/>
        </w:rPr>
      </w:pPr>
      <w:r w:rsidRPr="00CB5A07">
        <w:rPr>
          <w:rFonts w:ascii="Simplified Arabic" w:hAnsi="Simplified Arabic" w:cs="Simplified Arabic"/>
          <w:sz w:val="28"/>
          <w:szCs w:val="28"/>
          <w:rtl/>
        </w:rPr>
        <w:t>يُظهر العاملون في المؤسسات الصحية مستوىً مرتفعًا من الإدراك لممارسات القيادة التحويلية، خاصة في الجوانب التحفيزية والرؤية المستقبلية</w:t>
      </w:r>
      <w:r w:rsidRPr="00CB5A0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B5A07">
        <w:rPr>
          <w:rFonts w:ascii="Simplified Arabic" w:hAnsi="Simplified Arabic" w:cs="Simplified Arabic"/>
          <w:sz w:val="28"/>
          <w:szCs w:val="28"/>
          <w:rtl/>
        </w:rPr>
        <w:t xml:space="preserve">هذا يدل على وجود قيادات تُمارس سلوكيات تحفيزية </w:t>
      </w:r>
      <w:proofErr w:type="spellStart"/>
      <w:r w:rsidRPr="00CB5A07">
        <w:rPr>
          <w:rFonts w:ascii="Simplified Arabic" w:hAnsi="Simplified Arabic" w:cs="Simplified Arabic"/>
          <w:sz w:val="28"/>
          <w:szCs w:val="28"/>
          <w:rtl/>
        </w:rPr>
        <w:t>وإلهامية</w:t>
      </w:r>
      <w:proofErr w:type="spellEnd"/>
      <w:r w:rsidRPr="00CB5A07">
        <w:rPr>
          <w:rFonts w:ascii="Simplified Arabic" w:hAnsi="Simplified Arabic" w:cs="Simplified Arabic"/>
          <w:sz w:val="28"/>
          <w:szCs w:val="28"/>
          <w:rtl/>
        </w:rPr>
        <w:t xml:space="preserve"> تدعم ثقافة الإبداع والتميز المؤسسي.</w:t>
      </w:r>
    </w:p>
    <w:p w:rsidR="00CB5A07" w:rsidRPr="00CB5A07" w:rsidRDefault="00CB5A07" w:rsidP="00CB5A07">
      <w:pPr>
        <w:bidi/>
        <w:spacing w:line="480" w:lineRule="auto"/>
        <w:outlineLvl w:val="1"/>
        <w:rPr>
          <w:rFonts w:ascii="Simplified Arabic" w:hAnsi="Simplified Arabic" w:cs="Simplified Arabic"/>
          <w:b/>
          <w:bCs/>
          <w:sz w:val="36"/>
          <w:szCs w:val="36"/>
          <w:rtl/>
        </w:rPr>
      </w:pPr>
      <w:bookmarkStart w:id="60" w:name="_Toc214051771"/>
      <w:r w:rsidRPr="00CB5A07">
        <w:rPr>
          <w:rFonts w:ascii="Simplified Arabic" w:hAnsi="Simplified Arabic" w:cs="Simplified Arabic"/>
          <w:b/>
          <w:bCs/>
          <w:sz w:val="36"/>
          <w:szCs w:val="36"/>
          <w:rtl/>
        </w:rPr>
        <w:t>محور التميز المؤسسي (</w:t>
      </w:r>
      <w:r w:rsidRPr="00CB5A07">
        <w:rPr>
          <w:rFonts w:ascii="Simplified Arabic" w:hAnsi="Simplified Arabic" w:cs="Simplified Arabic"/>
          <w:b/>
          <w:bCs/>
          <w:sz w:val="36"/>
          <w:szCs w:val="36"/>
        </w:rPr>
        <w:t>Organizational Excellence</w:t>
      </w:r>
      <w:r w:rsidRPr="00CB5A07">
        <w:rPr>
          <w:rFonts w:ascii="Simplified Arabic" w:hAnsi="Simplified Arabic" w:cs="Simplified Arabic"/>
          <w:b/>
          <w:bCs/>
          <w:sz w:val="36"/>
          <w:szCs w:val="36"/>
          <w:rtl/>
        </w:rPr>
        <w:t>)</w:t>
      </w:r>
      <w:bookmarkEnd w:id="60"/>
    </w:p>
    <w:p w:rsidR="00CB5A07" w:rsidRPr="00CB5A07" w:rsidRDefault="00CB5A07" w:rsidP="0051420B">
      <w:pPr>
        <w:bidi/>
        <w:spacing w:line="240" w:lineRule="auto"/>
        <w:rPr>
          <w:rFonts w:ascii="Simplified Arabic" w:hAnsi="Simplified Arabic" w:cs="Simplified Arabic"/>
          <w:b/>
          <w:bCs/>
          <w:sz w:val="28"/>
          <w:szCs w:val="28"/>
          <w:rtl/>
        </w:rPr>
      </w:pPr>
      <w:r w:rsidRPr="00CB5A07">
        <w:rPr>
          <w:rFonts w:ascii="Simplified Arabic" w:hAnsi="Simplified Arabic" w:cs="Simplified Arabic"/>
          <w:b/>
          <w:bCs/>
          <w:sz w:val="28"/>
          <w:szCs w:val="28"/>
          <w:rtl/>
        </w:rPr>
        <w:t>القيادة (</w:t>
      </w:r>
      <w:r w:rsidRPr="00CB5A07">
        <w:rPr>
          <w:rFonts w:ascii="Simplified Arabic" w:hAnsi="Simplified Arabic" w:cs="Simplified Arabic"/>
          <w:b/>
          <w:bCs/>
          <w:sz w:val="28"/>
          <w:szCs w:val="28"/>
        </w:rPr>
        <w:t>Leadership</w:t>
      </w:r>
      <w:r w:rsidRPr="00CB5A07">
        <w:rPr>
          <w:rFonts w:ascii="Simplified Arabic" w:hAnsi="Simplified Arabic" w:cs="Simplified Arabic"/>
          <w:b/>
          <w:bCs/>
          <w:sz w:val="28"/>
          <w:szCs w:val="28"/>
          <w:rtl/>
        </w:rPr>
        <w:t>)</w:t>
      </w:r>
    </w:p>
    <w:tbl>
      <w:tblPr>
        <w:tblStyle w:val="4-3"/>
        <w:tblW w:w="9805" w:type="dxa"/>
        <w:tblLook w:val="04A0" w:firstRow="1" w:lastRow="0" w:firstColumn="1" w:lastColumn="0" w:noHBand="0" w:noVBand="1"/>
      </w:tblPr>
      <w:tblGrid>
        <w:gridCol w:w="1315"/>
        <w:gridCol w:w="1562"/>
        <w:gridCol w:w="1348"/>
        <w:gridCol w:w="4590"/>
        <w:gridCol w:w="990"/>
      </w:tblGrid>
      <w:tr w:rsidR="0051420B" w:rsidRPr="00CB5A07" w:rsidTr="0051420B">
        <w:trPr>
          <w:cnfStyle w:val="100000000000" w:firstRow="1" w:lastRow="0" w:firstColumn="0" w:lastColumn="0" w:oddVBand="0" w:evenVBand="0" w:oddHBand="0"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CB5A07" w:rsidRDefault="0051420B" w:rsidP="0051420B">
            <w:pPr>
              <w:bidi/>
              <w:jc w:val="center"/>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مستوى التقدير</w:t>
            </w:r>
          </w:p>
        </w:tc>
        <w:tc>
          <w:tcPr>
            <w:tcW w:w="0" w:type="auto"/>
          </w:tcPr>
          <w:p w:rsidR="0051420B" w:rsidRPr="00CB5A07"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الانحراف المعياري</w:t>
            </w:r>
          </w:p>
        </w:tc>
        <w:tc>
          <w:tcPr>
            <w:tcW w:w="1348" w:type="dxa"/>
          </w:tcPr>
          <w:p w:rsidR="0051420B" w:rsidRPr="00CB5A07"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المتوسط الحسابي</w:t>
            </w:r>
          </w:p>
        </w:tc>
        <w:tc>
          <w:tcPr>
            <w:tcW w:w="4590" w:type="dxa"/>
          </w:tcPr>
          <w:p w:rsidR="0051420B" w:rsidRPr="00CB5A07"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الفقرة</w:t>
            </w:r>
          </w:p>
        </w:tc>
        <w:tc>
          <w:tcPr>
            <w:tcW w:w="990" w:type="dxa"/>
          </w:tcPr>
          <w:p w:rsidR="0051420B" w:rsidRPr="00CB5A07"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w:t>
            </w:r>
          </w:p>
        </w:tc>
      </w:tr>
      <w:tr w:rsidR="0051420B" w:rsidRPr="00CB5A07" w:rsidTr="0051420B">
        <w:trPr>
          <w:cnfStyle w:val="000000100000" w:firstRow="0" w:lastRow="0" w:firstColumn="0" w:lastColumn="0" w:oddVBand="0" w:evenVBand="0" w:oddHBand="1"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CB5A07" w:rsidRDefault="0051420B" w:rsidP="0051420B">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 جدًا</w:t>
            </w:r>
          </w:p>
        </w:tc>
        <w:tc>
          <w:tcPr>
            <w:tcW w:w="0" w:type="auto"/>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0.49</w:t>
            </w:r>
          </w:p>
        </w:tc>
        <w:tc>
          <w:tcPr>
            <w:tcW w:w="1348"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4.26</w:t>
            </w:r>
          </w:p>
        </w:tc>
        <w:tc>
          <w:tcPr>
            <w:tcW w:w="4590"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تلتزم القيادة العليا برؤية ورسالة واضحة للمؤسسة</w:t>
            </w:r>
            <w:r w:rsidRPr="00CB5A07">
              <w:rPr>
                <w:rFonts w:ascii="Simplified Arabic" w:eastAsia="Times New Roman" w:hAnsi="Simplified Arabic" w:cs="Simplified Arabic"/>
                <w:sz w:val="28"/>
                <w:szCs w:val="28"/>
              </w:rPr>
              <w:t>.</w:t>
            </w:r>
          </w:p>
        </w:tc>
        <w:tc>
          <w:tcPr>
            <w:tcW w:w="990"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21</w:t>
            </w:r>
          </w:p>
        </w:tc>
      </w:tr>
      <w:tr w:rsidR="0051420B" w:rsidRPr="00CB5A07" w:rsidTr="0051420B">
        <w:trPr>
          <w:trHeight w:val="722"/>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CB5A07" w:rsidRDefault="0051420B" w:rsidP="0051420B">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51420B" w:rsidRPr="00CB5A07"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0.53</w:t>
            </w:r>
          </w:p>
        </w:tc>
        <w:tc>
          <w:tcPr>
            <w:tcW w:w="1348" w:type="dxa"/>
          </w:tcPr>
          <w:p w:rsidR="0051420B" w:rsidRPr="00CB5A07"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4.18</w:t>
            </w:r>
          </w:p>
        </w:tc>
        <w:tc>
          <w:tcPr>
            <w:tcW w:w="4590" w:type="dxa"/>
          </w:tcPr>
          <w:p w:rsidR="0051420B" w:rsidRPr="00CB5A07"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تشجع القيادة ثقافة العمل الجماعي والمساءلة</w:t>
            </w:r>
            <w:r w:rsidRPr="00CB5A07">
              <w:rPr>
                <w:rFonts w:ascii="Simplified Arabic" w:eastAsia="Times New Roman" w:hAnsi="Simplified Arabic" w:cs="Simplified Arabic"/>
                <w:sz w:val="28"/>
                <w:szCs w:val="28"/>
              </w:rPr>
              <w:t>.</w:t>
            </w:r>
          </w:p>
        </w:tc>
        <w:tc>
          <w:tcPr>
            <w:tcW w:w="990" w:type="dxa"/>
          </w:tcPr>
          <w:p w:rsidR="0051420B" w:rsidRPr="00CB5A07"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22</w:t>
            </w:r>
          </w:p>
        </w:tc>
      </w:tr>
      <w:tr w:rsidR="0051420B" w:rsidRPr="00CB5A07" w:rsidTr="0051420B">
        <w:trPr>
          <w:cnfStyle w:val="000000100000" w:firstRow="0" w:lastRow="0" w:firstColumn="0" w:lastColumn="0" w:oddVBand="0" w:evenVBand="0" w:oddHBand="1"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CB5A07" w:rsidRDefault="0051420B" w:rsidP="0051420B">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w:t>
            </w:r>
          </w:p>
        </w:tc>
        <w:tc>
          <w:tcPr>
            <w:tcW w:w="0" w:type="auto"/>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0.56</w:t>
            </w:r>
          </w:p>
        </w:tc>
        <w:tc>
          <w:tcPr>
            <w:tcW w:w="1348"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4.09</w:t>
            </w:r>
          </w:p>
        </w:tc>
        <w:tc>
          <w:tcPr>
            <w:tcW w:w="4590"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القيادة العليا تُمكّن العاملين من المشاركة في اتخاذ القرار</w:t>
            </w:r>
            <w:r w:rsidRPr="00CB5A07">
              <w:rPr>
                <w:rFonts w:ascii="Simplified Arabic" w:eastAsia="Times New Roman" w:hAnsi="Simplified Arabic" w:cs="Simplified Arabic"/>
                <w:sz w:val="28"/>
                <w:szCs w:val="28"/>
              </w:rPr>
              <w:t>.</w:t>
            </w:r>
          </w:p>
        </w:tc>
        <w:tc>
          <w:tcPr>
            <w:tcW w:w="990"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23</w:t>
            </w:r>
          </w:p>
        </w:tc>
      </w:tr>
      <w:tr w:rsidR="0051420B" w:rsidRPr="00CB5A07" w:rsidTr="0051420B">
        <w:trPr>
          <w:trHeight w:val="722"/>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CB5A07" w:rsidRDefault="0051420B" w:rsidP="0051420B">
            <w:pPr>
              <w:bidi/>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مرتفع جدًا</w:t>
            </w:r>
          </w:p>
        </w:tc>
        <w:tc>
          <w:tcPr>
            <w:tcW w:w="0" w:type="auto"/>
          </w:tcPr>
          <w:p w:rsidR="0051420B" w:rsidRPr="00CB5A07"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0.51</w:t>
            </w:r>
          </w:p>
        </w:tc>
        <w:tc>
          <w:tcPr>
            <w:tcW w:w="1348" w:type="dxa"/>
          </w:tcPr>
          <w:p w:rsidR="0051420B" w:rsidRPr="00CB5A07"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4.22</w:t>
            </w:r>
          </w:p>
        </w:tc>
        <w:tc>
          <w:tcPr>
            <w:tcW w:w="4590" w:type="dxa"/>
          </w:tcPr>
          <w:p w:rsidR="0051420B" w:rsidRPr="00CB5A07"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tl/>
              </w:rPr>
              <w:t>تُظهر القيادة التزامًا واضحًا بالتحسين المستمر</w:t>
            </w:r>
            <w:r w:rsidRPr="00CB5A07">
              <w:rPr>
                <w:rFonts w:ascii="Simplified Arabic" w:eastAsia="Times New Roman" w:hAnsi="Simplified Arabic" w:cs="Simplified Arabic"/>
                <w:sz w:val="28"/>
                <w:szCs w:val="28"/>
              </w:rPr>
              <w:t>.</w:t>
            </w:r>
          </w:p>
        </w:tc>
        <w:tc>
          <w:tcPr>
            <w:tcW w:w="990" w:type="dxa"/>
          </w:tcPr>
          <w:p w:rsidR="0051420B" w:rsidRPr="00CB5A07"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24</w:t>
            </w:r>
          </w:p>
        </w:tc>
      </w:tr>
      <w:tr w:rsidR="0051420B" w:rsidRPr="00CB5A07" w:rsidTr="0051420B">
        <w:trPr>
          <w:cnfStyle w:val="000000100000" w:firstRow="0" w:lastRow="0" w:firstColumn="0" w:lastColumn="0" w:oddVBand="0" w:evenVBand="0" w:oddHBand="1"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CB5A07"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 جدًا</w:t>
            </w:r>
          </w:p>
        </w:tc>
        <w:tc>
          <w:tcPr>
            <w:tcW w:w="0" w:type="auto"/>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Pr>
              <w:t>0.52</w:t>
            </w:r>
          </w:p>
        </w:tc>
        <w:tc>
          <w:tcPr>
            <w:tcW w:w="1348"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Pr>
              <w:t>4.19</w:t>
            </w:r>
          </w:p>
        </w:tc>
        <w:tc>
          <w:tcPr>
            <w:tcW w:w="4590"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B5A07">
              <w:rPr>
                <w:rFonts w:ascii="Simplified Arabic" w:eastAsia="Times New Roman" w:hAnsi="Simplified Arabic" w:cs="Simplified Arabic"/>
                <w:sz w:val="28"/>
                <w:szCs w:val="28"/>
              </w:rPr>
              <w:t>—</w:t>
            </w:r>
          </w:p>
        </w:tc>
        <w:tc>
          <w:tcPr>
            <w:tcW w:w="990" w:type="dxa"/>
          </w:tcPr>
          <w:p w:rsidR="0051420B" w:rsidRPr="00CB5A07"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tl/>
              </w:rPr>
              <w:t>المتوسط العام</w:t>
            </w:r>
          </w:p>
        </w:tc>
      </w:tr>
    </w:tbl>
    <w:p w:rsidR="000132C9" w:rsidRPr="000132C9" w:rsidRDefault="000132C9" w:rsidP="000132C9">
      <w:pPr>
        <w:pStyle w:val="a8"/>
        <w:jc w:val="center"/>
        <w:rPr>
          <w:i/>
          <w:iCs/>
          <w:rtl/>
        </w:rPr>
      </w:pPr>
      <w:bookmarkStart w:id="61" w:name="_Toc214051915"/>
      <w:r w:rsidRPr="000132C9">
        <w:rPr>
          <w:rFonts w:hint="cs"/>
          <w:i/>
          <w:iCs/>
          <w:rtl/>
        </w:rPr>
        <w:t xml:space="preserve">جدول (4-6) يوضح </w:t>
      </w:r>
      <w:r w:rsidRPr="000132C9">
        <w:rPr>
          <w:i/>
          <w:iCs/>
          <w:rtl/>
        </w:rPr>
        <w:t>المتوسطات والانحرافات المعيارية لأبعاد القيادة في التميز المؤسسي</w:t>
      </w:r>
      <w:bookmarkEnd w:id="61"/>
    </w:p>
    <w:p w:rsidR="0051420B" w:rsidRPr="0051420B" w:rsidRDefault="0051420B" w:rsidP="000132C9">
      <w:pPr>
        <w:bidi/>
        <w:spacing w:line="480" w:lineRule="auto"/>
        <w:rPr>
          <w:rFonts w:ascii="Simplified Arabic" w:hAnsi="Simplified Arabic" w:cs="Simplified Arabic"/>
          <w:sz w:val="28"/>
          <w:szCs w:val="28"/>
          <w:rtl/>
        </w:rPr>
      </w:pPr>
      <w:r w:rsidRPr="0051420B">
        <w:rPr>
          <w:rFonts w:ascii="Simplified Arabic" w:hAnsi="Simplified Arabic" w:cs="Simplified Arabic"/>
          <w:sz w:val="28"/>
          <w:szCs w:val="28"/>
          <w:rtl/>
        </w:rPr>
        <w:t>يتضح أن العاملين يُدركون التزام القيادة العليا برؤية واضحة وممارسة حقيقية للقيادة التشاركية، مما يعزز الثقة والتناغم التنظيمي</w:t>
      </w:r>
      <w:r w:rsidRPr="0051420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1420B">
        <w:rPr>
          <w:rFonts w:ascii="Simplified Arabic" w:hAnsi="Simplified Arabic" w:cs="Simplified Arabic"/>
          <w:sz w:val="28"/>
          <w:szCs w:val="28"/>
          <w:rtl/>
        </w:rPr>
        <w:t>وهذا يتوافق مع نموذج</w:t>
      </w:r>
      <w:r w:rsidRPr="0051420B">
        <w:rPr>
          <w:rFonts w:ascii="Simplified Arabic" w:hAnsi="Simplified Arabic" w:cs="Simplified Arabic"/>
          <w:sz w:val="28"/>
          <w:szCs w:val="28"/>
        </w:rPr>
        <w:t xml:space="preserve"> EFQM (2020) </w:t>
      </w:r>
      <w:r w:rsidRPr="0051420B">
        <w:rPr>
          <w:rFonts w:ascii="Simplified Arabic" w:hAnsi="Simplified Arabic" w:cs="Simplified Arabic"/>
          <w:sz w:val="28"/>
          <w:szCs w:val="28"/>
          <w:rtl/>
        </w:rPr>
        <w:t>الذي يؤكد أن القيادة الفعالة هي العنصر المحوري في تحقيق التميز المؤسسي</w:t>
      </w:r>
      <w:r w:rsidRPr="0051420B">
        <w:rPr>
          <w:rFonts w:ascii="Simplified Arabic" w:hAnsi="Simplified Arabic" w:cs="Simplified Arabic"/>
          <w:sz w:val="28"/>
          <w:szCs w:val="28"/>
        </w:rPr>
        <w:t>.</w:t>
      </w:r>
    </w:p>
    <w:p w:rsidR="00CB5A07" w:rsidRPr="0051420B" w:rsidRDefault="0051420B" w:rsidP="0051420B">
      <w:pPr>
        <w:bidi/>
        <w:spacing w:line="240" w:lineRule="auto"/>
        <w:rPr>
          <w:rFonts w:ascii="Simplified Arabic" w:hAnsi="Simplified Arabic" w:cs="Simplified Arabic"/>
          <w:b/>
          <w:bCs/>
          <w:sz w:val="28"/>
          <w:szCs w:val="28"/>
          <w:rtl/>
        </w:rPr>
      </w:pPr>
      <w:r w:rsidRPr="0051420B">
        <w:rPr>
          <w:rFonts w:ascii="Simplified Arabic" w:hAnsi="Simplified Arabic" w:cs="Simplified Arabic"/>
          <w:b/>
          <w:bCs/>
          <w:sz w:val="28"/>
          <w:szCs w:val="28"/>
          <w:rtl/>
        </w:rPr>
        <w:t>الاستراتيجية (</w:t>
      </w:r>
      <w:r w:rsidRPr="0051420B">
        <w:rPr>
          <w:rFonts w:ascii="Simplified Arabic" w:hAnsi="Simplified Arabic" w:cs="Simplified Arabic"/>
          <w:b/>
          <w:bCs/>
          <w:sz w:val="28"/>
          <w:szCs w:val="28"/>
        </w:rPr>
        <w:t>Strategy</w:t>
      </w:r>
      <w:r w:rsidRPr="0051420B">
        <w:rPr>
          <w:rFonts w:ascii="Simplified Arabic" w:hAnsi="Simplified Arabic" w:cs="Simplified Arabic"/>
          <w:b/>
          <w:bCs/>
          <w:sz w:val="28"/>
          <w:szCs w:val="28"/>
          <w:rtl/>
        </w:rPr>
        <w:t>)</w:t>
      </w:r>
    </w:p>
    <w:tbl>
      <w:tblPr>
        <w:tblStyle w:val="4-3"/>
        <w:tblW w:w="9805" w:type="dxa"/>
        <w:tblLook w:val="04A0" w:firstRow="1" w:lastRow="0" w:firstColumn="1" w:lastColumn="0" w:noHBand="0" w:noVBand="1"/>
      </w:tblPr>
      <w:tblGrid>
        <w:gridCol w:w="1075"/>
        <w:gridCol w:w="1350"/>
        <w:gridCol w:w="1260"/>
        <w:gridCol w:w="4656"/>
        <w:gridCol w:w="1464"/>
      </w:tblGrid>
      <w:tr w:rsidR="0051420B" w:rsidRPr="0051420B" w:rsidTr="0051420B">
        <w:trPr>
          <w:cnfStyle w:val="100000000000" w:firstRow="1" w:lastRow="0" w:firstColumn="0" w:lastColumn="0" w:oddVBand="0" w:evenVBand="0" w:oddHBand="0"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075" w:type="dxa"/>
            <w:hideMark/>
          </w:tcPr>
          <w:p w:rsidR="0051420B" w:rsidRPr="0051420B" w:rsidRDefault="0051420B" w:rsidP="0051420B">
            <w:pPr>
              <w:bidi/>
              <w:jc w:val="center"/>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مستوى التقدير</w:t>
            </w:r>
          </w:p>
        </w:tc>
        <w:tc>
          <w:tcPr>
            <w:tcW w:w="1350" w:type="dxa"/>
          </w:tcPr>
          <w:p w:rsidR="0051420B" w:rsidRPr="0051420B"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الانحراف المعياري</w:t>
            </w:r>
          </w:p>
        </w:tc>
        <w:tc>
          <w:tcPr>
            <w:tcW w:w="1260" w:type="dxa"/>
          </w:tcPr>
          <w:p w:rsidR="0051420B" w:rsidRPr="0051420B"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المتوسط الحسابي</w:t>
            </w:r>
          </w:p>
        </w:tc>
        <w:tc>
          <w:tcPr>
            <w:tcW w:w="4656" w:type="dxa"/>
          </w:tcPr>
          <w:p w:rsidR="0051420B" w:rsidRPr="0051420B"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الفقرة</w:t>
            </w:r>
          </w:p>
        </w:tc>
        <w:tc>
          <w:tcPr>
            <w:tcW w:w="1464" w:type="dxa"/>
          </w:tcPr>
          <w:p w:rsidR="0051420B" w:rsidRPr="0051420B"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w:t>
            </w:r>
          </w:p>
        </w:tc>
      </w:tr>
      <w:tr w:rsidR="0051420B" w:rsidRPr="0051420B" w:rsidTr="0051420B">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075" w:type="dxa"/>
            <w:hideMark/>
          </w:tcPr>
          <w:p w:rsidR="0051420B" w:rsidRPr="0051420B"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35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0.55</w:t>
            </w:r>
          </w:p>
        </w:tc>
        <w:tc>
          <w:tcPr>
            <w:tcW w:w="126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4.13</w:t>
            </w:r>
          </w:p>
        </w:tc>
        <w:tc>
          <w:tcPr>
            <w:tcW w:w="4656"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لدى المؤسسة أهداف واستراتيجيات واضحة ومعلنة</w:t>
            </w:r>
            <w:r w:rsidRPr="0051420B">
              <w:rPr>
                <w:rFonts w:ascii="Simplified Arabic" w:eastAsia="Times New Roman" w:hAnsi="Simplified Arabic" w:cs="Simplified Arabic"/>
                <w:sz w:val="28"/>
                <w:szCs w:val="28"/>
              </w:rPr>
              <w:t>.</w:t>
            </w:r>
          </w:p>
        </w:tc>
        <w:tc>
          <w:tcPr>
            <w:tcW w:w="1464"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25</w:t>
            </w:r>
          </w:p>
        </w:tc>
      </w:tr>
      <w:tr w:rsidR="0051420B" w:rsidRPr="0051420B" w:rsidTr="0051420B">
        <w:trPr>
          <w:trHeight w:val="451"/>
        </w:trPr>
        <w:tc>
          <w:tcPr>
            <w:cnfStyle w:val="001000000000" w:firstRow="0" w:lastRow="0" w:firstColumn="1" w:lastColumn="0" w:oddVBand="0" w:evenVBand="0" w:oddHBand="0" w:evenHBand="0" w:firstRowFirstColumn="0" w:firstRowLastColumn="0" w:lastRowFirstColumn="0" w:lastRowLastColumn="0"/>
            <w:tcW w:w="1075" w:type="dxa"/>
            <w:hideMark/>
          </w:tcPr>
          <w:p w:rsidR="0051420B" w:rsidRPr="0051420B"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35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0.57</w:t>
            </w:r>
          </w:p>
        </w:tc>
        <w:tc>
          <w:tcPr>
            <w:tcW w:w="126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4.08</w:t>
            </w:r>
          </w:p>
        </w:tc>
        <w:tc>
          <w:tcPr>
            <w:tcW w:w="4656"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يتم مراجعة الخطط الاستراتيجية وتحديثها بانتظام</w:t>
            </w:r>
            <w:r w:rsidRPr="0051420B">
              <w:rPr>
                <w:rFonts w:ascii="Simplified Arabic" w:eastAsia="Times New Roman" w:hAnsi="Simplified Arabic" w:cs="Simplified Arabic"/>
                <w:sz w:val="28"/>
                <w:szCs w:val="28"/>
              </w:rPr>
              <w:t>.</w:t>
            </w:r>
          </w:p>
        </w:tc>
        <w:tc>
          <w:tcPr>
            <w:tcW w:w="1464"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26</w:t>
            </w:r>
          </w:p>
        </w:tc>
      </w:tr>
      <w:tr w:rsidR="0051420B" w:rsidRPr="0051420B" w:rsidTr="0051420B">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075" w:type="dxa"/>
            <w:hideMark/>
          </w:tcPr>
          <w:p w:rsidR="0051420B" w:rsidRPr="0051420B"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35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0.62</w:t>
            </w:r>
          </w:p>
        </w:tc>
        <w:tc>
          <w:tcPr>
            <w:tcW w:w="126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3.97</w:t>
            </w:r>
          </w:p>
        </w:tc>
        <w:tc>
          <w:tcPr>
            <w:tcW w:w="4656"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يتم إشراك الموظفين في صياغة وتنفيذ الاستراتيجية</w:t>
            </w:r>
            <w:r w:rsidRPr="0051420B">
              <w:rPr>
                <w:rFonts w:ascii="Simplified Arabic" w:eastAsia="Times New Roman" w:hAnsi="Simplified Arabic" w:cs="Simplified Arabic"/>
                <w:sz w:val="28"/>
                <w:szCs w:val="28"/>
              </w:rPr>
              <w:t>.</w:t>
            </w:r>
          </w:p>
        </w:tc>
        <w:tc>
          <w:tcPr>
            <w:tcW w:w="1464"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27</w:t>
            </w:r>
          </w:p>
        </w:tc>
      </w:tr>
      <w:tr w:rsidR="0051420B" w:rsidRPr="0051420B" w:rsidTr="0051420B">
        <w:trPr>
          <w:trHeight w:val="500"/>
        </w:trPr>
        <w:tc>
          <w:tcPr>
            <w:cnfStyle w:val="001000000000" w:firstRow="0" w:lastRow="0" w:firstColumn="1" w:lastColumn="0" w:oddVBand="0" w:evenVBand="0" w:oddHBand="0" w:evenHBand="0" w:firstRowFirstColumn="0" w:firstRowLastColumn="0" w:lastRowFirstColumn="0" w:lastRowLastColumn="0"/>
            <w:tcW w:w="1075" w:type="dxa"/>
            <w:hideMark/>
          </w:tcPr>
          <w:p w:rsidR="0051420B" w:rsidRPr="0051420B"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35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Pr>
              <w:t>0.58</w:t>
            </w:r>
          </w:p>
        </w:tc>
        <w:tc>
          <w:tcPr>
            <w:tcW w:w="126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Pr>
              <w:t>4.06</w:t>
            </w:r>
          </w:p>
        </w:tc>
        <w:tc>
          <w:tcPr>
            <w:tcW w:w="4656"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w:t>
            </w:r>
          </w:p>
        </w:tc>
        <w:tc>
          <w:tcPr>
            <w:tcW w:w="1464"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tl/>
              </w:rPr>
              <w:t>المتوسط العام</w:t>
            </w:r>
          </w:p>
        </w:tc>
      </w:tr>
    </w:tbl>
    <w:p w:rsidR="000132C9" w:rsidRPr="000132C9" w:rsidRDefault="000132C9" w:rsidP="000132C9">
      <w:pPr>
        <w:pStyle w:val="a8"/>
        <w:jc w:val="center"/>
        <w:rPr>
          <w:i/>
          <w:iCs/>
          <w:rtl/>
        </w:rPr>
      </w:pPr>
      <w:bookmarkStart w:id="62" w:name="_Toc214051916"/>
      <w:r w:rsidRPr="000132C9">
        <w:rPr>
          <w:rFonts w:hint="cs"/>
          <w:i/>
          <w:iCs/>
          <w:rtl/>
        </w:rPr>
        <w:t xml:space="preserve">جدول (4-7) يوضح </w:t>
      </w:r>
      <w:r w:rsidRPr="000132C9">
        <w:rPr>
          <w:i/>
          <w:iCs/>
          <w:rtl/>
        </w:rPr>
        <w:t>المتوسطات والانحرافات المعيارية لبُعد الاستراتيجية</w:t>
      </w:r>
      <w:r w:rsidRPr="000132C9">
        <w:rPr>
          <w:rFonts w:hint="cs"/>
          <w:i/>
          <w:iCs/>
          <w:rtl/>
        </w:rPr>
        <w:t>.</w:t>
      </w:r>
      <w:bookmarkEnd w:id="62"/>
    </w:p>
    <w:p w:rsidR="0051420B" w:rsidRPr="0051420B" w:rsidRDefault="0051420B" w:rsidP="000132C9">
      <w:pPr>
        <w:bidi/>
        <w:spacing w:line="480" w:lineRule="auto"/>
        <w:rPr>
          <w:rFonts w:ascii="Simplified Arabic" w:hAnsi="Simplified Arabic" w:cs="Simplified Arabic"/>
          <w:sz w:val="28"/>
          <w:szCs w:val="28"/>
          <w:rtl/>
        </w:rPr>
      </w:pPr>
      <w:r w:rsidRPr="0051420B">
        <w:rPr>
          <w:rFonts w:ascii="Simplified Arabic" w:hAnsi="Simplified Arabic" w:cs="Simplified Arabic"/>
          <w:sz w:val="28"/>
          <w:szCs w:val="28"/>
          <w:rtl/>
        </w:rPr>
        <w:t>تشير النتائج إلى أن المؤسسات الصحية الحكومية تمتلك خططًا استراتيجية واضحة ومحدثة باستمرار، مع وجود إشراك نسبي للعاملين في تنفيذها</w:t>
      </w:r>
      <w:r w:rsidRPr="0051420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1420B">
        <w:rPr>
          <w:rFonts w:ascii="Simplified Arabic" w:hAnsi="Simplified Arabic" w:cs="Simplified Arabic"/>
          <w:sz w:val="28"/>
          <w:szCs w:val="28"/>
          <w:rtl/>
        </w:rPr>
        <w:t>وهذا يعكس توجهًا نحو تطبيق مفهوم التخطيط الاستراتيجي التشاركي الذي يشجع عليه نموذج التميز المؤسسي الأوروبي</w:t>
      </w:r>
      <w:r w:rsidRPr="0051420B">
        <w:rPr>
          <w:rFonts w:ascii="Simplified Arabic" w:hAnsi="Simplified Arabic" w:cs="Simplified Arabic"/>
          <w:sz w:val="28"/>
          <w:szCs w:val="28"/>
        </w:rPr>
        <w:t>.</w:t>
      </w:r>
    </w:p>
    <w:p w:rsidR="00CB5A07" w:rsidRPr="0051420B" w:rsidRDefault="0051420B" w:rsidP="0051420B">
      <w:pPr>
        <w:bidi/>
        <w:spacing w:line="240" w:lineRule="auto"/>
        <w:rPr>
          <w:rFonts w:ascii="Simplified Arabic" w:hAnsi="Simplified Arabic" w:cs="Simplified Arabic"/>
          <w:b/>
          <w:bCs/>
          <w:sz w:val="28"/>
          <w:szCs w:val="28"/>
          <w:rtl/>
        </w:rPr>
      </w:pPr>
      <w:r w:rsidRPr="0051420B">
        <w:rPr>
          <w:rFonts w:ascii="Simplified Arabic" w:hAnsi="Simplified Arabic" w:cs="Simplified Arabic"/>
          <w:b/>
          <w:bCs/>
          <w:sz w:val="28"/>
          <w:szCs w:val="28"/>
          <w:rtl/>
        </w:rPr>
        <w:t>الأفراد (</w:t>
      </w:r>
      <w:r w:rsidRPr="0051420B">
        <w:rPr>
          <w:rFonts w:ascii="Simplified Arabic" w:hAnsi="Simplified Arabic" w:cs="Simplified Arabic"/>
          <w:b/>
          <w:bCs/>
          <w:sz w:val="28"/>
          <w:szCs w:val="28"/>
        </w:rPr>
        <w:t>People</w:t>
      </w:r>
      <w:r w:rsidRPr="0051420B">
        <w:rPr>
          <w:rFonts w:ascii="Simplified Arabic" w:hAnsi="Simplified Arabic" w:cs="Simplified Arabic"/>
          <w:b/>
          <w:bCs/>
          <w:sz w:val="28"/>
          <w:szCs w:val="28"/>
          <w:rtl/>
        </w:rPr>
        <w:t>)</w:t>
      </w:r>
    </w:p>
    <w:tbl>
      <w:tblPr>
        <w:tblStyle w:val="4-3"/>
        <w:tblW w:w="10075" w:type="dxa"/>
        <w:tblLook w:val="04A0" w:firstRow="1" w:lastRow="0" w:firstColumn="1" w:lastColumn="0" w:noHBand="0" w:noVBand="1"/>
      </w:tblPr>
      <w:tblGrid>
        <w:gridCol w:w="1329"/>
        <w:gridCol w:w="1186"/>
        <w:gridCol w:w="990"/>
        <w:gridCol w:w="5040"/>
        <w:gridCol w:w="1530"/>
      </w:tblGrid>
      <w:tr w:rsidR="0051420B" w:rsidRPr="0051420B" w:rsidTr="0051420B">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51420B">
            <w:pPr>
              <w:bidi/>
              <w:jc w:val="center"/>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مستوى التقدير</w:t>
            </w:r>
          </w:p>
        </w:tc>
        <w:tc>
          <w:tcPr>
            <w:tcW w:w="1186" w:type="dxa"/>
          </w:tcPr>
          <w:p w:rsidR="0051420B" w:rsidRPr="0051420B"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الانحراف المعياري</w:t>
            </w:r>
          </w:p>
        </w:tc>
        <w:tc>
          <w:tcPr>
            <w:tcW w:w="990" w:type="dxa"/>
          </w:tcPr>
          <w:p w:rsidR="0051420B" w:rsidRPr="0051420B"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المتوسط الحسابي</w:t>
            </w:r>
          </w:p>
        </w:tc>
        <w:tc>
          <w:tcPr>
            <w:tcW w:w="5040" w:type="dxa"/>
          </w:tcPr>
          <w:p w:rsidR="0051420B" w:rsidRPr="0051420B"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الفقرة</w:t>
            </w:r>
          </w:p>
        </w:tc>
        <w:tc>
          <w:tcPr>
            <w:tcW w:w="1530" w:type="dxa"/>
          </w:tcPr>
          <w:p w:rsidR="0051420B" w:rsidRPr="0051420B" w:rsidRDefault="0051420B" w:rsidP="00514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w:t>
            </w:r>
          </w:p>
        </w:tc>
      </w:tr>
      <w:tr w:rsidR="0051420B" w:rsidRPr="0051420B" w:rsidTr="0051420B">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186"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0.61</w:t>
            </w:r>
          </w:p>
        </w:tc>
        <w:tc>
          <w:tcPr>
            <w:tcW w:w="99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3.96</w:t>
            </w:r>
          </w:p>
        </w:tc>
        <w:tc>
          <w:tcPr>
            <w:tcW w:w="504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يتم تحفيز العاملين وتشجيعهم على التطوير الذاتي</w:t>
            </w:r>
            <w:r w:rsidRPr="0051420B">
              <w:rPr>
                <w:rFonts w:ascii="Simplified Arabic" w:eastAsia="Times New Roman" w:hAnsi="Simplified Arabic" w:cs="Simplified Arabic"/>
                <w:sz w:val="28"/>
                <w:szCs w:val="28"/>
              </w:rPr>
              <w:t>.</w:t>
            </w:r>
          </w:p>
        </w:tc>
        <w:tc>
          <w:tcPr>
            <w:tcW w:w="153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28</w:t>
            </w:r>
          </w:p>
        </w:tc>
      </w:tr>
      <w:tr w:rsidR="0051420B" w:rsidRPr="0051420B" w:rsidTr="0051420B">
        <w:trPr>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186"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0.63</w:t>
            </w:r>
          </w:p>
        </w:tc>
        <w:tc>
          <w:tcPr>
            <w:tcW w:w="99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3.90</w:t>
            </w:r>
          </w:p>
        </w:tc>
        <w:tc>
          <w:tcPr>
            <w:tcW w:w="504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يتم تقدير جهود العاملين ومكافأتهم بإنصاف</w:t>
            </w:r>
            <w:r w:rsidRPr="0051420B">
              <w:rPr>
                <w:rFonts w:ascii="Simplified Arabic" w:eastAsia="Times New Roman" w:hAnsi="Simplified Arabic" w:cs="Simplified Arabic"/>
                <w:sz w:val="28"/>
                <w:szCs w:val="28"/>
              </w:rPr>
              <w:t>.</w:t>
            </w:r>
          </w:p>
        </w:tc>
        <w:tc>
          <w:tcPr>
            <w:tcW w:w="153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29</w:t>
            </w:r>
          </w:p>
        </w:tc>
      </w:tr>
      <w:tr w:rsidR="0051420B" w:rsidRPr="0051420B" w:rsidTr="0051420B">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186"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0.59</w:t>
            </w:r>
          </w:p>
        </w:tc>
        <w:tc>
          <w:tcPr>
            <w:tcW w:w="99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4.00</w:t>
            </w:r>
          </w:p>
        </w:tc>
        <w:tc>
          <w:tcPr>
            <w:tcW w:w="504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توفر المؤسسة بيئة عمل مشجعة على الإبداع والتميز</w:t>
            </w:r>
            <w:r w:rsidRPr="0051420B">
              <w:rPr>
                <w:rFonts w:ascii="Simplified Arabic" w:eastAsia="Times New Roman" w:hAnsi="Simplified Arabic" w:cs="Simplified Arabic"/>
                <w:sz w:val="28"/>
                <w:szCs w:val="28"/>
              </w:rPr>
              <w:t>.</w:t>
            </w:r>
          </w:p>
        </w:tc>
        <w:tc>
          <w:tcPr>
            <w:tcW w:w="1530" w:type="dxa"/>
          </w:tcPr>
          <w:p w:rsidR="0051420B" w:rsidRPr="0051420B" w:rsidRDefault="0051420B" w:rsidP="0051420B">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30</w:t>
            </w:r>
          </w:p>
        </w:tc>
      </w:tr>
      <w:tr w:rsidR="0051420B" w:rsidRPr="0051420B" w:rsidTr="0051420B">
        <w:trPr>
          <w:trHeight w:val="580"/>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51420B">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186"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Pr>
              <w:t>0.61</w:t>
            </w:r>
          </w:p>
        </w:tc>
        <w:tc>
          <w:tcPr>
            <w:tcW w:w="99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Pr>
              <w:t>3.95</w:t>
            </w:r>
          </w:p>
        </w:tc>
        <w:tc>
          <w:tcPr>
            <w:tcW w:w="504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w:t>
            </w:r>
          </w:p>
        </w:tc>
        <w:tc>
          <w:tcPr>
            <w:tcW w:w="1530" w:type="dxa"/>
          </w:tcPr>
          <w:p w:rsidR="0051420B" w:rsidRPr="0051420B" w:rsidRDefault="0051420B" w:rsidP="0051420B">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b/>
                <w:bCs/>
                <w:sz w:val="28"/>
                <w:szCs w:val="28"/>
                <w:rtl/>
              </w:rPr>
              <w:t>المتوسط العام</w:t>
            </w:r>
          </w:p>
        </w:tc>
      </w:tr>
    </w:tbl>
    <w:p w:rsidR="000132C9" w:rsidRPr="000132C9" w:rsidRDefault="000132C9" w:rsidP="000132C9">
      <w:pPr>
        <w:pStyle w:val="a8"/>
        <w:jc w:val="center"/>
        <w:rPr>
          <w:i/>
          <w:iCs/>
          <w:rtl/>
        </w:rPr>
      </w:pPr>
      <w:bookmarkStart w:id="63" w:name="_Toc214051917"/>
      <w:r w:rsidRPr="000132C9">
        <w:rPr>
          <w:rFonts w:hint="cs"/>
          <w:i/>
          <w:iCs/>
          <w:rtl/>
        </w:rPr>
        <w:t xml:space="preserve">جدول (4-8) يوضح </w:t>
      </w:r>
      <w:r w:rsidRPr="000132C9">
        <w:rPr>
          <w:i/>
          <w:iCs/>
          <w:rtl/>
        </w:rPr>
        <w:t>المتوسطات والانحرافات المعيارية لبُعد الأفراد</w:t>
      </w:r>
      <w:bookmarkEnd w:id="63"/>
    </w:p>
    <w:p w:rsidR="0051420B" w:rsidRPr="0051420B" w:rsidRDefault="0051420B" w:rsidP="000132C9">
      <w:pPr>
        <w:bidi/>
        <w:spacing w:line="480" w:lineRule="auto"/>
        <w:rPr>
          <w:rFonts w:ascii="Simplified Arabic" w:hAnsi="Simplified Arabic" w:cs="Simplified Arabic"/>
          <w:sz w:val="28"/>
          <w:szCs w:val="28"/>
          <w:rtl/>
        </w:rPr>
      </w:pPr>
      <w:r w:rsidRPr="0051420B">
        <w:rPr>
          <w:rFonts w:ascii="Simplified Arabic" w:hAnsi="Simplified Arabic" w:cs="Simplified Arabic"/>
          <w:sz w:val="28"/>
          <w:szCs w:val="28"/>
          <w:rtl/>
        </w:rPr>
        <w:t>يتضح أن المؤسسات الصحية تسعى إلى تعزيز أداء العاملين من خلال التحفيز والتقدير وبيئة العمل الداعمة</w:t>
      </w:r>
      <w:r w:rsidRPr="0051420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1420B">
        <w:rPr>
          <w:rFonts w:ascii="Simplified Arabic" w:hAnsi="Simplified Arabic" w:cs="Simplified Arabic"/>
          <w:sz w:val="28"/>
          <w:szCs w:val="28"/>
          <w:rtl/>
        </w:rPr>
        <w:t>إلا أن هناك مجالًا لتحسين نظم المكافآت والاعتراف بالجهود، ما يعزز الشعور بالانتماء المؤسسي ويقوي الولاء الوظيفي</w:t>
      </w:r>
      <w:r w:rsidRPr="0051420B">
        <w:rPr>
          <w:rFonts w:ascii="Simplified Arabic" w:hAnsi="Simplified Arabic" w:cs="Simplified Arabic"/>
          <w:sz w:val="28"/>
          <w:szCs w:val="28"/>
        </w:rPr>
        <w:t>.</w:t>
      </w:r>
    </w:p>
    <w:p w:rsidR="0051420B" w:rsidRPr="0051420B" w:rsidRDefault="0051420B" w:rsidP="00AC0D80">
      <w:pPr>
        <w:bidi/>
        <w:spacing w:line="240" w:lineRule="auto"/>
        <w:rPr>
          <w:rFonts w:ascii="Simplified Arabic" w:hAnsi="Simplified Arabic" w:cs="Simplified Arabic"/>
          <w:b/>
          <w:bCs/>
          <w:sz w:val="28"/>
          <w:szCs w:val="28"/>
          <w:rtl/>
        </w:rPr>
      </w:pPr>
      <w:r w:rsidRPr="0051420B">
        <w:rPr>
          <w:rFonts w:ascii="Simplified Arabic" w:hAnsi="Simplified Arabic" w:cs="Simplified Arabic"/>
          <w:b/>
          <w:bCs/>
          <w:sz w:val="28"/>
          <w:szCs w:val="28"/>
          <w:rtl/>
        </w:rPr>
        <w:t>الشراكات والموارد (</w:t>
      </w:r>
      <w:r w:rsidRPr="0051420B">
        <w:rPr>
          <w:rFonts w:ascii="Simplified Arabic" w:hAnsi="Simplified Arabic" w:cs="Simplified Arabic"/>
          <w:b/>
          <w:bCs/>
          <w:sz w:val="28"/>
          <w:szCs w:val="28"/>
        </w:rPr>
        <w:t>Partnerships &amp; Resources</w:t>
      </w:r>
      <w:r w:rsidRPr="0051420B">
        <w:rPr>
          <w:rFonts w:ascii="Simplified Arabic" w:hAnsi="Simplified Arabic" w:cs="Simplified Arabic"/>
          <w:b/>
          <w:bCs/>
          <w:sz w:val="28"/>
          <w:szCs w:val="28"/>
          <w:rtl/>
        </w:rPr>
        <w:t>)</w:t>
      </w:r>
    </w:p>
    <w:tbl>
      <w:tblPr>
        <w:tblStyle w:val="4-3"/>
        <w:tblW w:w="10165" w:type="dxa"/>
        <w:tblInd w:w="-409" w:type="dxa"/>
        <w:tblLook w:val="04A0" w:firstRow="1" w:lastRow="0" w:firstColumn="1" w:lastColumn="0" w:noHBand="0" w:noVBand="1"/>
      </w:tblPr>
      <w:tblGrid>
        <w:gridCol w:w="1329"/>
        <w:gridCol w:w="1276"/>
        <w:gridCol w:w="1080"/>
        <w:gridCol w:w="4950"/>
        <w:gridCol w:w="1530"/>
      </w:tblGrid>
      <w:tr w:rsidR="0051420B" w:rsidRPr="0051420B" w:rsidTr="00E755EE">
        <w:trPr>
          <w:cnfStyle w:val="100000000000" w:firstRow="1" w:lastRow="0"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AC0D80">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مستوى التقدير</w:t>
            </w:r>
          </w:p>
        </w:tc>
        <w:tc>
          <w:tcPr>
            <w:tcW w:w="1276" w:type="dxa"/>
          </w:tcPr>
          <w:p w:rsidR="0051420B" w:rsidRPr="0051420B" w:rsidRDefault="0051420B" w:rsidP="00AC0D80">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الانحراف المعياري</w:t>
            </w:r>
          </w:p>
        </w:tc>
        <w:tc>
          <w:tcPr>
            <w:tcW w:w="1080" w:type="dxa"/>
          </w:tcPr>
          <w:p w:rsidR="0051420B" w:rsidRPr="0051420B" w:rsidRDefault="0051420B" w:rsidP="00AC0D80">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المتوسط الحسابي</w:t>
            </w:r>
          </w:p>
        </w:tc>
        <w:tc>
          <w:tcPr>
            <w:tcW w:w="4950" w:type="dxa"/>
          </w:tcPr>
          <w:p w:rsidR="0051420B" w:rsidRPr="0051420B" w:rsidRDefault="0051420B" w:rsidP="00AC0D80">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الفقرة</w:t>
            </w:r>
          </w:p>
        </w:tc>
        <w:tc>
          <w:tcPr>
            <w:tcW w:w="1530" w:type="dxa"/>
          </w:tcPr>
          <w:p w:rsidR="0051420B" w:rsidRPr="0051420B" w:rsidRDefault="0051420B" w:rsidP="00AC0D80">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w:t>
            </w:r>
          </w:p>
        </w:tc>
      </w:tr>
      <w:tr w:rsidR="0051420B" w:rsidRPr="0051420B" w:rsidTr="00E755EE">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AC0D80">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276" w:type="dxa"/>
          </w:tcPr>
          <w:p w:rsidR="0051420B" w:rsidRPr="0051420B" w:rsidRDefault="0051420B" w:rsidP="00AC0D80">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0.57</w:t>
            </w:r>
          </w:p>
        </w:tc>
        <w:tc>
          <w:tcPr>
            <w:tcW w:w="1080" w:type="dxa"/>
          </w:tcPr>
          <w:p w:rsidR="0051420B" w:rsidRPr="0051420B" w:rsidRDefault="0051420B" w:rsidP="00AC0D80">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4.08</w:t>
            </w:r>
          </w:p>
        </w:tc>
        <w:tc>
          <w:tcPr>
            <w:tcW w:w="4950" w:type="dxa"/>
          </w:tcPr>
          <w:p w:rsidR="0051420B" w:rsidRPr="0051420B" w:rsidRDefault="0051420B" w:rsidP="00AC0D80">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تدير المؤسسة مواردها المالية والبشرية بكفاءة</w:t>
            </w:r>
            <w:r w:rsidRPr="0051420B">
              <w:rPr>
                <w:rFonts w:ascii="Simplified Arabic" w:eastAsia="Times New Roman" w:hAnsi="Simplified Arabic" w:cs="Simplified Arabic"/>
                <w:sz w:val="28"/>
                <w:szCs w:val="28"/>
              </w:rPr>
              <w:t>.</w:t>
            </w:r>
          </w:p>
        </w:tc>
        <w:tc>
          <w:tcPr>
            <w:tcW w:w="1530" w:type="dxa"/>
          </w:tcPr>
          <w:p w:rsidR="0051420B" w:rsidRPr="0051420B" w:rsidRDefault="0051420B" w:rsidP="00AC0D80">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31</w:t>
            </w:r>
          </w:p>
        </w:tc>
      </w:tr>
      <w:tr w:rsidR="0051420B" w:rsidRPr="0051420B" w:rsidTr="00E755EE">
        <w:trPr>
          <w:trHeight w:val="382"/>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AC0D80">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276" w:type="dxa"/>
          </w:tcPr>
          <w:p w:rsidR="0051420B" w:rsidRPr="0051420B" w:rsidRDefault="0051420B" w:rsidP="00AC0D80">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0.58</w:t>
            </w:r>
          </w:p>
        </w:tc>
        <w:tc>
          <w:tcPr>
            <w:tcW w:w="1080" w:type="dxa"/>
          </w:tcPr>
          <w:p w:rsidR="0051420B" w:rsidRPr="0051420B" w:rsidRDefault="0051420B" w:rsidP="00AC0D80">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4.02</w:t>
            </w:r>
          </w:p>
        </w:tc>
        <w:tc>
          <w:tcPr>
            <w:tcW w:w="4950" w:type="dxa"/>
          </w:tcPr>
          <w:p w:rsidR="0051420B" w:rsidRPr="0051420B" w:rsidRDefault="0051420B" w:rsidP="00AC0D80">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تقيم المؤسسة شراكات فعالة مع الجهات ذات العلاقة</w:t>
            </w:r>
            <w:r w:rsidRPr="0051420B">
              <w:rPr>
                <w:rFonts w:ascii="Simplified Arabic" w:eastAsia="Times New Roman" w:hAnsi="Simplified Arabic" w:cs="Simplified Arabic"/>
                <w:sz w:val="28"/>
                <w:szCs w:val="28"/>
              </w:rPr>
              <w:t>.</w:t>
            </w:r>
          </w:p>
        </w:tc>
        <w:tc>
          <w:tcPr>
            <w:tcW w:w="1530" w:type="dxa"/>
          </w:tcPr>
          <w:p w:rsidR="0051420B" w:rsidRPr="0051420B" w:rsidRDefault="0051420B" w:rsidP="00AC0D80">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32</w:t>
            </w:r>
          </w:p>
        </w:tc>
      </w:tr>
      <w:tr w:rsidR="0051420B" w:rsidRPr="0051420B" w:rsidTr="00E755EE">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AC0D80">
            <w:pPr>
              <w:bidi/>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مرتفع</w:t>
            </w:r>
          </w:p>
        </w:tc>
        <w:tc>
          <w:tcPr>
            <w:tcW w:w="1276" w:type="dxa"/>
          </w:tcPr>
          <w:p w:rsidR="0051420B" w:rsidRPr="0051420B" w:rsidRDefault="0051420B" w:rsidP="00AC0D80">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0.55</w:t>
            </w:r>
          </w:p>
        </w:tc>
        <w:tc>
          <w:tcPr>
            <w:tcW w:w="1080" w:type="dxa"/>
          </w:tcPr>
          <w:p w:rsidR="0051420B" w:rsidRPr="0051420B" w:rsidRDefault="0051420B" w:rsidP="00AC0D80">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4.05</w:t>
            </w:r>
          </w:p>
        </w:tc>
        <w:tc>
          <w:tcPr>
            <w:tcW w:w="4950" w:type="dxa"/>
          </w:tcPr>
          <w:p w:rsidR="0051420B" w:rsidRPr="0051420B" w:rsidRDefault="0051420B" w:rsidP="00AC0D80">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tl/>
              </w:rPr>
              <w:t>يتم استخدام التكنولوجيا الحديثة لدعم الأداء المؤسسي</w:t>
            </w:r>
            <w:r w:rsidRPr="0051420B">
              <w:rPr>
                <w:rFonts w:ascii="Simplified Arabic" w:eastAsia="Times New Roman" w:hAnsi="Simplified Arabic" w:cs="Simplified Arabic"/>
                <w:sz w:val="28"/>
                <w:szCs w:val="28"/>
              </w:rPr>
              <w:t>.</w:t>
            </w:r>
          </w:p>
        </w:tc>
        <w:tc>
          <w:tcPr>
            <w:tcW w:w="1530" w:type="dxa"/>
          </w:tcPr>
          <w:p w:rsidR="0051420B" w:rsidRPr="0051420B" w:rsidRDefault="0051420B" w:rsidP="00AC0D80">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33</w:t>
            </w:r>
          </w:p>
        </w:tc>
      </w:tr>
      <w:tr w:rsidR="0051420B" w:rsidRPr="0051420B" w:rsidTr="00E755EE">
        <w:trPr>
          <w:trHeight w:val="476"/>
        </w:trPr>
        <w:tc>
          <w:tcPr>
            <w:cnfStyle w:val="001000000000" w:firstRow="0" w:lastRow="0" w:firstColumn="1" w:lastColumn="0" w:oddVBand="0" w:evenVBand="0" w:oddHBand="0" w:evenHBand="0" w:firstRowFirstColumn="0" w:firstRowLastColumn="0" w:lastRowFirstColumn="0" w:lastRowLastColumn="0"/>
            <w:tcW w:w="0" w:type="auto"/>
            <w:hideMark/>
          </w:tcPr>
          <w:p w:rsidR="0051420B" w:rsidRPr="0051420B" w:rsidRDefault="0051420B" w:rsidP="00AC0D80">
            <w:pPr>
              <w:bidi/>
              <w:rPr>
                <w:rFonts w:ascii="Simplified Arabic" w:eastAsia="Times New Roman" w:hAnsi="Simplified Arabic" w:cs="Simplified Arabic"/>
                <w:sz w:val="28"/>
                <w:szCs w:val="28"/>
              </w:rPr>
            </w:pPr>
            <w:r w:rsidRPr="00AC0D80">
              <w:rPr>
                <w:rFonts w:ascii="Simplified Arabic" w:eastAsia="Times New Roman" w:hAnsi="Simplified Arabic" w:cs="Simplified Arabic"/>
                <w:sz w:val="28"/>
                <w:szCs w:val="28"/>
                <w:rtl/>
              </w:rPr>
              <w:t>مرتفع</w:t>
            </w:r>
          </w:p>
        </w:tc>
        <w:tc>
          <w:tcPr>
            <w:tcW w:w="1276" w:type="dxa"/>
          </w:tcPr>
          <w:p w:rsidR="0051420B" w:rsidRPr="0051420B" w:rsidRDefault="0051420B" w:rsidP="00AC0D80">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C0D80">
              <w:rPr>
                <w:rFonts w:ascii="Simplified Arabic" w:eastAsia="Times New Roman" w:hAnsi="Simplified Arabic" w:cs="Simplified Arabic"/>
                <w:b/>
                <w:bCs/>
                <w:sz w:val="28"/>
                <w:szCs w:val="28"/>
              </w:rPr>
              <w:t>0.57</w:t>
            </w:r>
          </w:p>
        </w:tc>
        <w:tc>
          <w:tcPr>
            <w:tcW w:w="1080" w:type="dxa"/>
          </w:tcPr>
          <w:p w:rsidR="0051420B" w:rsidRPr="0051420B" w:rsidRDefault="0051420B" w:rsidP="00AC0D80">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C0D80">
              <w:rPr>
                <w:rFonts w:ascii="Simplified Arabic" w:eastAsia="Times New Roman" w:hAnsi="Simplified Arabic" w:cs="Simplified Arabic"/>
                <w:b/>
                <w:bCs/>
                <w:sz w:val="28"/>
                <w:szCs w:val="28"/>
              </w:rPr>
              <w:t>4.05</w:t>
            </w:r>
          </w:p>
        </w:tc>
        <w:tc>
          <w:tcPr>
            <w:tcW w:w="4950" w:type="dxa"/>
          </w:tcPr>
          <w:p w:rsidR="0051420B" w:rsidRPr="0051420B" w:rsidRDefault="0051420B" w:rsidP="00AC0D80">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1420B">
              <w:rPr>
                <w:rFonts w:ascii="Simplified Arabic" w:eastAsia="Times New Roman" w:hAnsi="Simplified Arabic" w:cs="Simplified Arabic"/>
                <w:sz w:val="28"/>
                <w:szCs w:val="28"/>
              </w:rPr>
              <w:t>—</w:t>
            </w:r>
          </w:p>
        </w:tc>
        <w:tc>
          <w:tcPr>
            <w:tcW w:w="1530" w:type="dxa"/>
          </w:tcPr>
          <w:p w:rsidR="0051420B" w:rsidRPr="0051420B" w:rsidRDefault="0051420B" w:rsidP="00AC0D80">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C0D80">
              <w:rPr>
                <w:rFonts w:ascii="Simplified Arabic" w:eastAsia="Times New Roman" w:hAnsi="Simplified Arabic" w:cs="Simplified Arabic"/>
                <w:b/>
                <w:bCs/>
                <w:sz w:val="28"/>
                <w:szCs w:val="28"/>
                <w:rtl/>
              </w:rPr>
              <w:t>المتوسط العام</w:t>
            </w:r>
          </w:p>
        </w:tc>
      </w:tr>
    </w:tbl>
    <w:p w:rsidR="00E755EE" w:rsidRPr="00E755EE" w:rsidRDefault="00E755EE" w:rsidP="00E755EE">
      <w:pPr>
        <w:pStyle w:val="a8"/>
        <w:jc w:val="center"/>
        <w:rPr>
          <w:i/>
          <w:iCs/>
          <w:rtl/>
        </w:rPr>
      </w:pPr>
      <w:bookmarkStart w:id="64" w:name="_Toc214051918"/>
      <w:r w:rsidRPr="00E755EE">
        <w:rPr>
          <w:rFonts w:hint="cs"/>
          <w:i/>
          <w:iCs/>
          <w:rtl/>
        </w:rPr>
        <w:t xml:space="preserve">جدول (4-9) يوضح </w:t>
      </w:r>
      <w:r w:rsidRPr="00E755EE">
        <w:rPr>
          <w:i/>
          <w:iCs/>
          <w:rtl/>
        </w:rPr>
        <w:t>المتوسطات والانحرافات المعيارية لبُعد الشراكات والموارد</w:t>
      </w:r>
      <w:bookmarkEnd w:id="64"/>
    </w:p>
    <w:p w:rsidR="00AC0D80" w:rsidRPr="00AC0D80" w:rsidRDefault="00AC0D80" w:rsidP="00E755EE">
      <w:pPr>
        <w:bidi/>
        <w:spacing w:line="480" w:lineRule="auto"/>
        <w:rPr>
          <w:rFonts w:ascii="Simplified Arabic" w:hAnsi="Simplified Arabic" w:cs="Simplified Arabic"/>
          <w:sz w:val="28"/>
          <w:szCs w:val="28"/>
          <w:rtl/>
        </w:rPr>
      </w:pPr>
      <w:r w:rsidRPr="00AC0D80">
        <w:rPr>
          <w:rFonts w:ascii="Simplified Arabic" w:hAnsi="Simplified Arabic" w:cs="Simplified Arabic"/>
          <w:sz w:val="28"/>
          <w:szCs w:val="28"/>
          <w:rtl/>
        </w:rPr>
        <w:t>تُظهر النتائج أن المؤسسات الصحية الحكومية تُولي اهتمامًا جيدًا بإدارة مواردها وشراكاتها</w:t>
      </w:r>
      <w:r w:rsidRPr="00AC0D8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C0D80">
        <w:rPr>
          <w:rFonts w:ascii="Simplified Arabic" w:hAnsi="Simplified Arabic" w:cs="Simplified Arabic"/>
          <w:sz w:val="28"/>
          <w:szCs w:val="28"/>
          <w:rtl/>
        </w:rPr>
        <w:t>كما أن توظيف التقنيات الرقمية لدعم الأداء المؤسسي أصبح ملموسًا، وهو ما يتماشى مع التوجهات الحديثة في التحول الرقمي الصحي ضمن رؤية المملكة 2030</w:t>
      </w:r>
      <w:r w:rsidRPr="00AC0D80">
        <w:rPr>
          <w:rFonts w:ascii="Simplified Arabic" w:hAnsi="Simplified Arabic" w:cs="Simplified Arabic"/>
          <w:sz w:val="28"/>
          <w:szCs w:val="28"/>
        </w:rPr>
        <w:t>.</w:t>
      </w:r>
    </w:p>
    <w:tbl>
      <w:tblPr>
        <w:tblStyle w:val="4-3"/>
        <w:tblpPr w:leftFromText="180" w:rightFromText="180" w:vertAnchor="text" w:horzAnchor="margin" w:tblpX="-460" w:tblpY="659"/>
        <w:tblW w:w="10445" w:type="dxa"/>
        <w:tblLayout w:type="fixed"/>
        <w:tblLook w:val="04A0" w:firstRow="1" w:lastRow="0" w:firstColumn="1" w:lastColumn="0" w:noHBand="0" w:noVBand="1"/>
      </w:tblPr>
      <w:tblGrid>
        <w:gridCol w:w="1440"/>
        <w:gridCol w:w="1075"/>
        <w:gridCol w:w="1080"/>
        <w:gridCol w:w="5320"/>
        <w:gridCol w:w="1530"/>
      </w:tblGrid>
      <w:tr w:rsidR="002A5205" w:rsidRPr="002A5205" w:rsidTr="00E755EE">
        <w:trPr>
          <w:cnfStyle w:val="100000000000" w:firstRow="1" w:lastRow="0" w:firstColumn="0" w:lastColumn="0" w:oddVBand="0" w:evenVBand="0" w:oddHBand="0"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1440" w:type="dxa"/>
            <w:hideMark/>
          </w:tcPr>
          <w:p w:rsidR="002A5205" w:rsidRPr="002A5205" w:rsidRDefault="002A5205" w:rsidP="002A5205">
            <w:pPr>
              <w:bidi/>
              <w:jc w:val="center"/>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مستوى التقدير</w:t>
            </w:r>
          </w:p>
        </w:tc>
        <w:tc>
          <w:tcPr>
            <w:tcW w:w="1075" w:type="dxa"/>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الانحراف المعياري</w:t>
            </w:r>
          </w:p>
        </w:tc>
        <w:tc>
          <w:tcPr>
            <w:tcW w:w="1080" w:type="dxa"/>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المتوسط الحسابي</w:t>
            </w:r>
          </w:p>
        </w:tc>
        <w:tc>
          <w:tcPr>
            <w:tcW w:w="5320" w:type="dxa"/>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الفقرة</w:t>
            </w:r>
          </w:p>
        </w:tc>
        <w:tc>
          <w:tcPr>
            <w:tcW w:w="1530" w:type="dxa"/>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م</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1440" w:type="dxa"/>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w:t>
            </w:r>
          </w:p>
        </w:tc>
        <w:tc>
          <w:tcPr>
            <w:tcW w:w="1075"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0.54</w:t>
            </w:r>
          </w:p>
        </w:tc>
        <w:tc>
          <w:tcPr>
            <w:tcW w:w="108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4.11</w:t>
            </w:r>
          </w:p>
        </w:tc>
        <w:tc>
          <w:tcPr>
            <w:tcW w:w="532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تُدار العمليات وفق إجراءات محددة وواضحة</w:t>
            </w: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34</w:t>
            </w:r>
          </w:p>
        </w:tc>
      </w:tr>
      <w:tr w:rsidR="002A5205" w:rsidRPr="002A5205" w:rsidTr="00E755EE">
        <w:trPr>
          <w:trHeight w:val="217"/>
        </w:trPr>
        <w:tc>
          <w:tcPr>
            <w:cnfStyle w:val="001000000000" w:firstRow="0" w:lastRow="0" w:firstColumn="1" w:lastColumn="0" w:oddVBand="0" w:evenVBand="0" w:oddHBand="0" w:evenHBand="0" w:firstRowFirstColumn="0" w:firstRowLastColumn="0" w:lastRowFirstColumn="0" w:lastRowLastColumn="0"/>
            <w:tcW w:w="1440" w:type="dxa"/>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 جدًا</w:t>
            </w:r>
          </w:p>
        </w:tc>
        <w:tc>
          <w:tcPr>
            <w:tcW w:w="1075"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0.52</w:t>
            </w:r>
          </w:p>
        </w:tc>
        <w:tc>
          <w:tcPr>
            <w:tcW w:w="108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4.15</w:t>
            </w:r>
          </w:p>
        </w:tc>
        <w:tc>
          <w:tcPr>
            <w:tcW w:w="532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يتم تقييم العمليات وتحسينها بانتظام</w:t>
            </w: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35</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1440" w:type="dxa"/>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 جدًا</w:t>
            </w:r>
          </w:p>
        </w:tc>
        <w:tc>
          <w:tcPr>
            <w:tcW w:w="1075"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0.50</w:t>
            </w:r>
          </w:p>
        </w:tc>
        <w:tc>
          <w:tcPr>
            <w:tcW w:w="108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4.18</w:t>
            </w:r>
          </w:p>
        </w:tc>
        <w:tc>
          <w:tcPr>
            <w:tcW w:w="532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تُقدم المؤسسة خدمات عالية الجودة تلبّي احتياجات المستفيدين</w:t>
            </w: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36</w:t>
            </w:r>
          </w:p>
        </w:tc>
      </w:tr>
      <w:tr w:rsidR="002A5205" w:rsidRPr="002A5205" w:rsidTr="00E755EE">
        <w:trPr>
          <w:trHeight w:val="462"/>
        </w:trPr>
        <w:tc>
          <w:tcPr>
            <w:cnfStyle w:val="001000000000" w:firstRow="0" w:lastRow="0" w:firstColumn="1" w:lastColumn="0" w:oddVBand="0" w:evenVBand="0" w:oddHBand="0" w:evenHBand="0" w:firstRowFirstColumn="0" w:firstRowLastColumn="0" w:lastRowFirstColumn="0" w:lastRowLastColumn="0"/>
            <w:tcW w:w="1440" w:type="dxa"/>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w:t>
            </w:r>
          </w:p>
        </w:tc>
        <w:tc>
          <w:tcPr>
            <w:tcW w:w="1075"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0.55</w:t>
            </w:r>
          </w:p>
        </w:tc>
        <w:tc>
          <w:tcPr>
            <w:tcW w:w="108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4.10</w:t>
            </w:r>
          </w:p>
        </w:tc>
        <w:tc>
          <w:tcPr>
            <w:tcW w:w="532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تُستخدم مؤشرات أداء واضحة لمتابعة جودة الخدمات</w:t>
            </w: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37</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1440" w:type="dxa"/>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b w:val="0"/>
                <w:bCs w:val="0"/>
                <w:sz w:val="28"/>
                <w:szCs w:val="28"/>
                <w:rtl/>
              </w:rPr>
              <w:t>مرتفع جدًا</w:t>
            </w:r>
          </w:p>
        </w:tc>
        <w:tc>
          <w:tcPr>
            <w:tcW w:w="1075"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Pr>
              <w:t>0.53</w:t>
            </w:r>
          </w:p>
        </w:tc>
        <w:tc>
          <w:tcPr>
            <w:tcW w:w="108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Pr>
              <w:t>4.14</w:t>
            </w:r>
          </w:p>
        </w:tc>
        <w:tc>
          <w:tcPr>
            <w:tcW w:w="532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tl/>
              </w:rPr>
              <w:t>المتوسط العام</w:t>
            </w:r>
          </w:p>
        </w:tc>
      </w:tr>
    </w:tbl>
    <w:p w:rsidR="0051420B" w:rsidRPr="00AC0D80" w:rsidRDefault="00AC0D80" w:rsidP="00AC0D80">
      <w:pPr>
        <w:bidi/>
        <w:spacing w:line="480" w:lineRule="auto"/>
        <w:rPr>
          <w:rFonts w:ascii="Simplified Arabic" w:hAnsi="Simplified Arabic" w:cs="Simplified Arabic"/>
          <w:b/>
          <w:bCs/>
          <w:sz w:val="28"/>
          <w:szCs w:val="28"/>
          <w:rtl/>
        </w:rPr>
      </w:pPr>
      <w:r w:rsidRPr="00AC0D80">
        <w:rPr>
          <w:rFonts w:ascii="Simplified Arabic" w:hAnsi="Simplified Arabic" w:cs="Simplified Arabic"/>
          <w:b/>
          <w:bCs/>
          <w:sz w:val="28"/>
          <w:szCs w:val="28"/>
          <w:rtl/>
        </w:rPr>
        <w:t>العمليات والخدمات (</w:t>
      </w:r>
      <w:r w:rsidRPr="00AC0D80">
        <w:rPr>
          <w:rFonts w:ascii="Simplified Arabic" w:hAnsi="Simplified Arabic" w:cs="Simplified Arabic"/>
          <w:b/>
          <w:bCs/>
          <w:sz w:val="28"/>
          <w:szCs w:val="28"/>
        </w:rPr>
        <w:t>Processes &amp; Services</w:t>
      </w:r>
      <w:r w:rsidRPr="00AC0D80">
        <w:rPr>
          <w:rFonts w:ascii="Simplified Arabic" w:hAnsi="Simplified Arabic" w:cs="Simplified Arabic"/>
          <w:b/>
          <w:bCs/>
          <w:sz w:val="28"/>
          <w:szCs w:val="28"/>
          <w:rtl/>
        </w:rPr>
        <w:t>)</w:t>
      </w:r>
    </w:p>
    <w:p w:rsidR="00E755EE" w:rsidRPr="00E755EE" w:rsidRDefault="00E755EE" w:rsidP="00E755EE">
      <w:pPr>
        <w:pStyle w:val="a8"/>
        <w:jc w:val="center"/>
        <w:rPr>
          <w:i/>
          <w:iCs/>
          <w:rtl/>
        </w:rPr>
      </w:pPr>
      <w:bookmarkStart w:id="65" w:name="_Toc214051919"/>
      <w:r w:rsidRPr="00E755EE">
        <w:rPr>
          <w:rFonts w:hint="cs"/>
          <w:i/>
          <w:iCs/>
          <w:rtl/>
        </w:rPr>
        <w:t xml:space="preserve">جدول (4-10) يوضح </w:t>
      </w:r>
      <w:r w:rsidRPr="00E755EE">
        <w:rPr>
          <w:i/>
          <w:iCs/>
          <w:rtl/>
        </w:rPr>
        <w:t>المتوسطات والانحرافات المعيارية لبُعد العمليات والخدمات</w:t>
      </w:r>
      <w:bookmarkEnd w:id="65"/>
    </w:p>
    <w:p w:rsidR="0051420B" w:rsidRDefault="002A5205" w:rsidP="00E755EE">
      <w:pPr>
        <w:bidi/>
        <w:spacing w:line="480" w:lineRule="auto"/>
        <w:rPr>
          <w:rFonts w:ascii="Simplified Arabic" w:hAnsi="Simplified Arabic" w:cs="Simplified Arabic"/>
          <w:sz w:val="28"/>
          <w:szCs w:val="28"/>
          <w:rtl/>
        </w:rPr>
      </w:pPr>
      <w:r w:rsidRPr="002A5205">
        <w:rPr>
          <w:rFonts w:ascii="Simplified Arabic" w:hAnsi="Simplified Arabic" w:cs="Simplified Arabic"/>
          <w:sz w:val="28"/>
          <w:szCs w:val="28"/>
          <w:rtl/>
        </w:rPr>
        <w:t>تشير النتائج إلى أن المؤسسات الصحية المدروسة تطبق إدارة جودة فعالة في عملياتها التشغيلية، وتستخدم أدوات متابعة دقيقة للأداء</w:t>
      </w:r>
      <w:r w:rsidRPr="002A5205">
        <w:rPr>
          <w:rFonts w:ascii="Simplified Arabic" w:hAnsi="Simplified Arabic" w:cs="Simplified Arabic"/>
          <w:sz w:val="28"/>
          <w:szCs w:val="28"/>
        </w:rPr>
        <w:t>.</w:t>
      </w:r>
      <w:r>
        <w:rPr>
          <w:rFonts w:ascii="Simplified Arabic" w:hAnsi="Simplified Arabic" w:cs="Simplified Arabic"/>
          <w:sz w:val="28"/>
          <w:szCs w:val="28"/>
        </w:rPr>
        <w:t xml:space="preserve"> </w:t>
      </w:r>
      <w:r w:rsidRPr="002A5205">
        <w:rPr>
          <w:rFonts w:ascii="Simplified Arabic" w:hAnsi="Simplified Arabic" w:cs="Simplified Arabic"/>
          <w:sz w:val="28"/>
          <w:szCs w:val="28"/>
          <w:rtl/>
        </w:rPr>
        <w:t>وهذا يُعزز استدامة التميز في الخدمات الصحية المقدمة.</w:t>
      </w:r>
    </w:p>
    <w:p w:rsidR="0051420B" w:rsidRPr="002A5205" w:rsidRDefault="002A5205" w:rsidP="002A5205">
      <w:pPr>
        <w:bidi/>
        <w:spacing w:line="240" w:lineRule="auto"/>
        <w:rPr>
          <w:rFonts w:ascii="Simplified Arabic" w:hAnsi="Simplified Arabic" w:cs="Simplified Arabic"/>
          <w:b/>
          <w:bCs/>
          <w:sz w:val="28"/>
          <w:szCs w:val="28"/>
          <w:rtl/>
        </w:rPr>
      </w:pPr>
      <w:r w:rsidRPr="002A5205">
        <w:rPr>
          <w:rFonts w:ascii="Simplified Arabic" w:hAnsi="Simplified Arabic" w:cs="Simplified Arabic"/>
          <w:b/>
          <w:bCs/>
          <w:sz w:val="28"/>
          <w:szCs w:val="28"/>
          <w:rtl/>
        </w:rPr>
        <w:t>النتائج المؤسسية (</w:t>
      </w:r>
      <w:r w:rsidRPr="002A5205">
        <w:rPr>
          <w:rFonts w:ascii="Simplified Arabic" w:hAnsi="Simplified Arabic" w:cs="Simplified Arabic"/>
          <w:b/>
          <w:bCs/>
          <w:sz w:val="28"/>
          <w:szCs w:val="28"/>
        </w:rPr>
        <w:t>Organizational Results</w:t>
      </w:r>
      <w:r w:rsidRPr="002A5205">
        <w:rPr>
          <w:rFonts w:ascii="Simplified Arabic" w:hAnsi="Simplified Arabic" w:cs="Simplified Arabic"/>
          <w:b/>
          <w:bCs/>
          <w:sz w:val="28"/>
          <w:szCs w:val="28"/>
          <w:rtl/>
        </w:rPr>
        <w:t>)</w:t>
      </w:r>
    </w:p>
    <w:tbl>
      <w:tblPr>
        <w:tblStyle w:val="4-3"/>
        <w:tblW w:w="10075" w:type="dxa"/>
        <w:tblLook w:val="04A0" w:firstRow="1" w:lastRow="0" w:firstColumn="1" w:lastColumn="0" w:noHBand="0" w:noVBand="1"/>
      </w:tblPr>
      <w:tblGrid>
        <w:gridCol w:w="1311"/>
        <w:gridCol w:w="991"/>
        <w:gridCol w:w="933"/>
        <w:gridCol w:w="5310"/>
        <w:gridCol w:w="1530"/>
      </w:tblGrid>
      <w:tr w:rsidR="002A5205" w:rsidRPr="002A5205" w:rsidTr="00E755EE">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jc w:val="center"/>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مستوى التقدير</w:t>
            </w:r>
          </w:p>
        </w:tc>
        <w:tc>
          <w:tcPr>
            <w:tcW w:w="991" w:type="dxa"/>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الانحراف المعياري</w:t>
            </w:r>
          </w:p>
        </w:tc>
        <w:tc>
          <w:tcPr>
            <w:tcW w:w="933" w:type="dxa"/>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المتوسط الحسابي</w:t>
            </w:r>
          </w:p>
        </w:tc>
        <w:tc>
          <w:tcPr>
            <w:tcW w:w="5310" w:type="dxa"/>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الفقرة</w:t>
            </w:r>
          </w:p>
        </w:tc>
        <w:tc>
          <w:tcPr>
            <w:tcW w:w="1530" w:type="dxa"/>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م</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w:t>
            </w:r>
          </w:p>
        </w:tc>
        <w:tc>
          <w:tcPr>
            <w:tcW w:w="991"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0.57</w:t>
            </w:r>
          </w:p>
        </w:tc>
        <w:tc>
          <w:tcPr>
            <w:tcW w:w="933"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4.07</w:t>
            </w:r>
          </w:p>
        </w:tc>
        <w:tc>
          <w:tcPr>
            <w:tcW w:w="531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يعبّر المستفيدون عن رضاهم عن جودة الخدمات المقدمة</w:t>
            </w: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38</w:t>
            </w:r>
          </w:p>
        </w:tc>
      </w:tr>
      <w:tr w:rsidR="002A5205" w:rsidRPr="002A5205" w:rsidTr="00E755EE">
        <w:trPr>
          <w:trHeight w:val="219"/>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w:t>
            </w:r>
          </w:p>
        </w:tc>
        <w:tc>
          <w:tcPr>
            <w:tcW w:w="991"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0.61</w:t>
            </w:r>
          </w:p>
        </w:tc>
        <w:tc>
          <w:tcPr>
            <w:tcW w:w="933"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3.90</w:t>
            </w:r>
          </w:p>
        </w:tc>
        <w:tc>
          <w:tcPr>
            <w:tcW w:w="531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يعبّر العاملون عن رضاهم عن بيئة العمل</w:t>
            </w: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39</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 جدًا</w:t>
            </w:r>
          </w:p>
        </w:tc>
        <w:tc>
          <w:tcPr>
            <w:tcW w:w="991"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0.53</w:t>
            </w:r>
          </w:p>
        </w:tc>
        <w:tc>
          <w:tcPr>
            <w:tcW w:w="933"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4.15</w:t>
            </w:r>
          </w:p>
        </w:tc>
        <w:tc>
          <w:tcPr>
            <w:tcW w:w="531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تحقق المؤسسة نتائج أداء متميزة ومستدامة</w:t>
            </w: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40</w:t>
            </w:r>
          </w:p>
        </w:tc>
      </w:tr>
      <w:tr w:rsidR="002A5205" w:rsidRPr="002A5205" w:rsidTr="00E755EE">
        <w:trPr>
          <w:trHeight w:val="494"/>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b w:val="0"/>
                <w:bCs w:val="0"/>
                <w:sz w:val="28"/>
                <w:szCs w:val="28"/>
                <w:rtl/>
              </w:rPr>
              <w:t>مرتفع</w:t>
            </w:r>
          </w:p>
        </w:tc>
        <w:tc>
          <w:tcPr>
            <w:tcW w:w="991"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Pr>
              <w:t>0.57</w:t>
            </w:r>
          </w:p>
        </w:tc>
        <w:tc>
          <w:tcPr>
            <w:tcW w:w="933"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Pr>
              <w:t>4.04</w:t>
            </w:r>
          </w:p>
        </w:tc>
        <w:tc>
          <w:tcPr>
            <w:tcW w:w="531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w:t>
            </w:r>
          </w:p>
        </w:tc>
        <w:tc>
          <w:tcPr>
            <w:tcW w:w="1530" w:type="dxa"/>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tl/>
              </w:rPr>
              <w:t>المتوسط العام</w:t>
            </w:r>
          </w:p>
        </w:tc>
      </w:tr>
    </w:tbl>
    <w:p w:rsidR="00E755EE" w:rsidRPr="00E755EE" w:rsidRDefault="00E755EE" w:rsidP="00E755EE">
      <w:pPr>
        <w:pStyle w:val="a8"/>
        <w:jc w:val="center"/>
        <w:rPr>
          <w:i/>
          <w:iCs/>
          <w:rtl/>
        </w:rPr>
      </w:pPr>
      <w:bookmarkStart w:id="66" w:name="_Toc214051920"/>
      <w:r w:rsidRPr="00E755EE">
        <w:rPr>
          <w:rFonts w:hint="cs"/>
          <w:i/>
          <w:iCs/>
          <w:rtl/>
        </w:rPr>
        <w:t xml:space="preserve">جدول (4-11) يوضح </w:t>
      </w:r>
      <w:r w:rsidRPr="00E755EE">
        <w:rPr>
          <w:i/>
          <w:iCs/>
          <w:rtl/>
        </w:rPr>
        <w:t>المتوسطات والانحرافات المعيارية لبُعد النتائج المؤسسية</w:t>
      </w:r>
      <w:bookmarkEnd w:id="66"/>
    </w:p>
    <w:p w:rsidR="0051420B" w:rsidRDefault="002A5205" w:rsidP="00E755EE">
      <w:pPr>
        <w:bidi/>
        <w:spacing w:line="480" w:lineRule="auto"/>
        <w:rPr>
          <w:rFonts w:ascii="Simplified Arabic" w:hAnsi="Simplified Arabic" w:cs="Simplified Arabic"/>
          <w:sz w:val="28"/>
          <w:szCs w:val="28"/>
          <w:rtl/>
        </w:rPr>
      </w:pPr>
      <w:r w:rsidRPr="002A5205">
        <w:rPr>
          <w:rFonts w:ascii="Simplified Arabic" w:hAnsi="Simplified Arabic" w:cs="Simplified Arabic"/>
          <w:sz w:val="28"/>
          <w:szCs w:val="28"/>
          <w:rtl/>
        </w:rPr>
        <w:t>تُظهر النتائج أن المستفيدين والعاملين يُقيّمون أداء المؤسسة بدرجة عالية من الرضا، وأن هناك مؤشرات ملموسة للتميز في النتائج المؤسسية</w:t>
      </w:r>
      <w:r w:rsidRPr="002A5205">
        <w:rPr>
          <w:rFonts w:ascii="Simplified Arabic" w:hAnsi="Simplified Arabic" w:cs="Simplified Arabic"/>
          <w:sz w:val="28"/>
          <w:szCs w:val="28"/>
        </w:rPr>
        <w:t>.</w:t>
      </w:r>
      <w:r>
        <w:rPr>
          <w:rFonts w:ascii="Simplified Arabic" w:hAnsi="Simplified Arabic" w:cs="Simplified Arabic"/>
          <w:sz w:val="28"/>
          <w:szCs w:val="28"/>
        </w:rPr>
        <w:t xml:space="preserve"> </w:t>
      </w:r>
      <w:r w:rsidRPr="002A5205">
        <w:rPr>
          <w:rFonts w:ascii="Simplified Arabic" w:hAnsi="Simplified Arabic" w:cs="Simplified Arabic"/>
          <w:sz w:val="28"/>
          <w:szCs w:val="28"/>
          <w:rtl/>
        </w:rPr>
        <w:t>هذه النتيجة تُعد تأكيدًا على نجاح القيادة التحويلية في تحقيق نتائج ملموسة على مستوى الأداء العام.</w:t>
      </w:r>
    </w:p>
    <w:p w:rsidR="0051420B" w:rsidRPr="002A5205" w:rsidRDefault="002A5205" w:rsidP="00E755EE">
      <w:pPr>
        <w:bidi/>
        <w:spacing w:line="240" w:lineRule="auto"/>
        <w:rPr>
          <w:rFonts w:ascii="Simplified Arabic" w:hAnsi="Simplified Arabic" w:cs="Simplified Arabic"/>
          <w:b/>
          <w:bCs/>
          <w:sz w:val="28"/>
          <w:szCs w:val="28"/>
          <w:rtl/>
        </w:rPr>
      </w:pPr>
      <w:r w:rsidRPr="002A5205">
        <w:rPr>
          <w:rFonts w:ascii="Simplified Arabic" w:hAnsi="Simplified Arabic" w:cs="Simplified Arabic"/>
          <w:b/>
          <w:bCs/>
          <w:sz w:val="28"/>
          <w:szCs w:val="28"/>
          <w:rtl/>
        </w:rPr>
        <w:t>المتوسط العام للتميز المؤسسي (</w:t>
      </w:r>
      <w:r w:rsidRPr="002A5205">
        <w:rPr>
          <w:rFonts w:ascii="Simplified Arabic" w:hAnsi="Simplified Arabic" w:cs="Simplified Arabic"/>
          <w:b/>
          <w:bCs/>
          <w:sz w:val="28"/>
          <w:szCs w:val="28"/>
        </w:rPr>
        <w:t>Total Organizational Excellence</w:t>
      </w:r>
      <w:r w:rsidRPr="002A5205">
        <w:rPr>
          <w:rFonts w:ascii="Simplified Arabic" w:hAnsi="Simplified Arabic" w:cs="Simplified Arabic"/>
          <w:b/>
          <w:bCs/>
          <w:sz w:val="28"/>
          <w:szCs w:val="28"/>
          <w:rtl/>
        </w:rPr>
        <w:t>)</w:t>
      </w:r>
    </w:p>
    <w:tbl>
      <w:tblPr>
        <w:tblStyle w:val="4-3"/>
        <w:tblW w:w="8559" w:type="dxa"/>
        <w:tblLook w:val="04A0" w:firstRow="1" w:lastRow="0" w:firstColumn="1" w:lastColumn="0" w:noHBand="0" w:noVBand="1"/>
      </w:tblPr>
      <w:tblGrid>
        <w:gridCol w:w="1771"/>
        <w:gridCol w:w="2230"/>
        <w:gridCol w:w="2119"/>
        <w:gridCol w:w="2439"/>
      </w:tblGrid>
      <w:tr w:rsidR="002A5205" w:rsidRPr="002A5205" w:rsidTr="00E755EE">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jc w:val="center"/>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مستوى التقدير</w:t>
            </w:r>
          </w:p>
        </w:tc>
        <w:tc>
          <w:tcPr>
            <w:tcW w:w="0" w:type="auto"/>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الانحراف المعياري</w:t>
            </w:r>
          </w:p>
        </w:tc>
        <w:tc>
          <w:tcPr>
            <w:tcW w:w="0" w:type="auto"/>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المتوسط الحسابي</w:t>
            </w:r>
          </w:p>
        </w:tc>
        <w:tc>
          <w:tcPr>
            <w:tcW w:w="0" w:type="auto"/>
          </w:tcPr>
          <w:p w:rsidR="002A5205" w:rsidRPr="002A5205" w:rsidRDefault="002A5205" w:rsidP="002A5205">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2A5205">
              <w:rPr>
                <w:rFonts w:ascii="Simplified Arabic" w:eastAsia="Times New Roman" w:hAnsi="Simplified Arabic" w:cs="Simplified Arabic"/>
                <w:b w:val="0"/>
                <w:bCs w:val="0"/>
                <w:sz w:val="28"/>
                <w:szCs w:val="28"/>
                <w:rtl/>
              </w:rPr>
              <w:t>البعد</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 جدًا</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0.52</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4.19</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القيادة</w:t>
            </w:r>
          </w:p>
        </w:tc>
      </w:tr>
      <w:tr w:rsidR="002A5205" w:rsidRPr="002A5205" w:rsidTr="00E755EE">
        <w:trPr>
          <w:trHeight w:val="278"/>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0.58</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4.06</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الاستراتيجية</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0.61</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3.95</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الأفراد</w:t>
            </w:r>
          </w:p>
        </w:tc>
      </w:tr>
      <w:tr w:rsidR="002A5205" w:rsidRPr="002A5205" w:rsidTr="00E755EE">
        <w:trPr>
          <w:trHeight w:val="278"/>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0.57</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4.05</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الشراكات والموارد</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 جدًا</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0.53</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4.14</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العمليات والخدمات</w:t>
            </w:r>
          </w:p>
        </w:tc>
      </w:tr>
      <w:tr w:rsidR="002A5205" w:rsidRPr="002A5205" w:rsidTr="00E755EE">
        <w:trPr>
          <w:trHeight w:val="278"/>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مرتفع</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0.57</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Pr>
              <w:t>4.04</w:t>
            </w:r>
          </w:p>
        </w:tc>
        <w:tc>
          <w:tcPr>
            <w:tcW w:w="0" w:type="auto"/>
          </w:tcPr>
          <w:p w:rsidR="002A5205" w:rsidRPr="002A5205" w:rsidRDefault="002A5205" w:rsidP="002A5205">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sz w:val="28"/>
                <w:szCs w:val="28"/>
                <w:rtl/>
              </w:rPr>
              <w:t>النتائج المؤسسية</w:t>
            </w:r>
          </w:p>
        </w:tc>
      </w:tr>
      <w:tr w:rsidR="002A5205" w:rsidRPr="002A5205" w:rsidTr="00E755EE">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2A5205" w:rsidRPr="002A5205" w:rsidRDefault="002A5205" w:rsidP="002A5205">
            <w:pPr>
              <w:bidi/>
              <w:rPr>
                <w:rFonts w:ascii="Simplified Arabic" w:eastAsia="Times New Roman" w:hAnsi="Simplified Arabic" w:cs="Simplified Arabic"/>
                <w:sz w:val="28"/>
                <w:szCs w:val="28"/>
              </w:rPr>
            </w:pPr>
            <w:r w:rsidRPr="002A5205">
              <w:rPr>
                <w:rFonts w:ascii="Simplified Arabic" w:eastAsia="Times New Roman" w:hAnsi="Simplified Arabic" w:cs="Simplified Arabic"/>
                <w:b w:val="0"/>
                <w:bCs w:val="0"/>
                <w:sz w:val="28"/>
                <w:szCs w:val="28"/>
                <w:rtl/>
              </w:rPr>
              <w:t>مرتفع جدًا</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Pr>
              <w:t>0.56</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Pr>
              <w:t>4.07</w:t>
            </w:r>
          </w:p>
        </w:tc>
        <w:tc>
          <w:tcPr>
            <w:tcW w:w="0" w:type="auto"/>
          </w:tcPr>
          <w:p w:rsidR="002A5205" w:rsidRPr="002A5205" w:rsidRDefault="002A5205" w:rsidP="002A5205">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A5205">
              <w:rPr>
                <w:rFonts w:ascii="Simplified Arabic" w:eastAsia="Times New Roman" w:hAnsi="Simplified Arabic" w:cs="Simplified Arabic"/>
                <w:b/>
                <w:bCs/>
                <w:sz w:val="28"/>
                <w:szCs w:val="28"/>
                <w:rtl/>
              </w:rPr>
              <w:t>المتوسط الكلي العام</w:t>
            </w:r>
          </w:p>
        </w:tc>
      </w:tr>
    </w:tbl>
    <w:p w:rsidR="00E755EE" w:rsidRPr="00E755EE" w:rsidRDefault="00E755EE" w:rsidP="00E755EE">
      <w:pPr>
        <w:pStyle w:val="a8"/>
        <w:jc w:val="center"/>
        <w:rPr>
          <w:i/>
          <w:iCs/>
          <w:rtl/>
        </w:rPr>
      </w:pPr>
      <w:bookmarkStart w:id="67" w:name="_Toc214051921"/>
      <w:r w:rsidRPr="00E755EE">
        <w:rPr>
          <w:rFonts w:hint="cs"/>
          <w:i/>
          <w:iCs/>
          <w:rtl/>
        </w:rPr>
        <w:t xml:space="preserve">جدول (4-12) يوضح </w:t>
      </w:r>
      <w:r w:rsidRPr="00E755EE">
        <w:rPr>
          <w:i/>
          <w:iCs/>
          <w:rtl/>
        </w:rPr>
        <w:t>المتوسطات العامة لمستوى التميز المؤسسي</w:t>
      </w:r>
      <w:bookmarkEnd w:id="67"/>
    </w:p>
    <w:p w:rsidR="002A5205" w:rsidRPr="002A5205" w:rsidRDefault="002A5205" w:rsidP="00E755EE">
      <w:pPr>
        <w:bidi/>
        <w:spacing w:line="480" w:lineRule="auto"/>
        <w:rPr>
          <w:rFonts w:ascii="Simplified Arabic" w:hAnsi="Simplified Arabic" w:cs="Simplified Arabic"/>
          <w:sz w:val="28"/>
          <w:szCs w:val="28"/>
          <w:rtl/>
        </w:rPr>
      </w:pPr>
      <w:r w:rsidRPr="002A5205">
        <w:rPr>
          <w:rFonts w:ascii="Simplified Arabic" w:hAnsi="Simplified Arabic" w:cs="Simplified Arabic"/>
          <w:sz w:val="28"/>
          <w:szCs w:val="28"/>
          <w:rtl/>
        </w:rPr>
        <w:t>تشير النتائج إلى أن مستوى التميز المؤسسي في المؤسسات الصحية السعودية المدروسة مرتفع جدًا</w:t>
      </w:r>
      <w:r w:rsidRPr="002A5205">
        <w:rPr>
          <w:rFonts w:ascii="Simplified Arabic" w:hAnsi="Simplified Arabic" w:cs="Simplified Arabic"/>
          <w:sz w:val="28"/>
          <w:szCs w:val="28"/>
        </w:rPr>
        <w:t>.</w:t>
      </w:r>
    </w:p>
    <w:p w:rsidR="00465DAF" w:rsidRDefault="002A5205" w:rsidP="00E755EE">
      <w:pPr>
        <w:bidi/>
        <w:spacing w:line="480" w:lineRule="auto"/>
        <w:rPr>
          <w:rFonts w:ascii="Simplified Arabic" w:hAnsi="Simplified Arabic" w:cs="Simplified Arabic"/>
          <w:sz w:val="28"/>
          <w:szCs w:val="28"/>
          <w:rtl/>
        </w:rPr>
      </w:pPr>
      <w:r w:rsidRPr="002A5205">
        <w:rPr>
          <w:rFonts w:ascii="Simplified Arabic" w:hAnsi="Simplified Arabic" w:cs="Simplified Arabic"/>
          <w:sz w:val="28"/>
          <w:szCs w:val="28"/>
          <w:rtl/>
        </w:rPr>
        <w:t>وتؤكد البيانات أن التميز المؤسسي يتجسد بصورة واضحة في مجالات القيادة، جودة العمليات، وتحقيق نتائج أداء متميزة</w:t>
      </w:r>
      <w:r w:rsidRPr="002A5205">
        <w:rPr>
          <w:rFonts w:ascii="Simplified Arabic" w:hAnsi="Simplified Arabic" w:cs="Simplified Arabic"/>
          <w:sz w:val="28"/>
          <w:szCs w:val="28"/>
        </w:rPr>
        <w:t>.</w:t>
      </w:r>
      <w:r>
        <w:rPr>
          <w:rFonts w:ascii="Simplified Arabic" w:hAnsi="Simplified Arabic" w:cs="Simplified Arabic"/>
          <w:sz w:val="28"/>
          <w:szCs w:val="28"/>
        </w:rPr>
        <w:t xml:space="preserve"> </w:t>
      </w:r>
      <w:r w:rsidRPr="002A5205">
        <w:rPr>
          <w:rFonts w:ascii="Simplified Arabic" w:hAnsi="Simplified Arabic" w:cs="Simplified Arabic"/>
          <w:sz w:val="28"/>
          <w:szCs w:val="28"/>
          <w:rtl/>
        </w:rPr>
        <w:t>كما أن هذه المستويات تتناغم مع ممارسات القيادة التحويلية التي تم تحليلها سابقًا، مما يعكس أثرًا إيجابيًا مباشرًا للقيادة التحويلية على أداء المؤسسات.</w:t>
      </w:r>
    </w:p>
    <w:p w:rsidR="00465DAF" w:rsidRPr="00465DAF" w:rsidRDefault="00465DAF" w:rsidP="00465DAF">
      <w:pPr>
        <w:bidi/>
        <w:spacing w:line="480" w:lineRule="auto"/>
        <w:outlineLvl w:val="1"/>
        <w:rPr>
          <w:rFonts w:ascii="Simplified Arabic" w:hAnsi="Simplified Arabic" w:cs="Simplified Arabic"/>
          <w:b/>
          <w:bCs/>
          <w:sz w:val="32"/>
          <w:szCs w:val="32"/>
          <w:rtl/>
        </w:rPr>
      </w:pPr>
      <w:bookmarkStart w:id="68" w:name="_Toc214051772"/>
      <w:r w:rsidRPr="00465DAF">
        <w:rPr>
          <w:rFonts w:ascii="Simplified Arabic" w:hAnsi="Simplified Arabic" w:cs="Simplified Arabic"/>
          <w:b/>
          <w:bCs/>
          <w:sz w:val="32"/>
          <w:szCs w:val="32"/>
          <w:rtl/>
        </w:rPr>
        <w:t>اختبار الفرضيات الإحصائية (الارتباط والانحدار)</w:t>
      </w:r>
      <w:bookmarkEnd w:id="68"/>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يهدف هذا الجزء إلى اختبار فرضيات الدراسة المتعلقة بالعلاقة بين القيادة التحويلية والتميز المؤسسي في مؤسسات القطاع الصحي، باستخدام الأساليب الإحصائية المناسبة، وتوضيح نتائجها بيانياً</w:t>
      </w:r>
      <w:r w:rsidRPr="00465DAF">
        <w:rPr>
          <w:rFonts w:ascii="Simplified Arabic" w:hAnsi="Simplified Arabic" w:cs="Simplified Arabic"/>
          <w:sz w:val="28"/>
          <w:szCs w:val="28"/>
        </w:rPr>
        <w:t>.</w:t>
      </w:r>
    </w:p>
    <w:p w:rsid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ولأن طبيعة البيانات كمية، فقد تم الاعتماد على مؤشرات الارتباط والانحدار الخطي لتحليل العلاقات بين المتغيرات</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b/>
          <w:bCs/>
          <w:sz w:val="28"/>
          <w:szCs w:val="28"/>
          <w:rtl/>
        </w:rPr>
      </w:pPr>
      <w:r w:rsidRPr="00465DAF">
        <w:rPr>
          <w:rFonts w:ascii="Simplified Arabic" w:hAnsi="Simplified Arabic" w:cs="Simplified Arabic"/>
          <w:b/>
          <w:bCs/>
          <w:sz w:val="28"/>
          <w:szCs w:val="28"/>
          <w:rtl/>
        </w:rPr>
        <w:t>اختبار الارتباط</w:t>
      </w:r>
      <w:r w:rsidRPr="00465DAF">
        <w:rPr>
          <w:rFonts w:ascii="Simplified Arabic" w:hAnsi="Simplified Arabic" w:cs="Simplified Arabic"/>
          <w:b/>
          <w:bCs/>
          <w:sz w:val="28"/>
          <w:szCs w:val="28"/>
        </w:rPr>
        <w:t xml:space="preserve"> (Correlation Analysis)</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تم استخدام معامل ارتباط بيرسون</w:t>
      </w:r>
      <w:r w:rsidRPr="00465DAF">
        <w:rPr>
          <w:rFonts w:ascii="Simplified Arabic" w:hAnsi="Simplified Arabic" w:cs="Simplified Arabic"/>
          <w:sz w:val="28"/>
          <w:szCs w:val="28"/>
        </w:rPr>
        <w:t xml:space="preserve"> (Pearson Correlation Coefficient) </w:t>
      </w:r>
      <w:r w:rsidRPr="00465DAF">
        <w:rPr>
          <w:rFonts w:ascii="Simplified Arabic" w:hAnsi="Simplified Arabic" w:cs="Simplified Arabic"/>
          <w:sz w:val="28"/>
          <w:szCs w:val="28"/>
          <w:rtl/>
        </w:rPr>
        <w:t>لتحديد اتجاه وقوة العلاقة بين متغيري الدراسة الرئيسيين، وهما القيادة التحويلية والتميز المؤسسي</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وقد أظهرت نتائج التحليل وجود علاقة طردية قوية ذات دلالة إحصائية بين المتغيرين، حيث بلغت قيمة معامل الارتباط</w:t>
      </w:r>
      <w:r w:rsidRPr="00465DAF">
        <w:rPr>
          <w:rFonts w:ascii="Simplified Arabic" w:hAnsi="Simplified Arabic" w:cs="Simplified Arabic"/>
          <w:sz w:val="28"/>
          <w:szCs w:val="28"/>
        </w:rPr>
        <w:t xml:space="preserve"> (r = </w:t>
      </w:r>
      <w:proofErr w:type="gramStart"/>
      <w:r w:rsidRPr="00465DAF">
        <w:rPr>
          <w:rFonts w:ascii="Simplified Arabic" w:hAnsi="Simplified Arabic" w:cs="Simplified Arabic"/>
          <w:sz w:val="28"/>
          <w:szCs w:val="28"/>
        </w:rPr>
        <w:t>0.73,</w:t>
      </w:r>
      <w:proofErr w:type="gramEnd"/>
      <w:r w:rsidRPr="00465DAF">
        <w:rPr>
          <w:rFonts w:ascii="Simplified Arabic" w:hAnsi="Simplified Arabic" w:cs="Simplified Arabic"/>
          <w:sz w:val="28"/>
          <w:szCs w:val="28"/>
        </w:rPr>
        <w:t xml:space="preserve"> Sig. = 0.000)</w:t>
      </w:r>
      <w:r w:rsidRPr="00465DAF">
        <w:rPr>
          <w:rFonts w:ascii="Simplified Arabic" w:hAnsi="Simplified Arabic" w:cs="Simplified Arabic"/>
          <w:sz w:val="28"/>
          <w:szCs w:val="28"/>
          <w:rtl/>
        </w:rPr>
        <w:t>، وهي دلالة إحصائية عند مستوى معنوية</w:t>
      </w:r>
      <w:r w:rsidRPr="00465DAF">
        <w:rPr>
          <w:rFonts w:ascii="Simplified Arabic" w:hAnsi="Simplified Arabic" w:cs="Simplified Arabic"/>
          <w:sz w:val="28"/>
          <w:szCs w:val="28"/>
        </w:rPr>
        <w:t xml:space="preserve"> (</w:t>
      </w:r>
      <w:r w:rsidRPr="00465DAF">
        <w:rPr>
          <w:rFonts w:ascii="Cambria" w:hAnsi="Cambria" w:cs="Cambria"/>
          <w:sz w:val="28"/>
          <w:szCs w:val="28"/>
        </w:rPr>
        <w:t>α</w:t>
      </w:r>
      <w:r w:rsidRPr="00465DAF">
        <w:rPr>
          <w:rFonts w:ascii="Simplified Arabic" w:hAnsi="Simplified Arabic" w:cs="Simplified Arabic"/>
          <w:sz w:val="28"/>
          <w:szCs w:val="28"/>
        </w:rPr>
        <w:t xml:space="preserve"> </w:t>
      </w:r>
      <w:r w:rsidRPr="00465DAF">
        <w:rPr>
          <w:rFonts w:ascii="Times New Roman" w:hAnsi="Times New Roman" w:cs="Times New Roman"/>
          <w:sz w:val="28"/>
          <w:szCs w:val="28"/>
        </w:rPr>
        <w:t>≤</w:t>
      </w:r>
      <w:r w:rsidRPr="00465DAF">
        <w:rPr>
          <w:rFonts w:ascii="Simplified Arabic" w:hAnsi="Simplified Arabic" w:cs="Simplified Arabic"/>
          <w:sz w:val="28"/>
          <w:szCs w:val="28"/>
        </w:rPr>
        <w:t xml:space="preserve"> 0.01)</w:t>
      </w:r>
      <w:r>
        <w:rPr>
          <w:rFonts w:ascii="Simplified Arabic" w:hAnsi="Simplified Arabic" w:cs="Simplified Arabic" w:hint="cs"/>
          <w:sz w:val="28"/>
          <w:szCs w:val="28"/>
          <w:rtl/>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وتشير هذه النتيجة إلى أن ارتفاع مستوى ممارسة القيادة التحويلية يرتبط بارتفاع مستوى التميز المؤسسي في المؤسسات الصحية محل الدراسة، مما يعني أن القادة الذين يتبنون أساليب القيادة التحويلية يساهمون بفاعلية في تعزيز الأداء العام ورفع جودة الخدمات الصحية</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تم توضيح العلاقة بيانياً في الشكل رقم (1) الذي يُظهر المقارنة بين أبعاد القيادة التحويلية وأبعاد التميز المؤسسي</w:t>
      </w:r>
      <w:r w:rsidRPr="00465DAF">
        <w:rPr>
          <w:rFonts w:ascii="Simplified Arabic" w:hAnsi="Simplified Arabic" w:cs="Simplified Arabic"/>
          <w:sz w:val="28"/>
          <w:szCs w:val="28"/>
        </w:rPr>
        <w:t>.</w:t>
      </w:r>
    </w:p>
    <w:p w:rsidR="00465DAF" w:rsidRDefault="00465DAF" w:rsidP="00465DAF">
      <w:pPr>
        <w:bidi/>
        <w:spacing w:line="480" w:lineRule="auto"/>
        <w:rPr>
          <w:rFonts w:ascii="Simplified Arabic" w:hAnsi="Simplified Arabic" w:cs="Simplified Arabic"/>
          <w:sz w:val="28"/>
          <w:szCs w:val="28"/>
          <w:rtl/>
        </w:rPr>
      </w:pPr>
      <w:r>
        <w:rPr>
          <w:rFonts w:ascii="Simplified Arabic" w:hAnsi="Simplified Arabic" w:cs="Simplified Arabic"/>
          <w:noProof/>
          <w:sz w:val="28"/>
          <w:szCs w:val="28"/>
          <w:rtl/>
        </w:rPr>
        <w:drawing>
          <wp:inline distT="0" distB="0" distL="0" distR="0" wp14:anchorId="04C827A5" wp14:editId="0DA59E57">
            <wp:extent cx="5486400" cy="3010486"/>
            <wp:effectExtent l="0" t="0" r="0" b="0"/>
            <wp:docPr id="7" name="مخطط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65DAF" w:rsidRPr="00465DAF" w:rsidRDefault="00465DAF" w:rsidP="00E755EE">
      <w:pPr>
        <w:pStyle w:val="a6"/>
        <w:spacing w:line="240" w:lineRule="auto"/>
        <w:jc w:val="center"/>
        <w:rPr>
          <w:rtl/>
        </w:rPr>
      </w:pPr>
      <w:bookmarkStart w:id="69" w:name="_Toc214051922"/>
      <w:r>
        <w:rPr>
          <w:rFonts w:hint="cs"/>
          <w:rtl/>
        </w:rPr>
        <w:t>الشكل (4-1) يوضح مقارنة بين ابعاد القيادة التحويلية والتميز المؤسسي</w:t>
      </w:r>
      <w:bookmarkEnd w:id="69"/>
    </w:p>
    <w:p w:rsidR="00465DAF" w:rsidRPr="00465DAF" w:rsidRDefault="00465DAF" w:rsidP="00E755EE">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يوضح الشكل وجود علاقة متوازية ومتصاعدة بين مستويات القيادة التحويلية ومستويات التميز المؤسسي، حيث تتقارب المتوسطات في جميع الأبعاد تقريبًا، مما يُشير إلى ترابط وثيق بين المتغيرين قيد الدراسة</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b/>
          <w:bCs/>
          <w:sz w:val="28"/>
          <w:szCs w:val="28"/>
          <w:rtl/>
        </w:rPr>
      </w:pPr>
      <w:r w:rsidRPr="00465DAF">
        <w:rPr>
          <w:rFonts w:ascii="Simplified Arabic" w:hAnsi="Simplified Arabic" w:cs="Simplified Arabic"/>
          <w:b/>
          <w:bCs/>
          <w:sz w:val="28"/>
          <w:szCs w:val="28"/>
          <w:rtl/>
        </w:rPr>
        <w:t>تحليل الانحدار</w:t>
      </w:r>
      <w:r w:rsidRPr="00465DAF">
        <w:rPr>
          <w:rFonts w:ascii="Simplified Arabic" w:hAnsi="Simplified Arabic" w:cs="Simplified Arabic"/>
          <w:b/>
          <w:bCs/>
          <w:sz w:val="28"/>
          <w:szCs w:val="28"/>
        </w:rPr>
        <w:t xml:space="preserve"> (Regression Analysis)</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تم استخدام تحليل الانحدار الخطي البسيط</w:t>
      </w:r>
      <w:r w:rsidRPr="00465DAF">
        <w:rPr>
          <w:rFonts w:ascii="Simplified Arabic" w:hAnsi="Simplified Arabic" w:cs="Simplified Arabic"/>
          <w:sz w:val="28"/>
          <w:szCs w:val="28"/>
        </w:rPr>
        <w:t xml:space="preserve"> (Simple Linear Regression Analysis) </w:t>
      </w:r>
      <w:r w:rsidRPr="00465DAF">
        <w:rPr>
          <w:rFonts w:ascii="Simplified Arabic" w:hAnsi="Simplified Arabic" w:cs="Simplified Arabic"/>
          <w:sz w:val="28"/>
          <w:szCs w:val="28"/>
          <w:rtl/>
        </w:rPr>
        <w:t>لتحديد مقدار التأثير الذي تمارسه القيادة التحويلية على التميز المؤسسي، والتنبؤ بمستوى التميز بناءً على درجة ممارسة القيادة التحويلية</w:t>
      </w:r>
      <w:r w:rsidRPr="00465DA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وأظهرت النتائج أن نموذج الانحدار كان دالاً إحصائيًا عند مستوى معنوية</w:t>
      </w:r>
      <w:r w:rsidRPr="00465DAF">
        <w:rPr>
          <w:rFonts w:ascii="Simplified Arabic" w:hAnsi="Simplified Arabic" w:cs="Simplified Arabic"/>
          <w:sz w:val="28"/>
          <w:szCs w:val="28"/>
        </w:rPr>
        <w:t xml:space="preserve"> (Sig. = 0.000)</w:t>
      </w:r>
      <w:r w:rsidRPr="00465DAF">
        <w:rPr>
          <w:rFonts w:ascii="Simplified Arabic" w:hAnsi="Simplified Arabic" w:cs="Simplified Arabic"/>
          <w:sz w:val="28"/>
          <w:szCs w:val="28"/>
          <w:rtl/>
        </w:rPr>
        <w:t>، حيث بلغ معامل التحديد</w:t>
      </w:r>
      <w:r w:rsidRPr="00465DAF">
        <w:rPr>
          <w:rFonts w:ascii="Simplified Arabic" w:hAnsi="Simplified Arabic" w:cs="Simplified Arabic"/>
          <w:sz w:val="28"/>
          <w:szCs w:val="28"/>
        </w:rPr>
        <w:t xml:space="preserve"> (R² = 0.67)</w:t>
      </w:r>
      <w:r w:rsidRPr="00465DAF">
        <w:rPr>
          <w:rFonts w:ascii="Simplified Arabic" w:hAnsi="Simplified Arabic" w:cs="Simplified Arabic"/>
          <w:sz w:val="28"/>
          <w:szCs w:val="28"/>
          <w:rtl/>
        </w:rPr>
        <w:t>، أي أن القيادة التحويلية تفسر ما نسبته 67% من التغير في التميز المؤسسي</w:t>
      </w:r>
      <w:r w:rsidRPr="00465DA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كما بلغ معامل الانحدار</w:t>
      </w:r>
      <w:r w:rsidRPr="00465DAF">
        <w:rPr>
          <w:rFonts w:ascii="Simplified Arabic" w:hAnsi="Simplified Arabic" w:cs="Simplified Arabic"/>
          <w:sz w:val="28"/>
          <w:szCs w:val="28"/>
        </w:rPr>
        <w:t xml:space="preserve"> (</w:t>
      </w:r>
      <w:r w:rsidRPr="00465DAF">
        <w:rPr>
          <w:rFonts w:ascii="Cambria" w:hAnsi="Cambria" w:cs="Cambria"/>
          <w:sz w:val="28"/>
          <w:szCs w:val="28"/>
        </w:rPr>
        <w:t>β</w:t>
      </w:r>
      <w:r w:rsidRPr="00465DAF">
        <w:rPr>
          <w:rFonts w:ascii="Simplified Arabic" w:hAnsi="Simplified Arabic" w:cs="Simplified Arabic"/>
          <w:sz w:val="28"/>
          <w:szCs w:val="28"/>
        </w:rPr>
        <w:t xml:space="preserve"> = 0.75)</w:t>
      </w:r>
      <w:r w:rsidRPr="00465DAF">
        <w:rPr>
          <w:rFonts w:ascii="Simplified Arabic" w:hAnsi="Simplified Arabic" w:cs="Simplified Arabic"/>
          <w:sz w:val="28"/>
          <w:szCs w:val="28"/>
          <w:rtl/>
        </w:rPr>
        <w:t>، وهو ما يؤكد وجود تأثير إيجابي مباشر للقيادة التحويلية على التميز المؤسسي</w:t>
      </w:r>
      <w:r w:rsidRPr="00465DAF">
        <w:rPr>
          <w:rFonts w:ascii="Simplified Arabic" w:hAnsi="Simplified Arabic" w:cs="Simplified Arabic"/>
          <w:sz w:val="28"/>
          <w:szCs w:val="28"/>
        </w:rPr>
        <w:t>.</w:t>
      </w:r>
    </w:p>
    <w:p w:rsidR="00A703CD"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بمعنى آخر، كلما ارتفعت درجة القيادة التحويلية بمقدار وحدة واحدة، زاد مستوى التميز المؤسسي بمقدار (0.75) وحدة تقريبًا، وهو ما يُظهر أثرًا جوهريًا للقيادة في تحقيق التميز المؤسسي داخل المؤسسات الصحية.</w:t>
      </w:r>
    </w:p>
    <w:p w:rsidR="00465DAF" w:rsidRPr="00A703CD" w:rsidRDefault="00465DAF" w:rsidP="00465DAF">
      <w:pPr>
        <w:bidi/>
        <w:spacing w:line="480" w:lineRule="auto"/>
        <w:rPr>
          <w:rFonts w:ascii="Simplified Arabic" w:hAnsi="Simplified Arabic" w:cs="Simplified Arabic"/>
          <w:sz w:val="28"/>
          <w:szCs w:val="28"/>
          <w:rtl/>
        </w:rPr>
      </w:pPr>
    </w:p>
    <w:p w:rsidR="00465DAF" w:rsidRPr="00465DAF" w:rsidRDefault="00465DAF" w:rsidP="00465DAF">
      <w:pPr>
        <w:bidi/>
        <w:spacing w:line="480" w:lineRule="auto"/>
        <w:outlineLvl w:val="0"/>
        <w:rPr>
          <w:rFonts w:ascii="Simplified Arabic" w:hAnsi="Simplified Arabic" w:cs="Simplified Arabic"/>
          <w:b/>
          <w:bCs/>
          <w:sz w:val="44"/>
          <w:szCs w:val="44"/>
          <w:rtl/>
        </w:rPr>
      </w:pPr>
      <w:bookmarkStart w:id="70" w:name="_Toc214051773"/>
      <w:r w:rsidRPr="00465DAF">
        <w:rPr>
          <w:rFonts w:ascii="Simplified Arabic" w:hAnsi="Simplified Arabic" w:cs="Simplified Arabic"/>
          <w:b/>
          <w:bCs/>
          <w:sz w:val="36"/>
          <w:szCs w:val="36"/>
          <w:rtl/>
        </w:rPr>
        <w:t>مناقشة وتفسير النتائج ومقارنتها بالدراسات السابقة</w:t>
      </w:r>
      <w:r w:rsidRPr="00465DAF">
        <w:rPr>
          <w:rFonts w:ascii="Simplified Arabic" w:hAnsi="Simplified Arabic" w:cs="Simplified Arabic"/>
          <w:b/>
          <w:bCs/>
          <w:sz w:val="36"/>
          <w:szCs w:val="36"/>
        </w:rPr>
        <w:t xml:space="preserve"> (Discussion and Comparison of Results)</w:t>
      </w:r>
      <w:bookmarkEnd w:id="70"/>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تهدف هذه الفقرة إلى مناقشة نتائج الدراسة في ضوء الإطار النظري والدراسات السابقة ذات العلاقة، بهدف تفسير ما تم التوصل إليه من علاقات وأثر بين القيادة التحويلية والتميز المؤسسي في مؤسسات القطاع الصحي السعودي</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وقد بيّنت نتائج التحليل الإحصائي أن هناك علاقة إيجابية قوية ودالة إحصائيًا بين المتغيرين، مما يعكس الدور الحيوي الذي تمارسه القيادة التحويلية في تعزيز مبادئ التميز والجودة في بيئة العمل الصحي</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b/>
          <w:bCs/>
          <w:sz w:val="28"/>
          <w:szCs w:val="28"/>
          <w:rtl/>
        </w:rPr>
      </w:pPr>
      <w:r w:rsidRPr="00465DAF">
        <w:rPr>
          <w:rFonts w:ascii="Simplified Arabic" w:hAnsi="Simplified Arabic" w:cs="Simplified Arabic"/>
          <w:b/>
          <w:bCs/>
          <w:sz w:val="28"/>
          <w:szCs w:val="28"/>
          <w:rtl/>
        </w:rPr>
        <w:t>مناقشة نتائج محور القيادة التحويلية</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أظهرت النتائج أن القيادة التحويلية تُمارس بمستوى مرتفع في المؤسسات الصحية، حيث بلغ المتوسط العام (4.09) وهو ما يدل على إدراك العاملين لسلوكيات قيادية إيجابية في بيئة العمل</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 xml:space="preserve">جاء بُعد التحفيز </w:t>
      </w:r>
      <w:proofErr w:type="spellStart"/>
      <w:r w:rsidRPr="00465DAF">
        <w:rPr>
          <w:rFonts w:ascii="Simplified Arabic" w:hAnsi="Simplified Arabic" w:cs="Simplified Arabic"/>
          <w:sz w:val="28"/>
          <w:szCs w:val="28"/>
          <w:rtl/>
        </w:rPr>
        <w:t>الإلهامي</w:t>
      </w:r>
      <w:proofErr w:type="spellEnd"/>
      <w:r w:rsidRPr="00465DAF">
        <w:rPr>
          <w:rFonts w:ascii="Simplified Arabic" w:hAnsi="Simplified Arabic" w:cs="Simplified Arabic"/>
          <w:sz w:val="28"/>
          <w:szCs w:val="28"/>
        </w:rPr>
        <w:t xml:space="preserve"> (Inspirational Motivation) </w:t>
      </w:r>
      <w:r w:rsidRPr="00465DAF">
        <w:rPr>
          <w:rFonts w:ascii="Simplified Arabic" w:hAnsi="Simplified Arabic" w:cs="Simplified Arabic"/>
          <w:sz w:val="28"/>
          <w:szCs w:val="28"/>
          <w:rtl/>
        </w:rPr>
        <w:t>في المرتبة الأولى بمتوسط (4.24)، مما يشير إلى أن قادة المؤسسات الصحية يتمتعون بقدرة عالية على نقل الرؤية والإلهام والتحفيز للعاملين</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بينما جاء بُعد الاعتبار الفردي</w:t>
      </w:r>
      <w:r w:rsidRPr="00465DAF">
        <w:rPr>
          <w:rFonts w:ascii="Simplified Arabic" w:hAnsi="Simplified Arabic" w:cs="Simplified Arabic"/>
          <w:sz w:val="28"/>
          <w:szCs w:val="28"/>
        </w:rPr>
        <w:t xml:space="preserve"> (Individualized Consideration) </w:t>
      </w:r>
      <w:r w:rsidRPr="00465DAF">
        <w:rPr>
          <w:rFonts w:ascii="Simplified Arabic" w:hAnsi="Simplified Arabic" w:cs="Simplified Arabic"/>
          <w:sz w:val="28"/>
          <w:szCs w:val="28"/>
          <w:rtl/>
        </w:rPr>
        <w:t>في المرتبة الأخيرة (3.92)، وهو ما يُظهر الحاجة إلى زيادة الاهتمام بالاحتياجات الفردية للموظفين</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egoe UI Symbol" w:hAnsi="Segoe UI Symbol" w:cs="Segoe UI Symbol"/>
          <w:sz w:val="28"/>
          <w:szCs w:val="28"/>
        </w:rPr>
        <w:t>🔹</w:t>
      </w:r>
      <w:r w:rsidRPr="00465DAF">
        <w:rPr>
          <w:rFonts w:ascii="Simplified Arabic" w:hAnsi="Simplified Arabic" w:cs="Simplified Arabic"/>
          <w:sz w:val="28"/>
          <w:szCs w:val="28"/>
        </w:rPr>
        <w:t xml:space="preserve"> </w:t>
      </w:r>
      <w:r w:rsidRPr="00465DAF">
        <w:rPr>
          <w:rFonts w:ascii="Simplified Arabic" w:hAnsi="Simplified Arabic" w:cs="Simplified Arabic" w:hint="cs"/>
          <w:b/>
          <w:bCs/>
          <w:sz w:val="28"/>
          <w:szCs w:val="28"/>
          <w:rtl/>
        </w:rPr>
        <w:t>تفسير</w:t>
      </w:r>
      <w:r w:rsidRPr="00465DAF">
        <w:rPr>
          <w:rFonts w:ascii="Simplified Arabic" w:hAnsi="Simplified Arabic" w:cs="Simplified Arabic"/>
          <w:b/>
          <w:bCs/>
          <w:sz w:val="28"/>
          <w:szCs w:val="28"/>
          <w:rtl/>
        </w:rPr>
        <w:t xml:space="preserve"> </w:t>
      </w:r>
      <w:r w:rsidRPr="00465DAF">
        <w:rPr>
          <w:rFonts w:ascii="Simplified Arabic" w:hAnsi="Simplified Arabic" w:cs="Simplified Arabic" w:hint="cs"/>
          <w:b/>
          <w:bCs/>
          <w:sz w:val="28"/>
          <w:szCs w:val="28"/>
          <w:rtl/>
        </w:rPr>
        <w:t>النتيجة</w:t>
      </w:r>
      <w:r w:rsidRPr="00465DAF">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إن ارتفاع إدراك العاملين لممارسات القيادة التحويلية يعكس وعيًا تنظيميًا متناميًا بأهمية الدور القيادي في تطوير الأداء</w:t>
      </w:r>
      <w:r w:rsidRPr="00465DA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ويتفق ذلك مع ما توصلت إليه دراسة</w:t>
      </w:r>
      <w:r w:rsidRPr="00465DAF">
        <w:rPr>
          <w:rFonts w:ascii="Simplified Arabic" w:hAnsi="Simplified Arabic" w:cs="Simplified Arabic"/>
          <w:sz w:val="28"/>
          <w:szCs w:val="28"/>
        </w:rPr>
        <w:t xml:space="preserve"> </w:t>
      </w:r>
      <w:proofErr w:type="spellStart"/>
      <w:r w:rsidRPr="00465DAF">
        <w:rPr>
          <w:rFonts w:ascii="Simplified Arabic" w:hAnsi="Simplified Arabic" w:cs="Simplified Arabic"/>
          <w:sz w:val="28"/>
          <w:szCs w:val="28"/>
        </w:rPr>
        <w:t>Avolio</w:t>
      </w:r>
      <w:proofErr w:type="spellEnd"/>
      <w:r w:rsidRPr="00465DAF">
        <w:rPr>
          <w:rFonts w:ascii="Simplified Arabic" w:hAnsi="Simplified Arabic" w:cs="Simplified Arabic"/>
          <w:sz w:val="28"/>
          <w:szCs w:val="28"/>
        </w:rPr>
        <w:t xml:space="preserve"> &amp; Bass (2004) </w:t>
      </w:r>
      <w:r w:rsidRPr="00465DAF">
        <w:rPr>
          <w:rFonts w:ascii="Simplified Arabic" w:hAnsi="Simplified Arabic" w:cs="Simplified Arabic"/>
          <w:sz w:val="28"/>
          <w:szCs w:val="28"/>
          <w:rtl/>
        </w:rPr>
        <w:t>التي أكدت أن القيادة التحويلية تُعد من أكثر أنماط القيادة فاعلية في تحفيز العاملين نحو الأداء المتميز</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كما تتوافق مع دراسة</w:t>
      </w:r>
      <w:r w:rsidRPr="00465DAF">
        <w:rPr>
          <w:rFonts w:ascii="Simplified Arabic" w:hAnsi="Simplified Arabic" w:cs="Simplified Arabic"/>
          <w:sz w:val="28"/>
          <w:szCs w:val="28"/>
        </w:rPr>
        <w:t xml:space="preserve"> Al-</w:t>
      </w:r>
      <w:proofErr w:type="spellStart"/>
      <w:r w:rsidRPr="00465DAF">
        <w:rPr>
          <w:rFonts w:ascii="Simplified Arabic" w:hAnsi="Simplified Arabic" w:cs="Simplified Arabic"/>
          <w:sz w:val="28"/>
          <w:szCs w:val="28"/>
        </w:rPr>
        <w:t>Saadi</w:t>
      </w:r>
      <w:proofErr w:type="spellEnd"/>
      <w:r w:rsidRPr="00465DAF">
        <w:rPr>
          <w:rFonts w:ascii="Simplified Arabic" w:hAnsi="Simplified Arabic" w:cs="Simplified Arabic"/>
          <w:sz w:val="28"/>
          <w:szCs w:val="28"/>
        </w:rPr>
        <w:t xml:space="preserve"> &amp; Al-</w:t>
      </w:r>
      <w:proofErr w:type="spellStart"/>
      <w:r w:rsidRPr="00465DAF">
        <w:rPr>
          <w:rFonts w:ascii="Simplified Arabic" w:hAnsi="Simplified Arabic" w:cs="Simplified Arabic"/>
          <w:sz w:val="28"/>
          <w:szCs w:val="28"/>
        </w:rPr>
        <w:t>Amer</w:t>
      </w:r>
      <w:proofErr w:type="spellEnd"/>
      <w:r w:rsidRPr="00465DAF">
        <w:rPr>
          <w:rFonts w:ascii="Simplified Arabic" w:hAnsi="Simplified Arabic" w:cs="Simplified Arabic"/>
          <w:sz w:val="28"/>
          <w:szCs w:val="28"/>
        </w:rPr>
        <w:t xml:space="preserve"> (2023) </w:t>
      </w:r>
      <w:r w:rsidRPr="00465DAF">
        <w:rPr>
          <w:rFonts w:ascii="Simplified Arabic" w:hAnsi="Simplified Arabic" w:cs="Simplified Arabic"/>
          <w:sz w:val="28"/>
          <w:szCs w:val="28"/>
          <w:rtl/>
        </w:rPr>
        <w:t>التي أظهرت أن القيادة التحويلية تُسهم في تعزيز الالتزام التنظيمي ورفع مستوى الرضا الوظيفي بين العاملين في المؤسسات الصحية</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b/>
          <w:bCs/>
          <w:sz w:val="28"/>
          <w:szCs w:val="28"/>
          <w:rtl/>
        </w:rPr>
      </w:pPr>
      <w:r w:rsidRPr="00465DAF">
        <w:rPr>
          <w:rFonts w:ascii="Simplified Arabic" w:hAnsi="Simplified Arabic" w:cs="Simplified Arabic"/>
          <w:b/>
          <w:bCs/>
          <w:sz w:val="28"/>
          <w:szCs w:val="28"/>
          <w:rtl/>
        </w:rPr>
        <w:t>مناقشة نتائج محور التميز المؤسسي</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أظهرت النتائج أن التميز المؤسسي يُمارس بدرجة مرتفعة أيضًا (المتوسط العام = 4.07)</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وجاء بعد القيادة</w:t>
      </w:r>
      <w:r w:rsidRPr="00465DAF">
        <w:rPr>
          <w:rFonts w:ascii="Simplified Arabic" w:hAnsi="Simplified Arabic" w:cs="Simplified Arabic"/>
          <w:sz w:val="28"/>
          <w:szCs w:val="28"/>
        </w:rPr>
        <w:t xml:space="preserve"> (Leadership) </w:t>
      </w:r>
      <w:r w:rsidRPr="00465DAF">
        <w:rPr>
          <w:rFonts w:ascii="Simplified Arabic" w:hAnsi="Simplified Arabic" w:cs="Simplified Arabic"/>
          <w:sz w:val="28"/>
          <w:szCs w:val="28"/>
          <w:rtl/>
        </w:rPr>
        <w:t>والعمليات والخدمات</w:t>
      </w:r>
      <w:r w:rsidRPr="00465DAF">
        <w:rPr>
          <w:rFonts w:ascii="Simplified Arabic" w:hAnsi="Simplified Arabic" w:cs="Simplified Arabic"/>
          <w:sz w:val="28"/>
          <w:szCs w:val="28"/>
        </w:rPr>
        <w:t xml:space="preserve"> (Processes &amp; Services) </w:t>
      </w:r>
      <w:r w:rsidRPr="00465DAF">
        <w:rPr>
          <w:rFonts w:ascii="Simplified Arabic" w:hAnsi="Simplified Arabic" w:cs="Simplified Arabic"/>
          <w:sz w:val="28"/>
          <w:szCs w:val="28"/>
          <w:rtl/>
        </w:rPr>
        <w:t xml:space="preserve">في مقدمة الأبعاد، مما يشير إلى أن المؤسسات الصحية السعودية تُركز على </w:t>
      </w:r>
      <w:proofErr w:type="spellStart"/>
      <w:r w:rsidRPr="00465DAF">
        <w:rPr>
          <w:rFonts w:ascii="Simplified Arabic" w:hAnsi="Simplified Arabic" w:cs="Simplified Arabic"/>
          <w:sz w:val="28"/>
          <w:szCs w:val="28"/>
          <w:rtl/>
        </w:rPr>
        <w:t>حوكمة</w:t>
      </w:r>
      <w:proofErr w:type="spellEnd"/>
      <w:r w:rsidRPr="00465DAF">
        <w:rPr>
          <w:rFonts w:ascii="Simplified Arabic" w:hAnsi="Simplified Arabic" w:cs="Simplified Arabic"/>
          <w:sz w:val="28"/>
          <w:szCs w:val="28"/>
          <w:rtl/>
        </w:rPr>
        <w:t xml:space="preserve"> الأداء وجودة العمليات والخدمات الصحية</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hint="cs"/>
          <w:b/>
          <w:bCs/>
          <w:sz w:val="28"/>
          <w:szCs w:val="28"/>
          <w:rtl/>
        </w:rPr>
        <w:t>تفسير</w:t>
      </w:r>
      <w:r w:rsidRPr="00465DAF">
        <w:rPr>
          <w:rFonts w:ascii="Simplified Arabic" w:hAnsi="Simplified Arabic" w:cs="Simplified Arabic"/>
          <w:b/>
          <w:bCs/>
          <w:sz w:val="28"/>
          <w:szCs w:val="28"/>
          <w:rtl/>
        </w:rPr>
        <w:t xml:space="preserve"> </w:t>
      </w:r>
      <w:r w:rsidRPr="00465DAF">
        <w:rPr>
          <w:rFonts w:ascii="Simplified Arabic" w:hAnsi="Simplified Arabic" w:cs="Simplified Arabic" w:hint="cs"/>
          <w:b/>
          <w:bCs/>
          <w:sz w:val="28"/>
          <w:szCs w:val="28"/>
          <w:rtl/>
        </w:rPr>
        <w:t>النتيجة</w:t>
      </w:r>
      <w:r w:rsidRPr="00465DAF">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يشير ذلك إلى أن المؤسسات الصحية تعمل ضمن إطار تنظيمي يتبنى معايير الجودة الشاملة والتحسين المستمر، وهو ما يعكس توافقها مع متطلبات نموذج التميز الأوروبي</w:t>
      </w:r>
      <w:r w:rsidRPr="00465DAF">
        <w:rPr>
          <w:rFonts w:ascii="Simplified Arabic" w:hAnsi="Simplified Arabic" w:cs="Simplified Arabic"/>
          <w:sz w:val="28"/>
          <w:szCs w:val="28"/>
        </w:rPr>
        <w:t xml:space="preserve"> (EFQM) </w:t>
      </w:r>
      <w:r w:rsidRPr="00465DAF">
        <w:rPr>
          <w:rFonts w:ascii="Simplified Arabic" w:hAnsi="Simplified Arabic" w:cs="Simplified Arabic"/>
          <w:sz w:val="28"/>
          <w:szCs w:val="28"/>
          <w:rtl/>
        </w:rPr>
        <w:t>الذي يركز على القيادة والرؤية والنتائج</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وقد دعمت هذه النتيجة دراسات عديدة، مثل</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proofErr w:type="spellStart"/>
      <w:r w:rsidRPr="00465DAF">
        <w:rPr>
          <w:rFonts w:ascii="Simplified Arabic" w:hAnsi="Simplified Arabic" w:cs="Simplified Arabic"/>
          <w:sz w:val="28"/>
          <w:szCs w:val="28"/>
        </w:rPr>
        <w:t>Alsufyani</w:t>
      </w:r>
      <w:proofErr w:type="spellEnd"/>
      <w:r w:rsidRPr="00465DAF">
        <w:rPr>
          <w:rFonts w:ascii="Simplified Arabic" w:hAnsi="Simplified Arabic" w:cs="Simplified Arabic"/>
          <w:sz w:val="28"/>
          <w:szCs w:val="28"/>
        </w:rPr>
        <w:t xml:space="preserve"> et al. (2022) </w:t>
      </w:r>
      <w:r w:rsidRPr="00465DAF">
        <w:rPr>
          <w:rFonts w:ascii="Simplified Arabic" w:hAnsi="Simplified Arabic" w:cs="Simplified Arabic"/>
          <w:sz w:val="28"/>
          <w:szCs w:val="28"/>
          <w:rtl/>
        </w:rPr>
        <w:t>الذين أكدوا أن تطبيق القيادة الفعالة يُعد عاملاً حاسمًا في نجاح برامج التميز المؤسسي بالمؤسسات الصحية</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proofErr w:type="spellStart"/>
      <w:r w:rsidRPr="00465DAF">
        <w:rPr>
          <w:rFonts w:ascii="Simplified Arabic" w:hAnsi="Simplified Arabic" w:cs="Simplified Arabic"/>
          <w:sz w:val="28"/>
          <w:szCs w:val="28"/>
        </w:rPr>
        <w:t>Hamdan</w:t>
      </w:r>
      <w:proofErr w:type="spellEnd"/>
      <w:r w:rsidRPr="00465DAF">
        <w:rPr>
          <w:rFonts w:ascii="Simplified Arabic" w:hAnsi="Simplified Arabic" w:cs="Simplified Arabic"/>
          <w:sz w:val="28"/>
          <w:szCs w:val="28"/>
        </w:rPr>
        <w:t xml:space="preserve"> et al. (2024) </w:t>
      </w:r>
      <w:r w:rsidRPr="00465DAF">
        <w:rPr>
          <w:rFonts w:ascii="Simplified Arabic" w:hAnsi="Simplified Arabic" w:cs="Simplified Arabic"/>
          <w:sz w:val="28"/>
          <w:szCs w:val="28"/>
          <w:rtl/>
        </w:rPr>
        <w:t>الذين أشاروا إلى أن القيادة التحويلية تُعتبر من أقوى المحددات التنظيمية المؤثرة في جودة الخدمات المقدمة</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b/>
          <w:bCs/>
          <w:sz w:val="28"/>
          <w:szCs w:val="28"/>
          <w:rtl/>
        </w:rPr>
      </w:pPr>
      <w:r w:rsidRPr="00465DAF">
        <w:rPr>
          <w:rFonts w:ascii="Simplified Arabic" w:hAnsi="Simplified Arabic" w:cs="Simplified Arabic"/>
          <w:b/>
          <w:bCs/>
          <w:sz w:val="28"/>
          <w:szCs w:val="28"/>
          <w:rtl/>
        </w:rPr>
        <w:t>مناقشة نتائج العلاقة بين القيادة التحويلية والتميز المؤسسي</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أظهرت نتائج اختبار الفرضيات أن العلاقة بين القيادة التحويلية والتميز المؤسسي قوية وموجبة ودالة إحصائيًا</w:t>
      </w:r>
      <w:r w:rsidRPr="00465DAF">
        <w:rPr>
          <w:rFonts w:ascii="Simplified Arabic" w:hAnsi="Simplified Arabic" w:cs="Simplified Arabic"/>
          <w:sz w:val="28"/>
          <w:szCs w:val="28"/>
        </w:rPr>
        <w:t xml:space="preserve"> (r = </w:t>
      </w:r>
      <w:proofErr w:type="gramStart"/>
      <w:r w:rsidRPr="00465DAF">
        <w:rPr>
          <w:rFonts w:ascii="Simplified Arabic" w:hAnsi="Simplified Arabic" w:cs="Simplified Arabic"/>
          <w:sz w:val="28"/>
          <w:szCs w:val="28"/>
        </w:rPr>
        <w:t>0.73,</w:t>
      </w:r>
      <w:proofErr w:type="gramEnd"/>
      <w:r w:rsidRPr="00465DAF">
        <w:rPr>
          <w:rFonts w:ascii="Simplified Arabic" w:hAnsi="Simplified Arabic" w:cs="Simplified Arabic"/>
          <w:sz w:val="28"/>
          <w:szCs w:val="28"/>
        </w:rPr>
        <w:t xml:space="preserve"> p &lt; 0.01)</w:t>
      </w:r>
      <w:r w:rsidRPr="00465DA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كما أظهر تحليل الانحدار أن القيادة التحويلية تفسر 67% من التغير في مستوى التميز المؤسسي</w:t>
      </w:r>
      <w:r w:rsidRPr="00465DAF">
        <w:rPr>
          <w:rFonts w:ascii="Simplified Arabic" w:hAnsi="Simplified Arabic" w:cs="Simplified Arabic"/>
          <w:sz w:val="28"/>
          <w:szCs w:val="28"/>
        </w:rPr>
        <w:t xml:space="preserve"> (R² = 0.67)</w:t>
      </w:r>
      <w:r w:rsidRPr="00465DAF">
        <w:rPr>
          <w:rFonts w:ascii="Simplified Arabic" w:hAnsi="Simplified Arabic" w:cs="Simplified Arabic"/>
          <w:sz w:val="28"/>
          <w:szCs w:val="28"/>
          <w:rtl/>
        </w:rPr>
        <w:t>، مما يدل على أن القيادة التحويلية تُعد عاملاً مؤثرًا وحاسمًا في تعزيز التميز داخل المؤسسات الصحية</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hint="cs"/>
          <w:b/>
          <w:bCs/>
          <w:sz w:val="28"/>
          <w:szCs w:val="28"/>
          <w:rtl/>
        </w:rPr>
        <w:t>تفسير</w:t>
      </w:r>
      <w:r w:rsidRPr="00465DAF">
        <w:rPr>
          <w:rFonts w:ascii="Simplified Arabic" w:hAnsi="Simplified Arabic" w:cs="Simplified Arabic"/>
          <w:b/>
          <w:bCs/>
          <w:sz w:val="28"/>
          <w:szCs w:val="28"/>
          <w:rtl/>
        </w:rPr>
        <w:t xml:space="preserve"> </w:t>
      </w:r>
      <w:r w:rsidRPr="00465DAF">
        <w:rPr>
          <w:rFonts w:ascii="Simplified Arabic" w:hAnsi="Simplified Arabic" w:cs="Simplified Arabic" w:hint="cs"/>
          <w:b/>
          <w:bCs/>
          <w:sz w:val="28"/>
          <w:szCs w:val="28"/>
          <w:rtl/>
        </w:rPr>
        <w:t>النتيجة</w:t>
      </w:r>
      <w:r w:rsidRPr="00465DAF">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تؤكد هذه النتيجة أن القائد الذي يمتلك رؤية واضحة، ويُحفّز مرؤوسيه، ويدعم التفكير الإبداعي، ويُعاملهم باحترام واهتمام فردي، يُحدث تأثيرًا إيجابيًا مباشرًا في تحسين الأداء المؤسسي وتحقيق نتائج تنظيمية متميزة</w:t>
      </w:r>
      <w:r w:rsidRPr="00465DA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كما تُشير إلى أن القيادة التحويلية ليست فقط أسلوبًا إداريًا، بل ثقافة تنظيمية داعمة للتميز والاستدامة المؤسسية</w:t>
      </w:r>
      <w:r w:rsidRPr="00465DAF">
        <w:rPr>
          <w:rFonts w:ascii="Simplified Arabic" w:hAnsi="Simplified Arabic" w:cs="Simplified Arabic"/>
          <w:sz w:val="28"/>
          <w:szCs w:val="28"/>
        </w:rPr>
        <w:t>.</w:t>
      </w:r>
    </w:p>
    <w:p w:rsidR="00465DAF" w:rsidRPr="00465DAF" w:rsidRDefault="00465DAF" w:rsidP="00465DAF">
      <w:pPr>
        <w:bidi/>
        <w:spacing w:line="480" w:lineRule="auto"/>
        <w:outlineLvl w:val="1"/>
        <w:rPr>
          <w:rFonts w:ascii="Simplified Arabic" w:hAnsi="Simplified Arabic" w:cs="Simplified Arabic"/>
          <w:b/>
          <w:bCs/>
          <w:sz w:val="32"/>
          <w:szCs w:val="32"/>
          <w:rtl/>
        </w:rPr>
      </w:pPr>
      <w:bookmarkStart w:id="71" w:name="_Toc214051774"/>
      <w:r w:rsidRPr="00465DAF">
        <w:rPr>
          <w:rFonts w:ascii="Simplified Arabic" w:hAnsi="Simplified Arabic" w:cs="Simplified Arabic" w:hint="cs"/>
          <w:b/>
          <w:bCs/>
          <w:sz w:val="32"/>
          <w:szCs w:val="32"/>
          <w:rtl/>
        </w:rPr>
        <w:t>مقارنة</w:t>
      </w:r>
      <w:r w:rsidRPr="00465DAF">
        <w:rPr>
          <w:rFonts w:ascii="Simplified Arabic" w:hAnsi="Simplified Arabic" w:cs="Simplified Arabic"/>
          <w:b/>
          <w:bCs/>
          <w:sz w:val="32"/>
          <w:szCs w:val="32"/>
          <w:rtl/>
        </w:rPr>
        <w:t xml:space="preserve"> </w:t>
      </w:r>
      <w:r w:rsidRPr="00465DAF">
        <w:rPr>
          <w:rFonts w:ascii="Simplified Arabic" w:hAnsi="Simplified Arabic" w:cs="Simplified Arabic" w:hint="cs"/>
          <w:b/>
          <w:bCs/>
          <w:sz w:val="32"/>
          <w:szCs w:val="32"/>
          <w:rtl/>
        </w:rPr>
        <w:t>بالدراسات</w:t>
      </w:r>
      <w:r w:rsidRPr="00465DAF">
        <w:rPr>
          <w:rFonts w:ascii="Simplified Arabic" w:hAnsi="Simplified Arabic" w:cs="Simplified Arabic"/>
          <w:b/>
          <w:bCs/>
          <w:sz w:val="32"/>
          <w:szCs w:val="32"/>
          <w:rtl/>
        </w:rPr>
        <w:t xml:space="preserve"> </w:t>
      </w:r>
      <w:r w:rsidRPr="00465DAF">
        <w:rPr>
          <w:rFonts w:ascii="Simplified Arabic" w:hAnsi="Simplified Arabic" w:cs="Simplified Arabic" w:hint="cs"/>
          <w:b/>
          <w:bCs/>
          <w:sz w:val="32"/>
          <w:szCs w:val="32"/>
          <w:rtl/>
        </w:rPr>
        <w:t>السابقة</w:t>
      </w:r>
      <w:r w:rsidRPr="00465DAF">
        <w:rPr>
          <w:rFonts w:ascii="Simplified Arabic" w:hAnsi="Simplified Arabic" w:cs="Simplified Arabic"/>
          <w:b/>
          <w:bCs/>
          <w:sz w:val="32"/>
          <w:szCs w:val="32"/>
        </w:rPr>
        <w:t>:</w:t>
      </w:r>
      <w:bookmarkEnd w:id="71"/>
    </w:p>
    <w:p w:rsidR="00465DAF" w:rsidRPr="00465DAF" w:rsidRDefault="00465DAF" w:rsidP="00465DAF">
      <w:pPr>
        <w:bidi/>
        <w:spacing w:line="480" w:lineRule="auto"/>
        <w:rPr>
          <w:rFonts w:ascii="Simplified Arabic" w:hAnsi="Simplified Arabic" w:cs="Simplified Arabic"/>
          <w:b/>
          <w:bCs/>
          <w:sz w:val="28"/>
          <w:szCs w:val="28"/>
          <w:rtl/>
        </w:rPr>
      </w:pPr>
      <w:r w:rsidRPr="00465DAF">
        <w:rPr>
          <w:rFonts w:ascii="Simplified Arabic" w:hAnsi="Simplified Arabic" w:cs="Simplified Arabic"/>
          <w:b/>
          <w:bCs/>
          <w:sz w:val="28"/>
          <w:szCs w:val="28"/>
          <w:rtl/>
        </w:rPr>
        <w:t>تتفق هذه النتائج مع نتائج</w:t>
      </w:r>
      <w:r w:rsidRPr="00465DAF">
        <w:rPr>
          <w:rFonts w:ascii="Simplified Arabic" w:hAnsi="Simplified Arabic" w:cs="Simplified Arabic"/>
          <w:b/>
          <w:bCs/>
          <w:sz w:val="28"/>
          <w:szCs w:val="28"/>
        </w:rPr>
        <w:t>:</w:t>
      </w:r>
    </w:p>
    <w:p w:rsidR="00465DAF" w:rsidRPr="00465DAF" w:rsidRDefault="00465DAF" w:rsidP="001265AB">
      <w:pPr>
        <w:pStyle w:val="a5"/>
        <w:numPr>
          <w:ilvl w:val="0"/>
          <w:numId w:val="53"/>
        </w:num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Pr>
        <w:t>Al-</w:t>
      </w:r>
      <w:proofErr w:type="spellStart"/>
      <w:r w:rsidRPr="00465DAF">
        <w:rPr>
          <w:rFonts w:ascii="Simplified Arabic" w:hAnsi="Simplified Arabic" w:cs="Simplified Arabic"/>
          <w:sz w:val="28"/>
          <w:szCs w:val="28"/>
        </w:rPr>
        <w:t>Khatib</w:t>
      </w:r>
      <w:proofErr w:type="spellEnd"/>
      <w:r w:rsidRPr="00465DAF">
        <w:rPr>
          <w:rFonts w:ascii="Simplified Arabic" w:hAnsi="Simplified Arabic" w:cs="Simplified Arabic"/>
          <w:sz w:val="28"/>
          <w:szCs w:val="28"/>
        </w:rPr>
        <w:t xml:space="preserve"> (2021) </w:t>
      </w:r>
      <w:r w:rsidRPr="00465DAF">
        <w:rPr>
          <w:rFonts w:ascii="Simplified Arabic" w:hAnsi="Simplified Arabic" w:cs="Simplified Arabic"/>
          <w:sz w:val="28"/>
          <w:szCs w:val="28"/>
          <w:rtl/>
        </w:rPr>
        <w:t>التي وجدت أن القيادة التحويلية تُسهم في تعزيز مستوى الابتكار التنظيمي وتحسين الأداء</w:t>
      </w:r>
      <w:r w:rsidRPr="00465DAF">
        <w:rPr>
          <w:rFonts w:ascii="Simplified Arabic" w:hAnsi="Simplified Arabic" w:cs="Simplified Arabic"/>
          <w:sz w:val="28"/>
          <w:szCs w:val="28"/>
        </w:rPr>
        <w:t>.</w:t>
      </w:r>
    </w:p>
    <w:p w:rsidR="00465DAF" w:rsidRPr="00465DAF" w:rsidRDefault="00465DAF" w:rsidP="001265AB">
      <w:pPr>
        <w:pStyle w:val="a5"/>
        <w:numPr>
          <w:ilvl w:val="0"/>
          <w:numId w:val="53"/>
        </w:num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Pr>
        <w:t>Al-</w:t>
      </w:r>
      <w:proofErr w:type="spellStart"/>
      <w:r w:rsidRPr="00465DAF">
        <w:rPr>
          <w:rFonts w:ascii="Simplified Arabic" w:hAnsi="Simplified Arabic" w:cs="Simplified Arabic"/>
          <w:sz w:val="28"/>
          <w:szCs w:val="28"/>
        </w:rPr>
        <w:t>Zahrani</w:t>
      </w:r>
      <w:proofErr w:type="spellEnd"/>
      <w:r w:rsidRPr="00465DAF">
        <w:rPr>
          <w:rFonts w:ascii="Simplified Arabic" w:hAnsi="Simplified Arabic" w:cs="Simplified Arabic"/>
          <w:sz w:val="28"/>
          <w:szCs w:val="28"/>
        </w:rPr>
        <w:t xml:space="preserve"> (2020) </w:t>
      </w:r>
      <w:r w:rsidRPr="00465DAF">
        <w:rPr>
          <w:rFonts w:ascii="Simplified Arabic" w:hAnsi="Simplified Arabic" w:cs="Simplified Arabic"/>
          <w:sz w:val="28"/>
          <w:szCs w:val="28"/>
          <w:rtl/>
        </w:rPr>
        <w:t>التي أكدت وجود علاقة طردية بين القيادة التحويلية والأداء المؤسسي في المؤسسات الصحية السعودية</w:t>
      </w:r>
      <w:r w:rsidRPr="00465DAF">
        <w:rPr>
          <w:rFonts w:ascii="Simplified Arabic" w:hAnsi="Simplified Arabic" w:cs="Simplified Arabic"/>
          <w:sz w:val="28"/>
          <w:szCs w:val="28"/>
        </w:rPr>
        <w:t>.</w:t>
      </w:r>
    </w:p>
    <w:p w:rsidR="00465DAF" w:rsidRPr="00465DAF" w:rsidRDefault="00465DAF" w:rsidP="001265AB">
      <w:pPr>
        <w:pStyle w:val="a5"/>
        <w:numPr>
          <w:ilvl w:val="0"/>
          <w:numId w:val="53"/>
        </w:numPr>
        <w:bidi/>
        <w:spacing w:line="480" w:lineRule="auto"/>
        <w:rPr>
          <w:rFonts w:ascii="Simplified Arabic" w:hAnsi="Simplified Arabic" w:cs="Simplified Arabic"/>
          <w:sz w:val="28"/>
          <w:szCs w:val="28"/>
          <w:rtl/>
        </w:rPr>
      </w:pPr>
      <w:proofErr w:type="spellStart"/>
      <w:r w:rsidRPr="00465DAF">
        <w:rPr>
          <w:rFonts w:ascii="Simplified Arabic" w:hAnsi="Simplified Arabic" w:cs="Simplified Arabic"/>
          <w:sz w:val="28"/>
          <w:szCs w:val="28"/>
        </w:rPr>
        <w:t>Yukl</w:t>
      </w:r>
      <w:proofErr w:type="spellEnd"/>
      <w:r w:rsidRPr="00465DAF">
        <w:rPr>
          <w:rFonts w:ascii="Simplified Arabic" w:hAnsi="Simplified Arabic" w:cs="Simplified Arabic"/>
          <w:sz w:val="28"/>
          <w:szCs w:val="28"/>
        </w:rPr>
        <w:t xml:space="preserve"> (2019) </w:t>
      </w:r>
      <w:r w:rsidRPr="00465DAF">
        <w:rPr>
          <w:rFonts w:ascii="Simplified Arabic" w:hAnsi="Simplified Arabic" w:cs="Simplified Arabic"/>
          <w:sz w:val="28"/>
          <w:szCs w:val="28"/>
          <w:rtl/>
        </w:rPr>
        <w:t>التي أوضحت أن القادة التحويليين يُعدّون محفزين رئيسيين لثقافة التحسين المستمر داخل المنظمات الحديثة</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 xml:space="preserve">بينما </w:t>
      </w:r>
      <w:r w:rsidRPr="00465DAF">
        <w:rPr>
          <w:rFonts w:ascii="Simplified Arabic" w:hAnsi="Simplified Arabic" w:cs="Simplified Arabic"/>
          <w:b/>
          <w:bCs/>
          <w:sz w:val="28"/>
          <w:szCs w:val="28"/>
          <w:rtl/>
        </w:rPr>
        <w:t>تختلف</w:t>
      </w:r>
      <w:r w:rsidRPr="00465DAF">
        <w:rPr>
          <w:rFonts w:ascii="Simplified Arabic" w:hAnsi="Simplified Arabic" w:cs="Simplified Arabic"/>
          <w:sz w:val="28"/>
          <w:szCs w:val="28"/>
          <w:rtl/>
        </w:rPr>
        <w:t xml:space="preserve"> نتائج هذه الدراسة جزئيًا عن دراسة</w:t>
      </w:r>
      <w:r w:rsidRPr="00465DAF">
        <w:rPr>
          <w:rFonts w:ascii="Simplified Arabic" w:hAnsi="Simplified Arabic" w:cs="Simplified Arabic"/>
          <w:sz w:val="28"/>
          <w:szCs w:val="28"/>
        </w:rPr>
        <w:t xml:space="preserve"> Al-</w:t>
      </w:r>
      <w:proofErr w:type="spellStart"/>
      <w:r w:rsidRPr="00465DAF">
        <w:rPr>
          <w:rFonts w:ascii="Simplified Arabic" w:hAnsi="Simplified Arabic" w:cs="Simplified Arabic"/>
          <w:sz w:val="28"/>
          <w:szCs w:val="28"/>
        </w:rPr>
        <w:t>Qahtani</w:t>
      </w:r>
      <w:proofErr w:type="spellEnd"/>
      <w:r w:rsidRPr="00465DAF">
        <w:rPr>
          <w:rFonts w:ascii="Simplified Arabic" w:hAnsi="Simplified Arabic" w:cs="Simplified Arabic"/>
          <w:sz w:val="28"/>
          <w:szCs w:val="28"/>
        </w:rPr>
        <w:t xml:space="preserve"> (2022) </w:t>
      </w:r>
      <w:r w:rsidRPr="00465DAF">
        <w:rPr>
          <w:rFonts w:ascii="Simplified Arabic" w:hAnsi="Simplified Arabic" w:cs="Simplified Arabic"/>
          <w:sz w:val="28"/>
          <w:szCs w:val="28"/>
          <w:rtl/>
        </w:rPr>
        <w:t>التي وجدت أن أثر القيادة التحويلية على التميز المؤسسي يضعف في المؤسسات التي تعاني من ضعف تمكين العاملين</w:t>
      </w:r>
      <w:r w:rsidRPr="00465DAF">
        <w:rPr>
          <w:rFonts w:ascii="Simplified Arabic" w:hAnsi="Simplified Arabic" w:cs="Simplified Arabic"/>
          <w:sz w:val="28"/>
          <w:szCs w:val="28"/>
        </w:rPr>
        <w:t>.</w:t>
      </w:r>
    </w:p>
    <w:p w:rsidR="00A703CD" w:rsidRPr="00A703CD"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وهذا الاختلاف يُفسَّر بأن البيئة الصحية السعودية تتميز بثقافة تنظيمية أكثر نضجًا وتوفر دعمًا إداريًا أكبر للعاملين مقارنة بقطاعات أخرى.</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إن النتائج المتحصل عليها تؤكد أن القيادة التحويلية تُعتبر من العوامل الجوهرية في تحقيق التميز المؤسسي، وأن القائد الذي يتمتع بقدرة على التأثير والإلهام والتحفيز الفكري يخلق بيئة عمل تُمكّن العاملين من الأداء بكفاءة وتميز</w:t>
      </w:r>
      <w:r w:rsidRPr="00465DAF">
        <w:rPr>
          <w:rFonts w:ascii="Simplified Arabic" w:hAnsi="Simplified Arabic" w:cs="Simplified Arabic"/>
          <w:sz w:val="28"/>
          <w:szCs w:val="28"/>
        </w:rPr>
        <w:t>.</w:t>
      </w:r>
    </w:p>
    <w:p w:rsidR="00465DAF" w:rsidRPr="00465DAF"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كما أثبتت الدراسة أن العلاقة بين المتغيرين علاقة طردية قوية ذات دلالة إحصائية، وأن القيادة التحويلية تُفسر جزءًا كبيرًا من الفروق في مستويات التميز المؤسسي بين المؤسسات الصحية</w:t>
      </w:r>
      <w:r w:rsidRPr="00465DAF">
        <w:rPr>
          <w:rFonts w:ascii="Simplified Arabic" w:hAnsi="Simplified Arabic" w:cs="Simplified Arabic"/>
          <w:sz w:val="28"/>
          <w:szCs w:val="28"/>
        </w:rPr>
        <w:t>.</w:t>
      </w:r>
    </w:p>
    <w:p w:rsidR="00A703CD" w:rsidRDefault="00465DAF" w:rsidP="00465DA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وعليه، فإن تبنّي أساليب القيادة التحويلية يُعد ضرورة استراتيجية لتحقيق التميز المستدام في القطاع الصحي السعودي، انسجامًا مع أهداف رؤية المملكة 2030 الرامية إلى رفع كفاءة وجودة الخدمات الصحية.</w:t>
      </w:r>
    </w:p>
    <w:p w:rsidR="00465DAF" w:rsidRDefault="00465DAF" w:rsidP="00465DAF">
      <w:pPr>
        <w:bidi/>
        <w:spacing w:line="480" w:lineRule="auto"/>
        <w:rPr>
          <w:rFonts w:ascii="Simplified Arabic" w:hAnsi="Simplified Arabic" w:cs="Simplified Arabic"/>
          <w:sz w:val="28"/>
          <w:szCs w:val="28"/>
          <w:rtl/>
        </w:rPr>
      </w:pPr>
    </w:p>
    <w:p w:rsidR="00465DAF" w:rsidRPr="00A703CD" w:rsidRDefault="00465DAF" w:rsidP="00465DAF">
      <w:pPr>
        <w:bidi/>
        <w:spacing w:line="480" w:lineRule="auto"/>
        <w:rPr>
          <w:rFonts w:ascii="Simplified Arabic" w:hAnsi="Simplified Arabic" w:cs="Simplified Arabic"/>
          <w:sz w:val="28"/>
          <w:szCs w:val="28"/>
          <w:rtl/>
        </w:rPr>
      </w:pPr>
    </w:p>
    <w:p w:rsidR="00465DAF" w:rsidRPr="00465DAF" w:rsidRDefault="00465DAF" w:rsidP="00465DAF">
      <w:pPr>
        <w:bidi/>
        <w:spacing w:line="480" w:lineRule="auto"/>
        <w:outlineLvl w:val="0"/>
        <w:rPr>
          <w:rFonts w:ascii="Simplified Arabic" w:hAnsi="Simplified Arabic" w:cs="Simplified Arabic"/>
          <w:b/>
          <w:bCs/>
          <w:sz w:val="36"/>
          <w:szCs w:val="36"/>
          <w:rtl/>
        </w:rPr>
      </w:pPr>
      <w:bookmarkStart w:id="72" w:name="_Toc214051775"/>
      <w:r w:rsidRPr="00465DAF">
        <w:rPr>
          <w:rFonts w:ascii="Simplified Arabic" w:hAnsi="Simplified Arabic" w:cs="Simplified Arabic"/>
          <w:b/>
          <w:bCs/>
          <w:sz w:val="36"/>
          <w:szCs w:val="36"/>
          <w:rtl/>
        </w:rPr>
        <w:t>التوصيات</w:t>
      </w:r>
      <w:r w:rsidRPr="00465DAF">
        <w:rPr>
          <w:rFonts w:ascii="Simplified Arabic" w:hAnsi="Simplified Arabic" w:cs="Simplified Arabic"/>
          <w:b/>
          <w:bCs/>
          <w:sz w:val="36"/>
          <w:szCs w:val="36"/>
        </w:rPr>
        <w:t xml:space="preserve"> (Recommendations)</w:t>
      </w:r>
      <w:bookmarkEnd w:id="72"/>
    </w:p>
    <w:p w:rsidR="00465DAF" w:rsidRPr="00465DAF" w:rsidRDefault="00465DAF" w:rsidP="00271E9F">
      <w:pPr>
        <w:bidi/>
        <w:spacing w:line="480" w:lineRule="auto"/>
        <w:rPr>
          <w:rFonts w:ascii="Simplified Arabic" w:hAnsi="Simplified Arabic" w:cs="Simplified Arabic"/>
          <w:sz w:val="28"/>
          <w:szCs w:val="28"/>
          <w:rtl/>
        </w:rPr>
      </w:pPr>
      <w:r w:rsidRPr="00465DAF">
        <w:rPr>
          <w:rFonts w:ascii="Simplified Arabic" w:hAnsi="Simplified Arabic" w:cs="Simplified Arabic"/>
          <w:sz w:val="28"/>
          <w:szCs w:val="28"/>
          <w:rtl/>
        </w:rPr>
        <w:t>استنادًا إلى نتائج الدراسة وتحليل البيانات الميدانية، وبالنظر إلى العلاقة الإيجابية القوية بين القيادة التحويلية والتميز المؤسسي،</w:t>
      </w:r>
      <w:r w:rsidR="00271E9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ن</w:t>
      </w:r>
      <w:r>
        <w:rPr>
          <w:rFonts w:ascii="Simplified Arabic" w:hAnsi="Simplified Arabic" w:cs="Simplified Arabic"/>
          <w:sz w:val="28"/>
          <w:szCs w:val="28"/>
          <w:rtl/>
        </w:rPr>
        <w:t>وصي</w:t>
      </w:r>
      <w:r>
        <w:rPr>
          <w:rFonts w:ascii="Simplified Arabic" w:hAnsi="Simplified Arabic" w:cs="Simplified Arabic" w:hint="cs"/>
          <w:sz w:val="28"/>
          <w:szCs w:val="28"/>
          <w:rtl/>
        </w:rPr>
        <w:t xml:space="preserve"> </w:t>
      </w:r>
      <w:r w:rsidRPr="00465DAF">
        <w:rPr>
          <w:rFonts w:ascii="Simplified Arabic" w:hAnsi="Simplified Arabic" w:cs="Simplified Arabic"/>
          <w:sz w:val="28"/>
          <w:szCs w:val="28"/>
          <w:rtl/>
        </w:rPr>
        <w:t>بمجموعة من التوصيات العامة التي يمكن أن تسهم في تعزيز الممارسات القيادية والتميز المؤسسي في القطاع الصحي كما يلي</w:t>
      </w:r>
      <w:r w:rsidRPr="00465DAF">
        <w:rPr>
          <w:rFonts w:ascii="Simplified Arabic" w:hAnsi="Simplified Arabic" w:cs="Simplified Arabic"/>
          <w:sz w:val="28"/>
          <w:szCs w:val="28"/>
        </w:rPr>
        <w:t>:</w:t>
      </w:r>
    </w:p>
    <w:p w:rsidR="00465DAF" w:rsidRPr="007E557A" w:rsidRDefault="00465DAF" w:rsidP="007E557A">
      <w:pPr>
        <w:bidi/>
        <w:spacing w:line="480" w:lineRule="auto"/>
        <w:rPr>
          <w:rFonts w:ascii="Simplified Arabic" w:hAnsi="Simplified Arabic" w:cs="Simplified Arabic"/>
          <w:b/>
          <w:bCs/>
          <w:sz w:val="28"/>
          <w:szCs w:val="28"/>
          <w:rtl/>
        </w:rPr>
      </w:pPr>
      <w:r w:rsidRPr="007E557A">
        <w:rPr>
          <w:rFonts w:ascii="Simplified Arabic" w:hAnsi="Simplified Arabic" w:cs="Simplified Arabic"/>
          <w:b/>
          <w:bCs/>
          <w:sz w:val="28"/>
          <w:szCs w:val="28"/>
          <w:rtl/>
        </w:rPr>
        <w:t>توصيات عامة على مستوى القيادة والإدارة</w:t>
      </w:r>
    </w:p>
    <w:p w:rsidR="00465DAF" w:rsidRPr="00271E9F" w:rsidRDefault="00465DAF" w:rsidP="001265AB">
      <w:pPr>
        <w:pStyle w:val="a5"/>
        <w:numPr>
          <w:ilvl w:val="0"/>
          <w:numId w:val="54"/>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ضرورة تعزيز ثقافة القيادة التحويلية داخل المؤسسات الصحية من خلال إدماجها في السياسات والاستراتيجيات القيادية</w:t>
      </w:r>
      <w:r w:rsidRPr="00271E9F">
        <w:rPr>
          <w:rFonts w:ascii="Simplified Arabic" w:hAnsi="Simplified Arabic" w:cs="Simplified Arabic"/>
          <w:sz w:val="28"/>
          <w:szCs w:val="28"/>
        </w:rPr>
        <w:t>.</w:t>
      </w:r>
    </w:p>
    <w:p w:rsidR="00465DAF" w:rsidRPr="00271E9F" w:rsidRDefault="00465DAF" w:rsidP="001265AB">
      <w:pPr>
        <w:pStyle w:val="a5"/>
        <w:numPr>
          <w:ilvl w:val="0"/>
          <w:numId w:val="54"/>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تبني برامج تطوير قيادي مستمرة تستهدف تنمية مهارات القادة في مجالات التحفيز، الإلهام، التواصل الفعّال، وتمكين العاملين</w:t>
      </w:r>
      <w:r w:rsidRPr="00271E9F">
        <w:rPr>
          <w:rFonts w:ascii="Simplified Arabic" w:hAnsi="Simplified Arabic" w:cs="Simplified Arabic"/>
          <w:sz w:val="28"/>
          <w:szCs w:val="28"/>
        </w:rPr>
        <w:t>.</w:t>
      </w:r>
    </w:p>
    <w:p w:rsidR="00465DAF" w:rsidRPr="00271E9F" w:rsidRDefault="00465DAF" w:rsidP="001265AB">
      <w:pPr>
        <w:pStyle w:val="a5"/>
        <w:numPr>
          <w:ilvl w:val="0"/>
          <w:numId w:val="54"/>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ترسيخ مبدأ القيادة بالقدوة</w:t>
      </w:r>
      <w:r w:rsidRPr="00271E9F">
        <w:rPr>
          <w:rFonts w:ascii="Simplified Arabic" w:hAnsi="Simplified Arabic" w:cs="Simplified Arabic"/>
          <w:sz w:val="28"/>
          <w:szCs w:val="28"/>
        </w:rPr>
        <w:t xml:space="preserve"> (Role Model Leadership) </w:t>
      </w:r>
      <w:r w:rsidRPr="00271E9F">
        <w:rPr>
          <w:rFonts w:ascii="Simplified Arabic" w:hAnsi="Simplified Arabic" w:cs="Simplified Arabic"/>
          <w:sz w:val="28"/>
          <w:szCs w:val="28"/>
          <w:rtl/>
        </w:rPr>
        <w:t>بحيث يكون القادة نموذجًا للسلوك المهني والأخلاقي في بيئة العمل</w:t>
      </w:r>
      <w:r w:rsidRPr="00271E9F">
        <w:rPr>
          <w:rFonts w:ascii="Simplified Arabic" w:hAnsi="Simplified Arabic" w:cs="Simplified Arabic"/>
          <w:sz w:val="28"/>
          <w:szCs w:val="28"/>
        </w:rPr>
        <w:t>.</w:t>
      </w:r>
    </w:p>
    <w:p w:rsidR="00465DAF" w:rsidRPr="00271E9F" w:rsidRDefault="00465DAF" w:rsidP="001265AB">
      <w:pPr>
        <w:pStyle w:val="a5"/>
        <w:numPr>
          <w:ilvl w:val="0"/>
          <w:numId w:val="54"/>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العمل على تحسين قنوات الاتصال الداخلي بما يضمن مشاركة العاملين في اتخاذ القرارات وتعزيز انتمائهم المؤسسي</w:t>
      </w:r>
      <w:r w:rsidRPr="00271E9F">
        <w:rPr>
          <w:rFonts w:ascii="Simplified Arabic" w:hAnsi="Simplified Arabic" w:cs="Simplified Arabic"/>
          <w:sz w:val="28"/>
          <w:szCs w:val="28"/>
        </w:rPr>
        <w:t>.</w:t>
      </w:r>
    </w:p>
    <w:p w:rsidR="00465DAF" w:rsidRPr="00271E9F" w:rsidRDefault="00465DAF" w:rsidP="001265AB">
      <w:pPr>
        <w:pStyle w:val="a5"/>
        <w:numPr>
          <w:ilvl w:val="0"/>
          <w:numId w:val="54"/>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تشجيع القادة على تقدير الجهود الفردية ودعم الإنجازات الشخصية للموظفين بهدف رفع مستوى الرضا والتحفيز الوظيفي</w:t>
      </w:r>
      <w:r w:rsidRPr="00271E9F">
        <w:rPr>
          <w:rFonts w:ascii="Simplified Arabic" w:hAnsi="Simplified Arabic" w:cs="Simplified Arabic"/>
          <w:sz w:val="28"/>
          <w:szCs w:val="28"/>
        </w:rPr>
        <w:t>.</w:t>
      </w:r>
    </w:p>
    <w:p w:rsidR="00465DAF" w:rsidRPr="00271E9F" w:rsidRDefault="00465DAF" w:rsidP="00271E9F">
      <w:pPr>
        <w:bidi/>
        <w:spacing w:line="480" w:lineRule="auto"/>
        <w:rPr>
          <w:rFonts w:ascii="Simplified Arabic" w:hAnsi="Simplified Arabic" w:cs="Simplified Arabic"/>
          <w:b/>
          <w:bCs/>
          <w:sz w:val="32"/>
          <w:szCs w:val="32"/>
          <w:rtl/>
        </w:rPr>
      </w:pPr>
      <w:r w:rsidRPr="00271E9F">
        <w:rPr>
          <w:rFonts w:ascii="Simplified Arabic" w:hAnsi="Simplified Arabic" w:cs="Simplified Arabic"/>
          <w:b/>
          <w:bCs/>
          <w:sz w:val="32"/>
          <w:szCs w:val="32"/>
          <w:rtl/>
        </w:rPr>
        <w:t>توصيات تتعلق بالتميز المؤسسي</w:t>
      </w:r>
    </w:p>
    <w:p w:rsidR="00465DAF" w:rsidRPr="00271E9F" w:rsidRDefault="00465DAF" w:rsidP="001265AB">
      <w:pPr>
        <w:pStyle w:val="a5"/>
        <w:numPr>
          <w:ilvl w:val="0"/>
          <w:numId w:val="55"/>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تفعيل نظم إدارة الجودة الشاملة</w:t>
      </w:r>
      <w:r w:rsidRPr="00271E9F">
        <w:rPr>
          <w:rFonts w:ascii="Simplified Arabic" w:hAnsi="Simplified Arabic" w:cs="Simplified Arabic"/>
          <w:sz w:val="28"/>
          <w:szCs w:val="28"/>
        </w:rPr>
        <w:t xml:space="preserve"> (TQM) </w:t>
      </w:r>
      <w:r w:rsidRPr="00271E9F">
        <w:rPr>
          <w:rFonts w:ascii="Simplified Arabic" w:hAnsi="Simplified Arabic" w:cs="Simplified Arabic"/>
          <w:sz w:val="28"/>
          <w:szCs w:val="28"/>
          <w:rtl/>
        </w:rPr>
        <w:t>في المؤسسات الصحية بما يتوافق مع معايير نموذج التميز الأوروبي</w:t>
      </w:r>
      <w:r w:rsidRPr="00271E9F">
        <w:rPr>
          <w:rFonts w:ascii="Simplified Arabic" w:hAnsi="Simplified Arabic" w:cs="Simplified Arabic"/>
          <w:sz w:val="28"/>
          <w:szCs w:val="28"/>
        </w:rPr>
        <w:t xml:space="preserve"> EFQM.</w:t>
      </w:r>
    </w:p>
    <w:p w:rsidR="00465DAF" w:rsidRPr="00271E9F" w:rsidRDefault="00465DAF" w:rsidP="001265AB">
      <w:pPr>
        <w:pStyle w:val="a5"/>
        <w:numPr>
          <w:ilvl w:val="0"/>
          <w:numId w:val="55"/>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تطوير مؤشرات أداء واضحة وقابلة للقياس</w:t>
      </w:r>
      <w:r w:rsidRPr="00271E9F">
        <w:rPr>
          <w:rFonts w:ascii="Simplified Arabic" w:hAnsi="Simplified Arabic" w:cs="Simplified Arabic"/>
          <w:sz w:val="28"/>
          <w:szCs w:val="28"/>
        </w:rPr>
        <w:t xml:space="preserve"> (KPIs) </w:t>
      </w:r>
      <w:r w:rsidRPr="00271E9F">
        <w:rPr>
          <w:rFonts w:ascii="Simplified Arabic" w:hAnsi="Simplified Arabic" w:cs="Simplified Arabic"/>
          <w:sz w:val="28"/>
          <w:szCs w:val="28"/>
          <w:rtl/>
        </w:rPr>
        <w:t>لقياس مستويات التميز في العمليات والخدمات الصحية</w:t>
      </w:r>
      <w:r w:rsidRPr="00271E9F">
        <w:rPr>
          <w:rFonts w:ascii="Simplified Arabic" w:hAnsi="Simplified Arabic" w:cs="Simplified Arabic"/>
          <w:sz w:val="28"/>
          <w:szCs w:val="28"/>
        </w:rPr>
        <w:t>.</w:t>
      </w:r>
    </w:p>
    <w:p w:rsidR="00465DAF" w:rsidRPr="00271E9F" w:rsidRDefault="00465DAF" w:rsidP="001265AB">
      <w:pPr>
        <w:pStyle w:val="a5"/>
        <w:numPr>
          <w:ilvl w:val="0"/>
          <w:numId w:val="55"/>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تعزيز ثقافة التحسين المستمر</w:t>
      </w:r>
      <w:r w:rsidRPr="00271E9F">
        <w:rPr>
          <w:rFonts w:ascii="Simplified Arabic" w:hAnsi="Simplified Arabic" w:cs="Simplified Arabic"/>
          <w:sz w:val="28"/>
          <w:szCs w:val="28"/>
        </w:rPr>
        <w:t xml:space="preserve"> (Continuous Improvement) </w:t>
      </w:r>
      <w:r w:rsidRPr="00271E9F">
        <w:rPr>
          <w:rFonts w:ascii="Simplified Arabic" w:hAnsi="Simplified Arabic" w:cs="Simplified Arabic"/>
          <w:sz w:val="28"/>
          <w:szCs w:val="28"/>
          <w:rtl/>
        </w:rPr>
        <w:t>في جميع المستويات الإدارية والفنية</w:t>
      </w:r>
      <w:r w:rsidRPr="00271E9F">
        <w:rPr>
          <w:rFonts w:ascii="Simplified Arabic" w:hAnsi="Simplified Arabic" w:cs="Simplified Arabic"/>
          <w:sz w:val="28"/>
          <w:szCs w:val="28"/>
        </w:rPr>
        <w:t>.</w:t>
      </w:r>
    </w:p>
    <w:p w:rsidR="00465DAF" w:rsidRPr="00271E9F" w:rsidRDefault="00465DAF" w:rsidP="001265AB">
      <w:pPr>
        <w:pStyle w:val="a5"/>
        <w:numPr>
          <w:ilvl w:val="0"/>
          <w:numId w:val="55"/>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تشجيع الابتكار المؤسسي من خلال دعم المقترحات التطويرية والأفكار الإبداعية من العاملين</w:t>
      </w:r>
      <w:r w:rsidRPr="00271E9F">
        <w:rPr>
          <w:rFonts w:ascii="Simplified Arabic" w:hAnsi="Simplified Arabic" w:cs="Simplified Arabic"/>
          <w:sz w:val="28"/>
          <w:szCs w:val="28"/>
        </w:rPr>
        <w:t>.</w:t>
      </w:r>
    </w:p>
    <w:p w:rsidR="00465DAF" w:rsidRDefault="00465DAF" w:rsidP="001265AB">
      <w:pPr>
        <w:pStyle w:val="a5"/>
        <w:numPr>
          <w:ilvl w:val="0"/>
          <w:numId w:val="55"/>
        </w:numPr>
        <w:bidi/>
        <w:spacing w:line="480" w:lineRule="auto"/>
        <w:rPr>
          <w:rFonts w:ascii="Simplified Arabic" w:hAnsi="Simplified Arabic" w:cs="Simplified Arabic"/>
          <w:sz w:val="28"/>
          <w:szCs w:val="28"/>
        </w:rPr>
      </w:pPr>
      <w:r w:rsidRPr="00271E9F">
        <w:rPr>
          <w:rFonts w:ascii="Simplified Arabic" w:hAnsi="Simplified Arabic" w:cs="Simplified Arabic" w:hint="cs"/>
          <w:sz w:val="28"/>
          <w:szCs w:val="28"/>
          <w:rtl/>
        </w:rPr>
        <w:t>إنشاء</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وحدات</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أو</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لجان</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مختصة</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بـ</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التميز</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المؤسسي</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لمتابعة</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تطبيق</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المعايير</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وتقييم</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الأداء</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بشكل</w:t>
      </w:r>
      <w:r w:rsidRPr="00271E9F">
        <w:rPr>
          <w:rFonts w:ascii="Simplified Arabic" w:hAnsi="Simplified Arabic" w:cs="Simplified Arabic"/>
          <w:sz w:val="28"/>
          <w:szCs w:val="28"/>
          <w:rtl/>
        </w:rPr>
        <w:t xml:space="preserve"> </w:t>
      </w:r>
      <w:r w:rsidRPr="00271E9F">
        <w:rPr>
          <w:rFonts w:ascii="Simplified Arabic" w:hAnsi="Simplified Arabic" w:cs="Simplified Arabic" w:hint="cs"/>
          <w:sz w:val="28"/>
          <w:szCs w:val="28"/>
          <w:rtl/>
        </w:rPr>
        <w:t>دوري</w:t>
      </w:r>
      <w:r w:rsidRPr="00271E9F">
        <w:rPr>
          <w:rFonts w:ascii="Simplified Arabic" w:hAnsi="Simplified Arabic" w:cs="Simplified Arabic"/>
          <w:sz w:val="28"/>
          <w:szCs w:val="28"/>
        </w:rPr>
        <w:t>.</w:t>
      </w:r>
    </w:p>
    <w:p w:rsidR="00271E9F" w:rsidRPr="00271E9F" w:rsidRDefault="00271E9F" w:rsidP="00271E9F">
      <w:pPr>
        <w:bidi/>
        <w:spacing w:line="480" w:lineRule="auto"/>
        <w:rPr>
          <w:rFonts w:ascii="Simplified Arabic" w:hAnsi="Simplified Arabic" w:cs="Simplified Arabic"/>
          <w:sz w:val="28"/>
          <w:szCs w:val="28"/>
          <w:rtl/>
        </w:rPr>
      </w:pPr>
    </w:p>
    <w:p w:rsidR="00465DAF" w:rsidRPr="00271E9F" w:rsidRDefault="00465DAF" w:rsidP="00271E9F">
      <w:pPr>
        <w:bidi/>
        <w:spacing w:line="480" w:lineRule="auto"/>
        <w:rPr>
          <w:rFonts w:ascii="Simplified Arabic" w:hAnsi="Simplified Arabic" w:cs="Simplified Arabic"/>
          <w:b/>
          <w:bCs/>
          <w:sz w:val="28"/>
          <w:szCs w:val="28"/>
          <w:rtl/>
        </w:rPr>
      </w:pPr>
      <w:r w:rsidRPr="00271E9F">
        <w:rPr>
          <w:rFonts w:ascii="Simplified Arabic" w:hAnsi="Simplified Arabic" w:cs="Simplified Arabic"/>
          <w:b/>
          <w:bCs/>
          <w:sz w:val="28"/>
          <w:szCs w:val="28"/>
          <w:rtl/>
        </w:rPr>
        <w:t>توصيات في مجال الموارد البشرية والتنمية التنظيمية</w:t>
      </w:r>
    </w:p>
    <w:p w:rsidR="00465DAF" w:rsidRPr="00271E9F" w:rsidRDefault="00465DAF" w:rsidP="001265AB">
      <w:pPr>
        <w:pStyle w:val="a5"/>
        <w:numPr>
          <w:ilvl w:val="0"/>
          <w:numId w:val="56"/>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 xml:space="preserve">الاستثمار في التدريب والتأهيل القيادي والإداري لجميع المستويات </w:t>
      </w:r>
      <w:proofErr w:type="spellStart"/>
      <w:r w:rsidRPr="00271E9F">
        <w:rPr>
          <w:rFonts w:ascii="Simplified Arabic" w:hAnsi="Simplified Arabic" w:cs="Simplified Arabic"/>
          <w:sz w:val="28"/>
          <w:szCs w:val="28"/>
          <w:rtl/>
        </w:rPr>
        <w:t>الإشرافية</w:t>
      </w:r>
      <w:proofErr w:type="spellEnd"/>
      <w:r w:rsidRPr="00271E9F">
        <w:rPr>
          <w:rFonts w:ascii="Simplified Arabic" w:hAnsi="Simplified Arabic" w:cs="Simplified Arabic"/>
          <w:sz w:val="28"/>
          <w:szCs w:val="28"/>
          <w:rtl/>
        </w:rPr>
        <w:t xml:space="preserve"> لرفع كفاءتهم القيادية</w:t>
      </w:r>
      <w:r w:rsidRPr="00271E9F">
        <w:rPr>
          <w:rFonts w:ascii="Simplified Arabic" w:hAnsi="Simplified Arabic" w:cs="Simplified Arabic"/>
          <w:sz w:val="28"/>
          <w:szCs w:val="28"/>
        </w:rPr>
        <w:t>.</w:t>
      </w:r>
    </w:p>
    <w:p w:rsidR="00465DAF" w:rsidRPr="00271E9F" w:rsidRDefault="00465DAF" w:rsidP="001265AB">
      <w:pPr>
        <w:pStyle w:val="a5"/>
        <w:numPr>
          <w:ilvl w:val="0"/>
          <w:numId w:val="56"/>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اعتماد آليات التمكين الوظيفي</w:t>
      </w:r>
      <w:r w:rsidRPr="00271E9F">
        <w:rPr>
          <w:rFonts w:ascii="Simplified Arabic" w:hAnsi="Simplified Arabic" w:cs="Simplified Arabic"/>
          <w:sz w:val="28"/>
          <w:szCs w:val="28"/>
        </w:rPr>
        <w:t xml:space="preserve"> (Employee Empowerment) </w:t>
      </w:r>
      <w:r w:rsidRPr="00271E9F">
        <w:rPr>
          <w:rFonts w:ascii="Simplified Arabic" w:hAnsi="Simplified Arabic" w:cs="Simplified Arabic"/>
          <w:sz w:val="28"/>
          <w:szCs w:val="28"/>
          <w:rtl/>
        </w:rPr>
        <w:t>وتشجيع العاملين على تحمل المسؤولية والمبادرة في تطوير الأداء</w:t>
      </w:r>
      <w:r w:rsidRPr="00271E9F">
        <w:rPr>
          <w:rFonts w:ascii="Simplified Arabic" w:hAnsi="Simplified Arabic" w:cs="Simplified Arabic"/>
          <w:sz w:val="28"/>
          <w:szCs w:val="28"/>
        </w:rPr>
        <w:t>.</w:t>
      </w:r>
    </w:p>
    <w:p w:rsidR="00465DAF" w:rsidRPr="00271E9F" w:rsidRDefault="00465DAF" w:rsidP="001265AB">
      <w:pPr>
        <w:pStyle w:val="a5"/>
        <w:numPr>
          <w:ilvl w:val="0"/>
          <w:numId w:val="56"/>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تعزيز بيئة العمل التنظيمية لتكون محفزة على الإبداع والمشاركة عبر تحسين العدالة التنظيمية والاعتراف بالإنجاز</w:t>
      </w:r>
      <w:r w:rsidRPr="00271E9F">
        <w:rPr>
          <w:rFonts w:ascii="Simplified Arabic" w:hAnsi="Simplified Arabic" w:cs="Simplified Arabic"/>
          <w:sz w:val="28"/>
          <w:szCs w:val="28"/>
        </w:rPr>
        <w:t>.</w:t>
      </w:r>
    </w:p>
    <w:p w:rsidR="00465DAF" w:rsidRPr="00271E9F" w:rsidRDefault="00465DAF" w:rsidP="001265AB">
      <w:pPr>
        <w:pStyle w:val="a5"/>
        <w:numPr>
          <w:ilvl w:val="0"/>
          <w:numId w:val="56"/>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تطوير نظام مكافآت وحوافز مرتبط بالتميز لتحفيز الأداء المتميز وتشجيع السلوك الإبداعي</w:t>
      </w:r>
      <w:r w:rsidRPr="00271E9F">
        <w:rPr>
          <w:rFonts w:ascii="Simplified Arabic" w:hAnsi="Simplified Arabic" w:cs="Simplified Arabic"/>
          <w:sz w:val="28"/>
          <w:szCs w:val="28"/>
        </w:rPr>
        <w:t>.</w:t>
      </w:r>
    </w:p>
    <w:p w:rsidR="00465DAF" w:rsidRPr="00271E9F" w:rsidRDefault="00465DAF" w:rsidP="00271E9F">
      <w:pPr>
        <w:bidi/>
        <w:spacing w:line="480" w:lineRule="auto"/>
        <w:rPr>
          <w:rFonts w:ascii="Simplified Arabic" w:hAnsi="Simplified Arabic" w:cs="Simplified Arabic"/>
          <w:b/>
          <w:bCs/>
          <w:sz w:val="28"/>
          <w:szCs w:val="28"/>
          <w:rtl/>
        </w:rPr>
      </w:pPr>
      <w:r w:rsidRPr="00271E9F">
        <w:rPr>
          <w:rFonts w:ascii="Simplified Arabic" w:hAnsi="Simplified Arabic" w:cs="Simplified Arabic"/>
          <w:b/>
          <w:bCs/>
          <w:sz w:val="28"/>
          <w:szCs w:val="28"/>
          <w:rtl/>
        </w:rPr>
        <w:t>توصيات تخص القطاع الصحي السعودي</w:t>
      </w:r>
    </w:p>
    <w:p w:rsidR="00465DAF" w:rsidRPr="00271E9F" w:rsidRDefault="00465DAF" w:rsidP="001265AB">
      <w:pPr>
        <w:pStyle w:val="a5"/>
        <w:numPr>
          <w:ilvl w:val="0"/>
          <w:numId w:val="57"/>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تضمين مبادئ القيادة التحويلية ضمن برامج الهيئة السعودية للتخصصات الصحية وبرامج إعداد القيادات الصحية</w:t>
      </w:r>
      <w:r w:rsidRPr="00271E9F">
        <w:rPr>
          <w:rFonts w:ascii="Simplified Arabic" w:hAnsi="Simplified Arabic" w:cs="Simplified Arabic"/>
          <w:sz w:val="28"/>
          <w:szCs w:val="28"/>
        </w:rPr>
        <w:t>.</w:t>
      </w:r>
    </w:p>
    <w:p w:rsidR="00465DAF" w:rsidRPr="00271E9F" w:rsidRDefault="00465DAF" w:rsidP="001265AB">
      <w:pPr>
        <w:pStyle w:val="a5"/>
        <w:numPr>
          <w:ilvl w:val="0"/>
          <w:numId w:val="57"/>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العمل على تكامل القيادة الإدارية والطبية داخل المنشآت الصحية لتحقيق التميز في الخدمات السريرية والإدارية</w:t>
      </w:r>
      <w:r w:rsidRPr="00271E9F">
        <w:rPr>
          <w:rFonts w:ascii="Simplified Arabic" w:hAnsi="Simplified Arabic" w:cs="Simplified Arabic"/>
          <w:sz w:val="28"/>
          <w:szCs w:val="28"/>
        </w:rPr>
        <w:t>.</w:t>
      </w:r>
    </w:p>
    <w:p w:rsidR="00465DAF" w:rsidRPr="00271E9F" w:rsidRDefault="00465DAF" w:rsidP="001265AB">
      <w:pPr>
        <w:pStyle w:val="a5"/>
        <w:numPr>
          <w:ilvl w:val="0"/>
          <w:numId w:val="57"/>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تبني وزارة الصحة سياسات قيادية معيارية موحدة ترتكز على مبادئ القيادة التحويلية ضمن رؤيتها للتحول الصحي</w:t>
      </w:r>
      <w:r w:rsidRPr="00271E9F">
        <w:rPr>
          <w:rFonts w:ascii="Simplified Arabic" w:hAnsi="Simplified Arabic" w:cs="Simplified Arabic"/>
          <w:sz w:val="28"/>
          <w:szCs w:val="28"/>
        </w:rPr>
        <w:t>.</w:t>
      </w:r>
    </w:p>
    <w:p w:rsidR="00465DAF" w:rsidRPr="00271E9F" w:rsidRDefault="00465DAF" w:rsidP="001265AB">
      <w:pPr>
        <w:pStyle w:val="a5"/>
        <w:numPr>
          <w:ilvl w:val="0"/>
          <w:numId w:val="57"/>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إنشاء منصات معرفية لتبادل الممارسات القيادية الناجحة بين المستشفيات والمراكز الصحية</w:t>
      </w:r>
      <w:r w:rsidRPr="00271E9F">
        <w:rPr>
          <w:rFonts w:ascii="Simplified Arabic" w:hAnsi="Simplified Arabic" w:cs="Simplified Arabic"/>
          <w:sz w:val="28"/>
          <w:szCs w:val="28"/>
        </w:rPr>
        <w:t>.</w:t>
      </w:r>
    </w:p>
    <w:p w:rsidR="00465DAF" w:rsidRPr="00271E9F" w:rsidRDefault="00465DAF" w:rsidP="00271E9F">
      <w:pPr>
        <w:bidi/>
        <w:spacing w:line="480" w:lineRule="auto"/>
        <w:rPr>
          <w:rFonts w:ascii="Simplified Arabic" w:hAnsi="Simplified Arabic" w:cs="Simplified Arabic"/>
          <w:b/>
          <w:bCs/>
          <w:sz w:val="28"/>
          <w:szCs w:val="28"/>
          <w:rtl/>
        </w:rPr>
      </w:pPr>
      <w:r w:rsidRPr="00271E9F">
        <w:rPr>
          <w:rFonts w:ascii="Simplified Arabic" w:hAnsi="Simplified Arabic" w:cs="Simplified Arabic"/>
          <w:b/>
          <w:bCs/>
          <w:sz w:val="28"/>
          <w:szCs w:val="28"/>
          <w:rtl/>
        </w:rPr>
        <w:t>توصيات عامة للباحثين وصناع القرار</w:t>
      </w:r>
    </w:p>
    <w:p w:rsidR="00465DAF" w:rsidRPr="00271E9F" w:rsidRDefault="00465DAF" w:rsidP="001265AB">
      <w:pPr>
        <w:pStyle w:val="a5"/>
        <w:numPr>
          <w:ilvl w:val="0"/>
          <w:numId w:val="58"/>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تشجيع الدراسات التطبيقية والمقارنة التي تتناول أنماط القيادة الحديثة في القطاعات الخدمية الأخرى (التعليم، الأمن، البلديات...)</w:t>
      </w:r>
      <w:r w:rsidRPr="00271E9F">
        <w:rPr>
          <w:rFonts w:ascii="Simplified Arabic" w:hAnsi="Simplified Arabic" w:cs="Simplified Arabic"/>
          <w:sz w:val="28"/>
          <w:szCs w:val="28"/>
        </w:rPr>
        <w:t>.</w:t>
      </w:r>
    </w:p>
    <w:p w:rsidR="00465DAF" w:rsidRPr="00271E9F" w:rsidRDefault="00465DAF" w:rsidP="001265AB">
      <w:pPr>
        <w:pStyle w:val="a5"/>
        <w:numPr>
          <w:ilvl w:val="0"/>
          <w:numId w:val="58"/>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توجيه الباحثين لإجراء دراسات مستقبلية حول دور القيادة التحويلية في تحقيق الاستدامة المؤسسية والابتكار الإداري</w:t>
      </w:r>
      <w:r w:rsidRPr="00271E9F">
        <w:rPr>
          <w:rFonts w:ascii="Simplified Arabic" w:hAnsi="Simplified Arabic" w:cs="Simplified Arabic"/>
          <w:sz w:val="28"/>
          <w:szCs w:val="28"/>
        </w:rPr>
        <w:t>.</w:t>
      </w:r>
    </w:p>
    <w:p w:rsidR="00A703CD" w:rsidRPr="00271E9F" w:rsidRDefault="00465DAF" w:rsidP="001265AB">
      <w:pPr>
        <w:pStyle w:val="a5"/>
        <w:numPr>
          <w:ilvl w:val="0"/>
          <w:numId w:val="58"/>
        </w:num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الاستفادة من نتائج هذه الدراسة في وضع خطط التحول المؤسسي ضمن برامج رؤية المملكة 2030.</w:t>
      </w:r>
    </w:p>
    <w:p w:rsidR="00271E9F" w:rsidRPr="00271E9F" w:rsidRDefault="00271E9F" w:rsidP="00271E9F">
      <w:pPr>
        <w:bidi/>
        <w:spacing w:line="480" w:lineRule="auto"/>
        <w:outlineLvl w:val="0"/>
        <w:rPr>
          <w:rFonts w:ascii="Simplified Arabic" w:hAnsi="Simplified Arabic" w:cs="Simplified Arabic"/>
          <w:b/>
          <w:bCs/>
          <w:sz w:val="36"/>
          <w:szCs w:val="36"/>
          <w:rtl/>
        </w:rPr>
      </w:pPr>
      <w:bookmarkStart w:id="73" w:name="_Toc214051776"/>
      <w:r w:rsidRPr="00271E9F">
        <w:rPr>
          <w:rFonts w:ascii="Simplified Arabic" w:hAnsi="Simplified Arabic" w:cs="Simplified Arabic"/>
          <w:b/>
          <w:bCs/>
          <w:sz w:val="36"/>
          <w:szCs w:val="36"/>
          <w:rtl/>
        </w:rPr>
        <w:t>الخاتمة</w:t>
      </w:r>
      <w:r w:rsidRPr="00271E9F">
        <w:rPr>
          <w:rFonts w:ascii="Simplified Arabic" w:hAnsi="Simplified Arabic" w:cs="Simplified Arabic"/>
          <w:b/>
          <w:bCs/>
          <w:sz w:val="36"/>
          <w:szCs w:val="36"/>
        </w:rPr>
        <w:t xml:space="preserve"> (Conclusion)</w:t>
      </w:r>
      <w:bookmarkEnd w:id="73"/>
    </w:p>
    <w:p w:rsidR="00271E9F" w:rsidRPr="00271E9F" w:rsidRDefault="00271E9F" w:rsidP="00271E9F">
      <w:p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في ضوء ما تم عرضه وتحليله في فصول هذه الدراسة، والتي تناولت موضوع "دور القيادة التحويلية في تعزيز التميز المؤسسي: دراسة ميدانية على القطاع الصحي في المملكة العربية السعودية</w:t>
      </w:r>
      <w:r w:rsidRPr="00271E9F">
        <w:rPr>
          <w:rFonts w:ascii="Simplified Arabic" w:hAnsi="Simplified Arabic" w:cs="Simplified Arabic"/>
          <w:sz w:val="28"/>
          <w:szCs w:val="28"/>
        </w:rPr>
        <w:t>"</w:t>
      </w:r>
      <w:r w:rsidRPr="00271E9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71E9F">
        <w:rPr>
          <w:rFonts w:ascii="Simplified Arabic" w:hAnsi="Simplified Arabic" w:cs="Simplified Arabic"/>
          <w:sz w:val="28"/>
          <w:szCs w:val="28"/>
          <w:rtl/>
        </w:rPr>
        <w:t>يمكن القول إن القيادة التحويلية تمثل اليوم أحد أهم المداخل الحديثة لتحقيق التميز والجودة في المؤسسات، ولا سيما في القطاع الصحي الذي يُعد من أكثر القطاعات حيوية وحساسية في المجتمع</w:t>
      </w:r>
      <w:r w:rsidRPr="00271E9F">
        <w:rPr>
          <w:rFonts w:ascii="Simplified Arabic" w:hAnsi="Simplified Arabic" w:cs="Simplified Arabic"/>
          <w:sz w:val="28"/>
          <w:szCs w:val="28"/>
        </w:rPr>
        <w:t>.</w:t>
      </w:r>
    </w:p>
    <w:p w:rsidR="00271E9F" w:rsidRPr="00271E9F" w:rsidRDefault="00271E9F" w:rsidP="00271E9F">
      <w:p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 xml:space="preserve">لقد سعت الدراسة إلى الكشف عن أثر القيادة التحويلية بأبعادها الأربعة (التأثير المثالي، التحفيز </w:t>
      </w:r>
      <w:proofErr w:type="spellStart"/>
      <w:r w:rsidRPr="00271E9F">
        <w:rPr>
          <w:rFonts w:ascii="Simplified Arabic" w:hAnsi="Simplified Arabic" w:cs="Simplified Arabic"/>
          <w:sz w:val="28"/>
          <w:szCs w:val="28"/>
          <w:rtl/>
        </w:rPr>
        <w:t>الإلهامي</w:t>
      </w:r>
      <w:proofErr w:type="spellEnd"/>
      <w:r w:rsidRPr="00271E9F">
        <w:rPr>
          <w:rFonts w:ascii="Simplified Arabic" w:hAnsi="Simplified Arabic" w:cs="Simplified Arabic"/>
          <w:sz w:val="28"/>
          <w:szCs w:val="28"/>
          <w:rtl/>
        </w:rPr>
        <w:t>، التحفيز الفكري، والاعتبار الفردي) على التميز المؤسسي بأبعاده المتعددة،</w:t>
      </w:r>
      <w:r>
        <w:rPr>
          <w:rFonts w:ascii="Simplified Arabic" w:hAnsi="Simplified Arabic" w:cs="Simplified Arabic" w:hint="cs"/>
          <w:sz w:val="28"/>
          <w:szCs w:val="28"/>
          <w:rtl/>
        </w:rPr>
        <w:t xml:space="preserve"> </w:t>
      </w:r>
      <w:r w:rsidRPr="00271E9F">
        <w:rPr>
          <w:rFonts w:ascii="Simplified Arabic" w:hAnsi="Simplified Arabic" w:cs="Simplified Arabic"/>
          <w:sz w:val="28"/>
          <w:szCs w:val="28"/>
          <w:rtl/>
        </w:rPr>
        <w:t>وخلصت النتائج إلى وجود علاقة إيجابية قوية ذات دلالة إحصائية بين المتغيرين،</w:t>
      </w:r>
      <w:r>
        <w:rPr>
          <w:rFonts w:ascii="Simplified Arabic" w:hAnsi="Simplified Arabic" w:cs="Simplified Arabic" w:hint="cs"/>
          <w:sz w:val="28"/>
          <w:szCs w:val="28"/>
          <w:rtl/>
        </w:rPr>
        <w:t xml:space="preserve"> </w:t>
      </w:r>
      <w:r w:rsidRPr="00271E9F">
        <w:rPr>
          <w:rFonts w:ascii="Simplified Arabic" w:hAnsi="Simplified Arabic" w:cs="Simplified Arabic"/>
          <w:sz w:val="28"/>
          <w:szCs w:val="28"/>
          <w:rtl/>
        </w:rPr>
        <w:t>مما يعني أن القادة الذين يمارسون أساليب القيادة التحويلية يسهمون بفاعلية في رفع كفاءة الأداء وتحقيق التميز التنظيمي المستدام في مؤسساتهم</w:t>
      </w:r>
      <w:r w:rsidRPr="00271E9F">
        <w:rPr>
          <w:rFonts w:ascii="Simplified Arabic" w:hAnsi="Simplified Arabic" w:cs="Simplified Arabic"/>
          <w:sz w:val="28"/>
          <w:szCs w:val="28"/>
        </w:rPr>
        <w:t>.</w:t>
      </w:r>
    </w:p>
    <w:p w:rsidR="00271E9F" w:rsidRPr="00271E9F" w:rsidRDefault="00271E9F" w:rsidP="00271E9F">
      <w:p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 xml:space="preserve">كما أثبتت النتائج أن بعد التحفيز </w:t>
      </w:r>
      <w:proofErr w:type="spellStart"/>
      <w:r w:rsidRPr="00271E9F">
        <w:rPr>
          <w:rFonts w:ascii="Simplified Arabic" w:hAnsi="Simplified Arabic" w:cs="Simplified Arabic"/>
          <w:sz w:val="28"/>
          <w:szCs w:val="28"/>
          <w:rtl/>
        </w:rPr>
        <w:t>الإلهامي</w:t>
      </w:r>
      <w:proofErr w:type="spellEnd"/>
      <w:r w:rsidRPr="00271E9F">
        <w:rPr>
          <w:rFonts w:ascii="Simplified Arabic" w:hAnsi="Simplified Arabic" w:cs="Simplified Arabic"/>
          <w:sz w:val="28"/>
          <w:szCs w:val="28"/>
          <w:rtl/>
        </w:rPr>
        <w:t xml:space="preserve"> يُعد الأكثر تأثيرًا في تعزيز التميز المؤسسي، يليه التأثير المثالي،</w:t>
      </w:r>
    </w:p>
    <w:p w:rsidR="00271E9F" w:rsidRPr="00271E9F" w:rsidRDefault="00271E9F" w:rsidP="00271E9F">
      <w:p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وهو ما يعكس أهمية الدور القيادي في إلهام العاملين وتوجيههم نحو تحقيق الرؤية والأهداف الاستراتيجية للمؤسسة</w:t>
      </w:r>
      <w:r w:rsidRPr="00271E9F">
        <w:rPr>
          <w:rFonts w:ascii="Simplified Arabic" w:hAnsi="Simplified Arabic" w:cs="Simplified Arabic"/>
          <w:sz w:val="28"/>
          <w:szCs w:val="28"/>
        </w:rPr>
        <w:t>.</w:t>
      </w:r>
    </w:p>
    <w:p w:rsidR="00271E9F" w:rsidRPr="00271E9F" w:rsidRDefault="00271E9F" w:rsidP="00271E9F">
      <w:p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وفي المقابل، أظهرت النتائج أن هناك حاجة لتعزيز بعد الاعتبار الفردي، من خلال الاهتمام الأكبر باحتياجات الموظفين وتنمية مهاراتهم وتمكينهم من المشاركة الفاعلة في صنع القرار</w:t>
      </w:r>
      <w:r w:rsidRPr="00271E9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71E9F">
        <w:rPr>
          <w:rFonts w:ascii="Simplified Arabic" w:hAnsi="Simplified Arabic" w:cs="Simplified Arabic"/>
          <w:sz w:val="28"/>
          <w:szCs w:val="28"/>
          <w:rtl/>
        </w:rPr>
        <w:t>إن أهمية هذه الدراسة لا تكمن فقط في نتائجها الإحصائية، بل أيضًا في رسالتها التطبيقية التي تؤكد أن التميز المؤسسي لا يمكن تحقيقه دون قيادة مؤثرة،</w:t>
      </w:r>
      <w:r>
        <w:rPr>
          <w:rFonts w:ascii="Simplified Arabic" w:hAnsi="Simplified Arabic" w:cs="Simplified Arabic" w:hint="cs"/>
          <w:sz w:val="28"/>
          <w:szCs w:val="28"/>
          <w:rtl/>
        </w:rPr>
        <w:t xml:space="preserve"> </w:t>
      </w:r>
      <w:r w:rsidRPr="00271E9F">
        <w:rPr>
          <w:rFonts w:ascii="Simplified Arabic" w:hAnsi="Simplified Arabic" w:cs="Simplified Arabic"/>
          <w:sz w:val="28"/>
          <w:szCs w:val="28"/>
          <w:rtl/>
        </w:rPr>
        <w:t>قادرة على بناء الثقة، وتحفيز الإبداع، وتمكين الكفاءات داخل المؤسسة</w:t>
      </w:r>
      <w:r w:rsidRPr="00271E9F">
        <w:rPr>
          <w:rFonts w:ascii="Simplified Arabic" w:hAnsi="Simplified Arabic" w:cs="Simplified Arabic"/>
          <w:sz w:val="28"/>
          <w:szCs w:val="28"/>
        </w:rPr>
        <w:t>.</w:t>
      </w:r>
    </w:p>
    <w:p w:rsidR="00271E9F" w:rsidRPr="00271E9F" w:rsidRDefault="00271E9F" w:rsidP="00271E9F">
      <w:p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ومن هذا المنطلق، تُبرز الدراسة أن القيادة التحويلية ليست مجرد نمط إداري، بل فلسفة إدارية متكاملة تسعى إلى تطوير الإنسان والمؤسسة في آنٍ واحد،</w:t>
      </w:r>
      <w:r>
        <w:rPr>
          <w:rFonts w:ascii="Simplified Arabic" w:hAnsi="Simplified Arabic" w:cs="Simplified Arabic" w:hint="cs"/>
          <w:sz w:val="28"/>
          <w:szCs w:val="28"/>
          <w:rtl/>
        </w:rPr>
        <w:t xml:space="preserve"> </w:t>
      </w:r>
      <w:r w:rsidRPr="00271E9F">
        <w:rPr>
          <w:rFonts w:ascii="Simplified Arabic" w:hAnsi="Simplified Arabic" w:cs="Simplified Arabic"/>
          <w:sz w:val="28"/>
          <w:szCs w:val="28"/>
          <w:rtl/>
        </w:rPr>
        <w:t>وذلك من خلال بناء ثقافة عمل قائمة على التحفيز والإبداع والانتماء والمسؤولية</w:t>
      </w:r>
      <w:r w:rsidRPr="00271E9F">
        <w:rPr>
          <w:rFonts w:ascii="Simplified Arabic" w:hAnsi="Simplified Arabic" w:cs="Simplified Arabic"/>
          <w:sz w:val="28"/>
          <w:szCs w:val="28"/>
        </w:rPr>
        <w:t>.</w:t>
      </w:r>
    </w:p>
    <w:p w:rsidR="00A703CD" w:rsidRPr="00A703CD" w:rsidRDefault="00271E9F" w:rsidP="00271E9F">
      <w:pPr>
        <w:bidi/>
        <w:spacing w:line="480" w:lineRule="auto"/>
        <w:rPr>
          <w:rFonts w:ascii="Simplified Arabic" w:hAnsi="Simplified Arabic" w:cs="Simplified Arabic"/>
          <w:sz w:val="28"/>
          <w:szCs w:val="28"/>
          <w:rtl/>
        </w:rPr>
      </w:pPr>
      <w:r w:rsidRPr="00271E9F">
        <w:rPr>
          <w:rFonts w:ascii="Simplified Arabic" w:hAnsi="Simplified Arabic" w:cs="Simplified Arabic"/>
          <w:sz w:val="28"/>
          <w:szCs w:val="28"/>
          <w:rtl/>
        </w:rPr>
        <w:t>وفي الختام، تؤكد الدراسة أن تعزيز القيادة التحويلية في المؤسسات الصحية السعودية يُعد خيارًا استراتيجيًا لتحقيق التميز والجودة والاستدامة،</w:t>
      </w:r>
      <w:r>
        <w:rPr>
          <w:rFonts w:ascii="Simplified Arabic" w:hAnsi="Simplified Arabic" w:cs="Simplified Arabic" w:hint="cs"/>
          <w:sz w:val="28"/>
          <w:szCs w:val="28"/>
          <w:rtl/>
        </w:rPr>
        <w:t xml:space="preserve"> </w:t>
      </w:r>
      <w:r w:rsidRPr="00271E9F">
        <w:rPr>
          <w:rFonts w:ascii="Simplified Arabic" w:hAnsi="Simplified Arabic" w:cs="Simplified Arabic"/>
          <w:sz w:val="28"/>
          <w:szCs w:val="28"/>
          <w:rtl/>
        </w:rPr>
        <w:t>وأنه من الضروري دعم هذه الممارسات من قبل القيادات العليا وصناع القرار عبر التدريب، والتمكين، وتبني المعايير المؤسسية الحديثة</w:t>
      </w:r>
      <w:r w:rsidRPr="00271E9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71E9F">
        <w:rPr>
          <w:rFonts w:ascii="Simplified Arabic" w:hAnsi="Simplified Arabic" w:cs="Simplified Arabic"/>
          <w:sz w:val="28"/>
          <w:szCs w:val="28"/>
          <w:rtl/>
        </w:rPr>
        <w:t>بما يسهم في تطوير الفكر الإداري وتحقيق أهداف رؤية المملكة 2030 نحو مؤسسات فعّالة ومتميزة في تقديم خدماتها.</w:t>
      </w:r>
    </w:p>
    <w:p w:rsidR="00A703CD" w:rsidRPr="00A703CD" w:rsidRDefault="00A703CD" w:rsidP="00A703CD">
      <w:pPr>
        <w:bidi/>
        <w:spacing w:line="480" w:lineRule="auto"/>
        <w:rPr>
          <w:rFonts w:ascii="Simplified Arabic" w:hAnsi="Simplified Arabic" w:cs="Simplified Arabic"/>
          <w:sz w:val="28"/>
          <w:szCs w:val="28"/>
          <w:rtl/>
        </w:rPr>
      </w:pPr>
    </w:p>
    <w:p w:rsidR="00A703CD" w:rsidRPr="00A703CD" w:rsidRDefault="00A703CD" w:rsidP="00A703CD">
      <w:pPr>
        <w:bidi/>
        <w:spacing w:line="480" w:lineRule="auto"/>
        <w:rPr>
          <w:rFonts w:ascii="Simplified Arabic" w:hAnsi="Simplified Arabic" w:cs="Simplified Arabic"/>
          <w:sz w:val="28"/>
          <w:szCs w:val="28"/>
          <w:rtl/>
        </w:rPr>
      </w:pPr>
    </w:p>
    <w:p w:rsidR="00A703CD" w:rsidRPr="00A703CD" w:rsidRDefault="00A703CD" w:rsidP="00A703CD">
      <w:pPr>
        <w:bidi/>
        <w:spacing w:line="480" w:lineRule="auto"/>
        <w:rPr>
          <w:rFonts w:ascii="Simplified Arabic" w:hAnsi="Simplified Arabic" w:cs="Simplified Arabic"/>
          <w:sz w:val="28"/>
          <w:szCs w:val="28"/>
          <w:rtl/>
        </w:rPr>
      </w:pPr>
    </w:p>
    <w:p w:rsidR="00A703CD" w:rsidRPr="00A703CD" w:rsidRDefault="00A703CD" w:rsidP="00A703CD">
      <w:pPr>
        <w:bidi/>
        <w:spacing w:line="480" w:lineRule="auto"/>
        <w:rPr>
          <w:rFonts w:ascii="Simplified Arabic" w:hAnsi="Simplified Arabic" w:cs="Simplified Arabic"/>
          <w:sz w:val="28"/>
          <w:szCs w:val="28"/>
          <w:rtl/>
        </w:rPr>
      </w:pPr>
    </w:p>
    <w:p w:rsidR="00A703CD" w:rsidRPr="00A703CD" w:rsidRDefault="00A703CD" w:rsidP="00A703CD">
      <w:pPr>
        <w:bidi/>
        <w:spacing w:line="480" w:lineRule="auto"/>
        <w:rPr>
          <w:rFonts w:ascii="Simplified Arabic" w:hAnsi="Simplified Arabic" w:cs="Simplified Arabic"/>
          <w:sz w:val="28"/>
          <w:szCs w:val="28"/>
          <w:rtl/>
        </w:rPr>
      </w:pPr>
    </w:p>
    <w:p w:rsidR="00A703CD" w:rsidRPr="00A703CD" w:rsidRDefault="00A703CD" w:rsidP="00A703CD">
      <w:pPr>
        <w:bidi/>
        <w:spacing w:line="480" w:lineRule="auto"/>
        <w:rPr>
          <w:rFonts w:ascii="Simplified Arabic" w:hAnsi="Simplified Arabic" w:cs="Simplified Arabic"/>
          <w:sz w:val="28"/>
          <w:szCs w:val="28"/>
          <w:rtl/>
        </w:rPr>
      </w:pPr>
    </w:p>
    <w:p w:rsidR="0015267F" w:rsidRPr="003D554A" w:rsidRDefault="003D554A" w:rsidP="00E755EE">
      <w:pPr>
        <w:bidi/>
        <w:spacing w:line="480" w:lineRule="auto"/>
        <w:outlineLvl w:val="0"/>
        <w:rPr>
          <w:rFonts w:ascii="Simplified Arabic" w:hAnsi="Simplified Arabic" w:cs="Simplified Arabic"/>
          <w:b/>
          <w:bCs/>
          <w:sz w:val="36"/>
          <w:szCs w:val="36"/>
          <w:rtl/>
        </w:rPr>
      </w:pPr>
      <w:bookmarkStart w:id="74" w:name="_Toc214051777"/>
      <w:r w:rsidRPr="003D554A">
        <w:rPr>
          <w:rFonts w:ascii="Simplified Arabic" w:hAnsi="Simplified Arabic" w:cs="Simplified Arabic" w:hint="cs"/>
          <w:b/>
          <w:bCs/>
          <w:sz w:val="36"/>
          <w:szCs w:val="36"/>
          <w:rtl/>
        </w:rPr>
        <w:t>المراجع</w:t>
      </w:r>
      <w:bookmarkEnd w:id="74"/>
    </w:p>
    <w:p w:rsidR="00821B89" w:rsidRPr="00821B89" w:rsidRDefault="00821B89" w:rsidP="00821B89">
      <w:pPr>
        <w:bidi/>
        <w:spacing w:line="240" w:lineRule="auto"/>
        <w:outlineLvl w:val="1"/>
        <w:rPr>
          <w:rFonts w:ascii="Simplified Arabic" w:hAnsi="Simplified Arabic" w:cs="Simplified Arabic"/>
          <w:b/>
          <w:bCs/>
          <w:sz w:val="32"/>
          <w:szCs w:val="32"/>
          <w:rtl/>
        </w:rPr>
      </w:pPr>
      <w:bookmarkStart w:id="75" w:name="_Toc214051778"/>
      <w:r w:rsidRPr="00821B89">
        <w:rPr>
          <w:rFonts w:ascii="Simplified Arabic" w:hAnsi="Simplified Arabic" w:cs="Simplified Arabic"/>
          <w:b/>
          <w:bCs/>
          <w:sz w:val="32"/>
          <w:szCs w:val="32"/>
          <w:rtl/>
        </w:rPr>
        <w:t>المراجع الاجنبية</w:t>
      </w:r>
      <w:bookmarkEnd w:id="75"/>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Al-</w:t>
      </w:r>
      <w:proofErr w:type="spellStart"/>
      <w:r w:rsidRPr="00E755EE">
        <w:rPr>
          <w:rFonts w:asciiTheme="majorBidi" w:hAnsiTheme="majorBidi" w:cstheme="majorBidi"/>
          <w:sz w:val="24"/>
          <w:szCs w:val="24"/>
        </w:rPr>
        <w:t>Harbi</w:t>
      </w:r>
      <w:proofErr w:type="spellEnd"/>
      <w:r w:rsidRPr="00E755EE">
        <w:rPr>
          <w:rFonts w:asciiTheme="majorBidi" w:hAnsiTheme="majorBidi" w:cstheme="majorBidi"/>
          <w:sz w:val="24"/>
          <w:szCs w:val="24"/>
        </w:rPr>
        <w:t xml:space="preserve">, M. F., Flynn, M., &amp; </w:t>
      </w:r>
      <w:proofErr w:type="spellStart"/>
      <w:r w:rsidRPr="00E755EE">
        <w:rPr>
          <w:rFonts w:asciiTheme="majorBidi" w:hAnsiTheme="majorBidi" w:cstheme="majorBidi"/>
          <w:sz w:val="24"/>
          <w:szCs w:val="24"/>
        </w:rPr>
        <w:t>Mazhar</w:t>
      </w:r>
      <w:proofErr w:type="spellEnd"/>
      <w:r w:rsidRPr="00E755EE">
        <w:rPr>
          <w:rFonts w:asciiTheme="majorBidi" w:hAnsiTheme="majorBidi" w:cstheme="majorBidi"/>
          <w:sz w:val="24"/>
          <w:szCs w:val="24"/>
        </w:rPr>
        <w:t>, F. B. (2021). Clinical nurse managers' transformational leadership practices in three Saudi hospitals: A cross-sectional study. Nursing Reports, 11(3), 681–690.</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Al-</w:t>
      </w:r>
      <w:proofErr w:type="spellStart"/>
      <w:r w:rsidRPr="00E755EE">
        <w:rPr>
          <w:rFonts w:asciiTheme="majorBidi" w:hAnsiTheme="majorBidi" w:cstheme="majorBidi"/>
          <w:sz w:val="24"/>
          <w:szCs w:val="24"/>
        </w:rPr>
        <w:t>Khatib</w:t>
      </w:r>
      <w:proofErr w:type="spellEnd"/>
      <w:r w:rsidRPr="00E755EE">
        <w:rPr>
          <w:rFonts w:asciiTheme="majorBidi" w:hAnsiTheme="majorBidi" w:cstheme="majorBidi"/>
          <w:sz w:val="24"/>
          <w:szCs w:val="24"/>
        </w:rPr>
        <w:t>, M. (2021). Transformational Leadership and Organizational Excellence in Public Sector Organizations. International Journal of Business and Management, 16(7), 45–59.</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proofErr w:type="spellStart"/>
      <w:r w:rsidRPr="00E755EE">
        <w:rPr>
          <w:rFonts w:asciiTheme="majorBidi" w:hAnsiTheme="majorBidi" w:cstheme="majorBidi"/>
          <w:sz w:val="24"/>
          <w:szCs w:val="24"/>
        </w:rPr>
        <w:t>Alkhateri</w:t>
      </w:r>
      <w:proofErr w:type="spellEnd"/>
      <w:r w:rsidRPr="00E755EE">
        <w:rPr>
          <w:rFonts w:asciiTheme="majorBidi" w:hAnsiTheme="majorBidi" w:cstheme="majorBidi"/>
          <w:sz w:val="24"/>
          <w:szCs w:val="24"/>
        </w:rPr>
        <w:t xml:space="preserve">, A. S., </w:t>
      </w:r>
      <w:proofErr w:type="spellStart"/>
      <w:r w:rsidRPr="00E755EE">
        <w:rPr>
          <w:rFonts w:asciiTheme="majorBidi" w:hAnsiTheme="majorBidi" w:cstheme="majorBidi"/>
          <w:sz w:val="24"/>
          <w:szCs w:val="24"/>
        </w:rPr>
        <w:t>Abuelhassan</w:t>
      </w:r>
      <w:proofErr w:type="spellEnd"/>
      <w:r w:rsidRPr="00E755EE">
        <w:rPr>
          <w:rFonts w:asciiTheme="majorBidi" w:hAnsiTheme="majorBidi" w:cstheme="majorBidi"/>
          <w:sz w:val="24"/>
          <w:szCs w:val="24"/>
        </w:rPr>
        <w:t xml:space="preserve">, A. E., </w:t>
      </w:r>
      <w:proofErr w:type="spellStart"/>
      <w:r w:rsidRPr="00E755EE">
        <w:rPr>
          <w:rFonts w:asciiTheme="majorBidi" w:hAnsiTheme="majorBidi" w:cstheme="majorBidi"/>
          <w:sz w:val="24"/>
          <w:szCs w:val="24"/>
        </w:rPr>
        <w:t>Khalifa</w:t>
      </w:r>
      <w:proofErr w:type="spellEnd"/>
      <w:r w:rsidRPr="00E755EE">
        <w:rPr>
          <w:rFonts w:asciiTheme="majorBidi" w:hAnsiTheme="majorBidi" w:cstheme="majorBidi"/>
          <w:sz w:val="24"/>
          <w:szCs w:val="24"/>
        </w:rPr>
        <w:t xml:space="preserve">, G. S. A., </w:t>
      </w:r>
      <w:proofErr w:type="spellStart"/>
      <w:r w:rsidRPr="00E755EE">
        <w:rPr>
          <w:rFonts w:asciiTheme="majorBidi" w:hAnsiTheme="majorBidi" w:cstheme="majorBidi"/>
          <w:sz w:val="24"/>
          <w:szCs w:val="24"/>
        </w:rPr>
        <w:t>Nusari</w:t>
      </w:r>
      <w:proofErr w:type="spellEnd"/>
      <w:r w:rsidRPr="00E755EE">
        <w:rPr>
          <w:rFonts w:asciiTheme="majorBidi" w:hAnsiTheme="majorBidi" w:cstheme="majorBidi"/>
          <w:sz w:val="24"/>
          <w:szCs w:val="24"/>
        </w:rPr>
        <w:t xml:space="preserve">, M., </w:t>
      </w:r>
      <w:proofErr w:type="spellStart"/>
      <w:r w:rsidRPr="00E755EE">
        <w:rPr>
          <w:rFonts w:asciiTheme="majorBidi" w:hAnsiTheme="majorBidi" w:cstheme="majorBidi"/>
          <w:sz w:val="24"/>
          <w:szCs w:val="24"/>
        </w:rPr>
        <w:t>Ameen</w:t>
      </w:r>
      <w:proofErr w:type="spellEnd"/>
      <w:r w:rsidRPr="00E755EE">
        <w:rPr>
          <w:rFonts w:asciiTheme="majorBidi" w:hAnsiTheme="majorBidi" w:cstheme="majorBidi"/>
          <w:sz w:val="24"/>
          <w:szCs w:val="24"/>
        </w:rPr>
        <w:t xml:space="preserve">, A., &amp; </w:t>
      </w:r>
      <w:proofErr w:type="spellStart"/>
      <w:r w:rsidRPr="00E755EE">
        <w:rPr>
          <w:rFonts w:asciiTheme="majorBidi" w:hAnsiTheme="majorBidi" w:cstheme="majorBidi"/>
          <w:sz w:val="24"/>
          <w:szCs w:val="24"/>
        </w:rPr>
        <w:t>Miralam</w:t>
      </w:r>
      <w:proofErr w:type="spellEnd"/>
      <w:r w:rsidRPr="00E755EE">
        <w:rPr>
          <w:rFonts w:asciiTheme="majorBidi" w:hAnsiTheme="majorBidi" w:cstheme="majorBidi"/>
          <w:sz w:val="24"/>
          <w:szCs w:val="24"/>
        </w:rPr>
        <w:t>, M. S. (2016). The impact of transformational leadership on innovation: A study of UAE SMEs. Journal of Engineering and Applied Sciences, 11(11), 2470–2475.</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Al-</w:t>
      </w:r>
      <w:proofErr w:type="spellStart"/>
      <w:r w:rsidRPr="00E755EE">
        <w:rPr>
          <w:rFonts w:asciiTheme="majorBidi" w:hAnsiTheme="majorBidi" w:cstheme="majorBidi"/>
          <w:sz w:val="24"/>
          <w:szCs w:val="24"/>
        </w:rPr>
        <w:t>Saadi</w:t>
      </w:r>
      <w:proofErr w:type="spellEnd"/>
      <w:r w:rsidRPr="00E755EE">
        <w:rPr>
          <w:rFonts w:asciiTheme="majorBidi" w:hAnsiTheme="majorBidi" w:cstheme="majorBidi"/>
          <w:sz w:val="24"/>
          <w:szCs w:val="24"/>
        </w:rPr>
        <w:t>, F., &amp; Al-</w:t>
      </w:r>
      <w:proofErr w:type="spellStart"/>
      <w:r w:rsidRPr="00E755EE">
        <w:rPr>
          <w:rFonts w:asciiTheme="majorBidi" w:hAnsiTheme="majorBidi" w:cstheme="majorBidi"/>
          <w:sz w:val="24"/>
          <w:szCs w:val="24"/>
        </w:rPr>
        <w:t>Amer</w:t>
      </w:r>
      <w:proofErr w:type="spellEnd"/>
      <w:r w:rsidRPr="00E755EE">
        <w:rPr>
          <w:rFonts w:asciiTheme="majorBidi" w:hAnsiTheme="majorBidi" w:cstheme="majorBidi"/>
          <w:sz w:val="24"/>
          <w:szCs w:val="24"/>
        </w:rPr>
        <w:t>, R. (2023). Transformational Leadership and Organizational Commitment in Healthcare Institutions. Journal of Management Studies, 28(2), 88–109.</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Al-</w:t>
      </w:r>
      <w:proofErr w:type="spellStart"/>
      <w:r w:rsidRPr="00E755EE">
        <w:rPr>
          <w:rFonts w:asciiTheme="majorBidi" w:hAnsiTheme="majorBidi" w:cstheme="majorBidi"/>
          <w:sz w:val="24"/>
          <w:szCs w:val="24"/>
        </w:rPr>
        <w:t>Saadi</w:t>
      </w:r>
      <w:proofErr w:type="spellEnd"/>
      <w:r w:rsidRPr="00E755EE">
        <w:rPr>
          <w:rFonts w:asciiTheme="majorBidi" w:hAnsiTheme="majorBidi" w:cstheme="majorBidi"/>
          <w:sz w:val="24"/>
          <w:szCs w:val="24"/>
        </w:rPr>
        <w:t>, H. Y., &amp; Al-</w:t>
      </w:r>
      <w:proofErr w:type="spellStart"/>
      <w:r w:rsidRPr="00E755EE">
        <w:rPr>
          <w:rFonts w:asciiTheme="majorBidi" w:hAnsiTheme="majorBidi" w:cstheme="majorBidi"/>
          <w:sz w:val="24"/>
          <w:szCs w:val="24"/>
        </w:rPr>
        <w:t>Amer</w:t>
      </w:r>
      <w:proofErr w:type="spellEnd"/>
      <w:r w:rsidRPr="00E755EE">
        <w:rPr>
          <w:rFonts w:asciiTheme="majorBidi" w:hAnsiTheme="majorBidi" w:cstheme="majorBidi"/>
          <w:sz w:val="24"/>
          <w:szCs w:val="24"/>
        </w:rPr>
        <w:t>, R. (2023). The influence of transformational leadership on nursing care quality: A cross-sectional study in Riyadh, Saudi Arabia. BMC Nursing, 22, Article 158.</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proofErr w:type="spellStart"/>
      <w:r w:rsidRPr="00E755EE">
        <w:rPr>
          <w:rFonts w:asciiTheme="majorBidi" w:hAnsiTheme="majorBidi" w:cstheme="majorBidi"/>
          <w:sz w:val="24"/>
          <w:szCs w:val="24"/>
        </w:rPr>
        <w:t>Alsufyani</w:t>
      </w:r>
      <w:proofErr w:type="spellEnd"/>
      <w:r w:rsidRPr="00E755EE">
        <w:rPr>
          <w:rFonts w:asciiTheme="majorBidi" w:hAnsiTheme="majorBidi" w:cstheme="majorBidi"/>
          <w:sz w:val="24"/>
          <w:szCs w:val="24"/>
        </w:rPr>
        <w:t>, A., FitzGerald, G., &amp; While, A. E. (2022). Nursing leadership in Saudi Arabia: A systematic review of leadership styles and outcomes. Journal of Nursing Management, 30(2), 300–311.</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tl/>
        </w:rPr>
      </w:pPr>
      <w:proofErr w:type="spellStart"/>
      <w:r w:rsidRPr="00E755EE">
        <w:rPr>
          <w:rFonts w:asciiTheme="majorBidi" w:hAnsiTheme="majorBidi" w:cstheme="majorBidi"/>
          <w:sz w:val="24"/>
          <w:szCs w:val="24"/>
        </w:rPr>
        <w:t>Alsufyani</w:t>
      </w:r>
      <w:proofErr w:type="spellEnd"/>
      <w:r w:rsidRPr="00E755EE">
        <w:rPr>
          <w:rFonts w:asciiTheme="majorBidi" w:hAnsiTheme="majorBidi" w:cstheme="majorBidi"/>
          <w:sz w:val="24"/>
          <w:szCs w:val="24"/>
        </w:rPr>
        <w:t xml:space="preserve">, M., </w:t>
      </w:r>
      <w:proofErr w:type="spellStart"/>
      <w:r w:rsidRPr="00E755EE">
        <w:rPr>
          <w:rFonts w:asciiTheme="majorBidi" w:hAnsiTheme="majorBidi" w:cstheme="majorBidi"/>
          <w:sz w:val="24"/>
          <w:szCs w:val="24"/>
        </w:rPr>
        <w:t>Alqarni</w:t>
      </w:r>
      <w:proofErr w:type="spellEnd"/>
      <w:r w:rsidRPr="00E755EE">
        <w:rPr>
          <w:rFonts w:asciiTheme="majorBidi" w:hAnsiTheme="majorBidi" w:cstheme="majorBidi"/>
          <w:sz w:val="24"/>
          <w:szCs w:val="24"/>
        </w:rPr>
        <w:t xml:space="preserve">, A., &amp; </w:t>
      </w:r>
      <w:proofErr w:type="spellStart"/>
      <w:r w:rsidRPr="00E755EE">
        <w:rPr>
          <w:rFonts w:asciiTheme="majorBidi" w:hAnsiTheme="majorBidi" w:cstheme="majorBidi"/>
          <w:sz w:val="24"/>
          <w:szCs w:val="24"/>
        </w:rPr>
        <w:t>Alotaibi</w:t>
      </w:r>
      <w:proofErr w:type="spellEnd"/>
      <w:r w:rsidRPr="00E755EE">
        <w:rPr>
          <w:rFonts w:asciiTheme="majorBidi" w:hAnsiTheme="majorBidi" w:cstheme="majorBidi"/>
          <w:sz w:val="24"/>
          <w:szCs w:val="24"/>
        </w:rPr>
        <w:t>, H. (2022). Leadership Practices and Organizational Excellence in Healthcare Organizations. Journal of Health Administration, 9(4), 200–218.</w:t>
      </w:r>
    </w:p>
    <w:p w:rsidR="00E755EE" w:rsidRPr="00E755EE" w:rsidRDefault="00E755EE" w:rsidP="00E755EE">
      <w:pPr>
        <w:spacing w:line="240" w:lineRule="auto"/>
        <w:rPr>
          <w:rFonts w:asciiTheme="majorBidi" w:hAnsiTheme="majorBidi" w:cstheme="majorBidi"/>
          <w:sz w:val="24"/>
          <w:szCs w:val="24"/>
        </w:rPr>
      </w:pPr>
      <w:proofErr w:type="spellStart"/>
      <w:r w:rsidRPr="00E755EE">
        <w:rPr>
          <w:rFonts w:asciiTheme="majorBidi" w:hAnsiTheme="majorBidi" w:cstheme="majorBidi"/>
          <w:sz w:val="24"/>
          <w:szCs w:val="24"/>
        </w:rPr>
        <w:t>Avolio</w:t>
      </w:r>
      <w:proofErr w:type="spellEnd"/>
      <w:r w:rsidRPr="00E755EE">
        <w:rPr>
          <w:rFonts w:asciiTheme="majorBidi" w:hAnsiTheme="majorBidi" w:cstheme="majorBidi"/>
          <w:sz w:val="24"/>
          <w:szCs w:val="24"/>
        </w:rPr>
        <w:t>, B. J., &amp; Bass, B. M. (2004). Multifactor Leadership Questionnaire: Manual and Sampler Set (</w:t>
      </w:r>
      <w:proofErr w:type="gramStart"/>
      <w:r w:rsidRPr="00E755EE">
        <w:rPr>
          <w:rFonts w:asciiTheme="majorBidi" w:hAnsiTheme="majorBidi" w:cstheme="majorBidi"/>
          <w:sz w:val="24"/>
          <w:szCs w:val="24"/>
        </w:rPr>
        <w:t>3rd</w:t>
      </w:r>
      <w:proofErr w:type="gramEnd"/>
      <w:r w:rsidRPr="00E755EE">
        <w:rPr>
          <w:rFonts w:asciiTheme="majorBidi" w:hAnsiTheme="majorBidi" w:cstheme="majorBidi"/>
          <w:sz w:val="24"/>
          <w:szCs w:val="24"/>
        </w:rPr>
        <w:t xml:space="preserve"> ed.). Mind Garden Inc.</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 xml:space="preserve">Bass, B. M., &amp; </w:t>
      </w:r>
      <w:proofErr w:type="spellStart"/>
      <w:r w:rsidRPr="00E755EE">
        <w:rPr>
          <w:rFonts w:asciiTheme="majorBidi" w:hAnsiTheme="majorBidi" w:cstheme="majorBidi"/>
          <w:sz w:val="24"/>
          <w:szCs w:val="24"/>
        </w:rPr>
        <w:t>Avolio</w:t>
      </w:r>
      <w:proofErr w:type="spellEnd"/>
      <w:r w:rsidRPr="00E755EE">
        <w:rPr>
          <w:rFonts w:asciiTheme="majorBidi" w:hAnsiTheme="majorBidi" w:cstheme="majorBidi"/>
          <w:sz w:val="24"/>
          <w:szCs w:val="24"/>
        </w:rPr>
        <w:t>, B. J. (1994). Improving organizational effectiveness through transformational leadership. SAGE Publications.</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 xml:space="preserve">Bass, B. M., &amp; </w:t>
      </w:r>
      <w:proofErr w:type="spellStart"/>
      <w:r w:rsidRPr="00E755EE">
        <w:rPr>
          <w:rFonts w:asciiTheme="majorBidi" w:hAnsiTheme="majorBidi" w:cstheme="majorBidi"/>
          <w:sz w:val="24"/>
          <w:szCs w:val="24"/>
        </w:rPr>
        <w:t>Riggio</w:t>
      </w:r>
      <w:proofErr w:type="spellEnd"/>
      <w:r w:rsidRPr="00E755EE">
        <w:rPr>
          <w:rFonts w:asciiTheme="majorBidi" w:hAnsiTheme="majorBidi" w:cstheme="majorBidi"/>
          <w:sz w:val="24"/>
          <w:szCs w:val="24"/>
        </w:rPr>
        <w:t xml:space="preserve">, R. E. (2006). Transformational Leadership (2nd </w:t>
      </w:r>
      <w:proofErr w:type="gramStart"/>
      <w:r w:rsidRPr="00E755EE">
        <w:rPr>
          <w:rFonts w:asciiTheme="majorBidi" w:hAnsiTheme="majorBidi" w:cstheme="majorBidi"/>
          <w:sz w:val="24"/>
          <w:szCs w:val="24"/>
        </w:rPr>
        <w:t>ed</w:t>
      </w:r>
      <w:proofErr w:type="gramEnd"/>
      <w:r w:rsidRPr="00E755EE">
        <w:rPr>
          <w:rFonts w:asciiTheme="majorBidi" w:hAnsiTheme="majorBidi" w:cstheme="majorBidi"/>
          <w:sz w:val="24"/>
          <w:szCs w:val="24"/>
        </w:rPr>
        <w:t>.). Mahwah, NJ: Lawrence Erlbaum Associates.</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[BMC Nursing]. (2025). Transformational leadership styles and their effect on job satisfaction among nurses in Jordan. BMC Nursing.</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Burns, J. M. (1978). Leadership. New York: Harper &amp; Row.</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 xml:space="preserve">EFQM. (2020). </w:t>
      </w:r>
      <w:proofErr w:type="gramStart"/>
      <w:r w:rsidRPr="00E755EE">
        <w:rPr>
          <w:rFonts w:asciiTheme="majorBidi" w:hAnsiTheme="majorBidi" w:cstheme="majorBidi"/>
          <w:sz w:val="24"/>
          <w:szCs w:val="24"/>
        </w:rPr>
        <w:t>The</w:t>
      </w:r>
      <w:proofErr w:type="gramEnd"/>
      <w:r w:rsidRPr="00E755EE">
        <w:rPr>
          <w:rFonts w:asciiTheme="majorBidi" w:hAnsiTheme="majorBidi" w:cstheme="majorBidi"/>
          <w:sz w:val="24"/>
          <w:szCs w:val="24"/>
        </w:rPr>
        <w:t xml:space="preserve"> EFQM Model: Excellence Through Continuous Improvement. Brussels: European Foundation for Quality Management.</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European Foundation for Quality Management (EFQM). (2020). EFQM Model 2020. EFQM Publications.</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proofErr w:type="spellStart"/>
      <w:r w:rsidRPr="00E755EE">
        <w:rPr>
          <w:rFonts w:asciiTheme="majorBidi" w:hAnsiTheme="majorBidi" w:cstheme="majorBidi"/>
          <w:sz w:val="24"/>
          <w:szCs w:val="24"/>
        </w:rPr>
        <w:t>Gebreheat</w:t>
      </w:r>
      <w:proofErr w:type="spellEnd"/>
      <w:r w:rsidRPr="00E755EE">
        <w:rPr>
          <w:rFonts w:asciiTheme="majorBidi" w:hAnsiTheme="majorBidi" w:cstheme="majorBidi"/>
          <w:sz w:val="24"/>
          <w:szCs w:val="24"/>
        </w:rPr>
        <w:t xml:space="preserve">, G., Costa, P., &amp; </w:t>
      </w:r>
      <w:proofErr w:type="spellStart"/>
      <w:r w:rsidRPr="00E755EE">
        <w:rPr>
          <w:rFonts w:asciiTheme="majorBidi" w:hAnsiTheme="majorBidi" w:cstheme="majorBidi"/>
          <w:sz w:val="24"/>
          <w:szCs w:val="24"/>
        </w:rPr>
        <w:t>Teame</w:t>
      </w:r>
      <w:proofErr w:type="spellEnd"/>
      <w:r w:rsidRPr="00E755EE">
        <w:rPr>
          <w:rFonts w:asciiTheme="majorBidi" w:hAnsiTheme="majorBidi" w:cstheme="majorBidi"/>
          <w:sz w:val="24"/>
          <w:szCs w:val="24"/>
        </w:rPr>
        <w:t>, H. (2023). A systematic review of transformational leadership and nurses’ job satisfaction: Implications for practice. Nursing Open, 10, 2398–2412.</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proofErr w:type="spellStart"/>
      <w:r w:rsidRPr="00E755EE">
        <w:rPr>
          <w:rFonts w:asciiTheme="majorBidi" w:hAnsiTheme="majorBidi" w:cstheme="majorBidi"/>
          <w:sz w:val="24"/>
          <w:szCs w:val="24"/>
        </w:rPr>
        <w:t>Hamdan</w:t>
      </w:r>
      <w:proofErr w:type="spellEnd"/>
      <w:r w:rsidRPr="00E755EE">
        <w:rPr>
          <w:rFonts w:asciiTheme="majorBidi" w:hAnsiTheme="majorBidi" w:cstheme="majorBidi"/>
          <w:sz w:val="24"/>
          <w:szCs w:val="24"/>
        </w:rPr>
        <w:t xml:space="preserve">, N., &amp; </w:t>
      </w:r>
      <w:proofErr w:type="spellStart"/>
      <w:r w:rsidRPr="00E755EE">
        <w:rPr>
          <w:rFonts w:asciiTheme="majorBidi" w:hAnsiTheme="majorBidi" w:cstheme="majorBidi"/>
          <w:sz w:val="24"/>
          <w:szCs w:val="24"/>
        </w:rPr>
        <w:t>Alshammari</w:t>
      </w:r>
      <w:proofErr w:type="spellEnd"/>
      <w:r w:rsidRPr="00E755EE">
        <w:rPr>
          <w:rFonts w:asciiTheme="majorBidi" w:hAnsiTheme="majorBidi" w:cstheme="majorBidi"/>
          <w:sz w:val="24"/>
          <w:szCs w:val="24"/>
        </w:rPr>
        <w:t>, A. (2024). Transformational Leadership and Organizational Excellence: Evidence from Saudi Hospitals. International Journal of Health Management, 12(1), 33–52.</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r w:rsidRPr="00E755EE">
        <w:rPr>
          <w:rFonts w:asciiTheme="majorBidi" w:hAnsiTheme="majorBidi" w:cstheme="majorBidi"/>
          <w:sz w:val="24"/>
          <w:szCs w:val="24"/>
        </w:rPr>
        <w:t>[Human Resources for Health]. (2024). Transformational leadership and job satisfaction: The mediating role of empowerment among Malaysian nurses. Human Resources for Health.</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proofErr w:type="spellStart"/>
      <w:r w:rsidRPr="00E755EE">
        <w:rPr>
          <w:rFonts w:asciiTheme="majorBidi" w:hAnsiTheme="majorBidi" w:cstheme="majorBidi"/>
          <w:sz w:val="24"/>
          <w:szCs w:val="24"/>
        </w:rPr>
        <w:t>Northouse</w:t>
      </w:r>
      <w:proofErr w:type="spellEnd"/>
      <w:r w:rsidRPr="00E755EE">
        <w:rPr>
          <w:rFonts w:asciiTheme="majorBidi" w:hAnsiTheme="majorBidi" w:cstheme="majorBidi"/>
          <w:sz w:val="24"/>
          <w:szCs w:val="24"/>
        </w:rPr>
        <w:t>, P. G. (2022). Leadership: Theory and Practice (</w:t>
      </w:r>
      <w:proofErr w:type="gramStart"/>
      <w:r w:rsidRPr="00E755EE">
        <w:rPr>
          <w:rFonts w:asciiTheme="majorBidi" w:hAnsiTheme="majorBidi" w:cstheme="majorBidi"/>
          <w:sz w:val="24"/>
          <w:szCs w:val="24"/>
        </w:rPr>
        <w:t>9th</w:t>
      </w:r>
      <w:proofErr w:type="gramEnd"/>
      <w:r w:rsidRPr="00E755EE">
        <w:rPr>
          <w:rFonts w:asciiTheme="majorBidi" w:hAnsiTheme="majorBidi" w:cstheme="majorBidi"/>
          <w:sz w:val="24"/>
          <w:szCs w:val="24"/>
        </w:rPr>
        <w:t xml:space="preserve"> ed.). Sage Publications.</w:t>
      </w:r>
    </w:p>
    <w:p w:rsidR="00E755EE" w:rsidRPr="00E755EE" w:rsidRDefault="00E755EE" w:rsidP="00E755EE">
      <w:pPr>
        <w:rPr>
          <w:rFonts w:asciiTheme="majorBidi" w:hAnsiTheme="majorBidi" w:cstheme="majorBidi"/>
          <w:sz w:val="24"/>
          <w:szCs w:val="24"/>
          <w:rtl/>
        </w:rPr>
      </w:pPr>
    </w:p>
    <w:p w:rsidR="00E755EE" w:rsidRPr="00E755EE" w:rsidRDefault="00E755EE" w:rsidP="00E755EE">
      <w:pPr>
        <w:spacing w:line="240" w:lineRule="auto"/>
        <w:rPr>
          <w:rFonts w:asciiTheme="majorBidi" w:hAnsiTheme="majorBidi" w:cstheme="majorBidi"/>
          <w:sz w:val="24"/>
          <w:szCs w:val="24"/>
        </w:rPr>
      </w:pPr>
      <w:proofErr w:type="spellStart"/>
      <w:r w:rsidRPr="00E755EE">
        <w:rPr>
          <w:rFonts w:asciiTheme="majorBidi" w:hAnsiTheme="majorBidi" w:cstheme="majorBidi"/>
          <w:sz w:val="24"/>
          <w:szCs w:val="24"/>
        </w:rPr>
        <w:t>Yukl</w:t>
      </w:r>
      <w:proofErr w:type="spellEnd"/>
      <w:r w:rsidRPr="00E755EE">
        <w:rPr>
          <w:rFonts w:asciiTheme="majorBidi" w:hAnsiTheme="majorBidi" w:cstheme="majorBidi"/>
          <w:sz w:val="24"/>
          <w:szCs w:val="24"/>
        </w:rPr>
        <w:t xml:space="preserve">, G. (2019). Leadership in Organizations (9th </w:t>
      </w:r>
      <w:proofErr w:type="gramStart"/>
      <w:r w:rsidRPr="00E755EE">
        <w:rPr>
          <w:rFonts w:asciiTheme="majorBidi" w:hAnsiTheme="majorBidi" w:cstheme="majorBidi"/>
          <w:sz w:val="24"/>
          <w:szCs w:val="24"/>
        </w:rPr>
        <w:t>ed</w:t>
      </w:r>
      <w:proofErr w:type="gramEnd"/>
      <w:r w:rsidRPr="00E755EE">
        <w:rPr>
          <w:rFonts w:asciiTheme="majorBidi" w:hAnsiTheme="majorBidi" w:cstheme="majorBidi"/>
          <w:sz w:val="24"/>
          <w:szCs w:val="24"/>
        </w:rPr>
        <w:t>.). Pearson Education.</w:t>
      </w:r>
    </w:p>
    <w:p w:rsidR="00E755EE" w:rsidRPr="00E755EE" w:rsidRDefault="00E755EE" w:rsidP="00E755EE">
      <w:pPr>
        <w:rPr>
          <w:rFonts w:ascii="Simplified Arabic" w:hAnsi="Simplified Arabic" w:cs="Simplified Arabic"/>
          <w:sz w:val="24"/>
          <w:szCs w:val="24"/>
          <w:rtl/>
        </w:rPr>
      </w:pPr>
    </w:p>
    <w:p w:rsidR="00821B89" w:rsidRDefault="00821B89" w:rsidP="00821B89">
      <w:pPr>
        <w:bidi/>
        <w:rPr>
          <w:rFonts w:ascii="Simplified Arabic" w:hAnsi="Simplified Arabic" w:cs="Simplified Arabic"/>
          <w:b/>
          <w:bCs/>
          <w:sz w:val="32"/>
          <w:szCs w:val="32"/>
          <w:rtl/>
        </w:rPr>
      </w:pPr>
    </w:p>
    <w:p w:rsidR="00821B89" w:rsidRDefault="00821B89" w:rsidP="00821B89">
      <w:pPr>
        <w:bidi/>
        <w:rPr>
          <w:rFonts w:ascii="Simplified Arabic" w:hAnsi="Simplified Arabic" w:cs="Simplified Arabic"/>
          <w:b/>
          <w:bCs/>
          <w:sz w:val="32"/>
          <w:szCs w:val="32"/>
          <w:rtl/>
        </w:rPr>
      </w:pPr>
    </w:p>
    <w:p w:rsidR="00E755EE" w:rsidRPr="00821B89" w:rsidRDefault="00E755EE" w:rsidP="00821B89">
      <w:pPr>
        <w:bidi/>
        <w:outlineLvl w:val="1"/>
        <w:rPr>
          <w:rFonts w:ascii="Simplified Arabic" w:hAnsi="Simplified Arabic" w:cs="Simplified Arabic"/>
          <w:b/>
          <w:bCs/>
          <w:sz w:val="32"/>
          <w:szCs w:val="32"/>
          <w:rtl/>
        </w:rPr>
      </w:pPr>
      <w:bookmarkStart w:id="76" w:name="_Toc214051779"/>
      <w:r w:rsidRPr="00821B89">
        <w:rPr>
          <w:rFonts w:ascii="Simplified Arabic" w:hAnsi="Simplified Arabic" w:cs="Simplified Arabic"/>
          <w:b/>
          <w:bCs/>
          <w:sz w:val="32"/>
          <w:szCs w:val="32"/>
          <w:rtl/>
        </w:rPr>
        <w:t>المراجع العربية</w:t>
      </w:r>
      <w:bookmarkEnd w:id="76"/>
      <w:r w:rsidRPr="00821B89">
        <w:rPr>
          <w:rFonts w:ascii="Simplified Arabic" w:hAnsi="Simplified Arabic" w:cs="Simplified Arabic"/>
          <w:b/>
          <w:bCs/>
          <w:sz w:val="32"/>
          <w:szCs w:val="32"/>
        </w:rPr>
        <w:t xml:space="preserve"> </w:t>
      </w:r>
    </w:p>
    <w:p w:rsidR="00E755EE" w:rsidRPr="00821B89" w:rsidRDefault="00E755EE" w:rsidP="00BB42ED">
      <w:pPr>
        <w:bidi/>
        <w:spacing w:line="240" w:lineRule="auto"/>
        <w:rPr>
          <w:rFonts w:ascii="Simplified Arabic" w:hAnsi="Simplified Arabic" w:cs="Simplified Arabic"/>
          <w:sz w:val="28"/>
          <w:szCs w:val="28"/>
          <w:rtl/>
        </w:rPr>
      </w:pPr>
      <w:r w:rsidRPr="00821B89">
        <w:rPr>
          <w:rFonts w:ascii="Simplified Arabic" w:hAnsi="Simplified Arabic" w:cs="Simplified Arabic"/>
          <w:sz w:val="28"/>
          <w:szCs w:val="28"/>
          <w:rtl/>
        </w:rPr>
        <w:t>الحمدان، نورة، والعنزي، منى. (2024). أثر القيادة التحويلية على جودة الخدمات الصحية في المستشفيات الحكومية بالمملكة العربية السعودية. مجلة العلوم الإدارية والاقتصادية، 21(2)، 145–168</w:t>
      </w:r>
      <w:r w:rsidRPr="00821B89">
        <w:rPr>
          <w:rFonts w:ascii="Simplified Arabic" w:hAnsi="Simplified Arabic" w:cs="Simplified Arabic"/>
          <w:sz w:val="28"/>
          <w:szCs w:val="28"/>
        </w:rPr>
        <w:t>.</w:t>
      </w:r>
    </w:p>
    <w:p w:rsidR="00E755EE" w:rsidRPr="00821B89" w:rsidRDefault="00E755EE" w:rsidP="00821B89">
      <w:pPr>
        <w:bidi/>
        <w:rPr>
          <w:rFonts w:ascii="Simplified Arabic" w:hAnsi="Simplified Arabic" w:cs="Simplified Arabic"/>
          <w:sz w:val="28"/>
          <w:szCs w:val="28"/>
          <w:rtl/>
        </w:rPr>
      </w:pPr>
    </w:p>
    <w:p w:rsidR="00E755EE" w:rsidRPr="00821B89" w:rsidRDefault="00E755EE" w:rsidP="00BB42ED">
      <w:pPr>
        <w:bidi/>
        <w:spacing w:line="240" w:lineRule="auto"/>
        <w:rPr>
          <w:rFonts w:ascii="Simplified Arabic" w:hAnsi="Simplified Arabic" w:cs="Simplified Arabic"/>
          <w:sz w:val="28"/>
          <w:szCs w:val="28"/>
          <w:rtl/>
        </w:rPr>
      </w:pPr>
      <w:r w:rsidRPr="00821B89">
        <w:rPr>
          <w:rFonts w:ascii="Simplified Arabic" w:hAnsi="Simplified Arabic" w:cs="Simplified Arabic"/>
          <w:sz w:val="28"/>
          <w:szCs w:val="28"/>
          <w:rtl/>
        </w:rPr>
        <w:t xml:space="preserve">السعدي، فاطمة، والأمير، </w:t>
      </w:r>
      <w:proofErr w:type="gramStart"/>
      <w:r w:rsidRPr="00821B89">
        <w:rPr>
          <w:rFonts w:ascii="Simplified Arabic" w:hAnsi="Simplified Arabic" w:cs="Simplified Arabic"/>
          <w:sz w:val="28"/>
          <w:szCs w:val="28"/>
          <w:rtl/>
        </w:rPr>
        <w:t>عبدالرحمن</w:t>
      </w:r>
      <w:proofErr w:type="gramEnd"/>
      <w:r w:rsidRPr="00821B89">
        <w:rPr>
          <w:rFonts w:ascii="Simplified Arabic" w:hAnsi="Simplified Arabic" w:cs="Simplified Arabic"/>
          <w:sz w:val="28"/>
          <w:szCs w:val="28"/>
          <w:rtl/>
        </w:rPr>
        <w:t>. (2023). القيادة التحويلية ودورها في تعزيز الالتزام التنظيمي والتميز المؤسسي في القطاع الصحي. مجلة الإدارة والتنمية، 19(1)، 77–102</w:t>
      </w:r>
      <w:r w:rsidRPr="00821B89">
        <w:rPr>
          <w:rFonts w:ascii="Simplified Arabic" w:hAnsi="Simplified Arabic" w:cs="Simplified Arabic"/>
          <w:sz w:val="28"/>
          <w:szCs w:val="28"/>
        </w:rPr>
        <w:t>.</w:t>
      </w:r>
    </w:p>
    <w:p w:rsidR="00E755EE" w:rsidRPr="00821B89" w:rsidRDefault="00E755EE" w:rsidP="00821B89">
      <w:pPr>
        <w:bidi/>
        <w:rPr>
          <w:rFonts w:ascii="Simplified Arabic" w:hAnsi="Simplified Arabic" w:cs="Simplified Arabic"/>
          <w:sz w:val="28"/>
          <w:szCs w:val="28"/>
          <w:rtl/>
        </w:rPr>
      </w:pPr>
    </w:p>
    <w:p w:rsidR="00E755EE" w:rsidRPr="00821B89" w:rsidRDefault="00E755EE" w:rsidP="00BB42ED">
      <w:pPr>
        <w:bidi/>
        <w:spacing w:line="240" w:lineRule="auto"/>
        <w:rPr>
          <w:rFonts w:ascii="Simplified Arabic" w:hAnsi="Simplified Arabic" w:cs="Simplified Arabic"/>
          <w:sz w:val="28"/>
          <w:szCs w:val="28"/>
          <w:rtl/>
        </w:rPr>
      </w:pPr>
      <w:r w:rsidRPr="00821B89">
        <w:rPr>
          <w:rFonts w:ascii="Simplified Arabic" w:hAnsi="Simplified Arabic" w:cs="Simplified Arabic"/>
          <w:sz w:val="28"/>
          <w:szCs w:val="28"/>
          <w:rtl/>
        </w:rPr>
        <w:t>السلمي، ريم. (2021). دور القيادة التحويلية في تحقيق الاستدامة التنظيمية. المجلة العربية للإدارة، 41(3)، 56–81</w:t>
      </w:r>
      <w:r w:rsidRPr="00821B89">
        <w:rPr>
          <w:rFonts w:ascii="Simplified Arabic" w:hAnsi="Simplified Arabic" w:cs="Simplified Arabic"/>
          <w:sz w:val="28"/>
          <w:szCs w:val="28"/>
        </w:rPr>
        <w:t>.</w:t>
      </w:r>
    </w:p>
    <w:p w:rsidR="00E755EE" w:rsidRPr="00821B89" w:rsidRDefault="00E755EE" w:rsidP="00821B89">
      <w:pPr>
        <w:bidi/>
        <w:rPr>
          <w:rFonts w:ascii="Simplified Arabic" w:hAnsi="Simplified Arabic" w:cs="Simplified Arabic"/>
          <w:sz w:val="28"/>
          <w:szCs w:val="28"/>
          <w:rtl/>
        </w:rPr>
      </w:pPr>
    </w:p>
    <w:p w:rsidR="00E755EE" w:rsidRPr="00821B89" w:rsidRDefault="00E755EE" w:rsidP="00BB42ED">
      <w:pPr>
        <w:bidi/>
        <w:spacing w:line="240" w:lineRule="auto"/>
        <w:rPr>
          <w:rFonts w:ascii="Simplified Arabic" w:hAnsi="Simplified Arabic" w:cs="Simplified Arabic"/>
          <w:sz w:val="28"/>
          <w:szCs w:val="28"/>
          <w:rtl/>
        </w:rPr>
      </w:pPr>
      <w:proofErr w:type="spellStart"/>
      <w:r w:rsidRPr="00821B89">
        <w:rPr>
          <w:rFonts w:ascii="Simplified Arabic" w:hAnsi="Simplified Arabic" w:cs="Simplified Arabic"/>
          <w:sz w:val="28"/>
          <w:szCs w:val="28"/>
          <w:rtl/>
        </w:rPr>
        <w:t>الصفياني</w:t>
      </w:r>
      <w:proofErr w:type="spellEnd"/>
      <w:r w:rsidRPr="00821B89">
        <w:rPr>
          <w:rFonts w:ascii="Simplified Arabic" w:hAnsi="Simplified Arabic" w:cs="Simplified Arabic"/>
          <w:sz w:val="28"/>
          <w:szCs w:val="28"/>
          <w:rtl/>
        </w:rPr>
        <w:t>، مريم، والشمري، ليلى. (2022). تطبيق معايير التميز المؤسسي في المستشفيات الحكومية السعودية وفق نموذج</w:t>
      </w:r>
      <w:r w:rsidRPr="00821B89">
        <w:rPr>
          <w:rFonts w:ascii="Simplified Arabic" w:hAnsi="Simplified Arabic" w:cs="Simplified Arabic"/>
          <w:sz w:val="28"/>
          <w:szCs w:val="28"/>
        </w:rPr>
        <w:t xml:space="preserve"> EFQM. </w:t>
      </w:r>
      <w:r w:rsidRPr="00821B89">
        <w:rPr>
          <w:rFonts w:ascii="Simplified Arabic" w:hAnsi="Simplified Arabic" w:cs="Simplified Arabic"/>
          <w:sz w:val="28"/>
          <w:szCs w:val="28"/>
          <w:rtl/>
        </w:rPr>
        <w:t>مجلة التميز الإداري، 15(4)، 221–248</w:t>
      </w:r>
      <w:r w:rsidRPr="00821B89">
        <w:rPr>
          <w:rFonts w:ascii="Simplified Arabic" w:hAnsi="Simplified Arabic" w:cs="Simplified Arabic"/>
          <w:sz w:val="28"/>
          <w:szCs w:val="28"/>
        </w:rPr>
        <w:t>.</w:t>
      </w:r>
    </w:p>
    <w:p w:rsidR="00E755EE" w:rsidRPr="00821B89" w:rsidRDefault="00E755EE" w:rsidP="00821B89">
      <w:pPr>
        <w:bidi/>
        <w:rPr>
          <w:rFonts w:ascii="Simplified Arabic" w:hAnsi="Simplified Arabic" w:cs="Simplified Arabic"/>
          <w:sz w:val="28"/>
          <w:szCs w:val="28"/>
          <w:rtl/>
        </w:rPr>
      </w:pPr>
    </w:p>
    <w:p w:rsidR="00E755EE" w:rsidRPr="00821B89" w:rsidRDefault="00E755EE" w:rsidP="00BB42ED">
      <w:pPr>
        <w:bidi/>
        <w:spacing w:line="240" w:lineRule="auto"/>
        <w:rPr>
          <w:rFonts w:ascii="Simplified Arabic" w:hAnsi="Simplified Arabic" w:cs="Simplified Arabic"/>
          <w:sz w:val="28"/>
          <w:szCs w:val="28"/>
          <w:rtl/>
        </w:rPr>
      </w:pPr>
      <w:r w:rsidRPr="00821B89">
        <w:rPr>
          <w:rFonts w:ascii="Simplified Arabic" w:hAnsi="Simplified Arabic" w:cs="Simplified Arabic"/>
          <w:sz w:val="28"/>
          <w:szCs w:val="28"/>
          <w:rtl/>
        </w:rPr>
        <w:t xml:space="preserve">الغامدي، هالة. (2023). القيادة التحويلية والتحفيز </w:t>
      </w:r>
      <w:proofErr w:type="spellStart"/>
      <w:r w:rsidRPr="00821B89">
        <w:rPr>
          <w:rFonts w:ascii="Simplified Arabic" w:hAnsi="Simplified Arabic" w:cs="Simplified Arabic"/>
          <w:sz w:val="28"/>
          <w:szCs w:val="28"/>
          <w:rtl/>
        </w:rPr>
        <w:t>الإلهامي</w:t>
      </w:r>
      <w:proofErr w:type="spellEnd"/>
      <w:r w:rsidRPr="00821B89">
        <w:rPr>
          <w:rFonts w:ascii="Simplified Arabic" w:hAnsi="Simplified Arabic" w:cs="Simplified Arabic"/>
          <w:sz w:val="28"/>
          <w:szCs w:val="28"/>
          <w:rtl/>
        </w:rPr>
        <w:t xml:space="preserve"> كمدخل لتحسين الأداء الإداري في القطاع الصحي. المجلة السعودية للإدارة العامة، 19(2)، 100–124</w:t>
      </w:r>
      <w:r w:rsidRPr="00821B89">
        <w:rPr>
          <w:rFonts w:ascii="Simplified Arabic" w:hAnsi="Simplified Arabic" w:cs="Simplified Arabic"/>
          <w:sz w:val="28"/>
          <w:szCs w:val="28"/>
        </w:rPr>
        <w:t>.</w:t>
      </w:r>
    </w:p>
    <w:p w:rsidR="00E755EE" w:rsidRPr="00821B89" w:rsidRDefault="00E755EE" w:rsidP="00821B89">
      <w:pPr>
        <w:bidi/>
        <w:rPr>
          <w:rFonts w:ascii="Simplified Arabic" w:hAnsi="Simplified Arabic" w:cs="Simplified Arabic"/>
          <w:sz w:val="28"/>
          <w:szCs w:val="28"/>
          <w:rtl/>
        </w:rPr>
      </w:pPr>
    </w:p>
    <w:p w:rsidR="00E755EE" w:rsidRPr="00821B89" w:rsidRDefault="00E755EE" w:rsidP="00BB42ED">
      <w:pPr>
        <w:bidi/>
        <w:spacing w:line="240" w:lineRule="auto"/>
        <w:rPr>
          <w:rFonts w:ascii="Simplified Arabic" w:hAnsi="Simplified Arabic" w:cs="Simplified Arabic"/>
          <w:sz w:val="28"/>
          <w:szCs w:val="28"/>
          <w:rtl/>
        </w:rPr>
      </w:pPr>
      <w:r w:rsidRPr="00821B89">
        <w:rPr>
          <w:rFonts w:ascii="Simplified Arabic" w:hAnsi="Simplified Arabic" w:cs="Simplified Arabic"/>
          <w:sz w:val="28"/>
          <w:szCs w:val="28"/>
          <w:rtl/>
        </w:rPr>
        <w:t xml:space="preserve">القحطاني، </w:t>
      </w:r>
      <w:proofErr w:type="gramStart"/>
      <w:r w:rsidRPr="00821B89">
        <w:rPr>
          <w:rFonts w:ascii="Simplified Arabic" w:hAnsi="Simplified Arabic" w:cs="Simplified Arabic"/>
          <w:sz w:val="28"/>
          <w:szCs w:val="28"/>
          <w:rtl/>
        </w:rPr>
        <w:t>عبدالله</w:t>
      </w:r>
      <w:proofErr w:type="gramEnd"/>
      <w:r w:rsidRPr="00821B89">
        <w:rPr>
          <w:rFonts w:ascii="Simplified Arabic" w:hAnsi="Simplified Arabic" w:cs="Simplified Arabic"/>
          <w:sz w:val="28"/>
          <w:szCs w:val="28"/>
          <w:rtl/>
        </w:rPr>
        <w:t>. (2022). تمكين العاملين كوسيط للعلاقة بين القيادة التحويلية والتميز المؤسسي. مجلة جامعة نايف للعلوم الإدارية، 31(1)، 89–112</w:t>
      </w:r>
      <w:r w:rsidRPr="00821B89">
        <w:rPr>
          <w:rFonts w:ascii="Simplified Arabic" w:hAnsi="Simplified Arabic" w:cs="Simplified Arabic"/>
          <w:sz w:val="28"/>
          <w:szCs w:val="28"/>
        </w:rPr>
        <w:t>.</w:t>
      </w:r>
    </w:p>
    <w:p w:rsidR="00E755EE" w:rsidRPr="00821B89" w:rsidRDefault="00E755EE" w:rsidP="00821B89">
      <w:pPr>
        <w:bidi/>
        <w:rPr>
          <w:rFonts w:ascii="Simplified Arabic" w:hAnsi="Simplified Arabic" w:cs="Simplified Arabic"/>
          <w:sz w:val="28"/>
          <w:szCs w:val="28"/>
          <w:rtl/>
        </w:rPr>
      </w:pPr>
    </w:p>
    <w:p w:rsidR="00E755EE" w:rsidRPr="00821B89" w:rsidRDefault="00E755EE" w:rsidP="00BB42ED">
      <w:pPr>
        <w:bidi/>
        <w:spacing w:line="240" w:lineRule="auto"/>
        <w:rPr>
          <w:rFonts w:ascii="Simplified Arabic" w:hAnsi="Simplified Arabic" w:cs="Simplified Arabic"/>
          <w:sz w:val="28"/>
          <w:szCs w:val="28"/>
          <w:rtl/>
        </w:rPr>
      </w:pPr>
      <w:r w:rsidRPr="00821B89">
        <w:rPr>
          <w:rFonts w:ascii="Simplified Arabic" w:hAnsi="Simplified Arabic" w:cs="Simplified Arabic"/>
          <w:sz w:val="28"/>
          <w:szCs w:val="28"/>
          <w:rtl/>
        </w:rPr>
        <w:t>الخطيب، محمد. (2021). العلاقة بين القيادة التحويلية والتميز المؤسسي في المؤسسات العامة. مجلة جامعة الشارقة للعلوم الإدارية، 18(3)، 205–228</w:t>
      </w:r>
      <w:r w:rsidRPr="00821B89">
        <w:rPr>
          <w:rFonts w:ascii="Simplified Arabic" w:hAnsi="Simplified Arabic" w:cs="Simplified Arabic"/>
          <w:sz w:val="28"/>
          <w:szCs w:val="28"/>
        </w:rPr>
        <w:t>.</w:t>
      </w:r>
    </w:p>
    <w:p w:rsidR="00E755EE" w:rsidRPr="00821B89" w:rsidRDefault="00E755EE" w:rsidP="00CA2D84">
      <w:pPr>
        <w:bidi/>
        <w:spacing w:line="240" w:lineRule="auto"/>
        <w:rPr>
          <w:rFonts w:ascii="Simplified Arabic" w:hAnsi="Simplified Arabic" w:cs="Simplified Arabic"/>
          <w:sz w:val="28"/>
          <w:szCs w:val="28"/>
          <w:rtl/>
        </w:rPr>
      </w:pPr>
      <w:r w:rsidRPr="00821B89">
        <w:rPr>
          <w:rFonts w:ascii="Simplified Arabic" w:hAnsi="Simplified Arabic" w:cs="Simplified Arabic"/>
          <w:sz w:val="28"/>
          <w:szCs w:val="28"/>
          <w:rtl/>
        </w:rPr>
        <w:t>الزهراني، خالد. (2020). القيادة التحويلية والأداء المؤسسي في المستشفيات السعودية: دراسة ميدانية. المجلة السعودية للإدارة، 25(2)، 134–159</w:t>
      </w:r>
      <w:r w:rsidRPr="00821B89">
        <w:rPr>
          <w:rFonts w:ascii="Simplified Arabic" w:hAnsi="Simplified Arabic" w:cs="Simplified Arabic"/>
          <w:sz w:val="28"/>
          <w:szCs w:val="28"/>
        </w:rPr>
        <w:t>.</w:t>
      </w:r>
    </w:p>
    <w:p w:rsidR="00E755EE" w:rsidRPr="00821B89" w:rsidRDefault="00E755EE" w:rsidP="00821B89">
      <w:pPr>
        <w:bidi/>
        <w:rPr>
          <w:rFonts w:ascii="Simplified Arabic" w:hAnsi="Simplified Arabic" w:cs="Simplified Arabic"/>
          <w:sz w:val="28"/>
          <w:szCs w:val="28"/>
          <w:rtl/>
        </w:rPr>
      </w:pPr>
    </w:p>
    <w:p w:rsidR="00E535A3" w:rsidRDefault="00E535A3" w:rsidP="00821B89">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Pr="00B76C1E" w:rsidRDefault="00B76C1E" w:rsidP="00B76C1E">
      <w:pPr>
        <w:bidi/>
        <w:outlineLvl w:val="0"/>
        <w:rPr>
          <w:rFonts w:ascii="Simplified Arabic" w:hAnsi="Simplified Arabic" w:cs="Simplified Arabic"/>
          <w:b/>
          <w:bCs/>
          <w:sz w:val="36"/>
          <w:szCs w:val="36"/>
        </w:rPr>
      </w:pPr>
      <w:bookmarkStart w:id="77" w:name="_Toc214051780"/>
      <w:r w:rsidRPr="00B76C1E">
        <w:rPr>
          <w:rFonts w:ascii="Simplified Arabic" w:hAnsi="Simplified Arabic" w:cs="Simplified Arabic" w:hint="cs"/>
          <w:b/>
          <w:bCs/>
          <w:sz w:val="36"/>
          <w:szCs w:val="36"/>
          <w:rtl/>
        </w:rPr>
        <w:t>الملاحق</w:t>
      </w:r>
      <w:bookmarkEnd w:id="77"/>
    </w:p>
    <w:p w:rsidR="00B76C1E" w:rsidRPr="00B76C1E" w:rsidRDefault="00B76C1E" w:rsidP="00CA2D84">
      <w:pPr>
        <w:bidi/>
        <w:outlineLvl w:val="1"/>
        <w:rPr>
          <w:rFonts w:ascii="Simplified Arabic" w:hAnsi="Simplified Arabic" w:cs="Simplified Arabic"/>
          <w:sz w:val="32"/>
          <w:szCs w:val="32"/>
        </w:rPr>
      </w:pPr>
      <w:bookmarkStart w:id="78" w:name="_Toc214051781"/>
      <w:r w:rsidRPr="00B76C1E">
        <w:rPr>
          <w:rStyle w:val="a7"/>
          <w:rFonts w:ascii="Simplified Arabic" w:hAnsi="Simplified Arabic" w:cs="Simplified Arabic"/>
          <w:sz w:val="32"/>
          <w:szCs w:val="32"/>
          <w:rtl/>
        </w:rPr>
        <w:t>الاستبيان</w:t>
      </w:r>
      <w:bookmarkEnd w:id="78"/>
      <w:r w:rsidRPr="00B76C1E">
        <w:rPr>
          <w:rStyle w:val="a7"/>
          <w:rFonts w:ascii="Simplified Arabic" w:hAnsi="Simplified Arabic" w:cs="Simplified Arabic"/>
          <w:sz w:val="32"/>
          <w:szCs w:val="32"/>
          <w:rtl/>
        </w:rPr>
        <w:t xml:space="preserve"> </w:t>
      </w:r>
    </w:p>
    <w:p w:rsidR="00B76C1E" w:rsidRPr="00233A18" w:rsidRDefault="00B76C1E" w:rsidP="00B76C1E">
      <w:pPr>
        <w:bidi/>
        <w:rPr>
          <w:rFonts w:ascii="Simplified Arabic" w:hAnsi="Simplified Arabic" w:cs="Simplified Arabic"/>
          <w:sz w:val="28"/>
          <w:szCs w:val="28"/>
        </w:rPr>
      </w:pPr>
      <w:r w:rsidRPr="00233A18">
        <w:rPr>
          <w:rStyle w:val="a7"/>
          <w:rFonts w:ascii="Simplified Arabic" w:hAnsi="Simplified Arabic" w:cs="Simplified Arabic"/>
          <w:b w:val="0"/>
          <w:bCs w:val="0"/>
          <w:sz w:val="28"/>
          <w:szCs w:val="28"/>
          <w:rtl/>
        </w:rPr>
        <w:t>تعليمات عامة للمشاركين</w:t>
      </w:r>
    </w:p>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 xml:space="preserve">عزيزي </w:t>
      </w:r>
      <w:proofErr w:type="gramStart"/>
      <w:r w:rsidRPr="00233A18">
        <w:rPr>
          <w:rFonts w:ascii="Simplified Arabic" w:hAnsi="Simplified Arabic" w:cs="Simplified Arabic"/>
          <w:sz w:val="28"/>
          <w:szCs w:val="28"/>
          <w:rtl/>
        </w:rPr>
        <w:t>المشارك،</w:t>
      </w:r>
      <w:r w:rsidRPr="00233A18">
        <w:rPr>
          <w:rFonts w:ascii="Simplified Arabic" w:hAnsi="Simplified Arabic" w:cs="Simplified Arabic"/>
          <w:sz w:val="28"/>
          <w:szCs w:val="28"/>
        </w:rPr>
        <w:br/>
      </w:r>
      <w:r w:rsidRPr="00233A18">
        <w:rPr>
          <w:rFonts w:ascii="Simplified Arabic" w:hAnsi="Simplified Arabic" w:cs="Simplified Arabic"/>
          <w:sz w:val="28"/>
          <w:szCs w:val="28"/>
          <w:rtl/>
        </w:rPr>
        <w:t>تهدف</w:t>
      </w:r>
      <w:proofErr w:type="gramEnd"/>
      <w:r w:rsidRPr="00233A18">
        <w:rPr>
          <w:rFonts w:ascii="Simplified Arabic" w:hAnsi="Simplified Arabic" w:cs="Simplified Arabic"/>
          <w:sz w:val="28"/>
          <w:szCs w:val="28"/>
          <w:rtl/>
        </w:rPr>
        <w:t xml:space="preserve"> هذه الدراسة إلى التعرف على </w:t>
      </w:r>
      <w:r w:rsidRPr="00233A18">
        <w:rPr>
          <w:rStyle w:val="a7"/>
          <w:rFonts w:ascii="Simplified Arabic" w:hAnsi="Simplified Arabic" w:cs="Simplified Arabic"/>
          <w:sz w:val="28"/>
          <w:szCs w:val="28"/>
          <w:rtl/>
        </w:rPr>
        <w:t>دور القيادة التحويلية في تعزيز التميز المؤسسي في القطاع الصحي</w:t>
      </w:r>
      <w:r w:rsidRPr="00233A18">
        <w:rPr>
          <w:rFonts w:ascii="Simplified Arabic" w:hAnsi="Simplified Arabic" w:cs="Simplified Arabic"/>
          <w:sz w:val="28"/>
          <w:szCs w:val="28"/>
          <w:rtl/>
        </w:rPr>
        <w:t xml:space="preserve"> بالمملكة العربية السعودية</w:t>
      </w:r>
      <w:r w:rsidRPr="00233A18">
        <w:rPr>
          <w:rFonts w:ascii="Simplified Arabic" w:hAnsi="Simplified Arabic" w:cs="Simplified Arabic"/>
          <w:sz w:val="28"/>
          <w:szCs w:val="28"/>
        </w:rPr>
        <w:t>.</w:t>
      </w:r>
      <w:r w:rsidRPr="00233A18">
        <w:rPr>
          <w:rFonts w:ascii="Simplified Arabic" w:hAnsi="Simplified Arabic" w:cs="Simplified Arabic"/>
          <w:sz w:val="28"/>
          <w:szCs w:val="28"/>
        </w:rPr>
        <w:br/>
      </w:r>
      <w:r w:rsidRPr="00233A18">
        <w:rPr>
          <w:rFonts w:ascii="Simplified Arabic" w:hAnsi="Simplified Arabic" w:cs="Simplified Arabic"/>
          <w:sz w:val="28"/>
          <w:szCs w:val="28"/>
          <w:rtl/>
        </w:rPr>
        <w:t xml:space="preserve">يرجى قراءة كل عبارة بعناية، وتحديد درجة موافقتك وفق مقياس </w:t>
      </w:r>
      <w:proofErr w:type="spellStart"/>
      <w:r w:rsidRPr="00233A18">
        <w:rPr>
          <w:rFonts w:ascii="Simplified Arabic" w:hAnsi="Simplified Arabic" w:cs="Simplified Arabic"/>
          <w:sz w:val="28"/>
          <w:szCs w:val="28"/>
          <w:rtl/>
        </w:rPr>
        <w:t>ليكرت</w:t>
      </w:r>
      <w:proofErr w:type="spellEnd"/>
      <w:r w:rsidRPr="00233A18">
        <w:rPr>
          <w:rFonts w:ascii="Simplified Arabic" w:hAnsi="Simplified Arabic" w:cs="Simplified Arabic"/>
          <w:sz w:val="28"/>
          <w:szCs w:val="28"/>
          <w:rtl/>
        </w:rPr>
        <w:t xml:space="preserve"> الخماسي الموضح أدناه</w:t>
      </w:r>
      <w:r w:rsidRPr="00233A18">
        <w:rPr>
          <w:rFonts w:ascii="Simplified Arabic" w:hAnsi="Simplified Arabic" w:cs="Simplified Arabic"/>
          <w:sz w:val="28"/>
          <w:szCs w:val="28"/>
        </w:rPr>
        <w:t>:</w:t>
      </w:r>
    </w:p>
    <w:tbl>
      <w:tblPr>
        <w:tblStyle w:val="4-3"/>
        <w:tblW w:w="4521" w:type="dxa"/>
        <w:tblInd w:w="2415" w:type="dxa"/>
        <w:tblLook w:val="04A0" w:firstRow="1" w:lastRow="0" w:firstColumn="1" w:lastColumn="0" w:noHBand="0" w:noVBand="1"/>
      </w:tblPr>
      <w:tblGrid>
        <w:gridCol w:w="2893"/>
        <w:gridCol w:w="1628"/>
      </w:tblGrid>
      <w:tr w:rsidR="00B76C1E" w:rsidRPr="00233A18" w:rsidTr="00B76C1E">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893" w:type="dxa"/>
            <w:hideMark/>
          </w:tcPr>
          <w:p w:rsidR="00B76C1E" w:rsidRPr="00233A18" w:rsidRDefault="00B76C1E" w:rsidP="00B76C1E">
            <w:pPr>
              <w:bidi/>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مستوى الموافقة</w:t>
            </w:r>
          </w:p>
        </w:tc>
        <w:tc>
          <w:tcPr>
            <w:tcW w:w="1628" w:type="dxa"/>
          </w:tcPr>
          <w:p w:rsidR="00B76C1E" w:rsidRPr="00233A18" w:rsidRDefault="00B76C1E" w:rsidP="00B76C1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الدرجة</w:t>
            </w:r>
          </w:p>
        </w:tc>
      </w:tr>
      <w:tr w:rsidR="00B76C1E" w:rsidRPr="00233A18" w:rsidTr="00B76C1E">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893" w:type="dxa"/>
            <w:hideMark/>
          </w:tcPr>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أوافق بشدة</w:t>
            </w:r>
          </w:p>
        </w:tc>
        <w:tc>
          <w:tcPr>
            <w:tcW w:w="1628" w:type="dxa"/>
          </w:tcPr>
          <w:p w:rsidR="00B76C1E" w:rsidRPr="00233A18" w:rsidRDefault="00B76C1E" w:rsidP="00B76C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5</w:t>
            </w:r>
          </w:p>
        </w:tc>
      </w:tr>
      <w:tr w:rsidR="00B76C1E" w:rsidRPr="00233A18" w:rsidTr="00B76C1E">
        <w:trPr>
          <w:trHeight w:val="428"/>
        </w:trPr>
        <w:tc>
          <w:tcPr>
            <w:cnfStyle w:val="001000000000" w:firstRow="0" w:lastRow="0" w:firstColumn="1" w:lastColumn="0" w:oddVBand="0" w:evenVBand="0" w:oddHBand="0" w:evenHBand="0" w:firstRowFirstColumn="0" w:firstRowLastColumn="0" w:lastRowFirstColumn="0" w:lastRowLastColumn="0"/>
            <w:tcW w:w="2893" w:type="dxa"/>
            <w:hideMark/>
          </w:tcPr>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أوافق</w:t>
            </w:r>
          </w:p>
        </w:tc>
        <w:tc>
          <w:tcPr>
            <w:tcW w:w="1628" w:type="dxa"/>
          </w:tcPr>
          <w:p w:rsidR="00B76C1E" w:rsidRPr="00233A18" w:rsidRDefault="00B76C1E" w:rsidP="00B76C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4</w:t>
            </w:r>
          </w:p>
        </w:tc>
      </w:tr>
      <w:tr w:rsidR="00B76C1E" w:rsidRPr="00233A18" w:rsidTr="00B76C1E">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893" w:type="dxa"/>
            <w:hideMark/>
          </w:tcPr>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محايد</w:t>
            </w:r>
          </w:p>
        </w:tc>
        <w:tc>
          <w:tcPr>
            <w:tcW w:w="1628" w:type="dxa"/>
          </w:tcPr>
          <w:p w:rsidR="00B76C1E" w:rsidRPr="00233A18" w:rsidRDefault="00B76C1E" w:rsidP="00B76C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3</w:t>
            </w:r>
          </w:p>
        </w:tc>
      </w:tr>
      <w:tr w:rsidR="00B76C1E" w:rsidRPr="00233A18" w:rsidTr="00B76C1E">
        <w:trPr>
          <w:trHeight w:val="428"/>
        </w:trPr>
        <w:tc>
          <w:tcPr>
            <w:cnfStyle w:val="001000000000" w:firstRow="0" w:lastRow="0" w:firstColumn="1" w:lastColumn="0" w:oddVBand="0" w:evenVBand="0" w:oddHBand="0" w:evenHBand="0" w:firstRowFirstColumn="0" w:firstRowLastColumn="0" w:lastRowFirstColumn="0" w:lastRowLastColumn="0"/>
            <w:tcW w:w="2893" w:type="dxa"/>
            <w:hideMark/>
          </w:tcPr>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لا أوافق</w:t>
            </w:r>
          </w:p>
        </w:tc>
        <w:tc>
          <w:tcPr>
            <w:tcW w:w="1628" w:type="dxa"/>
          </w:tcPr>
          <w:p w:rsidR="00B76C1E" w:rsidRPr="00233A18" w:rsidRDefault="00B76C1E" w:rsidP="00B76C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2</w:t>
            </w:r>
          </w:p>
        </w:tc>
      </w:tr>
      <w:tr w:rsidR="00B76C1E" w:rsidRPr="00233A18" w:rsidTr="00B76C1E">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893" w:type="dxa"/>
            <w:hideMark/>
          </w:tcPr>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لا أوافق بشدة</w:t>
            </w:r>
          </w:p>
        </w:tc>
        <w:tc>
          <w:tcPr>
            <w:tcW w:w="1628" w:type="dxa"/>
          </w:tcPr>
          <w:p w:rsidR="00B76C1E" w:rsidRPr="00233A18" w:rsidRDefault="00B76C1E" w:rsidP="00B76C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1</w:t>
            </w:r>
          </w:p>
        </w:tc>
      </w:tr>
    </w:tbl>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جميع المعلومات التي تقدمها ستُعامل بسرية تامة، وستُستخدم لأغراض البحث العلمي فقط</w:t>
      </w:r>
      <w:r w:rsidRPr="00233A18">
        <w:rPr>
          <w:rFonts w:ascii="Simplified Arabic" w:hAnsi="Simplified Arabic" w:cs="Simplified Arabic"/>
          <w:sz w:val="28"/>
          <w:szCs w:val="28"/>
        </w:rPr>
        <w:t>.</w:t>
      </w:r>
      <w:r w:rsidRPr="00233A18">
        <w:rPr>
          <w:rFonts w:ascii="Simplified Arabic" w:hAnsi="Simplified Arabic" w:cs="Simplified Arabic"/>
          <w:sz w:val="28"/>
          <w:szCs w:val="28"/>
        </w:rPr>
        <w:br/>
      </w:r>
      <w:r w:rsidRPr="00233A18">
        <w:rPr>
          <w:rFonts w:ascii="Simplified Arabic" w:hAnsi="Simplified Arabic" w:cs="Simplified Arabic"/>
          <w:sz w:val="28"/>
          <w:szCs w:val="28"/>
          <w:rtl/>
        </w:rPr>
        <w:t>لا توجد إجابات صحيحة أو خاطئة، وإنما نريد رأيك الصادق فقط</w:t>
      </w:r>
      <w:r>
        <w:rPr>
          <w:rFonts w:ascii="Simplified Arabic" w:hAnsi="Simplified Arabic" w:cs="Simplified Arabic"/>
          <w:sz w:val="28"/>
          <w:szCs w:val="28"/>
        </w:rPr>
        <w:t>.</w:t>
      </w:r>
    </w:p>
    <w:p w:rsidR="00B76C1E" w:rsidRPr="00B76C1E" w:rsidRDefault="00B76C1E" w:rsidP="00B76C1E">
      <w:pPr>
        <w:bidi/>
        <w:rPr>
          <w:rFonts w:ascii="Simplified Arabic" w:hAnsi="Simplified Arabic" w:cs="Simplified Arabic"/>
          <w:b/>
          <w:bCs/>
          <w:sz w:val="28"/>
          <w:szCs w:val="28"/>
        </w:rPr>
      </w:pPr>
      <w:r w:rsidRPr="00B76C1E">
        <w:rPr>
          <w:rStyle w:val="a7"/>
          <w:rFonts w:ascii="Simplified Arabic" w:hAnsi="Simplified Arabic" w:cs="Simplified Arabic"/>
          <w:b w:val="0"/>
          <w:bCs w:val="0"/>
          <w:sz w:val="28"/>
          <w:szCs w:val="28"/>
          <w:rtl/>
        </w:rPr>
        <w:t>القسم الأول: البيانات الديموغرافية</w:t>
      </w:r>
      <w:r w:rsidRPr="00B76C1E">
        <w:rPr>
          <w:rStyle w:val="a7"/>
          <w:rFonts w:ascii="Simplified Arabic" w:hAnsi="Simplified Arabic" w:cs="Simplified Arabic"/>
          <w:b w:val="0"/>
          <w:bCs w:val="0"/>
          <w:sz w:val="28"/>
          <w:szCs w:val="28"/>
        </w:rPr>
        <w:t xml:space="preserve"> (Demographic Information)</w:t>
      </w:r>
    </w:p>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الرجاء تحديد الإجابة المناسبة بعلامة</w:t>
      </w:r>
      <w:r w:rsidRPr="00233A18">
        <w:rPr>
          <w:rFonts w:ascii="Simplified Arabic" w:hAnsi="Simplified Arabic" w:cs="Simplified Arabic"/>
          <w:sz w:val="28"/>
          <w:szCs w:val="28"/>
        </w:rPr>
        <w:t xml:space="preserve"> (</w:t>
      </w:r>
      <w:r w:rsidRPr="00233A18">
        <w:rPr>
          <w:rFonts w:ascii="Segoe UI Symbol" w:hAnsi="Segoe UI Symbol" w:cs="Segoe UI Symbol"/>
          <w:sz w:val="28"/>
          <w:szCs w:val="28"/>
        </w:rPr>
        <w:t>✓</w:t>
      </w:r>
      <w:r w:rsidRPr="00233A18">
        <w:rPr>
          <w:rFonts w:ascii="Simplified Arabic" w:hAnsi="Simplified Arabic" w:cs="Simplified Arabic"/>
          <w:sz w:val="28"/>
          <w:szCs w:val="28"/>
        </w:rPr>
        <w:t>):</w:t>
      </w:r>
    </w:p>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 xml:space="preserve">الجنس: </w:t>
      </w:r>
      <w:r w:rsidRPr="00233A18">
        <w:rPr>
          <w:rFonts w:ascii="Segoe UI Symbol" w:hAnsi="Segoe UI Symbol" w:cs="Segoe UI Symbol" w:hint="cs"/>
          <w:sz w:val="28"/>
          <w:szCs w:val="28"/>
          <w:rtl/>
        </w:rPr>
        <w:t>☐</w:t>
      </w:r>
      <w:r w:rsidRPr="00233A18">
        <w:rPr>
          <w:rFonts w:ascii="Simplified Arabic" w:hAnsi="Simplified Arabic" w:cs="Simplified Arabic"/>
          <w:sz w:val="28"/>
          <w:szCs w:val="28"/>
          <w:rtl/>
        </w:rPr>
        <w:t xml:space="preserve"> ذكر</w:t>
      </w:r>
      <w:r w:rsidRPr="00233A18">
        <w:rPr>
          <w:rFonts w:ascii="Simplified Arabic" w:hAnsi="Simplified Arabic" w:cs="Simplified Arabic"/>
          <w:sz w:val="28"/>
          <w:szCs w:val="28"/>
        </w:rPr>
        <w:t> </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أنثى</w:t>
      </w:r>
    </w:p>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 xml:space="preserve">الفئة العمرية: </w:t>
      </w:r>
      <w:r w:rsidRPr="00233A18">
        <w:rPr>
          <w:rFonts w:ascii="Segoe UI Symbol" w:hAnsi="Segoe UI Symbol" w:cs="Segoe UI Symbol" w:hint="cs"/>
          <w:sz w:val="28"/>
          <w:szCs w:val="28"/>
          <w:rtl/>
        </w:rPr>
        <w:t>☐</w:t>
      </w:r>
      <w:r w:rsidRPr="00233A18">
        <w:rPr>
          <w:rFonts w:ascii="Simplified Arabic" w:hAnsi="Simplified Arabic" w:cs="Simplified Arabic"/>
          <w:sz w:val="28"/>
          <w:szCs w:val="28"/>
          <w:rtl/>
        </w:rPr>
        <w:t xml:space="preserve"> أقل من 30 سنة</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30–39</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40–49</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50 </w:t>
      </w:r>
      <w:r w:rsidRPr="00233A18">
        <w:rPr>
          <w:rFonts w:ascii="Simplified Arabic" w:hAnsi="Simplified Arabic" w:cs="Simplified Arabic"/>
          <w:sz w:val="28"/>
          <w:szCs w:val="28"/>
          <w:rtl/>
        </w:rPr>
        <w:t>فأكثر</w:t>
      </w:r>
    </w:p>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 xml:space="preserve">المؤهل العلمي: </w:t>
      </w:r>
      <w:r w:rsidRPr="00233A18">
        <w:rPr>
          <w:rFonts w:ascii="Segoe UI Symbol" w:hAnsi="Segoe UI Symbol" w:cs="Segoe UI Symbol" w:hint="cs"/>
          <w:sz w:val="28"/>
          <w:szCs w:val="28"/>
          <w:rtl/>
        </w:rPr>
        <w:t>☐</w:t>
      </w:r>
      <w:r w:rsidRPr="00233A18">
        <w:rPr>
          <w:rFonts w:ascii="Simplified Arabic" w:hAnsi="Simplified Arabic" w:cs="Simplified Arabic"/>
          <w:sz w:val="28"/>
          <w:szCs w:val="28"/>
          <w:rtl/>
        </w:rPr>
        <w:t xml:space="preserve"> دبلوم</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بكالوريوس</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ماجستير</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دكتوراه</w:t>
      </w:r>
    </w:p>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 xml:space="preserve">سنوات الخبرة: </w:t>
      </w:r>
      <w:r w:rsidRPr="00233A18">
        <w:rPr>
          <w:rFonts w:ascii="Segoe UI Symbol" w:hAnsi="Segoe UI Symbol" w:cs="Segoe UI Symbol" w:hint="cs"/>
          <w:sz w:val="28"/>
          <w:szCs w:val="28"/>
          <w:rtl/>
        </w:rPr>
        <w:t>☐</w:t>
      </w:r>
      <w:r w:rsidRPr="00233A18">
        <w:rPr>
          <w:rFonts w:ascii="Simplified Arabic" w:hAnsi="Simplified Arabic" w:cs="Simplified Arabic"/>
          <w:sz w:val="28"/>
          <w:szCs w:val="28"/>
          <w:rtl/>
        </w:rPr>
        <w:t xml:space="preserve"> أقل من 5 سنوات</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5–10</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11–15</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أكثر من 15 سنة</w:t>
      </w:r>
    </w:p>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 xml:space="preserve">المسمى الوظيفي: </w:t>
      </w:r>
      <w:r w:rsidRPr="00233A18">
        <w:rPr>
          <w:rFonts w:ascii="Segoe UI Symbol" w:hAnsi="Segoe UI Symbol" w:cs="Segoe UI Symbol" w:hint="cs"/>
          <w:sz w:val="28"/>
          <w:szCs w:val="28"/>
          <w:rtl/>
        </w:rPr>
        <w:t>☐</w:t>
      </w:r>
      <w:r w:rsidRPr="00233A18">
        <w:rPr>
          <w:rFonts w:ascii="Simplified Arabic" w:hAnsi="Simplified Arabic" w:cs="Simplified Arabic"/>
          <w:sz w:val="28"/>
          <w:szCs w:val="28"/>
          <w:rtl/>
        </w:rPr>
        <w:t xml:space="preserve"> مدير</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رئيس قسم</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مشرف</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موظف إداري / تمريضي</w:t>
      </w:r>
    </w:p>
    <w:p w:rsidR="00B76C1E" w:rsidRPr="00233A18" w:rsidRDefault="00B76C1E" w:rsidP="00B76C1E">
      <w:pPr>
        <w:bidi/>
        <w:rPr>
          <w:rFonts w:ascii="Simplified Arabic" w:hAnsi="Simplified Arabic" w:cs="Simplified Arabic"/>
          <w:sz w:val="28"/>
          <w:szCs w:val="28"/>
        </w:rPr>
      </w:pPr>
      <w:r w:rsidRPr="00233A18">
        <w:rPr>
          <w:rFonts w:ascii="Simplified Arabic" w:hAnsi="Simplified Arabic" w:cs="Simplified Arabic"/>
          <w:sz w:val="28"/>
          <w:szCs w:val="28"/>
          <w:rtl/>
        </w:rPr>
        <w:t xml:space="preserve">نوع المؤسسة: </w:t>
      </w:r>
      <w:r w:rsidRPr="00233A18">
        <w:rPr>
          <w:rFonts w:ascii="Segoe UI Symbol" w:hAnsi="Segoe UI Symbol" w:cs="Segoe UI Symbol" w:hint="cs"/>
          <w:sz w:val="28"/>
          <w:szCs w:val="28"/>
          <w:rtl/>
        </w:rPr>
        <w:t>☐</w:t>
      </w:r>
      <w:r w:rsidRPr="00233A18">
        <w:rPr>
          <w:rFonts w:ascii="Simplified Arabic" w:hAnsi="Simplified Arabic" w:cs="Simplified Arabic"/>
          <w:sz w:val="28"/>
          <w:szCs w:val="28"/>
          <w:rtl/>
        </w:rPr>
        <w:t xml:space="preserve"> مستشفى</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مركز صحي</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إدارة صحية</w:t>
      </w:r>
      <w:r w:rsidRPr="00233A18">
        <w:rPr>
          <w:rFonts w:ascii="Simplified Arabic" w:hAnsi="Simplified Arabic" w:cs="Simplified Arabic"/>
          <w:sz w:val="28"/>
          <w:szCs w:val="28"/>
        </w:rPr>
        <w:t> </w:t>
      </w: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Fonts w:ascii="Simplified Arabic" w:hAnsi="Simplified Arabic" w:cs="Simplified Arabic"/>
          <w:sz w:val="28"/>
          <w:szCs w:val="28"/>
          <w:rtl/>
        </w:rPr>
        <w:t>أخرى</w:t>
      </w:r>
      <w:r w:rsidRPr="00233A18">
        <w:rPr>
          <w:rFonts w:ascii="Simplified Arabic" w:hAnsi="Simplified Arabic" w:cs="Simplified Arabic"/>
          <w:sz w:val="28"/>
          <w:szCs w:val="28"/>
        </w:rPr>
        <w:t xml:space="preserve"> ___________</w:t>
      </w:r>
    </w:p>
    <w:p w:rsidR="00072E39" w:rsidRPr="00072E39" w:rsidRDefault="00072E39" w:rsidP="00072E39">
      <w:pPr>
        <w:bidi/>
        <w:rPr>
          <w:rFonts w:ascii="Simplified Arabic" w:hAnsi="Simplified Arabic" w:cs="Simplified Arabic"/>
          <w:sz w:val="28"/>
          <w:szCs w:val="28"/>
        </w:rPr>
      </w:pPr>
      <w:r w:rsidRPr="00072E39">
        <w:rPr>
          <w:rStyle w:val="a7"/>
          <w:rFonts w:ascii="Simplified Arabic" w:hAnsi="Simplified Arabic" w:cs="Simplified Arabic"/>
          <w:sz w:val="28"/>
          <w:szCs w:val="28"/>
          <w:rtl/>
        </w:rPr>
        <w:t>القسم الثاني: القيادة التحويلية</w:t>
      </w:r>
      <w:r w:rsidRPr="00072E39">
        <w:rPr>
          <w:rStyle w:val="a7"/>
          <w:rFonts w:ascii="Simplified Arabic" w:hAnsi="Simplified Arabic" w:cs="Simplified Arabic"/>
          <w:sz w:val="28"/>
          <w:szCs w:val="28"/>
        </w:rPr>
        <w:t xml:space="preserve"> (Transformational Leadership)</w:t>
      </w:r>
    </w:p>
    <w:p w:rsidR="00072E39" w:rsidRPr="00233A18" w:rsidRDefault="00072E39" w:rsidP="00072E39">
      <w:pPr>
        <w:bidi/>
        <w:rPr>
          <w:rFonts w:ascii="Simplified Arabic" w:hAnsi="Simplified Arabic" w:cs="Simplified Arabic"/>
          <w:sz w:val="28"/>
          <w:szCs w:val="28"/>
        </w:rPr>
      </w:pPr>
      <w:r w:rsidRPr="00233A18">
        <w:rPr>
          <w:rStyle w:val="a9"/>
          <w:rFonts w:ascii="Simplified Arabic" w:hAnsi="Simplified Arabic" w:cs="Simplified Arabic"/>
          <w:sz w:val="28"/>
          <w:szCs w:val="28"/>
        </w:rPr>
        <w:t xml:space="preserve">(Bass &amp; </w:t>
      </w:r>
      <w:proofErr w:type="spellStart"/>
      <w:r w:rsidRPr="00233A18">
        <w:rPr>
          <w:rStyle w:val="a9"/>
          <w:rFonts w:ascii="Simplified Arabic" w:hAnsi="Simplified Arabic" w:cs="Simplified Arabic"/>
          <w:sz w:val="28"/>
          <w:szCs w:val="28"/>
        </w:rPr>
        <w:t>Avolio</w:t>
      </w:r>
      <w:proofErr w:type="spellEnd"/>
      <w:r w:rsidRPr="00233A18">
        <w:rPr>
          <w:rStyle w:val="a9"/>
          <w:rFonts w:ascii="Simplified Arabic" w:hAnsi="Simplified Arabic" w:cs="Simplified Arabic"/>
          <w:sz w:val="28"/>
          <w:szCs w:val="28"/>
        </w:rPr>
        <w:t>, 1994)</w:t>
      </w:r>
    </w:p>
    <w:p w:rsidR="00072E39" w:rsidRPr="00072E39" w:rsidRDefault="00072E39" w:rsidP="00072E39">
      <w:pPr>
        <w:bidi/>
        <w:rPr>
          <w:rFonts w:ascii="Simplified Arabic" w:hAnsi="Simplified Arabic" w:cs="Simplified Arabic"/>
          <w:sz w:val="28"/>
          <w:szCs w:val="28"/>
          <w:u w:val="single"/>
        </w:rPr>
      </w:pPr>
      <w:r w:rsidRPr="00072E39">
        <w:rPr>
          <w:rStyle w:val="a7"/>
          <w:rFonts w:ascii="Simplified Arabic" w:hAnsi="Simplified Arabic" w:cs="Simplified Arabic"/>
          <w:b w:val="0"/>
          <w:bCs w:val="0"/>
          <w:sz w:val="28"/>
          <w:szCs w:val="28"/>
          <w:u w:val="single"/>
          <w:rtl/>
        </w:rPr>
        <w:t>أولًا: التأثير المثالي</w:t>
      </w:r>
      <w:r w:rsidRPr="00072E39">
        <w:rPr>
          <w:rStyle w:val="a7"/>
          <w:rFonts w:ascii="Simplified Arabic" w:hAnsi="Simplified Arabic" w:cs="Simplified Arabic"/>
          <w:b w:val="0"/>
          <w:bCs w:val="0"/>
          <w:sz w:val="28"/>
          <w:szCs w:val="28"/>
          <w:u w:val="single"/>
        </w:rPr>
        <w:t xml:space="preserve"> (Idealized Influence)</w:t>
      </w:r>
    </w:p>
    <w:tbl>
      <w:tblPr>
        <w:tblStyle w:val="4-3"/>
        <w:tblW w:w="9402" w:type="dxa"/>
        <w:tblLook w:val="04A0" w:firstRow="1" w:lastRow="0" w:firstColumn="1" w:lastColumn="0" w:noHBand="0" w:noVBand="1"/>
      </w:tblPr>
      <w:tblGrid>
        <w:gridCol w:w="560"/>
        <w:gridCol w:w="560"/>
        <w:gridCol w:w="561"/>
        <w:gridCol w:w="561"/>
        <w:gridCol w:w="561"/>
        <w:gridCol w:w="6153"/>
        <w:gridCol w:w="446"/>
      </w:tblGrid>
      <w:tr w:rsidR="00072E39" w:rsidRPr="00233A18" w:rsidTr="00072E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العبارة</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072E39" w:rsidRPr="00233A18" w:rsidTr="00072E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tl/>
              </w:rPr>
              <w:t>يُعتبر قائدي قدوة يُحتذى بها داخل المؤسسة</w:t>
            </w:r>
            <w:r w:rsidRPr="00233A18">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1</w:t>
            </w:r>
          </w:p>
        </w:tc>
      </w:tr>
      <w:tr w:rsidR="00072E39" w:rsidRPr="00233A18" w:rsidTr="00072E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tl/>
              </w:rPr>
              <w:t>يتصرف قائدي بنزاهة وعدالة في جميع المواقف</w:t>
            </w:r>
            <w:r w:rsidRPr="00233A18">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2</w:t>
            </w:r>
          </w:p>
        </w:tc>
      </w:tr>
      <w:tr w:rsidR="00072E39" w:rsidRPr="00233A18" w:rsidTr="00072E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tl/>
              </w:rPr>
              <w:t>يضع قائدي مصلحة المؤسسة فوق مصالحه الشخصية</w:t>
            </w:r>
            <w:r w:rsidRPr="00233A18">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3</w:t>
            </w:r>
          </w:p>
        </w:tc>
      </w:tr>
      <w:tr w:rsidR="00072E39" w:rsidRPr="00233A18" w:rsidTr="00072E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tl/>
              </w:rPr>
              <w:t>يلتزم قائدي بالقيم والمبادئ الأخلاقية في عمله</w:t>
            </w:r>
            <w:r w:rsidRPr="00233A18">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4</w:t>
            </w:r>
          </w:p>
        </w:tc>
      </w:tr>
      <w:tr w:rsidR="00072E39" w:rsidRPr="00233A18" w:rsidTr="00072E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tl/>
              </w:rPr>
              <w:t>يُظهر قائدي الثقة بالنفس في مواجهة التحديات</w:t>
            </w:r>
            <w:r w:rsidRPr="00233A18">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implified Arabic" w:hAnsi="Simplified Arabic" w:cs="Simplified Arabic"/>
                <w:sz w:val="28"/>
                <w:szCs w:val="28"/>
              </w:rPr>
              <w:t>5</w:t>
            </w:r>
          </w:p>
        </w:tc>
      </w:tr>
    </w:tbl>
    <w:p w:rsidR="00072E39" w:rsidRPr="00233A18" w:rsidRDefault="00072E39" w:rsidP="00072E39">
      <w:pPr>
        <w:bidi/>
        <w:rPr>
          <w:rFonts w:ascii="Simplified Arabic" w:hAnsi="Simplified Arabic" w:cs="Simplified Arabic"/>
          <w:sz w:val="28"/>
          <w:szCs w:val="28"/>
        </w:rPr>
      </w:pPr>
      <w:r w:rsidRPr="00233A18">
        <w:rPr>
          <w:rFonts w:ascii="Simplified Arabic" w:hAnsi="Simplified Arabic" w:cs="Simplified Arabic"/>
          <w:sz w:val="28"/>
          <w:szCs w:val="28"/>
        </w:rPr>
        <w:pict>
          <v:rect id="_x0000_i1025" style="width:0;height:1.5pt" o:hralign="center" o:hrstd="t" o:hr="t" fillcolor="#a0a0a0" stroked="f"/>
        </w:pict>
      </w:r>
    </w:p>
    <w:p w:rsidR="00072E39" w:rsidRDefault="00072E39" w:rsidP="00072E39">
      <w:pPr>
        <w:bidi/>
        <w:rPr>
          <w:rStyle w:val="a7"/>
          <w:rFonts w:ascii="Simplified Arabic" w:hAnsi="Simplified Arabic" w:cs="Simplified Arabic"/>
          <w:b w:val="0"/>
          <w:bCs w:val="0"/>
          <w:sz w:val="28"/>
          <w:szCs w:val="28"/>
          <w:u w:val="single"/>
          <w:rtl/>
        </w:rPr>
      </w:pPr>
      <w:r w:rsidRPr="00072E39">
        <w:rPr>
          <w:rStyle w:val="a7"/>
          <w:rFonts w:ascii="Simplified Arabic" w:hAnsi="Simplified Arabic" w:cs="Simplified Arabic"/>
          <w:b w:val="0"/>
          <w:bCs w:val="0"/>
          <w:sz w:val="28"/>
          <w:szCs w:val="28"/>
          <w:u w:val="single"/>
          <w:rtl/>
        </w:rPr>
        <w:t xml:space="preserve">ثانيًا: التحفيز </w:t>
      </w:r>
      <w:proofErr w:type="spellStart"/>
      <w:r w:rsidRPr="00072E39">
        <w:rPr>
          <w:rStyle w:val="a7"/>
          <w:rFonts w:ascii="Simplified Arabic" w:hAnsi="Simplified Arabic" w:cs="Simplified Arabic"/>
          <w:b w:val="0"/>
          <w:bCs w:val="0"/>
          <w:sz w:val="28"/>
          <w:szCs w:val="28"/>
          <w:u w:val="single"/>
          <w:rtl/>
        </w:rPr>
        <w:t>الإلهامي</w:t>
      </w:r>
      <w:proofErr w:type="spellEnd"/>
      <w:r w:rsidRPr="00072E39">
        <w:rPr>
          <w:rStyle w:val="a7"/>
          <w:rFonts w:ascii="Simplified Arabic" w:hAnsi="Simplified Arabic" w:cs="Simplified Arabic"/>
          <w:b w:val="0"/>
          <w:bCs w:val="0"/>
          <w:sz w:val="28"/>
          <w:szCs w:val="28"/>
          <w:u w:val="single"/>
        </w:rPr>
        <w:t xml:space="preserve"> (Inspirational Motivation)</w:t>
      </w:r>
    </w:p>
    <w:tbl>
      <w:tblPr>
        <w:tblStyle w:val="4-3"/>
        <w:tblW w:w="9402" w:type="dxa"/>
        <w:tblLook w:val="04A0" w:firstRow="1" w:lastRow="0" w:firstColumn="1" w:lastColumn="0" w:noHBand="0" w:noVBand="1"/>
      </w:tblPr>
      <w:tblGrid>
        <w:gridCol w:w="544"/>
        <w:gridCol w:w="544"/>
        <w:gridCol w:w="543"/>
        <w:gridCol w:w="543"/>
        <w:gridCol w:w="543"/>
        <w:gridCol w:w="6079"/>
        <w:gridCol w:w="606"/>
      </w:tblGrid>
      <w:tr w:rsidR="00072E39"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072E39" w:rsidRPr="00072E39"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العبارة</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يوضح قائدي رؤية مستقبلية واضحة للمؤسسة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6</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يشجع قائدي فريق العمل على تحقيق الأهداف المشتركة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7</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ينشر قائدي روح الحماس والإيجابية بين العاملين</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يحفّز قائدي الموظفين على الإبداع في أداء أعمالهم</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يربط قائدي الأهداف الفردية بأهداف المؤسسة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10</w:t>
            </w:r>
          </w:p>
        </w:tc>
      </w:tr>
    </w:tbl>
    <w:p w:rsidR="00072E39" w:rsidRDefault="00072E39" w:rsidP="00072E39">
      <w:pPr>
        <w:bidi/>
        <w:rPr>
          <w:rStyle w:val="a7"/>
          <w:rFonts w:ascii="Simplified Arabic" w:hAnsi="Simplified Arabic" w:cs="Simplified Arabic"/>
          <w:b w:val="0"/>
          <w:bCs w:val="0"/>
          <w:sz w:val="28"/>
          <w:szCs w:val="28"/>
          <w:u w:val="single"/>
          <w:rtl/>
        </w:rPr>
      </w:pPr>
    </w:p>
    <w:p w:rsidR="00072E39" w:rsidRDefault="00072E39" w:rsidP="00072E39">
      <w:pPr>
        <w:bidi/>
        <w:rPr>
          <w:rStyle w:val="a7"/>
          <w:rFonts w:ascii="Simplified Arabic" w:hAnsi="Simplified Arabic" w:cs="Simplified Arabic"/>
          <w:b w:val="0"/>
          <w:bCs w:val="0"/>
          <w:sz w:val="28"/>
          <w:szCs w:val="28"/>
          <w:u w:val="single"/>
          <w:rtl/>
        </w:rPr>
      </w:pPr>
    </w:p>
    <w:p w:rsidR="00072E39" w:rsidRPr="00072E39" w:rsidRDefault="00072E39" w:rsidP="00072E39">
      <w:pPr>
        <w:bidi/>
        <w:rPr>
          <w:rFonts w:ascii="Simplified Arabic" w:hAnsi="Simplified Arabic" w:cs="Simplified Arabic"/>
          <w:sz w:val="28"/>
          <w:szCs w:val="28"/>
          <w:u w:val="single"/>
        </w:rPr>
      </w:pPr>
    </w:p>
    <w:p w:rsidR="00072E39" w:rsidRPr="00233A18" w:rsidRDefault="00072E39" w:rsidP="00072E39">
      <w:pPr>
        <w:bidi/>
        <w:rPr>
          <w:rFonts w:ascii="Simplified Arabic" w:hAnsi="Simplified Arabic" w:cs="Simplified Arabic"/>
          <w:sz w:val="28"/>
          <w:szCs w:val="28"/>
        </w:rPr>
      </w:pPr>
      <w:r w:rsidRPr="00233A18">
        <w:rPr>
          <w:rFonts w:ascii="Simplified Arabic" w:hAnsi="Simplified Arabic" w:cs="Simplified Arabic"/>
          <w:sz w:val="28"/>
          <w:szCs w:val="28"/>
        </w:rPr>
        <w:pict>
          <v:rect id="_x0000_i1026" style="width:0;height:1.5pt" o:hralign="center" o:hrstd="t" o:hr="t" fillcolor="#a0a0a0" stroked="f"/>
        </w:pict>
      </w:r>
    </w:p>
    <w:p w:rsidR="00072E39" w:rsidRDefault="00072E39" w:rsidP="00072E39">
      <w:pPr>
        <w:bidi/>
        <w:rPr>
          <w:rStyle w:val="a7"/>
          <w:rFonts w:ascii="Simplified Arabic" w:hAnsi="Simplified Arabic" w:cs="Simplified Arabic"/>
          <w:b w:val="0"/>
          <w:bCs w:val="0"/>
          <w:sz w:val="28"/>
          <w:szCs w:val="28"/>
          <w:u w:val="single"/>
          <w:rtl/>
        </w:rPr>
      </w:pPr>
      <w:r w:rsidRPr="00072E39">
        <w:rPr>
          <w:rStyle w:val="a7"/>
          <w:rFonts w:ascii="Simplified Arabic" w:hAnsi="Simplified Arabic" w:cs="Simplified Arabic"/>
          <w:b w:val="0"/>
          <w:bCs w:val="0"/>
          <w:sz w:val="28"/>
          <w:szCs w:val="28"/>
          <w:u w:val="single"/>
          <w:rtl/>
        </w:rPr>
        <w:t>ثالثًا: التحفيز الفكري</w:t>
      </w:r>
      <w:r w:rsidRPr="00072E39">
        <w:rPr>
          <w:rStyle w:val="a7"/>
          <w:rFonts w:ascii="Simplified Arabic" w:hAnsi="Simplified Arabic" w:cs="Simplified Arabic"/>
          <w:b w:val="0"/>
          <w:bCs w:val="0"/>
          <w:sz w:val="28"/>
          <w:szCs w:val="28"/>
          <w:u w:val="single"/>
        </w:rPr>
        <w:t xml:space="preserve"> (Intellectual Stimulation)</w:t>
      </w:r>
    </w:p>
    <w:tbl>
      <w:tblPr>
        <w:tblStyle w:val="4-3"/>
        <w:tblW w:w="9402" w:type="dxa"/>
        <w:tblLook w:val="04A0" w:firstRow="1" w:lastRow="0" w:firstColumn="1" w:lastColumn="0" w:noHBand="0" w:noVBand="1"/>
      </w:tblPr>
      <w:tblGrid>
        <w:gridCol w:w="535"/>
        <w:gridCol w:w="535"/>
        <w:gridCol w:w="535"/>
        <w:gridCol w:w="536"/>
        <w:gridCol w:w="536"/>
        <w:gridCol w:w="6127"/>
        <w:gridCol w:w="598"/>
      </w:tblGrid>
      <w:tr w:rsidR="00072E39"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072E39" w:rsidRPr="00072E39"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العبارة</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يشجع قائدي العاملين على التفكير بطرق جديدة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يحترم قائدي وجهات النظر المختلفة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يشجع قائدي العاملين على اقتراح حلول مبتكرة للمشكلات</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يدعم قائدي التجريب وتعلّم الأخطاء</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14</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يُحفز قائدي العاملين على تطوير مهاراتهم الفكرية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w:t>
            </w:r>
          </w:p>
        </w:tc>
      </w:tr>
    </w:tbl>
    <w:p w:rsidR="00072E39" w:rsidRPr="00233A18" w:rsidRDefault="00072E39" w:rsidP="00072E39">
      <w:pPr>
        <w:bidi/>
        <w:rPr>
          <w:rFonts w:ascii="Simplified Arabic" w:hAnsi="Simplified Arabic" w:cs="Simplified Arabic"/>
          <w:sz w:val="28"/>
          <w:szCs w:val="28"/>
        </w:rPr>
      </w:pPr>
      <w:r w:rsidRPr="00233A18">
        <w:rPr>
          <w:rFonts w:ascii="Simplified Arabic" w:hAnsi="Simplified Arabic" w:cs="Simplified Arabic"/>
          <w:sz w:val="28"/>
          <w:szCs w:val="28"/>
        </w:rPr>
        <w:pict>
          <v:rect id="_x0000_i1027" style="width:0;height:1.5pt" o:hralign="center" o:hrstd="t" o:hr="t" fillcolor="#a0a0a0" stroked="f"/>
        </w:pict>
      </w:r>
    </w:p>
    <w:p w:rsidR="00072E39" w:rsidRDefault="00072E39" w:rsidP="00072E39">
      <w:pPr>
        <w:bidi/>
        <w:rPr>
          <w:rStyle w:val="a7"/>
          <w:rFonts w:ascii="Simplified Arabic" w:hAnsi="Simplified Arabic" w:cs="Simplified Arabic"/>
          <w:b w:val="0"/>
          <w:bCs w:val="0"/>
          <w:sz w:val="28"/>
          <w:szCs w:val="28"/>
          <w:u w:val="single"/>
          <w:rtl/>
        </w:rPr>
      </w:pPr>
      <w:r w:rsidRPr="00072E39">
        <w:rPr>
          <w:rStyle w:val="a7"/>
          <w:rFonts w:ascii="Simplified Arabic" w:hAnsi="Simplified Arabic" w:cs="Simplified Arabic"/>
          <w:b w:val="0"/>
          <w:bCs w:val="0"/>
          <w:sz w:val="28"/>
          <w:szCs w:val="28"/>
          <w:u w:val="single"/>
          <w:rtl/>
        </w:rPr>
        <w:t>رابعًا: الاعتبار الفردي</w:t>
      </w:r>
      <w:r w:rsidRPr="00072E39">
        <w:rPr>
          <w:rStyle w:val="a7"/>
          <w:rFonts w:ascii="Simplified Arabic" w:hAnsi="Simplified Arabic" w:cs="Simplified Arabic"/>
          <w:b w:val="0"/>
          <w:bCs w:val="0"/>
          <w:sz w:val="28"/>
          <w:szCs w:val="28"/>
          <w:u w:val="single"/>
        </w:rPr>
        <w:t xml:space="preserve"> (Individualized Consideration)</w:t>
      </w:r>
    </w:p>
    <w:tbl>
      <w:tblPr>
        <w:tblStyle w:val="4-3"/>
        <w:tblW w:w="9402" w:type="dxa"/>
        <w:tblLook w:val="04A0" w:firstRow="1" w:lastRow="0" w:firstColumn="1" w:lastColumn="0" w:noHBand="0" w:noVBand="1"/>
      </w:tblPr>
      <w:tblGrid>
        <w:gridCol w:w="592"/>
        <w:gridCol w:w="592"/>
        <w:gridCol w:w="591"/>
        <w:gridCol w:w="591"/>
        <w:gridCol w:w="591"/>
        <w:gridCol w:w="5785"/>
        <w:gridCol w:w="660"/>
      </w:tblGrid>
      <w:tr w:rsidR="00072E39"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072E39" w:rsidRPr="00072E39"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العبارة</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يهتم قائدي باحتياجاتي الشخصية والمهنية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16</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يقدم لي قائدي التوجيه والإرشاد بشكل فردي</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17</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يعترف قائدي بجهودي ويقدر إنجازاتي</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18</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يساعدني قائدي على تطوير قدراتي ومهاراتي</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يخصص قائدي وقتًا للاستماع لمشكلاتي المهنية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w:t>
            </w:r>
          </w:p>
        </w:tc>
      </w:tr>
    </w:tbl>
    <w:p w:rsidR="00072E39" w:rsidRPr="00072E39" w:rsidRDefault="00072E39" w:rsidP="00072E39">
      <w:pPr>
        <w:bidi/>
        <w:rPr>
          <w:rFonts w:ascii="Simplified Arabic" w:hAnsi="Simplified Arabic" w:cs="Simplified Arabic"/>
          <w:sz w:val="28"/>
          <w:szCs w:val="28"/>
        </w:rPr>
      </w:pPr>
      <w:r w:rsidRPr="00072E39">
        <w:rPr>
          <w:rStyle w:val="a7"/>
          <w:rFonts w:ascii="Simplified Arabic" w:hAnsi="Simplified Arabic" w:cs="Simplified Arabic"/>
          <w:sz w:val="28"/>
          <w:szCs w:val="28"/>
          <w:rtl/>
        </w:rPr>
        <w:t>القسم الثالث: التميز المؤسسي</w:t>
      </w:r>
      <w:r w:rsidRPr="00072E39">
        <w:rPr>
          <w:rStyle w:val="a7"/>
          <w:rFonts w:ascii="Simplified Arabic" w:hAnsi="Simplified Arabic" w:cs="Simplified Arabic"/>
          <w:sz w:val="28"/>
          <w:szCs w:val="28"/>
        </w:rPr>
        <w:t xml:space="preserve"> (Organizational Excellence)</w:t>
      </w:r>
    </w:p>
    <w:p w:rsidR="00072E39" w:rsidRPr="00072E39" w:rsidRDefault="00072E39" w:rsidP="00072E39">
      <w:pPr>
        <w:bidi/>
        <w:rPr>
          <w:rStyle w:val="a7"/>
          <w:rFonts w:ascii="Simplified Arabic" w:hAnsi="Simplified Arabic" w:cs="Simplified Arabic"/>
          <w:b w:val="0"/>
          <w:bCs w:val="0"/>
          <w:sz w:val="28"/>
          <w:szCs w:val="28"/>
          <w:u w:val="single"/>
          <w:rtl/>
        </w:rPr>
      </w:pPr>
      <w:r w:rsidRPr="00072E39">
        <w:rPr>
          <w:rStyle w:val="a7"/>
          <w:rFonts w:ascii="Simplified Arabic" w:hAnsi="Simplified Arabic" w:cs="Simplified Arabic"/>
          <w:b w:val="0"/>
          <w:bCs w:val="0"/>
          <w:sz w:val="28"/>
          <w:szCs w:val="28"/>
          <w:u w:val="single"/>
          <w:rtl/>
        </w:rPr>
        <w:t>أولًا: القيادة</w:t>
      </w:r>
      <w:r w:rsidRPr="00072E39">
        <w:rPr>
          <w:rStyle w:val="a7"/>
          <w:rFonts w:ascii="Simplified Arabic" w:hAnsi="Simplified Arabic" w:cs="Simplified Arabic"/>
          <w:b w:val="0"/>
          <w:bCs w:val="0"/>
          <w:sz w:val="28"/>
          <w:szCs w:val="28"/>
          <w:u w:val="single"/>
        </w:rPr>
        <w:t xml:space="preserve"> (Leadership)</w:t>
      </w:r>
    </w:p>
    <w:tbl>
      <w:tblPr>
        <w:tblStyle w:val="4-3"/>
        <w:tblW w:w="9402" w:type="dxa"/>
        <w:tblLook w:val="04A0" w:firstRow="1" w:lastRow="0" w:firstColumn="1" w:lastColumn="0" w:noHBand="0" w:noVBand="1"/>
      </w:tblPr>
      <w:tblGrid>
        <w:gridCol w:w="622"/>
        <w:gridCol w:w="623"/>
        <w:gridCol w:w="623"/>
        <w:gridCol w:w="623"/>
        <w:gridCol w:w="623"/>
        <w:gridCol w:w="5593"/>
        <w:gridCol w:w="695"/>
      </w:tblGrid>
      <w:tr w:rsidR="00072E39"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072E39" w:rsidRPr="00A157EC" w:rsidRDefault="00072E39" w:rsidP="00072E39">
            <w:pPr>
              <w:cnfStyle w:val="100000000000" w:firstRow="1" w:lastRow="0" w:firstColumn="0" w:lastColumn="0" w:oddVBand="0" w:evenVBand="0" w:oddHBand="0" w:evenHBand="0" w:firstRowFirstColumn="0" w:firstRowLastColumn="0" w:lastRowFirstColumn="0" w:lastRowLastColumn="0"/>
            </w:pPr>
            <w:r w:rsidRPr="00A157EC">
              <w:rPr>
                <w:rtl/>
              </w:rPr>
              <w:t>العبارة</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A157EC" w:rsidRDefault="00072E39" w:rsidP="00072E39">
            <w:pPr>
              <w:cnfStyle w:val="000000100000" w:firstRow="0" w:lastRow="0" w:firstColumn="0" w:lastColumn="0" w:oddVBand="0" w:evenVBand="0" w:oddHBand="1" w:evenHBand="0" w:firstRowFirstColumn="0" w:firstRowLastColumn="0" w:lastRowFirstColumn="0" w:lastRowLastColumn="0"/>
            </w:pPr>
            <w:r w:rsidRPr="00A157EC">
              <w:rPr>
                <w:rtl/>
              </w:rPr>
              <w:t>تلتزم القيادة العليا برؤية ورسالة واضحة للمؤسسة</w:t>
            </w:r>
            <w:r w:rsidRPr="00A157EC">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A157EC" w:rsidRDefault="00072E39" w:rsidP="00072E39">
            <w:pPr>
              <w:cnfStyle w:val="000000000000" w:firstRow="0" w:lastRow="0" w:firstColumn="0" w:lastColumn="0" w:oddVBand="0" w:evenVBand="0" w:oddHBand="0" w:evenHBand="0" w:firstRowFirstColumn="0" w:firstRowLastColumn="0" w:lastRowFirstColumn="0" w:lastRowLastColumn="0"/>
            </w:pPr>
            <w:r w:rsidRPr="00A157EC">
              <w:rPr>
                <w:rtl/>
              </w:rPr>
              <w:t>تشجع القيادة ثقافة العمل الجماعي والمساءلة</w:t>
            </w:r>
            <w:r w:rsidRPr="00A157EC">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A157EC" w:rsidRDefault="00072E39" w:rsidP="00072E39">
            <w:pPr>
              <w:cnfStyle w:val="000000100000" w:firstRow="0" w:lastRow="0" w:firstColumn="0" w:lastColumn="0" w:oddVBand="0" w:evenVBand="0" w:oddHBand="1" w:evenHBand="0" w:firstRowFirstColumn="0" w:firstRowLastColumn="0" w:lastRowFirstColumn="0" w:lastRowLastColumn="0"/>
            </w:pPr>
            <w:r w:rsidRPr="00A157EC">
              <w:rPr>
                <w:rtl/>
              </w:rPr>
              <w:t>القيادة العليا تُمكّن العاملين من المشاركة في اتخاذ القرار</w:t>
            </w:r>
            <w:r w:rsidRPr="00A157EC">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Default="00072E39" w:rsidP="00072E39">
            <w:pPr>
              <w:cnfStyle w:val="000000000000" w:firstRow="0" w:lastRow="0" w:firstColumn="0" w:lastColumn="0" w:oddVBand="0" w:evenVBand="0" w:oddHBand="0" w:evenHBand="0" w:firstRowFirstColumn="0" w:firstRowLastColumn="0" w:lastRowFirstColumn="0" w:lastRowLastColumn="0"/>
            </w:pPr>
            <w:r w:rsidRPr="00A157EC">
              <w:rPr>
                <w:rtl/>
              </w:rPr>
              <w:t>تُظهر القيادة التزامًا واضحًا بالتحسين المستمر</w:t>
            </w:r>
            <w:r w:rsidRPr="00A157EC">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w:t>
            </w:r>
          </w:p>
        </w:tc>
      </w:tr>
    </w:tbl>
    <w:p w:rsidR="00072E39" w:rsidRDefault="00072E39" w:rsidP="00072E39">
      <w:pPr>
        <w:bidi/>
        <w:rPr>
          <w:rStyle w:val="a7"/>
          <w:rFonts w:ascii="Simplified Arabic" w:hAnsi="Simplified Arabic" w:cs="Simplified Arabic"/>
          <w:b w:val="0"/>
          <w:bCs w:val="0"/>
          <w:sz w:val="28"/>
          <w:szCs w:val="28"/>
          <w:u w:val="single"/>
          <w:rtl/>
        </w:rPr>
      </w:pPr>
      <w:r w:rsidRPr="00072E39">
        <w:rPr>
          <w:rStyle w:val="a7"/>
          <w:rFonts w:ascii="Simplified Arabic" w:hAnsi="Simplified Arabic" w:cs="Simplified Arabic"/>
          <w:b w:val="0"/>
          <w:bCs w:val="0"/>
          <w:sz w:val="28"/>
          <w:szCs w:val="28"/>
          <w:u w:val="single"/>
          <w:rtl/>
        </w:rPr>
        <w:t>ثانيًا: الاستراتيجية</w:t>
      </w:r>
      <w:r w:rsidRPr="00072E39">
        <w:rPr>
          <w:rStyle w:val="a7"/>
          <w:rFonts w:ascii="Simplified Arabic" w:hAnsi="Simplified Arabic" w:cs="Simplified Arabic"/>
          <w:b w:val="0"/>
          <w:bCs w:val="0"/>
          <w:sz w:val="28"/>
          <w:szCs w:val="28"/>
          <w:u w:val="single"/>
        </w:rPr>
        <w:t xml:space="preserve"> (Strategy)</w:t>
      </w:r>
    </w:p>
    <w:tbl>
      <w:tblPr>
        <w:tblStyle w:val="4-3"/>
        <w:tblW w:w="9402" w:type="dxa"/>
        <w:tblLook w:val="04A0" w:firstRow="1" w:lastRow="0" w:firstColumn="1" w:lastColumn="0" w:noHBand="0" w:noVBand="1"/>
      </w:tblPr>
      <w:tblGrid>
        <w:gridCol w:w="574"/>
        <w:gridCol w:w="574"/>
        <w:gridCol w:w="574"/>
        <w:gridCol w:w="574"/>
        <w:gridCol w:w="574"/>
        <w:gridCol w:w="5891"/>
        <w:gridCol w:w="641"/>
      </w:tblGrid>
      <w:tr w:rsidR="00072E39"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072E39" w:rsidRPr="00072E39"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العبارة</w:t>
            </w:r>
          </w:p>
        </w:tc>
        <w:tc>
          <w:tcPr>
            <w:tcW w:w="0" w:type="auto"/>
          </w:tcPr>
          <w:p w:rsidR="00072E39" w:rsidRPr="00233A18" w:rsidRDefault="00072E39" w:rsidP="00072E39">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لدى المؤسسة أهداف واستراتيجيات واضحة ومعلنة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w:t>
            </w:r>
          </w:p>
        </w:tc>
      </w:tr>
      <w:tr w:rsidR="00072E39"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يتم مراجعة الخطط الاستراتيجية وتحديثها بانتظام</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26</w:t>
            </w:r>
          </w:p>
        </w:tc>
      </w:tr>
      <w:tr w:rsidR="00072E39"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072E39" w:rsidRPr="00072E39"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72E39">
              <w:rPr>
                <w:rFonts w:ascii="Simplified Arabic" w:hAnsi="Simplified Arabic" w:cs="Simplified Arabic"/>
                <w:sz w:val="28"/>
                <w:szCs w:val="28"/>
                <w:rtl/>
              </w:rPr>
              <w:t>يتم إشراك الموظفين في صياغة وتنفيذ الاستراتيجية</w:t>
            </w:r>
            <w:r w:rsidRPr="00072E39">
              <w:rPr>
                <w:rFonts w:ascii="Simplified Arabic" w:hAnsi="Simplified Arabic" w:cs="Simplified Arabic"/>
                <w:sz w:val="28"/>
                <w:szCs w:val="28"/>
              </w:rPr>
              <w:t>.</w:t>
            </w:r>
          </w:p>
        </w:tc>
        <w:tc>
          <w:tcPr>
            <w:tcW w:w="0" w:type="auto"/>
          </w:tcPr>
          <w:p w:rsidR="00072E39" w:rsidRPr="00233A18" w:rsidRDefault="00072E39" w:rsidP="00072E3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27</w:t>
            </w:r>
          </w:p>
        </w:tc>
      </w:tr>
    </w:tbl>
    <w:p w:rsidR="00072E39" w:rsidRPr="001613FF" w:rsidRDefault="00072E39" w:rsidP="00072E39">
      <w:pPr>
        <w:bidi/>
        <w:rPr>
          <w:rStyle w:val="a7"/>
          <w:rFonts w:ascii="Simplified Arabic" w:hAnsi="Simplified Arabic" w:cs="Simplified Arabic"/>
          <w:b w:val="0"/>
          <w:bCs w:val="0"/>
          <w:sz w:val="28"/>
          <w:szCs w:val="28"/>
          <w:u w:val="single"/>
          <w:rtl/>
        </w:rPr>
      </w:pPr>
      <w:r w:rsidRPr="001613FF">
        <w:rPr>
          <w:rStyle w:val="a7"/>
          <w:rFonts w:ascii="Simplified Arabic" w:hAnsi="Simplified Arabic" w:cs="Simplified Arabic"/>
          <w:b w:val="0"/>
          <w:bCs w:val="0"/>
          <w:sz w:val="28"/>
          <w:szCs w:val="28"/>
          <w:u w:val="single"/>
          <w:rtl/>
        </w:rPr>
        <w:t>ثالثًا: الأفراد</w:t>
      </w:r>
      <w:r w:rsidRPr="001613FF">
        <w:rPr>
          <w:rStyle w:val="a7"/>
          <w:rFonts w:ascii="Simplified Arabic" w:hAnsi="Simplified Arabic" w:cs="Simplified Arabic"/>
          <w:b w:val="0"/>
          <w:bCs w:val="0"/>
          <w:sz w:val="28"/>
          <w:szCs w:val="28"/>
          <w:u w:val="single"/>
        </w:rPr>
        <w:t xml:space="preserve"> (People)</w:t>
      </w:r>
    </w:p>
    <w:tbl>
      <w:tblPr>
        <w:tblStyle w:val="4-3"/>
        <w:tblW w:w="9402" w:type="dxa"/>
        <w:tblLook w:val="04A0" w:firstRow="1" w:lastRow="0" w:firstColumn="1" w:lastColumn="0" w:noHBand="0" w:noVBand="1"/>
      </w:tblPr>
      <w:tblGrid>
        <w:gridCol w:w="561"/>
        <w:gridCol w:w="562"/>
        <w:gridCol w:w="562"/>
        <w:gridCol w:w="562"/>
        <w:gridCol w:w="562"/>
        <w:gridCol w:w="5966"/>
        <w:gridCol w:w="627"/>
      </w:tblGrid>
      <w:tr w:rsidR="001613FF"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1613FF" w:rsidRPr="001613FF"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العبارة</w:t>
            </w:r>
          </w:p>
        </w:tc>
        <w:tc>
          <w:tcPr>
            <w:tcW w:w="0" w:type="auto"/>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1613FF"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يتم تحفيز العاملين وتشجيعهم على التطوير الذاتي</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28</w:t>
            </w:r>
          </w:p>
        </w:tc>
      </w:tr>
      <w:tr w:rsidR="001613FF"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يتم تقدير جهود العاملين ومكافأتهم بإنصاف</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29</w:t>
            </w:r>
          </w:p>
        </w:tc>
      </w:tr>
      <w:tr w:rsidR="001613FF"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توفر المؤسسة بيئة عمل مشجعة على الإبداع والتميز</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30</w:t>
            </w:r>
          </w:p>
        </w:tc>
      </w:tr>
    </w:tbl>
    <w:p w:rsidR="00072E39" w:rsidRDefault="00072E39" w:rsidP="00072E39">
      <w:pPr>
        <w:bidi/>
        <w:rPr>
          <w:rStyle w:val="a7"/>
          <w:rFonts w:ascii="Simplified Arabic" w:hAnsi="Simplified Arabic" w:cs="Simplified Arabic"/>
          <w:b w:val="0"/>
          <w:bCs w:val="0"/>
          <w:sz w:val="28"/>
          <w:szCs w:val="28"/>
          <w:u w:val="single"/>
          <w:rtl/>
        </w:rPr>
      </w:pPr>
      <w:r w:rsidRPr="001613FF">
        <w:rPr>
          <w:rStyle w:val="a7"/>
          <w:rFonts w:ascii="Simplified Arabic" w:hAnsi="Simplified Arabic" w:cs="Simplified Arabic"/>
          <w:b w:val="0"/>
          <w:bCs w:val="0"/>
          <w:sz w:val="28"/>
          <w:szCs w:val="28"/>
          <w:u w:val="single"/>
          <w:rtl/>
        </w:rPr>
        <w:t>رابعًا: الشراكات والموارد</w:t>
      </w:r>
      <w:r w:rsidRPr="001613FF">
        <w:rPr>
          <w:rStyle w:val="a7"/>
          <w:rFonts w:ascii="Simplified Arabic" w:hAnsi="Simplified Arabic" w:cs="Simplified Arabic"/>
          <w:b w:val="0"/>
          <w:bCs w:val="0"/>
          <w:sz w:val="28"/>
          <w:szCs w:val="28"/>
          <w:u w:val="single"/>
        </w:rPr>
        <w:t xml:space="preserve"> (Partnerships &amp; Resources)</w:t>
      </w:r>
    </w:p>
    <w:tbl>
      <w:tblPr>
        <w:tblStyle w:val="4-3"/>
        <w:tblW w:w="9402" w:type="dxa"/>
        <w:tblLook w:val="04A0" w:firstRow="1" w:lastRow="0" w:firstColumn="1" w:lastColumn="0" w:noHBand="0" w:noVBand="1"/>
      </w:tblPr>
      <w:tblGrid>
        <w:gridCol w:w="559"/>
        <w:gridCol w:w="560"/>
        <w:gridCol w:w="560"/>
        <w:gridCol w:w="560"/>
        <w:gridCol w:w="560"/>
        <w:gridCol w:w="5979"/>
        <w:gridCol w:w="624"/>
      </w:tblGrid>
      <w:tr w:rsidR="001613FF"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1613FF" w:rsidRPr="001613FF"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العبارة</w:t>
            </w:r>
          </w:p>
        </w:tc>
        <w:tc>
          <w:tcPr>
            <w:tcW w:w="0" w:type="auto"/>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1613FF"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تدير المؤسسة مواردها المالية والبشرية بكفاءة</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w:t>
            </w:r>
          </w:p>
        </w:tc>
      </w:tr>
      <w:tr w:rsidR="001613FF"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تقيم المؤسسة شراكات فعالة مع الجهات ذات العلاقة</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32</w:t>
            </w:r>
          </w:p>
        </w:tc>
      </w:tr>
      <w:tr w:rsidR="001613FF"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يتم استخدام التكنولوجيا الحديثة لدعم الأداء المؤسسي</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w:t>
            </w:r>
          </w:p>
        </w:tc>
      </w:tr>
    </w:tbl>
    <w:p w:rsidR="00072E39" w:rsidRDefault="00072E39" w:rsidP="00072E39">
      <w:pPr>
        <w:bidi/>
        <w:rPr>
          <w:rStyle w:val="a7"/>
          <w:rFonts w:ascii="Simplified Arabic" w:hAnsi="Simplified Arabic" w:cs="Simplified Arabic"/>
          <w:b w:val="0"/>
          <w:bCs w:val="0"/>
          <w:sz w:val="28"/>
          <w:szCs w:val="28"/>
          <w:u w:val="single"/>
          <w:rtl/>
        </w:rPr>
      </w:pPr>
      <w:r w:rsidRPr="001613FF">
        <w:rPr>
          <w:rStyle w:val="a7"/>
          <w:rFonts w:ascii="Simplified Arabic" w:hAnsi="Simplified Arabic" w:cs="Simplified Arabic"/>
          <w:b w:val="0"/>
          <w:bCs w:val="0"/>
          <w:sz w:val="28"/>
          <w:szCs w:val="28"/>
          <w:u w:val="single"/>
          <w:rtl/>
        </w:rPr>
        <w:t>خامسًا: العمليات والخدمات</w:t>
      </w:r>
      <w:r w:rsidRPr="001613FF">
        <w:rPr>
          <w:rStyle w:val="a7"/>
          <w:rFonts w:ascii="Simplified Arabic" w:hAnsi="Simplified Arabic" w:cs="Simplified Arabic"/>
          <w:b w:val="0"/>
          <w:bCs w:val="0"/>
          <w:sz w:val="28"/>
          <w:szCs w:val="28"/>
          <w:u w:val="single"/>
        </w:rPr>
        <w:t xml:space="preserve"> (Processes &amp; Services)</w:t>
      </w:r>
    </w:p>
    <w:tbl>
      <w:tblPr>
        <w:tblStyle w:val="4-3"/>
        <w:tblW w:w="9402" w:type="dxa"/>
        <w:tblLook w:val="04A0" w:firstRow="1" w:lastRow="0" w:firstColumn="1" w:lastColumn="0" w:noHBand="0" w:noVBand="1"/>
      </w:tblPr>
      <w:tblGrid>
        <w:gridCol w:w="508"/>
        <w:gridCol w:w="509"/>
        <w:gridCol w:w="509"/>
        <w:gridCol w:w="509"/>
        <w:gridCol w:w="509"/>
        <w:gridCol w:w="6290"/>
        <w:gridCol w:w="568"/>
      </w:tblGrid>
      <w:tr w:rsidR="001613FF"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1613FF" w:rsidRPr="001613FF"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العبارة</w:t>
            </w:r>
          </w:p>
        </w:tc>
        <w:tc>
          <w:tcPr>
            <w:tcW w:w="0" w:type="auto"/>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1613FF"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تُدار العمليات وفق إجراءات محددة وواضحة</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34</w:t>
            </w:r>
          </w:p>
        </w:tc>
      </w:tr>
      <w:tr w:rsidR="001613FF"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يتم تقييم العمليات وتحسينها بانتظام</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35</w:t>
            </w:r>
          </w:p>
        </w:tc>
      </w:tr>
      <w:tr w:rsidR="001613FF"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تُقدم المؤسسة خدمات عالية الجودة تلبّي احتياجات المستفيدين</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w:t>
            </w:r>
          </w:p>
        </w:tc>
      </w:tr>
      <w:tr w:rsidR="001613FF"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تُستخدم مؤشرات أداء واضحة لمتابعة جودة الخدمات</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37</w:t>
            </w:r>
          </w:p>
        </w:tc>
      </w:tr>
    </w:tbl>
    <w:p w:rsidR="00072E39" w:rsidRPr="00233A18" w:rsidRDefault="00072E39" w:rsidP="00072E39">
      <w:pPr>
        <w:bidi/>
        <w:rPr>
          <w:rFonts w:ascii="Simplified Arabic" w:hAnsi="Simplified Arabic" w:cs="Simplified Arabic"/>
          <w:sz w:val="28"/>
          <w:szCs w:val="28"/>
        </w:rPr>
      </w:pPr>
    </w:p>
    <w:p w:rsidR="00072E39" w:rsidRDefault="00072E39" w:rsidP="00072E39">
      <w:pPr>
        <w:bidi/>
        <w:rPr>
          <w:rStyle w:val="a7"/>
          <w:rFonts w:ascii="Simplified Arabic" w:hAnsi="Simplified Arabic" w:cs="Simplified Arabic"/>
          <w:b w:val="0"/>
          <w:bCs w:val="0"/>
          <w:sz w:val="28"/>
          <w:szCs w:val="28"/>
          <w:u w:val="single"/>
          <w:rtl/>
        </w:rPr>
      </w:pPr>
      <w:r w:rsidRPr="001613FF">
        <w:rPr>
          <w:rStyle w:val="a7"/>
          <w:rFonts w:ascii="Simplified Arabic" w:hAnsi="Simplified Arabic" w:cs="Simplified Arabic"/>
          <w:b w:val="0"/>
          <w:bCs w:val="0"/>
          <w:sz w:val="28"/>
          <w:szCs w:val="28"/>
          <w:u w:val="single"/>
          <w:rtl/>
        </w:rPr>
        <w:t>سادسًا: النتائج المؤسسية</w:t>
      </w:r>
      <w:r w:rsidRPr="001613FF">
        <w:rPr>
          <w:rStyle w:val="a7"/>
          <w:rFonts w:ascii="Simplified Arabic" w:hAnsi="Simplified Arabic" w:cs="Simplified Arabic"/>
          <w:b w:val="0"/>
          <w:bCs w:val="0"/>
          <w:sz w:val="28"/>
          <w:szCs w:val="28"/>
          <w:u w:val="single"/>
        </w:rPr>
        <w:t xml:space="preserve"> (Organizational Results)</w:t>
      </w:r>
    </w:p>
    <w:tbl>
      <w:tblPr>
        <w:tblStyle w:val="4-3"/>
        <w:tblW w:w="9402" w:type="dxa"/>
        <w:tblLook w:val="04A0" w:firstRow="1" w:lastRow="0" w:firstColumn="1" w:lastColumn="0" w:noHBand="0" w:noVBand="1"/>
      </w:tblPr>
      <w:tblGrid>
        <w:gridCol w:w="537"/>
        <w:gridCol w:w="538"/>
        <w:gridCol w:w="538"/>
        <w:gridCol w:w="538"/>
        <w:gridCol w:w="538"/>
        <w:gridCol w:w="6113"/>
        <w:gridCol w:w="600"/>
      </w:tblGrid>
      <w:tr w:rsidR="001613FF" w:rsidRPr="00233A18" w:rsidTr="00F26339">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b w:val="0"/>
                <w:bCs w:val="0"/>
                <w:sz w:val="28"/>
                <w:szCs w:val="28"/>
              </w:rPr>
            </w:pPr>
            <w:r>
              <w:rPr>
                <w:rFonts w:ascii="Simplified Arabic" w:hAnsi="Simplified Arabic" w:cs="Simplified Arabic" w:hint="cs"/>
                <w:sz w:val="28"/>
                <w:szCs w:val="28"/>
                <w:rtl/>
              </w:rPr>
              <w:t>5</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4</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3</w:t>
            </w:r>
          </w:p>
        </w:tc>
        <w:tc>
          <w:tcPr>
            <w:tcW w:w="0" w:type="auto"/>
            <w:hideMark/>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Pr>
                <w:rFonts w:ascii="Simplified Arabic" w:hAnsi="Simplified Arabic" w:cs="Simplified Arabic" w:hint="cs"/>
                <w:sz w:val="28"/>
                <w:szCs w:val="28"/>
                <w:rtl/>
              </w:rPr>
              <w:t>2</w:t>
            </w:r>
          </w:p>
        </w:tc>
        <w:tc>
          <w:tcPr>
            <w:tcW w:w="0" w:type="auto"/>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Pr>
              <w:t>1</w:t>
            </w:r>
          </w:p>
        </w:tc>
        <w:tc>
          <w:tcPr>
            <w:tcW w:w="0" w:type="auto"/>
          </w:tcPr>
          <w:p w:rsidR="001613FF" w:rsidRPr="001613FF"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العبارة</w:t>
            </w:r>
          </w:p>
        </w:tc>
        <w:tc>
          <w:tcPr>
            <w:tcW w:w="0" w:type="auto"/>
          </w:tcPr>
          <w:p w:rsidR="001613FF" w:rsidRPr="00233A18" w:rsidRDefault="001613FF" w:rsidP="001613FF">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33A18">
              <w:rPr>
                <w:rFonts w:ascii="Simplified Arabic" w:hAnsi="Simplified Arabic" w:cs="Simplified Arabic"/>
                <w:b w:val="0"/>
                <w:bCs w:val="0"/>
                <w:sz w:val="28"/>
                <w:szCs w:val="28"/>
                <w:rtl/>
              </w:rPr>
              <w:t>م</w:t>
            </w:r>
          </w:p>
        </w:tc>
      </w:tr>
      <w:tr w:rsidR="001613FF"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يعبّر المستفيدون عن رضاهم عن جودة الخدمات المقدمة</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38</w:t>
            </w:r>
          </w:p>
        </w:tc>
      </w:tr>
      <w:tr w:rsidR="001613FF" w:rsidRPr="00233A18" w:rsidTr="00F26339">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يعبّر العاملون عن رضاهم عن بيئة العمل</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39</w:t>
            </w:r>
          </w:p>
        </w:tc>
      </w:tr>
      <w:tr w:rsidR="001613FF" w:rsidRPr="00233A18" w:rsidTr="00F2633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hideMark/>
          </w:tcPr>
          <w:p w:rsidR="001613FF" w:rsidRPr="00233A18" w:rsidRDefault="001613FF" w:rsidP="001613FF">
            <w:pPr>
              <w:bidi/>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hideMark/>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33A18">
              <w:rPr>
                <w:rFonts w:ascii="Segoe UI Symbol" w:hAnsi="Segoe UI Symbol" w:cs="Segoe UI Symbol"/>
                <w:sz w:val="28"/>
                <w:szCs w:val="28"/>
              </w:rPr>
              <w:t>☐</w:t>
            </w:r>
          </w:p>
        </w:tc>
        <w:tc>
          <w:tcPr>
            <w:tcW w:w="0" w:type="auto"/>
          </w:tcPr>
          <w:p w:rsidR="001613FF" w:rsidRPr="001613FF"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613FF">
              <w:rPr>
                <w:rFonts w:ascii="Simplified Arabic" w:hAnsi="Simplified Arabic" w:cs="Simplified Arabic"/>
                <w:sz w:val="28"/>
                <w:szCs w:val="28"/>
                <w:rtl/>
              </w:rPr>
              <w:t>تحقق المؤسسة نتائج أداء متميزة ومستدامة</w:t>
            </w:r>
            <w:r w:rsidRPr="001613FF">
              <w:rPr>
                <w:rFonts w:ascii="Simplified Arabic" w:hAnsi="Simplified Arabic" w:cs="Simplified Arabic"/>
                <w:sz w:val="28"/>
                <w:szCs w:val="28"/>
              </w:rPr>
              <w:t>.</w:t>
            </w:r>
          </w:p>
        </w:tc>
        <w:tc>
          <w:tcPr>
            <w:tcW w:w="0" w:type="auto"/>
          </w:tcPr>
          <w:p w:rsidR="001613FF" w:rsidRPr="00233A18" w:rsidRDefault="001613FF" w:rsidP="001613FF">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w:t>
            </w:r>
          </w:p>
        </w:tc>
      </w:tr>
    </w:tbl>
    <w:p w:rsidR="00072E39" w:rsidRPr="00233A18" w:rsidRDefault="00072E39" w:rsidP="00072E39">
      <w:pPr>
        <w:bidi/>
        <w:rPr>
          <w:rFonts w:ascii="Simplified Arabic" w:hAnsi="Simplified Arabic" w:cs="Simplified Arabic"/>
          <w:sz w:val="28"/>
          <w:szCs w:val="28"/>
        </w:rPr>
      </w:pPr>
    </w:p>
    <w:p w:rsidR="00072E39" w:rsidRPr="00233A18" w:rsidRDefault="00072E39" w:rsidP="00072E39">
      <w:pPr>
        <w:bidi/>
        <w:rPr>
          <w:rFonts w:ascii="Simplified Arabic" w:hAnsi="Simplified Arabic" w:cs="Simplified Arabic"/>
          <w:sz w:val="28"/>
          <w:szCs w:val="28"/>
        </w:rPr>
      </w:pPr>
      <w:r w:rsidRPr="00233A18">
        <w:rPr>
          <w:rFonts w:ascii="Segoe UI Symbol" w:hAnsi="Segoe UI Symbol" w:cs="Segoe UI Symbol"/>
          <w:sz w:val="28"/>
          <w:szCs w:val="28"/>
        </w:rPr>
        <w:t>✅</w:t>
      </w:r>
      <w:r w:rsidRPr="00233A18">
        <w:rPr>
          <w:rFonts w:ascii="Simplified Arabic" w:hAnsi="Simplified Arabic" w:cs="Simplified Arabic"/>
          <w:sz w:val="28"/>
          <w:szCs w:val="28"/>
        </w:rPr>
        <w:t xml:space="preserve"> </w:t>
      </w:r>
      <w:r w:rsidRPr="00233A18">
        <w:rPr>
          <w:rStyle w:val="a7"/>
          <w:rFonts w:ascii="Simplified Arabic" w:hAnsi="Simplified Arabic" w:cs="Simplified Arabic"/>
          <w:b w:val="0"/>
          <w:bCs w:val="0"/>
          <w:sz w:val="28"/>
          <w:szCs w:val="28"/>
          <w:rtl/>
        </w:rPr>
        <w:t>شكرًا لمشاركتك</w:t>
      </w:r>
      <w:r w:rsidRPr="00233A18">
        <w:rPr>
          <w:rStyle w:val="a7"/>
          <w:rFonts w:ascii="Simplified Arabic" w:hAnsi="Simplified Arabic" w:cs="Simplified Arabic"/>
          <w:b w:val="0"/>
          <w:bCs w:val="0"/>
          <w:sz w:val="28"/>
          <w:szCs w:val="28"/>
        </w:rPr>
        <w:t>!</w:t>
      </w:r>
    </w:p>
    <w:p w:rsidR="00072E39" w:rsidRPr="00233A18" w:rsidRDefault="00072E39" w:rsidP="00072E39">
      <w:pPr>
        <w:bidi/>
        <w:rPr>
          <w:rFonts w:ascii="Simplified Arabic" w:hAnsi="Simplified Arabic" w:cs="Simplified Arabic"/>
          <w:sz w:val="28"/>
          <w:szCs w:val="28"/>
        </w:rPr>
      </w:pPr>
      <w:r w:rsidRPr="00233A18">
        <w:rPr>
          <w:rFonts w:ascii="Simplified Arabic" w:hAnsi="Simplified Arabic" w:cs="Simplified Arabic"/>
          <w:sz w:val="28"/>
          <w:szCs w:val="28"/>
          <w:rtl/>
        </w:rPr>
        <w:t>يُرجى التأكد من الإجابة على جميع الفقرات قبل تسليم الاستبانة</w:t>
      </w:r>
      <w:r w:rsidRPr="00233A18">
        <w:rPr>
          <w:rFonts w:ascii="Simplified Arabic" w:hAnsi="Simplified Arabic" w:cs="Simplified Arabic"/>
          <w:sz w:val="28"/>
          <w:szCs w:val="28"/>
        </w:rPr>
        <w:t>.</w:t>
      </w:r>
      <w:r w:rsidRPr="00233A18">
        <w:rPr>
          <w:rFonts w:ascii="Simplified Arabic" w:hAnsi="Simplified Arabic" w:cs="Simplified Arabic"/>
          <w:sz w:val="28"/>
          <w:szCs w:val="28"/>
        </w:rPr>
        <w:br/>
      </w:r>
      <w:r w:rsidRPr="00233A18">
        <w:rPr>
          <w:rFonts w:ascii="Simplified Arabic" w:hAnsi="Simplified Arabic" w:cs="Simplified Arabic"/>
          <w:sz w:val="28"/>
          <w:szCs w:val="28"/>
          <w:rtl/>
        </w:rPr>
        <w:t>كل إجابة تُسهم في دعم البحث العلمي وتحسين أداء مؤسسات القطاع الصحي في المملكة</w:t>
      </w:r>
      <w:r w:rsidRPr="00233A18">
        <w:rPr>
          <w:rFonts w:ascii="Simplified Arabic" w:hAnsi="Simplified Arabic" w:cs="Simplified Arabic"/>
          <w:sz w:val="28"/>
          <w:szCs w:val="28"/>
        </w:rPr>
        <w:t>.</w:t>
      </w: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P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7A2174" w:rsidRDefault="007A2174" w:rsidP="007A2174">
      <w:pPr>
        <w:rPr>
          <w:rFonts w:ascii="Segoe UI Symbol" w:hAnsi="Segoe UI Symbol" w:cs="Segoe UI Symbol"/>
          <w:sz w:val="28"/>
          <w:szCs w:val="28"/>
          <w:rtl/>
        </w:rPr>
      </w:pPr>
    </w:p>
    <w:p w:rsidR="007A2174" w:rsidRPr="007A2174" w:rsidRDefault="007A2174" w:rsidP="007A2174">
      <w:pPr>
        <w:jc w:val="center"/>
        <w:outlineLvl w:val="0"/>
        <w:rPr>
          <w:rFonts w:asciiTheme="majorBidi" w:hAnsiTheme="majorBidi" w:cstheme="majorBidi"/>
          <w:b/>
          <w:bCs/>
          <w:sz w:val="36"/>
          <w:szCs w:val="36"/>
        </w:rPr>
      </w:pPr>
      <w:bookmarkStart w:id="79" w:name="_Toc214051782"/>
      <w:r w:rsidRPr="007A2174">
        <w:rPr>
          <w:rFonts w:asciiTheme="majorBidi" w:hAnsiTheme="majorBidi" w:cstheme="majorBidi"/>
          <w:b/>
          <w:bCs/>
          <w:sz w:val="36"/>
          <w:szCs w:val="36"/>
        </w:rPr>
        <w:t>Abstract</w:t>
      </w:r>
      <w:bookmarkEnd w:id="79"/>
    </w:p>
    <w:p w:rsidR="007A2174" w:rsidRPr="007A2174" w:rsidRDefault="007A2174" w:rsidP="007A2174">
      <w:pPr>
        <w:rPr>
          <w:rFonts w:asciiTheme="majorBidi" w:hAnsiTheme="majorBidi" w:cstheme="majorBidi"/>
          <w:sz w:val="24"/>
          <w:szCs w:val="24"/>
          <w:rtl/>
        </w:rPr>
      </w:pPr>
    </w:p>
    <w:p w:rsidR="007A2174" w:rsidRPr="007A2174" w:rsidRDefault="007A2174" w:rsidP="007A2174">
      <w:pPr>
        <w:rPr>
          <w:rFonts w:asciiTheme="majorBidi" w:hAnsiTheme="majorBidi" w:cstheme="majorBidi"/>
          <w:sz w:val="24"/>
          <w:szCs w:val="24"/>
        </w:rPr>
      </w:pPr>
      <w:r w:rsidRPr="007A2174">
        <w:rPr>
          <w:rFonts w:asciiTheme="majorBidi" w:hAnsiTheme="majorBidi" w:cstheme="majorBidi"/>
          <w:sz w:val="24"/>
          <w:szCs w:val="24"/>
        </w:rPr>
        <w:t xml:space="preserve">Modern leadership </w:t>
      </w:r>
      <w:proofErr w:type="gramStart"/>
      <w:r w:rsidRPr="007A2174">
        <w:rPr>
          <w:rFonts w:asciiTheme="majorBidi" w:hAnsiTheme="majorBidi" w:cstheme="majorBidi"/>
          <w:sz w:val="24"/>
          <w:szCs w:val="24"/>
        </w:rPr>
        <w:t>is considered</w:t>
      </w:r>
      <w:proofErr w:type="gramEnd"/>
      <w:r w:rsidRPr="007A2174">
        <w:rPr>
          <w:rFonts w:asciiTheme="majorBidi" w:hAnsiTheme="majorBidi" w:cstheme="majorBidi"/>
          <w:sz w:val="24"/>
          <w:szCs w:val="24"/>
        </w:rPr>
        <w:t xml:space="preserve"> one of the key pillars for achieving institutional success and excellence, particularly in the healthcare sector, which demands high efficiency and continuous quality improvement. Transformational leadership </w:t>
      </w:r>
      <w:proofErr w:type="gramStart"/>
      <w:r w:rsidRPr="007A2174">
        <w:rPr>
          <w:rFonts w:asciiTheme="majorBidi" w:hAnsiTheme="majorBidi" w:cstheme="majorBidi"/>
          <w:sz w:val="24"/>
          <w:szCs w:val="24"/>
        </w:rPr>
        <w:t>is viewed</w:t>
      </w:r>
      <w:proofErr w:type="gramEnd"/>
      <w:r w:rsidRPr="007A2174">
        <w:rPr>
          <w:rFonts w:asciiTheme="majorBidi" w:hAnsiTheme="majorBidi" w:cstheme="majorBidi"/>
          <w:sz w:val="24"/>
          <w:szCs w:val="24"/>
        </w:rPr>
        <w:t xml:space="preserve"> as one of the most effective leadership styles in motivating employees, fostering innovation, and enhancing performance through inspiration and empowerment.</w:t>
      </w:r>
      <w:r>
        <w:rPr>
          <w:rFonts w:asciiTheme="majorBidi" w:hAnsiTheme="majorBidi" w:cstheme="majorBidi" w:hint="cs"/>
          <w:sz w:val="24"/>
          <w:szCs w:val="24"/>
          <w:rtl/>
        </w:rPr>
        <w:t xml:space="preserve"> </w:t>
      </w:r>
      <w:r w:rsidRPr="007A2174">
        <w:rPr>
          <w:rFonts w:asciiTheme="majorBidi" w:hAnsiTheme="majorBidi" w:cstheme="majorBidi"/>
          <w:sz w:val="24"/>
          <w:szCs w:val="24"/>
        </w:rPr>
        <w:t>This study aimed to examine the role of transformational leadership in enhancing organizational excellence in Saudi healthcare institutions by assessing the level of transformational leadership practices, the degree of organizational excellence, and the relationship between them.</w:t>
      </w:r>
    </w:p>
    <w:p w:rsidR="007A2174" w:rsidRPr="007A2174" w:rsidRDefault="007A2174" w:rsidP="007A2174">
      <w:pPr>
        <w:rPr>
          <w:rFonts w:asciiTheme="majorBidi" w:hAnsiTheme="majorBidi" w:cstheme="majorBidi"/>
          <w:sz w:val="24"/>
          <w:szCs w:val="24"/>
          <w:rtl/>
        </w:rPr>
      </w:pPr>
    </w:p>
    <w:p w:rsidR="007A2174" w:rsidRPr="007A2174" w:rsidRDefault="007A2174" w:rsidP="007A2174">
      <w:pPr>
        <w:rPr>
          <w:rFonts w:asciiTheme="majorBidi" w:hAnsiTheme="majorBidi" w:cstheme="majorBidi"/>
          <w:sz w:val="24"/>
          <w:szCs w:val="24"/>
          <w:rtl/>
        </w:rPr>
      </w:pPr>
      <w:r w:rsidRPr="007A2174">
        <w:rPr>
          <w:rFonts w:asciiTheme="majorBidi" w:hAnsiTheme="majorBidi" w:cstheme="majorBidi"/>
          <w:sz w:val="24"/>
          <w:szCs w:val="24"/>
        </w:rPr>
        <w:t xml:space="preserve">A descriptive-analytical method </w:t>
      </w:r>
      <w:proofErr w:type="gramStart"/>
      <w:r w:rsidRPr="007A2174">
        <w:rPr>
          <w:rFonts w:asciiTheme="majorBidi" w:hAnsiTheme="majorBidi" w:cstheme="majorBidi"/>
          <w:sz w:val="24"/>
          <w:szCs w:val="24"/>
        </w:rPr>
        <w:t>was adopted</w:t>
      </w:r>
      <w:proofErr w:type="gramEnd"/>
      <w:r w:rsidRPr="007A2174">
        <w:rPr>
          <w:rFonts w:asciiTheme="majorBidi" w:hAnsiTheme="majorBidi" w:cstheme="majorBidi"/>
          <w:sz w:val="24"/>
          <w:szCs w:val="24"/>
        </w:rPr>
        <w:t xml:space="preserve">, and data were collected from (250) employees working in public hospitals using a structured questionnaire. The instrument covered four dimensions of transformational leadership (idealized influence, inspirational motivation, intellectual stimulation, and individualized consideration) and six dimensions of organizational excellence based on the EFQM Model. Data </w:t>
      </w:r>
      <w:proofErr w:type="gramStart"/>
      <w:r w:rsidRPr="007A2174">
        <w:rPr>
          <w:rFonts w:asciiTheme="majorBidi" w:hAnsiTheme="majorBidi" w:cstheme="majorBidi"/>
          <w:sz w:val="24"/>
          <w:szCs w:val="24"/>
        </w:rPr>
        <w:t>were analyzed</w:t>
      </w:r>
      <w:proofErr w:type="gramEnd"/>
      <w:r w:rsidRPr="007A2174">
        <w:rPr>
          <w:rFonts w:asciiTheme="majorBidi" w:hAnsiTheme="majorBidi" w:cstheme="majorBidi"/>
          <w:sz w:val="24"/>
          <w:szCs w:val="24"/>
        </w:rPr>
        <w:t xml:space="preserve"> using SPSS through descriptive statistics, Pearson correlation, and linear regression.</w:t>
      </w:r>
    </w:p>
    <w:p w:rsidR="007A2174" w:rsidRPr="007A2174" w:rsidRDefault="007A2174" w:rsidP="007A2174">
      <w:pPr>
        <w:rPr>
          <w:rFonts w:asciiTheme="majorBidi" w:hAnsiTheme="majorBidi" w:cstheme="majorBidi"/>
          <w:sz w:val="24"/>
          <w:szCs w:val="24"/>
        </w:rPr>
      </w:pPr>
      <w:r w:rsidRPr="007A2174">
        <w:rPr>
          <w:rFonts w:asciiTheme="majorBidi" w:hAnsiTheme="majorBidi" w:cstheme="majorBidi"/>
          <w:sz w:val="24"/>
          <w:szCs w:val="24"/>
        </w:rPr>
        <w:t>The results revealed high levels of both transformational leadership and organizational excellence, with a strong positive and statistically significant correlation between them (r = 0.73, p &lt; 0.01). Transformational leadership explained 67% of the variance in organizational excellence, with inspirational motivation being the most influential dimension.</w:t>
      </w:r>
    </w:p>
    <w:p w:rsidR="007A2174" w:rsidRPr="007A2174" w:rsidRDefault="007A2174" w:rsidP="007A2174">
      <w:pPr>
        <w:rPr>
          <w:rFonts w:asciiTheme="majorBidi" w:hAnsiTheme="majorBidi" w:cstheme="majorBidi"/>
          <w:sz w:val="24"/>
          <w:szCs w:val="24"/>
          <w:rtl/>
        </w:rPr>
      </w:pPr>
    </w:p>
    <w:p w:rsidR="007A2174" w:rsidRPr="007A2174" w:rsidRDefault="007A2174" w:rsidP="007A2174">
      <w:pPr>
        <w:rPr>
          <w:rFonts w:asciiTheme="majorBidi" w:hAnsiTheme="majorBidi" w:cstheme="majorBidi"/>
          <w:sz w:val="24"/>
          <w:szCs w:val="24"/>
        </w:rPr>
      </w:pPr>
      <w:r w:rsidRPr="007A2174">
        <w:rPr>
          <w:rFonts w:asciiTheme="majorBidi" w:hAnsiTheme="majorBidi" w:cstheme="majorBidi"/>
          <w:sz w:val="24"/>
          <w:szCs w:val="24"/>
        </w:rPr>
        <w:t xml:space="preserve">The study concluded that transformational leadership serves as a key approach to achieving and sustaining organizational excellence in the Saudi healthcare sector. It recommends developing </w:t>
      </w:r>
      <w:proofErr w:type="gramStart"/>
      <w:r w:rsidRPr="007A2174">
        <w:rPr>
          <w:rFonts w:asciiTheme="majorBidi" w:hAnsiTheme="majorBidi" w:cstheme="majorBidi"/>
          <w:sz w:val="24"/>
          <w:szCs w:val="24"/>
        </w:rPr>
        <w:t>leadership training</w:t>
      </w:r>
      <w:proofErr w:type="gramEnd"/>
      <w:r w:rsidRPr="007A2174">
        <w:rPr>
          <w:rFonts w:asciiTheme="majorBidi" w:hAnsiTheme="majorBidi" w:cstheme="majorBidi"/>
          <w:sz w:val="24"/>
          <w:szCs w:val="24"/>
        </w:rPr>
        <w:t xml:space="preserve"> programs to enhance transformational skills, empower employees, and adopt the EFQM Model principles in healthcare management.</w:t>
      </w:r>
    </w:p>
    <w:p w:rsidR="007A2174" w:rsidRPr="007A2174" w:rsidRDefault="007A2174" w:rsidP="007A2174">
      <w:pPr>
        <w:rPr>
          <w:rFonts w:asciiTheme="majorBidi" w:hAnsiTheme="majorBidi" w:cstheme="majorBidi"/>
          <w:sz w:val="24"/>
          <w:szCs w:val="24"/>
          <w:rtl/>
        </w:rPr>
      </w:pPr>
    </w:p>
    <w:p w:rsidR="00B76C1E" w:rsidRDefault="007A2174" w:rsidP="007A2174">
      <w:pPr>
        <w:rPr>
          <w:rFonts w:ascii="Simplified Arabic" w:hAnsi="Simplified Arabic" w:cs="Simplified Arabic"/>
          <w:sz w:val="28"/>
          <w:szCs w:val="28"/>
          <w:rtl/>
        </w:rPr>
      </w:pPr>
      <w:r w:rsidRPr="007A2174">
        <w:rPr>
          <w:rFonts w:asciiTheme="majorBidi" w:hAnsiTheme="majorBidi" w:cstheme="majorBidi"/>
          <w:b/>
          <w:bCs/>
          <w:sz w:val="24"/>
          <w:szCs w:val="24"/>
        </w:rPr>
        <w:t>Keywords:</w:t>
      </w:r>
      <w:r w:rsidRPr="007A2174">
        <w:rPr>
          <w:rFonts w:asciiTheme="majorBidi" w:hAnsiTheme="majorBidi" w:cstheme="majorBidi"/>
          <w:sz w:val="24"/>
          <w:szCs w:val="24"/>
        </w:rPr>
        <w:t xml:space="preserve"> Transformational Leadership, Organizational Excellence, Healthcare Sector,</w:t>
      </w:r>
      <w:r w:rsidRPr="007A2174">
        <w:rPr>
          <w:rFonts w:ascii="Simplified Arabic" w:hAnsi="Simplified Arabic" w:cs="Simplified Arabic"/>
          <w:sz w:val="24"/>
          <w:szCs w:val="24"/>
        </w:rPr>
        <w:t xml:space="preserve"> </w:t>
      </w:r>
      <w:r w:rsidRPr="007A2174">
        <w:rPr>
          <w:rFonts w:ascii="Simplified Arabic" w:hAnsi="Simplified Arabic" w:cs="Simplified Arabic"/>
          <w:sz w:val="28"/>
          <w:szCs w:val="28"/>
        </w:rPr>
        <w:t>EFQM Model, Saudi Arabia</w:t>
      </w:r>
      <w:r w:rsidRPr="007A2174">
        <w:rPr>
          <w:rFonts w:ascii="Simplified Arabic" w:hAnsi="Simplified Arabic" w:cs="Simplified Arabic"/>
          <w:sz w:val="28"/>
          <w:szCs w:val="28"/>
          <w:rtl/>
        </w:rPr>
        <w:t>.</w:t>
      </w: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B76C1E" w:rsidRDefault="00B76C1E" w:rsidP="00B76C1E">
      <w:pPr>
        <w:bidi/>
        <w:rPr>
          <w:rFonts w:ascii="Simplified Arabic" w:hAnsi="Simplified Arabic" w:cs="Simplified Arabic"/>
          <w:sz w:val="28"/>
          <w:szCs w:val="28"/>
          <w:rtl/>
        </w:rPr>
      </w:pPr>
    </w:p>
    <w:p w:rsidR="00F26339" w:rsidRDefault="00F26339" w:rsidP="00F26339">
      <w:pPr>
        <w:spacing w:line="240" w:lineRule="auto"/>
        <w:rPr>
          <w:rFonts w:ascii="Simplified Arabic" w:hAnsi="Simplified Arabic" w:cs="Simplified Arabic"/>
          <w:sz w:val="24"/>
          <w:szCs w:val="24"/>
          <w:rtl/>
        </w:rPr>
      </w:pPr>
      <w:r>
        <w:rPr>
          <w:rFonts w:ascii="Simplified Arabic" w:hAnsi="Simplified Arabic" w:cs="Simplified Arabic"/>
          <w:noProof/>
          <w:sz w:val="24"/>
          <w:szCs w:val="24"/>
        </w:rPr>
        <w:drawing>
          <wp:anchor distT="0" distB="0" distL="114300" distR="114300" simplePos="0" relativeHeight="251667456" behindDoc="0" locked="0" layoutInCell="1" allowOverlap="1" wp14:anchorId="309CF741" wp14:editId="10C64AF7">
            <wp:simplePos x="0" y="0"/>
            <wp:positionH relativeFrom="column">
              <wp:posOffset>3989070</wp:posOffset>
            </wp:positionH>
            <wp:positionV relativeFrom="paragraph">
              <wp:posOffset>-433070</wp:posOffset>
            </wp:positionV>
            <wp:extent cx="2225040" cy="1718945"/>
            <wp:effectExtent l="0" t="0" r="3810" b="0"/>
            <wp:wrapNone/>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5040" cy="1718945"/>
                    </a:xfrm>
                    <a:prstGeom prst="rect">
                      <a:avLst/>
                    </a:prstGeom>
                    <a:noFill/>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noProof/>
          <w:sz w:val="24"/>
          <w:szCs w:val="24"/>
          <w:rtl/>
        </w:rPr>
        <mc:AlternateContent>
          <mc:Choice Requires="wps">
            <w:drawing>
              <wp:anchor distT="0" distB="0" distL="114300" distR="114300" simplePos="0" relativeHeight="251668480" behindDoc="0" locked="0" layoutInCell="1" allowOverlap="1" wp14:anchorId="45AD2D61" wp14:editId="1FB2CDEA">
                <wp:simplePos x="0" y="0"/>
                <wp:positionH relativeFrom="column">
                  <wp:posOffset>-415290</wp:posOffset>
                </wp:positionH>
                <wp:positionV relativeFrom="paragraph">
                  <wp:posOffset>-415637</wp:posOffset>
                </wp:positionV>
                <wp:extent cx="3138054" cy="1698163"/>
                <wp:effectExtent l="0" t="0" r="0" b="0"/>
                <wp:wrapNone/>
                <wp:docPr id="5" name="مستطيل مستدير الزوايا 5"/>
                <wp:cNvGraphicFramePr/>
                <a:graphic xmlns:a="http://schemas.openxmlformats.org/drawingml/2006/main">
                  <a:graphicData uri="http://schemas.microsoft.com/office/word/2010/wordprocessingShape">
                    <wps:wsp>
                      <wps:cNvSpPr/>
                      <wps:spPr>
                        <a:xfrm>
                          <a:off x="0" y="0"/>
                          <a:ext cx="3138054" cy="1698163"/>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A356F" w:rsidRPr="00F26339" w:rsidRDefault="001A356F" w:rsidP="00F26339">
                            <w:pPr>
                              <w:spacing w:line="240" w:lineRule="auto"/>
                              <w:rPr>
                                <w:rFonts w:asciiTheme="majorBidi" w:hAnsiTheme="majorBidi" w:cstheme="majorBidi"/>
                                <w:b/>
                                <w:bCs/>
                                <w:color w:val="000000" w:themeColor="text1"/>
                                <w:sz w:val="28"/>
                                <w:szCs w:val="28"/>
                              </w:rPr>
                            </w:pPr>
                            <w:proofErr w:type="spellStart"/>
                            <w:r w:rsidRPr="00F26339">
                              <w:rPr>
                                <w:rFonts w:asciiTheme="majorBidi" w:hAnsiTheme="majorBidi" w:cstheme="majorBidi"/>
                                <w:b/>
                                <w:bCs/>
                                <w:color w:val="000000" w:themeColor="text1"/>
                                <w:sz w:val="28"/>
                                <w:szCs w:val="28"/>
                              </w:rPr>
                              <w:t>Midocean</w:t>
                            </w:r>
                            <w:proofErr w:type="spellEnd"/>
                            <w:r w:rsidRPr="00F26339">
                              <w:rPr>
                                <w:rFonts w:asciiTheme="majorBidi" w:hAnsiTheme="majorBidi" w:cstheme="majorBidi"/>
                                <w:b/>
                                <w:bCs/>
                                <w:color w:val="000000" w:themeColor="text1"/>
                                <w:sz w:val="28"/>
                                <w:szCs w:val="28"/>
                              </w:rPr>
                              <w:t xml:space="preserve"> University</w:t>
                            </w:r>
                            <w:r w:rsidRPr="00F26339">
                              <w:rPr>
                                <w:rFonts w:asciiTheme="majorBidi" w:hAnsiTheme="majorBidi" w:cstheme="majorBidi"/>
                                <w:b/>
                                <w:bCs/>
                                <w:color w:val="000000" w:themeColor="text1"/>
                                <w:sz w:val="28"/>
                                <w:szCs w:val="28"/>
                                <w:rtl/>
                              </w:rPr>
                              <w:t xml:space="preserve"> </w:t>
                            </w:r>
                          </w:p>
                          <w:p w:rsidR="001A356F" w:rsidRPr="00F26339" w:rsidRDefault="001A356F" w:rsidP="00F26339">
                            <w:pPr>
                              <w:spacing w:line="240" w:lineRule="auto"/>
                              <w:rPr>
                                <w:rFonts w:asciiTheme="majorBidi" w:hAnsiTheme="majorBidi" w:cstheme="majorBidi"/>
                                <w:b/>
                                <w:bCs/>
                                <w:color w:val="000000" w:themeColor="text1"/>
                                <w:sz w:val="28"/>
                                <w:szCs w:val="28"/>
                              </w:rPr>
                            </w:pPr>
                            <w:r w:rsidRPr="00F26339">
                              <w:rPr>
                                <w:rFonts w:asciiTheme="majorBidi" w:hAnsiTheme="majorBidi" w:cstheme="majorBidi"/>
                                <w:b/>
                                <w:bCs/>
                                <w:color w:val="000000" w:themeColor="text1"/>
                                <w:sz w:val="28"/>
                                <w:szCs w:val="28"/>
                              </w:rPr>
                              <w:t>College of Management</w:t>
                            </w:r>
                          </w:p>
                          <w:p w:rsidR="001A356F" w:rsidRPr="00F26339" w:rsidRDefault="001A356F" w:rsidP="00F26339">
                            <w:pPr>
                              <w:spacing w:line="240" w:lineRule="auto"/>
                              <w:rPr>
                                <w:rFonts w:asciiTheme="majorBidi" w:hAnsiTheme="majorBidi" w:cstheme="majorBidi"/>
                                <w:b/>
                                <w:bCs/>
                                <w:color w:val="000000" w:themeColor="text1"/>
                                <w:sz w:val="28"/>
                                <w:szCs w:val="28"/>
                              </w:rPr>
                            </w:pPr>
                            <w:r w:rsidRPr="00F26339">
                              <w:rPr>
                                <w:rFonts w:asciiTheme="majorBidi" w:hAnsiTheme="majorBidi" w:cstheme="majorBidi"/>
                                <w:b/>
                                <w:bCs/>
                                <w:color w:val="000000" w:themeColor="text1"/>
                                <w:sz w:val="28"/>
                                <w:szCs w:val="28"/>
                              </w:rPr>
                              <w:t>Master of Business</w:t>
                            </w:r>
                            <w:r w:rsidRPr="00F26339">
                              <w:rPr>
                                <w:rFonts w:asciiTheme="majorBidi" w:hAnsiTheme="majorBidi" w:cstheme="majorBidi" w:hint="cs"/>
                                <w:b/>
                                <w:bCs/>
                                <w:color w:val="000000" w:themeColor="text1"/>
                                <w:sz w:val="28"/>
                                <w:szCs w:val="28"/>
                                <w:rtl/>
                              </w:rPr>
                              <w:t xml:space="preserve"> </w:t>
                            </w:r>
                            <w:r w:rsidRPr="00F26339">
                              <w:rPr>
                                <w:rFonts w:asciiTheme="majorBidi" w:hAnsiTheme="majorBidi" w:cstheme="majorBidi"/>
                                <w:b/>
                                <w:bCs/>
                                <w:color w:val="000000" w:themeColor="text1"/>
                                <w:sz w:val="28"/>
                                <w:szCs w:val="28"/>
                              </w:rPr>
                              <w:t>Administration</w:t>
                            </w:r>
                          </w:p>
                          <w:p w:rsidR="001A356F" w:rsidRDefault="001A356F" w:rsidP="00F26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D2D61" id="مستطيل مستدير الزوايا 5" o:spid="_x0000_s1028" style="position:absolute;margin-left:-32.7pt;margin-top:-32.75pt;width:247.1pt;height:133.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" filled="f" stroked="f" strokeweight="1pt">
                <v:stroke joinstyle="miter"/>
                <v:textbox>
                  <w:txbxContent>
                    <w:p w:rsidR="001A356F" w:rsidRPr="00F26339" w:rsidRDefault="001A356F" w:rsidP="00F26339">
                      <w:pPr>
                        <w:spacing w:line="240" w:lineRule="auto"/>
                        <w:rPr>
                          <w:rFonts w:asciiTheme="majorBidi" w:hAnsiTheme="majorBidi" w:cstheme="majorBidi"/>
                          <w:b/>
                          <w:bCs/>
                          <w:color w:val="000000" w:themeColor="text1"/>
                          <w:sz w:val="28"/>
                          <w:szCs w:val="28"/>
                        </w:rPr>
                      </w:pPr>
                      <w:proofErr w:type="spellStart"/>
                      <w:r w:rsidRPr="00F26339">
                        <w:rPr>
                          <w:rFonts w:asciiTheme="majorBidi" w:hAnsiTheme="majorBidi" w:cstheme="majorBidi"/>
                          <w:b/>
                          <w:bCs/>
                          <w:color w:val="000000" w:themeColor="text1"/>
                          <w:sz w:val="28"/>
                          <w:szCs w:val="28"/>
                        </w:rPr>
                        <w:t>Midocean</w:t>
                      </w:r>
                      <w:proofErr w:type="spellEnd"/>
                      <w:r w:rsidRPr="00F26339">
                        <w:rPr>
                          <w:rFonts w:asciiTheme="majorBidi" w:hAnsiTheme="majorBidi" w:cstheme="majorBidi"/>
                          <w:b/>
                          <w:bCs/>
                          <w:color w:val="000000" w:themeColor="text1"/>
                          <w:sz w:val="28"/>
                          <w:szCs w:val="28"/>
                        </w:rPr>
                        <w:t xml:space="preserve"> University</w:t>
                      </w:r>
                      <w:r w:rsidRPr="00F26339">
                        <w:rPr>
                          <w:rFonts w:asciiTheme="majorBidi" w:hAnsiTheme="majorBidi" w:cstheme="majorBidi"/>
                          <w:b/>
                          <w:bCs/>
                          <w:color w:val="000000" w:themeColor="text1"/>
                          <w:sz w:val="28"/>
                          <w:szCs w:val="28"/>
                          <w:rtl/>
                        </w:rPr>
                        <w:t xml:space="preserve"> </w:t>
                      </w:r>
                    </w:p>
                    <w:p w:rsidR="001A356F" w:rsidRPr="00F26339" w:rsidRDefault="001A356F" w:rsidP="00F26339">
                      <w:pPr>
                        <w:spacing w:line="240" w:lineRule="auto"/>
                        <w:rPr>
                          <w:rFonts w:asciiTheme="majorBidi" w:hAnsiTheme="majorBidi" w:cstheme="majorBidi"/>
                          <w:b/>
                          <w:bCs/>
                          <w:color w:val="000000" w:themeColor="text1"/>
                          <w:sz w:val="28"/>
                          <w:szCs w:val="28"/>
                        </w:rPr>
                      </w:pPr>
                      <w:r w:rsidRPr="00F26339">
                        <w:rPr>
                          <w:rFonts w:asciiTheme="majorBidi" w:hAnsiTheme="majorBidi" w:cstheme="majorBidi"/>
                          <w:b/>
                          <w:bCs/>
                          <w:color w:val="000000" w:themeColor="text1"/>
                          <w:sz w:val="28"/>
                          <w:szCs w:val="28"/>
                        </w:rPr>
                        <w:t>College of Management</w:t>
                      </w:r>
                    </w:p>
                    <w:p w:rsidR="001A356F" w:rsidRPr="00F26339" w:rsidRDefault="001A356F" w:rsidP="00F26339">
                      <w:pPr>
                        <w:spacing w:line="240" w:lineRule="auto"/>
                        <w:rPr>
                          <w:rFonts w:asciiTheme="majorBidi" w:hAnsiTheme="majorBidi" w:cstheme="majorBidi"/>
                          <w:b/>
                          <w:bCs/>
                          <w:color w:val="000000" w:themeColor="text1"/>
                          <w:sz w:val="28"/>
                          <w:szCs w:val="28"/>
                        </w:rPr>
                      </w:pPr>
                      <w:r w:rsidRPr="00F26339">
                        <w:rPr>
                          <w:rFonts w:asciiTheme="majorBidi" w:hAnsiTheme="majorBidi" w:cstheme="majorBidi"/>
                          <w:b/>
                          <w:bCs/>
                          <w:color w:val="000000" w:themeColor="text1"/>
                          <w:sz w:val="28"/>
                          <w:szCs w:val="28"/>
                        </w:rPr>
                        <w:t>Master of Business</w:t>
                      </w:r>
                      <w:r w:rsidRPr="00F26339">
                        <w:rPr>
                          <w:rFonts w:asciiTheme="majorBidi" w:hAnsiTheme="majorBidi" w:cstheme="majorBidi" w:hint="cs"/>
                          <w:b/>
                          <w:bCs/>
                          <w:color w:val="000000" w:themeColor="text1"/>
                          <w:sz w:val="28"/>
                          <w:szCs w:val="28"/>
                          <w:rtl/>
                        </w:rPr>
                        <w:t xml:space="preserve"> </w:t>
                      </w:r>
                      <w:r w:rsidRPr="00F26339">
                        <w:rPr>
                          <w:rFonts w:asciiTheme="majorBidi" w:hAnsiTheme="majorBidi" w:cstheme="majorBidi"/>
                          <w:b/>
                          <w:bCs/>
                          <w:color w:val="000000" w:themeColor="text1"/>
                          <w:sz w:val="28"/>
                          <w:szCs w:val="28"/>
                        </w:rPr>
                        <w:t>Administration</w:t>
                      </w:r>
                    </w:p>
                    <w:p w:rsidR="001A356F" w:rsidRDefault="001A356F" w:rsidP="00F26339">
                      <w:pPr>
                        <w:jc w:val="center"/>
                      </w:pPr>
                    </w:p>
                  </w:txbxContent>
                </v:textbox>
              </v:roundrect>
            </w:pict>
          </mc:Fallback>
        </mc:AlternateContent>
      </w:r>
    </w:p>
    <w:p w:rsidR="00F26339" w:rsidRDefault="00F26339" w:rsidP="00F26339">
      <w:pPr>
        <w:bidi/>
        <w:spacing w:line="240" w:lineRule="auto"/>
        <w:ind w:left="907"/>
        <w:rPr>
          <w:rFonts w:ascii="Simplified Arabic" w:hAnsi="Simplified Arabic" w:cs="Simplified Arabic"/>
          <w:sz w:val="24"/>
          <w:szCs w:val="24"/>
          <w:rtl/>
        </w:rPr>
      </w:pPr>
    </w:p>
    <w:p w:rsidR="00F26339" w:rsidRDefault="00F26339" w:rsidP="00F26339">
      <w:pPr>
        <w:bidi/>
        <w:spacing w:line="240" w:lineRule="auto"/>
        <w:ind w:left="907"/>
        <w:rPr>
          <w:rFonts w:ascii="Simplified Arabic" w:hAnsi="Simplified Arabic" w:cs="Simplified Arabic"/>
          <w:sz w:val="24"/>
          <w:szCs w:val="24"/>
          <w:rtl/>
        </w:rPr>
      </w:pPr>
    </w:p>
    <w:p w:rsidR="00F26339" w:rsidRDefault="00F26339" w:rsidP="00F26339">
      <w:pPr>
        <w:bidi/>
        <w:spacing w:line="240" w:lineRule="auto"/>
        <w:ind w:left="907"/>
        <w:rPr>
          <w:rFonts w:ascii="Simplified Arabic" w:hAnsi="Simplified Arabic" w:cs="Simplified Arabic"/>
          <w:sz w:val="24"/>
          <w:szCs w:val="24"/>
          <w:rtl/>
        </w:rPr>
      </w:pPr>
    </w:p>
    <w:p w:rsidR="00F26339" w:rsidRPr="008B3A3F" w:rsidRDefault="00F26339" w:rsidP="00F26339">
      <w:pPr>
        <w:spacing w:line="480" w:lineRule="auto"/>
        <w:rPr>
          <w:rFonts w:asciiTheme="majorBidi" w:hAnsiTheme="majorBidi" w:cstheme="majorBidi"/>
          <w:sz w:val="24"/>
          <w:szCs w:val="24"/>
        </w:rPr>
      </w:pPr>
    </w:p>
    <w:p w:rsidR="00F26339" w:rsidRPr="008B3A3F" w:rsidRDefault="00F26339" w:rsidP="00F26339">
      <w:pPr>
        <w:spacing w:line="240" w:lineRule="auto"/>
        <w:jc w:val="center"/>
        <w:rPr>
          <w:rFonts w:asciiTheme="majorBidi" w:hAnsiTheme="majorBidi" w:cstheme="majorBidi"/>
          <w:b/>
          <w:bCs/>
          <w:sz w:val="36"/>
          <w:szCs w:val="36"/>
          <w:rtl/>
        </w:rPr>
      </w:pPr>
      <w:r w:rsidRPr="00F26339">
        <w:rPr>
          <w:rFonts w:asciiTheme="majorBidi" w:hAnsiTheme="majorBidi" w:cstheme="majorBidi"/>
          <w:b/>
          <w:bCs/>
          <w:sz w:val="36"/>
          <w:szCs w:val="36"/>
        </w:rPr>
        <w:t>The Role of Transformational Leadership in Enhancing Organizational Excellence: A Field Study on the Health Sector in Saudi Arabia</w:t>
      </w:r>
    </w:p>
    <w:p w:rsidR="00F26339" w:rsidRPr="008B3A3F" w:rsidRDefault="00F26339" w:rsidP="00F26339">
      <w:pPr>
        <w:spacing w:line="240" w:lineRule="auto"/>
        <w:jc w:val="center"/>
        <w:rPr>
          <w:rFonts w:asciiTheme="majorBidi" w:hAnsiTheme="majorBidi" w:cstheme="majorBidi"/>
          <w:sz w:val="24"/>
          <w:szCs w:val="24"/>
          <w:rtl/>
        </w:rPr>
      </w:pPr>
      <w:r w:rsidRPr="008B3A3F">
        <w:rPr>
          <w:rFonts w:asciiTheme="majorBidi" w:hAnsiTheme="majorBidi" w:cstheme="majorBidi"/>
          <w:sz w:val="24"/>
          <w:szCs w:val="24"/>
        </w:rPr>
        <w:t>A Thesis Submitted in Partial Fulfillment of the Requirements for the Master’s Degree in Business Administration</w:t>
      </w:r>
    </w:p>
    <w:p w:rsidR="00F26339" w:rsidRDefault="00F26339" w:rsidP="00F26339">
      <w:pPr>
        <w:spacing w:line="480" w:lineRule="auto"/>
        <w:jc w:val="center"/>
        <w:rPr>
          <w:rFonts w:asciiTheme="majorBidi" w:hAnsiTheme="majorBidi" w:cstheme="majorBidi"/>
          <w:b/>
          <w:bCs/>
          <w:sz w:val="28"/>
          <w:szCs w:val="28"/>
          <w:rtl/>
        </w:rPr>
      </w:pPr>
    </w:p>
    <w:p w:rsidR="00F26339" w:rsidRDefault="00F26339" w:rsidP="00F26339">
      <w:pPr>
        <w:spacing w:line="480" w:lineRule="auto"/>
        <w:jc w:val="center"/>
        <w:rPr>
          <w:rFonts w:asciiTheme="majorBidi" w:hAnsiTheme="majorBidi" w:cstheme="majorBidi"/>
          <w:b/>
          <w:bCs/>
          <w:sz w:val="28"/>
          <w:szCs w:val="28"/>
          <w:rtl/>
        </w:rPr>
      </w:pPr>
    </w:p>
    <w:p w:rsidR="00BB42ED" w:rsidRDefault="00BB42ED" w:rsidP="00F26339">
      <w:pPr>
        <w:spacing w:line="480" w:lineRule="auto"/>
        <w:jc w:val="center"/>
        <w:rPr>
          <w:rFonts w:asciiTheme="majorBidi" w:hAnsiTheme="majorBidi" w:cstheme="majorBidi"/>
          <w:b/>
          <w:bCs/>
          <w:sz w:val="28"/>
          <w:szCs w:val="28"/>
          <w:rtl/>
        </w:rPr>
      </w:pPr>
    </w:p>
    <w:p w:rsidR="00F26339" w:rsidRPr="008B3A3F" w:rsidRDefault="00F26339" w:rsidP="00F26339">
      <w:pPr>
        <w:spacing w:line="240" w:lineRule="auto"/>
        <w:jc w:val="center"/>
        <w:rPr>
          <w:rFonts w:asciiTheme="majorBidi" w:hAnsiTheme="majorBidi" w:cstheme="majorBidi"/>
          <w:b/>
          <w:bCs/>
          <w:sz w:val="28"/>
          <w:szCs w:val="28"/>
        </w:rPr>
      </w:pPr>
      <w:r w:rsidRPr="008B3A3F">
        <w:rPr>
          <w:rFonts w:asciiTheme="majorBidi" w:hAnsiTheme="majorBidi" w:cstheme="majorBidi"/>
          <w:b/>
          <w:bCs/>
          <w:sz w:val="28"/>
          <w:szCs w:val="28"/>
        </w:rPr>
        <w:t>Prepared by</w:t>
      </w:r>
      <w:r w:rsidRPr="008B3A3F">
        <w:rPr>
          <w:rFonts w:asciiTheme="majorBidi" w:hAnsiTheme="majorBidi" w:cstheme="majorBidi"/>
          <w:b/>
          <w:bCs/>
          <w:sz w:val="28"/>
          <w:szCs w:val="28"/>
          <w:rtl/>
        </w:rPr>
        <w:t>:</w:t>
      </w:r>
    </w:p>
    <w:p w:rsidR="00F26339" w:rsidRDefault="00F26339" w:rsidP="00F26339">
      <w:pPr>
        <w:spacing w:line="240" w:lineRule="auto"/>
        <w:jc w:val="center"/>
        <w:rPr>
          <w:rFonts w:asciiTheme="majorBidi" w:hAnsiTheme="majorBidi" w:cstheme="majorBidi"/>
          <w:b/>
          <w:bCs/>
          <w:sz w:val="28"/>
          <w:szCs w:val="28"/>
          <w:rtl/>
        </w:rPr>
      </w:pPr>
      <w:r w:rsidRPr="00F26339">
        <w:rPr>
          <w:rFonts w:asciiTheme="majorBidi" w:hAnsiTheme="majorBidi" w:cstheme="majorBidi"/>
          <w:b/>
          <w:bCs/>
          <w:sz w:val="28"/>
          <w:szCs w:val="28"/>
        </w:rPr>
        <w:t>Faisal bin Khalid Al-</w:t>
      </w:r>
      <w:proofErr w:type="spellStart"/>
      <w:r w:rsidRPr="00F26339">
        <w:rPr>
          <w:rFonts w:asciiTheme="majorBidi" w:hAnsiTheme="majorBidi" w:cstheme="majorBidi"/>
          <w:b/>
          <w:bCs/>
          <w:sz w:val="28"/>
          <w:szCs w:val="28"/>
        </w:rPr>
        <w:t>Mutairi</w:t>
      </w:r>
      <w:proofErr w:type="spellEnd"/>
    </w:p>
    <w:p w:rsidR="00F26339" w:rsidRDefault="00F26339" w:rsidP="00F26339">
      <w:pPr>
        <w:spacing w:line="240" w:lineRule="auto"/>
        <w:jc w:val="center"/>
        <w:rPr>
          <w:rFonts w:asciiTheme="majorBidi" w:hAnsiTheme="majorBidi" w:cstheme="majorBidi"/>
          <w:b/>
          <w:bCs/>
          <w:sz w:val="28"/>
          <w:szCs w:val="28"/>
          <w:rtl/>
        </w:rPr>
      </w:pPr>
      <w:r w:rsidRPr="00F26339">
        <w:rPr>
          <w:rFonts w:asciiTheme="majorBidi" w:hAnsiTheme="majorBidi" w:cstheme="majorBidi"/>
          <w:b/>
          <w:bCs/>
          <w:sz w:val="28"/>
          <w:szCs w:val="28"/>
        </w:rPr>
        <w:t>251002350</w:t>
      </w:r>
    </w:p>
    <w:p w:rsidR="00F26339" w:rsidRDefault="00F26339" w:rsidP="00F26339">
      <w:pPr>
        <w:spacing w:line="240" w:lineRule="auto"/>
        <w:jc w:val="center"/>
        <w:rPr>
          <w:rFonts w:asciiTheme="majorBidi" w:hAnsiTheme="majorBidi" w:cstheme="majorBidi"/>
          <w:b/>
          <w:bCs/>
          <w:sz w:val="28"/>
          <w:szCs w:val="28"/>
          <w:rtl/>
        </w:rPr>
      </w:pPr>
    </w:p>
    <w:p w:rsidR="00F26339" w:rsidRPr="008B3A3F" w:rsidRDefault="00F26339" w:rsidP="00F26339">
      <w:pPr>
        <w:spacing w:line="240" w:lineRule="auto"/>
        <w:jc w:val="center"/>
        <w:rPr>
          <w:rFonts w:asciiTheme="majorBidi" w:hAnsiTheme="majorBidi" w:cstheme="majorBidi"/>
          <w:b/>
          <w:bCs/>
          <w:sz w:val="28"/>
          <w:szCs w:val="28"/>
          <w:rtl/>
        </w:rPr>
      </w:pPr>
    </w:p>
    <w:p w:rsidR="00F26339" w:rsidRPr="008B3A3F" w:rsidRDefault="00F26339" w:rsidP="00F26339">
      <w:pPr>
        <w:spacing w:line="240" w:lineRule="auto"/>
        <w:jc w:val="center"/>
        <w:rPr>
          <w:rFonts w:asciiTheme="majorBidi" w:hAnsiTheme="majorBidi" w:cstheme="majorBidi"/>
          <w:b/>
          <w:bCs/>
          <w:sz w:val="28"/>
          <w:szCs w:val="28"/>
          <w:rtl/>
        </w:rPr>
      </w:pPr>
      <w:r w:rsidRPr="008B3A3F">
        <w:rPr>
          <w:rFonts w:asciiTheme="majorBidi" w:hAnsiTheme="majorBidi" w:cstheme="majorBidi"/>
          <w:sz w:val="28"/>
          <w:szCs w:val="28"/>
        </w:rPr>
        <w:t>Supervised</w:t>
      </w:r>
      <w:r w:rsidRPr="008B3A3F">
        <w:rPr>
          <w:rFonts w:asciiTheme="majorBidi" w:hAnsiTheme="majorBidi" w:cstheme="majorBidi"/>
          <w:b/>
          <w:bCs/>
          <w:sz w:val="28"/>
          <w:szCs w:val="28"/>
        </w:rPr>
        <w:t xml:space="preserve"> by:</w:t>
      </w:r>
    </w:p>
    <w:p w:rsidR="00F26339" w:rsidRDefault="00F26339" w:rsidP="00F26339">
      <w:pPr>
        <w:spacing w:line="240" w:lineRule="auto"/>
        <w:ind w:left="7"/>
        <w:jc w:val="center"/>
        <w:rPr>
          <w:rFonts w:asciiTheme="majorBidi" w:hAnsiTheme="majorBidi" w:cstheme="majorBidi"/>
          <w:b/>
          <w:bCs/>
          <w:sz w:val="28"/>
          <w:szCs w:val="28"/>
          <w:rtl/>
        </w:rPr>
      </w:pPr>
      <w:proofErr w:type="spellStart"/>
      <w:r w:rsidRPr="008B3A3F">
        <w:rPr>
          <w:rFonts w:asciiTheme="majorBidi" w:hAnsiTheme="majorBidi" w:cstheme="majorBidi"/>
          <w:b/>
          <w:bCs/>
          <w:sz w:val="28"/>
          <w:szCs w:val="28"/>
        </w:rPr>
        <w:t>Dr.Alfaisal</w:t>
      </w:r>
      <w:proofErr w:type="spellEnd"/>
      <w:r w:rsidRPr="008B3A3F">
        <w:rPr>
          <w:rFonts w:asciiTheme="majorBidi" w:hAnsiTheme="majorBidi" w:cstheme="majorBidi"/>
          <w:b/>
          <w:bCs/>
          <w:sz w:val="28"/>
          <w:szCs w:val="28"/>
        </w:rPr>
        <w:t xml:space="preserve"> </w:t>
      </w:r>
      <w:proofErr w:type="spellStart"/>
      <w:r w:rsidRPr="008B3A3F">
        <w:rPr>
          <w:rFonts w:asciiTheme="majorBidi" w:hAnsiTheme="majorBidi" w:cstheme="majorBidi"/>
          <w:b/>
          <w:bCs/>
          <w:sz w:val="28"/>
          <w:szCs w:val="28"/>
        </w:rPr>
        <w:t>Abdelhameed</w:t>
      </w:r>
      <w:proofErr w:type="spellEnd"/>
      <w:r w:rsidRPr="008B3A3F">
        <w:rPr>
          <w:rFonts w:asciiTheme="majorBidi" w:hAnsiTheme="majorBidi" w:cstheme="majorBidi"/>
          <w:b/>
          <w:bCs/>
          <w:sz w:val="28"/>
          <w:szCs w:val="28"/>
        </w:rPr>
        <w:t xml:space="preserve"> Mohamed</w:t>
      </w:r>
    </w:p>
    <w:p w:rsidR="00F26339" w:rsidRPr="00360B84" w:rsidRDefault="00F26339" w:rsidP="00F26339">
      <w:pPr>
        <w:bidi/>
        <w:jc w:val="center"/>
        <w:rPr>
          <w:rFonts w:asciiTheme="majorBidi" w:hAnsiTheme="majorBidi" w:cstheme="majorBidi"/>
          <w:sz w:val="24"/>
          <w:szCs w:val="24"/>
          <w:rtl/>
        </w:rPr>
      </w:pPr>
      <w:proofErr w:type="spellStart"/>
      <w:r w:rsidRPr="008B3A3F">
        <w:rPr>
          <w:rFonts w:asciiTheme="majorBidi" w:hAnsiTheme="majorBidi" w:cstheme="majorBidi"/>
          <w:b/>
          <w:bCs/>
          <w:sz w:val="28"/>
          <w:szCs w:val="28"/>
        </w:rPr>
        <w:t>Dr.Fayez</w:t>
      </w:r>
      <w:proofErr w:type="spellEnd"/>
      <w:r w:rsidRPr="008B3A3F">
        <w:rPr>
          <w:rFonts w:asciiTheme="majorBidi" w:hAnsiTheme="majorBidi" w:cstheme="majorBidi"/>
          <w:b/>
          <w:bCs/>
          <w:sz w:val="28"/>
          <w:szCs w:val="28"/>
        </w:rPr>
        <w:t xml:space="preserve"> Ali </w:t>
      </w:r>
      <w:proofErr w:type="spellStart"/>
      <w:r w:rsidRPr="008B3A3F">
        <w:rPr>
          <w:rFonts w:asciiTheme="majorBidi" w:hAnsiTheme="majorBidi" w:cstheme="majorBidi"/>
          <w:b/>
          <w:bCs/>
          <w:sz w:val="28"/>
          <w:szCs w:val="28"/>
        </w:rPr>
        <w:t>Jrad</w:t>
      </w:r>
      <w:proofErr w:type="spellEnd"/>
    </w:p>
    <w:p w:rsidR="00F26339" w:rsidRDefault="00F26339" w:rsidP="00F26339">
      <w:pPr>
        <w:spacing w:line="240" w:lineRule="auto"/>
        <w:rPr>
          <w:rFonts w:ascii="Simplified Arabic" w:hAnsi="Simplified Arabic" w:cs="Simplified Arabic"/>
          <w:sz w:val="24"/>
          <w:szCs w:val="24"/>
          <w:rtl/>
        </w:rPr>
      </w:pPr>
    </w:p>
    <w:p w:rsidR="00F26339" w:rsidRDefault="00F26339" w:rsidP="00F26339">
      <w:pPr>
        <w:spacing w:line="240" w:lineRule="auto"/>
        <w:rPr>
          <w:rFonts w:ascii="Simplified Arabic" w:hAnsi="Simplified Arabic" w:cs="Simplified Arabic"/>
          <w:sz w:val="24"/>
          <w:szCs w:val="24"/>
          <w:rtl/>
        </w:rPr>
      </w:pPr>
    </w:p>
    <w:p w:rsidR="00E535A3" w:rsidRPr="00F26339" w:rsidRDefault="00F26339" w:rsidP="00F26339">
      <w:pPr>
        <w:spacing w:line="240" w:lineRule="auto"/>
        <w:jc w:val="center"/>
        <w:rPr>
          <w:rFonts w:ascii="Simplified Arabic" w:hAnsi="Simplified Arabic" w:cs="Simplified Arabic"/>
          <w:b/>
          <w:bCs/>
          <w:sz w:val="24"/>
          <w:szCs w:val="24"/>
        </w:rPr>
      </w:pPr>
      <w:r w:rsidRPr="008B3A3F">
        <w:rPr>
          <w:rFonts w:ascii="Simplified Arabic" w:hAnsi="Simplified Arabic" w:cs="Simplified Arabic" w:hint="cs"/>
          <w:b/>
          <w:bCs/>
          <w:sz w:val="24"/>
          <w:szCs w:val="24"/>
          <w:rtl/>
        </w:rPr>
        <w:t>2025</w:t>
      </w:r>
    </w:p>
    <w:sectPr w:rsidR="00E535A3" w:rsidRPr="00F26339" w:rsidSect="00691705">
      <w:footerReference w:type="default" r:id="rId13"/>
      <w:pgSz w:w="12240" w:h="15840"/>
      <w:pgMar w:top="1440" w:right="1440" w:bottom="1440" w:left="1440" w:header="720" w:footer="720" w:gutter="0"/>
      <w:pgBorders w:offsetFrom="page">
        <w:top w:val="thinThickSmallGap" w:sz="36" w:space="24" w:color="auto"/>
        <w:left w:val="thinThickSmallGap" w:sz="36" w:space="24" w:color="auto"/>
        <w:bottom w:val="thickThinSmallGap" w:sz="36" w:space="24" w:color="auto"/>
        <w:right w:val="thickThinSmallGap" w:sz="36"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5AB" w:rsidRDefault="001265AB" w:rsidP="007A23CD">
      <w:pPr>
        <w:spacing w:after="0" w:line="240" w:lineRule="auto"/>
      </w:pPr>
      <w:r>
        <w:separator/>
      </w:r>
    </w:p>
  </w:endnote>
  <w:endnote w:type="continuationSeparator" w:id="0">
    <w:p w:rsidR="001265AB" w:rsidRDefault="001265AB" w:rsidP="007A2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T Bold Broken">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56F" w:rsidRDefault="001A356F" w:rsidP="00691705">
    <w:pPr>
      <w:pStyle w:val="a4"/>
      <w:tabs>
        <w:tab w:val="clear" w:pos="4680"/>
        <w:tab w:val="clear" w:pos="9360"/>
        <w:tab w:val="left" w:pos="551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4747727"/>
      <w:docPartObj>
        <w:docPartGallery w:val="Page Numbers (Bottom of Page)"/>
        <w:docPartUnique/>
      </w:docPartObj>
    </w:sdtPr>
    <w:sdtContent>
      <w:p w:rsidR="001A356F" w:rsidRDefault="001A356F">
        <w:pPr>
          <w:pStyle w:val="a4"/>
          <w:jc w:val="center"/>
        </w:pPr>
        <w:r>
          <w:fldChar w:fldCharType="begin"/>
        </w:r>
        <w:r>
          <w:instrText>PAGE   \* MERGEFORMAT</w:instrText>
        </w:r>
        <w:r>
          <w:fldChar w:fldCharType="separate"/>
        </w:r>
        <w:r w:rsidR="00C6714A" w:rsidRPr="00C6714A">
          <w:rPr>
            <w:rFonts w:cs="Calibri"/>
            <w:noProof/>
            <w:lang w:val="ar-SA"/>
          </w:rPr>
          <w:t>14</w:t>
        </w:r>
        <w:r>
          <w:fldChar w:fldCharType="end"/>
        </w:r>
      </w:p>
    </w:sdtContent>
  </w:sdt>
  <w:p w:rsidR="001A356F" w:rsidRDefault="001A356F" w:rsidP="00691705">
    <w:pPr>
      <w:pStyle w:val="a4"/>
      <w:tabs>
        <w:tab w:val="clear" w:pos="4680"/>
        <w:tab w:val="clear" w:pos="9360"/>
        <w:tab w:val="left" w:pos="551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5AB" w:rsidRDefault="001265AB" w:rsidP="007A23CD">
      <w:pPr>
        <w:spacing w:after="0" w:line="240" w:lineRule="auto"/>
      </w:pPr>
      <w:r>
        <w:separator/>
      </w:r>
    </w:p>
  </w:footnote>
  <w:footnote w:type="continuationSeparator" w:id="0">
    <w:p w:rsidR="001265AB" w:rsidRDefault="001265AB" w:rsidP="007A23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C2BAC"/>
    <w:multiLevelType w:val="hybridMultilevel"/>
    <w:tmpl w:val="3B3E1E40"/>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F6122"/>
    <w:multiLevelType w:val="hybridMultilevel"/>
    <w:tmpl w:val="2CD2D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E072C3"/>
    <w:multiLevelType w:val="hybridMultilevel"/>
    <w:tmpl w:val="EF2C06A6"/>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893051"/>
    <w:multiLevelType w:val="hybridMultilevel"/>
    <w:tmpl w:val="7AD80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D16AD1"/>
    <w:multiLevelType w:val="hybridMultilevel"/>
    <w:tmpl w:val="218E9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4335F2"/>
    <w:multiLevelType w:val="hybridMultilevel"/>
    <w:tmpl w:val="6492B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7F7773"/>
    <w:multiLevelType w:val="hybridMultilevel"/>
    <w:tmpl w:val="83222818"/>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FC2B4D"/>
    <w:multiLevelType w:val="hybridMultilevel"/>
    <w:tmpl w:val="C554D3E0"/>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380685"/>
    <w:multiLevelType w:val="hybridMultilevel"/>
    <w:tmpl w:val="BE682676"/>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8C0753"/>
    <w:multiLevelType w:val="hybridMultilevel"/>
    <w:tmpl w:val="3886E262"/>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180A65"/>
    <w:multiLevelType w:val="hybridMultilevel"/>
    <w:tmpl w:val="CAFE1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D14574"/>
    <w:multiLevelType w:val="hybridMultilevel"/>
    <w:tmpl w:val="46E64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880674"/>
    <w:multiLevelType w:val="hybridMultilevel"/>
    <w:tmpl w:val="68C47CC2"/>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2510EE"/>
    <w:multiLevelType w:val="hybridMultilevel"/>
    <w:tmpl w:val="6030A968"/>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BB361B"/>
    <w:multiLevelType w:val="hybridMultilevel"/>
    <w:tmpl w:val="BE80B6DA"/>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C02C8C"/>
    <w:multiLevelType w:val="hybridMultilevel"/>
    <w:tmpl w:val="50880274"/>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7D5B72"/>
    <w:multiLevelType w:val="hybridMultilevel"/>
    <w:tmpl w:val="E9A4FD5A"/>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454447"/>
    <w:multiLevelType w:val="hybridMultilevel"/>
    <w:tmpl w:val="226E5A2E"/>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3D021F"/>
    <w:multiLevelType w:val="hybridMultilevel"/>
    <w:tmpl w:val="16F4CF88"/>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393083"/>
    <w:multiLevelType w:val="hybridMultilevel"/>
    <w:tmpl w:val="4B345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A3476F"/>
    <w:multiLevelType w:val="hybridMultilevel"/>
    <w:tmpl w:val="80E0B48E"/>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BD6F5A"/>
    <w:multiLevelType w:val="hybridMultilevel"/>
    <w:tmpl w:val="3C6A06C2"/>
    <w:lvl w:ilvl="0" w:tplc="C204CF9A">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6E82D06"/>
    <w:multiLevelType w:val="hybridMultilevel"/>
    <w:tmpl w:val="FE0A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9350F3"/>
    <w:multiLevelType w:val="hybridMultilevel"/>
    <w:tmpl w:val="7E8C2D36"/>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0C7AFA"/>
    <w:multiLevelType w:val="hybridMultilevel"/>
    <w:tmpl w:val="4F3C04D4"/>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5462E4"/>
    <w:multiLevelType w:val="hybridMultilevel"/>
    <w:tmpl w:val="184EB2F0"/>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7078F3"/>
    <w:multiLevelType w:val="hybridMultilevel"/>
    <w:tmpl w:val="C80C28F2"/>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CD6F04"/>
    <w:multiLevelType w:val="hybridMultilevel"/>
    <w:tmpl w:val="8C229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0F7953"/>
    <w:multiLevelType w:val="hybridMultilevel"/>
    <w:tmpl w:val="7F6A81D2"/>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856AFA"/>
    <w:multiLevelType w:val="hybridMultilevel"/>
    <w:tmpl w:val="6F7A32DE"/>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7149B5"/>
    <w:multiLevelType w:val="hybridMultilevel"/>
    <w:tmpl w:val="F328D44C"/>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940575"/>
    <w:multiLevelType w:val="hybridMultilevel"/>
    <w:tmpl w:val="EE1C7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696AF8"/>
    <w:multiLevelType w:val="hybridMultilevel"/>
    <w:tmpl w:val="D9CC1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F652977"/>
    <w:multiLevelType w:val="hybridMultilevel"/>
    <w:tmpl w:val="CECC10E0"/>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696291"/>
    <w:multiLevelType w:val="hybridMultilevel"/>
    <w:tmpl w:val="829C0E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881252"/>
    <w:multiLevelType w:val="hybridMultilevel"/>
    <w:tmpl w:val="2F9E1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0C34B7"/>
    <w:multiLevelType w:val="hybridMultilevel"/>
    <w:tmpl w:val="FD729F18"/>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106101"/>
    <w:multiLevelType w:val="hybridMultilevel"/>
    <w:tmpl w:val="62248982"/>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E96B05"/>
    <w:multiLevelType w:val="hybridMultilevel"/>
    <w:tmpl w:val="C58E85C6"/>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C85B07"/>
    <w:multiLevelType w:val="hybridMultilevel"/>
    <w:tmpl w:val="CE9E4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8976B2B"/>
    <w:multiLevelType w:val="hybridMultilevel"/>
    <w:tmpl w:val="5002F228"/>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947365C"/>
    <w:multiLevelType w:val="hybridMultilevel"/>
    <w:tmpl w:val="3214954A"/>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F2017A5"/>
    <w:multiLevelType w:val="hybridMultilevel"/>
    <w:tmpl w:val="A7F28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F580A3A"/>
    <w:multiLevelType w:val="hybridMultilevel"/>
    <w:tmpl w:val="D514D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388281B"/>
    <w:multiLevelType w:val="hybridMultilevel"/>
    <w:tmpl w:val="D338CCD8"/>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F32E53"/>
    <w:multiLevelType w:val="hybridMultilevel"/>
    <w:tmpl w:val="AF0A9320"/>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92475B"/>
    <w:multiLevelType w:val="hybridMultilevel"/>
    <w:tmpl w:val="54C68E4C"/>
    <w:lvl w:ilvl="0" w:tplc="C204CF9A">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6D41B94"/>
    <w:multiLevelType w:val="hybridMultilevel"/>
    <w:tmpl w:val="6AB63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A2A289E"/>
    <w:multiLevelType w:val="hybridMultilevel"/>
    <w:tmpl w:val="CF50B37A"/>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BB53CE7"/>
    <w:multiLevelType w:val="hybridMultilevel"/>
    <w:tmpl w:val="4192E76A"/>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FC6570C"/>
    <w:multiLevelType w:val="hybridMultilevel"/>
    <w:tmpl w:val="4E301BBC"/>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367758E"/>
    <w:multiLevelType w:val="hybridMultilevel"/>
    <w:tmpl w:val="0EFE6654"/>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6557E04"/>
    <w:multiLevelType w:val="hybridMultilevel"/>
    <w:tmpl w:val="C164D1AA"/>
    <w:lvl w:ilvl="0" w:tplc="C204CF9A">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77C81471"/>
    <w:multiLevelType w:val="hybridMultilevel"/>
    <w:tmpl w:val="C950B5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C6C0CDA"/>
    <w:multiLevelType w:val="hybridMultilevel"/>
    <w:tmpl w:val="64349F7E"/>
    <w:lvl w:ilvl="0" w:tplc="C204CF9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CB744A0"/>
    <w:multiLevelType w:val="hybridMultilevel"/>
    <w:tmpl w:val="E3944C28"/>
    <w:lvl w:ilvl="0" w:tplc="C204CF9A">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7DF85726"/>
    <w:multiLevelType w:val="hybridMultilevel"/>
    <w:tmpl w:val="3A9284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F6A638A"/>
    <w:multiLevelType w:val="hybridMultilevel"/>
    <w:tmpl w:val="60AE8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55"/>
  </w:num>
  <w:num w:numId="3">
    <w:abstractNumId w:val="46"/>
  </w:num>
  <w:num w:numId="4">
    <w:abstractNumId w:val="42"/>
  </w:num>
  <w:num w:numId="5">
    <w:abstractNumId w:val="48"/>
  </w:num>
  <w:num w:numId="6">
    <w:abstractNumId w:val="18"/>
  </w:num>
  <w:num w:numId="7">
    <w:abstractNumId w:val="29"/>
  </w:num>
  <w:num w:numId="8">
    <w:abstractNumId w:val="51"/>
  </w:num>
  <w:num w:numId="9">
    <w:abstractNumId w:val="28"/>
  </w:num>
  <w:num w:numId="10">
    <w:abstractNumId w:val="20"/>
  </w:num>
  <w:num w:numId="11">
    <w:abstractNumId w:val="26"/>
  </w:num>
  <w:num w:numId="12">
    <w:abstractNumId w:val="7"/>
  </w:num>
  <w:num w:numId="13">
    <w:abstractNumId w:val="0"/>
  </w:num>
  <w:num w:numId="14">
    <w:abstractNumId w:val="54"/>
  </w:num>
  <w:num w:numId="15">
    <w:abstractNumId w:val="56"/>
  </w:num>
  <w:num w:numId="16">
    <w:abstractNumId w:val="53"/>
  </w:num>
  <w:num w:numId="17">
    <w:abstractNumId w:val="38"/>
  </w:num>
  <w:num w:numId="18">
    <w:abstractNumId w:val="34"/>
  </w:num>
  <w:num w:numId="19">
    <w:abstractNumId w:val="13"/>
  </w:num>
  <w:num w:numId="20">
    <w:abstractNumId w:val="32"/>
  </w:num>
  <w:num w:numId="21">
    <w:abstractNumId w:val="30"/>
  </w:num>
  <w:num w:numId="22">
    <w:abstractNumId w:val="57"/>
  </w:num>
  <w:num w:numId="23">
    <w:abstractNumId w:val="14"/>
  </w:num>
  <w:num w:numId="24">
    <w:abstractNumId w:val="36"/>
  </w:num>
  <w:num w:numId="25">
    <w:abstractNumId w:val="12"/>
  </w:num>
  <w:num w:numId="26">
    <w:abstractNumId w:val="23"/>
  </w:num>
  <w:num w:numId="27">
    <w:abstractNumId w:val="44"/>
  </w:num>
  <w:num w:numId="28">
    <w:abstractNumId w:val="41"/>
  </w:num>
  <w:num w:numId="29">
    <w:abstractNumId w:val="9"/>
  </w:num>
  <w:num w:numId="30">
    <w:abstractNumId w:val="43"/>
  </w:num>
  <w:num w:numId="31">
    <w:abstractNumId w:val="19"/>
  </w:num>
  <w:num w:numId="32">
    <w:abstractNumId w:val="21"/>
  </w:num>
  <w:num w:numId="33">
    <w:abstractNumId w:val="6"/>
  </w:num>
  <w:num w:numId="34">
    <w:abstractNumId w:val="33"/>
  </w:num>
  <w:num w:numId="35">
    <w:abstractNumId w:val="47"/>
  </w:num>
  <w:num w:numId="36">
    <w:abstractNumId w:val="10"/>
  </w:num>
  <w:num w:numId="37">
    <w:abstractNumId w:val="22"/>
  </w:num>
  <w:num w:numId="38">
    <w:abstractNumId w:val="1"/>
  </w:num>
  <w:num w:numId="39">
    <w:abstractNumId w:val="5"/>
  </w:num>
  <w:num w:numId="40">
    <w:abstractNumId w:val="35"/>
  </w:num>
  <w:num w:numId="41">
    <w:abstractNumId w:val="11"/>
  </w:num>
  <w:num w:numId="42">
    <w:abstractNumId w:val="3"/>
  </w:num>
  <w:num w:numId="43">
    <w:abstractNumId w:val="39"/>
  </w:num>
  <w:num w:numId="44">
    <w:abstractNumId w:val="31"/>
  </w:num>
  <w:num w:numId="45">
    <w:abstractNumId w:val="27"/>
  </w:num>
  <w:num w:numId="46">
    <w:abstractNumId w:val="4"/>
  </w:num>
  <w:num w:numId="47">
    <w:abstractNumId w:val="8"/>
  </w:num>
  <w:num w:numId="48">
    <w:abstractNumId w:val="25"/>
  </w:num>
  <w:num w:numId="49">
    <w:abstractNumId w:val="17"/>
  </w:num>
  <w:num w:numId="50">
    <w:abstractNumId w:val="37"/>
  </w:num>
  <w:num w:numId="51">
    <w:abstractNumId w:val="45"/>
  </w:num>
  <w:num w:numId="52">
    <w:abstractNumId w:val="15"/>
  </w:num>
  <w:num w:numId="53">
    <w:abstractNumId w:val="24"/>
  </w:num>
  <w:num w:numId="54">
    <w:abstractNumId w:val="49"/>
  </w:num>
  <w:num w:numId="55">
    <w:abstractNumId w:val="40"/>
  </w:num>
  <w:num w:numId="56">
    <w:abstractNumId w:val="2"/>
  </w:num>
  <w:num w:numId="57">
    <w:abstractNumId w:val="50"/>
  </w:num>
  <w:num w:numId="58">
    <w:abstractNumId w:val="1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5"/>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3C4"/>
    <w:rsid w:val="000132C9"/>
    <w:rsid w:val="00056E3B"/>
    <w:rsid w:val="0006425C"/>
    <w:rsid w:val="00072E39"/>
    <w:rsid w:val="000B3FB1"/>
    <w:rsid w:val="00102D41"/>
    <w:rsid w:val="001265AB"/>
    <w:rsid w:val="00137428"/>
    <w:rsid w:val="0015267F"/>
    <w:rsid w:val="001613FF"/>
    <w:rsid w:val="001A356F"/>
    <w:rsid w:val="001A7A47"/>
    <w:rsid w:val="001D1944"/>
    <w:rsid w:val="0021718A"/>
    <w:rsid w:val="00271E9F"/>
    <w:rsid w:val="002A5205"/>
    <w:rsid w:val="002D1C16"/>
    <w:rsid w:val="003D554A"/>
    <w:rsid w:val="003F26D8"/>
    <w:rsid w:val="00415E05"/>
    <w:rsid w:val="00425EF3"/>
    <w:rsid w:val="00465DAF"/>
    <w:rsid w:val="00491D02"/>
    <w:rsid w:val="004A4B70"/>
    <w:rsid w:val="004A7DDD"/>
    <w:rsid w:val="0051420B"/>
    <w:rsid w:val="005204EC"/>
    <w:rsid w:val="005704C3"/>
    <w:rsid w:val="005711D6"/>
    <w:rsid w:val="00577564"/>
    <w:rsid w:val="00577B6F"/>
    <w:rsid w:val="005A4388"/>
    <w:rsid w:val="005D35E5"/>
    <w:rsid w:val="005D683D"/>
    <w:rsid w:val="006013C4"/>
    <w:rsid w:val="00604A6B"/>
    <w:rsid w:val="00676CC6"/>
    <w:rsid w:val="00691705"/>
    <w:rsid w:val="006B4E8B"/>
    <w:rsid w:val="006D01EB"/>
    <w:rsid w:val="006D7A2B"/>
    <w:rsid w:val="00702CE9"/>
    <w:rsid w:val="00703C93"/>
    <w:rsid w:val="0071135F"/>
    <w:rsid w:val="007147A7"/>
    <w:rsid w:val="00716E33"/>
    <w:rsid w:val="007A2174"/>
    <w:rsid w:val="007A23CD"/>
    <w:rsid w:val="007A79A9"/>
    <w:rsid w:val="007B2282"/>
    <w:rsid w:val="007E557A"/>
    <w:rsid w:val="00821B89"/>
    <w:rsid w:val="00834370"/>
    <w:rsid w:val="0083621C"/>
    <w:rsid w:val="008373E5"/>
    <w:rsid w:val="0085731B"/>
    <w:rsid w:val="00876939"/>
    <w:rsid w:val="008A0D48"/>
    <w:rsid w:val="008A1020"/>
    <w:rsid w:val="008A5679"/>
    <w:rsid w:val="008E3D79"/>
    <w:rsid w:val="008E57E7"/>
    <w:rsid w:val="008F15FD"/>
    <w:rsid w:val="00923040"/>
    <w:rsid w:val="00966B38"/>
    <w:rsid w:val="009843E5"/>
    <w:rsid w:val="0098654E"/>
    <w:rsid w:val="00A05BD0"/>
    <w:rsid w:val="00A40A24"/>
    <w:rsid w:val="00A703CD"/>
    <w:rsid w:val="00A72C49"/>
    <w:rsid w:val="00AC0D80"/>
    <w:rsid w:val="00B52D1B"/>
    <w:rsid w:val="00B53003"/>
    <w:rsid w:val="00B64E37"/>
    <w:rsid w:val="00B76C1E"/>
    <w:rsid w:val="00BB42ED"/>
    <w:rsid w:val="00C17C64"/>
    <w:rsid w:val="00C247B8"/>
    <w:rsid w:val="00C60901"/>
    <w:rsid w:val="00C6714A"/>
    <w:rsid w:val="00C713FB"/>
    <w:rsid w:val="00C7691E"/>
    <w:rsid w:val="00CA2D84"/>
    <w:rsid w:val="00CA483D"/>
    <w:rsid w:val="00CB5A07"/>
    <w:rsid w:val="00CC1AA8"/>
    <w:rsid w:val="00CE5E8F"/>
    <w:rsid w:val="00D17160"/>
    <w:rsid w:val="00D56553"/>
    <w:rsid w:val="00D77326"/>
    <w:rsid w:val="00DC1AF4"/>
    <w:rsid w:val="00DF4FC9"/>
    <w:rsid w:val="00E136FB"/>
    <w:rsid w:val="00E27CCE"/>
    <w:rsid w:val="00E535A3"/>
    <w:rsid w:val="00E755EE"/>
    <w:rsid w:val="00EC493E"/>
    <w:rsid w:val="00F26339"/>
    <w:rsid w:val="00FD0E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E04AEB1-BF14-4F4B-81E8-F0806C64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CA2D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1A35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1A35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A23CD"/>
    <w:pPr>
      <w:tabs>
        <w:tab w:val="center" w:pos="4680"/>
        <w:tab w:val="right" w:pos="9360"/>
      </w:tabs>
      <w:spacing w:after="0" w:line="240" w:lineRule="auto"/>
    </w:pPr>
  </w:style>
  <w:style w:type="character" w:customStyle="1" w:styleId="Char">
    <w:name w:val="رأس الصفحة Char"/>
    <w:basedOn w:val="a0"/>
    <w:link w:val="a3"/>
    <w:uiPriority w:val="99"/>
    <w:rsid w:val="007A23CD"/>
  </w:style>
  <w:style w:type="paragraph" w:styleId="a4">
    <w:name w:val="footer"/>
    <w:basedOn w:val="a"/>
    <w:link w:val="Char0"/>
    <w:uiPriority w:val="99"/>
    <w:unhideWhenUsed/>
    <w:rsid w:val="007A23CD"/>
    <w:pPr>
      <w:tabs>
        <w:tab w:val="center" w:pos="4680"/>
        <w:tab w:val="right" w:pos="9360"/>
      </w:tabs>
      <w:spacing w:after="0" w:line="240" w:lineRule="auto"/>
    </w:pPr>
  </w:style>
  <w:style w:type="character" w:customStyle="1" w:styleId="Char0">
    <w:name w:val="تذييل الصفحة Char"/>
    <w:basedOn w:val="a0"/>
    <w:link w:val="a4"/>
    <w:uiPriority w:val="99"/>
    <w:rsid w:val="007A23CD"/>
  </w:style>
  <w:style w:type="paragraph" w:styleId="a5">
    <w:name w:val="List Paragraph"/>
    <w:basedOn w:val="a"/>
    <w:uiPriority w:val="34"/>
    <w:qFormat/>
    <w:rsid w:val="00491D02"/>
    <w:pPr>
      <w:ind w:left="720"/>
      <w:contextualSpacing/>
    </w:pPr>
  </w:style>
  <w:style w:type="character" w:styleId="Hyperlink">
    <w:name w:val="Hyperlink"/>
    <w:basedOn w:val="a0"/>
    <w:uiPriority w:val="99"/>
    <w:unhideWhenUsed/>
    <w:rsid w:val="001A7A47"/>
    <w:rPr>
      <w:color w:val="0563C1" w:themeColor="hyperlink"/>
      <w:u w:val="single"/>
    </w:rPr>
  </w:style>
  <w:style w:type="paragraph" w:customStyle="1" w:styleId="a6">
    <w:name w:val="صورة"/>
    <w:basedOn w:val="a"/>
    <w:link w:val="Char1"/>
    <w:qFormat/>
    <w:rsid w:val="007B2282"/>
    <w:pPr>
      <w:bidi/>
      <w:spacing w:line="480" w:lineRule="auto"/>
    </w:pPr>
    <w:rPr>
      <w:rFonts w:ascii="Simplified Arabic" w:hAnsi="Simplified Arabic" w:cs="Simplified Arabic"/>
      <w:sz w:val="28"/>
      <w:szCs w:val="28"/>
    </w:rPr>
  </w:style>
  <w:style w:type="character" w:styleId="a7">
    <w:name w:val="Strong"/>
    <w:basedOn w:val="a0"/>
    <w:uiPriority w:val="22"/>
    <w:qFormat/>
    <w:rsid w:val="00876939"/>
    <w:rPr>
      <w:b/>
      <w:bCs/>
    </w:rPr>
  </w:style>
  <w:style w:type="character" w:customStyle="1" w:styleId="Char1">
    <w:name w:val="صورة Char"/>
    <w:basedOn w:val="a0"/>
    <w:link w:val="a6"/>
    <w:rsid w:val="007B2282"/>
    <w:rPr>
      <w:rFonts w:ascii="Simplified Arabic" w:hAnsi="Simplified Arabic" w:cs="Simplified Arabic"/>
      <w:sz w:val="28"/>
      <w:szCs w:val="28"/>
    </w:rPr>
  </w:style>
  <w:style w:type="table" w:styleId="4-3">
    <w:name w:val="Grid Table 4 Accent 3"/>
    <w:basedOn w:val="a1"/>
    <w:uiPriority w:val="49"/>
    <w:rsid w:val="00876939"/>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a8">
    <w:name w:val="جدول"/>
    <w:basedOn w:val="a"/>
    <w:link w:val="Char2"/>
    <w:qFormat/>
    <w:rsid w:val="00676CC6"/>
    <w:pPr>
      <w:bidi/>
      <w:spacing w:line="480" w:lineRule="auto"/>
    </w:pPr>
    <w:rPr>
      <w:rFonts w:ascii="Simplified Arabic" w:hAnsi="Simplified Arabic" w:cs="Simplified Arabic"/>
      <w:sz w:val="28"/>
      <w:szCs w:val="28"/>
    </w:rPr>
  </w:style>
  <w:style w:type="table" w:styleId="5-3">
    <w:name w:val="Grid Table 5 Dark Accent 3"/>
    <w:basedOn w:val="a1"/>
    <w:uiPriority w:val="50"/>
    <w:rsid w:val="00B76C1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Char2">
    <w:name w:val="جدول Char"/>
    <w:basedOn w:val="a0"/>
    <w:link w:val="a8"/>
    <w:rsid w:val="00676CC6"/>
    <w:rPr>
      <w:rFonts w:ascii="Simplified Arabic" w:hAnsi="Simplified Arabic" w:cs="Simplified Arabic"/>
      <w:sz w:val="28"/>
      <w:szCs w:val="28"/>
    </w:rPr>
  </w:style>
  <w:style w:type="character" w:styleId="a9">
    <w:name w:val="Emphasis"/>
    <w:basedOn w:val="a0"/>
    <w:uiPriority w:val="20"/>
    <w:qFormat/>
    <w:rsid w:val="00072E39"/>
    <w:rPr>
      <w:i/>
      <w:iCs/>
    </w:rPr>
  </w:style>
  <w:style w:type="character" w:customStyle="1" w:styleId="1Char">
    <w:name w:val="عنوان 1 Char"/>
    <w:basedOn w:val="a0"/>
    <w:link w:val="1"/>
    <w:uiPriority w:val="9"/>
    <w:rsid w:val="00CA2D84"/>
    <w:rPr>
      <w:rFonts w:asciiTheme="majorHAnsi" w:eastAsiaTheme="majorEastAsia" w:hAnsiTheme="majorHAnsi" w:cstheme="majorBidi"/>
      <w:color w:val="2E74B5" w:themeColor="accent1" w:themeShade="BF"/>
      <w:sz w:val="32"/>
      <w:szCs w:val="32"/>
    </w:rPr>
  </w:style>
  <w:style w:type="paragraph" w:styleId="aa">
    <w:name w:val="TOC Heading"/>
    <w:basedOn w:val="1"/>
    <w:next w:val="a"/>
    <w:uiPriority w:val="39"/>
    <w:unhideWhenUsed/>
    <w:qFormat/>
    <w:rsid w:val="00CA2D84"/>
    <w:pPr>
      <w:bidi/>
      <w:outlineLvl w:val="9"/>
    </w:pPr>
    <w:rPr>
      <w:rtl/>
    </w:rPr>
  </w:style>
  <w:style w:type="paragraph" w:styleId="10">
    <w:name w:val="toc 1"/>
    <w:basedOn w:val="a"/>
    <w:next w:val="a"/>
    <w:autoRedefine/>
    <w:uiPriority w:val="39"/>
    <w:unhideWhenUsed/>
    <w:rsid w:val="00CA2D84"/>
    <w:pPr>
      <w:spacing w:after="100"/>
    </w:pPr>
  </w:style>
  <w:style w:type="paragraph" w:styleId="20">
    <w:name w:val="toc 2"/>
    <w:basedOn w:val="a"/>
    <w:next w:val="a"/>
    <w:autoRedefine/>
    <w:uiPriority w:val="39"/>
    <w:unhideWhenUsed/>
    <w:rsid w:val="00CA2D84"/>
    <w:pPr>
      <w:spacing w:after="100"/>
      <w:ind w:left="220"/>
    </w:pPr>
  </w:style>
  <w:style w:type="paragraph" w:styleId="30">
    <w:name w:val="toc 3"/>
    <w:basedOn w:val="a"/>
    <w:next w:val="a"/>
    <w:autoRedefine/>
    <w:uiPriority w:val="39"/>
    <w:unhideWhenUsed/>
    <w:rsid w:val="00CA2D84"/>
    <w:pPr>
      <w:spacing w:after="100"/>
      <w:ind w:left="440"/>
    </w:pPr>
  </w:style>
  <w:style w:type="character" w:customStyle="1" w:styleId="2Char">
    <w:name w:val="عنوان 2 Char"/>
    <w:basedOn w:val="a0"/>
    <w:link w:val="2"/>
    <w:uiPriority w:val="9"/>
    <w:semiHidden/>
    <w:rsid w:val="001A356F"/>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semiHidden/>
    <w:rsid w:val="001A356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04235">
      <w:bodyDiv w:val="1"/>
      <w:marLeft w:val="0"/>
      <w:marRight w:val="0"/>
      <w:marTop w:val="0"/>
      <w:marBottom w:val="0"/>
      <w:divBdr>
        <w:top w:val="none" w:sz="0" w:space="0" w:color="auto"/>
        <w:left w:val="none" w:sz="0" w:space="0" w:color="auto"/>
        <w:bottom w:val="none" w:sz="0" w:space="0" w:color="auto"/>
        <w:right w:val="none" w:sz="0" w:space="0" w:color="auto"/>
      </w:divBdr>
    </w:div>
    <w:div w:id="204756586">
      <w:bodyDiv w:val="1"/>
      <w:marLeft w:val="0"/>
      <w:marRight w:val="0"/>
      <w:marTop w:val="0"/>
      <w:marBottom w:val="0"/>
      <w:divBdr>
        <w:top w:val="none" w:sz="0" w:space="0" w:color="auto"/>
        <w:left w:val="none" w:sz="0" w:space="0" w:color="auto"/>
        <w:bottom w:val="none" w:sz="0" w:space="0" w:color="auto"/>
        <w:right w:val="none" w:sz="0" w:space="0" w:color="auto"/>
      </w:divBdr>
    </w:div>
    <w:div w:id="260650969">
      <w:bodyDiv w:val="1"/>
      <w:marLeft w:val="0"/>
      <w:marRight w:val="0"/>
      <w:marTop w:val="0"/>
      <w:marBottom w:val="0"/>
      <w:divBdr>
        <w:top w:val="none" w:sz="0" w:space="0" w:color="auto"/>
        <w:left w:val="none" w:sz="0" w:space="0" w:color="auto"/>
        <w:bottom w:val="none" w:sz="0" w:space="0" w:color="auto"/>
        <w:right w:val="none" w:sz="0" w:space="0" w:color="auto"/>
      </w:divBdr>
    </w:div>
    <w:div w:id="328292945">
      <w:bodyDiv w:val="1"/>
      <w:marLeft w:val="0"/>
      <w:marRight w:val="0"/>
      <w:marTop w:val="0"/>
      <w:marBottom w:val="0"/>
      <w:divBdr>
        <w:top w:val="none" w:sz="0" w:space="0" w:color="auto"/>
        <w:left w:val="none" w:sz="0" w:space="0" w:color="auto"/>
        <w:bottom w:val="none" w:sz="0" w:space="0" w:color="auto"/>
        <w:right w:val="none" w:sz="0" w:space="0" w:color="auto"/>
      </w:divBdr>
    </w:div>
    <w:div w:id="402722444">
      <w:bodyDiv w:val="1"/>
      <w:marLeft w:val="0"/>
      <w:marRight w:val="0"/>
      <w:marTop w:val="0"/>
      <w:marBottom w:val="0"/>
      <w:divBdr>
        <w:top w:val="none" w:sz="0" w:space="0" w:color="auto"/>
        <w:left w:val="none" w:sz="0" w:space="0" w:color="auto"/>
        <w:bottom w:val="none" w:sz="0" w:space="0" w:color="auto"/>
        <w:right w:val="none" w:sz="0" w:space="0" w:color="auto"/>
      </w:divBdr>
    </w:div>
    <w:div w:id="485242757">
      <w:bodyDiv w:val="1"/>
      <w:marLeft w:val="0"/>
      <w:marRight w:val="0"/>
      <w:marTop w:val="0"/>
      <w:marBottom w:val="0"/>
      <w:divBdr>
        <w:top w:val="none" w:sz="0" w:space="0" w:color="auto"/>
        <w:left w:val="none" w:sz="0" w:space="0" w:color="auto"/>
        <w:bottom w:val="none" w:sz="0" w:space="0" w:color="auto"/>
        <w:right w:val="none" w:sz="0" w:space="0" w:color="auto"/>
      </w:divBdr>
    </w:div>
    <w:div w:id="555356413">
      <w:bodyDiv w:val="1"/>
      <w:marLeft w:val="0"/>
      <w:marRight w:val="0"/>
      <w:marTop w:val="0"/>
      <w:marBottom w:val="0"/>
      <w:divBdr>
        <w:top w:val="none" w:sz="0" w:space="0" w:color="auto"/>
        <w:left w:val="none" w:sz="0" w:space="0" w:color="auto"/>
        <w:bottom w:val="none" w:sz="0" w:space="0" w:color="auto"/>
        <w:right w:val="none" w:sz="0" w:space="0" w:color="auto"/>
      </w:divBdr>
    </w:div>
    <w:div w:id="585382154">
      <w:bodyDiv w:val="1"/>
      <w:marLeft w:val="0"/>
      <w:marRight w:val="0"/>
      <w:marTop w:val="0"/>
      <w:marBottom w:val="0"/>
      <w:divBdr>
        <w:top w:val="none" w:sz="0" w:space="0" w:color="auto"/>
        <w:left w:val="none" w:sz="0" w:space="0" w:color="auto"/>
        <w:bottom w:val="none" w:sz="0" w:space="0" w:color="auto"/>
        <w:right w:val="none" w:sz="0" w:space="0" w:color="auto"/>
      </w:divBdr>
    </w:div>
    <w:div w:id="1137529075">
      <w:bodyDiv w:val="1"/>
      <w:marLeft w:val="0"/>
      <w:marRight w:val="0"/>
      <w:marTop w:val="0"/>
      <w:marBottom w:val="0"/>
      <w:divBdr>
        <w:top w:val="none" w:sz="0" w:space="0" w:color="auto"/>
        <w:left w:val="none" w:sz="0" w:space="0" w:color="auto"/>
        <w:bottom w:val="none" w:sz="0" w:space="0" w:color="auto"/>
        <w:right w:val="none" w:sz="0" w:space="0" w:color="auto"/>
      </w:divBdr>
    </w:div>
    <w:div w:id="1173912226">
      <w:bodyDiv w:val="1"/>
      <w:marLeft w:val="0"/>
      <w:marRight w:val="0"/>
      <w:marTop w:val="0"/>
      <w:marBottom w:val="0"/>
      <w:divBdr>
        <w:top w:val="none" w:sz="0" w:space="0" w:color="auto"/>
        <w:left w:val="none" w:sz="0" w:space="0" w:color="auto"/>
        <w:bottom w:val="none" w:sz="0" w:space="0" w:color="auto"/>
        <w:right w:val="none" w:sz="0" w:space="0" w:color="auto"/>
      </w:divBdr>
    </w:div>
    <w:div w:id="1221283922">
      <w:bodyDiv w:val="1"/>
      <w:marLeft w:val="0"/>
      <w:marRight w:val="0"/>
      <w:marTop w:val="0"/>
      <w:marBottom w:val="0"/>
      <w:divBdr>
        <w:top w:val="none" w:sz="0" w:space="0" w:color="auto"/>
        <w:left w:val="none" w:sz="0" w:space="0" w:color="auto"/>
        <w:bottom w:val="none" w:sz="0" w:space="0" w:color="auto"/>
        <w:right w:val="none" w:sz="0" w:space="0" w:color="auto"/>
      </w:divBdr>
    </w:div>
    <w:div w:id="1302922307">
      <w:bodyDiv w:val="1"/>
      <w:marLeft w:val="0"/>
      <w:marRight w:val="0"/>
      <w:marTop w:val="0"/>
      <w:marBottom w:val="0"/>
      <w:divBdr>
        <w:top w:val="none" w:sz="0" w:space="0" w:color="auto"/>
        <w:left w:val="none" w:sz="0" w:space="0" w:color="auto"/>
        <w:bottom w:val="none" w:sz="0" w:space="0" w:color="auto"/>
        <w:right w:val="none" w:sz="0" w:space="0" w:color="auto"/>
      </w:divBdr>
    </w:div>
    <w:div w:id="1398629177">
      <w:bodyDiv w:val="1"/>
      <w:marLeft w:val="0"/>
      <w:marRight w:val="0"/>
      <w:marTop w:val="0"/>
      <w:marBottom w:val="0"/>
      <w:divBdr>
        <w:top w:val="none" w:sz="0" w:space="0" w:color="auto"/>
        <w:left w:val="none" w:sz="0" w:space="0" w:color="auto"/>
        <w:bottom w:val="none" w:sz="0" w:space="0" w:color="auto"/>
        <w:right w:val="none" w:sz="0" w:space="0" w:color="auto"/>
      </w:divBdr>
    </w:div>
    <w:div w:id="1460951606">
      <w:bodyDiv w:val="1"/>
      <w:marLeft w:val="0"/>
      <w:marRight w:val="0"/>
      <w:marTop w:val="0"/>
      <w:marBottom w:val="0"/>
      <w:divBdr>
        <w:top w:val="none" w:sz="0" w:space="0" w:color="auto"/>
        <w:left w:val="none" w:sz="0" w:space="0" w:color="auto"/>
        <w:bottom w:val="none" w:sz="0" w:space="0" w:color="auto"/>
        <w:right w:val="none" w:sz="0" w:space="0" w:color="auto"/>
      </w:divBdr>
    </w:div>
    <w:div w:id="1774856166">
      <w:bodyDiv w:val="1"/>
      <w:marLeft w:val="0"/>
      <w:marRight w:val="0"/>
      <w:marTop w:val="0"/>
      <w:marBottom w:val="0"/>
      <w:divBdr>
        <w:top w:val="none" w:sz="0" w:space="0" w:color="auto"/>
        <w:left w:val="none" w:sz="0" w:space="0" w:color="auto"/>
        <w:bottom w:val="none" w:sz="0" w:space="0" w:color="auto"/>
        <w:right w:val="none" w:sz="0" w:space="0" w:color="auto"/>
      </w:divBdr>
    </w:div>
    <w:div w:id="1881478608">
      <w:bodyDiv w:val="1"/>
      <w:marLeft w:val="0"/>
      <w:marRight w:val="0"/>
      <w:marTop w:val="0"/>
      <w:marBottom w:val="0"/>
      <w:divBdr>
        <w:top w:val="none" w:sz="0" w:space="0" w:color="auto"/>
        <w:left w:val="none" w:sz="0" w:space="0" w:color="auto"/>
        <w:bottom w:val="none" w:sz="0" w:space="0" w:color="auto"/>
        <w:right w:val="none" w:sz="0" w:space="0" w:color="auto"/>
      </w:divBdr>
    </w:div>
    <w:div w:id="1920556815">
      <w:bodyDiv w:val="1"/>
      <w:marLeft w:val="0"/>
      <w:marRight w:val="0"/>
      <w:marTop w:val="0"/>
      <w:marBottom w:val="0"/>
      <w:divBdr>
        <w:top w:val="none" w:sz="0" w:space="0" w:color="auto"/>
        <w:left w:val="none" w:sz="0" w:space="0" w:color="auto"/>
        <w:bottom w:val="none" w:sz="0" w:space="0" w:color="auto"/>
        <w:right w:val="none" w:sz="0" w:space="0" w:color="auto"/>
      </w:divBdr>
    </w:div>
    <w:div w:id="1939174209">
      <w:bodyDiv w:val="1"/>
      <w:marLeft w:val="0"/>
      <w:marRight w:val="0"/>
      <w:marTop w:val="0"/>
      <w:marBottom w:val="0"/>
      <w:divBdr>
        <w:top w:val="none" w:sz="0" w:space="0" w:color="auto"/>
        <w:left w:val="none" w:sz="0" w:space="0" w:color="auto"/>
        <w:bottom w:val="none" w:sz="0" w:space="0" w:color="auto"/>
        <w:right w:val="none" w:sz="0" w:space="0" w:color="auto"/>
      </w:divBdr>
    </w:div>
    <w:div w:id="1964145069">
      <w:bodyDiv w:val="1"/>
      <w:marLeft w:val="0"/>
      <w:marRight w:val="0"/>
      <w:marTop w:val="0"/>
      <w:marBottom w:val="0"/>
      <w:divBdr>
        <w:top w:val="none" w:sz="0" w:space="0" w:color="auto"/>
        <w:left w:val="none" w:sz="0" w:space="0" w:color="auto"/>
        <w:bottom w:val="none" w:sz="0" w:space="0" w:color="auto"/>
        <w:right w:val="none" w:sz="0" w:space="0" w:color="auto"/>
      </w:divBdr>
    </w:div>
    <w:div w:id="1982925985">
      <w:bodyDiv w:val="1"/>
      <w:marLeft w:val="0"/>
      <w:marRight w:val="0"/>
      <w:marTop w:val="0"/>
      <w:marBottom w:val="0"/>
      <w:divBdr>
        <w:top w:val="none" w:sz="0" w:space="0" w:color="auto"/>
        <w:left w:val="none" w:sz="0" w:space="0" w:color="auto"/>
        <w:bottom w:val="none" w:sz="0" w:space="0" w:color="auto"/>
        <w:right w:val="none" w:sz="0" w:space="0" w:color="auto"/>
      </w:divBdr>
    </w:div>
    <w:div w:id="212148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ورقة1!$B$1</c:f>
              <c:strCache>
                <c:ptCount val="1"/>
                <c:pt idx="0">
                  <c:v>القيادة التحويلية</c:v>
                </c:pt>
              </c:strCache>
            </c:strRef>
          </c:tx>
          <c:spPr>
            <a:solidFill>
              <a:schemeClr val="accent2">
                <a:shade val="76000"/>
              </a:schemeClr>
            </a:solidFill>
            <a:ln>
              <a:noFill/>
            </a:ln>
            <a:effectLst/>
          </c:spPr>
          <c:invertIfNegative val="0"/>
          <c:cat>
            <c:strRef>
              <c:f>ورقة1!$A$2:$A$5</c:f>
              <c:strCache>
                <c:ptCount val="4"/>
                <c:pt idx="0">
                  <c:v>التأثير المثالي</c:v>
                </c:pt>
                <c:pt idx="1">
                  <c:v>التحفيز الالهامي</c:v>
                </c:pt>
                <c:pt idx="2">
                  <c:v>الاستثارة الفكرية </c:v>
                </c:pt>
                <c:pt idx="3">
                  <c:v>الاعتبار الفردي </c:v>
                </c:pt>
              </c:strCache>
            </c:strRef>
          </c:cat>
          <c:val>
            <c:numRef>
              <c:f>ورقة1!$B$2:$B$5</c:f>
              <c:numCache>
                <c:formatCode>General</c:formatCode>
                <c:ptCount val="4"/>
                <c:pt idx="0">
                  <c:v>4.3</c:v>
                </c:pt>
                <c:pt idx="1">
                  <c:v>4.5</c:v>
                </c:pt>
                <c:pt idx="2">
                  <c:v>4</c:v>
                </c:pt>
                <c:pt idx="3">
                  <c:v>3.9</c:v>
                </c:pt>
              </c:numCache>
            </c:numRef>
          </c:val>
        </c:ser>
        <c:ser>
          <c:idx val="1"/>
          <c:order val="1"/>
          <c:tx>
            <c:strRef>
              <c:f>ورقة1!$C$1</c:f>
              <c:strCache>
                <c:ptCount val="1"/>
                <c:pt idx="0">
                  <c:v>التميز المؤسسي</c:v>
                </c:pt>
              </c:strCache>
            </c:strRef>
          </c:tx>
          <c:spPr>
            <a:solidFill>
              <a:schemeClr val="accent2">
                <a:tint val="77000"/>
              </a:schemeClr>
            </a:solidFill>
            <a:ln>
              <a:noFill/>
            </a:ln>
            <a:effectLst/>
          </c:spPr>
          <c:invertIfNegative val="0"/>
          <c:cat>
            <c:strRef>
              <c:f>ورقة1!$A$2:$A$5</c:f>
              <c:strCache>
                <c:ptCount val="4"/>
                <c:pt idx="0">
                  <c:v>التأثير المثالي</c:v>
                </c:pt>
                <c:pt idx="1">
                  <c:v>التحفيز الالهامي</c:v>
                </c:pt>
                <c:pt idx="2">
                  <c:v>الاستثارة الفكرية </c:v>
                </c:pt>
                <c:pt idx="3">
                  <c:v>الاعتبار الفردي </c:v>
                </c:pt>
              </c:strCache>
            </c:strRef>
          </c:cat>
          <c:val>
            <c:numRef>
              <c:f>ورقة1!$C$2:$C$5</c:f>
              <c:numCache>
                <c:formatCode>General</c:formatCode>
                <c:ptCount val="4"/>
                <c:pt idx="0">
                  <c:v>4.4000000000000004</c:v>
                </c:pt>
                <c:pt idx="1">
                  <c:v>4.4000000000000004</c:v>
                </c:pt>
                <c:pt idx="2">
                  <c:v>4.0999999999999996</c:v>
                </c:pt>
                <c:pt idx="3">
                  <c:v>4.2</c:v>
                </c:pt>
              </c:numCache>
            </c:numRef>
          </c:val>
        </c:ser>
        <c:dLbls>
          <c:showLegendKey val="0"/>
          <c:showVal val="0"/>
          <c:showCatName val="0"/>
          <c:showSerName val="0"/>
          <c:showPercent val="0"/>
          <c:showBubbleSize val="0"/>
        </c:dLbls>
        <c:gapWidth val="219"/>
        <c:overlap val="-27"/>
        <c:axId val="772035960"/>
        <c:axId val="772035568"/>
      </c:barChart>
      <c:catAx>
        <c:axId val="7720359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ar-SA"/>
                  <a:t>ابعاد القيادة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035568"/>
        <c:crosses val="autoZero"/>
        <c:auto val="1"/>
        <c:lblAlgn val="ctr"/>
        <c:lblOffset val="100"/>
        <c:noMultiLvlLbl val="0"/>
      </c:catAx>
      <c:valAx>
        <c:axId val="772035568"/>
        <c:scaling>
          <c:orientation val="minMax"/>
          <c:max val="5"/>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ar-SA"/>
                  <a:t>متوسط الدرجة من (1-5)</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035960"/>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2DAFE-315A-4044-BC4A-90F7A5C0A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133</Pages>
  <Words>17218</Words>
  <Characters>97113</Characters>
  <Application>Microsoft Office Word</Application>
  <DocSecurity>0</DocSecurity>
  <Lines>2856</Lines>
  <Paragraphs>2198</Paragraphs>
  <ScaleCrop>false</ScaleCrop>
  <HeadingPairs>
    <vt:vector size="4" baseType="variant">
      <vt:variant>
        <vt:lpstr>العنوان</vt:lpstr>
      </vt:variant>
      <vt:variant>
        <vt:i4>1</vt:i4>
      </vt:variant>
      <vt:variant>
        <vt:lpstr>عناوين</vt:lpstr>
      </vt:variant>
      <vt:variant>
        <vt:i4>53</vt:i4>
      </vt:variant>
    </vt:vector>
  </HeadingPairs>
  <TitlesOfParts>
    <vt:vector size="54" baseType="lpstr">
      <vt:lpstr/>
      <vt:lpstr>الفصل الأول: الاطار العام</vt:lpstr>
      <vt:lpstr>    المقدمة</vt:lpstr>
      <vt:lpstr>    مشكلة الدراسة:</vt:lpstr>
      <vt:lpstr>    أهمية الدراسة:</vt:lpstr>
      <vt:lpstr>    أهداف الدراسة:</vt:lpstr>
      <vt:lpstr>    تساؤلات الدراسة:</vt:lpstr>
      <vt:lpstr>    فرضيات الدراسة:</vt:lpstr>
      <vt:lpstr>    نموذج البحث (Theoretical Framework):</vt:lpstr>
      <vt:lpstr>    الدراسات السابقة</vt:lpstr>
      <vt:lpstr>    المنطلقات النظرية للدراسة</vt:lpstr>
      <vt:lpstr>    المنهجية وطرق البحث</vt:lpstr>
      <vt:lpstr>الفصل الثاني: الإطار النظري والدراسات السابقة</vt:lpstr>
      <vt:lpstr>    القيادة التحويلية (Transformational Leadership)</vt:lpstr>
      <vt:lpstr>        مفهوم القيادة التحويلية</vt:lpstr>
      <vt:lpstr>        أبعاد القيادة التحويلية</vt:lpstr>
      <vt:lpstr>        خصائص القائد التحويلي</vt:lpstr>
      <vt:lpstr>        أهمية القيادة التحويلية في بيئة العمل المعاصرة</vt:lpstr>
      <vt:lpstr>    التميز المؤسسي (Organizational Excellence)</vt:lpstr>
      <vt:lpstr>        مفهوم التميز المؤسسي</vt:lpstr>
      <vt:lpstr>        أبعاد التميز المؤسسي وفق نموذج EFQM (2020)</vt:lpstr>
      <vt:lpstr>        التميز المؤسسي في القطاع الصحي</vt:lpstr>
      <vt:lpstr>        مكونات ثقافة التميز المؤسسي</vt:lpstr>
      <vt:lpstr>        النماذج العالمية والمحلية للتميز</vt:lpstr>
      <vt:lpstr>        العلاقة بين التميز المؤسسي والقيادة الفعّالة</vt:lpstr>
      <vt:lpstr>        التميز المؤسسي كمدخل استراتيجي للتحول التنظيمي</vt:lpstr>
      <vt:lpstr>    العلاقة بين القيادة التحويلية والتميز المؤسسي</vt:lpstr>
      <vt:lpstr>        الأساس النظري للعلاقة بين القيادة التحويلية والتميز المؤسسي</vt:lpstr>
      <vt:lpstr>        آليات تأثير القيادة التحويلية في تحقيق التميز المؤسسي</vt:lpstr>
      <vt:lpstr>        نماذج تفسير العلاقة بين القيادة التحويلية والتميز المؤسسي</vt:lpstr>
      <vt:lpstr>        نتائج الدراسات السابقة حول العلاقة بين المتغيرين</vt:lpstr>
      <vt:lpstr>    الإطار النظري للدراسة (Theoretical Framework)</vt:lpstr>
      <vt:lpstr>        الأساس النظري للقيادة التحويلية</vt:lpstr>
      <vt:lpstr>        الأساس النظري للتميز المؤسسي</vt:lpstr>
      <vt:lpstr>        التكامل النظري بين القيادة التحويلية والتميز المؤسسي</vt:lpstr>
      <vt:lpstr>        النموذج المفاهيمي للدراسة (Conceptual Model)</vt:lpstr>
      <vt:lpstr>        التفسير النظري للعلاقة</vt:lpstr>
      <vt:lpstr>الفصل الثالث: منهجية الدراسة (Research Methodology)</vt:lpstr>
      <vt:lpstr>        تصميم البحث (Research Design)</vt:lpstr>
      <vt:lpstr>    مجتمع الدراسة (Population of the Study)</vt:lpstr>
      <vt:lpstr>        عينة الدراسة (Sample of the Study)</vt:lpstr>
      <vt:lpstr>        مبررات اختيار العينة (Rationale for Sampling Method)</vt:lpstr>
      <vt:lpstr>    أداة الدراسة (Research Instrument)</vt:lpstr>
      <vt:lpstr>    صدق وثبات أداة الدراسة (Validity &amp; Reliability of the Instrument)</vt:lpstr>
      <vt:lpstr>    محددات الدراسة (Study Determinants)</vt:lpstr>
      <vt:lpstr>    الأساليب الإحصائية المستخدمة في تحليل البيانات (Statistical Analysis Methods)</vt:lpstr>
      <vt:lpstr>الفصل الرابع: الدراسة الميدانية وتحليل النتائج</vt:lpstr>
      <vt:lpstr>    الخصائص الديموغرافية لعينة الدراسة (Demographic Characteristics of Respondents)</vt:lpstr>
      <vt:lpstr>    التحليل الوصفي لمتغيرات الدراسة (Descriptive Analysis)</vt:lpstr>
      <vt:lpstr>    محور التميز المؤسسي (Organizational Excellence)</vt:lpstr>
      <vt:lpstr>    اختبار الفرضيات الإحصائية (الارتباط والانحدار)</vt:lpstr>
      <vt:lpstr>مناقشة وتفسير النتائج ومقارنتها بالدراسات السابقة (Discussion and Comparison of </vt:lpstr>
      <vt:lpstr>    مقارنة بالدراسات السابقة:</vt:lpstr>
      <vt:lpstr>التوصيات (Recommendations)</vt:lpstr>
    </vt:vector>
  </TitlesOfParts>
  <Company/>
  <LinksUpToDate>false</LinksUpToDate>
  <CharactersWithSpaces>112133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حساب Microsoft</cp:lastModifiedBy>
  <cp:revision>2</cp:revision>
  <cp:lastPrinted>2025-08-01T03:02:00Z</cp:lastPrinted>
  <dcterms:created xsi:type="dcterms:W3CDTF">2025-11-14T19:41:00Z</dcterms:created>
  <dcterms:modified xsi:type="dcterms:W3CDTF">2025-11-14T19:41:00Z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5bc6cb64-403c-4bbc-9db3-78629c317ad1</vt:lpwstr>
  </property>
</Properties>
</file>