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FFB446" w14:textId="66F02E8B" w:rsidR="001A4990" w:rsidRPr="001A4990" w:rsidRDefault="001A4990" w:rsidP="001A4990">
      <w:pPr>
        <w:spacing w:line="240" w:lineRule="auto"/>
        <w:jc w:val="left"/>
        <w:rPr>
          <w:b/>
          <w:bCs/>
          <w:sz w:val="32"/>
          <w:szCs w:val="32"/>
        </w:rPr>
      </w:pPr>
      <w:r w:rsidRPr="00791500">
        <w:rPr>
          <w:bCs/>
          <w:noProof/>
          <w:sz w:val="32"/>
          <w:szCs w:val="32"/>
          <w:rtl/>
        </w:rPr>
        <w:drawing>
          <wp:anchor distT="0" distB="0" distL="114300" distR="114300" simplePos="0" relativeHeight="251659264" behindDoc="0" locked="0" layoutInCell="1" allowOverlap="1" wp14:anchorId="312BD889" wp14:editId="260B83EA">
            <wp:simplePos x="0" y="0"/>
            <wp:positionH relativeFrom="column">
              <wp:posOffset>-206375</wp:posOffset>
            </wp:positionH>
            <wp:positionV relativeFrom="paragraph">
              <wp:posOffset>0</wp:posOffset>
            </wp:positionV>
            <wp:extent cx="2019300" cy="886580"/>
            <wp:effectExtent l="0" t="0" r="0" b="8890"/>
            <wp:wrapNone/>
            <wp:docPr id="3597162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9300" cy="8865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A4990">
        <w:rPr>
          <w:rFonts w:hint="cs"/>
          <w:b/>
          <w:bCs/>
          <w:sz w:val="32"/>
          <w:szCs w:val="32"/>
          <w:rtl/>
        </w:rPr>
        <w:t>جامعة</w:t>
      </w:r>
      <w:r w:rsidRPr="001A4990">
        <w:rPr>
          <w:b/>
          <w:bCs/>
          <w:sz w:val="32"/>
          <w:szCs w:val="32"/>
          <w:rtl/>
        </w:rPr>
        <w:t xml:space="preserve"> </w:t>
      </w:r>
      <w:r w:rsidRPr="001A4990">
        <w:rPr>
          <w:rFonts w:hint="cs"/>
          <w:b/>
          <w:bCs/>
          <w:sz w:val="32"/>
          <w:szCs w:val="32"/>
          <w:rtl/>
        </w:rPr>
        <w:t>ميدأوشن</w:t>
      </w:r>
    </w:p>
    <w:p w14:paraId="18B3A252" w14:textId="77777777" w:rsidR="001A4990" w:rsidRPr="001A4990" w:rsidRDefault="001A4990" w:rsidP="001A4990">
      <w:pPr>
        <w:spacing w:line="240" w:lineRule="auto"/>
        <w:jc w:val="left"/>
        <w:rPr>
          <w:b/>
          <w:bCs/>
          <w:sz w:val="32"/>
          <w:szCs w:val="32"/>
        </w:rPr>
      </w:pPr>
      <w:r w:rsidRPr="001A4990">
        <w:rPr>
          <w:rFonts w:hint="cs"/>
          <w:b/>
          <w:bCs/>
          <w:sz w:val="32"/>
          <w:szCs w:val="32"/>
          <w:rtl/>
        </w:rPr>
        <w:t>كلية</w:t>
      </w:r>
      <w:r w:rsidRPr="001A4990">
        <w:rPr>
          <w:b/>
          <w:bCs/>
          <w:sz w:val="32"/>
          <w:szCs w:val="32"/>
          <w:rtl/>
        </w:rPr>
        <w:t xml:space="preserve"> </w:t>
      </w:r>
      <w:r w:rsidRPr="001A4990">
        <w:rPr>
          <w:rFonts w:hint="cs"/>
          <w:b/>
          <w:bCs/>
          <w:sz w:val="32"/>
          <w:szCs w:val="32"/>
          <w:rtl/>
        </w:rPr>
        <w:t>الإدارة</w:t>
      </w:r>
    </w:p>
    <w:p w14:paraId="0E566DC0" w14:textId="2B158E65" w:rsidR="00F76A3F" w:rsidRDefault="001A4990" w:rsidP="00F76A3F">
      <w:pPr>
        <w:spacing w:line="240" w:lineRule="auto"/>
        <w:jc w:val="left"/>
        <w:rPr>
          <w:b/>
          <w:bCs/>
          <w:sz w:val="32"/>
          <w:szCs w:val="32"/>
          <w:rtl/>
        </w:rPr>
      </w:pPr>
      <w:r w:rsidRPr="001A4990">
        <w:rPr>
          <w:rFonts w:hint="cs"/>
          <w:b/>
          <w:bCs/>
          <w:sz w:val="32"/>
          <w:szCs w:val="32"/>
          <w:rtl/>
        </w:rPr>
        <w:t>ماجستير</w:t>
      </w:r>
      <w:r w:rsidRPr="001A4990">
        <w:rPr>
          <w:b/>
          <w:bCs/>
          <w:sz w:val="32"/>
          <w:szCs w:val="32"/>
          <w:rtl/>
        </w:rPr>
        <w:t xml:space="preserve"> </w:t>
      </w:r>
      <w:r w:rsidRPr="001A4990">
        <w:rPr>
          <w:rFonts w:hint="cs"/>
          <w:b/>
          <w:bCs/>
          <w:sz w:val="32"/>
          <w:szCs w:val="32"/>
          <w:rtl/>
        </w:rPr>
        <w:t>إدارة</w:t>
      </w:r>
      <w:r w:rsidR="00467DFF">
        <w:rPr>
          <w:rFonts w:hint="cs"/>
          <w:b/>
          <w:bCs/>
          <w:sz w:val="32"/>
          <w:szCs w:val="32"/>
          <w:rtl/>
        </w:rPr>
        <w:t xml:space="preserve"> الأعمال </w:t>
      </w:r>
      <w:r w:rsidR="00F76A3F">
        <w:rPr>
          <w:b/>
          <w:bCs/>
          <w:sz w:val="32"/>
          <w:szCs w:val="32"/>
          <w:rtl/>
        </w:rPr>
        <w:br/>
      </w:r>
      <w:r w:rsidR="00F76A3F">
        <w:rPr>
          <w:b/>
          <w:bCs/>
          <w:sz w:val="32"/>
          <w:szCs w:val="32"/>
          <w:rtl/>
        </w:rPr>
        <w:br/>
      </w:r>
    </w:p>
    <w:p w14:paraId="33DF5C63" w14:textId="70186300" w:rsidR="00F76A3F" w:rsidRPr="001D362A" w:rsidRDefault="00451D51" w:rsidP="001642A4">
      <w:pPr>
        <w:spacing w:line="240" w:lineRule="auto"/>
        <w:jc w:val="center"/>
        <w:rPr>
          <w:b/>
          <w:bCs/>
          <w:sz w:val="32"/>
          <w:szCs w:val="32"/>
        </w:rPr>
      </w:pPr>
      <w:r w:rsidRPr="00451D51">
        <w:rPr>
          <w:b/>
          <w:bCs/>
          <w:sz w:val="40"/>
          <w:szCs w:val="40"/>
          <w:rtl/>
        </w:rPr>
        <w:t>أثر جودة الخدمات والمرافق والأنشطة السياحية على رضا العملاء</w:t>
      </w:r>
      <w:r>
        <w:rPr>
          <w:b/>
          <w:bCs/>
          <w:sz w:val="32"/>
          <w:szCs w:val="32"/>
        </w:rPr>
        <w:br/>
      </w:r>
      <w:r w:rsidR="00146813" w:rsidRPr="00146813">
        <w:rPr>
          <w:b/>
          <w:bCs/>
          <w:sz w:val="32"/>
          <w:szCs w:val="32"/>
          <w:rtl/>
        </w:rPr>
        <w:t>في الفنادق الفاخرة بمنطقة البحر الأحمر – المملكة العربية السعودية</w:t>
      </w:r>
      <w:r>
        <w:rPr>
          <w:b/>
          <w:bCs/>
          <w:sz w:val="32"/>
          <w:szCs w:val="32"/>
        </w:rPr>
        <w:br/>
      </w:r>
      <w:r w:rsidR="00146813">
        <w:rPr>
          <w:b/>
          <w:bCs/>
          <w:sz w:val="32"/>
          <w:szCs w:val="32"/>
        </w:rPr>
        <w:br/>
      </w:r>
      <w:r w:rsidR="00146813">
        <w:rPr>
          <w:b/>
          <w:bCs/>
          <w:sz w:val="32"/>
          <w:szCs w:val="32"/>
        </w:rPr>
        <w:br/>
      </w:r>
      <w:r w:rsidR="00146813">
        <w:rPr>
          <w:b/>
          <w:bCs/>
          <w:sz w:val="32"/>
          <w:szCs w:val="32"/>
        </w:rPr>
        <w:br/>
      </w:r>
      <w:r>
        <w:rPr>
          <w:b/>
          <w:bCs/>
          <w:sz w:val="32"/>
          <w:szCs w:val="32"/>
        </w:rPr>
        <w:br/>
      </w:r>
      <w:r w:rsidR="00F76A3F" w:rsidRPr="001D362A">
        <w:rPr>
          <w:rFonts w:hint="cs"/>
          <w:b/>
          <w:bCs/>
          <w:sz w:val="32"/>
          <w:szCs w:val="32"/>
          <w:rtl/>
        </w:rPr>
        <w:t>إعداد</w:t>
      </w:r>
      <w:r w:rsidR="00F76A3F" w:rsidRPr="001D362A">
        <w:rPr>
          <w:b/>
          <w:bCs/>
          <w:sz w:val="32"/>
          <w:szCs w:val="32"/>
        </w:rPr>
        <w:t>:</w:t>
      </w:r>
    </w:p>
    <w:p w14:paraId="1AE8227A" w14:textId="5426FF54" w:rsidR="00F76A3F" w:rsidRPr="00F76A3F" w:rsidRDefault="00F76A3F" w:rsidP="00F76A3F">
      <w:pPr>
        <w:spacing w:after="160" w:line="278" w:lineRule="auto"/>
        <w:jc w:val="center"/>
        <w:rPr>
          <w:b/>
          <w:sz w:val="32"/>
          <w:szCs w:val="32"/>
        </w:rPr>
      </w:pPr>
      <w:r w:rsidRPr="00F76A3F">
        <w:rPr>
          <w:rFonts w:hint="cs"/>
          <w:b/>
          <w:sz w:val="32"/>
          <w:szCs w:val="32"/>
          <w:rtl/>
        </w:rPr>
        <w:t>الطالب</w:t>
      </w:r>
      <w:r w:rsidRPr="00F76A3F">
        <w:rPr>
          <w:b/>
          <w:sz w:val="32"/>
          <w:szCs w:val="32"/>
          <w:rtl/>
        </w:rPr>
        <w:t xml:space="preserve">/ </w:t>
      </w:r>
      <w:r w:rsidR="001D362A" w:rsidRPr="00146813">
        <w:rPr>
          <w:b/>
          <w:sz w:val="32"/>
          <w:szCs w:val="32"/>
          <w:rtl/>
        </w:rPr>
        <w:t>ربى عماد</w:t>
      </w:r>
    </w:p>
    <w:p w14:paraId="567F53FF" w14:textId="77777777" w:rsidR="00F76A3F" w:rsidRPr="00F76A3F" w:rsidRDefault="00F76A3F" w:rsidP="00F76A3F">
      <w:pPr>
        <w:spacing w:after="160" w:line="278" w:lineRule="auto"/>
        <w:jc w:val="center"/>
        <w:rPr>
          <w:b/>
          <w:sz w:val="32"/>
          <w:szCs w:val="32"/>
        </w:rPr>
      </w:pPr>
      <w:r w:rsidRPr="00F76A3F">
        <w:rPr>
          <w:rFonts w:hint="cs"/>
          <w:b/>
          <w:sz w:val="32"/>
          <w:szCs w:val="32"/>
          <w:rtl/>
        </w:rPr>
        <w:t>الرقم</w:t>
      </w:r>
      <w:r w:rsidRPr="00F76A3F">
        <w:rPr>
          <w:b/>
          <w:sz w:val="32"/>
          <w:szCs w:val="32"/>
          <w:rtl/>
        </w:rPr>
        <w:t xml:space="preserve"> </w:t>
      </w:r>
      <w:r w:rsidRPr="00F76A3F">
        <w:rPr>
          <w:rFonts w:hint="cs"/>
          <w:b/>
          <w:sz w:val="32"/>
          <w:szCs w:val="32"/>
          <w:rtl/>
        </w:rPr>
        <w:t>الأكاديمي</w:t>
      </w:r>
      <w:r w:rsidRPr="00F76A3F">
        <w:rPr>
          <w:b/>
          <w:sz w:val="32"/>
          <w:szCs w:val="32"/>
          <w:rtl/>
        </w:rPr>
        <w:t>/ 233001886</w:t>
      </w:r>
    </w:p>
    <w:p w14:paraId="6DC647E2" w14:textId="5D35C54E" w:rsidR="00F76A3F" w:rsidRPr="00F76A3F" w:rsidRDefault="00561D75" w:rsidP="00F76A3F">
      <w:pPr>
        <w:spacing w:after="160" w:line="278" w:lineRule="auto"/>
        <w:jc w:val="center"/>
        <w:rPr>
          <w:b/>
          <w:bCs/>
          <w:sz w:val="32"/>
          <w:szCs w:val="32"/>
          <w:rtl/>
        </w:rPr>
      </w:pPr>
      <w:r>
        <w:rPr>
          <w:b/>
          <w:bCs/>
          <w:sz w:val="32"/>
          <w:szCs w:val="32"/>
          <w:rtl/>
        </w:rPr>
        <w:br/>
      </w:r>
      <w:r w:rsidR="001642A4">
        <w:rPr>
          <w:b/>
          <w:bCs/>
          <w:sz w:val="32"/>
          <w:szCs w:val="32"/>
          <w:rtl/>
        </w:rPr>
        <w:br/>
      </w:r>
      <w:r w:rsidR="001D362A">
        <w:rPr>
          <w:rFonts w:hint="cs"/>
          <w:b/>
          <w:bCs/>
          <w:sz w:val="32"/>
          <w:szCs w:val="32"/>
          <w:rtl/>
        </w:rPr>
        <w:t>إشراف:</w:t>
      </w:r>
    </w:p>
    <w:p w14:paraId="6AC098AB" w14:textId="3770B6E2" w:rsidR="00F76A3F" w:rsidRPr="00F76A3F" w:rsidRDefault="00F76A3F" w:rsidP="00F76A3F">
      <w:pPr>
        <w:spacing w:after="160" w:line="278" w:lineRule="auto"/>
        <w:jc w:val="center"/>
        <w:rPr>
          <w:b/>
          <w:sz w:val="32"/>
          <w:szCs w:val="32"/>
        </w:rPr>
      </w:pPr>
      <w:r w:rsidRPr="00F76A3F">
        <w:rPr>
          <w:rFonts w:hint="cs"/>
          <w:b/>
          <w:sz w:val="32"/>
          <w:szCs w:val="32"/>
          <w:rtl/>
        </w:rPr>
        <w:t>الدكتور</w:t>
      </w:r>
      <w:r w:rsidRPr="00F76A3F">
        <w:rPr>
          <w:b/>
          <w:sz w:val="32"/>
          <w:szCs w:val="32"/>
          <w:rtl/>
        </w:rPr>
        <w:t xml:space="preserve">/ </w:t>
      </w:r>
      <w:r w:rsidRPr="00F76A3F">
        <w:rPr>
          <w:rFonts w:hint="cs"/>
          <w:b/>
          <w:sz w:val="32"/>
          <w:szCs w:val="32"/>
          <w:rtl/>
        </w:rPr>
        <w:t>الفيصل</w:t>
      </w:r>
      <w:r w:rsidRPr="00F76A3F">
        <w:rPr>
          <w:b/>
          <w:sz w:val="32"/>
          <w:szCs w:val="32"/>
          <w:rtl/>
        </w:rPr>
        <w:t xml:space="preserve"> </w:t>
      </w:r>
      <w:r w:rsidR="00561D75" w:rsidRPr="00146813">
        <w:rPr>
          <w:b/>
          <w:sz w:val="32"/>
          <w:szCs w:val="32"/>
          <w:rtl/>
        </w:rPr>
        <w:t>عبد الحميد محمد</w:t>
      </w:r>
      <w:r w:rsidR="00561D75" w:rsidRPr="00146813">
        <w:rPr>
          <w:rFonts w:hint="cs"/>
          <w:b/>
          <w:sz w:val="32"/>
          <w:szCs w:val="32"/>
          <w:rtl/>
        </w:rPr>
        <w:t xml:space="preserve">  </w:t>
      </w:r>
      <w:r w:rsidR="00561D75" w:rsidRPr="00146813">
        <w:rPr>
          <w:b/>
          <w:sz w:val="32"/>
          <w:szCs w:val="32"/>
        </w:rPr>
        <w:t xml:space="preserve">    </w:t>
      </w:r>
      <w:r w:rsidR="00B24B0F" w:rsidRPr="00146813">
        <w:rPr>
          <w:b/>
          <w:sz w:val="32"/>
          <w:szCs w:val="32"/>
        </w:rPr>
        <w:t xml:space="preserve">     </w:t>
      </w:r>
      <w:r w:rsidR="00561D75" w:rsidRPr="00146813">
        <w:rPr>
          <w:b/>
          <w:sz w:val="32"/>
          <w:szCs w:val="32"/>
        </w:rPr>
        <w:t xml:space="preserve">     </w:t>
      </w:r>
      <w:r w:rsidR="00561D75" w:rsidRPr="00146813">
        <w:rPr>
          <w:rFonts w:hint="cs"/>
          <w:b/>
          <w:sz w:val="32"/>
          <w:szCs w:val="32"/>
          <w:rtl/>
        </w:rPr>
        <w:t xml:space="preserve">        </w:t>
      </w:r>
      <w:r w:rsidRPr="00F76A3F">
        <w:rPr>
          <w:rFonts w:hint="cs"/>
          <w:b/>
          <w:sz w:val="32"/>
          <w:szCs w:val="32"/>
          <w:rtl/>
        </w:rPr>
        <w:t>الدكتور</w:t>
      </w:r>
      <w:r w:rsidRPr="00F76A3F">
        <w:rPr>
          <w:b/>
          <w:sz w:val="32"/>
          <w:szCs w:val="32"/>
          <w:rtl/>
        </w:rPr>
        <w:t xml:space="preserve">/ </w:t>
      </w:r>
      <w:r w:rsidRPr="00F76A3F">
        <w:rPr>
          <w:rFonts w:hint="cs"/>
          <w:b/>
          <w:sz w:val="32"/>
          <w:szCs w:val="32"/>
          <w:rtl/>
        </w:rPr>
        <w:t>فايز</w:t>
      </w:r>
      <w:r w:rsidRPr="00F76A3F">
        <w:rPr>
          <w:b/>
          <w:sz w:val="32"/>
          <w:szCs w:val="32"/>
          <w:rtl/>
        </w:rPr>
        <w:t xml:space="preserve"> </w:t>
      </w:r>
      <w:r w:rsidR="00045CEA" w:rsidRPr="00146813">
        <w:rPr>
          <w:b/>
          <w:sz w:val="32"/>
          <w:szCs w:val="32"/>
          <w:rtl/>
        </w:rPr>
        <w:t>علي جراد</w:t>
      </w:r>
    </w:p>
    <w:p w14:paraId="79ADC3CA" w14:textId="641CF92D" w:rsidR="00F76A3F" w:rsidRPr="00F76A3F" w:rsidRDefault="00561D75" w:rsidP="00F76A3F">
      <w:pPr>
        <w:spacing w:after="160" w:line="278" w:lineRule="auto"/>
        <w:jc w:val="center"/>
        <w:rPr>
          <w:b/>
          <w:bCs/>
          <w:sz w:val="32"/>
          <w:szCs w:val="32"/>
        </w:rPr>
      </w:pPr>
      <w:r>
        <w:rPr>
          <w:b/>
          <w:bCs/>
          <w:sz w:val="32"/>
          <w:szCs w:val="32"/>
          <w:rtl/>
        </w:rPr>
        <w:br/>
      </w:r>
      <w:r w:rsidR="00F76A3F" w:rsidRPr="00F76A3F">
        <w:rPr>
          <w:rFonts w:hint="cs"/>
          <w:b/>
          <w:bCs/>
          <w:sz w:val="32"/>
          <w:szCs w:val="32"/>
          <w:rtl/>
        </w:rPr>
        <w:t>العام</w:t>
      </w:r>
      <w:r w:rsidR="00F76A3F" w:rsidRPr="00F76A3F">
        <w:rPr>
          <w:b/>
          <w:bCs/>
          <w:sz w:val="32"/>
          <w:szCs w:val="32"/>
          <w:rtl/>
        </w:rPr>
        <w:t xml:space="preserve"> </w:t>
      </w:r>
      <w:r>
        <w:rPr>
          <w:rFonts w:hint="cs"/>
          <w:b/>
          <w:bCs/>
          <w:sz w:val="32"/>
          <w:szCs w:val="32"/>
          <w:rtl/>
        </w:rPr>
        <w:t>الدراسي</w:t>
      </w:r>
      <w:r w:rsidR="00F76A3F" w:rsidRPr="00F76A3F">
        <w:rPr>
          <w:b/>
          <w:bCs/>
          <w:sz w:val="32"/>
          <w:szCs w:val="32"/>
        </w:rPr>
        <w:t>:</w:t>
      </w:r>
    </w:p>
    <w:p w14:paraId="31F33AB8" w14:textId="0B682A78" w:rsidR="00791500" w:rsidRPr="00561D75" w:rsidRDefault="00F76A3F" w:rsidP="00F76A3F">
      <w:pPr>
        <w:spacing w:after="160" w:line="278" w:lineRule="auto"/>
        <w:jc w:val="center"/>
        <w:rPr>
          <w:b/>
          <w:sz w:val="32"/>
          <w:szCs w:val="32"/>
          <w:rtl/>
        </w:rPr>
      </w:pPr>
      <w:r w:rsidRPr="00146813">
        <w:rPr>
          <w:bCs/>
          <w:sz w:val="32"/>
          <w:szCs w:val="32"/>
        </w:rPr>
        <w:t>144</w:t>
      </w:r>
      <w:r w:rsidR="00561D75" w:rsidRPr="00146813">
        <w:rPr>
          <w:bCs/>
          <w:sz w:val="32"/>
          <w:szCs w:val="32"/>
        </w:rPr>
        <w:t>7</w:t>
      </w:r>
      <w:r w:rsidRPr="00146813">
        <w:rPr>
          <w:bCs/>
          <w:sz w:val="32"/>
          <w:szCs w:val="32"/>
        </w:rPr>
        <w:t xml:space="preserve"> </w:t>
      </w:r>
      <w:r w:rsidRPr="00146813">
        <w:rPr>
          <w:rFonts w:hint="cs"/>
          <w:bCs/>
          <w:sz w:val="32"/>
          <w:szCs w:val="32"/>
          <w:rtl/>
        </w:rPr>
        <w:t>ه</w:t>
      </w:r>
      <w:r w:rsidRPr="00146813">
        <w:rPr>
          <w:bCs/>
          <w:sz w:val="32"/>
          <w:szCs w:val="32"/>
          <w:rtl/>
        </w:rPr>
        <w:t xml:space="preserve"> </w:t>
      </w:r>
      <w:r w:rsidRPr="00146813">
        <w:rPr>
          <w:b/>
          <w:sz w:val="32"/>
          <w:szCs w:val="32"/>
          <w:rtl/>
        </w:rPr>
        <w:t>/ 202</w:t>
      </w:r>
      <w:r w:rsidR="00561D75" w:rsidRPr="00146813">
        <w:rPr>
          <w:rFonts w:hint="cs"/>
          <w:b/>
          <w:sz w:val="32"/>
          <w:szCs w:val="32"/>
          <w:rtl/>
        </w:rPr>
        <w:t>6</w:t>
      </w:r>
      <w:r w:rsidRPr="00146813">
        <w:rPr>
          <w:rFonts w:hint="cs"/>
          <w:b/>
          <w:sz w:val="32"/>
          <w:szCs w:val="32"/>
          <w:rtl/>
        </w:rPr>
        <w:t>م</w:t>
      </w:r>
      <w:r w:rsidRPr="00146813">
        <w:rPr>
          <w:bCs/>
          <w:sz w:val="32"/>
          <w:szCs w:val="32"/>
          <w:rtl/>
        </w:rPr>
        <w:br/>
      </w:r>
    </w:p>
    <w:p w14:paraId="2145CDED" w14:textId="636B99AC" w:rsidR="00F853A8" w:rsidRPr="00F853A8" w:rsidRDefault="00F853A8" w:rsidP="002A37AA">
      <w:pPr>
        <w:jc w:val="left"/>
        <w:rPr>
          <w:bCs/>
          <w:szCs w:val="28"/>
        </w:rPr>
      </w:pPr>
      <w:r w:rsidRPr="00F853A8">
        <w:rPr>
          <w:bCs/>
          <w:sz w:val="32"/>
          <w:szCs w:val="32"/>
          <w:rtl/>
        </w:rPr>
        <w:lastRenderedPageBreak/>
        <w:t>فهرس المحتويات</w:t>
      </w:r>
      <w:r>
        <w:rPr>
          <w:bCs/>
          <w:sz w:val="32"/>
          <w:szCs w:val="32"/>
          <w:rtl/>
        </w:rPr>
        <w:br/>
      </w:r>
    </w:p>
    <w:p w14:paraId="0DF9C6D5" w14:textId="7B7BED84" w:rsidR="002A37AA" w:rsidRDefault="00F853A8" w:rsidP="002A37AA">
      <w:pPr>
        <w:pStyle w:val="TOC1"/>
        <w:tabs>
          <w:tab w:val="right" w:leader="dot" w:pos="9062"/>
        </w:tabs>
        <w:rPr>
          <w:rFonts w:asciiTheme="minorHAnsi" w:eastAsiaTheme="minorEastAsia" w:hAnsiTheme="minorHAnsi" w:cstheme="minorBidi"/>
          <w:noProof/>
          <w:sz w:val="24"/>
        </w:rPr>
      </w:pPr>
      <w:r w:rsidRPr="00F853A8">
        <w:rPr>
          <w:b/>
          <w:szCs w:val="28"/>
        </w:rPr>
        <w:fldChar w:fldCharType="begin"/>
      </w:r>
      <w:r w:rsidRPr="00F853A8">
        <w:rPr>
          <w:b/>
          <w:szCs w:val="28"/>
        </w:rPr>
        <w:instrText xml:space="preserve"> TOC \o "1-2" </w:instrText>
      </w:r>
      <w:r w:rsidRPr="00F853A8">
        <w:rPr>
          <w:b/>
          <w:szCs w:val="28"/>
        </w:rPr>
        <w:fldChar w:fldCharType="separate"/>
      </w:r>
      <w:r w:rsidR="002A37AA" w:rsidRPr="00B11453">
        <w:rPr>
          <w:rFonts w:hint="eastAsia"/>
          <w:bCs/>
          <w:noProof/>
          <w:rtl/>
        </w:rPr>
        <w:t>الشكر</w:t>
      </w:r>
      <w:r w:rsidR="002A37AA" w:rsidRPr="00B11453">
        <w:rPr>
          <w:bCs/>
          <w:noProof/>
          <w:rtl/>
        </w:rPr>
        <w:t xml:space="preserve"> </w:t>
      </w:r>
      <w:r w:rsidR="002A37AA" w:rsidRPr="00B11453">
        <w:rPr>
          <w:rFonts w:hint="eastAsia"/>
          <w:bCs/>
          <w:noProof/>
          <w:rtl/>
        </w:rPr>
        <w:t>والتقدير</w:t>
      </w:r>
      <w:r w:rsidR="002A37AA">
        <w:rPr>
          <w:noProof/>
        </w:rPr>
        <w:tab/>
      </w:r>
      <w:r w:rsidR="002A37AA">
        <w:rPr>
          <w:noProof/>
        </w:rPr>
        <w:fldChar w:fldCharType="begin"/>
      </w:r>
      <w:r w:rsidR="002A37AA">
        <w:rPr>
          <w:noProof/>
        </w:rPr>
        <w:instrText xml:space="preserve"> PAGEREF _Toc222345278 \h </w:instrText>
      </w:r>
      <w:r w:rsidR="002A37AA">
        <w:rPr>
          <w:noProof/>
        </w:rPr>
      </w:r>
      <w:r w:rsidR="002A37AA">
        <w:rPr>
          <w:noProof/>
        </w:rPr>
        <w:fldChar w:fldCharType="separate"/>
      </w:r>
      <w:r w:rsidR="00177721">
        <w:rPr>
          <w:noProof/>
          <w:rtl/>
        </w:rPr>
        <w:t>3</w:t>
      </w:r>
      <w:r w:rsidR="002A37AA">
        <w:rPr>
          <w:noProof/>
        </w:rPr>
        <w:fldChar w:fldCharType="end"/>
      </w:r>
    </w:p>
    <w:p w14:paraId="424D82AA" w14:textId="157C351D" w:rsidR="002A37AA" w:rsidRDefault="002A37AA" w:rsidP="002A37AA">
      <w:pPr>
        <w:pStyle w:val="TOC1"/>
        <w:tabs>
          <w:tab w:val="right" w:leader="dot" w:pos="9062"/>
        </w:tabs>
        <w:rPr>
          <w:rFonts w:asciiTheme="minorHAnsi" w:eastAsiaTheme="minorEastAsia" w:hAnsiTheme="minorHAnsi" w:cstheme="minorBidi"/>
          <w:noProof/>
          <w:sz w:val="24"/>
        </w:rPr>
      </w:pPr>
      <w:r w:rsidRPr="00B11453">
        <w:rPr>
          <w:rFonts w:hint="eastAsia"/>
          <w:bCs/>
          <w:noProof/>
          <w:rtl/>
        </w:rPr>
        <w:t>الملخص</w:t>
      </w:r>
      <w:r>
        <w:rPr>
          <w:noProof/>
        </w:rPr>
        <w:tab/>
      </w:r>
      <w:r>
        <w:rPr>
          <w:noProof/>
        </w:rPr>
        <w:fldChar w:fldCharType="begin"/>
      </w:r>
      <w:r>
        <w:rPr>
          <w:noProof/>
        </w:rPr>
        <w:instrText xml:space="preserve"> PAGEREF _Toc222345279 \h </w:instrText>
      </w:r>
      <w:r>
        <w:rPr>
          <w:noProof/>
        </w:rPr>
      </w:r>
      <w:r>
        <w:rPr>
          <w:noProof/>
        </w:rPr>
        <w:fldChar w:fldCharType="separate"/>
      </w:r>
      <w:r w:rsidR="00177721">
        <w:rPr>
          <w:noProof/>
          <w:rtl/>
        </w:rPr>
        <w:t>3</w:t>
      </w:r>
      <w:r>
        <w:rPr>
          <w:noProof/>
        </w:rPr>
        <w:fldChar w:fldCharType="end"/>
      </w:r>
    </w:p>
    <w:p w14:paraId="329A90D2" w14:textId="1625CCD3" w:rsidR="002A37AA" w:rsidRDefault="002A37AA" w:rsidP="002A37AA">
      <w:pPr>
        <w:pStyle w:val="TOC1"/>
        <w:tabs>
          <w:tab w:val="right" w:leader="dot" w:pos="9062"/>
        </w:tabs>
        <w:rPr>
          <w:rFonts w:asciiTheme="minorHAnsi" w:eastAsiaTheme="minorEastAsia" w:hAnsiTheme="minorHAnsi" w:cstheme="minorBidi"/>
          <w:noProof/>
          <w:sz w:val="24"/>
        </w:rPr>
      </w:pPr>
      <w:r w:rsidRPr="00B11453">
        <w:rPr>
          <w:bCs/>
          <w:noProof/>
          <w:rtl/>
        </w:rPr>
        <w:t xml:space="preserve">1. </w:t>
      </w:r>
      <w:r w:rsidRPr="00B11453">
        <w:rPr>
          <w:rFonts w:hint="eastAsia"/>
          <w:bCs/>
          <w:noProof/>
          <w:rtl/>
        </w:rPr>
        <w:t>المقدمة</w:t>
      </w:r>
      <w:r>
        <w:rPr>
          <w:noProof/>
        </w:rPr>
        <w:tab/>
      </w:r>
      <w:r>
        <w:rPr>
          <w:noProof/>
        </w:rPr>
        <w:fldChar w:fldCharType="begin"/>
      </w:r>
      <w:r>
        <w:rPr>
          <w:noProof/>
        </w:rPr>
        <w:instrText xml:space="preserve"> PAGEREF _Toc222345280 \h </w:instrText>
      </w:r>
      <w:r>
        <w:rPr>
          <w:noProof/>
        </w:rPr>
      </w:r>
      <w:r>
        <w:rPr>
          <w:noProof/>
        </w:rPr>
        <w:fldChar w:fldCharType="separate"/>
      </w:r>
      <w:r w:rsidR="00177721">
        <w:rPr>
          <w:noProof/>
          <w:rtl/>
        </w:rPr>
        <w:t>4</w:t>
      </w:r>
      <w:r>
        <w:rPr>
          <w:noProof/>
        </w:rPr>
        <w:fldChar w:fldCharType="end"/>
      </w:r>
    </w:p>
    <w:p w14:paraId="6EB292B1" w14:textId="0D251F39" w:rsidR="002A37AA" w:rsidRDefault="002A37AA" w:rsidP="002A37AA">
      <w:pPr>
        <w:pStyle w:val="TOC1"/>
        <w:tabs>
          <w:tab w:val="right" w:leader="dot" w:pos="9062"/>
        </w:tabs>
        <w:rPr>
          <w:rFonts w:asciiTheme="minorHAnsi" w:eastAsiaTheme="minorEastAsia" w:hAnsiTheme="minorHAnsi" w:cstheme="minorBidi"/>
          <w:noProof/>
          <w:sz w:val="24"/>
        </w:rPr>
      </w:pPr>
      <w:r w:rsidRPr="00B11453">
        <w:rPr>
          <w:bCs/>
          <w:noProof/>
          <w:rtl/>
        </w:rPr>
        <w:t xml:space="preserve">2. </w:t>
      </w:r>
      <w:r w:rsidRPr="00B11453">
        <w:rPr>
          <w:rFonts w:hint="eastAsia"/>
          <w:bCs/>
          <w:noProof/>
          <w:rtl/>
        </w:rPr>
        <w:t>مشكلة</w:t>
      </w:r>
      <w:r w:rsidRPr="00B11453">
        <w:rPr>
          <w:bCs/>
          <w:noProof/>
          <w:rtl/>
        </w:rPr>
        <w:t xml:space="preserve"> </w:t>
      </w:r>
      <w:r w:rsidRPr="00B11453">
        <w:rPr>
          <w:rFonts w:hint="eastAsia"/>
          <w:bCs/>
          <w:noProof/>
          <w:rtl/>
        </w:rPr>
        <w:t>الدراسة</w:t>
      </w:r>
      <w:r>
        <w:rPr>
          <w:noProof/>
        </w:rPr>
        <w:tab/>
      </w:r>
      <w:r>
        <w:rPr>
          <w:noProof/>
        </w:rPr>
        <w:fldChar w:fldCharType="begin"/>
      </w:r>
      <w:r>
        <w:rPr>
          <w:noProof/>
        </w:rPr>
        <w:instrText xml:space="preserve"> PAGEREF _Toc222345281 \h </w:instrText>
      </w:r>
      <w:r>
        <w:rPr>
          <w:noProof/>
        </w:rPr>
      </w:r>
      <w:r>
        <w:rPr>
          <w:noProof/>
        </w:rPr>
        <w:fldChar w:fldCharType="separate"/>
      </w:r>
      <w:r w:rsidR="00177721">
        <w:rPr>
          <w:noProof/>
          <w:rtl/>
        </w:rPr>
        <w:t>4</w:t>
      </w:r>
      <w:r>
        <w:rPr>
          <w:noProof/>
        </w:rPr>
        <w:fldChar w:fldCharType="end"/>
      </w:r>
    </w:p>
    <w:p w14:paraId="53B2784D" w14:textId="7785B186" w:rsidR="002A37AA" w:rsidRDefault="002A37AA" w:rsidP="002A37AA">
      <w:pPr>
        <w:pStyle w:val="TOC1"/>
        <w:tabs>
          <w:tab w:val="right" w:leader="dot" w:pos="9062"/>
        </w:tabs>
        <w:rPr>
          <w:rFonts w:asciiTheme="minorHAnsi" w:eastAsiaTheme="minorEastAsia" w:hAnsiTheme="minorHAnsi" w:cstheme="minorBidi"/>
          <w:noProof/>
          <w:sz w:val="24"/>
        </w:rPr>
      </w:pPr>
      <w:r w:rsidRPr="00B11453">
        <w:rPr>
          <w:bCs/>
          <w:noProof/>
          <w:rtl/>
        </w:rPr>
        <w:t xml:space="preserve">3. </w:t>
      </w:r>
      <w:r w:rsidRPr="00B11453">
        <w:rPr>
          <w:rFonts w:hint="eastAsia"/>
          <w:bCs/>
          <w:noProof/>
          <w:rtl/>
        </w:rPr>
        <w:t>أهمية</w:t>
      </w:r>
      <w:r w:rsidRPr="00B11453">
        <w:rPr>
          <w:bCs/>
          <w:noProof/>
          <w:rtl/>
        </w:rPr>
        <w:t xml:space="preserve"> </w:t>
      </w:r>
      <w:r w:rsidRPr="00B11453">
        <w:rPr>
          <w:rFonts w:hint="eastAsia"/>
          <w:bCs/>
          <w:noProof/>
          <w:rtl/>
        </w:rPr>
        <w:t>الدراسة</w:t>
      </w:r>
      <w:r>
        <w:rPr>
          <w:noProof/>
        </w:rPr>
        <w:tab/>
      </w:r>
      <w:r>
        <w:rPr>
          <w:noProof/>
        </w:rPr>
        <w:fldChar w:fldCharType="begin"/>
      </w:r>
      <w:r>
        <w:rPr>
          <w:noProof/>
        </w:rPr>
        <w:instrText xml:space="preserve"> PAGEREF _Toc222345282 \h </w:instrText>
      </w:r>
      <w:r>
        <w:rPr>
          <w:noProof/>
        </w:rPr>
      </w:r>
      <w:r>
        <w:rPr>
          <w:noProof/>
        </w:rPr>
        <w:fldChar w:fldCharType="separate"/>
      </w:r>
      <w:r w:rsidR="00177721">
        <w:rPr>
          <w:noProof/>
          <w:rtl/>
        </w:rPr>
        <w:t>5</w:t>
      </w:r>
      <w:r>
        <w:rPr>
          <w:noProof/>
        </w:rPr>
        <w:fldChar w:fldCharType="end"/>
      </w:r>
    </w:p>
    <w:p w14:paraId="00BE0050" w14:textId="7765E893" w:rsidR="002A37AA" w:rsidRDefault="002A37AA" w:rsidP="002A37AA">
      <w:pPr>
        <w:pStyle w:val="TOC1"/>
        <w:tabs>
          <w:tab w:val="right" w:leader="dot" w:pos="9062"/>
        </w:tabs>
        <w:rPr>
          <w:rFonts w:asciiTheme="minorHAnsi" w:eastAsiaTheme="minorEastAsia" w:hAnsiTheme="minorHAnsi" w:cstheme="minorBidi"/>
          <w:noProof/>
          <w:sz w:val="24"/>
        </w:rPr>
      </w:pPr>
      <w:r w:rsidRPr="00B11453">
        <w:rPr>
          <w:bCs/>
          <w:noProof/>
          <w:rtl/>
        </w:rPr>
        <w:t xml:space="preserve">4. </w:t>
      </w:r>
      <w:r w:rsidRPr="00B11453">
        <w:rPr>
          <w:rFonts w:hint="eastAsia"/>
          <w:bCs/>
          <w:noProof/>
          <w:rtl/>
        </w:rPr>
        <w:t>أهداف</w:t>
      </w:r>
      <w:r w:rsidRPr="00B11453">
        <w:rPr>
          <w:bCs/>
          <w:noProof/>
          <w:rtl/>
        </w:rPr>
        <w:t xml:space="preserve"> </w:t>
      </w:r>
      <w:r w:rsidRPr="00B11453">
        <w:rPr>
          <w:rFonts w:hint="eastAsia"/>
          <w:bCs/>
          <w:noProof/>
          <w:rtl/>
        </w:rPr>
        <w:t>الدراسة</w:t>
      </w:r>
      <w:r>
        <w:rPr>
          <w:noProof/>
        </w:rPr>
        <w:tab/>
      </w:r>
      <w:r>
        <w:rPr>
          <w:noProof/>
        </w:rPr>
        <w:fldChar w:fldCharType="begin"/>
      </w:r>
      <w:r>
        <w:rPr>
          <w:noProof/>
        </w:rPr>
        <w:instrText xml:space="preserve"> PAGEREF _Toc222345283 \h </w:instrText>
      </w:r>
      <w:r>
        <w:rPr>
          <w:noProof/>
        </w:rPr>
      </w:r>
      <w:r>
        <w:rPr>
          <w:noProof/>
        </w:rPr>
        <w:fldChar w:fldCharType="separate"/>
      </w:r>
      <w:r w:rsidR="00177721">
        <w:rPr>
          <w:noProof/>
          <w:rtl/>
        </w:rPr>
        <w:t>5</w:t>
      </w:r>
      <w:r>
        <w:rPr>
          <w:noProof/>
        </w:rPr>
        <w:fldChar w:fldCharType="end"/>
      </w:r>
    </w:p>
    <w:p w14:paraId="141EA47A" w14:textId="3DAE5992" w:rsidR="002A37AA" w:rsidRDefault="002A37AA" w:rsidP="002A37AA">
      <w:pPr>
        <w:pStyle w:val="TOC1"/>
        <w:tabs>
          <w:tab w:val="right" w:leader="dot" w:pos="9062"/>
        </w:tabs>
        <w:rPr>
          <w:rFonts w:asciiTheme="minorHAnsi" w:eastAsiaTheme="minorEastAsia" w:hAnsiTheme="minorHAnsi" w:cstheme="minorBidi"/>
          <w:noProof/>
          <w:sz w:val="24"/>
        </w:rPr>
      </w:pPr>
      <w:r w:rsidRPr="00B11453">
        <w:rPr>
          <w:bCs/>
          <w:noProof/>
          <w:rtl/>
        </w:rPr>
        <w:t xml:space="preserve">5. </w:t>
      </w:r>
      <w:r w:rsidRPr="00B11453">
        <w:rPr>
          <w:rFonts w:hint="eastAsia"/>
          <w:bCs/>
          <w:noProof/>
          <w:rtl/>
        </w:rPr>
        <w:t>الإطار</w:t>
      </w:r>
      <w:r w:rsidRPr="00B11453">
        <w:rPr>
          <w:bCs/>
          <w:noProof/>
          <w:rtl/>
        </w:rPr>
        <w:t xml:space="preserve"> </w:t>
      </w:r>
      <w:r w:rsidRPr="00B11453">
        <w:rPr>
          <w:rFonts w:hint="eastAsia"/>
          <w:bCs/>
          <w:noProof/>
          <w:rtl/>
        </w:rPr>
        <w:t>النظري</w:t>
      </w:r>
      <w:r>
        <w:rPr>
          <w:noProof/>
        </w:rPr>
        <w:tab/>
      </w:r>
      <w:r>
        <w:rPr>
          <w:noProof/>
        </w:rPr>
        <w:fldChar w:fldCharType="begin"/>
      </w:r>
      <w:r>
        <w:rPr>
          <w:noProof/>
        </w:rPr>
        <w:instrText xml:space="preserve"> PAGEREF _Toc222345284 \h </w:instrText>
      </w:r>
      <w:r>
        <w:rPr>
          <w:noProof/>
        </w:rPr>
      </w:r>
      <w:r>
        <w:rPr>
          <w:noProof/>
        </w:rPr>
        <w:fldChar w:fldCharType="separate"/>
      </w:r>
      <w:r w:rsidR="00177721">
        <w:rPr>
          <w:noProof/>
          <w:rtl/>
        </w:rPr>
        <w:t>6</w:t>
      </w:r>
      <w:r>
        <w:rPr>
          <w:noProof/>
        </w:rPr>
        <w:fldChar w:fldCharType="end"/>
      </w:r>
    </w:p>
    <w:p w14:paraId="7698A4A0" w14:textId="29772E21" w:rsidR="002A37AA" w:rsidRDefault="002A37AA" w:rsidP="002A37AA">
      <w:pPr>
        <w:pStyle w:val="TOC2"/>
        <w:tabs>
          <w:tab w:val="right" w:leader="dot" w:pos="9062"/>
        </w:tabs>
        <w:rPr>
          <w:rFonts w:asciiTheme="minorHAnsi" w:eastAsiaTheme="minorEastAsia" w:hAnsiTheme="minorHAnsi" w:cstheme="minorBidi"/>
          <w:noProof/>
          <w:sz w:val="24"/>
        </w:rPr>
      </w:pPr>
      <w:r>
        <w:rPr>
          <w:noProof/>
          <w:rtl/>
        </w:rPr>
        <w:t xml:space="preserve">5.1 </w:t>
      </w:r>
      <w:r>
        <w:rPr>
          <w:rFonts w:hint="eastAsia"/>
          <w:noProof/>
          <w:rtl/>
        </w:rPr>
        <w:t>جودة</w:t>
      </w:r>
      <w:r>
        <w:rPr>
          <w:noProof/>
          <w:rtl/>
        </w:rPr>
        <w:t xml:space="preserve"> </w:t>
      </w:r>
      <w:r>
        <w:rPr>
          <w:rFonts w:hint="eastAsia"/>
          <w:noProof/>
          <w:rtl/>
        </w:rPr>
        <w:t>الخدمة</w:t>
      </w:r>
      <w:r>
        <w:rPr>
          <w:noProof/>
        </w:rPr>
        <w:tab/>
      </w:r>
      <w:r>
        <w:rPr>
          <w:noProof/>
        </w:rPr>
        <w:fldChar w:fldCharType="begin"/>
      </w:r>
      <w:r>
        <w:rPr>
          <w:noProof/>
        </w:rPr>
        <w:instrText xml:space="preserve"> PAGEREF _Toc222345285 \h </w:instrText>
      </w:r>
      <w:r>
        <w:rPr>
          <w:noProof/>
        </w:rPr>
      </w:r>
      <w:r>
        <w:rPr>
          <w:noProof/>
        </w:rPr>
        <w:fldChar w:fldCharType="separate"/>
      </w:r>
      <w:r w:rsidR="00177721">
        <w:rPr>
          <w:noProof/>
          <w:rtl/>
        </w:rPr>
        <w:t>6</w:t>
      </w:r>
      <w:r>
        <w:rPr>
          <w:noProof/>
        </w:rPr>
        <w:fldChar w:fldCharType="end"/>
      </w:r>
    </w:p>
    <w:p w14:paraId="58F07E54" w14:textId="709C6737" w:rsidR="002A37AA" w:rsidRDefault="002A37AA" w:rsidP="002A37AA">
      <w:pPr>
        <w:pStyle w:val="TOC2"/>
        <w:tabs>
          <w:tab w:val="right" w:leader="dot" w:pos="9062"/>
        </w:tabs>
        <w:rPr>
          <w:rFonts w:asciiTheme="minorHAnsi" w:eastAsiaTheme="minorEastAsia" w:hAnsiTheme="minorHAnsi" w:cstheme="minorBidi"/>
          <w:noProof/>
          <w:sz w:val="24"/>
        </w:rPr>
      </w:pPr>
      <w:r>
        <w:rPr>
          <w:noProof/>
          <w:rtl/>
        </w:rPr>
        <w:t xml:space="preserve">5.2 </w:t>
      </w:r>
      <w:r>
        <w:rPr>
          <w:rFonts w:hint="eastAsia"/>
          <w:noProof/>
          <w:rtl/>
        </w:rPr>
        <w:t>المرافق</w:t>
      </w:r>
      <w:r>
        <w:rPr>
          <w:noProof/>
          <w:rtl/>
        </w:rPr>
        <w:t xml:space="preserve"> </w:t>
      </w:r>
      <w:r>
        <w:rPr>
          <w:rFonts w:hint="eastAsia"/>
          <w:noProof/>
          <w:rtl/>
        </w:rPr>
        <w:t>الفندقية</w:t>
      </w:r>
      <w:r>
        <w:rPr>
          <w:noProof/>
        </w:rPr>
        <w:tab/>
      </w:r>
      <w:r>
        <w:rPr>
          <w:noProof/>
        </w:rPr>
        <w:fldChar w:fldCharType="begin"/>
      </w:r>
      <w:r>
        <w:rPr>
          <w:noProof/>
        </w:rPr>
        <w:instrText xml:space="preserve"> PAGEREF _Toc222345286 \h </w:instrText>
      </w:r>
      <w:r>
        <w:rPr>
          <w:noProof/>
        </w:rPr>
      </w:r>
      <w:r>
        <w:rPr>
          <w:noProof/>
        </w:rPr>
        <w:fldChar w:fldCharType="separate"/>
      </w:r>
      <w:r w:rsidR="00177721">
        <w:rPr>
          <w:noProof/>
          <w:rtl/>
        </w:rPr>
        <w:t>6</w:t>
      </w:r>
      <w:r>
        <w:rPr>
          <w:noProof/>
        </w:rPr>
        <w:fldChar w:fldCharType="end"/>
      </w:r>
    </w:p>
    <w:p w14:paraId="1D2B49D7" w14:textId="504B1646" w:rsidR="002A37AA" w:rsidRDefault="002A37AA" w:rsidP="002A37AA">
      <w:pPr>
        <w:pStyle w:val="TOC2"/>
        <w:tabs>
          <w:tab w:val="right" w:leader="dot" w:pos="9062"/>
        </w:tabs>
        <w:rPr>
          <w:rFonts w:asciiTheme="minorHAnsi" w:eastAsiaTheme="minorEastAsia" w:hAnsiTheme="minorHAnsi" w:cstheme="minorBidi"/>
          <w:noProof/>
          <w:sz w:val="24"/>
        </w:rPr>
      </w:pPr>
      <w:r>
        <w:rPr>
          <w:noProof/>
          <w:rtl/>
        </w:rPr>
        <w:t xml:space="preserve">5.3 </w:t>
      </w:r>
      <w:r>
        <w:rPr>
          <w:rFonts w:hint="eastAsia"/>
          <w:noProof/>
          <w:rtl/>
        </w:rPr>
        <w:t>الأنشطة</w:t>
      </w:r>
      <w:r>
        <w:rPr>
          <w:noProof/>
          <w:rtl/>
        </w:rPr>
        <w:t xml:space="preserve"> </w:t>
      </w:r>
      <w:r>
        <w:rPr>
          <w:rFonts w:hint="eastAsia"/>
          <w:noProof/>
          <w:rtl/>
        </w:rPr>
        <w:t>السياحية</w:t>
      </w:r>
      <w:r>
        <w:rPr>
          <w:noProof/>
        </w:rPr>
        <w:tab/>
      </w:r>
      <w:r>
        <w:rPr>
          <w:noProof/>
        </w:rPr>
        <w:fldChar w:fldCharType="begin"/>
      </w:r>
      <w:r>
        <w:rPr>
          <w:noProof/>
        </w:rPr>
        <w:instrText xml:space="preserve"> PAGEREF _Toc222345287 \h </w:instrText>
      </w:r>
      <w:r>
        <w:rPr>
          <w:noProof/>
        </w:rPr>
      </w:r>
      <w:r>
        <w:rPr>
          <w:noProof/>
        </w:rPr>
        <w:fldChar w:fldCharType="separate"/>
      </w:r>
      <w:r w:rsidR="00177721">
        <w:rPr>
          <w:noProof/>
          <w:rtl/>
        </w:rPr>
        <w:t>6</w:t>
      </w:r>
      <w:r>
        <w:rPr>
          <w:noProof/>
        </w:rPr>
        <w:fldChar w:fldCharType="end"/>
      </w:r>
    </w:p>
    <w:p w14:paraId="20BC711C" w14:textId="4CDC332E" w:rsidR="002A37AA" w:rsidRDefault="002A37AA" w:rsidP="002A37AA">
      <w:pPr>
        <w:pStyle w:val="TOC2"/>
        <w:tabs>
          <w:tab w:val="right" w:leader="dot" w:pos="9062"/>
        </w:tabs>
        <w:rPr>
          <w:rFonts w:asciiTheme="minorHAnsi" w:eastAsiaTheme="minorEastAsia" w:hAnsiTheme="minorHAnsi" w:cstheme="minorBidi"/>
          <w:noProof/>
          <w:sz w:val="24"/>
        </w:rPr>
      </w:pPr>
      <w:r>
        <w:rPr>
          <w:noProof/>
          <w:rtl/>
        </w:rPr>
        <w:t xml:space="preserve">5.4 </w:t>
      </w:r>
      <w:r>
        <w:rPr>
          <w:rFonts w:hint="eastAsia"/>
          <w:noProof/>
          <w:rtl/>
        </w:rPr>
        <w:t>رضا</w:t>
      </w:r>
      <w:r>
        <w:rPr>
          <w:noProof/>
          <w:rtl/>
        </w:rPr>
        <w:t xml:space="preserve"> </w:t>
      </w:r>
      <w:r>
        <w:rPr>
          <w:rFonts w:hint="eastAsia"/>
          <w:noProof/>
          <w:rtl/>
        </w:rPr>
        <w:t>العملاء</w:t>
      </w:r>
      <w:r>
        <w:rPr>
          <w:noProof/>
        </w:rPr>
        <w:tab/>
      </w:r>
      <w:r>
        <w:rPr>
          <w:noProof/>
        </w:rPr>
        <w:fldChar w:fldCharType="begin"/>
      </w:r>
      <w:r>
        <w:rPr>
          <w:noProof/>
        </w:rPr>
        <w:instrText xml:space="preserve"> PAGEREF _Toc222345288 \h </w:instrText>
      </w:r>
      <w:r>
        <w:rPr>
          <w:noProof/>
        </w:rPr>
      </w:r>
      <w:r>
        <w:rPr>
          <w:noProof/>
        </w:rPr>
        <w:fldChar w:fldCharType="separate"/>
      </w:r>
      <w:r w:rsidR="00177721">
        <w:rPr>
          <w:noProof/>
          <w:rtl/>
        </w:rPr>
        <w:t>6</w:t>
      </w:r>
      <w:r>
        <w:rPr>
          <w:noProof/>
        </w:rPr>
        <w:fldChar w:fldCharType="end"/>
      </w:r>
    </w:p>
    <w:p w14:paraId="784BF4E4" w14:textId="5615CF04" w:rsidR="002A37AA" w:rsidRDefault="002A37AA" w:rsidP="002A37AA">
      <w:pPr>
        <w:pStyle w:val="TOC1"/>
        <w:tabs>
          <w:tab w:val="right" w:leader="dot" w:pos="9062"/>
        </w:tabs>
        <w:rPr>
          <w:rFonts w:asciiTheme="minorHAnsi" w:eastAsiaTheme="minorEastAsia" w:hAnsiTheme="minorHAnsi" w:cstheme="minorBidi"/>
          <w:noProof/>
          <w:sz w:val="24"/>
        </w:rPr>
      </w:pPr>
      <w:r w:rsidRPr="00B11453">
        <w:rPr>
          <w:bCs/>
          <w:noProof/>
          <w:rtl/>
        </w:rPr>
        <w:t xml:space="preserve">6. </w:t>
      </w:r>
      <w:r w:rsidRPr="00B11453">
        <w:rPr>
          <w:rFonts w:hint="eastAsia"/>
          <w:bCs/>
          <w:noProof/>
          <w:rtl/>
        </w:rPr>
        <w:t>منهجية</w:t>
      </w:r>
      <w:r w:rsidRPr="00B11453">
        <w:rPr>
          <w:bCs/>
          <w:noProof/>
          <w:rtl/>
        </w:rPr>
        <w:t xml:space="preserve"> </w:t>
      </w:r>
      <w:r w:rsidRPr="00B11453">
        <w:rPr>
          <w:rFonts w:hint="eastAsia"/>
          <w:bCs/>
          <w:noProof/>
          <w:rtl/>
        </w:rPr>
        <w:t>الدراسة</w:t>
      </w:r>
      <w:r>
        <w:rPr>
          <w:noProof/>
        </w:rPr>
        <w:tab/>
      </w:r>
      <w:r>
        <w:rPr>
          <w:noProof/>
        </w:rPr>
        <w:fldChar w:fldCharType="begin"/>
      </w:r>
      <w:r>
        <w:rPr>
          <w:noProof/>
        </w:rPr>
        <w:instrText xml:space="preserve"> PAGEREF _Toc222345289 \h </w:instrText>
      </w:r>
      <w:r>
        <w:rPr>
          <w:noProof/>
        </w:rPr>
      </w:r>
      <w:r>
        <w:rPr>
          <w:noProof/>
        </w:rPr>
        <w:fldChar w:fldCharType="separate"/>
      </w:r>
      <w:r w:rsidR="00177721">
        <w:rPr>
          <w:noProof/>
          <w:rtl/>
        </w:rPr>
        <w:t>7</w:t>
      </w:r>
      <w:r>
        <w:rPr>
          <w:noProof/>
        </w:rPr>
        <w:fldChar w:fldCharType="end"/>
      </w:r>
    </w:p>
    <w:p w14:paraId="14FED81A" w14:textId="114CCDEB" w:rsidR="002A37AA" w:rsidRDefault="002A37AA" w:rsidP="002A37AA">
      <w:pPr>
        <w:pStyle w:val="TOC1"/>
        <w:tabs>
          <w:tab w:val="right" w:leader="dot" w:pos="9062"/>
        </w:tabs>
        <w:rPr>
          <w:rFonts w:asciiTheme="minorHAnsi" w:eastAsiaTheme="minorEastAsia" w:hAnsiTheme="minorHAnsi" w:cstheme="minorBidi"/>
          <w:noProof/>
          <w:sz w:val="24"/>
        </w:rPr>
      </w:pPr>
      <w:r w:rsidRPr="00B11453">
        <w:rPr>
          <w:bCs/>
          <w:noProof/>
          <w:rtl/>
        </w:rPr>
        <w:t xml:space="preserve">7. </w:t>
      </w:r>
      <w:r w:rsidRPr="00B11453">
        <w:rPr>
          <w:rFonts w:hint="eastAsia"/>
          <w:bCs/>
          <w:noProof/>
          <w:rtl/>
        </w:rPr>
        <w:t>النتائج</w:t>
      </w:r>
      <w:r>
        <w:rPr>
          <w:noProof/>
        </w:rPr>
        <w:tab/>
      </w:r>
      <w:r>
        <w:rPr>
          <w:noProof/>
        </w:rPr>
        <w:fldChar w:fldCharType="begin"/>
      </w:r>
      <w:r>
        <w:rPr>
          <w:noProof/>
        </w:rPr>
        <w:instrText xml:space="preserve"> PAGEREF _Toc222345290 \h </w:instrText>
      </w:r>
      <w:r>
        <w:rPr>
          <w:noProof/>
        </w:rPr>
      </w:r>
      <w:r>
        <w:rPr>
          <w:noProof/>
        </w:rPr>
        <w:fldChar w:fldCharType="separate"/>
      </w:r>
      <w:r w:rsidR="00177721">
        <w:rPr>
          <w:noProof/>
          <w:rtl/>
        </w:rPr>
        <w:t>8</w:t>
      </w:r>
      <w:r>
        <w:rPr>
          <w:noProof/>
        </w:rPr>
        <w:fldChar w:fldCharType="end"/>
      </w:r>
    </w:p>
    <w:p w14:paraId="0FB507EF" w14:textId="56FF6A96" w:rsidR="002A37AA" w:rsidRDefault="002A37AA" w:rsidP="002A37AA">
      <w:pPr>
        <w:pStyle w:val="TOC2"/>
        <w:tabs>
          <w:tab w:val="right" w:leader="dot" w:pos="9062"/>
        </w:tabs>
        <w:rPr>
          <w:rFonts w:asciiTheme="minorHAnsi" w:eastAsiaTheme="minorEastAsia" w:hAnsiTheme="minorHAnsi" w:cstheme="minorBidi"/>
          <w:noProof/>
          <w:sz w:val="24"/>
        </w:rPr>
      </w:pPr>
      <w:r w:rsidRPr="00B11453">
        <w:rPr>
          <w:rFonts w:hint="eastAsia"/>
          <w:bCs/>
          <w:noProof/>
          <w:rtl/>
        </w:rPr>
        <w:t>ثانياً</w:t>
      </w:r>
      <w:r w:rsidRPr="00B11453">
        <w:rPr>
          <w:bCs/>
          <w:noProof/>
          <w:rtl/>
        </w:rPr>
        <w:t xml:space="preserve">: </w:t>
      </w:r>
      <w:r w:rsidRPr="00B11453">
        <w:rPr>
          <w:rFonts w:hint="eastAsia"/>
          <w:bCs/>
          <w:noProof/>
          <w:rtl/>
        </w:rPr>
        <w:t>المتوسطات</w:t>
      </w:r>
      <w:r w:rsidRPr="00B11453">
        <w:rPr>
          <w:bCs/>
          <w:noProof/>
          <w:rtl/>
        </w:rPr>
        <w:t xml:space="preserve"> </w:t>
      </w:r>
      <w:r w:rsidRPr="00B11453">
        <w:rPr>
          <w:rFonts w:hint="eastAsia"/>
          <w:bCs/>
          <w:noProof/>
          <w:rtl/>
        </w:rPr>
        <w:t>الحسابية</w:t>
      </w:r>
      <w:r w:rsidRPr="00B11453">
        <w:rPr>
          <w:bCs/>
          <w:noProof/>
          <w:rtl/>
        </w:rPr>
        <w:t xml:space="preserve"> </w:t>
      </w:r>
      <w:r w:rsidRPr="00B11453">
        <w:rPr>
          <w:rFonts w:hint="eastAsia"/>
          <w:bCs/>
          <w:noProof/>
          <w:rtl/>
        </w:rPr>
        <w:t>لمحاور</w:t>
      </w:r>
      <w:r w:rsidRPr="00B11453">
        <w:rPr>
          <w:bCs/>
          <w:noProof/>
          <w:rtl/>
        </w:rPr>
        <w:t xml:space="preserve"> </w:t>
      </w:r>
      <w:r w:rsidRPr="00B11453">
        <w:rPr>
          <w:rFonts w:hint="eastAsia"/>
          <w:bCs/>
          <w:noProof/>
          <w:rtl/>
        </w:rPr>
        <w:t>الدراسة</w:t>
      </w:r>
      <w:r>
        <w:rPr>
          <w:noProof/>
        </w:rPr>
        <w:tab/>
      </w:r>
      <w:r>
        <w:rPr>
          <w:noProof/>
        </w:rPr>
        <w:fldChar w:fldCharType="begin"/>
      </w:r>
      <w:r>
        <w:rPr>
          <w:noProof/>
        </w:rPr>
        <w:instrText xml:space="preserve"> PAGEREF _Toc222345291 \h </w:instrText>
      </w:r>
      <w:r>
        <w:rPr>
          <w:noProof/>
        </w:rPr>
      </w:r>
      <w:r>
        <w:rPr>
          <w:noProof/>
        </w:rPr>
        <w:fldChar w:fldCharType="separate"/>
      </w:r>
      <w:r w:rsidR="00177721">
        <w:rPr>
          <w:noProof/>
          <w:rtl/>
        </w:rPr>
        <w:t>9</w:t>
      </w:r>
      <w:r>
        <w:rPr>
          <w:noProof/>
        </w:rPr>
        <w:fldChar w:fldCharType="end"/>
      </w:r>
    </w:p>
    <w:p w14:paraId="2EFE0EED" w14:textId="2B1C4D96" w:rsidR="002A37AA" w:rsidRDefault="002A37AA" w:rsidP="002A37AA">
      <w:pPr>
        <w:pStyle w:val="TOC2"/>
        <w:tabs>
          <w:tab w:val="right" w:leader="dot" w:pos="9062"/>
        </w:tabs>
        <w:rPr>
          <w:rFonts w:asciiTheme="minorHAnsi" w:eastAsiaTheme="minorEastAsia" w:hAnsiTheme="minorHAnsi" w:cstheme="minorBidi"/>
          <w:noProof/>
          <w:sz w:val="24"/>
        </w:rPr>
      </w:pPr>
      <w:r w:rsidRPr="00B11453">
        <w:rPr>
          <w:rFonts w:hint="eastAsia"/>
          <w:bCs/>
          <w:noProof/>
          <w:rtl/>
        </w:rPr>
        <w:t>ثالثاً</w:t>
      </w:r>
      <w:r w:rsidRPr="00B11453">
        <w:rPr>
          <w:bCs/>
          <w:noProof/>
          <w:rtl/>
        </w:rPr>
        <w:t xml:space="preserve">: </w:t>
      </w:r>
      <w:r w:rsidRPr="00B11453">
        <w:rPr>
          <w:rFonts w:hint="eastAsia"/>
          <w:bCs/>
          <w:noProof/>
          <w:rtl/>
        </w:rPr>
        <w:t>تحليل</w:t>
      </w:r>
      <w:r w:rsidRPr="00B11453">
        <w:rPr>
          <w:bCs/>
          <w:noProof/>
          <w:rtl/>
        </w:rPr>
        <w:t xml:space="preserve"> </w:t>
      </w:r>
      <w:r w:rsidRPr="00B11453">
        <w:rPr>
          <w:rFonts w:hint="eastAsia"/>
          <w:bCs/>
          <w:noProof/>
          <w:rtl/>
        </w:rPr>
        <w:t>الارتباط</w:t>
      </w:r>
      <w:r>
        <w:rPr>
          <w:noProof/>
        </w:rPr>
        <w:tab/>
      </w:r>
      <w:r>
        <w:rPr>
          <w:noProof/>
        </w:rPr>
        <w:fldChar w:fldCharType="begin"/>
      </w:r>
      <w:r>
        <w:rPr>
          <w:noProof/>
        </w:rPr>
        <w:instrText xml:space="preserve"> PAGEREF _Toc222345292 \h </w:instrText>
      </w:r>
      <w:r>
        <w:rPr>
          <w:noProof/>
        </w:rPr>
      </w:r>
      <w:r>
        <w:rPr>
          <w:noProof/>
        </w:rPr>
        <w:fldChar w:fldCharType="separate"/>
      </w:r>
      <w:r w:rsidR="00177721">
        <w:rPr>
          <w:noProof/>
          <w:rtl/>
        </w:rPr>
        <w:t>10</w:t>
      </w:r>
      <w:r>
        <w:rPr>
          <w:noProof/>
        </w:rPr>
        <w:fldChar w:fldCharType="end"/>
      </w:r>
    </w:p>
    <w:p w14:paraId="638F6F4A" w14:textId="659851A3" w:rsidR="002A37AA" w:rsidRDefault="002A37AA" w:rsidP="002A37AA">
      <w:pPr>
        <w:pStyle w:val="TOC1"/>
        <w:tabs>
          <w:tab w:val="right" w:leader="dot" w:pos="9062"/>
        </w:tabs>
        <w:rPr>
          <w:rFonts w:asciiTheme="minorHAnsi" w:eastAsiaTheme="minorEastAsia" w:hAnsiTheme="minorHAnsi" w:cstheme="minorBidi"/>
          <w:noProof/>
          <w:sz w:val="24"/>
        </w:rPr>
      </w:pPr>
      <w:r w:rsidRPr="00B11453">
        <w:rPr>
          <w:bCs/>
          <w:noProof/>
          <w:rtl/>
        </w:rPr>
        <w:t xml:space="preserve">8. </w:t>
      </w:r>
      <w:r w:rsidRPr="00B11453">
        <w:rPr>
          <w:rFonts w:hint="eastAsia"/>
          <w:bCs/>
          <w:noProof/>
          <w:rtl/>
        </w:rPr>
        <w:t>المناقشة</w:t>
      </w:r>
      <w:r>
        <w:rPr>
          <w:noProof/>
        </w:rPr>
        <w:tab/>
      </w:r>
      <w:r>
        <w:rPr>
          <w:noProof/>
        </w:rPr>
        <w:fldChar w:fldCharType="begin"/>
      </w:r>
      <w:r>
        <w:rPr>
          <w:noProof/>
        </w:rPr>
        <w:instrText xml:space="preserve"> PAGEREF _Toc222345293 \h </w:instrText>
      </w:r>
      <w:r>
        <w:rPr>
          <w:noProof/>
        </w:rPr>
      </w:r>
      <w:r>
        <w:rPr>
          <w:noProof/>
        </w:rPr>
        <w:fldChar w:fldCharType="separate"/>
      </w:r>
      <w:r w:rsidR="00177721">
        <w:rPr>
          <w:noProof/>
          <w:rtl/>
        </w:rPr>
        <w:t>11</w:t>
      </w:r>
      <w:r>
        <w:rPr>
          <w:noProof/>
        </w:rPr>
        <w:fldChar w:fldCharType="end"/>
      </w:r>
    </w:p>
    <w:p w14:paraId="10AD57E1" w14:textId="29A4B672" w:rsidR="002A37AA" w:rsidRDefault="002A37AA" w:rsidP="002A37AA">
      <w:pPr>
        <w:pStyle w:val="TOC1"/>
        <w:tabs>
          <w:tab w:val="right" w:leader="dot" w:pos="9062"/>
        </w:tabs>
        <w:rPr>
          <w:rFonts w:asciiTheme="minorHAnsi" w:eastAsiaTheme="minorEastAsia" w:hAnsiTheme="minorHAnsi" w:cstheme="minorBidi"/>
          <w:noProof/>
          <w:sz w:val="24"/>
        </w:rPr>
      </w:pPr>
      <w:r w:rsidRPr="00B11453">
        <w:rPr>
          <w:bCs/>
          <w:noProof/>
          <w:rtl/>
        </w:rPr>
        <w:t xml:space="preserve">9. </w:t>
      </w:r>
      <w:r w:rsidRPr="00B11453">
        <w:rPr>
          <w:rFonts w:hint="eastAsia"/>
          <w:bCs/>
          <w:noProof/>
          <w:rtl/>
        </w:rPr>
        <w:t>التوصيات</w:t>
      </w:r>
      <w:r>
        <w:rPr>
          <w:noProof/>
        </w:rPr>
        <w:tab/>
      </w:r>
      <w:r>
        <w:rPr>
          <w:noProof/>
        </w:rPr>
        <w:fldChar w:fldCharType="begin"/>
      </w:r>
      <w:r>
        <w:rPr>
          <w:noProof/>
        </w:rPr>
        <w:instrText xml:space="preserve"> PAGEREF _Toc222345294 \h </w:instrText>
      </w:r>
      <w:r>
        <w:rPr>
          <w:noProof/>
        </w:rPr>
      </w:r>
      <w:r>
        <w:rPr>
          <w:noProof/>
        </w:rPr>
        <w:fldChar w:fldCharType="separate"/>
      </w:r>
      <w:r w:rsidR="00177721">
        <w:rPr>
          <w:noProof/>
          <w:rtl/>
        </w:rPr>
        <w:t>11</w:t>
      </w:r>
      <w:r>
        <w:rPr>
          <w:noProof/>
        </w:rPr>
        <w:fldChar w:fldCharType="end"/>
      </w:r>
    </w:p>
    <w:p w14:paraId="65111F17" w14:textId="7BF095FE" w:rsidR="002A37AA" w:rsidRDefault="002A37AA" w:rsidP="002A37AA">
      <w:pPr>
        <w:pStyle w:val="TOC1"/>
        <w:tabs>
          <w:tab w:val="right" w:leader="dot" w:pos="9062"/>
        </w:tabs>
        <w:rPr>
          <w:rFonts w:asciiTheme="minorHAnsi" w:eastAsiaTheme="minorEastAsia" w:hAnsiTheme="minorHAnsi" w:cstheme="minorBidi"/>
          <w:noProof/>
          <w:sz w:val="24"/>
        </w:rPr>
      </w:pPr>
      <w:r w:rsidRPr="00B11453">
        <w:rPr>
          <w:bCs/>
          <w:noProof/>
          <w:rtl/>
        </w:rPr>
        <w:t xml:space="preserve">10. </w:t>
      </w:r>
      <w:r w:rsidRPr="00B11453">
        <w:rPr>
          <w:rFonts w:hint="eastAsia"/>
          <w:bCs/>
          <w:noProof/>
          <w:rtl/>
        </w:rPr>
        <w:t>الخاتمة</w:t>
      </w:r>
      <w:r>
        <w:rPr>
          <w:noProof/>
        </w:rPr>
        <w:tab/>
      </w:r>
      <w:r>
        <w:rPr>
          <w:noProof/>
        </w:rPr>
        <w:fldChar w:fldCharType="begin"/>
      </w:r>
      <w:r>
        <w:rPr>
          <w:noProof/>
        </w:rPr>
        <w:instrText xml:space="preserve"> PAGEREF _Toc222345295 \h </w:instrText>
      </w:r>
      <w:r>
        <w:rPr>
          <w:noProof/>
        </w:rPr>
      </w:r>
      <w:r>
        <w:rPr>
          <w:noProof/>
        </w:rPr>
        <w:fldChar w:fldCharType="separate"/>
      </w:r>
      <w:r w:rsidR="00177721">
        <w:rPr>
          <w:noProof/>
          <w:rtl/>
        </w:rPr>
        <w:t>11</w:t>
      </w:r>
      <w:r>
        <w:rPr>
          <w:noProof/>
        </w:rPr>
        <w:fldChar w:fldCharType="end"/>
      </w:r>
    </w:p>
    <w:p w14:paraId="7B235CC1" w14:textId="01A1376D" w:rsidR="00F853A8" w:rsidRPr="00F853A8" w:rsidRDefault="00F853A8" w:rsidP="0046641E">
      <w:pPr>
        <w:jc w:val="center"/>
        <w:rPr>
          <w:b/>
          <w:szCs w:val="28"/>
        </w:rPr>
      </w:pPr>
      <w:r w:rsidRPr="00F853A8">
        <w:rPr>
          <w:b/>
          <w:szCs w:val="28"/>
        </w:rPr>
        <w:lastRenderedPageBreak/>
        <w:fldChar w:fldCharType="end"/>
      </w:r>
    </w:p>
    <w:p w14:paraId="16AA55FF" w14:textId="77777777" w:rsidR="00F853A8" w:rsidRPr="00F853A8" w:rsidRDefault="00F853A8" w:rsidP="00F853A8">
      <w:pPr>
        <w:pStyle w:val="Heading1"/>
        <w:bidi w:val="0"/>
        <w:rPr>
          <w:b w:val="0"/>
          <w:bCs/>
          <w:sz w:val="28"/>
          <w:szCs w:val="28"/>
          <w:rtl/>
        </w:rPr>
      </w:pPr>
      <w:bookmarkStart w:id="0" w:name="_Toc222343632"/>
      <w:bookmarkStart w:id="1" w:name="_Toc222345278"/>
      <w:r w:rsidRPr="00F853A8">
        <w:rPr>
          <w:b w:val="0"/>
          <w:bCs/>
          <w:sz w:val="28"/>
          <w:szCs w:val="28"/>
          <w:rtl/>
        </w:rPr>
        <w:t>الشكر والتقدير</w:t>
      </w:r>
      <w:bookmarkEnd w:id="0"/>
      <w:bookmarkEnd w:id="1"/>
    </w:p>
    <w:p w14:paraId="1FB1D11C" w14:textId="77777777" w:rsidR="00F853A8" w:rsidRPr="00F853A8" w:rsidRDefault="00F853A8" w:rsidP="00F853A8">
      <w:pPr>
        <w:rPr>
          <w:szCs w:val="28"/>
          <w:rtl/>
        </w:rPr>
      </w:pPr>
      <w:r w:rsidRPr="00F853A8">
        <w:rPr>
          <w:szCs w:val="28"/>
          <w:rtl/>
        </w:rPr>
        <w:t>أتقدم بخالص الشكر والامتنان لكل من ساهم في إنجاز هذه الدراسة، وأخص بالذكر إدارة الفنادق المشاركة في العينة لتسهيلهم مهمة جمع البيانات، وكذلك جميع الزوار الذين خصصوا جزءاً من وقتهم للإجابة على الاستبيان.</w:t>
      </w:r>
    </w:p>
    <w:p w14:paraId="03AFDEDD" w14:textId="74FBBFEE" w:rsidR="00F853A8" w:rsidRPr="00F853A8" w:rsidRDefault="00F853A8" w:rsidP="00F853A8">
      <w:pPr>
        <w:bidi w:val="0"/>
        <w:spacing w:after="160"/>
        <w:jc w:val="left"/>
        <w:rPr>
          <w:szCs w:val="28"/>
          <w:rtl/>
        </w:rPr>
      </w:pPr>
    </w:p>
    <w:p w14:paraId="0D0586E6" w14:textId="77777777" w:rsidR="00F853A8" w:rsidRPr="00F853A8" w:rsidRDefault="00F853A8" w:rsidP="00F853A8">
      <w:pPr>
        <w:pStyle w:val="Heading1"/>
        <w:jc w:val="left"/>
        <w:rPr>
          <w:b w:val="0"/>
          <w:bCs/>
          <w:szCs w:val="32"/>
          <w:rtl/>
        </w:rPr>
      </w:pPr>
      <w:bookmarkStart w:id="2" w:name="_Toc222343633"/>
      <w:bookmarkStart w:id="3" w:name="_Toc222345279"/>
      <w:r w:rsidRPr="00F853A8">
        <w:rPr>
          <w:b w:val="0"/>
          <w:bCs/>
          <w:szCs w:val="32"/>
          <w:rtl/>
        </w:rPr>
        <w:t>الملخص</w:t>
      </w:r>
      <w:bookmarkEnd w:id="2"/>
      <w:bookmarkEnd w:id="3"/>
    </w:p>
    <w:p w14:paraId="2814EB64" w14:textId="77777777" w:rsidR="00F853A8" w:rsidRPr="00F853A8" w:rsidRDefault="00F853A8" w:rsidP="00F853A8">
      <w:pPr>
        <w:rPr>
          <w:szCs w:val="28"/>
          <w:rtl/>
        </w:rPr>
      </w:pPr>
      <w:r w:rsidRPr="00F853A8">
        <w:rPr>
          <w:szCs w:val="28"/>
          <w:rtl/>
        </w:rPr>
        <w:t>هدفت هذه الدراسة إلى قياس أثر جودة الخدمات والمرافق والأنشطة السياحية على رضا العملاء في الفنادق الفاخرة بمنطقة البحر الأحمر. اعتمدت الدراسة المنهج الوصفي التحليلي، وتم توزيع استبانة على عينة عشوائية بلغت (150) زائرًا. أظهرت النتائج وجود علاقة ارتباط قوية بين المتغيرات المستقلة ورضا العملاء، حيث جاء محور الأنشطة السياحية كأكثر العوامل تأثيرًا. وأوصت الدراسة بضرورة التنويع في البرامج الترفيهية واستمرار تحسين جودة المرافق.</w:t>
      </w:r>
    </w:p>
    <w:p w14:paraId="459719E5" w14:textId="77777777" w:rsidR="00F853A8" w:rsidRPr="00F853A8" w:rsidRDefault="00F853A8" w:rsidP="00F853A8">
      <w:pPr>
        <w:bidi w:val="0"/>
        <w:spacing w:after="160"/>
        <w:jc w:val="left"/>
        <w:rPr>
          <w:szCs w:val="28"/>
          <w:rtl/>
        </w:rPr>
      </w:pPr>
      <w:r w:rsidRPr="00F853A8">
        <w:rPr>
          <w:szCs w:val="28"/>
          <w:rtl/>
        </w:rPr>
        <w:br w:type="page"/>
      </w:r>
    </w:p>
    <w:p w14:paraId="50C9335E" w14:textId="77777777" w:rsidR="00F853A8" w:rsidRPr="00F853A8" w:rsidRDefault="00F853A8" w:rsidP="00F853A8">
      <w:pPr>
        <w:pStyle w:val="Heading1"/>
        <w:jc w:val="left"/>
        <w:rPr>
          <w:b w:val="0"/>
          <w:bCs/>
          <w:szCs w:val="32"/>
          <w:rtl/>
        </w:rPr>
      </w:pPr>
      <w:bookmarkStart w:id="4" w:name="_Toc222343634"/>
      <w:bookmarkStart w:id="5" w:name="_Toc222345280"/>
      <w:r w:rsidRPr="00F853A8">
        <w:rPr>
          <w:b w:val="0"/>
          <w:bCs/>
          <w:szCs w:val="32"/>
          <w:rtl/>
        </w:rPr>
        <w:lastRenderedPageBreak/>
        <w:t>1. المقدمة</w:t>
      </w:r>
      <w:bookmarkEnd w:id="4"/>
      <w:bookmarkEnd w:id="5"/>
    </w:p>
    <w:p w14:paraId="1C29562D" w14:textId="77777777" w:rsidR="0046641E" w:rsidRPr="0046641E" w:rsidRDefault="0046641E" w:rsidP="0046641E">
      <w:pPr>
        <w:rPr>
          <w:szCs w:val="28"/>
          <w:rtl/>
        </w:rPr>
      </w:pPr>
      <w:r w:rsidRPr="0046641E">
        <w:rPr>
          <w:szCs w:val="28"/>
          <w:rtl/>
        </w:rPr>
        <w:t>يشهد قطاع السياحة في المملكة العربية السعودية تحولًا استراتيجيًا متسارعًا في إطار رؤية المملكة 2030، التي تهدف إلى تنويع الاقتصاد الوطني وتعزيز مساهمة القطاعات غير النفطية في الناتج المحلي الإجمالي. وتُعد منطقة البحر الأحمر من أبرز المشاريع السياحية الفاخرة التي تم إطلاقها لتكون وجهة عالمية تجمع بين السياحة البيئية والاستدامة والفندقة الراقية.</w:t>
      </w:r>
    </w:p>
    <w:p w14:paraId="78DBD01D" w14:textId="77777777" w:rsidR="0046641E" w:rsidRPr="0046641E" w:rsidRDefault="0046641E" w:rsidP="0046641E">
      <w:pPr>
        <w:rPr>
          <w:szCs w:val="28"/>
          <w:rtl/>
        </w:rPr>
      </w:pPr>
    </w:p>
    <w:p w14:paraId="1D58C97E" w14:textId="23CBEB96" w:rsidR="00F853A8" w:rsidRPr="00F853A8" w:rsidRDefault="0046641E" w:rsidP="0046641E">
      <w:pPr>
        <w:jc w:val="left"/>
        <w:rPr>
          <w:szCs w:val="28"/>
          <w:rtl/>
        </w:rPr>
      </w:pPr>
      <w:r w:rsidRPr="0046641E">
        <w:rPr>
          <w:szCs w:val="28"/>
          <w:rtl/>
        </w:rPr>
        <w:t>ومع ارتفاع أعداد الزوار تدريجيًا، أصبحت تجربة العميل عنصرًا محوريًا في نجاح الفنادق الفاخرة، حيث لم يعد التميز مقتصرًا على جودة المرافق فقط، بل أصبح مرتبطًا بجودة الخدمة وتنوع الأنشطة ومدى رضا الزوار عن تجربتهم الكلية.</w:t>
      </w:r>
      <w:r w:rsidR="00F853A8">
        <w:rPr>
          <w:szCs w:val="28"/>
          <w:rtl/>
        </w:rPr>
        <w:br/>
      </w:r>
    </w:p>
    <w:p w14:paraId="72369FF1" w14:textId="77777777" w:rsidR="00F853A8" w:rsidRPr="00F853A8" w:rsidRDefault="00F853A8" w:rsidP="00F853A8">
      <w:pPr>
        <w:pStyle w:val="Heading1"/>
        <w:jc w:val="left"/>
        <w:rPr>
          <w:b w:val="0"/>
          <w:bCs/>
          <w:szCs w:val="32"/>
          <w:rtl/>
        </w:rPr>
      </w:pPr>
      <w:bookmarkStart w:id="6" w:name="_Toc222343635"/>
      <w:bookmarkStart w:id="7" w:name="_Toc222345281"/>
      <w:r w:rsidRPr="00F853A8">
        <w:rPr>
          <w:b w:val="0"/>
          <w:bCs/>
          <w:szCs w:val="32"/>
          <w:rtl/>
        </w:rPr>
        <w:t>2. مشكلة الدراسة</w:t>
      </w:r>
      <w:bookmarkEnd w:id="6"/>
      <w:bookmarkEnd w:id="7"/>
    </w:p>
    <w:p w14:paraId="4E5ED478" w14:textId="77777777" w:rsidR="00120978" w:rsidRPr="00120978" w:rsidRDefault="00120978" w:rsidP="00120978">
      <w:pPr>
        <w:rPr>
          <w:szCs w:val="28"/>
          <w:rtl/>
        </w:rPr>
      </w:pPr>
      <w:r w:rsidRPr="00120978">
        <w:rPr>
          <w:szCs w:val="28"/>
          <w:rtl/>
        </w:rPr>
        <w:t>تتمثل مشكلة الدراسة في الإجابة عن السؤال الآتي:</w:t>
      </w:r>
    </w:p>
    <w:p w14:paraId="653C58F6" w14:textId="2709D251" w:rsidR="00F853A8" w:rsidRPr="00F853A8" w:rsidRDefault="00120978" w:rsidP="00120978">
      <w:pPr>
        <w:jc w:val="left"/>
        <w:rPr>
          <w:szCs w:val="28"/>
          <w:rtl/>
        </w:rPr>
      </w:pPr>
      <w:r w:rsidRPr="00120978">
        <w:rPr>
          <w:szCs w:val="28"/>
          <w:rtl/>
        </w:rPr>
        <w:t>ما أثر جودة الخدمات والمرافق والأنشطة السياحية على رضا العملاء في الفنادق الفاخرة بمنطقة البحر الأحمر؟</w:t>
      </w:r>
      <w:r w:rsidR="00F853A8">
        <w:rPr>
          <w:b/>
          <w:szCs w:val="28"/>
          <w:rtl/>
        </w:rPr>
        <w:br/>
      </w:r>
      <w:r w:rsidR="00F853A8">
        <w:rPr>
          <w:b/>
          <w:szCs w:val="28"/>
          <w:rtl/>
        </w:rPr>
        <w:br/>
      </w:r>
    </w:p>
    <w:p w14:paraId="572DCE00" w14:textId="77777777" w:rsidR="00F853A8" w:rsidRPr="00F853A8" w:rsidRDefault="00F853A8" w:rsidP="00F853A8">
      <w:pPr>
        <w:pStyle w:val="Heading1"/>
        <w:jc w:val="left"/>
        <w:rPr>
          <w:b w:val="0"/>
          <w:bCs/>
          <w:szCs w:val="32"/>
          <w:rtl/>
        </w:rPr>
      </w:pPr>
      <w:bookmarkStart w:id="8" w:name="_Toc222343636"/>
      <w:bookmarkStart w:id="9" w:name="_Toc222345282"/>
      <w:r w:rsidRPr="00F853A8">
        <w:rPr>
          <w:b w:val="0"/>
          <w:bCs/>
          <w:szCs w:val="32"/>
          <w:rtl/>
        </w:rPr>
        <w:lastRenderedPageBreak/>
        <w:t>3. أهمية الدراسة</w:t>
      </w:r>
      <w:bookmarkEnd w:id="8"/>
      <w:bookmarkEnd w:id="9"/>
    </w:p>
    <w:p w14:paraId="1F1F3DB8" w14:textId="4BCD1A08" w:rsidR="00120978" w:rsidRPr="00120978" w:rsidRDefault="00120978" w:rsidP="00120978">
      <w:pPr>
        <w:rPr>
          <w:szCs w:val="28"/>
          <w:rtl/>
        </w:rPr>
      </w:pPr>
      <w:r>
        <w:rPr>
          <w:szCs w:val="28"/>
        </w:rPr>
        <w:t xml:space="preserve">        </w:t>
      </w:r>
      <w:r w:rsidRPr="00120978">
        <w:rPr>
          <w:szCs w:val="28"/>
          <w:rtl/>
        </w:rPr>
        <w:t>•</w:t>
      </w:r>
      <w:r>
        <w:rPr>
          <w:szCs w:val="28"/>
        </w:rPr>
        <w:t xml:space="preserve"> </w:t>
      </w:r>
      <w:r w:rsidRPr="00120978">
        <w:rPr>
          <w:szCs w:val="28"/>
          <w:rtl/>
        </w:rPr>
        <w:tab/>
        <w:t>دعم مستهدفات رؤية المملكة 2030 في تطوير القطاع السياحي.</w:t>
      </w:r>
    </w:p>
    <w:p w14:paraId="0C8F7D42" w14:textId="77777777" w:rsidR="00120978" w:rsidRPr="00120978" w:rsidRDefault="00120978" w:rsidP="00120978">
      <w:pPr>
        <w:rPr>
          <w:szCs w:val="28"/>
          <w:rtl/>
        </w:rPr>
      </w:pPr>
      <w:r w:rsidRPr="00120978">
        <w:rPr>
          <w:szCs w:val="28"/>
          <w:rtl/>
        </w:rPr>
        <w:tab/>
        <w:t>•</w:t>
      </w:r>
      <w:r w:rsidRPr="00120978">
        <w:rPr>
          <w:szCs w:val="28"/>
          <w:rtl/>
        </w:rPr>
        <w:tab/>
        <w:t>مساعدة إدارات الفنادق على تحسين جودة الخدمات.</w:t>
      </w:r>
    </w:p>
    <w:p w14:paraId="77C51667" w14:textId="77777777" w:rsidR="00120978" w:rsidRPr="00120978" w:rsidRDefault="00120978" w:rsidP="00120978">
      <w:pPr>
        <w:rPr>
          <w:szCs w:val="28"/>
          <w:rtl/>
        </w:rPr>
      </w:pPr>
      <w:r w:rsidRPr="00120978">
        <w:rPr>
          <w:szCs w:val="28"/>
          <w:rtl/>
        </w:rPr>
        <w:tab/>
        <w:t>•</w:t>
      </w:r>
      <w:r w:rsidRPr="00120978">
        <w:rPr>
          <w:szCs w:val="28"/>
          <w:rtl/>
        </w:rPr>
        <w:tab/>
        <w:t>تعزيز مفهوم تجربة الزائر المتكاملة.</w:t>
      </w:r>
    </w:p>
    <w:p w14:paraId="4B7870A0" w14:textId="166C87BD" w:rsidR="00F853A8" w:rsidRPr="00F853A8" w:rsidRDefault="00120978" w:rsidP="00120978">
      <w:pPr>
        <w:jc w:val="left"/>
        <w:rPr>
          <w:szCs w:val="28"/>
          <w:rtl/>
        </w:rPr>
      </w:pPr>
      <w:r w:rsidRPr="00120978">
        <w:rPr>
          <w:szCs w:val="28"/>
          <w:rtl/>
        </w:rPr>
        <w:tab/>
        <w:t>•</w:t>
      </w:r>
      <w:r w:rsidRPr="00120978">
        <w:rPr>
          <w:szCs w:val="28"/>
          <w:rtl/>
        </w:rPr>
        <w:tab/>
        <w:t>تقديم توصيات إدارية لرفع مستوى رضا العملاء.</w:t>
      </w:r>
      <w:r w:rsidR="00F853A8">
        <w:rPr>
          <w:szCs w:val="28"/>
          <w:rtl/>
        </w:rPr>
        <w:br/>
      </w:r>
      <w:r>
        <w:rPr>
          <w:szCs w:val="28"/>
        </w:rPr>
        <w:br/>
      </w:r>
    </w:p>
    <w:p w14:paraId="66857FC4" w14:textId="77777777" w:rsidR="00F853A8" w:rsidRPr="00F853A8" w:rsidRDefault="00F853A8" w:rsidP="00F853A8">
      <w:pPr>
        <w:pStyle w:val="Heading1"/>
        <w:jc w:val="left"/>
        <w:rPr>
          <w:b w:val="0"/>
          <w:bCs/>
          <w:szCs w:val="32"/>
          <w:rtl/>
        </w:rPr>
      </w:pPr>
      <w:bookmarkStart w:id="10" w:name="_Toc222343637"/>
      <w:bookmarkStart w:id="11" w:name="_Toc222345283"/>
      <w:r w:rsidRPr="00F853A8">
        <w:rPr>
          <w:b w:val="0"/>
          <w:bCs/>
          <w:szCs w:val="32"/>
          <w:rtl/>
        </w:rPr>
        <w:t>4. أهداف الدراسة</w:t>
      </w:r>
      <w:bookmarkEnd w:id="10"/>
      <w:bookmarkEnd w:id="11"/>
    </w:p>
    <w:p w14:paraId="6FD5AAE9" w14:textId="77777777" w:rsidR="007C4311" w:rsidRPr="007C4311" w:rsidRDefault="007C4311" w:rsidP="007C4311">
      <w:pPr>
        <w:rPr>
          <w:szCs w:val="28"/>
          <w:rtl/>
        </w:rPr>
      </w:pPr>
      <w:r w:rsidRPr="007C4311">
        <w:rPr>
          <w:szCs w:val="28"/>
          <w:rtl/>
        </w:rPr>
        <w:t>1- قياس مستوى رضا العملاء عن جودة الخدمات.</w:t>
      </w:r>
    </w:p>
    <w:p w14:paraId="730AA9EC" w14:textId="77777777" w:rsidR="007C4311" w:rsidRPr="007C4311" w:rsidRDefault="007C4311" w:rsidP="007C4311">
      <w:pPr>
        <w:rPr>
          <w:szCs w:val="28"/>
          <w:rtl/>
        </w:rPr>
      </w:pPr>
      <w:r w:rsidRPr="007C4311">
        <w:rPr>
          <w:szCs w:val="28"/>
          <w:rtl/>
        </w:rPr>
        <w:t>2- تقييم أثر المرافق الفندقية على رضا العملاء.</w:t>
      </w:r>
    </w:p>
    <w:p w14:paraId="7B25B78B" w14:textId="77777777" w:rsidR="007C4311" w:rsidRPr="007C4311" w:rsidRDefault="007C4311" w:rsidP="007C4311">
      <w:pPr>
        <w:rPr>
          <w:szCs w:val="28"/>
          <w:rtl/>
        </w:rPr>
      </w:pPr>
      <w:r w:rsidRPr="007C4311">
        <w:rPr>
          <w:szCs w:val="28"/>
          <w:rtl/>
        </w:rPr>
        <w:t>3- تحليل أثر الأنشطة السياحية على رضا العملاء.</w:t>
      </w:r>
    </w:p>
    <w:p w14:paraId="3A9E4FB0" w14:textId="2A171C14" w:rsidR="00F853A8" w:rsidRPr="00F853A8" w:rsidRDefault="007C4311" w:rsidP="007C4311">
      <w:pPr>
        <w:jc w:val="left"/>
        <w:rPr>
          <w:szCs w:val="28"/>
          <w:rtl/>
        </w:rPr>
      </w:pPr>
      <w:r w:rsidRPr="007C4311">
        <w:rPr>
          <w:szCs w:val="28"/>
          <w:rtl/>
        </w:rPr>
        <w:t>4- تحديد المتغير الأكثر تأثيرًا في رضا العملاء.</w:t>
      </w:r>
      <w:r w:rsidR="00334E93">
        <w:rPr>
          <w:szCs w:val="28"/>
          <w:rtl/>
        </w:rPr>
        <w:br/>
      </w:r>
      <w:r w:rsidR="00334E93">
        <w:rPr>
          <w:szCs w:val="28"/>
          <w:rtl/>
        </w:rPr>
        <w:br/>
      </w:r>
      <w:r w:rsidR="00334E93">
        <w:rPr>
          <w:szCs w:val="28"/>
          <w:rtl/>
        </w:rPr>
        <w:br/>
      </w:r>
      <w:r w:rsidR="00334E93">
        <w:rPr>
          <w:szCs w:val="28"/>
          <w:rtl/>
        </w:rPr>
        <w:br/>
      </w:r>
      <w:r w:rsidR="00334E93">
        <w:rPr>
          <w:szCs w:val="28"/>
          <w:rtl/>
        </w:rPr>
        <w:br/>
      </w:r>
      <w:r w:rsidR="00334E93">
        <w:rPr>
          <w:szCs w:val="28"/>
          <w:rtl/>
        </w:rPr>
        <w:br/>
      </w:r>
    </w:p>
    <w:p w14:paraId="6663E1E9" w14:textId="05F9F525" w:rsidR="00F853A8" w:rsidRPr="00334E93" w:rsidRDefault="00F853A8" w:rsidP="00F853A8">
      <w:pPr>
        <w:pStyle w:val="Heading1"/>
        <w:jc w:val="left"/>
        <w:rPr>
          <w:b w:val="0"/>
          <w:bCs/>
          <w:szCs w:val="32"/>
          <w:rtl/>
        </w:rPr>
      </w:pPr>
      <w:bookmarkStart w:id="12" w:name="_Toc222343638"/>
      <w:bookmarkStart w:id="13" w:name="_Toc222345284"/>
      <w:r w:rsidRPr="00334E93">
        <w:rPr>
          <w:b w:val="0"/>
          <w:bCs/>
          <w:szCs w:val="32"/>
          <w:rtl/>
        </w:rPr>
        <w:lastRenderedPageBreak/>
        <w:t>5. الإطار النظري</w:t>
      </w:r>
      <w:bookmarkEnd w:id="12"/>
      <w:bookmarkEnd w:id="13"/>
    </w:p>
    <w:p w14:paraId="20DE92B8" w14:textId="77777777" w:rsidR="00F853A8" w:rsidRPr="008B7BC5" w:rsidRDefault="00F853A8" w:rsidP="00F853A8">
      <w:pPr>
        <w:pStyle w:val="Heading2"/>
        <w:jc w:val="left"/>
        <w:rPr>
          <w:b w:val="0"/>
          <w:bCs/>
          <w:szCs w:val="28"/>
          <w:rtl/>
        </w:rPr>
      </w:pPr>
      <w:bookmarkStart w:id="14" w:name="_Toc222343639"/>
      <w:bookmarkStart w:id="15" w:name="_Toc222345285"/>
      <w:r w:rsidRPr="008B7BC5">
        <w:rPr>
          <w:b w:val="0"/>
          <w:bCs/>
          <w:szCs w:val="28"/>
          <w:rtl/>
        </w:rPr>
        <w:t>5.1 جودة الخدمة</w:t>
      </w:r>
      <w:bookmarkEnd w:id="14"/>
      <w:bookmarkEnd w:id="15"/>
    </w:p>
    <w:p w14:paraId="15AF65FA" w14:textId="0EC930A1" w:rsidR="00F853A8" w:rsidRPr="00F853A8" w:rsidRDefault="007C4311" w:rsidP="00F853A8">
      <w:pPr>
        <w:jc w:val="left"/>
        <w:rPr>
          <w:szCs w:val="28"/>
          <w:rtl/>
        </w:rPr>
      </w:pPr>
      <w:r w:rsidRPr="007C4311">
        <w:rPr>
          <w:szCs w:val="28"/>
          <w:rtl/>
        </w:rPr>
        <w:t>تشير جودة الخدمة إلى قدرة الفندق على تلبية توقعات الضيوف من خلال الاحترافية وسرعة الاستجابة والاهتمام بالتفاصيل.</w:t>
      </w:r>
      <w:r w:rsidR="008B7BC5">
        <w:rPr>
          <w:szCs w:val="28"/>
          <w:rtl/>
        </w:rPr>
        <w:br/>
      </w:r>
    </w:p>
    <w:p w14:paraId="04E7E617" w14:textId="77777777" w:rsidR="00F853A8" w:rsidRPr="008B7BC5" w:rsidRDefault="00F853A8" w:rsidP="00F853A8">
      <w:pPr>
        <w:pStyle w:val="Heading2"/>
        <w:jc w:val="left"/>
        <w:rPr>
          <w:b w:val="0"/>
          <w:bCs/>
          <w:szCs w:val="28"/>
          <w:rtl/>
        </w:rPr>
      </w:pPr>
      <w:bookmarkStart w:id="16" w:name="_Toc222343640"/>
      <w:bookmarkStart w:id="17" w:name="_Toc222345286"/>
      <w:r w:rsidRPr="008B7BC5">
        <w:rPr>
          <w:b w:val="0"/>
          <w:bCs/>
          <w:szCs w:val="28"/>
          <w:rtl/>
        </w:rPr>
        <w:t>5.2 المرافق الفندقية</w:t>
      </w:r>
      <w:bookmarkEnd w:id="16"/>
      <w:bookmarkEnd w:id="17"/>
    </w:p>
    <w:p w14:paraId="4F72B1A8" w14:textId="49918608" w:rsidR="00F853A8" w:rsidRPr="00F853A8" w:rsidRDefault="00B4237D" w:rsidP="00F853A8">
      <w:pPr>
        <w:jc w:val="left"/>
        <w:rPr>
          <w:szCs w:val="28"/>
          <w:rtl/>
        </w:rPr>
      </w:pPr>
      <w:r w:rsidRPr="00B4237D">
        <w:rPr>
          <w:szCs w:val="28"/>
          <w:rtl/>
        </w:rPr>
        <w:t>تشمل الغرف، المطاعم، المسابح، والنظافة العامة، وتمثل الجانب المادي في تقييم التجربة.</w:t>
      </w:r>
      <w:r w:rsidR="008B7BC5">
        <w:rPr>
          <w:szCs w:val="28"/>
          <w:rtl/>
        </w:rPr>
        <w:br/>
      </w:r>
    </w:p>
    <w:p w14:paraId="7E1667CC" w14:textId="77777777" w:rsidR="00F853A8" w:rsidRPr="008B7BC5" w:rsidRDefault="00F853A8" w:rsidP="00F853A8">
      <w:pPr>
        <w:pStyle w:val="Heading2"/>
        <w:jc w:val="left"/>
        <w:rPr>
          <w:b w:val="0"/>
          <w:bCs/>
          <w:szCs w:val="28"/>
          <w:rtl/>
        </w:rPr>
      </w:pPr>
      <w:bookmarkStart w:id="18" w:name="_Toc222343641"/>
      <w:bookmarkStart w:id="19" w:name="_Toc222345287"/>
      <w:r w:rsidRPr="008B7BC5">
        <w:rPr>
          <w:b w:val="0"/>
          <w:bCs/>
          <w:szCs w:val="28"/>
          <w:rtl/>
        </w:rPr>
        <w:t>5.3 الأنشطة السياحية</w:t>
      </w:r>
      <w:bookmarkEnd w:id="18"/>
      <w:bookmarkEnd w:id="19"/>
    </w:p>
    <w:p w14:paraId="3C990149" w14:textId="174F28C2" w:rsidR="00F853A8" w:rsidRPr="00F853A8" w:rsidRDefault="00B4237D" w:rsidP="00F853A8">
      <w:pPr>
        <w:jc w:val="left"/>
        <w:rPr>
          <w:szCs w:val="28"/>
          <w:rtl/>
        </w:rPr>
      </w:pPr>
      <w:r w:rsidRPr="00B4237D">
        <w:rPr>
          <w:szCs w:val="28"/>
          <w:rtl/>
        </w:rPr>
        <w:t>تلعب الأنشطة دورًا رئيسيًا في تعزيز تجربة الزائر خاصة في الوجهات الساحلية مثل البحر الأحمر.</w:t>
      </w:r>
      <w:r w:rsidR="008B7BC5">
        <w:rPr>
          <w:szCs w:val="28"/>
          <w:rtl/>
        </w:rPr>
        <w:br/>
      </w:r>
    </w:p>
    <w:p w14:paraId="54D310E1" w14:textId="77777777" w:rsidR="00F853A8" w:rsidRPr="008B7BC5" w:rsidRDefault="00F853A8" w:rsidP="00F853A8">
      <w:pPr>
        <w:pStyle w:val="Heading2"/>
        <w:jc w:val="left"/>
        <w:rPr>
          <w:b w:val="0"/>
          <w:bCs/>
          <w:szCs w:val="28"/>
          <w:rtl/>
        </w:rPr>
      </w:pPr>
      <w:bookmarkStart w:id="20" w:name="_Toc222343642"/>
      <w:bookmarkStart w:id="21" w:name="_Toc222345288"/>
      <w:r w:rsidRPr="008B7BC5">
        <w:rPr>
          <w:b w:val="0"/>
          <w:bCs/>
          <w:szCs w:val="28"/>
          <w:rtl/>
        </w:rPr>
        <w:t>5.4 رضا العملاء</w:t>
      </w:r>
      <w:bookmarkEnd w:id="20"/>
      <w:bookmarkEnd w:id="21"/>
    </w:p>
    <w:p w14:paraId="403B6CE4" w14:textId="765C49C6" w:rsidR="00F853A8" w:rsidRPr="00F853A8" w:rsidRDefault="003E53BD" w:rsidP="00F853A8">
      <w:pPr>
        <w:jc w:val="left"/>
        <w:rPr>
          <w:szCs w:val="28"/>
          <w:rtl/>
        </w:rPr>
      </w:pPr>
      <w:r w:rsidRPr="003E53BD">
        <w:rPr>
          <w:szCs w:val="28"/>
          <w:rtl/>
        </w:rPr>
        <w:t>يُعد رضا العملاء مؤشرًا استراتيجيًا يرتبط بالولاء وإعادة الزيارة والتوصية بالوجهة.</w:t>
      </w:r>
      <w:r w:rsidR="00334E93">
        <w:rPr>
          <w:szCs w:val="28"/>
          <w:rtl/>
        </w:rPr>
        <w:br/>
      </w:r>
      <w:r>
        <w:rPr>
          <w:szCs w:val="28"/>
        </w:rPr>
        <w:br/>
      </w:r>
    </w:p>
    <w:p w14:paraId="42CD48E9" w14:textId="77777777" w:rsidR="00F853A8" w:rsidRPr="00334E93" w:rsidRDefault="00F853A8" w:rsidP="00F853A8">
      <w:pPr>
        <w:pStyle w:val="Heading1"/>
        <w:jc w:val="left"/>
        <w:rPr>
          <w:b w:val="0"/>
          <w:bCs/>
          <w:szCs w:val="32"/>
          <w:rtl/>
        </w:rPr>
      </w:pPr>
      <w:bookmarkStart w:id="22" w:name="_Toc222343643"/>
      <w:bookmarkStart w:id="23" w:name="_Toc222345289"/>
      <w:r w:rsidRPr="00334E93">
        <w:rPr>
          <w:b w:val="0"/>
          <w:bCs/>
          <w:szCs w:val="32"/>
          <w:rtl/>
        </w:rPr>
        <w:lastRenderedPageBreak/>
        <w:t>6. منهجية الدراسة</w:t>
      </w:r>
      <w:bookmarkEnd w:id="22"/>
      <w:bookmarkEnd w:id="23"/>
    </w:p>
    <w:p w14:paraId="3A708D3F" w14:textId="0C5A0DAB" w:rsidR="00334E93" w:rsidRPr="00F853A8" w:rsidRDefault="003E53BD" w:rsidP="00534107">
      <w:pPr>
        <w:jc w:val="left"/>
        <w:rPr>
          <w:szCs w:val="28"/>
        </w:rPr>
      </w:pPr>
      <w:r w:rsidRPr="003E53BD">
        <w:rPr>
          <w:szCs w:val="28"/>
          <w:rtl/>
        </w:rPr>
        <w:t>اعتمدت الدراسة على المنهج الوصفي التحليلي. تم تصميم استبانة إلكترونية تضمنت أربعة محاور: جودة الخدمات، المرافق، الأنشطة، ورضا العملاء. تم توزيعها على عينة مكونة من (150) زائرًا، وتم تحليل البيانات باستخدام المتوسطات الحسابية ومعامل الارتباط.</w:t>
      </w:r>
      <w:r w:rsidR="00534107">
        <w:rPr>
          <w:szCs w:val="28"/>
        </w:rPr>
        <w:br/>
      </w:r>
      <w:r w:rsidR="00534107">
        <w:rPr>
          <w:szCs w:val="28"/>
        </w:rPr>
        <w:br/>
      </w:r>
      <w:r w:rsidR="00534107">
        <w:rPr>
          <w:szCs w:val="28"/>
        </w:rPr>
        <w:br/>
      </w:r>
      <w:r w:rsidR="00534107">
        <w:rPr>
          <w:szCs w:val="28"/>
        </w:rPr>
        <w:br/>
      </w:r>
      <w:r w:rsidR="00534107">
        <w:rPr>
          <w:szCs w:val="28"/>
        </w:rPr>
        <w:br/>
      </w:r>
      <w:r w:rsidR="00534107">
        <w:rPr>
          <w:szCs w:val="28"/>
        </w:rPr>
        <w:br/>
      </w:r>
      <w:r w:rsidR="00534107">
        <w:rPr>
          <w:szCs w:val="28"/>
        </w:rPr>
        <w:br/>
      </w:r>
      <w:r w:rsidR="00534107">
        <w:rPr>
          <w:szCs w:val="28"/>
        </w:rPr>
        <w:br/>
      </w:r>
      <w:r w:rsidR="00534107">
        <w:rPr>
          <w:szCs w:val="28"/>
        </w:rPr>
        <w:br/>
      </w:r>
      <w:r w:rsidR="00534107">
        <w:rPr>
          <w:szCs w:val="28"/>
        </w:rPr>
        <w:br/>
      </w:r>
      <w:r w:rsidR="00534107">
        <w:rPr>
          <w:szCs w:val="28"/>
        </w:rPr>
        <w:br/>
      </w:r>
      <w:r w:rsidR="00534107">
        <w:rPr>
          <w:szCs w:val="28"/>
        </w:rPr>
        <w:br/>
      </w:r>
      <w:r w:rsidR="00534107">
        <w:rPr>
          <w:szCs w:val="28"/>
        </w:rPr>
        <w:br/>
      </w:r>
      <w:r w:rsidR="00534107">
        <w:rPr>
          <w:szCs w:val="28"/>
        </w:rPr>
        <w:br/>
      </w:r>
    </w:p>
    <w:p w14:paraId="0AE771E5" w14:textId="77777777" w:rsidR="00F853A8" w:rsidRPr="00334E93" w:rsidRDefault="00F853A8" w:rsidP="00F853A8">
      <w:pPr>
        <w:pStyle w:val="Heading1"/>
        <w:jc w:val="left"/>
        <w:rPr>
          <w:b w:val="0"/>
          <w:bCs/>
          <w:szCs w:val="32"/>
          <w:rtl/>
        </w:rPr>
      </w:pPr>
      <w:bookmarkStart w:id="24" w:name="_Toc222343644"/>
      <w:bookmarkStart w:id="25" w:name="_Toc222345290"/>
      <w:r w:rsidRPr="00334E93">
        <w:rPr>
          <w:b w:val="0"/>
          <w:bCs/>
          <w:szCs w:val="32"/>
          <w:rtl/>
        </w:rPr>
        <w:lastRenderedPageBreak/>
        <w:t>7. النتائج</w:t>
      </w:r>
      <w:bookmarkEnd w:id="24"/>
      <w:bookmarkEnd w:id="25"/>
    </w:p>
    <w:p w14:paraId="0C090C07" w14:textId="19773E53" w:rsidR="00534107" w:rsidRPr="00534107" w:rsidRDefault="00177721" w:rsidP="00534107">
      <w:pPr>
        <w:rPr>
          <w:szCs w:val="28"/>
        </w:rPr>
      </w:pPr>
      <w:r>
        <w:rPr>
          <w:rFonts w:hint="cs"/>
          <w:szCs w:val="28"/>
          <w:rtl/>
        </w:rPr>
        <w:t>أ</w:t>
      </w:r>
      <w:r w:rsidR="00534107" w:rsidRPr="00534107">
        <w:rPr>
          <w:szCs w:val="28"/>
          <w:rtl/>
        </w:rPr>
        <w:t>ولًا: الخصائص الديموغرافية للعينة</w:t>
      </w:r>
    </w:p>
    <w:p w14:paraId="6C092705" w14:textId="521F1ABF" w:rsidR="00F853A8" w:rsidRPr="00F853A8" w:rsidRDefault="00534107" w:rsidP="00534107">
      <w:pPr>
        <w:rPr>
          <w:szCs w:val="28"/>
          <w:rtl/>
        </w:rPr>
      </w:pPr>
      <w:r w:rsidRPr="00534107">
        <w:rPr>
          <w:szCs w:val="28"/>
          <w:rtl/>
        </w:rPr>
        <w:t>يوضح الجدول (1) توزيع أفراد العينة حسب الجنس والجنسية والفئة العمرية.</w:t>
      </w:r>
    </w:p>
    <w:p w14:paraId="362AD9F0" w14:textId="2719FFF2" w:rsidR="00F853A8" w:rsidRPr="00334E93" w:rsidRDefault="00F853A8" w:rsidP="00F853A8">
      <w:pPr>
        <w:jc w:val="center"/>
        <w:rPr>
          <w:bCs/>
          <w:szCs w:val="28"/>
          <w:rtl/>
        </w:rPr>
      </w:pPr>
      <w:r w:rsidRPr="00334E93">
        <w:rPr>
          <w:bCs/>
          <w:szCs w:val="28"/>
          <w:rtl/>
        </w:rPr>
        <w:t xml:space="preserve">الجدول (1): </w:t>
      </w:r>
      <w:r w:rsidR="00F64D44" w:rsidRPr="00F64D44">
        <w:rPr>
          <w:bCs/>
          <w:szCs w:val="28"/>
          <w:rtl/>
        </w:rPr>
        <w:t>توزيع أفراد العينة حسب المتغيرات الديموغرافي</w:t>
      </w:r>
    </w:p>
    <w:tbl>
      <w:tblPr>
        <w:tblStyle w:val="TableGrid"/>
        <w:bidiVisual/>
        <w:tblW w:w="5030" w:type="pct"/>
        <w:tblLook w:val="04A0" w:firstRow="1" w:lastRow="0" w:firstColumn="1" w:lastColumn="0" w:noHBand="0" w:noVBand="1"/>
      </w:tblPr>
      <w:tblGrid>
        <w:gridCol w:w="2279"/>
        <w:gridCol w:w="2279"/>
        <w:gridCol w:w="2279"/>
        <w:gridCol w:w="2279"/>
      </w:tblGrid>
      <w:tr w:rsidR="00334E93" w:rsidRPr="00F853A8" w14:paraId="15A27556" w14:textId="77777777" w:rsidTr="00E957E6">
        <w:trPr>
          <w:trHeight w:val="823"/>
        </w:trPr>
        <w:tc>
          <w:tcPr>
            <w:tcW w:w="1250" w:type="pct"/>
            <w:shd w:val="clear" w:color="auto" w:fill="45B0E1" w:themeFill="accent1" w:themeFillTint="99"/>
            <w:vAlign w:val="bottom"/>
          </w:tcPr>
          <w:p w14:paraId="24F78E0D" w14:textId="77777777" w:rsidR="00334E93" w:rsidRPr="00334E93" w:rsidRDefault="00334E93" w:rsidP="00E957E6">
            <w:pPr>
              <w:jc w:val="center"/>
              <w:rPr>
                <w:bCs/>
                <w:szCs w:val="28"/>
                <w:rtl/>
              </w:rPr>
            </w:pPr>
            <w:r w:rsidRPr="00334E93">
              <w:rPr>
                <w:bCs/>
                <w:szCs w:val="28"/>
                <w:rtl/>
              </w:rPr>
              <w:t>المتغير</w:t>
            </w:r>
          </w:p>
        </w:tc>
        <w:tc>
          <w:tcPr>
            <w:tcW w:w="1250" w:type="pct"/>
            <w:shd w:val="clear" w:color="auto" w:fill="45B0E1" w:themeFill="accent1" w:themeFillTint="99"/>
            <w:vAlign w:val="bottom"/>
          </w:tcPr>
          <w:p w14:paraId="48115599" w14:textId="77777777" w:rsidR="00334E93" w:rsidRPr="00334E93" w:rsidRDefault="00334E93" w:rsidP="00E957E6">
            <w:pPr>
              <w:jc w:val="center"/>
              <w:rPr>
                <w:bCs/>
                <w:rtl/>
              </w:rPr>
            </w:pPr>
            <w:r w:rsidRPr="00334E93">
              <w:rPr>
                <w:bCs/>
                <w:rtl/>
              </w:rPr>
              <w:t>الفئة</w:t>
            </w:r>
          </w:p>
        </w:tc>
        <w:tc>
          <w:tcPr>
            <w:tcW w:w="1250" w:type="pct"/>
            <w:shd w:val="clear" w:color="auto" w:fill="45B0E1" w:themeFill="accent1" w:themeFillTint="99"/>
            <w:vAlign w:val="bottom"/>
          </w:tcPr>
          <w:p w14:paraId="5C0DB65B" w14:textId="77777777" w:rsidR="00334E93" w:rsidRPr="00334E93" w:rsidRDefault="00334E93" w:rsidP="00E957E6">
            <w:pPr>
              <w:jc w:val="center"/>
              <w:rPr>
                <w:bCs/>
                <w:rtl/>
              </w:rPr>
            </w:pPr>
            <w:r w:rsidRPr="00334E93">
              <w:rPr>
                <w:bCs/>
                <w:rtl/>
              </w:rPr>
              <w:t>العدد</w:t>
            </w:r>
          </w:p>
        </w:tc>
        <w:tc>
          <w:tcPr>
            <w:tcW w:w="1250" w:type="pct"/>
            <w:shd w:val="clear" w:color="auto" w:fill="45B0E1" w:themeFill="accent1" w:themeFillTint="99"/>
            <w:vAlign w:val="bottom"/>
          </w:tcPr>
          <w:p w14:paraId="1519B0DB" w14:textId="77777777" w:rsidR="00334E93" w:rsidRPr="00334E93" w:rsidRDefault="00334E93" w:rsidP="00E957E6">
            <w:pPr>
              <w:jc w:val="center"/>
              <w:rPr>
                <w:bCs/>
                <w:szCs w:val="28"/>
                <w:rtl/>
              </w:rPr>
            </w:pPr>
            <w:r w:rsidRPr="00334E93">
              <w:rPr>
                <w:bCs/>
                <w:rtl/>
              </w:rPr>
              <w:t>النسبة</w:t>
            </w:r>
          </w:p>
        </w:tc>
      </w:tr>
      <w:tr w:rsidR="00334E93" w:rsidRPr="00F853A8" w14:paraId="296BF5F7" w14:textId="77777777" w:rsidTr="00334E93">
        <w:trPr>
          <w:trHeight w:val="812"/>
        </w:trPr>
        <w:tc>
          <w:tcPr>
            <w:tcW w:w="1250" w:type="pct"/>
            <w:vMerge w:val="restart"/>
          </w:tcPr>
          <w:p w14:paraId="147C2B6D" w14:textId="77777777" w:rsidR="00334E93" w:rsidRPr="00334E93" w:rsidRDefault="00334E93" w:rsidP="00334E93">
            <w:pPr>
              <w:jc w:val="center"/>
              <w:rPr>
                <w:bCs/>
                <w:szCs w:val="28"/>
                <w:rtl/>
              </w:rPr>
            </w:pPr>
            <w:r w:rsidRPr="00334E93">
              <w:rPr>
                <w:bCs/>
                <w:szCs w:val="28"/>
                <w:rtl/>
              </w:rPr>
              <w:t>الجنس</w:t>
            </w:r>
          </w:p>
        </w:tc>
        <w:tc>
          <w:tcPr>
            <w:tcW w:w="1250" w:type="pct"/>
          </w:tcPr>
          <w:p w14:paraId="7A9ABD80" w14:textId="77777777" w:rsidR="00334E93" w:rsidRPr="00F12946" w:rsidRDefault="00334E93" w:rsidP="00334E93">
            <w:pPr>
              <w:jc w:val="center"/>
            </w:pPr>
            <w:r w:rsidRPr="00105B4F">
              <w:rPr>
                <w:rtl/>
              </w:rPr>
              <w:t>ذكر</w:t>
            </w:r>
          </w:p>
        </w:tc>
        <w:tc>
          <w:tcPr>
            <w:tcW w:w="1250" w:type="pct"/>
          </w:tcPr>
          <w:p w14:paraId="1D64CD97" w14:textId="77777777" w:rsidR="00334E93" w:rsidRPr="00244ED6" w:rsidRDefault="00334E93" w:rsidP="00334E93">
            <w:pPr>
              <w:jc w:val="center"/>
            </w:pPr>
            <w:r w:rsidRPr="00F12946">
              <w:t>70</w:t>
            </w:r>
          </w:p>
        </w:tc>
        <w:tc>
          <w:tcPr>
            <w:tcW w:w="1250" w:type="pct"/>
          </w:tcPr>
          <w:p w14:paraId="3F2FD786" w14:textId="77777777" w:rsidR="00334E93" w:rsidRPr="00F853A8" w:rsidRDefault="00334E93" w:rsidP="00334E93">
            <w:pPr>
              <w:jc w:val="center"/>
              <w:rPr>
                <w:b/>
                <w:szCs w:val="28"/>
                <w:rtl/>
              </w:rPr>
            </w:pPr>
            <w:r w:rsidRPr="00244ED6">
              <w:t>46%</w:t>
            </w:r>
          </w:p>
        </w:tc>
      </w:tr>
      <w:tr w:rsidR="00334E93" w:rsidRPr="00F853A8" w14:paraId="7A823A8D" w14:textId="77777777" w:rsidTr="00334E93">
        <w:trPr>
          <w:trHeight w:val="823"/>
        </w:trPr>
        <w:tc>
          <w:tcPr>
            <w:tcW w:w="1250" w:type="pct"/>
            <w:vMerge/>
          </w:tcPr>
          <w:p w14:paraId="2DC7C6BE" w14:textId="77777777" w:rsidR="00334E93" w:rsidRPr="00334E93" w:rsidRDefault="00334E93" w:rsidP="00334E93">
            <w:pPr>
              <w:jc w:val="center"/>
              <w:rPr>
                <w:bCs/>
                <w:szCs w:val="28"/>
                <w:rtl/>
              </w:rPr>
            </w:pPr>
          </w:p>
        </w:tc>
        <w:tc>
          <w:tcPr>
            <w:tcW w:w="1250" w:type="pct"/>
          </w:tcPr>
          <w:p w14:paraId="642041D6" w14:textId="77777777" w:rsidR="00334E93" w:rsidRPr="00F12946" w:rsidRDefault="00334E93" w:rsidP="00334E93">
            <w:pPr>
              <w:jc w:val="center"/>
            </w:pPr>
            <w:r w:rsidRPr="00105B4F">
              <w:rPr>
                <w:rtl/>
              </w:rPr>
              <w:t>أنثى</w:t>
            </w:r>
          </w:p>
        </w:tc>
        <w:tc>
          <w:tcPr>
            <w:tcW w:w="1250" w:type="pct"/>
          </w:tcPr>
          <w:p w14:paraId="448A8E47" w14:textId="77777777" w:rsidR="00334E93" w:rsidRPr="00244ED6" w:rsidRDefault="00334E93" w:rsidP="00334E93">
            <w:pPr>
              <w:jc w:val="center"/>
            </w:pPr>
            <w:r w:rsidRPr="00F12946">
              <w:t>80</w:t>
            </w:r>
          </w:p>
        </w:tc>
        <w:tc>
          <w:tcPr>
            <w:tcW w:w="1250" w:type="pct"/>
          </w:tcPr>
          <w:p w14:paraId="128103FA" w14:textId="77777777" w:rsidR="00334E93" w:rsidRPr="00F853A8" w:rsidRDefault="00334E93" w:rsidP="00334E93">
            <w:pPr>
              <w:jc w:val="center"/>
              <w:rPr>
                <w:b/>
                <w:szCs w:val="28"/>
                <w:rtl/>
              </w:rPr>
            </w:pPr>
            <w:r w:rsidRPr="00244ED6">
              <w:t>54%</w:t>
            </w:r>
          </w:p>
        </w:tc>
      </w:tr>
      <w:tr w:rsidR="00334E93" w:rsidRPr="00F853A8" w14:paraId="17E11CAE" w14:textId="77777777" w:rsidTr="00334E93">
        <w:trPr>
          <w:trHeight w:val="823"/>
        </w:trPr>
        <w:tc>
          <w:tcPr>
            <w:tcW w:w="1250" w:type="pct"/>
            <w:vMerge w:val="restart"/>
          </w:tcPr>
          <w:p w14:paraId="710D1DEB" w14:textId="77777777" w:rsidR="00334E93" w:rsidRPr="00334E93" w:rsidRDefault="00334E93" w:rsidP="00334E93">
            <w:pPr>
              <w:jc w:val="center"/>
              <w:rPr>
                <w:bCs/>
                <w:szCs w:val="28"/>
                <w:rtl/>
              </w:rPr>
            </w:pPr>
            <w:r w:rsidRPr="00334E93">
              <w:rPr>
                <w:bCs/>
                <w:szCs w:val="28"/>
                <w:rtl/>
              </w:rPr>
              <w:t>الجنسية</w:t>
            </w:r>
          </w:p>
        </w:tc>
        <w:tc>
          <w:tcPr>
            <w:tcW w:w="1250" w:type="pct"/>
          </w:tcPr>
          <w:p w14:paraId="1F41B363" w14:textId="77777777" w:rsidR="00334E93" w:rsidRPr="00F12946" w:rsidRDefault="00334E93" w:rsidP="00334E93">
            <w:pPr>
              <w:jc w:val="center"/>
            </w:pPr>
            <w:r w:rsidRPr="00105B4F">
              <w:rPr>
                <w:rtl/>
              </w:rPr>
              <w:t>سعودي/خليجي</w:t>
            </w:r>
          </w:p>
        </w:tc>
        <w:tc>
          <w:tcPr>
            <w:tcW w:w="1250" w:type="pct"/>
          </w:tcPr>
          <w:p w14:paraId="368BAFE9" w14:textId="77777777" w:rsidR="00334E93" w:rsidRPr="00244ED6" w:rsidRDefault="00334E93" w:rsidP="00334E93">
            <w:pPr>
              <w:jc w:val="center"/>
            </w:pPr>
            <w:r w:rsidRPr="00F12946">
              <w:t>95</w:t>
            </w:r>
          </w:p>
        </w:tc>
        <w:tc>
          <w:tcPr>
            <w:tcW w:w="1250" w:type="pct"/>
          </w:tcPr>
          <w:p w14:paraId="27E85A68" w14:textId="77777777" w:rsidR="00334E93" w:rsidRPr="00F853A8" w:rsidRDefault="00334E93" w:rsidP="00334E93">
            <w:pPr>
              <w:jc w:val="center"/>
              <w:rPr>
                <w:b/>
                <w:szCs w:val="28"/>
                <w:rtl/>
              </w:rPr>
            </w:pPr>
            <w:r w:rsidRPr="00244ED6">
              <w:t>63%</w:t>
            </w:r>
          </w:p>
        </w:tc>
      </w:tr>
      <w:tr w:rsidR="00334E93" w:rsidRPr="00F853A8" w14:paraId="5C2D9961" w14:textId="77777777" w:rsidTr="00334E93">
        <w:trPr>
          <w:trHeight w:val="823"/>
        </w:trPr>
        <w:tc>
          <w:tcPr>
            <w:tcW w:w="1250" w:type="pct"/>
            <w:vMerge/>
          </w:tcPr>
          <w:p w14:paraId="3215EAF8" w14:textId="77777777" w:rsidR="00334E93" w:rsidRPr="00334E93" w:rsidRDefault="00334E93" w:rsidP="00334E93">
            <w:pPr>
              <w:jc w:val="center"/>
              <w:rPr>
                <w:bCs/>
                <w:szCs w:val="28"/>
                <w:rtl/>
              </w:rPr>
            </w:pPr>
          </w:p>
        </w:tc>
        <w:tc>
          <w:tcPr>
            <w:tcW w:w="1250" w:type="pct"/>
          </w:tcPr>
          <w:p w14:paraId="0DE408EF" w14:textId="77777777" w:rsidR="00334E93" w:rsidRPr="00F12946" w:rsidRDefault="00334E93" w:rsidP="00334E93">
            <w:pPr>
              <w:jc w:val="center"/>
            </w:pPr>
            <w:r w:rsidRPr="00105B4F">
              <w:rPr>
                <w:rtl/>
              </w:rPr>
              <w:t>أجنبي</w:t>
            </w:r>
          </w:p>
        </w:tc>
        <w:tc>
          <w:tcPr>
            <w:tcW w:w="1250" w:type="pct"/>
          </w:tcPr>
          <w:p w14:paraId="00376E54" w14:textId="77777777" w:rsidR="00334E93" w:rsidRPr="00244ED6" w:rsidRDefault="00334E93" w:rsidP="00334E93">
            <w:pPr>
              <w:jc w:val="center"/>
            </w:pPr>
            <w:r w:rsidRPr="00F12946">
              <w:t>55</w:t>
            </w:r>
          </w:p>
        </w:tc>
        <w:tc>
          <w:tcPr>
            <w:tcW w:w="1250" w:type="pct"/>
          </w:tcPr>
          <w:p w14:paraId="69903427" w14:textId="77777777" w:rsidR="00334E93" w:rsidRPr="00F853A8" w:rsidRDefault="00334E93" w:rsidP="00334E93">
            <w:pPr>
              <w:jc w:val="center"/>
              <w:rPr>
                <w:b/>
                <w:szCs w:val="28"/>
                <w:rtl/>
              </w:rPr>
            </w:pPr>
            <w:r w:rsidRPr="00244ED6">
              <w:t>37%</w:t>
            </w:r>
          </w:p>
        </w:tc>
      </w:tr>
      <w:tr w:rsidR="00334E93" w:rsidRPr="00F853A8" w14:paraId="57B0967E" w14:textId="77777777" w:rsidTr="00334E93">
        <w:trPr>
          <w:trHeight w:val="812"/>
        </w:trPr>
        <w:tc>
          <w:tcPr>
            <w:tcW w:w="1250" w:type="pct"/>
            <w:vMerge w:val="restart"/>
          </w:tcPr>
          <w:p w14:paraId="5C6204F7" w14:textId="77777777" w:rsidR="00334E93" w:rsidRPr="00334E93" w:rsidRDefault="00334E93" w:rsidP="00334E93">
            <w:pPr>
              <w:jc w:val="center"/>
              <w:rPr>
                <w:bCs/>
                <w:szCs w:val="28"/>
                <w:rtl/>
              </w:rPr>
            </w:pPr>
            <w:r w:rsidRPr="00334E93">
              <w:rPr>
                <w:bCs/>
                <w:szCs w:val="28"/>
                <w:rtl/>
              </w:rPr>
              <w:t>الفئة العمرية</w:t>
            </w:r>
          </w:p>
        </w:tc>
        <w:tc>
          <w:tcPr>
            <w:tcW w:w="1250" w:type="pct"/>
          </w:tcPr>
          <w:p w14:paraId="376552B2" w14:textId="77777777" w:rsidR="00334E93" w:rsidRPr="00F12946" w:rsidRDefault="00334E93" w:rsidP="00334E93">
            <w:pPr>
              <w:jc w:val="center"/>
            </w:pPr>
            <w:r w:rsidRPr="00105B4F">
              <w:t>18-29</w:t>
            </w:r>
          </w:p>
        </w:tc>
        <w:tc>
          <w:tcPr>
            <w:tcW w:w="1250" w:type="pct"/>
          </w:tcPr>
          <w:p w14:paraId="45223DC5" w14:textId="77777777" w:rsidR="00334E93" w:rsidRPr="00244ED6" w:rsidRDefault="00334E93" w:rsidP="00334E93">
            <w:pPr>
              <w:jc w:val="center"/>
            </w:pPr>
            <w:r w:rsidRPr="00F12946">
              <w:t>45</w:t>
            </w:r>
          </w:p>
        </w:tc>
        <w:tc>
          <w:tcPr>
            <w:tcW w:w="1250" w:type="pct"/>
          </w:tcPr>
          <w:p w14:paraId="4DA896DE" w14:textId="77777777" w:rsidR="00334E93" w:rsidRPr="00F853A8" w:rsidRDefault="00334E93" w:rsidP="00334E93">
            <w:pPr>
              <w:jc w:val="center"/>
              <w:rPr>
                <w:b/>
                <w:szCs w:val="28"/>
                <w:rtl/>
              </w:rPr>
            </w:pPr>
            <w:r w:rsidRPr="00244ED6">
              <w:t>30%</w:t>
            </w:r>
          </w:p>
        </w:tc>
      </w:tr>
      <w:tr w:rsidR="00334E93" w:rsidRPr="00F853A8" w14:paraId="38C9B836" w14:textId="77777777" w:rsidTr="00334E93">
        <w:trPr>
          <w:trHeight w:val="823"/>
        </w:trPr>
        <w:tc>
          <w:tcPr>
            <w:tcW w:w="1250" w:type="pct"/>
            <w:vMerge/>
          </w:tcPr>
          <w:p w14:paraId="2C8A436E" w14:textId="77777777" w:rsidR="00334E93" w:rsidRPr="00F853A8" w:rsidRDefault="00334E93" w:rsidP="00334E93">
            <w:pPr>
              <w:jc w:val="center"/>
              <w:rPr>
                <w:b/>
                <w:szCs w:val="28"/>
                <w:rtl/>
              </w:rPr>
            </w:pPr>
          </w:p>
        </w:tc>
        <w:tc>
          <w:tcPr>
            <w:tcW w:w="1250" w:type="pct"/>
          </w:tcPr>
          <w:p w14:paraId="4F499CC4" w14:textId="77777777" w:rsidR="00334E93" w:rsidRPr="00F12946" w:rsidRDefault="00334E93" w:rsidP="00334E93">
            <w:pPr>
              <w:jc w:val="center"/>
            </w:pPr>
            <w:r w:rsidRPr="00105B4F">
              <w:t>30-39</w:t>
            </w:r>
          </w:p>
        </w:tc>
        <w:tc>
          <w:tcPr>
            <w:tcW w:w="1250" w:type="pct"/>
          </w:tcPr>
          <w:p w14:paraId="560FE1D2" w14:textId="77777777" w:rsidR="00334E93" w:rsidRPr="00244ED6" w:rsidRDefault="00334E93" w:rsidP="00334E93">
            <w:pPr>
              <w:jc w:val="center"/>
            </w:pPr>
            <w:r w:rsidRPr="00F12946">
              <w:t>55</w:t>
            </w:r>
          </w:p>
        </w:tc>
        <w:tc>
          <w:tcPr>
            <w:tcW w:w="1250" w:type="pct"/>
          </w:tcPr>
          <w:p w14:paraId="3A570E3B" w14:textId="77777777" w:rsidR="00334E93" w:rsidRPr="00F853A8" w:rsidRDefault="00334E93" w:rsidP="00334E93">
            <w:pPr>
              <w:jc w:val="center"/>
              <w:rPr>
                <w:b/>
                <w:szCs w:val="28"/>
                <w:rtl/>
              </w:rPr>
            </w:pPr>
            <w:r w:rsidRPr="00244ED6">
              <w:t>37%</w:t>
            </w:r>
          </w:p>
        </w:tc>
      </w:tr>
      <w:tr w:rsidR="00334E93" w:rsidRPr="00F853A8" w14:paraId="7DCA509C" w14:textId="77777777" w:rsidTr="00334E93">
        <w:trPr>
          <w:trHeight w:val="823"/>
        </w:trPr>
        <w:tc>
          <w:tcPr>
            <w:tcW w:w="1250" w:type="pct"/>
            <w:vMerge/>
          </w:tcPr>
          <w:p w14:paraId="2DACD419" w14:textId="77777777" w:rsidR="00334E93" w:rsidRPr="00F853A8" w:rsidRDefault="00334E93" w:rsidP="00334E93">
            <w:pPr>
              <w:jc w:val="center"/>
              <w:rPr>
                <w:b/>
                <w:szCs w:val="28"/>
                <w:rtl/>
              </w:rPr>
            </w:pPr>
          </w:p>
        </w:tc>
        <w:tc>
          <w:tcPr>
            <w:tcW w:w="1250" w:type="pct"/>
          </w:tcPr>
          <w:p w14:paraId="5A518CCF" w14:textId="77777777" w:rsidR="00334E93" w:rsidRPr="00F12946" w:rsidRDefault="00334E93" w:rsidP="00334E93">
            <w:pPr>
              <w:jc w:val="center"/>
            </w:pPr>
            <w:r w:rsidRPr="00105B4F">
              <w:t>40-49</w:t>
            </w:r>
          </w:p>
        </w:tc>
        <w:tc>
          <w:tcPr>
            <w:tcW w:w="1250" w:type="pct"/>
          </w:tcPr>
          <w:p w14:paraId="0593D737" w14:textId="77777777" w:rsidR="00334E93" w:rsidRPr="00244ED6" w:rsidRDefault="00334E93" w:rsidP="00334E93">
            <w:pPr>
              <w:jc w:val="center"/>
            </w:pPr>
            <w:r w:rsidRPr="00F12946">
              <w:t>30</w:t>
            </w:r>
          </w:p>
        </w:tc>
        <w:tc>
          <w:tcPr>
            <w:tcW w:w="1250" w:type="pct"/>
          </w:tcPr>
          <w:p w14:paraId="13B40FAE" w14:textId="77777777" w:rsidR="00334E93" w:rsidRPr="00F853A8" w:rsidRDefault="00334E93" w:rsidP="00334E93">
            <w:pPr>
              <w:jc w:val="center"/>
              <w:rPr>
                <w:b/>
                <w:szCs w:val="28"/>
                <w:rtl/>
              </w:rPr>
            </w:pPr>
            <w:r w:rsidRPr="00244ED6">
              <w:t>20%</w:t>
            </w:r>
          </w:p>
        </w:tc>
      </w:tr>
      <w:tr w:rsidR="00334E93" w:rsidRPr="00F853A8" w14:paraId="43CC9650" w14:textId="77777777" w:rsidTr="00334E93">
        <w:trPr>
          <w:trHeight w:val="823"/>
        </w:trPr>
        <w:tc>
          <w:tcPr>
            <w:tcW w:w="1250" w:type="pct"/>
            <w:vMerge/>
          </w:tcPr>
          <w:p w14:paraId="55837F09" w14:textId="77777777" w:rsidR="00334E93" w:rsidRPr="00F853A8" w:rsidRDefault="00334E93" w:rsidP="00334E93">
            <w:pPr>
              <w:jc w:val="center"/>
              <w:rPr>
                <w:b/>
                <w:szCs w:val="28"/>
                <w:rtl/>
              </w:rPr>
            </w:pPr>
          </w:p>
        </w:tc>
        <w:tc>
          <w:tcPr>
            <w:tcW w:w="1250" w:type="pct"/>
          </w:tcPr>
          <w:p w14:paraId="30AD5A9B" w14:textId="77777777" w:rsidR="00334E93" w:rsidRPr="00F12946" w:rsidRDefault="00334E93" w:rsidP="00334E93">
            <w:pPr>
              <w:jc w:val="center"/>
            </w:pPr>
            <w:r w:rsidRPr="00105B4F">
              <w:t xml:space="preserve">50 </w:t>
            </w:r>
            <w:r>
              <w:rPr>
                <w:rFonts w:hint="cs"/>
                <w:rtl/>
              </w:rPr>
              <w:t xml:space="preserve"> </w:t>
            </w:r>
            <w:r w:rsidRPr="00105B4F">
              <w:rPr>
                <w:rtl/>
              </w:rPr>
              <w:t>فأكثر</w:t>
            </w:r>
          </w:p>
        </w:tc>
        <w:tc>
          <w:tcPr>
            <w:tcW w:w="1250" w:type="pct"/>
          </w:tcPr>
          <w:p w14:paraId="0579BA17" w14:textId="77777777" w:rsidR="00334E93" w:rsidRPr="00244ED6" w:rsidRDefault="00334E93" w:rsidP="00334E93">
            <w:pPr>
              <w:jc w:val="center"/>
            </w:pPr>
            <w:r w:rsidRPr="00F12946">
              <w:t>20</w:t>
            </w:r>
          </w:p>
        </w:tc>
        <w:tc>
          <w:tcPr>
            <w:tcW w:w="1250" w:type="pct"/>
          </w:tcPr>
          <w:p w14:paraId="29E4A64D" w14:textId="77777777" w:rsidR="00334E93" w:rsidRPr="00F853A8" w:rsidRDefault="00334E93" w:rsidP="00334E93">
            <w:pPr>
              <w:jc w:val="center"/>
              <w:rPr>
                <w:b/>
                <w:szCs w:val="28"/>
                <w:rtl/>
              </w:rPr>
            </w:pPr>
            <w:r w:rsidRPr="00244ED6">
              <w:t>13%</w:t>
            </w:r>
          </w:p>
        </w:tc>
      </w:tr>
    </w:tbl>
    <w:p w14:paraId="1AAF59B3" w14:textId="77777777" w:rsidR="00F853A8" w:rsidRPr="00F853A8" w:rsidRDefault="00F853A8" w:rsidP="00F853A8">
      <w:pPr>
        <w:jc w:val="center"/>
        <w:rPr>
          <w:b/>
          <w:szCs w:val="28"/>
          <w:rtl/>
        </w:rPr>
      </w:pPr>
    </w:p>
    <w:p w14:paraId="5410EB50" w14:textId="77777777" w:rsidR="00F853A8" w:rsidRPr="00F853A8" w:rsidRDefault="00F853A8" w:rsidP="00F853A8">
      <w:pPr>
        <w:jc w:val="center"/>
        <w:rPr>
          <w:b/>
          <w:szCs w:val="28"/>
          <w:rtl/>
        </w:rPr>
      </w:pPr>
      <w:r w:rsidRPr="00F853A8">
        <w:rPr>
          <w:b/>
          <w:szCs w:val="28"/>
          <w:rtl/>
        </w:rPr>
        <w:t>يتضح أن نسبة الإناث كانت أعلى قليلاً، وأن غالبية الزوار من السعوديين والخليجيين مع وجود نسبة ملحوظة من الزوار الأجانب.</w:t>
      </w:r>
      <w:r w:rsidR="00334E93">
        <w:rPr>
          <w:b/>
          <w:szCs w:val="28"/>
          <w:rtl/>
        </w:rPr>
        <w:br/>
      </w:r>
    </w:p>
    <w:p w14:paraId="28203A40" w14:textId="77777777" w:rsidR="00F853A8" w:rsidRPr="00334E93" w:rsidRDefault="00F853A8" w:rsidP="00F853A8">
      <w:pPr>
        <w:pStyle w:val="Heading2"/>
        <w:rPr>
          <w:b w:val="0"/>
          <w:bCs/>
          <w:szCs w:val="28"/>
          <w:rtl/>
        </w:rPr>
      </w:pPr>
      <w:bookmarkStart w:id="26" w:name="_Toc222343645"/>
      <w:bookmarkStart w:id="27" w:name="_Toc222345291"/>
      <w:r w:rsidRPr="00334E93">
        <w:rPr>
          <w:b w:val="0"/>
          <w:bCs/>
          <w:szCs w:val="28"/>
          <w:rtl/>
        </w:rPr>
        <w:lastRenderedPageBreak/>
        <w:t>ثانياً: المتوسطات الحسابية لمحاور الدراسة</w:t>
      </w:r>
      <w:bookmarkEnd w:id="26"/>
      <w:bookmarkEnd w:id="27"/>
    </w:p>
    <w:p w14:paraId="77676916" w14:textId="77777777" w:rsidR="00F853A8" w:rsidRPr="00F853A8" w:rsidRDefault="00F853A8" w:rsidP="00F853A8">
      <w:pPr>
        <w:rPr>
          <w:szCs w:val="28"/>
          <w:rtl/>
        </w:rPr>
      </w:pPr>
    </w:p>
    <w:p w14:paraId="553767E7" w14:textId="77777777" w:rsidR="00F853A8" w:rsidRPr="00334E93" w:rsidRDefault="00F853A8" w:rsidP="00F853A8">
      <w:pPr>
        <w:jc w:val="center"/>
        <w:rPr>
          <w:bCs/>
          <w:szCs w:val="28"/>
          <w:rtl/>
        </w:rPr>
      </w:pPr>
      <w:r w:rsidRPr="00334E93">
        <w:rPr>
          <w:bCs/>
          <w:szCs w:val="28"/>
          <w:rtl/>
        </w:rPr>
        <w:t>الجدول (2): المتوسطات الحسابية والانحرافات المعيارية</w:t>
      </w:r>
    </w:p>
    <w:tbl>
      <w:tblPr>
        <w:tblStyle w:val="TableGrid"/>
        <w:bidiVisual/>
        <w:tblW w:w="3751" w:type="pct"/>
        <w:tblInd w:w="1132" w:type="dxa"/>
        <w:tblLook w:val="04A0" w:firstRow="1" w:lastRow="0" w:firstColumn="1" w:lastColumn="0" w:noHBand="0" w:noVBand="1"/>
      </w:tblPr>
      <w:tblGrid>
        <w:gridCol w:w="2267"/>
        <w:gridCol w:w="2266"/>
        <w:gridCol w:w="2265"/>
      </w:tblGrid>
      <w:tr w:rsidR="00334E93" w:rsidRPr="00F853A8" w14:paraId="3DC6D4F7" w14:textId="77777777" w:rsidTr="00E957E6">
        <w:tc>
          <w:tcPr>
            <w:tcW w:w="1667" w:type="pct"/>
            <w:shd w:val="clear" w:color="auto" w:fill="45B0E1" w:themeFill="accent1" w:themeFillTint="99"/>
            <w:vAlign w:val="bottom"/>
          </w:tcPr>
          <w:p w14:paraId="4999ECF2" w14:textId="77777777" w:rsidR="00334E93" w:rsidRPr="00E957E6" w:rsidRDefault="00334E93" w:rsidP="00E957E6">
            <w:pPr>
              <w:jc w:val="center"/>
              <w:rPr>
                <w:bCs/>
                <w:szCs w:val="28"/>
                <w:rtl/>
              </w:rPr>
            </w:pPr>
            <w:r w:rsidRPr="00E957E6">
              <w:rPr>
                <w:bCs/>
                <w:szCs w:val="28"/>
                <w:rtl/>
              </w:rPr>
              <w:t>المحور</w:t>
            </w:r>
          </w:p>
        </w:tc>
        <w:tc>
          <w:tcPr>
            <w:tcW w:w="1667" w:type="pct"/>
            <w:shd w:val="clear" w:color="auto" w:fill="45B0E1" w:themeFill="accent1" w:themeFillTint="99"/>
            <w:vAlign w:val="bottom"/>
          </w:tcPr>
          <w:p w14:paraId="3123EC90" w14:textId="77777777" w:rsidR="00334E93" w:rsidRPr="00E957E6" w:rsidRDefault="00334E93" w:rsidP="00E957E6">
            <w:pPr>
              <w:jc w:val="center"/>
              <w:rPr>
                <w:bCs/>
                <w:rtl/>
              </w:rPr>
            </w:pPr>
            <w:r w:rsidRPr="00E957E6">
              <w:rPr>
                <w:bCs/>
                <w:szCs w:val="28"/>
                <w:rtl/>
              </w:rPr>
              <w:t>المتوسط</w:t>
            </w:r>
          </w:p>
        </w:tc>
        <w:tc>
          <w:tcPr>
            <w:tcW w:w="1666" w:type="pct"/>
            <w:shd w:val="clear" w:color="auto" w:fill="45B0E1" w:themeFill="accent1" w:themeFillTint="99"/>
            <w:vAlign w:val="bottom"/>
          </w:tcPr>
          <w:p w14:paraId="4A371253" w14:textId="77777777" w:rsidR="00334E93" w:rsidRPr="00E957E6" w:rsidRDefault="00334E93" w:rsidP="00E957E6">
            <w:pPr>
              <w:jc w:val="center"/>
              <w:rPr>
                <w:bCs/>
                <w:szCs w:val="28"/>
                <w:rtl/>
              </w:rPr>
            </w:pPr>
            <w:r w:rsidRPr="00E957E6">
              <w:rPr>
                <w:bCs/>
                <w:szCs w:val="28"/>
                <w:rtl/>
              </w:rPr>
              <w:t>الانحراف المعياري</w:t>
            </w:r>
          </w:p>
        </w:tc>
      </w:tr>
      <w:tr w:rsidR="00334E93" w:rsidRPr="00F853A8" w14:paraId="33DD82DD" w14:textId="77777777" w:rsidTr="00334E93">
        <w:tc>
          <w:tcPr>
            <w:tcW w:w="1667" w:type="pct"/>
          </w:tcPr>
          <w:p w14:paraId="0FE4E744" w14:textId="77777777" w:rsidR="00334E93" w:rsidRPr="00F853A8" w:rsidRDefault="00334E93" w:rsidP="00334E93">
            <w:pPr>
              <w:jc w:val="center"/>
              <w:rPr>
                <w:b/>
                <w:szCs w:val="28"/>
                <w:rtl/>
              </w:rPr>
            </w:pPr>
            <w:r w:rsidRPr="00F853A8">
              <w:rPr>
                <w:b/>
                <w:szCs w:val="28"/>
                <w:rtl/>
              </w:rPr>
              <w:t>جودة الخدمات</w:t>
            </w:r>
          </w:p>
        </w:tc>
        <w:tc>
          <w:tcPr>
            <w:tcW w:w="1667" w:type="pct"/>
          </w:tcPr>
          <w:p w14:paraId="5B88E5E1" w14:textId="77777777" w:rsidR="00334E93" w:rsidRPr="0047719B" w:rsidRDefault="00334E93" w:rsidP="00334E93">
            <w:pPr>
              <w:jc w:val="center"/>
            </w:pPr>
            <w:r w:rsidRPr="00F853A8">
              <w:rPr>
                <w:b/>
                <w:szCs w:val="28"/>
                <w:rtl/>
              </w:rPr>
              <w:t>4.02</w:t>
            </w:r>
          </w:p>
        </w:tc>
        <w:tc>
          <w:tcPr>
            <w:tcW w:w="1666" w:type="pct"/>
            <w:vAlign w:val="bottom"/>
          </w:tcPr>
          <w:p w14:paraId="2DE7E233" w14:textId="77777777" w:rsidR="00334E93" w:rsidRPr="00F853A8" w:rsidRDefault="00334E93" w:rsidP="00334E93">
            <w:pPr>
              <w:jc w:val="center"/>
              <w:rPr>
                <w:b/>
                <w:szCs w:val="28"/>
                <w:rtl/>
              </w:rPr>
            </w:pPr>
            <w:r w:rsidRPr="0047719B">
              <w:t>0.53</w:t>
            </w:r>
          </w:p>
        </w:tc>
      </w:tr>
      <w:tr w:rsidR="00334E93" w:rsidRPr="00F853A8" w14:paraId="3CFA128A" w14:textId="77777777" w:rsidTr="00334E93">
        <w:tc>
          <w:tcPr>
            <w:tcW w:w="1667" w:type="pct"/>
          </w:tcPr>
          <w:p w14:paraId="53F224F0" w14:textId="77777777" w:rsidR="00334E93" w:rsidRPr="00F853A8" w:rsidRDefault="00334E93" w:rsidP="00334E93">
            <w:pPr>
              <w:jc w:val="center"/>
              <w:rPr>
                <w:b/>
                <w:szCs w:val="28"/>
                <w:rtl/>
              </w:rPr>
            </w:pPr>
            <w:r w:rsidRPr="00F853A8">
              <w:rPr>
                <w:b/>
                <w:szCs w:val="28"/>
                <w:rtl/>
              </w:rPr>
              <w:t>المرافق</w:t>
            </w:r>
          </w:p>
        </w:tc>
        <w:tc>
          <w:tcPr>
            <w:tcW w:w="1667" w:type="pct"/>
          </w:tcPr>
          <w:p w14:paraId="0B7FDE10" w14:textId="77777777" w:rsidR="00334E93" w:rsidRPr="0047719B" w:rsidRDefault="00334E93" w:rsidP="00334E93">
            <w:pPr>
              <w:jc w:val="center"/>
            </w:pPr>
            <w:r w:rsidRPr="00F853A8">
              <w:rPr>
                <w:b/>
                <w:szCs w:val="28"/>
                <w:rtl/>
              </w:rPr>
              <w:t>3.95</w:t>
            </w:r>
          </w:p>
        </w:tc>
        <w:tc>
          <w:tcPr>
            <w:tcW w:w="1666" w:type="pct"/>
            <w:vAlign w:val="bottom"/>
          </w:tcPr>
          <w:p w14:paraId="4376BB3E" w14:textId="77777777" w:rsidR="00334E93" w:rsidRPr="00F853A8" w:rsidRDefault="00334E93" w:rsidP="00334E93">
            <w:pPr>
              <w:jc w:val="center"/>
              <w:rPr>
                <w:b/>
                <w:szCs w:val="28"/>
                <w:rtl/>
              </w:rPr>
            </w:pPr>
            <w:r w:rsidRPr="0047719B">
              <w:t>0.57</w:t>
            </w:r>
          </w:p>
        </w:tc>
      </w:tr>
      <w:tr w:rsidR="00334E93" w:rsidRPr="00F853A8" w14:paraId="0F7F4791" w14:textId="77777777" w:rsidTr="00334E93">
        <w:tc>
          <w:tcPr>
            <w:tcW w:w="1667" w:type="pct"/>
          </w:tcPr>
          <w:p w14:paraId="60A609E1" w14:textId="77777777" w:rsidR="00334E93" w:rsidRPr="00F853A8" w:rsidRDefault="00334E93" w:rsidP="00334E93">
            <w:pPr>
              <w:jc w:val="center"/>
              <w:rPr>
                <w:b/>
                <w:szCs w:val="28"/>
                <w:rtl/>
              </w:rPr>
            </w:pPr>
            <w:r w:rsidRPr="00F853A8">
              <w:rPr>
                <w:b/>
                <w:szCs w:val="28"/>
                <w:rtl/>
              </w:rPr>
              <w:t>الأنشطة السياحية</w:t>
            </w:r>
          </w:p>
        </w:tc>
        <w:tc>
          <w:tcPr>
            <w:tcW w:w="1667" w:type="pct"/>
          </w:tcPr>
          <w:p w14:paraId="5CD5DD18" w14:textId="77777777" w:rsidR="00334E93" w:rsidRPr="0047719B" w:rsidRDefault="00334E93" w:rsidP="00334E93">
            <w:pPr>
              <w:jc w:val="center"/>
            </w:pPr>
            <w:r w:rsidRPr="00F853A8">
              <w:rPr>
                <w:b/>
                <w:szCs w:val="28"/>
                <w:rtl/>
              </w:rPr>
              <w:t>4.10</w:t>
            </w:r>
          </w:p>
        </w:tc>
        <w:tc>
          <w:tcPr>
            <w:tcW w:w="1666" w:type="pct"/>
            <w:vAlign w:val="bottom"/>
          </w:tcPr>
          <w:p w14:paraId="138FD230" w14:textId="77777777" w:rsidR="00334E93" w:rsidRPr="00F853A8" w:rsidRDefault="00334E93" w:rsidP="00334E93">
            <w:pPr>
              <w:jc w:val="center"/>
              <w:rPr>
                <w:b/>
                <w:szCs w:val="28"/>
                <w:rtl/>
              </w:rPr>
            </w:pPr>
            <w:r w:rsidRPr="0047719B">
              <w:t>0.49</w:t>
            </w:r>
          </w:p>
        </w:tc>
      </w:tr>
      <w:tr w:rsidR="00334E93" w:rsidRPr="00F853A8" w14:paraId="39FE8A23" w14:textId="77777777" w:rsidTr="00334E93">
        <w:tc>
          <w:tcPr>
            <w:tcW w:w="1667" w:type="pct"/>
          </w:tcPr>
          <w:p w14:paraId="20E94E22" w14:textId="77777777" w:rsidR="00334E93" w:rsidRPr="00F853A8" w:rsidRDefault="00334E93" w:rsidP="00334E93">
            <w:pPr>
              <w:jc w:val="center"/>
              <w:rPr>
                <w:b/>
                <w:szCs w:val="28"/>
                <w:rtl/>
              </w:rPr>
            </w:pPr>
            <w:r w:rsidRPr="00F853A8">
              <w:rPr>
                <w:b/>
                <w:szCs w:val="28"/>
                <w:rtl/>
              </w:rPr>
              <w:t>رضا العملاء</w:t>
            </w:r>
          </w:p>
        </w:tc>
        <w:tc>
          <w:tcPr>
            <w:tcW w:w="1667" w:type="pct"/>
          </w:tcPr>
          <w:p w14:paraId="31673AA1" w14:textId="77777777" w:rsidR="00334E93" w:rsidRPr="0047719B" w:rsidRDefault="00334E93" w:rsidP="00334E93">
            <w:pPr>
              <w:jc w:val="center"/>
            </w:pPr>
            <w:r w:rsidRPr="00F853A8">
              <w:rPr>
                <w:b/>
                <w:szCs w:val="28"/>
                <w:rtl/>
              </w:rPr>
              <w:t>4.08</w:t>
            </w:r>
          </w:p>
        </w:tc>
        <w:tc>
          <w:tcPr>
            <w:tcW w:w="1666" w:type="pct"/>
            <w:vAlign w:val="bottom"/>
          </w:tcPr>
          <w:p w14:paraId="604108E1" w14:textId="77777777" w:rsidR="00334E93" w:rsidRPr="00F853A8" w:rsidRDefault="00334E93" w:rsidP="00334E93">
            <w:pPr>
              <w:jc w:val="center"/>
              <w:rPr>
                <w:b/>
                <w:szCs w:val="28"/>
                <w:rtl/>
              </w:rPr>
            </w:pPr>
            <w:r w:rsidRPr="0047719B">
              <w:t>0.51</w:t>
            </w:r>
          </w:p>
        </w:tc>
      </w:tr>
    </w:tbl>
    <w:p w14:paraId="750637DB" w14:textId="77777777" w:rsidR="00F853A8" w:rsidRPr="00F853A8" w:rsidRDefault="00F853A8" w:rsidP="00F853A8">
      <w:pPr>
        <w:jc w:val="center"/>
        <w:rPr>
          <w:b/>
          <w:szCs w:val="28"/>
          <w:rtl/>
        </w:rPr>
      </w:pPr>
    </w:p>
    <w:p w14:paraId="0A99AFEB" w14:textId="77777777" w:rsidR="00F853A8" w:rsidRPr="00F853A8" w:rsidRDefault="00F853A8" w:rsidP="00F853A8">
      <w:pPr>
        <w:jc w:val="center"/>
        <w:rPr>
          <w:b/>
          <w:szCs w:val="28"/>
          <w:rtl/>
        </w:rPr>
      </w:pPr>
      <w:r w:rsidRPr="00F853A8">
        <w:rPr>
          <w:b/>
          <w:szCs w:val="28"/>
          <w:rtl/>
        </w:rPr>
        <w:t>تشير النتائج إلى ارتفاع مستوى الرضا بشكل عام، حيث سجل محور الأنشطة السياحية أعلى متوسط.</w:t>
      </w:r>
      <w:r w:rsidR="00334E93">
        <w:rPr>
          <w:b/>
          <w:szCs w:val="28"/>
          <w:rtl/>
        </w:rPr>
        <w:br/>
      </w:r>
      <w:r w:rsidR="00334E93">
        <w:rPr>
          <w:b/>
          <w:szCs w:val="28"/>
          <w:rtl/>
        </w:rPr>
        <w:br/>
      </w:r>
      <w:r w:rsidR="00334E93">
        <w:rPr>
          <w:b/>
          <w:szCs w:val="28"/>
          <w:rtl/>
        </w:rPr>
        <w:br/>
      </w:r>
      <w:r w:rsidR="00334E93">
        <w:rPr>
          <w:b/>
          <w:szCs w:val="28"/>
          <w:rtl/>
        </w:rPr>
        <w:br/>
      </w:r>
      <w:r w:rsidR="00334E93">
        <w:rPr>
          <w:b/>
          <w:szCs w:val="28"/>
          <w:rtl/>
        </w:rPr>
        <w:br/>
      </w:r>
      <w:r w:rsidR="00334E93">
        <w:rPr>
          <w:b/>
          <w:szCs w:val="28"/>
          <w:rtl/>
        </w:rPr>
        <w:br/>
      </w:r>
      <w:r w:rsidR="00334E93">
        <w:rPr>
          <w:b/>
          <w:szCs w:val="28"/>
          <w:rtl/>
        </w:rPr>
        <w:br/>
      </w:r>
    </w:p>
    <w:p w14:paraId="44FE7874" w14:textId="77777777" w:rsidR="00F853A8" w:rsidRPr="00334E93" w:rsidRDefault="00F853A8" w:rsidP="00F853A8">
      <w:pPr>
        <w:pStyle w:val="Heading2"/>
        <w:rPr>
          <w:b w:val="0"/>
          <w:bCs/>
          <w:szCs w:val="28"/>
          <w:rtl/>
        </w:rPr>
      </w:pPr>
      <w:bookmarkStart w:id="28" w:name="_Toc222343646"/>
      <w:bookmarkStart w:id="29" w:name="_Toc222345292"/>
      <w:r w:rsidRPr="00334E93">
        <w:rPr>
          <w:b w:val="0"/>
          <w:bCs/>
          <w:szCs w:val="28"/>
          <w:rtl/>
        </w:rPr>
        <w:lastRenderedPageBreak/>
        <w:t>ثالثاً: تحليل الارتباط</w:t>
      </w:r>
      <w:bookmarkEnd w:id="28"/>
      <w:bookmarkEnd w:id="29"/>
    </w:p>
    <w:p w14:paraId="715FC8D0" w14:textId="77777777" w:rsidR="00F853A8" w:rsidRPr="00F853A8" w:rsidRDefault="00F853A8" w:rsidP="00F853A8">
      <w:pPr>
        <w:rPr>
          <w:szCs w:val="28"/>
          <w:rtl/>
        </w:rPr>
      </w:pPr>
    </w:p>
    <w:p w14:paraId="02A7C921" w14:textId="77777777" w:rsidR="00F853A8" w:rsidRPr="00334E93" w:rsidRDefault="00F853A8" w:rsidP="00F853A8">
      <w:pPr>
        <w:jc w:val="center"/>
        <w:rPr>
          <w:bCs/>
          <w:szCs w:val="28"/>
          <w:rtl/>
        </w:rPr>
      </w:pPr>
      <w:r w:rsidRPr="00334E93">
        <w:rPr>
          <w:bCs/>
          <w:szCs w:val="28"/>
          <w:rtl/>
        </w:rPr>
        <w:t>الجدول (3): نتائج تحليل الارتباط</w:t>
      </w:r>
    </w:p>
    <w:tbl>
      <w:tblPr>
        <w:tblStyle w:val="TableGrid"/>
        <w:bidiVisual/>
        <w:tblW w:w="3751" w:type="pct"/>
        <w:tblInd w:w="1132" w:type="dxa"/>
        <w:tblLook w:val="04A0" w:firstRow="1" w:lastRow="0" w:firstColumn="1" w:lastColumn="0" w:noHBand="0" w:noVBand="1"/>
      </w:tblPr>
      <w:tblGrid>
        <w:gridCol w:w="2267"/>
        <w:gridCol w:w="2266"/>
        <w:gridCol w:w="2265"/>
      </w:tblGrid>
      <w:tr w:rsidR="00334E93" w:rsidRPr="00F853A8" w14:paraId="65963FC2" w14:textId="77777777" w:rsidTr="00E957E6">
        <w:tc>
          <w:tcPr>
            <w:tcW w:w="1667" w:type="pct"/>
            <w:shd w:val="clear" w:color="auto" w:fill="45B0E1" w:themeFill="accent1" w:themeFillTint="99"/>
          </w:tcPr>
          <w:p w14:paraId="79DBAA50" w14:textId="77777777" w:rsidR="00334E93" w:rsidRPr="00E957E6" w:rsidRDefault="00334E93" w:rsidP="00334E93">
            <w:pPr>
              <w:jc w:val="center"/>
              <w:rPr>
                <w:bCs/>
                <w:szCs w:val="28"/>
                <w:rtl/>
              </w:rPr>
            </w:pPr>
            <w:r w:rsidRPr="00E957E6">
              <w:rPr>
                <w:bCs/>
                <w:szCs w:val="28"/>
                <w:rtl/>
              </w:rPr>
              <w:t>المتغير</w:t>
            </w:r>
          </w:p>
        </w:tc>
        <w:tc>
          <w:tcPr>
            <w:tcW w:w="1667" w:type="pct"/>
            <w:shd w:val="clear" w:color="auto" w:fill="45B0E1" w:themeFill="accent1" w:themeFillTint="99"/>
          </w:tcPr>
          <w:p w14:paraId="7B21A929" w14:textId="77777777" w:rsidR="00334E93" w:rsidRPr="00E957E6" w:rsidRDefault="00334E93" w:rsidP="00334E93">
            <w:pPr>
              <w:jc w:val="center"/>
              <w:rPr>
                <w:bCs/>
                <w:szCs w:val="28"/>
                <w:rtl/>
              </w:rPr>
            </w:pPr>
            <w:r w:rsidRPr="00E957E6">
              <w:rPr>
                <w:bCs/>
                <w:szCs w:val="28"/>
                <w:rtl/>
              </w:rPr>
              <w:t>قيمة الارتباط</w:t>
            </w:r>
          </w:p>
        </w:tc>
        <w:tc>
          <w:tcPr>
            <w:tcW w:w="1666" w:type="pct"/>
            <w:shd w:val="clear" w:color="auto" w:fill="45B0E1" w:themeFill="accent1" w:themeFillTint="99"/>
          </w:tcPr>
          <w:p w14:paraId="5563829A" w14:textId="77777777" w:rsidR="00334E93" w:rsidRPr="00E957E6" w:rsidRDefault="00334E93" w:rsidP="00334E93">
            <w:pPr>
              <w:jc w:val="center"/>
              <w:rPr>
                <w:bCs/>
                <w:szCs w:val="28"/>
                <w:rtl/>
              </w:rPr>
            </w:pPr>
            <w:r w:rsidRPr="00E957E6">
              <w:rPr>
                <w:bCs/>
                <w:szCs w:val="28"/>
                <w:rtl/>
              </w:rPr>
              <w:t>مستوى الدلالة</w:t>
            </w:r>
          </w:p>
        </w:tc>
      </w:tr>
      <w:tr w:rsidR="00334E93" w:rsidRPr="00F853A8" w14:paraId="7899DEDF" w14:textId="77777777" w:rsidTr="00334E93">
        <w:tc>
          <w:tcPr>
            <w:tcW w:w="1667" w:type="pct"/>
          </w:tcPr>
          <w:p w14:paraId="5018F24E" w14:textId="77777777" w:rsidR="00334E93" w:rsidRPr="00F853A8" w:rsidRDefault="00334E93" w:rsidP="00334E93">
            <w:pPr>
              <w:jc w:val="center"/>
              <w:rPr>
                <w:b/>
                <w:szCs w:val="28"/>
                <w:rtl/>
              </w:rPr>
            </w:pPr>
            <w:r w:rsidRPr="00F853A8">
              <w:rPr>
                <w:b/>
                <w:szCs w:val="28"/>
                <w:rtl/>
              </w:rPr>
              <w:t>جودة الخدمات – رضا العملاء</w:t>
            </w:r>
          </w:p>
        </w:tc>
        <w:tc>
          <w:tcPr>
            <w:tcW w:w="1667" w:type="pct"/>
          </w:tcPr>
          <w:p w14:paraId="68148BB3" w14:textId="77777777" w:rsidR="00334E93" w:rsidRPr="00F853A8" w:rsidRDefault="00334E93" w:rsidP="00334E93">
            <w:pPr>
              <w:jc w:val="center"/>
              <w:rPr>
                <w:b/>
                <w:szCs w:val="28"/>
                <w:rtl/>
              </w:rPr>
            </w:pPr>
            <w:r w:rsidRPr="00F853A8">
              <w:rPr>
                <w:b/>
                <w:szCs w:val="28"/>
                <w:rtl/>
              </w:rPr>
              <w:t>0.72</w:t>
            </w:r>
          </w:p>
        </w:tc>
        <w:tc>
          <w:tcPr>
            <w:tcW w:w="1666" w:type="pct"/>
          </w:tcPr>
          <w:p w14:paraId="77404B68" w14:textId="77777777" w:rsidR="00334E93" w:rsidRPr="00F853A8" w:rsidRDefault="00334E93" w:rsidP="00334E93">
            <w:pPr>
              <w:jc w:val="center"/>
              <w:rPr>
                <w:b/>
                <w:szCs w:val="28"/>
                <w:rtl/>
              </w:rPr>
            </w:pPr>
            <w:r w:rsidRPr="00F853A8">
              <w:rPr>
                <w:b/>
                <w:szCs w:val="28"/>
                <w:rtl/>
              </w:rPr>
              <w:t>0.000</w:t>
            </w:r>
          </w:p>
        </w:tc>
      </w:tr>
      <w:tr w:rsidR="00334E93" w:rsidRPr="00F853A8" w14:paraId="149E5B3C" w14:textId="77777777" w:rsidTr="00334E93">
        <w:tc>
          <w:tcPr>
            <w:tcW w:w="1667" w:type="pct"/>
          </w:tcPr>
          <w:p w14:paraId="42080839" w14:textId="77777777" w:rsidR="00334E93" w:rsidRPr="00F853A8" w:rsidRDefault="00334E93" w:rsidP="00334E93">
            <w:pPr>
              <w:jc w:val="center"/>
              <w:rPr>
                <w:b/>
                <w:szCs w:val="28"/>
                <w:rtl/>
              </w:rPr>
            </w:pPr>
            <w:r w:rsidRPr="00F853A8">
              <w:rPr>
                <w:b/>
                <w:szCs w:val="28"/>
                <w:rtl/>
              </w:rPr>
              <w:t>المرافق – رضا العملاء</w:t>
            </w:r>
          </w:p>
        </w:tc>
        <w:tc>
          <w:tcPr>
            <w:tcW w:w="1667" w:type="pct"/>
          </w:tcPr>
          <w:p w14:paraId="49304C3F" w14:textId="77777777" w:rsidR="00334E93" w:rsidRPr="00F853A8" w:rsidRDefault="00334E93" w:rsidP="00334E93">
            <w:pPr>
              <w:jc w:val="center"/>
              <w:rPr>
                <w:b/>
                <w:szCs w:val="28"/>
                <w:rtl/>
              </w:rPr>
            </w:pPr>
            <w:r w:rsidRPr="00F853A8">
              <w:rPr>
                <w:b/>
                <w:szCs w:val="28"/>
                <w:rtl/>
              </w:rPr>
              <w:t>0.65</w:t>
            </w:r>
          </w:p>
        </w:tc>
        <w:tc>
          <w:tcPr>
            <w:tcW w:w="1666" w:type="pct"/>
          </w:tcPr>
          <w:p w14:paraId="5CE9E90C" w14:textId="77777777" w:rsidR="00334E93" w:rsidRPr="00F853A8" w:rsidRDefault="00334E93" w:rsidP="00334E93">
            <w:pPr>
              <w:jc w:val="center"/>
              <w:rPr>
                <w:b/>
                <w:szCs w:val="28"/>
                <w:rtl/>
              </w:rPr>
            </w:pPr>
            <w:r w:rsidRPr="00F853A8">
              <w:rPr>
                <w:b/>
                <w:szCs w:val="28"/>
                <w:rtl/>
              </w:rPr>
              <w:t>0.000</w:t>
            </w:r>
          </w:p>
        </w:tc>
      </w:tr>
      <w:tr w:rsidR="00334E93" w:rsidRPr="00F853A8" w14:paraId="7825414C" w14:textId="77777777" w:rsidTr="00334E93">
        <w:tc>
          <w:tcPr>
            <w:tcW w:w="1667" w:type="pct"/>
          </w:tcPr>
          <w:p w14:paraId="1A1ED987" w14:textId="77777777" w:rsidR="00334E93" w:rsidRPr="00F853A8" w:rsidRDefault="00334E93" w:rsidP="00334E93">
            <w:pPr>
              <w:jc w:val="center"/>
              <w:rPr>
                <w:b/>
                <w:szCs w:val="28"/>
                <w:rtl/>
              </w:rPr>
            </w:pPr>
            <w:r w:rsidRPr="00F853A8">
              <w:rPr>
                <w:b/>
                <w:szCs w:val="28"/>
                <w:rtl/>
              </w:rPr>
              <w:t>الأنشطة – رضا العملاء</w:t>
            </w:r>
          </w:p>
        </w:tc>
        <w:tc>
          <w:tcPr>
            <w:tcW w:w="1667" w:type="pct"/>
          </w:tcPr>
          <w:p w14:paraId="2C8BC385" w14:textId="77777777" w:rsidR="00334E93" w:rsidRPr="00F853A8" w:rsidRDefault="00334E93" w:rsidP="00334E93">
            <w:pPr>
              <w:jc w:val="center"/>
              <w:rPr>
                <w:b/>
                <w:szCs w:val="28"/>
                <w:rtl/>
              </w:rPr>
            </w:pPr>
            <w:r w:rsidRPr="00F853A8">
              <w:rPr>
                <w:b/>
                <w:szCs w:val="28"/>
                <w:rtl/>
              </w:rPr>
              <w:t>0.78</w:t>
            </w:r>
          </w:p>
        </w:tc>
        <w:tc>
          <w:tcPr>
            <w:tcW w:w="1666" w:type="pct"/>
          </w:tcPr>
          <w:p w14:paraId="08D896FE" w14:textId="77777777" w:rsidR="00334E93" w:rsidRPr="00F853A8" w:rsidRDefault="00334E93" w:rsidP="00334E93">
            <w:pPr>
              <w:jc w:val="center"/>
              <w:rPr>
                <w:b/>
                <w:szCs w:val="28"/>
                <w:rtl/>
              </w:rPr>
            </w:pPr>
            <w:r w:rsidRPr="00F853A8">
              <w:rPr>
                <w:b/>
                <w:szCs w:val="28"/>
                <w:rtl/>
              </w:rPr>
              <w:t>0.000</w:t>
            </w:r>
          </w:p>
        </w:tc>
      </w:tr>
    </w:tbl>
    <w:p w14:paraId="4846F533" w14:textId="77777777" w:rsidR="00F853A8" w:rsidRPr="00F853A8" w:rsidRDefault="00F853A8" w:rsidP="00F853A8">
      <w:pPr>
        <w:jc w:val="center"/>
        <w:rPr>
          <w:b/>
          <w:szCs w:val="28"/>
          <w:rtl/>
        </w:rPr>
      </w:pPr>
    </w:p>
    <w:p w14:paraId="65397147" w14:textId="77777777" w:rsidR="00F853A8" w:rsidRPr="00F853A8" w:rsidRDefault="00F853A8" w:rsidP="00F853A8">
      <w:pPr>
        <w:jc w:val="center"/>
        <w:rPr>
          <w:b/>
          <w:szCs w:val="28"/>
          <w:rtl/>
        </w:rPr>
      </w:pPr>
      <w:r w:rsidRPr="00F853A8">
        <w:rPr>
          <w:b/>
          <w:szCs w:val="28"/>
          <w:rtl/>
        </w:rPr>
        <w:t>توضح النتائج وجود علاقة ارتباط إيجابية قوية ذات دلالة إحصائية بين جميع المتغيرات ورضا العملاء، وكانت الأنشطة الأكثر تأثيراً.</w:t>
      </w:r>
    </w:p>
    <w:p w14:paraId="67BBA322" w14:textId="77777777" w:rsidR="00F853A8" w:rsidRPr="00F853A8" w:rsidRDefault="00F853A8" w:rsidP="00F853A8">
      <w:pPr>
        <w:bidi w:val="0"/>
        <w:spacing w:after="160"/>
        <w:jc w:val="left"/>
        <w:rPr>
          <w:b/>
          <w:szCs w:val="28"/>
          <w:rtl/>
        </w:rPr>
      </w:pPr>
      <w:r w:rsidRPr="00F853A8">
        <w:rPr>
          <w:b/>
          <w:szCs w:val="28"/>
          <w:rtl/>
        </w:rPr>
        <w:br w:type="page"/>
      </w:r>
    </w:p>
    <w:p w14:paraId="246E303C" w14:textId="77777777" w:rsidR="00F853A8" w:rsidRPr="00334E93" w:rsidRDefault="00F853A8" w:rsidP="00334E93">
      <w:pPr>
        <w:pStyle w:val="Heading1"/>
        <w:jc w:val="left"/>
        <w:rPr>
          <w:b w:val="0"/>
          <w:bCs/>
          <w:szCs w:val="32"/>
          <w:rtl/>
        </w:rPr>
      </w:pPr>
      <w:bookmarkStart w:id="30" w:name="_Toc222343647"/>
      <w:bookmarkStart w:id="31" w:name="_Toc222345293"/>
      <w:r w:rsidRPr="00334E93">
        <w:rPr>
          <w:b w:val="0"/>
          <w:bCs/>
          <w:szCs w:val="32"/>
          <w:rtl/>
        </w:rPr>
        <w:lastRenderedPageBreak/>
        <w:t>8. المناقشة</w:t>
      </w:r>
      <w:bookmarkEnd w:id="30"/>
      <w:bookmarkEnd w:id="31"/>
    </w:p>
    <w:p w14:paraId="323D4251" w14:textId="77777777" w:rsidR="00F853A8" w:rsidRPr="00F853A8" w:rsidRDefault="00F853A8" w:rsidP="00334E93">
      <w:pPr>
        <w:jc w:val="left"/>
        <w:rPr>
          <w:szCs w:val="28"/>
          <w:rtl/>
        </w:rPr>
      </w:pPr>
      <w:r w:rsidRPr="00F853A8">
        <w:rPr>
          <w:szCs w:val="28"/>
          <w:rtl/>
        </w:rPr>
        <w:t>تشير النتائج إلى أن تجربة الزائر المتكاملة هي العامل الحاسم في تحقيق الرضا العام. فبالرغم من أهمية المرافق، إلا أن جودة التفاعل وروح الضيافة السعودية لعبت دورًا بارزًا في تعزيز الانطباع الإيجابي لدى الزوار، خاصة الأجانب الذين أشادوا بكرم الضيافة وروح الترحيب.</w:t>
      </w:r>
    </w:p>
    <w:p w14:paraId="7325F311" w14:textId="1203AE0E" w:rsidR="00F853A8" w:rsidRPr="00F853A8" w:rsidRDefault="00F853A8" w:rsidP="00334E93">
      <w:pPr>
        <w:jc w:val="left"/>
        <w:rPr>
          <w:szCs w:val="28"/>
          <w:rtl/>
        </w:rPr>
      </w:pPr>
      <w:r w:rsidRPr="00F853A8">
        <w:rPr>
          <w:szCs w:val="28"/>
          <w:rtl/>
        </w:rPr>
        <w:t>وتتوافق هذه النتائج مع رؤية المملكة 2030 التي تسعى إلى بناء قطاع سياحي تنافسي قائم على جودة الخدمة وتميز تجربة العميل.</w:t>
      </w:r>
      <w:r w:rsidR="008B7BC5">
        <w:rPr>
          <w:szCs w:val="28"/>
          <w:rtl/>
        </w:rPr>
        <w:br/>
      </w:r>
    </w:p>
    <w:p w14:paraId="11EAC49F" w14:textId="77777777" w:rsidR="00F853A8" w:rsidRPr="00334E93" w:rsidRDefault="00F853A8" w:rsidP="00334E93">
      <w:pPr>
        <w:pStyle w:val="Heading1"/>
        <w:jc w:val="left"/>
        <w:rPr>
          <w:b w:val="0"/>
          <w:bCs/>
          <w:szCs w:val="32"/>
          <w:rtl/>
        </w:rPr>
      </w:pPr>
      <w:bookmarkStart w:id="32" w:name="_Toc222343648"/>
      <w:bookmarkStart w:id="33" w:name="_Toc222345294"/>
      <w:r w:rsidRPr="00334E93">
        <w:rPr>
          <w:b w:val="0"/>
          <w:bCs/>
          <w:szCs w:val="32"/>
          <w:rtl/>
        </w:rPr>
        <w:t>9. التوصيات</w:t>
      </w:r>
      <w:bookmarkEnd w:id="32"/>
      <w:bookmarkEnd w:id="33"/>
    </w:p>
    <w:p w14:paraId="7685BB89" w14:textId="77777777" w:rsidR="00F853A8" w:rsidRPr="00F853A8" w:rsidRDefault="00F853A8" w:rsidP="00334E93">
      <w:pPr>
        <w:jc w:val="left"/>
        <w:rPr>
          <w:szCs w:val="28"/>
          <w:rtl/>
        </w:rPr>
      </w:pPr>
      <w:r w:rsidRPr="00F853A8">
        <w:rPr>
          <w:szCs w:val="28"/>
          <w:rtl/>
        </w:rPr>
        <w:t>1- تطوير وتنويع الأنشطة السياحية.</w:t>
      </w:r>
    </w:p>
    <w:p w14:paraId="03786452" w14:textId="77777777" w:rsidR="00F853A8" w:rsidRPr="00F853A8" w:rsidRDefault="00F853A8" w:rsidP="00334E93">
      <w:pPr>
        <w:jc w:val="left"/>
        <w:rPr>
          <w:szCs w:val="28"/>
          <w:rtl/>
        </w:rPr>
      </w:pPr>
      <w:r w:rsidRPr="00F853A8">
        <w:rPr>
          <w:szCs w:val="28"/>
          <w:rtl/>
        </w:rPr>
        <w:t>2- تعزيز تدريب الموظفين في خدمة العملاء.</w:t>
      </w:r>
    </w:p>
    <w:p w14:paraId="3CAD407B" w14:textId="77777777" w:rsidR="00F853A8" w:rsidRPr="00F853A8" w:rsidRDefault="00F853A8" w:rsidP="00334E93">
      <w:pPr>
        <w:jc w:val="left"/>
        <w:rPr>
          <w:szCs w:val="28"/>
          <w:rtl/>
        </w:rPr>
      </w:pPr>
      <w:r w:rsidRPr="00F853A8">
        <w:rPr>
          <w:szCs w:val="28"/>
          <w:rtl/>
        </w:rPr>
        <w:t>3- تحسين المرافق بشكل مستمر.</w:t>
      </w:r>
    </w:p>
    <w:p w14:paraId="5D8F8C58" w14:textId="0DDAC3AE" w:rsidR="00F853A8" w:rsidRPr="00F853A8" w:rsidRDefault="00F853A8" w:rsidP="00334E93">
      <w:pPr>
        <w:jc w:val="left"/>
        <w:rPr>
          <w:szCs w:val="28"/>
          <w:rtl/>
          <w:lang w:bidi="ar-EG"/>
        </w:rPr>
      </w:pPr>
      <w:r w:rsidRPr="00F853A8">
        <w:rPr>
          <w:szCs w:val="28"/>
          <w:rtl/>
        </w:rPr>
        <w:t>4- تطبيق أنظمة قياس رضا العملاء بشكل دوري.</w:t>
      </w:r>
      <w:r w:rsidR="00334E93">
        <w:rPr>
          <w:szCs w:val="28"/>
          <w:rtl/>
        </w:rPr>
        <w:br/>
      </w:r>
    </w:p>
    <w:p w14:paraId="6707E7C1" w14:textId="77777777" w:rsidR="00F853A8" w:rsidRPr="00334E93" w:rsidRDefault="00F853A8" w:rsidP="00334E93">
      <w:pPr>
        <w:pStyle w:val="Heading1"/>
        <w:jc w:val="left"/>
        <w:rPr>
          <w:b w:val="0"/>
          <w:bCs/>
          <w:szCs w:val="32"/>
          <w:rtl/>
        </w:rPr>
      </w:pPr>
      <w:bookmarkStart w:id="34" w:name="_Toc222343649"/>
      <w:bookmarkStart w:id="35" w:name="_Toc222345295"/>
      <w:r w:rsidRPr="00334E93">
        <w:rPr>
          <w:b w:val="0"/>
          <w:bCs/>
          <w:szCs w:val="32"/>
          <w:rtl/>
        </w:rPr>
        <w:t>10. الخاتمة</w:t>
      </w:r>
      <w:bookmarkEnd w:id="34"/>
      <w:bookmarkEnd w:id="35"/>
    </w:p>
    <w:p w14:paraId="4349908F" w14:textId="173BF30E" w:rsidR="00F853A8" w:rsidRPr="00F853A8" w:rsidRDefault="00F853A8" w:rsidP="008B7BC5">
      <w:pPr>
        <w:jc w:val="left"/>
        <w:rPr>
          <w:szCs w:val="28"/>
          <w:rtl/>
        </w:rPr>
      </w:pPr>
      <w:r w:rsidRPr="00F853A8">
        <w:rPr>
          <w:szCs w:val="28"/>
          <w:rtl/>
        </w:rPr>
        <w:t>خلصت الدراسة إلى أن جودة الخدمات والمرافق والأنشطة السياحية تؤثر بشكل مباشر على رضا العملاء في الفنادق الفاخرة بمنطقة البحر الأحمر. كما أن الضيافة السعودية تمثل عنصرًا تنافسيًا يعزز صورة المملكة عالميًا ويدعم تحقيق مستهدفات رؤية 2030.</w:t>
      </w:r>
    </w:p>
    <w:p w14:paraId="783B95E9" w14:textId="77777777" w:rsidR="00F853A8" w:rsidRPr="00334E93" w:rsidRDefault="00F853A8" w:rsidP="00F853A8">
      <w:pPr>
        <w:jc w:val="left"/>
        <w:rPr>
          <w:bCs/>
          <w:sz w:val="32"/>
          <w:szCs w:val="32"/>
          <w:rtl/>
        </w:rPr>
      </w:pPr>
      <w:r w:rsidRPr="00334E93">
        <w:rPr>
          <w:bCs/>
          <w:sz w:val="32"/>
          <w:szCs w:val="32"/>
          <w:rtl/>
        </w:rPr>
        <w:lastRenderedPageBreak/>
        <w:t>المراجع</w:t>
      </w:r>
      <w:r w:rsidR="00334E93">
        <w:rPr>
          <w:bCs/>
          <w:sz w:val="32"/>
          <w:szCs w:val="32"/>
          <w:rtl/>
        </w:rPr>
        <w:br/>
      </w:r>
    </w:p>
    <w:p w14:paraId="20F3154A" w14:textId="77777777" w:rsidR="00F853A8" w:rsidRPr="00F853A8" w:rsidRDefault="00F853A8" w:rsidP="00F853A8">
      <w:pPr>
        <w:bidi w:val="0"/>
        <w:jc w:val="left"/>
        <w:rPr>
          <w:szCs w:val="28"/>
          <w:rtl/>
        </w:rPr>
      </w:pPr>
      <w:r w:rsidRPr="00F853A8">
        <w:rPr>
          <w:szCs w:val="28"/>
        </w:rPr>
        <w:t>Ali, F., Hussain, K., &amp; Omar, R. (2016). Diagnosing customer experience, emotions, and satisfaction in Malaysian resort hotels. European Journal of Tourism Research, 12, 25–40</w:t>
      </w:r>
      <w:r w:rsidRPr="00F853A8">
        <w:rPr>
          <w:szCs w:val="28"/>
          <w:rtl/>
        </w:rPr>
        <w:t>.</w:t>
      </w:r>
    </w:p>
    <w:p w14:paraId="28848549" w14:textId="77777777" w:rsidR="00F853A8" w:rsidRPr="00F853A8" w:rsidRDefault="00F853A8" w:rsidP="00F853A8">
      <w:pPr>
        <w:bidi w:val="0"/>
        <w:jc w:val="left"/>
        <w:rPr>
          <w:szCs w:val="28"/>
        </w:rPr>
      </w:pPr>
      <w:r w:rsidRPr="00F853A8">
        <w:rPr>
          <w:szCs w:val="28"/>
        </w:rPr>
        <w:t>Han, H., &amp; Hyun, S. S. (2017). Impact of hotel-restaurant image and quality of physical environment on customer loyalty. International Journal of Hospitality Management, 63, 82–92.</w:t>
      </w:r>
    </w:p>
    <w:p w14:paraId="7EFA0D58" w14:textId="77777777" w:rsidR="00F853A8" w:rsidRPr="00F853A8" w:rsidRDefault="00F853A8" w:rsidP="00F853A8">
      <w:pPr>
        <w:bidi w:val="0"/>
        <w:jc w:val="left"/>
        <w:rPr>
          <w:szCs w:val="28"/>
        </w:rPr>
      </w:pPr>
      <w:r w:rsidRPr="00F853A8">
        <w:rPr>
          <w:szCs w:val="28"/>
        </w:rPr>
        <w:t>Parasuraman, A., Zeithaml, V. A., &amp; Berry, L. L. (1988). SERVQUAL: A multiple-item scale for measuring consumer perceptions of service quality. Journal of Retailing, 64(1), 12–40.</w:t>
      </w:r>
    </w:p>
    <w:p w14:paraId="59DEE247" w14:textId="77777777" w:rsidR="00F853A8" w:rsidRPr="00F853A8" w:rsidRDefault="00F853A8" w:rsidP="00F853A8">
      <w:pPr>
        <w:bidi w:val="0"/>
        <w:jc w:val="left"/>
        <w:rPr>
          <w:szCs w:val="28"/>
        </w:rPr>
      </w:pPr>
      <w:r w:rsidRPr="00F853A8">
        <w:rPr>
          <w:szCs w:val="28"/>
        </w:rPr>
        <w:t>Verma, V., &amp; Chandra, B. (2020). An application of theory of planned behavior to predict young Indian consumers’ green hotel visit intention. Journal of Cleaner Production, 172, 1152–1162.</w:t>
      </w:r>
    </w:p>
    <w:p w14:paraId="569B9AA1" w14:textId="77777777" w:rsidR="00F853A8" w:rsidRPr="00F853A8" w:rsidRDefault="00F853A8" w:rsidP="00F853A8">
      <w:pPr>
        <w:bidi w:val="0"/>
        <w:jc w:val="left"/>
        <w:rPr>
          <w:szCs w:val="28"/>
        </w:rPr>
      </w:pPr>
      <w:r w:rsidRPr="00F853A8">
        <w:rPr>
          <w:szCs w:val="28"/>
        </w:rPr>
        <w:t>Al-Sabbahy, H. Z., Ekinci, Y., &amp; Riley, M. (2004). An investigation of perceived value dimensions: Implications for hospitality research. Journal of Travel Research, 42(3), 226–234.</w:t>
      </w:r>
    </w:p>
    <w:p w14:paraId="2A87EE5A" w14:textId="77777777" w:rsidR="00F853A8" w:rsidRPr="00F853A8" w:rsidRDefault="00F853A8" w:rsidP="00F853A8">
      <w:pPr>
        <w:bidi w:val="0"/>
        <w:jc w:val="left"/>
        <w:rPr>
          <w:szCs w:val="28"/>
        </w:rPr>
      </w:pPr>
      <w:r w:rsidRPr="00F853A8">
        <w:rPr>
          <w:szCs w:val="28"/>
        </w:rPr>
        <w:t>Ministry of Tourism. (2023). Tourism sector report. Riyadh: Kingdom of Saudi Arabia.</w:t>
      </w:r>
    </w:p>
    <w:p w14:paraId="3BCFC0B2" w14:textId="77777777" w:rsidR="00F853A8" w:rsidRPr="00F853A8" w:rsidRDefault="00F853A8" w:rsidP="00F853A8">
      <w:pPr>
        <w:bidi w:val="0"/>
        <w:jc w:val="left"/>
        <w:rPr>
          <w:szCs w:val="28"/>
        </w:rPr>
      </w:pPr>
      <w:r w:rsidRPr="00F853A8">
        <w:rPr>
          <w:szCs w:val="28"/>
        </w:rPr>
        <w:lastRenderedPageBreak/>
        <w:t>Red Sea Global. (2023). The Red Sea destination progress report. Riyadh: Saudi Arabia.</w:t>
      </w:r>
    </w:p>
    <w:p w14:paraId="2C2049E0" w14:textId="77777777" w:rsidR="00F853A8" w:rsidRPr="00F853A8" w:rsidRDefault="00F853A8" w:rsidP="00F853A8">
      <w:pPr>
        <w:bidi w:val="0"/>
        <w:jc w:val="left"/>
        <w:rPr>
          <w:szCs w:val="28"/>
        </w:rPr>
      </w:pPr>
      <w:r w:rsidRPr="00F853A8">
        <w:rPr>
          <w:szCs w:val="28"/>
        </w:rPr>
        <w:t>Saudi Vision 2030. (2022). Vision 2030 overview. Riyadh: Kingdom of Saudi Arabia.</w:t>
      </w:r>
    </w:p>
    <w:p w14:paraId="6DBEEEB7" w14:textId="341ABE3D" w:rsidR="00F853A8" w:rsidRPr="00F853A8" w:rsidRDefault="00F853A8" w:rsidP="00F853A8">
      <w:pPr>
        <w:bidi w:val="0"/>
        <w:jc w:val="left"/>
        <w:rPr>
          <w:szCs w:val="28"/>
        </w:rPr>
      </w:pPr>
      <w:r w:rsidRPr="00F853A8">
        <w:rPr>
          <w:szCs w:val="28"/>
        </w:rPr>
        <w:t xml:space="preserve">Kim, W. G., &amp; Moon, Y. J. (2009). Customers’ cognitive, emotional, and actionable response to the </w:t>
      </w:r>
      <w:r w:rsidR="00467DFF" w:rsidRPr="00F853A8">
        <w:rPr>
          <w:szCs w:val="28"/>
        </w:rPr>
        <w:t>services cape</w:t>
      </w:r>
      <w:r w:rsidRPr="00F853A8">
        <w:rPr>
          <w:szCs w:val="28"/>
        </w:rPr>
        <w:t>. International Journal of Hospitality Management, 28(1), 144–156.</w:t>
      </w:r>
    </w:p>
    <w:p w14:paraId="50D8C23D" w14:textId="77777777" w:rsidR="00F853A8" w:rsidRPr="00F853A8" w:rsidRDefault="00F853A8" w:rsidP="00F853A8">
      <w:pPr>
        <w:bidi w:val="0"/>
        <w:jc w:val="left"/>
        <w:rPr>
          <w:szCs w:val="28"/>
        </w:rPr>
      </w:pPr>
      <w:r w:rsidRPr="00F853A8">
        <w:rPr>
          <w:szCs w:val="28"/>
        </w:rPr>
        <w:t>Oliver, R. L. (1997). Satisfaction: A behavioral perspective on the consumer. New York: McGraw-Hill.</w:t>
      </w:r>
    </w:p>
    <w:p w14:paraId="26A07D65" w14:textId="77777777" w:rsidR="00F853A8" w:rsidRPr="00D11986" w:rsidRDefault="00F853A8" w:rsidP="00F853A8">
      <w:pPr>
        <w:bidi w:val="0"/>
        <w:jc w:val="left"/>
        <w:rPr>
          <w:szCs w:val="28"/>
          <w:lang w:val="en-GB"/>
        </w:rPr>
      </w:pPr>
    </w:p>
    <w:sectPr w:rsidR="00F853A8" w:rsidRPr="00D11986" w:rsidSect="00F853A8">
      <w:footerReference w:type="even" r:id="rId7"/>
      <w:footerReference w:type="default" r:id="rId8"/>
      <w:pgSz w:w="11906" w:h="16838"/>
      <w:pgMar w:top="1417" w:right="1417" w:bottom="1417" w:left="1417" w:header="708" w:footer="708" w:gutter="0"/>
      <w:pgBorders w:offsetFrom="page">
        <w:top w:val="thinThickMediumGap" w:sz="24" w:space="24" w:color="auto"/>
        <w:left w:val="thinThickMediumGap" w:sz="24" w:space="24" w:color="auto"/>
        <w:bottom w:val="thickThinMediumGap" w:sz="24" w:space="24" w:color="auto"/>
        <w:right w:val="thickThinMediumGap" w:sz="24" w:space="24" w:color="auto"/>
      </w:pgBorders>
      <w:cols w:space="708"/>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D478BA" w14:textId="77777777" w:rsidR="003F55B1" w:rsidRDefault="003F55B1" w:rsidP="00F853A8">
      <w:pPr>
        <w:spacing w:after="0" w:line="240" w:lineRule="auto"/>
      </w:pPr>
      <w:r>
        <w:separator/>
      </w:r>
    </w:p>
  </w:endnote>
  <w:endnote w:type="continuationSeparator" w:id="0">
    <w:p w14:paraId="3B6F35D9" w14:textId="77777777" w:rsidR="003F55B1" w:rsidRDefault="003F55B1" w:rsidP="00F853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7DD826" w14:textId="77777777" w:rsidR="00F853A8" w:rsidRDefault="00F853A8" w:rsidP="00F853A8">
    <w:pPr>
      <w:pStyle w:val="Footer"/>
      <w:framePr w:wrap="around" w:vAnchor="text" w:hAnchor="margin" w:xAlign="center" w:y="1"/>
      <w:rPr>
        <w:rStyle w:val="PageNumber"/>
      </w:rPr>
    </w:pPr>
    <w:r>
      <w:rPr>
        <w:rStyle w:val="PageNumber"/>
        <w:rtl/>
      </w:rPr>
      <w:fldChar w:fldCharType="begin"/>
    </w:r>
    <w:r>
      <w:rPr>
        <w:rStyle w:val="PageNumber"/>
      </w:rPr>
      <w:instrText xml:space="preserve"> PAGE </w:instrText>
    </w:r>
    <w:r>
      <w:rPr>
        <w:rStyle w:val="PageNumber"/>
        <w:rtl/>
      </w:rPr>
      <w:fldChar w:fldCharType="separate"/>
    </w:r>
    <w:r>
      <w:rPr>
        <w:rStyle w:val="PageNumber"/>
        <w:rtl/>
      </w:rPr>
      <w:fldChar w:fldCharType="end"/>
    </w:r>
  </w:p>
  <w:p w14:paraId="05DA1E8C" w14:textId="77777777" w:rsidR="00F853A8" w:rsidRDefault="00F853A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8BB92B" w14:textId="77777777" w:rsidR="00F853A8" w:rsidRDefault="00F853A8" w:rsidP="00F853A8">
    <w:pPr>
      <w:pStyle w:val="Footer"/>
      <w:framePr w:wrap="around" w:vAnchor="text" w:hAnchor="margin" w:xAlign="center" w:y="1"/>
      <w:rPr>
        <w:rStyle w:val="PageNumber"/>
      </w:rPr>
    </w:pPr>
    <w:r>
      <w:rPr>
        <w:rStyle w:val="PageNumber"/>
        <w:rtl/>
      </w:rPr>
      <w:fldChar w:fldCharType="begin"/>
    </w:r>
    <w:r>
      <w:rPr>
        <w:rStyle w:val="PageNumber"/>
      </w:rPr>
      <w:instrText xml:space="preserve"> PAGE </w:instrText>
    </w:r>
    <w:r>
      <w:rPr>
        <w:rStyle w:val="PageNumber"/>
        <w:rtl/>
      </w:rPr>
      <w:fldChar w:fldCharType="separate"/>
    </w:r>
    <w:r>
      <w:rPr>
        <w:rStyle w:val="PageNumber"/>
        <w:noProof/>
        <w:rtl/>
      </w:rPr>
      <w:t>1</w:t>
    </w:r>
    <w:r>
      <w:rPr>
        <w:rStyle w:val="PageNumber"/>
        <w:rtl/>
      </w:rPr>
      <w:fldChar w:fldCharType="end"/>
    </w:r>
  </w:p>
  <w:p w14:paraId="234BAE9E" w14:textId="77777777" w:rsidR="00F853A8" w:rsidRDefault="00F853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DD1A89" w14:textId="77777777" w:rsidR="003F55B1" w:rsidRDefault="003F55B1" w:rsidP="00F853A8">
      <w:pPr>
        <w:spacing w:after="0" w:line="240" w:lineRule="auto"/>
      </w:pPr>
      <w:r>
        <w:separator/>
      </w:r>
    </w:p>
  </w:footnote>
  <w:footnote w:type="continuationSeparator" w:id="0">
    <w:p w14:paraId="53879B19" w14:textId="77777777" w:rsidR="003F55B1" w:rsidRDefault="003F55B1" w:rsidP="00F853A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53A8"/>
    <w:rsid w:val="00045CEA"/>
    <w:rsid w:val="00120978"/>
    <w:rsid w:val="00146813"/>
    <w:rsid w:val="001642A4"/>
    <w:rsid w:val="00177721"/>
    <w:rsid w:val="001A4990"/>
    <w:rsid w:val="001D362A"/>
    <w:rsid w:val="002A37AA"/>
    <w:rsid w:val="00334E93"/>
    <w:rsid w:val="003E53BD"/>
    <w:rsid w:val="003F55B1"/>
    <w:rsid w:val="00451D51"/>
    <w:rsid w:val="0046641E"/>
    <w:rsid w:val="00467DFF"/>
    <w:rsid w:val="00534107"/>
    <w:rsid w:val="00561D75"/>
    <w:rsid w:val="006866BB"/>
    <w:rsid w:val="00791500"/>
    <w:rsid w:val="007C4311"/>
    <w:rsid w:val="008B7BC5"/>
    <w:rsid w:val="008C0A15"/>
    <w:rsid w:val="00B24B0F"/>
    <w:rsid w:val="00B4237D"/>
    <w:rsid w:val="00C102B8"/>
    <w:rsid w:val="00C2468A"/>
    <w:rsid w:val="00CB0BF4"/>
    <w:rsid w:val="00D11986"/>
    <w:rsid w:val="00DB56C5"/>
    <w:rsid w:val="00E957E6"/>
    <w:rsid w:val="00EE2267"/>
    <w:rsid w:val="00F47EB1"/>
    <w:rsid w:val="00F64D44"/>
    <w:rsid w:val="00F76A3F"/>
    <w:rsid w:val="00F853A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8E7EC3"/>
  <w15:chartTrackingRefBased/>
  <w15:docId w15:val="{AFBD7FC5-A818-42C9-AEC2-2537F6EBB0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spacing w:after="120" w:line="360" w:lineRule="auto"/>
      <w:jc w:val="both"/>
    </w:pPr>
    <w:rPr>
      <w:rFonts w:ascii="Simplified Arabic" w:hAnsi="Simplified Arabic" w:cs="Simplified Arabic"/>
      <w:sz w:val="28"/>
    </w:rPr>
  </w:style>
  <w:style w:type="paragraph" w:styleId="Heading1">
    <w:name w:val="heading 1"/>
    <w:basedOn w:val="Normal"/>
    <w:next w:val="Normal"/>
    <w:link w:val="Heading1Char"/>
    <w:uiPriority w:val="9"/>
    <w:qFormat/>
    <w:rsid w:val="00F853A8"/>
    <w:pPr>
      <w:keepNext/>
      <w:keepLines/>
      <w:spacing w:before="240" w:after="240"/>
      <w:jc w:val="right"/>
      <w:outlineLvl w:val="0"/>
    </w:pPr>
    <w:rPr>
      <w:rFonts w:eastAsiaTheme="majorEastAsia"/>
      <w:b/>
      <w:color w:val="000000"/>
      <w:sz w:val="32"/>
      <w:szCs w:val="40"/>
    </w:rPr>
  </w:style>
  <w:style w:type="paragraph" w:styleId="Heading2">
    <w:name w:val="heading 2"/>
    <w:basedOn w:val="Normal"/>
    <w:next w:val="Normal"/>
    <w:link w:val="Heading2Char"/>
    <w:uiPriority w:val="9"/>
    <w:unhideWhenUsed/>
    <w:qFormat/>
    <w:rsid w:val="00F853A8"/>
    <w:pPr>
      <w:keepNext/>
      <w:keepLines/>
      <w:spacing w:before="160" w:after="80"/>
      <w:outlineLvl w:val="1"/>
    </w:pPr>
    <w:rPr>
      <w:rFonts w:eastAsiaTheme="majorEastAsia"/>
      <w:b/>
      <w:color w:val="000000"/>
      <w:szCs w:val="32"/>
    </w:rPr>
  </w:style>
  <w:style w:type="paragraph" w:styleId="Heading3">
    <w:name w:val="heading 3"/>
    <w:basedOn w:val="Normal"/>
    <w:next w:val="Normal"/>
    <w:link w:val="Heading3Char"/>
    <w:uiPriority w:val="9"/>
    <w:semiHidden/>
    <w:unhideWhenUsed/>
    <w:qFormat/>
    <w:rsid w:val="00F853A8"/>
    <w:pPr>
      <w:keepNext/>
      <w:keepLines/>
      <w:spacing w:before="160" w:after="80"/>
      <w:outlineLvl w:val="2"/>
    </w:pPr>
    <w:rPr>
      <w:rFonts w:eastAsiaTheme="majorEastAsia" w:cstheme="majorBidi"/>
      <w:color w:val="0F4761" w:themeColor="accent1" w:themeShade="BF"/>
      <w:szCs w:val="28"/>
    </w:rPr>
  </w:style>
  <w:style w:type="paragraph" w:styleId="Heading4">
    <w:name w:val="heading 4"/>
    <w:basedOn w:val="Normal"/>
    <w:next w:val="Normal"/>
    <w:link w:val="Heading4Char"/>
    <w:uiPriority w:val="9"/>
    <w:semiHidden/>
    <w:unhideWhenUsed/>
    <w:qFormat/>
    <w:rsid w:val="00F853A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853A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853A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853A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853A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853A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853A8"/>
    <w:rPr>
      <w:rFonts w:ascii="Simplified Arabic" w:eastAsiaTheme="majorEastAsia" w:hAnsi="Simplified Arabic" w:cs="Simplified Arabic"/>
      <w:b/>
      <w:color w:val="000000"/>
      <w:sz w:val="32"/>
      <w:szCs w:val="40"/>
    </w:rPr>
  </w:style>
  <w:style w:type="character" w:customStyle="1" w:styleId="Heading2Char">
    <w:name w:val="Heading 2 Char"/>
    <w:basedOn w:val="DefaultParagraphFont"/>
    <w:link w:val="Heading2"/>
    <w:uiPriority w:val="9"/>
    <w:rsid w:val="00F853A8"/>
    <w:rPr>
      <w:rFonts w:ascii="Simplified Arabic" w:eastAsiaTheme="majorEastAsia" w:hAnsi="Simplified Arabic" w:cs="Simplified Arabic"/>
      <w:b/>
      <w:color w:val="000000"/>
      <w:sz w:val="28"/>
      <w:szCs w:val="32"/>
    </w:rPr>
  </w:style>
  <w:style w:type="character" w:customStyle="1" w:styleId="Heading3Char">
    <w:name w:val="Heading 3 Char"/>
    <w:basedOn w:val="DefaultParagraphFont"/>
    <w:link w:val="Heading3"/>
    <w:uiPriority w:val="9"/>
    <w:semiHidden/>
    <w:rsid w:val="00F853A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853A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853A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853A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853A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853A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853A8"/>
    <w:rPr>
      <w:rFonts w:eastAsiaTheme="majorEastAsia" w:cstheme="majorBidi"/>
      <w:color w:val="272727" w:themeColor="text1" w:themeTint="D8"/>
    </w:rPr>
  </w:style>
  <w:style w:type="paragraph" w:styleId="Title">
    <w:name w:val="Title"/>
    <w:basedOn w:val="Normal"/>
    <w:next w:val="Normal"/>
    <w:link w:val="TitleChar"/>
    <w:uiPriority w:val="10"/>
    <w:qFormat/>
    <w:rsid w:val="00F853A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853A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853A8"/>
    <w:pPr>
      <w:numPr>
        <w:ilvl w:val="1"/>
      </w:numPr>
    </w:pPr>
    <w:rPr>
      <w:rFonts w:eastAsiaTheme="majorEastAsia" w:cstheme="majorBidi"/>
      <w:color w:val="595959" w:themeColor="text1" w:themeTint="A6"/>
      <w:spacing w:val="15"/>
      <w:szCs w:val="28"/>
    </w:rPr>
  </w:style>
  <w:style w:type="character" w:customStyle="1" w:styleId="SubtitleChar">
    <w:name w:val="Subtitle Char"/>
    <w:basedOn w:val="DefaultParagraphFont"/>
    <w:link w:val="Subtitle"/>
    <w:uiPriority w:val="11"/>
    <w:rsid w:val="00F853A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853A8"/>
    <w:pPr>
      <w:spacing w:before="160"/>
      <w:jc w:val="center"/>
    </w:pPr>
    <w:rPr>
      <w:i/>
      <w:iCs/>
      <w:color w:val="404040" w:themeColor="text1" w:themeTint="BF"/>
    </w:rPr>
  </w:style>
  <w:style w:type="character" w:customStyle="1" w:styleId="QuoteChar">
    <w:name w:val="Quote Char"/>
    <w:basedOn w:val="DefaultParagraphFont"/>
    <w:link w:val="Quote"/>
    <w:uiPriority w:val="29"/>
    <w:rsid w:val="00F853A8"/>
    <w:rPr>
      <w:i/>
      <w:iCs/>
      <w:color w:val="404040" w:themeColor="text1" w:themeTint="BF"/>
    </w:rPr>
  </w:style>
  <w:style w:type="paragraph" w:styleId="ListParagraph">
    <w:name w:val="List Paragraph"/>
    <w:basedOn w:val="Normal"/>
    <w:uiPriority w:val="34"/>
    <w:qFormat/>
    <w:rsid w:val="00F853A8"/>
    <w:pPr>
      <w:ind w:left="720"/>
      <w:contextualSpacing/>
    </w:pPr>
  </w:style>
  <w:style w:type="character" w:styleId="IntenseEmphasis">
    <w:name w:val="Intense Emphasis"/>
    <w:basedOn w:val="DefaultParagraphFont"/>
    <w:uiPriority w:val="21"/>
    <w:qFormat/>
    <w:rsid w:val="00F853A8"/>
    <w:rPr>
      <w:i/>
      <w:iCs/>
      <w:color w:val="0F4761" w:themeColor="accent1" w:themeShade="BF"/>
    </w:rPr>
  </w:style>
  <w:style w:type="paragraph" w:styleId="IntenseQuote">
    <w:name w:val="Intense Quote"/>
    <w:basedOn w:val="Normal"/>
    <w:next w:val="Normal"/>
    <w:link w:val="IntenseQuoteChar"/>
    <w:uiPriority w:val="30"/>
    <w:qFormat/>
    <w:rsid w:val="00F853A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853A8"/>
    <w:rPr>
      <w:i/>
      <w:iCs/>
      <w:color w:val="0F4761" w:themeColor="accent1" w:themeShade="BF"/>
    </w:rPr>
  </w:style>
  <w:style w:type="character" w:styleId="IntenseReference">
    <w:name w:val="Intense Reference"/>
    <w:basedOn w:val="DefaultParagraphFont"/>
    <w:uiPriority w:val="32"/>
    <w:qFormat/>
    <w:rsid w:val="00F853A8"/>
    <w:rPr>
      <w:b/>
      <w:bCs/>
      <w:smallCaps/>
      <w:color w:val="0F4761" w:themeColor="accent1" w:themeShade="BF"/>
      <w:spacing w:val="5"/>
    </w:rPr>
  </w:style>
  <w:style w:type="table" w:styleId="TableGrid">
    <w:name w:val="Table Grid"/>
    <w:basedOn w:val="TableNormal"/>
    <w:uiPriority w:val="39"/>
    <w:rsid w:val="00F853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rsid w:val="00F853A8"/>
    <w:pPr>
      <w:spacing w:after="100"/>
    </w:pPr>
  </w:style>
  <w:style w:type="paragraph" w:styleId="TOC2">
    <w:name w:val="toc 2"/>
    <w:basedOn w:val="Normal"/>
    <w:next w:val="Normal"/>
    <w:autoRedefine/>
    <w:uiPriority w:val="39"/>
    <w:unhideWhenUsed/>
    <w:rsid w:val="00F853A8"/>
    <w:pPr>
      <w:spacing w:after="100"/>
      <w:ind w:left="280"/>
    </w:pPr>
  </w:style>
  <w:style w:type="paragraph" w:styleId="Header">
    <w:name w:val="header"/>
    <w:basedOn w:val="Normal"/>
    <w:link w:val="HeaderChar"/>
    <w:uiPriority w:val="99"/>
    <w:unhideWhenUsed/>
    <w:rsid w:val="00F853A8"/>
    <w:pPr>
      <w:tabs>
        <w:tab w:val="center" w:pos="4320"/>
        <w:tab w:val="right" w:pos="8640"/>
      </w:tabs>
      <w:spacing w:after="0" w:line="240" w:lineRule="auto"/>
    </w:pPr>
  </w:style>
  <w:style w:type="character" w:customStyle="1" w:styleId="HeaderChar">
    <w:name w:val="Header Char"/>
    <w:basedOn w:val="DefaultParagraphFont"/>
    <w:link w:val="Header"/>
    <w:uiPriority w:val="99"/>
    <w:rsid w:val="00F853A8"/>
    <w:rPr>
      <w:rFonts w:ascii="Simplified Arabic" w:hAnsi="Simplified Arabic"/>
      <w:sz w:val="28"/>
    </w:rPr>
  </w:style>
  <w:style w:type="paragraph" w:styleId="Footer">
    <w:name w:val="footer"/>
    <w:basedOn w:val="Normal"/>
    <w:link w:val="FooterChar"/>
    <w:uiPriority w:val="99"/>
    <w:unhideWhenUsed/>
    <w:rsid w:val="00F853A8"/>
    <w:pPr>
      <w:tabs>
        <w:tab w:val="center" w:pos="4320"/>
        <w:tab w:val="right" w:pos="8640"/>
      </w:tabs>
      <w:spacing w:after="0" w:line="240" w:lineRule="auto"/>
    </w:pPr>
  </w:style>
  <w:style w:type="character" w:customStyle="1" w:styleId="FooterChar">
    <w:name w:val="Footer Char"/>
    <w:basedOn w:val="DefaultParagraphFont"/>
    <w:link w:val="Footer"/>
    <w:uiPriority w:val="99"/>
    <w:rsid w:val="00F853A8"/>
    <w:rPr>
      <w:rFonts w:ascii="Simplified Arabic" w:hAnsi="Simplified Arabic"/>
      <w:sz w:val="28"/>
    </w:rPr>
  </w:style>
  <w:style w:type="character" w:styleId="PageNumber">
    <w:name w:val="page number"/>
    <w:basedOn w:val="DefaultParagraphFont"/>
    <w:uiPriority w:val="99"/>
    <w:semiHidden/>
    <w:unhideWhenUsed/>
    <w:rsid w:val="00F853A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emf"/><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13</Pages>
  <Words>1077</Words>
  <Characters>6142</Characters>
  <Application>Microsoft Office Word</Application>
  <DocSecurity>0</DocSecurity>
  <Lines>51</Lines>
  <Paragraphs>14</Paragraphs>
  <ScaleCrop>false</ScaleCrop>
  <Company/>
  <LinksUpToDate>false</LinksUpToDate>
  <CharactersWithSpaces>7205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Eslam Gamal</dc:creator>
  <cp:keywords/>
  <dc:description/>
  <cp:lastModifiedBy>Ruba Emad Alhujayri</cp:lastModifiedBy>
  <cp:revision>2</cp:revision>
  <cp:lastPrinted>2026-02-18T20:15:00Z</cp:lastPrinted>
  <dcterms:created xsi:type="dcterms:W3CDTF">2026-02-19T20:42:00Z</dcterms:created>
  <dcterms:modified xsi:type="dcterms:W3CDTF">2026-02-19T20:42:00Z</dcterms:modified>
</cp:coreProperties>
</file>