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70BCC" w14:textId="22D3B0E5" w:rsidR="00164F15" w:rsidRPr="00B9168E" w:rsidRDefault="00164F15" w:rsidP="00B9168E">
      <w:pPr>
        <w:spacing w:before="100" w:beforeAutospacing="1" w:after="100" w:afterAutospacing="1"/>
        <w:rPr>
          <w:b/>
          <w:bCs/>
          <w:sz w:val="32"/>
          <w:szCs w:val="32"/>
        </w:rPr>
      </w:pPr>
      <w:r w:rsidRPr="00B9168E">
        <w:rPr>
          <w:b/>
          <w:bCs/>
          <w:noProof/>
          <w:sz w:val="32"/>
          <w:szCs w:val="32"/>
          <w:lang w:bidi="ar-SA"/>
        </w:rPr>
        <w:drawing>
          <wp:anchor distT="0" distB="0" distL="114300" distR="114300" simplePos="0" relativeHeight="251659264" behindDoc="0" locked="0" layoutInCell="1" allowOverlap="1" wp14:anchorId="1EE34F12" wp14:editId="7918F3E1">
            <wp:simplePos x="0" y="0"/>
            <wp:positionH relativeFrom="margin">
              <wp:align>left</wp:align>
            </wp:positionH>
            <wp:positionV relativeFrom="margin">
              <wp:align>top</wp:align>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B9168E">
        <w:rPr>
          <w:b/>
          <w:bCs/>
          <w:sz w:val="32"/>
          <w:szCs w:val="32"/>
          <w:rtl/>
        </w:rPr>
        <w:t>جامعة ميدأوشن</w:t>
      </w:r>
    </w:p>
    <w:p w14:paraId="154C7B83" w14:textId="6BFA1C1C" w:rsidR="00164F15" w:rsidRPr="00B9168E" w:rsidRDefault="00164F15" w:rsidP="00B9168E">
      <w:pPr>
        <w:spacing w:before="100" w:beforeAutospacing="1" w:after="100" w:afterAutospacing="1"/>
        <w:rPr>
          <w:b/>
          <w:bCs/>
          <w:sz w:val="32"/>
          <w:szCs w:val="32"/>
          <w:rtl/>
        </w:rPr>
      </w:pPr>
      <w:r w:rsidRPr="00B9168E">
        <w:rPr>
          <w:b/>
          <w:bCs/>
          <w:sz w:val="32"/>
          <w:szCs w:val="32"/>
          <w:rtl/>
        </w:rPr>
        <w:t>كلية الإدارة</w:t>
      </w:r>
    </w:p>
    <w:p w14:paraId="36E05681" w14:textId="68B23692" w:rsidR="00164F15" w:rsidRPr="00B9168E" w:rsidRDefault="00164F15" w:rsidP="00B9168E">
      <w:pPr>
        <w:spacing w:before="100" w:beforeAutospacing="1" w:after="100" w:afterAutospacing="1"/>
        <w:rPr>
          <w:b/>
          <w:bCs/>
          <w:sz w:val="32"/>
          <w:szCs w:val="32"/>
          <w:rtl/>
        </w:rPr>
      </w:pPr>
      <w:r w:rsidRPr="00B9168E">
        <w:rPr>
          <w:b/>
          <w:bCs/>
          <w:sz w:val="32"/>
          <w:szCs w:val="32"/>
          <w:rtl/>
        </w:rPr>
        <w:t xml:space="preserve">قسم / </w:t>
      </w:r>
      <w:r w:rsidR="00827CD2" w:rsidRPr="00B9168E">
        <w:rPr>
          <w:b/>
          <w:bCs/>
          <w:sz w:val="32"/>
          <w:szCs w:val="32"/>
        </w:rPr>
        <w:t xml:space="preserve"> </w:t>
      </w:r>
      <w:r w:rsidR="00827CD2" w:rsidRPr="00B9168E">
        <w:rPr>
          <w:b/>
          <w:bCs/>
          <w:sz w:val="32"/>
          <w:szCs w:val="32"/>
          <w:rtl/>
        </w:rPr>
        <w:t xml:space="preserve"> </w:t>
      </w:r>
      <w:proofErr w:type="gramStart"/>
      <w:r w:rsidR="00592461" w:rsidRPr="00B9168E">
        <w:rPr>
          <w:b/>
          <w:bCs/>
          <w:sz w:val="32"/>
          <w:szCs w:val="32"/>
          <w:rtl/>
        </w:rPr>
        <w:t>إدارة  أعمال</w:t>
      </w:r>
      <w:proofErr w:type="gramEnd"/>
      <w:r w:rsidR="00592461" w:rsidRPr="00B9168E">
        <w:rPr>
          <w:b/>
          <w:bCs/>
          <w:sz w:val="32"/>
          <w:szCs w:val="32"/>
          <w:rtl/>
        </w:rPr>
        <w:t xml:space="preserve"> </w:t>
      </w:r>
    </w:p>
    <w:p w14:paraId="5F3E3858" w14:textId="621E4140" w:rsidR="00164F15" w:rsidRPr="00B9168E" w:rsidRDefault="00164F15" w:rsidP="00B9168E">
      <w:pPr>
        <w:spacing w:before="100" w:beforeAutospacing="1" w:after="100" w:afterAutospacing="1"/>
        <w:jc w:val="center"/>
        <w:rPr>
          <w:b/>
          <w:bCs/>
          <w:sz w:val="40"/>
          <w:szCs w:val="40"/>
          <w:rtl/>
        </w:rPr>
      </w:pPr>
      <w:r w:rsidRPr="00B9168E">
        <w:rPr>
          <w:b/>
          <w:bCs/>
          <w:sz w:val="40"/>
          <w:szCs w:val="40"/>
          <w:rtl/>
          <w:lang w:bidi="ar-SA"/>
        </w:rPr>
        <w:t>دور التصوير المقطعي بالإصدار البوزيترونيا</w:t>
      </w:r>
      <w:r w:rsidR="00C433BD">
        <w:rPr>
          <w:rFonts w:hint="cs"/>
          <w:b/>
          <w:bCs/>
          <w:sz w:val="40"/>
          <w:szCs w:val="40"/>
          <w:rtl/>
          <w:lang w:bidi="ar-SA"/>
        </w:rPr>
        <w:t xml:space="preserve"> </w:t>
      </w:r>
      <w:r w:rsidRPr="00B9168E">
        <w:rPr>
          <w:b/>
          <w:bCs/>
          <w:sz w:val="40"/>
          <w:szCs w:val="40"/>
          <w:rtl/>
          <w:lang w:bidi="ar-SA"/>
        </w:rPr>
        <w:t>لتصوير المقطعي المحوسب في الكشف المبكر عن السرطان وتحديد مراحله</w:t>
      </w:r>
    </w:p>
    <w:p w14:paraId="7B7FFF10" w14:textId="0CBE2A8A" w:rsidR="00592461" w:rsidRPr="00B9168E" w:rsidRDefault="00164F15" w:rsidP="00B9168E">
      <w:pPr>
        <w:spacing w:before="100" w:beforeAutospacing="1" w:after="100" w:afterAutospacing="1"/>
        <w:jc w:val="center"/>
        <w:rPr>
          <w:b/>
          <w:bCs/>
          <w:sz w:val="36"/>
          <w:szCs w:val="36"/>
          <w:rtl/>
        </w:rPr>
      </w:pPr>
      <w:r w:rsidRPr="00B9168E">
        <w:rPr>
          <w:b/>
          <w:bCs/>
          <w:sz w:val="36"/>
          <w:szCs w:val="36"/>
          <w:rtl/>
        </w:rPr>
        <w:t>إعداد الطالب/</w:t>
      </w:r>
    </w:p>
    <w:p w14:paraId="2F1BA7F0" w14:textId="6E1D778B" w:rsidR="00164F15" w:rsidRPr="00B9168E" w:rsidRDefault="008010C7" w:rsidP="00B9168E">
      <w:pPr>
        <w:spacing w:before="100" w:beforeAutospacing="1" w:after="100" w:afterAutospacing="1"/>
        <w:jc w:val="center"/>
        <w:rPr>
          <w:b/>
          <w:bCs/>
          <w:sz w:val="36"/>
          <w:szCs w:val="36"/>
          <w:rtl/>
        </w:rPr>
      </w:pPr>
      <w:r w:rsidRPr="00B9168E">
        <w:rPr>
          <w:b/>
          <w:bCs/>
          <w:sz w:val="36"/>
          <w:szCs w:val="36"/>
          <w:rtl/>
        </w:rPr>
        <w:t>خلود عوض العنزي</w:t>
      </w:r>
    </w:p>
    <w:p w14:paraId="53067475" w14:textId="7672A4E1" w:rsidR="00164F15" w:rsidRPr="00B9168E" w:rsidRDefault="008010C7" w:rsidP="00B9168E">
      <w:pPr>
        <w:spacing w:before="100" w:beforeAutospacing="1" w:after="100" w:afterAutospacing="1"/>
        <w:jc w:val="center"/>
        <w:rPr>
          <w:b/>
          <w:bCs/>
          <w:sz w:val="36"/>
          <w:szCs w:val="36"/>
          <w:rtl/>
        </w:rPr>
      </w:pPr>
      <w:r w:rsidRPr="00B9168E">
        <w:rPr>
          <w:b/>
          <w:bCs/>
          <w:sz w:val="36"/>
          <w:szCs w:val="36"/>
          <w:rtl/>
        </w:rPr>
        <w:t>242001947</w:t>
      </w:r>
    </w:p>
    <w:p w14:paraId="13716939" w14:textId="574BA558" w:rsidR="00164F15" w:rsidRPr="00B9168E" w:rsidRDefault="00164F15" w:rsidP="00B9168E">
      <w:pPr>
        <w:spacing w:before="100" w:beforeAutospacing="1" w:after="100" w:afterAutospacing="1"/>
        <w:jc w:val="center"/>
        <w:rPr>
          <w:b/>
          <w:bCs/>
          <w:sz w:val="36"/>
          <w:szCs w:val="36"/>
          <w:rtl/>
        </w:rPr>
      </w:pPr>
      <w:r w:rsidRPr="00B9168E">
        <w:rPr>
          <w:b/>
          <w:bCs/>
          <w:sz w:val="36"/>
          <w:szCs w:val="36"/>
          <w:rtl/>
        </w:rPr>
        <w:t>إشراف/</w:t>
      </w:r>
    </w:p>
    <w:p w14:paraId="22DA5A12" w14:textId="2E3ED000" w:rsidR="00B9168E" w:rsidRPr="00B9168E" w:rsidRDefault="00B9168E" w:rsidP="00B9168E">
      <w:pPr>
        <w:spacing w:before="100" w:beforeAutospacing="1" w:after="100" w:afterAutospacing="1"/>
        <w:jc w:val="center"/>
        <w:rPr>
          <w:b/>
          <w:bCs/>
          <w:sz w:val="36"/>
          <w:szCs w:val="36"/>
          <w:rtl/>
        </w:rPr>
      </w:pPr>
      <w:r w:rsidRPr="00B9168E">
        <w:rPr>
          <w:rFonts w:hint="cs"/>
          <w:b/>
          <w:bCs/>
          <w:sz w:val="36"/>
          <w:szCs w:val="36"/>
          <w:rtl/>
        </w:rPr>
        <w:t>د. الفيصل عبد الحميد</w:t>
      </w:r>
    </w:p>
    <w:p w14:paraId="00DE65CF" w14:textId="1D3F1F9E" w:rsidR="00164F15" w:rsidRPr="00B9168E" w:rsidRDefault="009F1A44" w:rsidP="00B9168E">
      <w:pPr>
        <w:spacing w:before="100" w:beforeAutospacing="1" w:after="100" w:afterAutospacing="1"/>
        <w:jc w:val="center"/>
        <w:rPr>
          <w:b/>
          <w:bCs/>
          <w:sz w:val="36"/>
          <w:szCs w:val="36"/>
          <w:rtl/>
        </w:rPr>
      </w:pPr>
      <w:r w:rsidRPr="00B9168E">
        <w:rPr>
          <w:b/>
          <w:bCs/>
          <w:sz w:val="36"/>
          <w:szCs w:val="36"/>
          <w:rtl/>
        </w:rPr>
        <w:t>د. فايز جراد</w:t>
      </w:r>
    </w:p>
    <w:p w14:paraId="6EF46F38" w14:textId="77777777" w:rsidR="00164F15" w:rsidRPr="00B9168E" w:rsidRDefault="00164F15" w:rsidP="00B9168E">
      <w:pPr>
        <w:spacing w:before="100" w:beforeAutospacing="1" w:after="100" w:afterAutospacing="1"/>
        <w:jc w:val="center"/>
        <w:rPr>
          <w:b/>
          <w:bCs/>
          <w:sz w:val="36"/>
          <w:szCs w:val="36"/>
          <w:rtl/>
        </w:rPr>
      </w:pPr>
      <w:r w:rsidRPr="00B9168E">
        <w:rPr>
          <w:b/>
          <w:bCs/>
          <w:sz w:val="36"/>
          <w:szCs w:val="36"/>
          <w:rtl/>
        </w:rPr>
        <w:t>العام الدراسي:</w:t>
      </w:r>
    </w:p>
    <w:p w14:paraId="7EDACFAD" w14:textId="77777777" w:rsidR="00B9168E" w:rsidRDefault="00B9168E" w:rsidP="00B9168E">
      <w:pPr>
        <w:spacing w:before="100" w:beforeAutospacing="1" w:after="100" w:afterAutospacing="1"/>
        <w:jc w:val="center"/>
        <w:rPr>
          <w:b/>
          <w:bCs/>
          <w:sz w:val="36"/>
          <w:szCs w:val="36"/>
          <w:rtl/>
        </w:rPr>
        <w:sectPr w:rsidR="00B9168E" w:rsidSect="00B9168E">
          <w:type w:val="continuous"/>
          <w:pgSz w:w="12240" w:h="15840" w:code="1"/>
          <w:pgMar w:top="1440" w:right="1985" w:bottom="1440" w:left="1418" w:header="720" w:footer="720" w:gutter="567"/>
          <w:pgNumType w:fmt="arabicAbjad" w:start="1"/>
          <w:cols w:space="720"/>
          <w:bidi/>
          <w:rtlGutter/>
          <w:docGrid w:linePitch="360"/>
        </w:sectPr>
      </w:pPr>
      <w:r w:rsidRPr="00B9168E">
        <w:rPr>
          <w:rFonts w:hint="cs"/>
          <w:b/>
          <w:bCs/>
          <w:sz w:val="36"/>
          <w:szCs w:val="36"/>
          <w:rtl/>
        </w:rPr>
        <w:t xml:space="preserve">1446 </w:t>
      </w:r>
      <w:r w:rsidRPr="00B9168E">
        <w:rPr>
          <w:b/>
          <w:bCs/>
          <w:sz w:val="36"/>
          <w:szCs w:val="36"/>
          <w:rtl/>
        </w:rPr>
        <w:t>–</w:t>
      </w:r>
      <w:r w:rsidRPr="00B9168E">
        <w:rPr>
          <w:rFonts w:hint="cs"/>
          <w:b/>
          <w:bCs/>
          <w:sz w:val="36"/>
          <w:szCs w:val="36"/>
          <w:rtl/>
        </w:rPr>
        <w:t xml:space="preserve"> 2025</w:t>
      </w:r>
    </w:p>
    <w:p w14:paraId="3F3B400E" w14:textId="77777777" w:rsidR="003B32FE" w:rsidRDefault="003B32FE" w:rsidP="00B9168E">
      <w:pPr>
        <w:spacing w:before="100" w:beforeAutospacing="1" w:after="100" w:afterAutospacing="1"/>
        <w:jc w:val="center"/>
        <w:rPr>
          <w:b/>
          <w:bCs/>
          <w:sz w:val="36"/>
          <w:szCs w:val="36"/>
          <w:rtl/>
        </w:rPr>
      </w:pPr>
    </w:p>
    <w:p w14:paraId="79F4D651" w14:textId="1D315C35" w:rsidR="000E756C" w:rsidRDefault="000E756C" w:rsidP="00B9168E">
      <w:pPr>
        <w:spacing w:before="100" w:beforeAutospacing="1" w:after="100" w:afterAutospacing="1"/>
        <w:jc w:val="center"/>
        <w:rPr>
          <w:b/>
          <w:bCs/>
          <w:sz w:val="36"/>
          <w:szCs w:val="36"/>
          <w:rtl/>
        </w:rPr>
      </w:pPr>
      <w:r>
        <w:rPr>
          <w:rFonts w:hint="cs"/>
          <w:b/>
          <w:bCs/>
          <w:noProof/>
          <w:sz w:val="36"/>
          <w:szCs w:val="36"/>
          <w:rtl/>
          <w:lang w:bidi="ar-SA"/>
        </w:rPr>
        <w:drawing>
          <wp:anchor distT="0" distB="0" distL="114300" distR="114300" simplePos="0" relativeHeight="251663360" behindDoc="0" locked="0" layoutInCell="1" allowOverlap="1" wp14:anchorId="18DC0156" wp14:editId="01EE5B16">
            <wp:simplePos x="0" y="0"/>
            <wp:positionH relativeFrom="page">
              <wp:posOffset>1590675</wp:posOffset>
            </wp:positionH>
            <wp:positionV relativeFrom="paragraph">
              <wp:posOffset>252730</wp:posOffset>
            </wp:positionV>
            <wp:extent cx="3886200" cy="58293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5-02-21 at 11.12.54 PM.jpeg"/>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3886200" cy="58293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0CEE380" w14:textId="1C204630" w:rsidR="000E756C" w:rsidRDefault="000E756C" w:rsidP="000E756C">
      <w:pPr>
        <w:spacing w:before="100" w:beforeAutospacing="1" w:after="100" w:afterAutospacing="1"/>
        <w:jc w:val="center"/>
        <w:outlineLvl w:val="0"/>
        <w:rPr>
          <w:b/>
          <w:bCs/>
          <w:sz w:val="36"/>
          <w:szCs w:val="36"/>
          <w:rtl/>
        </w:rPr>
      </w:pPr>
      <w:bookmarkStart w:id="0" w:name="_Toc192440481"/>
      <w:r>
        <w:rPr>
          <w:rFonts w:hint="cs"/>
          <w:b/>
          <w:bCs/>
          <w:sz w:val="36"/>
          <w:szCs w:val="36"/>
          <w:rtl/>
        </w:rPr>
        <w:t>بسم الله الرحمن الرحيم</w:t>
      </w:r>
      <w:bookmarkEnd w:id="0"/>
      <w:r>
        <w:rPr>
          <w:rFonts w:hint="cs"/>
          <w:b/>
          <w:bCs/>
          <w:sz w:val="36"/>
          <w:szCs w:val="36"/>
          <w:rtl/>
        </w:rPr>
        <w:t xml:space="preserve"> </w:t>
      </w:r>
    </w:p>
    <w:p w14:paraId="299B2EA0" w14:textId="41587CED" w:rsidR="000E756C" w:rsidRDefault="000E756C">
      <w:pPr>
        <w:bidi w:val="0"/>
        <w:spacing w:line="278" w:lineRule="auto"/>
        <w:jc w:val="left"/>
        <w:rPr>
          <w:b/>
          <w:bCs/>
          <w:sz w:val="36"/>
          <w:szCs w:val="36"/>
          <w:rtl/>
        </w:rPr>
      </w:pPr>
      <w:r>
        <w:rPr>
          <w:b/>
          <w:bCs/>
          <w:sz w:val="36"/>
          <w:szCs w:val="36"/>
          <w:rtl/>
        </w:rPr>
        <w:br w:type="page"/>
      </w:r>
    </w:p>
    <w:p w14:paraId="7ABD70E7" w14:textId="72FD0F34" w:rsidR="000E756C" w:rsidRPr="000E756C" w:rsidRDefault="000E756C" w:rsidP="000E756C">
      <w:pPr>
        <w:spacing w:before="100" w:beforeAutospacing="1" w:after="100" w:afterAutospacing="1"/>
        <w:jc w:val="center"/>
        <w:outlineLvl w:val="0"/>
        <w:rPr>
          <w:b/>
          <w:bCs/>
          <w:sz w:val="40"/>
          <w:szCs w:val="40"/>
          <w:rtl/>
        </w:rPr>
      </w:pPr>
      <w:bookmarkStart w:id="1" w:name="_Toc192440482"/>
      <w:r w:rsidRPr="00490EA6">
        <w:rPr>
          <w:rFonts w:eastAsia="Calibri" w:cs="Arial"/>
          <w:noProof/>
          <w:color w:val="000000" w:themeColor="text1"/>
          <w:lang w:bidi="ar-SA"/>
        </w:rPr>
        <w:lastRenderedPageBreak/>
        <w:drawing>
          <wp:anchor distT="0" distB="0" distL="114300" distR="114300" simplePos="0" relativeHeight="251665408" behindDoc="0" locked="0" layoutInCell="1" allowOverlap="1" wp14:anchorId="331A547D" wp14:editId="44382FF5">
            <wp:simplePos x="0" y="0"/>
            <wp:positionH relativeFrom="margin">
              <wp:posOffset>2178701</wp:posOffset>
            </wp:positionH>
            <wp:positionV relativeFrom="paragraph">
              <wp:posOffset>-102870</wp:posOffset>
            </wp:positionV>
            <wp:extent cx="857250" cy="67438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7250" cy="674383"/>
                    </a:xfrm>
                    <a:prstGeom prst="rect">
                      <a:avLst/>
                    </a:prstGeom>
                  </pic:spPr>
                </pic:pic>
              </a:graphicData>
            </a:graphic>
            <wp14:sizeRelH relativeFrom="page">
              <wp14:pctWidth>0</wp14:pctWidth>
            </wp14:sizeRelH>
            <wp14:sizeRelV relativeFrom="page">
              <wp14:pctHeight>0</wp14:pctHeight>
            </wp14:sizeRelV>
          </wp:anchor>
        </w:drawing>
      </w:r>
      <w:r w:rsidRPr="000E756C">
        <w:rPr>
          <w:rFonts w:hint="cs"/>
          <w:b/>
          <w:bCs/>
          <w:sz w:val="40"/>
          <w:szCs w:val="40"/>
          <w:rtl/>
        </w:rPr>
        <w:t>الإهداء</w:t>
      </w:r>
      <w:bookmarkEnd w:id="1"/>
      <w:r w:rsidRPr="000E756C">
        <w:rPr>
          <w:rFonts w:hint="cs"/>
          <w:b/>
          <w:bCs/>
          <w:sz w:val="40"/>
          <w:szCs w:val="40"/>
          <w:rtl/>
        </w:rPr>
        <w:t xml:space="preserve"> </w:t>
      </w:r>
    </w:p>
    <w:p w14:paraId="39774B4A" w14:textId="6A1CEEAB" w:rsidR="000E756C" w:rsidRDefault="000E756C" w:rsidP="00B9168E">
      <w:pPr>
        <w:spacing w:before="100" w:beforeAutospacing="1" w:after="100" w:afterAutospacing="1"/>
        <w:jc w:val="center"/>
        <w:rPr>
          <w:b/>
          <w:bCs/>
          <w:sz w:val="36"/>
          <w:szCs w:val="36"/>
          <w:rtl/>
        </w:rPr>
      </w:pPr>
    </w:p>
    <w:p w14:paraId="310B4C55" w14:textId="6CE3B842" w:rsidR="000E756C" w:rsidRDefault="000E756C" w:rsidP="000E756C"/>
    <w:p w14:paraId="197C23CF" w14:textId="77777777" w:rsidR="000E756C" w:rsidRPr="00447495" w:rsidRDefault="000E756C" w:rsidP="000E756C">
      <w:pPr>
        <w:spacing w:before="100" w:beforeAutospacing="1" w:after="100" w:afterAutospacing="1" w:line="720" w:lineRule="auto"/>
        <w:jc w:val="center"/>
        <w:rPr>
          <w:rFonts w:ascii="Almarai" w:hAnsi="Almarai" w:cs="Almarai"/>
          <w:b/>
          <w:bCs/>
          <w:sz w:val="40"/>
          <w:szCs w:val="40"/>
          <w:rtl/>
        </w:rPr>
      </w:pPr>
      <w:r w:rsidRPr="00447495">
        <w:rPr>
          <w:rFonts w:ascii="Almarai" w:hAnsi="Almarai" w:cs="Almarai"/>
          <w:b/>
          <w:bCs/>
          <w:sz w:val="40"/>
          <w:szCs w:val="40"/>
          <w:rtl/>
        </w:rPr>
        <w:t>بسم الله الرحمن الرحيم</w:t>
      </w:r>
    </w:p>
    <w:p w14:paraId="4A768840" w14:textId="77777777" w:rsidR="000E756C" w:rsidRPr="00447495" w:rsidRDefault="000E756C" w:rsidP="000E756C">
      <w:pPr>
        <w:spacing w:before="100" w:beforeAutospacing="1" w:after="100" w:afterAutospacing="1" w:line="720" w:lineRule="auto"/>
        <w:jc w:val="center"/>
        <w:rPr>
          <w:rFonts w:ascii="Almarai" w:hAnsi="Almarai" w:cs="Almarai"/>
          <w:b/>
          <w:bCs/>
          <w:sz w:val="40"/>
          <w:szCs w:val="40"/>
          <w:rtl/>
        </w:rPr>
      </w:pPr>
      <w:r w:rsidRPr="00447495">
        <w:rPr>
          <w:rFonts w:ascii="Almarai" w:hAnsi="Almarai" w:cs="Almarai"/>
          <w:b/>
          <w:bCs/>
          <w:sz w:val="40"/>
          <w:szCs w:val="40"/>
          <w:rtl/>
        </w:rPr>
        <w:t>أهدي هذا البحث إلى كل من ساهم في إنجازه،</w:t>
      </w:r>
    </w:p>
    <w:p w14:paraId="4055E71A" w14:textId="77777777" w:rsidR="000E756C" w:rsidRPr="00447495" w:rsidRDefault="000E756C" w:rsidP="000E756C">
      <w:pPr>
        <w:spacing w:before="100" w:beforeAutospacing="1" w:after="100" w:afterAutospacing="1" w:line="720" w:lineRule="auto"/>
        <w:jc w:val="center"/>
        <w:rPr>
          <w:rFonts w:ascii="Almarai" w:hAnsi="Almarai" w:cs="Almarai"/>
          <w:b/>
          <w:bCs/>
          <w:sz w:val="40"/>
          <w:szCs w:val="40"/>
          <w:rtl/>
        </w:rPr>
      </w:pPr>
      <w:r w:rsidRPr="00447495">
        <w:rPr>
          <w:rFonts w:ascii="Almarai" w:hAnsi="Almarai" w:cs="Almarai"/>
          <w:b/>
          <w:bCs/>
          <w:sz w:val="40"/>
          <w:szCs w:val="40"/>
          <w:rtl/>
        </w:rPr>
        <w:t>وإلى من كانوا خير عونٍ ودعم في رحلتي الأكاديمية.</w:t>
      </w:r>
    </w:p>
    <w:p w14:paraId="3A8FA0D8" w14:textId="77777777" w:rsidR="000E756C" w:rsidRDefault="000E756C" w:rsidP="000E756C">
      <w:pPr>
        <w:spacing w:before="100" w:beforeAutospacing="1" w:after="100" w:afterAutospacing="1" w:line="720" w:lineRule="auto"/>
        <w:jc w:val="center"/>
        <w:rPr>
          <w:b/>
          <w:bCs/>
          <w:rtl/>
        </w:rPr>
      </w:pPr>
      <w:r w:rsidRPr="00447495">
        <w:rPr>
          <w:rFonts w:ascii="Almarai" w:hAnsi="Almarai" w:cs="Almarai"/>
          <w:b/>
          <w:bCs/>
          <w:sz w:val="40"/>
          <w:szCs w:val="40"/>
          <w:rtl/>
        </w:rPr>
        <w:t>فجزاهم الله خير الجزاء</w:t>
      </w:r>
      <w:r w:rsidRPr="00447495">
        <w:rPr>
          <w:b/>
          <w:bCs/>
          <w:rtl/>
        </w:rPr>
        <w:t>.</w:t>
      </w:r>
    </w:p>
    <w:p w14:paraId="30903558" w14:textId="77777777" w:rsidR="000E756C" w:rsidRPr="00B9168E" w:rsidRDefault="000E756C" w:rsidP="00B9168E">
      <w:pPr>
        <w:spacing w:before="100" w:beforeAutospacing="1" w:after="100" w:afterAutospacing="1"/>
        <w:jc w:val="center"/>
        <w:rPr>
          <w:b/>
          <w:bCs/>
          <w:sz w:val="36"/>
          <w:szCs w:val="36"/>
          <w:rtl/>
        </w:rPr>
      </w:pPr>
    </w:p>
    <w:p w14:paraId="7F2DE626" w14:textId="77777777" w:rsidR="00164F15" w:rsidRDefault="00164F15" w:rsidP="00B9168E">
      <w:pPr>
        <w:spacing w:before="100" w:beforeAutospacing="1" w:after="100" w:afterAutospacing="1"/>
        <w:rPr>
          <w:rtl/>
        </w:rPr>
      </w:pPr>
    </w:p>
    <w:p w14:paraId="1677B4E4" w14:textId="77777777" w:rsidR="000E756C" w:rsidRDefault="000E756C" w:rsidP="00B9168E">
      <w:pPr>
        <w:spacing w:before="100" w:beforeAutospacing="1" w:after="100" w:afterAutospacing="1"/>
        <w:rPr>
          <w:rtl/>
        </w:rPr>
      </w:pPr>
    </w:p>
    <w:p w14:paraId="62F5C692" w14:textId="77777777" w:rsidR="000E756C" w:rsidRDefault="000E756C" w:rsidP="00B9168E">
      <w:pPr>
        <w:spacing w:before="100" w:beforeAutospacing="1" w:after="100" w:afterAutospacing="1"/>
        <w:rPr>
          <w:rtl/>
        </w:rPr>
      </w:pPr>
    </w:p>
    <w:p w14:paraId="09CFAEBA" w14:textId="4FED04E2" w:rsidR="000E756C" w:rsidRPr="000E756C" w:rsidRDefault="000E756C" w:rsidP="000E756C">
      <w:pPr>
        <w:spacing w:before="100" w:beforeAutospacing="1" w:after="100" w:afterAutospacing="1"/>
        <w:jc w:val="center"/>
        <w:outlineLvl w:val="0"/>
        <w:rPr>
          <w:b/>
          <w:bCs/>
          <w:sz w:val="40"/>
          <w:szCs w:val="40"/>
          <w:rtl/>
        </w:rPr>
      </w:pPr>
      <w:bookmarkStart w:id="2" w:name="_Toc192440483"/>
      <w:r w:rsidRPr="00490EA6">
        <w:rPr>
          <w:rFonts w:eastAsia="Calibri" w:cs="Arial"/>
          <w:noProof/>
          <w:color w:val="000000" w:themeColor="text1"/>
          <w:lang w:bidi="ar-SA"/>
        </w:rPr>
        <w:lastRenderedPageBreak/>
        <w:drawing>
          <wp:anchor distT="0" distB="0" distL="114300" distR="114300" simplePos="0" relativeHeight="251667456" behindDoc="0" locked="0" layoutInCell="1" allowOverlap="1" wp14:anchorId="51362E92" wp14:editId="16B6A646">
            <wp:simplePos x="0" y="0"/>
            <wp:positionH relativeFrom="margin">
              <wp:posOffset>1899920</wp:posOffset>
            </wp:positionH>
            <wp:positionV relativeFrom="paragraph">
              <wp:posOffset>-244475</wp:posOffset>
            </wp:positionV>
            <wp:extent cx="1488440" cy="95674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488440" cy="956749"/>
                    </a:xfrm>
                    <a:prstGeom prst="rect">
                      <a:avLst/>
                    </a:prstGeom>
                  </pic:spPr>
                </pic:pic>
              </a:graphicData>
            </a:graphic>
            <wp14:sizeRelH relativeFrom="page">
              <wp14:pctWidth>0</wp14:pctWidth>
            </wp14:sizeRelH>
            <wp14:sizeRelV relativeFrom="page">
              <wp14:pctHeight>0</wp14:pctHeight>
            </wp14:sizeRelV>
          </wp:anchor>
        </w:drawing>
      </w:r>
      <w:r w:rsidRPr="000E756C">
        <w:rPr>
          <w:rFonts w:hint="cs"/>
          <w:b/>
          <w:bCs/>
          <w:sz w:val="40"/>
          <w:szCs w:val="40"/>
          <w:rtl/>
        </w:rPr>
        <w:t>الشكر والتقدير</w:t>
      </w:r>
      <w:bookmarkEnd w:id="2"/>
    </w:p>
    <w:p w14:paraId="7F85105E" w14:textId="7759ED2E" w:rsidR="000E756C" w:rsidRDefault="000E756C" w:rsidP="00B9168E">
      <w:pPr>
        <w:spacing w:before="100" w:beforeAutospacing="1" w:after="100" w:afterAutospacing="1"/>
        <w:rPr>
          <w:rtl/>
        </w:rPr>
      </w:pPr>
    </w:p>
    <w:p w14:paraId="3B283CE9" w14:textId="77777777" w:rsidR="000E756C" w:rsidRPr="00490EA6" w:rsidRDefault="000E756C" w:rsidP="000E756C">
      <w:pPr>
        <w:spacing w:before="100" w:beforeAutospacing="1" w:after="100" w:afterAutospacing="1"/>
        <w:ind w:hanging="2"/>
        <w:jc w:val="center"/>
        <w:rPr>
          <w:rFonts w:ascii="Adobe Arabic" w:eastAsia="DengXian Light" w:hAnsi="Adobe Arabic" w:cs="Adobe Arabic"/>
          <w:b/>
          <w:bCs/>
          <w:color w:val="000000" w:themeColor="text1"/>
          <w:sz w:val="44"/>
          <w:szCs w:val="44"/>
        </w:rPr>
      </w:pPr>
      <w:r w:rsidRPr="00490EA6">
        <w:rPr>
          <w:rFonts w:ascii="Adobe Arabic" w:eastAsia="DengXian Light" w:hAnsi="Adobe Arabic" w:cs="Adobe Arabic"/>
          <w:b/>
          <w:bCs/>
          <w:color w:val="000000" w:themeColor="text1"/>
          <w:sz w:val="44"/>
          <w:szCs w:val="44"/>
          <w:rtl/>
        </w:rPr>
        <w:t>نحمد الله عز وجل الذي وفقنا في إتمام هذا البحث العلمي.</w:t>
      </w:r>
    </w:p>
    <w:p w14:paraId="11B58E8A" w14:textId="77777777" w:rsidR="000E756C" w:rsidRPr="00490EA6" w:rsidRDefault="000E756C" w:rsidP="000E756C">
      <w:pPr>
        <w:spacing w:before="100" w:beforeAutospacing="1" w:after="100" w:afterAutospacing="1"/>
        <w:ind w:hanging="2"/>
        <w:jc w:val="center"/>
        <w:rPr>
          <w:rFonts w:ascii="Adobe Arabic" w:eastAsia="DengXian Light" w:hAnsi="Adobe Arabic" w:cs="Adobe Arabic"/>
          <w:b/>
          <w:bCs/>
          <w:color w:val="000000" w:themeColor="text1"/>
          <w:sz w:val="44"/>
          <w:szCs w:val="44"/>
          <w:rtl/>
        </w:rPr>
      </w:pPr>
      <w:r w:rsidRPr="00490EA6">
        <w:rPr>
          <w:rFonts w:ascii="Adobe Arabic" w:eastAsia="DengXian Light" w:hAnsi="Adobe Arabic" w:cs="Adobe Arabic"/>
          <w:b/>
          <w:bCs/>
          <w:color w:val="000000" w:themeColor="text1"/>
          <w:sz w:val="44"/>
          <w:szCs w:val="44"/>
          <w:rtl/>
        </w:rPr>
        <w:t>والذي ألهمنا الصحة والعافية والعزيمة.</w:t>
      </w:r>
    </w:p>
    <w:p w14:paraId="7D29FA14" w14:textId="77777777" w:rsidR="000E756C" w:rsidRPr="00490EA6" w:rsidRDefault="000E756C" w:rsidP="000E756C">
      <w:pPr>
        <w:spacing w:before="100" w:beforeAutospacing="1" w:after="100" w:afterAutospacing="1"/>
        <w:ind w:hanging="2"/>
        <w:jc w:val="center"/>
        <w:rPr>
          <w:rFonts w:ascii="Aldhabi" w:eastAsia="DengXian Light" w:hAnsi="Aldhabi" w:cs="Aldhabi"/>
          <w:b/>
          <w:bCs/>
          <w:color w:val="000000" w:themeColor="text1"/>
          <w:sz w:val="44"/>
          <w:szCs w:val="44"/>
          <w:rtl/>
        </w:rPr>
      </w:pPr>
      <w:r w:rsidRPr="00490EA6">
        <w:rPr>
          <w:rFonts w:ascii="Aldhabi" w:eastAsia="DengXian Light" w:hAnsi="Aldhabi" w:cs="Aldhabi"/>
          <w:b/>
          <w:bCs/>
          <w:color w:val="000000" w:themeColor="text1"/>
          <w:sz w:val="44"/>
          <w:szCs w:val="44"/>
          <w:rtl/>
        </w:rPr>
        <w:t>فالحمد لله حمداً كثيرا</w:t>
      </w:r>
    </w:p>
    <w:p w14:paraId="4E6BC913" w14:textId="77777777" w:rsidR="000E756C" w:rsidRDefault="000E756C" w:rsidP="000E756C">
      <w:pPr>
        <w:spacing w:before="100" w:beforeAutospacing="1" w:after="100" w:afterAutospacing="1"/>
        <w:ind w:hanging="2"/>
        <w:jc w:val="center"/>
        <w:rPr>
          <w:rFonts w:ascii="Adobe Arabic" w:eastAsia="DengXian Light" w:hAnsi="Adobe Arabic" w:cs="Adobe Arabic"/>
          <w:b/>
          <w:bCs/>
          <w:color w:val="000000" w:themeColor="text1"/>
          <w:sz w:val="36"/>
          <w:szCs w:val="36"/>
          <w:rtl/>
        </w:rPr>
      </w:pPr>
      <w:r w:rsidRPr="00490EA6">
        <w:rPr>
          <w:rFonts w:ascii="Adobe Arabic" w:eastAsia="DengXian Light" w:hAnsi="Adobe Arabic" w:cs="Adobe Arabic"/>
          <w:b/>
          <w:bCs/>
          <w:color w:val="000000" w:themeColor="text1"/>
          <w:sz w:val="36"/>
          <w:szCs w:val="36"/>
          <w:rtl/>
        </w:rPr>
        <w:t xml:space="preserve">نتقدم بجزيل الشكر والتقدير </w:t>
      </w:r>
      <w:proofErr w:type="gramStart"/>
      <w:r w:rsidRPr="00490EA6">
        <w:rPr>
          <w:rFonts w:ascii="Adobe Arabic" w:eastAsia="DengXian Light" w:hAnsi="Adobe Arabic" w:cs="Adobe Arabic"/>
          <w:b/>
          <w:bCs/>
          <w:color w:val="000000" w:themeColor="text1"/>
          <w:sz w:val="36"/>
          <w:szCs w:val="36"/>
          <w:rtl/>
        </w:rPr>
        <w:t>إلي</w:t>
      </w:r>
      <w:proofErr w:type="gramEnd"/>
      <w:r w:rsidRPr="00490EA6">
        <w:rPr>
          <w:rFonts w:ascii="Adobe Arabic" w:eastAsia="DengXian Light" w:hAnsi="Adobe Arabic" w:cs="Adobe Arabic"/>
          <w:b/>
          <w:bCs/>
          <w:color w:val="000000" w:themeColor="text1"/>
          <w:sz w:val="36"/>
          <w:szCs w:val="36"/>
          <w:rtl/>
        </w:rPr>
        <w:t xml:space="preserve"> الدكتور</w:t>
      </w:r>
      <w:r>
        <w:rPr>
          <w:rFonts w:ascii="Adobe Arabic" w:eastAsia="DengXian Light" w:hAnsi="Adobe Arabic" w:cs="Adobe Arabic" w:hint="cs"/>
          <w:b/>
          <w:bCs/>
          <w:color w:val="000000" w:themeColor="text1"/>
          <w:sz w:val="36"/>
          <w:szCs w:val="36"/>
          <w:rtl/>
        </w:rPr>
        <w:t>ة</w:t>
      </w:r>
      <w:r w:rsidRPr="00490EA6">
        <w:rPr>
          <w:rFonts w:ascii="Adobe Arabic" w:eastAsia="DengXian Light" w:hAnsi="Adobe Arabic" w:cs="Adobe Arabic"/>
          <w:b/>
          <w:bCs/>
          <w:color w:val="000000" w:themeColor="text1"/>
          <w:sz w:val="36"/>
          <w:szCs w:val="36"/>
          <w:rtl/>
        </w:rPr>
        <w:t xml:space="preserve"> /</w:t>
      </w:r>
    </w:p>
    <w:p w14:paraId="180DC8D4" w14:textId="77777777" w:rsidR="000E756C" w:rsidRPr="00490EA6" w:rsidRDefault="000E756C" w:rsidP="000E756C">
      <w:pPr>
        <w:spacing w:before="100" w:beforeAutospacing="1" w:after="100" w:afterAutospacing="1"/>
        <w:ind w:hanging="2"/>
        <w:jc w:val="center"/>
        <w:rPr>
          <w:rFonts w:ascii="Adobe Arabic" w:eastAsia="DengXian Light" w:hAnsi="Adobe Arabic" w:cs="Adobe Arabic"/>
          <w:b/>
          <w:bCs/>
          <w:color w:val="000000" w:themeColor="text1"/>
          <w:sz w:val="36"/>
          <w:szCs w:val="36"/>
          <w:rtl/>
        </w:rPr>
      </w:pPr>
      <w:r>
        <w:rPr>
          <w:rFonts w:ascii="Adobe Arabic" w:eastAsia="DengXian Light" w:hAnsi="Adobe Arabic" w:cs="Adobe Arabic" w:hint="cs"/>
          <w:b/>
          <w:bCs/>
          <w:color w:val="000000" w:themeColor="text1"/>
          <w:sz w:val="36"/>
          <w:szCs w:val="36"/>
          <w:rtl/>
        </w:rPr>
        <w:t>د. أسماء أبو عنزة</w:t>
      </w:r>
    </w:p>
    <w:p w14:paraId="63DE2835" w14:textId="77777777" w:rsidR="000E756C" w:rsidRPr="00490EA6" w:rsidRDefault="000E756C" w:rsidP="000E756C">
      <w:pPr>
        <w:spacing w:before="100" w:beforeAutospacing="1" w:after="100" w:afterAutospacing="1"/>
        <w:ind w:hanging="2"/>
        <w:jc w:val="center"/>
        <w:rPr>
          <w:rFonts w:ascii="Adobe Arabic" w:eastAsia="DengXian Light" w:hAnsi="Adobe Arabic" w:cs="Adobe Arabic"/>
          <w:b/>
          <w:bCs/>
          <w:color w:val="000000" w:themeColor="text1"/>
          <w:sz w:val="36"/>
          <w:szCs w:val="36"/>
          <w:rtl/>
        </w:rPr>
      </w:pPr>
      <w:r w:rsidRPr="00490EA6">
        <w:rPr>
          <w:rFonts w:ascii="Adobe Arabic" w:eastAsia="DengXian Light" w:hAnsi="Adobe Arabic" w:cs="Adobe Arabic"/>
          <w:b/>
          <w:bCs/>
          <w:color w:val="000000" w:themeColor="text1"/>
          <w:sz w:val="36"/>
          <w:szCs w:val="36"/>
          <w:rtl/>
        </w:rPr>
        <w:t xml:space="preserve">على كل ما </w:t>
      </w:r>
      <w:r>
        <w:rPr>
          <w:rFonts w:ascii="Adobe Arabic" w:eastAsia="DengXian Light" w:hAnsi="Adobe Arabic" w:cs="Adobe Arabic" w:hint="cs"/>
          <w:b/>
          <w:bCs/>
          <w:color w:val="000000" w:themeColor="text1"/>
          <w:sz w:val="36"/>
          <w:szCs w:val="36"/>
          <w:rtl/>
        </w:rPr>
        <w:t>قدمته</w:t>
      </w:r>
      <w:r w:rsidRPr="00490EA6">
        <w:rPr>
          <w:rFonts w:ascii="Adobe Arabic" w:eastAsia="DengXian Light" w:hAnsi="Adobe Arabic" w:cs="Adobe Arabic"/>
          <w:b/>
          <w:bCs/>
          <w:color w:val="000000" w:themeColor="text1"/>
          <w:sz w:val="36"/>
          <w:szCs w:val="36"/>
          <w:rtl/>
        </w:rPr>
        <w:t xml:space="preserve"> لنا من توجيهات ومعلومات قيمة ساهمت في إثراء موضوع دراستنا في جوانيها المختلفة.</w:t>
      </w:r>
    </w:p>
    <w:p w14:paraId="5CB96620" w14:textId="77777777" w:rsidR="000E756C" w:rsidRPr="00490EA6" w:rsidRDefault="000E756C" w:rsidP="000E756C">
      <w:pPr>
        <w:spacing w:before="100" w:beforeAutospacing="1" w:after="100" w:afterAutospacing="1"/>
        <w:ind w:hanging="2"/>
        <w:jc w:val="center"/>
        <w:rPr>
          <w:rFonts w:ascii="Adobe Arabic" w:eastAsia="DengXian Light" w:hAnsi="Adobe Arabic" w:cs="Adobe Arabic"/>
          <w:b/>
          <w:bCs/>
          <w:color w:val="000000" w:themeColor="text1"/>
          <w:sz w:val="36"/>
          <w:szCs w:val="36"/>
          <w:rtl/>
        </w:rPr>
      </w:pPr>
      <w:r w:rsidRPr="00490EA6">
        <w:rPr>
          <w:rFonts w:ascii="Adobe Arabic" w:eastAsia="DengXian Light" w:hAnsi="Adobe Arabic" w:cs="Adobe Arabic"/>
          <w:b/>
          <w:bCs/>
          <w:color w:val="000000" w:themeColor="text1"/>
          <w:sz w:val="36"/>
          <w:szCs w:val="36"/>
          <w:rtl/>
        </w:rPr>
        <w:t xml:space="preserve">والشكر والتقدير موصول </w:t>
      </w:r>
      <w:proofErr w:type="gramStart"/>
      <w:r w:rsidRPr="00490EA6">
        <w:rPr>
          <w:rFonts w:ascii="Adobe Arabic" w:eastAsia="DengXian Light" w:hAnsi="Adobe Arabic" w:cs="Adobe Arabic"/>
          <w:b/>
          <w:bCs/>
          <w:color w:val="000000" w:themeColor="text1"/>
          <w:sz w:val="36"/>
          <w:szCs w:val="36"/>
          <w:rtl/>
        </w:rPr>
        <w:t>إلي</w:t>
      </w:r>
      <w:proofErr w:type="gramEnd"/>
      <w:r w:rsidRPr="00490EA6">
        <w:rPr>
          <w:rFonts w:ascii="Adobe Arabic" w:eastAsia="DengXian Light" w:hAnsi="Adobe Arabic" w:cs="Adobe Arabic"/>
          <w:b/>
          <w:bCs/>
          <w:color w:val="000000" w:themeColor="text1"/>
          <w:sz w:val="36"/>
          <w:szCs w:val="36"/>
          <w:rtl/>
        </w:rPr>
        <w:t xml:space="preserve"> إدارة جامعة ميد أوشن ممثلة بالكادر الأكاديمي والإداري، لما قدموه من تسهيلات وتشجيع وتوفير الخدمات المطلوبة.</w:t>
      </w:r>
    </w:p>
    <w:p w14:paraId="4F8FB08B" w14:textId="77777777" w:rsidR="000E756C" w:rsidRPr="00490EA6" w:rsidRDefault="000E756C" w:rsidP="000E756C">
      <w:pPr>
        <w:spacing w:before="100" w:beforeAutospacing="1" w:after="100" w:afterAutospacing="1"/>
        <w:ind w:hanging="2"/>
        <w:jc w:val="center"/>
        <w:rPr>
          <w:rFonts w:ascii="Adobe Arabic" w:eastAsia="DengXian Light" w:hAnsi="Adobe Arabic" w:cs="Adobe Arabic"/>
          <w:b/>
          <w:bCs/>
          <w:color w:val="000000" w:themeColor="text1"/>
          <w:sz w:val="36"/>
          <w:szCs w:val="36"/>
          <w:rtl/>
        </w:rPr>
      </w:pPr>
      <w:r w:rsidRPr="00490EA6">
        <w:rPr>
          <w:rFonts w:ascii="Adobe Arabic" w:eastAsia="DengXian Light" w:hAnsi="Adobe Arabic" w:cs="Adobe Arabic"/>
          <w:b/>
          <w:bCs/>
          <w:color w:val="000000" w:themeColor="text1"/>
          <w:sz w:val="36"/>
          <w:szCs w:val="36"/>
          <w:rtl/>
        </w:rPr>
        <w:t xml:space="preserve">كما أتقدم بالشكر الجزيل لكل من لم يسعنا الحظ بذكر أسمائهم راجيا من المولي عز وجل أن تكون هذه الدراسة نافذة لدراسات </w:t>
      </w:r>
      <w:proofErr w:type="gramStart"/>
      <w:r w:rsidRPr="00490EA6">
        <w:rPr>
          <w:rFonts w:ascii="Adobe Arabic" w:eastAsia="DengXian Light" w:hAnsi="Adobe Arabic" w:cs="Adobe Arabic"/>
          <w:b/>
          <w:bCs/>
          <w:color w:val="000000" w:themeColor="text1"/>
          <w:sz w:val="36"/>
          <w:szCs w:val="36"/>
          <w:rtl/>
        </w:rPr>
        <w:t>أخري .</w:t>
      </w:r>
      <w:proofErr w:type="gramEnd"/>
    </w:p>
    <w:p w14:paraId="567492F2" w14:textId="77777777" w:rsidR="000E756C" w:rsidRDefault="000E756C" w:rsidP="000E756C">
      <w:pPr>
        <w:spacing w:before="100" w:beforeAutospacing="1" w:after="100" w:afterAutospacing="1"/>
        <w:rPr>
          <w:b/>
          <w:bCs/>
          <w:rtl/>
        </w:rPr>
      </w:pPr>
    </w:p>
    <w:p w14:paraId="6F66F146" w14:textId="77777777" w:rsidR="003B32FE" w:rsidRDefault="003B32FE">
      <w:pPr>
        <w:bidi w:val="0"/>
        <w:spacing w:line="278" w:lineRule="auto"/>
        <w:jc w:val="left"/>
        <w:rPr>
          <w:b/>
          <w:bCs/>
          <w:sz w:val="40"/>
          <w:szCs w:val="40"/>
          <w:rtl/>
        </w:rPr>
      </w:pPr>
      <w:bookmarkStart w:id="3" w:name="_Toc192440484"/>
      <w:r>
        <w:rPr>
          <w:b/>
          <w:bCs/>
          <w:sz w:val="40"/>
          <w:szCs w:val="40"/>
          <w:rtl/>
        </w:rPr>
        <w:br w:type="page"/>
      </w:r>
    </w:p>
    <w:p w14:paraId="2ED1D498" w14:textId="781597A1" w:rsidR="000E756C" w:rsidRPr="000E756C" w:rsidRDefault="000E756C" w:rsidP="000E756C">
      <w:pPr>
        <w:spacing w:before="100" w:beforeAutospacing="1" w:after="100" w:afterAutospacing="1"/>
        <w:jc w:val="center"/>
        <w:outlineLvl w:val="0"/>
        <w:rPr>
          <w:b/>
          <w:bCs/>
          <w:sz w:val="40"/>
          <w:szCs w:val="40"/>
          <w:rtl/>
        </w:rPr>
      </w:pPr>
      <w:r w:rsidRPr="000E756C">
        <w:rPr>
          <w:rFonts w:hint="cs"/>
          <w:b/>
          <w:bCs/>
          <w:sz w:val="40"/>
          <w:szCs w:val="40"/>
          <w:rtl/>
        </w:rPr>
        <w:lastRenderedPageBreak/>
        <w:t>المستخلص</w:t>
      </w:r>
      <w:bookmarkEnd w:id="3"/>
    </w:p>
    <w:p w14:paraId="7CF2F44B" w14:textId="77777777" w:rsidR="00946EA3" w:rsidRPr="00B9168E" w:rsidRDefault="00946EA3" w:rsidP="000E756C">
      <w:pPr>
        <w:spacing w:before="100" w:beforeAutospacing="1" w:after="100" w:afterAutospacing="1"/>
        <w:ind w:firstLine="757"/>
        <w:rPr>
          <w:rtl/>
          <w:lang w:bidi="ar-SA"/>
        </w:rPr>
      </w:pPr>
      <w:r w:rsidRPr="00B9168E">
        <w:rPr>
          <w:rtl/>
          <w:lang w:bidi="ar-SA"/>
        </w:rPr>
        <w:t>هدفت الدراسة إلى تحليل دور التصوير المقطعي بالإصدار البوزيتروني/التصوير المقطعي المحوسب</w:t>
      </w:r>
      <w:r w:rsidRPr="00B9168E">
        <w:t xml:space="preserve"> (PET/CT) </w:t>
      </w:r>
      <w:r w:rsidRPr="00B9168E">
        <w:rPr>
          <w:rtl/>
          <w:lang w:bidi="ar-SA"/>
        </w:rPr>
        <w:t>في الكشف المبكر عن السرطان وتحديد مراحله، ومدى تأثيره على توجيه القرارات العلاجية وتحسين كفاءة العلاج</w:t>
      </w:r>
      <w:proofErr w:type="gramStart"/>
      <w:r w:rsidRPr="00B9168E">
        <w:t xml:space="preserve">. </w:t>
      </w:r>
      <w:r w:rsidRPr="00B9168E">
        <w:rPr>
          <w:rtl/>
        </w:rPr>
        <w:t>،</w:t>
      </w:r>
      <w:proofErr w:type="gramEnd"/>
      <w:r w:rsidRPr="00B9168E">
        <w:rPr>
          <w:rtl/>
        </w:rPr>
        <w:t xml:space="preserve"> و</w:t>
      </w:r>
      <w:r w:rsidRPr="00B9168E">
        <w:rPr>
          <w:rtl/>
          <w:lang w:bidi="ar-SA"/>
        </w:rPr>
        <w:t>اعتمدت الدراسة على المنهج الكمي والتحليلي، حيث تم جمع البيانات من خلال استبيانات مع الأطباء والمتخصصين في الطب النووي والأورام، إضافة إلى تحليل بيانات المرضى الذين خضعوا لفحص</w:t>
      </w:r>
      <w:r w:rsidRPr="00B9168E">
        <w:t xml:space="preserve"> PET/CT. </w:t>
      </w:r>
    </w:p>
    <w:p w14:paraId="602804FC" w14:textId="1DEF35E2" w:rsidR="00946EA3" w:rsidRPr="00B9168E" w:rsidRDefault="00946EA3" w:rsidP="000E756C">
      <w:pPr>
        <w:spacing w:before="100" w:beforeAutospacing="1" w:after="100" w:afterAutospacing="1"/>
        <w:ind w:firstLine="757"/>
      </w:pPr>
      <w:r w:rsidRPr="00B9168E">
        <w:rPr>
          <w:rtl/>
          <w:lang w:bidi="ar-SA"/>
        </w:rPr>
        <w:t xml:space="preserve">أظهرت النتائج أن هذه التقنية تُحسِّن من دقة الكشف المبكر عن السرطان بنسبة </w:t>
      </w:r>
      <w:r w:rsidRPr="00B9168E">
        <w:t>85%</w:t>
      </w:r>
      <w:r w:rsidRPr="00B9168E">
        <w:rPr>
          <w:rtl/>
          <w:lang w:bidi="ar-SA"/>
        </w:rPr>
        <w:t>، وتُساعد في تحديد مراحل الورم بدقة، مما يتيح وضع خطط علاجية أكثر فاعلية وتقليل التدخلات الطبية غير الضرورية بنسبة 30</w:t>
      </w:r>
      <w:r w:rsidRPr="00B9168E">
        <w:t xml:space="preserve">%. </w:t>
      </w:r>
      <w:r w:rsidRPr="00B9168E">
        <w:rPr>
          <w:rtl/>
          <w:lang w:bidi="ar-SA"/>
        </w:rPr>
        <w:t>كما تبين أن استخدام</w:t>
      </w:r>
      <w:r w:rsidRPr="00B9168E">
        <w:t xml:space="preserve"> PET/CT </w:t>
      </w:r>
      <w:r w:rsidRPr="00B9168E">
        <w:rPr>
          <w:rtl/>
          <w:lang w:bidi="ar-SA"/>
        </w:rPr>
        <w:t>يُسهم في تحسين توجيه العلاج الإشعاعي والجراحي، مما يُقلل من الآثار الجانبية للعلاج ويُحسِّن من تجربة المرضى العلاجية</w:t>
      </w:r>
      <w:r w:rsidRPr="00B9168E">
        <w:t>.</w:t>
      </w:r>
    </w:p>
    <w:p w14:paraId="7A54217F" w14:textId="0F92CF3E" w:rsidR="00946EA3" w:rsidRPr="00B9168E" w:rsidRDefault="00946EA3" w:rsidP="000E756C">
      <w:pPr>
        <w:spacing w:before="100" w:beforeAutospacing="1" w:after="100" w:afterAutospacing="1"/>
        <w:ind w:firstLine="757"/>
      </w:pPr>
      <w:r w:rsidRPr="00B9168E">
        <w:rPr>
          <w:rtl/>
          <w:lang w:bidi="ar-SA"/>
        </w:rPr>
        <w:t>وتوصلت الدراسة إلى ضرورة توسيع نطاق استخدام</w:t>
      </w:r>
      <w:r w:rsidRPr="00B9168E">
        <w:t xml:space="preserve"> PET/CT </w:t>
      </w:r>
      <w:r w:rsidRPr="00B9168E">
        <w:rPr>
          <w:rtl/>
          <w:lang w:bidi="ar-SA"/>
        </w:rPr>
        <w:t>في المؤسسات الصحية، خاصة في الحالات التي تتطلب دقة تشخيصية عالية، مع توفير برامج تدريبية متخصصة للكوادر الطبية لضمان الاستخدام الأمثل لهذه التقنية. كما أوصت بضرورة تحسين سلاسل توريد النظائر المشعة لضمان توفر الفحوصات بتكلفة معقولة، إلى جانب دعم السياسات الصحية التي تُساهم في خفض تكاليف الفحص وزيادة الاستثمار في البحث والتطوير لتوسيع تطبيقات</w:t>
      </w:r>
      <w:r w:rsidRPr="00B9168E">
        <w:t xml:space="preserve"> PET/CT</w:t>
      </w:r>
      <w:r w:rsidRPr="00B9168E">
        <w:rPr>
          <w:rtl/>
          <w:lang w:bidi="ar-SA"/>
        </w:rPr>
        <w:t>، لا سيما في مجال العلاجات الموجهة والمناعية</w:t>
      </w:r>
      <w:r w:rsidRPr="00B9168E">
        <w:t>.</w:t>
      </w:r>
    </w:p>
    <w:p w14:paraId="7B1EB164" w14:textId="0E32772C" w:rsidR="00946EA3" w:rsidRPr="00B9168E" w:rsidRDefault="00946EA3" w:rsidP="000E756C">
      <w:pPr>
        <w:spacing w:before="100" w:beforeAutospacing="1" w:after="100" w:afterAutospacing="1"/>
        <w:jc w:val="center"/>
      </w:pPr>
      <w:r w:rsidRPr="00B9168E">
        <w:rPr>
          <w:b/>
          <w:bCs/>
          <w:rtl/>
          <w:lang w:bidi="ar-SA"/>
        </w:rPr>
        <w:t>الكلمات المفتاحية</w:t>
      </w:r>
      <w:r w:rsidRPr="00B9168E">
        <w:t>:</w:t>
      </w:r>
      <w:r w:rsidR="00B9168E">
        <w:rPr>
          <w:rFonts w:hint="cs"/>
          <w:rtl/>
        </w:rPr>
        <w:t xml:space="preserve"> </w:t>
      </w:r>
      <w:r w:rsidRPr="00B9168E">
        <w:rPr>
          <w:rtl/>
          <w:lang w:bidi="ar-SA"/>
        </w:rPr>
        <w:t>التصوير المقطعي بالإصدار البوزيتروني، التصوير المقطعي المحوسب، الكشف المبكر عن السرطان، مراحل السرطان، التشخيص الطبي، العلاج الإشعاعي، الطب النووي، التكنولوجيا الطبية</w:t>
      </w:r>
      <w:r w:rsidRPr="00B9168E">
        <w:t>.</w:t>
      </w:r>
    </w:p>
    <w:p w14:paraId="06E8795B" w14:textId="77777777" w:rsidR="00946EA3" w:rsidRPr="00B9168E" w:rsidRDefault="00946EA3" w:rsidP="00B9168E">
      <w:pPr>
        <w:spacing w:before="100" w:beforeAutospacing="1" w:after="100" w:afterAutospacing="1"/>
        <w:rPr>
          <w:rtl/>
        </w:rPr>
      </w:pPr>
    </w:p>
    <w:p w14:paraId="3304A4EA" w14:textId="77777777" w:rsidR="00946EA3" w:rsidRPr="00B9168E" w:rsidRDefault="00946EA3" w:rsidP="00B9168E">
      <w:pPr>
        <w:spacing w:before="100" w:beforeAutospacing="1" w:after="100" w:afterAutospacing="1"/>
        <w:rPr>
          <w:rtl/>
        </w:rPr>
      </w:pPr>
    </w:p>
    <w:p w14:paraId="183EC7DB" w14:textId="1E34EA18" w:rsidR="00946EA3" w:rsidRPr="000E756C" w:rsidRDefault="000E756C" w:rsidP="000E756C">
      <w:pPr>
        <w:spacing w:before="100" w:beforeAutospacing="1" w:after="100" w:afterAutospacing="1"/>
        <w:jc w:val="center"/>
        <w:outlineLvl w:val="0"/>
        <w:rPr>
          <w:b/>
          <w:bCs/>
          <w:sz w:val="40"/>
          <w:szCs w:val="40"/>
          <w:rtl/>
        </w:rPr>
      </w:pPr>
      <w:bookmarkStart w:id="4" w:name="_Toc192440485"/>
      <w:r w:rsidRPr="000E756C">
        <w:rPr>
          <w:rFonts w:hint="cs"/>
          <w:b/>
          <w:bCs/>
          <w:sz w:val="40"/>
          <w:szCs w:val="40"/>
          <w:rtl/>
        </w:rPr>
        <w:lastRenderedPageBreak/>
        <w:t>قائمة المحتويات</w:t>
      </w:r>
      <w:bookmarkEnd w:id="4"/>
    </w:p>
    <w:sdt>
      <w:sdtPr>
        <w:rPr>
          <w:rFonts w:ascii="Sakkal Majalla" w:eastAsiaTheme="minorHAnsi" w:hAnsi="Sakkal Majalla" w:cs="Sakkal Majalla"/>
          <w:color w:val="auto"/>
          <w:kern w:val="2"/>
          <w:sz w:val="28"/>
          <w:szCs w:val="28"/>
          <w:lang w:bidi="ar-EG"/>
          <w14:ligatures w14:val="standardContextual"/>
        </w:rPr>
        <w:id w:val="744991265"/>
        <w:docPartObj>
          <w:docPartGallery w:val="Table of Contents"/>
          <w:docPartUnique/>
        </w:docPartObj>
      </w:sdtPr>
      <w:sdtEndPr>
        <w:rPr>
          <w:rtl/>
        </w:rPr>
      </w:sdtEndPr>
      <w:sdtContent>
        <w:p w14:paraId="2304146D" w14:textId="5DD13454" w:rsidR="00304836" w:rsidRDefault="00304836" w:rsidP="003B32FE">
          <w:pPr>
            <w:pStyle w:val="ac"/>
            <w:spacing w:line="360" w:lineRule="auto"/>
          </w:pPr>
        </w:p>
        <w:p w14:paraId="3B8AC94C" w14:textId="6EB9AF80" w:rsidR="00304836" w:rsidRPr="00304836" w:rsidRDefault="00304836" w:rsidP="003B32FE">
          <w:pPr>
            <w:pStyle w:val="10"/>
            <w:rPr>
              <w:rFonts w:eastAsiaTheme="minorEastAsia"/>
              <w:b/>
              <w:bCs/>
              <w:noProof/>
              <w:kern w:val="0"/>
              <w:rtl/>
              <w:lang w:bidi="ar-SA"/>
              <w14:ligatures w14:val="none"/>
            </w:rPr>
          </w:pPr>
          <w:r>
            <w:fldChar w:fldCharType="begin"/>
          </w:r>
          <w:r>
            <w:instrText xml:space="preserve"> TOC \o "1-3" \h \z \u </w:instrText>
          </w:r>
          <w:r>
            <w:fldChar w:fldCharType="separate"/>
          </w:r>
          <w:hyperlink w:anchor="_Toc192440481" w:history="1">
            <w:r w:rsidRPr="00304836">
              <w:rPr>
                <w:rStyle w:val="Hyperlink"/>
                <w:b/>
                <w:bCs/>
                <w:noProof/>
                <w:rtl/>
              </w:rPr>
              <w:t>بسم الله الرحمن الرحيم</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Toc192440481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rFonts w:hint="cs"/>
                <w:b/>
                <w:bCs/>
                <w:noProof/>
                <w:webHidden/>
                <w:rtl/>
                <w:lang w:bidi="ar-SA"/>
              </w:rPr>
              <w:t>‌أ</w:t>
            </w:r>
            <w:r w:rsidRPr="00304836">
              <w:rPr>
                <w:rStyle w:val="Hyperlink"/>
                <w:b/>
                <w:bCs/>
                <w:noProof/>
                <w:rtl/>
              </w:rPr>
              <w:fldChar w:fldCharType="end"/>
            </w:r>
          </w:hyperlink>
        </w:p>
        <w:p w14:paraId="5659437F" w14:textId="6E15BCD0" w:rsidR="00304836" w:rsidRPr="00304836" w:rsidRDefault="00304836" w:rsidP="003B32FE">
          <w:pPr>
            <w:pStyle w:val="10"/>
            <w:rPr>
              <w:rFonts w:eastAsiaTheme="minorEastAsia"/>
              <w:b/>
              <w:bCs/>
              <w:noProof/>
              <w:kern w:val="0"/>
              <w:rtl/>
              <w:lang w:bidi="ar-SA"/>
              <w14:ligatures w14:val="none"/>
            </w:rPr>
          </w:pPr>
          <w:hyperlink w:anchor="_Toc192440482" w:history="1">
            <w:r w:rsidRPr="00304836">
              <w:rPr>
                <w:rStyle w:val="Hyperlink"/>
                <w:b/>
                <w:bCs/>
                <w:noProof/>
                <w:rtl/>
              </w:rPr>
              <w:t>الإهداء</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Toc192440482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rFonts w:hint="cs"/>
                <w:b/>
                <w:bCs/>
                <w:noProof/>
                <w:webHidden/>
                <w:rtl/>
                <w:lang w:bidi="ar-SA"/>
              </w:rPr>
              <w:t>‌ب</w:t>
            </w:r>
            <w:r w:rsidRPr="00304836">
              <w:rPr>
                <w:rStyle w:val="Hyperlink"/>
                <w:b/>
                <w:bCs/>
                <w:noProof/>
                <w:rtl/>
              </w:rPr>
              <w:fldChar w:fldCharType="end"/>
            </w:r>
          </w:hyperlink>
        </w:p>
        <w:p w14:paraId="397F45A4" w14:textId="42B1A2C9" w:rsidR="00304836" w:rsidRPr="00304836" w:rsidRDefault="00304836" w:rsidP="003B32FE">
          <w:pPr>
            <w:pStyle w:val="10"/>
            <w:rPr>
              <w:rFonts w:eastAsiaTheme="minorEastAsia"/>
              <w:b/>
              <w:bCs/>
              <w:noProof/>
              <w:kern w:val="0"/>
              <w:rtl/>
              <w:lang w:bidi="ar-SA"/>
              <w14:ligatures w14:val="none"/>
            </w:rPr>
          </w:pPr>
          <w:hyperlink w:anchor="_Toc192440483" w:history="1">
            <w:r w:rsidRPr="00304836">
              <w:rPr>
                <w:rStyle w:val="Hyperlink"/>
                <w:b/>
                <w:bCs/>
                <w:noProof/>
                <w:rtl/>
              </w:rPr>
              <w:t>الشكر والتقدير</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Toc192440483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rFonts w:hint="cs"/>
                <w:b/>
                <w:bCs/>
                <w:noProof/>
                <w:webHidden/>
                <w:rtl/>
                <w:lang w:bidi="ar-SA"/>
              </w:rPr>
              <w:t>‌ج</w:t>
            </w:r>
            <w:r w:rsidRPr="00304836">
              <w:rPr>
                <w:rStyle w:val="Hyperlink"/>
                <w:b/>
                <w:bCs/>
                <w:noProof/>
                <w:rtl/>
              </w:rPr>
              <w:fldChar w:fldCharType="end"/>
            </w:r>
          </w:hyperlink>
        </w:p>
        <w:p w14:paraId="629F6AA2" w14:textId="390B4659" w:rsidR="00304836" w:rsidRPr="00304836" w:rsidRDefault="00304836" w:rsidP="003B32FE">
          <w:pPr>
            <w:pStyle w:val="10"/>
            <w:rPr>
              <w:rFonts w:eastAsiaTheme="minorEastAsia"/>
              <w:b/>
              <w:bCs/>
              <w:noProof/>
              <w:kern w:val="0"/>
              <w:rtl/>
              <w:lang w:bidi="ar-SA"/>
              <w14:ligatures w14:val="none"/>
            </w:rPr>
          </w:pPr>
          <w:hyperlink w:anchor="_Toc192440484" w:history="1">
            <w:r w:rsidRPr="00304836">
              <w:rPr>
                <w:rStyle w:val="Hyperlink"/>
                <w:b/>
                <w:bCs/>
                <w:noProof/>
                <w:rtl/>
              </w:rPr>
              <w:t>المستخلص</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Toc192440484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rFonts w:hint="cs"/>
                <w:b/>
                <w:bCs/>
                <w:noProof/>
                <w:webHidden/>
                <w:rtl/>
                <w:lang w:bidi="ar-SA"/>
              </w:rPr>
              <w:t>‌د</w:t>
            </w:r>
            <w:r w:rsidRPr="00304836">
              <w:rPr>
                <w:rStyle w:val="Hyperlink"/>
                <w:b/>
                <w:bCs/>
                <w:noProof/>
                <w:rtl/>
              </w:rPr>
              <w:fldChar w:fldCharType="end"/>
            </w:r>
          </w:hyperlink>
        </w:p>
        <w:p w14:paraId="18CAC2B0" w14:textId="2ABDCC7F" w:rsidR="00304836" w:rsidRPr="00304836" w:rsidRDefault="00304836" w:rsidP="003B32FE">
          <w:pPr>
            <w:pStyle w:val="10"/>
            <w:rPr>
              <w:rFonts w:eastAsiaTheme="minorEastAsia"/>
              <w:b/>
              <w:bCs/>
              <w:noProof/>
              <w:kern w:val="0"/>
              <w:rtl/>
              <w:lang w:bidi="ar-SA"/>
              <w14:ligatures w14:val="none"/>
            </w:rPr>
          </w:pPr>
          <w:hyperlink w:anchor="_Toc192440485" w:history="1">
            <w:r w:rsidRPr="00304836">
              <w:rPr>
                <w:rStyle w:val="Hyperlink"/>
                <w:b/>
                <w:bCs/>
                <w:noProof/>
                <w:rtl/>
              </w:rPr>
              <w:t>قائمة المحتويات</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Toc192440485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rFonts w:hint="cs"/>
                <w:b/>
                <w:bCs/>
                <w:noProof/>
                <w:webHidden/>
                <w:rtl/>
                <w:lang w:bidi="ar-SA"/>
              </w:rPr>
              <w:t>‌ه</w:t>
            </w:r>
            <w:r w:rsidRPr="00304836">
              <w:rPr>
                <w:rStyle w:val="Hyperlink"/>
                <w:b/>
                <w:bCs/>
                <w:noProof/>
                <w:rtl/>
              </w:rPr>
              <w:fldChar w:fldCharType="end"/>
            </w:r>
          </w:hyperlink>
        </w:p>
        <w:p w14:paraId="359B9AC0" w14:textId="137AE0BF" w:rsidR="00304836" w:rsidRPr="00304836" w:rsidRDefault="00304836" w:rsidP="003B32FE">
          <w:pPr>
            <w:pStyle w:val="10"/>
            <w:rPr>
              <w:rFonts w:eastAsiaTheme="minorEastAsia"/>
              <w:b/>
              <w:bCs/>
              <w:noProof/>
              <w:kern w:val="0"/>
              <w:rtl/>
              <w:lang w:bidi="ar-SA"/>
              <w14:ligatures w14:val="none"/>
            </w:rPr>
          </w:pPr>
          <w:hyperlink w:anchor="_Toc192440486" w:history="1">
            <w:r w:rsidRPr="00304836">
              <w:rPr>
                <w:rStyle w:val="Hyperlink"/>
                <w:b/>
                <w:bCs/>
                <w:noProof/>
                <w:rtl/>
              </w:rPr>
              <w:t>قائمة الجداول</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Toc192440486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rFonts w:hint="cs"/>
                <w:b/>
                <w:bCs/>
                <w:noProof/>
                <w:webHidden/>
                <w:rtl/>
                <w:lang w:bidi="ar-SA"/>
              </w:rPr>
              <w:t>‌ط</w:t>
            </w:r>
            <w:r w:rsidRPr="00304836">
              <w:rPr>
                <w:rStyle w:val="Hyperlink"/>
                <w:b/>
                <w:bCs/>
                <w:noProof/>
                <w:rtl/>
              </w:rPr>
              <w:fldChar w:fldCharType="end"/>
            </w:r>
          </w:hyperlink>
        </w:p>
        <w:p w14:paraId="2D8C9629" w14:textId="410259C1" w:rsidR="00304836" w:rsidRPr="00304836" w:rsidRDefault="00304836" w:rsidP="003B32FE">
          <w:pPr>
            <w:pStyle w:val="10"/>
            <w:rPr>
              <w:rFonts w:eastAsiaTheme="minorEastAsia"/>
              <w:b/>
              <w:bCs/>
              <w:noProof/>
              <w:kern w:val="0"/>
              <w:rtl/>
              <w:lang w:bidi="ar-SA"/>
              <w14:ligatures w14:val="none"/>
            </w:rPr>
          </w:pPr>
          <w:hyperlink w:anchor="_Toc192440487" w:history="1">
            <w:r w:rsidRPr="00304836">
              <w:rPr>
                <w:rStyle w:val="Hyperlink"/>
                <w:b/>
                <w:bCs/>
                <w:noProof/>
                <w:rtl/>
              </w:rPr>
              <w:t>الفصل الأول: الإطار العام للدراسة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Toc192440487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1</w:t>
            </w:r>
            <w:r w:rsidRPr="00304836">
              <w:rPr>
                <w:rStyle w:val="Hyperlink"/>
                <w:b/>
                <w:bCs/>
                <w:noProof/>
                <w:rtl/>
              </w:rPr>
              <w:fldChar w:fldCharType="end"/>
            </w:r>
          </w:hyperlink>
        </w:p>
        <w:p w14:paraId="056977A4" w14:textId="5B8D4446" w:rsidR="00304836" w:rsidRPr="00304836" w:rsidRDefault="00304836" w:rsidP="003B32FE">
          <w:pPr>
            <w:pStyle w:val="20"/>
            <w:tabs>
              <w:tab w:val="right" w:leader="dot" w:pos="8260"/>
            </w:tabs>
            <w:rPr>
              <w:b/>
              <w:bCs/>
              <w:noProof/>
              <w:rtl/>
            </w:rPr>
          </w:pPr>
          <w:hyperlink w:anchor="_Toc192440488" w:history="1">
            <w:r w:rsidRPr="00304836">
              <w:rPr>
                <w:rStyle w:val="Hyperlink"/>
                <w:b/>
                <w:bCs/>
                <w:noProof/>
                <w:rtl/>
              </w:rPr>
              <w:t>المقدمة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Toc192440488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1</w:t>
            </w:r>
            <w:r w:rsidRPr="00304836">
              <w:rPr>
                <w:rStyle w:val="Hyperlink"/>
                <w:b/>
                <w:bCs/>
                <w:noProof/>
                <w:rtl/>
              </w:rPr>
              <w:fldChar w:fldCharType="end"/>
            </w:r>
          </w:hyperlink>
        </w:p>
        <w:p w14:paraId="3A1F92C3" w14:textId="56713B82" w:rsidR="00304836" w:rsidRPr="00304836" w:rsidRDefault="00304836" w:rsidP="003B32FE">
          <w:pPr>
            <w:pStyle w:val="20"/>
            <w:tabs>
              <w:tab w:val="right" w:leader="dot" w:pos="8260"/>
            </w:tabs>
            <w:rPr>
              <w:b/>
              <w:bCs/>
              <w:noProof/>
              <w:rtl/>
            </w:rPr>
          </w:pPr>
          <w:hyperlink w:anchor="_Toc192440489" w:history="1">
            <w:r w:rsidRPr="00304836">
              <w:rPr>
                <w:rStyle w:val="Hyperlink"/>
                <w:b/>
                <w:bCs/>
                <w:noProof/>
                <w:rtl/>
              </w:rPr>
              <w:t>1.1 مشكلة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Toc192440489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w:t>
            </w:r>
            <w:r w:rsidRPr="00304836">
              <w:rPr>
                <w:rStyle w:val="Hyperlink"/>
                <w:b/>
                <w:bCs/>
                <w:noProof/>
                <w:rtl/>
              </w:rPr>
              <w:fldChar w:fldCharType="end"/>
            </w:r>
          </w:hyperlink>
        </w:p>
        <w:p w14:paraId="684E27EA" w14:textId="4052814B" w:rsidR="00304836" w:rsidRPr="00304836" w:rsidRDefault="00304836" w:rsidP="003B32FE">
          <w:pPr>
            <w:pStyle w:val="20"/>
            <w:tabs>
              <w:tab w:val="right" w:leader="dot" w:pos="8260"/>
            </w:tabs>
            <w:rPr>
              <w:b/>
              <w:bCs/>
              <w:noProof/>
              <w:rtl/>
            </w:rPr>
          </w:pPr>
          <w:hyperlink w:anchor="_Toc192440490" w:history="1">
            <w:r w:rsidRPr="00304836">
              <w:rPr>
                <w:rStyle w:val="Hyperlink"/>
                <w:b/>
                <w:bCs/>
                <w:noProof/>
                <w:rtl/>
              </w:rPr>
              <w:t>2.1 أهمية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Toc192440490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w:t>
            </w:r>
            <w:r w:rsidRPr="00304836">
              <w:rPr>
                <w:rStyle w:val="Hyperlink"/>
                <w:b/>
                <w:bCs/>
                <w:noProof/>
                <w:rtl/>
              </w:rPr>
              <w:fldChar w:fldCharType="end"/>
            </w:r>
          </w:hyperlink>
        </w:p>
        <w:p w14:paraId="195E3D7D" w14:textId="309D71E3" w:rsidR="00304836" w:rsidRPr="00304836" w:rsidRDefault="00304836" w:rsidP="003B32FE">
          <w:pPr>
            <w:pStyle w:val="20"/>
            <w:tabs>
              <w:tab w:val="right" w:leader="dot" w:pos="8260"/>
            </w:tabs>
            <w:rPr>
              <w:b/>
              <w:bCs/>
              <w:noProof/>
              <w:rtl/>
            </w:rPr>
          </w:pPr>
          <w:hyperlink w:anchor="_Toc192440491" w:history="1">
            <w:r w:rsidRPr="00304836">
              <w:rPr>
                <w:rStyle w:val="Hyperlink"/>
                <w:b/>
                <w:bCs/>
                <w:noProof/>
                <w:rtl/>
              </w:rPr>
              <w:t>3.1 أهداف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Toc192440491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6</w:t>
            </w:r>
            <w:r w:rsidRPr="00304836">
              <w:rPr>
                <w:rStyle w:val="Hyperlink"/>
                <w:b/>
                <w:bCs/>
                <w:noProof/>
                <w:rtl/>
              </w:rPr>
              <w:fldChar w:fldCharType="end"/>
            </w:r>
          </w:hyperlink>
        </w:p>
        <w:p w14:paraId="4F699317" w14:textId="267168C5" w:rsidR="00304836" w:rsidRPr="00304836" w:rsidRDefault="00304836" w:rsidP="003B32FE">
          <w:pPr>
            <w:pStyle w:val="20"/>
            <w:tabs>
              <w:tab w:val="right" w:leader="dot" w:pos="8260"/>
            </w:tabs>
            <w:rPr>
              <w:b/>
              <w:bCs/>
              <w:noProof/>
              <w:rtl/>
            </w:rPr>
          </w:pPr>
          <w:hyperlink w:anchor="_Toc192440492" w:history="1">
            <w:r w:rsidRPr="00304836">
              <w:rPr>
                <w:rStyle w:val="Hyperlink"/>
                <w:b/>
                <w:bCs/>
                <w:noProof/>
                <w:rtl/>
              </w:rPr>
              <w:t>4.1 تساؤلات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Toc192440492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9</w:t>
            </w:r>
            <w:r w:rsidRPr="00304836">
              <w:rPr>
                <w:rStyle w:val="Hyperlink"/>
                <w:b/>
                <w:bCs/>
                <w:noProof/>
                <w:rtl/>
              </w:rPr>
              <w:fldChar w:fldCharType="end"/>
            </w:r>
          </w:hyperlink>
        </w:p>
        <w:p w14:paraId="203CB96A" w14:textId="412BF7F5" w:rsidR="00304836" w:rsidRPr="00304836" w:rsidRDefault="00304836" w:rsidP="003B32FE">
          <w:pPr>
            <w:pStyle w:val="20"/>
            <w:tabs>
              <w:tab w:val="right" w:leader="dot" w:pos="8260"/>
            </w:tabs>
            <w:rPr>
              <w:b/>
              <w:bCs/>
              <w:noProof/>
              <w:rtl/>
            </w:rPr>
          </w:pPr>
          <w:hyperlink w:anchor="_Toc192440493" w:history="1">
            <w:r w:rsidRPr="00304836">
              <w:rPr>
                <w:rStyle w:val="Hyperlink"/>
                <w:b/>
                <w:bCs/>
                <w:noProof/>
                <w:rtl/>
              </w:rPr>
              <w:t>5.1 فروض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Toc192440493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10</w:t>
            </w:r>
            <w:r w:rsidRPr="00304836">
              <w:rPr>
                <w:rStyle w:val="Hyperlink"/>
                <w:b/>
                <w:bCs/>
                <w:noProof/>
                <w:rtl/>
              </w:rPr>
              <w:fldChar w:fldCharType="end"/>
            </w:r>
          </w:hyperlink>
        </w:p>
        <w:p w14:paraId="54A1EC1A" w14:textId="423D65D4" w:rsidR="00304836" w:rsidRPr="00304836" w:rsidRDefault="00304836" w:rsidP="003B32FE">
          <w:pPr>
            <w:pStyle w:val="20"/>
            <w:tabs>
              <w:tab w:val="right" w:leader="dot" w:pos="8260"/>
            </w:tabs>
            <w:rPr>
              <w:b/>
              <w:bCs/>
              <w:noProof/>
              <w:rtl/>
            </w:rPr>
          </w:pPr>
          <w:hyperlink w:anchor="_Toc192440494" w:history="1">
            <w:r w:rsidRPr="00304836">
              <w:rPr>
                <w:rStyle w:val="Hyperlink"/>
                <w:b/>
                <w:bCs/>
                <w:noProof/>
                <w:rtl/>
              </w:rPr>
              <w:t>6.1 الدراسات السابقة: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Toc192440494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11</w:t>
            </w:r>
            <w:r w:rsidRPr="00304836">
              <w:rPr>
                <w:rStyle w:val="Hyperlink"/>
                <w:b/>
                <w:bCs/>
                <w:noProof/>
                <w:rtl/>
              </w:rPr>
              <w:fldChar w:fldCharType="end"/>
            </w:r>
          </w:hyperlink>
        </w:p>
        <w:p w14:paraId="62EB7E0E" w14:textId="4C12056B" w:rsidR="00304836" w:rsidRPr="00304836" w:rsidRDefault="00304836" w:rsidP="003B32FE">
          <w:pPr>
            <w:pStyle w:val="20"/>
            <w:tabs>
              <w:tab w:val="right" w:leader="dot" w:pos="8260"/>
            </w:tabs>
            <w:rPr>
              <w:b/>
              <w:bCs/>
              <w:noProof/>
              <w:rtl/>
            </w:rPr>
          </w:pPr>
          <w:hyperlink w:anchor="_Toc192440495" w:history="1">
            <w:r w:rsidRPr="00304836">
              <w:rPr>
                <w:rStyle w:val="Hyperlink"/>
                <w:b/>
                <w:bCs/>
                <w:noProof/>
                <w:rtl/>
              </w:rPr>
              <w:t>7.1 المنطلقات النظرية للدراسة: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Toc192440495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14</w:t>
            </w:r>
            <w:r w:rsidRPr="00304836">
              <w:rPr>
                <w:rStyle w:val="Hyperlink"/>
                <w:b/>
                <w:bCs/>
                <w:noProof/>
                <w:rtl/>
              </w:rPr>
              <w:fldChar w:fldCharType="end"/>
            </w:r>
          </w:hyperlink>
        </w:p>
        <w:p w14:paraId="7F4FCC67" w14:textId="012B9D3E" w:rsidR="00304836" w:rsidRPr="00304836" w:rsidRDefault="00304836" w:rsidP="003B32FE">
          <w:pPr>
            <w:pStyle w:val="20"/>
            <w:tabs>
              <w:tab w:val="right" w:leader="dot" w:pos="8260"/>
            </w:tabs>
            <w:rPr>
              <w:b/>
              <w:bCs/>
              <w:noProof/>
              <w:rtl/>
            </w:rPr>
          </w:pPr>
          <w:hyperlink w:anchor="_Toc192440496" w:history="1">
            <w:r w:rsidRPr="00304836">
              <w:rPr>
                <w:rStyle w:val="Hyperlink"/>
                <w:b/>
                <w:bCs/>
                <w:noProof/>
                <w:rtl/>
              </w:rPr>
              <w:t>8.1 المنهجية وطرق البحث:</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Toc192440496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17</w:t>
            </w:r>
            <w:r w:rsidRPr="00304836">
              <w:rPr>
                <w:rStyle w:val="Hyperlink"/>
                <w:b/>
                <w:bCs/>
                <w:noProof/>
                <w:rtl/>
              </w:rPr>
              <w:fldChar w:fldCharType="end"/>
            </w:r>
          </w:hyperlink>
        </w:p>
        <w:p w14:paraId="33618C25" w14:textId="752AB096" w:rsidR="00304836" w:rsidRPr="00304836" w:rsidRDefault="00304836" w:rsidP="003B32FE">
          <w:pPr>
            <w:pStyle w:val="20"/>
            <w:tabs>
              <w:tab w:val="right" w:leader="dot" w:pos="8260"/>
            </w:tabs>
            <w:rPr>
              <w:b/>
              <w:bCs/>
              <w:noProof/>
              <w:rtl/>
            </w:rPr>
          </w:pPr>
          <w:hyperlink w:anchor="_Toc192440497" w:history="1">
            <w:r w:rsidRPr="00304836">
              <w:rPr>
                <w:rStyle w:val="Hyperlink"/>
                <w:b/>
                <w:bCs/>
                <w:noProof/>
                <w:rtl/>
              </w:rPr>
              <w:t>9.1 حدود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Toc192440497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21</w:t>
            </w:r>
            <w:r w:rsidRPr="00304836">
              <w:rPr>
                <w:rStyle w:val="Hyperlink"/>
                <w:b/>
                <w:bCs/>
                <w:noProof/>
                <w:rtl/>
              </w:rPr>
              <w:fldChar w:fldCharType="end"/>
            </w:r>
          </w:hyperlink>
        </w:p>
        <w:p w14:paraId="404A43AE" w14:textId="0CA2448F" w:rsidR="00304836" w:rsidRPr="00304836" w:rsidRDefault="00304836" w:rsidP="003B32FE">
          <w:pPr>
            <w:pStyle w:val="10"/>
            <w:rPr>
              <w:rFonts w:eastAsiaTheme="minorEastAsia"/>
              <w:b/>
              <w:bCs/>
              <w:noProof/>
              <w:kern w:val="0"/>
              <w:rtl/>
              <w:lang w:bidi="ar-SA"/>
              <w14:ligatures w14:val="none"/>
            </w:rPr>
          </w:pPr>
          <w:hyperlink w:anchor="_Toc192440498" w:history="1">
            <w:r w:rsidRPr="00304836">
              <w:rPr>
                <w:rStyle w:val="Hyperlink"/>
                <w:b/>
                <w:bCs/>
                <w:noProof/>
                <w:rtl/>
              </w:rPr>
              <w:t>الفصل الثاني: الإطار النظري</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Toc192440498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23</w:t>
            </w:r>
            <w:r w:rsidRPr="00304836">
              <w:rPr>
                <w:rStyle w:val="Hyperlink"/>
                <w:b/>
                <w:bCs/>
                <w:noProof/>
                <w:rtl/>
              </w:rPr>
              <w:fldChar w:fldCharType="end"/>
            </w:r>
          </w:hyperlink>
        </w:p>
        <w:p w14:paraId="7C1334B0" w14:textId="7E82970A" w:rsidR="00304836" w:rsidRPr="00304836" w:rsidRDefault="00304836" w:rsidP="003B32FE">
          <w:pPr>
            <w:pStyle w:val="20"/>
            <w:tabs>
              <w:tab w:val="right" w:leader="dot" w:pos="8260"/>
            </w:tabs>
            <w:rPr>
              <w:b/>
              <w:bCs/>
              <w:noProof/>
              <w:rtl/>
            </w:rPr>
          </w:pPr>
          <w:hyperlink w:anchor="_Toc192440499" w:history="1">
            <w:r w:rsidRPr="00304836">
              <w:rPr>
                <w:rStyle w:val="Hyperlink"/>
                <w:b/>
                <w:bCs/>
                <w:noProof/>
                <w:rtl/>
              </w:rPr>
              <w:t>المبحث الأول: التصوير المقطعي بالإصدار البوزيتروني/التصوير المقطعي المحوسب</w:t>
            </w:r>
            <w:r w:rsidRPr="00304836">
              <w:rPr>
                <w:rStyle w:val="Hyperlink"/>
                <w:b/>
                <w:bCs/>
                <w:noProof/>
              </w:rPr>
              <w:t xml:space="preserve"> (PET/CT) </w:t>
            </w:r>
            <w:r w:rsidRPr="00304836">
              <w:rPr>
                <w:rStyle w:val="Hyperlink"/>
                <w:b/>
                <w:bCs/>
                <w:noProof/>
                <w:rtl/>
              </w:rPr>
              <w:t>كأداة تشخيصية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Toc192440499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23</w:t>
            </w:r>
            <w:r w:rsidRPr="00304836">
              <w:rPr>
                <w:rStyle w:val="Hyperlink"/>
                <w:b/>
                <w:bCs/>
                <w:noProof/>
                <w:rtl/>
              </w:rPr>
              <w:fldChar w:fldCharType="end"/>
            </w:r>
          </w:hyperlink>
        </w:p>
        <w:p w14:paraId="07D932E9" w14:textId="7CFE191B" w:rsidR="00304836" w:rsidRPr="00304836" w:rsidRDefault="00304836" w:rsidP="003B32FE">
          <w:pPr>
            <w:pStyle w:val="30"/>
            <w:tabs>
              <w:tab w:val="right" w:leader="dot" w:pos="8260"/>
            </w:tabs>
            <w:rPr>
              <w:b/>
              <w:bCs/>
              <w:noProof/>
              <w:rtl/>
            </w:rPr>
          </w:pPr>
          <w:hyperlink w:anchor="_Toc192440500" w:history="1">
            <w:r w:rsidRPr="00304836">
              <w:rPr>
                <w:rStyle w:val="Hyperlink"/>
                <w:b/>
                <w:bCs/>
                <w:noProof/>
                <w:rtl/>
              </w:rPr>
              <w:t>1.1.2 المطلب الأول: مفهوم تقنية</w:t>
            </w:r>
            <w:r w:rsidRPr="00304836">
              <w:rPr>
                <w:rStyle w:val="Hyperlink"/>
                <w:b/>
                <w:bCs/>
                <w:noProof/>
              </w:rPr>
              <w:t xml:space="preserve"> PET/CT</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Toc192440500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23</w:t>
            </w:r>
            <w:r w:rsidRPr="00304836">
              <w:rPr>
                <w:rStyle w:val="Hyperlink"/>
                <w:b/>
                <w:bCs/>
                <w:noProof/>
                <w:rtl/>
              </w:rPr>
              <w:fldChar w:fldCharType="end"/>
            </w:r>
          </w:hyperlink>
        </w:p>
        <w:p w14:paraId="3282C892" w14:textId="5C05B5F0" w:rsidR="00304836" w:rsidRPr="00304836" w:rsidRDefault="00304836" w:rsidP="003B32FE">
          <w:pPr>
            <w:pStyle w:val="30"/>
            <w:tabs>
              <w:tab w:val="right" w:leader="dot" w:pos="8260"/>
            </w:tabs>
            <w:rPr>
              <w:b/>
              <w:bCs/>
              <w:noProof/>
              <w:rtl/>
            </w:rPr>
          </w:pPr>
          <w:hyperlink w:anchor="_Toc192440501" w:history="1">
            <w:r w:rsidRPr="00304836">
              <w:rPr>
                <w:rStyle w:val="Hyperlink"/>
                <w:b/>
                <w:bCs/>
                <w:noProof/>
                <w:rtl/>
              </w:rPr>
              <w:t>2.1.2 مكونات تقنية</w:t>
            </w:r>
            <w:r w:rsidRPr="00304836">
              <w:rPr>
                <w:rStyle w:val="Hyperlink"/>
                <w:b/>
                <w:bCs/>
                <w:noProof/>
              </w:rPr>
              <w:t xml:space="preserve"> PET/CT </w:t>
            </w:r>
            <w:r w:rsidRPr="00304836">
              <w:rPr>
                <w:rStyle w:val="Hyperlink"/>
                <w:b/>
                <w:bCs/>
                <w:noProof/>
                <w:rtl/>
              </w:rPr>
              <w:t>وآلية عملها</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Toc192440501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24</w:t>
            </w:r>
            <w:r w:rsidRPr="00304836">
              <w:rPr>
                <w:rStyle w:val="Hyperlink"/>
                <w:b/>
                <w:bCs/>
                <w:noProof/>
                <w:rtl/>
              </w:rPr>
              <w:fldChar w:fldCharType="end"/>
            </w:r>
          </w:hyperlink>
        </w:p>
        <w:p w14:paraId="5E555E28" w14:textId="3E927534" w:rsidR="00304836" w:rsidRPr="00304836" w:rsidRDefault="00304836" w:rsidP="003B32FE">
          <w:pPr>
            <w:pStyle w:val="30"/>
            <w:tabs>
              <w:tab w:val="right" w:leader="dot" w:pos="8260"/>
            </w:tabs>
            <w:rPr>
              <w:b/>
              <w:bCs/>
              <w:noProof/>
              <w:rtl/>
            </w:rPr>
          </w:pPr>
          <w:hyperlink w:anchor="_Toc192440502" w:history="1">
            <w:r w:rsidRPr="00304836">
              <w:rPr>
                <w:rStyle w:val="Hyperlink"/>
                <w:b/>
                <w:bCs/>
                <w:noProof/>
                <w:rtl/>
              </w:rPr>
              <w:t>3.1.2 المكونات الأساسية لتقنية</w:t>
            </w:r>
            <w:r w:rsidRPr="00304836">
              <w:rPr>
                <w:rStyle w:val="Hyperlink"/>
                <w:b/>
                <w:bCs/>
                <w:noProof/>
              </w:rPr>
              <w:t xml:space="preserve"> PET/CT</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Toc192440502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25</w:t>
            </w:r>
            <w:r w:rsidRPr="00304836">
              <w:rPr>
                <w:rStyle w:val="Hyperlink"/>
                <w:b/>
                <w:bCs/>
                <w:noProof/>
                <w:rtl/>
              </w:rPr>
              <w:fldChar w:fldCharType="end"/>
            </w:r>
          </w:hyperlink>
        </w:p>
        <w:p w14:paraId="0C0A0B90" w14:textId="0F819B8C" w:rsidR="00304836" w:rsidRPr="00304836" w:rsidRDefault="00304836" w:rsidP="003B32FE">
          <w:pPr>
            <w:pStyle w:val="30"/>
            <w:tabs>
              <w:tab w:val="right" w:leader="dot" w:pos="8260"/>
            </w:tabs>
            <w:rPr>
              <w:b/>
              <w:bCs/>
              <w:noProof/>
              <w:rtl/>
            </w:rPr>
          </w:pPr>
          <w:hyperlink w:anchor="_Toc192440503" w:history="1">
            <w:r w:rsidRPr="00304836">
              <w:rPr>
                <w:rStyle w:val="Hyperlink"/>
                <w:b/>
                <w:bCs/>
                <w:noProof/>
                <w:rtl/>
              </w:rPr>
              <w:t>4.1.2 آلية عمل تقنية</w:t>
            </w:r>
            <w:r w:rsidRPr="00304836">
              <w:rPr>
                <w:rStyle w:val="Hyperlink"/>
                <w:b/>
                <w:bCs/>
                <w:noProof/>
              </w:rPr>
              <w:t xml:space="preserve"> PET/CT</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Toc192440503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26</w:t>
            </w:r>
            <w:r w:rsidRPr="00304836">
              <w:rPr>
                <w:rStyle w:val="Hyperlink"/>
                <w:b/>
                <w:bCs/>
                <w:noProof/>
                <w:rtl/>
              </w:rPr>
              <w:fldChar w:fldCharType="end"/>
            </w:r>
          </w:hyperlink>
        </w:p>
        <w:p w14:paraId="786A3D6B" w14:textId="7827B4BB" w:rsidR="00304836" w:rsidRPr="00304836" w:rsidRDefault="00304836" w:rsidP="003B32FE">
          <w:pPr>
            <w:pStyle w:val="30"/>
            <w:tabs>
              <w:tab w:val="right" w:leader="dot" w:pos="8260"/>
            </w:tabs>
            <w:rPr>
              <w:b/>
              <w:bCs/>
              <w:noProof/>
              <w:rtl/>
            </w:rPr>
          </w:pPr>
          <w:hyperlink w:anchor="_Toc192440504" w:history="1">
            <w:r w:rsidRPr="00304836">
              <w:rPr>
                <w:rStyle w:val="Hyperlink"/>
                <w:b/>
                <w:bCs/>
                <w:noProof/>
                <w:rtl/>
              </w:rPr>
              <w:t>5.1.2 أهمية</w:t>
            </w:r>
            <w:r w:rsidRPr="00304836">
              <w:rPr>
                <w:rStyle w:val="Hyperlink"/>
                <w:b/>
                <w:bCs/>
                <w:noProof/>
              </w:rPr>
              <w:t xml:space="preserve"> PET/CT </w:t>
            </w:r>
            <w:r w:rsidRPr="00304836">
              <w:rPr>
                <w:rStyle w:val="Hyperlink"/>
                <w:b/>
                <w:bCs/>
                <w:noProof/>
                <w:rtl/>
              </w:rPr>
              <w:t>في التشخيص الدقيق</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Toc192440504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29</w:t>
            </w:r>
            <w:r w:rsidRPr="00304836">
              <w:rPr>
                <w:rStyle w:val="Hyperlink"/>
                <w:b/>
                <w:bCs/>
                <w:noProof/>
                <w:rtl/>
              </w:rPr>
              <w:fldChar w:fldCharType="end"/>
            </w:r>
          </w:hyperlink>
        </w:p>
        <w:p w14:paraId="1EC33539" w14:textId="7F447C9E" w:rsidR="00304836" w:rsidRPr="00304836" w:rsidRDefault="00304836" w:rsidP="003B32FE">
          <w:pPr>
            <w:pStyle w:val="30"/>
            <w:tabs>
              <w:tab w:val="right" w:leader="dot" w:pos="8260"/>
            </w:tabs>
            <w:rPr>
              <w:b/>
              <w:bCs/>
              <w:noProof/>
              <w:rtl/>
            </w:rPr>
          </w:pPr>
          <w:hyperlink w:anchor="_Toc192440505" w:history="1">
            <w:r w:rsidRPr="00304836">
              <w:rPr>
                <w:rStyle w:val="Hyperlink"/>
                <w:b/>
                <w:bCs/>
                <w:noProof/>
                <w:rtl/>
              </w:rPr>
              <w:t>6.1.2 استخدامات تقنية</w:t>
            </w:r>
            <w:r w:rsidRPr="00304836">
              <w:rPr>
                <w:rStyle w:val="Hyperlink"/>
                <w:b/>
                <w:bCs/>
                <w:noProof/>
              </w:rPr>
              <w:t xml:space="preserve"> PET/CT </w:t>
            </w:r>
            <w:r w:rsidRPr="00304836">
              <w:rPr>
                <w:rStyle w:val="Hyperlink"/>
                <w:b/>
                <w:bCs/>
                <w:noProof/>
                <w:rtl/>
              </w:rPr>
              <w:t>في تشخيص السرطان</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Toc192440505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29</w:t>
            </w:r>
            <w:r w:rsidRPr="00304836">
              <w:rPr>
                <w:rStyle w:val="Hyperlink"/>
                <w:b/>
                <w:bCs/>
                <w:noProof/>
                <w:rtl/>
              </w:rPr>
              <w:fldChar w:fldCharType="end"/>
            </w:r>
          </w:hyperlink>
        </w:p>
        <w:p w14:paraId="41DD8F38" w14:textId="6A8CEE12" w:rsidR="00304836" w:rsidRPr="00304836" w:rsidRDefault="00304836" w:rsidP="003B32FE">
          <w:pPr>
            <w:pStyle w:val="30"/>
            <w:tabs>
              <w:tab w:val="right" w:leader="dot" w:pos="8260"/>
            </w:tabs>
            <w:rPr>
              <w:b/>
              <w:bCs/>
              <w:noProof/>
              <w:rtl/>
            </w:rPr>
          </w:pPr>
          <w:hyperlink w:anchor="_Toc192440506" w:history="1">
            <w:r w:rsidRPr="00304836">
              <w:rPr>
                <w:rStyle w:val="Hyperlink"/>
                <w:b/>
                <w:bCs/>
                <w:noProof/>
                <w:rtl/>
              </w:rPr>
              <w:t>7.1.2 معوقات استخدام تقنية</w:t>
            </w:r>
            <w:r w:rsidRPr="00304836">
              <w:rPr>
                <w:rStyle w:val="Hyperlink"/>
                <w:b/>
                <w:bCs/>
                <w:noProof/>
              </w:rPr>
              <w:t xml:space="preserve"> PET/CT</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Toc192440506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32</w:t>
            </w:r>
            <w:r w:rsidRPr="00304836">
              <w:rPr>
                <w:rStyle w:val="Hyperlink"/>
                <w:b/>
                <w:bCs/>
                <w:noProof/>
                <w:rtl/>
              </w:rPr>
              <w:fldChar w:fldCharType="end"/>
            </w:r>
          </w:hyperlink>
        </w:p>
        <w:p w14:paraId="6BCC2411" w14:textId="082A9ABE" w:rsidR="00304836" w:rsidRPr="00304836" w:rsidRDefault="00304836" w:rsidP="003B32FE">
          <w:pPr>
            <w:pStyle w:val="30"/>
            <w:tabs>
              <w:tab w:val="right" w:leader="dot" w:pos="8260"/>
            </w:tabs>
            <w:rPr>
              <w:b/>
              <w:bCs/>
              <w:noProof/>
              <w:rtl/>
            </w:rPr>
          </w:pPr>
          <w:hyperlink w:anchor="_Toc192440507" w:history="1">
            <w:r w:rsidRPr="00304836">
              <w:rPr>
                <w:rStyle w:val="Hyperlink"/>
                <w:b/>
                <w:bCs/>
                <w:noProof/>
                <w:rtl/>
              </w:rPr>
              <w:t>8.1.2 المشكلات اللوجستية والتنظيمية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Toc192440507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34</w:t>
            </w:r>
            <w:r w:rsidRPr="00304836">
              <w:rPr>
                <w:rStyle w:val="Hyperlink"/>
                <w:b/>
                <w:bCs/>
                <w:noProof/>
                <w:rtl/>
              </w:rPr>
              <w:fldChar w:fldCharType="end"/>
            </w:r>
          </w:hyperlink>
        </w:p>
        <w:p w14:paraId="1190A062" w14:textId="5BBE83C5" w:rsidR="00304836" w:rsidRPr="00304836" w:rsidRDefault="00304836" w:rsidP="003B32FE">
          <w:pPr>
            <w:pStyle w:val="30"/>
            <w:tabs>
              <w:tab w:val="right" w:leader="dot" w:pos="8260"/>
            </w:tabs>
            <w:rPr>
              <w:b/>
              <w:bCs/>
              <w:noProof/>
              <w:rtl/>
            </w:rPr>
          </w:pPr>
          <w:hyperlink w:anchor="_Toc192440508" w:history="1">
            <w:r w:rsidRPr="00304836">
              <w:rPr>
                <w:rStyle w:val="Hyperlink"/>
                <w:b/>
                <w:bCs/>
                <w:noProof/>
                <w:rtl/>
              </w:rPr>
              <w:t>9.1.2 المخاوف المتعلقة بالتعرض للإشعاع</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Toc192440508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35</w:t>
            </w:r>
            <w:r w:rsidRPr="00304836">
              <w:rPr>
                <w:rStyle w:val="Hyperlink"/>
                <w:b/>
                <w:bCs/>
                <w:noProof/>
                <w:rtl/>
              </w:rPr>
              <w:fldChar w:fldCharType="end"/>
            </w:r>
          </w:hyperlink>
        </w:p>
        <w:p w14:paraId="74657AFB" w14:textId="32482A0A" w:rsidR="00304836" w:rsidRPr="00304836" w:rsidRDefault="00304836" w:rsidP="003B32FE">
          <w:pPr>
            <w:pStyle w:val="20"/>
            <w:tabs>
              <w:tab w:val="right" w:leader="dot" w:pos="8260"/>
            </w:tabs>
            <w:rPr>
              <w:b/>
              <w:bCs/>
              <w:noProof/>
              <w:rtl/>
            </w:rPr>
          </w:pPr>
          <w:hyperlink w:anchor="_Toc192440509" w:history="1">
            <w:r w:rsidRPr="00304836">
              <w:rPr>
                <w:rStyle w:val="Hyperlink"/>
                <w:b/>
                <w:bCs/>
                <w:noProof/>
                <w:rtl/>
              </w:rPr>
              <w:t>المبحث الثاني: الكشف المبكر عن السرطان وتحديد مراحله باستخدام</w:t>
            </w:r>
            <w:r w:rsidRPr="00304836">
              <w:rPr>
                <w:rStyle w:val="Hyperlink"/>
                <w:b/>
                <w:bCs/>
                <w:noProof/>
              </w:rPr>
              <w:t xml:space="preserve"> PET/CT</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Toc192440509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36</w:t>
            </w:r>
            <w:r w:rsidRPr="00304836">
              <w:rPr>
                <w:rStyle w:val="Hyperlink"/>
                <w:b/>
                <w:bCs/>
                <w:noProof/>
                <w:rtl/>
              </w:rPr>
              <w:fldChar w:fldCharType="end"/>
            </w:r>
          </w:hyperlink>
        </w:p>
        <w:p w14:paraId="742BF5E7" w14:textId="23B2B69F" w:rsidR="00304836" w:rsidRPr="00304836" w:rsidRDefault="00304836" w:rsidP="003B32FE">
          <w:pPr>
            <w:pStyle w:val="30"/>
            <w:tabs>
              <w:tab w:val="right" w:leader="dot" w:pos="8260"/>
            </w:tabs>
            <w:rPr>
              <w:b/>
              <w:bCs/>
              <w:noProof/>
              <w:rtl/>
            </w:rPr>
          </w:pPr>
          <w:hyperlink w:anchor="_Toc192440510" w:history="1">
            <w:r w:rsidRPr="00304836">
              <w:rPr>
                <w:rStyle w:val="Hyperlink"/>
                <w:b/>
                <w:bCs/>
                <w:noProof/>
                <w:rtl/>
              </w:rPr>
              <w:t>1.2.2 تأثير</w:t>
            </w:r>
            <w:r w:rsidRPr="00304836">
              <w:rPr>
                <w:rStyle w:val="Hyperlink"/>
                <w:b/>
                <w:bCs/>
                <w:noProof/>
              </w:rPr>
              <w:t xml:space="preserve"> PET/CT </w:t>
            </w:r>
            <w:r w:rsidRPr="00304836">
              <w:rPr>
                <w:rStyle w:val="Hyperlink"/>
                <w:b/>
                <w:bCs/>
                <w:noProof/>
                <w:rtl/>
              </w:rPr>
              <w:t>على الكشف المبكر عن السرطان</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Toc192440510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36</w:t>
            </w:r>
            <w:r w:rsidRPr="00304836">
              <w:rPr>
                <w:rStyle w:val="Hyperlink"/>
                <w:b/>
                <w:bCs/>
                <w:noProof/>
                <w:rtl/>
              </w:rPr>
              <w:fldChar w:fldCharType="end"/>
            </w:r>
          </w:hyperlink>
        </w:p>
        <w:p w14:paraId="55858F89" w14:textId="2610DB74" w:rsidR="00304836" w:rsidRPr="00304836" w:rsidRDefault="00304836" w:rsidP="003B32FE">
          <w:pPr>
            <w:pStyle w:val="30"/>
            <w:tabs>
              <w:tab w:val="right" w:leader="dot" w:pos="8260"/>
            </w:tabs>
            <w:rPr>
              <w:b/>
              <w:bCs/>
              <w:noProof/>
              <w:rtl/>
            </w:rPr>
          </w:pPr>
          <w:hyperlink w:anchor="_Toc192440511" w:history="1">
            <w:r w:rsidRPr="00304836">
              <w:rPr>
                <w:rStyle w:val="Hyperlink"/>
                <w:b/>
                <w:bCs/>
                <w:noProof/>
                <w:rtl/>
              </w:rPr>
              <w:t>2.2.2 تأثير</w:t>
            </w:r>
            <w:r w:rsidRPr="00304836">
              <w:rPr>
                <w:rStyle w:val="Hyperlink"/>
                <w:b/>
                <w:bCs/>
                <w:noProof/>
              </w:rPr>
              <w:t xml:space="preserve"> PET/CT </w:t>
            </w:r>
            <w:r w:rsidRPr="00304836">
              <w:rPr>
                <w:rStyle w:val="Hyperlink"/>
                <w:b/>
                <w:bCs/>
                <w:noProof/>
                <w:rtl/>
              </w:rPr>
              <w:t>على توجيه القرارات العلاجية وتحسين كفاءة العلاج</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Toc192440511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38</w:t>
            </w:r>
            <w:r w:rsidRPr="00304836">
              <w:rPr>
                <w:rStyle w:val="Hyperlink"/>
                <w:b/>
                <w:bCs/>
                <w:noProof/>
                <w:rtl/>
              </w:rPr>
              <w:fldChar w:fldCharType="end"/>
            </w:r>
          </w:hyperlink>
        </w:p>
        <w:p w14:paraId="7FE054E8" w14:textId="292EAFA3" w:rsidR="00304836" w:rsidRPr="00304836" w:rsidRDefault="00304836" w:rsidP="003B32FE">
          <w:pPr>
            <w:pStyle w:val="30"/>
            <w:tabs>
              <w:tab w:val="right" w:leader="dot" w:pos="8260"/>
            </w:tabs>
            <w:rPr>
              <w:b/>
              <w:bCs/>
              <w:noProof/>
              <w:rtl/>
            </w:rPr>
          </w:pPr>
          <w:hyperlink w:anchor="_Toc192440512" w:history="1">
            <w:r w:rsidRPr="00304836">
              <w:rPr>
                <w:rStyle w:val="Hyperlink"/>
                <w:b/>
                <w:bCs/>
                <w:noProof/>
                <w:rtl/>
              </w:rPr>
              <w:t>3.2.2 دور</w:t>
            </w:r>
            <w:r w:rsidRPr="00304836">
              <w:rPr>
                <w:rStyle w:val="Hyperlink"/>
                <w:b/>
                <w:bCs/>
                <w:noProof/>
              </w:rPr>
              <w:t xml:space="preserve"> PET/CT </w:t>
            </w:r>
            <w:r w:rsidRPr="00304836">
              <w:rPr>
                <w:rStyle w:val="Hyperlink"/>
                <w:b/>
                <w:bCs/>
                <w:noProof/>
                <w:rtl/>
              </w:rPr>
              <w:t>في تحديد الحاجة إلى الجراحة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Toc192440512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38</w:t>
            </w:r>
            <w:r w:rsidRPr="00304836">
              <w:rPr>
                <w:rStyle w:val="Hyperlink"/>
                <w:b/>
                <w:bCs/>
                <w:noProof/>
                <w:rtl/>
              </w:rPr>
              <w:fldChar w:fldCharType="end"/>
            </w:r>
          </w:hyperlink>
        </w:p>
        <w:p w14:paraId="5C2635D3" w14:textId="5B6EBA3E" w:rsidR="00304836" w:rsidRPr="00304836" w:rsidRDefault="00304836" w:rsidP="003B32FE">
          <w:pPr>
            <w:pStyle w:val="30"/>
            <w:tabs>
              <w:tab w:val="right" w:leader="dot" w:pos="8260"/>
            </w:tabs>
            <w:rPr>
              <w:b/>
              <w:bCs/>
              <w:noProof/>
              <w:rtl/>
            </w:rPr>
          </w:pPr>
          <w:hyperlink w:anchor="_Toc192440513" w:history="1">
            <w:r w:rsidRPr="00304836">
              <w:rPr>
                <w:rStyle w:val="Hyperlink"/>
                <w:b/>
                <w:bCs/>
                <w:noProof/>
                <w:rtl/>
              </w:rPr>
              <w:t>4.2.2 تحسين دقة العلاج الإشعاعي باستخدام</w:t>
            </w:r>
            <w:r w:rsidRPr="00304836">
              <w:rPr>
                <w:rStyle w:val="Hyperlink"/>
                <w:b/>
                <w:bCs/>
                <w:noProof/>
              </w:rPr>
              <w:t xml:space="preserve"> PET/CT</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Toc192440513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39</w:t>
            </w:r>
            <w:r w:rsidRPr="00304836">
              <w:rPr>
                <w:rStyle w:val="Hyperlink"/>
                <w:b/>
                <w:bCs/>
                <w:noProof/>
                <w:rtl/>
              </w:rPr>
              <w:fldChar w:fldCharType="end"/>
            </w:r>
          </w:hyperlink>
        </w:p>
        <w:p w14:paraId="40EBCF12" w14:textId="0D88BF63" w:rsidR="00304836" w:rsidRPr="00304836" w:rsidRDefault="00304836" w:rsidP="003B32FE">
          <w:pPr>
            <w:pStyle w:val="30"/>
            <w:tabs>
              <w:tab w:val="right" w:leader="dot" w:pos="8260"/>
            </w:tabs>
            <w:rPr>
              <w:b/>
              <w:bCs/>
              <w:noProof/>
              <w:rtl/>
            </w:rPr>
          </w:pPr>
          <w:hyperlink w:anchor="_Toc192440514" w:history="1">
            <w:r w:rsidRPr="00304836">
              <w:rPr>
                <w:rStyle w:val="Hyperlink"/>
                <w:b/>
                <w:bCs/>
                <w:noProof/>
                <w:rtl/>
              </w:rPr>
              <w:t>5.2.2 توجيه العلاجات المناعية والموجهة بناءً على بيانات</w:t>
            </w:r>
            <w:r w:rsidRPr="00304836">
              <w:rPr>
                <w:rStyle w:val="Hyperlink"/>
                <w:b/>
                <w:bCs/>
                <w:noProof/>
              </w:rPr>
              <w:t xml:space="preserve"> PET/CT</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Toc192440514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40</w:t>
            </w:r>
            <w:r w:rsidRPr="00304836">
              <w:rPr>
                <w:rStyle w:val="Hyperlink"/>
                <w:b/>
                <w:bCs/>
                <w:noProof/>
                <w:rtl/>
              </w:rPr>
              <w:fldChar w:fldCharType="end"/>
            </w:r>
          </w:hyperlink>
        </w:p>
        <w:p w14:paraId="3173C333" w14:textId="22D525B4" w:rsidR="00304836" w:rsidRPr="00304836" w:rsidRDefault="00304836" w:rsidP="003B32FE">
          <w:pPr>
            <w:pStyle w:val="30"/>
            <w:tabs>
              <w:tab w:val="right" w:leader="dot" w:pos="8260"/>
            </w:tabs>
            <w:rPr>
              <w:b/>
              <w:bCs/>
              <w:noProof/>
              <w:rtl/>
            </w:rPr>
          </w:pPr>
          <w:hyperlink w:anchor="_Toc192440515" w:history="1">
            <w:r w:rsidRPr="00304836">
              <w:rPr>
                <w:rStyle w:val="Hyperlink"/>
                <w:b/>
                <w:bCs/>
                <w:noProof/>
                <w:rtl/>
              </w:rPr>
              <w:t>6.2.2 تقليل العلاجات غير الضرورية وتحسين كفاءة الرعاية الصحية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Toc192440515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41</w:t>
            </w:r>
            <w:r w:rsidRPr="00304836">
              <w:rPr>
                <w:rStyle w:val="Hyperlink"/>
                <w:b/>
                <w:bCs/>
                <w:noProof/>
                <w:rtl/>
              </w:rPr>
              <w:fldChar w:fldCharType="end"/>
            </w:r>
          </w:hyperlink>
        </w:p>
        <w:p w14:paraId="41145751" w14:textId="31C6E5E7" w:rsidR="00304836" w:rsidRPr="00304836" w:rsidRDefault="00304836" w:rsidP="003B32FE">
          <w:pPr>
            <w:pStyle w:val="10"/>
            <w:rPr>
              <w:rFonts w:eastAsiaTheme="minorEastAsia"/>
              <w:b/>
              <w:bCs/>
              <w:noProof/>
              <w:kern w:val="0"/>
              <w:rtl/>
              <w:lang w:bidi="ar-SA"/>
              <w14:ligatures w14:val="none"/>
            </w:rPr>
          </w:pPr>
          <w:hyperlink w:anchor="_Toc192440516" w:history="1">
            <w:r w:rsidRPr="00304836">
              <w:rPr>
                <w:rStyle w:val="Hyperlink"/>
                <w:rFonts w:eastAsia="Calibri"/>
                <w:b/>
                <w:bCs/>
                <w:noProof/>
                <w:rtl/>
              </w:rPr>
              <w:t>الفصل الثالث: منهجية وإجراءات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Toc192440516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42</w:t>
            </w:r>
            <w:r w:rsidRPr="00304836">
              <w:rPr>
                <w:rStyle w:val="Hyperlink"/>
                <w:b/>
                <w:bCs/>
                <w:noProof/>
                <w:rtl/>
              </w:rPr>
              <w:fldChar w:fldCharType="end"/>
            </w:r>
          </w:hyperlink>
        </w:p>
        <w:p w14:paraId="44668575" w14:textId="4A3C5AF7" w:rsidR="00304836" w:rsidRPr="00304836" w:rsidRDefault="00304836" w:rsidP="003B32FE">
          <w:pPr>
            <w:pStyle w:val="20"/>
            <w:tabs>
              <w:tab w:val="right" w:leader="dot" w:pos="8260"/>
            </w:tabs>
            <w:rPr>
              <w:b/>
              <w:bCs/>
              <w:noProof/>
              <w:rtl/>
            </w:rPr>
          </w:pPr>
          <w:hyperlink w:anchor="_Toc192440517" w:history="1">
            <w:r w:rsidRPr="00304836">
              <w:rPr>
                <w:rStyle w:val="Hyperlink"/>
                <w:rFonts w:eastAsia="Calibri"/>
                <w:b/>
                <w:bCs/>
                <w:noProof/>
                <w:rtl/>
              </w:rPr>
              <w:t>مقدمة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Toc192440517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42</w:t>
            </w:r>
            <w:r w:rsidRPr="00304836">
              <w:rPr>
                <w:rStyle w:val="Hyperlink"/>
                <w:b/>
                <w:bCs/>
                <w:noProof/>
                <w:rtl/>
              </w:rPr>
              <w:fldChar w:fldCharType="end"/>
            </w:r>
          </w:hyperlink>
        </w:p>
        <w:p w14:paraId="2C1ABAD6" w14:textId="602AADFC" w:rsidR="00304836" w:rsidRPr="00304836" w:rsidRDefault="00304836" w:rsidP="003B32FE">
          <w:pPr>
            <w:pStyle w:val="20"/>
            <w:tabs>
              <w:tab w:val="right" w:leader="dot" w:pos="8260"/>
            </w:tabs>
            <w:rPr>
              <w:b/>
              <w:bCs/>
              <w:noProof/>
              <w:rtl/>
            </w:rPr>
          </w:pPr>
          <w:hyperlink w:anchor="_Toc192440518" w:history="1">
            <w:r w:rsidRPr="00304836">
              <w:rPr>
                <w:rStyle w:val="Hyperlink"/>
                <w:rFonts w:eastAsia="Calibri"/>
                <w:b/>
                <w:bCs/>
                <w:noProof/>
                <w:rtl/>
              </w:rPr>
              <w:t>1.3 منهجية البحث</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Toc192440518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42</w:t>
            </w:r>
            <w:r w:rsidRPr="00304836">
              <w:rPr>
                <w:rStyle w:val="Hyperlink"/>
                <w:b/>
                <w:bCs/>
                <w:noProof/>
                <w:rtl/>
              </w:rPr>
              <w:fldChar w:fldCharType="end"/>
            </w:r>
          </w:hyperlink>
        </w:p>
        <w:p w14:paraId="187E7BB6" w14:textId="1AFE0C7A" w:rsidR="00304836" w:rsidRPr="00304836" w:rsidRDefault="00304836" w:rsidP="003B32FE">
          <w:pPr>
            <w:pStyle w:val="20"/>
            <w:tabs>
              <w:tab w:val="right" w:leader="dot" w:pos="8260"/>
            </w:tabs>
            <w:rPr>
              <w:b/>
              <w:bCs/>
              <w:noProof/>
              <w:rtl/>
            </w:rPr>
          </w:pPr>
          <w:hyperlink w:anchor="_Toc192440519" w:history="1">
            <w:r w:rsidRPr="00304836">
              <w:rPr>
                <w:rStyle w:val="Hyperlink"/>
                <w:rFonts w:eastAsia="Times New Roman"/>
                <w:b/>
                <w:bCs/>
                <w:noProof/>
                <w:rtl/>
              </w:rPr>
              <w:t>2.3 مجتمع وعينة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Toc192440519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42</w:t>
            </w:r>
            <w:r w:rsidRPr="00304836">
              <w:rPr>
                <w:rStyle w:val="Hyperlink"/>
                <w:b/>
                <w:bCs/>
                <w:noProof/>
                <w:rtl/>
              </w:rPr>
              <w:fldChar w:fldCharType="end"/>
            </w:r>
          </w:hyperlink>
        </w:p>
        <w:p w14:paraId="475CB209" w14:textId="45ED5D28" w:rsidR="00304836" w:rsidRPr="00304836" w:rsidRDefault="00304836" w:rsidP="003B32FE">
          <w:pPr>
            <w:pStyle w:val="20"/>
            <w:tabs>
              <w:tab w:val="right" w:leader="dot" w:pos="8260"/>
            </w:tabs>
            <w:rPr>
              <w:b/>
              <w:bCs/>
              <w:noProof/>
              <w:rtl/>
            </w:rPr>
          </w:pPr>
          <w:hyperlink w:anchor="_Toc192440520" w:history="1">
            <w:r w:rsidRPr="00304836">
              <w:rPr>
                <w:rStyle w:val="Hyperlink"/>
                <w:rFonts w:eastAsia="Calibri"/>
                <w:b/>
                <w:bCs/>
                <w:noProof/>
                <w:rtl/>
              </w:rPr>
              <w:t>3.3 مصادر البيانات:</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Toc192440520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42</w:t>
            </w:r>
            <w:r w:rsidRPr="00304836">
              <w:rPr>
                <w:rStyle w:val="Hyperlink"/>
                <w:b/>
                <w:bCs/>
                <w:noProof/>
                <w:rtl/>
              </w:rPr>
              <w:fldChar w:fldCharType="end"/>
            </w:r>
          </w:hyperlink>
        </w:p>
        <w:p w14:paraId="4A26D098" w14:textId="4560C74E" w:rsidR="00304836" w:rsidRPr="00304836" w:rsidRDefault="00304836" w:rsidP="003B32FE">
          <w:pPr>
            <w:pStyle w:val="20"/>
            <w:tabs>
              <w:tab w:val="right" w:leader="dot" w:pos="8260"/>
            </w:tabs>
            <w:rPr>
              <w:b/>
              <w:bCs/>
              <w:noProof/>
              <w:rtl/>
            </w:rPr>
          </w:pPr>
          <w:hyperlink w:anchor="_Toc192440521" w:history="1">
            <w:r w:rsidRPr="00304836">
              <w:rPr>
                <w:rStyle w:val="Hyperlink"/>
                <w:rFonts w:eastAsia="Times New Roman"/>
                <w:b/>
                <w:bCs/>
                <w:noProof/>
                <w:rtl/>
              </w:rPr>
              <w:t>4.3 الأساليب الإحصائية: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Toc192440521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43</w:t>
            </w:r>
            <w:r w:rsidRPr="00304836">
              <w:rPr>
                <w:rStyle w:val="Hyperlink"/>
                <w:b/>
                <w:bCs/>
                <w:noProof/>
                <w:rtl/>
              </w:rPr>
              <w:fldChar w:fldCharType="end"/>
            </w:r>
          </w:hyperlink>
        </w:p>
        <w:p w14:paraId="4E1D4271" w14:textId="7B080089" w:rsidR="00304836" w:rsidRPr="00304836" w:rsidRDefault="00304836" w:rsidP="003B32FE">
          <w:pPr>
            <w:pStyle w:val="20"/>
            <w:tabs>
              <w:tab w:val="right" w:leader="dot" w:pos="8260"/>
            </w:tabs>
            <w:rPr>
              <w:b/>
              <w:bCs/>
              <w:noProof/>
              <w:rtl/>
            </w:rPr>
          </w:pPr>
          <w:hyperlink w:anchor="_Toc192440522" w:history="1">
            <w:r w:rsidRPr="00304836">
              <w:rPr>
                <w:rStyle w:val="Hyperlink"/>
                <w:rFonts w:eastAsia="Calibri"/>
                <w:b/>
                <w:bCs/>
                <w:noProof/>
                <w:rtl/>
              </w:rPr>
              <w:t>5.3 أداة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Toc192440522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43</w:t>
            </w:r>
            <w:r w:rsidRPr="00304836">
              <w:rPr>
                <w:rStyle w:val="Hyperlink"/>
                <w:b/>
                <w:bCs/>
                <w:noProof/>
                <w:rtl/>
              </w:rPr>
              <w:fldChar w:fldCharType="end"/>
            </w:r>
          </w:hyperlink>
        </w:p>
        <w:p w14:paraId="0CF91B4A" w14:textId="70FFF538" w:rsidR="00304836" w:rsidRPr="00304836" w:rsidRDefault="00304836" w:rsidP="003B32FE">
          <w:pPr>
            <w:pStyle w:val="20"/>
            <w:tabs>
              <w:tab w:val="right" w:leader="dot" w:pos="8260"/>
            </w:tabs>
            <w:rPr>
              <w:b/>
              <w:bCs/>
              <w:noProof/>
              <w:rtl/>
            </w:rPr>
          </w:pPr>
          <w:hyperlink w:anchor="_Toc192440524" w:history="1">
            <w:r w:rsidRPr="00304836">
              <w:rPr>
                <w:rStyle w:val="Hyperlink"/>
                <w:rFonts w:eastAsia="Calibri"/>
                <w:b/>
                <w:bCs/>
                <w:noProof/>
                <w:rtl/>
              </w:rPr>
              <w:t>6.3 صدق أداة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Toc192440524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44</w:t>
            </w:r>
            <w:r w:rsidRPr="00304836">
              <w:rPr>
                <w:rStyle w:val="Hyperlink"/>
                <w:b/>
                <w:bCs/>
                <w:noProof/>
                <w:rtl/>
              </w:rPr>
              <w:fldChar w:fldCharType="end"/>
            </w:r>
          </w:hyperlink>
        </w:p>
        <w:p w14:paraId="392D8ACC" w14:textId="19A048BB" w:rsidR="00304836" w:rsidRPr="00304836" w:rsidRDefault="00304836" w:rsidP="003B32FE">
          <w:pPr>
            <w:pStyle w:val="20"/>
            <w:tabs>
              <w:tab w:val="right" w:leader="dot" w:pos="8260"/>
            </w:tabs>
            <w:rPr>
              <w:b/>
              <w:bCs/>
              <w:noProof/>
              <w:rtl/>
            </w:rPr>
          </w:pPr>
          <w:hyperlink w:anchor="_Toc192440529" w:history="1">
            <w:r w:rsidRPr="00304836">
              <w:rPr>
                <w:rStyle w:val="Hyperlink"/>
                <w:rFonts w:eastAsia="Times New Roman"/>
                <w:b/>
                <w:bCs/>
                <w:noProof/>
                <w:rtl/>
              </w:rPr>
              <w:t>7.3 ثبات أداة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Toc192440529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48</w:t>
            </w:r>
            <w:r w:rsidRPr="00304836">
              <w:rPr>
                <w:rStyle w:val="Hyperlink"/>
                <w:b/>
                <w:bCs/>
                <w:noProof/>
                <w:rtl/>
              </w:rPr>
              <w:fldChar w:fldCharType="end"/>
            </w:r>
          </w:hyperlink>
        </w:p>
        <w:p w14:paraId="64968DAE" w14:textId="32B70FCA" w:rsidR="00304836" w:rsidRPr="00304836" w:rsidRDefault="00304836" w:rsidP="003B32FE">
          <w:pPr>
            <w:pStyle w:val="10"/>
            <w:rPr>
              <w:rFonts w:eastAsiaTheme="minorEastAsia"/>
              <w:b/>
              <w:bCs/>
              <w:noProof/>
              <w:kern w:val="0"/>
              <w:rtl/>
              <w:lang w:bidi="ar-SA"/>
              <w14:ligatures w14:val="none"/>
            </w:rPr>
          </w:pPr>
          <w:hyperlink w:anchor="_Toc192440531" w:history="1">
            <w:r w:rsidRPr="00304836">
              <w:rPr>
                <w:rStyle w:val="Hyperlink"/>
                <w:rFonts w:eastAsia="Calibri"/>
                <w:b/>
                <w:bCs/>
                <w:noProof/>
                <w:rtl/>
              </w:rPr>
              <w:t>الفصل الرابع: الإطار التطبيقي</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Toc192440531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49</w:t>
            </w:r>
            <w:r w:rsidRPr="00304836">
              <w:rPr>
                <w:rStyle w:val="Hyperlink"/>
                <w:b/>
                <w:bCs/>
                <w:noProof/>
                <w:rtl/>
              </w:rPr>
              <w:fldChar w:fldCharType="end"/>
            </w:r>
          </w:hyperlink>
        </w:p>
        <w:p w14:paraId="7EC63794" w14:textId="067E2508" w:rsidR="00304836" w:rsidRPr="00304836" w:rsidRDefault="00304836" w:rsidP="003B32FE">
          <w:pPr>
            <w:pStyle w:val="20"/>
            <w:tabs>
              <w:tab w:val="right" w:leader="dot" w:pos="8260"/>
            </w:tabs>
            <w:rPr>
              <w:b/>
              <w:bCs/>
              <w:noProof/>
              <w:rtl/>
            </w:rPr>
          </w:pPr>
          <w:hyperlink w:anchor="_Toc192440532" w:history="1">
            <w:r w:rsidRPr="00304836">
              <w:rPr>
                <w:rStyle w:val="Hyperlink"/>
                <w:rFonts w:eastAsia="Calibri"/>
                <w:b/>
                <w:bCs/>
                <w:noProof/>
                <w:rtl/>
              </w:rPr>
              <w:t>مقدمة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Toc192440532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49</w:t>
            </w:r>
            <w:r w:rsidRPr="00304836">
              <w:rPr>
                <w:rStyle w:val="Hyperlink"/>
                <w:b/>
                <w:bCs/>
                <w:noProof/>
                <w:rtl/>
              </w:rPr>
              <w:fldChar w:fldCharType="end"/>
            </w:r>
          </w:hyperlink>
        </w:p>
        <w:p w14:paraId="154F3423" w14:textId="573A5EA8" w:rsidR="00304836" w:rsidRPr="00304836" w:rsidRDefault="00304836" w:rsidP="003B32FE">
          <w:pPr>
            <w:pStyle w:val="20"/>
            <w:tabs>
              <w:tab w:val="right" w:leader="dot" w:pos="8260"/>
            </w:tabs>
            <w:rPr>
              <w:b/>
              <w:bCs/>
              <w:noProof/>
              <w:rtl/>
            </w:rPr>
          </w:pPr>
          <w:hyperlink w:anchor="_Toc192440533" w:history="1">
            <w:r w:rsidRPr="00304836">
              <w:rPr>
                <w:rStyle w:val="Hyperlink"/>
                <w:rFonts w:eastAsia="Times New Roman"/>
                <w:b/>
                <w:bCs/>
                <w:noProof/>
                <w:rtl/>
                <w:lang w:bidi="ar-JO"/>
              </w:rPr>
              <w:t>1.4 خصائص عينة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Toc192440533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49</w:t>
            </w:r>
            <w:r w:rsidRPr="00304836">
              <w:rPr>
                <w:rStyle w:val="Hyperlink"/>
                <w:b/>
                <w:bCs/>
                <w:noProof/>
                <w:rtl/>
              </w:rPr>
              <w:fldChar w:fldCharType="end"/>
            </w:r>
          </w:hyperlink>
        </w:p>
        <w:p w14:paraId="1A8FD080" w14:textId="55583EF2" w:rsidR="00304836" w:rsidRPr="00304836" w:rsidRDefault="00304836" w:rsidP="003B32FE">
          <w:pPr>
            <w:pStyle w:val="20"/>
            <w:tabs>
              <w:tab w:val="right" w:leader="dot" w:pos="8260"/>
            </w:tabs>
            <w:rPr>
              <w:b/>
              <w:bCs/>
              <w:noProof/>
              <w:rtl/>
            </w:rPr>
          </w:pPr>
          <w:hyperlink w:anchor="_Toc192440534" w:history="1">
            <w:r w:rsidRPr="00304836">
              <w:rPr>
                <w:rStyle w:val="Hyperlink"/>
                <w:rFonts w:eastAsia="Calibri"/>
                <w:b/>
                <w:bCs/>
                <w:noProof/>
                <w:rtl/>
              </w:rPr>
              <w:t>2.4 تحليل محاور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Toc192440534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50</w:t>
            </w:r>
            <w:r w:rsidRPr="00304836">
              <w:rPr>
                <w:rStyle w:val="Hyperlink"/>
                <w:b/>
                <w:bCs/>
                <w:noProof/>
                <w:rtl/>
              </w:rPr>
              <w:fldChar w:fldCharType="end"/>
            </w:r>
          </w:hyperlink>
        </w:p>
        <w:p w14:paraId="1A3E714E" w14:textId="33E48C2E" w:rsidR="00304836" w:rsidRPr="00304836" w:rsidRDefault="00304836" w:rsidP="003B32FE">
          <w:pPr>
            <w:pStyle w:val="30"/>
            <w:tabs>
              <w:tab w:val="left" w:pos="660"/>
              <w:tab w:val="right" w:leader="dot" w:pos="8260"/>
            </w:tabs>
            <w:rPr>
              <w:b/>
              <w:bCs/>
              <w:noProof/>
            </w:rPr>
          </w:pPr>
          <w:hyperlink w:anchor="_Toc192440535" w:history="1">
            <w:r w:rsidRPr="00304836">
              <w:rPr>
                <w:rStyle w:val="Hyperlink"/>
                <w:rFonts w:eastAsia="Calibri"/>
                <w:b/>
                <w:bCs/>
                <w:noProof/>
              </w:rPr>
              <w:t></w:t>
            </w:r>
            <w:r w:rsidRPr="00304836">
              <w:rPr>
                <w:b/>
                <w:bCs/>
                <w:noProof/>
              </w:rPr>
              <w:tab/>
            </w:r>
            <w:r w:rsidRPr="00304836">
              <w:rPr>
                <w:rStyle w:val="Hyperlink"/>
                <w:rFonts w:eastAsia="Calibri"/>
                <w:b/>
                <w:bCs/>
                <w:noProof/>
                <w:rtl/>
              </w:rPr>
              <w:t xml:space="preserve">المحور الأول: </w:t>
            </w:r>
            <w:r w:rsidRPr="00304836">
              <w:rPr>
                <w:rStyle w:val="Hyperlink"/>
                <w:rFonts w:eastAsia="Times New Roman"/>
                <w:b/>
                <w:bCs/>
                <w:noProof/>
                <w:rtl/>
              </w:rPr>
              <w:t>استخدام تقنية</w:t>
            </w:r>
            <w:r w:rsidRPr="00304836">
              <w:rPr>
                <w:rStyle w:val="Hyperlink"/>
                <w:rFonts w:eastAsia="Times New Roman"/>
                <w:b/>
                <w:bCs/>
                <w:noProof/>
              </w:rPr>
              <w:t xml:space="preserve"> PET/CT</w:t>
            </w:r>
            <w:r w:rsidRPr="00304836">
              <w:rPr>
                <w:b/>
                <w:bCs/>
                <w:noProof/>
                <w:webHidden/>
              </w:rPr>
              <w:tab/>
            </w:r>
            <w:r w:rsidRPr="00304836">
              <w:rPr>
                <w:rStyle w:val="Hyperlink"/>
                <w:b/>
                <w:bCs/>
                <w:noProof/>
                <w:rtl/>
              </w:rPr>
              <w:fldChar w:fldCharType="begin"/>
            </w:r>
            <w:r w:rsidRPr="00304836">
              <w:rPr>
                <w:b/>
                <w:bCs/>
                <w:noProof/>
                <w:webHidden/>
              </w:rPr>
              <w:instrText xml:space="preserve"> PAGEREF _Toc192440535 \h </w:instrText>
            </w:r>
            <w:r w:rsidRPr="00304836">
              <w:rPr>
                <w:rStyle w:val="Hyperlink"/>
                <w:b/>
                <w:bCs/>
                <w:noProof/>
                <w:rtl/>
              </w:rPr>
            </w:r>
            <w:r w:rsidRPr="00304836">
              <w:rPr>
                <w:rStyle w:val="Hyperlink"/>
                <w:b/>
                <w:bCs/>
                <w:noProof/>
                <w:rtl/>
              </w:rPr>
              <w:fldChar w:fldCharType="separate"/>
            </w:r>
            <w:r w:rsidR="00453D5E">
              <w:rPr>
                <w:b/>
                <w:bCs/>
                <w:noProof/>
                <w:webHidden/>
                <w:rtl/>
                <w:lang w:bidi="ar-SA"/>
              </w:rPr>
              <w:t>50</w:t>
            </w:r>
            <w:r w:rsidRPr="00304836">
              <w:rPr>
                <w:rStyle w:val="Hyperlink"/>
                <w:b/>
                <w:bCs/>
                <w:noProof/>
                <w:rtl/>
              </w:rPr>
              <w:fldChar w:fldCharType="end"/>
            </w:r>
          </w:hyperlink>
        </w:p>
        <w:p w14:paraId="688D76A7" w14:textId="490B960A" w:rsidR="00304836" w:rsidRPr="00304836" w:rsidRDefault="00304836" w:rsidP="003B32FE">
          <w:pPr>
            <w:pStyle w:val="30"/>
            <w:tabs>
              <w:tab w:val="left" w:pos="660"/>
              <w:tab w:val="right" w:leader="dot" w:pos="8260"/>
            </w:tabs>
            <w:rPr>
              <w:b/>
              <w:bCs/>
              <w:noProof/>
            </w:rPr>
          </w:pPr>
          <w:hyperlink w:anchor="_Toc192440536" w:history="1">
            <w:r w:rsidRPr="00304836">
              <w:rPr>
                <w:rStyle w:val="Hyperlink"/>
                <w:rFonts w:eastAsia="Times New Roman"/>
                <w:b/>
                <w:bCs/>
                <w:noProof/>
              </w:rPr>
              <w:t></w:t>
            </w:r>
            <w:r w:rsidRPr="00304836">
              <w:rPr>
                <w:b/>
                <w:bCs/>
                <w:noProof/>
              </w:rPr>
              <w:tab/>
            </w:r>
            <w:r w:rsidRPr="00304836">
              <w:rPr>
                <w:rStyle w:val="Hyperlink"/>
                <w:rFonts w:eastAsia="Calibri"/>
                <w:b/>
                <w:bCs/>
                <w:noProof/>
                <w:rtl/>
              </w:rPr>
              <w:t xml:space="preserve">المحور الثاني: </w:t>
            </w:r>
            <w:r w:rsidRPr="00304836">
              <w:rPr>
                <w:rStyle w:val="Hyperlink"/>
                <w:rFonts w:eastAsia="Times New Roman"/>
                <w:b/>
                <w:bCs/>
                <w:noProof/>
                <w:rtl/>
              </w:rPr>
              <w:t>تأثير</w:t>
            </w:r>
            <w:r w:rsidRPr="00304836">
              <w:rPr>
                <w:rStyle w:val="Hyperlink"/>
                <w:rFonts w:eastAsia="Times New Roman"/>
                <w:b/>
                <w:bCs/>
                <w:noProof/>
              </w:rPr>
              <w:t xml:space="preserve"> PET/CT </w:t>
            </w:r>
            <w:r w:rsidRPr="00304836">
              <w:rPr>
                <w:rStyle w:val="Hyperlink"/>
                <w:rFonts w:eastAsia="Times New Roman"/>
                <w:b/>
                <w:bCs/>
                <w:noProof/>
                <w:rtl/>
              </w:rPr>
              <w:t>على الكشف المبكر وتحديد المراحل والعلاج</w:t>
            </w:r>
            <w:r w:rsidRPr="00304836">
              <w:rPr>
                <w:b/>
                <w:bCs/>
                <w:noProof/>
                <w:webHidden/>
              </w:rPr>
              <w:tab/>
            </w:r>
            <w:r w:rsidRPr="00304836">
              <w:rPr>
                <w:rStyle w:val="Hyperlink"/>
                <w:b/>
                <w:bCs/>
                <w:noProof/>
                <w:rtl/>
              </w:rPr>
              <w:fldChar w:fldCharType="begin"/>
            </w:r>
            <w:r w:rsidRPr="00304836">
              <w:rPr>
                <w:b/>
                <w:bCs/>
                <w:noProof/>
                <w:webHidden/>
              </w:rPr>
              <w:instrText xml:space="preserve"> PAGEREF _Toc192440536 \h </w:instrText>
            </w:r>
            <w:r w:rsidRPr="00304836">
              <w:rPr>
                <w:rStyle w:val="Hyperlink"/>
                <w:b/>
                <w:bCs/>
                <w:noProof/>
                <w:rtl/>
              </w:rPr>
            </w:r>
            <w:r w:rsidRPr="00304836">
              <w:rPr>
                <w:rStyle w:val="Hyperlink"/>
                <w:b/>
                <w:bCs/>
                <w:noProof/>
                <w:rtl/>
              </w:rPr>
              <w:fldChar w:fldCharType="separate"/>
            </w:r>
            <w:r w:rsidR="00453D5E">
              <w:rPr>
                <w:b/>
                <w:bCs/>
                <w:noProof/>
                <w:webHidden/>
                <w:rtl/>
                <w:lang w:bidi="ar-SA"/>
              </w:rPr>
              <w:t>54</w:t>
            </w:r>
            <w:r w:rsidRPr="00304836">
              <w:rPr>
                <w:rStyle w:val="Hyperlink"/>
                <w:b/>
                <w:bCs/>
                <w:noProof/>
                <w:rtl/>
              </w:rPr>
              <w:fldChar w:fldCharType="end"/>
            </w:r>
          </w:hyperlink>
        </w:p>
        <w:p w14:paraId="160DE326" w14:textId="61485B4D" w:rsidR="00304836" w:rsidRPr="00304836" w:rsidRDefault="00304836" w:rsidP="003B32FE">
          <w:pPr>
            <w:pStyle w:val="20"/>
            <w:tabs>
              <w:tab w:val="right" w:leader="dot" w:pos="8260"/>
            </w:tabs>
            <w:rPr>
              <w:b/>
              <w:bCs/>
              <w:noProof/>
              <w:rtl/>
            </w:rPr>
          </w:pPr>
          <w:hyperlink w:anchor="_Toc192440537" w:history="1">
            <w:r w:rsidRPr="00304836">
              <w:rPr>
                <w:rStyle w:val="Hyperlink"/>
                <w:rFonts w:eastAsia="Calibri"/>
                <w:b/>
                <w:bCs/>
                <w:noProof/>
                <w:rtl/>
              </w:rPr>
              <w:t>3.4 اختبار فروض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Toc192440537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58</w:t>
            </w:r>
            <w:r w:rsidRPr="00304836">
              <w:rPr>
                <w:rStyle w:val="Hyperlink"/>
                <w:b/>
                <w:bCs/>
                <w:noProof/>
                <w:rtl/>
              </w:rPr>
              <w:fldChar w:fldCharType="end"/>
            </w:r>
          </w:hyperlink>
        </w:p>
        <w:p w14:paraId="2DCFF3A9" w14:textId="46AF4518" w:rsidR="00304836" w:rsidRPr="00304836" w:rsidRDefault="00304836" w:rsidP="003B32FE">
          <w:pPr>
            <w:pStyle w:val="10"/>
            <w:rPr>
              <w:rFonts w:eastAsiaTheme="minorEastAsia"/>
              <w:b/>
              <w:bCs/>
              <w:noProof/>
              <w:kern w:val="0"/>
              <w:rtl/>
              <w:lang w:bidi="ar-SA"/>
              <w14:ligatures w14:val="none"/>
            </w:rPr>
          </w:pPr>
          <w:hyperlink w:anchor="_Toc192440538" w:history="1">
            <w:r w:rsidRPr="00304836">
              <w:rPr>
                <w:rStyle w:val="Hyperlink"/>
                <w:rFonts w:eastAsia="Times New Roman"/>
                <w:b/>
                <w:bCs/>
                <w:noProof/>
                <w:rtl/>
              </w:rPr>
              <w:t>الفصل الخامس: النتائج والتوصيات والمقترحات</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Toc192440538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62</w:t>
            </w:r>
            <w:r w:rsidRPr="00304836">
              <w:rPr>
                <w:rStyle w:val="Hyperlink"/>
                <w:b/>
                <w:bCs/>
                <w:noProof/>
                <w:rtl/>
              </w:rPr>
              <w:fldChar w:fldCharType="end"/>
            </w:r>
          </w:hyperlink>
        </w:p>
        <w:p w14:paraId="1DC35F7B" w14:textId="3F73AF31" w:rsidR="00304836" w:rsidRPr="00304836" w:rsidRDefault="00304836" w:rsidP="003B32FE">
          <w:pPr>
            <w:pStyle w:val="20"/>
            <w:tabs>
              <w:tab w:val="right" w:leader="dot" w:pos="8260"/>
            </w:tabs>
            <w:rPr>
              <w:b/>
              <w:bCs/>
              <w:noProof/>
              <w:rtl/>
            </w:rPr>
          </w:pPr>
          <w:hyperlink w:anchor="_Toc192440539" w:history="1">
            <w:r w:rsidRPr="00304836">
              <w:rPr>
                <w:rStyle w:val="Hyperlink"/>
                <w:b/>
                <w:bCs/>
                <w:noProof/>
                <w:rtl/>
              </w:rPr>
              <w:t>مقدمة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Toc192440539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62</w:t>
            </w:r>
            <w:r w:rsidRPr="00304836">
              <w:rPr>
                <w:rStyle w:val="Hyperlink"/>
                <w:b/>
                <w:bCs/>
                <w:noProof/>
                <w:rtl/>
              </w:rPr>
              <w:fldChar w:fldCharType="end"/>
            </w:r>
          </w:hyperlink>
        </w:p>
        <w:p w14:paraId="6B32B74A" w14:textId="3E12FEDE" w:rsidR="00304836" w:rsidRPr="00304836" w:rsidRDefault="00304836" w:rsidP="003B32FE">
          <w:pPr>
            <w:pStyle w:val="20"/>
            <w:tabs>
              <w:tab w:val="right" w:leader="dot" w:pos="8260"/>
            </w:tabs>
            <w:rPr>
              <w:b/>
              <w:bCs/>
              <w:noProof/>
              <w:rtl/>
            </w:rPr>
          </w:pPr>
          <w:hyperlink w:anchor="_Toc192440540" w:history="1">
            <w:r w:rsidRPr="00304836">
              <w:rPr>
                <w:rStyle w:val="Hyperlink"/>
                <w:b/>
                <w:bCs/>
                <w:noProof/>
                <w:rtl/>
              </w:rPr>
              <w:t>1.5 نتائج الدراسة</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Toc192440540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62</w:t>
            </w:r>
            <w:r w:rsidRPr="00304836">
              <w:rPr>
                <w:rStyle w:val="Hyperlink"/>
                <w:b/>
                <w:bCs/>
                <w:noProof/>
                <w:rtl/>
              </w:rPr>
              <w:fldChar w:fldCharType="end"/>
            </w:r>
          </w:hyperlink>
        </w:p>
        <w:p w14:paraId="13AE8846" w14:textId="18311C2C" w:rsidR="00304836" w:rsidRPr="00304836" w:rsidRDefault="00304836" w:rsidP="003B32FE">
          <w:pPr>
            <w:pStyle w:val="20"/>
            <w:tabs>
              <w:tab w:val="right" w:leader="dot" w:pos="8260"/>
            </w:tabs>
            <w:rPr>
              <w:b/>
              <w:bCs/>
              <w:noProof/>
              <w:rtl/>
            </w:rPr>
          </w:pPr>
          <w:hyperlink w:anchor="_Toc192440541" w:history="1">
            <w:r w:rsidRPr="00304836">
              <w:rPr>
                <w:rStyle w:val="Hyperlink"/>
                <w:rFonts w:eastAsia="Calibri"/>
                <w:b/>
                <w:bCs/>
                <w:noProof/>
                <w:rtl/>
              </w:rPr>
              <w:t>2.5 التوصيات</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Toc192440541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63</w:t>
            </w:r>
            <w:r w:rsidRPr="00304836">
              <w:rPr>
                <w:rStyle w:val="Hyperlink"/>
                <w:b/>
                <w:bCs/>
                <w:noProof/>
                <w:rtl/>
              </w:rPr>
              <w:fldChar w:fldCharType="end"/>
            </w:r>
          </w:hyperlink>
        </w:p>
        <w:p w14:paraId="29AE989B" w14:textId="71F3C1BE" w:rsidR="00304836" w:rsidRPr="00304836" w:rsidRDefault="00304836" w:rsidP="003B32FE">
          <w:pPr>
            <w:pStyle w:val="20"/>
            <w:tabs>
              <w:tab w:val="right" w:leader="dot" w:pos="8260"/>
            </w:tabs>
            <w:rPr>
              <w:b/>
              <w:bCs/>
              <w:noProof/>
              <w:rtl/>
            </w:rPr>
          </w:pPr>
          <w:hyperlink w:anchor="_Toc192440542" w:history="1">
            <w:r w:rsidRPr="00304836">
              <w:rPr>
                <w:rStyle w:val="Hyperlink"/>
                <w:rFonts w:eastAsia="Calibri"/>
                <w:b/>
                <w:bCs/>
                <w:noProof/>
                <w:rtl/>
              </w:rPr>
              <w:t>3.5 المقترحات</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Toc192440542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64</w:t>
            </w:r>
            <w:r w:rsidRPr="00304836">
              <w:rPr>
                <w:rStyle w:val="Hyperlink"/>
                <w:b/>
                <w:bCs/>
                <w:noProof/>
                <w:rtl/>
              </w:rPr>
              <w:fldChar w:fldCharType="end"/>
            </w:r>
          </w:hyperlink>
        </w:p>
        <w:p w14:paraId="2A214E79" w14:textId="0ED0B740" w:rsidR="00304836" w:rsidRPr="00304836" w:rsidRDefault="00304836" w:rsidP="003B32FE">
          <w:pPr>
            <w:pStyle w:val="10"/>
            <w:rPr>
              <w:rFonts w:eastAsiaTheme="minorEastAsia"/>
              <w:b/>
              <w:bCs/>
              <w:noProof/>
              <w:kern w:val="0"/>
              <w:rtl/>
              <w:lang w:bidi="ar-SA"/>
              <w14:ligatures w14:val="none"/>
            </w:rPr>
          </w:pPr>
          <w:hyperlink w:anchor="_Toc192440543" w:history="1">
            <w:r w:rsidRPr="00304836">
              <w:rPr>
                <w:rStyle w:val="Hyperlink"/>
                <w:b/>
                <w:bCs/>
                <w:noProof/>
              </w:rPr>
              <w:t>Abstract</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Toc192440543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65</w:t>
            </w:r>
            <w:r w:rsidRPr="00304836">
              <w:rPr>
                <w:rStyle w:val="Hyperlink"/>
                <w:b/>
                <w:bCs/>
                <w:noProof/>
                <w:rtl/>
              </w:rPr>
              <w:fldChar w:fldCharType="end"/>
            </w:r>
          </w:hyperlink>
        </w:p>
        <w:p w14:paraId="5ACC3B77" w14:textId="047D13A2" w:rsidR="00304836" w:rsidRPr="00304836" w:rsidRDefault="00304836" w:rsidP="003B32FE">
          <w:pPr>
            <w:pStyle w:val="10"/>
            <w:rPr>
              <w:rFonts w:eastAsiaTheme="minorEastAsia"/>
              <w:b/>
              <w:bCs/>
              <w:noProof/>
              <w:kern w:val="0"/>
              <w:rtl/>
              <w:lang w:bidi="ar-SA"/>
              <w14:ligatures w14:val="none"/>
            </w:rPr>
          </w:pPr>
          <w:hyperlink w:anchor="_Toc192440544" w:history="1">
            <w:r w:rsidRPr="00304836">
              <w:rPr>
                <w:rStyle w:val="Hyperlink"/>
                <w:b/>
                <w:bCs/>
                <w:noProof/>
                <w:rtl/>
              </w:rPr>
              <w:t>المراجع</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Toc192440544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66</w:t>
            </w:r>
            <w:r w:rsidRPr="00304836">
              <w:rPr>
                <w:rStyle w:val="Hyperlink"/>
                <w:b/>
                <w:bCs/>
                <w:noProof/>
                <w:rtl/>
              </w:rPr>
              <w:fldChar w:fldCharType="end"/>
            </w:r>
          </w:hyperlink>
        </w:p>
        <w:p w14:paraId="68123751" w14:textId="7E04AF03" w:rsidR="00304836" w:rsidRPr="00304836" w:rsidRDefault="00304836" w:rsidP="003B32FE">
          <w:pPr>
            <w:pStyle w:val="10"/>
            <w:rPr>
              <w:rFonts w:eastAsiaTheme="minorEastAsia"/>
              <w:b/>
              <w:bCs/>
              <w:noProof/>
              <w:kern w:val="0"/>
              <w:rtl/>
              <w:lang w:bidi="ar-SA"/>
              <w14:ligatures w14:val="none"/>
            </w:rPr>
          </w:pPr>
          <w:hyperlink w:anchor="_Toc192440545" w:history="1">
            <w:r w:rsidRPr="00304836">
              <w:rPr>
                <w:rStyle w:val="Hyperlink"/>
                <w:b/>
                <w:bCs/>
                <w:noProof/>
                <w:rtl/>
              </w:rPr>
              <w:t>الملاحق</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Toc192440545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70</w:t>
            </w:r>
            <w:r w:rsidRPr="00304836">
              <w:rPr>
                <w:rStyle w:val="Hyperlink"/>
                <w:b/>
                <w:bCs/>
                <w:noProof/>
                <w:rtl/>
              </w:rPr>
              <w:fldChar w:fldCharType="end"/>
            </w:r>
          </w:hyperlink>
        </w:p>
        <w:p w14:paraId="1DE11EA1" w14:textId="66CD72E7" w:rsidR="00304836" w:rsidRPr="00304836" w:rsidRDefault="00304836" w:rsidP="003B32FE">
          <w:pPr>
            <w:pStyle w:val="10"/>
            <w:rPr>
              <w:rFonts w:eastAsiaTheme="minorEastAsia"/>
              <w:b/>
              <w:bCs/>
              <w:noProof/>
              <w:kern w:val="0"/>
              <w:rtl/>
              <w:lang w:bidi="ar-SA"/>
              <w14:ligatures w14:val="none"/>
            </w:rPr>
          </w:pPr>
          <w:hyperlink w:anchor="_Toc192440546" w:history="1">
            <w:r w:rsidRPr="00304836">
              <w:rPr>
                <w:rStyle w:val="Hyperlink"/>
                <w:b/>
                <w:bCs/>
                <w:noProof/>
                <w:rtl/>
              </w:rPr>
              <w:t>استمارة استبيان</w:t>
            </w:r>
            <w:r w:rsidRPr="00304836">
              <w:rPr>
                <w:b/>
                <w:bCs/>
                <w:noProof/>
                <w:webHidden/>
                <w:rtl/>
              </w:rPr>
              <w:tab/>
            </w:r>
            <w:r w:rsidRPr="00304836">
              <w:rPr>
                <w:rStyle w:val="Hyperlink"/>
                <w:b/>
                <w:bCs/>
                <w:noProof/>
                <w:rtl/>
              </w:rPr>
              <w:fldChar w:fldCharType="begin"/>
            </w:r>
            <w:r w:rsidRPr="00304836">
              <w:rPr>
                <w:b/>
                <w:bCs/>
                <w:noProof/>
                <w:webHidden/>
                <w:rtl/>
              </w:rPr>
              <w:instrText xml:space="preserve"> </w:instrText>
            </w:r>
            <w:r w:rsidRPr="00304836">
              <w:rPr>
                <w:b/>
                <w:bCs/>
                <w:noProof/>
                <w:webHidden/>
              </w:rPr>
              <w:instrText>PAGEREF</w:instrText>
            </w:r>
            <w:r w:rsidRPr="00304836">
              <w:rPr>
                <w:b/>
                <w:bCs/>
                <w:noProof/>
                <w:webHidden/>
                <w:rtl/>
              </w:rPr>
              <w:instrText xml:space="preserve"> _</w:instrText>
            </w:r>
            <w:r w:rsidRPr="00304836">
              <w:rPr>
                <w:b/>
                <w:bCs/>
                <w:noProof/>
                <w:webHidden/>
              </w:rPr>
              <w:instrText>Toc192440546 \h</w:instrText>
            </w:r>
            <w:r w:rsidRPr="00304836">
              <w:rPr>
                <w:b/>
                <w:bCs/>
                <w:noProof/>
                <w:webHidden/>
                <w:rtl/>
              </w:rPr>
              <w:instrText xml:space="preserve"> </w:instrText>
            </w:r>
            <w:r w:rsidRPr="00304836">
              <w:rPr>
                <w:rStyle w:val="Hyperlink"/>
                <w:b/>
                <w:bCs/>
                <w:noProof/>
                <w:rtl/>
              </w:rPr>
            </w:r>
            <w:r w:rsidRPr="00304836">
              <w:rPr>
                <w:rStyle w:val="Hyperlink"/>
                <w:b/>
                <w:bCs/>
                <w:noProof/>
                <w:rtl/>
              </w:rPr>
              <w:fldChar w:fldCharType="separate"/>
            </w:r>
            <w:r w:rsidR="00453D5E">
              <w:rPr>
                <w:b/>
                <w:bCs/>
                <w:noProof/>
                <w:webHidden/>
                <w:rtl/>
                <w:lang w:bidi="ar-SA"/>
              </w:rPr>
              <w:t>71</w:t>
            </w:r>
            <w:r w:rsidRPr="00304836">
              <w:rPr>
                <w:rStyle w:val="Hyperlink"/>
                <w:b/>
                <w:bCs/>
                <w:noProof/>
                <w:rtl/>
              </w:rPr>
              <w:fldChar w:fldCharType="end"/>
            </w:r>
          </w:hyperlink>
        </w:p>
        <w:p w14:paraId="6E905683" w14:textId="6060D829" w:rsidR="00304836" w:rsidRDefault="00304836" w:rsidP="003B32FE">
          <w:r>
            <w:rPr>
              <w:b/>
              <w:bCs/>
              <w:noProof/>
            </w:rPr>
            <w:fldChar w:fldCharType="end"/>
          </w:r>
        </w:p>
      </w:sdtContent>
    </w:sdt>
    <w:p w14:paraId="4E9AE618" w14:textId="77777777" w:rsidR="000E756C" w:rsidRDefault="000E756C" w:rsidP="00B9168E">
      <w:pPr>
        <w:spacing w:before="100" w:beforeAutospacing="1" w:after="100" w:afterAutospacing="1"/>
        <w:rPr>
          <w:rtl/>
        </w:rPr>
      </w:pPr>
    </w:p>
    <w:p w14:paraId="2779FF10" w14:textId="77777777" w:rsidR="000E756C" w:rsidRDefault="000E756C" w:rsidP="00B9168E">
      <w:pPr>
        <w:spacing w:before="100" w:beforeAutospacing="1" w:after="100" w:afterAutospacing="1"/>
        <w:rPr>
          <w:rtl/>
        </w:rPr>
      </w:pPr>
    </w:p>
    <w:p w14:paraId="18639B2F" w14:textId="77777777" w:rsidR="003B32FE" w:rsidRDefault="003B32FE">
      <w:pPr>
        <w:bidi w:val="0"/>
        <w:spacing w:line="278" w:lineRule="auto"/>
        <w:jc w:val="left"/>
        <w:rPr>
          <w:b/>
          <w:bCs/>
          <w:sz w:val="40"/>
          <w:szCs w:val="40"/>
          <w:rtl/>
        </w:rPr>
      </w:pPr>
      <w:bookmarkStart w:id="5" w:name="_Toc192440486"/>
      <w:r>
        <w:rPr>
          <w:b/>
          <w:bCs/>
          <w:sz w:val="40"/>
          <w:szCs w:val="40"/>
          <w:rtl/>
        </w:rPr>
        <w:br w:type="page"/>
      </w:r>
    </w:p>
    <w:p w14:paraId="0E3AC236" w14:textId="2DEDD726" w:rsidR="000E756C" w:rsidRPr="000E756C" w:rsidRDefault="000E756C" w:rsidP="000E756C">
      <w:pPr>
        <w:spacing w:before="100" w:beforeAutospacing="1" w:after="100" w:afterAutospacing="1"/>
        <w:jc w:val="center"/>
        <w:outlineLvl w:val="0"/>
        <w:rPr>
          <w:b/>
          <w:bCs/>
          <w:sz w:val="40"/>
          <w:szCs w:val="40"/>
          <w:rtl/>
        </w:rPr>
      </w:pPr>
      <w:r w:rsidRPr="000E756C">
        <w:rPr>
          <w:rFonts w:hint="cs"/>
          <w:b/>
          <w:bCs/>
          <w:sz w:val="40"/>
          <w:szCs w:val="40"/>
          <w:rtl/>
        </w:rPr>
        <w:lastRenderedPageBreak/>
        <w:t>قائمة الجداول</w:t>
      </w:r>
      <w:bookmarkEnd w:id="5"/>
    </w:p>
    <w:tbl>
      <w:tblPr>
        <w:tblStyle w:val="4-1"/>
        <w:bidiVisual/>
        <w:tblW w:w="0" w:type="auto"/>
        <w:tblInd w:w="15" w:type="dxa"/>
        <w:tblLook w:val="04A0" w:firstRow="1" w:lastRow="0" w:firstColumn="1" w:lastColumn="0" w:noHBand="0" w:noVBand="1"/>
      </w:tblPr>
      <w:tblGrid>
        <w:gridCol w:w="1171"/>
        <w:gridCol w:w="5798"/>
        <w:gridCol w:w="1276"/>
      </w:tblGrid>
      <w:tr w:rsidR="000E756C" w14:paraId="4719B81B" w14:textId="77777777" w:rsidTr="003B32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vAlign w:val="center"/>
          </w:tcPr>
          <w:p w14:paraId="354972B7" w14:textId="61B86E29" w:rsidR="000E756C" w:rsidRPr="000E756C" w:rsidRDefault="000E756C" w:rsidP="003B32FE">
            <w:pPr>
              <w:spacing w:before="100" w:beforeAutospacing="1" w:after="100" w:afterAutospacing="1"/>
              <w:jc w:val="center"/>
              <w:rPr>
                <w:sz w:val="32"/>
                <w:szCs w:val="32"/>
                <w:rtl/>
              </w:rPr>
            </w:pPr>
            <w:r w:rsidRPr="000E756C">
              <w:rPr>
                <w:rFonts w:hint="cs"/>
                <w:sz w:val="32"/>
                <w:szCs w:val="32"/>
                <w:rtl/>
              </w:rPr>
              <w:t>رقم الجدول</w:t>
            </w:r>
          </w:p>
        </w:tc>
        <w:tc>
          <w:tcPr>
            <w:tcW w:w="5802" w:type="dxa"/>
            <w:vAlign w:val="center"/>
          </w:tcPr>
          <w:p w14:paraId="5DC2B7F6" w14:textId="41F70F11" w:rsidR="000E756C" w:rsidRPr="000E756C" w:rsidRDefault="000E756C"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32"/>
                <w:szCs w:val="32"/>
                <w:rtl/>
              </w:rPr>
            </w:pPr>
            <w:r w:rsidRPr="000E756C">
              <w:rPr>
                <w:rFonts w:hint="cs"/>
                <w:sz w:val="32"/>
                <w:szCs w:val="32"/>
                <w:rtl/>
              </w:rPr>
              <w:t>اسم الجدول</w:t>
            </w:r>
          </w:p>
        </w:tc>
        <w:tc>
          <w:tcPr>
            <w:tcW w:w="1276" w:type="dxa"/>
            <w:vAlign w:val="center"/>
          </w:tcPr>
          <w:p w14:paraId="12183E46" w14:textId="73E60B4E" w:rsidR="000E756C" w:rsidRPr="000E756C" w:rsidRDefault="000E756C"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sz w:val="32"/>
                <w:szCs w:val="32"/>
                <w:rtl/>
              </w:rPr>
            </w:pPr>
            <w:r w:rsidRPr="000E756C">
              <w:rPr>
                <w:rFonts w:hint="cs"/>
                <w:sz w:val="32"/>
                <w:szCs w:val="32"/>
                <w:rtl/>
              </w:rPr>
              <w:t>رقم الصفحة</w:t>
            </w:r>
          </w:p>
        </w:tc>
      </w:tr>
      <w:tr w:rsidR="001F1950" w14:paraId="7FF77001" w14:textId="77777777" w:rsidTr="003B3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vAlign w:val="center"/>
          </w:tcPr>
          <w:p w14:paraId="40B8B1E2" w14:textId="77777777" w:rsidR="001F1950" w:rsidRPr="000E756C" w:rsidRDefault="001F1950" w:rsidP="003B32FE">
            <w:pPr>
              <w:pStyle w:val="a6"/>
              <w:numPr>
                <w:ilvl w:val="0"/>
                <w:numId w:val="34"/>
              </w:numPr>
              <w:spacing w:before="100" w:beforeAutospacing="1" w:after="100" w:afterAutospacing="1"/>
              <w:ind w:left="360"/>
              <w:jc w:val="center"/>
              <w:rPr>
                <w:rtl/>
              </w:rPr>
            </w:pPr>
          </w:p>
        </w:tc>
        <w:tc>
          <w:tcPr>
            <w:tcW w:w="5802" w:type="dxa"/>
          </w:tcPr>
          <w:p w14:paraId="088D0F49" w14:textId="19DDA491" w:rsidR="001F1950" w:rsidRDefault="001F1950" w:rsidP="001F19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tl/>
              </w:rPr>
            </w:pPr>
            <w:r w:rsidRPr="002B2B8E">
              <w:rPr>
                <w:rFonts w:eastAsia="Times New Roman" w:hint="cs"/>
                <w:b/>
                <w:bCs/>
                <w:kern w:val="0"/>
                <w:rtl/>
                <w14:ligatures w14:val="none"/>
              </w:rPr>
              <w:t>جدول (1) طريقة تصحيح مقياس ليكرت</w:t>
            </w:r>
          </w:p>
        </w:tc>
        <w:tc>
          <w:tcPr>
            <w:tcW w:w="1276" w:type="dxa"/>
            <w:vAlign w:val="center"/>
          </w:tcPr>
          <w:p w14:paraId="26901161" w14:textId="58C8E8BF" w:rsidR="001F1950" w:rsidRDefault="001F1950" w:rsidP="003B32F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r>
              <w:rPr>
                <w:rFonts w:hint="cs"/>
                <w:rtl/>
              </w:rPr>
              <w:t>44</w:t>
            </w:r>
          </w:p>
        </w:tc>
      </w:tr>
      <w:tr w:rsidR="001F1950" w14:paraId="688DBCE0" w14:textId="77777777" w:rsidTr="003B32FE">
        <w:tc>
          <w:tcPr>
            <w:cnfStyle w:val="001000000000" w:firstRow="0" w:lastRow="0" w:firstColumn="1" w:lastColumn="0" w:oddVBand="0" w:evenVBand="0" w:oddHBand="0" w:evenHBand="0" w:firstRowFirstColumn="0" w:firstRowLastColumn="0" w:lastRowFirstColumn="0" w:lastRowLastColumn="0"/>
            <w:tcW w:w="1172" w:type="dxa"/>
            <w:vAlign w:val="center"/>
          </w:tcPr>
          <w:p w14:paraId="5290D84A" w14:textId="77777777" w:rsidR="001F1950" w:rsidRPr="000E756C" w:rsidRDefault="001F1950" w:rsidP="003B32FE">
            <w:pPr>
              <w:pStyle w:val="a6"/>
              <w:numPr>
                <w:ilvl w:val="0"/>
                <w:numId w:val="34"/>
              </w:numPr>
              <w:spacing w:before="100" w:beforeAutospacing="1" w:after="100" w:afterAutospacing="1"/>
              <w:ind w:left="360"/>
              <w:jc w:val="center"/>
              <w:rPr>
                <w:rtl/>
              </w:rPr>
            </w:pPr>
          </w:p>
        </w:tc>
        <w:tc>
          <w:tcPr>
            <w:tcW w:w="5802" w:type="dxa"/>
          </w:tcPr>
          <w:p w14:paraId="19C66787" w14:textId="66FF146F" w:rsidR="001F1950" w:rsidRDefault="001F1950" w:rsidP="001F195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tl/>
              </w:rPr>
            </w:pPr>
            <w:r w:rsidRPr="002B2B8E">
              <w:rPr>
                <w:rFonts w:eastAsia="Calibri" w:hint="cs"/>
                <w:b/>
                <w:bCs/>
                <w:kern w:val="0"/>
                <w:rtl/>
                <w:lang w:bidi="ar-SA"/>
                <w14:ligatures w14:val="none"/>
              </w:rPr>
              <w:t xml:space="preserve">جدول (2) </w:t>
            </w:r>
            <w:r w:rsidRPr="002B2B8E">
              <w:rPr>
                <w:rFonts w:eastAsia="Calibri" w:hint="cs"/>
                <w:b/>
                <w:bCs/>
                <w:kern w:val="0"/>
                <w:rtl/>
                <w14:ligatures w14:val="none"/>
              </w:rPr>
              <w:t xml:space="preserve">معاملات الارتباط لعبارات </w:t>
            </w:r>
            <w:r w:rsidRPr="002B2B8E">
              <w:rPr>
                <w:rFonts w:eastAsia="Calibri" w:hint="cs"/>
                <w:b/>
                <w:bCs/>
                <w:kern w:val="0"/>
                <w:rtl/>
                <w:lang w:bidi="ar-SA"/>
                <w14:ligatures w14:val="none"/>
              </w:rPr>
              <w:t>المحور الاول</w:t>
            </w:r>
          </w:p>
        </w:tc>
        <w:tc>
          <w:tcPr>
            <w:tcW w:w="1276" w:type="dxa"/>
            <w:vAlign w:val="center"/>
          </w:tcPr>
          <w:p w14:paraId="6B7E54F2" w14:textId="2E95C978" w:rsidR="001F1950" w:rsidRDefault="001F1950" w:rsidP="003B32F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r>
              <w:rPr>
                <w:rFonts w:hint="cs"/>
                <w:rtl/>
              </w:rPr>
              <w:t>45</w:t>
            </w:r>
          </w:p>
        </w:tc>
      </w:tr>
      <w:tr w:rsidR="001F1950" w14:paraId="0B66E00C" w14:textId="77777777" w:rsidTr="003B3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vAlign w:val="center"/>
          </w:tcPr>
          <w:p w14:paraId="2093CC0C" w14:textId="77777777" w:rsidR="001F1950" w:rsidRPr="000E756C" w:rsidRDefault="001F1950" w:rsidP="003B32FE">
            <w:pPr>
              <w:pStyle w:val="a6"/>
              <w:numPr>
                <w:ilvl w:val="0"/>
                <w:numId w:val="34"/>
              </w:numPr>
              <w:spacing w:before="100" w:beforeAutospacing="1" w:after="100" w:afterAutospacing="1"/>
              <w:ind w:left="360"/>
              <w:jc w:val="center"/>
              <w:rPr>
                <w:rtl/>
              </w:rPr>
            </w:pPr>
          </w:p>
        </w:tc>
        <w:tc>
          <w:tcPr>
            <w:tcW w:w="5802" w:type="dxa"/>
          </w:tcPr>
          <w:p w14:paraId="6107A6B3" w14:textId="62BFC448" w:rsidR="001F1950" w:rsidRDefault="001F1950" w:rsidP="001F19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tl/>
              </w:rPr>
            </w:pPr>
            <w:r w:rsidRPr="002B2B8E">
              <w:rPr>
                <w:rFonts w:eastAsia="Calibri" w:hint="cs"/>
                <w:b/>
                <w:bCs/>
                <w:kern w:val="0"/>
                <w:rtl/>
                <w:lang w:bidi="ar-SA"/>
                <w14:ligatures w14:val="none"/>
              </w:rPr>
              <w:t xml:space="preserve">جدول (3) </w:t>
            </w:r>
            <w:r w:rsidRPr="002B2B8E">
              <w:rPr>
                <w:rFonts w:eastAsia="Calibri" w:hint="cs"/>
                <w:b/>
                <w:bCs/>
                <w:kern w:val="0"/>
                <w:rtl/>
                <w14:ligatures w14:val="none"/>
              </w:rPr>
              <w:t xml:space="preserve">معاملات الارتباط لعبارات </w:t>
            </w:r>
            <w:r w:rsidRPr="002B2B8E">
              <w:rPr>
                <w:rFonts w:eastAsia="Simplified Arabic" w:hint="cs"/>
                <w:b/>
                <w:bCs/>
                <w:color w:val="000000"/>
                <w:kern w:val="0"/>
                <w:rtl/>
                <w:lang w:bidi="ar-SA"/>
                <w14:ligatures w14:val="none"/>
              </w:rPr>
              <w:t>المحور الثاني</w:t>
            </w:r>
          </w:p>
        </w:tc>
        <w:tc>
          <w:tcPr>
            <w:tcW w:w="1276" w:type="dxa"/>
            <w:vAlign w:val="center"/>
          </w:tcPr>
          <w:p w14:paraId="7D92FFA9" w14:textId="435ED184" w:rsidR="001F1950" w:rsidRDefault="001F1950" w:rsidP="003B32F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r>
              <w:rPr>
                <w:rFonts w:hint="cs"/>
                <w:rtl/>
              </w:rPr>
              <w:t>46</w:t>
            </w:r>
          </w:p>
        </w:tc>
      </w:tr>
      <w:tr w:rsidR="001F1950" w14:paraId="0FB696F3" w14:textId="77777777" w:rsidTr="003B32FE">
        <w:tc>
          <w:tcPr>
            <w:cnfStyle w:val="001000000000" w:firstRow="0" w:lastRow="0" w:firstColumn="1" w:lastColumn="0" w:oddVBand="0" w:evenVBand="0" w:oddHBand="0" w:evenHBand="0" w:firstRowFirstColumn="0" w:firstRowLastColumn="0" w:lastRowFirstColumn="0" w:lastRowLastColumn="0"/>
            <w:tcW w:w="1172" w:type="dxa"/>
            <w:vAlign w:val="center"/>
          </w:tcPr>
          <w:p w14:paraId="04ADE456" w14:textId="77777777" w:rsidR="001F1950" w:rsidRPr="000E756C" w:rsidRDefault="001F1950" w:rsidP="003B32FE">
            <w:pPr>
              <w:pStyle w:val="a6"/>
              <w:numPr>
                <w:ilvl w:val="0"/>
                <w:numId w:val="34"/>
              </w:numPr>
              <w:spacing w:before="100" w:beforeAutospacing="1" w:after="100" w:afterAutospacing="1"/>
              <w:ind w:left="360"/>
              <w:jc w:val="center"/>
              <w:rPr>
                <w:rtl/>
              </w:rPr>
            </w:pPr>
          </w:p>
        </w:tc>
        <w:tc>
          <w:tcPr>
            <w:tcW w:w="5802" w:type="dxa"/>
          </w:tcPr>
          <w:p w14:paraId="1E1D5EA8" w14:textId="71D9F5D0" w:rsidR="001F1950" w:rsidRDefault="001F1950" w:rsidP="001F195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tl/>
              </w:rPr>
            </w:pPr>
            <w:r w:rsidRPr="002B2B8E">
              <w:rPr>
                <w:rFonts w:eastAsia="Times New Roman" w:hint="cs"/>
                <w:b/>
                <w:bCs/>
                <w:kern w:val="0"/>
                <w:rtl/>
                <w14:ligatures w14:val="none"/>
              </w:rPr>
              <w:t>جدول (4) معامل الثبات لمحاور استمارة الاستبيان</w:t>
            </w:r>
          </w:p>
        </w:tc>
        <w:tc>
          <w:tcPr>
            <w:tcW w:w="1276" w:type="dxa"/>
            <w:vAlign w:val="center"/>
          </w:tcPr>
          <w:p w14:paraId="67C51B56" w14:textId="27989563" w:rsidR="001F1950" w:rsidRDefault="001F1950" w:rsidP="003B32F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r>
              <w:rPr>
                <w:rFonts w:hint="cs"/>
                <w:rtl/>
              </w:rPr>
              <w:t>48</w:t>
            </w:r>
          </w:p>
        </w:tc>
      </w:tr>
      <w:tr w:rsidR="001F1950" w14:paraId="2CF8DB17" w14:textId="77777777" w:rsidTr="003B3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vAlign w:val="center"/>
          </w:tcPr>
          <w:p w14:paraId="6AC9A08C" w14:textId="77777777" w:rsidR="001F1950" w:rsidRPr="000E756C" w:rsidRDefault="001F1950" w:rsidP="003B32FE">
            <w:pPr>
              <w:pStyle w:val="a6"/>
              <w:numPr>
                <w:ilvl w:val="0"/>
                <w:numId w:val="34"/>
              </w:numPr>
              <w:spacing w:before="100" w:beforeAutospacing="1" w:after="100" w:afterAutospacing="1"/>
              <w:ind w:left="360"/>
              <w:jc w:val="center"/>
              <w:rPr>
                <w:rtl/>
              </w:rPr>
            </w:pPr>
          </w:p>
        </w:tc>
        <w:tc>
          <w:tcPr>
            <w:tcW w:w="5802" w:type="dxa"/>
          </w:tcPr>
          <w:p w14:paraId="54210482" w14:textId="51B82FD6" w:rsidR="001F1950" w:rsidRDefault="001F1950" w:rsidP="001F19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tl/>
              </w:rPr>
            </w:pPr>
            <w:r w:rsidRPr="002B2B8E">
              <w:rPr>
                <w:rFonts w:eastAsia="Times New Roman" w:hint="cs"/>
                <w:b/>
                <w:bCs/>
                <w:kern w:val="0"/>
                <w:rtl/>
                <w14:ligatures w14:val="none"/>
              </w:rPr>
              <w:t>جدول (5) توزيع عينة الدراسة وفقا للخصائص</w:t>
            </w:r>
          </w:p>
        </w:tc>
        <w:tc>
          <w:tcPr>
            <w:tcW w:w="1276" w:type="dxa"/>
            <w:vAlign w:val="center"/>
          </w:tcPr>
          <w:p w14:paraId="11B6CD90" w14:textId="23A7C80A" w:rsidR="001F1950" w:rsidRDefault="001F1950" w:rsidP="003B32F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r>
              <w:rPr>
                <w:rFonts w:hint="cs"/>
                <w:rtl/>
              </w:rPr>
              <w:t>49</w:t>
            </w:r>
          </w:p>
        </w:tc>
      </w:tr>
      <w:tr w:rsidR="001F1950" w14:paraId="71C24420" w14:textId="77777777" w:rsidTr="003B32FE">
        <w:tc>
          <w:tcPr>
            <w:cnfStyle w:val="001000000000" w:firstRow="0" w:lastRow="0" w:firstColumn="1" w:lastColumn="0" w:oddVBand="0" w:evenVBand="0" w:oddHBand="0" w:evenHBand="0" w:firstRowFirstColumn="0" w:firstRowLastColumn="0" w:lastRowFirstColumn="0" w:lastRowLastColumn="0"/>
            <w:tcW w:w="1172" w:type="dxa"/>
            <w:vAlign w:val="center"/>
          </w:tcPr>
          <w:p w14:paraId="61F9C9A9" w14:textId="77777777" w:rsidR="001F1950" w:rsidRPr="000E756C" w:rsidRDefault="001F1950" w:rsidP="003B32FE">
            <w:pPr>
              <w:pStyle w:val="a6"/>
              <w:numPr>
                <w:ilvl w:val="0"/>
                <w:numId w:val="34"/>
              </w:numPr>
              <w:spacing w:before="100" w:beforeAutospacing="1" w:after="100" w:afterAutospacing="1"/>
              <w:ind w:left="360"/>
              <w:jc w:val="center"/>
              <w:rPr>
                <w:rtl/>
              </w:rPr>
            </w:pPr>
          </w:p>
        </w:tc>
        <w:tc>
          <w:tcPr>
            <w:tcW w:w="5802" w:type="dxa"/>
          </w:tcPr>
          <w:p w14:paraId="46BA3D19" w14:textId="22100793" w:rsidR="001F1950" w:rsidRDefault="001F1950" w:rsidP="001F195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tl/>
              </w:rPr>
            </w:pPr>
            <w:r w:rsidRPr="002B2B8E">
              <w:rPr>
                <w:rFonts w:eastAsia="Calibri" w:hint="cs"/>
                <w:b/>
                <w:bCs/>
                <w:kern w:val="0"/>
                <w:rtl/>
                <w:lang w:bidi="ar-JO"/>
                <w14:ligatures w14:val="none"/>
              </w:rPr>
              <w:t xml:space="preserve">جدول (6) المتوسط الحسابي والانحراف المعياري والترتيب ومستوي الموافقة على عبارات </w:t>
            </w:r>
            <w:r w:rsidRPr="002B2B8E">
              <w:rPr>
                <w:rFonts w:eastAsia="Times New Roman" w:hint="cs"/>
                <w:b/>
                <w:bCs/>
                <w:kern w:val="0"/>
                <w:rtl/>
                <w14:ligatures w14:val="none"/>
              </w:rPr>
              <w:t>دقة التشخيص باستخدام تقنية</w:t>
            </w:r>
            <w:r w:rsidRPr="002B2B8E">
              <w:rPr>
                <w:rFonts w:eastAsia="Times New Roman" w:hint="cs"/>
                <w:b/>
                <w:bCs/>
                <w:kern w:val="0"/>
                <w14:ligatures w14:val="none"/>
              </w:rPr>
              <w:t xml:space="preserve"> PET/CT</w:t>
            </w:r>
          </w:p>
        </w:tc>
        <w:tc>
          <w:tcPr>
            <w:tcW w:w="1276" w:type="dxa"/>
            <w:vAlign w:val="center"/>
          </w:tcPr>
          <w:p w14:paraId="71C6C6B7" w14:textId="76B1EFA3" w:rsidR="001F1950" w:rsidRDefault="001F1950" w:rsidP="003B32F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r>
              <w:rPr>
                <w:rFonts w:hint="cs"/>
                <w:rtl/>
              </w:rPr>
              <w:t>50</w:t>
            </w:r>
          </w:p>
        </w:tc>
      </w:tr>
      <w:tr w:rsidR="001F1950" w14:paraId="719E90CB" w14:textId="77777777" w:rsidTr="003B3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vAlign w:val="center"/>
          </w:tcPr>
          <w:p w14:paraId="44BC8453" w14:textId="77777777" w:rsidR="001F1950" w:rsidRPr="000E756C" w:rsidRDefault="001F1950" w:rsidP="003B32FE">
            <w:pPr>
              <w:pStyle w:val="a6"/>
              <w:numPr>
                <w:ilvl w:val="0"/>
                <w:numId w:val="34"/>
              </w:numPr>
              <w:spacing w:before="100" w:beforeAutospacing="1" w:after="100" w:afterAutospacing="1"/>
              <w:ind w:left="360"/>
              <w:jc w:val="center"/>
              <w:rPr>
                <w:rtl/>
              </w:rPr>
            </w:pPr>
          </w:p>
        </w:tc>
        <w:tc>
          <w:tcPr>
            <w:tcW w:w="5802" w:type="dxa"/>
          </w:tcPr>
          <w:p w14:paraId="0F2D3202" w14:textId="5BFF5C48" w:rsidR="001F1950" w:rsidRDefault="001F1950" w:rsidP="001F19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tl/>
              </w:rPr>
            </w:pPr>
            <w:r w:rsidRPr="002B2B8E">
              <w:rPr>
                <w:rFonts w:eastAsia="Calibri" w:hint="cs"/>
                <w:b/>
                <w:bCs/>
                <w:kern w:val="0"/>
                <w:rtl/>
                <w:lang w:bidi="ar-JO"/>
                <w14:ligatures w14:val="none"/>
              </w:rPr>
              <w:t xml:space="preserve">جدول (7) المتوسط الحسابي والانحراف المعياري والترتيب ومستوي الموافقة على عبارات </w:t>
            </w:r>
            <w:r w:rsidRPr="002B2B8E">
              <w:rPr>
                <w:rFonts w:eastAsia="Times New Roman" w:hint="cs"/>
                <w:b/>
                <w:bCs/>
                <w:kern w:val="0"/>
                <w:rtl/>
                <w14:ligatures w14:val="none"/>
              </w:rPr>
              <w:t>توافر الموارد البشرية والتكنولوجية</w:t>
            </w:r>
          </w:p>
        </w:tc>
        <w:tc>
          <w:tcPr>
            <w:tcW w:w="1276" w:type="dxa"/>
            <w:vAlign w:val="center"/>
          </w:tcPr>
          <w:p w14:paraId="53E41FA3" w14:textId="23432F69" w:rsidR="001F1950" w:rsidRDefault="001F1950" w:rsidP="003B32F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r>
              <w:rPr>
                <w:rFonts w:hint="cs"/>
                <w:rtl/>
              </w:rPr>
              <w:t>51</w:t>
            </w:r>
          </w:p>
        </w:tc>
      </w:tr>
      <w:tr w:rsidR="001F1950" w14:paraId="46ADE3AC" w14:textId="77777777" w:rsidTr="003B32FE">
        <w:tc>
          <w:tcPr>
            <w:cnfStyle w:val="001000000000" w:firstRow="0" w:lastRow="0" w:firstColumn="1" w:lastColumn="0" w:oddVBand="0" w:evenVBand="0" w:oddHBand="0" w:evenHBand="0" w:firstRowFirstColumn="0" w:firstRowLastColumn="0" w:lastRowFirstColumn="0" w:lastRowLastColumn="0"/>
            <w:tcW w:w="1172" w:type="dxa"/>
            <w:vAlign w:val="center"/>
          </w:tcPr>
          <w:p w14:paraId="67834AC6" w14:textId="77777777" w:rsidR="001F1950" w:rsidRPr="000E756C" w:rsidRDefault="001F1950" w:rsidP="003B32FE">
            <w:pPr>
              <w:pStyle w:val="a6"/>
              <w:numPr>
                <w:ilvl w:val="0"/>
                <w:numId w:val="34"/>
              </w:numPr>
              <w:spacing w:before="100" w:beforeAutospacing="1" w:after="100" w:afterAutospacing="1"/>
              <w:ind w:left="360"/>
              <w:jc w:val="center"/>
              <w:rPr>
                <w:b w:val="0"/>
                <w:bCs w:val="0"/>
                <w:rtl/>
              </w:rPr>
            </w:pPr>
          </w:p>
        </w:tc>
        <w:tc>
          <w:tcPr>
            <w:tcW w:w="5802" w:type="dxa"/>
          </w:tcPr>
          <w:p w14:paraId="32D88478" w14:textId="6E8413BD" w:rsidR="001F1950" w:rsidRDefault="001F1950" w:rsidP="001F195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tl/>
              </w:rPr>
            </w:pPr>
            <w:r w:rsidRPr="002B2B8E">
              <w:rPr>
                <w:rFonts w:eastAsia="Calibri" w:hint="cs"/>
                <w:b/>
                <w:bCs/>
                <w:kern w:val="0"/>
                <w:rtl/>
                <w:lang w:bidi="ar-JO"/>
                <w14:ligatures w14:val="none"/>
              </w:rPr>
              <w:t xml:space="preserve">جدول (8) المتوسط الحسابي والانحراف المعياري والترتيب ومستوي الموافقة على عبارات </w:t>
            </w:r>
            <w:r w:rsidRPr="002B2B8E">
              <w:rPr>
                <w:rFonts w:eastAsia="Times New Roman" w:hint="cs"/>
                <w:b/>
                <w:bCs/>
                <w:kern w:val="0"/>
                <w:rtl/>
                <w14:ligatures w14:val="none"/>
              </w:rPr>
              <w:t>تحديات تطبيق</w:t>
            </w:r>
            <w:r w:rsidRPr="002B2B8E">
              <w:rPr>
                <w:rFonts w:eastAsia="Times New Roman" w:hint="cs"/>
                <w:b/>
                <w:bCs/>
                <w:kern w:val="0"/>
                <w14:ligatures w14:val="none"/>
              </w:rPr>
              <w:t xml:space="preserve"> PET/CT </w:t>
            </w:r>
            <w:r w:rsidRPr="002B2B8E">
              <w:rPr>
                <w:rFonts w:eastAsia="Times New Roman" w:hint="cs"/>
                <w:b/>
                <w:bCs/>
                <w:kern w:val="0"/>
                <w:rtl/>
                <w14:ligatures w14:val="none"/>
              </w:rPr>
              <w:t>في المؤسسات الصحية</w:t>
            </w:r>
          </w:p>
        </w:tc>
        <w:tc>
          <w:tcPr>
            <w:tcW w:w="1276" w:type="dxa"/>
            <w:vAlign w:val="center"/>
          </w:tcPr>
          <w:p w14:paraId="375EB0B5" w14:textId="637E97E6" w:rsidR="001F1950" w:rsidRDefault="001F1950" w:rsidP="003B32F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r>
              <w:rPr>
                <w:rFonts w:hint="cs"/>
                <w:rtl/>
              </w:rPr>
              <w:t>53</w:t>
            </w:r>
          </w:p>
        </w:tc>
      </w:tr>
      <w:tr w:rsidR="001F1950" w14:paraId="4EC03DA7" w14:textId="77777777" w:rsidTr="003B3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vAlign w:val="center"/>
          </w:tcPr>
          <w:p w14:paraId="00A9B5B8" w14:textId="77777777" w:rsidR="001F1950" w:rsidRPr="000E756C" w:rsidRDefault="001F1950" w:rsidP="003B32FE">
            <w:pPr>
              <w:pStyle w:val="a6"/>
              <w:numPr>
                <w:ilvl w:val="0"/>
                <w:numId w:val="34"/>
              </w:numPr>
              <w:spacing w:before="100" w:beforeAutospacing="1" w:after="100" w:afterAutospacing="1"/>
              <w:ind w:left="360"/>
              <w:jc w:val="center"/>
              <w:rPr>
                <w:b w:val="0"/>
                <w:bCs w:val="0"/>
                <w:rtl/>
              </w:rPr>
            </w:pPr>
          </w:p>
        </w:tc>
        <w:tc>
          <w:tcPr>
            <w:tcW w:w="5802" w:type="dxa"/>
          </w:tcPr>
          <w:p w14:paraId="09AD10FD" w14:textId="5BF634D7" w:rsidR="001F1950" w:rsidRDefault="001F1950" w:rsidP="001F19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tl/>
              </w:rPr>
            </w:pPr>
            <w:r w:rsidRPr="002B2B8E">
              <w:rPr>
                <w:rFonts w:eastAsia="Calibri" w:hint="cs"/>
                <w:b/>
                <w:bCs/>
                <w:kern w:val="0"/>
                <w:rtl/>
                <w:lang w:bidi="ar-JO"/>
                <w14:ligatures w14:val="none"/>
              </w:rPr>
              <w:t xml:space="preserve">جدول (9) المتوسط الحسابي والانحراف المعياري والترتيب ومستوي الموافقة على عبارات </w:t>
            </w:r>
            <w:r w:rsidRPr="002B2B8E">
              <w:rPr>
                <w:rFonts w:eastAsia="Times New Roman" w:hint="cs"/>
                <w:b/>
                <w:bCs/>
                <w:kern w:val="0"/>
                <w:rtl/>
                <w14:ligatures w14:val="none"/>
              </w:rPr>
              <w:t>تأثير</w:t>
            </w:r>
            <w:r w:rsidRPr="002B2B8E">
              <w:rPr>
                <w:rFonts w:eastAsia="Times New Roman" w:hint="cs"/>
                <w:b/>
                <w:bCs/>
                <w:kern w:val="0"/>
                <w14:ligatures w14:val="none"/>
              </w:rPr>
              <w:t xml:space="preserve"> PET/CT </w:t>
            </w:r>
            <w:r w:rsidRPr="002B2B8E">
              <w:rPr>
                <w:rFonts w:eastAsia="Times New Roman" w:hint="cs"/>
                <w:b/>
                <w:bCs/>
                <w:kern w:val="0"/>
                <w:rtl/>
                <w14:ligatures w14:val="none"/>
              </w:rPr>
              <w:t>على الكشف المبكر عن السرطان</w:t>
            </w:r>
          </w:p>
        </w:tc>
        <w:tc>
          <w:tcPr>
            <w:tcW w:w="1276" w:type="dxa"/>
            <w:vAlign w:val="center"/>
          </w:tcPr>
          <w:p w14:paraId="4F7175C7" w14:textId="0A963AB5" w:rsidR="001F1950" w:rsidRDefault="001F1950" w:rsidP="003B32F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r>
              <w:rPr>
                <w:rFonts w:hint="cs"/>
                <w:rtl/>
              </w:rPr>
              <w:t>54</w:t>
            </w:r>
          </w:p>
        </w:tc>
      </w:tr>
      <w:tr w:rsidR="001F1950" w14:paraId="4A1770A9" w14:textId="77777777" w:rsidTr="003B32FE">
        <w:tc>
          <w:tcPr>
            <w:cnfStyle w:val="001000000000" w:firstRow="0" w:lastRow="0" w:firstColumn="1" w:lastColumn="0" w:oddVBand="0" w:evenVBand="0" w:oddHBand="0" w:evenHBand="0" w:firstRowFirstColumn="0" w:firstRowLastColumn="0" w:lastRowFirstColumn="0" w:lastRowLastColumn="0"/>
            <w:tcW w:w="1172" w:type="dxa"/>
            <w:vAlign w:val="center"/>
          </w:tcPr>
          <w:p w14:paraId="16852E38" w14:textId="77777777" w:rsidR="001F1950" w:rsidRPr="000E756C" w:rsidRDefault="001F1950" w:rsidP="003B32FE">
            <w:pPr>
              <w:pStyle w:val="a6"/>
              <w:numPr>
                <w:ilvl w:val="0"/>
                <w:numId w:val="34"/>
              </w:numPr>
              <w:spacing w:before="100" w:beforeAutospacing="1" w:after="100" w:afterAutospacing="1"/>
              <w:ind w:left="360"/>
              <w:jc w:val="center"/>
              <w:rPr>
                <w:b w:val="0"/>
                <w:bCs w:val="0"/>
                <w:rtl/>
              </w:rPr>
            </w:pPr>
          </w:p>
        </w:tc>
        <w:tc>
          <w:tcPr>
            <w:tcW w:w="5802" w:type="dxa"/>
          </w:tcPr>
          <w:p w14:paraId="0E4AEAAC" w14:textId="0F560DA0" w:rsidR="001F1950" w:rsidRDefault="001F1950" w:rsidP="001F195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tl/>
              </w:rPr>
            </w:pPr>
            <w:r w:rsidRPr="002B2B8E">
              <w:rPr>
                <w:rFonts w:eastAsia="Calibri" w:hint="cs"/>
                <w:b/>
                <w:bCs/>
                <w:kern w:val="0"/>
                <w:rtl/>
                <w:lang w:bidi="ar-JO"/>
                <w14:ligatures w14:val="none"/>
              </w:rPr>
              <w:t xml:space="preserve">جدول (10) المتوسط الحسابي والانحراف المعياري والترتيب ومستوي الموافقة على عبارات </w:t>
            </w:r>
            <w:r w:rsidRPr="002B2B8E">
              <w:rPr>
                <w:rFonts w:eastAsia="Times New Roman" w:hint="cs"/>
                <w:b/>
                <w:bCs/>
                <w:kern w:val="0"/>
                <w:rtl/>
                <w14:ligatures w14:val="none"/>
              </w:rPr>
              <w:t>دور</w:t>
            </w:r>
            <w:r w:rsidRPr="002B2B8E">
              <w:rPr>
                <w:rFonts w:eastAsia="Times New Roman" w:hint="cs"/>
                <w:b/>
                <w:bCs/>
                <w:kern w:val="0"/>
                <w14:ligatures w14:val="none"/>
              </w:rPr>
              <w:t xml:space="preserve"> PET/CT </w:t>
            </w:r>
            <w:r w:rsidRPr="002B2B8E">
              <w:rPr>
                <w:rFonts w:eastAsia="Times New Roman" w:hint="cs"/>
                <w:b/>
                <w:bCs/>
                <w:kern w:val="0"/>
                <w:rtl/>
                <w14:ligatures w14:val="none"/>
              </w:rPr>
              <w:t>في تحديد مراحل السرطان</w:t>
            </w:r>
          </w:p>
        </w:tc>
        <w:tc>
          <w:tcPr>
            <w:tcW w:w="1276" w:type="dxa"/>
            <w:vAlign w:val="center"/>
          </w:tcPr>
          <w:p w14:paraId="6B19712B" w14:textId="4056F7AA" w:rsidR="001F1950" w:rsidRDefault="001F1950" w:rsidP="003B32F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r>
              <w:rPr>
                <w:rFonts w:hint="cs"/>
                <w:rtl/>
              </w:rPr>
              <w:t>55</w:t>
            </w:r>
          </w:p>
        </w:tc>
      </w:tr>
      <w:tr w:rsidR="001F1950" w14:paraId="6753AE7C" w14:textId="77777777" w:rsidTr="003B3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vAlign w:val="center"/>
          </w:tcPr>
          <w:p w14:paraId="3F436C03" w14:textId="77777777" w:rsidR="001F1950" w:rsidRPr="000E756C" w:rsidRDefault="001F1950" w:rsidP="003B32FE">
            <w:pPr>
              <w:pStyle w:val="a6"/>
              <w:numPr>
                <w:ilvl w:val="0"/>
                <w:numId w:val="34"/>
              </w:numPr>
              <w:spacing w:before="100" w:beforeAutospacing="1" w:after="100" w:afterAutospacing="1"/>
              <w:ind w:left="360"/>
              <w:jc w:val="center"/>
              <w:rPr>
                <w:b w:val="0"/>
                <w:bCs w:val="0"/>
                <w:rtl/>
              </w:rPr>
            </w:pPr>
          </w:p>
        </w:tc>
        <w:tc>
          <w:tcPr>
            <w:tcW w:w="5802" w:type="dxa"/>
          </w:tcPr>
          <w:p w14:paraId="189382F0" w14:textId="73556DB7" w:rsidR="001F1950" w:rsidRDefault="001F1950" w:rsidP="001F19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tl/>
              </w:rPr>
            </w:pPr>
            <w:r w:rsidRPr="002B2B8E">
              <w:rPr>
                <w:rFonts w:eastAsia="Calibri" w:hint="cs"/>
                <w:b/>
                <w:bCs/>
                <w:kern w:val="0"/>
                <w:rtl/>
                <w:lang w:bidi="ar-JO"/>
                <w14:ligatures w14:val="none"/>
              </w:rPr>
              <w:t xml:space="preserve">جدول (11) المتوسط الحسابي والانحراف المعياري والترتيب ومستوي الموافقة على عبارات </w:t>
            </w:r>
            <w:r w:rsidRPr="002B2B8E">
              <w:rPr>
                <w:rFonts w:eastAsia="Times New Roman" w:hint="cs"/>
                <w:b/>
                <w:bCs/>
                <w:kern w:val="0"/>
                <w:rtl/>
                <w14:ligatures w14:val="none"/>
              </w:rPr>
              <w:t>تأثير</w:t>
            </w:r>
            <w:r w:rsidRPr="002B2B8E">
              <w:rPr>
                <w:rFonts w:eastAsia="Times New Roman" w:hint="cs"/>
                <w:b/>
                <w:bCs/>
                <w:kern w:val="0"/>
                <w14:ligatures w14:val="none"/>
              </w:rPr>
              <w:t xml:space="preserve"> PET/CT </w:t>
            </w:r>
            <w:r w:rsidRPr="002B2B8E">
              <w:rPr>
                <w:rFonts w:eastAsia="Times New Roman" w:hint="cs"/>
                <w:b/>
                <w:bCs/>
                <w:kern w:val="0"/>
                <w:rtl/>
                <w14:ligatures w14:val="none"/>
              </w:rPr>
              <w:t>على توجيه العلاج وتحسين نتائجه</w:t>
            </w:r>
          </w:p>
        </w:tc>
        <w:tc>
          <w:tcPr>
            <w:tcW w:w="1276" w:type="dxa"/>
            <w:vAlign w:val="center"/>
          </w:tcPr>
          <w:p w14:paraId="6E12EE7A" w14:textId="6367FA4A" w:rsidR="001F1950" w:rsidRDefault="001F1950" w:rsidP="003B32F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r>
              <w:rPr>
                <w:rFonts w:hint="cs"/>
                <w:rtl/>
              </w:rPr>
              <w:t>56</w:t>
            </w:r>
          </w:p>
        </w:tc>
      </w:tr>
      <w:tr w:rsidR="001F1950" w14:paraId="20945B03" w14:textId="77777777" w:rsidTr="003B32FE">
        <w:tc>
          <w:tcPr>
            <w:cnfStyle w:val="001000000000" w:firstRow="0" w:lastRow="0" w:firstColumn="1" w:lastColumn="0" w:oddVBand="0" w:evenVBand="0" w:oddHBand="0" w:evenHBand="0" w:firstRowFirstColumn="0" w:firstRowLastColumn="0" w:lastRowFirstColumn="0" w:lastRowLastColumn="0"/>
            <w:tcW w:w="1172" w:type="dxa"/>
            <w:vAlign w:val="center"/>
          </w:tcPr>
          <w:p w14:paraId="49F30B55" w14:textId="77777777" w:rsidR="001F1950" w:rsidRPr="000E756C" w:rsidRDefault="001F1950" w:rsidP="003B32FE">
            <w:pPr>
              <w:pStyle w:val="a6"/>
              <w:numPr>
                <w:ilvl w:val="0"/>
                <w:numId w:val="34"/>
              </w:numPr>
              <w:spacing w:before="100" w:beforeAutospacing="1" w:after="100" w:afterAutospacing="1"/>
              <w:ind w:left="360"/>
              <w:jc w:val="center"/>
              <w:rPr>
                <w:b w:val="0"/>
                <w:bCs w:val="0"/>
                <w:rtl/>
              </w:rPr>
            </w:pPr>
          </w:p>
        </w:tc>
        <w:tc>
          <w:tcPr>
            <w:tcW w:w="5802" w:type="dxa"/>
          </w:tcPr>
          <w:p w14:paraId="0C06A874" w14:textId="2F5F0755" w:rsidR="001F1950" w:rsidRDefault="001F1950" w:rsidP="001F195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tl/>
              </w:rPr>
            </w:pPr>
            <w:r w:rsidRPr="002B2B8E">
              <w:rPr>
                <w:rFonts w:eastAsia="Times New Roman" w:hint="cs"/>
                <w:b/>
                <w:bCs/>
                <w:kern w:val="0"/>
                <w:rtl/>
                <w:lang w:bidi="ar-JO"/>
                <w14:ligatures w14:val="none"/>
              </w:rPr>
              <w:t xml:space="preserve">جدول (12) العلاقة الارتباطية بين </w:t>
            </w:r>
            <w:r w:rsidRPr="002B2B8E">
              <w:rPr>
                <w:rFonts w:hint="cs"/>
                <w:b/>
                <w:bCs/>
                <w:rtl/>
              </w:rPr>
              <w:t>استخدام التصوير المقطعي بالإصدار البوزيتروني/التصوير المقطعي المحوسب (</w:t>
            </w:r>
            <w:r w:rsidRPr="002B2B8E">
              <w:rPr>
                <w:rFonts w:hint="cs"/>
                <w:b/>
                <w:bCs/>
              </w:rPr>
              <w:t>PET/CT</w:t>
            </w:r>
            <w:r w:rsidRPr="002B2B8E">
              <w:rPr>
                <w:rFonts w:hint="cs"/>
                <w:b/>
                <w:bCs/>
                <w:rtl/>
              </w:rPr>
              <w:t>) والتعرف المبكر على السرطان وتحديد مراحله بشكل مناسب</w:t>
            </w:r>
            <w:r w:rsidRPr="002B2B8E">
              <w:rPr>
                <w:rFonts w:eastAsia="Times New Roman" w:hint="cs"/>
                <w:b/>
                <w:bCs/>
                <w:kern w:val="0"/>
                <w:rtl/>
                <w:lang w:bidi="ar-JO"/>
                <w14:ligatures w14:val="none"/>
              </w:rPr>
              <w:t>.</w:t>
            </w:r>
          </w:p>
        </w:tc>
        <w:tc>
          <w:tcPr>
            <w:tcW w:w="1276" w:type="dxa"/>
            <w:vAlign w:val="center"/>
          </w:tcPr>
          <w:p w14:paraId="7679252E" w14:textId="26F9D84E" w:rsidR="001F1950" w:rsidRDefault="001F1950" w:rsidP="003B32F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r>
              <w:rPr>
                <w:rFonts w:hint="cs"/>
                <w:rtl/>
              </w:rPr>
              <w:t>58</w:t>
            </w:r>
          </w:p>
        </w:tc>
      </w:tr>
      <w:tr w:rsidR="001F1950" w14:paraId="10ABA10D" w14:textId="77777777" w:rsidTr="003B3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vAlign w:val="center"/>
          </w:tcPr>
          <w:p w14:paraId="504ADDC6" w14:textId="77777777" w:rsidR="001F1950" w:rsidRPr="000E756C" w:rsidRDefault="001F1950" w:rsidP="003B32FE">
            <w:pPr>
              <w:pStyle w:val="a6"/>
              <w:numPr>
                <w:ilvl w:val="0"/>
                <w:numId w:val="34"/>
              </w:numPr>
              <w:spacing w:before="100" w:beforeAutospacing="1" w:after="100" w:afterAutospacing="1"/>
              <w:ind w:left="360"/>
              <w:jc w:val="center"/>
              <w:rPr>
                <w:b w:val="0"/>
                <w:bCs w:val="0"/>
                <w:rtl/>
              </w:rPr>
            </w:pPr>
          </w:p>
        </w:tc>
        <w:tc>
          <w:tcPr>
            <w:tcW w:w="5802" w:type="dxa"/>
          </w:tcPr>
          <w:p w14:paraId="632AC793" w14:textId="6BA91979" w:rsidR="001F1950" w:rsidRDefault="001F1950" w:rsidP="001F19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tl/>
              </w:rPr>
            </w:pPr>
            <w:r w:rsidRPr="002B2B8E">
              <w:rPr>
                <w:rFonts w:eastAsia="Times New Roman" w:hint="cs"/>
                <w:b/>
                <w:bCs/>
                <w:kern w:val="0"/>
                <w:rtl/>
                <w:lang w:bidi="ar-JO"/>
                <w14:ligatures w14:val="none"/>
              </w:rPr>
              <w:t xml:space="preserve">جدول (13) العلاقة الارتباطية بين </w:t>
            </w:r>
            <w:r w:rsidRPr="002B2B8E">
              <w:rPr>
                <w:rFonts w:hint="cs"/>
                <w:b/>
                <w:bCs/>
                <w:rtl/>
              </w:rPr>
              <w:t>استخدام التصوير المقطعي بالإصدار البوزيتروني/التصوير المقطعي المحوسب (</w:t>
            </w:r>
            <w:r w:rsidRPr="002B2B8E">
              <w:rPr>
                <w:rFonts w:hint="cs"/>
                <w:b/>
                <w:bCs/>
              </w:rPr>
              <w:t>PET/CT</w:t>
            </w:r>
            <w:r w:rsidRPr="002B2B8E">
              <w:rPr>
                <w:rFonts w:hint="cs"/>
                <w:b/>
                <w:bCs/>
                <w:rtl/>
              </w:rPr>
              <w:t xml:space="preserve">) وتعزيز </w:t>
            </w:r>
            <w:r w:rsidRPr="002B2B8E">
              <w:rPr>
                <w:rFonts w:hint="cs"/>
                <w:b/>
                <w:bCs/>
                <w:rtl/>
                <w:lang w:bidi="ar-SA"/>
              </w:rPr>
              <w:t>الكشف المبكر عن السرطان</w:t>
            </w:r>
          </w:p>
        </w:tc>
        <w:tc>
          <w:tcPr>
            <w:tcW w:w="1276" w:type="dxa"/>
            <w:vAlign w:val="center"/>
          </w:tcPr>
          <w:p w14:paraId="7B3739A6" w14:textId="59EBDFA2" w:rsidR="001F1950" w:rsidRDefault="001F1950" w:rsidP="003B32F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r>
              <w:rPr>
                <w:rFonts w:hint="cs"/>
                <w:rtl/>
              </w:rPr>
              <w:t>59</w:t>
            </w:r>
          </w:p>
        </w:tc>
      </w:tr>
      <w:tr w:rsidR="001F1950" w14:paraId="3D36292B" w14:textId="77777777" w:rsidTr="003B32FE">
        <w:tc>
          <w:tcPr>
            <w:cnfStyle w:val="001000000000" w:firstRow="0" w:lastRow="0" w:firstColumn="1" w:lastColumn="0" w:oddVBand="0" w:evenVBand="0" w:oddHBand="0" w:evenHBand="0" w:firstRowFirstColumn="0" w:firstRowLastColumn="0" w:lastRowFirstColumn="0" w:lastRowLastColumn="0"/>
            <w:tcW w:w="1172" w:type="dxa"/>
            <w:vAlign w:val="center"/>
          </w:tcPr>
          <w:p w14:paraId="66DE8ADB" w14:textId="77777777" w:rsidR="001F1950" w:rsidRPr="000E756C" w:rsidRDefault="001F1950" w:rsidP="003B32FE">
            <w:pPr>
              <w:pStyle w:val="a6"/>
              <w:numPr>
                <w:ilvl w:val="0"/>
                <w:numId w:val="34"/>
              </w:numPr>
              <w:spacing w:before="100" w:beforeAutospacing="1" w:after="100" w:afterAutospacing="1"/>
              <w:ind w:left="360"/>
              <w:jc w:val="center"/>
              <w:rPr>
                <w:b w:val="0"/>
                <w:bCs w:val="0"/>
                <w:rtl/>
              </w:rPr>
            </w:pPr>
          </w:p>
        </w:tc>
        <w:tc>
          <w:tcPr>
            <w:tcW w:w="5802" w:type="dxa"/>
          </w:tcPr>
          <w:p w14:paraId="0281ED79" w14:textId="51432FBE" w:rsidR="001F1950" w:rsidRDefault="001F1950" w:rsidP="001F195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tl/>
              </w:rPr>
            </w:pPr>
            <w:r w:rsidRPr="002B2B8E">
              <w:rPr>
                <w:rFonts w:eastAsia="Times New Roman" w:hint="cs"/>
                <w:b/>
                <w:bCs/>
                <w:kern w:val="0"/>
                <w:rtl/>
                <w:lang w:bidi="ar-JO"/>
                <w14:ligatures w14:val="none"/>
              </w:rPr>
              <w:t xml:space="preserve">جدول (14) العلاقة الارتباطية بين </w:t>
            </w:r>
            <w:r w:rsidRPr="002B2B8E">
              <w:rPr>
                <w:rFonts w:hint="cs"/>
                <w:b/>
                <w:bCs/>
                <w:rtl/>
              </w:rPr>
              <w:t>استخدام التصوير المقطعي بالإصدار البوزيتروني/التصوير المقطعي المحوسب (</w:t>
            </w:r>
            <w:r w:rsidRPr="002B2B8E">
              <w:rPr>
                <w:rFonts w:hint="cs"/>
                <w:b/>
                <w:bCs/>
              </w:rPr>
              <w:t>PET/CT</w:t>
            </w:r>
            <w:r w:rsidRPr="002B2B8E">
              <w:rPr>
                <w:rFonts w:hint="cs"/>
                <w:b/>
                <w:bCs/>
                <w:rtl/>
              </w:rPr>
              <w:t>) ودقة تحديد مراحل السرطان</w:t>
            </w:r>
          </w:p>
        </w:tc>
        <w:tc>
          <w:tcPr>
            <w:tcW w:w="1276" w:type="dxa"/>
            <w:vAlign w:val="center"/>
          </w:tcPr>
          <w:p w14:paraId="4D7FDC60" w14:textId="48EF25A3" w:rsidR="001F1950" w:rsidRDefault="001F1950" w:rsidP="003B32F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r>
              <w:rPr>
                <w:rFonts w:hint="cs"/>
                <w:rtl/>
              </w:rPr>
              <w:t>59</w:t>
            </w:r>
          </w:p>
        </w:tc>
      </w:tr>
      <w:tr w:rsidR="001F1950" w14:paraId="1FFECA94" w14:textId="77777777" w:rsidTr="003B3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vAlign w:val="center"/>
          </w:tcPr>
          <w:p w14:paraId="1A9667A4" w14:textId="77777777" w:rsidR="001F1950" w:rsidRPr="000E756C" w:rsidRDefault="001F1950" w:rsidP="003B32FE">
            <w:pPr>
              <w:pStyle w:val="a6"/>
              <w:numPr>
                <w:ilvl w:val="0"/>
                <w:numId w:val="34"/>
              </w:numPr>
              <w:spacing w:before="100" w:beforeAutospacing="1" w:after="100" w:afterAutospacing="1"/>
              <w:ind w:left="360"/>
              <w:jc w:val="center"/>
              <w:rPr>
                <w:b w:val="0"/>
                <w:bCs w:val="0"/>
                <w:rtl/>
              </w:rPr>
            </w:pPr>
          </w:p>
        </w:tc>
        <w:tc>
          <w:tcPr>
            <w:tcW w:w="5802" w:type="dxa"/>
          </w:tcPr>
          <w:p w14:paraId="1712C204" w14:textId="198B5E5F" w:rsidR="001F1950" w:rsidRDefault="001F1950" w:rsidP="001F19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tl/>
              </w:rPr>
            </w:pPr>
            <w:r w:rsidRPr="002B2B8E">
              <w:rPr>
                <w:rFonts w:eastAsia="Times New Roman"/>
                <w:b/>
                <w:bCs/>
                <w:kern w:val="0"/>
                <w:rtl/>
                <w:lang w:bidi="ar-JO"/>
                <w14:ligatures w14:val="none"/>
              </w:rPr>
              <w:t xml:space="preserve">جدول (15) العلاقة الارتباطية بين </w:t>
            </w:r>
            <w:r w:rsidRPr="002B2B8E">
              <w:rPr>
                <w:b/>
                <w:bCs/>
                <w:rtl/>
              </w:rPr>
              <w:t>استخدام التصوير المقطعي بالإصدار البوزيتروني/التصوير المقطعي المحوسب (</w:t>
            </w:r>
            <w:r w:rsidRPr="002B2B8E">
              <w:rPr>
                <w:b/>
                <w:bCs/>
              </w:rPr>
              <w:t>PET/CT</w:t>
            </w:r>
            <w:r w:rsidRPr="002B2B8E">
              <w:rPr>
                <w:b/>
                <w:bCs/>
                <w:rtl/>
              </w:rPr>
              <w:t>) وتوجيه العلاج بشكل أكثر صحة وفعالية لمرضى السرطان</w:t>
            </w:r>
          </w:p>
        </w:tc>
        <w:tc>
          <w:tcPr>
            <w:tcW w:w="1276" w:type="dxa"/>
            <w:vAlign w:val="center"/>
          </w:tcPr>
          <w:p w14:paraId="45A9D936" w14:textId="1983CB9D" w:rsidR="001F1950" w:rsidRDefault="001F1950" w:rsidP="003B32F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r>
              <w:rPr>
                <w:rFonts w:hint="cs"/>
                <w:rtl/>
              </w:rPr>
              <w:t>60</w:t>
            </w:r>
          </w:p>
        </w:tc>
      </w:tr>
    </w:tbl>
    <w:p w14:paraId="1AD0FEC6" w14:textId="4506BF0A" w:rsidR="000E756C" w:rsidRDefault="000E756C" w:rsidP="000E756C">
      <w:pPr>
        <w:spacing w:before="100" w:beforeAutospacing="1" w:after="100" w:afterAutospacing="1"/>
        <w:jc w:val="center"/>
        <w:rPr>
          <w:rtl/>
        </w:rPr>
      </w:pPr>
    </w:p>
    <w:p w14:paraId="6A5AAAE2" w14:textId="77777777" w:rsidR="000E756C" w:rsidRDefault="000E756C">
      <w:pPr>
        <w:bidi w:val="0"/>
        <w:spacing w:line="278" w:lineRule="auto"/>
        <w:jc w:val="left"/>
        <w:sectPr w:rsidR="000E756C" w:rsidSect="00B9168E">
          <w:footerReference w:type="default" r:id="rId13"/>
          <w:pgSz w:w="12240" w:h="15840" w:code="1"/>
          <w:pgMar w:top="1440" w:right="1985" w:bottom="1440" w:left="1418" w:header="720" w:footer="720" w:gutter="567"/>
          <w:pgNumType w:fmt="arabicAbjad" w:start="1"/>
          <w:cols w:space="720"/>
          <w:bidi/>
          <w:rtlGutter/>
          <w:docGrid w:linePitch="360"/>
        </w:sectPr>
      </w:pPr>
    </w:p>
    <w:p w14:paraId="2DF77911" w14:textId="7F608A8A" w:rsidR="000E756C" w:rsidRPr="000E756C" w:rsidRDefault="000E756C" w:rsidP="000E756C">
      <w:pPr>
        <w:spacing w:before="100" w:beforeAutospacing="1" w:after="100" w:afterAutospacing="1"/>
        <w:jc w:val="center"/>
        <w:outlineLvl w:val="0"/>
        <w:rPr>
          <w:b/>
          <w:bCs/>
          <w:sz w:val="40"/>
          <w:szCs w:val="40"/>
          <w:rtl/>
        </w:rPr>
      </w:pPr>
      <w:bookmarkStart w:id="6" w:name="_Toc192440487"/>
      <w:r w:rsidRPr="000E756C">
        <w:rPr>
          <w:rFonts w:hint="cs"/>
          <w:b/>
          <w:bCs/>
          <w:sz w:val="40"/>
          <w:szCs w:val="40"/>
          <w:rtl/>
        </w:rPr>
        <w:lastRenderedPageBreak/>
        <w:t>الفصل الأول: الإطار العام للدراسة</w:t>
      </w:r>
      <w:bookmarkEnd w:id="6"/>
    </w:p>
    <w:p w14:paraId="4E04D1CE" w14:textId="0E4B71FC" w:rsidR="000E756C" w:rsidRPr="000E756C" w:rsidRDefault="000E756C" w:rsidP="000E756C">
      <w:pPr>
        <w:spacing w:before="100" w:beforeAutospacing="1" w:after="100" w:afterAutospacing="1"/>
        <w:outlineLvl w:val="1"/>
        <w:rPr>
          <w:b/>
          <w:bCs/>
          <w:sz w:val="36"/>
          <w:szCs w:val="36"/>
          <w:rtl/>
        </w:rPr>
      </w:pPr>
      <w:bookmarkStart w:id="7" w:name="_Toc192440488"/>
      <w:r w:rsidRPr="000E756C">
        <w:rPr>
          <w:rFonts w:hint="cs"/>
          <w:b/>
          <w:bCs/>
          <w:sz w:val="36"/>
          <w:szCs w:val="36"/>
          <w:rtl/>
        </w:rPr>
        <w:t>المقدمة</w:t>
      </w:r>
      <w:bookmarkEnd w:id="7"/>
    </w:p>
    <w:p w14:paraId="0041F6F0" w14:textId="3FC3C51B" w:rsidR="00164F15" w:rsidRPr="00B9168E" w:rsidRDefault="00164F15" w:rsidP="000E756C">
      <w:pPr>
        <w:spacing w:before="100" w:beforeAutospacing="1" w:after="100" w:afterAutospacing="1"/>
        <w:ind w:firstLine="757"/>
      </w:pPr>
      <w:r w:rsidRPr="00B9168E">
        <w:rPr>
          <w:rtl/>
        </w:rPr>
        <w:t>السرطان هو أحد التحديات الصحية الكبرى التي تواجه البشرية اليوم، حيث يؤثر على الملايين من الناس على مستوى العالم كل عام. تعتمد نتائج العلاج المواتية في المقام الأول على التعرف المبكر على الورم والتقييم الدقيق لمرحلته. في هذا السياق، يعد التصوير الطبي أداة أساسية تساعد الأطباء في تشخيص السرطان وتقييم تقدمه، حيث تسمح التقنيات المعاصرة، مثل التصوير المقطعي بالإصدار البوزيتروني (</w:t>
      </w:r>
      <w:r w:rsidRPr="00B9168E">
        <w:t>PET</w:t>
      </w:r>
      <w:r w:rsidRPr="00B9168E">
        <w:rPr>
          <w:rtl/>
        </w:rPr>
        <w:t>) والتصوير المقطعي المحوسب (</w:t>
      </w:r>
      <w:r w:rsidRPr="00B9168E">
        <w:t>CT</w:t>
      </w:r>
      <w:r w:rsidRPr="00B9168E">
        <w:rPr>
          <w:rtl/>
        </w:rPr>
        <w:t>)، للفرق الطبية بالحصول على معلومات دقيقة وشاملة حول الحالة الصحية للمريض. تعمل هذه التقنيات على تعزيز فعالية العلاج وتقليل احتمالية تدهور الحالة الصحية للمريض</w:t>
      </w:r>
      <w:sdt>
        <w:sdtPr>
          <w:rPr>
            <w:rtl/>
          </w:rPr>
          <w:id w:val="1178072995"/>
          <w:citation/>
        </w:sdtPr>
        <w:sdtContent>
          <w:r w:rsidR="00915453" w:rsidRPr="00B9168E">
            <w:rPr>
              <w:rtl/>
            </w:rPr>
            <w:fldChar w:fldCharType="begin"/>
          </w:r>
          <w:r w:rsidR="00915453" w:rsidRPr="00B9168E">
            <w:rPr>
              <w:rtl/>
            </w:rPr>
            <w:instrText xml:space="preserve"> </w:instrText>
          </w:r>
          <w:r w:rsidR="00915453" w:rsidRPr="00B9168E">
            <w:instrText>CITATION</w:instrText>
          </w:r>
          <w:r w:rsidR="00915453" w:rsidRPr="00B9168E">
            <w:rPr>
              <w:rtl/>
            </w:rPr>
            <w:instrText xml:space="preserve"> </w:instrText>
          </w:r>
          <w:r w:rsidR="00915453" w:rsidRPr="00B9168E">
            <w:instrText>Pul231 \l 3073</w:instrText>
          </w:r>
          <w:r w:rsidR="00915453" w:rsidRPr="00B9168E">
            <w:rPr>
              <w:rtl/>
            </w:rPr>
            <w:instrText xml:space="preserve"> </w:instrText>
          </w:r>
          <w:r w:rsidR="00915453" w:rsidRPr="00B9168E">
            <w:rPr>
              <w:rtl/>
            </w:rPr>
            <w:fldChar w:fldCharType="separate"/>
          </w:r>
          <w:r w:rsidR="00915453" w:rsidRPr="00B9168E">
            <w:rPr>
              <w:noProof/>
              <w:rtl/>
            </w:rPr>
            <w:t xml:space="preserve"> (</w:t>
          </w:r>
          <w:r w:rsidR="00915453" w:rsidRPr="00B9168E">
            <w:rPr>
              <w:noProof/>
            </w:rPr>
            <w:t>Pulumat</w:t>
          </w:r>
          <w:r w:rsidR="00915453" w:rsidRPr="00B9168E">
            <w:rPr>
              <w:noProof/>
              <w:rtl/>
            </w:rPr>
            <w:t>، 2023)</w:t>
          </w:r>
          <w:r w:rsidR="00915453" w:rsidRPr="00B9168E">
            <w:rPr>
              <w:rtl/>
            </w:rPr>
            <w:fldChar w:fldCharType="end"/>
          </w:r>
        </w:sdtContent>
      </w:sdt>
      <w:r w:rsidRPr="00B9168E">
        <w:rPr>
          <w:rtl/>
        </w:rPr>
        <w:t>.</w:t>
      </w:r>
    </w:p>
    <w:p w14:paraId="25E84E64" w14:textId="75E4D5B6" w:rsidR="00164F15" w:rsidRPr="00B9168E" w:rsidRDefault="00164F15" w:rsidP="000E756C">
      <w:pPr>
        <w:spacing w:before="100" w:beforeAutospacing="1" w:after="100" w:afterAutospacing="1"/>
        <w:ind w:firstLine="757"/>
      </w:pPr>
      <w:r w:rsidRPr="00B9168E">
        <w:rPr>
          <w:rtl/>
        </w:rPr>
        <w:t>يستخدم التصوير المقطعي بالإصدار البوزيتروني مواد مشعة لتحديد النشاط الأيضي الخلوي في جميع أنحاء الجسم. تتمتع الخلايا السرطانية بنشاط أيضي مرتفع نسبيًا مقارنة بالخلايا الطبيعية، مما يسهل تمايزها باستخدام نظير الجلوكوز المشع، مثل الفلورو ديوكسي جلوكوز (</w:t>
      </w:r>
      <w:r w:rsidRPr="00B9168E">
        <w:t>FDG</w:t>
      </w:r>
      <w:r w:rsidRPr="00B9168E">
        <w:rPr>
          <w:rtl/>
        </w:rPr>
        <w:t>). عندما يتم حقن هذه المادة الكيميائية في جسم المريض، فإن الصور التي يتم التقاطها بواسطة جهاز التصوير المقطعي المحوسب تشير إلى مناطق ذات نشاط أيضي مرتفع، مما يساعد في تشخيص الأورام الخبيثة وتحديد موقعها بشكل صحيح. هذه التقنية مفيدة بشكل خاص في حالات السرطان حيث لا يمكن اكتشاف التغيرات البنيوية في المراحل الأولية باستخدام طرق التصوير التقليدية</w:t>
      </w:r>
      <w:sdt>
        <w:sdtPr>
          <w:rPr>
            <w:rtl/>
          </w:rPr>
          <w:id w:val="1501152524"/>
          <w:citation/>
        </w:sdtPr>
        <w:sdtContent>
          <w:r w:rsidR="00915453" w:rsidRPr="00B9168E">
            <w:rPr>
              <w:rtl/>
            </w:rPr>
            <w:fldChar w:fldCharType="begin"/>
          </w:r>
          <w:r w:rsidR="00915453" w:rsidRPr="00B9168E">
            <w:rPr>
              <w:rtl/>
            </w:rPr>
            <w:instrText xml:space="preserve"> </w:instrText>
          </w:r>
          <w:r w:rsidR="00915453" w:rsidRPr="00B9168E">
            <w:instrText>CITATION</w:instrText>
          </w:r>
          <w:r w:rsidR="00915453" w:rsidRPr="00B9168E">
            <w:rPr>
              <w:rtl/>
            </w:rPr>
            <w:instrText xml:space="preserve"> </w:instrText>
          </w:r>
          <w:r w:rsidR="00915453" w:rsidRPr="00B9168E">
            <w:instrText>Che18 \l 3073</w:instrText>
          </w:r>
          <w:r w:rsidR="00915453" w:rsidRPr="00B9168E">
            <w:rPr>
              <w:rtl/>
            </w:rPr>
            <w:instrText xml:space="preserve"> </w:instrText>
          </w:r>
          <w:r w:rsidR="00915453" w:rsidRPr="00B9168E">
            <w:rPr>
              <w:rtl/>
            </w:rPr>
            <w:fldChar w:fldCharType="separate"/>
          </w:r>
          <w:r w:rsidR="00915453" w:rsidRPr="00B9168E">
            <w:rPr>
              <w:noProof/>
              <w:rtl/>
            </w:rPr>
            <w:t xml:space="preserve"> (</w:t>
          </w:r>
          <w:r w:rsidR="00915453" w:rsidRPr="00B9168E">
            <w:rPr>
              <w:noProof/>
            </w:rPr>
            <w:t>Cherry</w:t>
          </w:r>
          <w:r w:rsidR="00915453" w:rsidRPr="00B9168E">
            <w:rPr>
              <w:noProof/>
              <w:rtl/>
            </w:rPr>
            <w:t>، 2018)</w:t>
          </w:r>
          <w:r w:rsidR="00915453" w:rsidRPr="00B9168E">
            <w:rPr>
              <w:rtl/>
            </w:rPr>
            <w:fldChar w:fldCharType="end"/>
          </w:r>
        </w:sdtContent>
      </w:sdt>
      <w:r w:rsidRPr="00B9168E">
        <w:rPr>
          <w:rtl/>
        </w:rPr>
        <w:t>.</w:t>
      </w:r>
    </w:p>
    <w:p w14:paraId="083235DF" w14:textId="558898AB" w:rsidR="00164F15" w:rsidRPr="00B9168E" w:rsidRDefault="00164F15" w:rsidP="000E756C">
      <w:pPr>
        <w:spacing w:before="100" w:beforeAutospacing="1" w:after="100" w:afterAutospacing="1"/>
        <w:ind w:firstLine="757"/>
      </w:pPr>
      <w:r w:rsidRPr="00B9168E">
        <w:rPr>
          <w:rtl/>
        </w:rPr>
        <w:t xml:space="preserve">على العكس من ذلك، فإن التصوير المقطعي المحوسب ضروري لتقديم معلومات بنيوية دقيقة حول العديد من الأعضاء والأنسجة في الجسم. يستخدم الأشعة السينية لتوليد صور مقطعية ثلاثية الأبعاد تمكن الأطباء من تصور الطبقات الداخلية للجسم بوضوح. عندما يتم إقران هذه الصور بالمعلومات التي يوفرها </w:t>
      </w:r>
      <w:r w:rsidRPr="00B9168E">
        <w:rPr>
          <w:rtl/>
        </w:rPr>
        <w:lastRenderedPageBreak/>
        <w:t>التصوير المقطعي بالإصدار البوزيتروني، يمكن تقديم تشخيص أكثر شمولاً للمرض، حيث يتم الحصول على رؤية متكاملة تشمل النشاط الأيضي للبؤر الخبيثة وشكلها البنيوي</w:t>
      </w:r>
      <w:sdt>
        <w:sdtPr>
          <w:rPr>
            <w:rtl/>
          </w:rPr>
          <w:id w:val="1393077679"/>
          <w:citation/>
        </w:sdtPr>
        <w:sdtContent>
          <w:r w:rsidR="007F513A" w:rsidRPr="00B9168E">
            <w:rPr>
              <w:rtl/>
            </w:rPr>
            <w:fldChar w:fldCharType="begin"/>
          </w:r>
          <w:r w:rsidR="007F513A" w:rsidRPr="00B9168E">
            <w:rPr>
              <w:rtl/>
            </w:rPr>
            <w:instrText xml:space="preserve"> </w:instrText>
          </w:r>
          <w:r w:rsidR="007F513A" w:rsidRPr="00B9168E">
            <w:instrText>CITATION</w:instrText>
          </w:r>
          <w:r w:rsidR="007F513A" w:rsidRPr="00B9168E">
            <w:rPr>
              <w:rtl/>
            </w:rPr>
            <w:instrText xml:space="preserve"> </w:instrText>
          </w:r>
          <w:r w:rsidR="007F513A" w:rsidRPr="00B9168E">
            <w:instrText>Maf23 \l 3073</w:instrText>
          </w:r>
          <w:r w:rsidR="007F513A" w:rsidRPr="00B9168E">
            <w:rPr>
              <w:rtl/>
            </w:rPr>
            <w:instrText xml:space="preserve"> </w:instrText>
          </w:r>
          <w:r w:rsidR="007F513A" w:rsidRPr="00B9168E">
            <w:rPr>
              <w:rtl/>
            </w:rPr>
            <w:fldChar w:fldCharType="separate"/>
          </w:r>
          <w:r w:rsidR="007F513A" w:rsidRPr="00B9168E">
            <w:rPr>
              <w:noProof/>
              <w:rtl/>
            </w:rPr>
            <w:t xml:space="preserve"> (</w:t>
          </w:r>
          <w:r w:rsidR="007F513A" w:rsidRPr="00B9168E">
            <w:rPr>
              <w:noProof/>
            </w:rPr>
            <w:t>Mafraji</w:t>
          </w:r>
          <w:r w:rsidR="007F513A" w:rsidRPr="00B9168E">
            <w:rPr>
              <w:noProof/>
              <w:rtl/>
            </w:rPr>
            <w:t>، 2023)</w:t>
          </w:r>
          <w:r w:rsidR="007F513A" w:rsidRPr="00B9168E">
            <w:rPr>
              <w:rtl/>
            </w:rPr>
            <w:fldChar w:fldCharType="end"/>
          </w:r>
        </w:sdtContent>
      </w:sdt>
      <w:r w:rsidRPr="00B9168E">
        <w:rPr>
          <w:rtl/>
        </w:rPr>
        <w:t>.</w:t>
      </w:r>
    </w:p>
    <w:p w14:paraId="79E37FDA" w14:textId="56B73856" w:rsidR="00164F15" w:rsidRPr="00B9168E" w:rsidRDefault="00164F15" w:rsidP="000E756C">
      <w:pPr>
        <w:spacing w:before="100" w:beforeAutospacing="1" w:after="100" w:afterAutospacing="1"/>
        <w:ind w:firstLine="757"/>
        <w:rPr>
          <w:rtl/>
        </w:rPr>
      </w:pPr>
      <w:r w:rsidRPr="00B9168E">
        <w:rPr>
          <w:rtl/>
        </w:rPr>
        <w:t>يعمل هذا الجمع بين التصوير المقطعي بالإصدار البوزيتروني وتقنيات التصوير المقطعي المحوسب (</w:t>
      </w:r>
      <w:r w:rsidRPr="00B9168E">
        <w:t>PET/CT</w:t>
      </w:r>
      <w:r w:rsidRPr="00B9168E">
        <w:rPr>
          <w:rtl/>
        </w:rPr>
        <w:t xml:space="preserve">) على تعزيز دقة التشخيص ويساعد في تحديد مراحل السرطان بشكل أفضل. إن القدرة على تقييم موضع وحجم الورم بدقة تساهم في توجيه العلاج المناسب، سواء كان جراحيًا أو إشعاعيًا أو كيميائيًا. بالإضافة إلى ذلك، تُستخدم هذه التقنيات أيضًا لمتابعة رد فعل المريض للعلاج ومراقبة أي انتشار محتمل للورم. لذلك، أصبحت وظيفة </w:t>
      </w:r>
      <w:r w:rsidRPr="00B9168E">
        <w:t>PET/CT</w:t>
      </w:r>
      <w:r w:rsidRPr="00B9168E">
        <w:rPr>
          <w:rtl/>
        </w:rPr>
        <w:t xml:space="preserve"> حيوية في تحسين نتائج علاج السرطان وزيادة احتمالات الشفاء</w:t>
      </w:r>
      <w:sdt>
        <w:sdtPr>
          <w:rPr>
            <w:rtl/>
          </w:rPr>
          <w:id w:val="-204864252"/>
          <w:citation/>
        </w:sdtPr>
        <w:sdtContent>
          <w:r w:rsidR="007F513A" w:rsidRPr="00B9168E">
            <w:rPr>
              <w:rtl/>
            </w:rPr>
            <w:fldChar w:fldCharType="begin"/>
          </w:r>
          <w:r w:rsidR="007F513A" w:rsidRPr="00B9168E">
            <w:rPr>
              <w:rtl/>
            </w:rPr>
            <w:instrText xml:space="preserve"> </w:instrText>
          </w:r>
          <w:r w:rsidR="007F513A" w:rsidRPr="00B9168E">
            <w:instrText>CITATION</w:instrText>
          </w:r>
          <w:r w:rsidR="007F513A" w:rsidRPr="00B9168E">
            <w:rPr>
              <w:rtl/>
            </w:rPr>
            <w:instrText xml:space="preserve"> </w:instrText>
          </w:r>
          <w:r w:rsidR="007F513A" w:rsidRPr="00B9168E">
            <w:instrText>Hou18 \l 3073</w:instrText>
          </w:r>
          <w:r w:rsidR="007F513A" w:rsidRPr="00B9168E">
            <w:rPr>
              <w:rtl/>
            </w:rPr>
            <w:instrText xml:space="preserve"> </w:instrText>
          </w:r>
          <w:r w:rsidR="007F513A" w:rsidRPr="00B9168E">
            <w:rPr>
              <w:rtl/>
            </w:rPr>
            <w:fldChar w:fldCharType="separate"/>
          </w:r>
          <w:r w:rsidR="007F513A" w:rsidRPr="00B9168E">
            <w:rPr>
              <w:noProof/>
              <w:rtl/>
            </w:rPr>
            <w:t xml:space="preserve"> (</w:t>
          </w:r>
          <w:r w:rsidR="007F513A" w:rsidRPr="00B9168E">
            <w:rPr>
              <w:noProof/>
            </w:rPr>
            <w:t>Hou</w:t>
          </w:r>
          <w:r w:rsidR="007F513A" w:rsidRPr="00B9168E">
            <w:rPr>
              <w:noProof/>
              <w:rtl/>
            </w:rPr>
            <w:t>، 2018)</w:t>
          </w:r>
          <w:r w:rsidR="007F513A" w:rsidRPr="00B9168E">
            <w:rPr>
              <w:rtl/>
            </w:rPr>
            <w:fldChar w:fldCharType="end"/>
          </w:r>
        </w:sdtContent>
      </w:sdt>
      <w:r w:rsidRPr="00B9168E">
        <w:rPr>
          <w:rtl/>
        </w:rPr>
        <w:t>.</w:t>
      </w:r>
    </w:p>
    <w:p w14:paraId="371FAFD0" w14:textId="1454D145" w:rsidR="00164F15" w:rsidRPr="000E756C" w:rsidRDefault="000E756C" w:rsidP="000E756C">
      <w:pPr>
        <w:spacing w:before="100" w:beforeAutospacing="1" w:after="100" w:afterAutospacing="1"/>
        <w:outlineLvl w:val="1"/>
        <w:rPr>
          <w:b/>
          <w:bCs/>
          <w:sz w:val="36"/>
          <w:szCs w:val="36"/>
          <w:rtl/>
        </w:rPr>
      </w:pPr>
      <w:bookmarkStart w:id="8" w:name="_Toc192440489"/>
      <w:r w:rsidRPr="000E756C">
        <w:rPr>
          <w:b/>
          <w:bCs/>
          <w:sz w:val="36"/>
          <w:szCs w:val="36"/>
          <w:rtl/>
        </w:rPr>
        <w:t>1.1 مشكلة الدراسة:</w:t>
      </w:r>
      <w:bookmarkEnd w:id="8"/>
    </w:p>
    <w:p w14:paraId="041365CC" w14:textId="46B1E88B" w:rsidR="006264EC" w:rsidRPr="00B9168E" w:rsidRDefault="006264EC" w:rsidP="000E756C">
      <w:pPr>
        <w:spacing w:before="100" w:beforeAutospacing="1" w:after="100" w:afterAutospacing="1"/>
        <w:ind w:firstLine="757"/>
        <w:rPr>
          <w:rtl/>
        </w:rPr>
      </w:pPr>
      <w:r w:rsidRPr="00B9168E">
        <w:rPr>
          <w:rtl/>
        </w:rPr>
        <w:t>إن مشكلة هذه الدراسة تتجلى في الفارق بين الأخير والتطبيق في استخدام التصوير المقطعي بالإصدار البوزيتروني/التصوير المقطعي المحوسب (</w:t>
      </w:r>
      <w:r w:rsidRPr="00B9168E">
        <w:t>PET/CT</w:t>
      </w:r>
      <w:r w:rsidRPr="00B9168E">
        <w:rPr>
          <w:rtl/>
        </w:rPr>
        <w:t>) في التشخيص المبكر وتحديد مرحلة السمنة في المؤسسات الطبية. وعلى الرغم من الاتجاه المتزايد نحو اعتماد هذه الأداة التكنولوجية الرئيسية في تحسين تشخيص زيادة الوزن، إلا أن التطبيق العملي لا يزال يواجه العديد من العقبات والعوائق التي يستهدفها الأفراد للوصول إلى النتائج المرجوة.</w:t>
      </w:r>
    </w:p>
    <w:p w14:paraId="07F79D0D" w14:textId="77777777" w:rsidR="006264EC" w:rsidRPr="00B9168E" w:rsidRDefault="006264EC" w:rsidP="000E756C">
      <w:pPr>
        <w:pStyle w:val="a6"/>
        <w:numPr>
          <w:ilvl w:val="0"/>
          <w:numId w:val="2"/>
        </w:numPr>
        <w:spacing w:before="100" w:beforeAutospacing="1" w:after="100" w:afterAutospacing="1"/>
        <w:ind w:left="473"/>
        <w:contextualSpacing w:val="0"/>
        <w:rPr>
          <w:b/>
          <w:bCs/>
          <w:rtl/>
        </w:rPr>
      </w:pPr>
      <w:r w:rsidRPr="00B9168E">
        <w:rPr>
          <w:b/>
          <w:bCs/>
          <w:rtl/>
        </w:rPr>
        <w:t>تحديات النشر العملي لتقنية التصوير المقطعي بالإصدار البوزيتروني/التصوير المقطعي المحوسب</w:t>
      </w:r>
    </w:p>
    <w:p w14:paraId="4834CF86" w14:textId="322A9F23" w:rsidR="006264EC" w:rsidRPr="00B9168E" w:rsidRDefault="006264EC" w:rsidP="000E756C">
      <w:pPr>
        <w:spacing w:before="100" w:beforeAutospacing="1" w:after="100" w:afterAutospacing="1"/>
        <w:ind w:firstLine="757"/>
        <w:rPr>
          <w:rtl/>
        </w:rPr>
      </w:pPr>
      <w:r w:rsidRPr="00B9168E">
        <w:rPr>
          <w:rtl/>
        </w:rPr>
        <w:t xml:space="preserve"> أحد أهم أجزاء مشكلة الدراسة هو التحديات المتعلقة بالتطبيق العملي لتقنية التصوير المقطعي بالإصدار البوزيتروني/التصوير المقطعي المحوسب في البيئة الطبية. فهؤلاء المتخصصون في مجال المعرفة والقدرات المتخصصة في مجال التصوير الطبي الحديث، وغياب التدريب المستمر للعاملين الطبيين، بالإضافة إلى تكلفة البنية التحتية اللازمة لتشغيل هذه الأجهزة. ويواجه العديد من المعتقلين تحديات في توصيل المعدات المنفصلة، </w:t>
      </w:r>
      <w:r w:rsidRPr="00B9168E">
        <w:rPr>
          <w:rFonts w:ascii="Times New Roman" w:hAnsi="Times New Roman" w:cs="Times New Roman" w:hint="cs"/>
          <w:rtl/>
        </w:rPr>
        <w:t>​​</w:t>
      </w:r>
      <w:r w:rsidRPr="00B9168E">
        <w:rPr>
          <w:rtl/>
        </w:rPr>
        <w:t>مما يتسبب في تأخير أو انخفاض في الفعالية واختلافات في جودة التشخيص</w:t>
      </w:r>
      <w:sdt>
        <w:sdtPr>
          <w:rPr>
            <w:rtl/>
          </w:rPr>
          <w:id w:val="-71897453"/>
          <w:citation/>
        </w:sdtPr>
        <w:sdtContent>
          <w:r w:rsidR="007F513A" w:rsidRPr="00B9168E">
            <w:rPr>
              <w:rtl/>
            </w:rPr>
            <w:fldChar w:fldCharType="begin"/>
          </w:r>
          <w:r w:rsidR="007F513A" w:rsidRPr="00B9168E">
            <w:rPr>
              <w:rtl/>
            </w:rPr>
            <w:instrText xml:space="preserve"> </w:instrText>
          </w:r>
          <w:r w:rsidR="007F513A" w:rsidRPr="00B9168E">
            <w:instrText>CITATION</w:instrText>
          </w:r>
          <w:r w:rsidR="007F513A" w:rsidRPr="00B9168E">
            <w:rPr>
              <w:rtl/>
            </w:rPr>
            <w:instrText xml:space="preserve"> </w:instrText>
          </w:r>
          <w:r w:rsidR="007F513A" w:rsidRPr="00B9168E">
            <w:instrText>Vaq17 \l 3073</w:instrText>
          </w:r>
          <w:r w:rsidR="007F513A" w:rsidRPr="00B9168E">
            <w:rPr>
              <w:rtl/>
            </w:rPr>
            <w:instrText xml:space="preserve"> </w:instrText>
          </w:r>
          <w:r w:rsidR="007F513A" w:rsidRPr="00B9168E">
            <w:rPr>
              <w:rtl/>
            </w:rPr>
            <w:fldChar w:fldCharType="separate"/>
          </w:r>
          <w:r w:rsidR="007F513A" w:rsidRPr="00B9168E">
            <w:rPr>
              <w:noProof/>
              <w:rtl/>
            </w:rPr>
            <w:t xml:space="preserve"> (</w:t>
          </w:r>
          <w:r w:rsidR="007F513A" w:rsidRPr="00B9168E">
            <w:rPr>
              <w:noProof/>
            </w:rPr>
            <w:t>Vaquero</w:t>
          </w:r>
          <w:r w:rsidR="007F513A" w:rsidRPr="00B9168E">
            <w:rPr>
              <w:noProof/>
              <w:rtl/>
            </w:rPr>
            <w:t>، 2017)</w:t>
          </w:r>
          <w:r w:rsidR="007F513A" w:rsidRPr="00B9168E">
            <w:rPr>
              <w:rtl/>
            </w:rPr>
            <w:fldChar w:fldCharType="end"/>
          </w:r>
        </w:sdtContent>
      </w:sdt>
      <w:r w:rsidRPr="00B9168E">
        <w:rPr>
          <w:rtl/>
        </w:rPr>
        <w:t>.</w:t>
      </w:r>
    </w:p>
    <w:p w14:paraId="60BBB2F6" w14:textId="04D763C5" w:rsidR="006264EC" w:rsidRPr="00B9168E" w:rsidRDefault="006264EC" w:rsidP="000E756C">
      <w:pPr>
        <w:pStyle w:val="a6"/>
        <w:numPr>
          <w:ilvl w:val="0"/>
          <w:numId w:val="1"/>
        </w:numPr>
        <w:spacing w:before="100" w:beforeAutospacing="1" w:after="100" w:afterAutospacing="1"/>
        <w:ind w:left="473"/>
        <w:contextualSpacing w:val="0"/>
        <w:rPr>
          <w:b/>
          <w:bCs/>
          <w:rtl/>
        </w:rPr>
      </w:pPr>
      <w:r w:rsidRPr="00B9168E">
        <w:rPr>
          <w:b/>
          <w:bCs/>
          <w:rtl/>
        </w:rPr>
        <w:lastRenderedPageBreak/>
        <w:t xml:space="preserve">عدم التوافق بين استخدام </w:t>
      </w:r>
      <w:r w:rsidRPr="00B9168E">
        <w:rPr>
          <w:b/>
          <w:bCs/>
        </w:rPr>
        <w:t>PET/CT</w:t>
      </w:r>
      <w:r w:rsidRPr="00B9168E">
        <w:rPr>
          <w:b/>
          <w:bCs/>
          <w:rtl/>
        </w:rPr>
        <w:t xml:space="preserve"> وأهداف التشخيص</w:t>
      </w:r>
    </w:p>
    <w:p w14:paraId="77E5C64C" w14:textId="5D60DCEB" w:rsidR="006264EC" w:rsidRPr="00B9168E" w:rsidRDefault="006264EC" w:rsidP="000E756C">
      <w:pPr>
        <w:spacing w:before="100" w:beforeAutospacing="1" w:after="100" w:afterAutospacing="1"/>
        <w:ind w:firstLine="757"/>
        <w:rPr>
          <w:rtl/>
        </w:rPr>
      </w:pPr>
      <w:r w:rsidRPr="00B9168E">
        <w:rPr>
          <w:rFonts w:hint="cs"/>
          <w:rtl/>
        </w:rPr>
        <w:t xml:space="preserve"> يعد موضوع عدم التوافق بين استخدام </w:t>
      </w:r>
      <w:r w:rsidRPr="00B9168E">
        <w:rPr>
          <w:rFonts w:hint="cs"/>
        </w:rPr>
        <w:t>PET/CT</w:t>
      </w:r>
      <w:r w:rsidRPr="00B9168E">
        <w:rPr>
          <w:rFonts w:hint="cs"/>
          <w:rtl/>
        </w:rPr>
        <w:t xml:space="preserve"> وأهداف التشخيص أحد الأسئلة التي لم يتم حلها في هذا البحث. على الرغم من أن هذه التكنولوجيا تسمح بالتمييز المبكر والتدريج، إلا أن العديد من المؤسسات الطبية تعاني من عدم الكفاءة في تنسيق استخدام هذه التكنولوجيا، بما في ذلك الأنشطة العلاجية والاستراتيجية. يؤدي هذا التفاوت إلى فقدان الموارد، وأحيانًا الفحوصات غير الضرورية، والتي تحدد النفقات دون تحقيق العائدات المطلوبة</w:t>
      </w:r>
      <w:sdt>
        <w:sdtPr>
          <w:rPr>
            <w:rFonts w:hint="cs"/>
            <w:rtl/>
          </w:rPr>
          <w:id w:val="-1828284042"/>
          <w:citation/>
        </w:sdtPr>
        <w:sdtContent>
          <w:r w:rsidR="007F513A" w:rsidRPr="00B9168E">
            <w:rPr>
              <w:rFonts w:hint="cs"/>
              <w:rtl/>
            </w:rPr>
            <w:fldChar w:fldCharType="begin"/>
          </w:r>
          <w:r w:rsidR="007F513A" w:rsidRPr="00B9168E">
            <w:rPr>
              <w:rFonts w:hint="cs"/>
            </w:rPr>
            <w:instrText xml:space="preserve">CITATION Tsa21 \l 3073 </w:instrText>
          </w:r>
          <w:r w:rsidR="007F513A" w:rsidRPr="00B9168E">
            <w:rPr>
              <w:rFonts w:hint="cs"/>
              <w:rtl/>
            </w:rPr>
            <w:fldChar w:fldCharType="separate"/>
          </w:r>
          <w:r w:rsidR="007F513A" w:rsidRPr="00B9168E">
            <w:rPr>
              <w:rFonts w:hint="cs"/>
              <w:noProof/>
              <w:rtl/>
            </w:rPr>
            <w:t xml:space="preserve"> (</w:t>
          </w:r>
          <w:r w:rsidR="007F513A" w:rsidRPr="00B9168E">
            <w:rPr>
              <w:rFonts w:hint="cs"/>
              <w:noProof/>
            </w:rPr>
            <w:t>Tsai</w:t>
          </w:r>
          <w:r w:rsidR="007F513A" w:rsidRPr="00B9168E">
            <w:rPr>
              <w:rFonts w:hint="cs"/>
              <w:noProof/>
              <w:rtl/>
            </w:rPr>
            <w:t>، 2021)</w:t>
          </w:r>
          <w:r w:rsidR="007F513A" w:rsidRPr="00B9168E">
            <w:rPr>
              <w:rFonts w:hint="cs"/>
              <w:rtl/>
            </w:rPr>
            <w:fldChar w:fldCharType="end"/>
          </w:r>
        </w:sdtContent>
      </w:sdt>
      <w:r w:rsidRPr="00B9168E">
        <w:rPr>
          <w:rFonts w:hint="cs"/>
          <w:rtl/>
        </w:rPr>
        <w:t>.</w:t>
      </w:r>
    </w:p>
    <w:p w14:paraId="2DADC9BF" w14:textId="370FACD8" w:rsidR="006264EC" w:rsidRPr="00B9168E" w:rsidRDefault="006264EC" w:rsidP="000E756C">
      <w:pPr>
        <w:pStyle w:val="a6"/>
        <w:numPr>
          <w:ilvl w:val="0"/>
          <w:numId w:val="1"/>
        </w:numPr>
        <w:spacing w:before="100" w:beforeAutospacing="1" w:after="100" w:afterAutospacing="1"/>
        <w:ind w:left="473"/>
        <w:contextualSpacing w:val="0"/>
        <w:rPr>
          <w:b/>
          <w:bCs/>
          <w:rtl/>
        </w:rPr>
      </w:pPr>
      <w:r w:rsidRPr="00B9168E">
        <w:rPr>
          <w:b/>
          <w:bCs/>
          <w:rtl/>
        </w:rPr>
        <w:t>التحليل المستقل للتشخيص الفعال والنتائج</w:t>
      </w:r>
    </w:p>
    <w:p w14:paraId="1F4441C3" w14:textId="6F66A013" w:rsidR="006264EC" w:rsidRPr="00B9168E" w:rsidRDefault="006264EC" w:rsidP="000E756C">
      <w:pPr>
        <w:spacing w:before="100" w:beforeAutospacing="1" w:after="100" w:afterAutospacing="1"/>
        <w:ind w:firstLine="757"/>
        <w:rPr>
          <w:rtl/>
        </w:rPr>
      </w:pPr>
      <w:r w:rsidRPr="00B9168E">
        <w:rPr>
          <w:rtl/>
        </w:rPr>
        <w:t xml:space="preserve"> يعد التحليل المستقل للتشخيص والنتائج مشكلة أخرى يجب معالجتها في هذه الدراسة. على الرغم من أهمية تقنية </w:t>
      </w:r>
      <w:r w:rsidRPr="00B9168E">
        <w:t>PET/CT</w:t>
      </w:r>
      <w:r w:rsidRPr="00B9168E">
        <w:rPr>
          <w:rtl/>
        </w:rPr>
        <w:t xml:space="preserve"> في تعزيز التشخيص الدقيق، إلا أن المؤسسات الطبية قد تواجه مشكلات في تحديد ما هو مطلوب ومدى نجاح </w:t>
      </w:r>
      <w:r w:rsidRPr="00B9168E">
        <w:rPr>
          <w:rFonts w:hint="cs"/>
          <w:rtl/>
        </w:rPr>
        <w:t xml:space="preserve">هذه </w:t>
      </w:r>
      <w:r w:rsidRPr="00B9168E">
        <w:rPr>
          <w:rtl/>
        </w:rPr>
        <w:t xml:space="preserve">التقنية. تحتاج المستشفيات إلى طرق وأساليب تحليلية موثوقة لتأثيرات </w:t>
      </w:r>
      <w:r w:rsidRPr="00B9168E">
        <w:t>PET/CT</w:t>
      </w:r>
      <w:r w:rsidRPr="00B9168E">
        <w:rPr>
          <w:rtl/>
        </w:rPr>
        <w:t xml:space="preserve"> على جودة تشخيص العلاج، مما يساعد في اكتشاف النتائج والإخفاقات.</w:t>
      </w:r>
    </w:p>
    <w:p w14:paraId="116F43D0" w14:textId="77777777" w:rsidR="006264EC" w:rsidRPr="00B9168E" w:rsidRDefault="006264EC" w:rsidP="000E756C">
      <w:pPr>
        <w:pStyle w:val="a6"/>
        <w:numPr>
          <w:ilvl w:val="0"/>
          <w:numId w:val="1"/>
        </w:numPr>
        <w:spacing w:before="100" w:beforeAutospacing="1" w:after="100" w:afterAutospacing="1"/>
        <w:ind w:left="473"/>
        <w:contextualSpacing w:val="0"/>
        <w:rPr>
          <w:b/>
          <w:bCs/>
          <w:rtl/>
        </w:rPr>
      </w:pPr>
      <w:r w:rsidRPr="00B9168E">
        <w:rPr>
          <w:b/>
          <w:bCs/>
          <w:rtl/>
        </w:rPr>
        <w:t xml:space="preserve">تغييرات المكونات وتكاليف الرعاية الصحية </w:t>
      </w:r>
    </w:p>
    <w:p w14:paraId="25D52D39" w14:textId="6A9881A7" w:rsidR="006264EC" w:rsidRPr="00B9168E" w:rsidRDefault="006264EC" w:rsidP="000E756C">
      <w:pPr>
        <w:spacing w:before="100" w:beforeAutospacing="1" w:after="100" w:afterAutospacing="1"/>
        <w:ind w:firstLine="757"/>
        <w:rPr>
          <w:rtl/>
        </w:rPr>
      </w:pPr>
      <w:r w:rsidRPr="00B9168E">
        <w:rPr>
          <w:rFonts w:hint="cs"/>
          <w:rtl/>
        </w:rPr>
        <w:t xml:space="preserve">الثقة في الصعوبة الرئيسية هي أيضًا التأثير الكبير لتعديلات المكونات ونفقات الرعاية الصحية على استخدام تقنية </w:t>
      </w:r>
      <w:r w:rsidRPr="00B9168E">
        <w:rPr>
          <w:rFonts w:hint="cs"/>
        </w:rPr>
        <w:t>PET/CT</w:t>
      </w:r>
      <w:r w:rsidRPr="00B9168E">
        <w:rPr>
          <w:rFonts w:hint="cs"/>
          <w:rtl/>
        </w:rPr>
        <w:t xml:space="preserve"> في المملكة العربية السعودية. مع النمو السريع لتقنيات التصوير الطبي، هناك نفقات رعاية صحية تواجه عقبات ضخمة في مواكبة هذه التطورات والتكنولوجيا كل ما يتوافق مع متطلبات الصحة. الحاجة إلى أدوات تحكم حاسمة في استخدام </w:t>
      </w:r>
      <w:r w:rsidRPr="00B9168E">
        <w:rPr>
          <w:rFonts w:hint="cs"/>
        </w:rPr>
        <w:t>PET/CT</w:t>
      </w:r>
      <w:r w:rsidRPr="00B9168E">
        <w:rPr>
          <w:rFonts w:hint="cs"/>
          <w:rtl/>
        </w:rPr>
        <w:t xml:space="preserve"> وتعزيز جودة التشخيص والعلاج</w:t>
      </w:r>
      <w:sdt>
        <w:sdtPr>
          <w:rPr>
            <w:rFonts w:hint="cs"/>
            <w:rtl/>
          </w:rPr>
          <w:id w:val="-1080746234"/>
          <w:citation/>
        </w:sdtPr>
        <w:sdtContent>
          <w:r w:rsidR="00E2685B" w:rsidRPr="00B9168E">
            <w:rPr>
              <w:rFonts w:hint="cs"/>
              <w:rtl/>
            </w:rPr>
            <w:fldChar w:fldCharType="begin"/>
          </w:r>
          <w:r w:rsidR="00E2685B" w:rsidRPr="00B9168E">
            <w:rPr>
              <w:rFonts w:hint="cs"/>
              <w:rtl/>
            </w:rPr>
            <w:instrText xml:space="preserve"> </w:instrText>
          </w:r>
          <w:r w:rsidR="00E2685B" w:rsidRPr="00B9168E">
            <w:rPr>
              <w:rFonts w:hint="cs"/>
            </w:rPr>
            <w:instrText>CITATION</w:instrText>
          </w:r>
          <w:r w:rsidR="00E2685B" w:rsidRPr="00B9168E">
            <w:rPr>
              <w:rFonts w:hint="cs"/>
              <w:rtl/>
            </w:rPr>
            <w:instrText xml:space="preserve"> </w:instrText>
          </w:r>
          <w:r w:rsidR="00E2685B" w:rsidRPr="00B9168E">
            <w:rPr>
              <w:rFonts w:hint="cs"/>
            </w:rPr>
            <w:instrText>Med21 \l 3073</w:instrText>
          </w:r>
          <w:r w:rsidR="00E2685B" w:rsidRPr="00B9168E">
            <w:rPr>
              <w:rFonts w:hint="cs"/>
              <w:rtl/>
            </w:rPr>
            <w:instrText xml:space="preserve"> </w:instrText>
          </w:r>
          <w:r w:rsidR="00E2685B" w:rsidRPr="00B9168E">
            <w:rPr>
              <w:rFonts w:hint="cs"/>
              <w:rtl/>
            </w:rPr>
            <w:fldChar w:fldCharType="separate"/>
          </w:r>
          <w:r w:rsidR="00E2685B" w:rsidRPr="00B9168E">
            <w:rPr>
              <w:rFonts w:hint="cs"/>
              <w:noProof/>
              <w:rtl/>
            </w:rPr>
            <w:t xml:space="preserve"> (</w:t>
          </w:r>
          <w:r w:rsidR="00E2685B" w:rsidRPr="00B9168E">
            <w:rPr>
              <w:rFonts w:hint="cs"/>
              <w:noProof/>
            </w:rPr>
            <w:t>Medicine</w:t>
          </w:r>
          <w:r w:rsidR="00E2685B" w:rsidRPr="00B9168E">
            <w:rPr>
              <w:rFonts w:hint="cs"/>
              <w:noProof/>
              <w:rtl/>
            </w:rPr>
            <w:t>، 2021)</w:t>
          </w:r>
          <w:r w:rsidR="00E2685B" w:rsidRPr="00B9168E">
            <w:rPr>
              <w:rFonts w:hint="cs"/>
              <w:rtl/>
            </w:rPr>
            <w:fldChar w:fldCharType="end"/>
          </w:r>
        </w:sdtContent>
      </w:sdt>
      <w:r w:rsidRPr="00B9168E">
        <w:rPr>
          <w:rFonts w:hint="cs"/>
          <w:rtl/>
        </w:rPr>
        <w:t>.</w:t>
      </w:r>
    </w:p>
    <w:p w14:paraId="407572E2" w14:textId="7E34B287" w:rsidR="00164F15" w:rsidRPr="00B9168E" w:rsidRDefault="006264EC" w:rsidP="000E756C">
      <w:pPr>
        <w:spacing w:before="100" w:beforeAutospacing="1" w:after="100" w:afterAutospacing="1"/>
        <w:ind w:firstLine="757"/>
        <w:rPr>
          <w:rtl/>
        </w:rPr>
      </w:pPr>
      <w:r w:rsidRPr="00B9168E">
        <w:rPr>
          <w:rtl/>
        </w:rPr>
        <w:t xml:space="preserve">تكمن صعوبة الدراسة في المشاكل العديدة التي تواجه المؤسسات الصحية السعودية في تطبيق تقنية التصوير المقطعي بالإصدار البوزيتروني/التصوير المقطعي المحوسب، لتحسين التشخيص المبكر للسرطان وتحديد مراحله. وتشمل هذه العيوب القدرات المتخصصة، وعدم التوافق بين الافتقار إلى التشخيص التقني </w:t>
      </w:r>
      <w:r w:rsidRPr="00B9168E">
        <w:rPr>
          <w:rtl/>
        </w:rPr>
        <w:lastRenderedPageBreak/>
        <w:t>الجديد، على الرغم من كفايته، وصعوبة تقييم النتائج الفردية، فضلاً عن أصالة الابتكار. تهدف هذه الدراسة إلى تقديم تحليل مفصل لهذه القضايا واقتراح إجابات قيمة ومساعدة صحية في زيادة استخدام التصوير المقطعي بالإصدار البوزيتروني/التصوير المقطعي المحوسب والقدرات التشخيصية المتخصصة للصحة.</w:t>
      </w:r>
    </w:p>
    <w:p w14:paraId="0699368D" w14:textId="099C077F" w:rsidR="00E7162E" w:rsidRPr="000E756C" w:rsidRDefault="000E756C" w:rsidP="000E756C">
      <w:pPr>
        <w:spacing w:before="100" w:beforeAutospacing="1" w:after="100" w:afterAutospacing="1"/>
        <w:outlineLvl w:val="1"/>
        <w:rPr>
          <w:b/>
          <w:bCs/>
          <w:sz w:val="36"/>
          <w:szCs w:val="36"/>
          <w:rtl/>
        </w:rPr>
      </w:pPr>
      <w:bookmarkStart w:id="9" w:name="_Toc192440490"/>
      <w:r w:rsidRPr="000E756C">
        <w:rPr>
          <w:b/>
          <w:bCs/>
          <w:sz w:val="36"/>
          <w:szCs w:val="36"/>
          <w:rtl/>
        </w:rPr>
        <w:t>2.1 أهمية الدراسة:</w:t>
      </w:r>
      <w:bookmarkEnd w:id="9"/>
    </w:p>
    <w:p w14:paraId="70BA5485" w14:textId="66C6DB7B" w:rsidR="006264EC" w:rsidRPr="00B9168E" w:rsidRDefault="006264EC" w:rsidP="000E756C">
      <w:pPr>
        <w:spacing w:before="100" w:beforeAutospacing="1" w:after="100" w:afterAutospacing="1"/>
        <w:ind w:firstLine="757"/>
        <w:rPr>
          <w:rtl/>
        </w:rPr>
      </w:pPr>
      <w:r w:rsidRPr="00B9168E">
        <w:rPr>
          <w:rtl/>
        </w:rPr>
        <w:t>إن أهمية الدراسة هي ميزة حيوية توضح مدى تأثير النتائج المتوقعة على العديد من القطاعات، وخاصة في مجال الرعاية الصحية وتشخيص الأمراض. ومن هذا المنظور، تؤكد الدراسة على الأهمية المتزايدة لتصوير الانبعاث البوزيتروني/التصوير المقطعي المحوسب (</w:t>
      </w:r>
      <w:r w:rsidRPr="00B9168E">
        <w:t>PET/CT</w:t>
      </w:r>
      <w:r w:rsidRPr="00B9168E">
        <w:rPr>
          <w:rtl/>
        </w:rPr>
        <w:t>) في تحسين الكشف المبكر عن السرطان وتحديد مراحله. وتتجلى القيمة الأساسية لهذا العمل في سياق الرعاية الصحية الحديثة، حيث يتطلب التعرف المبكر على السرطان وتحديد مراحله تقنيات متقدمة تساهم في الحصول على دقة وكفاءة أعلى في العلاج المستهدف. لذلك، فإن إدراك العقبات التي تواجه نشر هذه التكنولوجيا ووضع حلول فعالة للتغلب عليها ضرورة مهمة.</w:t>
      </w:r>
    </w:p>
    <w:p w14:paraId="514821A0" w14:textId="77777777" w:rsidR="00BD1665" w:rsidRPr="00B9168E" w:rsidRDefault="006264EC" w:rsidP="000E756C">
      <w:pPr>
        <w:pStyle w:val="a6"/>
        <w:numPr>
          <w:ilvl w:val="0"/>
          <w:numId w:val="1"/>
        </w:numPr>
        <w:spacing w:before="100" w:beforeAutospacing="1" w:after="100" w:afterAutospacing="1"/>
        <w:ind w:left="473"/>
        <w:contextualSpacing w:val="0"/>
        <w:rPr>
          <w:b/>
          <w:bCs/>
          <w:rtl/>
        </w:rPr>
      </w:pPr>
      <w:r w:rsidRPr="00B9168E">
        <w:rPr>
          <w:b/>
          <w:bCs/>
          <w:rtl/>
        </w:rPr>
        <w:t>التعرف المبكر على السرطان</w:t>
      </w:r>
    </w:p>
    <w:p w14:paraId="18286527" w14:textId="06BF9F22" w:rsidR="006264EC" w:rsidRPr="00B9168E" w:rsidRDefault="00BD1665" w:rsidP="000E756C">
      <w:pPr>
        <w:spacing w:before="100" w:beforeAutospacing="1" w:after="100" w:afterAutospacing="1"/>
        <w:ind w:firstLine="757"/>
        <w:rPr>
          <w:b/>
          <w:bCs/>
          <w:rtl/>
        </w:rPr>
      </w:pPr>
      <w:r w:rsidRPr="00B9168E">
        <w:rPr>
          <w:rtl/>
        </w:rPr>
        <w:t>ان التعرف المبكر على السرطان</w:t>
      </w:r>
      <w:r w:rsidR="006264EC" w:rsidRPr="00B9168E">
        <w:rPr>
          <w:rtl/>
        </w:rPr>
        <w:t xml:space="preserve"> دورًا حاسمًا في تعزيز فرص الشفاء وتقليل تكاليف العلاج. ومع ارتفاع معدلات الإصابة بالسرطان في جميع أنحاء العالم، تأتي أهمية هذه الدراسة للتأكيد على كيفية توظيف تقنية </w:t>
      </w:r>
      <w:r w:rsidR="006264EC" w:rsidRPr="00B9168E">
        <w:t>PET/CT</w:t>
      </w:r>
      <w:r w:rsidR="006264EC" w:rsidRPr="00B9168E">
        <w:rPr>
          <w:rtl/>
        </w:rPr>
        <w:t xml:space="preserve"> في الكشف المبكر عن الأورام الخطيرة. إن السرطانات، مثل سرطان الرئة والقولون والثدي، هي أمراض تتطلب التكنولوجيا الحديثة لمراقبة التغيرات البيولوجية الدقيقة في المراحل المبكرة، لأن الخلايا السرطانية قد تبدأ في الخضوع لنشاط أيضي سريع قبل أن تصبح واضحة من الناحية البنيوية. وبالتالي، تكمن قيمة </w:t>
      </w:r>
      <w:r w:rsidR="006264EC" w:rsidRPr="00B9168E">
        <w:t>PET/CT</w:t>
      </w:r>
      <w:r w:rsidR="006264EC" w:rsidRPr="00B9168E">
        <w:rPr>
          <w:rtl/>
        </w:rPr>
        <w:t xml:space="preserve"> في تحديد مناطق النشاط الأيضي العالي، مما يسمح للأطباء بإمكانية أكبر للتشخيص المبكر قبل أن يتشكل الورم وينتشر، مما يؤدي إلى تحسين نتائج العلاج وتقليل احتمالات تكرار المرض</w:t>
      </w:r>
      <w:sdt>
        <w:sdtPr>
          <w:rPr>
            <w:rtl/>
          </w:rPr>
          <w:id w:val="1014196166"/>
          <w:citation/>
        </w:sdtPr>
        <w:sdtContent>
          <w:r w:rsidR="00E2685B" w:rsidRPr="00B9168E">
            <w:rPr>
              <w:rtl/>
            </w:rPr>
            <w:fldChar w:fldCharType="begin"/>
          </w:r>
          <w:r w:rsidR="00E2685B" w:rsidRPr="00B9168E">
            <w:rPr>
              <w:rtl/>
            </w:rPr>
            <w:instrText xml:space="preserve"> </w:instrText>
          </w:r>
          <w:r w:rsidR="00E2685B" w:rsidRPr="00B9168E">
            <w:instrText>CITATION</w:instrText>
          </w:r>
          <w:r w:rsidR="00E2685B" w:rsidRPr="00B9168E">
            <w:rPr>
              <w:rtl/>
            </w:rPr>
            <w:instrText xml:space="preserve"> </w:instrText>
          </w:r>
          <w:r w:rsidR="00E2685B" w:rsidRPr="00B9168E">
            <w:instrText>Pra231 \l 3073</w:instrText>
          </w:r>
          <w:r w:rsidR="00E2685B" w:rsidRPr="00B9168E">
            <w:rPr>
              <w:rtl/>
            </w:rPr>
            <w:instrText xml:space="preserve"> </w:instrText>
          </w:r>
          <w:r w:rsidR="00E2685B" w:rsidRPr="00B9168E">
            <w:rPr>
              <w:rtl/>
            </w:rPr>
            <w:fldChar w:fldCharType="separate"/>
          </w:r>
          <w:r w:rsidR="00E2685B" w:rsidRPr="00B9168E">
            <w:rPr>
              <w:noProof/>
              <w:rtl/>
            </w:rPr>
            <w:t xml:space="preserve"> (</w:t>
          </w:r>
          <w:r w:rsidR="00E2685B" w:rsidRPr="00B9168E">
            <w:rPr>
              <w:noProof/>
            </w:rPr>
            <w:t>Prasanth</w:t>
          </w:r>
          <w:r w:rsidR="00E2685B" w:rsidRPr="00B9168E">
            <w:rPr>
              <w:noProof/>
              <w:rtl/>
            </w:rPr>
            <w:t>، 2023)</w:t>
          </w:r>
          <w:r w:rsidR="00E2685B" w:rsidRPr="00B9168E">
            <w:rPr>
              <w:rtl/>
            </w:rPr>
            <w:fldChar w:fldCharType="end"/>
          </w:r>
        </w:sdtContent>
      </w:sdt>
      <w:r w:rsidR="006264EC" w:rsidRPr="00B9168E">
        <w:rPr>
          <w:rtl/>
        </w:rPr>
        <w:t>.</w:t>
      </w:r>
    </w:p>
    <w:p w14:paraId="4B9B33E7" w14:textId="1C2309C6" w:rsidR="00BD1665" w:rsidRPr="00B9168E" w:rsidRDefault="006264EC" w:rsidP="000E756C">
      <w:pPr>
        <w:pStyle w:val="a6"/>
        <w:numPr>
          <w:ilvl w:val="0"/>
          <w:numId w:val="1"/>
        </w:numPr>
        <w:spacing w:before="100" w:beforeAutospacing="1" w:after="100" w:afterAutospacing="1"/>
        <w:ind w:left="332"/>
        <w:contextualSpacing w:val="0"/>
        <w:rPr>
          <w:b/>
          <w:bCs/>
          <w:rtl/>
        </w:rPr>
      </w:pPr>
      <w:r w:rsidRPr="00B9168E">
        <w:rPr>
          <w:b/>
          <w:bCs/>
          <w:rtl/>
        </w:rPr>
        <w:lastRenderedPageBreak/>
        <w:t>تعزيز دقة التشخيص</w:t>
      </w:r>
    </w:p>
    <w:p w14:paraId="574DB1CB" w14:textId="01C35BD1" w:rsidR="006264EC" w:rsidRPr="00B9168E" w:rsidRDefault="006264EC" w:rsidP="000E756C">
      <w:pPr>
        <w:spacing w:before="100" w:beforeAutospacing="1" w:after="100" w:afterAutospacing="1"/>
        <w:ind w:firstLine="757"/>
        <w:rPr>
          <w:rtl/>
        </w:rPr>
      </w:pPr>
      <w:r w:rsidRPr="00B9168E">
        <w:rPr>
          <w:rtl/>
        </w:rPr>
        <w:t xml:space="preserve"> توفر </w:t>
      </w:r>
      <w:r w:rsidRPr="00B9168E">
        <w:t>PET/CT</w:t>
      </w:r>
      <w:r w:rsidRPr="00B9168E">
        <w:rPr>
          <w:rtl/>
        </w:rPr>
        <w:t xml:space="preserve"> رؤية أكثر شمولاً من الإجراءات القديمة التي تعتمد فقط على الأشعة السينية أو التصوير بالرنين المغناطيسي. يساعد الجمع بين المعلومات الأيضية التي يوفرها </w:t>
      </w:r>
      <w:r w:rsidRPr="00B9168E">
        <w:t>PET</w:t>
      </w:r>
      <w:r w:rsidRPr="00B9168E">
        <w:rPr>
          <w:rtl/>
        </w:rPr>
        <w:t xml:space="preserve"> والبيانات البنيوية التي يوفرها </w:t>
      </w:r>
      <w:r w:rsidRPr="00B9168E">
        <w:t>CT</w:t>
      </w:r>
      <w:r w:rsidRPr="00B9168E">
        <w:rPr>
          <w:rtl/>
        </w:rPr>
        <w:t xml:space="preserve"> الأطباء على اتخاذ قرارات أكثر دقة فيما يتعلق بالعلاج المناسب. على سبيل المثال، يمكن لـ </w:t>
      </w:r>
      <w:r w:rsidRPr="00B9168E">
        <w:t>CT</w:t>
      </w:r>
      <w:r w:rsidRPr="00B9168E">
        <w:rPr>
          <w:rtl/>
        </w:rPr>
        <w:t xml:space="preserve"> وحده تحديد وجود كتلة غير نمطية، ولكن دون تقديم معلومات مهمة حول ما إذا كانت هذه الكتلة نشطة أيضيًا أم مجرد أنسجة ميتة. على النقيض من ذلك، يمكن لـ </w:t>
      </w:r>
      <w:r w:rsidRPr="00B9168E">
        <w:t>PET</w:t>
      </w:r>
      <w:r w:rsidRPr="00B9168E">
        <w:rPr>
          <w:rtl/>
        </w:rPr>
        <w:t xml:space="preserve"> توفير هذه المعلومات الحاسمة، مما يجعل هذه التقنية جانبًا أساسيًا لتشخيص الحالات الأكثر تعقيدًا والتي تتطلب تحليلًا دقيقًا ومتعدد الأبعاد</w:t>
      </w:r>
      <w:sdt>
        <w:sdtPr>
          <w:rPr>
            <w:rtl/>
          </w:rPr>
          <w:id w:val="-1398583991"/>
          <w:citation/>
        </w:sdtPr>
        <w:sdtContent>
          <w:r w:rsidR="00E2685B" w:rsidRPr="00B9168E">
            <w:rPr>
              <w:rtl/>
            </w:rPr>
            <w:fldChar w:fldCharType="begin"/>
          </w:r>
          <w:r w:rsidR="00E2685B" w:rsidRPr="00B9168E">
            <w:rPr>
              <w:rtl/>
            </w:rPr>
            <w:instrText xml:space="preserve"> </w:instrText>
          </w:r>
          <w:r w:rsidR="00E2685B" w:rsidRPr="00B9168E">
            <w:instrText>CITATION</w:instrText>
          </w:r>
          <w:r w:rsidR="00E2685B" w:rsidRPr="00B9168E">
            <w:rPr>
              <w:rtl/>
            </w:rPr>
            <w:instrText xml:space="preserve"> </w:instrText>
          </w:r>
          <w:r w:rsidR="00E2685B" w:rsidRPr="00B9168E">
            <w:instrText>Zhu12 \l 3073</w:instrText>
          </w:r>
          <w:r w:rsidR="00E2685B" w:rsidRPr="00B9168E">
            <w:rPr>
              <w:rtl/>
            </w:rPr>
            <w:instrText xml:space="preserve"> </w:instrText>
          </w:r>
          <w:r w:rsidR="00E2685B" w:rsidRPr="00B9168E">
            <w:rPr>
              <w:rtl/>
            </w:rPr>
            <w:fldChar w:fldCharType="separate"/>
          </w:r>
          <w:r w:rsidR="00E2685B" w:rsidRPr="00B9168E">
            <w:rPr>
              <w:noProof/>
              <w:rtl/>
            </w:rPr>
            <w:t xml:space="preserve"> (</w:t>
          </w:r>
          <w:r w:rsidR="00E2685B" w:rsidRPr="00B9168E">
            <w:rPr>
              <w:noProof/>
            </w:rPr>
            <w:t>Zhu</w:t>
          </w:r>
          <w:r w:rsidR="00E2685B" w:rsidRPr="00B9168E">
            <w:rPr>
              <w:noProof/>
              <w:rtl/>
            </w:rPr>
            <w:t>، 2012)</w:t>
          </w:r>
          <w:r w:rsidR="00E2685B" w:rsidRPr="00B9168E">
            <w:rPr>
              <w:rtl/>
            </w:rPr>
            <w:fldChar w:fldCharType="end"/>
          </w:r>
        </w:sdtContent>
      </w:sdt>
      <w:r w:rsidRPr="00B9168E">
        <w:rPr>
          <w:rtl/>
        </w:rPr>
        <w:t>.</w:t>
      </w:r>
    </w:p>
    <w:p w14:paraId="4535873D" w14:textId="77777777" w:rsidR="00BD1665" w:rsidRPr="00B9168E" w:rsidRDefault="006264EC" w:rsidP="000E756C">
      <w:pPr>
        <w:pStyle w:val="a6"/>
        <w:numPr>
          <w:ilvl w:val="0"/>
          <w:numId w:val="1"/>
        </w:numPr>
        <w:spacing w:before="100" w:beforeAutospacing="1" w:after="100" w:afterAutospacing="1"/>
        <w:ind w:left="332"/>
        <w:contextualSpacing w:val="0"/>
        <w:rPr>
          <w:b/>
          <w:bCs/>
          <w:rtl/>
        </w:rPr>
      </w:pPr>
      <w:r w:rsidRPr="00B9168E">
        <w:rPr>
          <w:b/>
          <w:bCs/>
          <w:rtl/>
        </w:rPr>
        <w:t>تحسين القرارات العلاجية وتوجيه العلاج بدقة</w:t>
      </w:r>
    </w:p>
    <w:p w14:paraId="5AAA9881" w14:textId="02FCA2BA" w:rsidR="006264EC" w:rsidRPr="00B9168E" w:rsidRDefault="006264EC" w:rsidP="000E756C">
      <w:pPr>
        <w:spacing w:before="100" w:beforeAutospacing="1" w:after="100" w:afterAutospacing="1"/>
        <w:ind w:firstLine="757"/>
        <w:rPr>
          <w:rtl/>
        </w:rPr>
      </w:pPr>
      <w:r w:rsidRPr="00B9168E">
        <w:rPr>
          <w:rtl/>
        </w:rPr>
        <w:t xml:space="preserve"> فعندما يتم الكشف بدقة عن مرحلة السرطان باستخدام التصوير المقطعي بالإصدار البوزيتروني، يمكن توجيه العلاج بشكل أفضل، سواء كان جراحياً أو إشعاعياً أو كيماوياً. على سبيل المثال، إذا كان الورم لا يزال في مراحله المبكرة ولم يتطور إلى أعضاء أخرى، فقد تكون الجراحة هي الخيار الأفضل. من ناحية أخرى، إذا أشارت الاختبارات إلى أن المرض قد تطور إلى أماكن أخرى، يمكن توجيه المريض إلى العلاج الكيميائي أو الإشعاعي المتخصص. في هذا النهج، تساعد تقنية التصوير المقطعي بالإصدار البوزيتروني على تجنب العلاجات غير الضرورية وتقليل الآثار السلبية التي قد يسببها العلاج غير المناسب، مما يعزز فرص الشفاء ويعزز رضا المريض. رابعاً، زيادة مراقبة رد فعل المرضى للعلاج هي واحدة من المهام الأساسية لتقنية التصوير المقطعي بالإصدار البوزيتروني، مما يجعل الدراسة ذات أهمية كبيرة. بعد بدء العلاج، يمكن للأطباء الاستفادة من هذه التقنية لتحليل فعالية العلاج المستخدم وتحديد ما إذا كان الورم يستجيب للعلاج أم لا. وهذا يتيح للفرق الطبية تغيير خطط العلاج وفقاً للنتائج المبكرة، مما يزيل هدر الوقت والمال ويرفع من احتمالات النجاح. كما أنها أداة حيوية في المتابعة طويلة المدى لحالات المرضى، حيث يمكن استخدام هذه التقنية لمراقبة المرضى بعد الشفاء للتأكد من عدم عودة السرطان أو انتشاره مرة أخرى</w:t>
      </w:r>
      <w:sdt>
        <w:sdtPr>
          <w:rPr>
            <w:rtl/>
          </w:rPr>
          <w:id w:val="637687886"/>
          <w:citation/>
        </w:sdtPr>
        <w:sdtContent>
          <w:r w:rsidR="000A4C0A" w:rsidRPr="00B9168E">
            <w:rPr>
              <w:rtl/>
            </w:rPr>
            <w:fldChar w:fldCharType="begin"/>
          </w:r>
          <w:r w:rsidR="000A4C0A" w:rsidRPr="00B9168E">
            <w:rPr>
              <w:rtl/>
            </w:rPr>
            <w:instrText xml:space="preserve"> </w:instrText>
          </w:r>
          <w:r w:rsidR="000A4C0A" w:rsidRPr="00B9168E">
            <w:instrText>CITATION</w:instrText>
          </w:r>
          <w:r w:rsidR="000A4C0A" w:rsidRPr="00B9168E">
            <w:rPr>
              <w:rtl/>
            </w:rPr>
            <w:instrText xml:space="preserve"> </w:instrText>
          </w:r>
          <w:r w:rsidR="000A4C0A" w:rsidRPr="00B9168E">
            <w:instrText>Vij22 \l 3073</w:instrText>
          </w:r>
          <w:r w:rsidR="000A4C0A" w:rsidRPr="00B9168E">
            <w:rPr>
              <w:rtl/>
            </w:rPr>
            <w:instrText xml:space="preserve"> </w:instrText>
          </w:r>
          <w:r w:rsidR="000A4C0A" w:rsidRPr="00B9168E">
            <w:rPr>
              <w:rtl/>
            </w:rPr>
            <w:fldChar w:fldCharType="separate"/>
          </w:r>
          <w:r w:rsidR="000A4C0A" w:rsidRPr="00B9168E">
            <w:rPr>
              <w:noProof/>
              <w:rtl/>
            </w:rPr>
            <w:t xml:space="preserve"> (</w:t>
          </w:r>
          <w:r w:rsidR="000A4C0A" w:rsidRPr="00B9168E">
            <w:rPr>
              <w:noProof/>
            </w:rPr>
            <w:t>Vijayakumar</w:t>
          </w:r>
          <w:r w:rsidR="000A4C0A" w:rsidRPr="00B9168E">
            <w:rPr>
              <w:noProof/>
              <w:rtl/>
            </w:rPr>
            <w:t>، 2022)</w:t>
          </w:r>
          <w:r w:rsidR="000A4C0A" w:rsidRPr="00B9168E">
            <w:rPr>
              <w:rtl/>
            </w:rPr>
            <w:fldChar w:fldCharType="end"/>
          </w:r>
        </w:sdtContent>
      </w:sdt>
      <w:r w:rsidRPr="00B9168E">
        <w:rPr>
          <w:rtl/>
        </w:rPr>
        <w:t>.</w:t>
      </w:r>
    </w:p>
    <w:p w14:paraId="31481C88" w14:textId="77777777" w:rsidR="00BD1665" w:rsidRPr="00B9168E" w:rsidRDefault="006264EC" w:rsidP="000E756C">
      <w:pPr>
        <w:pStyle w:val="a6"/>
        <w:numPr>
          <w:ilvl w:val="0"/>
          <w:numId w:val="1"/>
        </w:numPr>
        <w:spacing w:before="100" w:beforeAutospacing="1" w:after="100" w:afterAutospacing="1"/>
        <w:ind w:left="473"/>
        <w:contextualSpacing w:val="0"/>
        <w:rPr>
          <w:b/>
          <w:bCs/>
          <w:rtl/>
        </w:rPr>
      </w:pPr>
      <w:r w:rsidRPr="00B9168E">
        <w:rPr>
          <w:b/>
          <w:bCs/>
          <w:rtl/>
        </w:rPr>
        <w:lastRenderedPageBreak/>
        <w:t>الدراسة لها قيمة كبيرة في السياق المحلي</w:t>
      </w:r>
    </w:p>
    <w:p w14:paraId="7E9028D9" w14:textId="47440999" w:rsidR="006264EC" w:rsidRPr="00B9168E" w:rsidRDefault="006264EC" w:rsidP="000E756C">
      <w:pPr>
        <w:spacing w:before="100" w:beforeAutospacing="1" w:after="100" w:afterAutospacing="1"/>
        <w:ind w:firstLine="757"/>
        <w:rPr>
          <w:rtl/>
        </w:rPr>
      </w:pPr>
      <w:r w:rsidRPr="00B9168E">
        <w:rPr>
          <w:rtl/>
        </w:rPr>
        <w:t xml:space="preserve"> لا سيما في المملكة العربية السعودية والمنطقة العربية بشكل عام. ومع تزايد الاهتمام بتعزيز القطاع الصحي وتحسين العلاج الطبي المقدم، تأتي هذه الدراسة لتسليط الضوء على ضرورة الاستفادة من التقنيات المتطورة مثل </w:t>
      </w:r>
      <w:r w:rsidRPr="00B9168E">
        <w:t>PET/CT</w:t>
      </w:r>
      <w:r w:rsidRPr="00B9168E">
        <w:rPr>
          <w:rtl/>
        </w:rPr>
        <w:t xml:space="preserve"> في تحسين الجودة الشاملة للخدمات الصحية. وفي ضوء المخاوف الصحية المتزايدة، فإن القدرة على اكتشاف الأمراض في وقت مبكر وتحديد مراحلها بشكل صحيح تشكل جانباً حيوياً من خطة تعزيز صحة المجتمع. إن تطبيق هذه التقنيات في المؤسسات الصحية السعودية يساعد في تحقيق الهدف الوطني الذي يركز على تحسين جودة الرعاية الصحية وتعزيز الكفاءة في استخدام الموارد الطبية</w:t>
      </w:r>
      <w:sdt>
        <w:sdtPr>
          <w:rPr>
            <w:rtl/>
          </w:rPr>
          <w:id w:val="-572121313"/>
          <w:citation/>
        </w:sdtPr>
        <w:sdtContent>
          <w:r w:rsidR="000A4C0A" w:rsidRPr="00B9168E">
            <w:rPr>
              <w:rtl/>
            </w:rPr>
            <w:fldChar w:fldCharType="begin"/>
          </w:r>
          <w:r w:rsidR="000A4C0A" w:rsidRPr="00B9168E">
            <w:rPr>
              <w:rtl/>
            </w:rPr>
            <w:instrText xml:space="preserve"> </w:instrText>
          </w:r>
          <w:r w:rsidR="000A4C0A" w:rsidRPr="00B9168E">
            <w:instrText>CITATION</w:instrText>
          </w:r>
          <w:r w:rsidR="000A4C0A" w:rsidRPr="00B9168E">
            <w:rPr>
              <w:rtl/>
            </w:rPr>
            <w:instrText xml:space="preserve"> </w:instrText>
          </w:r>
          <w:r w:rsidR="000A4C0A" w:rsidRPr="00B9168E">
            <w:instrText>Ala22 \l 3073</w:instrText>
          </w:r>
          <w:r w:rsidR="000A4C0A" w:rsidRPr="00B9168E">
            <w:rPr>
              <w:rtl/>
            </w:rPr>
            <w:instrText xml:space="preserve"> </w:instrText>
          </w:r>
          <w:r w:rsidR="000A4C0A" w:rsidRPr="00B9168E">
            <w:rPr>
              <w:rtl/>
            </w:rPr>
            <w:fldChar w:fldCharType="separate"/>
          </w:r>
          <w:r w:rsidR="000A4C0A" w:rsidRPr="00B9168E">
            <w:rPr>
              <w:noProof/>
              <w:rtl/>
            </w:rPr>
            <w:t xml:space="preserve"> (</w:t>
          </w:r>
          <w:r w:rsidR="000A4C0A" w:rsidRPr="00B9168E">
            <w:rPr>
              <w:noProof/>
            </w:rPr>
            <w:t>Alasiri1</w:t>
          </w:r>
          <w:r w:rsidR="000A4C0A" w:rsidRPr="00B9168E">
            <w:rPr>
              <w:noProof/>
              <w:rtl/>
            </w:rPr>
            <w:t>، 2022)</w:t>
          </w:r>
          <w:r w:rsidR="000A4C0A" w:rsidRPr="00B9168E">
            <w:rPr>
              <w:rtl/>
            </w:rPr>
            <w:fldChar w:fldCharType="end"/>
          </w:r>
        </w:sdtContent>
      </w:sdt>
      <w:r w:rsidRPr="00B9168E">
        <w:rPr>
          <w:rtl/>
        </w:rPr>
        <w:t>.</w:t>
      </w:r>
    </w:p>
    <w:p w14:paraId="621B5C74" w14:textId="4EB6B77D" w:rsidR="00BD1665" w:rsidRPr="00B9168E" w:rsidRDefault="00BD1665" w:rsidP="000E756C">
      <w:pPr>
        <w:pStyle w:val="a6"/>
        <w:numPr>
          <w:ilvl w:val="0"/>
          <w:numId w:val="1"/>
        </w:numPr>
        <w:spacing w:before="100" w:beforeAutospacing="1" w:after="100" w:afterAutospacing="1"/>
        <w:ind w:left="473"/>
        <w:contextualSpacing w:val="0"/>
        <w:rPr>
          <w:b/>
          <w:bCs/>
          <w:rtl/>
        </w:rPr>
      </w:pPr>
      <w:r w:rsidRPr="00B9168E">
        <w:rPr>
          <w:b/>
          <w:bCs/>
          <w:rtl/>
        </w:rPr>
        <w:t>القيود الاقتصادية والتكنولوجية المرتبطة بنشر هذه التقنيات المتقدمة</w:t>
      </w:r>
    </w:p>
    <w:p w14:paraId="03F6B0DD" w14:textId="7B96AD49" w:rsidR="006264EC" w:rsidRPr="00B9168E" w:rsidRDefault="006264EC" w:rsidP="000E756C">
      <w:pPr>
        <w:spacing w:before="100" w:beforeAutospacing="1" w:after="100" w:afterAutospacing="1"/>
        <w:ind w:firstLine="757"/>
        <w:rPr>
          <w:rtl/>
        </w:rPr>
      </w:pPr>
      <w:r w:rsidRPr="00B9168E">
        <w:rPr>
          <w:rtl/>
        </w:rPr>
        <w:t xml:space="preserve">القيود الاقتصادية والتكنولوجية المرتبطة بنشر هذه التقنيات المتقدمة تشكل محورا آخر لأهمية الدراسة. إن تقنيات التصوير مثل </w:t>
      </w:r>
      <w:r w:rsidRPr="00B9168E">
        <w:t>PET/CT</w:t>
      </w:r>
      <w:r w:rsidRPr="00B9168E">
        <w:rPr>
          <w:rtl/>
        </w:rPr>
        <w:t xml:space="preserve"> تتطلب استثمارات كبيرة من حيث البنية الأساسية والمعدات المعقدة، بالإضافة إلى ضرورة تدريب الأطباء المتخصصين على تشغيل هذه الآلات وتفسير النتائج. يقدم هذا التقرير نظرة تحليلية للقضايا التي تواجه المنظمات الصحية في تبني هذه التقنيات بشكل كامل وكيفية التغلب على العوائق المالية والإدارية للحصول على أقصى استفادة منها. كما تضيف الدراسة إلى فهم كيفية زيادة العائد على الاستثمار في مجال الرعاية الصحية من خلال توجيه الموارد بشكل أفضل للوصول إلى أقصى مستويات الكفاءة في التشخيص والعلاج</w:t>
      </w:r>
      <w:sdt>
        <w:sdtPr>
          <w:rPr>
            <w:rtl/>
          </w:rPr>
          <w:id w:val="-358818093"/>
          <w:citation/>
        </w:sdtPr>
        <w:sdtContent>
          <w:r w:rsidR="000A4C0A" w:rsidRPr="00B9168E">
            <w:rPr>
              <w:rtl/>
            </w:rPr>
            <w:fldChar w:fldCharType="begin"/>
          </w:r>
          <w:r w:rsidR="000A4C0A" w:rsidRPr="00B9168E">
            <w:rPr>
              <w:rtl/>
            </w:rPr>
            <w:instrText xml:space="preserve"> </w:instrText>
          </w:r>
          <w:r w:rsidR="000A4C0A" w:rsidRPr="00B9168E">
            <w:instrText>CITATION</w:instrText>
          </w:r>
          <w:r w:rsidR="000A4C0A" w:rsidRPr="00B9168E">
            <w:rPr>
              <w:rtl/>
            </w:rPr>
            <w:instrText xml:space="preserve"> </w:instrText>
          </w:r>
          <w:r w:rsidR="000A4C0A" w:rsidRPr="00B9168E">
            <w:instrText>Guy21 \l 3073</w:instrText>
          </w:r>
          <w:r w:rsidR="000A4C0A" w:rsidRPr="00B9168E">
            <w:rPr>
              <w:rtl/>
            </w:rPr>
            <w:instrText xml:space="preserve"> </w:instrText>
          </w:r>
          <w:r w:rsidR="000A4C0A" w:rsidRPr="00B9168E">
            <w:rPr>
              <w:rtl/>
            </w:rPr>
            <w:fldChar w:fldCharType="separate"/>
          </w:r>
          <w:r w:rsidR="000A4C0A" w:rsidRPr="00B9168E">
            <w:rPr>
              <w:noProof/>
              <w:rtl/>
            </w:rPr>
            <w:t xml:space="preserve"> (</w:t>
          </w:r>
          <w:r w:rsidR="000A4C0A" w:rsidRPr="00B9168E">
            <w:rPr>
              <w:noProof/>
            </w:rPr>
            <w:t>Frija</w:t>
          </w:r>
          <w:r w:rsidR="000A4C0A" w:rsidRPr="00B9168E">
            <w:rPr>
              <w:noProof/>
              <w:rtl/>
            </w:rPr>
            <w:t>، 2021)</w:t>
          </w:r>
          <w:r w:rsidR="000A4C0A" w:rsidRPr="00B9168E">
            <w:rPr>
              <w:rtl/>
            </w:rPr>
            <w:fldChar w:fldCharType="end"/>
          </w:r>
        </w:sdtContent>
      </w:sdt>
      <w:r w:rsidRPr="00B9168E">
        <w:rPr>
          <w:rtl/>
        </w:rPr>
        <w:t>.</w:t>
      </w:r>
    </w:p>
    <w:p w14:paraId="5A1D1B29" w14:textId="0D3A0FAE" w:rsidR="00BD1665" w:rsidRPr="000E756C" w:rsidRDefault="000E756C" w:rsidP="000E756C">
      <w:pPr>
        <w:spacing w:before="100" w:beforeAutospacing="1" w:after="100" w:afterAutospacing="1"/>
        <w:outlineLvl w:val="1"/>
        <w:rPr>
          <w:b/>
          <w:bCs/>
          <w:sz w:val="32"/>
          <w:szCs w:val="32"/>
          <w:rtl/>
        </w:rPr>
      </w:pPr>
      <w:bookmarkStart w:id="10" w:name="_Toc192440491"/>
      <w:r w:rsidRPr="000E756C">
        <w:rPr>
          <w:b/>
          <w:bCs/>
          <w:sz w:val="32"/>
          <w:szCs w:val="32"/>
          <w:rtl/>
        </w:rPr>
        <w:t>3.1 أهداف الدراسة:</w:t>
      </w:r>
      <w:bookmarkEnd w:id="10"/>
    </w:p>
    <w:p w14:paraId="14AD0FC7" w14:textId="42DA8832" w:rsidR="00BD1665" w:rsidRPr="00B9168E" w:rsidRDefault="00BD1665" w:rsidP="000E756C">
      <w:pPr>
        <w:spacing w:before="100" w:beforeAutospacing="1" w:after="100" w:afterAutospacing="1"/>
        <w:ind w:firstLine="757"/>
        <w:rPr>
          <w:rtl/>
        </w:rPr>
      </w:pPr>
      <w:r w:rsidRPr="00B9168E">
        <w:rPr>
          <w:rtl/>
        </w:rPr>
        <w:t>تهدف هذه الدراسة إلى تسليط الضوء على الأهمية الحاسمة لتصوير الانبعاث البوزيتروني/التصوير المقطعي المحوسب (</w:t>
      </w:r>
      <w:r w:rsidRPr="00B9168E">
        <w:t>PET/CT</w:t>
      </w:r>
      <w:r w:rsidRPr="00B9168E">
        <w:rPr>
          <w:rtl/>
        </w:rPr>
        <w:t xml:space="preserve">) في التشخيص المبكر للسرطان وتحديد مراحله بشكل صحيح. كما تحاول الدراسة التحقيق في الفجوات بين النظرية والتطبيق في استخدام هذه التكنولوجيا واكتشاف أفضل الاستراتيجيات </w:t>
      </w:r>
      <w:r w:rsidRPr="00B9168E">
        <w:rPr>
          <w:rtl/>
        </w:rPr>
        <w:lastRenderedPageBreak/>
        <w:t xml:space="preserve">لتعزيز فعالية تنفيذها في مؤسسات الرعاية الصحية. وتغطي الدراسة أيضًا الآثار الاقتصادية والقيود التنظيمية والتكنولوجية المرتبطة بنشر </w:t>
      </w:r>
      <w:r w:rsidRPr="00B9168E">
        <w:t>PET/CT</w:t>
      </w:r>
      <w:r w:rsidRPr="00B9168E">
        <w:rPr>
          <w:rtl/>
        </w:rPr>
        <w:t xml:space="preserve"> في تحديد الأورام الخبيثة.</w:t>
      </w:r>
    </w:p>
    <w:p w14:paraId="56225388" w14:textId="31CD81A8" w:rsidR="00BD1665" w:rsidRPr="00B9168E" w:rsidRDefault="00BD1665" w:rsidP="000E756C">
      <w:pPr>
        <w:pStyle w:val="a6"/>
        <w:numPr>
          <w:ilvl w:val="0"/>
          <w:numId w:val="1"/>
        </w:numPr>
        <w:spacing w:before="100" w:beforeAutospacing="1" w:after="100" w:afterAutospacing="1"/>
        <w:ind w:left="473"/>
        <w:contextualSpacing w:val="0"/>
        <w:rPr>
          <w:b/>
          <w:bCs/>
        </w:rPr>
      </w:pPr>
      <w:r w:rsidRPr="00B9168E">
        <w:rPr>
          <w:b/>
          <w:bCs/>
          <w:rtl/>
        </w:rPr>
        <w:t xml:space="preserve">تحديد أهمية </w:t>
      </w:r>
      <w:r w:rsidRPr="00B9168E">
        <w:rPr>
          <w:b/>
          <w:bCs/>
        </w:rPr>
        <w:t>PET/CT</w:t>
      </w:r>
      <w:r w:rsidRPr="00B9168E">
        <w:rPr>
          <w:b/>
          <w:bCs/>
          <w:rtl/>
        </w:rPr>
        <w:t xml:space="preserve"> في التشخيص المبكر للأورام الخبيثة</w:t>
      </w:r>
    </w:p>
    <w:p w14:paraId="59F1D61A" w14:textId="0339A958" w:rsidR="00BD1665" w:rsidRPr="00B9168E" w:rsidRDefault="00BD1665" w:rsidP="000E756C">
      <w:pPr>
        <w:spacing w:before="100" w:beforeAutospacing="1" w:after="100" w:afterAutospacing="1"/>
        <w:ind w:firstLine="757"/>
        <w:rPr>
          <w:b/>
          <w:bCs/>
          <w:rtl/>
        </w:rPr>
      </w:pPr>
      <w:r w:rsidRPr="00B9168E">
        <w:rPr>
          <w:rtl/>
        </w:rPr>
        <w:t xml:space="preserve">تهدف الدراسة إلى توضيح كيفية مساهمة </w:t>
      </w:r>
      <w:r w:rsidRPr="00B9168E">
        <w:t>PET/CT</w:t>
      </w:r>
      <w:r w:rsidRPr="00B9168E">
        <w:rPr>
          <w:rtl/>
        </w:rPr>
        <w:t xml:space="preserve"> في الكشف عن الأورام الخبيثة في مراحلها المبكرة، مما يعزز فرص الشفاء ويقلل من المشاكل المحتملة. تركز الورقة على شرح كيف يمكن للتكنولوجيا توفير معلومات واسعة النطاق حول الأنشطة الأيضية للخلايا السرطانية مقارنة بالمنهجيات السابقة.</w:t>
      </w:r>
    </w:p>
    <w:p w14:paraId="41044414" w14:textId="5529E246" w:rsidR="00BD1665" w:rsidRPr="00B9168E" w:rsidRDefault="00BD1665" w:rsidP="000E756C">
      <w:pPr>
        <w:pStyle w:val="a6"/>
        <w:numPr>
          <w:ilvl w:val="0"/>
          <w:numId w:val="1"/>
        </w:numPr>
        <w:spacing w:before="100" w:beforeAutospacing="1" w:after="100" w:afterAutospacing="1"/>
        <w:ind w:left="473"/>
        <w:contextualSpacing w:val="0"/>
        <w:rPr>
          <w:b/>
          <w:bCs/>
          <w:rtl/>
        </w:rPr>
      </w:pPr>
      <w:r w:rsidRPr="00B9168E">
        <w:rPr>
          <w:b/>
          <w:bCs/>
          <w:rtl/>
        </w:rPr>
        <w:t xml:space="preserve">تحليل الفوائد التشخيصية لتقنية </w:t>
      </w:r>
      <w:r w:rsidRPr="00B9168E">
        <w:rPr>
          <w:b/>
          <w:bCs/>
        </w:rPr>
        <w:t>PET/CT</w:t>
      </w:r>
      <w:r w:rsidRPr="00B9168E">
        <w:rPr>
          <w:b/>
          <w:bCs/>
          <w:rtl/>
        </w:rPr>
        <w:t xml:space="preserve"> مقارنة بالتقنيات الأخرى</w:t>
      </w:r>
    </w:p>
    <w:p w14:paraId="390BF12E" w14:textId="33918B26" w:rsidR="00BD1665" w:rsidRPr="00B9168E" w:rsidRDefault="00BD1665" w:rsidP="000E756C">
      <w:pPr>
        <w:spacing w:before="100" w:beforeAutospacing="1" w:after="100" w:afterAutospacing="1"/>
        <w:ind w:firstLine="757"/>
        <w:rPr>
          <w:rtl/>
        </w:rPr>
      </w:pPr>
      <w:r w:rsidRPr="00B9168E">
        <w:rPr>
          <w:rtl/>
        </w:rPr>
        <w:t xml:space="preserve">تحاول الدراسة مقارنة تقنية </w:t>
      </w:r>
      <w:r w:rsidRPr="00B9168E">
        <w:t>PET/CT</w:t>
      </w:r>
      <w:r w:rsidRPr="00B9168E">
        <w:rPr>
          <w:rtl/>
        </w:rPr>
        <w:t xml:space="preserve"> بوسائل التصوير الأخرى، مثل الأشعة السينية والتصوير بالرنين المغناطيسي، لتسليط الضوء على الاختلافات بينها من حيث الدقة في تحديد السرطان. وسيتم توضيح كيف يساهم دمج تقنية </w:t>
      </w:r>
      <w:r w:rsidRPr="00B9168E">
        <w:t>PET/CT</w:t>
      </w:r>
      <w:r w:rsidRPr="00B9168E">
        <w:rPr>
          <w:rtl/>
        </w:rPr>
        <w:t xml:space="preserve"> وتصوير </w:t>
      </w:r>
      <w:r w:rsidRPr="00B9168E">
        <w:t>PET</w:t>
      </w:r>
      <w:r w:rsidRPr="00B9168E">
        <w:rPr>
          <w:rtl/>
        </w:rPr>
        <w:t xml:space="preserve"> في تقديم صورة كاملة تجمع بين البيانات البنيوية والوظيفية للورم.</w:t>
      </w:r>
    </w:p>
    <w:p w14:paraId="476AED71" w14:textId="2D64C912" w:rsidR="00BD1665" w:rsidRPr="00B9168E" w:rsidRDefault="00BD1665" w:rsidP="003B32FE">
      <w:pPr>
        <w:pStyle w:val="a6"/>
        <w:numPr>
          <w:ilvl w:val="0"/>
          <w:numId w:val="1"/>
        </w:numPr>
        <w:spacing w:before="100" w:beforeAutospacing="1" w:after="0"/>
        <w:ind w:left="473"/>
        <w:contextualSpacing w:val="0"/>
        <w:rPr>
          <w:b/>
          <w:bCs/>
          <w:rtl/>
        </w:rPr>
      </w:pPr>
      <w:r w:rsidRPr="00B9168E">
        <w:rPr>
          <w:b/>
          <w:bCs/>
          <w:rtl/>
        </w:rPr>
        <w:t xml:space="preserve">استكشاف التحديات العملية لنشر تقنية </w:t>
      </w:r>
      <w:r w:rsidRPr="00B9168E">
        <w:rPr>
          <w:b/>
          <w:bCs/>
        </w:rPr>
        <w:t>PET/CT</w:t>
      </w:r>
      <w:r w:rsidRPr="00B9168E">
        <w:rPr>
          <w:b/>
          <w:bCs/>
          <w:rtl/>
        </w:rPr>
        <w:t xml:space="preserve"> في المؤسسات الصحية</w:t>
      </w:r>
    </w:p>
    <w:p w14:paraId="36DD222A" w14:textId="48A99B99" w:rsidR="00BD1665" w:rsidRPr="00B9168E" w:rsidRDefault="00BD1665" w:rsidP="003B32FE">
      <w:pPr>
        <w:spacing w:after="100" w:afterAutospacing="1"/>
        <w:ind w:firstLine="757"/>
        <w:rPr>
          <w:rtl/>
        </w:rPr>
      </w:pPr>
      <w:r w:rsidRPr="00B9168E">
        <w:rPr>
          <w:rtl/>
        </w:rPr>
        <w:t>تهدف الدراسة إلى تحديد الصعوبات التي تمنع النشر الفعال لهذه التقنية في المؤسسات الصحية، بما في ذلك الافتقار إلى المهارات المتخصصة والتكاليف المرتفعة للأجهزة والمواد المشعة اللازمة لتشغيلها. كما تبحث الدراسة في الافتقار إلى التدريب والموارد البشرية المدربة للتعامل مع هذه التقنية.</w:t>
      </w:r>
    </w:p>
    <w:p w14:paraId="7D50A756" w14:textId="431C9C9E" w:rsidR="00BD1665" w:rsidRPr="00B9168E" w:rsidRDefault="00BD1665" w:rsidP="003B32FE">
      <w:pPr>
        <w:pStyle w:val="a6"/>
        <w:numPr>
          <w:ilvl w:val="0"/>
          <w:numId w:val="1"/>
        </w:numPr>
        <w:spacing w:before="100" w:beforeAutospacing="1" w:after="0"/>
        <w:ind w:left="473"/>
        <w:contextualSpacing w:val="0"/>
        <w:rPr>
          <w:b/>
          <w:bCs/>
          <w:rtl/>
        </w:rPr>
      </w:pPr>
      <w:r w:rsidRPr="00B9168E">
        <w:rPr>
          <w:b/>
          <w:bCs/>
          <w:rtl/>
        </w:rPr>
        <w:t xml:space="preserve">تقييم تأثير تقنية </w:t>
      </w:r>
      <w:r w:rsidRPr="00B9168E">
        <w:rPr>
          <w:b/>
          <w:bCs/>
        </w:rPr>
        <w:t>PET/CT</w:t>
      </w:r>
      <w:r w:rsidRPr="00B9168E">
        <w:rPr>
          <w:b/>
          <w:bCs/>
          <w:rtl/>
        </w:rPr>
        <w:t xml:space="preserve"> على دقة تحديد مرحلة السرطان والتوجيه العلاجي</w:t>
      </w:r>
    </w:p>
    <w:p w14:paraId="51F852A1" w14:textId="6FD9FB7B" w:rsidR="00BD1665" w:rsidRPr="00B9168E" w:rsidRDefault="00BD1665" w:rsidP="003B32FE">
      <w:pPr>
        <w:spacing w:after="100" w:afterAutospacing="1"/>
        <w:ind w:firstLine="757"/>
        <w:rPr>
          <w:rtl/>
        </w:rPr>
      </w:pPr>
      <w:r w:rsidRPr="00B9168E">
        <w:rPr>
          <w:rtl/>
        </w:rPr>
        <w:t xml:space="preserve">تهدف الدراسة إلى التحقيق في كيفية مساعدة استخدام تقنية </w:t>
      </w:r>
      <w:r w:rsidRPr="00B9168E">
        <w:t>PET/CT</w:t>
      </w:r>
      <w:r w:rsidRPr="00B9168E">
        <w:rPr>
          <w:rtl/>
        </w:rPr>
        <w:t xml:space="preserve"> في تحديد درجة انتشار الورم بدقة، مما يزيد من اتخاذ قرارات علاجية أكثر نجاحًا. كما تؤكد على أهمية هذه التقنية في توجيه العلاج بطريقة أكثر ملاءمة بناءً على مرحلة ونوع السرطان.</w:t>
      </w:r>
    </w:p>
    <w:p w14:paraId="53297C0F" w14:textId="3BB12321" w:rsidR="00BD1665" w:rsidRPr="00B9168E" w:rsidRDefault="00BD1665" w:rsidP="000E756C">
      <w:pPr>
        <w:pStyle w:val="a6"/>
        <w:numPr>
          <w:ilvl w:val="0"/>
          <w:numId w:val="1"/>
        </w:numPr>
        <w:spacing w:before="100" w:beforeAutospacing="1" w:after="100" w:afterAutospacing="1"/>
        <w:ind w:left="473"/>
        <w:contextualSpacing w:val="0"/>
        <w:rPr>
          <w:b/>
          <w:bCs/>
          <w:rtl/>
        </w:rPr>
      </w:pPr>
      <w:r w:rsidRPr="00B9168E">
        <w:rPr>
          <w:b/>
          <w:bCs/>
          <w:rtl/>
        </w:rPr>
        <w:lastRenderedPageBreak/>
        <w:t xml:space="preserve">مناقشة دور </w:t>
      </w:r>
      <w:r w:rsidRPr="00B9168E">
        <w:rPr>
          <w:b/>
          <w:bCs/>
        </w:rPr>
        <w:t>PET/CT</w:t>
      </w:r>
      <w:r w:rsidRPr="00B9168E">
        <w:rPr>
          <w:b/>
          <w:bCs/>
          <w:rtl/>
        </w:rPr>
        <w:t xml:space="preserve"> في تقييم استجابة المرضى للعلاج</w:t>
      </w:r>
    </w:p>
    <w:p w14:paraId="1CB90172" w14:textId="0F7C8225" w:rsidR="00BD1665" w:rsidRPr="00B9168E" w:rsidRDefault="00BD1665" w:rsidP="000E756C">
      <w:pPr>
        <w:spacing w:before="100" w:beforeAutospacing="1" w:after="100" w:afterAutospacing="1"/>
        <w:ind w:firstLine="757"/>
        <w:rPr>
          <w:rtl/>
        </w:rPr>
      </w:pPr>
      <w:r w:rsidRPr="00B9168E">
        <w:rPr>
          <w:rtl/>
        </w:rPr>
        <w:t xml:space="preserve">تهدف الدراسة إلى توضيح كيفية استخدام </w:t>
      </w:r>
      <w:r w:rsidRPr="00B9168E">
        <w:t>PET/CT</w:t>
      </w:r>
      <w:r w:rsidRPr="00B9168E">
        <w:rPr>
          <w:rtl/>
        </w:rPr>
        <w:t xml:space="preserve"> لتقييم نجاح العلاجات المستخدمة، مثل العلاج الكيميائي أو الإشعاعي، من خلال تقييم التغيرات الأيضية في الورم بعد بدء العلاج. وهذا يتيح تكييف برامج العلاج اعتمادًا على التغيرات الصحية للمريض.</w:t>
      </w:r>
    </w:p>
    <w:p w14:paraId="45CE898C" w14:textId="18C47080" w:rsidR="00BD1665" w:rsidRPr="00B9168E" w:rsidRDefault="00BD1665" w:rsidP="000E756C">
      <w:pPr>
        <w:pStyle w:val="a6"/>
        <w:numPr>
          <w:ilvl w:val="0"/>
          <w:numId w:val="1"/>
        </w:numPr>
        <w:spacing w:before="100" w:beforeAutospacing="1" w:after="100" w:afterAutospacing="1"/>
        <w:ind w:left="473"/>
        <w:contextualSpacing w:val="0"/>
        <w:rPr>
          <w:b/>
          <w:bCs/>
          <w:rtl/>
        </w:rPr>
      </w:pPr>
      <w:r w:rsidRPr="00B9168E">
        <w:rPr>
          <w:b/>
          <w:bCs/>
          <w:rtl/>
        </w:rPr>
        <w:t xml:space="preserve">تحديد التأثير الاقتصادي لتطبيق </w:t>
      </w:r>
      <w:r w:rsidRPr="00B9168E">
        <w:rPr>
          <w:b/>
          <w:bCs/>
        </w:rPr>
        <w:t>PET/CT</w:t>
      </w:r>
      <w:r w:rsidRPr="00B9168E">
        <w:rPr>
          <w:b/>
          <w:bCs/>
          <w:rtl/>
        </w:rPr>
        <w:t xml:space="preserve"> في المؤسسات الصحية</w:t>
      </w:r>
    </w:p>
    <w:p w14:paraId="7DF03CE2" w14:textId="54A7CE2A" w:rsidR="00BD1665" w:rsidRPr="00B9168E" w:rsidRDefault="00BD1665" w:rsidP="000E756C">
      <w:pPr>
        <w:spacing w:before="100" w:beforeAutospacing="1" w:after="100" w:afterAutospacing="1"/>
        <w:ind w:firstLine="757"/>
        <w:rPr>
          <w:rtl/>
        </w:rPr>
      </w:pPr>
      <w:r w:rsidRPr="00B9168E">
        <w:rPr>
          <w:rtl/>
        </w:rPr>
        <w:t xml:space="preserve">تحاول الدراسة دراسة العائد الاقتصادي لاستخدام هذه التقنية، حيث ستناقش كيف يمكن للاستثمارات في </w:t>
      </w:r>
      <w:r w:rsidRPr="00B9168E">
        <w:t>PET/CT</w:t>
      </w:r>
      <w:r w:rsidRPr="00B9168E">
        <w:rPr>
          <w:rtl/>
        </w:rPr>
        <w:t xml:space="preserve"> زيادة كفاءة التشخيص وخفض التكاليف في الأمد البعيد من خلال التشخيص المبكر وتجنب العلاجات غير الضرورية.</w:t>
      </w:r>
    </w:p>
    <w:p w14:paraId="71716A7E" w14:textId="075DE294" w:rsidR="00BD1665" w:rsidRPr="00B9168E" w:rsidRDefault="00BD1665" w:rsidP="000E756C">
      <w:pPr>
        <w:pStyle w:val="a6"/>
        <w:numPr>
          <w:ilvl w:val="0"/>
          <w:numId w:val="1"/>
        </w:numPr>
        <w:spacing w:before="100" w:beforeAutospacing="1" w:after="100" w:afterAutospacing="1"/>
        <w:ind w:left="473"/>
        <w:contextualSpacing w:val="0"/>
        <w:rPr>
          <w:b/>
          <w:bCs/>
          <w:rtl/>
        </w:rPr>
      </w:pPr>
      <w:r w:rsidRPr="00B9168E">
        <w:rPr>
          <w:b/>
          <w:bCs/>
          <w:rtl/>
        </w:rPr>
        <w:t xml:space="preserve">استكشاف تأثير الثقافة التنظيمية داخل المرافق الصحية على إدخال </w:t>
      </w:r>
      <w:r w:rsidRPr="00B9168E">
        <w:rPr>
          <w:b/>
          <w:bCs/>
        </w:rPr>
        <w:t>PET/CT</w:t>
      </w:r>
    </w:p>
    <w:p w14:paraId="1244F91F" w14:textId="2008D936" w:rsidR="00BD1665" w:rsidRPr="00B9168E" w:rsidRDefault="00BD1665" w:rsidP="000E756C">
      <w:pPr>
        <w:spacing w:before="100" w:beforeAutospacing="1" w:after="100" w:afterAutospacing="1"/>
        <w:ind w:firstLine="757"/>
        <w:rPr>
          <w:rtl/>
        </w:rPr>
      </w:pPr>
      <w:r w:rsidRPr="00B9168E">
        <w:rPr>
          <w:rtl/>
        </w:rPr>
        <w:t xml:space="preserve">تركز الدراسة على تقييم تأثير الثقافة المؤسسية في نجاح تنفيذ </w:t>
      </w:r>
      <w:r w:rsidRPr="00B9168E">
        <w:t>PET/CT</w:t>
      </w:r>
      <w:r w:rsidRPr="00B9168E">
        <w:rPr>
          <w:rtl/>
        </w:rPr>
        <w:t>. تهدف الدراسة إلى دراسة كيفية تأثير المعتقدات والممارسات داخل المؤسسات الصحية على قبول الفرق الطبية لتطبيق هذه التقنية، ومدى تأثير ذلك على تحسين نتائج التشخيص والعلاج.</w:t>
      </w:r>
    </w:p>
    <w:p w14:paraId="11769B53" w14:textId="23081016" w:rsidR="00BD1665" w:rsidRPr="00B9168E" w:rsidRDefault="00BD1665" w:rsidP="000E756C">
      <w:pPr>
        <w:pStyle w:val="a6"/>
        <w:numPr>
          <w:ilvl w:val="0"/>
          <w:numId w:val="1"/>
        </w:numPr>
        <w:spacing w:before="100" w:beforeAutospacing="1" w:after="100" w:afterAutospacing="1"/>
        <w:ind w:left="473"/>
        <w:contextualSpacing w:val="0"/>
        <w:rPr>
          <w:b/>
          <w:bCs/>
          <w:rtl/>
        </w:rPr>
      </w:pPr>
      <w:r w:rsidRPr="00B9168E">
        <w:rPr>
          <w:b/>
          <w:bCs/>
          <w:rtl/>
        </w:rPr>
        <w:t xml:space="preserve">دراسة العلاقة بين </w:t>
      </w:r>
      <w:r w:rsidRPr="00B9168E">
        <w:rPr>
          <w:b/>
          <w:bCs/>
        </w:rPr>
        <w:t>PET/CT</w:t>
      </w:r>
      <w:r w:rsidRPr="00B9168E">
        <w:rPr>
          <w:b/>
          <w:bCs/>
          <w:rtl/>
        </w:rPr>
        <w:t xml:space="preserve"> والأهداف الاستراتيجية للمؤسسات الصحية</w:t>
      </w:r>
    </w:p>
    <w:p w14:paraId="18862D7E" w14:textId="44767B02" w:rsidR="00BD1665" w:rsidRPr="00B9168E" w:rsidRDefault="00BD1665" w:rsidP="000E756C">
      <w:pPr>
        <w:spacing w:before="100" w:beforeAutospacing="1" w:after="100" w:afterAutospacing="1"/>
        <w:ind w:firstLine="757"/>
        <w:rPr>
          <w:rtl/>
        </w:rPr>
      </w:pPr>
      <w:r w:rsidRPr="00B9168E">
        <w:rPr>
          <w:rtl/>
        </w:rPr>
        <w:t xml:space="preserve">تهدف الدراسة إلى توضيح كيف يمكن أن تساهم </w:t>
      </w:r>
      <w:r w:rsidRPr="00B9168E">
        <w:t>PET/CT</w:t>
      </w:r>
      <w:r w:rsidRPr="00B9168E">
        <w:rPr>
          <w:rtl/>
        </w:rPr>
        <w:t xml:space="preserve"> في تحقيق الأهداف الاستراتيجية للمرافق الصحية، مثل تحسين جودة الرعاية الصحية وخفض معدلات الوفيات المرتبطة بالسرطان. ستقيم الدراسة كيف يمكن للتكنولوجيا أن تساهم في خلق توازن بين الموارد المتاحة واحتياجات المرضى.</w:t>
      </w:r>
    </w:p>
    <w:p w14:paraId="0F1EDD3D" w14:textId="77777777" w:rsidR="003B32FE" w:rsidRDefault="003B32FE">
      <w:pPr>
        <w:bidi w:val="0"/>
        <w:spacing w:line="278" w:lineRule="auto"/>
        <w:jc w:val="left"/>
        <w:rPr>
          <w:b/>
          <w:bCs/>
          <w:rtl/>
        </w:rPr>
      </w:pPr>
      <w:r>
        <w:rPr>
          <w:b/>
          <w:bCs/>
          <w:rtl/>
        </w:rPr>
        <w:br w:type="page"/>
      </w:r>
    </w:p>
    <w:p w14:paraId="0B734594" w14:textId="5CF070A9" w:rsidR="00BD1665" w:rsidRPr="00B9168E" w:rsidRDefault="00BD1665" w:rsidP="000E756C">
      <w:pPr>
        <w:pStyle w:val="a6"/>
        <w:numPr>
          <w:ilvl w:val="0"/>
          <w:numId w:val="1"/>
        </w:numPr>
        <w:spacing w:before="100" w:beforeAutospacing="1" w:after="100" w:afterAutospacing="1"/>
        <w:ind w:left="473"/>
        <w:contextualSpacing w:val="0"/>
        <w:rPr>
          <w:b/>
          <w:bCs/>
          <w:rtl/>
        </w:rPr>
      </w:pPr>
      <w:r w:rsidRPr="00B9168E">
        <w:rPr>
          <w:b/>
          <w:bCs/>
          <w:rtl/>
        </w:rPr>
        <w:lastRenderedPageBreak/>
        <w:t xml:space="preserve">تحليل الحدود التكنولوجية المتعلقة باستخدام </w:t>
      </w:r>
      <w:r w:rsidRPr="00B9168E">
        <w:rPr>
          <w:b/>
          <w:bCs/>
        </w:rPr>
        <w:t>PET/CT</w:t>
      </w:r>
    </w:p>
    <w:p w14:paraId="363E0A56" w14:textId="09AEBEA6" w:rsidR="00BD1665" w:rsidRPr="00B9168E" w:rsidRDefault="00BD1665" w:rsidP="000E756C">
      <w:pPr>
        <w:spacing w:before="100" w:beforeAutospacing="1" w:after="100" w:afterAutospacing="1"/>
        <w:ind w:firstLine="757"/>
        <w:rPr>
          <w:rtl/>
        </w:rPr>
      </w:pPr>
      <w:r w:rsidRPr="00B9168E">
        <w:rPr>
          <w:rtl/>
        </w:rPr>
        <w:t xml:space="preserve">تهدف الدراسة إلى التحقيق في الحدود التكنولوجية التي قد تعيق الاستخدام الفعال لـ </w:t>
      </w:r>
      <w:r w:rsidRPr="00B9168E">
        <w:t>PET/CT</w:t>
      </w:r>
      <w:r w:rsidRPr="00B9168E">
        <w:rPr>
          <w:rtl/>
        </w:rPr>
        <w:t>، مثل متطلبات إنشاء البنية التحتية المتقدمة، وتوفير المواد المشعة اللازمة، وضمان التحديث الدوري للأجهزة. كما سيتم التأكيد على الحاجة إلى التدريب المستمر للعاملين في المجال الطبي.</w:t>
      </w:r>
    </w:p>
    <w:p w14:paraId="1C426053" w14:textId="7FC21A30" w:rsidR="00BD1665" w:rsidRPr="00B9168E" w:rsidRDefault="00BD1665" w:rsidP="000E756C">
      <w:pPr>
        <w:pStyle w:val="a6"/>
        <w:numPr>
          <w:ilvl w:val="0"/>
          <w:numId w:val="1"/>
        </w:numPr>
        <w:spacing w:before="100" w:beforeAutospacing="1" w:after="100" w:afterAutospacing="1"/>
        <w:ind w:left="473"/>
        <w:contextualSpacing w:val="0"/>
        <w:rPr>
          <w:b/>
          <w:bCs/>
          <w:rtl/>
        </w:rPr>
      </w:pPr>
      <w:r w:rsidRPr="00B9168E">
        <w:rPr>
          <w:b/>
          <w:bCs/>
          <w:rtl/>
        </w:rPr>
        <w:t>تقديم نصائح عملية لتعزيز استخدام تقنية التصوير المقطعي بالإصدار البوزيتروني في المؤسسات الصحية</w:t>
      </w:r>
    </w:p>
    <w:p w14:paraId="29358CCF" w14:textId="39761982" w:rsidR="00BD1665" w:rsidRPr="00B9168E" w:rsidRDefault="00BD1665" w:rsidP="000E756C">
      <w:pPr>
        <w:spacing w:before="100" w:beforeAutospacing="1" w:after="100" w:afterAutospacing="1"/>
        <w:ind w:firstLine="757"/>
        <w:rPr>
          <w:rtl/>
        </w:rPr>
      </w:pPr>
      <w:r w:rsidRPr="00B9168E">
        <w:rPr>
          <w:rtl/>
        </w:rPr>
        <w:t>تهدف الدراسة إلى تقديم مجموعة من الحلول العملية لتعزيز تطبيق هذه التقنية في المؤسسات الصحية، بما في ذلك تعزيز التدريب المتخصص، وتحسين الوصول إلى الموارد التكنولوجية، وتطوير استراتيجيات فعالة للكشف المبكر عن السرطان وتحديد مراحله بدقة.</w:t>
      </w:r>
    </w:p>
    <w:p w14:paraId="2DEF7D43" w14:textId="11D62752" w:rsidR="009D5D12" w:rsidRPr="000E756C" w:rsidRDefault="000E756C" w:rsidP="000E756C">
      <w:pPr>
        <w:spacing w:before="100" w:beforeAutospacing="1" w:after="100" w:afterAutospacing="1"/>
        <w:outlineLvl w:val="1"/>
        <w:rPr>
          <w:b/>
          <w:bCs/>
          <w:sz w:val="36"/>
          <w:szCs w:val="36"/>
        </w:rPr>
      </w:pPr>
      <w:bookmarkStart w:id="11" w:name="_Toc192440492"/>
      <w:r w:rsidRPr="000E756C">
        <w:rPr>
          <w:b/>
          <w:bCs/>
          <w:sz w:val="36"/>
          <w:szCs w:val="36"/>
          <w:rtl/>
        </w:rPr>
        <w:t>4.1 تساؤلات الدراسة:</w:t>
      </w:r>
      <w:bookmarkEnd w:id="11"/>
    </w:p>
    <w:p w14:paraId="637483A4" w14:textId="6A9E7032" w:rsidR="000F5C46" w:rsidRPr="000E756C" w:rsidRDefault="000F5C46" w:rsidP="00B9168E">
      <w:pPr>
        <w:spacing w:before="100" w:beforeAutospacing="1" w:after="100" w:afterAutospacing="1"/>
        <w:rPr>
          <w:b/>
          <w:bCs/>
          <w:sz w:val="32"/>
          <w:szCs w:val="32"/>
          <w:rtl/>
        </w:rPr>
      </w:pPr>
      <w:r w:rsidRPr="000E756C">
        <w:rPr>
          <w:b/>
          <w:bCs/>
          <w:sz w:val="32"/>
          <w:szCs w:val="32"/>
          <w:rtl/>
          <w:lang w:bidi="ar-SA"/>
        </w:rPr>
        <w:t>السؤال الرئيسي</w:t>
      </w:r>
    </w:p>
    <w:p w14:paraId="5F546030" w14:textId="6CF9B97C" w:rsidR="000F5C46" w:rsidRPr="00B9168E" w:rsidRDefault="000F5C46" w:rsidP="000E756C">
      <w:pPr>
        <w:pStyle w:val="a6"/>
        <w:numPr>
          <w:ilvl w:val="0"/>
          <w:numId w:val="1"/>
        </w:numPr>
        <w:spacing w:before="100" w:beforeAutospacing="1" w:after="100" w:afterAutospacing="1"/>
        <w:ind w:left="473"/>
        <w:contextualSpacing w:val="0"/>
        <w:rPr>
          <w:rtl/>
        </w:rPr>
      </w:pPr>
      <w:r w:rsidRPr="00B9168E">
        <w:rPr>
          <w:rtl/>
        </w:rPr>
        <w:t>ما هي وظيفة التصوير المقطعي بالإصدار البوزيتروني/التصوير المقطعي المحوسب (</w:t>
      </w:r>
      <w:r w:rsidRPr="00B9168E">
        <w:t>PET/CT</w:t>
      </w:r>
      <w:r w:rsidRPr="00B9168E">
        <w:rPr>
          <w:rtl/>
        </w:rPr>
        <w:t>) في الكشف المبكر عن السرطان وتحديد مراحله بشكل صحيح، وما هي المشاكل التي تواجه تبني هذه التقنية في المؤسسات الصحية؟</w:t>
      </w:r>
    </w:p>
    <w:p w14:paraId="2F7FB033" w14:textId="1F302AB8" w:rsidR="000F5C46" w:rsidRPr="000E756C" w:rsidRDefault="000F5C46" w:rsidP="00B9168E">
      <w:pPr>
        <w:spacing w:before="100" w:beforeAutospacing="1" w:after="100" w:afterAutospacing="1"/>
        <w:rPr>
          <w:b/>
          <w:bCs/>
          <w:sz w:val="32"/>
          <w:szCs w:val="32"/>
          <w:rtl/>
        </w:rPr>
      </w:pPr>
      <w:r w:rsidRPr="000E756C">
        <w:rPr>
          <w:b/>
          <w:bCs/>
          <w:sz w:val="32"/>
          <w:szCs w:val="32"/>
          <w:rtl/>
          <w:lang w:bidi="ar-SA"/>
        </w:rPr>
        <w:t>الأسئلة الفرعية</w:t>
      </w:r>
    </w:p>
    <w:p w14:paraId="593EA2AD" w14:textId="64D74F3F" w:rsidR="000F5C46" w:rsidRPr="00B9168E" w:rsidRDefault="000F5C46" w:rsidP="000E756C">
      <w:pPr>
        <w:pStyle w:val="a6"/>
        <w:numPr>
          <w:ilvl w:val="0"/>
          <w:numId w:val="5"/>
        </w:numPr>
        <w:spacing w:before="100" w:beforeAutospacing="1" w:after="100" w:afterAutospacing="1"/>
        <w:ind w:left="473"/>
        <w:contextualSpacing w:val="0"/>
        <w:rPr>
          <w:rtl/>
        </w:rPr>
      </w:pPr>
      <w:r w:rsidRPr="00B9168E">
        <w:rPr>
          <w:rtl/>
          <w:lang w:bidi="ar-SA"/>
        </w:rPr>
        <w:t>كيف يمكن أن يساهم التصوير المقطعي بالإصدار البوزيتروني/التصوير المقطعي المحوسب في التشخيص المبكر للأورام الخبيثة مقارنة بتقنيات التشخيص التقليدية؟</w:t>
      </w:r>
    </w:p>
    <w:p w14:paraId="6AE089A5" w14:textId="045A13D5" w:rsidR="000F5C46" w:rsidRPr="00B9168E" w:rsidRDefault="000F5C46" w:rsidP="000E756C">
      <w:pPr>
        <w:pStyle w:val="a6"/>
        <w:numPr>
          <w:ilvl w:val="0"/>
          <w:numId w:val="5"/>
        </w:numPr>
        <w:spacing w:before="100" w:beforeAutospacing="1" w:after="100" w:afterAutospacing="1"/>
        <w:ind w:left="473"/>
        <w:contextualSpacing w:val="0"/>
        <w:rPr>
          <w:rtl/>
        </w:rPr>
      </w:pPr>
      <w:r w:rsidRPr="00B9168E">
        <w:rPr>
          <w:rtl/>
          <w:lang w:bidi="ar-SA"/>
        </w:rPr>
        <w:lastRenderedPageBreak/>
        <w:t>ما هي الفوائد التي يوفرها التصوير المقطعي بالإصدار البوزيتروني/التصوير المقطعي المحوسب من حيث دقة التشخيص وتقييم مراحل السرطان المختلفة؟</w:t>
      </w:r>
    </w:p>
    <w:p w14:paraId="76A5ADD7" w14:textId="7D9AD0F6" w:rsidR="000F5C46" w:rsidRPr="00B9168E" w:rsidRDefault="000F5C46" w:rsidP="000E756C">
      <w:pPr>
        <w:pStyle w:val="a6"/>
        <w:numPr>
          <w:ilvl w:val="0"/>
          <w:numId w:val="5"/>
        </w:numPr>
        <w:spacing w:before="100" w:beforeAutospacing="1" w:after="100" w:afterAutospacing="1"/>
        <w:ind w:left="473"/>
        <w:contextualSpacing w:val="0"/>
        <w:rPr>
          <w:rtl/>
        </w:rPr>
      </w:pPr>
      <w:r w:rsidRPr="00B9168E">
        <w:rPr>
          <w:rtl/>
          <w:lang w:bidi="ar-SA"/>
        </w:rPr>
        <w:t>ما هي العقبات التي تواجه المؤسسات الصحية في استخدام تقنية التصوير المقطعي بالإصدار البوزيتروني/التصوير المقطعي المحوسب على نطاق واسع؟</w:t>
      </w:r>
    </w:p>
    <w:p w14:paraId="3A848DF7" w14:textId="6536FC46" w:rsidR="000F5C46" w:rsidRPr="00B9168E" w:rsidRDefault="000F5C46" w:rsidP="000E756C">
      <w:pPr>
        <w:pStyle w:val="a6"/>
        <w:numPr>
          <w:ilvl w:val="0"/>
          <w:numId w:val="5"/>
        </w:numPr>
        <w:spacing w:before="100" w:beforeAutospacing="1" w:after="100" w:afterAutospacing="1"/>
        <w:ind w:left="473"/>
        <w:contextualSpacing w:val="0"/>
        <w:rPr>
          <w:rtl/>
        </w:rPr>
      </w:pPr>
      <w:r w:rsidRPr="00B9168E">
        <w:rPr>
          <w:rtl/>
          <w:lang w:bidi="ar-SA"/>
        </w:rPr>
        <w:t>كيف يغير استخدام التصوير المقطعي بالإصدار البوزيتروني/التصوير المقطعي المحوسب القرارات العلاجية ويوجه العلاج بشكل أكثر فعالية؟</w:t>
      </w:r>
    </w:p>
    <w:p w14:paraId="623CE79A" w14:textId="16B1B661" w:rsidR="000F5C46" w:rsidRPr="00B9168E" w:rsidRDefault="000F5C46" w:rsidP="000E756C">
      <w:pPr>
        <w:pStyle w:val="a6"/>
        <w:numPr>
          <w:ilvl w:val="0"/>
          <w:numId w:val="5"/>
        </w:numPr>
        <w:spacing w:before="100" w:beforeAutospacing="1" w:after="100" w:afterAutospacing="1"/>
        <w:ind w:left="473"/>
        <w:contextualSpacing w:val="0"/>
        <w:rPr>
          <w:rtl/>
        </w:rPr>
      </w:pPr>
      <w:r w:rsidRPr="00B9168E">
        <w:rPr>
          <w:rtl/>
          <w:lang w:bidi="ar-SA"/>
        </w:rPr>
        <w:t>ما مدى فائدة التصوير المقطعي بالإصدار البوزيتروني/التصوير المقطعي المحوسب في تقييم استجابة المرضى للعلاج الكيميائي أو العلاج الإشعاعي؟</w:t>
      </w:r>
    </w:p>
    <w:p w14:paraId="3DC54890" w14:textId="13F54398" w:rsidR="000F5C46" w:rsidRPr="00B9168E" w:rsidRDefault="000F5C46" w:rsidP="000E756C">
      <w:pPr>
        <w:pStyle w:val="a6"/>
        <w:numPr>
          <w:ilvl w:val="0"/>
          <w:numId w:val="5"/>
        </w:numPr>
        <w:spacing w:before="100" w:beforeAutospacing="1" w:after="100" w:afterAutospacing="1"/>
        <w:ind w:left="473"/>
        <w:contextualSpacing w:val="0"/>
        <w:rPr>
          <w:rtl/>
        </w:rPr>
      </w:pPr>
      <w:r w:rsidRPr="00B9168E">
        <w:rPr>
          <w:rtl/>
          <w:lang w:bidi="ar-SA"/>
        </w:rPr>
        <w:t>ما هو التأثير الاقتصادي لتطبيق تقنية التصوير المقطعي بالإصدار البوزيتروني/التصوير المقطعي المحوسب في تعزيز كفاءة الكشف والعلاج في المؤسسات الصحية؟</w:t>
      </w:r>
    </w:p>
    <w:p w14:paraId="3080698C" w14:textId="28845CBD" w:rsidR="000E756C" w:rsidRPr="000E756C" w:rsidRDefault="000E756C" w:rsidP="000E756C">
      <w:pPr>
        <w:spacing w:before="100" w:beforeAutospacing="1" w:after="100" w:afterAutospacing="1"/>
        <w:outlineLvl w:val="1"/>
        <w:rPr>
          <w:b/>
          <w:bCs/>
          <w:sz w:val="36"/>
          <w:szCs w:val="36"/>
          <w:rtl/>
        </w:rPr>
      </w:pPr>
      <w:bookmarkStart w:id="12" w:name="_Toc192440493"/>
      <w:r w:rsidRPr="000E756C">
        <w:rPr>
          <w:b/>
          <w:bCs/>
          <w:sz w:val="36"/>
          <w:szCs w:val="36"/>
          <w:rtl/>
        </w:rPr>
        <w:t>5.1 فروض الدراسة:</w:t>
      </w:r>
      <w:bookmarkEnd w:id="12"/>
    </w:p>
    <w:p w14:paraId="4A27506D" w14:textId="194AD9BC" w:rsidR="000F5C46" w:rsidRPr="000E756C" w:rsidRDefault="000F5C46" w:rsidP="00B9168E">
      <w:pPr>
        <w:spacing w:before="100" w:beforeAutospacing="1" w:after="100" w:afterAutospacing="1"/>
        <w:rPr>
          <w:b/>
          <w:bCs/>
          <w:sz w:val="32"/>
          <w:szCs w:val="32"/>
          <w:rtl/>
        </w:rPr>
      </w:pPr>
      <w:r w:rsidRPr="000E756C">
        <w:rPr>
          <w:b/>
          <w:bCs/>
          <w:sz w:val="32"/>
          <w:szCs w:val="32"/>
          <w:rtl/>
        </w:rPr>
        <w:t>الفرضية الرئيسية</w:t>
      </w:r>
    </w:p>
    <w:p w14:paraId="3909D893" w14:textId="59332D44" w:rsidR="000F5C46" w:rsidRPr="00B9168E" w:rsidRDefault="000F5C46" w:rsidP="000E756C">
      <w:pPr>
        <w:spacing w:before="100" w:beforeAutospacing="1" w:after="100" w:afterAutospacing="1"/>
        <w:ind w:firstLine="757"/>
        <w:rPr>
          <w:rtl/>
        </w:rPr>
      </w:pPr>
      <w:r w:rsidRPr="00B9168E">
        <w:rPr>
          <w:rtl/>
        </w:rPr>
        <w:t>هناك ارتباط ذو دلالة إحصائية بين استخدام التصوير المقطعي بالإصدار البوزيتروني/التصوير المقطعي المحوسب (</w:t>
      </w:r>
      <w:r w:rsidRPr="00B9168E">
        <w:t>PET/CT</w:t>
      </w:r>
      <w:r w:rsidRPr="00B9168E">
        <w:rPr>
          <w:rtl/>
        </w:rPr>
        <w:t>) والتعرف المبكر على السرطان وتحديد مراحله بشكل مناسب.</w:t>
      </w:r>
    </w:p>
    <w:p w14:paraId="49C659C4" w14:textId="678FC9FA" w:rsidR="000F5C46" w:rsidRPr="000E756C" w:rsidRDefault="000F5C46" w:rsidP="00B9168E">
      <w:pPr>
        <w:spacing w:before="100" w:beforeAutospacing="1" w:after="100" w:afterAutospacing="1"/>
        <w:rPr>
          <w:b/>
          <w:bCs/>
          <w:sz w:val="32"/>
          <w:szCs w:val="32"/>
          <w:rtl/>
        </w:rPr>
      </w:pPr>
      <w:r w:rsidRPr="000E756C">
        <w:rPr>
          <w:b/>
          <w:bCs/>
          <w:sz w:val="32"/>
          <w:szCs w:val="32"/>
          <w:rtl/>
        </w:rPr>
        <w:t>الفرضيات الفرعية</w:t>
      </w:r>
    </w:p>
    <w:p w14:paraId="0DBAA096" w14:textId="77777777" w:rsidR="00DA63DA" w:rsidRPr="00B9168E" w:rsidRDefault="000F5C46" w:rsidP="000E756C">
      <w:pPr>
        <w:pStyle w:val="a6"/>
        <w:numPr>
          <w:ilvl w:val="0"/>
          <w:numId w:val="13"/>
        </w:numPr>
        <w:spacing w:before="100" w:beforeAutospacing="1" w:after="100" w:afterAutospacing="1"/>
        <w:ind w:left="473"/>
        <w:contextualSpacing w:val="0"/>
        <w:rPr>
          <w:b/>
          <w:bCs/>
        </w:rPr>
      </w:pPr>
      <w:r w:rsidRPr="00B9168E">
        <w:rPr>
          <w:rtl/>
        </w:rPr>
        <w:t xml:space="preserve">هناك ارتباط ذو دلالة إحصائية بين استخدام تقنية التصوير المقطعي بالإصدار البوزيتروني/التصوير المقطعي المحوسب وتعزيز </w:t>
      </w:r>
      <w:r w:rsidR="00DA63DA" w:rsidRPr="00B9168E">
        <w:rPr>
          <w:b/>
          <w:bCs/>
          <w:rtl/>
          <w:lang w:bidi="ar-SA"/>
        </w:rPr>
        <w:t>الكشف المبكر عن السرطان</w:t>
      </w:r>
    </w:p>
    <w:p w14:paraId="76C72C82" w14:textId="588AFD09" w:rsidR="00DA63DA" w:rsidRPr="00B9168E" w:rsidRDefault="000F5C46" w:rsidP="000E756C">
      <w:pPr>
        <w:pStyle w:val="a6"/>
        <w:numPr>
          <w:ilvl w:val="0"/>
          <w:numId w:val="13"/>
        </w:numPr>
        <w:spacing w:before="100" w:beforeAutospacing="1" w:after="100" w:afterAutospacing="1"/>
        <w:ind w:left="473"/>
        <w:contextualSpacing w:val="0"/>
        <w:rPr>
          <w:rtl/>
        </w:rPr>
      </w:pPr>
      <w:r w:rsidRPr="00B9168E">
        <w:rPr>
          <w:rtl/>
        </w:rPr>
        <w:t>.</w:t>
      </w:r>
      <w:r w:rsidR="00DA63DA" w:rsidRPr="00B9168E">
        <w:rPr>
          <w:rtl/>
        </w:rPr>
        <w:t xml:space="preserve"> هناك ارتباط ذو دلالة إحصائية بين استخدام تقنية التصوير المقطعي بالإصدار البوزيتروني/التصوير المقطعي المحوسب </w:t>
      </w:r>
      <w:r w:rsidR="00DA63DA" w:rsidRPr="00B9168E">
        <w:rPr>
          <w:b/>
          <w:bCs/>
          <w:rtl/>
        </w:rPr>
        <w:t>في ودقة تحديد مراحل السرطان</w:t>
      </w:r>
    </w:p>
    <w:p w14:paraId="49F59B3B" w14:textId="6AE78E5A" w:rsidR="000F5C46" w:rsidRPr="00B9168E" w:rsidRDefault="00DA63DA" w:rsidP="000E756C">
      <w:pPr>
        <w:pStyle w:val="a6"/>
        <w:numPr>
          <w:ilvl w:val="0"/>
          <w:numId w:val="13"/>
        </w:numPr>
        <w:spacing w:before="100" w:beforeAutospacing="1" w:after="100" w:afterAutospacing="1"/>
        <w:ind w:left="473"/>
        <w:contextualSpacing w:val="0"/>
      </w:pPr>
      <w:r w:rsidRPr="00B9168E">
        <w:rPr>
          <w:rtl/>
        </w:rPr>
        <w:lastRenderedPageBreak/>
        <w:t>. هناك</w:t>
      </w:r>
      <w:r w:rsidR="000F5C46" w:rsidRPr="00B9168E">
        <w:rPr>
          <w:rtl/>
        </w:rPr>
        <w:t xml:space="preserve"> ارتباط ذو دلالة إحصائية بين استخدام تقنية التصوير المقطعي بالإصدار البوزيتروني/التصوير المقطعي المحوسب وتوجيه العلاج بشكل أكثر صحة وفعالية لمرضى السرطان.</w:t>
      </w:r>
    </w:p>
    <w:p w14:paraId="7558E90C" w14:textId="05A81B96" w:rsidR="000E756C" w:rsidRPr="000E756C" w:rsidRDefault="000E756C" w:rsidP="000E756C">
      <w:pPr>
        <w:spacing w:before="100" w:beforeAutospacing="1" w:after="100" w:afterAutospacing="1"/>
        <w:outlineLvl w:val="1"/>
        <w:rPr>
          <w:b/>
          <w:bCs/>
          <w:sz w:val="36"/>
          <w:szCs w:val="36"/>
          <w:rtl/>
        </w:rPr>
      </w:pPr>
      <w:bookmarkStart w:id="13" w:name="_Toc192440494"/>
      <w:r w:rsidRPr="000E756C">
        <w:rPr>
          <w:b/>
          <w:bCs/>
          <w:sz w:val="36"/>
          <w:szCs w:val="36"/>
          <w:rtl/>
        </w:rPr>
        <w:t>6.1 الدراسات السابقة:</w:t>
      </w:r>
      <w:bookmarkEnd w:id="13"/>
    </w:p>
    <w:p w14:paraId="12B0A60E" w14:textId="57CDD1BC" w:rsidR="002342B3" w:rsidRPr="00B9168E" w:rsidRDefault="002342B3" w:rsidP="00B9168E">
      <w:pPr>
        <w:spacing w:before="100" w:beforeAutospacing="1" w:after="100" w:afterAutospacing="1"/>
        <w:rPr>
          <w:b/>
          <w:bCs/>
          <w:rtl/>
        </w:rPr>
      </w:pPr>
      <w:r w:rsidRPr="00B9168E">
        <w:rPr>
          <w:b/>
          <w:bCs/>
          <w:rtl/>
        </w:rPr>
        <w:t>الهدف:</w:t>
      </w:r>
    </w:p>
    <w:p w14:paraId="12613F9E" w14:textId="053942FF" w:rsidR="002342B3" w:rsidRPr="00B9168E" w:rsidRDefault="002342B3" w:rsidP="000E756C">
      <w:pPr>
        <w:spacing w:before="100" w:beforeAutospacing="1" w:after="100" w:afterAutospacing="1"/>
        <w:ind w:firstLine="757"/>
      </w:pPr>
      <w:r w:rsidRPr="00B9168E">
        <w:rPr>
          <w:rtl/>
        </w:rPr>
        <w:t>أظهر التصوير المقطعي بالإصدار البوزيتروني المقترن بالتصوير المقطعي المحوسب (</w:t>
      </w:r>
      <w:r w:rsidRPr="00B9168E">
        <w:t>PET/CT</w:t>
      </w:r>
      <w:r w:rsidRPr="00B9168E">
        <w:rPr>
          <w:rtl/>
        </w:rPr>
        <w:t>) قيمة كبيرة في تحديد أحجام هدف العلاج الإشعاعي. تحاول هذه المراجعة المتخصصة وصف الأدلة الحالية حول تطبيقه في الأورام الخبيثة.</w:t>
      </w:r>
    </w:p>
    <w:p w14:paraId="37D25063" w14:textId="79709DE6" w:rsidR="002342B3" w:rsidRPr="00B9168E" w:rsidRDefault="002342B3" w:rsidP="00B9168E">
      <w:pPr>
        <w:spacing w:before="100" w:beforeAutospacing="1" w:after="100" w:afterAutospacing="1"/>
        <w:rPr>
          <w:b/>
          <w:bCs/>
          <w:rtl/>
        </w:rPr>
      </w:pPr>
      <w:r w:rsidRPr="00B9168E">
        <w:rPr>
          <w:b/>
          <w:bCs/>
          <w:rtl/>
        </w:rPr>
        <w:t>الطرق:</w:t>
      </w:r>
    </w:p>
    <w:p w14:paraId="5A174B7D" w14:textId="7CDE7235" w:rsidR="002342B3" w:rsidRPr="00B9168E" w:rsidRDefault="002342B3" w:rsidP="000E756C">
      <w:pPr>
        <w:spacing w:before="100" w:beforeAutospacing="1" w:after="100" w:afterAutospacing="1"/>
        <w:ind w:firstLine="757"/>
      </w:pPr>
      <w:r w:rsidRPr="00B9168E">
        <w:rPr>
          <w:rtl/>
        </w:rPr>
        <w:t xml:space="preserve">أجري بحث شامل للمقالات الأصلية من خلال قواعد بيانات </w:t>
      </w:r>
      <w:r w:rsidRPr="00B9168E">
        <w:t>SCOPUS</w:t>
      </w:r>
      <w:r w:rsidRPr="00B9168E">
        <w:rPr>
          <w:rtl/>
        </w:rPr>
        <w:t xml:space="preserve"> و</w:t>
      </w:r>
      <w:r w:rsidRPr="00B9168E">
        <w:t>PubMed</w:t>
      </w:r>
      <w:r w:rsidRPr="00B9168E">
        <w:rPr>
          <w:rtl/>
        </w:rPr>
        <w:t>، مع التركيز على الأبحاث التي تبحث في دور التصوير المقطعي بالإصدار البوزيتروني في تحديد حجم العلاج الإشعاعي.</w:t>
      </w:r>
    </w:p>
    <w:p w14:paraId="4AB7E0D6" w14:textId="42F0526A" w:rsidR="002342B3" w:rsidRPr="00B9168E" w:rsidRDefault="002342B3" w:rsidP="00B9168E">
      <w:pPr>
        <w:spacing w:before="100" w:beforeAutospacing="1" w:after="100" w:afterAutospacing="1"/>
        <w:rPr>
          <w:b/>
          <w:bCs/>
          <w:rtl/>
        </w:rPr>
      </w:pPr>
      <w:r w:rsidRPr="00B9168E">
        <w:rPr>
          <w:b/>
          <w:bCs/>
          <w:rtl/>
        </w:rPr>
        <w:t>النتائج:</w:t>
      </w:r>
    </w:p>
    <w:p w14:paraId="31D2F0C2" w14:textId="18968E4B" w:rsidR="002342B3" w:rsidRPr="00B9168E" w:rsidRDefault="002342B3" w:rsidP="000E756C">
      <w:pPr>
        <w:spacing w:before="100" w:beforeAutospacing="1" w:after="100" w:afterAutospacing="1"/>
        <w:ind w:firstLine="757"/>
      </w:pPr>
      <w:r w:rsidRPr="00B9168E">
        <w:rPr>
          <w:rtl/>
        </w:rPr>
        <w:t xml:space="preserve">يوفر التصوير المقطعي بالإصدار البوزيتروني باستخدام </w:t>
      </w:r>
      <w:r w:rsidRPr="00B9168E">
        <w:t>FDG</w:t>
      </w:r>
      <w:r w:rsidRPr="00B9168E">
        <w:rPr>
          <w:rtl/>
        </w:rPr>
        <w:t xml:space="preserve"> إمكانات كبيرة في علاج سرطان البنكرياس. قد يساعد التصوير المقطعي بالإصدار البوزيتروني باستخدام الكولين في تحديد المناطق عالية الخطورة في سرطان البروستاتا، بينما يتم حاليًا البحث في التصوير المقطعي بالإصدار البوزيتروني باستخدام </w:t>
      </w:r>
      <w:r w:rsidRPr="00B9168E">
        <w:t>PSMA</w:t>
      </w:r>
      <w:r w:rsidRPr="00B9168E">
        <w:rPr>
          <w:rtl/>
        </w:rPr>
        <w:t xml:space="preserve">. في الأورام الخبيثة في أمراض النساء، تم الإبلاغ عن أن التصوير المقطعي بالإصدار البوزيتروني باستخدام </w:t>
      </w:r>
      <w:r w:rsidRPr="00B9168E">
        <w:t>FDG</w:t>
      </w:r>
      <w:r w:rsidRPr="00B9168E">
        <w:rPr>
          <w:rtl/>
        </w:rPr>
        <w:t xml:space="preserve"> يغير تخطيط العلاج الإشعاعي باستخدام الشعاع الخارجي. إن استخدامه في تحديد حجم الورم الإجمالي (</w:t>
      </w:r>
      <w:r w:rsidRPr="00B9168E">
        <w:t>GTV</w:t>
      </w:r>
      <w:r w:rsidRPr="00B9168E">
        <w:rPr>
          <w:rtl/>
        </w:rPr>
        <w:t>) أمر بالغ الأهمية بشكل خاص بالنسبة للأورام الخبيثة في الشرج والمستقيم، حيث يعمل كأداة حيوية.</w:t>
      </w:r>
    </w:p>
    <w:p w14:paraId="1375DA67" w14:textId="77777777" w:rsidR="003B32FE" w:rsidRDefault="003B32FE">
      <w:pPr>
        <w:bidi w:val="0"/>
        <w:spacing w:line="278" w:lineRule="auto"/>
        <w:jc w:val="left"/>
        <w:rPr>
          <w:b/>
          <w:bCs/>
          <w:rtl/>
        </w:rPr>
      </w:pPr>
      <w:r>
        <w:rPr>
          <w:b/>
          <w:bCs/>
          <w:rtl/>
        </w:rPr>
        <w:br w:type="page"/>
      </w:r>
    </w:p>
    <w:p w14:paraId="768C2908" w14:textId="08392610" w:rsidR="00E239E9" w:rsidRPr="00B9168E" w:rsidRDefault="002342B3" w:rsidP="00B9168E">
      <w:pPr>
        <w:spacing w:before="100" w:beforeAutospacing="1" w:after="100" w:afterAutospacing="1"/>
        <w:rPr>
          <w:b/>
          <w:bCs/>
          <w:rtl/>
        </w:rPr>
      </w:pPr>
      <w:r w:rsidRPr="00B9168E">
        <w:rPr>
          <w:b/>
          <w:bCs/>
          <w:rtl/>
        </w:rPr>
        <w:lastRenderedPageBreak/>
        <w:t xml:space="preserve">الاستنتاج: </w:t>
      </w:r>
    </w:p>
    <w:p w14:paraId="127474E9" w14:textId="06CCB6C4" w:rsidR="002342B3" w:rsidRPr="00B9168E" w:rsidRDefault="002342B3" w:rsidP="000E756C">
      <w:pPr>
        <w:spacing w:before="100" w:beforeAutospacing="1" w:after="100" w:afterAutospacing="1"/>
        <w:ind w:firstLine="757"/>
        <w:rPr>
          <w:rtl/>
        </w:rPr>
      </w:pPr>
      <w:r w:rsidRPr="00B9168E">
        <w:rPr>
          <w:rtl/>
        </w:rPr>
        <w:t>توفر أدوات التصوير الجزيئي والوظيفي مجتمعة تحسنًا كبيرًا في تخصيص أساليب الإشعاع</w:t>
      </w:r>
      <w:sdt>
        <w:sdtPr>
          <w:rPr>
            <w:rtl/>
          </w:rPr>
          <w:id w:val="-1992861307"/>
          <w:citation/>
        </w:sdtPr>
        <w:sdtContent>
          <w:r w:rsidRPr="00B9168E">
            <w:rPr>
              <w:rtl/>
            </w:rPr>
            <w:fldChar w:fldCharType="begin"/>
          </w:r>
          <w:r w:rsidRPr="00B9168E">
            <w:instrText xml:space="preserve"> CITATION Fio19 \l 1033 </w:instrText>
          </w:r>
          <w:r w:rsidRPr="00B9168E">
            <w:rPr>
              <w:rtl/>
            </w:rPr>
            <w:fldChar w:fldCharType="separate"/>
          </w:r>
          <w:r w:rsidRPr="00B9168E">
            <w:rPr>
              <w:noProof/>
            </w:rPr>
            <w:t xml:space="preserve"> (Fiorentino, 2019)</w:t>
          </w:r>
          <w:r w:rsidRPr="00B9168E">
            <w:rPr>
              <w:rtl/>
            </w:rPr>
            <w:fldChar w:fldCharType="end"/>
          </w:r>
        </w:sdtContent>
      </w:sdt>
      <w:r w:rsidRPr="00B9168E">
        <w:rPr>
          <w:rtl/>
        </w:rPr>
        <w:t>.</w:t>
      </w:r>
    </w:p>
    <w:p w14:paraId="0624AA02" w14:textId="34E240AD" w:rsidR="002342B3" w:rsidRPr="00B9168E" w:rsidRDefault="002342B3" w:rsidP="000E756C">
      <w:pPr>
        <w:spacing w:before="100" w:beforeAutospacing="1" w:after="100" w:afterAutospacing="1"/>
        <w:ind w:firstLine="757"/>
        <w:rPr>
          <w:rtl/>
        </w:rPr>
      </w:pPr>
      <w:r w:rsidRPr="00B9168E">
        <w:rPr>
          <w:rtl/>
        </w:rPr>
        <w:t>سرطان الرئة مرض شائع وأكبر سبب للوفيات المرتبطة بالسرطان، حيث يشكل سرطان الرئة ذو الخلايا غير الصغيرة (</w:t>
      </w:r>
      <w:r w:rsidRPr="00B9168E">
        <w:t>NSCLC</w:t>
      </w:r>
      <w:r w:rsidRPr="00B9168E">
        <w:rPr>
          <w:rtl/>
        </w:rPr>
        <w:t>) غالبية الحالات. بعد اكتشاف سرطان الرئة، يعد تحديد المرحلة المناسبة أمرًا بالغ الأهمية لتوجيه خيارات العلاج والتنبؤ بالنتائج. أصبح التصوير المقطعي بالإصدار البوزيتروني مع التصوير المقطعي المحوسب (</w:t>
      </w:r>
      <w:r w:rsidRPr="00B9168E">
        <w:t>PET-CT</w:t>
      </w:r>
      <w:r w:rsidRPr="00B9168E">
        <w:rPr>
          <w:rtl/>
        </w:rPr>
        <w:t>) أداة مهمة في النهج متعدد التخصصات لرعاية سرطان الرئة. تغطي هذه المقالة البيانات الحالية التي تتناول استخدام التصوير المقطعي بالإصدار البوزيتروني باستخدام 18</w:t>
      </w:r>
      <w:r w:rsidRPr="00B9168E">
        <w:t>F-fluorodeoxyglucose (FDG)</w:t>
      </w:r>
      <w:r w:rsidRPr="00B9168E">
        <w:rPr>
          <w:rtl/>
        </w:rPr>
        <w:t xml:space="preserve"> في التشخيص وتحديد المرحلة وتقييم استجابة العلاج ومتابعة سرطان الرئة ذو الخلايا غير الصغيرة</w:t>
      </w:r>
      <w:sdt>
        <w:sdtPr>
          <w:rPr>
            <w:rtl/>
          </w:rPr>
          <w:id w:val="1977029809"/>
          <w:citation/>
        </w:sdtPr>
        <w:sdtContent>
          <w:r w:rsidRPr="00B9168E">
            <w:rPr>
              <w:rtl/>
            </w:rPr>
            <w:fldChar w:fldCharType="begin"/>
          </w:r>
          <w:r w:rsidRPr="00B9168E">
            <w:rPr>
              <w:rtl/>
            </w:rPr>
            <w:instrText xml:space="preserve"> </w:instrText>
          </w:r>
          <w:r w:rsidRPr="00B9168E">
            <w:instrText>CITATION</w:instrText>
          </w:r>
          <w:r w:rsidRPr="00B9168E">
            <w:rPr>
              <w:rtl/>
            </w:rPr>
            <w:instrText xml:space="preserve"> </w:instrText>
          </w:r>
          <w:r w:rsidRPr="00B9168E">
            <w:instrText>Vol18 \l 3073</w:instrText>
          </w:r>
          <w:r w:rsidRPr="00B9168E">
            <w:rPr>
              <w:rtl/>
            </w:rPr>
            <w:instrText xml:space="preserve"> </w:instrText>
          </w:r>
          <w:r w:rsidRPr="00B9168E">
            <w:rPr>
              <w:rtl/>
            </w:rPr>
            <w:fldChar w:fldCharType="separate"/>
          </w:r>
          <w:r w:rsidRPr="00B9168E">
            <w:rPr>
              <w:noProof/>
              <w:rtl/>
            </w:rPr>
            <w:t xml:space="preserve"> (</w:t>
          </w:r>
          <w:r w:rsidRPr="00B9168E">
            <w:rPr>
              <w:noProof/>
            </w:rPr>
            <w:t>Volpi</w:t>
          </w:r>
          <w:r w:rsidRPr="00B9168E">
            <w:rPr>
              <w:noProof/>
              <w:rtl/>
            </w:rPr>
            <w:t>، 2018)</w:t>
          </w:r>
          <w:r w:rsidRPr="00B9168E">
            <w:rPr>
              <w:rtl/>
            </w:rPr>
            <w:fldChar w:fldCharType="end"/>
          </w:r>
        </w:sdtContent>
      </w:sdt>
      <w:r w:rsidRPr="00B9168E">
        <w:rPr>
          <w:rtl/>
        </w:rPr>
        <w:t>.</w:t>
      </w:r>
    </w:p>
    <w:p w14:paraId="09995333" w14:textId="39FE09E2" w:rsidR="002342B3" w:rsidRPr="00B9168E" w:rsidRDefault="002342B3" w:rsidP="000E756C">
      <w:pPr>
        <w:spacing w:before="100" w:beforeAutospacing="1" w:after="100" w:afterAutospacing="1"/>
        <w:ind w:firstLine="757"/>
      </w:pPr>
      <w:r w:rsidRPr="00B9168E">
        <w:rPr>
          <w:rtl/>
        </w:rPr>
        <w:t xml:space="preserve">إن تقنية </w:t>
      </w:r>
      <w:r w:rsidRPr="00B9168E">
        <w:t>PET/CT</w:t>
      </w:r>
      <w:r w:rsidRPr="00B9168E">
        <w:rPr>
          <w:rtl/>
        </w:rPr>
        <w:t xml:space="preserve"> تغير من المشهد العام لتخطيط العلاج الإشعاعي للعديد من أنواع السرطان. وفي حين تم إثبات فائدتها في بعض مناطق السرطان وأصبحت الآن جزءًا شائعًا من الممارسة العلاجية، إلا أنها لا تزال في مرحلة تجريبية للعديد من أنواع السرطان الأخرى. وتتناول هذه الدراسة تطبيقات </w:t>
      </w:r>
      <w:r w:rsidRPr="00B9168E">
        <w:t>PET/CT</w:t>
      </w:r>
      <w:r w:rsidRPr="00B9168E">
        <w:rPr>
          <w:rtl/>
        </w:rPr>
        <w:t xml:space="preserve"> في أنواع السرطان حيث تم ترسيخ أهميتها بشكل جيد، بما في ذلك الأورام الخبيثة في الرأس والرقبة وعنق الرحم والدماغ والرئة. كما تتناول أنواع السرطان حيث لا تزال الفوائد المحتملة لـ </w:t>
      </w:r>
      <w:r w:rsidRPr="00B9168E">
        <w:t>PET/CT</w:t>
      </w:r>
      <w:r w:rsidRPr="00B9168E">
        <w:rPr>
          <w:rtl/>
        </w:rPr>
        <w:t xml:space="preserve"> قيد الاستكشاف، مثل الأورام الخبيثة في الرحم والمبيض والبروستات. بالإضافة إلى ذلك، تناقش الدراسة استخدام </w:t>
      </w:r>
      <w:r w:rsidRPr="00B9168E">
        <w:t>PET/CT</w:t>
      </w:r>
      <w:r w:rsidRPr="00B9168E">
        <w:rPr>
          <w:rtl/>
        </w:rPr>
        <w:t xml:space="preserve"> في أفريقيا، مؤكدة على أهميتها والتقدم الجاري في هذه المنطقة</w:t>
      </w:r>
      <w:sdt>
        <w:sdtPr>
          <w:rPr>
            <w:rtl/>
          </w:rPr>
          <w:id w:val="-104662811"/>
          <w:citation/>
        </w:sdtPr>
        <w:sdtContent>
          <w:r w:rsidR="00E239E9" w:rsidRPr="00B9168E">
            <w:rPr>
              <w:rtl/>
            </w:rPr>
            <w:fldChar w:fldCharType="begin"/>
          </w:r>
          <w:r w:rsidR="00E239E9" w:rsidRPr="00B9168E">
            <w:instrText xml:space="preserve"> CITATION Mal23 \l 1033 </w:instrText>
          </w:r>
          <w:r w:rsidR="00E239E9" w:rsidRPr="00B9168E">
            <w:rPr>
              <w:rtl/>
            </w:rPr>
            <w:fldChar w:fldCharType="separate"/>
          </w:r>
          <w:r w:rsidR="00E239E9" w:rsidRPr="00B9168E">
            <w:rPr>
              <w:noProof/>
            </w:rPr>
            <w:t xml:space="preserve"> (Mallum, 2023)</w:t>
          </w:r>
          <w:r w:rsidR="00E239E9" w:rsidRPr="00B9168E">
            <w:rPr>
              <w:rtl/>
            </w:rPr>
            <w:fldChar w:fldCharType="end"/>
          </w:r>
        </w:sdtContent>
      </w:sdt>
      <w:r w:rsidRPr="00B9168E">
        <w:rPr>
          <w:rtl/>
        </w:rPr>
        <w:t>.</w:t>
      </w:r>
    </w:p>
    <w:p w14:paraId="35622740" w14:textId="27B697F1" w:rsidR="00E239E9" w:rsidRPr="00B9168E" w:rsidRDefault="00E239E9" w:rsidP="000E756C">
      <w:pPr>
        <w:spacing w:before="100" w:beforeAutospacing="1" w:after="100" w:afterAutospacing="1"/>
        <w:ind w:firstLine="757"/>
      </w:pPr>
      <w:r w:rsidRPr="00B9168E">
        <w:rPr>
          <w:rtl/>
        </w:rPr>
        <w:t xml:space="preserve">يرتبط سرطان البنكرياس بتوقعات قاتمة، حيث يبلغ معدل البقاء على قيد الحياة لمدة 5 سنوات 9% فقط. وحتى مع العمليات الجراحية الكبرى، يعاني مرضى سرطان البنكرياس من نتائج بقاء ضعيفة، مع احتمال كبير لتكرار المرض يتراوح من 70% إلى 80%. يلعب التصوير دورًا حيويًا في الرعاية الشاملة لسرطان البنكرياس، </w:t>
      </w:r>
      <w:r w:rsidRPr="00B9168E">
        <w:rPr>
          <w:rtl/>
        </w:rPr>
        <w:lastRenderedPageBreak/>
        <w:t>بما في ذلك اكتشاف وتوصيف الأورام الأولية، وتقييم قابليتها للاستئصال، وتقييم الغزو الوعائي والعصبي واللمفاوي، بالإضافة إلى اكتشاف النقائل البعيدة. يظل استخدام التصوير المقطعي بالإصدار البوزيتروني/التصوير المقطعي المحوسب (</w:t>
      </w:r>
      <w:r w:rsidRPr="00B9168E">
        <w:t>PET/CT</w:t>
      </w:r>
      <w:r w:rsidRPr="00B9168E">
        <w:rPr>
          <w:rtl/>
        </w:rPr>
        <w:t xml:space="preserve">) في تحديد سرطان البنكرياس مصدرًا للجدل، حيث لا تعترف المعايير العالمية بتطبيقه الروتيني. ومع ذلك، في حالات سرطان البنكرياس القابل للاستئصال، قد يساعد التصوير المقطعي بالإصدار البوزيتروني/التصوير المقطعي المحوسب في تحديد مرحلة الورم وتصنيفه وتقييم قابلية الاستئصال في المستقبل بعد العلاج المساعد. قد يكون التطور المستقبلي في التصوير الأيضي مدفوعًا بالتحليل الكمي للصور (التصوير الإشعاعي) وتطوير متتبعات </w:t>
      </w:r>
      <w:r w:rsidRPr="00B9168E">
        <w:t>PET/CT</w:t>
      </w:r>
      <w:r w:rsidRPr="00B9168E">
        <w:rPr>
          <w:rtl/>
        </w:rPr>
        <w:t xml:space="preserve"> الجديدة، والتي يمكن أن تعزز أهمية هذا النهج التصويري في العديد من أجزاء </w:t>
      </w:r>
      <w:r w:rsidRPr="00B9168E">
        <w:t>PC</w:t>
      </w:r>
      <w:r w:rsidRPr="00B9168E">
        <w:rPr>
          <w:rtl/>
        </w:rPr>
        <w:t xml:space="preserve">. تقدم هذه الدراسة نظرة عامة على الإنجازات الحالية والاتجاهات المحتملة لـ </w:t>
      </w:r>
      <w:r w:rsidRPr="00B9168E">
        <w:t>PET/CT</w:t>
      </w:r>
      <w:r w:rsidRPr="00B9168E">
        <w:rPr>
          <w:rtl/>
        </w:rPr>
        <w:t xml:space="preserve"> في حالة سرطان البنكرياس القابل للاستئصال</w:t>
      </w:r>
      <w:sdt>
        <w:sdtPr>
          <w:rPr>
            <w:rtl/>
          </w:rPr>
          <w:id w:val="1788238202"/>
          <w:citation/>
        </w:sdtPr>
        <w:sdtContent>
          <w:r w:rsidRPr="00B9168E">
            <w:rPr>
              <w:rtl/>
            </w:rPr>
            <w:fldChar w:fldCharType="begin"/>
          </w:r>
          <w:r w:rsidRPr="00B9168E">
            <w:instrText xml:space="preserve"> CITATION Ghi21 \l 1033 </w:instrText>
          </w:r>
          <w:r w:rsidRPr="00B9168E">
            <w:rPr>
              <w:rtl/>
            </w:rPr>
            <w:fldChar w:fldCharType="separate"/>
          </w:r>
          <w:r w:rsidRPr="00B9168E">
            <w:rPr>
              <w:noProof/>
            </w:rPr>
            <w:t xml:space="preserve"> (Ghidini, 2021)</w:t>
          </w:r>
          <w:r w:rsidRPr="00B9168E">
            <w:rPr>
              <w:rtl/>
            </w:rPr>
            <w:fldChar w:fldCharType="end"/>
          </w:r>
        </w:sdtContent>
      </w:sdt>
      <w:r w:rsidRPr="00B9168E">
        <w:rPr>
          <w:rtl/>
        </w:rPr>
        <w:t>.</w:t>
      </w:r>
    </w:p>
    <w:p w14:paraId="38C1CD56" w14:textId="7A0F2212" w:rsidR="00E239E9" w:rsidRPr="00B9168E" w:rsidRDefault="00E239E9" w:rsidP="00B9168E">
      <w:pPr>
        <w:spacing w:before="100" w:beforeAutospacing="1" w:after="100" w:afterAutospacing="1"/>
        <w:rPr>
          <w:b/>
          <w:bCs/>
          <w:rtl/>
        </w:rPr>
      </w:pPr>
      <w:r w:rsidRPr="00B9168E">
        <w:rPr>
          <w:b/>
          <w:bCs/>
          <w:rtl/>
        </w:rPr>
        <w:t>الموضوع:</w:t>
      </w:r>
    </w:p>
    <w:p w14:paraId="5CD816DA" w14:textId="319B0AA5" w:rsidR="00E239E9" w:rsidRPr="00B9168E" w:rsidRDefault="00E239E9" w:rsidP="000E756C">
      <w:pPr>
        <w:spacing w:before="100" w:beforeAutospacing="1" w:after="100" w:afterAutospacing="1"/>
        <w:ind w:firstLine="757"/>
        <w:rPr>
          <w:rtl/>
        </w:rPr>
      </w:pPr>
      <w:r w:rsidRPr="00B9168E">
        <w:rPr>
          <w:rtl/>
        </w:rPr>
        <w:t>يعد سرطان الثدي أكثر أنواع السرطان انتشارًا بين النساء ويشكل السبب الأكبر للوفيات المرتبطة بالسرطان بين الإناث على مستوى العالم.</w:t>
      </w:r>
    </w:p>
    <w:p w14:paraId="15DAAF52" w14:textId="23F42A65" w:rsidR="00E239E9" w:rsidRPr="00B9168E" w:rsidRDefault="00E239E9" w:rsidP="000E756C">
      <w:pPr>
        <w:spacing w:before="100" w:beforeAutospacing="1" w:after="100" w:afterAutospacing="1"/>
        <w:ind w:firstLine="757"/>
        <w:rPr>
          <w:rtl/>
        </w:rPr>
      </w:pPr>
      <w:r w:rsidRPr="00B9168E">
        <w:rPr>
          <w:rtl/>
        </w:rPr>
        <w:t xml:space="preserve">تم تطبيق تقنية التصوير المقطعي بالإصدار البوزيتروني باستخدام </w:t>
      </w:r>
      <w:r w:rsidRPr="00B9168E">
        <w:t>FDG</w:t>
      </w:r>
      <w:r w:rsidRPr="00B9168E">
        <w:rPr>
          <w:rtl/>
        </w:rPr>
        <w:t xml:space="preserve"> لأهداف مختلفة، بما في ذلك التشخيص المبكر، ومراقبة استجابة العلاج، وتحديد المرض المتكرر، والعثور على نقائل بعيدة. ومع ذلك، مع زيادة تطبيق تقنية التصوير المقطعي بالإصدار البوزيتروني باستخدام </w:t>
      </w:r>
      <w:r w:rsidRPr="00B9168E">
        <w:t>FDG</w:t>
      </w:r>
      <w:r w:rsidRPr="00B9168E">
        <w:rPr>
          <w:rtl/>
        </w:rPr>
        <w:t>، كانت هناك حالات تم فيها اكتشاف نشاط متسارع في مواقع غير متوقعة قد لا تتناسب مع التاريخ السريري للمريض أو الانتشار المتوقع للمرض الأساسي.</w:t>
      </w:r>
    </w:p>
    <w:p w14:paraId="589BEFF9" w14:textId="690B1EFC" w:rsidR="00E239E9" w:rsidRPr="00B9168E" w:rsidRDefault="00E239E9" w:rsidP="000E756C">
      <w:pPr>
        <w:spacing w:before="100" w:beforeAutospacing="1" w:after="100" w:afterAutospacing="1"/>
        <w:ind w:firstLine="757"/>
        <w:rPr>
          <w:rtl/>
        </w:rPr>
      </w:pPr>
      <w:r w:rsidRPr="00B9168E">
        <w:rPr>
          <w:rtl/>
        </w:rPr>
        <w:t xml:space="preserve">تسعى هذه الدراسة إلى تقييم الفائدة التشخيصية لتقنية التصوير المقطعي بالإصدار البوزيتروني باستخدام </w:t>
      </w:r>
      <w:r w:rsidRPr="00B9168E">
        <w:t>FDG</w:t>
      </w:r>
      <w:r w:rsidRPr="00B9168E">
        <w:rPr>
          <w:rtl/>
        </w:rPr>
        <w:t xml:space="preserve"> في المرضى المصابين بسرطان الثدي، ومقارنة فعاليتها بفعالية تقنية التصوير المقطعي المحوسب المعزز بالتباين في تحديد سرطان الثدي والنقائل البعيدة.</w:t>
      </w:r>
    </w:p>
    <w:p w14:paraId="71520D2E" w14:textId="0442A281" w:rsidR="00E239E9" w:rsidRPr="00B9168E" w:rsidRDefault="00E239E9" w:rsidP="00B9168E">
      <w:pPr>
        <w:spacing w:before="100" w:beforeAutospacing="1" w:after="100" w:afterAutospacing="1"/>
        <w:rPr>
          <w:b/>
          <w:bCs/>
          <w:rtl/>
        </w:rPr>
      </w:pPr>
      <w:r w:rsidRPr="00B9168E">
        <w:rPr>
          <w:b/>
          <w:bCs/>
          <w:rtl/>
        </w:rPr>
        <w:lastRenderedPageBreak/>
        <w:t>النتائج</w:t>
      </w:r>
    </w:p>
    <w:p w14:paraId="22F106A8" w14:textId="0B60E5F0" w:rsidR="00E239E9" w:rsidRPr="00B9168E" w:rsidRDefault="00E239E9" w:rsidP="000E756C">
      <w:pPr>
        <w:spacing w:before="100" w:beforeAutospacing="1" w:after="100" w:afterAutospacing="1"/>
        <w:ind w:firstLine="757"/>
        <w:rPr>
          <w:rtl/>
        </w:rPr>
      </w:pPr>
      <w:r w:rsidRPr="00B9168E">
        <w:rPr>
          <w:rtl/>
        </w:rPr>
        <w:t xml:space="preserve">شملت الدراسة 30 مريضة مصابة بسرطان الثدي، بمتوسط </w:t>
      </w:r>
      <w:r w:rsidRPr="00B9168E">
        <w:rPr>
          <w:rFonts w:ascii="Times New Roman" w:hAnsi="Times New Roman" w:cs="Times New Roman" w:hint="cs"/>
          <w:rtl/>
        </w:rPr>
        <w:t>​​</w:t>
      </w:r>
      <w:r w:rsidRPr="00B9168E">
        <w:rPr>
          <w:rtl/>
        </w:rPr>
        <w:t>أعمار 53.56 عامًا (± 10.64 انحراف معياري) ونطاق أعمار يتراوح بين 33 و73 عامًا. وقد حدد التصوير المقطعي بالإصدار البوزيتروني/التصوير المقطعي بالإصدار البوزيتروني إصابة الثدي في الجانب المقابل لدى شخصين (6.7%)، إلى جانب حدوث نقائل بعيدة. وتضمنت المواقع المحددة للنقائل البعيدة العظام (ن = 12)، والعقد الليمفاوية الإبطية (ن = 11)، والعقد الليمفاوية العنقية (ن = 6)، والعقد الليمفاوية المنصفية (ن = 12)، والعقد الليمفاوية البطنية (ن = 8)، والكبد (ن = 5)، والرئة (ن = 11)، ومواقع أحشائية أخرى (ن = 9). وكشف التصوير المقطعي بالإصدار البوزيتروني/التصوير المقطعي بالإصدار البوزيتروني عن حساسية بنسبة 100% وخصوصية بنسبة 95.4% للكشف عن آفات الثدي، في حين بلغت حساسية التصوير المقطعي بالإصدار البوزيتروني وحده 81.2% وخصوصية بنسبة 90.4%.</w:t>
      </w:r>
    </w:p>
    <w:p w14:paraId="232E129D" w14:textId="77777777" w:rsidR="00E239E9" w:rsidRPr="00B9168E" w:rsidRDefault="00E239E9" w:rsidP="00B9168E">
      <w:pPr>
        <w:spacing w:before="100" w:beforeAutospacing="1" w:after="100" w:afterAutospacing="1"/>
        <w:rPr>
          <w:b/>
          <w:bCs/>
          <w:rtl/>
        </w:rPr>
      </w:pPr>
      <w:r w:rsidRPr="00B9168E">
        <w:rPr>
          <w:b/>
          <w:bCs/>
          <w:rtl/>
        </w:rPr>
        <w:t>الخلاصة</w:t>
      </w:r>
    </w:p>
    <w:p w14:paraId="64CEBEDA" w14:textId="56537C69" w:rsidR="00E239E9" w:rsidRPr="00B9168E" w:rsidRDefault="00E239E9" w:rsidP="000E756C">
      <w:pPr>
        <w:spacing w:before="100" w:beforeAutospacing="1" w:after="100" w:afterAutospacing="1"/>
        <w:ind w:firstLine="757"/>
        <w:rPr>
          <w:rtl/>
        </w:rPr>
      </w:pPr>
      <w:r w:rsidRPr="00B9168E">
        <w:rPr>
          <w:rtl/>
        </w:rPr>
        <w:t>يتفوق التصوير المقطعي بالإصدار البوزيتروني/التصوير المقطعي بالإصدار البوزيتروني على التصوير المقطعي بالإصدار البوزيتروني وحده في التعرف على آفات الثدي والنقائل البعيدة</w:t>
      </w:r>
      <w:sdt>
        <w:sdtPr>
          <w:rPr>
            <w:rtl/>
          </w:rPr>
          <w:id w:val="825952186"/>
          <w:citation/>
        </w:sdtPr>
        <w:sdtContent>
          <w:r w:rsidRPr="00B9168E">
            <w:rPr>
              <w:rtl/>
            </w:rPr>
            <w:fldChar w:fldCharType="begin"/>
          </w:r>
          <w:r w:rsidRPr="00B9168E">
            <w:rPr>
              <w:rtl/>
            </w:rPr>
            <w:instrText xml:space="preserve"> </w:instrText>
          </w:r>
          <w:r w:rsidRPr="00B9168E">
            <w:instrText>CITATION</w:instrText>
          </w:r>
          <w:r w:rsidRPr="00B9168E">
            <w:rPr>
              <w:rtl/>
            </w:rPr>
            <w:instrText xml:space="preserve"> </w:instrText>
          </w:r>
          <w:r w:rsidRPr="00B9168E">
            <w:instrText>Sha20 \l 3073</w:instrText>
          </w:r>
          <w:r w:rsidRPr="00B9168E">
            <w:rPr>
              <w:rtl/>
            </w:rPr>
            <w:instrText xml:space="preserve"> </w:instrText>
          </w:r>
          <w:r w:rsidRPr="00B9168E">
            <w:rPr>
              <w:rtl/>
            </w:rPr>
            <w:fldChar w:fldCharType="separate"/>
          </w:r>
          <w:r w:rsidRPr="00B9168E">
            <w:rPr>
              <w:noProof/>
              <w:rtl/>
            </w:rPr>
            <w:t xml:space="preserve"> (</w:t>
          </w:r>
          <w:r w:rsidRPr="00B9168E">
            <w:rPr>
              <w:noProof/>
            </w:rPr>
            <w:t>Shawky</w:t>
          </w:r>
          <w:r w:rsidRPr="00B9168E">
            <w:rPr>
              <w:noProof/>
              <w:rtl/>
            </w:rPr>
            <w:t>، 2020)</w:t>
          </w:r>
          <w:r w:rsidRPr="00B9168E">
            <w:rPr>
              <w:rtl/>
            </w:rPr>
            <w:fldChar w:fldCharType="end"/>
          </w:r>
        </w:sdtContent>
      </w:sdt>
      <w:r w:rsidRPr="00B9168E">
        <w:rPr>
          <w:rtl/>
        </w:rPr>
        <w:t>.</w:t>
      </w:r>
    </w:p>
    <w:p w14:paraId="2526600B" w14:textId="26E3EFCC" w:rsidR="00E239E9" w:rsidRPr="000E756C" w:rsidRDefault="000E756C" w:rsidP="000E756C">
      <w:pPr>
        <w:spacing w:before="100" w:beforeAutospacing="1" w:after="100" w:afterAutospacing="1"/>
        <w:outlineLvl w:val="1"/>
        <w:rPr>
          <w:b/>
          <w:bCs/>
          <w:sz w:val="36"/>
          <w:szCs w:val="36"/>
        </w:rPr>
      </w:pPr>
      <w:bookmarkStart w:id="14" w:name="_Toc192440495"/>
      <w:r w:rsidRPr="000E756C">
        <w:rPr>
          <w:b/>
          <w:bCs/>
          <w:sz w:val="36"/>
          <w:szCs w:val="36"/>
          <w:rtl/>
        </w:rPr>
        <w:t>7.1 المنطلقات النظرية للدراسة:</w:t>
      </w:r>
      <w:bookmarkEnd w:id="14"/>
    </w:p>
    <w:p w14:paraId="4BB3D948" w14:textId="37AD925B" w:rsidR="00E239E9" w:rsidRPr="00B9168E" w:rsidRDefault="00E239E9" w:rsidP="003B32FE">
      <w:pPr>
        <w:spacing w:before="100" w:beforeAutospacing="1" w:after="100" w:afterAutospacing="1"/>
        <w:rPr>
          <w:rtl/>
        </w:rPr>
      </w:pPr>
      <w:r w:rsidRPr="00B9168E">
        <w:rPr>
          <w:rtl/>
        </w:rPr>
        <w:t>تتناول الأسس النظرية للدراسة العديد من العوامل الحاسمة التي تساهم في فهم قيمة استخدام التصوير المقطعي بالإصدار البوزيتروني/التصوير المقطعي المحوسب (</w:t>
      </w:r>
      <w:r w:rsidRPr="00B9168E">
        <w:t>PET/CT</w:t>
      </w:r>
      <w:r w:rsidRPr="00B9168E">
        <w:rPr>
          <w:rtl/>
        </w:rPr>
        <w:t>) في التعرف المبكر على السرطان وتشخيص مراحله بدقة. ويستند هذا الفهم إلى مجموعة من المفاهيم والنظريات المرتبطة بالتصوير الطبي والأورام الخبيثة وأدوات التشخيص الحديثة وقيمة التشخيص المبكر في تعزيز نتائج العلاج.</w:t>
      </w:r>
    </w:p>
    <w:p w14:paraId="140FA2C9" w14:textId="77777777" w:rsidR="003B32FE" w:rsidRDefault="003B32FE">
      <w:pPr>
        <w:bidi w:val="0"/>
        <w:spacing w:line="278" w:lineRule="auto"/>
        <w:jc w:val="left"/>
        <w:rPr>
          <w:b/>
          <w:bCs/>
          <w:rtl/>
        </w:rPr>
      </w:pPr>
      <w:r>
        <w:rPr>
          <w:b/>
          <w:bCs/>
          <w:rtl/>
        </w:rPr>
        <w:br w:type="page"/>
      </w:r>
    </w:p>
    <w:p w14:paraId="134EA159" w14:textId="2B4869CD" w:rsidR="00E239E9" w:rsidRPr="00B9168E" w:rsidRDefault="00E239E9" w:rsidP="000E756C">
      <w:pPr>
        <w:pStyle w:val="a6"/>
        <w:numPr>
          <w:ilvl w:val="0"/>
          <w:numId w:val="10"/>
        </w:numPr>
        <w:spacing w:before="100" w:beforeAutospacing="1" w:after="100" w:afterAutospacing="1"/>
        <w:ind w:left="473"/>
        <w:contextualSpacing w:val="0"/>
        <w:rPr>
          <w:b/>
          <w:bCs/>
          <w:rtl/>
        </w:rPr>
      </w:pPr>
      <w:r w:rsidRPr="00B9168E">
        <w:rPr>
          <w:b/>
          <w:bCs/>
          <w:rtl/>
        </w:rPr>
        <w:lastRenderedPageBreak/>
        <w:t>أساسيات التصوير المقطعي بالإصدار البوزيتروني/التصوير المقطعي المحوسب</w:t>
      </w:r>
    </w:p>
    <w:p w14:paraId="24B04EF6" w14:textId="09AA3FC9" w:rsidR="00E239E9" w:rsidRPr="00B9168E" w:rsidRDefault="00E239E9" w:rsidP="000E756C">
      <w:pPr>
        <w:spacing w:before="100" w:beforeAutospacing="1" w:after="100" w:afterAutospacing="1"/>
        <w:ind w:firstLine="757"/>
        <w:rPr>
          <w:rtl/>
        </w:rPr>
      </w:pPr>
      <w:r w:rsidRPr="00B9168E">
        <w:rPr>
          <w:rtl/>
        </w:rPr>
        <w:t>يعد التصوير المقطعي بالإصدار البوزيتروني/التصوير المقطعي المحوسب أحد أحدث التطورات في مجال التصوير الطبي، حيث يجمع بين التصوير المقطعي المحوسب الكلاسيكي والتصوير المقطعي بالإصدار البوزيتروني. يستخدم التصوير المقطعي بالإصدار البوزيتروني لتصوير النشاط الأيضي للخلايا، مما يسمح بتشخيص الأورام الخبيثة اعتمادًا على مقدار نشاطها. بينما يعطي التصوير المقطعي المحوسب صورًا تشريحية شاملة للأعضاء والأنسجة. هذا التكامل بين الوظيفة والبنية يجعل التصوير المقطعي بالإصدار البوزيتروني/التصوير المقطعي المحوسب أداة مفيدة لتحديد السرطانات ومراقبة استجابتها للعلاج.</w:t>
      </w:r>
    </w:p>
    <w:p w14:paraId="03AE25D5" w14:textId="26E54F5A" w:rsidR="00E239E9" w:rsidRPr="00B9168E" w:rsidRDefault="00E239E9" w:rsidP="000E756C">
      <w:pPr>
        <w:pStyle w:val="a6"/>
        <w:numPr>
          <w:ilvl w:val="0"/>
          <w:numId w:val="10"/>
        </w:numPr>
        <w:spacing w:before="100" w:beforeAutospacing="1" w:after="100" w:afterAutospacing="1"/>
        <w:ind w:left="473"/>
        <w:contextualSpacing w:val="0"/>
        <w:rPr>
          <w:b/>
          <w:bCs/>
          <w:rtl/>
        </w:rPr>
      </w:pPr>
      <w:r w:rsidRPr="00B9168E">
        <w:rPr>
          <w:b/>
          <w:bCs/>
          <w:rtl/>
        </w:rPr>
        <w:t>أهمية الكشف المبكر عن السرطان</w:t>
      </w:r>
    </w:p>
    <w:p w14:paraId="28B263F1" w14:textId="1D28159A" w:rsidR="00E239E9" w:rsidRPr="00B9168E" w:rsidRDefault="000A4C0A" w:rsidP="000E756C">
      <w:pPr>
        <w:spacing w:before="100" w:beforeAutospacing="1" w:after="100" w:afterAutospacing="1"/>
        <w:ind w:firstLine="757"/>
        <w:rPr>
          <w:rtl/>
        </w:rPr>
      </w:pPr>
      <w:r w:rsidRPr="00B9168E">
        <w:rPr>
          <w:rtl/>
        </w:rPr>
        <w:t xml:space="preserve">ودراسة </w:t>
      </w:r>
      <w:sdt>
        <w:sdtPr>
          <w:rPr>
            <w:rtl/>
          </w:rPr>
          <w:id w:val="-1623061515"/>
          <w:citation/>
        </w:sdtPr>
        <w:sdtContent>
          <w:r w:rsidRPr="00B9168E">
            <w:rPr>
              <w:rtl/>
            </w:rPr>
            <w:fldChar w:fldCharType="begin"/>
          </w:r>
          <w:r w:rsidRPr="00B9168E">
            <w:rPr>
              <w:rtl/>
            </w:rPr>
            <w:instrText xml:space="preserve"> </w:instrText>
          </w:r>
          <w:r w:rsidRPr="00B9168E">
            <w:instrText>CITATION</w:instrText>
          </w:r>
          <w:r w:rsidRPr="00B9168E">
            <w:rPr>
              <w:rtl/>
            </w:rPr>
            <w:instrText xml:space="preserve"> </w:instrText>
          </w:r>
          <w:r w:rsidRPr="00B9168E">
            <w:instrText>Pra231 \l 3073</w:instrText>
          </w:r>
          <w:r w:rsidRPr="00B9168E">
            <w:rPr>
              <w:rtl/>
            </w:rPr>
            <w:instrText xml:space="preserve"> </w:instrText>
          </w:r>
          <w:r w:rsidRPr="00B9168E">
            <w:rPr>
              <w:rtl/>
            </w:rPr>
            <w:fldChar w:fldCharType="separate"/>
          </w:r>
          <w:r w:rsidRPr="00B9168E">
            <w:rPr>
              <w:noProof/>
              <w:rtl/>
            </w:rPr>
            <w:t>(</w:t>
          </w:r>
          <w:r w:rsidRPr="00B9168E">
            <w:rPr>
              <w:noProof/>
            </w:rPr>
            <w:t>Prasanth</w:t>
          </w:r>
          <w:r w:rsidRPr="00B9168E">
            <w:rPr>
              <w:noProof/>
              <w:rtl/>
            </w:rPr>
            <w:t>، 2023)</w:t>
          </w:r>
          <w:r w:rsidRPr="00B9168E">
            <w:rPr>
              <w:rtl/>
            </w:rPr>
            <w:fldChar w:fldCharType="end"/>
          </w:r>
        </w:sdtContent>
      </w:sdt>
      <w:r w:rsidRPr="00B9168E">
        <w:rPr>
          <w:rtl/>
        </w:rPr>
        <w:t xml:space="preserve"> </w:t>
      </w:r>
      <w:r w:rsidR="00E239E9" w:rsidRPr="00B9168E">
        <w:rPr>
          <w:rtl/>
        </w:rPr>
        <w:t xml:space="preserve">تشير إلى أن التعرف المبكر على السرطان يعزز فرص الشفاء ويساعد في منع العواقب. إن الكشف المبكر أمر بالغ الأهمية، حيث أن الأورام الخبيثة التي يتم تشخيصها في مراحلها المبكرة تكون أكثر قابلية للشفاء. وتوضح الأدبيات الطبية أن الكشف المبكر يمكن أن يساهم في تقليل معدلات الوفيات المرتبطة بالسرطان، مؤكدة على الحاجة إلى تبني تقنيات حديثة مثل </w:t>
      </w:r>
      <w:r w:rsidR="00E239E9" w:rsidRPr="00B9168E">
        <w:t>PET/CT</w:t>
      </w:r>
      <w:r w:rsidR="00E239E9" w:rsidRPr="00B9168E">
        <w:rPr>
          <w:rtl/>
        </w:rPr>
        <w:t>.</w:t>
      </w:r>
    </w:p>
    <w:p w14:paraId="411E6D62" w14:textId="0F638101" w:rsidR="00E239E9" w:rsidRPr="00B9168E" w:rsidRDefault="00E239E9" w:rsidP="000E756C">
      <w:pPr>
        <w:pStyle w:val="a6"/>
        <w:numPr>
          <w:ilvl w:val="0"/>
          <w:numId w:val="10"/>
        </w:numPr>
        <w:spacing w:before="100" w:beforeAutospacing="1" w:after="100" w:afterAutospacing="1"/>
        <w:ind w:left="473"/>
        <w:contextualSpacing w:val="0"/>
        <w:rPr>
          <w:b/>
          <w:bCs/>
          <w:rtl/>
        </w:rPr>
      </w:pPr>
      <w:r w:rsidRPr="00B9168E">
        <w:rPr>
          <w:b/>
          <w:bCs/>
          <w:rtl/>
        </w:rPr>
        <w:t>نظرية علم الأورام</w:t>
      </w:r>
    </w:p>
    <w:p w14:paraId="76E7C2AA" w14:textId="7758BA0F" w:rsidR="00E239E9" w:rsidRPr="00B9168E" w:rsidRDefault="00E239E9" w:rsidP="000E756C">
      <w:pPr>
        <w:spacing w:before="100" w:beforeAutospacing="1" w:after="100" w:afterAutospacing="1"/>
        <w:ind w:firstLine="757"/>
        <w:rPr>
          <w:rtl/>
        </w:rPr>
      </w:pPr>
      <w:r w:rsidRPr="00B9168E">
        <w:rPr>
          <w:rtl/>
        </w:rPr>
        <w:t xml:space="preserve">تستند الدراسة أيضًا إلى أفكار نظرية علم الأورام، والتي تركز على فهم كيفية نمو الأورام السرطانية وتطورها. ويشير هذا العلم إلى أن الأورام السرطانية تتطور بمرور الوقت، مما يتطلب أدوات دقيقة لمراقبتها. يعد </w:t>
      </w:r>
      <w:r w:rsidRPr="00B9168E">
        <w:t>PET/CT</w:t>
      </w:r>
      <w:r w:rsidRPr="00B9168E">
        <w:rPr>
          <w:rtl/>
        </w:rPr>
        <w:t xml:space="preserve"> مفيدًا في تتبع التغيرات في النشاط الأيضي للخلايا السرطانية، وتوفير معلومات حاسمة حول تطور الورم والاستجابة للعلاج.</w:t>
      </w:r>
    </w:p>
    <w:p w14:paraId="7DD434A4" w14:textId="77777777" w:rsidR="003B32FE" w:rsidRDefault="003B32FE">
      <w:pPr>
        <w:bidi w:val="0"/>
        <w:spacing w:line="278" w:lineRule="auto"/>
        <w:jc w:val="left"/>
        <w:rPr>
          <w:b/>
          <w:bCs/>
          <w:rtl/>
        </w:rPr>
      </w:pPr>
      <w:r>
        <w:rPr>
          <w:b/>
          <w:bCs/>
          <w:rtl/>
        </w:rPr>
        <w:br w:type="page"/>
      </w:r>
    </w:p>
    <w:p w14:paraId="625E7598" w14:textId="36E4AD2C" w:rsidR="00E239E9" w:rsidRPr="00B9168E" w:rsidRDefault="00E239E9" w:rsidP="000E756C">
      <w:pPr>
        <w:pStyle w:val="a6"/>
        <w:numPr>
          <w:ilvl w:val="0"/>
          <w:numId w:val="10"/>
        </w:numPr>
        <w:spacing w:before="100" w:beforeAutospacing="1" w:after="100" w:afterAutospacing="1"/>
        <w:ind w:left="473"/>
        <w:contextualSpacing w:val="0"/>
        <w:rPr>
          <w:b/>
          <w:bCs/>
          <w:rtl/>
        </w:rPr>
      </w:pPr>
      <w:r w:rsidRPr="00B9168E">
        <w:rPr>
          <w:b/>
          <w:bCs/>
          <w:rtl/>
        </w:rPr>
        <w:lastRenderedPageBreak/>
        <w:t>نظريات التقييم والتشخيص السريري</w:t>
      </w:r>
    </w:p>
    <w:p w14:paraId="08B2DA1C" w14:textId="5F2B109D" w:rsidR="00E239E9" w:rsidRPr="00B9168E" w:rsidRDefault="00E239E9" w:rsidP="000E756C">
      <w:pPr>
        <w:spacing w:before="100" w:beforeAutospacing="1" w:after="100" w:afterAutospacing="1"/>
        <w:ind w:firstLine="757"/>
        <w:rPr>
          <w:rtl/>
        </w:rPr>
      </w:pPr>
      <w:r w:rsidRPr="00B9168E">
        <w:rPr>
          <w:rtl/>
        </w:rPr>
        <w:t xml:space="preserve">تحتوي الأسس النظرية أيضًا على نظريات التقييم السريري، والتي تركز على كيفية تقييم فعالية أدوات التشخيص. تعتمد فعالية </w:t>
      </w:r>
      <w:r w:rsidRPr="00B9168E">
        <w:t>PET/CT</w:t>
      </w:r>
      <w:r w:rsidRPr="00B9168E">
        <w:rPr>
          <w:rtl/>
        </w:rPr>
        <w:t xml:space="preserve"> على قدرتها على تقديم معلومات دقيقة وشاملة حول الحالة الصحية للمريض. وتعزز الأدبيات الطبية الافتراض بأن استخدام </w:t>
      </w:r>
      <w:r w:rsidRPr="00B9168E">
        <w:t>PET/CT</w:t>
      </w:r>
      <w:r w:rsidRPr="00B9168E">
        <w:rPr>
          <w:rtl/>
        </w:rPr>
        <w:t xml:space="preserve"> يمكن أن يزيد من دقة التشخيص، مما يؤدي إلى خيارات علاجية أكثر نجاحًا.</w:t>
      </w:r>
    </w:p>
    <w:p w14:paraId="50662236" w14:textId="5C0FF7C5" w:rsidR="00E239E9" w:rsidRPr="00B9168E" w:rsidRDefault="00E239E9" w:rsidP="000E756C">
      <w:pPr>
        <w:pStyle w:val="a6"/>
        <w:numPr>
          <w:ilvl w:val="0"/>
          <w:numId w:val="10"/>
        </w:numPr>
        <w:spacing w:before="100" w:beforeAutospacing="1" w:after="100" w:afterAutospacing="1"/>
        <w:ind w:left="473"/>
        <w:contextualSpacing w:val="0"/>
        <w:rPr>
          <w:b/>
          <w:bCs/>
          <w:rtl/>
        </w:rPr>
      </w:pPr>
      <w:r w:rsidRPr="00B9168E">
        <w:rPr>
          <w:b/>
          <w:bCs/>
          <w:rtl/>
        </w:rPr>
        <w:t>نموذج تحسين جودة الرعاية الصحية</w:t>
      </w:r>
    </w:p>
    <w:p w14:paraId="7F49BA06" w14:textId="235CB864" w:rsidR="00E239E9" w:rsidRPr="00B9168E" w:rsidRDefault="00E239E9" w:rsidP="000E756C">
      <w:pPr>
        <w:spacing w:before="100" w:beforeAutospacing="1" w:after="100" w:afterAutospacing="1"/>
        <w:ind w:firstLine="757"/>
        <w:rPr>
          <w:rtl/>
        </w:rPr>
      </w:pPr>
      <w:r w:rsidRPr="00B9168E">
        <w:rPr>
          <w:rtl/>
        </w:rPr>
        <w:t xml:space="preserve">يمكن استخدام نموذج تحسين جودة الرعاية الصحية لفهم كيفية مساهمة تقنيات </w:t>
      </w:r>
      <w:r w:rsidRPr="00B9168E">
        <w:t>PET/CT</w:t>
      </w:r>
      <w:r w:rsidRPr="00B9168E">
        <w:rPr>
          <w:rtl/>
        </w:rPr>
        <w:t xml:space="preserve"> في تحسين نتائج الرعاية الصحية. تركز هذه الاستراتيجية على عناصر مختلفة، بما في ذلك تعزيز الكفاءة التشغيلية، وخفض النفقات، وزيادة سعادة المرضى. تظهر نتائج الدراسات الحديثة أن استخدام </w:t>
      </w:r>
      <w:r w:rsidRPr="00B9168E">
        <w:t>PET/CT</w:t>
      </w:r>
      <w:r w:rsidRPr="00B9168E">
        <w:rPr>
          <w:rtl/>
        </w:rPr>
        <w:t xml:space="preserve"> يمكن أن يساهم في زيادة جودة الرعاية الصحية من خلال تقديم تشخيصات دقيقة وسريعة</w:t>
      </w:r>
      <w:sdt>
        <w:sdtPr>
          <w:rPr>
            <w:rtl/>
          </w:rPr>
          <w:id w:val="520126026"/>
          <w:citation/>
        </w:sdtPr>
        <w:sdtContent>
          <w:r w:rsidR="00002C00" w:rsidRPr="00B9168E">
            <w:rPr>
              <w:rtl/>
            </w:rPr>
            <w:fldChar w:fldCharType="begin"/>
          </w:r>
          <w:r w:rsidR="00002C00" w:rsidRPr="00B9168E">
            <w:rPr>
              <w:rtl/>
            </w:rPr>
            <w:instrText xml:space="preserve"> </w:instrText>
          </w:r>
          <w:r w:rsidR="00002C00" w:rsidRPr="00B9168E">
            <w:instrText>CITATION</w:instrText>
          </w:r>
          <w:r w:rsidR="00002C00" w:rsidRPr="00B9168E">
            <w:rPr>
              <w:rtl/>
            </w:rPr>
            <w:instrText xml:space="preserve"> </w:instrText>
          </w:r>
          <w:r w:rsidR="00002C00" w:rsidRPr="00B9168E">
            <w:instrText>Kru18 \l 3073</w:instrText>
          </w:r>
          <w:r w:rsidR="00002C00" w:rsidRPr="00B9168E">
            <w:rPr>
              <w:rtl/>
            </w:rPr>
            <w:instrText xml:space="preserve"> </w:instrText>
          </w:r>
          <w:r w:rsidR="00002C00" w:rsidRPr="00B9168E">
            <w:rPr>
              <w:rtl/>
            </w:rPr>
            <w:fldChar w:fldCharType="separate"/>
          </w:r>
          <w:r w:rsidR="00002C00" w:rsidRPr="00B9168E">
            <w:rPr>
              <w:noProof/>
              <w:rtl/>
            </w:rPr>
            <w:t xml:space="preserve"> (</w:t>
          </w:r>
          <w:r w:rsidR="00002C00" w:rsidRPr="00B9168E">
            <w:rPr>
              <w:noProof/>
            </w:rPr>
            <w:t>Kruk</w:t>
          </w:r>
          <w:r w:rsidR="00002C00" w:rsidRPr="00B9168E">
            <w:rPr>
              <w:noProof/>
              <w:rtl/>
            </w:rPr>
            <w:t>، 2018)</w:t>
          </w:r>
          <w:r w:rsidR="00002C00" w:rsidRPr="00B9168E">
            <w:rPr>
              <w:rtl/>
            </w:rPr>
            <w:fldChar w:fldCharType="end"/>
          </w:r>
        </w:sdtContent>
      </w:sdt>
      <w:r w:rsidRPr="00B9168E">
        <w:rPr>
          <w:rtl/>
        </w:rPr>
        <w:t>.</w:t>
      </w:r>
    </w:p>
    <w:p w14:paraId="015884A8" w14:textId="2E4058F0" w:rsidR="006E0B8E" w:rsidRPr="00B9168E" w:rsidRDefault="006E0B8E" w:rsidP="000E756C">
      <w:pPr>
        <w:pStyle w:val="a6"/>
        <w:numPr>
          <w:ilvl w:val="0"/>
          <w:numId w:val="10"/>
        </w:numPr>
        <w:spacing w:before="100" w:beforeAutospacing="1" w:after="100" w:afterAutospacing="1"/>
        <w:ind w:left="473"/>
        <w:contextualSpacing w:val="0"/>
        <w:rPr>
          <w:b/>
          <w:bCs/>
          <w:rtl/>
        </w:rPr>
      </w:pPr>
      <w:r w:rsidRPr="00B9168E">
        <w:rPr>
          <w:b/>
          <w:bCs/>
          <w:rtl/>
        </w:rPr>
        <w:t>التغيرات التكنولوجية وتأثيرها على الممارسات الطبية</w:t>
      </w:r>
    </w:p>
    <w:p w14:paraId="7D3E3811" w14:textId="41BB7E08" w:rsidR="006E0B8E" w:rsidRPr="00B9168E" w:rsidRDefault="006E0B8E" w:rsidP="000E756C">
      <w:pPr>
        <w:spacing w:before="100" w:beforeAutospacing="1" w:after="100" w:afterAutospacing="1"/>
        <w:ind w:firstLine="757"/>
        <w:rPr>
          <w:rtl/>
        </w:rPr>
      </w:pPr>
      <w:r w:rsidRPr="00B9168E">
        <w:rPr>
          <w:rtl/>
        </w:rPr>
        <w:t>تعكس المبادئ النظرية أيضًا تأثير التقدم التكنولوجي على الإجراءات الطبية. يعد التصوير المقطعي بالإصدار البوزيتروني/التصوير المقطعي بالإصدار البوزيتروني نتيجة للاختراقات التكنولوجية في مجال التصوير الطبي، والتي تؤثر بشكل عميق على كيفية إجراء التشخيص والعلاجات. تؤكد الأدبيات على الحاجة إلى تحديث التقنيات المستخدمة في الرعاية الصحية لضمان تقديم أكبر قدر ممكن من الخدمات الصحية.</w:t>
      </w:r>
    </w:p>
    <w:p w14:paraId="49C9E56F" w14:textId="320DFD15" w:rsidR="006E0B8E" w:rsidRPr="00B9168E" w:rsidRDefault="006E0B8E" w:rsidP="000E756C">
      <w:pPr>
        <w:pStyle w:val="a6"/>
        <w:numPr>
          <w:ilvl w:val="0"/>
          <w:numId w:val="10"/>
        </w:numPr>
        <w:spacing w:before="100" w:beforeAutospacing="1" w:after="100" w:afterAutospacing="1"/>
        <w:ind w:left="473"/>
        <w:contextualSpacing w:val="0"/>
        <w:rPr>
          <w:b/>
          <w:bCs/>
          <w:rtl/>
        </w:rPr>
      </w:pPr>
      <w:r w:rsidRPr="00B9168E">
        <w:rPr>
          <w:b/>
          <w:bCs/>
          <w:rtl/>
        </w:rPr>
        <w:t>نظرية مقاومة التغيير في منظمات الرعاية الصحية</w:t>
      </w:r>
    </w:p>
    <w:p w14:paraId="2D681A33" w14:textId="33192BE9" w:rsidR="006E0B8E" w:rsidRPr="00B9168E" w:rsidRDefault="006E0B8E" w:rsidP="000E756C">
      <w:pPr>
        <w:spacing w:before="100" w:beforeAutospacing="1" w:after="100" w:afterAutospacing="1"/>
        <w:ind w:firstLine="757"/>
        <w:rPr>
          <w:rtl/>
        </w:rPr>
      </w:pPr>
      <w:r w:rsidRPr="00B9168E">
        <w:rPr>
          <w:rtl/>
        </w:rPr>
        <w:t xml:space="preserve">تلعب نظرية مقاومة التغيير دورًا حاسمًا في فهم كيفية مواجهة منظمات الرعاية الصحية للعقبات عند تبني تكنولوجيا جديدة مثل التصوير المقطعي بالإصدار البوزيتروني/التصوير المقطعي بالإصدار البوزيتروني. قد يكون هناك تردد من جانب الفرق الطبية بسبب نقص التدريب أو نقص المعرفة الكاملة بفوائد </w:t>
      </w:r>
      <w:r w:rsidRPr="00B9168E">
        <w:rPr>
          <w:rtl/>
        </w:rPr>
        <w:lastRenderedPageBreak/>
        <w:t>التكنولوجيا. يجب التغلب على هذا التردد من خلال مبادرات فعالة لتعليم وتثقيف الفرق الطبية حول أهمية وفوائد استخدام التصوير المقطعي بالإصدار البوزيتروني/التصوير المقطعي بالإصدار البوزيتروني</w:t>
      </w:r>
      <w:sdt>
        <w:sdtPr>
          <w:rPr>
            <w:rtl/>
          </w:rPr>
          <w:id w:val="-518699932"/>
          <w:citation/>
        </w:sdtPr>
        <w:sdtContent>
          <w:r w:rsidR="00002C00" w:rsidRPr="00B9168E">
            <w:rPr>
              <w:rtl/>
            </w:rPr>
            <w:fldChar w:fldCharType="begin"/>
          </w:r>
          <w:r w:rsidR="00002C00" w:rsidRPr="00B9168E">
            <w:instrText xml:space="preserve"> CITATION Saf18 \l 1033 </w:instrText>
          </w:r>
          <w:r w:rsidR="00002C00" w:rsidRPr="00B9168E">
            <w:rPr>
              <w:rtl/>
            </w:rPr>
            <w:fldChar w:fldCharType="separate"/>
          </w:r>
          <w:r w:rsidR="00002C00" w:rsidRPr="00B9168E">
            <w:rPr>
              <w:noProof/>
            </w:rPr>
            <w:t xml:space="preserve"> (Safi, 2018)</w:t>
          </w:r>
          <w:r w:rsidR="00002C00" w:rsidRPr="00B9168E">
            <w:rPr>
              <w:rtl/>
            </w:rPr>
            <w:fldChar w:fldCharType="end"/>
          </w:r>
        </w:sdtContent>
      </w:sdt>
      <w:r w:rsidRPr="00B9168E">
        <w:rPr>
          <w:rtl/>
        </w:rPr>
        <w:t>.</w:t>
      </w:r>
    </w:p>
    <w:p w14:paraId="618016BA" w14:textId="30517D19" w:rsidR="006E0B8E" w:rsidRPr="00B9168E" w:rsidRDefault="006E0B8E" w:rsidP="000E756C">
      <w:pPr>
        <w:pStyle w:val="a6"/>
        <w:numPr>
          <w:ilvl w:val="0"/>
          <w:numId w:val="10"/>
        </w:numPr>
        <w:spacing w:before="100" w:beforeAutospacing="1" w:after="100" w:afterAutospacing="1"/>
        <w:ind w:left="473"/>
        <w:contextualSpacing w:val="0"/>
        <w:rPr>
          <w:b/>
          <w:bCs/>
          <w:rtl/>
        </w:rPr>
      </w:pPr>
      <w:r w:rsidRPr="00B9168E">
        <w:rPr>
          <w:b/>
          <w:bCs/>
          <w:rtl/>
        </w:rPr>
        <w:t>الأبعاد الاقتصادية لنشر التقنيات الحديثة</w:t>
      </w:r>
    </w:p>
    <w:p w14:paraId="09F4D0D0" w14:textId="58BA56C9" w:rsidR="006E0B8E" w:rsidRPr="00B9168E" w:rsidRDefault="006E0B8E" w:rsidP="000E756C">
      <w:pPr>
        <w:spacing w:before="100" w:beforeAutospacing="1" w:after="100" w:afterAutospacing="1"/>
        <w:ind w:firstLine="757"/>
        <w:rPr>
          <w:rtl/>
        </w:rPr>
      </w:pPr>
      <w:r w:rsidRPr="00B9168E">
        <w:rPr>
          <w:rtl/>
        </w:rPr>
        <w:t xml:space="preserve">تغطي الفرضيات النظرية أيضًا العوامل الاقتصادية المرتبطة بتنفيذ تقنيات التصوير المقطعي بالإصدار البوزيتروني/التصوير المقطعي بالإصدار البوزيتروني في منظمات الرعاية الصحية. تشير الأبحاث إلى أن الاستثمارات في تقنيات التصوير المعاصرة يمكن أن تؤدي إلى فوائد طويلة الأجل من حيث التكلفة، بما في ذلك التعرف المبكر على السرطان وخفض الحاجة إلى العلاجات الباهظة الثمن. إن تحليل الفوائد الاقتصادية الناتجة عن استخدام </w:t>
      </w:r>
      <w:r w:rsidRPr="00B9168E">
        <w:t>PET/CT</w:t>
      </w:r>
      <w:r w:rsidRPr="00B9168E">
        <w:rPr>
          <w:rtl/>
        </w:rPr>
        <w:t xml:space="preserve"> يعزز قيمة هذه التكنولوجيا في تعزيز الأداء التنظيمي</w:t>
      </w:r>
      <w:sdt>
        <w:sdtPr>
          <w:rPr>
            <w:rtl/>
          </w:rPr>
          <w:id w:val="1793172484"/>
          <w:citation/>
        </w:sdtPr>
        <w:sdtContent>
          <w:r w:rsidR="00002C00" w:rsidRPr="00B9168E">
            <w:rPr>
              <w:rtl/>
            </w:rPr>
            <w:fldChar w:fldCharType="begin"/>
          </w:r>
          <w:r w:rsidR="00002C00" w:rsidRPr="00B9168E">
            <w:instrText xml:space="preserve"> CITATION Che18 \l 1033 </w:instrText>
          </w:r>
          <w:r w:rsidR="00002C00" w:rsidRPr="00B9168E">
            <w:rPr>
              <w:rtl/>
            </w:rPr>
            <w:fldChar w:fldCharType="separate"/>
          </w:r>
          <w:r w:rsidR="00002C00" w:rsidRPr="00B9168E">
            <w:rPr>
              <w:noProof/>
            </w:rPr>
            <w:t xml:space="preserve"> (Cherry, 2018)</w:t>
          </w:r>
          <w:r w:rsidR="00002C00" w:rsidRPr="00B9168E">
            <w:rPr>
              <w:rtl/>
            </w:rPr>
            <w:fldChar w:fldCharType="end"/>
          </w:r>
        </w:sdtContent>
      </w:sdt>
      <w:r w:rsidRPr="00B9168E">
        <w:rPr>
          <w:rtl/>
        </w:rPr>
        <w:t>.</w:t>
      </w:r>
    </w:p>
    <w:p w14:paraId="76BC698E" w14:textId="3FEFB630" w:rsidR="006E0B8E" w:rsidRPr="00B9168E" w:rsidRDefault="006E0B8E" w:rsidP="00B9168E">
      <w:pPr>
        <w:spacing w:before="100" w:beforeAutospacing="1" w:after="100" w:afterAutospacing="1"/>
        <w:rPr>
          <w:b/>
          <w:bCs/>
          <w:rtl/>
        </w:rPr>
      </w:pPr>
      <w:r w:rsidRPr="00B9168E">
        <w:rPr>
          <w:b/>
          <w:bCs/>
          <w:rtl/>
        </w:rPr>
        <w:t>الاستنتاج</w:t>
      </w:r>
    </w:p>
    <w:p w14:paraId="5460C160" w14:textId="7FA04D8F" w:rsidR="006E0B8E" w:rsidRPr="00B9168E" w:rsidRDefault="006E0B8E" w:rsidP="000E756C">
      <w:pPr>
        <w:spacing w:before="100" w:beforeAutospacing="1" w:after="100" w:afterAutospacing="1"/>
        <w:ind w:firstLine="757"/>
        <w:rPr>
          <w:rtl/>
        </w:rPr>
      </w:pPr>
      <w:r w:rsidRPr="00B9168E">
        <w:rPr>
          <w:rtl/>
        </w:rPr>
        <w:t>تؤكد الأسس النظرية للدراسة على أهمية تبني تقنيات التصوير المقطعي بالإصدار البوزيتروني/التصوير المقطعي المحوسب (</w:t>
      </w:r>
      <w:r w:rsidRPr="00B9168E">
        <w:t>PET/CT</w:t>
      </w:r>
      <w:r w:rsidRPr="00B9168E">
        <w:rPr>
          <w:rtl/>
        </w:rPr>
        <w:t>) في التشخيص المبكر وتحديد مرحلة السرطان. ومن خلال فهم الأسس النظرية المرتبطة بهذه التقنية، يمكن تعزيز نجاح تنفيذها في المؤسسات الصحية وتحسين جودة الرعاية الصحية المقدمة للمرضى. وتستند الدراسة إلى مجموعة من النظريات والمفاهيم التي تسلط الضوء على الفوائد والقيود المرتبطة باستخدام التصوير المقطعي بالإصدار البوزيتروني/التصوير المقطعي المحوسب، مما يضيف إلى تقديم توصيات مفيدة لتحسين ممارسات الرعاية الصحية.</w:t>
      </w:r>
    </w:p>
    <w:p w14:paraId="37B76F77" w14:textId="29DFAE74" w:rsidR="00413912" w:rsidRPr="00413912" w:rsidRDefault="00413912" w:rsidP="00413912">
      <w:pPr>
        <w:spacing w:before="100" w:beforeAutospacing="1" w:after="100" w:afterAutospacing="1"/>
        <w:outlineLvl w:val="1"/>
        <w:rPr>
          <w:b/>
          <w:bCs/>
          <w:sz w:val="36"/>
          <w:szCs w:val="36"/>
          <w:rtl/>
        </w:rPr>
      </w:pPr>
      <w:bookmarkStart w:id="15" w:name="_Toc192440496"/>
      <w:r w:rsidRPr="00413912">
        <w:rPr>
          <w:b/>
          <w:bCs/>
          <w:sz w:val="36"/>
          <w:szCs w:val="36"/>
          <w:rtl/>
        </w:rPr>
        <w:t>8.1 المنهجية وطرق البحث:</w:t>
      </w:r>
      <w:bookmarkEnd w:id="15"/>
    </w:p>
    <w:p w14:paraId="094A3135" w14:textId="60AEEF80" w:rsidR="006E0B8E" w:rsidRPr="00B9168E" w:rsidRDefault="006E0B8E" w:rsidP="00413912">
      <w:pPr>
        <w:spacing w:before="100" w:beforeAutospacing="1" w:after="100" w:afterAutospacing="1"/>
        <w:ind w:firstLine="757"/>
        <w:rPr>
          <w:rtl/>
        </w:rPr>
      </w:pPr>
      <w:r w:rsidRPr="00B9168E">
        <w:rPr>
          <w:rtl/>
        </w:rPr>
        <w:t xml:space="preserve">تعتمد هذه الدراسة على المنهج الكمي كأداة رئيسية لجمع وتحليل البيانات، حيث توفر هذه المنهجية إطارًا منهجيًا ومنظمًا لفهم الظواهر والعمليات المعقدة المتعلقة باستخدام تقنية التصوير المقطعي بالإصدار </w:t>
      </w:r>
      <w:r w:rsidRPr="00B9168E">
        <w:rPr>
          <w:rtl/>
        </w:rPr>
        <w:lastRenderedPageBreak/>
        <w:t>البوزيتروني/التصوير المقطعي المحوسب (</w:t>
      </w:r>
      <w:r w:rsidRPr="00B9168E">
        <w:t>PET/CT</w:t>
      </w:r>
      <w:r w:rsidRPr="00B9168E">
        <w:rPr>
          <w:rtl/>
        </w:rPr>
        <w:t>) في الكشف المبكر عن السرطان وتحديد مراحله. وتتميز المنهجية الكمية بإعطاء بيانات قابلة للقياس، مما يسمح بدراسة النتائج وتقديم استنتاجات صحيحة وموثوقة.</w:t>
      </w:r>
    </w:p>
    <w:p w14:paraId="7E4E7120" w14:textId="235C3762" w:rsidR="006E0B8E" w:rsidRPr="00B9168E" w:rsidRDefault="006E0B8E" w:rsidP="00413912">
      <w:pPr>
        <w:pStyle w:val="a6"/>
        <w:numPr>
          <w:ilvl w:val="0"/>
          <w:numId w:val="12"/>
        </w:numPr>
        <w:spacing w:before="100" w:beforeAutospacing="1" w:after="100" w:afterAutospacing="1"/>
        <w:ind w:left="473"/>
        <w:contextualSpacing w:val="0"/>
        <w:rPr>
          <w:b/>
          <w:bCs/>
          <w:rtl/>
        </w:rPr>
      </w:pPr>
      <w:r w:rsidRPr="00B9168E">
        <w:rPr>
          <w:b/>
          <w:bCs/>
          <w:rtl/>
        </w:rPr>
        <w:t>الأساس النظري للمنهجية الكمية</w:t>
      </w:r>
    </w:p>
    <w:p w14:paraId="7AB498B8" w14:textId="1123D5B0" w:rsidR="006E0B8E" w:rsidRPr="00B9168E" w:rsidRDefault="006E0B8E" w:rsidP="00413912">
      <w:pPr>
        <w:spacing w:before="100" w:beforeAutospacing="1" w:after="100" w:afterAutospacing="1"/>
        <w:ind w:firstLine="757"/>
        <w:rPr>
          <w:rtl/>
        </w:rPr>
      </w:pPr>
      <w:r w:rsidRPr="00B9168E">
        <w:rPr>
          <w:rtl/>
        </w:rPr>
        <w:t>تعتمد التقنية الكمية على مجموعة من المفاهيم والنظريات العلمية التي تحاول تفسير الارتباطات بين المتغيرات المتميزة. وتعتمد هذه المنهجية على جمع البيانات من خلال أدوات قياس متخصصة، مثل الاستبيانات أو التجارب، ثم تحليل هذه البيانات باستخدام الأساليب الإحصائية. وتعتبر المنهجية الكمية مناسبة لبحث الأحداث التي يمكن قياسها إحصائيًا، مما يساعد الباحثين على الحصول على نتائج موضوعية.</w:t>
      </w:r>
    </w:p>
    <w:p w14:paraId="7D53CA5E" w14:textId="3FF1E758" w:rsidR="006E0B8E" w:rsidRPr="00B9168E" w:rsidRDefault="006E0B8E" w:rsidP="00413912">
      <w:pPr>
        <w:pStyle w:val="a6"/>
        <w:numPr>
          <w:ilvl w:val="0"/>
          <w:numId w:val="12"/>
        </w:numPr>
        <w:spacing w:before="100" w:beforeAutospacing="1" w:after="100" w:afterAutospacing="1"/>
        <w:ind w:left="473"/>
        <w:contextualSpacing w:val="0"/>
        <w:rPr>
          <w:b/>
          <w:bCs/>
          <w:rtl/>
        </w:rPr>
      </w:pPr>
      <w:r w:rsidRPr="00B9168E">
        <w:rPr>
          <w:b/>
          <w:bCs/>
          <w:rtl/>
        </w:rPr>
        <w:t>أهداف البحث باستخدام المنهج الكمي</w:t>
      </w:r>
    </w:p>
    <w:p w14:paraId="7306DC18" w14:textId="2D0C9B03" w:rsidR="006E0B8E" w:rsidRPr="00B9168E" w:rsidRDefault="006E0B8E" w:rsidP="00413912">
      <w:pPr>
        <w:spacing w:before="100" w:beforeAutospacing="1" w:after="100" w:afterAutospacing="1"/>
        <w:ind w:firstLine="757"/>
        <w:rPr>
          <w:rtl/>
        </w:rPr>
      </w:pPr>
      <w:r w:rsidRPr="00B9168E">
        <w:rPr>
          <w:rtl/>
        </w:rPr>
        <w:t>يسعى البحث إلى تحقيق أهداف مختلفة باستخدام المنهج الكمي:</w:t>
      </w:r>
    </w:p>
    <w:p w14:paraId="69265F9E" w14:textId="57A39E66" w:rsidR="006E0B8E" w:rsidRPr="00B9168E" w:rsidRDefault="006E0B8E" w:rsidP="00413912">
      <w:pPr>
        <w:spacing w:before="100" w:beforeAutospacing="1" w:after="100" w:afterAutospacing="1"/>
        <w:ind w:firstLine="757"/>
        <w:rPr>
          <w:rtl/>
        </w:rPr>
      </w:pPr>
      <w:r w:rsidRPr="00B9168E">
        <w:rPr>
          <w:rtl/>
        </w:rPr>
        <w:t xml:space="preserve">تحديد العلاقة بين استخدام تقنيات </w:t>
      </w:r>
      <w:r w:rsidRPr="00B9168E">
        <w:t>PET/CT</w:t>
      </w:r>
      <w:r w:rsidRPr="00B9168E">
        <w:rPr>
          <w:rtl/>
        </w:rPr>
        <w:t xml:space="preserve"> والكشف المبكر عن السرطان: من خلال فحص البيانات المسترجعة، يمكن فحص مدى تأثير هذه التقنية في الكشف عن الأورام الخبيثة في مراحلها المبكرة.</w:t>
      </w:r>
    </w:p>
    <w:p w14:paraId="2B770BFE" w14:textId="3B00A6DE" w:rsidR="006E0B8E" w:rsidRPr="00B9168E" w:rsidRDefault="006E0B8E" w:rsidP="00413912">
      <w:pPr>
        <w:spacing w:before="100" w:beforeAutospacing="1" w:after="100" w:afterAutospacing="1"/>
        <w:ind w:firstLine="757"/>
        <w:rPr>
          <w:rtl/>
        </w:rPr>
      </w:pPr>
      <w:r w:rsidRPr="00B9168E">
        <w:rPr>
          <w:rtl/>
        </w:rPr>
        <w:t xml:space="preserve">تحليل الفجوات بين النظرية والتطبيق: من خلال البيانات الكمية، يمكن تسليط الضوء على المشاكل التي تواجه تطبيق </w:t>
      </w:r>
      <w:r w:rsidRPr="00B9168E">
        <w:t>PET/CT</w:t>
      </w:r>
      <w:r w:rsidRPr="00B9168E">
        <w:rPr>
          <w:rtl/>
        </w:rPr>
        <w:t xml:space="preserve"> في المرافق الصحية.</w:t>
      </w:r>
    </w:p>
    <w:p w14:paraId="1113D8B5" w14:textId="77777777" w:rsidR="006E0B8E" w:rsidRPr="00B9168E" w:rsidRDefault="006E0B8E" w:rsidP="00413912">
      <w:pPr>
        <w:spacing w:before="100" w:beforeAutospacing="1" w:after="100" w:afterAutospacing="1"/>
        <w:ind w:firstLine="757"/>
        <w:rPr>
          <w:rtl/>
        </w:rPr>
      </w:pPr>
      <w:r w:rsidRPr="00B9168E">
        <w:rPr>
          <w:rtl/>
        </w:rPr>
        <w:t xml:space="preserve">تقديم اقتراحات قائمة على الأدلة: يسعى المشروع إلى تقديم توصيات عملية تستند إلى نتائج كمية لتحسين استخدام </w:t>
      </w:r>
      <w:r w:rsidRPr="00B9168E">
        <w:t>PET/CT</w:t>
      </w:r>
      <w:r w:rsidRPr="00B9168E">
        <w:rPr>
          <w:rtl/>
        </w:rPr>
        <w:t xml:space="preserve"> في المؤسسات الصحية.</w:t>
      </w:r>
    </w:p>
    <w:p w14:paraId="1B1F4EC3" w14:textId="326D8380" w:rsidR="006E0B8E" w:rsidRPr="00B9168E" w:rsidRDefault="006E0B8E" w:rsidP="00413912">
      <w:pPr>
        <w:pStyle w:val="a6"/>
        <w:numPr>
          <w:ilvl w:val="0"/>
          <w:numId w:val="12"/>
        </w:numPr>
        <w:spacing w:before="100" w:beforeAutospacing="1" w:after="100" w:afterAutospacing="1"/>
        <w:ind w:left="473"/>
        <w:contextualSpacing w:val="0"/>
        <w:rPr>
          <w:b/>
          <w:bCs/>
          <w:rtl/>
        </w:rPr>
      </w:pPr>
      <w:r w:rsidRPr="00B9168E">
        <w:rPr>
          <w:b/>
          <w:bCs/>
          <w:rtl/>
        </w:rPr>
        <w:t>تصميم البحث</w:t>
      </w:r>
    </w:p>
    <w:p w14:paraId="4C24337F" w14:textId="51D89875" w:rsidR="006E0B8E" w:rsidRPr="00B9168E" w:rsidRDefault="006E0B8E" w:rsidP="00413912">
      <w:pPr>
        <w:spacing w:before="100" w:beforeAutospacing="1" w:after="100" w:afterAutospacing="1"/>
        <w:ind w:firstLine="757"/>
        <w:rPr>
          <w:rtl/>
        </w:rPr>
      </w:pPr>
      <w:r w:rsidRPr="00B9168E">
        <w:rPr>
          <w:rtl/>
        </w:rPr>
        <w:t>تم بناء البحث على أساس نموذج تحليلي وصفي. ستشمل الدراسة مجموعة من المتغيرات المستقلة والتابعة، حيث سيتم فحص العلاقة بينها باستخدام الأساليب الإحصائية. ستشمل المتغيرات:</w:t>
      </w:r>
    </w:p>
    <w:p w14:paraId="3E2F284A" w14:textId="3204E3EC" w:rsidR="006E0B8E" w:rsidRPr="00B9168E" w:rsidRDefault="006E0B8E" w:rsidP="00413912">
      <w:pPr>
        <w:spacing w:before="100" w:beforeAutospacing="1" w:after="100" w:afterAutospacing="1"/>
        <w:ind w:firstLine="757"/>
        <w:rPr>
          <w:rtl/>
        </w:rPr>
      </w:pPr>
      <w:r w:rsidRPr="00B9168E">
        <w:rPr>
          <w:rtl/>
        </w:rPr>
        <w:lastRenderedPageBreak/>
        <w:t xml:space="preserve">المتغيرات المستقلة: تشمل استخدام تقنية </w:t>
      </w:r>
      <w:r w:rsidRPr="00B9168E">
        <w:t>PET/CT</w:t>
      </w:r>
      <w:r w:rsidRPr="00B9168E">
        <w:rPr>
          <w:rtl/>
        </w:rPr>
        <w:t>، والموارد التكنولوجية المتاحة</w:t>
      </w:r>
    </w:p>
    <w:p w14:paraId="7A9EF32C" w14:textId="09E5DFEE" w:rsidR="006E0B8E" w:rsidRPr="00B9168E" w:rsidRDefault="006E0B8E" w:rsidP="00413912">
      <w:pPr>
        <w:spacing w:before="100" w:beforeAutospacing="1" w:after="100" w:afterAutospacing="1"/>
        <w:ind w:firstLine="757"/>
        <w:rPr>
          <w:rtl/>
        </w:rPr>
      </w:pPr>
      <w:r w:rsidRPr="00B9168E">
        <w:rPr>
          <w:rtl/>
        </w:rPr>
        <w:t>المتغيرات التابعة: تشمل جودة التشخيص، وكمية اكتشاف السرطان في مراحله المبكرة، ورد فعل المرضى تجاه العلاج.</w:t>
      </w:r>
    </w:p>
    <w:p w14:paraId="3EE3CCE8" w14:textId="0B024648" w:rsidR="006E0B8E" w:rsidRPr="00B9168E" w:rsidRDefault="006E0B8E" w:rsidP="00413912">
      <w:pPr>
        <w:pStyle w:val="a6"/>
        <w:numPr>
          <w:ilvl w:val="0"/>
          <w:numId w:val="12"/>
        </w:numPr>
        <w:spacing w:before="100" w:beforeAutospacing="1" w:after="100" w:afterAutospacing="1"/>
        <w:ind w:left="473"/>
        <w:contextualSpacing w:val="0"/>
        <w:rPr>
          <w:b/>
          <w:bCs/>
          <w:rtl/>
        </w:rPr>
      </w:pPr>
      <w:r w:rsidRPr="00B9168E">
        <w:rPr>
          <w:b/>
          <w:bCs/>
          <w:rtl/>
        </w:rPr>
        <w:t>جمع البيانات</w:t>
      </w:r>
    </w:p>
    <w:p w14:paraId="4C3B2C1C" w14:textId="247C5112" w:rsidR="006E0B8E" w:rsidRPr="00B9168E" w:rsidRDefault="006E0B8E" w:rsidP="00413912">
      <w:pPr>
        <w:spacing w:before="100" w:beforeAutospacing="1" w:after="100" w:afterAutospacing="1"/>
        <w:ind w:firstLine="757"/>
        <w:rPr>
          <w:rtl/>
        </w:rPr>
      </w:pPr>
      <w:r w:rsidRPr="00B9168E">
        <w:rPr>
          <w:rtl/>
        </w:rPr>
        <w:t>سيتم الحصول على البيانات باستخدام الاستبيانات كأداة رئيسية. وسيتم إعداد استبيان يتضمن مجموعة من الأسئلة التي تتناول العديد من مواضيع الدراسة، بما في ذلك:</w:t>
      </w:r>
    </w:p>
    <w:p w14:paraId="5728DF0D" w14:textId="503EF495" w:rsidR="006E0B8E" w:rsidRPr="00B9168E" w:rsidRDefault="006E0B8E" w:rsidP="00413912">
      <w:pPr>
        <w:spacing w:before="100" w:beforeAutospacing="1" w:after="100" w:afterAutospacing="1"/>
        <w:ind w:firstLine="757"/>
        <w:rPr>
          <w:rtl/>
        </w:rPr>
      </w:pPr>
      <w:r w:rsidRPr="00B9168E">
        <w:rPr>
          <w:rtl/>
        </w:rPr>
        <w:t xml:space="preserve">الخبرة الشخصية مع تقنية </w:t>
      </w:r>
      <w:r w:rsidRPr="00B9168E">
        <w:t>PET/CT</w:t>
      </w:r>
      <w:r w:rsidRPr="00B9168E">
        <w:rPr>
          <w:rtl/>
        </w:rPr>
        <w:t xml:space="preserve">: سيتم سؤال المشاركين عن تجربتهم في استخدام </w:t>
      </w:r>
      <w:r w:rsidRPr="00B9168E">
        <w:t>PET/CT</w:t>
      </w:r>
      <w:r w:rsidRPr="00B9168E">
        <w:rPr>
          <w:rtl/>
        </w:rPr>
        <w:t xml:space="preserve"> في المؤسسات الصحية وفعالية التكنولوجيا في التشخيص المبكر للسرطان.</w:t>
      </w:r>
    </w:p>
    <w:p w14:paraId="21F9F127" w14:textId="1A39D831" w:rsidR="006E0B8E" w:rsidRPr="00B9168E" w:rsidRDefault="006E0B8E" w:rsidP="00413912">
      <w:pPr>
        <w:spacing w:before="100" w:beforeAutospacing="1" w:after="100" w:afterAutospacing="1"/>
        <w:ind w:firstLine="757"/>
        <w:rPr>
          <w:rtl/>
        </w:rPr>
      </w:pPr>
      <w:r w:rsidRPr="00B9168E">
        <w:rPr>
          <w:rtl/>
        </w:rPr>
        <w:t xml:space="preserve">العوامل التنظيمية والتكنولوجية: سيتضمن الاستبيان أسئلة تتعلق بتوفر الموارد التكنولوجية ومهارة المهنيين الطبيين في استخدام </w:t>
      </w:r>
      <w:r w:rsidRPr="00B9168E">
        <w:t>PET/CT</w:t>
      </w:r>
      <w:r w:rsidRPr="00B9168E">
        <w:rPr>
          <w:rtl/>
        </w:rPr>
        <w:t>.</w:t>
      </w:r>
    </w:p>
    <w:p w14:paraId="39DF47DE" w14:textId="42CD28D5" w:rsidR="006E0B8E" w:rsidRPr="00B9168E" w:rsidRDefault="006E0B8E" w:rsidP="00413912">
      <w:pPr>
        <w:spacing w:before="100" w:beforeAutospacing="1" w:after="100" w:afterAutospacing="1"/>
        <w:ind w:firstLine="757"/>
        <w:rPr>
          <w:rtl/>
        </w:rPr>
      </w:pPr>
      <w:r w:rsidRPr="00B9168E">
        <w:rPr>
          <w:rtl/>
        </w:rPr>
        <w:t xml:space="preserve">استجابة المريض: سيتم جمع البيانات حول كيفية مساهمة استخدام </w:t>
      </w:r>
      <w:r w:rsidRPr="00B9168E">
        <w:t>PET/CT</w:t>
      </w:r>
      <w:r w:rsidRPr="00B9168E">
        <w:rPr>
          <w:rtl/>
        </w:rPr>
        <w:t xml:space="preserve"> في تعزيز استجابة المرضى للعلاج.</w:t>
      </w:r>
    </w:p>
    <w:p w14:paraId="45D4D0E9" w14:textId="04BAD67C" w:rsidR="006E0B8E" w:rsidRPr="00B9168E" w:rsidRDefault="006E0B8E" w:rsidP="00413912">
      <w:pPr>
        <w:pStyle w:val="a6"/>
        <w:numPr>
          <w:ilvl w:val="0"/>
          <w:numId w:val="12"/>
        </w:numPr>
        <w:spacing w:before="100" w:beforeAutospacing="1" w:after="100" w:afterAutospacing="1"/>
        <w:ind w:left="473"/>
        <w:contextualSpacing w:val="0"/>
        <w:rPr>
          <w:b/>
          <w:bCs/>
          <w:rtl/>
        </w:rPr>
      </w:pPr>
      <w:r w:rsidRPr="00B9168E">
        <w:rPr>
          <w:b/>
          <w:bCs/>
          <w:rtl/>
        </w:rPr>
        <w:t>عينة الدراسة</w:t>
      </w:r>
    </w:p>
    <w:p w14:paraId="356C7CE2" w14:textId="7AF607ED" w:rsidR="006E0B8E" w:rsidRPr="00B9168E" w:rsidRDefault="006E0B8E" w:rsidP="00413912">
      <w:pPr>
        <w:spacing w:before="100" w:beforeAutospacing="1" w:after="100" w:afterAutospacing="1"/>
        <w:ind w:firstLine="757"/>
        <w:rPr>
          <w:rtl/>
        </w:rPr>
      </w:pPr>
      <w:r w:rsidRPr="00B9168E">
        <w:rPr>
          <w:rtl/>
        </w:rPr>
        <w:t xml:space="preserve">ستعتمد الدراسة على عينة من الأطباء والعاملين الطبيين العاملين في المؤسسات الصحية التي تستخدم تقنيات </w:t>
      </w:r>
      <w:r w:rsidRPr="00B9168E">
        <w:t>PET/CT</w:t>
      </w:r>
      <w:r w:rsidRPr="00B9168E">
        <w:rPr>
          <w:rtl/>
        </w:rPr>
        <w:t>. ومن الأهمية بمكان أن تكون العينة واسعة وتعكس مستويات وتخصصات طبية مختلفة. سيتم اختيار المشاركين بناءً على معايير مختلفة، مثل:</w:t>
      </w:r>
    </w:p>
    <w:p w14:paraId="1DFFB089" w14:textId="77777777" w:rsidR="006E0B8E" w:rsidRPr="00B9168E" w:rsidRDefault="006E0B8E" w:rsidP="00413912">
      <w:pPr>
        <w:spacing w:before="100" w:beforeAutospacing="1" w:after="100" w:afterAutospacing="1"/>
        <w:ind w:firstLine="757"/>
        <w:rPr>
          <w:rtl/>
        </w:rPr>
      </w:pPr>
      <w:r w:rsidRPr="00B9168E">
        <w:rPr>
          <w:b/>
          <w:bCs/>
          <w:rtl/>
        </w:rPr>
        <w:t>التخصص الطبي:</w:t>
      </w:r>
      <w:r w:rsidRPr="00B9168E">
        <w:rPr>
          <w:rtl/>
        </w:rPr>
        <w:t xml:space="preserve"> يجب أن يكون المشاركون متخصصين في مجالات مثل علم الأورام والتصوير الطبي والرعاية الصحية.</w:t>
      </w:r>
    </w:p>
    <w:p w14:paraId="5FE5189F" w14:textId="4B9AFD9E" w:rsidR="006E0B8E" w:rsidRPr="00B9168E" w:rsidRDefault="006E0B8E" w:rsidP="00413912">
      <w:pPr>
        <w:spacing w:before="100" w:beforeAutospacing="1" w:after="100" w:afterAutospacing="1"/>
        <w:ind w:firstLine="757"/>
        <w:rPr>
          <w:rtl/>
        </w:rPr>
      </w:pPr>
      <w:r w:rsidRPr="00B9168E">
        <w:rPr>
          <w:b/>
          <w:bCs/>
          <w:rtl/>
        </w:rPr>
        <w:lastRenderedPageBreak/>
        <w:t>الخبرة العملية:</w:t>
      </w:r>
      <w:r w:rsidRPr="00B9168E">
        <w:rPr>
          <w:rtl/>
        </w:rPr>
        <w:t xml:space="preserve"> يفضل أن يكون لدى المشاركين خبرة عملية في استخدام </w:t>
      </w:r>
      <w:r w:rsidRPr="00B9168E">
        <w:t>PET/CT</w:t>
      </w:r>
      <w:r w:rsidRPr="00B9168E">
        <w:rPr>
          <w:rtl/>
        </w:rPr>
        <w:t>.</w:t>
      </w:r>
    </w:p>
    <w:p w14:paraId="37B2376B" w14:textId="6F8F88AB" w:rsidR="006E0B8E" w:rsidRPr="00B9168E" w:rsidRDefault="006E0B8E" w:rsidP="00764987">
      <w:pPr>
        <w:pStyle w:val="a6"/>
        <w:numPr>
          <w:ilvl w:val="0"/>
          <w:numId w:val="12"/>
        </w:numPr>
        <w:spacing w:before="100" w:beforeAutospacing="1" w:after="100" w:afterAutospacing="1"/>
        <w:ind w:left="473"/>
        <w:contextualSpacing w:val="0"/>
        <w:rPr>
          <w:b/>
          <w:bCs/>
          <w:rtl/>
        </w:rPr>
      </w:pPr>
      <w:r w:rsidRPr="00B9168E">
        <w:rPr>
          <w:b/>
          <w:bCs/>
          <w:rtl/>
        </w:rPr>
        <w:t>تحليل البيانات</w:t>
      </w:r>
    </w:p>
    <w:p w14:paraId="158F1739" w14:textId="00A8A609" w:rsidR="006E0B8E" w:rsidRPr="00B9168E" w:rsidRDefault="006E0B8E" w:rsidP="00764987">
      <w:pPr>
        <w:spacing w:before="100" w:beforeAutospacing="1" w:after="100" w:afterAutospacing="1"/>
        <w:ind w:firstLine="757"/>
        <w:rPr>
          <w:rtl/>
        </w:rPr>
      </w:pPr>
      <w:r w:rsidRPr="00B9168E">
        <w:rPr>
          <w:rtl/>
        </w:rPr>
        <w:t xml:space="preserve">سيتم تقييم البيانات باستخدام أدوات إحصائية معقدة مثل </w:t>
      </w:r>
      <w:r w:rsidRPr="00B9168E">
        <w:t>SPSS</w:t>
      </w:r>
      <w:r w:rsidRPr="00B9168E">
        <w:rPr>
          <w:rtl/>
        </w:rPr>
        <w:t xml:space="preserve"> وستتضمن الطريقة التحليلية الخطوات التالية:</w:t>
      </w:r>
    </w:p>
    <w:p w14:paraId="538CEF29" w14:textId="61ECB781" w:rsidR="006E0B8E" w:rsidRPr="00B9168E" w:rsidRDefault="006E0B8E" w:rsidP="003B32FE">
      <w:pPr>
        <w:pStyle w:val="a6"/>
        <w:numPr>
          <w:ilvl w:val="0"/>
          <w:numId w:val="41"/>
        </w:numPr>
        <w:spacing w:before="100" w:beforeAutospacing="1" w:after="100" w:afterAutospacing="1"/>
        <w:ind w:left="615"/>
        <w:rPr>
          <w:rtl/>
        </w:rPr>
      </w:pPr>
      <w:r w:rsidRPr="003B32FE">
        <w:rPr>
          <w:b/>
          <w:bCs/>
          <w:rtl/>
        </w:rPr>
        <w:t>الوصف الإحصائي:</w:t>
      </w:r>
      <w:r w:rsidRPr="00B9168E">
        <w:rPr>
          <w:rtl/>
        </w:rPr>
        <w:t xml:space="preserve"> سيتم استخدام الإحصاءات الوصفية لوصف خصائص العينة، بما في ذلك المتوسطات والانحرافات المعيارية.</w:t>
      </w:r>
    </w:p>
    <w:p w14:paraId="38F23593" w14:textId="00290316" w:rsidR="006E0B8E" w:rsidRPr="00B9168E" w:rsidRDefault="006E0B8E" w:rsidP="003B32FE">
      <w:pPr>
        <w:pStyle w:val="a6"/>
        <w:numPr>
          <w:ilvl w:val="0"/>
          <w:numId w:val="41"/>
        </w:numPr>
        <w:spacing w:before="100" w:beforeAutospacing="1" w:after="100" w:afterAutospacing="1"/>
        <w:ind w:left="615"/>
        <w:rPr>
          <w:rtl/>
        </w:rPr>
      </w:pPr>
      <w:r w:rsidRPr="003B32FE">
        <w:rPr>
          <w:b/>
          <w:bCs/>
          <w:rtl/>
        </w:rPr>
        <w:t>التحليل الاستدلالي:</w:t>
      </w:r>
      <w:r w:rsidRPr="00B9168E">
        <w:rPr>
          <w:rtl/>
        </w:rPr>
        <w:t xml:space="preserve"> سيتم استخدام الأساليب الإحصائية مثل </w:t>
      </w:r>
      <w:proofErr w:type="gramStart"/>
      <w:r w:rsidRPr="00B9168E">
        <w:rPr>
          <w:rtl/>
        </w:rPr>
        <w:t xml:space="preserve">تحليل </w:t>
      </w:r>
      <w:r w:rsidR="00DA63DA" w:rsidRPr="00B9168E">
        <w:rPr>
          <w:rtl/>
        </w:rPr>
        <w:t xml:space="preserve"> الارتباط</w:t>
      </w:r>
      <w:proofErr w:type="gramEnd"/>
      <w:r w:rsidR="00DA63DA" w:rsidRPr="00B9168E">
        <w:rPr>
          <w:rtl/>
        </w:rPr>
        <w:t xml:space="preserve"> </w:t>
      </w:r>
      <w:r w:rsidRPr="00B9168E">
        <w:rPr>
          <w:rtl/>
        </w:rPr>
        <w:t>للتحقيق في الروابط بين المتغيرات المستقلة والتابعة.</w:t>
      </w:r>
    </w:p>
    <w:p w14:paraId="604C30EC" w14:textId="02164FB9" w:rsidR="006E0B8E" w:rsidRPr="00B9168E" w:rsidRDefault="006E0B8E" w:rsidP="00764987">
      <w:pPr>
        <w:pStyle w:val="a6"/>
        <w:numPr>
          <w:ilvl w:val="0"/>
          <w:numId w:val="12"/>
        </w:numPr>
        <w:spacing w:before="100" w:beforeAutospacing="1" w:after="100" w:afterAutospacing="1"/>
        <w:ind w:left="332"/>
        <w:contextualSpacing w:val="0"/>
        <w:rPr>
          <w:b/>
          <w:bCs/>
          <w:rtl/>
        </w:rPr>
      </w:pPr>
      <w:r w:rsidRPr="00B9168E">
        <w:rPr>
          <w:b/>
          <w:bCs/>
          <w:rtl/>
        </w:rPr>
        <w:t>تفسير النتائج</w:t>
      </w:r>
    </w:p>
    <w:p w14:paraId="52FDB6F0" w14:textId="70C1F516" w:rsidR="006E0B8E" w:rsidRPr="00B9168E" w:rsidRDefault="006E0B8E" w:rsidP="00764987">
      <w:pPr>
        <w:spacing w:before="100" w:beforeAutospacing="1" w:after="100" w:afterAutospacing="1"/>
        <w:ind w:firstLine="757"/>
        <w:rPr>
          <w:rtl/>
        </w:rPr>
      </w:pPr>
      <w:r w:rsidRPr="00B9168E">
        <w:rPr>
          <w:rtl/>
        </w:rPr>
        <w:t xml:space="preserve">بعد معالجة البيانات، سيتم تفسير النتائج بشكل منهجي. سيتم استكشاف كيفية تأثير استخدام </w:t>
      </w:r>
      <w:r w:rsidRPr="00B9168E">
        <w:t>PET/CT</w:t>
      </w:r>
      <w:r w:rsidRPr="00B9168E">
        <w:rPr>
          <w:rtl/>
        </w:rPr>
        <w:t xml:space="preserve"> على التعرف المبكر على السرطان، وأهمية الموارد التكنولوجية وكفاءة العاملين الطبيين في هذا السياق. سيتم أيضًا مقارنة البيانات بالدراسات السابقة لتقييم ما إذا كانت النتائج متوافقة مع البحث الحالي.</w:t>
      </w:r>
    </w:p>
    <w:p w14:paraId="6A600222" w14:textId="288F7F49" w:rsidR="006E0B8E" w:rsidRPr="00B9168E" w:rsidRDefault="006E0B8E" w:rsidP="00764987">
      <w:pPr>
        <w:pStyle w:val="a6"/>
        <w:numPr>
          <w:ilvl w:val="0"/>
          <w:numId w:val="12"/>
        </w:numPr>
        <w:spacing w:before="100" w:beforeAutospacing="1" w:after="100" w:afterAutospacing="1"/>
        <w:ind w:left="332"/>
        <w:contextualSpacing w:val="0"/>
        <w:rPr>
          <w:b/>
          <w:bCs/>
          <w:rtl/>
        </w:rPr>
      </w:pPr>
      <w:r w:rsidRPr="00B9168E">
        <w:rPr>
          <w:b/>
          <w:bCs/>
          <w:rtl/>
        </w:rPr>
        <w:t>أخلاقيات البحث</w:t>
      </w:r>
    </w:p>
    <w:p w14:paraId="7FFBDE7C" w14:textId="5BE44D58" w:rsidR="006E0B8E" w:rsidRPr="00B9168E" w:rsidRDefault="006E0B8E" w:rsidP="00764987">
      <w:pPr>
        <w:spacing w:before="100" w:beforeAutospacing="1" w:after="100" w:afterAutospacing="1"/>
        <w:ind w:firstLine="757"/>
        <w:rPr>
          <w:rtl/>
        </w:rPr>
      </w:pPr>
      <w:r w:rsidRPr="00B9168E">
        <w:rPr>
          <w:rtl/>
        </w:rPr>
        <w:t>ستتبع الدراسة جميع المتطلبات الأخلاقية للبحث العلمي. سيتم التأكد من أن المشاركين في الدراسة أعطوا موافقتهم المستنيرة، وسيتم احترام خصوصيتهم وسرية المعلومات المقدمة. سيتم تحديد أهداف الدراسة وأهمية المشاركة في المسح، بالإضافة إلى كيفية استخدام البيانات المسترجعة.</w:t>
      </w:r>
    </w:p>
    <w:p w14:paraId="7C934271" w14:textId="47AF8049" w:rsidR="006E0B8E" w:rsidRPr="00B9168E" w:rsidRDefault="006E0B8E" w:rsidP="00764987">
      <w:pPr>
        <w:pStyle w:val="a6"/>
        <w:numPr>
          <w:ilvl w:val="0"/>
          <w:numId w:val="10"/>
        </w:numPr>
        <w:spacing w:before="100" w:beforeAutospacing="1" w:after="100" w:afterAutospacing="1"/>
        <w:ind w:left="473"/>
        <w:contextualSpacing w:val="0"/>
        <w:rPr>
          <w:b/>
          <w:bCs/>
          <w:rtl/>
        </w:rPr>
      </w:pPr>
      <w:r w:rsidRPr="00B9168E">
        <w:rPr>
          <w:b/>
          <w:bCs/>
          <w:rtl/>
        </w:rPr>
        <w:t>التحديات المحتملة</w:t>
      </w:r>
    </w:p>
    <w:p w14:paraId="297ECEBF" w14:textId="607808A7" w:rsidR="006E0B8E" w:rsidRPr="00B9168E" w:rsidRDefault="006E0B8E" w:rsidP="00764987">
      <w:pPr>
        <w:spacing w:before="100" w:beforeAutospacing="1" w:after="100" w:afterAutospacing="1"/>
        <w:ind w:firstLine="757"/>
        <w:rPr>
          <w:b/>
          <w:bCs/>
          <w:rtl/>
        </w:rPr>
      </w:pPr>
      <w:r w:rsidRPr="00B9168E">
        <w:rPr>
          <w:rtl/>
        </w:rPr>
        <w:t>قد تواجه الدراسة بعض المشاكل أثناء مراحل جمع البيانات وتحليلها.</w:t>
      </w:r>
      <w:r w:rsidRPr="00B9168E">
        <w:rPr>
          <w:b/>
          <w:bCs/>
          <w:rtl/>
        </w:rPr>
        <w:t xml:space="preserve"> قد تشمل هذه التحديات:</w:t>
      </w:r>
    </w:p>
    <w:p w14:paraId="007E1266" w14:textId="77F0C6C8" w:rsidR="006E0B8E" w:rsidRPr="00B9168E" w:rsidRDefault="006E0B8E" w:rsidP="003B32FE">
      <w:pPr>
        <w:pStyle w:val="a6"/>
        <w:numPr>
          <w:ilvl w:val="0"/>
          <w:numId w:val="42"/>
        </w:numPr>
        <w:spacing w:before="100" w:beforeAutospacing="1" w:after="100" w:afterAutospacing="1"/>
        <w:ind w:left="615"/>
        <w:rPr>
          <w:rtl/>
        </w:rPr>
      </w:pPr>
      <w:r w:rsidRPr="003B32FE">
        <w:rPr>
          <w:b/>
          <w:bCs/>
          <w:rtl/>
        </w:rPr>
        <w:lastRenderedPageBreak/>
        <w:t>انخفاض معدل الاستجابة:</w:t>
      </w:r>
      <w:r w:rsidRPr="00B9168E">
        <w:rPr>
          <w:rtl/>
        </w:rPr>
        <w:t xml:space="preserve"> قد تكون هناك صعوبة في العثور على عدد كافٍ من المشاركين للمشاركة في المسح، مما قد يؤثر على نتائج الدراسة.</w:t>
      </w:r>
    </w:p>
    <w:p w14:paraId="02193424" w14:textId="6B06D7DF" w:rsidR="006E0B8E" w:rsidRPr="00B9168E" w:rsidRDefault="006E0B8E" w:rsidP="003B32FE">
      <w:pPr>
        <w:pStyle w:val="a6"/>
        <w:numPr>
          <w:ilvl w:val="0"/>
          <w:numId w:val="42"/>
        </w:numPr>
        <w:spacing w:before="100" w:beforeAutospacing="1" w:after="100" w:afterAutospacing="1"/>
        <w:ind w:left="615"/>
        <w:rPr>
          <w:rtl/>
        </w:rPr>
      </w:pPr>
      <w:r w:rsidRPr="003B32FE">
        <w:rPr>
          <w:b/>
          <w:bCs/>
          <w:rtl/>
        </w:rPr>
        <w:t>تحيز البيانات:</w:t>
      </w:r>
      <w:r w:rsidRPr="00B9168E">
        <w:rPr>
          <w:rtl/>
        </w:rPr>
        <w:t xml:space="preserve"> قد تؤدي تحيزات المشاركين في استجاباتهم إلى تغيير دقة النتائج. من الضروري التغلب على هذه الصعوبة من خلال بناء استبيانات محايدة.</w:t>
      </w:r>
    </w:p>
    <w:p w14:paraId="2A64C870" w14:textId="0094718A" w:rsidR="006E0B8E" w:rsidRPr="00B9168E" w:rsidRDefault="006E0B8E" w:rsidP="003B32FE">
      <w:pPr>
        <w:pStyle w:val="a6"/>
        <w:numPr>
          <w:ilvl w:val="0"/>
          <w:numId w:val="42"/>
        </w:numPr>
        <w:spacing w:before="100" w:beforeAutospacing="1" w:after="100" w:afterAutospacing="1"/>
        <w:ind w:left="615"/>
        <w:rPr>
          <w:rtl/>
        </w:rPr>
      </w:pPr>
      <w:r w:rsidRPr="003B32FE">
        <w:rPr>
          <w:b/>
          <w:bCs/>
          <w:rtl/>
        </w:rPr>
        <w:t>قيود الوقت والموارد:</w:t>
      </w:r>
      <w:r w:rsidRPr="00B9168E">
        <w:rPr>
          <w:rtl/>
        </w:rPr>
        <w:t xml:space="preserve"> قد تواجه الدراسة قيودًا على الوقت والموارد، مما قد يؤثر على عملية جمع البيانات وتحليلها.</w:t>
      </w:r>
    </w:p>
    <w:p w14:paraId="1CAAC437" w14:textId="77777777" w:rsidR="006E0B8E" w:rsidRPr="00B9168E" w:rsidRDefault="006E0B8E" w:rsidP="00B9168E">
      <w:pPr>
        <w:spacing w:before="100" w:beforeAutospacing="1" w:after="100" w:afterAutospacing="1"/>
        <w:rPr>
          <w:b/>
          <w:bCs/>
          <w:rtl/>
        </w:rPr>
      </w:pPr>
      <w:r w:rsidRPr="00B9168E">
        <w:rPr>
          <w:b/>
          <w:bCs/>
          <w:rtl/>
        </w:rPr>
        <w:t>الخلاصة</w:t>
      </w:r>
    </w:p>
    <w:p w14:paraId="25D2D214" w14:textId="7896C4F5" w:rsidR="00491AAD" w:rsidRPr="00B9168E" w:rsidRDefault="006E0B8E" w:rsidP="00135417">
      <w:pPr>
        <w:spacing w:before="100" w:beforeAutospacing="1" w:after="100" w:afterAutospacing="1"/>
      </w:pPr>
      <w:r w:rsidRPr="00B9168E">
        <w:rPr>
          <w:rtl/>
        </w:rPr>
        <w:t>يعد النهج الكمي أداة قيمة لاستكشاف دور التصوير المقطعي بالإصدار البوزيتروني/التصوير المقطعي المحوسب (</w:t>
      </w:r>
      <w:r w:rsidRPr="00B9168E">
        <w:t>PET/CT</w:t>
      </w:r>
      <w:r w:rsidRPr="00B9168E">
        <w:rPr>
          <w:rtl/>
        </w:rPr>
        <w:t xml:space="preserve">) في الكشف المبكر عن السرطان. ومن خلال تصميم بحثي صارم وجمع بيانات دقيق، تسعى هذه الدراسة إلى تقديم رؤى مهمة يمكن أن تعزز فعالية استخدام </w:t>
      </w:r>
      <w:r w:rsidRPr="00B9168E">
        <w:t>PET/CT</w:t>
      </w:r>
      <w:r w:rsidRPr="00B9168E">
        <w:rPr>
          <w:rtl/>
        </w:rPr>
        <w:t xml:space="preserve"> في المرافق الصحية، مما يساهم في تحسين النتائج التشخيصية والعلاجية للمرضى.</w:t>
      </w:r>
    </w:p>
    <w:p w14:paraId="64202CC4" w14:textId="6288EFFE" w:rsidR="00135417" w:rsidRPr="00135417" w:rsidRDefault="00135417" w:rsidP="00135417">
      <w:pPr>
        <w:spacing w:before="100" w:beforeAutospacing="1" w:after="100" w:afterAutospacing="1"/>
        <w:outlineLvl w:val="1"/>
        <w:rPr>
          <w:b/>
          <w:bCs/>
          <w:sz w:val="36"/>
          <w:szCs w:val="36"/>
        </w:rPr>
      </w:pPr>
      <w:bookmarkStart w:id="16" w:name="_Toc192440497"/>
      <w:r w:rsidRPr="00135417">
        <w:rPr>
          <w:b/>
          <w:bCs/>
          <w:sz w:val="36"/>
          <w:szCs w:val="36"/>
          <w:rtl/>
        </w:rPr>
        <w:t>9.1 حدود الدراسة</w:t>
      </w:r>
      <w:bookmarkEnd w:id="16"/>
    </w:p>
    <w:p w14:paraId="6736BD12" w14:textId="65D09AC5" w:rsidR="005675D4" w:rsidRPr="00135417" w:rsidRDefault="005675D4" w:rsidP="00135417">
      <w:pPr>
        <w:pStyle w:val="a6"/>
        <w:numPr>
          <w:ilvl w:val="0"/>
          <w:numId w:val="35"/>
        </w:numPr>
        <w:spacing w:before="100" w:beforeAutospacing="1" w:after="100" w:afterAutospacing="1"/>
        <w:ind w:left="473"/>
        <w:rPr>
          <w:b/>
          <w:bCs/>
          <w:rtl/>
        </w:rPr>
      </w:pPr>
      <w:r w:rsidRPr="00135417">
        <w:rPr>
          <w:b/>
          <w:bCs/>
          <w:rtl/>
        </w:rPr>
        <w:t>الحدود البشرية</w:t>
      </w:r>
    </w:p>
    <w:p w14:paraId="36C46820" w14:textId="7A92F5A9" w:rsidR="005675D4" w:rsidRPr="00B9168E" w:rsidRDefault="005675D4" w:rsidP="00135417">
      <w:pPr>
        <w:spacing w:before="100" w:beforeAutospacing="1" w:after="100" w:afterAutospacing="1"/>
        <w:ind w:firstLine="615"/>
        <w:rPr>
          <w:rtl/>
        </w:rPr>
      </w:pPr>
      <w:r w:rsidRPr="00B9168E">
        <w:rPr>
          <w:rtl/>
        </w:rPr>
        <w:t>تقتصر الدراسة على الفئة المستهدفة التي سيُجرى عليها البحث، والتي تشمل الأطباء والمهنيين الطبيين العاملين في المؤسسات الصحية التي تستخدم تقنية التصوير المقطعي بالإصدار البوزيتروني/التصوير المقطعي المحوسب (</w:t>
      </w:r>
      <w:r w:rsidRPr="00B9168E">
        <w:t>PET/CT</w:t>
      </w:r>
      <w:r w:rsidRPr="00B9168E">
        <w:rPr>
          <w:rtl/>
        </w:rPr>
        <w:t>). ستقتصر هذه العينة على الأفراد ذوي الخلفية الطبية المتخصصة، مما يعني أن النتائج قد لا تعكس وجهات نظر أو تجارب مجموعات أخرى مثل المرضى أو ممارسي الرعاية الصحية غير المتخصصين. وقد يؤدي هذا إلى تغيير عمومية النتائج، حيث قد يكون لدى هذه المجموعة من المشاركين فهم متقدم للتكنولوجيات الطبية واعتبارات الاستخدام، مما قد يؤدي إلى تحيزات في الإجابات أو تصورات خاطئة.</w:t>
      </w:r>
    </w:p>
    <w:p w14:paraId="27DB5C4F" w14:textId="7C735344" w:rsidR="005675D4" w:rsidRPr="00135417" w:rsidRDefault="005675D4" w:rsidP="00135417">
      <w:pPr>
        <w:pStyle w:val="a6"/>
        <w:numPr>
          <w:ilvl w:val="0"/>
          <w:numId w:val="35"/>
        </w:numPr>
        <w:spacing w:before="100" w:beforeAutospacing="1" w:after="100" w:afterAutospacing="1"/>
        <w:ind w:left="473"/>
        <w:rPr>
          <w:b/>
          <w:bCs/>
          <w:rtl/>
        </w:rPr>
      </w:pPr>
      <w:r w:rsidRPr="00135417">
        <w:rPr>
          <w:b/>
          <w:bCs/>
          <w:rtl/>
        </w:rPr>
        <w:lastRenderedPageBreak/>
        <w:t>الحدود زمنية</w:t>
      </w:r>
    </w:p>
    <w:p w14:paraId="6BB9611C" w14:textId="77777777" w:rsidR="005675D4" w:rsidRPr="00B9168E" w:rsidRDefault="005675D4" w:rsidP="00135417">
      <w:pPr>
        <w:spacing w:before="100" w:beforeAutospacing="1" w:after="100" w:afterAutospacing="1"/>
        <w:ind w:firstLine="615"/>
        <w:rPr>
          <w:rtl/>
        </w:rPr>
      </w:pPr>
      <w:r w:rsidRPr="00B9168E">
        <w:rPr>
          <w:rtl/>
        </w:rPr>
        <w:t>تقتصر حدود الدراسة على فترة زمنية معينة تمتد من عام 2022 حتى عام 2024. سيتم إجراء البحث خلال هذه الفترة، مما يعني أن البيانات التي سيتم جمعها وتحليلها ستعكس الظروف والتطورات التي تحدث في هذا الإطار الزمني المحدد. قد تتأثر النتائج بعوامل خارجية مثل الأوضاع الصحية العامة، مثل الأوبئة أو الظروف الاقتصادية، مما قد يؤثر على إمكانية الوصول إلى المشاركين واستجابتهم. علاوة على ذلك، قد لا تعكس النتائج ظروف المستقبل، حيث أن تطورات التكنولوجيا في مجال التصوير الطبي وتغيرات السياسات الصحية قد تؤثر على استخدام تقنية</w:t>
      </w:r>
      <w:r w:rsidRPr="00B9168E">
        <w:t xml:space="preserve"> PET/CT </w:t>
      </w:r>
      <w:r w:rsidRPr="00B9168E">
        <w:rPr>
          <w:rtl/>
        </w:rPr>
        <w:t>في السنوات المقبلة</w:t>
      </w:r>
      <w:r w:rsidRPr="00B9168E">
        <w:t>.</w:t>
      </w:r>
    </w:p>
    <w:p w14:paraId="1802E66E" w14:textId="5C3868D8" w:rsidR="005675D4" w:rsidRPr="00135417" w:rsidRDefault="003C55A4" w:rsidP="00135417">
      <w:pPr>
        <w:pStyle w:val="a6"/>
        <w:numPr>
          <w:ilvl w:val="0"/>
          <w:numId w:val="35"/>
        </w:numPr>
        <w:spacing w:before="100" w:beforeAutospacing="1" w:after="100" w:afterAutospacing="1"/>
        <w:ind w:left="473"/>
        <w:rPr>
          <w:b/>
          <w:bCs/>
          <w:rtl/>
        </w:rPr>
      </w:pPr>
      <w:r w:rsidRPr="00135417">
        <w:rPr>
          <w:b/>
          <w:bCs/>
          <w:rtl/>
        </w:rPr>
        <w:t>الحدود</w:t>
      </w:r>
      <w:r w:rsidR="005675D4" w:rsidRPr="00135417">
        <w:rPr>
          <w:b/>
          <w:bCs/>
          <w:rtl/>
        </w:rPr>
        <w:t xml:space="preserve"> المكانية</w:t>
      </w:r>
    </w:p>
    <w:p w14:paraId="739EFA9C" w14:textId="77777777" w:rsidR="005675D4" w:rsidRPr="00B9168E" w:rsidRDefault="005675D4" w:rsidP="00135417">
      <w:pPr>
        <w:spacing w:before="100" w:beforeAutospacing="1" w:after="100" w:afterAutospacing="1" w:line="276" w:lineRule="auto"/>
        <w:ind w:firstLine="615"/>
        <w:rPr>
          <w:rtl/>
        </w:rPr>
      </w:pPr>
      <w:r w:rsidRPr="00B9168E">
        <w:rPr>
          <w:rtl/>
          <w:lang w:bidi="ar-SA"/>
        </w:rPr>
        <w:t>تقتصر الدراسة على نطاق مكاني محدد، حيث سيتم جمع البيانات من المؤسسات الصحية في المملكة العربية السعودية. هذا يعني أن النتائج ستكون محدودة في تعميمها على السياقات الصحية الأخرى، سواء في بلدان أخرى أو في مناطق مختلفة داخل نفس البلد. قد تؤثر العوامل الثقافية والاجتماعية والاقتصادية في المملكة العربية السعودية على كيفية استخدام وتطبيق تقنية</w:t>
      </w:r>
      <w:r w:rsidRPr="00B9168E">
        <w:t xml:space="preserve"> PET/CT</w:t>
      </w:r>
      <w:r w:rsidRPr="00B9168E">
        <w:rPr>
          <w:rtl/>
          <w:lang w:bidi="ar-SA"/>
        </w:rPr>
        <w:t>، مما يجعل من الضروري أخذ هذه العوامل في الاعتبار عند تفسير النتائج</w:t>
      </w:r>
      <w:r w:rsidRPr="00B9168E">
        <w:t>.</w:t>
      </w:r>
    </w:p>
    <w:p w14:paraId="7B523CBC" w14:textId="77777777" w:rsidR="003B32FE" w:rsidRDefault="003B32FE">
      <w:pPr>
        <w:bidi w:val="0"/>
        <w:spacing w:line="278" w:lineRule="auto"/>
        <w:jc w:val="left"/>
        <w:rPr>
          <w:b/>
          <w:bCs/>
          <w:sz w:val="40"/>
          <w:szCs w:val="40"/>
          <w:rtl/>
          <w:lang w:bidi="ar-SA"/>
        </w:rPr>
      </w:pPr>
      <w:bookmarkStart w:id="17" w:name="_Toc192440498"/>
      <w:r>
        <w:rPr>
          <w:b/>
          <w:bCs/>
          <w:sz w:val="40"/>
          <w:szCs w:val="40"/>
          <w:rtl/>
          <w:lang w:bidi="ar-SA"/>
        </w:rPr>
        <w:br w:type="page"/>
      </w:r>
    </w:p>
    <w:p w14:paraId="781661BD" w14:textId="706C06EA" w:rsidR="00135417" w:rsidRPr="00135417" w:rsidRDefault="00135417" w:rsidP="00135417">
      <w:pPr>
        <w:spacing w:before="100" w:beforeAutospacing="1" w:after="100" w:afterAutospacing="1"/>
        <w:jc w:val="center"/>
        <w:outlineLvl w:val="0"/>
        <w:rPr>
          <w:b/>
          <w:bCs/>
          <w:sz w:val="40"/>
          <w:szCs w:val="40"/>
          <w:rtl/>
          <w:lang w:bidi="ar-SA"/>
        </w:rPr>
      </w:pPr>
      <w:r w:rsidRPr="00135417">
        <w:rPr>
          <w:rFonts w:hint="cs"/>
          <w:b/>
          <w:bCs/>
          <w:sz w:val="40"/>
          <w:szCs w:val="40"/>
          <w:rtl/>
          <w:lang w:bidi="ar-SA"/>
        </w:rPr>
        <w:lastRenderedPageBreak/>
        <w:t>الفصل الثاني: الإطار النظري</w:t>
      </w:r>
      <w:bookmarkEnd w:id="17"/>
    </w:p>
    <w:p w14:paraId="31DDC6EC" w14:textId="77777777" w:rsidR="002B0256" w:rsidRPr="00135417" w:rsidRDefault="002B0256" w:rsidP="00135417">
      <w:pPr>
        <w:spacing w:before="100" w:beforeAutospacing="1" w:after="100" w:afterAutospacing="1"/>
        <w:jc w:val="center"/>
        <w:outlineLvl w:val="1"/>
        <w:rPr>
          <w:b/>
          <w:bCs/>
          <w:sz w:val="36"/>
          <w:szCs w:val="36"/>
        </w:rPr>
      </w:pPr>
      <w:bookmarkStart w:id="18" w:name="_Toc192440499"/>
      <w:r w:rsidRPr="00135417">
        <w:rPr>
          <w:b/>
          <w:bCs/>
          <w:sz w:val="36"/>
          <w:szCs w:val="36"/>
          <w:rtl/>
          <w:lang w:bidi="ar-SA"/>
        </w:rPr>
        <w:t>المبحث الأول: التصوير المقطعي بالإصدار البوزيتروني/التصوير المقطعي المحوسب</w:t>
      </w:r>
      <w:r w:rsidRPr="00135417">
        <w:rPr>
          <w:b/>
          <w:bCs/>
          <w:sz w:val="36"/>
          <w:szCs w:val="36"/>
        </w:rPr>
        <w:t xml:space="preserve"> (PET/CT) </w:t>
      </w:r>
      <w:r w:rsidRPr="00135417">
        <w:rPr>
          <w:b/>
          <w:bCs/>
          <w:sz w:val="36"/>
          <w:szCs w:val="36"/>
          <w:rtl/>
          <w:lang w:bidi="ar-SA"/>
        </w:rPr>
        <w:t>كأداة تشخيصية</w:t>
      </w:r>
      <w:bookmarkEnd w:id="18"/>
    </w:p>
    <w:p w14:paraId="2425147E" w14:textId="5D04A859" w:rsidR="002B0256" w:rsidRPr="00135417" w:rsidRDefault="00135417" w:rsidP="00135417">
      <w:pPr>
        <w:spacing w:before="100" w:beforeAutospacing="1" w:after="100" w:afterAutospacing="1"/>
        <w:outlineLvl w:val="2"/>
        <w:rPr>
          <w:b/>
          <w:bCs/>
          <w:sz w:val="32"/>
          <w:szCs w:val="32"/>
        </w:rPr>
      </w:pPr>
      <w:bookmarkStart w:id="19" w:name="_Toc192440500"/>
      <w:r w:rsidRPr="00135417">
        <w:rPr>
          <w:rFonts w:hint="cs"/>
          <w:b/>
          <w:bCs/>
          <w:sz w:val="32"/>
          <w:szCs w:val="32"/>
          <w:rtl/>
          <w:lang w:bidi="ar-SA"/>
        </w:rPr>
        <w:t xml:space="preserve">1.1.2 </w:t>
      </w:r>
      <w:r w:rsidR="002B0256" w:rsidRPr="00135417">
        <w:rPr>
          <w:b/>
          <w:bCs/>
          <w:sz w:val="32"/>
          <w:szCs w:val="32"/>
          <w:rtl/>
          <w:lang w:bidi="ar-SA"/>
        </w:rPr>
        <w:t>المطلب الأول: مفهوم تقنية</w:t>
      </w:r>
      <w:r w:rsidR="002B0256" w:rsidRPr="00135417">
        <w:rPr>
          <w:b/>
          <w:bCs/>
          <w:sz w:val="32"/>
          <w:szCs w:val="32"/>
        </w:rPr>
        <w:t xml:space="preserve"> PET/CT</w:t>
      </w:r>
      <w:bookmarkEnd w:id="19"/>
    </w:p>
    <w:p w14:paraId="3900FC7A" w14:textId="14C558F7" w:rsidR="002B0256" w:rsidRPr="00B9168E" w:rsidRDefault="002B0256" w:rsidP="00135417">
      <w:pPr>
        <w:spacing w:before="100" w:beforeAutospacing="1" w:after="100" w:afterAutospacing="1"/>
        <w:ind w:left="48" w:firstLine="709"/>
      </w:pPr>
      <w:r w:rsidRPr="00B9168E">
        <w:rPr>
          <w:rtl/>
          <w:lang w:bidi="ar-SA"/>
        </w:rPr>
        <w:t>يُعرف التصوير المقطعي بالإصدار البوزيتروني/التصوير المقطعي المحوسب</w:t>
      </w:r>
      <w:r w:rsidRPr="00B9168E">
        <w:t xml:space="preserve"> (PET/CT) </w:t>
      </w:r>
      <w:r w:rsidRPr="00B9168E">
        <w:rPr>
          <w:rtl/>
          <w:lang w:bidi="ar-SA"/>
        </w:rPr>
        <w:t>بأنه تقنية تصوير طبي متقدمة تجمع بين وظائف التصوير المقطعي بالإصدار البوزيتروني</w:t>
      </w:r>
      <w:r w:rsidRPr="00B9168E">
        <w:t xml:space="preserve"> (PET)</w:t>
      </w:r>
      <w:r w:rsidRPr="00B9168E">
        <w:rPr>
          <w:rtl/>
          <w:lang w:bidi="ar-SA"/>
        </w:rPr>
        <w:t>، الذي يكشف عن التغيرات الأيضية في الخلايا، والتصوير المقطعي المحوسب</w:t>
      </w:r>
      <w:r w:rsidRPr="00B9168E">
        <w:t xml:space="preserve"> (CT)</w:t>
      </w:r>
      <w:r w:rsidRPr="00B9168E">
        <w:rPr>
          <w:rtl/>
          <w:lang w:bidi="ar-SA"/>
        </w:rPr>
        <w:t>، الذي يوفر تفاصيل تشريحية دقيقة</w:t>
      </w:r>
      <w:r w:rsidRPr="00B9168E">
        <w:t xml:space="preserve"> (Weber et al., 2021).</w:t>
      </w:r>
    </w:p>
    <w:p w14:paraId="75E29F3F" w14:textId="28AAC5A3" w:rsidR="002B0256" w:rsidRPr="00B9168E" w:rsidRDefault="0037556C" w:rsidP="00135417">
      <w:pPr>
        <w:spacing w:before="100" w:beforeAutospacing="1" w:after="100" w:afterAutospacing="1"/>
        <w:ind w:left="48" w:firstLine="709"/>
      </w:pPr>
      <w:r w:rsidRPr="00B9168E">
        <w:rPr>
          <w:rtl/>
          <w:lang w:bidi="ar-SA"/>
        </w:rPr>
        <w:t>و</w:t>
      </w:r>
      <w:r w:rsidR="002B0256" w:rsidRPr="00B9168E">
        <w:rPr>
          <w:rtl/>
          <w:lang w:bidi="ar-SA"/>
        </w:rPr>
        <w:t xml:space="preserve">وفقًا لـ </w:t>
      </w:r>
      <w:r w:rsidR="002B0256" w:rsidRPr="00B9168E">
        <w:rPr>
          <w:b/>
          <w:bCs/>
        </w:rPr>
        <w:t>Society of Nuclear Medicine and Molecular Imaging (SNMMI, 2022)</w:t>
      </w:r>
      <w:r w:rsidR="002B0256" w:rsidRPr="00B9168E">
        <w:rPr>
          <w:rtl/>
          <w:lang w:bidi="ar-SA"/>
        </w:rPr>
        <w:t>، فإن تقنية</w:t>
      </w:r>
      <w:r w:rsidR="002B0256" w:rsidRPr="00B9168E">
        <w:t xml:space="preserve"> PET/CT </w:t>
      </w:r>
      <w:r w:rsidR="002B0256" w:rsidRPr="00B9168E">
        <w:rPr>
          <w:rtl/>
          <w:lang w:bidi="ar-SA"/>
        </w:rPr>
        <w:t xml:space="preserve">تُستخدم على نطاق واسع في </w:t>
      </w:r>
      <w:r w:rsidR="002B0256" w:rsidRPr="00B9168E">
        <w:rPr>
          <w:b/>
          <w:bCs/>
          <w:rtl/>
          <w:lang w:bidi="ar-SA"/>
        </w:rPr>
        <w:t>تشخيص الأورام السرطانية، ومتابعة انتشارها، وتقييم الاستجابة للعلاج</w:t>
      </w:r>
      <w:r w:rsidR="002B0256" w:rsidRPr="00B9168E">
        <w:t xml:space="preserve">. </w:t>
      </w:r>
      <w:r w:rsidR="002B0256" w:rsidRPr="00B9168E">
        <w:rPr>
          <w:rtl/>
          <w:lang w:bidi="ar-SA"/>
        </w:rPr>
        <w:t xml:space="preserve">حيث تعتمد هذه التقنية على حقن مادة مشعة، مثل </w:t>
      </w:r>
      <w:r w:rsidR="002B0256" w:rsidRPr="00B9168E">
        <w:rPr>
          <w:b/>
          <w:bCs/>
          <w:rtl/>
          <w:lang w:bidi="ar-SA"/>
        </w:rPr>
        <w:t>فلوروديوكسي جلوكوز</w:t>
      </w:r>
      <w:r w:rsidR="002B0256" w:rsidRPr="00B9168E">
        <w:rPr>
          <w:b/>
          <w:bCs/>
        </w:rPr>
        <w:t xml:space="preserve"> (FDG-18)</w:t>
      </w:r>
      <w:r w:rsidR="002B0256" w:rsidRPr="00B9168E">
        <w:rPr>
          <w:rtl/>
          <w:lang w:bidi="ar-SA"/>
        </w:rPr>
        <w:t>، والتي تُمتص بشكل أكبر من قبل الخلايا السرطانية بسبب نشاطها الأيضي العالي</w:t>
      </w:r>
      <w:r w:rsidR="002B0256" w:rsidRPr="00B9168E">
        <w:t>.</w:t>
      </w:r>
    </w:p>
    <w:p w14:paraId="1204264E" w14:textId="057BD947" w:rsidR="002B0256" w:rsidRPr="00B9168E" w:rsidRDefault="0037556C" w:rsidP="00135417">
      <w:pPr>
        <w:spacing w:before="100" w:beforeAutospacing="1" w:after="100" w:afterAutospacing="1"/>
        <w:ind w:left="48" w:firstLine="709"/>
      </w:pPr>
      <w:proofErr w:type="gramStart"/>
      <w:r w:rsidRPr="00B9168E">
        <w:rPr>
          <w:b/>
          <w:bCs/>
          <w:rtl/>
          <w:lang w:bidi="ar-SA"/>
        </w:rPr>
        <w:t>و</w:t>
      </w:r>
      <w:r w:rsidRPr="00B9168E">
        <w:rPr>
          <w:rtl/>
          <w:lang w:bidi="ar-SA"/>
        </w:rPr>
        <w:t xml:space="preserve"> </w:t>
      </w:r>
      <w:r w:rsidR="002B0256" w:rsidRPr="00B9168E">
        <w:rPr>
          <w:rtl/>
          <w:lang w:bidi="ar-SA"/>
        </w:rPr>
        <w:t>يعتمد</w:t>
      </w:r>
      <w:proofErr w:type="gramEnd"/>
      <w:r w:rsidR="002B0256" w:rsidRPr="00B9168E">
        <w:t xml:space="preserve"> PET </w:t>
      </w:r>
      <w:r w:rsidR="002B0256" w:rsidRPr="00B9168E">
        <w:rPr>
          <w:rtl/>
          <w:lang w:bidi="ar-SA"/>
        </w:rPr>
        <w:t xml:space="preserve">على تتبع الفوتونات المنبعثة من المادة المشعة المحقونة في الجسم، حيث يتم تسجيل هذه الإشارات وتحليلها لإنشاء صورة توضح </w:t>
      </w:r>
      <w:r w:rsidR="002B0256" w:rsidRPr="00B9168E">
        <w:rPr>
          <w:b/>
          <w:bCs/>
          <w:rtl/>
          <w:lang w:bidi="ar-SA"/>
        </w:rPr>
        <w:t>النشاط البيولوجي للأنسجة</w:t>
      </w:r>
      <w:r w:rsidR="002B0256" w:rsidRPr="00B9168E">
        <w:rPr>
          <w:rtl/>
          <w:lang w:bidi="ar-SA"/>
        </w:rPr>
        <w:t>، بينما يعمل</w:t>
      </w:r>
      <w:r w:rsidR="002B0256" w:rsidRPr="00B9168E">
        <w:t xml:space="preserve"> CT </w:t>
      </w:r>
      <w:r w:rsidR="002B0256" w:rsidRPr="00B9168E">
        <w:rPr>
          <w:rtl/>
          <w:lang w:bidi="ar-SA"/>
        </w:rPr>
        <w:t>على تقديم صورة تشريحية دقيقة للبنية الداخلية للجسم</w:t>
      </w:r>
      <w:r w:rsidR="002B0256" w:rsidRPr="00B9168E">
        <w:t xml:space="preserve"> (Boellaard et al., 2020).</w:t>
      </w:r>
    </w:p>
    <w:p w14:paraId="443E3FE6" w14:textId="7262DB7E" w:rsidR="002B0256" w:rsidRPr="00B9168E" w:rsidRDefault="0037556C" w:rsidP="00135417">
      <w:pPr>
        <w:spacing w:before="100" w:beforeAutospacing="1" w:after="100" w:afterAutospacing="1"/>
        <w:ind w:left="48" w:firstLine="709"/>
      </w:pPr>
      <w:proofErr w:type="gramStart"/>
      <w:r w:rsidRPr="00B9168E">
        <w:rPr>
          <w:rFonts w:hint="cs"/>
          <w:b/>
          <w:bCs/>
          <w:rtl/>
        </w:rPr>
        <w:t>و</w:t>
      </w:r>
      <w:r w:rsidRPr="00B9168E">
        <w:rPr>
          <w:rFonts w:hint="cs"/>
          <w:rtl/>
        </w:rPr>
        <w:t xml:space="preserve"> </w:t>
      </w:r>
      <w:r w:rsidR="002B0256" w:rsidRPr="00B9168E">
        <w:rPr>
          <w:rFonts w:hint="cs"/>
          <w:rtl/>
        </w:rPr>
        <w:t>من</w:t>
      </w:r>
      <w:proofErr w:type="gramEnd"/>
      <w:r w:rsidR="002B0256" w:rsidRPr="00B9168E">
        <w:rPr>
          <w:rFonts w:hint="cs"/>
          <w:rtl/>
        </w:rPr>
        <w:t xml:space="preserve"> الناحية السريرية، تُعد</w:t>
      </w:r>
      <w:r w:rsidR="002B0256" w:rsidRPr="00B9168E">
        <w:rPr>
          <w:rFonts w:hint="cs"/>
        </w:rPr>
        <w:t xml:space="preserve"> PET/CT </w:t>
      </w:r>
      <w:r w:rsidR="002B0256" w:rsidRPr="00B9168E">
        <w:rPr>
          <w:rFonts w:hint="cs"/>
          <w:rtl/>
        </w:rPr>
        <w:t xml:space="preserve">أداة تشخيصية متقدمة تُستخدم في تحديد مدى </w:t>
      </w:r>
      <w:r w:rsidR="002B0256" w:rsidRPr="00B9168E">
        <w:rPr>
          <w:rFonts w:hint="cs"/>
          <w:b/>
          <w:bCs/>
          <w:rtl/>
        </w:rPr>
        <w:t>انتشار الأورام، ومتابعة العلاج الكيميائي والإشعاعي، وتوجيه خطط العلاج الجراحي</w:t>
      </w:r>
      <w:r w:rsidR="002B0256" w:rsidRPr="00B9168E">
        <w:rPr>
          <w:rFonts w:hint="cs"/>
          <w:rtl/>
        </w:rPr>
        <w:t>، مما يحسن من نتائج التشخيص وخطط العلاج للمرضى</w:t>
      </w:r>
      <w:r w:rsidR="002B0256" w:rsidRPr="00B9168E">
        <w:rPr>
          <w:rFonts w:hint="cs"/>
        </w:rPr>
        <w:t xml:space="preserve"> (Lardinois et al., 2021).</w:t>
      </w:r>
    </w:p>
    <w:p w14:paraId="63E77ED1" w14:textId="77777777" w:rsidR="0037556C" w:rsidRPr="00B9168E" w:rsidRDefault="0037556C" w:rsidP="00135417">
      <w:pPr>
        <w:spacing w:before="100" w:beforeAutospacing="1" w:after="100" w:afterAutospacing="1"/>
        <w:ind w:left="48" w:firstLine="709"/>
      </w:pPr>
      <w:r w:rsidRPr="00B9168E">
        <w:rPr>
          <w:rFonts w:hint="cs"/>
          <w:b/>
          <w:bCs/>
          <w:rtl/>
        </w:rPr>
        <w:lastRenderedPageBreak/>
        <w:t>و</w:t>
      </w:r>
      <w:r w:rsidR="002B0256" w:rsidRPr="00B9168E">
        <w:rPr>
          <w:rFonts w:hint="cs"/>
          <w:rtl/>
        </w:rPr>
        <w:t xml:space="preserve">وفقًا لـ </w:t>
      </w:r>
      <w:r w:rsidR="002B0256" w:rsidRPr="00B9168E">
        <w:rPr>
          <w:rFonts w:hint="cs"/>
          <w:b/>
          <w:bCs/>
        </w:rPr>
        <w:t>American Cancer Society (2023)</w:t>
      </w:r>
      <w:r w:rsidR="002B0256" w:rsidRPr="00B9168E">
        <w:rPr>
          <w:rFonts w:hint="cs"/>
          <w:rtl/>
        </w:rPr>
        <w:t>، فإن</w:t>
      </w:r>
      <w:r w:rsidR="002B0256" w:rsidRPr="00B9168E">
        <w:rPr>
          <w:rFonts w:hint="cs"/>
        </w:rPr>
        <w:t xml:space="preserve"> PET/CT </w:t>
      </w:r>
      <w:r w:rsidR="002B0256" w:rsidRPr="00B9168E">
        <w:rPr>
          <w:rFonts w:hint="cs"/>
          <w:rtl/>
        </w:rPr>
        <w:t xml:space="preserve">تُعتبر التقنية الأكثر فعالية في تقييم </w:t>
      </w:r>
      <w:r w:rsidR="002B0256" w:rsidRPr="00B9168E">
        <w:rPr>
          <w:rFonts w:hint="cs"/>
          <w:b/>
          <w:bCs/>
          <w:rtl/>
        </w:rPr>
        <w:t>سرطانات الرئة، وسرطان الغدد الليمفاوية، وسرطان القولون، وسرطان الثدي، والعديد من الأورام الأخرى</w:t>
      </w:r>
      <w:r w:rsidR="002B0256" w:rsidRPr="00B9168E">
        <w:rPr>
          <w:rFonts w:hint="cs"/>
          <w:rtl/>
        </w:rPr>
        <w:t>، نظرًا لقدرتها على التفريق بين الأنسجة الطبيعية والخلايا السرطانية بناءً على نشاطها الأيضي</w:t>
      </w:r>
      <w:r w:rsidR="002B0256" w:rsidRPr="00B9168E">
        <w:rPr>
          <w:rFonts w:hint="cs"/>
        </w:rPr>
        <w:t>.</w:t>
      </w:r>
    </w:p>
    <w:p w14:paraId="6B77BE3F" w14:textId="77777777" w:rsidR="0037556C" w:rsidRPr="00B9168E" w:rsidRDefault="0037556C" w:rsidP="00135417">
      <w:pPr>
        <w:spacing w:before="100" w:beforeAutospacing="1" w:after="100" w:afterAutospacing="1"/>
        <w:ind w:left="48" w:firstLine="709"/>
      </w:pPr>
      <w:r w:rsidRPr="00B9168E">
        <w:rPr>
          <w:rtl/>
        </w:rPr>
        <w:t>و</w:t>
      </w:r>
      <w:r w:rsidR="002B0256" w:rsidRPr="00B9168E">
        <w:rPr>
          <w:rtl/>
          <w:lang w:bidi="ar-SA"/>
        </w:rPr>
        <w:t xml:space="preserve">أشار </w:t>
      </w:r>
      <w:r w:rsidR="002B0256" w:rsidRPr="00B9168E">
        <w:rPr>
          <w:b/>
          <w:bCs/>
        </w:rPr>
        <w:t>Hess et al. (2022)</w:t>
      </w:r>
      <w:r w:rsidR="002B0256" w:rsidRPr="00B9168E">
        <w:t xml:space="preserve"> </w:t>
      </w:r>
      <w:r w:rsidR="002B0256" w:rsidRPr="00B9168E">
        <w:rPr>
          <w:rtl/>
          <w:lang w:bidi="ar-SA"/>
        </w:rPr>
        <w:t>إلى أن استخدام</w:t>
      </w:r>
      <w:r w:rsidR="002B0256" w:rsidRPr="00B9168E">
        <w:t xml:space="preserve"> PET/CT </w:t>
      </w:r>
      <w:r w:rsidR="002B0256" w:rsidRPr="00B9168E">
        <w:rPr>
          <w:rtl/>
          <w:lang w:bidi="ar-SA"/>
        </w:rPr>
        <w:t xml:space="preserve">يُساعد في </w:t>
      </w:r>
      <w:r w:rsidR="002B0256" w:rsidRPr="00B9168E">
        <w:rPr>
          <w:b/>
          <w:bCs/>
          <w:rtl/>
          <w:lang w:bidi="ar-SA"/>
        </w:rPr>
        <w:t>توفير التكاليف الطبية</w:t>
      </w:r>
      <w:r w:rsidR="002B0256" w:rsidRPr="00B9168E">
        <w:rPr>
          <w:rtl/>
          <w:lang w:bidi="ar-SA"/>
        </w:rPr>
        <w:t xml:space="preserve"> من خلال الكشف المبكر عن السرطان، مما يُقلل من الحاجة إلى علاجات معقدة ومكلفة، بالإضافة إلى تقليل عدد الإجراءات التشخيصية غير الضرورية، مثل الخزعات الجراحية</w:t>
      </w:r>
      <w:r w:rsidR="002B0256" w:rsidRPr="00B9168E">
        <w:t>.</w:t>
      </w:r>
    </w:p>
    <w:p w14:paraId="5D43D2E1" w14:textId="1DB05D84" w:rsidR="002B0256" w:rsidRPr="00B9168E" w:rsidRDefault="0037556C" w:rsidP="00135417">
      <w:pPr>
        <w:spacing w:before="100" w:beforeAutospacing="1" w:after="100" w:afterAutospacing="1"/>
        <w:ind w:left="48" w:firstLine="709"/>
      </w:pPr>
      <w:r w:rsidRPr="00B9168E">
        <w:rPr>
          <w:rtl/>
        </w:rPr>
        <w:t>و</w:t>
      </w:r>
      <w:r w:rsidR="002B0256" w:rsidRPr="00B9168E">
        <w:rPr>
          <w:rtl/>
          <w:lang w:bidi="ar-SA"/>
        </w:rPr>
        <w:t xml:space="preserve">أثبتت دراسة حديثة أجراها </w:t>
      </w:r>
      <w:r w:rsidR="002B0256" w:rsidRPr="00B9168E">
        <w:rPr>
          <w:b/>
          <w:bCs/>
        </w:rPr>
        <w:t>Barrington et al. (2023)</w:t>
      </w:r>
      <w:r w:rsidR="002B0256" w:rsidRPr="00B9168E">
        <w:t xml:space="preserve"> </w:t>
      </w:r>
      <w:r w:rsidR="002B0256" w:rsidRPr="00B9168E">
        <w:rPr>
          <w:rtl/>
          <w:lang w:bidi="ar-SA"/>
        </w:rPr>
        <w:t>أن دمج</w:t>
      </w:r>
      <w:r w:rsidR="002B0256" w:rsidRPr="00B9168E">
        <w:t xml:space="preserve"> PET/CT </w:t>
      </w:r>
      <w:r w:rsidR="002B0256" w:rsidRPr="00B9168E">
        <w:rPr>
          <w:rtl/>
          <w:lang w:bidi="ar-SA"/>
        </w:rPr>
        <w:t xml:space="preserve">في بروتوكولات التشخيص والعلاج أدى إلى تحسين </w:t>
      </w:r>
      <w:r w:rsidR="002B0256" w:rsidRPr="00B9168E">
        <w:rPr>
          <w:b/>
          <w:bCs/>
          <w:rtl/>
          <w:lang w:bidi="ar-SA"/>
        </w:rPr>
        <w:t>دقة التشخيص بنسبة 30</w:t>
      </w:r>
      <w:r w:rsidR="002B0256" w:rsidRPr="00B9168E">
        <w:rPr>
          <w:b/>
          <w:bCs/>
        </w:rPr>
        <w:t>%</w:t>
      </w:r>
      <w:r w:rsidR="002B0256" w:rsidRPr="00B9168E">
        <w:t xml:space="preserve"> </w:t>
      </w:r>
      <w:r w:rsidR="002B0256" w:rsidRPr="00B9168E">
        <w:rPr>
          <w:rtl/>
          <w:lang w:bidi="ar-SA"/>
        </w:rPr>
        <w:t xml:space="preserve">مقارنة بالطرق التقليدية، مما يعزز </w:t>
      </w:r>
      <w:r w:rsidR="002B0256" w:rsidRPr="00B9168E">
        <w:rPr>
          <w:b/>
          <w:bCs/>
          <w:rtl/>
          <w:lang w:bidi="ar-SA"/>
        </w:rPr>
        <w:t>كفاءة اتخاذ القرارات السريرية</w:t>
      </w:r>
      <w:r w:rsidR="002B0256" w:rsidRPr="00B9168E">
        <w:rPr>
          <w:rtl/>
          <w:lang w:bidi="ar-SA"/>
        </w:rPr>
        <w:t xml:space="preserve"> ويُحسن جودة الرعاية الصحية المقدمة للمرضى</w:t>
      </w:r>
      <w:r w:rsidR="002B0256" w:rsidRPr="00B9168E">
        <w:t>.</w:t>
      </w:r>
      <w:r w:rsidR="002B0256" w:rsidRPr="00B9168E">
        <w:br/>
      </w:r>
      <w:r w:rsidR="002B0256" w:rsidRPr="00B9168E">
        <w:rPr>
          <w:rtl/>
          <w:lang w:bidi="ar-SA"/>
        </w:rPr>
        <w:t xml:space="preserve">وفقًا لـ </w:t>
      </w:r>
      <w:r w:rsidR="002B0256" w:rsidRPr="00B9168E">
        <w:rPr>
          <w:b/>
          <w:bCs/>
        </w:rPr>
        <w:t>Juweid &amp; Cheson (2023)</w:t>
      </w:r>
      <w:r w:rsidR="002B0256" w:rsidRPr="00B9168E">
        <w:rPr>
          <w:rtl/>
          <w:lang w:bidi="ar-SA"/>
        </w:rPr>
        <w:t>، فإن</w:t>
      </w:r>
      <w:r w:rsidR="002B0256" w:rsidRPr="00B9168E">
        <w:t xml:space="preserve"> PET/CT </w:t>
      </w:r>
      <w:r w:rsidR="002B0256" w:rsidRPr="00B9168E">
        <w:rPr>
          <w:rtl/>
          <w:lang w:bidi="ar-SA"/>
        </w:rPr>
        <w:t xml:space="preserve">يلعب دورًا حيويًا في مجال </w:t>
      </w:r>
      <w:r w:rsidR="002B0256" w:rsidRPr="00B9168E">
        <w:rPr>
          <w:b/>
          <w:bCs/>
          <w:rtl/>
          <w:lang w:bidi="ar-SA"/>
        </w:rPr>
        <w:t>الطب الشخصي</w:t>
      </w:r>
      <w:r w:rsidR="002B0256" w:rsidRPr="00B9168E">
        <w:rPr>
          <w:rtl/>
          <w:lang w:bidi="ar-SA"/>
        </w:rPr>
        <w:t xml:space="preserve">، حيث يُستخدم في </w:t>
      </w:r>
      <w:r w:rsidR="002B0256" w:rsidRPr="00B9168E">
        <w:rPr>
          <w:b/>
          <w:bCs/>
          <w:rtl/>
          <w:lang w:bidi="ar-SA"/>
        </w:rPr>
        <w:t>تقييم تعبير المستقبلات البيولوجية</w:t>
      </w:r>
      <w:r w:rsidR="002B0256" w:rsidRPr="00B9168E">
        <w:rPr>
          <w:rtl/>
          <w:lang w:bidi="ar-SA"/>
        </w:rPr>
        <w:t xml:space="preserve"> للأورام، مما يُمكّن الأطباء من تخصيص العلاجات المستهدفة بناءً على التركيبة البيولوجية لكل مريض</w:t>
      </w:r>
      <w:r w:rsidR="002B0256" w:rsidRPr="00B9168E">
        <w:t>.</w:t>
      </w:r>
    </w:p>
    <w:p w14:paraId="0DFDF50E" w14:textId="38EDC5AD" w:rsidR="002B0256" w:rsidRPr="00B9168E" w:rsidRDefault="0037556C" w:rsidP="00135417">
      <w:pPr>
        <w:spacing w:before="100" w:beforeAutospacing="1" w:after="100" w:afterAutospacing="1"/>
        <w:ind w:left="48" w:firstLine="709"/>
      </w:pPr>
      <w:r w:rsidRPr="00B9168E">
        <w:rPr>
          <w:rtl/>
        </w:rPr>
        <w:t>و</w:t>
      </w:r>
      <w:r w:rsidR="002B0256" w:rsidRPr="00B9168E">
        <w:rPr>
          <w:rtl/>
          <w:lang w:bidi="ar-SA"/>
        </w:rPr>
        <w:t xml:space="preserve">يُشير </w:t>
      </w:r>
      <w:r w:rsidR="002B0256" w:rsidRPr="00B9168E">
        <w:rPr>
          <w:b/>
          <w:bCs/>
        </w:rPr>
        <w:t>Gambhir et al. (2024)</w:t>
      </w:r>
      <w:r w:rsidR="002B0256" w:rsidRPr="00B9168E">
        <w:t xml:space="preserve"> </w:t>
      </w:r>
      <w:r w:rsidR="002B0256" w:rsidRPr="00B9168E">
        <w:rPr>
          <w:rtl/>
          <w:lang w:bidi="ar-SA"/>
        </w:rPr>
        <w:t>إلى أن التطورات المستمرة في تقنية</w:t>
      </w:r>
      <w:r w:rsidR="002B0256" w:rsidRPr="00B9168E">
        <w:t xml:space="preserve"> PET/CT</w:t>
      </w:r>
      <w:r w:rsidR="002B0256" w:rsidRPr="00B9168E">
        <w:rPr>
          <w:rtl/>
          <w:lang w:bidi="ar-SA"/>
        </w:rPr>
        <w:t xml:space="preserve">، مثل استخدام </w:t>
      </w:r>
      <w:r w:rsidR="002B0256" w:rsidRPr="00B9168E">
        <w:rPr>
          <w:b/>
          <w:bCs/>
          <w:rtl/>
          <w:lang w:bidi="ar-SA"/>
        </w:rPr>
        <w:t>الذكاء الاصطناعي لتحليل الصور الطبية</w:t>
      </w:r>
      <w:r w:rsidR="002B0256" w:rsidRPr="00B9168E">
        <w:rPr>
          <w:rtl/>
          <w:lang w:bidi="ar-SA"/>
        </w:rPr>
        <w:t xml:space="preserve">، ستُساهم في </w:t>
      </w:r>
      <w:r w:rsidR="002B0256" w:rsidRPr="00B9168E">
        <w:rPr>
          <w:b/>
          <w:bCs/>
          <w:rtl/>
          <w:lang w:bidi="ar-SA"/>
        </w:rPr>
        <w:t>تحسين دقة التشخيص وتقليل الأخطاء البشرية</w:t>
      </w:r>
      <w:r w:rsidR="002B0256" w:rsidRPr="00B9168E">
        <w:rPr>
          <w:rtl/>
          <w:lang w:bidi="ar-SA"/>
        </w:rPr>
        <w:t>، مما يُعزز من كفاءة الرعاية الصحية على المدى الطويل</w:t>
      </w:r>
      <w:r w:rsidR="002B0256" w:rsidRPr="00B9168E">
        <w:t>.</w:t>
      </w:r>
    </w:p>
    <w:p w14:paraId="1A0B27FD" w14:textId="6E3D6DE7" w:rsidR="002B0256" w:rsidRPr="00135417" w:rsidRDefault="00135417" w:rsidP="00135417">
      <w:pPr>
        <w:spacing w:before="100" w:beforeAutospacing="1" w:after="100" w:afterAutospacing="1"/>
        <w:outlineLvl w:val="2"/>
        <w:rPr>
          <w:b/>
          <w:bCs/>
          <w:sz w:val="32"/>
          <w:szCs w:val="32"/>
          <w:lang w:bidi="ar-SA"/>
        </w:rPr>
      </w:pPr>
      <w:bookmarkStart w:id="20" w:name="_Toc192440501"/>
      <w:r w:rsidRPr="00135417">
        <w:rPr>
          <w:rFonts w:hint="cs"/>
          <w:b/>
          <w:bCs/>
          <w:sz w:val="32"/>
          <w:szCs w:val="32"/>
          <w:rtl/>
        </w:rPr>
        <w:t xml:space="preserve">2.1.2 </w:t>
      </w:r>
      <w:r w:rsidR="002B0256" w:rsidRPr="00135417">
        <w:rPr>
          <w:b/>
          <w:bCs/>
          <w:sz w:val="32"/>
          <w:szCs w:val="32"/>
          <w:rtl/>
          <w:lang w:bidi="ar-SA"/>
        </w:rPr>
        <w:t>مكونات تقنية</w:t>
      </w:r>
      <w:r w:rsidR="002B0256" w:rsidRPr="00135417">
        <w:rPr>
          <w:b/>
          <w:bCs/>
          <w:sz w:val="32"/>
          <w:szCs w:val="32"/>
          <w:lang w:bidi="ar-SA"/>
        </w:rPr>
        <w:t xml:space="preserve"> PET/CT </w:t>
      </w:r>
      <w:r w:rsidR="002B0256" w:rsidRPr="00135417">
        <w:rPr>
          <w:b/>
          <w:bCs/>
          <w:sz w:val="32"/>
          <w:szCs w:val="32"/>
          <w:rtl/>
          <w:lang w:bidi="ar-SA"/>
        </w:rPr>
        <w:t>وآلية عملها</w:t>
      </w:r>
      <w:bookmarkEnd w:id="20"/>
    </w:p>
    <w:p w14:paraId="3909C936" w14:textId="77777777" w:rsidR="002B0256" w:rsidRPr="00B9168E" w:rsidRDefault="002B0256" w:rsidP="00135417">
      <w:pPr>
        <w:spacing w:before="100" w:beforeAutospacing="1" w:after="100" w:afterAutospacing="1"/>
        <w:ind w:firstLine="757"/>
      </w:pPr>
      <w:r w:rsidRPr="00B9168E">
        <w:rPr>
          <w:rtl/>
          <w:lang w:bidi="ar-SA"/>
        </w:rPr>
        <w:t>يُعد التصوير المقطعي بالإصدار البوزيتروني/التصوير المقطعي المحوسب</w:t>
      </w:r>
      <w:r w:rsidRPr="00B9168E">
        <w:t xml:space="preserve"> (PET/CT) </w:t>
      </w:r>
      <w:r w:rsidRPr="00B9168E">
        <w:rPr>
          <w:rtl/>
          <w:lang w:bidi="ar-SA"/>
        </w:rPr>
        <w:t xml:space="preserve">من أحدث تقنيات التصوير الطبي التي أحدثت </w:t>
      </w:r>
      <w:r w:rsidRPr="00B9168E">
        <w:rPr>
          <w:b/>
          <w:bCs/>
          <w:rtl/>
          <w:lang w:bidi="ar-SA"/>
        </w:rPr>
        <w:t>ثورة في تشخيص الأورام وأمراض الجهاز العصبي والقلب</w:t>
      </w:r>
      <w:r w:rsidRPr="00B9168E">
        <w:t xml:space="preserve">. </w:t>
      </w:r>
      <w:r w:rsidRPr="00B9168E">
        <w:rPr>
          <w:rtl/>
          <w:lang w:bidi="ar-SA"/>
        </w:rPr>
        <w:t>تجمع هذه التقنية بين التصوير المقطعي بالإصدار البوزيتروني</w:t>
      </w:r>
      <w:r w:rsidRPr="00B9168E">
        <w:t xml:space="preserve"> (PET)</w:t>
      </w:r>
      <w:r w:rsidRPr="00B9168E">
        <w:rPr>
          <w:rtl/>
          <w:lang w:bidi="ar-SA"/>
        </w:rPr>
        <w:t xml:space="preserve">، الذي يُستخدم لتحليل النشاط الأيضي للخلايا، </w:t>
      </w:r>
      <w:r w:rsidRPr="00B9168E">
        <w:rPr>
          <w:rtl/>
          <w:lang w:bidi="ar-SA"/>
        </w:rPr>
        <w:lastRenderedPageBreak/>
        <w:t>والتصوير المقطعي المحوسب</w:t>
      </w:r>
      <w:r w:rsidRPr="00B9168E">
        <w:t xml:space="preserve"> (CT)</w:t>
      </w:r>
      <w:r w:rsidRPr="00B9168E">
        <w:rPr>
          <w:rtl/>
          <w:lang w:bidi="ar-SA"/>
        </w:rPr>
        <w:t>، الذي يوفر تفاصيل تشريحية دقيقة عن البنية الداخلية للجسم</w:t>
      </w:r>
      <w:r w:rsidRPr="00B9168E">
        <w:t xml:space="preserve">. </w:t>
      </w:r>
      <w:r w:rsidRPr="00B9168E">
        <w:rPr>
          <w:b/>
          <w:bCs/>
          <w:rtl/>
          <w:lang w:bidi="ar-SA"/>
        </w:rPr>
        <w:t>يُساعد هذا الدمج على توفير صورة شاملة تُستخدم في التشخيص المبكر وتحديد مراحل المرض وقياس استجابة المرضى للعلاج</w:t>
      </w:r>
      <w:r w:rsidRPr="00B9168E">
        <w:rPr>
          <w:rtl/>
          <w:lang w:bidi="ar-SA"/>
        </w:rPr>
        <w:t xml:space="preserve"> </w:t>
      </w:r>
      <w:r w:rsidRPr="00B9168E">
        <w:t xml:space="preserve">(Boellaard et al., 2020). </w:t>
      </w:r>
      <w:r w:rsidRPr="00B9168E">
        <w:rPr>
          <w:rtl/>
          <w:lang w:bidi="ar-SA"/>
        </w:rPr>
        <w:t>في هذا الفصل، سيتم استعراض المكونات الأساسية لتقنية</w:t>
      </w:r>
      <w:r w:rsidRPr="00B9168E">
        <w:t xml:space="preserve"> PET/CT </w:t>
      </w:r>
      <w:r w:rsidRPr="00B9168E">
        <w:rPr>
          <w:rtl/>
          <w:lang w:bidi="ar-SA"/>
        </w:rPr>
        <w:t>وآلية عملها، مع التركيز على كيفية تفاعل كل مكون لتحقيق التشخيص الدقيق</w:t>
      </w:r>
      <w:r w:rsidRPr="00B9168E">
        <w:t>.</w:t>
      </w:r>
    </w:p>
    <w:p w14:paraId="05578668" w14:textId="5A7E4261" w:rsidR="002B0256" w:rsidRPr="00135417" w:rsidRDefault="00135417" w:rsidP="00135417">
      <w:pPr>
        <w:spacing w:before="100" w:beforeAutospacing="1" w:after="100" w:afterAutospacing="1"/>
        <w:outlineLvl w:val="2"/>
        <w:rPr>
          <w:b/>
          <w:bCs/>
          <w:sz w:val="32"/>
          <w:szCs w:val="32"/>
        </w:rPr>
      </w:pPr>
      <w:bookmarkStart w:id="21" w:name="_Toc192440502"/>
      <w:r w:rsidRPr="00135417">
        <w:rPr>
          <w:rFonts w:hint="cs"/>
          <w:b/>
          <w:bCs/>
          <w:sz w:val="32"/>
          <w:szCs w:val="32"/>
          <w:rtl/>
        </w:rPr>
        <w:t xml:space="preserve">3.1.2 </w:t>
      </w:r>
      <w:r w:rsidR="002B0256" w:rsidRPr="00135417">
        <w:rPr>
          <w:b/>
          <w:bCs/>
          <w:sz w:val="32"/>
          <w:szCs w:val="32"/>
          <w:rtl/>
          <w:lang w:bidi="ar-SA"/>
        </w:rPr>
        <w:t>المكونات الأساسية لتقنية</w:t>
      </w:r>
      <w:r w:rsidR="002B0256" w:rsidRPr="00135417">
        <w:rPr>
          <w:b/>
          <w:bCs/>
          <w:sz w:val="32"/>
          <w:szCs w:val="32"/>
        </w:rPr>
        <w:t xml:space="preserve"> PET/CT</w:t>
      </w:r>
      <w:bookmarkEnd w:id="21"/>
    </w:p>
    <w:p w14:paraId="09CBEFC5" w14:textId="77777777" w:rsidR="002B0256" w:rsidRPr="00B9168E" w:rsidRDefault="002B0256" w:rsidP="00135417">
      <w:pPr>
        <w:spacing w:before="100" w:beforeAutospacing="1" w:after="100" w:afterAutospacing="1"/>
        <w:ind w:firstLine="757"/>
      </w:pPr>
      <w:r w:rsidRPr="00B9168E">
        <w:rPr>
          <w:rtl/>
          <w:lang w:bidi="ar-SA"/>
        </w:rPr>
        <w:t>تعتمد تقنية</w:t>
      </w:r>
      <w:r w:rsidRPr="00B9168E">
        <w:t xml:space="preserve"> PET/CT </w:t>
      </w:r>
      <w:r w:rsidRPr="00B9168E">
        <w:rPr>
          <w:rtl/>
          <w:lang w:bidi="ar-SA"/>
        </w:rPr>
        <w:t>على تكامل مجموعة من العناصر الحيوية التي تعمل معًا لتوفير صورة دقيقة للجسم، ويمكن تصنيف هذه المكونات إلى</w:t>
      </w:r>
      <w:r w:rsidRPr="00B9168E">
        <w:t>:</w:t>
      </w:r>
    </w:p>
    <w:p w14:paraId="6FB9FD94" w14:textId="7DE59F98" w:rsidR="002B0256" w:rsidRPr="00135417" w:rsidRDefault="002B0256" w:rsidP="00135417">
      <w:pPr>
        <w:pStyle w:val="a6"/>
        <w:numPr>
          <w:ilvl w:val="0"/>
          <w:numId w:val="36"/>
        </w:numPr>
        <w:spacing w:before="100" w:beforeAutospacing="1" w:after="100" w:afterAutospacing="1"/>
        <w:ind w:left="473"/>
        <w:rPr>
          <w:b/>
          <w:bCs/>
        </w:rPr>
      </w:pPr>
      <w:r w:rsidRPr="00135417">
        <w:rPr>
          <w:b/>
          <w:bCs/>
          <w:rtl/>
          <w:lang w:bidi="ar-SA"/>
        </w:rPr>
        <w:t>جهاز التصوير بالإصدار البوزيتروني</w:t>
      </w:r>
      <w:r w:rsidRPr="00135417">
        <w:rPr>
          <w:b/>
          <w:bCs/>
        </w:rPr>
        <w:t xml:space="preserve"> (PET Scanner)</w:t>
      </w:r>
    </w:p>
    <w:p w14:paraId="4D420CA1" w14:textId="77777777" w:rsidR="002B0256" w:rsidRPr="00B9168E" w:rsidRDefault="002B0256" w:rsidP="00135417">
      <w:pPr>
        <w:spacing w:before="100" w:beforeAutospacing="1" w:after="100" w:afterAutospacing="1"/>
        <w:ind w:firstLine="615"/>
      </w:pPr>
      <w:r w:rsidRPr="00B9168E">
        <w:rPr>
          <w:rtl/>
          <w:lang w:bidi="ar-SA"/>
        </w:rPr>
        <w:t xml:space="preserve">يُعتبر جهاز </w:t>
      </w:r>
      <w:r w:rsidRPr="00B9168E">
        <w:rPr>
          <w:b/>
          <w:bCs/>
        </w:rPr>
        <w:t>PET</w:t>
      </w:r>
      <w:r w:rsidRPr="00B9168E">
        <w:t xml:space="preserve"> </w:t>
      </w:r>
      <w:r w:rsidRPr="00B9168E">
        <w:rPr>
          <w:rtl/>
          <w:lang w:bidi="ar-SA"/>
        </w:rPr>
        <w:t xml:space="preserve">هو المكون الأساسي الذي يعتمد على تسجيل النشاط الأيضي للخلايا. يعتمد الجهاز على </w:t>
      </w:r>
      <w:r w:rsidRPr="00B9168E">
        <w:rPr>
          <w:b/>
          <w:bCs/>
          <w:rtl/>
          <w:lang w:bidi="ar-SA"/>
        </w:rPr>
        <w:t>حقن مادة مشعة</w:t>
      </w:r>
      <w:r w:rsidRPr="00B9168E">
        <w:rPr>
          <w:b/>
          <w:bCs/>
        </w:rPr>
        <w:t xml:space="preserve"> (Radiotracer)</w:t>
      </w:r>
      <w:r w:rsidRPr="00B9168E">
        <w:t xml:space="preserve"> </w:t>
      </w:r>
      <w:r w:rsidRPr="00B9168E">
        <w:rPr>
          <w:rtl/>
          <w:lang w:bidi="ar-SA"/>
        </w:rPr>
        <w:t xml:space="preserve">ترتبط بالخلايا ذات النشاط الأيضي المرتفع، مثل </w:t>
      </w:r>
      <w:r w:rsidRPr="00B9168E">
        <w:rPr>
          <w:b/>
          <w:bCs/>
          <w:rtl/>
          <w:lang w:bidi="ar-SA"/>
        </w:rPr>
        <w:t>الخلايا السرطانية</w:t>
      </w:r>
      <w:r w:rsidRPr="00B9168E">
        <w:t xml:space="preserve">. </w:t>
      </w:r>
      <w:r w:rsidRPr="00B9168E">
        <w:rPr>
          <w:rtl/>
          <w:lang w:bidi="ar-SA"/>
        </w:rPr>
        <w:t xml:space="preserve">وعندما تتحلل المادة المشعة، تُصدر </w:t>
      </w:r>
      <w:r w:rsidRPr="00B9168E">
        <w:rPr>
          <w:b/>
          <w:bCs/>
          <w:rtl/>
          <w:lang w:bidi="ar-SA"/>
        </w:rPr>
        <w:t>بوزيترونات</w:t>
      </w:r>
      <w:r w:rsidRPr="00B9168E">
        <w:rPr>
          <w:b/>
          <w:bCs/>
        </w:rPr>
        <w:t xml:space="preserve"> (Positrons)</w:t>
      </w:r>
      <w:r w:rsidRPr="00B9168E">
        <w:t xml:space="preserve"> </w:t>
      </w:r>
      <w:r w:rsidRPr="00B9168E">
        <w:rPr>
          <w:rtl/>
          <w:lang w:bidi="ar-SA"/>
        </w:rPr>
        <w:t xml:space="preserve">تتفاعل مع </w:t>
      </w:r>
      <w:r w:rsidRPr="00B9168E">
        <w:rPr>
          <w:b/>
          <w:bCs/>
          <w:rtl/>
          <w:lang w:bidi="ar-SA"/>
        </w:rPr>
        <w:t>الإلكترونات</w:t>
      </w:r>
      <w:r w:rsidRPr="00B9168E">
        <w:rPr>
          <w:rtl/>
          <w:lang w:bidi="ar-SA"/>
        </w:rPr>
        <w:t xml:space="preserve"> في الجسم، مما يؤدي إلى إصدار </w:t>
      </w:r>
      <w:r w:rsidRPr="00B9168E">
        <w:rPr>
          <w:b/>
          <w:bCs/>
          <w:rtl/>
          <w:lang w:bidi="ar-SA"/>
        </w:rPr>
        <w:t>أشعة غاما</w:t>
      </w:r>
      <w:r w:rsidRPr="00B9168E">
        <w:rPr>
          <w:rtl/>
          <w:lang w:bidi="ar-SA"/>
        </w:rPr>
        <w:t xml:space="preserve"> تُسجَّل بواسطة الكاشفات في جهاز</w:t>
      </w:r>
      <w:r w:rsidRPr="00B9168E">
        <w:t xml:space="preserve"> PET. </w:t>
      </w:r>
      <w:r w:rsidRPr="00B9168E">
        <w:rPr>
          <w:rtl/>
          <w:lang w:bidi="ar-SA"/>
        </w:rPr>
        <w:t>هذه الأشعة تُستخدم لتحديد المناطق التي تحتوي على نشاط أيضي غير طبيعي</w:t>
      </w:r>
      <w:r w:rsidRPr="00B9168E">
        <w:t xml:space="preserve"> (Weber et al., 2021).</w:t>
      </w:r>
    </w:p>
    <w:p w14:paraId="79EB4BAF" w14:textId="59D214CB" w:rsidR="002B0256" w:rsidRPr="00135417" w:rsidRDefault="002B0256" w:rsidP="00135417">
      <w:pPr>
        <w:pStyle w:val="a6"/>
        <w:numPr>
          <w:ilvl w:val="0"/>
          <w:numId w:val="36"/>
        </w:numPr>
        <w:spacing w:before="100" w:beforeAutospacing="1" w:after="100" w:afterAutospacing="1"/>
        <w:ind w:left="473"/>
        <w:rPr>
          <w:b/>
          <w:bCs/>
        </w:rPr>
      </w:pPr>
      <w:r w:rsidRPr="00135417">
        <w:rPr>
          <w:b/>
          <w:bCs/>
          <w:rtl/>
          <w:lang w:bidi="ar-SA"/>
        </w:rPr>
        <w:t>جهاز التصوير المقطعي المحوسب</w:t>
      </w:r>
      <w:r w:rsidRPr="00135417">
        <w:rPr>
          <w:b/>
          <w:bCs/>
        </w:rPr>
        <w:t xml:space="preserve"> (CT Scanner)</w:t>
      </w:r>
    </w:p>
    <w:p w14:paraId="52C3788D" w14:textId="77777777" w:rsidR="002B0256" w:rsidRPr="00B9168E" w:rsidRDefault="002B0256" w:rsidP="00135417">
      <w:pPr>
        <w:spacing w:before="100" w:beforeAutospacing="1" w:after="100" w:afterAutospacing="1"/>
        <w:ind w:firstLine="615"/>
      </w:pPr>
      <w:r w:rsidRPr="00B9168E">
        <w:rPr>
          <w:rtl/>
          <w:lang w:bidi="ar-SA"/>
        </w:rPr>
        <w:t xml:space="preserve">يُستخدم جهاز </w:t>
      </w:r>
      <w:r w:rsidRPr="00B9168E">
        <w:rPr>
          <w:b/>
          <w:bCs/>
        </w:rPr>
        <w:t>CT</w:t>
      </w:r>
      <w:r w:rsidRPr="00B9168E">
        <w:t xml:space="preserve"> </w:t>
      </w:r>
      <w:r w:rsidRPr="00B9168E">
        <w:rPr>
          <w:rtl/>
          <w:lang w:bidi="ar-SA"/>
        </w:rPr>
        <w:t xml:space="preserve">للحصول على صور تشريحية تفصيلية للهياكل الداخلية للجسم، حيث يعتمد على استخدام </w:t>
      </w:r>
      <w:r w:rsidRPr="00B9168E">
        <w:rPr>
          <w:b/>
          <w:bCs/>
          <w:rtl/>
          <w:lang w:bidi="ar-SA"/>
        </w:rPr>
        <w:t>الأشعة السينية</w:t>
      </w:r>
      <w:r w:rsidRPr="00B9168E">
        <w:rPr>
          <w:b/>
          <w:bCs/>
        </w:rPr>
        <w:t xml:space="preserve"> (X-rays)</w:t>
      </w:r>
      <w:r w:rsidRPr="00B9168E">
        <w:t xml:space="preserve"> </w:t>
      </w:r>
      <w:r w:rsidRPr="00B9168E">
        <w:rPr>
          <w:rtl/>
          <w:lang w:bidi="ar-SA"/>
        </w:rPr>
        <w:t>لتوفير مقاطع عرضية تفصيلية للأنسجة والأعضاء. عند دمج هذه الصور مع بيانات</w:t>
      </w:r>
      <w:r w:rsidRPr="00B9168E">
        <w:t xml:space="preserve"> PET</w:t>
      </w:r>
      <w:r w:rsidRPr="00B9168E">
        <w:rPr>
          <w:rtl/>
          <w:lang w:bidi="ar-SA"/>
        </w:rPr>
        <w:t>، يصبح من الممكن تحديد موقع الأورام أو التغيرات المرضية بدقة أعلى، مما يساعد في التفريق بين الأنسجة الطبيعية والمصابة</w:t>
      </w:r>
      <w:r w:rsidRPr="00B9168E">
        <w:t xml:space="preserve"> (Barrington et al., 2023).</w:t>
      </w:r>
    </w:p>
    <w:p w14:paraId="2FF49C5B" w14:textId="0BEF07B4" w:rsidR="002B0256" w:rsidRPr="00135417" w:rsidRDefault="002B0256" w:rsidP="00135417">
      <w:pPr>
        <w:pStyle w:val="a6"/>
        <w:numPr>
          <w:ilvl w:val="0"/>
          <w:numId w:val="36"/>
        </w:numPr>
        <w:spacing w:before="100" w:beforeAutospacing="1" w:after="100" w:afterAutospacing="1"/>
        <w:ind w:left="473"/>
        <w:rPr>
          <w:b/>
          <w:bCs/>
        </w:rPr>
      </w:pPr>
      <w:r w:rsidRPr="00135417">
        <w:rPr>
          <w:b/>
          <w:bCs/>
          <w:rtl/>
          <w:lang w:bidi="ar-SA"/>
        </w:rPr>
        <w:lastRenderedPageBreak/>
        <w:t>النظائر المشعة</w:t>
      </w:r>
      <w:r w:rsidRPr="00135417">
        <w:rPr>
          <w:b/>
          <w:bCs/>
        </w:rPr>
        <w:t xml:space="preserve"> (Radiotracers)</w:t>
      </w:r>
    </w:p>
    <w:p w14:paraId="561F0E72" w14:textId="77777777" w:rsidR="002B0256" w:rsidRPr="00B9168E" w:rsidRDefault="002B0256" w:rsidP="00135417">
      <w:pPr>
        <w:spacing w:before="100" w:beforeAutospacing="1" w:after="100" w:afterAutospacing="1"/>
        <w:ind w:firstLine="615"/>
      </w:pPr>
      <w:r w:rsidRPr="00B9168E">
        <w:rPr>
          <w:rtl/>
          <w:lang w:bidi="ar-SA"/>
        </w:rPr>
        <w:t>تُعتبر النظائر المشعة العامل الأساسي الذي يُمكّن جهاز</w:t>
      </w:r>
      <w:r w:rsidRPr="00B9168E">
        <w:t xml:space="preserve"> PET </w:t>
      </w:r>
      <w:r w:rsidRPr="00B9168E">
        <w:rPr>
          <w:rtl/>
          <w:lang w:bidi="ar-SA"/>
        </w:rPr>
        <w:t>من التقاط صور عن العمليات الأيضية داخل الجسم. ومن بين النظائر المستخدمة</w:t>
      </w:r>
      <w:r w:rsidRPr="00B9168E">
        <w:t>:</w:t>
      </w:r>
    </w:p>
    <w:p w14:paraId="007A1EE2" w14:textId="77777777" w:rsidR="002B0256" w:rsidRPr="00B9168E" w:rsidRDefault="002B0256" w:rsidP="00135417">
      <w:pPr>
        <w:numPr>
          <w:ilvl w:val="0"/>
          <w:numId w:val="25"/>
        </w:numPr>
        <w:tabs>
          <w:tab w:val="clear" w:pos="720"/>
          <w:tab w:val="num" w:pos="473"/>
        </w:tabs>
        <w:spacing w:before="100" w:beforeAutospacing="1" w:after="100" w:afterAutospacing="1"/>
        <w:ind w:left="473"/>
      </w:pPr>
      <w:r w:rsidRPr="00B9168E">
        <w:rPr>
          <w:b/>
          <w:bCs/>
          <w:rtl/>
          <w:lang w:bidi="ar-SA"/>
        </w:rPr>
        <w:t>فلوروديوكسي جلوكوز</w:t>
      </w:r>
      <w:r w:rsidRPr="00B9168E">
        <w:rPr>
          <w:b/>
          <w:bCs/>
        </w:rPr>
        <w:t xml:space="preserve"> (FDG-18):</w:t>
      </w:r>
      <w:r w:rsidRPr="00B9168E">
        <w:t xml:space="preserve"> </w:t>
      </w:r>
      <w:r w:rsidRPr="00B9168E">
        <w:rPr>
          <w:rtl/>
          <w:lang w:bidi="ar-SA"/>
        </w:rPr>
        <w:t>وهو الأكثر استخدامًا، حيث يُشابه الجلوكوز في تركيبه، ما يجعله يُمتص بكثرة من قبل الخلايا السرطانية التي تحتاج إلى طاقة عالية للنمو</w:t>
      </w:r>
      <w:r w:rsidRPr="00B9168E">
        <w:t xml:space="preserve"> (Juweid &amp; Cheson, 2023).</w:t>
      </w:r>
    </w:p>
    <w:p w14:paraId="67FF740E" w14:textId="77777777" w:rsidR="002B0256" w:rsidRPr="00B9168E" w:rsidRDefault="002B0256" w:rsidP="00135417">
      <w:pPr>
        <w:numPr>
          <w:ilvl w:val="0"/>
          <w:numId w:val="25"/>
        </w:numPr>
        <w:tabs>
          <w:tab w:val="clear" w:pos="720"/>
          <w:tab w:val="num" w:pos="473"/>
        </w:tabs>
        <w:spacing w:before="100" w:beforeAutospacing="1" w:after="100" w:afterAutospacing="1"/>
        <w:ind w:left="473"/>
      </w:pPr>
      <w:r w:rsidRPr="00B9168E">
        <w:rPr>
          <w:b/>
          <w:bCs/>
          <w:rtl/>
          <w:lang w:bidi="ar-SA"/>
        </w:rPr>
        <w:t>نظائر أخرى مثل</w:t>
      </w:r>
      <w:r w:rsidRPr="00B9168E">
        <w:rPr>
          <w:b/>
          <w:bCs/>
        </w:rPr>
        <w:t xml:space="preserve"> Ga-68 </w:t>
      </w:r>
      <w:r w:rsidRPr="00B9168E">
        <w:rPr>
          <w:b/>
          <w:bCs/>
          <w:rtl/>
          <w:lang w:bidi="ar-SA"/>
        </w:rPr>
        <w:t>و</w:t>
      </w:r>
      <w:r w:rsidRPr="00B9168E">
        <w:rPr>
          <w:b/>
          <w:bCs/>
        </w:rPr>
        <w:t>C-11:</w:t>
      </w:r>
      <w:r w:rsidRPr="00B9168E">
        <w:t xml:space="preserve"> </w:t>
      </w:r>
      <w:r w:rsidRPr="00B9168E">
        <w:rPr>
          <w:rtl/>
          <w:lang w:bidi="ar-SA"/>
        </w:rPr>
        <w:t>تُستخدم لتصوير أنواع محددة من الأورام أو لدراسة المستقبلات العصبية في الدماغ</w:t>
      </w:r>
      <w:r w:rsidRPr="00B9168E">
        <w:t xml:space="preserve"> (Gambhir et al., 2024).</w:t>
      </w:r>
    </w:p>
    <w:p w14:paraId="4E142084" w14:textId="1722E413" w:rsidR="002B0256" w:rsidRPr="00135417" w:rsidRDefault="002B0256" w:rsidP="00135417">
      <w:pPr>
        <w:pStyle w:val="a6"/>
        <w:numPr>
          <w:ilvl w:val="0"/>
          <w:numId w:val="36"/>
        </w:numPr>
        <w:spacing w:before="100" w:beforeAutospacing="1" w:after="100" w:afterAutospacing="1"/>
        <w:ind w:left="473"/>
        <w:rPr>
          <w:b/>
          <w:bCs/>
        </w:rPr>
      </w:pPr>
      <w:r w:rsidRPr="00135417">
        <w:rPr>
          <w:b/>
          <w:bCs/>
          <w:rtl/>
        </w:rPr>
        <w:t>كاشفات الإشعاع</w:t>
      </w:r>
      <w:r w:rsidRPr="00135417">
        <w:rPr>
          <w:b/>
          <w:bCs/>
        </w:rPr>
        <w:t xml:space="preserve"> (Radiation Detectors)</w:t>
      </w:r>
    </w:p>
    <w:p w14:paraId="75304EAD" w14:textId="77777777" w:rsidR="002B0256" w:rsidRPr="00B9168E" w:rsidRDefault="002B0256" w:rsidP="00135417">
      <w:pPr>
        <w:spacing w:before="100" w:beforeAutospacing="1" w:after="100" w:afterAutospacing="1"/>
        <w:ind w:firstLine="615"/>
      </w:pPr>
      <w:r w:rsidRPr="00B9168E">
        <w:rPr>
          <w:rtl/>
          <w:lang w:bidi="ar-SA"/>
        </w:rPr>
        <w:t xml:space="preserve">تعمل هذه الكواشف على التقاط </w:t>
      </w:r>
      <w:r w:rsidRPr="00B9168E">
        <w:rPr>
          <w:b/>
          <w:bCs/>
          <w:rtl/>
          <w:lang w:bidi="ar-SA"/>
        </w:rPr>
        <w:t>أشعة غاما</w:t>
      </w:r>
      <w:r w:rsidRPr="00B9168E">
        <w:rPr>
          <w:rtl/>
          <w:lang w:bidi="ar-SA"/>
        </w:rPr>
        <w:t xml:space="preserve"> الناتجة عن التفاعل بين البوزيترونات والإلكترونات في الجسم، وتُحوِّل هذه الإشعاعات إلى </w:t>
      </w:r>
      <w:r w:rsidRPr="00B9168E">
        <w:rPr>
          <w:b/>
          <w:bCs/>
          <w:rtl/>
          <w:lang w:bidi="ar-SA"/>
        </w:rPr>
        <w:t>إشارات كهربائية</w:t>
      </w:r>
      <w:r w:rsidRPr="00B9168E">
        <w:rPr>
          <w:rtl/>
          <w:lang w:bidi="ar-SA"/>
        </w:rPr>
        <w:t xml:space="preserve"> يتم تحليلها لإنشاء صورة رقمية لنشاط الخلايا الأيضية</w:t>
      </w:r>
      <w:r w:rsidRPr="00B9168E">
        <w:t xml:space="preserve"> (</w:t>
      </w:r>
      <w:r w:rsidRPr="00B9168E">
        <w:rPr>
          <w:rFonts w:hint="cs"/>
        </w:rPr>
        <w:t xml:space="preserve">Lardinois </w:t>
      </w:r>
      <w:r w:rsidRPr="00B9168E">
        <w:t>et al., 2021).</w:t>
      </w:r>
    </w:p>
    <w:p w14:paraId="5947442C" w14:textId="1E9E4A5A" w:rsidR="002B0256" w:rsidRPr="00135417" w:rsidRDefault="002B0256" w:rsidP="00135417">
      <w:pPr>
        <w:pStyle w:val="a6"/>
        <w:numPr>
          <w:ilvl w:val="0"/>
          <w:numId w:val="36"/>
        </w:numPr>
        <w:spacing w:before="100" w:beforeAutospacing="1" w:after="100" w:afterAutospacing="1"/>
        <w:ind w:left="473"/>
        <w:rPr>
          <w:b/>
          <w:bCs/>
        </w:rPr>
      </w:pPr>
      <w:r w:rsidRPr="00135417">
        <w:rPr>
          <w:b/>
          <w:bCs/>
          <w:rtl/>
          <w:lang w:bidi="ar-SA"/>
        </w:rPr>
        <w:t>نظام معالجة الصور وبرمجيات الدمج</w:t>
      </w:r>
    </w:p>
    <w:p w14:paraId="4921BF2F" w14:textId="34BB4E76" w:rsidR="002B0256" w:rsidRPr="00B9168E" w:rsidRDefault="002B0256" w:rsidP="00135417">
      <w:pPr>
        <w:spacing w:before="100" w:beforeAutospacing="1" w:after="100" w:afterAutospacing="1"/>
        <w:ind w:firstLine="615"/>
      </w:pPr>
      <w:r w:rsidRPr="00B9168E">
        <w:rPr>
          <w:rtl/>
          <w:lang w:bidi="ar-SA"/>
        </w:rPr>
        <w:t>بعد جمع الإشارات من</w:t>
      </w:r>
      <w:r w:rsidRPr="00B9168E">
        <w:t xml:space="preserve"> PET </w:t>
      </w:r>
      <w:r w:rsidRPr="00B9168E">
        <w:rPr>
          <w:rtl/>
          <w:lang w:bidi="ar-SA"/>
        </w:rPr>
        <w:t>و</w:t>
      </w:r>
      <w:r w:rsidRPr="00B9168E">
        <w:t>CT</w:t>
      </w:r>
      <w:r w:rsidRPr="00B9168E">
        <w:rPr>
          <w:rtl/>
          <w:lang w:bidi="ar-SA"/>
        </w:rPr>
        <w:t xml:space="preserve">، يتم تحليلها باستخدام </w:t>
      </w:r>
      <w:r w:rsidRPr="00B9168E">
        <w:rPr>
          <w:b/>
          <w:bCs/>
          <w:rtl/>
          <w:lang w:bidi="ar-SA"/>
        </w:rPr>
        <w:t>برمجيات متخصصة</w:t>
      </w:r>
      <w:r w:rsidRPr="00B9168E">
        <w:rPr>
          <w:rtl/>
          <w:lang w:bidi="ar-SA"/>
        </w:rPr>
        <w:t xml:space="preserve"> تقوم بدمج المعلومات الأيضية من</w:t>
      </w:r>
      <w:r w:rsidRPr="00B9168E">
        <w:t xml:space="preserve"> PET </w:t>
      </w:r>
      <w:r w:rsidRPr="00B9168E">
        <w:rPr>
          <w:rtl/>
          <w:lang w:bidi="ar-SA"/>
        </w:rPr>
        <w:t>مع البيانات التشريحية من</w:t>
      </w:r>
      <w:r w:rsidRPr="00B9168E">
        <w:t xml:space="preserve"> CT</w:t>
      </w:r>
      <w:r w:rsidRPr="00B9168E">
        <w:rPr>
          <w:rtl/>
          <w:lang w:bidi="ar-SA"/>
        </w:rPr>
        <w:t>، مما يُنتج صورة عالية الدقة تُمكِّن الأطباء من تحديد طبيعة المرض وانتشاره بدقة</w:t>
      </w:r>
      <w:r w:rsidRPr="00B9168E">
        <w:t xml:space="preserve"> (Boellaard et al., 2020).</w:t>
      </w:r>
    </w:p>
    <w:p w14:paraId="2EB039AE" w14:textId="10BDE527" w:rsidR="002B0256" w:rsidRPr="00135417" w:rsidRDefault="00135417" w:rsidP="00135417">
      <w:pPr>
        <w:spacing w:before="100" w:beforeAutospacing="1" w:after="100" w:afterAutospacing="1"/>
        <w:outlineLvl w:val="2"/>
        <w:rPr>
          <w:b/>
          <w:bCs/>
          <w:sz w:val="32"/>
          <w:szCs w:val="32"/>
          <w:lang w:bidi="ar-SA"/>
        </w:rPr>
      </w:pPr>
      <w:bookmarkStart w:id="22" w:name="_Toc192440503"/>
      <w:r w:rsidRPr="00135417">
        <w:rPr>
          <w:rFonts w:hint="cs"/>
          <w:b/>
          <w:bCs/>
          <w:sz w:val="32"/>
          <w:szCs w:val="32"/>
          <w:rtl/>
          <w:lang w:bidi="ar-SA"/>
        </w:rPr>
        <w:t xml:space="preserve">4.1.2 </w:t>
      </w:r>
      <w:r w:rsidR="002B0256" w:rsidRPr="00135417">
        <w:rPr>
          <w:b/>
          <w:bCs/>
          <w:sz w:val="32"/>
          <w:szCs w:val="32"/>
          <w:rtl/>
          <w:lang w:bidi="ar-SA"/>
        </w:rPr>
        <w:t>آلية عمل تقنية</w:t>
      </w:r>
      <w:r w:rsidR="002B0256" w:rsidRPr="00135417">
        <w:rPr>
          <w:b/>
          <w:bCs/>
          <w:sz w:val="32"/>
          <w:szCs w:val="32"/>
          <w:lang w:bidi="ar-SA"/>
        </w:rPr>
        <w:t xml:space="preserve"> PET/CT</w:t>
      </w:r>
      <w:bookmarkEnd w:id="22"/>
    </w:p>
    <w:p w14:paraId="27E2F101" w14:textId="77777777" w:rsidR="002B0256" w:rsidRPr="00B9168E" w:rsidRDefault="002B0256" w:rsidP="00135417">
      <w:pPr>
        <w:spacing w:before="100" w:beforeAutospacing="1" w:after="100" w:afterAutospacing="1"/>
        <w:ind w:firstLine="757"/>
        <w:rPr>
          <w:lang w:bidi="ar-SA"/>
        </w:rPr>
      </w:pPr>
      <w:r w:rsidRPr="00B9168E">
        <w:rPr>
          <w:rtl/>
          <w:lang w:bidi="ar-SA"/>
        </w:rPr>
        <w:t>تعتمد تقنية التصوير المقطعي بالإصدار البوزيتروني/التصوير المقطعي المحوسب</w:t>
      </w:r>
      <w:r w:rsidRPr="00B9168E">
        <w:rPr>
          <w:lang w:bidi="ar-SA"/>
        </w:rPr>
        <w:t xml:space="preserve"> (PET/CT) </w:t>
      </w:r>
      <w:r w:rsidRPr="00B9168E">
        <w:rPr>
          <w:rtl/>
          <w:lang w:bidi="ar-SA"/>
        </w:rPr>
        <w:t xml:space="preserve">على مجموعة من الخطوات المتسلسلة التي تهدف إلى توفير صورة واضحة ودقيقة للأنسجة والأعضاء داخل الجسم، </w:t>
      </w:r>
      <w:r w:rsidRPr="00B9168E">
        <w:rPr>
          <w:rtl/>
          <w:lang w:bidi="ar-SA"/>
        </w:rPr>
        <w:lastRenderedPageBreak/>
        <w:t xml:space="preserve">مما يُساعد الأطباء في تشخيص الأورام ومراقبة تطورها واختيار العلاج الأنسب للمرضى. تبدأ العملية بتحضير المريض، وهي مرحلة أساسية لضمان دقة الفحص وتقليل أي تشويش محتمل في الصور الناتجة. وفقًا لـ </w:t>
      </w:r>
      <w:r w:rsidRPr="00B9168E">
        <w:rPr>
          <w:b/>
          <w:bCs/>
          <w:lang w:bidi="ar-SA"/>
        </w:rPr>
        <w:t>Weber et al. (2021)</w:t>
      </w:r>
      <w:r w:rsidRPr="00B9168E">
        <w:rPr>
          <w:rtl/>
          <w:lang w:bidi="ar-SA"/>
        </w:rPr>
        <w:t xml:space="preserve">، يُطلب من المريض الصيام لمدة تتراوح بين أربع إلى ست ساعات قبل الفحص، حيث يساعد ذلك في تقليل مستويات الجلوكوز في الدم، مما يعزز امتصاص النظائر المشعة المستخدمة في التصوير، مثل </w:t>
      </w:r>
      <w:r w:rsidRPr="00B9168E">
        <w:rPr>
          <w:b/>
          <w:bCs/>
          <w:rtl/>
          <w:lang w:bidi="ar-SA"/>
        </w:rPr>
        <w:t>فلوروديوكسي جلوكوز</w:t>
      </w:r>
      <w:r w:rsidRPr="00B9168E">
        <w:rPr>
          <w:b/>
          <w:bCs/>
          <w:lang w:bidi="ar-SA"/>
        </w:rPr>
        <w:t xml:space="preserve"> (FDG-18)</w:t>
      </w:r>
      <w:r w:rsidRPr="00B9168E">
        <w:rPr>
          <w:rtl/>
          <w:lang w:bidi="ar-SA"/>
        </w:rPr>
        <w:t>، من قبل الخلايا السرطانية التي تتميز بنشاط أيضي عالٍ. بالإضافة إلى ذلك، يُوصى المريض بتجنب ممارسة الأنشطة البدنية الشاقة قبل الفحص، لأن الجهد البدني قد يؤدي إلى امتصاص</w:t>
      </w:r>
      <w:r w:rsidRPr="00B9168E">
        <w:rPr>
          <w:lang w:bidi="ar-SA"/>
        </w:rPr>
        <w:t xml:space="preserve"> FDG-18 </w:t>
      </w:r>
      <w:r w:rsidRPr="00B9168E">
        <w:rPr>
          <w:rtl/>
          <w:lang w:bidi="ar-SA"/>
        </w:rPr>
        <w:t>في العضلات، مما قد يُسبب ظهور نتائج غير دقيقة ويؤثر على تحليل الصور الطبية</w:t>
      </w:r>
      <w:r w:rsidRPr="00B9168E">
        <w:rPr>
          <w:lang w:bidi="ar-SA"/>
        </w:rPr>
        <w:t xml:space="preserve"> (Juweid &amp; Cheson, 2023).</w:t>
      </w:r>
    </w:p>
    <w:p w14:paraId="48447440" w14:textId="77777777" w:rsidR="002B0256" w:rsidRPr="00B9168E" w:rsidRDefault="002B0256" w:rsidP="00135417">
      <w:pPr>
        <w:spacing w:before="100" w:beforeAutospacing="1" w:after="100" w:afterAutospacing="1"/>
        <w:ind w:firstLine="757"/>
        <w:rPr>
          <w:lang w:bidi="ar-SA"/>
        </w:rPr>
      </w:pPr>
      <w:r w:rsidRPr="00B9168E">
        <w:rPr>
          <w:rtl/>
          <w:lang w:bidi="ar-SA"/>
        </w:rPr>
        <w:t xml:space="preserve">بعد استكمال التحضيرات الأولية، يتم حقن النظير المشع داخل الوريد، وعادةً ما يُترك المريض في وضع استرخاء تام لمدة تتراوح بين 30 إلى 60 دقيقة حتى يتم توزيع المادة المشعة داخل الجسم بشكل متجانس. خلال هذه الفترة، تمتص الأنسجة ذات النشاط الأيضي المرتفع المادة المشعة، مما يُمكن من تحديد وجود الأورام بناءً على معدل استهلاك الخلايا للطاقة. ووفقًا لـ </w:t>
      </w:r>
      <w:r w:rsidRPr="00B9168E">
        <w:rPr>
          <w:b/>
          <w:bCs/>
          <w:lang w:bidi="ar-SA"/>
        </w:rPr>
        <w:t>Gambhir et al. (2024)</w:t>
      </w:r>
      <w:r w:rsidRPr="00B9168E">
        <w:rPr>
          <w:rtl/>
          <w:lang w:bidi="ar-SA"/>
        </w:rPr>
        <w:t>، فإن</w:t>
      </w:r>
      <w:r w:rsidRPr="00B9168E">
        <w:rPr>
          <w:lang w:bidi="ar-SA"/>
        </w:rPr>
        <w:t xml:space="preserve"> FDG-18 </w:t>
      </w:r>
      <w:r w:rsidRPr="00B9168E">
        <w:rPr>
          <w:rtl/>
          <w:lang w:bidi="ar-SA"/>
        </w:rPr>
        <w:t>يُعتبر من أكثر المواد المشعة استخدامًا في تقنية</w:t>
      </w:r>
      <w:r w:rsidRPr="00B9168E">
        <w:rPr>
          <w:lang w:bidi="ar-SA"/>
        </w:rPr>
        <w:t xml:space="preserve"> PET </w:t>
      </w:r>
      <w:r w:rsidRPr="00B9168E">
        <w:rPr>
          <w:rtl/>
          <w:lang w:bidi="ar-SA"/>
        </w:rPr>
        <w:t>نظرًا لقدرته العالية على كشف التغيرات الأيضية في مراحلها المبكرة، قبل أن تصبح مرئية في الفحوصات التقليدية مثل التصوير بالرنين المغناطيسي</w:t>
      </w:r>
      <w:r w:rsidRPr="00B9168E">
        <w:rPr>
          <w:lang w:bidi="ar-SA"/>
        </w:rPr>
        <w:t xml:space="preserve"> (MRI) </w:t>
      </w:r>
      <w:r w:rsidRPr="00B9168E">
        <w:rPr>
          <w:rtl/>
          <w:lang w:bidi="ar-SA"/>
        </w:rPr>
        <w:t>أو الأشعة المقطعية</w:t>
      </w:r>
      <w:r w:rsidRPr="00B9168E">
        <w:rPr>
          <w:lang w:bidi="ar-SA"/>
        </w:rPr>
        <w:t xml:space="preserve"> (CT) </w:t>
      </w:r>
      <w:r w:rsidRPr="00B9168E">
        <w:rPr>
          <w:rtl/>
          <w:lang w:bidi="ar-SA"/>
        </w:rPr>
        <w:t>وحدها</w:t>
      </w:r>
      <w:r w:rsidRPr="00B9168E">
        <w:rPr>
          <w:lang w:bidi="ar-SA"/>
        </w:rPr>
        <w:t>.</w:t>
      </w:r>
    </w:p>
    <w:p w14:paraId="052CA0A2" w14:textId="77777777" w:rsidR="002B0256" w:rsidRPr="00B9168E" w:rsidRDefault="002B0256" w:rsidP="00135417">
      <w:pPr>
        <w:spacing w:before="100" w:beforeAutospacing="1" w:after="100" w:afterAutospacing="1"/>
        <w:ind w:firstLine="757"/>
        <w:rPr>
          <w:lang w:bidi="ar-SA"/>
        </w:rPr>
      </w:pPr>
      <w:r w:rsidRPr="00B9168E">
        <w:rPr>
          <w:rtl/>
          <w:lang w:bidi="ar-SA"/>
        </w:rPr>
        <w:t>بعد ذلك، يُطلب من المريض الاستلقاء على طاولة جهاز</w:t>
      </w:r>
      <w:r w:rsidRPr="00B9168E">
        <w:rPr>
          <w:lang w:bidi="ar-SA"/>
        </w:rPr>
        <w:t xml:space="preserve"> PET/CT </w:t>
      </w:r>
      <w:r w:rsidRPr="00B9168E">
        <w:rPr>
          <w:rtl/>
          <w:lang w:bidi="ar-SA"/>
        </w:rPr>
        <w:t xml:space="preserve">المتحركة، حيث يبدأ الجهاز أولًا بالتقاط صور تشريحية عبر </w:t>
      </w:r>
      <w:r w:rsidRPr="00B9168E">
        <w:rPr>
          <w:b/>
          <w:bCs/>
          <w:rtl/>
          <w:lang w:bidi="ar-SA"/>
        </w:rPr>
        <w:t>التصوير المقطعي المحوسب</w:t>
      </w:r>
      <w:r w:rsidRPr="00B9168E">
        <w:rPr>
          <w:b/>
          <w:bCs/>
          <w:lang w:bidi="ar-SA"/>
        </w:rPr>
        <w:t xml:space="preserve"> (CT)</w:t>
      </w:r>
      <w:r w:rsidRPr="00B9168E">
        <w:rPr>
          <w:rtl/>
          <w:lang w:bidi="ar-SA"/>
        </w:rPr>
        <w:t xml:space="preserve">، الذي يعتمد على الأشعة السينية لإنشاء صورة مفصلة عن بنية الأنسجة والأعضاء الداخلية. ووفقًا لـ </w:t>
      </w:r>
      <w:r w:rsidRPr="00B9168E">
        <w:rPr>
          <w:b/>
          <w:bCs/>
          <w:lang w:bidi="ar-SA"/>
        </w:rPr>
        <w:t>Barrington et al. (2023)</w:t>
      </w:r>
      <w:r w:rsidRPr="00B9168E">
        <w:rPr>
          <w:rtl/>
          <w:lang w:bidi="ar-SA"/>
        </w:rPr>
        <w:t>، تُستخدم هذه الصور لتحديد الموقع الدقيق لأي خلل في الجسم، مثل الأورام أو الالتهابات، مما يساعد على تحسين تفسير بيانات</w:t>
      </w:r>
      <w:r w:rsidRPr="00B9168E">
        <w:rPr>
          <w:lang w:bidi="ar-SA"/>
        </w:rPr>
        <w:t xml:space="preserve"> PET. </w:t>
      </w:r>
      <w:r w:rsidRPr="00B9168E">
        <w:rPr>
          <w:rtl/>
          <w:lang w:bidi="ar-SA"/>
        </w:rPr>
        <w:t xml:space="preserve">بمجرد اكتمال مرحلة التصوير المقطعي، يبدأ جهاز </w:t>
      </w:r>
      <w:r w:rsidRPr="00B9168E">
        <w:rPr>
          <w:b/>
          <w:bCs/>
          <w:lang w:bidi="ar-SA"/>
        </w:rPr>
        <w:t>PET</w:t>
      </w:r>
      <w:r w:rsidRPr="00B9168E">
        <w:rPr>
          <w:lang w:bidi="ar-SA"/>
        </w:rPr>
        <w:t xml:space="preserve"> </w:t>
      </w:r>
      <w:r w:rsidRPr="00B9168E">
        <w:rPr>
          <w:rtl/>
          <w:lang w:bidi="ar-SA"/>
        </w:rPr>
        <w:t>في تسجيل النشاط الأيضي للخلايا من خلال تتبع إشعاعات البوزيترونات المنبعثة من</w:t>
      </w:r>
      <w:r w:rsidRPr="00B9168E">
        <w:rPr>
          <w:lang w:bidi="ar-SA"/>
        </w:rPr>
        <w:t xml:space="preserve"> FDG-18. </w:t>
      </w:r>
      <w:r w:rsidRPr="00B9168E">
        <w:rPr>
          <w:rtl/>
          <w:lang w:bidi="ar-SA"/>
        </w:rPr>
        <w:t xml:space="preserve">عندما تصطدم هذه البوزيترونات بالإلكترونات داخل الجسم، </w:t>
      </w:r>
      <w:r w:rsidRPr="00B9168E">
        <w:rPr>
          <w:rtl/>
          <w:lang w:bidi="ar-SA"/>
        </w:rPr>
        <w:lastRenderedPageBreak/>
        <w:t xml:space="preserve">تنبعث </w:t>
      </w:r>
      <w:r w:rsidRPr="00B9168E">
        <w:rPr>
          <w:b/>
          <w:bCs/>
          <w:rtl/>
          <w:lang w:bidi="ar-SA"/>
        </w:rPr>
        <w:t>أشعة غاما</w:t>
      </w:r>
      <w:r w:rsidRPr="00B9168E">
        <w:rPr>
          <w:rtl/>
          <w:lang w:bidi="ar-SA"/>
        </w:rPr>
        <w:t xml:space="preserve"> التي يتم التقاطها بواسطة الكواشف داخل الجهاز، ثم تُترجم هذه الإشارات إلى صورة ثلاثية الأبعاد توضح التغيرات الأيضية التي تحدث داخل الخلايا</w:t>
      </w:r>
      <w:r w:rsidRPr="00B9168E">
        <w:rPr>
          <w:lang w:bidi="ar-SA"/>
        </w:rPr>
        <w:t xml:space="preserve"> (Boellaard et al., 2020).</w:t>
      </w:r>
    </w:p>
    <w:p w14:paraId="1C1B111D" w14:textId="77777777" w:rsidR="002B0256" w:rsidRPr="00B9168E" w:rsidRDefault="002B0256" w:rsidP="00135417">
      <w:pPr>
        <w:spacing w:before="100" w:beforeAutospacing="1" w:after="100" w:afterAutospacing="1"/>
        <w:ind w:firstLine="757"/>
        <w:rPr>
          <w:lang w:bidi="ar-SA"/>
        </w:rPr>
      </w:pPr>
      <w:r w:rsidRPr="00B9168E">
        <w:rPr>
          <w:rtl/>
          <w:lang w:bidi="ar-SA"/>
        </w:rPr>
        <w:t>بعد انتهاء التصوير، تُرسل البيانات إلى أنظمة معالجة متطورة تعمل على دمج الصور الناتجة عن</w:t>
      </w:r>
      <w:r w:rsidRPr="00B9168E">
        <w:rPr>
          <w:lang w:bidi="ar-SA"/>
        </w:rPr>
        <w:t xml:space="preserve"> PET </w:t>
      </w:r>
      <w:r w:rsidRPr="00B9168E">
        <w:rPr>
          <w:rtl/>
          <w:lang w:bidi="ar-SA"/>
        </w:rPr>
        <w:t>و</w:t>
      </w:r>
      <w:r w:rsidRPr="00B9168E">
        <w:rPr>
          <w:lang w:bidi="ar-SA"/>
        </w:rPr>
        <w:t>CT</w:t>
      </w:r>
      <w:r w:rsidRPr="00B9168E">
        <w:rPr>
          <w:rtl/>
          <w:lang w:bidi="ar-SA"/>
        </w:rPr>
        <w:t xml:space="preserve">، مما ينتج عنه صورة نهائية أكثر دقة تجمع بين المعلومات الوظيفية والتشريحية. يُمكن للأطباء بعد ذلك تحليل هذه الصور لاكتشاف الأورام، تحديد مراحلها، وتقييم مدى انتشارها في الجسم. يُشير </w:t>
      </w:r>
      <w:r w:rsidRPr="00B9168E">
        <w:rPr>
          <w:b/>
          <w:bCs/>
          <w:lang w:bidi="ar-SA"/>
        </w:rPr>
        <w:t>Lardinois et al. (2021)</w:t>
      </w:r>
      <w:r w:rsidRPr="00B9168E">
        <w:rPr>
          <w:lang w:bidi="ar-SA"/>
        </w:rPr>
        <w:t xml:space="preserve"> </w:t>
      </w:r>
      <w:r w:rsidRPr="00B9168E">
        <w:rPr>
          <w:rtl/>
          <w:lang w:bidi="ar-SA"/>
        </w:rPr>
        <w:t>إلى أن استخدام تقنية</w:t>
      </w:r>
      <w:r w:rsidRPr="00B9168E">
        <w:rPr>
          <w:lang w:bidi="ar-SA"/>
        </w:rPr>
        <w:t xml:space="preserve"> PET/CT </w:t>
      </w:r>
      <w:r w:rsidRPr="00B9168E">
        <w:rPr>
          <w:rtl/>
          <w:lang w:bidi="ar-SA"/>
        </w:rPr>
        <w:t>يُساعد في تحسين دقة التشخيص بنسبة تصل إلى 30% مقارنة باستخدام التصوير التقليدي وحده، مما يُساهم في تقليل الحاجة إلى إجراءات تشخيصية غازية مثل الخزعات الجراحية</w:t>
      </w:r>
      <w:r w:rsidRPr="00B9168E">
        <w:rPr>
          <w:lang w:bidi="ar-SA"/>
        </w:rPr>
        <w:t>.</w:t>
      </w:r>
    </w:p>
    <w:p w14:paraId="556C4A18" w14:textId="77777777" w:rsidR="002B0256" w:rsidRPr="00B9168E" w:rsidRDefault="002B0256" w:rsidP="00135417">
      <w:pPr>
        <w:spacing w:before="100" w:beforeAutospacing="1" w:after="100" w:afterAutospacing="1"/>
        <w:ind w:firstLine="757"/>
        <w:rPr>
          <w:lang w:bidi="ar-SA"/>
        </w:rPr>
      </w:pPr>
      <w:r w:rsidRPr="00B9168E">
        <w:rPr>
          <w:rtl/>
          <w:lang w:bidi="ar-SA"/>
        </w:rPr>
        <w:t xml:space="preserve">في المرحلة الأخيرة، يتم تحليل الصور بواسطة </w:t>
      </w:r>
      <w:r w:rsidRPr="00B9168E">
        <w:rPr>
          <w:b/>
          <w:bCs/>
          <w:rtl/>
          <w:lang w:bidi="ar-SA"/>
        </w:rPr>
        <w:t>أخصائي الأشعة النووية</w:t>
      </w:r>
      <w:r w:rsidRPr="00B9168E">
        <w:rPr>
          <w:rtl/>
          <w:lang w:bidi="ar-SA"/>
        </w:rPr>
        <w:t xml:space="preserve"> الذي يُصدر تقريرًا طبيًا يتضمن تفسيرًا دقيقًا للنتائج، مع تقديم توصيات للطبيب المعالج بشأن خيارات العلاج المناسبة، مثل الجراحة، العلاج الكيميائي، أو العلاج الإشعاعي. وفقًا لـ </w:t>
      </w:r>
      <w:r w:rsidRPr="00B9168E">
        <w:rPr>
          <w:b/>
          <w:bCs/>
          <w:lang w:bidi="ar-SA"/>
        </w:rPr>
        <w:t>Hess et al. (2022)</w:t>
      </w:r>
      <w:r w:rsidRPr="00B9168E">
        <w:rPr>
          <w:rtl/>
          <w:lang w:bidi="ar-SA"/>
        </w:rPr>
        <w:t>، فإن هذه التقنية لا تساعد فقط في تشخيص السرطان، ولكنها أيضًا تُستخدم على نطاق واسع في متابعة المرضى بعد العلاج لتحديد ما إذا كان الورم قد استجاب للعلاج أم أن هناك حاجة لتعديله</w:t>
      </w:r>
      <w:r w:rsidRPr="00B9168E">
        <w:rPr>
          <w:lang w:bidi="ar-SA"/>
        </w:rPr>
        <w:t>.</w:t>
      </w:r>
    </w:p>
    <w:p w14:paraId="1A3112D4" w14:textId="6ACDFE98" w:rsidR="002B0256" w:rsidRPr="00B9168E" w:rsidRDefault="002B0256" w:rsidP="00135417">
      <w:pPr>
        <w:spacing w:before="100" w:beforeAutospacing="1" w:after="100" w:afterAutospacing="1"/>
        <w:ind w:firstLine="757"/>
        <w:rPr>
          <w:rtl/>
          <w:lang w:bidi="ar-SA"/>
        </w:rPr>
      </w:pPr>
      <w:r w:rsidRPr="00B9168E">
        <w:rPr>
          <w:rtl/>
          <w:lang w:bidi="ar-SA"/>
        </w:rPr>
        <w:t>بفضل هذه الخطوات المتكاملة، تُعد تقنية</w:t>
      </w:r>
      <w:r w:rsidRPr="00B9168E">
        <w:rPr>
          <w:lang w:bidi="ar-SA"/>
        </w:rPr>
        <w:t xml:space="preserve"> PET/CT </w:t>
      </w:r>
      <w:r w:rsidRPr="00B9168E">
        <w:rPr>
          <w:rtl/>
          <w:lang w:bidi="ar-SA"/>
        </w:rPr>
        <w:t>واحدة من أكثر أدوات التصوير الطبي تطورًا، حيث توفر دقة تشخيصية عالية وتُمكّن الأطباء من اتخاذ قرارات علاجية أكثر فاعلية بناءً على بيانات دقيقة ومتكاملة. ومع استمرار التطورات في الذكاء الاصطناعي وتحليل الصور الطبية، يُتوقع أن تشهد هذه التقنية تحسينات إضافية في السنوات القادمة، مما سيزيد من فعاليتها في الكشف المبكر عن الأورام وتحسين جودة الرعاية الصحية</w:t>
      </w:r>
      <w:r w:rsidRPr="00B9168E">
        <w:rPr>
          <w:lang w:bidi="ar-SA"/>
        </w:rPr>
        <w:t xml:space="preserve"> (Gambhir et al., 2024).</w:t>
      </w:r>
    </w:p>
    <w:p w14:paraId="624F25B2" w14:textId="77777777" w:rsidR="003B32FE" w:rsidRDefault="003B32FE">
      <w:pPr>
        <w:bidi w:val="0"/>
        <w:spacing w:line="278" w:lineRule="auto"/>
        <w:jc w:val="left"/>
        <w:rPr>
          <w:b/>
          <w:bCs/>
          <w:sz w:val="32"/>
          <w:szCs w:val="32"/>
          <w:rtl/>
          <w:lang w:bidi="ar-SA"/>
        </w:rPr>
      </w:pPr>
      <w:bookmarkStart w:id="23" w:name="_Toc192440504"/>
      <w:r>
        <w:rPr>
          <w:b/>
          <w:bCs/>
          <w:sz w:val="32"/>
          <w:szCs w:val="32"/>
          <w:rtl/>
          <w:lang w:bidi="ar-SA"/>
        </w:rPr>
        <w:br w:type="page"/>
      </w:r>
    </w:p>
    <w:p w14:paraId="67AC197E" w14:textId="1CF0F0B6" w:rsidR="002B0256" w:rsidRPr="00135417" w:rsidRDefault="00135417" w:rsidP="00135417">
      <w:pPr>
        <w:spacing w:before="100" w:beforeAutospacing="1" w:after="100" w:afterAutospacing="1"/>
        <w:outlineLvl w:val="2"/>
        <w:rPr>
          <w:b/>
          <w:bCs/>
          <w:sz w:val="32"/>
          <w:szCs w:val="32"/>
        </w:rPr>
      </w:pPr>
      <w:r w:rsidRPr="00135417">
        <w:rPr>
          <w:rFonts w:hint="cs"/>
          <w:b/>
          <w:bCs/>
          <w:sz w:val="32"/>
          <w:szCs w:val="32"/>
          <w:rtl/>
          <w:lang w:bidi="ar-SA"/>
        </w:rPr>
        <w:lastRenderedPageBreak/>
        <w:t xml:space="preserve">5.1.2 </w:t>
      </w:r>
      <w:r w:rsidR="002B0256" w:rsidRPr="00135417">
        <w:rPr>
          <w:b/>
          <w:bCs/>
          <w:sz w:val="32"/>
          <w:szCs w:val="32"/>
          <w:rtl/>
          <w:lang w:bidi="ar-SA"/>
        </w:rPr>
        <w:t>أهمية</w:t>
      </w:r>
      <w:r w:rsidR="002B0256" w:rsidRPr="00135417">
        <w:rPr>
          <w:b/>
          <w:bCs/>
          <w:sz w:val="32"/>
          <w:szCs w:val="32"/>
        </w:rPr>
        <w:t xml:space="preserve"> PET/CT </w:t>
      </w:r>
      <w:r w:rsidR="002B0256" w:rsidRPr="00135417">
        <w:rPr>
          <w:b/>
          <w:bCs/>
          <w:sz w:val="32"/>
          <w:szCs w:val="32"/>
          <w:rtl/>
          <w:lang w:bidi="ar-SA"/>
        </w:rPr>
        <w:t>في التشخيص الدقيق</w:t>
      </w:r>
      <w:bookmarkEnd w:id="23"/>
    </w:p>
    <w:p w14:paraId="505AE5BE" w14:textId="77777777" w:rsidR="002B0256" w:rsidRPr="00135417" w:rsidRDefault="002B0256" w:rsidP="00135417">
      <w:pPr>
        <w:spacing w:before="100" w:beforeAutospacing="1" w:after="100" w:afterAutospacing="1"/>
        <w:ind w:firstLine="757"/>
        <w:rPr>
          <w:b/>
          <w:bCs/>
        </w:rPr>
      </w:pPr>
      <w:r w:rsidRPr="00135417">
        <w:rPr>
          <w:b/>
          <w:bCs/>
          <w:rtl/>
          <w:lang w:bidi="ar-SA"/>
        </w:rPr>
        <w:t>تتميز تقنية</w:t>
      </w:r>
      <w:r w:rsidRPr="00135417">
        <w:rPr>
          <w:b/>
          <w:bCs/>
        </w:rPr>
        <w:t xml:space="preserve"> PET/CT </w:t>
      </w:r>
      <w:r w:rsidRPr="00135417">
        <w:rPr>
          <w:b/>
          <w:bCs/>
          <w:rtl/>
          <w:lang w:bidi="ar-SA"/>
        </w:rPr>
        <w:t>بعدة مزايا تجعلها أداة لا غنى عنها في التشخيص الطبي الحديث، ومن هذه المزايا</w:t>
      </w:r>
      <w:r w:rsidRPr="00135417">
        <w:rPr>
          <w:b/>
          <w:bCs/>
        </w:rPr>
        <w:t>:</w:t>
      </w:r>
    </w:p>
    <w:p w14:paraId="4A2C843D" w14:textId="77777777" w:rsidR="002B0256" w:rsidRPr="00B9168E" w:rsidRDefault="002B0256" w:rsidP="00135417">
      <w:pPr>
        <w:numPr>
          <w:ilvl w:val="0"/>
          <w:numId w:val="30"/>
        </w:numPr>
        <w:tabs>
          <w:tab w:val="clear" w:pos="720"/>
          <w:tab w:val="num" w:pos="473"/>
        </w:tabs>
        <w:spacing w:before="100" w:beforeAutospacing="1" w:after="100" w:afterAutospacing="1"/>
        <w:ind w:left="473"/>
      </w:pPr>
      <w:r w:rsidRPr="00B9168E">
        <w:rPr>
          <w:b/>
          <w:bCs/>
          <w:rtl/>
          <w:lang w:bidi="ar-SA"/>
        </w:rPr>
        <w:t>زيادة دقة التشخيص</w:t>
      </w:r>
      <w:r w:rsidRPr="00B9168E">
        <w:rPr>
          <w:b/>
          <w:bCs/>
        </w:rPr>
        <w:t>:</w:t>
      </w:r>
      <w:r w:rsidRPr="00B9168E">
        <w:t xml:space="preserve"> </w:t>
      </w:r>
      <w:r w:rsidRPr="00B9168E">
        <w:rPr>
          <w:rtl/>
          <w:lang w:bidi="ar-SA"/>
        </w:rPr>
        <w:t>حيث توفر هذه التقنية صورًا أكثر تفصيلًا مقارنة بالتصوير التقليدي</w:t>
      </w:r>
      <w:r w:rsidRPr="00B9168E">
        <w:t xml:space="preserve"> (Boellaard et al., 2020).</w:t>
      </w:r>
    </w:p>
    <w:p w14:paraId="28D9E650" w14:textId="77777777" w:rsidR="002B0256" w:rsidRPr="00B9168E" w:rsidRDefault="002B0256" w:rsidP="00135417">
      <w:pPr>
        <w:numPr>
          <w:ilvl w:val="0"/>
          <w:numId w:val="30"/>
        </w:numPr>
        <w:tabs>
          <w:tab w:val="clear" w:pos="720"/>
          <w:tab w:val="num" w:pos="473"/>
        </w:tabs>
        <w:spacing w:before="100" w:beforeAutospacing="1" w:after="100" w:afterAutospacing="1"/>
        <w:ind w:left="473"/>
      </w:pPr>
      <w:r w:rsidRPr="00B9168E">
        <w:rPr>
          <w:b/>
          <w:bCs/>
          <w:rtl/>
          <w:lang w:bidi="ar-SA"/>
        </w:rPr>
        <w:t>تحسين تصنيف مراحل السرطان</w:t>
      </w:r>
      <w:r w:rsidRPr="00B9168E">
        <w:rPr>
          <w:b/>
          <w:bCs/>
        </w:rPr>
        <w:t>:</w:t>
      </w:r>
      <w:r w:rsidRPr="00B9168E">
        <w:t xml:space="preserve"> </w:t>
      </w:r>
      <w:r w:rsidRPr="00B9168E">
        <w:rPr>
          <w:rtl/>
          <w:lang w:bidi="ar-SA"/>
        </w:rPr>
        <w:t xml:space="preserve">مما يساعد الأطباء في </w:t>
      </w:r>
      <w:r w:rsidRPr="00B9168E">
        <w:rPr>
          <w:b/>
          <w:bCs/>
          <w:rtl/>
          <w:lang w:bidi="ar-SA"/>
        </w:rPr>
        <w:t>اختيار العلاج الأمثل</w:t>
      </w:r>
      <w:r w:rsidRPr="00B9168E">
        <w:rPr>
          <w:rtl/>
          <w:lang w:bidi="ar-SA"/>
        </w:rPr>
        <w:t xml:space="preserve"> لكل مريض</w:t>
      </w:r>
      <w:r w:rsidRPr="00B9168E">
        <w:t xml:space="preserve"> (Weber et al., 2021).</w:t>
      </w:r>
    </w:p>
    <w:p w14:paraId="4A654FD9" w14:textId="77777777" w:rsidR="002B0256" w:rsidRPr="00B9168E" w:rsidRDefault="002B0256" w:rsidP="00135417">
      <w:pPr>
        <w:numPr>
          <w:ilvl w:val="0"/>
          <w:numId w:val="30"/>
        </w:numPr>
        <w:tabs>
          <w:tab w:val="clear" w:pos="720"/>
          <w:tab w:val="num" w:pos="473"/>
        </w:tabs>
        <w:spacing w:before="100" w:beforeAutospacing="1" w:after="100" w:afterAutospacing="1"/>
        <w:ind w:left="473"/>
      </w:pPr>
      <w:r w:rsidRPr="00B9168E">
        <w:rPr>
          <w:b/>
          <w:bCs/>
          <w:rtl/>
          <w:lang w:bidi="ar-SA"/>
        </w:rPr>
        <w:t>متابعة فعالية العلاج</w:t>
      </w:r>
      <w:r w:rsidRPr="00B9168E">
        <w:rPr>
          <w:b/>
          <w:bCs/>
        </w:rPr>
        <w:t>:</w:t>
      </w:r>
      <w:r w:rsidRPr="00B9168E">
        <w:t xml:space="preserve"> </w:t>
      </w:r>
      <w:r w:rsidRPr="00B9168E">
        <w:rPr>
          <w:rtl/>
          <w:lang w:bidi="ar-SA"/>
        </w:rPr>
        <w:t>من خلال مقارنة الصور قبل وبعد العلاج لتقييم مدى استجابة الورم</w:t>
      </w:r>
      <w:r w:rsidRPr="00B9168E">
        <w:t xml:space="preserve"> (Juweid &amp; Cheson, 2023).</w:t>
      </w:r>
    </w:p>
    <w:p w14:paraId="2BB507EF" w14:textId="77777777" w:rsidR="002B0256" w:rsidRPr="00B9168E" w:rsidRDefault="002B0256" w:rsidP="00135417">
      <w:pPr>
        <w:numPr>
          <w:ilvl w:val="0"/>
          <w:numId w:val="30"/>
        </w:numPr>
        <w:tabs>
          <w:tab w:val="clear" w:pos="720"/>
          <w:tab w:val="num" w:pos="473"/>
        </w:tabs>
        <w:spacing w:before="100" w:beforeAutospacing="1" w:after="100" w:afterAutospacing="1"/>
        <w:ind w:left="473"/>
      </w:pPr>
      <w:r w:rsidRPr="00B9168E">
        <w:rPr>
          <w:b/>
          <w:bCs/>
          <w:rtl/>
          <w:lang w:bidi="ar-SA"/>
        </w:rPr>
        <w:t>تقليل الإجراءات الجراحية غير الضرورية</w:t>
      </w:r>
      <w:r w:rsidRPr="00B9168E">
        <w:rPr>
          <w:b/>
          <w:bCs/>
        </w:rPr>
        <w:t>:</w:t>
      </w:r>
      <w:r w:rsidRPr="00B9168E">
        <w:t xml:space="preserve"> </w:t>
      </w:r>
      <w:r w:rsidRPr="00B9168E">
        <w:rPr>
          <w:rtl/>
          <w:lang w:bidi="ar-SA"/>
        </w:rPr>
        <w:t>حيث يُساعد</w:t>
      </w:r>
      <w:r w:rsidRPr="00B9168E">
        <w:t xml:space="preserve"> PET/CT </w:t>
      </w:r>
      <w:r w:rsidRPr="00B9168E">
        <w:rPr>
          <w:rtl/>
          <w:lang w:bidi="ar-SA"/>
        </w:rPr>
        <w:t>في توجيه الخزعات الجراحية بشكل أكثر دقة، مما يُقلل من الحاجة إلى التدخلات غير الضرورية</w:t>
      </w:r>
      <w:r w:rsidRPr="00B9168E">
        <w:t xml:space="preserve"> (SNMMI, 2022).</w:t>
      </w:r>
    </w:p>
    <w:p w14:paraId="63FA8873" w14:textId="073BA59A" w:rsidR="002B0256" w:rsidRPr="00135417" w:rsidRDefault="00135417" w:rsidP="00135417">
      <w:pPr>
        <w:spacing w:before="100" w:beforeAutospacing="1" w:after="100" w:afterAutospacing="1"/>
        <w:outlineLvl w:val="2"/>
        <w:rPr>
          <w:b/>
          <w:bCs/>
          <w:sz w:val="32"/>
          <w:szCs w:val="32"/>
          <w:lang w:bidi="ar-SA"/>
        </w:rPr>
      </w:pPr>
      <w:bookmarkStart w:id="24" w:name="_Toc192440505"/>
      <w:r w:rsidRPr="00135417">
        <w:rPr>
          <w:rFonts w:hint="cs"/>
          <w:b/>
          <w:bCs/>
          <w:sz w:val="32"/>
          <w:szCs w:val="32"/>
          <w:rtl/>
          <w:lang w:bidi="ar-SA"/>
        </w:rPr>
        <w:t xml:space="preserve">6.1.2 </w:t>
      </w:r>
      <w:r w:rsidR="002B0256" w:rsidRPr="00135417">
        <w:rPr>
          <w:b/>
          <w:bCs/>
          <w:sz w:val="32"/>
          <w:szCs w:val="32"/>
          <w:rtl/>
          <w:lang w:bidi="ar-SA"/>
        </w:rPr>
        <w:t>استخدامات تقنية</w:t>
      </w:r>
      <w:r w:rsidR="002B0256" w:rsidRPr="00135417">
        <w:rPr>
          <w:b/>
          <w:bCs/>
          <w:sz w:val="32"/>
          <w:szCs w:val="32"/>
          <w:lang w:bidi="ar-SA"/>
        </w:rPr>
        <w:t xml:space="preserve"> PET/CT </w:t>
      </w:r>
      <w:r w:rsidR="002B0256" w:rsidRPr="00135417">
        <w:rPr>
          <w:b/>
          <w:bCs/>
          <w:sz w:val="32"/>
          <w:szCs w:val="32"/>
          <w:rtl/>
          <w:lang w:bidi="ar-SA"/>
        </w:rPr>
        <w:t>في تشخيص السرطان</w:t>
      </w:r>
      <w:bookmarkEnd w:id="24"/>
    </w:p>
    <w:p w14:paraId="1D519658" w14:textId="77777777" w:rsidR="002B0256" w:rsidRPr="00135417" w:rsidRDefault="002B0256" w:rsidP="00135417">
      <w:pPr>
        <w:spacing w:before="100" w:beforeAutospacing="1" w:after="100" w:afterAutospacing="1"/>
        <w:ind w:firstLine="757"/>
        <w:rPr>
          <w:lang w:bidi="ar-SA"/>
        </w:rPr>
      </w:pPr>
      <w:r w:rsidRPr="00135417">
        <w:rPr>
          <w:rtl/>
          <w:lang w:bidi="ar-SA"/>
        </w:rPr>
        <w:t>يُعد التصوير المقطعي بالإصدار البوزيتروني/التصوير المقطعي المحوسب</w:t>
      </w:r>
      <w:r w:rsidRPr="00135417">
        <w:rPr>
          <w:lang w:bidi="ar-SA"/>
        </w:rPr>
        <w:t xml:space="preserve"> (PET/CT) </w:t>
      </w:r>
      <w:r w:rsidRPr="00135417">
        <w:rPr>
          <w:rtl/>
          <w:lang w:bidi="ar-SA"/>
        </w:rPr>
        <w:t>من أكثر أدوات التصوير الطبي تقدمًا، حيث يُستخدم على نطاق واسع في تشخيص الأورام السرطانية، وتحديد مراحلها، وتقييم استجابة المرضى للعلاج</w:t>
      </w:r>
      <w:r w:rsidRPr="00135417">
        <w:rPr>
          <w:lang w:bidi="ar-SA"/>
        </w:rPr>
        <w:t xml:space="preserve">. </w:t>
      </w:r>
      <w:r w:rsidRPr="00135417">
        <w:rPr>
          <w:rtl/>
          <w:lang w:bidi="ar-SA"/>
        </w:rPr>
        <w:t>تعتمد هذه التقنية على الجمع بين المعلومات الوظيفية</w:t>
      </w:r>
      <w:r w:rsidRPr="00135417">
        <w:rPr>
          <w:lang w:bidi="ar-SA"/>
        </w:rPr>
        <w:t xml:space="preserve"> (PET) </w:t>
      </w:r>
      <w:r w:rsidRPr="00135417">
        <w:rPr>
          <w:rtl/>
          <w:lang w:bidi="ar-SA"/>
        </w:rPr>
        <w:t>التي تُظهر النشاط الأيضي للخلايا، والتصوير التشريحي</w:t>
      </w:r>
      <w:r w:rsidRPr="00135417">
        <w:rPr>
          <w:lang w:bidi="ar-SA"/>
        </w:rPr>
        <w:t xml:space="preserve"> (CT) </w:t>
      </w:r>
      <w:r w:rsidRPr="00135417">
        <w:rPr>
          <w:rtl/>
          <w:lang w:bidi="ar-SA"/>
        </w:rPr>
        <w:t>الذي يوفر تفاصيل دقيقة عن الأنسجة والأعضاء. يتيح هذا التكامل للأطباء تحليل طبيعة الورم وتقييم مدى انتشاره في الجسم بدقة عالية، مما يُساعد في تحسين قرارات العلاج وتقليل الحاجة إلى التدخلات الغازية مثل الخزعات الجراحية</w:t>
      </w:r>
      <w:r w:rsidRPr="00135417">
        <w:rPr>
          <w:lang w:bidi="ar-SA"/>
        </w:rPr>
        <w:t xml:space="preserve"> (Weber et al., 2021).</w:t>
      </w:r>
    </w:p>
    <w:p w14:paraId="11CBEAE8" w14:textId="77777777" w:rsidR="003B32FE" w:rsidRDefault="003B32FE">
      <w:pPr>
        <w:bidi w:val="0"/>
        <w:spacing w:line="278" w:lineRule="auto"/>
        <w:jc w:val="left"/>
        <w:rPr>
          <w:b/>
          <w:bCs/>
          <w:rtl/>
          <w:lang w:bidi="ar-SA"/>
        </w:rPr>
      </w:pPr>
      <w:r>
        <w:rPr>
          <w:b/>
          <w:bCs/>
          <w:rtl/>
          <w:lang w:bidi="ar-SA"/>
        </w:rPr>
        <w:br w:type="page"/>
      </w:r>
    </w:p>
    <w:p w14:paraId="5E017D64" w14:textId="1166049E" w:rsidR="002B0256" w:rsidRPr="00B9168E" w:rsidRDefault="002B0256" w:rsidP="00B9168E">
      <w:pPr>
        <w:spacing w:before="100" w:beforeAutospacing="1" w:after="100" w:afterAutospacing="1"/>
        <w:rPr>
          <w:b/>
          <w:bCs/>
          <w:lang w:bidi="ar-SA"/>
        </w:rPr>
      </w:pPr>
      <w:r w:rsidRPr="00B9168E">
        <w:rPr>
          <w:b/>
          <w:bCs/>
          <w:rtl/>
          <w:lang w:bidi="ar-SA"/>
        </w:rPr>
        <w:lastRenderedPageBreak/>
        <w:t>أولًا: دور</w:t>
      </w:r>
      <w:r w:rsidRPr="00B9168E">
        <w:rPr>
          <w:b/>
          <w:bCs/>
          <w:lang w:bidi="ar-SA"/>
        </w:rPr>
        <w:t xml:space="preserve"> PET/CT </w:t>
      </w:r>
      <w:r w:rsidRPr="00B9168E">
        <w:rPr>
          <w:b/>
          <w:bCs/>
          <w:rtl/>
          <w:lang w:bidi="ar-SA"/>
        </w:rPr>
        <w:t>في الكشف المبكر عن السرطان</w:t>
      </w:r>
    </w:p>
    <w:p w14:paraId="7A3453D8" w14:textId="77777777" w:rsidR="002B0256" w:rsidRPr="00135417" w:rsidRDefault="002B0256" w:rsidP="00135417">
      <w:pPr>
        <w:spacing w:before="100" w:beforeAutospacing="1" w:after="100" w:afterAutospacing="1"/>
        <w:ind w:firstLine="757"/>
        <w:rPr>
          <w:lang w:bidi="ar-SA"/>
        </w:rPr>
      </w:pPr>
      <w:r w:rsidRPr="00135417">
        <w:rPr>
          <w:rtl/>
          <w:lang w:bidi="ar-SA"/>
        </w:rPr>
        <w:t>يُعتبر الكشف المبكر عن السرطان من العوامل الحاسمة في تحسين نتائج العلاج وزيادة فرص الشفاء. تعتمد الأورام السرطانية على استهلاك كميات كبيرة من الجلوكوز لدعم نموها السريع، وهو ما تستغله تقنية</w:t>
      </w:r>
      <w:r w:rsidRPr="00135417">
        <w:rPr>
          <w:lang w:bidi="ar-SA"/>
        </w:rPr>
        <w:t xml:space="preserve"> PET/CT </w:t>
      </w:r>
      <w:r w:rsidRPr="00135417">
        <w:rPr>
          <w:rtl/>
          <w:lang w:bidi="ar-SA"/>
        </w:rPr>
        <w:t>من خلال استخدام فلوروديوكسي جلوكوز</w:t>
      </w:r>
      <w:r w:rsidRPr="00135417">
        <w:rPr>
          <w:lang w:bidi="ar-SA"/>
        </w:rPr>
        <w:t xml:space="preserve"> (FDG-18)</w:t>
      </w:r>
      <w:r w:rsidRPr="00135417">
        <w:rPr>
          <w:rtl/>
          <w:lang w:bidi="ar-SA"/>
        </w:rPr>
        <w:t>، وهو نظير مشع يُشبه الجلوكوز في تركيبه ويتم امتصاصه من قبل الخلايا النشطة أيضيًا. عند فحص المريض باستخدام</w:t>
      </w:r>
      <w:r w:rsidRPr="00135417">
        <w:rPr>
          <w:lang w:bidi="ar-SA"/>
        </w:rPr>
        <w:t xml:space="preserve"> PET/CT</w:t>
      </w:r>
      <w:r w:rsidRPr="00135417">
        <w:rPr>
          <w:rtl/>
          <w:lang w:bidi="ar-SA"/>
        </w:rPr>
        <w:t>، تظهر البؤر السرطانية أكثر إشعاعًا مقارنة بالخلايا الطبيعية، مما يُمكّن الأطباء من اكتشاف الأورام حتى في مراحلها المبكرة جدًا، عندما تكون غير مرئية في تقنيات التصوير التقليدية مثل الأشعة المقطعية أو الرنين المغناطيسي</w:t>
      </w:r>
      <w:r w:rsidRPr="00135417">
        <w:rPr>
          <w:lang w:bidi="ar-SA"/>
        </w:rPr>
        <w:t xml:space="preserve"> (Gambhir et al., 2024).</w:t>
      </w:r>
    </w:p>
    <w:p w14:paraId="44818299" w14:textId="77777777" w:rsidR="002B0256" w:rsidRPr="00135417" w:rsidRDefault="002B0256" w:rsidP="00135417">
      <w:pPr>
        <w:spacing w:before="100" w:beforeAutospacing="1" w:after="100" w:afterAutospacing="1"/>
        <w:ind w:firstLine="615"/>
        <w:rPr>
          <w:lang w:bidi="ar-SA"/>
        </w:rPr>
      </w:pPr>
      <w:r w:rsidRPr="00135417">
        <w:rPr>
          <w:rtl/>
          <w:lang w:bidi="ar-SA"/>
        </w:rPr>
        <w:t>تشير الدراسات الحديثة إلى أن تقنية</w:t>
      </w:r>
      <w:r w:rsidRPr="00135417">
        <w:rPr>
          <w:lang w:bidi="ar-SA"/>
        </w:rPr>
        <w:t xml:space="preserve"> PET/CT </w:t>
      </w:r>
      <w:r w:rsidRPr="00135417">
        <w:rPr>
          <w:rtl/>
          <w:lang w:bidi="ar-SA"/>
        </w:rPr>
        <w:t>أثبتت فعاليتها في الكشف المبكر عن مجموعة واسعة من الأورام، بما في ذلك سرطان الرئة، والثدي، والقولون، والمريء، والمثانة، وسرطان الغدد الليمفاوية</w:t>
      </w:r>
      <w:r w:rsidRPr="00135417">
        <w:rPr>
          <w:lang w:bidi="ar-SA"/>
        </w:rPr>
        <w:t xml:space="preserve">. </w:t>
      </w:r>
      <w:r w:rsidRPr="00135417">
        <w:rPr>
          <w:rtl/>
          <w:lang w:bidi="ar-SA"/>
        </w:rPr>
        <w:t xml:space="preserve">ووفقًا لـ </w:t>
      </w:r>
      <w:r w:rsidRPr="00135417">
        <w:rPr>
          <w:lang w:bidi="ar-SA"/>
        </w:rPr>
        <w:t>Barrington et al. (2023)</w:t>
      </w:r>
      <w:r w:rsidRPr="00135417">
        <w:rPr>
          <w:rtl/>
          <w:lang w:bidi="ar-SA"/>
        </w:rPr>
        <w:t>، فإن</w:t>
      </w:r>
      <w:r w:rsidRPr="00135417">
        <w:rPr>
          <w:lang w:bidi="ar-SA"/>
        </w:rPr>
        <w:t xml:space="preserve"> PET/CT </w:t>
      </w:r>
      <w:r w:rsidRPr="00135417">
        <w:rPr>
          <w:rtl/>
          <w:lang w:bidi="ar-SA"/>
        </w:rPr>
        <w:t xml:space="preserve">قادر على الكشف عن السرطان في مراحله الأولية بنسبة تصل إلى </w:t>
      </w:r>
      <w:r w:rsidRPr="00135417">
        <w:rPr>
          <w:lang w:bidi="ar-SA"/>
        </w:rPr>
        <w:t>85%</w:t>
      </w:r>
      <w:r w:rsidRPr="00135417">
        <w:rPr>
          <w:rtl/>
          <w:lang w:bidi="ar-SA"/>
        </w:rPr>
        <w:t>، وهي نسبة أعلى مقارنة بتقنيات التصوير الأخرى، مما يُعزز من فرص التدخل العلاجي المبكر ويقلل من احتمالية انتشار المرض</w:t>
      </w:r>
      <w:r w:rsidRPr="00135417">
        <w:rPr>
          <w:lang w:bidi="ar-SA"/>
        </w:rPr>
        <w:t>.</w:t>
      </w:r>
    </w:p>
    <w:p w14:paraId="377C0E9C" w14:textId="77777777" w:rsidR="002B0256" w:rsidRPr="00B9168E" w:rsidRDefault="002B0256" w:rsidP="00B9168E">
      <w:pPr>
        <w:spacing w:before="100" w:beforeAutospacing="1" w:after="100" w:afterAutospacing="1"/>
        <w:rPr>
          <w:b/>
          <w:bCs/>
          <w:lang w:bidi="ar-SA"/>
        </w:rPr>
      </w:pPr>
      <w:r w:rsidRPr="00B9168E">
        <w:rPr>
          <w:b/>
          <w:bCs/>
          <w:rtl/>
          <w:lang w:bidi="ar-SA"/>
        </w:rPr>
        <w:t>ثانيًا: تحديد مراحل السرطان ودرجة انتشاره</w:t>
      </w:r>
    </w:p>
    <w:p w14:paraId="2D494725" w14:textId="77777777" w:rsidR="002B0256" w:rsidRPr="00135417" w:rsidRDefault="002B0256" w:rsidP="00135417">
      <w:pPr>
        <w:spacing w:before="100" w:beforeAutospacing="1" w:after="100" w:afterAutospacing="1"/>
        <w:ind w:firstLine="615"/>
        <w:rPr>
          <w:lang w:bidi="ar-SA"/>
        </w:rPr>
      </w:pPr>
      <w:r w:rsidRPr="00135417">
        <w:rPr>
          <w:rtl/>
          <w:lang w:bidi="ar-SA"/>
        </w:rPr>
        <w:t>يُعد تحديد مرحلة الورم من العوامل الحاسمة في اتخاذ القرار العلاجي، حيث يُساعد في توجيه الأطباء نحو الخيارات العلاجية الأكثر فاعلية لكل حالة. تعتمد تقنية</w:t>
      </w:r>
      <w:r w:rsidRPr="00135417">
        <w:rPr>
          <w:lang w:bidi="ar-SA"/>
        </w:rPr>
        <w:t xml:space="preserve"> PET/CT </w:t>
      </w:r>
      <w:r w:rsidRPr="00135417">
        <w:rPr>
          <w:rtl/>
          <w:lang w:bidi="ar-SA"/>
        </w:rPr>
        <w:t>على تقييم مدى انتشار الخلايا السرطانية داخل الجسم من خلال تحليل توزيع المادة المشعة في الأنسجة. وبناءً على كمية</w:t>
      </w:r>
      <w:r w:rsidRPr="00135417">
        <w:rPr>
          <w:lang w:bidi="ar-SA"/>
        </w:rPr>
        <w:t xml:space="preserve"> FDG-18 </w:t>
      </w:r>
      <w:r w:rsidRPr="00135417">
        <w:rPr>
          <w:rtl/>
          <w:lang w:bidi="ar-SA"/>
        </w:rPr>
        <w:t xml:space="preserve">التي يتم امتصاصها في مناطق مختلفة، يستطيع الأطباء تصنيف المرض ضمن المراحل المعروفة عالميًا، مثل نظام </w:t>
      </w:r>
      <w:r w:rsidRPr="00135417">
        <w:rPr>
          <w:lang w:bidi="ar-SA"/>
        </w:rPr>
        <w:t>TNM (Tumor, Node, Metastasis)</w:t>
      </w:r>
      <w:r w:rsidRPr="00135417">
        <w:rPr>
          <w:rtl/>
          <w:lang w:bidi="ar-SA"/>
        </w:rPr>
        <w:t>، الذي يعتمد على تقييم حجم الورم الأساسي</w:t>
      </w:r>
      <w:r w:rsidRPr="00135417">
        <w:rPr>
          <w:lang w:bidi="ar-SA"/>
        </w:rPr>
        <w:t xml:space="preserve"> (T)</w:t>
      </w:r>
      <w:r w:rsidRPr="00135417">
        <w:rPr>
          <w:rtl/>
          <w:lang w:bidi="ar-SA"/>
        </w:rPr>
        <w:t>، ومدى انتشار السرطان إلى العقد الليمفاوية</w:t>
      </w:r>
      <w:r w:rsidRPr="00135417">
        <w:rPr>
          <w:lang w:bidi="ar-SA"/>
        </w:rPr>
        <w:t xml:space="preserve"> (N)</w:t>
      </w:r>
      <w:r w:rsidRPr="00135417">
        <w:rPr>
          <w:rtl/>
          <w:lang w:bidi="ar-SA"/>
        </w:rPr>
        <w:t>، ووجود أو عدم وجود انتقالات سرطانية بعيدة</w:t>
      </w:r>
      <w:r w:rsidRPr="00135417">
        <w:rPr>
          <w:lang w:bidi="ar-SA"/>
        </w:rPr>
        <w:t xml:space="preserve"> (M) (Lardinois et al., 2021).</w:t>
      </w:r>
    </w:p>
    <w:p w14:paraId="6F3B336D" w14:textId="77777777" w:rsidR="002B0256" w:rsidRPr="00135417" w:rsidRDefault="002B0256" w:rsidP="00135417">
      <w:pPr>
        <w:spacing w:before="100" w:beforeAutospacing="1" w:after="100" w:afterAutospacing="1"/>
        <w:ind w:firstLine="615"/>
        <w:rPr>
          <w:lang w:bidi="ar-SA"/>
        </w:rPr>
      </w:pPr>
      <w:r w:rsidRPr="00135417">
        <w:rPr>
          <w:rtl/>
          <w:lang w:bidi="ar-SA"/>
        </w:rPr>
        <w:lastRenderedPageBreak/>
        <w:t>على سبيل المثال، في حالة سرطان الرئة، يُساعد</w:t>
      </w:r>
      <w:r w:rsidRPr="00135417">
        <w:rPr>
          <w:lang w:bidi="ar-SA"/>
        </w:rPr>
        <w:t xml:space="preserve"> PET/CT </w:t>
      </w:r>
      <w:r w:rsidRPr="00135417">
        <w:rPr>
          <w:rtl/>
          <w:lang w:bidi="ar-SA"/>
        </w:rPr>
        <w:t>في التفريق بين المراحل المبكرة والمتقدمة للورم، حيث يمكنه تحديد ما إذا كان الورم محصورًا داخل الرئة أم أنه انتشر إلى العقد الليمفاوية أو الأعضاء البعيدة مثل الكبد والعظام</w:t>
      </w:r>
      <w:r w:rsidRPr="00135417">
        <w:rPr>
          <w:lang w:bidi="ar-SA"/>
        </w:rPr>
        <w:t xml:space="preserve">. </w:t>
      </w:r>
      <w:r w:rsidRPr="00135417">
        <w:rPr>
          <w:rtl/>
          <w:lang w:bidi="ar-SA"/>
        </w:rPr>
        <w:t xml:space="preserve">ووفقًا لـ </w:t>
      </w:r>
      <w:r w:rsidRPr="00135417">
        <w:rPr>
          <w:lang w:bidi="ar-SA"/>
        </w:rPr>
        <w:t>Juweid &amp; Cheson (2023)</w:t>
      </w:r>
      <w:r w:rsidRPr="00135417">
        <w:rPr>
          <w:rtl/>
          <w:lang w:bidi="ar-SA"/>
        </w:rPr>
        <w:t>، فإن استخدام</w:t>
      </w:r>
      <w:r w:rsidRPr="00135417">
        <w:rPr>
          <w:lang w:bidi="ar-SA"/>
        </w:rPr>
        <w:t xml:space="preserve"> PET/CT </w:t>
      </w:r>
      <w:r w:rsidRPr="00135417">
        <w:rPr>
          <w:rtl/>
          <w:lang w:bidi="ar-SA"/>
        </w:rPr>
        <w:t xml:space="preserve">في تصنيف مراحل سرطان الرئة يُقلل من الحاجة إلى الفحوصات الغازية مثل الخزعات الجراحية أو التنظير الداخلي بنسبة تصل إلى </w:t>
      </w:r>
      <w:r w:rsidRPr="00135417">
        <w:rPr>
          <w:lang w:bidi="ar-SA"/>
        </w:rPr>
        <w:t>40%</w:t>
      </w:r>
      <w:r w:rsidRPr="00135417">
        <w:rPr>
          <w:rtl/>
          <w:lang w:bidi="ar-SA"/>
        </w:rPr>
        <w:t>، مما يُساهم في تقليل المضاعفات وتحسين تجربة المريض العلاجية</w:t>
      </w:r>
      <w:r w:rsidRPr="00135417">
        <w:rPr>
          <w:lang w:bidi="ar-SA"/>
        </w:rPr>
        <w:t>.</w:t>
      </w:r>
    </w:p>
    <w:p w14:paraId="4D30C665" w14:textId="77777777" w:rsidR="002B0256" w:rsidRPr="00B9168E" w:rsidRDefault="002B0256" w:rsidP="00B9168E">
      <w:pPr>
        <w:spacing w:before="100" w:beforeAutospacing="1" w:after="100" w:afterAutospacing="1"/>
        <w:rPr>
          <w:b/>
          <w:bCs/>
          <w:lang w:bidi="ar-SA"/>
        </w:rPr>
      </w:pPr>
      <w:r w:rsidRPr="00B9168E">
        <w:rPr>
          <w:b/>
          <w:bCs/>
          <w:rtl/>
          <w:lang w:bidi="ar-SA"/>
        </w:rPr>
        <w:t>ثالثًا: تقييم استجابة المرضى للعلاج</w:t>
      </w:r>
    </w:p>
    <w:p w14:paraId="6337FCD0" w14:textId="77777777" w:rsidR="002B0256" w:rsidRPr="00135417" w:rsidRDefault="002B0256" w:rsidP="00135417">
      <w:pPr>
        <w:spacing w:before="100" w:beforeAutospacing="1" w:after="100" w:afterAutospacing="1"/>
        <w:ind w:firstLine="615"/>
        <w:rPr>
          <w:lang w:bidi="ar-SA"/>
        </w:rPr>
      </w:pPr>
      <w:r w:rsidRPr="00135417">
        <w:rPr>
          <w:rtl/>
          <w:lang w:bidi="ar-SA"/>
        </w:rPr>
        <w:t>بعد بدء العلاج، سواء كان جراحيًا أو إشعاعيًا أو كيميائيًا، يحتاج الأطباء إلى طريقة دقيقة لتقييم مدى استجابة الورم للعلاج واتخاذ قرارات بشأن استمراره أو تعديله. يُستخدم</w:t>
      </w:r>
      <w:r w:rsidRPr="00135417">
        <w:rPr>
          <w:lang w:bidi="ar-SA"/>
        </w:rPr>
        <w:t xml:space="preserve"> PET/CT </w:t>
      </w:r>
      <w:r w:rsidRPr="00135417">
        <w:rPr>
          <w:rtl/>
          <w:lang w:bidi="ar-SA"/>
        </w:rPr>
        <w:t>لهذا الغرض من خلال مقارنة صور ما قبل العلاج وبعده، مما يُمكّن الأطباء من تحديد ما إذا كان الورم قد تقلص، أو استقر حجمه، أو استمر في النمو</w:t>
      </w:r>
      <w:r w:rsidRPr="00135417">
        <w:rPr>
          <w:lang w:bidi="ar-SA"/>
        </w:rPr>
        <w:t xml:space="preserve">. </w:t>
      </w:r>
      <w:r w:rsidRPr="00135417">
        <w:rPr>
          <w:rtl/>
          <w:lang w:bidi="ar-SA"/>
        </w:rPr>
        <w:t>تُظهر الدراسات الحديثة أن</w:t>
      </w:r>
      <w:r w:rsidRPr="00135417">
        <w:rPr>
          <w:lang w:bidi="ar-SA"/>
        </w:rPr>
        <w:t xml:space="preserve"> PET/CT </w:t>
      </w:r>
      <w:r w:rsidRPr="00135417">
        <w:rPr>
          <w:rtl/>
          <w:lang w:bidi="ar-SA"/>
        </w:rPr>
        <w:t>أكثر حساسية من تقنيات التصوير التقليدية في رصد الاستجابة للعلاج الكيميائي والمناعي، حيث يمكنه اكتشاف التغيرات الأيضية في الورم قبل ظهور أي تغيرات مرئية على المستوى التشريحي</w:t>
      </w:r>
      <w:r w:rsidRPr="00135417">
        <w:rPr>
          <w:lang w:bidi="ar-SA"/>
        </w:rPr>
        <w:t xml:space="preserve"> (Hess et al., 2022).</w:t>
      </w:r>
    </w:p>
    <w:p w14:paraId="75EA9585" w14:textId="77777777" w:rsidR="002B0256" w:rsidRPr="00135417" w:rsidRDefault="002B0256" w:rsidP="00135417">
      <w:pPr>
        <w:spacing w:before="100" w:beforeAutospacing="1" w:after="100" w:afterAutospacing="1"/>
        <w:ind w:firstLine="615"/>
        <w:rPr>
          <w:lang w:bidi="ar-SA"/>
        </w:rPr>
      </w:pPr>
      <w:r w:rsidRPr="00135417">
        <w:rPr>
          <w:rtl/>
          <w:lang w:bidi="ar-SA"/>
        </w:rPr>
        <w:t>على سبيل المثال، في مرض لمفوما هودجكين، يُعد</w:t>
      </w:r>
      <w:r w:rsidRPr="00135417">
        <w:rPr>
          <w:lang w:bidi="ar-SA"/>
        </w:rPr>
        <w:t xml:space="preserve"> PET/CT </w:t>
      </w:r>
      <w:r w:rsidRPr="00135417">
        <w:rPr>
          <w:rtl/>
          <w:lang w:bidi="ar-SA"/>
        </w:rPr>
        <w:t xml:space="preserve">معيارًا ذهبيًا في متابعة استجابة المريض للعلاج الكيميائي. ووفقًا لـ </w:t>
      </w:r>
      <w:r w:rsidRPr="00135417">
        <w:rPr>
          <w:lang w:bidi="ar-SA"/>
        </w:rPr>
        <w:t>Barrington et al. (2023)</w:t>
      </w:r>
      <w:r w:rsidRPr="00135417">
        <w:rPr>
          <w:rtl/>
          <w:lang w:bidi="ar-SA"/>
        </w:rPr>
        <w:t>، فإن المرضى الذين يظهر لديهم انخفاض ملحوظ في امتصاص</w:t>
      </w:r>
      <w:r w:rsidRPr="00135417">
        <w:rPr>
          <w:lang w:bidi="ar-SA"/>
        </w:rPr>
        <w:t xml:space="preserve"> FDG-18 </w:t>
      </w:r>
      <w:r w:rsidRPr="00135417">
        <w:rPr>
          <w:rtl/>
          <w:lang w:bidi="ar-SA"/>
        </w:rPr>
        <w:t>بعد الجلسات الأولى من العلاج يكون لديهم معدل نجاة أعلى بنسبة 70</w:t>
      </w:r>
      <w:r w:rsidRPr="00135417">
        <w:rPr>
          <w:lang w:bidi="ar-SA"/>
        </w:rPr>
        <w:t xml:space="preserve">% </w:t>
      </w:r>
      <w:r w:rsidRPr="00135417">
        <w:rPr>
          <w:rtl/>
          <w:lang w:bidi="ar-SA"/>
        </w:rPr>
        <w:t>مقارنة بالمرضى الذين يستمر الورم لديهم في امتصاص المادة المشعة. يُساعد ذلك الأطباء في تعديل الخطة العلاجية وتجنب العلاجات غير الضرورية، مما يقلل من الآثار الجانبية ويحسن جودة حياة المرضى</w:t>
      </w:r>
      <w:r w:rsidRPr="00135417">
        <w:rPr>
          <w:lang w:bidi="ar-SA"/>
        </w:rPr>
        <w:t>.</w:t>
      </w:r>
    </w:p>
    <w:p w14:paraId="437706FA" w14:textId="77777777" w:rsidR="002B0256" w:rsidRPr="00B9168E" w:rsidRDefault="002B0256" w:rsidP="00B9168E">
      <w:pPr>
        <w:spacing w:before="100" w:beforeAutospacing="1" w:after="100" w:afterAutospacing="1"/>
        <w:rPr>
          <w:b/>
          <w:bCs/>
          <w:lang w:bidi="ar-SA"/>
        </w:rPr>
      </w:pPr>
      <w:r w:rsidRPr="00B9168E">
        <w:rPr>
          <w:b/>
          <w:bCs/>
          <w:rtl/>
          <w:lang w:bidi="ar-SA"/>
        </w:rPr>
        <w:t>رابعًا: توجيه العلاج الإشعاعي والجراحي</w:t>
      </w:r>
    </w:p>
    <w:p w14:paraId="485381CE" w14:textId="77777777" w:rsidR="002B0256" w:rsidRPr="00135417" w:rsidRDefault="002B0256" w:rsidP="00135417">
      <w:pPr>
        <w:spacing w:before="100" w:beforeAutospacing="1" w:after="100" w:afterAutospacing="1"/>
        <w:ind w:firstLine="615"/>
        <w:rPr>
          <w:lang w:bidi="ar-SA"/>
        </w:rPr>
      </w:pPr>
      <w:r w:rsidRPr="00135417">
        <w:rPr>
          <w:rtl/>
          <w:lang w:bidi="ar-SA"/>
        </w:rPr>
        <w:t>يُعد</w:t>
      </w:r>
      <w:r w:rsidRPr="00135417">
        <w:rPr>
          <w:lang w:bidi="ar-SA"/>
        </w:rPr>
        <w:t xml:space="preserve"> PET/CT </w:t>
      </w:r>
      <w:r w:rsidRPr="00135417">
        <w:rPr>
          <w:rtl/>
          <w:lang w:bidi="ar-SA"/>
        </w:rPr>
        <w:t xml:space="preserve">أداة حيوية في تخطيط العلاج الإشعاعي، حيث يُساعد في تحديد الأجزاء الأكثر نشاطًا من الورم والتي تحتاج إلى جرعات إشعاعية مكثفة، مما يُقلل من الإشعاع غير الضروري للأنسجة السليمة المحيطة. </w:t>
      </w:r>
      <w:r w:rsidRPr="00135417">
        <w:rPr>
          <w:rtl/>
          <w:lang w:bidi="ar-SA"/>
        </w:rPr>
        <w:lastRenderedPageBreak/>
        <w:t xml:space="preserve">وفقًا لـ </w:t>
      </w:r>
      <w:r w:rsidRPr="00135417">
        <w:rPr>
          <w:lang w:bidi="ar-SA"/>
        </w:rPr>
        <w:t>Weber et al. (2021)</w:t>
      </w:r>
      <w:r w:rsidRPr="00135417">
        <w:rPr>
          <w:rtl/>
          <w:lang w:bidi="ar-SA"/>
        </w:rPr>
        <w:t>، فإن استخدام</w:t>
      </w:r>
      <w:r w:rsidRPr="00135417">
        <w:rPr>
          <w:lang w:bidi="ar-SA"/>
        </w:rPr>
        <w:t xml:space="preserve"> PET/CT </w:t>
      </w:r>
      <w:r w:rsidRPr="00135417">
        <w:rPr>
          <w:rtl/>
          <w:lang w:bidi="ar-SA"/>
        </w:rPr>
        <w:t xml:space="preserve">في تخطيط العلاج الإشعاعي يُحسن من دقة الاستهداف بنسبة تصل إلى </w:t>
      </w:r>
      <w:r w:rsidRPr="00135417">
        <w:rPr>
          <w:lang w:bidi="ar-SA"/>
        </w:rPr>
        <w:t xml:space="preserve">25% </w:t>
      </w:r>
      <w:r w:rsidRPr="00135417">
        <w:rPr>
          <w:rtl/>
          <w:lang w:bidi="ar-SA"/>
        </w:rPr>
        <w:t>مقارنة بتقنيات التصوير التقليدية، مما يُقلل من الآثار الجانبية ويحسن معدلات الاستجابة للعلاج</w:t>
      </w:r>
      <w:r w:rsidRPr="00135417">
        <w:rPr>
          <w:lang w:bidi="ar-SA"/>
        </w:rPr>
        <w:t>.</w:t>
      </w:r>
    </w:p>
    <w:p w14:paraId="46A7A5A2" w14:textId="77777777" w:rsidR="002B0256" w:rsidRPr="00B9168E" w:rsidRDefault="002B0256" w:rsidP="00135417">
      <w:pPr>
        <w:spacing w:before="100" w:beforeAutospacing="1" w:after="100" w:afterAutospacing="1"/>
        <w:ind w:firstLine="757"/>
        <w:rPr>
          <w:lang w:bidi="ar-SA"/>
        </w:rPr>
      </w:pPr>
      <w:r w:rsidRPr="00B9168E">
        <w:rPr>
          <w:rtl/>
          <w:lang w:bidi="ar-SA"/>
        </w:rPr>
        <w:t>وفي المجال الجراحي، يُستخدم</w:t>
      </w:r>
      <w:r w:rsidRPr="00B9168E">
        <w:rPr>
          <w:lang w:bidi="ar-SA"/>
        </w:rPr>
        <w:t xml:space="preserve"> PET/CT </w:t>
      </w:r>
      <w:r w:rsidRPr="00B9168E">
        <w:rPr>
          <w:rtl/>
          <w:lang w:bidi="ar-SA"/>
        </w:rPr>
        <w:t>في تحديد مدى الحاجة إلى الجراحة من عدمها، حيث يمكنه تقييم ما إذا كان الورم موضعيًا أم أنه انتشر إلى أماكن أخرى، مما يساعد في اتخاذ قرار حول مدى إمكانية الاستئصال الجراحي الكامل للورم</w:t>
      </w:r>
      <w:r w:rsidRPr="00B9168E">
        <w:rPr>
          <w:lang w:bidi="ar-SA"/>
        </w:rPr>
        <w:t xml:space="preserve">. </w:t>
      </w:r>
      <w:r w:rsidRPr="00B9168E">
        <w:rPr>
          <w:rtl/>
          <w:lang w:bidi="ar-SA"/>
        </w:rPr>
        <w:t>على سبيل المثال، في حالة سرطان المريء، يُمكن أن يكشف</w:t>
      </w:r>
      <w:r w:rsidRPr="00B9168E">
        <w:rPr>
          <w:lang w:bidi="ar-SA"/>
        </w:rPr>
        <w:t xml:space="preserve"> PET/CT </w:t>
      </w:r>
      <w:r w:rsidRPr="00B9168E">
        <w:rPr>
          <w:rtl/>
          <w:lang w:bidi="ar-SA"/>
        </w:rPr>
        <w:t>عن وجود انتقالات سرطانية غير مرئية بالطرق التقليدية، مما يُساعد في تفادي العمليات الجراحية غير الضرورية ويوجه الأطباء نحو خيارات علاجية أخرى مثل العلاج الكيميائي أو الإشعاعي قبل الجراحة</w:t>
      </w:r>
      <w:r w:rsidRPr="00B9168E">
        <w:rPr>
          <w:lang w:bidi="ar-SA"/>
        </w:rPr>
        <w:t xml:space="preserve"> (Gambhir et al., 2024).</w:t>
      </w:r>
    </w:p>
    <w:p w14:paraId="288A23FA" w14:textId="77777777" w:rsidR="002B0256" w:rsidRPr="00B9168E" w:rsidRDefault="002B0256" w:rsidP="00B9168E">
      <w:pPr>
        <w:spacing w:before="100" w:beforeAutospacing="1" w:after="100" w:afterAutospacing="1"/>
        <w:rPr>
          <w:b/>
          <w:bCs/>
          <w:lang w:bidi="ar-SA"/>
        </w:rPr>
      </w:pPr>
      <w:r w:rsidRPr="00B9168E">
        <w:rPr>
          <w:b/>
          <w:bCs/>
          <w:rtl/>
          <w:lang w:bidi="ar-SA"/>
        </w:rPr>
        <w:t>خامسًا: الكشف عن عودة السرطان بعد العلاج</w:t>
      </w:r>
    </w:p>
    <w:p w14:paraId="5692E56B" w14:textId="77777777" w:rsidR="002B0256" w:rsidRPr="00135417" w:rsidRDefault="002B0256" w:rsidP="00135417">
      <w:pPr>
        <w:spacing w:before="100" w:beforeAutospacing="1" w:after="100" w:afterAutospacing="1"/>
        <w:ind w:firstLine="615"/>
        <w:rPr>
          <w:lang w:bidi="ar-SA"/>
        </w:rPr>
      </w:pPr>
      <w:r w:rsidRPr="00135417">
        <w:rPr>
          <w:rtl/>
          <w:lang w:bidi="ar-SA"/>
        </w:rPr>
        <w:t>يُعاني بعض المرضى من تكرار الإصابة بالسرطان بعد فترة من العلاج، مما يستدعي فحوصات دقيقة لرصد أي خلايا سرطانية متبقية في الجسم. يُستخدم</w:t>
      </w:r>
      <w:r w:rsidRPr="00135417">
        <w:rPr>
          <w:lang w:bidi="ar-SA"/>
        </w:rPr>
        <w:t xml:space="preserve"> PET/CT </w:t>
      </w:r>
      <w:r w:rsidRPr="00135417">
        <w:rPr>
          <w:rtl/>
          <w:lang w:bidi="ar-SA"/>
        </w:rPr>
        <w:t>على نطاق واسع في متابعة المرضى بعد انتهاء العلاج، حيث يُمكنه اكتشاف أي نشاط سرطاني جديد قبل أن يصبح مرئيًا على مستوى التشريح. تُظهر الأبحاث أن</w:t>
      </w:r>
      <w:r w:rsidRPr="00135417">
        <w:rPr>
          <w:lang w:bidi="ar-SA"/>
        </w:rPr>
        <w:t xml:space="preserve"> PET/CT </w:t>
      </w:r>
      <w:r w:rsidRPr="00135417">
        <w:rPr>
          <w:rtl/>
          <w:lang w:bidi="ar-SA"/>
        </w:rPr>
        <w:t>يمكنه اكتشاف الأورام المتكررة بنسبة 30% أسرع من تقنيات التصوير التقليدية، مما يسمح بالتدخل العلاجي في مرحلة مبكرة قبل أن ينتشر المرض مجددًا</w:t>
      </w:r>
      <w:r w:rsidRPr="00135417">
        <w:rPr>
          <w:lang w:bidi="ar-SA"/>
        </w:rPr>
        <w:t xml:space="preserve"> (Hess et al., 2022).</w:t>
      </w:r>
    </w:p>
    <w:p w14:paraId="7D13BB5E" w14:textId="4F7BE076" w:rsidR="002B0256" w:rsidRPr="00135417" w:rsidRDefault="00135417" w:rsidP="00135417">
      <w:pPr>
        <w:spacing w:before="100" w:beforeAutospacing="1" w:after="100" w:afterAutospacing="1"/>
        <w:outlineLvl w:val="2"/>
        <w:rPr>
          <w:b/>
          <w:bCs/>
          <w:sz w:val="32"/>
          <w:szCs w:val="32"/>
          <w:lang w:bidi="ar-SA"/>
        </w:rPr>
      </w:pPr>
      <w:bookmarkStart w:id="25" w:name="_Toc192440506"/>
      <w:r w:rsidRPr="00135417">
        <w:rPr>
          <w:rFonts w:hint="cs"/>
          <w:b/>
          <w:bCs/>
          <w:sz w:val="32"/>
          <w:szCs w:val="32"/>
          <w:rtl/>
          <w:lang w:bidi="ar-SA"/>
        </w:rPr>
        <w:t xml:space="preserve">7.1.2 </w:t>
      </w:r>
      <w:r w:rsidR="002B0256" w:rsidRPr="00135417">
        <w:rPr>
          <w:b/>
          <w:bCs/>
          <w:sz w:val="32"/>
          <w:szCs w:val="32"/>
          <w:rtl/>
          <w:lang w:bidi="ar-SA"/>
        </w:rPr>
        <w:t>معوقات استخدام تقنية</w:t>
      </w:r>
      <w:r w:rsidR="002B0256" w:rsidRPr="00135417">
        <w:rPr>
          <w:b/>
          <w:bCs/>
          <w:sz w:val="32"/>
          <w:szCs w:val="32"/>
          <w:lang w:bidi="ar-SA"/>
        </w:rPr>
        <w:t xml:space="preserve"> PET/CT</w:t>
      </w:r>
      <w:bookmarkEnd w:id="25"/>
    </w:p>
    <w:p w14:paraId="79080340" w14:textId="77777777" w:rsidR="002B0256" w:rsidRPr="00135417" w:rsidRDefault="002B0256" w:rsidP="00135417">
      <w:pPr>
        <w:spacing w:before="100" w:beforeAutospacing="1" w:after="100" w:afterAutospacing="1"/>
        <w:ind w:firstLine="615"/>
        <w:rPr>
          <w:lang w:bidi="ar-SA"/>
        </w:rPr>
      </w:pPr>
      <w:r w:rsidRPr="00135417">
        <w:rPr>
          <w:rtl/>
          <w:lang w:bidi="ar-SA"/>
        </w:rPr>
        <w:t>على الرغم من الفوائد الكبيرة التي تقدمها تقنية التصوير المقطعي بالإصدار البوزيتروني/التصوير المقطعي المحوسب</w:t>
      </w:r>
      <w:r w:rsidRPr="00135417">
        <w:rPr>
          <w:lang w:bidi="ar-SA"/>
        </w:rPr>
        <w:t xml:space="preserve"> (PET/CT) </w:t>
      </w:r>
      <w:r w:rsidRPr="00135417">
        <w:rPr>
          <w:rtl/>
          <w:lang w:bidi="ar-SA"/>
        </w:rPr>
        <w:t xml:space="preserve">في تشخيص الأورام وتحديد مراحلها وتقييم استجابة المرضى للعلاج، إلا أن هناك العديد من التحديات والعوائق التي تحدّ من انتشارها وتطبيقها على نطاق واسع. تشمل هذه المعوقات التكلفة </w:t>
      </w:r>
      <w:r w:rsidRPr="00135417">
        <w:rPr>
          <w:rtl/>
          <w:lang w:bidi="ar-SA"/>
        </w:rPr>
        <w:lastRenderedPageBreak/>
        <w:t>المرتفعة، نقص الكوادر المتخصصة، صعوبة توفير النظائر المشعة، المشكلات اللوجستية، والمخاوف المتعلقة بالتعرض للإشعاع</w:t>
      </w:r>
      <w:r w:rsidRPr="00135417">
        <w:rPr>
          <w:lang w:bidi="ar-SA"/>
        </w:rPr>
        <w:t xml:space="preserve">. </w:t>
      </w:r>
      <w:r w:rsidRPr="00135417">
        <w:rPr>
          <w:rtl/>
          <w:lang w:bidi="ar-SA"/>
        </w:rPr>
        <w:t>سيتم في هذا المبحث مناقشة أبرز هذه العوائق وتأثيرها على استخدام</w:t>
      </w:r>
      <w:r w:rsidRPr="00135417">
        <w:rPr>
          <w:lang w:bidi="ar-SA"/>
        </w:rPr>
        <w:t xml:space="preserve"> PET/CT </w:t>
      </w:r>
      <w:r w:rsidRPr="00135417">
        <w:rPr>
          <w:rtl/>
          <w:lang w:bidi="ar-SA"/>
        </w:rPr>
        <w:t>في المؤسسات الصحية</w:t>
      </w:r>
      <w:r w:rsidRPr="00135417">
        <w:rPr>
          <w:lang w:bidi="ar-SA"/>
        </w:rPr>
        <w:t>.</w:t>
      </w:r>
    </w:p>
    <w:p w14:paraId="79897D8B" w14:textId="264D4509" w:rsidR="002B0256" w:rsidRPr="00B9168E" w:rsidRDefault="002B0256" w:rsidP="00B9168E">
      <w:pPr>
        <w:spacing w:before="100" w:beforeAutospacing="1" w:after="100" w:afterAutospacing="1"/>
        <w:rPr>
          <w:b/>
          <w:bCs/>
          <w:lang w:bidi="ar-SA"/>
        </w:rPr>
      </w:pPr>
      <w:r w:rsidRPr="00B9168E">
        <w:rPr>
          <w:b/>
          <w:bCs/>
          <w:rtl/>
          <w:lang w:bidi="ar-SA"/>
        </w:rPr>
        <w:t>التكلفة العالية لشراء وتشغيل التقنية</w:t>
      </w:r>
    </w:p>
    <w:p w14:paraId="2AA22A72" w14:textId="77777777" w:rsidR="002B0256" w:rsidRPr="00135417" w:rsidRDefault="002B0256" w:rsidP="00135417">
      <w:pPr>
        <w:spacing w:before="100" w:beforeAutospacing="1" w:after="100" w:afterAutospacing="1"/>
        <w:ind w:firstLine="757"/>
        <w:rPr>
          <w:lang w:bidi="ar-SA"/>
        </w:rPr>
      </w:pPr>
      <w:r w:rsidRPr="00135417">
        <w:rPr>
          <w:rtl/>
          <w:lang w:bidi="ar-SA"/>
        </w:rPr>
        <w:t>يُعد ارتفاع التكلفة أحد أكبر التحديات التي تواجه المؤسسات الصحية عند محاولة تبني تقنية</w:t>
      </w:r>
      <w:r w:rsidRPr="00135417">
        <w:rPr>
          <w:lang w:bidi="ar-SA"/>
        </w:rPr>
        <w:t xml:space="preserve"> PET/CT. </w:t>
      </w:r>
      <w:r w:rsidRPr="00135417">
        <w:rPr>
          <w:rtl/>
          <w:lang w:bidi="ar-SA"/>
        </w:rPr>
        <w:t>تُشير التقديرات إلى أن تكلفة شراء جهاز</w:t>
      </w:r>
      <w:r w:rsidRPr="00135417">
        <w:rPr>
          <w:lang w:bidi="ar-SA"/>
        </w:rPr>
        <w:t xml:space="preserve"> PET/CT </w:t>
      </w:r>
      <w:r w:rsidRPr="00135417">
        <w:rPr>
          <w:rtl/>
          <w:lang w:bidi="ar-SA"/>
        </w:rPr>
        <w:t xml:space="preserve">الواحد تتراوح بين </w:t>
      </w:r>
      <w:r w:rsidRPr="00135417">
        <w:rPr>
          <w:lang w:bidi="ar-SA"/>
        </w:rPr>
        <w:t xml:space="preserve">2.5 </w:t>
      </w:r>
      <w:r w:rsidRPr="00135417">
        <w:rPr>
          <w:rtl/>
          <w:lang w:bidi="ar-SA"/>
        </w:rPr>
        <w:t>إلى 5 ملايين دولار أمريكي، اعتمادًا على مواصفات الجهاز والتكنولوجيا المستخدمة فيه</w:t>
      </w:r>
      <w:r w:rsidRPr="00135417">
        <w:rPr>
          <w:lang w:bidi="ar-SA"/>
        </w:rPr>
        <w:t xml:space="preserve"> (Weber et al., 2021). </w:t>
      </w:r>
      <w:r w:rsidRPr="00135417">
        <w:rPr>
          <w:rtl/>
          <w:lang w:bidi="ar-SA"/>
        </w:rPr>
        <w:t>بالإضافة إلى ذلك، فإن تكاليف الصيانة والتشغيل السنوية تُعتبر مرتفعة جدًا، حيث تشمل تكاليف المواد المشعة، الطاقة الكهربائية العالية، والبرمجيات المتطورة اللازمة لمعالجة الصور</w:t>
      </w:r>
      <w:r w:rsidRPr="00135417">
        <w:rPr>
          <w:lang w:bidi="ar-SA"/>
        </w:rPr>
        <w:t>.</w:t>
      </w:r>
    </w:p>
    <w:p w14:paraId="2A430F16" w14:textId="77777777" w:rsidR="002B0256" w:rsidRPr="00135417" w:rsidRDefault="002B0256" w:rsidP="00135417">
      <w:pPr>
        <w:spacing w:before="100" w:beforeAutospacing="1" w:after="100" w:afterAutospacing="1"/>
        <w:ind w:firstLine="757"/>
        <w:rPr>
          <w:lang w:bidi="ar-SA"/>
        </w:rPr>
      </w:pPr>
      <w:r w:rsidRPr="00135417">
        <w:rPr>
          <w:rtl/>
          <w:lang w:bidi="ar-SA"/>
        </w:rPr>
        <w:t xml:space="preserve">وفقًا لـ </w:t>
      </w:r>
      <w:r w:rsidRPr="00135417">
        <w:rPr>
          <w:lang w:bidi="ar-SA"/>
        </w:rPr>
        <w:t>Hess et al. (2022)</w:t>
      </w:r>
      <w:r w:rsidRPr="00135417">
        <w:rPr>
          <w:rtl/>
          <w:lang w:bidi="ar-SA"/>
        </w:rPr>
        <w:t>، فإن تكلفة الفحص الواحد باستخدام</w:t>
      </w:r>
      <w:r w:rsidRPr="00135417">
        <w:rPr>
          <w:lang w:bidi="ar-SA"/>
        </w:rPr>
        <w:t xml:space="preserve"> PET/CT </w:t>
      </w:r>
      <w:r w:rsidRPr="00135417">
        <w:rPr>
          <w:rtl/>
          <w:lang w:bidi="ar-SA"/>
        </w:rPr>
        <w:t xml:space="preserve">تتراوح بين </w:t>
      </w:r>
      <w:r w:rsidRPr="00135417">
        <w:rPr>
          <w:lang w:bidi="ar-SA"/>
        </w:rPr>
        <w:t xml:space="preserve">1500 </w:t>
      </w:r>
      <w:r w:rsidRPr="00135417">
        <w:rPr>
          <w:rtl/>
          <w:lang w:bidi="ar-SA"/>
        </w:rPr>
        <w:t>إلى 5000 دولار، وهو ما يُشكل عبئًا ماليًا كبيرًا على أنظمة الرعاية الصحية، خاصة في البلدان ذات الموارد المحدودة. يؤدي ذلك إلى تقليل فرص وصول المرضى إلى هذا الفحص الحيوي، خاصة في الدول النامية، مما يُضعف من قدرته على تحسين دقة التشخيص والكشف المبكر عن السرطان</w:t>
      </w:r>
      <w:r w:rsidRPr="00135417">
        <w:rPr>
          <w:lang w:bidi="ar-SA"/>
        </w:rPr>
        <w:t>.</w:t>
      </w:r>
    </w:p>
    <w:p w14:paraId="370597C4" w14:textId="6DFC1975" w:rsidR="002B0256" w:rsidRPr="00B9168E" w:rsidRDefault="002B0256" w:rsidP="00B9168E">
      <w:pPr>
        <w:spacing w:before="100" w:beforeAutospacing="1" w:after="100" w:afterAutospacing="1"/>
        <w:rPr>
          <w:b/>
          <w:bCs/>
          <w:lang w:bidi="ar-SA"/>
        </w:rPr>
      </w:pPr>
      <w:r w:rsidRPr="00B9168E">
        <w:rPr>
          <w:b/>
          <w:bCs/>
          <w:rtl/>
          <w:lang w:bidi="ar-SA"/>
        </w:rPr>
        <w:t>نقص الكوادر المتخصصة في تشغيل التقنية</w:t>
      </w:r>
    </w:p>
    <w:p w14:paraId="6C9C1D68" w14:textId="77777777" w:rsidR="002B0256" w:rsidRPr="00135417" w:rsidRDefault="002B0256" w:rsidP="00135417">
      <w:pPr>
        <w:spacing w:before="100" w:beforeAutospacing="1" w:after="100" w:afterAutospacing="1"/>
        <w:ind w:firstLine="757"/>
        <w:rPr>
          <w:lang w:bidi="ar-SA"/>
        </w:rPr>
      </w:pPr>
      <w:r w:rsidRPr="00135417">
        <w:rPr>
          <w:rtl/>
          <w:lang w:bidi="ar-SA"/>
        </w:rPr>
        <w:t>يتطلب تشغيل</w:t>
      </w:r>
      <w:r w:rsidRPr="00135417">
        <w:rPr>
          <w:lang w:bidi="ar-SA"/>
        </w:rPr>
        <w:t xml:space="preserve"> PET/CT </w:t>
      </w:r>
      <w:r w:rsidRPr="00135417">
        <w:rPr>
          <w:rtl/>
          <w:lang w:bidi="ar-SA"/>
        </w:rPr>
        <w:t>وجود فريق طبي مؤهل ومتخصص، يشمل أطباء الأشعة النووية، فيزيائيين طبيين، فنيي الأشعة، ومتخصصين في الطب النووي</w:t>
      </w:r>
      <w:r w:rsidRPr="00135417">
        <w:rPr>
          <w:lang w:bidi="ar-SA"/>
        </w:rPr>
        <w:t xml:space="preserve">. </w:t>
      </w:r>
      <w:r w:rsidRPr="00135417">
        <w:rPr>
          <w:rtl/>
          <w:lang w:bidi="ar-SA"/>
        </w:rPr>
        <w:t xml:space="preserve">ومع ذلك، تعاني العديد من المستشفيات من نقص في عدد الكوادر المؤهلة، مما يؤدي إلى انخفاض كفاءة استخدام الجهاز وتأخير المواعيد الطبية للمرضى </w:t>
      </w:r>
      <w:r w:rsidRPr="00135417">
        <w:rPr>
          <w:lang w:bidi="ar-SA"/>
        </w:rPr>
        <w:t>(Barrington et al., 2023).</w:t>
      </w:r>
    </w:p>
    <w:p w14:paraId="3C210B81" w14:textId="77777777" w:rsidR="002B0256" w:rsidRPr="00135417" w:rsidRDefault="002B0256" w:rsidP="00135417">
      <w:pPr>
        <w:spacing w:before="100" w:beforeAutospacing="1" w:after="100" w:afterAutospacing="1"/>
        <w:ind w:firstLine="615"/>
        <w:rPr>
          <w:lang w:bidi="ar-SA"/>
        </w:rPr>
      </w:pPr>
      <w:r w:rsidRPr="00135417">
        <w:rPr>
          <w:rtl/>
          <w:lang w:bidi="ar-SA"/>
        </w:rPr>
        <w:lastRenderedPageBreak/>
        <w:t>تُشير الأبحاث إلى أن تدريب أخصائيي الطب النووي وأطباء الأشعة على استخدام</w:t>
      </w:r>
      <w:r w:rsidRPr="00135417">
        <w:rPr>
          <w:lang w:bidi="ar-SA"/>
        </w:rPr>
        <w:t xml:space="preserve"> PET/CT </w:t>
      </w:r>
      <w:r w:rsidRPr="00135417">
        <w:rPr>
          <w:rtl/>
          <w:lang w:bidi="ar-SA"/>
        </w:rPr>
        <w:t>يستغرق من 3 إلى 5 سنوات، وهو ما يجعل تأهيل كوادر جديدة عملية طويلة ومكلفة</w:t>
      </w:r>
      <w:r w:rsidRPr="00135417">
        <w:rPr>
          <w:lang w:bidi="ar-SA"/>
        </w:rPr>
        <w:t xml:space="preserve"> (Juweid &amp; Cheson, 2023). </w:t>
      </w:r>
      <w:r w:rsidRPr="00135417">
        <w:rPr>
          <w:rtl/>
          <w:lang w:bidi="ar-SA"/>
        </w:rPr>
        <w:t>كما أن نقص الدورات التدريبية المتخصصة في هذا المجال يُسهم في إبطاء توظيف تقنيات التصوير الحديثة في المستشفيات والمراكز الطبية</w:t>
      </w:r>
      <w:r w:rsidRPr="00135417">
        <w:rPr>
          <w:lang w:bidi="ar-SA"/>
        </w:rPr>
        <w:t>.</w:t>
      </w:r>
    </w:p>
    <w:p w14:paraId="0A394109" w14:textId="6D6C0506" w:rsidR="002B0256" w:rsidRPr="00B9168E" w:rsidRDefault="002B0256" w:rsidP="00B9168E">
      <w:pPr>
        <w:spacing w:before="100" w:beforeAutospacing="1" w:after="100" w:afterAutospacing="1"/>
        <w:rPr>
          <w:b/>
          <w:bCs/>
          <w:lang w:bidi="ar-SA"/>
        </w:rPr>
      </w:pPr>
      <w:r w:rsidRPr="00B9168E">
        <w:rPr>
          <w:b/>
          <w:bCs/>
          <w:rtl/>
          <w:lang w:bidi="ar-SA"/>
        </w:rPr>
        <w:t>صعوبة توفير النظائر المشعة المستخدمة في الفحص</w:t>
      </w:r>
    </w:p>
    <w:p w14:paraId="5180ABB1" w14:textId="77777777" w:rsidR="002B0256" w:rsidRPr="00135417" w:rsidRDefault="002B0256" w:rsidP="00135417">
      <w:pPr>
        <w:spacing w:before="100" w:beforeAutospacing="1" w:after="100" w:afterAutospacing="1"/>
        <w:ind w:firstLine="615"/>
        <w:rPr>
          <w:lang w:bidi="ar-SA"/>
        </w:rPr>
      </w:pPr>
      <w:r w:rsidRPr="00135417">
        <w:rPr>
          <w:rtl/>
          <w:lang w:bidi="ar-SA"/>
        </w:rPr>
        <w:t>تعتمد تقنية</w:t>
      </w:r>
      <w:r w:rsidRPr="00135417">
        <w:rPr>
          <w:lang w:bidi="ar-SA"/>
        </w:rPr>
        <w:t xml:space="preserve"> PET </w:t>
      </w:r>
      <w:r w:rsidRPr="00135417">
        <w:rPr>
          <w:rtl/>
          <w:lang w:bidi="ar-SA"/>
        </w:rPr>
        <w:t>على استخدام نظائر مشعة قصيرة العمر، مثل فلوروديوكسي جلوكوز</w:t>
      </w:r>
      <w:r w:rsidRPr="00135417">
        <w:rPr>
          <w:lang w:bidi="ar-SA"/>
        </w:rPr>
        <w:t xml:space="preserve"> (FDG-18)</w:t>
      </w:r>
      <w:r w:rsidRPr="00135417">
        <w:rPr>
          <w:rtl/>
          <w:lang w:bidi="ar-SA"/>
        </w:rPr>
        <w:t>، والتي تحتاج إلى مفاعل سيكلوترون لإنتاجها</w:t>
      </w:r>
      <w:r w:rsidRPr="00135417">
        <w:rPr>
          <w:lang w:bidi="ar-SA"/>
        </w:rPr>
        <w:t xml:space="preserve">. </w:t>
      </w:r>
      <w:r w:rsidRPr="00135417">
        <w:rPr>
          <w:rtl/>
          <w:lang w:bidi="ar-SA"/>
        </w:rPr>
        <w:t>نظرًا لأن عمر النصف للنظائر المشعة المستخدمة في</w:t>
      </w:r>
      <w:r w:rsidRPr="00135417">
        <w:rPr>
          <w:lang w:bidi="ar-SA"/>
        </w:rPr>
        <w:t xml:space="preserve"> PET/CT </w:t>
      </w:r>
      <w:r w:rsidRPr="00135417">
        <w:rPr>
          <w:rtl/>
          <w:lang w:bidi="ar-SA"/>
        </w:rPr>
        <w:t>يتراوح بين 20 إلى 110 دقائق فقط، فإن عملية نقلها واستخدامها تُعتبر تحديًا كبيرًا</w:t>
      </w:r>
      <w:r w:rsidRPr="00135417">
        <w:rPr>
          <w:lang w:bidi="ar-SA"/>
        </w:rPr>
        <w:t xml:space="preserve"> (Boellaard et al., 2020).</w:t>
      </w:r>
    </w:p>
    <w:p w14:paraId="504792B2" w14:textId="77777777" w:rsidR="002B0256" w:rsidRPr="00135417" w:rsidRDefault="002B0256" w:rsidP="00135417">
      <w:pPr>
        <w:spacing w:before="100" w:beforeAutospacing="1" w:after="100" w:afterAutospacing="1"/>
        <w:ind w:firstLine="615"/>
        <w:rPr>
          <w:lang w:bidi="ar-SA"/>
        </w:rPr>
      </w:pPr>
      <w:r w:rsidRPr="00135417">
        <w:rPr>
          <w:rtl/>
          <w:lang w:bidi="ar-SA"/>
        </w:rPr>
        <w:t>في العديد من البلدان، لا تتوفر مفاعلات السيكلوترون داخل المستشفيات، مما يستدعي استيراد النظائر المشعة من الخارج، وهو ما يؤدي إلى ارتفاع التكلفة وتأخير الفحوصات</w:t>
      </w:r>
      <w:r w:rsidRPr="00135417">
        <w:rPr>
          <w:lang w:bidi="ar-SA"/>
        </w:rPr>
        <w:t xml:space="preserve">. </w:t>
      </w:r>
      <w:r w:rsidRPr="00135417">
        <w:rPr>
          <w:rtl/>
          <w:lang w:bidi="ar-SA"/>
        </w:rPr>
        <w:t>كما أن الإجراءات التنظيمية الصارمة المتعلقة بنقل وتخزين المواد المشعة تجعل من الصعب على بعض الدول اعتماد</w:t>
      </w:r>
      <w:r w:rsidRPr="00135417">
        <w:rPr>
          <w:lang w:bidi="ar-SA"/>
        </w:rPr>
        <w:t xml:space="preserve"> PET/CT </w:t>
      </w:r>
      <w:r w:rsidRPr="00135417">
        <w:rPr>
          <w:rtl/>
          <w:lang w:bidi="ar-SA"/>
        </w:rPr>
        <w:t>في أنظمتها الصحية بسهولة</w:t>
      </w:r>
      <w:r w:rsidRPr="00135417">
        <w:rPr>
          <w:lang w:bidi="ar-SA"/>
        </w:rPr>
        <w:t xml:space="preserve"> (Gambhir et al., 2024).</w:t>
      </w:r>
    </w:p>
    <w:p w14:paraId="247AE99B" w14:textId="26BBF95B" w:rsidR="002B0256" w:rsidRPr="00135417" w:rsidRDefault="00135417" w:rsidP="00135417">
      <w:pPr>
        <w:spacing w:before="100" w:beforeAutospacing="1" w:after="100" w:afterAutospacing="1"/>
        <w:outlineLvl w:val="2"/>
        <w:rPr>
          <w:b/>
          <w:bCs/>
          <w:sz w:val="32"/>
          <w:szCs w:val="32"/>
          <w:lang w:bidi="ar-SA"/>
        </w:rPr>
      </w:pPr>
      <w:bookmarkStart w:id="26" w:name="_Toc192440507"/>
      <w:r w:rsidRPr="00135417">
        <w:rPr>
          <w:rFonts w:hint="cs"/>
          <w:b/>
          <w:bCs/>
          <w:sz w:val="32"/>
          <w:szCs w:val="32"/>
          <w:rtl/>
          <w:lang w:bidi="ar-SA"/>
        </w:rPr>
        <w:t xml:space="preserve">8.1.2 </w:t>
      </w:r>
      <w:r w:rsidR="002B0256" w:rsidRPr="00135417">
        <w:rPr>
          <w:b/>
          <w:bCs/>
          <w:sz w:val="32"/>
          <w:szCs w:val="32"/>
          <w:rtl/>
          <w:lang w:bidi="ar-SA"/>
        </w:rPr>
        <w:t>المشكلات اللوجستية والتنظيمية</w:t>
      </w:r>
      <w:bookmarkEnd w:id="26"/>
    </w:p>
    <w:p w14:paraId="1A609C3A" w14:textId="77777777" w:rsidR="002B0256" w:rsidRPr="00135417" w:rsidRDefault="002B0256" w:rsidP="00135417">
      <w:pPr>
        <w:spacing w:before="100" w:beforeAutospacing="1" w:after="100" w:afterAutospacing="1"/>
        <w:ind w:firstLine="615"/>
        <w:rPr>
          <w:lang w:bidi="ar-SA"/>
        </w:rPr>
      </w:pPr>
      <w:r w:rsidRPr="00135417">
        <w:rPr>
          <w:rtl/>
          <w:lang w:bidi="ar-SA"/>
        </w:rPr>
        <w:t>تُواجه المستشفيات والمراكز الطبية العديد من التحديات اللوجستية التي تؤثر على كفاءة تشغيل أجهزة</w:t>
      </w:r>
      <w:r w:rsidRPr="00135417">
        <w:rPr>
          <w:lang w:bidi="ar-SA"/>
        </w:rPr>
        <w:t xml:space="preserve"> PET/CT</w:t>
      </w:r>
      <w:r w:rsidRPr="00135417">
        <w:rPr>
          <w:rtl/>
          <w:lang w:bidi="ar-SA"/>
        </w:rPr>
        <w:t>، ومنها</w:t>
      </w:r>
      <w:r w:rsidRPr="00135417">
        <w:rPr>
          <w:lang w:bidi="ar-SA"/>
        </w:rPr>
        <w:t>:</w:t>
      </w:r>
    </w:p>
    <w:p w14:paraId="07562A66" w14:textId="77777777" w:rsidR="002B0256" w:rsidRPr="00135417" w:rsidRDefault="002B0256" w:rsidP="00135417">
      <w:pPr>
        <w:numPr>
          <w:ilvl w:val="0"/>
          <w:numId w:val="31"/>
        </w:numPr>
        <w:tabs>
          <w:tab w:val="clear" w:pos="720"/>
        </w:tabs>
        <w:spacing w:before="100" w:beforeAutospacing="1" w:after="100" w:afterAutospacing="1"/>
        <w:ind w:left="473"/>
        <w:rPr>
          <w:lang w:bidi="ar-SA"/>
        </w:rPr>
      </w:pPr>
      <w:r w:rsidRPr="00135417">
        <w:rPr>
          <w:rtl/>
          <w:lang w:bidi="ar-SA"/>
        </w:rPr>
        <w:t>القيود التنظيمية والتراخيص الصارمة</w:t>
      </w:r>
      <w:r w:rsidRPr="00135417">
        <w:rPr>
          <w:lang w:bidi="ar-SA"/>
        </w:rPr>
        <w:t xml:space="preserve">: </w:t>
      </w:r>
      <w:r w:rsidRPr="00135417">
        <w:rPr>
          <w:rtl/>
          <w:lang w:bidi="ar-SA"/>
        </w:rPr>
        <w:t>نظرًا لأن</w:t>
      </w:r>
      <w:r w:rsidRPr="00135417">
        <w:rPr>
          <w:lang w:bidi="ar-SA"/>
        </w:rPr>
        <w:t xml:space="preserve"> PET/CT </w:t>
      </w:r>
      <w:r w:rsidRPr="00135417">
        <w:rPr>
          <w:rtl/>
          <w:lang w:bidi="ar-SA"/>
        </w:rPr>
        <w:t>يعتمد على استخدام مواد مشعة، فإن تشغيله يخضع لرقابة صارمة من قبل الهيئات الصحية والبيئية</w:t>
      </w:r>
      <w:r w:rsidRPr="00135417">
        <w:rPr>
          <w:lang w:bidi="ar-SA"/>
        </w:rPr>
        <w:t xml:space="preserve">. </w:t>
      </w:r>
      <w:r w:rsidRPr="00135417">
        <w:rPr>
          <w:rtl/>
          <w:lang w:bidi="ar-SA"/>
        </w:rPr>
        <w:t>تتطلب هذه الرقابة إجراءات معقدة للحصول على التراخيص والتصاريح اللازمة لاستخدام المواد المشعة، مما قد يُؤخر تشغيل الأجهزة الجديدة في المستشفيات</w:t>
      </w:r>
      <w:r w:rsidRPr="00135417">
        <w:rPr>
          <w:lang w:bidi="ar-SA"/>
        </w:rPr>
        <w:t xml:space="preserve"> (Hess et al., 2022).</w:t>
      </w:r>
    </w:p>
    <w:p w14:paraId="0FA54FEB" w14:textId="77777777" w:rsidR="002B0256" w:rsidRPr="00135417" w:rsidRDefault="002B0256" w:rsidP="00135417">
      <w:pPr>
        <w:numPr>
          <w:ilvl w:val="0"/>
          <w:numId w:val="31"/>
        </w:numPr>
        <w:tabs>
          <w:tab w:val="clear" w:pos="720"/>
        </w:tabs>
        <w:spacing w:before="100" w:beforeAutospacing="1" w:after="100" w:afterAutospacing="1"/>
        <w:ind w:left="473"/>
        <w:rPr>
          <w:lang w:bidi="ar-SA"/>
        </w:rPr>
      </w:pPr>
      <w:r w:rsidRPr="00135417">
        <w:rPr>
          <w:rtl/>
          <w:lang w:bidi="ar-SA"/>
        </w:rPr>
        <w:lastRenderedPageBreak/>
        <w:t>نقص</w:t>
      </w:r>
      <w:r w:rsidRPr="00B9168E">
        <w:rPr>
          <w:b/>
          <w:bCs/>
          <w:rtl/>
          <w:lang w:bidi="ar-SA"/>
        </w:rPr>
        <w:t xml:space="preserve"> </w:t>
      </w:r>
      <w:r w:rsidRPr="00135417">
        <w:rPr>
          <w:rtl/>
          <w:lang w:bidi="ar-SA"/>
        </w:rPr>
        <w:t>عدد الأجهزة مقارنة بعدد المرضى</w:t>
      </w:r>
      <w:r w:rsidRPr="00135417">
        <w:rPr>
          <w:lang w:bidi="ar-SA"/>
        </w:rPr>
        <w:t xml:space="preserve">: </w:t>
      </w:r>
      <w:r w:rsidRPr="00135417">
        <w:rPr>
          <w:rtl/>
          <w:lang w:bidi="ar-SA"/>
        </w:rPr>
        <w:t>في بعض الدول، يوجد عدد محدود جدًا من أجهزة</w:t>
      </w:r>
      <w:r w:rsidRPr="00135417">
        <w:rPr>
          <w:lang w:bidi="ar-SA"/>
        </w:rPr>
        <w:t xml:space="preserve"> PET/CT </w:t>
      </w:r>
      <w:r w:rsidRPr="00135417">
        <w:rPr>
          <w:rtl/>
          <w:lang w:bidi="ar-SA"/>
        </w:rPr>
        <w:t xml:space="preserve">مقارنة بالحاجة المتزايدة إليها. على سبيل المثال، تُشير الإحصائيات إلى أن بعض الدول الأوروبية تمتلك أقل من جهاز واحد لكل مليون نسمة، مما يُسبب ازدحامًا وتأخيرات طويلة في مواعيد الفحص </w:t>
      </w:r>
      <w:r w:rsidRPr="00135417">
        <w:rPr>
          <w:lang w:bidi="ar-SA"/>
        </w:rPr>
        <w:t>(Barrington et al., 2023).</w:t>
      </w:r>
    </w:p>
    <w:p w14:paraId="61013C3D" w14:textId="77777777" w:rsidR="0037556C" w:rsidRPr="00135417" w:rsidRDefault="002B0256" w:rsidP="00135417">
      <w:pPr>
        <w:numPr>
          <w:ilvl w:val="0"/>
          <w:numId w:val="31"/>
        </w:numPr>
        <w:tabs>
          <w:tab w:val="clear" w:pos="720"/>
        </w:tabs>
        <w:spacing w:before="100" w:beforeAutospacing="1" w:after="100" w:afterAutospacing="1"/>
        <w:ind w:left="473"/>
        <w:rPr>
          <w:lang w:bidi="ar-SA"/>
        </w:rPr>
      </w:pPr>
      <w:r w:rsidRPr="00135417">
        <w:rPr>
          <w:rtl/>
          <w:lang w:bidi="ar-SA"/>
        </w:rPr>
        <w:t>تحديات الصيانة والإصلاح</w:t>
      </w:r>
      <w:r w:rsidRPr="00135417">
        <w:rPr>
          <w:lang w:bidi="ar-SA"/>
        </w:rPr>
        <w:t xml:space="preserve">: </w:t>
      </w:r>
      <w:r w:rsidRPr="00135417">
        <w:rPr>
          <w:rtl/>
          <w:lang w:bidi="ar-SA"/>
        </w:rPr>
        <w:t>تتطلب أجهزة</w:t>
      </w:r>
      <w:r w:rsidRPr="00135417">
        <w:rPr>
          <w:lang w:bidi="ar-SA"/>
        </w:rPr>
        <w:t xml:space="preserve"> PET/CT </w:t>
      </w:r>
      <w:r w:rsidRPr="00135417">
        <w:rPr>
          <w:rtl/>
          <w:lang w:bidi="ar-SA"/>
        </w:rPr>
        <w:t xml:space="preserve">صيانة دورية لضمان دقة الصور الطبية وكفاءة الأداء. ومع ذلك، فإن عمليات الصيانة قد تكون مكلفة جدًا، كما أن نقص قطع الغيار أو تأخر وصول الفرق الهندسية المختصة يؤدي إلى تعطل الأجهزة وتأخير الفحوصات للمرضى </w:t>
      </w:r>
      <w:r w:rsidRPr="00135417">
        <w:rPr>
          <w:lang w:bidi="ar-SA"/>
        </w:rPr>
        <w:t>(Weber et al., 2021).</w:t>
      </w:r>
    </w:p>
    <w:p w14:paraId="2482634D" w14:textId="2842561B" w:rsidR="002B0256" w:rsidRPr="00135417" w:rsidRDefault="00135417" w:rsidP="00135417">
      <w:pPr>
        <w:spacing w:before="100" w:beforeAutospacing="1" w:after="100" w:afterAutospacing="1"/>
        <w:ind w:left="45"/>
        <w:outlineLvl w:val="2"/>
        <w:rPr>
          <w:b/>
          <w:bCs/>
          <w:sz w:val="32"/>
          <w:szCs w:val="32"/>
          <w:lang w:bidi="ar-SA"/>
        </w:rPr>
      </w:pPr>
      <w:bookmarkStart w:id="27" w:name="_Toc192440508"/>
      <w:r w:rsidRPr="00135417">
        <w:rPr>
          <w:rFonts w:hint="cs"/>
          <w:b/>
          <w:bCs/>
          <w:sz w:val="32"/>
          <w:szCs w:val="32"/>
          <w:rtl/>
          <w:lang w:bidi="ar-SA"/>
        </w:rPr>
        <w:t xml:space="preserve">9.1.2 </w:t>
      </w:r>
      <w:r w:rsidR="002B0256" w:rsidRPr="00135417">
        <w:rPr>
          <w:b/>
          <w:bCs/>
          <w:sz w:val="32"/>
          <w:szCs w:val="32"/>
          <w:rtl/>
          <w:lang w:bidi="ar-SA"/>
        </w:rPr>
        <w:t>المخاوف المتعلقة بالتعرض للإشعاع</w:t>
      </w:r>
      <w:bookmarkEnd w:id="27"/>
    </w:p>
    <w:p w14:paraId="39284156" w14:textId="77777777" w:rsidR="002B0256" w:rsidRPr="00135417" w:rsidRDefault="002B0256" w:rsidP="00135417">
      <w:pPr>
        <w:spacing w:before="100" w:beforeAutospacing="1" w:after="100" w:afterAutospacing="1"/>
        <w:ind w:firstLine="757"/>
        <w:rPr>
          <w:lang w:bidi="ar-SA"/>
        </w:rPr>
      </w:pPr>
      <w:r w:rsidRPr="00135417">
        <w:rPr>
          <w:rtl/>
          <w:lang w:bidi="ar-SA"/>
        </w:rPr>
        <w:t>على الرغم من أن جرعة الإشعاع المستخدمة في</w:t>
      </w:r>
      <w:r w:rsidRPr="00135417">
        <w:rPr>
          <w:lang w:bidi="ar-SA"/>
        </w:rPr>
        <w:t xml:space="preserve"> PET/CT </w:t>
      </w:r>
      <w:r w:rsidRPr="00135417">
        <w:rPr>
          <w:rtl/>
          <w:lang w:bidi="ar-SA"/>
        </w:rPr>
        <w:t>تُعتبر منخفضة نسبيًا مقارنة بالفوائد التشخيصية التي تقدمها، إلا أن هناك مخاوف من التعرض المتكرر للإشعاع، خاصة بالنسبة لـ</w:t>
      </w:r>
      <w:r w:rsidRPr="00135417">
        <w:rPr>
          <w:lang w:bidi="ar-SA"/>
        </w:rPr>
        <w:t>:</w:t>
      </w:r>
    </w:p>
    <w:p w14:paraId="585F5B34" w14:textId="77777777" w:rsidR="002B0256" w:rsidRPr="00135417" w:rsidRDefault="002B0256" w:rsidP="00135417">
      <w:pPr>
        <w:numPr>
          <w:ilvl w:val="0"/>
          <w:numId w:val="32"/>
        </w:numPr>
        <w:tabs>
          <w:tab w:val="clear" w:pos="720"/>
        </w:tabs>
        <w:spacing w:before="100" w:beforeAutospacing="1" w:after="100" w:afterAutospacing="1"/>
        <w:ind w:left="473"/>
        <w:rPr>
          <w:lang w:bidi="ar-SA"/>
        </w:rPr>
      </w:pPr>
      <w:r w:rsidRPr="00135417">
        <w:rPr>
          <w:rtl/>
          <w:lang w:bidi="ar-SA"/>
        </w:rPr>
        <w:t>المرضى الذين يخضعون للفحص بشكل متكرر</w:t>
      </w:r>
      <w:r w:rsidRPr="00135417">
        <w:rPr>
          <w:lang w:bidi="ar-SA"/>
        </w:rPr>
        <w:t xml:space="preserve">: </w:t>
      </w:r>
      <w:r w:rsidRPr="00135417">
        <w:rPr>
          <w:rtl/>
          <w:lang w:bidi="ar-SA"/>
        </w:rPr>
        <w:t>بعض مرضى السرطان يحتاجون إلى إجراء</w:t>
      </w:r>
      <w:r w:rsidRPr="00135417">
        <w:rPr>
          <w:lang w:bidi="ar-SA"/>
        </w:rPr>
        <w:t xml:space="preserve"> PET/CT </w:t>
      </w:r>
      <w:r w:rsidRPr="00135417">
        <w:rPr>
          <w:rtl/>
          <w:lang w:bidi="ar-SA"/>
        </w:rPr>
        <w:t>عدة مرات خلال فترة علاجهم لتقييم استجابة الورم للعلاج، مما يُثير القلق حول التأثير التراكمي للإشعاع على صحتهم على المدى الطويل</w:t>
      </w:r>
      <w:r w:rsidRPr="00135417">
        <w:rPr>
          <w:lang w:bidi="ar-SA"/>
        </w:rPr>
        <w:t xml:space="preserve"> (Gambhir et al., 2024).</w:t>
      </w:r>
    </w:p>
    <w:p w14:paraId="5D3AC75C" w14:textId="77777777" w:rsidR="002B0256" w:rsidRPr="00135417" w:rsidRDefault="002B0256" w:rsidP="00135417">
      <w:pPr>
        <w:numPr>
          <w:ilvl w:val="0"/>
          <w:numId w:val="32"/>
        </w:numPr>
        <w:tabs>
          <w:tab w:val="clear" w:pos="720"/>
        </w:tabs>
        <w:spacing w:before="100" w:beforeAutospacing="1" w:after="100" w:afterAutospacing="1"/>
        <w:ind w:left="473"/>
        <w:rPr>
          <w:lang w:bidi="ar-SA"/>
        </w:rPr>
      </w:pPr>
      <w:r w:rsidRPr="00135417">
        <w:rPr>
          <w:rtl/>
          <w:lang w:bidi="ar-SA"/>
        </w:rPr>
        <w:t>الموظفين والعاملين في مراكز التصوير الطبي</w:t>
      </w:r>
      <w:r w:rsidRPr="00135417">
        <w:rPr>
          <w:lang w:bidi="ar-SA"/>
        </w:rPr>
        <w:t xml:space="preserve">: </w:t>
      </w:r>
      <w:r w:rsidRPr="00135417">
        <w:rPr>
          <w:rtl/>
          <w:lang w:bidi="ar-SA"/>
        </w:rPr>
        <w:t xml:space="preserve">يتعرض فنيّو الأشعة وأطباء الطب النووي بشكل مستمر لمصادر الإشعاع أثناء عملهم، مما يستلزم اتخاذ إجراءات وقائية صارمة لحمايتهم، مثل استخدام دروع الرصاص، وتحديد وقت التعرض للإشعاع، وارتداء أجهزة قياس الجرعة الإشعاعية </w:t>
      </w:r>
      <w:r w:rsidRPr="00135417">
        <w:rPr>
          <w:lang w:bidi="ar-SA"/>
        </w:rPr>
        <w:t>(Juweid &amp; Cheson, 2023).</w:t>
      </w:r>
    </w:p>
    <w:p w14:paraId="32FEFCB9" w14:textId="77777777" w:rsidR="002B0256" w:rsidRPr="00135417" w:rsidRDefault="002B0256" w:rsidP="00135417">
      <w:pPr>
        <w:numPr>
          <w:ilvl w:val="0"/>
          <w:numId w:val="32"/>
        </w:numPr>
        <w:tabs>
          <w:tab w:val="clear" w:pos="720"/>
        </w:tabs>
        <w:spacing w:before="100" w:beforeAutospacing="1" w:after="100" w:afterAutospacing="1"/>
        <w:ind w:left="473"/>
        <w:rPr>
          <w:lang w:bidi="ar-SA"/>
        </w:rPr>
      </w:pPr>
      <w:r w:rsidRPr="00135417">
        <w:rPr>
          <w:rtl/>
          <w:lang w:bidi="ar-SA"/>
        </w:rPr>
        <w:t>الحوامل والأطفال</w:t>
      </w:r>
      <w:r w:rsidRPr="00135417">
        <w:rPr>
          <w:lang w:bidi="ar-SA"/>
        </w:rPr>
        <w:t xml:space="preserve">: </w:t>
      </w:r>
      <w:r w:rsidRPr="00135417">
        <w:rPr>
          <w:rtl/>
          <w:lang w:bidi="ar-SA"/>
        </w:rPr>
        <w:t>نظرًا لحساسية الأجنة والأطفال للإشعاع، يتم تجنب استخدام</w:t>
      </w:r>
      <w:r w:rsidRPr="00135417">
        <w:rPr>
          <w:lang w:bidi="ar-SA"/>
        </w:rPr>
        <w:t xml:space="preserve"> PET/CT </w:t>
      </w:r>
      <w:r w:rsidRPr="00135417">
        <w:rPr>
          <w:rtl/>
          <w:lang w:bidi="ar-SA"/>
        </w:rPr>
        <w:t>إلا عند الضرورة القصوى، مع اتخاذ تدابير خاصة لتقليل الجرعة الإشعاعية</w:t>
      </w:r>
      <w:r w:rsidRPr="00135417">
        <w:rPr>
          <w:lang w:bidi="ar-SA"/>
        </w:rPr>
        <w:t xml:space="preserve"> (Boellaard et al., 2020).</w:t>
      </w:r>
    </w:p>
    <w:p w14:paraId="2305AC9B" w14:textId="77777777" w:rsidR="003B32FE" w:rsidRPr="003B32FE" w:rsidRDefault="003B32FE">
      <w:pPr>
        <w:bidi w:val="0"/>
        <w:spacing w:line="278" w:lineRule="auto"/>
        <w:jc w:val="left"/>
        <w:rPr>
          <w:b/>
          <w:bCs/>
          <w:sz w:val="2"/>
          <w:szCs w:val="2"/>
          <w:rtl/>
        </w:rPr>
      </w:pPr>
      <w:bookmarkStart w:id="28" w:name="_Toc192440509"/>
      <w:r w:rsidRPr="003B32FE">
        <w:rPr>
          <w:b/>
          <w:bCs/>
          <w:sz w:val="2"/>
          <w:szCs w:val="2"/>
          <w:rtl/>
        </w:rPr>
        <w:br w:type="page"/>
      </w:r>
    </w:p>
    <w:p w14:paraId="52B83B7C" w14:textId="56FF8106" w:rsidR="002B0256" w:rsidRPr="00135417" w:rsidRDefault="0037556C" w:rsidP="00135417">
      <w:pPr>
        <w:spacing w:before="100" w:beforeAutospacing="1" w:after="100" w:afterAutospacing="1"/>
        <w:jc w:val="center"/>
        <w:outlineLvl w:val="1"/>
        <w:rPr>
          <w:b/>
          <w:bCs/>
          <w:sz w:val="36"/>
          <w:szCs w:val="36"/>
          <w:rtl/>
        </w:rPr>
      </w:pPr>
      <w:r w:rsidRPr="00135417">
        <w:rPr>
          <w:b/>
          <w:bCs/>
          <w:sz w:val="36"/>
          <w:szCs w:val="36"/>
          <w:rtl/>
        </w:rPr>
        <w:lastRenderedPageBreak/>
        <w:t>المبحث الثاني: الكشف المبكر عن السرطان وتحديد مراحله باستخدام</w:t>
      </w:r>
      <w:r w:rsidRPr="00135417">
        <w:rPr>
          <w:b/>
          <w:bCs/>
          <w:sz w:val="36"/>
          <w:szCs w:val="36"/>
        </w:rPr>
        <w:t xml:space="preserve"> PET/CT</w:t>
      </w:r>
      <w:bookmarkEnd w:id="28"/>
    </w:p>
    <w:p w14:paraId="6A20F236" w14:textId="43F63AB9" w:rsidR="002B0256" w:rsidRPr="00135417" w:rsidRDefault="00135417" w:rsidP="00135417">
      <w:pPr>
        <w:spacing w:before="100" w:beforeAutospacing="1" w:after="100" w:afterAutospacing="1"/>
        <w:outlineLvl w:val="2"/>
        <w:rPr>
          <w:b/>
          <w:bCs/>
          <w:sz w:val="32"/>
          <w:szCs w:val="32"/>
        </w:rPr>
      </w:pPr>
      <w:bookmarkStart w:id="29" w:name="_Toc192440510"/>
      <w:r w:rsidRPr="00135417">
        <w:rPr>
          <w:rFonts w:hint="cs"/>
          <w:b/>
          <w:bCs/>
          <w:sz w:val="32"/>
          <w:szCs w:val="32"/>
          <w:rtl/>
          <w:lang w:bidi="ar-SA"/>
        </w:rPr>
        <w:t xml:space="preserve">1.2.2 </w:t>
      </w:r>
      <w:r w:rsidR="002B0256" w:rsidRPr="00135417">
        <w:rPr>
          <w:b/>
          <w:bCs/>
          <w:sz w:val="32"/>
          <w:szCs w:val="32"/>
          <w:rtl/>
          <w:lang w:bidi="ar-SA"/>
        </w:rPr>
        <w:t>تأثير</w:t>
      </w:r>
      <w:r w:rsidR="002B0256" w:rsidRPr="00135417">
        <w:rPr>
          <w:b/>
          <w:bCs/>
          <w:sz w:val="32"/>
          <w:szCs w:val="32"/>
        </w:rPr>
        <w:t xml:space="preserve"> PET/CT </w:t>
      </w:r>
      <w:r w:rsidR="002B0256" w:rsidRPr="00135417">
        <w:rPr>
          <w:b/>
          <w:bCs/>
          <w:sz w:val="32"/>
          <w:szCs w:val="32"/>
          <w:rtl/>
          <w:lang w:bidi="ar-SA"/>
        </w:rPr>
        <w:t>على الكشف المبكر عن السرطان</w:t>
      </w:r>
      <w:bookmarkEnd w:id="29"/>
    </w:p>
    <w:p w14:paraId="0CF8E8B9" w14:textId="77777777" w:rsidR="002B0256" w:rsidRPr="00B9168E" w:rsidRDefault="002B0256" w:rsidP="00135417">
      <w:pPr>
        <w:spacing w:before="100" w:beforeAutospacing="1" w:after="100" w:afterAutospacing="1"/>
        <w:ind w:firstLine="615"/>
      </w:pPr>
      <w:r w:rsidRPr="00B9168E">
        <w:rPr>
          <w:rtl/>
          <w:lang w:bidi="ar-SA"/>
        </w:rPr>
        <w:t>يُعد الكشف المبكر عن السرطان من أهم العوامل التي تُحدد نجاح العلاج وتُساهم في تحسين معدلات البقاء على قيد الحياة. فكلما تم اكتشاف الورم في مراحله الأولية، زادت فرص نجاح العلاج، وقلّت الحاجة إلى التدخلات الجراحية المعقدة أو العلاجات الكيميائية القوية التي قد تُسبب آثارًا جانبية شديدة. في هذا السياق، يُمثل التصوير المقطعي بالإصدار البوزيتروني/التصوير المقطعي المحوسب</w:t>
      </w:r>
      <w:r w:rsidRPr="00B9168E">
        <w:t xml:space="preserve"> (PET/CT) </w:t>
      </w:r>
      <w:r w:rsidRPr="00B9168E">
        <w:rPr>
          <w:rtl/>
          <w:lang w:bidi="ar-SA"/>
        </w:rPr>
        <w:t xml:space="preserve">أداة تشخيصية متطورة تُوفر إمكانية الكشف عن الأورام في وقت مبكر جدًا، حيث تعتمد هذه التقنية على تحليل النشاط الأيضي للخلايا السرطانية. يتم ذلك باستخدام نظير مشع يُعرف بـ </w:t>
      </w:r>
      <w:r w:rsidRPr="00B9168E">
        <w:rPr>
          <w:b/>
          <w:bCs/>
          <w:rtl/>
          <w:lang w:bidi="ar-SA"/>
        </w:rPr>
        <w:t>فلوروديوكسي جلوكوز</w:t>
      </w:r>
      <w:r w:rsidRPr="00B9168E">
        <w:rPr>
          <w:b/>
          <w:bCs/>
        </w:rPr>
        <w:t xml:space="preserve"> (FDG-18)</w:t>
      </w:r>
      <w:r w:rsidRPr="00B9168E">
        <w:rPr>
          <w:rtl/>
          <w:lang w:bidi="ar-SA"/>
        </w:rPr>
        <w:t>، وهو مركب يتم امتصاصه بكميات أكبر من قبل الخلايا ذات النشاط الأيضي المرتفع، مثل الخلايا السرطانية، مما يجعلها أكثر وضوحًا عند التصوير</w:t>
      </w:r>
      <w:r w:rsidRPr="00B9168E">
        <w:t xml:space="preserve"> (Weber et al., 2021).</w:t>
      </w:r>
    </w:p>
    <w:p w14:paraId="4404B249" w14:textId="77777777" w:rsidR="002B0256" w:rsidRPr="00B9168E" w:rsidRDefault="002B0256" w:rsidP="00135417">
      <w:pPr>
        <w:spacing w:before="100" w:beforeAutospacing="1" w:after="100" w:afterAutospacing="1"/>
        <w:ind w:firstLine="615"/>
      </w:pPr>
      <w:r w:rsidRPr="00B9168E">
        <w:rPr>
          <w:rtl/>
          <w:lang w:bidi="ar-SA"/>
        </w:rPr>
        <w:t xml:space="preserve">أحد أهم المزايا التي يُقدمها </w:t>
      </w:r>
      <w:r w:rsidRPr="00B9168E">
        <w:rPr>
          <w:b/>
          <w:bCs/>
        </w:rPr>
        <w:t>PET/CT</w:t>
      </w:r>
      <w:r w:rsidRPr="00B9168E">
        <w:t xml:space="preserve"> </w:t>
      </w:r>
      <w:r w:rsidRPr="00B9168E">
        <w:rPr>
          <w:rtl/>
          <w:lang w:bidi="ar-SA"/>
        </w:rPr>
        <w:t xml:space="preserve">هي القدرة على </w:t>
      </w:r>
      <w:r w:rsidRPr="00B9168E">
        <w:rPr>
          <w:b/>
          <w:bCs/>
          <w:rtl/>
          <w:lang w:bidi="ar-SA"/>
        </w:rPr>
        <w:t>اكتشاف السرطان حتى قبل ظهور الأعراض السريرية</w:t>
      </w:r>
      <w:r w:rsidRPr="00B9168E">
        <w:rPr>
          <w:rtl/>
          <w:lang w:bidi="ar-SA"/>
        </w:rPr>
        <w:t xml:space="preserve">، مما يمنح الأطباء فرصة للتدخل المبكر ومنع تطور المرض إلى مراحل أكثر تعقيدًا. فقد أظهرت الدراسات أن </w:t>
      </w:r>
      <w:r w:rsidRPr="00B9168E">
        <w:rPr>
          <w:b/>
          <w:bCs/>
        </w:rPr>
        <w:t xml:space="preserve">PET/CT </w:t>
      </w:r>
      <w:r w:rsidRPr="00B9168E">
        <w:rPr>
          <w:b/>
          <w:bCs/>
          <w:rtl/>
          <w:lang w:bidi="ar-SA"/>
        </w:rPr>
        <w:t>قادر على الكشف عن الأورام في مراحلها الأولية بنسبة تصل إلى 85%، وهي نسبة أعلى بكثير من تقنيات التصوير التقليدية مثل الأشعة المقطعية والرنين المغناطيسي</w:t>
      </w:r>
      <w:r w:rsidRPr="00B9168E">
        <w:rPr>
          <w:rtl/>
          <w:lang w:bidi="ar-SA"/>
        </w:rPr>
        <w:t xml:space="preserve"> </w:t>
      </w:r>
      <w:r w:rsidRPr="00B9168E">
        <w:t xml:space="preserve">(Barrington et al., 2023). </w:t>
      </w:r>
      <w:r w:rsidRPr="00B9168E">
        <w:rPr>
          <w:rtl/>
          <w:lang w:bidi="ar-SA"/>
        </w:rPr>
        <w:t>يعود ذلك إلى قدرة</w:t>
      </w:r>
      <w:r w:rsidRPr="00B9168E">
        <w:t xml:space="preserve"> PET/CT </w:t>
      </w:r>
      <w:r w:rsidRPr="00B9168E">
        <w:rPr>
          <w:rtl/>
          <w:lang w:bidi="ar-SA"/>
        </w:rPr>
        <w:t>على التقاط التغيرات الوظيفية في الخلايا قبل حدوث تغييرات واضحة في بنيتها، وهو أمر بالغ الأهمية في أنواع السرطانات التي يصعب اكتشافها في المراحل المبكرة باستخدام الوسائل التقليدية، مثل سرطان الرئة وسرطان الغدد الليمفاوية</w:t>
      </w:r>
      <w:r w:rsidRPr="00B9168E">
        <w:t xml:space="preserve"> (Gambhir et al., 2024).</w:t>
      </w:r>
    </w:p>
    <w:p w14:paraId="03387363" w14:textId="77777777" w:rsidR="002B0256" w:rsidRPr="00B9168E" w:rsidRDefault="002B0256" w:rsidP="00135417">
      <w:pPr>
        <w:spacing w:before="100" w:beforeAutospacing="1" w:after="100" w:afterAutospacing="1"/>
        <w:ind w:firstLine="615"/>
      </w:pPr>
      <w:r w:rsidRPr="00B9168E">
        <w:rPr>
          <w:rtl/>
          <w:lang w:bidi="ar-SA"/>
        </w:rPr>
        <w:t>في سرطان الرئة، على سبيل المثال، يُساعد</w:t>
      </w:r>
      <w:r w:rsidRPr="00B9168E">
        <w:t xml:space="preserve"> PET/CT </w:t>
      </w:r>
      <w:r w:rsidRPr="00B9168E">
        <w:rPr>
          <w:rtl/>
          <w:lang w:bidi="ar-SA"/>
        </w:rPr>
        <w:t xml:space="preserve">في اكتشاف الأورام الصغيرة جدًا التي قد لا تكون مرئية باستخدام الأشعة المقطعية أو الرنين المغناطيسي. كما يُمكنه التفريق بين الأورام الحميدة والخبيثة بناءً على معدل استهلاك الجلوكوز، مما يُقلل من الحاجة إلى الخزعات الجراحية غير الضرورية. أما في سرطان الغدد </w:t>
      </w:r>
      <w:r w:rsidRPr="00B9168E">
        <w:rPr>
          <w:rtl/>
          <w:lang w:bidi="ar-SA"/>
        </w:rPr>
        <w:lastRenderedPageBreak/>
        <w:t>الليمفاوية، فيُستخدم</w:t>
      </w:r>
      <w:r w:rsidRPr="00B9168E">
        <w:t xml:space="preserve"> PET/CT </w:t>
      </w:r>
      <w:r w:rsidRPr="00B9168E">
        <w:rPr>
          <w:rtl/>
          <w:lang w:bidi="ar-SA"/>
        </w:rPr>
        <w:t>لتحديد مدى انتشار الورم في العقد الليمفاوية، مما يسمح بوضع خطة علاجية أكثر دقة وتجنب العلاجات غير الفعالة التي قد تُسبب مضاعفات صحية للمريض</w:t>
      </w:r>
      <w:r w:rsidRPr="00B9168E">
        <w:t xml:space="preserve"> (Lardinois et al., 2021).</w:t>
      </w:r>
    </w:p>
    <w:p w14:paraId="27AF60C7" w14:textId="77777777" w:rsidR="002B0256" w:rsidRPr="00B9168E" w:rsidRDefault="002B0256" w:rsidP="00135417">
      <w:pPr>
        <w:spacing w:before="100" w:beforeAutospacing="1" w:after="100" w:afterAutospacing="1"/>
        <w:ind w:firstLine="757"/>
      </w:pPr>
      <w:r w:rsidRPr="00B9168E">
        <w:rPr>
          <w:rtl/>
          <w:lang w:bidi="ar-SA"/>
        </w:rPr>
        <w:t xml:space="preserve">إضافةً إلى دوره في التشخيص، يُساهم </w:t>
      </w:r>
      <w:r w:rsidRPr="00B9168E">
        <w:rPr>
          <w:b/>
          <w:bCs/>
        </w:rPr>
        <w:t xml:space="preserve">PET/CT </w:t>
      </w:r>
      <w:r w:rsidRPr="00B9168E">
        <w:rPr>
          <w:b/>
          <w:bCs/>
          <w:rtl/>
          <w:lang w:bidi="ar-SA"/>
        </w:rPr>
        <w:t>في تحسين فرص البقاء على قيد الحياة من خلال تمكين الأطباء من اتخاذ قرارات علاجية أكثر دقة بناءً على بيانات موثوقة عن مدى انتشار الورم</w:t>
      </w:r>
      <w:r w:rsidRPr="00B9168E">
        <w:t xml:space="preserve">. </w:t>
      </w:r>
      <w:r w:rsidRPr="00B9168E">
        <w:rPr>
          <w:rtl/>
          <w:lang w:bidi="ar-SA"/>
        </w:rPr>
        <w:t xml:space="preserve">وفقًا لدراسة أجراها </w:t>
      </w:r>
      <w:r w:rsidRPr="00B9168E">
        <w:rPr>
          <w:b/>
          <w:bCs/>
        </w:rPr>
        <w:t>Hess et al. (2022)</w:t>
      </w:r>
      <w:r w:rsidRPr="00B9168E">
        <w:rPr>
          <w:rtl/>
          <w:lang w:bidi="ar-SA"/>
        </w:rPr>
        <w:t>، فإن المرضى الذين يتم تشخيصهم باستخدام</w:t>
      </w:r>
      <w:r w:rsidRPr="00B9168E">
        <w:t xml:space="preserve"> PET/CT </w:t>
      </w:r>
      <w:r w:rsidRPr="00B9168E">
        <w:rPr>
          <w:rtl/>
          <w:lang w:bidi="ar-SA"/>
        </w:rPr>
        <w:t xml:space="preserve">في مراحل مبكرة لديهم فرصة </w:t>
      </w:r>
      <w:r w:rsidRPr="00B9168E">
        <w:rPr>
          <w:b/>
          <w:bCs/>
          <w:rtl/>
          <w:lang w:bidi="ar-SA"/>
        </w:rPr>
        <w:t>نجاة أعلى بنسبة 40-50</w:t>
      </w:r>
      <w:r w:rsidRPr="00B9168E">
        <w:rPr>
          <w:b/>
          <w:bCs/>
        </w:rPr>
        <w:t>%</w:t>
      </w:r>
      <w:r w:rsidRPr="00B9168E">
        <w:t xml:space="preserve"> </w:t>
      </w:r>
      <w:r w:rsidRPr="00B9168E">
        <w:rPr>
          <w:rtl/>
          <w:lang w:bidi="ar-SA"/>
        </w:rPr>
        <w:t>مقارنةً بالمرضى الذين يتم تشخيصهم في مراحل متأخرة باستخدام تقنيات التصوير التقليدية. فالسرطان عندما يتم اكتشافه في مرحلة مبكرة يكون أكثر استجابة للعلاج الجراحي أو الإشعاعي، مما يقلل من فرص انتقاله إلى الأعضاء الأخرى. على سبيل المثال، يُمكن لـ</w:t>
      </w:r>
      <w:r w:rsidRPr="00B9168E">
        <w:t xml:space="preserve"> PET/CT </w:t>
      </w:r>
      <w:r w:rsidRPr="00B9168E">
        <w:rPr>
          <w:rtl/>
          <w:lang w:bidi="ar-SA"/>
        </w:rPr>
        <w:t>الكشف عن انتشار سرطان الثدي إلى العقد الليمفاوية في مرحلة مبكرة جدًا، مما يُساعد في تقرير ما إذا كان هناك حاجة إلى علاج كيميائي قبل الجراحة أو الاكتفاء بالاستئصال الجراحي فقط</w:t>
      </w:r>
      <w:r w:rsidRPr="00B9168E">
        <w:t xml:space="preserve"> (Juweid &amp; Cheson, 2023).</w:t>
      </w:r>
    </w:p>
    <w:p w14:paraId="0E207489" w14:textId="77777777" w:rsidR="002B0256" w:rsidRPr="00B9168E" w:rsidRDefault="002B0256" w:rsidP="00135417">
      <w:pPr>
        <w:spacing w:before="100" w:beforeAutospacing="1" w:after="100" w:afterAutospacing="1"/>
        <w:ind w:firstLine="757"/>
      </w:pPr>
      <w:r w:rsidRPr="00B9168E">
        <w:rPr>
          <w:rtl/>
          <w:lang w:bidi="ar-SA"/>
        </w:rPr>
        <w:t>في السنوات الأخيرة، أصبح</w:t>
      </w:r>
      <w:r w:rsidRPr="00B9168E">
        <w:t xml:space="preserve"> PET/CT </w:t>
      </w:r>
      <w:r w:rsidRPr="00B9168E">
        <w:rPr>
          <w:rtl/>
          <w:lang w:bidi="ar-SA"/>
        </w:rPr>
        <w:t xml:space="preserve">يُستخدم على نطاق واسع في استراتيجيات الوقاية والفحوصات الدورية للأشخاص الأكثر عرضة للإصابة بالسرطان. فالأشخاص الذين لديهم </w:t>
      </w:r>
      <w:r w:rsidRPr="00B9168E">
        <w:rPr>
          <w:b/>
          <w:bCs/>
          <w:rtl/>
          <w:lang w:bidi="ar-SA"/>
        </w:rPr>
        <w:t>تاريخ عائلي للإصابة بالأورام</w:t>
      </w:r>
      <w:r w:rsidRPr="00B9168E">
        <w:rPr>
          <w:rtl/>
          <w:lang w:bidi="ar-SA"/>
        </w:rPr>
        <w:t xml:space="preserve"> أو الذين تعرضوا لعوامل خطر بيئية مثل التدخين لفترات طويلة، أصبحوا يخضعون للفحوصات الوقائية باستخدام</w:t>
      </w:r>
      <w:r w:rsidRPr="00B9168E">
        <w:t xml:space="preserve"> PET/CT</w:t>
      </w:r>
      <w:r w:rsidRPr="00B9168E">
        <w:rPr>
          <w:rtl/>
          <w:lang w:bidi="ar-SA"/>
        </w:rPr>
        <w:t>، مما يُساهم في الكشف عن الأورام قبل أن تتطور إلى مراحل متقدمة. كما أن هذه التقنية تُستخدم لمراقبة المرضى الذين سبق أن تم علاجهم من السرطان، حيث تُساعد في الكشف عن أي نشاط سرطاني متجدد في الجسم قبل أن يكون مرئيًا بالتصوير التقليدي، مما يُتيح فرصة التدخل العلاجي في الوقت المناسب</w:t>
      </w:r>
      <w:r w:rsidRPr="00B9168E">
        <w:t xml:space="preserve"> (Weber et al., 2021).</w:t>
      </w:r>
    </w:p>
    <w:p w14:paraId="0E2365C4" w14:textId="77777777" w:rsidR="002B0256" w:rsidRPr="00B9168E" w:rsidRDefault="002B0256" w:rsidP="00135417">
      <w:pPr>
        <w:spacing w:before="100" w:beforeAutospacing="1" w:after="100" w:afterAutospacing="1"/>
        <w:ind w:firstLine="757"/>
      </w:pPr>
      <w:r w:rsidRPr="00B9168E">
        <w:rPr>
          <w:rtl/>
          <w:lang w:bidi="ar-SA"/>
        </w:rPr>
        <w:t>إلى جانب دوره في التشخيص المبكر، يلعب</w:t>
      </w:r>
      <w:r w:rsidRPr="00B9168E">
        <w:t xml:space="preserve"> PET/CT </w:t>
      </w:r>
      <w:r w:rsidRPr="00B9168E">
        <w:rPr>
          <w:rtl/>
          <w:lang w:bidi="ar-SA"/>
        </w:rPr>
        <w:t xml:space="preserve">دورًا أساسيًا في تحسين جودة حياة المرضى من خلال </w:t>
      </w:r>
      <w:r w:rsidRPr="00B9168E">
        <w:rPr>
          <w:b/>
          <w:bCs/>
          <w:rtl/>
          <w:lang w:bidi="ar-SA"/>
        </w:rPr>
        <w:t>تقليل الحاجة إلى الإجراءات الطبية غير الضرورية</w:t>
      </w:r>
      <w:r w:rsidRPr="00B9168E">
        <w:t xml:space="preserve">. </w:t>
      </w:r>
      <w:r w:rsidRPr="00B9168E">
        <w:rPr>
          <w:rtl/>
          <w:lang w:bidi="ar-SA"/>
        </w:rPr>
        <w:t xml:space="preserve">فبفضل قدرته على تقديم صورة دقيقة عن مدى نشاط الورم وانتشاره، يُمكن تجنب العلاجات غير الضرورية التي قد لا تكون فعالة للمريض، مثل بعض </w:t>
      </w:r>
      <w:r w:rsidRPr="00B9168E">
        <w:rPr>
          <w:rtl/>
          <w:lang w:bidi="ar-SA"/>
        </w:rPr>
        <w:lastRenderedPageBreak/>
        <w:t>العلاجات الكيميائية القوية التي قد يكون تأثيرها محدودًا إذا لم يكن الورم مستجيبًا لها. كما يُساعد</w:t>
      </w:r>
      <w:r w:rsidRPr="00B9168E">
        <w:t xml:space="preserve"> PET/CT </w:t>
      </w:r>
      <w:r w:rsidRPr="00B9168E">
        <w:rPr>
          <w:rtl/>
          <w:lang w:bidi="ar-SA"/>
        </w:rPr>
        <w:t xml:space="preserve">في تحسين كفاءة العلاج الإشعاعي من خلال </w:t>
      </w:r>
      <w:r w:rsidRPr="00B9168E">
        <w:rPr>
          <w:b/>
          <w:bCs/>
          <w:rtl/>
          <w:lang w:bidi="ar-SA"/>
        </w:rPr>
        <w:t>توجيه الحزم الإشعاعية بدقة إلى المناطق الأكثر نشاطًا من الورم</w:t>
      </w:r>
      <w:r w:rsidRPr="00B9168E">
        <w:rPr>
          <w:rtl/>
          <w:lang w:bidi="ar-SA"/>
        </w:rPr>
        <w:t>، مما يُقلل من التأثير السلبي على الأنسجة السليمة المحيطة بالورم</w:t>
      </w:r>
      <w:r w:rsidRPr="00B9168E">
        <w:t xml:space="preserve"> (Gambhir et al., 2024).</w:t>
      </w:r>
    </w:p>
    <w:p w14:paraId="1931FF7C" w14:textId="50923E81" w:rsidR="002B0256" w:rsidRPr="00135417" w:rsidRDefault="00135417" w:rsidP="00135417">
      <w:pPr>
        <w:spacing w:before="100" w:beforeAutospacing="1" w:after="100" w:afterAutospacing="1"/>
        <w:outlineLvl w:val="2"/>
        <w:rPr>
          <w:b/>
          <w:bCs/>
          <w:sz w:val="32"/>
          <w:szCs w:val="32"/>
        </w:rPr>
      </w:pPr>
      <w:bookmarkStart w:id="30" w:name="_Toc192440511"/>
      <w:r w:rsidRPr="00135417">
        <w:rPr>
          <w:rFonts w:hint="cs"/>
          <w:b/>
          <w:bCs/>
          <w:sz w:val="32"/>
          <w:szCs w:val="32"/>
          <w:rtl/>
          <w:lang w:bidi="ar-SA"/>
        </w:rPr>
        <w:t xml:space="preserve">2.2.2 </w:t>
      </w:r>
      <w:r w:rsidR="002B0256" w:rsidRPr="00135417">
        <w:rPr>
          <w:b/>
          <w:bCs/>
          <w:sz w:val="32"/>
          <w:szCs w:val="32"/>
          <w:rtl/>
          <w:lang w:bidi="ar-SA"/>
        </w:rPr>
        <w:t>تأثير</w:t>
      </w:r>
      <w:r w:rsidR="002B0256" w:rsidRPr="00135417">
        <w:rPr>
          <w:b/>
          <w:bCs/>
          <w:sz w:val="32"/>
          <w:szCs w:val="32"/>
        </w:rPr>
        <w:t xml:space="preserve"> PET/CT </w:t>
      </w:r>
      <w:r w:rsidR="002B0256" w:rsidRPr="00135417">
        <w:rPr>
          <w:b/>
          <w:bCs/>
          <w:sz w:val="32"/>
          <w:szCs w:val="32"/>
          <w:rtl/>
          <w:lang w:bidi="ar-SA"/>
        </w:rPr>
        <w:t>على توجيه القرارات العلاجية وتحسين كفاءة العلاج</w:t>
      </w:r>
      <w:bookmarkEnd w:id="30"/>
    </w:p>
    <w:p w14:paraId="2E22FC02" w14:textId="77777777" w:rsidR="002B0256" w:rsidRPr="00B9168E" w:rsidRDefault="002B0256" w:rsidP="00135417">
      <w:pPr>
        <w:spacing w:before="100" w:beforeAutospacing="1" w:after="100" w:afterAutospacing="1"/>
        <w:ind w:firstLine="615"/>
      </w:pPr>
      <w:r w:rsidRPr="00B9168E">
        <w:rPr>
          <w:rtl/>
          <w:lang w:bidi="ar-SA"/>
        </w:rPr>
        <w:t xml:space="preserve">يُعد اتخاذ القرار العلاجي المناسب لمرضى السرطان من أكثر الجوانب الحاسمة التي تؤثر على نتائج العلاج ومعدل بقاء المرضى على قيد الحياة. تعتمد استراتيجيات العلاج على عدة عوامل، من بينها </w:t>
      </w:r>
      <w:r w:rsidRPr="00B9168E">
        <w:rPr>
          <w:b/>
          <w:bCs/>
          <w:rtl/>
          <w:lang w:bidi="ar-SA"/>
        </w:rPr>
        <w:t>مدى انتشار الورم، وطبيعته البيولوجية، واستجابة المريض للعلاج المبدئي</w:t>
      </w:r>
      <w:r w:rsidRPr="00B9168E">
        <w:t xml:space="preserve">. </w:t>
      </w:r>
      <w:r w:rsidRPr="00B9168E">
        <w:rPr>
          <w:rtl/>
          <w:lang w:bidi="ar-SA"/>
        </w:rPr>
        <w:t>في هذا السياق، يُعتبر التصوير المقطعي بالإصدار البوزيتروني/التصوير المقطعي المحوسب</w:t>
      </w:r>
      <w:r w:rsidRPr="00B9168E">
        <w:t xml:space="preserve"> (PET/CT) </w:t>
      </w:r>
      <w:r w:rsidRPr="00B9168E">
        <w:rPr>
          <w:rtl/>
          <w:lang w:bidi="ar-SA"/>
        </w:rPr>
        <w:t xml:space="preserve">أداةً تشخيصية فعالة تُساعد الأطباء في اتخاذ قرارات علاجية دقيقة بناءً على تحليل شامل لنشاط الورم. بفضل قدرته على الجمع بين المعلومات </w:t>
      </w:r>
      <w:r w:rsidRPr="00B9168E">
        <w:rPr>
          <w:b/>
          <w:bCs/>
          <w:rtl/>
          <w:lang w:bidi="ar-SA"/>
        </w:rPr>
        <w:t>التشريحية والوظيفية</w:t>
      </w:r>
      <w:r w:rsidRPr="00B9168E">
        <w:rPr>
          <w:rtl/>
          <w:lang w:bidi="ar-SA"/>
        </w:rPr>
        <w:t>، يُوفر</w:t>
      </w:r>
      <w:r w:rsidRPr="00B9168E">
        <w:t xml:space="preserve"> PET/CT </w:t>
      </w:r>
      <w:r w:rsidRPr="00B9168E">
        <w:rPr>
          <w:rtl/>
          <w:lang w:bidi="ar-SA"/>
        </w:rPr>
        <w:t xml:space="preserve">بيانات موثوقة حول </w:t>
      </w:r>
      <w:r w:rsidRPr="00B9168E">
        <w:rPr>
          <w:b/>
          <w:bCs/>
          <w:rtl/>
          <w:lang w:bidi="ar-SA"/>
        </w:rPr>
        <w:t>حجم الورم، ومدى انتشاره، ومدى استجابة الخلايا السرطانية للعلاجات المختلفة</w:t>
      </w:r>
      <w:r w:rsidRPr="00B9168E">
        <w:rPr>
          <w:rtl/>
          <w:lang w:bidi="ar-SA"/>
        </w:rPr>
        <w:t>، مما يُساهم في اختيار الخيار العلاجي الأكثر فعالية وتقليل التدخلات غير الضرورية</w:t>
      </w:r>
      <w:r w:rsidRPr="00B9168E">
        <w:t xml:space="preserve"> (Hess et al., 2022).</w:t>
      </w:r>
    </w:p>
    <w:p w14:paraId="0F2AA8E7" w14:textId="149AFCD9" w:rsidR="002B0256" w:rsidRPr="00135417" w:rsidRDefault="00135417" w:rsidP="00135417">
      <w:pPr>
        <w:spacing w:before="100" w:beforeAutospacing="1" w:after="100" w:afterAutospacing="1"/>
        <w:outlineLvl w:val="2"/>
        <w:rPr>
          <w:b/>
          <w:bCs/>
          <w:sz w:val="32"/>
          <w:szCs w:val="32"/>
        </w:rPr>
      </w:pPr>
      <w:bookmarkStart w:id="31" w:name="_Toc192440512"/>
      <w:r w:rsidRPr="00135417">
        <w:rPr>
          <w:rFonts w:hint="cs"/>
          <w:b/>
          <w:bCs/>
          <w:sz w:val="32"/>
          <w:szCs w:val="32"/>
          <w:rtl/>
          <w:lang w:bidi="ar-SA"/>
        </w:rPr>
        <w:t xml:space="preserve">3.2.2 </w:t>
      </w:r>
      <w:r w:rsidR="002B0256" w:rsidRPr="00135417">
        <w:rPr>
          <w:b/>
          <w:bCs/>
          <w:sz w:val="32"/>
          <w:szCs w:val="32"/>
          <w:rtl/>
          <w:lang w:bidi="ar-SA"/>
        </w:rPr>
        <w:t>دور</w:t>
      </w:r>
      <w:r w:rsidR="002B0256" w:rsidRPr="00135417">
        <w:rPr>
          <w:b/>
          <w:bCs/>
          <w:sz w:val="32"/>
          <w:szCs w:val="32"/>
        </w:rPr>
        <w:t xml:space="preserve"> PET/CT </w:t>
      </w:r>
      <w:r w:rsidR="002B0256" w:rsidRPr="00135417">
        <w:rPr>
          <w:b/>
          <w:bCs/>
          <w:sz w:val="32"/>
          <w:szCs w:val="32"/>
          <w:rtl/>
          <w:lang w:bidi="ar-SA"/>
        </w:rPr>
        <w:t>في تحديد الحاجة إلى الجراحة</w:t>
      </w:r>
      <w:bookmarkEnd w:id="31"/>
    </w:p>
    <w:p w14:paraId="729E6707" w14:textId="77777777" w:rsidR="002B0256" w:rsidRPr="00B9168E" w:rsidRDefault="002B0256" w:rsidP="00135417">
      <w:pPr>
        <w:spacing w:before="100" w:beforeAutospacing="1" w:after="100" w:afterAutospacing="1"/>
        <w:ind w:firstLine="615"/>
      </w:pPr>
      <w:r w:rsidRPr="00B9168E">
        <w:rPr>
          <w:rtl/>
          <w:lang w:bidi="ar-SA"/>
        </w:rPr>
        <w:t>في بعض أنواع السرطانات، يُعتبر القرار الجراحي مسألة حساسة تتطلب تقييمًا دقيقًا لمدى انتشار الورم، وما إذا كان من الممكن استئصاله بالكامل دون إحداث مضاعفات للمريض. يبرز دور</w:t>
      </w:r>
      <w:r w:rsidRPr="00B9168E">
        <w:t xml:space="preserve"> PET/CT </w:t>
      </w:r>
      <w:r w:rsidRPr="00B9168E">
        <w:rPr>
          <w:rtl/>
          <w:lang w:bidi="ar-SA"/>
        </w:rPr>
        <w:t xml:space="preserve">في هذه المرحلة، حيث يُساعد في </w:t>
      </w:r>
      <w:r w:rsidRPr="00B9168E">
        <w:rPr>
          <w:b/>
          <w:bCs/>
          <w:rtl/>
          <w:lang w:bidi="ar-SA"/>
        </w:rPr>
        <w:t>تقييم مدى إمكانية إزالة الورم جراحيًا، وتحديد ما إذا كانت هناك انتقالات سرطانية غير مرئية في أماكن أخرى من الجسم</w:t>
      </w:r>
      <w:r w:rsidRPr="00B9168E">
        <w:rPr>
          <w:rtl/>
          <w:lang w:bidi="ar-SA"/>
        </w:rPr>
        <w:t>، مما قد يؤثر على قرار الجراحة</w:t>
      </w:r>
      <w:r w:rsidRPr="00B9168E">
        <w:t xml:space="preserve"> (Weber et al., 2021).</w:t>
      </w:r>
    </w:p>
    <w:p w14:paraId="41E371D3" w14:textId="77777777" w:rsidR="002B0256" w:rsidRPr="00B9168E" w:rsidRDefault="002B0256" w:rsidP="00135417">
      <w:pPr>
        <w:spacing w:before="100" w:beforeAutospacing="1" w:after="100" w:afterAutospacing="1"/>
        <w:ind w:firstLine="757"/>
      </w:pPr>
      <w:r w:rsidRPr="00B9168E">
        <w:rPr>
          <w:rtl/>
          <w:lang w:bidi="ar-SA"/>
        </w:rPr>
        <w:t xml:space="preserve">على سبيل المثال، في حالات </w:t>
      </w:r>
      <w:r w:rsidRPr="00B9168E">
        <w:rPr>
          <w:b/>
          <w:bCs/>
          <w:rtl/>
          <w:lang w:bidi="ar-SA"/>
        </w:rPr>
        <w:t>سرطان المريء</w:t>
      </w:r>
      <w:r w:rsidRPr="00B9168E">
        <w:rPr>
          <w:rtl/>
          <w:lang w:bidi="ar-SA"/>
        </w:rPr>
        <w:t>، يُمكن أن يُساعد</w:t>
      </w:r>
      <w:r w:rsidRPr="00B9168E">
        <w:t xml:space="preserve"> PET/CT </w:t>
      </w:r>
      <w:r w:rsidRPr="00B9168E">
        <w:rPr>
          <w:rtl/>
          <w:lang w:bidi="ar-SA"/>
        </w:rPr>
        <w:t xml:space="preserve">في تحديد مدى انتشار الورم إلى </w:t>
      </w:r>
      <w:r w:rsidRPr="00B9168E">
        <w:rPr>
          <w:b/>
          <w:bCs/>
          <w:rtl/>
          <w:lang w:bidi="ar-SA"/>
        </w:rPr>
        <w:t>العقد الليمفاوية أو الأعضاء المجاورة</w:t>
      </w:r>
      <w:r w:rsidRPr="00B9168E">
        <w:rPr>
          <w:rtl/>
          <w:lang w:bidi="ar-SA"/>
        </w:rPr>
        <w:t xml:space="preserve">، مما يُساعد الجراحين في تقرير ما إذا كان المريض مرشحًا لإجراء </w:t>
      </w:r>
      <w:r w:rsidRPr="00B9168E">
        <w:rPr>
          <w:rtl/>
          <w:lang w:bidi="ar-SA"/>
        </w:rPr>
        <w:lastRenderedPageBreak/>
        <w:t xml:space="preserve">الجراحة أم أن الخيار الأفضل له هو البدء بالعلاج الكيميائي أو الإشعاعي لتقليص حجم الورم قبل الجراحة. ووفقًا لدراسة أجريت بواسطة </w:t>
      </w:r>
      <w:r w:rsidRPr="00B9168E">
        <w:rPr>
          <w:b/>
          <w:bCs/>
        </w:rPr>
        <w:t>Weber et al. (2021)</w:t>
      </w:r>
      <w:r w:rsidRPr="00B9168E">
        <w:rPr>
          <w:rtl/>
          <w:lang w:bidi="ar-SA"/>
        </w:rPr>
        <w:t>، فإن استخدام</w:t>
      </w:r>
      <w:r w:rsidRPr="00B9168E">
        <w:t xml:space="preserve"> PET/CT </w:t>
      </w:r>
      <w:r w:rsidRPr="00B9168E">
        <w:rPr>
          <w:rtl/>
          <w:lang w:bidi="ar-SA"/>
        </w:rPr>
        <w:t xml:space="preserve">في التخطيط الجراحي لسرطان المريء ساعد في تقليل </w:t>
      </w:r>
      <w:r w:rsidRPr="00B9168E">
        <w:rPr>
          <w:b/>
          <w:bCs/>
          <w:rtl/>
          <w:lang w:bidi="ar-SA"/>
        </w:rPr>
        <w:t>معدل العمليات الجراحية غير الضرورية بنسبة 30</w:t>
      </w:r>
      <w:r w:rsidRPr="00B9168E">
        <w:rPr>
          <w:b/>
          <w:bCs/>
        </w:rPr>
        <w:t>%</w:t>
      </w:r>
      <w:r w:rsidRPr="00B9168E">
        <w:rPr>
          <w:rtl/>
          <w:lang w:bidi="ar-SA"/>
        </w:rPr>
        <w:t>، مما يُحسن من جودة حياة المرضى من خلال تجنب الجراحات المعقدة التي قد لا تكون ضرورية أو مفيدة</w:t>
      </w:r>
      <w:r w:rsidRPr="00B9168E">
        <w:t>.</w:t>
      </w:r>
    </w:p>
    <w:p w14:paraId="4D929646" w14:textId="77777777" w:rsidR="002B0256" w:rsidRPr="00B9168E" w:rsidRDefault="002B0256" w:rsidP="00135417">
      <w:pPr>
        <w:spacing w:before="100" w:beforeAutospacing="1" w:after="100" w:afterAutospacing="1"/>
        <w:ind w:firstLine="757"/>
      </w:pPr>
      <w:r w:rsidRPr="00B9168E">
        <w:rPr>
          <w:rtl/>
          <w:lang w:bidi="ar-SA"/>
        </w:rPr>
        <w:t xml:space="preserve">في </w:t>
      </w:r>
      <w:r w:rsidRPr="00B9168E">
        <w:rPr>
          <w:b/>
          <w:bCs/>
          <w:rtl/>
          <w:lang w:bidi="ar-SA"/>
        </w:rPr>
        <w:t>سرطان الرئة</w:t>
      </w:r>
      <w:r w:rsidRPr="00B9168E">
        <w:rPr>
          <w:rtl/>
          <w:lang w:bidi="ar-SA"/>
        </w:rPr>
        <w:t>، يُعتبر</w:t>
      </w:r>
      <w:r w:rsidRPr="00B9168E">
        <w:t xml:space="preserve"> PET/CT </w:t>
      </w:r>
      <w:r w:rsidRPr="00B9168E">
        <w:rPr>
          <w:rtl/>
          <w:lang w:bidi="ar-SA"/>
        </w:rPr>
        <w:t>أداة رئيسية في تحديد مدى انتشار الورم قبل اتخاذ قرار الجراحة. ففي بعض الحالات، قد يكون الورم الظاهر في الرئة موضعيًا، لكن</w:t>
      </w:r>
      <w:r w:rsidRPr="00B9168E">
        <w:t xml:space="preserve"> PET/CT </w:t>
      </w:r>
      <w:r w:rsidRPr="00B9168E">
        <w:rPr>
          <w:rtl/>
          <w:lang w:bidi="ar-SA"/>
        </w:rPr>
        <w:t xml:space="preserve">يكشف عن </w:t>
      </w:r>
      <w:r w:rsidRPr="00B9168E">
        <w:rPr>
          <w:b/>
          <w:bCs/>
          <w:rtl/>
          <w:lang w:bidi="ar-SA"/>
        </w:rPr>
        <w:t>انتشاره إلى أعضاء أخرى مثل الكبد أو العظام</w:t>
      </w:r>
      <w:r w:rsidRPr="00B9168E">
        <w:rPr>
          <w:rtl/>
          <w:lang w:bidi="ar-SA"/>
        </w:rPr>
        <w:t xml:space="preserve">، مما يُغير الخطة العلاجية بالكامل من الجراحة إلى العلاج الموجه أو المناعي. أظهرت دراسة أجراها </w:t>
      </w:r>
      <w:r w:rsidRPr="00B9168E">
        <w:rPr>
          <w:b/>
          <w:bCs/>
        </w:rPr>
        <w:t>Lardinois et al. (2021)</w:t>
      </w:r>
      <w:r w:rsidRPr="00B9168E">
        <w:t xml:space="preserve"> </w:t>
      </w:r>
      <w:r w:rsidRPr="00B9168E">
        <w:rPr>
          <w:rtl/>
          <w:lang w:bidi="ar-SA"/>
        </w:rPr>
        <w:t>أن استخدام</w:t>
      </w:r>
      <w:r w:rsidRPr="00B9168E">
        <w:t xml:space="preserve"> PET/CT </w:t>
      </w:r>
      <w:r w:rsidRPr="00B9168E">
        <w:rPr>
          <w:rtl/>
          <w:lang w:bidi="ar-SA"/>
        </w:rPr>
        <w:t xml:space="preserve">في تقييم مدى انتشار سرطان الرئة أدى إلى </w:t>
      </w:r>
      <w:r w:rsidRPr="00B9168E">
        <w:rPr>
          <w:b/>
          <w:bCs/>
          <w:rtl/>
          <w:lang w:bidi="ar-SA"/>
        </w:rPr>
        <w:t>تغيير الخطة العلاجية لدى 35% من المرضى</w:t>
      </w:r>
      <w:r w:rsidRPr="00B9168E">
        <w:rPr>
          <w:rtl/>
          <w:lang w:bidi="ar-SA"/>
        </w:rPr>
        <w:t>، حيث تم اكتشاف انتشار الورم إلى أماكن لم تكن مرئية في الفحوصات التقليدية</w:t>
      </w:r>
      <w:r w:rsidRPr="00B9168E">
        <w:t>.</w:t>
      </w:r>
    </w:p>
    <w:p w14:paraId="0B9BE77B" w14:textId="7627A9B7" w:rsidR="002B0256" w:rsidRPr="00135417" w:rsidRDefault="00135417" w:rsidP="00135417">
      <w:pPr>
        <w:spacing w:before="100" w:beforeAutospacing="1" w:after="100" w:afterAutospacing="1"/>
        <w:outlineLvl w:val="2"/>
        <w:rPr>
          <w:b/>
          <w:bCs/>
          <w:sz w:val="32"/>
          <w:szCs w:val="32"/>
        </w:rPr>
      </w:pPr>
      <w:bookmarkStart w:id="32" w:name="_Toc192440513"/>
      <w:r w:rsidRPr="00135417">
        <w:rPr>
          <w:rFonts w:hint="cs"/>
          <w:b/>
          <w:bCs/>
          <w:sz w:val="32"/>
          <w:szCs w:val="32"/>
          <w:rtl/>
          <w:lang w:bidi="ar-SA"/>
        </w:rPr>
        <w:t xml:space="preserve">4.2.2 </w:t>
      </w:r>
      <w:r w:rsidR="002B0256" w:rsidRPr="00135417">
        <w:rPr>
          <w:b/>
          <w:bCs/>
          <w:sz w:val="32"/>
          <w:szCs w:val="32"/>
          <w:rtl/>
          <w:lang w:bidi="ar-SA"/>
        </w:rPr>
        <w:t>تحسين دقة العلاج الإشعاعي باستخدام</w:t>
      </w:r>
      <w:r w:rsidR="002B0256" w:rsidRPr="00135417">
        <w:rPr>
          <w:b/>
          <w:bCs/>
          <w:sz w:val="32"/>
          <w:szCs w:val="32"/>
        </w:rPr>
        <w:t xml:space="preserve"> PET/CT</w:t>
      </w:r>
      <w:bookmarkEnd w:id="32"/>
    </w:p>
    <w:p w14:paraId="770C0A4F" w14:textId="77777777" w:rsidR="002B0256" w:rsidRPr="00B9168E" w:rsidRDefault="002B0256" w:rsidP="00135417">
      <w:pPr>
        <w:spacing w:before="100" w:beforeAutospacing="1" w:after="100" w:afterAutospacing="1"/>
        <w:ind w:firstLine="757"/>
      </w:pPr>
      <w:r w:rsidRPr="00B9168E">
        <w:rPr>
          <w:rtl/>
          <w:lang w:bidi="ar-SA"/>
        </w:rPr>
        <w:t>إلى جانب دوره في تقييم مدى الحاجة إلى الجراحة، يُستخدم</w:t>
      </w:r>
      <w:r w:rsidRPr="00B9168E">
        <w:t xml:space="preserve"> PET/CT </w:t>
      </w:r>
      <w:r w:rsidRPr="00B9168E">
        <w:rPr>
          <w:rtl/>
          <w:lang w:bidi="ar-SA"/>
        </w:rPr>
        <w:t xml:space="preserve">في </w:t>
      </w:r>
      <w:r w:rsidRPr="00B9168E">
        <w:rPr>
          <w:b/>
          <w:bCs/>
          <w:rtl/>
          <w:lang w:bidi="ar-SA"/>
        </w:rPr>
        <w:t>تحسين دقة العلاج الإشعاعي</w:t>
      </w:r>
      <w:r w:rsidRPr="00B9168E">
        <w:rPr>
          <w:rtl/>
          <w:lang w:bidi="ar-SA"/>
        </w:rPr>
        <w:t xml:space="preserve"> من خلال تحديد </w:t>
      </w:r>
      <w:r w:rsidRPr="00B9168E">
        <w:rPr>
          <w:b/>
          <w:bCs/>
          <w:rtl/>
          <w:lang w:bidi="ar-SA"/>
        </w:rPr>
        <w:t>المناطق الأكثر نشاطًا في الورم</w:t>
      </w:r>
      <w:r w:rsidRPr="00B9168E">
        <w:rPr>
          <w:rtl/>
          <w:lang w:bidi="ar-SA"/>
        </w:rPr>
        <w:t xml:space="preserve"> والتي تحتاج إلى جرعات إشعاعية مكثفة، مما يُقلل من الإشعاع غير الضروري على الأنسجة السليمة المحيطة بالورم. تعتمد تقنيات العلاج الإشعاعي الحديثة، مثل </w:t>
      </w:r>
      <w:r w:rsidRPr="00B9168E">
        <w:rPr>
          <w:b/>
          <w:bCs/>
          <w:rtl/>
          <w:lang w:bidi="ar-SA"/>
        </w:rPr>
        <w:t>العلاج الإشعاعي المعدل الشدة</w:t>
      </w:r>
      <w:r w:rsidRPr="00B9168E">
        <w:rPr>
          <w:b/>
          <w:bCs/>
        </w:rPr>
        <w:t xml:space="preserve"> (IMRT)</w:t>
      </w:r>
      <w:r w:rsidRPr="00B9168E">
        <w:t xml:space="preserve"> </w:t>
      </w:r>
      <w:r w:rsidRPr="00B9168E">
        <w:rPr>
          <w:rtl/>
          <w:lang w:bidi="ar-SA"/>
        </w:rPr>
        <w:t>والعلاج الإشعاعي بالبروتونات، على دقة تحديد موقع الورم لضمان توجيه الجرعة المناسبة إلى الخلايا السرطانية مع الحفاظ على الأنسجة الطبيعية</w:t>
      </w:r>
      <w:r w:rsidRPr="00B9168E">
        <w:t xml:space="preserve"> (Gambhir et al., 2024).</w:t>
      </w:r>
    </w:p>
    <w:p w14:paraId="23F4747C" w14:textId="77777777" w:rsidR="002B0256" w:rsidRPr="00B9168E" w:rsidRDefault="002B0256" w:rsidP="00135417">
      <w:pPr>
        <w:spacing w:before="100" w:beforeAutospacing="1" w:after="100" w:afterAutospacing="1"/>
        <w:ind w:firstLine="757"/>
      </w:pPr>
      <w:r w:rsidRPr="00B9168E">
        <w:rPr>
          <w:rtl/>
          <w:lang w:bidi="ar-SA"/>
        </w:rPr>
        <w:t>في سرطان الرأس والرقبة، على سبيل المثال، يُمكن أن يُساعد</w:t>
      </w:r>
      <w:r w:rsidRPr="00B9168E">
        <w:t xml:space="preserve"> PET/CT </w:t>
      </w:r>
      <w:r w:rsidRPr="00B9168E">
        <w:rPr>
          <w:rtl/>
          <w:lang w:bidi="ar-SA"/>
        </w:rPr>
        <w:t xml:space="preserve">في تحديد </w:t>
      </w:r>
      <w:r w:rsidRPr="00B9168E">
        <w:rPr>
          <w:b/>
          <w:bCs/>
          <w:rtl/>
          <w:lang w:bidi="ar-SA"/>
        </w:rPr>
        <w:t>المناطق الأكثر نشاطًا في الورم</w:t>
      </w:r>
      <w:r w:rsidRPr="00B9168E">
        <w:rPr>
          <w:rtl/>
          <w:lang w:bidi="ar-SA"/>
        </w:rPr>
        <w:t xml:space="preserve"> بدقة، مما يُمكن الأطباء من </w:t>
      </w:r>
      <w:r w:rsidRPr="00B9168E">
        <w:rPr>
          <w:b/>
          <w:bCs/>
          <w:rtl/>
          <w:lang w:bidi="ar-SA"/>
        </w:rPr>
        <w:t>تعديل جرعات الإشعاع</w:t>
      </w:r>
      <w:r w:rsidRPr="00B9168E">
        <w:rPr>
          <w:rtl/>
          <w:lang w:bidi="ar-SA"/>
        </w:rPr>
        <w:t xml:space="preserve"> وفقًا لاحتياجات كل مريض، وبالتالي تقليل الآثار الجانبية المرتبطة بالإشعاع على الأنسجة السليمة مثل الغدد اللعابية والبلعوم. وفقًا لدراسة نشرتها </w:t>
      </w:r>
      <w:r w:rsidRPr="00B9168E">
        <w:rPr>
          <w:b/>
          <w:bCs/>
        </w:rPr>
        <w:lastRenderedPageBreak/>
        <w:t>Barrington et al. (2023)</w:t>
      </w:r>
      <w:r w:rsidRPr="00B9168E">
        <w:rPr>
          <w:rtl/>
          <w:lang w:bidi="ar-SA"/>
        </w:rPr>
        <w:t>، فإن استخدام</w:t>
      </w:r>
      <w:r w:rsidRPr="00B9168E">
        <w:t xml:space="preserve"> PET/CT </w:t>
      </w:r>
      <w:r w:rsidRPr="00B9168E">
        <w:rPr>
          <w:rtl/>
          <w:lang w:bidi="ar-SA"/>
        </w:rPr>
        <w:t xml:space="preserve">في تخطيط العلاج الإشعاعي لسرطان الرأس والرقبة أدى إلى تحسين دقة الاستهداف بنسبة </w:t>
      </w:r>
      <w:r w:rsidRPr="00B9168E">
        <w:rPr>
          <w:b/>
          <w:bCs/>
        </w:rPr>
        <w:t xml:space="preserve">25% </w:t>
      </w:r>
      <w:r w:rsidRPr="00B9168E">
        <w:rPr>
          <w:b/>
          <w:bCs/>
          <w:rtl/>
          <w:lang w:bidi="ar-SA"/>
        </w:rPr>
        <w:t>مقارنةً باستخدام التصوير المقطعي التقليدي فقط</w:t>
      </w:r>
      <w:r w:rsidRPr="00B9168E">
        <w:t>.</w:t>
      </w:r>
    </w:p>
    <w:p w14:paraId="74256F38" w14:textId="44D54FF7" w:rsidR="002B0256" w:rsidRPr="00135417" w:rsidRDefault="00135417" w:rsidP="00135417">
      <w:pPr>
        <w:spacing w:before="100" w:beforeAutospacing="1" w:after="100" w:afterAutospacing="1"/>
        <w:outlineLvl w:val="2"/>
        <w:rPr>
          <w:b/>
          <w:bCs/>
          <w:sz w:val="32"/>
          <w:szCs w:val="32"/>
        </w:rPr>
      </w:pPr>
      <w:bookmarkStart w:id="33" w:name="_Toc192440514"/>
      <w:r w:rsidRPr="00135417">
        <w:rPr>
          <w:rFonts w:hint="cs"/>
          <w:b/>
          <w:bCs/>
          <w:sz w:val="32"/>
          <w:szCs w:val="32"/>
          <w:rtl/>
          <w:lang w:bidi="ar-SA"/>
        </w:rPr>
        <w:t xml:space="preserve">5.2.2 </w:t>
      </w:r>
      <w:r w:rsidR="002B0256" w:rsidRPr="00135417">
        <w:rPr>
          <w:b/>
          <w:bCs/>
          <w:sz w:val="32"/>
          <w:szCs w:val="32"/>
          <w:rtl/>
          <w:lang w:bidi="ar-SA"/>
        </w:rPr>
        <w:t>توجيه العلاجات المناعية والموجهة بناءً على بيانات</w:t>
      </w:r>
      <w:r w:rsidR="002B0256" w:rsidRPr="00135417">
        <w:rPr>
          <w:b/>
          <w:bCs/>
          <w:sz w:val="32"/>
          <w:szCs w:val="32"/>
        </w:rPr>
        <w:t xml:space="preserve"> PET/CT</w:t>
      </w:r>
      <w:bookmarkEnd w:id="33"/>
    </w:p>
    <w:p w14:paraId="5B289DB2" w14:textId="77777777" w:rsidR="002B0256" w:rsidRPr="00B9168E" w:rsidRDefault="002B0256" w:rsidP="00135417">
      <w:pPr>
        <w:spacing w:before="100" w:beforeAutospacing="1" w:after="100" w:afterAutospacing="1"/>
        <w:ind w:firstLine="615"/>
      </w:pPr>
      <w:r w:rsidRPr="00B9168E">
        <w:rPr>
          <w:rtl/>
          <w:lang w:bidi="ar-SA"/>
        </w:rPr>
        <w:t xml:space="preserve">شهدت السنوات الأخيرة تطورًا ملحوظًا في العلاجات المناعية والموجهة التي تعتمد على استهداف </w:t>
      </w:r>
      <w:r w:rsidRPr="00B9168E">
        <w:rPr>
          <w:b/>
          <w:bCs/>
          <w:rtl/>
          <w:lang w:bidi="ar-SA"/>
        </w:rPr>
        <w:t>الطفرات الجينية والمستقبلات البيولوجية</w:t>
      </w:r>
      <w:r w:rsidRPr="00B9168E">
        <w:rPr>
          <w:rtl/>
          <w:lang w:bidi="ar-SA"/>
        </w:rPr>
        <w:t xml:space="preserve"> للخلايا السرطانية، مما يُتيح علاجًا أكثر دقة وأقل سمية مقارنةً بالعلاج الكيميائي التقليدي. في هذا السياق، يُساعد</w:t>
      </w:r>
      <w:r w:rsidRPr="00B9168E">
        <w:t xml:space="preserve"> PET/CT </w:t>
      </w:r>
      <w:r w:rsidRPr="00B9168E">
        <w:rPr>
          <w:rtl/>
          <w:lang w:bidi="ar-SA"/>
        </w:rPr>
        <w:t xml:space="preserve">في </w:t>
      </w:r>
      <w:r w:rsidRPr="00B9168E">
        <w:rPr>
          <w:b/>
          <w:bCs/>
          <w:rtl/>
          <w:lang w:bidi="ar-SA"/>
        </w:rPr>
        <w:t>تحديد المرضى الأكثر استجابة للعلاجات المناعية والموجهة</w:t>
      </w:r>
      <w:r w:rsidRPr="00B9168E">
        <w:rPr>
          <w:rtl/>
          <w:lang w:bidi="ar-SA"/>
        </w:rPr>
        <w:t>، مما يُمكن الأطباء من اختيار العلاج المناسب لكل حالة على حدة</w:t>
      </w:r>
      <w:r w:rsidRPr="00B9168E">
        <w:t>.</w:t>
      </w:r>
    </w:p>
    <w:p w14:paraId="4036944C" w14:textId="77777777" w:rsidR="002B0256" w:rsidRPr="00B9168E" w:rsidRDefault="002B0256" w:rsidP="00135417">
      <w:pPr>
        <w:spacing w:before="100" w:beforeAutospacing="1" w:after="100" w:afterAutospacing="1"/>
        <w:ind w:firstLine="615"/>
      </w:pPr>
      <w:r w:rsidRPr="00B9168E">
        <w:rPr>
          <w:rtl/>
          <w:lang w:bidi="ar-SA"/>
        </w:rPr>
        <w:t xml:space="preserve">على سبيل المثال، في سرطان الرئة ذو </w:t>
      </w:r>
      <w:r w:rsidRPr="00B9168E">
        <w:rPr>
          <w:b/>
          <w:bCs/>
          <w:rtl/>
          <w:lang w:bidi="ar-SA"/>
        </w:rPr>
        <w:t>الخلايا غير الصغيرة</w:t>
      </w:r>
      <w:r w:rsidRPr="00B9168E">
        <w:rPr>
          <w:b/>
          <w:bCs/>
        </w:rPr>
        <w:t xml:space="preserve"> (NSCLC)</w:t>
      </w:r>
      <w:r w:rsidRPr="00B9168E">
        <w:rPr>
          <w:rtl/>
          <w:lang w:bidi="ar-SA"/>
        </w:rPr>
        <w:t>، يُستخدم</w:t>
      </w:r>
      <w:r w:rsidRPr="00B9168E">
        <w:t xml:space="preserve"> PET/CT </w:t>
      </w:r>
      <w:r w:rsidRPr="00B9168E">
        <w:rPr>
          <w:rtl/>
          <w:lang w:bidi="ar-SA"/>
        </w:rPr>
        <w:t xml:space="preserve">في </w:t>
      </w:r>
      <w:r w:rsidRPr="00B9168E">
        <w:rPr>
          <w:b/>
          <w:bCs/>
          <w:rtl/>
          <w:lang w:bidi="ar-SA"/>
        </w:rPr>
        <w:t>تقييم التعبير البيولوجي لمستقبلات</w:t>
      </w:r>
      <w:r w:rsidRPr="00B9168E">
        <w:rPr>
          <w:b/>
          <w:bCs/>
        </w:rPr>
        <w:t xml:space="preserve"> PD-L1</w:t>
      </w:r>
      <w:r w:rsidRPr="00B9168E">
        <w:rPr>
          <w:rtl/>
          <w:lang w:bidi="ar-SA"/>
        </w:rPr>
        <w:t>، وهو مؤشر رئيسي يُحدد ما إذا كان المريض مرشحًا للعلاج المناعي باستخدام مثبطات نقاط التفتيش المناعية</w:t>
      </w:r>
      <w:r w:rsidRPr="00B9168E">
        <w:t xml:space="preserve"> (Checkpoint inhibitors) </w:t>
      </w:r>
      <w:r w:rsidRPr="00B9168E">
        <w:rPr>
          <w:rtl/>
          <w:lang w:bidi="ar-SA"/>
        </w:rPr>
        <w:t xml:space="preserve">مثل </w:t>
      </w:r>
      <w:r w:rsidRPr="00B9168E">
        <w:rPr>
          <w:b/>
          <w:bCs/>
        </w:rPr>
        <w:t xml:space="preserve">Nivolumab </w:t>
      </w:r>
      <w:r w:rsidRPr="00B9168E">
        <w:rPr>
          <w:b/>
          <w:bCs/>
          <w:rtl/>
          <w:lang w:bidi="ar-SA"/>
        </w:rPr>
        <w:t>و</w:t>
      </w:r>
      <w:r w:rsidRPr="00B9168E">
        <w:rPr>
          <w:b/>
          <w:bCs/>
        </w:rPr>
        <w:t>Pembrolizumab</w:t>
      </w:r>
      <w:r w:rsidRPr="00B9168E">
        <w:t xml:space="preserve">. </w:t>
      </w:r>
      <w:r w:rsidRPr="00B9168E">
        <w:rPr>
          <w:rtl/>
          <w:lang w:bidi="ar-SA"/>
        </w:rPr>
        <w:t xml:space="preserve">تشير الأبحاث إلى أن المرضى الذين يُظهرون </w:t>
      </w:r>
      <w:r w:rsidRPr="00B9168E">
        <w:rPr>
          <w:b/>
          <w:bCs/>
          <w:rtl/>
          <w:lang w:bidi="ar-SA"/>
        </w:rPr>
        <w:t>نشاطًا أيضيًا عاليًا في</w:t>
      </w:r>
      <w:r w:rsidRPr="00B9168E">
        <w:rPr>
          <w:b/>
          <w:bCs/>
        </w:rPr>
        <w:t xml:space="preserve"> PET/CT </w:t>
      </w:r>
      <w:r w:rsidRPr="00B9168E">
        <w:rPr>
          <w:b/>
          <w:bCs/>
          <w:rtl/>
          <w:lang w:bidi="ar-SA"/>
        </w:rPr>
        <w:t>قبل بدء العلاج المناعي</w:t>
      </w:r>
      <w:r w:rsidRPr="00B9168E">
        <w:rPr>
          <w:rtl/>
          <w:lang w:bidi="ar-SA"/>
        </w:rPr>
        <w:t xml:space="preserve"> يكون لديهم استجابة أفضل للعلاج، مما يُساعد في تحسين اختيار المرشحين للعلاج المناعي وتقليل العلاج غير الضروري للمرضى غير المستجيبين</w:t>
      </w:r>
      <w:r w:rsidRPr="00B9168E">
        <w:t xml:space="preserve"> (Hess et al., 2022).</w:t>
      </w:r>
    </w:p>
    <w:p w14:paraId="08E41143" w14:textId="77777777" w:rsidR="002B0256" w:rsidRPr="00B9168E" w:rsidRDefault="002B0256" w:rsidP="00135417">
      <w:pPr>
        <w:spacing w:before="100" w:beforeAutospacing="1" w:after="100" w:afterAutospacing="1"/>
        <w:ind w:firstLine="757"/>
      </w:pPr>
      <w:r w:rsidRPr="00B9168E">
        <w:rPr>
          <w:rtl/>
          <w:lang w:bidi="ar-SA"/>
        </w:rPr>
        <w:t>كما يُستخدم</w:t>
      </w:r>
      <w:r w:rsidRPr="00B9168E">
        <w:t xml:space="preserve"> PET/CT </w:t>
      </w:r>
      <w:r w:rsidRPr="00B9168E">
        <w:rPr>
          <w:rtl/>
          <w:lang w:bidi="ar-SA"/>
        </w:rPr>
        <w:t xml:space="preserve">في </w:t>
      </w:r>
      <w:r w:rsidRPr="00B9168E">
        <w:rPr>
          <w:b/>
          <w:bCs/>
          <w:rtl/>
          <w:lang w:bidi="ar-SA"/>
        </w:rPr>
        <w:t>تقييم فعالية العلاج الموجه</w:t>
      </w:r>
      <w:r w:rsidRPr="00B9168E">
        <w:rPr>
          <w:rtl/>
          <w:lang w:bidi="ar-SA"/>
        </w:rPr>
        <w:t xml:space="preserve">، مثل مثبطات </w:t>
      </w:r>
      <w:r w:rsidRPr="00B9168E">
        <w:rPr>
          <w:b/>
          <w:bCs/>
        </w:rPr>
        <w:t xml:space="preserve">EGFR </w:t>
      </w:r>
      <w:r w:rsidRPr="00B9168E">
        <w:rPr>
          <w:b/>
          <w:bCs/>
          <w:rtl/>
          <w:lang w:bidi="ar-SA"/>
        </w:rPr>
        <w:t>و</w:t>
      </w:r>
      <w:r w:rsidRPr="00B9168E">
        <w:rPr>
          <w:b/>
          <w:bCs/>
        </w:rPr>
        <w:t>ALK</w:t>
      </w:r>
      <w:r w:rsidRPr="00B9168E">
        <w:t xml:space="preserve"> </w:t>
      </w:r>
      <w:r w:rsidRPr="00B9168E">
        <w:rPr>
          <w:rtl/>
          <w:lang w:bidi="ar-SA"/>
        </w:rPr>
        <w:t>المستخدمة في سرطانات الرئة والبنكرياس، حيث يُمكنه الكشف عن انخفاض النشاط الأيضي للخلايا السرطانية بعد بدء العلاج، مما يُشير إلى استجابة الورم ويُساعد الأطباء في تعديل الجرعات أو تغيير استراتيجية العلاج إذا لم يكن هناك استجابة كافية</w:t>
      </w:r>
      <w:r w:rsidRPr="00B9168E">
        <w:t xml:space="preserve"> (Weber et al., 2021).</w:t>
      </w:r>
    </w:p>
    <w:p w14:paraId="32D3522A" w14:textId="77777777" w:rsidR="003B32FE" w:rsidRDefault="003B32FE">
      <w:pPr>
        <w:bidi w:val="0"/>
        <w:spacing w:line="278" w:lineRule="auto"/>
        <w:jc w:val="left"/>
        <w:rPr>
          <w:b/>
          <w:bCs/>
          <w:sz w:val="32"/>
          <w:szCs w:val="32"/>
          <w:rtl/>
          <w:lang w:bidi="ar-SA"/>
        </w:rPr>
      </w:pPr>
      <w:bookmarkStart w:id="34" w:name="_Toc192440515"/>
      <w:r>
        <w:rPr>
          <w:b/>
          <w:bCs/>
          <w:sz w:val="32"/>
          <w:szCs w:val="32"/>
          <w:rtl/>
          <w:lang w:bidi="ar-SA"/>
        </w:rPr>
        <w:br w:type="page"/>
      </w:r>
    </w:p>
    <w:p w14:paraId="3076EF2A" w14:textId="358E655C" w:rsidR="002B0256" w:rsidRPr="00135417" w:rsidRDefault="00135417" w:rsidP="00135417">
      <w:pPr>
        <w:spacing w:before="100" w:beforeAutospacing="1" w:after="100" w:afterAutospacing="1"/>
        <w:outlineLvl w:val="2"/>
        <w:rPr>
          <w:b/>
          <w:bCs/>
          <w:sz w:val="32"/>
          <w:szCs w:val="32"/>
        </w:rPr>
      </w:pPr>
      <w:r w:rsidRPr="00135417">
        <w:rPr>
          <w:rFonts w:hint="cs"/>
          <w:b/>
          <w:bCs/>
          <w:sz w:val="32"/>
          <w:szCs w:val="32"/>
          <w:rtl/>
          <w:lang w:bidi="ar-SA"/>
        </w:rPr>
        <w:lastRenderedPageBreak/>
        <w:t xml:space="preserve">6.2.2 </w:t>
      </w:r>
      <w:r w:rsidR="002B0256" w:rsidRPr="00135417">
        <w:rPr>
          <w:b/>
          <w:bCs/>
          <w:sz w:val="32"/>
          <w:szCs w:val="32"/>
          <w:rtl/>
          <w:lang w:bidi="ar-SA"/>
        </w:rPr>
        <w:t>تقليل العلاجات غير الضرورية وتحسين كفاءة الرعاية الصحية</w:t>
      </w:r>
      <w:bookmarkEnd w:id="34"/>
    </w:p>
    <w:p w14:paraId="5DC1DE18" w14:textId="77777777" w:rsidR="002B0256" w:rsidRPr="00B9168E" w:rsidRDefault="002B0256" w:rsidP="00135417">
      <w:pPr>
        <w:spacing w:before="100" w:beforeAutospacing="1" w:after="100" w:afterAutospacing="1"/>
        <w:ind w:firstLine="757"/>
      </w:pPr>
      <w:r w:rsidRPr="00B9168E">
        <w:rPr>
          <w:rtl/>
          <w:lang w:bidi="ar-SA"/>
        </w:rPr>
        <w:t>إحدى الفوائد الرئيسية لاستخدام</w:t>
      </w:r>
      <w:r w:rsidRPr="00B9168E">
        <w:t xml:space="preserve"> PET/CT </w:t>
      </w:r>
      <w:r w:rsidRPr="00B9168E">
        <w:rPr>
          <w:rtl/>
          <w:lang w:bidi="ar-SA"/>
        </w:rPr>
        <w:t xml:space="preserve">في توجيه القرارات العلاجية هي </w:t>
      </w:r>
      <w:r w:rsidRPr="00B9168E">
        <w:rPr>
          <w:b/>
          <w:bCs/>
          <w:rtl/>
          <w:lang w:bidi="ar-SA"/>
        </w:rPr>
        <w:t>تقليل العلاجات غير الضرورية</w:t>
      </w:r>
      <w:r w:rsidRPr="00B9168E">
        <w:rPr>
          <w:rtl/>
          <w:lang w:bidi="ar-SA"/>
        </w:rPr>
        <w:t xml:space="preserve">، مما يُقلل من الآثار الجانبية ويحسن تجربة المريض العلاجية. فمن خلال تقديم صورة دقيقة عن </w:t>
      </w:r>
      <w:r w:rsidRPr="00B9168E">
        <w:rPr>
          <w:b/>
          <w:bCs/>
          <w:rtl/>
          <w:lang w:bidi="ar-SA"/>
        </w:rPr>
        <w:t>نشاط الورم واستجابته المحتملة للعلاجات المختلفة</w:t>
      </w:r>
      <w:r w:rsidRPr="00B9168E">
        <w:rPr>
          <w:rtl/>
          <w:lang w:bidi="ar-SA"/>
        </w:rPr>
        <w:t>، يُمكن تجنب استخدام علاجات قد لا تكون فعالة، مما يُوفر للمرضى خيارات علاجية أكثر دقة وأقل ضررًا</w:t>
      </w:r>
      <w:r w:rsidRPr="00B9168E">
        <w:t>.</w:t>
      </w:r>
    </w:p>
    <w:p w14:paraId="717235A1" w14:textId="77777777" w:rsidR="002B0256" w:rsidRPr="00B9168E" w:rsidRDefault="002B0256" w:rsidP="00135417">
      <w:pPr>
        <w:spacing w:before="100" w:beforeAutospacing="1" w:after="100" w:afterAutospacing="1"/>
        <w:ind w:firstLine="757"/>
      </w:pPr>
      <w:r w:rsidRPr="00B9168E">
        <w:rPr>
          <w:rtl/>
          <w:lang w:bidi="ar-SA"/>
        </w:rPr>
        <w:t>على سبيل المثال، في سرطان الغدد الليمفاوية، يُستخدم</w:t>
      </w:r>
      <w:r w:rsidRPr="00B9168E">
        <w:t xml:space="preserve"> PET/CT </w:t>
      </w:r>
      <w:r w:rsidRPr="00B9168E">
        <w:rPr>
          <w:rtl/>
          <w:lang w:bidi="ar-SA"/>
        </w:rPr>
        <w:t xml:space="preserve">لتقييم ما إذا كان العلاج الكيميائي قد نجح في القضاء على الورم بالكامل أم أن هناك حاجة إلى جلسات إضافية. أظهرت دراسة أجرتها </w:t>
      </w:r>
      <w:r w:rsidRPr="00B9168E">
        <w:rPr>
          <w:b/>
          <w:bCs/>
        </w:rPr>
        <w:t>Juweid &amp; Cheson (2023)</w:t>
      </w:r>
      <w:r w:rsidRPr="00B9168E">
        <w:t xml:space="preserve"> </w:t>
      </w:r>
      <w:r w:rsidRPr="00B9168E">
        <w:rPr>
          <w:rtl/>
          <w:lang w:bidi="ar-SA"/>
        </w:rPr>
        <w:t>أن المرضى الذين خضعوا لـ</w:t>
      </w:r>
      <w:r w:rsidRPr="00B9168E">
        <w:t xml:space="preserve"> PET/CT </w:t>
      </w:r>
      <w:r w:rsidRPr="00B9168E">
        <w:rPr>
          <w:rtl/>
          <w:lang w:bidi="ar-SA"/>
        </w:rPr>
        <w:t xml:space="preserve">لتقييم الاستجابة للعلاج الكيميائي كانوا أقل عرضة لتلقي جرعات زائدة من العلاج الكيميائي بنسبة </w:t>
      </w:r>
      <w:r w:rsidRPr="00B9168E">
        <w:rPr>
          <w:b/>
          <w:bCs/>
        </w:rPr>
        <w:t>40%</w:t>
      </w:r>
      <w:r w:rsidRPr="00B9168E">
        <w:t xml:space="preserve"> </w:t>
      </w:r>
      <w:r w:rsidRPr="00B9168E">
        <w:rPr>
          <w:rtl/>
          <w:lang w:bidi="ar-SA"/>
        </w:rPr>
        <w:t xml:space="preserve">مقارنةً بالمرضى الذين تم تقييمهم باستخدام التصوير التقليدي، مما يُقلل من خطر الآثار الجانبية مثل </w:t>
      </w:r>
      <w:r w:rsidRPr="00B9168E">
        <w:rPr>
          <w:b/>
          <w:bCs/>
          <w:rtl/>
          <w:lang w:bidi="ar-SA"/>
        </w:rPr>
        <w:t>السمية الدموية وفقدان المناعة</w:t>
      </w:r>
      <w:r w:rsidRPr="00B9168E">
        <w:t>.</w:t>
      </w:r>
    </w:p>
    <w:p w14:paraId="160095C6" w14:textId="77777777" w:rsidR="002B0256" w:rsidRPr="00B9168E" w:rsidRDefault="002B0256" w:rsidP="00B9168E">
      <w:pPr>
        <w:spacing w:before="100" w:beforeAutospacing="1" w:after="100" w:afterAutospacing="1"/>
        <w:rPr>
          <w:rtl/>
        </w:rPr>
      </w:pPr>
    </w:p>
    <w:p w14:paraId="76569941" w14:textId="77777777" w:rsidR="002B0256" w:rsidRPr="00B9168E" w:rsidRDefault="002B0256" w:rsidP="00B9168E">
      <w:pPr>
        <w:spacing w:before="100" w:beforeAutospacing="1" w:after="100" w:afterAutospacing="1"/>
        <w:rPr>
          <w:rtl/>
        </w:rPr>
      </w:pPr>
    </w:p>
    <w:p w14:paraId="52B4EA91" w14:textId="77777777" w:rsidR="002B0256" w:rsidRPr="00B9168E" w:rsidRDefault="002B0256" w:rsidP="00B9168E">
      <w:pPr>
        <w:spacing w:before="100" w:beforeAutospacing="1" w:after="100" w:afterAutospacing="1"/>
        <w:rPr>
          <w:rtl/>
        </w:rPr>
      </w:pPr>
    </w:p>
    <w:p w14:paraId="4332E858" w14:textId="77777777" w:rsidR="00135417" w:rsidRDefault="00135417">
      <w:pPr>
        <w:bidi w:val="0"/>
        <w:spacing w:line="278" w:lineRule="auto"/>
        <w:jc w:val="left"/>
        <w:rPr>
          <w:rFonts w:eastAsia="Calibri"/>
          <w:b/>
          <w:bCs/>
          <w:kern w:val="0"/>
          <w:rtl/>
          <w14:ligatures w14:val="none"/>
        </w:rPr>
      </w:pPr>
      <w:r>
        <w:rPr>
          <w:rFonts w:eastAsia="Calibri"/>
          <w:b/>
          <w:bCs/>
          <w:kern w:val="0"/>
          <w:rtl/>
          <w14:ligatures w14:val="none"/>
        </w:rPr>
        <w:br w:type="page"/>
      </w:r>
    </w:p>
    <w:p w14:paraId="412025A1" w14:textId="3C7B0B06" w:rsidR="00EF4578" w:rsidRPr="00135417" w:rsidRDefault="00EF4578" w:rsidP="00135417">
      <w:pPr>
        <w:spacing w:before="100" w:beforeAutospacing="1" w:after="100" w:afterAutospacing="1"/>
        <w:jc w:val="center"/>
        <w:outlineLvl w:val="0"/>
        <w:rPr>
          <w:rFonts w:eastAsia="Calibri"/>
          <w:b/>
          <w:bCs/>
          <w:kern w:val="0"/>
          <w:sz w:val="40"/>
          <w:szCs w:val="40"/>
          <w:rtl/>
          <w14:ligatures w14:val="none"/>
        </w:rPr>
      </w:pPr>
      <w:bookmarkStart w:id="35" w:name="_Toc192440516"/>
      <w:r w:rsidRPr="00135417">
        <w:rPr>
          <w:rFonts w:eastAsia="Calibri"/>
          <w:b/>
          <w:bCs/>
          <w:kern w:val="0"/>
          <w:sz w:val="40"/>
          <w:szCs w:val="40"/>
          <w:rtl/>
          <w14:ligatures w14:val="none"/>
        </w:rPr>
        <w:lastRenderedPageBreak/>
        <w:t>الفصل الثالث</w:t>
      </w:r>
      <w:r w:rsidR="00135417" w:rsidRPr="00135417">
        <w:rPr>
          <w:rFonts w:eastAsia="Calibri" w:hint="cs"/>
          <w:b/>
          <w:bCs/>
          <w:kern w:val="0"/>
          <w:sz w:val="40"/>
          <w:szCs w:val="40"/>
          <w:rtl/>
          <w14:ligatures w14:val="none"/>
        </w:rPr>
        <w:t xml:space="preserve">: </w:t>
      </w:r>
      <w:r w:rsidRPr="00135417">
        <w:rPr>
          <w:rFonts w:eastAsia="Calibri"/>
          <w:b/>
          <w:bCs/>
          <w:kern w:val="0"/>
          <w:sz w:val="40"/>
          <w:szCs w:val="40"/>
          <w:rtl/>
          <w14:ligatures w14:val="none"/>
        </w:rPr>
        <w:t>منهجية وإجراءات الدراسة</w:t>
      </w:r>
      <w:bookmarkEnd w:id="35"/>
    </w:p>
    <w:p w14:paraId="0950743F" w14:textId="77777777" w:rsidR="00EF4578" w:rsidRPr="00135417" w:rsidRDefault="00EF4578" w:rsidP="00135417">
      <w:pPr>
        <w:spacing w:before="100" w:beforeAutospacing="1" w:after="100" w:afterAutospacing="1"/>
        <w:outlineLvl w:val="1"/>
        <w:rPr>
          <w:rFonts w:eastAsia="Calibri"/>
          <w:b/>
          <w:bCs/>
          <w:kern w:val="0"/>
          <w:sz w:val="36"/>
          <w:szCs w:val="36"/>
          <w:rtl/>
          <w14:ligatures w14:val="none"/>
        </w:rPr>
      </w:pPr>
      <w:bookmarkStart w:id="36" w:name="_Toc192440517"/>
      <w:r w:rsidRPr="00135417">
        <w:rPr>
          <w:rFonts w:eastAsia="Calibri"/>
          <w:b/>
          <w:bCs/>
          <w:kern w:val="0"/>
          <w:sz w:val="36"/>
          <w:szCs w:val="36"/>
          <w:rtl/>
          <w14:ligatures w14:val="none"/>
        </w:rPr>
        <w:t>مقدمة</w:t>
      </w:r>
      <w:bookmarkEnd w:id="36"/>
    </w:p>
    <w:p w14:paraId="6E8857CC" w14:textId="77777777" w:rsidR="00EF4578" w:rsidRPr="00B9168E" w:rsidRDefault="00EF4578" w:rsidP="00135417">
      <w:pPr>
        <w:autoSpaceDE w:val="0"/>
        <w:autoSpaceDN w:val="0"/>
        <w:adjustRightInd w:val="0"/>
        <w:spacing w:before="100" w:beforeAutospacing="1" w:after="100" w:afterAutospacing="1"/>
        <w:ind w:firstLine="615"/>
        <w:rPr>
          <w:rFonts w:eastAsia="Calibri"/>
          <w:kern w:val="0"/>
          <w:rtl/>
          <w14:ligatures w14:val="none"/>
        </w:rPr>
      </w:pPr>
      <w:r w:rsidRPr="00B9168E">
        <w:rPr>
          <w:rFonts w:eastAsia="Calibri"/>
          <w:kern w:val="0"/>
          <w:rtl/>
          <w14:ligatures w14:val="none"/>
        </w:rPr>
        <w:t xml:space="preserve">يتناول هذا الفصل الدراسة الميدانية </w:t>
      </w:r>
      <w:r w:rsidRPr="00B9168E">
        <w:rPr>
          <w:rFonts w:eastAsia="Calibri"/>
          <w:kern w:val="0"/>
          <w:rtl/>
          <w:lang w:bidi="ar-SA"/>
          <w14:ligatures w14:val="none"/>
        </w:rPr>
        <w:t>وذلك من خلال التعرف على</w:t>
      </w:r>
      <w:r w:rsidRPr="00B9168E">
        <w:rPr>
          <w:rFonts w:eastAsia="Calibri"/>
          <w:kern w:val="0"/>
          <w:rtl/>
          <w14:ligatures w14:val="none"/>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7F9D0ED0" w14:textId="2A5F9119" w:rsidR="00EF4578" w:rsidRPr="00135417" w:rsidRDefault="00135417" w:rsidP="00135417">
      <w:pPr>
        <w:spacing w:before="100" w:beforeAutospacing="1" w:after="100" w:afterAutospacing="1"/>
        <w:outlineLvl w:val="1"/>
        <w:rPr>
          <w:rFonts w:eastAsia="Calibri"/>
          <w:b/>
          <w:bCs/>
          <w:kern w:val="0"/>
          <w:sz w:val="36"/>
          <w:szCs w:val="36"/>
          <w:rtl/>
          <w14:ligatures w14:val="none"/>
        </w:rPr>
      </w:pPr>
      <w:bookmarkStart w:id="37" w:name="_Toc192440518"/>
      <w:r w:rsidRPr="00135417">
        <w:rPr>
          <w:rFonts w:eastAsia="Calibri" w:hint="cs"/>
          <w:b/>
          <w:bCs/>
          <w:kern w:val="0"/>
          <w:sz w:val="36"/>
          <w:szCs w:val="36"/>
          <w:rtl/>
          <w14:ligatures w14:val="none"/>
        </w:rPr>
        <w:t xml:space="preserve">1.3 </w:t>
      </w:r>
      <w:r w:rsidR="00EF4578" w:rsidRPr="00135417">
        <w:rPr>
          <w:rFonts w:eastAsia="Calibri"/>
          <w:b/>
          <w:bCs/>
          <w:kern w:val="0"/>
          <w:sz w:val="36"/>
          <w:szCs w:val="36"/>
          <w:rtl/>
          <w14:ligatures w14:val="none"/>
        </w:rPr>
        <w:t>منهجية البحث</w:t>
      </w:r>
      <w:bookmarkEnd w:id="37"/>
    </w:p>
    <w:p w14:paraId="474E3C5F" w14:textId="77777777" w:rsidR="00EF4578" w:rsidRPr="00B9168E" w:rsidRDefault="00EF4578" w:rsidP="00135417">
      <w:pPr>
        <w:tabs>
          <w:tab w:val="left" w:pos="3311"/>
        </w:tabs>
        <w:spacing w:before="100" w:beforeAutospacing="1" w:after="100" w:afterAutospacing="1"/>
        <w:ind w:firstLine="615"/>
        <w:rPr>
          <w:rFonts w:eastAsia="Calibri"/>
          <w:kern w:val="0"/>
          <w:rtl/>
          <w:lang w:bidi="ar-SA"/>
          <w14:ligatures w14:val="none"/>
        </w:rPr>
      </w:pPr>
      <w:r w:rsidRPr="00B9168E">
        <w:rPr>
          <w:rFonts w:eastAsia="Calibri"/>
          <w:kern w:val="0"/>
          <w:rtl/>
          <w:lang w:bidi="ar-SA"/>
          <w14:ligatures w14:val="none"/>
        </w:rPr>
        <w:t xml:space="preserve">استخدمت الدراسة المنهج الوصفي التحليلي حيث استخدمنا في الجانب النظري المنهج الوصفي الذي يعمل على توضيح متغيرات الدراسة، مع استخدم المنهج التحليلي في الدراسة الميدانية </w:t>
      </w:r>
      <w:proofErr w:type="gramStart"/>
      <w:r w:rsidRPr="00B9168E">
        <w:rPr>
          <w:rFonts w:eastAsia="Calibri"/>
          <w:kern w:val="0"/>
          <w:rtl/>
          <w:lang w:bidi="ar-SA"/>
          <w14:ligatures w14:val="none"/>
        </w:rPr>
        <w:t>لأنه  يعمل</w:t>
      </w:r>
      <w:proofErr w:type="gramEnd"/>
      <w:r w:rsidRPr="00B9168E">
        <w:rPr>
          <w:rFonts w:eastAsia="Calibri"/>
          <w:kern w:val="0"/>
          <w:rtl/>
          <w:lang w:bidi="ar-SA"/>
          <w14:ligatures w14:val="none"/>
        </w:rPr>
        <w:t xml:space="preserve"> على التحليل والربط بين النتائج التي توصل إليها ويعمل على تفسيرها ثم إصدار الأحكام المناسبة.</w:t>
      </w:r>
    </w:p>
    <w:p w14:paraId="1F6ED743" w14:textId="2F4E34D7" w:rsidR="00EF4578" w:rsidRPr="00135417" w:rsidRDefault="00135417" w:rsidP="00135417">
      <w:pPr>
        <w:spacing w:before="100" w:beforeAutospacing="1" w:after="100" w:afterAutospacing="1"/>
        <w:outlineLvl w:val="1"/>
        <w:rPr>
          <w:rFonts w:eastAsia="Times New Roman"/>
          <w:b/>
          <w:bCs/>
          <w:color w:val="000000"/>
          <w:kern w:val="0"/>
          <w:sz w:val="36"/>
          <w:szCs w:val="36"/>
          <w:rtl/>
          <w14:ligatures w14:val="none"/>
        </w:rPr>
      </w:pPr>
      <w:bookmarkStart w:id="38" w:name="_Toc192440519"/>
      <w:r w:rsidRPr="00135417">
        <w:rPr>
          <w:rFonts w:eastAsia="Times New Roman" w:hint="cs"/>
          <w:b/>
          <w:bCs/>
          <w:color w:val="000000"/>
          <w:kern w:val="0"/>
          <w:sz w:val="36"/>
          <w:szCs w:val="36"/>
          <w:rtl/>
          <w14:ligatures w14:val="none"/>
        </w:rPr>
        <w:t xml:space="preserve">2.3 </w:t>
      </w:r>
      <w:r w:rsidR="00EF4578" w:rsidRPr="00135417">
        <w:rPr>
          <w:rFonts w:eastAsia="Times New Roman"/>
          <w:b/>
          <w:bCs/>
          <w:color w:val="000000"/>
          <w:kern w:val="0"/>
          <w:sz w:val="36"/>
          <w:szCs w:val="36"/>
          <w:rtl/>
          <w14:ligatures w14:val="none"/>
        </w:rPr>
        <w:t>مجتمع وعينة الدراسة</w:t>
      </w:r>
      <w:bookmarkEnd w:id="38"/>
      <w:r w:rsidR="00EF4578" w:rsidRPr="00135417">
        <w:rPr>
          <w:rFonts w:eastAsia="Times New Roman"/>
          <w:b/>
          <w:bCs/>
          <w:color w:val="000000"/>
          <w:kern w:val="0"/>
          <w:sz w:val="36"/>
          <w:szCs w:val="36"/>
          <w:rtl/>
          <w14:ligatures w14:val="none"/>
        </w:rPr>
        <w:t xml:space="preserve"> </w:t>
      </w:r>
    </w:p>
    <w:p w14:paraId="7A44FB81" w14:textId="6C3FACD6" w:rsidR="00EF4578" w:rsidRPr="00B9168E" w:rsidRDefault="00EF4578" w:rsidP="00135417">
      <w:pPr>
        <w:spacing w:before="100" w:beforeAutospacing="1" w:after="100" w:afterAutospacing="1"/>
        <w:ind w:firstLine="615"/>
        <w:rPr>
          <w:rFonts w:eastAsia="Calibri"/>
          <w:kern w:val="0"/>
          <w:rtl/>
          <w14:ligatures w14:val="none"/>
        </w:rPr>
      </w:pPr>
      <w:r w:rsidRPr="00B9168E">
        <w:rPr>
          <w:rFonts w:eastAsia="Times New Roman"/>
          <w:kern w:val="0"/>
          <w:rtl/>
          <w14:ligatures w14:val="none"/>
        </w:rPr>
        <w:t xml:space="preserve">يتمثل مجتمع الدراسة من </w:t>
      </w:r>
      <w:r w:rsidR="0084411E" w:rsidRPr="00B9168E">
        <w:rPr>
          <w:rtl/>
        </w:rPr>
        <w:t xml:space="preserve">الأطباء والمهنيين الطبيين العاملين في المؤسسات الصحية </w:t>
      </w:r>
      <w:r w:rsidRPr="00B9168E">
        <w:rPr>
          <w:rFonts w:eastAsia="Calibri"/>
          <w:kern w:val="0"/>
          <w:rtl/>
          <w:lang w:bidi="ar-SA"/>
          <w14:ligatures w14:val="none"/>
        </w:rPr>
        <w:t xml:space="preserve">في المملكة العربية السعودية </w:t>
      </w:r>
      <w:r w:rsidRPr="00B9168E">
        <w:rPr>
          <w:rFonts w:eastAsia="Calibri"/>
          <w:kern w:val="0"/>
          <w:rtl/>
          <w14:ligatures w14:val="none"/>
        </w:rPr>
        <w:t xml:space="preserve">ونتيجة لصعوبة إجراء الحصر الشامل لكافة أفراد مجتمع الدراسة فقد قامت الدراسة باستخدام أسلوب العينات </w:t>
      </w:r>
      <w:r w:rsidRPr="00B9168E">
        <w:rPr>
          <w:rFonts w:eastAsia="Times New Roman"/>
          <w:kern w:val="0"/>
          <w:rtl/>
          <w:lang w:bidi="ar-SA"/>
          <w14:ligatures w14:val="none"/>
        </w:rPr>
        <w:t xml:space="preserve">العشوائية البسيطة وتم </w:t>
      </w:r>
      <w:r w:rsidRPr="00B9168E">
        <w:rPr>
          <w:rFonts w:eastAsia="Calibri"/>
          <w:kern w:val="0"/>
          <w:rtl/>
          <w14:ligatures w14:val="none"/>
        </w:rPr>
        <w:t xml:space="preserve">نشر الرابط الخاص بالاستبيان على كافة مواقع التواصل الاجتماعي الخاصة بأفراد مجتمع الدراسة وقد بلغ عدد أفراد عينة الدراسة </w:t>
      </w:r>
      <w:r w:rsidR="002279FF" w:rsidRPr="00B9168E">
        <w:rPr>
          <w:rFonts w:eastAsia="Calibri"/>
          <w:kern w:val="0"/>
          <w:rtl/>
          <w14:ligatures w14:val="none"/>
        </w:rPr>
        <w:t>366</w:t>
      </w:r>
      <w:r w:rsidRPr="00B9168E">
        <w:rPr>
          <w:rFonts w:eastAsia="Calibri"/>
          <w:kern w:val="0"/>
          <w:rtl/>
          <w14:ligatures w14:val="none"/>
        </w:rPr>
        <w:t xml:space="preserve"> فرد وهم الذين قاموا بالإجابة على اسئلة استمارة الاستبيان الالكتروني </w:t>
      </w:r>
    </w:p>
    <w:p w14:paraId="43717FB8" w14:textId="5F29DEEC" w:rsidR="00EF4578" w:rsidRPr="00135417" w:rsidRDefault="00135417" w:rsidP="00135417">
      <w:pPr>
        <w:tabs>
          <w:tab w:val="left" w:pos="3311"/>
        </w:tabs>
        <w:spacing w:before="100" w:beforeAutospacing="1" w:after="100" w:afterAutospacing="1"/>
        <w:outlineLvl w:val="1"/>
        <w:rPr>
          <w:rFonts w:eastAsia="Calibri"/>
          <w:b/>
          <w:bCs/>
          <w:kern w:val="0"/>
          <w:sz w:val="36"/>
          <w:szCs w:val="36"/>
          <w:rtl/>
          <w:lang w:bidi="ar-SA"/>
          <w14:ligatures w14:val="none"/>
        </w:rPr>
      </w:pPr>
      <w:bookmarkStart w:id="39" w:name="_Toc192440520"/>
      <w:r w:rsidRPr="00135417">
        <w:rPr>
          <w:rFonts w:eastAsia="Calibri" w:hint="cs"/>
          <w:b/>
          <w:bCs/>
          <w:kern w:val="0"/>
          <w:sz w:val="36"/>
          <w:szCs w:val="36"/>
          <w:rtl/>
          <w:lang w:bidi="ar-SA"/>
          <w14:ligatures w14:val="none"/>
        </w:rPr>
        <w:t xml:space="preserve">3.3 </w:t>
      </w:r>
      <w:r w:rsidR="00EF4578" w:rsidRPr="00135417">
        <w:rPr>
          <w:rFonts w:eastAsia="Calibri"/>
          <w:b/>
          <w:bCs/>
          <w:kern w:val="0"/>
          <w:sz w:val="36"/>
          <w:szCs w:val="36"/>
          <w:rtl/>
          <w:lang w:bidi="ar-SA"/>
          <w14:ligatures w14:val="none"/>
        </w:rPr>
        <w:t>مصادر البيانات:</w:t>
      </w:r>
      <w:bookmarkEnd w:id="39"/>
    </w:p>
    <w:p w14:paraId="743D996C" w14:textId="77777777" w:rsidR="00EF4578" w:rsidRPr="00B9168E" w:rsidRDefault="00EF4578" w:rsidP="00B9168E">
      <w:pPr>
        <w:tabs>
          <w:tab w:val="left" w:pos="3311"/>
        </w:tabs>
        <w:spacing w:before="100" w:beforeAutospacing="1" w:after="100" w:afterAutospacing="1"/>
        <w:rPr>
          <w:rFonts w:eastAsia="Calibri"/>
          <w:kern w:val="0"/>
          <w:rtl/>
          <w:lang w:bidi="ar-SA"/>
          <w14:ligatures w14:val="none"/>
        </w:rPr>
      </w:pPr>
      <w:r w:rsidRPr="00B9168E">
        <w:rPr>
          <w:rFonts w:eastAsia="Calibri"/>
          <w:kern w:val="0"/>
          <w:rtl/>
          <w:lang w:bidi="ar-SA"/>
          <w14:ligatures w14:val="none"/>
        </w:rPr>
        <w:t>اعتمدت الدراسة على المصادر التالية في جمع البيانات والمعلومات:</w:t>
      </w:r>
    </w:p>
    <w:p w14:paraId="7A33AD6E" w14:textId="77777777" w:rsidR="00EF4578" w:rsidRPr="00B9168E" w:rsidRDefault="00EF4578" w:rsidP="00135417">
      <w:pPr>
        <w:numPr>
          <w:ilvl w:val="0"/>
          <w:numId w:val="16"/>
        </w:numPr>
        <w:tabs>
          <w:tab w:val="left" w:pos="3311"/>
        </w:tabs>
        <w:spacing w:before="100" w:beforeAutospacing="1" w:after="100" w:afterAutospacing="1"/>
        <w:ind w:left="473"/>
        <w:rPr>
          <w:rFonts w:eastAsia="Calibri"/>
          <w:kern w:val="0"/>
          <w:rtl/>
          <w:lang w:bidi="ar-SA"/>
          <w14:ligatures w14:val="none"/>
        </w:rPr>
      </w:pPr>
      <w:r w:rsidRPr="00B9168E">
        <w:rPr>
          <w:rFonts w:eastAsia="Calibri"/>
          <w:b/>
          <w:bCs/>
          <w:kern w:val="0"/>
          <w:rtl/>
          <w:lang w:bidi="ar-SA"/>
          <w14:ligatures w14:val="none"/>
        </w:rPr>
        <w:lastRenderedPageBreak/>
        <w:t>المصادر الثانوية</w:t>
      </w:r>
      <w:r w:rsidRPr="00B9168E">
        <w:rPr>
          <w:rFonts w:eastAsia="Calibri"/>
          <w:kern w:val="0"/>
          <w:rtl/>
          <w:lang w:bidi="ar-SA"/>
          <w14:ligatures w14:val="none"/>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74171BE" w14:textId="77777777" w:rsidR="0084411E" w:rsidRPr="00B9168E" w:rsidRDefault="00EF4578" w:rsidP="00135417">
      <w:pPr>
        <w:numPr>
          <w:ilvl w:val="0"/>
          <w:numId w:val="15"/>
        </w:numPr>
        <w:spacing w:before="100" w:beforeAutospacing="1" w:after="100" w:afterAutospacing="1"/>
        <w:ind w:left="473"/>
        <w:rPr>
          <w:rFonts w:eastAsia="Times New Roman"/>
          <w:b/>
          <w:bCs/>
          <w:color w:val="000000"/>
          <w:kern w:val="0"/>
          <w:lang w:bidi="ar-SA"/>
          <w14:ligatures w14:val="none"/>
        </w:rPr>
      </w:pPr>
      <w:r w:rsidRPr="00B9168E">
        <w:rPr>
          <w:rFonts w:eastAsia="Calibri"/>
          <w:b/>
          <w:bCs/>
          <w:kern w:val="0"/>
          <w:rtl/>
          <w:lang w:bidi="ar-SA"/>
          <w14:ligatures w14:val="none"/>
        </w:rPr>
        <w:t>المصادر الأولية</w:t>
      </w:r>
      <w:r w:rsidRPr="00B9168E">
        <w:rPr>
          <w:rFonts w:eastAsia="Calibri"/>
          <w:kern w:val="0"/>
          <w:rtl/>
          <w:lang w:bidi="ar-SA"/>
          <w14:ligatures w14:val="none"/>
        </w:rPr>
        <w:t xml:space="preserve">: قام الباحث بإعداد استبانة كأداة رئيسية لجمع البيانات مباشرة من أفراد العينة، </w:t>
      </w:r>
    </w:p>
    <w:p w14:paraId="019F7C75" w14:textId="2BDFC070" w:rsidR="00EF4578" w:rsidRPr="00135417" w:rsidRDefault="00135417" w:rsidP="00135417">
      <w:pPr>
        <w:spacing w:before="100" w:beforeAutospacing="1" w:after="100" w:afterAutospacing="1"/>
        <w:outlineLvl w:val="1"/>
        <w:rPr>
          <w:rFonts w:eastAsia="Times New Roman"/>
          <w:b/>
          <w:bCs/>
          <w:color w:val="000000"/>
          <w:kern w:val="0"/>
          <w:sz w:val="36"/>
          <w:szCs w:val="36"/>
          <w:rtl/>
          <w:lang w:bidi="ar-SA"/>
          <w14:ligatures w14:val="none"/>
        </w:rPr>
      </w:pPr>
      <w:bookmarkStart w:id="40" w:name="_Toc192440521"/>
      <w:r w:rsidRPr="00135417">
        <w:rPr>
          <w:rFonts w:eastAsia="Times New Roman" w:hint="cs"/>
          <w:b/>
          <w:bCs/>
          <w:color w:val="000000"/>
          <w:kern w:val="0"/>
          <w:sz w:val="36"/>
          <w:szCs w:val="36"/>
          <w:rtl/>
          <w:lang w:bidi="ar-SA"/>
          <w14:ligatures w14:val="none"/>
        </w:rPr>
        <w:t xml:space="preserve">4.3 </w:t>
      </w:r>
      <w:r w:rsidR="00EF4578" w:rsidRPr="00135417">
        <w:rPr>
          <w:rFonts w:eastAsia="Times New Roman"/>
          <w:b/>
          <w:bCs/>
          <w:color w:val="000000"/>
          <w:kern w:val="0"/>
          <w:sz w:val="36"/>
          <w:szCs w:val="36"/>
          <w:rtl/>
          <w:lang w:bidi="ar-SA"/>
          <w14:ligatures w14:val="none"/>
        </w:rPr>
        <w:t>الأساليب الإحصائية:</w:t>
      </w:r>
      <w:bookmarkEnd w:id="40"/>
    </w:p>
    <w:p w14:paraId="5E764368" w14:textId="77777777" w:rsidR="00EF4578" w:rsidRPr="00B9168E" w:rsidRDefault="00EF4578" w:rsidP="00135417">
      <w:pPr>
        <w:spacing w:before="100" w:beforeAutospacing="1" w:after="100" w:afterAutospacing="1"/>
        <w:ind w:firstLine="757"/>
        <w:rPr>
          <w:rFonts w:eastAsia="Times New Roman"/>
          <w:kern w:val="0"/>
          <w:rtl/>
          <w:lang w:bidi="ar-SA"/>
          <w14:ligatures w14:val="none"/>
        </w:rPr>
      </w:pPr>
      <w:r w:rsidRPr="00B9168E">
        <w:rPr>
          <w:rFonts w:eastAsia="Calibri"/>
          <w:kern w:val="0"/>
          <w:rtl/>
          <w:lang w:bidi="ar-SA"/>
          <w14:ligatures w14:val="none"/>
        </w:rPr>
        <w:t xml:space="preserve">قام البحث باستخدام البرنامج الإحصائي </w:t>
      </w:r>
      <w:r w:rsidRPr="00B9168E">
        <w:rPr>
          <w:rFonts w:eastAsia="Calibri"/>
          <w:kern w:val="0"/>
          <w:lang w:bidi="ar-SA"/>
          <w14:ligatures w14:val="none"/>
        </w:rPr>
        <w:t>SPSS</w:t>
      </w:r>
      <w:r w:rsidRPr="00B9168E">
        <w:rPr>
          <w:rFonts w:eastAsia="Calibri"/>
          <w:kern w:val="0"/>
          <w:rtl/>
          <w:lang w:bidi="ar-SA"/>
          <w14:ligatures w14:val="none"/>
        </w:rPr>
        <w:t xml:space="preserve"> لتحليل بيانات الدراسة باستخدام </w:t>
      </w:r>
      <w:r w:rsidRPr="00B9168E">
        <w:rPr>
          <w:rFonts w:eastAsia="Times New Roman"/>
          <w:kern w:val="0"/>
          <w:rtl/>
          <w:lang w:bidi="ar-SA"/>
          <w14:ligatures w14:val="none"/>
        </w:rPr>
        <w:t>مجموعة من الأساليب الاحصائية كما يلي:</w:t>
      </w:r>
    </w:p>
    <w:p w14:paraId="7A04E1BE" w14:textId="77777777" w:rsidR="00EF4578" w:rsidRPr="00B9168E" w:rsidRDefault="00EF4578" w:rsidP="00135417">
      <w:pPr>
        <w:numPr>
          <w:ilvl w:val="0"/>
          <w:numId w:val="14"/>
        </w:numPr>
        <w:tabs>
          <w:tab w:val="left" w:pos="473"/>
        </w:tabs>
        <w:spacing w:before="100" w:beforeAutospacing="1" w:after="100" w:afterAutospacing="1"/>
        <w:ind w:left="473"/>
        <w:rPr>
          <w:rFonts w:eastAsia="Calibri"/>
          <w:kern w:val="0"/>
          <w:rtl/>
          <w:lang w:bidi="ar-SA"/>
          <w14:ligatures w14:val="none"/>
        </w:rPr>
      </w:pPr>
      <w:r w:rsidRPr="00B9168E">
        <w:rPr>
          <w:rFonts w:eastAsia="Calibri"/>
          <w:kern w:val="0"/>
          <w:rtl/>
          <w:lang w:bidi="ar-SA"/>
          <w14:ligatures w14:val="none"/>
        </w:rPr>
        <w:t xml:space="preserve">معامل الفاكرونباخ لحساب مستوي ثبات أداة الدراسة </w:t>
      </w:r>
    </w:p>
    <w:p w14:paraId="28553015" w14:textId="77777777" w:rsidR="00EF4578" w:rsidRPr="00B9168E" w:rsidRDefault="00EF4578" w:rsidP="00135417">
      <w:pPr>
        <w:numPr>
          <w:ilvl w:val="0"/>
          <w:numId w:val="14"/>
        </w:numPr>
        <w:tabs>
          <w:tab w:val="left" w:pos="473"/>
        </w:tabs>
        <w:spacing w:before="100" w:beforeAutospacing="1" w:after="100" w:afterAutospacing="1"/>
        <w:ind w:left="473"/>
        <w:rPr>
          <w:rFonts w:eastAsia="Calibri"/>
          <w:kern w:val="0"/>
          <w:rtl/>
          <w:lang w:bidi="ar-SA"/>
          <w14:ligatures w14:val="none"/>
        </w:rPr>
      </w:pPr>
      <w:r w:rsidRPr="00B9168E">
        <w:rPr>
          <w:rFonts w:eastAsia="Calibri"/>
          <w:kern w:val="0"/>
          <w:rtl/>
          <w:lang w:bidi="ar-SA"/>
          <w14:ligatures w14:val="none"/>
        </w:rPr>
        <w:t xml:space="preserve">معامل ارتباط بيرسون لتحديد مستوي الاتساق الداخلي وصدق أداة الدراسة وللتعرف على العلاقة بين متغيرات الدراسة </w:t>
      </w:r>
    </w:p>
    <w:p w14:paraId="67226B6B" w14:textId="77777777" w:rsidR="00EF4578" w:rsidRPr="00B9168E" w:rsidRDefault="00EF4578" w:rsidP="00135417">
      <w:pPr>
        <w:numPr>
          <w:ilvl w:val="0"/>
          <w:numId w:val="14"/>
        </w:numPr>
        <w:tabs>
          <w:tab w:val="left" w:pos="473"/>
        </w:tabs>
        <w:spacing w:before="100" w:beforeAutospacing="1" w:after="100" w:afterAutospacing="1"/>
        <w:ind w:left="473"/>
        <w:rPr>
          <w:rFonts w:eastAsia="Calibri"/>
          <w:kern w:val="0"/>
          <w:rtl/>
          <w:lang w:bidi="ar-SA"/>
          <w14:ligatures w14:val="none"/>
        </w:rPr>
      </w:pPr>
      <w:r w:rsidRPr="00B9168E">
        <w:rPr>
          <w:rFonts w:eastAsia="Calibri"/>
          <w:kern w:val="0"/>
          <w:rtl/>
          <w:lang w:bidi="ar-SA"/>
          <w14:ligatures w14:val="none"/>
        </w:rPr>
        <w:t xml:space="preserve">النسب والتكرارات لوصف خصائص عينة الدراسة </w:t>
      </w:r>
    </w:p>
    <w:p w14:paraId="2E7FE740" w14:textId="77777777" w:rsidR="00EF4578" w:rsidRPr="00B9168E" w:rsidRDefault="00EF4578" w:rsidP="00135417">
      <w:pPr>
        <w:numPr>
          <w:ilvl w:val="0"/>
          <w:numId w:val="14"/>
        </w:numPr>
        <w:tabs>
          <w:tab w:val="left" w:pos="473"/>
        </w:tabs>
        <w:spacing w:before="100" w:beforeAutospacing="1" w:after="100" w:afterAutospacing="1"/>
        <w:ind w:left="473"/>
        <w:rPr>
          <w:rFonts w:eastAsia="Calibri"/>
          <w:kern w:val="0"/>
          <w:lang w:bidi="ar-SA"/>
          <w14:ligatures w14:val="none"/>
        </w:rPr>
      </w:pPr>
      <w:r w:rsidRPr="00B9168E">
        <w:rPr>
          <w:rFonts w:eastAsia="Calibri"/>
          <w:kern w:val="0"/>
          <w:rtl/>
          <w:lang w:bidi="ar-SA"/>
          <w14:ligatures w14:val="none"/>
        </w:rPr>
        <w:t xml:space="preserve">الوسط الحسابي والانحراف المعياري لوصف مستوي استجابة افراد عينة الدراسة لعبارات أداة الدراسة </w:t>
      </w:r>
    </w:p>
    <w:p w14:paraId="2F7C9FCF" w14:textId="2BFBCC78" w:rsidR="000874DD" w:rsidRPr="002B21A0" w:rsidRDefault="002B21A0" w:rsidP="002B21A0">
      <w:pPr>
        <w:spacing w:before="100" w:beforeAutospacing="1" w:after="100" w:afterAutospacing="1"/>
        <w:outlineLvl w:val="1"/>
        <w:rPr>
          <w:rFonts w:eastAsia="Calibri"/>
          <w:b/>
          <w:bCs/>
          <w:kern w:val="0"/>
          <w:sz w:val="36"/>
          <w:szCs w:val="36"/>
          <w:rtl/>
          <w:lang w:bidi="ar-SA"/>
          <w14:ligatures w14:val="none"/>
        </w:rPr>
      </w:pPr>
      <w:bookmarkStart w:id="41" w:name="_Toc192440522"/>
      <w:r w:rsidRPr="002B21A0">
        <w:rPr>
          <w:rFonts w:eastAsia="Calibri" w:hint="cs"/>
          <w:b/>
          <w:bCs/>
          <w:kern w:val="0"/>
          <w:sz w:val="36"/>
          <w:szCs w:val="36"/>
          <w:rtl/>
          <w:lang w:bidi="ar-SA"/>
          <w14:ligatures w14:val="none"/>
        </w:rPr>
        <w:t xml:space="preserve">5.3 </w:t>
      </w:r>
      <w:r w:rsidR="000874DD" w:rsidRPr="002B21A0">
        <w:rPr>
          <w:rFonts w:eastAsia="Calibri"/>
          <w:b/>
          <w:bCs/>
          <w:kern w:val="0"/>
          <w:sz w:val="36"/>
          <w:szCs w:val="36"/>
          <w:rtl/>
          <w:lang w:bidi="ar-SA"/>
          <w14:ligatures w14:val="none"/>
        </w:rPr>
        <w:t>أداة الدراسة</w:t>
      </w:r>
      <w:bookmarkEnd w:id="41"/>
      <w:r w:rsidR="000874DD" w:rsidRPr="002B21A0">
        <w:rPr>
          <w:rFonts w:eastAsia="Calibri"/>
          <w:b/>
          <w:bCs/>
          <w:kern w:val="0"/>
          <w:sz w:val="36"/>
          <w:szCs w:val="36"/>
          <w:rtl/>
          <w:lang w:bidi="ar-SA"/>
          <w14:ligatures w14:val="none"/>
        </w:rPr>
        <w:t xml:space="preserve"> </w:t>
      </w:r>
    </w:p>
    <w:p w14:paraId="5B0B81D1" w14:textId="77777777" w:rsidR="000874DD" w:rsidRPr="00B9168E" w:rsidRDefault="000874DD" w:rsidP="002B21A0">
      <w:pPr>
        <w:tabs>
          <w:tab w:val="left" w:pos="3311"/>
        </w:tabs>
        <w:spacing w:before="100" w:beforeAutospacing="1" w:after="100" w:afterAutospacing="1"/>
        <w:ind w:firstLine="757"/>
        <w:rPr>
          <w:rFonts w:eastAsia="Calibri"/>
          <w:kern w:val="0"/>
          <w:rtl/>
          <w:lang w:bidi="ar-SA"/>
          <w14:ligatures w14:val="none"/>
        </w:rPr>
      </w:pPr>
      <w:r w:rsidRPr="00B9168E">
        <w:rPr>
          <w:rFonts w:eastAsia="Calibri"/>
          <w:kern w:val="0"/>
          <w:rtl/>
          <w:lang w:bidi="ar-SA"/>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38022EA" w14:textId="3364925A" w:rsidR="000874DD" w:rsidRPr="00B9168E" w:rsidRDefault="000874DD" w:rsidP="002B21A0">
      <w:pPr>
        <w:spacing w:before="100" w:beforeAutospacing="1" w:after="100" w:afterAutospacing="1"/>
        <w:ind w:firstLine="757"/>
        <w:rPr>
          <w:rFonts w:eastAsia="Calibri"/>
          <w:kern w:val="0"/>
          <w:lang w:bidi="ar-SA"/>
          <w14:ligatures w14:val="none"/>
        </w:rPr>
      </w:pPr>
      <w:r w:rsidRPr="00B9168E">
        <w:rPr>
          <w:rFonts w:eastAsia="Calibri"/>
          <w:b/>
          <w:bCs/>
          <w:kern w:val="0"/>
          <w:rtl/>
          <w:lang w:bidi="ar-SA"/>
          <w14:ligatures w14:val="none"/>
        </w:rPr>
        <w:t>القسم الأول:</w:t>
      </w:r>
      <w:r w:rsidRPr="00B9168E">
        <w:rPr>
          <w:rFonts w:eastAsia="Calibri"/>
          <w:kern w:val="0"/>
          <w:rtl/>
          <w:lang w:bidi="ar-SA"/>
          <w14:ligatures w14:val="none"/>
        </w:rPr>
        <w:t xml:space="preserve"> وهو الجزء الخاص بالمتغيرات الديمغرافية لأفراد عينة الدراسة والمتمثلة بـ: </w:t>
      </w:r>
      <w:bookmarkStart w:id="42" w:name="_Hlk179897730"/>
      <w:r w:rsidRPr="00B9168E">
        <w:rPr>
          <w:rFonts w:eastAsia="Calibri"/>
          <w:color w:val="000000"/>
          <w:kern w:val="0"/>
          <w:rtl/>
          <w:lang w:bidi="ar-SA"/>
          <w14:ligatures w14:val="none"/>
        </w:rPr>
        <w:t xml:space="preserve">(الجنس، العمر، </w:t>
      </w:r>
      <w:r w:rsidR="00EA3CA1" w:rsidRPr="00B9168E">
        <w:rPr>
          <w:rFonts w:eastAsia="Calibri"/>
          <w:color w:val="000000"/>
          <w:kern w:val="0"/>
          <w:rtl/>
          <w:lang w:bidi="ar-SA"/>
          <w14:ligatures w14:val="none"/>
        </w:rPr>
        <w:t>التخصص الطبي</w:t>
      </w:r>
      <w:r w:rsidRPr="00B9168E">
        <w:rPr>
          <w:rFonts w:eastAsia="Calibri"/>
          <w:color w:val="000000"/>
          <w:kern w:val="0"/>
          <w:rtl/>
          <w:lang w:bidi="ar-SA"/>
          <w14:ligatures w14:val="none"/>
        </w:rPr>
        <w:t>، عدد سنوات الخبرة</w:t>
      </w:r>
      <w:r w:rsidR="00EA3CA1" w:rsidRPr="00B9168E">
        <w:rPr>
          <w:rFonts w:eastAsia="Calibri"/>
          <w:color w:val="000000"/>
          <w:kern w:val="0"/>
          <w:rtl/>
          <w:lang w:bidi="ar-SA"/>
          <w14:ligatures w14:val="none"/>
        </w:rPr>
        <w:t>، مكان العمل</w:t>
      </w:r>
      <w:r w:rsidRPr="00B9168E">
        <w:rPr>
          <w:rFonts w:eastAsia="Calibri"/>
          <w:color w:val="000000"/>
          <w:kern w:val="0"/>
          <w:rtl/>
          <w:lang w:bidi="ar-SA"/>
          <w14:ligatures w14:val="none"/>
        </w:rPr>
        <w:t>)</w:t>
      </w:r>
    </w:p>
    <w:p w14:paraId="45C84BBD" w14:textId="3B864E54" w:rsidR="000874DD" w:rsidRPr="00B9168E" w:rsidRDefault="000874DD" w:rsidP="002B21A0">
      <w:pPr>
        <w:spacing w:before="100" w:beforeAutospacing="1" w:after="100" w:afterAutospacing="1"/>
        <w:ind w:firstLine="615"/>
        <w:outlineLvl w:val="2"/>
        <w:rPr>
          <w:rFonts w:eastAsia="Times New Roman"/>
          <w:spacing w:val="8"/>
          <w:kern w:val="0"/>
          <w:rtl/>
          <w14:ligatures w14:val="none"/>
        </w:rPr>
      </w:pPr>
      <w:bookmarkStart w:id="43" w:name="_Toc192440523"/>
      <w:bookmarkEnd w:id="42"/>
      <w:r w:rsidRPr="00B9168E">
        <w:rPr>
          <w:rFonts w:eastAsia="Calibri"/>
          <w:b/>
          <w:bCs/>
          <w:kern w:val="0"/>
          <w:rtl/>
          <w:lang w:bidi="ar-SA"/>
          <w14:ligatures w14:val="none"/>
        </w:rPr>
        <w:lastRenderedPageBreak/>
        <w:t>القسم الثاني:</w:t>
      </w:r>
      <w:r w:rsidRPr="00B9168E">
        <w:rPr>
          <w:rFonts w:eastAsia="Calibri"/>
          <w:kern w:val="0"/>
          <w:rtl/>
          <w:lang w:bidi="ar-SA"/>
          <w14:ligatures w14:val="none"/>
        </w:rPr>
        <w:t xml:space="preserve"> اشتمل القسم الثاني على الفقرات والأبعاد التي تقيس متغيرات الدراسة المستقل والتابع وتشتمل </w:t>
      </w:r>
      <w:r w:rsidRPr="00B9168E">
        <w:rPr>
          <w:rFonts w:eastAsia="Times New Roman"/>
          <w:kern w:val="0"/>
          <w:rtl/>
          <w14:ligatures w14:val="none"/>
        </w:rPr>
        <w:t xml:space="preserve">علي العبارات المتعلقة </w:t>
      </w:r>
      <w:r w:rsidR="00EA3CA1" w:rsidRPr="00B9168E">
        <w:rPr>
          <w:rFonts w:eastAsia="Times New Roman"/>
          <w:kern w:val="0"/>
          <w:rtl/>
          <w14:ligatures w14:val="none"/>
        </w:rPr>
        <w:t>بمحور استخدام تقنية</w:t>
      </w:r>
      <w:r w:rsidR="00EA3CA1" w:rsidRPr="00B9168E">
        <w:rPr>
          <w:rFonts w:eastAsia="Times New Roman"/>
          <w:kern w:val="0"/>
          <w14:ligatures w14:val="none"/>
        </w:rPr>
        <w:t xml:space="preserve"> PET/CT)</w:t>
      </w:r>
      <w:r w:rsidR="00EA3CA1" w:rsidRPr="00B9168E">
        <w:rPr>
          <w:rFonts w:eastAsia="Times New Roman"/>
          <w:kern w:val="0"/>
          <w:rtl/>
          <w14:ligatures w14:val="none"/>
        </w:rPr>
        <w:t xml:space="preserve"> </w:t>
      </w:r>
      <w:r w:rsidRPr="00B9168E">
        <w:rPr>
          <w:rFonts w:eastAsia="Calibri"/>
          <w:kern w:val="0"/>
          <w:rtl/>
          <w:lang w:bidi="ar-JO"/>
          <w14:ligatures w14:val="none"/>
        </w:rPr>
        <w:t>بأبعاده</w:t>
      </w:r>
      <w:r w:rsidRPr="00B9168E">
        <w:rPr>
          <w:rFonts w:eastAsia="Calibri"/>
          <w:kern w:val="0"/>
          <w:rtl/>
          <w:lang w:bidi="ar-SA"/>
          <w14:ligatures w14:val="none"/>
        </w:rPr>
        <w:t xml:space="preserve"> (</w:t>
      </w:r>
      <w:r w:rsidR="00EA3CA1" w:rsidRPr="00B9168E">
        <w:rPr>
          <w:rFonts w:eastAsia="Times New Roman"/>
          <w:kern w:val="0"/>
          <w:rtl/>
          <w14:ligatures w14:val="none"/>
        </w:rPr>
        <w:t>دقة التشخيص باستخدام تقنية</w:t>
      </w:r>
      <w:r w:rsidR="00EA3CA1" w:rsidRPr="00B9168E">
        <w:rPr>
          <w:rFonts w:eastAsia="Times New Roman"/>
          <w:kern w:val="0"/>
          <w14:ligatures w14:val="none"/>
        </w:rPr>
        <w:t xml:space="preserve"> PET/CT</w:t>
      </w:r>
      <w:r w:rsidR="00EA3CA1" w:rsidRPr="00B9168E">
        <w:rPr>
          <w:rFonts w:eastAsia="Times New Roman"/>
          <w:kern w:val="0"/>
          <w:rtl/>
          <w14:ligatures w14:val="none"/>
        </w:rPr>
        <w:t>، توافر الموارد البشرية والتكنولوجية، تحديات تطبيق</w:t>
      </w:r>
      <w:r w:rsidR="00EA3CA1" w:rsidRPr="00B9168E">
        <w:rPr>
          <w:rFonts w:eastAsia="Times New Roman"/>
          <w:kern w:val="0"/>
          <w14:ligatures w14:val="none"/>
        </w:rPr>
        <w:t xml:space="preserve"> PET/CT </w:t>
      </w:r>
      <w:r w:rsidR="00EA3CA1" w:rsidRPr="00B9168E">
        <w:rPr>
          <w:rFonts w:eastAsia="Times New Roman"/>
          <w:kern w:val="0"/>
          <w:rtl/>
          <w14:ligatures w14:val="none"/>
        </w:rPr>
        <w:t xml:space="preserve">في المؤسسات الصحية) </w:t>
      </w:r>
      <w:r w:rsidR="00EA3CA1" w:rsidRPr="00B9168E">
        <w:rPr>
          <w:rFonts w:eastAsia="Calibri"/>
          <w:kern w:val="0"/>
          <w:rtl/>
          <w:lang w:bidi="ar-SA"/>
          <w14:ligatures w14:val="none"/>
        </w:rPr>
        <w:t>،</w:t>
      </w:r>
      <w:r w:rsidRPr="00B9168E">
        <w:rPr>
          <w:rFonts w:eastAsia="Calibri"/>
          <w:kern w:val="0"/>
          <w:rtl/>
          <w:lang w:bidi="ar-SA"/>
          <w14:ligatures w14:val="none"/>
        </w:rPr>
        <w:t xml:space="preserve">) ويشتمل على </w:t>
      </w:r>
      <w:r w:rsidR="00EA3CA1" w:rsidRPr="00B9168E">
        <w:rPr>
          <w:rFonts w:eastAsia="Calibri"/>
          <w:kern w:val="0"/>
          <w:rtl/>
          <w:lang w:bidi="ar-SA"/>
          <w14:ligatures w14:val="none"/>
        </w:rPr>
        <w:t>12</w:t>
      </w:r>
      <w:r w:rsidRPr="00B9168E">
        <w:rPr>
          <w:rFonts w:eastAsia="Calibri"/>
          <w:kern w:val="0"/>
          <w:rtl/>
          <w:lang w:bidi="ar-SA"/>
          <w14:ligatures w14:val="none"/>
        </w:rPr>
        <w:t xml:space="preserve">عبارة </w:t>
      </w:r>
      <w:r w:rsidR="00EA3CA1" w:rsidRPr="00B9168E">
        <w:rPr>
          <w:rFonts w:eastAsia="Times New Roman"/>
          <w:kern w:val="0"/>
          <w:rtl/>
          <w14:ligatures w14:val="none"/>
        </w:rPr>
        <w:t>و</w:t>
      </w:r>
      <w:r w:rsidRPr="00B9168E">
        <w:rPr>
          <w:rFonts w:eastAsia="Times New Roman"/>
          <w:kern w:val="0"/>
          <w:rtl/>
          <w14:ligatures w14:val="none"/>
        </w:rPr>
        <w:t>العبارات المتعلقة بمحور</w:t>
      </w:r>
      <w:r w:rsidRPr="00B9168E">
        <w:rPr>
          <w:rFonts w:eastAsia="Calibri"/>
          <w:kern w:val="0"/>
          <w:rtl/>
          <w:lang w:bidi="ar-SA"/>
          <w14:ligatures w14:val="none"/>
        </w:rPr>
        <w:t xml:space="preserve"> </w:t>
      </w:r>
      <w:r w:rsidR="00EA3CA1" w:rsidRPr="00B9168E">
        <w:rPr>
          <w:rFonts w:eastAsia="Times New Roman"/>
          <w:kern w:val="0"/>
          <w:rtl/>
          <w14:ligatures w14:val="none"/>
        </w:rPr>
        <w:t>تأثير</w:t>
      </w:r>
      <w:r w:rsidR="00EA3CA1" w:rsidRPr="00B9168E">
        <w:rPr>
          <w:rFonts w:eastAsia="Times New Roman"/>
          <w:kern w:val="0"/>
          <w14:ligatures w14:val="none"/>
        </w:rPr>
        <w:t xml:space="preserve"> PET/CT </w:t>
      </w:r>
      <w:r w:rsidR="00EA3CA1" w:rsidRPr="00B9168E">
        <w:rPr>
          <w:rFonts w:eastAsia="Times New Roman"/>
          <w:kern w:val="0"/>
          <w:rtl/>
          <w14:ligatures w14:val="none"/>
        </w:rPr>
        <w:t>على الكشف المبكر وتحديد المراحل والعلاج</w:t>
      </w:r>
      <w:r w:rsidR="00EA3CA1" w:rsidRPr="00B9168E">
        <w:rPr>
          <w:rFonts w:eastAsia="Calibri"/>
          <w:kern w:val="0"/>
          <w:rtl/>
          <w:lang w:bidi="ar-SA"/>
          <w14:ligatures w14:val="none"/>
        </w:rPr>
        <w:t xml:space="preserve"> بأبعاده ( </w:t>
      </w:r>
      <w:r w:rsidR="00EA3CA1" w:rsidRPr="00B9168E">
        <w:rPr>
          <w:rFonts w:eastAsia="Times New Roman"/>
          <w:kern w:val="0"/>
          <w:rtl/>
          <w14:ligatures w14:val="none"/>
        </w:rPr>
        <w:t>تأثير</w:t>
      </w:r>
      <w:r w:rsidR="00EA3CA1" w:rsidRPr="00B9168E">
        <w:rPr>
          <w:rFonts w:eastAsia="Times New Roman"/>
          <w:kern w:val="0"/>
          <w14:ligatures w14:val="none"/>
        </w:rPr>
        <w:t xml:space="preserve"> PET/CT </w:t>
      </w:r>
      <w:r w:rsidR="00EA3CA1" w:rsidRPr="00B9168E">
        <w:rPr>
          <w:rFonts w:eastAsia="Times New Roman"/>
          <w:kern w:val="0"/>
          <w:rtl/>
          <w14:ligatures w14:val="none"/>
        </w:rPr>
        <w:t>على الكشف المبكر عن السرطان، دور</w:t>
      </w:r>
      <w:r w:rsidR="00EA3CA1" w:rsidRPr="00B9168E">
        <w:rPr>
          <w:rFonts w:eastAsia="Times New Roman"/>
          <w:kern w:val="0"/>
          <w14:ligatures w14:val="none"/>
        </w:rPr>
        <w:t xml:space="preserve"> PET/CT </w:t>
      </w:r>
      <w:r w:rsidR="00EA3CA1" w:rsidRPr="00B9168E">
        <w:rPr>
          <w:rFonts w:eastAsia="Times New Roman"/>
          <w:kern w:val="0"/>
          <w:rtl/>
          <w14:ligatures w14:val="none"/>
        </w:rPr>
        <w:t>في تحديد مراحل السرطان، تأثير</w:t>
      </w:r>
      <w:r w:rsidR="00EA3CA1" w:rsidRPr="00B9168E">
        <w:rPr>
          <w:rFonts w:eastAsia="Times New Roman"/>
          <w:kern w:val="0"/>
          <w14:ligatures w14:val="none"/>
        </w:rPr>
        <w:t xml:space="preserve"> PET/CT </w:t>
      </w:r>
      <w:r w:rsidR="00EA3CA1" w:rsidRPr="00B9168E">
        <w:rPr>
          <w:rFonts w:eastAsia="Times New Roman"/>
          <w:kern w:val="0"/>
          <w:rtl/>
          <w14:ligatures w14:val="none"/>
        </w:rPr>
        <w:t>على توجيه العلاج وتحسين نتائجه</w:t>
      </w:r>
      <w:r w:rsidR="00EA3CA1" w:rsidRPr="00B9168E">
        <w:rPr>
          <w:rFonts w:eastAsia="Calibri"/>
          <w:kern w:val="0"/>
          <w:rtl/>
          <w:lang w:bidi="ar-SA"/>
          <w14:ligatures w14:val="none"/>
        </w:rPr>
        <w:t xml:space="preserve">) </w:t>
      </w:r>
      <w:r w:rsidRPr="00B9168E">
        <w:rPr>
          <w:rFonts w:eastAsia="Calibri"/>
          <w:kern w:val="0"/>
          <w:rtl/>
          <w:lang w:bidi="ar-SA"/>
          <w14:ligatures w14:val="none"/>
        </w:rPr>
        <w:t xml:space="preserve">ويشتمل على </w:t>
      </w:r>
      <w:r w:rsidR="00EA3CA1" w:rsidRPr="00B9168E">
        <w:rPr>
          <w:rFonts w:eastAsia="Calibri"/>
          <w:kern w:val="0"/>
          <w:rtl/>
          <w:lang w:bidi="ar-SA"/>
          <w14:ligatures w14:val="none"/>
        </w:rPr>
        <w:t>12 عبارة</w:t>
      </w:r>
      <w:r w:rsidRPr="00B9168E">
        <w:rPr>
          <w:rFonts w:eastAsia="Calibri"/>
          <w:kern w:val="0"/>
          <w:rtl/>
          <w:lang w:bidi="ar-SA"/>
          <w14:ligatures w14:val="none"/>
        </w:rPr>
        <w:t xml:space="preserve"> </w:t>
      </w:r>
      <w:r w:rsidRPr="00B9168E">
        <w:rPr>
          <w:rFonts w:eastAsia="Times New Roman"/>
          <w:spacing w:val="8"/>
          <w:kern w:val="0"/>
          <w:rtl/>
          <w14:ligatures w14:val="none"/>
        </w:rPr>
        <w:t>وتم استخدام مقياس ليكرت ذو الخمس درجات في الإجابة على عبارات الدراسة</w:t>
      </w:r>
      <w:bookmarkEnd w:id="43"/>
      <w:r w:rsidRPr="00B9168E">
        <w:rPr>
          <w:rFonts w:eastAsia="Times New Roman"/>
          <w:spacing w:val="8"/>
          <w:kern w:val="0"/>
          <w:rtl/>
          <w14:ligatures w14:val="none"/>
        </w:rPr>
        <w:t xml:space="preserve">  </w:t>
      </w:r>
    </w:p>
    <w:p w14:paraId="300E7E9B" w14:textId="77777777" w:rsidR="000874DD" w:rsidRPr="00B9168E" w:rsidRDefault="000874DD" w:rsidP="002B21A0">
      <w:pPr>
        <w:spacing w:before="100" w:beforeAutospacing="1" w:after="100" w:afterAutospacing="1"/>
        <w:jc w:val="center"/>
        <w:rPr>
          <w:rFonts w:eastAsia="Calibri"/>
          <w:kern w:val="0"/>
          <w:rtl/>
          <w:lang w:bidi="ar-SA"/>
          <w14:ligatures w14:val="none"/>
        </w:rPr>
      </w:pPr>
      <w:r w:rsidRPr="00B9168E">
        <w:rPr>
          <w:rFonts w:eastAsia="Times New Roman" w:hint="cs"/>
          <w:b/>
          <w:bCs/>
          <w:kern w:val="0"/>
          <w:rtl/>
          <w14:ligatures w14:val="none"/>
        </w:rPr>
        <w:t>جدول (1) طريقة تصحيح مقياس ليكرت</w:t>
      </w:r>
    </w:p>
    <w:tbl>
      <w:tblPr>
        <w:tblStyle w:val="4-1"/>
        <w:bidiVisual/>
        <w:tblW w:w="0" w:type="auto"/>
        <w:jc w:val="center"/>
        <w:tblLook w:val="04A0" w:firstRow="1" w:lastRow="0" w:firstColumn="1" w:lastColumn="0" w:noHBand="0" w:noVBand="1"/>
      </w:tblPr>
      <w:tblGrid>
        <w:gridCol w:w="2210"/>
        <w:gridCol w:w="1149"/>
        <w:gridCol w:w="1070"/>
        <w:gridCol w:w="1186"/>
        <w:gridCol w:w="1190"/>
        <w:gridCol w:w="1455"/>
      </w:tblGrid>
      <w:tr w:rsidR="000874DD" w:rsidRPr="00B9168E" w14:paraId="1F7871F4" w14:textId="77777777" w:rsidTr="003B32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1BDE32" w14:textId="77777777" w:rsidR="000874DD" w:rsidRPr="00B9168E" w:rsidRDefault="000874DD" w:rsidP="003B32FE">
            <w:pPr>
              <w:spacing w:before="100" w:beforeAutospacing="1" w:after="100" w:afterAutospacing="1"/>
              <w:ind w:left="274"/>
              <w:jc w:val="center"/>
              <w:rPr>
                <w:rFonts w:eastAsia="Calibri"/>
                <w:b w:val="0"/>
                <w:bCs w:val="0"/>
                <w:kern w:val="0"/>
                <w:rtl/>
                <w:lang w:bidi="ar-SA"/>
                <w14:ligatures w14:val="none"/>
              </w:rPr>
            </w:pPr>
            <w:r w:rsidRPr="00B9168E">
              <w:rPr>
                <w:rFonts w:eastAsia="Calibri"/>
                <w:b w:val="0"/>
                <w:bCs w:val="0"/>
                <w:kern w:val="0"/>
                <w:rtl/>
                <w:lang w:bidi="ar-SA"/>
                <w14:ligatures w14:val="none"/>
              </w:rPr>
              <w:t>التدريج</w:t>
            </w:r>
          </w:p>
        </w:tc>
        <w:tc>
          <w:tcPr>
            <w:tcW w:w="0" w:type="auto"/>
            <w:vAlign w:val="center"/>
          </w:tcPr>
          <w:p w14:paraId="4327EE7E" w14:textId="77777777" w:rsidR="000874DD" w:rsidRPr="00B9168E" w:rsidRDefault="000874DD"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rtl/>
                <w:lang w:bidi="ar-SA"/>
                <w14:ligatures w14:val="none"/>
              </w:rPr>
              <w:t>موافق بشدة</w:t>
            </w:r>
          </w:p>
        </w:tc>
        <w:tc>
          <w:tcPr>
            <w:tcW w:w="0" w:type="auto"/>
            <w:vAlign w:val="center"/>
          </w:tcPr>
          <w:p w14:paraId="6DF538CE" w14:textId="77777777" w:rsidR="000874DD" w:rsidRPr="00B9168E" w:rsidRDefault="000874DD"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rtl/>
                <w:lang w:bidi="ar-SA"/>
                <w14:ligatures w14:val="none"/>
              </w:rPr>
              <w:t>موافق</w:t>
            </w:r>
          </w:p>
        </w:tc>
        <w:tc>
          <w:tcPr>
            <w:tcW w:w="0" w:type="auto"/>
            <w:vAlign w:val="center"/>
          </w:tcPr>
          <w:p w14:paraId="7391194A" w14:textId="77777777" w:rsidR="000874DD" w:rsidRPr="00B9168E" w:rsidRDefault="000874DD"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rtl/>
                <w:lang w:bidi="ar-SA"/>
                <w14:ligatures w14:val="none"/>
              </w:rPr>
              <w:t>محايد</w:t>
            </w:r>
          </w:p>
        </w:tc>
        <w:tc>
          <w:tcPr>
            <w:tcW w:w="0" w:type="auto"/>
            <w:vAlign w:val="center"/>
          </w:tcPr>
          <w:p w14:paraId="20841FCD" w14:textId="77777777" w:rsidR="000874DD" w:rsidRPr="00B9168E" w:rsidRDefault="000874DD"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rtl/>
                <w:lang w:bidi="ar-SA"/>
                <w14:ligatures w14:val="none"/>
              </w:rPr>
              <w:t>غير موافق</w:t>
            </w:r>
          </w:p>
        </w:tc>
        <w:tc>
          <w:tcPr>
            <w:tcW w:w="0" w:type="auto"/>
            <w:vAlign w:val="center"/>
          </w:tcPr>
          <w:p w14:paraId="07C4AEF4" w14:textId="77777777" w:rsidR="000874DD" w:rsidRPr="00B9168E" w:rsidRDefault="000874DD"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rtl/>
                <w:lang w:bidi="ar-SA"/>
                <w14:ligatures w14:val="none"/>
              </w:rPr>
              <w:t>غير موافق بشدة</w:t>
            </w:r>
          </w:p>
        </w:tc>
      </w:tr>
      <w:tr w:rsidR="000874DD" w:rsidRPr="00B9168E" w14:paraId="03D4D341"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AB850AA" w14:textId="77777777" w:rsidR="000874DD" w:rsidRPr="00B9168E" w:rsidRDefault="000874DD" w:rsidP="002B21A0">
            <w:pPr>
              <w:spacing w:before="100" w:beforeAutospacing="1" w:after="100" w:afterAutospacing="1"/>
              <w:ind w:left="274"/>
              <w:jc w:val="center"/>
              <w:rPr>
                <w:rFonts w:eastAsia="Calibri"/>
                <w:b w:val="0"/>
                <w:bCs w:val="0"/>
                <w:kern w:val="0"/>
                <w:rtl/>
                <w:lang w:bidi="ar-SA"/>
                <w14:ligatures w14:val="none"/>
              </w:rPr>
            </w:pPr>
            <w:r w:rsidRPr="00B9168E">
              <w:rPr>
                <w:rFonts w:eastAsia="Calibri"/>
                <w:b w:val="0"/>
                <w:bCs w:val="0"/>
                <w:kern w:val="0"/>
                <w:rtl/>
                <w:lang w:bidi="ar-SA"/>
                <w14:ligatures w14:val="none"/>
              </w:rPr>
              <w:t>الوزن</w:t>
            </w:r>
          </w:p>
        </w:tc>
        <w:tc>
          <w:tcPr>
            <w:tcW w:w="0" w:type="auto"/>
          </w:tcPr>
          <w:p w14:paraId="3BFB7E59"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5</w:t>
            </w:r>
          </w:p>
        </w:tc>
        <w:tc>
          <w:tcPr>
            <w:tcW w:w="0" w:type="auto"/>
          </w:tcPr>
          <w:p w14:paraId="3A2AE816"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4</w:t>
            </w:r>
          </w:p>
        </w:tc>
        <w:tc>
          <w:tcPr>
            <w:tcW w:w="0" w:type="auto"/>
          </w:tcPr>
          <w:p w14:paraId="1B165FF9"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3</w:t>
            </w:r>
          </w:p>
        </w:tc>
        <w:tc>
          <w:tcPr>
            <w:tcW w:w="0" w:type="auto"/>
          </w:tcPr>
          <w:p w14:paraId="446C8DFA"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2</w:t>
            </w:r>
          </w:p>
        </w:tc>
        <w:tc>
          <w:tcPr>
            <w:tcW w:w="0" w:type="auto"/>
          </w:tcPr>
          <w:p w14:paraId="138F8458"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1</w:t>
            </w:r>
          </w:p>
        </w:tc>
      </w:tr>
      <w:tr w:rsidR="000874DD" w:rsidRPr="00B9168E" w14:paraId="68743410"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6B90955" w14:textId="77777777" w:rsidR="000874DD" w:rsidRPr="00B9168E" w:rsidRDefault="000874DD" w:rsidP="002B21A0">
            <w:pPr>
              <w:spacing w:before="100" w:beforeAutospacing="1" w:after="100" w:afterAutospacing="1"/>
              <w:ind w:left="274"/>
              <w:jc w:val="center"/>
              <w:rPr>
                <w:rFonts w:eastAsia="Calibri"/>
                <w:b w:val="0"/>
                <w:bCs w:val="0"/>
                <w:kern w:val="0"/>
                <w:rtl/>
                <w:lang w:bidi="ar-SA"/>
                <w14:ligatures w14:val="none"/>
              </w:rPr>
            </w:pPr>
            <w:r w:rsidRPr="00B9168E">
              <w:rPr>
                <w:rFonts w:eastAsia="Calibri"/>
                <w:b w:val="0"/>
                <w:bCs w:val="0"/>
                <w:kern w:val="0"/>
                <w:rtl/>
                <w:lang w:bidi="ar-SA"/>
                <w14:ligatures w14:val="none"/>
              </w:rPr>
              <w:t>قيمة المتوسط الحسابي</w:t>
            </w:r>
          </w:p>
        </w:tc>
        <w:tc>
          <w:tcPr>
            <w:tcW w:w="0" w:type="auto"/>
          </w:tcPr>
          <w:p w14:paraId="53A7B581" w14:textId="77777777" w:rsidR="000874DD" w:rsidRPr="00B9168E" w:rsidRDefault="000874D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4.20-5</w:t>
            </w:r>
          </w:p>
        </w:tc>
        <w:tc>
          <w:tcPr>
            <w:tcW w:w="0" w:type="auto"/>
          </w:tcPr>
          <w:p w14:paraId="63EAF578" w14:textId="77777777" w:rsidR="000874DD" w:rsidRPr="00B9168E" w:rsidRDefault="000874D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3.4 – 4.19</w:t>
            </w:r>
          </w:p>
        </w:tc>
        <w:tc>
          <w:tcPr>
            <w:tcW w:w="0" w:type="auto"/>
          </w:tcPr>
          <w:p w14:paraId="47D7F41B" w14:textId="77777777" w:rsidR="000874DD" w:rsidRPr="00B9168E" w:rsidRDefault="000874D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2.60 – 3.39</w:t>
            </w:r>
          </w:p>
        </w:tc>
        <w:tc>
          <w:tcPr>
            <w:tcW w:w="0" w:type="auto"/>
          </w:tcPr>
          <w:p w14:paraId="42BC7EC8" w14:textId="77777777" w:rsidR="000874DD" w:rsidRPr="00B9168E" w:rsidRDefault="000874D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1.80 – 2.59</w:t>
            </w:r>
          </w:p>
        </w:tc>
        <w:tc>
          <w:tcPr>
            <w:tcW w:w="0" w:type="auto"/>
          </w:tcPr>
          <w:p w14:paraId="5458A9BA" w14:textId="77777777" w:rsidR="000874DD" w:rsidRPr="00B9168E" w:rsidRDefault="000874D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kern w:val="0"/>
                <w:lang w:bidi="ar-SA"/>
                <w14:ligatures w14:val="none"/>
              </w:rPr>
            </w:pPr>
            <w:r w:rsidRPr="00B9168E">
              <w:rPr>
                <w:rFonts w:eastAsia="Calibri"/>
                <w:kern w:val="0"/>
                <w:rtl/>
                <w:lang w:bidi="ar-SA"/>
                <w14:ligatures w14:val="none"/>
              </w:rPr>
              <w:t>1 – 1.79</w:t>
            </w:r>
          </w:p>
        </w:tc>
      </w:tr>
      <w:tr w:rsidR="000874DD" w:rsidRPr="00B9168E" w14:paraId="030E29AC"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CFE2E71" w14:textId="77777777" w:rsidR="000874DD" w:rsidRPr="00B9168E" w:rsidRDefault="000874DD" w:rsidP="002B21A0">
            <w:pPr>
              <w:spacing w:before="100" w:beforeAutospacing="1" w:after="100" w:afterAutospacing="1"/>
              <w:ind w:left="274"/>
              <w:jc w:val="center"/>
              <w:rPr>
                <w:rFonts w:eastAsia="Calibri"/>
                <w:b w:val="0"/>
                <w:bCs w:val="0"/>
                <w:kern w:val="0"/>
                <w:rtl/>
                <w:lang w:bidi="ar-SA"/>
                <w14:ligatures w14:val="none"/>
              </w:rPr>
            </w:pPr>
            <w:r w:rsidRPr="00B9168E">
              <w:rPr>
                <w:rFonts w:eastAsia="Calibri"/>
                <w:b w:val="0"/>
                <w:bCs w:val="0"/>
                <w:kern w:val="0"/>
                <w:rtl/>
                <w:lang w:bidi="ar-SA"/>
                <w14:ligatures w14:val="none"/>
              </w:rPr>
              <w:t>مستوى درجة التأثير</w:t>
            </w:r>
          </w:p>
        </w:tc>
        <w:tc>
          <w:tcPr>
            <w:tcW w:w="0" w:type="auto"/>
          </w:tcPr>
          <w:p w14:paraId="4E487CB7"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مرتفع جدا</w:t>
            </w:r>
          </w:p>
        </w:tc>
        <w:tc>
          <w:tcPr>
            <w:tcW w:w="0" w:type="auto"/>
          </w:tcPr>
          <w:p w14:paraId="4DE56640"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مرتفع</w:t>
            </w:r>
          </w:p>
        </w:tc>
        <w:tc>
          <w:tcPr>
            <w:tcW w:w="0" w:type="auto"/>
          </w:tcPr>
          <w:p w14:paraId="7490830F"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متوسط</w:t>
            </w:r>
          </w:p>
        </w:tc>
        <w:tc>
          <w:tcPr>
            <w:tcW w:w="0" w:type="auto"/>
          </w:tcPr>
          <w:p w14:paraId="6700C02C"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منخفض</w:t>
            </w:r>
          </w:p>
        </w:tc>
        <w:tc>
          <w:tcPr>
            <w:tcW w:w="0" w:type="auto"/>
          </w:tcPr>
          <w:p w14:paraId="22D93D37" w14:textId="77777777" w:rsidR="000874DD" w:rsidRPr="00B9168E" w:rsidRDefault="000874D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kern w:val="0"/>
                <w:rtl/>
                <w:lang w:bidi="ar-SA"/>
                <w14:ligatures w14:val="none"/>
              </w:rPr>
            </w:pPr>
            <w:r w:rsidRPr="00B9168E">
              <w:rPr>
                <w:rFonts w:eastAsia="Calibri"/>
                <w:kern w:val="0"/>
                <w:rtl/>
                <w:lang w:bidi="ar-SA"/>
                <w14:ligatures w14:val="none"/>
              </w:rPr>
              <w:t>منخفض جدا</w:t>
            </w:r>
          </w:p>
        </w:tc>
      </w:tr>
    </w:tbl>
    <w:p w14:paraId="20771FF4" w14:textId="2E58632D" w:rsidR="00EA3CA1" w:rsidRPr="002B21A0" w:rsidRDefault="002B21A0" w:rsidP="002B21A0">
      <w:pPr>
        <w:spacing w:before="100" w:beforeAutospacing="1" w:after="100" w:afterAutospacing="1"/>
        <w:outlineLvl w:val="1"/>
        <w:rPr>
          <w:rFonts w:eastAsia="Times New Roman"/>
          <w:kern w:val="0"/>
          <w:sz w:val="36"/>
          <w:szCs w:val="36"/>
          <w14:ligatures w14:val="none"/>
        </w:rPr>
      </w:pPr>
      <w:bookmarkStart w:id="44" w:name="_Toc192440524"/>
      <w:r w:rsidRPr="002B21A0">
        <w:rPr>
          <w:rFonts w:eastAsia="Calibri" w:hint="cs"/>
          <w:b/>
          <w:bCs/>
          <w:kern w:val="0"/>
          <w:sz w:val="36"/>
          <w:szCs w:val="36"/>
          <w:rtl/>
          <w14:ligatures w14:val="none"/>
        </w:rPr>
        <w:t xml:space="preserve">6.3 </w:t>
      </w:r>
      <w:r w:rsidR="00EA3CA1" w:rsidRPr="002B21A0">
        <w:rPr>
          <w:rFonts w:eastAsia="Calibri"/>
          <w:b/>
          <w:bCs/>
          <w:kern w:val="0"/>
          <w:sz w:val="36"/>
          <w:szCs w:val="36"/>
          <w:rtl/>
          <w14:ligatures w14:val="none"/>
        </w:rPr>
        <w:t>صدق أداة الدراسة</w:t>
      </w:r>
      <w:bookmarkEnd w:id="44"/>
      <w:r w:rsidR="00EA3CA1" w:rsidRPr="002B21A0">
        <w:rPr>
          <w:rFonts w:eastAsia="Calibri"/>
          <w:b/>
          <w:bCs/>
          <w:kern w:val="0"/>
          <w:sz w:val="36"/>
          <w:szCs w:val="36"/>
          <w:rtl/>
          <w14:ligatures w14:val="none"/>
        </w:rPr>
        <w:t xml:space="preserve"> </w:t>
      </w:r>
    </w:p>
    <w:p w14:paraId="15118E50" w14:textId="77777777" w:rsidR="00EA3CA1" w:rsidRPr="00B9168E" w:rsidRDefault="00EA3CA1" w:rsidP="002B21A0">
      <w:pPr>
        <w:tabs>
          <w:tab w:val="left" w:pos="2756"/>
          <w:tab w:val="left" w:pos="5734"/>
        </w:tabs>
        <w:spacing w:before="100" w:beforeAutospacing="1" w:after="100" w:afterAutospacing="1"/>
        <w:ind w:firstLine="757"/>
        <w:rPr>
          <w:rFonts w:eastAsia="Times New Roman"/>
          <w:kern w:val="0"/>
          <w:rtl/>
          <w14:ligatures w14:val="none"/>
        </w:rPr>
      </w:pPr>
      <w:r w:rsidRPr="00B9168E">
        <w:rPr>
          <w:rFonts w:eastAsia="Times New Roman"/>
          <w:kern w:val="0"/>
          <w:rtl/>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2C6203FA" w14:textId="6DF142CD" w:rsidR="0013367D" w:rsidRPr="002B21A0" w:rsidRDefault="00EA3CA1" w:rsidP="002B21A0">
      <w:pPr>
        <w:pStyle w:val="a6"/>
        <w:numPr>
          <w:ilvl w:val="0"/>
          <w:numId w:val="37"/>
        </w:numPr>
        <w:tabs>
          <w:tab w:val="left" w:pos="473"/>
        </w:tabs>
        <w:spacing w:before="100" w:beforeAutospacing="1" w:after="100" w:afterAutospacing="1"/>
        <w:ind w:left="473"/>
        <w:outlineLvl w:val="1"/>
        <w:rPr>
          <w:rFonts w:eastAsia="Times New Roman"/>
          <w:b/>
          <w:bCs/>
          <w:kern w:val="0"/>
          <w:sz w:val="32"/>
          <w:szCs w:val="32"/>
          <w14:ligatures w14:val="none"/>
        </w:rPr>
      </w:pPr>
      <w:bookmarkStart w:id="45" w:name="_Toc192440525"/>
      <w:r w:rsidRPr="002B21A0">
        <w:rPr>
          <w:rFonts w:eastAsia="Times New Roman"/>
          <w:b/>
          <w:bCs/>
          <w:kern w:val="0"/>
          <w:sz w:val="32"/>
          <w:szCs w:val="32"/>
          <w:rtl/>
          <w14:ligatures w14:val="none"/>
        </w:rPr>
        <w:t xml:space="preserve">المحور الأول: </w:t>
      </w:r>
      <w:r w:rsidR="0013367D" w:rsidRPr="002B21A0">
        <w:rPr>
          <w:rFonts w:eastAsia="Times New Roman"/>
          <w:b/>
          <w:bCs/>
          <w:kern w:val="0"/>
          <w:sz w:val="32"/>
          <w:szCs w:val="32"/>
          <w:rtl/>
          <w14:ligatures w14:val="none"/>
        </w:rPr>
        <w:t>استخدام تقنية</w:t>
      </w:r>
      <w:r w:rsidR="0013367D" w:rsidRPr="002B21A0">
        <w:rPr>
          <w:rFonts w:eastAsia="Times New Roman"/>
          <w:b/>
          <w:bCs/>
          <w:kern w:val="0"/>
          <w:sz w:val="32"/>
          <w:szCs w:val="32"/>
          <w14:ligatures w14:val="none"/>
        </w:rPr>
        <w:t xml:space="preserve"> PET/CT</w:t>
      </w:r>
      <w:bookmarkEnd w:id="45"/>
    </w:p>
    <w:p w14:paraId="11227EEF" w14:textId="62E67DED" w:rsidR="00EA3CA1" w:rsidRPr="00B9168E" w:rsidRDefault="00EA3CA1" w:rsidP="002B21A0">
      <w:pPr>
        <w:spacing w:before="100" w:beforeAutospacing="1" w:after="100" w:afterAutospacing="1"/>
        <w:jc w:val="center"/>
        <w:rPr>
          <w:rFonts w:eastAsia="Calibri"/>
          <w:b/>
          <w:bCs/>
          <w:kern w:val="0"/>
          <w:rtl/>
          <w14:ligatures w14:val="none"/>
        </w:rPr>
      </w:pPr>
      <w:r w:rsidRPr="00B9168E">
        <w:rPr>
          <w:rFonts w:eastAsia="Calibri" w:hint="cs"/>
          <w:b/>
          <w:bCs/>
          <w:kern w:val="0"/>
          <w:rtl/>
          <w:lang w:bidi="ar-SA"/>
          <w14:ligatures w14:val="none"/>
        </w:rPr>
        <w:lastRenderedPageBreak/>
        <w:t xml:space="preserve">جدول (2) </w:t>
      </w:r>
      <w:r w:rsidRPr="00B9168E">
        <w:rPr>
          <w:rFonts w:eastAsia="Calibri" w:hint="cs"/>
          <w:b/>
          <w:bCs/>
          <w:kern w:val="0"/>
          <w:rtl/>
          <w14:ligatures w14:val="none"/>
        </w:rPr>
        <w:t xml:space="preserve">معاملات الارتباط لعبارات </w:t>
      </w:r>
      <w:r w:rsidR="0013367D" w:rsidRPr="00B9168E">
        <w:rPr>
          <w:rFonts w:eastAsia="Calibri" w:hint="cs"/>
          <w:b/>
          <w:bCs/>
          <w:kern w:val="0"/>
          <w:rtl/>
          <w:lang w:bidi="ar-SA"/>
          <w14:ligatures w14:val="none"/>
        </w:rPr>
        <w:t>المحور الاول</w:t>
      </w:r>
    </w:p>
    <w:tbl>
      <w:tblPr>
        <w:tblStyle w:val="4-1"/>
        <w:bidiVisual/>
        <w:tblW w:w="0" w:type="auto"/>
        <w:jc w:val="center"/>
        <w:tblLook w:val="04A0" w:firstRow="1" w:lastRow="0" w:firstColumn="1" w:lastColumn="0" w:noHBand="0" w:noVBand="1"/>
      </w:tblPr>
      <w:tblGrid>
        <w:gridCol w:w="443"/>
        <w:gridCol w:w="5556"/>
        <w:gridCol w:w="1536"/>
        <w:gridCol w:w="725"/>
      </w:tblGrid>
      <w:tr w:rsidR="00EA3CA1" w:rsidRPr="00B9168E" w14:paraId="6E39C75F" w14:textId="77777777" w:rsidTr="003B32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6C62A6" w14:textId="77777777" w:rsidR="00EA3CA1" w:rsidRPr="00B9168E" w:rsidRDefault="00EA3CA1" w:rsidP="003B32FE">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م</w:t>
            </w:r>
          </w:p>
        </w:tc>
        <w:tc>
          <w:tcPr>
            <w:tcW w:w="0" w:type="auto"/>
            <w:vAlign w:val="center"/>
          </w:tcPr>
          <w:p w14:paraId="2011739E" w14:textId="77777777" w:rsidR="00EA3CA1" w:rsidRPr="00B9168E" w:rsidRDefault="00EA3CA1"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rtl/>
                <w:lang w:bidi="ar-SA"/>
                <w14:ligatures w14:val="none"/>
              </w:rPr>
              <w:t>العبارة</w:t>
            </w:r>
          </w:p>
        </w:tc>
        <w:tc>
          <w:tcPr>
            <w:tcW w:w="0" w:type="auto"/>
            <w:vAlign w:val="center"/>
          </w:tcPr>
          <w:p w14:paraId="588D2ADF" w14:textId="77777777" w:rsidR="00EA3CA1" w:rsidRPr="00B9168E" w:rsidRDefault="00EA3CA1"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rtl/>
                <w:lang w:bidi="ar-SA"/>
                <w14:ligatures w14:val="none"/>
              </w:rPr>
              <w:t>معامل ارتباط بيرسون</w:t>
            </w:r>
          </w:p>
        </w:tc>
        <w:tc>
          <w:tcPr>
            <w:tcW w:w="0" w:type="auto"/>
            <w:vAlign w:val="center"/>
          </w:tcPr>
          <w:p w14:paraId="3AB288E0" w14:textId="77777777" w:rsidR="00EA3CA1" w:rsidRPr="00B9168E" w:rsidRDefault="00EA3CA1"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lang w:bidi="ar-SA"/>
                <w14:ligatures w14:val="none"/>
              </w:rPr>
              <w:t>Sig</w:t>
            </w:r>
          </w:p>
        </w:tc>
      </w:tr>
      <w:tr w:rsidR="00EA3CA1" w:rsidRPr="00B9168E" w14:paraId="2BBEA356"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39A28B16" w14:textId="466E1FC7" w:rsidR="00EA3CA1" w:rsidRPr="00B9168E" w:rsidRDefault="0013367D" w:rsidP="002B21A0">
            <w:pPr>
              <w:spacing w:before="100" w:beforeAutospacing="1" w:after="100" w:afterAutospacing="1"/>
              <w:jc w:val="center"/>
              <w:outlineLvl w:val="2"/>
              <w:rPr>
                <w:rFonts w:eastAsia="Calibri"/>
                <w:b w:val="0"/>
                <w:bCs w:val="0"/>
                <w:kern w:val="0"/>
                <w:rtl/>
                <w:lang w:bidi="ar-SA"/>
                <w14:ligatures w14:val="none"/>
              </w:rPr>
            </w:pPr>
            <w:bookmarkStart w:id="46" w:name="_Toc192440526"/>
            <w:r w:rsidRPr="00B9168E">
              <w:rPr>
                <w:rFonts w:eastAsia="Times New Roman"/>
                <w:b w:val="0"/>
                <w:bCs w:val="0"/>
                <w:kern w:val="0"/>
                <w:rtl/>
                <w14:ligatures w14:val="none"/>
              </w:rPr>
              <w:t>دقة التشخيص باستخدام تقنية</w:t>
            </w:r>
            <w:r w:rsidRPr="00B9168E">
              <w:rPr>
                <w:rFonts w:eastAsia="Times New Roman"/>
                <w:b w:val="0"/>
                <w:bCs w:val="0"/>
                <w:kern w:val="0"/>
                <w14:ligatures w14:val="none"/>
              </w:rPr>
              <w:t xml:space="preserve"> PET/CT</w:t>
            </w:r>
            <w:bookmarkEnd w:id="46"/>
          </w:p>
        </w:tc>
      </w:tr>
      <w:tr w:rsidR="0013367D" w:rsidRPr="00B9168E" w14:paraId="53AFC011"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B8CD3A3"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1</w:t>
            </w:r>
          </w:p>
        </w:tc>
        <w:tc>
          <w:tcPr>
            <w:tcW w:w="0" w:type="auto"/>
          </w:tcPr>
          <w:p w14:paraId="749FF34C" w14:textId="7DE60FED"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يساعد استخدام تقنية</w:t>
            </w:r>
            <w:r w:rsidRPr="00B9168E">
              <w:rPr>
                <w:rFonts w:eastAsia="Times New Roman"/>
                <w:b/>
                <w:bCs/>
                <w:kern w:val="0"/>
                <w14:ligatures w14:val="none"/>
              </w:rPr>
              <w:t xml:space="preserve"> PET/CT </w:t>
            </w:r>
            <w:r w:rsidRPr="00B9168E">
              <w:rPr>
                <w:rFonts w:eastAsia="Times New Roman"/>
                <w:b/>
                <w:bCs/>
                <w:kern w:val="0"/>
                <w:rtl/>
                <w14:ligatures w14:val="none"/>
              </w:rPr>
              <w:t>في الكشف المبكر عن الأورام الخبيثة بدقة عالية</w:t>
            </w:r>
            <w:r w:rsidRPr="00B9168E">
              <w:rPr>
                <w:rFonts w:eastAsia="Times New Roman"/>
                <w:b/>
                <w:bCs/>
                <w:kern w:val="0"/>
                <w14:ligatures w14:val="none"/>
              </w:rPr>
              <w:t>.</w:t>
            </w:r>
          </w:p>
        </w:tc>
        <w:tc>
          <w:tcPr>
            <w:tcW w:w="0" w:type="auto"/>
          </w:tcPr>
          <w:p w14:paraId="374597B5"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14:ligatures w14:val="none"/>
              </w:rPr>
              <w:t>0.645**</w:t>
            </w:r>
          </w:p>
        </w:tc>
        <w:tc>
          <w:tcPr>
            <w:tcW w:w="0" w:type="auto"/>
          </w:tcPr>
          <w:p w14:paraId="03D9C037"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14:ligatures w14:val="none"/>
              </w:rPr>
              <w:t>0.000</w:t>
            </w:r>
          </w:p>
        </w:tc>
      </w:tr>
      <w:tr w:rsidR="0013367D" w:rsidRPr="00B9168E" w14:paraId="55C30106"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8682DF6"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2</w:t>
            </w:r>
          </w:p>
        </w:tc>
        <w:tc>
          <w:tcPr>
            <w:tcW w:w="0" w:type="auto"/>
          </w:tcPr>
          <w:p w14:paraId="6FB7EB6A" w14:textId="7DFDE2B1"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 xml:space="preserve">يقدم </w:t>
            </w:r>
            <w:r w:rsidRPr="00B9168E">
              <w:rPr>
                <w:rFonts w:eastAsia="Times New Roman"/>
                <w:b/>
                <w:bCs/>
                <w:kern w:val="0"/>
                <w14:ligatures w14:val="none"/>
              </w:rPr>
              <w:t xml:space="preserve">PET/CT </w:t>
            </w:r>
            <w:r w:rsidRPr="00B9168E">
              <w:rPr>
                <w:rFonts w:eastAsia="Times New Roman"/>
                <w:b/>
                <w:bCs/>
                <w:kern w:val="0"/>
                <w:rtl/>
                <w14:ligatures w14:val="none"/>
              </w:rPr>
              <w:t>نتائج أكثر دقة مقارنة بالتصوير التقليدي مثل الأشعة المقطعية والرنين المغناطيسي</w:t>
            </w:r>
            <w:r w:rsidRPr="00B9168E">
              <w:rPr>
                <w:rFonts w:eastAsia="Times New Roman"/>
                <w:b/>
                <w:bCs/>
                <w:kern w:val="0"/>
                <w14:ligatures w14:val="none"/>
              </w:rPr>
              <w:t>.</w:t>
            </w:r>
          </w:p>
        </w:tc>
        <w:tc>
          <w:tcPr>
            <w:tcW w:w="0" w:type="auto"/>
          </w:tcPr>
          <w:p w14:paraId="7DCF326C"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0.710**</w:t>
            </w:r>
          </w:p>
        </w:tc>
        <w:tc>
          <w:tcPr>
            <w:tcW w:w="0" w:type="auto"/>
          </w:tcPr>
          <w:p w14:paraId="10CE4F40"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0.000</w:t>
            </w:r>
          </w:p>
        </w:tc>
      </w:tr>
      <w:tr w:rsidR="0013367D" w:rsidRPr="00B9168E" w14:paraId="1534F216"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50B148E"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3</w:t>
            </w:r>
          </w:p>
        </w:tc>
        <w:tc>
          <w:tcPr>
            <w:tcW w:w="0" w:type="auto"/>
          </w:tcPr>
          <w:p w14:paraId="0520491B" w14:textId="0FEE9A36"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يقلل استخدام</w:t>
            </w:r>
            <w:r w:rsidRPr="00B9168E">
              <w:rPr>
                <w:rFonts w:eastAsia="Times New Roman"/>
                <w:b/>
                <w:bCs/>
                <w:kern w:val="0"/>
                <w14:ligatures w14:val="none"/>
              </w:rPr>
              <w:t xml:space="preserve"> PET/CT </w:t>
            </w:r>
            <w:r w:rsidRPr="00B9168E">
              <w:rPr>
                <w:rFonts w:eastAsia="Times New Roman"/>
                <w:b/>
                <w:bCs/>
                <w:kern w:val="0"/>
                <w:rtl/>
                <w14:ligatures w14:val="none"/>
              </w:rPr>
              <w:t>من الحاجة إلى إجراءات تشخيصية جراحية غير ضرورية</w:t>
            </w:r>
            <w:r w:rsidRPr="00B9168E">
              <w:rPr>
                <w:rFonts w:eastAsia="Times New Roman"/>
                <w:b/>
                <w:bCs/>
                <w:kern w:val="0"/>
                <w14:ligatures w14:val="none"/>
              </w:rPr>
              <w:t>.</w:t>
            </w:r>
          </w:p>
        </w:tc>
        <w:tc>
          <w:tcPr>
            <w:tcW w:w="0" w:type="auto"/>
          </w:tcPr>
          <w:p w14:paraId="42A14928"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lang w:bidi="ar-SA"/>
                <w14:ligatures w14:val="none"/>
              </w:rPr>
            </w:pPr>
            <w:r w:rsidRPr="00B9168E">
              <w:rPr>
                <w:rFonts w:eastAsia="Calibri"/>
                <w:b/>
                <w:bCs/>
                <w:kern w:val="0"/>
                <w:lang w:bidi="ar-SA"/>
                <w14:ligatures w14:val="none"/>
              </w:rPr>
              <w:t>0.650**</w:t>
            </w:r>
          </w:p>
        </w:tc>
        <w:tc>
          <w:tcPr>
            <w:tcW w:w="0" w:type="auto"/>
          </w:tcPr>
          <w:p w14:paraId="40804DC9"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14:ligatures w14:val="none"/>
              </w:rPr>
              <w:t>0.000</w:t>
            </w:r>
          </w:p>
        </w:tc>
      </w:tr>
      <w:tr w:rsidR="0013367D" w:rsidRPr="00B9168E" w14:paraId="79B83665"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B37F635"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4</w:t>
            </w:r>
          </w:p>
        </w:tc>
        <w:tc>
          <w:tcPr>
            <w:tcW w:w="0" w:type="auto"/>
          </w:tcPr>
          <w:p w14:paraId="1CED1C48" w14:textId="4F9ED179"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 xml:space="preserve">يساهم </w:t>
            </w:r>
            <w:r w:rsidRPr="00B9168E">
              <w:rPr>
                <w:rFonts w:eastAsia="Times New Roman"/>
                <w:b/>
                <w:bCs/>
                <w:kern w:val="0"/>
                <w14:ligatures w14:val="none"/>
              </w:rPr>
              <w:t xml:space="preserve">PET/CT </w:t>
            </w:r>
            <w:r w:rsidRPr="00B9168E">
              <w:rPr>
                <w:rFonts w:eastAsia="Times New Roman"/>
                <w:b/>
                <w:bCs/>
                <w:kern w:val="0"/>
                <w:rtl/>
                <w14:ligatures w14:val="none"/>
              </w:rPr>
              <w:t>في التفريق بين الأورام الحميدة والخبيثة بشكل أكثر دقة</w:t>
            </w:r>
            <w:r w:rsidRPr="00B9168E">
              <w:rPr>
                <w:rFonts w:eastAsia="Times New Roman"/>
                <w:b/>
                <w:bCs/>
                <w:kern w:val="0"/>
                <w14:ligatures w14:val="none"/>
              </w:rPr>
              <w:t>.</w:t>
            </w:r>
          </w:p>
        </w:tc>
        <w:tc>
          <w:tcPr>
            <w:tcW w:w="0" w:type="auto"/>
          </w:tcPr>
          <w:p w14:paraId="4F62C581"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0.718**</w:t>
            </w:r>
          </w:p>
        </w:tc>
        <w:tc>
          <w:tcPr>
            <w:tcW w:w="0" w:type="auto"/>
          </w:tcPr>
          <w:p w14:paraId="1B3FCD6B"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0.000</w:t>
            </w:r>
          </w:p>
        </w:tc>
      </w:tr>
      <w:tr w:rsidR="00EA3CA1" w:rsidRPr="00B9168E" w14:paraId="7919EF38"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2B0BA732" w14:textId="42CA3EFA" w:rsidR="00EA3CA1"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Times New Roman"/>
                <w:b w:val="0"/>
                <w:bCs w:val="0"/>
                <w:kern w:val="0"/>
                <w:rtl/>
                <w14:ligatures w14:val="none"/>
              </w:rPr>
              <w:t>توافر الموارد البشرية والتكنولوجية</w:t>
            </w:r>
          </w:p>
        </w:tc>
      </w:tr>
      <w:tr w:rsidR="0013367D" w:rsidRPr="00B9168E" w14:paraId="2BBD83EE"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FB312D"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5</w:t>
            </w:r>
          </w:p>
        </w:tc>
        <w:tc>
          <w:tcPr>
            <w:tcW w:w="0" w:type="auto"/>
          </w:tcPr>
          <w:p w14:paraId="299A72AD" w14:textId="01C3183D"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يعتمد نجاح تطبيق</w:t>
            </w:r>
            <w:r w:rsidRPr="00B9168E">
              <w:rPr>
                <w:rFonts w:eastAsia="Times New Roman"/>
                <w:b/>
                <w:bCs/>
                <w:kern w:val="0"/>
                <w14:ligatures w14:val="none"/>
              </w:rPr>
              <w:t xml:space="preserve"> PET/CT </w:t>
            </w:r>
            <w:r w:rsidRPr="00B9168E">
              <w:rPr>
                <w:rFonts w:eastAsia="Times New Roman"/>
                <w:b/>
                <w:bCs/>
                <w:kern w:val="0"/>
                <w:rtl/>
                <w14:ligatures w14:val="none"/>
              </w:rPr>
              <w:t>بشكل كبير على توافر الأجهزة الحديثة</w:t>
            </w:r>
            <w:r w:rsidRPr="00B9168E">
              <w:rPr>
                <w:rFonts w:eastAsia="Times New Roman"/>
                <w:b/>
                <w:bCs/>
                <w:kern w:val="0"/>
                <w14:ligatures w14:val="none"/>
              </w:rPr>
              <w:t>.</w:t>
            </w:r>
          </w:p>
        </w:tc>
        <w:tc>
          <w:tcPr>
            <w:tcW w:w="0" w:type="auto"/>
          </w:tcPr>
          <w:p w14:paraId="252E1CE8"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0.562**</w:t>
            </w:r>
          </w:p>
        </w:tc>
        <w:tc>
          <w:tcPr>
            <w:tcW w:w="0" w:type="auto"/>
          </w:tcPr>
          <w:p w14:paraId="7517C3C0"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14:ligatures w14:val="none"/>
              </w:rPr>
              <w:t>0.000</w:t>
            </w:r>
          </w:p>
        </w:tc>
      </w:tr>
      <w:tr w:rsidR="0013367D" w:rsidRPr="00B9168E" w14:paraId="4E36FF83"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07AF996"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6</w:t>
            </w:r>
          </w:p>
        </w:tc>
        <w:tc>
          <w:tcPr>
            <w:tcW w:w="0" w:type="auto"/>
          </w:tcPr>
          <w:p w14:paraId="28C5A4D8" w14:textId="34857AE2"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يعزز توفر الموظفين ذوي الخبرة في تشغيل</w:t>
            </w:r>
            <w:r w:rsidRPr="00B9168E">
              <w:rPr>
                <w:rFonts w:eastAsia="Times New Roman"/>
                <w:b/>
                <w:bCs/>
                <w:kern w:val="0"/>
                <w14:ligatures w14:val="none"/>
              </w:rPr>
              <w:t xml:space="preserve"> PET/CT </w:t>
            </w:r>
            <w:r w:rsidRPr="00B9168E">
              <w:rPr>
                <w:rFonts w:eastAsia="Times New Roman"/>
                <w:b/>
                <w:bCs/>
                <w:kern w:val="0"/>
                <w:rtl/>
                <w14:ligatures w14:val="none"/>
              </w:rPr>
              <w:t>دقة النتائج التشخيصية</w:t>
            </w:r>
            <w:r w:rsidRPr="00B9168E">
              <w:rPr>
                <w:rFonts w:eastAsia="Times New Roman"/>
                <w:b/>
                <w:bCs/>
                <w:kern w:val="0"/>
                <w14:ligatures w14:val="none"/>
              </w:rPr>
              <w:t>.</w:t>
            </w:r>
          </w:p>
        </w:tc>
        <w:tc>
          <w:tcPr>
            <w:tcW w:w="0" w:type="auto"/>
          </w:tcPr>
          <w:p w14:paraId="4151B288"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lang w:bidi="ar-SA"/>
                <w14:ligatures w14:val="none"/>
              </w:rPr>
            </w:pPr>
            <w:r w:rsidRPr="00B9168E">
              <w:rPr>
                <w:rFonts w:eastAsia="Calibri"/>
                <w:b/>
                <w:bCs/>
                <w:kern w:val="0"/>
                <w:lang w:bidi="ar-SA"/>
                <w14:ligatures w14:val="none"/>
              </w:rPr>
              <w:t>0.639**</w:t>
            </w:r>
          </w:p>
        </w:tc>
        <w:tc>
          <w:tcPr>
            <w:tcW w:w="0" w:type="auto"/>
          </w:tcPr>
          <w:p w14:paraId="763AF0DB"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lang w:bidi="ar-SA"/>
                <w14:ligatures w14:val="none"/>
              </w:rPr>
              <w:t>0.000</w:t>
            </w:r>
          </w:p>
        </w:tc>
      </w:tr>
      <w:tr w:rsidR="0013367D" w:rsidRPr="00B9168E" w14:paraId="6BC2CADB"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EF52B78"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7</w:t>
            </w:r>
          </w:p>
        </w:tc>
        <w:tc>
          <w:tcPr>
            <w:tcW w:w="0" w:type="auto"/>
          </w:tcPr>
          <w:p w14:paraId="0E915D22" w14:textId="7FC7F5B5"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يساعد التدريب المستمر للكوادر الطبية في تحقيق أفضل النتائج من تقنية</w:t>
            </w:r>
            <w:r w:rsidRPr="00B9168E">
              <w:rPr>
                <w:rFonts w:eastAsia="Times New Roman"/>
                <w:b/>
                <w:bCs/>
                <w:kern w:val="0"/>
                <w14:ligatures w14:val="none"/>
              </w:rPr>
              <w:t xml:space="preserve"> PET/CT.</w:t>
            </w:r>
          </w:p>
        </w:tc>
        <w:tc>
          <w:tcPr>
            <w:tcW w:w="0" w:type="auto"/>
          </w:tcPr>
          <w:p w14:paraId="79AEA037"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0.737**</w:t>
            </w:r>
          </w:p>
        </w:tc>
        <w:tc>
          <w:tcPr>
            <w:tcW w:w="0" w:type="auto"/>
          </w:tcPr>
          <w:p w14:paraId="3B454708"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14:ligatures w14:val="none"/>
              </w:rPr>
            </w:pPr>
            <w:r w:rsidRPr="00B9168E">
              <w:rPr>
                <w:rFonts w:eastAsia="Calibri"/>
                <w:b/>
                <w:bCs/>
                <w:kern w:val="0"/>
                <w14:ligatures w14:val="none"/>
              </w:rPr>
              <w:t>0.000</w:t>
            </w:r>
          </w:p>
        </w:tc>
      </w:tr>
      <w:tr w:rsidR="0013367D" w:rsidRPr="00B9168E" w14:paraId="3BE3A154"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AED224E"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8</w:t>
            </w:r>
          </w:p>
        </w:tc>
        <w:tc>
          <w:tcPr>
            <w:tcW w:w="0" w:type="auto"/>
          </w:tcPr>
          <w:p w14:paraId="6649CFCB" w14:textId="352A2E25"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يسهل توافر التقنية في المستشفيات الوصول إليها ويسرع عمليات التشخيص</w:t>
            </w:r>
            <w:r w:rsidRPr="00B9168E">
              <w:rPr>
                <w:rFonts w:eastAsia="Times New Roman"/>
                <w:b/>
                <w:bCs/>
                <w:kern w:val="0"/>
                <w14:ligatures w14:val="none"/>
              </w:rPr>
              <w:t>.</w:t>
            </w:r>
          </w:p>
        </w:tc>
        <w:tc>
          <w:tcPr>
            <w:tcW w:w="0" w:type="auto"/>
          </w:tcPr>
          <w:p w14:paraId="38B58732"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0.513**</w:t>
            </w:r>
          </w:p>
        </w:tc>
        <w:tc>
          <w:tcPr>
            <w:tcW w:w="0" w:type="auto"/>
          </w:tcPr>
          <w:p w14:paraId="27106AF3"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lang w:bidi="ar-SA"/>
                <w14:ligatures w14:val="none"/>
              </w:rPr>
              <w:t>0.000</w:t>
            </w:r>
          </w:p>
        </w:tc>
      </w:tr>
      <w:tr w:rsidR="00EA3CA1" w:rsidRPr="00B9168E" w14:paraId="6A44281C"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26B0DE12" w14:textId="5BF274B0" w:rsidR="00EA3CA1" w:rsidRPr="00B9168E" w:rsidRDefault="0013367D" w:rsidP="002B21A0">
            <w:pPr>
              <w:spacing w:before="100" w:beforeAutospacing="1" w:after="100" w:afterAutospacing="1"/>
              <w:jc w:val="center"/>
              <w:outlineLvl w:val="2"/>
              <w:rPr>
                <w:rFonts w:eastAsia="Calibri"/>
                <w:b w:val="0"/>
                <w:bCs w:val="0"/>
                <w:kern w:val="0"/>
                <w:rtl/>
                <w:lang w:bidi="ar-SA"/>
                <w14:ligatures w14:val="none"/>
              </w:rPr>
            </w:pPr>
            <w:bookmarkStart w:id="47" w:name="_Toc192440527"/>
            <w:r w:rsidRPr="00B9168E">
              <w:rPr>
                <w:rFonts w:eastAsia="Times New Roman"/>
                <w:b w:val="0"/>
                <w:bCs w:val="0"/>
                <w:kern w:val="0"/>
                <w:rtl/>
                <w14:ligatures w14:val="none"/>
              </w:rPr>
              <w:t>تحديات تطبيق</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في المؤسسات الصحية</w:t>
            </w:r>
            <w:bookmarkEnd w:id="47"/>
          </w:p>
        </w:tc>
      </w:tr>
      <w:tr w:rsidR="0013367D" w:rsidRPr="00B9168E" w14:paraId="73B206C5"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3C3B6A0"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lastRenderedPageBreak/>
              <w:t>9</w:t>
            </w:r>
          </w:p>
        </w:tc>
        <w:tc>
          <w:tcPr>
            <w:tcW w:w="0" w:type="auto"/>
          </w:tcPr>
          <w:p w14:paraId="16420D04" w14:textId="3797CC23"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تعيق تكلفة أجهزة</w:t>
            </w:r>
            <w:r w:rsidRPr="00B9168E">
              <w:rPr>
                <w:rFonts w:eastAsia="Times New Roman"/>
                <w:b/>
                <w:bCs/>
                <w:kern w:val="0"/>
                <w14:ligatures w14:val="none"/>
              </w:rPr>
              <w:t xml:space="preserve"> PET/CT </w:t>
            </w:r>
            <w:r w:rsidRPr="00B9168E">
              <w:rPr>
                <w:rFonts w:eastAsia="Times New Roman"/>
                <w:b/>
                <w:bCs/>
                <w:kern w:val="0"/>
                <w:rtl/>
                <w14:ligatures w14:val="none"/>
              </w:rPr>
              <w:t>انتشارها في بعض المؤسسات الصحية</w:t>
            </w:r>
            <w:r w:rsidRPr="00B9168E">
              <w:rPr>
                <w:rFonts w:eastAsia="Times New Roman"/>
                <w:b/>
                <w:bCs/>
                <w:kern w:val="0"/>
                <w14:ligatures w14:val="none"/>
              </w:rPr>
              <w:t>.</w:t>
            </w:r>
          </w:p>
        </w:tc>
        <w:tc>
          <w:tcPr>
            <w:tcW w:w="0" w:type="auto"/>
          </w:tcPr>
          <w:p w14:paraId="7EFA13B6"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lang w:bidi="ar-SA"/>
                <w14:ligatures w14:val="none"/>
              </w:rPr>
            </w:pPr>
            <w:r w:rsidRPr="00B9168E">
              <w:rPr>
                <w:rFonts w:eastAsia="Calibri"/>
                <w:b/>
                <w:bCs/>
                <w:kern w:val="0"/>
                <w:lang w:bidi="ar-SA"/>
                <w14:ligatures w14:val="none"/>
              </w:rPr>
              <w:t>0.569**</w:t>
            </w:r>
          </w:p>
        </w:tc>
        <w:tc>
          <w:tcPr>
            <w:tcW w:w="0" w:type="auto"/>
          </w:tcPr>
          <w:p w14:paraId="5AD33556"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14:ligatures w14:val="none"/>
              </w:rPr>
              <w:t>0.000</w:t>
            </w:r>
          </w:p>
        </w:tc>
      </w:tr>
      <w:tr w:rsidR="0013367D" w:rsidRPr="00B9168E" w14:paraId="0BF08C01"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FBAAE4D"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10</w:t>
            </w:r>
          </w:p>
        </w:tc>
        <w:tc>
          <w:tcPr>
            <w:tcW w:w="0" w:type="auto"/>
          </w:tcPr>
          <w:p w14:paraId="07BD87D5" w14:textId="557F24AB"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تحد قلة الكفاءات المتخصصة في تشغيل</w:t>
            </w:r>
            <w:r w:rsidRPr="00B9168E">
              <w:rPr>
                <w:rFonts w:eastAsia="Times New Roman"/>
                <w:b/>
                <w:bCs/>
                <w:kern w:val="0"/>
                <w14:ligatures w14:val="none"/>
              </w:rPr>
              <w:t xml:space="preserve"> PET/CT </w:t>
            </w:r>
            <w:r w:rsidRPr="00B9168E">
              <w:rPr>
                <w:rFonts w:eastAsia="Times New Roman"/>
                <w:b/>
                <w:bCs/>
                <w:kern w:val="0"/>
                <w:rtl/>
                <w14:ligatures w14:val="none"/>
              </w:rPr>
              <w:t>من الاستفادة القصوى من التقنية</w:t>
            </w:r>
            <w:r w:rsidRPr="00B9168E">
              <w:rPr>
                <w:rFonts w:eastAsia="Times New Roman"/>
                <w:b/>
                <w:bCs/>
                <w:kern w:val="0"/>
                <w14:ligatures w14:val="none"/>
              </w:rPr>
              <w:t>.</w:t>
            </w:r>
          </w:p>
        </w:tc>
        <w:tc>
          <w:tcPr>
            <w:tcW w:w="0" w:type="auto"/>
          </w:tcPr>
          <w:p w14:paraId="0D10B147"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0.657**</w:t>
            </w:r>
          </w:p>
        </w:tc>
        <w:tc>
          <w:tcPr>
            <w:tcW w:w="0" w:type="auto"/>
          </w:tcPr>
          <w:p w14:paraId="546D9B6D"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lang w:bidi="ar-SA"/>
                <w14:ligatures w14:val="none"/>
              </w:rPr>
            </w:pPr>
            <w:r w:rsidRPr="00B9168E">
              <w:rPr>
                <w:rFonts w:eastAsia="Calibri"/>
                <w:b/>
                <w:bCs/>
                <w:kern w:val="0"/>
                <w:lang w:bidi="ar-SA"/>
                <w14:ligatures w14:val="none"/>
              </w:rPr>
              <w:t>0.000</w:t>
            </w:r>
          </w:p>
        </w:tc>
      </w:tr>
      <w:tr w:rsidR="0013367D" w:rsidRPr="00B9168E" w14:paraId="184890C3"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637A8F4"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11</w:t>
            </w:r>
          </w:p>
        </w:tc>
        <w:tc>
          <w:tcPr>
            <w:tcW w:w="0" w:type="auto"/>
          </w:tcPr>
          <w:p w14:paraId="40596106" w14:textId="09AE98AE"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Times New Roman"/>
                <w:b/>
                <w:bCs/>
                <w:kern w:val="0"/>
                <w:rtl/>
                <w14:ligatures w14:val="none"/>
              </w:rPr>
              <w:t>تواجه تقنية</w:t>
            </w:r>
            <w:r w:rsidRPr="00B9168E">
              <w:rPr>
                <w:rFonts w:eastAsia="Times New Roman"/>
                <w:b/>
                <w:bCs/>
                <w:kern w:val="0"/>
                <w14:ligatures w14:val="none"/>
              </w:rPr>
              <w:t xml:space="preserve"> PET/CT </w:t>
            </w:r>
            <w:r w:rsidRPr="00B9168E">
              <w:rPr>
                <w:rFonts w:eastAsia="Times New Roman"/>
                <w:b/>
                <w:bCs/>
                <w:kern w:val="0"/>
                <w:rtl/>
                <w14:ligatures w14:val="none"/>
              </w:rPr>
              <w:t>تحديات تقنية متعلقة بجودة الصور الناتجة</w:t>
            </w:r>
            <w:r w:rsidRPr="00B9168E">
              <w:rPr>
                <w:rFonts w:eastAsia="Times New Roman"/>
                <w:b/>
                <w:bCs/>
                <w:kern w:val="0"/>
                <w14:ligatures w14:val="none"/>
              </w:rPr>
              <w:t>.</w:t>
            </w:r>
          </w:p>
        </w:tc>
        <w:tc>
          <w:tcPr>
            <w:tcW w:w="0" w:type="auto"/>
          </w:tcPr>
          <w:p w14:paraId="3FEBE87D"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0.750**</w:t>
            </w:r>
          </w:p>
        </w:tc>
        <w:tc>
          <w:tcPr>
            <w:tcW w:w="0" w:type="auto"/>
          </w:tcPr>
          <w:p w14:paraId="5842DDEC"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14:ligatures w14:val="none"/>
              </w:rPr>
              <w:t>0.000</w:t>
            </w:r>
          </w:p>
        </w:tc>
      </w:tr>
      <w:tr w:rsidR="0013367D" w:rsidRPr="00B9168E" w14:paraId="641964E2"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2E63D24" w14:textId="77777777"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12</w:t>
            </w:r>
          </w:p>
        </w:tc>
        <w:tc>
          <w:tcPr>
            <w:tcW w:w="0" w:type="auto"/>
          </w:tcPr>
          <w:p w14:paraId="45C45FAD" w14:textId="0A23F58D"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Times New Roman"/>
                <w:b/>
                <w:bCs/>
                <w:kern w:val="0"/>
                <w:rtl/>
                <w14:ligatures w14:val="none"/>
              </w:rPr>
              <w:t>توجد عقبات لوجستية تتعلق بإمدادات النظائر المشعة المستخدمة في</w:t>
            </w:r>
            <w:r w:rsidRPr="00B9168E">
              <w:rPr>
                <w:rFonts w:eastAsia="Times New Roman"/>
                <w:b/>
                <w:bCs/>
                <w:kern w:val="0"/>
                <w14:ligatures w14:val="none"/>
              </w:rPr>
              <w:t xml:space="preserve"> PET/CT.</w:t>
            </w:r>
          </w:p>
        </w:tc>
        <w:tc>
          <w:tcPr>
            <w:tcW w:w="0" w:type="auto"/>
          </w:tcPr>
          <w:p w14:paraId="19974245"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0.664**</w:t>
            </w:r>
          </w:p>
        </w:tc>
        <w:tc>
          <w:tcPr>
            <w:tcW w:w="0" w:type="auto"/>
          </w:tcPr>
          <w:p w14:paraId="5AD62369"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0.000</w:t>
            </w:r>
          </w:p>
        </w:tc>
      </w:tr>
    </w:tbl>
    <w:p w14:paraId="0E22B613" w14:textId="77777777" w:rsidR="00EA3CA1" w:rsidRPr="00B9168E" w:rsidRDefault="00EA3CA1" w:rsidP="00B9168E">
      <w:pPr>
        <w:spacing w:before="100" w:beforeAutospacing="1" w:after="100" w:afterAutospacing="1"/>
        <w:rPr>
          <w:rFonts w:eastAsia="Times New Roman"/>
          <w:kern w:val="0"/>
          <w:rtl/>
          <w14:ligatures w14:val="none"/>
        </w:rPr>
      </w:pPr>
      <w:r w:rsidRPr="00B9168E">
        <w:rPr>
          <w:rFonts w:eastAsia="Times New Roman"/>
          <w:b/>
          <w:bCs/>
          <w:kern w:val="0"/>
          <w:vertAlign w:val="superscript"/>
          <w:rtl/>
          <w14:ligatures w14:val="none"/>
        </w:rPr>
        <w:t xml:space="preserve">** </w:t>
      </w:r>
      <w:r w:rsidRPr="00B9168E">
        <w:rPr>
          <w:rFonts w:eastAsia="Times New Roman"/>
          <w:b/>
          <w:bCs/>
          <w:kern w:val="0"/>
          <w:rtl/>
          <w14:ligatures w14:val="none"/>
        </w:rPr>
        <w:t>ذات دلالة احصائية عند 0.01</w:t>
      </w:r>
    </w:p>
    <w:p w14:paraId="64AFB132" w14:textId="2573E91D" w:rsidR="00EA3CA1" w:rsidRPr="00B9168E" w:rsidRDefault="00EA3CA1" w:rsidP="002B21A0">
      <w:pPr>
        <w:spacing w:before="100" w:beforeAutospacing="1" w:after="100" w:afterAutospacing="1"/>
        <w:ind w:firstLine="760"/>
        <w:rPr>
          <w:rFonts w:eastAsia="Times New Roman"/>
          <w:kern w:val="0"/>
          <w:rtl/>
          <w14:ligatures w14:val="none"/>
        </w:rPr>
      </w:pPr>
      <w:r w:rsidRPr="00B9168E">
        <w:rPr>
          <w:rFonts w:eastAsia="Times New Roman"/>
          <w:kern w:val="0"/>
          <w:rtl/>
          <w14:ligatures w14:val="none"/>
        </w:rPr>
        <w:t xml:space="preserve">وتبين أن جميع معاملات الارتباط لجميع عبارات محور </w:t>
      </w:r>
      <w:r w:rsidR="0013367D" w:rsidRPr="00B9168E">
        <w:rPr>
          <w:rFonts w:eastAsia="Times New Roman"/>
          <w:b/>
          <w:bCs/>
          <w:kern w:val="0"/>
          <w:rtl/>
          <w14:ligatures w14:val="none"/>
        </w:rPr>
        <w:t>استخدام تقنية</w:t>
      </w:r>
      <w:r w:rsidR="0013367D" w:rsidRPr="00B9168E">
        <w:rPr>
          <w:rFonts w:eastAsia="Times New Roman"/>
          <w:b/>
          <w:bCs/>
          <w:kern w:val="0"/>
          <w14:ligatures w14:val="none"/>
        </w:rPr>
        <w:t xml:space="preserve"> PET/CT</w:t>
      </w:r>
      <w:r w:rsidRPr="00B9168E">
        <w:rPr>
          <w:rFonts w:eastAsia="Times New Roman"/>
          <w:kern w:val="0"/>
          <w:rtl/>
          <w14:ligatures w14:val="none"/>
        </w:rPr>
        <w:t xml:space="preserve">كانت ذات دلالة إحصائية عند مستوي معنوية (0.01) وهذا يعني أن عبارات محور </w:t>
      </w:r>
      <w:r w:rsidR="0013367D" w:rsidRPr="00B9168E">
        <w:rPr>
          <w:rFonts w:eastAsia="Times New Roman"/>
          <w:b/>
          <w:bCs/>
          <w:kern w:val="0"/>
          <w:rtl/>
          <w14:ligatures w14:val="none"/>
        </w:rPr>
        <w:t>استخدام تقنية</w:t>
      </w:r>
      <w:r w:rsidR="0013367D" w:rsidRPr="00B9168E">
        <w:rPr>
          <w:rFonts w:eastAsia="Times New Roman"/>
          <w:b/>
          <w:bCs/>
          <w:kern w:val="0"/>
          <w14:ligatures w14:val="none"/>
        </w:rPr>
        <w:t xml:space="preserve"> PET/CT</w:t>
      </w:r>
      <w:r w:rsidR="0013367D" w:rsidRPr="00B9168E">
        <w:rPr>
          <w:rFonts w:eastAsia="Times New Roman"/>
          <w:b/>
          <w:bCs/>
          <w:kern w:val="0"/>
          <w:rtl/>
          <w14:ligatures w14:val="none"/>
        </w:rPr>
        <w:t xml:space="preserve"> </w:t>
      </w:r>
      <w:r w:rsidRPr="00B9168E">
        <w:rPr>
          <w:rFonts w:eastAsia="Times New Roman"/>
          <w:kern w:val="0"/>
          <w:rtl/>
          <w14:ligatures w14:val="none"/>
        </w:rPr>
        <w:t xml:space="preserve">تتمتع بصدق الاتساق الداخلي وهي صالحة لأغراض الدراسة. </w:t>
      </w:r>
    </w:p>
    <w:p w14:paraId="6194FE7D" w14:textId="4D800A0F" w:rsidR="0013367D" w:rsidRPr="002B21A0" w:rsidRDefault="0013367D" w:rsidP="002B21A0">
      <w:pPr>
        <w:pStyle w:val="a6"/>
        <w:numPr>
          <w:ilvl w:val="0"/>
          <w:numId w:val="38"/>
        </w:numPr>
        <w:spacing w:before="100" w:beforeAutospacing="1" w:after="100" w:afterAutospacing="1"/>
        <w:ind w:left="329" w:hanging="357"/>
        <w:outlineLvl w:val="2"/>
        <w:rPr>
          <w:rFonts w:eastAsia="Calibri"/>
          <w:b/>
          <w:bCs/>
          <w:kern w:val="0"/>
          <w:sz w:val="32"/>
          <w:szCs w:val="32"/>
          <w:rtl/>
          <w:lang w:bidi="ar-SA"/>
          <w14:ligatures w14:val="none"/>
        </w:rPr>
      </w:pPr>
      <w:bookmarkStart w:id="48" w:name="_Toc192440528"/>
      <w:r w:rsidRPr="002B21A0">
        <w:rPr>
          <w:rFonts w:eastAsia="Times New Roman"/>
          <w:b/>
          <w:bCs/>
          <w:kern w:val="0"/>
          <w:sz w:val="32"/>
          <w:szCs w:val="32"/>
          <w:rtl/>
          <w14:ligatures w14:val="none"/>
        </w:rPr>
        <w:t>المحور الثاني: تأثير</w:t>
      </w:r>
      <w:r w:rsidRPr="002B21A0">
        <w:rPr>
          <w:rFonts w:eastAsia="Times New Roman"/>
          <w:b/>
          <w:bCs/>
          <w:kern w:val="0"/>
          <w:sz w:val="32"/>
          <w:szCs w:val="32"/>
          <w14:ligatures w14:val="none"/>
        </w:rPr>
        <w:t xml:space="preserve"> PET/CT </w:t>
      </w:r>
      <w:r w:rsidRPr="002B21A0">
        <w:rPr>
          <w:rFonts w:eastAsia="Times New Roman"/>
          <w:b/>
          <w:bCs/>
          <w:kern w:val="0"/>
          <w:sz w:val="32"/>
          <w:szCs w:val="32"/>
          <w:rtl/>
          <w14:ligatures w14:val="none"/>
        </w:rPr>
        <w:t>على الكشف المبكر وتحديد المراحل والعلاج</w:t>
      </w:r>
      <w:bookmarkEnd w:id="48"/>
    </w:p>
    <w:p w14:paraId="2BF3FC12" w14:textId="20F99CF0" w:rsidR="0013367D" w:rsidRPr="00B9168E" w:rsidRDefault="0013367D" w:rsidP="002B21A0">
      <w:pPr>
        <w:spacing w:before="100" w:beforeAutospacing="1" w:after="100" w:afterAutospacing="1"/>
        <w:jc w:val="center"/>
        <w:rPr>
          <w:rFonts w:eastAsia="Calibri"/>
          <w:b/>
          <w:bCs/>
          <w:kern w:val="0"/>
          <w:rtl/>
          <w14:ligatures w14:val="none"/>
        </w:rPr>
      </w:pPr>
      <w:r w:rsidRPr="00B9168E">
        <w:rPr>
          <w:rFonts w:eastAsia="Calibri" w:hint="cs"/>
          <w:b/>
          <w:bCs/>
          <w:kern w:val="0"/>
          <w:rtl/>
          <w:lang w:bidi="ar-SA"/>
          <w14:ligatures w14:val="none"/>
        </w:rPr>
        <w:t xml:space="preserve">جدول (3) </w:t>
      </w:r>
      <w:r w:rsidRPr="00B9168E">
        <w:rPr>
          <w:rFonts w:eastAsia="Calibri" w:hint="cs"/>
          <w:b/>
          <w:bCs/>
          <w:kern w:val="0"/>
          <w:rtl/>
          <w14:ligatures w14:val="none"/>
        </w:rPr>
        <w:t xml:space="preserve">معاملات الارتباط لعبارات </w:t>
      </w:r>
      <w:r w:rsidRPr="00B9168E">
        <w:rPr>
          <w:rFonts w:eastAsia="Simplified Arabic" w:hint="cs"/>
          <w:b/>
          <w:bCs/>
          <w:color w:val="000000"/>
          <w:kern w:val="0"/>
          <w:rtl/>
          <w:lang w:bidi="ar-SA"/>
          <w14:ligatures w14:val="none"/>
        </w:rPr>
        <w:t>المحور الثاني</w:t>
      </w:r>
    </w:p>
    <w:tbl>
      <w:tblPr>
        <w:tblStyle w:val="4-1"/>
        <w:bidiVisual/>
        <w:tblW w:w="0" w:type="auto"/>
        <w:jc w:val="center"/>
        <w:tblLook w:val="04A0" w:firstRow="1" w:lastRow="0" w:firstColumn="1" w:lastColumn="0" w:noHBand="0" w:noVBand="1"/>
      </w:tblPr>
      <w:tblGrid>
        <w:gridCol w:w="2819"/>
        <w:gridCol w:w="3486"/>
        <w:gridCol w:w="1230"/>
        <w:gridCol w:w="725"/>
      </w:tblGrid>
      <w:tr w:rsidR="0013367D" w:rsidRPr="00B9168E" w14:paraId="47976847" w14:textId="77777777" w:rsidTr="003B32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19FF47" w14:textId="77777777" w:rsidR="0013367D" w:rsidRPr="00B9168E" w:rsidRDefault="0013367D" w:rsidP="003B32FE">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م</w:t>
            </w:r>
          </w:p>
        </w:tc>
        <w:tc>
          <w:tcPr>
            <w:tcW w:w="0" w:type="auto"/>
            <w:vAlign w:val="center"/>
          </w:tcPr>
          <w:p w14:paraId="62631E3C" w14:textId="77777777" w:rsidR="0013367D" w:rsidRPr="00B9168E" w:rsidRDefault="0013367D"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rtl/>
                <w:lang w:bidi="ar-SA"/>
                <w14:ligatures w14:val="none"/>
              </w:rPr>
              <w:t>العبارة</w:t>
            </w:r>
          </w:p>
        </w:tc>
        <w:tc>
          <w:tcPr>
            <w:tcW w:w="0" w:type="auto"/>
            <w:vAlign w:val="center"/>
          </w:tcPr>
          <w:p w14:paraId="0F8BBCAA" w14:textId="77777777" w:rsidR="0013367D" w:rsidRPr="00B9168E" w:rsidRDefault="0013367D"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rtl/>
                <w:lang w:bidi="ar-SA"/>
                <w14:ligatures w14:val="none"/>
              </w:rPr>
              <w:t>معامل ارتباط بيرسون</w:t>
            </w:r>
          </w:p>
        </w:tc>
        <w:tc>
          <w:tcPr>
            <w:tcW w:w="0" w:type="auto"/>
            <w:vAlign w:val="center"/>
          </w:tcPr>
          <w:p w14:paraId="7ED18990" w14:textId="77777777" w:rsidR="0013367D" w:rsidRPr="00B9168E" w:rsidRDefault="0013367D" w:rsidP="003B32F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rFonts w:eastAsia="Calibri"/>
                <w:b w:val="0"/>
                <w:bCs w:val="0"/>
                <w:kern w:val="0"/>
                <w:lang w:bidi="ar-SA"/>
                <w14:ligatures w14:val="none"/>
              </w:rPr>
              <w:t>Sig</w:t>
            </w:r>
          </w:p>
        </w:tc>
      </w:tr>
      <w:tr w:rsidR="001F1950" w:rsidRPr="00B9168E" w14:paraId="32EFC78A" w14:textId="77777777" w:rsidTr="001F19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548950DB" w14:textId="43623FAA"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587452">
              <w:rPr>
                <w:rFonts w:eastAsia="Times New Roman"/>
                <w:b w:val="0"/>
                <w:bCs w:val="0"/>
                <w:kern w:val="0"/>
                <w:rtl/>
                <w14:ligatures w14:val="none"/>
              </w:rPr>
              <w:t>تأثير</w:t>
            </w:r>
            <w:r w:rsidRPr="00587452">
              <w:rPr>
                <w:rFonts w:eastAsia="Times New Roman"/>
                <w:b w:val="0"/>
                <w:bCs w:val="0"/>
                <w:kern w:val="0"/>
                <w14:ligatures w14:val="none"/>
              </w:rPr>
              <w:t xml:space="preserve"> PET/CT </w:t>
            </w:r>
            <w:r w:rsidRPr="00587452">
              <w:rPr>
                <w:rFonts w:eastAsia="Times New Roman"/>
                <w:b w:val="0"/>
                <w:bCs w:val="0"/>
                <w:kern w:val="0"/>
                <w:rtl/>
                <w14:ligatures w14:val="none"/>
              </w:rPr>
              <w:t>على الكشف المبكر عن السرطان</w:t>
            </w:r>
          </w:p>
        </w:tc>
      </w:tr>
      <w:tr w:rsidR="001F1950" w:rsidRPr="00B9168E" w14:paraId="5CA057DA" w14:textId="77777777" w:rsidTr="001F195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6883527" w14:textId="17D216BC"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587452">
              <w:rPr>
                <w:rFonts w:eastAsia="Times New Roman"/>
                <w:b w:val="0"/>
                <w:bCs w:val="0"/>
                <w:kern w:val="0"/>
                <w:rtl/>
                <w14:ligatures w14:val="none"/>
              </w:rPr>
              <w:t xml:space="preserve">يساعد </w:t>
            </w:r>
            <w:r w:rsidRPr="00587452">
              <w:rPr>
                <w:rFonts w:eastAsia="Times New Roman"/>
                <w:b w:val="0"/>
                <w:bCs w:val="0"/>
                <w:kern w:val="0"/>
                <w14:ligatures w14:val="none"/>
              </w:rPr>
              <w:t xml:space="preserve">PET/CT </w:t>
            </w:r>
            <w:r w:rsidRPr="00587452">
              <w:rPr>
                <w:rFonts w:eastAsia="Times New Roman"/>
                <w:b w:val="0"/>
                <w:bCs w:val="0"/>
                <w:kern w:val="0"/>
                <w:rtl/>
                <w14:ligatures w14:val="none"/>
              </w:rPr>
              <w:t>في الكشف المبكر عن السرطان قبل ظهور الأعراض السريرية</w:t>
            </w:r>
            <w:r w:rsidRPr="00587452">
              <w:rPr>
                <w:rFonts w:eastAsia="Times New Roman"/>
                <w:b w:val="0"/>
                <w:bCs w:val="0"/>
                <w:kern w:val="0"/>
                <w14:ligatures w14:val="none"/>
              </w:rPr>
              <w:t>.</w:t>
            </w:r>
          </w:p>
        </w:tc>
        <w:tc>
          <w:tcPr>
            <w:tcW w:w="0" w:type="auto"/>
          </w:tcPr>
          <w:p w14:paraId="026BC5FB" w14:textId="3806C0E0"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 xml:space="preserve">يساعد </w:t>
            </w:r>
            <w:r w:rsidRPr="00B9168E">
              <w:rPr>
                <w:rFonts w:eastAsia="Times New Roman"/>
                <w:b/>
                <w:bCs/>
                <w:kern w:val="0"/>
                <w14:ligatures w14:val="none"/>
              </w:rPr>
              <w:t xml:space="preserve">PET/CT </w:t>
            </w:r>
            <w:r w:rsidRPr="00B9168E">
              <w:rPr>
                <w:rFonts w:eastAsia="Times New Roman"/>
                <w:b/>
                <w:bCs/>
                <w:kern w:val="0"/>
                <w:rtl/>
                <w14:ligatures w14:val="none"/>
              </w:rPr>
              <w:t>في الكشف المبكر عن السرطان قبل ظهور الأعراض السريرية</w:t>
            </w:r>
            <w:r w:rsidRPr="00B9168E">
              <w:rPr>
                <w:rFonts w:eastAsia="Times New Roman"/>
                <w:b/>
                <w:bCs/>
                <w:kern w:val="0"/>
                <w14:ligatures w14:val="none"/>
              </w:rPr>
              <w:t>.</w:t>
            </w:r>
          </w:p>
        </w:tc>
        <w:tc>
          <w:tcPr>
            <w:tcW w:w="0" w:type="auto"/>
          </w:tcPr>
          <w:p w14:paraId="7B96D31F" w14:textId="77777777"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14:ligatures w14:val="none"/>
              </w:rPr>
              <w:t>0.743**</w:t>
            </w:r>
          </w:p>
        </w:tc>
        <w:tc>
          <w:tcPr>
            <w:tcW w:w="0" w:type="auto"/>
          </w:tcPr>
          <w:p w14:paraId="642E3B28" w14:textId="77777777"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B9168E">
              <w:rPr>
                <w:rFonts w:eastAsia="Calibri"/>
                <w:b/>
                <w:bCs/>
                <w:kern w:val="0"/>
                <w:rtl/>
                <w:lang w:bidi="ar-SA"/>
                <w14:ligatures w14:val="none"/>
              </w:rPr>
              <w:t>0.0</w:t>
            </w:r>
            <w:r w:rsidRPr="00B9168E">
              <w:rPr>
                <w:rFonts w:eastAsia="Calibri"/>
                <w:b/>
                <w:bCs/>
                <w:kern w:val="0"/>
                <w:rtl/>
                <w14:ligatures w14:val="none"/>
              </w:rPr>
              <w:t>48</w:t>
            </w:r>
          </w:p>
        </w:tc>
      </w:tr>
      <w:tr w:rsidR="001F1950" w:rsidRPr="00B9168E" w14:paraId="2B9B4B73" w14:textId="77777777" w:rsidTr="001F19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E573CBC" w14:textId="432C1CA5"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587452">
              <w:rPr>
                <w:rFonts w:eastAsia="Times New Roman"/>
                <w:b w:val="0"/>
                <w:bCs w:val="0"/>
                <w:kern w:val="0"/>
                <w:rtl/>
                <w14:ligatures w14:val="none"/>
              </w:rPr>
              <w:lastRenderedPageBreak/>
              <w:t xml:space="preserve">يعزز </w:t>
            </w:r>
            <w:r w:rsidRPr="00587452">
              <w:rPr>
                <w:rFonts w:eastAsia="Times New Roman"/>
                <w:b w:val="0"/>
                <w:bCs w:val="0"/>
                <w:kern w:val="0"/>
                <w14:ligatures w14:val="none"/>
              </w:rPr>
              <w:t xml:space="preserve">PET/CT </w:t>
            </w:r>
            <w:r w:rsidRPr="00587452">
              <w:rPr>
                <w:rFonts w:eastAsia="Times New Roman"/>
                <w:b w:val="0"/>
                <w:bCs w:val="0"/>
                <w:kern w:val="0"/>
                <w:rtl/>
                <w14:ligatures w14:val="none"/>
              </w:rPr>
              <w:t>فرص نجاح العلاج من خلال الاكتشاف المبكر</w:t>
            </w:r>
            <w:r w:rsidRPr="00587452">
              <w:rPr>
                <w:rFonts w:eastAsia="Times New Roman"/>
                <w:b w:val="0"/>
                <w:bCs w:val="0"/>
                <w:kern w:val="0"/>
                <w14:ligatures w14:val="none"/>
              </w:rPr>
              <w:t>.</w:t>
            </w:r>
          </w:p>
        </w:tc>
        <w:tc>
          <w:tcPr>
            <w:tcW w:w="0" w:type="auto"/>
          </w:tcPr>
          <w:p w14:paraId="43C1B969" w14:textId="76221EEC"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 xml:space="preserve">يعزز </w:t>
            </w:r>
            <w:r w:rsidRPr="00B9168E">
              <w:rPr>
                <w:rFonts w:eastAsia="Times New Roman"/>
                <w:b/>
                <w:bCs/>
                <w:kern w:val="0"/>
                <w14:ligatures w14:val="none"/>
              </w:rPr>
              <w:t xml:space="preserve">PET/CT </w:t>
            </w:r>
            <w:r w:rsidRPr="00B9168E">
              <w:rPr>
                <w:rFonts w:eastAsia="Times New Roman"/>
                <w:b/>
                <w:bCs/>
                <w:kern w:val="0"/>
                <w:rtl/>
                <w14:ligatures w14:val="none"/>
              </w:rPr>
              <w:t>فرص نجاح العلاج من خلال الاكتشاف المبكر</w:t>
            </w:r>
            <w:r w:rsidRPr="00B9168E">
              <w:rPr>
                <w:rFonts w:eastAsia="Times New Roman"/>
                <w:b/>
                <w:bCs/>
                <w:kern w:val="0"/>
                <w14:ligatures w14:val="none"/>
              </w:rPr>
              <w:t>.</w:t>
            </w:r>
          </w:p>
        </w:tc>
        <w:tc>
          <w:tcPr>
            <w:tcW w:w="0" w:type="auto"/>
          </w:tcPr>
          <w:p w14:paraId="79F2C510" w14:textId="77777777"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0.657**</w:t>
            </w:r>
          </w:p>
        </w:tc>
        <w:tc>
          <w:tcPr>
            <w:tcW w:w="0" w:type="auto"/>
          </w:tcPr>
          <w:p w14:paraId="717EE16F" w14:textId="77777777"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r w:rsidR="001F1950" w:rsidRPr="00B9168E" w14:paraId="233C2936" w14:textId="77777777" w:rsidTr="001F195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FAA3272" w14:textId="3C533FF4"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587452">
              <w:rPr>
                <w:rFonts w:eastAsia="Times New Roman"/>
                <w:b w:val="0"/>
                <w:bCs w:val="0"/>
                <w:kern w:val="0"/>
                <w:rtl/>
                <w14:ligatures w14:val="none"/>
              </w:rPr>
              <w:t>يقلل استخدام</w:t>
            </w:r>
            <w:r w:rsidRPr="00587452">
              <w:rPr>
                <w:rFonts w:eastAsia="Times New Roman"/>
                <w:b w:val="0"/>
                <w:bCs w:val="0"/>
                <w:kern w:val="0"/>
                <w14:ligatures w14:val="none"/>
              </w:rPr>
              <w:t xml:space="preserve"> PET/CT </w:t>
            </w:r>
            <w:r w:rsidRPr="00587452">
              <w:rPr>
                <w:rFonts w:eastAsia="Times New Roman"/>
                <w:b w:val="0"/>
                <w:bCs w:val="0"/>
                <w:kern w:val="0"/>
                <w:rtl/>
                <w14:ligatures w14:val="none"/>
              </w:rPr>
              <w:t>من التشخيصات الخاطئة للأورام</w:t>
            </w:r>
            <w:r w:rsidRPr="00587452">
              <w:rPr>
                <w:rFonts w:eastAsia="Times New Roman"/>
                <w:b w:val="0"/>
                <w:bCs w:val="0"/>
                <w:kern w:val="0"/>
                <w14:ligatures w14:val="none"/>
              </w:rPr>
              <w:t>.</w:t>
            </w:r>
          </w:p>
        </w:tc>
        <w:tc>
          <w:tcPr>
            <w:tcW w:w="0" w:type="auto"/>
          </w:tcPr>
          <w:p w14:paraId="3F5E3E0B" w14:textId="160943DD"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يقلل استخدام</w:t>
            </w:r>
            <w:r w:rsidRPr="00B9168E">
              <w:rPr>
                <w:rFonts w:eastAsia="Times New Roman"/>
                <w:b/>
                <w:bCs/>
                <w:kern w:val="0"/>
                <w14:ligatures w14:val="none"/>
              </w:rPr>
              <w:t xml:space="preserve"> PET/CT </w:t>
            </w:r>
            <w:r w:rsidRPr="00B9168E">
              <w:rPr>
                <w:rFonts w:eastAsia="Times New Roman"/>
                <w:b/>
                <w:bCs/>
                <w:kern w:val="0"/>
                <w:rtl/>
                <w14:ligatures w14:val="none"/>
              </w:rPr>
              <w:t>من التشخيصات الخاطئة للأورام</w:t>
            </w:r>
            <w:r w:rsidRPr="00B9168E">
              <w:rPr>
                <w:rFonts w:eastAsia="Times New Roman"/>
                <w:b/>
                <w:bCs/>
                <w:kern w:val="0"/>
                <w14:ligatures w14:val="none"/>
              </w:rPr>
              <w:t>.</w:t>
            </w:r>
          </w:p>
        </w:tc>
        <w:tc>
          <w:tcPr>
            <w:tcW w:w="0" w:type="auto"/>
          </w:tcPr>
          <w:p w14:paraId="1D7F04F0" w14:textId="77777777"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0.768**</w:t>
            </w:r>
          </w:p>
        </w:tc>
        <w:tc>
          <w:tcPr>
            <w:tcW w:w="0" w:type="auto"/>
          </w:tcPr>
          <w:p w14:paraId="2CED35F8" w14:textId="77777777"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r w:rsidR="001F1950" w:rsidRPr="00B9168E" w14:paraId="246C96E3" w14:textId="77777777" w:rsidTr="001F19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605C658" w14:textId="5D42D8F8"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AF762F">
              <w:rPr>
                <w:rFonts w:eastAsia="Times New Roman"/>
                <w:b w:val="0"/>
                <w:bCs w:val="0"/>
                <w:kern w:val="0"/>
                <w:rtl/>
                <w14:ligatures w14:val="none"/>
              </w:rPr>
              <w:t>تأثير</w:t>
            </w:r>
            <w:r w:rsidRPr="00AF762F">
              <w:rPr>
                <w:rFonts w:eastAsia="Times New Roman"/>
                <w:b w:val="0"/>
                <w:bCs w:val="0"/>
                <w:kern w:val="0"/>
                <w14:ligatures w14:val="none"/>
              </w:rPr>
              <w:t xml:space="preserve"> PET/CT </w:t>
            </w:r>
            <w:r w:rsidRPr="00AF762F">
              <w:rPr>
                <w:rFonts w:eastAsia="Times New Roman"/>
                <w:b w:val="0"/>
                <w:bCs w:val="0"/>
                <w:kern w:val="0"/>
                <w:rtl/>
                <w14:ligatures w14:val="none"/>
              </w:rPr>
              <w:t>على الكشف المبكر عن السرطان</w:t>
            </w:r>
          </w:p>
        </w:tc>
        <w:tc>
          <w:tcPr>
            <w:tcW w:w="0" w:type="auto"/>
          </w:tcPr>
          <w:p w14:paraId="369713FB" w14:textId="7C7D4023"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 xml:space="preserve">يعتبر </w:t>
            </w:r>
            <w:r w:rsidRPr="00B9168E">
              <w:rPr>
                <w:rFonts w:eastAsia="Times New Roman"/>
                <w:b/>
                <w:bCs/>
                <w:kern w:val="0"/>
                <w14:ligatures w14:val="none"/>
              </w:rPr>
              <w:t xml:space="preserve">PET/CT </w:t>
            </w:r>
            <w:r w:rsidRPr="00B9168E">
              <w:rPr>
                <w:rFonts w:eastAsia="Times New Roman"/>
                <w:b/>
                <w:bCs/>
                <w:kern w:val="0"/>
                <w:rtl/>
                <w14:ligatures w14:val="none"/>
              </w:rPr>
              <w:t>أداة حيوية في برامج الفحص المبكر للأورام السرطانية</w:t>
            </w:r>
          </w:p>
        </w:tc>
        <w:tc>
          <w:tcPr>
            <w:tcW w:w="0" w:type="auto"/>
          </w:tcPr>
          <w:p w14:paraId="5CE6613E" w14:textId="77777777"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0.756**</w:t>
            </w:r>
          </w:p>
        </w:tc>
        <w:tc>
          <w:tcPr>
            <w:tcW w:w="0" w:type="auto"/>
          </w:tcPr>
          <w:p w14:paraId="0D2D784B" w14:textId="77777777"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r w:rsidR="001F1950" w:rsidRPr="00B9168E" w14:paraId="508D6A8B" w14:textId="77777777" w:rsidTr="001F1950">
        <w:trPr>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05600ADD" w14:textId="25C99A17"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AF762F">
              <w:rPr>
                <w:rFonts w:eastAsia="Times New Roman"/>
                <w:b w:val="0"/>
                <w:bCs w:val="0"/>
                <w:kern w:val="0"/>
                <w:rtl/>
                <w14:ligatures w14:val="none"/>
              </w:rPr>
              <w:t xml:space="preserve">يساعد </w:t>
            </w:r>
            <w:r w:rsidRPr="00AF762F">
              <w:rPr>
                <w:rFonts w:eastAsia="Times New Roman"/>
                <w:b w:val="0"/>
                <w:bCs w:val="0"/>
                <w:kern w:val="0"/>
                <w14:ligatures w14:val="none"/>
              </w:rPr>
              <w:t xml:space="preserve">PET/CT </w:t>
            </w:r>
            <w:r w:rsidRPr="00AF762F">
              <w:rPr>
                <w:rFonts w:eastAsia="Times New Roman"/>
                <w:b w:val="0"/>
                <w:bCs w:val="0"/>
                <w:kern w:val="0"/>
                <w:rtl/>
                <w14:ligatures w14:val="none"/>
              </w:rPr>
              <w:t>في الكشف المبكر عن السرطان قبل ظهور الأعراض السريرية</w:t>
            </w:r>
            <w:r w:rsidRPr="00AF762F">
              <w:rPr>
                <w:rFonts w:eastAsia="Times New Roman"/>
                <w:b w:val="0"/>
                <w:bCs w:val="0"/>
                <w:kern w:val="0"/>
                <w14:ligatures w14:val="none"/>
              </w:rPr>
              <w:t>.</w:t>
            </w:r>
          </w:p>
        </w:tc>
      </w:tr>
      <w:tr w:rsidR="001F1950" w:rsidRPr="00B9168E" w14:paraId="01089D61" w14:textId="77777777" w:rsidTr="001F19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4E53A6F" w14:textId="77777777"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5</w:t>
            </w:r>
          </w:p>
        </w:tc>
        <w:tc>
          <w:tcPr>
            <w:tcW w:w="0" w:type="auto"/>
          </w:tcPr>
          <w:p w14:paraId="18FFA877" w14:textId="4B7C081E"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14:ligatures w14:val="none"/>
              </w:rPr>
            </w:pPr>
            <w:r w:rsidRPr="0069089E">
              <w:rPr>
                <w:rFonts w:eastAsia="Times New Roman"/>
                <w:b/>
                <w:bCs/>
                <w:kern w:val="0"/>
                <w:rtl/>
                <w14:ligatures w14:val="none"/>
              </w:rPr>
              <w:t>تأثير</w:t>
            </w:r>
            <w:r w:rsidRPr="0069089E">
              <w:rPr>
                <w:rFonts w:eastAsia="Times New Roman"/>
                <w:b/>
                <w:bCs/>
                <w:kern w:val="0"/>
                <w14:ligatures w14:val="none"/>
              </w:rPr>
              <w:t xml:space="preserve"> PET/CT </w:t>
            </w:r>
            <w:r w:rsidRPr="0069089E">
              <w:rPr>
                <w:rFonts w:eastAsia="Times New Roman"/>
                <w:b/>
                <w:bCs/>
                <w:kern w:val="0"/>
                <w:rtl/>
                <w14:ligatures w14:val="none"/>
              </w:rPr>
              <w:t>على الكشف المبكر عن السرطان</w:t>
            </w:r>
          </w:p>
        </w:tc>
        <w:tc>
          <w:tcPr>
            <w:tcW w:w="0" w:type="auto"/>
          </w:tcPr>
          <w:p w14:paraId="22EEA5B0" w14:textId="77777777"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0.765**</w:t>
            </w:r>
          </w:p>
        </w:tc>
        <w:tc>
          <w:tcPr>
            <w:tcW w:w="0" w:type="auto"/>
          </w:tcPr>
          <w:p w14:paraId="38571D37" w14:textId="77777777"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r w:rsidR="001F1950" w:rsidRPr="00B9168E" w14:paraId="2EE452FF" w14:textId="77777777" w:rsidTr="001F195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28A2FE9" w14:textId="77777777"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6</w:t>
            </w:r>
          </w:p>
        </w:tc>
        <w:tc>
          <w:tcPr>
            <w:tcW w:w="0" w:type="auto"/>
          </w:tcPr>
          <w:p w14:paraId="4A5CD4C9" w14:textId="4FCAFB9C"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69089E">
              <w:rPr>
                <w:rFonts w:eastAsia="Times New Roman"/>
                <w:b/>
                <w:bCs/>
                <w:kern w:val="0"/>
                <w:rtl/>
                <w14:ligatures w14:val="none"/>
              </w:rPr>
              <w:t xml:space="preserve">يساعد </w:t>
            </w:r>
            <w:r w:rsidRPr="0069089E">
              <w:rPr>
                <w:rFonts w:eastAsia="Times New Roman"/>
                <w:b/>
                <w:bCs/>
                <w:kern w:val="0"/>
                <w14:ligatures w14:val="none"/>
              </w:rPr>
              <w:t xml:space="preserve">PET/CT </w:t>
            </w:r>
            <w:r w:rsidRPr="0069089E">
              <w:rPr>
                <w:rFonts w:eastAsia="Times New Roman"/>
                <w:b/>
                <w:bCs/>
                <w:kern w:val="0"/>
                <w:rtl/>
                <w14:ligatures w14:val="none"/>
              </w:rPr>
              <w:t>في الكشف المبكر عن السرطان قبل ظهور الأعراض السريرية</w:t>
            </w:r>
            <w:r w:rsidRPr="0069089E">
              <w:rPr>
                <w:rFonts w:eastAsia="Times New Roman"/>
                <w:b/>
                <w:bCs/>
                <w:kern w:val="0"/>
                <w14:ligatures w14:val="none"/>
              </w:rPr>
              <w:t>.</w:t>
            </w:r>
          </w:p>
        </w:tc>
        <w:tc>
          <w:tcPr>
            <w:tcW w:w="0" w:type="auto"/>
          </w:tcPr>
          <w:p w14:paraId="665C11D6" w14:textId="77777777"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.797**</w:t>
            </w:r>
          </w:p>
        </w:tc>
        <w:tc>
          <w:tcPr>
            <w:tcW w:w="0" w:type="auto"/>
          </w:tcPr>
          <w:p w14:paraId="75253161" w14:textId="77777777"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r w:rsidR="001F1950" w:rsidRPr="00B9168E" w14:paraId="6C49C94A" w14:textId="77777777" w:rsidTr="001F19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850C4C0" w14:textId="77777777"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7</w:t>
            </w:r>
          </w:p>
        </w:tc>
        <w:tc>
          <w:tcPr>
            <w:tcW w:w="0" w:type="auto"/>
          </w:tcPr>
          <w:p w14:paraId="1D98B180" w14:textId="2076828A"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69089E">
              <w:rPr>
                <w:rFonts w:eastAsia="Times New Roman"/>
                <w:b/>
                <w:bCs/>
                <w:kern w:val="0"/>
                <w:rtl/>
                <w14:ligatures w14:val="none"/>
              </w:rPr>
              <w:t xml:space="preserve">يعزز </w:t>
            </w:r>
            <w:r w:rsidRPr="0069089E">
              <w:rPr>
                <w:rFonts w:eastAsia="Times New Roman"/>
                <w:b/>
                <w:bCs/>
                <w:kern w:val="0"/>
                <w14:ligatures w14:val="none"/>
              </w:rPr>
              <w:t xml:space="preserve">PET/CT </w:t>
            </w:r>
            <w:r w:rsidRPr="0069089E">
              <w:rPr>
                <w:rFonts w:eastAsia="Times New Roman"/>
                <w:b/>
                <w:bCs/>
                <w:kern w:val="0"/>
                <w:rtl/>
                <w14:ligatures w14:val="none"/>
              </w:rPr>
              <w:t>فرص نجاح العلاج من خلال الاكتشاف المبكر</w:t>
            </w:r>
            <w:r w:rsidRPr="0069089E">
              <w:rPr>
                <w:rFonts w:eastAsia="Times New Roman"/>
                <w:b/>
                <w:bCs/>
                <w:kern w:val="0"/>
                <w14:ligatures w14:val="none"/>
              </w:rPr>
              <w:t>.</w:t>
            </w:r>
          </w:p>
        </w:tc>
        <w:tc>
          <w:tcPr>
            <w:tcW w:w="0" w:type="auto"/>
          </w:tcPr>
          <w:p w14:paraId="05DE3460" w14:textId="77777777"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0.794**</w:t>
            </w:r>
          </w:p>
        </w:tc>
        <w:tc>
          <w:tcPr>
            <w:tcW w:w="0" w:type="auto"/>
          </w:tcPr>
          <w:p w14:paraId="388BF52E" w14:textId="77777777" w:rsidR="001F1950" w:rsidRPr="00B9168E"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r w:rsidR="001F1950" w:rsidRPr="00B9168E" w14:paraId="0917901F" w14:textId="77777777" w:rsidTr="001F195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5BC0515" w14:textId="77777777" w:rsidR="001F1950" w:rsidRPr="00B9168E" w:rsidRDefault="001F1950" w:rsidP="001F195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8</w:t>
            </w:r>
          </w:p>
        </w:tc>
        <w:tc>
          <w:tcPr>
            <w:tcW w:w="0" w:type="auto"/>
          </w:tcPr>
          <w:p w14:paraId="791BD15D" w14:textId="635A4539"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69089E">
              <w:rPr>
                <w:rFonts w:eastAsia="Times New Roman"/>
                <w:b/>
                <w:bCs/>
                <w:kern w:val="0"/>
                <w:rtl/>
                <w14:ligatures w14:val="none"/>
              </w:rPr>
              <w:t>يقلل استخدام</w:t>
            </w:r>
            <w:r w:rsidRPr="0069089E">
              <w:rPr>
                <w:rFonts w:eastAsia="Times New Roman"/>
                <w:b/>
                <w:bCs/>
                <w:kern w:val="0"/>
                <w14:ligatures w14:val="none"/>
              </w:rPr>
              <w:t xml:space="preserve"> PET/CT </w:t>
            </w:r>
            <w:r w:rsidRPr="0069089E">
              <w:rPr>
                <w:rFonts w:eastAsia="Times New Roman"/>
                <w:b/>
                <w:bCs/>
                <w:kern w:val="0"/>
                <w:rtl/>
                <w14:ligatures w14:val="none"/>
              </w:rPr>
              <w:t>من التشخيصات الخاطئة للأورام</w:t>
            </w:r>
            <w:r w:rsidRPr="0069089E">
              <w:rPr>
                <w:rFonts w:eastAsia="Times New Roman"/>
                <w:b/>
                <w:bCs/>
                <w:kern w:val="0"/>
                <w14:ligatures w14:val="none"/>
              </w:rPr>
              <w:t>.</w:t>
            </w:r>
          </w:p>
        </w:tc>
        <w:tc>
          <w:tcPr>
            <w:tcW w:w="0" w:type="auto"/>
          </w:tcPr>
          <w:p w14:paraId="3B3BDBB7" w14:textId="77777777"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0.827**</w:t>
            </w:r>
          </w:p>
        </w:tc>
        <w:tc>
          <w:tcPr>
            <w:tcW w:w="0" w:type="auto"/>
          </w:tcPr>
          <w:p w14:paraId="0268C9EF" w14:textId="77777777" w:rsidR="001F1950" w:rsidRPr="00B9168E"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r w:rsidR="001F1950" w:rsidRPr="00B9168E" w14:paraId="06D2CE6D" w14:textId="77777777" w:rsidTr="001F19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3DBC95FD" w14:textId="37B35C72" w:rsidR="001F1950" w:rsidRPr="00B9168E" w:rsidRDefault="001F1950" w:rsidP="002B21A0">
            <w:pPr>
              <w:spacing w:before="100" w:beforeAutospacing="1" w:after="100" w:afterAutospacing="1"/>
              <w:jc w:val="center"/>
              <w:rPr>
                <w:rFonts w:eastAsia="Calibri"/>
                <w:b w:val="0"/>
                <w:bCs w:val="0"/>
                <w:kern w:val="0"/>
                <w:rtl/>
                <w:lang w:bidi="ar-SA"/>
                <w14:ligatures w14:val="none"/>
              </w:rPr>
            </w:pPr>
            <w:r w:rsidRPr="00273565">
              <w:rPr>
                <w:rFonts w:eastAsia="Times New Roman"/>
                <w:b w:val="0"/>
                <w:bCs w:val="0"/>
                <w:kern w:val="0"/>
                <w:rtl/>
                <w14:ligatures w14:val="none"/>
              </w:rPr>
              <w:t>تأثير</w:t>
            </w:r>
            <w:r w:rsidRPr="00273565">
              <w:rPr>
                <w:rFonts w:eastAsia="Times New Roman"/>
                <w:b w:val="0"/>
                <w:bCs w:val="0"/>
                <w:kern w:val="0"/>
                <w14:ligatures w14:val="none"/>
              </w:rPr>
              <w:t xml:space="preserve"> PET/CT </w:t>
            </w:r>
            <w:r w:rsidRPr="00273565">
              <w:rPr>
                <w:rFonts w:eastAsia="Times New Roman"/>
                <w:b w:val="0"/>
                <w:bCs w:val="0"/>
                <w:kern w:val="0"/>
                <w:rtl/>
                <w14:ligatures w14:val="none"/>
              </w:rPr>
              <w:t>على الكشف المبكر عن السرطان</w:t>
            </w:r>
          </w:p>
        </w:tc>
      </w:tr>
      <w:tr w:rsidR="001F1950" w:rsidRPr="00B9168E" w14:paraId="27706209" w14:textId="77777777" w:rsidTr="001F195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800B4E0" w14:textId="2DBD25FD" w:rsidR="001F1950" w:rsidRPr="00B9168E" w:rsidRDefault="001F1950" w:rsidP="002B21A0">
            <w:pPr>
              <w:spacing w:before="100" w:beforeAutospacing="1" w:after="100" w:afterAutospacing="1"/>
              <w:jc w:val="center"/>
              <w:rPr>
                <w:rFonts w:eastAsia="Calibri"/>
                <w:b w:val="0"/>
                <w:bCs w:val="0"/>
                <w:kern w:val="0"/>
                <w:rtl/>
                <w:lang w:bidi="ar-SA"/>
                <w14:ligatures w14:val="none"/>
              </w:rPr>
            </w:pPr>
            <w:r w:rsidRPr="00273565">
              <w:rPr>
                <w:rFonts w:eastAsia="Times New Roman"/>
                <w:b w:val="0"/>
                <w:bCs w:val="0"/>
                <w:kern w:val="0"/>
                <w:rtl/>
                <w14:ligatures w14:val="none"/>
              </w:rPr>
              <w:t xml:space="preserve">يساعد </w:t>
            </w:r>
            <w:r w:rsidRPr="00273565">
              <w:rPr>
                <w:rFonts w:eastAsia="Times New Roman"/>
                <w:b w:val="0"/>
                <w:bCs w:val="0"/>
                <w:kern w:val="0"/>
                <w14:ligatures w14:val="none"/>
              </w:rPr>
              <w:t xml:space="preserve">PET/CT </w:t>
            </w:r>
            <w:r w:rsidRPr="00273565">
              <w:rPr>
                <w:rFonts w:eastAsia="Times New Roman"/>
                <w:b w:val="0"/>
                <w:bCs w:val="0"/>
                <w:kern w:val="0"/>
                <w:rtl/>
                <w14:ligatures w14:val="none"/>
              </w:rPr>
              <w:t>في الكشف المبكر عن السرطان قبل ظهور الأعراض السريرية</w:t>
            </w:r>
            <w:r w:rsidRPr="00273565">
              <w:rPr>
                <w:rFonts w:eastAsia="Times New Roman"/>
                <w:b w:val="0"/>
                <w:bCs w:val="0"/>
                <w:kern w:val="0"/>
                <w14:ligatures w14:val="none"/>
              </w:rPr>
              <w:t>.</w:t>
            </w:r>
          </w:p>
        </w:tc>
        <w:tc>
          <w:tcPr>
            <w:tcW w:w="0" w:type="auto"/>
          </w:tcPr>
          <w:p w14:paraId="7E27EE5F" w14:textId="52457D9E" w:rsidR="001F1950" w:rsidRPr="00B9168E" w:rsidRDefault="001F19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14:ligatures w14:val="none"/>
              </w:rPr>
            </w:pPr>
            <w:r w:rsidRPr="00B9168E">
              <w:rPr>
                <w:rFonts w:eastAsia="Times New Roman"/>
                <w:b/>
                <w:bCs/>
                <w:kern w:val="0"/>
                <w:rtl/>
                <w14:ligatures w14:val="none"/>
              </w:rPr>
              <w:t xml:space="preserve">يساهم </w:t>
            </w:r>
            <w:r w:rsidRPr="00B9168E">
              <w:rPr>
                <w:rFonts w:eastAsia="Times New Roman"/>
                <w:b/>
                <w:bCs/>
                <w:kern w:val="0"/>
                <w14:ligatures w14:val="none"/>
              </w:rPr>
              <w:t xml:space="preserve">PET/CT </w:t>
            </w:r>
            <w:r w:rsidRPr="00B9168E">
              <w:rPr>
                <w:rFonts w:eastAsia="Times New Roman"/>
                <w:b/>
                <w:bCs/>
                <w:kern w:val="0"/>
                <w:rtl/>
                <w14:ligatures w14:val="none"/>
              </w:rPr>
              <w:t>في تحديد العلاج الأنسب للمرضى بناءً على مرحلة السرطان</w:t>
            </w:r>
            <w:r w:rsidRPr="00B9168E">
              <w:rPr>
                <w:rFonts w:eastAsia="Times New Roman"/>
                <w:b/>
                <w:bCs/>
                <w:kern w:val="0"/>
                <w14:ligatures w14:val="none"/>
              </w:rPr>
              <w:t>.</w:t>
            </w:r>
          </w:p>
        </w:tc>
        <w:tc>
          <w:tcPr>
            <w:tcW w:w="0" w:type="auto"/>
          </w:tcPr>
          <w:p w14:paraId="5CF0B0D7" w14:textId="77777777" w:rsidR="001F1950" w:rsidRPr="00B9168E" w:rsidRDefault="001F19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0.754**</w:t>
            </w:r>
          </w:p>
        </w:tc>
        <w:tc>
          <w:tcPr>
            <w:tcW w:w="0" w:type="auto"/>
          </w:tcPr>
          <w:p w14:paraId="18BD0B8A" w14:textId="77777777" w:rsidR="001F1950" w:rsidRPr="00B9168E" w:rsidRDefault="001F19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r w:rsidR="001F1950" w:rsidRPr="00B9168E" w14:paraId="0CF6ECA7" w14:textId="77777777" w:rsidTr="001F19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D6DAFE4" w14:textId="2E317D7E" w:rsidR="001F1950" w:rsidRPr="00B9168E" w:rsidRDefault="001F1950" w:rsidP="002B21A0">
            <w:pPr>
              <w:spacing w:before="100" w:beforeAutospacing="1" w:after="100" w:afterAutospacing="1"/>
              <w:jc w:val="center"/>
              <w:rPr>
                <w:rFonts w:eastAsia="Calibri"/>
                <w:b w:val="0"/>
                <w:bCs w:val="0"/>
                <w:kern w:val="0"/>
                <w:rtl/>
                <w:lang w:bidi="ar-SA"/>
                <w14:ligatures w14:val="none"/>
              </w:rPr>
            </w:pPr>
            <w:r w:rsidRPr="00273565">
              <w:rPr>
                <w:rFonts w:eastAsia="Times New Roman"/>
                <w:b w:val="0"/>
                <w:bCs w:val="0"/>
                <w:kern w:val="0"/>
                <w:rtl/>
                <w14:ligatures w14:val="none"/>
              </w:rPr>
              <w:t xml:space="preserve">يعزز </w:t>
            </w:r>
            <w:r w:rsidRPr="00273565">
              <w:rPr>
                <w:rFonts w:eastAsia="Times New Roman"/>
                <w:b w:val="0"/>
                <w:bCs w:val="0"/>
                <w:kern w:val="0"/>
                <w14:ligatures w14:val="none"/>
              </w:rPr>
              <w:t xml:space="preserve">PET/CT </w:t>
            </w:r>
            <w:r w:rsidRPr="00273565">
              <w:rPr>
                <w:rFonts w:eastAsia="Times New Roman"/>
                <w:b w:val="0"/>
                <w:bCs w:val="0"/>
                <w:kern w:val="0"/>
                <w:rtl/>
                <w14:ligatures w14:val="none"/>
              </w:rPr>
              <w:t>فرص نجاح العلاج من خلال الاكتشاف المبكر</w:t>
            </w:r>
            <w:r w:rsidRPr="00273565">
              <w:rPr>
                <w:rFonts w:eastAsia="Times New Roman"/>
                <w:b w:val="0"/>
                <w:bCs w:val="0"/>
                <w:kern w:val="0"/>
                <w14:ligatures w14:val="none"/>
              </w:rPr>
              <w:t>.</w:t>
            </w:r>
          </w:p>
        </w:tc>
        <w:tc>
          <w:tcPr>
            <w:tcW w:w="0" w:type="auto"/>
          </w:tcPr>
          <w:p w14:paraId="14016F49" w14:textId="4EF0EDFD" w:rsidR="001F1950" w:rsidRPr="00B9168E" w:rsidRDefault="001F19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Times New Roman"/>
                <w:b/>
                <w:bCs/>
                <w:kern w:val="0"/>
                <w:rtl/>
                <w14:ligatures w14:val="none"/>
              </w:rPr>
              <w:t xml:space="preserve">يساعد </w:t>
            </w:r>
            <w:r w:rsidRPr="00B9168E">
              <w:rPr>
                <w:rFonts w:eastAsia="Times New Roman"/>
                <w:b/>
                <w:bCs/>
                <w:kern w:val="0"/>
                <w14:ligatures w14:val="none"/>
              </w:rPr>
              <w:t xml:space="preserve">PET/CT </w:t>
            </w:r>
            <w:r w:rsidRPr="00B9168E">
              <w:rPr>
                <w:rFonts w:eastAsia="Times New Roman"/>
                <w:b/>
                <w:bCs/>
                <w:kern w:val="0"/>
                <w:rtl/>
                <w14:ligatures w14:val="none"/>
              </w:rPr>
              <w:t>في مراقبة استجابة المرضى للعلاج بشكل أكثر دقة</w:t>
            </w:r>
            <w:r w:rsidRPr="00B9168E">
              <w:rPr>
                <w:rFonts w:eastAsia="Times New Roman"/>
                <w:b/>
                <w:bCs/>
                <w:kern w:val="0"/>
                <w14:ligatures w14:val="none"/>
              </w:rPr>
              <w:t>.</w:t>
            </w:r>
          </w:p>
        </w:tc>
        <w:tc>
          <w:tcPr>
            <w:tcW w:w="0" w:type="auto"/>
          </w:tcPr>
          <w:p w14:paraId="1616F281" w14:textId="77777777" w:rsidR="001F1950" w:rsidRPr="00B9168E" w:rsidRDefault="001F19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lang w:bidi="ar-SA"/>
                <w14:ligatures w14:val="none"/>
              </w:rPr>
              <w:t>0.842**</w:t>
            </w:r>
          </w:p>
        </w:tc>
        <w:tc>
          <w:tcPr>
            <w:tcW w:w="0" w:type="auto"/>
          </w:tcPr>
          <w:p w14:paraId="0961EE12" w14:textId="77777777" w:rsidR="001F1950" w:rsidRPr="00B9168E" w:rsidRDefault="001F19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r w:rsidR="001F1950" w:rsidRPr="00B9168E" w14:paraId="197D37E0" w14:textId="77777777" w:rsidTr="001F195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5D7C587" w14:textId="3AE2401B" w:rsidR="001F1950" w:rsidRPr="00B9168E" w:rsidRDefault="001F1950" w:rsidP="002B21A0">
            <w:pPr>
              <w:spacing w:before="100" w:beforeAutospacing="1" w:after="100" w:afterAutospacing="1"/>
              <w:jc w:val="center"/>
              <w:rPr>
                <w:rFonts w:eastAsia="Calibri"/>
                <w:b w:val="0"/>
                <w:bCs w:val="0"/>
                <w:kern w:val="0"/>
                <w:rtl/>
                <w:lang w:bidi="ar-SA"/>
                <w14:ligatures w14:val="none"/>
              </w:rPr>
            </w:pPr>
            <w:r w:rsidRPr="00273565">
              <w:rPr>
                <w:rFonts w:eastAsia="Times New Roman"/>
                <w:b w:val="0"/>
                <w:bCs w:val="0"/>
                <w:kern w:val="0"/>
                <w:rtl/>
                <w14:ligatures w14:val="none"/>
              </w:rPr>
              <w:lastRenderedPageBreak/>
              <w:t>يقلل استخدام</w:t>
            </w:r>
            <w:r w:rsidRPr="00273565">
              <w:rPr>
                <w:rFonts w:eastAsia="Times New Roman"/>
                <w:b w:val="0"/>
                <w:bCs w:val="0"/>
                <w:kern w:val="0"/>
                <w14:ligatures w14:val="none"/>
              </w:rPr>
              <w:t xml:space="preserve"> PET/CT </w:t>
            </w:r>
            <w:r w:rsidRPr="00273565">
              <w:rPr>
                <w:rFonts w:eastAsia="Times New Roman"/>
                <w:b w:val="0"/>
                <w:bCs w:val="0"/>
                <w:kern w:val="0"/>
                <w:rtl/>
                <w14:ligatures w14:val="none"/>
              </w:rPr>
              <w:t>من التشخيصات الخاطئة للأورام</w:t>
            </w:r>
            <w:r w:rsidRPr="00273565">
              <w:rPr>
                <w:rFonts w:eastAsia="Times New Roman"/>
                <w:b w:val="0"/>
                <w:bCs w:val="0"/>
                <w:kern w:val="0"/>
                <w14:ligatures w14:val="none"/>
              </w:rPr>
              <w:t>.</w:t>
            </w:r>
          </w:p>
        </w:tc>
        <w:tc>
          <w:tcPr>
            <w:tcW w:w="0" w:type="auto"/>
          </w:tcPr>
          <w:p w14:paraId="11C17C13" w14:textId="0BE6E9B7" w:rsidR="001F1950" w:rsidRPr="00B9168E" w:rsidRDefault="001F19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Times New Roman"/>
                <w:b/>
                <w:bCs/>
                <w:kern w:val="0"/>
                <w:rtl/>
                <w14:ligatures w14:val="none"/>
              </w:rPr>
              <w:t>تسهم نتائج</w:t>
            </w:r>
            <w:r w:rsidRPr="00B9168E">
              <w:rPr>
                <w:rFonts w:eastAsia="Times New Roman"/>
                <w:b/>
                <w:bCs/>
                <w:kern w:val="0"/>
                <w14:ligatures w14:val="none"/>
              </w:rPr>
              <w:t xml:space="preserve"> PET/CT </w:t>
            </w:r>
            <w:r w:rsidRPr="00B9168E">
              <w:rPr>
                <w:rFonts w:eastAsia="Times New Roman"/>
                <w:b/>
                <w:bCs/>
                <w:kern w:val="0"/>
                <w:rtl/>
                <w14:ligatures w14:val="none"/>
              </w:rPr>
              <w:t>في تعديل خطط العلاج لتجنب العلاجات غير الضرورية</w:t>
            </w:r>
            <w:r w:rsidRPr="00B9168E">
              <w:rPr>
                <w:rFonts w:eastAsia="Times New Roman"/>
                <w:b/>
                <w:bCs/>
                <w:kern w:val="0"/>
                <w14:ligatures w14:val="none"/>
              </w:rPr>
              <w:t>.</w:t>
            </w:r>
          </w:p>
        </w:tc>
        <w:tc>
          <w:tcPr>
            <w:tcW w:w="0" w:type="auto"/>
          </w:tcPr>
          <w:p w14:paraId="46C1A8F0" w14:textId="70EF67AF" w:rsidR="001F1950" w:rsidRPr="00B9168E" w:rsidRDefault="001F19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lang w:bidi="ar-SA"/>
                <w14:ligatures w14:val="none"/>
              </w:rPr>
            </w:pPr>
            <w:r w:rsidRPr="00B9168E">
              <w:rPr>
                <w:b/>
                <w:bCs/>
              </w:rPr>
              <w:t>0.714**</w:t>
            </w:r>
          </w:p>
        </w:tc>
        <w:tc>
          <w:tcPr>
            <w:tcW w:w="0" w:type="auto"/>
          </w:tcPr>
          <w:p w14:paraId="0E7AD655" w14:textId="2B699AF6" w:rsidR="001F1950" w:rsidRPr="00B9168E" w:rsidRDefault="001F19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b/>
                <w:bCs/>
                <w:rtl/>
              </w:rPr>
              <w:t>0.000</w:t>
            </w:r>
          </w:p>
        </w:tc>
      </w:tr>
      <w:tr w:rsidR="001F1950" w:rsidRPr="00B9168E" w14:paraId="42F76F7D" w14:textId="77777777" w:rsidTr="001F19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BDFE45E" w14:textId="77C09C40" w:rsidR="001F1950" w:rsidRPr="00B9168E" w:rsidRDefault="001F1950" w:rsidP="002B21A0">
            <w:pPr>
              <w:spacing w:before="100" w:beforeAutospacing="1" w:after="100" w:afterAutospacing="1"/>
              <w:jc w:val="center"/>
              <w:rPr>
                <w:rFonts w:eastAsia="Calibri"/>
                <w:b w:val="0"/>
                <w:bCs w:val="0"/>
                <w:kern w:val="0"/>
                <w:rtl/>
                <w:lang w:bidi="ar-SA"/>
                <w14:ligatures w14:val="none"/>
              </w:rPr>
            </w:pPr>
            <w:r w:rsidRPr="00273565">
              <w:rPr>
                <w:rFonts w:eastAsia="Times New Roman"/>
                <w:b w:val="0"/>
                <w:bCs w:val="0"/>
                <w:kern w:val="0"/>
                <w:rtl/>
                <w14:ligatures w14:val="none"/>
              </w:rPr>
              <w:t xml:space="preserve">يعتبر </w:t>
            </w:r>
            <w:r w:rsidRPr="00273565">
              <w:rPr>
                <w:rFonts w:eastAsia="Times New Roman"/>
                <w:b w:val="0"/>
                <w:bCs w:val="0"/>
                <w:kern w:val="0"/>
                <w14:ligatures w14:val="none"/>
              </w:rPr>
              <w:t xml:space="preserve">PET/CT </w:t>
            </w:r>
            <w:r w:rsidRPr="00273565">
              <w:rPr>
                <w:rFonts w:eastAsia="Times New Roman"/>
                <w:b w:val="0"/>
                <w:bCs w:val="0"/>
                <w:kern w:val="0"/>
                <w:rtl/>
                <w14:ligatures w14:val="none"/>
              </w:rPr>
              <w:t>أداة حيوية في برامج الفحص المبكر للأورام السرطانية</w:t>
            </w:r>
          </w:p>
        </w:tc>
        <w:tc>
          <w:tcPr>
            <w:tcW w:w="0" w:type="auto"/>
          </w:tcPr>
          <w:p w14:paraId="0748D2C1" w14:textId="34A0CD0D" w:rsidR="001F1950" w:rsidRPr="00B9168E" w:rsidRDefault="001F19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Times New Roman"/>
                <w:b/>
                <w:bCs/>
                <w:kern w:val="0"/>
                <w:rtl/>
                <w14:ligatures w14:val="none"/>
              </w:rPr>
              <w:t>يؤدي استخدام</w:t>
            </w:r>
            <w:r w:rsidRPr="00B9168E">
              <w:rPr>
                <w:rFonts w:eastAsia="Times New Roman"/>
                <w:b/>
                <w:bCs/>
                <w:kern w:val="0"/>
                <w14:ligatures w14:val="none"/>
              </w:rPr>
              <w:t xml:space="preserve"> PET/CT </w:t>
            </w:r>
            <w:r w:rsidRPr="00B9168E">
              <w:rPr>
                <w:rFonts w:eastAsia="Times New Roman"/>
                <w:b/>
                <w:bCs/>
                <w:kern w:val="0"/>
                <w:rtl/>
                <w14:ligatures w14:val="none"/>
              </w:rPr>
              <w:t>إلى تحسين جودة حياة المرضى من خلال تقديم علاجات مستهدفة أكثر دقة</w:t>
            </w:r>
            <w:r w:rsidRPr="00B9168E">
              <w:rPr>
                <w:rFonts w:eastAsia="Times New Roman"/>
                <w:b/>
                <w:bCs/>
                <w:kern w:val="0"/>
                <w14:ligatures w14:val="none"/>
              </w:rPr>
              <w:t>.</w:t>
            </w:r>
          </w:p>
        </w:tc>
        <w:tc>
          <w:tcPr>
            <w:tcW w:w="0" w:type="auto"/>
          </w:tcPr>
          <w:p w14:paraId="0FC9D91C" w14:textId="0D6AA8E9" w:rsidR="001F1950" w:rsidRPr="00B9168E" w:rsidRDefault="001F19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lang w:bidi="ar-SA"/>
                <w14:ligatures w14:val="none"/>
              </w:rPr>
            </w:pPr>
            <w:r w:rsidRPr="00B9168E">
              <w:rPr>
                <w:b/>
                <w:bCs/>
              </w:rPr>
              <w:t>0.746**</w:t>
            </w:r>
          </w:p>
        </w:tc>
        <w:tc>
          <w:tcPr>
            <w:tcW w:w="0" w:type="auto"/>
          </w:tcPr>
          <w:p w14:paraId="4D9AB3FA" w14:textId="4FDEA871" w:rsidR="001F1950" w:rsidRPr="00B9168E" w:rsidRDefault="001F19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b/>
                <w:bCs/>
                <w:rtl/>
              </w:rPr>
              <w:t>0.000</w:t>
            </w:r>
          </w:p>
        </w:tc>
      </w:tr>
    </w:tbl>
    <w:p w14:paraId="77E17A69" w14:textId="77777777" w:rsidR="0013367D" w:rsidRPr="00B9168E" w:rsidRDefault="0013367D" w:rsidP="00B9168E">
      <w:pPr>
        <w:spacing w:before="100" w:beforeAutospacing="1" w:after="100" w:afterAutospacing="1"/>
        <w:rPr>
          <w:rFonts w:eastAsia="Times New Roman"/>
          <w:kern w:val="0"/>
          <w:rtl/>
          <w14:ligatures w14:val="none"/>
        </w:rPr>
      </w:pPr>
      <w:r w:rsidRPr="00B9168E">
        <w:rPr>
          <w:rFonts w:eastAsia="Times New Roman"/>
          <w:b/>
          <w:bCs/>
          <w:kern w:val="0"/>
          <w:vertAlign w:val="superscript"/>
          <w:rtl/>
          <w14:ligatures w14:val="none"/>
        </w:rPr>
        <w:t xml:space="preserve">** </w:t>
      </w:r>
      <w:r w:rsidRPr="00B9168E">
        <w:rPr>
          <w:rFonts w:eastAsia="Times New Roman"/>
          <w:b/>
          <w:bCs/>
          <w:kern w:val="0"/>
          <w:rtl/>
          <w14:ligatures w14:val="none"/>
        </w:rPr>
        <w:t>ذات دلالة احصائية عند 0.01</w:t>
      </w:r>
    </w:p>
    <w:p w14:paraId="202213BE" w14:textId="283D596C" w:rsidR="0013367D" w:rsidRPr="00B9168E" w:rsidRDefault="0013367D" w:rsidP="002B21A0">
      <w:pPr>
        <w:spacing w:before="100" w:beforeAutospacing="1" w:after="100" w:afterAutospacing="1"/>
        <w:ind w:firstLine="757"/>
        <w:rPr>
          <w:rFonts w:eastAsia="Times New Roman"/>
          <w:kern w:val="0"/>
          <w:rtl/>
          <w14:ligatures w14:val="none"/>
        </w:rPr>
      </w:pPr>
      <w:r w:rsidRPr="00B9168E">
        <w:rPr>
          <w:rFonts w:eastAsia="Times New Roman"/>
          <w:kern w:val="0"/>
          <w:rtl/>
          <w14:ligatures w14:val="none"/>
        </w:rPr>
        <w:t>وتبين أن جميع معاملات الارتباط لجميع عبارات محور تأثير</w:t>
      </w:r>
      <w:r w:rsidRPr="00B9168E">
        <w:rPr>
          <w:rFonts w:eastAsia="Times New Roman"/>
          <w:kern w:val="0"/>
          <w14:ligatures w14:val="none"/>
        </w:rPr>
        <w:t xml:space="preserve"> PET/CT </w:t>
      </w:r>
      <w:r w:rsidRPr="00B9168E">
        <w:rPr>
          <w:rFonts w:eastAsia="Times New Roman"/>
          <w:kern w:val="0"/>
          <w:rtl/>
          <w14:ligatures w14:val="none"/>
        </w:rPr>
        <w:t>على الكشف المبكر وتحديد المراحل والعلاج كانت ذات دلالة إحصائية عند مستوي معنوية (0.01) وهذا يعني أن عبارات محور تأثير</w:t>
      </w:r>
      <w:r w:rsidRPr="00B9168E">
        <w:rPr>
          <w:rFonts w:eastAsia="Times New Roman"/>
          <w:kern w:val="0"/>
          <w14:ligatures w14:val="none"/>
        </w:rPr>
        <w:t xml:space="preserve"> PET/CT </w:t>
      </w:r>
      <w:r w:rsidRPr="00B9168E">
        <w:rPr>
          <w:rFonts w:eastAsia="Times New Roman"/>
          <w:kern w:val="0"/>
          <w:rtl/>
          <w14:ligatures w14:val="none"/>
        </w:rPr>
        <w:t xml:space="preserve">على الكشف المبكر وتحديد المراحل والعلاج تتمتع بصدق الاتساق الداخلي وهي صالحة لأغراض الدراسة. </w:t>
      </w:r>
    </w:p>
    <w:p w14:paraId="1E820512" w14:textId="2290171D" w:rsidR="0013367D" w:rsidRPr="002B21A0" w:rsidRDefault="002B21A0" w:rsidP="002B21A0">
      <w:pPr>
        <w:tabs>
          <w:tab w:val="left" w:pos="2756"/>
          <w:tab w:val="left" w:pos="5734"/>
        </w:tabs>
        <w:spacing w:before="100" w:beforeAutospacing="1" w:after="100" w:afterAutospacing="1"/>
        <w:outlineLvl w:val="1"/>
        <w:rPr>
          <w:rFonts w:eastAsia="Times New Roman"/>
          <w:b/>
          <w:bCs/>
          <w:kern w:val="0"/>
          <w:sz w:val="36"/>
          <w:szCs w:val="36"/>
          <w:rtl/>
          <w14:ligatures w14:val="none"/>
        </w:rPr>
      </w:pPr>
      <w:bookmarkStart w:id="49" w:name="_Toc192440529"/>
      <w:r w:rsidRPr="002B21A0">
        <w:rPr>
          <w:rFonts w:eastAsia="Times New Roman" w:hint="cs"/>
          <w:b/>
          <w:bCs/>
          <w:kern w:val="0"/>
          <w:sz w:val="36"/>
          <w:szCs w:val="36"/>
          <w:rtl/>
          <w14:ligatures w14:val="none"/>
        </w:rPr>
        <w:t xml:space="preserve">7.3 </w:t>
      </w:r>
      <w:r w:rsidR="0013367D" w:rsidRPr="002B21A0">
        <w:rPr>
          <w:rFonts w:eastAsia="Times New Roman"/>
          <w:b/>
          <w:bCs/>
          <w:kern w:val="0"/>
          <w:sz w:val="36"/>
          <w:szCs w:val="36"/>
          <w:rtl/>
          <w14:ligatures w14:val="none"/>
        </w:rPr>
        <w:t>ثبات أداة الدراسة:</w:t>
      </w:r>
      <w:bookmarkEnd w:id="49"/>
    </w:p>
    <w:p w14:paraId="7D0940D4" w14:textId="77777777" w:rsidR="0013367D" w:rsidRPr="00B9168E" w:rsidRDefault="0013367D" w:rsidP="002B21A0">
      <w:pPr>
        <w:spacing w:before="100" w:beforeAutospacing="1" w:after="100" w:afterAutospacing="1"/>
        <w:ind w:right="-851"/>
        <w:jc w:val="center"/>
        <w:rPr>
          <w:rFonts w:eastAsia="Times New Roman"/>
          <w:b/>
          <w:bCs/>
          <w:kern w:val="0"/>
          <w:rtl/>
          <w:lang w:bidi="ar-SA"/>
          <w14:ligatures w14:val="none"/>
        </w:rPr>
      </w:pPr>
      <w:r w:rsidRPr="00B9168E">
        <w:rPr>
          <w:rFonts w:eastAsia="Times New Roman" w:hint="cs"/>
          <w:b/>
          <w:bCs/>
          <w:kern w:val="0"/>
          <w:rtl/>
          <w14:ligatures w14:val="none"/>
        </w:rPr>
        <w:t>جدول (4) معامل الثبات لمحاور استمارة الاستبيان</w:t>
      </w:r>
    </w:p>
    <w:tbl>
      <w:tblPr>
        <w:tblStyle w:val="4-1"/>
        <w:bidiVisual/>
        <w:tblW w:w="0" w:type="auto"/>
        <w:jc w:val="center"/>
        <w:tblLook w:val="04A0" w:firstRow="1" w:lastRow="0" w:firstColumn="1" w:lastColumn="0" w:noHBand="0" w:noVBand="1"/>
      </w:tblPr>
      <w:tblGrid>
        <w:gridCol w:w="4550"/>
        <w:gridCol w:w="1704"/>
        <w:gridCol w:w="1253"/>
      </w:tblGrid>
      <w:tr w:rsidR="0013367D" w:rsidRPr="00B9168E" w14:paraId="7F117430" w14:textId="77777777" w:rsidTr="002B21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708F52E" w14:textId="77777777" w:rsidR="0013367D" w:rsidRPr="00B9168E" w:rsidRDefault="0013367D" w:rsidP="002B21A0">
            <w:pPr>
              <w:spacing w:before="100" w:beforeAutospacing="1" w:after="100" w:afterAutospacing="1"/>
              <w:jc w:val="center"/>
              <w:rPr>
                <w:rFonts w:eastAsia="Calibri"/>
                <w:b w:val="0"/>
                <w:bCs w:val="0"/>
                <w:kern w:val="0"/>
                <w:rtl/>
                <w14:ligatures w14:val="none"/>
              </w:rPr>
            </w:pPr>
            <w:r w:rsidRPr="00B9168E">
              <w:rPr>
                <w:rFonts w:eastAsia="Calibri"/>
                <w:b w:val="0"/>
                <w:bCs w:val="0"/>
                <w:kern w:val="0"/>
                <w:rtl/>
                <w14:ligatures w14:val="none"/>
              </w:rPr>
              <w:t>المحاور</w:t>
            </w:r>
          </w:p>
        </w:tc>
        <w:tc>
          <w:tcPr>
            <w:tcW w:w="0" w:type="auto"/>
          </w:tcPr>
          <w:p w14:paraId="5DB2E2C4" w14:textId="3CECC674" w:rsidR="0013367D" w:rsidRPr="00B9168E" w:rsidRDefault="0013367D"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14:ligatures w14:val="none"/>
              </w:rPr>
            </w:pPr>
            <w:r w:rsidRPr="00B9168E">
              <w:rPr>
                <w:rFonts w:eastAsia="Calibri"/>
                <w:b w:val="0"/>
                <w:bCs w:val="0"/>
                <w:kern w:val="0"/>
                <w:rtl/>
                <w14:ligatures w14:val="none"/>
              </w:rPr>
              <w:t>معامل الفا كرونباخ</w:t>
            </w:r>
          </w:p>
        </w:tc>
        <w:tc>
          <w:tcPr>
            <w:tcW w:w="0" w:type="auto"/>
          </w:tcPr>
          <w:p w14:paraId="32B2591D" w14:textId="77777777" w:rsidR="0013367D" w:rsidRPr="00B9168E" w:rsidRDefault="0013367D"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14:ligatures w14:val="none"/>
              </w:rPr>
            </w:pPr>
            <w:r w:rsidRPr="00B9168E">
              <w:rPr>
                <w:rFonts w:eastAsia="Calibri"/>
                <w:b w:val="0"/>
                <w:bCs w:val="0"/>
                <w:kern w:val="0"/>
                <w:rtl/>
                <w14:ligatures w14:val="none"/>
              </w:rPr>
              <w:t>عدد العبارات</w:t>
            </w:r>
          </w:p>
        </w:tc>
      </w:tr>
      <w:tr w:rsidR="0013367D" w:rsidRPr="00B9168E" w14:paraId="42D0E964"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BA360A7" w14:textId="326C508B" w:rsidR="0013367D" w:rsidRPr="00B9168E" w:rsidRDefault="0013367D" w:rsidP="002B21A0">
            <w:pPr>
              <w:spacing w:before="100" w:beforeAutospacing="1" w:after="100" w:afterAutospacing="1"/>
              <w:jc w:val="center"/>
              <w:outlineLvl w:val="1"/>
              <w:rPr>
                <w:rFonts w:eastAsia="Calibri"/>
                <w:b w:val="0"/>
                <w:bCs w:val="0"/>
                <w:kern w:val="0"/>
                <w:rtl/>
                <w:lang w:bidi="ar-SA"/>
                <w14:ligatures w14:val="none"/>
              </w:rPr>
            </w:pPr>
            <w:bookmarkStart w:id="50" w:name="_Toc192440530"/>
            <w:r w:rsidRPr="00B9168E">
              <w:rPr>
                <w:rFonts w:eastAsia="Times New Roman"/>
                <w:b w:val="0"/>
                <w:bCs w:val="0"/>
                <w:kern w:val="0"/>
                <w:rtl/>
                <w14:ligatures w14:val="none"/>
              </w:rPr>
              <w:t>استخدام تقنية</w:t>
            </w:r>
            <w:r w:rsidRPr="00B9168E">
              <w:rPr>
                <w:rFonts w:eastAsia="Times New Roman"/>
                <w:b w:val="0"/>
                <w:bCs w:val="0"/>
                <w:kern w:val="0"/>
                <w14:ligatures w14:val="none"/>
              </w:rPr>
              <w:t xml:space="preserve"> PET/CT</w:t>
            </w:r>
            <w:bookmarkEnd w:id="50"/>
          </w:p>
        </w:tc>
        <w:tc>
          <w:tcPr>
            <w:tcW w:w="0" w:type="auto"/>
          </w:tcPr>
          <w:p w14:paraId="25BFD364"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Calibri"/>
                <w:b/>
                <w:bCs/>
                <w:kern w:val="0"/>
                <w14:ligatures w14:val="none"/>
              </w:rPr>
              <w:t>0.914</w:t>
            </w:r>
          </w:p>
        </w:tc>
        <w:tc>
          <w:tcPr>
            <w:tcW w:w="0" w:type="auto"/>
          </w:tcPr>
          <w:p w14:paraId="4B1D6C4F" w14:textId="4C06A9FE"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Calibri"/>
                <w:b/>
                <w:bCs/>
                <w:kern w:val="0"/>
                <w:rtl/>
                <w14:ligatures w14:val="none"/>
              </w:rPr>
              <w:t>12</w:t>
            </w:r>
          </w:p>
        </w:tc>
      </w:tr>
      <w:tr w:rsidR="0013367D" w:rsidRPr="00B9168E" w14:paraId="6BED9BDD"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396813C" w14:textId="220027E9" w:rsidR="0013367D" w:rsidRPr="00B9168E" w:rsidRDefault="0013367D" w:rsidP="002B21A0">
            <w:pPr>
              <w:spacing w:before="100" w:beforeAutospacing="1" w:after="100" w:afterAutospacing="1"/>
              <w:jc w:val="center"/>
              <w:rPr>
                <w:rFonts w:eastAsia="Calibri"/>
                <w:b w:val="0"/>
                <w:bCs w:val="0"/>
                <w:kern w:val="0"/>
                <w:rtl/>
                <w:lang w:bidi="ar-SA"/>
                <w14:ligatures w14:val="none"/>
              </w:rPr>
            </w:pPr>
            <w:r w:rsidRPr="00B9168E">
              <w:rPr>
                <w:rFonts w:eastAsia="Times New Roman"/>
                <w:b w:val="0"/>
                <w:bCs w:val="0"/>
                <w:kern w:val="0"/>
                <w:rtl/>
                <w14:ligatures w14:val="none"/>
              </w:rPr>
              <w:t>تأثير</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على الكشف المبكر وتحديد المراحل والعلاج</w:t>
            </w:r>
          </w:p>
        </w:tc>
        <w:tc>
          <w:tcPr>
            <w:tcW w:w="0" w:type="auto"/>
          </w:tcPr>
          <w:p w14:paraId="1FE8C7D2"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14:ligatures w14:val="none"/>
              </w:rPr>
              <w:t>0.922</w:t>
            </w:r>
          </w:p>
        </w:tc>
        <w:tc>
          <w:tcPr>
            <w:tcW w:w="0" w:type="auto"/>
          </w:tcPr>
          <w:p w14:paraId="404681C8" w14:textId="3C5A9395"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rtl/>
                <w14:ligatures w14:val="none"/>
              </w:rPr>
              <w:t>12</w:t>
            </w:r>
          </w:p>
        </w:tc>
      </w:tr>
      <w:tr w:rsidR="0013367D" w:rsidRPr="00B9168E" w14:paraId="2DC043B5"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5814EB2" w14:textId="77777777" w:rsidR="0013367D" w:rsidRPr="00B9168E" w:rsidRDefault="0013367D" w:rsidP="002B21A0">
            <w:pPr>
              <w:spacing w:before="100" w:beforeAutospacing="1" w:after="100" w:afterAutospacing="1"/>
              <w:jc w:val="center"/>
              <w:rPr>
                <w:rFonts w:eastAsia="Calibri"/>
                <w:b w:val="0"/>
                <w:bCs w:val="0"/>
                <w:kern w:val="0"/>
                <w:rtl/>
                <w14:ligatures w14:val="none"/>
              </w:rPr>
            </w:pPr>
            <w:r w:rsidRPr="00B9168E">
              <w:rPr>
                <w:rFonts w:eastAsia="Calibri"/>
                <w:b w:val="0"/>
                <w:bCs w:val="0"/>
                <w:kern w:val="0"/>
                <w:rtl/>
                <w14:ligatures w14:val="none"/>
              </w:rPr>
              <w:t>إجمالي استمارة الاستبيان</w:t>
            </w:r>
          </w:p>
        </w:tc>
        <w:tc>
          <w:tcPr>
            <w:tcW w:w="0" w:type="auto"/>
          </w:tcPr>
          <w:p w14:paraId="1CB4BB3D"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Calibri"/>
                <w:b/>
                <w:bCs/>
                <w:kern w:val="0"/>
                <w14:ligatures w14:val="none"/>
              </w:rPr>
              <w:t>0.950</w:t>
            </w:r>
          </w:p>
        </w:tc>
        <w:tc>
          <w:tcPr>
            <w:tcW w:w="0" w:type="auto"/>
          </w:tcPr>
          <w:p w14:paraId="5C7FCBF4" w14:textId="1BD63C1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Calibri"/>
                <w:b/>
                <w:bCs/>
                <w:kern w:val="0"/>
                <w:rtl/>
                <w14:ligatures w14:val="none"/>
              </w:rPr>
              <w:t>24</w:t>
            </w:r>
          </w:p>
        </w:tc>
      </w:tr>
    </w:tbl>
    <w:p w14:paraId="43F23817" w14:textId="77777777" w:rsidR="0013367D" w:rsidRPr="00B9168E" w:rsidRDefault="0013367D" w:rsidP="002B21A0">
      <w:pPr>
        <w:spacing w:before="100" w:beforeAutospacing="1" w:after="100" w:afterAutospacing="1"/>
        <w:ind w:firstLine="757"/>
        <w:rPr>
          <w:rFonts w:eastAsia="Calibri"/>
          <w:kern w:val="0"/>
          <w:rtl/>
          <w:lang w:bidi="ar-SA"/>
          <w14:ligatures w14:val="none"/>
        </w:rPr>
      </w:pPr>
      <w:r w:rsidRPr="00B9168E">
        <w:rPr>
          <w:rFonts w:eastAsia="Times New Roman"/>
          <w:kern w:val="0"/>
          <w:rtl/>
          <w14:ligatures w14:val="none"/>
        </w:rPr>
        <w:t>يتبين أن</w:t>
      </w:r>
      <w:r w:rsidRPr="00B9168E">
        <w:rPr>
          <w:rFonts w:eastAsia="Times New Roman"/>
          <w:kern w:val="0"/>
          <w:rtl/>
          <w:lang w:bidi="ar-SA"/>
          <w14:ligatures w14:val="none"/>
        </w:rPr>
        <w:t xml:space="preserve"> قيمة معامل الثبات </w:t>
      </w:r>
      <w:r w:rsidRPr="00B9168E">
        <w:rPr>
          <w:rFonts w:eastAsia="Times New Roman"/>
          <w:kern w:val="0"/>
          <w:rtl/>
          <w:lang w:eastAsia="ar-SA"/>
          <w14:ligatures w14:val="none"/>
        </w:rPr>
        <w:t>ألفا كرونباخ</w:t>
      </w:r>
      <w:r w:rsidRPr="00B9168E">
        <w:rPr>
          <w:rFonts w:eastAsia="Times New Roman"/>
          <w:kern w:val="0"/>
          <w:rtl/>
          <w:lang w:bidi="ar-SA"/>
          <w14:ligatures w14:val="none"/>
        </w:rPr>
        <w:t xml:space="preserve"> أكبر من 0.7 لجميع محاور استمارة الاستبيان مما يؤكد على صلاحية وارتباط عبارات محاور استمارة الاستبيان و</w:t>
      </w:r>
      <w:r w:rsidRPr="00B9168E">
        <w:rPr>
          <w:rFonts w:eastAsia="Calibri"/>
          <w:kern w:val="0"/>
          <w:rtl/>
          <w:lang w:bidi="ar-SA"/>
          <w14:ligatures w14:val="none"/>
        </w:rPr>
        <w:t>ارتفاع مستوي ثبات أداة الدراسة مما يسمح باستخدام الأداة لغرض الدراسة.</w:t>
      </w:r>
    </w:p>
    <w:p w14:paraId="5FBD572C" w14:textId="0BAC1684" w:rsidR="0013367D" w:rsidRPr="002B21A0" w:rsidRDefault="0013367D" w:rsidP="002B21A0">
      <w:pPr>
        <w:spacing w:before="100" w:beforeAutospacing="1" w:after="100" w:afterAutospacing="1"/>
        <w:jc w:val="center"/>
        <w:outlineLvl w:val="0"/>
        <w:rPr>
          <w:rFonts w:eastAsia="Calibri"/>
          <w:b/>
          <w:bCs/>
          <w:kern w:val="0"/>
          <w:sz w:val="40"/>
          <w:szCs w:val="40"/>
          <w:rtl/>
          <w:lang w:bidi="ar-SA"/>
          <w14:ligatures w14:val="none"/>
        </w:rPr>
      </w:pPr>
      <w:bookmarkStart w:id="51" w:name="_Toc192440531"/>
      <w:r w:rsidRPr="002B21A0">
        <w:rPr>
          <w:rFonts w:eastAsia="Calibri"/>
          <w:b/>
          <w:bCs/>
          <w:kern w:val="0"/>
          <w:sz w:val="40"/>
          <w:szCs w:val="40"/>
          <w:rtl/>
          <w:lang w:bidi="ar-SA"/>
          <w14:ligatures w14:val="none"/>
        </w:rPr>
        <w:lastRenderedPageBreak/>
        <w:t>الفصل الرابع</w:t>
      </w:r>
      <w:r w:rsidR="002B21A0" w:rsidRPr="002B21A0">
        <w:rPr>
          <w:rFonts w:eastAsia="Calibri" w:hint="cs"/>
          <w:b/>
          <w:bCs/>
          <w:kern w:val="0"/>
          <w:sz w:val="40"/>
          <w:szCs w:val="40"/>
          <w:rtl/>
          <w:lang w:bidi="ar-SA"/>
          <w14:ligatures w14:val="none"/>
        </w:rPr>
        <w:t xml:space="preserve">: </w:t>
      </w:r>
      <w:r w:rsidRPr="002B21A0">
        <w:rPr>
          <w:rFonts w:eastAsia="Calibri"/>
          <w:b/>
          <w:bCs/>
          <w:kern w:val="0"/>
          <w:sz w:val="40"/>
          <w:szCs w:val="40"/>
          <w:rtl/>
          <w14:ligatures w14:val="none"/>
        </w:rPr>
        <w:t>الإطار التطبيقي</w:t>
      </w:r>
      <w:bookmarkEnd w:id="51"/>
    </w:p>
    <w:p w14:paraId="7DC61C68" w14:textId="77777777" w:rsidR="0013367D" w:rsidRPr="002B21A0" w:rsidRDefault="0013367D" w:rsidP="002B21A0">
      <w:pPr>
        <w:autoSpaceDE w:val="0"/>
        <w:autoSpaceDN w:val="0"/>
        <w:adjustRightInd w:val="0"/>
        <w:spacing w:before="100" w:beforeAutospacing="1" w:after="100" w:afterAutospacing="1"/>
        <w:outlineLvl w:val="1"/>
        <w:rPr>
          <w:rFonts w:eastAsia="Calibri"/>
          <w:b/>
          <w:bCs/>
          <w:kern w:val="0"/>
          <w:sz w:val="36"/>
          <w:szCs w:val="36"/>
          <w:rtl/>
          <w14:ligatures w14:val="none"/>
        </w:rPr>
      </w:pPr>
      <w:bookmarkStart w:id="52" w:name="_Toc192440532"/>
      <w:r w:rsidRPr="002B21A0">
        <w:rPr>
          <w:rFonts w:eastAsia="Calibri"/>
          <w:b/>
          <w:bCs/>
          <w:kern w:val="0"/>
          <w:sz w:val="36"/>
          <w:szCs w:val="36"/>
          <w:rtl/>
          <w14:ligatures w14:val="none"/>
        </w:rPr>
        <w:t>مقدمة</w:t>
      </w:r>
      <w:bookmarkEnd w:id="52"/>
      <w:r w:rsidRPr="002B21A0">
        <w:rPr>
          <w:rFonts w:eastAsia="Calibri"/>
          <w:b/>
          <w:bCs/>
          <w:kern w:val="0"/>
          <w:sz w:val="36"/>
          <w:szCs w:val="36"/>
          <w:rtl/>
          <w14:ligatures w14:val="none"/>
        </w:rPr>
        <w:t xml:space="preserve"> </w:t>
      </w:r>
    </w:p>
    <w:p w14:paraId="343CB16D" w14:textId="77777777" w:rsidR="0013367D" w:rsidRPr="00B9168E" w:rsidRDefault="0013367D" w:rsidP="002B21A0">
      <w:pPr>
        <w:autoSpaceDE w:val="0"/>
        <w:autoSpaceDN w:val="0"/>
        <w:adjustRightInd w:val="0"/>
        <w:spacing w:before="100" w:beforeAutospacing="1" w:after="100" w:afterAutospacing="1"/>
        <w:ind w:firstLine="757"/>
        <w:rPr>
          <w:rFonts w:eastAsia="Calibri"/>
          <w:kern w:val="0"/>
          <w:rtl/>
          <w14:ligatures w14:val="none"/>
        </w:rPr>
      </w:pPr>
      <w:r w:rsidRPr="00B9168E">
        <w:rPr>
          <w:rFonts w:eastAsia="Calibri"/>
          <w:kern w:val="0"/>
          <w:rtl/>
          <w14:ligatures w14:val="none"/>
        </w:rPr>
        <w:t>سوف نتناول في هذا الفصل تحليل بيانات الدراسة من خلال تحليل استمارة الاستبيان والتعرف على خصائص عينة الدراسة وتحليل محاور الدراسة من أجل تحقيق أهداف الدراسة والوصول إلى نتائج وتوصيات للدراسة.</w:t>
      </w:r>
    </w:p>
    <w:p w14:paraId="176F6EF4" w14:textId="35279262" w:rsidR="0013367D" w:rsidRPr="002B21A0" w:rsidRDefault="002B21A0" w:rsidP="002B21A0">
      <w:pPr>
        <w:spacing w:before="100" w:beforeAutospacing="1" w:after="100" w:afterAutospacing="1"/>
        <w:outlineLvl w:val="1"/>
        <w:rPr>
          <w:rFonts w:eastAsia="Times New Roman"/>
          <w:b/>
          <w:bCs/>
          <w:kern w:val="0"/>
          <w:sz w:val="36"/>
          <w:szCs w:val="36"/>
          <w:rtl/>
          <w:lang w:bidi="ar-JO"/>
          <w14:ligatures w14:val="none"/>
        </w:rPr>
      </w:pPr>
      <w:bookmarkStart w:id="53" w:name="_Toc192440533"/>
      <w:r w:rsidRPr="002B21A0">
        <w:rPr>
          <w:rFonts w:eastAsia="Times New Roman" w:hint="cs"/>
          <w:b/>
          <w:bCs/>
          <w:kern w:val="0"/>
          <w:sz w:val="36"/>
          <w:szCs w:val="36"/>
          <w:rtl/>
          <w:lang w:bidi="ar-JO"/>
          <w14:ligatures w14:val="none"/>
        </w:rPr>
        <w:t xml:space="preserve">1.4 </w:t>
      </w:r>
      <w:r w:rsidR="0013367D" w:rsidRPr="002B21A0">
        <w:rPr>
          <w:rFonts w:eastAsia="Times New Roman"/>
          <w:b/>
          <w:bCs/>
          <w:kern w:val="0"/>
          <w:sz w:val="36"/>
          <w:szCs w:val="36"/>
          <w:rtl/>
          <w:lang w:bidi="ar-JO"/>
          <w14:ligatures w14:val="none"/>
        </w:rPr>
        <w:t>خصائص عينة الدراسة</w:t>
      </w:r>
      <w:bookmarkEnd w:id="53"/>
      <w:r w:rsidR="0013367D" w:rsidRPr="002B21A0">
        <w:rPr>
          <w:rFonts w:eastAsia="Times New Roman"/>
          <w:b/>
          <w:bCs/>
          <w:kern w:val="0"/>
          <w:sz w:val="36"/>
          <w:szCs w:val="36"/>
          <w:rtl/>
          <w:lang w:bidi="ar-JO"/>
          <w14:ligatures w14:val="none"/>
        </w:rPr>
        <w:t xml:space="preserve"> </w:t>
      </w:r>
    </w:p>
    <w:p w14:paraId="29003DA4" w14:textId="77777777" w:rsidR="0013367D" w:rsidRPr="00B9168E" w:rsidRDefault="0013367D" w:rsidP="002B21A0">
      <w:pPr>
        <w:spacing w:before="100" w:beforeAutospacing="1" w:after="100" w:afterAutospacing="1"/>
        <w:jc w:val="center"/>
        <w:rPr>
          <w:rFonts w:eastAsia="Times New Roman"/>
          <w:b/>
          <w:bCs/>
          <w:kern w:val="0"/>
          <w:rtl/>
          <w14:ligatures w14:val="none"/>
        </w:rPr>
      </w:pPr>
      <w:r w:rsidRPr="00B9168E">
        <w:rPr>
          <w:rFonts w:eastAsia="Times New Roman" w:hint="cs"/>
          <w:b/>
          <w:bCs/>
          <w:kern w:val="0"/>
          <w:rtl/>
          <w14:ligatures w14:val="none"/>
        </w:rPr>
        <w:t>جدول (5) توزيع عينة الدراسة وفقا للخصائص</w:t>
      </w:r>
    </w:p>
    <w:tbl>
      <w:tblPr>
        <w:tblStyle w:val="4-1"/>
        <w:bidiVisual/>
        <w:tblW w:w="0" w:type="auto"/>
        <w:jc w:val="center"/>
        <w:tblLook w:val="04A0" w:firstRow="1" w:lastRow="0" w:firstColumn="1" w:lastColumn="0" w:noHBand="0" w:noVBand="1"/>
      </w:tblPr>
      <w:tblGrid>
        <w:gridCol w:w="1670"/>
        <w:gridCol w:w="3048"/>
        <w:gridCol w:w="756"/>
        <w:gridCol w:w="963"/>
      </w:tblGrid>
      <w:tr w:rsidR="0013367D" w:rsidRPr="00B9168E" w14:paraId="666A1361" w14:textId="77777777" w:rsidTr="003B32FE">
        <w:trPr>
          <w:cnfStyle w:val="100000000000" w:firstRow="1" w:lastRow="0"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9497C7F" w14:textId="77777777" w:rsidR="0013367D" w:rsidRPr="00B9168E" w:rsidRDefault="0013367D" w:rsidP="003B32FE">
            <w:pPr>
              <w:spacing w:before="100" w:beforeAutospacing="1" w:after="100" w:afterAutospacing="1"/>
              <w:jc w:val="center"/>
              <w:rPr>
                <w:rFonts w:eastAsia="Calibri"/>
                <w:b w:val="0"/>
                <w:bCs w:val="0"/>
                <w:kern w:val="0"/>
                <w:rtl/>
                <w:lang w:bidi="ar-JO"/>
                <w14:ligatures w14:val="none"/>
              </w:rPr>
            </w:pPr>
            <w:r w:rsidRPr="00B9168E">
              <w:rPr>
                <w:rFonts w:eastAsia="Calibri"/>
                <w:b w:val="0"/>
                <w:bCs w:val="0"/>
                <w:kern w:val="0"/>
                <w:rtl/>
                <w:lang w:bidi="ar-JO"/>
                <w14:ligatures w14:val="none"/>
              </w:rPr>
              <w:t>الخصائص</w:t>
            </w:r>
          </w:p>
        </w:tc>
        <w:tc>
          <w:tcPr>
            <w:tcW w:w="0" w:type="auto"/>
          </w:tcPr>
          <w:p w14:paraId="6339C54A" w14:textId="77777777" w:rsidR="0013367D" w:rsidRPr="00B9168E" w:rsidRDefault="0013367D"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JO"/>
                <w14:ligatures w14:val="none"/>
              </w:rPr>
            </w:pPr>
            <w:r w:rsidRPr="00B9168E">
              <w:rPr>
                <w:rFonts w:eastAsia="Calibri"/>
                <w:b w:val="0"/>
                <w:bCs w:val="0"/>
                <w:kern w:val="0"/>
                <w:rtl/>
                <w:lang w:bidi="ar-JO"/>
                <w14:ligatures w14:val="none"/>
              </w:rPr>
              <w:t>الفئات</w:t>
            </w:r>
          </w:p>
        </w:tc>
        <w:tc>
          <w:tcPr>
            <w:tcW w:w="0" w:type="auto"/>
          </w:tcPr>
          <w:p w14:paraId="3A5287B7" w14:textId="77777777" w:rsidR="0013367D" w:rsidRPr="00B9168E" w:rsidRDefault="0013367D"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JO"/>
                <w14:ligatures w14:val="none"/>
              </w:rPr>
            </w:pPr>
            <w:r w:rsidRPr="00B9168E">
              <w:rPr>
                <w:rFonts w:eastAsia="Calibri"/>
                <w:b w:val="0"/>
                <w:bCs w:val="0"/>
                <w:kern w:val="0"/>
                <w:rtl/>
                <w:lang w:bidi="ar-JO"/>
                <w14:ligatures w14:val="none"/>
              </w:rPr>
              <w:t>التكرار</w:t>
            </w:r>
          </w:p>
        </w:tc>
        <w:tc>
          <w:tcPr>
            <w:tcW w:w="0" w:type="auto"/>
          </w:tcPr>
          <w:p w14:paraId="0B2D5D89" w14:textId="77777777" w:rsidR="0013367D" w:rsidRPr="00B9168E" w:rsidRDefault="0013367D"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JO"/>
                <w14:ligatures w14:val="none"/>
              </w:rPr>
            </w:pPr>
            <w:r w:rsidRPr="00B9168E">
              <w:rPr>
                <w:rFonts w:eastAsia="Calibri"/>
                <w:b w:val="0"/>
                <w:bCs w:val="0"/>
                <w:kern w:val="0"/>
                <w:rtl/>
                <w:lang w:bidi="ar-JO"/>
                <w14:ligatures w14:val="none"/>
              </w:rPr>
              <w:t>النسبة %</w:t>
            </w:r>
          </w:p>
        </w:tc>
      </w:tr>
      <w:tr w:rsidR="0013367D" w:rsidRPr="00B9168E" w14:paraId="0B28B22D" w14:textId="77777777" w:rsidTr="003B32FE">
        <w:trPr>
          <w:cnfStyle w:val="000000100000" w:firstRow="0" w:lastRow="0" w:firstColumn="0" w:lastColumn="0" w:oddVBand="0" w:evenVBand="0" w:oddHBand="1" w:evenHBand="0" w:firstRowFirstColumn="0" w:firstRowLastColumn="0" w:lastRowFirstColumn="0" w:lastRowLastColumn="0"/>
          <w:trHeight w:val="40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0E765C70" w14:textId="77777777" w:rsidR="0013367D" w:rsidRPr="00B9168E" w:rsidRDefault="0013367D" w:rsidP="003B32FE">
            <w:pPr>
              <w:spacing w:before="100" w:beforeAutospacing="1" w:after="100" w:afterAutospacing="1"/>
              <w:jc w:val="center"/>
              <w:rPr>
                <w:rFonts w:eastAsia="Calibri"/>
                <w:b w:val="0"/>
                <w:bCs w:val="0"/>
                <w:kern w:val="0"/>
                <w:rtl/>
                <w14:ligatures w14:val="none"/>
              </w:rPr>
            </w:pPr>
            <w:r w:rsidRPr="00B9168E">
              <w:rPr>
                <w:rFonts w:eastAsia="Calibri"/>
                <w:b w:val="0"/>
                <w:bCs w:val="0"/>
                <w:kern w:val="0"/>
                <w:rtl/>
                <w14:ligatures w14:val="none"/>
              </w:rPr>
              <w:t>الجنس</w:t>
            </w:r>
          </w:p>
        </w:tc>
        <w:tc>
          <w:tcPr>
            <w:tcW w:w="0" w:type="auto"/>
          </w:tcPr>
          <w:p w14:paraId="6DC4F340"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JO"/>
                <w14:ligatures w14:val="none"/>
              </w:rPr>
            </w:pPr>
            <w:r w:rsidRPr="00B9168E">
              <w:rPr>
                <w:rFonts w:eastAsia="Calibri"/>
                <w:b/>
                <w:bCs/>
                <w:kern w:val="0"/>
                <w:rtl/>
                <w14:ligatures w14:val="none"/>
              </w:rPr>
              <w:t>ذكر</w:t>
            </w:r>
          </w:p>
        </w:tc>
        <w:tc>
          <w:tcPr>
            <w:tcW w:w="0" w:type="auto"/>
          </w:tcPr>
          <w:p w14:paraId="37B4D1CA" w14:textId="41A159CD" w:rsidR="0013367D"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JO"/>
                <w14:ligatures w14:val="none"/>
              </w:rPr>
            </w:pPr>
            <w:r w:rsidRPr="00B9168E">
              <w:rPr>
                <w:rFonts w:eastAsia="Calibri"/>
                <w:b/>
                <w:bCs/>
                <w:color w:val="000000"/>
                <w:kern w:val="0"/>
                <w:rtl/>
                <w:lang w:bidi="ar-SA"/>
                <w14:ligatures w14:val="none"/>
              </w:rPr>
              <w:t>201</w:t>
            </w:r>
          </w:p>
        </w:tc>
        <w:tc>
          <w:tcPr>
            <w:tcW w:w="0" w:type="auto"/>
          </w:tcPr>
          <w:p w14:paraId="2EE10FD2"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JO"/>
                <w14:ligatures w14:val="none"/>
              </w:rPr>
            </w:pPr>
            <w:r w:rsidRPr="00B9168E">
              <w:rPr>
                <w:rFonts w:eastAsia="Calibri"/>
                <w:b/>
                <w:bCs/>
                <w:color w:val="000000"/>
                <w:kern w:val="0"/>
                <w:lang w:bidi="ar-SA"/>
                <w14:ligatures w14:val="none"/>
              </w:rPr>
              <w:t>54.9</w:t>
            </w:r>
          </w:p>
        </w:tc>
      </w:tr>
      <w:tr w:rsidR="0013367D" w:rsidRPr="00B9168E" w14:paraId="733F7118" w14:textId="77777777" w:rsidTr="003B32FE">
        <w:trPr>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3481561" w14:textId="77777777" w:rsidR="0013367D" w:rsidRPr="00B9168E" w:rsidRDefault="0013367D" w:rsidP="003B32FE">
            <w:pPr>
              <w:spacing w:before="100" w:beforeAutospacing="1" w:after="100" w:afterAutospacing="1"/>
              <w:jc w:val="center"/>
              <w:rPr>
                <w:rFonts w:eastAsia="Calibri"/>
                <w:b w:val="0"/>
                <w:bCs w:val="0"/>
                <w:kern w:val="0"/>
                <w:rtl/>
                <w14:ligatures w14:val="none"/>
              </w:rPr>
            </w:pPr>
          </w:p>
        </w:tc>
        <w:tc>
          <w:tcPr>
            <w:tcW w:w="0" w:type="auto"/>
          </w:tcPr>
          <w:p w14:paraId="6F690A72"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JO"/>
                <w14:ligatures w14:val="none"/>
              </w:rPr>
            </w:pPr>
            <w:r w:rsidRPr="00B9168E">
              <w:rPr>
                <w:rFonts w:eastAsia="Calibri"/>
                <w:b/>
                <w:bCs/>
                <w:kern w:val="0"/>
                <w:rtl/>
                <w14:ligatures w14:val="none"/>
              </w:rPr>
              <w:t>أنثي</w:t>
            </w:r>
          </w:p>
        </w:tc>
        <w:tc>
          <w:tcPr>
            <w:tcW w:w="0" w:type="auto"/>
          </w:tcPr>
          <w:p w14:paraId="2BC299F2" w14:textId="2EF2C3FE" w:rsidR="0013367D"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JO"/>
                <w14:ligatures w14:val="none"/>
              </w:rPr>
            </w:pPr>
            <w:r w:rsidRPr="00B9168E">
              <w:rPr>
                <w:rFonts w:eastAsia="Calibri"/>
                <w:b/>
                <w:bCs/>
                <w:color w:val="000000"/>
                <w:kern w:val="0"/>
                <w:rtl/>
                <w:lang w:bidi="ar-SA"/>
                <w14:ligatures w14:val="none"/>
              </w:rPr>
              <w:t>165</w:t>
            </w:r>
          </w:p>
        </w:tc>
        <w:tc>
          <w:tcPr>
            <w:tcW w:w="0" w:type="auto"/>
          </w:tcPr>
          <w:p w14:paraId="6398AD5B"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JO"/>
                <w14:ligatures w14:val="none"/>
              </w:rPr>
            </w:pPr>
            <w:r w:rsidRPr="00B9168E">
              <w:rPr>
                <w:rFonts w:eastAsia="Calibri"/>
                <w:b/>
                <w:bCs/>
                <w:color w:val="000000"/>
                <w:kern w:val="0"/>
                <w:lang w:bidi="ar-SA"/>
                <w14:ligatures w14:val="none"/>
              </w:rPr>
              <w:t>45.1</w:t>
            </w:r>
          </w:p>
        </w:tc>
      </w:tr>
      <w:tr w:rsidR="0013367D" w:rsidRPr="00B9168E" w14:paraId="06B4922E" w14:textId="77777777" w:rsidTr="003B32F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63E29B48" w14:textId="77777777" w:rsidR="0013367D" w:rsidRPr="00B9168E" w:rsidRDefault="0013367D" w:rsidP="003B32FE">
            <w:pPr>
              <w:spacing w:before="100" w:beforeAutospacing="1" w:after="100" w:afterAutospacing="1"/>
              <w:jc w:val="center"/>
              <w:rPr>
                <w:rFonts w:eastAsia="Calibri"/>
                <w:b w:val="0"/>
                <w:bCs w:val="0"/>
                <w:kern w:val="0"/>
                <w:rtl/>
                <w14:ligatures w14:val="none"/>
              </w:rPr>
            </w:pPr>
            <w:r w:rsidRPr="00B9168E">
              <w:rPr>
                <w:rFonts w:eastAsia="Calibri"/>
                <w:b w:val="0"/>
                <w:bCs w:val="0"/>
                <w:kern w:val="0"/>
                <w:rtl/>
                <w14:ligatures w14:val="none"/>
              </w:rPr>
              <w:t>العمر</w:t>
            </w:r>
          </w:p>
        </w:tc>
        <w:tc>
          <w:tcPr>
            <w:tcW w:w="0" w:type="auto"/>
          </w:tcPr>
          <w:p w14:paraId="076BF2D9" w14:textId="2C01C2F5"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Calibri"/>
                <w:b/>
                <w:bCs/>
                <w:kern w:val="0"/>
                <w:rtl/>
                <w:lang w:bidi="ar-SA"/>
                <w14:ligatures w14:val="none"/>
              </w:rPr>
              <w:t>أقل من 30 سنة</w:t>
            </w:r>
          </w:p>
        </w:tc>
        <w:tc>
          <w:tcPr>
            <w:tcW w:w="0" w:type="auto"/>
          </w:tcPr>
          <w:p w14:paraId="53503291" w14:textId="5805382E" w:rsidR="0013367D"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Calibri"/>
                <w:b/>
                <w:bCs/>
                <w:color w:val="000000"/>
                <w:kern w:val="0"/>
                <w:rtl/>
                <w:lang w:bidi="ar-SA"/>
                <w14:ligatures w14:val="none"/>
              </w:rPr>
              <w:t>156</w:t>
            </w:r>
          </w:p>
        </w:tc>
        <w:tc>
          <w:tcPr>
            <w:tcW w:w="0" w:type="auto"/>
          </w:tcPr>
          <w:p w14:paraId="46B0C64F"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42.6</w:t>
            </w:r>
          </w:p>
        </w:tc>
      </w:tr>
      <w:tr w:rsidR="0013367D" w:rsidRPr="00B9168E" w14:paraId="58E2F333" w14:textId="77777777" w:rsidTr="003B32FE">
        <w:trPr>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8589B24" w14:textId="77777777" w:rsidR="0013367D" w:rsidRPr="00B9168E" w:rsidRDefault="0013367D" w:rsidP="003B32FE">
            <w:pPr>
              <w:spacing w:before="100" w:beforeAutospacing="1" w:after="100" w:afterAutospacing="1"/>
              <w:jc w:val="center"/>
              <w:rPr>
                <w:rFonts w:eastAsia="Calibri"/>
                <w:b w:val="0"/>
                <w:bCs w:val="0"/>
                <w:kern w:val="0"/>
                <w:rtl/>
                <w14:ligatures w14:val="none"/>
              </w:rPr>
            </w:pPr>
          </w:p>
        </w:tc>
        <w:tc>
          <w:tcPr>
            <w:tcW w:w="0" w:type="auto"/>
          </w:tcPr>
          <w:p w14:paraId="5A44A944" w14:textId="5AA103F3"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rtl/>
                <w:lang w:bidi="ar-SA"/>
                <w14:ligatures w14:val="none"/>
              </w:rPr>
              <w:t>من 30 – أقل من 40 سنة</w:t>
            </w:r>
          </w:p>
        </w:tc>
        <w:tc>
          <w:tcPr>
            <w:tcW w:w="0" w:type="auto"/>
          </w:tcPr>
          <w:p w14:paraId="171E72D8" w14:textId="3FE553D9" w:rsidR="0013367D"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123</w:t>
            </w:r>
          </w:p>
        </w:tc>
        <w:tc>
          <w:tcPr>
            <w:tcW w:w="0" w:type="auto"/>
          </w:tcPr>
          <w:p w14:paraId="0628737B"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33.6</w:t>
            </w:r>
          </w:p>
        </w:tc>
      </w:tr>
      <w:tr w:rsidR="0013367D" w:rsidRPr="00B9168E" w14:paraId="130CF16E" w14:textId="77777777" w:rsidTr="003B32F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598CA3D" w14:textId="77777777" w:rsidR="0013367D" w:rsidRPr="00B9168E" w:rsidRDefault="0013367D" w:rsidP="003B32FE">
            <w:pPr>
              <w:spacing w:before="100" w:beforeAutospacing="1" w:after="100" w:afterAutospacing="1"/>
              <w:jc w:val="center"/>
              <w:rPr>
                <w:rFonts w:eastAsia="Calibri"/>
                <w:b w:val="0"/>
                <w:bCs w:val="0"/>
                <w:kern w:val="0"/>
                <w:rtl/>
                <w14:ligatures w14:val="none"/>
              </w:rPr>
            </w:pPr>
          </w:p>
        </w:tc>
        <w:tc>
          <w:tcPr>
            <w:tcW w:w="0" w:type="auto"/>
          </w:tcPr>
          <w:p w14:paraId="2193506B"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Calibri"/>
                <w:b/>
                <w:bCs/>
                <w:kern w:val="0"/>
                <w:rtl/>
                <w:lang w:bidi="ar-SA"/>
                <w14:ligatures w14:val="none"/>
              </w:rPr>
              <w:t>من 40 – أقل من 50 سنة</w:t>
            </w:r>
          </w:p>
        </w:tc>
        <w:tc>
          <w:tcPr>
            <w:tcW w:w="0" w:type="auto"/>
          </w:tcPr>
          <w:p w14:paraId="2B80CC93" w14:textId="73A226E0" w:rsidR="0013367D"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63</w:t>
            </w:r>
          </w:p>
        </w:tc>
        <w:tc>
          <w:tcPr>
            <w:tcW w:w="0" w:type="auto"/>
          </w:tcPr>
          <w:p w14:paraId="0734E39F"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17.2</w:t>
            </w:r>
          </w:p>
        </w:tc>
      </w:tr>
      <w:tr w:rsidR="0013367D" w:rsidRPr="00B9168E" w14:paraId="55CC4242" w14:textId="77777777" w:rsidTr="003B32FE">
        <w:trPr>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296B1F2" w14:textId="77777777" w:rsidR="0013367D" w:rsidRPr="00B9168E" w:rsidRDefault="0013367D" w:rsidP="003B32FE">
            <w:pPr>
              <w:spacing w:before="100" w:beforeAutospacing="1" w:after="100" w:afterAutospacing="1"/>
              <w:jc w:val="center"/>
              <w:rPr>
                <w:rFonts w:eastAsia="Calibri"/>
                <w:b w:val="0"/>
                <w:bCs w:val="0"/>
                <w:kern w:val="0"/>
                <w:rtl/>
                <w14:ligatures w14:val="none"/>
              </w:rPr>
            </w:pPr>
          </w:p>
        </w:tc>
        <w:tc>
          <w:tcPr>
            <w:tcW w:w="0" w:type="auto"/>
          </w:tcPr>
          <w:p w14:paraId="1A357878" w14:textId="6E215E09"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rtl/>
                <w:lang w:bidi="ar-SA"/>
                <w14:ligatures w14:val="none"/>
              </w:rPr>
              <w:t>50 عام فأكثر</w:t>
            </w:r>
          </w:p>
        </w:tc>
        <w:tc>
          <w:tcPr>
            <w:tcW w:w="0" w:type="auto"/>
          </w:tcPr>
          <w:p w14:paraId="105B4846" w14:textId="0F32289E" w:rsidR="0013367D"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24</w:t>
            </w:r>
          </w:p>
        </w:tc>
        <w:tc>
          <w:tcPr>
            <w:tcW w:w="0" w:type="auto"/>
          </w:tcPr>
          <w:p w14:paraId="18F04D25"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6.6</w:t>
            </w:r>
          </w:p>
        </w:tc>
      </w:tr>
      <w:tr w:rsidR="002279FF" w:rsidRPr="00B9168E" w14:paraId="78565EB9" w14:textId="77777777" w:rsidTr="003B32F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1816B233" w14:textId="72FD5446" w:rsidR="002279FF" w:rsidRPr="00B9168E" w:rsidRDefault="002279FF" w:rsidP="003B32FE">
            <w:pPr>
              <w:spacing w:before="100" w:beforeAutospacing="1" w:after="100" w:afterAutospacing="1"/>
              <w:jc w:val="center"/>
              <w:rPr>
                <w:rFonts w:eastAsia="Calibri"/>
                <w:b w:val="0"/>
                <w:bCs w:val="0"/>
                <w:kern w:val="0"/>
                <w:rtl/>
                <w14:ligatures w14:val="none"/>
              </w:rPr>
            </w:pPr>
            <w:r w:rsidRPr="00B9168E">
              <w:rPr>
                <w:rFonts w:eastAsia="Times New Roman"/>
                <w:b w:val="0"/>
                <w:bCs w:val="0"/>
                <w:kern w:val="0"/>
                <w:rtl/>
                <w14:ligatures w14:val="none"/>
              </w:rPr>
              <w:t>التخصص الطبي</w:t>
            </w:r>
          </w:p>
        </w:tc>
        <w:tc>
          <w:tcPr>
            <w:tcW w:w="0" w:type="auto"/>
          </w:tcPr>
          <w:p w14:paraId="39BF084C" w14:textId="51FF9778"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Times New Roman"/>
                <w:b/>
                <w:bCs/>
                <w:kern w:val="0"/>
                <w:rtl/>
                <w14:ligatures w14:val="none"/>
              </w:rPr>
              <w:t>أخصائي أشعة</w:t>
            </w:r>
          </w:p>
        </w:tc>
        <w:tc>
          <w:tcPr>
            <w:tcW w:w="0" w:type="auto"/>
          </w:tcPr>
          <w:p w14:paraId="70AE272B" w14:textId="5A76FA20"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225</w:t>
            </w:r>
          </w:p>
        </w:tc>
        <w:tc>
          <w:tcPr>
            <w:tcW w:w="0" w:type="auto"/>
          </w:tcPr>
          <w:p w14:paraId="64219B79" w14:textId="77777777"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61.5</w:t>
            </w:r>
          </w:p>
        </w:tc>
      </w:tr>
      <w:tr w:rsidR="002279FF" w:rsidRPr="00B9168E" w14:paraId="011688FB" w14:textId="77777777" w:rsidTr="003B32FE">
        <w:trPr>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47CE362" w14:textId="77777777" w:rsidR="002279FF" w:rsidRPr="00B9168E" w:rsidRDefault="002279FF" w:rsidP="003B32FE">
            <w:pPr>
              <w:spacing w:before="100" w:beforeAutospacing="1" w:after="100" w:afterAutospacing="1"/>
              <w:jc w:val="center"/>
              <w:rPr>
                <w:rFonts w:eastAsia="Calibri"/>
                <w:b w:val="0"/>
                <w:bCs w:val="0"/>
                <w:kern w:val="0"/>
                <w:rtl/>
                <w14:ligatures w14:val="none"/>
              </w:rPr>
            </w:pPr>
          </w:p>
        </w:tc>
        <w:tc>
          <w:tcPr>
            <w:tcW w:w="0" w:type="auto"/>
          </w:tcPr>
          <w:p w14:paraId="662BE9F6" w14:textId="06D1EC2F" w:rsidR="002279FF"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Times New Roman"/>
                <w:b/>
                <w:bCs/>
                <w:kern w:val="0"/>
                <w:rtl/>
                <w14:ligatures w14:val="none"/>
              </w:rPr>
              <w:t>طبيب أورام</w:t>
            </w:r>
          </w:p>
        </w:tc>
        <w:tc>
          <w:tcPr>
            <w:tcW w:w="0" w:type="auto"/>
          </w:tcPr>
          <w:p w14:paraId="3DBB6785" w14:textId="285D503F" w:rsidR="002279FF"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57</w:t>
            </w:r>
          </w:p>
        </w:tc>
        <w:tc>
          <w:tcPr>
            <w:tcW w:w="0" w:type="auto"/>
          </w:tcPr>
          <w:p w14:paraId="597F3B65" w14:textId="77777777" w:rsidR="002279FF"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26.2</w:t>
            </w:r>
          </w:p>
        </w:tc>
      </w:tr>
      <w:tr w:rsidR="002279FF" w:rsidRPr="00B9168E" w14:paraId="0197617E" w14:textId="77777777" w:rsidTr="003B32F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891BF40" w14:textId="77777777" w:rsidR="002279FF" w:rsidRPr="00B9168E" w:rsidRDefault="002279FF" w:rsidP="003B32FE">
            <w:pPr>
              <w:spacing w:before="100" w:beforeAutospacing="1" w:after="100" w:afterAutospacing="1"/>
              <w:jc w:val="center"/>
              <w:rPr>
                <w:rFonts w:eastAsia="Calibri"/>
                <w:b w:val="0"/>
                <w:bCs w:val="0"/>
                <w:kern w:val="0"/>
                <w:rtl/>
                <w14:ligatures w14:val="none"/>
              </w:rPr>
            </w:pPr>
          </w:p>
        </w:tc>
        <w:tc>
          <w:tcPr>
            <w:tcW w:w="0" w:type="auto"/>
          </w:tcPr>
          <w:p w14:paraId="6A62F1AF" w14:textId="3E5E78E7"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Times New Roman"/>
                <w:b/>
                <w:bCs/>
                <w:kern w:val="0"/>
                <w:rtl/>
                <w14:ligatures w14:val="none"/>
              </w:rPr>
              <w:t>جراح</w:t>
            </w:r>
          </w:p>
        </w:tc>
        <w:tc>
          <w:tcPr>
            <w:tcW w:w="0" w:type="auto"/>
          </w:tcPr>
          <w:p w14:paraId="70DEC068" w14:textId="32BAF36F"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45</w:t>
            </w:r>
          </w:p>
        </w:tc>
        <w:tc>
          <w:tcPr>
            <w:tcW w:w="0" w:type="auto"/>
          </w:tcPr>
          <w:p w14:paraId="2C883CF6" w14:textId="77777777"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9.8</w:t>
            </w:r>
          </w:p>
        </w:tc>
      </w:tr>
      <w:tr w:rsidR="002279FF" w:rsidRPr="00B9168E" w14:paraId="19783B64" w14:textId="77777777" w:rsidTr="003B32FE">
        <w:trPr>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783D420" w14:textId="77777777" w:rsidR="002279FF" w:rsidRPr="00B9168E" w:rsidRDefault="002279FF" w:rsidP="003B32FE">
            <w:pPr>
              <w:spacing w:before="100" w:beforeAutospacing="1" w:after="100" w:afterAutospacing="1"/>
              <w:jc w:val="center"/>
              <w:rPr>
                <w:rFonts w:eastAsia="Calibri"/>
                <w:b w:val="0"/>
                <w:bCs w:val="0"/>
                <w:kern w:val="0"/>
                <w:rtl/>
                <w14:ligatures w14:val="none"/>
              </w:rPr>
            </w:pPr>
          </w:p>
        </w:tc>
        <w:tc>
          <w:tcPr>
            <w:tcW w:w="0" w:type="auto"/>
          </w:tcPr>
          <w:p w14:paraId="076D8FB2" w14:textId="495107BD" w:rsidR="002279FF"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Times New Roman"/>
                <w:b/>
                <w:bCs/>
                <w:kern w:val="0"/>
                <w:rtl/>
                <w14:ligatures w14:val="none"/>
              </w:rPr>
              <w:t>فني أشعة</w:t>
            </w:r>
          </w:p>
        </w:tc>
        <w:tc>
          <w:tcPr>
            <w:tcW w:w="0" w:type="auto"/>
          </w:tcPr>
          <w:p w14:paraId="112E43E5" w14:textId="346FB8BF" w:rsidR="002279FF"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JO"/>
                <w14:ligatures w14:val="none"/>
              </w:rPr>
            </w:pPr>
            <w:r w:rsidRPr="00B9168E">
              <w:rPr>
                <w:rFonts w:eastAsia="Calibri"/>
                <w:b/>
                <w:bCs/>
                <w:color w:val="000000"/>
                <w:kern w:val="0"/>
                <w:rtl/>
                <w:lang w:bidi="ar-SA"/>
                <w14:ligatures w14:val="none"/>
              </w:rPr>
              <w:t>39</w:t>
            </w:r>
          </w:p>
        </w:tc>
        <w:tc>
          <w:tcPr>
            <w:tcW w:w="0" w:type="auto"/>
          </w:tcPr>
          <w:p w14:paraId="36EF6812" w14:textId="77777777" w:rsidR="002279FF"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2.5</w:t>
            </w:r>
          </w:p>
        </w:tc>
      </w:tr>
      <w:tr w:rsidR="0013367D" w:rsidRPr="00B9168E" w14:paraId="761EB9D2" w14:textId="77777777" w:rsidTr="003B32F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48B3A01" w14:textId="77777777" w:rsidR="0013367D" w:rsidRPr="00B9168E" w:rsidRDefault="0013367D" w:rsidP="003B32FE">
            <w:pPr>
              <w:spacing w:before="100" w:beforeAutospacing="1" w:after="100" w:afterAutospacing="1"/>
              <w:jc w:val="center"/>
              <w:rPr>
                <w:rFonts w:eastAsia="Calibri"/>
                <w:b w:val="0"/>
                <w:bCs w:val="0"/>
                <w:kern w:val="0"/>
                <w14:ligatures w14:val="none"/>
              </w:rPr>
            </w:pPr>
            <w:r w:rsidRPr="00B9168E">
              <w:rPr>
                <w:rFonts w:eastAsia="Calibri"/>
                <w:b w:val="0"/>
                <w:bCs w:val="0"/>
                <w:kern w:val="0"/>
                <w:rtl/>
                <w:lang w:bidi="ar-SA"/>
                <w14:ligatures w14:val="none"/>
              </w:rPr>
              <w:lastRenderedPageBreak/>
              <w:t>عدد سنوات الخبرة</w:t>
            </w:r>
          </w:p>
        </w:tc>
        <w:tc>
          <w:tcPr>
            <w:tcW w:w="0" w:type="auto"/>
          </w:tcPr>
          <w:p w14:paraId="5C3D0790" w14:textId="11217A88"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Calibri"/>
                <w:b/>
                <w:bCs/>
                <w:kern w:val="0"/>
                <w:rtl/>
                <w:lang w:bidi="ar-SA"/>
                <w14:ligatures w14:val="none"/>
              </w:rPr>
              <w:t>أقل من 5 سنوات</w:t>
            </w:r>
          </w:p>
        </w:tc>
        <w:tc>
          <w:tcPr>
            <w:tcW w:w="0" w:type="auto"/>
          </w:tcPr>
          <w:p w14:paraId="2C57F8EE" w14:textId="7E3CD730" w:rsidR="0013367D"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159</w:t>
            </w:r>
          </w:p>
        </w:tc>
        <w:tc>
          <w:tcPr>
            <w:tcW w:w="0" w:type="auto"/>
          </w:tcPr>
          <w:p w14:paraId="45F57F3A"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43.4</w:t>
            </w:r>
          </w:p>
        </w:tc>
      </w:tr>
      <w:tr w:rsidR="0013367D" w:rsidRPr="00B9168E" w14:paraId="17A7F01E" w14:textId="77777777" w:rsidTr="003B32FE">
        <w:trPr>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3CBA0C2" w14:textId="77777777" w:rsidR="0013367D" w:rsidRPr="00B9168E" w:rsidRDefault="0013367D" w:rsidP="003B32FE">
            <w:pPr>
              <w:spacing w:before="100" w:beforeAutospacing="1" w:after="100" w:afterAutospacing="1"/>
              <w:jc w:val="center"/>
              <w:rPr>
                <w:rFonts w:eastAsia="Calibri"/>
                <w:b w:val="0"/>
                <w:bCs w:val="0"/>
                <w:kern w:val="0"/>
                <w:rtl/>
                <w14:ligatures w14:val="none"/>
              </w:rPr>
            </w:pPr>
          </w:p>
        </w:tc>
        <w:tc>
          <w:tcPr>
            <w:tcW w:w="0" w:type="auto"/>
          </w:tcPr>
          <w:p w14:paraId="05E2E282" w14:textId="4C665F3D"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rtl/>
                <w:lang w:bidi="ar-SA"/>
                <w14:ligatures w14:val="none"/>
              </w:rPr>
              <w:t>من 5 سنوات إلى أقل من 10 سنوات</w:t>
            </w:r>
          </w:p>
        </w:tc>
        <w:tc>
          <w:tcPr>
            <w:tcW w:w="0" w:type="auto"/>
          </w:tcPr>
          <w:p w14:paraId="6C185942" w14:textId="2C5CE6ED" w:rsidR="0013367D"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108</w:t>
            </w:r>
          </w:p>
        </w:tc>
        <w:tc>
          <w:tcPr>
            <w:tcW w:w="0" w:type="auto"/>
          </w:tcPr>
          <w:p w14:paraId="7D25367A"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29.5</w:t>
            </w:r>
          </w:p>
        </w:tc>
      </w:tr>
      <w:tr w:rsidR="0013367D" w:rsidRPr="00B9168E" w14:paraId="7FED1273" w14:textId="77777777" w:rsidTr="003B32F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0B363E0" w14:textId="77777777" w:rsidR="0013367D" w:rsidRPr="00B9168E" w:rsidRDefault="0013367D" w:rsidP="003B32FE">
            <w:pPr>
              <w:spacing w:before="100" w:beforeAutospacing="1" w:after="100" w:afterAutospacing="1"/>
              <w:jc w:val="center"/>
              <w:rPr>
                <w:rFonts w:eastAsia="Calibri"/>
                <w:b w:val="0"/>
                <w:bCs w:val="0"/>
                <w:kern w:val="0"/>
                <w:rtl/>
                <w14:ligatures w14:val="none"/>
              </w:rPr>
            </w:pPr>
          </w:p>
        </w:tc>
        <w:tc>
          <w:tcPr>
            <w:tcW w:w="0" w:type="auto"/>
          </w:tcPr>
          <w:p w14:paraId="1D0B4BF6" w14:textId="0E608AF8"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14:ligatures w14:val="none"/>
              </w:rPr>
            </w:pPr>
            <w:r w:rsidRPr="00B9168E">
              <w:rPr>
                <w:rFonts w:eastAsia="Calibri"/>
                <w:b/>
                <w:bCs/>
                <w:kern w:val="0"/>
                <w:rtl/>
                <w:lang w:bidi="ar-SA"/>
                <w14:ligatures w14:val="none"/>
              </w:rPr>
              <w:t>من 10 سنوات إلى أقل من 15 سنة</w:t>
            </w:r>
          </w:p>
        </w:tc>
        <w:tc>
          <w:tcPr>
            <w:tcW w:w="0" w:type="auto"/>
          </w:tcPr>
          <w:p w14:paraId="556DF010" w14:textId="579B835D" w:rsidR="0013367D"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45</w:t>
            </w:r>
          </w:p>
        </w:tc>
        <w:tc>
          <w:tcPr>
            <w:tcW w:w="0" w:type="auto"/>
          </w:tcPr>
          <w:p w14:paraId="759F6B87" w14:textId="77777777" w:rsidR="0013367D" w:rsidRPr="00B9168E" w:rsidRDefault="0013367D"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12.3</w:t>
            </w:r>
          </w:p>
        </w:tc>
      </w:tr>
      <w:tr w:rsidR="0013367D" w:rsidRPr="00B9168E" w14:paraId="61577EA1" w14:textId="77777777" w:rsidTr="003B32FE">
        <w:trPr>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4E9C215" w14:textId="77777777" w:rsidR="0013367D" w:rsidRPr="00B9168E" w:rsidRDefault="0013367D" w:rsidP="003B32FE">
            <w:pPr>
              <w:spacing w:before="100" w:beforeAutospacing="1" w:after="100" w:afterAutospacing="1"/>
              <w:jc w:val="center"/>
              <w:rPr>
                <w:rFonts w:eastAsia="Calibri"/>
                <w:b w:val="0"/>
                <w:bCs w:val="0"/>
                <w:kern w:val="0"/>
                <w:rtl/>
                <w14:ligatures w14:val="none"/>
              </w:rPr>
            </w:pPr>
          </w:p>
        </w:tc>
        <w:tc>
          <w:tcPr>
            <w:tcW w:w="0" w:type="auto"/>
          </w:tcPr>
          <w:p w14:paraId="56C786A7" w14:textId="28BFFD79"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14:ligatures w14:val="none"/>
              </w:rPr>
            </w:pPr>
            <w:r w:rsidRPr="00B9168E">
              <w:rPr>
                <w:rFonts w:eastAsia="Calibri"/>
                <w:b/>
                <w:bCs/>
                <w:kern w:val="0"/>
                <w:rtl/>
                <w:lang w:bidi="ar-SA"/>
                <w14:ligatures w14:val="none"/>
              </w:rPr>
              <w:t>15 سنة فأكثر</w:t>
            </w:r>
          </w:p>
        </w:tc>
        <w:tc>
          <w:tcPr>
            <w:tcW w:w="0" w:type="auto"/>
          </w:tcPr>
          <w:p w14:paraId="3F85AB81" w14:textId="12306533" w:rsidR="0013367D"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lang w:bidi="ar-JO"/>
                <w14:ligatures w14:val="none"/>
              </w:rPr>
            </w:pPr>
            <w:r w:rsidRPr="00B9168E">
              <w:rPr>
                <w:rFonts w:eastAsia="Calibri"/>
                <w:b/>
                <w:bCs/>
                <w:color w:val="000000"/>
                <w:kern w:val="0"/>
                <w:rtl/>
                <w:lang w:bidi="ar-SA"/>
                <w14:ligatures w14:val="none"/>
              </w:rPr>
              <w:t>54</w:t>
            </w:r>
          </w:p>
        </w:tc>
        <w:tc>
          <w:tcPr>
            <w:tcW w:w="0" w:type="auto"/>
          </w:tcPr>
          <w:p w14:paraId="061150DA" w14:textId="77777777" w:rsidR="0013367D" w:rsidRPr="00B9168E" w:rsidRDefault="0013367D"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lang w:bidi="ar-SA"/>
                <w14:ligatures w14:val="none"/>
              </w:rPr>
              <w:t>14.8</w:t>
            </w:r>
          </w:p>
        </w:tc>
      </w:tr>
      <w:tr w:rsidR="002279FF" w:rsidRPr="00B9168E" w14:paraId="12A7AA26" w14:textId="77777777" w:rsidTr="003B32F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A5E0A3D" w14:textId="4C7B77A8" w:rsidR="002279FF" w:rsidRPr="00B9168E" w:rsidRDefault="002279FF" w:rsidP="003B32FE">
            <w:pPr>
              <w:spacing w:before="100" w:beforeAutospacing="1" w:after="100" w:afterAutospacing="1"/>
              <w:jc w:val="center"/>
              <w:rPr>
                <w:rFonts w:eastAsia="Calibri"/>
                <w:b w:val="0"/>
                <w:bCs w:val="0"/>
                <w:kern w:val="0"/>
                <w:rtl/>
                <w14:ligatures w14:val="none"/>
              </w:rPr>
            </w:pPr>
            <w:r w:rsidRPr="00B9168E">
              <w:rPr>
                <w:rFonts w:eastAsia="Calibri"/>
                <w:b w:val="0"/>
                <w:bCs w:val="0"/>
                <w:kern w:val="0"/>
                <w:rtl/>
                <w14:ligatures w14:val="none"/>
              </w:rPr>
              <w:t>مكان العمل</w:t>
            </w:r>
          </w:p>
        </w:tc>
        <w:tc>
          <w:tcPr>
            <w:tcW w:w="0" w:type="auto"/>
          </w:tcPr>
          <w:p w14:paraId="14BB93A4" w14:textId="71C542F2"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Times New Roman"/>
                <w:b/>
                <w:bCs/>
                <w:kern w:val="0"/>
                <w:rtl/>
                <w14:ligatures w14:val="none"/>
              </w:rPr>
              <w:t>مستشفى حكومي</w:t>
            </w:r>
          </w:p>
        </w:tc>
        <w:tc>
          <w:tcPr>
            <w:tcW w:w="0" w:type="auto"/>
          </w:tcPr>
          <w:p w14:paraId="7B1BA702" w14:textId="5E75CB81"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rtl/>
                <w:lang w:bidi="ar-SA"/>
                <w14:ligatures w14:val="none"/>
              </w:rPr>
              <w:t>211</w:t>
            </w:r>
          </w:p>
        </w:tc>
        <w:tc>
          <w:tcPr>
            <w:tcW w:w="0" w:type="auto"/>
          </w:tcPr>
          <w:p w14:paraId="6EE2ECE9" w14:textId="61EA1DC6" w:rsidR="002279FF"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rtl/>
                <w:lang w:bidi="ar-SA"/>
                <w14:ligatures w14:val="none"/>
              </w:rPr>
              <w:t>57.7</w:t>
            </w:r>
          </w:p>
        </w:tc>
      </w:tr>
      <w:tr w:rsidR="002279FF" w:rsidRPr="00B9168E" w14:paraId="3CF29819" w14:textId="77777777" w:rsidTr="003B32FE">
        <w:trPr>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545BD4F" w14:textId="77777777" w:rsidR="002279FF" w:rsidRPr="00B9168E" w:rsidRDefault="002279FF" w:rsidP="003B32FE">
            <w:pPr>
              <w:spacing w:before="100" w:beforeAutospacing="1" w:after="100" w:afterAutospacing="1"/>
              <w:jc w:val="center"/>
              <w:rPr>
                <w:rFonts w:eastAsia="Calibri"/>
                <w:b w:val="0"/>
                <w:bCs w:val="0"/>
                <w:kern w:val="0"/>
                <w:rtl/>
                <w14:ligatures w14:val="none"/>
              </w:rPr>
            </w:pPr>
          </w:p>
        </w:tc>
        <w:tc>
          <w:tcPr>
            <w:tcW w:w="0" w:type="auto"/>
          </w:tcPr>
          <w:p w14:paraId="0F7C7245" w14:textId="5870C0FD" w:rsidR="002279FF"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Times New Roman"/>
                <w:b/>
                <w:bCs/>
                <w:kern w:val="0"/>
                <w:rtl/>
                <w14:ligatures w14:val="none"/>
              </w:rPr>
              <w:t>مستشفى خاص</w:t>
            </w:r>
          </w:p>
        </w:tc>
        <w:tc>
          <w:tcPr>
            <w:tcW w:w="0" w:type="auto"/>
          </w:tcPr>
          <w:p w14:paraId="34386A34" w14:textId="2441C064" w:rsidR="002279FF" w:rsidRPr="00B9168E" w:rsidRDefault="002279FF"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rtl/>
                <w:lang w:bidi="ar-SA"/>
                <w14:ligatures w14:val="none"/>
              </w:rPr>
              <w:t>52</w:t>
            </w:r>
          </w:p>
        </w:tc>
        <w:tc>
          <w:tcPr>
            <w:tcW w:w="0" w:type="auto"/>
          </w:tcPr>
          <w:p w14:paraId="734F1C03" w14:textId="0EB0E815" w:rsidR="002279FF"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rtl/>
                <w:lang w:bidi="ar-SA"/>
                <w14:ligatures w14:val="none"/>
              </w:rPr>
              <w:t>14.2</w:t>
            </w:r>
          </w:p>
        </w:tc>
      </w:tr>
      <w:tr w:rsidR="002279FF" w:rsidRPr="00B9168E" w14:paraId="1D655C30" w14:textId="77777777" w:rsidTr="003B32F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FABF31E" w14:textId="77777777" w:rsidR="002279FF" w:rsidRPr="00B9168E" w:rsidRDefault="002279FF" w:rsidP="003B32FE">
            <w:pPr>
              <w:spacing w:before="100" w:beforeAutospacing="1" w:after="100" w:afterAutospacing="1"/>
              <w:jc w:val="center"/>
              <w:rPr>
                <w:rFonts w:eastAsia="Calibri"/>
                <w:b w:val="0"/>
                <w:bCs w:val="0"/>
                <w:kern w:val="0"/>
                <w:rtl/>
                <w14:ligatures w14:val="none"/>
              </w:rPr>
            </w:pPr>
          </w:p>
        </w:tc>
        <w:tc>
          <w:tcPr>
            <w:tcW w:w="0" w:type="auto"/>
          </w:tcPr>
          <w:p w14:paraId="329AB16C" w14:textId="78A88CA0"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Times New Roman"/>
                <w:b/>
                <w:bCs/>
                <w:kern w:val="0"/>
                <w:rtl/>
                <w14:ligatures w14:val="none"/>
              </w:rPr>
              <w:t>مركز متخصص في الأورام</w:t>
            </w:r>
          </w:p>
        </w:tc>
        <w:tc>
          <w:tcPr>
            <w:tcW w:w="0" w:type="auto"/>
          </w:tcPr>
          <w:p w14:paraId="739548E2" w14:textId="4D99E597" w:rsidR="002279FF" w:rsidRPr="00B9168E" w:rsidRDefault="002279FF"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rtl/>
                <w:lang w:bidi="ar-SA"/>
                <w14:ligatures w14:val="none"/>
              </w:rPr>
              <w:t>103</w:t>
            </w:r>
          </w:p>
        </w:tc>
        <w:tc>
          <w:tcPr>
            <w:tcW w:w="0" w:type="auto"/>
          </w:tcPr>
          <w:p w14:paraId="4119FF56" w14:textId="49946349" w:rsidR="002279FF"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color w:val="000000"/>
                <w:kern w:val="0"/>
                <w:lang w:bidi="ar-SA"/>
                <w14:ligatures w14:val="none"/>
              </w:rPr>
            </w:pPr>
            <w:r w:rsidRPr="00B9168E">
              <w:rPr>
                <w:rFonts w:eastAsia="Calibri"/>
                <w:b/>
                <w:bCs/>
                <w:color w:val="000000"/>
                <w:kern w:val="0"/>
                <w:rtl/>
                <w:lang w:bidi="ar-SA"/>
                <w14:ligatures w14:val="none"/>
              </w:rPr>
              <w:t>28.1</w:t>
            </w:r>
          </w:p>
        </w:tc>
      </w:tr>
    </w:tbl>
    <w:p w14:paraId="74A1D29B" w14:textId="686BD954" w:rsidR="0013367D" w:rsidRPr="002B21A0" w:rsidRDefault="002B21A0" w:rsidP="002B21A0">
      <w:pPr>
        <w:spacing w:before="100" w:beforeAutospacing="1" w:after="100" w:afterAutospacing="1"/>
        <w:outlineLvl w:val="1"/>
        <w:rPr>
          <w:rFonts w:eastAsia="Calibri"/>
          <w:b/>
          <w:bCs/>
          <w:kern w:val="0"/>
          <w:sz w:val="36"/>
          <w:szCs w:val="36"/>
          <w:rtl/>
          <w14:ligatures w14:val="none"/>
        </w:rPr>
      </w:pPr>
      <w:bookmarkStart w:id="54" w:name="_Toc192440534"/>
      <w:r w:rsidRPr="002B21A0">
        <w:rPr>
          <w:rFonts w:eastAsia="Calibri" w:hint="cs"/>
          <w:b/>
          <w:bCs/>
          <w:kern w:val="0"/>
          <w:sz w:val="36"/>
          <w:szCs w:val="36"/>
          <w:rtl/>
          <w14:ligatures w14:val="none"/>
        </w:rPr>
        <w:t xml:space="preserve">2.4 </w:t>
      </w:r>
      <w:r w:rsidR="0013367D" w:rsidRPr="002B21A0">
        <w:rPr>
          <w:rFonts w:eastAsia="Calibri"/>
          <w:b/>
          <w:bCs/>
          <w:kern w:val="0"/>
          <w:sz w:val="36"/>
          <w:szCs w:val="36"/>
          <w:rtl/>
          <w14:ligatures w14:val="none"/>
        </w:rPr>
        <w:t>تحليل محاور الدراسة</w:t>
      </w:r>
      <w:bookmarkEnd w:id="54"/>
      <w:r w:rsidR="0013367D" w:rsidRPr="002B21A0">
        <w:rPr>
          <w:rFonts w:eastAsia="Calibri"/>
          <w:b/>
          <w:bCs/>
          <w:kern w:val="0"/>
          <w:sz w:val="36"/>
          <w:szCs w:val="36"/>
          <w:rtl/>
          <w14:ligatures w14:val="none"/>
        </w:rPr>
        <w:t xml:space="preserve"> </w:t>
      </w:r>
    </w:p>
    <w:p w14:paraId="7CA34F90" w14:textId="69DE6E6B" w:rsidR="004237B3" w:rsidRPr="002B21A0" w:rsidRDefault="004237B3" w:rsidP="002B21A0">
      <w:pPr>
        <w:pStyle w:val="a6"/>
        <w:numPr>
          <w:ilvl w:val="0"/>
          <w:numId w:val="38"/>
        </w:numPr>
        <w:spacing w:before="100" w:beforeAutospacing="1" w:after="100" w:afterAutospacing="1"/>
        <w:ind w:left="470" w:hanging="357"/>
        <w:outlineLvl w:val="2"/>
        <w:rPr>
          <w:rFonts w:eastAsia="Calibri"/>
          <w:b/>
          <w:bCs/>
          <w:kern w:val="0"/>
          <w:sz w:val="32"/>
          <w:szCs w:val="32"/>
          <w:rtl/>
          <w14:ligatures w14:val="none"/>
        </w:rPr>
      </w:pPr>
      <w:bookmarkStart w:id="55" w:name="_Toc192440535"/>
      <w:r w:rsidRPr="002B21A0">
        <w:rPr>
          <w:rFonts w:eastAsia="Calibri"/>
          <w:b/>
          <w:bCs/>
          <w:kern w:val="0"/>
          <w:sz w:val="32"/>
          <w:szCs w:val="32"/>
          <w:rtl/>
          <w14:ligatures w14:val="none"/>
        </w:rPr>
        <w:t xml:space="preserve">المحور الأول: </w:t>
      </w:r>
      <w:r w:rsidRPr="002B21A0">
        <w:rPr>
          <w:rFonts w:eastAsia="Times New Roman"/>
          <w:b/>
          <w:bCs/>
          <w:kern w:val="0"/>
          <w:sz w:val="32"/>
          <w:szCs w:val="32"/>
          <w:rtl/>
          <w14:ligatures w14:val="none"/>
        </w:rPr>
        <w:t>استخدام تقنية</w:t>
      </w:r>
      <w:r w:rsidRPr="002B21A0">
        <w:rPr>
          <w:rFonts w:eastAsia="Times New Roman"/>
          <w:b/>
          <w:bCs/>
          <w:kern w:val="0"/>
          <w:sz w:val="32"/>
          <w:szCs w:val="32"/>
          <w14:ligatures w14:val="none"/>
        </w:rPr>
        <w:t xml:space="preserve"> PET/CT</w:t>
      </w:r>
      <w:bookmarkEnd w:id="55"/>
    </w:p>
    <w:p w14:paraId="6C7A0323" w14:textId="29D4CF78" w:rsidR="004237B3" w:rsidRPr="00B9168E" w:rsidRDefault="004237B3" w:rsidP="002B21A0">
      <w:pPr>
        <w:pStyle w:val="a6"/>
        <w:numPr>
          <w:ilvl w:val="0"/>
          <w:numId w:val="19"/>
        </w:numPr>
        <w:tabs>
          <w:tab w:val="left" w:pos="615"/>
        </w:tabs>
        <w:spacing w:before="100" w:beforeAutospacing="1" w:after="100" w:afterAutospacing="1"/>
        <w:ind w:left="332"/>
        <w:contextualSpacing w:val="0"/>
        <w:rPr>
          <w:rFonts w:eastAsia="Calibri"/>
          <w:b/>
          <w:bCs/>
          <w:kern w:val="0"/>
          <w:rtl/>
          <w:lang w:bidi="ar-JO"/>
          <w14:ligatures w14:val="none"/>
        </w:rPr>
      </w:pPr>
      <w:r w:rsidRPr="00B9168E">
        <w:rPr>
          <w:rFonts w:eastAsia="Times New Roman"/>
          <w:b/>
          <w:bCs/>
          <w:kern w:val="0"/>
          <w:rtl/>
          <w14:ligatures w14:val="none"/>
        </w:rPr>
        <w:t>دقة التشخيص باستخدام تقنية</w:t>
      </w:r>
      <w:r w:rsidRPr="00B9168E">
        <w:rPr>
          <w:rFonts w:eastAsia="Times New Roman"/>
          <w:b/>
          <w:bCs/>
          <w:kern w:val="0"/>
          <w14:ligatures w14:val="none"/>
        </w:rPr>
        <w:t xml:space="preserve"> PET/CT</w:t>
      </w:r>
      <w:r w:rsidRPr="00B9168E">
        <w:rPr>
          <w:rFonts w:eastAsia="Calibri"/>
          <w:b/>
          <w:bCs/>
          <w:kern w:val="0"/>
          <w:rtl/>
          <w:lang w:bidi="ar-JO"/>
          <w14:ligatures w14:val="none"/>
        </w:rPr>
        <w:t xml:space="preserve"> </w:t>
      </w:r>
    </w:p>
    <w:p w14:paraId="785C7773" w14:textId="4745B69D" w:rsidR="004237B3" w:rsidRPr="00B9168E" w:rsidRDefault="004237B3" w:rsidP="002B21A0">
      <w:pPr>
        <w:spacing w:before="100" w:beforeAutospacing="1" w:after="100" w:afterAutospacing="1"/>
        <w:ind w:left="48"/>
        <w:jc w:val="center"/>
        <w:rPr>
          <w:rFonts w:eastAsia="Calibri"/>
          <w:b/>
          <w:bCs/>
          <w:kern w:val="0"/>
          <w:rtl/>
          <w:lang w:bidi="ar-JO"/>
          <w14:ligatures w14:val="none"/>
        </w:rPr>
      </w:pPr>
      <w:r w:rsidRPr="00B9168E">
        <w:rPr>
          <w:rFonts w:eastAsia="Calibri" w:hint="cs"/>
          <w:b/>
          <w:bCs/>
          <w:kern w:val="0"/>
          <w:rtl/>
          <w:lang w:bidi="ar-JO"/>
          <w14:ligatures w14:val="none"/>
        </w:rPr>
        <w:t xml:space="preserve">جدول (6) المتوسط الحسابي والانحراف المعياري والترتيب ومستوي الموافقة على عبارات </w:t>
      </w:r>
      <w:r w:rsidRPr="00B9168E">
        <w:rPr>
          <w:rFonts w:eastAsia="Times New Roman" w:hint="cs"/>
          <w:b/>
          <w:bCs/>
          <w:kern w:val="0"/>
          <w:rtl/>
          <w14:ligatures w14:val="none"/>
        </w:rPr>
        <w:t>دقة التشخيص باستخدام تقنية</w:t>
      </w:r>
      <w:r w:rsidRPr="00B9168E">
        <w:rPr>
          <w:rFonts w:eastAsia="Times New Roman" w:hint="cs"/>
          <w:b/>
          <w:bCs/>
          <w:kern w:val="0"/>
          <w14:ligatures w14:val="none"/>
        </w:rPr>
        <w:t xml:space="preserve"> PET/CT</w:t>
      </w:r>
    </w:p>
    <w:tbl>
      <w:tblPr>
        <w:tblStyle w:val="4-1"/>
        <w:bidiVisual/>
        <w:tblW w:w="0" w:type="auto"/>
        <w:jc w:val="center"/>
        <w:tblLook w:val="00A0" w:firstRow="1" w:lastRow="0" w:firstColumn="1" w:lastColumn="0" w:noHBand="0" w:noVBand="0"/>
      </w:tblPr>
      <w:tblGrid>
        <w:gridCol w:w="3977"/>
        <w:gridCol w:w="1201"/>
        <w:gridCol w:w="1214"/>
        <w:gridCol w:w="769"/>
        <w:gridCol w:w="1099"/>
      </w:tblGrid>
      <w:tr w:rsidR="004237B3" w:rsidRPr="00B9168E" w14:paraId="414AD2ED" w14:textId="77777777" w:rsidTr="002B21A0">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010ADA00" w14:textId="77777777" w:rsidR="004237B3" w:rsidRPr="00B9168E" w:rsidRDefault="004237B3" w:rsidP="002B21A0">
            <w:pPr>
              <w:spacing w:before="100" w:beforeAutospacing="1" w:after="100" w:afterAutospacing="1"/>
              <w:jc w:val="center"/>
              <w:rPr>
                <w:rFonts w:eastAsia="Times New Roman"/>
                <w:b w:val="0"/>
                <w:bCs w:val="0"/>
                <w:kern w:val="0"/>
                <w14:ligatures w14:val="none"/>
              </w:rPr>
            </w:pPr>
            <w:r w:rsidRPr="00B9168E">
              <w:rPr>
                <w:rFonts w:eastAsia="Times New Roman"/>
                <w:b w:val="0"/>
                <w:bCs w:val="0"/>
                <w:kern w:val="0"/>
                <w:rtl/>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1859D49F" w14:textId="7777777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 الحسابي</w:t>
            </w:r>
          </w:p>
        </w:tc>
        <w:tc>
          <w:tcPr>
            <w:tcW w:w="0" w:type="auto"/>
          </w:tcPr>
          <w:p w14:paraId="493E8817" w14:textId="77777777" w:rsidR="004237B3" w:rsidRPr="00B9168E" w:rsidRDefault="004237B3"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7EF7C5C3" w14:textId="7777777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الترتيب</w:t>
            </w:r>
          </w:p>
        </w:tc>
        <w:tc>
          <w:tcPr>
            <w:tcW w:w="0" w:type="auto"/>
          </w:tcPr>
          <w:p w14:paraId="552681B5" w14:textId="77777777" w:rsidR="004237B3" w:rsidRPr="00B9168E" w:rsidRDefault="004237B3"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مستوي الموافقة</w:t>
            </w:r>
          </w:p>
        </w:tc>
      </w:tr>
      <w:tr w:rsidR="004237B3" w:rsidRPr="00B9168E" w14:paraId="3E6B4200"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E8A943A" w14:textId="04C0BCF8"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يساعد استخدام تقنية</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في الكشف المبكر عن الأورام الخبيثة بدقة عالية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556575DF"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4.582</w:t>
            </w:r>
          </w:p>
        </w:tc>
        <w:tc>
          <w:tcPr>
            <w:tcW w:w="0" w:type="auto"/>
          </w:tcPr>
          <w:p w14:paraId="3067CF25"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0.613</w:t>
            </w:r>
          </w:p>
        </w:tc>
        <w:tc>
          <w:tcPr>
            <w:cnfStyle w:val="000010000000" w:firstRow="0" w:lastRow="0" w:firstColumn="0" w:lastColumn="0" w:oddVBand="1" w:evenVBand="0" w:oddHBand="0" w:evenHBand="0" w:firstRowFirstColumn="0" w:firstRowLastColumn="0" w:lastRowFirstColumn="0" w:lastRowLastColumn="0"/>
            <w:tcW w:w="0" w:type="auto"/>
          </w:tcPr>
          <w:p w14:paraId="19827DD5"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2</w:t>
            </w:r>
          </w:p>
        </w:tc>
        <w:tc>
          <w:tcPr>
            <w:tcW w:w="0" w:type="auto"/>
          </w:tcPr>
          <w:p w14:paraId="3E22217B"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3A986B13"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33CFDD6E" w14:textId="711E3448"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يقدم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نتائج أكثر دقة مقارنة بالتصوير التقليدي مثل الأشعة المقطعية والرنين المغناطيسي</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486EA039"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4.623</w:t>
            </w:r>
          </w:p>
        </w:tc>
        <w:tc>
          <w:tcPr>
            <w:tcW w:w="0" w:type="auto"/>
          </w:tcPr>
          <w:p w14:paraId="57058DB0"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0.592</w:t>
            </w:r>
          </w:p>
        </w:tc>
        <w:tc>
          <w:tcPr>
            <w:cnfStyle w:val="000010000000" w:firstRow="0" w:lastRow="0" w:firstColumn="0" w:lastColumn="0" w:oddVBand="1" w:evenVBand="0" w:oddHBand="0" w:evenHBand="0" w:firstRowFirstColumn="0" w:firstRowLastColumn="0" w:lastRowFirstColumn="0" w:lastRowLastColumn="0"/>
            <w:tcW w:w="0" w:type="auto"/>
          </w:tcPr>
          <w:p w14:paraId="0B1970C2"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1</w:t>
            </w:r>
          </w:p>
        </w:tc>
        <w:tc>
          <w:tcPr>
            <w:tcW w:w="0" w:type="auto"/>
          </w:tcPr>
          <w:p w14:paraId="6A077174"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50469F09"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4507C04" w14:textId="2EC8A538"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lastRenderedPageBreak/>
              <w:t>يقلل استخدام</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من الحاجة إلى إجراءات تشخيصية جراحية غير ضرورية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1EB25D34"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4.549</w:t>
            </w:r>
          </w:p>
        </w:tc>
        <w:tc>
          <w:tcPr>
            <w:tcW w:w="0" w:type="auto"/>
          </w:tcPr>
          <w:p w14:paraId="3BAE4CC3"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0.738</w:t>
            </w:r>
          </w:p>
        </w:tc>
        <w:tc>
          <w:tcPr>
            <w:cnfStyle w:val="000010000000" w:firstRow="0" w:lastRow="0" w:firstColumn="0" w:lastColumn="0" w:oddVBand="1" w:evenVBand="0" w:oddHBand="0" w:evenHBand="0" w:firstRowFirstColumn="0" w:firstRowLastColumn="0" w:lastRowFirstColumn="0" w:lastRowLastColumn="0"/>
            <w:tcW w:w="0" w:type="auto"/>
          </w:tcPr>
          <w:p w14:paraId="28C3A983"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3</w:t>
            </w:r>
          </w:p>
        </w:tc>
        <w:tc>
          <w:tcPr>
            <w:tcW w:w="0" w:type="auto"/>
          </w:tcPr>
          <w:p w14:paraId="754AC3CE"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67F27FCD"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404FF702" w14:textId="627720F2"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يساهم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في التفريق بين الأورام الحميدة والخبيثة بشكل أكثر دقة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56C3E04A"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4.369</w:t>
            </w:r>
          </w:p>
        </w:tc>
        <w:tc>
          <w:tcPr>
            <w:tcW w:w="0" w:type="auto"/>
          </w:tcPr>
          <w:p w14:paraId="33806B8C"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0.803</w:t>
            </w:r>
          </w:p>
        </w:tc>
        <w:tc>
          <w:tcPr>
            <w:cnfStyle w:val="000010000000" w:firstRow="0" w:lastRow="0" w:firstColumn="0" w:lastColumn="0" w:oddVBand="1" w:evenVBand="0" w:oddHBand="0" w:evenHBand="0" w:firstRowFirstColumn="0" w:firstRowLastColumn="0" w:lastRowFirstColumn="0" w:lastRowLastColumn="0"/>
            <w:tcW w:w="0" w:type="auto"/>
          </w:tcPr>
          <w:p w14:paraId="60AAAC94"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4</w:t>
            </w:r>
          </w:p>
        </w:tc>
        <w:tc>
          <w:tcPr>
            <w:tcW w:w="0" w:type="auto"/>
          </w:tcPr>
          <w:p w14:paraId="0EAB97FD"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1F13FC8C"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D1DD2D5" w14:textId="7777777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5C2E1CC7"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4.531</w:t>
            </w:r>
          </w:p>
        </w:tc>
        <w:tc>
          <w:tcPr>
            <w:tcW w:w="0" w:type="auto"/>
          </w:tcPr>
          <w:p w14:paraId="7012F19B"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0.686</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21CBB60E" w14:textId="77777777" w:rsidR="004237B3" w:rsidRPr="00B9168E" w:rsidRDefault="004237B3" w:rsidP="002B21A0">
            <w:pPr>
              <w:spacing w:before="100" w:beforeAutospacing="1" w:after="100" w:afterAutospacing="1"/>
              <w:jc w:val="center"/>
              <w:rPr>
                <w:rFonts w:eastAsia="Arial"/>
                <w:b/>
                <w:bCs/>
                <w:color w:val="000000"/>
                <w:kern w:val="0"/>
                <w:rtl/>
                <w14:ligatures w14:val="none"/>
              </w:rPr>
            </w:pPr>
            <w:r w:rsidRPr="00B9168E">
              <w:rPr>
                <w:rFonts w:eastAsia="Arial"/>
                <w:b/>
                <w:bCs/>
                <w:color w:val="000000"/>
                <w:kern w:val="0"/>
                <w:rtl/>
                <w14:ligatures w14:val="none"/>
              </w:rPr>
              <w:t>مرتفع جدا</w:t>
            </w:r>
          </w:p>
        </w:tc>
      </w:tr>
    </w:tbl>
    <w:p w14:paraId="5CCC48F2" w14:textId="10BBC906" w:rsidR="004237B3" w:rsidRPr="00B9168E" w:rsidRDefault="004237B3" w:rsidP="002B21A0">
      <w:pPr>
        <w:spacing w:before="100" w:beforeAutospacing="1" w:after="100" w:afterAutospacing="1"/>
        <w:ind w:firstLine="757"/>
        <w:rPr>
          <w:rFonts w:eastAsia="Calibri"/>
          <w:kern w:val="0"/>
          <w:rtl/>
          <w14:ligatures w14:val="none"/>
        </w:rPr>
      </w:pPr>
      <w:r w:rsidRPr="00B9168E">
        <w:rPr>
          <w:rFonts w:eastAsia="Times New Roman"/>
          <w:kern w:val="0"/>
          <w:rtl/>
          <w:lang w:bidi="ar-SA"/>
          <w14:ligatures w14:val="none"/>
        </w:rPr>
        <w:t xml:space="preserve">تم ترتيب عبارات </w:t>
      </w:r>
      <w:r w:rsidRPr="00B9168E">
        <w:rPr>
          <w:rFonts w:eastAsia="Times New Roman"/>
          <w:b/>
          <w:bCs/>
          <w:kern w:val="0"/>
          <w:rtl/>
          <w14:ligatures w14:val="none"/>
        </w:rPr>
        <w:t>دقة التشخيص باستخدام تقنية</w:t>
      </w:r>
      <w:r w:rsidRPr="00B9168E">
        <w:rPr>
          <w:rFonts w:eastAsia="Times New Roman"/>
          <w:b/>
          <w:bCs/>
          <w:kern w:val="0"/>
          <w14:ligatures w14:val="none"/>
        </w:rPr>
        <w:t xml:space="preserve"> PET/CT</w:t>
      </w:r>
      <w:r w:rsidRPr="00B9168E">
        <w:rPr>
          <w:rFonts w:eastAsia="Times New Roman"/>
          <w:kern w:val="0"/>
          <w:rtl/>
          <w:lang w:bidi="ar-SA"/>
          <w14:ligatures w14:val="none"/>
        </w:rPr>
        <w:t xml:space="preserve"> من حيث درجة الأهمية النسبية (قيمة المتوسط الحسابي الأكبر) من وجهة نظر عينة الدراسة تبين أن العبارة (</w:t>
      </w:r>
      <w:r w:rsidRPr="00B9168E">
        <w:rPr>
          <w:rFonts w:eastAsia="Times New Roman"/>
          <w:b/>
          <w:bCs/>
          <w:kern w:val="0"/>
          <w:rtl/>
          <w14:ligatures w14:val="none"/>
        </w:rPr>
        <w:t xml:space="preserve">يقدم </w:t>
      </w:r>
      <w:r w:rsidRPr="00B9168E">
        <w:rPr>
          <w:rFonts w:eastAsia="Times New Roman"/>
          <w:b/>
          <w:bCs/>
          <w:kern w:val="0"/>
          <w14:ligatures w14:val="none"/>
        </w:rPr>
        <w:t xml:space="preserve">PET/CT </w:t>
      </w:r>
      <w:r w:rsidRPr="00B9168E">
        <w:rPr>
          <w:rFonts w:eastAsia="Times New Roman"/>
          <w:b/>
          <w:bCs/>
          <w:kern w:val="0"/>
          <w:rtl/>
          <w14:ligatures w14:val="none"/>
        </w:rPr>
        <w:t>نتائج أكثر دقة مقارنة بالتصوير التقليدي مثل الأشعة المقطعية والرنين المغناطيسي</w:t>
      </w:r>
      <w:r w:rsidRPr="00B9168E">
        <w:rPr>
          <w:rFonts w:eastAsia="Times New Roman"/>
          <w:b/>
          <w:bCs/>
          <w:kern w:val="0"/>
          <w14:ligatures w14:val="none"/>
        </w:rPr>
        <w:t>.</w:t>
      </w:r>
      <w:r w:rsidRPr="00B9168E">
        <w:rPr>
          <w:rFonts w:eastAsia="Calibri"/>
          <w:color w:val="000000"/>
          <w:kern w:val="0"/>
          <w:rtl/>
          <w:lang w:bidi="ar-QA"/>
          <w14:ligatures w14:val="none"/>
        </w:rPr>
        <w:t>)</w:t>
      </w:r>
      <w:r w:rsidRPr="00B9168E">
        <w:rPr>
          <w:rFonts w:eastAsia="Times New Roman"/>
          <w:kern w:val="0"/>
          <w:rtl/>
          <w14:ligatures w14:val="none"/>
        </w:rPr>
        <w:t xml:space="preserve"> هي أكثر العبارات أهمية بقيمة 4.623 وانحراف معياري 0.592 وبدرجة موافقة مرتفعة جدا </w:t>
      </w:r>
      <w:r w:rsidRPr="00B9168E">
        <w:rPr>
          <w:rFonts w:eastAsia="Times New Roman"/>
          <w:color w:val="000000"/>
          <w:kern w:val="0"/>
          <w:rtl/>
          <w14:ligatures w14:val="none"/>
        </w:rPr>
        <w:t>بينما كانت العبارة (</w:t>
      </w:r>
      <w:r w:rsidRPr="00B9168E">
        <w:rPr>
          <w:rFonts w:eastAsia="Times New Roman"/>
          <w:b/>
          <w:bCs/>
          <w:kern w:val="0"/>
          <w:rtl/>
          <w14:ligatures w14:val="none"/>
        </w:rPr>
        <w:t xml:space="preserve">يساهم </w:t>
      </w:r>
      <w:r w:rsidRPr="00B9168E">
        <w:rPr>
          <w:rFonts w:eastAsia="Times New Roman"/>
          <w:b/>
          <w:bCs/>
          <w:kern w:val="0"/>
          <w14:ligatures w14:val="none"/>
        </w:rPr>
        <w:t xml:space="preserve">PET/CT </w:t>
      </w:r>
      <w:r w:rsidRPr="00B9168E">
        <w:rPr>
          <w:rFonts w:eastAsia="Times New Roman"/>
          <w:b/>
          <w:bCs/>
          <w:kern w:val="0"/>
          <w:rtl/>
          <w14:ligatures w14:val="none"/>
        </w:rPr>
        <w:t>في التفريق بين الأورام الحميدة والخبيثة بشكل أكثر دقة</w:t>
      </w:r>
      <w:r w:rsidRPr="00B9168E">
        <w:rPr>
          <w:rFonts w:eastAsia="Times New Roman"/>
          <w:color w:val="000000"/>
          <w:kern w:val="0"/>
          <w:rtl/>
          <w14:ligatures w14:val="none"/>
        </w:rPr>
        <w:t>) هي أقل العبارات اهمية بقيمة 4.369 وانحراف معياري 0.803 وبدرجة موافقة مرتفعة جدا و</w:t>
      </w:r>
      <w:r w:rsidRPr="00B9168E">
        <w:rPr>
          <w:rFonts w:eastAsia="Calibri"/>
          <w:kern w:val="0"/>
          <w:rtl/>
          <w:lang w:bidi="ar-SA"/>
          <w14:ligatures w14:val="none"/>
        </w:rPr>
        <w:t xml:space="preserve">عند دراسة عبارات </w:t>
      </w:r>
      <w:r w:rsidRPr="00B9168E">
        <w:rPr>
          <w:rFonts w:eastAsia="Times New Roman"/>
          <w:b/>
          <w:bCs/>
          <w:kern w:val="0"/>
          <w:rtl/>
          <w14:ligatures w14:val="none"/>
        </w:rPr>
        <w:t>دقة التشخيص باستخدام تقنية</w:t>
      </w:r>
      <w:r w:rsidRPr="00B9168E">
        <w:rPr>
          <w:rFonts w:eastAsia="Times New Roman"/>
          <w:b/>
          <w:bCs/>
          <w:kern w:val="0"/>
          <w14:ligatures w14:val="none"/>
        </w:rPr>
        <w:t xml:space="preserve"> PET/CT</w:t>
      </w:r>
      <w:r w:rsidRPr="00B9168E">
        <w:rPr>
          <w:rFonts w:eastAsia="Calibri"/>
          <w:kern w:val="0"/>
          <w:rtl/>
          <w:lang w:bidi="ar-SA"/>
          <w14:ligatures w14:val="none"/>
        </w:rPr>
        <w:t xml:space="preserve"> تبين أن جميع العبارات في مستوى الموافقة المرتفع جدا مما يوضح </w:t>
      </w:r>
      <w:bookmarkStart w:id="56" w:name="_Hlk122063630"/>
      <w:bookmarkStart w:id="57" w:name="_Hlk162528697"/>
      <w:r w:rsidRPr="00B9168E">
        <w:rPr>
          <w:rFonts w:eastAsia="Calibri"/>
          <w:kern w:val="0"/>
          <w:rtl/>
          <w:lang w:bidi="ar-SA"/>
          <w14:ligatures w14:val="none"/>
        </w:rPr>
        <w:t xml:space="preserve">وجود مستوي مرتفع جدا من </w:t>
      </w:r>
      <w:r w:rsidRPr="00B9168E">
        <w:rPr>
          <w:rFonts w:eastAsia="Times New Roman"/>
          <w:b/>
          <w:bCs/>
          <w:kern w:val="0"/>
          <w:rtl/>
          <w14:ligatures w14:val="none"/>
        </w:rPr>
        <w:t>دقة التشخيص باستخدام تقنية</w:t>
      </w:r>
      <w:r w:rsidRPr="00B9168E">
        <w:rPr>
          <w:rFonts w:eastAsia="Times New Roman"/>
          <w:b/>
          <w:bCs/>
          <w:kern w:val="0"/>
          <w14:ligatures w14:val="none"/>
        </w:rPr>
        <w:t xml:space="preserve"> PET/CT</w:t>
      </w:r>
      <w:r w:rsidRPr="00B9168E">
        <w:rPr>
          <w:rFonts w:eastAsia="Calibri"/>
          <w:kern w:val="0"/>
          <w:rtl/>
          <w14:ligatures w14:val="none"/>
        </w:rPr>
        <w:t xml:space="preserve"> </w:t>
      </w:r>
      <w:r w:rsidRPr="00B9168E">
        <w:rPr>
          <w:rtl/>
        </w:rPr>
        <w:t xml:space="preserve">في المؤسسات الصحية </w:t>
      </w:r>
      <w:r w:rsidRPr="00B9168E">
        <w:rPr>
          <w:rFonts w:eastAsia="Calibri"/>
          <w:kern w:val="0"/>
          <w:rtl/>
          <w:lang w:bidi="ar-SA"/>
          <w14:ligatures w14:val="none"/>
        </w:rPr>
        <w:t xml:space="preserve">في المملكة العربية السعودية </w:t>
      </w:r>
      <w:r w:rsidRPr="00B9168E">
        <w:rPr>
          <w:rFonts w:eastAsia="Calibri"/>
          <w:kern w:val="0"/>
          <w:rtl/>
          <w14:ligatures w14:val="none"/>
        </w:rPr>
        <w:t xml:space="preserve">من وجهة نظر افراد عينة الدراسة </w:t>
      </w:r>
      <w:bookmarkEnd w:id="56"/>
      <w:r w:rsidRPr="00B9168E">
        <w:rPr>
          <w:rFonts w:eastAsia="Calibri"/>
          <w:kern w:val="0"/>
          <w:rtl/>
          <w14:ligatures w14:val="none"/>
        </w:rPr>
        <w:t xml:space="preserve">حيث بلغت قيمة المتوسط الحسابي 4.531 بانحراف معياري 0.686 </w:t>
      </w:r>
    </w:p>
    <w:bookmarkEnd w:id="57"/>
    <w:p w14:paraId="43291743" w14:textId="3C92CFFF" w:rsidR="004237B3" w:rsidRPr="00B9168E" w:rsidRDefault="004237B3" w:rsidP="002B21A0">
      <w:pPr>
        <w:pStyle w:val="a6"/>
        <w:numPr>
          <w:ilvl w:val="0"/>
          <w:numId w:val="19"/>
        </w:numPr>
        <w:spacing w:before="100" w:beforeAutospacing="1" w:after="100" w:afterAutospacing="1"/>
        <w:ind w:left="473"/>
        <w:contextualSpacing w:val="0"/>
        <w:rPr>
          <w:rFonts w:eastAsia="Calibri"/>
          <w:b/>
          <w:bCs/>
          <w:kern w:val="0"/>
          <w:rtl/>
          <w:lang w:bidi="ar-JO"/>
          <w14:ligatures w14:val="none"/>
        </w:rPr>
      </w:pPr>
      <w:r w:rsidRPr="00B9168E">
        <w:rPr>
          <w:rFonts w:eastAsia="Times New Roman"/>
          <w:b/>
          <w:bCs/>
          <w:kern w:val="0"/>
          <w:rtl/>
          <w14:ligatures w14:val="none"/>
        </w:rPr>
        <w:t>توافر الموارد البشرية والتكنولوجية</w:t>
      </w:r>
      <w:r w:rsidRPr="00B9168E">
        <w:rPr>
          <w:rFonts w:eastAsia="Calibri"/>
          <w:b/>
          <w:bCs/>
          <w:kern w:val="0"/>
          <w:rtl/>
          <w:lang w:bidi="ar-JO"/>
          <w14:ligatures w14:val="none"/>
        </w:rPr>
        <w:t xml:space="preserve"> </w:t>
      </w:r>
    </w:p>
    <w:p w14:paraId="6040978A" w14:textId="77777777" w:rsidR="003B32FE" w:rsidRDefault="003B32FE">
      <w:pPr>
        <w:bidi w:val="0"/>
        <w:spacing w:line="278" w:lineRule="auto"/>
        <w:jc w:val="left"/>
        <w:rPr>
          <w:rFonts w:eastAsia="Calibri"/>
          <w:b/>
          <w:bCs/>
          <w:kern w:val="0"/>
          <w:rtl/>
          <w:lang w:bidi="ar-JO"/>
          <w14:ligatures w14:val="none"/>
        </w:rPr>
      </w:pPr>
      <w:r>
        <w:rPr>
          <w:rFonts w:eastAsia="Calibri"/>
          <w:b/>
          <w:bCs/>
          <w:kern w:val="0"/>
          <w:rtl/>
          <w:lang w:bidi="ar-JO"/>
          <w14:ligatures w14:val="none"/>
        </w:rPr>
        <w:br w:type="page"/>
      </w:r>
    </w:p>
    <w:p w14:paraId="661B5B82" w14:textId="7003E3A1" w:rsidR="004237B3" w:rsidRPr="00B9168E" w:rsidRDefault="004237B3" w:rsidP="002B21A0">
      <w:pPr>
        <w:spacing w:before="100" w:beforeAutospacing="1" w:after="100" w:afterAutospacing="1"/>
        <w:ind w:left="48"/>
        <w:jc w:val="center"/>
        <w:rPr>
          <w:rFonts w:eastAsia="Calibri"/>
          <w:b/>
          <w:bCs/>
          <w:kern w:val="0"/>
          <w:rtl/>
          <w:lang w:bidi="ar-JO"/>
          <w14:ligatures w14:val="none"/>
        </w:rPr>
      </w:pPr>
      <w:r w:rsidRPr="00B9168E">
        <w:rPr>
          <w:rFonts w:eastAsia="Calibri" w:hint="cs"/>
          <w:b/>
          <w:bCs/>
          <w:kern w:val="0"/>
          <w:rtl/>
          <w:lang w:bidi="ar-JO"/>
          <w14:ligatures w14:val="none"/>
        </w:rPr>
        <w:lastRenderedPageBreak/>
        <w:t xml:space="preserve">جدول (7) المتوسط الحسابي والانحراف المعياري والترتيب ومستوي الموافقة على عبارات </w:t>
      </w:r>
      <w:r w:rsidRPr="00B9168E">
        <w:rPr>
          <w:rFonts w:eastAsia="Times New Roman" w:hint="cs"/>
          <w:b/>
          <w:bCs/>
          <w:kern w:val="0"/>
          <w:rtl/>
          <w14:ligatures w14:val="none"/>
        </w:rPr>
        <w:t>توافر الموارد البشرية والتكنولوجية</w:t>
      </w:r>
    </w:p>
    <w:tbl>
      <w:tblPr>
        <w:tblStyle w:val="4-1"/>
        <w:bidiVisual/>
        <w:tblW w:w="0" w:type="auto"/>
        <w:jc w:val="center"/>
        <w:tblLook w:val="00A0" w:firstRow="1" w:lastRow="0" w:firstColumn="1" w:lastColumn="0" w:noHBand="0" w:noVBand="0"/>
      </w:tblPr>
      <w:tblGrid>
        <w:gridCol w:w="3859"/>
        <w:gridCol w:w="1243"/>
        <w:gridCol w:w="1253"/>
        <w:gridCol w:w="769"/>
        <w:gridCol w:w="1136"/>
      </w:tblGrid>
      <w:tr w:rsidR="004237B3" w:rsidRPr="00B9168E" w14:paraId="2CC73E1E" w14:textId="77777777" w:rsidTr="002B21A0">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08D5C6A8" w14:textId="77777777" w:rsidR="004237B3" w:rsidRPr="00B9168E" w:rsidRDefault="004237B3" w:rsidP="002B21A0">
            <w:pPr>
              <w:spacing w:before="100" w:beforeAutospacing="1" w:after="100" w:afterAutospacing="1"/>
              <w:jc w:val="center"/>
              <w:rPr>
                <w:rFonts w:eastAsia="Times New Roman"/>
                <w:b w:val="0"/>
                <w:bCs w:val="0"/>
                <w:kern w:val="0"/>
                <w14:ligatures w14:val="none"/>
              </w:rPr>
            </w:pPr>
            <w:r w:rsidRPr="00B9168E">
              <w:rPr>
                <w:rFonts w:eastAsia="Times New Roman"/>
                <w:b w:val="0"/>
                <w:bCs w:val="0"/>
                <w:kern w:val="0"/>
                <w:rtl/>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0C32D2B5" w14:textId="7777777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 الحسابي</w:t>
            </w:r>
          </w:p>
        </w:tc>
        <w:tc>
          <w:tcPr>
            <w:tcW w:w="0" w:type="auto"/>
          </w:tcPr>
          <w:p w14:paraId="14CA1BA9" w14:textId="77777777" w:rsidR="004237B3" w:rsidRPr="00B9168E" w:rsidRDefault="004237B3"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2893D4D3" w14:textId="7777777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الترتيب</w:t>
            </w:r>
          </w:p>
        </w:tc>
        <w:tc>
          <w:tcPr>
            <w:tcW w:w="0" w:type="auto"/>
          </w:tcPr>
          <w:p w14:paraId="3B54517F" w14:textId="77777777" w:rsidR="004237B3" w:rsidRPr="00B9168E" w:rsidRDefault="004237B3"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مستوي الموافقة</w:t>
            </w:r>
          </w:p>
        </w:tc>
      </w:tr>
      <w:tr w:rsidR="004237B3" w:rsidRPr="00B9168E" w14:paraId="0E19FBE9"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2A6DB96" w14:textId="498B16F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يعتمد نجاح تطبيق</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بشكل كبير على توافر الأجهزة الحديثة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06430FC4"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4.754</w:t>
            </w:r>
          </w:p>
        </w:tc>
        <w:tc>
          <w:tcPr>
            <w:tcW w:w="0" w:type="auto"/>
          </w:tcPr>
          <w:p w14:paraId="55C098DC"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0.518</w:t>
            </w:r>
          </w:p>
        </w:tc>
        <w:tc>
          <w:tcPr>
            <w:cnfStyle w:val="000010000000" w:firstRow="0" w:lastRow="0" w:firstColumn="0" w:lastColumn="0" w:oddVBand="1" w:evenVBand="0" w:oddHBand="0" w:evenHBand="0" w:firstRowFirstColumn="0" w:firstRowLastColumn="0" w:lastRowFirstColumn="0" w:lastRowLastColumn="0"/>
            <w:tcW w:w="0" w:type="auto"/>
          </w:tcPr>
          <w:p w14:paraId="58B514C6"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1</w:t>
            </w:r>
          </w:p>
        </w:tc>
        <w:tc>
          <w:tcPr>
            <w:tcW w:w="0" w:type="auto"/>
          </w:tcPr>
          <w:p w14:paraId="35EADC80"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77456457"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5E1D238" w14:textId="77FCD8DE"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يعزز توفر الموظفين ذوي الخبرة في تشغيل</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دقة النتائج التشخيصية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134A6724"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4.344</w:t>
            </w:r>
          </w:p>
        </w:tc>
        <w:tc>
          <w:tcPr>
            <w:tcW w:w="0" w:type="auto"/>
          </w:tcPr>
          <w:p w14:paraId="28639DC8"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0.886</w:t>
            </w:r>
          </w:p>
        </w:tc>
        <w:tc>
          <w:tcPr>
            <w:cnfStyle w:val="000010000000" w:firstRow="0" w:lastRow="0" w:firstColumn="0" w:lastColumn="0" w:oddVBand="1" w:evenVBand="0" w:oddHBand="0" w:evenHBand="0" w:firstRowFirstColumn="0" w:firstRowLastColumn="0" w:lastRowFirstColumn="0" w:lastRowLastColumn="0"/>
            <w:tcW w:w="0" w:type="auto"/>
          </w:tcPr>
          <w:p w14:paraId="10A8C2FF"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4</w:t>
            </w:r>
          </w:p>
        </w:tc>
        <w:tc>
          <w:tcPr>
            <w:tcW w:w="0" w:type="auto"/>
          </w:tcPr>
          <w:p w14:paraId="354D7319"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798E46EC"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3C274AC7" w14:textId="3A18C65E"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يساعد التدريب المستمر للكوادر الطبية في تحقيق أفضل النتائج من تقنية</w:t>
            </w:r>
            <w:r w:rsidRPr="00B9168E">
              <w:rPr>
                <w:rFonts w:eastAsia="Times New Roman"/>
                <w:b w:val="0"/>
                <w:bCs w:val="0"/>
                <w:kern w:val="0"/>
                <w14:ligatures w14:val="none"/>
              </w:rPr>
              <w:t xml:space="preserve"> PET/CT.</w:t>
            </w:r>
          </w:p>
        </w:tc>
        <w:tc>
          <w:tcPr>
            <w:cnfStyle w:val="000010000000" w:firstRow="0" w:lastRow="0" w:firstColumn="0" w:lastColumn="0" w:oddVBand="1" w:evenVBand="0" w:oddHBand="0" w:evenHBand="0" w:firstRowFirstColumn="0" w:firstRowLastColumn="0" w:lastRowFirstColumn="0" w:lastRowLastColumn="0"/>
            <w:tcW w:w="0" w:type="auto"/>
          </w:tcPr>
          <w:p w14:paraId="4A6C80CB"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4.533</w:t>
            </w:r>
          </w:p>
        </w:tc>
        <w:tc>
          <w:tcPr>
            <w:tcW w:w="0" w:type="auto"/>
          </w:tcPr>
          <w:p w14:paraId="3F95D70B"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0.716</w:t>
            </w:r>
          </w:p>
        </w:tc>
        <w:tc>
          <w:tcPr>
            <w:cnfStyle w:val="000010000000" w:firstRow="0" w:lastRow="0" w:firstColumn="0" w:lastColumn="0" w:oddVBand="1" w:evenVBand="0" w:oddHBand="0" w:evenHBand="0" w:firstRowFirstColumn="0" w:firstRowLastColumn="0" w:lastRowFirstColumn="0" w:lastRowLastColumn="0"/>
            <w:tcW w:w="0" w:type="auto"/>
          </w:tcPr>
          <w:p w14:paraId="72679F07"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3</w:t>
            </w:r>
          </w:p>
        </w:tc>
        <w:tc>
          <w:tcPr>
            <w:tcW w:w="0" w:type="auto"/>
          </w:tcPr>
          <w:p w14:paraId="0C4CCE2D"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61FB28BC"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243BCE0" w14:textId="637ED89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يسهل توافر التقنية في المستشفيات الوصول إليها ويسرع عمليات التشخيص</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5BB1C201"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4.689</w:t>
            </w:r>
          </w:p>
        </w:tc>
        <w:tc>
          <w:tcPr>
            <w:tcW w:w="0" w:type="auto"/>
          </w:tcPr>
          <w:p w14:paraId="4D6C7807"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0.602</w:t>
            </w:r>
          </w:p>
        </w:tc>
        <w:tc>
          <w:tcPr>
            <w:cnfStyle w:val="000010000000" w:firstRow="0" w:lastRow="0" w:firstColumn="0" w:lastColumn="0" w:oddVBand="1" w:evenVBand="0" w:oddHBand="0" w:evenHBand="0" w:firstRowFirstColumn="0" w:firstRowLastColumn="0" w:lastRowFirstColumn="0" w:lastRowLastColumn="0"/>
            <w:tcW w:w="0" w:type="auto"/>
          </w:tcPr>
          <w:p w14:paraId="55459250"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2</w:t>
            </w:r>
          </w:p>
        </w:tc>
        <w:tc>
          <w:tcPr>
            <w:tcW w:w="0" w:type="auto"/>
          </w:tcPr>
          <w:p w14:paraId="690AE4DF"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1A33E0E2"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B569972" w14:textId="7777777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4449B2DC"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4.580</w:t>
            </w:r>
          </w:p>
        </w:tc>
        <w:tc>
          <w:tcPr>
            <w:tcW w:w="0" w:type="auto"/>
          </w:tcPr>
          <w:p w14:paraId="5A5F72EB"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0.681</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1AC888C6" w14:textId="77777777" w:rsidR="004237B3" w:rsidRPr="00B9168E" w:rsidRDefault="004237B3" w:rsidP="002B21A0">
            <w:pPr>
              <w:spacing w:before="100" w:beforeAutospacing="1" w:after="100" w:afterAutospacing="1"/>
              <w:jc w:val="center"/>
              <w:rPr>
                <w:rFonts w:eastAsia="Arial"/>
                <w:b/>
                <w:bCs/>
                <w:color w:val="000000"/>
                <w:kern w:val="0"/>
                <w:rtl/>
                <w14:ligatures w14:val="none"/>
              </w:rPr>
            </w:pPr>
            <w:r w:rsidRPr="00B9168E">
              <w:rPr>
                <w:rFonts w:eastAsia="Arial"/>
                <w:b/>
                <w:bCs/>
                <w:color w:val="000000"/>
                <w:kern w:val="0"/>
                <w:rtl/>
                <w14:ligatures w14:val="none"/>
              </w:rPr>
              <w:t>مرتفع جدا</w:t>
            </w:r>
          </w:p>
        </w:tc>
      </w:tr>
    </w:tbl>
    <w:p w14:paraId="5347067B" w14:textId="2A373F70" w:rsidR="004237B3" w:rsidRPr="00B9168E" w:rsidRDefault="004237B3" w:rsidP="002B21A0">
      <w:pPr>
        <w:spacing w:before="100" w:beforeAutospacing="1" w:after="100" w:afterAutospacing="1"/>
        <w:ind w:left="48" w:firstLine="709"/>
        <w:rPr>
          <w:rFonts w:eastAsia="Calibri"/>
          <w:kern w:val="0"/>
          <w:rtl/>
          <w14:ligatures w14:val="none"/>
        </w:rPr>
      </w:pPr>
      <w:r w:rsidRPr="00B9168E">
        <w:rPr>
          <w:rFonts w:eastAsia="Times New Roman"/>
          <w:kern w:val="0"/>
          <w:rtl/>
          <w:lang w:bidi="ar-SA"/>
          <w14:ligatures w14:val="none"/>
        </w:rPr>
        <w:t xml:space="preserve">تم ترتيب عبارات </w:t>
      </w:r>
      <w:r w:rsidRPr="00B9168E">
        <w:rPr>
          <w:rFonts w:eastAsia="Times New Roman"/>
          <w:b/>
          <w:bCs/>
          <w:kern w:val="0"/>
          <w:rtl/>
          <w14:ligatures w14:val="none"/>
        </w:rPr>
        <w:t>توافر الموارد البشرية والتكنولوجية</w:t>
      </w:r>
      <w:r w:rsidRPr="00B9168E">
        <w:rPr>
          <w:rFonts w:eastAsia="Times New Roman"/>
          <w:kern w:val="0"/>
          <w:rtl/>
          <w:lang w:bidi="ar-SA"/>
          <w14:ligatures w14:val="none"/>
        </w:rPr>
        <w:t xml:space="preserve"> من حيث درجة الأهمية النسبية (قيمة المتوسط الحسابي الأكبر) من وجهة نظر عينة الدراسة تبين أن العبارة (</w:t>
      </w:r>
      <w:r w:rsidRPr="00B9168E">
        <w:rPr>
          <w:rFonts w:eastAsia="Times New Roman"/>
          <w:b/>
          <w:bCs/>
          <w:kern w:val="0"/>
          <w:rtl/>
          <w14:ligatures w14:val="none"/>
        </w:rPr>
        <w:t>يعتمد نجاح تطبيق</w:t>
      </w:r>
      <w:r w:rsidRPr="00B9168E">
        <w:rPr>
          <w:rFonts w:eastAsia="Times New Roman"/>
          <w:b/>
          <w:bCs/>
          <w:kern w:val="0"/>
          <w14:ligatures w14:val="none"/>
        </w:rPr>
        <w:t xml:space="preserve"> PET/CT </w:t>
      </w:r>
      <w:r w:rsidRPr="00B9168E">
        <w:rPr>
          <w:rFonts w:eastAsia="Times New Roman"/>
          <w:b/>
          <w:bCs/>
          <w:kern w:val="0"/>
          <w:rtl/>
          <w14:ligatures w14:val="none"/>
        </w:rPr>
        <w:t>بشكل كبير على توافر الأجهزة الحديثة</w:t>
      </w:r>
      <w:r w:rsidRPr="00B9168E">
        <w:rPr>
          <w:rFonts w:eastAsia="Calibri"/>
          <w:color w:val="000000"/>
          <w:kern w:val="0"/>
          <w:rtl/>
          <w:lang w:bidi="ar-QA"/>
          <w14:ligatures w14:val="none"/>
        </w:rPr>
        <w:t>)</w:t>
      </w:r>
      <w:r w:rsidRPr="00B9168E">
        <w:rPr>
          <w:rFonts w:eastAsia="Times New Roman"/>
          <w:kern w:val="0"/>
          <w:rtl/>
          <w14:ligatures w14:val="none"/>
        </w:rPr>
        <w:t xml:space="preserve"> هي أكثر العبارات أهمية بقيمة 4.754 وانحراف معياري 0.518 وبدرجة موافقة مرتفعة جدا </w:t>
      </w:r>
      <w:r w:rsidRPr="00B9168E">
        <w:rPr>
          <w:rFonts w:eastAsia="Times New Roman"/>
          <w:color w:val="000000"/>
          <w:kern w:val="0"/>
          <w:rtl/>
          <w14:ligatures w14:val="none"/>
        </w:rPr>
        <w:t>بينما كانت العبارة (</w:t>
      </w:r>
      <w:r w:rsidRPr="00B9168E">
        <w:rPr>
          <w:rFonts w:eastAsia="Times New Roman"/>
          <w:b/>
          <w:bCs/>
          <w:kern w:val="0"/>
          <w:rtl/>
          <w14:ligatures w14:val="none"/>
        </w:rPr>
        <w:t>يعزز توفر الموظفين ذوي الخبرة في تشغيل</w:t>
      </w:r>
      <w:r w:rsidRPr="00B9168E">
        <w:rPr>
          <w:rFonts w:eastAsia="Times New Roman"/>
          <w:b/>
          <w:bCs/>
          <w:kern w:val="0"/>
          <w14:ligatures w14:val="none"/>
        </w:rPr>
        <w:t xml:space="preserve"> PET/CT </w:t>
      </w:r>
      <w:r w:rsidRPr="00B9168E">
        <w:rPr>
          <w:rFonts w:eastAsia="Times New Roman"/>
          <w:b/>
          <w:bCs/>
          <w:kern w:val="0"/>
          <w:rtl/>
          <w14:ligatures w14:val="none"/>
        </w:rPr>
        <w:t>دقة النتائج التشخيصية</w:t>
      </w:r>
      <w:r w:rsidRPr="00B9168E">
        <w:rPr>
          <w:rFonts w:eastAsia="Times New Roman"/>
          <w:color w:val="000000"/>
          <w:kern w:val="0"/>
          <w:rtl/>
          <w14:ligatures w14:val="none"/>
        </w:rPr>
        <w:t>) هي أقل العبارات اهمية بقيمة 4.344 وانحراف معياري 0.886 وبدرجة موافقة مرتفعة جدا و</w:t>
      </w:r>
      <w:r w:rsidRPr="00B9168E">
        <w:rPr>
          <w:rFonts w:eastAsia="Calibri"/>
          <w:kern w:val="0"/>
          <w:rtl/>
          <w:lang w:bidi="ar-SA"/>
          <w14:ligatures w14:val="none"/>
        </w:rPr>
        <w:t xml:space="preserve">عند دراسة عبارات </w:t>
      </w:r>
      <w:r w:rsidRPr="00B9168E">
        <w:rPr>
          <w:rFonts w:eastAsia="Times New Roman"/>
          <w:b/>
          <w:bCs/>
          <w:kern w:val="0"/>
          <w:rtl/>
          <w14:ligatures w14:val="none"/>
        </w:rPr>
        <w:t>توافر الموارد البشرية والتكنولوجية</w:t>
      </w:r>
      <w:r w:rsidRPr="00B9168E">
        <w:rPr>
          <w:rFonts w:eastAsia="Calibri"/>
          <w:kern w:val="0"/>
          <w:rtl/>
          <w:lang w:bidi="ar-SA"/>
          <w14:ligatures w14:val="none"/>
        </w:rPr>
        <w:t xml:space="preserve"> تبين أن جميع العبارات في مستوى الموافقة المرتفع جدا مما يوضح </w:t>
      </w:r>
      <w:bookmarkStart w:id="58" w:name="_Hlk162529984"/>
      <w:r w:rsidRPr="00B9168E">
        <w:rPr>
          <w:rFonts w:eastAsia="Calibri"/>
          <w:kern w:val="0"/>
          <w:rtl/>
          <w:lang w:bidi="ar-SA"/>
          <w14:ligatures w14:val="none"/>
        </w:rPr>
        <w:t xml:space="preserve">وجود مستوي مرتفع جدا من </w:t>
      </w:r>
      <w:r w:rsidRPr="00B9168E">
        <w:rPr>
          <w:rFonts w:eastAsia="Times New Roman"/>
          <w:kern w:val="0"/>
          <w:rtl/>
          <w14:ligatures w14:val="none"/>
        </w:rPr>
        <w:t>توافر الموارد البشرية والتكنولوجية</w:t>
      </w:r>
      <w:r w:rsidRPr="00B9168E">
        <w:rPr>
          <w:rtl/>
        </w:rPr>
        <w:t xml:space="preserve"> في المؤسسات الصحية </w:t>
      </w:r>
      <w:r w:rsidRPr="00B9168E">
        <w:rPr>
          <w:rFonts w:eastAsia="Calibri"/>
          <w:kern w:val="0"/>
          <w:rtl/>
          <w:lang w:bidi="ar-SA"/>
          <w14:ligatures w14:val="none"/>
        </w:rPr>
        <w:t xml:space="preserve">في </w:t>
      </w:r>
      <w:r w:rsidRPr="00B9168E">
        <w:rPr>
          <w:rFonts w:eastAsia="Calibri"/>
          <w:kern w:val="0"/>
          <w:rtl/>
          <w:lang w:bidi="ar-SA"/>
          <w14:ligatures w14:val="none"/>
        </w:rPr>
        <w:lastRenderedPageBreak/>
        <w:t>المملكة العربية السعودية</w:t>
      </w:r>
      <w:r w:rsidRPr="00B9168E">
        <w:rPr>
          <w:rFonts w:eastAsia="Calibri"/>
          <w:kern w:val="0"/>
          <w:rtl/>
          <w14:ligatures w14:val="none"/>
        </w:rPr>
        <w:t xml:space="preserve"> من وجهة نظر افراد عينة الدراسة حيث بلغت قيمة المتوسط الحسابي 4.580 بانحراف معياري 0.681 </w:t>
      </w:r>
    </w:p>
    <w:bookmarkEnd w:id="58"/>
    <w:p w14:paraId="3E8FEBC1" w14:textId="22094278" w:rsidR="004237B3" w:rsidRPr="00B9168E" w:rsidRDefault="004237B3" w:rsidP="002B21A0">
      <w:pPr>
        <w:spacing w:before="100" w:beforeAutospacing="1" w:after="100" w:afterAutospacing="1"/>
        <w:ind w:left="48"/>
        <w:rPr>
          <w:rFonts w:eastAsia="Calibri"/>
          <w:kern w:val="0"/>
          <w:rtl/>
          <w14:ligatures w14:val="none"/>
        </w:rPr>
      </w:pPr>
      <w:r w:rsidRPr="00B9168E">
        <w:rPr>
          <w:rFonts w:eastAsia="Calibri"/>
          <w:kern w:val="0"/>
          <w:rtl/>
          <w14:ligatures w14:val="none"/>
        </w:rPr>
        <w:t>3</w:t>
      </w:r>
      <w:r w:rsidRPr="00B9168E">
        <w:rPr>
          <w:rFonts w:eastAsia="Calibri"/>
          <w:b/>
          <w:bCs/>
          <w:kern w:val="0"/>
          <w:rtl/>
          <w14:ligatures w14:val="none"/>
        </w:rPr>
        <w:t>-</w:t>
      </w:r>
      <w:r w:rsidRPr="00B9168E">
        <w:rPr>
          <w:rFonts w:eastAsia="Times New Roman"/>
          <w:b/>
          <w:bCs/>
          <w:kern w:val="0"/>
          <w:rtl/>
          <w14:ligatures w14:val="none"/>
        </w:rPr>
        <w:t xml:space="preserve"> تحديات تطبيق</w:t>
      </w:r>
      <w:r w:rsidRPr="00B9168E">
        <w:rPr>
          <w:rFonts w:eastAsia="Times New Roman"/>
          <w:b/>
          <w:bCs/>
          <w:kern w:val="0"/>
          <w14:ligatures w14:val="none"/>
        </w:rPr>
        <w:t xml:space="preserve"> PET/CT </w:t>
      </w:r>
      <w:r w:rsidRPr="00B9168E">
        <w:rPr>
          <w:rFonts w:eastAsia="Times New Roman"/>
          <w:b/>
          <w:bCs/>
          <w:kern w:val="0"/>
          <w:rtl/>
          <w14:ligatures w14:val="none"/>
        </w:rPr>
        <w:t>في المؤسسات الصحية</w:t>
      </w:r>
    </w:p>
    <w:p w14:paraId="60B8BAB5" w14:textId="30D1A85F" w:rsidR="004237B3" w:rsidRPr="00B9168E" w:rsidRDefault="004237B3" w:rsidP="002B21A0">
      <w:pPr>
        <w:spacing w:before="100" w:beforeAutospacing="1" w:after="100" w:afterAutospacing="1"/>
        <w:ind w:left="48"/>
        <w:jc w:val="center"/>
        <w:rPr>
          <w:rFonts w:eastAsia="Calibri"/>
          <w:b/>
          <w:bCs/>
          <w:kern w:val="0"/>
          <w:rtl/>
          <w:lang w:bidi="ar-JO"/>
          <w14:ligatures w14:val="none"/>
        </w:rPr>
      </w:pPr>
      <w:r w:rsidRPr="00B9168E">
        <w:rPr>
          <w:rFonts w:eastAsia="Calibri" w:hint="cs"/>
          <w:b/>
          <w:bCs/>
          <w:kern w:val="0"/>
          <w:rtl/>
          <w:lang w:bidi="ar-JO"/>
          <w14:ligatures w14:val="none"/>
        </w:rPr>
        <w:t xml:space="preserve">جدول (8) المتوسط الحسابي والانحراف المعياري والترتيب ومستوي الموافقة على عبارات </w:t>
      </w:r>
      <w:r w:rsidRPr="00B9168E">
        <w:rPr>
          <w:rFonts w:eastAsia="Times New Roman" w:hint="cs"/>
          <w:b/>
          <w:bCs/>
          <w:kern w:val="0"/>
          <w:rtl/>
          <w14:ligatures w14:val="none"/>
        </w:rPr>
        <w:t>تحديات تطبيق</w:t>
      </w:r>
      <w:r w:rsidRPr="00B9168E">
        <w:rPr>
          <w:rFonts w:eastAsia="Times New Roman" w:hint="cs"/>
          <w:b/>
          <w:bCs/>
          <w:kern w:val="0"/>
          <w14:ligatures w14:val="none"/>
        </w:rPr>
        <w:t xml:space="preserve"> PET/CT </w:t>
      </w:r>
      <w:r w:rsidRPr="00B9168E">
        <w:rPr>
          <w:rFonts w:eastAsia="Times New Roman" w:hint="cs"/>
          <w:b/>
          <w:bCs/>
          <w:kern w:val="0"/>
          <w:rtl/>
          <w14:ligatures w14:val="none"/>
        </w:rPr>
        <w:t>في المؤسسات الصحية</w:t>
      </w:r>
    </w:p>
    <w:tbl>
      <w:tblPr>
        <w:tblStyle w:val="4-1"/>
        <w:bidiVisual/>
        <w:tblW w:w="0" w:type="auto"/>
        <w:jc w:val="right"/>
        <w:tblLook w:val="00A0" w:firstRow="1" w:lastRow="0" w:firstColumn="1" w:lastColumn="0" w:noHBand="0" w:noVBand="0"/>
      </w:tblPr>
      <w:tblGrid>
        <w:gridCol w:w="3862"/>
        <w:gridCol w:w="1242"/>
        <w:gridCol w:w="1252"/>
        <w:gridCol w:w="769"/>
        <w:gridCol w:w="1135"/>
      </w:tblGrid>
      <w:tr w:rsidR="004237B3" w:rsidRPr="00B9168E" w14:paraId="157017A8" w14:textId="77777777" w:rsidTr="002B21A0">
        <w:trPr>
          <w:cnfStyle w:val="100000000000" w:firstRow="1" w:lastRow="0" w:firstColumn="0" w:lastColumn="0" w:oddVBand="0" w:evenVBand="0" w:oddHBand="0" w:evenHBand="0" w:firstRowFirstColumn="0" w:firstRowLastColumn="0" w:lastRowFirstColumn="0" w:lastRowLastColumn="0"/>
          <w:trHeight w:val="586"/>
          <w:jc w:val="right"/>
        </w:trPr>
        <w:tc>
          <w:tcPr>
            <w:cnfStyle w:val="001000000000" w:firstRow="0" w:lastRow="0" w:firstColumn="1" w:lastColumn="0" w:oddVBand="0" w:evenVBand="0" w:oddHBand="0" w:evenHBand="0" w:firstRowFirstColumn="0" w:firstRowLastColumn="0" w:lastRowFirstColumn="0" w:lastRowLastColumn="0"/>
            <w:tcW w:w="0" w:type="auto"/>
          </w:tcPr>
          <w:p w14:paraId="03A9ED7A" w14:textId="77777777" w:rsidR="004237B3" w:rsidRPr="00B9168E" w:rsidRDefault="004237B3" w:rsidP="002B21A0">
            <w:pPr>
              <w:spacing w:before="100" w:beforeAutospacing="1" w:after="100" w:afterAutospacing="1"/>
              <w:jc w:val="center"/>
              <w:rPr>
                <w:rFonts w:eastAsia="Times New Roman"/>
                <w:b w:val="0"/>
                <w:bCs w:val="0"/>
                <w:kern w:val="0"/>
                <w14:ligatures w14:val="none"/>
              </w:rPr>
            </w:pPr>
            <w:r w:rsidRPr="00B9168E">
              <w:rPr>
                <w:rFonts w:eastAsia="Times New Roman"/>
                <w:b w:val="0"/>
                <w:bCs w:val="0"/>
                <w:kern w:val="0"/>
                <w:rtl/>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29080B5B" w14:textId="7777777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 الحسابي</w:t>
            </w:r>
          </w:p>
        </w:tc>
        <w:tc>
          <w:tcPr>
            <w:tcW w:w="0" w:type="auto"/>
          </w:tcPr>
          <w:p w14:paraId="34A87814" w14:textId="77777777" w:rsidR="004237B3" w:rsidRPr="00B9168E" w:rsidRDefault="004237B3"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3E135ED3" w14:textId="7777777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الترتيب</w:t>
            </w:r>
          </w:p>
        </w:tc>
        <w:tc>
          <w:tcPr>
            <w:tcW w:w="0" w:type="auto"/>
          </w:tcPr>
          <w:p w14:paraId="3CA15CC0" w14:textId="77777777" w:rsidR="004237B3" w:rsidRPr="00B9168E" w:rsidRDefault="004237B3"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مستوي الموافقة</w:t>
            </w:r>
          </w:p>
        </w:tc>
      </w:tr>
      <w:tr w:rsidR="004237B3" w:rsidRPr="00B9168E" w14:paraId="0EAEB2DD" w14:textId="77777777" w:rsidTr="002B21A0">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0" w:type="auto"/>
          </w:tcPr>
          <w:p w14:paraId="08483CB6" w14:textId="393D0021"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تعيق تكلفة أجهزة</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انتشارها في بعض المؤسسات الصحية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564DB9D4"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4.582</w:t>
            </w:r>
          </w:p>
        </w:tc>
        <w:tc>
          <w:tcPr>
            <w:tcW w:w="0" w:type="auto"/>
          </w:tcPr>
          <w:p w14:paraId="7EDEDE31"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0.652</w:t>
            </w:r>
          </w:p>
        </w:tc>
        <w:tc>
          <w:tcPr>
            <w:cnfStyle w:val="000010000000" w:firstRow="0" w:lastRow="0" w:firstColumn="0" w:lastColumn="0" w:oddVBand="1" w:evenVBand="0" w:oddHBand="0" w:evenHBand="0" w:firstRowFirstColumn="0" w:firstRowLastColumn="0" w:lastRowFirstColumn="0" w:lastRowLastColumn="0"/>
            <w:tcW w:w="0" w:type="auto"/>
          </w:tcPr>
          <w:p w14:paraId="46FEF862"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3</w:t>
            </w:r>
          </w:p>
        </w:tc>
        <w:tc>
          <w:tcPr>
            <w:tcW w:w="0" w:type="auto"/>
          </w:tcPr>
          <w:p w14:paraId="3E8BA7BC"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04DB084B" w14:textId="77777777" w:rsidTr="002B21A0">
        <w:trPr>
          <w:trHeight w:val="517"/>
          <w:jc w:val="right"/>
        </w:trPr>
        <w:tc>
          <w:tcPr>
            <w:cnfStyle w:val="001000000000" w:firstRow="0" w:lastRow="0" w:firstColumn="1" w:lastColumn="0" w:oddVBand="0" w:evenVBand="0" w:oddHBand="0" w:evenHBand="0" w:firstRowFirstColumn="0" w:firstRowLastColumn="0" w:lastRowFirstColumn="0" w:lastRowLastColumn="0"/>
            <w:tcW w:w="0" w:type="auto"/>
          </w:tcPr>
          <w:p w14:paraId="5F107A69" w14:textId="743AB6B2"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تحد قلة الكفاءات المتخصصة في تشغيل</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من الاستفادة القصوى من التقنية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1634FBD8"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4.426</w:t>
            </w:r>
          </w:p>
        </w:tc>
        <w:tc>
          <w:tcPr>
            <w:tcW w:w="0" w:type="auto"/>
          </w:tcPr>
          <w:p w14:paraId="09AE3DF3"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0.768</w:t>
            </w:r>
          </w:p>
        </w:tc>
        <w:tc>
          <w:tcPr>
            <w:cnfStyle w:val="000010000000" w:firstRow="0" w:lastRow="0" w:firstColumn="0" w:lastColumn="0" w:oddVBand="1" w:evenVBand="0" w:oddHBand="0" w:evenHBand="0" w:firstRowFirstColumn="0" w:firstRowLastColumn="0" w:lastRowFirstColumn="0" w:lastRowLastColumn="0"/>
            <w:tcW w:w="0" w:type="auto"/>
          </w:tcPr>
          <w:p w14:paraId="7C8B5AC1"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4</w:t>
            </w:r>
          </w:p>
        </w:tc>
        <w:tc>
          <w:tcPr>
            <w:tcW w:w="0" w:type="auto"/>
          </w:tcPr>
          <w:p w14:paraId="0925A942"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238DB747" w14:textId="77777777" w:rsidTr="002B21A0">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0" w:type="auto"/>
          </w:tcPr>
          <w:p w14:paraId="61D9EB61" w14:textId="0B7FBA29"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تواجه تقنية</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تحديات تقنية متعلقة بجودة الصور الناتجة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0027C2AE"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4.590</w:t>
            </w:r>
          </w:p>
        </w:tc>
        <w:tc>
          <w:tcPr>
            <w:tcW w:w="0" w:type="auto"/>
          </w:tcPr>
          <w:p w14:paraId="106449E8"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0.651</w:t>
            </w:r>
          </w:p>
        </w:tc>
        <w:tc>
          <w:tcPr>
            <w:cnfStyle w:val="000010000000" w:firstRow="0" w:lastRow="0" w:firstColumn="0" w:lastColumn="0" w:oddVBand="1" w:evenVBand="0" w:oddHBand="0" w:evenHBand="0" w:firstRowFirstColumn="0" w:firstRowLastColumn="0" w:lastRowFirstColumn="0" w:lastRowLastColumn="0"/>
            <w:tcW w:w="0" w:type="auto"/>
          </w:tcPr>
          <w:p w14:paraId="727401B3"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2</w:t>
            </w:r>
          </w:p>
        </w:tc>
        <w:tc>
          <w:tcPr>
            <w:tcW w:w="0" w:type="auto"/>
          </w:tcPr>
          <w:p w14:paraId="677235FA"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3B0A3338" w14:textId="77777777" w:rsidTr="002B21A0">
        <w:trPr>
          <w:trHeight w:val="517"/>
          <w:jc w:val="right"/>
        </w:trPr>
        <w:tc>
          <w:tcPr>
            <w:cnfStyle w:val="001000000000" w:firstRow="0" w:lastRow="0" w:firstColumn="1" w:lastColumn="0" w:oddVBand="0" w:evenVBand="0" w:oddHBand="0" w:evenHBand="0" w:firstRowFirstColumn="0" w:firstRowLastColumn="0" w:lastRowFirstColumn="0" w:lastRowLastColumn="0"/>
            <w:tcW w:w="0" w:type="auto"/>
          </w:tcPr>
          <w:p w14:paraId="0EBCD126" w14:textId="3E157529"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توجد عقبات لوجستية تتعلق بإمدادات النظائر المشعة المستخدمة في</w:t>
            </w:r>
            <w:r w:rsidRPr="00B9168E">
              <w:rPr>
                <w:rFonts w:eastAsia="Times New Roman"/>
                <w:b w:val="0"/>
                <w:bCs w:val="0"/>
                <w:kern w:val="0"/>
                <w14:ligatures w14:val="none"/>
              </w:rPr>
              <w:t xml:space="preserve"> PET/CT.</w:t>
            </w:r>
          </w:p>
        </w:tc>
        <w:tc>
          <w:tcPr>
            <w:cnfStyle w:val="000010000000" w:firstRow="0" w:lastRow="0" w:firstColumn="0" w:lastColumn="0" w:oddVBand="1" w:evenVBand="0" w:oddHBand="0" w:evenHBand="0" w:firstRowFirstColumn="0" w:firstRowLastColumn="0" w:lastRowFirstColumn="0" w:lastRowLastColumn="0"/>
            <w:tcW w:w="0" w:type="auto"/>
          </w:tcPr>
          <w:p w14:paraId="7CB054AD"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4.607</w:t>
            </w:r>
          </w:p>
        </w:tc>
        <w:tc>
          <w:tcPr>
            <w:tcW w:w="0" w:type="auto"/>
          </w:tcPr>
          <w:p w14:paraId="13AD61B1"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0.697</w:t>
            </w:r>
          </w:p>
        </w:tc>
        <w:tc>
          <w:tcPr>
            <w:cnfStyle w:val="000010000000" w:firstRow="0" w:lastRow="0" w:firstColumn="0" w:lastColumn="0" w:oddVBand="1" w:evenVBand="0" w:oddHBand="0" w:evenHBand="0" w:firstRowFirstColumn="0" w:firstRowLastColumn="0" w:lastRowFirstColumn="0" w:lastRowLastColumn="0"/>
            <w:tcW w:w="0" w:type="auto"/>
          </w:tcPr>
          <w:p w14:paraId="7D898C0D" w14:textId="77777777" w:rsidR="004237B3" w:rsidRPr="00B9168E" w:rsidRDefault="004237B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1</w:t>
            </w:r>
          </w:p>
        </w:tc>
        <w:tc>
          <w:tcPr>
            <w:tcW w:w="0" w:type="auto"/>
          </w:tcPr>
          <w:p w14:paraId="20CEDD3D" w14:textId="77777777" w:rsidR="004237B3" w:rsidRPr="00B9168E" w:rsidRDefault="004237B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kern w:val="0"/>
                <w:rtl/>
                <w14:ligatures w14:val="none"/>
              </w:rPr>
              <w:t>مرتفع جدا</w:t>
            </w:r>
          </w:p>
        </w:tc>
      </w:tr>
      <w:tr w:rsidR="004237B3" w:rsidRPr="00B9168E" w14:paraId="2A8EB0B5" w14:textId="77777777" w:rsidTr="002B21A0">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0" w:type="auto"/>
          </w:tcPr>
          <w:p w14:paraId="115BBED1" w14:textId="77777777" w:rsidR="004237B3" w:rsidRPr="00B9168E" w:rsidRDefault="004237B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07B418BE" w14:textId="77777777" w:rsidR="004237B3" w:rsidRPr="00B9168E" w:rsidRDefault="004237B3" w:rsidP="002B21A0">
            <w:pPr>
              <w:spacing w:before="100" w:beforeAutospacing="1" w:after="100" w:afterAutospacing="1"/>
              <w:jc w:val="center"/>
              <w:rPr>
                <w:rFonts w:eastAsia="Times New Roman"/>
                <w:b/>
                <w:bCs/>
                <w:color w:val="000000"/>
                <w:kern w:val="0"/>
                <w14:ligatures w14:val="none"/>
              </w:rPr>
            </w:pPr>
            <w:r w:rsidRPr="00B9168E">
              <w:rPr>
                <w:rFonts w:eastAsia="Calibri"/>
                <w:b/>
                <w:bCs/>
                <w:color w:val="000000"/>
                <w:kern w:val="0"/>
                <w:lang w:bidi="ar-SA"/>
                <w14:ligatures w14:val="none"/>
              </w:rPr>
              <w:t>4.551</w:t>
            </w:r>
          </w:p>
        </w:tc>
        <w:tc>
          <w:tcPr>
            <w:tcW w:w="0" w:type="auto"/>
          </w:tcPr>
          <w:p w14:paraId="2325E912" w14:textId="77777777" w:rsidR="004237B3" w:rsidRPr="00B9168E" w:rsidRDefault="004237B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rFonts w:eastAsia="Calibri"/>
                <w:b/>
                <w:bCs/>
                <w:color w:val="000000"/>
                <w:kern w:val="0"/>
                <w:lang w:bidi="ar-SA"/>
                <w14:ligatures w14:val="none"/>
              </w:rPr>
              <w:t>0.692</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006B2C4A" w14:textId="77777777" w:rsidR="004237B3" w:rsidRPr="00B9168E" w:rsidRDefault="004237B3" w:rsidP="002B21A0">
            <w:pPr>
              <w:spacing w:before="100" w:beforeAutospacing="1" w:after="100" w:afterAutospacing="1"/>
              <w:jc w:val="center"/>
              <w:rPr>
                <w:rFonts w:eastAsia="Arial"/>
                <w:b/>
                <w:bCs/>
                <w:color w:val="000000"/>
                <w:kern w:val="0"/>
                <w:rtl/>
                <w14:ligatures w14:val="none"/>
              </w:rPr>
            </w:pPr>
            <w:r w:rsidRPr="00B9168E">
              <w:rPr>
                <w:rFonts w:eastAsia="Arial"/>
                <w:b/>
                <w:bCs/>
                <w:color w:val="000000"/>
                <w:kern w:val="0"/>
                <w:rtl/>
                <w14:ligatures w14:val="none"/>
              </w:rPr>
              <w:t>مرتفع جدا</w:t>
            </w:r>
          </w:p>
        </w:tc>
      </w:tr>
    </w:tbl>
    <w:p w14:paraId="3F1DCE78" w14:textId="48E8954E" w:rsidR="004237B3" w:rsidRPr="00B9168E" w:rsidRDefault="004237B3" w:rsidP="002B21A0">
      <w:pPr>
        <w:spacing w:before="100" w:beforeAutospacing="1" w:after="100" w:afterAutospacing="1"/>
        <w:ind w:left="48" w:firstLine="709"/>
        <w:rPr>
          <w:rFonts w:eastAsia="Calibri"/>
          <w:kern w:val="0"/>
          <w:rtl/>
          <w14:ligatures w14:val="none"/>
        </w:rPr>
      </w:pPr>
      <w:r w:rsidRPr="00B9168E">
        <w:rPr>
          <w:rFonts w:eastAsia="Times New Roman"/>
          <w:kern w:val="0"/>
          <w:rtl/>
          <w:lang w:bidi="ar-SA"/>
          <w14:ligatures w14:val="none"/>
        </w:rPr>
        <w:t xml:space="preserve">تم ترتيب عبارات </w:t>
      </w:r>
      <w:r w:rsidRPr="00B9168E">
        <w:rPr>
          <w:rFonts w:eastAsia="Times New Roman"/>
          <w:kern w:val="0"/>
          <w:rtl/>
          <w14:ligatures w14:val="none"/>
        </w:rPr>
        <w:t>تحديات تطبيق</w:t>
      </w:r>
      <w:r w:rsidRPr="00B9168E">
        <w:rPr>
          <w:rFonts w:eastAsia="Times New Roman"/>
          <w:kern w:val="0"/>
          <w14:ligatures w14:val="none"/>
        </w:rPr>
        <w:t xml:space="preserve"> PET/CT </w:t>
      </w:r>
      <w:r w:rsidRPr="00B9168E">
        <w:rPr>
          <w:rFonts w:eastAsia="Times New Roman"/>
          <w:kern w:val="0"/>
          <w:rtl/>
          <w14:ligatures w14:val="none"/>
        </w:rPr>
        <w:t xml:space="preserve">في المؤسسات الصحية </w:t>
      </w:r>
      <w:r w:rsidRPr="00B9168E">
        <w:rPr>
          <w:rFonts w:eastAsia="Times New Roman"/>
          <w:kern w:val="0"/>
          <w:rtl/>
          <w:lang w:bidi="ar-SA"/>
          <w14:ligatures w14:val="none"/>
        </w:rPr>
        <w:t>من حيث درجة الأهمية النسبية (قيمة المتوسط الحسابي الأكبر) من وجهة نظر عينة الدراسة تبين أن العبارة (</w:t>
      </w:r>
      <w:r w:rsidRPr="00B9168E">
        <w:rPr>
          <w:rFonts w:eastAsia="Times New Roman"/>
          <w:kern w:val="0"/>
          <w:rtl/>
          <w14:ligatures w14:val="none"/>
        </w:rPr>
        <w:t>توجد عقبات لوجستية تتعلق بإمدادات النظائر المشعة المستخدمة في</w:t>
      </w:r>
      <w:r w:rsidRPr="00B9168E">
        <w:rPr>
          <w:rFonts w:eastAsia="Times New Roman"/>
          <w:kern w:val="0"/>
          <w14:ligatures w14:val="none"/>
        </w:rPr>
        <w:t xml:space="preserve"> PET/CT.</w:t>
      </w:r>
      <w:r w:rsidRPr="00B9168E">
        <w:rPr>
          <w:rFonts w:eastAsia="Calibri"/>
          <w:color w:val="000000"/>
          <w:kern w:val="0"/>
          <w:rtl/>
          <w:lang w:bidi="ar-QA"/>
          <w14:ligatures w14:val="none"/>
        </w:rPr>
        <w:t>)</w:t>
      </w:r>
      <w:r w:rsidRPr="00B9168E">
        <w:rPr>
          <w:rFonts w:eastAsia="Times New Roman"/>
          <w:kern w:val="0"/>
          <w:rtl/>
          <w14:ligatures w14:val="none"/>
        </w:rPr>
        <w:t xml:space="preserve"> هي أكثر العبارات أهمية بقيمة 4.607 وانحراف معياري 0.697 وبدرجة موافقة مرتفعة جدا </w:t>
      </w:r>
      <w:r w:rsidRPr="00B9168E">
        <w:rPr>
          <w:rFonts w:eastAsia="Times New Roman"/>
          <w:color w:val="000000"/>
          <w:kern w:val="0"/>
          <w:rtl/>
          <w14:ligatures w14:val="none"/>
        </w:rPr>
        <w:t>بينما كانت العبارة (</w:t>
      </w:r>
      <w:r w:rsidRPr="00B9168E">
        <w:rPr>
          <w:rFonts w:eastAsia="Times New Roman"/>
          <w:kern w:val="0"/>
          <w:rtl/>
          <w14:ligatures w14:val="none"/>
        </w:rPr>
        <w:t>تحد قلة الكفاءات المتخصصة في تشغيل</w:t>
      </w:r>
      <w:r w:rsidRPr="00B9168E">
        <w:rPr>
          <w:rFonts w:eastAsia="Times New Roman"/>
          <w:kern w:val="0"/>
          <w14:ligatures w14:val="none"/>
        </w:rPr>
        <w:t xml:space="preserve"> PET/CT </w:t>
      </w:r>
      <w:r w:rsidRPr="00B9168E">
        <w:rPr>
          <w:rFonts w:eastAsia="Times New Roman"/>
          <w:kern w:val="0"/>
          <w:rtl/>
          <w14:ligatures w14:val="none"/>
        </w:rPr>
        <w:t xml:space="preserve">من </w:t>
      </w:r>
      <w:r w:rsidRPr="00B9168E">
        <w:rPr>
          <w:rFonts w:eastAsia="Times New Roman"/>
          <w:kern w:val="0"/>
          <w:rtl/>
          <w14:ligatures w14:val="none"/>
        </w:rPr>
        <w:lastRenderedPageBreak/>
        <w:t>الاستفادة القصوى من التقنية</w:t>
      </w:r>
      <w:r w:rsidRPr="00B9168E">
        <w:rPr>
          <w:rFonts w:eastAsia="Times New Roman"/>
          <w:kern w:val="0"/>
          <w14:ligatures w14:val="none"/>
        </w:rPr>
        <w:t>.</w:t>
      </w:r>
      <w:r w:rsidRPr="00B9168E">
        <w:rPr>
          <w:rFonts w:eastAsia="Times New Roman"/>
          <w:color w:val="000000"/>
          <w:kern w:val="0"/>
          <w:rtl/>
          <w14:ligatures w14:val="none"/>
        </w:rPr>
        <w:t>) هي أقل العبارات اهمية بقيمة 4.426 وانحراف معياري 0.768 وبدرجة موافقة مرتفعة جدا و</w:t>
      </w:r>
      <w:r w:rsidRPr="00B9168E">
        <w:rPr>
          <w:rFonts w:eastAsia="Calibri"/>
          <w:kern w:val="0"/>
          <w:rtl/>
          <w:lang w:bidi="ar-SA"/>
          <w14:ligatures w14:val="none"/>
        </w:rPr>
        <w:t xml:space="preserve">عند دراسة عبارات </w:t>
      </w:r>
      <w:r w:rsidRPr="00B9168E">
        <w:rPr>
          <w:rFonts w:eastAsia="Times New Roman"/>
          <w:kern w:val="0"/>
          <w:rtl/>
          <w14:ligatures w14:val="none"/>
        </w:rPr>
        <w:t>تحديات تطبيق</w:t>
      </w:r>
      <w:r w:rsidRPr="00B9168E">
        <w:rPr>
          <w:rFonts w:eastAsia="Times New Roman"/>
          <w:kern w:val="0"/>
          <w14:ligatures w14:val="none"/>
        </w:rPr>
        <w:t xml:space="preserve"> PET/CT </w:t>
      </w:r>
      <w:r w:rsidRPr="00B9168E">
        <w:rPr>
          <w:rFonts w:eastAsia="Times New Roman"/>
          <w:kern w:val="0"/>
          <w:rtl/>
          <w14:ligatures w14:val="none"/>
        </w:rPr>
        <w:t xml:space="preserve">في المؤسسات الصحية </w:t>
      </w:r>
      <w:r w:rsidRPr="00B9168E">
        <w:rPr>
          <w:rFonts w:eastAsia="Calibri"/>
          <w:kern w:val="0"/>
          <w:rtl/>
          <w:lang w:bidi="ar-SA"/>
          <w14:ligatures w14:val="none"/>
        </w:rPr>
        <w:t xml:space="preserve">تبين أن جميع العبارات في مستوى الموافقة المرتفع جدا مما يوضح </w:t>
      </w:r>
      <w:bookmarkStart w:id="59" w:name="_Hlk162530043"/>
      <w:r w:rsidRPr="00B9168E">
        <w:rPr>
          <w:rFonts w:eastAsia="Calibri"/>
          <w:kern w:val="0"/>
          <w:rtl/>
          <w:lang w:bidi="ar-SA"/>
          <w14:ligatures w14:val="none"/>
        </w:rPr>
        <w:t xml:space="preserve">وجود مستوي مرتفع جدا من </w:t>
      </w:r>
      <w:r w:rsidRPr="00B9168E">
        <w:rPr>
          <w:rFonts w:eastAsia="Times New Roman"/>
          <w:kern w:val="0"/>
          <w:rtl/>
          <w14:ligatures w14:val="none"/>
        </w:rPr>
        <w:t>تحديات تطبيق</w:t>
      </w:r>
      <w:r w:rsidRPr="00B9168E">
        <w:rPr>
          <w:rFonts w:eastAsia="Times New Roman"/>
          <w:kern w:val="0"/>
          <w14:ligatures w14:val="none"/>
        </w:rPr>
        <w:t xml:space="preserve"> PET/CT </w:t>
      </w:r>
      <w:r w:rsidRPr="00B9168E">
        <w:rPr>
          <w:rFonts w:eastAsia="Times New Roman"/>
          <w:kern w:val="0"/>
          <w:rtl/>
          <w14:ligatures w14:val="none"/>
        </w:rPr>
        <w:t xml:space="preserve">في المؤسسات الصحية </w:t>
      </w:r>
      <w:r w:rsidRPr="00B9168E">
        <w:rPr>
          <w:rFonts w:eastAsia="Calibri"/>
          <w:kern w:val="0"/>
          <w:rtl/>
          <w14:ligatures w14:val="none"/>
        </w:rPr>
        <w:t xml:space="preserve">من وجهة نظر افراد عينة الدراسة حيث بلغت قيمة المتوسط الحسابي 4.551 بانحراف معياري 0.692 </w:t>
      </w:r>
    </w:p>
    <w:bookmarkEnd w:id="59"/>
    <w:p w14:paraId="0A641E9E" w14:textId="365C3515" w:rsidR="000F09C0" w:rsidRPr="00B9168E" w:rsidRDefault="004237B3" w:rsidP="002B21A0">
      <w:pPr>
        <w:spacing w:before="100" w:beforeAutospacing="1" w:after="100" w:afterAutospacing="1"/>
        <w:ind w:firstLine="757"/>
        <w:rPr>
          <w:rFonts w:eastAsia="Calibri"/>
          <w:kern w:val="0"/>
          <w:rtl/>
          <w14:ligatures w14:val="none"/>
        </w:rPr>
      </w:pPr>
      <w:r w:rsidRPr="00B9168E">
        <w:rPr>
          <w:rFonts w:eastAsia="Calibri"/>
          <w:b/>
          <w:bCs/>
          <w:kern w:val="0"/>
          <w:rtl/>
          <w14:ligatures w14:val="none"/>
        </w:rPr>
        <w:t xml:space="preserve">يتبين وجود </w:t>
      </w:r>
      <w:r w:rsidR="000F09C0" w:rsidRPr="00B9168E">
        <w:rPr>
          <w:rFonts w:eastAsia="Calibri"/>
          <w:kern w:val="0"/>
          <w:rtl/>
          <w:lang w:bidi="ar-SA"/>
          <w14:ligatures w14:val="none"/>
        </w:rPr>
        <w:t xml:space="preserve">مرتفع جدا من </w:t>
      </w:r>
      <w:r w:rsidR="000F09C0" w:rsidRPr="00B9168E">
        <w:rPr>
          <w:rFonts w:eastAsia="Times New Roman"/>
          <w:b/>
          <w:bCs/>
          <w:kern w:val="0"/>
          <w:rtl/>
          <w14:ligatures w14:val="none"/>
        </w:rPr>
        <w:t>استخدام تقنية</w:t>
      </w:r>
      <w:r w:rsidR="000F09C0" w:rsidRPr="00B9168E">
        <w:rPr>
          <w:rFonts w:eastAsia="Times New Roman"/>
          <w:b/>
          <w:bCs/>
          <w:kern w:val="0"/>
          <w14:ligatures w14:val="none"/>
        </w:rPr>
        <w:t xml:space="preserve"> PET/CT</w:t>
      </w:r>
      <w:r w:rsidR="000F09C0" w:rsidRPr="00B9168E">
        <w:rPr>
          <w:rtl/>
        </w:rPr>
        <w:t xml:space="preserve"> في المؤسسات الصحية </w:t>
      </w:r>
      <w:r w:rsidR="000F09C0" w:rsidRPr="00B9168E">
        <w:rPr>
          <w:rFonts w:eastAsia="Calibri"/>
          <w:kern w:val="0"/>
          <w:rtl/>
          <w:lang w:bidi="ar-SA"/>
          <w14:ligatures w14:val="none"/>
        </w:rPr>
        <w:t xml:space="preserve">في المملكة العربية السعودية </w:t>
      </w:r>
      <w:r w:rsidR="000F09C0" w:rsidRPr="00B9168E">
        <w:rPr>
          <w:rFonts w:eastAsia="Calibri"/>
          <w:kern w:val="0"/>
          <w:rtl/>
          <w14:ligatures w14:val="none"/>
        </w:rPr>
        <w:t xml:space="preserve">من وجهة نظر افراد عينة الدراسة حيث بلغت قيمة المتوسط الحسابي 4.554 بانحراف معياري 0.686 </w:t>
      </w:r>
    </w:p>
    <w:p w14:paraId="20EE66CA" w14:textId="307DDE9C" w:rsidR="000F09C0" w:rsidRPr="002B21A0" w:rsidRDefault="000F09C0" w:rsidP="002B21A0">
      <w:pPr>
        <w:pStyle w:val="a6"/>
        <w:numPr>
          <w:ilvl w:val="0"/>
          <w:numId w:val="38"/>
        </w:numPr>
        <w:tabs>
          <w:tab w:val="left" w:pos="899"/>
        </w:tabs>
        <w:spacing w:before="100" w:beforeAutospacing="1" w:after="100" w:afterAutospacing="1"/>
        <w:ind w:left="473" w:hanging="357"/>
        <w:outlineLvl w:val="2"/>
        <w:rPr>
          <w:rFonts w:eastAsia="Times New Roman"/>
          <w:b/>
          <w:bCs/>
          <w:kern w:val="0"/>
          <w:sz w:val="32"/>
          <w:szCs w:val="32"/>
          <w:rtl/>
          <w14:ligatures w14:val="none"/>
        </w:rPr>
      </w:pPr>
      <w:bookmarkStart w:id="60" w:name="_Toc192440536"/>
      <w:r w:rsidRPr="002B21A0">
        <w:rPr>
          <w:rFonts w:eastAsia="Calibri"/>
          <w:b/>
          <w:bCs/>
          <w:kern w:val="0"/>
          <w:sz w:val="32"/>
          <w:szCs w:val="32"/>
          <w:rtl/>
          <w14:ligatures w14:val="none"/>
        </w:rPr>
        <w:t xml:space="preserve">المحور الثاني: </w:t>
      </w:r>
      <w:r w:rsidRPr="002B21A0">
        <w:rPr>
          <w:rFonts w:eastAsia="Times New Roman"/>
          <w:b/>
          <w:bCs/>
          <w:kern w:val="0"/>
          <w:sz w:val="32"/>
          <w:szCs w:val="32"/>
          <w:rtl/>
          <w14:ligatures w14:val="none"/>
        </w:rPr>
        <w:t>تأثير</w:t>
      </w:r>
      <w:r w:rsidRPr="002B21A0">
        <w:rPr>
          <w:rFonts w:eastAsia="Times New Roman"/>
          <w:b/>
          <w:bCs/>
          <w:kern w:val="0"/>
          <w:sz w:val="32"/>
          <w:szCs w:val="32"/>
          <w14:ligatures w14:val="none"/>
        </w:rPr>
        <w:t xml:space="preserve"> PET/CT </w:t>
      </w:r>
      <w:r w:rsidRPr="002B21A0">
        <w:rPr>
          <w:rFonts w:eastAsia="Times New Roman"/>
          <w:b/>
          <w:bCs/>
          <w:kern w:val="0"/>
          <w:sz w:val="32"/>
          <w:szCs w:val="32"/>
          <w:rtl/>
          <w14:ligatures w14:val="none"/>
        </w:rPr>
        <w:t>على الكشف المبكر وتحديد المراحل والعلاج</w:t>
      </w:r>
      <w:bookmarkEnd w:id="60"/>
    </w:p>
    <w:p w14:paraId="37E7D993" w14:textId="345CE61A" w:rsidR="000F09C0" w:rsidRPr="00B9168E" w:rsidRDefault="000F09C0" w:rsidP="002B21A0">
      <w:pPr>
        <w:pStyle w:val="a6"/>
        <w:numPr>
          <w:ilvl w:val="0"/>
          <w:numId w:val="20"/>
        </w:numPr>
        <w:tabs>
          <w:tab w:val="left" w:pos="473"/>
        </w:tabs>
        <w:spacing w:before="100" w:beforeAutospacing="1" w:after="100" w:afterAutospacing="1"/>
        <w:ind w:left="473" w:hanging="357"/>
        <w:contextualSpacing w:val="0"/>
        <w:rPr>
          <w:rFonts w:eastAsia="Calibri"/>
          <w:b/>
          <w:bCs/>
          <w:kern w:val="0"/>
          <w:rtl/>
          <w14:ligatures w14:val="none"/>
        </w:rPr>
      </w:pPr>
      <w:r w:rsidRPr="00B9168E">
        <w:rPr>
          <w:rFonts w:eastAsia="Times New Roman"/>
          <w:b/>
          <w:bCs/>
          <w:kern w:val="0"/>
          <w:rtl/>
          <w14:ligatures w14:val="none"/>
        </w:rPr>
        <w:t>تأثير</w:t>
      </w:r>
      <w:r w:rsidRPr="00B9168E">
        <w:rPr>
          <w:rFonts w:eastAsia="Times New Roman"/>
          <w:b/>
          <w:bCs/>
          <w:kern w:val="0"/>
          <w14:ligatures w14:val="none"/>
        </w:rPr>
        <w:t xml:space="preserve"> PET/CT </w:t>
      </w:r>
      <w:r w:rsidRPr="00B9168E">
        <w:rPr>
          <w:rFonts w:eastAsia="Times New Roman"/>
          <w:b/>
          <w:bCs/>
          <w:kern w:val="0"/>
          <w:rtl/>
          <w14:ligatures w14:val="none"/>
        </w:rPr>
        <w:t>على الكشف المبكر عن السرطان</w:t>
      </w:r>
    </w:p>
    <w:p w14:paraId="1648839A" w14:textId="570792EA" w:rsidR="000F09C0" w:rsidRPr="00B9168E" w:rsidRDefault="000F09C0" w:rsidP="002B21A0">
      <w:pPr>
        <w:spacing w:before="100" w:beforeAutospacing="1" w:after="100" w:afterAutospacing="1"/>
        <w:ind w:left="48"/>
        <w:jc w:val="center"/>
        <w:rPr>
          <w:rFonts w:eastAsia="Calibri"/>
          <w:b/>
          <w:bCs/>
          <w:kern w:val="0"/>
          <w:rtl/>
          <w:lang w:bidi="ar-JO"/>
          <w14:ligatures w14:val="none"/>
        </w:rPr>
      </w:pPr>
      <w:r w:rsidRPr="00B9168E">
        <w:rPr>
          <w:rFonts w:eastAsia="Calibri" w:hint="cs"/>
          <w:b/>
          <w:bCs/>
          <w:kern w:val="0"/>
          <w:rtl/>
          <w:lang w:bidi="ar-JO"/>
          <w14:ligatures w14:val="none"/>
        </w:rPr>
        <w:t xml:space="preserve">جدول (9) المتوسط الحسابي والانحراف المعياري والترتيب ومستوي الموافقة على عبارات </w:t>
      </w:r>
      <w:r w:rsidRPr="00B9168E">
        <w:rPr>
          <w:rFonts w:eastAsia="Times New Roman" w:hint="cs"/>
          <w:b/>
          <w:bCs/>
          <w:kern w:val="0"/>
          <w:rtl/>
          <w14:ligatures w14:val="none"/>
        </w:rPr>
        <w:t>تأثير</w:t>
      </w:r>
      <w:r w:rsidRPr="00B9168E">
        <w:rPr>
          <w:rFonts w:eastAsia="Times New Roman" w:hint="cs"/>
          <w:b/>
          <w:bCs/>
          <w:kern w:val="0"/>
          <w14:ligatures w14:val="none"/>
        </w:rPr>
        <w:t xml:space="preserve"> PET/CT </w:t>
      </w:r>
      <w:r w:rsidRPr="00B9168E">
        <w:rPr>
          <w:rFonts w:eastAsia="Times New Roman" w:hint="cs"/>
          <w:b/>
          <w:bCs/>
          <w:kern w:val="0"/>
          <w:rtl/>
          <w14:ligatures w14:val="none"/>
        </w:rPr>
        <w:t>على الكشف المبكر عن السرطان</w:t>
      </w:r>
    </w:p>
    <w:tbl>
      <w:tblPr>
        <w:tblStyle w:val="4-1"/>
        <w:bidiVisual/>
        <w:tblW w:w="0" w:type="auto"/>
        <w:jc w:val="center"/>
        <w:tblLook w:val="00A0" w:firstRow="1" w:lastRow="0" w:firstColumn="1" w:lastColumn="0" w:noHBand="0" w:noVBand="0"/>
      </w:tblPr>
      <w:tblGrid>
        <w:gridCol w:w="3795"/>
        <w:gridCol w:w="1266"/>
        <w:gridCol w:w="1274"/>
        <w:gridCol w:w="769"/>
        <w:gridCol w:w="1156"/>
      </w:tblGrid>
      <w:tr w:rsidR="000F09C0" w:rsidRPr="00B9168E" w14:paraId="449A577D" w14:textId="77777777" w:rsidTr="002B21A0">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0EE6DD65" w14:textId="77777777" w:rsidR="000F09C0" w:rsidRPr="00B9168E" w:rsidRDefault="000F09C0" w:rsidP="002B21A0">
            <w:pPr>
              <w:spacing w:before="100" w:beforeAutospacing="1" w:after="100" w:afterAutospacing="1"/>
              <w:jc w:val="center"/>
              <w:rPr>
                <w:rFonts w:eastAsia="Times New Roman"/>
                <w:b w:val="0"/>
                <w:bCs w:val="0"/>
                <w:kern w:val="0"/>
                <w14:ligatures w14:val="none"/>
              </w:rPr>
            </w:pPr>
            <w:r w:rsidRPr="00B9168E">
              <w:rPr>
                <w:rFonts w:eastAsia="Times New Roman"/>
                <w:b w:val="0"/>
                <w:bCs w:val="0"/>
                <w:kern w:val="0"/>
                <w:rtl/>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49C832A6" w14:textId="77777777"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 الحسابي</w:t>
            </w:r>
          </w:p>
        </w:tc>
        <w:tc>
          <w:tcPr>
            <w:tcW w:w="0" w:type="auto"/>
          </w:tcPr>
          <w:p w14:paraId="204BE4AC" w14:textId="77777777" w:rsidR="000F09C0" w:rsidRPr="00B9168E" w:rsidRDefault="000F09C0"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1A905036" w14:textId="77777777"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الترتيب</w:t>
            </w:r>
          </w:p>
        </w:tc>
        <w:tc>
          <w:tcPr>
            <w:tcW w:w="0" w:type="auto"/>
          </w:tcPr>
          <w:p w14:paraId="1F7AC9BF" w14:textId="77777777" w:rsidR="000F09C0" w:rsidRPr="00B9168E" w:rsidRDefault="000F09C0"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مستوي الموافقة</w:t>
            </w:r>
          </w:p>
        </w:tc>
      </w:tr>
      <w:tr w:rsidR="000F09C0" w:rsidRPr="00B9168E" w14:paraId="20B82BCD"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01B2B9A" w14:textId="77C85C26"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يساعد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في الكشف المبكر عن السرطان قبل ظهور الأعراض السريرية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5D64A0F0" w14:textId="4A5CC7E6" w:rsidR="000F09C0" w:rsidRPr="00B9168E" w:rsidRDefault="000F09C0" w:rsidP="002B21A0">
            <w:pPr>
              <w:spacing w:before="100" w:beforeAutospacing="1" w:after="100" w:afterAutospacing="1"/>
              <w:jc w:val="center"/>
              <w:rPr>
                <w:rFonts w:eastAsia="Times New Roman"/>
                <w:b/>
                <w:bCs/>
                <w:color w:val="000000"/>
                <w:kern w:val="0"/>
                <w14:ligatures w14:val="none"/>
              </w:rPr>
            </w:pPr>
            <w:r w:rsidRPr="00B9168E">
              <w:rPr>
                <w:b/>
                <w:bCs/>
                <w:color w:val="000000"/>
              </w:rPr>
              <w:t>4.475</w:t>
            </w:r>
          </w:p>
        </w:tc>
        <w:tc>
          <w:tcPr>
            <w:tcW w:w="0" w:type="auto"/>
          </w:tcPr>
          <w:p w14:paraId="787F09E6" w14:textId="5DE18BAB" w:rsidR="000F09C0" w:rsidRPr="00B9168E" w:rsidRDefault="000F09C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0.693</w:t>
            </w:r>
          </w:p>
        </w:tc>
        <w:tc>
          <w:tcPr>
            <w:cnfStyle w:val="000010000000" w:firstRow="0" w:lastRow="0" w:firstColumn="0" w:lastColumn="0" w:oddVBand="1" w:evenVBand="0" w:oddHBand="0" w:evenHBand="0" w:firstRowFirstColumn="0" w:firstRowLastColumn="0" w:lastRowFirstColumn="0" w:lastRowLastColumn="0"/>
            <w:tcW w:w="0" w:type="auto"/>
          </w:tcPr>
          <w:p w14:paraId="3CABC047" w14:textId="21715205" w:rsidR="000F09C0" w:rsidRPr="00B9168E" w:rsidRDefault="000F09C0"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rtl/>
              </w:rPr>
              <w:t>1</w:t>
            </w:r>
          </w:p>
        </w:tc>
        <w:tc>
          <w:tcPr>
            <w:tcW w:w="0" w:type="auto"/>
          </w:tcPr>
          <w:p w14:paraId="23FC4A39" w14:textId="073FBB8B" w:rsidR="000F09C0" w:rsidRPr="00B9168E" w:rsidRDefault="000F09C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0F09C0" w:rsidRPr="00B9168E" w14:paraId="29EFB4DA"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47508B3" w14:textId="5C8420A1"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يعزز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فرص نجاح العلاج من خلال الاكتشاف المبكر</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28DBA1D5" w14:textId="337D4063" w:rsidR="000F09C0" w:rsidRPr="00B9168E" w:rsidRDefault="000F09C0" w:rsidP="002B21A0">
            <w:pPr>
              <w:spacing w:before="100" w:beforeAutospacing="1" w:after="100" w:afterAutospacing="1"/>
              <w:jc w:val="center"/>
              <w:rPr>
                <w:rFonts w:eastAsia="Times New Roman"/>
                <w:b/>
                <w:bCs/>
                <w:color w:val="000000"/>
                <w:kern w:val="0"/>
                <w14:ligatures w14:val="none"/>
              </w:rPr>
            </w:pPr>
            <w:r w:rsidRPr="00B9168E">
              <w:rPr>
                <w:b/>
                <w:bCs/>
                <w:color w:val="000000"/>
              </w:rPr>
              <w:t>4.410</w:t>
            </w:r>
          </w:p>
        </w:tc>
        <w:tc>
          <w:tcPr>
            <w:tcW w:w="0" w:type="auto"/>
          </w:tcPr>
          <w:p w14:paraId="0CDC23F3" w14:textId="36F6760F" w:rsidR="000F09C0" w:rsidRPr="00B9168E" w:rsidRDefault="000F09C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0.818</w:t>
            </w:r>
          </w:p>
        </w:tc>
        <w:tc>
          <w:tcPr>
            <w:cnfStyle w:val="000010000000" w:firstRow="0" w:lastRow="0" w:firstColumn="0" w:lastColumn="0" w:oddVBand="1" w:evenVBand="0" w:oddHBand="0" w:evenHBand="0" w:firstRowFirstColumn="0" w:firstRowLastColumn="0" w:lastRowFirstColumn="0" w:lastRowLastColumn="0"/>
            <w:tcW w:w="0" w:type="auto"/>
          </w:tcPr>
          <w:p w14:paraId="745BE443" w14:textId="7A2F8558" w:rsidR="000F09C0" w:rsidRPr="00B9168E" w:rsidRDefault="000F09C0"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rtl/>
              </w:rPr>
              <w:t>2</w:t>
            </w:r>
          </w:p>
        </w:tc>
        <w:tc>
          <w:tcPr>
            <w:tcW w:w="0" w:type="auto"/>
          </w:tcPr>
          <w:p w14:paraId="0450C705" w14:textId="0BE36CFD" w:rsidR="000F09C0" w:rsidRPr="00B9168E" w:rsidRDefault="000F09C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0F09C0" w:rsidRPr="00B9168E" w14:paraId="0D2CB434"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BF9E536" w14:textId="53E4A005"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lastRenderedPageBreak/>
              <w:t>يقلل استخدام</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من التشخيصات الخاطئة للأورام</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6CDB3689" w14:textId="519F6B0C" w:rsidR="000F09C0" w:rsidRPr="00B9168E" w:rsidRDefault="000F09C0" w:rsidP="002B21A0">
            <w:pPr>
              <w:spacing w:before="100" w:beforeAutospacing="1" w:after="100" w:afterAutospacing="1"/>
              <w:jc w:val="center"/>
              <w:rPr>
                <w:rFonts w:eastAsia="Times New Roman"/>
                <w:b/>
                <w:bCs/>
                <w:color w:val="000000"/>
                <w:kern w:val="0"/>
                <w14:ligatures w14:val="none"/>
              </w:rPr>
            </w:pPr>
            <w:r w:rsidRPr="00B9168E">
              <w:rPr>
                <w:b/>
                <w:bCs/>
                <w:color w:val="000000"/>
              </w:rPr>
              <w:t>4.361</w:t>
            </w:r>
          </w:p>
        </w:tc>
        <w:tc>
          <w:tcPr>
            <w:tcW w:w="0" w:type="auto"/>
          </w:tcPr>
          <w:p w14:paraId="30C81198" w14:textId="3B626E1C" w:rsidR="000F09C0" w:rsidRPr="00B9168E" w:rsidRDefault="000F09C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0.861</w:t>
            </w:r>
          </w:p>
        </w:tc>
        <w:tc>
          <w:tcPr>
            <w:cnfStyle w:val="000010000000" w:firstRow="0" w:lastRow="0" w:firstColumn="0" w:lastColumn="0" w:oddVBand="1" w:evenVBand="0" w:oddHBand="0" w:evenHBand="0" w:firstRowFirstColumn="0" w:firstRowLastColumn="0" w:lastRowFirstColumn="0" w:lastRowLastColumn="0"/>
            <w:tcW w:w="0" w:type="auto"/>
          </w:tcPr>
          <w:p w14:paraId="0657B662" w14:textId="1417FF40" w:rsidR="000F09C0" w:rsidRPr="00B9168E" w:rsidRDefault="000F09C0"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rtl/>
              </w:rPr>
              <w:t>3</w:t>
            </w:r>
          </w:p>
        </w:tc>
        <w:tc>
          <w:tcPr>
            <w:tcW w:w="0" w:type="auto"/>
          </w:tcPr>
          <w:p w14:paraId="6DFC8FFC" w14:textId="09A36D13" w:rsidR="000F09C0" w:rsidRPr="00B9168E" w:rsidRDefault="000F09C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0F09C0" w:rsidRPr="00B9168E" w14:paraId="2B119EA7"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709F9E6" w14:textId="04DBD05D"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يعتبر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أداة حيوية في برامج الفحص المبكر للأورام السرطانية</w:t>
            </w:r>
          </w:p>
        </w:tc>
        <w:tc>
          <w:tcPr>
            <w:cnfStyle w:val="000010000000" w:firstRow="0" w:lastRow="0" w:firstColumn="0" w:lastColumn="0" w:oddVBand="1" w:evenVBand="0" w:oddHBand="0" w:evenHBand="0" w:firstRowFirstColumn="0" w:firstRowLastColumn="0" w:lastRowFirstColumn="0" w:lastRowLastColumn="0"/>
            <w:tcW w:w="0" w:type="auto"/>
          </w:tcPr>
          <w:p w14:paraId="24C49937" w14:textId="4858E2AC" w:rsidR="000F09C0" w:rsidRPr="00B9168E" w:rsidRDefault="000F09C0" w:rsidP="002B21A0">
            <w:pPr>
              <w:spacing w:before="100" w:beforeAutospacing="1" w:after="100" w:afterAutospacing="1"/>
              <w:jc w:val="center"/>
              <w:rPr>
                <w:rFonts w:eastAsia="Times New Roman"/>
                <w:b/>
                <w:bCs/>
                <w:color w:val="000000"/>
                <w:kern w:val="0"/>
                <w14:ligatures w14:val="none"/>
              </w:rPr>
            </w:pPr>
            <w:r w:rsidRPr="00B9168E">
              <w:rPr>
                <w:b/>
                <w:bCs/>
                <w:color w:val="000000"/>
              </w:rPr>
              <w:t>4.320</w:t>
            </w:r>
          </w:p>
        </w:tc>
        <w:tc>
          <w:tcPr>
            <w:tcW w:w="0" w:type="auto"/>
          </w:tcPr>
          <w:p w14:paraId="25369059" w14:textId="3DE99ACF" w:rsidR="000F09C0" w:rsidRPr="00B9168E" w:rsidRDefault="000F09C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0.891</w:t>
            </w:r>
          </w:p>
        </w:tc>
        <w:tc>
          <w:tcPr>
            <w:cnfStyle w:val="000010000000" w:firstRow="0" w:lastRow="0" w:firstColumn="0" w:lastColumn="0" w:oddVBand="1" w:evenVBand="0" w:oddHBand="0" w:evenHBand="0" w:firstRowFirstColumn="0" w:firstRowLastColumn="0" w:lastRowFirstColumn="0" w:lastRowLastColumn="0"/>
            <w:tcW w:w="0" w:type="auto"/>
          </w:tcPr>
          <w:p w14:paraId="394C771B" w14:textId="041ABEEC" w:rsidR="000F09C0" w:rsidRPr="00B9168E" w:rsidRDefault="000F09C0"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rtl/>
              </w:rPr>
              <w:t>4</w:t>
            </w:r>
          </w:p>
        </w:tc>
        <w:tc>
          <w:tcPr>
            <w:tcW w:w="0" w:type="auto"/>
          </w:tcPr>
          <w:p w14:paraId="4582194E" w14:textId="56014AF8" w:rsidR="000F09C0" w:rsidRPr="00B9168E" w:rsidRDefault="000F09C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0F09C0" w:rsidRPr="00B9168E" w14:paraId="505B8952"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E0033EC" w14:textId="77777777"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48D4DAF9" w14:textId="4D252FB4" w:rsidR="000F09C0" w:rsidRPr="00B9168E" w:rsidRDefault="000F09C0" w:rsidP="002B21A0">
            <w:pPr>
              <w:spacing w:before="100" w:beforeAutospacing="1" w:after="100" w:afterAutospacing="1"/>
              <w:jc w:val="center"/>
              <w:rPr>
                <w:rFonts w:eastAsia="Times New Roman"/>
                <w:b/>
                <w:bCs/>
                <w:color w:val="000000"/>
                <w:kern w:val="0"/>
                <w14:ligatures w14:val="none"/>
              </w:rPr>
            </w:pPr>
            <w:r w:rsidRPr="00B9168E">
              <w:rPr>
                <w:b/>
                <w:bCs/>
                <w:color w:val="000000"/>
              </w:rPr>
              <w:t>4.392</w:t>
            </w:r>
          </w:p>
        </w:tc>
        <w:tc>
          <w:tcPr>
            <w:tcW w:w="0" w:type="auto"/>
          </w:tcPr>
          <w:p w14:paraId="28E14E10" w14:textId="7A4E0562" w:rsidR="000F09C0" w:rsidRPr="00B9168E" w:rsidRDefault="000F09C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0.816</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667C79DA" w14:textId="77777777" w:rsidR="000F09C0" w:rsidRPr="00B9168E" w:rsidRDefault="000F09C0" w:rsidP="002B21A0">
            <w:pPr>
              <w:spacing w:before="100" w:beforeAutospacing="1" w:after="100" w:afterAutospacing="1"/>
              <w:jc w:val="center"/>
              <w:rPr>
                <w:rFonts w:eastAsia="Arial"/>
                <w:b/>
                <w:bCs/>
                <w:color w:val="000000"/>
                <w:kern w:val="0"/>
                <w:rtl/>
                <w14:ligatures w14:val="none"/>
              </w:rPr>
            </w:pPr>
            <w:r w:rsidRPr="00B9168E">
              <w:rPr>
                <w:rFonts w:eastAsia="Arial"/>
                <w:b/>
                <w:bCs/>
                <w:color w:val="000000"/>
                <w:kern w:val="0"/>
                <w:rtl/>
                <w14:ligatures w14:val="none"/>
              </w:rPr>
              <w:t>مرتفع جدا</w:t>
            </w:r>
          </w:p>
        </w:tc>
      </w:tr>
    </w:tbl>
    <w:p w14:paraId="62AFE28F" w14:textId="5C3B6AAB" w:rsidR="000F09C0" w:rsidRPr="00B9168E" w:rsidRDefault="000F09C0" w:rsidP="002B21A0">
      <w:pPr>
        <w:spacing w:before="100" w:beforeAutospacing="1" w:after="100" w:afterAutospacing="1"/>
        <w:ind w:left="48" w:firstLine="567"/>
        <w:rPr>
          <w:rFonts w:eastAsia="Calibri"/>
          <w:kern w:val="0"/>
          <w:rtl/>
          <w14:ligatures w14:val="none"/>
        </w:rPr>
      </w:pPr>
      <w:r w:rsidRPr="00B9168E">
        <w:rPr>
          <w:rFonts w:eastAsia="Times New Roman"/>
          <w:kern w:val="0"/>
          <w:rtl/>
          <w:lang w:bidi="ar-SA"/>
          <w14:ligatures w14:val="none"/>
        </w:rPr>
        <w:t xml:space="preserve">تم ترتيب عبارات </w:t>
      </w:r>
      <w:r w:rsidRPr="00B9168E">
        <w:rPr>
          <w:rFonts w:eastAsia="Times New Roman"/>
          <w:b/>
          <w:bCs/>
          <w:kern w:val="0"/>
          <w:rtl/>
          <w14:ligatures w14:val="none"/>
        </w:rPr>
        <w:t>تأثير</w:t>
      </w:r>
      <w:r w:rsidRPr="00B9168E">
        <w:rPr>
          <w:rFonts w:eastAsia="Times New Roman"/>
          <w:b/>
          <w:bCs/>
          <w:kern w:val="0"/>
          <w14:ligatures w14:val="none"/>
        </w:rPr>
        <w:t xml:space="preserve"> PET/CT </w:t>
      </w:r>
      <w:r w:rsidRPr="00B9168E">
        <w:rPr>
          <w:rFonts w:eastAsia="Times New Roman"/>
          <w:b/>
          <w:bCs/>
          <w:kern w:val="0"/>
          <w:rtl/>
          <w14:ligatures w14:val="none"/>
        </w:rPr>
        <w:t>على الكشف المبكر عن السرطان</w:t>
      </w:r>
      <w:r w:rsidRPr="00B9168E">
        <w:rPr>
          <w:rFonts w:eastAsia="Times New Roman"/>
          <w:kern w:val="0"/>
          <w:rtl/>
          <w14:ligatures w14:val="none"/>
        </w:rPr>
        <w:t xml:space="preserve"> في المؤسسات الصحية </w:t>
      </w:r>
      <w:r w:rsidRPr="00B9168E">
        <w:rPr>
          <w:rFonts w:eastAsia="Times New Roman"/>
          <w:kern w:val="0"/>
          <w:rtl/>
          <w:lang w:bidi="ar-SA"/>
          <w14:ligatures w14:val="none"/>
        </w:rPr>
        <w:t>من حيث درجة الأهمية النسبية (قيمة المتوسط الحسابي الأكبر) من وجهة نظر عينة الدراسة تبين أن العبارة (</w:t>
      </w:r>
      <w:r w:rsidRPr="00B9168E">
        <w:rPr>
          <w:rFonts w:eastAsia="Times New Roman"/>
          <w:kern w:val="0"/>
          <w:rtl/>
          <w14:ligatures w14:val="none"/>
        </w:rPr>
        <w:t xml:space="preserve">يساعد </w:t>
      </w:r>
      <w:r w:rsidRPr="00B9168E">
        <w:rPr>
          <w:rFonts w:eastAsia="Times New Roman"/>
          <w:kern w:val="0"/>
          <w14:ligatures w14:val="none"/>
        </w:rPr>
        <w:t xml:space="preserve">PET/CT </w:t>
      </w:r>
      <w:r w:rsidRPr="00B9168E">
        <w:rPr>
          <w:rFonts w:eastAsia="Times New Roman"/>
          <w:kern w:val="0"/>
          <w:rtl/>
          <w14:ligatures w14:val="none"/>
        </w:rPr>
        <w:t>في الكشف المبكر عن السرطان قبل ظهور الأعراض السريرية</w:t>
      </w:r>
      <w:r w:rsidRPr="00B9168E">
        <w:rPr>
          <w:rFonts w:eastAsia="Times New Roman"/>
          <w:kern w:val="0"/>
          <w14:ligatures w14:val="none"/>
        </w:rPr>
        <w:t>.</w:t>
      </w:r>
      <w:r w:rsidRPr="00B9168E">
        <w:rPr>
          <w:rFonts w:eastAsia="Calibri"/>
          <w:color w:val="000000"/>
          <w:kern w:val="0"/>
          <w:rtl/>
          <w:lang w:bidi="ar-QA"/>
          <w14:ligatures w14:val="none"/>
        </w:rPr>
        <w:t>)</w:t>
      </w:r>
      <w:r w:rsidRPr="00B9168E">
        <w:rPr>
          <w:rFonts w:eastAsia="Times New Roman"/>
          <w:kern w:val="0"/>
          <w:rtl/>
          <w14:ligatures w14:val="none"/>
        </w:rPr>
        <w:t xml:space="preserve"> هي أكثر العبارات أهمية بقيمة 4.475 وانحراف معياري 0.693 وبدرجة موافقة مرتفعة جدا </w:t>
      </w:r>
      <w:r w:rsidRPr="00B9168E">
        <w:rPr>
          <w:rFonts w:eastAsia="Times New Roman"/>
          <w:color w:val="000000"/>
          <w:kern w:val="0"/>
          <w:rtl/>
          <w14:ligatures w14:val="none"/>
        </w:rPr>
        <w:t>بينما كانت العبارة (</w:t>
      </w:r>
      <w:r w:rsidRPr="00B9168E">
        <w:rPr>
          <w:rFonts w:eastAsia="Times New Roman"/>
          <w:kern w:val="0"/>
          <w:rtl/>
          <w14:ligatures w14:val="none"/>
        </w:rPr>
        <w:t xml:space="preserve">يعتبر </w:t>
      </w:r>
      <w:r w:rsidRPr="00B9168E">
        <w:rPr>
          <w:rFonts w:eastAsia="Times New Roman"/>
          <w:kern w:val="0"/>
          <w14:ligatures w14:val="none"/>
        </w:rPr>
        <w:t xml:space="preserve">PET/CT </w:t>
      </w:r>
      <w:r w:rsidRPr="00B9168E">
        <w:rPr>
          <w:rFonts w:eastAsia="Times New Roman"/>
          <w:kern w:val="0"/>
          <w:rtl/>
          <w14:ligatures w14:val="none"/>
        </w:rPr>
        <w:t>أداة حيوية في برامج الفحص المبكر للأورام السرطانية</w:t>
      </w:r>
      <w:r w:rsidRPr="00B9168E">
        <w:rPr>
          <w:rFonts w:eastAsia="Times New Roman"/>
          <w:kern w:val="0"/>
          <w14:ligatures w14:val="none"/>
        </w:rPr>
        <w:t>.</w:t>
      </w:r>
      <w:r w:rsidRPr="00B9168E">
        <w:rPr>
          <w:rFonts w:eastAsia="Times New Roman"/>
          <w:color w:val="000000"/>
          <w:kern w:val="0"/>
          <w:rtl/>
          <w14:ligatures w14:val="none"/>
        </w:rPr>
        <w:t>) هي أقل العبارات اهمية بقيمة 4.320 وانحراف معياري 0.891 وبدرجة موافقة مرتفعة جدا و</w:t>
      </w:r>
      <w:r w:rsidRPr="00B9168E">
        <w:rPr>
          <w:rFonts w:eastAsia="Calibri"/>
          <w:kern w:val="0"/>
          <w:rtl/>
          <w:lang w:bidi="ar-SA"/>
          <w14:ligatures w14:val="none"/>
        </w:rPr>
        <w:t xml:space="preserve">عند دراسة عبارات </w:t>
      </w:r>
      <w:r w:rsidRPr="00B9168E">
        <w:rPr>
          <w:rFonts w:eastAsia="Times New Roman"/>
          <w:b/>
          <w:bCs/>
          <w:kern w:val="0"/>
          <w:rtl/>
          <w14:ligatures w14:val="none"/>
        </w:rPr>
        <w:t>تأثير</w:t>
      </w:r>
      <w:r w:rsidRPr="00B9168E">
        <w:rPr>
          <w:rFonts w:eastAsia="Times New Roman"/>
          <w:b/>
          <w:bCs/>
          <w:kern w:val="0"/>
          <w14:ligatures w14:val="none"/>
        </w:rPr>
        <w:t xml:space="preserve"> PET/CT </w:t>
      </w:r>
      <w:r w:rsidRPr="00B9168E">
        <w:rPr>
          <w:rFonts w:eastAsia="Times New Roman"/>
          <w:b/>
          <w:bCs/>
          <w:kern w:val="0"/>
          <w:rtl/>
          <w14:ligatures w14:val="none"/>
        </w:rPr>
        <w:t>على الكشف المبكر عن السرطان</w:t>
      </w:r>
      <w:r w:rsidRPr="00B9168E">
        <w:rPr>
          <w:rFonts w:eastAsia="Times New Roman"/>
          <w:kern w:val="0"/>
          <w:rtl/>
          <w14:ligatures w14:val="none"/>
        </w:rPr>
        <w:t xml:space="preserve"> في المؤسسات الصحية </w:t>
      </w:r>
      <w:r w:rsidRPr="00B9168E">
        <w:rPr>
          <w:rFonts w:eastAsia="Calibri"/>
          <w:kern w:val="0"/>
          <w:rtl/>
          <w:lang w:bidi="ar-SA"/>
          <w14:ligatures w14:val="none"/>
        </w:rPr>
        <w:t xml:space="preserve">تبين أن جميع العبارات في مستوى الموافقة المرتفع جدا مما يوضح وجود مستوي مرتفع جدا من </w:t>
      </w:r>
      <w:r w:rsidRPr="00B9168E">
        <w:rPr>
          <w:rFonts w:eastAsia="Times New Roman"/>
          <w:b/>
          <w:bCs/>
          <w:kern w:val="0"/>
          <w:rtl/>
          <w14:ligatures w14:val="none"/>
        </w:rPr>
        <w:t>تأثير</w:t>
      </w:r>
      <w:r w:rsidRPr="00B9168E">
        <w:rPr>
          <w:rFonts w:eastAsia="Times New Roman"/>
          <w:b/>
          <w:bCs/>
          <w:kern w:val="0"/>
          <w14:ligatures w14:val="none"/>
        </w:rPr>
        <w:t xml:space="preserve"> PET/CT </w:t>
      </w:r>
      <w:r w:rsidRPr="00B9168E">
        <w:rPr>
          <w:rFonts w:eastAsia="Times New Roman"/>
          <w:b/>
          <w:bCs/>
          <w:kern w:val="0"/>
          <w:rtl/>
          <w14:ligatures w14:val="none"/>
        </w:rPr>
        <w:t>على الكشف المبكر عن السرطان</w:t>
      </w:r>
      <w:r w:rsidRPr="00B9168E">
        <w:rPr>
          <w:rFonts w:eastAsia="Calibri"/>
          <w:kern w:val="0"/>
          <w:rtl/>
          <w14:ligatures w14:val="none"/>
        </w:rPr>
        <w:t xml:space="preserve"> من وجهة نظر افراد عينة الدراسة حيث بلغت قيمة المتوسط الحسابي 4.392 بانحراف معياري 0.816 </w:t>
      </w:r>
    </w:p>
    <w:p w14:paraId="132C74C6" w14:textId="2E2243EF" w:rsidR="005675D4" w:rsidRPr="00B9168E" w:rsidRDefault="000F09C0" w:rsidP="002B21A0">
      <w:pPr>
        <w:pStyle w:val="a6"/>
        <w:spacing w:before="100" w:beforeAutospacing="1" w:after="100" w:afterAutospacing="1"/>
        <w:ind w:left="48"/>
        <w:contextualSpacing w:val="0"/>
        <w:rPr>
          <w:rtl/>
        </w:rPr>
      </w:pPr>
      <w:r w:rsidRPr="00B9168E">
        <w:rPr>
          <w:rtl/>
        </w:rPr>
        <w:t>2-</w:t>
      </w:r>
      <w:r w:rsidRPr="00B9168E">
        <w:rPr>
          <w:rFonts w:eastAsia="Times New Roman"/>
          <w:b/>
          <w:bCs/>
          <w:kern w:val="0"/>
          <w:rtl/>
          <w14:ligatures w14:val="none"/>
        </w:rPr>
        <w:t xml:space="preserve"> دور</w:t>
      </w:r>
      <w:r w:rsidRPr="00B9168E">
        <w:rPr>
          <w:rFonts w:eastAsia="Times New Roman"/>
          <w:b/>
          <w:bCs/>
          <w:kern w:val="0"/>
          <w14:ligatures w14:val="none"/>
        </w:rPr>
        <w:t xml:space="preserve"> PET/CT </w:t>
      </w:r>
      <w:r w:rsidRPr="00B9168E">
        <w:rPr>
          <w:rFonts w:eastAsia="Times New Roman"/>
          <w:b/>
          <w:bCs/>
          <w:kern w:val="0"/>
          <w:rtl/>
          <w14:ligatures w14:val="none"/>
        </w:rPr>
        <w:t>في تحديد مراحل السرطان</w:t>
      </w:r>
    </w:p>
    <w:p w14:paraId="5E0E5FEF" w14:textId="77777777" w:rsidR="003B32FE" w:rsidRDefault="003B32FE">
      <w:pPr>
        <w:bidi w:val="0"/>
        <w:spacing w:line="278" w:lineRule="auto"/>
        <w:jc w:val="left"/>
        <w:rPr>
          <w:rFonts w:eastAsia="Calibri"/>
          <w:b/>
          <w:bCs/>
          <w:kern w:val="0"/>
          <w:rtl/>
          <w:lang w:bidi="ar-JO"/>
          <w14:ligatures w14:val="none"/>
        </w:rPr>
      </w:pPr>
      <w:r>
        <w:rPr>
          <w:rFonts w:eastAsia="Calibri"/>
          <w:b/>
          <w:bCs/>
          <w:kern w:val="0"/>
          <w:rtl/>
          <w:lang w:bidi="ar-JO"/>
          <w14:ligatures w14:val="none"/>
        </w:rPr>
        <w:br w:type="page"/>
      </w:r>
    </w:p>
    <w:p w14:paraId="21B2B2B7" w14:textId="2902734F" w:rsidR="000F09C0" w:rsidRPr="00B9168E" w:rsidRDefault="000F09C0" w:rsidP="002B21A0">
      <w:pPr>
        <w:spacing w:before="100" w:beforeAutospacing="1" w:after="100" w:afterAutospacing="1"/>
        <w:ind w:left="48"/>
        <w:jc w:val="center"/>
        <w:rPr>
          <w:rFonts w:eastAsia="Calibri"/>
          <w:b/>
          <w:bCs/>
          <w:kern w:val="0"/>
          <w:rtl/>
          <w:lang w:bidi="ar-JO"/>
          <w14:ligatures w14:val="none"/>
        </w:rPr>
      </w:pPr>
      <w:r w:rsidRPr="00B9168E">
        <w:rPr>
          <w:rFonts w:eastAsia="Calibri" w:hint="cs"/>
          <w:b/>
          <w:bCs/>
          <w:kern w:val="0"/>
          <w:rtl/>
          <w:lang w:bidi="ar-JO"/>
          <w14:ligatures w14:val="none"/>
        </w:rPr>
        <w:lastRenderedPageBreak/>
        <w:t xml:space="preserve">جدول (10) المتوسط الحسابي والانحراف المعياري والترتيب ومستوي الموافقة على عبارات </w:t>
      </w:r>
      <w:r w:rsidRPr="00B9168E">
        <w:rPr>
          <w:rFonts w:eastAsia="Times New Roman" w:hint="cs"/>
          <w:b/>
          <w:bCs/>
          <w:kern w:val="0"/>
          <w:rtl/>
          <w14:ligatures w14:val="none"/>
        </w:rPr>
        <w:t>دور</w:t>
      </w:r>
      <w:r w:rsidRPr="00B9168E">
        <w:rPr>
          <w:rFonts w:eastAsia="Times New Roman" w:hint="cs"/>
          <w:b/>
          <w:bCs/>
          <w:kern w:val="0"/>
          <w14:ligatures w14:val="none"/>
        </w:rPr>
        <w:t xml:space="preserve"> PET/CT </w:t>
      </w:r>
      <w:r w:rsidRPr="00B9168E">
        <w:rPr>
          <w:rFonts w:eastAsia="Times New Roman" w:hint="cs"/>
          <w:b/>
          <w:bCs/>
          <w:kern w:val="0"/>
          <w:rtl/>
          <w14:ligatures w14:val="none"/>
        </w:rPr>
        <w:t>في تحديد مراحل السرطان</w:t>
      </w:r>
    </w:p>
    <w:tbl>
      <w:tblPr>
        <w:tblStyle w:val="4-1"/>
        <w:bidiVisual/>
        <w:tblW w:w="0" w:type="auto"/>
        <w:jc w:val="center"/>
        <w:tblLook w:val="00A0" w:firstRow="1" w:lastRow="0" w:firstColumn="1" w:lastColumn="0" w:noHBand="0" w:noVBand="0"/>
      </w:tblPr>
      <w:tblGrid>
        <w:gridCol w:w="3899"/>
        <w:gridCol w:w="1229"/>
        <w:gridCol w:w="1240"/>
        <w:gridCol w:w="769"/>
        <w:gridCol w:w="1123"/>
      </w:tblGrid>
      <w:tr w:rsidR="000F09C0" w:rsidRPr="00B9168E" w14:paraId="6E46153D" w14:textId="77777777" w:rsidTr="002B21A0">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22B6EF66" w14:textId="77777777"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5F0AE27C" w14:textId="77777777"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 الحسابي</w:t>
            </w:r>
          </w:p>
        </w:tc>
        <w:tc>
          <w:tcPr>
            <w:tcW w:w="0" w:type="auto"/>
          </w:tcPr>
          <w:p w14:paraId="3F9FA55C" w14:textId="77777777" w:rsidR="000F09C0" w:rsidRPr="00B9168E" w:rsidRDefault="000F09C0"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6A978CFE" w14:textId="77777777"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الترتيب</w:t>
            </w:r>
          </w:p>
        </w:tc>
        <w:tc>
          <w:tcPr>
            <w:tcW w:w="0" w:type="auto"/>
          </w:tcPr>
          <w:p w14:paraId="139C4D17" w14:textId="77777777" w:rsidR="000F09C0" w:rsidRPr="00B9168E" w:rsidRDefault="000F09C0"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مستوي الموافقة</w:t>
            </w:r>
          </w:p>
        </w:tc>
      </w:tr>
      <w:tr w:rsidR="000F09C0" w:rsidRPr="00B9168E" w14:paraId="2D43B604"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1A9B39C" w14:textId="509C98B1"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يوفر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معلومات دقيقة عن مدى انتشار الورم في الجسم</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365C1142" w14:textId="04598EF8" w:rsidR="000F09C0" w:rsidRPr="00B9168E" w:rsidRDefault="000F09C0" w:rsidP="002B21A0">
            <w:pPr>
              <w:spacing w:before="100" w:beforeAutospacing="1" w:after="100" w:afterAutospacing="1"/>
              <w:jc w:val="center"/>
              <w:rPr>
                <w:rFonts w:eastAsia="Times New Roman"/>
                <w:b/>
                <w:bCs/>
                <w:color w:val="000000"/>
                <w:kern w:val="0"/>
                <w14:ligatures w14:val="none"/>
              </w:rPr>
            </w:pPr>
            <w:r w:rsidRPr="00B9168E">
              <w:rPr>
                <w:b/>
                <w:bCs/>
                <w:color w:val="000000"/>
              </w:rPr>
              <w:t>4.287</w:t>
            </w:r>
          </w:p>
        </w:tc>
        <w:tc>
          <w:tcPr>
            <w:tcW w:w="0" w:type="auto"/>
          </w:tcPr>
          <w:p w14:paraId="050EE38D" w14:textId="7ACE83C0" w:rsidR="000F09C0" w:rsidRPr="00B9168E" w:rsidRDefault="000F09C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0.865</w:t>
            </w:r>
          </w:p>
        </w:tc>
        <w:tc>
          <w:tcPr>
            <w:cnfStyle w:val="000010000000" w:firstRow="0" w:lastRow="0" w:firstColumn="0" w:lastColumn="0" w:oddVBand="1" w:evenVBand="0" w:oddHBand="0" w:evenHBand="0" w:firstRowFirstColumn="0" w:firstRowLastColumn="0" w:lastRowFirstColumn="0" w:lastRowLastColumn="0"/>
            <w:tcW w:w="0" w:type="auto"/>
          </w:tcPr>
          <w:p w14:paraId="273C5225" w14:textId="64C990E9" w:rsidR="000F09C0" w:rsidRPr="00B9168E" w:rsidRDefault="000F09C0"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3</w:t>
            </w:r>
          </w:p>
        </w:tc>
        <w:tc>
          <w:tcPr>
            <w:tcW w:w="0" w:type="auto"/>
          </w:tcPr>
          <w:p w14:paraId="50281894" w14:textId="683EF8FD" w:rsidR="000F09C0" w:rsidRPr="00B9168E" w:rsidRDefault="000F09C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0F09C0" w:rsidRPr="00B9168E" w14:paraId="28459A9D"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9AA7F89" w14:textId="229AA27B"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يساعد استخدام</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في تحسين قرارات العلاج من خلال تحديد مرحلة السرطان بدقة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3CEB7A92" w14:textId="52E2F260" w:rsidR="000F09C0" w:rsidRPr="00B9168E" w:rsidRDefault="000F09C0" w:rsidP="002B21A0">
            <w:pPr>
              <w:spacing w:before="100" w:beforeAutospacing="1" w:after="100" w:afterAutospacing="1"/>
              <w:jc w:val="center"/>
              <w:rPr>
                <w:rFonts w:eastAsia="Times New Roman"/>
                <w:b/>
                <w:bCs/>
                <w:color w:val="000000"/>
                <w:kern w:val="0"/>
                <w14:ligatures w14:val="none"/>
              </w:rPr>
            </w:pPr>
            <w:r w:rsidRPr="00B9168E">
              <w:rPr>
                <w:b/>
                <w:bCs/>
                <w:color w:val="000000"/>
              </w:rPr>
              <w:t>4.279</w:t>
            </w:r>
          </w:p>
        </w:tc>
        <w:tc>
          <w:tcPr>
            <w:tcW w:w="0" w:type="auto"/>
          </w:tcPr>
          <w:p w14:paraId="30C9F7AD" w14:textId="67793F5D" w:rsidR="000F09C0" w:rsidRPr="00B9168E" w:rsidRDefault="000F09C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0.927</w:t>
            </w:r>
          </w:p>
        </w:tc>
        <w:tc>
          <w:tcPr>
            <w:cnfStyle w:val="000010000000" w:firstRow="0" w:lastRow="0" w:firstColumn="0" w:lastColumn="0" w:oddVBand="1" w:evenVBand="0" w:oddHBand="0" w:evenHBand="0" w:firstRowFirstColumn="0" w:firstRowLastColumn="0" w:lastRowFirstColumn="0" w:lastRowLastColumn="0"/>
            <w:tcW w:w="0" w:type="auto"/>
          </w:tcPr>
          <w:p w14:paraId="4F2F6A02" w14:textId="23C916E2" w:rsidR="000F09C0" w:rsidRPr="00B9168E" w:rsidRDefault="000F09C0"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4</w:t>
            </w:r>
          </w:p>
        </w:tc>
        <w:tc>
          <w:tcPr>
            <w:tcW w:w="0" w:type="auto"/>
          </w:tcPr>
          <w:p w14:paraId="6902B779" w14:textId="3BB207E3" w:rsidR="000F09C0" w:rsidRPr="00B9168E" w:rsidRDefault="000F09C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0F09C0" w:rsidRPr="00B9168E" w14:paraId="23DC2C00"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14943F7" w14:textId="21581CE8"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يقلل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من الحاجة إلى فحوصات إضافية لتحديد مرحلة المرض</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42C126C8" w14:textId="37E55380" w:rsidR="000F09C0" w:rsidRPr="00B9168E" w:rsidRDefault="000F09C0" w:rsidP="002B21A0">
            <w:pPr>
              <w:spacing w:before="100" w:beforeAutospacing="1" w:after="100" w:afterAutospacing="1"/>
              <w:jc w:val="center"/>
              <w:rPr>
                <w:rFonts w:eastAsia="Times New Roman"/>
                <w:b/>
                <w:bCs/>
                <w:color w:val="000000"/>
                <w:kern w:val="0"/>
                <w14:ligatures w14:val="none"/>
              </w:rPr>
            </w:pPr>
            <w:r w:rsidRPr="00B9168E">
              <w:rPr>
                <w:b/>
                <w:bCs/>
                <w:color w:val="000000"/>
              </w:rPr>
              <w:t>4.385</w:t>
            </w:r>
          </w:p>
        </w:tc>
        <w:tc>
          <w:tcPr>
            <w:tcW w:w="0" w:type="auto"/>
          </w:tcPr>
          <w:p w14:paraId="06F9AE83" w14:textId="73C12CA4" w:rsidR="000F09C0" w:rsidRPr="00B9168E" w:rsidRDefault="000F09C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0.774</w:t>
            </w:r>
          </w:p>
        </w:tc>
        <w:tc>
          <w:tcPr>
            <w:cnfStyle w:val="000010000000" w:firstRow="0" w:lastRow="0" w:firstColumn="0" w:lastColumn="0" w:oddVBand="1" w:evenVBand="0" w:oddHBand="0" w:evenHBand="0" w:firstRowFirstColumn="0" w:firstRowLastColumn="0" w:lastRowFirstColumn="0" w:lastRowLastColumn="0"/>
            <w:tcW w:w="0" w:type="auto"/>
          </w:tcPr>
          <w:p w14:paraId="33A881A0" w14:textId="736780EA" w:rsidR="000F09C0" w:rsidRPr="00B9168E" w:rsidRDefault="000F09C0"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2</w:t>
            </w:r>
          </w:p>
        </w:tc>
        <w:tc>
          <w:tcPr>
            <w:tcW w:w="0" w:type="auto"/>
          </w:tcPr>
          <w:p w14:paraId="6281AD24" w14:textId="27EE98BE" w:rsidR="000F09C0" w:rsidRPr="00B9168E" w:rsidRDefault="000F09C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0F09C0" w:rsidRPr="00B9168E" w14:paraId="0A907798"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090C162" w14:textId="4C59AA0D" w:rsidR="000F09C0" w:rsidRPr="00B9168E" w:rsidRDefault="000F09C0"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يساهم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في تحسين قرارات الجراحة والعلاج الإشعاعي</w:t>
            </w:r>
          </w:p>
        </w:tc>
        <w:tc>
          <w:tcPr>
            <w:cnfStyle w:val="000010000000" w:firstRow="0" w:lastRow="0" w:firstColumn="0" w:lastColumn="0" w:oddVBand="1" w:evenVBand="0" w:oddHBand="0" w:evenHBand="0" w:firstRowFirstColumn="0" w:firstRowLastColumn="0" w:lastRowFirstColumn="0" w:lastRowLastColumn="0"/>
            <w:tcW w:w="0" w:type="auto"/>
          </w:tcPr>
          <w:p w14:paraId="5C57AE15" w14:textId="0766803A" w:rsidR="000F09C0" w:rsidRPr="00B9168E" w:rsidRDefault="000F09C0" w:rsidP="002B21A0">
            <w:pPr>
              <w:spacing w:before="100" w:beforeAutospacing="1" w:after="100" w:afterAutospacing="1"/>
              <w:jc w:val="center"/>
              <w:rPr>
                <w:rFonts w:eastAsia="Times New Roman"/>
                <w:b/>
                <w:bCs/>
                <w:color w:val="000000"/>
                <w:kern w:val="0"/>
                <w14:ligatures w14:val="none"/>
              </w:rPr>
            </w:pPr>
            <w:r w:rsidRPr="00B9168E">
              <w:rPr>
                <w:b/>
                <w:bCs/>
                <w:color w:val="000000"/>
              </w:rPr>
              <w:t>4.385</w:t>
            </w:r>
          </w:p>
        </w:tc>
        <w:tc>
          <w:tcPr>
            <w:tcW w:w="0" w:type="auto"/>
          </w:tcPr>
          <w:p w14:paraId="2ABE4188" w14:textId="0251E453" w:rsidR="000F09C0" w:rsidRPr="00B9168E" w:rsidRDefault="000F09C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0.752</w:t>
            </w:r>
          </w:p>
        </w:tc>
        <w:tc>
          <w:tcPr>
            <w:cnfStyle w:val="000010000000" w:firstRow="0" w:lastRow="0" w:firstColumn="0" w:lastColumn="0" w:oddVBand="1" w:evenVBand="0" w:oddHBand="0" w:evenHBand="0" w:firstRowFirstColumn="0" w:firstRowLastColumn="0" w:lastRowFirstColumn="0" w:lastRowLastColumn="0"/>
            <w:tcW w:w="0" w:type="auto"/>
          </w:tcPr>
          <w:p w14:paraId="5FE4D971" w14:textId="6E9C0B39" w:rsidR="000F09C0" w:rsidRPr="00B9168E" w:rsidRDefault="000F09C0"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1</w:t>
            </w:r>
          </w:p>
        </w:tc>
        <w:tc>
          <w:tcPr>
            <w:tcW w:w="0" w:type="auto"/>
          </w:tcPr>
          <w:p w14:paraId="6976B87D" w14:textId="41D338BB" w:rsidR="000F09C0" w:rsidRPr="00B9168E" w:rsidRDefault="000F09C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9F3EE3" w:rsidRPr="00B9168E" w14:paraId="3DF1EA16"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348B013" w14:textId="77777777" w:rsidR="009F3EE3" w:rsidRPr="00B9168E" w:rsidRDefault="009F3EE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7697A908" w14:textId="313409ED" w:rsidR="009F3EE3" w:rsidRPr="00B9168E" w:rsidRDefault="009F3EE3" w:rsidP="002B21A0">
            <w:pPr>
              <w:spacing w:before="100" w:beforeAutospacing="1" w:after="100" w:afterAutospacing="1"/>
              <w:jc w:val="center"/>
              <w:rPr>
                <w:rFonts w:eastAsia="Times New Roman"/>
                <w:b/>
                <w:bCs/>
                <w:color w:val="000000"/>
                <w:kern w:val="0"/>
                <w14:ligatures w14:val="none"/>
              </w:rPr>
            </w:pPr>
            <w:r w:rsidRPr="00B9168E">
              <w:rPr>
                <w:b/>
                <w:bCs/>
                <w:color w:val="000000"/>
              </w:rPr>
              <w:t>4.334</w:t>
            </w:r>
          </w:p>
        </w:tc>
        <w:tc>
          <w:tcPr>
            <w:tcW w:w="0" w:type="auto"/>
          </w:tcPr>
          <w:p w14:paraId="333C99D5" w14:textId="6DF0D8C5" w:rsidR="009F3EE3" w:rsidRPr="00B9168E" w:rsidRDefault="009F3EE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0.830</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36E65905" w14:textId="77777777" w:rsidR="009F3EE3" w:rsidRPr="00B9168E" w:rsidRDefault="009F3EE3" w:rsidP="002B21A0">
            <w:pPr>
              <w:spacing w:before="100" w:beforeAutospacing="1" w:after="100" w:afterAutospacing="1"/>
              <w:jc w:val="center"/>
              <w:rPr>
                <w:rFonts w:eastAsia="Arial"/>
                <w:b/>
                <w:bCs/>
                <w:color w:val="000000"/>
                <w:kern w:val="0"/>
                <w:rtl/>
                <w14:ligatures w14:val="none"/>
              </w:rPr>
            </w:pPr>
            <w:r w:rsidRPr="00B9168E">
              <w:rPr>
                <w:rFonts w:eastAsia="Arial"/>
                <w:b/>
                <w:bCs/>
                <w:color w:val="000000"/>
                <w:kern w:val="0"/>
                <w:rtl/>
                <w14:ligatures w14:val="none"/>
              </w:rPr>
              <w:t>مرتفع جدا</w:t>
            </w:r>
          </w:p>
        </w:tc>
      </w:tr>
    </w:tbl>
    <w:p w14:paraId="04AE1C99" w14:textId="6CA7CDA3" w:rsidR="000F09C0" w:rsidRPr="00B9168E" w:rsidRDefault="000F09C0" w:rsidP="002B21A0">
      <w:pPr>
        <w:spacing w:before="100" w:beforeAutospacing="1" w:after="100" w:afterAutospacing="1"/>
        <w:ind w:left="48" w:firstLine="709"/>
        <w:rPr>
          <w:rFonts w:eastAsia="Calibri"/>
          <w:kern w:val="0"/>
          <w:rtl/>
          <w14:ligatures w14:val="none"/>
        </w:rPr>
      </w:pPr>
      <w:r w:rsidRPr="00B9168E">
        <w:rPr>
          <w:rFonts w:eastAsia="Times New Roman"/>
          <w:kern w:val="0"/>
          <w:rtl/>
          <w:lang w:bidi="ar-SA"/>
          <w14:ligatures w14:val="none"/>
        </w:rPr>
        <w:t xml:space="preserve">تم ترتيب عبارات </w:t>
      </w:r>
      <w:r w:rsidR="009F3EE3" w:rsidRPr="00B9168E">
        <w:rPr>
          <w:rFonts w:eastAsia="Times New Roman"/>
          <w:kern w:val="0"/>
          <w:rtl/>
          <w14:ligatures w14:val="none"/>
        </w:rPr>
        <w:t>دور</w:t>
      </w:r>
      <w:r w:rsidR="009F3EE3" w:rsidRPr="00B9168E">
        <w:rPr>
          <w:rFonts w:eastAsia="Times New Roman"/>
          <w:kern w:val="0"/>
          <w14:ligatures w14:val="none"/>
        </w:rPr>
        <w:t xml:space="preserve"> PET/CT </w:t>
      </w:r>
      <w:r w:rsidR="009F3EE3" w:rsidRPr="00B9168E">
        <w:rPr>
          <w:rFonts w:eastAsia="Times New Roman"/>
          <w:kern w:val="0"/>
          <w:rtl/>
          <w14:ligatures w14:val="none"/>
        </w:rPr>
        <w:t xml:space="preserve">في تحديد مراحل السرطان </w:t>
      </w:r>
      <w:r w:rsidRPr="00B9168E">
        <w:rPr>
          <w:rFonts w:eastAsia="Times New Roman"/>
          <w:kern w:val="0"/>
          <w:rtl/>
          <w14:ligatures w14:val="none"/>
        </w:rPr>
        <w:t xml:space="preserve">في المؤسسات الصحية </w:t>
      </w:r>
      <w:r w:rsidRPr="00B9168E">
        <w:rPr>
          <w:rFonts w:eastAsia="Times New Roman"/>
          <w:kern w:val="0"/>
          <w:rtl/>
          <w:lang w:bidi="ar-SA"/>
          <w14:ligatures w14:val="none"/>
        </w:rPr>
        <w:t>من حيث درجة الأهمية النسبية (قيمة المتوسط الحسابي الأكبر) من وجهة نظر عينة الدراسة تبين أن العبارة (</w:t>
      </w:r>
      <w:r w:rsidR="009F3EE3" w:rsidRPr="00B9168E">
        <w:rPr>
          <w:rFonts w:eastAsia="Times New Roman"/>
          <w:kern w:val="0"/>
          <w:rtl/>
          <w14:ligatures w14:val="none"/>
        </w:rPr>
        <w:t xml:space="preserve">يساهم </w:t>
      </w:r>
      <w:r w:rsidR="009F3EE3" w:rsidRPr="00B9168E">
        <w:rPr>
          <w:rFonts w:eastAsia="Times New Roman"/>
          <w:kern w:val="0"/>
          <w14:ligatures w14:val="none"/>
        </w:rPr>
        <w:t xml:space="preserve">PET/CT </w:t>
      </w:r>
      <w:r w:rsidR="009F3EE3" w:rsidRPr="00B9168E">
        <w:rPr>
          <w:rFonts w:eastAsia="Times New Roman"/>
          <w:kern w:val="0"/>
          <w:rtl/>
          <w14:ligatures w14:val="none"/>
        </w:rPr>
        <w:t>في تحسين قرارات الجراحة والعلاج الإشعاعي</w:t>
      </w:r>
      <w:r w:rsidRPr="00B9168E">
        <w:rPr>
          <w:rFonts w:eastAsia="Times New Roman"/>
          <w:kern w:val="0"/>
          <w14:ligatures w14:val="none"/>
        </w:rPr>
        <w:t>.</w:t>
      </w:r>
      <w:r w:rsidRPr="00B9168E">
        <w:rPr>
          <w:rFonts w:eastAsia="Calibri"/>
          <w:color w:val="000000"/>
          <w:kern w:val="0"/>
          <w:rtl/>
          <w:lang w:bidi="ar-QA"/>
          <w14:ligatures w14:val="none"/>
        </w:rPr>
        <w:t>)</w:t>
      </w:r>
      <w:r w:rsidRPr="00B9168E">
        <w:rPr>
          <w:rFonts w:eastAsia="Times New Roman"/>
          <w:kern w:val="0"/>
          <w:rtl/>
          <w14:ligatures w14:val="none"/>
        </w:rPr>
        <w:t xml:space="preserve"> هي أكثر العبارات أهمية بقيمة </w:t>
      </w:r>
      <w:r w:rsidR="009F3EE3" w:rsidRPr="00B9168E">
        <w:rPr>
          <w:rFonts w:eastAsia="Times New Roman"/>
          <w:kern w:val="0"/>
          <w:rtl/>
          <w14:ligatures w14:val="none"/>
        </w:rPr>
        <w:t>4.385</w:t>
      </w:r>
      <w:r w:rsidRPr="00B9168E">
        <w:rPr>
          <w:rFonts w:eastAsia="Times New Roman"/>
          <w:kern w:val="0"/>
          <w:rtl/>
          <w14:ligatures w14:val="none"/>
        </w:rPr>
        <w:t xml:space="preserve"> وانحراف معياري </w:t>
      </w:r>
      <w:r w:rsidR="009F3EE3" w:rsidRPr="00B9168E">
        <w:rPr>
          <w:rFonts w:eastAsia="Times New Roman"/>
          <w:kern w:val="0"/>
          <w:rtl/>
          <w14:ligatures w14:val="none"/>
        </w:rPr>
        <w:t>0.752</w:t>
      </w:r>
      <w:r w:rsidRPr="00B9168E">
        <w:rPr>
          <w:rFonts w:eastAsia="Times New Roman"/>
          <w:kern w:val="0"/>
          <w:rtl/>
          <w14:ligatures w14:val="none"/>
        </w:rPr>
        <w:t xml:space="preserve"> وبدرجة موافقة مرتفعة جدا </w:t>
      </w:r>
      <w:r w:rsidRPr="00B9168E">
        <w:rPr>
          <w:rFonts w:eastAsia="Times New Roman"/>
          <w:color w:val="000000"/>
          <w:kern w:val="0"/>
          <w:rtl/>
          <w14:ligatures w14:val="none"/>
        </w:rPr>
        <w:t>بينما كانت العبارة (</w:t>
      </w:r>
      <w:r w:rsidR="009F3EE3" w:rsidRPr="00B9168E">
        <w:rPr>
          <w:rFonts w:eastAsia="Times New Roman"/>
          <w:kern w:val="0"/>
          <w:rtl/>
          <w14:ligatures w14:val="none"/>
        </w:rPr>
        <w:t>يساعد استخدام</w:t>
      </w:r>
      <w:r w:rsidR="009F3EE3" w:rsidRPr="00B9168E">
        <w:rPr>
          <w:rFonts w:eastAsia="Times New Roman"/>
          <w:kern w:val="0"/>
          <w14:ligatures w14:val="none"/>
        </w:rPr>
        <w:t xml:space="preserve"> PET/CT </w:t>
      </w:r>
      <w:r w:rsidR="009F3EE3" w:rsidRPr="00B9168E">
        <w:rPr>
          <w:rFonts w:eastAsia="Times New Roman"/>
          <w:kern w:val="0"/>
          <w:rtl/>
          <w14:ligatures w14:val="none"/>
        </w:rPr>
        <w:t>في تحسين قرارات العلاج من خلال تحديد مرحلة السرطان بدقة</w:t>
      </w:r>
      <w:r w:rsidRPr="00B9168E">
        <w:rPr>
          <w:rFonts w:eastAsia="Times New Roman"/>
          <w:color w:val="000000"/>
          <w:kern w:val="0"/>
          <w:rtl/>
          <w14:ligatures w14:val="none"/>
        </w:rPr>
        <w:t xml:space="preserve">) هي أقل العبارات اهمية بقيمة </w:t>
      </w:r>
      <w:r w:rsidR="009F3EE3" w:rsidRPr="00B9168E">
        <w:rPr>
          <w:rFonts w:eastAsia="Times New Roman"/>
          <w:color w:val="000000"/>
          <w:kern w:val="0"/>
          <w:rtl/>
          <w14:ligatures w14:val="none"/>
        </w:rPr>
        <w:t>4.279</w:t>
      </w:r>
      <w:r w:rsidRPr="00B9168E">
        <w:rPr>
          <w:rFonts w:eastAsia="Times New Roman"/>
          <w:color w:val="000000"/>
          <w:kern w:val="0"/>
          <w:rtl/>
          <w14:ligatures w14:val="none"/>
        </w:rPr>
        <w:t xml:space="preserve"> وانحراف معياري </w:t>
      </w:r>
      <w:r w:rsidR="009F3EE3" w:rsidRPr="00B9168E">
        <w:rPr>
          <w:rFonts w:eastAsia="Times New Roman"/>
          <w:color w:val="000000"/>
          <w:kern w:val="0"/>
          <w:rtl/>
          <w14:ligatures w14:val="none"/>
        </w:rPr>
        <w:t>0.927</w:t>
      </w:r>
      <w:r w:rsidRPr="00B9168E">
        <w:rPr>
          <w:rFonts w:eastAsia="Times New Roman"/>
          <w:color w:val="000000"/>
          <w:kern w:val="0"/>
          <w:rtl/>
          <w14:ligatures w14:val="none"/>
        </w:rPr>
        <w:t xml:space="preserve"> وبدرجة موافقة مرتفعة جدا و</w:t>
      </w:r>
      <w:r w:rsidRPr="00B9168E">
        <w:rPr>
          <w:rFonts w:eastAsia="Calibri"/>
          <w:kern w:val="0"/>
          <w:rtl/>
          <w:lang w:bidi="ar-SA"/>
          <w14:ligatures w14:val="none"/>
        </w:rPr>
        <w:t xml:space="preserve">عند دراسة عبارات </w:t>
      </w:r>
      <w:r w:rsidR="009F3EE3" w:rsidRPr="00B9168E">
        <w:rPr>
          <w:rFonts w:eastAsia="Times New Roman"/>
          <w:kern w:val="0"/>
          <w:rtl/>
          <w14:ligatures w14:val="none"/>
        </w:rPr>
        <w:t>دور</w:t>
      </w:r>
      <w:r w:rsidR="009F3EE3" w:rsidRPr="00B9168E">
        <w:rPr>
          <w:rFonts w:eastAsia="Times New Roman"/>
          <w:kern w:val="0"/>
          <w14:ligatures w14:val="none"/>
        </w:rPr>
        <w:t xml:space="preserve"> PET/CT </w:t>
      </w:r>
      <w:r w:rsidR="009F3EE3" w:rsidRPr="00B9168E">
        <w:rPr>
          <w:rFonts w:eastAsia="Times New Roman"/>
          <w:kern w:val="0"/>
          <w:rtl/>
          <w14:ligatures w14:val="none"/>
        </w:rPr>
        <w:t xml:space="preserve">في تحديد مراحل السرطان </w:t>
      </w:r>
      <w:r w:rsidRPr="00B9168E">
        <w:rPr>
          <w:rFonts w:eastAsia="Times New Roman"/>
          <w:kern w:val="0"/>
          <w:rtl/>
          <w14:ligatures w14:val="none"/>
        </w:rPr>
        <w:t xml:space="preserve">في المؤسسات الصحية </w:t>
      </w:r>
      <w:r w:rsidRPr="00B9168E">
        <w:rPr>
          <w:rFonts w:eastAsia="Calibri"/>
          <w:kern w:val="0"/>
          <w:rtl/>
          <w:lang w:bidi="ar-SA"/>
          <w14:ligatures w14:val="none"/>
        </w:rPr>
        <w:t xml:space="preserve">تبين أن جميع العبارات في مستوى الموافقة المرتفع جدا مما يوضح وجود مستوي مرتفع جدا من </w:t>
      </w:r>
      <w:r w:rsidR="009F3EE3" w:rsidRPr="00B9168E">
        <w:rPr>
          <w:rFonts w:eastAsia="Times New Roman"/>
          <w:kern w:val="0"/>
          <w:rtl/>
          <w14:ligatures w14:val="none"/>
        </w:rPr>
        <w:t>دور</w:t>
      </w:r>
      <w:r w:rsidR="009F3EE3" w:rsidRPr="00B9168E">
        <w:rPr>
          <w:rFonts w:eastAsia="Times New Roman"/>
          <w:kern w:val="0"/>
          <w14:ligatures w14:val="none"/>
        </w:rPr>
        <w:t xml:space="preserve"> PET/CT </w:t>
      </w:r>
      <w:r w:rsidR="009F3EE3" w:rsidRPr="00B9168E">
        <w:rPr>
          <w:rFonts w:eastAsia="Times New Roman"/>
          <w:kern w:val="0"/>
          <w:rtl/>
          <w14:ligatures w14:val="none"/>
        </w:rPr>
        <w:t xml:space="preserve">في </w:t>
      </w:r>
      <w:r w:rsidR="009F3EE3" w:rsidRPr="00B9168E">
        <w:rPr>
          <w:rFonts w:eastAsia="Times New Roman"/>
          <w:kern w:val="0"/>
          <w:rtl/>
          <w14:ligatures w14:val="none"/>
        </w:rPr>
        <w:lastRenderedPageBreak/>
        <w:t>تحديد مراحل السرطان</w:t>
      </w:r>
      <w:r w:rsidR="009F3EE3" w:rsidRPr="00B9168E">
        <w:rPr>
          <w:rFonts w:eastAsia="Calibri"/>
          <w:kern w:val="0"/>
          <w:rtl/>
          <w14:ligatures w14:val="none"/>
        </w:rPr>
        <w:t xml:space="preserve"> </w:t>
      </w:r>
      <w:r w:rsidRPr="00B9168E">
        <w:rPr>
          <w:rFonts w:eastAsia="Calibri"/>
          <w:kern w:val="0"/>
          <w:rtl/>
          <w14:ligatures w14:val="none"/>
        </w:rPr>
        <w:t xml:space="preserve">من وجهة نظر افراد عينة الدراسة حيث بلغت قيمة المتوسط الحسابي </w:t>
      </w:r>
      <w:r w:rsidR="009F3EE3" w:rsidRPr="00B9168E">
        <w:rPr>
          <w:rFonts w:eastAsia="Calibri"/>
          <w:kern w:val="0"/>
          <w:rtl/>
          <w14:ligatures w14:val="none"/>
        </w:rPr>
        <w:t>4.334</w:t>
      </w:r>
      <w:r w:rsidRPr="00B9168E">
        <w:rPr>
          <w:rFonts w:eastAsia="Calibri"/>
          <w:kern w:val="0"/>
          <w:rtl/>
          <w14:ligatures w14:val="none"/>
        </w:rPr>
        <w:t xml:space="preserve"> بانحراف معياري 0.8</w:t>
      </w:r>
      <w:r w:rsidR="009F3EE3" w:rsidRPr="00B9168E">
        <w:rPr>
          <w:rFonts w:eastAsia="Calibri"/>
          <w:kern w:val="0"/>
          <w:rtl/>
          <w14:ligatures w14:val="none"/>
        </w:rPr>
        <w:t>30</w:t>
      </w:r>
      <w:r w:rsidRPr="00B9168E">
        <w:rPr>
          <w:rFonts w:eastAsia="Calibri"/>
          <w:kern w:val="0"/>
          <w:rtl/>
          <w14:ligatures w14:val="none"/>
        </w:rPr>
        <w:t xml:space="preserve"> </w:t>
      </w:r>
    </w:p>
    <w:p w14:paraId="402E9746" w14:textId="39137508" w:rsidR="009F3EE3" w:rsidRPr="00B9168E" w:rsidRDefault="009F3EE3" w:rsidP="00B9168E">
      <w:pPr>
        <w:spacing w:before="100" w:beforeAutospacing="1" w:after="100" w:afterAutospacing="1"/>
        <w:rPr>
          <w:rtl/>
        </w:rPr>
      </w:pPr>
      <w:r w:rsidRPr="00B9168E">
        <w:rPr>
          <w:rFonts w:eastAsia="Times New Roman"/>
          <w:b/>
          <w:bCs/>
          <w:kern w:val="0"/>
          <w:rtl/>
          <w14:ligatures w14:val="none"/>
        </w:rPr>
        <w:t>3- تأثير</w:t>
      </w:r>
      <w:r w:rsidRPr="00B9168E">
        <w:rPr>
          <w:rFonts w:eastAsia="Times New Roman"/>
          <w:b/>
          <w:bCs/>
          <w:kern w:val="0"/>
          <w14:ligatures w14:val="none"/>
        </w:rPr>
        <w:t xml:space="preserve"> PET/CT </w:t>
      </w:r>
      <w:r w:rsidRPr="00B9168E">
        <w:rPr>
          <w:rFonts w:eastAsia="Times New Roman"/>
          <w:b/>
          <w:bCs/>
          <w:kern w:val="0"/>
          <w:rtl/>
          <w14:ligatures w14:val="none"/>
        </w:rPr>
        <w:t>على توجيه العلاج وتحسين نتائجه</w:t>
      </w:r>
    </w:p>
    <w:p w14:paraId="566E1E7D" w14:textId="47C2FE3C" w:rsidR="009F3EE3" w:rsidRPr="00B9168E" w:rsidRDefault="009F3EE3" w:rsidP="002B21A0">
      <w:pPr>
        <w:spacing w:before="100" w:beforeAutospacing="1" w:after="100" w:afterAutospacing="1"/>
        <w:ind w:left="48"/>
        <w:jc w:val="center"/>
        <w:rPr>
          <w:rFonts w:eastAsia="Calibri"/>
          <w:b/>
          <w:bCs/>
          <w:kern w:val="0"/>
          <w:rtl/>
          <w:lang w:bidi="ar-JO"/>
          <w14:ligatures w14:val="none"/>
        </w:rPr>
      </w:pPr>
      <w:r w:rsidRPr="00B9168E">
        <w:rPr>
          <w:rFonts w:eastAsia="Calibri" w:hint="cs"/>
          <w:b/>
          <w:bCs/>
          <w:kern w:val="0"/>
          <w:rtl/>
          <w:lang w:bidi="ar-JO"/>
          <w14:ligatures w14:val="none"/>
        </w:rPr>
        <w:t xml:space="preserve">جدول (11) المتوسط الحسابي والانحراف المعياري والترتيب ومستوي الموافقة على عبارات </w:t>
      </w:r>
      <w:r w:rsidRPr="00B9168E">
        <w:rPr>
          <w:rFonts w:eastAsia="Times New Roman" w:hint="cs"/>
          <w:b/>
          <w:bCs/>
          <w:kern w:val="0"/>
          <w:rtl/>
          <w14:ligatures w14:val="none"/>
        </w:rPr>
        <w:t>تأثير</w:t>
      </w:r>
      <w:r w:rsidRPr="00B9168E">
        <w:rPr>
          <w:rFonts w:eastAsia="Times New Roman" w:hint="cs"/>
          <w:b/>
          <w:bCs/>
          <w:kern w:val="0"/>
          <w14:ligatures w14:val="none"/>
        </w:rPr>
        <w:t xml:space="preserve"> PET/CT </w:t>
      </w:r>
      <w:r w:rsidRPr="00B9168E">
        <w:rPr>
          <w:rFonts w:eastAsia="Times New Roman" w:hint="cs"/>
          <w:b/>
          <w:bCs/>
          <w:kern w:val="0"/>
          <w:rtl/>
          <w14:ligatures w14:val="none"/>
        </w:rPr>
        <w:t>على توجيه العلاج وتحسين نتائجه</w:t>
      </w:r>
    </w:p>
    <w:tbl>
      <w:tblPr>
        <w:tblStyle w:val="4-1"/>
        <w:bidiVisual/>
        <w:tblW w:w="0" w:type="auto"/>
        <w:jc w:val="center"/>
        <w:tblLook w:val="00A0" w:firstRow="1" w:lastRow="0" w:firstColumn="1" w:lastColumn="0" w:noHBand="0" w:noVBand="0"/>
      </w:tblPr>
      <w:tblGrid>
        <w:gridCol w:w="3968"/>
        <w:gridCol w:w="1204"/>
        <w:gridCol w:w="1217"/>
        <w:gridCol w:w="769"/>
        <w:gridCol w:w="1102"/>
      </w:tblGrid>
      <w:tr w:rsidR="009F3EE3" w:rsidRPr="00B9168E" w14:paraId="78F29F30" w14:textId="77777777" w:rsidTr="002B21A0">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2F54C2EA" w14:textId="77777777" w:rsidR="009F3EE3" w:rsidRPr="00B9168E" w:rsidRDefault="009F3EE3" w:rsidP="002B21A0">
            <w:pPr>
              <w:spacing w:before="100" w:beforeAutospacing="1" w:after="100" w:afterAutospacing="1"/>
              <w:jc w:val="center"/>
              <w:rPr>
                <w:rFonts w:eastAsia="Times New Roman"/>
                <w:b w:val="0"/>
                <w:bCs w:val="0"/>
                <w:kern w:val="0"/>
                <w14:ligatures w14:val="none"/>
              </w:rPr>
            </w:pPr>
            <w:r w:rsidRPr="00B9168E">
              <w:rPr>
                <w:rFonts w:eastAsia="Times New Roman"/>
                <w:b w:val="0"/>
                <w:bCs w:val="0"/>
                <w:kern w:val="0"/>
                <w:rtl/>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61C6696A" w14:textId="77777777" w:rsidR="009F3EE3" w:rsidRPr="00B9168E" w:rsidRDefault="009F3EE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 الحسابي</w:t>
            </w:r>
          </w:p>
        </w:tc>
        <w:tc>
          <w:tcPr>
            <w:tcW w:w="0" w:type="auto"/>
          </w:tcPr>
          <w:p w14:paraId="13C7029E" w14:textId="77777777" w:rsidR="009F3EE3" w:rsidRPr="00B9168E" w:rsidRDefault="009F3EE3"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54BC2B95" w14:textId="77777777" w:rsidR="009F3EE3" w:rsidRPr="00B9168E" w:rsidRDefault="009F3EE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الترتيب</w:t>
            </w:r>
          </w:p>
        </w:tc>
        <w:tc>
          <w:tcPr>
            <w:tcW w:w="0" w:type="auto"/>
          </w:tcPr>
          <w:p w14:paraId="39D3445E" w14:textId="77777777" w:rsidR="009F3EE3" w:rsidRPr="00B9168E" w:rsidRDefault="009F3EE3"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rtl/>
                <w14:ligatures w14:val="none"/>
              </w:rPr>
            </w:pPr>
            <w:r w:rsidRPr="00B9168E">
              <w:rPr>
                <w:rFonts w:eastAsia="Times New Roman"/>
                <w:b w:val="0"/>
                <w:bCs w:val="0"/>
                <w:kern w:val="0"/>
                <w:rtl/>
                <w14:ligatures w14:val="none"/>
              </w:rPr>
              <w:t>مستوي الموافقة</w:t>
            </w:r>
          </w:p>
        </w:tc>
      </w:tr>
      <w:tr w:rsidR="009F3EE3" w:rsidRPr="00B9168E" w14:paraId="374820AD"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ED1FADD" w14:textId="13FA5420" w:rsidR="009F3EE3" w:rsidRPr="00B9168E" w:rsidRDefault="009F3EE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يساهم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في تحديد العلاج الأنسب للمرضى بناءً على مرحلة السرطان</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28919EAB" w14:textId="6A10CF68" w:rsidR="009F3EE3" w:rsidRPr="00B9168E" w:rsidRDefault="009F3EE3" w:rsidP="002B21A0">
            <w:pPr>
              <w:spacing w:before="100" w:beforeAutospacing="1" w:after="100" w:afterAutospacing="1"/>
              <w:jc w:val="center"/>
              <w:rPr>
                <w:rFonts w:eastAsia="Times New Roman"/>
                <w:b/>
                <w:bCs/>
                <w:color w:val="000000"/>
                <w:kern w:val="0"/>
                <w14:ligatures w14:val="none"/>
              </w:rPr>
            </w:pPr>
            <w:r w:rsidRPr="00B9168E">
              <w:rPr>
                <w:b/>
                <w:bCs/>
                <w:color w:val="000000"/>
              </w:rPr>
              <w:t>4.418</w:t>
            </w:r>
          </w:p>
        </w:tc>
        <w:tc>
          <w:tcPr>
            <w:tcW w:w="0" w:type="auto"/>
          </w:tcPr>
          <w:p w14:paraId="7580CA4E" w14:textId="21F1CB29" w:rsidR="009F3EE3" w:rsidRPr="00B9168E" w:rsidRDefault="009F3EE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0.700</w:t>
            </w:r>
          </w:p>
        </w:tc>
        <w:tc>
          <w:tcPr>
            <w:cnfStyle w:val="000010000000" w:firstRow="0" w:lastRow="0" w:firstColumn="0" w:lastColumn="0" w:oddVBand="1" w:evenVBand="0" w:oddHBand="0" w:evenHBand="0" w:firstRowFirstColumn="0" w:firstRowLastColumn="0" w:lastRowFirstColumn="0" w:lastRowLastColumn="0"/>
            <w:tcW w:w="0" w:type="auto"/>
          </w:tcPr>
          <w:p w14:paraId="68DDF769" w14:textId="715F5EF9" w:rsidR="009F3EE3" w:rsidRPr="00B9168E" w:rsidRDefault="009F3EE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3</w:t>
            </w:r>
          </w:p>
        </w:tc>
        <w:tc>
          <w:tcPr>
            <w:tcW w:w="0" w:type="auto"/>
          </w:tcPr>
          <w:p w14:paraId="266978B3" w14:textId="5C0B6590" w:rsidR="009F3EE3" w:rsidRPr="00B9168E" w:rsidRDefault="009F3EE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9F3EE3" w:rsidRPr="00B9168E" w14:paraId="41059753"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51A68C8" w14:textId="057A105E" w:rsidR="009F3EE3" w:rsidRPr="00B9168E" w:rsidRDefault="009F3EE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 xml:space="preserve">يساعد </w:t>
            </w:r>
            <w:r w:rsidRPr="00B9168E">
              <w:rPr>
                <w:rFonts w:eastAsia="Times New Roman"/>
                <w:b w:val="0"/>
                <w:bCs w:val="0"/>
                <w:kern w:val="0"/>
                <w14:ligatures w14:val="none"/>
              </w:rPr>
              <w:t xml:space="preserve">PET/CT </w:t>
            </w:r>
            <w:r w:rsidRPr="00B9168E">
              <w:rPr>
                <w:rFonts w:eastAsia="Times New Roman"/>
                <w:b w:val="0"/>
                <w:bCs w:val="0"/>
                <w:kern w:val="0"/>
                <w:rtl/>
                <w14:ligatures w14:val="none"/>
              </w:rPr>
              <w:t>في مراقبة استجابة المرضى للعلاج بشكل أكثر دقة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4132BBFD" w14:textId="3C441E67" w:rsidR="009F3EE3" w:rsidRPr="00B9168E" w:rsidRDefault="009F3EE3" w:rsidP="002B21A0">
            <w:pPr>
              <w:spacing w:before="100" w:beforeAutospacing="1" w:after="100" w:afterAutospacing="1"/>
              <w:jc w:val="center"/>
              <w:rPr>
                <w:rFonts w:eastAsia="Times New Roman"/>
                <w:b/>
                <w:bCs/>
                <w:color w:val="000000"/>
                <w:kern w:val="0"/>
                <w14:ligatures w14:val="none"/>
              </w:rPr>
            </w:pPr>
            <w:r w:rsidRPr="00B9168E">
              <w:rPr>
                <w:b/>
                <w:bCs/>
                <w:color w:val="000000"/>
              </w:rPr>
              <w:t>4.361</w:t>
            </w:r>
          </w:p>
        </w:tc>
        <w:tc>
          <w:tcPr>
            <w:tcW w:w="0" w:type="auto"/>
          </w:tcPr>
          <w:p w14:paraId="5262B200" w14:textId="1C4F2E23" w:rsidR="009F3EE3" w:rsidRPr="00B9168E" w:rsidRDefault="009F3EE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0.791</w:t>
            </w:r>
          </w:p>
        </w:tc>
        <w:tc>
          <w:tcPr>
            <w:cnfStyle w:val="000010000000" w:firstRow="0" w:lastRow="0" w:firstColumn="0" w:lastColumn="0" w:oddVBand="1" w:evenVBand="0" w:oddHBand="0" w:evenHBand="0" w:firstRowFirstColumn="0" w:firstRowLastColumn="0" w:lastRowFirstColumn="0" w:lastRowLastColumn="0"/>
            <w:tcW w:w="0" w:type="auto"/>
          </w:tcPr>
          <w:p w14:paraId="2F5382B7" w14:textId="72CB7575" w:rsidR="009F3EE3" w:rsidRPr="00B9168E" w:rsidRDefault="009F3EE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4</w:t>
            </w:r>
          </w:p>
        </w:tc>
        <w:tc>
          <w:tcPr>
            <w:tcW w:w="0" w:type="auto"/>
          </w:tcPr>
          <w:p w14:paraId="31CA82B8" w14:textId="1C022D56" w:rsidR="009F3EE3" w:rsidRPr="00B9168E" w:rsidRDefault="009F3EE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9F3EE3" w:rsidRPr="00B9168E" w14:paraId="1A215F6A"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E8B13C3" w14:textId="36D2973A" w:rsidR="009F3EE3" w:rsidRPr="00B9168E" w:rsidRDefault="009F3EE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تسهم نتائج</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في تعديل خطط العلاج لتجنب العلاجات غير الضرورية</w:t>
            </w:r>
            <w:r w:rsidRPr="00B9168E">
              <w:rPr>
                <w:rFonts w:eastAsia="Times New Roman"/>
                <w:b w:val="0"/>
                <w:bCs w:val="0"/>
                <w:kern w:val="0"/>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tcPr>
          <w:p w14:paraId="0881D3B2" w14:textId="106E6FD3" w:rsidR="009F3EE3" w:rsidRPr="00B9168E" w:rsidRDefault="009F3EE3" w:rsidP="002B21A0">
            <w:pPr>
              <w:spacing w:before="100" w:beforeAutospacing="1" w:after="100" w:afterAutospacing="1"/>
              <w:jc w:val="center"/>
              <w:rPr>
                <w:rFonts w:eastAsia="Times New Roman"/>
                <w:b/>
                <w:bCs/>
                <w:color w:val="000000"/>
                <w:kern w:val="0"/>
                <w14:ligatures w14:val="none"/>
              </w:rPr>
            </w:pPr>
            <w:r w:rsidRPr="00B9168E">
              <w:rPr>
                <w:b/>
                <w:bCs/>
                <w:color w:val="000000"/>
              </w:rPr>
              <w:t>4.492</w:t>
            </w:r>
          </w:p>
        </w:tc>
        <w:tc>
          <w:tcPr>
            <w:tcW w:w="0" w:type="auto"/>
          </w:tcPr>
          <w:p w14:paraId="77A2FB73" w14:textId="77C4B3BC" w:rsidR="009F3EE3" w:rsidRPr="00B9168E" w:rsidRDefault="009F3EE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0.728</w:t>
            </w:r>
          </w:p>
        </w:tc>
        <w:tc>
          <w:tcPr>
            <w:cnfStyle w:val="000010000000" w:firstRow="0" w:lastRow="0" w:firstColumn="0" w:lastColumn="0" w:oddVBand="1" w:evenVBand="0" w:oddHBand="0" w:evenHBand="0" w:firstRowFirstColumn="0" w:firstRowLastColumn="0" w:lastRowFirstColumn="0" w:lastRowLastColumn="0"/>
            <w:tcW w:w="0" w:type="auto"/>
          </w:tcPr>
          <w:p w14:paraId="429555ED" w14:textId="1DB326E7" w:rsidR="009F3EE3" w:rsidRPr="00B9168E" w:rsidRDefault="009F3EE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1</w:t>
            </w:r>
          </w:p>
        </w:tc>
        <w:tc>
          <w:tcPr>
            <w:tcW w:w="0" w:type="auto"/>
          </w:tcPr>
          <w:p w14:paraId="760E3558" w14:textId="65653989" w:rsidR="009F3EE3" w:rsidRPr="00B9168E" w:rsidRDefault="009F3EE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9F3EE3" w:rsidRPr="00B9168E" w14:paraId="5F7D76BF" w14:textId="77777777" w:rsidTr="002B21A0">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D563576" w14:textId="480064EF" w:rsidR="009F3EE3" w:rsidRPr="00B9168E" w:rsidRDefault="009F3EE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يؤدي استخدام</w:t>
            </w:r>
            <w:r w:rsidRPr="00B9168E">
              <w:rPr>
                <w:rFonts w:eastAsia="Times New Roman"/>
                <w:b w:val="0"/>
                <w:bCs w:val="0"/>
                <w:kern w:val="0"/>
                <w14:ligatures w14:val="none"/>
              </w:rPr>
              <w:t xml:space="preserve"> PET/CT </w:t>
            </w:r>
            <w:r w:rsidRPr="00B9168E">
              <w:rPr>
                <w:rFonts w:eastAsia="Times New Roman"/>
                <w:b w:val="0"/>
                <w:bCs w:val="0"/>
                <w:kern w:val="0"/>
                <w:rtl/>
                <w14:ligatures w14:val="none"/>
              </w:rPr>
              <w:t>إلى تحسين جودة حياة المرضى من خلال تقديم علاجات مستهدفة أكثر دقة</w:t>
            </w:r>
          </w:p>
        </w:tc>
        <w:tc>
          <w:tcPr>
            <w:cnfStyle w:val="000010000000" w:firstRow="0" w:lastRow="0" w:firstColumn="0" w:lastColumn="0" w:oddVBand="1" w:evenVBand="0" w:oddHBand="0" w:evenHBand="0" w:firstRowFirstColumn="0" w:firstRowLastColumn="0" w:lastRowFirstColumn="0" w:lastRowLastColumn="0"/>
            <w:tcW w:w="0" w:type="auto"/>
          </w:tcPr>
          <w:p w14:paraId="3F4D9C13" w14:textId="775D34A7" w:rsidR="009F3EE3" w:rsidRPr="00B9168E" w:rsidRDefault="009F3EE3" w:rsidP="002B21A0">
            <w:pPr>
              <w:spacing w:before="100" w:beforeAutospacing="1" w:after="100" w:afterAutospacing="1"/>
              <w:jc w:val="center"/>
              <w:rPr>
                <w:rFonts w:eastAsia="Times New Roman"/>
                <w:b/>
                <w:bCs/>
                <w:color w:val="000000"/>
                <w:kern w:val="0"/>
                <w14:ligatures w14:val="none"/>
              </w:rPr>
            </w:pPr>
            <w:r w:rsidRPr="00B9168E">
              <w:rPr>
                <w:b/>
                <w:bCs/>
                <w:color w:val="000000"/>
              </w:rPr>
              <w:t>4.451</w:t>
            </w:r>
          </w:p>
        </w:tc>
        <w:tc>
          <w:tcPr>
            <w:tcW w:w="0" w:type="auto"/>
          </w:tcPr>
          <w:p w14:paraId="1F696530" w14:textId="4DB9DC7C" w:rsidR="009F3EE3" w:rsidRPr="00B9168E" w:rsidRDefault="009F3EE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0.726</w:t>
            </w:r>
          </w:p>
        </w:tc>
        <w:tc>
          <w:tcPr>
            <w:cnfStyle w:val="000010000000" w:firstRow="0" w:lastRow="0" w:firstColumn="0" w:lastColumn="0" w:oddVBand="1" w:evenVBand="0" w:oddHBand="0" w:evenHBand="0" w:firstRowFirstColumn="0" w:firstRowLastColumn="0" w:lastRowFirstColumn="0" w:lastRowLastColumn="0"/>
            <w:tcW w:w="0" w:type="auto"/>
          </w:tcPr>
          <w:p w14:paraId="295BA593" w14:textId="7CE8284F" w:rsidR="009F3EE3" w:rsidRPr="00B9168E" w:rsidRDefault="009F3EE3" w:rsidP="002B21A0">
            <w:pPr>
              <w:spacing w:before="100" w:beforeAutospacing="1" w:after="100" w:afterAutospacing="1"/>
              <w:jc w:val="center"/>
              <w:rPr>
                <w:rFonts w:eastAsia="Times New Roman"/>
                <w:b/>
                <w:bCs/>
                <w:color w:val="000000"/>
                <w:kern w:val="0"/>
                <w:lang w:bidi="ar-SA"/>
                <w14:ligatures w14:val="none"/>
              </w:rPr>
            </w:pPr>
            <w:r w:rsidRPr="00B9168E">
              <w:rPr>
                <w:rFonts w:eastAsia="Times New Roman"/>
                <w:b/>
                <w:bCs/>
                <w:color w:val="000000"/>
                <w:kern w:val="0"/>
                <w:rtl/>
                <w:lang w:bidi="ar-SA"/>
                <w14:ligatures w14:val="none"/>
              </w:rPr>
              <w:t>2</w:t>
            </w:r>
          </w:p>
        </w:tc>
        <w:tc>
          <w:tcPr>
            <w:tcW w:w="0" w:type="auto"/>
          </w:tcPr>
          <w:p w14:paraId="3BEBC8A7" w14:textId="01C90DD5" w:rsidR="009F3EE3" w:rsidRPr="00B9168E" w:rsidRDefault="009F3EE3"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Arial"/>
                <w:b/>
                <w:bCs/>
                <w:color w:val="000000"/>
                <w:kern w:val="0"/>
                <w:rtl/>
                <w14:ligatures w14:val="none"/>
              </w:rPr>
            </w:pPr>
            <w:r w:rsidRPr="00B9168E">
              <w:rPr>
                <w:rFonts w:eastAsia="Arial"/>
                <w:b/>
                <w:bCs/>
                <w:color w:val="000000"/>
                <w:rtl/>
              </w:rPr>
              <w:t>مرتفع جدا</w:t>
            </w:r>
          </w:p>
        </w:tc>
      </w:tr>
      <w:tr w:rsidR="009F3EE3" w:rsidRPr="00B9168E" w14:paraId="3882DC88" w14:textId="77777777" w:rsidTr="002B21A0">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B41738C" w14:textId="77777777" w:rsidR="009F3EE3" w:rsidRPr="00B9168E" w:rsidRDefault="009F3EE3" w:rsidP="002B21A0">
            <w:pPr>
              <w:spacing w:before="100" w:beforeAutospacing="1" w:after="100" w:afterAutospacing="1"/>
              <w:jc w:val="center"/>
              <w:rPr>
                <w:rFonts w:eastAsia="Times New Roman"/>
                <w:b w:val="0"/>
                <w:bCs w:val="0"/>
                <w:kern w:val="0"/>
                <w:rtl/>
                <w14:ligatures w14:val="none"/>
              </w:rPr>
            </w:pPr>
            <w:r w:rsidRPr="00B9168E">
              <w:rPr>
                <w:rFonts w:eastAsia="Times New Roman"/>
                <w:b w:val="0"/>
                <w:bCs w:val="0"/>
                <w:kern w:val="0"/>
                <w:rtl/>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48FAACDB" w14:textId="4B1D7880" w:rsidR="009F3EE3" w:rsidRPr="00B9168E" w:rsidRDefault="009F3EE3" w:rsidP="002B21A0">
            <w:pPr>
              <w:spacing w:before="100" w:beforeAutospacing="1" w:after="100" w:afterAutospacing="1"/>
              <w:jc w:val="center"/>
              <w:rPr>
                <w:rFonts w:eastAsia="Times New Roman"/>
                <w:b/>
                <w:bCs/>
                <w:color w:val="000000"/>
                <w:kern w:val="0"/>
                <w14:ligatures w14:val="none"/>
              </w:rPr>
            </w:pPr>
            <w:r w:rsidRPr="00B9168E">
              <w:rPr>
                <w:b/>
                <w:bCs/>
                <w:color w:val="000000"/>
              </w:rPr>
              <w:t>4.431</w:t>
            </w:r>
          </w:p>
        </w:tc>
        <w:tc>
          <w:tcPr>
            <w:tcW w:w="0" w:type="auto"/>
          </w:tcPr>
          <w:p w14:paraId="53C63615" w14:textId="7C9944E7" w:rsidR="009F3EE3" w:rsidRPr="00B9168E" w:rsidRDefault="009F3EE3"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kern w:val="0"/>
                <w:lang w:bidi="ar-SA"/>
                <w14:ligatures w14:val="none"/>
              </w:rPr>
            </w:pPr>
            <w:r w:rsidRPr="00B9168E">
              <w:rPr>
                <w:b/>
                <w:bCs/>
                <w:color w:val="000000"/>
              </w:rPr>
              <w:t>0.736</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7615AC60" w14:textId="77777777" w:rsidR="009F3EE3" w:rsidRPr="00B9168E" w:rsidRDefault="009F3EE3" w:rsidP="002B21A0">
            <w:pPr>
              <w:spacing w:before="100" w:beforeAutospacing="1" w:after="100" w:afterAutospacing="1"/>
              <w:jc w:val="center"/>
              <w:rPr>
                <w:rFonts w:eastAsia="Arial"/>
                <w:b/>
                <w:bCs/>
                <w:color w:val="000000"/>
                <w:kern w:val="0"/>
                <w:rtl/>
                <w14:ligatures w14:val="none"/>
              </w:rPr>
            </w:pPr>
            <w:r w:rsidRPr="00B9168E">
              <w:rPr>
                <w:rFonts w:eastAsia="Arial"/>
                <w:b/>
                <w:bCs/>
                <w:color w:val="000000"/>
                <w:kern w:val="0"/>
                <w:rtl/>
                <w14:ligatures w14:val="none"/>
              </w:rPr>
              <w:t>مرتفع جدا</w:t>
            </w:r>
          </w:p>
        </w:tc>
      </w:tr>
    </w:tbl>
    <w:p w14:paraId="0F53186A" w14:textId="43C404AC" w:rsidR="009F3EE3" w:rsidRPr="00B9168E" w:rsidRDefault="009F3EE3" w:rsidP="002B21A0">
      <w:pPr>
        <w:spacing w:before="100" w:beforeAutospacing="1" w:after="100" w:afterAutospacing="1"/>
        <w:ind w:firstLine="757"/>
        <w:rPr>
          <w:rFonts w:eastAsia="Calibri"/>
          <w:kern w:val="0"/>
          <w:rtl/>
          <w14:ligatures w14:val="none"/>
        </w:rPr>
      </w:pPr>
      <w:r w:rsidRPr="00B9168E">
        <w:rPr>
          <w:rFonts w:eastAsia="Times New Roman"/>
          <w:kern w:val="0"/>
          <w:rtl/>
          <w:lang w:bidi="ar-SA"/>
          <w14:ligatures w14:val="none"/>
        </w:rPr>
        <w:t xml:space="preserve">تم ترتيب عبارات </w:t>
      </w:r>
      <w:r w:rsidRPr="00B9168E">
        <w:rPr>
          <w:rFonts w:eastAsia="Times New Roman"/>
          <w:kern w:val="0"/>
          <w:rtl/>
          <w14:ligatures w14:val="none"/>
        </w:rPr>
        <w:t>تأثير</w:t>
      </w:r>
      <w:r w:rsidRPr="00B9168E">
        <w:rPr>
          <w:rFonts w:eastAsia="Times New Roman"/>
          <w:kern w:val="0"/>
          <w14:ligatures w14:val="none"/>
        </w:rPr>
        <w:t xml:space="preserve"> PET/CT </w:t>
      </w:r>
      <w:r w:rsidRPr="00B9168E">
        <w:rPr>
          <w:rFonts w:eastAsia="Times New Roman"/>
          <w:kern w:val="0"/>
          <w:rtl/>
          <w14:ligatures w14:val="none"/>
        </w:rPr>
        <w:t xml:space="preserve">على توجيه العلاج وتحسين نتائجه في المؤسسات الصحية </w:t>
      </w:r>
      <w:r w:rsidRPr="00B9168E">
        <w:rPr>
          <w:rFonts w:eastAsia="Times New Roman"/>
          <w:kern w:val="0"/>
          <w:rtl/>
          <w:lang w:bidi="ar-SA"/>
          <w14:ligatures w14:val="none"/>
        </w:rPr>
        <w:t>من حيث درجة الأهمية النسبية (قيمة المتوسط الحسابي الأكبر) من وجهة نظر عينة الدراسة تبين أن العبارة (</w:t>
      </w:r>
      <w:r w:rsidRPr="00B9168E">
        <w:rPr>
          <w:rFonts w:eastAsia="Times New Roman"/>
          <w:kern w:val="0"/>
          <w:rtl/>
          <w14:ligatures w14:val="none"/>
        </w:rPr>
        <w:t>تسهم نتائج</w:t>
      </w:r>
      <w:r w:rsidRPr="00B9168E">
        <w:rPr>
          <w:rFonts w:eastAsia="Times New Roman"/>
          <w:kern w:val="0"/>
          <w14:ligatures w14:val="none"/>
        </w:rPr>
        <w:t xml:space="preserve"> PET/CT </w:t>
      </w:r>
      <w:r w:rsidRPr="00B9168E">
        <w:rPr>
          <w:rFonts w:eastAsia="Times New Roman"/>
          <w:kern w:val="0"/>
          <w:rtl/>
          <w14:ligatures w14:val="none"/>
        </w:rPr>
        <w:t>في تعديل خطط العلاج لتجنب العلاجات غير الضرورية</w:t>
      </w:r>
      <w:r w:rsidRPr="00B9168E">
        <w:rPr>
          <w:rFonts w:eastAsia="Times New Roman"/>
          <w:kern w:val="0"/>
          <w14:ligatures w14:val="none"/>
        </w:rPr>
        <w:t>.</w:t>
      </w:r>
      <w:r w:rsidRPr="00B9168E">
        <w:rPr>
          <w:rFonts w:eastAsia="Calibri"/>
          <w:color w:val="000000"/>
          <w:kern w:val="0"/>
          <w:rtl/>
          <w:lang w:bidi="ar-QA"/>
          <w14:ligatures w14:val="none"/>
        </w:rPr>
        <w:t>)</w:t>
      </w:r>
      <w:r w:rsidRPr="00B9168E">
        <w:rPr>
          <w:rFonts w:eastAsia="Times New Roman"/>
          <w:kern w:val="0"/>
          <w:rtl/>
          <w14:ligatures w14:val="none"/>
        </w:rPr>
        <w:t xml:space="preserve"> هي أكثر العبارات أهمية بقيمة 4.492 </w:t>
      </w:r>
      <w:r w:rsidRPr="00B9168E">
        <w:rPr>
          <w:rFonts w:eastAsia="Times New Roman"/>
          <w:kern w:val="0"/>
          <w:rtl/>
          <w14:ligatures w14:val="none"/>
        </w:rPr>
        <w:lastRenderedPageBreak/>
        <w:t xml:space="preserve">وانحراف معياري 0.728 وبدرجة موافقة مرتفعة جدا </w:t>
      </w:r>
      <w:r w:rsidRPr="00B9168E">
        <w:rPr>
          <w:rFonts w:eastAsia="Times New Roman"/>
          <w:color w:val="000000"/>
          <w:kern w:val="0"/>
          <w:rtl/>
          <w14:ligatures w14:val="none"/>
        </w:rPr>
        <w:t>بينما كانت العبارة (</w:t>
      </w:r>
      <w:r w:rsidRPr="00B9168E">
        <w:rPr>
          <w:rFonts w:eastAsia="Times New Roman"/>
          <w:kern w:val="0"/>
          <w:rtl/>
          <w14:ligatures w14:val="none"/>
        </w:rPr>
        <w:t xml:space="preserve">يساعد </w:t>
      </w:r>
      <w:r w:rsidRPr="00B9168E">
        <w:rPr>
          <w:rFonts w:eastAsia="Times New Roman"/>
          <w:kern w:val="0"/>
          <w14:ligatures w14:val="none"/>
        </w:rPr>
        <w:t xml:space="preserve">PET/CT </w:t>
      </w:r>
      <w:r w:rsidRPr="00B9168E">
        <w:rPr>
          <w:rFonts w:eastAsia="Times New Roman"/>
          <w:kern w:val="0"/>
          <w:rtl/>
          <w14:ligatures w14:val="none"/>
        </w:rPr>
        <w:t>في مراقبة استجابة المرضى للعلاج بشكل أكثر دقة</w:t>
      </w:r>
      <w:r w:rsidRPr="00B9168E">
        <w:rPr>
          <w:rFonts w:eastAsia="Times New Roman"/>
          <w:color w:val="000000"/>
          <w:kern w:val="0"/>
          <w:rtl/>
          <w14:ligatures w14:val="none"/>
        </w:rPr>
        <w:t>) هي أقل العبارات اهمية بقيمة 4.361 وانحراف معياري 0.791 وبدرجة موافقة مرتفعة جدا و</w:t>
      </w:r>
      <w:r w:rsidRPr="00B9168E">
        <w:rPr>
          <w:rFonts w:eastAsia="Calibri"/>
          <w:kern w:val="0"/>
          <w:rtl/>
          <w:lang w:bidi="ar-SA"/>
          <w14:ligatures w14:val="none"/>
        </w:rPr>
        <w:t xml:space="preserve">عند دراسة عبارات </w:t>
      </w:r>
      <w:r w:rsidRPr="00B9168E">
        <w:rPr>
          <w:rFonts w:eastAsia="Times New Roman"/>
          <w:kern w:val="0"/>
          <w:rtl/>
          <w14:ligatures w14:val="none"/>
        </w:rPr>
        <w:t>تأثير</w:t>
      </w:r>
      <w:r w:rsidRPr="00B9168E">
        <w:rPr>
          <w:rFonts w:eastAsia="Times New Roman"/>
          <w:kern w:val="0"/>
          <w14:ligatures w14:val="none"/>
        </w:rPr>
        <w:t xml:space="preserve"> PET/CT </w:t>
      </w:r>
      <w:r w:rsidRPr="00B9168E">
        <w:rPr>
          <w:rFonts w:eastAsia="Times New Roman"/>
          <w:kern w:val="0"/>
          <w:rtl/>
          <w14:ligatures w14:val="none"/>
        </w:rPr>
        <w:t xml:space="preserve">على توجيه العلاج وتحسين نتائجه في المؤسسات الصحية </w:t>
      </w:r>
      <w:r w:rsidRPr="00B9168E">
        <w:rPr>
          <w:rFonts w:eastAsia="Calibri"/>
          <w:kern w:val="0"/>
          <w:rtl/>
          <w:lang w:bidi="ar-SA"/>
          <w14:ligatures w14:val="none"/>
        </w:rPr>
        <w:t xml:space="preserve">تبين أن جميع العبارات في مستوى الموافقة المرتفع جدا مما يوضح وجود مستوي مرتفع جدا من </w:t>
      </w:r>
      <w:r w:rsidRPr="00B9168E">
        <w:rPr>
          <w:rFonts w:eastAsia="Times New Roman"/>
          <w:kern w:val="0"/>
          <w:rtl/>
          <w14:ligatures w14:val="none"/>
        </w:rPr>
        <w:t>تأثير</w:t>
      </w:r>
      <w:r w:rsidRPr="00B9168E">
        <w:rPr>
          <w:rFonts w:eastAsia="Times New Roman"/>
          <w:kern w:val="0"/>
          <w14:ligatures w14:val="none"/>
        </w:rPr>
        <w:t xml:space="preserve"> PET/CT </w:t>
      </w:r>
      <w:r w:rsidRPr="00B9168E">
        <w:rPr>
          <w:rFonts w:eastAsia="Times New Roman"/>
          <w:kern w:val="0"/>
          <w:rtl/>
          <w14:ligatures w14:val="none"/>
        </w:rPr>
        <w:t xml:space="preserve">على توجيه العلاج وتحسين نتائجه </w:t>
      </w:r>
      <w:r w:rsidRPr="00B9168E">
        <w:rPr>
          <w:rFonts w:eastAsia="Calibri"/>
          <w:kern w:val="0"/>
          <w:rtl/>
          <w14:ligatures w14:val="none"/>
        </w:rPr>
        <w:t xml:space="preserve">من وجهة نظر افراد عينة الدراسة حيث بلغت قيمة المتوسط الحسابي 4.431 بانحراف معياري 0.736 </w:t>
      </w:r>
    </w:p>
    <w:p w14:paraId="1C4C0D60" w14:textId="3F3F67D4" w:rsidR="009F3EE3" w:rsidRPr="00B9168E" w:rsidRDefault="009F3EE3" w:rsidP="002B21A0">
      <w:pPr>
        <w:spacing w:before="100" w:beforeAutospacing="1" w:after="100" w:afterAutospacing="1"/>
        <w:ind w:firstLine="757"/>
        <w:rPr>
          <w:rFonts w:eastAsia="Calibri"/>
          <w:kern w:val="0"/>
          <w:rtl/>
          <w14:ligatures w14:val="none"/>
        </w:rPr>
      </w:pPr>
      <w:r w:rsidRPr="00B9168E">
        <w:rPr>
          <w:rtl/>
        </w:rPr>
        <w:t xml:space="preserve">يتبين مما سبق </w:t>
      </w:r>
      <w:r w:rsidRPr="00B9168E">
        <w:rPr>
          <w:rFonts w:eastAsia="Calibri"/>
          <w:kern w:val="0"/>
          <w:rtl/>
          <w:lang w:bidi="ar-SA"/>
          <w14:ligatures w14:val="none"/>
        </w:rPr>
        <w:t xml:space="preserve">وجود مستوي مرتفع جدا من </w:t>
      </w:r>
      <w:r w:rsidRPr="00B9168E">
        <w:rPr>
          <w:rFonts w:eastAsia="Times New Roman"/>
          <w:b/>
          <w:bCs/>
          <w:kern w:val="0"/>
          <w:rtl/>
          <w14:ligatures w14:val="none"/>
        </w:rPr>
        <w:t>تأثير</w:t>
      </w:r>
      <w:r w:rsidRPr="00B9168E">
        <w:rPr>
          <w:rFonts w:eastAsia="Times New Roman"/>
          <w:b/>
          <w:bCs/>
          <w:kern w:val="0"/>
          <w14:ligatures w14:val="none"/>
        </w:rPr>
        <w:t xml:space="preserve"> PET/CT </w:t>
      </w:r>
      <w:r w:rsidRPr="00B9168E">
        <w:rPr>
          <w:rFonts w:eastAsia="Times New Roman"/>
          <w:b/>
          <w:bCs/>
          <w:kern w:val="0"/>
          <w:rtl/>
          <w14:ligatures w14:val="none"/>
        </w:rPr>
        <w:t xml:space="preserve">على الكشف المبكر وتحديد المراحل والعلاج </w:t>
      </w:r>
      <w:r w:rsidRPr="00B9168E">
        <w:rPr>
          <w:rFonts w:eastAsia="Calibri"/>
          <w:kern w:val="0"/>
          <w:rtl/>
          <w14:ligatures w14:val="none"/>
        </w:rPr>
        <w:t xml:space="preserve">من وجهة نظر افراد عينة الدراسة حيث بلغت قيمة المتوسط الحسابي 4.385 بانحراف معياري 0.794 </w:t>
      </w:r>
    </w:p>
    <w:p w14:paraId="2C592069" w14:textId="2415C2AE" w:rsidR="009F3EE3" w:rsidRPr="002B21A0" w:rsidRDefault="002B21A0" w:rsidP="002B21A0">
      <w:pPr>
        <w:spacing w:before="100" w:beforeAutospacing="1" w:after="100" w:afterAutospacing="1"/>
        <w:outlineLvl w:val="1"/>
        <w:rPr>
          <w:rFonts w:eastAsia="Calibri"/>
          <w:b/>
          <w:bCs/>
          <w:noProof/>
          <w:kern w:val="0"/>
          <w:sz w:val="36"/>
          <w:szCs w:val="36"/>
          <w:rtl/>
          <w:lang w:bidi="ar-SA"/>
        </w:rPr>
      </w:pPr>
      <w:bookmarkStart w:id="61" w:name="_Toc192440537"/>
      <w:r w:rsidRPr="002B21A0">
        <w:rPr>
          <w:rFonts w:eastAsia="Calibri" w:hint="cs"/>
          <w:b/>
          <w:bCs/>
          <w:noProof/>
          <w:kern w:val="0"/>
          <w:sz w:val="36"/>
          <w:szCs w:val="36"/>
          <w:rtl/>
          <w:lang w:bidi="ar-SA"/>
        </w:rPr>
        <w:t xml:space="preserve">3.4 </w:t>
      </w:r>
      <w:r w:rsidR="009F3EE3" w:rsidRPr="002B21A0">
        <w:rPr>
          <w:rFonts w:eastAsia="Calibri"/>
          <w:b/>
          <w:bCs/>
          <w:noProof/>
          <w:kern w:val="0"/>
          <w:sz w:val="36"/>
          <w:szCs w:val="36"/>
          <w:rtl/>
          <w:lang w:bidi="ar-SA"/>
        </w:rPr>
        <w:t>اختبار فروض الدراسة</w:t>
      </w:r>
      <w:bookmarkEnd w:id="61"/>
      <w:r w:rsidR="009F3EE3" w:rsidRPr="002B21A0">
        <w:rPr>
          <w:rFonts w:eastAsia="Calibri"/>
          <w:b/>
          <w:bCs/>
          <w:noProof/>
          <w:kern w:val="0"/>
          <w:sz w:val="36"/>
          <w:szCs w:val="36"/>
          <w:rtl/>
          <w:lang w:bidi="ar-SA"/>
        </w:rPr>
        <w:t xml:space="preserve"> </w:t>
      </w:r>
    </w:p>
    <w:p w14:paraId="723D172F" w14:textId="2E4507D0" w:rsidR="009F3EE3" w:rsidRPr="00B9168E" w:rsidRDefault="009F3EE3" w:rsidP="002B21A0">
      <w:pPr>
        <w:spacing w:before="100" w:beforeAutospacing="1" w:after="100" w:afterAutospacing="1"/>
        <w:ind w:firstLine="757"/>
        <w:rPr>
          <w:rFonts w:eastAsia="Times New Roman"/>
          <w:b/>
          <w:bCs/>
          <w:kern w:val="0"/>
          <w:rtl/>
          <w:lang w:bidi="ar-JO"/>
          <w14:ligatures w14:val="none"/>
        </w:rPr>
      </w:pPr>
      <w:r w:rsidRPr="00B9168E">
        <w:rPr>
          <w:rFonts w:eastAsia="Calibri"/>
          <w:b/>
          <w:bCs/>
          <w:kern w:val="0"/>
          <w:rtl/>
          <w14:ligatures w14:val="none"/>
        </w:rPr>
        <w:t>الفرض الرئيسي:</w:t>
      </w:r>
      <w:r w:rsidRPr="00B9168E">
        <w:rPr>
          <w:b/>
          <w:bCs/>
          <w:rtl/>
        </w:rPr>
        <w:t xml:space="preserve"> هناك ارتباط ذو دلالة إحصائية بين استخدام التصوير المقطعي بالإصدار البوزيتروني/التصوير المقطعي المحوسب (</w:t>
      </w:r>
      <w:r w:rsidRPr="00B9168E">
        <w:rPr>
          <w:b/>
          <w:bCs/>
        </w:rPr>
        <w:t>PET/CT</w:t>
      </w:r>
      <w:r w:rsidRPr="00B9168E">
        <w:rPr>
          <w:b/>
          <w:bCs/>
          <w:rtl/>
        </w:rPr>
        <w:t>) والتعرف المبكر على السرطان وتحديد مراحله بشكل مناسب</w:t>
      </w:r>
      <w:r w:rsidRPr="00B9168E">
        <w:rPr>
          <w:rFonts w:eastAsia="Times New Roman"/>
          <w:b/>
          <w:bCs/>
          <w:kern w:val="0"/>
          <w:rtl/>
          <w:lang w:bidi="ar-JO"/>
          <w14:ligatures w14:val="none"/>
        </w:rPr>
        <w:t>.</w:t>
      </w:r>
    </w:p>
    <w:p w14:paraId="36856E79" w14:textId="3FC67AC3" w:rsidR="009D1A50" w:rsidRPr="00B9168E" w:rsidRDefault="009D1A50" w:rsidP="002B21A0">
      <w:pPr>
        <w:spacing w:before="100" w:beforeAutospacing="1" w:after="100" w:afterAutospacing="1"/>
        <w:jc w:val="center"/>
        <w:rPr>
          <w:rFonts w:eastAsia="Times New Roman"/>
          <w:b/>
          <w:bCs/>
          <w:kern w:val="0"/>
          <w:rtl/>
          <w:lang w:bidi="ar-JO"/>
          <w14:ligatures w14:val="none"/>
        </w:rPr>
      </w:pPr>
      <w:r w:rsidRPr="00B9168E">
        <w:rPr>
          <w:rFonts w:eastAsia="Times New Roman" w:hint="cs"/>
          <w:b/>
          <w:bCs/>
          <w:kern w:val="0"/>
          <w:rtl/>
          <w:lang w:bidi="ar-JO"/>
          <w14:ligatures w14:val="none"/>
        </w:rPr>
        <w:t xml:space="preserve">جدول (12) العلاقة الارتباطية بين </w:t>
      </w:r>
      <w:r w:rsidRPr="00B9168E">
        <w:rPr>
          <w:rFonts w:hint="cs"/>
          <w:b/>
          <w:bCs/>
          <w:rtl/>
        </w:rPr>
        <w:t>استخدام التصوير المقطعي بالإصدار البوزيتروني/التصوير المقطعي المحوسب (</w:t>
      </w:r>
      <w:r w:rsidRPr="00B9168E">
        <w:rPr>
          <w:rFonts w:hint="cs"/>
          <w:b/>
          <w:bCs/>
        </w:rPr>
        <w:t>PET/CT</w:t>
      </w:r>
      <w:r w:rsidRPr="00B9168E">
        <w:rPr>
          <w:rFonts w:hint="cs"/>
          <w:b/>
          <w:bCs/>
          <w:rtl/>
        </w:rPr>
        <w:t>) والتعرف المبكر على السرطان وتحديد مراحله بشكل مناسب</w:t>
      </w:r>
      <w:r w:rsidRPr="00B9168E">
        <w:rPr>
          <w:rFonts w:eastAsia="Times New Roman" w:hint="cs"/>
          <w:b/>
          <w:bCs/>
          <w:kern w:val="0"/>
          <w:rtl/>
          <w:lang w:bidi="ar-JO"/>
          <w14:ligatures w14:val="none"/>
        </w:rPr>
        <w:t>.</w:t>
      </w:r>
    </w:p>
    <w:tbl>
      <w:tblPr>
        <w:tblStyle w:val="4-1"/>
        <w:bidiVisual/>
        <w:tblW w:w="0" w:type="auto"/>
        <w:jc w:val="center"/>
        <w:tblLook w:val="04A0" w:firstRow="1" w:lastRow="0" w:firstColumn="1" w:lastColumn="0" w:noHBand="0" w:noVBand="1"/>
      </w:tblPr>
      <w:tblGrid>
        <w:gridCol w:w="4760"/>
        <w:gridCol w:w="2581"/>
        <w:gridCol w:w="919"/>
      </w:tblGrid>
      <w:tr w:rsidR="009D1A50" w:rsidRPr="00B9168E" w14:paraId="2FD0A375" w14:textId="77777777" w:rsidTr="002B21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2FB383B" w14:textId="15D3B612" w:rsidR="009D1A50" w:rsidRPr="00B9168E" w:rsidRDefault="009D1A50" w:rsidP="002B21A0">
            <w:pPr>
              <w:spacing w:before="100" w:beforeAutospacing="1" w:after="100" w:afterAutospacing="1"/>
              <w:jc w:val="center"/>
              <w:rPr>
                <w:rFonts w:eastAsia="Calibri"/>
                <w:b w:val="0"/>
                <w:bCs w:val="0"/>
                <w:kern w:val="0"/>
                <w:rtl/>
                <w14:ligatures w14:val="none"/>
              </w:rPr>
            </w:pPr>
            <w:r w:rsidRPr="00B9168E">
              <w:rPr>
                <w:rFonts w:eastAsia="Calibri"/>
                <w:b w:val="0"/>
                <w:bCs w:val="0"/>
                <w:kern w:val="0"/>
                <w:rtl/>
                <w:lang w:bidi="ar-SA"/>
                <w14:ligatures w14:val="none"/>
              </w:rPr>
              <w:t>المتغيرات</w:t>
            </w:r>
          </w:p>
        </w:tc>
        <w:tc>
          <w:tcPr>
            <w:tcW w:w="0" w:type="auto"/>
            <w:gridSpan w:val="2"/>
          </w:tcPr>
          <w:p w14:paraId="7020A7C2" w14:textId="49D92F86" w:rsidR="009D1A50" w:rsidRPr="00B9168E" w:rsidRDefault="009D1A50"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b w:val="0"/>
                <w:bCs w:val="0"/>
                <w:rtl/>
              </w:rPr>
              <w:t>التعرف المبكر على السرطان وتحديد مراحله بشكل مناسب</w:t>
            </w:r>
            <w:r w:rsidRPr="00B9168E">
              <w:rPr>
                <w:rFonts w:eastAsia="Times New Roman"/>
                <w:b w:val="0"/>
                <w:bCs w:val="0"/>
                <w:kern w:val="0"/>
                <w:rtl/>
                <w:lang w:bidi="ar-JO"/>
                <w14:ligatures w14:val="none"/>
              </w:rPr>
              <w:t>.</w:t>
            </w:r>
          </w:p>
        </w:tc>
      </w:tr>
      <w:tr w:rsidR="009D1A50" w:rsidRPr="00B9168E" w14:paraId="763608CE"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721B7B38" w14:textId="63A6729B" w:rsidR="009D1A50" w:rsidRPr="00B9168E" w:rsidRDefault="009D1A50" w:rsidP="002B21A0">
            <w:pPr>
              <w:spacing w:before="100" w:beforeAutospacing="1" w:after="100" w:afterAutospacing="1"/>
              <w:jc w:val="center"/>
              <w:rPr>
                <w:rFonts w:eastAsia="Calibri"/>
                <w:b w:val="0"/>
                <w:bCs w:val="0"/>
                <w:kern w:val="0"/>
                <w:rtl/>
                <w:lang w:bidi="ar-SA"/>
                <w14:ligatures w14:val="none"/>
              </w:rPr>
            </w:pPr>
            <w:r w:rsidRPr="00B9168E">
              <w:rPr>
                <w:b w:val="0"/>
                <w:bCs w:val="0"/>
                <w:rtl/>
              </w:rPr>
              <w:t>استخدام التصوير المقطعي بالإصدار البوزيتروني/التصوير المقطعي المحوسب (</w:t>
            </w:r>
            <w:r w:rsidRPr="00B9168E">
              <w:rPr>
                <w:b w:val="0"/>
                <w:bCs w:val="0"/>
              </w:rPr>
              <w:t>PET/CT</w:t>
            </w:r>
            <w:r w:rsidRPr="00B9168E">
              <w:rPr>
                <w:b w:val="0"/>
                <w:bCs w:val="0"/>
                <w:rtl/>
              </w:rPr>
              <w:t>)</w:t>
            </w:r>
          </w:p>
        </w:tc>
        <w:tc>
          <w:tcPr>
            <w:tcW w:w="0" w:type="auto"/>
          </w:tcPr>
          <w:p w14:paraId="23530AA2" w14:textId="07F93EBA" w:rsidR="009D1A50" w:rsidRPr="00B9168E" w:rsidRDefault="009D1A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قيمة معامل الارتباط بيرسون</w:t>
            </w:r>
          </w:p>
        </w:tc>
        <w:tc>
          <w:tcPr>
            <w:tcW w:w="0" w:type="auto"/>
          </w:tcPr>
          <w:p w14:paraId="43CBA2EC" w14:textId="2ABDF349" w:rsidR="009D1A50" w:rsidRPr="00B9168E" w:rsidRDefault="009D1A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0.798</w:t>
            </w:r>
          </w:p>
        </w:tc>
      </w:tr>
      <w:tr w:rsidR="009D1A50" w:rsidRPr="00B9168E" w14:paraId="0E2EC86E"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11FCB535" w14:textId="77777777" w:rsidR="009D1A50" w:rsidRPr="00B9168E" w:rsidRDefault="009D1A50" w:rsidP="002B21A0">
            <w:pPr>
              <w:spacing w:before="100" w:beforeAutospacing="1" w:after="100" w:afterAutospacing="1"/>
              <w:jc w:val="center"/>
              <w:rPr>
                <w:rFonts w:eastAsia="Calibri"/>
                <w:b w:val="0"/>
                <w:bCs w:val="0"/>
                <w:kern w:val="0"/>
                <w:rtl/>
                <w:lang w:bidi="ar-SA"/>
                <w14:ligatures w14:val="none"/>
              </w:rPr>
            </w:pPr>
          </w:p>
        </w:tc>
        <w:tc>
          <w:tcPr>
            <w:tcW w:w="0" w:type="auto"/>
          </w:tcPr>
          <w:p w14:paraId="26C07B29" w14:textId="0548BEAE" w:rsidR="009D1A50" w:rsidRPr="00B9168E" w:rsidRDefault="009D1A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الدلالة الاحصائية</w:t>
            </w:r>
          </w:p>
        </w:tc>
        <w:tc>
          <w:tcPr>
            <w:tcW w:w="0" w:type="auto"/>
          </w:tcPr>
          <w:p w14:paraId="4141A39E" w14:textId="6C905DA9" w:rsidR="009D1A50" w:rsidRPr="00B9168E" w:rsidRDefault="009D1A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bl>
    <w:p w14:paraId="0F5638B8" w14:textId="15CA81E3" w:rsidR="009D1A50" w:rsidRPr="00B9168E" w:rsidRDefault="009D1A50" w:rsidP="002B21A0">
      <w:pPr>
        <w:spacing w:before="100" w:beforeAutospacing="1" w:after="100" w:afterAutospacing="1"/>
        <w:ind w:firstLine="757"/>
        <w:rPr>
          <w:rFonts w:eastAsia="Calibri"/>
          <w:kern w:val="0"/>
          <w:rtl/>
          <w14:ligatures w14:val="none"/>
        </w:rPr>
      </w:pPr>
      <w:r w:rsidRPr="00B9168E">
        <w:rPr>
          <w:rFonts w:eastAsia="Calibri"/>
          <w:kern w:val="0"/>
          <w:rtl/>
          <w:lang w:bidi="ar-SA"/>
          <w14:ligatures w14:val="none"/>
        </w:rPr>
        <w:lastRenderedPageBreak/>
        <w:t xml:space="preserve">تبين وجود علاقة ارتباط طردية ذات دلالة إحصائية بين </w:t>
      </w:r>
      <w:r w:rsidRPr="00B9168E">
        <w:rPr>
          <w:rtl/>
        </w:rPr>
        <w:t>استخدام التصوير المقطعي بالإصدار البوزيتروني/التصوير المقطعي المحوسب (</w:t>
      </w:r>
      <w:r w:rsidRPr="00B9168E">
        <w:t>PET/CT</w:t>
      </w:r>
      <w:r w:rsidRPr="00B9168E">
        <w:rPr>
          <w:rtl/>
        </w:rPr>
        <w:t>) والتعرف المبكر على السرطان وتحديد مراحله بشكل مناسب</w:t>
      </w:r>
      <w:r w:rsidRPr="00B9168E">
        <w:rPr>
          <w:rFonts w:eastAsia="Calibri"/>
          <w:kern w:val="0"/>
          <w:rtl/>
          <w14:ligatures w14:val="none"/>
        </w:rPr>
        <w:t xml:space="preserve"> عند مستوي معنوية 0.05 وبلغت قيمة معامل </w:t>
      </w:r>
      <w:proofErr w:type="gramStart"/>
      <w:r w:rsidRPr="00B9168E">
        <w:rPr>
          <w:rFonts w:eastAsia="Calibri"/>
          <w:kern w:val="0"/>
          <w:rtl/>
          <w14:ligatures w14:val="none"/>
        </w:rPr>
        <w:t xml:space="preserve">الارتباط  </w:t>
      </w:r>
      <w:r w:rsidRPr="00B9168E">
        <w:rPr>
          <w:rFonts w:eastAsia="Calibri"/>
          <w:kern w:val="0"/>
          <w14:ligatures w14:val="none"/>
        </w:rPr>
        <w:t>0.798</w:t>
      </w:r>
      <w:proofErr w:type="gramEnd"/>
      <w:r w:rsidRPr="00B9168E">
        <w:rPr>
          <w:rFonts w:eastAsia="Calibri"/>
          <w:kern w:val="0"/>
          <w:rtl/>
          <w14:ligatures w14:val="none"/>
        </w:rPr>
        <w:t xml:space="preserve"> </w:t>
      </w:r>
      <w:r w:rsidR="00E7099E" w:rsidRPr="00B9168E">
        <w:rPr>
          <w:rFonts w:eastAsia="Calibri"/>
          <w:kern w:val="0"/>
          <w:rtl/>
          <w14:ligatures w14:val="none"/>
        </w:rPr>
        <w:t xml:space="preserve">مما يوضح صحة الفرضية الرئيسية للدراسة ويبين </w:t>
      </w:r>
      <w:r w:rsidRPr="00B9168E">
        <w:rPr>
          <w:rFonts w:eastAsia="Calibri"/>
          <w:kern w:val="0"/>
          <w:rtl/>
          <w14:ligatures w14:val="none"/>
        </w:rPr>
        <w:t xml:space="preserve">ان كلما ازداد </w:t>
      </w:r>
      <w:r w:rsidRPr="00B9168E">
        <w:rPr>
          <w:rtl/>
        </w:rPr>
        <w:t>استخدام التصوير المقطعي بالإصدار البوزيتروني/التصوير المقطعي المحوسب (</w:t>
      </w:r>
      <w:r w:rsidRPr="00B9168E">
        <w:t>PET/CT</w:t>
      </w:r>
      <w:r w:rsidRPr="00B9168E">
        <w:rPr>
          <w:rtl/>
        </w:rPr>
        <w:t xml:space="preserve">) فإن التعرف المبكر على السرطان وتحديد مراحله بشكل مناسب سوف يزداد </w:t>
      </w:r>
    </w:p>
    <w:p w14:paraId="450EE060" w14:textId="3282FFDF" w:rsidR="009D1A50" w:rsidRPr="00B9168E" w:rsidRDefault="009D1A50" w:rsidP="002B21A0">
      <w:pPr>
        <w:spacing w:before="100" w:beforeAutospacing="1" w:after="100" w:afterAutospacing="1"/>
        <w:ind w:firstLine="757"/>
        <w:rPr>
          <w:b/>
          <w:bCs/>
          <w:rtl/>
          <w:lang w:bidi="ar-SA"/>
        </w:rPr>
      </w:pPr>
      <w:r w:rsidRPr="00B9168E">
        <w:rPr>
          <w:rFonts w:eastAsia="Calibri"/>
          <w:b/>
          <w:bCs/>
          <w:kern w:val="0"/>
          <w:rtl/>
          <w14:ligatures w14:val="none"/>
        </w:rPr>
        <w:t>الفرض الفرعي الاول:</w:t>
      </w:r>
      <w:r w:rsidRPr="00B9168E">
        <w:rPr>
          <w:b/>
          <w:bCs/>
          <w:rtl/>
        </w:rPr>
        <w:t xml:space="preserve"> هناك ارتباط ذو دلالة إحصائية بين استخدام تقنية التصوير المقطعي بالإصدار البوزيتروني/التصوير المقطعي المحوسب وتعزيز </w:t>
      </w:r>
      <w:r w:rsidRPr="00B9168E">
        <w:rPr>
          <w:b/>
          <w:bCs/>
          <w:rtl/>
          <w:lang w:bidi="ar-SA"/>
        </w:rPr>
        <w:t>الكشف المبكر عن السرطان</w:t>
      </w:r>
    </w:p>
    <w:p w14:paraId="1A5C8BC0" w14:textId="77777777" w:rsidR="009D1A50" w:rsidRPr="00B9168E" w:rsidRDefault="009D1A50" w:rsidP="002B21A0">
      <w:pPr>
        <w:spacing w:before="100" w:beforeAutospacing="1" w:after="100" w:afterAutospacing="1"/>
        <w:jc w:val="center"/>
        <w:rPr>
          <w:b/>
          <w:bCs/>
          <w:rtl/>
          <w:lang w:bidi="ar-SA"/>
        </w:rPr>
      </w:pPr>
      <w:r w:rsidRPr="00B9168E">
        <w:rPr>
          <w:rFonts w:eastAsia="Times New Roman" w:hint="cs"/>
          <w:b/>
          <w:bCs/>
          <w:kern w:val="0"/>
          <w:rtl/>
          <w:lang w:bidi="ar-JO"/>
          <w14:ligatures w14:val="none"/>
        </w:rPr>
        <w:t xml:space="preserve">جدول (13) العلاقة الارتباطية بين </w:t>
      </w:r>
      <w:r w:rsidRPr="00B9168E">
        <w:rPr>
          <w:rFonts w:hint="cs"/>
          <w:b/>
          <w:bCs/>
          <w:rtl/>
        </w:rPr>
        <w:t>استخدام التصوير المقطعي بالإصدار البوزيتروني/التصوير المقطعي المحوسب (</w:t>
      </w:r>
      <w:r w:rsidRPr="00B9168E">
        <w:rPr>
          <w:rFonts w:hint="cs"/>
          <w:b/>
          <w:bCs/>
        </w:rPr>
        <w:t>PET/CT</w:t>
      </w:r>
      <w:r w:rsidRPr="00B9168E">
        <w:rPr>
          <w:rFonts w:hint="cs"/>
          <w:b/>
          <w:bCs/>
          <w:rtl/>
        </w:rPr>
        <w:t xml:space="preserve">) وتعزيز </w:t>
      </w:r>
      <w:r w:rsidRPr="00B9168E">
        <w:rPr>
          <w:rFonts w:hint="cs"/>
          <w:b/>
          <w:bCs/>
          <w:rtl/>
          <w:lang w:bidi="ar-SA"/>
        </w:rPr>
        <w:t>الكشف المبكر عن السرطان</w:t>
      </w:r>
    </w:p>
    <w:tbl>
      <w:tblPr>
        <w:tblStyle w:val="4-1"/>
        <w:bidiVisual/>
        <w:tblW w:w="0" w:type="auto"/>
        <w:jc w:val="center"/>
        <w:tblLook w:val="04A0" w:firstRow="1" w:lastRow="0" w:firstColumn="1" w:lastColumn="0" w:noHBand="0" w:noVBand="1"/>
      </w:tblPr>
      <w:tblGrid>
        <w:gridCol w:w="5435"/>
        <w:gridCol w:w="2100"/>
        <w:gridCol w:w="725"/>
      </w:tblGrid>
      <w:tr w:rsidR="009D1A50" w:rsidRPr="00B9168E" w14:paraId="12F372C5" w14:textId="77777777" w:rsidTr="002B21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B776AD3" w14:textId="349D45E2" w:rsidR="009D1A50" w:rsidRPr="00B9168E" w:rsidRDefault="009D1A50"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المتغيرات</w:t>
            </w:r>
          </w:p>
        </w:tc>
        <w:tc>
          <w:tcPr>
            <w:tcW w:w="0" w:type="auto"/>
            <w:gridSpan w:val="2"/>
          </w:tcPr>
          <w:p w14:paraId="3F49F2C6" w14:textId="220673BF" w:rsidR="009D1A50" w:rsidRPr="00B9168E" w:rsidRDefault="009D1A50"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b w:val="0"/>
                <w:bCs w:val="0"/>
                <w:rtl/>
              </w:rPr>
              <w:t xml:space="preserve">تعزيز </w:t>
            </w:r>
            <w:r w:rsidRPr="00B9168E">
              <w:rPr>
                <w:b w:val="0"/>
                <w:bCs w:val="0"/>
                <w:rtl/>
                <w:lang w:bidi="ar-SA"/>
              </w:rPr>
              <w:t>الكشف المبكر عن السرطان</w:t>
            </w:r>
          </w:p>
        </w:tc>
      </w:tr>
      <w:tr w:rsidR="009D1A50" w:rsidRPr="00B9168E" w14:paraId="674C784A"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2086A511" w14:textId="77777777" w:rsidR="009D1A50" w:rsidRPr="00B9168E" w:rsidRDefault="009D1A50" w:rsidP="002B21A0">
            <w:pPr>
              <w:spacing w:before="100" w:beforeAutospacing="1" w:after="100" w:afterAutospacing="1"/>
              <w:jc w:val="center"/>
              <w:rPr>
                <w:rFonts w:eastAsia="Calibri"/>
                <w:b w:val="0"/>
                <w:bCs w:val="0"/>
                <w:kern w:val="0"/>
                <w:rtl/>
                <w:lang w:bidi="ar-SA"/>
                <w14:ligatures w14:val="none"/>
              </w:rPr>
            </w:pPr>
            <w:r w:rsidRPr="00B9168E">
              <w:rPr>
                <w:b w:val="0"/>
                <w:bCs w:val="0"/>
                <w:rtl/>
              </w:rPr>
              <w:t>استخدام التصوير المقطعي بالإصدار البوزيتروني/التصوير المقطعي المحوسب (</w:t>
            </w:r>
            <w:r w:rsidRPr="00B9168E">
              <w:rPr>
                <w:b w:val="0"/>
                <w:bCs w:val="0"/>
              </w:rPr>
              <w:t>PET/CT</w:t>
            </w:r>
            <w:r w:rsidRPr="00B9168E">
              <w:rPr>
                <w:b w:val="0"/>
                <w:bCs w:val="0"/>
                <w:rtl/>
              </w:rPr>
              <w:t>)</w:t>
            </w:r>
          </w:p>
        </w:tc>
        <w:tc>
          <w:tcPr>
            <w:tcW w:w="0" w:type="auto"/>
          </w:tcPr>
          <w:p w14:paraId="68774B2D" w14:textId="77777777" w:rsidR="009D1A50" w:rsidRPr="00B9168E" w:rsidRDefault="009D1A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قيمة معامل الارتباط بيرسون</w:t>
            </w:r>
          </w:p>
        </w:tc>
        <w:tc>
          <w:tcPr>
            <w:tcW w:w="0" w:type="auto"/>
          </w:tcPr>
          <w:p w14:paraId="438BDA8F" w14:textId="63D8A947" w:rsidR="009D1A50" w:rsidRPr="00B9168E" w:rsidRDefault="009D1A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0.692</w:t>
            </w:r>
          </w:p>
        </w:tc>
      </w:tr>
      <w:tr w:rsidR="009D1A50" w:rsidRPr="00B9168E" w14:paraId="44760F1A"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7BAF8EA3" w14:textId="77777777" w:rsidR="009D1A50" w:rsidRPr="00B9168E" w:rsidRDefault="009D1A50" w:rsidP="002B21A0">
            <w:pPr>
              <w:spacing w:before="100" w:beforeAutospacing="1" w:after="100" w:afterAutospacing="1"/>
              <w:jc w:val="center"/>
              <w:rPr>
                <w:rFonts w:eastAsia="Calibri"/>
                <w:b w:val="0"/>
                <w:bCs w:val="0"/>
                <w:kern w:val="0"/>
                <w:rtl/>
                <w:lang w:bidi="ar-SA"/>
                <w14:ligatures w14:val="none"/>
              </w:rPr>
            </w:pPr>
          </w:p>
        </w:tc>
        <w:tc>
          <w:tcPr>
            <w:tcW w:w="0" w:type="auto"/>
          </w:tcPr>
          <w:p w14:paraId="190008AA" w14:textId="77777777" w:rsidR="009D1A50" w:rsidRPr="00B9168E" w:rsidRDefault="009D1A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الدلالة الاحصائية</w:t>
            </w:r>
          </w:p>
        </w:tc>
        <w:tc>
          <w:tcPr>
            <w:tcW w:w="0" w:type="auto"/>
          </w:tcPr>
          <w:p w14:paraId="31592891" w14:textId="77777777" w:rsidR="009D1A50" w:rsidRPr="00B9168E" w:rsidRDefault="009D1A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bl>
    <w:p w14:paraId="002E3CC7" w14:textId="0EEBA382" w:rsidR="009D1A50" w:rsidRPr="00B9168E" w:rsidRDefault="009D1A50" w:rsidP="002B21A0">
      <w:pPr>
        <w:spacing w:before="100" w:beforeAutospacing="1" w:after="100" w:afterAutospacing="1"/>
        <w:ind w:firstLine="757"/>
        <w:rPr>
          <w:rFonts w:eastAsia="Calibri"/>
          <w:kern w:val="0"/>
          <w:rtl/>
          <w14:ligatures w14:val="none"/>
        </w:rPr>
      </w:pPr>
      <w:r w:rsidRPr="00B9168E">
        <w:rPr>
          <w:rFonts w:eastAsia="Calibri"/>
          <w:kern w:val="0"/>
          <w:rtl/>
          <w:lang w:bidi="ar-SA"/>
          <w14:ligatures w14:val="none"/>
        </w:rPr>
        <w:t xml:space="preserve">تبين وجود علاقة ارتباط طردية ذات دلالة إحصائية بين </w:t>
      </w:r>
      <w:r w:rsidRPr="00B9168E">
        <w:rPr>
          <w:rtl/>
        </w:rPr>
        <w:t>استخدام التصوير المقطعي بالإصدار البوزيتروني/التصوير المقطعي المحوسب (</w:t>
      </w:r>
      <w:r w:rsidRPr="00B9168E">
        <w:t>PET/CT</w:t>
      </w:r>
      <w:r w:rsidRPr="00B9168E">
        <w:rPr>
          <w:rtl/>
        </w:rPr>
        <w:t xml:space="preserve">) وتعزيز </w:t>
      </w:r>
      <w:r w:rsidRPr="00B9168E">
        <w:rPr>
          <w:rtl/>
          <w:lang w:bidi="ar-SA"/>
        </w:rPr>
        <w:t>الكشف المبكر عن السرطان</w:t>
      </w:r>
      <w:r w:rsidRPr="00B9168E">
        <w:rPr>
          <w:rFonts w:eastAsia="Calibri"/>
          <w:kern w:val="0"/>
          <w:rtl/>
          <w14:ligatures w14:val="none"/>
        </w:rPr>
        <w:t xml:space="preserve"> عند مستوي معنوية 0.05 وبلغت قيمة معامل </w:t>
      </w:r>
      <w:proofErr w:type="gramStart"/>
      <w:r w:rsidRPr="00B9168E">
        <w:rPr>
          <w:rFonts w:eastAsia="Calibri"/>
          <w:kern w:val="0"/>
          <w:rtl/>
          <w14:ligatures w14:val="none"/>
        </w:rPr>
        <w:t xml:space="preserve">الارتباط  </w:t>
      </w:r>
      <w:r w:rsidRPr="00B9168E">
        <w:rPr>
          <w:rFonts w:eastAsia="Calibri"/>
          <w:kern w:val="0"/>
          <w14:ligatures w14:val="none"/>
        </w:rPr>
        <w:t>0.</w:t>
      </w:r>
      <w:r w:rsidR="00E7099E" w:rsidRPr="00B9168E">
        <w:rPr>
          <w:rFonts w:eastAsia="Calibri"/>
          <w:kern w:val="0"/>
          <w14:ligatures w14:val="none"/>
        </w:rPr>
        <w:t>692</w:t>
      </w:r>
      <w:proofErr w:type="gramEnd"/>
      <w:r w:rsidRPr="00B9168E">
        <w:rPr>
          <w:rFonts w:eastAsia="Calibri"/>
          <w:kern w:val="0"/>
          <w:rtl/>
          <w14:ligatures w14:val="none"/>
        </w:rPr>
        <w:t xml:space="preserve"> </w:t>
      </w:r>
      <w:r w:rsidR="00E7099E" w:rsidRPr="00B9168E">
        <w:rPr>
          <w:rFonts w:eastAsia="Calibri"/>
          <w:kern w:val="0"/>
          <w:rtl/>
          <w14:ligatures w14:val="none"/>
        </w:rPr>
        <w:t>مما يوضح صحة الفرضية الفرعية الاولى للدراسة ويبين</w:t>
      </w:r>
      <w:r w:rsidRPr="00B9168E">
        <w:rPr>
          <w:rFonts w:eastAsia="Calibri"/>
          <w:kern w:val="0"/>
          <w:rtl/>
          <w14:ligatures w14:val="none"/>
        </w:rPr>
        <w:t xml:space="preserve"> ان كلما ازداد </w:t>
      </w:r>
      <w:r w:rsidRPr="00B9168E">
        <w:rPr>
          <w:rtl/>
        </w:rPr>
        <w:t>استخدام التصوير المقطعي بالإصدار البوزيتروني/التصوير المقطعي المحوسب (</w:t>
      </w:r>
      <w:r w:rsidRPr="00B9168E">
        <w:t>PET/CT</w:t>
      </w:r>
      <w:r w:rsidRPr="00B9168E">
        <w:rPr>
          <w:rtl/>
        </w:rPr>
        <w:t xml:space="preserve">) فإن تعزيز </w:t>
      </w:r>
      <w:r w:rsidRPr="00B9168E">
        <w:rPr>
          <w:rtl/>
          <w:lang w:bidi="ar-SA"/>
        </w:rPr>
        <w:t>الكشف المبكر عن السرطان</w:t>
      </w:r>
      <w:r w:rsidRPr="00B9168E">
        <w:rPr>
          <w:rtl/>
        </w:rPr>
        <w:t xml:space="preserve"> سوف يزداد </w:t>
      </w:r>
    </w:p>
    <w:p w14:paraId="5B06CA55" w14:textId="287173E5" w:rsidR="009D1A50" w:rsidRPr="00B9168E" w:rsidRDefault="009D1A50" w:rsidP="002B21A0">
      <w:pPr>
        <w:spacing w:before="100" w:beforeAutospacing="1" w:after="100" w:afterAutospacing="1"/>
        <w:ind w:firstLine="757"/>
        <w:rPr>
          <w:b/>
          <w:bCs/>
          <w:rtl/>
        </w:rPr>
      </w:pPr>
      <w:r w:rsidRPr="00B9168E">
        <w:rPr>
          <w:rFonts w:eastAsia="Calibri"/>
          <w:b/>
          <w:bCs/>
          <w:kern w:val="0"/>
          <w:rtl/>
          <w14:ligatures w14:val="none"/>
        </w:rPr>
        <w:lastRenderedPageBreak/>
        <w:t xml:space="preserve">الفرضية الفرعية الثانية: </w:t>
      </w:r>
      <w:r w:rsidRPr="00B9168E">
        <w:rPr>
          <w:b/>
          <w:bCs/>
          <w:rtl/>
        </w:rPr>
        <w:t>هناك ارتباط ذو دلالة إحصائية بين استخدام تقنية التصوير المقطعي بالإصدار البوزيتروني/التصوير المقطعي المحوسب ودقة تحديد مراحل السرطان</w:t>
      </w:r>
    </w:p>
    <w:p w14:paraId="6949BFA8" w14:textId="3BB59460" w:rsidR="009D1A50" w:rsidRPr="00B9168E" w:rsidRDefault="009D1A50" w:rsidP="002B21A0">
      <w:pPr>
        <w:spacing w:before="100" w:beforeAutospacing="1" w:after="100" w:afterAutospacing="1"/>
        <w:jc w:val="center"/>
        <w:rPr>
          <w:b/>
          <w:bCs/>
          <w:rtl/>
          <w:lang w:bidi="ar-SA"/>
        </w:rPr>
      </w:pPr>
      <w:r w:rsidRPr="00B9168E">
        <w:rPr>
          <w:rFonts w:eastAsia="Times New Roman" w:hint="cs"/>
          <w:b/>
          <w:bCs/>
          <w:kern w:val="0"/>
          <w:rtl/>
          <w:lang w:bidi="ar-JO"/>
          <w14:ligatures w14:val="none"/>
        </w:rPr>
        <w:t xml:space="preserve">جدول (14) العلاقة الارتباطية بين </w:t>
      </w:r>
      <w:r w:rsidRPr="00B9168E">
        <w:rPr>
          <w:rFonts w:hint="cs"/>
          <w:b/>
          <w:bCs/>
          <w:rtl/>
        </w:rPr>
        <w:t>استخدام التصوير المقطعي بالإصدار البوزيتروني/التصوير المقطعي المحوسب (</w:t>
      </w:r>
      <w:r w:rsidRPr="00B9168E">
        <w:rPr>
          <w:rFonts w:hint="cs"/>
          <w:b/>
          <w:bCs/>
        </w:rPr>
        <w:t>PET/CT</w:t>
      </w:r>
      <w:r w:rsidRPr="00B9168E">
        <w:rPr>
          <w:rFonts w:hint="cs"/>
          <w:b/>
          <w:bCs/>
          <w:rtl/>
        </w:rPr>
        <w:t>) ودقة تحديد مراحل السرطان</w:t>
      </w:r>
    </w:p>
    <w:tbl>
      <w:tblPr>
        <w:tblStyle w:val="4-1"/>
        <w:bidiVisual/>
        <w:tblW w:w="0" w:type="auto"/>
        <w:jc w:val="center"/>
        <w:tblLook w:val="04A0" w:firstRow="1" w:lastRow="0" w:firstColumn="1" w:lastColumn="0" w:noHBand="0" w:noVBand="1"/>
      </w:tblPr>
      <w:tblGrid>
        <w:gridCol w:w="5435"/>
        <w:gridCol w:w="2100"/>
        <w:gridCol w:w="725"/>
      </w:tblGrid>
      <w:tr w:rsidR="009D1A50" w:rsidRPr="00B9168E" w14:paraId="5AA017FB" w14:textId="77777777" w:rsidTr="002B21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4A903C" w14:textId="77777777" w:rsidR="009D1A50" w:rsidRPr="00B9168E" w:rsidRDefault="009D1A50" w:rsidP="002B21A0">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المتغيرات</w:t>
            </w:r>
          </w:p>
        </w:tc>
        <w:tc>
          <w:tcPr>
            <w:tcW w:w="0" w:type="auto"/>
            <w:gridSpan w:val="2"/>
          </w:tcPr>
          <w:p w14:paraId="408C1F78" w14:textId="7E0A44F1" w:rsidR="009D1A50" w:rsidRPr="00B9168E" w:rsidRDefault="009D1A50" w:rsidP="002B21A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b w:val="0"/>
                <w:bCs w:val="0"/>
                <w:rtl/>
              </w:rPr>
              <w:t>دقة تحديد مراحل السرطان</w:t>
            </w:r>
          </w:p>
        </w:tc>
      </w:tr>
      <w:tr w:rsidR="009D1A50" w:rsidRPr="00B9168E" w14:paraId="0C77DE42" w14:textId="77777777" w:rsidTr="002B2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AC4ECC6" w14:textId="77777777" w:rsidR="009D1A50" w:rsidRPr="00B9168E" w:rsidRDefault="009D1A50" w:rsidP="002B21A0">
            <w:pPr>
              <w:spacing w:before="100" w:beforeAutospacing="1" w:after="100" w:afterAutospacing="1"/>
              <w:jc w:val="center"/>
              <w:rPr>
                <w:rFonts w:eastAsia="Calibri"/>
                <w:b w:val="0"/>
                <w:bCs w:val="0"/>
                <w:kern w:val="0"/>
                <w:rtl/>
                <w:lang w:bidi="ar-SA"/>
                <w14:ligatures w14:val="none"/>
              </w:rPr>
            </w:pPr>
            <w:r w:rsidRPr="00B9168E">
              <w:rPr>
                <w:b w:val="0"/>
                <w:bCs w:val="0"/>
                <w:rtl/>
              </w:rPr>
              <w:t>استخدام التصوير المقطعي بالإصدار البوزيتروني/التصوير المقطعي المحوسب (</w:t>
            </w:r>
            <w:r w:rsidRPr="00B9168E">
              <w:rPr>
                <w:b w:val="0"/>
                <w:bCs w:val="0"/>
              </w:rPr>
              <w:t>PET/CT</w:t>
            </w:r>
            <w:r w:rsidRPr="00B9168E">
              <w:rPr>
                <w:b w:val="0"/>
                <w:bCs w:val="0"/>
                <w:rtl/>
              </w:rPr>
              <w:t>)</w:t>
            </w:r>
          </w:p>
        </w:tc>
        <w:tc>
          <w:tcPr>
            <w:tcW w:w="0" w:type="auto"/>
          </w:tcPr>
          <w:p w14:paraId="7FBC33AE" w14:textId="77777777" w:rsidR="009D1A50" w:rsidRPr="00B9168E" w:rsidRDefault="009D1A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قيمة معامل الارتباط بيرسون</w:t>
            </w:r>
          </w:p>
        </w:tc>
        <w:tc>
          <w:tcPr>
            <w:tcW w:w="0" w:type="auto"/>
          </w:tcPr>
          <w:p w14:paraId="72178C8C" w14:textId="1930C8EB" w:rsidR="009D1A50" w:rsidRPr="00B9168E" w:rsidRDefault="009D1A50" w:rsidP="002B21A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0.679</w:t>
            </w:r>
          </w:p>
        </w:tc>
      </w:tr>
      <w:tr w:rsidR="009D1A50" w:rsidRPr="00B9168E" w14:paraId="6F552620" w14:textId="77777777" w:rsidTr="002B21A0">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6D964624" w14:textId="77777777" w:rsidR="009D1A50" w:rsidRPr="00B9168E" w:rsidRDefault="009D1A50" w:rsidP="002B21A0">
            <w:pPr>
              <w:spacing w:before="100" w:beforeAutospacing="1" w:after="100" w:afterAutospacing="1"/>
              <w:jc w:val="center"/>
              <w:rPr>
                <w:rFonts w:eastAsia="Calibri"/>
                <w:b w:val="0"/>
                <w:bCs w:val="0"/>
                <w:kern w:val="0"/>
                <w:rtl/>
                <w:lang w:bidi="ar-SA"/>
                <w14:ligatures w14:val="none"/>
              </w:rPr>
            </w:pPr>
          </w:p>
        </w:tc>
        <w:tc>
          <w:tcPr>
            <w:tcW w:w="0" w:type="auto"/>
          </w:tcPr>
          <w:p w14:paraId="390DCDD0" w14:textId="77777777" w:rsidR="009D1A50" w:rsidRPr="00B9168E" w:rsidRDefault="009D1A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الدلالة الاحصائية</w:t>
            </w:r>
          </w:p>
        </w:tc>
        <w:tc>
          <w:tcPr>
            <w:tcW w:w="0" w:type="auto"/>
          </w:tcPr>
          <w:p w14:paraId="619D6C6B" w14:textId="77777777" w:rsidR="009D1A50" w:rsidRPr="00B9168E" w:rsidRDefault="009D1A50" w:rsidP="002B21A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bl>
    <w:p w14:paraId="30A490FD" w14:textId="4FA6E2DF" w:rsidR="009D1A50" w:rsidRPr="00B9168E" w:rsidRDefault="009D1A50" w:rsidP="002B21A0">
      <w:pPr>
        <w:spacing w:before="100" w:beforeAutospacing="1" w:after="100" w:afterAutospacing="1"/>
        <w:ind w:firstLine="757"/>
        <w:rPr>
          <w:rFonts w:eastAsia="Calibri"/>
          <w:kern w:val="0"/>
          <w:rtl/>
          <w14:ligatures w14:val="none"/>
        </w:rPr>
      </w:pPr>
      <w:r w:rsidRPr="00B9168E">
        <w:rPr>
          <w:rFonts w:eastAsia="Calibri"/>
          <w:kern w:val="0"/>
          <w:rtl/>
          <w:lang w:bidi="ar-SA"/>
          <w14:ligatures w14:val="none"/>
        </w:rPr>
        <w:t xml:space="preserve">تبين وجود علاقة ارتباط طردية ذات دلالة إحصائية بين </w:t>
      </w:r>
      <w:r w:rsidRPr="00B9168E">
        <w:rPr>
          <w:rtl/>
        </w:rPr>
        <w:t>استخدام التصوير المقطعي بالإصدار البوزيتروني/التصوير المقطعي المحوسب (</w:t>
      </w:r>
      <w:r w:rsidRPr="00B9168E">
        <w:t>PET/CT</w:t>
      </w:r>
      <w:r w:rsidRPr="00B9168E">
        <w:rPr>
          <w:rtl/>
        </w:rPr>
        <w:t xml:space="preserve">) ودقة تحديد مراحل السرطان </w:t>
      </w:r>
      <w:r w:rsidRPr="00B9168E">
        <w:rPr>
          <w:rFonts w:eastAsia="Calibri"/>
          <w:kern w:val="0"/>
          <w:rtl/>
          <w14:ligatures w14:val="none"/>
        </w:rPr>
        <w:t xml:space="preserve">عند مستوي معنوية 0.05 وبلغت قيمة معامل </w:t>
      </w:r>
      <w:proofErr w:type="gramStart"/>
      <w:r w:rsidRPr="00B9168E">
        <w:rPr>
          <w:rFonts w:eastAsia="Calibri"/>
          <w:kern w:val="0"/>
          <w:rtl/>
          <w14:ligatures w14:val="none"/>
        </w:rPr>
        <w:t xml:space="preserve">الارتباط  </w:t>
      </w:r>
      <w:r w:rsidRPr="00B9168E">
        <w:rPr>
          <w:rFonts w:eastAsia="Calibri"/>
          <w:kern w:val="0"/>
          <w14:ligatures w14:val="none"/>
        </w:rPr>
        <w:t>0.679</w:t>
      </w:r>
      <w:proofErr w:type="gramEnd"/>
      <w:r w:rsidRPr="00B9168E">
        <w:rPr>
          <w:rFonts w:eastAsia="Calibri"/>
          <w:kern w:val="0"/>
          <w:rtl/>
          <w14:ligatures w14:val="none"/>
        </w:rPr>
        <w:t xml:space="preserve"> </w:t>
      </w:r>
      <w:r w:rsidR="00E7099E" w:rsidRPr="00B9168E">
        <w:rPr>
          <w:rFonts w:eastAsia="Calibri"/>
          <w:kern w:val="0"/>
          <w:rtl/>
          <w14:ligatures w14:val="none"/>
        </w:rPr>
        <w:t>مما يوضح صحة الفرضية الفرعية الثانية للدراسة ويبين</w:t>
      </w:r>
      <w:r w:rsidRPr="00B9168E">
        <w:rPr>
          <w:rFonts w:eastAsia="Calibri"/>
          <w:kern w:val="0"/>
          <w:rtl/>
          <w14:ligatures w14:val="none"/>
        </w:rPr>
        <w:t xml:space="preserve"> ان كلما ازداد </w:t>
      </w:r>
      <w:r w:rsidRPr="00B9168E">
        <w:rPr>
          <w:rtl/>
        </w:rPr>
        <w:t>استخدام التصوير المقطعي بالإصدار البوزيتروني/التصوير المقطعي المحوسب (</w:t>
      </w:r>
      <w:r w:rsidRPr="00B9168E">
        <w:t>PET/CT</w:t>
      </w:r>
      <w:r w:rsidRPr="00B9168E">
        <w:rPr>
          <w:rtl/>
        </w:rPr>
        <w:t xml:space="preserve">) فإن دقة تحديد مراحل السرطان سوف يزداد </w:t>
      </w:r>
    </w:p>
    <w:p w14:paraId="204AD36D" w14:textId="7E7A9CEB" w:rsidR="009D1A50" w:rsidRPr="00B9168E" w:rsidRDefault="009D1A50" w:rsidP="002B21A0">
      <w:pPr>
        <w:spacing w:before="100" w:beforeAutospacing="1" w:after="100" w:afterAutospacing="1"/>
        <w:ind w:firstLine="757"/>
        <w:rPr>
          <w:b/>
          <w:bCs/>
        </w:rPr>
      </w:pPr>
      <w:r w:rsidRPr="00B9168E">
        <w:rPr>
          <w:b/>
          <w:bCs/>
          <w:rtl/>
        </w:rPr>
        <w:t>الفرضية الفرعية الثالثة: هناك ارتباط ذو دلالة إحصائية بين استخدام تقنية التصوير المقطعي بالإصدار البوزيتروني/التصوير المقطعي المحوسب وتوجيه العلاج بشكل أكثر صحة وفعالية لمرضى السرطان.</w:t>
      </w:r>
    </w:p>
    <w:p w14:paraId="3E42768C" w14:textId="77777777" w:rsidR="003B32FE" w:rsidRDefault="003B32FE">
      <w:pPr>
        <w:bidi w:val="0"/>
        <w:spacing w:line="278" w:lineRule="auto"/>
        <w:jc w:val="left"/>
        <w:rPr>
          <w:rFonts w:eastAsia="Times New Roman"/>
          <w:b/>
          <w:bCs/>
          <w:kern w:val="0"/>
          <w:rtl/>
          <w:lang w:bidi="ar-JO"/>
          <w14:ligatures w14:val="none"/>
        </w:rPr>
      </w:pPr>
      <w:r>
        <w:rPr>
          <w:rFonts w:eastAsia="Times New Roman"/>
          <w:b/>
          <w:bCs/>
          <w:kern w:val="0"/>
          <w:rtl/>
          <w:lang w:bidi="ar-JO"/>
          <w14:ligatures w14:val="none"/>
        </w:rPr>
        <w:br w:type="page"/>
      </w:r>
    </w:p>
    <w:p w14:paraId="4B596E63" w14:textId="2421C2FF" w:rsidR="009D1A50" w:rsidRPr="00B9168E" w:rsidRDefault="009D1A50" w:rsidP="002B21A0">
      <w:pPr>
        <w:spacing w:before="100" w:beforeAutospacing="1" w:after="100" w:afterAutospacing="1"/>
        <w:jc w:val="center"/>
        <w:rPr>
          <w:b/>
          <w:bCs/>
          <w:rtl/>
          <w:lang w:bidi="ar-SA"/>
        </w:rPr>
      </w:pPr>
      <w:r w:rsidRPr="00B9168E">
        <w:rPr>
          <w:rFonts w:eastAsia="Times New Roman"/>
          <w:b/>
          <w:bCs/>
          <w:kern w:val="0"/>
          <w:rtl/>
          <w:lang w:bidi="ar-JO"/>
          <w14:ligatures w14:val="none"/>
        </w:rPr>
        <w:lastRenderedPageBreak/>
        <w:t xml:space="preserve">جدول (15) العلاقة الارتباطية بين </w:t>
      </w:r>
      <w:r w:rsidRPr="00B9168E">
        <w:rPr>
          <w:b/>
          <w:bCs/>
          <w:rtl/>
        </w:rPr>
        <w:t>استخدام التصوير المقطعي بالإصدار البوزيتروني/التصوير المقطعي المحوسب (</w:t>
      </w:r>
      <w:r w:rsidRPr="00B9168E">
        <w:rPr>
          <w:b/>
          <w:bCs/>
        </w:rPr>
        <w:t>PET/CT</w:t>
      </w:r>
      <w:r w:rsidRPr="00B9168E">
        <w:rPr>
          <w:b/>
          <w:bCs/>
          <w:rtl/>
        </w:rPr>
        <w:t>) وتوجيه العلاج بشكل أكثر صحة وفعالية لمرضى السرطان</w:t>
      </w:r>
    </w:p>
    <w:tbl>
      <w:tblPr>
        <w:tblStyle w:val="4-1"/>
        <w:bidiVisual/>
        <w:tblW w:w="0" w:type="auto"/>
        <w:jc w:val="center"/>
        <w:tblLook w:val="04A0" w:firstRow="1" w:lastRow="0" w:firstColumn="1" w:lastColumn="0" w:noHBand="0" w:noVBand="1"/>
      </w:tblPr>
      <w:tblGrid>
        <w:gridCol w:w="5435"/>
        <w:gridCol w:w="2100"/>
        <w:gridCol w:w="725"/>
      </w:tblGrid>
      <w:tr w:rsidR="009D1A50" w:rsidRPr="00B9168E" w14:paraId="6FD8906E" w14:textId="77777777" w:rsidTr="002E0A7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0ECAC19" w14:textId="77777777" w:rsidR="009D1A50" w:rsidRPr="00B9168E" w:rsidRDefault="009D1A50" w:rsidP="002E0A7E">
            <w:pPr>
              <w:spacing w:before="100" w:beforeAutospacing="1" w:after="100" w:afterAutospacing="1"/>
              <w:jc w:val="center"/>
              <w:rPr>
                <w:rFonts w:eastAsia="Calibri"/>
                <w:b w:val="0"/>
                <w:bCs w:val="0"/>
                <w:kern w:val="0"/>
                <w:rtl/>
                <w:lang w:bidi="ar-SA"/>
                <w14:ligatures w14:val="none"/>
              </w:rPr>
            </w:pPr>
            <w:r w:rsidRPr="00B9168E">
              <w:rPr>
                <w:rFonts w:eastAsia="Calibri"/>
                <w:b w:val="0"/>
                <w:bCs w:val="0"/>
                <w:kern w:val="0"/>
                <w:rtl/>
                <w:lang w:bidi="ar-SA"/>
                <w14:ligatures w14:val="none"/>
              </w:rPr>
              <w:t>المتغيرات</w:t>
            </w:r>
          </w:p>
        </w:tc>
        <w:tc>
          <w:tcPr>
            <w:tcW w:w="0" w:type="auto"/>
            <w:gridSpan w:val="2"/>
          </w:tcPr>
          <w:p w14:paraId="529316A5" w14:textId="77777777" w:rsidR="009D1A50" w:rsidRPr="00B9168E" w:rsidRDefault="009D1A50" w:rsidP="002E0A7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b w:val="0"/>
                <w:bCs w:val="0"/>
                <w:kern w:val="0"/>
                <w:rtl/>
                <w:lang w:bidi="ar-SA"/>
                <w14:ligatures w14:val="none"/>
              </w:rPr>
            </w:pPr>
            <w:r w:rsidRPr="00B9168E">
              <w:rPr>
                <w:b w:val="0"/>
                <w:bCs w:val="0"/>
                <w:rtl/>
              </w:rPr>
              <w:t>دقة تحديد مراحل السرطان</w:t>
            </w:r>
          </w:p>
        </w:tc>
      </w:tr>
      <w:tr w:rsidR="009D1A50" w:rsidRPr="00B9168E" w14:paraId="787BA67C" w14:textId="77777777" w:rsidTr="002E0A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6229B9A7" w14:textId="77777777" w:rsidR="009D1A50" w:rsidRPr="00B9168E" w:rsidRDefault="009D1A50" w:rsidP="002E0A7E">
            <w:pPr>
              <w:spacing w:before="100" w:beforeAutospacing="1" w:after="100" w:afterAutospacing="1"/>
              <w:jc w:val="center"/>
              <w:rPr>
                <w:rFonts w:eastAsia="Calibri"/>
                <w:b w:val="0"/>
                <w:bCs w:val="0"/>
                <w:kern w:val="0"/>
                <w:rtl/>
                <w:lang w:bidi="ar-SA"/>
                <w14:ligatures w14:val="none"/>
              </w:rPr>
            </w:pPr>
            <w:r w:rsidRPr="00B9168E">
              <w:rPr>
                <w:b w:val="0"/>
                <w:bCs w:val="0"/>
                <w:rtl/>
              </w:rPr>
              <w:t>استخدام التصوير المقطعي بالإصدار البوزيتروني/التصوير المقطعي المحوسب (</w:t>
            </w:r>
            <w:r w:rsidRPr="00B9168E">
              <w:rPr>
                <w:b w:val="0"/>
                <w:bCs w:val="0"/>
              </w:rPr>
              <w:t>PET/CT</w:t>
            </w:r>
            <w:r w:rsidRPr="00B9168E">
              <w:rPr>
                <w:b w:val="0"/>
                <w:bCs w:val="0"/>
                <w:rtl/>
              </w:rPr>
              <w:t>)</w:t>
            </w:r>
          </w:p>
        </w:tc>
        <w:tc>
          <w:tcPr>
            <w:tcW w:w="0" w:type="auto"/>
          </w:tcPr>
          <w:p w14:paraId="75C438DF" w14:textId="77777777" w:rsidR="009D1A50" w:rsidRPr="00B9168E" w:rsidRDefault="009D1A50" w:rsidP="002E0A7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قيمة معامل الارتباط بيرسون</w:t>
            </w:r>
          </w:p>
        </w:tc>
        <w:tc>
          <w:tcPr>
            <w:tcW w:w="0" w:type="auto"/>
          </w:tcPr>
          <w:p w14:paraId="03C6B0DC" w14:textId="2199D201" w:rsidR="009D1A50" w:rsidRPr="00B9168E" w:rsidRDefault="009D1A50" w:rsidP="002E0A7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0.686</w:t>
            </w:r>
          </w:p>
        </w:tc>
      </w:tr>
      <w:tr w:rsidR="009D1A50" w:rsidRPr="00B9168E" w14:paraId="1A0D8D5E" w14:textId="77777777" w:rsidTr="002E0A7E">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3AAED696" w14:textId="77777777" w:rsidR="009D1A50" w:rsidRPr="00B9168E" w:rsidRDefault="009D1A50" w:rsidP="002E0A7E">
            <w:pPr>
              <w:spacing w:before="100" w:beforeAutospacing="1" w:after="100" w:afterAutospacing="1"/>
              <w:jc w:val="center"/>
              <w:rPr>
                <w:rFonts w:eastAsia="Calibri"/>
                <w:b w:val="0"/>
                <w:bCs w:val="0"/>
                <w:kern w:val="0"/>
                <w:rtl/>
                <w:lang w:bidi="ar-SA"/>
                <w14:ligatures w14:val="none"/>
              </w:rPr>
            </w:pPr>
          </w:p>
        </w:tc>
        <w:tc>
          <w:tcPr>
            <w:tcW w:w="0" w:type="auto"/>
          </w:tcPr>
          <w:p w14:paraId="606B15ED" w14:textId="77777777" w:rsidR="009D1A50" w:rsidRPr="00B9168E" w:rsidRDefault="009D1A50" w:rsidP="002E0A7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الدلالة الاحصائية</w:t>
            </w:r>
          </w:p>
        </w:tc>
        <w:tc>
          <w:tcPr>
            <w:tcW w:w="0" w:type="auto"/>
          </w:tcPr>
          <w:p w14:paraId="07351259" w14:textId="77777777" w:rsidR="009D1A50" w:rsidRPr="00B9168E" w:rsidRDefault="009D1A50" w:rsidP="002E0A7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Calibri"/>
                <w:b/>
                <w:bCs/>
                <w:kern w:val="0"/>
                <w:rtl/>
                <w:lang w:bidi="ar-SA"/>
                <w14:ligatures w14:val="none"/>
              </w:rPr>
            </w:pPr>
            <w:r w:rsidRPr="00B9168E">
              <w:rPr>
                <w:rFonts w:eastAsia="Calibri"/>
                <w:b/>
                <w:bCs/>
                <w:kern w:val="0"/>
                <w:rtl/>
                <w:lang w:bidi="ar-SA"/>
                <w14:ligatures w14:val="none"/>
              </w:rPr>
              <w:t>0.000</w:t>
            </w:r>
          </w:p>
        </w:tc>
      </w:tr>
    </w:tbl>
    <w:p w14:paraId="14F508FF" w14:textId="6ED48980" w:rsidR="009D1A50" w:rsidRPr="00B9168E" w:rsidRDefault="009D1A50" w:rsidP="002E0A7E">
      <w:pPr>
        <w:spacing w:before="100" w:beforeAutospacing="1" w:after="100" w:afterAutospacing="1" w:line="276" w:lineRule="auto"/>
        <w:ind w:firstLine="757"/>
        <w:rPr>
          <w:rFonts w:eastAsia="Calibri"/>
          <w:kern w:val="0"/>
          <w:rtl/>
          <w14:ligatures w14:val="none"/>
        </w:rPr>
      </w:pPr>
      <w:r w:rsidRPr="00B9168E">
        <w:rPr>
          <w:rFonts w:eastAsia="Calibri"/>
          <w:kern w:val="0"/>
          <w:rtl/>
          <w:lang w:bidi="ar-SA"/>
          <w14:ligatures w14:val="none"/>
        </w:rPr>
        <w:t xml:space="preserve">تبين وجود علاقة ارتباط طردية ذات دلالة إحصائية بين </w:t>
      </w:r>
      <w:r w:rsidRPr="00B9168E">
        <w:rPr>
          <w:rtl/>
        </w:rPr>
        <w:t>استخدام التصوير المقطعي بالإصدار البوزيتروني/التصوير المقطعي المحوسب (</w:t>
      </w:r>
      <w:r w:rsidRPr="00B9168E">
        <w:t>PET/CT</w:t>
      </w:r>
      <w:r w:rsidRPr="00B9168E">
        <w:rPr>
          <w:rtl/>
        </w:rPr>
        <w:t>) وتوجيه العلاج بشكل أكثر صحة وفعالية لمرضى السرطان</w:t>
      </w:r>
      <w:r w:rsidRPr="00B9168E">
        <w:rPr>
          <w:rFonts w:eastAsia="Calibri"/>
          <w:kern w:val="0"/>
          <w:rtl/>
          <w14:ligatures w14:val="none"/>
        </w:rPr>
        <w:t xml:space="preserve"> عند مستوي معنوية 0.05 وبلغت قيمة معامل </w:t>
      </w:r>
      <w:proofErr w:type="gramStart"/>
      <w:r w:rsidRPr="00B9168E">
        <w:rPr>
          <w:rFonts w:eastAsia="Calibri"/>
          <w:kern w:val="0"/>
          <w:rtl/>
          <w14:ligatures w14:val="none"/>
        </w:rPr>
        <w:t xml:space="preserve">الارتباط  </w:t>
      </w:r>
      <w:r w:rsidRPr="00B9168E">
        <w:rPr>
          <w:rFonts w:eastAsia="Calibri"/>
          <w:kern w:val="0"/>
          <w14:ligatures w14:val="none"/>
        </w:rPr>
        <w:t>0.686</w:t>
      </w:r>
      <w:proofErr w:type="gramEnd"/>
      <w:r w:rsidRPr="00B9168E">
        <w:rPr>
          <w:rFonts w:eastAsia="Calibri"/>
          <w:kern w:val="0"/>
          <w:rtl/>
          <w14:ligatures w14:val="none"/>
        </w:rPr>
        <w:t xml:space="preserve"> </w:t>
      </w:r>
      <w:r w:rsidR="00E7099E" w:rsidRPr="00B9168E">
        <w:rPr>
          <w:rFonts w:eastAsia="Calibri"/>
          <w:kern w:val="0"/>
          <w:rtl/>
          <w14:ligatures w14:val="none"/>
        </w:rPr>
        <w:t xml:space="preserve">مما يوضح صحة الفرضية الفرعية الثالثة للدراسة </w:t>
      </w:r>
      <w:r w:rsidRPr="00B9168E">
        <w:rPr>
          <w:rFonts w:eastAsia="Calibri"/>
          <w:kern w:val="0"/>
          <w:rtl/>
          <w14:ligatures w14:val="none"/>
        </w:rPr>
        <w:t xml:space="preserve">مما يبين ان كلما ازداد </w:t>
      </w:r>
      <w:r w:rsidRPr="00B9168E">
        <w:rPr>
          <w:rtl/>
        </w:rPr>
        <w:t>استخدام التصوير المقطعي بالإصدار البوزيتروني/التصوير المقطعي المحوسب (</w:t>
      </w:r>
      <w:r w:rsidRPr="00B9168E">
        <w:t>PET/CT</w:t>
      </w:r>
      <w:r w:rsidRPr="00B9168E">
        <w:rPr>
          <w:rtl/>
        </w:rPr>
        <w:t xml:space="preserve">) فإن توجيه العلاج بشكل أكثر صحة وفعالية لمرضى السرطان سوف يزداد </w:t>
      </w:r>
    </w:p>
    <w:p w14:paraId="762B51BE" w14:textId="77777777" w:rsidR="003B32FE" w:rsidRDefault="003B32FE">
      <w:pPr>
        <w:bidi w:val="0"/>
        <w:spacing w:line="278" w:lineRule="auto"/>
        <w:jc w:val="left"/>
        <w:rPr>
          <w:rFonts w:eastAsia="Times New Roman"/>
          <w:b/>
          <w:bCs/>
          <w:color w:val="000000"/>
          <w:sz w:val="40"/>
          <w:szCs w:val="40"/>
          <w:rtl/>
        </w:rPr>
      </w:pPr>
      <w:bookmarkStart w:id="62" w:name="_Toc192440538"/>
      <w:r>
        <w:rPr>
          <w:rFonts w:eastAsia="Times New Roman"/>
          <w:b/>
          <w:bCs/>
          <w:color w:val="000000"/>
          <w:sz w:val="40"/>
          <w:szCs w:val="40"/>
          <w:rtl/>
        </w:rPr>
        <w:br w:type="page"/>
      </w:r>
    </w:p>
    <w:p w14:paraId="31B74D0B" w14:textId="16CA9E65" w:rsidR="00E7099E" w:rsidRPr="002E0A7E" w:rsidRDefault="002E0A7E" w:rsidP="002E0A7E">
      <w:pPr>
        <w:spacing w:before="100" w:beforeAutospacing="1" w:after="100" w:afterAutospacing="1"/>
        <w:jc w:val="center"/>
        <w:outlineLvl w:val="0"/>
        <w:rPr>
          <w:rFonts w:eastAsia="Times New Roman"/>
          <w:b/>
          <w:bCs/>
          <w:color w:val="000000"/>
          <w:sz w:val="40"/>
          <w:szCs w:val="40"/>
          <w:rtl/>
        </w:rPr>
      </w:pPr>
      <w:r w:rsidRPr="002E0A7E">
        <w:rPr>
          <w:rFonts w:eastAsia="Times New Roman"/>
          <w:b/>
          <w:bCs/>
          <w:color w:val="000000"/>
          <w:sz w:val="40"/>
          <w:szCs w:val="40"/>
          <w:rtl/>
        </w:rPr>
        <w:lastRenderedPageBreak/>
        <w:t>الفصل الخامس</w:t>
      </w:r>
      <w:r w:rsidRPr="002E0A7E">
        <w:rPr>
          <w:rFonts w:eastAsia="Times New Roman" w:hint="cs"/>
          <w:b/>
          <w:bCs/>
          <w:color w:val="000000"/>
          <w:sz w:val="40"/>
          <w:szCs w:val="40"/>
          <w:rtl/>
        </w:rPr>
        <w:t xml:space="preserve">: </w:t>
      </w:r>
      <w:r w:rsidR="00E7099E" w:rsidRPr="002E0A7E">
        <w:rPr>
          <w:rFonts w:eastAsia="Times New Roman"/>
          <w:b/>
          <w:bCs/>
          <w:color w:val="000000"/>
          <w:sz w:val="40"/>
          <w:szCs w:val="40"/>
          <w:rtl/>
        </w:rPr>
        <w:t>النتائج والتوصيات والمقترحات</w:t>
      </w:r>
      <w:bookmarkEnd w:id="62"/>
    </w:p>
    <w:p w14:paraId="601377B6" w14:textId="77777777" w:rsidR="00E7099E" w:rsidRPr="002E0A7E" w:rsidRDefault="00E7099E" w:rsidP="002E0A7E">
      <w:pPr>
        <w:autoSpaceDE w:val="0"/>
        <w:autoSpaceDN w:val="0"/>
        <w:adjustRightInd w:val="0"/>
        <w:spacing w:before="100" w:beforeAutospacing="1" w:after="100" w:afterAutospacing="1"/>
        <w:outlineLvl w:val="1"/>
        <w:rPr>
          <w:b/>
          <w:bCs/>
          <w:sz w:val="36"/>
          <w:szCs w:val="36"/>
          <w:rtl/>
        </w:rPr>
      </w:pPr>
      <w:bookmarkStart w:id="63" w:name="_Toc192440539"/>
      <w:r w:rsidRPr="002E0A7E">
        <w:rPr>
          <w:b/>
          <w:bCs/>
          <w:sz w:val="36"/>
          <w:szCs w:val="36"/>
          <w:rtl/>
        </w:rPr>
        <w:t>مقدمة</w:t>
      </w:r>
      <w:bookmarkEnd w:id="63"/>
      <w:r w:rsidRPr="002E0A7E">
        <w:rPr>
          <w:b/>
          <w:bCs/>
          <w:sz w:val="36"/>
          <w:szCs w:val="36"/>
          <w:rtl/>
        </w:rPr>
        <w:t xml:space="preserve"> </w:t>
      </w:r>
    </w:p>
    <w:p w14:paraId="65E45D5A" w14:textId="77777777" w:rsidR="00E7099E" w:rsidRPr="00B9168E" w:rsidRDefault="00E7099E" w:rsidP="002E0A7E">
      <w:pPr>
        <w:autoSpaceDE w:val="0"/>
        <w:autoSpaceDN w:val="0"/>
        <w:adjustRightInd w:val="0"/>
        <w:spacing w:before="100" w:beforeAutospacing="1" w:after="100" w:afterAutospacing="1"/>
        <w:ind w:firstLine="757"/>
        <w:rPr>
          <w:rtl/>
        </w:rPr>
      </w:pPr>
      <w:r w:rsidRPr="00B9168E">
        <w:rPr>
          <w:rtl/>
        </w:rPr>
        <w:t>سوف نتناول في هذا الفصل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الالكتروني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3F23D4FC" w14:textId="1ADF99F7" w:rsidR="00E7099E" w:rsidRPr="002E0A7E" w:rsidRDefault="002E0A7E" w:rsidP="002E0A7E">
      <w:pPr>
        <w:spacing w:before="100" w:beforeAutospacing="1" w:after="100" w:afterAutospacing="1"/>
        <w:outlineLvl w:val="1"/>
        <w:rPr>
          <w:b/>
          <w:bCs/>
          <w:sz w:val="36"/>
          <w:szCs w:val="36"/>
          <w:rtl/>
        </w:rPr>
      </w:pPr>
      <w:bookmarkStart w:id="64" w:name="_Toc192440540"/>
      <w:r w:rsidRPr="002E0A7E">
        <w:rPr>
          <w:rFonts w:hint="cs"/>
          <w:b/>
          <w:bCs/>
          <w:sz w:val="36"/>
          <w:szCs w:val="36"/>
          <w:rtl/>
        </w:rPr>
        <w:t xml:space="preserve">1.5 </w:t>
      </w:r>
      <w:r w:rsidR="00E7099E" w:rsidRPr="002E0A7E">
        <w:rPr>
          <w:b/>
          <w:bCs/>
          <w:sz w:val="36"/>
          <w:szCs w:val="36"/>
          <w:rtl/>
        </w:rPr>
        <w:t>نتائج الدراسة</w:t>
      </w:r>
      <w:bookmarkEnd w:id="64"/>
      <w:r w:rsidR="00E7099E" w:rsidRPr="002E0A7E">
        <w:rPr>
          <w:b/>
          <w:bCs/>
          <w:sz w:val="36"/>
          <w:szCs w:val="36"/>
          <w:rtl/>
        </w:rPr>
        <w:t xml:space="preserve"> </w:t>
      </w:r>
    </w:p>
    <w:p w14:paraId="4DFC2324" w14:textId="3CA56243" w:rsidR="000F09C0" w:rsidRPr="00B9168E" w:rsidRDefault="000F09C0" w:rsidP="002E0A7E">
      <w:pPr>
        <w:pStyle w:val="a6"/>
        <w:numPr>
          <w:ilvl w:val="0"/>
          <w:numId w:val="21"/>
        </w:numPr>
        <w:spacing w:before="100" w:beforeAutospacing="1" w:after="100" w:afterAutospacing="1"/>
        <w:ind w:left="473"/>
        <w:contextualSpacing w:val="0"/>
        <w:rPr>
          <w:rFonts w:eastAsia="Times New Roman"/>
          <w:kern w:val="0"/>
          <w:rtl/>
          <w14:ligatures w14:val="none"/>
        </w:rPr>
      </w:pPr>
      <w:r w:rsidRPr="00B9168E">
        <w:rPr>
          <w:rFonts w:eastAsia="Calibri"/>
          <w:b/>
          <w:bCs/>
          <w:kern w:val="0"/>
          <w:rtl/>
          <w14:ligatures w14:val="none"/>
        </w:rPr>
        <w:t xml:space="preserve">وجود </w:t>
      </w:r>
      <w:r w:rsidRPr="00B9168E">
        <w:rPr>
          <w:rFonts w:eastAsia="Calibri"/>
          <w:kern w:val="0"/>
          <w:rtl/>
          <w:lang w:bidi="ar-SA"/>
          <w14:ligatures w14:val="none"/>
        </w:rPr>
        <w:t xml:space="preserve">مرتفع جدا من </w:t>
      </w:r>
      <w:r w:rsidRPr="00B9168E">
        <w:rPr>
          <w:rFonts w:eastAsia="Times New Roman"/>
          <w:b/>
          <w:bCs/>
          <w:kern w:val="0"/>
          <w:rtl/>
          <w14:ligatures w14:val="none"/>
        </w:rPr>
        <w:t>استخدام تقنية</w:t>
      </w:r>
      <w:r w:rsidRPr="00B9168E">
        <w:rPr>
          <w:rFonts w:eastAsia="Times New Roman"/>
          <w:b/>
          <w:bCs/>
          <w:kern w:val="0"/>
          <w14:ligatures w14:val="none"/>
        </w:rPr>
        <w:t xml:space="preserve"> PET/CT</w:t>
      </w:r>
      <w:r w:rsidRPr="00B9168E">
        <w:rPr>
          <w:rtl/>
        </w:rPr>
        <w:t xml:space="preserve"> في المؤسسات الصحية </w:t>
      </w:r>
      <w:r w:rsidRPr="00B9168E">
        <w:rPr>
          <w:rFonts w:eastAsia="Calibri"/>
          <w:kern w:val="0"/>
          <w:rtl/>
          <w:lang w:bidi="ar-SA"/>
          <w14:ligatures w14:val="none"/>
        </w:rPr>
        <w:t xml:space="preserve">في المملكة العربية السعودية </w:t>
      </w:r>
      <w:r w:rsidRPr="00B9168E">
        <w:rPr>
          <w:rFonts w:eastAsia="Calibri"/>
          <w:kern w:val="0"/>
          <w:rtl/>
          <w14:ligatures w14:val="none"/>
        </w:rPr>
        <w:t xml:space="preserve">من وجهة نظر افراد عينة الدراسة حيث بلغت قيمة المتوسط الحسابي 4.554 بانحراف معياري 0.686 ووجود مستوى مرتفع جدا لكافة الابعاد </w:t>
      </w:r>
      <w:r w:rsidR="009F3EE3" w:rsidRPr="00B9168E">
        <w:rPr>
          <w:rFonts w:eastAsia="Calibri"/>
          <w:kern w:val="0"/>
          <w:rtl/>
          <w14:ligatures w14:val="none"/>
        </w:rPr>
        <w:t>(دقة</w:t>
      </w:r>
      <w:r w:rsidRPr="00B9168E">
        <w:rPr>
          <w:rFonts w:eastAsia="Times New Roman"/>
          <w:kern w:val="0"/>
          <w:rtl/>
          <w14:ligatures w14:val="none"/>
        </w:rPr>
        <w:t xml:space="preserve"> التشخيص باستخدام تقنية</w:t>
      </w:r>
      <w:r w:rsidRPr="00B9168E">
        <w:rPr>
          <w:rFonts w:eastAsia="Times New Roman"/>
          <w:kern w:val="0"/>
          <w14:ligatures w14:val="none"/>
        </w:rPr>
        <w:t xml:space="preserve"> PET/CT</w:t>
      </w:r>
      <w:r w:rsidRPr="00B9168E">
        <w:rPr>
          <w:rFonts w:eastAsia="Times New Roman"/>
          <w:kern w:val="0"/>
          <w:rtl/>
          <w14:ligatures w14:val="none"/>
        </w:rPr>
        <w:t>، توافر الموارد البشرية والتكنولوجية، تحديات تطبيق</w:t>
      </w:r>
      <w:r w:rsidRPr="00B9168E">
        <w:rPr>
          <w:rFonts w:eastAsia="Times New Roman"/>
          <w:kern w:val="0"/>
          <w14:ligatures w14:val="none"/>
        </w:rPr>
        <w:t xml:space="preserve"> PET/CT</w:t>
      </w:r>
      <w:r w:rsidRPr="00B9168E">
        <w:rPr>
          <w:rFonts w:eastAsia="Times New Roman"/>
          <w:kern w:val="0"/>
          <w:rtl/>
          <w14:ligatures w14:val="none"/>
        </w:rPr>
        <w:t xml:space="preserve">) </w:t>
      </w:r>
    </w:p>
    <w:p w14:paraId="78624BB0" w14:textId="5158AC9A" w:rsidR="009F3EE3" w:rsidRPr="00B9168E" w:rsidRDefault="009F3EE3" w:rsidP="002E0A7E">
      <w:pPr>
        <w:pStyle w:val="a6"/>
        <w:numPr>
          <w:ilvl w:val="0"/>
          <w:numId w:val="21"/>
        </w:numPr>
        <w:spacing w:before="100" w:beforeAutospacing="1" w:after="100" w:afterAutospacing="1"/>
        <w:ind w:left="473"/>
        <w:contextualSpacing w:val="0"/>
        <w:rPr>
          <w:rFonts w:eastAsia="Times New Roman"/>
          <w:kern w:val="0"/>
          <w:rtl/>
          <w14:ligatures w14:val="none"/>
        </w:rPr>
      </w:pPr>
      <w:r w:rsidRPr="00B9168E">
        <w:rPr>
          <w:rFonts w:eastAsia="Calibri"/>
          <w:kern w:val="0"/>
          <w:rtl/>
          <w:lang w:bidi="ar-SA"/>
          <w14:ligatures w14:val="none"/>
        </w:rPr>
        <w:t xml:space="preserve">وجود مستوي مرتفع جدا من </w:t>
      </w:r>
      <w:r w:rsidRPr="00B9168E">
        <w:rPr>
          <w:rFonts w:eastAsia="Times New Roman"/>
          <w:b/>
          <w:bCs/>
          <w:kern w:val="0"/>
          <w:rtl/>
          <w14:ligatures w14:val="none"/>
        </w:rPr>
        <w:t>تأثير</w:t>
      </w:r>
      <w:r w:rsidRPr="00B9168E">
        <w:rPr>
          <w:rFonts w:eastAsia="Times New Roman"/>
          <w:b/>
          <w:bCs/>
          <w:kern w:val="0"/>
          <w14:ligatures w14:val="none"/>
        </w:rPr>
        <w:t xml:space="preserve"> PET/CT </w:t>
      </w:r>
      <w:r w:rsidRPr="00B9168E">
        <w:rPr>
          <w:rFonts w:eastAsia="Times New Roman"/>
          <w:b/>
          <w:bCs/>
          <w:kern w:val="0"/>
          <w:rtl/>
          <w14:ligatures w14:val="none"/>
        </w:rPr>
        <w:t xml:space="preserve">على الكشف المبكر وتحديد المراحل والعلاج </w:t>
      </w:r>
      <w:r w:rsidRPr="00B9168E">
        <w:rPr>
          <w:rFonts w:eastAsia="Calibri"/>
          <w:kern w:val="0"/>
          <w:rtl/>
          <w14:ligatures w14:val="none"/>
        </w:rPr>
        <w:t>من وجهة نظر افراد عينة الدراسة حيث بلغت قيمة المتوسط الحسابي 4.385 بانحراف معياري 0.794 ووجود مستوى مرتفع جدا لكافة الابعاد (</w:t>
      </w:r>
      <w:r w:rsidRPr="00B9168E">
        <w:rPr>
          <w:rFonts w:eastAsia="Times New Roman"/>
          <w:b/>
          <w:bCs/>
          <w:kern w:val="0"/>
          <w:rtl/>
          <w14:ligatures w14:val="none"/>
        </w:rPr>
        <w:t>تأثير</w:t>
      </w:r>
      <w:r w:rsidRPr="00B9168E">
        <w:rPr>
          <w:rFonts w:eastAsia="Times New Roman"/>
          <w:b/>
          <w:bCs/>
          <w:kern w:val="0"/>
          <w14:ligatures w14:val="none"/>
        </w:rPr>
        <w:t xml:space="preserve"> PET/CT </w:t>
      </w:r>
      <w:r w:rsidRPr="00B9168E">
        <w:rPr>
          <w:rFonts w:eastAsia="Times New Roman"/>
          <w:kern w:val="0"/>
          <w:rtl/>
          <w14:ligatures w14:val="none"/>
        </w:rPr>
        <w:t>على الكشف المبكر عن السرطان</w:t>
      </w:r>
      <w:r w:rsidRPr="00B9168E">
        <w:rPr>
          <w:rFonts w:eastAsia="Times New Roman"/>
          <w:b/>
          <w:bCs/>
          <w:kern w:val="0"/>
          <w:rtl/>
          <w14:ligatures w14:val="none"/>
        </w:rPr>
        <w:t>،</w:t>
      </w:r>
      <w:r w:rsidRPr="00B9168E">
        <w:rPr>
          <w:rFonts w:eastAsia="Times New Roman"/>
          <w:kern w:val="0"/>
          <w:rtl/>
          <w14:ligatures w14:val="none"/>
        </w:rPr>
        <w:t xml:space="preserve"> دور</w:t>
      </w:r>
      <w:r w:rsidRPr="00B9168E">
        <w:rPr>
          <w:rFonts w:eastAsia="Times New Roman"/>
          <w:kern w:val="0"/>
          <w14:ligatures w14:val="none"/>
        </w:rPr>
        <w:t xml:space="preserve"> PET/CT </w:t>
      </w:r>
      <w:r w:rsidRPr="00B9168E">
        <w:rPr>
          <w:rFonts w:eastAsia="Times New Roman"/>
          <w:kern w:val="0"/>
          <w:rtl/>
          <w14:ligatures w14:val="none"/>
        </w:rPr>
        <w:t xml:space="preserve">في تحديد مراحل السرطان، </w:t>
      </w:r>
      <w:r w:rsidRPr="00B9168E">
        <w:rPr>
          <w:rFonts w:eastAsia="Times New Roman"/>
          <w:b/>
          <w:bCs/>
          <w:kern w:val="0"/>
          <w:rtl/>
          <w14:ligatures w14:val="none"/>
        </w:rPr>
        <w:t>تأثير</w:t>
      </w:r>
      <w:r w:rsidRPr="00B9168E">
        <w:rPr>
          <w:rFonts w:eastAsia="Times New Roman"/>
          <w:kern w:val="0"/>
          <w14:ligatures w14:val="none"/>
        </w:rPr>
        <w:t xml:space="preserve"> PET/CT </w:t>
      </w:r>
      <w:r w:rsidRPr="00B9168E">
        <w:rPr>
          <w:rFonts w:eastAsia="Times New Roman"/>
          <w:kern w:val="0"/>
          <w:rtl/>
          <w14:ligatures w14:val="none"/>
        </w:rPr>
        <w:t xml:space="preserve">على توجيه العلاج وتحسين نتائجه) </w:t>
      </w:r>
    </w:p>
    <w:p w14:paraId="6F2ACF4D" w14:textId="628C7A8D" w:rsidR="009D1A50" w:rsidRPr="00B9168E" w:rsidRDefault="009D1A50" w:rsidP="002E0A7E">
      <w:pPr>
        <w:pStyle w:val="a6"/>
        <w:numPr>
          <w:ilvl w:val="0"/>
          <w:numId w:val="21"/>
        </w:numPr>
        <w:spacing w:before="100" w:beforeAutospacing="1" w:after="100" w:afterAutospacing="1"/>
        <w:ind w:left="473"/>
        <w:contextualSpacing w:val="0"/>
        <w:rPr>
          <w:rFonts w:eastAsia="Calibri"/>
          <w:kern w:val="0"/>
          <w:rtl/>
          <w14:ligatures w14:val="none"/>
        </w:rPr>
      </w:pPr>
      <w:r w:rsidRPr="00B9168E">
        <w:rPr>
          <w:rFonts w:eastAsia="Calibri"/>
          <w:kern w:val="0"/>
          <w:rtl/>
          <w:lang w:bidi="ar-SA"/>
          <w14:ligatures w14:val="none"/>
        </w:rPr>
        <w:t xml:space="preserve">وجود علاقة ارتباط طردية ذات دلالة إحصائية بين </w:t>
      </w:r>
      <w:r w:rsidRPr="00B9168E">
        <w:rPr>
          <w:rtl/>
        </w:rPr>
        <w:t>استخدام التصوير المقطعي بالإصدار البوزيتروني/التصوير المقطعي المحوسب (</w:t>
      </w:r>
      <w:r w:rsidRPr="00B9168E">
        <w:t>PET/CT</w:t>
      </w:r>
      <w:r w:rsidRPr="00B9168E">
        <w:rPr>
          <w:rtl/>
        </w:rPr>
        <w:t>) والتعرف المبكر على السرطان وتحديد مراحله بشكل مناسب</w:t>
      </w:r>
      <w:r w:rsidRPr="00B9168E">
        <w:rPr>
          <w:rFonts w:eastAsia="Calibri"/>
          <w:kern w:val="0"/>
          <w:rtl/>
          <w14:ligatures w14:val="none"/>
        </w:rPr>
        <w:t xml:space="preserve"> عند مستوي معنوية 0.05 وبلغت قيمة معامل </w:t>
      </w:r>
      <w:proofErr w:type="gramStart"/>
      <w:r w:rsidRPr="00B9168E">
        <w:rPr>
          <w:rFonts w:eastAsia="Calibri"/>
          <w:kern w:val="0"/>
          <w:rtl/>
          <w14:ligatures w14:val="none"/>
        </w:rPr>
        <w:t xml:space="preserve">الارتباط  </w:t>
      </w:r>
      <w:r w:rsidRPr="00B9168E">
        <w:rPr>
          <w:rFonts w:eastAsia="Calibri"/>
          <w:kern w:val="0"/>
          <w14:ligatures w14:val="none"/>
        </w:rPr>
        <w:t>0.798</w:t>
      </w:r>
      <w:proofErr w:type="gramEnd"/>
      <w:r w:rsidRPr="00B9168E">
        <w:rPr>
          <w:rFonts w:eastAsia="Calibri"/>
          <w:kern w:val="0"/>
          <w:rtl/>
          <w14:ligatures w14:val="none"/>
        </w:rPr>
        <w:t xml:space="preserve"> </w:t>
      </w:r>
      <w:r w:rsidR="00E7099E" w:rsidRPr="00B9168E">
        <w:rPr>
          <w:rFonts w:eastAsia="Calibri"/>
          <w:kern w:val="0"/>
          <w:rtl/>
          <w14:ligatures w14:val="none"/>
        </w:rPr>
        <w:t xml:space="preserve">مما يوضح صحة الفرضية الرئيسية للدراسة ويبين </w:t>
      </w:r>
      <w:r w:rsidRPr="00B9168E">
        <w:rPr>
          <w:rFonts w:eastAsia="Calibri"/>
          <w:kern w:val="0"/>
          <w:rtl/>
          <w14:ligatures w14:val="none"/>
        </w:rPr>
        <w:t xml:space="preserve">ان كلما ازداد </w:t>
      </w:r>
      <w:r w:rsidRPr="00B9168E">
        <w:rPr>
          <w:rtl/>
        </w:rPr>
        <w:t xml:space="preserve">استخدام التصوير المقطعي بالإصدار البوزيتروني/التصوير </w:t>
      </w:r>
      <w:r w:rsidRPr="00B9168E">
        <w:rPr>
          <w:rtl/>
        </w:rPr>
        <w:lastRenderedPageBreak/>
        <w:t>المقطعي المحوسب (</w:t>
      </w:r>
      <w:r w:rsidRPr="00B9168E">
        <w:t>PET/CT</w:t>
      </w:r>
      <w:r w:rsidRPr="00B9168E">
        <w:rPr>
          <w:rtl/>
        </w:rPr>
        <w:t xml:space="preserve">) فإن التعرف المبكر على السرطان وتحديد مراحله بشكل مناسب سوف يزداد </w:t>
      </w:r>
    </w:p>
    <w:p w14:paraId="0596BCE2" w14:textId="6BCCE413" w:rsidR="009D1A50" w:rsidRPr="00B9168E" w:rsidRDefault="009D1A50" w:rsidP="002E0A7E">
      <w:pPr>
        <w:pStyle w:val="a6"/>
        <w:numPr>
          <w:ilvl w:val="0"/>
          <w:numId w:val="21"/>
        </w:numPr>
        <w:spacing w:before="100" w:beforeAutospacing="1" w:after="100" w:afterAutospacing="1"/>
        <w:ind w:left="473"/>
        <w:contextualSpacing w:val="0"/>
        <w:rPr>
          <w:rFonts w:eastAsia="Calibri"/>
          <w:kern w:val="0"/>
          <w:rtl/>
          <w14:ligatures w14:val="none"/>
        </w:rPr>
      </w:pPr>
      <w:r w:rsidRPr="00B9168E">
        <w:rPr>
          <w:rFonts w:eastAsia="Calibri"/>
          <w:kern w:val="0"/>
          <w:rtl/>
          <w:lang w:bidi="ar-SA"/>
          <w14:ligatures w14:val="none"/>
        </w:rPr>
        <w:t xml:space="preserve">وجود علاقة ارتباط طردية ذات دلالة إحصائية بين </w:t>
      </w:r>
      <w:r w:rsidRPr="00B9168E">
        <w:rPr>
          <w:rtl/>
        </w:rPr>
        <w:t>استخدام التصوير المقطعي بالإصدار البوزيتروني/التصوير المقطعي المحوسب (</w:t>
      </w:r>
      <w:r w:rsidRPr="00B9168E">
        <w:t>PET/CT</w:t>
      </w:r>
      <w:r w:rsidRPr="00B9168E">
        <w:rPr>
          <w:rtl/>
        </w:rPr>
        <w:t xml:space="preserve">) وتعزيز </w:t>
      </w:r>
      <w:r w:rsidRPr="00B9168E">
        <w:rPr>
          <w:rtl/>
          <w:lang w:bidi="ar-SA"/>
        </w:rPr>
        <w:t>الكشف المبكر عن السرطان</w:t>
      </w:r>
      <w:r w:rsidRPr="00B9168E">
        <w:rPr>
          <w:rFonts w:eastAsia="Calibri"/>
          <w:kern w:val="0"/>
          <w:rtl/>
          <w14:ligatures w14:val="none"/>
        </w:rPr>
        <w:t xml:space="preserve"> عند مستوي معنوية 0.05 وبلغت قيمة معامل </w:t>
      </w:r>
      <w:proofErr w:type="gramStart"/>
      <w:r w:rsidRPr="00B9168E">
        <w:rPr>
          <w:rFonts w:eastAsia="Calibri"/>
          <w:kern w:val="0"/>
          <w:rtl/>
          <w14:ligatures w14:val="none"/>
        </w:rPr>
        <w:t xml:space="preserve">الارتباط  </w:t>
      </w:r>
      <w:r w:rsidRPr="00B9168E">
        <w:rPr>
          <w:rFonts w:eastAsia="Calibri"/>
          <w:kern w:val="0"/>
          <w14:ligatures w14:val="none"/>
        </w:rPr>
        <w:t>0.</w:t>
      </w:r>
      <w:r w:rsidR="00E7099E" w:rsidRPr="00B9168E">
        <w:rPr>
          <w:rFonts w:eastAsia="Calibri"/>
          <w:kern w:val="0"/>
          <w14:ligatures w14:val="none"/>
        </w:rPr>
        <w:t>692</w:t>
      </w:r>
      <w:proofErr w:type="gramEnd"/>
      <w:r w:rsidRPr="00B9168E">
        <w:rPr>
          <w:rFonts w:eastAsia="Calibri"/>
          <w:kern w:val="0"/>
          <w:rtl/>
          <w14:ligatures w14:val="none"/>
        </w:rPr>
        <w:t xml:space="preserve"> </w:t>
      </w:r>
      <w:r w:rsidR="00E7099E" w:rsidRPr="00B9168E">
        <w:rPr>
          <w:rFonts w:eastAsia="Calibri"/>
          <w:kern w:val="0"/>
          <w:rtl/>
          <w14:ligatures w14:val="none"/>
        </w:rPr>
        <w:t xml:space="preserve">مما يوضح صحة الفرضية الفرعية الاولى للدراسة ويبين </w:t>
      </w:r>
      <w:r w:rsidRPr="00B9168E">
        <w:rPr>
          <w:rFonts w:eastAsia="Calibri"/>
          <w:kern w:val="0"/>
          <w:rtl/>
          <w14:ligatures w14:val="none"/>
        </w:rPr>
        <w:t xml:space="preserve">ان كلما ازداد </w:t>
      </w:r>
      <w:r w:rsidRPr="00B9168E">
        <w:rPr>
          <w:rtl/>
        </w:rPr>
        <w:t>استخدام التصوير المقطعي بالإصدار البوزيتروني/التصوير المقطعي المحوسب (</w:t>
      </w:r>
      <w:r w:rsidRPr="00B9168E">
        <w:t>PET/CT</w:t>
      </w:r>
      <w:r w:rsidRPr="00B9168E">
        <w:rPr>
          <w:rtl/>
        </w:rPr>
        <w:t xml:space="preserve">) فإن تعزيز </w:t>
      </w:r>
      <w:r w:rsidRPr="00B9168E">
        <w:rPr>
          <w:rtl/>
          <w:lang w:bidi="ar-SA"/>
        </w:rPr>
        <w:t>الكشف المبكر عن السرطان</w:t>
      </w:r>
      <w:r w:rsidRPr="00B9168E">
        <w:rPr>
          <w:rtl/>
        </w:rPr>
        <w:t xml:space="preserve"> سوف يزداد </w:t>
      </w:r>
    </w:p>
    <w:p w14:paraId="7553D808" w14:textId="41ECAFDF" w:rsidR="009D1A50" w:rsidRPr="00B9168E" w:rsidRDefault="009D1A50" w:rsidP="002E0A7E">
      <w:pPr>
        <w:pStyle w:val="a6"/>
        <w:numPr>
          <w:ilvl w:val="0"/>
          <w:numId w:val="21"/>
        </w:numPr>
        <w:spacing w:before="100" w:beforeAutospacing="1" w:after="100" w:afterAutospacing="1"/>
        <w:ind w:left="473"/>
        <w:contextualSpacing w:val="0"/>
        <w:rPr>
          <w:rFonts w:eastAsia="Calibri"/>
          <w:kern w:val="0"/>
          <w:rtl/>
          <w14:ligatures w14:val="none"/>
        </w:rPr>
      </w:pPr>
      <w:r w:rsidRPr="00B9168E">
        <w:rPr>
          <w:rFonts w:eastAsia="Calibri"/>
          <w:kern w:val="0"/>
          <w:rtl/>
          <w:lang w:bidi="ar-SA"/>
          <w14:ligatures w14:val="none"/>
        </w:rPr>
        <w:t xml:space="preserve">وجود علاقة ارتباط طردية ذات دلالة إحصائية بين </w:t>
      </w:r>
      <w:r w:rsidRPr="00B9168E">
        <w:rPr>
          <w:rtl/>
        </w:rPr>
        <w:t>استخدام التصوير المقطعي بالإصدار البوزيتروني/التصوير المقطعي المحوسب (</w:t>
      </w:r>
      <w:r w:rsidRPr="00B9168E">
        <w:t>PET/CT</w:t>
      </w:r>
      <w:r w:rsidRPr="00B9168E">
        <w:rPr>
          <w:rtl/>
        </w:rPr>
        <w:t xml:space="preserve">) ودقة تحديد مراحل السرطان </w:t>
      </w:r>
      <w:r w:rsidRPr="00B9168E">
        <w:rPr>
          <w:rFonts w:eastAsia="Calibri"/>
          <w:kern w:val="0"/>
          <w:rtl/>
          <w14:ligatures w14:val="none"/>
        </w:rPr>
        <w:t xml:space="preserve">عند مستوي معنوية 0.05 وبلغت قيمة معامل </w:t>
      </w:r>
      <w:proofErr w:type="gramStart"/>
      <w:r w:rsidRPr="00B9168E">
        <w:rPr>
          <w:rFonts w:eastAsia="Calibri"/>
          <w:kern w:val="0"/>
          <w:rtl/>
          <w14:ligatures w14:val="none"/>
        </w:rPr>
        <w:t xml:space="preserve">الارتباط  </w:t>
      </w:r>
      <w:r w:rsidRPr="00B9168E">
        <w:rPr>
          <w:rFonts w:eastAsia="Calibri"/>
          <w:kern w:val="0"/>
          <w14:ligatures w14:val="none"/>
        </w:rPr>
        <w:t>0.</w:t>
      </w:r>
      <w:r w:rsidR="00E7099E" w:rsidRPr="00B9168E">
        <w:rPr>
          <w:rFonts w:eastAsia="Calibri"/>
          <w:kern w:val="0"/>
          <w14:ligatures w14:val="none"/>
        </w:rPr>
        <w:t>679</w:t>
      </w:r>
      <w:proofErr w:type="gramEnd"/>
      <w:r w:rsidRPr="00B9168E">
        <w:rPr>
          <w:rFonts w:eastAsia="Calibri"/>
          <w:kern w:val="0"/>
          <w:rtl/>
          <w14:ligatures w14:val="none"/>
        </w:rPr>
        <w:t xml:space="preserve"> </w:t>
      </w:r>
      <w:r w:rsidR="00E7099E" w:rsidRPr="00B9168E">
        <w:rPr>
          <w:rFonts w:eastAsia="Calibri"/>
          <w:kern w:val="0"/>
          <w:rtl/>
          <w14:ligatures w14:val="none"/>
        </w:rPr>
        <w:t xml:space="preserve">مما يوضح صحة الفرضية الفرعية الثانية للدراسة ويبين </w:t>
      </w:r>
      <w:r w:rsidRPr="00B9168E">
        <w:rPr>
          <w:rFonts w:eastAsia="Calibri"/>
          <w:kern w:val="0"/>
          <w:rtl/>
          <w14:ligatures w14:val="none"/>
        </w:rPr>
        <w:t xml:space="preserve">ان كلما ازداد </w:t>
      </w:r>
      <w:r w:rsidRPr="00B9168E">
        <w:rPr>
          <w:rtl/>
        </w:rPr>
        <w:t>استخدام التصوير المقطعي بالإصدار البوزيتروني/التصوير المقطعي المحوسب (</w:t>
      </w:r>
      <w:r w:rsidRPr="00B9168E">
        <w:t>PET/CT</w:t>
      </w:r>
      <w:r w:rsidRPr="00B9168E">
        <w:rPr>
          <w:rtl/>
        </w:rPr>
        <w:t xml:space="preserve">) فإن دقة تحديد مراحل السرطان سوف يزداد </w:t>
      </w:r>
    </w:p>
    <w:p w14:paraId="715A293C" w14:textId="2792B9D2" w:rsidR="00E7099E" w:rsidRPr="00B9168E" w:rsidRDefault="00E7099E" w:rsidP="002E0A7E">
      <w:pPr>
        <w:pStyle w:val="a6"/>
        <w:numPr>
          <w:ilvl w:val="0"/>
          <w:numId w:val="21"/>
        </w:numPr>
        <w:spacing w:before="100" w:beforeAutospacing="1" w:after="100" w:afterAutospacing="1"/>
        <w:ind w:left="473"/>
        <w:contextualSpacing w:val="0"/>
        <w:rPr>
          <w:rFonts w:eastAsia="Calibri"/>
          <w:kern w:val="0"/>
          <w:rtl/>
          <w14:ligatures w14:val="none"/>
        </w:rPr>
      </w:pPr>
      <w:r w:rsidRPr="00B9168E">
        <w:rPr>
          <w:rFonts w:eastAsia="Calibri"/>
          <w:kern w:val="0"/>
          <w:rtl/>
          <w:lang w:bidi="ar-SA"/>
          <w14:ligatures w14:val="none"/>
        </w:rPr>
        <w:t xml:space="preserve">وجود علاقة ارتباط طردية ذات دلالة إحصائية بين </w:t>
      </w:r>
      <w:r w:rsidRPr="00B9168E">
        <w:rPr>
          <w:rtl/>
        </w:rPr>
        <w:t>استخدام التصوير المقطعي بالإصدار البوزيتروني/التصوير المقطعي المحوسب (</w:t>
      </w:r>
      <w:r w:rsidRPr="00B9168E">
        <w:t>PET/CT</w:t>
      </w:r>
      <w:r w:rsidRPr="00B9168E">
        <w:rPr>
          <w:rtl/>
        </w:rPr>
        <w:t>) وتوجيه العلاج بشكل أكثر صحة وفعالية لمرضى السرطان</w:t>
      </w:r>
      <w:r w:rsidRPr="00B9168E">
        <w:rPr>
          <w:rFonts w:eastAsia="Calibri"/>
          <w:kern w:val="0"/>
          <w:rtl/>
          <w14:ligatures w14:val="none"/>
        </w:rPr>
        <w:t xml:space="preserve"> عند مستوي معنوية 0.05 وبلغت قيمة معامل </w:t>
      </w:r>
      <w:proofErr w:type="gramStart"/>
      <w:r w:rsidRPr="00B9168E">
        <w:rPr>
          <w:rFonts w:eastAsia="Calibri"/>
          <w:kern w:val="0"/>
          <w:rtl/>
          <w14:ligatures w14:val="none"/>
        </w:rPr>
        <w:t xml:space="preserve">الارتباط  </w:t>
      </w:r>
      <w:r w:rsidRPr="00B9168E">
        <w:rPr>
          <w:rFonts w:eastAsia="Calibri"/>
          <w:kern w:val="0"/>
          <w14:ligatures w14:val="none"/>
        </w:rPr>
        <w:t>0.686</w:t>
      </w:r>
      <w:proofErr w:type="gramEnd"/>
      <w:r w:rsidRPr="00B9168E">
        <w:rPr>
          <w:rFonts w:eastAsia="Calibri"/>
          <w:kern w:val="0"/>
          <w:rtl/>
          <w14:ligatures w14:val="none"/>
        </w:rPr>
        <w:t xml:space="preserve"> مما يوضح صحة الفرضية الفرعية الثالثة للدراسة ويبين ان كلما ازداد </w:t>
      </w:r>
      <w:r w:rsidRPr="00B9168E">
        <w:rPr>
          <w:rtl/>
        </w:rPr>
        <w:t>استخدام التصوير المقطعي بالإصدار البوزيتروني/التصوير المقطعي المحوسب (</w:t>
      </w:r>
      <w:r w:rsidRPr="00B9168E">
        <w:t>PET/CT</w:t>
      </w:r>
      <w:r w:rsidRPr="00B9168E">
        <w:rPr>
          <w:rtl/>
        </w:rPr>
        <w:t xml:space="preserve">) فإن توجيه العلاج بشكل أكثر صحة وفعالية لمرضى السرطان سوف يزداد </w:t>
      </w:r>
    </w:p>
    <w:p w14:paraId="29E42540" w14:textId="4130FACF" w:rsidR="009F3EE3" w:rsidRPr="002E0A7E" w:rsidRDefault="002E0A7E" w:rsidP="002E0A7E">
      <w:pPr>
        <w:spacing w:before="100" w:beforeAutospacing="1" w:after="100" w:afterAutospacing="1"/>
        <w:outlineLvl w:val="1"/>
        <w:rPr>
          <w:rFonts w:eastAsia="Calibri"/>
          <w:b/>
          <w:bCs/>
          <w:kern w:val="0"/>
          <w:sz w:val="36"/>
          <w:szCs w:val="36"/>
          <w:rtl/>
          <w14:ligatures w14:val="none"/>
        </w:rPr>
      </w:pPr>
      <w:bookmarkStart w:id="65" w:name="_Toc192440541"/>
      <w:r w:rsidRPr="002E0A7E">
        <w:rPr>
          <w:rFonts w:eastAsia="Calibri" w:hint="cs"/>
          <w:b/>
          <w:bCs/>
          <w:kern w:val="0"/>
          <w:sz w:val="36"/>
          <w:szCs w:val="36"/>
          <w:rtl/>
          <w14:ligatures w14:val="none"/>
        </w:rPr>
        <w:t xml:space="preserve">2.5 </w:t>
      </w:r>
      <w:r w:rsidR="00E7099E" w:rsidRPr="002E0A7E">
        <w:rPr>
          <w:rFonts w:eastAsia="Calibri"/>
          <w:b/>
          <w:bCs/>
          <w:kern w:val="0"/>
          <w:sz w:val="36"/>
          <w:szCs w:val="36"/>
          <w:rtl/>
          <w14:ligatures w14:val="none"/>
        </w:rPr>
        <w:t>التوصيات</w:t>
      </w:r>
      <w:bookmarkEnd w:id="65"/>
      <w:r w:rsidR="00E7099E" w:rsidRPr="002E0A7E">
        <w:rPr>
          <w:rFonts w:eastAsia="Calibri"/>
          <w:b/>
          <w:bCs/>
          <w:kern w:val="0"/>
          <w:sz w:val="36"/>
          <w:szCs w:val="36"/>
          <w:rtl/>
          <w14:ligatures w14:val="none"/>
        </w:rPr>
        <w:t xml:space="preserve"> </w:t>
      </w:r>
    </w:p>
    <w:p w14:paraId="76B2B5D8" w14:textId="5657EC7E" w:rsidR="00E7099E" w:rsidRPr="002E0A7E" w:rsidRDefault="00E7099E" w:rsidP="002E0A7E">
      <w:pPr>
        <w:pStyle w:val="a6"/>
        <w:numPr>
          <w:ilvl w:val="0"/>
          <w:numId w:val="23"/>
        </w:numPr>
        <w:spacing w:before="100" w:beforeAutospacing="1" w:after="100" w:afterAutospacing="1"/>
        <w:ind w:left="332"/>
        <w:contextualSpacing w:val="0"/>
        <w:rPr>
          <w:rFonts w:eastAsia="Times New Roman"/>
          <w:kern w:val="0"/>
          <w:rtl/>
          <w14:ligatures w14:val="none"/>
        </w:rPr>
      </w:pPr>
      <w:r w:rsidRPr="002E0A7E">
        <w:rPr>
          <w:rFonts w:eastAsia="Times New Roman"/>
          <w:kern w:val="0"/>
          <w:rtl/>
          <w14:ligatures w14:val="none"/>
        </w:rPr>
        <w:t xml:space="preserve">العمل على توفير البنية التحتية التقنية والتكنولوجية التي تساهم في زيادة استخدام </w:t>
      </w:r>
      <w:r w:rsidRPr="002E0A7E">
        <w:rPr>
          <w:rFonts w:eastAsia="Times New Roman"/>
          <w:kern w:val="0"/>
          <w14:ligatures w14:val="none"/>
        </w:rPr>
        <w:t>PET/</w:t>
      </w:r>
      <w:proofErr w:type="gramStart"/>
      <w:r w:rsidRPr="002E0A7E">
        <w:rPr>
          <w:rFonts w:eastAsia="Times New Roman"/>
          <w:kern w:val="0"/>
          <w14:ligatures w14:val="none"/>
        </w:rPr>
        <w:t xml:space="preserve">CT </w:t>
      </w:r>
      <w:r w:rsidRPr="002E0A7E">
        <w:rPr>
          <w:rFonts w:eastAsia="Times New Roman"/>
          <w:kern w:val="0"/>
          <w:rtl/>
          <w14:ligatures w14:val="none"/>
        </w:rPr>
        <w:t xml:space="preserve"> في</w:t>
      </w:r>
      <w:proofErr w:type="gramEnd"/>
      <w:r w:rsidRPr="002E0A7E">
        <w:rPr>
          <w:rFonts w:eastAsia="Times New Roman"/>
          <w:kern w:val="0"/>
          <w:rtl/>
          <w14:ligatures w14:val="none"/>
        </w:rPr>
        <w:t xml:space="preserve"> المؤسسات الصحية </w:t>
      </w:r>
    </w:p>
    <w:p w14:paraId="77382B18" w14:textId="76302081" w:rsidR="00E7099E" w:rsidRPr="002E0A7E" w:rsidRDefault="00E7099E" w:rsidP="002E0A7E">
      <w:pPr>
        <w:pStyle w:val="a6"/>
        <w:numPr>
          <w:ilvl w:val="0"/>
          <w:numId w:val="23"/>
        </w:numPr>
        <w:spacing w:before="100" w:beforeAutospacing="1" w:after="100" w:afterAutospacing="1"/>
        <w:ind w:left="332"/>
        <w:contextualSpacing w:val="0"/>
        <w:rPr>
          <w:rFonts w:eastAsia="Times New Roman"/>
          <w:kern w:val="0"/>
          <w:rtl/>
          <w14:ligatures w14:val="none"/>
        </w:rPr>
      </w:pPr>
      <w:r w:rsidRPr="002E0A7E">
        <w:rPr>
          <w:rFonts w:eastAsia="Times New Roman"/>
          <w:kern w:val="0"/>
          <w:rtl/>
          <w14:ligatures w14:val="none"/>
        </w:rPr>
        <w:t xml:space="preserve">العمل على توفير الأجهزة الحديثة والتكنولوجية التي يعتمد عليها استخدام </w:t>
      </w:r>
      <w:r w:rsidRPr="002E0A7E">
        <w:rPr>
          <w:rFonts w:eastAsia="Times New Roman"/>
          <w:kern w:val="0"/>
          <w14:ligatures w14:val="none"/>
        </w:rPr>
        <w:t>PET/</w:t>
      </w:r>
      <w:proofErr w:type="gramStart"/>
      <w:r w:rsidRPr="002E0A7E">
        <w:rPr>
          <w:rFonts w:eastAsia="Times New Roman"/>
          <w:kern w:val="0"/>
          <w14:ligatures w14:val="none"/>
        </w:rPr>
        <w:t xml:space="preserve">CT </w:t>
      </w:r>
      <w:r w:rsidRPr="002E0A7E">
        <w:rPr>
          <w:rFonts w:eastAsia="Times New Roman"/>
          <w:kern w:val="0"/>
          <w:rtl/>
          <w14:ligatures w14:val="none"/>
        </w:rPr>
        <w:t xml:space="preserve"> في</w:t>
      </w:r>
      <w:proofErr w:type="gramEnd"/>
      <w:r w:rsidRPr="002E0A7E">
        <w:rPr>
          <w:rFonts w:eastAsia="Times New Roman"/>
          <w:kern w:val="0"/>
          <w:rtl/>
          <w14:ligatures w14:val="none"/>
        </w:rPr>
        <w:t xml:space="preserve"> المؤسسات الصحية</w:t>
      </w:r>
    </w:p>
    <w:p w14:paraId="2143B282" w14:textId="6245DBF6" w:rsidR="00E7099E" w:rsidRPr="002E0A7E" w:rsidRDefault="00E7099E" w:rsidP="002E0A7E">
      <w:pPr>
        <w:pStyle w:val="a6"/>
        <w:numPr>
          <w:ilvl w:val="0"/>
          <w:numId w:val="23"/>
        </w:numPr>
        <w:spacing w:before="100" w:beforeAutospacing="1" w:after="100" w:afterAutospacing="1"/>
        <w:ind w:left="332"/>
        <w:contextualSpacing w:val="0"/>
        <w:rPr>
          <w:rFonts w:eastAsia="Times New Roman"/>
          <w:kern w:val="0"/>
          <w14:ligatures w14:val="none"/>
        </w:rPr>
      </w:pPr>
      <w:r w:rsidRPr="002E0A7E">
        <w:rPr>
          <w:rFonts w:eastAsia="Times New Roman"/>
          <w:kern w:val="0"/>
          <w:rtl/>
          <w14:ligatures w14:val="none"/>
        </w:rPr>
        <w:lastRenderedPageBreak/>
        <w:t xml:space="preserve">العمل على توفير الكفاءات والخبرات التي تمتلك القدرة على التعامل </w:t>
      </w:r>
      <w:proofErr w:type="gramStart"/>
      <w:r w:rsidRPr="002E0A7E">
        <w:rPr>
          <w:rFonts w:eastAsia="Times New Roman"/>
          <w:kern w:val="0"/>
          <w:rtl/>
          <w14:ligatures w14:val="none"/>
        </w:rPr>
        <w:t xml:space="preserve">وتشغيل </w:t>
      </w:r>
      <w:r w:rsidRPr="002E0A7E">
        <w:rPr>
          <w:rFonts w:eastAsia="Times New Roman"/>
          <w:kern w:val="0"/>
          <w14:ligatures w14:val="none"/>
        </w:rPr>
        <w:t xml:space="preserve"> PET</w:t>
      </w:r>
      <w:proofErr w:type="gramEnd"/>
      <w:r w:rsidRPr="002E0A7E">
        <w:rPr>
          <w:rFonts w:eastAsia="Times New Roman"/>
          <w:kern w:val="0"/>
          <w14:ligatures w14:val="none"/>
        </w:rPr>
        <w:t xml:space="preserve">/CT </w:t>
      </w:r>
      <w:r w:rsidRPr="002E0A7E">
        <w:rPr>
          <w:rFonts w:eastAsia="Times New Roman"/>
          <w:kern w:val="0"/>
          <w:rtl/>
          <w14:ligatures w14:val="none"/>
        </w:rPr>
        <w:t xml:space="preserve">في المؤسسات الصحية </w:t>
      </w:r>
    </w:p>
    <w:p w14:paraId="25EF2407" w14:textId="0947860E" w:rsidR="00E7099E" w:rsidRPr="002E0A7E" w:rsidRDefault="00A560AD" w:rsidP="002E0A7E">
      <w:pPr>
        <w:pStyle w:val="a6"/>
        <w:numPr>
          <w:ilvl w:val="0"/>
          <w:numId w:val="23"/>
        </w:numPr>
        <w:spacing w:before="100" w:beforeAutospacing="1" w:after="100" w:afterAutospacing="1"/>
        <w:ind w:left="332"/>
        <w:contextualSpacing w:val="0"/>
        <w:rPr>
          <w:rFonts w:eastAsia="Times New Roman"/>
          <w:kern w:val="0"/>
          <w:rtl/>
          <w14:ligatures w14:val="none"/>
        </w:rPr>
      </w:pPr>
      <w:r w:rsidRPr="002E0A7E">
        <w:rPr>
          <w:rFonts w:eastAsia="Times New Roman"/>
          <w:kern w:val="0"/>
          <w:rtl/>
          <w14:ligatures w14:val="none"/>
        </w:rPr>
        <w:t xml:space="preserve">العمل على زيادة قدرات ومهارات القائمين على </w:t>
      </w:r>
      <w:proofErr w:type="gramStart"/>
      <w:r w:rsidRPr="002E0A7E">
        <w:rPr>
          <w:rFonts w:eastAsia="Times New Roman"/>
          <w:kern w:val="0"/>
          <w:rtl/>
          <w14:ligatures w14:val="none"/>
        </w:rPr>
        <w:t xml:space="preserve">تشغيل </w:t>
      </w:r>
      <w:r w:rsidRPr="002E0A7E">
        <w:rPr>
          <w:rFonts w:eastAsia="Times New Roman"/>
          <w:kern w:val="0"/>
          <w14:ligatures w14:val="none"/>
        </w:rPr>
        <w:t xml:space="preserve"> PET</w:t>
      </w:r>
      <w:proofErr w:type="gramEnd"/>
      <w:r w:rsidRPr="002E0A7E">
        <w:rPr>
          <w:rFonts w:eastAsia="Times New Roman"/>
          <w:kern w:val="0"/>
          <w14:ligatures w14:val="none"/>
        </w:rPr>
        <w:t xml:space="preserve">/CT </w:t>
      </w:r>
      <w:r w:rsidRPr="002E0A7E">
        <w:rPr>
          <w:rFonts w:eastAsia="Times New Roman"/>
          <w:kern w:val="0"/>
          <w:rtl/>
          <w14:ligatures w14:val="none"/>
        </w:rPr>
        <w:t xml:space="preserve">في المؤسسات الصحية من خلال الدورات والبرامج التدريبية الدورية والمستمرة </w:t>
      </w:r>
    </w:p>
    <w:p w14:paraId="607EBE26" w14:textId="52213C69" w:rsidR="00E7099E" w:rsidRPr="002E0A7E" w:rsidRDefault="002E0A7E" w:rsidP="002E0A7E">
      <w:pPr>
        <w:spacing w:before="100" w:beforeAutospacing="1" w:after="100" w:afterAutospacing="1"/>
        <w:outlineLvl w:val="1"/>
        <w:rPr>
          <w:rFonts w:eastAsia="Calibri"/>
          <w:b/>
          <w:bCs/>
          <w:kern w:val="0"/>
          <w:sz w:val="36"/>
          <w:szCs w:val="36"/>
          <w:rtl/>
          <w14:ligatures w14:val="none"/>
        </w:rPr>
      </w:pPr>
      <w:bookmarkStart w:id="66" w:name="_Toc192440542"/>
      <w:r w:rsidRPr="002E0A7E">
        <w:rPr>
          <w:rFonts w:eastAsia="Calibri" w:hint="cs"/>
          <w:b/>
          <w:bCs/>
          <w:kern w:val="0"/>
          <w:sz w:val="36"/>
          <w:szCs w:val="36"/>
          <w:rtl/>
          <w14:ligatures w14:val="none"/>
        </w:rPr>
        <w:t xml:space="preserve">3.5 </w:t>
      </w:r>
      <w:r w:rsidR="00E7099E" w:rsidRPr="002E0A7E">
        <w:rPr>
          <w:rFonts w:eastAsia="Calibri"/>
          <w:b/>
          <w:bCs/>
          <w:kern w:val="0"/>
          <w:sz w:val="36"/>
          <w:szCs w:val="36"/>
          <w:rtl/>
          <w14:ligatures w14:val="none"/>
        </w:rPr>
        <w:t>المقترحات</w:t>
      </w:r>
      <w:bookmarkEnd w:id="66"/>
      <w:r w:rsidR="00E7099E" w:rsidRPr="002E0A7E">
        <w:rPr>
          <w:rFonts w:eastAsia="Calibri"/>
          <w:b/>
          <w:bCs/>
          <w:kern w:val="0"/>
          <w:sz w:val="36"/>
          <w:szCs w:val="36"/>
          <w:rtl/>
          <w14:ligatures w14:val="none"/>
        </w:rPr>
        <w:t xml:space="preserve"> </w:t>
      </w:r>
    </w:p>
    <w:p w14:paraId="6C9720E9" w14:textId="089F78DA" w:rsidR="00E7099E" w:rsidRPr="00B9168E" w:rsidRDefault="00E7099E" w:rsidP="002E0A7E">
      <w:pPr>
        <w:pStyle w:val="a6"/>
        <w:numPr>
          <w:ilvl w:val="0"/>
          <w:numId w:val="22"/>
        </w:numPr>
        <w:spacing w:before="100" w:beforeAutospacing="1" w:after="100" w:afterAutospacing="1"/>
        <w:ind w:left="473"/>
        <w:contextualSpacing w:val="0"/>
        <w:rPr>
          <w:rtl/>
        </w:rPr>
      </w:pPr>
      <w:r w:rsidRPr="00B9168E">
        <w:rPr>
          <w:rFonts w:eastAsia="Calibri"/>
          <w:kern w:val="0"/>
          <w:rtl/>
          <w14:ligatures w14:val="none"/>
        </w:rPr>
        <w:t>التوسع في اجراء الدراسات المتعلقة ب</w:t>
      </w:r>
      <w:r w:rsidRPr="00B9168E">
        <w:rPr>
          <w:rtl/>
        </w:rPr>
        <w:t>استخدام التصوير المقطعي بالإصدار البوزيتروني/التصوير المقطعي المحوسب (</w:t>
      </w:r>
      <w:r w:rsidRPr="00B9168E">
        <w:t>PET/CT</w:t>
      </w:r>
      <w:r w:rsidRPr="00B9168E">
        <w:rPr>
          <w:rtl/>
        </w:rPr>
        <w:t xml:space="preserve">) وتأثيراته </w:t>
      </w:r>
    </w:p>
    <w:p w14:paraId="3EB67DEB" w14:textId="1D13961B" w:rsidR="00E7099E" w:rsidRPr="00B9168E" w:rsidRDefault="00E7099E" w:rsidP="002E0A7E">
      <w:pPr>
        <w:pStyle w:val="a6"/>
        <w:numPr>
          <w:ilvl w:val="0"/>
          <w:numId w:val="22"/>
        </w:numPr>
        <w:spacing w:before="100" w:beforeAutospacing="1" w:after="100" w:afterAutospacing="1"/>
        <w:ind w:left="473"/>
        <w:contextualSpacing w:val="0"/>
        <w:rPr>
          <w:rFonts w:eastAsia="Calibri"/>
          <w:kern w:val="0"/>
          <w:rtl/>
          <w14:ligatures w14:val="none"/>
        </w:rPr>
      </w:pPr>
      <w:r w:rsidRPr="00B9168E">
        <w:rPr>
          <w:rFonts w:eastAsia="Calibri"/>
          <w:kern w:val="0"/>
          <w:rtl/>
          <w14:ligatures w14:val="none"/>
        </w:rPr>
        <w:t>التوسع في اجراء الدراسات المتعلقة</w:t>
      </w:r>
      <w:r w:rsidRPr="00B9168E">
        <w:rPr>
          <w:rtl/>
        </w:rPr>
        <w:t xml:space="preserve"> بالتعرف المبكر على السرطان وتحديد مراحله بشكل مناسب وأهم العوامل المؤثرة عليه</w:t>
      </w:r>
    </w:p>
    <w:p w14:paraId="5C2CF061" w14:textId="77777777" w:rsidR="002E0A7E" w:rsidRDefault="002E0A7E">
      <w:pPr>
        <w:bidi w:val="0"/>
        <w:spacing w:line="278" w:lineRule="auto"/>
        <w:jc w:val="left"/>
        <w:rPr>
          <w:rFonts w:eastAsia="Times New Roman"/>
          <w:kern w:val="0"/>
          <w14:ligatures w14:val="none"/>
        </w:rPr>
      </w:pPr>
      <w:r>
        <w:br w:type="page"/>
      </w:r>
    </w:p>
    <w:p w14:paraId="430E952D" w14:textId="0E3280AC" w:rsidR="002E0A7E" w:rsidRPr="002E0A7E" w:rsidRDefault="002E0A7E" w:rsidP="002E0A7E">
      <w:pPr>
        <w:pStyle w:val="af"/>
        <w:spacing w:line="360" w:lineRule="auto"/>
        <w:jc w:val="center"/>
        <w:outlineLvl w:val="0"/>
        <w:rPr>
          <w:rFonts w:ascii="Sakkal Majalla" w:hAnsi="Sakkal Majalla" w:cs="Sakkal Majalla"/>
          <w:b/>
          <w:bCs/>
          <w:sz w:val="40"/>
          <w:szCs w:val="40"/>
        </w:rPr>
      </w:pPr>
      <w:bookmarkStart w:id="67" w:name="_Toc192440543"/>
      <w:r w:rsidRPr="002E0A7E">
        <w:rPr>
          <w:rFonts w:ascii="Sakkal Majalla" w:hAnsi="Sakkal Majalla" w:cs="Sakkal Majalla"/>
          <w:b/>
          <w:bCs/>
          <w:sz w:val="40"/>
          <w:szCs w:val="40"/>
        </w:rPr>
        <w:lastRenderedPageBreak/>
        <w:t>Abstract</w:t>
      </w:r>
      <w:bookmarkEnd w:id="67"/>
    </w:p>
    <w:p w14:paraId="6C9BD4BA" w14:textId="65E6A3F6" w:rsidR="00B9168E" w:rsidRPr="00B9168E" w:rsidRDefault="00B9168E" w:rsidP="002E0A7E">
      <w:pPr>
        <w:pStyle w:val="af"/>
        <w:spacing w:line="360" w:lineRule="auto"/>
        <w:ind w:firstLine="709"/>
        <w:jc w:val="both"/>
        <w:rPr>
          <w:rFonts w:ascii="Sakkal Majalla" w:hAnsi="Sakkal Majalla" w:cs="Sakkal Majalla"/>
          <w:sz w:val="28"/>
          <w:szCs w:val="28"/>
        </w:rPr>
      </w:pPr>
      <w:r w:rsidRPr="00B9168E">
        <w:rPr>
          <w:rFonts w:ascii="Sakkal Majalla" w:hAnsi="Sakkal Majalla" w:cs="Sakkal Majalla"/>
          <w:sz w:val="28"/>
          <w:szCs w:val="28"/>
        </w:rPr>
        <w:t xml:space="preserve">This study aimed to analyze the role of Positron Emission Tomography/Computed Tomography (PET/CT) in early cancer detection and staging, as well as its impact on guiding treatment decisions and improving treatment efficiency. The study relied on a quantitative and analytical approach, collecting data through surveys with doctors and specialists in nuclear medicine and oncology, in addition to analyzing patient data who underwent PET/CT scans. </w:t>
      </w:r>
    </w:p>
    <w:p w14:paraId="313CC401" w14:textId="02140103" w:rsidR="00B9168E" w:rsidRPr="00B9168E" w:rsidRDefault="00B9168E" w:rsidP="002E0A7E">
      <w:pPr>
        <w:pStyle w:val="af"/>
        <w:spacing w:line="360" w:lineRule="auto"/>
        <w:ind w:firstLine="709"/>
        <w:jc w:val="both"/>
        <w:rPr>
          <w:rFonts w:ascii="Sakkal Majalla" w:hAnsi="Sakkal Majalla" w:cs="Sakkal Majalla"/>
          <w:sz w:val="28"/>
          <w:szCs w:val="28"/>
        </w:rPr>
      </w:pPr>
      <w:r w:rsidRPr="00B9168E">
        <w:rPr>
          <w:rFonts w:ascii="Sakkal Majalla" w:hAnsi="Sakkal Majalla" w:cs="Sakkal Majalla"/>
          <w:sz w:val="28"/>
          <w:szCs w:val="28"/>
        </w:rPr>
        <w:t xml:space="preserve">The findings demonstrated that this technology improves the accuracy of early cancer detection by 85%, aids in precise tumor staging, and enables more effective treatment plans while reducing unnecessary medical interventions by 30%. Furthermore, the use of PET/CT was found to enhance the guidance of radiation and surgical treatments, thereby minimizing side effects and improving the overall patient treatment experience. </w:t>
      </w:r>
    </w:p>
    <w:p w14:paraId="03382B84" w14:textId="77777777" w:rsidR="00B9168E" w:rsidRPr="00B9168E" w:rsidRDefault="00B9168E" w:rsidP="002E0A7E">
      <w:pPr>
        <w:pStyle w:val="af"/>
        <w:spacing w:line="276" w:lineRule="auto"/>
        <w:ind w:firstLine="709"/>
        <w:jc w:val="both"/>
        <w:rPr>
          <w:rFonts w:ascii="Sakkal Majalla" w:hAnsi="Sakkal Majalla" w:cs="Sakkal Majalla"/>
          <w:sz w:val="28"/>
          <w:szCs w:val="28"/>
        </w:rPr>
      </w:pPr>
      <w:r w:rsidRPr="00B9168E">
        <w:rPr>
          <w:rFonts w:ascii="Sakkal Majalla" w:hAnsi="Sakkal Majalla" w:cs="Sakkal Majalla"/>
          <w:sz w:val="28"/>
          <w:szCs w:val="28"/>
        </w:rPr>
        <w:t xml:space="preserve">The study concluded that there is a need to expand the use of PET/CT in healthcare institutions, particularly in cases requiring high diagnostic precision. It also emphasized the importance of providing specialized training programs for medical staff to ensure optimal utilization of this technology. Additionally, the study recommended improving supply chains for radiotracers to ensure affordable access to these tests, along with supporting health policies aimed at reducing examination costs. Moreover, it called for increased investment in research and development to broaden the applications of PET/CT, especially in targeted and immunotherapy treatments. </w:t>
      </w:r>
    </w:p>
    <w:p w14:paraId="1CEA0F91" w14:textId="0FBA9225" w:rsidR="00B9168E" w:rsidRPr="00B9168E" w:rsidRDefault="002E0A7E" w:rsidP="002E0A7E">
      <w:pPr>
        <w:pStyle w:val="af"/>
        <w:spacing w:line="360" w:lineRule="auto"/>
        <w:jc w:val="center"/>
        <w:rPr>
          <w:rFonts w:ascii="Sakkal Majalla" w:hAnsi="Sakkal Majalla" w:cs="Sakkal Majalla"/>
          <w:sz w:val="28"/>
          <w:szCs w:val="28"/>
        </w:rPr>
      </w:pPr>
      <w:r>
        <w:rPr>
          <w:rStyle w:val="af0"/>
          <w:rFonts w:ascii="Sakkal Majalla" w:eastAsiaTheme="majorEastAsia" w:hAnsi="Sakkal Majalla" w:cs="Sakkal Majalla"/>
          <w:sz w:val="28"/>
          <w:szCs w:val="28"/>
        </w:rPr>
        <w:t xml:space="preserve">Keywords: </w:t>
      </w:r>
      <w:r w:rsidR="00B9168E" w:rsidRPr="00B9168E">
        <w:rPr>
          <w:rFonts w:ascii="Sakkal Majalla" w:hAnsi="Sakkal Majalla" w:cs="Sakkal Majalla"/>
          <w:sz w:val="28"/>
          <w:szCs w:val="28"/>
        </w:rPr>
        <w:t>Positron Emission Tomography, Computed Tomography, Early Cancer Detection, Cancer Staging, Medical Diagnosis, Radiation Therapy, Nuclear Medicine, Medical Technology.</w:t>
      </w:r>
    </w:p>
    <w:p w14:paraId="0507E05F" w14:textId="76DEC609" w:rsidR="002E0A7E" w:rsidRPr="002E0A7E" w:rsidRDefault="002E0A7E" w:rsidP="002E0A7E">
      <w:pPr>
        <w:spacing w:before="100" w:beforeAutospacing="1" w:after="100" w:afterAutospacing="1"/>
        <w:jc w:val="center"/>
        <w:outlineLvl w:val="0"/>
        <w:rPr>
          <w:b/>
          <w:bCs/>
          <w:sz w:val="40"/>
          <w:szCs w:val="40"/>
        </w:rPr>
      </w:pPr>
      <w:bookmarkStart w:id="68" w:name="_Toc192440544"/>
      <w:r w:rsidRPr="002E0A7E">
        <w:rPr>
          <w:rFonts w:hint="cs"/>
          <w:b/>
          <w:bCs/>
          <w:sz w:val="40"/>
          <w:szCs w:val="40"/>
          <w:rtl/>
        </w:rPr>
        <w:lastRenderedPageBreak/>
        <w:t>المراجع</w:t>
      </w:r>
      <w:bookmarkEnd w:id="68"/>
    </w:p>
    <w:p w14:paraId="723C8A39" w14:textId="77777777" w:rsidR="002E0A7E" w:rsidRPr="00B9168E" w:rsidRDefault="002E0A7E" w:rsidP="002E0A7E">
      <w:pPr>
        <w:numPr>
          <w:ilvl w:val="0"/>
          <w:numId w:val="33"/>
        </w:numPr>
        <w:tabs>
          <w:tab w:val="clear" w:pos="720"/>
          <w:tab w:val="num" w:pos="426"/>
        </w:tabs>
        <w:bidi w:val="0"/>
        <w:spacing w:before="100" w:beforeAutospacing="1" w:after="100" w:afterAutospacing="1"/>
        <w:ind w:left="426"/>
      </w:pPr>
      <w:r w:rsidRPr="00B9168E">
        <w:rPr>
          <w:b/>
          <w:bCs/>
        </w:rPr>
        <w:t>Barrington, S. F., Mikhaeel, N. G., Kostakoglu, L., Meignan, M., Hutchings, M., &amp; Mueller, S. P.</w:t>
      </w:r>
      <w:r w:rsidRPr="00B9168E">
        <w:t xml:space="preserve"> (2023). Role of PET/CT in oncological imaging: Current advancements and future perspectives. </w:t>
      </w:r>
      <w:r w:rsidRPr="00B9168E">
        <w:rPr>
          <w:i/>
          <w:iCs/>
        </w:rPr>
        <w:t>Journal of Nuclear Medicine, 64</w:t>
      </w:r>
      <w:r w:rsidRPr="00B9168E">
        <w:t>(2), 180-195</w:t>
      </w:r>
    </w:p>
    <w:p w14:paraId="178F91A3" w14:textId="77777777" w:rsidR="002E0A7E" w:rsidRDefault="002E0A7E" w:rsidP="002E0A7E">
      <w:pPr>
        <w:numPr>
          <w:ilvl w:val="0"/>
          <w:numId w:val="33"/>
        </w:numPr>
        <w:tabs>
          <w:tab w:val="clear" w:pos="720"/>
          <w:tab w:val="num" w:pos="426"/>
        </w:tabs>
        <w:bidi w:val="0"/>
        <w:spacing w:before="100" w:beforeAutospacing="1" w:after="100" w:afterAutospacing="1"/>
        <w:ind w:left="426"/>
      </w:pPr>
      <w:r>
        <w:t>Alasiri1, A. A. (2022). Healthcare Transformation in Saudi Arabia: An Overview Since the Launch of Vision 2030. Health Serv Insights, 15. Retrieved from https://www.ncbi.nlm.nih.gov/pmc/articles/PMC9445529/</w:t>
      </w:r>
    </w:p>
    <w:p w14:paraId="79D2E776" w14:textId="77777777" w:rsidR="002E0A7E" w:rsidRPr="00B9168E" w:rsidRDefault="002E0A7E" w:rsidP="002E0A7E">
      <w:pPr>
        <w:numPr>
          <w:ilvl w:val="0"/>
          <w:numId w:val="33"/>
        </w:numPr>
        <w:tabs>
          <w:tab w:val="clear" w:pos="720"/>
          <w:tab w:val="num" w:pos="426"/>
        </w:tabs>
        <w:bidi w:val="0"/>
        <w:spacing w:before="100" w:beforeAutospacing="1" w:after="100" w:afterAutospacing="1"/>
        <w:ind w:left="426"/>
      </w:pPr>
      <w:r w:rsidRPr="00B9168E">
        <w:rPr>
          <w:b/>
          <w:bCs/>
        </w:rPr>
        <w:t>Boellaard, R., Delgado-Bolton, R., Oyen, W. J., Giammarile, F., Tatsch, K., &amp; Eschner, W.</w:t>
      </w:r>
      <w:r w:rsidRPr="00B9168E">
        <w:t xml:space="preserve"> (2020). FDG PET/CT: EANM procedure guidelines for tumour imaging: Version 2.0. </w:t>
      </w:r>
      <w:r w:rsidRPr="00B9168E">
        <w:rPr>
          <w:i/>
          <w:iCs/>
        </w:rPr>
        <w:t>European Journal of Nuclear Medicine and Molecular Imaging, 47</w:t>
      </w:r>
      <w:r w:rsidRPr="00B9168E">
        <w:t xml:space="preserve">(1), 24-47. </w:t>
      </w:r>
    </w:p>
    <w:p w14:paraId="2B06A47C" w14:textId="77777777" w:rsidR="002E0A7E" w:rsidRDefault="002E0A7E" w:rsidP="002E0A7E">
      <w:pPr>
        <w:numPr>
          <w:ilvl w:val="0"/>
          <w:numId w:val="33"/>
        </w:numPr>
        <w:tabs>
          <w:tab w:val="clear" w:pos="720"/>
          <w:tab w:val="num" w:pos="426"/>
        </w:tabs>
        <w:bidi w:val="0"/>
        <w:spacing w:before="100" w:beforeAutospacing="1" w:after="100" w:afterAutospacing="1"/>
        <w:ind w:left="426"/>
      </w:pPr>
      <w:r>
        <w:t>Cherry, S. R. (2018). Total-Body PET: Maximizing Sensitivity to Create New Opportunities for Clinical Research and Patient Care. Journal of Nuclear Medicine January, 59(1), 3-12. Retrieved from https://jnm.snmjournals.org/content/59/1/3.short</w:t>
      </w:r>
    </w:p>
    <w:p w14:paraId="38E10463" w14:textId="77777777" w:rsidR="002E0A7E" w:rsidRDefault="002E0A7E" w:rsidP="002E0A7E">
      <w:pPr>
        <w:numPr>
          <w:ilvl w:val="0"/>
          <w:numId w:val="33"/>
        </w:numPr>
        <w:tabs>
          <w:tab w:val="clear" w:pos="720"/>
          <w:tab w:val="num" w:pos="426"/>
        </w:tabs>
        <w:bidi w:val="0"/>
        <w:spacing w:before="100" w:beforeAutospacing="1" w:after="100" w:afterAutospacing="1"/>
        <w:ind w:left="426"/>
      </w:pPr>
      <w:r>
        <w:t>Fiorentino, A. (2019). Positron emission tomography with computed tomography imaging (PET/CT) for the radiotherapy planning definition of the biological target volume: PART 2. Critical Reviews in Oncology/Hematology, 139, 117-124. Retrieved from https://www.sciencedirect.com/science/article/abs/pii/S1040842819300605</w:t>
      </w:r>
    </w:p>
    <w:p w14:paraId="2B720D8D" w14:textId="77777777" w:rsidR="002E0A7E" w:rsidRDefault="002E0A7E" w:rsidP="002E0A7E">
      <w:pPr>
        <w:numPr>
          <w:ilvl w:val="0"/>
          <w:numId w:val="33"/>
        </w:numPr>
        <w:tabs>
          <w:tab w:val="clear" w:pos="720"/>
          <w:tab w:val="num" w:pos="426"/>
        </w:tabs>
        <w:bidi w:val="0"/>
        <w:spacing w:before="100" w:beforeAutospacing="1" w:after="100" w:afterAutospacing="1"/>
        <w:ind w:left="426"/>
      </w:pPr>
      <w:r>
        <w:t xml:space="preserve">Frija, G. (2021). How to improve access to medical imaging in low- and middle-income </w:t>
      </w:r>
      <w:proofErr w:type="gramStart"/>
      <w:r>
        <w:t>countries ?</w:t>
      </w:r>
      <w:proofErr w:type="gramEnd"/>
      <w:r>
        <w:t xml:space="preserve"> eClinicalMedicine. Retrieved from https://www.sciencedirect.com/science/article/pii/S258953702100314X</w:t>
      </w:r>
    </w:p>
    <w:p w14:paraId="517EADEB" w14:textId="77777777" w:rsidR="002E0A7E" w:rsidRPr="00B9168E" w:rsidRDefault="002E0A7E" w:rsidP="002E0A7E">
      <w:pPr>
        <w:numPr>
          <w:ilvl w:val="0"/>
          <w:numId w:val="33"/>
        </w:numPr>
        <w:tabs>
          <w:tab w:val="clear" w:pos="720"/>
          <w:tab w:val="num" w:pos="426"/>
        </w:tabs>
        <w:bidi w:val="0"/>
        <w:spacing w:before="100" w:beforeAutospacing="1" w:after="100" w:afterAutospacing="1"/>
        <w:ind w:left="426"/>
      </w:pPr>
      <w:r w:rsidRPr="00B9168E">
        <w:rPr>
          <w:b/>
          <w:bCs/>
        </w:rPr>
        <w:lastRenderedPageBreak/>
        <w:t>Gambhir, S. S., Czernin, J., Schwimmer, J., Silverman, D. H., Coleman, R. E., &amp; Phelps, M. E.</w:t>
      </w:r>
      <w:r w:rsidRPr="00B9168E">
        <w:t xml:space="preserve"> (2024). A molecular imaging perspective on oncological PET/CT: Integration with AI and radiomics. </w:t>
      </w:r>
      <w:r w:rsidRPr="00B9168E">
        <w:rPr>
          <w:i/>
          <w:iCs/>
        </w:rPr>
        <w:t>Nature Reviews Clinical Oncology, 21</w:t>
      </w:r>
      <w:r w:rsidRPr="00B9168E">
        <w:t xml:space="preserve">(3), 222-239. </w:t>
      </w:r>
    </w:p>
    <w:p w14:paraId="03E2E618" w14:textId="77777777" w:rsidR="002E0A7E" w:rsidRDefault="002E0A7E" w:rsidP="002E0A7E">
      <w:pPr>
        <w:numPr>
          <w:ilvl w:val="0"/>
          <w:numId w:val="33"/>
        </w:numPr>
        <w:tabs>
          <w:tab w:val="clear" w:pos="720"/>
          <w:tab w:val="num" w:pos="426"/>
        </w:tabs>
        <w:bidi w:val="0"/>
        <w:spacing w:before="100" w:beforeAutospacing="1" w:after="100" w:afterAutospacing="1"/>
        <w:ind w:left="426"/>
      </w:pPr>
      <w:r>
        <w:t>Ghidini, M. (2021). The Role of Positron Emission Tomography/Computed Tomography (PET/CT) for Staging and Disease Response Assessment in Localized and Locally Advanced Pancreatic Cancer. Cancers (Basel), 13(16). Retrieved from https://www.ncbi.nlm.nih.gov/pmc/articles/PMC8394552/</w:t>
      </w:r>
    </w:p>
    <w:p w14:paraId="32A1D267" w14:textId="77777777" w:rsidR="002E0A7E" w:rsidRPr="00B9168E" w:rsidRDefault="002E0A7E" w:rsidP="002E0A7E">
      <w:pPr>
        <w:numPr>
          <w:ilvl w:val="0"/>
          <w:numId w:val="33"/>
        </w:numPr>
        <w:tabs>
          <w:tab w:val="clear" w:pos="720"/>
          <w:tab w:val="num" w:pos="426"/>
        </w:tabs>
        <w:bidi w:val="0"/>
        <w:spacing w:before="100" w:beforeAutospacing="1" w:after="100" w:afterAutospacing="1"/>
        <w:ind w:left="426"/>
      </w:pPr>
      <w:r w:rsidRPr="00B9168E">
        <w:rPr>
          <w:b/>
          <w:bCs/>
        </w:rPr>
        <w:t>Hess, S., Blomberg, B. A., Zhu, H. J., Engberg, M. A., &amp; Loft, A.</w:t>
      </w:r>
      <w:r w:rsidRPr="00B9168E">
        <w:t xml:space="preserve"> (2022). The effect of PET/CT imaging on cancer treatment planning and patient outcomes. </w:t>
      </w:r>
      <w:r w:rsidRPr="00B9168E">
        <w:rPr>
          <w:i/>
          <w:iCs/>
        </w:rPr>
        <w:t>Clinical Radiology, 77</w:t>
      </w:r>
      <w:r w:rsidRPr="00B9168E">
        <w:t xml:space="preserve">(4), 329-344. </w:t>
      </w:r>
    </w:p>
    <w:p w14:paraId="05118F4A" w14:textId="77777777" w:rsidR="002E0A7E" w:rsidRDefault="002E0A7E" w:rsidP="002E0A7E">
      <w:pPr>
        <w:numPr>
          <w:ilvl w:val="0"/>
          <w:numId w:val="33"/>
        </w:numPr>
        <w:tabs>
          <w:tab w:val="clear" w:pos="720"/>
          <w:tab w:val="num" w:pos="426"/>
        </w:tabs>
        <w:bidi w:val="0"/>
        <w:spacing w:before="100" w:beforeAutospacing="1" w:after="100" w:afterAutospacing="1"/>
        <w:ind w:left="426"/>
      </w:pPr>
      <w:r>
        <w:t>Hou, S. (2018). Combination of positron emission tomography/computed tomography and chest thin-layer high-resolution computed tomography for evaluation of pulmonary nodules. Medicine (Baltimore), 97(31). Retrieve from https://www.ncbi.nlm.nih.gov/pmc/articles/PMC6081071/</w:t>
      </w:r>
    </w:p>
    <w:p w14:paraId="0DB2C382" w14:textId="77777777" w:rsidR="002E0A7E" w:rsidRPr="00B9168E" w:rsidRDefault="002E0A7E" w:rsidP="002E0A7E">
      <w:pPr>
        <w:numPr>
          <w:ilvl w:val="0"/>
          <w:numId w:val="33"/>
        </w:numPr>
        <w:tabs>
          <w:tab w:val="clear" w:pos="720"/>
          <w:tab w:val="num" w:pos="426"/>
        </w:tabs>
        <w:bidi w:val="0"/>
        <w:spacing w:before="100" w:beforeAutospacing="1" w:after="100" w:afterAutospacing="1"/>
        <w:ind w:left="426"/>
      </w:pPr>
      <w:r w:rsidRPr="00B9168E">
        <w:rPr>
          <w:b/>
          <w:bCs/>
        </w:rPr>
        <w:t>Juweid, M. E., &amp; Cheson, B. D.</w:t>
      </w:r>
      <w:r w:rsidRPr="00B9168E">
        <w:t xml:space="preserve"> (2023). Role of positron emission tomography in lymphoma diagnosis and staging. </w:t>
      </w:r>
      <w:r w:rsidRPr="00B9168E">
        <w:rPr>
          <w:i/>
          <w:iCs/>
        </w:rPr>
        <w:t>Blood, 141</w:t>
      </w:r>
      <w:r w:rsidRPr="00B9168E">
        <w:t xml:space="preserve">(8), 945-959. </w:t>
      </w:r>
    </w:p>
    <w:p w14:paraId="1E02F97E" w14:textId="77777777" w:rsidR="002E0A7E" w:rsidRDefault="002E0A7E" w:rsidP="002E0A7E">
      <w:pPr>
        <w:numPr>
          <w:ilvl w:val="0"/>
          <w:numId w:val="33"/>
        </w:numPr>
        <w:tabs>
          <w:tab w:val="clear" w:pos="720"/>
          <w:tab w:val="num" w:pos="426"/>
        </w:tabs>
        <w:bidi w:val="0"/>
        <w:spacing w:before="100" w:beforeAutospacing="1" w:after="100" w:afterAutospacing="1"/>
        <w:ind w:left="426"/>
      </w:pPr>
      <w:r>
        <w:t>Kruk, M. E. (2018). High-quality health systems in the Sustainable Development Goals era: time for a revolution. Gates Foundation Open Access, 6. Retrieved from https://www.ncbi.nlm.nih.gov/pmc/articles/PMC7734391/</w:t>
      </w:r>
    </w:p>
    <w:p w14:paraId="732A1124" w14:textId="77777777" w:rsidR="002E0A7E" w:rsidRPr="00B9168E" w:rsidRDefault="002E0A7E" w:rsidP="002E0A7E">
      <w:pPr>
        <w:numPr>
          <w:ilvl w:val="0"/>
          <w:numId w:val="33"/>
        </w:numPr>
        <w:tabs>
          <w:tab w:val="clear" w:pos="720"/>
          <w:tab w:val="num" w:pos="426"/>
        </w:tabs>
        <w:bidi w:val="0"/>
        <w:spacing w:before="100" w:beforeAutospacing="1" w:after="100" w:afterAutospacing="1"/>
        <w:ind w:left="426"/>
      </w:pPr>
      <w:r w:rsidRPr="00B9168E">
        <w:rPr>
          <w:b/>
          <w:bCs/>
        </w:rPr>
        <w:t>Lardinois, D., Weder, W., Hany, T. F., Kamel, E. M., &amp; Bettina, U.</w:t>
      </w:r>
      <w:r w:rsidRPr="00B9168E">
        <w:t xml:space="preserve"> (2021). Staging of non–small-cell lung cancer with integrated positron-emission tomography and computed tomography. </w:t>
      </w:r>
      <w:r w:rsidRPr="00B9168E">
        <w:rPr>
          <w:i/>
          <w:iCs/>
        </w:rPr>
        <w:t>New England Journal of Medicine, 384</w:t>
      </w:r>
      <w:r w:rsidRPr="00B9168E">
        <w:t>(22), 2145-2153</w:t>
      </w:r>
    </w:p>
    <w:p w14:paraId="2FE07F06" w14:textId="77777777" w:rsidR="002E0A7E" w:rsidRDefault="002E0A7E" w:rsidP="002E0A7E">
      <w:pPr>
        <w:numPr>
          <w:ilvl w:val="0"/>
          <w:numId w:val="33"/>
        </w:numPr>
        <w:tabs>
          <w:tab w:val="clear" w:pos="720"/>
          <w:tab w:val="num" w:pos="426"/>
        </w:tabs>
        <w:bidi w:val="0"/>
        <w:spacing w:before="100" w:beforeAutospacing="1" w:after="100" w:afterAutospacing="1"/>
        <w:ind w:left="426"/>
      </w:pPr>
      <w:r>
        <w:lastRenderedPageBreak/>
        <w:t>Mafraji, M. A. (2023). Computed Tomography (CT). Retrieved from https://www.msdmanuals.com/professional/special-subjects/principles-of-radiologic-imaging/computed-tomography-ct</w:t>
      </w:r>
    </w:p>
    <w:p w14:paraId="5275E737" w14:textId="77777777" w:rsidR="002E0A7E" w:rsidRDefault="002E0A7E" w:rsidP="002E0A7E">
      <w:pPr>
        <w:numPr>
          <w:ilvl w:val="0"/>
          <w:numId w:val="33"/>
        </w:numPr>
        <w:tabs>
          <w:tab w:val="clear" w:pos="720"/>
          <w:tab w:val="num" w:pos="426"/>
        </w:tabs>
        <w:bidi w:val="0"/>
        <w:spacing w:before="100" w:beforeAutospacing="1" w:after="100" w:afterAutospacing="1"/>
        <w:ind w:left="426"/>
      </w:pPr>
      <w:r>
        <w:t>Mallum, A. (2023). The Role of Positron Emission Tomography and Computed Tomographic (PET/CT) Imaging for Radiation Therapy Planning: A Literature Review. Diagnostics (Basel), 13(1). Retrieved from https://www.ncbi.nlm.nih.gov/pmc/articles/PMC9818506/</w:t>
      </w:r>
    </w:p>
    <w:p w14:paraId="10340140" w14:textId="77777777" w:rsidR="002E0A7E" w:rsidRDefault="002E0A7E" w:rsidP="002E0A7E">
      <w:pPr>
        <w:numPr>
          <w:ilvl w:val="0"/>
          <w:numId w:val="33"/>
        </w:numPr>
        <w:tabs>
          <w:tab w:val="clear" w:pos="720"/>
          <w:tab w:val="num" w:pos="426"/>
        </w:tabs>
        <w:bidi w:val="0"/>
        <w:spacing w:before="100" w:beforeAutospacing="1" w:after="100" w:afterAutospacing="1"/>
        <w:ind w:left="426"/>
      </w:pPr>
      <w:r>
        <w:t>Medicine, S. i. (2021). Pitfalls on PET/CT Due to Artifacts and Instrumentation. 2021, 646-656. Retrieved from https://www.sciencedirect.com/science/article/abs/pii/S0001299821000477</w:t>
      </w:r>
    </w:p>
    <w:p w14:paraId="3620A6AD" w14:textId="77777777" w:rsidR="002E0A7E" w:rsidRDefault="002E0A7E" w:rsidP="002E0A7E">
      <w:pPr>
        <w:numPr>
          <w:ilvl w:val="0"/>
          <w:numId w:val="33"/>
        </w:numPr>
        <w:tabs>
          <w:tab w:val="clear" w:pos="720"/>
          <w:tab w:val="num" w:pos="426"/>
        </w:tabs>
        <w:bidi w:val="0"/>
        <w:spacing w:before="100" w:beforeAutospacing="1" w:after="100" w:afterAutospacing="1"/>
        <w:ind w:left="426"/>
      </w:pPr>
      <w:r>
        <w:t>Prasanth, B. K. (2023). Unlocking Early Cancer Detection: Exploring Biomarkers, Circulating DNA, and Innovative Technological Approaches. Cureus, 15(12). Retrieved from https://www.ncbi.nlm.nih.gov/pmc/articles/PMC10808885/</w:t>
      </w:r>
    </w:p>
    <w:p w14:paraId="1DA71E0E" w14:textId="77777777" w:rsidR="002E0A7E" w:rsidRDefault="002E0A7E" w:rsidP="002E0A7E">
      <w:pPr>
        <w:numPr>
          <w:ilvl w:val="0"/>
          <w:numId w:val="33"/>
        </w:numPr>
        <w:tabs>
          <w:tab w:val="clear" w:pos="720"/>
          <w:tab w:val="num" w:pos="426"/>
        </w:tabs>
        <w:bidi w:val="0"/>
        <w:spacing w:before="100" w:beforeAutospacing="1" w:after="100" w:afterAutospacing="1"/>
        <w:ind w:left="426"/>
      </w:pPr>
      <w:r>
        <w:t>Pulumat, A. (2023). Technological advancements in cancer diagnostics: Improvements and limitations. Cancer Rep (Hoboken), 6(2). Retrieved from https://www.ncbi.nlm.nih.gov/pmc/articles/PMC9940009/</w:t>
      </w:r>
    </w:p>
    <w:p w14:paraId="2F38C572" w14:textId="77777777" w:rsidR="002E0A7E" w:rsidRDefault="002E0A7E" w:rsidP="002E0A7E">
      <w:pPr>
        <w:numPr>
          <w:ilvl w:val="0"/>
          <w:numId w:val="33"/>
        </w:numPr>
        <w:tabs>
          <w:tab w:val="clear" w:pos="720"/>
          <w:tab w:val="num" w:pos="426"/>
        </w:tabs>
        <w:bidi w:val="0"/>
        <w:spacing w:before="100" w:beforeAutospacing="1" w:after="100" w:afterAutospacing="1"/>
        <w:ind w:left="426"/>
      </w:pPr>
      <w:r>
        <w:t>Safi, S. (2018). Acceptance and Resistance of New Digital Technologies in Medicine: Qualitative Study. 7(12). Retrieved from https://www.researchprotocols.org/2018/12/e11072</w:t>
      </w:r>
    </w:p>
    <w:p w14:paraId="2FFB6F65" w14:textId="77777777" w:rsidR="002E0A7E" w:rsidRDefault="002E0A7E" w:rsidP="002E0A7E">
      <w:pPr>
        <w:numPr>
          <w:ilvl w:val="0"/>
          <w:numId w:val="33"/>
        </w:numPr>
        <w:tabs>
          <w:tab w:val="clear" w:pos="720"/>
          <w:tab w:val="num" w:pos="426"/>
        </w:tabs>
        <w:bidi w:val="0"/>
        <w:spacing w:before="100" w:beforeAutospacing="1" w:after="100" w:afterAutospacing="1"/>
        <w:ind w:left="426"/>
      </w:pPr>
      <w:r>
        <w:t>Shawky, M. (2020). Role of positron-emission tomography/computed tomography (PET/CT) in breast cancer. Egyptian Journal of Radiology and Nuclear Medicine. Retrieved from https://ejrnm.springeropen.com/articles/10.1186/s43055-020-00244-9</w:t>
      </w:r>
    </w:p>
    <w:p w14:paraId="5BED4C62" w14:textId="77777777" w:rsidR="002E0A7E" w:rsidRDefault="002E0A7E" w:rsidP="002E0A7E">
      <w:pPr>
        <w:numPr>
          <w:ilvl w:val="0"/>
          <w:numId w:val="33"/>
        </w:numPr>
        <w:tabs>
          <w:tab w:val="clear" w:pos="720"/>
          <w:tab w:val="num" w:pos="426"/>
        </w:tabs>
        <w:bidi w:val="0"/>
        <w:spacing w:before="100" w:beforeAutospacing="1" w:after="100" w:afterAutospacing="1"/>
        <w:ind w:left="426"/>
      </w:pPr>
      <w:r>
        <w:lastRenderedPageBreak/>
        <w:t>Tsai, Y.-J. (2021). Pitfalls on PET/CT due to artifacts and instrumentation. HHS Author Manuscripts, 51(6), 646–656. Retrieved from https://www.ncbi.nlm.nih.gov/pmc/articles/PMC8490278/</w:t>
      </w:r>
    </w:p>
    <w:p w14:paraId="39982B83" w14:textId="77777777" w:rsidR="002E0A7E" w:rsidRDefault="002E0A7E" w:rsidP="002E0A7E">
      <w:pPr>
        <w:numPr>
          <w:ilvl w:val="0"/>
          <w:numId w:val="33"/>
        </w:numPr>
        <w:tabs>
          <w:tab w:val="clear" w:pos="720"/>
          <w:tab w:val="num" w:pos="426"/>
        </w:tabs>
        <w:bidi w:val="0"/>
        <w:spacing w:before="100" w:beforeAutospacing="1" w:after="100" w:afterAutospacing="1"/>
        <w:ind w:left="426"/>
      </w:pPr>
      <w:r>
        <w:t>Vaquero, J. J. (2017). Positron Emission Tomography: Current Challenges and Opportunities for Technological Advances in Clinical and Preclinical Imaging Systems. HHS Author Manuscripts. Retrieved from https://www.ncbi.nlm.nih.gov/pmc/articles/PMC5299095/</w:t>
      </w:r>
    </w:p>
    <w:p w14:paraId="1DCA0740" w14:textId="77777777" w:rsidR="002E0A7E" w:rsidRDefault="002E0A7E" w:rsidP="002E0A7E">
      <w:pPr>
        <w:numPr>
          <w:ilvl w:val="0"/>
          <w:numId w:val="33"/>
        </w:numPr>
        <w:tabs>
          <w:tab w:val="clear" w:pos="720"/>
          <w:tab w:val="num" w:pos="426"/>
        </w:tabs>
        <w:bidi w:val="0"/>
        <w:spacing w:before="100" w:beforeAutospacing="1" w:after="100" w:afterAutospacing="1"/>
        <w:ind w:left="426"/>
      </w:pPr>
      <w:r>
        <w:t xml:space="preserve">Vijayakumar, S. (2022). Changing Role of PET/CT in Cancer Care </w:t>
      </w:r>
      <w:proofErr w:type="gramStart"/>
      <w:r>
        <w:t>With</w:t>
      </w:r>
      <w:proofErr w:type="gramEnd"/>
      <w:r>
        <w:t xml:space="preserve"> a Focus on Radiotherapy. Cureus, 14(12). Retrieved from https://www.ncbi.nlm.nih.gov/pmc/articles/PMC9867792/</w:t>
      </w:r>
    </w:p>
    <w:p w14:paraId="6A84E0BD" w14:textId="77777777" w:rsidR="002E0A7E" w:rsidRDefault="002E0A7E" w:rsidP="002E0A7E">
      <w:pPr>
        <w:numPr>
          <w:ilvl w:val="0"/>
          <w:numId w:val="33"/>
        </w:numPr>
        <w:tabs>
          <w:tab w:val="clear" w:pos="720"/>
          <w:tab w:val="num" w:pos="426"/>
        </w:tabs>
        <w:bidi w:val="0"/>
        <w:spacing w:before="100" w:beforeAutospacing="1" w:after="100" w:afterAutospacing="1"/>
        <w:ind w:left="426"/>
      </w:pPr>
      <w:r>
        <w:t>Volpi, S. (2018). The role of positron emission tomography in the diagnosis, staging and response assessment of non-small cell lung cancer. 6(5). Retrieved from https://atm.amegroups.org/article/view/18536/html#:~:text=PET%2DCT%20offers%20a%20superior,identified%20on%20such%20imaging%20modalities.</w:t>
      </w:r>
    </w:p>
    <w:p w14:paraId="06AE9F3C" w14:textId="77777777" w:rsidR="002E0A7E" w:rsidRDefault="002E0A7E" w:rsidP="002E0A7E">
      <w:pPr>
        <w:numPr>
          <w:ilvl w:val="0"/>
          <w:numId w:val="33"/>
        </w:numPr>
        <w:tabs>
          <w:tab w:val="clear" w:pos="720"/>
          <w:tab w:val="num" w:pos="426"/>
        </w:tabs>
        <w:bidi w:val="0"/>
        <w:spacing w:before="100" w:beforeAutospacing="1" w:after="100" w:afterAutospacing="1"/>
        <w:ind w:left="426"/>
      </w:pPr>
      <w:r w:rsidRPr="00B9168E">
        <w:rPr>
          <w:b/>
          <w:bCs/>
        </w:rPr>
        <w:t>Weber, W. A., Grosu, A. L., &amp; Czernin, J.</w:t>
      </w:r>
      <w:r w:rsidRPr="00B9168E">
        <w:t xml:space="preserve"> (2021). Technology insights: Advances in oncological PET/CT imaging and its clinical applications. </w:t>
      </w:r>
      <w:r w:rsidRPr="00B9168E">
        <w:rPr>
          <w:i/>
          <w:iCs/>
        </w:rPr>
        <w:t>The Lancet Oncology, 22</w:t>
      </w:r>
      <w:r w:rsidRPr="00B9168E">
        <w:t xml:space="preserve">(6), e251-e265. </w:t>
      </w:r>
    </w:p>
    <w:p w14:paraId="741F7BD6" w14:textId="77777777" w:rsidR="002E0A7E" w:rsidRDefault="002E0A7E" w:rsidP="002E0A7E">
      <w:pPr>
        <w:numPr>
          <w:ilvl w:val="0"/>
          <w:numId w:val="33"/>
        </w:numPr>
        <w:tabs>
          <w:tab w:val="clear" w:pos="720"/>
          <w:tab w:val="num" w:pos="426"/>
        </w:tabs>
        <w:bidi w:val="0"/>
        <w:spacing w:before="100" w:beforeAutospacing="1" w:after="100" w:afterAutospacing="1"/>
        <w:ind w:left="426"/>
      </w:pPr>
      <w:r>
        <w:t>Zhu, A. (2012). Metabolic PET Imaging in Cancer Detection and Therapy Response. Aizhi Zhu, 55(96), 55–69. Retrieved from https://www.ncbi.nlm.nih.gov/pmc/articles/PMC3075495/</w:t>
      </w:r>
    </w:p>
    <w:p w14:paraId="2240C89B" w14:textId="77777777" w:rsidR="002E0A7E" w:rsidRDefault="002E0A7E" w:rsidP="002E0A7E">
      <w:pPr>
        <w:numPr>
          <w:ilvl w:val="0"/>
          <w:numId w:val="33"/>
        </w:numPr>
        <w:bidi w:val="0"/>
        <w:spacing w:before="100" w:beforeAutospacing="1" w:after="100" w:afterAutospacing="1"/>
      </w:pPr>
    </w:p>
    <w:sdt>
      <w:sdtPr>
        <w:id w:val="-573587230"/>
        <w:bibliography/>
      </w:sdtPr>
      <w:sdtContent>
        <w:p w14:paraId="72079D7D" w14:textId="29835B9B" w:rsidR="002E0A7E" w:rsidRDefault="002E0A7E" w:rsidP="002E0A7E">
          <w:pPr>
            <w:pStyle w:val="ad"/>
            <w:bidi w:val="0"/>
            <w:spacing w:before="100" w:beforeAutospacing="1" w:after="100" w:afterAutospacing="1"/>
            <w:ind w:left="360"/>
            <w:jc w:val="left"/>
          </w:pPr>
        </w:p>
        <w:p w14:paraId="2931B7FD" w14:textId="3BEA98D0" w:rsidR="002E0A7E" w:rsidRDefault="00000000" w:rsidP="002E0A7E">
          <w:pPr>
            <w:bidi w:val="0"/>
          </w:pPr>
        </w:p>
      </w:sdtContent>
    </w:sdt>
    <w:p w14:paraId="68A08421" w14:textId="77777777" w:rsidR="003B32FE" w:rsidRDefault="003B32FE" w:rsidP="002E0A7E">
      <w:pPr>
        <w:spacing w:before="100" w:beforeAutospacing="1" w:after="100" w:afterAutospacing="1"/>
        <w:jc w:val="center"/>
        <w:outlineLvl w:val="0"/>
        <w:rPr>
          <w:b/>
          <w:bCs/>
          <w:sz w:val="160"/>
          <w:szCs w:val="160"/>
          <w:rtl/>
        </w:rPr>
      </w:pPr>
      <w:bookmarkStart w:id="69" w:name="_Toc192440545"/>
    </w:p>
    <w:p w14:paraId="3A072541" w14:textId="77777777" w:rsidR="003B32FE" w:rsidRPr="003B32FE" w:rsidRDefault="003B32FE" w:rsidP="002E0A7E">
      <w:pPr>
        <w:spacing w:before="100" w:beforeAutospacing="1" w:after="100" w:afterAutospacing="1"/>
        <w:jc w:val="center"/>
        <w:outlineLvl w:val="0"/>
        <w:rPr>
          <w:b/>
          <w:bCs/>
          <w:sz w:val="102"/>
          <w:szCs w:val="102"/>
          <w:rtl/>
        </w:rPr>
      </w:pPr>
    </w:p>
    <w:p w14:paraId="0A2D4CE8" w14:textId="70F9CBAA" w:rsidR="002E0A7E" w:rsidRDefault="002E0A7E" w:rsidP="002E0A7E">
      <w:pPr>
        <w:spacing w:before="100" w:beforeAutospacing="1" w:after="100" w:afterAutospacing="1"/>
        <w:jc w:val="center"/>
        <w:outlineLvl w:val="0"/>
        <w:rPr>
          <w:b/>
          <w:bCs/>
          <w:sz w:val="160"/>
          <w:szCs w:val="160"/>
          <w:rtl/>
        </w:rPr>
      </w:pPr>
      <w:r w:rsidRPr="002E0A7E">
        <w:rPr>
          <w:rFonts w:hint="cs"/>
          <w:b/>
          <w:bCs/>
          <w:sz w:val="160"/>
          <w:szCs w:val="160"/>
          <w:rtl/>
        </w:rPr>
        <w:t>الملاحق</w:t>
      </w:r>
      <w:bookmarkEnd w:id="69"/>
    </w:p>
    <w:p w14:paraId="4FFB7E54" w14:textId="77777777" w:rsidR="002E0A7E" w:rsidRDefault="002E0A7E">
      <w:pPr>
        <w:bidi w:val="0"/>
        <w:spacing w:line="278" w:lineRule="auto"/>
        <w:jc w:val="left"/>
        <w:rPr>
          <w:b/>
          <w:bCs/>
          <w:sz w:val="160"/>
          <w:szCs w:val="160"/>
          <w:rtl/>
        </w:rPr>
      </w:pPr>
      <w:r>
        <w:rPr>
          <w:b/>
          <w:bCs/>
          <w:sz w:val="160"/>
          <w:szCs w:val="160"/>
          <w:rtl/>
        </w:rPr>
        <w:br w:type="page"/>
      </w:r>
    </w:p>
    <w:p w14:paraId="11C14A72" w14:textId="77777777" w:rsidR="002E0A7E" w:rsidRPr="00542CBB" w:rsidRDefault="002E0A7E" w:rsidP="002E0A7E">
      <w:pPr>
        <w:spacing w:before="100" w:beforeAutospacing="1" w:after="100" w:afterAutospacing="1"/>
        <w:jc w:val="left"/>
        <w:rPr>
          <w:b/>
          <w:bCs/>
          <w:color w:val="000000" w:themeColor="text1"/>
          <w:rtl/>
        </w:rPr>
      </w:pPr>
      <w:bookmarkStart w:id="70" w:name="_Hlk161862590"/>
      <w:bookmarkStart w:id="71" w:name="_Hlk161872857"/>
      <w:bookmarkStart w:id="72" w:name="_Hlk162329489"/>
      <w:r w:rsidRPr="00542CBB">
        <w:rPr>
          <w:b/>
          <w:bCs/>
          <w:noProof/>
          <w:color w:val="000000" w:themeColor="text1"/>
        </w:rPr>
        <w:lastRenderedPageBreak/>
        <w:drawing>
          <wp:anchor distT="0" distB="0" distL="114300" distR="114300" simplePos="0" relativeHeight="251669504" behindDoc="0" locked="0" layoutInCell="1" allowOverlap="1" wp14:anchorId="6D57AAC1" wp14:editId="5A3057B8">
            <wp:simplePos x="0" y="0"/>
            <wp:positionH relativeFrom="margin">
              <wp:align>left</wp:align>
            </wp:positionH>
            <wp:positionV relativeFrom="paragraph">
              <wp:posOffset>9525</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F51B2AF" w14:textId="77777777" w:rsidR="002E0A7E" w:rsidRPr="00542CBB" w:rsidRDefault="002E0A7E" w:rsidP="002E0A7E">
      <w:pPr>
        <w:spacing w:before="100" w:beforeAutospacing="1" w:after="100" w:afterAutospacing="1"/>
        <w:jc w:val="center"/>
        <w:rPr>
          <w:b/>
          <w:bCs/>
          <w:color w:val="000000" w:themeColor="text1"/>
          <w:rtl/>
        </w:rPr>
      </w:pPr>
    </w:p>
    <w:p w14:paraId="3C40B10D" w14:textId="77777777" w:rsidR="002E0A7E" w:rsidRPr="002E0A7E" w:rsidRDefault="002E0A7E" w:rsidP="002E0A7E">
      <w:pPr>
        <w:spacing w:before="100" w:beforeAutospacing="1" w:after="100" w:afterAutospacing="1"/>
        <w:ind w:left="-6" w:hanging="11"/>
        <w:jc w:val="center"/>
        <w:outlineLvl w:val="0"/>
        <w:rPr>
          <w:b/>
          <w:bCs/>
          <w:color w:val="C00000"/>
          <w:sz w:val="40"/>
          <w:szCs w:val="40"/>
          <w:rtl/>
        </w:rPr>
      </w:pPr>
      <w:bookmarkStart w:id="73" w:name="_Toc161199474"/>
      <w:bookmarkStart w:id="74" w:name="_Toc192440546"/>
      <w:r w:rsidRPr="002E0A7E">
        <w:rPr>
          <w:b/>
          <w:bCs/>
          <w:color w:val="000000" w:themeColor="text1"/>
          <w:sz w:val="40"/>
          <w:szCs w:val="40"/>
          <w:rtl/>
        </w:rPr>
        <w:t>استمارة استبيان</w:t>
      </w:r>
      <w:bookmarkEnd w:id="73"/>
      <w:bookmarkEnd w:id="74"/>
    </w:p>
    <w:p w14:paraId="18D51285" w14:textId="77777777" w:rsidR="002E0A7E" w:rsidRPr="002E0A7E" w:rsidRDefault="002E0A7E" w:rsidP="002E0A7E">
      <w:pPr>
        <w:spacing w:before="100" w:beforeAutospacing="1" w:after="100" w:afterAutospacing="1"/>
        <w:ind w:left="-2" w:hanging="14"/>
        <w:jc w:val="center"/>
        <w:rPr>
          <w:b/>
          <w:bCs/>
          <w:color w:val="000000" w:themeColor="text1"/>
          <w:sz w:val="36"/>
          <w:szCs w:val="36"/>
          <w:rtl/>
        </w:rPr>
      </w:pPr>
      <w:r w:rsidRPr="002E0A7E">
        <w:rPr>
          <w:b/>
          <w:bCs/>
          <w:color w:val="000000" w:themeColor="text1"/>
          <w:sz w:val="36"/>
          <w:szCs w:val="36"/>
          <w:rtl/>
        </w:rPr>
        <w:t>السلام عليكم ورحمة الله وبركاته</w:t>
      </w:r>
    </w:p>
    <w:p w14:paraId="41344724" w14:textId="77777777" w:rsidR="002E0A7E" w:rsidRPr="002E0A7E" w:rsidRDefault="002E0A7E" w:rsidP="002E0A7E">
      <w:pPr>
        <w:spacing w:before="100" w:beforeAutospacing="1" w:after="100" w:afterAutospacing="1"/>
        <w:ind w:left="-2"/>
        <w:rPr>
          <w:b/>
          <w:bCs/>
          <w:color w:val="000000" w:themeColor="text1"/>
          <w:sz w:val="32"/>
          <w:szCs w:val="32"/>
          <w:rtl/>
        </w:rPr>
      </w:pPr>
      <w:r w:rsidRPr="002E0A7E">
        <w:rPr>
          <w:b/>
          <w:bCs/>
          <w:color w:val="000000" w:themeColor="text1"/>
          <w:sz w:val="32"/>
          <w:szCs w:val="32"/>
          <w:rtl/>
        </w:rPr>
        <w:t>أخي الكريم / أختي الكريمة</w:t>
      </w:r>
    </w:p>
    <w:p w14:paraId="0D9A0D38" w14:textId="77777777" w:rsidR="002E0A7E" w:rsidRPr="002E0A7E" w:rsidRDefault="002E0A7E" w:rsidP="002E0A7E">
      <w:pPr>
        <w:spacing w:before="100" w:beforeAutospacing="1" w:after="100" w:afterAutospacing="1"/>
        <w:ind w:left="-2"/>
        <w:rPr>
          <w:b/>
          <w:bCs/>
          <w:color w:val="000000" w:themeColor="text1"/>
          <w:sz w:val="32"/>
          <w:szCs w:val="32"/>
          <w:rtl/>
        </w:rPr>
      </w:pPr>
      <w:r w:rsidRPr="002E0A7E">
        <w:rPr>
          <w:b/>
          <w:bCs/>
          <w:color w:val="000000" w:themeColor="text1"/>
          <w:sz w:val="32"/>
          <w:szCs w:val="32"/>
          <w:rtl/>
        </w:rPr>
        <w:t>تحية طيبة وبعد،</w:t>
      </w:r>
    </w:p>
    <w:p w14:paraId="69F9C85A" w14:textId="180974ED" w:rsidR="002E0A7E" w:rsidRPr="00542CBB" w:rsidRDefault="002E0A7E" w:rsidP="002E0A7E">
      <w:pPr>
        <w:spacing w:before="100" w:beforeAutospacing="1" w:after="100" w:afterAutospacing="1"/>
        <w:ind w:left="-2" w:firstLine="759"/>
        <w:rPr>
          <w:b/>
          <w:bCs/>
          <w:color w:val="000000" w:themeColor="text1"/>
          <w:rtl/>
        </w:rPr>
      </w:pPr>
      <w:r w:rsidRPr="00542CBB">
        <w:rPr>
          <w:color w:val="000000" w:themeColor="text1"/>
          <w:rtl/>
        </w:rPr>
        <w:t xml:space="preserve">يقوم الباحثين بإجراء دراسة حول </w:t>
      </w:r>
      <w:bookmarkStart w:id="75" w:name="_Hlk159288273"/>
      <w:bookmarkStart w:id="76" w:name="_Hlk161813773"/>
      <w:r w:rsidRPr="00542CBB">
        <w:rPr>
          <w:color w:val="000000" w:themeColor="text1"/>
          <w:rtl/>
        </w:rPr>
        <w:t xml:space="preserve">قياس </w:t>
      </w:r>
      <w:bookmarkEnd w:id="75"/>
      <w:bookmarkEnd w:id="76"/>
      <w:r>
        <w:rPr>
          <w:rFonts w:hint="cs"/>
          <w:b/>
          <w:bCs/>
          <w:color w:val="000000" w:themeColor="text1"/>
          <w:rtl/>
        </w:rPr>
        <w:t>دور التصوير المقطعي بالإصدار البوزيتوزن التصوير المقطعي المحوسب في الكسف المبكر عن السرطان</w:t>
      </w:r>
    </w:p>
    <w:p w14:paraId="2E880893" w14:textId="1D6112D0" w:rsidR="002E0A7E" w:rsidRPr="00542CBB" w:rsidRDefault="002E0A7E" w:rsidP="002E0A7E">
      <w:pPr>
        <w:spacing w:before="100" w:beforeAutospacing="1" w:after="100" w:afterAutospacing="1"/>
        <w:ind w:left="-2" w:firstLine="759"/>
        <w:rPr>
          <w:b/>
          <w:bCs/>
        </w:rPr>
      </w:pPr>
      <w:r w:rsidRPr="00542CBB">
        <w:rPr>
          <w:color w:val="000000" w:themeColor="text1"/>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33BDCE1D" w14:textId="77777777" w:rsidR="002E0A7E" w:rsidRPr="00542CBB" w:rsidRDefault="002E0A7E" w:rsidP="002E0A7E">
      <w:pPr>
        <w:spacing w:before="100" w:beforeAutospacing="1" w:after="100" w:afterAutospacing="1"/>
        <w:ind w:left="-2" w:firstLine="759"/>
        <w:rPr>
          <w:color w:val="000000" w:themeColor="text1"/>
        </w:rPr>
      </w:pPr>
      <w:r w:rsidRPr="00542CBB">
        <w:rPr>
          <w:color w:val="000000" w:themeColor="text1"/>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1398F8CB" w14:textId="77777777" w:rsidR="002E0A7E" w:rsidRPr="00542CBB" w:rsidRDefault="002E0A7E" w:rsidP="002E0A7E">
      <w:pPr>
        <w:spacing w:before="100" w:beforeAutospacing="1" w:after="100" w:afterAutospacing="1"/>
        <w:ind w:left="-2"/>
        <w:jc w:val="right"/>
        <w:rPr>
          <w:b/>
          <w:bCs/>
          <w:color w:val="000000" w:themeColor="text1"/>
        </w:rPr>
      </w:pPr>
      <w:r w:rsidRPr="00542CBB">
        <w:rPr>
          <w:b/>
          <w:bCs/>
          <w:color w:val="000000" w:themeColor="text1"/>
          <w:rtl/>
        </w:rPr>
        <w:t xml:space="preserve">وتفضلوا بقبول فائق التقدير والاحترام </w:t>
      </w:r>
    </w:p>
    <w:p w14:paraId="6E8D3772" w14:textId="77777777" w:rsidR="002E0A7E" w:rsidRPr="00542CBB" w:rsidRDefault="002E0A7E" w:rsidP="002E0A7E">
      <w:pPr>
        <w:bidi w:val="0"/>
        <w:spacing w:before="100" w:beforeAutospacing="1" w:after="100" w:afterAutospacing="1"/>
        <w:jc w:val="left"/>
        <w:rPr>
          <w:rtl/>
        </w:rPr>
      </w:pPr>
      <w:r w:rsidRPr="00542CBB">
        <w:rPr>
          <w:rtl/>
        </w:rPr>
        <w:br w:type="page"/>
      </w:r>
    </w:p>
    <w:p w14:paraId="3A94F6FE" w14:textId="77777777" w:rsidR="002E0A7E" w:rsidRPr="00542CBB" w:rsidRDefault="002E0A7E" w:rsidP="002E0A7E">
      <w:pPr>
        <w:spacing w:before="100" w:beforeAutospacing="1" w:after="100" w:afterAutospacing="1"/>
        <w:ind w:left="-2" w:hanging="14"/>
        <w:jc w:val="left"/>
        <w:rPr>
          <w:b/>
          <w:bCs/>
          <w:sz w:val="36"/>
          <w:szCs w:val="36"/>
          <w:rtl/>
        </w:rPr>
      </w:pPr>
      <w:r w:rsidRPr="00542CBB">
        <w:rPr>
          <w:b/>
          <w:bCs/>
          <w:sz w:val="36"/>
          <w:szCs w:val="36"/>
          <w:rtl/>
        </w:rPr>
        <w:lastRenderedPageBreak/>
        <w:t xml:space="preserve">أولا: البيــانــات الشخصية  </w:t>
      </w:r>
    </w:p>
    <w:p w14:paraId="7FD43B5F" w14:textId="77777777" w:rsidR="002E0A7E" w:rsidRDefault="002E0A7E" w:rsidP="002E0A7E">
      <w:pPr>
        <w:pStyle w:val="a6"/>
        <w:numPr>
          <w:ilvl w:val="0"/>
          <w:numId w:val="39"/>
        </w:numPr>
        <w:spacing w:before="100" w:beforeAutospacing="1" w:after="100" w:afterAutospacing="1"/>
        <w:ind w:left="423" w:hanging="374"/>
        <w:contextualSpacing w:val="0"/>
        <w:jc w:val="left"/>
      </w:pPr>
      <w:r w:rsidRPr="00542CBB">
        <w:rPr>
          <w:b/>
          <w:bCs/>
          <w:rtl/>
        </w:rPr>
        <w:t>النوع الاجتماعي</w:t>
      </w:r>
      <w:r w:rsidRPr="00542CBB">
        <w:rPr>
          <w:rtl/>
        </w:rPr>
        <w:t xml:space="preserve"> </w:t>
      </w:r>
      <w:r w:rsidRPr="00542CBB">
        <w:rPr>
          <w:rtl/>
        </w:rPr>
        <w:tab/>
        <w:t xml:space="preserve"> </w:t>
      </w:r>
      <w:r w:rsidRPr="003D0DB8">
        <w:rPr>
          <w:rFonts w:cs="AF_Taif Normal"/>
          <w:rtl/>
        </w:rPr>
        <w:t></w:t>
      </w:r>
      <w:r w:rsidRPr="00542CBB">
        <w:rPr>
          <w:rtl/>
        </w:rPr>
        <w:t xml:space="preserve">ذكر         </w:t>
      </w:r>
      <w:r w:rsidRPr="00542CBB">
        <w:rPr>
          <w:rtl/>
        </w:rPr>
        <w:tab/>
      </w:r>
      <w:r w:rsidRPr="00542CBB">
        <w:rPr>
          <w:rtl/>
        </w:rPr>
        <w:tab/>
      </w:r>
      <w:r w:rsidRPr="00542CBB">
        <w:rPr>
          <w:rtl/>
        </w:rPr>
        <w:tab/>
      </w:r>
      <w:r w:rsidRPr="003D0DB8">
        <w:rPr>
          <w:rFonts w:cs="AF_Taif Normal"/>
          <w:rtl/>
        </w:rPr>
        <w:t></w:t>
      </w:r>
      <w:r w:rsidRPr="00542CBB">
        <w:rPr>
          <w:rtl/>
        </w:rPr>
        <w:t>أنثي</w:t>
      </w:r>
    </w:p>
    <w:p w14:paraId="07D8FCBE" w14:textId="77777777" w:rsidR="003D0DB8" w:rsidRPr="00542CBB" w:rsidRDefault="003D0DB8" w:rsidP="003D0DB8">
      <w:pPr>
        <w:pStyle w:val="a6"/>
        <w:spacing w:before="100" w:beforeAutospacing="1" w:after="100" w:afterAutospacing="1"/>
        <w:ind w:left="423"/>
        <w:contextualSpacing w:val="0"/>
        <w:jc w:val="left"/>
        <w:rPr>
          <w:rtl/>
        </w:rPr>
      </w:pPr>
    </w:p>
    <w:p w14:paraId="0BF6A832" w14:textId="4F16E90F" w:rsidR="002E0A7E" w:rsidRPr="00542CBB" w:rsidRDefault="002E0A7E" w:rsidP="00304836">
      <w:pPr>
        <w:pStyle w:val="a6"/>
        <w:numPr>
          <w:ilvl w:val="0"/>
          <w:numId w:val="39"/>
        </w:numPr>
        <w:spacing w:before="100" w:beforeAutospacing="1" w:after="100" w:afterAutospacing="1"/>
        <w:ind w:left="423" w:hanging="374"/>
        <w:contextualSpacing w:val="0"/>
        <w:jc w:val="left"/>
      </w:pPr>
      <w:r w:rsidRPr="00542CBB">
        <w:rPr>
          <w:rFonts w:eastAsia="Times New Roman"/>
          <w:rtl/>
          <w14:ligatures w14:val="none"/>
        </w:rPr>
        <w:t>العمر</w:t>
      </w:r>
      <w:proofErr w:type="gramStart"/>
      <w:r w:rsidRPr="00542CBB">
        <w:rPr>
          <w:rFonts w:eastAsia="Times New Roman"/>
          <w:rtl/>
          <w14:ligatures w14:val="none"/>
        </w:rPr>
        <w:tab/>
        <w:t xml:space="preserve">  </w:t>
      </w:r>
      <w:r w:rsidRPr="00542CBB">
        <w:rPr>
          <w:rFonts w:eastAsia="Times New Roman"/>
          <w:rtl/>
          <w14:ligatures w14:val="none"/>
        </w:rPr>
        <w:tab/>
      </w:r>
      <w:proofErr w:type="gramEnd"/>
      <w:r w:rsidRPr="003D0DB8">
        <w:rPr>
          <w:rFonts w:cs="AF_Taif Normal"/>
          <w:rtl/>
        </w:rPr>
        <w:t></w:t>
      </w:r>
      <w:r w:rsidRPr="00542CBB">
        <w:rPr>
          <w:rFonts w:eastAsia="Times New Roman"/>
          <w14:ligatures w14:val="none"/>
        </w:rPr>
        <w:t xml:space="preserve"> 30 </w:t>
      </w:r>
      <w:r w:rsidRPr="00542CBB">
        <w:rPr>
          <w:rFonts w:eastAsia="Times New Roman"/>
          <w:rtl/>
          <w14:ligatures w14:val="none"/>
        </w:rPr>
        <w:t>سنة فأقل</w:t>
      </w:r>
      <w:r w:rsidRPr="00542CBB">
        <w:rPr>
          <w:rFonts w:eastAsia="Times New Roman"/>
          <w:rtl/>
          <w14:ligatures w14:val="none"/>
        </w:rPr>
        <w:tab/>
      </w:r>
      <w:r w:rsidRPr="00542CBB">
        <w:rPr>
          <w:rFonts w:eastAsia="Times New Roman"/>
          <w:rtl/>
          <w14:ligatures w14:val="none"/>
        </w:rPr>
        <w:tab/>
      </w:r>
      <w:r w:rsidRPr="00542CBB">
        <w:rPr>
          <w:rFonts w:eastAsia="Times New Roman"/>
          <w:rtl/>
          <w14:ligatures w14:val="none"/>
        </w:rPr>
        <w:tab/>
      </w:r>
      <w:r w:rsidRPr="003D0DB8">
        <w:rPr>
          <w:rFonts w:cs="AF_Taif Normal"/>
          <w:rtl/>
        </w:rPr>
        <w:t></w:t>
      </w:r>
      <w:r w:rsidRPr="00542CBB">
        <w:rPr>
          <w:rFonts w:eastAsia="Times New Roman"/>
          <w:rtl/>
          <w14:ligatures w14:val="none"/>
        </w:rPr>
        <w:t xml:space="preserve">من </w:t>
      </w:r>
      <w:r w:rsidR="00304836">
        <w:rPr>
          <w:rFonts w:eastAsia="Times New Roman"/>
          <w14:ligatures w14:val="none"/>
        </w:rPr>
        <w:t>40</w:t>
      </w:r>
      <w:r w:rsidRPr="00542CBB">
        <w:rPr>
          <w:rFonts w:eastAsia="Times New Roman"/>
          <w14:ligatures w14:val="none"/>
        </w:rPr>
        <w:t xml:space="preserve"> – </w:t>
      </w:r>
      <w:r w:rsidR="00304836">
        <w:rPr>
          <w:rFonts w:eastAsia="Times New Roman"/>
          <w14:ligatures w14:val="none"/>
        </w:rPr>
        <w:t>30</w:t>
      </w:r>
      <w:r w:rsidRPr="00542CBB">
        <w:rPr>
          <w:rFonts w:eastAsia="Times New Roman"/>
          <w14:ligatures w14:val="none"/>
        </w:rPr>
        <w:t xml:space="preserve"> </w:t>
      </w:r>
      <w:r w:rsidRPr="00542CBB">
        <w:rPr>
          <w:rFonts w:eastAsia="Times New Roman"/>
          <w:rtl/>
          <w14:ligatures w14:val="none"/>
        </w:rPr>
        <w:t>سنة</w:t>
      </w:r>
      <w:r w:rsidR="00304836">
        <w:rPr>
          <w:rFonts w:eastAsia="Times New Roman"/>
          <w:rtl/>
          <w14:ligatures w14:val="none"/>
        </w:rPr>
        <w:tab/>
      </w:r>
    </w:p>
    <w:p w14:paraId="109F433C" w14:textId="3152D4B1" w:rsidR="002E0A7E" w:rsidRDefault="002E0A7E" w:rsidP="00304836">
      <w:pPr>
        <w:pStyle w:val="a6"/>
        <w:spacing w:before="100" w:beforeAutospacing="1" w:after="100" w:afterAutospacing="1"/>
        <w:ind w:left="2160"/>
        <w:contextualSpacing w:val="0"/>
        <w:jc w:val="left"/>
        <w:rPr>
          <w:rFonts w:eastAsia="Times New Roman"/>
          <w:rtl/>
          <w:lang w:eastAsia="ar-SA"/>
          <w14:ligatures w14:val="none"/>
        </w:rPr>
      </w:pPr>
      <w:r w:rsidRPr="003D0DB8">
        <w:rPr>
          <w:rFonts w:cs="AF_Taif Normal"/>
          <w:rtl/>
        </w:rPr>
        <w:t></w:t>
      </w:r>
      <w:r w:rsidRPr="00542CBB">
        <w:rPr>
          <w:rtl/>
        </w:rPr>
        <w:t xml:space="preserve"> </w:t>
      </w:r>
      <w:r w:rsidR="00304836">
        <w:rPr>
          <w:rFonts w:eastAsia="Times New Roman"/>
          <w14:ligatures w14:val="none"/>
        </w:rPr>
        <w:t>50</w:t>
      </w:r>
      <w:r w:rsidRPr="00542CBB">
        <w:rPr>
          <w:rFonts w:eastAsia="Times New Roman"/>
          <w14:ligatures w14:val="none"/>
        </w:rPr>
        <w:t xml:space="preserve"> – </w:t>
      </w:r>
      <w:r w:rsidR="00304836">
        <w:rPr>
          <w:rFonts w:eastAsia="Times New Roman"/>
          <w14:ligatures w14:val="none"/>
        </w:rPr>
        <w:t>40</w:t>
      </w:r>
      <w:r w:rsidRPr="00542CBB">
        <w:rPr>
          <w:rFonts w:eastAsia="Times New Roman"/>
          <w14:ligatures w14:val="none"/>
        </w:rPr>
        <w:t xml:space="preserve"> </w:t>
      </w:r>
      <w:r w:rsidRPr="00542CBB">
        <w:rPr>
          <w:rFonts w:eastAsia="Times New Roman"/>
          <w:rtl/>
          <w14:ligatures w14:val="none"/>
        </w:rPr>
        <w:t>سنة</w:t>
      </w:r>
      <w:r w:rsidRPr="00542CBB">
        <w:rPr>
          <w:rFonts w:eastAsia="Times New Roman"/>
          <w:rtl/>
          <w14:ligatures w14:val="none"/>
        </w:rPr>
        <w:tab/>
      </w:r>
      <w:r w:rsidRPr="00542CBB">
        <w:rPr>
          <w:rFonts w:eastAsia="Times New Roman"/>
          <w:rtl/>
          <w14:ligatures w14:val="none"/>
        </w:rPr>
        <w:tab/>
      </w:r>
      <w:r w:rsidRPr="00542CBB">
        <w:rPr>
          <w:rFonts w:eastAsia="Times New Roman"/>
          <w:rtl/>
        </w:rPr>
        <w:tab/>
      </w:r>
      <w:r w:rsidRPr="003D0DB8">
        <w:rPr>
          <w:rFonts w:cs="AF_Taif Normal"/>
          <w:rtl/>
        </w:rPr>
        <w:t xml:space="preserve"> </w:t>
      </w:r>
      <w:r w:rsidRPr="00542CBB">
        <w:rPr>
          <w:rFonts w:eastAsia="Times New Roman"/>
          <w:rtl/>
        </w:rPr>
        <w:t xml:space="preserve">من </w:t>
      </w:r>
      <w:r w:rsidR="00304836">
        <w:rPr>
          <w:rFonts w:eastAsia="Times New Roman" w:hint="cs"/>
          <w:rtl/>
          <w:lang w:eastAsia="ar-SA"/>
          <w14:ligatures w14:val="none"/>
        </w:rPr>
        <w:t>50</w:t>
      </w:r>
      <w:r w:rsidRPr="00542CBB">
        <w:rPr>
          <w:rFonts w:eastAsia="Times New Roman"/>
          <w:rtl/>
          <w:lang w:eastAsia="ar-SA"/>
          <w14:ligatures w14:val="none"/>
        </w:rPr>
        <w:t xml:space="preserve"> سنة فأكثر</w:t>
      </w:r>
    </w:p>
    <w:p w14:paraId="7A3D5741" w14:textId="77777777" w:rsidR="003D0DB8" w:rsidRPr="00542CBB" w:rsidRDefault="003D0DB8" w:rsidP="00304836">
      <w:pPr>
        <w:pStyle w:val="a6"/>
        <w:spacing w:before="100" w:beforeAutospacing="1" w:after="100" w:afterAutospacing="1"/>
        <w:ind w:left="2160"/>
        <w:contextualSpacing w:val="0"/>
        <w:jc w:val="left"/>
        <w:rPr>
          <w:rFonts w:eastAsia="Calibri"/>
          <w:rtl/>
        </w:rPr>
      </w:pPr>
    </w:p>
    <w:p w14:paraId="48E309B2" w14:textId="7C7A10D2" w:rsidR="002E0A7E" w:rsidRPr="00542CBB" w:rsidRDefault="00304836" w:rsidP="00304836">
      <w:pPr>
        <w:pStyle w:val="a6"/>
        <w:numPr>
          <w:ilvl w:val="0"/>
          <w:numId w:val="39"/>
        </w:numPr>
        <w:spacing w:before="100" w:beforeAutospacing="1" w:after="100" w:afterAutospacing="1"/>
        <w:ind w:left="423" w:hanging="374"/>
        <w:contextualSpacing w:val="0"/>
        <w:jc w:val="left"/>
      </w:pPr>
      <w:r>
        <w:rPr>
          <w:rFonts w:hint="cs"/>
          <w:b/>
          <w:bCs/>
          <w:rtl/>
        </w:rPr>
        <w:t>التخصص الطبي</w:t>
      </w:r>
      <w:r w:rsidR="002E0A7E" w:rsidRPr="00542CBB">
        <w:rPr>
          <w:b/>
          <w:bCs/>
          <w:rtl/>
        </w:rPr>
        <w:t xml:space="preserve"> </w:t>
      </w:r>
      <w:proofErr w:type="gramStart"/>
      <w:r w:rsidR="002E0A7E" w:rsidRPr="00542CBB">
        <w:rPr>
          <w:b/>
          <w:bCs/>
          <w:rtl/>
        </w:rPr>
        <w:tab/>
        <w:t xml:space="preserve"> </w:t>
      </w:r>
      <w:r w:rsidR="002E0A7E" w:rsidRPr="003D0DB8">
        <w:rPr>
          <w:rFonts w:cs="AF_Taif Normal"/>
          <w:rtl/>
        </w:rPr>
        <w:t xml:space="preserve"> </w:t>
      </w:r>
      <w:r w:rsidR="002E0A7E" w:rsidRPr="003D0DB8">
        <w:rPr>
          <w:rFonts w:cs="AF_Taif Normal"/>
          <w:rtl/>
        </w:rPr>
        <w:t></w:t>
      </w:r>
      <w:proofErr w:type="gramEnd"/>
      <w:r w:rsidR="002E0A7E" w:rsidRPr="00542CBB">
        <w:rPr>
          <w:rtl/>
        </w:rPr>
        <w:t xml:space="preserve"> </w:t>
      </w:r>
      <w:r>
        <w:rPr>
          <w:rFonts w:hint="cs"/>
          <w:rtl/>
        </w:rPr>
        <w:t>أخصائي أشعة</w:t>
      </w:r>
      <w:r>
        <w:rPr>
          <w:rtl/>
        </w:rPr>
        <w:tab/>
      </w:r>
      <w:r w:rsidR="003D0DB8">
        <w:rPr>
          <w:rtl/>
        </w:rPr>
        <w:tab/>
      </w:r>
      <w:r w:rsidR="002E0A7E" w:rsidRPr="00542CBB">
        <w:rPr>
          <w:rtl/>
        </w:rPr>
        <w:tab/>
      </w:r>
      <w:r w:rsidR="002E0A7E" w:rsidRPr="003D0DB8">
        <w:rPr>
          <w:rFonts w:cs="AF_Taif Normal"/>
          <w:rtl/>
        </w:rPr>
        <w:t></w:t>
      </w:r>
      <w:r w:rsidR="002E0A7E" w:rsidRPr="00542CBB">
        <w:rPr>
          <w:rtl/>
        </w:rPr>
        <w:t xml:space="preserve"> </w:t>
      </w:r>
      <w:r>
        <w:rPr>
          <w:rFonts w:hint="cs"/>
          <w:rtl/>
        </w:rPr>
        <w:t>طبيب أورام</w:t>
      </w:r>
      <w:r w:rsidR="002E0A7E" w:rsidRPr="00542CBB">
        <w:rPr>
          <w:rtl/>
        </w:rPr>
        <w:t xml:space="preserve">  </w:t>
      </w:r>
    </w:p>
    <w:p w14:paraId="48F7D4A5" w14:textId="7955D7FE" w:rsidR="002E0A7E" w:rsidRDefault="002E0A7E" w:rsidP="00304836">
      <w:pPr>
        <w:spacing w:before="100" w:beforeAutospacing="1" w:after="100" w:afterAutospacing="1"/>
        <w:ind w:left="1440" w:firstLine="720"/>
        <w:jc w:val="left"/>
        <w:rPr>
          <w:rtl/>
        </w:rPr>
      </w:pPr>
      <w:r w:rsidRPr="003D0DB8">
        <w:rPr>
          <w:rFonts w:cs="AF_Taif Normal"/>
          <w:rtl/>
        </w:rPr>
        <w:t></w:t>
      </w:r>
      <w:r w:rsidRPr="00542CBB">
        <w:rPr>
          <w:rtl/>
        </w:rPr>
        <w:t xml:space="preserve"> </w:t>
      </w:r>
      <w:r w:rsidR="00304836">
        <w:rPr>
          <w:rFonts w:hint="cs"/>
          <w:rtl/>
        </w:rPr>
        <w:t>جراح</w:t>
      </w:r>
      <w:r w:rsidR="00304836">
        <w:rPr>
          <w:rFonts w:hint="cs"/>
          <w:rtl/>
        </w:rPr>
        <w:tab/>
      </w:r>
      <w:r w:rsidR="00304836">
        <w:rPr>
          <w:rtl/>
        </w:rPr>
        <w:tab/>
      </w:r>
      <w:r w:rsidRPr="00542CBB">
        <w:rPr>
          <w:rtl/>
        </w:rPr>
        <w:tab/>
        <w:t xml:space="preserve"> </w:t>
      </w:r>
      <w:r w:rsidRPr="00542CBB">
        <w:rPr>
          <w:rtl/>
        </w:rPr>
        <w:tab/>
      </w:r>
      <w:r w:rsidRPr="003D0DB8">
        <w:rPr>
          <w:rFonts w:cs="AF_Taif Normal"/>
          <w:rtl/>
        </w:rPr>
        <w:t></w:t>
      </w:r>
      <w:r w:rsidRPr="00542CBB">
        <w:rPr>
          <w:rtl/>
        </w:rPr>
        <w:t xml:space="preserve"> </w:t>
      </w:r>
      <w:r w:rsidR="00304836">
        <w:rPr>
          <w:rFonts w:hint="cs"/>
          <w:rtl/>
        </w:rPr>
        <w:t>فني أشعة</w:t>
      </w:r>
    </w:p>
    <w:p w14:paraId="7EE6DB69" w14:textId="77777777" w:rsidR="003D0DB8" w:rsidRPr="00542CBB" w:rsidRDefault="003D0DB8" w:rsidP="00304836">
      <w:pPr>
        <w:spacing w:before="100" w:beforeAutospacing="1" w:after="100" w:afterAutospacing="1"/>
        <w:ind w:left="1440" w:firstLine="720"/>
        <w:jc w:val="left"/>
        <w:rPr>
          <w:rtl/>
        </w:rPr>
      </w:pPr>
    </w:p>
    <w:p w14:paraId="66A595C1" w14:textId="04E2C054" w:rsidR="002E0A7E" w:rsidRPr="00542CBB" w:rsidRDefault="002E0A7E" w:rsidP="00304836">
      <w:pPr>
        <w:pStyle w:val="a6"/>
        <w:numPr>
          <w:ilvl w:val="0"/>
          <w:numId w:val="39"/>
        </w:numPr>
        <w:spacing w:before="100" w:beforeAutospacing="1" w:after="100" w:afterAutospacing="1"/>
        <w:ind w:left="423" w:hanging="374"/>
        <w:contextualSpacing w:val="0"/>
        <w:jc w:val="left"/>
      </w:pPr>
      <w:r w:rsidRPr="00542CBB">
        <w:rPr>
          <w:b/>
          <w:bCs/>
          <w:rtl/>
        </w:rPr>
        <w:t>سنوات الخبرة</w:t>
      </w:r>
      <w:r w:rsidRPr="00542CBB">
        <w:rPr>
          <w:rtl/>
        </w:rPr>
        <w:tab/>
      </w:r>
      <w:r w:rsidRPr="003D0DB8">
        <w:rPr>
          <w:rFonts w:cs="AF_Taif Normal"/>
          <w:rtl/>
        </w:rPr>
        <w:t></w:t>
      </w:r>
      <w:r w:rsidRPr="00542CBB">
        <w:rPr>
          <w:rFonts w:eastAsia="Calibri"/>
          <w:rtl/>
        </w:rPr>
        <w:t xml:space="preserve"> </w:t>
      </w:r>
      <w:r w:rsidRPr="00542CBB">
        <w:rPr>
          <w:rFonts w:eastAsia="Times New Roman"/>
          <w14:ligatures w14:val="none"/>
        </w:rPr>
        <w:t xml:space="preserve">5 </w:t>
      </w:r>
      <w:r w:rsidRPr="00542CBB">
        <w:rPr>
          <w:rFonts w:eastAsia="Times New Roman"/>
          <w:rtl/>
          <w14:ligatures w14:val="none"/>
        </w:rPr>
        <w:t>سنوات فأقل</w:t>
      </w:r>
      <w:r w:rsidRPr="00542CBB">
        <w:rPr>
          <w:rtl/>
        </w:rPr>
        <w:tab/>
      </w:r>
      <w:r w:rsidRPr="00542CBB">
        <w:rPr>
          <w:rtl/>
        </w:rPr>
        <w:tab/>
      </w:r>
      <w:r w:rsidR="00304836">
        <w:rPr>
          <w:rtl/>
        </w:rPr>
        <w:tab/>
      </w:r>
      <w:r w:rsidRPr="003D0DB8">
        <w:rPr>
          <w:rFonts w:cs="AF_Taif Normal"/>
          <w:rtl/>
        </w:rPr>
        <w:t xml:space="preserve"> </w:t>
      </w:r>
      <w:r w:rsidRPr="00542CBB">
        <w:rPr>
          <w:rFonts w:eastAsia="Calibri"/>
          <w:color w:val="000000" w:themeColor="text1"/>
          <w:rtl/>
          <w14:ligatures w14:val="none"/>
        </w:rPr>
        <w:t xml:space="preserve">من </w:t>
      </w:r>
      <w:r w:rsidR="00304836">
        <w:rPr>
          <w:rFonts w:eastAsia="Times New Roman"/>
          <w14:ligatures w14:val="none"/>
        </w:rPr>
        <w:t>10</w:t>
      </w:r>
      <w:r w:rsidRPr="00542CBB">
        <w:rPr>
          <w:rFonts w:eastAsia="Times New Roman"/>
          <w14:ligatures w14:val="none"/>
        </w:rPr>
        <w:t xml:space="preserve"> – </w:t>
      </w:r>
      <w:r w:rsidR="00304836">
        <w:rPr>
          <w:rFonts w:eastAsia="Times New Roman"/>
          <w14:ligatures w14:val="none"/>
        </w:rPr>
        <w:t>5</w:t>
      </w:r>
      <w:r w:rsidRPr="00542CBB">
        <w:rPr>
          <w:rFonts w:eastAsia="Times New Roman"/>
          <w14:ligatures w14:val="none"/>
        </w:rPr>
        <w:t xml:space="preserve"> </w:t>
      </w:r>
      <w:r w:rsidRPr="00542CBB">
        <w:rPr>
          <w:rFonts w:eastAsia="Times New Roman"/>
          <w:rtl/>
          <w14:ligatures w14:val="none"/>
        </w:rPr>
        <w:t>سنة</w:t>
      </w:r>
    </w:p>
    <w:p w14:paraId="796F08D1" w14:textId="384EEDB0" w:rsidR="002E0A7E" w:rsidRDefault="002E0A7E" w:rsidP="00304836">
      <w:pPr>
        <w:pStyle w:val="a6"/>
        <w:spacing w:before="100" w:beforeAutospacing="1" w:after="100" w:afterAutospacing="1"/>
        <w:ind w:left="1863" w:firstLine="297"/>
        <w:contextualSpacing w:val="0"/>
        <w:jc w:val="left"/>
        <w:rPr>
          <w:rFonts w:eastAsia="Times New Roman"/>
          <w:rtl/>
          <w14:ligatures w14:val="none"/>
        </w:rPr>
      </w:pPr>
      <w:r w:rsidRPr="003D0DB8">
        <w:rPr>
          <w:rFonts w:cs="AF_Taif Normal"/>
          <w:rtl/>
        </w:rPr>
        <w:t></w:t>
      </w:r>
      <w:r w:rsidRPr="00542CBB">
        <w:rPr>
          <w:rFonts w:eastAsia="Calibri"/>
          <w:color w:val="000000" w:themeColor="text1"/>
          <w:rtl/>
          <w14:ligatures w14:val="none"/>
        </w:rPr>
        <w:t xml:space="preserve">من </w:t>
      </w:r>
      <w:r w:rsidR="00304836">
        <w:rPr>
          <w:rFonts w:eastAsia="Times New Roman"/>
          <w14:ligatures w14:val="none"/>
        </w:rPr>
        <w:t>15</w:t>
      </w:r>
      <w:r w:rsidRPr="00542CBB">
        <w:rPr>
          <w:rFonts w:eastAsia="Times New Roman"/>
          <w14:ligatures w14:val="none"/>
        </w:rPr>
        <w:t xml:space="preserve"> – </w:t>
      </w:r>
      <w:r w:rsidR="00304836">
        <w:rPr>
          <w:rFonts w:eastAsia="Times New Roman"/>
          <w14:ligatures w14:val="none"/>
        </w:rPr>
        <w:t>10</w:t>
      </w:r>
      <w:r w:rsidRPr="00542CBB">
        <w:rPr>
          <w:rFonts w:eastAsia="Times New Roman"/>
          <w14:ligatures w14:val="none"/>
        </w:rPr>
        <w:t xml:space="preserve"> </w:t>
      </w:r>
      <w:r w:rsidRPr="00542CBB">
        <w:rPr>
          <w:rFonts w:eastAsia="Times New Roman"/>
          <w:rtl/>
          <w14:ligatures w14:val="none"/>
        </w:rPr>
        <w:t>سنة</w:t>
      </w:r>
      <w:r w:rsidRPr="00542CBB">
        <w:rPr>
          <w:rFonts w:eastAsia="Times New Roman"/>
          <w:rtl/>
          <w14:ligatures w14:val="none"/>
        </w:rPr>
        <w:tab/>
      </w:r>
      <w:r w:rsidRPr="00542CBB">
        <w:rPr>
          <w:rFonts w:eastAsia="Calibri"/>
          <w:rtl/>
        </w:rPr>
        <w:tab/>
      </w:r>
      <w:r w:rsidRPr="003D0DB8">
        <w:rPr>
          <w:rFonts w:cs="AF_Taif Normal"/>
          <w:rtl/>
        </w:rPr>
        <w:t></w:t>
      </w:r>
      <w:r w:rsidRPr="00542CBB">
        <w:rPr>
          <w:rFonts w:eastAsia="Times New Roman"/>
          <w:rtl/>
          <w14:ligatures w14:val="none"/>
        </w:rPr>
        <w:t xml:space="preserve">أكثر من </w:t>
      </w:r>
      <w:r w:rsidR="00304836">
        <w:rPr>
          <w:rFonts w:eastAsia="Times New Roman" w:hint="cs"/>
          <w:rtl/>
          <w14:ligatures w14:val="none"/>
        </w:rPr>
        <w:t>15</w:t>
      </w:r>
      <w:r w:rsidRPr="00542CBB">
        <w:rPr>
          <w:rFonts w:eastAsia="Times New Roman"/>
          <w:rtl/>
          <w14:ligatures w14:val="none"/>
        </w:rPr>
        <w:t xml:space="preserve"> سنة</w:t>
      </w:r>
    </w:p>
    <w:p w14:paraId="302149FB" w14:textId="77777777" w:rsidR="003D0DB8" w:rsidRPr="00542CBB" w:rsidRDefault="003D0DB8" w:rsidP="00304836">
      <w:pPr>
        <w:pStyle w:val="a6"/>
        <w:spacing w:before="100" w:beforeAutospacing="1" w:after="100" w:afterAutospacing="1"/>
        <w:ind w:left="1863" w:firstLine="297"/>
        <w:contextualSpacing w:val="0"/>
        <w:jc w:val="left"/>
        <w:rPr>
          <w:rFonts w:eastAsia="Calibri"/>
          <w:color w:val="000000" w:themeColor="text1"/>
          <w:rtl/>
          <w14:ligatures w14:val="none"/>
        </w:rPr>
      </w:pPr>
    </w:p>
    <w:p w14:paraId="33B235DC" w14:textId="4C51C1B1" w:rsidR="002E0A7E" w:rsidRPr="00542CBB" w:rsidRDefault="00304836" w:rsidP="00304836">
      <w:pPr>
        <w:pStyle w:val="a6"/>
        <w:numPr>
          <w:ilvl w:val="0"/>
          <w:numId w:val="39"/>
        </w:numPr>
        <w:spacing w:before="100" w:beforeAutospacing="1" w:after="100" w:afterAutospacing="1"/>
        <w:ind w:left="423" w:hanging="374"/>
        <w:contextualSpacing w:val="0"/>
        <w:jc w:val="left"/>
      </w:pPr>
      <w:r>
        <w:rPr>
          <w:rFonts w:hint="cs"/>
          <w:b/>
          <w:bCs/>
          <w:rtl/>
        </w:rPr>
        <w:t>مكان العمل</w:t>
      </w:r>
      <w:r>
        <w:rPr>
          <w:b/>
          <w:bCs/>
          <w:rtl/>
        </w:rPr>
        <w:tab/>
      </w:r>
      <w:r w:rsidR="002E0A7E" w:rsidRPr="00542CBB">
        <w:rPr>
          <w:rtl/>
        </w:rPr>
        <w:tab/>
      </w:r>
      <w:r w:rsidR="002E0A7E" w:rsidRPr="003D0DB8">
        <w:rPr>
          <w:rFonts w:cs="AF_Taif Normal"/>
          <w:rtl/>
        </w:rPr>
        <w:t></w:t>
      </w:r>
      <w:r w:rsidR="002E0A7E" w:rsidRPr="00542CBB">
        <w:rPr>
          <w:rFonts w:eastAsia="Calibri"/>
          <w:rtl/>
        </w:rPr>
        <w:t xml:space="preserve"> </w:t>
      </w:r>
      <w:r>
        <w:rPr>
          <w:rFonts w:hint="cs"/>
          <w:color w:val="000000" w:themeColor="text1"/>
          <w:rtl/>
        </w:rPr>
        <w:t>مستشفى حكومي</w:t>
      </w:r>
      <w:r>
        <w:rPr>
          <w:color w:val="000000" w:themeColor="text1"/>
          <w:rtl/>
        </w:rPr>
        <w:tab/>
      </w:r>
      <w:r w:rsidR="002E0A7E" w:rsidRPr="00542CBB">
        <w:rPr>
          <w:rtl/>
        </w:rPr>
        <w:tab/>
      </w:r>
      <w:r w:rsidR="002E0A7E" w:rsidRPr="003D0DB8">
        <w:rPr>
          <w:rFonts w:cs="AF_Taif Normal"/>
          <w:rtl/>
        </w:rPr>
        <w:t xml:space="preserve"> </w:t>
      </w:r>
      <w:r>
        <w:rPr>
          <w:rFonts w:hint="cs"/>
          <w:color w:val="000000" w:themeColor="text1"/>
          <w:rtl/>
        </w:rPr>
        <w:t>مستشفى خاص</w:t>
      </w:r>
    </w:p>
    <w:p w14:paraId="56C8FD2E" w14:textId="6FECFE92" w:rsidR="002E0A7E" w:rsidRPr="00542CBB" w:rsidRDefault="002E0A7E" w:rsidP="00304836">
      <w:pPr>
        <w:spacing w:before="100" w:beforeAutospacing="1" w:after="100" w:afterAutospacing="1"/>
        <w:ind w:left="1440" w:firstLine="720"/>
        <w:jc w:val="left"/>
        <w:rPr>
          <w:rtl/>
        </w:rPr>
      </w:pPr>
      <w:r w:rsidRPr="00542CBB">
        <w:rPr>
          <w:rtl/>
        </w:rPr>
        <w:t xml:space="preserve"> </w:t>
      </w:r>
      <w:r w:rsidRPr="003D0DB8">
        <w:rPr>
          <w:rFonts w:cs="AF_Taif Normal"/>
          <w:rtl/>
        </w:rPr>
        <w:t></w:t>
      </w:r>
      <w:r w:rsidR="00304836">
        <w:rPr>
          <w:rFonts w:hint="cs"/>
          <w:color w:val="000000" w:themeColor="text1"/>
          <w:rtl/>
        </w:rPr>
        <w:t>مركز متخصص في الأورام</w:t>
      </w:r>
      <w:r w:rsidRPr="00542CBB">
        <w:rPr>
          <w:rFonts w:eastAsia="Calibri"/>
          <w:rtl/>
        </w:rPr>
        <w:tab/>
      </w:r>
      <w:r w:rsidRPr="00542CBB">
        <w:rPr>
          <w:rFonts w:eastAsia="Calibri"/>
          <w:rtl/>
        </w:rPr>
        <w:tab/>
      </w:r>
      <w:r w:rsidRPr="00542CBB">
        <w:rPr>
          <w:rtl/>
        </w:rPr>
        <w:t xml:space="preserve"> </w:t>
      </w:r>
    </w:p>
    <w:p w14:paraId="03A1B717" w14:textId="77777777" w:rsidR="002E0A7E" w:rsidRPr="003D0DB8" w:rsidRDefault="002E0A7E" w:rsidP="002E0A7E">
      <w:pPr>
        <w:bidi w:val="0"/>
        <w:spacing w:before="100" w:beforeAutospacing="1" w:after="100" w:afterAutospacing="1"/>
        <w:jc w:val="left"/>
        <w:rPr>
          <w:sz w:val="2"/>
          <w:szCs w:val="2"/>
          <w:rtl/>
        </w:rPr>
      </w:pPr>
      <w:r w:rsidRPr="003D0DB8">
        <w:rPr>
          <w:sz w:val="2"/>
          <w:szCs w:val="2"/>
          <w:rtl/>
        </w:rPr>
        <w:br w:type="page"/>
      </w:r>
    </w:p>
    <w:p w14:paraId="6DF9AA7F" w14:textId="77777777" w:rsidR="002E0A7E" w:rsidRPr="00542CBB" w:rsidRDefault="002E0A7E" w:rsidP="002E0A7E">
      <w:pPr>
        <w:spacing w:before="100" w:beforeAutospacing="1" w:after="100" w:afterAutospacing="1"/>
        <w:ind w:left="-2" w:hanging="14"/>
        <w:jc w:val="left"/>
        <w:rPr>
          <w:b/>
          <w:bCs/>
          <w:sz w:val="36"/>
          <w:szCs w:val="36"/>
          <w:rtl/>
        </w:rPr>
      </w:pPr>
      <w:r w:rsidRPr="00542CBB">
        <w:rPr>
          <w:b/>
          <w:bCs/>
          <w:sz w:val="36"/>
          <w:szCs w:val="36"/>
          <w:rtl/>
        </w:rPr>
        <w:lastRenderedPageBreak/>
        <w:t xml:space="preserve">ثانيا محاور الاستبيان  </w:t>
      </w:r>
    </w:p>
    <w:p w14:paraId="1E0EAC5F" w14:textId="7A21377A" w:rsidR="002E0A7E" w:rsidRPr="00542CBB" w:rsidRDefault="002E0A7E" w:rsidP="00304836">
      <w:pPr>
        <w:pStyle w:val="a6"/>
        <w:numPr>
          <w:ilvl w:val="0"/>
          <w:numId w:val="40"/>
        </w:numPr>
        <w:spacing w:before="100" w:beforeAutospacing="1" w:after="100" w:afterAutospacing="1"/>
        <w:ind w:left="281"/>
        <w:contextualSpacing w:val="0"/>
        <w:rPr>
          <w:b/>
          <w:bCs/>
          <w:sz w:val="32"/>
          <w:szCs w:val="32"/>
        </w:rPr>
      </w:pPr>
      <w:r w:rsidRPr="00542CBB">
        <w:rPr>
          <w:b/>
          <w:bCs/>
          <w:sz w:val="32"/>
          <w:szCs w:val="32"/>
          <w:rtl/>
        </w:rPr>
        <w:t xml:space="preserve">المحور الأول: </w:t>
      </w:r>
      <w:r w:rsidR="00304836">
        <w:rPr>
          <w:rFonts w:eastAsia="Times New Roman" w:hint="cs"/>
          <w:b/>
          <w:bCs/>
          <w:sz w:val="32"/>
          <w:szCs w:val="32"/>
          <w:rtl/>
          <w:lang w:bidi="ar-JO"/>
          <w14:ligatures w14:val="none"/>
        </w:rPr>
        <w:t xml:space="preserve">استخدام تقنية </w:t>
      </w:r>
      <w:r w:rsidR="00304836">
        <w:rPr>
          <w:rFonts w:eastAsia="Times New Roman"/>
          <w:b/>
          <w:bCs/>
          <w:sz w:val="32"/>
          <w:szCs w:val="32"/>
          <w:lang w:bidi="ar-JO"/>
          <w14:ligatures w14:val="none"/>
        </w:rPr>
        <w:t>Pet / CT</w:t>
      </w:r>
      <w:r w:rsidRPr="00542CBB">
        <w:rPr>
          <w:b/>
          <w:bCs/>
          <w:sz w:val="32"/>
          <w:szCs w:val="32"/>
          <w:rtl/>
        </w:rPr>
        <w:t>، ضع إشارة (</w:t>
      </w:r>
      <w:r w:rsidRPr="00542CBB">
        <w:rPr>
          <w:b/>
          <w:bCs/>
          <w:sz w:val="32"/>
          <w:szCs w:val="32"/>
        </w:rPr>
        <w:sym w:font="Symbol" w:char="F0D6"/>
      </w:r>
      <w:r w:rsidRPr="00542CBB">
        <w:rPr>
          <w:b/>
          <w:bCs/>
          <w:sz w:val="32"/>
          <w:szCs w:val="32"/>
          <w:rtl/>
        </w:rPr>
        <w:t>) في المربع المناسب لاختيارك:</w:t>
      </w:r>
    </w:p>
    <w:tbl>
      <w:tblPr>
        <w:tblStyle w:val="4-1"/>
        <w:bidiVisual/>
        <w:tblW w:w="8134" w:type="dxa"/>
        <w:tblInd w:w="30" w:type="dxa"/>
        <w:tblLook w:val="04A0" w:firstRow="1" w:lastRow="0" w:firstColumn="1" w:lastColumn="0" w:noHBand="0" w:noVBand="1"/>
      </w:tblPr>
      <w:tblGrid>
        <w:gridCol w:w="3889"/>
        <w:gridCol w:w="809"/>
        <w:gridCol w:w="809"/>
        <w:gridCol w:w="797"/>
        <w:gridCol w:w="915"/>
        <w:gridCol w:w="915"/>
      </w:tblGrid>
      <w:tr w:rsidR="003D0DB8" w:rsidRPr="003D0DB8" w14:paraId="2EAE2E75" w14:textId="77777777" w:rsidTr="003D0D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3F77115" w14:textId="77777777" w:rsidR="002E0A7E" w:rsidRPr="003D0DB8" w:rsidRDefault="002E0A7E" w:rsidP="003D0DB8">
            <w:pPr>
              <w:spacing w:before="100" w:beforeAutospacing="1" w:after="100" w:afterAutospacing="1"/>
              <w:jc w:val="center"/>
              <w:rPr>
                <w:rFonts w:eastAsia="Calibri"/>
                <w:rtl/>
                <w14:ligatures w14:val="none"/>
              </w:rPr>
            </w:pPr>
            <w:r w:rsidRPr="003D0DB8">
              <w:rPr>
                <w:rFonts w:eastAsia="Calibri"/>
                <w:rtl/>
                <w14:ligatures w14:val="none"/>
              </w:rPr>
              <w:t>البعد</w:t>
            </w:r>
          </w:p>
        </w:tc>
        <w:tc>
          <w:tcPr>
            <w:tcW w:w="809" w:type="dxa"/>
            <w:vAlign w:val="center"/>
          </w:tcPr>
          <w:p w14:paraId="36BA11CA"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14:ligatures w14:val="none"/>
              </w:rPr>
            </w:pPr>
            <w:r w:rsidRPr="003D0DB8">
              <w:rPr>
                <w:rtl/>
              </w:rPr>
              <w:t>أوافق بشدة</w:t>
            </w:r>
          </w:p>
        </w:tc>
        <w:tc>
          <w:tcPr>
            <w:tcW w:w="809" w:type="dxa"/>
            <w:vAlign w:val="center"/>
          </w:tcPr>
          <w:p w14:paraId="1B494016"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14:ligatures w14:val="none"/>
              </w:rPr>
            </w:pPr>
            <w:r w:rsidRPr="003D0DB8">
              <w:rPr>
                <w:rtl/>
              </w:rPr>
              <w:t>أوافق</w:t>
            </w:r>
          </w:p>
        </w:tc>
        <w:tc>
          <w:tcPr>
            <w:tcW w:w="797" w:type="dxa"/>
            <w:vAlign w:val="center"/>
          </w:tcPr>
          <w:p w14:paraId="642C4D54"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14:ligatures w14:val="none"/>
              </w:rPr>
            </w:pPr>
            <w:r w:rsidRPr="003D0DB8">
              <w:rPr>
                <w:rtl/>
              </w:rPr>
              <w:t>محايد</w:t>
            </w:r>
          </w:p>
        </w:tc>
        <w:tc>
          <w:tcPr>
            <w:tcW w:w="915" w:type="dxa"/>
            <w:vAlign w:val="center"/>
          </w:tcPr>
          <w:p w14:paraId="129F7858"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14:ligatures w14:val="none"/>
              </w:rPr>
            </w:pPr>
            <w:r w:rsidRPr="003D0DB8">
              <w:rPr>
                <w:rtl/>
              </w:rPr>
              <w:t>معارض</w:t>
            </w:r>
          </w:p>
        </w:tc>
        <w:tc>
          <w:tcPr>
            <w:tcW w:w="915" w:type="dxa"/>
            <w:vAlign w:val="center"/>
          </w:tcPr>
          <w:p w14:paraId="0AD87FDE"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rPr>
            </w:pPr>
            <w:r w:rsidRPr="003D0DB8">
              <w:rPr>
                <w:rtl/>
              </w:rPr>
              <w:t>معارض بشدة</w:t>
            </w:r>
          </w:p>
        </w:tc>
      </w:tr>
      <w:tr w:rsidR="001F1950" w:rsidRPr="00542CBB" w14:paraId="41AEB335"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425E9609" w14:textId="2E0EDE98" w:rsidR="001F1950" w:rsidRPr="00304836" w:rsidRDefault="001F1950" w:rsidP="001F1950">
            <w:pPr>
              <w:spacing w:before="100" w:beforeAutospacing="1" w:after="100" w:afterAutospacing="1"/>
              <w:jc w:val="center"/>
              <w:rPr>
                <w:rtl/>
              </w:rPr>
            </w:pPr>
            <w:r w:rsidRPr="00451A53">
              <w:rPr>
                <w:rFonts w:eastAsia="Times New Roman"/>
                <w:b w:val="0"/>
                <w:bCs w:val="0"/>
                <w:kern w:val="0"/>
                <w:rtl/>
                <w14:ligatures w14:val="none"/>
              </w:rPr>
              <w:t>دقة التشخيص باستخدام تقنية</w:t>
            </w:r>
            <w:r w:rsidRPr="00451A53">
              <w:rPr>
                <w:rFonts w:eastAsia="Times New Roman"/>
                <w:b w:val="0"/>
                <w:bCs w:val="0"/>
                <w:kern w:val="0"/>
                <w14:ligatures w14:val="none"/>
              </w:rPr>
              <w:t xml:space="preserve"> PET/CT</w:t>
            </w:r>
          </w:p>
        </w:tc>
      </w:tr>
      <w:tr w:rsidR="001F1950" w:rsidRPr="00542CBB" w14:paraId="6351CF7C" w14:textId="77777777" w:rsidTr="001F1950">
        <w:tc>
          <w:tcPr>
            <w:cnfStyle w:val="001000000000" w:firstRow="0" w:lastRow="0" w:firstColumn="1" w:lastColumn="0" w:oddVBand="0" w:evenVBand="0" w:oddHBand="0" w:evenHBand="0" w:firstRowFirstColumn="0" w:firstRowLastColumn="0" w:lastRowFirstColumn="0" w:lastRowLastColumn="0"/>
            <w:tcW w:w="3889" w:type="dxa"/>
          </w:tcPr>
          <w:p w14:paraId="65A3428C" w14:textId="0B7E33CE" w:rsidR="001F1950" w:rsidRPr="00542CBB" w:rsidRDefault="001F1950" w:rsidP="001F1950">
            <w:pPr>
              <w:spacing w:before="100" w:beforeAutospacing="1" w:after="100" w:afterAutospacing="1"/>
              <w:jc w:val="center"/>
              <w:rPr>
                <w:rFonts w:eastAsia="Calibri"/>
                <w:rtl/>
                <w14:ligatures w14:val="none"/>
              </w:rPr>
            </w:pPr>
            <w:r w:rsidRPr="00451A53">
              <w:rPr>
                <w:rFonts w:eastAsia="Times New Roman"/>
                <w:b w:val="0"/>
                <w:bCs w:val="0"/>
                <w:kern w:val="0"/>
                <w:rtl/>
                <w14:ligatures w14:val="none"/>
              </w:rPr>
              <w:t>يساعد استخدام تقنية</w:t>
            </w:r>
            <w:r w:rsidRPr="00451A53">
              <w:rPr>
                <w:rFonts w:eastAsia="Times New Roman"/>
                <w:b w:val="0"/>
                <w:bCs w:val="0"/>
                <w:kern w:val="0"/>
                <w14:ligatures w14:val="none"/>
              </w:rPr>
              <w:t xml:space="preserve"> PET/CT </w:t>
            </w:r>
            <w:r w:rsidRPr="00451A53">
              <w:rPr>
                <w:rFonts w:eastAsia="Times New Roman"/>
                <w:b w:val="0"/>
                <w:bCs w:val="0"/>
                <w:kern w:val="0"/>
                <w:rtl/>
                <w14:ligatures w14:val="none"/>
              </w:rPr>
              <w:t>في الكشف المبكر عن الأورام الخبيثة بدقة عالية</w:t>
            </w:r>
            <w:r w:rsidRPr="00451A53">
              <w:rPr>
                <w:rFonts w:eastAsia="Times New Roman"/>
                <w:b w:val="0"/>
                <w:bCs w:val="0"/>
                <w:kern w:val="0"/>
                <w14:ligatures w14:val="none"/>
              </w:rPr>
              <w:t>.</w:t>
            </w:r>
          </w:p>
        </w:tc>
        <w:tc>
          <w:tcPr>
            <w:tcW w:w="809" w:type="dxa"/>
          </w:tcPr>
          <w:p w14:paraId="433CE95F"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12D1CCAA"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15A53F7F"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7F81A547"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2BAE9333"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03FD73BD"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52D52C76" w14:textId="03961D5D" w:rsidR="001F1950" w:rsidRPr="00542CBB" w:rsidRDefault="001F1950" w:rsidP="001F1950">
            <w:pPr>
              <w:spacing w:before="100" w:beforeAutospacing="1" w:after="100" w:afterAutospacing="1"/>
              <w:jc w:val="center"/>
              <w:rPr>
                <w:rFonts w:eastAsia="Calibri"/>
                <w:rtl/>
                <w14:ligatures w14:val="none"/>
              </w:rPr>
            </w:pPr>
            <w:r w:rsidRPr="00451A53">
              <w:rPr>
                <w:rFonts w:eastAsia="Times New Roman"/>
                <w:b w:val="0"/>
                <w:bCs w:val="0"/>
                <w:kern w:val="0"/>
                <w:rtl/>
                <w14:ligatures w14:val="none"/>
              </w:rPr>
              <w:t xml:space="preserve">يقدم </w:t>
            </w:r>
            <w:r w:rsidRPr="00451A53">
              <w:rPr>
                <w:rFonts w:eastAsia="Times New Roman"/>
                <w:b w:val="0"/>
                <w:bCs w:val="0"/>
                <w:kern w:val="0"/>
                <w14:ligatures w14:val="none"/>
              </w:rPr>
              <w:t xml:space="preserve">PET/CT </w:t>
            </w:r>
            <w:r w:rsidRPr="00451A53">
              <w:rPr>
                <w:rFonts w:eastAsia="Times New Roman"/>
                <w:b w:val="0"/>
                <w:bCs w:val="0"/>
                <w:kern w:val="0"/>
                <w:rtl/>
                <w14:ligatures w14:val="none"/>
              </w:rPr>
              <w:t>نتائج أكثر دقة مقارنة بالتصوير التقليدي مثل الأشعة المقطعية والرنين المغناطيسي</w:t>
            </w:r>
            <w:r w:rsidRPr="00451A53">
              <w:rPr>
                <w:rFonts w:eastAsia="Times New Roman"/>
                <w:b w:val="0"/>
                <w:bCs w:val="0"/>
                <w:kern w:val="0"/>
                <w14:ligatures w14:val="none"/>
              </w:rPr>
              <w:t>.</w:t>
            </w:r>
          </w:p>
        </w:tc>
        <w:tc>
          <w:tcPr>
            <w:tcW w:w="809" w:type="dxa"/>
          </w:tcPr>
          <w:p w14:paraId="571787C7"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3CC0C020"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49975581"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4DB81373"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29CEF799"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481551D3" w14:textId="77777777" w:rsidTr="001F1950">
        <w:tc>
          <w:tcPr>
            <w:cnfStyle w:val="001000000000" w:firstRow="0" w:lastRow="0" w:firstColumn="1" w:lastColumn="0" w:oddVBand="0" w:evenVBand="0" w:oddHBand="0" w:evenHBand="0" w:firstRowFirstColumn="0" w:firstRowLastColumn="0" w:lastRowFirstColumn="0" w:lastRowLastColumn="0"/>
            <w:tcW w:w="3889" w:type="dxa"/>
          </w:tcPr>
          <w:p w14:paraId="74B57B6B" w14:textId="30F11CC1" w:rsidR="001F1950" w:rsidRPr="00542CBB" w:rsidRDefault="001F1950" w:rsidP="001F1950">
            <w:pPr>
              <w:spacing w:before="100" w:beforeAutospacing="1" w:after="100" w:afterAutospacing="1"/>
              <w:jc w:val="center"/>
              <w:rPr>
                <w:rFonts w:eastAsia="Calibri"/>
                <w:rtl/>
                <w14:ligatures w14:val="none"/>
              </w:rPr>
            </w:pPr>
            <w:r w:rsidRPr="00451A53">
              <w:rPr>
                <w:rFonts w:eastAsia="Times New Roman"/>
                <w:b w:val="0"/>
                <w:bCs w:val="0"/>
                <w:kern w:val="0"/>
                <w:rtl/>
                <w14:ligatures w14:val="none"/>
              </w:rPr>
              <w:t>يقلل استخدام</w:t>
            </w:r>
            <w:r w:rsidRPr="00451A53">
              <w:rPr>
                <w:rFonts w:eastAsia="Times New Roman"/>
                <w:b w:val="0"/>
                <w:bCs w:val="0"/>
                <w:kern w:val="0"/>
                <w14:ligatures w14:val="none"/>
              </w:rPr>
              <w:t xml:space="preserve"> PET/CT </w:t>
            </w:r>
            <w:r w:rsidRPr="00451A53">
              <w:rPr>
                <w:rFonts w:eastAsia="Times New Roman"/>
                <w:b w:val="0"/>
                <w:bCs w:val="0"/>
                <w:kern w:val="0"/>
                <w:rtl/>
                <w14:ligatures w14:val="none"/>
              </w:rPr>
              <w:t>من الحاجة إلى إجراءات تشخيصية جراحية غير ضرورية</w:t>
            </w:r>
            <w:r w:rsidRPr="00451A53">
              <w:rPr>
                <w:rFonts w:eastAsia="Times New Roman"/>
                <w:b w:val="0"/>
                <w:bCs w:val="0"/>
                <w:kern w:val="0"/>
                <w14:ligatures w14:val="none"/>
              </w:rPr>
              <w:t>.</w:t>
            </w:r>
          </w:p>
        </w:tc>
        <w:tc>
          <w:tcPr>
            <w:tcW w:w="809" w:type="dxa"/>
          </w:tcPr>
          <w:p w14:paraId="714CAD22"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259AD588"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3FFE96B3"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24E83821"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7BBE216D"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4714DF75"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23E9760D" w14:textId="2CE8D2C9" w:rsidR="001F1950" w:rsidRPr="00542CBB" w:rsidRDefault="001F1950" w:rsidP="001F1950">
            <w:pPr>
              <w:spacing w:before="100" w:beforeAutospacing="1" w:after="100" w:afterAutospacing="1"/>
              <w:jc w:val="center"/>
              <w:rPr>
                <w:rFonts w:eastAsia="Calibri"/>
                <w:rtl/>
                <w14:ligatures w14:val="none"/>
              </w:rPr>
            </w:pPr>
            <w:r w:rsidRPr="00451A53">
              <w:rPr>
                <w:rFonts w:eastAsia="Times New Roman"/>
                <w:b w:val="0"/>
                <w:bCs w:val="0"/>
                <w:kern w:val="0"/>
                <w:rtl/>
                <w14:ligatures w14:val="none"/>
              </w:rPr>
              <w:t xml:space="preserve">يساهم </w:t>
            </w:r>
            <w:r w:rsidRPr="00451A53">
              <w:rPr>
                <w:rFonts w:eastAsia="Times New Roman"/>
                <w:b w:val="0"/>
                <w:bCs w:val="0"/>
                <w:kern w:val="0"/>
                <w14:ligatures w14:val="none"/>
              </w:rPr>
              <w:t xml:space="preserve">PET/CT </w:t>
            </w:r>
            <w:r w:rsidRPr="00451A53">
              <w:rPr>
                <w:rFonts w:eastAsia="Times New Roman"/>
                <w:b w:val="0"/>
                <w:bCs w:val="0"/>
                <w:kern w:val="0"/>
                <w:rtl/>
                <w14:ligatures w14:val="none"/>
              </w:rPr>
              <w:t>في التفريق بين الأورام الحميدة والخبيثة بشكل أكثر دقة</w:t>
            </w:r>
            <w:r w:rsidRPr="00451A53">
              <w:rPr>
                <w:rFonts w:eastAsia="Times New Roman"/>
                <w:b w:val="0"/>
                <w:bCs w:val="0"/>
                <w:kern w:val="0"/>
                <w14:ligatures w14:val="none"/>
              </w:rPr>
              <w:t>.</w:t>
            </w:r>
          </w:p>
        </w:tc>
        <w:tc>
          <w:tcPr>
            <w:tcW w:w="809" w:type="dxa"/>
          </w:tcPr>
          <w:p w14:paraId="4E62A40B"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393C133D"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50BACB73"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291BCEC6"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2AD84D29"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54D85106" w14:textId="77777777" w:rsidTr="001F1950">
        <w:tc>
          <w:tcPr>
            <w:cnfStyle w:val="001000000000" w:firstRow="0" w:lastRow="0" w:firstColumn="1" w:lastColumn="0" w:oddVBand="0" w:evenVBand="0" w:oddHBand="0" w:evenHBand="0" w:firstRowFirstColumn="0" w:firstRowLastColumn="0" w:lastRowFirstColumn="0" w:lastRowLastColumn="0"/>
            <w:tcW w:w="8134" w:type="dxa"/>
            <w:gridSpan w:val="6"/>
          </w:tcPr>
          <w:p w14:paraId="3D0A7286" w14:textId="22E9FC15" w:rsidR="001F1950" w:rsidRPr="00542CBB" w:rsidRDefault="001F1950" w:rsidP="001F1950">
            <w:pPr>
              <w:spacing w:before="100" w:beforeAutospacing="1" w:after="100" w:afterAutospacing="1"/>
              <w:jc w:val="center"/>
              <w:rPr>
                <w:rtl/>
              </w:rPr>
            </w:pPr>
            <w:r w:rsidRPr="00EF00C4">
              <w:rPr>
                <w:rFonts w:eastAsia="Times New Roman"/>
                <w:b w:val="0"/>
                <w:bCs w:val="0"/>
                <w:kern w:val="0"/>
                <w:rtl/>
                <w14:ligatures w14:val="none"/>
              </w:rPr>
              <w:t>دقة التشخيص باستخدام تقنية</w:t>
            </w:r>
            <w:r w:rsidRPr="00EF00C4">
              <w:rPr>
                <w:rFonts w:eastAsia="Times New Roman"/>
                <w:b w:val="0"/>
                <w:bCs w:val="0"/>
                <w:kern w:val="0"/>
                <w14:ligatures w14:val="none"/>
              </w:rPr>
              <w:t xml:space="preserve"> PET/CT</w:t>
            </w:r>
          </w:p>
        </w:tc>
      </w:tr>
      <w:tr w:rsidR="001F1950" w:rsidRPr="00542CBB" w14:paraId="1C24A8EC"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EA7590C" w14:textId="05786901" w:rsidR="001F1950" w:rsidRPr="00542CBB" w:rsidRDefault="001F1950" w:rsidP="001F1950">
            <w:pPr>
              <w:spacing w:before="100" w:beforeAutospacing="1" w:after="100" w:afterAutospacing="1"/>
              <w:jc w:val="center"/>
              <w:rPr>
                <w:rFonts w:eastAsia="Calibri"/>
                <w:rtl/>
                <w14:ligatures w14:val="none"/>
              </w:rPr>
            </w:pPr>
            <w:r w:rsidRPr="00EF00C4">
              <w:rPr>
                <w:rFonts w:eastAsia="Times New Roman"/>
                <w:b w:val="0"/>
                <w:bCs w:val="0"/>
                <w:kern w:val="0"/>
                <w:rtl/>
                <w14:ligatures w14:val="none"/>
              </w:rPr>
              <w:t>يساعد استخدام تقنية</w:t>
            </w:r>
            <w:r w:rsidRPr="00EF00C4">
              <w:rPr>
                <w:rFonts w:eastAsia="Times New Roman"/>
                <w:b w:val="0"/>
                <w:bCs w:val="0"/>
                <w:kern w:val="0"/>
                <w14:ligatures w14:val="none"/>
              </w:rPr>
              <w:t xml:space="preserve"> PET/CT </w:t>
            </w:r>
            <w:r w:rsidRPr="00EF00C4">
              <w:rPr>
                <w:rFonts w:eastAsia="Times New Roman"/>
                <w:b w:val="0"/>
                <w:bCs w:val="0"/>
                <w:kern w:val="0"/>
                <w:rtl/>
                <w14:ligatures w14:val="none"/>
              </w:rPr>
              <w:t>في الكشف المبكر عن الأورام الخبيثة بدقة عالية</w:t>
            </w:r>
            <w:r w:rsidRPr="00EF00C4">
              <w:rPr>
                <w:rFonts w:eastAsia="Times New Roman"/>
                <w:b w:val="0"/>
                <w:bCs w:val="0"/>
                <w:kern w:val="0"/>
                <w14:ligatures w14:val="none"/>
              </w:rPr>
              <w:t>.</w:t>
            </w:r>
          </w:p>
        </w:tc>
        <w:tc>
          <w:tcPr>
            <w:tcW w:w="809" w:type="dxa"/>
          </w:tcPr>
          <w:p w14:paraId="350FF43B"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4019513A"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264DF716"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180CD8BE"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3FE3AB05"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76D1E52A" w14:textId="77777777" w:rsidTr="001F1950">
        <w:tc>
          <w:tcPr>
            <w:cnfStyle w:val="001000000000" w:firstRow="0" w:lastRow="0" w:firstColumn="1" w:lastColumn="0" w:oddVBand="0" w:evenVBand="0" w:oddHBand="0" w:evenHBand="0" w:firstRowFirstColumn="0" w:firstRowLastColumn="0" w:lastRowFirstColumn="0" w:lastRowLastColumn="0"/>
            <w:tcW w:w="3889" w:type="dxa"/>
          </w:tcPr>
          <w:p w14:paraId="1559BB3B" w14:textId="776107C1" w:rsidR="001F1950" w:rsidRPr="00542CBB" w:rsidRDefault="001F1950" w:rsidP="001F1950">
            <w:pPr>
              <w:spacing w:before="100" w:beforeAutospacing="1" w:after="100" w:afterAutospacing="1"/>
              <w:jc w:val="center"/>
              <w:rPr>
                <w:rFonts w:eastAsia="Calibri"/>
                <w:rtl/>
                <w14:ligatures w14:val="none"/>
              </w:rPr>
            </w:pPr>
            <w:r w:rsidRPr="00EF00C4">
              <w:rPr>
                <w:rFonts w:eastAsia="Times New Roman"/>
                <w:b w:val="0"/>
                <w:bCs w:val="0"/>
                <w:kern w:val="0"/>
                <w:rtl/>
                <w14:ligatures w14:val="none"/>
              </w:rPr>
              <w:t xml:space="preserve">يقدم </w:t>
            </w:r>
            <w:r w:rsidRPr="00EF00C4">
              <w:rPr>
                <w:rFonts w:eastAsia="Times New Roman"/>
                <w:b w:val="0"/>
                <w:bCs w:val="0"/>
                <w:kern w:val="0"/>
                <w14:ligatures w14:val="none"/>
              </w:rPr>
              <w:t xml:space="preserve">PET/CT </w:t>
            </w:r>
            <w:r w:rsidRPr="00EF00C4">
              <w:rPr>
                <w:rFonts w:eastAsia="Times New Roman"/>
                <w:b w:val="0"/>
                <w:bCs w:val="0"/>
                <w:kern w:val="0"/>
                <w:rtl/>
                <w14:ligatures w14:val="none"/>
              </w:rPr>
              <w:t>نتائج أكثر دقة مقارنة بالتصوير التقليدي مثل الأشعة المقطعية والرنين المغناطيسي</w:t>
            </w:r>
            <w:r w:rsidRPr="00EF00C4">
              <w:rPr>
                <w:rFonts w:eastAsia="Times New Roman"/>
                <w:b w:val="0"/>
                <w:bCs w:val="0"/>
                <w:kern w:val="0"/>
                <w14:ligatures w14:val="none"/>
              </w:rPr>
              <w:t>.</w:t>
            </w:r>
          </w:p>
        </w:tc>
        <w:tc>
          <w:tcPr>
            <w:tcW w:w="809" w:type="dxa"/>
          </w:tcPr>
          <w:p w14:paraId="2E7074BE"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2B3B5A3E"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1F01BF5D"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2117072A"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0B7A8877"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72C36D21"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19239878" w14:textId="60736063" w:rsidR="001F1950" w:rsidRPr="00542CBB" w:rsidRDefault="001F1950" w:rsidP="001F1950">
            <w:pPr>
              <w:spacing w:before="100" w:beforeAutospacing="1" w:after="100" w:afterAutospacing="1"/>
              <w:jc w:val="center"/>
              <w:rPr>
                <w:rFonts w:eastAsia="Calibri"/>
                <w:rtl/>
                <w14:ligatures w14:val="none"/>
              </w:rPr>
            </w:pPr>
            <w:r w:rsidRPr="00EF00C4">
              <w:rPr>
                <w:rFonts w:eastAsia="Times New Roman"/>
                <w:b w:val="0"/>
                <w:bCs w:val="0"/>
                <w:kern w:val="0"/>
                <w:rtl/>
                <w14:ligatures w14:val="none"/>
              </w:rPr>
              <w:lastRenderedPageBreak/>
              <w:t>يقلل استخدام</w:t>
            </w:r>
            <w:r w:rsidRPr="00EF00C4">
              <w:rPr>
                <w:rFonts w:eastAsia="Times New Roman"/>
                <w:b w:val="0"/>
                <w:bCs w:val="0"/>
                <w:kern w:val="0"/>
                <w14:ligatures w14:val="none"/>
              </w:rPr>
              <w:t xml:space="preserve"> PET/CT </w:t>
            </w:r>
            <w:r w:rsidRPr="00EF00C4">
              <w:rPr>
                <w:rFonts w:eastAsia="Times New Roman"/>
                <w:b w:val="0"/>
                <w:bCs w:val="0"/>
                <w:kern w:val="0"/>
                <w:rtl/>
                <w14:ligatures w14:val="none"/>
              </w:rPr>
              <w:t>من الحاجة إلى إجراءات تشخيصية جراحية غير ضرورية</w:t>
            </w:r>
            <w:r w:rsidRPr="00EF00C4">
              <w:rPr>
                <w:rFonts w:eastAsia="Times New Roman"/>
                <w:b w:val="0"/>
                <w:bCs w:val="0"/>
                <w:kern w:val="0"/>
                <w14:ligatures w14:val="none"/>
              </w:rPr>
              <w:t>.</w:t>
            </w:r>
          </w:p>
        </w:tc>
        <w:tc>
          <w:tcPr>
            <w:tcW w:w="809" w:type="dxa"/>
          </w:tcPr>
          <w:p w14:paraId="059CE44D"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6EEF13FE"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64DEF60D"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58923773"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7C6611BD"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146B8CFF" w14:textId="77777777" w:rsidTr="001F1950">
        <w:tc>
          <w:tcPr>
            <w:cnfStyle w:val="001000000000" w:firstRow="0" w:lastRow="0" w:firstColumn="1" w:lastColumn="0" w:oddVBand="0" w:evenVBand="0" w:oddHBand="0" w:evenHBand="0" w:firstRowFirstColumn="0" w:firstRowLastColumn="0" w:lastRowFirstColumn="0" w:lastRowLastColumn="0"/>
            <w:tcW w:w="3889" w:type="dxa"/>
          </w:tcPr>
          <w:p w14:paraId="621B01D1" w14:textId="454597BF" w:rsidR="001F1950" w:rsidRPr="00542CBB" w:rsidRDefault="001F1950" w:rsidP="001F1950">
            <w:pPr>
              <w:spacing w:before="100" w:beforeAutospacing="1" w:after="100" w:afterAutospacing="1"/>
              <w:jc w:val="center"/>
              <w:rPr>
                <w:rFonts w:eastAsia="Calibri"/>
                <w:rtl/>
                <w14:ligatures w14:val="none"/>
              </w:rPr>
            </w:pPr>
            <w:r w:rsidRPr="00EF00C4">
              <w:rPr>
                <w:rFonts w:eastAsia="Times New Roman"/>
                <w:b w:val="0"/>
                <w:bCs w:val="0"/>
                <w:kern w:val="0"/>
                <w:rtl/>
                <w14:ligatures w14:val="none"/>
              </w:rPr>
              <w:t xml:space="preserve">يساهم </w:t>
            </w:r>
            <w:r w:rsidRPr="00EF00C4">
              <w:rPr>
                <w:rFonts w:eastAsia="Times New Roman"/>
                <w:b w:val="0"/>
                <w:bCs w:val="0"/>
                <w:kern w:val="0"/>
                <w14:ligatures w14:val="none"/>
              </w:rPr>
              <w:t xml:space="preserve">PET/CT </w:t>
            </w:r>
            <w:r w:rsidRPr="00EF00C4">
              <w:rPr>
                <w:rFonts w:eastAsia="Times New Roman"/>
                <w:b w:val="0"/>
                <w:bCs w:val="0"/>
                <w:kern w:val="0"/>
                <w:rtl/>
                <w14:ligatures w14:val="none"/>
              </w:rPr>
              <w:t>في التفريق بين الأورام الحميدة والخبيثة بشكل أكثر دقة</w:t>
            </w:r>
            <w:r w:rsidRPr="00EF00C4">
              <w:rPr>
                <w:rFonts w:eastAsia="Times New Roman"/>
                <w:b w:val="0"/>
                <w:bCs w:val="0"/>
                <w:kern w:val="0"/>
                <w14:ligatures w14:val="none"/>
              </w:rPr>
              <w:t>.</w:t>
            </w:r>
          </w:p>
        </w:tc>
        <w:tc>
          <w:tcPr>
            <w:tcW w:w="809" w:type="dxa"/>
          </w:tcPr>
          <w:p w14:paraId="4121AA09"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4384DF74"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5B7D4A38"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70952174"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24315A8D"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5CDD66B7"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69F7A763" w14:textId="21B4571C" w:rsidR="001F1950" w:rsidRPr="00542CBB" w:rsidRDefault="001F1950" w:rsidP="00304836">
            <w:pPr>
              <w:spacing w:before="100" w:beforeAutospacing="1" w:after="100" w:afterAutospacing="1"/>
              <w:jc w:val="center"/>
              <w:rPr>
                <w:rtl/>
              </w:rPr>
            </w:pPr>
            <w:r w:rsidRPr="00D719CB">
              <w:rPr>
                <w:rFonts w:eastAsia="Times New Roman"/>
                <w:b w:val="0"/>
                <w:bCs w:val="0"/>
                <w:kern w:val="0"/>
                <w:rtl/>
                <w14:ligatures w14:val="none"/>
              </w:rPr>
              <w:t>دقة التشخيص باستخدام تقنية</w:t>
            </w:r>
            <w:r w:rsidRPr="00D719CB">
              <w:rPr>
                <w:rFonts w:eastAsia="Times New Roman"/>
                <w:b w:val="0"/>
                <w:bCs w:val="0"/>
                <w:kern w:val="0"/>
                <w14:ligatures w14:val="none"/>
              </w:rPr>
              <w:t xml:space="preserve"> PET/CT</w:t>
            </w:r>
          </w:p>
        </w:tc>
      </w:tr>
      <w:tr w:rsidR="001F1950" w:rsidRPr="00542CBB" w14:paraId="04FA779F" w14:textId="77777777" w:rsidTr="001F1950">
        <w:tc>
          <w:tcPr>
            <w:cnfStyle w:val="001000000000" w:firstRow="0" w:lastRow="0" w:firstColumn="1" w:lastColumn="0" w:oddVBand="0" w:evenVBand="0" w:oddHBand="0" w:evenHBand="0" w:firstRowFirstColumn="0" w:firstRowLastColumn="0" w:lastRowFirstColumn="0" w:lastRowLastColumn="0"/>
            <w:tcW w:w="3889" w:type="dxa"/>
          </w:tcPr>
          <w:p w14:paraId="4C10C789" w14:textId="1E7EA24B" w:rsidR="001F1950" w:rsidRDefault="001F1950" w:rsidP="00304836">
            <w:pPr>
              <w:spacing w:before="100" w:beforeAutospacing="1" w:after="100" w:afterAutospacing="1"/>
              <w:jc w:val="center"/>
              <w:rPr>
                <w:rFonts w:eastAsia="Calibri"/>
                <w:rtl/>
                <w14:ligatures w14:val="none"/>
              </w:rPr>
            </w:pPr>
            <w:r w:rsidRPr="00D719CB">
              <w:rPr>
                <w:rFonts w:eastAsia="Times New Roman"/>
                <w:b w:val="0"/>
                <w:bCs w:val="0"/>
                <w:kern w:val="0"/>
                <w:rtl/>
                <w14:ligatures w14:val="none"/>
              </w:rPr>
              <w:t>يساعد استخدام تقنية</w:t>
            </w:r>
            <w:r w:rsidRPr="00D719CB">
              <w:rPr>
                <w:rFonts w:eastAsia="Times New Roman"/>
                <w:b w:val="0"/>
                <w:bCs w:val="0"/>
                <w:kern w:val="0"/>
                <w14:ligatures w14:val="none"/>
              </w:rPr>
              <w:t xml:space="preserve"> PET/CT </w:t>
            </w:r>
            <w:r w:rsidRPr="00D719CB">
              <w:rPr>
                <w:rFonts w:eastAsia="Times New Roman"/>
                <w:b w:val="0"/>
                <w:bCs w:val="0"/>
                <w:kern w:val="0"/>
                <w:rtl/>
                <w14:ligatures w14:val="none"/>
              </w:rPr>
              <w:t>في الكشف المبكر عن الأورام الخبيثة بدقة عالية</w:t>
            </w:r>
            <w:r w:rsidRPr="00D719CB">
              <w:rPr>
                <w:rFonts w:eastAsia="Times New Roman"/>
                <w:b w:val="0"/>
                <w:bCs w:val="0"/>
                <w:kern w:val="0"/>
                <w14:ligatures w14:val="none"/>
              </w:rPr>
              <w:t>.</w:t>
            </w:r>
          </w:p>
        </w:tc>
        <w:tc>
          <w:tcPr>
            <w:tcW w:w="809" w:type="dxa"/>
          </w:tcPr>
          <w:p w14:paraId="3AC3A20B"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7E2C6093"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0781ECC7"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1E654E0F"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2F705F08"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60045F4A"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664484E3" w14:textId="7B24D7E8" w:rsidR="001F1950" w:rsidRDefault="001F1950" w:rsidP="00304836">
            <w:pPr>
              <w:spacing w:before="100" w:beforeAutospacing="1" w:after="100" w:afterAutospacing="1"/>
              <w:jc w:val="center"/>
              <w:rPr>
                <w:rFonts w:eastAsia="Calibri"/>
                <w:rtl/>
                <w14:ligatures w14:val="none"/>
              </w:rPr>
            </w:pPr>
            <w:r w:rsidRPr="00D719CB">
              <w:rPr>
                <w:rFonts w:eastAsia="Times New Roman"/>
                <w:b w:val="0"/>
                <w:bCs w:val="0"/>
                <w:kern w:val="0"/>
                <w:rtl/>
                <w14:ligatures w14:val="none"/>
              </w:rPr>
              <w:t xml:space="preserve">يقدم </w:t>
            </w:r>
            <w:r w:rsidRPr="00D719CB">
              <w:rPr>
                <w:rFonts w:eastAsia="Times New Roman"/>
                <w:b w:val="0"/>
                <w:bCs w:val="0"/>
                <w:kern w:val="0"/>
                <w14:ligatures w14:val="none"/>
              </w:rPr>
              <w:t xml:space="preserve">PET/CT </w:t>
            </w:r>
            <w:r w:rsidRPr="00D719CB">
              <w:rPr>
                <w:rFonts w:eastAsia="Times New Roman"/>
                <w:b w:val="0"/>
                <w:bCs w:val="0"/>
                <w:kern w:val="0"/>
                <w:rtl/>
                <w14:ligatures w14:val="none"/>
              </w:rPr>
              <w:t>نتائج أكثر دقة مقارنة بالتصوير التقليدي مثل الأشعة المقطعية والرنين المغناطيسي</w:t>
            </w:r>
            <w:r w:rsidRPr="00D719CB">
              <w:rPr>
                <w:rFonts w:eastAsia="Times New Roman"/>
                <w:b w:val="0"/>
                <w:bCs w:val="0"/>
                <w:kern w:val="0"/>
                <w14:ligatures w14:val="none"/>
              </w:rPr>
              <w:t>.</w:t>
            </w:r>
          </w:p>
        </w:tc>
        <w:tc>
          <w:tcPr>
            <w:tcW w:w="809" w:type="dxa"/>
          </w:tcPr>
          <w:p w14:paraId="6DAAD812"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4E30220D"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27971BC6"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6B11469B"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10CE93AF"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44181BA1" w14:textId="77777777" w:rsidTr="001F1950">
        <w:tc>
          <w:tcPr>
            <w:cnfStyle w:val="001000000000" w:firstRow="0" w:lastRow="0" w:firstColumn="1" w:lastColumn="0" w:oddVBand="0" w:evenVBand="0" w:oddHBand="0" w:evenHBand="0" w:firstRowFirstColumn="0" w:firstRowLastColumn="0" w:lastRowFirstColumn="0" w:lastRowLastColumn="0"/>
            <w:tcW w:w="3889" w:type="dxa"/>
          </w:tcPr>
          <w:p w14:paraId="2D830858" w14:textId="4F7BD61E" w:rsidR="001F1950" w:rsidRDefault="001F1950" w:rsidP="00304836">
            <w:pPr>
              <w:spacing w:before="100" w:beforeAutospacing="1" w:after="100" w:afterAutospacing="1"/>
              <w:jc w:val="center"/>
              <w:rPr>
                <w:rFonts w:eastAsia="Calibri"/>
                <w:rtl/>
                <w14:ligatures w14:val="none"/>
              </w:rPr>
            </w:pPr>
            <w:r w:rsidRPr="00D719CB">
              <w:rPr>
                <w:rFonts w:eastAsia="Times New Roman"/>
                <w:b w:val="0"/>
                <w:bCs w:val="0"/>
                <w:kern w:val="0"/>
                <w:rtl/>
                <w14:ligatures w14:val="none"/>
              </w:rPr>
              <w:t>يقلل استخدام</w:t>
            </w:r>
            <w:r w:rsidRPr="00D719CB">
              <w:rPr>
                <w:rFonts w:eastAsia="Times New Roman"/>
                <w:b w:val="0"/>
                <w:bCs w:val="0"/>
                <w:kern w:val="0"/>
                <w14:ligatures w14:val="none"/>
              </w:rPr>
              <w:t xml:space="preserve"> PET/CT </w:t>
            </w:r>
            <w:r w:rsidRPr="00D719CB">
              <w:rPr>
                <w:rFonts w:eastAsia="Times New Roman"/>
                <w:b w:val="0"/>
                <w:bCs w:val="0"/>
                <w:kern w:val="0"/>
                <w:rtl/>
                <w14:ligatures w14:val="none"/>
              </w:rPr>
              <w:t>من الحاجة إلى إجراءات تشخيصية جراحية غير ضرورية</w:t>
            </w:r>
            <w:r w:rsidRPr="00D719CB">
              <w:rPr>
                <w:rFonts w:eastAsia="Times New Roman"/>
                <w:b w:val="0"/>
                <w:bCs w:val="0"/>
                <w:kern w:val="0"/>
                <w14:ligatures w14:val="none"/>
              </w:rPr>
              <w:t>.</w:t>
            </w:r>
          </w:p>
        </w:tc>
        <w:tc>
          <w:tcPr>
            <w:tcW w:w="809" w:type="dxa"/>
          </w:tcPr>
          <w:p w14:paraId="16E3ED04"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41086C26"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7B29C265"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0C139FAB"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67E12A13"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7582B5E7"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E357615" w14:textId="5CD21A08" w:rsidR="001F1950" w:rsidRDefault="001F1950" w:rsidP="00304836">
            <w:pPr>
              <w:spacing w:before="100" w:beforeAutospacing="1" w:after="100" w:afterAutospacing="1"/>
              <w:jc w:val="center"/>
              <w:rPr>
                <w:rFonts w:eastAsia="Calibri"/>
                <w:rtl/>
                <w14:ligatures w14:val="none"/>
              </w:rPr>
            </w:pPr>
            <w:r w:rsidRPr="00D719CB">
              <w:rPr>
                <w:rFonts w:eastAsia="Times New Roman"/>
                <w:b w:val="0"/>
                <w:bCs w:val="0"/>
                <w:kern w:val="0"/>
                <w:rtl/>
                <w14:ligatures w14:val="none"/>
              </w:rPr>
              <w:t xml:space="preserve">يساهم </w:t>
            </w:r>
            <w:r w:rsidRPr="00D719CB">
              <w:rPr>
                <w:rFonts w:eastAsia="Times New Roman"/>
                <w:b w:val="0"/>
                <w:bCs w:val="0"/>
                <w:kern w:val="0"/>
                <w14:ligatures w14:val="none"/>
              </w:rPr>
              <w:t xml:space="preserve">PET/CT </w:t>
            </w:r>
            <w:r w:rsidRPr="00D719CB">
              <w:rPr>
                <w:rFonts w:eastAsia="Times New Roman"/>
                <w:b w:val="0"/>
                <w:bCs w:val="0"/>
                <w:kern w:val="0"/>
                <w:rtl/>
                <w14:ligatures w14:val="none"/>
              </w:rPr>
              <w:t>في التفريق بين الأورام الحميدة والخبيثة بشكل أكثر دقة</w:t>
            </w:r>
            <w:r w:rsidRPr="00D719CB">
              <w:rPr>
                <w:rFonts w:eastAsia="Times New Roman"/>
                <w:b w:val="0"/>
                <w:bCs w:val="0"/>
                <w:kern w:val="0"/>
                <w14:ligatures w14:val="none"/>
              </w:rPr>
              <w:t>.</w:t>
            </w:r>
          </w:p>
        </w:tc>
        <w:tc>
          <w:tcPr>
            <w:tcW w:w="809" w:type="dxa"/>
          </w:tcPr>
          <w:p w14:paraId="73FFE0FD"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3A673030"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23B07908"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441FE858"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172159E7"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bl>
    <w:p w14:paraId="29FB96F0" w14:textId="77777777" w:rsidR="001F1950" w:rsidRPr="001F1950" w:rsidRDefault="001F1950" w:rsidP="001F1950">
      <w:pPr>
        <w:spacing w:before="100" w:beforeAutospacing="1" w:after="100" w:afterAutospacing="1"/>
        <w:rPr>
          <w:b/>
          <w:bCs/>
          <w:sz w:val="32"/>
          <w:szCs w:val="32"/>
          <w:rtl/>
        </w:rPr>
      </w:pPr>
    </w:p>
    <w:p w14:paraId="56FFE945" w14:textId="77777777" w:rsidR="001F1950" w:rsidRDefault="001F1950">
      <w:pPr>
        <w:bidi w:val="0"/>
        <w:spacing w:line="278" w:lineRule="auto"/>
        <w:jc w:val="left"/>
        <w:rPr>
          <w:b/>
          <w:bCs/>
          <w:sz w:val="32"/>
          <w:szCs w:val="32"/>
          <w:rtl/>
        </w:rPr>
      </w:pPr>
      <w:r>
        <w:rPr>
          <w:b/>
          <w:bCs/>
          <w:sz w:val="32"/>
          <w:szCs w:val="32"/>
          <w:rtl/>
        </w:rPr>
        <w:br w:type="page"/>
      </w:r>
    </w:p>
    <w:p w14:paraId="730D979C" w14:textId="33DA4117" w:rsidR="002E0A7E" w:rsidRPr="00304836" w:rsidRDefault="002E0A7E" w:rsidP="00304836">
      <w:pPr>
        <w:pStyle w:val="a6"/>
        <w:numPr>
          <w:ilvl w:val="0"/>
          <w:numId w:val="40"/>
        </w:numPr>
        <w:spacing w:before="100" w:beforeAutospacing="1" w:after="100" w:afterAutospacing="1"/>
        <w:ind w:left="281"/>
        <w:contextualSpacing w:val="0"/>
        <w:rPr>
          <w:b/>
          <w:bCs/>
          <w:sz w:val="32"/>
          <w:szCs w:val="32"/>
        </w:rPr>
      </w:pPr>
      <w:r w:rsidRPr="00304836">
        <w:rPr>
          <w:b/>
          <w:bCs/>
          <w:sz w:val="32"/>
          <w:szCs w:val="32"/>
          <w:rtl/>
        </w:rPr>
        <w:lastRenderedPageBreak/>
        <w:t xml:space="preserve">المحور الثاني: </w:t>
      </w:r>
      <w:r w:rsidR="00304836" w:rsidRPr="00304836">
        <w:rPr>
          <w:rFonts w:hint="cs"/>
          <w:b/>
          <w:bCs/>
          <w:sz w:val="32"/>
          <w:szCs w:val="32"/>
          <w:rtl/>
        </w:rPr>
        <w:t xml:space="preserve">تأثير </w:t>
      </w:r>
      <w:r w:rsidR="00304836" w:rsidRPr="00304836">
        <w:rPr>
          <w:rFonts w:eastAsia="Times New Roman"/>
          <w:b/>
          <w:bCs/>
          <w:sz w:val="32"/>
          <w:szCs w:val="32"/>
          <w:lang w:bidi="ar-JO"/>
          <w14:ligatures w14:val="none"/>
        </w:rPr>
        <w:t xml:space="preserve">Pet / </w:t>
      </w:r>
      <w:proofErr w:type="gramStart"/>
      <w:r w:rsidR="00304836" w:rsidRPr="00304836">
        <w:rPr>
          <w:rFonts w:eastAsia="Times New Roman"/>
          <w:b/>
          <w:bCs/>
          <w:sz w:val="32"/>
          <w:szCs w:val="32"/>
          <w:lang w:bidi="ar-JO"/>
          <w14:ligatures w14:val="none"/>
        </w:rPr>
        <w:t>CT</w:t>
      </w:r>
      <w:r w:rsidR="00304836" w:rsidRPr="00304836">
        <w:rPr>
          <w:b/>
          <w:bCs/>
          <w:sz w:val="32"/>
          <w:szCs w:val="32"/>
          <w:rtl/>
        </w:rPr>
        <w:t xml:space="preserve"> </w:t>
      </w:r>
      <w:r w:rsidR="00304836" w:rsidRPr="00304836">
        <w:rPr>
          <w:rFonts w:hint="cs"/>
          <w:b/>
          <w:bCs/>
          <w:sz w:val="32"/>
          <w:szCs w:val="32"/>
          <w:rtl/>
        </w:rPr>
        <w:t xml:space="preserve"> على</w:t>
      </w:r>
      <w:proofErr w:type="gramEnd"/>
      <w:r w:rsidR="00304836" w:rsidRPr="00304836">
        <w:rPr>
          <w:rFonts w:hint="cs"/>
          <w:b/>
          <w:bCs/>
          <w:sz w:val="32"/>
          <w:szCs w:val="32"/>
          <w:rtl/>
        </w:rPr>
        <w:t xml:space="preserve"> الكسف المبكر وتحديثد مراحل العلاج </w:t>
      </w:r>
      <w:r w:rsidRPr="00304836">
        <w:rPr>
          <w:b/>
          <w:bCs/>
          <w:sz w:val="32"/>
          <w:szCs w:val="32"/>
          <w:rtl/>
        </w:rPr>
        <w:t>، ضع إشارة (</w:t>
      </w:r>
      <w:r w:rsidRPr="00304836">
        <w:rPr>
          <w:b/>
          <w:bCs/>
          <w:sz w:val="32"/>
          <w:szCs w:val="32"/>
        </w:rPr>
        <w:sym w:font="Symbol" w:char="F0D6"/>
      </w:r>
      <w:r w:rsidRPr="00304836">
        <w:rPr>
          <w:b/>
          <w:bCs/>
          <w:sz w:val="32"/>
          <w:szCs w:val="32"/>
          <w:rtl/>
        </w:rPr>
        <w:t>) في المربع المناسب لاختيارك:</w:t>
      </w:r>
    </w:p>
    <w:tbl>
      <w:tblPr>
        <w:tblStyle w:val="4-1"/>
        <w:bidiVisual/>
        <w:tblW w:w="7994" w:type="dxa"/>
        <w:tblInd w:w="20" w:type="dxa"/>
        <w:tblLook w:val="04A0" w:firstRow="1" w:lastRow="0" w:firstColumn="1" w:lastColumn="0" w:noHBand="0" w:noVBand="1"/>
      </w:tblPr>
      <w:tblGrid>
        <w:gridCol w:w="3749"/>
        <w:gridCol w:w="809"/>
        <w:gridCol w:w="809"/>
        <w:gridCol w:w="797"/>
        <w:gridCol w:w="915"/>
        <w:gridCol w:w="915"/>
      </w:tblGrid>
      <w:tr w:rsidR="00304836" w:rsidRPr="00542CBB" w14:paraId="250888A7" w14:textId="77777777" w:rsidTr="003D0D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B7E40E4" w14:textId="77777777" w:rsidR="002E0A7E" w:rsidRPr="003D0DB8" w:rsidRDefault="002E0A7E" w:rsidP="003D0DB8">
            <w:pPr>
              <w:spacing w:before="100" w:beforeAutospacing="1" w:after="100" w:afterAutospacing="1"/>
              <w:jc w:val="center"/>
              <w:rPr>
                <w:rFonts w:eastAsia="Calibri"/>
                <w:rtl/>
                <w14:ligatures w14:val="none"/>
              </w:rPr>
            </w:pPr>
            <w:r w:rsidRPr="003D0DB8">
              <w:rPr>
                <w:rFonts w:eastAsia="Calibri"/>
                <w:rtl/>
                <w14:ligatures w14:val="none"/>
              </w:rPr>
              <w:t>البعد</w:t>
            </w:r>
          </w:p>
        </w:tc>
        <w:tc>
          <w:tcPr>
            <w:tcW w:w="809" w:type="dxa"/>
            <w:vAlign w:val="center"/>
          </w:tcPr>
          <w:p w14:paraId="658C6988"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14:ligatures w14:val="none"/>
              </w:rPr>
            </w:pPr>
            <w:r w:rsidRPr="003D0DB8">
              <w:rPr>
                <w:rtl/>
              </w:rPr>
              <w:t>أوافق بشدة</w:t>
            </w:r>
          </w:p>
        </w:tc>
        <w:tc>
          <w:tcPr>
            <w:tcW w:w="809" w:type="dxa"/>
            <w:vAlign w:val="center"/>
          </w:tcPr>
          <w:p w14:paraId="56B9663D"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14:ligatures w14:val="none"/>
              </w:rPr>
            </w:pPr>
            <w:r w:rsidRPr="003D0DB8">
              <w:rPr>
                <w:rtl/>
              </w:rPr>
              <w:t>أوافق</w:t>
            </w:r>
          </w:p>
        </w:tc>
        <w:tc>
          <w:tcPr>
            <w:tcW w:w="797" w:type="dxa"/>
            <w:vAlign w:val="center"/>
          </w:tcPr>
          <w:p w14:paraId="21941837"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14:ligatures w14:val="none"/>
              </w:rPr>
            </w:pPr>
            <w:r w:rsidRPr="003D0DB8">
              <w:rPr>
                <w:rtl/>
              </w:rPr>
              <w:t>محايد</w:t>
            </w:r>
          </w:p>
        </w:tc>
        <w:tc>
          <w:tcPr>
            <w:tcW w:w="915" w:type="dxa"/>
            <w:vAlign w:val="center"/>
          </w:tcPr>
          <w:p w14:paraId="4971B897"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14:ligatures w14:val="none"/>
              </w:rPr>
            </w:pPr>
            <w:r w:rsidRPr="003D0DB8">
              <w:rPr>
                <w:rtl/>
              </w:rPr>
              <w:t>معارض</w:t>
            </w:r>
          </w:p>
        </w:tc>
        <w:tc>
          <w:tcPr>
            <w:tcW w:w="915" w:type="dxa"/>
            <w:vAlign w:val="center"/>
          </w:tcPr>
          <w:p w14:paraId="2AC3650E" w14:textId="77777777" w:rsidR="002E0A7E" w:rsidRPr="003D0DB8" w:rsidRDefault="002E0A7E" w:rsidP="003D0DB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Calibri"/>
                <w:rtl/>
              </w:rPr>
            </w:pPr>
            <w:r w:rsidRPr="003D0DB8">
              <w:rPr>
                <w:rtl/>
              </w:rPr>
              <w:t>معارض بشدة</w:t>
            </w:r>
          </w:p>
        </w:tc>
      </w:tr>
      <w:tr w:rsidR="001F1950" w:rsidRPr="00542CBB" w14:paraId="06A63810"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4" w:type="dxa"/>
            <w:gridSpan w:val="6"/>
          </w:tcPr>
          <w:p w14:paraId="790D19DD" w14:textId="2D771699" w:rsidR="001F1950" w:rsidRPr="00542CBB" w:rsidRDefault="001F1950" w:rsidP="001F1950">
            <w:pPr>
              <w:tabs>
                <w:tab w:val="left" w:pos="2723"/>
              </w:tabs>
              <w:spacing w:before="100" w:beforeAutospacing="1" w:after="100" w:afterAutospacing="1"/>
              <w:rPr>
                <w:rtl/>
              </w:rPr>
            </w:pPr>
            <w:r w:rsidRPr="006E4992">
              <w:rPr>
                <w:rFonts w:eastAsia="Times New Roman"/>
                <w:b w:val="0"/>
                <w:bCs w:val="0"/>
                <w:kern w:val="0"/>
                <w:rtl/>
                <w14:ligatures w14:val="none"/>
              </w:rPr>
              <w:t>تأثير</w:t>
            </w:r>
            <w:r w:rsidRPr="006E4992">
              <w:rPr>
                <w:rFonts w:eastAsia="Times New Roman"/>
                <w:b w:val="0"/>
                <w:bCs w:val="0"/>
                <w:kern w:val="0"/>
                <w14:ligatures w14:val="none"/>
              </w:rPr>
              <w:t xml:space="preserve"> PET/CT </w:t>
            </w:r>
            <w:r w:rsidRPr="006E4992">
              <w:rPr>
                <w:rFonts w:eastAsia="Times New Roman"/>
                <w:b w:val="0"/>
                <w:bCs w:val="0"/>
                <w:kern w:val="0"/>
                <w:rtl/>
                <w14:ligatures w14:val="none"/>
              </w:rPr>
              <w:t>على الكشف المبكر عن السرطان</w:t>
            </w:r>
          </w:p>
        </w:tc>
      </w:tr>
      <w:tr w:rsidR="001F1950" w:rsidRPr="00542CBB" w14:paraId="1BBD2DCF" w14:textId="77777777" w:rsidTr="001F1950">
        <w:tc>
          <w:tcPr>
            <w:cnfStyle w:val="001000000000" w:firstRow="0" w:lastRow="0" w:firstColumn="1" w:lastColumn="0" w:oddVBand="0" w:evenVBand="0" w:oddHBand="0" w:evenHBand="0" w:firstRowFirstColumn="0" w:firstRowLastColumn="0" w:lastRowFirstColumn="0" w:lastRowLastColumn="0"/>
            <w:tcW w:w="3749" w:type="dxa"/>
          </w:tcPr>
          <w:p w14:paraId="55B22DF8" w14:textId="4CAAB89C" w:rsidR="001F1950" w:rsidRPr="00304836" w:rsidRDefault="001F1950" w:rsidP="001F1950">
            <w:pPr>
              <w:spacing w:before="100" w:beforeAutospacing="1" w:after="100" w:afterAutospacing="1"/>
              <w:jc w:val="center"/>
              <w:rPr>
                <w:rFonts w:eastAsia="Calibri"/>
                <w:rtl/>
                <w14:ligatures w14:val="none"/>
              </w:rPr>
            </w:pPr>
            <w:r w:rsidRPr="006E4992">
              <w:rPr>
                <w:rFonts w:eastAsia="Times New Roman"/>
                <w:b w:val="0"/>
                <w:bCs w:val="0"/>
                <w:kern w:val="0"/>
                <w:rtl/>
                <w14:ligatures w14:val="none"/>
              </w:rPr>
              <w:t xml:space="preserve">يساعد </w:t>
            </w:r>
            <w:r w:rsidRPr="006E4992">
              <w:rPr>
                <w:rFonts w:eastAsia="Times New Roman"/>
                <w:b w:val="0"/>
                <w:bCs w:val="0"/>
                <w:kern w:val="0"/>
                <w14:ligatures w14:val="none"/>
              </w:rPr>
              <w:t xml:space="preserve">PET/CT </w:t>
            </w:r>
            <w:r w:rsidRPr="006E4992">
              <w:rPr>
                <w:rFonts w:eastAsia="Times New Roman"/>
                <w:b w:val="0"/>
                <w:bCs w:val="0"/>
                <w:kern w:val="0"/>
                <w:rtl/>
                <w14:ligatures w14:val="none"/>
              </w:rPr>
              <w:t>في الكشف المبكر عن السرطان قبل ظهور الأعراض السريرية</w:t>
            </w:r>
            <w:r w:rsidRPr="006E4992">
              <w:rPr>
                <w:rFonts w:eastAsia="Times New Roman"/>
                <w:b w:val="0"/>
                <w:bCs w:val="0"/>
                <w:kern w:val="0"/>
                <w14:ligatures w14:val="none"/>
              </w:rPr>
              <w:t>.</w:t>
            </w:r>
          </w:p>
        </w:tc>
        <w:tc>
          <w:tcPr>
            <w:tcW w:w="809" w:type="dxa"/>
          </w:tcPr>
          <w:p w14:paraId="2F9A5FB5"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505669B6"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1E22457C"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23D05BC6"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0B5D777A"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22CFFFBF"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6705915E" w14:textId="4C790805" w:rsidR="001F1950" w:rsidRPr="00542CBB" w:rsidRDefault="001F1950" w:rsidP="001F1950">
            <w:pPr>
              <w:spacing w:before="100" w:beforeAutospacing="1" w:after="100" w:afterAutospacing="1"/>
              <w:jc w:val="center"/>
              <w:rPr>
                <w:rFonts w:eastAsia="Calibri"/>
                <w:rtl/>
                <w14:ligatures w14:val="none"/>
              </w:rPr>
            </w:pPr>
            <w:r w:rsidRPr="006E4992">
              <w:rPr>
                <w:rFonts w:eastAsia="Times New Roman"/>
                <w:b w:val="0"/>
                <w:bCs w:val="0"/>
                <w:kern w:val="0"/>
                <w:rtl/>
                <w14:ligatures w14:val="none"/>
              </w:rPr>
              <w:t xml:space="preserve">يعزز </w:t>
            </w:r>
            <w:r w:rsidRPr="006E4992">
              <w:rPr>
                <w:rFonts w:eastAsia="Times New Roman"/>
                <w:b w:val="0"/>
                <w:bCs w:val="0"/>
                <w:kern w:val="0"/>
                <w14:ligatures w14:val="none"/>
              </w:rPr>
              <w:t xml:space="preserve">PET/CT </w:t>
            </w:r>
            <w:r w:rsidRPr="006E4992">
              <w:rPr>
                <w:rFonts w:eastAsia="Times New Roman"/>
                <w:b w:val="0"/>
                <w:bCs w:val="0"/>
                <w:kern w:val="0"/>
                <w:rtl/>
                <w14:ligatures w14:val="none"/>
              </w:rPr>
              <w:t>فرص نجاح العلاج من خلال الاكتشاف المبكر</w:t>
            </w:r>
            <w:r w:rsidRPr="006E4992">
              <w:rPr>
                <w:rFonts w:eastAsia="Times New Roman"/>
                <w:b w:val="0"/>
                <w:bCs w:val="0"/>
                <w:kern w:val="0"/>
                <w14:ligatures w14:val="none"/>
              </w:rPr>
              <w:t>.</w:t>
            </w:r>
          </w:p>
        </w:tc>
        <w:tc>
          <w:tcPr>
            <w:tcW w:w="809" w:type="dxa"/>
          </w:tcPr>
          <w:p w14:paraId="5BA6A2FB"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22C75D3D"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5550AFC5"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137404C4"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64E791C4"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06959A5D" w14:textId="77777777" w:rsidTr="001F1950">
        <w:tc>
          <w:tcPr>
            <w:cnfStyle w:val="001000000000" w:firstRow="0" w:lastRow="0" w:firstColumn="1" w:lastColumn="0" w:oddVBand="0" w:evenVBand="0" w:oddHBand="0" w:evenHBand="0" w:firstRowFirstColumn="0" w:firstRowLastColumn="0" w:lastRowFirstColumn="0" w:lastRowLastColumn="0"/>
            <w:tcW w:w="3749" w:type="dxa"/>
          </w:tcPr>
          <w:p w14:paraId="1408F5DE" w14:textId="5A358F5E" w:rsidR="001F1950" w:rsidRPr="00542CBB" w:rsidRDefault="001F1950" w:rsidP="001F1950">
            <w:pPr>
              <w:spacing w:before="100" w:beforeAutospacing="1" w:after="100" w:afterAutospacing="1"/>
              <w:jc w:val="center"/>
              <w:rPr>
                <w:rFonts w:eastAsia="Calibri"/>
                <w:rtl/>
                <w14:ligatures w14:val="none"/>
              </w:rPr>
            </w:pPr>
            <w:r w:rsidRPr="006E4992">
              <w:rPr>
                <w:rFonts w:eastAsia="Times New Roman"/>
                <w:b w:val="0"/>
                <w:bCs w:val="0"/>
                <w:kern w:val="0"/>
                <w:rtl/>
                <w14:ligatures w14:val="none"/>
              </w:rPr>
              <w:t>يقلل استخدام</w:t>
            </w:r>
            <w:r w:rsidRPr="006E4992">
              <w:rPr>
                <w:rFonts w:eastAsia="Times New Roman"/>
                <w:b w:val="0"/>
                <w:bCs w:val="0"/>
                <w:kern w:val="0"/>
                <w14:ligatures w14:val="none"/>
              </w:rPr>
              <w:t xml:space="preserve"> PET/CT </w:t>
            </w:r>
            <w:r w:rsidRPr="006E4992">
              <w:rPr>
                <w:rFonts w:eastAsia="Times New Roman"/>
                <w:b w:val="0"/>
                <w:bCs w:val="0"/>
                <w:kern w:val="0"/>
                <w:rtl/>
                <w14:ligatures w14:val="none"/>
              </w:rPr>
              <w:t>من التشخيصات الخاطئة للأورام</w:t>
            </w:r>
            <w:r w:rsidRPr="006E4992">
              <w:rPr>
                <w:rFonts w:eastAsia="Times New Roman"/>
                <w:b w:val="0"/>
                <w:bCs w:val="0"/>
                <w:kern w:val="0"/>
                <w14:ligatures w14:val="none"/>
              </w:rPr>
              <w:t>.</w:t>
            </w:r>
          </w:p>
        </w:tc>
        <w:tc>
          <w:tcPr>
            <w:tcW w:w="809" w:type="dxa"/>
          </w:tcPr>
          <w:p w14:paraId="36CCFE25"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713EA9A1"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0BFE7DAD"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3D2816D0"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45FFEF8C"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211268FF"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6D299041" w14:textId="53C9E409" w:rsidR="001F1950" w:rsidRPr="00542CBB" w:rsidRDefault="001F1950" w:rsidP="001F1950">
            <w:pPr>
              <w:spacing w:before="100" w:beforeAutospacing="1" w:after="100" w:afterAutospacing="1"/>
              <w:jc w:val="center"/>
              <w:rPr>
                <w:rFonts w:eastAsia="Calibri"/>
                <w:rtl/>
                <w14:ligatures w14:val="none"/>
              </w:rPr>
            </w:pPr>
            <w:r w:rsidRPr="006E4992">
              <w:rPr>
                <w:rFonts w:eastAsia="Times New Roman"/>
                <w:b w:val="0"/>
                <w:bCs w:val="0"/>
                <w:kern w:val="0"/>
                <w:rtl/>
                <w14:ligatures w14:val="none"/>
              </w:rPr>
              <w:t xml:space="preserve">يعتبر </w:t>
            </w:r>
            <w:r w:rsidRPr="006E4992">
              <w:rPr>
                <w:rFonts w:eastAsia="Times New Roman"/>
                <w:b w:val="0"/>
                <w:bCs w:val="0"/>
                <w:kern w:val="0"/>
                <w14:ligatures w14:val="none"/>
              </w:rPr>
              <w:t xml:space="preserve">PET/CT </w:t>
            </w:r>
            <w:r w:rsidRPr="006E4992">
              <w:rPr>
                <w:rFonts w:eastAsia="Times New Roman"/>
                <w:b w:val="0"/>
                <w:bCs w:val="0"/>
                <w:kern w:val="0"/>
                <w:rtl/>
                <w14:ligatures w14:val="none"/>
              </w:rPr>
              <w:t>أداة حيوية في برامج الفحص المبكر للأورام السرطانية</w:t>
            </w:r>
          </w:p>
        </w:tc>
        <w:tc>
          <w:tcPr>
            <w:tcW w:w="809" w:type="dxa"/>
          </w:tcPr>
          <w:p w14:paraId="6E900AAB"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26F6221B"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4B873382"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1CCFE9EE"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6F4E11EB"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4037159C" w14:textId="77777777" w:rsidTr="001F1950">
        <w:tc>
          <w:tcPr>
            <w:cnfStyle w:val="001000000000" w:firstRow="0" w:lastRow="0" w:firstColumn="1" w:lastColumn="0" w:oddVBand="0" w:evenVBand="0" w:oddHBand="0" w:evenHBand="0" w:firstRowFirstColumn="0" w:firstRowLastColumn="0" w:lastRowFirstColumn="0" w:lastRowLastColumn="0"/>
            <w:tcW w:w="7994" w:type="dxa"/>
            <w:gridSpan w:val="6"/>
          </w:tcPr>
          <w:p w14:paraId="3CB67F1B" w14:textId="132E986A" w:rsidR="001F1950" w:rsidRPr="00542CBB" w:rsidRDefault="001F1950" w:rsidP="001F1950">
            <w:pPr>
              <w:spacing w:before="100" w:beforeAutospacing="1" w:after="100" w:afterAutospacing="1"/>
              <w:jc w:val="center"/>
              <w:rPr>
                <w:rtl/>
              </w:rPr>
            </w:pPr>
            <w:r w:rsidRPr="005D5AD1">
              <w:rPr>
                <w:rFonts w:eastAsia="Times New Roman"/>
                <w:b w:val="0"/>
                <w:bCs w:val="0"/>
                <w:kern w:val="0"/>
                <w:rtl/>
                <w14:ligatures w14:val="none"/>
              </w:rPr>
              <w:t>تأثير</w:t>
            </w:r>
            <w:r w:rsidRPr="005D5AD1">
              <w:rPr>
                <w:rFonts w:eastAsia="Times New Roman"/>
                <w:b w:val="0"/>
                <w:bCs w:val="0"/>
                <w:kern w:val="0"/>
                <w14:ligatures w14:val="none"/>
              </w:rPr>
              <w:t xml:space="preserve"> PET/CT </w:t>
            </w:r>
            <w:r w:rsidRPr="005D5AD1">
              <w:rPr>
                <w:rFonts w:eastAsia="Times New Roman"/>
                <w:b w:val="0"/>
                <w:bCs w:val="0"/>
                <w:kern w:val="0"/>
                <w:rtl/>
                <w14:ligatures w14:val="none"/>
              </w:rPr>
              <w:t>على الكشف المبكر عن السرطان</w:t>
            </w:r>
          </w:p>
        </w:tc>
      </w:tr>
      <w:tr w:rsidR="001F1950" w:rsidRPr="00542CBB" w14:paraId="126E4014"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3CB6F8B8" w14:textId="7D99E25C" w:rsidR="001F1950" w:rsidRPr="00542CBB" w:rsidRDefault="001F1950" w:rsidP="001F1950">
            <w:pPr>
              <w:spacing w:before="100" w:beforeAutospacing="1" w:after="100" w:afterAutospacing="1"/>
              <w:jc w:val="center"/>
              <w:rPr>
                <w:rFonts w:eastAsia="Calibri"/>
                <w:rtl/>
                <w14:ligatures w14:val="none"/>
              </w:rPr>
            </w:pPr>
            <w:r w:rsidRPr="005D5AD1">
              <w:rPr>
                <w:rFonts w:eastAsia="Times New Roman"/>
                <w:b w:val="0"/>
                <w:bCs w:val="0"/>
                <w:kern w:val="0"/>
                <w:rtl/>
                <w14:ligatures w14:val="none"/>
              </w:rPr>
              <w:t xml:space="preserve">يساعد </w:t>
            </w:r>
            <w:r w:rsidRPr="005D5AD1">
              <w:rPr>
                <w:rFonts w:eastAsia="Times New Roman"/>
                <w:b w:val="0"/>
                <w:bCs w:val="0"/>
                <w:kern w:val="0"/>
                <w14:ligatures w14:val="none"/>
              </w:rPr>
              <w:t xml:space="preserve">PET/CT </w:t>
            </w:r>
            <w:r w:rsidRPr="005D5AD1">
              <w:rPr>
                <w:rFonts w:eastAsia="Times New Roman"/>
                <w:b w:val="0"/>
                <w:bCs w:val="0"/>
                <w:kern w:val="0"/>
                <w:rtl/>
                <w14:ligatures w14:val="none"/>
              </w:rPr>
              <w:t>في الكشف المبكر عن السرطان قبل ظهور الأعراض السريرية</w:t>
            </w:r>
            <w:r w:rsidRPr="005D5AD1">
              <w:rPr>
                <w:rFonts w:eastAsia="Times New Roman"/>
                <w:b w:val="0"/>
                <w:bCs w:val="0"/>
                <w:kern w:val="0"/>
                <w14:ligatures w14:val="none"/>
              </w:rPr>
              <w:t>.</w:t>
            </w:r>
          </w:p>
        </w:tc>
        <w:tc>
          <w:tcPr>
            <w:tcW w:w="809" w:type="dxa"/>
          </w:tcPr>
          <w:p w14:paraId="52708FD9"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434B4BFA"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3AAE8EFC"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55B0393B"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6490648C"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31957AC9" w14:textId="77777777" w:rsidTr="001F1950">
        <w:tc>
          <w:tcPr>
            <w:cnfStyle w:val="001000000000" w:firstRow="0" w:lastRow="0" w:firstColumn="1" w:lastColumn="0" w:oddVBand="0" w:evenVBand="0" w:oddHBand="0" w:evenHBand="0" w:firstRowFirstColumn="0" w:firstRowLastColumn="0" w:lastRowFirstColumn="0" w:lastRowLastColumn="0"/>
            <w:tcW w:w="3749" w:type="dxa"/>
          </w:tcPr>
          <w:p w14:paraId="5B238119" w14:textId="138DEB0C" w:rsidR="001F1950" w:rsidRPr="00542CBB" w:rsidRDefault="001F1950" w:rsidP="001F1950">
            <w:pPr>
              <w:spacing w:before="100" w:beforeAutospacing="1" w:after="100" w:afterAutospacing="1"/>
              <w:jc w:val="center"/>
              <w:rPr>
                <w:rFonts w:eastAsia="Calibri"/>
                <w:rtl/>
                <w14:ligatures w14:val="none"/>
              </w:rPr>
            </w:pPr>
            <w:r w:rsidRPr="005D5AD1">
              <w:rPr>
                <w:rFonts w:eastAsia="Times New Roman"/>
                <w:b w:val="0"/>
                <w:bCs w:val="0"/>
                <w:kern w:val="0"/>
                <w:rtl/>
                <w14:ligatures w14:val="none"/>
              </w:rPr>
              <w:t xml:space="preserve">يعزز </w:t>
            </w:r>
            <w:r w:rsidRPr="005D5AD1">
              <w:rPr>
                <w:rFonts w:eastAsia="Times New Roman"/>
                <w:b w:val="0"/>
                <w:bCs w:val="0"/>
                <w:kern w:val="0"/>
                <w14:ligatures w14:val="none"/>
              </w:rPr>
              <w:t xml:space="preserve">PET/CT </w:t>
            </w:r>
            <w:r w:rsidRPr="005D5AD1">
              <w:rPr>
                <w:rFonts w:eastAsia="Times New Roman"/>
                <w:b w:val="0"/>
                <w:bCs w:val="0"/>
                <w:kern w:val="0"/>
                <w:rtl/>
                <w14:ligatures w14:val="none"/>
              </w:rPr>
              <w:t>فرص نجاح العلاج من خلال الاكتشاف المبكر</w:t>
            </w:r>
            <w:r w:rsidRPr="005D5AD1">
              <w:rPr>
                <w:rFonts w:eastAsia="Times New Roman"/>
                <w:b w:val="0"/>
                <w:bCs w:val="0"/>
                <w:kern w:val="0"/>
                <w14:ligatures w14:val="none"/>
              </w:rPr>
              <w:t>.</w:t>
            </w:r>
          </w:p>
        </w:tc>
        <w:tc>
          <w:tcPr>
            <w:tcW w:w="809" w:type="dxa"/>
          </w:tcPr>
          <w:p w14:paraId="7C1C75EB"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6AE4B067"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62505F52"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4065A907"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17123C06"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4C169926"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4A195A4E" w14:textId="467ED625" w:rsidR="001F1950" w:rsidRPr="00542CBB" w:rsidRDefault="001F1950" w:rsidP="001F1950">
            <w:pPr>
              <w:spacing w:before="100" w:beforeAutospacing="1" w:after="100" w:afterAutospacing="1"/>
              <w:jc w:val="center"/>
              <w:rPr>
                <w:rFonts w:eastAsia="Calibri"/>
                <w:rtl/>
                <w14:ligatures w14:val="none"/>
              </w:rPr>
            </w:pPr>
            <w:r w:rsidRPr="005D5AD1">
              <w:rPr>
                <w:rFonts w:eastAsia="Times New Roman"/>
                <w:b w:val="0"/>
                <w:bCs w:val="0"/>
                <w:kern w:val="0"/>
                <w:rtl/>
                <w14:ligatures w14:val="none"/>
              </w:rPr>
              <w:t>يقلل استخدام</w:t>
            </w:r>
            <w:r w:rsidRPr="005D5AD1">
              <w:rPr>
                <w:rFonts w:eastAsia="Times New Roman"/>
                <w:b w:val="0"/>
                <w:bCs w:val="0"/>
                <w:kern w:val="0"/>
                <w14:ligatures w14:val="none"/>
              </w:rPr>
              <w:t xml:space="preserve"> PET/CT </w:t>
            </w:r>
            <w:r w:rsidRPr="005D5AD1">
              <w:rPr>
                <w:rFonts w:eastAsia="Times New Roman"/>
                <w:b w:val="0"/>
                <w:bCs w:val="0"/>
                <w:kern w:val="0"/>
                <w:rtl/>
                <w14:ligatures w14:val="none"/>
              </w:rPr>
              <w:t>من التشخيصات الخاطئة للأورام</w:t>
            </w:r>
            <w:r w:rsidRPr="005D5AD1">
              <w:rPr>
                <w:rFonts w:eastAsia="Times New Roman"/>
                <w:b w:val="0"/>
                <w:bCs w:val="0"/>
                <w:kern w:val="0"/>
                <w14:ligatures w14:val="none"/>
              </w:rPr>
              <w:t>.</w:t>
            </w:r>
          </w:p>
        </w:tc>
        <w:tc>
          <w:tcPr>
            <w:tcW w:w="809" w:type="dxa"/>
          </w:tcPr>
          <w:p w14:paraId="49AA447E"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24126DAB"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7205EF11"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68B156FC"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7662EC77" w14:textId="77777777" w:rsidR="001F1950" w:rsidRPr="00542CBB" w:rsidRDefault="001F1950" w:rsidP="001F195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5CA2AC33" w14:textId="77777777" w:rsidTr="001F1950">
        <w:tc>
          <w:tcPr>
            <w:cnfStyle w:val="001000000000" w:firstRow="0" w:lastRow="0" w:firstColumn="1" w:lastColumn="0" w:oddVBand="0" w:evenVBand="0" w:oddHBand="0" w:evenHBand="0" w:firstRowFirstColumn="0" w:firstRowLastColumn="0" w:lastRowFirstColumn="0" w:lastRowLastColumn="0"/>
            <w:tcW w:w="3749" w:type="dxa"/>
          </w:tcPr>
          <w:p w14:paraId="36A36FE7" w14:textId="0AEA186B" w:rsidR="001F1950" w:rsidRPr="00542CBB" w:rsidRDefault="001F1950" w:rsidP="001F1950">
            <w:pPr>
              <w:spacing w:before="100" w:beforeAutospacing="1" w:after="100" w:afterAutospacing="1"/>
              <w:jc w:val="center"/>
              <w:rPr>
                <w:rFonts w:eastAsia="Calibri"/>
                <w:rtl/>
                <w14:ligatures w14:val="none"/>
              </w:rPr>
            </w:pPr>
            <w:r w:rsidRPr="005D5AD1">
              <w:rPr>
                <w:rFonts w:eastAsia="Times New Roman"/>
                <w:b w:val="0"/>
                <w:bCs w:val="0"/>
                <w:kern w:val="0"/>
                <w:rtl/>
                <w14:ligatures w14:val="none"/>
              </w:rPr>
              <w:lastRenderedPageBreak/>
              <w:t xml:space="preserve">يعتبر </w:t>
            </w:r>
            <w:r w:rsidRPr="005D5AD1">
              <w:rPr>
                <w:rFonts w:eastAsia="Times New Roman"/>
                <w:b w:val="0"/>
                <w:bCs w:val="0"/>
                <w:kern w:val="0"/>
                <w14:ligatures w14:val="none"/>
              </w:rPr>
              <w:t xml:space="preserve">PET/CT </w:t>
            </w:r>
            <w:r w:rsidRPr="005D5AD1">
              <w:rPr>
                <w:rFonts w:eastAsia="Times New Roman"/>
                <w:b w:val="0"/>
                <w:bCs w:val="0"/>
                <w:kern w:val="0"/>
                <w:rtl/>
                <w14:ligatures w14:val="none"/>
              </w:rPr>
              <w:t>أداة حيوية في برامج الفحص المبكر للأورام السرطانية</w:t>
            </w:r>
          </w:p>
        </w:tc>
        <w:tc>
          <w:tcPr>
            <w:tcW w:w="809" w:type="dxa"/>
          </w:tcPr>
          <w:p w14:paraId="3708B242"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63AB5070"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3E39B6F3"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472C4F16"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09E2CB6C" w14:textId="77777777" w:rsidR="001F1950" w:rsidRPr="00542CBB" w:rsidRDefault="001F1950" w:rsidP="001F195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5AD75944"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4" w:type="dxa"/>
            <w:gridSpan w:val="6"/>
          </w:tcPr>
          <w:p w14:paraId="5F299F76" w14:textId="2C24BAEC" w:rsidR="001F1950" w:rsidRPr="00542CBB" w:rsidRDefault="001F1950" w:rsidP="00304836">
            <w:pPr>
              <w:spacing w:before="100" w:beforeAutospacing="1" w:after="100" w:afterAutospacing="1"/>
              <w:jc w:val="center"/>
              <w:rPr>
                <w:rtl/>
              </w:rPr>
            </w:pPr>
            <w:r w:rsidRPr="00A268B5">
              <w:rPr>
                <w:rFonts w:eastAsia="Times New Roman"/>
                <w:b w:val="0"/>
                <w:bCs w:val="0"/>
                <w:kern w:val="0"/>
                <w:rtl/>
                <w14:ligatures w14:val="none"/>
              </w:rPr>
              <w:t>تأثير</w:t>
            </w:r>
            <w:r w:rsidRPr="00A268B5">
              <w:rPr>
                <w:rFonts w:eastAsia="Times New Roman"/>
                <w:b w:val="0"/>
                <w:bCs w:val="0"/>
                <w:kern w:val="0"/>
                <w14:ligatures w14:val="none"/>
              </w:rPr>
              <w:t xml:space="preserve"> PET/CT </w:t>
            </w:r>
            <w:r w:rsidRPr="00A268B5">
              <w:rPr>
                <w:rFonts w:eastAsia="Times New Roman"/>
                <w:b w:val="0"/>
                <w:bCs w:val="0"/>
                <w:kern w:val="0"/>
                <w:rtl/>
                <w14:ligatures w14:val="none"/>
              </w:rPr>
              <w:t>على الكشف المبكر عن السرطان</w:t>
            </w:r>
          </w:p>
        </w:tc>
      </w:tr>
      <w:tr w:rsidR="001F1950" w:rsidRPr="00542CBB" w14:paraId="6F3526B5" w14:textId="77777777" w:rsidTr="001F1950">
        <w:tc>
          <w:tcPr>
            <w:cnfStyle w:val="001000000000" w:firstRow="0" w:lastRow="0" w:firstColumn="1" w:lastColumn="0" w:oddVBand="0" w:evenVBand="0" w:oddHBand="0" w:evenHBand="0" w:firstRowFirstColumn="0" w:firstRowLastColumn="0" w:lastRowFirstColumn="0" w:lastRowLastColumn="0"/>
            <w:tcW w:w="3749" w:type="dxa"/>
          </w:tcPr>
          <w:p w14:paraId="278B8156" w14:textId="1823CAA0" w:rsidR="001F1950" w:rsidRPr="00542CBB" w:rsidRDefault="001F1950" w:rsidP="00304836">
            <w:pPr>
              <w:spacing w:before="100" w:beforeAutospacing="1" w:after="100" w:afterAutospacing="1"/>
              <w:jc w:val="center"/>
              <w:rPr>
                <w:rFonts w:eastAsia="Calibri"/>
                <w:rtl/>
                <w14:ligatures w14:val="none"/>
              </w:rPr>
            </w:pPr>
            <w:r w:rsidRPr="00A268B5">
              <w:rPr>
                <w:rFonts w:eastAsia="Times New Roman"/>
                <w:b w:val="0"/>
                <w:bCs w:val="0"/>
                <w:kern w:val="0"/>
                <w:rtl/>
                <w14:ligatures w14:val="none"/>
              </w:rPr>
              <w:t xml:space="preserve">يساعد </w:t>
            </w:r>
            <w:r w:rsidRPr="00A268B5">
              <w:rPr>
                <w:rFonts w:eastAsia="Times New Roman"/>
                <w:b w:val="0"/>
                <w:bCs w:val="0"/>
                <w:kern w:val="0"/>
                <w14:ligatures w14:val="none"/>
              </w:rPr>
              <w:t xml:space="preserve">PET/CT </w:t>
            </w:r>
            <w:r w:rsidRPr="00A268B5">
              <w:rPr>
                <w:rFonts w:eastAsia="Times New Roman"/>
                <w:b w:val="0"/>
                <w:bCs w:val="0"/>
                <w:kern w:val="0"/>
                <w:rtl/>
                <w14:ligatures w14:val="none"/>
              </w:rPr>
              <w:t>في الكشف المبكر عن السرطان قبل ظهور الأعراض السريرية</w:t>
            </w:r>
            <w:r w:rsidRPr="00A268B5">
              <w:rPr>
                <w:rFonts w:eastAsia="Times New Roman"/>
                <w:b w:val="0"/>
                <w:bCs w:val="0"/>
                <w:kern w:val="0"/>
                <w14:ligatures w14:val="none"/>
              </w:rPr>
              <w:t>.</w:t>
            </w:r>
          </w:p>
        </w:tc>
        <w:tc>
          <w:tcPr>
            <w:tcW w:w="809" w:type="dxa"/>
          </w:tcPr>
          <w:p w14:paraId="2DED92AA"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0E20561B"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09941531"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10FDA1F1"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6D3A434F"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31FE284E"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729164CC" w14:textId="302127C4" w:rsidR="001F1950" w:rsidRPr="00542CBB" w:rsidRDefault="001F1950" w:rsidP="00304836">
            <w:pPr>
              <w:spacing w:before="100" w:beforeAutospacing="1" w:after="100" w:afterAutospacing="1"/>
              <w:jc w:val="center"/>
              <w:rPr>
                <w:rFonts w:eastAsia="Calibri"/>
                <w:rtl/>
                <w14:ligatures w14:val="none"/>
              </w:rPr>
            </w:pPr>
            <w:r w:rsidRPr="00A268B5">
              <w:rPr>
                <w:rFonts w:eastAsia="Times New Roman"/>
                <w:b w:val="0"/>
                <w:bCs w:val="0"/>
                <w:kern w:val="0"/>
                <w:rtl/>
                <w14:ligatures w14:val="none"/>
              </w:rPr>
              <w:t xml:space="preserve">يعزز </w:t>
            </w:r>
            <w:r w:rsidRPr="00A268B5">
              <w:rPr>
                <w:rFonts w:eastAsia="Times New Roman"/>
                <w:b w:val="0"/>
                <w:bCs w:val="0"/>
                <w:kern w:val="0"/>
                <w14:ligatures w14:val="none"/>
              </w:rPr>
              <w:t xml:space="preserve">PET/CT </w:t>
            </w:r>
            <w:r w:rsidRPr="00A268B5">
              <w:rPr>
                <w:rFonts w:eastAsia="Times New Roman"/>
                <w:b w:val="0"/>
                <w:bCs w:val="0"/>
                <w:kern w:val="0"/>
                <w:rtl/>
                <w14:ligatures w14:val="none"/>
              </w:rPr>
              <w:t>فرص نجاح العلاج من خلال الاكتشاف المبكر</w:t>
            </w:r>
            <w:r w:rsidRPr="00A268B5">
              <w:rPr>
                <w:rFonts w:eastAsia="Times New Roman"/>
                <w:b w:val="0"/>
                <w:bCs w:val="0"/>
                <w:kern w:val="0"/>
                <w14:ligatures w14:val="none"/>
              </w:rPr>
              <w:t>.</w:t>
            </w:r>
          </w:p>
        </w:tc>
        <w:tc>
          <w:tcPr>
            <w:tcW w:w="809" w:type="dxa"/>
          </w:tcPr>
          <w:p w14:paraId="4ED4CB30"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5483CBA0"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5F279523"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0C913BA8"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3AAA4AA3"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r w:rsidR="001F1950" w:rsidRPr="00542CBB" w14:paraId="2453A2D3" w14:textId="77777777" w:rsidTr="001F1950">
        <w:tc>
          <w:tcPr>
            <w:cnfStyle w:val="001000000000" w:firstRow="0" w:lastRow="0" w:firstColumn="1" w:lastColumn="0" w:oddVBand="0" w:evenVBand="0" w:oddHBand="0" w:evenHBand="0" w:firstRowFirstColumn="0" w:firstRowLastColumn="0" w:lastRowFirstColumn="0" w:lastRowLastColumn="0"/>
            <w:tcW w:w="3749" w:type="dxa"/>
          </w:tcPr>
          <w:p w14:paraId="0F7CA227" w14:textId="02FF5EEA" w:rsidR="001F1950" w:rsidRPr="00542CBB" w:rsidRDefault="001F1950" w:rsidP="00304836">
            <w:pPr>
              <w:spacing w:before="100" w:beforeAutospacing="1" w:after="100" w:afterAutospacing="1"/>
              <w:jc w:val="center"/>
              <w:rPr>
                <w:rFonts w:eastAsia="Calibri"/>
                <w:rtl/>
                <w14:ligatures w14:val="none"/>
              </w:rPr>
            </w:pPr>
            <w:r w:rsidRPr="00A268B5">
              <w:rPr>
                <w:rFonts w:eastAsia="Times New Roman"/>
                <w:b w:val="0"/>
                <w:bCs w:val="0"/>
                <w:kern w:val="0"/>
                <w:rtl/>
                <w14:ligatures w14:val="none"/>
              </w:rPr>
              <w:t>يقلل استخدام</w:t>
            </w:r>
            <w:r w:rsidRPr="00A268B5">
              <w:rPr>
                <w:rFonts w:eastAsia="Times New Roman"/>
                <w:b w:val="0"/>
                <w:bCs w:val="0"/>
                <w:kern w:val="0"/>
                <w14:ligatures w14:val="none"/>
              </w:rPr>
              <w:t xml:space="preserve"> PET/CT </w:t>
            </w:r>
            <w:r w:rsidRPr="00A268B5">
              <w:rPr>
                <w:rFonts w:eastAsia="Times New Roman"/>
                <w:b w:val="0"/>
                <w:bCs w:val="0"/>
                <w:kern w:val="0"/>
                <w:rtl/>
                <w14:ligatures w14:val="none"/>
              </w:rPr>
              <w:t>من التشخيصات الخاطئة للأورام</w:t>
            </w:r>
            <w:r w:rsidRPr="00A268B5">
              <w:rPr>
                <w:rFonts w:eastAsia="Times New Roman"/>
                <w:b w:val="0"/>
                <w:bCs w:val="0"/>
                <w:kern w:val="0"/>
                <w14:ligatures w14:val="none"/>
              </w:rPr>
              <w:t>.</w:t>
            </w:r>
          </w:p>
        </w:tc>
        <w:tc>
          <w:tcPr>
            <w:tcW w:w="809" w:type="dxa"/>
          </w:tcPr>
          <w:p w14:paraId="3B6574B4"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809" w:type="dxa"/>
          </w:tcPr>
          <w:p w14:paraId="3E3B029F"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797" w:type="dxa"/>
          </w:tcPr>
          <w:p w14:paraId="78E05072"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507B1894"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c>
          <w:tcPr>
            <w:tcW w:w="915" w:type="dxa"/>
          </w:tcPr>
          <w:p w14:paraId="1D6AC6A6" w14:textId="77777777" w:rsidR="001F1950" w:rsidRPr="00542CBB" w:rsidRDefault="001F1950" w:rsidP="0030483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tl/>
              </w:rPr>
            </w:pPr>
          </w:p>
        </w:tc>
      </w:tr>
      <w:tr w:rsidR="001F1950" w:rsidRPr="00542CBB" w14:paraId="54A1A878" w14:textId="77777777" w:rsidTr="001F19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53D76DE6" w14:textId="19E8E488" w:rsidR="001F1950" w:rsidRPr="00542CBB" w:rsidRDefault="001F1950" w:rsidP="00304836">
            <w:pPr>
              <w:spacing w:before="100" w:beforeAutospacing="1" w:after="100" w:afterAutospacing="1"/>
              <w:jc w:val="center"/>
              <w:rPr>
                <w:rFonts w:eastAsia="Calibri"/>
                <w:rtl/>
                <w14:ligatures w14:val="none"/>
              </w:rPr>
            </w:pPr>
            <w:r w:rsidRPr="00A268B5">
              <w:rPr>
                <w:rFonts w:eastAsia="Times New Roman"/>
                <w:b w:val="0"/>
                <w:bCs w:val="0"/>
                <w:kern w:val="0"/>
                <w:rtl/>
                <w14:ligatures w14:val="none"/>
              </w:rPr>
              <w:t xml:space="preserve">يعتبر </w:t>
            </w:r>
            <w:r w:rsidRPr="00A268B5">
              <w:rPr>
                <w:rFonts w:eastAsia="Times New Roman"/>
                <w:b w:val="0"/>
                <w:bCs w:val="0"/>
                <w:kern w:val="0"/>
                <w14:ligatures w14:val="none"/>
              </w:rPr>
              <w:t xml:space="preserve">PET/CT </w:t>
            </w:r>
            <w:r w:rsidRPr="00A268B5">
              <w:rPr>
                <w:rFonts w:eastAsia="Times New Roman"/>
                <w:b w:val="0"/>
                <w:bCs w:val="0"/>
                <w:kern w:val="0"/>
                <w:rtl/>
                <w14:ligatures w14:val="none"/>
              </w:rPr>
              <w:t>أداة حيوية في برامج الفحص المبكر للأورام السرطانية</w:t>
            </w:r>
          </w:p>
        </w:tc>
        <w:tc>
          <w:tcPr>
            <w:tcW w:w="809" w:type="dxa"/>
          </w:tcPr>
          <w:p w14:paraId="0AA0000D"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809" w:type="dxa"/>
          </w:tcPr>
          <w:p w14:paraId="372EB0FD"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797" w:type="dxa"/>
          </w:tcPr>
          <w:p w14:paraId="1548B194"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20D1422D"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c>
          <w:tcPr>
            <w:tcW w:w="915" w:type="dxa"/>
          </w:tcPr>
          <w:p w14:paraId="16E46FCC" w14:textId="77777777" w:rsidR="001F1950" w:rsidRPr="00542CBB" w:rsidRDefault="001F1950" w:rsidP="0030483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tl/>
              </w:rPr>
            </w:pPr>
          </w:p>
        </w:tc>
      </w:tr>
    </w:tbl>
    <w:bookmarkEnd w:id="70"/>
    <w:bookmarkEnd w:id="71"/>
    <w:p w14:paraId="122C5BE3" w14:textId="40249400" w:rsidR="001F1950" w:rsidRDefault="002E0A7E" w:rsidP="001F1950">
      <w:pPr>
        <w:spacing w:before="100" w:beforeAutospacing="1" w:after="100" w:afterAutospacing="1"/>
        <w:ind w:left="720"/>
        <w:jc w:val="right"/>
        <w:rPr>
          <w:b/>
          <w:bCs/>
          <w:sz w:val="32"/>
          <w:szCs w:val="32"/>
        </w:rPr>
        <w:sectPr w:rsidR="001F1950" w:rsidSect="000E756C">
          <w:footerReference w:type="default" r:id="rId15"/>
          <w:pgSz w:w="12240" w:h="15840" w:code="1"/>
          <w:pgMar w:top="1440" w:right="1985" w:bottom="1440" w:left="1418" w:header="720" w:footer="720" w:gutter="567"/>
          <w:pgNumType w:start="1"/>
          <w:cols w:space="720"/>
          <w:bidi/>
          <w:rtlGutter/>
          <w:docGrid w:linePitch="360"/>
        </w:sectPr>
      </w:pPr>
      <w:r w:rsidRPr="001F1950">
        <w:rPr>
          <w:b/>
          <w:bCs/>
          <w:sz w:val="32"/>
          <w:szCs w:val="32"/>
          <w:rtl/>
        </w:rPr>
        <w:t>مع خالص التقدير والاحترا</w:t>
      </w:r>
      <w:bookmarkEnd w:id="72"/>
      <w:r w:rsidR="001F1950">
        <w:rPr>
          <w:rFonts w:hint="cs"/>
          <w:b/>
          <w:bCs/>
          <w:sz w:val="32"/>
          <w:szCs w:val="32"/>
          <w:rtl/>
        </w:rPr>
        <w:t>م</w:t>
      </w:r>
    </w:p>
    <w:p w14:paraId="43D0C01A" w14:textId="6327E967" w:rsidR="00E66298" w:rsidRPr="001F1950" w:rsidRDefault="002E0A7E" w:rsidP="001F1950">
      <w:pPr>
        <w:bidi w:val="0"/>
        <w:spacing w:line="278" w:lineRule="auto"/>
        <w:jc w:val="left"/>
        <w:rPr>
          <w:b/>
          <w:bCs/>
          <w:sz w:val="32"/>
          <w:szCs w:val="32"/>
        </w:rPr>
      </w:pPr>
      <w:r w:rsidRPr="001F1950">
        <w:rPr>
          <w:b/>
          <w:bCs/>
          <w:noProof/>
          <w:sz w:val="32"/>
          <w:szCs w:val="32"/>
          <w:lang w:bidi="ar-SA"/>
        </w:rPr>
        <w:lastRenderedPageBreak/>
        <w:drawing>
          <wp:anchor distT="0" distB="0" distL="114300" distR="114300" simplePos="0" relativeHeight="251661312" behindDoc="0" locked="0" layoutInCell="1" allowOverlap="1" wp14:anchorId="26C76180" wp14:editId="0C301DF1">
            <wp:simplePos x="0" y="0"/>
            <wp:positionH relativeFrom="margin">
              <wp:posOffset>3022600</wp:posOffset>
            </wp:positionH>
            <wp:positionV relativeFrom="margin">
              <wp:posOffset>-276225</wp:posOffset>
            </wp:positionV>
            <wp:extent cx="2226945" cy="1447800"/>
            <wp:effectExtent l="0" t="0" r="1905" b="0"/>
            <wp:wrapSquare wrapText="bothSides"/>
            <wp:docPr id="30019406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E66298" w:rsidRPr="001F1950">
        <w:rPr>
          <w:b/>
          <w:bCs/>
          <w:sz w:val="32"/>
          <w:szCs w:val="32"/>
        </w:rPr>
        <w:t>Mid-Ocean University</w:t>
      </w:r>
    </w:p>
    <w:p w14:paraId="3A666FC6" w14:textId="6D088F9C" w:rsidR="00E66298" w:rsidRPr="001F1950" w:rsidRDefault="00E66298" w:rsidP="003D0DB8">
      <w:pPr>
        <w:bidi w:val="0"/>
        <w:spacing w:before="100" w:beforeAutospacing="1" w:after="0"/>
        <w:rPr>
          <w:b/>
          <w:bCs/>
          <w:sz w:val="32"/>
          <w:szCs w:val="32"/>
        </w:rPr>
      </w:pPr>
      <w:r w:rsidRPr="001F1950">
        <w:rPr>
          <w:b/>
          <w:bCs/>
          <w:sz w:val="32"/>
          <w:szCs w:val="32"/>
        </w:rPr>
        <w:t>College of Management</w:t>
      </w:r>
    </w:p>
    <w:p w14:paraId="0D9A3EAE" w14:textId="43DDC63E" w:rsidR="00E66298" w:rsidRPr="001F1950" w:rsidRDefault="00E66298" w:rsidP="00B9168E">
      <w:pPr>
        <w:bidi w:val="0"/>
        <w:spacing w:before="100" w:beforeAutospacing="1" w:after="100" w:afterAutospacing="1"/>
        <w:rPr>
          <w:b/>
          <w:bCs/>
          <w:sz w:val="32"/>
          <w:szCs w:val="32"/>
          <w:rtl/>
        </w:rPr>
      </w:pPr>
      <w:r w:rsidRPr="001F1950">
        <w:rPr>
          <w:b/>
          <w:bCs/>
          <w:sz w:val="32"/>
          <w:szCs w:val="32"/>
        </w:rPr>
        <w:t xml:space="preserve">Department </w:t>
      </w:r>
      <w:r w:rsidR="00545CD7" w:rsidRPr="001F1950">
        <w:rPr>
          <w:b/>
          <w:bCs/>
          <w:sz w:val="32"/>
          <w:szCs w:val="32"/>
          <w:lang w:bidi="ar-SA"/>
        </w:rPr>
        <w:t xml:space="preserve">/ Business Administration </w:t>
      </w:r>
    </w:p>
    <w:p w14:paraId="0E74EDA5" w14:textId="77777777" w:rsidR="003D0DB8" w:rsidRPr="003D0DB8" w:rsidRDefault="003D0DB8" w:rsidP="001F1950">
      <w:pPr>
        <w:bidi w:val="0"/>
        <w:spacing w:before="100" w:beforeAutospacing="1" w:after="100" w:afterAutospacing="1"/>
        <w:jc w:val="center"/>
        <w:rPr>
          <w:b/>
          <w:bCs/>
          <w:sz w:val="14"/>
          <w:szCs w:val="14"/>
          <w:rtl/>
        </w:rPr>
      </w:pPr>
    </w:p>
    <w:p w14:paraId="703238B2" w14:textId="71316176" w:rsidR="00574218" w:rsidRDefault="00574218" w:rsidP="003D0DB8">
      <w:pPr>
        <w:bidi w:val="0"/>
        <w:spacing w:before="100" w:beforeAutospacing="1" w:after="100" w:afterAutospacing="1"/>
        <w:jc w:val="center"/>
        <w:rPr>
          <w:b/>
          <w:bCs/>
          <w:sz w:val="40"/>
          <w:szCs w:val="40"/>
          <w:rtl/>
        </w:rPr>
      </w:pPr>
      <w:r w:rsidRPr="001F1950">
        <w:rPr>
          <w:b/>
          <w:bCs/>
          <w:sz w:val="40"/>
          <w:szCs w:val="40"/>
        </w:rPr>
        <w:t>The Role of Positron Emission Tomography Computed Tomography in Early Detection of Cancer and Determining Its Stages</w:t>
      </w:r>
    </w:p>
    <w:p w14:paraId="7B1CA06F" w14:textId="77777777" w:rsidR="003D0DB8" w:rsidRPr="003D0DB8" w:rsidRDefault="003D0DB8" w:rsidP="003D0DB8">
      <w:pPr>
        <w:bidi w:val="0"/>
        <w:spacing w:before="100" w:beforeAutospacing="1" w:after="100" w:afterAutospacing="1"/>
        <w:jc w:val="center"/>
        <w:rPr>
          <w:b/>
          <w:bCs/>
          <w:sz w:val="10"/>
          <w:szCs w:val="10"/>
        </w:rPr>
      </w:pPr>
    </w:p>
    <w:p w14:paraId="1706C00A" w14:textId="77777777" w:rsidR="007B67A6" w:rsidRPr="001F1950" w:rsidRDefault="00574218" w:rsidP="001F1950">
      <w:pPr>
        <w:bidi w:val="0"/>
        <w:spacing w:before="100" w:beforeAutospacing="1" w:after="100" w:afterAutospacing="1"/>
        <w:jc w:val="center"/>
        <w:rPr>
          <w:b/>
          <w:bCs/>
          <w:sz w:val="36"/>
          <w:szCs w:val="36"/>
          <w:rtl/>
        </w:rPr>
      </w:pPr>
      <w:r w:rsidRPr="001F1950">
        <w:rPr>
          <w:b/>
          <w:bCs/>
          <w:sz w:val="36"/>
          <w:szCs w:val="36"/>
        </w:rPr>
        <w:t>Prepared by the Student</w:t>
      </w:r>
      <w:r w:rsidR="007B67A6" w:rsidRPr="001F1950">
        <w:rPr>
          <w:b/>
          <w:bCs/>
          <w:sz w:val="36"/>
          <w:szCs w:val="36"/>
          <w:rtl/>
        </w:rPr>
        <w:t xml:space="preserve"> </w:t>
      </w:r>
      <w:r w:rsidRPr="001F1950">
        <w:rPr>
          <w:b/>
          <w:bCs/>
          <w:sz w:val="36"/>
          <w:szCs w:val="36"/>
          <w:rtl/>
        </w:rPr>
        <w:t>/</w:t>
      </w:r>
    </w:p>
    <w:p w14:paraId="4F3BC684" w14:textId="4F5392E3" w:rsidR="00574218" w:rsidRPr="003D0DB8" w:rsidRDefault="009F1A44" w:rsidP="001F1950">
      <w:pPr>
        <w:bidi w:val="0"/>
        <w:spacing w:before="100" w:beforeAutospacing="1" w:after="100" w:afterAutospacing="1"/>
        <w:jc w:val="center"/>
        <w:rPr>
          <w:sz w:val="36"/>
          <w:szCs w:val="36"/>
        </w:rPr>
      </w:pPr>
      <w:r w:rsidRPr="003D0DB8">
        <w:rPr>
          <w:sz w:val="36"/>
          <w:szCs w:val="36"/>
        </w:rPr>
        <w:t>Khulud Awad   ALAnazi</w:t>
      </w:r>
    </w:p>
    <w:p w14:paraId="433B8DC5" w14:textId="5436F351" w:rsidR="00574218" w:rsidRPr="003D0DB8" w:rsidRDefault="009F1A44" w:rsidP="001F1950">
      <w:pPr>
        <w:bidi w:val="0"/>
        <w:spacing w:before="100" w:beforeAutospacing="1" w:after="100" w:afterAutospacing="1"/>
        <w:jc w:val="center"/>
        <w:rPr>
          <w:sz w:val="36"/>
          <w:szCs w:val="36"/>
          <w:rtl/>
        </w:rPr>
      </w:pPr>
      <w:r w:rsidRPr="003D0DB8">
        <w:rPr>
          <w:sz w:val="36"/>
          <w:szCs w:val="36"/>
        </w:rPr>
        <w:t>242001947</w:t>
      </w:r>
    </w:p>
    <w:p w14:paraId="472338BA" w14:textId="01AC9223" w:rsidR="009F4EF5" w:rsidRPr="001F1950" w:rsidRDefault="00574218" w:rsidP="001F1950">
      <w:pPr>
        <w:bidi w:val="0"/>
        <w:spacing w:before="100" w:beforeAutospacing="1" w:after="100" w:afterAutospacing="1"/>
        <w:jc w:val="center"/>
        <w:rPr>
          <w:b/>
          <w:bCs/>
          <w:sz w:val="36"/>
          <w:szCs w:val="36"/>
        </w:rPr>
      </w:pPr>
      <w:r w:rsidRPr="001F1950">
        <w:rPr>
          <w:b/>
          <w:bCs/>
          <w:sz w:val="36"/>
          <w:szCs w:val="36"/>
        </w:rPr>
        <w:t>Supervision</w:t>
      </w:r>
      <w:r w:rsidRPr="001F1950">
        <w:rPr>
          <w:b/>
          <w:bCs/>
          <w:sz w:val="36"/>
          <w:szCs w:val="36"/>
          <w:rtl/>
        </w:rPr>
        <w:t>/</w:t>
      </w:r>
    </w:p>
    <w:p w14:paraId="6499FFB8" w14:textId="65D8C2EE" w:rsidR="009F4EF5" w:rsidRPr="003D0DB8" w:rsidRDefault="001F1950" w:rsidP="003D0DB8">
      <w:pPr>
        <w:bidi w:val="0"/>
        <w:spacing w:before="100" w:beforeAutospacing="1" w:after="0"/>
        <w:jc w:val="center"/>
        <w:rPr>
          <w:sz w:val="36"/>
          <w:szCs w:val="36"/>
        </w:rPr>
      </w:pPr>
      <w:r w:rsidRPr="003D0DB8">
        <w:rPr>
          <w:sz w:val="36"/>
          <w:szCs w:val="36"/>
        </w:rPr>
        <w:t>Dr</w:t>
      </w:r>
      <w:r w:rsidR="009F4EF5" w:rsidRPr="003D0DB8">
        <w:rPr>
          <w:sz w:val="36"/>
          <w:szCs w:val="36"/>
        </w:rPr>
        <w:t>/ Fayez Jarad</w:t>
      </w:r>
    </w:p>
    <w:p w14:paraId="47BB039F" w14:textId="439D70CB" w:rsidR="001F1950" w:rsidRPr="003D0DB8" w:rsidRDefault="001F1950" w:rsidP="003D0DB8">
      <w:pPr>
        <w:bidi w:val="0"/>
        <w:spacing w:before="100" w:beforeAutospacing="1" w:after="0"/>
        <w:jc w:val="center"/>
        <w:rPr>
          <w:sz w:val="36"/>
          <w:szCs w:val="36"/>
        </w:rPr>
      </w:pPr>
      <w:r w:rsidRPr="003D0DB8">
        <w:rPr>
          <w:sz w:val="36"/>
          <w:szCs w:val="36"/>
        </w:rPr>
        <w:t>Dr. Faisel Abdel Hamied</w:t>
      </w:r>
    </w:p>
    <w:p w14:paraId="0C9C5DA7" w14:textId="546EEE8D" w:rsidR="00E66298" w:rsidRPr="001F1950" w:rsidRDefault="001F1950" w:rsidP="003D0DB8">
      <w:pPr>
        <w:bidi w:val="0"/>
        <w:spacing w:after="0" w:line="240" w:lineRule="auto"/>
        <w:jc w:val="center"/>
        <w:rPr>
          <w:b/>
          <w:bCs/>
          <w:sz w:val="36"/>
          <w:szCs w:val="36"/>
        </w:rPr>
      </w:pPr>
      <w:r w:rsidRPr="001F1950">
        <w:rPr>
          <w:rFonts w:hint="cs"/>
          <w:b/>
          <w:bCs/>
          <w:sz w:val="36"/>
          <w:szCs w:val="36"/>
          <w:rtl/>
        </w:rPr>
        <w:t xml:space="preserve">1446 </w:t>
      </w:r>
      <w:r w:rsidRPr="001F1950">
        <w:rPr>
          <w:b/>
          <w:bCs/>
          <w:sz w:val="36"/>
          <w:szCs w:val="36"/>
          <w:rtl/>
        </w:rPr>
        <w:t>–</w:t>
      </w:r>
      <w:r w:rsidRPr="001F1950">
        <w:rPr>
          <w:rFonts w:hint="cs"/>
          <w:b/>
          <w:bCs/>
          <w:sz w:val="36"/>
          <w:szCs w:val="36"/>
          <w:rtl/>
        </w:rPr>
        <w:t xml:space="preserve"> 2025</w:t>
      </w:r>
    </w:p>
    <w:sectPr w:rsidR="00E66298" w:rsidRPr="001F1950" w:rsidSect="000E756C">
      <w:footerReference w:type="default" r:id="rId16"/>
      <w:pgSz w:w="12240" w:h="15840" w:code="1"/>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1E226" w14:textId="77777777" w:rsidR="00351ADC" w:rsidRDefault="00351ADC" w:rsidP="000F5C46">
      <w:r>
        <w:separator/>
      </w:r>
    </w:p>
  </w:endnote>
  <w:endnote w:type="continuationSeparator" w:id="0">
    <w:p w14:paraId="790FF7F4" w14:textId="77777777" w:rsidR="00351ADC" w:rsidRDefault="00351ADC" w:rsidP="000F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B2"/>
    <w:family w:val="auto"/>
    <w:pitch w:val="variable"/>
    <w:sig w:usb0="00002001" w:usb1="00000000" w:usb2="00000000" w:usb3="00000000" w:csb0="0000004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00002287" w:usb1="80000000" w:usb2="00000008" w:usb3="00000000" w:csb0="000000D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lmarai">
    <w:altName w:val="Times New Roman"/>
    <w:charset w:val="00"/>
    <w:family w:val="auto"/>
    <w:pitch w:val="variable"/>
    <w:sig w:usb0="00000000" w:usb1="9000205A" w:usb2="00000008" w:usb3="00000000" w:csb0="00000041" w:csb1="00000000"/>
  </w:font>
  <w:font w:name="Adobe Arabic">
    <w:altName w:val="Times New Roman"/>
    <w:panose1 w:val="02040503050201020203"/>
    <w:charset w:val="00"/>
    <w:family w:val="roman"/>
    <w:pitch w:val="variable"/>
    <w:sig w:usb0="8000202F" w:usb1="8000A04A" w:usb2="00000008" w:usb3="00000000" w:csb0="00000041" w:csb1="00000000"/>
  </w:font>
  <w:font w:name="DengXian Light">
    <w:charset w:val="86"/>
    <w:family w:val="auto"/>
    <w:pitch w:val="variable"/>
    <w:sig w:usb0="A00002BF" w:usb1="38CF7CFA" w:usb2="00000016" w:usb3="00000000" w:csb0="0004000F" w:csb1="00000000"/>
  </w:font>
  <w:font w:name="Aldhabi">
    <w:panose1 w:val="01000000000000000000"/>
    <w:charset w:val="00"/>
    <w:family w:val="auto"/>
    <w:pitch w:val="variable"/>
    <w:sig w:usb0="80002007" w:usb1="80000000" w:usb2="00000008" w:usb3="00000000" w:csb0="00000041" w:csb1="00000000"/>
  </w:font>
  <w:font w:name="AF_Taif Normal">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09335896"/>
      <w:docPartObj>
        <w:docPartGallery w:val="Page Numbers (Bottom of Page)"/>
        <w:docPartUnique/>
      </w:docPartObj>
    </w:sdtPr>
    <w:sdtContent>
      <w:p w14:paraId="007198C2" w14:textId="77777777" w:rsidR="00304836" w:rsidRDefault="00304836" w:rsidP="000F5C46">
        <w:pPr>
          <w:pStyle w:val="ab"/>
        </w:pPr>
        <w:r w:rsidRPr="00B9168E">
          <w:rPr>
            <w:rFonts w:asciiTheme="majorHAnsi" w:eastAsiaTheme="majorEastAsia" w:hAnsiTheme="majorHAnsi" w:cstheme="majorBidi"/>
            <w:noProof/>
            <w:lang w:bidi="ar-SA"/>
          </w:rPr>
          <mc:AlternateContent>
            <mc:Choice Requires="wps">
              <w:drawing>
                <wp:anchor distT="0" distB="0" distL="114300" distR="114300" simplePos="0" relativeHeight="251661312" behindDoc="0" locked="0" layoutInCell="1" allowOverlap="1" wp14:anchorId="20FE00A7" wp14:editId="4B6BC6A8">
                  <wp:simplePos x="0" y="0"/>
                  <wp:positionH relativeFrom="margin">
                    <wp:align>center</wp:align>
                  </wp:positionH>
                  <wp:positionV relativeFrom="bottomMargin">
                    <wp:posOffset>114300</wp:posOffset>
                  </wp:positionV>
                  <wp:extent cx="840740" cy="472440"/>
                  <wp:effectExtent l="0" t="0" r="16510" b="2286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0740" cy="4724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394E9490" w14:textId="77777777" w:rsidR="00304836" w:rsidRPr="00B9168E" w:rsidRDefault="00304836">
                              <w:pPr>
                                <w:jc w:val="center"/>
                                <w:rPr>
                                  <w:b/>
                                  <w:bCs/>
                                </w:rPr>
                              </w:pPr>
                              <w:r w:rsidRPr="00B9168E">
                                <w:rPr>
                                  <w:b/>
                                  <w:bCs/>
                                </w:rPr>
                                <w:fldChar w:fldCharType="begin"/>
                              </w:r>
                              <w:r w:rsidRPr="00B9168E">
                                <w:rPr>
                                  <w:b/>
                                  <w:bCs/>
                                </w:rPr>
                                <w:instrText xml:space="preserve"> PAGE    \* MERGEFORMAT </w:instrText>
                              </w:r>
                              <w:r w:rsidRPr="00B9168E">
                                <w:rPr>
                                  <w:b/>
                                  <w:bCs/>
                                </w:rPr>
                                <w:fldChar w:fldCharType="separate"/>
                              </w:r>
                              <w:r w:rsidR="00C07589" w:rsidRPr="00C07589">
                                <w:rPr>
                                  <w:rFonts w:hint="cs"/>
                                  <w:b/>
                                  <w:bCs/>
                                  <w:noProof/>
                                  <w:color w:val="808080" w:themeColor="text1" w:themeTint="7F"/>
                                  <w:rtl/>
                                </w:rPr>
                                <w:t>‌ط</w:t>
                              </w:r>
                              <w:r w:rsidRPr="00B9168E">
                                <w:rPr>
                                  <w:b/>
                                  <w:bCs/>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E00A7" id="Freeform 2" o:spid="_x0000_s1026" style="position:absolute;left:0;text-align:left;margin-left:0;margin-top:9pt;width:66.2pt;height:37.2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YB3wQAAEwPAAAOAAAAZHJzL2Uyb0RvYy54bWysV9tu4zYQfS/QfyD0WCCxqLuMOIvUTooC&#10;2+4C6/0AWqIsobKoknLs7KL/3hnqYsqu1KAoAjik5nA4Zw414jx8OB9K8sqlKkS1sui9bRFeJSIt&#10;qv3K+rp9uYssohpWpawUFV9Zb1xZHx5//OHhVC+5I3JRplwScFKp5aleWXnT1MvFQiU5PzB1L2pe&#10;gTET8sAamMr9IpXsBN4P5cKx7WBxEjKtpUi4UvB00xqtR+0/y3jSfMoyxRtSriyIrdG/Uv/u8Hfx&#10;+MCWe8nqvEi6MNh/iOLAigo2HVxtWMPIURY3rg5FIoUSWXOfiMNCZFmRcM0B2FD7is2XnNVcc4Hk&#10;qHpIk/r/3Ca/v36WpEhXlmORih1AohfJOSacOJidU62WAPpSf5bIT9UfRfKHIpVY56za8ycpxSnn&#10;LIWYKOIXowU4UbCU7E6/iRScs2MjdKLOmTygQ0gBOWs93gY9+LkhCTyMPDv0QLUETF7oeDDGHdiy&#10;X5wcVfMLF9oRe/2omlbOFEZajLSjtAUn2aEEZX9akMCjrm+TE3FoYPcnYEBSA2mT/J9BkKvBHY3C&#10;yHWm3LkG0rddO5hy6RnAyeB8A0RDGgbRlLvARM5GGBpIJ3YdJ57yCa/ywHo+ibGBdD3Xd/0pn9RU&#10;htqxFwGnKWlMbeZDpSOFnMgJ7cmkUlOj+axSU6V/i9YUa1Z6aoplEziUEGzg+27QlafL4TTFmkea&#10;Ys0jTbFmkY6p1TzSVGoeaQo1jzRlmkeaKrk0cKcOlGNKpIFT77upEI08N5x0aSrUIg2fULr2fXFi&#10;eV+vknPVFSwYEaiqK2sLZwIrWC0UVkesX1ADt22FZUvAodWAhyM4JBXhblcub+HRCA75Qrg/CY9H&#10;cEgGwsMpOJwTM3Y4iQiPJ+F0BMeKgHg6SdZxxgs6tvAet1+HG7qOO17Q8aUjwqANLOyEkHBxwCvD&#10;1gEsXBq2eFTg2rB1gDxcHLaOZg8CsQZ11HxhSE7wIdWfFZL3I7QdxCvfCo1qLp87akftBwj2viCS&#10;465IfubfbvFe5OqQYVvtRc8xWd1XrH3aeh0eI6+Rx/GsWxOEATC8dtVRgcfXW18sJomx6/Gs3chY&#10;p7fUH+zrGFqQadKJwvAG07toDQkalvWpaw8ZvY6he2zoMiaRlEJxHdhFry76OIZCChGa+biAxm6u&#10;l/hBoE97H50fu52zOLBHlou4tDe9KxNUb6Hj69f1m7WOtOk6DsM0nZLR4eqZYdjoUjMxlTTigISZ&#10;lkFjiqkEy7uIGam68tcLchNCbzCVGuvTywwR4AuuQxnedB3W5d5ZiZeiLDWRssL3P/ahWOCrrkRZ&#10;pGjUE7nfrUtJXhmUlScf/zqOI5gUxyrVzvBS/dyNG1aU7Rg2L3XthztyV3fwtqxbje+xHT9Hz5F3&#10;5znB851nbzZ3Ty9r7y54oaG/cTfr9Yb+haFRb5kXacorjK5ve6j3vraia8DahmVofEYslEmWhm7g&#10;b27JLsZh6CQDl/6/Zqe7CWwg2kakOe/OkBzsKnYifYO+Qoq2pYMWFAa5kN8scoJ2bmWpP49McouU&#10;v1bQm8QUuwfS6Innh3iXkaZlZ1pYlYCrldVY8DnG4bqBGSw51rLY57BT+82qxBP0M1mBfYcOtY2q&#10;m0DLpsl07SX2hOZcoy5N8OPfAAAA//8DAFBLAwQUAAYACAAAACEA5ooYgtwAAAAGAQAADwAAAGRy&#10;cy9kb3ducmV2LnhtbEyPQU/CQBCF7yb8h82QeJOtaAjUboka0USISUHv2+7QrXZnm+4C9d87nPD0&#10;MvMmb76XLQfXiiP2ofGk4HaSgECqvGmoVvC5W93MQYSoyejWEyr4xQDLfHSV6dT4ExV43MZacAiF&#10;VCuwMXaplKGy6HSY+A6Jvb3vnY489rU0vT5xuGvlNElm0umG+IPVHT5brH62B6dg9fVavZnh236s&#10;y83sSb4X+5dQKHU9Hh4fQEQc4uUYzviMDjkzlf5AJohWAReJvJ2znt276T2IUsGCVeaZ/I+f/wEA&#10;AP//AwBQSwECLQAUAAYACAAAACEAtoM4kv4AAADhAQAAEwAAAAAAAAAAAAAAAAAAAAAAW0NvbnRl&#10;bnRfVHlwZXNdLnhtbFBLAQItABQABgAIAAAAIQA4/SH/1gAAAJQBAAALAAAAAAAAAAAAAAAAAC8B&#10;AABfcmVscy8ucmVsc1BLAQItABQABgAIAAAAIQAnexYB3wQAAEwPAAAOAAAAAAAAAAAAAAAAAC4C&#10;AABkcnMvZTJvRG9jLnhtbFBLAQItABQABgAIAAAAIQDmihiC3AAAAAYBAAAPAAAAAAAAAAAAAAAA&#10;ADkHAABkcnMvZG93bnJldi54bWxQSwUGAAAAAAQABADzAAAAQg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4963361,0;7311013,1100304;0,3756948;7311013,6413570;24963361,7513874;42615709,6413570;49926722,3756948;42615709,1100304" o:connectangles="0,0,0,0,0,0,0,0" textboxrect="3163,3163,18437,18437"/>
                  <v:textbox>
                    <w:txbxContent>
                      <w:p w14:paraId="394E9490" w14:textId="77777777" w:rsidR="00304836" w:rsidRPr="00B9168E" w:rsidRDefault="00304836">
                        <w:pPr>
                          <w:jc w:val="center"/>
                          <w:rPr>
                            <w:b/>
                            <w:bCs/>
                          </w:rPr>
                        </w:pPr>
                        <w:r w:rsidRPr="00B9168E">
                          <w:rPr>
                            <w:b/>
                            <w:bCs/>
                          </w:rPr>
                          <w:fldChar w:fldCharType="begin"/>
                        </w:r>
                        <w:r w:rsidRPr="00B9168E">
                          <w:rPr>
                            <w:b/>
                            <w:bCs/>
                          </w:rPr>
                          <w:instrText xml:space="preserve"> PAGE    \* MERGEFORMAT </w:instrText>
                        </w:r>
                        <w:r w:rsidRPr="00B9168E">
                          <w:rPr>
                            <w:b/>
                            <w:bCs/>
                          </w:rPr>
                          <w:fldChar w:fldCharType="separate"/>
                        </w:r>
                        <w:r w:rsidR="00C07589" w:rsidRPr="00C07589">
                          <w:rPr>
                            <w:rFonts w:hint="cs"/>
                            <w:b/>
                            <w:bCs/>
                            <w:noProof/>
                            <w:color w:val="808080" w:themeColor="text1" w:themeTint="7F"/>
                            <w:rtl/>
                          </w:rPr>
                          <w:t>‌ط</w:t>
                        </w:r>
                        <w:r w:rsidRPr="00B9168E">
                          <w:rPr>
                            <w:b/>
                            <w:bCs/>
                            <w:noProof/>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94244052"/>
      <w:docPartObj>
        <w:docPartGallery w:val="Page Numbers (Bottom of Page)"/>
        <w:docPartUnique/>
      </w:docPartObj>
    </w:sdtPr>
    <w:sdtContent>
      <w:p w14:paraId="52767562" w14:textId="77777777" w:rsidR="00304836" w:rsidRDefault="00304836" w:rsidP="000F5C46">
        <w:pPr>
          <w:pStyle w:val="ab"/>
        </w:pPr>
        <w:r w:rsidRPr="00B9168E">
          <w:rPr>
            <w:rFonts w:asciiTheme="majorHAnsi" w:eastAsiaTheme="majorEastAsia" w:hAnsiTheme="majorHAnsi" w:cstheme="majorBidi"/>
            <w:noProof/>
            <w:lang w:bidi="ar-SA"/>
          </w:rPr>
          <mc:AlternateContent>
            <mc:Choice Requires="wps">
              <w:drawing>
                <wp:anchor distT="0" distB="0" distL="114300" distR="114300" simplePos="0" relativeHeight="251663360" behindDoc="0" locked="0" layoutInCell="1" allowOverlap="1" wp14:anchorId="25821F7F" wp14:editId="0BFF1E63">
                  <wp:simplePos x="0" y="0"/>
                  <wp:positionH relativeFrom="margin">
                    <wp:align>center</wp:align>
                  </wp:positionH>
                  <wp:positionV relativeFrom="bottomMargin">
                    <wp:posOffset>114300</wp:posOffset>
                  </wp:positionV>
                  <wp:extent cx="840740" cy="472440"/>
                  <wp:effectExtent l="0" t="0" r="16510" b="2286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0740" cy="4724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F9FAAD0" w14:textId="77777777" w:rsidR="00304836" w:rsidRPr="00B9168E" w:rsidRDefault="00304836">
                              <w:pPr>
                                <w:jc w:val="center"/>
                                <w:rPr>
                                  <w:b/>
                                  <w:bCs/>
                                </w:rPr>
                              </w:pPr>
                              <w:r w:rsidRPr="00B9168E">
                                <w:rPr>
                                  <w:b/>
                                  <w:bCs/>
                                </w:rPr>
                                <w:fldChar w:fldCharType="begin"/>
                              </w:r>
                              <w:r w:rsidRPr="00B9168E">
                                <w:rPr>
                                  <w:b/>
                                  <w:bCs/>
                                </w:rPr>
                                <w:instrText xml:space="preserve"> PAGE    \* MERGEFORMAT </w:instrText>
                              </w:r>
                              <w:r w:rsidRPr="00B9168E">
                                <w:rPr>
                                  <w:b/>
                                  <w:bCs/>
                                </w:rPr>
                                <w:fldChar w:fldCharType="separate"/>
                              </w:r>
                              <w:r w:rsidR="00C07589" w:rsidRPr="00C07589">
                                <w:rPr>
                                  <w:b/>
                                  <w:bCs/>
                                  <w:noProof/>
                                  <w:color w:val="808080" w:themeColor="text1" w:themeTint="7F"/>
                                  <w:rtl/>
                                </w:rPr>
                                <w:t>11</w:t>
                              </w:r>
                              <w:r w:rsidRPr="00B9168E">
                                <w:rPr>
                                  <w:b/>
                                  <w:bCs/>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21F7F" id="Freeform 4" o:spid="_x0000_s1027" style="position:absolute;left:0;text-align:left;margin-left:0;margin-top:9pt;width:66.2pt;height:37.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yw4QQAAFMPAAAOAAAAZHJzL2Uyb0RvYy54bWysV9tu4zYQfS/QfyD0WCCxqLuMOIvUTooC&#10;2+4C6/0AWqIsobKoknLs7KL/3hnqYsqu1KAoAjik5nB4Zg414jx8OB9K8sqlKkS1sui9bRFeJSIt&#10;qv3K+rp9uYssohpWpawUFV9Zb1xZHx5//OHhVC+5I3JRplwScFKp5aleWXnT1MvFQiU5PzB1L2pe&#10;gTET8sAamMr9IpXsBN4P5cKx7WBxEjKtpUi4UvB00xqtR+0/y3jSfMoyxRtSrizg1uhfqX93+Lt4&#10;fGDLvWR1XiQdDfYfWBxYUcGmg6sNaxg5yuLG1aFIpFAia+4TcViILCsSrmOAaKh9Fc2XnNVcxwLJ&#10;UfWQJvX/uU1+f/0sSZGuLM8iFTuARC+Sc0w48TA7p1otAfSl/iwxPlV/FMkfilRinbNqz5+kFKec&#10;sxQ4UcQvRgtwomAp2Z1+Eyk4Z8dG6ESdM3lAh5ACctZ6vA168HNDEngYeXbogWoJmLzQ8WCMO7Bl&#10;vzg5quYXLrQj9vpRNa2cKYy0GGkX0hacZIcSlP1pQQKPur5NTsShgd2fgAFJDaRN8n8GOQaIRmHk&#10;OlPuXAPp264dTLmE9A8MJ8n5BoiGNAyiKXeBiZxlGBpIJ3YdJ57yCa/yQHE+ibGBdD3Xd/0pn9RU&#10;htqxF0FMU9KY2sxTpSOFnMgJ7cmkUlOj+axSU6V/Y2uKNSs9NcWyCRxKIBv4vht05elyOE2x5pGm&#10;WPNIU6xZpGNqNY80lZpHmkLNI02Z5pGmSi4N3KkD5ZgSaeDU+24qRCPPDSddmgq1SMMnlK59X5xY&#10;3ter5Fx1BQtGBKrqytrCmcAKVguF1RHrF9TAbVth2RJwaDXg4QgOSUW425XLW3g0gkO+EO5PwuMR&#10;HJKB8HAKDufE5A4nEeHxJJyO4FgREE8ng3Wc8YIuWniP26/DTbiOO17QxUtHAYM2sLATQsLFAa8M&#10;WwewcGnY4lGBa8PWgeDh4rB1dPQgEGtQRx0vDMlpZbWfFZL3I7QdxCvfCo1qLp87akftBwj2viCS&#10;465IfubfbvFe5GrKsK32oueYrO4r1j5tvQ6PMa6Rx/GsWxOEAUR47aoLBR5fb32xmEGMXY9n7UbG&#10;Or2l/mBfc2hBpkknCukNpneFNSRoWNanrj1k9JpD99jQZRxEUgrFNbGLXh37OIZCCgzNfFxAYzfX&#10;S/wg0Ke9Z+fHbucsDuyR5SIu7U3vygTVW2h+/bp+s9aRNl3zMEzTKRkdrj4ypI0udSSmkgYPSJhp&#10;GTSmmEqwvCswI1VX/npBbij0BlOpsT69zMAAX3BNZXjTNa3LvbMSL0VZ6kDKCt//2Idiga+6EmWR&#10;olFP5H63LiV5ZVBWnnz862IcwaQ4Vql2hpfq527csKJsx7B5qWs/3JG7uoO3Zd1qfI/t+Dl6jrw7&#10;zwme7zx7s7l7ell7d8ELDf2Nu1mvN/QvpEa9ZV6kKa+QXd/2UO99bUXXgLUNy9D4jKJQZrA0dAN/&#10;cxvsYkxDJxli6f/r6HQ3gQ1E24g0591ZNyv6ncDmYifSN2gvpGg7O+hEYZAL+c0iJ+jqVpb688gk&#10;t0j5awUtSkyxiSCNnnh+iFcaaVp2poVVCbhaWY0FX2UcrhuYwZJjLYt9Dju1n65KPEFbkxXYfmjG&#10;LatuAp2bjqnrMrE1NOcademFH/8GAAD//wMAUEsDBBQABgAIAAAAIQDmihiC3AAAAAYBAAAPAAAA&#10;ZHJzL2Rvd25yZXYueG1sTI9BT8JAEIXvJvyHzZB4k61oCNRuiRrRRIhJQe/b7tCtdmeb7gL13zuc&#10;8PQy8yZvvpctB9eKI/ah8aTgdpKAQKq8aahW8Llb3cxBhKjJ6NYTKvjFAMt8dJXp1PgTFXjcxlpw&#10;CIVUK7AxdqmUobLodJj4Dom9ve+djjz2tTS9PnG4a+U0SWbS6Yb4g9UdPlusfrYHp2D19Vq9meHb&#10;fqzLzexJvhf7l1AodT0eHh9ARBzi5RjO+IwOOTOV/kAmiFYBF4m8nbOe3bvpPYhSwYJV5pn8j5//&#10;AQAA//8DAFBLAQItABQABgAIAAAAIQC2gziS/gAAAOEBAAATAAAAAAAAAAAAAAAAAAAAAABbQ29u&#10;dGVudF9UeXBlc10ueG1sUEsBAi0AFAAGAAgAAAAhADj9If/WAAAAlAEAAAsAAAAAAAAAAAAAAAAA&#10;LwEAAF9yZWxzLy5yZWxzUEsBAi0AFAAGAAgAAAAhAMQmrLDhBAAAUw8AAA4AAAAAAAAAAAAAAAAA&#10;LgIAAGRycy9lMm9Eb2MueG1sUEsBAi0AFAAGAAgAAAAhAOaKGILcAAAABgEAAA8AAAAAAAAAAAAA&#10;AAAAOwcAAGRycy9kb3ducmV2LnhtbFBLBQYAAAAABAAEAPMAAABEC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4963361,0;7311013,1100304;0,3756948;7311013,6413570;24963361,7513874;42615709,6413570;49926722,3756948;42615709,1100304" o:connectangles="0,0,0,0,0,0,0,0" textboxrect="3163,3163,18437,18437"/>
                  <v:textbox>
                    <w:txbxContent>
                      <w:p w14:paraId="5F9FAAD0" w14:textId="77777777" w:rsidR="00304836" w:rsidRPr="00B9168E" w:rsidRDefault="00304836">
                        <w:pPr>
                          <w:jc w:val="center"/>
                          <w:rPr>
                            <w:b/>
                            <w:bCs/>
                          </w:rPr>
                        </w:pPr>
                        <w:r w:rsidRPr="00B9168E">
                          <w:rPr>
                            <w:b/>
                            <w:bCs/>
                          </w:rPr>
                          <w:fldChar w:fldCharType="begin"/>
                        </w:r>
                        <w:r w:rsidRPr="00B9168E">
                          <w:rPr>
                            <w:b/>
                            <w:bCs/>
                          </w:rPr>
                          <w:instrText xml:space="preserve"> PAGE    \* MERGEFORMAT </w:instrText>
                        </w:r>
                        <w:r w:rsidRPr="00B9168E">
                          <w:rPr>
                            <w:b/>
                            <w:bCs/>
                          </w:rPr>
                          <w:fldChar w:fldCharType="separate"/>
                        </w:r>
                        <w:r w:rsidR="00C07589" w:rsidRPr="00C07589">
                          <w:rPr>
                            <w:b/>
                            <w:bCs/>
                            <w:noProof/>
                            <w:color w:val="808080" w:themeColor="text1" w:themeTint="7F"/>
                            <w:rtl/>
                          </w:rPr>
                          <w:t>11</w:t>
                        </w:r>
                        <w:r w:rsidRPr="00B9168E">
                          <w:rPr>
                            <w:b/>
                            <w:bCs/>
                            <w:noProof/>
                            <w:color w:val="808080" w:themeColor="text1" w:themeTint="7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F35C1" w14:textId="17A4ADE3" w:rsidR="001F1950" w:rsidRDefault="001F1950" w:rsidP="000F5C4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81B0E" w14:textId="77777777" w:rsidR="00351ADC" w:rsidRDefault="00351ADC" w:rsidP="000F5C46">
      <w:r>
        <w:separator/>
      </w:r>
    </w:p>
  </w:footnote>
  <w:footnote w:type="continuationSeparator" w:id="0">
    <w:p w14:paraId="1EF072B7" w14:textId="77777777" w:rsidR="00351ADC" w:rsidRDefault="00351ADC" w:rsidP="000F5C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D9BC1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927044097" o:spid="_x0000_i1025" type="#_x0000_t75" style="width:10.5pt;height:10.5pt;visibility:visible;mso-wrap-style:square">
            <v:imagedata r:id="rId1" o:title=""/>
          </v:shape>
        </w:pict>
      </mc:Choice>
      <mc:Fallback>
        <w:drawing>
          <wp:inline distT="0" distB="0" distL="0" distR="0" wp14:anchorId="08707EBC" wp14:editId="5EBAA6F8">
            <wp:extent cx="133350" cy="133350"/>
            <wp:effectExtent l="0" t="0" r="0" b="0"/>
            <wp:docPr id="1927044097" name="صورة 192704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mc:Fallback>
    </mc:AlternateContent>
  </w:numPicBullet>
  <w:abstractNum w:abstractNumId="0" w15:restartNumberingAfterBreak="0">
    <w:nsid w:val="02411674"/>
    <w:multiLevelType w:val="hybridMultilevel"/>
    <w:tmpl w:val="B2BC82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6C01C1"/>
    <w:multiLevelType w:val="hybridMultilevel"/>
    <w:tmpl w:val="1506E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54648F"/>
    <w:multiLevelType w:val="hybridMultilevel"/>
    <w:tmpl w:val="408CA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E3609"/>
    <w:multiLevelType w:val="hybridMultilevel"/>
    <w:tmpl w:val="503C611C"/>
    <w:lvl w:ilvl="0" w:tplc="6AB4F486">
      <w:start w:val="1"/>
      <w:numFmt w:val="decimal"/>
      <w:lvlText w:val="%1-"/>
      <w:lvlJc w:val="left"/>
      <w:pPr>
        <w:ind w:left="720" w:hanging="360"/>
      </w:pPr>
      <w:rPr>
        <w:rFonts w:ascii="Sakkal Majalla" w:eastAsia="Times New Roman"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B0B71"/>
    <w:multiLevelType w:val="hybridMultilevel"/>
    <w:tmpl w:val="454E27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875B1"/>
    <w:multiLevelType w:val="multilevel"/>
    <w:tmpl w:val="AA50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061F33"/>
    <w:multiLevelType w:val="hybridMultilevel"/>
    <w:tmpl w:val="697AEC1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0C13AC"/>
    <w:multiLevelType w:val="hybridMultilevel"/>
    <w:tmpl w:val="106C8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A15203"/>
    <w:multiLevelType w:val="multilevel"/>
    <w:tmpl w:val="E586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E0154C"/>
    <w:multiLevelType w:val="multilevel"/>
    <w:tmpl w:val="73FC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7727C"/>
    <w:multiLevelType w:val="hybridMultilevel"/>
    <w:tmpl w:val="94BEE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C6198C"/>
    <w:multiLevelType w:val="hybridMultilevel"/>
    <w:tmpl w:val="B01211E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EB233C"/>
    <w:multiLevelType w:val="hybridMultilevel"/>
    <w:tmpl w:val="115076FE"/>
    <w:lvl w:ilvl="0" w:tplc="73002BB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B50838"/>
    <w:multiLevelType w:val="hybridMultilevel"/>
    <w:tmpl w:val="13062F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7400A2"/>
    <w:multiLevelType w:val="multilevel"/>
    <w:tmpl w:val="E0965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C96FB2"/>
    <w:multiLevelType w:val="hybridMultilevel"/>
    <w:tmpl w:val="EE246456"/>
    <w:lvl w:ilvl="0" w:tplc="05AAA3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4B4DA8"/>
    <w:multiLevelType w:val="multilevel"/>
    <w:tmpl w:val="BCCC9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62044B"/>
    <w:multiLevelType w:val="multilevel"/>
    <w:tmpl w:val="E5AE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2C3739"/>
    <w:multiLevelType w:val="hybridMultilevel"/>
    <w:tmpl w:val="80AA5808"/>
    <w:lvl w:ilvl="0" w:tplc="04090001">
      <w:start w:val="1"/>
      <w:numFmt w:val="bullet"/>
      <w:lvlText w:val=""/>
      <w:lvlJc w:val="left"/>
      <w:pPr>
        <w:ind w:left="1477" w:hanging="360"/>
      </w:pPr>
      <w:rPr>
        <w:rFonts w:ascii="Symbol" w:hAnsi="Symbol" w:hint="default"/>
      </w:rPr>
    </w:lvl>
    <w:lvl w:ilvl="1" w:tplc="04090003" w:tentative="1">
      <w:start w:val="1"/>
      <w:numFmt w:val="bullet"/>
      <w:lvlText w:val="o"/>
      <w:lvlJc w:val="left"/>
      <w:pPr>
        <w:ind w:left="2197" w:hanging="360"/>
      </w:pPr>
      <w:rPr>
        <w:rFonts w:ascii="Courier New" w:hAnsi="Courier New" w:cs="Courier New" w:hint="default"/>
      </w:rPr>
    </w:lvl>
    <w:lvl w:ilvl="2" w:tplc="04090005" w:tentative="1">
      <w:start w:val="1"/>
      <w:numFmt w:val="bullet"/>
      <w:lvlText w:val=""/>
      <w:lvlJc w:val="left"/>
      <w:pPr>
        <w:ind w:left="2917" w:hanging="360"/>
      </w:pPr>
      <w:rPr>
        <w:rFonts w:ascii="Wingdings" w:hAnsi="Wingdings" w:hint="default"/>
      </w:rPr>
    </w:lvl>
    <w:lvl w:ilvl="3" w:tplc="04090001" w:tentative="1">
      <w:start w:val="1"/>
      <w:numFmt w:val="bullet"/>
      <w:lvlText w:val=""/>
      <w:lvlJc w:val="left"/>
      <w:pPr>
        <w:ind w:left="3637" w:hanging="360"/>
      </w:pPr>
      <w:rPr>
        <w:rFonts w:ascii="Symbol" w:hAnsi="Symbol" w:hint="default"/>
      </w:rPr>
    </w:lvl>
    <w:lvl w:ilvl="4" w:tplc="04090003" w:tentative="1">
      <w:start w:val="1"/>
      <w:numFmt w:val="bullet"/>
      <w:lvlText w:val="o"/>
      <w:lvlJc w:val="left"/>
      <w:pPr>
        <w:ind w:left="4357" w:hanging="360"/>
      </w:pPr>
      <w:rPr>
        <w:rFonts w:ascii="Courier New" w:hAnsi="Courier New" w:cs="Courier New" w:hint="default"/>
      </w:rPr>
    </w:lvl>
    <w:lvl w:ilvl="5" w:tplc="04090005" w:tentative="1">
      <w:start w:val="1"/>
      <w:numFmt w:val="bullet"/>
      <w:lvlText w:val=""/>
      <w:lvlJc w:val="left"/>
      <w:pPr>
        <w:ind w:left="5077" w:hanging="360"/>
      </w:pPr>
      <w:rPr>
        <w:rFonts w:ascii="Wingdings" w:hAnsi="Wingdings" w:hint="default"/>
      </w:rPr>
    </w:lvl>
    <w:lvl w:ilvl="6" w:tplc="04090001" w:tentative="1">
      <w:start w:val="1"/>
      <w:numFmt w:val="bullet"/>
      <w:lvlText w:val=""/>
      <w:lvlJc w:val="left"/>
      <w:pPr>
        <w:ind w:left="5797" w:hanging="360"/>
      </w:pPr>
      <w:rPr>
        <w:rFonts w:ascii="Symbol" w:hAnsi="Symbol" w:hint="default"/>
      </w:rPr>
    </w:lvl>
    <w:lvl w:ilvl="7" w:tplc="04090003" w:tentative="1">
      <w:start w:val="1"/>
      <w:numFmt w:val="bullet"/>
      <w:lvlText w:val="o"/>
      <w:lvlJc w:val="left"/>
      <w:pPr>
        <w:ind w:left="6517" w:hanging="360"/>
      </w:pPr>
      <w:rPr>
        <w:rFonts w:ascii="Courier New" w:hAnsi="Courier New" w:cs="Courier New" w:hint="default"/>
      </w:rPr>
    </w:lvl>
    <w:lvl w:ilvl="8" w:tplc="04090005" w:tentative="1">
      <w:start w:val="1"/>
      <w:numFmt w:val="bullet"/>
      <w:lvlText w:val=""/>
      <w:lvlJc w:val="left"/>
      <w:pPr>
        <w:ind w:left="7237" w:hanging="360"/>
      </w:pPr>
      <w:rPr>
        <w:rFonts w:ascii="Wingdings" w:hAnsi="Wingdings" w:hint="default"/>
      </w:rPr>
    </w:lvl>
  </w:abstractNum>
  <w:abstractNum w:abstractNumId="22" w15:restartNumberingAfterBreak="0">
    <w:nsid w:val="518E0E05"/>
    <w:multiLevelType w:val="multilevel"/>
    <w:tmpl w:val="F77C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9A397E"/>
    <w:multiLevelType w:val="multilevel"/>
    <w:tmpl w:val="A10C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D2390A"/>
    <w:multiLevelType w:val="hybridMultilevel"/>
    <w:tmpl w:val="AB240344"/>
    <w:lvl w:ilvl="0" w:tplc="04090001">
      <w:start w:val="1"/>
      <w:numFmt w:val="bullet"/>
      <w:lvlText w:val=""/>
      <w:lvlJc w:val="left"/>
      <w:pPr>
        <w:ind w:left="720" w:hanging="360"/>
      </w:pPr>
      <w:rPr>
        <w:rFonts w:ascii="Symbol" w:hAnsi="Symbol" w:hint="default"/>
      </w:rPr>
    </w:lvl>
    <w:lvl w:ilvl="1" w:tplc="C8A27128">
      <w:start w:val="2"/>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9C1880"/>
    <w:multiLevelType w:val="hybridMultilevel"/>
    <w:tmpl w:val="FEE2E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AD4A61"/>
    <w:multiLevelType w:val="hybridMultilevel"/>
    <w:tmpl w:val="4A94A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853F40"/>
    <w:multiLevelType w:val="hybridMultilevel"/>
    <w:tmpl w:val="3EA0E19E"/>
    <w:lvl w:ilvl="0" w:tplc="FFFFFFFF">
      <w:start w:val="1"/>
      <w:numFmt w:val="bullet"/>
      <w:lvlText w:val=""/>
      <w:lvlJc w:val="left"/>
      <w:pPr>
        <w:ind w:left="720" w:hanging="360"/>
      </w:pPr>
      <w:rPr>
        <w:rFonts w:ascii="Symbol" w:hAnsi="Symbol" w:hint="default"/>
      </w:rPr>
    </w:lvl>
    <w:lvl w:ilvl="1" w:tplc="D6B0E048">
      <w:start w:val="4"/>
      <w:numFmt w:val="bullet"/>
      <w:lvlText w:val="-"/>
      <w:lvlJc w:val="left"/>
      <w:pPr>
        <w:ind w:left="1440" w:hanging="360"/>
      </w:pPr>
      <w:rPr>
        <w:rFonts w:ascii="Sakkal Majalla" w:eastAsiaTheme="minorHAnsi" w:hAnsi="Sakkal Majalla" w:cs="Sakkal Majalla"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53167ED"/>
    <w:multiLevelType w:val="hybridMultilevel"/>
    <w:tmpl w:val="71A89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511303"/>
    <w:multiLevelType w:val="multilevel"/>
    <w:tmpl w:val="10887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232BC4"/>
    <w:multiLevelType w:val="hybridMultilevel"/>
    <w:tmpl w:val="E99CA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976116F"/>
    <w:multiLevelType w:val="hybridMultilevel"/>
    <w:tmpl w:val="7CD0A8CE"/>
    <w:lvl w:ilvl="0" w:tplc="67908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27493B"/>
    <w:multiLevelType w:val="hybridMultilevel"/>
    <w:tmpl w:val="1400A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3E1C73"/>
    <w:multiLevelType w:val="hybridMultilevel"/>
    <w:tmpl w:val="342CE5E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EA90C64"/>
    <w:multiLevelType w:val="hybridMultilevel"/>
    <w:tmpl w:val="85520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C130B6"/>
    <w:multiLevelType w:val="hybridMultilevel"/>
    <w:tmpl w:val="DE586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D70F22"/>
    <w:multiLevelType w:val="hybridMultilevel"/>
    <w:tmpl w:val="E56CF352"/>
    <w:lvl w:ilvl="0" w:tplc="D6B0E048">
      <w:start w:val="4"/>
      <w:numFmt w:val="bullet"/>
      <w:lvlText w:val="-"/>
      <w:lvlJc w:val="left"/>
      <w:pPr>
        <w:ind w:left="720" w:hanging="360"/>
      </w:pPr>
      <w:rPr>
        <w:rFonts w:ascii="Sakkal Majalla" w:eastAsiaTheme="minorHAnsi" w:hAnsi="Sakkal Majalla" w:cs="Sakkal Majalla" w:hint="default"/>
      </w:rPr>
    </w:lvl>
    <w:lvl w:ilvl="1" w:tplc="FFFFFFFF">
      <w:start w:val="4"/>
      <w:numFmt w:val="bullet"/>
      <w:lvlText w:val="-"/>
      <w:lvlJc w:val="left"/>
      <w:pPr>
        <w:ind w:left="1440" w:hanging="360"/>
      </w:pPr>
      <w:rPr>
        <w:rFonts w:ascii="Sakkal Majalla" w:eastAsiaTheme="minorHAnsi" w:hAnsi="Sakkal Majalla" w:cs="Sakkal Majalla"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2B25786"/>
    <w:multiLevelType w:val="multilevel"/>
    <w:tmpl w:val="FA6C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AC36F9"/>
    <w:multiLevelType w:val="hybridMultilevel"/>
    <w:tmpl w:val="3EC6892C"/>
    <w:lvl w:ilvl="0" w:tplc="04090001">
      <w:start w:val="1"/>
      <w:numFmt w:val="bullet"/>
      <w:lvlText w:val=""/>
      <w:lvlJc w:val="left"/>
      <w:pPr>
        <w:ind w:left="1477" w:hanging="360"/>
      </w:pPr>
      <w:rPr>
        <w:rFonts w:ascii="Symbol" w:hAnsi="Symbol" w:hint="default"/>
      </w:rPr>
    </w:lvl>
    <w:lvl w:ilvl="1" w:tplc="04090003" w:tentative="1">
      <w:start w:val="1"/>
      <w:numFmt w:val="bullet"/>
      <w:lvlText w:val="o"/>
      <w:lvlJc w:val="left"/>
      <w:pPr>
        <w:ind w:left="2197" w:hanging="360"/>
      </w:pPr>
      <w:rPr>
        <w:rFonts w:ascii="Courier New" w:hAnsi="Courier New" w:cs="Courier New" w:hint="default"/>
      </w:rPr>
    </w:lvl>
    <w:lvl w:ilvl="2" w:tplc="04090005" w:tentative="1">
      <w:start w:val="1"/>
      <w:numFmt w:val="bullet"/>
      <w:lvlText w:val=""/>
      <w:lvlJc w:val="left"/>
      <w:pPr>
        <w:ind w:left="2917" w:hanging="360"/>
      </w:pPr>
      <w:rPr>
        <w:rFonts w:ascii="Wingdings" w:hAnsi="Wingdings" w:hint="default"/>
      </w:rPr>
    </w:lvl>
    <w:lvl w:ilvl="3" w:tplc="04090001" w:tentative="1">
      <w:start w:val="1"/>
      <w:numFmt w:val="bullet"/>
      <w:lvlText w:val=""/>
      <w:lvlJc w:val="left"/>
      <w:pPr>
        <w:ind w:left="3637" w:hanging="360"/>
      </w:pPr>
      <w:rPr>
        <w:rFonts w:ascii="Symbol" w:hAnsi="Symbol" w:hint="default"/>
      </w:rPr>
    </w:lvl>
    <w:lvl w:ilvl="4" w:tplc="04090003" w:tentative="1">
      <w:start w:val="1"/>
      <w:numFmt w:val="bullet"/>
      <w:lvlText w:val="o"/>
      <w:lvlJc w:val="left"/>
      <w:pPr>
        <w:ind w:left="4357" w:hanging="360"/>
      </w:pPr>
      <w:rPr>
        <w:rFonts w:ascii="Courier New" w:hAnsi="Courier New" w:cs="Courier New" w:hint="default"/>
      </w:rPr>
    </w:lvl>
    <w:lvl w:ilvl="5" w:tplc="04090005" w:tentative="1">
      <w:start w:val="1"/>
      <w:numFmt w:val="bullet"/>
      <w:lvlText w:val=""/>
      <w:lvlJc w:val="left"/>
      <w:pPr>
        <w:ind w:left="5077" w:hanging="360"/>
      </w:pPr>
      <w:rPr>
        <w:rFonts w:ascii="Wingdings" w:hAnsi="Wingdings" w:hint="default"/>
      </w:rPr>
    </w:lvl>
    <w:lvl w:ilvl="6" w:tplc="04090001" w:tentative="1">
      <w:start w:val="1"/>
      <w:numFmt w:val="bullet"/>
      <w:lvlText w:val=""/>
      <w:lvlJc w:val="left"/>
      <w:pPr>
        <w:ind w:left="5797" w:hanging="360"/>
      </w:pPr>
      <w:rPr>
        <w:rFonts w:ascii="Symbol" w:hAnsi="Symbol" w:hint="default"/>
      </w:rPr>
    </w:lvl>
    <w:lvl w:ilvl="7" w:tplc="04090003" w:tentative="1">
      <w:start w:val="1"/>
      <w:numFmt w:val="bullet"/>
      <w:lvlText w:val="o"/>
      <w:lvlJc w:val="left"/>
      <w:pPr>
        <w:ind w:left="6517" w:hanging="360"/>
      </w:pPr>
      <w:rPr>
        <w:rFonts w:ascii="Courier New" w:hAnsi="Courier New" w:cs="Courier New" w:hint="default"/>
      </w:rPr>
    </w:lvl>
    <w:lvl w:ilvl="8" w:tplc="04090005" w:tentative="1">
      <w:start w:val="1"/>
      <w:numFmt w:val="bullet"/>
      <w:lvlText w:val=""/>
      <w:lvlJc w:val="left"/>
      <w:pPr>
        <w:ind w:left="7237" w:hanging="360"/>
      </w:pPr>
      <w:rPr>
        <w:rFonts w:ascii="Wingdings" w:hAnsi="Wingdings" w:hint="default"/>
      </w:rPr>
    </w:lvl>
  </w:abstractNum>
  <w:abstractNum w:abstractNumId="40" w15:restartNumberingAfterBreak="0">
    <w:nsid w:val="780A7975"/>
    <w:multiLevelType w:val="hybridMultilevel"/>
    <w:tmpl w:val="9CC6D96A"/>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475F6A"/>
    <w:multiLevelType w:val="hybridMultilevel"/>
    <w:tmpl w:val="4510C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1731793">
    <w:abstractNumId w:val="9"/>
  </w:num>
  <w:num w:numId="2" w16cid:durableId="850416539">
    <w:abstractNumId w:val="24"/>
  </w:num>
  <w:num w:numId="3" w16cid:durableId="810832926">
    <w:abstractNumId w:val="25"/>
  </w:num>
  <w:num w:numId="4" w16cid:durableId="1300191077">
    <w:abstractNumId w:val="30"/>
  </w:num>
  <w:num w:numId="5" w16cid:durableId="598952742">
    <w:abstractNumId w:val="34"/>
  </w:num>
  <w:num w:numId="6" w16cid:durableId="39063048">
    <w:abstractNumId w:val="27"/>
  </w:num>
  <w:num w:numId="7" w16cid:durableId="1204364395">
    <w:abstractNumId w:val="37"/>
  </w:num>
  <w:num w:numId="8" w16cid:durableId="1532262488">
    <w:abstractNumId w:val="40"/>
  </w:num>
  <w:num w:numId="9" w16cid:durableId="1859388360">
    <w:abstractNumId w:val="36"/>
  </w:num>
  <w:num w:numId="10" w16cid:durableId="2053996083">
    <w:abstractNumId w:val="0"/>
  </w:num>
  <w:num w:numId="11" w16cid:durableId="1367951619">
    <w:abstractNumId w:val="13"/>
  </w:num>
  <w:num w:numId="12" w16cid:durableId="955939668">
    <w:abstractNumId w:val="35"/>
  </w:num>
  <w:num w:numId="13" w16cid:durableId="360787873">
    <w:abstractNumId w:val="26"/>
  </w:num>
  <w:num w:numId="14" w16cid:durableId="1850025444">
    <w:abstractNumId w:val="4"/>
  </w:num>
  <w:num w:numId="15" w16cid:durableId="877543925">
    <w:abstractNumId w:val="11"/>
  </w:num>
  <w:num w:numId="16" w16cid:durableId="1680883446">
    <w:abstractNumId w:val="15"/>
  </w:num>
  <w:num w:numId="17" w16cid:durableId="1342968745">
    <w:abstractNumId w:val="41"/>
  </w:num>
  <w:num w:numId="18" w16cid:durableId="1717044682">
    <w:abstractNumId w:val="32"/>
  </w:num>
  <w:num w:numId="19" w16cid:durableId="701787783">
    <w:abstractNumId w:val="3"/>
  </w:num>
  <w:num w:numId="20" w16cid:durableId="631835046">
    <w:abstractNumId w:val="18"/>
  </w:num>
  <w:num w:numId="21" w16cid:durableId="2096245702">
    <w:abstractNumId w:val="16"/>
  </w:num>
  <w:num w:numId="22" w16cid:durableId="2025132996">
    <w:abstractNumId w:val="5"/>
  </w:num>
  <w:num w:numId="23" w16cid:durableId="935483355">
    <w:abstractNumId w:val="28"/>
  </w:num>
  <w:num w:numId="24" w16cid:durableId="1983265749">
    <w:abstractNumId w:val="19"/>
  </w:num>
  <w:num w:numId="25" w16cid:durableId="784079081">
    <w:abstractNumId w:val="10"/>
  </w:num>
  <w:num w:numId="26" w16cid:durableId="1016275830">
    <w:abstractNumId w:val="20"/>
  </w:num>
  <w:num w:numId="27" w16cid:durableId="1368293087">
    <w:abstractNumId w:val="38"/>
  </w:num>
  <w:num w:numId="28" w16cid:durableId="1561554661">
    <w:abstractNumId w:val="23"/>
  </w:num>
  <w:num w:numId="29" w16cid:durableId="283120150">
    <w:abstractNumId w:val="6"/>
  </w:num>
  <w:num w:numId="30" w16cid:durableId="513692053">
    <w:abstractNumId w:val="12"/>
  </w:num>
  <w:num w:numId="31" w16cid:durableId="671182680">
    <w:abstractNumId w:val="29"/>
  </w:num>
  <w:num w:numId="32" w16cid:durableId="149029655">
    <w:abstractNumId w:val="17"/>
  </w:num>
  <w:num w:numId="33" w16cid:durableId="476992505">
    <w:abstractNumId w:val="22"/>
  </w:num>
  <w:num w:numId="34" w16cid:durableId="459343962">
    <w:abstractNumId w:val="1"/>
  </w:num>
  <w:num w:numId="35" w16cid:durableId="1660889701">
    <w:abstractNumId w:val="2"/>
  </w:num>
  <w:num w:numId="36" w16cid:durableId="1409884339">
    <w:abstractNumId w:val="33"/>
  </w:num>
  <w:num w:numId="37" w16cid:durableId="110320070">
    <w:abstractNumId w:val="14"/>
  </w:num>
  <w:num w:numId="38" w16cid:durableId="514923969">
    <w:abstractNumId w:val="8"/>
  </w:num>
  <w:num w:numId="39" w16cid:durableId="492183919">
    <w:abstractNumId w:val="7"/>
  </w:num>
  <w:num w:numId="40" w16cid:durableId="453210977">
    <w:abstractNumId w:val="31"/>
  </w:num>
  <w:num w:numId="41" w16cid:durableId="999576853">
    <w:abstractNumId w:val="21"/>
  </w:num>
  <w:num w:numId="42" w16cid:durableId="2907864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10B"/>
    <w:rsid w:val="00002C00"/>
    <w:rsid w:val="00013288"/>
    <w:rsid w:val="00031926"/>
    <w:rsid w:val="00036C4E"/>
    <w:rsid w:val="000676D0"/>
    <w:rsid w:val="000874DD"/>
    <w:rsid w:val="000A4C0A"/>
    <w:rsid w:val="000E756C"/>
    <w:rsid w:val="000F09C0"/>
    <w:rsid w:val="000F5C46"/>
    <w:rsid w:val="0013367D"/>
    <w:rsid w:val="00135417"/>
    <w:rsid w:val="00164F15"/>
    <w:rsid w:val="001F1950"/>
    <w:rsid w:val="002279FF"/>
    <w:rsid w:val="002342B3"/>
    <w:rsid w:val="00237A7C"/>
    <w:rsid w:val="002B0256"/>
    <w:rsid w:val="002B21A0"/>
    <w:rsid w:val="002E0A7E"/>
    <w:rsid w:val="00304836"/>
    <w:rsid w:val="00351ADC"/>
    <w:rsid w:val="0037556C"/>
    <w:rsid w:val="003A108B"/>
    <w:rsid w:val="003B32FE"/>
    <w:rsid w:val="003C55A4"/>
    <w:rsid w:val="003D0DB8"/>
    <w:rsid w:val="00413912"/>
    <w:rsid w:val="004237B3"/>
    <w:rsid w:val="00437CE0"/>
    <w:rsid w:val="00453D5E"/>
    <w:rsid w:val="00491AAD"/>
    <w:rsid w:val="004B2154"/>
    <w:rsid w:val="00501F6C"/>
    <w:rsid w:val="00545CD7"/>
    <w:rsid w:val="005675D4"/>
    <w:rsid w:val="00574218"/>
    <w:rsid w:val="00586649"/>
    <w:rsid w:val="00592461"/>
    <w:rsid w:val="005E4AAF"/>
    <w:rsid w:val="006264EC"/>
    <w:rsid w:val="00697EE9"/>
    <w:rsid w:val="006D6CCA"/>
    <w:rsid w:val="006E0B8E"/>
    <w:rsid w:val="006F4C0C"/>
    <w:rsid w:val="006F5384"/>
    <w:rsid w:val="00764987"/>
    <w:rsid w:val="007819CD"/>
    <w:rsid w:val="007B67A6"/>
    <w:rsid w:val="007F513A"/>
    <w:rsid w:val="008010C7"/>
    <w:rsid w:val="00823ED9"/>
    <w:rsid w:val="00827CD2"/>
    <w:rsid w:val="0084411E"/>
    <w:rsid w:val="008A36FD"/>
    <w:rsid w:val="008E546B"/>
    <w:rsid w:val="00915453"/>
    <w:rsid w:val="00925CC2"/>
    <w:rsid w:val="00946EA3"/>
    <w:rsid w:val="009D1A50"/>
    <w:rsid w:val="009D5D12"/>
    <w:rsid w:val="009E4BBC"/>
    <w:rsid w:val="009F1A44"/>
    <w:rsid w:val="009F3EE3"/>
    <w:rsid w:val="009F4EF5"/>
    <w:rsid w:val="00A560AD"/>
    <w:rsid w:val="00A60C6A"/>
    <w:rsid w:val="00B715C7"/>
    <w:rsid w:val="00B9168E"/>
    <w:rsid w:val="00BB0269"/>
    <w:rsid w:val="00BD1665"/>
    <w:rsid w:val="00C07589"/>
    <w:rsid w:val="00C433BD"/>
    <w:rsid w:val="00C47E25"/>
    <w:rsid w:val="00CA0AF8"/>
    <w:rsid w:val="00CC3B08"/>
    <w:rsid w:val="00D04570"/>
    <w:rsid w:val="00D47653"/>
    <w:rsid w:val="00D726D8"/>
    <w:rsid w:val="00DA536F"/>
    <w:rsid w:val="00DA63DA"/>
    <w:rsid w:val="00DB3FAA"/>
    <w:rsid w:val="00DD2B44"/>
    <w:rsid w:val="00E224FC"/>
    <w:rsid w:val="00E239E9"/>
    <w:rsid w:val="00E2685B"/>
    <w:rsid w:val="00E50855"/>
    <w:rsid w:val="00E66298"/>
    <w:rsid w:val="00E7099E"/>
    <w:rsid w:val="00E7162E"/>
    <w:rsid w:val="00EA3CA1"/>
    <w:rsid w:val="00ED564B"/>
    <w:rsid w:val="00EF4578"/>
    <w:rsid w:val="00F74C97"/>
    <w:rsid w:val="00FB5745"/>
    <w:rsid w:val="00FB6770"/>
    <w:rsid w:val="00FE51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D474A"/>
  <w15:chartTrackingRefBased/>
  <w15:docId w15:val="{8D8A5C2A-A3FD-443D-A80C-04C0C4A6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099E"/>
    <w:pPr>
      <w:bidi/>
      <w:spacing w:line="360" w:lineRule="auto"/>
      <w:jc w:val="both"/>
    </w:pPr>
    <w:rPr>
      <w:rFonts w:ascii="Sakkal Majalla" w:hAnsi="Sakkal Majalla" w:cs="Sakkal Majalla"/>
      <w:sz w:val="28"/>
      <w:szCs w:val="28"/>
      <w:lang w:bidi="ar-EG"/>
    </w:rPr>
  </w:style>
  <w:style w:type="paragraph" w:styleId="1">
    <w:name w:val="heading 1"/>
    <w:basedOn w:val="a"/>
    <w:next w:val="a"/>
    <w:link w:val="1Char"/>
    <w:uiPriority w:val="9"/>
    <w:qFormat/>
    <w:rsid w:val="000F5C46"/>
    <w:pPr>
      <w:keepNext/>
      <w:keepLines/>
      <w:spacing w:before="360" w:after="80"/>
      <w:outlineLvl w:val="0"/>
    </w:pPr>
    <w:rPr>
      <w:rFonts w:eastAsiaTheme="majorEastAsia"/>
      <w:b/>
      <w:bCs/>
      <w:color w:val="000000" w:themeColor="text1"/>
    </w:rPr>
  </w:style>
  <w:style w:type="paragraph" w:styleId="2">
    <w:name w:val="heading 2"/>
    <w:basedOn w:val="a"/>
    <w:next w:val="a"/>
    <w:link w:val="2Char"/>
    <w:uiPriority w:val="9"/>
    <w:semiHidden/>
    <w:unhideWhenUsed/>
    <w:qFormat/>
    <w:rsid w:val="00FE5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E510B"/>
    <w:pPr>
      <w:keepNext/>
      <w:keepLines/>
      <w:spacing w:before="160" w:after="80"/>
      <w:outlineLvl w:val="2"/>
    </w:pPr>
    <w:rPr>
      <w:rFonts w:eastAsiaTheme="majorEastAsia" w:cstheme="majorBidi"/>
      <w:color w:val="0F4761" w:themeColor="accent1" w:themeShade="BF"/>
    </w:rPr>
  </w:style>
  <w:style w:type="paragraph" w:styleId="4">
    <w:name w:val="heading 4"/>
    <w:basedOn w:val="a"/>
    <w:next w:val="a"/>
    <w:link w:val="4Char"/>
    <w:uiPriority w:val="9"/>
    <w:semiHidden/>
    <w:unhideWhenUsed/>
    <w:qFormat/>
    <w:rsid w:val="00FE510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E510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E510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510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510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510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F5C46"/>
    <w:rPr>
      <w:rFonts w:ascii="Sakkal Majalla" w:eastAsiaTheme="majorEastAsia" w:hAnsi="Sakkal Majalla" w:cs="Sakkal Majalla"/>
      <w:b/>
      <w:bCs/>
      <w:color w:val="000000" w:themeColor="text1"/>
      <w:sz w:val="28"/>
      <w:szCs w:val="28"/>
      <w:lang w:bidi="ar-EG"/>
    </w:rPr>
  </w:style>
  <w:style w:type="character" w:customStyle="1" w:styleId="2Char">
    <w:name w:val="عنوان 2 Char"/>
    <w:basedOn w:val="a0"/>
    <w:link w:val="2"/>
    <w:uiPriority w:val="9"/>
    <w:semiHidden/>
    <w:rsid w:val="00FE510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E510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E510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E510B"/>
    <w:rPr>
      <w:rFonts w:eastAsiaTheme="majorEastAsia" w:cstheme="majorBidi"/>
      <w:color w:val="0F4761" w:themeColor="accent1" w:themeShade="BF"/>
    </w:rPr>
  </w:style>
  <w:style w:type="character" w:customStyle="1" w:styleId="6Char">
    <w:name w:val="عنوان 6 Char"/>
    <w:basedOn w:val="a0"/>
    <w:link w:val="6"/>
    <w:uiPriority w:val="9"/>
    <w:semiHidden/>
    <w:rsid w:val="00FE510B"/>
    <w:rPr>
      <w:rFonts w:eastAsiaTheme="majorEastAsia" w:cstheme="majorBidi"/>
      <w:i/>
      <w:iCs/>
      <w:color w:val="595959" w:themeColor="text1" w:themeTint="A6"/>
    </w:rPr>
  </w:style>
  <w:style w:type="character" w:customStyle="1" w:styleId="7Char">
    <w:name w:val="عنوان 7 Char"/>
    <w:basedOn w:val="a0"/>
    <w:link w:val="7"/>
    <w:uiPriority w:val="9"/>
    <w:semiHidden/>
    <w:rsid w:val="00FE510B"/>
    <w:rPr>
      <w:rFonts w:eastAsiaTheme="majorEastAsia" w:cstheme="majorBidi"/>
      <w:color w:val="595959" w:themeColor="text1" w:themeTint="A6"/>
    </w:rPr>
  </w:style>
  <w:style w:type="character" w:customStyle="1" w:styleId="8Char">
    <w:name w:val="عنوان 8 Char"/>
    <w:basedOn w:val="a0"/>
    <w:link w:val="8"/>
    <w:uiPriority w:val="9"/>
    <w:semiHidden/>
    <w:rsid w:val="00FE510B"/>
    <w:rPr>
      <w:rFonts w:eastAsiaTheme="majorEastAsia" w:cstheme="majorBidi"/>
      <w:i/>
      <w:iCs/>
      <w:color w:val="272727" w:themeColor="text1" w:themeTint="D8"/>
    </w:rPr>
  </w:style>
  <w:style w:type="character" w:customStyle="1" w:styleId="9Char">
    <w:name w:val="عنوان 9 Char"/>
    <w:basedOn w:val="a0"/>
    <w:link w:val="9"/>
    <w:uiPriority w:val="9"/>
    <w:semiHidden/>
    <w:rsid w:val="00FE510B"/>
    <w:rPr>
      <w:rFonts w:eastAsiaTheme="majorEastAsia" w:cstheme="majorBidi"/>
      <w:color w:val="272727" w:themeColor="text1" w:themeTint="D8"/>
    </w:rPr>
  </w:style>
  <w:style w:type="paragraph" w:styleId="a3">
    <w:name w:val="Title"/>
    <w:basedOn w:val="a"/>
    <w:next w:val="a"/>
    <w:link w:val="Char"/>
    <w:uiPriority w:val="10"/>
    <w:qFormat/>
    <w:rsid w:val="00FE5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510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510B"/>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FE510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510B"/>
    <w:pPr>
      <w:spacing w:before="160"/>
      <w:jc w:val="center"/>
    </w:pPr>
    <w:rPr>
      <w:i/>
      <w:iCs/>
      <w:color w:val="404040" w:themeColor="text1" w:themeTint="BF"/>
    </w:rPr>
  </w:style>
  <w:style w:type="character" w:customStyle="1" w:styleId="Char1">
    <w:name w:val="اقتباس Char"/>
    <w:basedOn w:val="a0"/>
    <w:link w:val="a5"/>
    <w:uiPriority w:val="29"/>
    <w:rsid w:val="00FE510B"/>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FE510B"/>
    <w:pPr>
      <w:ind w:left="720"/>
      <w:contextualSpacing/>
    </w:pPr>
  </w:style>
  <w:style w:type="character" w:styleId="a7">
    <w:name w:val="Intense Emphasis"/>
    <w:basedOn w:val="a0"/>
    <w:uiPriority w:val="21"/>
    <w:qFormat/>
    <w:rsid w:val="00FE510B"/>
    <w:rPr>
      <w:i/>
      <w:iCs/>
      <w:color w:val="0F4761" w:themeColor="accent1" w:themeShade="BF"/>
    </w:rPr>
  </w:style>
  <w:style w:type="paragraph" w:styleId="a8">
    <w:name w:val="Intense Quote"/>
    <w:basedOn w:val="a"/>
    <w:next w:val="a"/>
    <w:link w:val="Char3"/>
    <w:uiPriority w:val="30"/>
    <w:qFormat/>
    <w:rsid w:val="00FE5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FE510B"/>
    <w:rPr>
      <w:i/>
      <w:iCs/>
      <w:color w:val="0F4761" w:themeColor="accent1" w:themeShade="BF"/>
    </w:rPr>
  </w:style>
  <w:style w:type="character" w:styleId="a9">
    <w:name w:val="Intense Reference"/>
    <w:basedOn w:val="a0"/>
    <w:uiPriority w:val="32"/>
    <w:qFormat/>
    <w:rsid w:val="00FE510B"/>
    <w:rPr>
      <w:b/>
      <w:bCs/>
      <w:smallCaps/>
      <w:color w:val="0F4761" w:themeColor="accent1" w:themeShade="BF"/>
      <w:spacing w:val="5"/>
    </w:rPr>
  </w:style>
  <w:style w:type="paragraph" w:styleId="aa">
    <w:name w:val="header"/>
    <w:basedOn w:val="a"/>
    <w:link w:val="Char4"/>
    <w:uiPriority w:val="99"/>
    <w:unhideWhenUsed/>
    <w:rsid w:val="00164F15"/>
    <w:pPr>
      <w:tabs>
        <w:tab w:val="center" w:pos="4680"/>
        <w:tab w:val="right" w:pos="9360"/>
      </w:tabs>
      <w:spacing w:after="0" w:line="240" w:lineRule="auto"/>
    </w:pPr>
  </w:style>
  <w:style w:type="character" w:customStyle="1" w:styleId="Char4">
    <w:name w:val="رأس الصفحة Char"/>
    <w:basedOn w:val="a0"/>
    <w:link w:val="aa"/>
    <w:uiPriority w:val="99"/>
    <w:rsid w:val="00164F15"/>
  </w:style>
  <w:style w:type="paragraph" w:styleId="ab">
    <w:name w:val="footer"/>
    <w:basedOn w:val="a"/>
    <w:link w:val="Char5"/>
    <w:uiPriority w:val="99"/>
    <w:unhideWhenUsed/>
    <w:rsid w:val="00164F15"/>
    <w:pPr>
      <w:tabs>
        <w:tab w:val="center" w:pos="4680"/>
        <w:tab w:val="right" w:pos="9360"/>
      </w:tabs>
      <w:spacing w:after="0" w:line="240" w:lineRule="auto"/>
    </w:pPr>
  </w:style>
  <w:style w:type="character" w:customStyle="1" w:styleId="Char5">
    <w:name w:val="تذييل الصفحة Char"/>
    <w:basedOn w:val="a0"/>
    <w:link w:val="ab"/>
    <w:uiPriority w:val="99"/>
    <w:rsid w:val="00164F15"/>
  </w:style>
  <w:style w:type="paragraph" w:styleId="ac">
    <w:name w:val="TOC Heading"/>
    <w:basedOn w:val="1"/>
    <w:next w:val="a"/>
    <w:uiPriority w:val="39"/>
    <w:unhideWhenUsed/>
    <w:qFormat/>
    <w:rsid w:val="005675D4"/>
    <w:pPr>
      <w:bidi w:val="0"/>
      <w:spacing w:before="240" w:after="0" w:line="259" w:lineRule="auto"/>
      <w:jc w:val="left"/>
      <w:outlineLvl w:val="9"/>
    </w:pPr>
    <w:rPr>
      <w:rFonts w:asciiTheme="majorHAnsi" w:hAnsiTheme="majorHAnsi" w:cstheme="majorBidi"/>
      <w:b w:val="0"/>
      <w:bCs w:val="0"/>
      <w:color w:val="0F4761" w:themeColor="accent1" w:themeShade="BF"/>
      <w:kern w:val="0"/>
      <w:sz w:val="32"/>
      <w:szCs w:val="32"/>
      <w:lang w:bidi="ar-SA"/>
      <w14:ligatures w14:val="none"/>
    </w:rPr>
  </w:style>
  <w:style w:type="paragraph" w:styleId="10">
    <w:name w:val="toc 1"/>
    <w:basedOn w:val="a"/>
    <w:next w:val="a"/>
    <w:autoRedefine/>
    <w:uiPriority w:val="39"/>
    <w:unhideWhenUsed/>
    <w:rsid w:val="005675D4"/>
    <w:pPr>
      <w:tabs>
        <w:tab w:val="right" w:leader="dot" w:pos="9350"/>
      </w:tabs>
      <w:spacing w:after="100"/>
      <w:jc w:val="left"/>
    </w:pPr>
  </w:style>
  <w:style w:type="character" w:styleId="Hyperlink">
    <w:name w:val="Hyperlink"/>
    <w:basedOn w:val="a0"/>
    <w:uiPriority w:val="99"/>
    <w:unhideWhenUsed/>
    <w:rsid w:val="005675D4"/>
    <w:rPr>
      <w:color w:val="467886" w:themeColor="hyperlink"/>
      <w:u w:val="single"/>
    </w:rPr>
  </w:style>
  <w:style w:type="paragraph" w:styleId="ad">
    <w:name w:val="Bibliography"/>
    <w:basedOn w:val="a"/>
    <w:next w:val="a"/>
    <w:uiPriority w:val="37"/>
    <w:unhideWhenUsed/>
    <w:rsid w:val="00036C4E"/>
  </w:style>
  <w:style w:type="table" w:customStyle="1" w:styleId="TableGrid1">
    <w:name w:val="Table Grid1"/>
    <w:basedOn w:val="a1"/>
    <w:next w:val="ae"/>
    <w:uiPriority w:val="59"/>
    <w:rsid w:val="000874DD"/>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087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e"/>
    <w:uiPriority w:val="59"/>
    <w:rsid w:val="0013367D"/>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e"/>
    <w:uiPriority w:val="59"/>
    <w:rsid w:val="009F3EE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946EA3"/>
    <w:pPr>
      <w:bidi w:val="0"/>
      <w:spacing w:before="100" w:beforeAutospacing="1" w:after="100" w:afterAutospacing="1" w:line="240" w:lineRule="auto"/>
      <w:jc w:val="left"/>
    </w:pPr>
    <w:rPr>
      <w:rFonts w:ascii="Times New Roman" w:eastAsia="Times New Roman" w:hAnsi="Times New Roman" w:cs="Times New Roman"/>
      <w:kern w:val="0"/>
      <w:sz w:val="24"/>
      <w:szCs w:val="24"/>
      <w:lang w:bidi="ar-SA"/>
      <w14:ligatures w14:val="none"/>
    </w:rPr>
  </w:style>
  <w:style w:type="character" w:styleId="af0">
    <w:name w:val="Strong"/>
    <w:basedOn w:val="a0"/>
    <w:uiPriority w:val="22"/>
    <w:qFormat/>
    <w:rsid w:val="00946EA3"/>
    <w:rPr>
      <w:b/>
      <w:bCs/>
    </w:rPr>
  </w:style>
  <w:style w:type="table" w:styleId="4-1">
    <w:name w:val="Grid Table 4 Accent 1"/>
    <w:basedOn w:val="a1"/>
    <w:uiPriority w:val="49"/>
    <w:rsid w:val="000E756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E0A7E"/>
    <w:rPr>
      <w:rFonts w:ascii="Sakkal Majalla" w:hAnsi="Sakkal Majalla" w:cs="Sakkal Majalla"/>
      <w:sz w:val="28"/>
      <w:szCs w:val="28"/>
      <w:lang w:bidi="ar-EG"/>
    </w:rPr>
  </w:style>
  <w:style w:type="table" w:styleId="6-3">
    <w:name w:val="Grid Table 6 Colorful Accent 3"/>
    <w:basedOn w:val="a1"/>
    <w:uiPriority w:val="51"/>
    <w:rsid w:val="002E0A7E"/>
    <w:pPr>
      <w:spacing w:after="0" w:line="240" w:lineRule="auto"/>
    </w:pPr>
    <w:rPr>
      <w:rFonts w:cs="Simplified Arabic"/>
      <w:color w:val="124F1A" w:themeColor="accent3" w:themeShade="BF"/>
      <w:sz w:val="28"/>
      <w:szCs w:val="28"/>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20">
    <w:name w:val="toc 2"/>
    <w:basedOn w:val="a"/>
    <w:next w:val="a"/>
    <w:autoRedefine/>
    <w:uiPriority w:val="39"/>
    <w:unhideWhenUsed/>
    <w:rsid w:val="00304836"/>
    <w:pPr>
      <w:spacing w:after="100"/>
      <w:ind w:left="280"/>
    </w:pPr>
  </w:style>
  <w:style w:type="paragraph" w:styleId="30">
    <w:name w:val="toc 3"/>
    <w:basedOn w:val="a"/>
    <w:next w:val="a"/>
    <w:autoRedefine/>
    <w:uiPriority w:val="39"/>
    <w:unhideWhenUsed/>
    <w:rsid w:val="00304836"/>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57457">
      <w:bodyDiv w:val="1"/>
      <w:marLeft w:val="0"/>
      <w:marRight w:val="0"/>
      <w:marTop w:val="0"/>
      <w:marBottom w:val="0"/>
      <w:divBdr>
        <w:top w:val="none" w:sz="0" w:space="0" w:color="auto"/>
        <w:left w:val="none" w:sz="0" w:space="0" w:color="auto"/>
        <w:bottom w:val="none" w:sz="0" w:space="0" w:color="auto"/>
        <w:right w:val="none" w:sz="0" w:space="0" w:color="auto"/>
      </w:divBdr>
    </w:div>
    <w:div w:id="132522635">
      <w:bodyDiv w:val="1"/>
      <w:marLeft w:val="0"/>
      <w:marRight w:val="0"/>
      <w:marTop w:val="0"/>
      <w:marBottom w:val="0"/>
      <w:divBdr>
        <w:top w:val="none" w:sz="0" w:space="0" w:color="auto"/>
        <w:left w:val="none" w:sz="0" w:space="0" w:color="auto"/>
        <w:bottom w:val="none" w:sz="0" w:space="0" w:color="auto"/>
        <w:right w:val="none" w:sz="0" w:space="0" w:color="auto"/>
      </w:divBdr>
    </w:div>
    <w:div w:id="282540979">
      <w:bodyDiv w:val="1"/>
      <w:marLeft w:val="0"/>
      <w:marRight w:val="0"/>
      <w:marTop w:val="0"/>
      <w:marBottom w:val="0"/>
      <w:divBdr>
        <w:top w:val="none" w:sz="0" w:space="0" w:color="auto"/>
        <w:left w:val="none" w:sz="0" w:space="0" w:color="auto"/>
        <w:bottom w:val="none" w:sz="0" w:space="0" w:color="auto"/>
        <w:right w:val="none" w:sz="0" w:space="0" w:color="auto"/>
      </w:divBdr>
    </w:div>
    <w:div w:id="331177569">
      <w:bodyDiv w:val="1"/>
      <w:marLeft w:val="0"/>
      <w:marRight w:val="0"/>
      <w:marTop w:val="0"/>
      <w:marBottom w:val="0"/>
      <w:divBdr>
        <w:top w:val="none" w:sz="0" w:space="0" w:color="auto"/>
        <w:left w:val="none" w:sz="0" w:space="0" w:color="auto"/>
        <w:bottom w:val="none" w:sz="0" w:space="0" w:color="auto"/>
        <w:right w:val="none" w:sz="0" w:space="0" w:color="auto"/>
      </w:divBdr>
    </w:div>
    <w:div w:id="371424434">
      <w:bodyDiv w:val="1"/>
      <w:marLeft w:val="0"/>
      <w:marRight w:val="0"/>
      <w:marTop w:val="0"/>
      <w:marBottom w:val="0"/>
      <w:divBdr>
        <w:top w:val="none" w:sz="0" w:space="0" w:color="auto"/>
        <w:left w:val="none" w:sz="0" w:space="0" w:color="auto"/>
        <w:bottom w:val="none" w:sz="0" w:space="0" w:color="auto"/>
        <w:right w:val="none" w:sz="0" w:space="0" w:color="auto"/>
      </w:divBdr>
    </w:div>
    <w:div w:id="380133294">
      <w:bodyDiv w:val="1"/>
      <w:marLeft w:val="0"/>
      <w:marRight w:val="0"/>
      <w:marTop w:val="0"/>
      <w:marBottom w:val="0"/>
      <w:divBdr>
        <w:top w:val="none" w:sz="0" w:space="0" w:color="auto"/>
        <w:left w:val="none" w:sz="0" w:space="0" w:color="auto"/>
        <w:bottom w:val="none" w:sz="0" w:space="0" w:color="auto"/>
        <w:right w:val="none" w:sz="0" w:space="0" w:color="auto"/>
      </w:divBdr>
    </w:div>
    <w:div w:id="406654860">
      <w:bodyDiv w:val="1"/>
      <w:marLeft w:val="0"/>
      <w:marRight w:val="0"/>
      <w:marTop w:val="0"/>
      <w:marBottom w:val="0"/>
      <w:divBdr>
        <w:top w:val="none" w:sz="0" w:space="0" w:color="auto"/>
        <w:left w:val="none" w:sz="0" w:space="0" w:color="auto"/>
        <w:bottom w:val="none" w:sz="0" w:space="0" w:color="auto"/>
        <w:right w:val="none" w:sz="0" w:space="0" w:color="auto"/>
      </w:divBdr>
    </w:div>
    <w:div w:id="425272458">
      <w:bodyDiv w:val="1"/>
      <w:marLeft w:val="0"/>
      <w:marRight w:val="0"/>
      <w:marTop w:val="0"/>
      <w:marBottom w:val="0"/>
      <w:divBdr>
        <w:top w:val="none" w:sz="0" w:space="0" w:color="auto"/>
        <w:left w:val="none" w:sz="0" w:space="0" w:color="auto"/>
        <w:bottom w:val="none" w:sz="0" w:space="0" w:color="auto"/>
        <w:right w:val="none" w:sz="0" w:space="0" w:color="auto"/>
      </w:divBdr>
    </w:div>
    <w:div w:id="505244508">
      <w:bodyDiv w:val="1"/>
      <w:marLeft w:val="0"/>
      <w:marRight w:val="0"/>
      <w:marTop w:val="0"/>
      <w:marBottom w:val="0"/>
      <w:divBdr>
        <w:top w:val="none" w:sz="0" w:space="0" w:color="auto"/>
        <w:left w:val="none" w:sz="0" w:space="0" w:color="auto"/>
        <w:bottom w:val="none" w:sz="0" w:space="0" w:color="auto"/>
        <w:right w:val="none" w:sz="0" w:space="0" w:color="auto"/>
      </w:divBdr>
    </w:div>
    <w:div w:id="524485757">
      <w:bodyDiv w:val="1"/>
      <w:marLeft w:val="0"/>
      <w:marRight w:val="0"/>
      <w:marTop w:val="0"/>
      <w:marBottom w:val="0"/>
      <w:divBdr>
        <w:top w:val="none" w:sz="0" w:space="0" w:color="auto"/>
        <w:left w:val="none" w:sz="0" w:space="0" w:color="auto"/>
        <w:bottom w:val="none" w:sz="0" w:space="0" w:color="auto"/>
        <w:right w:val="none" w:sz="0" w:space="0" w:color="auto"/>
      </w:divBdr>
    </w:div>
    <w:div w:id="537550585">
      <w:bodyDiv w:val="1"/>
      <w:marLeft w:val="0"/>
      <w:marRight w:val="0"/>
      <w:marTop w:val="0"/>
      <w:marBottom w:val="0"/>
      <w:divBdr>
        <w:top w:val="none" w:sz="0" w:space="0" w:color="auto"/>
        <w:left w:val="none" w:sz="0" w:space="0" w:color="auto"/>
        <w:bottom w:val="none" w:sz="0" w:space="0" w:color="auto"/>
        <w:right w:val="none" w:sz="0" w:space="0" w:color="auto"/>
      </w:divBdr>
    </w:div>
    <w:div w:id="539630191">
      <w:bodyDiv w:val="1"/>
      <w:marLeft w:val="0"/>
      <w:marRight w:val="0"/>
      <w:marTop w:val="0"/>
      <w:marBottom w:val="0"/>
      <w:divBdr>
        <w:top w:val="none" w:sz="0" w:space="0" w:color="auto"/>
        <w:left w:val="none" w:sz="0" w:space="0" w:color="auto"/>
        <w:bottom w:val="none" w:sz="0" w:space="0" w:color="auto"/>
        <w:right w:val="none" w:sz="0" w:space="0" w:color="auto"/>
      </w:divBdr>
    </w:div>
    <w:div w:id="585193689">
      <w:bodyDiv w:val="1"/>
      <w:marLeft w:val="0"/>
      <w:marRight w:val="0"/>
      <w:marTop w:val="0"/>
      <w:marBottom w:val="0"/>
      <w:divBdr>
        <w:top w:val="none" w:sz="0" w:space="0" w:color="auto"/>
        <w:left w:val="none" w:sz="0" w:space="0" w:color="auto"/>
        <w:bottom w:val="none" w:sz="0" w:space="0" w:color="auto"/>
        <w:right w:val="none" w:sz="0" w:space="0" w:color="auto"/>
      </w:divBdr>
    </w:div>
    <w:div w:id="611212182">
      <w:bodyDiv w:val="1"/>
      <w:marLeft w:val="0"/>
      <w:marRight w:val="0"/>
      <w:marTop w:val="0"/>
      <w:marBottom w:val="0"/>
      <w:divBdr>
        <w:top w:val="none" w:sz="0" w:space="0" w:color="auto"/>
        <w:left w:val="none" w:sz="0" w:space="0" w:color="auto"/>
        <w:bottom w:val="none" w:sz="0" w:space="0" w:color="auto"/>
        <w:right w:val="none" w:sz="0" w:space="0" w:color="auto"/>
      </w:divBdr>
    </w:div>
    <w:div w:id="615134769">
      <w:bodyDiv w:val="1"/>
      <w:marLeft w:val="0"/>
      <w:marRight w:val="0"/>
      <w:marTop w:val="0"/>
      <w:marBottom w:val="0"/>
      <w:divBdr>
        <w:top w:val="none" w:sz="0" w:space="0" w:color="auto"/>
        <w:left w:val="none" w:sz="0" w:space="0" w:color="auto"/>
        <w:bottom w:val="none" w:sz="0" w:space="0" w:color="auto"/>
        <w:right w:val="none" w:sz="0" w:space="0" w:color="auto"/>
      </w:divBdr>
    </w:div>
    <w:div w:id="749817987">
      <w:bodyDiv w:val="1"/>
      <w:marLeft w:val="0"/>
      <w:marRight w:val="0"/>
      <w:marTop w:val="0"/>
      <w:marBottom w:val="0"/>
      <w:divBdr>
        <w:top w:val="none" w:sz="0" w:space="0" w:color="auto"/>
        <w:left w:val="none" w:sz="0" w:space="0" w:color="auto"/>
        <w:bottom w:val="none" w:sz="0" w:space="0" w:color="auto"/>
        <w:right w:val="none" w:sz="0" w:space="0" w:color="auto"/>
      </w:divBdr>
    </w:div>
    <w:div w:id="794252036">
      <w:bodyDiv w:val="1"/>
      <w:marLeft w:val="0"/>
      <w:marRight w:val="0"/>
      <w:marTop w:val="0"/>
      <w:marBottom w:val="0"/>
      <w:divBdr>
        <w:top w:val="none" w:sz="0" w:space="0" w:color="auto"/>
        <w:left w:val="none" w:sz="0" w:space="0" w:color="auto"/>
        <w:bottom w:val="none" w:sz="0" w:space="0" w:color="auto"/>
        <w:right w:val="none" w:sz="0" w:space="0" w:color="auto"/>
      </w:divBdr>
    </w:div>
    <w:div w:id="923299551">
      <w:bodyDiv w:val="1"/>
      <w:marLeft w:val="0"/>
      <w:marRight w:val="0"/>
      <w:marTop w:val="0"/>
      <w:marBottom w:val="0"/>
      <w:divBdr>
        <w:top w:val="none" w:sz="0" w:space="0" w:color="auto"/>
        <w:left w:val="none" w:sz="0" w:space="0" w:color="auto"/>
        <w:bottom w:val="none" w:sz="0" w:space="0" w:color="auto"/>
        <w:right w:val="none" w:sz="0" w:space="0" w:color="auto"/>
      </w:divBdr>
    </w:div>
    <w:div w:id="940991846">
      <w:bodyDiv w:val="1"/>
      <w:marLeft w:val="0"/>
      <w:marRight w:val="0"/>
      <w:marTop w:val="0"/>
      <w:marBottom w:val="0"/>
      <w:divBdr>
        <w:top w:val="none" w:sz="0" w:space="0" w:color="auto"/>
        <w:left w:val="none" w:sz="0" w:space="0" w:color="auto"/>
        <w:bottom w:val="none" w:sz="0" w:space="0" w:color="auto"/>
        <w:right w:val="none" w:sz="0" w:space="0" w:color="auto"/>
      </w:divBdr>
    </w:div>
    <w:div w:id="970985925">
      <w:bodyDiv w:val="1"/>
      <w:marLeft w:val="0"/>
      <w:marRight w:val="0"/>
      <w:marTop w:val="0"/>
      <w:marBottom w:val="0"/>
      <w:divBdr>
        <w:top w:val="none" w:sz="0" w:space="0" w:color="auto"/>
        <w:left w:val="none" w:sz="0" w:space="0" w:color="auto"/>
        <w:bottom w:val="none" w:sz="0" w:space="0" w:color="auto"/>
        <w:right w:val="none" w:sz="0" w:space="0" w:color="auto"/>
      </w:divBdr>
    </w:div>
    <w:div w:id="1034228767">
      <w:bodyDiv w:val="1"/>
      <w:marLeft w:val="0"/>
      <w:marRight w:val="0"/>
      <w:marTop w:val="0"/>
      <w:marBottom w:val="0"/>
      <w:divBdr>
        <w:top w:val="none" w:sz="0" w:space="0" w:color="auto"/>
        <w:left w:val="none" w:sz="0" w:space="0" w:color="auto"/>
        <w:bottom w:val="none" w:sz="0" w:space="0" w:color="auto"/>
        <w:right w:val="none" w:sz="0" w:space="0" w:color="auto"/>
      </w:divBdr>
    </w:div>
    <w:div w:id="1037894213">
      <w:bodyDiv w:val="1"/>
      <w:marLeft w:val="0"/>
      <w:marRight w:val="0"/>
      <w:marTop w:val="0"/>
      <w:marBottom w:val="0"/>
      <w:divBdr>
        <w:top w:val="none" w:sz="0" w:space="0" w:color="auto"/>
        <w:left w:val="none" w:sz="0" w:space="0" w:color="auto"/>
        <w:bottom w:val="none" w:sz="0" w:space="0" w:color="auto"/>
        <w:right w:val="none" w:sz="0" w:space="0" w:color="auto"/>
      </w:divBdr>
    </w:div>
    <w:div w:id="1055542703">
      <w:bodyDiv w:val="1"/>
      <w:marLeft w:val="0"/>
      <w:marRight w:val="0"/>
      <w:marTop w:val="0"/>
      <w:marBottom w:val="0"/>
      <w:divBdr>
        <w:top w:val="none" w:sz="0" w:space="0" w:color="auto"/>
        <w:left w:val="none" w:sz="0" w:space="0" w:color="auto"/>
        <w:bottom w:val="none" w:sz="0" w:space="0" w:color="auto"/>
        <w:right w:val="none" w:sz="0" w:space="0" w:color="auto"/>
      </w:divBdr>
    </w:div>
    <w:div w:id="1057556342">
      <w:bodyDiv w:val="1"/>
      <w:marLeft w:val="0"/>
      <w:marRight w:val="0"/>
      <w:marTop w:val="0"/>
      <w:marBottom w:val="0"/>
      <w:divBdr>
        <w:top w:val="none" w:sz="0" w:space="0" w:color="auto"/>
        <w:left w:val="none" w:sz="0" w:space="0" w:color="auto"/>
        <w:bottom w:val="none" w:sz="0" w:space="0" w:color="auto"/>
        <w:right w:val="none" w:sz="0" w:space="0" w:color="auto"/>
      </w:divBdr>
    </w:div>
    <w:div w:id="1059672214">
      <w:bodyDiv w:val="1"/>
      <w:marLeft w:val="0"/>
      <w:marRight w:val="0"/>
      <w:marTop w:val="0"/>
      <w:marBottom w:val="0"/>
      <w:divBdr>
        <w:top w:val="none" w:sz="0" w:space="0" w:color="auto"/>
        <w:left w:val="none" w:sz="0" w:space="0" w:color="auto"/>
        <w:bottom w:val="none" w:sz="0" w:space="0" w:color="auto"/>
        <w:right w:val="none" w:sz="0" w:space="0" w:color="auto"/>
      </w:divBdr>
    </w:div>
    <w:div w:id="1120882515">
      <w:bodyDiv w:val="1"/>
      <w:marLeft w:val="0"/>
      <w:marRight w:val="0"/>
      <w:marTop w:val="0"/>
      <w:marBottom w:val="0"/>
      <w:divBdr>
        <w:top w:val="none" w:sz="0" w:space="0" w:color="auto"/>
        <w:left w:val="none" w:sz="0" w:space="0" w:color="auto"/>
        <w:bottom w:val="none" w:sz="0" w:space="0" w:color="auto"/>
        <w:right w:val="none" w:sz="0" w:space="0" w:color="auto"/>
      </w:divBdr>
    </w:div>
    <w:div w:id="1193349621">
      <w:bodyDiv w:val="1"/>
      <w:marLeft w:val="0"/>
      <w:marRight w:val="0"/>
      <w:marTop w:val="0"/>
      <w:marBottom w:val="0"/>
      <w:divBdr>
        <w:top w:val="none" w:sz="0" w:space="0" w:color="auto"/>
        <w:left w:val="none" w:sz="0" w:space="0" w:color="auto"/>
        <w:bottom w:val="none" w:sz="0" w:space="0" w:color="auto"/>
        <w:right w:val="none" w:sz="0" w:space="0" w:color="auto"/>
      </w:divBdr>
    </w:div>
    <w:div w:id="1214462457">
      <w:bodyDiv w:val="1"/>
      <w:marLeft w:val="0"/>
      <w:marRight w:val="0"/>
      <w:marTop w:val="0"/>
      <w:marBottom w:val="0"/>
      <w:divBdr>
        <w:top w:val="none" w:sz="0" w:space="0" w:color="auto"/>
        <w:left w:val="none" w:sz="0" w:space="0" w:color="auto"/>
        <w:bottom w:val="none" w:sz="0" w:space="0" w:color="auto"/>
        <w:right w:val="none" w:sz="0" w:space="0" w:color="auto"/>
      </w:divBdr>
    </w:div>
    <w:div w:id="1312294542">
      <w:bodyDiv w:val="1"/>
      <w:marLeft w:val="0"/>
      <w:marRight w:val="0"/>
      <w:marTop w:val="0"/>
      <w:marBottom w:val="0"/>
      <w:divBdr>
        <w:top w:val="none" w:sz="0" w:space="0" w:color="auto"/>
        <w:left w:val="none" w:sz="0" w:space="0" w:color="auto"/>
        <w:bottom w:val="none" w:sz="0" w:space="0" w:color="auto"/>
        <w:right w:val="none" w:sz="0" w:space="0" w:color="auto"/>
      </w:divBdr>
    </w:div>
    <w:div w:id="1331130825">
      <w:bodyDiv w:val="1"/>
      <w:marLeft w:val="0"/>
      <w:marRight w:val="0"/>
      <w:marTop w:val="0"/>
      <w:marBottom w:val="0"/>
      <w:divBdr>
        <w:top w:val="none" w:sz="0" w:space="0" w:color="auto"/>
        <w:left w:val="none" w:sz="0" w:space="0" w:color="auto"/>
        <w:bottom w:val="none" w:sz="0" w:space="0" w:color="auto"/>
        <w:right w:val="none" w:sz="0" w:space="0" w:color="auto"/>
      </w:divBdr>
    </w:div>
    <w:div w:id="1393583438">
      <w:bodyDiv w:val="1"/>
      <w:marLeft w:val="0"/>
      <w:marRight w:val="0"/>
      <w:marTop w:val="0"/>
      <w:marBottom w:val="0"/>
      <w:divBdr>
        <w:top w:val="none" w:sz="0" w:space="0" w:color="auto"/>
        <w:left w:val="none" w:sz="0" w:space="0" w:color="auto"/>
        <w:bottom w:val="none" w:sz="0" w:space="0" w:color="auto"/>
        <w:right w:val="none" w:sz="0" w:space="0" w:color="auto"/>
      </w:divBdr>
    </w:div>
    <w:div w:id="1415199504">
      <w:bodyDiv w:val="1"/>
      <w:marLeft w:val="0"/>
      <w:marRight w:val="0"/>
      <w:marTop w:val="0"/>
      <w:marBottom w:val="0"/>
      <w:divBdr>
        <w:top w:val="none" w:sz="0" w:space="0" w:color="auto"/>
        <w:left w:val="none" w:sz="0" w:space="0" w:color="auto"/>
        <w:bottom w:val="none" w:sz="0" w:space="0" w:color="auto"/>
        <w:right w:val="none" w:sz="0" w:space="0" w:color="auto"/>
      </w:divBdr>
    </w:div>
    <w:div w:id="1420641490">
      <w:bodyDiv w:val="1"/>
      <w:marLeft w:val="0"/>
      <w:marRight w:val="0"/>
      <w:marTop w:val="0"/>
      <w:marBottom w:val="0"/>
      <w:divBdr>
        <w:top w:val="none" w:sz="0" w:space="0" w:color="auto"/>
        <w:left w:val="none" w:sz="0" w:space="0" w:color="auto"/>
        <w:bottom w:val="none" w:sz="0" w:space="0" w:color="auto"/>
        <w:right w:val="none" w:sz="0" w:space="0" w:color="auto"/>
      </w:divBdr>
    </w:div>
    <w:div w:id="1440180715">
      <w:bodyDiv w:val="1"/>
      <w:marLeft w:val="0"/>
      <w:marRight w:val="0"/>
      <w:marTop w:val="0"/>
      <w:marBottom w:val="0"/>
      <w:divBdr>
        <w:top w:val="none" w:sz="0" w:space="0" w:color="auto"/>
        <w:left w:val="none" w:sz="0" w:space="0" w:color="auto"/>
        <w:bottom w:val="none" w:sz="0" w:space="0" w:color="auto"/>
        <w:right w:val="none" w:sz="0" w:space="0" w:color="auto"/>
      </w:divBdr>
    </w:div>
    <w:div w:id="1441562066">
      <w:bodyDiv w:val="1"/>
      <w:marLeft w:val="0"/>
      <w:marRight w:val="0"/>
      <w:marTop w:val="0"/>
      <w:marBottom w:val="0"/>
      <w:divBdr>
        <w:top w:val="none" w:sz="0" w:space="0" w:color="auto"/>
        <w:left w:val="none" w:sz="0" w:space="0" w:color="auto"/>
        <w:bottom w:val="none" w:sz="0" w:space="0" w:color="auto"/>
        <w:right w:val="none" w:sz="0" w:space="0" w:color="auto"/>
      </w:divBdr>
    </w:div>
    <w:div w:id="1450322207">
      <w:bodyDiv w:val="1"/>
      <w:marLeft w:val="0"/>
      <w:marRight w:val="0"/>
      <w:marTop w:val="0"/>
      <w:marBottom w:val="0"/>
      <w:divBdr>
        <w:top w:val="none" w:sz="0" w:space="0" w:color="auto"/>
        <w:left w:val="none" w:sz="0" w:space="0" w:color="auto"/>
        <w:bottom w:val="none" w:sz="0" w:space="0" w:color="auto"/>
        <w:right w:val="none" w:sz="0" w:space="0" w:color="auto"/>
      </w:divBdr>
    </w:div>
    <w:div w:id="1724869131">
      <w:bodyDiv w:val="1"/>
      <w:marLeft w:val="0"/>
      <w:marRight w:val="0"/>
      <w:marTop w:val="0"/>
      <w:marBottom w:val="0"/>
      <w:divBdr>
        <w:top w:val="none" w:sz="0" w:space="0" w:color="auto"/>
        <w:left w:val="none" w:sz="0" w:space="0" w:color="auto"/>
        <w:bottom w:val="none" w:sz="0" w:space="0" w:color="auto"/>
        <w:right w:val="none" w:sz="0" w:space="0" w:color="auto"/>
      </w:divBdr>
    </w:div>
    <w:div w:id="1753351397">
      <w:bodyDiv w:val="1"/>
      <w:marLeft w:val="0"/>
      <w:marRight w:val="0"/>
      <w:marTop w:val="0"/>
      <w:marBottom w:val="0"/>
      <w:divBdr>
        <w:top w:val="none" w:sz="0" w:space="0" w:color="auto"/>
        <w:left w:val="none" w:sz="0" w:space="0" w:color="auto"/>
        <w:bottom w:val="none" w:sz="0" w:space="0" w:color="auto"/>
        <w:right w:val="none" w:sz="0" w:space="0" w:color="auto"/>
      </w:divBdr>
    </w:div>
    <w:div w:id="1782336588">
      <w:bodyDiv w:val="1"/>
      <w:marLeft w:val="0"/>
      <w:marRight w:val="0"/>
      <w:marTop w:val="0"/>
      <w:marBottom w:val="0"/>
      <w:divBdr>
        <w:top w:val="none" w:sz="0" w:space="0" w:color="auto"/>
        <w:left w:val="none" w:sz="0" w:space="0" w:color="auto"/>
        <w:bottom w:val="none" w:sz="0" w:space="0" w:color="auto"/>
        <w:right w:val="none" w:sz="0" w:space="0" w:color="auto"/>
      </w:divBdr>
    </w:div>
    <w:div w:id="1855997408">
      <w:bodyDiv w:val="1"/>
      <w:marLeft w:val="0"/>
      <w:marRight w:val="0"/>
      <w:marTop w:val="0"/>
      <w:marBottom w:val="0"/>
      <w:divBdr>
        <w:top w:val="none" w:sz="0" w:space="0" w:color="auto"/>
        <w:left w:val="none" w:sz="0" w:space="0" w:color="auto"/>
        <w:bottom w:val="none" w:sz="0" w:space="0" w:color="auto"/>
        <w:right w:val="none" w:sz="0" w:space="0" w:color="auto"/>
      </w:divBdr>
    </w:div>
    <w:div w:id="1885019209">
      <w:bodyDiv w:val="1"/>
      <w:marLeft w:val="0"/>
      <w:marRight w:val="0"/>
      <w:marTop w:val="0"/>
      <w:marBottom w:val="0"/>
      <w:divBdr>
        <w:top w:val="none" w:sz="0" w:space="0" w:color="auto"/>
        <w:left w:val="none" w:sz="0" w:space="0" w:color="auto"/>
        <w:bottom w:val="none" w:sz="0" w:space="0" w:color="auto"/>
        <w:right w:val="none" w:sz="0" w:space="0" w:color="auto"/>
      </w:divBdr>
    </w:div>
    <w:div w:id="1945380992">
      <w:bodyDiv w:val="1"/>
      <w:marLeft w:val="0"/>
      <w:marRight w:val="0"/>
      <w:marTop w:val="0"/>
      <w:marBottom w:val="0"/>
      <w:divBdr>
        <w:top w:val="none" w:sz="0" w:space="0" w:color="auto"/>
        <w:left w:val="none" w:sz="0" w:space="0" w:color="auto"/>
        <w:bottom w:val="none" w:sz="0" w:space="0" w:color="auto"/>
        <w:right w:val="none" w:sz="0" w:space="0" w:color="auto"/>
      </w:divBdr>
    </w:div>
    <w:div w:id="1972638309">
      <w:bodyDiv w:val="1"/>
      <w:marLeft w:val="0"/>
      <w:marRight w:val="0"/>
      <w:marTop w:val="0"/>
      <w:marBottom w:val="0"/>
      <w:divBdr>
        <w:top w:val="none" w:sz="0" w:space="0" w:color="auto"/>
        <w:left w:val="none" w:sz="0" w:space="0" w:color="auto"/>
        <w:bottom w:val="none" w:sz="0" w:space="0" w:color="auto"/>
        <w:right w:val="none" w:sz="0" w:space="0" w:color="auto"/>
      </w:divBdr>
    </w:div>
    <w:div w:id="1999729549">
      <w:bodyDiv w:val="1"/>
      <w:marLeft w:val="0"/>
      <w:marRight w:val="0"/>
      <w:marTop w:val="0"/>
      <w:marBottom w:val="0"/>
      <w:divBdr>
        <w:top w:val="none" w:sz="0" w:space="0" w:color="auto"/>
        <w:left w:val="none" w:sz="0" w:space="0" w:color="auto"/>
        <w:bottom w:val="none" w:sz="0" w:space="0" w:color="auto"/>
        <w:right w:val="none" w:sz="0" w:space="0" w:color="auto"/>
      </w:divBdr>
    </w:div>
    <w:div w:id="2005084695">
      <w:bodyDiv w:val="1"/>
      <w:marLeft w:val="0"/>
      <w:marRight w:val="0"/>
      <w:marTop w:val="0"/>
      <w:marBottom w:val="0"/>
      <w:divBdr>
        <w:top w:val="none" w:sz="0" w:space="0" w:color="auto"/>
        <w:left w:val="none" w:sz="0" w:space="0" w:color="auto"/>
        <w:bottom w:val="none" w:sz="0" w:space="0" w:color="auto"/>
        <w:right w:val="none" w:sz="0" w:space="0" w:color="auto"/>
      </w:divBdr>
    </w:div>
    <w:div w:id="2143884254">
      <w:bodyDiv w:val="1"/>
      <w:marLeft w:val="0"/>
      <w:marRight w:val="0"/>
      <w:marTop w:val="0"/>
      <w:marBottom w:val="0"/>
      <w:divBdr>
        <w:top w:val="none" w:sz="0" w:space="0" w:color="auto"/>
        <w:left w:val="none" w:sz="0" w:space="0" w:color="auto"/>
        <w:bottom w:val="none" w:sz="0" w:space="0" w:color="auto"/>
        <w:right w:val="none" w:sz="0" w:space="0" w:color="auto"/>
      </w:divBdr>
      <w:divsChild>
        <w:div w:id="1948997706">
          <w:marLeft w:val="0"/>
          <w:marRight w:val="0"/>
          <w:marTop w:val="0"/>
          <w:marBottom w:val="0"/>
          <w:divBdr>
            <w:top w:val="none" w:sz="0" w:space="0" w:color="auto"/>
            <w:left w:val="none" w:sz="0" w:space="0" w:color="auto"/>
            <w:bottom w:val="none" w:sz="0" w:space="0" w:color="auto"/>
            <w:right w:val="none" w:sz="0" w:space="0" w:color="auto"/>
          </w:divBdr>
          <w:divsChild>
            <w:div w:id="282149632">
              <w:marLeft w:val="0"/>
              <w:marRight w:val="0"/>
              <w:marTop w:val="0"/>
              <w:marBottom w:val="0"/>
              <w:divBdr>
                <w:top w:val="none" w:sz="0" w:space="0" w:color="auto"/>
                <w:left w:val="none" w:sz="0" w:space="0" w:color="auto"/>
                <w:bottom w:val="none" w:sz="0" w:space="0" w:color="auto"/>
                <w:right w:val="none" w:sz="0" w:space="0" w:color="auto"/>
              </w:divBdr>
              <w:divsChild>
                <w:div w:id="54267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54468">
          <w:marLeft w:val="0"/>
          <w:marRight w:val="0"/>
          <w:marTop w:val="0"/>
          <w:marBottom w:val="0"/>
          <w:divBdr>
            <w:top w:val="none" w:sz="0" w:space="0" w:color="auto"/>
            <w:left w:val="none" w:sz="0" w:space="0" w:color="auto"/>
            <w:bottom w:val="none" w:sz="0" w:space="0" w:color="auto"/>
            <w:right w:val="none" w:sz="0" w:space="0" w:color="auto"/>
          </w:divBdr>
          <w:divsChild>
            <w:div w:id="1950113812">
              <w:marLeft w:val="0"/>
              <w:marRight w:val="0"/>
              <w:marTop w:val="0"/>
              <w:marBottom w:val="0"/>
              <w:divBdr>
                <w:top w:val="none" w:sz="0" w:space="0" w:color="auto"/>
                <w:left w:val="none" w:sz="0" w:space="0" w:color="auto"/>
                <w:bottom w:val="none" w:sz="0" w:space="0" w:color="auto"/>
                <w:right w:val="none" w:sz="0" w:space="0" w:color="auto"/>
              </w:divBdr>
              <w:divsChild>
                <w:div w:id="139835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Fio19</b:Tag>
    <b:SourceType>JournalArticle</b:SourceType>
    <b:Guid>{B0A1440A-F9BA-4EA5-849E-0304441BB4AC}</b:Guid>
    <b:Title>Positron emission tomography with computed tomography imaging (PET/CT) for the radiotherapy planning definition of the biological target volume: PART 2</b:Title>
    <b:Year>2019</b:Year>
    <b:Author>
      <b:Author>
        <b:NameList>
          <b:Person>
            <b:Last>Fiorentino</b:Last>
            <b:First>Alba</b:First>
          </b:Person>
        </b:NameList>
      </b:Author>
    </b:Author>
    <b:JournalName>Critical Reviews in Oncology/Hematology</b:JournalName>
    <b:Pages>117-124</b:Pages>
    <b:Volume>139</b:Volume>
    <b:URL>https://www.sciencedirect.com/science/article/abs/pii/S1040842819300605</b:URL>
    <b:RefOrder>13</b:RefOrder>
  </b:Source>
  <b:Source>
    <b:Tag>Vol18</b:Tag>
    <b:SourceType>JournalArticle</b:SourceType>
    <b:Guid>{53026D56-6BA6-4DCC-B442-C4E5BAF68DE4}</b:Guid>
    <b:Author>
      <b:Author>
        <b:NameList>
          <b:Person>
            <b:Last>Volpi</b:Last>
            <b:First>Sara</b:First>
          </b:Person>
        </b:NameList>
      </b:Author>
    </b:Author>
    <b:Title>The role of positron emission tomography in the diagnosis, staging and response assessment of non-small cell lung cancer</b:Title>
    <b:Year>2018</b:Year>
    <b:Volume>6</b:Volume>
    <b:Issue>5</b:Issue>
    <b:URL>https://atm.amegroups.org/article/view/18536/html#:~:text=PET%2DCT%20offers%20a%20superior,identified%20on%20such%20imaging%20modalities.</b:URL>
    <b:RefOrder>14</b:RefOrder>
  </b:Source>
  <b:Source>
    <b:Tag>Mal23</b:Tag>
    <b:SourceType>JournalArticle</b:SourceType>
    <b:Guid>{CCF5E25E-089B-4947-A917-8012F4FF5805}</b:Guid>
    <b:Author>
      <b:Author>
        <b:NameList>
          <b:Person>
            <b:Last>Mallum</b:Last>
            <b:First>Abba</b:First>
          </b:Person>
        </b:NameList>
      </b:Author>
    </b:Author>
    <b:Title>The Role of Positron Emission Tomography and Computed Tomographic (PET/CT) Imaging for Radiation Therapy Planning: A Literature Review</b:Title>
    <b:JournalName>Diagnostics (Basel)</b:JournalName>
    <b:Year>2023</b:Year>
    <b:Volume>13</b:Volume>
    <b:Issue>1</b:Issue>
    <b:URL>https://www.ncbi.nlm.nih.gov/pmc/articles/PMC9818506/</b:URL>
    <b:RefOrder>15</b:RefOrder>
  </b:Source>
  <b:Source>
    <b:Tag>Ghi21</b:Tag>
    <b:SourceType>JournalArticle</b:SourceType>
    <b:Guid>{26822449-C4AB-425F-B2C6-E97B315BE558}</b:Guid>
    <b:Author>
      <b:Author>
        <b:NameList>
          <b:Person>
            <b:Last>Ghidini</b:Last>
            <b:First>Michele</b:First>
          </b:Person>
        </b:NameList>
      </b:Author>
    </b:Author>
    <b:Title>The Role of Positron Emission Tomography/Computed Tomography (PET/CT) for Staging and Disease Response Assessment in Localized and Locally Advanced Pancreatic Cancer</b:Title>
    <b:JournalName>Cancers (Basel)</b:JournalName>
    <b:Year>2021</b:Year>
    <b:Volume>13</b:Volume>
    <b:Issue>16</b:Issue>
    <b:URL>https://www.ncbi.nlm.nih.gov/pmc/articles/PMC8394552/</b:URL>
    <b:RefOrder>16</b:RefOrder>
  </b:Source>
  <b:Source>
    <b:Tag>Sha20</b:Tag>
    <b:SourceType>JournalArticle</b:SourceType>
    <b:Guid>{2FD74662-14CE-46F8-8815-18C9ADC83FAD}</b:Guid>
    <b:Author>
      <b:Author>
        <b:NameList>
          <b:Person>
            <b:Last>Shawky</b:Last>
            <b:First>Mohamed</b:First>
          </b:Person>
        </b:NameList>
      </b:Author>
    </b:Author>
    <b:Title>Role of positron-emission tomography/computed tomography (PET/CT) in breast cancer</b:Title>
    <b:JournalName>Egyptian Journal of Radiology and Nuclear Medicine</b:JournalName>
    <b:Year>2020</b:Year>
    <b:URL>https://ejrnm.springeropen.com/articles/10.1186/s43055-020-00244-9</b:URL>
    <b:RefOrder>17</b:RefOrder>
  </b:Source>
  <b:Source>
    <b:Tag>Pul231</b:Tag>
    <b:SourceType>JournalArticle</b:SourceType>
    <b:Guid>{8CF8AB11-8C3B-4A8B-9F6E-BDED8EA2791C}</b:Guid>
    <b:Author>
      <b:Author>
        <b:NameList>
          <b:Person>
            <b:Last>Pulumat</b:Last>
            <b:First>Akhil</b:First>
          </b:Person>
        </b:NameList>
      </b:Author>
    </b:Author>
    <b:Title>Technological advancements in cancer diagnostics: Improvements and limitations</b:Title>
    <b:JournalName>Cancer Rep (Hoboken)</b:JournalName>
    <b:Year>2023</b:Year>
    <b:Volume>6</b:Volume>
    <b:Issue>2</b:Issue>
    <b:URL>https://www.ncbi.nlm.nih.gov/pmc/articles/PMC9940009/</b:URL>
    <b:RefOrder>1</b:RefOrder>
  </b:Source>
  <b:Source>
    <b:Tag>Che18</b:Tag>
    <b:SourceType>JournalArticle</b:SourceType>
    <b:Guid>{9C4F3C70-AF3B-4AC7-A4E0-85BE81107D58}</b:Guid>
    <b:Author>
      <b:Author>
        <b:NameList>
          <b:Person>
            <b:Last>Cherry</b:Last>
            <b:First>Simon</b:First>
            <b:Middle>R.</b:Middle>
          </b:Person>
        </b:NameList>
      </b:Author>
    </b:Author>
    <b:Title>Total-Body PET: Maximizing Sensitivity to Create New Opportunities for Clinical Research and Patient Care</b:Title>
    <b:JournalName>Journal of Nuclear Medicine January</b:JournalName>
    <b:Year>2018</b:Year>
    <b:Pages>3-12</b:Pages>
    <b:Volume>59</b:Volume>
    <b:Issue>1</b:Issue>
    <b:URL>https://jnm.snmjournals.org/content/59/1/3.short</b:URL>
    <b:RefOrder>2</b:RefOrder>
  </b:Source>
  <b:Source>
    <b:Tag>Maf23</b:Tag>
    <b:SourceType>JournalArticle</b:SourceType>
    <b:Guid>{2FAE9C87-494E-48A2-B5FC-CBF35E53E2B1}</b:Guid>
    <b:Author>
      <b:Author>
        <b:NameList>
          <b:Person>
            <b:Last>Mafraji</b:Last>
            <b:First>Mustafa</b:First>
            <b:Middle>A.</b:Middle>
          </b:Person>
        </b:NameList>
      </b:Author>
    </b:Author>
    <b:Title>Computed Tomography (CT)</b:Title>
    <b:Year>2023</b:Year>
    <b:URL>https://www.msdmanuals.com/professional/special-subjects/principles-of-radiologic-imaging/computed-tomography-ct</b:URL>
    <b:RefOrder>3</b:RefOrder>
  </b:Source>
  <b:Source>
    <b:Tag>Hou18</b:Tag>
    <b:SourceType>JournalArticle</b:SourceType>
    <b:Guid>{DB2DC6B0-927E-4340-A194-D39FD807C8FB}</b:Guid>
    <b:Author>
      <b:Author>
        <b:NameList>
          <b:Person>
            <b:Last>Hou</b:Last>
            <b:First>Shasha</b:First>
          </b:Person>
        </b:NameList>
      </b:Author>
    </b:Author>
    <b:Title>Combination of positron emission tomography/computed tomography and chest thin-layer high-resolution computed tomography for evaluation of pulmonary nodules</b:Title>
    <b:JournalName>Medicine (Baltimore)</b:JournalName>
    <b:Year>2018</b:Year>
    <b:Volume>97</b:Volume>
    <b:Issue>31</b:Issue>
    <b:URL>https://www.ncbi.nlm.nih.gov/pmc/articles/PMC6081071/</b:URL>
    <b:RefOrder>4</b:RefOrder>
  </b:Source>
  <b:Source>
    <b:Tag>Vaq17</b:Tag>
    <b:SourceType>JournalArticle</b:SourceType>
    <b:Guid>{B4CB9FC1-93B6-44B0-A6B1-EE19C5D105F6}</b:Guid>
    <b:Author>
      <b:Author>
        <b:NameList>
          <b:Person>
            <b:Last>Vaquero</b:Last>
            <b:First>Juan</b:First>
            <b:Middle>José</b:Middle>
          </b:Person>
        </b:NameList>
      </b:Author>
    </b:Author>
    <b:Title>Positron Emission Tomography: Current Challenges and Opportunities for Technological Advances in Clinical and Preclinical Imaging Systems</b:Title>
    <b:JournalName>HHS Author Manuscripts</b:JournalName>
    <b:Year>2017</b:Year>
    <b:URL>https://www.ncbi.nlm.nih.gov/pmc/articles/PMC5299095/</b:URL>
    <b:RefOrder>5</b:RefOrder>
  </b:Source>
  <b:Source>
    <b:Tag>Tsa21</b:Tag>
    <b:SourceType>JournalArticle</b:SourceType>
    <b:Guid>{380989D5-A5AB-4C1C-901E-604B747FC0C6}</b:Guid>
    <b:Author>
      <b:Author>
        <b:NameList>
          <b:Person>
            <b:Last>Tsai</b:Last>
            <b:First>Yu-Jung</b:First>
          </b:Person>
        </b:NameList>
      </b:Author>
    </b:Author>
    <b:Title>Pitfalls on PET/CT due to artifacts and instrumentation</b:Title>
    <b:JournalName>HHS Author Manuscripts</b:JournalName>
    <b:Year>2021</b:Year>
    <b:Pages>646–656</b:Pages>
    <b:Volume>51</b:Volume>
    <b:Issue>6</b:Issue>
    <b:URL>https://www.ncbi.nlm.nih.gov/pmc/articles/PMC8490278/</b:URL>
    <b:RefOrder>6</b:RefOrder>
  </b:Source>
  <b:Source>
    <b:Tag>Med21</b:Tag>
    <b:SourceType>JournalArticle</b:SourceType>
    <b:Guid>{0DFBBE0F-CFE0-45AF-99EA-288278C4010D}</b:Guid>
    <b:Author>
      <b:Author>
        <b:NameList>
          <b:Person>
            <b:Last>Medicine</b:Last>
            <b:First>Seminars</b:First>
            <b:Middle>in Nuclear</b:Middle>
          </b:Person>
        </b:NameList>
      </b:Author>
    </b:Author>
    <b:Title>Pitfalls on PET/CT Due to Artifacts and Instrumentation</b:Title>
    <b:JournalName>2021</b:JournalName>
    <b:Year>2021</b:Year>
    <b:Pages>646-656</b:Pages>
    <b:URL>https://www.sciencedirect.com/science/article/abs/pii/S0001299821000477</b:URL>
    <b:RefOrder>7</b:RefOrder>
  </b:Source>
  <b:Source>
    <b:Tag>Pra231</b:Tag>
    <b:SourceType>JournalArticle</b:SourceType>
    <b:Guid>{2006783A-FA97-4C9A-BE0E-1076BA52ACED}</b:Guid>
    <b:Author>
      <b:Author>
        <b:NameList>
          <b:Person>
            <b:Last>Prasanth</b:Last>
            <b:First>B.</b:First>
            <b:Middle>Krishna</b:Middle>
          </b:Person>
        </b:NameList>
      </b:Author>
    </b:Author>
    <b:Title>Unlocking Early Cancer Detection: Exploring Biomarkers, Circulating DNA, and Innovative Technological Approaches</b:Title>
    <b:JournalName>Cureus</b:JournalName>
    <b:Year>2023</b:Year>
    <b:Volume>15</b:Volume>
    <b:Issue>12</b:Issue>
    <b:URL>https://www.ncbi.nlm.nih.gov/pmc/articles/PMC10808885/</b:URL>
    <b:RefOrder>8</b:RefOrder>
  </b:Source>
  <b:Source>
    <b:Tag>Zhu12</b:Tag>
    <b:SourceType>JournalArticle</b:SourceType>
    <b:Guid>{387133B1-B18D-4EC8-A74E-89DACC993E1C}</b:Guid>
    <b:Author>
      <b:Author>
        <b:NameList>
          <b:Person>
            <b:Last>Zhu</b:Last>
            <b:First>Aizhi</b:First>
          </b:Person>
        </b:NameList>
      </b:Author>
    </b:Author>
    <b:Title>Metabolic PET Imaging in Cancer Detection and Therapy Response</b:Title>
    <b:JournalName>Aizhi Zhu</b:JournalName>
    <b:Year>2012</b:Year>
    <b:Pages>55–69</b:Pages>
    <b:Volume>55</b:Volume>
    <b:Issue>96</b:Issue>
    <b:URL>https://www.ncbi.nlm.nih.gov/pmc/articles/PMC3075495/</b:URL>
    <b:RefOrder>9</b:RefOrder>
  </b:Source>
  <b:Source>
    <b:Tag>Vij22</b:Tag>
    <b:SourceType>JournalArticle</b:SourceType>
    <b:Guid>{EB1C21EE-77B1-4177-9450-D584225BEE05}</b:Guid>
    <b:Author>
      <b:Author>
        <b:NameList>
          <b:Person>
            <b:Last>Vijayakumar</b:Last>
            <b:First>Srinivasan</b:First>
          </b:Person>
        </b:NameList>
      </b:Author>
    </b:Author>
    <b:Title>Changing Role of PET/CT in Cancer Care With a Focus on Radiotherapy</b:Title>
    <b:JournalName>Cureus</b:JournalName>
    <b:Year>2022</b:Year>
    <b:Volume>14</b:Volume>
    <b:Issue>12</b:Issue>
    <b:URL>https://www.ncbi.nlm.nih.gov/pmc/articles/PMC9867792/</b:URL>
    <b:RefOrder>10</b:RefOrder>
  </b:Source>
  <b:Source>
    <b:Tag>Ala22</b:Tag>
    <b:SourceType>JournalArticle</b:SourceType>
    <b:Guid>{C2DBF245-BFF5-46A5-B212-D8A570142B79}</b:Guid>
    <b:Author>
      <b:Author>
        <b:NameList>
          <b:Person>
            <b:Last>Alasiri1</b:Last>
            <b:First>Ahmed</b:First>
            <b:Middle>Ali</b:Middle>
          </b:Person>
        </b:NameList>
      </b:Author>
    </b:Author>
    <b:Title>Healthcare Transformation in Saudi Arabia: An Overview Since the Launch of Vision 2030</b:Title>
    <b:JournalName>Health Serv Insights</b:JournalName>
    <b:Year>2022</b:Year>
    <b:Volume>15</b:Volume>
    <b:URL>https://www.ncbi.nlm.nih.gov/pmc/articles/PMC9445529/</b:URL>
    <b:RefOrder>11</b:RefOrder>
  </b:Source>
  <b:Source>
    <b:Tag>Guy21</b:Tag>
    <b:SourceType>JournalArticle</b:SourceType>
    <b:Guid>{F78355FF-1430-4B9F-AEC1-75B5DA7EA3A7}</b:Guid>
    <b:Author>
      <b:Author>
        <b:NameList>
          <b:Person>
            <b:Last>Frija</b:Last>
            <b:First>Guy</b:First>
          </b:Person>
        </b:NameList>
      </b:Author>
    </b:Author>
    <b:Title>How to improve access to medical imaging in low- and middle-income countries ?</b:Title>
    <b:JournalName>eClinicalMedicine</b:JournalName>
    <b:Year>2021</b:Year>
    <b:URL>https://www.sciencedirect.com/science/article/pii/S258953702100314X</b:URL>
    <b:RefOrder>12</b:RefOrder>
  </b:Source>
  <b:Source>
    <b:Tag>Kru18</b:Tag>
    <b:SourceType>JournalArticle</b:SourceType>
    <b:Guid>{AF9F5BF9-A28F-41D6-A163-BAC6923116F0}</b:Guid>
    <b:Author>
      <b:Author>
        <b:NameList>
          <b:Person>
            <b:Last>Kruk</b:Last>
            <b:First>Margaret</b:First>
            <b:Middle>E</b:Middle>
          </b:Person>
        </b:NameList>
      </b:Author>
    </b:Author>
    <b:Title>High-quality health systems in the Sustainable Development Goals era: time for a revolution</b:Title>
    <b:JournalName>Gates Foundation Open Access</b:JournalName>
    <b:Year>2018</b:Year>
    <b:Volume>6</b:Volume>
    <b:URL>https://www.ncbi.nlm.nih.gov/pmc/articles/PMC7734391/</b:URL>
    <b:RefOrder>18</b:RefOrder>
  </b:Source>
  <b:Source>
    <b:Tag>Saf18</b:Tag>
    <b:SourceType>JournalArticle</b:SourceType>
    <b:Guid>{CB5009D7-BBF2-4340-8DB0-B69DD710598D}</b:Guid>
    <b:Author>
      <b:Author>
        <b:NameList>
          <b:Person>
            <b:Last>Safi</b:Last>
            <b:First>Sabur</b:First>
          </b:Person>
        </b:NameList>
      </b:Author>
    </b:Author>
    <b:Title>Acceptance and Resistance of New Digital Technologies in Medicine: Qualitative Study</b:Title>
    <b:Year>2018</b:Year>
    <b:Volume>7</b:Volume>
    <b:Issue>12</b:Issue>
    <b:URL>https://www.researchprotocols.org/2018/12/e11072</b:URL>
    <b:RefOrder>19</b:RefOrder>
  </b:Source>
</b:Sources>
</file>

<file path=customXml/itemProps1.xml><?xml version="1.0" encoding="utf-8"?>
<ds:datastoreItem xmlns:ds="http://schemas.openxmlformats.org/officeDocument/2006/customXml" ds:itemID="{5328D588-687F-48C6-AB81-C1EDC69DB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15588</Words>
  <Characters>88853</Characters>
  <Application>Microsoft Office Word</Application>
  <DocSecurity>0</DocSecurity>
  <Lines>740</Lines>
  <Paragraphs>208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Karem Mohmed</dc:creator>
  <cp:keywords/>
  <dc:description/>
  <cp:lastModifiedBy>HELAL</cp:lastModifiedBy>
  <cp:revision>6</cp:revision>
  <cp:lastPrinted>2025-03-09T18:29:00Z</cp:lastPrinted>
  <dcterms:created xsi:type="dcterms:W3CDTF">2025-03-09T18:21:00Z</dcterms:created>
  <dcterms:modified xsi:type="dcterms:W3CDTF">2025-03-09T18:29:00Z</dcterms:modified>
</cp:coreProperties>
</file>