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67086" w14:textId="77777777" w:rsidR="00AE1570" w:rsidRDefault="00965FB8" w:rsidP="00AE1570">
      <w:pPr>
        <w:shd w:val="clear" w:color="auto" w:fill="FFFFFF"/>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hint="cs"/>
          <w:b/>
          <w:bCs/>
          <w:sz w:val="28"/>
          <w:szCs w:val="28"/>
          <w:rtl/>
        </w:rPr>
        <w:t xml:space="preserve">أثر </w:t>
      </w:r>
      <w:r w:rsidR="00246F19"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00246F19" w:rsidRPr="001411D3">
        <w:rPr>
          <w:rFonts w:ascii="Times New Roman" w:eastAsia="Times New Roman" w:hAnsi="Times New Roman" w:cs="Simplified Arabic"/>
          <w:b/>
          <w:bCs/>
          <w:sz w:val="28"/>
          <w:szCs w:val="28"/>
          <w:rtl/>
        </w:rPr>
        <w:t xml:space="preserve"> الاستراتيجية </w:t>
      </w:r>
      <w:r w:rsidRPr="001411D3">
        <w:rPr>
          <w:rFonts w:ascii="Times New Roman" w:eastAsia="Times New Roman" w:hAnsi="Times New Roman" w:cs="Simplified Arabic" w:hint="cs"/>
          <w:b/>
          <w:bCs/>
          <w:sz w:val="28"/>
          <w:szCs w:val="28"/>
          <w:rtl/>
        </w:rPr>
        <w:t xml:space="preserve">على </w:t>
      </w:r>
      <w:r w:rsidR="00AE1AE5" w:rsidRPr="001411D3">
        <w:rPr>
          <w:rFonts w:ascii="Times New Roman" w:eastAsia="Times New Roman" w:hAnsi="Times New Roman" w:cs="Simplified Arabic"/>
          <w:b/>
          <w:bCs/>
          <w:sz w:val="28"/>
          <w:szCs w:val="28"/>
          <w:rtl/>
        </w:rPr>
        <w:t>الانتماء السلوكي للمنظمة</w:t>
      </w:r>
      <w:r w:rsidR="00AE1570">
        <w:rPr>
          <w:rFonts w:ascii="Times New Roman" w:eastAsia="Times New Roman" w:hAnsi="Times New Roman" w:cs="Simplified Arabic" w:hint="cs"/>
          <w:b/>
          <w:bCs/>
          <w:sz w:val="28"/>
          <w:szCs w:val="28"/>
          <w:rtl/>
        </w:rPr>
        <w:t xml:space="preserve"> </w:t>
      </w:r>
    </w:p>
    <w:p w14:paraId="511CBF2B" w14:textId="18C02025" w:rsidR="00B13C57" w:rsidRPr="001411D3" w:rsidRDefault="00AE1570" w:rsidP="00AE1570">
      <w:pPr>
        <w:shd w:val="clear" w:color="auto" w:fill="FFFFFF"/>
        <w:bidi/>
        <w:spacing w:before="100" w:after="0" w:line="240" w:lineRule="auto"/>
        <w:jc w:val="center"/>
        <w:rPr>
          <w:rFonts w:ascii="Times New Roman" w:eastAsia="Times New Roman" w:hAnsi="Times New Roman" w:cs="Simplified Arabic"/>
          <w:b/>
          <w:bCs/>
          <w:sz w:val="28"/>
          <w:szCs w:val="28"/>
          <w:rtl/>
          <w:lang w:bidi="ar-EG"/>
        </w:rPr>
      </w:pPr>
      <w:r>
        <w:rPr>
          <w:rFonts w:ascii="Times New Roman" w:eastAsia="Times New Roman" w:hAnsi="Times New Roman" w:cs="Simplified Arabic" w:hint="cs"/>
          <w:b/>
          <w:bCs/>
          <w:sz w:val="28"/>
          <w:szCs w:val="28"/>
          <w:rtl/>
        </w:rPr>
        <w:t>"</w:t>
      </w:r>
      <w:proofErr w:type="gramStart"/>
      <w:r w:rsidR="00246F19" w:rsidRPr="001411D3">
        <w:rPr>
          <w:rFonts w:ascii="Times New Roman" w:eastAsia="Times New Roman" w:hAnsi="Times New Roman" w:cs="Simplified Arabic"/>
          <w:b/>
          <w:bCs/>
          <w:sz w:val="28"/>
          <w:szCs w:val="28"/>
          <w:rtl/>
        </w:rPr>
        <w:t>دراسة</w:t>
      </w:r>
      <w:proofErr w:type="gramEnd"/>
      <w:r w:rsidR="00246F19" w:rsidRPr="001411D3">
        <w:rPr>
          <w:rFonts w:ascii="Times New Roman" w:eastAsia="Times New Roman" w:hAnsi="Times New Roman" w:cs="Simplified Arabic"/>
          <w:b/>
          <w:bCs/>
          <w:sz w:val="28"/>
          <w:szCs w:val="28"/>
          <w:rtl/>
        </w:rPr>
        <w:t xml:space="preserve"> حالة: </w:t>
      </w:r>
      <w:r w:rsidR="003E0AB2" w:rsidRPr="001411D3">
        <w:rPr>
          <w:rFonts w:ascii="Times New Roman" w:eastAsia="Times New Roman" w:hAnsi="Times New Roman" w:cs="Simplified Arabic"/>
          <w:b/>
          <w:bCs/>
          <w:sz w:val="28"/>
          <w:szCs w:val="28"/>
          <w:rtl/>
        </w:rPr>
        <w:t>شركة ال</w:t>
      </w:r>
      <w:r w:rsidR="00965FB8" w:rsidRPr="001411D3">
        <w:rPr>
          <w:rFonts w:ascii="Times New Roman" w:eastAsia="Times New Roman" w:hAnsi="Times New Roman" w:cs="Simplified Arabic" w:hint="cs"/>
          <w:b/>
          <w:bCs/>
          <w:sz w:val="28"/>
          <w:szCs w:val="28"/>
          <w:rtl/>
        </w:rPr>
        <w:t>ا</w:t>
      </w:r>
      <w:r w:rsidR="003E0AB2" w:rsidRPr="001411D3">
        <w:rPr>
          <w:rFonts w:ascii="Times New Roman" w:eastAsia="Times New Roman" w:hAnsi="Times New Roman" w:cs="Simplified Arabic"/>
          <w:b/>
          <w:bCs/>
          <w:sz w:val="28"/>
          <w:szCs w:val="28"/>
          <w:rtl/>
        </w:rPr>
        <w:t xml:space="preserve">تصالات السعودية </w:t>
      </w:r>
      <w:r w:rsidR="003E0AB2" w:rsidRPr="001411D3">
        <w:rPr>
          <w:rFonts w:ascii="Times New Roman" w:eastAsia="Times New Roman" w:hAnsi="Times New Roman" w:cs="Simplified Arabic"/>
          <w:b/>
          <w:bCs/>
          <w:sz w:val="28"/>
          <w:szCs w:val="28"/>
        </w:rPr>
        <w:t>STC</w:t>
      </w:r>
      <w:r>
        <w:rPr>
          <w:rFonts w:ascii="Times New Roman" w:eastAsia="Times New Roman" w:hAnsi="Times New Roman" w:cs="Simplified Arabic" w:hint="cs"/>
          <w:b/>
          <w:bCs/>
          <w:sz w:val="28"/>
          <w:szCs w:val="28"/>
          <w:rtl/>
          <w:lang w:bidi="ar-EG"/>
        </w:rPr>
        <w:t>"</w:t>
      </w:r>
    </w:p>
    <w:p w14:paraId="56DEA2EC" w14:textId="77777777" w:rsidR="00B13C57" w:rsidRPr="001411D3" w:rsidRDefault="00B13C57" w:rsidP="00965FB8">
      <w:pPr>
        <w:shd w:val="clear" w:color="auto" w:fill="FFFFFF"/>
        <w:bidi/>
        <w:spacing w:before="100" w:after="0" w:line="240" w:lineRule="auto"/>
        <w:jc w:val="center"/>
        <w:rPr>
          <w:rFonts w:ascii="Times New Roman" w:eastAsia="Times New Roman" w:hAnsi="Times New Roman" w:cs="Simplified Arabic"/>
          <w:b/>
          <w:bCs/>
          <w:sz w:val="28"/>
          <w:szCs w:val="28"/>
          <w:rtl/>
        </w:rPr>
      </w:pPr>
    </w:p>
    <w:p w14:paraId="03B349F8" w14:textId="77777777" w:rsidR="006A130E" w:rsidRDefault="006A130E" w:rsidP="001C1C1C">
      <w:pPr>
        <w:bidi/>
        <w:rPr>
          <w:rFonts w:ascii="Times New Roman" w:eastAsia="Times New Roman" w:hAnsi="Times New Roman" w:cs="Simplified Arabic"/>
          <w:b/>
          <w:bCs/>
          <w:sz w:val="28"/>
          <w:szCs w:val="28"/>
          <w:u w:val="single"/>
          <w:rtl/>
        </w:rPr>
      </w:pPr>
      <w:r>
        <w:rPr>
          <w:rFonts w:ascii="Times New Roman" w:eastAsia="Times New Roman" w:hAnsi="Times New Roman" w:cs="Simplified Arabic"/>
          <w:b/>
          <w:bCs/>
          <w:sz w:val="28"/>
          <w:szCs w:val="28"/>
          <w:u w:val="single"/>
          <w:rtl/>
        </w:rPr>
        <w:br w:type="page"/>
      </w:r>
    </w:p>
    <w:p w14:paraId="361D0A75" w14:textId="74EB589C" w:rsidR="00246F19" w:rsidRPr="001411D3" w:rsidRDefault="00246F19" w:rsidP="00965FB8">
      <w:pPr>
        <w:shd w:val="clear" w:color="auto" w:fill="FFFFFF"/>
        <w:bidi/>
        <w:spacing w:before="100" w:after="0" w:line="240" w:lineRule="auto"/>
        <w:jc w:val="center"/>
        <w:rPr>
          <w:rFonts w:ascii="Times New Roman" w:eastAsia="Times New Roman" w:hAnsi="Times New Roman" w:cs="Simplified Arabic"/>
          <w:sz w:val="28"/>
          <w:szCs w:val="28"/>
          <w:u w:val="single"/>
          <w:rtl/>
        </w:rPr>
      </w:pPr>
      <w:r w:rsidRPr="001411D3">
        <w:rPr>
          <w:rFonts w:ascii="Times New Roman" w:eastAsia="Times New Roman" w:hAnsi="Times New Roman" w:cs="Simplified Arabic"/>
          <w:b/>
          <w:bCs/>
          <w:sz w:val="28"/>
          <w:szCs w:val="28"/>
          <w:u w:val="single"/>
          <w:rtl/>
        </w:rPr>
        <w:lastRenderedPageBreak/>
        <w:t>الملخص</w:t>
      </w:r>
    </w:p>
    <w:p w14:paraId="1326F25D" w14:textId="77777777" w:rsidR="00246F19" w:rsidRPr="006A130E" w:rsidRDefault="00246F19" w:rsidP="00965FB8">
      <w:pPr>
        <w:shd w:val="clear" w:color="auto" w:fill="FFFFFF"/>
        <w:bidi/>
        <w:spacing w:before="100" w:after="0" w:line="240" w:lineRule="auto"/>
        <w:ind w:firstLine="720"/>
        <w:jc w:val="both"/>
        <w:rPr>
          <w:rFonts w:ascii="Times New Roman" w:eastAsia="Times New Roman" w:hAnsi="Times New Roman" w:cs="Simplified Arabic"/>
          <w:sz w:val="26"/>
          <w:szCs w:val="26"/>
          <w:rtl/>
        </w:rPr>
      </w:pPr>
      <w:r w:rsidRPr="006A130E">
        <w:rPr>
          <w:rFonts w:ascii="Times New Roman" w:eastAsia="Times New Roman" w:hAnsi="Times New Roman" w:cs="Simplified Arabic"/>
          <w:sz w:val="26"/>
          <w:szCs w:val="26"/>
          <w:rtl/>
        </w:rPr>
        <w:t xml:space="preserve">تكمن مشكلة الدراسة في </w:t>
      </w:r>
      <w:r w:rsidR="00AE1AE5" w:rsidRPr="006A130E">
        <w:rPr>
          <w:rFonts w:ascii="Times New Roman" w:eastAsia="Times New Roman" w:hAnsi="Times New Roman" w:cs="Simplified Arabic"/>
          <w:sz w:val="26"/>
          <w:szCs w:val="26"/>
          <w:rtl/>
        </w:rPr>
        <w:t>الانتماء السلوكي للمنظمة</w:t>
      </w:r>
      <w:r w:rsidRPr="006A130E">
        <w:rPr>
          <w:rFonts w:ascii="Times New Roman" w:eastAsia="Times New Roman" w:hAnsi="Times New Roman" w:cs="Simplified Arabic"/>
          <w:sz w:val="26"/>
          <w:szCs w:val="26"/>
          <w:rtl/>
        </w:rPr>
        <w:t xml:space="preserve"> في الشركة، وتحدي الدور الذي يمكن لل</w:t>
      </w:r>
      <w:r w:rsidR="003E0AB2" w:rsidRPr="006A130E">
        <w:rPr>
          <w:rFonts w:ascii="Times New Roman" w:eastAsia="Times New Roman" w:hAnsi="Times New Roman" w:cs="Simplified Arabic"/>
          <w:sz w:val="26"/>
          <w:szCs w:val="26"/>
          <w:rtl/>
        </w:rPr>
        <w:t>مراقبة</w:t>
      </w:r>
      <w:r w:rsidRPr="006A130E">
        <w:rPr>
          <w:rFonts w:ascii="Times New Roman" w:eastAsia="Times New Roman" w:hAnsi="Times New Roman" w:cs="Simplified Arabic"/>
          <w:sz w:val="26"/>
          <w:szCs w:val="26"/>
          <w:rtl/>
        </w:rPr>
        <w:t xml:space="preserve"> الاستراتيجية في تحقيق </w:t>
      </w:r>
      <w:r w:rsidR="00AE1AE5" w:rsidRPr="006A130E">
        <w:rPr>
          <w:rFonts w:ascii="Times New Roman" w:eastAsia="Times New Roman" w:hAnsi="Times New Roman" w:cs="Simplified Arabic"/>
          <w:sz w:val="26"/>
          <w:szCs w:val="26"/>
          <w:rtl/>
        </w:rPr>
        <w:t>الانتماء السلوكي للمنظمة</w:t>
      </w:r>
      <w:r w:rsidRPr="006A130E">
        <w:rPr>
          <w:rFonts w:ascii="Times New Roman" w:eastAsia="Times New Roman" w:hAnsi="Times New Roman" w:cs="Simplified Arabic"/>
          <w:sz w:val="26"/>
          <w:szCs w:val="26"/>
          <w:rtl/>
        </w:rPr>
        <w:t xml:space="preserve">، بسبب التطورات التي تشهدها الشركة، ومع زيادة حدة المنافسة السوقية، فقد أصبح </w:t>
      </w:r>
      <w:r w:rsidR="00AE1AE5" w:rsidRPr="006A130E">
        <w:rPr>
          <w:rFonts w:ascii="Times New Roman" w:eastAsia="Times New Roman" w:hAnsi="Times New Roman" w:cs="Simplified Arabic"/>
          <w:sz w:val="26"/>
          <w:szCs w:val="26"/>
          <w:rtl/>
        </w:rPr>
        <w:t>الانتماء السلوكي للمنظمة</w:t>
      </w:r>
      <w:r w:rsidRPr="006A130E">
        <w:rPr>
          <w:rFonts w:ascii="Times New Roman" w:eastAsia="Times New Roman" w:hAnsi="Times New Roman" w:cs="Simplified Arabic"/>
          <w:sz w:val="26"/>
          <w:szCs w:val="26"/>
          <w:rtl/>
        </w:rPr>
        <w:t xml:space="preserve"> مؤشراً لمدى جودة العمل فيها، وعلى العكس من ذلك يلاحظ أن الشركات التي لا تمتلك رأس مال بشري لديه قيم المواطنة، توصف بأنها شركات صماء لا تمتلك أفق التغيير والتطوير وحتى القدرة على البقاء في ظل التغيرات المتسارعة.</w:t>
      </w:r>
    </w:p>
    <w:p w14:paraId="582C94AD" w14:textId="77777777" w:rsidR="00246F19" w:rsidRPr="006A130E" w:rsidRDefault="006119E1" w:rsidP="00965FB8">
      <w:pPr>
        <w:shd w:val="clear" w:color="auto" w:fill="FFFFFF"/>
        <w:bidi/>
        <w:spacing w:before="100" w:after="0" w:line="240" w:lineRule="auto"/>
        <w:ind w:firstLine="720"/>
        <w:jc w:val="both"/>
        <w:rPr>
          <w:rFonts w:ascii="Times New Roman" w:eastAsia="Times New Roman" w:hAnsi="Times New Roman" w:cs="Simplified Arabic"/>
          <w:sz w:val="26"/>
          <w:szCs w:val="26"/>
          <w:rtl/>
        </w:rPr>
      </w:pPr>
      <w:r w:rsidRPr="006A130E">
        <w:rPr>
          <w:rFonts w:ascii="Times New Roman" w:eastAsia="Times New Roman" w:hAnsi="Times New Roman" w:cs="Simplified Arabic"/>
          <w:sz w:val="26"/>
          <w:szCs w:val="26"/>
          <w:rtl/>
        </w:rPr>
        <w:t xml:space="preserve">تواجه شركة الاتصالات السعودية تحديات متزايدة نتيجة التطورات المتسارعة في بيئة الأعمال واشتداد المنافسة السوقية، مما يفرض عليها تعزيز جودة الأداء التنظيمي. </w:t>
      </w:r>
      <w:proofErr w:type="gramStart"/>
      <w:r w:rsidRPr="006A130E">
        <w:rPr>
          <w:rFonts w:ascii="Times New Roman" w:eastAsia="Times New Roman" w:hAnsi="Times New Roman" w:cs="Simplified Arabic"/>
          <w:sz w:val="26"/>
          <w:szCs w:val="26"/>
          <w:rtl/>
        </w:rPr>
        <w:t>ويُعد</w:t>
      </w:r>
      <w:proofErr w:type="gramEnd"/>
      <w:r w:rsidRPr="006A130E">
        <w:rPr>
          <w:rFonts w:ascii="Times New Roman" w:eastAsia="Times New Roman" w:hAnsi="Times New Roman" w:cs="Simplified Arabic"/>
          <w:sz w:val="26"/>
          <w:szCs w:val="26"/>
          <w:rtl/>
        </w:rPr>
        <w:t xml:space="preserve"> "الانتماء السلوكي للمنظمة" أحد المؤشرات الجوهرية على جودة العمل، إذ يعكس مدى التزام الموظفين بسلوكيات إيجابية تتجاوز المهام الرسمية. </w:t>
      </w:r>
      <w:proofErr w:type="gramStart"/>
      <w:r w:rsidRPr="006A130E">
        <w:rPr>
          <w:rFonts w:ascii="Times New Roman" w:eastAsia="Times New Roman" w:hAnsi="Times New Roman" w:cs="Simplified Arabic"/>
          <w:sz w:val="26"/>
          <w:szCs w:val="26"/>
          <w:rtl/>
        </w:rPr>
        <w:t>في</w:t>
      </w:r>
      <w:proofErr w:type="gramEnd"/>
      <w:r w:rsidRPr="006A130E">
        <w:rPr>
          <w:rFonts w:ascii="Times New Roman" w:eastAsia="Times New Roman" w:hAnsi="Times New Roman" w:cs="Simplified Arabic"/>
          <w:sz w:val="26"/>
          <w:szCs w:val="26"/>
          <w:rtl/>
        </w:rPr>
        <w:t xml:space="preserve"> المقابل، تفتقر بعض الشركات التي لا تمتلك رأس مال بشري يتمتع بقيم المواطنة إلى المرونة والقدرة على التغيير والتطور</w:t>
      </w:r>
      <w:r w:rsidRPr="006A130E">
        <w:rPr>
          <w:rFonts w:ascii="Times New Roman" w:eastAsia="Times New Roman" w:hAnsi="Times New Roman" w:cs="Simplified Arabic"/>
          <w:sz w:val="26"/>
          <w:szCs w:val="26"/>
        </w:rPr>
        <w:t>.</w:t>
      </w:r>
      <w:r w:rsidR="00EB2FB3" w:rsidRPr="006A130E">
        <w:rPr>
          <w:rFonts w:ascii="Times New Roman" w:eastAsia="Times New Roman" w:hAnsi="Times New Roman" w:cs="Simplified Arabic" w:hint="cs"/>
          <w:sz w:val="26"/>
          <w:szCs w:val="26"/>
          <w:rtl/>
        </w:rPr>
        <w:t xml:space="preserve"> </w:t>
      </w:r>
      <w:r w:rsidRPr="006A130E">
        <w:rPr>
          <w:rFonts w:ascii="Times New Roman" w:eastAsia="Times New Roman" w:hAnsi="Times New Roman" w:cs="Simplified Arabic"/>
          <w:sz w:val="26"/>
          <w:szCs w:val="26"/>
          <w:rtl/>
        </w:rPr>
        <w:t xml:space="preserve">من هذا المنطلق، تسعى الدراسة إلى استكشاف الدور الذي تلعبه المراقبة الاستراتيجية بأبعادها المختلفة في تعزيز الانتماء السلوكي داخل المنظمة، مع التركيز على شركة </w:t>
      </w:r>
      <w:r w:rsidRPr="006A130E">
        <w:rPr>
          <w:rFonts w:ascii="Times New Roman" w:eastAsia="Times New Roman" w:hAnsi="Times New Roman" w:cs="Simplified Arabic"/>
          <w:sz w:val="26"/>
          <w:szCs w:val="26"/>
        </w:rPr>
        <w:t>STC</w:t>
      </w:r>
      <w:r w:rsidRPr="006A130E">
        <w:rPr>
          <w:rFonts w:ascii="Times New Roman" w:eastAsia="Times New Roman" w:hAnsi="Times New Roman" w:cs="Simplified Arabic"/>
          <w:sz w:val="26"/>
          <w:szCs w:val="26"/>
          <w:rtl/>
        </w:rPr>
        <w:t xml:space="preserve"> كنموذج تطبيقي.</w:t>
      </w:r>
      <w:r w:rsidR="00EB2FB3" w:rsidRPr="006A130E">
        <w:rPr>
          <w:rFonts w:ascii="Times New Roman" w:eastAsia="Times New Roman" w:hAnsi="Times New Roman" w:cs="Simplified Arabic" w:hint="cs"/>
          <w:sz w:val="26"/>
          <w:szCs w:val="26"/>
          <w:rtl/>
        </w:rPr>
        <w:t xml:space="preserve"> وقد ه</w:t>
      </w:r>
      <w:r w:rsidR="00246F19" w:rsidRPr="006A130E">
        <w:rPr>
          <w:rFonts w:ascii="Times New Roman" w:eastAsia="Times New Roman" w:hAnsi="Times New Roman" w:cs="Simplified Arabic"/>
          <w:sz w:val="26"/>
          <w:szCs w:val="26"/>
          <w:rtl/>
        </w:rPr>
        <w:t>دفت الدراسة التعرف إلى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w:t>
      </w:r>
      <w:proofErr w:type="spellStart"/>
      <w:r w:rsidR="00246F19" w:rsidRPr="006A130E">
        <w:rPr>
          <w:rFonts w:ascii="Times New Roman" w:eastAsia="Times New Roman" w:hAnsi="Times New Roman" w:cs="Simplified Arabic"/>
          <w:sz w:val="26"/>
          <w:szCs w:val="26"/>
          <w:rtl/>
        </w:rPr>
        <w:t>الإستراتيجية</w:t>
      </w:r>
      <w:proofErr w:type="spellEnd"/>
      <w:r w:rsidR="00246F19" w:rsidRPr="006A130E">
        <w:rPr>
          <w:rFonts w:ascii="Times New Roman" w:eastAsia="Times New Roman" w:hAnsi="Times New Roman" w:cs="Simplified Arabic"/>
          <w:sz w:val="26"/>
          <w:szCs w:val="26"/>
          <w:rtl/>
        </w:rPr>
        <w:t xml:space="preserve"> بأبعادها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التكنولوجية، وال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التسويقية، وال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التنافسية، وال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البينية) في </w:t>
      </w:r>
      <w:r w:rsidR="00AE1AE5" w:rsidRPr="006A130E">
        <w:rPr>
          <w:rFonts w:ascii="Times New Roman" w:eastAsia="Times New Roman" w:hAnsi="Times New Roman" w:cs="Simplified Arabic"/>
          <w:sz w:val="26"/>
          <w:szCs w:val="26"/>
          <w:rtl/>
        </w:rPr>
        <w:t>الانتماء السلوكي للمنظمة</w:t>
      </w:r>
      <w:r w:rsidR="00246F19" w:rsidRPr="006A130E">
        <w:rPr>
          <w:rFonts w:ascii="Times New Roman" w:eastAsia="Times New Roman" w:hAnsi="Times New Roman" w:cs="Simplified Arabic"/>
          <w:sz w:val="26"/>
          <w:szCs w:val="26"/>
          <w:rtl/>
        </w:rPr>
        <w:t xml:space="preserve"> بأبعادها (الإيثار، واللياقة واللطف، والروح الرياضية، ووعي الضمير) في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w:t>
      </w:r>
      <w:r w:rsidR="00EB2FB3" w:rsidRPr="006A130E">
        <w:rPr>
          <w:rFonts w:ascii="Times New Roman" w:eastAsia="Times New Roman" w:hAnsi="Times New Roman" w:cs="Simplified Arabic" w:hint="cs"/>
          <w:sz w:val="26"/>
          <w:szCs w:val="26"/>
          <w:rtl/>
        </w:rPr>
        <w:t xml:space="preserve"> و</w:t>
      </w:r>
      <w:r w:rsidR="00246F19" w:rsidRPr="006A130E">
        <w:rPr>
          <w:rFonts w:ascii="Times New Roman" w:eastAsia="Times New Roman" w:hAnsi="Times New Roman" w:cs="Simplified Arabic"/>
          <w:sz w:val="26"/>
          <w:szCs w:val="26"/>
          <w:rtl/>
        </w:rPr>
        <w:t xml:space="preserve">لتحقيق أهداف الدراسة تم تبني المنهج الوصفي التحليلي، واعتمدت الدراسة المسح الشامل وتم توزيع الاستبانة على جميع الموظفين في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 xml:space="preserve">، حيث اعتمد الدراسة أسلوب العينة الهادفة لتعاملها مع مجتمع صغير، واستخدمت مجموعة من الاختبارات الإحصائية من خلال برنامج </w:t>
      </w:r>
      <w:r w:rsidR="00246F19" w:rsidRPr="006A130E">
        <w:rPr>
          <w:rFonts w:ascii="Times New Roman" w:eastAsia="Times New Roman" w:hAnsi="Times New Roman" w:cs="Simplified Arabic"/>
          <w:sz w:val="26"/>
          <w:szCs w:val="26"/>
        </w:rPr>
        <w:t>SPSS</w:t>
      </w:r>
      <w:r w:rsidR="00246F19" w:rsidRPr="006A130E">
        <w:rPr>
          <w:rFonts w:ascii="Times New Roman" w:eastAsia="Times New Roman" w:hAnsi="Times New Roman" w:cs="Simplified Arabic"/>
          <w:sz w:val="26"/>
          <w:szCs w:val="26"/>
          <w:rtl/>
        </w:rPr>
        <w:t>.</w:t>
      </w:r>
    </w:p>
    <w:p w14:paraId="4150A835" w14:textId="77777777" w:rsidR="00246F19" w:rsidRPr="006A130E" w:rsidRDefault="00EB2FB3" w:rsidP="00965FB8">
      <w:pPr>
        <w:shd w:val="clear" w:color="auto" w:fill="FFFFFF"/>
        <w:bidi/>
        <w:spacing w:before="100" w:after="0" w:line="240" w:lineRule="auto"/>
        <w:ind w:firstLine="720"/>
        <w:jc w:val="both"/>
        <w:rPr>
          <w:rFonts w:ascii="Times New Roman" w:eastAsia="Times New Roman" w:hAnsi="Times New Roman" w:cs="Simplified Arabic"/>
          <w:sz w:val="26"/>
          <w:szCs w:val="26"/>
          <w:rtl/>
        </w:rPr>
      </w:pPr>
      <w:r w:rsidRPr="006A130E">
        <w:rPr>
          <w:rFonts w:ascii="Times New Roman" w:eastAsia="Times New Roman" w:hAnsi="Times New Roman" w:cs="Simplified Arabic" w:hint="cs"/>
          <w:b/>
          <w:bCs/>
          <w:sz w:val="26"/>
          <w:szCs w:val="26"/>
          <w:rtl/>
        </w:rPr>
        <w:t>و</w:t>
      </w:r>
      <w:r w:rsidR="00246F19" w:rsidRPr="006A130E">
        <w:rPr>
          <w:rFonts w:ascii="Times New Roman" w:eastAsia="Times New Roman" w:hAnsi="Times New Roman" w:cs="Simplified Arabic"/>
          <w:sz w:val="26"/>
          <w:szCs w:val="26"/>
          <w:rtl/>
        </w:rPr>
        <w:t>توصلت الدراسة إلى مجموعة من النتائج، أهمها: وجود أثر معنوي ذي دلالة إحصائية لأبعاد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w:t>
      </w:r>
      <w:proofErr w:type="spellStart"/>
      <w:r w:rsidR="00246F19" w:rsidRPr="006A130E">
        <w:rPr>
          <w:rFonts w:ascii="Times New Roman" w:eastAsia="Times New Roman" w:hAnsi="Times New Roman" w:cs="Simplified Arabic"/>
          <w:sz w:val="26"/>
          <w:szCs w:val="26"/>
          <w:rtl/>
        </w:rPr>
        <w:t>الإستراتيجية</w:t>
      </w:r>
      <w:proofErr w:type="spellEnd"/>
      <w:r w:rsidR="00246F19" w:rsidRPr="006A130E">
        <w:rPr>
          <w:rFonts w:ascii="Times New Roman" w:eastAsia="Times New Roman" w:hAnsi="Times New Roman" w:cs="Simplified Arabic"/>
          <w:sz w:val="26"/>
          <w:szCs w:val="26"/>
          <w:rtl/>
        </w:rPr>
        <w:t xml:space="preserve"> في </w:t>
      </w:r>
      <w:r w:rsidR="00AE1AE5" w:rsidRPr="006A130E">
        <w:rPr>
          <w:rFonts w:ascii="Times New Roman" w:eastAsia="Times New Roman" w:hAnsi="Times New Roman" w:cs="Simplified Arabic"/>
          <w:sz w:val="26"/>
          <w:szCs w:val="26"/>
          <w:rtl/>
        </w:rPr>
        <w:t>الانتماء السلوكي للمنظمة</w:t>
      </w:r>
      <w:r w:rsidR="00246F19" w:rsidRPr="006A130E">
        <w:rPr>
          <w:rFonts w:ascii="Times New Roman" w:eastAsia="Times New Roman" w:hAnsi="Times New Roman" w:cs="Simplified Arabic"/>
          <w:sz w:val="26"/>
          <w:szCs w:val="26"/>
          <w:rtl/>
        </w:rPr>
        <w:t xml:space="preserve"> في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 xml:space="preserve">، وأن مستوى اهتمام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 xml:space="preserve"> بتطبيق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w:t>
      </w:r>
      <w:proofErr w:type="spellStart"/>
      <w:r w:rsidR="00246F19" w:rsidRPr="006A130E">
        <w:rPr>
          <w:rFonts w:ascii="Times New Roman" w:eastAsia="Times New Roman" w:hAnsi="Times New Roman" w:cs="Simplified Arabic"/>
          <w:sz w:val="26"/>
          <w:szCs w:val="26"/>
          <w:rtl/>
        </w:rPr>
        <w:t>الإستراتيجية</w:t>
      </w:r>
      <w:proofErr w:type="spellEnd"/>
      <w:r w:rsidR="00246F19" w:rsidRPr="006A130E">
        <w:rPr>
          <w:rFonts w:ascii="Times New Roman" w:eastAsia="Times New Roman" w:hAnsi="Times New Roman" w:cs="Simplified Arabic"/>
          <w:sz w:val="26"/>
          <w:szCs w:val="26"/>
          <w:rtl/>
        </w:rPr>
        <w:t xml:space="preserve"> مرتفع، كما أن مستوى اهتمامها ب</w:t>
      </w:r>
      <w:r w:rsidR="00AE1AE5" w:rsidRPr="006A130E">
        <w:rPr>
          <w:rFonts w:ascii="Times New Roman" w:eastAsia="Times New Roman" w:hAnsi="Times New Roman" w:cs="Simplified Arabic"/>
          <w:sz w:val="26"/>
          <w:szCs w:val="26"/>
          <w:rtl/>
        </w:rPr>
        <w:t>الانتماء السلوكي للمنظمة</w:t>
      </w:r>
      <w:r w:rsidR="00246F19" w:rsidRPr="006A130E">
        <w:rPr>
          <w:rFonts w:ascii="Times New Roman" w:eastAsia="Times New Roman" w:hAnsi="Times New Roman" w:cs="Simplified Arabic"/>
          <w:sz w:val="26"/>
          <w:szCs w:val="26"/>
          <w:rtl/>
        </w:rPr>
        <w:t xml:space="preserve"> كان مرتفعاً هو الآخر.</w:t>
      </w:r>
      <w:r w:rsidRPr="006A130E">
        <w:rPr>
          <w:rFonts w:ascii="Times New Roman" w:eastAsia="Times New Roman" w:hAnsi="Times New Roman" w:cs="Simplified Arabic" w:hint="cs"/>
          <w:sz w:val="26"/>
          <w:szCs w:val="26"/>
          <w:rtl/>
        </w:rPr>
        <w:t xml:space="preserve"> كما ت</w:t>
      </w:r>
      <w:r w:rsidR="00246F19" w:rsidRPr="006A130E">
        <w:rPr>
          <w:rFonts w:ascii="Times New Roman" w:eastAsia="Times New Roman" w:hAnsi="Times New Roman" w:cs="Simplified Arabic"/>
          <w:sz w:val="26"/>
          <w:szCs w:val="26"/>
          <w:rtl/>
        </w:rPr>
        <w:t>وصلت الدراسة إلى مجموعة من النتائج، أهمها: وجود أثر معنوي ذي دلالة إحصائية لأبعاد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w:t>
      </w:r>
      <w:proofErr w:type="spellStart"/>
      <w:r w:rsidR="00246F19" w:rsidRPr="006A130E">
        <w:rPr>
          <w:rFonts w:ascii="Times New Roman" w:eastAsia="Times New Roman" w:hAnsi="Times New Roman" w:cs="Simplified Arabic"/>
          <w:sz w:val="26"/>
          <w:szCs w:val="26"/>
          <w:rtl/>
        </w:rPr>
        <w:t>الإستراتيجية</w:t>
      </w:r>
      <w:proofErr w:type="spellEnd"/>
      <w:r w:rsidR="00246F19" w:rsidRPr="006A130E">
        <w:rPr>
          <w:rFonts w:ascii="Times New Roman" w:eastAsia="Times New Roman" w:hAnsi="Times New Roman" w:cs="Simplified Arabic"/>
          <w:sz w:val="26"/>
          <w:szCs w:val="26"/>
          <w:rtl/>
        </w:rPr>
        <w:t xml:space="preserve"> في </w:t>
      </w:r>
      <w:r w:rsidR="00AE1AE5" w:rsidRPr="006A130E">
        <w:rPr>
          <w:rFonts w:ascii="Times New Roman" w:eastAsia="Times New Roman" w:hAnsi="Times New Roman" w:cs="Simplified Arabic"/>
          <w:sz w:val="26"/>
          <w:szCs w:val="26"/>
          <w:rtl/>
        </w:rPr>
        <w:t>الانتماء السلوكي للمنظمة</w:t>
      </w:r>
      <w:r w:rsidR="00246F19" w:rsidRPr="006A130E">
        <w:rPr>
          <w:rFonts w:ascii="Times New Roman" w:eastAsia="Times New Roman" w:hAnsi="Times New Roman" w:cs="Simplified Arabic"/>
          <w:sz w:val="26"/>
          <w:szCs w:val="26"/>
          <w:rtl/>
        </w:rPr>
        <w:t xml:space="preserve"> في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 xml:space="preserve">، وأن مستوى اهتمام </w:t>
      </w:r>
      <w:r w:rsidR="003E0AB2" w:rsidRPr="006A130E">
        <w:rPr>
          <w:rFonts w:ascii="Times New Roman" w:eastAsia="Times New Roman" w:hAnsi="Times New Roman" w:cs="Simplified Arabic"/>
          <w:sz w:val="26"/>
          <w:szCs w:val="26"/>
          <w:rtl/>
        </w:rPr>
        <w:t xml:space="preserve">شركة </w:t>
      </w:r>
      <w:proofErr w:type="spellStart"/>
      <w:r w:rsidR="003E0AB2" w:rsidRPr="006A130E">
        <w:rPr>
          <w:rFonts w:ascii="Times New Roman" w:eastAsia="Times New Roman" w:hAnsi="Times New Roman" w:cs="Simplified Arabic"/>
          <w:sz w:val="26"/>
          <w:szCs w:val="26"/>
          <w:rtl/>
        </w:rPr>
        <w:t>الإتصالات</w:t>
      </w:r>
      <w:proofErr w:type="spellEnd"/>
      <w:r w:rsidR="003E0AB2" w:rsidRPr="006A130E">
        <w:rPr>
          <w:rFonts w:ascii="Times New Roman" w:eastAsia="Times New Roman" w:hAnsi="Times New Roman" w:cs="Simplified Arabic"/>
          <w:sz w:val="26"/>
          <w:szCs w:val="26"/>
          <w:rtl/>
        </w:rPr>
        <w:t xml:space="preserve"> السعودية </w:t>
      </w:r>
      <w:r w:rsidR="003E0AB2" w:rsidRPr="006A130E">
        <w:rPr>
          <w:rFonts w:ascii="Times New Roman" w:eastAsia="Times New Roman" w:hAnsi="Times New Roman" w:cs="Simplified Arabic"/>
          <w:sz w:val="26"/>
          <w:szCs w:val="26"/>
        </w:rPr>
        <w:t>STC</w:t>
      </w:r>
      <w:r w:rsidR="00246F19" w:rsidRPr="006A130E">
        <w:rPr>
          <w:rFonts w:ascii="Times New Roman" w:eastAsia="Times New Roman" w:hAnsi="Times New Roman" w:cs="Simplified Arabic"/>
          <w:sz w:val="26"/>
          <w:szCs w:val="26"/>
          <w:rtl/>
        </w:rPr>
        <w:t xml:space="preserve"> بتطبيق ال</w:t>
      </w:r>
      <w:r w:rsidR="003E0AB2" w:rsidRPr="006A130E">
        <w:rPr>
          <w:rFonts w:ascii="Times New Roman" w:eastAsia="Times New Roman" w:hAnsi="Times New Roman" w:cs="Simplified Arabic"/>
          <w:sz w:val="26"/>
          <w:szCs w:val="26"/>
          <w:rtl/>
        </w:rPr>
        <w:t>مراقبة</w:t>
      </w:r>
      <w:r w:rsidR="00246F19" w:rsidRPr="006A130E">
        <w:rPr>
          <w:rFonts w:ascii="Times New Roman" w:eastAsia="Times New Roman" w:hAnsi="Times New Roman" w:cs="Simplified Arabic"/>
          <w:sz w:val="26"/>
          <w:szCs w:val="26"/>
          <w:rtl/>
        </w:rPr>
        <w:t xml:space="preserve"> </w:t>
      </w:r>
      <w:proofErr w:type="spellStart"/>
      <w:r w:rsidR="00246F19" w:rsidRPr="006A130E">
        <w:rPr>
          <w:rFonts w:ascii="Times New Roman" w:eastAsia="Times New Roman" w:hAnsi="Times New Roman" w:cs="Simplified Arabic"/>
          <w:sz w:val="26"/>
          <w:szCs w:val="26"/>
          <w:rtl/>
        </w:rPr>
        <w:t>الإستراتيجية</w:t>
      </w:r>
      <w:proofErr w:type="spellEnd"/>
      <w:r w:rsidR="00246F19" w:rsidRPr="006A130E">
        <w:rPr>
          <w:rFonts w:ascii="Times New Roman" w:eastAsia="Times New Roman" w:hAnsi="Times New Roman" w:cs="Simplified Arabic"/>
          <w:sz w:val="26"/>
          <w:szCs w:val="26"/>
          <w:rtl/>
        </w:rPr>
        <w:t xml:space="preserve"> مرتفع، كما أن مستوى اهتمامها ب</w:t>
      </w:r>
      <w:r w:rsidR="00AE1AE5" w:rsidRPr="006A130E">
        <w:rPr>
          <w:rFonts w:ascii="Times New Roman" w:eastAsia="Times New Roman" w:hAnsi="Times New Roman" w:cs="Simplified Arabic"/>
          <w:sz w:val="26"/>
          <w:szCs w:val="26"/>
          <w:rtl/>
        </w:rPr>
        <w:t>الانتماء السلوكي للمنظمة</w:t>
      </w:r>
      <w:r w:rsidR="00246F19" w:rsidRPr="006A130E">
        <w:rPr>
          <w:rFonts w:ascii="Times New Roman" w:eastAsia="Times New Roman" w:hAnsi="Times New Roman" w:cs="Simplified Arabic"/>
          <w:sz w:val="26"/>
          <w:szCs w:val="26"/>
          <w:rtl/>
        </w:rPr>
        <w:t xml:space="preserve"> كان مرتفعاً هو الآخر.</w:t>
      </w:r>
    </w:p>
    <w:p w14:paraId="4E51E0A8" w14:textId="77777777" w:rsidR="00246F19" w:rsidRPr="001411D3" w:rsidRDefault="00246F19" w:rsidP="00965FB8">
      <w:pPr>
        <w:shd w:val="clear" w:color="auto" w:fill="FFFFFF"/>
        <w:bidi/>
        <w:spacing w:before="100" w:after="0" w:line="240" w:lineRule="auto"/>
        <w:jc w:val="both"/>
        <w:rPr>
          <w:rFonts w:ascii="Times New Roman" w:eastAsia="Times New Roman" w:hAnsi="Times New Roman" w:cs="Simplified Arabic"/>
          <w:sz w:val="28"/>
          <w:szCs w:val="28"/>
          <w:u w:val="single"/>
          <w:rtl/>
        </w:rPr>
      </w:pPr>
      <w:r w:rsidRPr="001411D3">
        <w:rPr>
          <w:rFonts w:ascii="Times New Roman" w:eastAsia="Times New Roman" w:hAnsi="Times New Roman" w:cs="Simplified Arabic"/>
          <w:b/>
          <w:bCs/>
          <w:sz w:val="28"/>
          <w:szCs w:val="28"/>
          <w:u w:val="single"/>
          <w:rtl/>
        </w:rPr>
        <w:t>الكلمات المفتاحية</w:t>
      </w:r>
    </w:p>
    <w:p w14:paraId="362459FC" w14:textId="77777777" w:rsidR="00246F19" w:rsidRPr="001411D3" w:rsidRDefault="00EF239C" w:rsidP="00965FB8">
      <w:p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hint="cs"/>
          <w:sz w:val="28"/>
          <w:szCs w:val="28"/>
          <w:rtl/>
        </w:rPr>
        <w:t xml:space="preserve">المراقبة </w:t>
      </w:r>
      <w:r w:rsidR="00845B90" w:rsidRPr="001411D3">
        <w:rPr>
          <w:rFonts w:ascii="Times New Roman" w:eastAsia="Times New Roman" w:hAnsi="Times New Roman" w:cs="Simplified Arabic" w:hint="cs"/>
          <w:sz w:val="28"/>
          <w:szCs w:val="28"/>
          <w:rtl/>
        </w:rPr>
        <w:t xml:space="preserve">، </w:t>
      </w:r>
      <w:r w:rsidR="00246F19" w:rsidRPr="001411D3">
        <w:rPr>
          <w:rFonts w:ascii="Times New Roman" w:eastAsia="Times New Roman" w:hAnsi="Times New Roman" w:cs="Simplified Arabic"/>
          <w:sz w:val="28"/>
          <w:szCs w:val="28"/>
          <w:rtl/>
        </w:rPr>
        <w:t xml:space="preserve">الاستراتيجية، </w:t>
      </w:r>
      <w:r w:rsidR="00845B90" w:rsidRPr="001411D3">
        <w:rPr>
          <w:rFonts w:ascii="Times New Roman" w:eastAsia="Times New Roman" w:hAnsi="Times New Roman" w:cs="Simplified Arabic" w:hint="cs"/>
          <w:sz w:val="28"/>
          <w:szCs w:val="28"/>
          <w:rtl/>
        </w:rPr>
        <w:t>السلوك التنظيمي</w:t>
      </w:r>
      <w:r w:rsidR="00246F19" w:rsidRPr="001411D3">
        <w:rPr>
          <w:rFonts w:ascii="Times New Roman" w:eastAsia="Times New Roman" w:hAnsi="Times New Roman" w:cs="Simplified Arabic"/>
          <w:sz w:val="28"/>
          <w:szCs w:val="28"/>
          <w:rtl/>
        </w:rPr>
        <w:t xml:space="preserve">،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845B90" w:rsidRPr="001411D3">
        <w:rPr>
          <w:rFonts w:ascii="Times New Roman" w:eastAsia="Times New Roman" w:hAnsi="Times New Roman" w:cs="Simplified Arabic" w:hint="cs"/>
          <w:sz w:val="28"/>
          <w:szCs w:val="28"/>
          <w:rtl/>
        </w:rPr>
        <w:t>.</w:t>
      </w:r>
    </w:p>
    <w:p w14:paraId="32CB4059" w14:textId="77777777" w:rsidR="00965FB8" w:rsidRPr="001411D3" w:rsidRDefault="00965FB8">
      <w:pP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br w:type="page"/>
      </w:r>
    </w:p>
    <w:p w14:paraId="2B9CE0EE" w14:textId="469985A6" w:rsidR="00F10B83" w:rsidRPr="001411D3" w:rsidRDefault="00F10B83"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lastRenderedPageBreak/>
        <w:t>مقدم</w:t>
      </w:r>
      <w:r w:rsidR="00965FB8" w:rsidRPr="001411D3">
        <w:rPr>
          <w:rFonts w:ascii="Times New Roman" w:eastAsia="Times New Roman" w:hAnsi="Times New Roman" w:cs="Simplified Arabic" w:hint="cs"/>
          <w:b/>
          <w:bCs/>
          <w:sz w:val="28"/>
          <w:szCs w:val="28"/>
          <w:rtl/>
        </w:rPr>
        <w:t>ــــ</w:t>
      </w:r>
      <w:r w:rsidRPr="001411D3">
        <w:rPr>
          <w:rFonts w:ascii="Times New Roman" w:eastAsia="Times New Roman" w:hAnsi="Times New Roman" w:cs="Simplified Arabic"/>
          <w:b/>
          <w:bCs/>
          <w:sz w:val="28"/>
          <w:szCs w:val="28"/>
          <w:rtl/>
        </w:rPr>
        <w:t>ة</w:t>
      </w:r>
    </w:p>
    <w:p w14:paraId="3C6DCFC5" w14:textId="77777777" w:rsidR="00B02124" w:rsidRPr="001411D3" w:rsidRDefault="00B02124" w:rsidP="00965FB8">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في ظل التغيرات المتسارعة والتحديات المتزايدة، أصبحت المنظمات بحاجة ماسة إلى تبني أساليب أكثر ذكاءً وفعالية وريادة في إدارة عملياتها. ويهدف ذلك إلى دعم عملية اتخاذ القرار، وتحقيق الأهداف بأسرع الطرق وأكثرها كفاءة، سواء في مواجهة التحديات الداخلية أو التعامل مع المتغيرات الخارجية. ويتحقق ذلك من خلال استثمار القدرات الذهنية والمعرفية المتوفرة داخل المنظمة وتوجيهها نحو تحقيق رؤيتها وأهدافها الاستراتيجية.</w:t>
      </w:r>
    </w:p>
    <w:p w14:paraId="5BC89314" w14:textId="60D4B2DA" w:rsidR="00F10B83" w:rsidRPr="001411D3" w:rsidRDefault="00B02124" w:rsidP="00965FB8">
      <w:pPr>
        <w:bidi/>
        <w:spacing w:before="100" w:after="0" w:line="240" w:lineRule="auto"/>
        <w:ind w:firstLine="72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hint="cs"/>
          <w:sz w:val="28"/>
          <w:szCs w:val="28"/>
          <w:rtl/>
        </w:rPr>
        <w:t>و</w:t>
      </w:r>
      <w:r w:rsidRPr="001411D3">
        <w:rPr>
          <w:rFonts w:ascii="Times New Roman" w:eastAsia="Times New Roman" w:hAnsi="Times New Roman" w:cs="Simplified Arabic"/>
          <w:sz w:val="28"/>
          <w:szCs w:val="28"/>
          <w:rtl/>
        </w:rPr>
        <w:t>سعيًا</w:t>
      </w:r>
      <w:proofErr w:type="gramEnd"/>
      <w:r w:rsidRPr="001411D3">
        <w:rPr>
          <w:rFonts w:ascii="Times New Roman" w:eastAsia="Times New Roman" w:hAnsi="Times New Roman" w:cs="Simplified Arabic"/>
          <w:sz w:val="28"/>
          <w:szCs w:val="28"/>
          <w:rtl/>
        </w:rPr>
        <w:t xml:space="preserve"> منها للبقاء والنمو والاستمرار، دفعت حاجة المنظمات الباحثين والمفكرين إلى تكثيف جهودهم لدراسة الانتماء السلوكي داخل بيئة العمل، مستندين إلى أسس علمية مدروسة تسهم في تحسين الأداء المؤسسي. </w:t>
      </w:r>
      <w:proofErr w:type="gramStart"/>
      <w:r w:rsidR="00491A26" w:rsidRPr="001411D3">
        <w:rPr>
          <w:rFonts w:ascii="Times New Roman" w:eastAsia="Times New Roman" w:hAnsi="Times New Roman" w:cs="Simplified Arabic" w:hint="cs"/>
          <w:sz w:val="28"/>
          <w:szCs w:val="28"/>
          <w:rtl/>
        </w:rPr>
        <w:t>وهو</w:t>
      </w:r>
      <w:proofErr w:type="gramEnd"/>
      <w:r w:rsidR="00491A26" w:rsidRPr="001411D3">
        <w:rPr>
          <w:rFonts w:ascii="Times New Roman" w:eastAsia="Times New Roman" w:hAnsi="Times New Roman" w:cs="Simplified Arabic" w:hint="cs"/>
          <w:sz w:val="28"/>
          <w:szCs w:val="28"/>
          <w:rtl/>
        </w:rPr>
        <w:t xml:space="preserve"> ما اتفقت معه دراسة (</w:t>
      </w:r>
      <w:proofErr w:type="spellStart"/>
      <w:r w:rsidR="00491A26" w:rsidRPr="001411D3">
        <w:rPr>
          <w:rFonts w:ascii="Times New Roman" w:eastAsia="Times New Roman" w:hAnsi="Times New Roman" w:cs="Simplified Arabic"/>
          <w:sz w:val="28"/>
          <w:szCs w:val="28"/>
        </w:rPr>
        <w:t>Phina</w:t>
      </w:r>
      <w:proofErr w:type="spellEnd"/>
      <w:r w:rsidR="00491A26" w:rsidRPr="001411D3">
        <w:rPr>
          <w:rFonts w:ascii="Times New Roman" w:eastAsia="Times New Roman" w:hAnsi="Times New Roman" w:cs="Simplified Arabic"/>
          <w:sz w:val="28"/>
          <w:szCs w:val="28"/>
        </w:rPr>
        <w:t>, 2020</w:t>
      </w:r>
      <w:r w:rsidR="00491A26" w:rsidRPr="001411D3">
        <w:rPr>
          <w:rFonts w:ascii="Times New Roman" w:eastAsia="Times New Roman" w:hAnsi="Times New Roman" w:cs="Simplified Arabic" w:hint="cs"/>
          <w:sz w:val="28"/>
          <w:szCs w:val="28"/>
          <w:rtl/>
          <w:lang w:bidi="ar-EG"/>
        </w:rPr>
        <w:t xml:space="preserve">) </w:t>
      </w:r>
      <w:r w:rsidRPr="001411D3">
        <w:rPr>
          <w:rFonts w:ascii="Times New Roman" w:eastAsia="Times New Roman" w:hAnsi="Times New Roman" w:cs="Simplified Arabic"/>
          <w:sz w:val="28"/>
          <w:szCs w:val="28"/>
          <w:rtl/>
        </w:rPr>
        <w:t xml:space="preserve">وقد انعكس هذا الاهتمام على مستوى الدول، حيث أولت أهمية متزايدة لفهم هذا النوع من الانتماء، وتحليل العوامل المؤثرة فيه، نظرًا لارتباطه الوثيق بأداء المنظمات. </w:t>
      </w:r>
      <w:proofErr w:type="gramStart"/>
      <w:r w:rsidRPr="001411D3">
        <w:rPr>
          <w:rFonts w:ascii="Times New Roman" w:eastAsia="Times New Roman" w:hAnsi="Times New Roman" w:cs="Simplified Arabic"/>
          <w:sz w:val="28"/>
          <w:szCs w:val="28"/>
          <w:rtl/>
        </w:rPr>
        <w:t>كما</w:t>
      </w:r>
      <w:proofErr w:type="gramEnd"/>
      <w:r w:rsidRPr="001411D3">
        <w:rPr>
          <w:rFonts w:ascii="Times New Roman" w:eastAsia="Times New Roman" w:hAnsi="Times New Roman" w:cs="Simplified Arabic"/>
          <w:sz w:val="28"/>
          <w:szCs w:val="28"/>
          <w:rtl/>
        </w:rPr>
        <w:t xml:space="preserve"> أن إدارات المؤسسات باتت تدرك أهمية توجيه هذا السلوك بما يخدم أهدافها ويعزز من فاعليتها.</w:t>
      </w:r>
    </w:p>
    <w:p w14:paraId="38BF504A" w14:textId="5D061A50" w:rsidR="00F10B83" w:rsidRPr="001411D3" w:rsidRDefault="00106BBD" w:rsidP="00965FB8">
      <w:pPr>
        <w:bidi/>
        <w:spacing w:before="100" w:after="0" w:line="240" w:lineRule="auto"/>
        <w:ind w:firstLine="72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يُعد</w:t>
      </w:r>
      <w:proofErr w:type="gramEnd"/>
      <w:r w:rsidRPr="001411D3">
        <w:rPr>
          <w:rFonts w:ascii="Times New Roman" w:eastAsia="Times New Roman" w:hAnsi="Times New Roman" w:cs="Simplified Arabic"/>
          <w:sz w:val="28"/>
          <w:szCs w:val="28"/>
          <w:rtl/>
        </w:rPr>
        <w:t xml:space="preserve"> الانتماء السلوكي التنظيمي أحد العوامل الجوهرية التي تنعكس على الأداء العام للمنظمة، إذ يُترجم من خلال أساليب التفاعل بين الأفراد داخل بيئة العمل. </w:t>
      </w:r>
      <w:r w:rsidR="006B0BA7" w:rsidRPr="001411D3">
        <w:rPr>
          <w:rFonts w:ascii="Times New Roman" w:eastAsia="Times New Roman" w:hAnsi="Times New Roman" w:cs="Simplified Arabic" w:hint="cs"/>
          <w:sz w:val="28"/>
          <w:szCs w:val="28"/>
          <w:rtl/>
        </w:rPr>
        <w:t xml:space="preserve">وهو ما اتفقت معه دراسة (القاضي وأبو بكر 2021)، </w:t>
      </w:r>
      <w:r w:rsidRPr="001411D3">
        <w:rPr>
          <w:rFonts w:ascii="Times New Roman" w:eastAsia="Times New Roman" w:hAnsi="Times New Roman" w:cs="Simplified Arabic"/>
          <w:sz w:val="28"/>
          <w:szCs w:val="28"/>
          <w:rtl/>
        </w:rPr>
        <w:t xml:space="preserve">ويسهم هذا الانتماء في تعزيز النتائج الإجمالية، خاصة في ظل محدودية الموارد المتاحة. </w:t>
      </w:r>
      <w:proofErr w:type="gramStart"/>
      <w:r w:rsidRPr="001411D3">
        <w:rPr>
          <w:rFonts w:ascii="Times New Roman" w:eastAsia="Times New Roman" w:hAnsi="Times New Roman" w:cs="Simplified Arabic"/>
          <w:sz w:val="28"/>
          <w:szCs w:val="28"/>
          <w:rtl/>
        </w:rPr>
        <w:t>وعندما</w:t>
      </w:r>
      <w:proofErr w:type="gramEnd"/>
      <w:r w:rsidRPr="001411D3">
        <w:rPr>
          <w:rFonts w:ascii="Times New Roman" w:eastAsia="Times New Roman" w:hAnsi="Times New Roman" w:cs="Simplified Arabic"/>
          <w:sz w:val="28"/>
          <w:szCs w:val="28"/>
          <w:rtl/>
        </w:rPr>
        <w:t xml:space="preserve"> يبادر الموظفون بأداء مهام إضافية نابعة من شعورهم بالانتماء، فإن ذلك يُمكّن المنظمة من تحقيق أهدافها بكفاءة أعلى. </w:t>
      </w:r>
      <w:proofErr w:type="gramStart"/>
      <w:r w:rsidRPr="001411D3">
        <w:rPr>
          <w:rFonts w:ascii="Times New Roman" w:eastAsia="Times New Roman" w:hAnsi="Times New Roman" w:cs="Simplified Arabic"/>
          <w:sz w:val="28"/>
          <w:szCs w:val="28"/>
          <w:rtl/>
        </w:rPr>
        <w:t>كما</w:t>
      </w:r>
      <w:proofErr w:type="gramEnd"/>
      <w:r w:rsidRPr="001411D3">
        <w:rPr>
          <w:rFonts w:ascii="Times New Roman" w:eastAsia="Times New Roman" w:hAnsi="Times New Roman" w:cs="Simplified Arabic"/>
          <w:sz w:val="28"/>
          <w:szCs w:val="28"/>
          <w:rtl/>
        </w:rPr>
        <w:t xml:space="preserve"> يُسهم هذا السلوك في تحسين بيئة العمل، ويمنح الزملاء والمديرين فرصة أكبر للتركيز على التخطيط الفعّال، وتنظيم المهام، وحل المشكلات بشكل أكثر إنتاجية.</w:t>
      </w:r>
    </w:p>
    <w:p w14:paraId="5F16E6A6" w14:textId="1DA037B0" w:rsidR="00965FB8" w:rsidRPr="001411D3" w:rsidRDefault="006B0BA7" w:rsidP="00F56E24">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hint="cs"/>
          <w:sz w:val="28"/>
          <w:szCs w:val="28"/>
          <w:rtl/>
        </w:rPr>
        <w:t xml:space="preserve">ونظراً لأهمية </w:t>
      </w:r>
      <w:r w:rsidRPr="001411D3">
        <w:rPr>
          <w:rFonts w:ascii="Times New Roman" w:eastAsia="Times New Roman" w:hAnsi="Times New Roman" w:cs="Simplified Arabic"/>
          <w:sz w:val="28"/>
          <w:szCs w:val="28"/>
          <w:rtl/>
        </w:rPr>
        <w:t xml:space="preserve">المراقبة الاستراتيجية </w:t>
      </w:r>
      <w:r w:rsidRPr="001411D3">
        <w:rPr>
          <w:rFonts w:ascii="Times New Roman" w:eastAsia="Times New Roman" w:hAnsi="Times New Roman" w:cs="Simplified Arabic" w:hint="cs"/>
          <w:sz w:val="28"/>
          <w:szCs w:val="28"/>
          <w:rtl/>
        </w:rPr>
        <w:t xml:space="preserve">في </w:t>
      </w:r>
      <w:r w:rsidRPr="001411D3">
        <w:rPr>
          <w:rFonts w:ascii="Times New Roman" w:eastAsia="Times New Roman" w:hAnsi="Times New Roman" w:cs="Simplified Arabic"/>
          <w:sz w:val="28"/>
          <w:szCs w:val="28"/>
          <w:rtl/>
        </w:rPr>
        <w:t>منظمات الأعمال الحديثة</w:t>
      </w:r>
      <w:r w:rsidRPr="001411D3">
        <w:rPr>
          <w:rFonts w:ascii="Times New Roman" w:eastAsia="Times New Roman" w:hAnsi="Times New Roman" w:cs="Simplified Arabic" w:hint="cs"/>
          <w:sz w:val="28"/>
          <w:szCs w:val="28"/>
          <w:rtl/>
        </w:rPr>
        <w:t xml:space="preserve"> والمتطورة</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و</w:t>
      </w:r>
      <w:r w:rsidRPr="001411D3">
        <w:rPr>
          <w:rFonts w:ascii="Times New Roman" w:eastAsia="Times New Roman" w:hAnsi="Times New Roman" w:cs="Simplified Arabic"/>
          <w:sz w:val="28"/>
          <w:szCs w:val="28"/>
          <w:rtl/>
        </w:rPr>
        <w:t>لما لها من دور محوري في ضمان استمرارية المنظمة واستدامتها</w:t>
      </w:r>
      <w:r w:rsidRPr="001411D3">
        <w:rPr>
          <w:rFonts w:ascii="Times New Roman" w:eastAsia="Times New Roman" w:hAnsi="Times New Roman" w:cs="Simplified Arabic" w:hint="cs"/>
          <w:sz w:val="28"/>
          <w:szCs w:val="28"/>
          <w:rtl/>
        </w:rPr>
        <w:t xml:space="preserve"> وهو ما ظهر في استخلاص الدراسات السابقة من شمول الباحثين لعملية المراقبة الاستراتيجية (القاضي وأبو بكر، 2021)</w:t>
      </w:r>
      <w:r w:rsidR="00491A26" w:rsidRPr="001411D3">
        <w:rPr>
          <w:rFonts w:ascii="Times New Roman" w:eastAsia="Times New Roman" w:hAnsi="Times New Roman" w:cs="Simplified Arabic" w:hint="cs"/>
          <w:sz w:val="28"/>
          <w:szCs w:val="28"/>
          <w:rtl/>
        </w:rPr>
        <w:t>.</w:t>
      </w:r>
    </w:p>
    <w:p w14:paraId="1E78018C" w14:textId="7FFC8069" w:rsidR="00CC280C" w:rsidRPr="001411D3" w:rsidRDefault="00491A26" w:rsidP="00965FB8">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hint="cs"/>
          <w:sz w:val="28"/>
          <w:szCs w:val="28"/>
          <w:rtl/>
        </w:rPr>
        <w:t xml:space="preserve">ويهدف هذا البحث إلى الإجابة على عدة أسئلة أهمها ما هو </w:t>
      </w:r>
      <w:r w:rsidR="00106BBD" w:rsidRPr="001411D3">
        <w:rPr>
          <w:rFonts w:ascii="Times New Roman" w:eastAsia="Times New Roman" w:hAnsi="Times New Roman" w:cs="Simplified Arabic"/>
          <w:sz w:val="28"/>
          <w:szCs w:val="28"/>
          <w:rtl/>
        </w:rPr>
        <w:t>أثر المراقبة الاستراتيجية على الانتماء السلوكي داخل المنظمة، وذلك من خلال تطبيق عملي على شركة الاتصالات السعودية (</w:t>
      </w:r>
      <w:r w:rsidR="00106BBD" w:rsidRPr="001411D3">
        <w:rPr>
          <w:rFonts w:ascii="Times New Roman" w:eastAsia="Times New Roman" w:hAnsi="Times New Roman" w:cs="Simplified Arabic"/>
          <w:sz w:val="28"/>
          <w:szCs w:val="28"/>
        </w:rPr>
        <w:t>STC</w:t>
      </w:r>
      <w:r w:rsidR="00106BBD" w:rsidRPr="001411D3">
        <w:rPr>
          <w:rFonts w:ascii="Times New Roman" w:eastAsia="Times New Roman" w:hAnsi="Times New Roman" w:cs="Simplified Arabic"/>
          <w:sz w:val="28"/>
          <w:szCs w:val="28"/>
          <w:rtl/>
        </w:rPr>
        <w:t>) كنموذج للدراسة.</w:t>
      </w:r>
    </w:p>
    <w:p w14:paraId="1CA66482" w14:textId="77777777" w:rsidR="006A130E" w:rsidRDefault="006A130E" w:rsidP="00965FB8">
      <w:pPr>
        <w:bidi/>
        <w:spacing w:before="100" w:after="0" w:line="240" w:lineRule="auto"/>
        <w:jc w:val="both"/>
        <w:rPr>
          <w:rFonts w:ascii="Times New Roman" w:eastAsia="Times New Roman" w:hAnsi="Times New Roman" w:cs="Simplified Arabic"/>
          <w:b/>
          <w:bCs/>
          <w:sz w:val="28"/>
          <w:szCs w:val="28"/>
          <w:rtl/>
        </w:rPr>
      </w:pPr>
    </w:p>
    <w:p w14:paraId="337A9325" w14:textId="77777777" w:rsidR="006A130E" w:rsidRDefault="006A130E" w:rsidP="006A130E">
      <w:pPr>
        <w:bidi/>
        <w:spacing w:before="100" w:after="0" w:line="240" w:lineRule="auto"/>
        <w:jc w:val="both"/>
        <w:rPr>
          <w:rFonts w:ascii="Times New Roman" w:eastAsia="Times New Roman" w:hAnsi="Times New Roman" w:cs="Simplified Arabic"/>
          <w:b/>
          <w:bCs/>
          <w:sz w:val="28"/>
          <w:szCs w:val="28"/>
          <w:rtl/>
        </w:rPr>
      </w:pPr>
    </w:p>
    <w:p w14:paraId="3FCB5762" w14:textId="77777777" w:rsidR="006A130E" w:rsidRDefault="006A130E" w:rsidP="006A130E">
      <w:pPr>
        <w:bidi/>
        <w:spacing w:before="100" w:after="0" w:line="240" w:lineRule="auto"/>
        <w:jc w:val="both"/>
        <w:rPr>
          <w:rFonts w:ascii="Times New Roman" w:eastAsia="Times New Roman" w:hAnsi="Times New Roman" w:cs="Simplified Arabic"/>
          <w:b/>
          <w:bCs/>
          <w:sz w:val="28"/>
          <w:szCs w:val="28"/>
          <w:rtl/>
        </w:rPr>
      </w:pPr>
    </w:p>
    <w:p w14:paraId="2A7C12FF" w14:textId="77777777" w:rsidR="006A130E" w:rsidRDefault="006A130E" w:rsidP="006A130E">
      <w:pPr>
        <w:bidi/>
        <w:spacing w:before="100" w:after="0" w:line="240" w:lineRule="auto"/>
        <w:jc w:val="both"/>
        <w:rPr>
          <w:rFonts w:ascii="Times New Roman" w:eastAsia="Times New Roman" w:hAnsi="Times New Roman" w:cs="Simplified Arabic"/>
          <w:b/>
          <w:bCs/>
          <w:sz w:val="28"/>
          <w:szCs w:val="28"/>
          <w:rtl/>
        </w:rPr>
      </w:pPr>
    </w:p>
    <w:p w14:paraId="7CE02974" w14:textId="76E42C15" w:rsidR="00761315" w:rsidRPr="001411D3" w:rsidRDefault="00761315" w:rsidP="006A130E">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lastRenderedPageBreak/>
        <w:t>أهمية الدراسة</w:t>
      </w:r>
    </w:p>
    <w:p w14:paraId="3EA33FED" w14:textId="77777777" w:rsidR="00106BBD" w:rsidRPr="001411D3" w:rsidRDefault="00106BBD" w:rsidP="006A130E">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sz w:val="28"/>
          <w:szCs w:val="28"/>
          <w:rtl/>
        </w:rPr>
        <w:t>تنبع أهمية هذه الدراسة من جانبين رئيسيين، أحدهما نظري والآخر عملي، وذلك على النحو التالي:</w:t>
      </w:r>
    </w:p>
    <w:p w14:paraId="17D83972" w14:textId="77777777" w:rsidR="006A515B" w:rsidRPr="001411D3" w:rsidRDefault="006A515B" w:rsidP="00965FB8">
      <w:pPr>
        <w:bidi/>
        <w:spacing w:before="100" w:after="0" w:line="240" w:lineRule="auto"/>
        <w:jc w:val="both"/>
        <w:rPr>
          <w:rFonts w:ascii="Times New Roman" w:eastAsia="Times New Roman" w:hAnsi="Times New Roman" w:cs="Simplified Arabic"/>
          <w:sz w:val="28"/>
          <w:szCs w:val="28"/>
          <w:rtl/>
          <w:lang w:bidi="ar-EG"/>
        </w:rPr>
      </w:pPr>
      <w:r w:rsidRPr="001411D3">
        <w:rPr>
          <w:rFonts w:ascii="Times New Roman" w:eastAsia="Times New Roman" w:hAnsi="Times New Roman" w:cs="Simplified Arabic"/>
          <w:b/>
          <w:bCs/>
          <w:sz w:val="28"/>
          <w:szCs w:val="28"/>
          <w:rtl/>
        </w:rPr>
        <w:t>أهمية الدراسة</w:t>
      </w:r>
      <w:r w:rsidRPr="001411D3">
        <w:rPr>
          <w:rFonts w:ascii="Times New Roman" w:eastAsia="Times New Roman" w:hAnsi="Times New Roman" w:cs="Simplified Arabic"/>
          <w:b/>
          <w:bCs/>
          <w:sz w:val="28"/>
          <w:szCs w:val="28"/>
        </w:rPr>
        <w:t>:</w:t>
      </w:r>
    </w:p>
    <w:p w14:paraId="5D2095CA" w14:textId="77777777" w:rsidR="006A515B" w:rsidRPr="001411D3" w:rsidRDefault="006A515B" w:rsidP="00965FB8">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تتجلى أهمية هذه الدراسة من خلال جانبين رئيسيين</w:t>
      </w:r>
      <w:r w:rsidRPr="001411D3">
        <w:rPr>
          <w:rFonts w:ascii="Times New Roman" w:eastAsia="Times New Roman" w:hAnsi="Times New Roman" w:cs="Simplified Arabic"/>
          <w:sz w:val="28"/>
          <w:szCs w:val="28"/>
        </w:rPr>
        <w:t>:</w:t>
      </w:r>
    </w:p>
    <w:p w14:paraId="16BBB52A" w14:textId="41E9EF8A" w:rsidR="00965FB8" w:rsidRPr="001411D3" w:rsidRDefault="006A515B" w:rsidP="00965FB8">
      <w:pPr>
        <w:pStyle w:val="a5"/>
        <w:numPr>
          <w:ilvl w:val="0"/>
          <w:numId w:val="27"/>
        </w:numPr>
        <w:bidi/>
        <w:spacing w:before="100" w:after="0" w:line="240" w:lineRule="auto"/>
        <w:ind w:left="36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b/>
          <w:bCs/>
          <w:sz w:val="28"/>
          <w:szCs w:val="28"/>
          <w:rtl/>
        </w:rPr>
        <w:t xml:space="preserve">أولًا: الأهمية </w:t>
      </w:r>
      <w:r w:rsidR="0084252E" w:rsidRPr="001411D3">
        <w:rPr>
          <w:rFonts w:ascii="Times New Roman" w:eastAsia="Times New Roman" w:hAnsi="Times New Roman" w:cs="Simplified Arabic" w:hint="cs"/>
          <w:b/>
          <w:bCs/>
          <w:sz w:val="28"/>
          <w:szCs w:val="28"/>
          <w:rtl/>
        </w:rPr>
        <w:t>العلمية:</w:t>
      </w:r>
      <w:r w:rsidRPr="001411D3">
        <w:rPr>
          <w:rFonts w:ascii="Times New Roman" w:eastAsia="Times New Roman" w:hAnsi="Times New Roman" w:cs="Simplified Arabic"/>
          <w:sz w:val="28"/>
          <w:szCs w:val="28"/>
          <w:rtl/>
        </w:rPr>
        <w:t xml:space="preserve"> تُقدم الدراسة تحليلًا لمفهومي المراقبة الاستراتيجية والانتماء السلوكي التنظيمي، من خلال استعراض عناصرهما الأساسية مثل المفهوم، والأهمية، والأبعاد، مما يسهم في إثراء الأدبيات العلمية في مجال الإدارة الاستراتيجية. كما تتناول موضوعين معاصرين يحظيان باهتمام واسع في البحوث الإدارية، وهما المراقبة الاستراتيجية والانتماء السلوكي، مما يعزز من البناء النظري للدراسة ويُسهم في تطوير الفهم العلمي لهذين المتغيرين</w:t>
      </w:r>
      <w:r w:rsidR="00965FB8" w:rsidRPr="001411D3">
        <w:rPr>
          <w:rFonts w:ascii="Times New Roman" w:eastAsia="Times New Roman" w:hAnsi="Times New Roman" w:cs="Simplified Arabic" w:hint="cs"/>
          <w:sz w:val="28"/>
          <w:szCs w:val="28"/>
          <w:rtl/>
        </w:rPr>
        <w:t>.</w:t>
      </w:r>
    </w:p>
    <w:p w14:paraId="3C22AC03" w14:textId="160FFF25" w:rsidR="006A515B" w:rsidRPr="001411D3" w:rsidRDefault="006A515B" w:rsidP="00965FB8">
      <w:pPr>
        <w:pStyle w:val="a5"/>
        <w:numPr>
          <w:ilvl w:val="0"/>
          <w:numId w:val="27"/>
        </w:numPr>
        <w:bidi/>
        <w:spacing w:before="100" w:after="0" w:line="240" w:lineRule="auto"/>
        <w:ind w:left="36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 xml:space="preserve">ثانيًا: الأهمية </w:t>
      </w:r>
      <w:r w:rsidR="0084252E" w:rsidRPr="001411D3">
        <w:rPr>
          <w:rFonts w:ascii="Times New Roman" w:eastAsia="Times New Roman" w:hAnsi="Times New Roman" w:cs="Simplified Arabic" w:hint="cs"/>
          <w:b/>
          <w:bCs/>
          <w:sz w:val="28"/>
          <w:szCs w:val="28"/>
          <w:rtl/>
        </w:rPr>
        <w:t xml:space="preserve">العملية: </w:t>
      </w:r>
      <w:r w:rsidRPr="001411D3">
        <w:rPr>
          <w:rFonts w:ascii="Times New Roman" w:eastAsia="Times New Roman" w:hAnsi="Times New Roman" w:cs="Simplified Arabic"/>
          <w:sz w:val="28"/>
          <w:szCs w:val="28"/>
          <w:rtl/>
        </w:rPr>
        <w:t>تبرز أهمية الدراسة التطبيقية في تسليط الضوء على العلاقة بين المراقبة الاستراتيجية والانتماء السلوكي داخل بيئة العمل، من خلال نموذج تطبيقي على شركة الاتصالات السعودية</w:t>
      </w:r>
      <w:r w:rsidR="0084252E" w:rsidRPr="001411D3">
        <w:rPr>
          <w:rFonts w:ascii="Times New Roman" w:eastAsia="Times New Roman" w:hAnsi="Times New Roman" w:cs="Simplified Arabic" w:hint="cs"/>
          <w:sz w:val="28"/>
          <w:szCs w:val="28"/>
          <w:rtl/>
        </w:rPr>
        <w:t xml:space="preserve"> (</w:t>
      </w:r>
      <w:r w:rsidR="0084252E" w:rsidRPr="001411D3">
        <w:rPr>
          <w:rFonts w:ascii="Times New Roman" w:eastAsia="Times New Roman" w:hAnsi="Times New Roman" w:cs="Simplified Arabic"/>
          <w:sz w:val="28"/>
          <w:szCs w:val="28"/>
        </w:rPr>
        <w:t>STC</w:t>
      </w:r>
      <w:r w:rsidR="0084252E" w:rsidRPr="001411D3">
        <w:rPr>
          <w:rFonts w:ascii="Times New Roman" w:eastAsia="Times New Roman" w:hAnsi="Times New Roman" w:cs="Simplified Arabic" w:hint="cs"/>
          <w:sz w:val="28"/>
          <w:szCs w:val="28"/>
          <w:rtl/>
          <w:lang w:bidi="ar-EG"/>
        </w:rPr>
        <w:t xml:space="preserve">) </w:t>
      </w:r>
      <w:r w:rsidRPr="001411D3">
        <w:rPr>
          <w:rFonts w:ascii="Times New Roman" w:eastAsia="Times New Roman" w:hAnsi="Times New Roman" w:cs="Simplified Arabic"/>
          <w:sz w:val="28"/>
          <w:szCs w:val="28"/>
          <w:rtl/>
        </w:rPr>
        <w:t>وتكمن خصوصية هذه الدراسة في ندرة الأبحاث التي تناولت هذين المتغيرين ضمن إطار واحد داخل المملكة العربية السعودية، مما يمنحها قيمة مضافة في السياق المحلي ويُسهم في تقديم توصيات عملية قابلة للتطبيق في بيئات العمل السعودية</w:t>
      </w:r>
      <w:r w:rsidRPr="001411D3">
        <w:rPr>
          <w:rFonts w:ascii="Times New Roman" w:eastAsia="Times New Roman" w:hAnsi="Times New Roman" w:cs="Simplified Arabic"/>
          <w:sz w:val="28"/>
          <w:szCs w:val="28"/>
        </w:rPr>
        <w:t>.</w:t>
      </w:r>
    </w:p>
    <w:p w14:paraId="0B6E308D" w14:textId="1F115D59" w:rsidR="00761315" w:rsidRPr="001411D3" w:rsidRDefault="006A515B" w:rsidP="00965FB8">
      <w:pPr>
        <w:bidi/>
        <w:spacing w:before="100" w:after="0" w:line="240" w:lineRule="auto"/>
        <w:ind w:left="-360"/>
        <w:jc w:val="both"/>
        <w:rPr>
          <w:rFonts w:ascii="Times New Roman" w:eastAsia="Times New Roman" w:hAnsi="Times New Roman" w:cs="Simplified Arabic"/>
          <w:sz w:val="28"/>
          <w:szCs w:val="28"/>
        </w:rPr>
      </w:pPr>
      <w:r w:rsidRPr="001411D3">
        <w:rPr>
          <w:rFonts w:ascii="Times New Roman" w:eastAsia="Times New Roman" w:hAnsi="Times New Roman" w:cs="Simplified Arabic" w:hint="cs"/>
          <w:b/>
          <w:bCs/>
          <w:sz w:val="28"/>
          <w:szCs w:val="28"/>
          <w:rtl/>
        </w:rPr>
        <w:t xml:space="preserve"> </w:t>
      </w:r>
      <w:r w:rsidR="00761315" w:rsidRPr="001411D3">
        <w:rPr>
          <w:rFonts w:ascii="Times New Roman" w:eastAsia="Times New Roman" w:hAnsi="Times New Roman" w:cs="Simplified Arabic"/>
          <w:b/>
          <w:bCs/>
          <w:sz w:val="28"/>
          <w:szCs w:val="28"/>
          <w:rtl/>
        </w:rPr>
        <w:t xml:space="preserve">مشكلة </w:t>
      </w:r>
      <w:r w:rsidRPr="001411D3">
        <w:rPr>
          <w:rFonts w:ascii="Times New Roman" w:eastAsia="Times New Roman" w:hAnsi="Times New Roman" w:cs="Simplified Arabic" w:hint="cs"/>
          <w:b/>
          <w:bCs/>
          <w:sz w:val="28"/>
          <w:szCs w:val="28"/>
          <w:rtl/>
        </w:rPr>
        <w:t xml:space="preserve">وأسئلة </w:t>
      </w:r>
      <w:r w:rsidRPr="001411D3">
        <w:rPr>
          <w:rFonts w:ascii="Times New Roman" w:eastAsia="Times New Roman" w:hAnsi="Times New Roman" w:cs="Simplified Arabic"/>
          <w:b/>
          <w:bCs/>
          <w:sz w:val="28"/>
          <w:szCs w:val="28"/>
          <w:rtl/>
        </w:rPr>
        <w:t>الدراسة</w:t>
      </w:r>
      <w:r w:rsidRPr="001411D3">
        <w:rPr>
          <w:rFonts w:ascii="Times New Roman" w:eastAsia="Times New Roman" w:hAnsi="Times New Roman" w:cs="Simplified Arabic" w:hint="cs"/>
          <w:b/>
          <w:bCs/>
          <w:sz w:val="28"/>
          <w:szCs w:val="28"/>
          <w:rtl/>
        </w:rPr>
        <w:t>:</w:t>
      </w:r>
    </w:p>
    <w:p w14:paraId="1D49503D" w14:textId="5D3D9405" w:rsidR="006A515B" w:rsidRPr="001411D3" w:rsidRDefault="006A515B" w:rsidP="00965FB8">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تتمثل مشكلة الدراسة في ضعف مستوى الانتماء السلوكي التنظيمي داخل شركة الاتصالات السعودية</w:t>
      </w:r>
      <w:r w:rsidR="00437BAD" w:rsidRPr="001411D3">
        <w:rPr>
          <w:rFonts w:ascii="Times New Roman" w:eastAsia="Times New Roman" w:hAnsi="Times New Roman" w:cs="Simplified Arabic" w:hint="cs"/>
          <w:sz w:val="28"/>
          <w:szCs w:val="28"/>
          <w:rtl/>
        </w:rPr>
        <w:t xml:space="preserve"> (</w:t>
      </w:r>
      <w:r w:rsidR="00437BAD" w:rsidRPr="001411D3">
        <w:rPr>
          <w:rFonts w:ascii="Times New Roman" w:eastAsia="Times New Roman" w:hAnsi="Times New Roman" w:cs="Simplified Arabic"/>
          <w:sz w:val="28"/>
          <w:szCs w:val="28"/>
        </w:rPr>
        <w:t>STC</w:t>
      </w:r>
      <w:r w:rsidR="00437BAD" w:rsidRPr="001411D3">
        <w:rPr>
          <w:rFonts w:ascii="Times New Roman" w:eastAsia="Times New Roman" w:hAnsi="Times New Roman" w:cs="Simplified Arabic" w:hint="cs"/>
          <w:sz w:val="28"/>
          <w:szCs w:val="28"/>
          <w:rtl/>
          <w:lang w:bidi="ar-EG"/>
        </w:rPr>
        <w:t xml:space="preserve">)، </w:t>
      </w:r>
      <w:r w:rsidRPr="001411D3">
        <w:rPr>
          <w:rFonts w:ascii="Times New Roman" w:eastAsia="Times New Roman" w:hAnsi="Times New Roman" w:cs="Simplified Arabic"/>
          <w:sz w:val="28"/>
          <w:szCs w:val="28"/>
          <w:rtl/>
        </w:rPr>
        <w:t xml:space="preserve">والتساؤل حول مدى قدرة المراقبة الاستراتيجية على تعزيز هذا الانتماء، خاصة في ظل ما تشهده الشركة من تطورات متسارعة وتزايد حدة المنافسة في السوق. فقد أصبح الانتماء السلوكي مؤشرًا مهمًا على جودة الأداء المؤسسي، في حين أن غيابه يُعد دلالة على ضعف رأس المال البشري وغياب قيم المواطنة التنظيمية، مما ينعكس سلبًا على قدرة المنظمة </w:t>
      </w:r>
      <w:r w:rsidR="00437BAD" w:rsidRPr="001411D3">
        <w:rPr>
          <w:rFonts w:ascii="Times New Roman" w:eastAsia="Times New Roman" w:hAnsi="Times New Roman" w:cs="Simplified Arabic" w:hint="cs"/>
          <w:sz w:val="28"/>
          <w:szCs w:val="28"/>
          <w:rtl/>
        </w:rPr>
        <w:t xml:space="preserve">من خلال الإدارة الاستراتيجية </w:t>
      </w:r>
      <w:r w:rsidRPr="001411D3">
        <w:rPr>
          <w:rFonts w:ascii="Times New Roman" w:eastAsia="Times New Roman" w:hAnsi="Times New Roman" w:cs="Simplified Arabic"/>
          <w:sz w:val="28"/>
          <w:szCs w:val="28"/>
          <w:rtl/>
        </w:rPr>
        <w:t>على التكيف والتطور والاستمرار</w:t>
      </w:r>
      <w:r w:rsidR="00437BAD" w:rsidRPr="001411D3">
        <w:rPr>
          <w:rFonts w:ascii="Times New Roman" w:eastAsia="Times New Roman" w:hAnsi="Times New Roman" w:cs="Simplified Arabic" w:hint="cs"/>
          <w:sz w:val="28"/>
          <w:szCs w:val="28"/>
          <w:rtl/>
        </w:rPr>
        <w:t xml:space="preserve"> وهو ما بحثه وتوصل إليه (النجار ويحيى، 2022) من خلال التعرف على أثر ممارسة الإدارة الاستراتيجية في مؤسسات التعليم العالي فكانت أهم نتائجها وجود أثر كبير ومميز للممارسة الإدارة الاستراتيجية في مؤسسات التعليم العالي من حيث الرؤية المستقبلية واحتياجها إلى المراقبة الاستراتيجية كعامل مهم في تطوير المواطنة التنظيمية. </w:t>
      </w:r>
    </w:p>
    <w:p w14:paraId="02FC5795" w14:textId="77777777" w:rsidR="006A515B" w:rsidRPr="001411D3" w:rsidRDefault="006A515B" w:rsidP="00965FB8">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وقد كشفت المقابلات التي أجرتها الباحثة مع عدد من صانعي القرار في الشركة عن وجود بعض مظاهر الانتماء السلوكي، إلا أن إدارات الشركة لم تبادر باتخاذ خطوات فعلية لتعزيزه أو توظيفه بالشكل الأمثل. ومن هنا رأت الباحثة ضرورة دراسة هذا الموضوع من خلال استكشاف العلاقة بين الانتماء السلوكي التنظيمي وأحد المتغيرات التي يُفترض أن تسهم في تعزيزه، وهو "المراقبة الاستراتيجية</w:t>
      </w:r>
      <w:r w:rsidRPr="001411D3">
        <w:rPr>
          <w:rFonts w:ascii="Times New Roman" w:eastAsia="Times New Roman" w:hAnsi="Times New Roman" w:cs="Simplified Arabic"/>
          <w:sz w:val="28"/>
          <w:szCs w:val="28"/>
        </w:rPr>
        <w:t>".</w:t>
      </w:r>
    </w:p>
    <w:p w14:paraId="386AF8AA" w14:textId="3CEBED7F" w:rsidR="006A515B" w:rsidRPr="001411D3" w:rsidRDefault="006A515B" w:rsidP="00965FB8">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lastRenderedPageBreak/>
        <w:t xml:space="preserve">وعليه، تنطلق مشكلة الدراسة من التساؤل الرئيس الآتي: ما أثر المراقبة الاستراتيجية بأبعادها (المراقبة التكنولوجية، المراقبة التسويقية، المراقبة التنافسية، والمراقبة البيئية) </w:t>
      </w:r>
      <w:r w:rsidR="00437BAD" w:rsidRPr="001411D3">
        <w:rPr>
          <w:rFonts w:ascii="Times New Roman" w:eastAsia="Times New Roman" w:hAnsi="Times New Roman" w:cs="Simplified Arabic" w:hint="cs"/>
          <w:sz w:val="28"/>
          <w:szCs w:val="28"/>
          <w:rtl/>
        </w:rPr>
        <w:t xml:space="preserve">على </w:t>
      </w:r>
      <w:r w:rsidRPr="001411D3">
        <w:rPr>
          <w:rFonts w:ascii="Times New Roman" w:eastAsia="Times New Roman" w:hAnsi="Times New Roman" w:cs="Simplified Arabic"/>
          <w:sz w:val="28"/>
          <w:szCs w:val="28"/>
          <w:rtl/>
        </w:rPr>
        <w:t>الانتماء السلوكي التنظيمي بأبعاده (الإيثار، اللياقة واللطف، الروح الرياضية، ووعي الضمير) في شركة الاتصالات السعودية (</w:t>
      </w:r>
      <w:r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w:t>
      </w:r>
    </w:p>
    <w:p w14:paraId="72B93DCE" w14:textId="4CACB14D" w:rsidR="005E06E3" w:rsidRPr="001411D3" w:rsidRDefault="005E06E3" w:rsidP="00965FB8">
      <w:pPr>
        <w:bidi/>
        <w:spacing w:before="100" w:after="0" w:line="240" w:lineRule="auto"/>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التساؤلات الفرعية للدراسة</w:t>
      </w:r>
      <w:r w:rsidRPr="001411D3">
        <w:rPr>
          <w:rFonts w:ascii="Times New Roman" w:eastAsia="Times New Roman" w:hAnsi="Times New Roman" w:cs="Simplified Arabic"/>
          <w:b/>
          <w:bCs/>
          <w:sz w:val="28"/>
          <w:szCs w:val="28"/>
        </w:rPr>
        <w:t>:</w:t>
      </w:r>
    </w:p>
    <w:p w14:paraId="47850FD5" w14:textId="77777777" w:rsidR="005E06E3" w:rsidRPr="001411D3" w:rsidRDefault="005E06E3" w:rsidP="0084252E">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تنبثق عن السؤال الرئيس للدراسة مجموعة من التساؤلات الفرعية التي تهدف إلى تفصيل أبعاد العلاقة بين المراقبة الاستراتيجية والانتماء السلوكي التنظيمي، وذلك على النحو التالي</w:t>
      </w:r>
      <w:r w:rsidRPr="001411D3">
        <w:rPr>
          <w:rFonts w:ascii="Times New Roman" w:eastAsia="Times New Roman" w:hAnsi="Times New Roman" w:cs="Simplified Arabic"/>
          <w:sz w:val="28"/>
          <w:szCs w:val="28"/>
        </w:rPr>
        <w:t>:</w:t>
      </w:r>
    </w:p>
    <w:p w14:paraId="487554C9" w14:textId="77777777" w:rsidR="0084252E" w:rsidRPr="001411D3" w:rsidRDefault="005E06E3" w:rsidP="0084252E">
      <w:pPr>
        <w:pStyle w:val="a5"/>
        <w:numPr>
          <w:ilvl w:val="0"/>
          <w:numId w:val="28"/>
        </w:num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ما مدى تطبيق المراقبة الاستراتيجية بأبعادها المختلفة في شركة الاتصالات السعودية</w:t>
      </w:r>
      <w:r w:rsidRPr="001411D3">
        <w:rPr>
          <w:rFonts w:ascii="Times New Roman" w:eastAsia="Times New Roman" w:hAnsi="Times New Roman" w:cs="Simplified Arabic"/>
          <w:sz w:val="28"/>
          <w:szCs w:val="28"/>
        </w:rPr>
        <w:t xml:space="preserve"> (STC)</w:t>
      </w:r>
      <w:r w:rsidRPr="001411D3">
        <w:rPr>
          <w:rFonts w:ascii="Times New Roman" w:eastAsia="Times New Roman" w:hAnsi="Times New Roman" w:cs="Simplified Arabic"/>
          <w:sz w:val="28"/>
          <w:szCs w:val="28"/>
          <w:rtl/>
        </w:rPr>
        <w:t>؟</w:t>
      </w:r>
    </w:p>
    <w:p w14:paraId="2626B4D3" w14:textId="77777777" w:rsidR="0084252E" w:rsidRPr="001411D3" w:rsidRDefault="005E06E3" w:rsidP="0084252E">
      <w:pPr>
        <w:pStyle w:val="a5"/>
        <w:numPr>
          <w:ilvl w:val="0"/>
          <w:numId w:val="28"/>
        </w:num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ما مستوى الانتماء السلوكي التنظيمي لدى العاملين في شركة الاتصالات </w:t>
      </w:r>
      <w:proofErr w:type="gramStart"/>
      <w:r w:rsidRPr="001411D3">
        <w:rPr>
          <w:rFonts w:ascii="Times New Roman" w:eastAsia="Times New Roman" w:hAnsi="Times New Roman" w:cs="Simplified Arabic"/>
          <w:sz w:val="28"/>
          <w:szCs w:val="28"/>
          <w:rtl/>
        </w:rPr>
        <w:t>السعودية</w:t>
      </w:r>
      <w:proofErr w:type="gramEnd"/>
      <w:r w:rsidRPr="001411D3">
        <w:rPr>
          <w:rFonts w:ascii="Times New Roman" w:eastAsia="Times New Roman" w:hAnsi="Times New Roman" w:cs="Simplified Arabic"/>
          <w:sz w:val="28"/>
          <w:szCs w:val="28"/>
        </w:rPr>
        <w:t xml:space="preserve"> (STC)</w:t>
      </w:r>
      <w:r w:rsidRPr="001411D3">
        <w:rPr>
          <w:rFonts w:ascii="Times New Roman" w:eastAsia="Times New Roman" w:hAnsi="Times New Roman" w:cs="Simplified Arabic"/>
          <w:sz w:val="28"/>
          <w:szCs w:val="28"/>
          <w:rtl/>
        </w:rPr>
        <w:t>؟</w:t>
      </w:r>
    </w:p>
    <w:p w14:paraId="2C5F4432" w14:textId="10E46C98" w:rsidR="00DE36C3" w:rsidRPr="001411D3" w:rsidRDefault="005E06E3" w:rsidP="0084252E">
      <w:pPr>
        <w:pStyle w:val="a5"/>
        <w:numPr>
          <w:ilvl w:val="0"/>
          <w:numId w:val="28"/>
        </w:numPr>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إلى أي مدى تؤثر المراقبة الاستراتيجية في تعزيز الانتماء السلوكي التنظيمي داخل شركة الاتصالات السعودية (</w:t>
      </w:r>
      <w:r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w:t>
      </w:r>
    </w:p>
    <w:p w14:paraId="59C44A9C" w14:textId="35F3BF92" w:rsidR="005E06E3" w:rsidRPr="001411D3" w:rsidRDefault="005E06E3" w:rsidP="0084252E">
      <w:pPr>
        <w:shd w:val="clear" w:color="auto" w:fill="FFFFFF"/>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أهداف الدراسة</w:t>
      </w:r>
    </w:p>
    <w:p w14:paraId="757D0A0D" w14:textId="77777777" w:rsidR="005E06E3" w:rsidRPr="001411D3" w:rsidRDefault="005E06E3" w:rsidP="0084252E">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تهدف هذه الدراسة إلى تحقيق </w:t>
      </w:r>
      <w:proofErr w:type="gramStart"/>
      <w:r w:rsidRPr="001411D3">
        <w:rPr>
          <w:rFonts w:ascii="Times New Roman" w:eastAsia="Times New Roman" w:hAnsi="Times New Roman" w:cs="Simplified Arabic"/>
          <w:sz w:val="28"/>
          <w:szCs w:val="28"/>
          <w:rtl/>
        </w:rPr>
        <w:t>مجموعة</w:t>
      </w:r>
      <w:proofErr w:type="gramEnd"/>
      <w:r w:rsidRPr="001411D3">
        <w:rPr>
          <w:rFonts w:ascii="Times New Roman" w:eastAsia="Times New Roman" w:hAnsi="Times New Roman" w:cs="Simplified Arabic"/>
          <w:sz w:val="28"/>
          <w:szCs w:val="28"/>
          <w:rtl/>
        </w:rPr>
        <w:t xml:space="preserve"> من الأهداف النظرية والتطبيقية، وذلك على النحو التالي:</w:t>
      </w:r>
    </w:p>
    <w:p w14:paraId="297B837D" w14:textId="77777777" w:rsidR="005E06E3" w:rsidRPr="001411D3" w:rsidRDefault="005E06E3" w:rsidP="0084252E">
      <w:pPr>
        <w:shd w:val="clear" w:color="auto" w:fill="FFFFFF"/>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أولًا: الأهداف النظرية</w:t>
      </w:r>
    </w:p>
    <w:p w14:paraId="0484AA06" w14:textId="77777777" w:rsidR="0084252E"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تحليل مستوى تطبيق المراقبة الاستراتيجية بأبعادها الأربعة: المراقبة التكنولوجية، المراقبة التسويقية، المراقبة التنافسية، والمراقبة البيئية، داخل شركة الاتصالات السعودية (</w:t>
      </w:r>
      <w:r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w:t>
      </w:r>
    </w:p>
    <w:p w14:paraId="111A4A58" w14:textId="77777777" w:rsidR="0084252E"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التعرف على مستوى الانتماء السلوكي التنظيمي بأبعاده: </w:t>
      </w:r>
      <w:proofErr w:type="gramStart"/>
      <w:r w:rsidRPr="001411D3">
        <w:rPr>
          <w:rFonts w:ascii="Times New Roman" w:eastAsia="Times New Roman" w:hAnsi="Times New Roman" w:cs="Simplified Arabic"/>
          <w:sz w:val="28"/>
          <w:szCs w:val="28"/>
          <w:rtl/>
        </w:rPr>
        <w:t>الإيثار</w:t>
      </w:r>
      <w:proofErr w:type="gramEnd"/>
      <w:r w:rsidRPr="001411D3">
        <w:rPr>
          <w:rFonts w:ascii="Times New Roman" w:eastAsia="Times New Roman" w:hAnsi="Times New Roman" w:cs="Simplified Arabic"/>
          <w:sz w:val="28"/>
          <w:szCs w:val="28"/>
          <w:rtl/>
        </w:rPr>
        <w:t>، اللياقة واللطف، الروح الرياضية، ووعي الضمير، لدى العاملين في الشركة.</w:t>
      </w:r>
    </w:p>
    <w:p w14:paraId="587DAA93" w14:textId="3E9C66A3" w:rsidR="005E06E3"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استكشاف طبيعة العلاقة والأثر بين المراقبة الاستراتيجية والانتماء السلوكي التنظيمي، واقتراح نموذج افتراضي يوضح هذه العلاقة وتفاعلاتها بين المتغيرين وأبعادهما.</w:t>
      </w:r>
    </w:p>
    <w:p w14:paraId="3BE12CDC" w14:textId="093AB80C" w:rsidR="005E06E3" w:rsidRPr="001411D3" w:rsidRDefault="005E06E3" w:rsidP="00965FB8">
      <w:pPr>
        <w:shd w:val="clear" w:color="auto" w:fill="FFFFFF"/>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ثانيًا: الأهداف </w:t>
      </w:r>
      <w:r w:rsidR="0084252E" w:rsidRPr="001411D3">
        <w:rPr>
          <w:rFonts w:ascii="Times New Roman" w:eastAsia="Times New Roman" w:hAnsi="Times New Roman" w:cs="Simplified Arabic" w:hint="cs"/>
          <w:b/>
          <w:bCs/>
          <w:sz w:val="28"/>
          <w:szCs w:val="28"/>
          <w:rtl/>
        </w:rPr>
        <w:t>العملية</w:t>
      </w:r>
    </w:p>
    <w:p w14:paraId="689A9CDD" w14:textId="77777777" w:rsidR="0084252E"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قياس مستوى تطبيق المراقبة الاستراتيجية من وجهة نظر موظفي شركة الاتصالات السعودية (</w:t>
      </w:r>
      <w:r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w:t>
      </w:r>
    </w:p>
    <w:p w14:paraId="0376997F" w14:textId="77777777" w:rsidR="0084252E"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تشخيص مدى توافر مظاهر الانتماء السلوكي التنظيمي </w:t>
      </w:r>
      <w:proofErr w:type="gramStart"/>
      <w:r w:rsidRPr="001411D3">
        <w:rPr>
          <w:rFonts w:ascii="Times New Roman" w:eastAsia="Times New Roman" w:hAnsi="Times New Roman" w:cs="Simplified Arabic"/>
          <w:sz w:val="28"/>
          <w:szCs w:val="28"/>
          <w:rtl/>
        </w:rPr>
        <w:t>داخل</w:t>
      </w:r>
      <w:proofErr w:type="gramEnd"/>
      <w:r w:rsidRPr="001411D3">
        <w:rPr>
          <w:rFonts w:ascii="Times New Roman" w:eastAsia="Times New Roman" w:hAnsi="Times New Roman" w:cs="Simplified Arabic"/>
          <w:sz w:val="28"/>
          <w:szCs w:val="28"/>
          <w:rtl/>
        </w:rPr>
        <w:t xml:space="preserve"> بيئة العمل في الشركة.</w:t>
      </w:r>
    </w:p>
    <w:p w14:paraId="302D8B04" w14:textId="77777777" w:rsidR="0084252E"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اختبار العلاقة التأثيرية بين المراقبة الاستراتيجية والانتماء السلوكي التنظيمي، وتحديد مدى قوة هذا التأثير.</w:t>
      </w:r>
    </w:p>
    <w:p w14:paraId="5C2C6BD1" w14:textId="1960C335" w:rsidR="00EC209F" w:rsidRPr="001411D3" w:rsidRDefault="005E06E3" w:rsidP="0084252E">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lastRenderedPageBreak/>
        <w:t>تقديم توصيات عملية للمديرين في الشركة حول كيفية توظيف المراقبة الاستراتيجية لتعزيز الانتماء السلوكي، إلى جانب اقتراح مسارات بحثية مستقبلية ذات صلة بموضوع الدراسة.</w:t>
      </w:r>
    </w:p>
    <w:p w14:paraId="2F3120F2" w14:textId="77777777" w:rsidR="00954A84" w:rsidRPr="001411D3" w:rsidRDefault="00A6519E" w:rsidP="00965FB8">
      <w:pPr>
        <w:shd w:val="clear" w:color="auto" w:fill="FFFFFF"/>
        <w:bidi/>
        <w:spacing w:before="100" w:after="0" w:line="240" w:lineRule="auto"/>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hint="cs"/>
          <w:b/>
          <w:bCs/>
          <w:sz w:val="28"/>
          <w:szCs w:val="28"/>
          <w:rtl/>
        </w:rPr>
        <w:t>فروض</w:t>
      </w:r>
      <w:proofErr w:type="gramEnd"/>
      <w:r w:rsidRPr="001411D3">
        <w:rPr>
          <w:rFonts w:ascii="Times New Roman" w:eastAsia="Times New Roman" w:hAnsi="Times New Roman" w:cs="Simplified Arabic" w:hint="cs"/>
          <w:b/>
          <w:bCs/>
          <w:sz w:val="28"/>
          <w:szCs w:val="28"/>
          <w:rtl/>
        </w:rPr>
        <w:t xml:space="preserve"> الدراسة</w:t>
      </w:r>
    </w:p>
    <w:p w14:paraId="0AC9AC99" w14:textId="0E9D6514" w:rsidR="00954A84" w:rsidRPr="001411D3" w:rsidRDefault="00954A84" w:rsidP="00965FB8">
      <w:p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وصولاً إلى </w:t>
      </w:r>
      <w:r w:rsidR="0009219C" w:rsidRPr="001411D3">
        <w:rPr>
          <w:rFonts w:ascii="Times New Roman" w:eastAsia="Times New Roman" w:hAnsi="Times New Roman" w:cs="Simplified Arabic" w:hint="cs"/>
          <w:sz w:val="28"/>
          <w:szCs w:val="28"/>
          <w:rtl/>
        </w:rPr>
        <w:t xml:space="preserve">تحقيق </w:t>
      </w:r>
      <w:r w:rsidR="0009219C" w:rsidRPr="001411D3">
        <w:rPr>
          <w:rFonts w:ascii="Times New Roman" w:eastAsia="Times New Roman" w:hAnsi="Times New Roman" w:cs="Simplified Arabic"/>
          <w:sz w:val="28"/>
          <w:szCs w:val="28"/>
          <w:rtl/>
        </w:rPr>
        <w:t>أهداف</w:t>
      </w:r>
      <w:r w:rsidR="0009219C" w:rsidRPr="001411D3">
        <w:rPr>
          <w:rFonts w:ascii="Times New Roman" w:eastAsia="Times New Roman" w:hAnsi="Times New Roman" w:cs="Simplified Arabic" w:hint="cs"/>
          <w:sz w:val="28"/>
          <w:szCs w:val="28"/>
          <w:rtl/>
        </w:rPr>
        <w:t xml:space="preserve"> </w:t>
      </w:r>
      <w:proofErr w:type="gramStart"/>
      <w:r w:rsidR="0009219C" w:rsidRPr="001411D3">
        <w:rPr>
          <w:rFonts w:ascii="Times New Roman" w:eastAsia="Times New Roman" w:hAnsi="Times New Roman" w:cs="Simplified Arabic" w:hint="cs"/>
          <w:sz w:val="28"/>
          <w:szCs w:val="28"/>
          <w:rtl/>
        </w:rPr>
        <w:t xml:space="preserve">الدراسة </w:t>
      </w:r>
      <w:r w:rsidRPr="001411D3">
        <w:rPr>
          <w:rFonts w:ascii="Times New Roman" w:eastAsia="Times New Roman" w:hAnsi="Times New Roman" w:cs="Simplified Arabic"/>
          <w:sz w:val="28"/>
          <w:szCs w:val="28"/>
          <w:rtl/>
        </w:rPr>
        <w:t>،</w:t>
      </w:r>
      <w:proofErr w:type="gramEnd"/>
      <w:r w:rsidRPr="001411D3">
        <w:rPr>
          <w:rFonts w:ascii="Times New Roman" w:eastAsia="Times New Roman" w:hAnsi="Times New Roman" w:cs="Simplified Arabic"/>
          <w:sz w:val="28"/>
          <w:szCs w:val="28"/>
          <w:rtl/>
        </w:rPr>
        <w:t xml:space="preserve"> </w:t>
      </w:r>
      <w:r w:rsidR="0009219C" w:rsidRPr="001411D3">
        <w:rPr>
          <w:rFonts w:ascii="Times New Roman" w:eastAsia="Times New Roman" w:hAnsi="Times New Roman" w:cs="Simplified Arabic" w:hint="cs"/>
          <w:sz w:val="28"/>
          <w:szCs w:val="28"/>
          <w:rtl/>
        </w:rPr>
        <w:t>ف</w:t>
      </w:r>
      <w:r w:rsidRPr="001411D3">
        <w:rPr>
          <w:rFonts w:ascii="Times New Roman" w:eastAsia="Times New Roman" w:hAnsi="Times New Roman" w:cs="Simplified Arabic"/>
          <w:sz w:val="28"/>
          <w:szCs w:val="28"/>
          <w:rtl/>
        </w:rPr>
        <w:t xml:space="preserve">الدراسة </w:t>
      </w:r>
      <w:r w:rsidR="0009219C" w:rsidRPr="001411D3">
        <w:rPr>
          <w:rFonts w:ascii="Times New Roman" w:eastAsia="Times New Roman" w:hAnsi="Times New Roman" w:cs="Simplified Arabic" w:hint="cs"/>
          <w:sz w:val="28"/>
          <w:szCs w:val="28"/>
          <w:rtl/>
        </w:rPr>
        <w:t>تسعى</w:t>
      </w:r>
      <w:r w:rsidR="001411D3"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إلى اختبار الفرضيات الآتية</w:t>
      </w:r>
      <w:r w:rsidRPr="001411D3">
        <w:rPr>
          <w:rFonts w:ascii="Times New Roman" w:eastAsia="Times New Roman" w:hAnsi="Times New Roman" w:cs="Simplified Arabic"/>
          <w:sz w:val="28"/>
          <w:szCs w:val="28"/>
        </w:rPr>
        <w:t>:</w:t>
      </w:r>
    </w:p>
    <w:p w14:paraId="75EF2466" w14:textId="0C1B500A" w:rsidR="00954A84" w:rsidRPr="001411D3" w:rsidRDefault="00954A84" w:rsidP="001411D3">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الفرضية الرئيسة</w:t>
      </w:r>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 xml:space="preserve">Ho </w:t>
      </w:r>
      <w:r w:rsidR="00CB62C8" w:rsidRPr="001411D3">
        <w:rPr>
          <w:rFonts w:ascii="Times New Roman" w:eastAsia="Times New Roman" w:hAnsi="Times New Roman" w:cs="Simplified Arabic" w:hint="cs"/>
          <w:sz w:val="28"/>
          <w:szCs w:val="28"/>
          <w:rtl/>
        </w:rPr>
        <w:t>:</w:t>
      </w:r>
      <w:proofErr w:type="gramEnd"/>
      <w:r w:rsidR="00CB62C8"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لا يوجد </w:t>
      </w:r>
      <w:r w:rsidR="0009219C" w:rsidRPr="001411D3">
        <w:rPr>
          <w:rFonts w:ascii="Times New Roman" w:eastAsia="Times New Roman" w:hAnsi="Times New Roman" w:cs="Simplified Arabic"/>
          <w:sz w:val="28"/>
          <w:szCs w:val="28"/>
          <w:rtl/>
        </w:rPr>
        <w:t>فروق</w:t>
      </w:r>
      <w:r w:rsidRPr="001411D3">
        <w:rPr>
          <w:rFonts w:ascii="Times New Roman" w:eastAsia="Times New Roman" w:hAnsi="Times New Roman" w:cs="Simplified Arabic"/>
          <w:sz w:val="28"/>
          <w:szCs w:val="28"/>
          <w:rtl/>
        </w:rPr>
        <w:t xml:space="preserve"> ذو دلالة إحصائية عند مستوى المعنوية </w:t>
      </w:r>
      <w:r w:rsidR="00CB62C8" w:rsidRPr="001411D3">
        <w:rPr>
          <w:rFonts w:ascii="Times New Roman" w:eastAsia="Times New Roman" w:hAnsi="Times New Roman" w:cs="Simplified Arabic"/>
          <w:sz w:val="28"/>
          <w:szCs w:val="28"/>
        </w:rPr>
        <w:t xml:space="preserve">  0.</w:t>
      </w:r>
      <w:proofErr w:type="gramStart"/>
      <w:r w:rsidR="00CB62C8" w:rsidRPr="001411D3">
        <w:rPr>
          <w:rFonts w:ascii="Times New Roman" w:eastAsia="Times New Roman" w:hAnsi="Times New Roman" w:cs="Simplified Arabic"/>
          <w:sz w:val="28"/>
          <w:szCs w:val="28"/>
        </w:rPr>
        <w:t xml:space="preserve">05 </w:t>
      </w:r>
      <w:r w:rsidRPr="001411D3">
        <w:rPr>
          <w:rFonts w:ascii="Times New Roman" w:eastAsia="Times New Roman" w:hAnsi="Times New Roman" w:cs="Simplified Arabic"/>
          <w:sz w:val="28"/>
          <w:szCs w:val="28"/>
        </w:rPr>
        <w:t>)</w:t>
      </w:r>
      <w:proofErr w:type="gramEnd"/>
      <w:r w:rsidRPr="001411D3">
        <w:rPr>
          <w:rFonts w:ascii="Times New Roman" w:eastAsia="Times New Roman" w:hAnsi="Times New Roman" w:cs="Simplified Arabic"/>
          <w:sz w:val="28"/>
          <w:szCs w:val="28"/>
        </w:rPr>
        <w:t xml:space="preserve"> </w:t>
      </w:r>
      <w:r w:rsidR="00CB62C8" w:rsidRPr="001411D3">
        <w:rPr>
          <w:rFonts w:ascii="Times New Roman" w:eastAsia="Times New Roman" w:hAnsi="Times New Roman" w:cs="Simplified Arabic" w:hint="cs"/>
          <w:sz w:val="28"/>
          <w:szCs w:val="28"/>
          <w:u w:val="single"/>
          <w:rtl/>
        </w:rPr>
        <w:t>&gt;</w:t>
      </w:r>
      <w:r w:rsidR="00CB62C8" w:rsidRPr="001411D3">
        <w:rPr>
          <w:rFonts w:ascii="Times New Roman" w:eastAsia="Times New Roman" w:hAnsi="Times New Roman" w:cs="Simplified Arabic" w:hint="cs"/>
          <w:sz w:val="28"/>
          <w:szCs w:val="28"/>
          <w:rtl/>
        </w:rPr>
        <w:t xml:space="preserve"> </w:t>
      </w:r>
      <w:r w:rsidR="00CB62C8" w:rsidRPr="001411D3">
        <w:rPr>
          <w:rFonts w:ascii="Times New Roman" w:eastAsia="Times New Roman" w:hAnsi="Times New Roman" w:cs="Simplified Arabic"/>
          <w:sz w:val="28"/>
          <w:szCs w:val="28"/>
        </w:rPr>
        <w:t>α</w:t>
      </w:r>
      <w:r w:rsidR="00CB62C8" w:rsidRPr="001411D3">
        <w:rPr>
          <w:rFonts w:ascii="Times New Roman" w:eastAsia="Times New Roman" w:hAnsi="Times New Roman" w:cs="Simplified Arabic"/>
          <w:sz w:val="28"/>
          <w:szCs w:val="28"/>
          <w:rtl/>
        </w:rPr>
        <w:t xml:space="preserve"> </w:t>
      </w:r>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بأبعادها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272BF9F0" w14:textId="77777777" w:rsidR="00954A84" w:rsidRPr="001411D3" w:rsidRDefault="00954A84" w:rsidP="00965FB8">
      <w:p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وتتفرع عنها أربع فرضيات فرعية هي</w:t>
      </w:r>
      <w:r w:rsidRPr="001411D3">
        <w:rPr>
          <w:rFonts w:ascii="Times New Roman" w:eastAsia="Times New Roman" w:hAnsi="Times New Roman" w:cs="Simplified Arabic"/>
          <w:sz w:val="28"/>
          <w:szCs w:val="28"/>
        </w:rPr>
        <w:t>:</w:t>
      </w:r>
    </w:p>
    <w:p w14:paraId="5D2038D6" w14:textId="35A42311" w:rsidR="00954A84" w:rsidRPr="001411D3" w:rsidRDefault="00954A84" w:rsidP="00F56E24">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الفرضية الفرعية الأولى</w:t>
      </w:r>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Ha</w:t>
      </w:r>
      <w:r w:rsidR="000C5842" w:rsidRPr="001411D3">
        <w:rPr>
          <w:rFonts w:ascii="Times New Roman" w:eastAsia="Times New Roman" w:hAnsi="Times New Roman" w:cs="Simplified Arabic"/>
          <w:sz w:val="28"/>
          <w:szCs w:val="28"/>
        </w:rPr>
        <w:t>1</w:t>
      </w:r>
      <w:r w:rsidRPr="001411D3">
        <w:rPr>
          <w:rFonts w:ascii="Times New Roman" w:eastAsia="Times New Roman" w:hAnsi="Times New Roman" w:cs="Simplified Arabic"/>
          <w:sz w:val="28"/>
          <w:szCs w:val="28"/>
        </w:rPr>
        <w:t xml:space="preserve"> </w:t>
      </w:r>
      <w:r w:rsidR="000C5842" w:rsidRPr="001411D3">
        <w:rPr>
          <w:rFonts w:ascii="Times New Roman" w:eastAsia="Times New Roman" w:hAnsi="Times New Roman" w:cs="Simplified Arabic" w:hint="cs"/>
          <w:sz w:val="28"/>
          <w:szCs w:val="28"/>
          <w:rtl/>
        </w:rPr>
        <w:t>:</w:t>
      </w:r>
      <w:proofErr w:type="gramEnd"/>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لا </w:t>
      </w:r>
      <w:r w:rsidR="00AD4C85" w:rsidRPr="001411D3">
        <w:rPr>
          <w:rFonts w:ascii="Times New Roman" w:eastAsia="Times New Roman" w:hAnsi="Times New Roman" w:cs="Simplified Arabic"/>
          <w:sz w:val="28"/>
          <w:szCs w:val="28"/>
          <w:rtl/>
        </w:rPr>
        <w:t>توجد</w:t>
      </w:r>
      <w:r w:rsidRPr="001411D3">
        <w:rPr>
          <w:rFonts w:ascii="Times New Roman" w:eastAsia="Times New Roman" w:hAnsi="Times New Roman" w:cs="Simplified Arabic"/>
          <w:sz w:val="28"/>
          <w:szCs w:val="28"/>
          <w:rtl/>
        </w:rPr>
        <w:t xml:space="preserve"> </w:t>
      </w:r>
      <w:r w:rsidR="0009219C" w:rsidRPr="001411D3">
        <w:rPr>
          <w:rFonts w:ascii="Times New Roman" w:eastAsia="Times New Roman" w:hAnsi="Times New Roman" w:cs="Simplified Arabic"/>
          <w:sz w:val="28"/>
          <w:szCs w:val="28"/>
          <w:rtl/>
        </w:rPr>
        <w:t>فروق</w:t>
      </w:r>
      <w:r w:rsidRPr="001411D3">
        <w:rPr>
          <w:rFonts w:ascii="Times New Roman" w:eastAsia="Times New Roman" w:hAnsi="Times New Roman" w:cs="Simplified Arabic"/>
          <w:sz w:val="28"/>
          <w:szCs w:val="28"/>
          <w:rtl/>
        </w:rPr>
        <w:t xml:space="preserve"> </w:t>
      </w:r>
      <w:r w:rsidR="00AD4C85" w:rsidRPr="001411D3">
        <w:rPr>
          <w:rFonts w:ascii="Times New Roman" w:eastAsia="Times New Roman" w:hAnsi="Times New Roman" w:cs="Simplified Arabic"/>
          <w:sz w:val="28"/>
          <w:szCs w:val="28"/>
          <w:rtl/>
        </w:rPr>
        <w:t>ذات</w:t>
      </w:r>
      <w:r w:rsidRPr="001411D3">
        <w:rPr>
          <w:rFonts w:ascii="Times New Roman" w:eastAsia="Times New Roman" w:hAnsi="Times New Roman" w:cs="Simplified Arabic"/>
          <w:sz w:val="28"/>
          <w:szCs w:val="28"/>
          <w:rtl/>
        </w:rPr>
        <w:t xml:space="preserve"> دلالة إحصائية عند مستوى المعنوية </w:t>
      </w:r>
      <w:r w:rsidR="000C5842" w:rsidRPr="001411D3">
        <w:rPr>
          <w:rFonts w:ascii="Times New Roman" w:eastAsia="Times New Roman" w:hAnsi="Times New Roman" w:cs="Simplified Arabic"/>
          <w:sz w:val="28"/>
          <w:szCs w:val="28"/>
        </w:rPr>
        <w:t xml:space="preserve">  0.</w:t>
      </w:r>
      <w:proofErr w:type="gramStart"/>
      <w:r w:rsidR="000C5842" w:rsidRPr="001411D3">
        <w:rPr>
          <w:rFonts w:ascii="Times New Roman" w:eastAsia="Times New Roman" w:hAnsi="Times New Roman" w:cs="Simplified Arabic"/>
          <w:sz w:val="28"/>
          <w:szCs w:val="28"/>
        </w:rPr>
        <w:t>05 )</w:t>
      </w:r>
      <w:proofErr w:type="gramEnd"/>
      <w:r w:rsidR="000C5842" w:rsidRPr="001411D3">
        <w:rPr>
          <w:rFonts w:ascii="Times New Roman" w:eastAsia="Times New Roman" w:hAnsi="Times New Roman" w:cs="Simplified Arabic"/>
          <w:sz w:val="28"/>
          <w:szCs w:val="28"/>
        </w:rPr>
        <w:t xml:space="preserve"> </w:t>
      </w:r>
      <w:r w:rsidR="000C5842" w:rsidRPr="001411D3">
        <w:rPr>
          <w:rFonts w:ascii="Times New Roman" w:eastAsia="Times New Roman" w:hAnsi="Times New Roman" w:cs="Simplified Arabic" w:hint="cs"/>
          <w:sz w:val="28"/>
          <w:szCs w:val="28"/>
          <w:u w:val="single"/>
          <w:rtl/>
        </w:rPr>
        <w:t>&gt;</w:t>
      </w:r>
      <w:r w:rsidR="000C5842" w:rsidRPr="001411D3">
        <w:rPr>
          <w:rFonts w:ascii="Times New Roman" w:eastAsia="Times New Roman" w:hAnsi="Times New Roman" w:cs="Simplified Arabic" w:hint="cs"/>
          <w:sz w:val="28"/>
          <w:szCs w:val="28"/>
          <w:rtl/>
        </w:rPr>
        <w:t xml:space="preserve"> </w:t>
      </w:r>
      <w:r w:rsidR="000C5842" w:rsidRPr="001411D3">
        <w:rPr>
          <w:rFonts w:ascii="Times New Roman" w:eastAsia="Times New Roman" w:hAnsi="Times New Roman" w:cs="Simplified Arabic"/>
          <w:sz w:val="28"/>
          <w:szCs w:val="28"/>
        </w:rPr>
        <w:t>α</w:t>
      </w:r>
      <w:r w:rsidR="000C5842" w:rsidRPr="001411D3">
        <w:rPr>
          <w:rFonts w:ascii="Times New Roman" w:eastAsia="Times New Roman" w:hAnsi="Times New Roman" w:cs="Simplified Arabic"/>
          <w:sz w:val="28"/>
          <w:szCs w:val="28"/>
          <w:rtl/>
        </w:rPr>
        <w:t xml:space="preserve"> </w:t>
      </w:r>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ممثلة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383162FA" w14:textId="43E2835A" w:rsidR="00954A84" w:rsidRPr="001411D3" w:rsidRDefault="00954A84" w:rsidP="00F56E24">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الفرضية الفرعية الثانية</w:t>
      </w:r>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 xml:space="preserve">Ha2 </w:t>
      </w:r>
      <w:r w:rsidR="000C5842" w:rsidRPr="001411D3">
        <w:rPr>
          <w:rFonts w:ascii="Times New Roman" w:eastAsia="Times New Roman" w:hAnsi="Times New Roman" w:cs="Simplified Arabic" w:hint="cs"/>
          <w:sz w:val="28"/>
          <w:szCs w:val="28"/>
          <w:rtl/>
        </w:rPr>
        <w:t>:</w:t>
      </w:r>
      <w:proofErr w:type="gramEnd"/>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لا </w:t>
      </w:r>
      <w:r w:rsidR="00AD4C85" w:rsidRPr="001411D3">
        <w:rPr>
          <w:rFonts w:ascii="Times New Roman" w:eastAsia="Times New Roman" w:hAnsi="Times New Roman" w:cs="Simplified Arabic"/>
          <w:sz w:val="28"/>
          <w:szCs w:val="28"/>
          <w:rtl/>
        </w:rPr>
        <w:t>توجد</w:t>
      </w:r>
      <w:r w:rsidRPr="001411D3">
        <w:rPr>
          <w:rFonts w:ascii="Times New Roman" w:eastAsia="Times New Roman" w:hAnsi="Times New Roman" w:cs="Simplified Arabic"/>
          <w:sz w:val="28"/>
          <w:szCs w:val="28"/>
          <w:rtl/>
        </w:rPr>
        <w:t xml:space="preserve"> </w:t>
      </w:r>
      <w:r w:rsidR="0009219C" w:rsidRPr="001411D3">
        <w:rPr>
          <w:rFonts w:ascii="Times New Roman" w:eastAsia="Times New Roman" w:hAnsi="Times New Roman" w:cs="Simplified Arabic"/>
          <w:sz w:val="28"/>
          <w:szCs w:val="28"/>
          <w:rtl/>
        </w:rPr>
        <w:t>فروق</w:t>
      </w:r>
      <w:r w:rsidRPr="001411D3">
        <w:rPr>
          <w:rFonts w:ascii="Times New Roman" w:eastAsia="Times New Roman" w:hAnsi="Times New Roman" w:cs="Simplified Arabic"/>
          <w:sz w:val="28"/>
          <w:szCs w:val="28"/>
          <w:rtl/>
        </w:rPr>
        <w:t xml:space="preserve"> </w:t>
      </w:r>
      <w:r w:rsidR="00AD4C85" w:rsidRPr="001411D3">
        <w:rPr>
          <w:rFonts w:ascii="Times New Roman" w:eastAsia="Times New Roman" w:hAnsi="Times New Roman" w:cs="Simplified Arabic"/>
          <w:sz w:val="28"/>
          <w:szCs w:val="28"/>
          <w:rtl/>
        </w:rPr>
        <w:t>ذات</w:t>
      </w:r>
      <w:r w:rsidRPr="001411D3">
        <w:rPr>
          <w:rFonts w:ascii="Times New Roman" w:eastAsia="Times New Roman" w:hAnsi="Times New Roman" w:cs="Simplified Arabic"/>
          <w:sz w:val="28"/>
          <w:szCs w:val="28"/>
          <w:rtl/>
        </w:rPr>
        <w:t xml:space="preserve"> دلالة إحصائية عند مستوى المعنوية </w:t>
      </w:r>
      <w:r w:rsidR="000C5842" w:rsidRPr="001411D3">
        <w:rPr>
          <w:rFonts w:ascii="Times New Roman" w:eastAsia="Times New Roman" w:hAnsi="Times New Roman" w:cs="Simplified Arabic"/>
          <w:sz w:val="28"/>
          <w:szCs w:val="28"/>
        </w:rPr>
        <w:t xml:space="preserve">  0.</w:t>
      </w:r>
      <w:proofErr w:type="gramStart"/>
      <w:r w:rsidR="000C5842" w:rsidRPr="001411D3">
        <w:rPr>
          <w:rFonts w:ascii="Times New Roman" w:eastAsia="Times New Roman" w:hAnsi="Times New Roman" w:cs="Simplified Arabic"/>
          <w:sz w:val="28"/>
          <w:szCs w:val="28"/>
        </w:rPr>
        <w:t>05 )</w:t>
      </w:r>
      <w:proofErr w:type="gramEnd"/>
      <w:r w:rsidR="000C5842" w:rsidRPr="001411D3">
        <w:rPr>
          <w:rFonts w:ascii="Times New Roman" w:eastAsia="Times New Roman" w:hAnsi="Times New Roman" w:cs="Simplified Arabic"/>
          <w:sz w:val="28"/>
          <w:szCs w:val="28"/>
        </w:rPr>
        <w:t xml:space="preserve"> </w:t>
      </w:r>
      <w:r w:rsidR="000C5842" w:rsidRPr="001411D3">
        <w:rPr>
          <w:rFonts w:ascii="Times New Roman" w:eastAsia="Times New Roman" w:hAnsi="Times New Roman" w:cs="Simplified Arabic" w:hint="cs"/>
          <w:sz w:val="28"/>
          <w:szCs w:val="28"/>
          <w:u w:val="single"/>
          <w:rtl/>
        </w:rPr>
        <w:t>&gt;</w:t>
      </w:r>
      <w:r w:rsidR="000C5842" w:rsidRPr="001411D3">
        <w:rPr>
          <w:rFonts w:ascii="Times New Roman" w:eastAsia="Times New Roman" w:hAnsi="Times New Roman" w:cs="Simplified Arabic" w:hint="cs"/>
          <w:sz w:val="28"/>
          <w:szCs w:val="28"/>
          <w:rtl/>
        </w:rPr>
        <w:t xml:space="preserve"> </w:t>
      </w:r>
      <w:r w:rsidR="000C5842" w:rsidRPr="001411D3">
        <w:rPr>
          <w:rFonts w:ascii="Times New Roman" w:eastAsia="Times New Roman" w:hAnsi="Times New Roman" w:cs="Simplified Arabic"/>
          <w:sz w:val="28"/>
          <w:szCs w:val="28"/>
        </w:rPr>
        <w:t>α</w:t>
      </w:r>
      <w:r w:rsidR="000C5842" w:rsidRPr="001411D3">
        <w:rPr>
          <w:rFonts w:ascii="Times New Roman" w:eastAsia="Times New Roman" w:hAnsi="Times New Roman" w:cs="Simplified Arabic"/>
          <w:sz w:val="28"/>
          <w:szCs w:val="28"/>
          <w:rtl/>
        </w:rPr>
        <w:t xml:space="preserve"> </w:t>
      </w:r>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ممثلة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59AEE69D" w14:textId="7051B223" w:rsidR="00954A84" w:rsidRPr="001411D3" w:rsidRDefault="00954A84" w:rsidP="00F56E24">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الفرضية الفرعية الثالثة</w:t>
      </w:r>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 xml:space="preserve">Ha3 </w:t>
      </w:r>
      <w:r w:rsidR="000C5842" w:rsidRPr="001411D3">
        <w:rPr>
          <w:rFonts w:ascii="Times New Roman" w:eastAsia="Times New Roman" w:hAnsi="Times New Roman" w:cs="Simplified Arabic" w:hint="cs"/>
          <w:sz w:val="28"/>
          <w:szCs w:val="28"/>
          <w:rtl/>
        </w:rPr>
        <w:t>:</w:t>
      </w:r>
      <w:proofErr w:type="gramEnd"/>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لا </w:t>
      </w:r>
      <w:r w:rsidR="00AD4C85" w:rsidRPr="001411D3">
        <w:rPr>
          <w:rFonts w:ascii="Times New Roman" w:eastAsia="Times New Roman" w:hAnsi="Times New Roman" w:cs="Simplified Arabic"/>
          <w:sz w:val="28"/>
          <w:szCs w:val="28"/>
          <w:rtl/>
        </w:rPr>
        <w:t>توجد</w:t>
      </w:r>
      <w:r w:rsidRPr="001411D3">
        <w:rPr>
          <w:rFonts w:ascii="Times New Roman" w:eastAsia="Times New Roman" w:hAnsi="Times New Roman" w:cs="Simplified Arabic"/>
          <w:sz w:val="28"/>
          <w:szCs w:val="28"/>
          <w:rtl/>
        </w:rPr>
        <w:t xml:space="preserve"> </w:t>
      </w:r>
      <w:r w:rsidR="0009219C" w:rsidRPr="001411D3">
        <w:rPr>
          <w:rFonts w:ascii="Times New Roman" w:eastAsia="Times New Roman" w:hAnsi="Times New Roman" w:cs="Simplified Arabic"/>
          <w:sz w:val="28"/>
          <w:szCs w:val="28"/>
          <w:rtl/>
        </w:rPr>
        <w:t>فروق</w:t>
      </w:r>
      <w:r w:rsidRPr="001411D3">
        <w:rPr>
          <w:rFonts w:ascii="Times New Roman" w:eastAsia="Times New Roman" w:hAnsi="Times New Roman" w:cs="Simplified Arabic"/>
          <w:sz w:val="28"/>
          <w:szCs w:val="28"/>
          <w:rtl/>
        </w:rPr>
        <w:t xml:space="preserve"> </w:t>
      </w:r>
      <w:r w:rsidR="00AD4C85" w:rsidRPr="001411D3">
        <w:rPr>
          <w:rFonts w:ascii="Times New Roman" w:eastAsia="Times New Roman" w:hAnsi="Times New Roman" w:cs="Simplified Arabic"/>
          <w:sz w:val="28"/>
          <w:szCs w:val="28"/>
          <w:rtl/>
        </w:rPr>
        <w:t>ذات</w:t>
      </w:r>
      <w:r w:rsidRPr="001411D3">
        <w:rPr>
          <w:rFonts w:ascii="Times New Roman" w:eastAsia="Times New Roman" w:hAnsi="Times New Roman" w:cs="Simplified Arabic"/>
          <w:sz w:val="28"/>
          <w:szCs w:val="28"/>
          <w:rtl/>
        </w:rPr>
        <w:t xml:space="preserve"> دلالة إحصائية عند مستوى المعنوية </w:t>
      </w:r>
      <w:r w:rsidR="000C5842" w:rsidRPr="001411D3">
        <w:rPr>
          <w:rFonts w:ascii="Times New Roman" w:eastAsia="Times New Roman" w:hAnsi="Times New Roman" w:cs="Simplified Arabic"/>
          <w:sz w:val="28"/>
          <w:szCs w:val="28"/>
        </w:rPr>
        <w:t xml:space="preserve">  0.</w:t>
      </w:r>
      <w:proofErr w:type="gramStart"/>
      <w:r w:rsidR="000C5842" w:rsidRPr="001411D3">
        <w:rPr>
          <w:rFonts w:ascii="Times New Roman" w:eastAsia="Times New Roman" w:hAnsi="Times New Roman" w:cs="Simplified Arabic"/>
          <w:sz w:val="28"/>
          <w:szCs w:val="28"/>
        </w:rPr>
        <w:t>05 )</w:t>
      </w:r>
      <w:proofErr w:type="gramEnd"/>
      <w:r w:rsidR="000C5842" w:rsidRPr="001411D3">
        <w:rPr>
          <w:rFonts w:ascii="Times New Roman" w:eastAsia="Times New Roman" w:hAnsi="Times New Roman" w:cs="Simplified Arabic"/>
          <w:sz w:val="28"/>
          <w:szCs w:val="28"/>
        </w:rPr>
        <w:t xml:space="preserve"> </w:t>
      </w:r>
      <w:r w:rsidR="000C5842" w:rsidRPr="001411D3">
        <w:rPr>
          <w:rFonts w:ascii="Times New Roman" w:eastAsia="Times New Roman" w:hAnsi="Times New Roman" w:cs="Simplified Arabic" w:hint="cs"/>
          <w:sz w:val="28"/>
          <w:szCs w:val="28"/>
          <w:u w:val="single"/>
          <w:rtl/>
        </w:rPr>
        <w:t>&gt;</w:t>
      </w:r>
      <w:r w:rsidR="000C5842" w:rsidRPr="001411D3">
        <w:rPr>
          <w:rFonts w:ascii="Times New Roman" w:eastAsia="Times New Roman" w:hAnsi="Times New Roman" w:cs="Simplified Arabic" w:hint="cs"/>
          <w:sz w:val="28"/>
          <w:szCs w:val="28"/>
          <w:rtl/>
        </w:rPr>
        <w:t xml:space="preserve"> </w:t>
      </w:r>
      <w:r w:rsidR="000C5842" w:rsidRPr="001411D3">
        <w:rPr>
          <w:rFonts w:ascii="Times New Roman" w:eastAsia="Times New Roman" w:hAnsi="Times New Roman" w:cs="Simplified Arabic"/>
          <w:sz w:val="28"/>
          <w:szCs w:val="28"/>
        </w:rPr>
        <w:t>α</w:t>
      </w:r>
      <w:r w:rsidR="000C5842" w:rsidRPr="001411D3">
        <w:rPr>
          <w:rFonts w:ascii="Times New Roman" w:eastAsia="Times New Roman" w:hAnsi="Times New Roman" w:cs="Simplified Arabic"/>
          <w:sz w:val="28"/>
          <w:szCs w:val="28"/>
          <w:rtl/>
        </w:rPr>
        <w:t xml:space="preserve"> </w:t>
      </w:r>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ممثلة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25D1EE0D" w14:textId="6C839060" w:rsidR="00954A84" w:rsidRPr="001411D3" w:rsidRDefault="00954A84" w:rsidP="00F56E24">
      <w:pPr>
        <w:pStyle w:val="a5"/>
        <w:numPr>
          <w:ilvl w:val="0"/>
          <w:numId w:val="27"/>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 xml:space="preserve">الفرضية الفرعية </w:t>
      </w:r>
      <w:proofErr w:type="gramStart"/>
      <w:r w:rsidRPr="001411D3">
        <w:rPr>
          <w:rFonts w:ascii="Times New Roman" w:eastAsia="Times New Roman" w:hAnsi="Times New Roman" w:cs="Simplified Arabic"/>
          <w:sz w:val="28"/>
          <w:szCs w:val="28"/>
          <w:rtl/>
        </w:rPr>
        <w:t>الرابعة</w:t>
      </w:r>
      <w:r w:rsidR="00112057"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 xml:space="preserve"> Ha4</w:t>
      </w:r>
      <w:proofErr w:type="gramEnd"/>
      <w:r w:rsidR="000C5842"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 xml:space="preserve">لا </w:t>
      </w:r>
      <w:r w:rsidR="00AD4C85" w:rsidRPr="001411D3">
        <w:rPr>
          <w:rFonts w:ascii="Times New Roman" w:eastAsia="Times New Roman" w:hAnsi="Times New Roman" w:cs="Simplified Arabic"/>
          <w:sz w:val="28"/>
          <w:szCs w:val="28"/>
          <w:rtl/>
        </w:rPr>
        <w:t>توجد</w:t>
      </w:r>
      <w:r w:rsidRPr="001411D3">
        <w:rPr>
          <w:rFonts w:ascii="Times New Roman" w:eastAsia="Times New Roman" w:hAnsi="Times New Roman" w:cs="Simplified Arabic"/>
          <w:sz w:val="28"/>
          <w:szCs w:val="28"/>
          <w:rtl/>
        </w:rPr>
        <w:t xml:space="preserve"> </w:t>
      </w:r>
      <w:r w:rsidR="0009219C" w:rsidRPr="001411D3">
        <w:rPr>
          <w:rFonts w:ascii="Times New Roman" w:eastAsia="Times New Roman" w:hAnsi="Times New Roman" w:cs="Simplified Arabic"/>
          <w:sz w:val="28"/>
          <w:szCs w:val="28"/>
          <w:rtl/>
        </w:rPr>
        <w:t>فروق</w:t>
      </w:r>
      <w:r w:rsidRPr="001411D3">
        <w:rPr>
          <w:rFonts w:ascii="Times New Roman" w:eastAsia="Times New Roman" w:hAnsi="Times New Roman" w:cs="Simplified Arabic"/>
          <w:sz w:val="28"/>
          <w:szCs w:val="28"/>
          <w:rtl/>
        </w:rPr>
        <w:t xml:space="preserve"> </w:t>
      </w:r>
      <w:r w:rsidR="00AD4C85" w:rsidRPr="001411D3">
        <w:rPr>
          <w:rFonts w:ascii="Times New Roman" w:eastAsia="Times New Roman" w:hAnsi="Times New Roman" w:cs="Simplified Arabic"/>
          <w:sz w:val="28"/>
          <w:szCs w:val="28"/>
          <w:rtl/>
        </w:rPr>
        <w:t>ذات</w:t>
      </w:r>
      <w:r w:rsidRPr="001411D3">
        <w:rPr>
          <w:rFonts w:ascii="Times New Roman" w:eastAsia="Times New Roman" w:hAnsi="Times New Roman" w:cs="Simplified Arabic"/>
          <w:sz w:val="28"/>
          <w:szCs w:val="28"/>
          <w:rtl/>
        </w:rPr>
        <w:t xml:space="preserve"> دلالة إحصائية عند مستوى المعنوية</w:t>
      </w:r>
      <w:r w:rsidR="000C5842" w:rsidRPr="001411D3">
        <w:rPr>
          <w:rFonts w:ascii="Times New Roman" w:eastAsia="Times New Roman" w:hAnsi="Times New Roman" w:cs="Simplified Arabic"/>
          <w:sz w:val="28"/>
          <w:szCs w:val="28"/>
        </w:rPr>
        <w:t xml:space="preserve">  0.</w:t>
      </w:r>
      <w:proofErr w:type="gramStart"/>
      <w:r w:rsidR="000C5842" w:rsidRPr="001411D3">
        <w:rPr>
          <w:rFonts w:ascii="Times New Roman" w:eastAsia="Times New Roman" w:hAnsi="Times New Roman" w:cs="Simplified Arabic"/>
          <w:sz w:val="28"/>
          <w:szCs w:val="28"/>
        </w:rPr>
        <w:t>05 )</w:t>
      </w:r>
      <w:proofErr w:type="gramEnd"/>
      <w:r w:rsidR="000C5842" w:rsidRPr="001411D3">
        <w:rPr>
          <w:rFonts w:ascii="Times New Roman" w:eastAsia="Times New Roman" w:hAnsi="Times New Roman" w:cs="Simplified Arabic"/>
          <w:sz w:val="28"/>
          <w:szCs w:val="28"/>
        </w:rPr>
        <w:t xml:space="preserve"> </w:t>
      </w:r>
      <w:r w:rsidR="000C5842" w:rsidRPr="001411D3">
        <w:rPr>
          <w:rFonts w:ascii="Times New Roman" w:eastAsia="Times New Roman" w:hAnsi="Times New Roman" w:cs="Simplified Arabic" w:hint="cs"/>
          <w:sz w:val="28"/>
          <w:szCs w:val="28"/>
          <w:u w:val="single"/>
          <w:rtl/>
        </w:rPr>
        <w:t>&gt;</w:t>
      </w:r>
      <w:r w:rsidR="000C5842" w:rsidRPr="001411D3">
        <w:rPr>
          <w:rFonts w:ascii="Times New Roman" w:eastAsia="Times New Roman" w:hAnsi="Times New Roman" w:cs="Simplified Arabic" w:hint="cs"/>
          <w:sz w:val="28"/>
          <w:szCs w:val="28"/>
          <w:rtl/>
        </w:rPr>
        <w:t xml:space="preserve"> </w:t>
      </w:r>
      <w:r w:rsidR="000C5842" w:rsidRPr="001411D3">
        <w:rPr>
          <w:rFonts w:ascii="Times New Roman" w:eastAsia="Times New Roman" w:hAnsi="Times New Roman" w:cs="Simplified Arabic"/>
          <w:sz w:val="28"/>
          <w:szCs w:val="28"/>
        </w:rPr>
        <w:t>α</w:t>
      </w:r>
      <w:r w:rsidR="000C5842" w:rsidRPr="001411D3">
        <w:rPr>
          <w:rFonts w:ascii="Times New Roman" w:eastAsia="Times New Roman" w:hAnsi="Times New Roman" w:cs="Simplified Arabic"/>
          <w:sz w:val="28"/>
          <w:szCs w:val="28"/>
          <w:rtl/>
        </w:rPr>
        <w:t xml:space="preserve"> </w:t>
      </w:r>
      <w:r w:rsidR="000C584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ممثلة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01A63A79" w14:textId="77777777" w:rsidR="00112057" w:rsidRPr="001411D3" w:rsidRDefault="00112057"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حدود الدراسة</w:t>
      </w:r>
    </w:p>
    <w:p w14:paraId="611DEDF3" w14:textId="77777777" w:rsidR="00112057" w:rsidRPr="001411D3" w:rsidRDefault="00112057"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تمثلت حدود الدراسة في الجوانب الآتية</w:t>
      </w:r>
      <w:r w:rsidRPr="001411D3">
        <w:rPr>
          <w:rFonts w:ascii="Times New Roman" w:eastAsia="Times New Roman" w:hAnsi="Times New Roman" w:cs="Simplified Arabic"/>
          <w:sz w:val="28"/>
          <w:szCs w:val="28"/>
        </w:rPr>
        <w:t>:</w:t>
      </w:r>
    </w:p>
    <w:p w14:paraId="543E73BF" w14:textId="77777777" w:rsidR="00112057" w:rsidRPr="001411D3" w:rsidRDefault="00112057" w:rsidP="00965FB8">
      <w:pPr>
        <w:pStyle w:val="a5"/>
        <w:numPr>
          <w:ilvl w:val="0"/>
          <w:numId w:val="2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الحدود المكانية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اقتصرت هذه الدراسة على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845B90"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sz w:val="28"/>
          <w:szCs w:val="28"/>
        </w:rPr>
        <w:t>.</w:t>
      </w:r>
    </w:p>
    <w:p w14:paraId="04B5067C" w14:textId="77777777" w:rsidR="001411D3" w:rsidRPr="001411D3" w:rsidRDefault="00112057" w:rsidP="001411D3">
      <w:pPr>
        <w:pStyle w:val="a5"/>
        <w:numPr>
          <w:ilvl w:val="0"/>
          <w:numId w:val="2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الحدود البشرية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اقتصرت الدراسة على صانعي القرارات والموظفين الإداريين في تلك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68DF5237" w14:textId="77777777" w:rsidR="001411D3" w:rsidRPr="001411D3" w:rsidRDefault="00112057" w:rsidP="001411D3">
      <w:pPr>
        <w:pStyle w:val="a5"/>
        <w:numPr>
          <w:ilvl w:val="0"/>
          <w:numId w:val="2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الحدود الزمانية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اقتصرت هذه الدراسة خلال العام (</w:t>
      </w:r>
      <w:r w:rsidR="00C21A97" w:rsidRPr="001411D3">
        <w:rPr>
          <w:rFonts w:ascii="Times New Roman" w:eastAsia="Times New Roman" w:hAnsi="Times New Roman" w:cs="Simplified Arabic" w:hint="cs"/>
          <w:sz w:val="28"/>
          <w:szCs w:val="28"/>
          <w:rtl/>
        </w:rPr>
        <w:t>2025</w:t>
      </w:r>
      <w:r w:rsidRPr="001411D3">
        <w:rPr>
          <w:rFonts w:ascii="Times New Roman" w:eastAsia="Times New Roman" w:hAnsi="Times New Roman" w:cs="Simplified Arabic"/>
          <w:sz w:val="28"/>
          <w:szCs w:val="28"/>
          <w:rtl/>
        </w:rPr>
        <w:t xml:space="preserve"> </w:t>
      </w:r>
      <w:r w:rsidR="00646016" w:rsidRPr="001411D3">
        <w:rPr>
          <w:rFonts w:ascii="Times New Roman" w:eastAsia="Times New Roman" w:hAnsi="Times New Roman" w:cs="Simplified Arabic" w:hint="cs"/>
          <w:sz w:val="28"/>
          <w:szCs w:val="28"/>
          <w:rtl/>
        </w:rPr>
        <w:t>).</w:t>
      </w:r>
    </w:p>
    <w:p w14:paraId="27FA63B2" w14:textId="50C3213F" w:rsidR="00112057" w:rsidRPr="001411D3" w:rsidRDefault="00112057" w:rsidP="001411D3">
      <w:pPr>
        <w:pStyle w:val="a5"/>
        <w:numPr>
          <w:ilvl w:val="0"/>
          <w:numId w:val="2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الحدود البشرية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اقتصرت هذه الدراسة على موظفي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4BCF66A6" w14:textId="77777777" w:rsidR="00112057" w:rsidRPr="001411D3" w:rsidRDefault="00112057" w:rsidP="001411D3">
      <w:pPr>
        <w:pStyle w:val="a5"/>
        <w:numPr>
          <w:ilvl w:val="0"/>
          <w:numId w:val="2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lastRenderedPageBreak/>
        <w:t>الحدود العلمية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اقتصرت الدراسة الحالية على تحليل أثر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6EA1D6FA" w14:textId="77777777" w:rsidR="00112057" w:rsidRPr="001411D3" w:rsidRDefault="00112057" w:rsidP="001411D3">
      <w:pPr>
        <w:bidi/>
        <w:spacing w:before="100" w:after="0" w:line="240" w:lineRule="auto"/>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b/>
          <w:bCs/>
          <w:sz w:val="28"/>
          <w:szCs w:val="28"/>
          <w:rtl/>
        </w:rPr>
        <w:t>التعريفات</w:t>
      </w:r>
      <w:proofErr w:type="gramEnd"/>
      <w:r w:rsidRPr="001411D3">
        <w:rPr>
          <w:rFonts w:ascii="Times New Roman" w:eastAsia="Times New Roman" w:hAnsi="Times New Roman" w:cs="Simplified Arabic"/>
          <w:b/>
          <w:bCs/>
          <w:sz w:val="28"/>
          <w:szCs w:val="28"/>
          <w:rtl/>
        </w:rPr>
        <w:t xml:space="preserve"> الإجرائية</w:t>
      </w:r>
    </w:p>
    <w:p w14:paraId="51C12B82" w14:textId="77777777" w:rsidR="00112057" w:rsidRPr="001411D3" w:rsidRDefault="00112057" w:rsidP="001411D3">
      <w:pPr>
        <w:pStyle w:val="a5"/>
        <w:numPr>
          <w:ilvl w:val="0"/>
          <w:numId w:val="26"/>
        </w:numPr>
        <w:tabs>
          <w:tab w:val="clear" w:pos="720"/>
          <w:tab w:val="num" w:pos="360"/>
        </w:tabs>
        <w:bidi/>
        <w:spacing w:before="100" w:after="0" w:line="240" w:lineRule="auto"/>
        <w:ind w:left="360"/>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الاستراتيجية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هي مقدرة أصحاب القرار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من مراقبة منافسيها بصفة خاصة، ومحيطها بصفة عامة، حيث تعمل كنظام رادار يمكنها من التقاط المعلومات في بيئتها المحيطة بصورة استباقية لاستغلالها أو تجنب </w:t>
      </w:r>
      <w:proofErr w:type="spellStart"/>
      <w:r w:rsidRPr="001411D3">
        <w:rPr>
          <w:rFonts w:ascii="Times New Roman" w:eastAsia="Times New Roman" w:hAnsi="Times New Roman" w:cs="Simplified Arabic"/>
          <w:sz w:val="28"/>
          <w:szCs w:val="28"/>
          <w:rtl/>
        </w:rPr>
        <w:t>مخاطرها</w:t>
      </w:r>
      <w:proofErr w:type="spellEnd"/>
      <w:r w:rsidRPr="001411D3">
        <w:rPr>
          <w:rFonts w:ascii="Times New Roman" w:eastAsia="Times New Roman" w:hAnsi="Times New Roman" w:cs="Simplified Arabic"/>
          <w:sz w:val="28"/>
          <w:szCs w:val="28"/>
          <w:rtl/>
        </w:rPr>
        <w:t>، وتم قياسها من خلال الأبعاد الآتية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وتم قياسها من خلال الفقرات (1 </w:t>
      </w:r>
      <w:r w:rsidR="00646016" w:rsidRPr="001411D3">
        <w:rPr>
          <w:rFonts w:ascii="Times New Roman" w:eastAsia="Times New Roman" w:hAnsi="Times New Roman" w:cs="Simplified Arabic"/>
          <w:sz w:val="28"/>
          <w:szCs w:val="28"/>
          <w:rtl/>
        </w:rPr>
        <w:t>–</w:t>
      </w:r>
      <w:r w:rsidRPr="001411D3">
        <w:rPr>
          <w:rFonts w:ascii="Times New Roman" w:eastAsia="Times New Roman" w:hAnsi="Times New Roman" w:cs="Simplified Arabic"/>
          <w:sz w:val="28"/>
          <w:szCs w:val="28"/>
          <w:rtl/>
        </w:rPr>
        <w:t xml:space="preserve"> 20</w:t>
      </w:r>
      <w:r w:rsidR="00646016" w:rsidRPr="001411D3">
        <w:rPr>
          <w:rFonts w:ascii="Times New Roman" w:eastAsia="Times New Roman" w:hAnsi="Times New Roman" w:cs="Simplified Arabic" w:hint="cs"/>
          <w:sz w:val="28"/>
          <w:szCs w:val="28"/>
          <w:rtl/>
        </w:rPr>
        <w:t>).</w:t>
      </w:r>
    </w:p>
    <w:p w14:paraId="7AAEE946" w14:textId="77777777" w:rsidR="00112057" w:rsidRPr="001411D3" w:rsidRDefault="00112057" w:rsidP="001411D3">
      <w:pPr>
        <w:numPr>
          <w:ilvl w:val="0"/>
          <w:numId w:val="8"/>
        </w:num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التكنولوجية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وهي مقدرة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التي تُعنى بالبحث والمتابعة والمعالجة ونشر المعلومات، ومن ثم تحليل التقنيات المستخدمة من قبل المنافسين، وتم قياسها من خلال الفقرات (1 </w:t>
      </w:r>
      <w:r w:rsidR="00646016" w:rsidRPr="001411D3">
        <w:rPr>
          <w:rFonts w:ascii="Times New Roman" w:eastAsia="Times New Roman" w:hAnsi="Times New Roman" w:cs="Simplified Arabic"/>
          <w:sz w:val="28"/>
          <w:szCs w:val="28"/>
          <w:rtl/>
        </w:rPr>
        <w:t>–</w:t>
      </w:r>
      <w:r w:rsidRPr="001411D3">
        <w:rPr>
          <w:rFonts w:ascii="Times New Roman" w:eastAsia="Times New Roman" w:hAnsi="Times New Roman" w:cs="Simplified Arabic"/>
          <w:sz w:val="28"/>
          <w:szCs w:val="28"/>
          <w:rtl/>
        </w:rPr>
        <w:t xml:space="preserve"> 5</w:t>
      </w:r>
      <w:r w:rsidR="00646016" w:rsidRPr="001411D3">
        <w:rPr>
          <w:rFonts w:ascii="Times New Roman" w:eastAsia="Times New Roman" w:hAnsi="Times New Roman" w:cs="Simplified Arabic" w:hint="cs"/>
          <w:sz w:val="28"/>
          <w:szCs w:val="28"/>
          <w:rtl/>
        </w:rPr>
        <w:t>).</w:t>
      </w:r>
    </w:p>
    <w:p w14:paraId="23381479" w14:textId="77777777" w:rsidR="00112057" w:rsidRPr="001411D3" w:rsidRDefault="00112057" w:rsidP="00965FB8">
      <w:pPr>
        <w:numPr>
          <w:ilvl w:val="0"/>
          <w:numId w:val="8"/>
        </w:num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التسويقية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هي مقدرة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على سيرورة العمليات المنظمة والمستمرة والمتكررة والمشروعة من خلال جمع البيانات ومعالجتها على شكل معلومات، وتم قياسها من خلال الفقرات (6 </w:t>
      </w:r>
      <w:r w:rsidR="00646016" w:rsidRPr="001411D3">
        <w:rPr>
          <w:rFonts w:ascii="Times New Roman" w:eastAsia="Times New Roman" w:hAnsi="Times New Roman" w:cs="Simplified Arabic"/>
          <w:sz w:val="28"/>
          <w:szCs w:val="28"/>
          <w:rtl/>
        </w:rPr>
        <w:t>–</w:t>
      </w:r>
      <w:r w:rsidRPr="001411D3">
        <w:rPr>
          <w:rFonts w:ascii="Times New Roman" w:eastAsia="Times New Roman" w:hAnsi="Times New Roman" w:cs="Simplified Arabic"/>
          <w:sz w:val="28"/>
          <w:szCs w:val="28"/>
          <w:rtl/>
        </w:rPr>
        <w:t xml:space="preserve"> 10</w:t>
      </w:r>
      <w:r w:rsidR="00646016" w:rsidRPr="001411D3">
        <w:rPr>
          <w:rFonts w:ascii="Times New Roman" w:eastAsia="Times New Roman" w:hAnsi="Times New Roman" w:cs="Simplified Arabic" w:hint="cs"/>
          <w:sz w:val="28"/>
          <w:szCs w:val="28"/>
          <w:rtl/>
        </w:rPr>
        <w:t>).</w:t>
      </w:r>
    </w:p>
    <w:p w14:paraId="39762B1E" w14:textId="77777777" w:rsidR="00053EF2" w:rsidRPr="001411D3" w:rsidRDefault="00112057"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التنافسية</w:t>
      </w:r>
      <w:r w:rsidRPr="001411D3">
        <w:rPr>
          <w:rFonts w:ascii="Times New Roman" w:eastAsia="Times New Roman" w:hAnsi="Times New Roman" w:cs="Simplified Arabic"/>
          <w:b/>
          <w:bCs/>
          <w:sz w:val="28"/>
          <w:szCs w:val="28"/>
        </w:rPr>
        <w:t>:</w:t>
      </w:r>
      <w:r w:rsidRPr="001411D3">
        <w:rPr>
          <w:rFonts w:ascii="Times New Roman" w:eastAsia="Times New Roman" w:hAnsi="Times New Roman" w:cs="Simplified Arabic"/>
          <w:sz w:val="28"/>
          <w:szCs w:val="28"/>
        </w:rPr>
        <w:t> </w:t>
      </w:r>
      <w:r w:rsidRPr="001411D3">
        <w:rPr>
          <w:rFonts w:ascii="Times New Roman" w:eastAsia="Times New Roman" w:hAnsi="Times New Roman" w:cs="Simplified Arabic"/>
          <w:sz w:val="28"/>
          <w:szCs w:val="28"/>
          <w:rtl/>
        </w:rPr>
        <w:t xml:space="preserve">وهي مقدرة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التي تتضمن عملية جمع المعلومات وتحليلها ونشرها</w:t>
      </w:r>
      <w:r w:rsidR="00053EF2" w:rsidRPr="001411D3">
        <w:rPr>
          <w:rFonts w:ascii="Times New Roman" w:eastAsia="Times New Roman" w:hAnsi="Times New Roman" w:cs="Simplified Arabic" w:hint="cs"/>
          <w:sz w:val="28"/>
          <w:szCs w:val="28"/>
          <w:rtl/>
        </w:rPr>
        <w:t xml:space="preserve"> </w:t>
      </w:r>
      <w:r w:rsidR="00053EF2" w:rsidRPr="001411D3">
        <w:rPr>
          <w:rFonts w:ascii="Times New Roman" w:eastAsia="Times New Roman" w:hAnsi="Times New Roman" w:cs="Simplified Arabic"/>
          <w:sz w:val="28"/>
          <w:szCs w:val="28"/>
          <w:rtl/>
        </w:rPr>
        <w:t>وإرسالها إلى مراكز القرار، وتم قياسها من خلال الفقرات (11 - 15).</w:t>
      </w:r>
    </w:p>
    <w:p w14:paraId="0560EA7B" w14:textId="77777777" w:rsidR="00053EF2" w:rsidRPr="001411D3" w:rsidRDefault="00053EF2"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البيئية:</w:t>
      </w:r>
      <w:r w:rsidRPr="001411D3">
        <w:rPr>
          <w:rFonts w:ascii="Times New Roman" w:eastAsia="Times New Roman" w:hAnsi="Times New Roman" w:cs="Simplified Arabic"/>
          <w:sz w:val="28"/>
          <w:szCs w:val="28"/>
          <w:rtl/>
        </w:rPr>
        <w:t xml:space="preserve"> وهي مقدرة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على عملية البحث والجمع والمعالجة للمعلومات المتعلقة بالبيئة المحيطة، وتشمل التغيرات القانونية، والمالية، والاجتماعية، وإرسالها لمتخذي القرارات الاستراتيجية ليعدوا دورهم المعلومات الأساسية في عملية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وتم قياسها من خلال الفقرات (16 - 20).</w:t>
      </w:r>
    </w:p>
    <w:p w14:paraId="72101638" w14:textId="77777777" w:rsidR="00053EF2" w:rsidRPr="001411D3" w:rsidRDefault="00AE1AE5"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tl/>
        </w:rPr>
        <w:t>الانتماء السلوكي للمنظمة</w:t>
      </w:r>
      <w:r w:rsidR="00053EF2" w:rsidRPr="001411D3">
        <w:rPr>
          <w:rFonts w:ascii="Times New Roman" w:eastAsia="Times New Roman" w:hAnsi="Times New Roman" w:cs="Simplified Arabic"/>
          <w:b/>
          <w:bCs/>
          <w:sz w:val="28"/>
          <w:szCs w:val="28"/>
          <w:rtl/>
        </w:rPr>
        <w:t>:</w:t>
      </w:r>
      <w:r w:rsidR="00053EF2" w:rsidRPr="001411D3">
        <w:rPr>
          <w:rFonts w:ascii="Times New Roman" w:eastAsia="Times New Roman" w:hAnsi="Times New Roman" w:cs="Simplified Arabic"/>
          <w:sz w:val="28"/>
          <w:szCs w:val="28"/>
          <w:rtl/>
        </w:rPr>
        <w:t xml:space="preserve"> هو سلوك يقوم به الموظفون وهم غير مكلفين به رسمياً، ضمن اللوائح التي تنظمها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053EF2" w:rsidRPr="001411D3">
        <w:rPr>
          <w:rFonts w:ascii="Times New Roman" w:eastAsia="Times New Roman" w:hAnsi="Times New Roman" w:cs="Simplified Arabic"/>
          <w:sz w:val="28"/>
          <w:szCs w:val="28"/>
          <w:rtl/>
        </w:rPr>
        <w:t>، وسيتم قياسها من خلال الأبعاد الآتية: (الإيثار، واللياقة واللطف، والروح الرياضية، ووعي الضمير)، وتم قياسها من خلال الفقرات (1 - 20).</w:t>
      </w:r>
    </w:p>
    <w:p w14:paraId="6E31629E" w14:textId="77777777" w:rsidR="00053EF2" w:rsidRPr="001411D3" w:rsidRDefault="00053EF2"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tl/>
        </w:rPr>
        <w:t>الإيثار:</w:t>
      </w:r>
      <w:r w:rsidRPr="001411D3">
        <w:rPr>
          <w:rFonts w:ascii="Times New Roman" w:eastAsia="Times New Roman" w:hAnsi="Times New Roman" w:cs="Simplified Arabic"/>
          <w:sz w:val="28"/>
          <w:szCs w:val="28"/>
          <w:rtl/>
        </w:rPr>
        <w:t xml:space="preserve"> هو ما يقوم به موظفو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من توفير المساعدة في حل المشكلات الشخصية لهم، بالإضافة إلى تقديم المساعدة لمن يحتاجها، وتم قياسها من خلال الفقرات (1 - 5).</w:t>
      </w:r>
    </w:p>
    <w:p w14:paraId="77A14666" w14:textId="77777777" w:rsidR="00053EF2" w:rsidRPr="001411D3" w:rsidRDefault="00053EF2"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tl/>
        </w:rPr>
        <w:lastRenderedPageBreak/>
        <w:t>اللياقة واللطف:</w:t>
      </w:r>
      <w:r w:rsidRPr="001411D3">
        <w:rPr>
          <w:rFonts w:ascii="Times New Roman" w:eastAsia="Times New Roman" w:hAnsi="Times New Roman" w:cs="Simplified Arabic"/>
          <w:sz w:val="28"/>
          <w:szCs w:val="28"/>
          <w:rtl/>
        </w:rPr>
        <w:t> وتشير إلى سلوك الموظف الموجه نحو تقنية المشكلات العمل وصراعاته وصعوباته، وخاصة التي يكون لها أثر على الآخرين، وبالتالي، يسهم في تقديم الاقتراحات والمعلومات، وتسهيل إجراءات الشركة وتم قياسها من خلال الفقرات (6 - 10).</w:t>
      </w:r>
    </w:p>
    <w:p w14:paraId="0116B2C4" w14:textId="77777777" w:rsidR="00053EF2" w:rsidRPr="001411D3" w:rsidRDefault="00053EF2"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tl/>
        </w:rPr>
        <w:t>الروح الرياضية:</w:t>
      </w:r>
      <w:r w:rsidRPr="001411D3">
        <w:rPr>
          <w:rFonts w:ascii="Times New Roman" w:eastAsia="Times New Roman" w:hAnsi="Times New Roman" w:cs="Simplified Arabic"/>
          <w:sz w:val="28"/>
          <w:szCs w:val="28"/>
          <w:rtl/>
        </w:rPr>
        <w:t xml:space="preserve"> هي تحمل الموظف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مشكلات العمل ومتاعبه، دون إظهار التمرة أو رفض العمل المطلوب، أو ما شابه ذلك، وتم قياسها من خلال الفقرات (11 - 15).</w:t>
      </w:r>
    </w:p>
    <w:p w14:paraId="5ED4B87B" w14:textId="77777777" w:rsidR="00053EF2" w:rsidRPr="001411D3" w:rsidRDefault="00053EF2" w:rsidP="00965FB8">
      <w:pPr>
        <w:numPr>
          <w:ilvl w:val="0"/>
          <w:numId w:val="8"/>
        </w:numPr>
        <w:shd w:val="clear" w:color="auto" w:fill="FFFFFF"/>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وعي الضمير:</w:t>
      </w:r>
      <w:r w:rsidRPr="001411D3">
        <w:rPr>
          <w:rFonts w:ascii="Times New Roman" w:eastAsia="Times New Roman" w:hAnsi="Times New Roman" w:cs="Simplified Arabic"/>
          <w:sz w:val="28"/>
          <w:szCs w:val="28"/>
          <w:rtl/>
        </w:rPr>
        <w:t xml:space="preserve"> سلوك الموظفين غير المباشر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من خلال الالتزام بمستويات الأداء عن المستوى المعروف أو المتوقع، وتم قياسها من خلال الفقرات (16 - 20).</w:t>
      </w:r>
    </w:p>
    <w:p w14:paraId="21B63821" w14:textId="77777777" w:rsidR="00387A7C" w:rsidRPr="001411D3" w:rsidRDefault="00387A7C" w:rsidP="00965FB8">
      <w:pPr>
        <w:shd w:val="clear" w:color="auto" w:fill="FFFFFF"/>
        <w:bidi/>
        <w:spacing w:before="100" w:after="0" w:line="240" w:lineRule="auto"/>
        <w:jc w:val="both"/>
        <w:rPr>
          <w:rFonts w:ascii="Times New Roman" w:eastAsia="Times New Roman" w:hAnsi="Times New Roman" w:cs="Simplified Arabic"/>
          <w:sz w:val="28"/>
          <w:szCs w:val="28"/>
        </w:rPr>
      </w:pPr>
    </w:p>
    <w:p w14:paraId="66940913" w14:textId="77777777" w:rsidR="000F2A3C" w:rsidRPr="001411D3" w:rsidRDefault="000F2A3C" w:rsidP="00965FB8">
      <w:pPr>
        <w:spacing w:before="100" w:after="0" w:line="240" w:lineRule="auto"/>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br w:type="page"/>
      </w:r>
    </w:p>
    <w:p w14:paraId="582D1BDB" w14:textId="77777777" w:rsidR="009D2CE2" w:rsidRPr="001411D3" w:rsidRDefault="00A6519E" w:rsidP="00965FB8">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hint="cs"/>
          <w:b/>
          <w:bCs/>
          <w:sz w:val="28"/>
          <w:szCs w:val="28"/>
          <w:rtl/>
        </w:rPr>
        <w:lastRenderedPageBreak/>
        <w:t xml:space="preserve">الجانب </w:t>
      </w:r>
      <w:r w:rsidR="009D2CE2" w:rsidRPr="001411D3">
        <w:rPr>
          <w:rFonts w:ascii="Times New Roman" w:eastAsia="Times New Roman" w:hAnsi="Times New Roman" w:cs="Simplified Arabic"/>
          <w:b/>
          <w:bCs/>
          <w:sz w:val="28"/>
          <w:szCs w:val="28"/>
          <w:rtl/>
        </w:rPr>
        <w:t>النظري</w:t>
      </w:r>
    </w:p>
    <w:p w14:paraId="5592875C" w14:textId="77777777" w:rsidR="009D2CE2" w:rsidRPr="001411D3" w:rsidRDefault="009D2CE2"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hint="cs"/>
          <w:b/>
          <w:bCs/>
          <w:sz w:val="28"/>
          <w:szCs w:val="28"/>
          <w:rtl/>
        </w:rPr>
        <w:t>ا</w:t>
      </w:r>
      <w:r w:rsidRPr="001411D3">
        <w:rPr>
          <w:rFonts w:ascii="Times New Roman" w:eastAsia="Times New Roman" w:hAnsi="Times New Roman" w:cs="Simplified Arabic"/>
          <w:b/>
          <w:bCs/>
          <w:sz w:val="28"/>
          <w:szCs w:val="28"/>
          <w:rtl/>
        </w:rPr>
        <w:t xml:space="preserve">لمبحث الأول: </w:t>
      </w:r>
      <w:r w:rsidR="00D166E6" w:rsidRPr="001411D3">
        <w:rPr>
          <w:rFonts w:ascii="Times New Roman" w:eastAsia="Times New Roman" w:hAnsi="Times New Roman" w:cs="Simplified Arabic" w:hint="cs"/>
          <w:b/>
          <w:bCs/>
          <w:sz w:val="28"/>
          <w:szCs w:val="28"/>
          <w:rtl/>
        </w:rPr>
        <w:t xml:space="preserve">الرقابة </w:t>
      </w:r>
      <w:r w:rsidRPr="001411D3">
        <w:rPr>
          <w:rFonts w:ascii="Times New Roman" w:eastAsia="Times New Roman" w:hAnsi="Times New Roman" w:cs="Simplified Arabic"/>
          <w:b/>
          <w:bCs/>
          <w:sz w:val="28"/>
          <w:szCs w:val="28"/>
          <w:rtl/>
        </w:rPr>
        <w:t>الاستراتيجية</w:t>
      </w:r>
    </w:p>
    <w:p w14:paraId="715FB65A" w14:textId="77777777" w:rsidR="009D2CE2" w:rsidRPr="001411D3" w:rsidRDefault="009D2CE2" w:rsidP="001411D3">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يهدف إلى توضيح مفهوم </w:t>
      </w:r>
      <w:r w:rsidR="00D166E6" w:rsidRPr="001411D3">
        <w:rPr>
          <w:rFonts w:ascii="Times New Roman" w:eastAsia="Times New Roman" w:hAnsi="Times New Roman" w:cs="Simplified Arabic" w:hint="cs"/>
          <w:sz w:val="28"/>
          <w:szCs w:val="28"/>
          <w:rtl/>
        </w:rPr>
        <w:t>الرقابة</w:t>
      </w:r>
      <w:r w:rsidRPr="001411D3">
        <w:rPr>
          <w:rFonts w:ascii="Times New Roman" w:eastAsia="Times New Roman" w:hAnsi="Times New Roman" w:cs="Simplified Arabic"/>
          <w:sz w:val="28"/>
          <w:szCs w:val="28"/>
          <w:rtl/>
        </w:rPr>
        <w:t xml:space="preserve"> بشكل عام، </w:t>
      </w:r>
      <w:r w:rsidR="00D166E6" w:rsidRPr="001411D3">
        <w:rPr>
          <w:rFonts w:ascii="Times New Roman" w:eastAsia="Times New Roman" w:hAnsi="Times New Roman" w:cs="Simplified Arabic" w:hint="cs"/>
          <w:sz w:val="28"/>
          <w:szCs w:val="28"/>
          <w:rtl/>
        </w:rPr>
        <w:t>والرقابة</w:t>
      </w:r>
      <w:r w:rsidRPr="001411D3">
        <w:rPr>
          <w:rFonts w:ascii="Times New Roman" w:eastAsia="Times New Roman" w:hAnsi="Times New Roman" w:cs="Simplified Arabic"/>
          <w:sz w:val="28"/>
          <w:szCs w:val="28"/>
          <w:rtl/>
        </w:rPr>
        <w:t xml:space="preserve"> الاستراتيجية بشكل خاص، وبيان أنواعها وأجزاءها وأبعادها وأثرها وأولوياتها</w:t>
      </w:r>
      <w:r w:rsidRPr="001411D3">
        <w:rPr>
          <w:rFonts w:ascii="Times New Roman" w:eastAsia="Times New Roman" w:hAnsi="Times New Roman" w:cs="Simplified Arabic"/>
          <w:sz w:val="28"/>
          <w:szCs w:val="28"/>
        </w:rPr>
        <w:t>:</w:t>
      </w:r>
    </w:p>
    <w:p w14:paraId="7FE3840A" w14:textId="77777777" w:rsidR="009D2CE2" w:rsidRPr="001411D3" w:rsidRDefault="009D2CE2"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 xml:space="preserve">مفهوم </w:t>
      </w:r>
      <w:r w:rsidR="00D166E6" w:rsidRPr="001411D3">
        <w:rPr>
          <w:rFonts w:ascii="Times New Roman" w:eastAsia="Times New Roman" w:hAnsi="Times New Roman" w:cs="Simplified Arabic" w:hint="cs"/>
          <w:b/>
          <w:bCs/>
          <w:sz w:val="28"/>
          <w:szCs w:val="28"/>
          <w:rtl/>
        </w:rPr>
        <w:t>المراقبة</w:t>
      </w:r>
      <w:r w:rsidRPr="001411D3">
        <w:rPr>
          <w:rFonts w:ascii="Times New Roman" w:eastAsia="Times New Roman" w:hAnsi="Times New Roman" w:cs="Simplified Arabic"/>
          <w:b/>
          <w:bCs/>
          <w:sz w:val="28"/>
          <w:szCs w:val="28"/>
          <w:rtl/>
        </w:rPr>
        <w:t xml:space="preserve"> الاستراتيجية</w:t>
      </w:r>
    </w:p>
    <w:p w14:paraId="564D82D2" w14:textId="2E3F85C1" w:rsidR="00872255" w:rsidRPr="001411D3" w:rsidRDefault="009D2CE2" w:rsidP="00F56E24">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عرف العديد من الباحثين ال</w:t>
      </w:r>
      <w:r w:rsidR="003E0AB2" w:rsidRPr="001411D3">
        <w:rPr>
          <w:rFonts w:ascii="Times New Roman" w:eastAsia="Times New Roman" w:hAnsi="Times New Roman" w:cs="Simplified Arabic"/>
          <w:sz w:val="28"/>
          <w:szCs w:val="28"/>
          <w:rtl/>
        </w:rPr>
        <w:t>مراقبة</w:t>
      </w:r>
      <w:r w:rsidR="00F56E24">
        <w:rPr>
          <w:rFonts w:ascii="Times New Roman" w:eastAsia="Times New Roman" w:hAnsi="Times New Roman" w:cs="Simplified Arabic"/>
          <w:sz w:val="28"/>
          <w:szCs w:val="28"/>
          <w:rtl/>
        </w:rPr>
        <w:t xml:space="preserve"> الاستراتيجية، فقد عرفها </w:t>
      </w:r>
      <w:r w:rsidR="00F56E24">
        <w:rPr>
          <w:rFonts w:ascii="Times New Roman" w:eastAsia="Times New Roman" w:hAnsi="Times New Roman" w:cs="Simplified Arabic" w:hint="cs"/>
          <w:sz w:val="28"/>
          <w:szCs w:val="28"/>
          <w:rtl/>
        </w:rPr>
        <w:t>(</w:t>
      </w:r>
      <w:r w:rsidR="00F56E24">
        <w:rPr>
          <w:rFonts w:ascii="Times New Roman" w:eastAsia="Times New Roman" w:hAnsi="Times New Roman" w:cs="Simplified Arabic"/>
          <w:sz w:val="28"/>
          <w:szCs w:val="28"/>
          <w:rtl/>
        </w:rPr>
        <w:t>عمر</w:t>
      </w:r>
      <w:r w:rsidR="00F56E24">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2017) على أنها العملية التي من خلالها يتم تقييم الإشارات وتحديدها واستخدامها من أجل الإدراك والحذر من المخاطر، وفي الوقت نفسه الروح الرياضية المتاحة. كما عرفت على أنها: "رصد البيئة بشكل دقيق؛ بهدف جمع المعلومات ومعالجتها لاتخاذ القرارات</w:t>
      </w:r>
      <w:r w:rsidR="00772C64" w:rsidRPr="001411D3">
        <w:rPr>
          <w:rFonts w:ascii="Times New Roman" w:eastAsia="Times New Roman" w:hAnsi="Times New Roman" w:cs="Simplified Arabic"/>
          <w:sz w:val="28"/>
          <w:szCs w:val="28"/>
        </w:rPr>
        <w:t>”</w:t>
      </w:r>
      <w:r w:rsidR="00772C64"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وفي تعريف آخر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هي: مجموعة الأساليب المنسقة التي تعمل على تنسيق المعلومات وتجميعها ونشرها وتحليلها واستخدامها؛ حفاظا على بقاء المنظمة ونموها. وبناء على ما سبق، </w:t>
      </w:r>
      <w:r w:rsidR="00B473AB" w:rsidRPr="001411D3">
        <w:rPr>
          <w:rFonts w:ascii="Times New Roman" w:eastAsia="Times New Roman" w:hAnsi="Times New Roman" w:cs="Simplified Arabic" w:hint="cs"/>
          <w:sz w:val="28"/>
          <w:szCs w:val="28"/>
          <w:rtl/>
        </w:rPr>
        <w:t>ت</w:t>
      </w:r>
      <w:r w:rsidRPr="001411D3">
        <w:rPr>
          <w:rFonts w:ascii="Times New Roman" w:eastAsia="Times New Roman" w:hAnsi="Times New Roman" w:cs="Simplified Arabic"/>
          <w:sz w:val="28"/>
          <w:szCs w:val="28"/>
          <w:rtl/>
        </w:rPr>
        <w:t>عرف الباحث</w:t>
      </w:r>
      <w:r w:rsidR="00B473AB" w:rsidRPr="001411D3">
        <w:rPr>
          <w:rFonts w:ascii="Times New Roman" w:eastAsia="Times New Roman" w:hAnsi="Times New Roman" w:cs="Simplified Arabic" w:hint="cs"/>
          <w:sz w:val="28"/>
          <w:szCs w:val="28"/>
          <w:rtl/>
        </w:rPr>
        <w:t>ة</w:t>
      </w:r>
      <w:r w:rsidRPr="001411D3">
        <w:rPr>
          <w:rFonts w:ascii="Times New Roman" w:eastAsia="Times New Roman" w:hAnsi="Times New Roman" w:cs="Simplified Arabic"/>
          <w:sz w:val="28"/>
          <w:szCs w:val="28"/>
          <w:rtl/>
        </w:rPr>
        <w:t xml:space="preserve">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على أنها عملية مستمرة، تهدف إلى البحث عن المعلومات المتعلقة بالتغيرات التي تحدث في محيط المنظمة ورصدها، ومن ثم معالجتها بهدف استغلالها من صانعي القرارات؛ لانتهاز الفرص وتجنب التهديدات، إضافة إلى المعايير الأخلاقية ومدى جودة البيانات وتوفر مصادرها وتكاملها ونزاهتها.</w:t>
      </w:r>
    </w:p>
    <w:p w14:paraId="08D917E7" w14:textId="77777777" w:rsidR="009D2CE2" w:rsidRPr="001411D3" w:rsidRDefault="009D2CE2" w:rsidP="00965FB8">
      <w:pPr>
        <w:shd w:val="clear" w:color="auto" w:fill="FFFFFF"/>
        <w:bidi/>
        <w:spacing w:before="100" w:after="0" w:line="240" w:lineRule="auto"/>
        <w:jc w:val="both"/>
        <w:rPr>
          <w:rFonts w:ascii="Times New Roman" w:eastAsia="Times New Roman" w:hAnsi="Times New Roman" w:cs="Simplified Arabic"/>
          <w:b/>
          <w:bCs/>
          <w:sz w:val="28"/>
          <w:szCs w:val="28"/>
        </w:rPr>
      </w:pPr>
      <w:proofErr w:type="spellStart"/>
      <w:r w:rsidRPr="001411D3">
        <w:rPr>
          <w:rFonts w:ascii="Times New Roman" w:eastAsia="Times New Roman" w:hAnsi="Times New Roman" w:cs="Simplified Arabic"/>
          <w:b/>
          <w:bCs/>
          <w:sz w:val="28"/>
          <w:szCs w:val="28"/>
          <w:rtl/>
        </w:rPr>
        <w:t>ابعاد</w:t>
      </w:r>
      <w:proofErr w:type="spellEnd"/>
      <w:r w:rsidRPr="001411D3">
        <w:rPr>
          <w:rFonts w:ascii="Times New Roman" w:eastAsia="Times New Roman" w:hAnsi="Times New Roman" w:cs="Simplified Arabic"/>
          <w:b/>
          <w:bCs/>
          <w:sz w:val="28"/>
          <w:szCs w:val="28"/>
          <w:rtl/>
        </w:rPr>
        <w:t xml:space="preserve"> </w:t>
      </w:r>
      <w:r w:rsidR="00D166E6" w:rsidRPr="001411D3">
        <w:rPr>
          <w:rFonts w:ascii="Times New Roman" w:eastAsia="Times New Roman" w:hAnsi="Times New Roman" w:cs="Simplified Arabic" w:hint="cs"/>
          <w:b/>
          <w:bCs/>
          <w:sz w:val="28"/>
          <w:szCs w:val="28"/>
          <w:rtl/>
        </w:rPr>
        <w:t>الرقابة</w:t>
      </w:r>
      <w:r w:rsidRPr="001411D3">
        <w:rPr>
          <w:rFonts w:ascii="Times New Roman" w:eastAsia="Times New Roman" w:hAnsi="Times New Roman" w:cs="Simplified Arabic"/>
          <w:b/>
          <w:bCs/>
          <w:sz w:val="28"/>
          <w:szCs w:val="28"/>
          <w:rtl/>
        </w:rPr>
        <w:t xml:space="preserve"> الاستراتيجية</w:t>
      </w:r>
    </w:p>
    <w:p w14:paraId="0B76C161" w14:textId="0D0BD67B" w:rsidR="009D2CE2" w:rsidRPr="001411D3" w:rsidRDefault="009D2CE2" w:rsidP="001411D3">
      <w:pPr>
        <w:shd w:val="clear" w:color="auto" w:fill="FFFFFF"/>
        <w:bidi/>
        <w:spacing w:before="100" w:after="0" w:line="240" w:lineRule="auto"/>
        <w:ind w:firstLine="720"/>
        <w:jc w:val="both"/>
        <w:rPr>
          <w:rFonts w:ascii="Times New Roman" w:eastAsia="Times New Roman" w:hAnsi="Times New Roman" w:cs="Simplified Arabic" w:hint="cs"/>
          <w:sz w:val="28"/>
          <w:szCs w:val="28"/>
          <w:rtl/>
        </w:rPr>
      </w:pPr>
      <w:r w:rsidRPr="001411D3">
        <w:rPr>
          <w:rFonts w:ascii="Times New Roman" w:eastAsia="Times New Roman" w:hAnsi="Times New Roman" w:cs="Simplified Arabic"/>
          <w:sz w:val="28"/>
          <w:szCs w:val="28"/>
          <w:rtl/>
        </w:rPr>
        <w:t>تعددت أبعاد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w:t>
      </w:r>
      <w:proofErr w:type="spellStart"/>
      <w:r w:rsidRPr="001411D3">
        <w:rPr>
          <w:rFonts w:ascii="Times New Roman" w:eastAsia="Times New Roman" w:hAnsi="Times New Roman" w:cs="Simplified Arabic"/>
          <w:sz w:val="28"/>
          <w:szCs w:val="28"/>
          <w:rtl/>
        </w:rPr>
        <w:t>الاسترتيجية</w:t>
      </w:r>
      <w:proofErr w:type="spellEnd"/>
      <w:r w:rsidRPr="001411D3">
        <w:rPr>
          <w:rFonts w:ascii="Times New Roman" w:eastAsia="Times New Roman" w:hAnsi="Times New Roman" w:cs="Simplified Arabic"/>
          <w:sz w:val="28"/>
          <w:szCs w:val="28"/>
          <w:rtl/>
        </w:rPr>
        <w:t>، وكان هناك شبه إجماع بين الباحثين حول تصنيفها إلى أربعة أبعاد، وهي: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التجارية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وفيما يلي فكرة موجزة عن كل نوع</w:t>
      </w:r>
      <w:r w:rsidR="00F56E24">
        <w:rPr>
          <w:rFonts w:ascii="Times New Roman" w:eastAsia="Times New Roman" w:hAnsi="Times New Roman" w:cs="Simplified Arabic" w:hint="cs"/>
          <w:sz w:val="28"/>
          <w:szCs w:val="28"/>
          <w:rtl/>
        </w:rPr>
        <w:t>.</w:t>
      </w:r>
    </w:p>
    <w:p w14:paraId="28A74A90" w14:textId="77777777" w:rsidR="009D2CE2" w:rsidRPr="001411D3" w:rsidRDefault="009D2CE2" w:rsidP="00965FB8">
      <w:pPr>
        <w:shd w:val="clear" w:color="auto" w:fill="FFFFFF"/>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1 - </w:t>
      </w:r>
      <w:proofErr w:type="gramStart"/>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proofErr w:type="gramEnd"/>
      <w:r w:rsidRPr="001411D3">
        <w:rPr>
          <w:rFonts w:ascii="Times New Roman" w:eastAsia="Times New Roman" w:hAnsi="Times New Roman" w:cs="Simplified Arabic"/>
          <w:b/>
          <w:bCs/>
          <w:sz w:val="28"/>
          <w:szCs w:val="28"/>
          <w:rtl/>
        </w:rPr>
        <w:t xml:space="preserve"> التكنولوجية</w:t>
      </w:r>
    </w:p>
    <w:p w14:paraId="34E43A59" w14:textId="1D1F5B24" w:rsidR="009D2CE2" w:rsidRPr="001411D3" w:rsidRDefault="009D2CE2" w:rsidP="00F56E24">
      <w:pPr>
        <w:shd w:val="clear" w:color="auto" w:fill="FFFFFF"/>
        <w:bidi/>
        <w:spacing w:before="100" w:after="0" w:line="240" w:lineRule="auto"/>
        <w:ind w:firstLine="720"/>
        <w:jc w:val="both"/>
        <w:rPr>
          <w:rFonts w:ascii="Times New Roman" w:eastAsia="Times New Roman" w:hAnsi="Times New Roman" w:cs="Simplified Arabic" w:hint="cs"/>
          <w:sz w:val="28"/>
          <w:szCs w:val="28"/>
          <w:rtl/>
        </w:rPr>
      </w:pPr>
      <w:r w:rsidRPr="001411D3">
        <w:rPr>
          <w:rFonts w:ascii="Times New Roman" w:eastAsia="Times New Roman" w:hAnsi="Times New Roman" w:cs="Simplified Arabic"/>
          <w:sz w:val="28"/>
          <w:szCs w:val="28"/>
          <w:rtl/>
        </w:rPr>
        <w:t>هي الجهود المبذولة من طرف المنظمة، وذلك بتسخير جهودها ووسائلها وإجراءاتها بهدف الكشف عن كل المستجدات والتطورات التي تهم المنظمة حاليا أو مستقبلا وتهتم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بجمع المعلومات التي تمكن المنظمة من التنبؤ بالابتكارات التكنولوجية أو الاستثمار بأمان، وأنه أيضا النشاط الذي تحدد به المؤسسة التقنيات المستخدمة من شركاتها وعملائها والمنافسين</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 في مجال النشاط الذي تعمل فيه</w:t>
      </w:r>
      <w:r w:rsidR="003149B0" w:rsidRPr="001411D3">
        <w:rPr>
          <w:rFonts w:ascii="Times New Roman" w:eastAsia="Times New Roman" w:hAnsi="Times New Roman" w:cs="Simplified Arabic" w:hint="cs"/>
          <w:sz w:val="28"/>
          <w:szCs w:val="28"/>
          <w:rtl/>
        </w:rPr>
        <w:t xml:space="preserve"> </w:t>
      </w:r>
      <w:r w:rsidR="003149B0" w:rsidRPr="001411D3">
        <w:rPr>
          <w:rFonts w:ascii="Times New Roman" w:eastAsia="Times New Roman" w:hAnsi="Times New Roman" w:cs="Simplified Arabic"/>
          <w:sz w:val="28"/>
          <w:szCs w:val="28"/>
          <w:rtl/>
        </w:rPr>
        <w:t xml:space="preserve"> </w:t>
      </w:r>
      <w:r w:rsidR="003149B0" w:rsidRPr="001411D3">
        <w:rPr>
          <w:rFonts w:ascii="Times New Roman" w:eastAsia="Times New Roman" w:hAnsi="Times New Roman" w:cs="Simplified Arabic"/>
          <w:sz w:val="28"/>
          <w:szCs w:val="28"/>
        </w:rPr>
        <w:t xml:space="preserve"> </w:t>
      </w:r>
    </w:p>
    <w:p w14:paraId="2252E850" w14:textId="77777777" w:rsidR="003149B0" w:rsidRPr="001411D3" w:rsidRDefault="003149B0"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hint="cs"/>
          <w:b/>
          <w:bCs/>
          <w:sz w:val="28"/>
          <w:szCs w:val="28"/>
          <w:rtl/>
        </w:rPr>
        <w:t>2-</w:t>
      </w:r>
      <w:r w:rsidRPr="001411D3">
        <w:rPr>
          <w:rFonts w:ascii="Times New Roman" w:eastAsia="Times New Roman" w:hAnsi="Times New Roman" w:cs="Simplified Arabic"/>
          <w:b/>
          <w:bCs/>
          <w:sz w:val="28"/>
          <w:szCs w:val="28"/>
        </w:rPr>
        <w:t xml:space="preserve"> </w:t>
      </w:r>
      <w:proofErr w:type="gramStart"/>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proofErr w:type="gramEnd"/>
      <w:r w:rsidRPr="001411D3">
        <w:rPr>
          <w:rFonts w:ascii="Times New Roman" w:eastAsia="Times New Roman" w:hAnsi="Times New Roman" w:cs="Simplified Arabic"/>
          <w:b/>
          <w:bCs/>
          <w:sz w:val="28"/>
          <w:szCs w:val="28"/>
          <w:rtl/>
        </w:rPr>
        <w:t xml:space="preserve"> التنافسية</w:t>
      </w:r>
    </w:p>
    <w:p w14:paraId="61A7195B" w14:textId="77777777" w:rsidR="003149B0" w:rsidRDefault="003149B0" w:rsidP="001411D3">
      <w:pPr>
        <w:bidi/>
        <w:spacing w:before="100" w:after="0" w:line="240" w:lineRule="auto"/>
        <w:ind w:firstLine="720"/>
        <w:jc w:val="both"/>
        <w:rPr>
          <w:rFonts w:ascii="Times New Roman" w:eastAsia="Times New Roman" w:hAnsi="Times New Roman" w:cs="Simplified Arabic" w:hint="cs"/>
          <w:sz w:val="28"/>
          <w:szCs w:val="28"/>
          <w:rtl/>
        </w:rPr>
      </w:pPr>
      <w:r w:rsidRPr="001411D3">
        <w:rPr>
          <w:rFonts w:ascii="Times New Roman" w:eastAsia="Times New Roman" w:hAnsi="Times New Roman" w:cs="Simplified Arabic"/>
          <w:sz w:val="28"/>
          <w:szCs w:val="28"/>
          <w:rtl/>
        </w:rPr>
        <w:t>هي نشاط تقوم به المنظمة للتعرف على منافسيها، لتتمكن من التعامل معهم، ومواكبة السوق، من خلال الاهتمام ببيئة المنظمة، من خلال جمع المعلومات وتحليلها والتعرف على (نقاط القوة ونقاط الضعف)، ثم مقارنتها وتحليلها واستخراج النتائج وتطبيقها في اتخاذ القرار بالمنظمة (عمر، 2017</w:t>
      </w:r>
      <w:r w:rsidR="00056052" w:rsidRPr="001411D3">
        <w:rPr>
          <w:rFonts w:ascii="Times New Roman" w:eastAsia="Times New Roman" w:hAnsi="Times New Roman" w:cs="Simplified Arabic" w:hint="cs"/>
          <w:sz w:val="28"/>
          <w:szCs w:val="28"/>
          <w:rtl/>
        </w:rPr>
        <w:t>)</w:t>
      </w:r>
    </w:p>
    <w:p w14:paraId="1A2FDEAA" w14:textId="77777777" w:rsidR="00F56E24" w:rsidRPr="001411D3" w:rsidRDefault="00F56E24" w:rsidP="00F56E24">
      <w:pPr>
        <w:bidi/>
        <w:spacing w:before="100" w:after="0" w:line="240" w:lineRule="auto"/>
        <w:ind w:firstLine="720"/>
        <w:jc w:val="both"/>
        <w:rPr>
          <w:rFonts w:ascii="Times New Roman" w:eastAsia="Times New Roman" w:hAnsi="Times New Roman" w:cs="Simplified Arabic"/>
          <w:sz w:val="28"/>
          <w:szCs w:val="28"/>
        </w:rPr>
      </w:pPr>
    </w:p>
    <w:p w14:paraId="14DABF57" w14:textId="77777777" w:rsidR="003149B0" w:rsidRPr="001411D3" w:rsidRDefault="003149B0"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hint="cs"/>
          <w:b/>
          <w:bCs/>
          <w:sz w:val="28"/>
          <w:szCs w:val="28"/>
          <w:rtl/>
        </w:rPr>
        <w:lastRenderedPageBreak/>
        <w:t xml:space="preserve">3- </w:t>
      </w:r>
      <w:proofErr w:type="gramStart"/>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proofErr w:type="gramEnd"/>
      <w:r w:rsidRPr="001411D3">
        <w:rPr>
          <w:rFonts w:ascii="Times New Roman" w:eastAsia="Times New Roman" w:hAnsi="Times New Roman" w:cs="Simplified Arabic"/>
          <w:b/>
          <w:bCs/>
          <w:sz w:val="28"/>
          <w:szCs w:val="28"/>
          <w:rtl/>
        </w:rPr>
        <w:t xml:space="preserve"> التسويقية</w:t>
      </w:r>
      <w:r w:rsidR="008F17F5" w:rsidRPr="001411D3">
        <w:rPr>
          <w:rFonts w:ascii="Times New Roman" w:eastAsia="Times New Roman" w:hAnsi="Times New Roman" w:cs="Simplified Arabic" w:hint="cs"/>
          <w:b/>
          <w:bCs/>
          <w:sz w:val="28"/>
          <w:szCs w:val="28"/>
          <w:rtl/>
        </w:rPr>
        <w:t xml:space="preserve"> </w:t>
      </w:r>
      <w:r w:rsidRPr="001411D3">
        <w:rPr>
          <w:rFonts w:ascii="Times New Roman" w:eastAsia="Times New Roman" w:hAnsi="Times New Roman" w:cs="Simplified Arabic"/>
          <w:b/>
          <w:bCs/>
          <w:sz w:val="28"/>
          <w:szCs w:val="28"/>
        </w:rPr>
        <w:t>(Business vigilance)</w:t>
      </w:r>
    </w:p>
    <w:p w14:paraId="251538FC" w14:textId="63623287" w:rsidR="003149B0" w:rsidRPr="001411D3" w:rsidRDefault="003149B0" w:rsidP="00F56E24">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تهتم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بشكل كبير بمتابعة مستمرة لعمليات تطوير </w:t>
      </w:r>
      <w:proofErr w:type="spellStart"/>
      <w:r w:rsidRPr="001411D3">
        <w:rPr>
          <w:rFonts w:ascii="Times New Roman" w:eastAsia="Times New Roman" w:hAnsi="Times New Roman" w:cs="Simplified Arabic"/>
          <w:sz w:val="28"/>
          <w:szCs w:val="28"/>
          <w:rtl/>
        </w:rPr>
        <w:t>لطباعات</w:t>
      </w:r>
      <w:proofErr w:type="spellEnd"/>
      <w:r w:rsidRPr="001411D3">
        <w:rPr>
          <w:rFonts w:ascii="Times New Roman" w:eastAsia="Times New Roman" w:hAnsi="Times New Roman" w:cs="Simplified Arabic"/>
          <w:sz w:val="28"/>
          <w:szCs w:val="28"/>
          <w:rtl/>
        </w:rPr>
        <w:t xml:space="preserve"> زبائن المنظمة من أجل ترسيخ الولاء لديهم، وتهتم أيضاً بموردي المنظمة وقدرتهم على توفير المواد الأولية بشكل مستمر، وهذا جميعه يحتاج إلى أن تبقى المنظمة على دراية بالأسواق وظروفها وكل ما يتعلق بالمستهلك والمورد وبالتالي تحتاج لتنمية قدراتها ومهارتها في هذا البعد </w:t>
      </w:r>
      <w:r w:rsidR="00F56E24">
        <w:rPr>
          <w:rFonts w:ascii="Times New Roman" w:eastAsia="Times New Roman" w:hAnsi="Times New Roman" w:cs="Simplified Arabic" w:hint="cs"/>
          <w:sz w:val="28"/>
          <w:szCs w:val="28"/>
          <w:rtl/>
        </w:rPr>
        <w:t>(الصبح، 2022)</w:t>
      </w:r>
    </w:p>
    <w:p w14:paraId="3A37DDC9" w14:textId="77777777" w:rsidR="003149B0" w:rsidRPr="001411D3" w:rsidRDefault="003149B0" w:rsidP="00965FB8">
      <w:pPr>
        <w:bidi/>
        <w:spacing w:before="100" w:after="0" w:line="240" w:lineRule="auto"/>
        <w:jc w:val="both"/>
        <w:rPr>
          <w:rFonts w:ascii="Times New Roman" w:eastAsia="Times New Roman" w:hAnsi="Times New Roman" w:cs="Simplified Arabic"/>
          <w:b/>
          <w:bCs/>
          <w:sz w:val="28"/>
          <w:szCs w:val="28"/>
          <w:rtl/>
        </w:rPr>
      </w:pPr>
      <w:r w:rsidRPr="001411D3">
        <w:rPr>
          <w:rFonts w:ascii="Times New Roman" w:eastAsia="Times New Roman" w:hAnsi="Times New Roman" w:cs="Simplified Arabic" w:hint="cs"/>
          <w:b/>
          <w:bCs/>
          <w:sz w:val="28"/>
          <w:szCs w:val="28"/>
          <w:rtl/>
        </w:rPr>
        <w:t xml:space="preserve">4- </w:t>
      </w:r>
      <w:proofErr w:type="gramStart"/>
      <w:r w:rsidRPr="001411D3">
        <w:rPr>
          <w:rFonts w:ascii="Times New Roman" w:eastAsia="Times New Roman" w:hAnsi="Times New Roman" w:cs="Simplified Arabic"/>
          <w:b/>
          <w:bCs/>
          <w:sz w:val="28"/>
          <w:szCs w:val="28"/>
          <w:rtl/>
        </w:rPr>
        <w:t>ال</w:t>
      </w:r>
      <w:r w:rsidR="003E0AB2" w:rsidRPr="001411D3">
        <w:rPr>
          <w:rFonts w:ascii="Times New Roman" w:eastAsia="Times New Roman" w:hAnsi="Times New Roman" w:cs="Simplified Arabic"/>
          <w:b/>
          <w:bCs/>
          <w:sz w:val="28"/>
          <w:szCs w:val="28"/>
          <w:rtl/>
        </w:rPr>
        <w:t>مراقبة</w:t>
      </w:r>
      <w:proofErr w:type="gramEnd"/>
      <w:r w:rsidRPr="001411D3">
        <w:rPr>
          <w:rFonts w:ascii="Times New Roman" w:eastAsia="Times New Roman" w:hAnsi="Times New Roman" w:cs="Simplified Arabic"/>
          <w:b/>
          <w:bCs/>
          <w:sz w:val="28"/>
          <w:szCs w:val="28"/>
          <w:rtl/>
        </w:rPr>
        <w:t xml:space="preserve"> البيئية</w:t>
      </w:r>
    </w:p>
    <w:p w14:paraId="0C443161" w14:textId="77777777" w:rsidR="003149B0" w:rsidRPr="001411D3" w:rsidRDefault="003149B0" w:rsidP="001411D3">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تهتم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بجميع الأبعاد التي لم تتطرق إليها الأنواع السابقة من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فهي تتعلق بالخلط السلوك في الجوانب السياسية، والاقتصادية، والاجتماعية، والتشريعية، والجيوسياسية فهي تهتم بمكونات البيئة الخارجية العامة غير المرتبطة بشكل مباشر بالمنظمة (عمر، 2017</w:t>
      </w:r>
      <w:r w:rsidRPr="001411D3">
        <w:rPr>
          <w:rFonts w:ascii="Times New Roman" w:eastAsia="Times New Roman" w:hAnsi="Times New Roman" w:cs="Simplified Arabic" w:hint="cs"/>
          <w:sz w:val="28"/>
          <w:szCs w:val="28"/>
          <w:rtl/>
        </w:rPr>
        <w:t>)</w:t>
      </w:r>
    </w:p>
    <w:p w14:paraId="2F27030C" w14:textId="383EC6F5" w:rsidR="003149B0" w:rsidRPr="001411D3" w:rsidRDefault="00B473AB" w:rsidP="001411D3">
      <w:pPr>
        <w:bidi/>
        <w:spacing w:before="100" w:after="0" w:line="240" w:lineRule="auto"/>
        <w:ind w:firstLine="720"/>
        <w:jc w:val="both"/>
        <w:rPr>
          <w:rFonts w:ascii="Times New Roman" w:eastAsia="Times New Roman" w:hAnsi="Times New Roman" w:cs="Simplified Arabic"/>
          <w:sz w:val="28"/>
          <w:szCs w:val="28"/>
          <w:rtl/>
          <w:lang w:bidi="ar-EG"/>
        </w:rPr>
      </w:pPr>
      <w:r w:rsidRPr="001411D3">
        <w:rPr>
          <w:rFonts w:ascii="Times New Roman" w:eastAsia="Times New Roman" w:hAnsi="Times New Roman" w:cs="Simplified Arabic" w:hint="cs"/>
          <w:sz w:val="28"/>
          <w:szCs w:val="28"/>
          <w:rtl/>
        </w:rPr>
        <w:t>ت</w:t>
      </w:r>
      <w:r w:rsidR="003149B0" w:rsidRPr="001411D3">
        <w:rPr>
          <w:rFonts w:ascii="Times New Roman" w:eastAsia="Times New Roman" w:hAnsi="Times New Roman" w:cs="Simplified Arabic"/>
          <w:sz w:val="28"/>
          <w:szCs w:val="28"/>
          <w:rtl/>
        </w:rPr>
        <w:t>رى الباحث</w:t>
      </w:r>
      <w:r w:rsidRPr="001411D3">
        <w:rPr>
          <w:rFonts w:ascii="Times New Roman" w:eastAsia="Times New Roman" w:hAnsi="Times New Roman" w:cs="Simplified Arabic" w:hint="cs"/>
          <w:sz w:val="28"/>
          <w:szCs w:val="28"/>
          <w:rtl/>
        </w:rPr>
        <w:t>ة</w:t>
      </w:r>
      <w:r w:rsidR="003149B0" w:rsidRPr="001411D3">
        <w:rPr>
          <w:rFonts w:ascii="Times New Roman" w:eastAsia="Times New Roman" w:hAnsi="Times New Roman" w:cs="Simplified Arabic"/>
          <w:sz w:val="28"/>
          <w:szCs w:val="28"/>
          <w:rtl/>
        </w:rPr>
        <w:t xml:space="preserve"> أن توافر هذه الأبعاد لدى العاملين يساعد على مأسسة بنية تحتية </w:t>
      </w:r>
      <w:proofErr w:type="spellStart"/>
      <w:r w:rsidR="003149B0" w:rsidRPr="001411D3">
        <w:rPr>
          <w:rFonts w:ascii="Times New Roman" w:eastAsia="Times New Roman" w:hAnsi="Times New Roman" w:cs="Simplified Arabic"/>
          <w:sz w:val="28"/>
          <w:szCs w:val="28"/>
          <w:rtl/>
        </w:rPr>
        <w:t>مت</w:t>
      </w:r>
      <w:r w:rsidR="003E0AB2" w:rsidRPr="001411D3">
        <w:rPr>
          <w:rFonts w:ascii="Times New Roman" w:eastAsia="Times New Roman" w:hAnsi="Times New Roman" w:cs="Simplified Arabic"/>
          <w:sz w:val="28"/>
          <w:szCs w:val="28"/>
          <w:rtl/>
        </w:rPr>
        <w:t>مراقبة</w:t>
      </w:r>
      <w:proofErr w:type="spellEnd"/>
      <w:r w:rsidR="003149B0" w:rsidRPr="001411D3">
        <w:rPr>
          <w:rFonts w:ascii="Times New Roman" w:eastAsia="Times New Roman" w:hAnsi="Times New Roman" w:cs="Simplified Arabic"/>
          <w:sz w:val="28"/>
          <w:szCs w:val="28"/>
          <w:rtl/>
        </w:rPr>
        <w:t xml:space="preserve"> في المنظمة، ولا سيما أن ال</w:t>
      </w:r>
      <w:r w:rsidR="003E0AB2" w:rsidRPr="001411D3">
        <w:rPr>
          <w:rFonts w:ascii="Times New Roman" w:eastAsia="Times New Roman" w:hAnsi="Times New Roman" w:cs="Simplified Arabic"/>
          <w:sz w:val="28"/>
          <w:szCs w:val="28"/>
          <w:rtl/>
        </w:rPr>
        <w:t>مراقبة</w:t>
      </w:r>
      <w:r w:rsidR="003149B0" w:rsidRPr="001411D3">
        <w:rPr>
          <w:rFonts w:ascii="Times New Roman" w:eastAsia="Times New Roman" w:hAnsi="Times New Roman" w:cs="Simplified Arabic"/>
          <w:sz w:val="28"/>
          <w:szCs w:val="28"/>
          <w:rtl/>
        </w:rPr>
        <w:t xml:space="preserve"> تسهل القدرة على اكتشاف وإدارة الأحداث غير المتوقعة قبل أن تتحول إلى أزمات يمكن أن تطيح بالمنظمة، وعليه، يمكن للقادة تعزيز ثقافة ال</w:t>
      </w:r>
      <w:r w:rsidR="003E0AB2" w:rsidRPr="001411D3">
        <w:rPr>
          <w:rFonts w:ascii="Times New Roman" w:eastAsia="Times New Roman" w:hAnsi="Times New Roman" w:cs="Simplified Arabic"/>
          <w:sz w:val="28"/>
          <w:szCs w:val="28"/>
          <w:rtl/>
        </w:rPr>
        <w:t>مراقبة</w:t>
      </w:r>
      <w:r w:rsidR="003149B0" w:rsidRPr="001411D3">
        <w:rPr>
          <w:rFonts w:ascii="Times New Roman" w:eastAsia="Times New Roman" w:hAnsi="Times New Roman" w:cs="Simplified Arabic"/>
          <w:sz w:val="28"/>
          <w:szCs w:val="28"/>
          <w:rtl/>
        </w:rPr>
        <w:t xml:space="preserve"> الاستراتيجية في بيئة العمل من خلال الوعي التام بالبيئة التي يعمل فيها الموظفون والتحديات التي يمكن أن تعترض شعورهم بالصحة وجودة الحياة، فإذا تمكنت المنظمة من غرس ثقافة ال</w:t>
      </w:r>
      <w:r w:rsidR="003E0AB2" w:rsidRPr="001411D3">
        <w:rPr>
          <w:rFonts w:ascii="Times New Roman" w:eastAsia="Times New Roman" w:hAnsi="Times New Roman" w:cs="Simplified Arabic"/>
          <w:sz w:val="28"/>
          <w:szCs w:val="28"/>
          <w:rtl/>
        </w:rPr>
        <w:t>مراقبة</w:t>
      </w:r>
      <w:r w:rsidR="003149B0" w:rsidRPr="001411D3">
        <w:rPr>
          <w:rFonts w:ascii="Times New Roman" w:eastAsia="Times New Roman" w:hAnsi="Times New Roman" w:cs="Simplified Arabic"/>
          <w:sz w:val="28"/>
          <w:szCs w:val="28"/>
          <w:rtl/>
        </w:rPr>
        <w:t xml:space="preserve"> الذهنية على مستوى الفرد فإنها توفر بيئة خصبة لتواجد ال</w:t>
      </w:r>
      <w:r w:rsidR="003E0AB2" w:rsidRPr="001411D3">
        <w:rPr>
          <w:rFonts w:ascii="Times New Roman" w:eastAsia="Times New Roman" w:hAnsi="Times New Roman" w:cs="Simplified Arabic"/>
          <w:sz w:val="28"/>
          <w:szCs w:val="28"/>
          <w:rtl/>
        </w:rPr>
        <w:t>مراقبة</w:t>
      </w:r>
      <w:r w:rsidR="003149B0" w:rsidRPr="001411D3">
        <w:rPr>
          <w:rFonts w:ascii="Times New Roman" w:eastAsia="Times New Roman" w:hAnsi="Times New Roman" w:cs="Simplified Arabic"/>
          <w:sz w:val="28"/>
          <w:szCs w:val="28"/>
          <w:rtl/>
        </w:rPr>
        <w:t xml:space="preserve"> الاستراتيجية على مستوى الشركة</w:t>
      </w:r>
      <w:r w:rsidR="000B6003">
        <w:rPr>
          <w:rFonts w:ascii="Times New Roman" w:eastAsia="Times New Roman" w:hAnsi="Times New Roman" w:cs="Simplified Arabic" w:hint="cs"/>
          <w:sz w:val="28"/>
          <w:szCs w:val="28"/>
          <w:rtl/>
        </w:rPr>
        <w:t xml:space="preserve"> (الصب</w:t>
      </w:r>
      <w:r w:rsidR="00F56E24">
        <w:rPr>
          <w:rFonts w:ascii="Times New Roman" w:eastAsia="Times New Roman" w:hAnsi="Times New Roman" w:cs="Simplified Arabic" w:hint="cs"/>
          <w:sz w:val="28"/>
          <w:szCs w:val="28"/>
          <w:rtl/>
        </w:rPr>
        <w:t>ي</w:t>
      </w:r>
      <w:r w:rsidR="000B6003">
        <w:rPr>
          <w:rFonts w:ascii="Times New Roman" w:eastAsia="Times New Roman" w:hAnsi="Times New Roman" w:cs="Simplified Arabic" w:hint="cs"/>
          <w:sz w:val="28"/>
          <w:szCs w:val="28"/>
          <w:rtl/>
        </w:rPr>
        <w:t>ح، 2022)</w:t>
      </w:r>
    </w:p>
    <w:p w14:paraId="29B5784A" w14:textId="77777777" w:rsidR="003149B0" w:rsidRPr="001411D3" w:rsidRDefault="003149B0" w:rsidP="00965FB8">
      <w:pPr>
        <w:bidi/>
        <w:spacing w:before="100" w:after="0" w:line="240" w:lineRule="auto"/>
        <w:jc w:val="both"/>
        <w:rPr>
          <w:rFonts w:ascii="Times New Roman" w:eastAsia="Times New Roman" w:hAnsi="Times New Roman" w:cs="Simplified Arabic"/>
          <w:b/>
          <w:bCs/>
          <w:sz w:val="28"/>
          <w:szCs w:val="28"/>
          <w:rtl/>
        </w:rPr>
      </w:pPr>
      <w:proofErr w:type="gramStart"/>
      <w:r w:rsidRPr="001411D3">
        <w:rPr>
          <w:rFonts w:ascii="Times New Roman" w:eastAsia="Times New Roman" w:hAnsi="Times New Roman" w:cs="Simplified Arabic"/>
          <w:b/>
          <w:bCs/>
          <w:sz w:val="28"/>
          <w:szCs w:val="28"/>
          <w:rtl/>
        </w:rPr>
        <w:t>المحور</w:t>
      </w:r>
      <w:proofErr w:type="gramEnd"/>
      <w:r w:rsidRPr="001411D3">
        <w:rPr>
          <w:rFonts w:ascii="Times New Roman" w:eastAsia="Times New Roman" w:hAnsi="Times New Roman" w:cs="Simplified Arabic"/>
          <w:b/>
          <w:bCs/>
          <w:sz w:val="28"/>
          <w:szCs w:val="28"/>
          <w:rtl/>
        </w:rPr>
        <w:t xml:space="preserve"> الثاني: </w:t>
      </w:r>
      <w:r w:rsidR="00AE1AE5" w:rsidRPr="001411D3">
        <w:rPr>
          <w:rFonts w:ascii="Times New Roman" w:eastAsia="Times New Roman" w:hAnsi="Times New Roman" w:cs="Simplified Arabic"/>
          <w:b/>
          <w:bCs/>
          <w:sz w:val="28"/>
          <w:szCs w:val="28"/>
          <w:rtl/>
        </w:rPr>
        <w:t>الانتماء السلوكي للمنظمة</w:t>
      </w:r>
    </w:p>
    <w:p w14:paraId="31D48221" w14:textId="77777777" w:rsidR="003149B0" w:rsidRPr="001411D3" w:rsidRDefault="003149B0" w:rsidP="00965FB8">
      <w:pPr>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مفهوم </w:t>
      </w:r>
      <w:r w:rsidR="00AE1AE5" w:rsidRPr="001411D3">
        <w:rPr>
          <w:rFonts w:ascii="Times New Roman" w:eastAsia="Times New Roman" w:hAnsi="Times New Roman" w:cs="Simplified Arabic"/>
          <w:b/>
          <w:bCs/>
          <w:sz w:val="28"/>
          <w:szCs w:val="28"/>
          <w:rtl/>
        </w:rPr>
        <w:t>الانتماء السلوكي للمنظمة</w:t>
      </w:r>
    </w:p>
    <w:p w14:paraId="4090FE43" w14:textId="49395A01" w:rsidR="00E00911" w:rsidRPr="001411D3" w:rsidRDefault="003149B0" w:rsidP="001411D3">
      <w:pPr>
        <w:bidi/>
        <w:spacing w:before="100" w:after="0" w:line="240" w:lineRule="auto"/>
        <w:ind w:firstLine="72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sz w:val="28"/>
          <w:szCs w:val="28"/>
          <w:rtl/>
        </w:rPr>
        <w:t xml:space="preserve">يعرف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بأنه سلوك تقديري زائد عن الدور الرسمي للفرد خلال أوقات العمل، والذي يُظهر به الموظف القابلية وحبه للمنظمة مما يساعد هذا السلوك في تحقيق كفاءة وظائف</w:t>
      </w:r>
      <w:r w:rsidR="00C055C6" w:rsidRPr="001411D3">
        <w:rPr>
          <w:rFonts w:ascii="Times New Roman" w:eastAsia="Times New Roman" w:hAnsi="Times New Roman" w:cs="Simplified Arabic" w:hint="cs"/>
          <w:sz w:val="28"/>
          <w:szCs w:val="28"/>
          <w:rtl/>
        </w:rPr>
        <w:t xml:space="preserve"> </w:t>
      </w:r>
      <w:r w:rsidR="00E00911" w:rsidRPr="001411D3">
        <w:rPr>
          <w:rFonts w:ascii="Times New Roman" w:eastAsia="Times New Roman" w:hAnsi="Times New Roman" w:cs="Simplified Arabic"/>
          <w:color w:val="0A0A0A"/>
          <w:sz w:val="28"/>
          <w:szCs w:val="28"/>
          <w:rtl/>
        </w:rPr>
        <w:t>المنظمة، ويظهر فاعليتها (</w:t>
      </w:r>
      <w:r w:rsidR="00F56E24">
        <w:rPr>
          <w:rFonts w:ascii="Times New Roman" w:eastAsia="Times New Roman" w:hAnsi="Times New Roman" w:cs="Simplified Arabic" w:hint="cs"/>
          <w:color w:val="0A0A0A"/>
          <w:sz w:val="28"/>
          <w:szCs w:val="28"/>
          <w:rtl/>
        </w:rPr>
        <w:t>ال</w:t>
      </w:r>
      <w:r w:rsidR="00E00911" w:rsidRPr="001411D3">
        <w:rPr>
          <w:rFonts w:ascii="Times New Roman" w:eastAsia="Times New Roman" w:hAnsi="Times New Roman" w:cs="Simplified Arabic"/>
          <w:color w:val="0A0A0A"/>
          <w:sz w:val="28"/>
          <w:szCs w:val="28"/>
          <w:rtl/>
        </w:rPr>
        <w:t>صبيح، 2022).</w:t>
      </w:r>
    </w:p>
    <w:p w14:paraId="157714C1" w14:textId="128466AE" w:rsidR="00E00911" w:rsidRPr="001411D3" w:rsidRDefault="00E0091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 xml:space="preserve">بينما لخصت عمراني (2022) مفهوم </w:t>
      </w:r>
      <w:r w:rsidR="00AE1AE5" w:rsidRPr="001411D3">
        <w:rPr>
          <w:rFonts w:ascii="Times New Roman" w:eastAsia="Times New Roman" w:hAnsi="Times New Roman" w:cs="Simplified Arabic"/>
          <w:color w:val="0A0A0A"/>
          <w:sz w:val="28"/>
          <w:szCs w:val="28"/>
          <w:rtl/>
        </w:rPr>
        <w:t>الانتماء السلوكي للمنظمة</w:t>
      </w:r>
      <w:r w:rsidRPr="001411D3">
        <w:rPr>
          <w:rFonts w:ascii="Times New Roman" w:eastAsia="Times New Roman" w:hAnsi="Times New Roman" w:cs="Simplified Arabic"/>
          <w:color w:val="0A0A0A"/>
          <w:sz w:val="28"/>
          <w:szCs w:val="28"/>
          <w:rtl/>
        </w:rPr>
        <w:t xml:space="preserve"> بأنه "تلك النشاط أو الإجراء الذي يمارسه الأفراد في المنظمة، والذي يتجاوز التوقعات الرسمية لمتطلبات وظائفهم، والتي تعتمد مثل هذه ال</w:t>
      </w:r>
      <w:r w:rsidR="001411D3" w:rsidRPr="001411D3">
        <w:rPr>
          <w:rFonts w:ascii="Times New Roman" w:eastAsia="Times New Roman" w:hAnsi="Times New Roman" w:cs="Simplified Arabic"/>
          <w:color w:val="0A0A0A"/>
          <w:sz w:val="28"/>
          <w:szCs w:val="28"/>
          <w:rtl/>
        </w:rPr>
        <w:t>سلوكيات</w:t>
      </w:r>
      <w:r w:rsidRPr="001411D3">
        <w:rPr>
          <w:rFonts w:ascii="Times New Roman" w:eastAsia="Times New Roman" w:hAnsi="Times New Roman" w:cs="Simplified Arabic"/>
          <w:color w:val="0A0A0A"/>
          <w:sz w:val="28"/>
          <w:szCs w:val="28"/>
          <w:rtl/>
        </w:rPr>
        <w:t xml:space="preserve"> على الثقافة التنظيمية </w:t>
      </w:r>
      <w:r w:rsidR="00C055C6" w:rsidRPr="001411D3">
        <w:rPr>
          <w:rFonts w:ascii="Times New Roman" w:eastAsia="Times New Roman" w:hAnsi="Times New Roman" w:cs="Simplified Arabic" w:hint="cs"/>
          <w:color w:val="0A0A0A"/>
          <w:sz w:val="28"/>
          <w:szCs w:val="28"/>
          <w:rtl/>
        </w:rPr>
        <w:t>المحفزة</w:t>
      </w:r>
      <w:r w:rsidRPr="001411D3">
        <w:rPr>
          <w:rFonts w:ascii="Times New Roman" w:eastAsia="Times New Roman" w:hAnsi="Times New Roman" w:cs="Simplified Arabic"/>
          <w:color w:val="0A0A0A"/>
          <w:sz w:val="28"/>
          <w:szCs w:val="28"/>
          <w:rtl/>
        </w:rPr>
        <w:t>".</w:t>
      </w:r>
    </w:p>
    <w:p w14:paraId="1463DD5F" w14:textId="77777777" w:rsidR="00E00911" w:rsidRPr="001411D3" w:rsidRDefault="00E0091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 xml:space="preserve">ومن خلال هذه التعاريف يمكن القول إن </w:t>
      </w:r>
      <w:r w:rsidR="00AE1AE5" w:rsidRPr="001411D3">
        <w:rPr>
          <w:rFonts w:ascii="Times New Roman" w:eastAsia="Times New Roman" w:hAnsi="Times New Roman" w:cs="Simplified Arabic"/>
          <w:color w:val="0A0A0A"/>
          <w:sz w:val="28"/>
          <w:szCs w:val="28"/>
          <w:rtl/>
        </w:rPr>
        <w:t>الانتماء السلوكي للمنظمة</w:t>
      </w:r>
      <w:r w:rsidRPr="001411D3">
        <w:rPr>
          <w:rFonts w:ascii="Times New Roman" w:eastAsia="Times New Roman" w:hAnsi="Times New Roman" w:cs="Simplified Arabic"/>
          <w:color w:val="0A0A0A"/>
          <w:sz w:val="28"/>
          <w:szCs w:val="28"/>
          <w:rtl/>
        </w:rPr>
        <w:t xml:space="preserve"> يمثل تصرفات الموظفين الإيجابية والبناءة في الشركة التي تكون من نافع إرادتهم ومساعدة زملائهم في العمل دون توقع أي شيء في المقابل، والمجاملة في العمل.</w:t>
      </w:r>
    </w:p>
    <w:p w14:paraId="56305443" w14:textId="69C15B00" w:rsidR="00C055C6" w:rsidRPr="001411D3" w:rsidRDefault="00E00911" w:rsidP="00965FB8">
      <w:pPr>
        <w:shd w:val="clear" w:color="auto" w:fill="FFFFFF"/>
        <w:bidi/>
        <w:spacing w:before="100" w:after="0" w:line="240" w:lineRule="auto"/>
        <w:jc w:val="both"/>
        <w:rPr>
          <w:rFonts w:ascii="Times New Roman" w:eastAsia="Times New Roman" w:hAnsi="Times New Roman" w:cs="Simplified Arabic"/>
          <w:b/>
          <w:bCs/>
          <w:color w:val="0A0A0A"/>
          <w:sz w:val="28"/>
          <w:szCs w:val="28"/>
          <w:rtl/>
        </w:rPr>
      </w:pPr>
      <w:r w:rsidRPr="001411D3">
        <w:rPr>
          <w:rFonts w:ascii="Times New Roman" w:eastAsia="Times New Roman" w:hAnsi="Times New Roman" w:cs="Simplified Arabic"/>
          <w:b/>
          <w:bCs/>
          <w:color w:val="0A0A0A"/>
          <w:sz w:val="28"/>
          <w:szCs w:val="28"/>
          <w:rtl/>
        </w:rPr>
        <w:t>أبعاد سلو</w:t>
      </w:r>
      <w:r w:rsidR="001411D3" w:rsidRPr="001411D3">
        <w:rPr>
          <w:rFonts w:ascii="Times New Roman" w:eastAsia="Times New Roman" w:hAnsi="Times New Roman" w:cs="Simplified Arabic" w:hint="cs"/>
          <w:b/>
          <w:bCs/>
          <w:color w:val="0A0A0A"/>
          <w:sz w:val="28"/>
          <w:szCs w:val="28"/>
          <w:rtl/>
        </w:rPr>
        <w:t>كي</w:t>
      </w:r>
      <w:r w:rsidRPr="001411D3">
        <w:rPr>
          <w:rFonts w:ascii="Times New Roman" w:eastAsia="Times New Roman" w:hAnsi="Times New Roman" w:cs="Simplified Arabic"/>
          <w:b/>
          <w:bCs/>
          <w:color w:val="0A0A0A"/>
          <w:sz w:val="28"/>
          <w:szCs w:val="28"/>
          <w:rtl/>
        </w:rPr>
        <w:t>ات المواطنة التنظيمية</w:t>
      </w:r>
    </w:p>
    <w:p w14:paraId="171D6483" w14:textId="7C63E8C4" w:rsidR="00E00911" w:rsidRPr="001411D3" w:rsidRDefault="00E0091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 xml:space="preserve">ذكرت </w:t>
      </w:r>
      <w:proofErr w:type="gramStart"/>
      <w:r w:rsidRPr="001411D3">
        <w:rPr>
          <w:rFonts w:ascii="Times New Roman" w:eastAsia="Times New Roman" w:hAnsi="Times New Roman" w:cs="Simplified Arabic"/>
          <w:color w:val="0A0A0A"/>
          <w:sz w:val="28"/>
          <w:szCs w:val="28"/>
          <w:rtl/>
        </w:rPr>
        <w:t>الدراسات</w:t>
      </w:r>
      <w:proofErr w:type="gramEnd"/>
      <w:r w:rsidRPr="001411D3">
        <w:rPr>
          <w:rFonts w:ascii="Times New Roman" w:eastAsia="Times New Roman" w:hAnsi="Times New Roman" w:cs="Simplified Arabic"/>
          <w:color w:val="0A0A0A"/>
          <w:sz w:val="28"/>
          <w:szCs w:val="28"/>
          <w:rtl/>
        </w:rPr>
        <w:t xml:space="preserve"> أبعاد </w:t>
      </w:r>
      <w:r w:rsidR="001411D3" w:rsidRPr="001411D3">
        <w:rPr>
          <w:rFonts w:ascii="Times New Roman" w:eastAsia="Times New Roman" w:hAnsi="Times New Roman" w:cs="Simplified Arabic"/>
          <w:color w:val="0A0A0A"/>
          <w:sz w:val="28"/>
          <w:szCs w:val="28"/>
          <w:rtl/>
        </w:rPr>
        <w:t>سلوكيات</w:t>
      </w:r>
      <w:r w:rsidRPr="001411D3">
        <w:rPr>
          <w:rFonts w:ascii="Times New Roman" w:eastAsia="Times New Roman" w:hAnsi="Times New Roman" w:cs="Simplified Arabic"/>
          <w:color w:val="0A0A0A"/>
          <w:sz w:val="28"/>
          <w:szCs w:val="28"/>
          <w:rtl/>
        </w:rPr>
        <w:t xml:space="preserve"> المواطنة التنظيمية تحت مجموعات متعددة، تمثل هذه المجموعات أبعاداً عامة </w:t>
      </w:r>
      <w:r w:rsidR="00AE1AE5" w:rsidRPr="001411D3">
        <w:rPr>
          <w:rFonts w:ascii="Times New Roman" w:eastAsia="Times New Roman" w:hAnsi="Times New Roman" w:cs="Simplified Arabic"/>
          <w:color w:val="0A0A0A"/>
          <w:sz w:val="28"/>
          <w:szCs w:val="28"/>
          <w:rtl/>
        </w:rPr>
        <w:t>الانتماء السلوكي للمنظمة</w:t>
      </w:r>
      <w:r w:rsidRPr="001411D3">
        <w:rPr>
          <w:rFonts w:ascii="Times New Roman" w:eastAsia="Times New Roman" w:hAnsi="Times New Roman" w:cs="Simplified Arabic"/>
          <w:color w:val="0A0A0A"/>
          <w:sz w:val="28"/>
          <w:szCs w:val="28"/>
          <w:rtl/>
        </w:rPr>
        <w:t xml:space="preserve">. ويعد من أهم هذه التصنيفات وأبرزها هو التصنيف </w:t>
      </w:r>
      <w:r w:rsidRPr="001411D3">
        <w:rPr>
          <w:rFonts w:ascii="Times New Roman" w:eastAsia="Times New Roman" w:hAnsi="Times New Roman" w:cs="Simplified Arabic"/>
          <w:color w:val="0A0A0A"/>
          <w:sz w:val="28"/>
          <w:szCs w:val="28"/>
          <w:rtl/>
        </w:rPr>
        <w:lastRenderedPageBreak/>
        <w:t xml:space="preserve">الخماسي الذي قدمه </w:t>
      </w:r>
      <w:proofErr w:type="gramStart"/>
      <w:r w:rsidRPr="001411D3">
        <w:rPr>
          <w:rFonts w:ascii="Times New Roman" w:eastAsia="Times New Roman" w:hAnsi="Times New Roman" w:cs="Simplified Arabic"/>
          <w:color w:val="0A0A0A"/>
          <w:sz w:val="28"/>
          <w:szCs w:val="28"/>
          <w:rtl/>
        </w:rPr>
        <w:t>(2019 ,</w:t>
      </w:r>
      <w:proofErr w:type="gramEnd"/>
      <w:r w:rsidRPr="001411D3">
        <w:rPr>
          <w:rFonts w:ascii="Times New Roman" w:eastAsia="Times New Roman" w:hAnsi="Times New Roman" w:cs="Simplified Arabic"/>
          <w:color w:val="0A0A0A"/>
          <w:sz w:val="28"/>
          <w:szCs w:val="28"/>
          <w:rtl/>
        </w:rPr>
        <w:t>.</w:t>
      </w:r>
      <w:r w:rsidRPr="001411D3">
        <w:rPr>
          <w:rFonts w:ascii="Times New Roman" w:eastAsia="Times New Roman" w:hAnsi="Times New Roman" w:cs="Simplified Arabic"/>
          <w:color w:val="0A0A0A"/>
          <w:sz w:val="28"/>
          <w:szCs w:val="28"/>
        </w:rPr>
        <w:t>Khan et al</w:t>
      </w:r>
      <w:proofErr w:type="gramStart"/>
      <w:r w:rsidRPr="001411D3">
        <w:rPr>
          <w:rFonts w:ascii="Times New Roman" w:eastAsia="Times New Roman" w:hAnsi="Times New Roman" w:cs="Simplified Arabic"/>
          <w:color w:val="0A0A0A"/>
          <w:sz w:val="28"/>
          <w:szCs w:val="28"/>
          <w:rtl/>
        </w:rPr>
        <w:t>)،</w:t>
      </w:r>
      <w:proofErr w:type="gramEnd"/>
      <w:r w:rsidRPr="001411D3">
        <w:rPr>
          <w:rFonts w:ascii="Times New Roman" w:eastAsia="Times New Roman" w:hAnsi="Times New Roman" w:cs="Simplified Arabic"/>
          <w:color w:val="0A0A0A"/>
          <w:sz w:val="28"/>
          <w:szCs w:val="28"/>
          <w:rtl/>
        </w:rPr>
        <w:t xml:space="preserve"> والذي يتكون من خمسة أبعاد، وهي: (الإيثار، والكياسة، والروح الرياضية، والسلوك الحضاري، ووعي الضمير). وقد يكون هناك شبه إجماع على الأنواع الآتية </w:t>
      </w:r>
      <w:proofErr w:type="gramStart"/>
      <w:r w:rsidRPr="001411D3">
        <w:rPr>
          <w:rFonts w:ascii="Times New Roman" w:eastAsia="Times New Roman" w:hAnsi="Times New Roman" w:cs="Simplified Arabic"/>
          <w:color w:val="0A0A0A"/>
          <w:sz w:val="28"/>
          <w:szCs w:val="28"/>
          <w:rtl/>
        </w:rPr>
        <w:t>(2019 ,</w:t>
      </w:r>
      <w:proofErr w:type="spellStart"/>
      <w:proofErr w:type="gramEnd"/>
      <w:r w:rsidRPr="001411D3">
        <w:rPr>
          <w:rFonts w:ascii="Times New Roman" w:eastAsia="Times New Roman" w:hAnsi="Times New Roman" w:cs="Simplified Arabic"/>
          <w:color w:val="0A0A0A"/>
          <w:sz w:val="28"/>
          <w:szCs w:val="28"/>
        </w:rPr>
        <w:t>Meisler</w:t>
      </w:r>
      <w:proofErr w:type="spellEnd"/>
      <w:r w:rsidRPr="001411D3">
        <w:rPr>
          <w:rFonts w:ascii="Times New Roman" w:eastAsia="Times New Roman" w:hAnsi="Times New Roman" w:cs="Simplified Arabic"/>
          <w:color w:val="0A0A0A"/>
          <w:sz w:val="28"/>
          <w:szCs w:val="28"/>
          <w:rtl/>
        </w:rPr>
        <w:t xml:space="preserve"> &amp; </w:t>
      </w:r>
      <w:proofErr w:type="spellStart"/>
      <w:r w:rsidRPr="001411D3">
        <w:rPr>
          <w:rFonts w:ascii="Times New Roman" w:eastAsia="Times New Roman" w:hAnsi="Times New Roman" w:cs="Simplified Arabic"/>
          <w:color w:val="0A0A0A"/>
          <w:sz w:val="28"/>
          <w:szCs w:val="28"/>
        </w:rPr>
        <w:t>Vigoda</w:t>
      </w:r>
      <w:proofErr w:type="spellEnd"/>
      <w:r w:rsidRPr="001411D3">
        <w:rPr>
          <w:rFonts w:ascii="Times New Roman" w:eastAsia="Times New Roman" w:hAnsi="Times New Roman" w:cs="Simplified Arabic"/>
          <w:color w:val="0A0A0A"/>
          <w:sz w:val="28"/>
          <w:szCs w:val="28"/>
          <w:rtl/>
        </w:rPr>
        <w:t>):</w:t>
      </w:r>
    </w:p>
    <w:p w14:paraId="1D31AAF7" w14:textId="009838F9" w:rsidR="001411D3" w:rsidRPr="001411D3" w:rsidRDefault="00E00911" w:rsidP="001411D3">
      <w:pPr>
        <w:pStyle w:val="a5"/>
        <w:numPr>
          <w:ilvl w:val="0"/>
          <w:numId w:val="13"/>
        </w:numPr>
        <w:shd w:val="clear" w:color="auto" w:fill="FFFFFF"/>
        <w:tabs>
          <w:tab w:val="clear" w:pos="720"/>
          <w:tab w:val="num" w:pos="360"/>
        </w:tabs>
        <w:bidi/>
        <w:spacing w:before="100" w:after="0" w:line="240" w:lineRule="auto"/>
        <w:ind w:left="357" w:hanging="357"/>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b/>
          <w:bCs/>
          <w:color w:val="0A0A0A"/>
          <w:sz w:val="28"/>
          <w:szCs w:val="28"/>
          <w:rtl/>
        </w:rPr>
        <w:t>الإيث</w:t>
      </w:r>
      <w:r w:rsidR="001411D3" w:rsidRPr="001411D3">
        <w:rPr>
          <w:rFonts w:ascii="Times New Roman" w:eastAsia="Times New Roman" w:hAnsi="Times New Roman" w:cs="Simplified Arabic" w:hint="cs"/>
          <w:b/>
          <w:bCs/>
          <w:color w:val="0A0A0A"/>
          <w:sz w:val="28"/>
          <w:szCs w:val="28"/>
          <w:rtl/>
        </w:rPr>
        <w:t>ــ</w:t>
      </w:r>
      <w:r w:rsidRPr="001411D3">
        <w:rPr>
          <w:rFonts w:ascii="Times New Roman" w:eastAsia="Times New Roman" w:hAnsi="Times New Roman" w:cs="Simplified Arabic"/>
          <w:b/>
          <w:bCs/>
          <w:color w:val="0A0A0A"/>
          <w:sz w:val="28"/>
          <w:szCs w:val="28"/>
          <w:rtl/>
        </w:rPr>
        <w:t>ار</w:t>
      </w:r>
    </w:p>
    <w:p w14:paraId="36AD0A59" w14:textId="15787C35" w:rsidR="00E00911" w:rsidRPr="001411D3" w:rsidRDefault="00E0091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color w:val="0A0A0A"/>
          <w:sz w:val="28"/>
          <w:szCs w:val="28"/>
          <w:rtl/>
        </w:rPr>
        <w:t xml:space="preserve">يعرف الإيثار بأنه مساعدة الموظفين الآخرين طواعية، والرابط بالمجاملة، وتشجيع زملاء العمل، ومنع المشكلات في علاقات العمل </w:t>
      </w:r>
      <w:proofErr w:type="gramStart"/>
      <w:r w:rsidRPr="001411D3">
        <w:rPr>
          <w:rFonts w:ascii="Times New Roman" w:eastAsia="Times New Roman" w:hAnsi="Times New Roman" w:cs="Simplified Arabic"/>
          <w:color w:val="0A0A0A"/>
          <w:sz w:val="28"/>
          <w:szCs w:val="28"/>
          <w:rtl/>
        </w:rPr>
        <w:t>(2017 ,</w:t>
      </w:r>
      <w:proofErr w:type="gramEnd"/>
      <w:r w:rsidRPr="001411D3">
        <w:rPr>
          <w:rFonts w:ascii="Times New Roman" w:eastAsia="Times New Roman" w:hAnsi="Times New Roman" w:cs="Simplified Arabic"/>
          <w:color w:val="0A0A0A"/>
          <w:sz w:val="28"/>
          <w:szCs w:val="28"/>
          <w:rtl/>
        </w:rPr>
        <w:t>.</w:t>
      </w:r>
      <w:r w:rsidRPr="001411D3">
        <w:rPr>
          <w:rFonts w:ascii="Times New Roman" w:eastAsia="Times New Roman" w:hAnsi="Times New Roman" w:cs="Simplified Arabic"/>
          <w:color w:val="0A0A0A"/>
          <w:sz w:val="28"/>
          <w:szCs w:val="28"/>
        </w:rPr>
        <w:t>Muhammad et al</w:t>
      </w:r>
      <w:proofErr w:type="gramStart"/>
      <w:r w:rsidRPr="001411D3">
        <w:rPr>
          <w:rFonts w:ascii="Times New Roman" w:eastAsia="Times New Roman" w:hAnsi="Times New Roman" w:cs="Simplified Arabic"/>
          <w:color w:val="0A0A0A"/>
          <w:sz w:val="28"/>
          <w:szCs w:val="28"/>
          <w:rtl/>
        </w:rPr>
        <w:t>)،</w:t>
      </w:r>
      <w:proofErr w:type="gramEnd"/>
      <w:r w:rsidRPr="001411D3">
        <w:rPr>
          <w:rFonts w:ascii="Times New Roman" w:eastAsia="Times New Roman" w:hAnsi="Times New Roman" w:cs="Simplified Arabic"/>
          <w:color w:val="0A0A0A"/>
          <w:sz w:val="28"/>
          <w:szCs w:val="28"/>
          <w:rtl/>
        </w:rPr>
        <w:t xml:space="preserve"> وبالتالي، فهو يعبر عن السلوك التلقائي الموجه نحو أعضاء المنظمة الرؤساء والزملاء في المهام المتعلقة بالعمل، وكيفية إنجازه أو المساعدة فيه، ومد يد العون في المشكلات الشخصية لهم، بالإضافة إلى مساعدة زبائن المنظمة وعمالها.</w:t>
      </w:r>
    </w:p>
    <w:p w14:paraId="28230361" w14:textId="11C3BC45" w:rsidR="001411D3" w:rsidRDefault="00E00911" w:rsidP="001411D3">
      <w:pPr>
        <w:pStyle w:val="a5"/>
        <w:numPr>
          <w:ilvl w:val="0"/>
          <w:numId w:val="13"/>
        </w:numPr>
        <w:shd w:val="clear" w:color="auto" w:fill="FFFFFF"/>
        <w:tabs>
          <w:tab w:val="clear" w:pos="720"/>
          <w:tab w:val="num" w:pos="360"/>
        </w:tabs>
        <w:bidi/>
        <w:spacing w:before="100" w:after="0" w:line="240" w:lineRule="auto"/>
        <w:ind w:left="360"/>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b/>
          <w:bCs/>
          <w:color w:val="0A0A0A"/>
          <w:sz w:val="28"/>
          <w:szCs w:val="28"/>
          <w:rtl/>
        </w:rPr>
        <w:t>الكياسة</w:t>
      </w:r>
    </w:p>
    <w:p w14:paraId="7C37A52B" w14:textId="2ACD7C37" w:rsidR="00E00911" w:rsidRPr="001411D3" w:rsidRDefault="00E0091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proofErr w:type="gramStart"/>
      <w:r w:rsidRPr="001411D3">
        <w:rPr>
          <w:rFonts w:ascii="Times New Roman" w:eastAsia="Times New Roman" w:hAnsi="Times New Roman" w:cs="Simplified Arabic"/>
          <w:color w:val="0A0A0A"/>
          <w:sz w:val="28"/>
          <w:szCs w:val="28"/>
          <w:rtl/>
        </w:rPr>
        <w:t>هو</w:t>
      </w:r>
      <w:proofErr w:type="gramEnd"/>
      <w:r w:rsidRPr="001411D3">
        <w:rPr>
          <w:rFonts w:ascii="Times New Roman" w:eastAsia="Times New Roman" w:hAnsi="Times New Roman" w:cs="Simplified Arabic"/>
          <w:color w:val="0A0A0A"/>
          <w:sz w:val="28"/>
          <w:szCs w:val="28"/>
          <w:rtl/>
        </w:rPr>
        <w:t xml:space="preserve"> سلوك تطوعي يهدف إلى حل المشكلات بين الموظفين ومنعها من الحدوث، واحترام حقوق الزملاء الآخرين وخصوصياتهم، وعدم استغلاله لحقوق الآخرين (أحمد 2022).</w:t>
      </w:r>
    </w:p>
    <w:p w14:paraId="0B44CD3F" w14:textId="77777777" w:rsidR="00764641" w:rsidRPr="001411D3" w:rsidRDefault="00AC6081" w:rsidP="001411D3">
      <w:pPr>
        <w:pStyle w:val="a5"/>
        <w:numPr>
          <w:ilvl w:val="0"/>
          <w:numId w:val="13"/>
        </w:numPr>
        <w:shd w:val="clear" w:color="auto" w:fill="FFFFFF"/>
        <w:tabs>
          <w:tab w:val="clear" w:pos="720"/>
          <w:tab w:val="num" w:pos="360"/>
        </w:tabs>
        <w:bidi/>
        <w:spacing w:before="100" w:after="0" w:line="240" w:lineRule="auto"/>
        <w:ind w:left="357" w:hanging="357"/>
        <w:contextualSpacing w:val="0"/>
        <w:jc w:val="both"/>
        <w:rPr>
          <w:rFonts w:ascii="Times New Roman" w:eastAsia="Times New Roman" w:hAnsi="Times New Roman" w:cs="Simplified Arabic"/>
          <w:b/>
          <w:bCs/>
          <w:color w:val="0A0A0A"/>
          <w:sz w:val="28"/>
          <w:szCs w:val="28"/>
        </w:rPr>
      </w:pPr>
      <w:proofErr w:type="gramStart"/>
      <w:r w:rsidRPr="001411D3">
        <w:rPr>
          <w:rFonts w:ascii="Times New Roman" w:eastAsia="Times New Roman" w:hAnsi="Times New Roman" w:cs="Simplified Arabic"/>
          <w:b/>
          <w:bCs/>
          <w:color w:val="0A0A0A"/>
          <w:sz w:val="28"/>
          <w:szCs w:val="28"/>
          <w:rtl/>
        </w:rPr>
        <w:t>الروح</w:t>
      </w:r>
      <w:proofErr w:type="gramEnd"/>
      <w:r w:rsidRPr="001411D3">
        <w:rPr>
          <w:rFonts w:ascii="Times New Roman" w:eastAsia="Times New Roman" w:hAnsi="Times New Roman" w:cs="Simplified Arabic"/>
          <w:b/>
          <w:bCs/>
          <w:color w:val="0A0A0A"/>
          <w:sz w:val="28"/>
          <w:szCs w:val="28"/>
          <w:rtl/>
        </w:rPr>
        <w:t xml:space="preserve"> الرياضية</w:t>
      </w:r>
    </w:p>
    <w:p w14:paraId="6982B1E4" w14:textId="7748D801" w:rsidR="00AC6081" w:rsidRPr="001411D3" w:rsidRDefault="00AC608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proofErr w:type="gramStart"/>
      <w:r w:rsidRPr="001411D3">
        <w:rPr>
          <w:rFonts w:ascii="Times New Roman" w:eastAsia="Times New Roman" w:hAnsi="Times New Roman" w:cs="Simplified Arabic"/>
          <w:color w:val="0A0A0A"/>
          <w:sz w:val="28"/>
          <w:szCs w:val="28"/>
          <w:rtl/>
        </w:rPr>
        <w:t>وتشير</w:t>
      </w:r>
      <w:proofErr w:type="gramEnd"/>
      <w:r w:rsidRPr="001411D3">
        <w:rPr>
          <w:rFonts w:ascii="Times New Roman" w:eastAsia="Times New Roman" w:hAnsi="Times New Roman" w:cs="Simplified Arabic"/>
          <w:color w:val="0A0A0A"/>
          <w:sz w:val="28"/>
          <w:szCs w:val="28"/>
          <w:rtl/>
        </w:rPr>
        <w:t xml:space="preserve"> إلى تواجد قيم التسامح أمام المشكلات والمواقف التي تعترض الفرد في حياته الوظيفية وقدرته على مواجهتها، دون أي شكوى أو تذمر وتحت أي ظرف، وتقديم المساعدة لفريق العمل حتى لو تجاوزت ساعات العمل الرسمي (عمراني، 2022</w:t>
      </w:r>
      <w:r w:rsidRPr="001411D3">
        <w:rPr>
          <w:rFonts w:ascii="Times New Roman" w:eastAsia="Times New Roman" w:hAnsi="Times New Roman" w:cs="Simplified Arabic" w:hint="cs"/>
          <w:color w:val="0A0A0A"/>
          <w:sz w:val="28"/>
          <w:szCs w:val="28"/>
          <w:rtl/>
        </w:rPr>
        <w:t>).</w:t>
      </w:r>
    </w:p>
    <w:p w14:paraId="5C5019EF" w14:textId="77777777" w:rsidR="00AC6081" w:rsidRPr="001411D3" w:rsidRDefault="00AC6081" w:rsidP="001411D3">
      <w:pPr>
        <w:pStyle w:val="a5"/>
        <w:numPr>
          <w:ilvl w:val="0"/>
          <w:numId w:val="13"/>
        </w:numPr>
        <w:shd w:val="clear" w:color="auto" w:fill="FFFFFF"/>
        <w:tabs>
          <w:tab w:val="clear" w:pos="720"/>
          <w:tab w:val="num" w:pos="360"/>
        </w:tabs>
        <w:bidi/>
        <w:spacing w:before="100" w:after="0" w:line="240" w:lineRule="auto"/>
        <w:ind w:left="357" w:hanging="357"/>
        <w:contextualSpacing w:val="0"/>
        <w:jc w:val="both"/>
        <w:rPr>
          <w:rFonts w:ascii="Times New Roman" w:eastAsia="Times New Roman" w:hAnsi="Times New Roman" w:cs="Simplified Arabic"/>
          <w:b/>
          <w:bCs/>
          <w:color w:val="0A0A0A"/>
          <w:sz w:val="28"/>
          <w:szCs w:val="28"/>
        </w:rPr>
      </w:pPr>
      <w:proofErr w:type="gramStart"/>
      <w:r w:rsidRPr="001411D3">
        <w:rPr>
          <w:rFonts w:ascii="Times New Roman" w:eastAsia="Times New Roman" w:hAnsi="Times New Roman" w:cs="Simplified Arabic"/>
          <w:b/>
          <w:bCs/>
          <w:color w:val="0A0A0A"/>
          <w:sz w:val="28"/>
          <w:szCs w:val="28"/>
          <w:rtl/>
        </w:rPr>
        <w:t>السلوك</w:t>
      </w:r>
      <w:proofErr w:type="gramEnd"/>
      <w:r w:rsidRPr="001411D3">
        <w:rPr>
          <w:rFonts w:ascii="Times New Roman" w:eastAsia="Times New Roman" w:hAnsi="Times New Roman" w:cs="Simplified Arabic"/>
          <w:b/>
          <w:bCs/>
          <w:color w:val="0A0A0A"/>
          <w:sz w:val="28"/>
          <w:szCs w:val="28"/>
          <w:rtl/>
        </w:rPr>
        <w:t xml:space="preserve"> الحضاري</w:t>
      </w:r>
    </w:p>
    <w:p w14:paraId="07FFCDFA" w14:textId="4B116333" w:rsidR="00AC6081" w:rsidRPr="001411D3" w:rsidRDefault="00AC608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ويشير إلى ال</w:t>
      </w:r>
      <w:r w:rsidR="001411D3" w:rsidRPr="001411D3">
        <w:rPr>
          <w:rFonts w:ascii="Times New Roman" w:eastAsia="Times New Roman" w:hAnsi="Times New Roman" w:cs="Simplified Arabic"/>
          <w:color w:val="0A0A0A"/>
          <w:sz w:val="28"/>
          <w:szCs w:val="28"/>
          <w:rtl/>
        </w:rPr>
        <w:t>سلوكيات</w:t>
      </w:r>
      <w:r w:rsidRPr="001411D3">
        <w:rPr>
          <w:rFonts w:ascii="Times New Roman" w:eastAsia="Times New Roman" w:hAnsi="Times New Roman" w:cs="Simplified Arabic"/>
          <w:color w:val="0A0A0A"/>
          <w:sz w:val="28"/>
          <w:szCs w:val="28"/>
          <w:rtl/>
        </w:rPr>
        <w:t xml:space="preserve"> والنشاطات التي يظهرها الموظف من خلال الانغماس والمشاركة الفعالة والبناءة في الحياة الاجتماعية للمنظمة، ومتابعة أنشطتها كافة كحضور الاجتماعات والندوات على سبيل المثال (</w:t>
      </w:r>
      <w:proofErr w:type="spellStart"/>
      <w:r w:rsidRPr="001411D3">
        <w:rPr>
          <w:rFonts w:ascii="Times New Roman" w:eastAsia="Times New Roman" w:hAnsi="Times New Roman" w:cs="Simplified Arabic"/>
          <w:color w:val="0A0A0A"/>
          <w:sz w:val="28"/>
          <w:szCs w:val="28"/>
          <w:rtl/>
        </w:rPr>
        <w:t>ش</w:t>
      </w:r>
      <w:r w:rsidRPr="001411D3">
        <w:rPr>
          <w:rFonts w:ascii="Times New Roman" w:eastAsia="Times New Roman" w:hAnsi="Times New Roman" w:cs="Simplified Arabic" w:hint="cs"/>
          <w:color w:val="0A0A0A"/>
          <w:sz w:val="28"/>
          <w:szCs w:val="28"/>
          <w:rtl/>
        </w:rPr>
        <w:t>ب</w:t>
      </w:r>
      <w:r w:rsidRPr="001411D3">
        <w:rPr>
          <w:rFonts w:ascii="Times New Roman" w:eastAsia="Times New Roman" w:hAnsi="Times New Roman" w:cs="Simplified Arabic"/>
          <w:color w:val="0A0A0A"/>
          <w:sz w:val="28"/>
          <w:szCs w:val="28"/>
          <w:rtl/>
        </w:rPr>
        <w:t>ش</w:t>
      </w:r>
      <w:proofErr w:type="spellEnd"/>
      <w:r w:rsidRPr="001411D3">
        <w:rPr>
          <w:rFonts w:ascii="Times New Roman" w:eastAsia="Times New Roman" w:hAnsi="Times New Roman" w:cs="Simplified Arabic"/>
          <w:color w:val="0A0A0A"/>
          <w:sz w:val="28"/>
          <w:szCs w:val="28"/>
          <w:rtl/>
        </w:rPr>
        <w:t>، 2022</w:t>
      </w:r>
      <w:r w:rsidRPr="001411D3">
        <w:rPr>
          <w:rFonts w:ascii="Times New Roman" w:eastAsia="Times New Roman" w:hAnsi="Times New Roman" w:cs="Simplified Arabic" w:hint="cs"/>
          <w:color w:val="0A0A0A"/>
          <w:sz w:val="28"/>
          <w:szCs w:val="28"/>
          <w:rtl/>
        </w:rPr>
        <w:t>).</w:t>
      </w:r>
    </w:p>
    <w:p w14:paraId="06818C79" w14:textId="77777777" w:rsidR="00AC6081" w:rsidRPr="001411D3" w:rsidRDefault="00AC6081" w:rsidP="001411D3">
      <w:pPr>
        <w:pStyle w:val="a5"/>
        <w:numPr>
          <w:ilvl w:val="0"/>
          <w:numId w:val="13"/>
        </w:numPr>
        <w:shd w:val="clear" w:color="auto" w:fill="FFFFFF"/>
        <w:tabs>
          <w:tab w:val="clear" w:pos="720"/>
          <w:tab w:val="num" w:pos="360"/>
        </w:tabs>
        <w:bidi/>
        <w:spacing w:before="100" w:after="0" w:line="240" w:lineRule="auto"/>
        <w:ind w:left="357" w:hanging="357"/>
        <w:contextualSpacing w:val="0"/>
        <w:jc w:val="both"/>
        <w:rPr>
          <w:rFonts w:ascii="Times New Roman" w:eastAsia="Times New Roman" w:hAnsi="Times New Roman" w:cs="Simplified Arabic"/>
          <w:b/>
          <w:bCs/>
          <w:color w:val="0A0A0A"/>
          <w:sz w:val="28"/>
          <w:szCs w:val="28"/>
        </w:rPr>
      </w:pPr>
      <w:proofErr w:type="gramStart"/>
      <w:r w:rsidRPr="001411D3">
        <w:rPr>
          <w:rFonts w:ascii="Times New Roman" w:eastAsia="Times New Roman" w:hAnsi="Times New Roman" w:cs="Simplified Arabic"/>
          <w:b/>
          <w:bCs/>
          <w:color w:val="0A0A0A"/>
          <w:sz w:val="28"/>
          <w:szCs w:val="28"/>
          <w:rtl/>
        </w:rPr>
        <w:t>الوعي</w:t>
      </w:r>
      <w:proofErr w:type="gramEnd"/>
      <w:r w:rsidRPr="001411D3">
        <w:rPr>
          <w:rFonts w:ascii="Times New Roman" w:eastAsia="Times New Roman" w:hAnsi="Times New Roman" w:cs="Simplified Arabic"/>
          <w:b/>
          <w:bCs/>
          <w:color w:val="0A0A0A"/>
          <w:sz w:val="28"/>
          <w:szCs w:val="28"/>
          <w:rtl/>
        </w:rPr>
        <w:t xml:space="preserve"> الضمير</w:t>
      </w:r>
    </w:p>
    <w:p w14:paraId="32F6A0A6" w14:textId="77777777" w:rsidR="00AC6081" w:rsidRPr="001411D3" w:rsidRDefault="00AC6081" w:rsidP="001411D3">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ويشير إلى سلوك الفرد غير المباشر نحو المنظمة والآخرين من خلال الالتزام بأوقات الدوام، والزيادة في مستويات الأداء عن مستواها المعروف أو المتوقع نتيجة الانصياع التلقائي إلى سياسات العمل في المنظمة وأنظمته وتعليماته وقواعده (صبيح، 2022</w:t>
      </w:r>
      <w:r w:rsidR="00764641" w:rsidRPr="001411D3">
        <w:rPr>
          <w:rFonts w:ascii="Times New Roman" w:eastAsia="Times New Roman" w:hAnsi="Times New Roman" w:cs="Simplified Arabic" w:hint="cs"/>
          <w:color w:val="0A0A0A"/>
          <w:sz w:val="28"/>
          <w:szCs w:val="28"/>
          <w:rtl/>
        </w:rPr>
        <w:t>).</w:t>
      </w:r>
    </w:p>
    <w:p w14:paraId="09B92885" w14:textId="77777777" w:rsidR="00AC6081" w:rsidRPr="001411D3" w:rsidRDefault="00AC6081" w:rsidP="001411D3">
      <w:pPr>
        <w:shd w:val="clear" w:color="auto" w:fill="FFFFFF"/>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العلاقة بين 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الاستراتيجية و</w:t>
      </w:r>
      <w:r w:rsidR="00AE1AE5" w:rsidRPr="001411D3">
        <w:rPr>
          <w:rFonts w:ascii="Times New Roman" w:eastAsia="Times New Roman" w:hAnsi="Times New Roman" w:cs="Simplified Arabic"/>
          <w:b/>
          <w:bCs/>
          <w:sz w:val="28"/>
          <w:szCs w:val="28"/>
          <w:rtl/>
        </w:rPr>
        <w:t>الانتماء السلوكي للمنظمة</w:t>
      </w:r>
    </w:p>
    <w:p w14:paraId="7DC260A9" w14:textId="1A3D5333" w:rsidR="00F275EE" w:rsidRDefault="00F56E24" w:rsidP="00F56E24">
      <w:pPr>
        <w:shd w:val="clear" w:color="auto" w:fill="FFFFFF"/>
        <w:bidi/>
        <w:spacing w:before="100" w:after="0" w:line="240" w:lineRule="auto"/>
        <w:ind w:firstLine="720"/>
        <w:jc w:val="both"/>
        <w:rPr>
          <w:rFonts w:ascii="Times New Roman" w:eastAsia="Times New Roman" w:hAnsi="Times New Roman" w:cs="Simplified Arabic"/>
          <w:sz w:val="28"/>
          <w:szCs w:val="28"/>
          <w:rtl/>
        </w:rPr>
      </w:pPr>
      <w:r>
        <w:rPr>
          <w:rFonts w:ascii="Times New Roman" w:eastAsia="Times New Roman" w:hAnsi="Times New Roman" w:cs="Simplified Arabic" w:hint="cs"/>
          <w:sz w:val="28"/>
          <w:szCs w:val="28"/>
          <w:rtl/>
        </w:rPr>
        <w:t>يرى (</w:t>
      </w:r>
      <w:proofErr w:type="spellStart"/>
      <w:r>
        <w:rPr>
          <w:rFonts w:ascii="Times New Roman" w:eastAsia="Times New Roman" w:hAnsi="Times New Roman" w:cs="Simplified Arabic" w:hint="cs"/>
          <w:sz w:val="28"/>
          <w:szCs w:val="28"/>
          <w:rtl/>
        </w:rPr>
        <w:t>طوبر</w:t>
      </w:r>
      <w:proofErr w:type="spellEnd"/>
      <w:r>
        <w:rPr>
          <w:rFonts w:ascii="Times New Roman" w:eastAsia="Times New Roman" w:hAnsi="Times New Roman" w:cs="Simplified Arabic" w:hint="cs"/>
          <w:sz w:val="28"/>
          <w:szCs w:val="28"/>
          <w:rtl/>
        </w:rPr>
        <w:t xml:space="preserve">، 2017) </w:t>
      </w:r>
      <w:r w:rsidR="00AC6081" w:rsidRPr="001411D3">
        <w:rPr>
          <w:rFonts w:ascii="Times New Roman" w:eastAsia="Times New Roman" w:hAnsi="Times New Roman" w:cs="Simplified Arabic"/>
          <w:sz w:val="28"/>
          <w:szCs w:val="28"/>
          <w:rtl/>
        </w:rPr>
        <w:t xml:space="preserve">أن سلوك المواطنة </w:t>
      </w:r>
      <w:r w:rsidRPr="001411D3">
        <w:rPr>
          <w:rFonts w:ascii="Times New Roman" w:eastAsia="Times New Roman" w:hAnsi="Times New Roman" w:cs="Simplified Arabic" w:hint="cs"/>
          <w:color w:val="0A0A0A"/>
          <w:sz w:val="28"/>
          <w:szCs w:val="28"/>
          <w:rtl/>
        </w:rPr>
        <w:t>المنظمة</w:t>
      </w:r>
      <w:r w:rsidR="00AC6081" w:rsidRPr="001411D3">
        <w:rPr>
          <w:rFonts w:ascii="Times New Roman" w:eastAsia="Times New Roman" w:hAnsi="Times New Roman" w:cs="Simplified Arabic"/>
          <w:sz w:val="28"/>
          <w:szCs w:val="28"/>
          <w:rtl/>
        </w:rPr>
        <w:t xml:space="preserve"> له دور كبير في دفع منظمات أعمال اليوم لتحقيق ميزة التنافسية من خلال الموارد البشرية العاملة فيها، والتي تمتلك روح المواطنة والعمل الإضافي الفعال الذي يصب في تحقيق الأهداف الاستراتيجية للمنظمات، وأضاف أن من أهداف </w:t>
      </w:r>
      <w:r w:rsidR="00AC6081" w:rsidRPr="001411D3">
        <w:rPr>
          <w:rFonts w:ascii="Times New Roman" w:eastAsia="Times New Roman" w:hAnsi="Times New Roman" w:cs="Simplified Arabic"/>
          <w:sz w:val="28"/>
          <w:szCs w:val="28"/>
          <w:rtl/>
        </w:rPr>
        <w:lastRenderedPageBreak/>
        <w:t>ال</w:t>
      </w:r>
      <w:r w:rsidR="003E0AB2" w:rsidRPr="001411D3">
        <w:rPr>
          <w:rFonts w:ascii="Times New Roman" w:eastAsia="Times New Roman" w:hAnsi="Times New Roman" w:cs="Simplified Arabic"/>
          <w:sz w:val="28"/>
          <w:szCs w:val="28"/>
          <w:rtl/>
        </w:rPr>
        <w:t>مراقبة</w:t>
      </w:r>
      <w:r w:rsidR="00AC6081" w:rsidRPr="001411D3">
        <w:rPr>
          <w:rFonts w:ascii="Times New Roman" w:eastAsia="Times New Roman" w:hAnsi="Times New Roman" w:cs="Simplified Arabic"/>
          <w:sz w:val="28"/>
          <w:szCs w:val="28"/>
          <w:rtl/>
        </w:rPr>
        <w:t xml:space="preserve"> الاستراتيجية هو الوصول إلى حالة من إمكانية التغيير والتعديل والتحسين المستمر لنشاطات المنظمة بدل الالتزام بإظهار ردود الأفعال والآلية التعامل معها اتجاه الخطط الموجودة من المنافسين في البيئة الخارجية فحسب. وبالتالي، الوصول للمنظمة من العلاقات الداخلية إلى الناتج الكلي والأهداف الكلية، فهي تنظم العلاقات التبادلية بين الأفراد، وتحافظ على وحدة المنظمة وتماسكها، وتسهم في تطوير الأداء وتحسينها، وتعزيز كفاءة المنظمة؛ الأمر الذي يزيد من حجم المخرجات، وتحقيق النجاح للمنظمة وتميزها، لما تتصف به المواطنة التنظيمية من مرونة، والخروج عن الدور الروتيني؛ مما يحفز على الإبداع والانتماء وحب العمل</w:t>
      </w:r>
      <w:r w:rsidR="00AC6081" w:rsidRPr="001411D3">
        <w:rPr>
          <w:rFonts w:ascii="Times New Roman" w:eastAsia="Times New Roman" w:hAnsi="Times New Roman" w:cs="Simplified Arabic"/>
          <w:sz w:val="28"/>
          <w:szCs w:val="28"/>
        </w:rPr>
        <w:t>.</w:t>
      </w:r>
      <w:r w:rsidR="001C1C1C">
        <w:rPr>
          <w:rFonts w:ascii="Times New Roman" w:eastAsia="Times New Roman" w:hAnsi="Times New Roman" w:cs="Simplified Arabic" w:hint="cs"/>
          <w:sz w:val="28"/>
          <w:szCs w:val="28"/>
          <w:rtl/>
        </w:rPr>
        <w:t xml:space="preserve"> </w:t>
      </w:r>
      <w:r w:rsidR="00AC6081" w:rsidRPr="001411D3">
        <w:rPr>
          <w:rFonts w:ascii="Times New Roman" w:eastAsia="Times New Roman" w:hAnsi="Times New Roman" w:cs="Simplified Arabic"/>
          <w:sz w:val="28"/>
          <w:szCs w:val="28"/>
          <w:rtl/>
        </w:rPr>
        <w:t>وبالتالي، فإن تحقيق ال</w:t>
      </w:r>
      <w:r w:rsidR="003E0AB2" w:rsidRPr="001411D3">
        <w:rPr>
          <w:rFonts w:ascii="Times New Roman" w:eastAsia="Times New Roman" w:hAnsi="Times New Roman" w:cs="Simplified Arabic"/>
          <w:sz w:val="28"/>
          <w:szCs w:val="28"/>
          <w:rtl/>
        </w:rPr>
        <w:t>مراقبة</w:t>
      </w:r>
      <w:r w:rsidR="00AC6081" w:rsidRPr="001411D3">
        <w:rPr>
          <w:rFonts w:ascii="Times New Roman" w:eastAsia="Times New Roman" w:hAnsi="Times New Roman" w:cs="Simplified Arabic"/>
          <w:sz w:val="28"/>
          <w:szCs w:val="28"/>
          <w:rtl/>
        </w:rPr>
        <w:t xml:space="preserve"> الاستراتيجية في الشركة يسهم في تعزيز</w:t>
      </w:r>
      <w:r w:rsidR="00F275EE" w:rsidRPr="001411D3">
        <w:rPr>
          <w:rFonts w:ascii="Times New Roman" w:eastAsia="Times New Roman" w:hAnsi="Times New Roman" w:cs="Simplified Arabic" w:hint="cs"/>
          <w:sz w:val="28"/>
          <w:szCs w:val="28"/>
          <w:rtl/>
        </w:rPr>
        <w:t xml:space="preserve"> </w:t>
      </w:r>
      <w:r w:rsidR="00F275EE" w:rsidRPr="001411D3">
        <w:rPr>
          <w:rFonts w:ascii="Times New Roman" w:eastAsia="Times New Roman" w:hAnsi="Times New Roman" w:cs="Simplified Arabic"/>
          <w:sz w:val="28"/>
          <w:szCs w:val="28"/>
          <w:rtl/>
        </w:rPr>
        <w:t>مستوى جودتها وكفاءة العاملين</w:t>
      </w:r>
      <w:r w:rsidR="00F275EE" w:rsidRPr="001411D3">
        <w:rPr>
          <w:rFonts w:ascii="Times New Roman" w:eastAsia="Times New Roman" w:hAnsi="Times New Roman" w:cs="Simplified Arabic"/>
          <w:sz w:val="28"/>
          <w:szCs w:val="28"/>
        </w:rPr>
        <w:t>.</w:t>
      </w:r>
    </w:p>
    <w:p w14:paraId="534314F5" w14:textId="7A02FBFD" w:rsidR="001C1C1C" w:rsidRPr="001C1C1C" w:rsidRDefault="001C1C1C" w:rsidP="001C1C1C">
      <w:pPr>
        <w:shd w:val="clear" w:color="auto" w:fill="FFFFFF"/>
        <w:bidi/>
        <w:spacing w:before="100" w:after="0" w:line="240" w:lineRule="auto"/>
        <w:jc w:val="both"/>
        <w:rPr>
          <w:rFonts w:ascii="Times New Roman" w:eastAsia="Times New Roman" w:hAnsi="Times New Roman" w:cs="Simplified Arabic"/>
          <w:b/>
          <w:bCs/>
          <w:sz w:val="28"/>
          <w:szCs w:val="28"/>
        </w:rPr>
      </w:pPr>
      <w:r w:rsidRPr="001C1C1C">
        <w:rPr>
          <w:rFonts w:ascii="Times New Roman" w:eastAsia="Times New Roman" w:hAnsi="Times New Roman" w:cs="Simplified Arabic"/>
          <w:b/>
          <w:bCs/>
          <w:sz w:val="28"/>
          <w:szCs w:val="28"/>
          <w:rtl/>
        </w:rPr>
        <w:t xml:space="preserve">الانتماء </w:t>
      </w:r>
      <w:proofErr w:type="spellStart"/>
      <w:r w:rsidRPr="001C1C1C">
        <w:rPr>
          <w:rFonts w:ascii="Times New Roman" w:eastAsia="Times New Roman" w:hAnsi="Times New Roman" w:cs="Simplified Arabic"/>
          <w:b/>
          <w:bCs/>
          <w:sz w:val="28"/>
          <w:szCs w:val="28"/>
          <w:rtl/>
        </w:rPr>
        <w:t>التنظيمى</w:t>
      </w:r>
      <w:proofErr w:type="spellEnd"/>
      <w:r w:rsidRPr="001C1C1C">
        <w:rPr>
          <w:rFonts w:ascii="Times New Roman" w:eastAsia="Times New Roman" w:hAnsi="Times New Roman" w:cs="Simplified Arabic"/>
          <w:b/>
          <w:bCs/>
          <w:sz w:val="28"/>
          <w:szCs w:val="28"/>
          <w:rtl/>
        </w:rPr>
        <w:t xml:space="preserve"> والانتظام:</w:t>
      </w:r>
    </w:p>
    <w:p w14:paraId="28311D53" w14:textId="39AD796E" w:rsidR="001C1C1C" w:rsidRPr="001C1C1C" w:rsidRDefault="001C1C1C" w:rsidP="001C1C1C">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C1C1C">
        <w:rPr>
          <w:rFonts w:ascii="Times New Roman" w:eastAsia="Times New Roman" w:hAnsi="Times New Roman" w:cs="Simplified Arabic"/>
          <w:sz w:val="28"/>
          <w:szCs w:val="28"/>
          <w:rtl/>
        </w:rPr>
        <w:t xml:space="preserve">من خلال مراجعة الباحث للدراسات السابقة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تناولت علاقة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بالانتظام اتضح أن هناك علاقة إيجابية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للفرد وحضوره </w:t>
      </w:r>
      <w:proofErr w:type="spellStart"/>
      <w:r w:rsidRPr="001C1C1C">
        <w:rPr>
          <w:rFonts w:ascii="Times New Roman" w:eastAsia="Times New Roman" w:hAnsi="Times New Roman" w:cs="Simplified Arabic"/>
          <w:sz w:val="28"/>
          <w:szCs w:val="28"/>
          <w:rtl/>
        </w:rPr>
        <w:t>فى</w:t>
      </w:r>
      <w:proofErr w:type="spellEnd"/>
      <w:r w:rsidRPr="001C1C1C">
        <w:rPr>
          <w:rFonts w:ascii="Times New Roman" w:eastAsia="Times New Roman" w:hAnsi="Times New Roman" w:cs="Simplified Arabic"/>
          <w:sz w:val="28"/>
          <w:szCs w:val="28"/>
          <w:rtl/>
        </w:rPr>
        <w:t xml:space="preserve"> المنظمة وذلك على اعتبار أن العاملين الأكثر انتماء سيكون لديهم حافز أكبر للحضور الأمر الذى يساعد على تحقيق الأهداف التنظيمية. هذا الحافز قد يكون موجودا حتى لو كان الفرد لا يتمتع بأداء المهام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w:t>
      </w:r>
      <w:proofErr w:type="spellStart"/>
      <w:r w:rsidRPr="001C1C1C">
        <w:rPr>
          <w:rFonts w:ascii="Times New Roman" w:eastAsia="Times New Roman" w:hAnsi="Times New Roman" w:cs="Simplified Arabic"/>
          <w:sz w:val="28"/>
          <w:szCs w:val="28"/>
          <w:rtl/>
        </w:rPr>
        <w:t>يتطلبها</w:t>
      </w:r>
      <w:proofErr w:type="spellEnd"/>
      <w:r w:rsidRPr="001C1C1C">
        <w:rPr>
          <w:rFonts w:ascii="Times New Roman" w:eastAsia="Times New Roman" w:hAnsi="Times New Roman" w:cs="Simplified Arabic"/>
          <w:sz w:val="28"/>
          <w:szCs w:val="28"/>
          <w:rtl/>
        </w:rPr>
        <w:t xml:space="preserve"> عمله (</w:t>
      </w:r>
      <w:r w:rsidRPr="001C1C1C">
        <w:rPr>
          <w:rFonts w:ascii="Times New Roman" w:eastAsia="Times New Roman" w:hAnsi="Times New Roman" w:cs="Simplified Arabic"/>
          <w:sz w:val="28"/>
          <w:szCs w:val="28"/>
        </w:rPr>
        <w:t>Smith, 1977, P . 455</w:t>
      </w:r>
      <w:proofErr w:type="gramStart"/>
      <w:r w:rsidRPr="001C1C1C">
        <w:rPr>
          <w:rFonts w:ascii="Times New Roman" w:eastAsia="Times New Roman" w:hAnsi="Times New Roman" w:cs="Simplified Arabic"/>
          <w:sz w:val="28"/>
          <w:szCs w:val="28"/>
          <w:rtl/>
        </w:rPr>
        <w:t>)،</w:t>
      </w:r>
      <w:proofErr w:type="gramEnd"/>
      <w:r w:rsidRPr="001C1C1C">
        <w:rPr>
          <w:rFonts w:ascii="Times New Roman" w:eastAsia="Times New Roman" w:hAnsi="Times New Roman" w:cs="Simplified Arabic"/>
          <w:sz w:val="28"/>
          <w:szCs w:val="28"/>
          <w:rtl/>
        </w:rPr>
        <w:t xml:space="preserve"> (فمثلا، مساعدة الممرضة ربما لا تستسيغ القيام ببعض الجوانب الكريهة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w:t>
      </w:r>
      <w:proofErr w:type="spellStart"/>
      <w:r w:rsidRPr="001C1C1C">
        <w:rPr>
          <w:rFonts w:ascii="Times New Roman" w:eastAsia="Times New Roman" w:hAnsi="Times New Roman" w:cs="Simplified Arabic"/>
          <w:sz w:val="28"/>
          <w:szCs w:val="28"/>
          <w:rtl/>
        </w:rPr>
        <w:t>يتطلبها</w:t>
      </w:r>
      <w:proofErr w:type="spellEnd"/>
      <w:r w:rsidRPr="001C1C1C">
        <w:rPr>
          <w:rFonts w:ascii="Times New Roman" w:eastAsia="Times New Roman" w:hAnsi="Times New Roman" w:cs="Simplified Arabic"/>
          <w:sz w:val="28"/>
          <w:szCs w:val="28"/>
          <w:rtl/>
        </w:rPr>
        <w:t xml:space="preserve"> عملها، ومع ذلك يكون لديها حافز للحضور طالما أنها تشعر بأنها تسهم </w:t>
      </w:r>
      <w:proofErr w:type="spellStart"/>
      <w:r w:rsidRPr="001C1C1C">
        <w:rPr>
          <w:rFonts w:ascii="Times New Roman" w:eastAsia="Times New Roman" w:hAnsi="Times New Roman" w:cs="Simplified Arabic"/>
          <w:sz w:val="28"/>
          <w:szCs w:val="28"/>
          <w:rtl/>
        </w:rPr>
        <w:t>فى</w:t>
      </w:r>
      <w:proofErr w:type="spellEnd"/>
      <w:r w:rsidRPr="001C1C1C">
        <w:rPr>
          <w:rFonts w:ascii="Times New Roman" w:eastAsia="Times New Roman" w:hAnsi="Times New Roman" w:cs="Simplified Arabic"/>
          <w:sz w:val="28"/>
          <w:szCs w:val="28"/>
          <w:rtl/>
        </w:rPr>
        <w:t xml:space="preserve"> تحقيق الأهداف الصحية العامة). وفى الدراسة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قام بها </w:t>
      </w:r>
      <w:r w:rsidRPr="001C1C1C">
        <w:rPr>
          <w:rFonts w:ascii="Times New Roman" w:eastAsia="Times New Roman" w:hAnsi="Times New Roman" w:cs="Simplified Arabic"/>
          <w:sz w:val="28"/>
          <w:szCs w:val="28"/>
        </w:rPr>
        <w:t xml:space="preserve">Mathieu &amp; </w:t>
      </w:r>
      <w:proofErr w:type="spellStart"/>
      <w:r w:rsidRPr="001C1C1C">
        <w:rPr>
          <w:rFonts w:ascii="Times New Roman" w:eastAsia="Times New Roman" w:hAnsi="Times New Roman" w:cs="Simplified Arabic"/>
          <w:sz w:val="28"/>
          <w:szCs w:val="28"/>
        </w:rPr>
        <w:t>Zajac</w:t>
      </w:r>
      <w:proofErr w:type="spellEnd"/>
      <w:r w:rsidRPr="001C1C1C">
        <w:rPr>
          <w:rFonts w:ascii="Times New Roman" w:eastAsia="Times New Roman" w:hAnsi="Times New Roman" w:cs="Simplified Arabic"/>
          <w:sz w:val="28"/>
          <w:szCs w:val="28"/>
        </w:rPr>
        <w:t xml:space="preserve"> (1990, P.</w:t>
      </w:r>
      <w:proofErr w:type="gramStart"/>
      <w:r w:rsidRPr="001C1C1C">
        <w:rPr>
          <w:rFonts w:ascii="Times New Roman" w:eastAsia="Times New Roman" w:hAnsi="Times New Roman" w:cs="Simplified Arabic"/>
          <w:sz w:val="28"/>
          <w:szCs w:val="28"/>
        </w:rPr>
        <w:t>171)</w:t>
      </w:r>
      <w:r w:rsidRPr="001C1C1C">
        <w:rPr>
          <w:rFonts w:ascii="Times New Roman" w:eastAsia="Times New Roman" w:hAnsi="Times New Roman" w:cs="Simplified Arabic"/>
          <w:sz w:val="28"/>
          <w:szCs w:val="28"/>
          <w:rtl/>
        </w:rPr>
        <w:t xml:space="preserve"> </w:t>
      </w:r>
      <w:proofErr w:type="spellStart"/>
      <w:r w:rsidRPr="001C1C1C">
        <w:rPr>
          <w:rFonts w:ascii="Times New Roman" w:eastAsia="Times New Roman" w:hAnsi="Times New Roman" w:cs="Simplified Arabic"/>
          <w:sz w:val="28"/>
          <w:szCs w:val="28"/>
          <w:rtl/>
        </w:rPr>
        <w:t>والتى</w:t>
      </w:r>
      <w:proofErr w:type="spellEnd"/>
      <w:r w:rsidRPr="001C1C1C">
        <w:rPr>
          <w:rFonts w:ascii="Times New Roman" w:eastAsia="Times New Roman" w:hAnsi="Times New Roman" w:cs="Simplified Arabic"/>
          <w:sz w:val="28"/>
          <w:szCs w:val="28"/>
          <w:rtl/>
        </w:rPr>
        <w:t xml:space="preserve"> تمت بالتطبيق على البيانات المجموعة من 23 عينة من الدراسات السابقة بلغ متوسط الارتباط بين الحضور والانتماء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w:t>
      </w:r>
      <w:proofErr w:type="gramEnd"/>
    </w:p>
    <w:p w14:paraId="25FAE56D" w14:textId="77777777" w:rsidR="001C1C1C" w:rsidRPr="001C1C1C" w:rsidRDefault="001C1C1C" w:rsidP="001C1C1C">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C1C1C">
        <w:rPr>
          <w:rFonts w:ascii="Times New Roman" w:eastAsia="Times New Roman" w:hAnsi="Times New Roman" w:cs="Simplified Arabic"/>
          <w:sz w:val="28"/>
          <w:szCs w:val="28"/>
          <w:rtl/>
        </w:rPr>
        <w:t xml:space="preserve">ولكن تجدر الإشارة إلى أنه عند دراسة العلاقة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والانتظام، يجب التمييز بين الغياب </w:t>
      </w:r>
      <w:proofErr w:type="spellStart"/>
      <w:r w:rsidRPr="001C1C1C">
        <w:rPr>
          <w:rFonts w:ascii="Times New Roman" w:eastAsia="Times New Roman" w:hAnsi="Times New Roman" w:cs="Simplified Arabic"/>
          <w:sz w:val="28"/>
          <w:szCs w:val="28"/>
          <w:rtl/>
        </w:rPr>
        <w:t>الطوعى</w:t>
      </w:r>
      <w:proofErr w:type="spellEnd"/>
      <w:r w:rsidRPr="001C1C1C">
        <w:rPr>
          <w:rFonts w:ascii="Times New Roman" w:eastAsia="Times New Roman" w:hAnsi="Times New Roman" w:cs="Simplified Arabic"/>
          <w:sz w:val="28"/>
          <w:szCs w:val="28"/>
          <w:rtl/>
        </w:rPr>
        <w:t xml:space="preserve"> والغياب </w:t>
      </w:r>
      <w:proofErr w:type="spellStart"/>
      <w:r w:rsidRPr="001C1C1C">
        <w:rPr>
          <w:rFonts w:ascii="Times New Roman" w:eastAsia="Times New Roman" w:hAnsi="Times New Roman" w:cs="Simplified Arabic"/>
          <w:sz w:val="28"/>
          <w:szCs w:val="28"/>
          <w:rtl/>
        </w:rPr>
        <w:t>القهرى</w:t>
      </w:r>
      <w:proofErr w:type="spellEnd"/>
      <w:r w:rsidRPr="001C1C1C">
        <w:rPr>
          <w:rFonts w:ascii="Times New Roman" w:eastAsia="Times New Roman" w:hAnsi="Times New Roman" w:cs="Simplified Arabic"/>
          <w:sz w:val="28"/>
          <w:szCs w:val="28"/>
          <w:rtl/>
        </w:rPr>
        <w:t xml:space="preserve"> (كالغياب الذى يرجع للمرض أو لظروف قاهرة). فعلى الرغم من الارتباط السلبى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والغياب </w:t>
      </w:r>
      <w:proofErr w:type="spellStart"/>
      <w:r w:rsidRPr="001C1C1C">
        <w:rPr>
          <w:rFonts w:ascii="Times New Roman" w:eastAsia="Times New Roman" w:hAnsi="Times New Roman" w:cs="Simplified Arabic"/>
          <w:sz w:val="28"/>
          <w:szCs w:val="28"/>
          <w:rtl/>
        </w:rPr>
        <w:t>الطوعى</w:t>
      </w:r>
      <w:proofErr w:type="spellEnd"/>
      <w:r w:rsidRPr="001C1C1C">
        <w:rPr>
          <w:rFonts w:ascii="Times New Roman" w:eastAsia="Times New Roman" w:hAnsi="Times New Roman" w:cs="Simplified Arabic"/>
          <w:sz w:val="28"/>
          <w:szCs w:val="28"/>
          <w:rtl/>
        </w:rPr>
        <w:t xml:space="preserve">، إلا أنه لا يتوقع وجود ارتباط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والغياب غير </w:t>
      </w:r>
      <w:proofErr w:type="spellStart"/>
      <w:r w:rsidRPr="001C1C1C">
        <w:rPr>
          <w:rFonts w:ascii="Times New Roman" w:eastAsia="Times New Roman" w:hAnsi="Times New Roman" w:cs="Simplified Arabic"/>
          <w:sz w:val="28"/>
          <w:szCs w:val="28"/>
          <w:rtl/>
        </w:rPr>
        <w:t>الطوعى</w:t>
      </w:r>
      <w:proofErr w:type="spellEnd"/>
      <w:r w:rsidRPr="001C1C1C">
        <w:rPr>
          <w:rFonts w:ascii="Times New Roman" w:eastAsia="Times New Roman" w:hAnsi="Times New Roman" w:cs="Simplified Arabic"/>
          <w:sz w:val="28"/>
          <w:szCs w:val="28"/>
          <w:rtl/>
        </w:rPr>
        <w:t>.</w:t>
      </w:r>
    </w:p>
    <w:p w14:paraId="2CE0F27D" w14:textId="77777777" w:rsidR="001C1C1C" w:rsidRPr="001C1C1C" w:rsidRDefault="001C1C1C" w:rsidP="001C1C1C">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C1C1C">
        <w:rPr>
          <w:rFonts w:ascii="Times New Roman" w:eastAsia="Times New Roman" w:hAnsi="Times New Roman" w:cs="Simplified Arabic"/>
          <w:sz w:val="28"/>
          <w:szCs w:val="28"/>
          <w:rtl/>
        </w:rPr>
        <w:t xml:space="preserve">إن التحليل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قام به </w:t>
      </w:r>
      <w:proofErr w:type="spellStart"/>
      <w:r w:rsidRPr="001C1C1C">
        <w:rPr>
          <w:rFonts w:ascii="Times New Roman" w:eastAsia="Times New Roman" w:hAnsi="Times New Roman" w:cs="Simplified Arabic"/>
          <w:sz w:val="28"/>
          <w:szCs w:val="28"/>
        </w:rPr>
        <w:t>Zajac</w:t>
      </w:r>
      <w:proofErr w:type="spellEnd"/>
      <w:r w:rsidRPr="001C1C1C">
        <w:rPr>
          <w:rFonts w:ascii="Times New Roman" w:eastAsia="Times New Roman" w:hAnsi="Times New Roman" w:cs="Simplified Arabic"/>
          <w:sz w:val="28"/>
          <w:szCs w:val="28"/>
        </w:rPr>
        <w:t xml:space="preserve"> &amp; Mathieu</w:t>
      </w:r>
      <w:r w:rsidRPr="001C1C1C">
        <w:rPr>
          <w:rFonts w:ascii="Times New Roman" w:eastAsia="Times New Roman" w:hAnsi="Times New Roman" w:cs="Simplified Arabic"/>
          <w:sz w:val="28"/>
          <w:szCs w:val="28"/>
          <w:rtl/>
        </w:rPr>
        <w:t xml:space="preserve"> تضمن العديد من الدراسات </w:t>
      </w:r>
      <w:proofErr w:type="spellStart"/>
      <w:r w:rsidRPr="001C1C1C">
        <w:rPr>
          <w:rFonts w:ascii="Times New Roman" w:eastAsia="Times New Roman" w:hAnsi="Times New Roman" w:cs="Simplified Arabic"/>
          <w:sz w:val="28"/>
          <w:szCs w:val="28"/>
          <w:rtl/>
        </w:rPr>
        <w:t>التى</w:t>
      </w:r>
      <w:proofErr w:type="spellEnd"/>
      <w:r w:rsidRPr="001C1C1C">
        <w:rPr>
          <w:rFonts w:ascii="Times New Roman" w:eastAsia="Times New Roman" w:hAnsi="Times New Roman" w:cs="Simplified Arabic"/>
          <w:sz w:val="28"/>
          <w:szCs w:val="28"/>
          <w:rtl/>
        </w:rPr>
        <w:t xml:space="preserve"> لم تميز بين التغيب </w:t>
      </w:r>
      <w:proofErr w:type="spellStart"/>
      <w:r w:rsidRPr="001C1C1C">
        <w:rPr>
          <w:rFonts w:ascii="Times New Roman" w:eastAsia="Times New Roman" w:hAnsi="Times New Roman" w:cs="Simplified Arabic"/>
          <w:sz w:val="28"/>
          <w:szCs w:val="28"/>
          <w:rtl/>
        </w:rPr>
        <w:t>الطوعى</w:t>
      </w:r>
      <w:proofErr w:type="spellEnd"/>
      <w:r w:rsidRPr="001C1C1C">
        <w:rPr>
          <w:rFonts w:ascii="Times New Roman" w:eastAsia="Times New Roman" w:hAnsi="Times New Roman" w:cs="Simplified Arabic"/>
          <w:sz w:val="28"/>
          <w:szCs w:val="28"/>
          <w:rtl/>
        </w:rPr>
        <w:t xml:space="preserve"> والغياب </w:t>
      </w:r>
      <w:proofErr w:type="spellStart"/>
      <w:r w:rsidRPr="001C1C1C">
        <w:rPr>
          <w:rFonts w:ascii="Times New Roman" w:eastAsia="Times New Roman" w:hAnsi="Times New Roman" w:cs="Simplified Arabic"/>
          <w:sz w:val="28"/>
          <w:szCs w:val="28"/>
          <w:rtl/>
        </w:rPr>
        <w:t>القهرى</w:t>
      </w:r>
      <w:proofErr w:type="spellEnd"/>
      <w:r w:rsidRPr="001C1C1C">
        <w:rPr>
          <w:rFonts w:ascii="Times New Roman" w:eastAsia="Times New Roman" w:hAnsi="Times New Roman" w:cs="Simplified Arabic"/>
          <w:sz w:val="28"/>
          <w:szCs w:val="28"/>
          <w:rtl/>
        </w:rPr>
        <w:t xml:space="preserve">، ولعل ذلك يفسر ما توصلت إليه الدراسة من ضعف متوسط الارتباط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والحضور.</w:t>
      </w:r>
    </w:p>
    <w:p w14:paraId="5B3CFD6D" w14:textId="0AFA26C1" w:rsidR="001C1C1C" w:rsidRPr="001C1C1C" w:rsidRDefault="001C1C1C" w:rsidP="001C1C1C">
      <w:pPr>
        <w:shd w:val="clear" w:color="auto" w:fill="FFFFFF"/>
        <w:bidi/>
        <w:spacing w:before="100" w:after="0" w:line="240" w:lineRule="auto"/>
        <w:jc w:val="both"/>
        <w:rPr>
          <w:rFonts w:ascii="Times New Roman" w:eastAsia="Times New Roman" w:hAnsi="Times New Roman" w:cs="Simplified Arabic"/>
          <w:b/>
          <w:bCs/>
          <w:sz w:val="28"/>
          <w:szCs w:val="28"/>
        </w:rPr>
      </w:pPr>
      <w:r w:rsidRPr="001C1C1C">
        <w:rPr>
          <w:rFonts w:ascii="Times New Roman" w:eastAsia="Times New Roman" w:hAnsi="Times New Roman" w:cs="Simplified Arabic"/>
          <w:b/>
          <w:bCs/>
          <w:sz w:val="28"/>
          <w:szCs w:val="28"/>
          <w:rtl/>
        </w:rPr>
        <w:t xml:space="preserve">الانتماء </w:t>
      </w:r>
      <w:proofErr w:type="spellStart"/>
      <w:r w:rsidRPr="001C1C1C">
        <w:rPr>
          <w:rFonts w:ascii="Times New Roman" w:eastAsia="Times New Roman" w:hAnsi="Times New Roman" w:cs="Simplified Arabic"/>
          <w:b/>
          <w:bCs/>
          <w:sz w:val="28"/>
          <w:szCs w:val="28"/>
          <w:rtl/>
        </w:rPr>
        <w:t>التنظيمى</w:t>
      </w:r>
      <w:proofErr w:type="spellEnd"/>
      <w:r w:rsidRPr="001C1C1C">
        <w:rPr>
          <w:rFonts w:ascii="Times New Roman" w:eastAsia="Times New Roman" w:hAnsi="Times New Roman" w:cs="Simplified Arabic"/>
          <w:b/>
          <w:bCs/>
          <w:sz w:val="28"/>
          <w:szCs w:val="28"/>
          <w:rtl/>
        </w:rPr>
        <w:t xml:space="preserve"> وسلوك المواطنة </w:t>
      </w:r>
      <w:proofErr w:type="spellStart"/>
      <w:r w:rsidRPr="001C1C1C">
        <w:rPr>
          <w:rFonts w:ascii="Times New Roman" w:eastAsia="Times New Roman" w:hAnsi="Times New Roman" w:cs="Simplified Arabic"/>
          <w:b/>
          <w:bCs/>
          <w:sz w:val="28"/>
          <w:szCs w:val="28"/>
          <w:rtl/>
        </w:rPr>
        <w:t>فى</w:t>
      </w:r>
      <w:proofErr w:type="spellEnd"/>
      <w:r w:rsidRPr="001C1C1C">
        <w:rPr>
          <w:rFonts w:ascii="Times New Roman" w:eastAsia="Times New Roman" w:hAnsi="Times New Roman" w:cs="Simplified Arabic"/>
          <w:b/>
          <w:bCs/>
          <w:sz w:val="28"/>
          <w:szCs w:val="28"/>
          <w:rtl/>
        </w:rPr>
        <w:t xml:space="preserve"> العمل:</w:t>
      </w:r>
    </w:p>
    <w:p w14:paraId="3A204709" w14:textId="77777777" w:rsidR="001C1C1C" w:rsidRPr="001C1C1C" w:rsidRDefault="001C1C1C" w:rsidP="001C1C1C">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C1C1C">
        <w:rPr>
          <w:rFonts w:ascii="Times New Roman" w:eastAsia="Times New Roman" w:hAnsi="Times New Roman" w:cs="Simplified Arabic"/>
          <w:sz w:val="28"/>
          <w:szCs w:val="28"/>
          <w:rtl/>
        </w:rPr>
        <w:t xml:space="preserve">سلوك المواطنة أو الدور الممتاز تم تعريفه ودراسته بطرائق مختلفة، ولكن مع ذلك معظم الباحثين يجمعون على أنه يتضمن سلوكيات العمل، </w:t>
      </w:r>
      <w:proofErr w:type="spellStart"/>
      <w:r w:rsidRPr="001C1C1C">
        <w:rPr>
          <w:rFonts w:ascii="Times New Roman" w:eastAsia="Times New Roman" w:hAnsi="Times New Roman" w:cs="Simplified Arabic"/>
          <w:sz w:val="28"/>
          <w:szCs w:val="28"/>
          <w:rtl/>
        </w:rPr>
        <w:t>والتى</w:t>
      </w:r>
      <w:proofErr w:type="spellEnd"/>
      <w:r w:rsidRPr="001C1C1C">
        <w:rPr>
          <w:rFonts w:ascii="Times New Roman" w:eastAsia="Times New Roman" w:hAnsi="Times New Roman" w:cs="Simplified Arabic"/>
          <w:sz w:val="28"/>
          <w:szCs w:val="28"/>
          <w:rtl/>
        </w:rPr>
        <w:t xml:space="preserve"> تذهب إلى أبعد مما تفرضه المنظمة أو التوصيف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w:t>
      </w:r>
      <w:proofErr w:type="gramStart"/>
      <w:r w:rsidRPr="001C1C1C">
        <w:rPr>
          <w:rFonts w:ascii="Times New Roman" w:eastAsia="Times New Roman" w:hAnsi="Times New Roman" w:cs="Simplified Arabic"/>
          <w:sz w:val="28"/>
          <w:szCs w:val="28"/>
          <w:rtl/>
        </w:rPr>
        <w:t>فهو</w:t>
      </w:r>
      <w:proofErr w:type="gramEnd"/>
      <w:r w:rsidRPr="001C1C1C">
        <w:rPr>
          <w:rFonts w:ascii="Times New Roman" w:eastAsia="Times New Roman" w:hAnsi="Times New Roman" w:cs="Simplified Arabic"/>
          <w:sz w:val="28"/>
          <w:szCs w:val="28"/>
          <w:rtl/>
        </w:rPr>
        <w:t xml:space="preserve"> يتضمن بعض السلوكيات كتقديم مساعدات إضافية لزملاء العمل، والتطوع لأنشطة العمل الخاصة، ومراعاة حقوق زملاء العمل والزبائن وتفهمهما، وتقديم المقترحات عندما </w:t>
      </w:r>
      <w:r w:rsidRPr="001C1C1C">
        <w:rPr>
          <w:rFonts w:ascii="Times New Roman" w:eastAsia="Times New Roman" w:hAnsi="Times New Roman" w:cs="Simplified Arabic"/>
          <w:sz w:val="28"/>
          <w:szCs w:val="28"/>
          <w:rtl/>
        </w:rPr>
        <w:lastRenderedPageBreak/>
        <w:t xml:space="preserve">تظهر المشكلات وغيرها. وكما يعتقد العديد من الباحثين فقد اتضح أن العاملين ذوى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المرتفع هم أكثر رغبة للانخراط </w:t>
      </w:r>
      <w:proofErr w:type="spellStart"/>
      <w:r w:rsidRPr="001C1C1C">
        <w:rPr>
          <w:rFonts w:ascii="Times New Roman" w:eastAsia="Times New Roman" w:hAnsi="Times New Roman" w:cs="Simplified Arabic"/>
          <w:sz w:val="28"/>
          <w:szCs w:val="28"/>
          <w:rtl/>
        </w:rPr>
        <w:t>فى</w:t>
      </w:r>
      <w:proofErr w:type="spellEnd"/>
      <w:r w:rsidRPr="001C1C1C">
        <w:rPr>
          <w:rFonts w:ascii="Times New Roman" w:eastAsia="Times New Roman" w:hAnsi="Times New Roman" w:cs="Simplified Arabic"/>
          <w:sz w:val="28"/>
          <w:szCs w:val="28"/>
          <w:rtl/>
        </w:rPr>
        <w:t xml:space="preserve"> سلوك المواطنة التنظيمية مقارنة بزملائهم ذوى الانتماء المنخفض. حيث أظهرت العديد من الدراسات وجود علاقة جوهرية بين الانتماء </w:t>
      </w:r>
      <w:proofErr w:type="spellStart"/>
      <w:r w:rsidRPr="001C1C1C">
        <w:rPr>
          <w:rFonts w:ascii="Times New Roman" w:eastAsia="Times New Roman" w:hAnsi="Times New Roman" w:cs="Simplified Arabic"/>
          <w:sz w:val="28"/>
          <w:szCs w:val="28"/>
          <w:rtl/>
        </w:rPr>
        <w:t>التنظيمى</w:t>
      </w:r>
      <w:proofErr w:type="spellEnd"/>
      <w:r w:rsidRPr="001C1C1C">
        <w:rPr>
          <w:rFonts w:ascii="Times New Roman" w:eastAsia="Times New Roman" w:hAnsi="Times New Roman" w:cs="Simplified Arabic"/>
          <w:sz w:val="28"/>
          <w:szCs w:val="28"/>
          <w:rtl/>
        </w:rPr>
        <w:t xml:space="preserve"> وسلوك المواطنة (</w:t>
      </w:r>
      <w:proofErr w:type="spellStart"/>
      <w:r w:rsidRPr="001C1C1C">
        <w:rPr>
          <w:rFonts w:ascii="Times New Roman" w:eastAsia="Times New Roman" w:hAnsi="Times New Roman" w:cs="Simplified Arabic"/>
          <w:sz w:val="28"/>
          <w:szCs w:val="28"/>
        </w:rPr>
        <w:t>Munene</w:t>
      </w:r>
      <w:proofErr w:type="spellEnd"/>
      <w:r w:rsidRPr="001C1C1C">
        <w:rPr>
          <w:rFonts w:ascii="Times New Roman" w:eastAsia="Times New Roman" w:hAnsi="Times New Roman" w:cs="Simplified Arabic"/>
          <w:sz w:val="28"/>
          <w:szCs w:val="28"/>
        </w:rPr>
        <w:t>, 1995, P. 113</w:t>
      </w:r>
      <w:r w:rsidRPr="001C1C1C">
        <w:rPr>
          <w:rFonts w:ascii="Times New Roman" w:eastAsia="Times New Roman" w:hAnsi="Times New Roman" w:cs="Simplified Arabic"/>
          <w:sz w:val="28"/>
          <w:szCs w:val="28"/>
          <w:rtl/>
        </w:rPr>
        <w:t>).</w:t>
      </w:r>
    </w:p>
    <w:p w14:paraId="069769A4" w14:textId="77777777" w:rsidR="00F275EE" w:rsidRPr="001411D3" w:rsidRDefault="00F275EE" w:rsidP="00965FB8">
      <w:pPr>
        <w:bidi/>
        <w:spacing w:before="100" w:after="0" w:line="240" w:lineRule="auto"/>
        <w:jc w:val="both"/>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الدراسات</w:t>
      </w:r>
      <w:proofErr w:type="gramEnd"/>
      <w:r w:rsidRPr="001411D3">
        <w:rPr>
          <w:rFonts w:ascii="Times New Roman" w:eastAsia="Times New Roman" w:hAnsi="Times New Roman" w:cs="Simplified Arabic"/>
          <w:b/>
          <w:bCs/>
          <w:sz w:val="28"/>
          <w:szCs w:val="28"/>
          <w:rtl/>
        </w:rPr>
        <w:t xml:space="preserve"> السابقة</w:t>
      </w:r>
    </w:p>
    <w:p w14:paraId="79BC6D79" w14:textId="7501AEFC" w:rsidR="00F275EE" w:rsidRPr="001411D3" w:rsidRDefault="00F275EE" w:rsidP="00965FB8">
      <w:pPr>
        <w:bidi/>
        <w:spacing w:before="100" w:after="0" w:line="240" w:lineRule="auto"/>
        <w:jc w:val="both"/>
        <w:rPr>
          <w:rFonts w:ascii="Times New Roman" w:eastAsia="Times New Roman" w:hAnsi="Times New Roman" w:cs="Simplified Arabic"/>
          <w:b/>
          <w:bCs/>
          <w:sz w:val="28"/>
          <w:szCs w:val="28"/>
        </w:rPr>
      </w:pPr>
      <w:bookmarkStart w:id="0" w:name="_Hlk222074119"/>
      <w:r w:rsidRPr="001411D3">
        <w:rPr>
          <w:rFonts w:ascii="Times New Roman" w:eastAsia="Times New Roman" w:hAnsi="Times New Roman" w:cs="Simplified Arabic"/>
          <w:b/>
          <w:bCs/>
          <w:sz w:val="28"/>
          <w:szCs w:val="28"/>
          <w:rtl/>
        </w:rPr>
        <w:t>أولا</w:t>
      </w:r>
      <w:r w:rsidR="00491A26"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tl/>
        </w:rPr>
        <w:t>: الدراسات المتعلقة بال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الاستراتيجية</w:t>
      </w:r>
      <w:r w:rsidRPr="001411D3">
        <w:rPr>
          <w:rFonts w:ascii="Times New Roman" w:eastAsia="Times New Roman" w:hAnsi="Times New Roman" w:cs="Simplified Arabic"/>
          <w:b/>
          <w:bCs/>
          <w:sz w:val="28"/>
          <w:szCs w:val="28"/>
        </w:rPr>
        <w:t>:</w:t>
      </w:r>
    </w:p>
    <w:p w14:paraId="1A3795DE" w14:textId="15AD3BC5" w:rsidR="00F275EE" w:rsidRPr="001411D3" w:rsidRDefault="00F275EE" w:rsidP="001411D3">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دراسة </w:t>
      </w:r>
      <w:proofErr w:type="spellStart"/>
      <w:r w:rsidRPr="001411D3">
        <w:rPr>
          <w:rFonts w:ascii="Times New Roman" w:eastAsia="Times New Roman" w:hAnsi="Times New Roman" w:cs="Simplified Arabic"/>
          <w:sz w:val="28"/>
          <w:szCs w:val="28"/>
          <w:rtl/>
        </w:rPr>
        <w:t>طو</w:t>
      </w:r>
      <w:r w:rsidR="00BB753C" w:rsidRPr="001411D3">
        <w:rPr>
          <w:rFonts w:ascii="Times New Roman" w:eastAsia="Times New Roman" w:hAnsi="Times New Roman" w:cs="Simplified Arabic" w:hint="cs"/>
          <w:sz w:val="28"/>
          <w:szCs w:val="28"/>
          <w:rtl/>
        </w:rPr>
        <w:t>ب</w:t>
      </w:r>
      <w:r w:rsidRPr="001411D3">
        <w:rPr>
          <w:rFonts w:ascii="Times New Roman" w:eastAsia="Times New Roman" w:hAnsi="Times New Roman" w:cs="Simplified Arabic"/>
          <w:sz w:val="28"/>
          <w:szCs w:val="28"/>
          <w:rtl/>
        </w:rPr>
        <w:t>ر</w:t>
      </w:r>
      <w:proofErr w:type="spellEnd"/>
      <w:r w:rsidRPr="001411D3">
        <w:rPr>
          <w:rFonts w:ascii="Times New Roman" w:eastAsia="Times New Roman" w:hAnsi="Times New Roman" w:cs="Simplified Arabic"/>
          <w:sz w:val="28"/>
          <w:szCs w:val="28"/>
          <w:rtl/>
        </w:rPr>
        <w:t xml:space="preserve"> (2021) بعنوان: دور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تعزيز الإبداع في المؤسسة الاقتصادية: دراسة حالة مؤسسة </w:t>
      </w:r>
      <w:proofErr w:type="spellStart"/>
      <w:r w:rsidRPr="001411D3">
        <w:rPr>
          <w:rFonts w:ascii="Times New Roman" w:eastAsia="Times New Roman" w:hAnsi="Times New Roman" w:cs="Simplified Arabic"/>
          <w:sz w:val="28"/>
          <w:szCs w:val="28"/>
          <w:rtl/>
        </w:rPr>
        <w:t>نفطال</w:t>
      </w:r>
      <w:proofErr w:type="spellEnd"/>
      <w:r w:rsidRPr="001411D3">
        <w:rPr>
          <w:rFonts w:ascii="Times New Roman" w:eastAsia="Times New Roman" w:hAnsi="Times New Roman" w:cs="Simplified Arabic"/>
          <w:sz w:val="28"/>
          <w:szCs w:val="28"/>
        </w:rPr>
        <w:t>.</w:t>
      </w:r>
      <w:r w:rsidR="006B0BA7"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هدفت الدراسة التعرف على دور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تعزيز الإبداع في المؤسسة الاقتصادية في الجزائر، وتم استخدام المنهج الوصفي التحليلي، ولتحقيق أهداف الدراسة قام الباحث بإعداد استبانة تكونت من (28) فقرة تم توزيعها على عينة مكونة من (120) موظفاً، وأظهرت نتيجة الدراسة وجود دور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تعزيز الإبداع في المؤسسة الاقتصادية، وأوصت الدراسة بدعم الإبداع، والعمل على تطوير الأفكار والحلول الجديدة</w:t>
      </w:r>
      <w:r w:rsidRPr="001411D3">
        <w:rPr>
          <w:rFonts w:ascii="Times New Roman" w:eastAsia="Times New Roman" w:hAnsi="Times New Roman" w:cs="Simplified Arabic"/>
          <w:sz w:val="28"/>
          <w:szCs w:val="28"/>
        </w:rPr>
        <w:t>.</w:t>
      </w:r>
    </w:p>
    <w:p w14:paraId="058E578C" w14:textId="15E37DAF" w:rsidR="00F275EE" w:rsidRPr="001411D3" w:rsidRDefault="00F275EE" w:rsidP="001411D3">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دراسة</w:t>
      </w:r>
      <w:r w:rsidRPr="001411D3">
        <w:rPr>
          <w:rFonts w:ascii="Times New Roman" w:eastAsia="Times New Roman" w:hAnsi="Times New Roman" w:cs="Simplified Arabic"/>
          <w:sz w:val="28"/>
          <w:szCs w:val="28"/>
        </w:rPr>
        <w:t xml:space="preserve"> (</w:t>
      </w:r>
      <w:proofErr w:type="spellStart"/>
      <w:r w:rsidRPr="001411D3">
        <w:rPr>
          <w:rFonts w:ascii="Times New Roman" w:eastAsia="Times New Roman" w:hAnsi="Times New Roman" w:cs="Simplified Arabic"/>
          <w:sz w:val="28"/>
          <w:szCs w:val="28"/>
        </w:rPr>
        <w:t>Jalod</w:t>
      </w:r>
      <w:proofErr w:type="spellEnd"/>
      <w:r w:rsidRPr="001411D3">
        <w:rPr>
          <w:rFonts w:ascii="Times New Roman" w:eastAsia="Times New Roman" w:hAnsi="Times New Roman" w:cs="Simplified Arabic"/>
          <w:sz w:val="28"/>
          <w:szCs w:val="28"/>
        </w:rPr>
        <w:t xml:space="preserve"> &amp; </w:t>
      </w:r>
      <w:proofErr w:type="spellStart"/>
      <w:r w:rsidRPr="001411D3">
        <w:rPr>
          <w:rFonts w:ascii="Times New Roman" w:eastAsia="Times New Roman" w:hAnsi="Times New Roman" w:cs="Simplified Arabic"/>
          <w:sz w:val="28"/>
          <w:szCs w:val="28"/>
        </w:rPr>
        <w:t>Hussain</w:t>
      </w:r>
      <w:proofErr w:type="spellEnd"/>
      <w:r w:rsidRPr="001411D3">
        <w:rPr>
          <w:rFonts w:ascii="Times New Roman" w:eastAsia="Times New Roman" w:hAnsi="Times New Roman" w:cs="Simplified Arabic"/>
          <w:sz w:val="28"/>
          <w:szCs w:val="28"/>
        </w:rPr>
        <w:t xml:space="preserve">, 2021) </w:t>
      </w:r>
      <w:r w:rsidRPr="001411D3">
        <w:rPr>
          <w:rFonts w:ascii="Times New Roman" w:eastAsia="Times New Roman" w:hAnsi="Times New Roman" w:cs="Simplified Arabic" w:hint="cs"/>
          <w:sz w:val="28"/>
          <w:szCs w:val="28"/>
          <w:rtl/>
        </w:rPr>
        <w:t>بعنوان</w:t>
      </w:r>
      <w:r w:rsid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ودورها في أداء ريادة الأعمال: دراسة تحليلية </w:t>
      </w:r>
      <w:proofErr w:type="spellStart"/>
      <w:r w:rsidRPr="001411D3">
        <w:rPr>
          <w:rFonts w:ascii="Times New Roman" w:eastAsia="Times New Roman" w:hAnsi="Times New Roman" w:cs="Simplified Arabic"/>
          <w:sz w:val="28"/>
          <w:szCs w:val="28"/>
          <w:rtl/>
        </w:rPr>
        <w:t>لأراء</w:t>
      </w:r>
      <w:proofErr w:type="spellEnd"/>
      <w:r w:rsidRPr="001411D3">
        <w:rPr>
          <w:rFonts w:ascii="Times New Roman" w:eastAsia="Times New Roman" w:hAnsi="Times New Roman" w:cs="Simplified Arabic"/>
          <w:sz w:val="28"/>
          <w:szCs w:val="28"/>
          <w:rtl/>
        </w:rPr>
        <w:t xml:space="preserve"> عينة من المديرين في شركة أور في الناصرية</w:t>
      </w:r>
      <w:r w:rsidR="001411D3">
        <w:rPr>
          <w:rFonts w:ascii="Times New Roman" w:eastAsia="Times New Roman" w:hAnsi="Times New Roman" w:cs="Simplified Arabic" w:hint="cs"/>
          <w:sz w:val="28"/>
          <w:szCs w:val="28"/>
          <w:rtl/>
        </w:rPr>
        <w:t>"،</w:t>
      </w:r>
      <w:r w:rsidR="006B0BA7"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هدفت الدراسة إلى توضيح أثر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متمثلة بأبعادها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المديرين في شركة أور العامة على أداء ريادة الأعمال، وتم استخدام المنهج الوصفي التحليلي، ولتحقيق أهداف الدراسة قام الباحث بإعداد استبانة تكونت من (23) فقرة، تم توزيعها على عينة مكونة من (120) موظفاً وتوصلت إلى وجود أثر كبير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بأبعادها على أداء ريادة الأعمال بأبعادها، فضلاً عن كونها من أكثرها أهمية، وأوصت الدراسة بضرورة استخدام نظام معلومات متطور وقادر على جمع البيانات المتعلقة بالعملاء وتحديثها بشكل مستمر</w:t>
      </w:r>
      <w:r w:rsidRPr="001411D3">
        <w:rPr>
          <w:rFonts w:ascii="Times New Roman" w:eastAsia="Times New Roman" w:hAnsi="Times New Roman" w:cs="Simplified Arabic"/>
          <w:sz w:val="28"/>
          <w:szCs w:val="28"/>
        </w:rPr>
        <w:t>.</w:t>
      </w:r>
    </w:p>
    <w:p w14:paraId="50F9677E" w14:textId="77777777" w:rsidR="00F275EE" w:rsidRPr="001411D3" w:rsidRDefault="00F275EE" w:rsidP="00965FB8">
      <w:pPr>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ثانياً: الدراسات المتعلقة ب</w:t>
      </w:r>
      <w:r w:rsidR="00AE1AE5" w:rsidRPr="001411D3">
        <w:rPr>
          <w:rFonts w:ascii="Times New Roman" w:eastAsia="Times New Roman" w:hAnsi="Times New Roman" w:cs="Simplified Arabic"/>
          <w:b/>
          <w:bCs/>
          <w:sz w:val="28"/>
          <w:szCs w:val="28"/>
          <w:rtl/>
        </w:rPr>
        <w:t>الانتماء السلوكي للمنظمة</w:t>
      </w:r>
    </w:p>
    <w:p w14:paraId="706A7229" w14:textId="5F815C1C" w:rsidR="00692E59" w:rsidRPr="001411D3" w:rsidRDefault="00F275EE" w:rsidP="00491A26">
      <w:pPr>
        <w:bidi/>
        <w:spacing w:before="100" w:after="0" w:line="240" w:lineRule="auto"/>
        <w:ind w:firstLine="720"/>
        <w:jc w:val="both"/>
        <w:rPr>
          <w:rFonts w:ascii="Times New Roman" w:eastAsia="Times New Roman" w:hAnsi="Times New Roman" w:cs="Simplified Arabic"/>
          <w:sz w:val="28"/>
          <w:szCs w:val="28"/>
          <w:rtl/>
        </w:rPr>
      </w:pPr>
      <w:proofErr w:type="gramStart"/>
      <w:r w:rsidRPr="001411D3">
        <w:rPr>
          <w:rFonts w:ascii="Times New Roman" w:eastAsia="Times New Roman" w:hAnsi="Times New Roman" w:cs="Simplified Arabic"/>
          <w:sz w:val="28"/>
          <w:szCs w:val="28"/>
          <w:rtl/>
        </w:rPr>
        <w:t>دراسة</w:t>
      </w:r>
      <w:proofErr w:type="gramEnd"/>
      <w:r w:rsidRPr="001411D3">
        <w:rPr>
          <w:rFonts w:ascii="Times New Roman" w:eastAsia="Times New Roman" w:hAnsi="Times New Roman" w:cs="Simplified Arabic"/>
          <w:sz w:val="28"/>
          <w:szCs w:val="28"/>
          <w:rtl/>
        </w:rPr>
        <w:t xml:space="preserve"> مصباح (2022) بعنوان</w:t>
      </w:r>
      <w:r w:rsidRPr="001411D3">
        <w:rPr>
          <w:rFonts w:ascii="Times New Roman" w:eastAsia="Times New Roman" w:hAnsi="Times New Roman" w:cs="Simplified Arabic" w:hint="cs"/>
          <w:sz w:val="28"/>
          <w:szCs w:val="28"/>
          <w:rtl/>
          <w:lang w:bidi="ar-EG"/>
        </w:rPr>
        <w:t>:</w:t>
      </w:r>
      <w:r w:rsidRPr="001411D3">
        <w:rPr>
          <w:rFonts w:ascii="Times New Roman" w:eastAsia="Times New Roman" w:hAnsi="Times New Roman" w:cs="Simplified Arabic"/>
          <w:sz w:val="28"/>
          <w:szCs w:val="28"/>
          <w:rtl/>
        </w:rPr>
        <w:t xml:space="preserve"> الرضا الوظيفي وعلاقته ب</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بجامعة الزيتونة</w:t>
      </w:r>
      <w:r w:rsidRPr="001411D3">
        <w:rPr>
          <w:rFonts w:ascii="Times New Roman" w:eastAsia="Times New Roman" w:hAnsi="Times New Roman" w:cs="Simplified Arabic"/>
          <w:sz w:val="28"/>
          <w:szCs w:val="28"/>
        </w:rPr>
        <w:t>.</w:t>
      </w:r>
      <w:r w:rsidR="00491A26" w:rsidRPr="001411D3">
        <w:rPr>
          <w:rFonts w:ascii="Times New Roman" w:eastAsia="Times New Roman" w:hAnsi="Times New Roman" w:cs="Simplified Arabic" w:hint="cs"/>
          <w:sz w:val="28"/>
          <w:szCs w:val="28"/>
          <w:rtl/>
        </w:rPr>
        <w:t xml:space="preserve"> </w:t>
      </w:r>
      <w:proofErr w:type="gramStart"/>
      <w:r w:rsidR="00692E59" w:rsidRPr="001411D3">
        <w:rPr>
          <w:rFonts w:ascii="Times New Roman" w:eastAsia="Times New Roman" w:hAnsi="Times New Roman" w:cs="Simplified Arabic"/>
          <w:sz w:val="28"/>
          <w:szCs w:val="28"/>
          <w:rtl/>
        </w:rPr>
        <w:t>هدفت</w:t>
      </w:r>
      <w:proofErr w:type="gramEnd"/>
      <w:r w:rsidR="00692E59" w:rsidRPr="001411D3">
        <w:rPr>
          <w:rFonts w:ascii="Times New Roman" w:eastAsia="Times New Roman" w:hAnsi="Times New Roman" w:cs="Simplified Arabic"/>
          <w:sz w:val="28"/>
          <w:szCs w:val="28"/>
          <w:rtl/>
        </w:rPr>
        <w:t xml:space="preserve"> الدراسة إلى التحقق من الرضا الوظيفي وعلاقته بممارسة </w:t>
      </w:r>
      <w:r w:rsidR="00AE1AE5" w:rsidRPr="001411D3">
        <w:rPr>
          <w:rFonts w:ascii="Times New Roman" w:eastAsia="Times New Roman" w:hAnsi="Times New Roman" w:cs="Simplified Arabic"/>
          <w:sz w:val="28"/>
          <w:szCs w:val="28"/>
          <w:rtl/>
        </w:rPr>
        <w:t>الانتماء السلوكي للمنظمة</w:t>
      </w:r>
      <w:r w:rsidR="00692E59" w:rsidRPr="001411D3">
        <w:rPr>
          <w:rFonts w:ascii="Times New Roman" w:eastAsia="Times New Roman" w:hAnsi="Times New Roman" w:cs="Simplified Arabic"/>
          <w:sz w:val="28"/>
          <w:szCs w:val="28"/>
          <w:rtl/>
        </w:rPr>
        <w:t xml:space="preserve"> من وجهة نظر العاملين بإدارة جامعة الزيتونة. ولهدف تحقيق هدف الدراسة، تم استخدام المنهج الوصفي المناسب لطبيعة الدراسة. كما تم تطوير استبانة تتكون من (34) فقرة وزعت على أبعاد الرضا الوظيفي ومحاوره، وعامل </w:t>
      </w:r>
      <w:r w:rsidR="00AE1AE5" w:rsidRPr="001411D3">
        <w:rPr>
          <w:rFonts w:ascii="Times New Roman" w:eastAsia="Times New Roman" w:hAnsi="Times New Roman" w:cs="Simplified Arabic"/>
          <w:sz w:val="28"/>
          <w:szCs w:val="28"/>
          <w:rtl/>
        </w:rPr>
        <w:t>الانتماء السلوكي للمنظمة</w:t>
      </w:r>
      <w:r w:rsidR="00692E59" w:rsidRPr="001411D3">
        <w:rPr>
          <w:rFonts w:ascii="Times New Roman" w:eastAsia="Times New Roman" w:hAnsi="Times New Roman" w:cs="Simplified Arabic"/>
          <w:sz w:val="28"/>
          <w:szCs w:val="28"/>
          <w:rtl/>
        </w:rPr>
        <w:t xml:space="preserve"> في حين تكون مجتمع الدراسة من العاملين بإدارة جامعة الزيتونة، البالغ عددهم (237) موظفاً. واستخدمت الدراسة أسلوب الحصر الشامل نظراً لصغر مجتمع الدراسة، وتوصلت الدراسة إلى مجموعة من النتائج كان أهمها: هناك علاقة ارتباط وأثر إيجابي بين عوامل الرضا الوظيفي، و</w:t>
      </w:r>
      <w:r w:rsidR="00AE1AE5" w:rsidRPr="001411D3">
        <w:rPr>
          <w:rFonts w:ascii="Times New Roman" w:eastAsia="Times New Roman" w:hAnsi="Times New Roman" w:cs="Simplified Arabic"/>
          <w:sz w:val="28"/>
          <w:szCs w:val="28"/>
          <w:rtl/>
        </w:rPr>
        <w:t>الانتماء السلوكي للمنظمة</w:t>
      </w:r>
      <w:r w:rsidR="00692E59" w:rsidRPr="001411D3">
        <w:rPr>
          <w:rFonts w:ascii="Times New Roman" w:eastAsia="Times New Roman" w:hAnsi="Times New Roman" w:cs="Simplified Arabic"/>
          <w:sz w:val="28"/>
          <w:szCs w:val="28"/>
          <w:rtl/>
        </w:rPr>
        <w:t xml:space="preserve">، كما أن جميع أبعاد </w:t>
      </w:r>
      <w:r w:rsidR="00692E59" w:rsidRPr="001411D3">
        <w:rPr>
          <w:rFonts w:ascii="Times New Roman" w:eastAsia="Times New Roman" w:hAnsi="Times New Roman" w:cs="Simplified Arabic"/>
          <w:sz w:val="28"/>
          <w:szCs w:val="28"/>
          <w:rtl/>
        </w:rPr>
        <w:lastRenderedPageBreak/>
        <w:t xml:space="preserve">الرضا الوظيفي لها علاقة ارتباط وأثر إيجابي على ممارسة </w:t>
      </w:r>
      <w:r w:rsidR="00AE1AE5" w:rsidRPr="001411D3">
        <w:rPr>
          <w:rFonts w:ascii="Times New Roman" w:eastAsia="Times New Roman" w:hAnsi="Times New Roman" w:cs="Simplified Arabic"/>
          <w:sz w:val="28"/>
          <w:szCs w:val="28"/>
          <w:rtl/>
        </w:rPr>
        <w:t>الانتماء السلوكي للمنظمة</w:t>
      </w:r>
      <w:r w:rsidR="00692E59" w:rsidRPr="001411D3">
        <w:rPr>
          <w:rFonts w:ascii="Times New Roman" w:eastAsia="Times New Roman" w:hAnsi="Times New Roman" w:cs="Simplified Arabic"/>
          <w:sz w:val="28"/>
          <w:szCs w:val="28"/>
          <w:rtl/>
        </w:rPr>
        <w:t>، وأعلاها عامل العوامل المادية</w:t>
      </w:r>
      <w:r w:rsidR="00692E59" w:rsidRPr="001411D3">
        <w:rPr>
          <w:rFonts w:ascii="Times New Roman" w:eastAsia="Times New Roman" w:hAnsi="Times New Roman" w:cs="Simplified Arabic"/>
          <w:sz w:val="28"/>
          <w:szCs w:val="28"/>
        </w:rPr>
        <w:t>.</w:t>
      </w:r>
    </w:p>
    <w:p w14:paraId="403B1FE3" w14:textId="52CDCD0B" w:rsidR="00491A26" w:rsidRPr="001411D3" w:rsidRDefault="00491A26" w:rsidP="00491A26">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 xml:space="preserve">دراسة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Pr>
        <w:t>Phina,2020</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هدفت </w:t>
      </w:r>
      <w:r w:rsidRPr="001411D3">
        <w:rPr>
          <w:rFonts w:ascii="Times New Roman" w:eastAsia="Times New Roman" w:hAnsi="Times New Roman" w:cs="Simplified Arabic"/>
          <w:sz w:val="28"/>
          <w:szCs w:val="28"/>
          <w:rtl/>
        </w:rPr>
        <w:t>إلى اختبار أثر الإدارة الاستراتيجية من حيث الأهداف الاستراتيجية وصياغة الاستراتيجية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وتنفيذ الاستراتيجية وتقييم الاستراتيجية على الأداء التنظيمي في شركات التصنيع في جنوب شرق نيجيريا. وتبنت الدراسة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المنهج الوصفي التحليلي، حيث تم اختيار عشرة منظمات عشوائيا تشكلت منها عينة الدراسة، في حين تكونت وحدة المعاينة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للدراسة من 300 موظف من مختلف المستويات الإدارية من الشركات العشرة موضوع البحث، واعتمدت الدراسة على</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الاستبانة كأداة لجمع البيانات توصلت الدراسة بعد عمل التحليل الإحصائي للاستبانات إلى أنه يوجد للإدارة الاستراتيجية أثر</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معنوي مرتفع على الأداء التنظيمي.</w:t>
      </w:r>
    </w:p>
    <w:p w14:paraId="2B61A607" w14:textId="528355D4" w:rsidR="00692E59" w:rsidRDefault="00692E59" w:rsidP="00491A26">
      <w:pPr>
        <w:bidi/>
        <w:spacing w:before="100" w:after="0" w:line="240" w:lineRule="auto"/>
        <w:ind w:firstLine="720"/>
        <w:jc w:val="both"/>
        <w:rPr>
          <w:rFonts w:ascii="Times New Roman" w:eastAsia="Times New Roman" w:hAnsi="Times New Roman" w:cs="Simplified Arabic"/>
          <w:sz w:val="28"/>
          <w:szCs w:val="28"/>
          <w:rtl/>
        </w:rPr>
      </w:pPr>
      <w:proofErr w:type="gramStart"/>
      <w:r w:rsidRPr="001411D3">
        <w:rPr>
          <w:rFonts w:ascii="Times New Roman" w:eastAsia="Times New Roman" w:hAnsi="Times New Roman" w:cs="Simplified Arabic"/>
          <w:sz w:val="28"/>
          <w:szCs w:val="28"/>
          <w:rtl/>
        </w:rPr>
        <w:t>دراسة</w:t>
      </w:r>
      <w:proofErr w:type="gramEnd"/>
      <w:r w:rsidRPr="001411D3">
        <w:rPr>
          <w:rFonts w:ascii="Times New Roman" w:eastAsia="Times New Roman" w:hAnsi="Times New Roman" w:cs="Simplified Arabic"/>
          <w:sz w:val="28"/>
          <w:szCs w:val="28"/>
          <w:rtl/>
        </w:rPr>
        <w:t xml:space="preserve"> عمراني (2022) بعنوان</w:t>
      </w:r>
      <w:r w:rsidRPr="001411D3">
        <w:rPr>
          <w:rFonts w:ascii="Times New Roman" w:eastAsia="Times New Roman" w:hAnsi="Times New Roman" w:cs="Simplified Arabic"/>
          <w:sz w:val="28"/>
          <w:szCs w:val="28"/>
        </w:rPr>
        <w:t>:</w:t>
      </w:r>
      <w:r w:rsidR="00491A26"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أثر الذكاء العاطفي على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التنظيمي في البنوك بمدينة مكة المكرمة بالمملكة العربية السعودية</w:t>
      </w:r>
      <w:r w:rsidRPr="001411D3">
        <w:rPr>
          <w:rFonts w:ascii="Times New Roman" w:eastAsia="Times New Roman" w:hAnsi="Times New Roman" w:cs="Simplified Arabic"/>
          <w:sz w:val="28"/>
          <w:szCs w:val="28"/>
        </w:rPr>
        <w:t>.</w:t>
      </w:r>
      <w:r w:rsidR="00491A26"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هدفت الدراسة إلى بيان أثر الذكاء العاطفي على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التنظيمي، وتم استخدام المنهج الوصفي التحليلي، ولتحقيق أهداف الدراسة، قام الباحث بإعداد استبانة تكونت من (26) فقرة تم توزيعها على عينة مكونة من (180) موظفاً، وتوصلت الدراسة إلى وجود أثر للذكاء العاطفي على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للموظفين العاملين في البنوك. وأوصت الدراسة بتضمين الذكاء العاطفي </w:t>
      </w:r>
      <w:r w:rsidR="00491A26" w:rsidRPr="001411D3">
        <w:rPr>
          <w:rFonts w:ascii="Times New Roman" w:eastAsia="Times New Roman" w:hAnsi="Times New Roman" w:cs="Simplified Arabic" w:hint="cs"/>
          <w:sz w:val="28"/>
          <w:szCs w:val="28"/>
          <w:rtl/>
        </w:rPr>
        <w:t xml:space="preserve">وسلوكيات </w:t>
      </w:r>
      <w:r w:rsidRPr="001411D3">
        <w:rPr>
          <w:rFonts w:ascii="Times New Roman" w:eastAsia="Times New Roman" w:hAnsi="Times New Roman" w:cs="Simplified Arabic"/>
          <w:sz w:val="28"/>
          <w:szCs w:val="28"/>
          <w:rtl/>
        </w:rPr>
        <w:t>المواطنة التنظيمية من ضمن المعايير المهمة للوصول إلى المناصب الوظيفية العليا</w:t>
      </w:r>
      <w:r w:rsidR="00491A26" w:rsidRPr="001411D3">
        <w:rPr>
          <w:rFonts w:ascii="Times New Roman" w:eastAsia="Times New Roman" w:hAnsi="Times New Roman" w:cs="Simplified Arabic" w:hint="cs"/>
          <w:sz w:val="28"/>
          <w:szCs w:val="28"/>
          <w:rtl/>
        </w:rPr>
        <w:t>.</w:t>
      </w:r>
    </w:p>
    <w:p w14:paraId="4AC6F9C9" w14:textId="6834721A" w:rsidR="00491A26" w:rsidRPr="001411D3" w:rsidRDefault="00491A26" w:rsidP="00491A26">
      <w:pPr>
        <w:bidi/>
        <w:spacing w:before="100" w:after="0" w:line="240" w:lineRule="auto"/>
        <w:jc w:val="both"/>
        <w:rPr>
          <w:rFonts w:ascii="Times New Roman" w:eastAsia="Times New Roman" w:hAnsi="Times New Roman" w:cs="Simplified Arabic"/>
          <w:b/>
          <w:bCs/>
          <w:sz w:val="28"/>
          <w:szCs w:val="28"/>
          <w:rtl/>
          <w:lang w:bidi="ar-EG"/>
        </w:rPr>
      </w:pPr>
      <w:r w:rsidRPr="001411D3">
        <w:rPr>
          <w:rFonts w:ascii="Times New Roman" w:eastAsia="Times New Roman" w:hAnsi="Times New Roman" w:cs="Simplified Arabic" w:hint="cs"/>
          <w:b/>
          <w:bCs/>
          <w:sz w:val="28"/>
          <w:szCs w:val="28"/>
          <w:rtl/>
        </w:rPr>
        <w:t xml:space="preserve">ثالثاً: الدراسات المتعلقة بالإدارة الاستراتيجية: </w:t>
      </w:r>
    </w:p>
    <w:p w14:paraId="0490DF2D" w14:textId="08716B74" w:rsidR="00491A26" w:rsidRPr="001411D3" w:rsidRDefault="00491A26" w:rsidP="001411D3">
      <w:pPr>
        <w:shd w:val="clear" w:color="auto" w:fill="FFFFFF"/>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 xml:space="preserve">دراسة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القاضي وأبو بكر</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2021</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بعنوان "فقد هدفت </w:t>
      </w:r>
      <w:r w:rsidRPr="001411D3">
        <w:rPr>
          <w:rFonts w:ascii="Times New Roman" w:eastAsia="Times New Roman" w:hAnsi="Times New Roman" w:cs="Simplified Arabic"/>
          <w:sz w:val="28"/>
          <w:szCs w:val="28"/>
          <w:rtl/>
        </w:rPr>
        <w:t xml:space="preserve">إلى قياس أثر </w:t>
      </w:r>
      <w:r w:rsidRPr="001411D3">
        <w:rPr>
          <w:rFonts w:ascii="Times New Roman" w:eastAsia="Times New Roman" w:hAnsi="Times New Roman" w:cs="Simplified Arabic" w:hint="cs"/>
          <w:sz w:val="28"/>
          <w:szCs w:val="28"/>
          <w:rtl/>
        </w:rPr>
        <w:t>الإدار</w:t>
      </w:r>
      <w:r w:rsidRPr="001411D3">
        <w:rPr>
          <w:rFonts w:ascii="Times New Roman" w:eastAsia="Times New Roman" w:hAnsi="Times New Roman" w:cs="Simplified Arabic" w:hint="eastAsia"/>
          <w:sz w:val="28"/>
          <w:szCs w:val="28"/>
          <w:rtl/>
        </w:rPr>
        <w:t>ة</w:t>
      </w:r>
      <w:r w:rsidRPr="001411D3">
        <w:rPr>
          <w:rFonts w:ascii="Times New Roman" w:eastAsia="Times New Roman" w:hAnsi="Times New Roman" w:cs="Simplified Arabic"/>
          <w:sz w:val="28"/>
          <w:szCs w:val="28"/>
          <w:rtl/>
        </w:rPr>
        <w:t xml:space="preserve"> الاستراتيجية بأبعادها</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المسح البيتي، صياغة الاستراتيجية،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تنفيذ الاستراتيجية، الرقابة والتقييم</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(في المنظمة الذكية بأبعادها</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التعلم المستمر، التكيف، الذكاء الجماعي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في شركات صناعة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الأدوية الأردنية. وكذلك اختبار تأثير القيادة الاستراتيجية على تعديل أثر الإدارة الاستراتيجية بأبعادها مجتمعة في المنظمة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الذكية بأبعادها مجتمعة في شركات صناعة الأدوية الأردنية. وانتهجت الدراسة المنهج الوصفي التحليلي. </w:t>
      </w:r>
      <w:proofErr w:type="gramStart"/>
      <w:r w:rsidRPr="001411D3">
        <w:rPr>
          <w:rFonts w:ascii="Times New Roman" w:eastAsia="Times New Roman" w:hAnsi="Times New Roman" w:cs="Simplified Arabic"/>
          <w:sz w:val="28"/>
          <w:szCs w:val="28"/>
          <w:rtl/>
        </w:rPr>
        <w:t>وتكون</w:t>
      </w:r>
      <w:proofErr w:type="gramEnd"/>
      <w:r w:rsidRPr="001411D3">
        <w:rPr>
          <w:rFonts w:ascii="Times New Roman" w:eastAsia="Times New Roman" w:hAnsi="Times New Roman" w:cs="Simplified Arabic"/>
          <w:sz w:val="28"/>
          <w:szCs w:val="28"/>
          <w:rtl/>
        </w:rPr>
        <w:t xml:space="preserve"> مجتمع</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الدراسة من شركات صناعة الأدوية الأردنية وعددها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17</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وتمثلت وحدة المعاينة من مديري الإدارات الوسطي، وقد بلغ</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عددهم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168</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مديراً. وبغرض تحقيق أهداف الدراسة تم تطوير استبانة وتوزيعها على أفراد وحدة المعاينة، وبعد استردادها</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كان منها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141</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استبانة صالحة للتحليل الإحصائي)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باستخدام الحزمة الإحصائية </w:t>
      </w:r>
      <w:r w:rsidRPr="001411D3">
        <w:rPr>
          <w:rFonts w:ascii="Times New Roman" w:eastAsia="Times New Roman" w:hAnsi="Times New Roman" w:cs="Simplified Arabic"/>
          <w:sz w:val="28"/>
          <w:szCs w:val="28"/>
        </w:rPr>
        <w:t>SPSS Version 21</w:t>
      </w:r>
      <w:r w:rsidRPr="001411D3">
        <w:rPr>
          <w:rFonts w:ascii="Times New Roman" w:eastAsia="Times New Roman" w:hAnsi="Times New Roman" w:cs="Simplified Arabic"/>
          <w:sz w:val="28"/>
          <w:szCs w:val="28"/>
          <w:rtl/>
        </w:rPr>
        <w:t xml:space="preserve">  الذي أظهر مجموعة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من النتائج من أهمها: وجود أثر ذو دلالة إحصائية للإدارة الاستراتيجية بأبعادها في بناء المنظمة الذكية بأبعادها في شركات</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صناعة الأدوية الأردنية، وتوصلت الدراسة كذلك إلى أن أثر الإدارة الاستراتيجية بأبعادها مجتمعة في بناء المنظمة الذكية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بأبعادها مجتمعة قد زاد في ظل وجود القيادة الاستراتيجية كمتغير معدل في شركات صناعة الأدوية الأردنية.</w:t>
      </w:r>
    </w:p>
    <w:p w14:paraId="148DA460" w14:textId="180D700A" w:rsidR="00437BAD" w:rsidRPr="001411D3" w:rsidRDefault="00437BAD" w:rsidP="00437BAD">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lastRenderedPageBreak/>
        <w:t xml:space="preserve">دراسة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النجار ويحيي 2022</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هدفت </w:t>
      </w:r>
      <w:r w:rsidRPr="001411D3">
        <w:rPr>
          <w:rFonts w:ascii="Times New Roman" w:eastAsia="Times New Roman" w:hAnsi="Times New Roman" w:cs="Simplified Arabic"/>
          <w:sz w:val="28"/>
          <w:szCs w:val="28"/>
          <w:rtl/>
        </w:rPr>
        <w:t>إلى التعرف على أثر ممارسة الإدارة الاستراتيجية في مؤسسات التعليم العالي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بشكل عام وجامعة الاستقلال بشكل خاص، وكذلك الكشف عما إذا كانت هناك فروق بين متوسطات اتجاهات أفراد عينة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الدراسة حول مدى ممارسات الإدارة الاستراتيجية في جامعة الاستقلال، ولتحقيق هدف البحث استخدم الباحثان المنهج الوصفي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التحليل، واعتمد الباحثان في توزيع الاستبانة على عينة المسح الشامل، حيث اشتملت عينة البحث على 74 من النواب</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والعمداء ورؤساء الأقسام والمديرين في جامعة الاستقلال من أصل مجتمع الدراسة والبالغ عددهم 74، مفردة بنسبة استرداد</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100%، وتوصلت الدراسة إلى عدة نتائج من أهمها: أكدت الدراسة على وجود أثر كبير ومميز لممارسة الإدارة الاستراتيجية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في مؤسسات التعليم العالي بشكل عام، وجامعة الاستقلال على وجهة الخصوص حيث بلغت تقديرات عينة الدراسة حول أثر</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ممارسة الإدارة الاستراتيجية في جامعة الاستقلال بنسبة 71%، كما أشارت النتائج إلى أن الإدارة العليا للجامعة لديها رؤيا</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مستقبلية باحتياجات من الموارد البشرية والمادية، كما يعزي الباحثان إلى ارتقاء الجامعة من خلال التطورات المستمرة لدى</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الجامعة والتي تسعى الجامعة إلى تحقيقها من خلال رؤيتها المستقبلية.</w:t>
      </w:r>
      <w:r w:rsidRPr="001411D3">
        <w:rPr>
          <w:rFonts w:ascii="Times New Roman" w:eastAsia="Times New Roman" w:hAnsi="Times New Roman" w:cs="Simplified Arabic" w:hint="cs"/>
          <w:sz w:val="28"/>
          <w:szCs w:val="28"/>
          <w:rtl/>
        </w:rPr>
        <w:t xml:space="preserve"> </w:t>
      </w:r>
    </w:p>
    <w:p w14:paraId="2E9F1F84" w14:textId="0A91C05F" w:rsidR="00437BAD" w:rsidRDefault="00437BAD" w:rsidP="00437BAD">
      <w:pPr>
        <w:bidi/>
        <w:spacing w:before="100" w:after="0" w:line="240" w:lineRule="auto"/>
        <w:ind w:firstLine="720"/>
        <w:jc w:val="both"/>
        <w:rPr>
          <w:rFonts w:ascii="Times New Roman" w:eastAsia="Times New Roman" w:hAnsi="Times New Roman" w:cs="Simplified Arabic" w:hint="cs"/>
          <w:sz w:val="28"/>
          <w:szCs w:val="28"/>
          <w:rtl/>
        </w:rPr>
      </w:pPr>
      <w:r w:rsidRPr="001411D3">
        <w:rPr>
          <w:rFonts w:ascii="Times New Roman" w:eastAsia="Times New Roman" w:hAnsi="Times New Roman" w:cs="Simplified Arabic"/>
          <w:sz w:val="28"/>
          <w:szCs w:val="28"/>
          <w:rtl/>
        </w:rPr>
        <w:t xml:space="preserve">دراسة </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الهمداني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2022</w:t>
      </w:r>
      <w:r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هدفت إلى </w:t>
      </w:r>
      <w:r w:rsidRPr="001411D3">
        <w:rPr>
          <w:rFonts w:ascii="Times New Roman" w:eastAsia="Times New Roman" w:hAnsi="Times New Roman" w:cs="Simplified Arabic"/>
          <w:sz w:val="28"/>
          <w:szCs w:val="28"/>
          <w:rtl/>
        </w:rPr>
        <w:t>تحديد أثر الإدارة الاستراتيجية في جودة الخدمات، ومعرفة مستوى ممارسة الإدارة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الاستراتيجية، وكذلك مستوى جودة الخدمات في الصندوق الاجتماعي للتنمية بالعاصمة اليمنية صنعاء، واعتمدت الدراسة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المنهج الوصفي التحليلي، واستخدمت الاستبانة لجمع البيانات، واستهدفت الدراسة من خلال الحصر الشامل جميع العاملين</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بالمستويات الوظيفية رئيس وحدة، نائب رئيس وحدة، ضابط، مساعد إداري، والبالغ عددهم 146، وتم معالجة البيانات</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بواسطة برنامج الحزمة الإحصائية للعلوم الاجتماعية </w:t>
      </w:r>
      <w:r w:rsidRPr="001411D3">
        <w:rPr>
          <w:rFonts w:ascii="Times New Roman" w:eastAsia="Times New Roman" w:hAnsi="Times New Roman" w:cs="Simplified Arabic"/>
          <w:sz w:val="28"/>
          <w:szCs w:val="28"/>
        </w:rPr>
        <w:t>SPSS</w:t>
      </w:r>
      <w:r w:rsidRPr="001411D3">
        <w:rPr>
          <w:rFonts w:ascii="Times New Roman" w:eastAsia="Times New Roman" w:hAnsi="Times New Roman" w:cs="Simplified Arabic"/>
          <w:sz w:val="28"/>
          <w:szCs w:val="28"/>
          <w:rtl/>
        </w:rPr>
        <w:t>، وتوصلت الدراسة إلى وجود أثر إيجابي ذي دلالة إحصائية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للإدارة الاستراتيجية في جودة الخدمات، كما أظهرت الدراسة أن مستوى ممارسة الإدارة الاستراتيجية في الصندوق</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الاجتماعي للتنمية كان عاليا، وأن مستوى جودة الخدمات كان عاليا أيضا، وأوصت الدراسة بضرورة زيادة الاهتمام بالإدارة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الاستراتيجية في الصندوق الاجتماعي للتنمية؛ لما لها من أثر إيجابي في جودة الخدمات.</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إلى اختبار أثر الإدارة الاستراتيجية من حيث الأهداف الاستراتيجية وصياغة الاستراتيجية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وتنفيذ الاستراتيجية وتقييم الاستراتيجية على الأداء التنظيمي في شركات التصنيع في جنوب شرق نيجيريا. وتبنت الدراسة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المنهج الوصفي التحليلي، حيث تم اختيار عشرة منظمات عشوائيا تشكلت منها عينة الدراسة، في حين تكونت وحدة المعاينة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للدراسة من 300 موظف من مختلف المستويات الإدارية من الشركات العشرة موضوع البحث، واعتمدت الدراسة على</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الاستبانة كأداة لجمع البيانات توصلت الدراسة بعد عمل التحليل الإحصائي للاستبانات إلى أنه يوجد للإدارة الاستراتيجية أثر</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معنوي مرتفع على الأداء التنظيمي.</w:t>
      </w:r>
    </w:p>
    <w:p w14:paraId="3DAD80BA" w14:textId="77777777" w:rsidR="00F56E24" w:rsidRDefault="00F56E24" w:rsidP="00F56E24">
      <w:pPr>
        <w:bidi/>
        <w:spacing w:before="100" w:after="0" w:line="240" w:lineRule="auto"/>
        <w:ind w:firstLine="720"/>
        <w:jc w:val="both"/>
        <w:rPr>
          <w:rFonts w:ascii="Times New Roman" w:eastAsia="Times New Roman" w:hAnsi="Times New Roman" w:cs="Simplified Arabic" w:hint="cs"/>
          <w:sz w:val="28"/>
          <w:szCs w:val="28"/>
          <w:rtl/>
        </w:rPr>
      </w:pPr>
    </w:p>
    <w:p w14:paraId="5A25BF00" w14:textId="77777777" w:rsidR="00F56E24" w:rsidRPr="001411D3" w:rsidRDefault="00F56E24" w:rsidP="00F56E24">
      <w:pPr>
        <w:bidi/>
        <w:spacing w:before="100" w:after="0" w:line="240" w:lineRule="auto"/>
        <w:ind w:firstLine="720"/>
        <w:jc w:val="both"/>
        <w:rPr>
          <w:rFonts w:ascii="Times New Roman" w:eastAsia="Times New Roman" w:hAnsi="Times New Roman" w:cs="Simplified Arabic"/>
          <w:sz w:val="28"/>
          <w:szCs w:val="28"/>
        </w:rPr>
      </w:pPr>
    </w:p>
    <w:bookmarkEnd w:id="0"/>
    <w:p w14:paraId="00DE8145" w14:textId="77777777" w:rsidR="00692E59" w:rsidRPr="001411D3" w:rsidRDefault="00692E59" w:rsidP="00965FB8">
      <w:pPr>
        <w:bidi/>
        <w:spacing w:before="100" w:after="0" w:line="240" w:lineRule="auto"/>
        <w:jc w:val="both"/>
        <w:rPr>
          <w:rFonts w:ascii="Times New Roman" w:eastAsia="Times New Roman" w:hAnsi="Times New Roman" w:cs="Simplified Arabic"/>
          <w:b/>
          <w:bCs/>
          <w:sz w:val="28"/>
          <w:szCs w:val="28"/>
          <w:rtl/>
        </w:rPr>
      </w:pPr>
      <w:proofErr w:type="gramStart"/>
      <w:r w:rsidRPr="001411D3">
        <w:rPr>
          <w:rFonts w:ascii="Times New Roman" w:eastAsia="Times New Roman" w:hAnsi="Times New Roman" w:cs="Simplified Arabic"/>
          <w:b/>
          <w:bCs/>
          <w:sz w:val="28"/>
          <w:szCs w:val="28"/>
          <w:rtl/>
        </w:rPr>
        <w:lastRenderedPageBreak/>
        <w:t>تعقيب</w:t>
      </w:r>
      <w:proofErr w:type="gramEnd"/>
      <w:r w:rsidRPr="001411D3">
        <w:rPr>
          <w:rFonts w:ascii="Times New Roman" w:eastAsia="Times New Roman" w:hAnsi="Times New Roman" w:cs="Simplified Arabic"/>
          <w:b/>
          <w:bCs/>
          <w:sz w:val="28"/>
          <w:szCs w:val="28"/>
          <w:rtl/>
        </w:rPr>
        <w:t xml:space="preserve"> عام على الدراسات السابقة وموقع الدراسة الحالية منها</w:t>
      </w:r>
      <w:r w:rsidRPr="001411D3">
        <w:rPr>
          <w:rFonts w:ascii="Times New Roman" w:eastAsia="Times New Roman" w:hAnsi="Times New Roman" w:cs="Simplified Arabic"/>
          <w:b/>
          <w:bCs/>
          <w:sz w:val="28"/>
          <w:szCs w:val="28"/>
        </w:rPr>
        <w:t>:</w:t>
      </w:r>
    </w:p>
    <w:p w14:paraId="1EB81DDC" w14:textId="77777777" w:rsidR="00491A26" w:rsidRPr="001411D3" w:rsidRDefault="00692E59" w:rsidP="00491A26">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تتفق الدراسة الحالية مع بعض الدراسات السابقة في موضوع الدراسة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وأثرها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w:t>
      </w:r>
      <w:proofErr w:type="gramStart"/>
      <w:r w:rsidRPr="001411D3">
        <w:rPr>
          <w:rFonts w:ascii="Times New Roman" w:eastAsia="Times New Roman" w:hAnsi="Times New Roman" w:cs="Simplified Arabic"/>
          <w:sz w:val="28"/>
          <w:szCs w:val="28"/>
          <w:rtl/>
        </w:rPr>
        <w:t>ولكنها</w:t>
      </w:r>
      <w:proofErr w:type="gramEnd"/>
      <w:r w:rsidRPr="001411D3">
        <w:rPr>
          <w:rFonts w:ascii="Times New Roman" w:eastAsia="Times New Roman" w:hAnsi="Times New Roman" w:cs="Simplified Arabic"/>
          <w:sz w:val="28"/>
          <w:szCs w:val="28"/>
          <w:rtl/>
        </w:rPr>
        <w:t xml:space="preserve"> اختلفت عنها من حيث مجتمع الدراسة وعينتها وأهداف الدراسة، كما اختلفت أيضاً عنها في الأداة</w:t>
      </w:r>
      <w:r w:rsidRPr="001411D3">
        <w:rPr>
          <w:rFonts w:ascii="Times New Roman" w:eastAsia="Times New Roman" w:hAnsi="Times New Roman" w:cs="Simplified Arabic"/>
          <w:sz w:val="28"/>
          <w:szCs w:val="28"/>
        </w:rPr>
        <w:t>.</w:t>
      </w:r>
    </w:p>
    <w:p w14:paraId="0EF587CE" w14:textId="6A2B6B16" w:rsidR="008204F0" w:rsidRPr="001411D3" w:rsidRDefault="00692E59" w:rsidP="00491A26">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على الرغم من أن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هي من أكثر الاستراتيجيات أهمية في منظمات الأعمال الحديثة، وهي جزء رئيس من برامج التطوير القيادي لأنها لا تقتصر على بناء الأفراد، وإنما تمتد إلى جانب إدارة الموارد البشرية، وبناء العلاقات الإنسانية في المنظمة</w:t>
      </w:r>
      <w:r w:rsidR="00052E0C" w:rsidRPr="001411D3">
        <w:rPr>
          <w:rFonts w:ascii="Times New Roman" w:eastAsia="Times New Roman" w:hAnsi="Times New Roman" w:cs="Simplified Arabic" w:hint="cs"/>
          <w:sz w:val="28"/>
          <w:szCs w:val="28"/>
          <w:rtl/>
        </w:rPr>
        <w:t>،</w:t>
      </w:r>
      <w:r w:rsidR="008204F0" w:rsidRPr="001411D3">
        <w:rPr>
          <w:rFonts w:ascii="Times New Roman" w:eastAsia="Times New Roman" w:hAnsi="Times New Roman" w:cs="Simplified Arabic" w:hint="cs"/>
          <w:sz w:val="28"/>
          <w:szCs w:val="28"/>
          <w:rtl/>
        </w:rPr>
        <w:t xml:space="preserve"> </w:t>
      </w:r>
      <w:r w:rsidR="008204F0" w:rsidRPr="001411D3">
        <w:rPr>
          <w:rFonts w:ascii="Times New Roman" w:eastAsia="Times New Roman" w:hAnsi="Times New Roman" w:cs="Simplified Arabic"/>
          <w:sz w:val="28"/>
          <w:szCs w:val="28"/>
          <w:rtl/>
        </w:rPr>
        <w:t xml:space="preserve">و من ثم تعزيز </w:t>
      </w:r>
      <w:r w:rsidR="00AE1AE5" w:rsidRPr="001411D3">
        <w:rPr>
          <w:rFonts w:ascii="Times New Roman" w:eastAsia="Times New Roman" w:hAnsi="Times New Roman" w:cs="Simplified Arabic"/>
          <w:sz w:val="28"/>
          <w:szCs w:val="28"/>
          <w:rtl/>
        </w:rPr>
        <w:t>الانتماء السلوكي للمنظمة</w:t>
      </w:r>
      <w:r w:rsidR="008204F0" w:rsidRPr="001411D3">
        <w:rPr>
          <w:rFonts w:ascii="Times New Roman" w:eastAsia="Times New Roman" w:hAnsi="Times New Roman" w:cs="Simplified Arabic"/>
          <w:sz w:val="28"/>
          <w:szCs w:val="28"/>
          <w:rtl/>
        </w:rPr>
        <w:t>، بتعبير آخر، تُعد ال</w:t>
      </w:r>
      <w:r w:rsidR="003E0AB2" w:rsidRPr="001411D3">
        <w:rPr>
          <w:rFonts w:ascii="Times New Roman" w:eastAsia="Times New Roman" w:hAnsi="Times New Roman" w:cs="Simplified Arabic"/>
          <w:sz w:val="28"/>
          <w:szCs w:val="28"/>
          <w:rtl/>
        </w:rPr>
        <w:t>مراقبة</w:t>
      </w:r>
      <w:r w:rsidR="008204F0" w:rsidRPr="001411D3">
        <w:rPr>
          <w:rFonts w:ascii="Times New Roman" w:eastAsia="Times New Roman" w:hAnsi="Times New Roman" w:cs="Simplified Arabic"/>
          <w:sz w:val="28"/>
          <w:szCs w:val="28"/>
          <w:rtl/>
        </w:rPr>
        <w:t xml:space="preserve"> قيمة مضافة للمنظمات</w:t>
      </w:r>
      <w:r w:rsidR="008204F0" w:rsidRPr="001411D3">
        <w:rPr>
          <w:rFonts w:ascii="Times New Roman" w:eastAsia="Times New Roman" w:hAnsi="Times New Roman" w:cs="Simplified Arabic"/>
          <w:sz w:val="28"/>
          <w:szCs w:val="28"/>
        </w:rPr>
        <w:t>.</w:t>
      </w:r>
    </w:p>
    <w:p w14:paraId="7C67A0C1" w14:textId="77777777" w:rsidR="008204F0" w:rsidRPr="001411D3" w:rsidRDefault="008204F0" w:rsidP="00491A26">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ما يميز الدراسة الحالية عن الدراسات السابقة كونها من الدراسات المحلية القليلة التي تناولت موضوع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وأثرها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دراسة حالة</w:t>
      </w:r>
      <w:r w:rsidRPr="001411D3">
        <w:rPr>
          <w:rFonts w:ascii="Times New Roman" w:eastAsia="Times New Roman" w:hAnsi="Times New Roman" w:cs="Simplified Arabic"/>
          <w:sz w:val="28"/>
          <w:szCs w:val="28"/>
        </w:rPr>
        <w:t>.</w:t>
      </w:r>
    </w:p>
    <w:p w14:paraId="2E8F11C9" w14:textId="77777777" w:rsidR="008204F0" w:rsidRPr="001411D3" w:rsidRDefault="008204F0"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ويتضح من الدراسات السابقة أن مواضيع أثر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وأثرها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من المواضيع المهمة، والتي بالرغم من البحث الحثيث للباحث فإنها لم تجد دراسات جمعت بين المتغيرين السابقين</w:t>
      </w:r>
      <w:r w:rsidRPr="001411D3">
        <w:rPr>
          <w:rFonts w:ascii="Times New Roman" w:eastAsia="Times New Roman" w:hAnsi="Times New Roman" w:cs="Simplified Arabic"/>
          <w:sz w:val="28"/>
          <w:szCs w:val="28"/>
        </w:rPr>
        <w:t>.</w:t>
      </w:r>
    </w:p>
    <w:p w14:paraId="41AA27A8" w14:textId="77777777" w:rsidR="008204F0" w:rsidRPr="001411D3" w:rsidRDefault="008204F0" w:rsidP="00491A26">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ف</w:t>
      </w:r>
      <w:r w:rsidR="00B473AB" w:rsidRPr="001411D3">
        <w:rPr>
          <w:rFonts w:ascii="Times New Roman" w:eastAsia="Times New Roman" w:hAnsi="Times New Roman" w:cs="Simplified Arabic" w:hint="cs"/>
          <w:sz w:val="28"/>
          <w:szCs w:val="28"/>
          <w:rtl/>
        </w:rPr>
        <w:t>ت</w:t>
      </w:r>
      <w:r w:rsidRPr="001411D3">
        <w:rPr>
          <w:rFonts w:ascii="Times New Roman" w:eastAsia="Times New Roman" w:hAnsi="Times New Roman" w:cs="Simplified Arabic"/>
          <w:sz w:val="28"/>
          <w:szCs w:val="28"/>
          <w:rtl/>
        </w:rPr>
        <w:t>رى الباحث</w:t>
      </w:r>
      <w:r w:rsidR="00B473AB" w:rsidRPr="001411D3">
        <w:rPr>
          <w:rFonts w:ascii="Times New Roman" w:eastAsia="Times New Roman" w:hAnsi="Times New Roman" w:cs="Simplified Arabic" w:hint="cs"/>
          <w:sz w:val="28"/>
          <w:szCs w:val="28"/>
          <w:rtl/>
        </w:rPr>
        <w:t>ة</w:t>
      </w:r>
      <w:r w:rsidRPr="001411D3">
        <w:rPr>
          <w:rFonts w:ascii="Times New Roman" w:eastAsia="Times New Roman" w:hAnsi="Times New Roman" w:cs="Simplified Arabic"/>
          <w:sz w:val="28"/>
          <w:szCs w:val="28"/>
          <w:rtl/>
        </w:rPr>
        <w:t xml:space="preserve"> أن متغيرات الدراسة لا زالت بحاجة إلى المزيد من البحث والدراسة وخصوصاً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ومواكبة الأمر الحديثة المتعلقة به. إن التطور التكنولوجي فيها </w:t>
      </w:r>
      <w:proofErr w:type="gramStart"/>
      <w:r w:rsidRPr="001411D3">
        <w:rPr>
          <w:rFonts w:ascii="Times New Roman" w:eastAsia="Times New Roman" w:hAnsi="Times New Roman" w:cs="Simplified Arabic"/>
          <w:sz w:val="28"/>
          <w:szCs w:val="28"/>
          <w:rtl/>
        </w:rPr>
        <w:t>هائل</w:t>
      </w:r>
      <w:proofErr w:type="gramEnd"/>
      <w:r w:rsidRPr="001411D3">
        <w:rPr>
          <w:rFonts w:ascii="Times New Roman" w:eastAsia="Times New Roman" w:hAnsi="Times New Roman" w:cs="Simplified Arabic"/>
          <w:sz w:val="28"/>
          <w:szCs w:val="28"/>
          <w:rtl/>
        </w:rPr>
        <w:t xml:space="preserve"> ويعطي قيمة مضافة للأعمال بتقديم خدمات نوعية ومتطورة للعملاء</w:t>
      </w:r>
      <w:r w:rsidRPr="001411D3">
        <w:rPr>
          <w:rFonts w:ascii="Times New Roman" w:eastAsia="Times New Roman" w:hAnsi="Times New Roman" w:cs="Simplified Arabic"/>
          <w:sz w:val="28"/>
          <w:szCs w:val="28"/>
        </w:rPr>
        <w:t>.</w:t>
      </w:r>
    </w:p>
    <w:p w14:paraId="37C0377E" w14:textId="1F09CCF1" w:rsidR="008204F0" w:rsidRPr="001411D3" w:rsidRDefault="008204F0" w:rsidP="00491A26">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و</w:t>
      </w:r>
      <w:r w:rsidR="00B473AB" w:rsidRPr="001411D3">
        <w:rPr>
          <w:rFonts w:ascii="Times New Roman" w:eastAsia="Times New Roman" w:hAnsi="Times New Roman" w:cs="Simplified Arabic" w:hint="cs"/>
          <w:sz w:val="28"/>
          <w:szCs w:val="28"/>
          <w:rtl/>
        </w:rPr>
        <w:t>ت</w:t>
      </w:r>
      <w:r w:rsidRPr="001411D3">
        <w:rPr>
          <w:rFonts w:ascii="Times New Roman" w:eastAsia="Times New Roman" w:hAnsi="Times New Roman" w:cs="Simplified Arabic"/>
          <w:sz w:val="28"/>
          <w:szCs w:val="28"/>
          <w:rtl/>
        </w:rPr>
        <w:t>رى الباحث</w:t>
      </w:r>
      <w:r w:rsidR="00B473AB" w:rsidRPr="001411D3">
        <w:rPr>
          <w:rFonts w:ascii="Times New Roman" w:eastAsia="Times New Roman" w:hAnsi="Times New Roman" w:cs="Simplified Arabic" w:hint="cs"/>
          <w:sz w:val="28"/>
          <w:szCs w:val="28"/>
          <w:rtl/>
        </w:rPr>
        <w:t>ة</w:t>
      </w:r>
      <w:r w:rsidRPr="001411D3">
        <w:rPr>
          <w:rFonts w:ascii="Times New Roman" w:eastAsia="Times New Roman" w:hAnsi="Times New Roman" w:cs="Simplified Arabic"/>
          <w:sz w:val="28"/>
          <w:szCs w:val="28"/>
          <w:rtl/>
        </w:rPr>
        <w:t xml:space="preserve"> أنه يجب تشجيع جميع المنظمات بشكل عام و</w:t>
      </w:r>
      <w:r w:rsidR="003E0AB2" w:rsidRPr="001411D3">
        <w:rPr>
          <w:rFonts w:ascii="Times New Roman" w:eastAsia="Times New Roman" w:hAnsi="Times New Roman" w:cs="Simplified Arabic"/>
          <w:sz w:val="28"/>
          <w:szCs w:val="28"/>
          <w:rtl/>
        </w:rPr>
        <w:t xml:space="preserve">شركة </w:t>
      </w:r>
      <w:r w:rsidR="00491A26" w:rsidRPr="001411D3">
        <w:rPr>
          <w:rFonts w:ascii="Times New Roman" w:eastAsia="Times New Roman" w:hAnsi="Times New Roman" w:cs="Simplified Arabic" w:hint="cs"/>
          <w:sz w:val="28"/>
          <w:szCs w:val="28"/>
          <w:rtl/>
        </w:rPr>
        <w:t>الاتصالات</w:t>
      </w:r>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بشكل خاص على الاندماج بالتغير السريع وتطبيق المفاهيم الإدارية الحديثة للارتقاء بخدمات الشركات، واستغلال الموارد البشرية المبدعة في تحقيق نتائج عالية المستوى خصوصاً كون ا</w:t>
      </w:r>
      <w:r w:rsidR="007065CE" w:rsidRPr="001411D3">
        <w:rPr>
          <w:rFonts w:ascii="Times New Roman" w:eastAsia="Times New Roman" w:hAnsi="Times New Roman" w:cs="Simplified Arabic"/>
          <w:sz w:val="28"/>
          <w:szCs w:val="28"/>
          <w:rtl/>
        </w:rPr>
        <w:t xml:space="preserve">لشركات ذات أثر اقتصادي مهم </w:t>
      </w:r>
      <w:r w:rsidR="007065CE" w:rsidRPr="001411D3">
        <w:rPr>
          <w:rFonts w:ascii="Times New Roman" w:eastAsia="Times New Roman" w:hAnsi="Times New Roman" w:cs="Simplified Arabic" w:hint="cs"/>
          <w:sz w:val="28"/>
          <w:szCs w:val="28"/>
          <w:rtl/>
        </w:rPr>
        <w:t>في المملكة العربية السعودية</w:t>
      </w:r>
      <w:r w:rsidRPr="001411D3">
        <w:rPr>
          <w:rFonts w:ascii="Times New Roman" w:eastAsia="Times New Roman" w:hAnsi="Times New Roman" w:cs="Simplified Arabic"/>
          <w:sz w:val="28"/>
          <w:szCs w:val="28"/>
        </w:rPr>
        <w:t>.</w:t>
      </w:r>
    </w:p>
    <w:p w14:paraId="641D9FFB" w14:textId="77777777" w:rsidR="008204F0" w:rsidRPr="001411D3" w:rsidRDefault="008204F0" w:rsidP="00491A26">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اتفقت الدراسات على المنهج الوصفي التحليلي، وهذا ما اعتمدته الدراسة الحالية</w:t>
      </w:r>
      <w:r w:rsidRPr="001411D3">
        <w:rPr>
          <w:rFonts w:ascii="Times New Roman" w:eastAsia="Times New Roman" w:hAnsi="Times New Roman" w:cs="Simplified Arabic"/>
          <w:sz w:val="28"/>
          <w:szCs w:val="28"/>
        </w:rPr>
        <w:t>.</w:t>
      </w:r>
    </w:p>
    <w:p w14:paraId="5F8F5DC3" w14:textId="77777777" w:rsidR="008204F0" w:rsidRPr="001411D3" w:rsidRDefault="008204F0"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منهج الدراسة</w:t>
      </w:r>
    </w:p>
    <w:p w14:paraId="1A0CEC2A" w14:textId="77777777" w:rsidR="008204F0" w:rsidRPr="001411D3" w:rsidRDefault="008204F0" w:rsidP="001411D3">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اتبع</w:t>
      </w:r>
      <w:r w:rsidR="00B473AB" w:rsidRPr="001411D3">
        <w:rPr>
          <w:rFonts w:ascii="Times New Roman" w:eastAsia="Times New Roman" w:hAnsi="Times New Roman" w:cs="Simplified Arabic" w:hint="cs"/>
          <w:sz w:val="28"/>
          <w:szCs w:val="28"/>
          <w:rtl/>
        </w:rPr>
        <w:t>ت</w:t>
      </w:r>
      <w:r w:rsidRPr="001411D3">
        <w:rPr>
          <w:rFonts w:ascii="Times New Roman" w:eastAsia="Times New Roman" w:hAnsi="Times New Roman" w:cs="Simplified Arabic"/>
          <w:sz w:val="28"/>
          <w:szCs w:val="28"/>
          <w:rtl/>
        </w:rPr>
        <w:t xml:space="preserve"> الباحث</w:t>
      </w:r>
      <w:r w:rsidR="00B473AB" w:rsidRPr="001411D3">
        <w:rPr>
          <w:rFonts w:ascii="Times New Roman" w:eastAsia="Times New Roman" w:hAnsi="Times New Roman" w:cs="Simplified Arabic" w:hint="cs"/>
          <w:sz w:val="28"/>
          <w:szCs w:val="28"/>
          <w:rtl/>
        </w:rPr>
        <w:t>ة</w:t>
      </w:r>
      <w:r w:rsidRPr="001411D3">
        <w:rPr>
          <w:rFonts w:ascii="Times New Roman" w:eastAsia="Times New Roman" w:hAnsi="Times New Roman" w:cs="Simplified Arabic"/>
          <w:sz w:val="28"/>
          <w:szCs w:val="28"/>
          <w:rtl/>
        </w:rPr>
        <w:t xml:space="preserve"> المنهج الوصفي التحليلي القائم على اختيار عينة الدراسة الملائمة لطبيعة الدراسة، الذي يعتمد على دراسة الظاهرة كما هي في الواقع، ويقوم بوصفها وصفاً دقيقاً، ثم تحليل علاقات الأثر التي توجد بين المتغير المستقل والمتغير التابع</w:t>
      </w:r>
      <w:r w:rsidRPr="001411D3">
        <w:rPr>
          <w:rFonts w:ascii="Times New Roman" w:eastAsia="Times New Roman" w:hAnsi="Times New Roman" w:cs="Simplified Arabic"/>
          <w:sz w:val="28"/>
          <w:szCs w:val="28"/>
        </w:rPr>
        <w:t>.</w:t>
      </w:r>
    </w:p>
    <w:p w14:paraId="7CCCD76D" w14:textId="77777777" w:rsidR="008204F0" w:rsidRPr="001411D3" w:rsidRDefault="008204F0"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 xml:space="preserve">مجتمع الدراسة </w:t>
      </w:r>
      <w:proofErr w:type="gramStart"/>
      <w:r w:rsidRPr="001411D3">
        <w:rPr>
          <w:rFonts w:ascii="Times New Roman" w:eastAsia="Times New Roman" w:hAnsi="Times New Roman" w:cs="Simplified Arabic"/>
          <w:b/>
          <w:bCs/>
          <w:sz w:val="28"/>
          <w:szCs w:val="28"/>
          <w:rtl/>
        </w:rPr>
        <w:t>وعينتها</w:t>
      </w:r>
      <w:proofErr w:type="gramEnd"/>
    </w:p>
    <w:p w14:paraId="59717E70" w14:textId="77777777" w:rsidR="00A916FC" w:rsidRPr="001411D3" w:rsidRDefault="008204F0" w:rsidP="001411D3">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يتألف مجتمع الدراسة من جميع الموظفين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والبالغ عددهم (226) موظفاً</w:t>
      </w:r>
      <w:r w:rsidR="00A916FC" w:rsidRPr="001411D3">
        <w:rPr>
          <w:rFonts w:ascii="Times New Roman" w:eastAsia="Times New Roman" w:hAnsi="Times New Roman" w:cs="Simplified Arabic" w:hint="cs"/>
          <w:sz w:val="28"/>
          <w:szCs w:val="28"/>
          <w:rtl/>
        </w:rPr>
        <w:t xml:space="preserve"> </w:t>
      </w:r>
      <w:r w:rsidR="00A916FC" w:rsidRPr="001411D3">
        <w:rPr>
          <w:rFonts w:ascii="Times New Roman" w:eastAsia="Times New Roman" w:hAnsi="Times New Roman" w:cs="Simplified Arabic"/>
          <w:sz w:val="28"/>
          <w:szCs w:val="28"/>
          <w:rtl/>
        </w:rPr>
        <w:t>وموظفة، نظرًا لصغر حجم مجتمع الدراسة، فإن الباحث</w:t>
      </w:r>
      <w:r w:rsidR="00B473AB" w:rsidRPr="001411D3">
        <w:rPr>
          <w:rFonts w:ascii="Times New Roman" w:eastAsia="Times New Roman" w:hAnsi="Times New Roman" w:cs="Simplified Arabic" w:hint="cs"/>
          <w:sz w:val="28"/>
          <w:szCs w:val="28"/>
          <w:rtl/>
        </w:rPr>
        <w:t>ة</w:t>
      </w:r>
      <w:r w:rsidR="00A916FC" w:rsidRPr="001411D3">
        <w:rPr>
          <w:rFonts w:ascii="Times New Roman" w:eastAsia="Times New Roman" w:hAnsi="Times New Roman" w:cs="Simplified Arabic"/>
          <w:sz w:val="28"/>
          <w:szCs w:val="28"/>
          <w:rtl/>
        </w:rPr>
        <w:t xml:space="preserve"> اعتمد</w:t>
      </w:r>
      <w:r w:rsidR="00B473AB" w:rsidRPr="001411D3">
        <w:rPr>
          <w:rFonts w:ascii="Times New Roman" w:eastAsia="Times New Roman" w:hAnsi="Times New Roman" w:cs="Simplified Arabic" w:hint="cs"/>
          <w:sz w:val="28"/>
          <w:szCs w:val="28"/>
          <w:rtl/>
        </w:rPr>
        <w:t>ت</w:t>
      </w:r>
      <w:r w:rsidR="00A916FC" w:rsidRPr="001411D3">
        <w:rPr>
          <w:rFonts w:ascii="Times New Roman" w:eastAsia="Times New Roman" w:hAnsi="Times New Roman" w:cs="Simplified Arabic"/>
          <w:sz w:val="28"/>
          <w:szCs w:val="28"/>
          <w:rtl/>
        </w:rPr>
        <w:t xml:space="preserve"> المسح الشامل، وتم توزيع الاستبانة على جميع أفراد المجتمع، وبلغ عدد المستجيبين على الاستبانات (181) موظفا </w:t>
      </w:r>
      <w:r w:rsidR="00A916FC" w:rsidRPr="001411D3">
        <w:rPr>
          <w:rFonts w:ascii="Times New Roman" w:eastAsia="Times New Roman" w:hAnsi="Times New Roman" w:cs="Simplified Arabic"/>
          <w:sz w:val="28"/>
          <w:szCs w:val="28"/>
          <w:rtl/>
        </w:rPr>
        <w:lastRenderedPageBreak/>
        <w:t>وموظفة، وهي تشكل ما نسبته ما يقارب 80 % من عدد الاستبانات التي تم توزيعها، حيث اعتمد</w:t>
      </w:r>
      <w:r w:rsidR="00B473AB" w:rsidRPr="001411D3">
        <w:rPr>
          <w:rFonts w:ascii="Times New Roman" w:eastAsia="Times New Roman" w:hAnsi="Times New Roman" w:cs="Simplified Arabic" w:hint="cs"/>
          <w:sz w:val="28"/>
          <w:szCs w:val="28"/>
          <w:rtl/>
        </w:rPr>
        <w:t>ت</w:t>
      </w:r>
      <w:r w:rsidR="00A916FC" w:rsidRPr="001411D3">
        <w:rPr>
          <w:rFonts w:ascii="Times New Roman" w:eastAsia="Times New Roman" w:hAnsi="Times New Roman" w:cs="Simplified Arabic"/>
          <w:sz w:val="28"/>
          <w:szCs w:val="28"/>
          <w:rtl/>
        </w:rPr>
        <w:t xml:space="preserve"> الباحث</w:t>
      </w:r>
      <w:r w:rsidR="00B473AB" w:rsidRPr="001411D3">
        <w:rPr>
          <w:rFonts w:ascii="Times New Roman" w:eastAsia="Times New Roman" w:hAnsi="Times New Roman" w:cs="Simplified Arabic" w:hint="cs"/>
          <w:sz w:val="28"/>
          <w:szCs w:val="28"/>
          <w:rtl/>
        </w:rPr>
        <w:t>ة</w:t>
      </w:r>
      <w:r w:rsidR="00A916FC" w:rsidRPr="001411D3">
        <w:rPr>
          <w:rFonts w:ascii="Times New Roman" w:eastAsia="Times New Roman" w:hAnsi="Times New Roman" w:cs="Simplified Arabic"/>
          <w:sz w:val="28"/>
          <w:szCs w:val="28"/>
          <w:rtl/>
        </w:rPr>
        <w:t xml:space="preserve"> أسلوب العينة الهادفة لتعاملها مع مجتمع صغير، ووزعت الاستبانة إلكترونيا وكانت جميعها صالحة لغايات التحليل).</w:t>
      </w:r>
    </w:p>
    <w:p w14:paraId="720C62AE" w14:textId="77777777" w:rsidR="008204F0" w:rsidRPr="001411D3" w:rsidRDefault="00A916FC"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جدول (1) الصفات الشخصية والوظيفية لأفراد عينة الدراسة</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2715"/>
        <w:gridCol w:w="2802"/>
        <w:gridCol w:w="1332"/>
        <w:gridCol w:w="2439"/>
      </w:tblGrid>
      <w:tr w:rsidR="00C47324" w:rsidRPr="001411D3" w14:paraId="53357B48" w14:textId="77777777" w:rsidTr="001411D3">
        <w:tc>
          <w:tcPr>
            <w:tcW w:w="1461" w:type="pct"/>
            <w:tcBorders>
              <w:top w:val="thinThickSmallGap" w:sz="12" w:space="0" w:color="auto"/>
              <w:bottom w:val="thickThinSmallGap" w:sz="12" w:space="0" w:color="auto"/>
            </w:tcBorders>
            <w:shd w:val="clear" w:color="auto" w:fill="D9D9D9" w:themeFill="background1" w:themeFillShade="D9"/>
            <w:vAlign w:val="center"/>
            <w:hideMark/>
          </w:tcPr>
          <w:p w14:paraId="60329ECD" w14:textId="77777777" w:rsidR="00C47324" w:rsidRPr="001411D3" w:rsidRDefault="00C47324"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البند</w:t>
            </w:r>
          </w:p>
        </w:tc>
        <w:tc>
          <w:tcPr>
            <w:tcW w:w="1508" w:type="pct"/>
            <w:tcBorders>
              <w:top w:val="thinThickSmallGap" w:sz="12" w:space="0" w:color="auto"/>
              <w:bottom w:val="thickThinSmallGap" w:sz="12" w:space="0" w:color="auto"/>
            </w:tcBorders>
            <w:shd w:val="clear" w:color="auto" w:fill="D9D9D9" w:themeFill="background1" w:themeFillShade="D9"/>
            <w:vAlign w:val="center"/>
            <w:hideMark/>
          </w:tcPr>
          <w:p w14:paraId="11030667" w14:textId="77777777" w:rsidR="00C47324" w:rsidRPr="001411D3" w:rsidRDefault="00C47324" w:rsidP="001411D3">
            <w:pPr>
              <w:bidi/>
              <w:jc w:val="center"/>
              <w:rPr>
                <w:rFonts w:ascii="Times New Roman" w:eastAsia="Times New Roman" w:hAnsi="Times New Roman" w:cs="Simplified Arabic"/>
                <w:b/>
                <w:bCs/>
                <w:sz w:val="24"/>
                <w:szCs w:val="24"/>
              </w:rPr>
            </w:pPr>
            <w:proofErr w:type="gramStart"/>
            <w:r w:rsidRPr="001411D3">
              <w:rPr>
                <w:rFonts w:ascii="Times New Roman" w:eastAsia="Times New Roman" w:hAnsi="Times New Roman" w:cs="Simplified Arabic"/>
                <w:b/>
                <w:bCs/>
                <w:sz w:val="24"/>
                <w:szCs w:val="24"/>
                <w:rtl/>
              </w:rPr>
              <w:t>المعلومات</w:t>
            </w:r>
            <w:proofErr w:type="gramEnd"/>
            <w:r w:rsidRPr="001411D3">
              <w:rPr>
                <w:rFonts w:ascii="Times New Roman" w:eastAsia="Times New Roman" w:hAnsi="Times New Roman" w:cs="Simplified Arabic"/>
                <w:b/>
                <w:bCs/>
                <w:sz w:val="24"/>
                <w:szCs w:val="24"/>
                <w:rtl/>
              </w:rPr>
              <w:t xml:space="preserve"> العامة</w:t>
            </w:r>
          </w:p>
        </w:tc>
        <w:tc>
          <w:tcPr>
            <w:tcW w:w="717" w:type="pct"/>
            <w:tcBorders>
              <w:top w:val="thinThickSmallGap" w:sz="12" w:space="0" w:color="auto"/>
              <w:bottom w:val="thickThinSmallGap" w:sz="12" w:space="0" w:color="auto"/>
            </w:tcBorders>
            <w:shd w:val="clear" w:color="auto" w:fill="D9D9D9" w:themeFill="background1" w:themeFillShade="D9"/>
            <w:vAlign w:val="center"/>
            <w:hideMark/>
          </w:tcPr>
          <w:p w14:paraId="3C194E6C" w14:textId="77777777" w:rsidR="00C47324" w:rsidRPr="001411D3" w:rsidRDefault="00C47324"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التكرار</w:t>
            </w:r>
          </w:p>
        </w:tc>
        <w:tc>
          <w:tcPr>
            <w:tcW w:w="1313" w:type="pct"/>
            <w:tcBorders>
              <w:top w:val="thinThickSmallGap" w:sz="12" w:space="0" w:color="auto"/>
              <w:bottom w:val="thickThinSmallGap" w:sz="12" w:space="0" w:color="auto"/>
            </w:tcBorders>
            <w:shd w:val="clear" w:color="auto" w:fill="D9D9D9" w:themeFill="background1" w:themeFillShade="D9"/>
            <w:vAlign w:val="center"/>
            <w:hideMark/>
          </w:tcPr>
          <w:p w14:paraId="31E25722" w14:textId="77777777" w:rsidR="00C47324" w:rsidRPr="001411D3" w:rsidRDefault="00C47324"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النسبة المئوية</w:t>
            </w:r>
          </w:p>
        </w:tc>
      </w:tr>
      <w:tr w:rsidR="00C47324" w:rsidRPr="001411D3" w14:paraId="0A7530BB" w14:textId="77777777" w:rsidTr="001411D3">
        <w:tc>
          <w:tcPr>
            <w:tcW w:w="1461" w:type="pct"/>
            <w:vMerge w:val="restart"/>
            <w:tcBorders>
              <w:top w:val="thickThinSmallGap" w:sz="12" w:space="0" w:color="auto"/>
            </w:tcBorders>
            <w:vAlign w:val="center"/>
            <w:hideMark/>
          </w:tcPr>
          <w:p w14:paraId="45C76162" w14:textId="77777777" w:rsidR="00C47324" w:rsidRPr="001411D3" w:rsidRDefault="00C47324" w:rsidP="001411D3">
            <w:pPr>
              <w:bidi/>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النوع</w:t>
            </w:r>
            <w:proofErr w:type="gramEnd"/>
            <w:r w:rsidRPr="001411D3">
              <w:rPr>
                <w:rFonts w:ascii="Times New Roman" w:eastAsia="Times New Roman" w:hAnsi="Times New Roman" w:cs="Simplified Arabic"/>
                <w:sz w:val="24"/>
                <w:szCs w:val="24"/>
                <w:rtl/>
              </w:rPr>
              <w:t xml:space="preserve"> الاجتماعي</w:t>
            </w:r>
          </w:p>
        </w:tc>
        <w:tc>
          <w:tcPr>
            <w:tcW w:w="1508" w:type="pct"/>
            <w:tcBorders>
              <w:top w:val="thickThinSmallGap" w:sz="12" w:space="0" w:color="auto"/>
            </w:tcBorders>
            <w:vAlign w:val="center"/>
            <w:hideMark/>
          </w:tcPr>
          <w:p w14:paraId="0CEFB97B"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ذكر</w:t>
            </w:r>
          </w:p>
        </w:tc>
        <w:tc>
          <w:tcPr>
            <w:tcW w:w="717" w:type="pct"/>
            <w:tcBorders>
              <w:top w:val="thickThinSmallGap" w:sz="12" w:space="0" w:color="auto"/>
            </w:tcBorders>
            <w:vAlign w:val="center"/>
            <w:hideMark/>
          </w:tcPr>
          <w:p w14:paraId="63AB6518"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127</w:t>
            </w:r>
          </w:p>
        </w:tc>
        <w:tc>
          <w:tcPr>
            <w:tcW w:w="1313" w:type="pct"/>
            <w:tcBorders>
              <w:top w:val="thickThinSmallGap" w:sz="12" w:space="0" w:color="auto"/>
            </w:tcBorders>
            <w:vAlign w:val="center"/>
            <w:hideMark/>
          </w:tcPr>
          <w:p w14:paraId="41523983"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70.16 %</w:t>
            </w:r>
          </w:p>
        </w:tc>
      </w:tr>
      <w:tr w:rsidR="00C47324" w:rsidRPr="001411D3" w14:paraId="15C79E78" w14:textId="77777777" w:rsidTr="001411D3">
        <w:tc>
          <w:tcPr>
            <w:tcW w:w="1461" w:type="pct"/>
            <w:vMerge/>
            <w:vAlign w:val="center"/>
            <w:hideMark/>
          </w:tcPr>
          <w:p w14:paraId="4CDB3D1D"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11C470CF"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أنثى</w:t>
            </w:r>
          </w:p>
        </w:tc>
        <w:tc>
          <w:tcPr>
            <w:tcW w:w="717" w:type="pct"/>
            <w:vAlign w:val="center"/>
            <w:hideMark/>
          </w:tcPr>
          <w:p w14:paraId="38285E8F"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54</w:t>
            </w:r>
          </w:p>
        </w:tc>
        <w:tc>
          <w:tcPr>
            <w:tcW w:w="1313" w:type="pct"/>
            <w:vAlign w:val="center"/>
            <w:hideMark/>
          </w:tcPr>
          <w:p w14:paraId="7FC077FA"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29.83 %</w:t>
            </w:r>
          </w:p>
        </w:tc>
      </w:tr>
      <w:tr w:rsidR="00C47324" w:rsidRPr="001411D3" w14:paraId="710BA4B7" w14:textId="77777777" w:rsidTr="001411D3">
        <w:tc>
          <w:tcPr>
            <w:tcW w:w="1461" w:type="pct"/>
            <w:vMerge/>
            <w:vAlign w:val="center"/>
            <w:hideMark/>
          </w:tcPr>
          <w:p w14:paraId="261723C2"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60C38BDD"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tl/>
              </w:rPr>
              <w:t>المجموع</w:t>
            </w:r>
          </w:p>
        </w:tc>
        <w:tc>
          <w:tcPr>
            <w:tcW w:w="717" w:type="pct"/>
            <w:vAlign w:val="center"/>
            <w:hideMark/>
          </w:tcPr>
          <w:p w14:paraId="48D97494"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Pr>
              <w:t>181</w:t>
            </w:r>
          </w:p>
        </w:tc>
        <w:tc>
          <w:tcPr>
            <w:tcW w:w="1313" w:type="pct"/>
            <w:vAlign w:val="center"/>
            <w:hideMark/>
          </w:tcPr>
          <w:p w14:paraId="595A1CB1"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Pr>
              <w:t>100 %</w:t>
            </w:r>
          </w:p>
        </w:tc>
      </w:tr>
      <w:tr w:rsidR="00C47324" w:rsidRPr="001411D3" w14:paraId="2E0D7C21" w14:textId="77777777" w:rsidTr="001411D3">
        <w:tc>
          <w:tcPr>
            <w:tcW w:w="1461" w:type="pct"/>
            <w:vMerge w:val="restart"/>
            <w:vAlign w:val="center"/>
            <w:hideMark/>
          </w:tcPr>
          <w:p w14:paraId="66BAE854" w14:textId="77777777" w:rsidR="00C47324" w:rsidRPr="001411D3" w:rsidRDefault="00C47324" w:rsidP="001411D3">
            <w:pPr>
              <w:bidi/>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المسمى</w:t>
            </w:r>
            <w:proofErr w:type="gramEnd"/>
            <w:r w:rsidRPr="001411D3">
              <w:rPr>
                <w:rFonts w:ascii="Times New Roman" w:eastAsia="Times New Roman" w:hAnsi="Times New Roman" w:cs="Simplified Arabic"/>
                <w:sz w:val="24"/>
                <w:szCs w:val="24"/>
                <w:rtl/>
              </w:rPr>
              <w:t xml:space="preserve"> الوظيفي</w:t>
            </w:r>
          </w:p>
        </w:tc>
        <w:tc>
          <w:tcPr>
            <w:tcW w:w="1508" w:type="pct"/>
            <w:vAlign w:val="center"/>
            <w:hideMark/>
          </w:tcPr>
          <w:p w14:paraId="2B6FD56E"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مدير</w:t>
            </w:r>
          </w:p>
        </w:tc>
        <w:tc>
          <w:tcPr>
            <w:tcW w:w="717" w:type="pct"/>
            <w:vAlign w:val="center"/>
            <w:hideMark/>
          </w:tcPr>
          <w:p w14:paraId="7C5B9A8C"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2</w:t>
            </w:r>
          </w:p>
        </w:tc>
        <w:tc>
          <w:tcPr>
            <w:tcW w:w="1313" w:type="pct"/>
            <w:vAlign w:val="center"/>
            <w:hideMark/>
          </w:tcPr>
          <w:p w14:paraId="6144F8E6"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1.10 %</w:t>
            </w:r>
          </w:p>
        </w:tc>
      </w:tr>
      <w:tr w:rsidR="00C47324" w:rsidRPr="001411D3" w14:paraId="54B00A1E" w14:textId="77777777" w:rsidTr="001411D3">
        <w:tc>
          <w:tcPr>
            <w:tcW w:w="1461" w:type="pct"/>
            <w:vMerge/>
            <w:vAlign w:val="center"/>
            <w:hideMark/>
          </w:tcPr>
          <w:p w14:paraId="565FB908"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314A46D7" w14:textId="77777777" w:rsidR="00C47324" w:rsidRPr="001411D3" w:rsidRDefault="00C47324" w:rsidP="001411D3">
            <w:pPr>
              <w:bidi/>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نائب</w:t>
            </w:r>
            <w:proofErr w:type="gramEnd"/>
            <w:r w:rsidRPr="001411D3">
              <w:rPr>
                <w:rFonts w:ascii="Times New Roman" w:eastAsia="Times New Roman" w:hAnsi="Times New Roman" w:cs="Simplified Arabic"/>
                <w:sz w:val="24"/>
                <w:szCs w:val="24"/>
                <w:rtl/>
              </w:rPr>
              <w:t xml:space="preserve"> مدير</w:t>
            </w:r>
          </w:p>
        </w:tc>
        <w:tc>
          <w:tcPr>
            <w:tcW w:w="717" w:type="pct"/>
            <w:vAlign w:val="center"/>
            <w:hideMark/>
          </w:tcPr>
          <w:p w14:paraId="098C8545"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w:t>
            </w:r>
          </w:p>
        </w:tc>
        <w:tc>
          <w:tcPr>
            <w:tcW w:w="1313" w:type="pct"/>
            <w:vAlign w:val="center"/>
            <w:hideMark/>
          </w:tcPr>
          <w:p w14:paraId="6EE14F67"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w:t>
            </w:r>
          </w:p>
        </w:tc>
      </w:tr>
      <w:tr w:rsidR="00C47324" w:rsidRPr="001411D3" w14:paraId="0C08DBC1" w14:textId="77777777" w:rsidTr="001411D3">
        <w:tc>
          <w:tcPr>
            <w:tcW w:w="1461" w:type="pct"/>
            <w:vMerge/>
            <w:vAlign w:val="center"/>
            <w:hideMark/>
          </w:tcPr>
          <w:p w14:paraId="008109BA"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715EDC77" w14:textId="77777777" w:rsidR="00C47324" w:rsidRPr="001411D3" w:rsidRDefault="00C47324" w:rsidP="001411D3">
            <w:pPr>
              <w:bidi/>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رئيس</w:t>
            </w:r>
            <w:proofErr w:type="gramEnd"/>
            <w:r w:rsidRPr="001411D3">
              <w:rPr>
                <w:rFonts w:ascii="Times New Roman" w:eastAsia="Times New Roman" w:hAnsi="Times New Roman" w:cs="Simplified Arabic"/>
                <w:sz w:val="24"/>
                <w:szCs w:val="24"/>
                <w:rtl/>
              </w:rPr>
              <w:t xml:space="preserve"> قسم</w:t>
            </w:r>
          </w:p>
        </w:tc>
        <w:tc>
          <w:tcPr>
            <w:tcW w:w="717" w:type="pct"/>
            <w:vAlign w:val="center"/>
            <w:hideMark/>
          </w:tcPr>
          <w:p w14:paraId="5F3CAE67"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3</w:t>
            </w:r>
          </w:p>
        </w:tc>
        <w:tc>
          <w:tcPr>
            <w:tcW w:w="1313" w:type="pct"/>
            <w:vAlign w:val="center"/>
            <w:hideMark/>
          </w:tcPr>
          <w:p w14:paraId="35FB7D76"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1.7 %</w:t>
            </w:r>
          </w:p>
        </w:tc>
      </w:tr>
      <w:tr w:rsidR="00C47324" w:rsidRPr="001411D3" w14:paraId="74201222" w14:textId="77777777" w:rsidTr="001411D3">
        <w:tc>
          <w:tcPr>
            <w:tcW w:w="1461" w:type="pct"/>
            <w:vMerge/>
            <w:vAlign w:val="center"/>
            <w:hideMark/>
          </w:tcPr>
          <w:p w14:paraId="4AE34451"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0BC0C307"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موظف</w:t>
            </w:r>
          </w:p>
        </w:tc>
        <w:tc>
          <w:tcPr>
            <w:tcW w:w="717" w:type="pct"/>
            <w:vAlign w:val="center"/>
            <w:hideMark/>
          </w:tcPr>
          <w:p w14:paraId="7D0690B9"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176</w:t>
            </w:r>
          </w:p>
        </w:tc>
        <w:tc>
          <w:tcPr>
            <w:tcW w:w="1313" w:type="pct"/>
            <w:vAlign w:val="center"/>
            <w:hideMark/>
          </w:tcPr>
          <w:p w14:paraId="7FEAF759"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97.2 %</w:t>
            </w:r>
          </w:p>
        </w:tc>
      </w:tr>
      <w:tr w:rsidR="00C47324" w:rsidRPr="001411D3" w14:paraId="6D2A0BA8" w14:textId="77777777" w:rsidTr="001411D3">
        <w:tc>
          <w:tcPr>
            <w:tcW w:w="1461" w:type="pct"/>
            <w:vMerge/>
            <w:vAlign w:val="center"/>
            <w:hideMark/>
          </w:tcPr>
          <w:p w14:paraId="0D64857C" w14:textId="77777777" w:rsidR="00C47324" w:rsidRPr="001411D3" w:rsidRDefault="00C47324" w:rsidP="001411D3">
            <w:pPr>
              <w:bidi/>
              <w:jc w:val="center"/>
              <w:rPr>
                <w:rFonts w:ascii="Times New Roman" w:eastAsia="Times New Roman" w:hAnsi="Times New Roman" w:cs="Simplified Arabic"/>
                <w:sz w:val="24"/>
                <w:szCs w:val="24"/>
              </w:rPr>
            </w:pPr>
          </w:p>
        </w:tc>
        <w:tc>
          <w:tcPr>
            <w:tcW w:w="1508" w:type="pct"/>
            <w:vAlign w:val="center"/>
            <w:hideMark/>
          </w:tcPr>
          <w:p w14:paraId="6461A582"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tl/>
              </w:rPr>
              <w:t>المجموع</w:t>
            </w:r>
          </w:p>
        </w:tc>
        <w:tc>
          <w:tcPr>
            <w:tcW w:w="717" w:type="pct"/>
            <w:vAlign w:val="center"/>
            <w:hideMark/>
          </w:tcPr>
          <w:p w14:paraId="111766AA"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Pr>
              <w:t>181</w:t>
            </w:r>
          </w:p>
        </w:tc>
        <w:tc>
          <w:tcPr>
            <w:tcW w:w="1313" w:type="pct"/>
            <w:vAlign w:val="center"/>
            <w:hideMark/>
          </w:tcPr>
          <w:p w14:paraId="49CA3397" w14:textId="77777777" w:rsidR="00C47324" w:rsidRPr="001411D3" w:rsidRDefault="00C47324" w:rsidP="001411D3">
            <w:pPr>
              <w:bidi/>
              <w:jc w:val="center"/>
              <w:rPr>
                <w:rFonts w:ascii="Times New Roman" w:eastAsia="Times New Roman" w:hAnsi="Times New Roman" w:cs="Simplified Arabic"/>
                <w:sz w:val="24"/>
                <w:szCs w:val="24"/>
              </w:rPr>
            </w:pPr>
            <w:r w:rsidRPr="001411D3">
              <w:rPr>
                <w:rFonts w:ascii="Times New Roman" w:eastAsia="Times New Roman" w:hAnsi="Times New Roman" w:cs="Simplified Arabic"/>
                <w:b/>
                <w:bCs/>
                <w:sz w:val="24"/>
                <w:szCs w:val="24"/>
              </w:rPr>
              <w:t>100 %</w:t>
            </w:r>
          </w:p>
        </w:tc>
      </w:tr>
    </w:tbl>
    <w:p w14:paraId="010E2A24" w14:textId="77777777" w:rsidR="00C47324" w:rsidRPr="001411D3" w:rsidRDefault="00C47324" w:rsidP="00965FB8">
      <w:pPr>
        <w:bidi/>
        <w:spacing w:before="100" w:after="0" w:line="240" w:lineRule="auto"/>
        <w:jc w:val="both"/>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أداة الدراسة (الاستبانة)</w:t>
      </w:r>
    </w:p>
    <w:p w14:paraId="17734F2B" w14:textId="77777777" w:rsidR="00C47324" w:rsidRPr="001411D3" w:rsidRDefault="00C47324" w:rsidP="001411D3">
      <w:pPr>
        <w:bidi/>
        <w:spacing w:before="100" w:after="0" w:line="240" w:lineRule="auto"/>
        <w:ind w:firstLine="36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تم استخدام الاستبانة كأداة رئيسة للدراسة، وبشكل يتناسب مع متغيراتها، وذلك من خلال الاطلاع على الدراسات السابقة المتعلقة بموضوع الدراسة، وقد شملت الاستبانة مجموعة من الفقرات قسمت إلى ثلاثة أجزاء ووزعت كالآتي:</w:t>
      </w:r>
    </w:p>
    <w:p w14:paraId="3DB0DEEB" w14:textId="77777777" w:rsidR="00C47324" w:rsidRPr="001411D3" w:rsidRDefault="00C47324" w:rsidP="00965FB8">
      <w:pPr>
        <w:pStyle w:val="a5"/>
        <w:numPr>
          <w:ilvl w:val="0"/>
          <w:numId w:val="16"/>
        </w:numPr>
        <w:bidi/>
        <w:spacing w:before="100" w:after="0" w:line="240" w:lineRule="auto"/>
        <w:contextualSpacing w:val="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الجزء</w:t>
      </w:r>
      <w:proofErr w:type="gramEnd"/>
      <w:r w:rsidRPr="001411D3">
        <w:rPr>
          <w:rFonts w:ascii="Times New Roman" w:eastAsia="Times New Roman" w:hAnsi="Times New Roman" w:cs="Simplified Arabic"/>
          <w:sz w:val="28"/>
          <w:szCs w:val="28"/>
          <w:rtl/>
        </w:rPr>
        <w:t xml:space="preserve"> الأول: صمم لتحديد البيانات الشخصية والوظيفية لأفراد العينة.</w:t>
      </w:r>
    </w:p>
    <w:p w14:paraId="4564A87D" w14:textId="77777777" w:rsidR="00C47324" w:rsidRPr="001411D3" w:rsidRDefault="00C47324" w:rsidP="00965FB8">
      <w:pPr>
        <w:pStyle w:val="a5"/>
        <w:numPr>
          <w:ilvl w:val="0"/>
          <w:numId w:val="16"/>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الجزء الثاني: احتوى على الفقرات (1 - 20) لقياس أبعاد متغير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w:t>
      </w:r>
      <w:r w:rsidR="00087912"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المتغير المستقل).</w:t>
      </w:r>
    </w:p>
    <w:p w14:paraId="41A08DBD" w14:textId="77777777" w:rsidR="00C47324" w:rsidRPr="001411D3" w:rsidRDefault="00C47324" w:rsidP="00965FB8">
      <w:pPr>
        <w:pStyle w:val="a5"/>
        <w:numPr>
          <w:ilvl w:val="0"/>
          <w:numId w:val="16"/>
        </w:numPr>
        <w:bidi/>
        <w:spacing w:before="100" w:after="0" w:line="240" w:lineRule="auto"/>
        <w:contextualSpacing w:val="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الجزء</w:t>
      </w:r>
      <w:proofErr w:type="gramEnd"/>
      <w:r w:rsidRPr="001411D3">
        <w:rPr>
          <w:rFonts w:ascii="Times New Roman" w:eastAsia="Times New Roman" w:hAnsi="Times New Roman" w:cs="Simplified Arabic"/>
          <w:sz w:val="28"/>
          <w:szCs w:val="28"/>
          <w:rtl/>
        </w:rPr>
        <w:t xml:space="preserve"> الثالث: احتوى على الفقرات (1- 20) لقياس أبعاد متغيّر</w:t>
      </w:r>
      <w:r w:rsidRPr="001411D3">
        <w:rPr>
          <w:rFonts w:ascii="Times New Roman" w:eastAsia="Times New Roman" w:hAnsi="Times New Roman" w:cs="Simplified Arabic" w:hint="cs"/>
          <w:sz w:val="28"/>
          <w:szCs w:val="28"/>
          <w:rtl/>
        </w:rPr>
        <w:t xml:space="preserve">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(المتغير التابع).</w:t>
      </w:r>
    </w:p>
    <w:p w14:paraId="476A6CB1" w14:textId="77777777" w:rsidR="00C47324" w:rsidRPr="001411D3" w:rsidRDefault="00C47324" w:rsidP="001411D3">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واعتمد</w:t>
      </w:r>
      <w:r w:rsidR="00B473AB" w:rsidRPr="001411D3">
        <w:rPr>
          <w:rFonts w:ascii="Times New Roman" w:eastAsia="Times New Roman" w:hAnsi="Times New Roman" w:cs="Simplified Arabic" w:hint="cs"/>
          <w:sz w:val="28"/>
          <w:szCs w:val="28"/>
          <w:rtl/>
        </w:rPr>
        <w:t>ت</w:t>
      </w:r>
      <w:r w:rsidRPr="001411D3">
        <w:rPr>
          <w:rFonts w:ascii="Times New Roman" w:eastAsia="Times New Roman" w:hAnsi="Times New Roman" w:cs="Simplified Arabic"/>
          <w:sz w:val="28"/>
          <w:szCs w:val="28"/>
          <w:rtl/>
        </w:rPr>
        <w:t xml:space="preserve"> الباحث</w:t>
      </w:r>
      <w:r w:rsidR="00B473AB" w:rsidRPr="001411D3">
        <w:rPr>
          <w:rFonts w:ascii="Times New Roman" w:eastAsia="Times New Roman" w:hAnsi="Times New Roman" w:cs="Simplified Arabic" w:hint="cs"/>
          <w:sz w:val="28"/>
          <w:szCs w:val="28"/>
          <w:rtl/>
        </w:rPr>
        <w:t>ة</w:t>
      </w:r>
      <w:r w:rsidRPr="001411D3">
        <w:rPr>
          <w:rFonts w:ascii="Times New Roman" w:eastAsia="Times New Roman" w:hAnsi="Times New Roman" w:cs="Simplified Arabic"/>
          <w:sz w:val="28"/>
          <w:szCs w:val="28"/>
          <w:rtl/>
        </w:rPr>
        <w:t xml:space="preserve"> على مجموعة من المراجع والدراسات السابقة لتصميم الاستبانة، وهي كالآتي: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w:t>
      </w:r>
      <w:proofErr w:type="spellStart"/>
      <w:r w:rsidRPr="001411D3">
        <w:rPr>
          <w:rFonts w:ascii="Times New Roman" w:eastAsia="Times New Roman" w:hAnsi="Times New Roman" w:cs="Simplified Arabic"/>
          <w:sz w:val="28"/>
          <w:szCs w:val="28"/>
        </w:rPr>
        <w:t>Jalod</w:t>
      </w:r>
      <w:proofErr w:type="spellEnd"/>
      <w:r w:rsidR="00087912" w:rsidRPr="001411D3">
        <w:rPr>
          <w:rFonts w:ascii="Times New Roman" w:eastAsia="Times New Roman" w:hAnsi="Times New Roman" w:cs="Simplified Arabic"/>
          <w:sz w:val="28"/>
          <w:szCs w:val="28"/>
        </w:rPr>
        <w:t>&amp;</w:t>
      </w:r>
      <w:r w:rsidRPr="001411D3">
        <w:rPr>
          <w:rFonts w:ascii="Times New Roman" w:eastAsia="Times New Roman" w:hAnsi="Times New Roman" w:cs="Simplified Arabic"/>
          <w:sz w:val="28"/>
          <w:szCs w:val="28"/>
        </w:rPr>
        <w:t xml:space="preserve"> </w:t>
      </w:r>
      <w:proofErr w:type="spellStart"/>
      <w:r w:rsidR="00087912" w:rsidRPr="001411D3">
        <w:rPr>
          <w:rFonts w:ascii="Times New Roman" w:eastAsia="Times New Roman" w:hAnsi="Times New Roman" w:cs="Simplified Arabic"/>
          <w:sz w:val="28"/>
          <w:szCs w:val="28"/>
        </w:rPr>
        <w:t>Hussain</w:t>
      </w:r>
      <w:proofErr w:type="spellEnd"/>
      <w:r w:rsidR="00087912"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Pr>
        <w:t>2021</w:t>
      </w:r>
      <w:r w:rsidRPr="001411D3">
        <w:rPr>
          <w:rFonts w:ascii="Times New Roman" w:eastAsia="Times New Roman" w:hAnsi="Times New Roman" w:cs="Simplified Arabic"/>
          <w:sz w:val="28"/>
          <w:szCs w:val="28"/>
          <w:rtl/>
        </w:rPr>
        <w:t>)؛ و</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(عمراني، 2022</w:t>
      </w:r>
      <w:r w:rsidR="00087912"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ويبين الجدول (3) محتوى الاستبانة.</w:t>
      </w:r>
    </w:p>
    <w:p w14:paraId="58D8A4C1" w14:textId="77777777" w:rsidR="009B0DE8" w:rsidRPr="001411D3" w:rsidRDefault="00C47324" w:rsidP="001411D3">
      <w:pPr>
        <w:bidi/>
        <w:spacing w:before="100" w:after="0" w:line="240" w:lineRule="auto"/>
        <w:ind w:firstLine="720"/>
        <w:jc w:val="both"/>
        <w:rPr>
          <w:rFonts w:ascii="Times New Roman" w:eastAsia="Times New Roman" w:hAnsi="Times New Roman" w:cs="Simplified Arabic"/>
          <w:sz w:val="28"/>
          <w:szCs w:val="28"/>
        </w:rPr>
      </w:pPr>
      <w:r w:rsidRPr="002016B1">
        <w:rPr>
          <w:rFonts w:ascii="Times New Roman" w:eastAsia="Times New Roman" w:hAnsi="Times New Roman" w:cs="Simplified Arabic"/>
          <w:sz w:val="28"/>
          <w:szCs w:val="28"/>
          <w:rtl/>
        </w:rPr>
        <w:t>وللتعرف على مستوى موافقة أفراد العينة على الفقرات المتعلقة بمستوى أبعاد ال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الاستراتيجية، ومستوى </w:t>
      </w:r>
      <w:r w:rsidR="00AE1AE5" w:rsidRPr="002016B1">
        <w:rPr>
          <w:rFonts w:ascii="Times New Roman" w:eastAsia="Times New Roman" w:hAnsi="Times New Roman" w:cs="Simplified Arabic"/>
          <w:sz w:val="28"/>
          <w:szCs w:val="28"/>
          <w:rtl/>
        </w:rPr>
        <w:t>الانتماء السلوكي للمنظمة</w:t>
      </w:r>
      <w:r w:rsidR="009B0DE8" w:rsidRPr="002016B1">
        <w:rPr>
          <w:rFonts w:ascii="Times New Roman" w:eastAsia="Times New Roman" w:hAnsi="Times New Roman" w:cs="Simplified Arabic" w:hint="cs"/>
          <w:sz w:val="28"/>
          <w:szCs w:val="28"/>
          <w:rtl/>
        </w:rPr>
        <w:t xml:space="preserve"> </w:t>
      </w:r>
      <w:r w:rsidR="009B0DE8" w:rsidRPr="002016B1">
        <w:rPr>
          <w:rFonts w:ascii="Times New Roman" w:eastAsia="Times New Roman" w:hAnsi="Times New Roman" w:cs="Simplified Arabic"/>
          <w:sz w:val="28"/>
          <w:szCs w:val="28"/>
          <w:rtl/>
        </w:rPr>
        <w:t xml:space="preserve">في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009B0DE8" w:rsidRPr="002016B1">
        <w:rPr>
          <w:rFonts w:ascii="Times New Roman" w:eastAsia="Times New Roman" w:hAnsi="Times New Roman" w:cs="Simplified Arabic"/>
          <w:sz w:val="28"/>
          <w:szCs w:val="28"/>
          <w:rtl/>
        </w:rPr>
        <w:t xml:space="preserve">، فقد تم استخدام مقياس </w:t>
      </w:r>
      <w:proofErr w:type="spellStart"/>
      <w:r w:rsidR="009B0DE8" w:rsidRPr="002016B1">
        <w:rPr>
          <w:rFonts w:ascii="Times New Roman" w:eastAsia="Times New Roman" w:hAnsi="Times New Roman" w:cs="Simplified Arabic"/>
          <w:sz w:val="28"/>
          <w:szCs w:val="28"/>
          <w:rtl/>
        </w:rPr>
        <w:t>ليكرت</w:t>
      </w:r>
      <w:proofErr w:type="spellEnd"/>
      <w:r w:rsidR="009B0DE8" w:rsidRPr="002016B1">
        <w:rPr>
          <w:rFonts w:ascii="Times New Roman" w:eastAsia="Times New Roman" w:hAnsi="Times New Roman" w:cs="Simplified Arabic"/>
          <w:sz w:val="28"/>
          <w:szCs w:val="28"/>
          <w:rtl/>
        </w:rPr>
        <w:t xml:space="preserve"> الخماسي درجات الموافقة</w:t>
      </w:r>
      <w:r w:rsidR="009B0DE8" w:rsidRPr="002016B1">
        <w:rPr>
          <w:rFonts w:ascii="Times New Roman" w:eastAsia="Times New Roman" w:hAnsi="Times New Roman" w:cs="Simplified Arabic"/>
          <w:sz w:val="28"/>
          <w:szCs w:val="28"/>
        </w:rPr>
        <w:t xml:space="preserve"> (Five </w:t>
      </w:r>
      <w:proofErr w:type="spellStart"/>
      <w:r w:rsidR="009B0DE8" w:rsidRPr="002016B1">
        <w:rPr>
          <w:rFonts w:ascii="Times New Roman" w:eastAsia="Times New Roman" w:hAnsi="Times New Roman" w:cs="Simplified Arabic"/>
          <w:sz w:val="28"/>
          <w:szCs w:val="28"/>
        </w:rPr>
        <w:t>Likert</w:t>
      </w:r>
      <w:proofErr w:type="spellEnd"/>
      <w:r w:rsidR="009B0DE8" w:rsidRPr="002016B1">
        <w:rPr>
          <w:rFonts w:ascii="Times New Roman" w:eastAsia="Times New Roman" w:hAnsi="Times New Roman" w:cs="Simplified Arabic"/>
          <w:sz w:val="28"/>
          <w:szCs w:val="28"/>
        </w:rPr>
        <w:t xml:space="preserve"> Scale) </w:t>
      </w:r>
      <w:r w:rsidR="009B0DE8" w:rsidRPr="002016B1">
        <w:rPr>
          <w:rFonts w:ascii="Times New Roman" w:eastAsia="Times New Roman" w:hAnsi="Times New Roman" w:cs="Simplified Arabic"/>
          <w:sz w:val="28"/>
          <w:szCs w:val="28"/>
          <w:rtl/>
        </w:rPr>
        <w:t xml:space="preserve">حيث تراوحت درجاته بين (1-5)، </w:t>
      </w:r>
      <w:r w:rsidR="009B0DE8" w:rsidRPr="002016B1">
        <w:rPr>
          <w:rFonts w:ascii="Times New Roman" w:eastAsia="Times New Roman" w:hAnsi="Times New Roman" w:cs="Simplified Arabic" w:hint="cs"/>
          <w:sz w:val="28"/>
          <w:szCs w:val="28"/>
          <w:rtl/>
        </w:rPr>
        <w:t xml:space="preserve"> </w:t>
      </w:r>
      <w:r w:rsidR="009B0DE8" w:rsidRPr="002016B1">
        <w:rPr>
          <w:rFonts w:ascii="Times New Roman" w:eastAsia="Times New Roman" w:hAnsi="Times New Roman" w:cs="Simplified Arabic"/>
          <w:sz w:val="28"/>
          <w:szCs w:val="28"/>
          <w:rtl/>
        </w:rPr>
        <w:t xml:space="preserve">وكما هو موضح في الجدول </w:t>
      </w:r>
      <w:r w:rsidR="009B0DE8" w:rsidRPr="002016B1">
        <w:rPr>
          <w:rFonts w:ascii="Times New Roman" w:eastAsia="Times New Roman" w:hAnsi="Times New Roman" w:cs="Simplified Arabic" w:hint="cs"/>
          <w:sz w:val="28"/>
          <w:szCs w:val="28"/>
          <w:rtl/>
        </w:rPr>
        <w:t>(4)</w:t>
      </w:r>
    </w:p>
    <w:p w14:paraId="3FAB4A91" w14:textId="77777777" w:rsidR="009B0DE8" w:rsidRPr="001411D3" w:rsidRDefault="009B0DE8"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lastRenderedPageBreak/>
        <w:t>ويبين الجدول (2) درجات التقييم لتفسير المتوسطات الحسابية لاستجابات أفراد عينة الدراسة على فقرات الاستبانة وأبعادها</w:t>
      </w:r>
      <w:r w:rsidRPr="001411D3">
        <w:rPr>
          <w:rFonts w:ascii="Times New Roman" w:eastAsia="Times New Roman" w:hAnsi="Times New Roman" w:cs="Simplified Arabic"/>
          <w:sz w:val="28"/>
          <w:szCs w:val="28"/>
        </w:rPr>
        <w:t>:</w:t>
      </w:r>
    </w:p>
    <w:p w14:paraId="29586FA0" w14:textId="77777777" w:rsidR="009B0DE8" w:rsidRPr="001411D3" w:rsidRDefault="009B0DE8"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جدول (2) </w:t>
      </w:r>
      <w:r w:rsidRPr="001411D3">
        <w:rPr>
          <w:rFonts w:ascii="Times New Roman" w:eastAsia="Times New Roman" w:hAnsi="Times New Roman" w:cs="Simplified Arabic" w:hint="cs"/>
          <w:b/>
          <w:bCs/>
          <w:sz w:val="28"/>
          <w:szCs w:val="28"/>
          <w:rtl/>
        </w:rPr>
        <w:t xml:space="preserve">: </w:t>
      </w:r>
      <w:r w:rsidRPr="001411D3">
        <w:rPr>
          <w:rFonts w:ascii="Times New Roman" w:eastAsia="Times New Roman" w:hAnsi="Times New Roman" w:cs="Simplified Arabic"/>
          <w:b/>
          <w:bCs/>
          <w:sz w:val="28"/>
          <w:szCs w:val="28"/>
          <w:rtl/>
        </w:rPr>
        <w:t>درجات التقييم للمتوسطات الحسابية لاستجابات أفراد العينة على فقرات الاستبانة وأبعادها</w:t>
      </w:r>
      <w:r w:rsidRPr="001411D3">
        <w:rPr>
          <w:rFonts w:ascii="Times New Roman" w:eastAsia="Times New Roman" w:hAnsi="Times New Roman" w:cs="Simplified Arabic"/>
          <w:b/>
          <w:bCs/>
          <w:sz w:val="28"/>
          <w:szCs w:val="28"/>
        </w:rPr>
        <w:t>.</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3175"/>
        <w:gridCol w:w="3158"/>
        <w:gridCol w:w="2955"/>
      </w:tblGrid>
      <w:tr w:rsidR="009B0DE8" w:rsidRPr="001411D3" w14:paraId="09EEC685" w14:textId="77777777" w:rsidTr="001411D3">
        <w:tc>
          <w:tcPr>
            <w:tcW w:w="1709" w:type="pct"/>
            <w:tcBorders>
              <w:top w:val="thinThickSmallGap" w:sz="12" w:space="0" w:color="auto"/>
              <w:bottom w:val="thickThinSmallGap" w:sz="12" w:space="0" w:color="auto"/>
            </w:tcBorders>
            <w:shd w:val="clear" w:color="auto" w:fill="D9D9D9" w:themeFill="background1" w:themeFillShade="D9"/>
            <w:hideMark/>
          </w:tcPr>
          <w:p w14:paraId="40BF0386" w14:textId="77777777" w:rsidR="009B0DE8" w:rsidRPr="001411D3" w:rsidRDefault="009B0DE8" w:rsidP="001411D3">
            <w:pPr>
              <w:bidi/>
              <w:jc w:val="center"/>
              <w:rPr>
                <w:rFonts w:ascii="Times New Roman" w:eastAsia="Times New Roman" w:hAnsi="Times New Roman" w:cs="Simplified Arabic"/>
                <w:b/>
                <w:bCs/>
                <w:sz w:val="24"/>
                <w:szCs w:val="24"/>
              </w:rPr>
            </w:pPr>
            <w:proofErr w:type="gramStart"/>
            <w:r w:rsidRPr="001411D3">
              <w:rPr>
                <w:rFonts w:ascii="Times New Roman" w:eastAsia="Times New Roman" w:hAnsi="Times New Roman" w:cs="Simplified Arabic"/>
                <w:b/>
                <w:bCs/>
                <w:sz w:val="24"/>
                <w:szCs w:val="24"/>
                <w:rtl/>
              </w:rPr>
              <w:t>درجة</w:t>
            </w:r>
            <w:proofErr w:type="gramEnd"/>
            <w:r w:rsidRPr="001411D3">
              <w:rPr>
                <w:rFonts w:ascii="Times New Roman" w:eastAsia="Times New Roman" w:hAnsi="Times New Roman" w:cs="Simplified Arabic"/>
                <w:b/>
                <w:bCs/>
                <w:sz w:val="24"/>
                <w:szCs w:val="24"/>
                <w:rtl/>
              </w:rPr>
              <w:t xml:space="preserve"> تقييم منخفضة</w:t>
            </w:r>
          </w:p>
        </w:tc>
        <w:tc>
          <w:tcPr>
            <w:tcW w:w="1700" w:type="pct"/>
            <w:tcBorders>
              <w:top w:val="thinThickSmallGap" w:sz="12" w:space="0" w:color="auto"/>
              <w:bottom w:val="thickThinSmallGap" w:sz="12" w:space="0" w:color="auto"/>
            </w:tcBorders>
            <w:shd w:val="clear" w:color="auto" w:fill="D9D9D9" w:themeFill="background1" w:themeFillShade="D9"/>
            <w:hideMark/>
          </w:tcPr>
          <w:p w14:paraId="7AF70092" w14:textId="77777777" w:rsidR="009B0DE8" w:rsidRPr="001411D3" w:rsidRDefault="009B0DE8" w:rsidP="001411D3">
            <w:pPr>
              <w:bidi/>
              <w:jc w:val="center"/>
              <w:rPr>
                <w:rFonts w:ascii="Times New Roman" w:eastAsia="Times New Roman" w:hAnsi="Times New Roman" w:cs="Simplified Arabic"/>
                <w:b/>
                <w:bCs/>
                <w:sz w:val="24"/>
                <w:szCs w:val="24"/>
              </w:rPr>
            </w:pPr>
            <w:proofErr w:type="gramStart"/>
            <w:r w:rsidRPr="001411D3">
              <w:rPr>
                <w:rFonts w:ascii="Times New Roman" w:eastAsia="Times New Roman" w:hAnsi="Times New Roman" w:cs="Simplified Arabic"/>
                <w:b/>
                <w:bCs/>
                <w:sz w:val="24"/>
                <w:szCs w:val="24"/>
                <w:rtl/>
              </w:rPr>
              <w:t>درجة</w:t>
            </w:r>
            <w:proofErr w:type="gramEnd"/>
            <w:r w:rsidRPr="001411D3">
              <w:rPr>
                <w:rFonts w:ascii="Times New Roman" w:eastAsia="Times New Roman" w:hAnsi="Times New Roman" w:cs="Simplified Arabic"/>
                <w:b/>
                <w:bCs/>
                <w:sz w:val="24"/>
                <w:szCs w:val="24"/>
                <w:rtl/>
              </w:rPr>
              <w:t xml:space="preserve"> تقييم متوسطة</w:t>
            </w:r>
          </w:p>
        </w:tc>
        <w:tc>
          <w:tcPr>
            <w:tcW w:w="1591" w:type="pct"/>
            <w:tcBorders>
              <w:top w:val="thinThickSmallGap" w:sz="12" w:space="0" w:color="auto"/>
              <w:bottom w:val="thickThinSmallGap" w:sz="12" w:space="0" w:color="auto"/>
            </w:tcBorders>
            <w:shd w:val="clear" w:color="auto" w:fill="D9D9D9" w:themeFill="background1" w:themeFillShade="D9"/>
            <w:hideMark/>
          </w:tcPr>
          <w:p w14:paraId="70DDD985" w14:textId="77777777" w:rsidR="009B0DE8" w:rsidRPr="001411D3" w:rsidRDefault="009B0DE8" w:rsidP="001411D3">
            <w:pPr>
              <w:bidi/>
              <w:jc w:val="center"/>
              <w:rPr>
                <w:rFonts w:ascii="Times New Roman" w:eastAsia="Times New Roman" w:hAnsi="Times New Roman" w:cs="Simplified Arabic"/>
                <w:b/>
                <w:bCs/>
                <w:sz w:val="24"/>
                <w:szCs w:val="24"/>
              </w:rPr>
            </w:pPr>
            <w:proofErr w:type="gramStart"/>
            <w:r w:rsidRPr="001411D3">
              <w:rPr>
                <w:rFonts w:ascii="Times New Roman" w:eastAsia="Times New Roman" w:hAnsi="Times New Roman" w:cs="Simplified Arabic"/>
                <w:b/>
                <w:bCs/>
                <w:sz w:val="24"/>
                <w:szCs w:val="24"/>
                <w:rtl/>
              </w:rPr>
              <w:t>درجة</w:t>
            </w:r>
            <w:proofErr w:type="gramEnd"/>
            <w:r w:rsidRPr="001411D3">
              <w:rPr>
                <w:rFonts w:ascii="Times New Roman" w:eastAsia="Times New Roman" w:hAnsi="Times New Roman" w:cs="Simplified Arabic"/>
                <w:b/>
                <w:bCs/>
                <w:sz w:val="24"/>
                <w:szCs w:val="24"/>
                <w:rtl/>
              </w:rPr>
              <w:t xml:space="preserve"> تقييم مرتفعة</w:t>
            </w:r>
          </w:p>
        </w:tc>
      </w:tr>
      <w:tr w:rsidR="009B0DE8" w:rsidRPr="001411D3" w14:paraId="047A683F" w14:textId="77777777" w:rsidTr="001411D3">
        <w:tc>
          <w:tcPr>
            <w:tcW w:w="1709" w:type="pct"/>
            <w:tcBorders>
              <w:top w:val="thickThinSmallGap" w:sz="12" w:space="0" w:color="auto"/>
            </w:tcBorders>
            <w:hideMark/>
          </w:tcPr>
          <w:p w14:paraId="284291E4" w14:textId="77777777" w:rsidR="009B0DE8" w:rsidRPr="001411D3" w:rsidRDefault="009B0DE8"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tl/>
              </w:rPr>
              <w:t xml:space="preserve">من </w:t>
            </w:r>
            <w:r w:rsidR="00DD74CA" w:rsidRPr="001411D3">
              <w:rPr>
                <w:rFonts w:ascii="Times New Roman" w:eastAsia="Times New Roman" w:hAnsi="Times New Roman" w:cs="Simplified Arabic"/>
                <w:color w:val="0A0A0A"/>
                <w:sz w:val="24"/>
                <w:szCs w:val="24"/>
              </w:rPr>
              <w:t>1-2.33</w:t>
            </w:r>
          </w:p>
        </w:tc>
        <w:tc>
          <w:tcPr>
            <w:tcW w:w="1700" w:type="pct"/>
            <w:tcBorders>
              <w:top w:val="thickThinSmallGap" w:sz="12" w:space="0" w:color="auto"/>
            </w:tcBorders>
            <w:hideMark/>
          </w:tcPr>
          <w:p w14:paraId="1CE3ACCD" w14:textId="77777777" w:rsidR="009B0DE8" w:rsidRPr="001411D3" w:rsidRDefault="009B0DE8"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tl/>
              </w:rPr>
              <w:t xml:space="preserve">من </w:t>
            </w:r>
            <w:r w:rsidR="00DD74CA" w:rsidRPr="001411D3">
              <w:rPr>
                <w:rFonts w:ascii="Times New Roman" w:eastAsia="Times New Roman" w:hAnsi="Times New Roman" w:cs="Simplified Arabic"/>
                <w:color w:val="0A0A0A"/>
                <w:sz w:val="24"/>
                <w:szCs w:val="24"/>
              </w:rPr>
              <w:t>2.34</w:t>
            </w:r>
            <w:r w:rsidRPr="001411D3">
              <w:rPr>
                <w:rFonts w:ascii="Times New Roman" w:eastAsia="Times New Roman" w:hAnsi="Times New Roman" w:cs="Simplified Arabic"/>
                <w:color w:val="0A0A0A"/>
                <w:sz w:val="24"/>
                <w:szCs w:val="24"/>
                <w:rtl/>
              </w:rPr>
              <w:t xml:space="preserve"> </w:t>
            </w:r>
            <w:r w:rsidR="00DD74CA" w:rsidRPr="001411D3">
              <w:rPr>
                <w:rFonts w:ascii="Times New Roman" w:eastAsia="Times New Roman" w:hAnsi="Times New Roman" w:cs="Simplified Arabic"/>
                <w:color w:val="0A0A0A"/>
                <w:sz w:val="24"/>
                <w:szCs w:val="24"/>
                <w:rtl/>
              </w:rPr>
              <w:t>–</w:t>
            </w:r>
            <w:r w:rsidRPr="001411D3">
              <w:rPr>
                <w:rFonts w:ascii="Times New Roman" w:eastAsia="Times New Roman" w:hAnsi="Times New Roman" w:cs="Simplified Arabic"/>
                <w:color w:val="0A0A0A"/>
                <w:sz w:val="24"/>
                <w:szCs w:val="24"/>
                <w:rtl/>
              </w:rPr>
              <w:t xml:space="preserve"> </w:t>
            </w:r>
            <w:r w:rsidR="00DD74CA" w:rsidRPr="001411D3">
              <w:rPr>
                <w:rFonts w:ascii="Times New Roman" w:eastAsia="Times New Roman" w:hAnsi="Times New Roman" w:cs="Simplified Arabic"/>
                <w:color w:val="0A0A0A"/>
                <w:sz w:val="24"/>
                <w:szCs w:val="24"/>
              </w:rPr>
              <w:t>3.67</w:t>
            </w:r>
          </w:p>
        </w:tc>
        <w:tc>
          <w:tcPr>
            <w:tcW w:w="1591" w:type="pct"/>
            <w:tcBorders>
              <w:top w:val="thickThinSmallGap" w:sz="12" w:space="0" w:color="auto"/>
            </w:tcBorders>
            <w:hideMark/>
          </w:tcPr>
          <w:p w14:paraId="6568E732" w14:textId="77777777" w:rsidR="009B0DE8" w:rsidRPr="001411D3" w:rsidRDefault="009B0DE8"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tl/>
              </w:rPr>
              <w:t xml:space="preserve">من </w:t>
            </w:r>
            <w:r w:rsidR="00DD74CA" w:rsidRPr="001411D3">
              <w:rPr>
                <w:rFonts w:ascii="Times New Roman" w:eastAsia="Times New Roman" w:hAnsi="Times New Roman" w:cs="Simplified Arabic"/>
                <w:color w:val="0A0A0A"/>
                <w:sz w:val="24"/>
                <w:szCs w:val="24"/>
              </w:rPr>
              <w:t>3.68</w:t>
            </w:r>
            <w:r w:rsidRPr="001411D3">
              <w:rPr>
                <w:rFonts w:ascii="Times New Roman" w:eastAsia="Times New Roman" w:hAnsi="Times New Roman" w:cs="Simplified Arabic"/>
                <w:color w:val="0A0A0A"/>
                <w:sz w:val="24"/>
                <w:szCs w:val="24"/>
                <w:rtl/>
              </w:rPr>
              <w:t xml:space="preserve">- </w:t>
            </w:r>
            <w:r w:rsidR="00DD74CA" w:rsidRPr="001411D3">
              <w:rPr>
                <w:rFonts w:ascii="Times New Roman" w:eastAsia="Times New Roman" w:hAnsi="Times New Roman" w:cs="Simplified Arabic"/>
                <w:color w:val="0A0A0A"/>
                <w:sz w:val="24"/>
                <w:szCs w:val="24"/>
              </w:rPr>
              <w:t>5</w:t>
            </w:r>
          </w:p>
        </w:tc>
      </w:tr>
    </w:tbl>
    <w:p w14:paraId="36BD7952" w14:textId="77777777" w:rsidR="009B0DE8" w:rsidRPr="001411D3" w:rsidRDefault="009B0DE8" w:rsidP="00965FB8">
      <w:pPr>
        <w:bidi/>
        <w:spacing w:before="100" w:after="0" w:line="240" w:lineRule="auto"/>
        <w:jc w:val="both"/>
        <w:rPr>
          <w:rFonts w:ascii="Times New Roman" w:eastAsia="Times New Roman" w:hAnsi="Times New Roman" w:cs="Simplified Arabic"/>
          <w:b/>
          <w:bCs/>
          <w:sz w:val="28"/>
          <w:szCs w:val="28"/>
          <w:rtl/>
        </w:rPr>
      </w:pPr>
      <w:proofErr w:type="gramStart"/>
      <w:r w:rsidRPr="001411D3">
        <w:rPr>
          <w:rFonts w:ascii="Times New Roman" w:eastAsia="Times New Roman" w:hAnsi="Times New Roman" w:cs="Simplified Arabic"/>
          <w:b/>
          <w:bCs/>
          <w:sz w:val="28"/>
          <w:szCs w:val="28"/>
          <w:rtl/>
        </w:rPr>
        <w:t>صدق</w:t>
      </w:r>
      <w:proofErr w:type="gramEnd"/>
      <w:r w:rsidRPr="001411D3">
        <w:rPr>
          <w:rFonts w:ascii="Times New Roman" w:eastAsia="Times New Roman" w:hAnsi="Times New Roman" w:cs="Simplified Arabic"/>
          <w:b/>
          <w:bCs/>
          <w:sz w:val="28"/>
          <w:szCs w:val="28"/>
          <w:rtl/>
        </w:rPr>
        <w:t xml:space="preserve"> أداة الدراسة وثباتها</w:t>
      </w:r>
    </w:p>
    <w:p w14:paraId="1DE40766" w14:textId="77777777" w:rsidR="009B0DE8" w:rsidRPr="002016B1" w:rsidRDefault="009B0DE8" w:rsidP="00965FB8">
      <w:pPr>
        <w:bidi/>
        <w:spacing w:before="100" w:after="0" w:line="240" w:lineRule="auto"/>
        <w:jc w:val="both"/>
        <w:rPr>
          <w:rFonts w:ascii="Times New Roman" w:eastAsia="Times New Roman" w:hAnsi="Times New Roman" w:cs="Simplified Arabic"/>
          <w:b/>
          <w:bCs/>
          <w:sz w:val="28"/>
          <w:szCs w:val="28"/>
          <w:rtl/>
        </w:rPr>
      </w:pPr>
      <w:r w:rsidRPr="002016B1">
        <w:rPr>
          <w:rFonts w:ascii="Times New Roman" w:eastAsia="Times New Roman" w:hAnsi="Times New Roman" w:cs="Simplified Arabic"/>
          <w:b/>
          <w:bCs/>
          <w:sz w:val="28"/>
          <w:szCs w:val="28"/>
          <w:rtl/>
        </w:rPr>
        <w:t>صدق الاستبانة</w:t>
      </w:r>
    </w:p>
    <w:p w14:paraId="4FFC87E8" w14:textId="77777777" w:rsidR="009B0DE8" w:rsidRPr="002016B1" w:rsidRDefault="009B0DE8" w:rsidP="00965FB8">
      <w:pPr>
        <w:bidi/>
        <w:spacing w:before="100" w:after="0" w:line="240" w:lineRule="auto"/>
        <w:jc w:val="both"/>
        <w:rPr>
          <w:rFonts w:ascii="Times New Roman" w:eastAsia="Times New Roman" w:hAnsi="Times New Roman" w:cs="Simplified Arabic"/>
          <w:b/>
          <w:bCs/>
          <w:sz w:val="28"/>
          <w:szCs w:val="28"/>
          <w:rtl/>
        </w:rPr>
      </w:pPr>
      <w:r w:rsidRPr="002016B1">
        <w:rPr>
          <w:rFonts w:ascii="Times New Roman" w:eastAsia="Times New Roman" w:hAnsi="Times New Roman" w:cs="Simplified Arabic"/>
          <w:b/>
          <w:bCs/>
          <w:sz w:val="28"/>
          <w:szCs w:val="28"/>
          <w:rtl/>
        </w:rPr>
        <w:t xml:space="preserve">أولاً: </w:t>
      </w:r>
      <w:proofErr w:type="gramStart"/>
      <w:r w:rsidRPr="002016B1">
        <w:rPr>
          <w:rFonts w:ascii="Times New Roman" w:eastAsia="Times New Roman" w:hAnsi="Times New Roman" w:cs="Simplified Arabic"/>
          <w:b/>
          <w:bCs/>
          <w:sz w:val="28"/>
          <w:szCs w:val="28"/>
          <w:rtl/>
        </w:rPr>
        <w:t>الصدق</w:t>
      </w:r>
      <w:proofErr w:type="gramEnd"/>
      <w:r w:rsidRPr="002016B1">
        <w:rPr>
          <w:rFonts w:ascii="Times New Roman" w:eastAsia="Times New Roman" w:hAnsi="Times New Roman" w:cs="Simplified Arabic"/>
          <w:b/>
          <w:bCs/>
          <w:sz w:val="28"/>
          <w:szCs w:val="28"/>
          <w:rtl/>
        </w:rPr>
        <w:t xml:space="preserve"> الظاهري</w:t>
      </w:r>
    </w:p>
    <w:p w14:paraId="25F69D6F" w14:textId="77777777" w:rsidR="009B0DE8" w:rsidRPr="001411D3" w:rsidRDefault="009B0DE8" w:rsidP="002016B1">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 xml:space="preserve">بعد إعداد الاستبانة يجب التأكد من قدرة فقراتها على قياس متغيرات الدراسة ومدى ترابط فقراتها مع بعضها، وذلك ما يطلق عليه صدق الاستبانة، حيث قام الباحث بعرض الاستبانة على مجموعة من المحكمين في الجامعات </w:t>
      </w:r>
      <w:r w:rsidR="003E0AB2"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sz w:val="28"/>
          <w:szCs w:val="28"/>
          <w:rtl/>
        </w:rPr>
        <w:t>في مجال الاختصاص بهدف التحقق من درجة ملاءمة صياغة الفقرات التي احتوتها الاستبانة لغرض مدى انتمائها إلى المتغيرات</w:t>
      </w:r>
      <w:r w:rsidRPr="001411D3">
        <w:rPr>
          <w:rFonts w:ascii="Times New Roman" w:eastAsia="Times New Roman" w:hAnsi="Times New Roman" w:cs="Simplified Arabic"/>
          <w:sz w:val="28"/>
          <w:szCs w:val="28"/>
        </w:rPr>
        <w:t>.</w:t>
      </w:r>
    </w:p>
    <w:p w14:paraId="5593B245" w14:textId="77777777" w:rsidR="009B0DE8" w:rsidRPr="002016B1" w:rsidRDefault="009B0DE8" w:rsidP="00965FB8">
      <w:pPr>
        <w:bidi/>
        <w:spacing w:before="100" w:after="0" w:line="240" w:lineRule="auto"/>
        <w:jc w:val="both"/>
        <w:rPr>
          <w:rFonts w:ascii="Times New Roman" w:eastAsia="Times New Roman" w:hAnsi="Times New Roman" w:cs="Simplified Arabic"/>
          <w:b/>
          <w:bCs/>
          <w:sz w:val="28"/>
          <w:szCs w:val="28"/>
          <w:rtl/>
        </w:rPr>
      </w:pPr>
      <w:r w:rsidRPr="002016B1">
        <w:rPr>
          <w:rFonts w:ascii="Times New Roman" w:eastAsia="Times New Roman" w:hAnsi="Times New Roman" w:cs="Simplified Arabic"/>
          <w:b/>
          <w:bCs/>
          <w:sz w:val="28"/>
          <w:szCs w:val="28"/>
          <w:rtl/>
        </w:rPr>
        <w:t xml:space="preserve">ثانياً: صدق المحتوى </w:t>
      </w:r>
      <w:r w:rsidRPr="002016B1">
        <w:rPr>
          <w:rFonts w:ascii="Times New Roman" w:eastAsia="Times New Roman" w:hAnsi="Times New Roman" w:cs="Simplified Arabic" w:hint="cs"/>
          <w:b/>
          <w:bCs/>
          <w:sz w:val="28"/>
          <w:szCs w:val="28"/>
          <w:rtl/>
        </w:rPr>
        <w:t>(</w:t>
      </w:r>
      <w:r w:rsidRPr="002016B1">
        <w:rPr>
          <w:rFonts w:ascii="Times New Roman" w:eastAsia="Times New Roman" w:hAnsi="Times New Roman" w:cs="Simplified Arabic"/>
          <w:b/>
          <w:bCs/>
          <w:sz w:val="28"/>
          <w:szCs w:val="28"/>
          <w:rtl/>
        </w:rPr>
        <w:t>الصدق البنائي</w:t>
      </w:r>
      <w:r w:rsidRPr="002016B1">
        <w:rPr>
          <w:rFonts w:ascii="Times New Roman" w:eastAsia="Times New Roman" w:hAnsi="Times New Roman" w:cs="Simplified Arabic" w:hint="cs"/>
          <w:b/>
          <w:bCs/>
          <w:sz w:val="28"/>
          <w:szCs w:val="28"/>
          <w:rtl/>
        </w:rPr>
        <w:t>):</w:t>
      </w:r>
    </w:p>
    <w:p w14:paraId="1E2AE194" w14:textId="77777777" w:rsidR="009B0DE8" w:rsidRPr="001411D3" w:rsidRDefault="009B0DE8" w:rsidP="002016B1">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هو الاختبار الذي تم إمراره لكافة فقرات الاستبانة من خلال حساب معاملات الارتباط بأسلوب</w:t>
      </w:r>
      <w:r w:rsidRPr="001411D3">
        <w:rPr>
          <w:rFonts w:ascii="Times New Roman" w:eastAsia="Times New Roman" w:hAnsi="Times New Roman" w:cs="Simplified Arabic"/>
          <w:sz w:val="28"/>
          <w:szCs w:val="28"/>
        </w:rPr>
        <w:t xml:space="preserve"> (Spearman) </w:t>
      </w:r>
      <w:r w:rsidRPr="001411D3">
        <w:rPr>
          <w:rFonts w:ascii="Times New Roman" w:eastAsia="Times New Roman" w:hAnsi="Times New Roman" w:cs="Simplified Arabic"/>
          <w:sz w:val="28"/>
          <w:szCs w:val="28"/>
          <w:rtl/>
        </w:rPr>
        <w:t>بين فقرات كل بعد من أبعاد المتغيرات مع البعد الرئيس، وذلك بوصفه الأسلوب المناسب للعبارات الوصفية، حيث تدل معنوية القيم على وجود علاقة ارتباط بين فقرات قياس الأبعاد والمتغيرات الرئيسة من عدمها. ويعرض الجدول (3) الناتج هذا الاختبار</w:t>
      </w:r>
      <w:r w:rsidRPr="001411D3">
        <w:rPr>
          <w:rFonts w:ascii="Times New Roman" w:eastAsia="Times New Roman" w:hAnsi="Times New Roman" w:cs="Simplified Arabic"/>
          <w:sz w:val="28"/>
          <w:szCs w:val="28"/>
        </w:rPr>
        <w:t>.</w:t>
      </w:r>
    </w:p>
    <w:p w14:paraId="5C625183" w14:textId="77777777" w:rsidR="00A61A43" w:rsidRPr="001411D3" w:rsidRDefault="00A61A43"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جدول (3)</w:t>
      </w:r>
      <w:r w:rsidR="00C03E69"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tl/>
        </w:rPr>
        <w:t xml:space="preserve"> نتائج تحليل صدق البناء للاستبانة</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1033"/>
        <w:gridCol w:w="3113"/>
        <w:gridCol w:w="2733"/>
        <w:gridCol w:w="2409"/>
      </w:tblGrid>
      <w:tr w:rsidR="001F46B9" w:rsidRPr="001411D3" w14:paraId="5F6AB07A" w14:textId="77777777" w:rsidTr="001411D3">
        <w:tc>
          <w:tcPr>
            <w:tcW w:w="556" w:type="pct"/>
            <w:tcBorders>
              <w:top w:val="thinThickSmallGap" w:sz="12" w:space="0" w:color="auto"/>
              <w:bottom w:val="thickThinSmallGap" w:sz="12" w:space="0" w:color="auto"/>
            </w:tcBorders>
            <w:shd w:val="clear" w:color="auto" w:fill="D9D9D9" w:themeFill="background1" w:themeFillShade="D9"/>
            <w:hideMark/>
          </w:tcPr>
          <w:p w14:paraId="56EE0CD6" w14:textId="77777777" w:rsidR="001F46B9" w:rsidRPr="001411D3" w:rsidRDefault="001F46B9" w:rsidP="001411D3">
            <w:pPr>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الرقم</w:t>
            </w:r>
          </w:p>
        </w:tc>
        <w:tc>
          <w:tcPr>
            <w:tcW w:w="1676" w:type="pct"/>
            <w:tcBorders>
              <w:top w:val="thinThickSmallGap" w:sz="12" w:space="0" w:color="auto"/>
              <w:bottom w:val="thickThinSmallGap" w:sz="12" w:space="0" w:color="auto"/>
            </w:tcBorders>
            <w:shd w:val="clear" w:color="auto" w:fill="D9D9D9" w:themeFill="background1" w:themeFillShade="D9"/>
            <w:hideMark/>
          </w:tcPr>
          <w:p w14:paraId="056F61CF" w14:textId="77777777" w:rsidR="001F46B9" w:rsidRPr="001411D3" w:rsidRDefault="001F46B9" w:rsidP="001411D3">
            <w:pPr>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المتغيرات</w:t>
            </w:r>
          </w:p>
        </w:tc>
        <w:tc>
          <w:tcPr>
            <w:tcW w:w="1471" w:type="pct"/>
            <w:tcBorders>
              <w:top w:val="thinThickSmallGap" w:sz="12" w:space="0" w:color="auto"/>
              <w:bottom w:val="thickThinSmallGap" w:sz="12" w:space="0" w:color="auto"/>
            </w:tcBorders>
            <w:shd w:val="clear" w:color="auto" w:fill="D9D9D9" w:themeFill="background1" w:themeFillShade="D9"/>
            <w:hideMark/>
          </w:tcPr>
          <w:p w14:paraId="1D08038A" w14:textId="77777777" w:rsidR="001F46B9" w:rsidRPr="001411D3" w:rsidRDefault="001F46B9" w:rsidP="001411D3">
            <w:pPr>
              <w:jc w:val="center"/>
              <w:rPr>
                <w:rFonts w:ascii="Times New Roman" w:eastAsia="Times New Roman" w:hAnsi="Times New Roman" w:cs="Simplified Arabic"/>
                <w:b/>
                <w:bCs/>
                <w:sz w:val="24"/>
                <w:szCs w:val="24"/>
              </w:rPr>
            </w:pPr>
            <w:proofErr w:type="gramStart"/>
            <w:r w:rsidRPr="001411D3">
              <w:rPr>
                <w:rFonts w:ascii="Times New Roman" w:eastAsia="Times New Roman" w:hAnsi="Times New Roman" w:cs="Simplified Arabic"/>
                <w:b/>
                <w:bCs/>
                <w:sz w:val="24"/>
                <w:szCs w:val="24"/>
                <w:rtl/>
              </w:rPr>
              <w:t>معاملات</w:t>
            </w:r>
            <w:proofErr w:type="gramEnd"/>
            <w:r w:rsidRPr="001411D3">
              <w:rPr>
                <w:rFonts w:ascii="Times New Roman" w:eastAsia="Times New Roman" w:hAnsi="Times New Roman" w:cs="Simplified Arabic"/>
                <w:b/>
                <w:bCs/>
                <w:sz w:val="24"/>
                <w:szCs w:val="24"/>
                <w:rtl/>
              </w:rPr>
              <w:t xml:space="preserve"> الارتباط</w:t>
            </w:r>
          </w:p>
        </w:tc>
        <w:tc>
          <w:tcPr>
            <w:tcW w:w="1297" w:type="pct"/>
            <w:tcBorders>
              <w:top w:val="thinThickSmallGap" w:sz="12" w:space="0" w:color="auto"/>
              <w:bottom w:val="thickThinSmallGap" w:sz="12" w:space="0" w:color="auto"/>
            </w:tcBorders>
            <w:shd w:val="clear" w:color="auto" w:fill="D9D9D9" w:themeFill="background1" w:themeFillShade="D9"/>
            <w:hideMark/>
          </w:tcPr>
          <w:p w14:paraId="577C8798" w14:textId="77777777" w:rsidR="001F46B9" w:rsidRPr="001411D3" w:rsidRDefault="001F46B9" w:rsidP="001411D3">
            <w:pPr>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مستوى الدلالة</w:t>
            </w:r>
          </w:p>
        </w:tc>
      </w:tr>
      <w:tr w:rsidR="001F46B9" w:rsidRPr="001411D3" w14:paraId="7A3BAE5E" w14:textId="77777777" w:rsidTr="001411D3">
        <w:tc>
          <w:tcPr>
            <w:tcW w:w="556" w:type="pct"/>
            <w:tcBorders>
              <w:top w:val="thickThinSmallGap" w:sz="12" w:space="0" w:color="auto"/>
            </w:tcBorders>
            <w:hideMark/>
          </w:tcPr>
          <w:p w14:paraId="1B01257E"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1</w:t>
            </w:r>
          </w:p>
        </w:tc>
        <w:tc>
          <w:tcPr>
            <w:tcW w:w="1676" w:type="pct"/>
            <w:tcBorders>
              <w:top w:val="thickThinSmallGap" w:sz="12" w:space="0" w:color="auto"/>
            </w:tcBorders>
            <w:hideMark/>
          </w:tcPr>
          <w:p w14:paraId="16081F34" w14:textId="77777777" w:rsidR="001F46B9" w:rsidRPr="001411D3" w:rsidRDefault="001F46B9" w:rsidP="001411D3">
            <w:pPr>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w:t>
            </w:r>
            <w:r w:rsidR="003E0AB2" w:rsidRPr="001411D3">
              <w:rPr>
                <w:rFonts w:ascii="Times New Roman" w:eastAsia="Times New Roman" w:hAnsi="Times New Roman" w:cs="Simplified Arabic"/>
                <w:sz w:val="24"/>
                <w:szCs w:val="24"/>
                <w:rtl/>
              </w:rPr>
              <w:t>مراقبة</w:t>
            </w:r>
            <w:proofErr w:type="gramEnd"/>
            <w:r w:rsidRPr="001411D3">
              <w:rPr>
                <w:rFonts w:ascii="Times New Roman" w:eastAsia="Times New Roman" w:hAnsi="Times New Roman" w:cs="Simplified Arabic"/>
                <w:sz w:val="24"/>
                <w:szCs w:val="24"/>
                <w:rtl/>
              </w:rPr>
              <w:t xml:space="preserve"> التكنولوجية</w:t>
            </w:r>
          </w:p>
        </w:tc>
        <w:tc>
          <w:tcPr>
            <w:tcW w:w="1471" w:type="pct"/>
            <w:tcBorders>
              <w:top w:val="thickThinSmallGap" w:sz="12" w:space="0" w:color="auto"/>
            </w:tcBorders>
            <w:hideMark/>
          </w:tcPr>
          <w:p w14:paraId="50A1CBDB"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0.706</w:t>
            </w:r>
          </w:p>
        </w:tc>
        <w:tc>
          <w:tcPr>
            <w:tcW w:w="1297" w:type="pct"/>
            <w:tcBorders>
              <w:top w:val="thickThinSmallGap" w:sz="12" w:space="0" w:color="auto"/>
            </w:tcBorders>
            <w:hideMark/>
          </w:tcPr>
          <w:p w14:paraId="6A1672B6"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2B739D5A" w14:textId="77777777" w:rsidTr="001411D3">
        <w:tc>
          <w:tcPr>
            <w:tcW w:w="556" w:type="pct"/>
            <w:hideMark/>
          </w:tcPr>
          <w:p w14:paraId="5E9D4ED2"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2</w:t>
            </w:r>
          </w:p>
        </w:tc>
        <w:tc>
          <w:tcPr>
            <w:tcW w:w="1676" w:type="pct"/>
            <w:hideMark/>
          </w:tcPr>
          <w:p w14:paraId="53E5C619" w14:textId="77777777" w:rsidR="001F46B9" w:rsidRPr="001411D3" w:rsidRDefault="001F46B9" w:rsidP="001411D3">
            <w:pPr>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w:t>
            </w:r>
            <w:r w:rsidR="003E0AB2" w:rsidRPr="001411D3">
              <w:rPr>
                <w:rFonts w:ascii="Times New Roman" w:eastAsia="Times New Roman" w:hAnsi="Times New Roman" w:cs="Simplified Arabic"/>
                <w:sz w:val="24"/>
                <w:szCs w:val="24"/>
                <w:rtl/>
              </w:rPr>
              <w:t>مراقبة</w:t>
            </w:r>
            <w:proofErr w:type="gramEnd"/>
            <w:r w:rsidRPr="001411D3">
              <w:rPr>
                <w:rFonts w:ascii="Times New Roman" w:eastAsia="Times New Roman" w:hAnsi="Times New Roman" w:cs="Simplified Arabic"/>
                <w:sz w:val="24"/>
                <w:szCs w:val="24"/>
                <w:rtl/>
              </w:rPr>
              <w:t xml:space="preserve"> التسويقية</w:t>
            </w:r>
          </w:p>
        </w:tc>
        <w:tc>
          <w:tcPr>
            <w:tcW w:w="1471" w:type="pct"/>
            <w:hideMark/>
          </w:tcPr>
          <w:p w14:paraId="30ED97EE"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0.733</w:t>
            </w:r>
          </w:p>
        </w:tc>
        <w:tc>
          <w:tcPr>
            <w:tcW w:w="1297" w:type="pct"/>
            <w:hideMark/>
          </w:tcPr>
          <w:p w14:paraId="25EA600D"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7AF84841" w14:textId="77777777" w:rsidTr="001411D3">
        <w:tc>
          <w:tcPr>
            <w:tcW w:w="556" w:type="pct"/>
            <w:hideMark/>
          </w:tcPr>
          <w:p w14:paraId="0D685C3E"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3</w:t>
            </w:r>
          </w:p>
        </w:tc>
        <w:tc>
          <w:tcPr>
            <w:tcW w:w="1676" w:type="pct"/>
            <w:hideMark/>
          </w:tcPr>
          <w:p w14:paraId="77A76221" w14:textId="77777777" w:rsidR="001F46B9" w:rsidRPr="001411D3" w:rsidRDefault="001F46B9" w:rsidP="001411D3">
            <w:pPr>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w:t>
            </w:r>
            <w:r w:rsidR="003E0AB2" w:rsidRPr="001411D3">
              <w:rPr>
                <w:rFonts w:ascii="Times New Roman" w:eastAsia="Times New Roman" w:hAnsi="Times New Roman" w:cs="Simplified Arabic"/>
                <w:sz w:val="24"/>
                <w:szCs w:val="24"/>
                <w:rtl/>
              </w:rPr>
              <w:t>مراقبة</w:t>
            </w:r>
            <w:proofErr w:type="gramEnd"/>
            <w:r w:rsidRPr="001411D3">
              <w:rPr>
                <w:rFonts w:ascii="Times New Roman" w:eastAsia="Times New Roman" w:hAnsi="Times New Roman" w:cs="Simplified Arabic"/>
                <w:sz w:val="24"/>
                <w:szCs w:val="24"/>
                <w:rtl/>
              </w:rPr>
              <w:t xml:space="preserve"> التنافسية</w:t>
            </w:r>
          </w:p>
        </w:tc>
        <w:tc>
          <w:tcPr>
            <w:tcW w:w="1471" w:type="pct"/>
            <w:hideMark/>
          </w:tcPr>
          <w:p w14:paraId="6B6C8140"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0.700</w:t>
            </w:r>
          </w:p>
        </w:tc>
        <w:tc>
          <w:tcPr>
            <w:tcW w:w="1297" w:type="pct"/>
            <w:hideMark/>
          </w:tcPr>
          <w:p w14:paraId="3CA7586E"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0F2530B8" w14:textId="77777777" w:rsidTr="001411D3">
        <w:tc>
          <w:tcPr>
            <w:tcW w:w="556" w:type="pct"/>
            <w:hideMark/>
          </w:tcPr>
          <w:p w14:paraId="21F8CCB7"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4</w:t>
            </w:r>
          </w:p>
        </w:tc>
        <w:tc>
          <w:tcPr>
            <w:tcW w:w="1676" w:type="pct"/>
            <w:hideMark/>
          </w:tcPr>
          <w:p w14:paraId="60D25FEC" w14:textId="77777777" w:rsidR="001F46B9" w:rsidRPr="001411D3" w:rsidRDefault="001F46B9" w:rsidP="001411D3">
            <w:pPr>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w:t>
            </w:r>
            <w:r w:rsidR="003E0AB2" w:rsidRPr="001411D3">
              <w:rPr>
                <w:rFonts w:ascii="Times New Roman" w:eastAsia="Times New Roman" w:hAnsi="Times New Roman" w:cs="Simplified Arabic"/>
                <w:sz w:val="24"/>
                <w:szCs w:val="24"/>
                <w:rtl/>
              </w:rPr>
              <w:t>مراقبة</w:t>
            </w:r>
            <w:proofErr w:type="gramEnd"/>
            <w:r w:rsidRPr="001411D3">
              <w:rPr>
                <w:rFonts w:ascii="Times New Roman" w:eastAsia="Times New Roman" w:hAnsi="Times New Roman" w:cs="Simplified Arabic"/>
                <w:sz w:val="24"/>
                <w:szCs w:val="24"/>
                <w:rtl/>
              </w:rPr>
              <w:t xml:space="preserve"> البيئية</w:t>
            </w:r>
          </w:p>
        </w:tc>
        <w:tc>
          <w:tcPr>
            <w:tcW w:w="1471" w:type="pct"/>
            <w:hideMark/>
          </w:tcPr>
          <w:p w14:paraId="01B6B99A"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0.710</w:t>
            </w:r>
          </w:p>
        </w:tc>
        <w:tc>
          <w:tcPr>
            <w:tcW w:w="1297" w:type="pct"/>
            <w:hideMark/>
          </w:tcPr>
          <w:p w14:paraId="59FB0CC1"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591756BF" w14:textId="77777777" w:rsidTr="001411D3">
        <w:tc>
          <w:tcPr>
            <w:tcW w:w="556" w:type="pct"/>
            <w:hideMark/>
          </w:tcPr>
          <w:p w14:paraId="20CABCD7"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5</w:t>
            </w:r>
          </w:p>
        </w:tc>
        <w:tc>
          <w:tcPr>
            <w:tcW w:w="1676" w:type="pct"/>
            <w:hideMark/>
          </w:tcPr>
          <w:p w14:paraId="1CBB4E36"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الإيثار</w:t>
            </w:r>
          </w:p>
        </w:tc>
        <w:tc>
          <w:tcPr>
            <w:tcW w:w="1471" w:type="pct"/>
            <w:hideMark/>
          </w:tcPr>
          <w:p w14:paraId="58B439BE"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0.411</w:t>
            </w:r>
          </w:p>
        </w:tc>
        <w:tc>
          <w:tcPr>
            <w:tcW w:w="1297" w:type="pct"/>
            <w:hideMark/>
          </w:tcPr>
          <w:p w14:paraId="15181CD8"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121567F3" w14:textId="77777777" w:rsidTr="001411D3">
        <w:tc>
          <w:tcPr>
            <w:tcW w:w="556" w:type="pct"/>
            <w:hideMark/>
          </w:tcPr>
          <w:p w14:paraId="6F67B3C7"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6</w:t>
            </w:r>
          </w:p>
        </w:tc>
        <w:tc>
          <w:tcPr>
            <w:tcW w:w="1676" w:type="pct"/>
            <w:hideMark/>
          </w:tcPr>
          <w:p w14:paraId="7868C3B0"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 xml:space="preserve">اللياقة </w:t>
            </w:r>
            <w:proofErr w:type="gramStart"/>
            <w:r w:rsidRPr="001411D3">
              <w:rPr>
                <w:rFonts w:ascii="Times New Roman" w:eastAsia="Times New Roman" w:hAnsi="Times New Roman" w:cs="Simplified Arabic"/>
                <w:sz w:val="24"/>
                <w:szCs w:val="24"/>
                <w:rtl/>
              </w:rPr>
              <w:t>واللطف</w:t>
            </w:r>
            <w:proofErr w:type="gramEnd"/>
          </w:p>
        </w:tc>
        <w:tc>
          <w:tcPr>
            <w:tcW w:w="1471" w:type="pct"/>
            <w:hideMark/>
          </w:tcPr>
          <w:p w14:paraId="66283471"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0.476</w:t>
            </w:r>
          </w:p>
        </w:tc>
        <w:tc>
          <w:tcPr>
            <w:tcW w:w="1297" w:type="pct"/>
            <w:hideMark/>
          </w:tcPr>
          <w:p w14:paraId="2F70B67B"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67213E6E" w14:textId="77777777" w:rsidTr="001411D3">
        <w:tc>
          <w:tcPr>
            <w:tcW w:w="556" w:type="pct"/>
            <w:hideMark/>
          </w:tcPr>
          <w:p w14:paraId="5A4191E5"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7</w:t>
            </w:r>
          </w:p>
        </w:tc>
        <w:tc>
          <w:tcPr>
            <w:tcW w:w="1676" w:type="pct"/>
            <w:hideMark/>
          </w:tcPr>
          <w:p w14:paraId="2086D602" w14:textId="77777777" w:rsidR="001F46B9" w:rsidRPr="001411D3" w:rsidRDefault="001F46B9" w:rsidP="001411D3">
            <w:pPr>
              <w:jc w:val="center"/>
              <w:rPr>
                <w:rFonts w:ascii="Times New Roman" w:eastAsia="Times New Roman" w:hAnsi="Times New Roman" w:cs="Simplified Arabic"/>
                <w:sz w:val="24"/>
                <w:szCs w:val="24"/>
              </w:rPr>
            </w:pPr>
            <w:proofErr w:type="gramStart"/>
            <w:r w:rsidRPr="001411D3">
              <w:rPr>
                <w:rFonts w:ascii="Times New Roman" w:eastAsia="Times New Roman" w:hAnsi="Times New Roman" w:cs="Simplified Arabic"/>
                <w:sz w:val="24"/>
                <w:szCs w:val="24"/>
                <w:rtl/>
              </w:rPr>
              <w:t>الروح</w:t>
            </w:r>
            <w:proofErr w:type="gramEnd"/>
            <w:r w:rsidRPr="001411D3">
              <w:rPr>
                <w:rFonts w:ascii="Times New Roman" w:eastAsia="Times New Roman" w:hAnsi="Times New Roman" w:cs="Simplified Arabic"/>
                <w:sz w:val="24"/>
                <w:szCs w:val="24"/>
                <w:rtl/>
              </w:rPr>
              <w:t xml:space="preserve"> الرياضية</w:t>
            </w:r>
          </w:p>
        </w:tc>
        <w:tc>
          <w:tcPr>
            <w:tcW w:w="1471" w:type="pct"/>
            <w:hideMark/>
          </w:tcPr>
          <w:p w14:paraId="6FCCE011"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0.481</w:t>
            </w:r>
          </w:p>
        </w:tc>
        <w:tc>
          <w:tcPr>
            <w:tcW w:w="1297" w:type="pct"/>
            <w:hideMark/>
          </w:tcPr>
          <w:p w14:paraId="21BCE81C"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1F46B9" w:rsidRPr="001411D3" w14:paraId="3CA0E6E0" w14:textId="77777777" w:rsidTr="001411D3">
        <w:tc>
          <w:tcPr>
            <w:tcW w:w="556" w:type="pct"/>
            <w:hideMark/>
          </w:tcPr>
          <w:p w14:paraId="0164EE03"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8</w:t>
            </w:r>
          </w:p>
        </w:tc>
        <w:tc>
          <w:tcPr>
            <w:tcW w:w="1676" w:type="pct"/>
            <w:hideMark/>
          </w:tcPr>
          <w:p w14:paraId="180B99B9"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وعي الضمير</w:t>
            </w:r>
          </w:p>
        </w:tc>
        <w:tc>
          <w:tcPr>
            <w:tcW w:w="1471" w:type="pct"/>
            <w:hideMark/>
          </w:tcPr>
          <w:p w14:paraId="1014FD44"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0.441</w:t>
            </w:r>
          </w:p>
        </w:tc>
        <w:tc>
          <w:tcPr>
            <w:tcW w:w="1297" w:type="pct"/>
            <w:hideMark/>
          </w:tcPr>
          <w:p w14:paraId="1044DB62" w14:textId="77777777" w:rsidR="001F46B9" w:rsidRPr="001411D3" w:rsidRDefault="001F46B9" w:rsidP="001411D3">
            <w:pPr>
              <w:jc w:val="center"/>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Pr>
              <w:t>0.000</w:t>
            </w:r>
          </w:p>
        </w:tc>
      </w:tr>
      <w:tr w:rsidR="003C1494" w:rsidRPr="001411D3" w14:paraId="5DB88BF5" w14:textId="77777777" w:rsidTr="001411D3">
        <w:tc>
          <w:tcPr>
            <w:tcW w:w="5000" w:type="pct"/>
            <w:gridSpan w:val="4"/>
          </w:tcPr>
          <w:p w14:paraId="03C5FE47" w14:textId="77777777" w:rsidR="003C1494" w:rsidRPr="001411D3" w:rsidRDefault="003C1494" w:rsidP="001411D3">
            <w:pPr>
              <w:bidi/>
              <w:jc w:val="both"/>
              <w:rPr>
                <w:rFonts w:ascii="Times New Roman" w:eastAsia="Times New Roman" w:hAnsi="Times New Roman" w:cs="Simplified Arabic"/>
                <w:sz w:val="24"/>
                <w:szCs w:val="24"/>
              </w:rPr>
            </w:pPr>
            <w:r w:rsidRPr="001411D3">
              <w:rPr>
                <w:rFonts w:ascii="Times New Roman" w:eastAsia="Times New Roman" w:hAnsi="Times New Roman" w:cs="Simplified Arabic"/>
                <w:sz w:val="24"/>
                <w:szCs w:val="24"/>
                <w:rtl/>
              </w:rPr>
              <w:t xml:space="preserve">تم الاختبار </w:t>
            </w:r>
            <w:proofErr w:type="gramStart"/>
            <w:r w:rsidRPr="001411D3">
              <w:rPr>
                <w:rFonts w:ascii="Times New Roman" w:eastAsia="Times New Roman" w:hAnsi="Times New Roman" w:cs="Simplified Arabic"/>
                <w:sz w:val="24"/>
                <w:szCs w:val="24"/>
                <w:rtl/>
              </w:rPr>
              <w:t>عند</w:t>
            </w:r>
            <w:proofErr w:type="gramEnd"/>
            <w:r w:rsidRPr="001411D3">
              <w:rPr>
                <w:rFonts w:ascii="Times New Roman" w:eastAsia="Times New Roman" w:hAnsi="Times New Roman" w:cs="Simplified Arabic"/>
                <w:sz w:val="24"/>
                <w:szCs w:val="24"/>
                <w:rtl/>
              </w:rPr>
              <w:t xml:space="preserve"> مستوى دلالة </w:t>
            </w:r>
            <w:r w:rsidR="00A61A43" w:rsidRPr="001411D3">
              <w:rPr>
                <w:rFonts w:ascii="Times New Roman" w:eastAsia="Times New Roman" w:hAnsi="Times New Roman" w:cs="Simplified Arabic" w:hint="cs"/>
                <w:sz w:val="24"/>
                <w:szCs w:val="24"/>
                <w:rtl/>
                <w:lang w:bidi="ar-EG"/>
              </w:rPr>
              <w:t>(</w:t>
            </w:r>
            <w:r w:rsidR="00A61A43" w:rsidRPr="001411D3">
              <w:rPr>
                <w:rFonts w:ascii="Times New Roman" w:eastAsia="Times New Roman" w:hAnsi="Times New Roman" w:cs="Simplified Arabic"/>
                <w:sz w:val="24"/>
                <w:szCs w:val="24"/>
                <w:lang w:bidi="ar-EG"/>
              </w:rPr>
              <w:t>0.01</w:t>
            </w:r>
            <w:r w:rsidR="00A61A43" w:rsidRPr="001411D3">
              <w:rPr>
                <w:rFonts w:ascii="Times New Roman" w:eastAsia="Times New Roman" w:hAnsi="Times New Roman" w:cs="Simplified Arabic" w:hint="cs"/>
                <w:sz w:val="24"/>
                <w:szCs w:val="24"/>
                <w:rtl/>
                <w:lang w:bidi="ar-EG"/>
              </w:rPr>
              <w:t>)</w:t>
            </w:r>
          </w:p>
        </w:tc>
      </w:tr>
    </w:tbl>
    <w:p w14:paraId="65D56C4E" w14:textId="77777777" w:rsidR="00C03E69" w:rsidRPr="001411D3" w:rsidRDefault="00C03E69" w:rsidP="002016B1">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lastRenderedPageBreak/>
        <w:t>أظهرت النتائج في الجدول (</w:t>
      </w:r>
      <w:r w:rsidR="00C12810" w:rsidRPr="001411D3">
        <w:rPr>
          <w:rFonts w:ascii="Times New Roman" w:eastAsia="Times New Roman" w:hAnsi="Times New Roman" w:cs="Simplified Arabic"/>
          <w:sz w:val="28"/>
          <w:szCs w:val="28"/>
        </w:rPr>
        <w:t>3</w:t>
      </w:r>
      <w:r w:rsidRPr="001411D3">
        <w:rPr>
          <w:rFonts w:ascii="Times New Roman" w:eastAsia="Times New Roman" w:hAnsi="Times New Roman" w:cs="Simplified Arabic"/>
          <w:sz w:val="28"/>
          <w:szCs w:val="28"/>
          <w:rtl/>
        </w:rPr>
        <w:t>) بوجود علاقة ارتباط معنوية ذات اتجاهات إيجابية، وفي مستويات قوة فقرات متغيرات الدراسة ضمن الاستبانة، مما يؤثر على الصدق في بناء محتوياتها</w:t>
      </w:r>
      <w:r w:rsidRPr="001411D3">
        <w:rPr>
          <w:rFonts w:ascii="Times New Roman" w:eastAsia="Times New Roman" w:hAnsi="Times New Roman" w:cs="Simplified Arabic"/>
          <w:sz w:val="28"/>
          <w:szCs w:val="28"/>
        </w:rPr>
        <w:t>.</w:t>
      </w:r>
    </w:p>
    <w:p w14:paraId="47A8D71C" w14:textId="77777777" w:rsidR="00C03E69" w:rsidRPr="002016B1" w:rsidRDefault="00C03E69" w:rsidP="00965FB8">
      <w:pPr>
        <w:shd w:val="clear" w:color="auto" w:fill="FFFFFF"/>
        <w:bidi/>
        <w:spacing w:before="100" w:after="0" w:line="240" w:lineRule="auto"/>
        <w:jc w:val="both"/>
        <w:rPr>
          <w:rFonts w:ascii="Times New Roman" w:eastAsia="Times New Roman" w:hAnsi="Times New Roman" w:cs="Simplified Arabic"/>
          <w:b/>
          <w:bCs/>
          <w:sz w:val="28"/>
          <w:szCs w:val="28"/>
          <w:rtl/>
        </w:rPr>
      </w:pPr>
      <w:r w:rsidRPr="002016B1">
        <w:rPr>
          <w:rFonts w:ascii="Times New Roman" w:eastAsia="Times New Roman" w:hAnsi="Times New Roman" w:cs="Simplified Arabic"/>
          <w:b/>
          <w:bCs/>
          <w:sz w:val="28"/>
          <w:szCs w:val="28"/>
          <w:rtl/>
        </w:rPr>
        <w:t>اختبار الاتساق الداخلي لأداة الدراسة</w:t>
      </w:r>
    </w:p>
    <w:p w14:paraId="335120CB" w14:textId="39E4F2E6" w:rsidR="00C03E69" w:rsidRPr="001411D3" w:rsidRDefault="00C03E69" w:rsidP="002016B1">
      <w:pPr>
        <w:shd w:val="clear" w:color="auto" w:fill="FFFFFF"/>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تم إجراء اختبار </w:t>
      </w:r>
      <w:proofErr w:type="spellStart"/>
      <w:r w:rsidRPr="001411D3">
        <w:rPr>
          <w:rFonts w:ascii="Times New Roman" w:eastAsia="Times New Roman" w:hAnsi="Times New Roman" w:cs="Simplified Arabic"/>
          <w:sz w:val="28"/>
          <w:szCs w:val="28"/>
          <w:rtl/>
        </w:rPr>
        <w:t>كرونباخ</w:t>
      </w:r>
      <w:proofErr w:type="spellEnd"/>
      <w:r w:rsidRPr="001411D3">
        <w:rPr>
          <w:rFonts w:ascii="Times New Roman" w:eastAsia="Times New Roman" w:hAnsi="Times New Roman" w:cs="Simplified Arabic"/>
          <w:sz w:val="28"/>
          <w:szCs w:val="28"/>
          <w:rtl/>
        </w:rPr>
        <w:t xml:space="preserve"> ألفا</w:t>
      </w:r>
      <w:r w:rsidRPr="001411D3">
        <w:rPr>
          <w:rFonts w:ascii="Times New Roman" w:eastAsia="Times New Roman" w:hAnsi="Times New Roman" w:cs="Simplified Arabic"/>
          <w:sz w:val="28"/>
          <w:szCs w:val="28"/>
        </w:rPr>
        <w:t xml:space="preserve"> (</w:t>
      </w:r>
      <w:proofErr w:type="spellStart"/>
      <w:r w:rsidRPr="001411D3">
        <w:rPr>
          <w:rFonts w:ascii="Times New Roman" w:eastAsia="Times New Roman" w:hAnsi="Times New Roman" w:cs="Simplified Arabic"/>
          <w:sz w:val="28"/>
          <w:szCs w:val="28"/>
        </w:rPr>
        <w:t>Cronbach</w:t>
      </w:r>
      <w:proofErr w:type="spellEnd"/>
      <w:r w:rsidRPr="001411D3">
        <w:rPr>
          <w:rFonts w:ascii="Times New Roman" w:eastAsia="Times New Roman" w:hAnsi="Times New Roman" w:cs="Simplified Arabic"/>
          <w:sz w:val="28"/>
          <w:szCs w:val="28"/>
        </w:rPr>
        <w:t xml:space="preserve"> Alpha) </w:t>
      </w:r>
      <w:r w:rsidRPr="001411D3">
        <w:rPr>
          <w:rFonts w:ascii="Times New Roman" w:eastAsia="Times New Roman" w:hAnsi="Times New Roman" w:cs="Simplified Arabic"/>
          <w:sz w:val="28"/>
          <w:szCs w:val="28"/>
          <w:rtl/>
        </w:rPr>
        <w:t xml:space="preserve">لقياس مدى الاتساق الداخلي لفقرات الاستبانة، وعلى الرغم من أن قواعد القياس في القيمة الواجب الحصول عليها غير محددة إلا أن الحصول على </w:t>
      </w:r>
      <w:r w:rsidRPr="001411D3">
        <w:rPr>
          <w:rFonts w:ascii="Times New Roman" w:eastAsia="Times New Roman" w:hAnsi="Times New Roman" w:cs="Simplified Arabic"/>
          <w:sz w:val="28"/>
          <w:szCs w:val="28"/>
        </w:rPr>
        <w:t xml:space="preserve">  0.</w:t>
      </w:r>
      <w:proofErr w:type="gramStart"/>
      <w:r w:rsidRPr="001411D3">
        <w:rPr>
          <w:rFonts w:ascii="Times New Roman" w:eastAsia="Times New Roman" w:hAnsi="Times New Roman" w:cs="Simplified Arabic"/>
          <w:sz w:val="28"/>
          <w:szCs w:val="28"/>
        </w:rPr>
        <w:t>06 )</w:t>
      </w:r>
      <w:proofErr w:type="gramEnd"/>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hint="cs"/>
          <w:sz w:val="28"/>
          <w:szCs w:val="28"/>
          <w:u w:val="single"/>
          <w:rtl/>
          <w:lang w:bidi="ar-EG"/>
        </w:rPr>
        <w:t>&lt;</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α</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يعد من الناحية التطبيقية بشكل عام أمراً مقبولاً وفقاً لرأي</w:t>
      </w:r>
      <w:r w:rsidRPr="001411D3">
        <w:rPr>
          <w:rFonts w:ascii="Times New Roman" w:eastAsia="Times New Roman" w:hAnsi="Times New Roman" w:cs="Simplified Arabic"/>
          <w:sz w:val="28"/>
          <w:szCs w:val="28"/>
        </w:rPr>
        <w:t xml:space="preserve"> (</w:t>
      </w:r>
      <w:proofErr w:type="spellStart"/>
      <w:r w:rsidRPr="001411D3">
        <w:rPr>
          <w:rFonts w:ascii="Times New Roman" w:eastAsia="Times New Roman" w:hAnsi="Times New Roman" w:cs="Simplified Arabic"/>
          <w:sz w:val="28"/>
          <w:szCs w:val="28"/>
        </w:rPr>
        <w:t>Sekaran</w:t>
      </w:r>
      <w:proofErr w:type="spellEnd"/>
      <w:r w:rsidRPr="001411D3">
        <w:rPr>
          <w:rFonts w:ascii="Times New Roman" w:eastAsia="Times New Roman" w:hAnsi="Times New Roman" w:cs="Simplified Arabic"/>
          <w:sz w:val="28"/>
          <w:szCs w:val="28"/>
        </w:rPr>
        <w:t xml:space="preserve"> &amp; </w:t>
      </w:r>
      <w:proofErr w:type="spellStart"/>
      <w:r w:rsidRPr="001411D3">
        <w:rPr>
          <w:rFonts w:ascii="Times New Roman" w:eastAsia="Times New Roman" w:hAnsi="Times New Roman" w:cs="Simplified Arabic"/>
          <w:sz w:val="28"/>
          <w:szCs w:val="28"/>
        </w:rPr>
        <w:t>Bougie</w:t>
      </w:r>
      <w:proofErr w:type="spellEnd"/>
      <w:r w:rsidRPr="001411D3">
        <w:rPr>
          <w:rFonts w:ascii="Times New Roman" w:eastAsia="Times New Roman" w:hAnsi="Times New Roman" w:cs="Simplified Arabic"/>
          <w:sz w:val="28"/>
          <w:szCs w:val="28"/>
        </w:rPr>
        <w:t xml:space="preserve">, 2010). </w:t>
      </w:r>
      <w:r w:rsidRPr="001411D3">
        <w:rPr>
          <w:rFonts w:ascii="Times New Roman" w:eastAsia="Times New Roman" w:hAnsi="Times New Roman" w:cs="Simplified Arabic"/>
          <w:sz w:val="28"/>
          <w:szCs w:val="28"/>
          <w:rtl/>
        </w:rPr>
        <w:t>والجدول رقم (</w:t>
      </w:r>
      <w:r w:rsidRPr="001411D3">
        <w:rPr>
          <w:rFonts w:ascii="Times New Roman" w:eastAsia="Times New Roman" w:hAnsi="Times New Roman" w:cs="Simplified Arabic"/>
          <w:sz w:val="28"/>
          <w:szCs w:val="28"/>
        </w:rPr>
        <w:t>4</w:t>
      </w:r>
      <w:r w:rsidRPr="001411D3">
        <w:rPr>
          <w:rFonts w:ascii="Times New Roman" w:eastAsia="Times New Roman" w:hAnsi="Times New Roman" w:cs="Simplified Arabic"/>
          <w:sz w:val="28"/>
          <w:szCs w:val="28"/>
          <w:rtl/>
        </w:rPr>
        <w:t>) يبين نتائج هذا الاختبار</w:t>
      </w:r>
      <w:r w:rsidRPr="001411D3">
        <w:rPr>
          <w:rFonts w:ascii="Times New Roman" w:eastAsia="Times New Roman" w:hAnsi="Times New Roman" w:cs="Simplified Arabic"/>
          <w:sz w:val="28"/>
          <w:szCs w:val="28"/>
        </w:rPr>
        <w:t>.</w:t>
      </w:r>
    </w:p>
    <w:p w14:paraId="4A63DA7F" w14:textId="77777777" w:rsidR="00C03E69" w:rsidRPr="001411D3" w:rsidRDefault="00C03E69"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جدول (</w:t>
      </w:r>
      <w:r w:rsidRPr="001411D3">
        <w:rPr>
          <w:rFonts w:ascii="Times New Roman" w:eastAsia="Times New Roman" w:hAnsi="Times New Roman" w:cs="Simplified Arabic"/>
          <w:b/>
          <w:bCs/>
          <w:sz w:val="28"/>
          <w:szCs w:val="28"/>
        </w:rPr>
        <w:t>4</w:t>
      </w:r>
      <w:r w:rsidRPr="001411D3">
        <w:rPr>
          <w:rFonts w:ascii="Times New Roman" w:eastAsia="Times New Roman" w:hAnsi="Times New Roman" w:cs="Simplified Arabic"/>
          <w:b/>
          <w:bCs/>
          <w:sz w:val="28"/>
          <w:szCs w:val="28"/>
          <w:rtl/>
        </w:rPr>
        <w:t xml:space="preserve">) معاملات الاتساق الداخلي وفقاً لاختبار </w:t>
      </w:r>
      <w:r w:rsidRPr="001411D3">
        <w:rPr>
          <w:rFonts w:ascii="Times New Roman" w:eastAsia="Times New Roman" w:hAnsi="Times New Roman" w:cs="Simplified Arabic" w:hint="cs"/>
          <w:b/>
          <w:bCs/>
          <w:sz w:val="28"/>
          <w:szCs w:val="28"/>
          <w:rtl/>
        </w:rPr>
        <w:t>(</w:t>
      </w:r>
      <w:proofErr w:type="spellStart"/>
      <w:r w:rsidRPr="001411D3">
        <w:rPr>
          <w:rFonts w:ascii="Times New Roman" w:eastAsia="Times New Roman" w:hAnsi="Times New Roman" w:cs="Simplified Arabic"/>
          <w:b/>
          <w:bCs/>
          <w:sz w:val="28"/>
          <w:szCs w:val="28"/>
          <w:rtl/>
        </w:rPr>
        <w:t>كرونباخ</w:t>
      </w:r>
      <w:proofErr w:type="spellEnd"/>
      <w:r w:rsidRPr="001411D3">
        <w:rPr>
          <w:rFonts w:ascii="Times New Roman" w:eastAsia="Times New Roman" w:hAnsi="Times New Roman" w:cs="Simplified Arabic"/>
          <w:b/>
          <w:bCs/>
          <w:sz w:val="28"/>
          <w:szCs w:val="28"/>
          <w:rtl/>
        </w:rPr>
        <w:t xml:space="preserve"> ألفا</w:t>
      </w:r>
      <w:r w:rsidRPr="001411D3">
        <w:rPr>
          <w:rFonts w:ascii="Times New Roman" w:eastAsia="Times New Roman" w:hAnsi="Times New Roman" w:cs="Simplified Arabic" w:hint="cs"/>
          <w:b/>
          <w:bCs/>
          <w:sz w:val="28"/>
          <w:szCs w:val="28"/>
          <w:rtl/>
        </w:rPr>
        <w:t>)</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953"/>
        <w:gridCol w:w="3559"/>
        <w:gridCol w:w="1939"/>
        <w:gridCol w:w="2837"/>
      </w:tblGrid>
      <w:tr w:rsidR="00C03E69" w:rsidRPr="00F354DB" w14:paraId="4D90447B" w14:textId="77777777" w:rsidTr="00F354DB">
        <w:tc>
          <w:tcPr>
            <w:tcW w:w="513" w:type="pct"/>
            <w:tcBorders>
              <w:top w:val="thinThickSmallGap" w:sz="12" w:space="0" w:color="auto"/>
              <w:bottom w:val="thickThinSmallGap" w:sz="12" w:space="0" w:color="auto"/>
            </w:tcBorders>
            <w:shd w:val="clear" w:color="auto" w:fill="D9D9D9" w:themeFill="background1" w:themeFillShade="D9"/>
            <w:hideMark/>
          </w:tcPr>
          <w:p w14:paraId="73C2104D" w14:textId="77777777" w:rsidR="00C03E69" w:rsidRPr="00F354DB" w:rsidRDefault="00C03E69"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الرقم</w:t>
            </w:r>
          </w:p>
        </w:tc>
        <w:tc>
          <w:tcPr>
            <w:tcW w:w="1916" w:type="pct"/>
            <w:tcBorders>
              <w:top w:val="thinThickSmallGap" w:sz="12" w:space="0" w:color="auto"/>
              <w:bottom w:val="thickThinSmallGap" w:sz="12" w:space="0" w:color="auto"/>
            </w:tcBorders>
            <w:shd w:val="clear" w:color="auto" w:fill="D9D9D9" w:themeFill="background1" w:themeFillShade="D9"/>
            <w:hideMark/>
          </w:tcPr>
          <w:p w14:paraId="76F855D3" w14:textId="77777777" w:rsidR="00C03E69" w:rsidRPr="00F354DB" w:rsidRDefault="00C03E69"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المتغيرات</w:t>
            </w:r>
          </w:p>
        </w:tc>
        <w:tc>
          <w:tcPr>
            <w:tcW w:w="1044" w:type="pct"/>
            <w:tcBorders>
              <w:top w:val="thinThickSmallGap" w:sz="12" w:space="0" w:color="auto"/>
              <w:bottom w:val="thickThinSmallGap" w:sz="12" w:space="0" w:color="auto"/>
            </w:tcBorders>
            <w:shd w:val="clear" w:color="auto" w:fill="D9D9D9" w:themeFill="background1" w:themeFillShade="D9"/>
            <w:hideMark/>
          </w:tcPr>
          <w:p w14:paraId="30018999" w14:textId="77777777" w:rsidR="00C03E69" w:rsidRPr="00F354DB" w:rsidRDefault="00C03E69"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عدد الفقرات</w:t>
            </w:r>
          </w:p>
        </w:tc>
        <w:tc>
          <w:tcPr>
            <w:tcW w:w="1527" w:type="pct"/>
            <w:tcBorders>
              <w:top w:val="thinThickSmallGap" w:sz="12" w:space="0" w:color="auto"/>
              <w:bottom w:val="thickThinSmallGap" w:sz="12" w:space="0" w:color="auto"/>
            </w:tcBorders>
            <w:shd w:val="clear" w:color="auto" w:fill="D9D9D9" w:themeFill="background1" w:themeFillShade="D9"/>
            <w:hideMark/>
          </w:tcPr>
          <w:p w14:paraId="4608757E" w14:textId="77777777" w:rsidR="00C03E69" w:rsidRPr="00F354DB" w:rsidRDefault="00C03E69"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 xml:space="preserve">معامل </w:t>
            </w:r>
            <w:proofErr w:type="spellStart"/>
            <w:r w:rsidRPr="00F354DB">
              <w:rPr>
                <w:rFonts w:ascii="Times New Roman" w:eastAsia="Times New Roman" w:hAnsi="Times New Roman" w:cs="Simplified Arabic"/>
                <w:b/>
                <w:bCs/>
                <w:sz w:val="24"/>
                <w:szCs w:val="24"/>
                <w:rtl/>
              </w:rPr>
              <w:t>كرونباخ</w:t>
            </w:r>
            <w:proofErr w:type="spellEnd"/>
            <w:r w:rsidRPr="00F354DB">
              <w:rPr>
                <w:rFonts w:ascii="Times New Roman" w:eastAsia="Times New Roman" w:hAnsi="Times New Roman" w:cs="Simplified Arabic"/>
                <w:b/>
                <w:bCs/>
                <w:sz w:val="24"/>
                <w:szCs w:val="24"/>
                <w:rtl/>
              </w:rPr>
              <w:t xml:space="preserve"> ألفا</w:t>
            </w:r>
          </w:p>
        </w:tc>
      </w:tr>
      <w:tr w:rsidR="00C03E69" w:rsidRPr="00F354DB" w14:paraId="5A0ECF87" w14:textId="77777777" w:rsidTr="00F354DB">
        <w:tc>
          <w:tcPr>
            <w:tcW w:w="513" w:type="pct"/>
            <w:tcBorders>
              <w:top w:val="thickThinSmallGap" w:sz="12" w:space="0" w:color="auto"/>
            </w:tcBorders>
            <w:hideMark/>
          </w:tcPr>
          <w:p w14:paraId="329FF721"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1</w:t>
            </w:r>
          </w:p>
        </w:tc>
        <w:tc>
          <w:tcPr>
            <w:tcW w:w="1916" w:type="pct"/>
            <w:tcBorders>
              <w:top w:val="thickThinSmallGap" w:sz="12" w:space="0" w:color="auto"/>
            </w:tcBorders>
            <w:hideMark/>
          </w:tcPr>
          <w:p w14:paraId="3DD87BAA"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w:t>
            </w:r>
            <w:r w:rsidR="003E0AB2" w:rsidRPr="00F354DB">
              <w:rPr>
                <w:rFonts w:ascii="Times New Roman" w:eastAsia="Times New Roman" w:hAnsi="Times New Roman" w:cs="Simplified Arabic"/>
                <w:sz w:val="24"/>
                <w:szCs w:val="24"/>
                <w:rtl/>
              </w:rPr>
              <w:t>مراقبة</w:t>
            </w:r>
            <w:proofErr w:type="gramEnd"/>
            <w:r w:rsidRPr="00F354DB">
              <w:rPr>
                <w:rFonts w:ascii="Times New Roman" w:eastAsia="Times New Roman" w:hAnsi="Times New Roman" w:cs="Simplified Arabic"/>
                <w:sz w:val="24"/>
                <w:szCs w:val="24"/>
                <w:rtl/>
              </w:rPr>
              <w:t xml:space="preserve"> التكنولوجية</w:t>
            </w:r>
          </w:p>
        </w:tc>
        <w:tc>
          <w:tcPr>
            <w:tcW w:w="1044" w:type="pct"/>
            <w:tcBorders>
              <w:top w:val="thickThinSmallGap" w:sz="12" w:space="0" w:color="auto"/>
            </w:tcBorders>
            <w:hideMark/>
          </w:tcPr>
          <w:p w14:paraId="350CF7F5"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tcBorders>
              <w:top w:val="thickThinSmallGap" w:sz="12" w:space="0" w:color="auto"/>
            </w:tcBorders>
            <w:hideMark/>
          </w:tcPr>
          <w:p w14:paraId="4D914B9E"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0.881</w:t>
            </w:r>
          </w:p>
        </w:tc>
      </w:tr>
      <w:tr w:rsidR="00C03E69" w:rsidRPr="00F354DB" w14:paraId="629CAFF3" w14:textId="77777777" w:rsidTr="00F354DB">
        <w:tc>
          <w:tcPr>
            <w:tcW w:w="513" w:type="pct"/>
            <w:hideMark/>
          </w:tcPr>
          <w:p w14:paraId="053C53CD"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2</w:t>
            </w:r>
          </w:p>
        </w:tc>
        <w:tc>
          <w:tcPr>
            <w:tcW w:w="1916" w:type="pct"/>
            <w:hideMark/>
          </w:tcPr>
          <w:p w14:paraId="76678635"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w:t>
            </w:r>
            <w:r w:rsidR="003E0AB2" w:rsidRPr="00F354DB">
              <w:rPr>
                <w:rFonts w:ascii="Times New Roman" w:eastAsia="Times New Roman" w:hAnsi="Times New Roman" w:cs="Simplified Arabic"/>
                <w:sz w:val="24"/>
                <w:szCs w:val="24"/>
                <w:rtl/>
              </w:rPr>
              <w:t>مراقبة</w:t>
            </w:r>
            <w:proofErr w:type="gramEnd"/>
            <w:r w:rsidRPr="00F354DB">
              <w:rPr>
                <w:rFonts w:ascii="Times New Roman" w:eastAsia="Times New Roman" w:hAnsi="Times New Roman" w:cs="Simplified Arabic"/>
                <w:sz w:val="24"/>
                <w:szCs w:val="24"/>
                <w:rtl/>
              </w:rPr>
              <w:t xml:space="preserve"> التسويقية</w:t>
            </w:r>
          </w:p>
        </w:tc>
        <w:tc>
          <w:tcPr>
            <w:tcW w:w="1044" w:type="pct"/>
            <w:hideMark/>
          </w:tcPr>
          <w:p w14:paraId="7C949BEE"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6C2F034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0.901</w:t>
            </w:r>
          </w:p>
        </w:tc>
      </w:tr>
      <w:tr w:rsidR="00C03E69" w:rsidRPr="00F354DB" w14:paraId="6DFF97C3" w14:textId="77777777" w:rsidTr="00F354DB">
        <w:tc>
          <w:tcPr>
            <w:tcW w:w="513" w:type="pct"/>
            <w:hideMark/>
          </w:tcPr>
          <w:p w14:paraId="3016E74D"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3</w:t>
            </w:r>
          </w:p>
        </w:tc>
        <w:tc>
          <w:tcPr>
            <w:tcW w:w="1916" w:type="pct"/>
            <w:hideMark/>
          </w:tcPr>
          <w:p w14:paraId="79B44FA2"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w:t>
            </w:r>
            <w:r w:rsidR="003E0AB2" w:rsidRPr="00F354DB">
              <w:rPr>
                <w:rFonts w:ascii="Times New Roman" w:eastAsia="Times New Roman" w:hAnsi="Times New Roman" w:cs="Simplified Arabic"/>
                <w:sz w:val="24"/>
                <w:szCs w:val="24"/>
                <w:rtl/>
              </w:rPr>
              <w:t>مراقبة</w:t>
            </w:r>
            <w:proofErr w:type="gramEnd"/>
            <w:r w:rsidRPr="00F354DB">
              <w:rPr>
                <w:rFonts w:ascii="Times New Roman" w:eastAsia="Times New Roman" w:hAnsi="Times New Roman" w:cs="Simplified Arabic"/>
                <w:sz w:val="24"/>
                <w:szCs w:val="24"/>
                <w:rtl/>
              </w:rPr>
              <w:t xml:space="preserve"> التنافسية</w:t>
            </w:r>
          </w:p>
        </w:tc>
        <w:tc>
          <w:tcPr>
            <w:tcW w:w="1044" w:type="pct"/>
            <w:hideMark/>
          </w:tcPr>
          <w:p w14:paraId="155FF1D1"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1CCC8B1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0.892</w:t>
            </w:r>
          </w:p>
        </w:tc>
      </w:tr>
      <w:tr w:rsidR="00C03E69" w:rsidRPr="00F354DB" w14:paraId="3D597174" w14:textId="77777777" w:rsidTr="00F354DB">
        <w:tc>
          <w:tcPr>
            <w:tcW w:w="513" w:type="pct"/>
            <w:hideMark/>
          </w:tcPr>
          <w:p w14:paraId="016E0177"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4</w:t>
            </w:r>
          </w:p>
        </w:tc>
        <w:tc>
          <w:tcPr>
            <w:tcW w:w="1916" w:type="pct"/>
            <w:hideMark/>
          </w:tcPr>
          <w:p w14:paraId="743ADBD0"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w:t>
            </w:r>
            <w:r w:rsidR="003E0AB2" w:rsidRPr="00F354DB">
              <w:rPr>
                <w:rFonts w:ascii="Times New Roman" w:eastAsia="Times New Roman" w:hAnsi="Times New Roman" w:cs="Simplified Arabic"/>
                <w:sz w:val="24"/>
                <w:szCs w:val="24"/>
                <w:rtl/>
              </w:rPr>
              <w:t>مراقبة</w:t>
            </w:r>
            <w:proofErr w:type="gramEnd"/>
            <w:r w:rsidRPr="00F354DB">
              <w:rPr>
                <w:rFonts w:ascii="Times New Roman" w:eastAsia="Times New Roman" w:hAnsi="Times New Roman" w:cs="Simplified Arabic"/>
                <w:sz w:val="24"/>
                <w:szCs w:val="24"/>
                <w:rtl/>
              </w:rPr>
              <w:t xml:space="preserve"> البيئية</w:t>
            </w:r>
          </w:p>
        </w:tc>
        <w:tc>
          <w:tcPr>
            <w:tcW w:w="1044" w:type="pct"/>
            <w:hideMark/>
          </w:tcPr>
          <w:p w14:paraId="110FB38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2265FAF6"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0.843</w:t>
            </w:r>
          </w:p>
        </w:tc>
      </w:tr>
      <w:tr w:rsidR="00C03E69" w:rsidRPr="00F354DB" w14:paraId="7A6AEDAC" w14:textId="77777777" w:rsidTr="00F354DB">
        <w:tc>
          <w:tcPr>
            <w:tcW w:w="513" w:type="pct"/>
            <w:hideMark/>
          </w:tcPr>
          <w:p w14:paraId="2B6250EC" w14:textId="77777777" w:rsidR="00C03E69" w:rsidRPr="00F354DB" w:rsidRDefault="00C03E69" w:rsidP="00F354DB">
            <w:pPr>
              <w:bidi/>
              <w:jc w:val="center"/>
              <w:rPr>
                <w:rFonts w:ascii="Times New Roman" w:eastAsia="Times New Roman" w:hAnsi="Times New Roman" w:cs="Simplified Arabic"/>
                <w:sz w:val="24"/>
                <w:szCs w:val="24"/>
              </w:rPr>
            </w:pPr>
          </w:p>
        </w:tc>
        <w:tc>
          <w:tcPr>
            <w:tcW w:w="1916" w:type="pct"/>
            <w:hideMark/>
          </w:tcPr>
          <w:p w14:paraId="75C74925"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tl/>
              </w:rPr>
              <w:t>ال</w:t>
            </w:r>
            <w:r w:rsidR="003E0AB2" w:rsidRPr="00F354DB">
              <w:rPr>
                <w:rFonts w:ascii="Times New Roman" w:eastAsia="Times New Roman" w:hAnsi="Times New Roman" w:cs="Simplified Arabic"/>
                <w:sz w:val="24"/>
                <w:szCs w:val="24"/>
                <w:rtl/>
              </w:rPr>
              <w:t>مراقبة</w:t>
            </w:r>
            <w:r w:rsidRPr="00F354DB">
              <w:rPr>
                <w:rFonts w:ascii="Times New Roman" w:eastAsia="Times New Roman" w:hAnsi="Times New Roman" w:cs="Simplified Arabic"/>
                <w:sz w:val="24"/>
                <w:szCs w:val="24"/>
                <w:rtl/>
              </w:rPr>
              <w:t xml:space="preserve"> الاستراتيجية</w:t>
            </w:r>
          </w:p>
        </w:tc>
        <w:tc>
          <w:tcPr>
            <w:tcW w:w="1044" w:type="pct"/>
            <w:hideMark/>
          </w:tcPr>
          <w:p w14:paraId="794E015B"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20</w:t>
            </w:r>
          </w:p>
        </w:tc>
        <w:tc>
          <w:tcPr>
            <w:tcW w:w="1527" w:type="pct"/>
            <w:hideMark/>
          </w:tcPr>
          <w:p w14:paraId="4096F612"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0.901</w:t>
            </w:r>
          </w:p>
        </w:tc>
      </w:tr>
      <w:tr w:rsidR="00C03E69" w:rsidRPr="00F354DB" w14:paraId="0BD6B6FD" w14:textId="77777777" w:rsidTr="00F354DB">
        <w:tc>
          <w:tcPr>
            <w:tcW w:w="513" w:type="pct"/>
            <w:hideMark/>
          </w:tcPr>
          <w:p w14:paraId="732CD738"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916" w:type="pct"/>
            <w:hideMark/>
          </w:tcPr>
          <w:p w14:paraId="1A49636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tl/>
              </w:rPr>
              <w:t>الإيثار</w:t>
            </w:r>
          </w:p>
        </w:tc>
        <w:tc>
          <w:tcPr>
            <w:tcW w:w="1044" w:type="pct"/>
            <w:hideMark/>
          </w:tcPr>
          <w:p w14:paraId="0C76203C"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2ABF66C7"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0.805</w:t>
            </w:r>
          </w:p>
        </w:tc>
      </w:tr>
      <w:tr w:rsidR="00C03E69" w:rsidRPr="00F354DB" w14:paraId="482C4469" w14:textId="77777777" w:rsidTr="00F354DB">
        <w:tc>
          <w:tcPr>
            <w:tcW w:w="513" w:type="pct"/>
            <w:hideMark/>
          </w:tcPr>
          <w:p w14:paraId="4736C174"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6</w:t>
            </w:r>
          </w:p>
        </w:tc>
        <w:tc>
          <w:tcPr>
            <w:tcW w:w="1916" w:type="pct"/>
            <w:hideMark/>
          </w:tcPr>
          <w:p w14:paraId="1AA86C2A"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tl/>
              </w:rPr>
              <w:t xml:space="preserve">اللياقة </w:t>
            </w:r>
            <w:proofErr w:type="gramStart"/>
            <w:r w:rsidRPr="00F354DB">
              <w:rPr>
                <w:rFonts w:ascii="Times New Roman" w:eastAsia="Times New Roman" w:hAnsi="Times New Roman" w:cs="Simplified Arabic"/>
                <w:sz w:val="24"/>
                <w:szCs w:val="24"/>
                <w:rtl/>
              </w:rPr>
              <w:t>واللطف</w:t>
            </w:r>
            <w:proofErr w:type="gramEnd"/>
          </w:p>
        </w:tc>
        <w:tc>
          <w:tcPr>
            <w:tcW w:w="1044" w:type="pct"/>
            <w:hideMark/>
          </w:tcPr>
          <w:p w14:paraId="4A4A45BF"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1E629CF6"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0.811</w:t>
            </w:r>
          </w:p>
        </w:tc>
      </w:tr>
      <w:tr w:rsidR="00C03E69" w:rsidRPr="00F354DB" w14:paraId="6E274E85" w14:textId="77777777" w:rsidTr="00F354DB">
        <w:tc>
          <w:tcPr>
            <w:tcW w:w="513" w:type="pct"/>
            <w:hideMark/>
          </w:tcPr>
          <w:p w14:paraId="65494F14"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7</w:t>
            </w:r>
          </w:p>
        </w:tc>
        <w:tc>
          <w:tcPr>
            <w:tcW w:w="1916" w:type="pct"/>
            <w:hideMark/>
          </w:tcPr>
          <w:p w14:paraId="486B916D"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الروح</w:t>
            </w:r>
            <w:proofErr w:type="gramEnd"/>
            <w:r w:rsidRPr="00F354DB">
              <w:rPr>
                <w:rFonts w:ascii="Times New Roman" w:eastAsia="Times New Roman" w:hAnsi="Times New Roman" w:cs="Simplified Arabic"/>
                <w:sz w:val="24"/>
                <w:szCs w:val="24"/>
                <w:rtl/>
              </w:rPr>
              <w:t xml:space="preserve"> الرياضية</w:t>
            </w:r>
          </w:p>
        </w:tc>
        <w:tc>
          <w:tcPr>
            <w:tcW w:w="1044" w:type="pct"/>
            <w:hideMark/>
          </w:tcPr>
          <w:p w14:paraId="61B6D04C"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3D61DB5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0.763</w:t>
            </w:r>
          </w:p>
        </w:tc>
      </w:tr>
      <w:tr w:rsidR="00C03E69" w:rsidRPr="00F354DB" w14:paraId="68EA6F58" w14:textId="77777777" w:rsidTr="00F354DB">
        <w:tc>
          <w:tcPr>
            <w:tcW w:w="513" w:type="pct"/>
            <w:hideMark/>
          </w:tcPr>
          <w:p w14:paraId="74FC48F0"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8</w:t>
            </w:r>
          </w:p>
        </w:tc>
        <w:tc>
          <w:tcPr>
            <w:tcW w:w="1916" w:type="pct"/>
            <w:hideMark/>
          </w:tcPr>
          <w:p w14:paraId="0D870C83"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tl/>
              </w:rPr>
              <w:t>وعي الضمير</w:t>
            </w:r>
          </w:p>
        </w:tc>
        <w:tc>
          <w:tcPr>
            <w:tcW w:w="1044" w:type="pct"/>
            <w:hideMark/>
          </w:tcPr>
          <w:p w14:paraId="10F7B1AB"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5</w:t>
            </w:r>
          </w:p>
        </w:tc>
        <w:tc>
          <w:tcPr>
            <w:tcW w:w="1527" w:type="pct"/>
            <w:hideMark/>
          </w:tcPr>
          <w:p w14:paraId="0967A9D1"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0.763</w:t>
            </w:r>
          </w:p>
        </w:tc>
      </w:tr>
      <w:tr w:rsidR="00C03E69" w:rsidRPr="00F354DB" w14:paraId="47E35A2F" w14:textId="77777777" w:rsidTr="00F354DB">
        <w:tc>
          <w:tcPr>
            <w:tcW w:w="513" w:type="pct"/>
            <w:hideMark/>
          </w:tcPr>
          <w:p w14:paraId="04BE7A8F" w14:textId="77777777" w:rsidR="00C03E69" w:rsidRPr="00F354DB" w:rsidRDefault="00C03E69" w:rsidP="00F354DB">
            <w:pPr>
              <w:bidi/>
              <w:jc w:val="center"/>
              <w:rPr>
                <w:rFonts w:ascii="Times New Roman" w:eastAsia="Times New Roman" w:hAnsi="Times New Roman" w:cs="Simplified Arabic"/>
                <w:sz w:val="24"/>
                <w:szCs w:val="24"/>
              </w:rPr>
            </w:pPr>
          </w:p>
        </w:tc>
        <w:tc>
          <w:tcPr>
            <w:tcW w:w="1916" w:type="pct"/>
            <w:hideMark/>
          </w:tcPr>
          <w:p w14:paraId="1A706F88" w14:textId="77777777" w:rsidR="00C03E69" w:rsidRPr="00F354DB" w:rsidRDefault="00AE1AE5"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tl/>
              </w:rPr>
              <w:t>الانتماء السلوكي للمنظمة</w:t>
            </w:r>
          </w:p>
        </w:tc>
        <w:tc>
          <w:tcPr>
            <w:tcW w:w="1044" w:type="pct"/>
            <w:hideMark/>
          </w:tcPr>
          <w:p w14:paraId="667374FE"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20</w:t>
            </w:r>
          </w:p>
        </w:tc>
        <w:tc>
          <w:tcPr>
            <w:tcW w:w="1527" w:type="pct"/>
            <w:hideMark/>
          </w:tcPr>
          <w:p w14:paraId="765C2423"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0.786</w:t>
            </w:r>
          </w:p>
        </w:tc>
      </w:tr>
      <w:tr w:rsidR="00C03E69" w:rsidRPr="00F354DB" w14:paraId="2DBA7A6C" w14:textId="77777777" w:rsidTr="00F354DB">
        <w:tc>
          <w:tcPr>
            <w:tcW w:w="513" w:type="pct"/>
            <w:hideMark/>
          </w:tcPr>
          <w:p w14:paraId="7807A67F" w14:textId="77777777" w:rsidR="00C03E69" w:rsidRPr="00F354DB" w:rsidRDefault="00C03E69" w:rsidP="00F354DB">
            <w:pPr>
              <w:bidi/>
              <w:jc w:val="center"/>
              <w:rPr>
                <w:rFonts w:ascii="Times New Roman" w:eastAsia="Times New Roman" w:hAnsi="Times New Roman" w:cs="Simplified Arabic"/>
                <w:sz w:val="24"/>
                <w:szCs w:val="24"/>
              </w:rPr>
            </w:pPr>
          </w:p>
        </w:tc>
        <w:tc>
          <w:tcPr>
            <w:tcW w:w="1916" w:type="pct"/>
            <w:hideMark/>
          </w:tcPr>
          <w:p w14:paraId="588B45C7" w14:textId="77777777" w:rsidR="00C03E69" w:rsidRPr="00F354DB" w:rsidRDefault="00C03E69" w:rsidP="00F354DB">
            <w:pPr>
              <w:bidi/>
              <w:jc w:val="center"/>
              <w:rPr>
                <w:rFonts w:ascii="Times New Roman" w:eastAsia="Times New Roman" w:hAnsi="Times New Roman" w:cs="Simplified Arabic"/>
                <w:sz w:val="24"/>
                <w:szCs w:val="24"/>
              </w:rPr>
            </w:pPr>
            <w:proofErr w:type="gramStart"/>
            <w:r w:rsidRPr="00F354DB">
              <w:rPr>
                <w:rFonts w:ascii="Times New Roman" w:eastAsia="Times New Roman" w:hAnsi="Times New Roman" w:cs="Simplified Arabic"/>
                <w:sz w:val="24"/>
                <w:szCs w:val="24"/>
                <w:rtl/>
              </w:rPr>
              <w:t>المقياس</w:t>
            </w:r>
            <w:proofErr w:type="gramEnd"/>
            <w:r w:rsidRPr="00F354DB">
              <w:rPr>
                <w:rFonts w:ascii="Times New Roman" w:eastAsia="Times New Roman" w:hAnsi="Times New Roman" w:cs="Simplified Arabic"/>
                <w:sz w:val="24"/>
                <w:szCs w:val="24"/>
                <w:rtl/>
              </w:rPr>
              <w:t xml:space="preserve"> الكلي</w:t>
            </w:r>
          </w:p>
        </w:tc>
        <w:tc>
          <w:tcPr>
            <w:tcW w:w="1044" w:type="pct"/>
            <w:hideMark/>
          </w:tcPr>
          <w:p w14:paraId="7200D601"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40</w:t>
            </w:r>
          </w:p>
        </w:tc>
        <w:tc>
          <w:tcPr>
            <w:tcW w:w="1527" w:type="pct"/>
            <w:hideMark/>
          </w:tcPr>
          <w:p w14:paraId="251EE817" w14:textId="77777777" w:rsidR="00C03E69" w:rsidRPr="00F354DB" w:rsidRDefault="00C03E69" w:rsidP="00F354DB">
            <w:pPr>
              <w:bidi/>
              <w:jc w:val="center"/>
              <w:rPr>
                <w:rFonts w:ascii="Times New Roman" w:eastAsia="Times New Roman" w:hAnsi="Times New Roman" w:cs="Simplified Arabic"/>
                <w:sz w:val="24"/>
                <w:szCs w:val="24"/>
              </w:rPr>
            </w:pPr>
            <w:r w:rsidRPr="00F354DB">
              <w:rPr>
                <w:rFonts w:ascii="Times New Roman" w:eastAsia="Times New Roman" w:hAnsi="Times New Roman" w:cs="Simplified Arabic"/>
                <w:sz w:val="24"/>
                <w:szCs w:val="24"/>
              </w:rPr>
              <w:t>0.842</w:t>
            </w:r>
          </w:p>
        </w:tc>
      </w:tr>
    </w:tbl>
    <w:p w14:paraId="65F74052" w14:textId="77777777" w:rsidR="006115FC" w:rsidRPr="001411D3" w:rsidRDefault="006115FC" w:rsidP="00965FB8">
      <w:pPr>
        <w:bidi/>
        <w:spacing w:before="100" w:after="0" w:line="240" w:lineRule="auto"/>
        <w:jc w:val="both"/>
        <w:rPr>
          <w:rFonts w:ascii="Times New Roman" w:eastAsia="Times New Roman" w:hAnsi="Times New Roman" w:cs="Simplified Arabic"/>
          <w:sz w:val="28"/>
          <w:szCs w:val="28"/>
        </w:rPr>
      </w:pPr>
    </w:p>
    <w:p w14:paraId="596B87BE" w14:textId="77777777" w:rsidR="006115FC" w:rsidRPr="001411D3" w:rsidRDefault="006115FC"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يتضح من الجدول رقم (</w:t>
      </w:r>
      <w:r w:rsidRPr="001411D3">
        <w:rPr>
          <w:rFonts w:ascii="Times New Roman" w:eastAsia="Times New Roman" w:hAnsi="Times New Roman" w:cs="Simplified Arabic"/>
          <w:sz w:val="28"/>
          <w:szCs w:val="28"/>
        </w:rPr>
        <w:t>4</w:t>
      </w:r>
      <w:r w:rsidRPr="001411D3">
        <w:rPr>
          <w:rFonts w:ascii="Times New Roman" w:eastAsia="Times New Roman" w:hAnsi="Times New Roman" w:cs="Simplified Arabic"/>
          <w:sz w:val="28"/>
          <w:szCs w:val="28"/>
          <w:rtl/>
        </w:rPr>
        <w:t>) أن الاستبانة تتمتع بدرجة عالية من الاتساق الداخلي التي من خلالها يمكن الاعتماد عليها في التطبيق الميد</w:t>
      </w:r>
      <w:bookmarkStart w:id="1" w:name="_GoBack"/>
      <w:bookmarkEnd w:id="1"/>
      <w:r w:rsidRPr="001411D3">
        <w:rPr>
          <w:rFonts w:ascii="Times New Roman" w:eastAsia="Times New Roman" w:hAnsi="Times New Roman" w:cs="Simplified Arabic"/>
          <w:sz w:val="28"/>
          <w:szCs w:val="28"/>
          <w:rtl/>
        </w:rPr>
        <w:t>اني للدراسة</w:t>
      </w:r>
      <w:r w:rsidRPr="001411D3">
        <w:rPr>
          <w:rFonts w:ascii="Times New Roman" w:eastAsia="Times New Roman" w:hAnsi="Times New Roman" w:cs="Simplified Arabic"/>
          <w:sz w:val="28"/>
          <w:szCs w:val="28"/>
        </w:rPr>
        <w:t>.</w:t>
      </w:r>
    </w:p>
    <w:p w14:paraId="6E660295" w14:textId="77777777" w:rsidR="006115FC" w:rsidRPr="001411D3" w:rsidRDefault="006115FC"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التحقق من ملاءمة البيانات للتحليل الإحصائي</w:t>
      </w:r>
    </w:p>
    <w:p w14:paraId="5A7DF77A" w14:textId="77777777" w:rsidR="006115FC" w:rsidRPr="001411D3" w:rsidRDefault="006115FC" w:rsidP="00965FB8">
      <w:pPr>
        <w:bidi/>
        <w:spacing w:before="100" w:after="0" w:line="240" w:lineRule="auto"/>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b/>
          <w:bCs/>
          <w:sz w:val="28"/>
          <w:szCs w:val="28"/>
          <w:rtl/>
        </w:rPr>
        <w:t>اختبار</w:t>
      </w:r>
      <w:proofErr w:type="gramEnd"/>
      <w:r w:rsidRPr="001411D3">
        <w:rPr>
          <w:rFonts w:ascii="Times New Roman" w:eastAsia="Times New Roman" w:hAnsi="Times New Roman" w:cs="Simplified Arabic"/>
          <w:b/>
          <w:bCs/>
          <w:sz w:val="28"/>
          <w:szCs w:val="28"/>
          <w:rtl/>
        </w:rPr>
        <w:t xml:space="preserve"> التداخل الخطي بين أبعاد المتغير المستقل</w:t>
      </w:r>
    </w:p>
    <w:p w14:paraId="2D8BEC25" w14:textId="77777777" w:rsidR="006115FC" w:rsidRPr="001411D3" w:rsidRDefault="006115FC" w:rsidP="002016B1">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تم استخدام معامل التضخم التباين</w:t>
      </w:r>
      <w:r w:rsidRPr="001411D3">
        <w:rPr>
          <w:rFonts w:ascii="Times New Roman" w:eastAsia="Times New Roman" w:hAnsi="Times New Roman" w:cs="Simplified Arabic"/>
          <w:sz w:val="28"/>
          <w:szCs w:val="28"/>
        </w:rPr>
        <w:t xml:space="preserve"> (VIF) Variance Inflation Factor </w:t>
      </w:r>
      <w:r w:rsidRPr="001411D3">
        <w:rPr>
          <w:rFonts w:ascii="Times New Roman" w:eastAsia="Times New Roman" w:hAnsi="Times New Roman" w:cs="Simplified Arabic"/>
          <w:sz w:val="28"/>
          <w:szCs w:val="28"/>
          <w:rtl/>
        </w:rPr>
        <w:t>وقيم التباين المسموح به</w:t>
      </w:r>
      <w:r w:rsidRPr="001411D3">
        <w:rPr>
          <w:rFonts w:ascii="Times New Roman" w:eastAsia="Times New Roman" w:hAnsi="Times New Roman" w:cs="Simplified Arabic"/>
          <w:sz w:val="28"/>
          <w:szCs w:val="28"/>
        </w:rPr>
        <w:t xml:space="preserve"> (Tolerance)</w:t>
      </w:r>
      <w:r w:rsidRPr="001411D3">
        <w:rPr>
          <w:rFonts w:ascii="Times New Roman" w:eastAsia="Times New Roman" w:hAnsi="Times New Roman" w:cs="Simplified Arabic"/>
          <w:sz w:val="28"/>
          <w:szCs w:val="28"/>
          <w:rtl/>
        </w:rPr>
        <w:t>، للتأكد من عدم وجود تداخل خطي بين أبعاد المتغير المستقل، وذلك من خلال قيم معامل التضخم التباين التي يجب أن تظهر قيمها أقل من (</w:t>
      </w:r>
      <w:r w:rsidRPr="001411D3">
        <w:rPr>
          <w:rFonts w:ascii="Times New Roman" w:eastAsia="Times New Roman" w:hAnsi="Times New Roman" w:cs="Simplified Arabic"/>
          <w:sz w:val="28"/>
          <w:szCs w:val="28"/>
        </w:rPr>
        <w:t>10</w:t>
      </w:r>
      <w:r w:rsidRPr="001411D3">
        <w:rPr>
          <w:rFonts w:ascii="Times New Roman" w:eastAsia="Times New Roman" w:hAnsi="Times New Roman" w:cs="Simplified Arabic"/>
          <w:sz w:val="28"/>
          <w:szCs w:val="28"/>
          <w:rtl/>
        </w:rPr>
        <w:t>)، وقيم التباين المسموح به التي تكون أكثر من (</w:t>
      </w:r>
      <w:r w:rsidRPr="001411D3">
        <w:rPr>
          <w:rFonts w:ascii="Times New Roman" w:eastAsia="Times New Roman" w:hAnsi="Times New Roman" w:cs="Simplified Arabic"/>
          <w:sz w:val="28"/>
          <w:szCs w:val="28"/>
        </w:rPr>
        <w:t>0,1</w:t>
      </w:r>
      <w:r w:rsidRPr="001411D3">
        <w:rPr>
          <w:rFonts w:ascii="Times New Roman" w:eastAsia="Times New Roman" w:hAnsi="Times New Roman" w:cs="Simplified Arabic"/>
          <w:sz w:val="28"/>
          <w:szCs w:val="28"/>
          <w:rtl/>
        </w:rPr>
        <w:t>). والجدول (</w:t>
      </w:r>
      <w:r w:rsidRPr="001411D3">
        <w:rPr>
          <w:rFonts w:ascii="Times New Roman" w:eastAsia="Times New Roman" w:hAnsi="Times New Roman" w:cs="Simplified Arabic"/>
          <w:sz w:val="28"/>
          <w:szCs w:val="28"/>
        </w:rPr>
        <w:t>5</w:t>
      </w:r>
      <w:r w:rsidRPr="001411D3">
        <w:rPr>
          <w:rFonts w:ascii="Times New Roman" w:eastAsia="Times New Roman" w:hAnsi="Times New Roman" w:cs="Simplified Arabic"/>
          <w:sz w:val="28"/>
          <w:szCs w:val="28"/>
          <w:rtl/>
        </w:rPr>
        <w:t xml:space="preserve">) يبين </w:t>
      </w:r>
      <w:proofErr w:type="gramStart"/>
      <w:r w:rsidRPr="001411D3">
        <w:rPr>
          <w:rFonts w:ascii="Times New Roman" w:eastAsia="Times New Roman" w:hAnsi="Times New Roman" w:cs="Simplified Arabic"/>
          <w:sz w:val="28"/>
          <w:szCs w:val="28"/>
          <w:rtl/>
        </w:rPr>
        <w:t>النتائج</w:t>
      </w:r>
      <w:proofErr w:type="gramEnd"/>
      <w:r w:rsidRPr="001411D3">
        <w:rPr>
          <w:rFonts w:ascii="Times New Roman" w:eastAsia="Times New Roman" w:hAnsi="Times New Roman" w:cs="Simplified Arabic"/>
          <w:sz w:val="28"/>
          <w:szCs w:val="28"/>
        </w:rPr>
        <w:t>.</w:t>
      </w:r>
    </w:p>
    <w:p w14:paraId="50863132" w14:textId="77777777" w:rsidR="006115FC" w:rsidRPr="001411D3" w:rsidRDefault="006115FC" w:rsidP="001411D3">
      <w:pPr>
        <w:bidi/>
        <w:spacing w:before="100" w:after="0" w:line="240" w:lineRule="auto"/>
        <w:jc w:val="center"/>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جدول</w:t>
      </w:r>
      <w:proofErr w:type="gramEnd"/>
      <w:r w:rsidRPr="001411D3">
        <w:rPr>
          <w:rFonts w:ascii="Times New Roman" w:eastAsia="Times New Roman" w:hAnsi="Times New Roman" w:cs="Simplified Arabic"/>
          <w:b/>
          <w:bCs/>
          <w:sz w:val="28"/>
          <w:szCs w:val="28"/>
          <w:rtl/>
        </w:rPr>
        <w:t xml:space="preserve"> (</w:t>
      </w:r>
      <w:r w:rsidRPr="001411D3">
        <w:rPr>
          <w:rFonts w:ascii="Times New Roman" w:eastAsia="Times New Roman" w:hAnsi="Times New Roman" w:cs="Simplified Arabic"/>
          <w:b/>
          <w:bCs/>
          <w:sz w:val="28"/>
          <w:szCs w:val="28"/>
        </w:rPr>
        <w:t>5</w:t>
      </w:r>
      <w:r w:rsidRPr="001411D3">
        <w:rPr>
          <w:rFonts w:ascii="Times New Roman" w:eastAsia="Times New Roman" w:hAnsi="Times New Roman" w:cs="Simplified Arabic"/>
          <w:b/>
          <w:bCs/>
          <w:sz w:val="28"/>
          <w:szCs w:val="28"/>
          <w:rtl/>
        </w:rPr>
        <w:t>) معامل التضخم التباين</w:t>
      </w:r>
      <w:r w:rsidRPr="001411D3">
        <w:rPr>
          <w:rFonts w:ascii="Times New Roman" w:eastAsia="Times New Roman" w:hAnsi="Times New Roman" w:cs="Simplified Arabic"/>
          <w:b/>
          <w:bCs/>
          <w:sz w:val="28"/>
          <w:szCs w:val="28"/>
        </w:rPr>
        <w:t xml:space="preserve"> </w:t>
      </w:r>
      <w:r w:rsidR="00BF00D4" w:rsidRPr="001411D3">
        <w:rPr>
          <w:rFonts w:ascii="Times New Roman" w:eastAsia="Times New Roman" w:hAnsi="Times New Roman" w:cs="Simplified Arabic"/>
          <w:b/>
          <w:bCs/>
          <w:sz w:val="28"/>
          <w:szCs w:val="28"/>
        </w:rPr>
        <w:t xml:space="preserve">variance Inflation </w:t>
      </w:r>
      <w:proofErr w:type="spellStart"/>
      <w:r w:rsidR="00BF00D4" w:rsidRPr="001411D3">
        <w:rPr>
          <w:rFonts w:ascii="Times New Roman" w:eastAsia="Times New Roman" w:hAnsi="Times New Roman" w:cs="Simplified Arabic"/>
          <w:b/>
          <w:bCs/>
          <w:sz w:val="28"/>
          <w:szCs w:val="28"/>
        </w:rPr>
        <w:t>Fatco</w:t>
      </w:r>
      <w:proofErr w:type="spellEnd"/>
      <w:r w:rsidRPr="001411D3">
        <w:rPr>
          <w:rFonts w:ascii="Times New Roman" w:eastAsia="Times New Roman" w:hAnsi="Times New Roman" w:cs="Simplified Arabic"/>
          <w:b/>
          <w:bCs/>
          <w:sz w:val="28"/>
          <w:szCs w:val="28"/>
        </w:rPr>
        <w:t>(</w:t>
      </w:r>
      <w:proofErr w:type="spellStart"/>
      <w:r w:rsidR="00BF00D4" w:rsidRPr="001411D3">
        <w:rPr>
          <w:rFonts w:ascii="Times New Roman" w:eastAsia="Times New Roman" w:hAnsi="Times New Roman" w:cs="Simplified Arabic"/>
          <w:b/>
          <w:bCs/>
          <w:sz w:val="28"/>
          <w:szCs w:val="28"/>
        </w:rPr>
        <w:t>VIF&amp;</w:t>
      </w:r>
      <w:r w:rsidRPr="001411D3">
        <w:rPr>
          <w:rFonts w:ascii="Times New Roman" w:eastAsia="Times New Roman" w:hAnsi="Times New Roman" w:cs="Simplified Arabic"/>
          <w:b/>
          <w:bCs/>
          <w:sz w:val="28"/>
          <w:szCs w:val="28"/>
        </w:rPr>
        <w:t>Tolerance</w:t>
      </w:r>
      <w:proofErr w:type="spellEnd"/>
      <w:r w:rsidRPr="001411D3">
        <w:rPr>
          <w:rFonts w:ascii="Times New Roman" w:eastAsia="Times New Roman" w:hAnsi="Times New Roman" w:cs="Simplified Arabic"/>
          <w:b/>
          <w:bCs/>
          <w:sz w:val="28"/>
          <w:szCs w:val="28"/>
        </w:rPr>
        <w:t>)</w:t>
      </w:r>
    </w:p>
    <w:tbl>
      <w:tblPr>
        <w:tblStyle w:val="a3"/>
        <w:tblW w:w="5000" w:type="pct"/>
        <w:jc w:val="right"/>
        <w:tblBorders>
          <w:top w:val="thinThickSmallGap" w:sz="12" w:space="0" w:color="auto"/>
          <w:left w:val="thinThickSmallGap" w:sz="12" w:space="0" w:color="auto"/>
          <w:bottom w:val="thickThinSmallGap" w:sz="12" w:space="0" w:color="auto"/>
          <w:right w:val="thickThinSmallGap" w:sz="12" w:space="0" w:color="auto"/>
        </w:tblBorders>
        <w:tblLook w:val="04A0" w:firstRow="1" w:lastRow="0" w:firstColumn="1" w:lastColumn="0" w:noHBand="0" w:noVBand="1"/>
      </w:tblPr>
      <w:tblGrid>
        <w:gridCol w:w="2341"/>
        <w:gridCol w:w="3702"/>
        <w:gridCol w:w="3245"/>
      </w:tblGrid>
      <w:tr w:rsidR="006115FC" w:rsidRPr="00F354DB" w14:paraId="1008E8E9" w14:textId="77777777" w:rsidTr="00F354DB">
        <w:trPr>
          <w:jc w:val="right"/>
        </w:trPr>
        <w:tc>
          <w:tcPr>
            <w:tcW w:w="1260" w:type="pct"/>
            <w:tcBorders>
              <w:top w:val="thinThickSmallGap" w:sz="12" w:space="0" w:color="auto"/>
              <w:bottom w:val="thickThinSmallGap" w:sz="12" w:space="0" w:color="auto"/>
            </w:tcBorders>
            <w:shd w:val="clear" w:color="auto" w:fill="D9D9D9" w:themeFill="background1" w:themeFillShade="D9"/>
            <w:vAlign w:val="center"/>
            <w:hideMark/>
          </w:tcPr>
          <w:p w14:paraId="54CA7DD7" w14:textId="77777777" w:rsidR="006115FC" w:rsidRPr="00F354DB" w:rsidRDefault="006115FC" w:rsidP="00F354DB">
            <w:pPr>
              <w:bidi/>
              <w:spacing w:before="100"/>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Pr>
              <w:lastRenderedPageBreak/>
              <w:t>Tolerance</w:t>
            </w:r>
          </w:p>
        </w:tc>
        <w:tc>
          <w:tcPr>
            <w:tcW w:w="1993" w:type="pct"/>
            <w:tcBorders>
              <w:top w:val="thinThickSmallGap" w:sz="12" w:space="0" w:color="auto"/>
              <w:bottom w:val="thickThinSmallGap" w:sz="12" w:space="0" w:color="auto"/>
            </w:tcBorders>
            <w:shd w:val="clear" w:color="auto" w:fill="D9D9D9" w:themeFill="background1" w:themeFillShade="D9"/>
            <w:vAlign w:val="center"/>
            <w:hideMark/>
          </w:tcPr>
          <w:p w14:paraId="774A7F23" w14:textId="77777777" w:rsidR="006115FC" w:rsidRPr="00F354DB" w:rsidRDefault="006115FC" w:rsidP="00F354DB">
            <w:pPr>
              <w:bidi/>
              <w:spacing w:before="100"/>
              <w:jc w:val="center"/>
              <w:rPr>
                <w:rFonts w:ascii="Times New Roman" w:eastAsia="Times New Roman" w:hAnsi="Times New Roman" w:cs="Simplified Arabic"/>
                <w:b/>
                <w:bCs/>
                <w:sz w:val="24"/>
                <w:szCs w:val="24"/>
              </w:rPr>
            </w:pPr>
            <w:proofErr w:type="gramStart"/>
            <w:r w:rsidRPr="00F354DB">
              <w:rPr>
                <w:rFonts w:ascii="Times New Roman" w:eastAsia="Times New Roman" w:hAnsi="Times New Roman" w:cs="Simplified Arabic"/>
                <w:b/>
                <w:bCs/>
                <w:sz w:val="24"/>
                <w:szCs w:val="24"/>
                <w:rtl/>
              </w:rPr>
              <w:t>معامل</w:t>
            </w:r>
            <w:proofErr w:type="gramEnd"/>
            <w:r w:rsidRPr="00F354DB">
              <w:rPr>
                <w:rFonts w:ascii="Times New Roman" w:eastAsia="Times New Roman" w:hAnsi="Times New Roman" w:cs="Simplified Arabic"/>
                <w:b/>
                <w:bCs/>
                <w:sz w:val="24"/>
                <w:szCs w:val="24"/>
                <w:rtl/>
              </w:rPr>
              <w:t xml:space="preserve"> التضخم</w:t>
            </w:r>
            <w:r w:rsidRPr="00F354DB">
              <w:rPr>
                <w:rFonts w:ascii="Times New Roman" w:eastAsia="Times New Roman" w:hAnsi="Times New Roman" w:cs="Simplified Arabic"/>
                <w:b/>
                <w:bCs/>
                <w:sz w:val="24"/>
                <w:szCs w:val="24"/>
              </w:rPr>
              <w:t xml:space="preserve"> (VIF)</w:t>
            </w:r>
          </w:p>
        </w:tc>
        <w:tc>
          <w:tcPr>
            <w:tcW w:w="1747" w:type="pct"/>
            <w:tcBorders>
              <w:top w:val="thinThickSmallGap" w:sz="12" w:space="0" w:color="auto"/>
              <w:bottom w:val="thickThinSmallGap" w:sz="12" w:space="0" w:color="auto"/>
            </w:tcBorders>
            <w:shd w:val="clear" w:color="auto" w:fill="D9D9D9" w:themeFill="background1" w:themeFillShade="D9"/>
            <w:vAlign w:val="center"/>
            <w:hideMark/>
          </w:tcPr>
          <w:p w14:paraId="7FFC6057" w14:textId="77777777" w:rsidR="00BF00D4" w:rsidRPr="00F354DB" w:rsidRDefault="006115FC" w:rsidP="00F354DB">
            <w:pPr>
              <w:bidi/>
              <w:spacing w:before="100"/>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المتغير</w:t>
            </w:r>
          </w:p>
        </w:tc>
      </w:tr>
      <w:tr w:rsidR="006115FC" w:rsidRPr="00F354DB" w14:paraId="0ACFB179" w14:textId="77777777" w:rsidTr="00F354DB">
        <w:trPr>
          <w:jc w:val="right"/>
        </w:trPr>
        <w:tc>
          <w:tcPr>
            <w:tcW w:w="1260" w:type="pct"/>
            <w:tcBorders>
              <w:top w:val="thickThinSmallGap" w:sz="12" w:space="0" w:color="auto"/>
            </w:tcBorders>
            <w:vAlign w:val="center"/>
            <w:hideMark/>
          </w:tcPr>
          <w:p w14:paraId="40DBFD80"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0.240</w:t>
            </w:r>
          </w:p>
        </w:tc>
        <w:tc>
          <w:tcPr>
            <w:tcW w:w="1993" w:type="pct"/>
            <w:tcBorders>
              <w:top w:val="thickThinSmallGap" w:sz="12" w:space="0" w:color="auto"/>
            </w:tcBorders>
            <w:vAlign w:val="center"/>
            <w:hideMark/>
          </w:tcPr>
          <w:p w14:paraId="5298DC95"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3.748</w:t>
            </w:r>
          </w:p>
        </w:tc>
        <w:tc>
          <w:tcPr>
            <w:tcW w:w="1747" w:type="pct"/>
            <w:tcBorders>
              <w:top w:val="thickThinSmallGap" w:sz="12" w:space="0" w:color="auto"/>
            </w:tcBorders>
            <w:vAlign w:val="center"/>
            <w:hideMark/>
          </w:tcPr>
          <w:p w14:paraId="4D532C1A"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التكنولوجية</w:t>
            </w:r>
          </w:p>
        </w:tc>
      </w:tr>
      <w:tr w:rsidR="006115FC" w:rsidRPr="00F354DB" w14:paraId="09985EF6" w14:textId="77777777" w:rsidTr="00F354DB">
        <w:trPr>
          <w:jc w:val="right"/>
        </w:trPr>
        <w:tc>
          <w:tcPr>
            <w:tcW w:w="1260" w:type="pct"/>
            <w:vAlign w:val="center"/>
            <w:hideMark/>
          </w:tcPr>
          <w:p w14:paraId="5CD82222"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0.247</w:t>
            </w:r>
          </w:p>
        </w:tc>
        <w:tc>
          <w:tcPr>
            <w:tcW w:w="1993" w:type="pct"/>
            <w:vAlign w:val="center"/>
            <w:hideMark/>
          </w:tcPr>
          <w:p w14:paraId="6AA24E83"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3.811</w:t>
            </w:r>
          </w:p>
        </w:tc>
        <w:tc>
          <w:tcPr>
            <w:tcW w:w="1747" w:type="pct"/>
            <w:vAlign w:val="center"/>
            <w:hideMark/>
          </w:tcPr>
          <w:p w14:paraId="6FAAE176"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التسويقية</w:t>
            </w:r>
          </w:p>
        </w:tc>
      </w:tr>
      <w:tr w:rsidR="006115FC" w:rsidRPr="00F354DB" w14:paraId="7C8C8DE4" w14:textId="77777777" w:rsidTr="00F354DB">
        <w:trPr>
          <w:jc w:val="right"/>
        </w:trPr>
        <w:tc>
          <w:tcPr>
            <w:tcW w:w="1260" w:type="pct"/>
            <w:vAlign w:val="center"/>
            <w:hideMark/>
          </w:tcPr>
          <w:p w14:paraId="357FB6D8"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0.318</w:t>
            </w:r>
          </w:p>
        </w:tc>
        <w:tc>
          <w:tcPr>
            <w:tcW w:w="1993" w:type="pct"/>
            <w:vAlign w:val="center"/>
            <w:hideMark/>
          </w:tcPr>
          <w:p w14:paraId="7F964E23"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2.516</w:t>
            </w:r>
          </w:p>
        </w:tc>
        <w:tc>
          <w:tcPr>
            <w:tcW w:w="1747" w:type="pct"/>
            <w:vAlign w:val="center"/>
            <w:hideMark/>
          </w:tcPr>
          <w:p w14:paraId="44409478"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التنافسية</w:t>
            </w:r>
          </w:p>
        </w:tc>
      </w:tr>
      <w:tr w:rsidR="006115FC" w:rsidRPr="00F354DB" w14:paraId="3177AC7F" w14:textId="77777777" w:rsidTr="00F354DB">
        <w:trPr>
          <w:jc w:val="right"/>
        </w:trPr>
        <w:tc>
          <w:tcPr>
            <w:tcW w:w="1260" w:type="pct"/>
            <w:vAlign w:val="center"/>
            <w:hideMark/>
          </w:tcPr>
          <w:p w14:paraId="372C5CEA"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0.342</w:t>
            </w:r>
          </w:p>
        </w:tc>
        <w:tc>
          <w:tcPr>
            <w:tcW w:w="1993" w:type="pct"/>
            <w:vAlign w:val="center"/>
            <w:hideMark/>
          </w:tcPr>
          <w:p w14:paraId="3BF544DD"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2.729</w:t>
            </w:r>
          </w:p>
        </w:tc>
        <w:tc>
          <w:tcPr>
            <w:tcW w:w="1747" w:type="pct"/>
            <w:vAlign w:val="center"/>
            <w:hideMark/>
          </w:tcPr>
          <w:p w14:paraId="4B5FB38B" w14:textId="77777777" w:rsidR="006115FC" w:rsidRPr="00F354DB" w:rsidRDefault="006115FC" w:rsidP="00F354DB">
            <w:pPr>
              <w:bidi/>
              <w:spacing w:before="100"/>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البيئية</w:t>
            </w:r>
          </w:p>
        </w:tc>
      </w:tr>
    </w:tbl>
    <w:p w14:paraId="5721452C" w14:textId="77777777" w:rsidR="006115FC" w:rsidRPr="001411D3" w:rsidRDefault="006115FC" w:rsidP="002016B1">
      <w:pPr>
        <w:bidi/>
        <w:spacing w:before="100" w:after="0" w:line="240" w:lineRule="auto"/>
        <w:ind w:firstLine="72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وبالنظر</w:t>
      </w:r>
      <w:proofErr w:type="gramEnd"/>
      <w:r w:rsidRPr="001411D3">
        <w:rPr>
          <w:rFonts w:ascii="Times New Roman" w:eastAsia="Times New Roman" w:hAnsi="Times New Roman" w:cs="Simplified Arabic"/>
          <w:sz w:val="28"/>
          <w:szCs w:val="28"/>
          <w:rtl/>
        </w:rPr>
        <w:t xml:space="preserve"> إلى الجدول (5) تلاحظ أن قيم معامل التضخم كانت أقل من (10) وقيم التباين المسموح به أكثر من (0.1) </w:t>
      </w:r>
      <w:proofErr w:type="gramStart"/>
      <w:r w:rsidRPr="001411D3">
        <w:rPr>
          <w:rFonts w:ascii="Times New Roman" w:eastAsia="Times New Roman" w:hAnsi="Times New Roman" w:cs="Simplified Arabic"/>
          <w:sz w:val="28"/>
          <w:szCs w:val="28"/>
          <w:rtl/>
        </w:rPr>
        <w:t>وتشير</w:t>
      </w:r>
      <w:proofErr w:type="gramEnd"/>
      <w:r w:rsidRPr="001411D3">
        <w:rPr>
          <w:rFonts w:ascii="Times New Roman" w:eastAsia="Times New Roman" w:hAnsi="Times New Roman" w:cs="Simplified Arabic"/>
          <w:sz w:val="28"/>
          <w:szCs w:val="28"/>
          <w:rtl/>
        </w:rPr>
        <w:t xml:space="preserve"> تلك النتائج إلى أن الأبعاد الفرعية للمتغير المستقل جميعها كانت قيم مقبولة لم تظهر بينها تداخل خطي عالي</w:t>
      </w:r>
      <w:r w:rsidRPr="001411D3">
        <w:rPr>
          <w:rFonts w:ascii="Times New Roman" w:eastAsia="Times New Roman" w:hAnsi="Times New Roman" w:cs="Simplified Arabic"/>
          <w:sz w:val="28"/>
          <w:szCs w:val="28"/>
        </w:rPr>
        <w:t>.</w:t>
      </w:r>
    </w:p>
    <w:p w14:paraId="4BE3FE5A" w14:textId="77777777" w:rsidR="006115FC" w:rsidRPr="001411D3" w:rsidRDefault="006115FC" w:rsidP="00965FB8">
      <w:pPr>
        <w:bidi/>
        <w:spacing w:before="100" w:after="0" w:line="240" w:lineRule="auto"/>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b/>
          <w:bCs/>
          <w:sz w:val="28"/>
          <w:szCs w:val="28"/>
          <w:rtl/>
        </w:rPr>
        <w:t>اختبار</w:t>
      </w:r>
      <w:proofErr w:type="gramEnd"/>
      <w:r w:rsidRPr="001411D3">
        <w:rPr>
          <w:rFonts w:ascii="Times New Roman" w:eastAsia="Times New Roman" w:hAnsi="Times New Roman" w:cs="Simplified Arabic"/>
          <w:b/>
          <w:bCs/>
          <w:sz w:val="28"/>
          <w:szCs w:val="28"/>
          <w:rtl/>
        </w:rPr>
        <w:t xml:space="preserve"> التوزيع الطبيعي</w:t>
      </w:r>
    </w:p>
    <w:p w14:paraId="49AB26A9" w14:textId="77777777" w:rsidR="00856251" w:rsidRPr="001411D3" w:rsidRDefault="00856251" w:rsidP="001411D3">
      <w:pPr>
        <w:bidi/>
        <w:spacing w:before="100" w:after="0" w:line="240" w:lineRule="auto"/>
        <w:jc w:val="center"/>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جدول</w:t>
      </w:r>
      <w:proofErr w:type="gramEnd"/>
      <w:r w:rsidRPr="001411D3">
        <w:rPr>
          <w:rFonts w:ascii="Times New Roman" w:eastAsia="Times New Roman" w:hAnsi="Times New Roman" w:cs="Simplified Arabic"/>
          <w:b/>
          <w:bCs/>
          <w:sz w:val="28"/>
          <w:szCs w:val="28"/>
          <w:rtl/>
        </w:rPr>
        <w:t xml:space="preserve"> (</w:t>
      </w:r>
      <w:r w:rsidRPr="001411D3">
        <w:rPr>
          <w:rFonts w:ascii="Times New Roman" w:eastAsia="Times New Roman" w:hAnsi="Times New Roman" w:cs="Simplified Arabic"/>
          <w:b/>
          <w:bCs/>
          <w:sz w:val="28"/>
          <w:szCs w:val="28"/>
        </w:rPr>
        <w:t>6</w:t>
      </w:r>
      <w:r w:rsidRPr="001411D3">
        <w:rPr>
          <w:rFonts w:ascii="Times New Roman" w:eastAsia="Times New Roman" w:hAnsi="Times New Roman" w:cs="Simplified Arabic"/>
          <w:b/>
          <w:bCs/>
          <w:sz w:val="28"/>
          <w:szCs w:val="28"/>
          <w:rtl/>
        </w:rPr>
        <w:t>) نتائج اختبار (</w:t>
      </w:r>
      <w:r w:rsidRPr="001411D3">
        <w:rPr>
          <w:rFonts w:ascii="Times New Roman" w:eastAsia="Times New Roman" w:hAnsi="Times New Roman" w:cs="Simplified Arabic"/>
          <w:b/>
          <w:bCs/>
          <w:sz w:val="28"/>
          <w:szCs w:val="28"/>
        </w:rPr>
        <w:t>Kolmogorov-Smirnov Test</w:t>
      </w:r>
      <w:r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tl/>
        </w:rPr>
        <w:t xml:space="preserve"> للتوزيع الطبيعي </w:t>
      </w:r>
      <w:r w:rsidRPr="001411D3">
        <w:rPr>
          <w:rFonts w:ascii="Times New Roman" w:eastAsia="Times New Roman" w:hAnsi="Times New Roman" w:cs="Simplified Arabic"/>
          <w:b/>
          <w:bCs/>
          <w:sz w:val="28"/>
          <w:szCs w:val="28"/>
        </w:rPr>
        <w:t>Variance</w:t>
      </w:r>
    </w:p>
    <w:p w14:paraId="45F70B6B" w14:textId="77777777" w:rsidR="00DA65AF" w:rsidRPr="001411D3" w:rsidRDefault="00856251" w:rsidP="001411D3">
      <w:pPr>
        <w:bidi/>
        <w:spacing w:before="100" w:after="0" w:line="240" w:lineRule="auto"/>
        <w:jc w:val="center"/>
        <w:rPr>
          <w:rFonts w:ascii="Times New Roman" w:eastAsia="Times New Roman" w:hAnsi="Times New Roman" w:cs="Simplified Arabic"/>
          <w:sz w:val="28"/>
          <w:szCs w:val="28"/>
          <w:rtl/>
        </w:rPr>
      </w:pPr>
      <w:r w:rsidRPr="001411D3">
        <w:rPr>
          <w:rFonts w:ascii="Times New Roman" w:eastAsia="Times New Roman" w:hAnsi="Times New Roman" w:cs="Simplified Arabic"/>
          <w:b/>
          <w:bCs/>
          <w:sz w:val="28"/>
          <w:szCs w:val="28"/>
        </w:rPr>
        <w:t>Inflation Facto (</w:t>
      </w:r>
      <w:proofErr w:type="spellStart"/>
      <w:r w:rsidRPr="001411D3">
        <w:rPr>
          <w:rFonts w:ascii="Times New Roman" w:eastAsia="Times New Roman" w:hAnsi="Times New Roman" w:cs="Simplified Arabic"/>
          <w:b/>
          <w:bCs/>
          <w:sz w:val="28"/>
          <w:szCs w:val="28"/>
        </w:rPr>
        <w:t>VIF&amp;Tolerance</w:t>
      </w:r>
      <w:proofErr w:type="spellEnd"/>
    </w:p>
    <w:tbl>
      <w:tblPr>
        <w:tblStyle w:val="a3"/>
        <w:tblpPr w:leftFromText="180" w:rightFromText="180" w:vertAnchor="text" w:tblpXSpec="right" w:tblpY="1"/>
        <w:tblOverlap w:val="never"/>
        <w:tblW w:w="5000" w:type="pct"/>
        <w:tblLook w:val="04A0" w:firstRow="1" w:lastRow="0" w:firstColumn="1" w:lastColumn="0" w:noHBand="0" w:noVBand="1"/>
      </w:tblPr>
      <w:tblGrid>
        <w:gridCol w:w="1133"/>
        <w:gridCol w:w="2498"/>
        <w:gridCol w:w="1711"/>
        <w:gridCol w:w="1243"/>
        <w:gridCol w:w="2703"/>
      </w:tblGrid>
      <w:tr w:rsidR="007513C6" w:rsidRPr="00F354DB" w14:paraId="5CC07277" w14:textId="77777777" w:rsidTr="002016B1">
        <w:trPr>
          <w:trHeight w:val="803"/>
        </w:trPr>
        <w:tc>
          <w:tcPr>
            <w:tcW w:w="610" w:type="pct"/>
            <w:vMerge w:val="restart"/>
            <w:tcBorders>
              <w:top w:val="thinThickSmallGap" w:sz="12" w:space="0" w:color="auto"/>
              <w:left w:val="thinThickSmallGap" w:sz="12" w:space="0" w:color="auto"/>
            </w:tcBorders>
            <w:shd w:val="clear" w:color="auto" w:fill="D9D9D9" w:themeFill="background1" w:themeFillShade="D9"/>
            <w:vAlign w:val="center"/>
            <w:hideMark/>
          </w:tcPr>
          <w:p w14:paraId="4568735E" w14:textId="77777777" w:rsidR="007513C6" w:rsidRPr="00F354DB" w:rsidRDefault="007513C6"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Pr>
              <w:t>Sig. 2-tailed</w:t>
            </w:r>
          </w:p>
        </w:tc>
        <w:tc>
          <w:tcPr>
            <w:tcW w:w="1345" w:type="pct"/>
            <w:vMerge w:val="restart"/>
            <w:tcBorders>
              <w:top w:val="thinThickSmallGap" w:sz="12" w:space="0" w:color="auto"/>
            </w:tcBorders>
            <w:shd w:val="clear" w:color="auto" w:fill="D9D9D9" w:themeFill="background1" w:themeFillShade="D9"/>
            <w:vAlign w:val="center"/>
            <w:hideMark/>
          </w:tcPr>
          <w:p w14:paraId="531EAF92" w14:textId="77777777" w:rsidR="007513C6" w:rsidRPr="00F354DB" w:rsidRDefault="007513C6"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Pr>
              <w:t>Test Statistic (Kolmogorov-Smirnov)</w:t>
            </w:r>
          </w:p>
        </w:tc>
        <w:tc>
          <w:tcPr>
            <w:tcW w:w="1590" w:type="pct"/>
            <w:gridSpan w:val="2"/>
            <w:tcBorders>
              <w:top w:val="thinThickSmallGap" w:sz="12" w:space="0" w:color="auto"/>
            </w:tcBorders>
            <w:shd w:val="clear" w:color="auto" w:fill="D9D9D9" w:themeFill="background1" w:themeFillShade="D9"/>
            <w:vAlign w:val="center"/>
            <w:hideMark/>
          </w:tcPr>
          <w:p w14:paraId="5B424662" w14:textId="77777777" w:rsidR="007513C6" w:rsidRPr="00F354DB" w:rsidRDefault="007513C6"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Pr>
              <w:t>Normal Parameters</w:t>
            </w:r>
          </w:p>
        </w:tc>
        <w:tc>
          <w:tcPr>
            <w:tcW w:w="1455" w:type="pct"/>
            <w:vMerge w:val="restart"/>
            <w:tcBorders>
              <w:top w:val="thinThickSmallGap" w:sz="12" w:space="0" w:color="auto"/>
              <w:right w:val="thickThinSmallGap" w:sz="12" w:space="0" w:color="auto"/>
            </w:tcBorders>
            <w:shd w:val="clear" w:color="auto" w:fill="D9D9D9" w:themeFill="background1" w:themeFillShade="D9"/>
            <w:vAlign w:val="center"/>
            <w:hideMark/>
          </w:tcPr>
          <w:p w14:paraId="18930F58" w14:textId="77777777" w:rsidR="007513C6" w:rsidRPr="00F354DB" w:rsidRDefault="007513C6" w:rsidP="00F354DB">
            <w:pPr>
              <w:bidi/>
              <w:jc w:val="center"/>
              <w:rPr>
                <w:rFonts w:ascii="Times New Roman" w:eastAsia="Times New Roman" w:hAnsi="Times New Roman" w:cs="Simplified Arabic"/>
                <w:b/>
                <w:bCs/>
                <w:sz w:val="24"/>
                <w:szCs w:val="24"/>
              </w:rPr>
            </w:pPr>
            <w:r w:rsidRPr="00F354DB">
              <w:rPr>
                <w:rFonts w:ascii="Times New Roman" w:eastAsia="Times New Roman" w:hAnsi="Times New Roman" w:cs="Simplified Arabic"/>
                <w:b/>
                <w:bCs/>
                <w:sz w:val="24"/>
                <w:szCs w:val="24"/>
                <w:rtl/>
              </w:rPr>
              <w:t>أبعاد المتغيرات الرئيسة</w:t>
            </w:r>
          </w:p>
        </w:tc>
      </w:tr>
      <w:tr w:rsidR="007513C6" w:rsidRPr="00F354DB" w14:paraId="6EEFA6ED" w14:textId="77777777" w:rsidTr="002016B1">
        <w:tc>
          <w:tcPr>
            <w:tcW w:w="610" w:type="pct"/>
            <w:vMerge/>
            <w:tcBorders>
              <w:left w:val="thinThickSmallGap" w:sz="12" w:space="0" w:color="auto"/>
              <w:bottom w:val="thickThinSmallGap" w:sz="12" w:space="0" w:color="auto"/>
            </w:tcBorders>
            <w:shd w:val="clear" w:color="auto" w:fill="D9D9D9" w:themeFill="background1" w:themeFillShade="D9"/>
            <w:vAlign w:val="center"/>
            <w:hideMark/>
          </w:tcPr>
          <w:p w14:paraId="5DF434B7" w14:textId="77777777" w:rsidR="007513C6" w:rsidRPr="00F354DB" w:rsidRDefault="007513C6" w:rsidP="00F354DB">
            <w:pPr>
              <w:bidi/>
              <w:jc w:val="center"/>
              <w:rPr>
                <w:rFonts w:ascii="Times New Roman" w:eastAsia="Times New Roman" w:hAnsi="Times New Roman" w:cs="Simplified Arabic"/>
                <w:color w:val="0A0A0A"/>
                <w:sz w:val="24"/>
                <w:szCs w:val="24"/>
              </w:rPr>
            </w:pPr>
          </w:p>
        </w:tc>
        <w:tc>
          <w:tcPr>
            <w:tcW w:w="1345" w:type="pct"/>
            <w:vMerge/>
            <w:tcBorders>
              <w:bottom w:val="thickThinSmallGap" w:sz="12" w:space="0" w:color="auto"/>
            </w:tcBorders>
            <w:shd w:val="clear" w:color="auto" w:fill="D9D9D9" w:themeFill="background1" w:themeFillShade="D9"/>
            <w:vAlign w:val="center"/>
            <w:hideMark/>
          </w:tcPr>
          <w:p w14:paraId="7C97497C" w14:textId="77777777" w:rsidR="007513C6" w:rsidRPr="00F354DB" w:rsidRDefault="007513C6" w:rsidP="00F354DB">
            <w:pPr>
              <w:bidi/>
              <w:jc w:val="center"/>
              <w:rPr>
                <w:rFonts w:ascii="Times New Roman" w:eastAsia="Times New Roman" w:hAnsi="Times New Roman" w:cs="Simplified Arabic"/>
                <w:color w:val="0A0A0A"/>
                <w:sz w:val="24"/>
                <w:szCs w:val="24"/>
              </w:rPr>
            </w:pPr>
          </w:p>
        </w:tc>
        <w:tc>
          <w:tcPr>
            <w:tcW w:w="921" w:type="pct"/>
            <w:tcBorders>
              <w:bottom w:val="thickThinSmallGap" w:sz="12" w:space="0" w:color="auto"/>
            </w:tcBorders>
            <w:shd w:val="clear" w:color="auto" w:fill="D9D9D9" w:themeFill="background1" w:themeFillShade="D9"/>
            <w:vAlign w:val="center"/>
            <w:hideMark/>
          </w:tcPr>
          <w:p w14:paraId="52EB27A9" w14:textId="77777777" w:rsidR="007513C6" w:rsidRPr="00F354DB" w:rsidRDefault="007513C6" w:rsidP="00F354DB">
            <w:pPr>
              <w:bidi/>
              <w:jc w:val="center"/>
              <w:rPr>
                <w:rFonts w:ascii="Times New Roman" w:eastAsia="Times New Roman" w:hAnsi="Times New Roman" w:cs="Simplified Arabic"/>
                <w:color w:val="0A0A0A"/>
                <w:sz w:val="24"/>
                <w:szCs w:val="24"/>
              </w:rPr>
            </w:pPr>
            <w:proofErr w:type="spellStart"/>
            <w:r w:rsidRPr="00F354DB">
              <w:rPr>
                <w:rFonts w:ascii="Times New Roman" w:eastAsia="Times New Roman" w:hAnsi="Times New Roman" w:cs="Simplified Arabic"/>
                <w:b/>
                <w:bCs/>
                <w:sz w:val="24"/>
                <w:szCs w:val="24"/>
              </w:rPr>
              <w:t>Std</w:t>
            </w:r>
            <w:proofErr w:type="spellEnd"/>
            <w:r w:rsidRPr="00F354DB">
              <w:rPr>
                <w:rFonts w:ascii="Times New Roman" w:eastAsia="Times New Roman" w:hAnsi="Times New Roman" w:cs="Simplified Arabic"/>
                <w:b/>
                <w:bCs/>
                <w:sz w:val="24"/>
                <w:szCs w:val="24"/>
              </w:rPr>
              <w:t xml:space="preserve"> Deviation</w:t>
            </w:r>
          </w:p>
        </w:tc>
        <w:tc>
          <w:tcPr>
            <w:tcW w:w="669" w:type="pct"/>
            <w:tcBorders>
              <w:bottom w:val="thickThinSmallGap" w:sz="12" w:space="0" w:color="auto"/>
            </w:tcBorders>
            <w:shd w:val="clear" w:color="auto" w:fill="D9D9D9" w:themeFill="background1" w:themeFillShade="D9"/>
            <w:vAlign w:val="center"/>
            <w:hideMark/>
          </w:tcPr>
          <w:p w14:paraId="225D63ED" w14:textId="77777777" w:rsidR="007513C6" w:rsidRPr="00F354DB" w:rsidRDefault="007513C6"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b/>
                <w:bCs/>
                <w:sz w:val="24"/>
                <w:szCs w:val="24"/>
              </w:rPr>
              <w:t>Mean</w:t>
            </w:r>
          </w:p>
        </w:tc>
        <w:tc>
          <w:tcPr>
            <w:tcW w:w="1455" w:type="pct"/>
            <w:vMerge/>
            <w:tcBorders>
              <w:bottom w:val="thickThinSmallGap" w:sz="12" w:space="0" w:color="auto"/>
              <w:right w:val="thickThinSmallGap" w:sz="12" w:space="0" w:color="auto"/>
            </w:tcBorders>
            <w:shd w:val="clear" w:color="auto" w:fill="D9D9D9" w:themeFill="background1" w:themeFillShade="D9"/>
            <w:vAlign w:val="center"/>
            <w:hideMark/>
          </w:tcPr>
          <w:p w14:paraId="73CF334B" w14:textId="77777777" w:rsidR="007513C6" w:rsidRPr="00F354DB" w:rsidRDefault="007513C6" w:rsidP="00F354DB">
            <w:pPr>
              <w:bidi/>
              <w:jc w:val="center"/>
              <w:rPr>
                <w:rFonts w:ascii="Times New Roman" w:eastAsia="Times New Roman" w:hAnsi="Times New Roman" w:cs="Simplified Arabic"/>
                <w:color w:val="0A0A0A"/>
                <w:sz w:val="24"/>
                <w:szCs w:val="24"/>
                <w:rtl/>
              </w:rPr>
            </w:pPr>
          </w:p>
        </w:tc>
      </w:tr>
      <w:tr w:rsidR="00856251" w:rsidRPr="00F354DB" w14:paraId="68FD552C" w14:textId="77777777" w:rsidTr="002016B1">
        <w:tc>
          <w:tcPr>
            <w:tcW w:w="610" w:type="pct"/>
            <w:tcBorders>
              <w:top w:val="thickThinSmallGap" w:sz="12" w:space="0" w:color="auto"/>
              <w:left w:val="thinThickSmallGap" w:sz="12" w:space="0" w:color="auto"/>
            </w:tcBorders>
            <w:vAlign w:val="center"/>
            <w:hideMark/>
          </w:tcPr>
          <w:p w14:paraId="7AE3B47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0.549</w:t>
            </w:r>
          </w:p>
        </w:tc>
        <w:tc>
          <w:tcPr>
            <w:tcW w:w="1345" w:type="pct"/>
            <w:tcBorders>
              <w:top w:val="thickThinSmallGap" w:sz="12" w:space="0" w:color="auto"/>
            </w:tcBorders>
            <w:vAlign w:val="center"/>
            <w:hideMark/>
          </w:tcPr>
          <w:p w14:paraId="0C8F9932"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1.233</w:t>
            </w:r>
          </w:p>
        </w:tc>
        <w:tc>
          <w:tcPr>
            <w:tcW w:w="921" w:type="pct"/>
            <w:tcBorders>
              <w:top w:val="thickThinSmallGap" w:sz="12" w:space="0" w:color="auto"/>
            </w:tcBorders>
            <w:vAlign w:val="center"/>
            <w:hideMark/>
          </w:tcPr>
          <w:p w14:paraId="7BF4C3C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0.580</w:t>
            </w:r>
          </w:p>
        </w:tc>
        <w:tc>
          <w:tcPr>
            <w:tcW w:w="669" w:type="pct"/>
            <w:tcBorders>
              <w:top w:val="thickThinSmallGap" w:sz="12" w:space="0" w:color="auto"/>
            </w:tcBorders>
            <w:vAlign w:val="center"/>
            <w:hideMark/>
          </w:tcPr>
          <w:p w14:paraId="78081829"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4.051</w:t>
            </w:r>
          </w:p>
        </w:tc>
        <w:tc>
          <w:tcPr>
            <w:tcW w:w="1455" w:type="pct"/>
            <w:tcBorders>
              <w:top w:val="thickThinSmallGap" w:sz="12" w:space="0" w:color="auto"/>
              <w:right w:val="thickThinSmallGap" w:sz="12" w:space="0" w:color="auto"/>
            </w:tcBorders>
            <w:vAlign w:val="center"/>
            <w:hideMark/>
          </w:tcPr>
          <w:p w14:paraId="6993DFCB" w14:textId="77777777" w:rsidR="00856251" w:rsidRPr="00F354DB" w:rsidRDefault="00856251" w:rsidP="00F354DB">
            <w:pPr>
              <w:bidi/>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التكنولوجية</w:t>
            </w:r>
          </w:p>
        </w:tc>
      </w:tr>
      <w:tr w:rsidR="00856251" w:rsidRPr="00F354DB" w14:paraId="3B1518D8" w14:textId="77777777" w:rsidTr="002016B1">
        <w:tc>
          <w:tcPr>
            <w:tcW w:w="610" w:type="pct"/>
            <w:tcBorders>
              <w:left w:val="thinThickSmallGap" w:sz="12" w:space="0" w:color="auto"/>
            </w:tcBorders>
            <w:vAlign w:val="center"/>
            <w:hideMark/>
          </w:tcPr>
          <w:p w14:paraId="59B95E70"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0.076</w:t>
            </w:r>
          </w:p>
        </w:tc>
        <w:tc>
          <w:tcPr>
            <w:tcW w:w="1345" w:type="pct"/>
            <w:vAlign w:val="center"/>
            <w:hideMark/>
          </w:tcPr>
          <w:p w14:paraId="3768C648"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1.105</w:t>
            </w:r>
          </w:p>
        </w:tc>
        <w:tc>
          <w:tcPr>
            <w:tcW w:w="921" w:type="pct"/>
            <w:vAlign w:val="center"/>
            <w:hideMark/>
          </w:tcPr>
          <w:p w14:paraId="498B7898"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0.593</w:t>
            </w:r>
          </w:p>
        </w:tc>
        <w:tc>
          <w:tcPr>
            <w:tcW w:w="669" w:type="pct"/>
            <w:vAlign w:val="center"/>
            <w:hideMark/>
          </w:tcPr>
          <w:p w14:paraId="069E4127"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3.821</w:t>
            </w:r>
          </w:p>
        </w:tc>
        <w:tc>
          <w:tcPr>
            <w:tcW w:w="1455" w:type="pct"/>
            <w:tcBorders>
              <w:right w:val="thickThinSmallGap" w:sz="12" w:space="0" w:color="auto"/>
            </w:tcBorders>
            <w:vAlign w:val="center"/>
            <w:hideMark/>
          </w:tcPr>
          <w:p w14:paraId="00363828" w14:textId="77777777" w:rsidR="00856251" w:rsidRPr="00F354DB" w:rsidRDefault="00856251" w:rsidP="00F354DB">
            <w:pPr>
              <w:bidi/>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التسويقية</w:t>
            </w:r>
          </w:p>
        </w:tc>
      </w:tr>
      <w:tr w:rsidR="00856251" w:rsidRPr="00F354DB" w14:paraId="7EBAC7DE" w14:textId="77777777" w:rsidTr="002016B1">
        <w:tc>
          <w:tcPr>
            <w:tcW w:w="610" w:type="pct"/>
            <w:tcBorders>
              <w:left w:val="thinThickSmallGap" w:sz="12" w:space="0" w:color="auto"/>
            </w:tcBorders>
            <w:vAlign w:val="center"/>
            <w:hideMark/>
          </w:tcPr>
          <w:p w14:paraId="3366E6CB"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0.691</w:t>
            </w:r>
          </w:p>
        </w:tc>
        <w:tc>
          <w:tcPr>
            <w:tcW w:w="1345" w:type="pct"/>
            <w:vAlign w:val="center"/>
            <w:hideMark/>
          </w:tcPr>
          <w:p w14:paraId="0DB0D72F"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1.113</w:t>
            </w:r>
          </w:p>
        </w:tc>
        <w:tc>
          <w:tcPr>
            <w:tcW w:w="921" w:type="pct"/>
            <w:vAlign w:val="center"/>
            <w:hideMark/>
          </w:tcPr>
          <w:p w14:paraId="543BECF5"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0.719</w:t>
            </w:r>
          </w:p>
        </w:tc>
        <w:tc>
          <w:tcPr>
            <w:tcW w:w="669" w:type="pct"/>
            <w:vAlign w:val="center"/>
            <w:hideMark/>
          </w:tcPr>
          <w:p w14:paraId="19FE4667"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3.682</w:t>
            </w:r>
          </w:p>
        </w:tc>
        <w:tc>
          <w:tcPr>
            <w:tcW w:w="1455" w:type="pct"/>
            <w:tcBorders>
              <w:right w:val="thickThinSmallGap" w:sz="12" w:space="0" w:color="auto"/>
            </w:tcBorders>
            <w:vAlign w:val="center"/>
            <w:hideMark/>
          </w:tcPr>
          <w:p w14:paraId="4ADF9743" w14:textId="77777777" w:rsidR="00856251" w:rsidRPr="00F354DB" w:rsidRDefault="00856251" w:rsidP="00F354DB">
            <w:pPr>
              <w:bidi/>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التنافسية</w:t>
            </w:r>
          </w:p>
        </w:tc>
      </w:tr>
      <w:tr w:rsidR="00856251" w:rsidRPr="00F354DB" w14:paraId="14F6B444" w14:textId="77777777" w:rsidTr="002016B1">
        <w:tc>
          <w:tcPr>
            <w:tcW w:w="610" w:type="pct"/>
            <w:tcBorders>
              <w:left w:val="thinThickSmallGap" w:sz="12" w:space="0" w:color="auto"/>
            </w:tcBorders>
            <w:vAlign w:val="center"/>
            <w:hideMark/>
          </w:tcPr>
          <w:p w14:paraId="5E928A61"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0.088</w:t>
            </w:r>
          </w:p>
        </w:tc>
        <w:tc>
          <w:tcPr>
            <w:tcW w:w="1345" w:type="pct"/>
            <w:vAlign w:val="center"/>
            <w:hideMark/>
          </w:tcPr>
          <w:p w14:paraId="36D39975"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1.300</w:t>
            </w:r>
          </w:p>
        </w:tc>
        <w:tc>
          <w:tcPr>
            <w:tcW w:w="921" w:type="pct"/>
            <w:vAlign w:val="center"/>
            <w:hideMark/>
          </w:tcPr>
          <w:p w14:paraId="6EB2FEC2"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0.598</w:t>
            </w:r>
          </w:p>
        </w:tc>
        <w:tc>
          <w:tcPr>
            <w:tcW w:w="669" w:type="pct"/>
            <w:vAlign w:val="center"/>
            <w:hideMark/>
          </w:tcPr>
          <w:p w14:paraId="63E44FD6"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4.201</w:t>
            </w:r>
          </w:p>
        </w:tc>
        <w:tc>
          <w:tcPr>
            <w:tcW w:w="1455" w:type="pct"/>
            <w:tcBorders>
              <w:right w:val="thickThinSmallGap" w:sz="12" w:space="0" w:color="auto"/>
            </w:tcBorders>
            <w:vAlign w:val="center"/>
            <w:hideMark/>
          </w:tcPr>
          <w:p w14:paraId="48D7AC38" w14:textId="77777777" w:rsidR="00856251" w:rsidRPr="00F354DB" w:rsidRDefault="00856251" w:rsidP="00F354DB">
            <w:pPr>
              <w:bidi/>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w:t>
            </w:r>
            <w:r w:rsidR="003E0AB2" w:rsidRPr="00F354DB">
              <w:rPr>
                <w:rFonts w:ascii="Times New Roman" w:eastAsia="Times New Roman" w:hAnsi="Times New Roman" w:cs="Simplified Arabic"/>
                <w:color w:val="0A0A0A"/>
                <w:sz w:val="24"/>
                <w:szCs w:val="24"/>
                <w:rtl/>
              </w:rPr>
              <w:t>مراقبة</w:t>
            </w:r>
            <w:proofErr w:type="gramEnd"/>
            <w:r w:rsidRPr="00F354DB">
              <w:rPr>
                <w:rFonts w:ascii="Times New Roman" w:eastAsia="Times New Roman" w:hAnsi="Times New Roman" w:cs="Simplified Arabic"/>
                <w:color w:val="0A0A0A"/>
                <w:sz w:val="24"/>
                <w:szCs w:val="24"/>
                <w:rtl/>
              </w:rPr>
              <w:t xml:space="preserve"> البيئية</w:t>
            </w:r>
          </w:p>
        </w:tc>
      </w:tr>
      <w:tr w:rsidR="00856251" w:rsidRPr="00F354DB" w14:paraId="62351AA2" w14:textId="77777777" w:rsidTr="002016B1">
        <w:tc>
          <w:tcPr>
            <w:tcW w:w="610" w:type="pct"/>
            <w:tcBorders>
              <w:left w:val="thinThickSmallGap" w:sz="12" w:space="0" w:color="auto"/>
            </w:tcBorders>
            <w:vAlign w:val="center"/>
            <w:hideMark/>
          </w:tcPr>
          <w:p w14:paraId="576E58F6"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0.681</w:t>
            </w:r>
          </w:p>
        </w:tc>
        <w:tc>
          <w:tcPr>
            <w:tcW w:w="1345" w:type="pct"/>
            <w:vAlign w:val="center"/>
            <w:hideMark/>
          </w:tcPr>
          <w:p w14:paraId="3F57C16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1.081</w:t>
            </w:r>
          </w:p>
        </w:tc>
        <w:tc>
          <w:tcPr>
            <w:tcW w:w="921" w:type="pct"/>
            <w:vAlign w:val="center"/>
            <w:hideMark/>
          </w:tcPr>
          <w:p w14:paraId="24A3D680"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0.411</w:t>
            </w:r>
          </w:p>
        </w:tc>
        <w:tc>
          <w:tcPr>
            <w:tcW w:w="669" w:type="pct"/>
            <w:vAlign w:val="center"/>
            <w:hideMark/>
          </w:tcPr>
          <w:p w14:paraId="3C68C1EB"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3.614</w:t>
            </w:r>
          </w:p>
        </w:tc>
        <w:tc>
          <w:tcPr>
            <w:tcW w:w="1455" w:type="pct"/>
            <w:tcBorders>
              <w:right w:val="thickThinSmallGap" w:sz="12" w:space="0" w:color="auto"/>
            </w:tcBorders>
            <w:vAlign w:val="center"/>
            <w:hideMark/>
          </w:tcPr>
          <w:p w14:paraId="19E430E9"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tl/>
              </w:rPr>
              <w:t>الإيثار</w:t>
            </w:r>
          </w:p>
        </w:tc>
      </w:tr>
      <w:tr w:rsidR="00856251" w:rsidRPr="00F354DB" w14:paraId="3324B2CF" w14:textId="77777777" w:rsidTr="002016B1">
        <w:tc>
          <w:tcPr>
            <w:tcW w:w="610" w:type="pct"/>
            <w:tcBorders>
              <w:left w:val="thinThickSmallGap" w:sz="12" w:space="0" w:color="auto"/>
            </w:tcBorders>
            <w:vAlign w:val="center"/>
            <w:hideMark/>
          </w:tcPr>
          <w:p w14:paraId="2A4B9756"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0.301</w:t>
            </w:r>
          </w:p>
        </w:tc>
        <w:tc>
          <w:tcPr>
            <w:tcW w:w="1345" w:type="pct"/>
            <w:vAlign w:val="center"/>
            <w:hideMark/>
          </w:tcPr>
          <w:p w14:paraId="30F999F5"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1.063</w:t>
            </w:r>
          </w:p>
        </w:tc>
        <w:tc>
          <w:tcPr>
            <w:tcW w:w="921" w:type="pct"/>
            <w:vAlign w:val="center"/>
            <w:hideMark/>
          </w:tcPr>
          <w:p w14:paraId="72940C11"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0.409</w:t>
            </w:r>
          </w:p>
        </w:tc>
        <w:tc>
          <w:tcPr>
            <w:tcW w:w="669" w:type="pct"/>
            <w:vAlign w:val="center"/>
            <w:hideMark/>
          </w:tcPr>
          <w:p w14:paraId="349FCDA1"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3.581</w:t>
            </w:r>
          </w:p>
        </w:tc>
        <w:tc>
          <w:tcPr>
            <w:tcW w:w="1455" w:type="pct"/>
            <w:tcBorders>
              <w:right w:val="thickThinSmallGap" w:sz="12" w:space="0" w:color="auto"/>
            </w:tcBorders>
            <w:vAlign w:val="center"/>
            <w:hideMark/>
          </w:tcPr>
          <w:p w14:paraId="71A0713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tl/>
              </w:rPr>
              <w:t xml:space="preserve">اللياقة </w:t>
            </w:r>
            <w:proofErr w:type="gramStart"/>
            <w:r w:rsidRPr="00F354DB">
              <w:rPr>
                <w:rFonts w:ascii="Times New Roman" w:eastAsia="Times New Roman" w:hAnsi="Times New Roman" w:cs="Simplified Arabic"/>
                <w:color w:val="0A0A0A"/>
                <w:sz w:val="24"/>
                <w:szCs w:val="24"/>
                <w:rtl/>
              </w:rPr>
              <w:t>واللطف</w:t>
            </w:r>
            <w:proofErr w:type="gramEnd"/>
          </w:p>
        </w:tc>
      </w:tr>
      <w:tr w:rsidR="00856251" w:rsidRPr="00F354DB" w14:paraId="28C62B44" w14:textId="77777777" w:rsidTr="002016B1">
        <w:tc>
          <w:tcPr>
            <w:tcW w:w="610" w:type="pct"/>
            <w:tcBorders>
              <w:left w:val="thinThickSmallGap" w:sz="12" w:space="0" w:color="auto"/>
            </w:tcBorders>
            <w:vAlign w:val="center"/>
            <w:hideMark/>
          </w:tcPr>
          <w:p w14:paraId="21EC890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0.492</w:t>
            </w:r>
          </w:p>
        </w:tc>
        <w:tc>
          <w:tcPr>
            <w:tcW w:w="1345" w:type="pct"/>
            <w:vAlign w:val="center"/>
            <w:hideMark/>
          </w:tcPr>
          <w:p w14:paraId="0A52164F"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1.071</w:t>
            </w:r>
          </w:p>
        </w:tc>
        <w:tc>
          <w:tcPr>
            <w:tcW w:w="921" w:type="pct"/>
            <w:vAlign w:val="center"/>
            <w:hideMark/>
          </w:tcPr>
          <w:p w14:paraId="0A2E87BB"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0.603</w:t>
            </w:r>
          </w:p>
        </w:tc>
        <w:tc>
          <w:tcPr>
            <w:tcW w:w="669" w:type="pct"/>
            <w:vAlign w:val="center"/>
            <w:hideMark/>
          </w:tcPr>
          <w:p w14:paraId="3619B8CC"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3.681</w:t>
            </w:r>
          </w:p>
        </w:tc>
        <w:tc>
          <w:tcPr>
            <w:tcW w:w="1455" w:type="pct"/>
            <w:tcBorders>
              <w:right w:val="thickThinSmallGap" w:sz="12" w:space="0" w:color="auto"/>
            </w:tcBorders>
            <w:vAlign w:val="center"/>
            <w:hideMark/>
          </w:tcPr>
          <w:p w14:paraId="13D335DD" w14:textId="77777777" w:rsidR="00856251" w:rsidRPr="00F354DB" w:rsidRDefault="00856251" w:rsidP="00F354DB">
            <w:pPr>
              <w:bidi/>
              <w:jc w:val="center"/>
              <w:rPr>
                <w:rFonts w:ascii="Times New Roman" w:eastAsia="Times New Roman" w:hAnsi="Times New Roman" w:cs="Simplified Arabic"/>
                <w:color w:val="0A0A0A"/>
                <w:sz w:val="24"/>
                <w:szCs w:val="24"/>
              </w:rPr>
            </w:pPr>
            <w:proofErr w:type="gramStart"/>
            <w:r w:rsidRPr="00F354DB">
              <w:rPr>
                <w:rFonts w:ascii="Times New Roman" w:eastAsia="Times New Roman" w:hAnsi="Times New Roman" w:cs="Simplified Arabic"/>
                <w:color w:val="0A0A0A"/>
                <w:sz w:val="24"/>
                <w:szCs w:val="24"/>
                <w:rtl/>
              </w:rPr>
              <w:t>الروح</w:t>
            </w:r>
            <w:proofErr w:type="gramEnd"/>
            <w:r w:rsidRPr="00F354DB">
              <w:rPr>
                <w:rFonts w:ascii="Times New Roman" w:eastAsia="Times New Roman" w:hAnsi="Times New Roman" w:cs="Simplified Arabic"/>
                <w:color w:val="0A0A0A"/>
                <w:sz w:val="24"/>
                <w:szCs w:val="24"/>
                <w:rtl/>
              </w:rPr>
              <w:t xml:space="preserve"> الرياضية</w:t>
            </w:r>
          </w:p>
        </w:tc>
      </w:tr>
      <w:tr w:rsidR="00856251" w:rsidRPr="00F354DB" w14:paraId="7139BFCB" w14:textId="77777777" w:rsidTr="002016B1">
        <w:tc>
          <w:tcPr>
            <w:tcW w:w="610" w:type="pct"/>
            <w:tcBorders>
              <w:left w:val="thinThickSmallGap" w:sz="12" w:space="0" w:color="auto"/>
              <w:bottom w:val="thickThinSmallGap" w:sz="12" w:space="0" w:color="auto"/>
            </w:tcBorders>
            <w:vAlign w:val="center"/>
            <w:hideMark/>
          </w:tcPr>
          <w:p w14:paraId="55768A39"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0.434</w:t>
            </w:r>
          </w:p>
        </w:tc>
        <w:tc>
          <w:tcPr>
            <w:tcW w:w="1345" w:type="pct"/>
            <w:tcBorders>
              <w:bottom w:val="thickThinSmallGap" w:sz="12" w:space="0" w:color="auto"/>
            </w:tcBorders>
            <w:vAlign w:val="center"/>
            <w:hideMark/>
          </w:tcPr>
          <w:p w14:paraId="3FA1813A"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1.111</w:t>
            </w:r>
          </w:p>
        </w:tc>
        <w:tc>
          <w:tcPr>
            <w:tcW w:w="921" w:type="pct"/>
            <w:tcBorders>
              <w:bottom w:val="thickThinSmallGap" w:sz="12" w:space="0" w:color="auto"/>
            </w:tcBorders>
            <w:vAlign w:val="center"/>
            <w:hideMark/>
          </w:tcPr>
          <w:p w14:paraId="31E763B7"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0.517</w:t>
            </w:r>
          </w:p>
        </w:tc>
        <w:tc>
          <w:tcPr>
            <w:tcW w:w="669" w:type="pct"/>
            <w:tcBorders>
              <w:bottom w:val="thickThinSmallGap" w:sz="12" w:space="0" w:color="auto"/>
            </w:tcBorders>
            <w:vAlign w:val="center"/>
            <w:hideMark/>
          </w:tcPr>
          <w:p w14:paraId="14E92E90"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Pr>
              <w:t>3.557</w:t>
            </w:r>
          </w:p>
        </w:tc>
        <w:tc>
          <w:tcPr>
            <w:tcW w:w="1455" w:type="pct"/>
            <w:tcBorders>
              <w:bottom w:val="thickThinSmallGap" w:sz="12" w:space="0" w:color="auto"/>
              <w:right w:val="thickThinSmallGap" w:sz="12" w:space="0" w:color="auto"/>
            </w:tcBorders>
            <w:vAlign w:val="center"/>
            <w:hideMark/>
          </w:tcPr>
          <w:p w14:paraId="50ABFDF0" w14:textId="77777777" w:rsidR="00856251" w:rsidRPr="00F354DB" w:rsidRDefault="00856251" w:rsidP="00F354DB">
            <w:pPr>
              <w:bidi/>
              <w:jc w:val="center"/>
              <w:rPr>
                <w:rFonts w:ascii="Times New Roman" w:eastAsia="Times New Roman" w:hAnsi="Times New Roman" w:cs="Simplified Arabic"/>
                <w:color w:val="0A0A0A"/>
                <w:sz w:val="24"/>
                <w:szCs w:val="24"/>
              </w:rPr>
            </w:pPr>
            <w:r w:rsidRPr="00F354DB">
              <w:rPr>
                <w:rFonts w:ascii="Times New Roman" w:eastAsia="Times New Roman" w:hAnsi="Times New Roman" w:cs="Simplified Arabic"/>
                <w:color w:val="0A0A0A"/>
                <w:sz w:val="24"/>
                <w:szCs w:val="24"/>
                <w:rtl/>
              </w:rPr>
              <w:t>وعي الضمير</w:t>
            </w:r>
          </w:p>
        </w:tc>
      </w:tr>
    </w:tbl>
    <w:p w14:paraId="4F7FC642" w14:textId="1F473DA5" w:rsidR="001D50AC" w:rsidRPr="001411D3" w:rsidRDefault="001D50AC" w:rsidP="002016B1">
      <w:pPr>
        <w:bidi/>
        <w:spacing w:before="100" w:after="0" w:line="240" w:lineRule="auto"/>
        <w:ind w:firstLine="720"/>
        <w:rPr>
          <w:rFonts w:ascii="Times New Roman" w:hAnsi="Times New Roman" w:cs="Simplified Arabic"/>
          <w:sz w:val="28"/>
          <w:szCs w:val="28"/>
        </w:rPr>
      </w:pPr>
      <w:r w:rsidRPr="001411D3">
        <w:rPr>
          <w:rFonts w:ascii="Times New Roman" w:hAnsi="Times New Roman" w:cs="Simplified Arabic"/>
          <w:sz w:val="28"/>
          <w:szCs w:val="28"/>
          <w:rtl/>
        </w:rPr>
        <w:t>وأظهرت النتائج عدم وجود تداخل خطي بين أبعاد المتغير المستقل وأنّ البيانات تتبع التوزيع الطبيعي، وبذلك أصبحت البيانات جاهزة للاختبارات البعدية.</w:t>
      </w:r>
    </w:p>
    <w:p w14:paraId="73E5A106" w14:textId="77777777" w:rsidR="001D50AC" w:rsidRPr="002016B1" w:rsidRDefault="001D50AC" w:rsidP="00965FB8">
      <w:pPr>
        <w:bidi/>
        <w:spacing w:before="100" w:after="0" w:line="240" w:lineRule="auto"/>
        <w:rPr>
          <w:rFonts w:ascii="Times New Roman" w:hAnsi="Times New Roman" w:cs="Simplified Arabic"/>
          <w:b/>
          <w:bCs/>
          <w:sz w:val="28"/>
          <w:szCs w:val="28"/>
        </w:rPr>
      </w:pPr>
      <w:proofErr w:type="gramStart"/>
      <w:r w:rsidRPr="002016B1">
        <w:rPr>
          <w:rFonts w:ascii="Times New Roman" w:hAnsi="Times New Roman" w:cs="Simplified Arabic"/>
          <w:b/>
          <w:bCs/>
          <w:sz w:val="28"/>
          <w:szCs w:val="28"/>
          <w:rtl/>
        </w:rPr>
        <w:t>تحليل</w:t>
      </w:r>
      <w:proofErr w:type="gramEnd"/>
      <w:r w:rsidRPr="002016B1">
        <w:rPr>
          <w:rFonts w:ascii="Times New Roman" w:hAnsi="Times New Roman" w:cs="Simplified Arabic"/>
          <w:b/>
          <w:bCs/>
          <w:sz w:val="28"/>
          <w:szCs w:val="28"/>
          <w:rtl/>
        </w:rPr>
        <w:t xml:space="preserve"> البيانات واختبار الفرضيات</w:t>
      </w:r>
    </w:p>
    <w:p w14:paraId="4B5F5538" w14:textId="77777777" w:rsidR="001D50AC" w:rsidRPr="002016B1" w:rsidRDefault="001D50AC" w:rsidP="00965FB8">
      <w:pPr>
        <w:bidi/>
        <w:spacing w:before="100" w:after="0" w:line="240" w:lineRule="auto"/>
        <w:rPr>
          <w:rFonts w:ascii="Times New Roman" w:hAnsi="Times New Roman" w:cs="Simplified Arabic"/>
          <w:b/>
          <w:bCs/>
          <w:sz w:val="28"/>
          <w:szCs w:val="28"/>
        </w:rPr>
      </w:pPr>
      <w:r w:rsidRPr="002016B1">
        <w:rPr>
          <w:rFonts w:ascii="Times New Roman" w:hAnsi="Times New Roman" w:cs="Simplified Arabic"/>
          <w:b/>
          <w:bCs/>
          <w:sz w:val="28"/>
          <w:szCs w:val="28"/>
          <w:rtl/>
        </w:rPr>
        <w:t xml:space="preserve">وصف </w:t>
      </w:r>
      <w:proofErr w:type="gramStart"/>
      <w:r w:rsidRPr="002016B1">
        <w:rPr>
          <w:rFonts w:ascii="Times New Roman" w:hAnsi="Times New Roman" w:cs="Simplified Arabic"/>
          <w:b/>
          <w:bCs/>
          <w:sz w:val="28"/>
          <w:szCs w:val="28"/>
          <w:rtl/>
        </w:rPr>
        <w:t>متغيرات</w:t>
      </w:r>
      <w:proofErr w:type="gramEnd"/>
      <w:r w:rsidRPr="002016B1">
        <w:rPr>
          <w:rFonts w:ascii="Times New Roman" w:hAnsi="Times New Roman" w:cs="Simplified Arabic"/>
          <w:b/>
          <w:bCs/>
          <w:sz w:val="28"/>
          <w:szCs w:val="28"/>
          <w:rtl/>
        </w:rPr>
        <w:t xml:space="preserve"> الدراسة</w:t>
      </w:r>
    </w:p>
    <w:p w14:paraId="235530DE" w14:textId="77777777" w:rsidR="001D50AC" w:rsidRPr="002016B1" w:rsidRDefault="001D50AC" w:rsidP="00965FB8">
      <w:pPr>
        <w:bidi/>
        <w:spacing w:before="100" w:after="0" w:line="240" w:lineRule="auto"/>
        <w:rPr>
          <w:rFonts w:ascii="Times New Roman" w:hAnsi="Times New Roman" w:cs="Simplified Arabic"/>
          <w:b/>
          <w:bCs/>
          <w:sz w:val="28"/>
          <w:szCs w:val="28"/>
        </w:rPr>
      </w:pPr>
      <w:r w:rsidRPr="002016B1">
        <w:rPr>
          <w:rFonts w:ascii="Times New Roman" w:hAnsi="Times New Roman" w:cs="Simplified Arabic"/>
          <w:b/>
          <w:bCs/>
          <w:sz w:val="28"/>
          <w:szCs w:val="28"/>
          <w:rtl/>
        </w:rPr>
        <w:t>وصف أبعاد ال</w:t>
      </w:r>
      <w:r w:rsidR="003E0AB2" w:rsidRPr="002016B1">
        <w:rPr>
          <w:rFonts w:ascii="Times New Roman" w:hAnsi="Times New Roman" w:cs="Simplified Arabic"/>
          <w:b/>
          <w:bCs/>
          <w:sz w:val="28"/>
          <w:szCs w:val="28"/>
          <w:rtl/>
        </w:rPr>
        <w:t>مراقبة</w:t>
      </w:r>
      <w:r w:rsidRPr="002016B1">
        <w:rPr>
          <w:rFonts w:ascii="Times New Roman" w:hAnsi="Times New Roman" w:cs="Simplified Arabic"/>
          <w:b/>
          <w:bCs/>
          <w:sz w:val="28"/>
          <w:szCs w:val="28"/>
          <w:rtl/>
        </w:rPr>
        <w:t xml:space="preserve"> الاستراتيجية </w:t>
      </w:r>
      <w:r w:rsidR="00C12810" w:rsidRPr="002016B1">
        <w:rPr>
          <w:rFonts w:ascii="Times New Roman" w:hAnsi="Times New Roman" w:cs="Simplified Arabic" w:hint="cs"/>
          <w:b/>
          <w:bCs/>
          <w:sz w:val="28"/>
          <w:szCs w:val="28"/>
          <w:rtl/>
          <w:lang w:bidi="ar-EG"/>
        </w:rPr>
        <w:t>(</w:t>
      </w:r>
      <w:r w:rsidRPr="002016B1">
        <w:rPr>
          <w:rFonts w:ascii="Times New Roman" w:hAnsi="Times New Roman" w:cs="Simplified Arabic"/>
          <w:b/>
          <w:bCs/>
          <w:sz w:val="28"/>
          <w:szCs w:val="28"/>
          <w:rtl/>
        </w:rPr>
        <w:t>المتغير المستقل):</w:t>
      </w:r>
    </w:p>
    <w:p w14:paraId="1640813A" w14:textId="77777777" w:rsidR="001D50AC" w:rsidRPr="001411D3" w:rsidRDefault="001D50AC" w:rsidP="002016B1">
      <w:pPr>
        <w:bidi/>
        <w:spacing w:before="100" w:after="0" w:line="240" w:lineRule="auto"/>
        <w:ind w:firstLine="720"/>
        <w:rPr>
          <w:rFonts w:ascii="Times New Roman" w:hAnsi="Times New Roman" w:cs="Simplified Arabic"/>
          <w:sz w:val="28"/>
          <w:szCs w:val="28"/>
        </w:rPr>
      </w:pPr>
      <w:r w:rsidRPr="001411D3">
        <w:rPr>
          <w:rFonts w:ascii="Times New Roman" w:hAnsi="Times New Roman" w:cs="Simplified Arabic"/>
          <w:sz w:val="28"/>
          <w:szCs w:val="28"/>
          <w:rtl/>
        </w:rPr>
        <w:t>تم قياس متغير مستوى ال</w:t>
      </w:r>
      <w:r w:rsidR="003E0AB2" w:rsidRPr="001411D3">
        <w:rPr>
          <w:rFonts w:ascii="Times New Roman" w:hAnsi="Times New Roman" w:cs="Simplified Arabic"/>
          <w:sz w:val="28"/>
          <w:szCs w:val="28"/>
          <w:rtl/>
        </w:rPr>
        <w:t>مراقبة</w:t>
      </w:r>
      <w:r w:rsidRPr="001411D3">
        <w:rPr>
          <w:rFonts w:ascii="Times New Roman" w:hAnsi="Times New Roman" w:cs="Simplified Arabic"/>
          <w:sz w:val="28"/>
          <w:szCs w:val="28"/>
          <w:rtl/>
        </w:rPr>
        <w:t xml:space="preserve"> الاستراتيجية لدى </w:t>
      </w:r>
      <w:r w:rsidR="003E0AB2" w:rsidRPr="001411D3">
        <w:rPr>
          <w:rFonts w:ascii="Times New Roman" w:hAnsi="Times New Roman" w:cs="Simplified Arabic"/>
          <w:sz w:val="28"/>
          <w:szCs w:val="28"/>
          <w:rtl/>
        </w:rPr>
        <w:t xml:space="preserve">شركة </w:t>
      </w:r>
      <w:proofErr w:type="spellStart"/>
      <w:r w:rsidR="003E0AB2" w:rsidRPr="001411D3">
        <w:rPr>
          <w:rFonts w:ascii="Times New Roman" w:hAnsi="Times New Roman" w:cs="Simplified Arabic"/>
          <w:sz w:val="28"/>
          <w:szCs w:val="28"/>
          <w:rtl/>
        </w:rPr>
        <w:t>الإتصالات</w:t>
      </w:r>
      <w:proofErr w:type="spellEnd"/>
      <w:r w:rsidR="003E0AB2" w:rsidRPr="001411D3">
        <w:rPr>
          <w:rFonts w:ascii="Times New Roman" w:hAnsi="Times New Roman" w:cs="Simplified Arabic"/>
          <w:sz w:val="28"/>
          <w:szCs w:val="28"/>
          <w:rtl/>
        </w:rPr>
        <w:t xml:space="preserve"> السعودية </w:t>
      </w:r>
      <w:r w:rsidR="003E0AB2" w:rsidRPr="001411D3">
        <w:rPr>
          <w:rFonts w:ascii="Times New Roman" w:hAnsi="Times New Roman" w:cs="Simplified Arabic"/>
          <w:sz w:val="28"/>
          <w:szCs w:val="28"/>
        </w:rPr>
        <w:t>STC</w:t>
      </w:r>
      <w:r w:rsidRPr="001411D3">
        <w:rPr>
          <w:rFonts w:ascii="Times New Roman" w:hAnsi="Times New Roman" w:cs="Simplified Arabic"/>
          <w:sz w:val="28"/>
          <w:szCs w:val="28"/>
          <w:rtl/>
        </w:rPr>
        <w:t xml:space="preserve"> من خلال أربعة أبعاد واحتساب المتوسطات الحسابي لأبعاد المتغير. والجدول (</w:t>
      </w:r>
      <w:r w:rsidRPr="001411D3">
        <w:rPr>
          <w:rFonts w:ascii="Times New Roman" w:hAnsi="Times New Roman" w:cs="Simplified Arabic"/>
          <w:sz w:val="28"/>
          <w:szCs w:val="28"/>
        </w:rPr>
        <w:t>7</w:t>
      </w:r>
      <w:r w:rsidRPr="001411D3">
        <w:rPr>
          <w:rFonts w:ascii="Times New Roman" w:hAnsi="Times New Roman" w:cs="Simplified Arabic"/>
          <w:sz w:val="28"/>
          <w:szCs w:val="28"/>
          <w:rtl/>
        </w:rPr>
        <w:t xml:space="preserve">) يبين </w:t>
      </w:r>
      <w:proofErr w:type="gramStart"/>
      <w:r w:rsidRPr="001411D3">
        <w:rPr>
          <w:rFonts w:ascii="Times New Roman" w:hAnsi="Times New Roman" w:cs="Simplified Arabic"/>
          <w:sz w:val="28"/>
          <w:szCs w:val="28"/>
          <w:rtl/>
        </w:rPr>
        <w:t>النتائج</w:t>
      </w:r>
      <w:proofErr w:type="gramEnd"/>
      <w:r w:rsidRPr="001411D3">
        <w:rPr>
          <w:rFonts w:ascii="Times New Roman" w:hAnsi="Times New Roman" w:cs="Simplified Arabic"/>
          <w:sz w:val="28"/>
          <w:szCs w:val="28"/>
          <w:rtl/>
        </w:rPr>
        <w:t>.</w:t>
      </w:r>
    </w:p>
    <w:p w14:paraId="794A7F5E" w14:textId="77777777" w:rsidR="00F54792" w:rsidRPr="001411D3" w:rsidRDefault="001D50AC"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lastRenderedPageBreak/>
        <w:t>جدول (</w:t>
      </w:r>
      <w:r w:rsidRPr="001411D3">
        <w:rPr>
          <w:rFonts w:ascii="Times New Roman" w:eastAsia="Times New Roman" w:hAnsi="Times New Roman" w:cs="Simplified Arabic"/>
          <w:b/>
          <w:bCs/>
          <w:sz w:val="28"/>
          <w:szCs w:val="28"/>
        </w:rPr>
        <w:t>7</w:t>
      </w:r>
      <w:r w:rsidRPr="001411D3">
        <w:rPr>
          <w:rFonts w:ascii="Times New Roman" w:eastAsia="Times New Roman" w:hAnsi="Times New Roman" w:cs="Simplified Arabic"/>
          <w:b/>
          <w:bCs/>
          <w:sz w:val="28"/>
          <w:szCs w:val="28"/>
          <w:rtl/>
        </w:rPr>
        <w:t>) المتوسطات الحسابية والانحرافات المعيارية والأهمية النسبية لأبعاد ال</w:t>
      </w:r>
      <w:r w:rsidR="003E0AB2" w:rsidRPr="001411D3">
        <w:rPr>
          <w:rFonts w:ascii="Times New Roman" w:eastAsia="Times New Roman" w:hAnsi="Times New Roman" w:cs="Simplified Arabic"/>
          <w:b/>
          <w:bCs/>
          <w:sz w:val="28"/>
          <w:szCs w:val="28"/>
          <w:rtl/>
        </w:rPr>
        <w:t>مراقبة</w:t>
      </w:r>
      <w:r w:rsidRPr="001411D3">
        <w:rPr>
          <w:rFonts w:ascii="Times New Roman" w:eastAsia="Times New Roman" w:hAnsi="Times New Roman" w:cs="Simplified Arabic"/>
          <w:b/>
          <w:bCs/>
          <w:sz w:val="28"/>
          <w:szCs w:val="28"/>
          <w:rtl/>
        </w:rPr>
        <w:t xml:space="preserve"> الاستراتيجية</w:t>
      </w:r>
      <w:r w:rsidR="00E85666" w:rsidRPr="001411D3">
        <w:rPr>
          <w:rFonts w:ascii="Times New Roman" w:eastAsia="Times New Roman" w:hAnsi="Times New Roman" w:cs="Simplified Arabic" w:hint="cs"/>
          <w:b/>
          <w:bCs/>
          <w:sz w:val="28"/>
          <w:szCs w:val="28"/>
          <w:rtl/>
        </w:rPr>
        <w:t>:</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Look w:val="04A0" w:firstRow="1" w:lastRow="0" w:firstColumn="1" w:lastColumn="0" w:noHBand="0" w:noVBand="1"/>
      </w:tblPr>
      <w:tblGrid>
        <w:gridCol w:w="622"/>
        <w:gridCol w:w="3492"/>
        <w:gridCol w:w="756"/>
        <w:gridCol w:w="1538"/>
        <w:gridCol w:w="1074"/>
        <w:gridCol w:w="894"/>
        <w:gridCol w:w="912"/>
      </w:tblGrid>
      <w:tr w:rsidR="008067D3" w:rsidRPr="002016B1" w14:paraId="276F27C9" w14:textId="77777777" w:rsidTr="002016B1">
        <w:tc>
          <w:tcPr>
            <w:tcW w:w="335" w:type="pct"/>
            <w:tcBorders>
              <w:top w:val="thinThickSmallGap" w:sz="12" w:space="0" w:color="auto"/>
              <w:bottom w:val="thickThinSmallGap" w:sz="12" w:space="0" w:color="auto"/>
            </w:tcBorders>
            <w:shd w:val="clear" w:color="auto" w:fill="D9D9D9" w:themeFill="background1" w:themeFillShade="D9"/>
            <w:vAlign w:val="center"/>
            <w:hideMark/>
          </w:tcPr>
          <w:p w14:paraId="3A053827" w14:textId="77777777" w:rsidR="00E85666" w:rsidRPr="002016B1" w:rsidRDefault="00E85666" w:rsidP="002016B1">
            <w:pPr>
              <w:bidi/>
              <w:jc w:val="center"/>
              <w:rPr>
                <w:rFonts w:ascii="Times New Roman" w:eastAsia="Times New Roman" w:hAnsi="Times New Roman" w:cs="Simplified Arabic"/>
                <w:sz w:val="20"/>
                <w:szCs w:val="20"/>
              </w:rPr>
            </w:pPr>
            <w:r w:rsidRPr="002016B1">
              <w:rPr>
                <w:rFonts w:ascii="Times New Roman" w:eastAsia="Times New Roman" w:hAnsi="Times New Roman" w:cs="Simplified Arabic"/>
                <w:sz w:val="20"/>
                <w:szCs w:val="20"/>
                <w:rtl/>
              </w:rPr>
              <w:t>الرقم</w:t>
            </w:r>
          </w:p>
        </w:tc>
        <w:tc>
          <w:tcPr>
            <w:tcW w:w="1880" w:type="pct"/>
            <w:tcBorders>
              <w:top w:val="thinThickSmallGap" w:sz="12" w:space="0" w:color="auto"/>
              <w:bottom w:val="thickThinSmallGap" w:sz="12" w:space="0" w:color="auto"/>
            </w:tcBorders>
            <w:shd w:val="clear" w:color="auto" w:fill="D9D9D9" w:themeFill="background1" w:themeFillShade="D9"/>
            <w:vAlign w:val="center"/>
            <w:hideMark/>
          </w:tcPr>
          <w:p w14:paraId="75480582" w14:textId="77777777" w:rsidR="00E85666" w:rsidRPr="002016B1" w:rsidRDefault="00E85666" w:rsidP="002016B1">
            <w:pPr>
              <w:bidi/>
              <w:jc w:val="center"/>
              <w:rPr>
                <w:rFonts w:ascii="Times New Roman" w:eastAsia="Times New Roman" w:hAnsi="Times New Roman" w:cs="Simplified Arabic"/>
                <w:sz w:val="20"/>
                <w:szCs w:val="20"/>
              </w:rPr>
            </w:pPr>
            <w:r w:rsidRPr="002016B1">
              <w:rPr>
                <w:rFonts w:ascii="Times New Roman" w:eastAsia="Times New Roman" w:hAnsi="Times New Roman" w:cs="Simplified Arabic"/>
                <w:sz w:val="20"/>
                <w:szCs w:val="20"/>
                <w:rtl/>
              </w:rPr>
              <w:t>الفقرة</w:t>
            </w:r>
          </w:p>
        </w:tc>
        <w:tc>
          <w:tcPr>
            <w:tcW w:w="407" w:type="pct"/>
            <w:tcBorders>
              <w:top w:val="thinThickSmallGap" w:sz="12" w:space="0" w:color="auto"/>
              <w:bottom w:val="thickThinSmallGap" w:sz="12" w:space="0" w:color="auto"/>
            </w:tcBorders>
            <w:shd w:val="clear" w:color="auto" w:fill="D9D9D9" w:themeFill="background1" w:themeFillShade="D9"/>
            <w:vAlign w:val="center"/>
            <w:hideMark/>
          </w:tcPr>
          <w:p w14:paraId="67084828" w14:textId="77777777" w:rsidR="00E85666" w:rsidRPr="002016B1" w:rsidRDefault="00E85666" w:rsidP="002016B1">
            <w:pPr>
              <w:bidi/>
              <w:jc w:val="center"/>
              <w:rPr>
                <w:rFonts w:ascii="Times New Roman" w:eastAsia="Times New Roman" w:hAnsi="Times New Roman" w:cs="Simplified Arabic"/>
                <w:sz w:val="20"/>
                <w:szCs w:val="20"/>
              </w:rPr>
            </w:pPr>
            <w:r w:rsidRPr="002016B1">
              <w:rPr>
                <w:rFonts w:ascii="Times New Roman" w:eastAsia="Times New Roman" w:hAnsi="Times New Roman" w:cs="Simplified Arabic"/>
                <w:sz w:val="20"/>
                <w:szCs w:val="20"/>
                <w:rtl/>
              </w:rPr>
              <w:t>الرتبة</w:t>
            </w:r>
          </w:p>
        </w:tc>
        <w:tc>
          <w:tcPr>
            <w:tcW w:w="828" w:type="pct"/>
            <w:tcBorders>
              <w:top w:val="thinThickSmallGap" w:sz="12" w:space="0" w:color="auto"/>
              <w:bottom w:val="thickThinSmallGap" w:sz="12" w:space="0" w:color="auto"/>
            </w:tcBorders>
            <w:shd w:val="clear" w:color="auto" w:fill="D9D9D9" w:themeFill="background1" w:themeFillShade="D9"/>
            <w:vAlign w:val="center"/>
            <w:hideMark/>
          </w:tcPr>
          <w:p w14:paraId="43C51128" w14:textId="77777777" w:rsidR="00E85666" w:rsidRPr="002016B1" w:rsidRDefault="00E85666" w:rsidP="002016B1">
            <w:pPr>
              <w:bidi/>
              <w:jc w:val="center"/>
              <w:rPr>
                <w:rFonts w:ascii="Times New Roman" w:eastAsia="Times New Roman" w:hAnsi="Times New Roman" w:cs="Simplified Arabic"/>
                <w:sz w:val="20"/>
                <w:szCs w:val="20"/>
              </w:rPr>
            </w:pPr>
            <w:proofErr w:type="gramStart"/>
            <w:r w:rsidRPr="002016B1">
              <w:rPr>
                <w:rFonts w:ascii="Times New Roman" w:eastAsia="Times New Roman" w:hAnsi="Times New Roman" w:cs="Simplified Arabic"/>
                <w:sz w:val="20"/>
                <w:szCs w:val="20"/>
                <w:rtl/>
              </w:rPr>
              <w:t>المتوسط</w:t>
            </w:r>
            <w:proofErr w:type="gramEnd"/>
            <w:r w:rsidRPr="002016B1">
              <w:rPr>
                <w:rFonts w:ascii="Times New Roman" w:eastAsia="Times New Roman" w:hAnsi="Times New Roman" w:cs="Simplified Arabic"/>
                <w:sz w:val="20"/>
                <w:szCs w:val="20"/>
                <w:rtl/>
              </w:rPr>
              <w:t xml:space="preserve"> الحسابي</w:t>
            </w:r>
          </w:p>
        </w:tc>
        <w:tc>
          <w:tcPr>
            <w:tcW w:w="578" w:type="pct"/>
            <w:tcBorders>
              <w:top w:val="thinThickSmallGap" w:sz="12" w:space="0" w:color="auto"/>
              <w:bottom w:val="thickThinSmallGap" w:sz="12" w:space="0" w:color="auto"/>
            </w:tcBorders>
            <w:shd w:val="clear" w:color="auto" w:fill="D9D9D9" w:themeFill="background1" w:themeFillShade="D9"/>
            <w:vAlign w:val="center"/>
            <w:hideMark/>
          </w:tcPr>
          <w:p w14:paraId="7A2FF136" w14:textId="77777777" w:rsidR="00E85666" w:rsidRPr="002016B1" w:rsidRDefault="00E85666" w:rsidP="002016B1">
            <w:pPr>
              <w:bidi/>
              <w:jc w:val="center"/>
              <w:rPr>
                <w:rFonts w:ascii="Times New Roman" w:eastAsia="Times New Roman" w:hAnsi="Times New Roman" w:cs="Simplified Arabic"/>
                <w:sz w:val="20"/>
                <w:szCs w:val="20"/>
              </w:rPr>
            </w:pPr>
            <w:proofErr w:type="gramStart"/>
            <w:r w:rsidRPr="002016B1">
              <w:rPr>
                <w:rFonts w:ascii="Times New Roman" w:eastAsia="Times New Roman" w:hAnsi="Times New Roman" w:cs="Simplified Arabic"/>
                <w:sz w:val="20"/>
                <w:szCs w:val="20"/>
                <w:rtl/>
              </w:rPr>
              <w:t>الانحراف</w:t>
            </w:r>
            <w:proofErr w:type="gramEnd"/>
            <w:r w:rsidRPr="002016B1">
              <w:rPr>
                <w:rFonts w:ascii="Times New Roman" w:eastAsia="Times New Roman" w:hAnsi="Times New Roman" w:cs="Simplified Arabic"/>
                <w:sz w:val="20"/>
                <w:szCs w:val="20"/>
                <w:rtl/>
              </w:rPr>
              <w:t xml:space="preserve"> المعياري</w:t>
            </w:r>
          </w:p>
        </w:tc>
        <w:tc>
          <w:tcPr>
            <w:tcW w:w="481" w:type="pct"/>
            <w:tcBorders>
              <w:top w:val="thinThickSmallGap" w:sz="12" w:space="0" w:color="auto"/>
              <w:bottom w:val="thickThinSmallGap" w:sz="12" w:space="0" w:color="auto"/>
            </w:tcBorders>
            <w:shd w:val="clear" w:color="auto" w:fill="D9D9D9" w:themeFill="background1" w:themeFillShade="D9"/>
            <w:vAlign w:val="center"/>
            <w:hideMark/>
          </w:tcPr>
          <w:p w14:paraId="1C45A1FA" w14:textId="77777777" w:rsidR="00E85666" w:rsidRPr="002016B1" w:rsidRDefault="00E85666" w:rsidP="002016B1">
            <w:pPr>
              <w:bidi/>
              <w:jc w:val="center"/>
              <w:rPr>
                <w:rFonts w:ascii="Times New Roman" w:eastAsia="Times New Roman" w:hAnsi="Times New Roman" w:cs="Simplified Arabic"/>
                <w:sz w:val="20"/>
                <w:szCs w:val="20"/>
              </w:rPr>
            </w:pPr>
            <w:r w:rsidRPr="002016B1">
              <w:rPr>
                <w:rFonts w:ascii="Times New Roman" w:eastAsia="Times New Roman" w:hAnsi="Times New Roman" w:cs="Simplified Arabic"/>
                <w:sz w:val="20"/>
                <w:szCs w:val="20"/>
                <w:rtl/>
              </w:rPr>
              <w:t>الأهمية النسبية</w:t>
            </w:r>
          </w:p>
        </w:tc>
        <w:tc>
          <w:tcPr>
            <w:tcW w:w="491" w:type="pct"/>
            <w:tcBorders>
              <w:top w:val="thinThickSmallGap" w:sz="12" w:space="0" w:color="auto"/>
              <w:bottom w:val="thickThinSmallGap" w:sz="12" w:space="0" w:color="auto"/>
            </w:tcBorders>
            <w:shd w:val="clear" w:color="auto" w:fill="D9D9D9" w:themeFill="background1" w:themeFillShade="D9"/>
            <w:vAlign w:val="center"/>
            <w:hideMark/>
          </w:tcPr>
          <w:p w14:paraId="3663A2F3" w14:textId="77777777" w:rsidR="00E85666" w:rsidRPr="002016B1" w:rsidRDefault="00E85666" w:rsidP="002016B1">
            <w:pPr>
              <w:bidi/>
              <w:jc w:val="center"/>
              <w:rPr>
                <w:rFonts w:ascii="Times New Roman" w:eastAsia="Times New Roman" w:hAnsi="Times New Roman" w:cs="Simplified Arabic"/>
                <w:sz w:val="20"/>
                <w:szCs w:val="20"/>
              </w:rPr>
            </w:pPr>
            <w:proofErr w:type="gramStart"/>
            <w:r w:rsidRPr="002016B1">
              <w:rPr>
                <w:rFonts w:ascii="Times New Roman" w:eastAsia="Times New Roman" w:hAnsi="Times New Roman" w:cs="Simplified Arabic"/>
                <w:sz w:val="20"/>
                <w:szCs w:val="20"/>
                <w:rtl/>
              </w:rPr>
              <w:t>مستوى</w:t>
            </w:r>
            <w:proofErr w:type="gramEnd"/>
            <w:r w:rsidRPr="002016B1">
              <w:rPr>
                <w:rFonts w:ascii="Times New Roman" w:eastAsia="Times New Roman" w:hAnsi="Times New Roman" w:cs="Simplified Arabic"/>
                <w:sz w:val="20"/>
                <w:szCs w:val="20"/>
                <w:rtl/>
              </w:rPr>
              <w:t xml:space="preserve"> التقييم</w:t>
            </w:r>
          </w:p>
        </w:tc>
      </w:tr>
      <w:tr w:rsidR="008067D3" w:rsidRPr="00F354DB" w14:paraId="76B8FA9A" w14:textId="77777777" w:rsidTr="002016B1">
        <w:tc>
          <w:tcPr>
            <w:tcW w:w="335" w:type="pct"/>
            <w:tcBorders>
              <w:top w:val="thickThinSmallGap" w:sz="12" w:space="0" w:color="auto"/>
            </w:tcBorders>
            <w:vAlign w:val="center"/>
            <w:hideMark/>
          </w:tcPr>
          <w:p w14:paraId="6E5605E2" w14:textId="77777777" w:rsidR="00E85666" w:rsidRPr="00F354DB" w:rsidRDefault="00E85666" w:rsidP="002016B1">
            <w:pPr>
              <w:bidi/>
              <w:jc w:val="center"/>
              <w:rPr>
                <w:rFonts w:ascii="Times New Roman" w:eastAsia="Times New Roman" w:hAnsi="Times New Roman" w:cs="Simplified Arabic"/>
                <w:sz w:val="20"/>
                <w:szCs w:val="20"/>
              </w:rPr>
            </w:pPr>
          </w:p>
        </w:tc>
        <w:tc>
          <w:tcPr>
            <w:tcW w:w="1880" w:type="pct"/>
            <w:tcBorders>
              <w:top w:val="thickThinSmallGap" w:sz="12" w:space="0" w:color="auto"/>
            </w:tcBorders>
            <w:vAlign w:val="center"/>
            <w:hideMark/>
          </w:tcPr>
          <w:p w14:paraId="752CB452" w14:textId="77777777" w:rsidR="00E85666" w:rsidRPr="00F354DB" w:rsidRDefault="00E85666" w:rsidP="002016B1">
            <w:pPr>
              <w:bidi/>
              <w:jc w:val="center"/>
              <w:rPr>
                <w:rFonts w:ascii="Times New Roman" w:eastAsia="Times New Roman" w:hAnsi="Times New Roman" w:cs="Simplified Arabic"/>
                <w:sz w:val="20"/>
                <w:szCs w:val="20"/>
              </w:rPr>
            </w:pPr>
            <w:proofErr w:type="gramStart"/>
            <w:r w:rsidRPr="00F354DB">
              <w:rPr>
                <w:rFonts w:ascii="Times New Roman" w:eastAsia="Times New Roman" w:hAnsi="Times New Roman" w:cs="Simplified Arabic"/>
                <w:b/>
                <w:bCs/>
                <w:sz w:val="20"/>
                <w:szCs w:val="20"/>
                <w:rtl/>
              </w:rPr>
              <w:t>البعد</w:t>
            </w:r>
            <w:proofErr w:type="gramEnd"/>
            <w:r w:rsidRPr="00F354DB">
              <w:rPr>
                <w:rFonts w:ascii="Times New Roman" w:eastAsia="Times New Roman" w:hAnsi="Times New Roman" w:cs="Simplified Arabic"/>
                <w:b/>
                <w:bCs/>
                <w:sz w:val="20"/>
                <w:szCs w:val="20"/>
                <w:rtl/>
              </w:rPr>
              <w:t xml:space="preserve"> الأول: ال</w:t>
            </w:r>
            <w:r w:rsidR="003E0AB2" w:rsidRPr="00F354DB">
              <w:rPr>
                <w:rFonts w:ascii="Times New Roman" w:eastAsia="Times New Roman" w:hAnsi="Times New Roman" w:cs="Simplified Arabic"/>
                <w:b/>
                <w:bCs/>
                <w:sz w:val="20"/>
                <w:szCs w:val="20"/>
                <w:rtl/>
              </w:rPr>
              <w:t>مراقبة</w:t>
            </w:r>
            <w:r w:rsidRPr="00F354DB">
              <w:rPr>
                <w:rFonts w:ascii="Times New Roman" w:eastAsia="Times New Roman" w:hAnsi="Times New Roman" w:cs="Simplified Arabic"/>
                <w:b/>
                <w:bCs/>
                <w:sz w:val="20"/>
                <w:szCs w:val="20"/>
                <w:rtl/>
              </w:rPr>
              <w:t xml:space="preserve"> التكنولوجية</w:t>
            </w:r>
          </w:p>
        </w:tc>
        <w:tc>
          <w:tcPr>
            <w:tcW w:w="407" w:type="pct"/>
            <w:tcBorders>
              <w:top w:val="thickThinSmallGap" w:sz="12" w:space="0" w:color="auto"/>
            </w:tcBorders>
            <w:vAlign w:val="center"/>
            <w:hideMark/>
          </w:tcPr>
          <w:p w14:paraId="4F0EAC7E" w14:textId="77777777" w:rsidR="00E85666" w:rsidRPr="00F354DB" w:rsidRDefault="00E85666" w:rsidP="002016B1">
            <w:pPr>
              <w:bidi/>
              <w:jc w:val="center"/>
              <w:rPr>
                <w:rFonts w:ascii="Times New Roman" w:eastAsia="Times New Roman" w:hAnsi="Times New Roman" w:cs="Simplified Arabic"/>
                <w:sz w:val="20"/>
                <w:szCs w:val="20"/>
              </w:rPr>
            </w:pPr>
          </w:p>
        </w:tc>
        <w:tc>
          <w:tcPr>
            <w:tcW w:w="828" w:type="pct"/>
            <w:tcBorders>
              <w:top w:val="thickThinSmallGap" w:sz="12" w:space="0" w:color="auto"/>
            </w:tcBorders>
            <w:vAlign w:val="center"/>
            <w:hideMark/>
          </w:tcPr>
          <w:p w14:paraId="00FC3D9C" w14:textId="77777777" w:rsidR="00E85666" w:rsidRPr="00F354DB" w:rsidRDefault="00E85666" w:rsidP="002016B1">
            <w:pPr>
              <w:bidi/>
              <w:jc w:val="center"/>
              <w:rPr>
                <w:rFonts w:ascii="Times New Roman" w:eastAsia="Times New Roman" w:hAnsi="Times New Roman" w:cs="Simplified Arabic"/>
                <w:sz w:val="20"/>
                <w:szCs w:val="20"/>
              </w:rPr>
            </w:pPr>
          </w:p>
        </w:tc>
        <w:tc>
          <w:tcPr>
            <w:tcW w:w="578" w:type="pct"/>
            <w:tcBorders>
              <w:top w:val="thickThinSmallGap" w:sz="12" w:space="0" w:color="auto"/>
            </w:tcBorders>
            <w:vAlign w:val="center"/>
            <w:hideMark/>
          </w:tcPr>
          <w:p w14:paraId="67D4495C" w14:textId="77777777" w:rsidR="00E85666" w:rsidRPr="00F354DB" w:rsidRDefault="00E85666" w:rsidP="002016B1">
            <w:pPr>
              <w:bidi/>
              <w:jc w:val="center"/>
              <w:rPr>
                <w:rFonts w:ascii="Times New Roman" w:eastAsia="Times New Roman" w:hAnsi="Times New Roman" w:cs="Simplified Arabic"/>
                <w:sz w:val="20"/>
                <w:szCs w:val="20"/>
              </w:rPr>
            </w:pPr>
          </w:p>
        </w:tc>
        <w:tc>
          <w:tcPr>
            <w:tcW w:w="481" w:type="pct"/>
            <w:tcBorders>
              <w:top w:val="thickThinSmallGap" w:sz="12" w:space="0" w:color="auto"/>
            </w:tcBorders>
            <w:vAlign w:val="center"/>
            <w:hideMark/>
          </w:tcPr>
          <w:p w14:paraId="560F3766" w14:textId="77777777" w:rsidR="00E85666" w:rsidRPr="00F354DB" w:rsidRDefault="00E85666" w:rsidP="002016B1">
            <w:pPr>
              <w:bidi/>
              <w:jc w:val="center"/>
              <w:rPr>
                <w:rFonts w:ascii="Times New Roman" w:eastAsia="Times New Roman" w:hAnsi="Times New Roman" w:cs="Simplified Arabic"/>
                <w:sz w:val="20"/>
                <w:szCs w:val="20"/>
              </w:rPr>
            </w:pPr>
          </w:p>
        </w:tc>
        <w:tc>
          <w:tcPr>
            <w:tcW w:w="491" w:type="pct"/>
            <w:tcBorders>
              <w:top w:val="thickThinSmallGap" w:sz="12" w:space="0" w:color="auto"/>
            </w:tcBorders>
            <w:vAlign w:val="center"/>
            <w:hideMark/>
          </w:tcPr>
          <w:p w14:paraId="20CD155B" w14:textId="77777777" w:rsidR="00E85666" w:rsidRPr="00F354DB" w:rsidRDefault="00E85666" w:rsidP="002016B1">
            <w:pPr>
              <w:bidi/>
              <w:jc w:val="center"/>
              <w:rPr>
                <w:rFonts w:ascii="Times New Roman" w:eastAsia="Times New Roman" w:hAnsi="Times New Roman" w:cs="Simplified Arabic"/>
                <w:sz w:val="20"/>
                <w:szCs w:val="20"/>
              </w:rPr>
            </w:pPr>
          </w:p>
        </w:tc>
      </w:tr>
      <w:tr w:rsidR="00E85666" w:rsidRPr="00F354DB" w14:paraId="30D09773" w14:textId="77777777" w:rsidTr="002016B1">
        <w:tc>
          <w:tcPr>
            <w:tcW w:w="335" w:type="pct"/>
            <w:vAlign w:val="center"/>
            <w:hideMark/>
          </w:tcPr>
          <w:p w14:paraId="3172EF24"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1.</w:t>
            </w:r>
          </w:p>
        </w:tc>
        <w:tc>
          <w:tcPr>
            <w:tcW w:w="1880" w:type="pct"/>
            <w:vAlign w:val="center"/>
            <w:hideMark/>
          </w:tcPr>
          <w:p w14:paraId="214D0209"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 xml:space="preserve">تراقب الشركة المستجدات التكنولوجية من نماذج ونظريات </w:t>
            </w:r>
            <w:proofErr w:type="gramStart"/>
            <w:r w:rsidRPr="00F354DB">
              <w:rPr>
                <w:rFonts w:ascii="Times New Roman" w:eastAsia="Times New Roman" w:hAnsi="Times New Roman" w:cs="Simplified Arabic"/>
                <w:sz w:val="20"/>
                <w:szCs w:val="20"/>
                <w:rtl/>
              </w:rPr>
              <w:t>وتجارب</w:t>
            </w:r>
            <w:proofErr w:type="gramEnd"/>
            <w:r w:rsidRPr="00F354DB">
              <w:rPr>
                <w:rFonts w:ascii="Times New Roman" w:eastAsia="Times New Roman" w:hAnsi="Times New Roman" w:cs="Simplified Arabic"/>
                <w:sz w:val="20"/>
                <w:szCs w:val="20"/>
              </w:rPr>
              <w:t>.</w:t>
            </w:r>
          </w:p>
        </w:tc>
        <w:tc>
          <w:tcPr>
            <w:tcW w:w="407" w:type="pct"/>
            <w:vAlign w:val="center"/>
            <w:hideMark/>
          </w:tcPr>
          <w:p w14:paraId="2253D176"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w:t>
            </w:r>
          </w:p>
        </w:tc>
        <w:tc>
          <w:tcPr>
            <w:tcW w:w="828" w:type="pct"/>
            <w:vAlign w:val="center"/>
            <w:hideMark/>
          </w:tcPr>
          <w:p w14:paraId="04976C92"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4.11</w:t>
            </w:r>
          </w:p>
        </w:tc>
        <w:tc>
          <w:tcPr>
            <w:tcW w:w="578" w:type="pct"/>
            <w:vAlign w:val="center"/>
            <w:hideMark/>
          </w:tcPr>
          <w:p w14:paraId="402CC234"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0.857</w:t>
            </w:r>
          </w:p>
        </w:tc>
        <w:tc>
          <w:tcPr>
            <w:tcW w:w="481" w:type="pct"/>
            <w:vAlign w:val="center"/>
            <w:hideMark/>
          </w:tcPr>
          <w:p w14:paraId="10232254"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0.811</w:t>
            </w:r>
          </w:p>
        </w:tc>
        <w:tc>
          <w:tcPr>
            <w:tcW w:w="491" w:type="pct"/>
            <w:vAlign w:val="center"/>
            <w:hideMark/>
          </w:tcPr>
          <w:p w14:paraId="2EE8B766"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مرتفعة</w:t>
            </w:r>
          </w:p>
        </w:tc>
      </w:tr>
      <w:tr w:rsidR="00E85666" w:rsidRPr="00F354DB" w14:paraId="16DF16D5" w14:textId="77777777" w:rsidTr="002016B1">
        <w:tc>
          <w:tcPr>
            <w:tcW w:w="335" w:type="pct"/>
            <w:vAlign w:val="center"/>
            <w:hideMark/>
          </w:tcPr>
          <w:p w14:paraId="4D4EF6FC"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2.</w:t>
            </w:r>
          </w:p>
        </w:tc>
        <w:tc>
          <w:tcPr>
            <w:tcW w:w="1880" w:type="pct"/>
            <w:vAlign w:val="center"/>
            <w:hideMark/>
          </w:tcPr>
          <w:p w14:paraId="69660413"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تستخدم الشركة تقنيات تكنولوجية حديثة لتقديم الخدمات</w:t>
            </w:r>
            <w:r w:rsidRPr="00F354DB">
              <w:rPr>
                <w:rFonts w:ascii="Times New Roman" w:eastAsia="Times New Roman" w:hAnsi="Times New Roman" w:cs="Simplified Arabic"/>
                <w:sz w:val="20"/>
                <w:szCs w:val="20"/>
              </w:rPr>
              <w:t>.</w:t>
            </w:r>
          </w:p>
        </w:tc>
        <w:tc>
          <w:tcPr>
            <w:tcW w:w="407" w:type="pct"/>
            <w:vAlign w:val="center"/>
            <w:hideMark/>
          </w:tcPr>
          <w:p w14:paraId="09B747A3"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3</w:t>
            </w:r>
          </w:p>
        </w:tc>
        <w:tc>
          <w:tcPr>
            <w:tcW w:w="828" w:type="pct"/>
            <w:vAlign w:val="center"/>
            <w:hideMark/>
          </w:tcPr>
          <w:p w14:paraId="5743FFEC"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4.12</w:t>
            </w:r>
          </w:p>
        </w:tc>
        <w:tc>
          <w:tcPr>
            <w:tcW w:w="578" w:type="pct"/>
            <w:vAlign w:val="center"/>
            <w:hideMark/>
          </w:tcPr>
          <w:p w14:paraId="66BDD40D"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0.712</w:t>
            </w:r>
          </w:p>
        </w:tc>
        <w:tc>
          <w:tcPr>
            <w:tcW w:w="481" w:type="pct"/>
            <w:vAlign w:val="center"/>
            <w:hideMark/>
          </w:tcPr>
          <w:p w14:paraId="1B7CF654"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0.820</w:t>
            </w:r>
          </w:p>
        </w:tc>
        <w:tc>
          <w:tcPr>
            <w:tcW w:w="491" w:type="pct"/>
            <w:vAlign w:val="center"/>
            <w:hideMark/>
          </w:tcPr>
          <w:p w14:paraId="2402B4CE"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مرتفعة</w:t>
            </w:r>
          </w:p>
        </w:tc>
      </w:tr>
      <w:tr w:rsidR="00E85666" w:rsidRPr="00F354DB" w14:paraId="0F64C126" w14:textId="77777777" w:rsidTr="002016B1">
        <w:tc>
          <w:tcPr>
            <w:tcW w:w="335" w:type="pct"/>
            <w:vAlign w:val="center"/>
            <w:hideMark/>
          </w:tcPr>
          <w:p w14:paraId="077BB49C"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3.</w:t>
            </w:r>
          </w:p>
        </w:tc>
        <w:tc>
          <w:tcPr>
            <w:tcW w:w="1880" w:type="pct"/>
            <w:vAlign w:val="center"/>
            <w:hideMark/>
          </w:tcPr>
          <w:p w14:paraId="2FCC863C"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 xml:space="preserve">تحرص إدارة الشركة على التدريب </w:t>
            </w:r>
            <w:proofErr w:type="gramStart"/>
            <w:r w:rsidRPr="00F354DB">
              <w:rPr>
                <w:rFonts w:ascii="Times New Roman" w:eastAsia="Times New Roman" w:hAnsi="Times New Roman" w:cs="Simplified Arabic"/>
                <w:sz w:val="20"/>
                <w:szCs w:val="20"/>
                <w:rtl/>
              </w:rPr>
              <w:t>المستمر</w:t>
            </w:r>
            <w:proofErr w:type="gramEnd"/>
            <w:r w:rsidRPr="00F354DB">
              <w:rPr>
                <w:rFonts w:ascii="Times New Roman" w:eastAsia="Times New Roman" w:hAnsi="Times New Roman" w:cs="Simplified Arabic"/>
                <w:sz w:val="20"/>
                <w:szCs w:val="20"/>
                <w:rtl/>
              </w:rPr>
              <w:t xml:space="preserve"> للموظفين على التكنولوجيا الحديثة</w:t>
            </w:r>
            <w:r w:rsidRPr="00F354DB">
              <w:rPr>
                <w:rFonts w:ascii="Times New Roman" w:eastAsia="Times New Roman" w:hAnsi="Times New Roman" w:cs="Simplified Arabic"/>
                <w:sz w:val="20"/>
                <w:szCs w:val="20"/>
              </w:rPr>
              <w:t>.</w:t>
            </w:r>
          </w:p>
        </w:tc>
        <w:tc>
          <w:tcPr>
            <w:tcW w:w="407" w:type="pct"/>
            <w:vAlign w:val="center"/>
            <w:hideMark/>
          </w:tcPr>
          <w:p w14:paraId="5446832A"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1</w:t>
            </w:r>
          </w:p>
        </w:tc>
        <w:tc>
          <w:tcPr>
            <w:tcW w:w="828" w:type="pct"/>
            <w:vAlign w:val="center"/>
            <w:hideMark/>
          </w:tcPr>
          <w:p w14:paraId="3022B428"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4.28</w:t>
            </w:r>
          </w:p>
        </w:tc>
        <w:tc>
          <w:tcPr>
            <w:tcW w:w="578" w:type="pct"/>
            <w:vAlign w:val="center"/>
            <w:hideMark/>
          </w:tcPr>
          <w:p w14:paraId="3E662A76"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0.755</w:t>
            </w:r>
          </w:p>
        </w:tc>
        <w:tc>
          <w:tcPr>
            <w:tcW w:w="481" w:type="pct"/>
            <w:vAlign w:val="center"/>
            <w:hideMark/>
          </w:tcPr>
          <w:p w14:paraId="7077D917"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0.847</w:t>
            </w:r>
          </w:p>
        </w:tc>
        <w:tc>
          <w:tcPr>
            <w:tcW w:w="491" w:type="pct"/>
            <w:vAlign w:val="center"/>
            <w:hideMark/>
          </w:tcPr>
          <w:p w14:paraId="40D03A98"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مرتفعة</w:t>
            </w:r>
          </w:p>
        </w:tc>
      </w:tr>
      <w:tr w:rsidR="00E85666" w:rsidRPr="00F354DB" w14:paraId="08E3CADA" w14:textId="77777777" w:rsidTr="002016B1">
        <w:tc>
          <w:tcPr>
            <w:tcW w:w="335" w:type="pct"/>
            <w:vAlign w:val="center"/>
            <w:hideMark/>
          </w:tcPr>
          <w:p w14:paraId="27527FCF"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w:t>
            </w:r>
          </w:p>
        </w:tc>
        <w:tc>
          <w:tcPr>
            <w:tcW w:w="1880" w:type="pct"/>
            <w:vAlign w:val="center"/>
            <w:hideMark/>
          </w:tcPr>
          <w:p w14:paraId="22FDFA19"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تقوم الشركة بجمع المعلومات التكنولوجية لاستغلالها في إبداعات تكنولوجية</w:t>
            </w:r>
            <w:r w:rsidRPr="00F354DB">
              <w:rPr>
                <w:rFonts w:ascii="Times New Roman" w:eastAsia="Times New Roman" w:hAnsi="Times New Roman" w:cs="Simplified Arabic"/>
                <w:sz w:val="20"/>
                <w:szCs w:val="20"/>
              </w:rPr>
              <w:t>.</w:t>
            </w:r>
          </w:p>
        </w:tc>
        <w:tc>
          <w:tcPr>
            <w:tcW w:w="407" w:type="pct"/>
            <w:vAlign w:val="center"/>
            <w:hideMark/>
          </w:tcPr>
          <w:p w14:paraId="04705904"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2</w:t>
            </w:r>
          </w:p>
        </w:tc>
        <w:tc>
          <w:tcPr>
            <w:tcW w:w="828" w:type="pct"/>
            <w:vAlign w:val="center"/>
            <w:hideMark/>
          </w:tcPr>
          <w:p w14:paraId="6513B050"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4.16</w:t>
            </w:r>
          </w:p>
        </w:tc>
        <w:tc>
          <w:tcPr>
            <w:tcW w:w="578" w:type="pct"/>
            <w:vAlign w:val="center"/>
            <w:hideMark/>
          </w:tcPr>
          <w:p w14:paraId="3F5FE04D"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0.827</w:t>
            </w:r>
          </w:p>
        </w:tc>
        <w:tc>
          <w:tcPr>
            <w:tcW w:w="481" w:type="pct"/>
            <w:vAlign w:val="center"/>
            <w:hideMark/>
          </w:tcPr>
          <w:p w14:paraId="5C2CD1BF"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0.835</w:t>
            </w:r>
          </w:p>
        </w:tc>
        <w:tc>
          <w:tcPr>
            <w:tcW w:w="491" w:type="pct"/>
            <w:vAlign w:val="center"/>
            <w:hideMark/>
          </w:tcPr>
          <w:p w14:paraId="3E777C2E"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مرتفعة</w:t>
            </w:r>
          </w:p>
        </w:tc>
      </w:tr>
      <w:tr w:rsidR="00E85666" w:rsidRPr="00F354DB" w14:paraId="743C69F1" w14:textId="77777777" w:rsidTr="002016B1">
        <w:tc>
          <w:tcPr>
            <w:tcW w:w="335" w:type="pct"/>
            <w:vAlign w:val="center"/>
            <w:hideMark/>
          </w:tcPr>
          <w:p w14:paraId="25E9D461"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5.</w:t>
            </w:r>
          </w:p>
        </w:tc>
        <w:tc>
          <w:tcPr>
            <w:tcW w:w="1880" w:type="pct"/>
            <w:vAlign w:val="center"/>
            <w:hideMark/>
          </w:tcPr>
          <w:p w14:paraId="16855625"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 xml:space="preserve">تسعى الشركة للحصول </w:t>
            </w:r>
            <w:proofErr w:type="gramStart"/>
            <w:r w:rsidRPr="00F354DB">
              <w:rPr>
                <w:rFonts w:ascii="Times New Roman" w:eastAsia="Times New Roman" w:hAnsi="Times New Roman" w:cs="Simplified Arabic"/>
                <w:sz w:val="20"/>
                <w:szCs w:val="20"/>
                <w:rtl/>
              </w:rPr>
              <w:t>على</w:t>
            </w:r>
            <w:proofErr w:type="gramEnd"/>
            <w:r w:rsidRPr="00F354DB">
              <w:rPr>
                <w:rFonts w:ascii="Times New Roman" w:eastAsia="Times New Roman" w:hAnsi="Times New Roman" w:cs="Simplified Arabic"/>
                <w:sz w:val="20"/>
                <w:szCs w:val="20"/>
                <w:rtl/>
              </w:rPr>
              <w:t xml:space="preserve"> أحدث التقنيات الحديثة</w:t>
            </w:r>
            <w:r w:rsidRPr="00F354DB">
              <w:rPr>
                <w:rFonts w:ascii="Times New Roman" w:eastAsia="Times New Roman" w:hAnsi="Times New Roman" w:cs="Simplified Arabic"/>
                <w:sz w:val="20"/>
                <w:szCs w:val="20"/>
              </w:rPr>
              <w:t>.</w:t>
            </w:r>
          </w:p>
        </w:tc>
        <w:tc>
          <w:tcPr>
            <w:tcW w:w="407" w:type="pct"/>
            <w:vAlign w:val="center"/>
            <w:hideMark/>
          </w:tcPr>
          <w:p w14:paraId="1446992B"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5</w:t>
            </w:r>
          </w:p>
        </w:tc>
        <w:tc>
          <w:tcPr>
            <w:tcW w:w="828" w:type="pct"/>
            <w:vAlign w:val="center"/>
            <w:hideMark/>
          </w:tcPr>
          <w:p w14:paraId="736EC449"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4.03</w:t>
            </w:r>
          </w:p>
        </w:tc>
        <w:tc>
          <w:tcPr>
            <w:tcW w:w="578" w:type="pct"/>
            <w:vAlign w:val="center"/>
            <w:hideMark/>
          </w:tcPr>
          <w:p w14:paraId="7B6D112A"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0.828</w:t>
            </w:r>
          </w:p>
        </w:tc>
        <w:tc>
          <w:tcPr>
            <w:tcW w:w="481" w:type="pct"/>
            <w:vAlign w:val="center"/>
            <w:hideMark/>
          </w:tcPr>
          <w:p w14:paraId="223860C9"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0.806</w:t>
            </w:r>
          </w:p>
        </w:tc>
        <w:tc>
          <w:tcPr>
            <w:tcW w:w="491" w:type="pct"/>
            <w:vAlign w:val="center"/>
            <w:hideMark/>
          </w:tcPr>
          <w:p w14:paraId="67E5C17B" w14:textId="77777777" w:rsidR="00E85666" w:rsidRPr="00F354DB" w:rsidRDefault="00E85666"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tl/>
              </w:rPr>
              <w:t>مرتفعة</w:t>
            </w:r>
          </w:p>
        </w:tc>
      </w:tr>
      <w:tr w:rsidR="005E2994" w:rsidRPr="00F354DB" w14:paraId="5A34605C" w14:textId="77777777" w:rsidTr="002016B1">
        <w:tc>
          <w:tcPr>
            <w:tcW w:w="335" w:type="pct"/>
            <w:vAlign w:val="center"/>
          </w:tcPr>
          <w:p w14:paraId="4CB92FB9" w14:textId="77777777" w:rsidR="005E2994" w:rsidRPr="00F354DB" w:rsidRDefault="005E2994" w:rsidP="002016B1">
            <w:pPr>
              <w:bidi/>
              <w:jc w:val="center"/>
              <w:rPr>
                <w:rFonts w:ascii="Times New Roman" w:eastAsia="Times New Roman" w:hAnsi="Times New Roman" w:cs="Simplified Arabic"/>
                <w:sz w:val="20"/>
                <w:szCs w:val="20"/>
              </w:rPr>
            </w:pPr>
          </w:p>
        </w:tc>
        <w:tc>
          <w:tcPr>
            <w:tcW w:w="1880" w:type="pct"/>
            <w:vAlign w:val="center"/>
          </w:tcPr>
          <w:p w14:paraId="776898B5" w14:textId="77777777" w:rsidR="005E2994" w:rsidRPr="00F354DB" w:rsidRDefault="005E2994" w:rsidP="002016B1">
            <w:pPr>
              <w:bidi/>
              <w:jc w:val="center"/>
              <w:rPr>
                <w:rFonts w:ascii="Times New Roman" w:eastAsia="Times New Roman" w:hAnsi="Times New Roman" w:cs="Simplified Arabic"/>
                <w:sz w:val="20"/>
                <w:szCs w:val="20"/>
                <w:rtl/>
              </w:rPr>
            </w:pPr>
            <w:r w:rsidRPr="00F354DB">
              <w:rPr>
                <w:rFonts w:ascii="Times New Roman" w:eastAsia="Times New Roman" w:hAnsi="Times New Roman" w:cs="Simplified Arabic"/>
                <w:sz w:val="20"/>
                <w:szCs w:val="20"/>
                <w:rtl/>
              </w:rPr>
              <w:t>ال</w:t>
            </w:r>
            <w:r w:rsidR="003E0AB2" w:rsidRPr="00F354DB">
              <w:rPr>
                <w:rFonts w:ascii="Times New Roman" w:eastAsia="Times New Roman" w:hAnsi="Times New Roman" w:cs="Simplified Arabic"/>
                <w:sz w:val="20"/>
                <w:szCs w:val="20"/>
                <w:rtl/>
              </w:rPr>
              <w:t>مراقبة</w:t>
            </w:r>
            <w:r w:rsidRPr="00F354DB">
              <w:rPr>
                <w:rFonts w:ascii="Times New Roman" w:eastAsia="Times New Roman" w:hAnsi="Times New Roman" w:cs="Simplified Arabic"/>
                <w:sz w:val="20"/>
                <w:szCs w:val="20"/>
                <w:rtl/>
              </w:rPr>
              <w:t xml:space="preserve"> التكنولوجية ككل</w:t>
            </w:r>
          </w:p>
        </w:tc>
        <w:tc>
          <w:tcPr>
            <w:tcW w:w="407" w:type="pct"/>
            <w:vAlign w:val="center"/>
          </w:tcPr>
          <w:p w14:paraId="02B7430E" w14:textId="77777777" w:rsidR="005E2994" w:rsidRPr="00F354DB" w:rsidRDefault="005E2994"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4.14</w:t>
            </w:r>
          </w:p>
        </w:tc>
        <w:tc>
          <w:tcPr>
            <w:tcW w:w="828" w:type="pct"/>
            <w:vAlign w:val="center"/>
          </w:tcPr>
          <w:p w14:paraId="4B9427C2" w14:textId="77777777" w:rsidR="005E2994" w:rsidRPr="00F354DB" w:rsidRDefault="005E2994" w:rsidP="002016B1">
            <w:pPr>
              <w:bidi/>
              <w:jc w:val="center"/>
              <w:rPr>
                <w:rFonts w:ascii="Times New Roman" w:eastAsia="Times New Roman" w:hAnsi="Times New Roman" w:cs="Simplified Arabic"/>
                <w:sz w:val="20"/>
                <w:szCs w:val="20"/>
              </w:rPr>
            </w:pPr>
          </w:p>
        </w:tc>
        <w:tc>
          <w:tcPr>
            <w:tcW w:w="578" w:type="pct"/>
            <w:vAlign w:val="center"/>
          </w:tcPr>
          <w:p w14:paraId="0DC615BF" w14:textId="77777777" w:rsidR="005E2994" w:rsidRPr="00F354DB" w:rsidRDefault="005E2994" w:rsidP="002016B1">
            <w:pPr>
              <w:bidi/>
              <w:jc w:val="center"/>
              <w:rPr>
                <w:rFonts w:ascii="Times New Roman" w:eastAsia="Times New Roman" w:hAnsi="Times New Roman" w:cs="Simplified Arabic"/>
                <w:sz w:val="20"/>
                <w:szCs w:val="20"/>
              </w:rPr>
            </w:pPr>
          </w:p>
        </w:tc>
        <w:tc>
          <w:tcPr>
            <w:tcW w:w="481" w:type="pct"/>
            <w:vAlign w:val="center"/>
          </w:tcPr>
          <w:p w14:paraId="033D09D2" w14:textId="77777777" w:rsidR="005E2994" w:rsidRPr="00F354DB" w:rsidRDefault="005E2994" w:rsidP="002016B1">
            <w:pPr>
              <w:bidi/>
              <w:jc w:val="center"/>
              <w:rPr>
                <w:rFonts w:ascii="Times New Roman" w:eastAsia="Times New Roman" w:hAnsi="Times New Roman" w:cs="Simplified Arabic"/>
                <w:sz w:val="20"/>
                <w:szCs w:val="20"/>
              </w:rPr>
            </w:pPr>
            <w:r w:rsidRPr="00F354DB">
              <w:rPr>
                <w:rFonts w:ascii="Times New Roman" w:eastAsia="Times New Roman" w:hAnsi="Times New Roman" w:cs="Simplified Arabic"/>
                <w:sz w:val="20"/>
                <w:szCs w:val="20"/>
              </w:rPr>
              <w:t>0.823</w:t>
            </w:r>
          </w:p>
        </w:tc>
        <w:tc>
          <w:tcPr>
            <w:tcW w:w="491" w:type="pct"/>
            <w:vAlign w:val="center"/>
          </w:tcPr>
          <w:p w14:paraId="57AE7110" w14:textId="77777777" w:rsidR="005E2994" w:rsidRPr="00F354DB" w:rsidRDefault="005E2994" w:rsidP="002016B1">
            <w:pPr>
              <w:bidi/>
              <w:jc w:val="center"/>
              <w:rPr>
                <w:rFonts w:ascii="Times New Roman" w:eastAsia="Times New Roman" w:hAnsi="Times New Roman" w:cs="Simplified Arabic"/>
                <w:sz w:val="20"/>
                <w:szCs w:val="20"/>
                <w:rtl/>
                <w:lang w:bidi="ar-EG"/>
              </w:rPr>
            </w:pPr>
            <w:r w:rsidRPr="00F354DB">
              <w:rPr>
                <w:rFonts w:ascii="Times New Roman" w:eastAsia="Times New Roman" w:hAnsi="Times New Roman" w:cs="Simplified Arabic"/>
                <w:sz w:val="20"/>
                <w:szCs w:val="20"/>
                <w:rtl/>
                <w:lang w:bidi="ar-EG"/>
              </w:rPr>
              <w:t>مرتفعة</w:t>
            </w:r>
          </w:p>
        </w:tc>
      </w:tr>
      <w:tr w:rsidR="005E2994" w:rsidRPr="00F354DB" w14:paraId="33E755AD" w14:textId="77777777" w:rsidTr="002016B1">
        <w:tc>
          <w:tcPr>
            <w:tcW w:w="335" w:type="pct"/>
            <w:vAlign w:val="center"/>
            <w:hideMark/>
          </w:tcPr>
          <w:p w14:paraId="26618955" w14:textId="77777777" w:rsidR="005E2994" w:rsidRPr="00F354DB" w:rsidRDefault="005E2994" w:rsidP="002016B1">
            <w:pPr>
              <w:bidi/>
              <w:jc w:val="center"/>
              <w:rPr>
                <w:rFonts w:ascii="Times New Roman" w:eastAsia="Times New Roman" w:hAnsi="Times New Roman" w:cs="Simplified Arabic"/>
                <w:b/>
                <w:bCs/>
                <w:color w:val="0A0A0A"/>
                <w:sz w:val="20"/>
                <w:szCs w:val="20"/>
              </w:rPr>
            </w:pPr>
            <w:r w:rsidRPr="00F354DB">
              <w:rPr>
                <w:rFonts w:ascii="Times New Roman" w:eastAsia="Times New Roman" w:hAnsi="Times New Roman" w:cs="Simplified Arabic"/>
                <w:b/>
                <w:bCs/>
                <w:color w:val="0A0A0A"/>
                <w:sz w:val="20"/>
                <w:szCs w:val="20"/>
                <w:rtl/>
              </w:rPr>
              <w:t>الرقم</w:t>
            </w:r>
          </w:p>
        </w:tc>
        <w:tc>
          <w:tcPr>
            <w:tcW w:w="1880" w:type="pct"/>
            <w:vAlign w:val="center"/>
            <w:hideMark/>
          </w:tcPr>
          <w:p w14:paraId="06DE488A" w14:textId="77777777" w:rsidR="005E2994" w:rsidRPr="00F354DB" w:rsidRDefault="005E2994" w:rsidP="002016B1">
            <w:pPr>
              <w:bidi/>
              <w:jc w:val="center"/>
              <w:rPr>
                <w:rFonts w:ascii="Times New Roman" w:eastAsia="Times New Roman" w:hAnsi="Times New Roman" w:cs="Simplified Arabic"/>
                <w:b/>
                <w:bCs/>
                <w:color w:val="0A0A0A"/>
                <w:sz w:val="20"/>
                <w:szCs w:val="20"/>
              </w:rPr>
            </w:pPr>
            <w:r w:rsidRPr="00F354DB">
              <w:rPr>
                <w:rFonts w:ascii="Times New Roman" w:eastAsia="Times New Roman" w:hAnsi="Times New Roman" w:cs="Simplified Arabic"/>
                <w:b/>
                <w:bCs/>
                <w:color w:val="0A0A0A"/>
                <w:sz w:val="20"/>
                <w:szCs w:val="20"/>
                <w:rtl/>
              </w:rPr>
              <w:t>الفقرة</w:t>
            </w:r>
          </w:p>
        </w:tc>
        <w:tc>
          <w:tcPr>
            <w:tcW w:w="407" w:type="pct"/>
            <w:vAlign w:val="center"/>
            <w:hideMark/>
          </w:tcPr>
          <w:p w14:paraId="189194A0" w14:textId="77777777" w:rsidR="005E2994" w:rsidRPr="00F354DB" w:rsidRDefault="005E2994" w:rsidP="002016B1">
            <w:pPr>
              <w:bidi/>
              <w:jc w:val="center"/>
              <w:rPr>
                <w:rFonts w:ascii="Times New Roman" w:eastAsia="Times New Roman" w:hAnsi="Times New Roman" w:cs="Simplified Arabic"/>
                <w:b/>
                <w:bCs/>
                <w:color w:val="0A0A0A"/>
                <w:sz w:val="20"/>
                <w:szCs w:val="20"/>
              </w:rPr>
            </w:pPr>
            <w:r w:rsidRPr="00F354DB">
              <w:rPr>
                <w:rFonts w:ascii="Times New Roman" w:eastAsia="Times New Roman" w:hAnsi="Times New Roman" w:cs="Simplified Arabic"/>
                <w:b/>
                <w:bCs/>
                <w:color w:val="0A0A0A"/>
                <w:sz w:val="20"/>
                <w:szCs w:val="20"/>
                <w:rtl/>
              </w:rPr>
              <w:t>الرتبة</w:t>
            </w:r>
          </w:p>
        </w:tc>
        <w:tc>
          <w:tcPr>
            <w:tcW w:w="828" w:type="pct"/>
            <w:vAlign w:val="center"/>
            <w:hideMark/>
          </w:tcPr>
          <w:p w14:paraId="23FF8456" w14:textId="77777777" w:rsidR="005E2994" w:rsidRPr="00F354DB" w:rsidRDefault="005E2994" w:rsidP="002016B1">
            <w:pPr>
              <w:bidi/>
              <w:jc w:val="center"/>
              <w:rPr>
                <w:rFonts w:ascii="Times New Roman" w:eastAsia="Times New Roman" w:hAnsi="Times New Roman" w:cs="Simplified Arabic"/>
                <w:b/>
                <w:bCs/>
                <w:color w:val="0A0A0A"/>
                <w:sz w:val="20"/>
                <w:szCs w:val="20"/>
              </w:rPr>
            </w:pPr>
            <w:proofErr w:type="gramStart"/>
            <w:r w:rsidRPr="00F354DB">
              <w:rPr>
                <w:rFonts w:ascii="Times New Roman" w:eastAsia="Times New Roman" w:hAnsi="Times New Roman" w:cs="Simplified Arabic"/>
                <w:b/>
                <w:bCs/>
                <w:color w:val="0A0A0A"/>
                <w:sz w:val="20"/>
                <w:szCs w:val="20"/>
                <w:rtl/>
              </w:rPr>
              <w:t>المتوسط</w:t>
            </w:r>
            <w:proofErr w:type="gramEnd"/>
            <w:r w:rsidRPr="00F354DB">
              <w:rPr>
                <w:rFonts w:ascii="Times New Roman" w:eastAsia="Times New Roman" w:hAnsi="Times New Roman" w:cs="Simplified Arabic"/>
                <w:b/>
                <w:bCs/>
                <w:color w:val="0A0A0A"/>
                <w:sz w:val="20"/>
                <w:szCs w:val="20"/>
                <w:rtl/>
              </w:rPr>
              <w:t xml:space="preserve"> الحسابي</w:t>
            </w:r>
          </w:p>
        </w:tc>
        <w:tc>
          <w:tcPr>
            <w:tcW w:w="578" w:type="pct"/>
            <w:vAlign w:val="center"/>
            <w:hideMark/>
          </w:tcPr>
          <w:p w14:paraId="1C84924A" w14:textId="77777777" w:rsidR="005E2994" w:rsidRPr="00F354DB" w:rsidRDefault="005E2994" w:rsidP="002016B1">
            <w:pPr>
              <w:bidi/>
              <w:jc w:val="center"/>
              <w:rPr>
                <w:rFonts w:ascii="Times New Roman" w:eastAsia="Times New Roman" w:hAnsi="Times New Roman" w:cs="Simplified Arabic"/>
                <w:b/>
                <w:bCs/>
                <w:color w:val="0A0A0A"/>
                <w:sz w:val="20"/>
                <w:szCs w:val="20"/>
              </w:rPr>
            </w:pPr>
            <w:proofErr w:type="gramStart"/>
            <w:r w:rsidRPr="00F354DB">
              <w:rPr>
                <w:rFonts w:ascii="Times New Roman" w:eastAsia="Times New Roman" w:hAnsi="Times New Roman" w:cs="Simplified Arabic"/>
                <w:b/>
                <w:bCs/>
                <w:color w:val="0A0A0A"/>
                <w:sz w:val="20"/>
                <w:szCs w:val="20"/>
                <w:rtl/>
              </w:rPr>
              <w:t>الانحراف</w:t>
            </w:r>
            <w:proofErr w:type="gramEnd"/>
            <w:r w:rsidRPr="00F354DB">
              <w:rPr>
                <w:rFonts w:ascii="Times New Roman" w:eastAsia="Times New Roman" w:hAnsi="Times New Roman" w:cs="Simplified Arabic"/>
                <w:b/>
                <w:bCs/>
                <w:color w:val="0A0A0A"/>
                <w:sz w:val="20"/>
                <w:szCs w:val="20"/>
                <w:rtl/>
              </w:rPr>
              <w:t xml:space="preserve"> المعياري</w:t>
            </w:r>
          </w:p>
        </w:tc>
        <w:tc>
          <w:tcPr>
            <w:tcW w:w="481" w:type="pct"/>
            <w:vAlign w:val="center"/>
            <w:hideMark/>
          </w:tcPr>
          <w:p w14:paraId="24ECD975" w14:textId="77777777" w:rsidR="005E2994" w:rsidRPr="00F354DB" w:rsidRDefault="005E2994" w:rsidP="002016B1">
            <w:pPr>
              <w:bidi/>
              <w:jc w:val="center"/>
              <w:rPr>
                <w:rFonts w:ascii="Times New Roman" w:eastAsia="Times New Roman" w:hAnsi="Times New Roman" w:cs="Simplified Arabic"/>
                <w:b/>
                <w:bCs/>
                <w:color w:val="0A0A0A"/>
                <w:sz w:val="20"/>
                <w:szCs w:val="20"/>
              </w:rPr>
            </w:pPr>
            <w:r w:rsidRPr="00F354DB">
              <w:rPr>
                <w:rFonts w:ascii="Times New Roman" w:eastAsia="Times New Roman" w:hAnsi="Times New Roman" w:cs="Simplified Arabic"/>
                <w:b/>
                <w:bCs/>
                <w:color w:val="0A0A0A"/>
                <w:sz w:val="20"/>
                <w:szCs w:val="20"/>
                <w:rtl/>
              </w:rPr>
              <w:t>الأهمية النسبية</w:t>
            </w:r>
          </w:p>
        </w:tc>
        <w:tc>
          <w:tcPr>
            <w:tcW w:w="491" w:type="pct"/>
            <w:vAlign w:val="center"/>
            <w:hideMark/>
          </w:tcPr>
          <w:p w14:paraId="2D5F164D" w14:textId="77777777" w:rsidR="005E2994" w:rsidRPr="00F354DB" w:rsidRDefault="005E2994" w:rsidP="002016B1">
            <w:pPr>
              <w:bidi/>
              <w:jc w:val="center"/>
              <w:rPr>
                <w:rFonts w:ascii="Times New Roman" w:eastAsia="Times New Roman" w:hAnsi="Times New Roman" w:cs="Simplified Arabic"/>
                <w:b/>
                <w:bCs/>
                <w:color w:val="0A0A0A"/>
                <w:sz w:val="20"/>
                <w:szCs w:val="20"/>
              </w:rPr>
            </w:pPr>
            <w:proofErr w:type="gramStart"/>
            <w:r w:rsidRPr="00F354DB">
              <w:rPr>
                <w:rFonts w:ascii="Times New Roman" w:eastAsia="Times New Roman" w:hAnsi="Times New Roman" w:cs="Simplified Arabic"/>
                <w:b/>
                <w:bCs/>
                <w:color w:val="0A0A0A"/>
                <w:sz w:val="20"/>
                <w:szCs w:val="20"/>
                <w:rtl/>
              </w:rPr>
              <w:t>مستوى</w:t>
            </w:r>
            <w:proofErr w:type="gramEnd"/>
            <w:r w:rsidRPr="00F354DB">
              <w:rPr>
                <w:rFonts w:ascii="Times New Roman" w:eastAsia="Times New Roman" w:hAnsi="Times New Roman" w:cs="Simplified Arabic"/>
                <w:b/>
                <w:bCs/>
                <w:color w:val="0A0A0A"/>
                <w:sz w:val="20"/>
                <w:szCs w:val="20"/>
                <w:rtl/>
              </w:rPr>
              <w:t xml:space="preserve"> التقييم</w:t>
            </w:r>
          </w:p>
        </w:tc>
      </w:tr>
      <w:tr w:rsidR="005E2994" w:rsidRPr="00F354DB" w14:paraId="139D5D24" w14:textId="77777777" w:rsidTr="002016B1">
        <w:tc>
          <w:tcPr>
            <w:tcW w:w="335" w:type="pct"/>
            <w:vAlign w:val="center"/>
            <w:hideMark/>
          </w:tcPr>
          <w:p w14:paraId="4CCE8F2F"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1880" w:type="pct"/>
            <w:vAlign w:val="center"/>
            <w:hideMark/>
          </w:tcPr>
          <w:p w14:paraId="2B57E6E7" w14:textId="77777777" w:rsidR="005E2994" w:rsidRPr="00F354DB" w:rsidRDefault="005E2994" w:rsidP="002016B1">
            <w:pPr>
              <w:bidi/>
              <w:jc w:val="center"/>
              <w:rPr>
                <w:rFonts w:ascii="Times New Roman" w:eastAsia="Times New Roman" w:hAnsi="Times New Roman" w:cs="Simplified Arabic"/>
                <w:color w:val="0A0A0A"/>
                <w:sz w:val="20"/>
                <w:szCs w:val="20"/>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الثاني: ال</w:t>
            </w:r>
            <w:r w:rsidR="003E0AB2" w:rsidRPr="00F354DB">
              <w:rPr>
                <w:rFonts w:ascii="Times New Roman" w:eastAsia="Times New Roman" w:hAnsi="Times New Roman" w:cs="Simplified Arabic"/>
                <w:b/>
                <w:bCs/>
                <w:color w:val="0A0A0A"/>
                <w:sz w:val="20"/>
                <w:szCs w:val="20"/>
                <w:rtl/>
              </w:rPr>
              <w:t>مراقبة</w:t>
            </w:r>
            <w:r w:rsidRPr="00F354DB">
              <w:rPr>
                <w:rFonts w:ascii="Times New Roman" w:eastAsia="Times New Roman" w:hAnsi="Times New Roman" w:cs="Simplified Arabic"/>
                <w:b/>
                <w:bCs/>
                <w:color w:val="0A0A0A"/>
                <w:sz w:val="20"/>
                <w:szCs w:val="20"/>
                <w:rtl/>
              </w:rPr>
              <w:t xml:space="preserve"> التسويقية</w:t>
            </w:r>
          </w:p>
        </w:tc>
        <w:tc>
          <w:tcPr>
            <w:tcW w:w="407" w:type="pct"/>
            <w:vAlign w:val="center"/>
            <w:hideMark/>
          </w:tcPr>
          <w:p w14:paraId="6641E3D0"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828" w:type="pct"/>
            <w:vAlign w:val="center"/>
            <w:hideMark/>
          </w:tcPr>
          <w:p w14:paraId="08CD8FBD"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578" w:type="pct"/>
            <w:vAlign w:val="center"/>
            <w:hideMark/>
          </w:tcPr>
          <w:p w14:paraId="510FEBB9"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81" w:type="pct"/>
            <w:vAlign w:val="center"/>
            <w:hideMark/>
          </w:tcPr>
          <w:p w14:paraId="6AD2FC89"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91" w:type="pct"/>
            <w:vAlign w:val="center"/>
            <w:hideMark/>
          </w:tcPr>
          <w:p w14:paraId="3B2EF5ED" w14:textId="77777777" w:rsidR="005E2994" w:rsidRPr="00F354DB" w:rsidRDefault="005E2994" w:rsidP="002016B1">
            <w:pPr>
              <w:bidi/>
              <w:jc w:val="center"/>
              <w:rPr>
                <w:rFonts w:ascii="Times New Roman" w:eastAsia="Times New Roman" w:hAnsi="Times New Roman" w:cs="Simplified Arabic"/>
                <w:color w:val="0A0A0A"/>
                <w:sz w:val="20"/>
                <w:szCs w:val="20"/>
              </w:rPr>
            </w:pPr>
          </w:p>
        </w:tc>
      </w:tr>
      <w:tr w:rsidR="005E2994" w:rsidRPr="00F354DB" w14:paraId="0E090475" w14:textId="77777777" w:rsidTr="002016B1">
        <w:tc>
          <w:tcPr>
            <w:tcW w:w="335" w:type="pct"/>
            <w:vAlign w:val="center"/>
            <w:hideMark/>
          </w:tcPr>
          <w:p w14:paraId="170AF1F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6</w:t>
            </w:r>
          </w:p>
        </w:tc>
        <w:tc>
          <w:tcPr>
            <w:tcW w:w="1880" w:type="pct"/>
            <w:vAlign w:val="center"/>
            <w:hideMark/>
          </w:tcPr>
          <w:p w14:paraId="19F159F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تعمل الشركة على الاستعلام المتواصل عن التطورات الطارئة في بيئتها التسويقية.</w:t>
            </w:r>
          </w:p>
          <w:p w14:paraId="5B14116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تمتلك الشركة قاعدة</w:t>
            </w:r>
          </w:p>
        </w:tc>
        <w:tc>
          <w:tcPr>
            <w:tcW w:w="407" w:type="pct"/>
            <w:vAlign w:val="center"/>
            <w:hideMark/>
          </w:tcPr>
          <w:p w14:paraId="2BED2FC8"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828" w:type="pct"/>
            <w:vAlign w:val="center"/>
            <w:hideMark/>
          </w:tcPr>
          <w:p w14:paraId="454ED37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4.21</w:t>
            </w:r>
          </w:p>
        </w:tc>
        <w:tc>
          <w:tcPr>
            <w:tcW w:w="578" w:type="pct"/>
            <w:vAlign w:val="center"/>
            <w:hideMark/>
          </w:tcPr>
          <w:p w14:paraId="7C1249F9" w14:textId="77777777" w:rsidR="005E2994" w:rsidRPr="00F354DB" w:rsidRDefault="005E2994" w:rsidP="002016B1">
            <w:pPr>
              <w:bidi/>
              <w:jc w:val="center"/>
              <w:rPr>
                <w:rFonts w:ascii="Times New Roman" w:eastAsia="Times New Roman" w:hAnsi="Times New Roman" w:cs="Simplified Arabic"/>
                <w:color w:val="0A0A0A"/>
                <w:sz w:val="20"/>
                <w:szCs w:val="20"/>
                <w:lang w:val="de-DE"/>
              </w:rPr>
            </w:pPr>
            <w:r w:rsidRPr="00F354DB">
              <w:rPr>
                <w:rFonts w:ascii="Times New Roman" w:eastAsia="Times New Roman" w:hAnsi="Times New Roman" w:cs="Simplified Arabic"/>
                <w:color w:val="0A0A0A"/>
                <w:sz w:val="20"/>
                <w:szCs w:val="20"/>
              </w:rPr>
              <w:t>0.81</w:t>
            </w:r>
            <w:r w:rsidRPr="00F354DB">
              <w:rPr>
                <w:rFonts w:ascii="Times New Roman" w:eastAsia="Times New Roman" w:hAnsi="Times New Roman" w:cs="Simplified Arabic"/>
                <w:color w:val="0A0A0A"/>
                <w:sz w:val="20"/>
                <w:szCs w:val="20"/>
                <w:lang w:val="de-DE"/>
              </w:rPr>
              <w:t>5</w:t>
            </w:r>
          </w:p>
        </w:tc>
        <w:tc>
          <w:tcPr>
            <w:tcW w:w="481" w:type="pct"/>
            <w:vAlign w:val="center"/>
            <w:hideMark/>
          </w:tcPr>
          <w:p w14:paraId="64ACD0F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0.836</w:t>
            </w:r>
          </w:p>
        </w:tc>
        <w:tc>
          <w:tcPr>
            <w:tcW w:w="491" w:type="pct"/>
            <w:vAlign w:val="center"/>
            <w:hideMark/>
          </w:tcPr>
          <w:p w14:paraId="54D86E3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3C0B70C4" w14:textId="77777777" w:rsidTr="002016B1">
        <w:tc>
          <w:tcPr>
            <w:tcW w:w="335" w:type="pct"/>
            <w:vAlign w:val="center"/>
            <w:hideMark/>
          </w:tcPr>
          <w:p w14:paraId="0AFCB321"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7</w:t>
            </w:r>
          </w:p>
        </w:tc>
        <w:tc>
          <w:tcPr>
            <w:tcW w:w="1880" w:type="pct"/>
            <w:vAlign w:val="center"/>
            <w:hideMark/>
          </w:tcPr>
          <w:p w14:paraId="1B70BC6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تمتلك الشركة قاعدة بيانات تسويقية عن التغيرات في البيئة الخارجية.</w:t>
            </w:r>
          </w:p>
        </w:tc>
        <w:tc>
          <w:tcPr>
            <w:tcW w:w="407" w:type="pct"/>
            <w:vAlign w:val="center"/>
            <w:hideMark/>
          </w:tcPr>
          <w:p w14:paraId="4EF9675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828" w:type="pct"/>
            <w:vAlign w:val="center"/>
            <w:hideMark/>
          </w:tcPr>
          <w:p w14:paraId="50FEEC0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4.17</w:t>
            </w:r>
          </w:p>
        </w:tc>
        <w:tc>
          <w:tcPr>
            <w:tcW w:w="578" w:type="pct"/>
            <w:vAlign w:val="center"/>
            <w:hideMark/>
          </w:tcPr>
          <w:p w14:paraId="5EB14D1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0.726</w:t>
            </w:r>
          </w:p>
        </w:tc>
        <w:tc>
          <w:tcPr>
            <w:tcW w:w="481" w:type="pct"/>
            <w:vAlign w:val="center"/>
            <w:hideMark/>
          </w:tcPr>
          <w:p w14:paraId="52E82E7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0.827</w:t>
            </w:r>
          </w:p>
        </w:tc>
        <w:tc>
          <w:tcPr>
            <w:tcW w:w="491" w:type="pct"/>
            <w:vAlign w:val="center"/>
            <w:hideMark/>
          </w:tcPr>
          <w:p w14:paraId="304AAE3F"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67427676" w14:textId="77777777" w:rsidTr="002016B1">
        <w:tc>
          <w:tcPr>
            <w:tcW w:w="335" w:type="pct"/>
            <w:vAlign w:val="center"/>
            <w:hideMark/>
          </w:tcPr>
          <w:p w14:paraId="1DF1ECCA"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8</w:t>
            </w:r>
          </w:p>
        </w:tc>
        <w:tc>
          <w:tcPr>
            <w:tcW w:w="1880" w:type="pct"/>
            <w:vAlign w:val="center"/>
            <w:hideMark/>
          </w:tcPr>
          <w:p w14:paraId="6515D633"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ستعمل الشركة المعلومات </w:t>
            </w:r>
            <w:proofErr w:type="spellStart"/>
            <w:r w:rsidRPr="00F354DB">
              <w:rPr>
                <w:rFonts w:ascii="Times New Roman" w:hAnsi="Times New Roman" w:cs="Simplified Arabic"/>
                <w:sz w:val="20"/>
                <w:szCs w:val="20"/>
                <w:rtl/>
              </w:rPr>
              <w:t>االستباقية</w:t>
            </w:r>
            <w:proofErr w:type="spellEnd"/>
            <w:r w:rsidRPr="00F354DB">
              <w:rPr>
                <w:rFonts w:ascii="Times New Roman" w:hAnsi="Times New Roman" w:cs="Simplified Arabic"/>
                <w:sz w:val="20"/>
                <w:szCs w:val="20"/>
                <w:rtl/>
              </w:rPr>
              <w:t xml:space="preserve"> من أجل توفير ميزة تنافسية</w:t>
            </w:r>
            <w:r w:rsidRPr="00F354DB">
              <w:rPr>
                <w:rFonts w:ascii="Times New Roman" w:hAnsi="Times New Roman" w:cs="Simplified Arabic"/>
                <w:sz w:val="20"/>
                <w:szCs w:val="20"/>
              </w:rPr>
              <w:t>.</w:t>
            </w:r>
          </w:p>
        </w:tc>
        <w:tc>
          <w:tcPr>
            <w:tcW w:w="407" w:type="pct"/>
            <w:vAlign w:val="center"/>
            <w:hideMark/>
          </w:tcPr>
          <w:p w14:paraId="11C7540C"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828" w:type="pct"/>
            <w:vAlign w:val="center"/>
            <w:hideMark/>
          </w:tcPr>
          <w:p w14:paraId="26F00AF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4.30</w:t>
            </w:r>
          </w:p>
        </w:tc>
        <w:tc>
          <w:tcPr>
            <w:tcW w:w="578" w:type="pct"/>
            <w:vAlign w:val="center"/>
            <w:hideMark/>
          </w:tcPr>
          <w:p w14:paraId="61E10E2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0.734</w:t>
            </w:r>
          </w:p>
        </w:tc>
        <w:tc>
          <w:tcPr>
            <w:tcW w:w="481" w:type="pct"/>
            <w:vAlign w:val="center"/>
            <w:hideMark/>
          </w:tcPr>
          <w:p w14:paraId="11E7D983"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0.851</w:t>
            </w:r>
          </w:p>
        </w:tc>
        <w:tc>
          <w:tcPr>
            <w:tcW w:w="491" w:type="pct"/>
            <w:vAlign w:val="center"/>
            <w:hideMark/>
          </w:tcPr>
          <w:p w14:paraId="0690420C"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72B78F2E" w14:textId="77777777" w:rsidTr="002016B1">
        <w:tc>
          <w:tcPr>
            <w:tcW w:w="335" w:type="pct"/>
            <w:vAlign w:val="center"/>
            <w:hideMark/>
          </w:tcPr>
          <w:p w14:paraId="7BC77E3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9</w:t>
            </w:r>
          </w:p>
        </w:tc>
        <w:tc>
          <w:tcPr>
            <w:tcW w:w="1880" w:type="pct"/>
            <w:vAlign w:val="center"/>
            <w:hideMark/>
          </w:tcPr>
          <w:p w14:paraId="2F4296D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تعمل الشركة على رصد المؤشرات البيئية لتوقع </w:t>
            </w:r>
            <w:proofErr w:type="spellStart"/>
            <w:r w:rsidRPr="00F354DB">
              <w:rPr>
                <w:rFonts w:ascii="Times New Roman" w:hAnsi="Times New Roman" w:cs="Simplified Arabic"/>
                <w:sz w:val="20"/>
                <w:szCs w:val="20"/>
                <w:rtl/>
              </w:rPr>
              <w:t>المشكالت</w:t>
            </w:r>
            <w:proofErr w:type="spellEnd"/>
            <w:r w:rsidRPr="00F354DB">
              <w:rPr>
                <w:rFonts w:ascii="Times New Roman" w:hAnsi="Times New Roman" w:cs="Simplified Arabic"/>
                <w:sz w:val="20"/>
                <w:szCs w:val="20"/>
                <w:rtl/>
              </w:rPr>
              <w:t xml:space="preserve"> التسويقية</w:t>
            </w:r>
          </w:p>
        </w:tc>
        <w:tc>
          <w:tcPr>
            <w:tcW w:w="407" w:type="pct"/>
            <w:vAlign w:val="center"/>
            <w:hideMark/>
          </w:tcPr>
          <w:p w14:paraId="28A0B3A8"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c>
          <w:tcPr>
            <w:tcW w:w="828" w:type="pct"/>
            <w:vAlign w:val="center"/>
            <w:hideMark/>
          </w:tcPr>
          <w:p w14:paraId="381904C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3.90</w:t>
            </w:r>
          </w:p>
        </w:tc>
        <w:tc>
          <w:tcPr>
            <w:tcW w:w="578" w:type="pct"/>
            <w:vAlign w:val="center"/>
            <w:hideMark/>
          </w:tcPr>
          <w:p w14:paraId="32DA255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0.961</w:t>
            </w:r>
          </w:p>
        </w:tc>
        <w:tc>
          <w:tcPr>
            <w:tcW w:w="481" w:type="pct"/>
            <w:vAlign w:val="center"/>
            <w:hideMark/>
          </w:tcPr>
          <w:p w14:paraId="75D70731"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0.791</w:t>
            </w:r>
          </w:p>
        </w:tc>
        <w:tc>
          <w:tcPr>
            <w:tcW w:w="491" w:type="pct"/>
            <w:vAlign w:val="center"/>
            <w:hideMark/>
          </w:tcPr>
          <w:p w14:paraId="553BD06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678AF43D" w14:textId="77777777" w:rsidTr="002016B1">
        <w:tc>
          <w:tcPr>
            <w:tcW w:w="335" w:type="pct"/>
            <w:vAlign w:val="center"/>
            <w:hideMark/>
          </w:tcPr>
          <w:p w14:paraId="06FCD0A6"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10</w:t>
            </w:r>
          </w:p>
        </w:tc>
        <w:tc>
          <w:tcPr>
            <w:tcW w:w="1880" w:type="pct"/>
            <w:vAlign w:val="center"/>
            <w:hideMark/>
          </w:tcPr>
          <w:p w14:paraId="2BDD2A6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تدرس الشركة كل المتغيّرات البيئية سواء </w:t>
            </w:r>
            <w:proofErr w:type="gramStart"/>
            <w:r w:rsidRPr="00F354DB">
              <w:rPr>
                <w:rFonts w:ascii="Times New Roman" w:hAnsi="Times New Roman" w:cs="Simplified Arabic"/>
                <w:sz w:val="20"/>
                <w:szCs w:val="20"/>
                <w:rtl/>
              </w:rPr>
              <w:t>أكانت</w:t>
            </w:r>
            <w:proofErr w:type="gramEnd"/>
            <w:r w:rsidRPr="00F354DB">
              <w:rPr>
                <w:rFonts w:ascii="Times New Roman" w:hAnsi="Times New Roman" w:cs="Simplified Arabic"/>
                <w:sz w:val="20"/>
                <w:szCs w:val="20"/>
                <w:rtl/>
              </w:rPr>
              <w:t xml:space="preserve"> خاصة أم عامة</w:t>
            </w:r>
            <w:r w:rsidRPr="00F354DB">
              <w:rPr>
                <w:rFonts w:ascii="Times New Roman" w:hAnsi="Times New Roman" w:cs="Simplified Arabic"/>
                <w:sz w:val="20"/>
                <w:szCs w:val="20"/>
              </w:rPr>
              <w:t>.</w:t>
            </w:r>
          </w:p>
        </w:tc>
        <w:tc>
          <w:tcPr>
            <w:tcW w:w="407" w:type="pct"/>
            <w:vAlign w:val="center"/>
            <w:hideMark/>
          </w:tcPr>
          <w:p w14:paraId="5EAF75F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828" w:type="pct"/>
            <w:vAlign w:val="center"/>
            <w:hideMark/>
          </w:tcPr>
          <w:p w14:paraId="0C4CB34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3,87</w:t>
            </w:r>
          </w:p>
        </w:tc>
        <w:tc>
          <w:tcPr>
            <w:tcW w:w="578" w:type="pct"/>
            <w:vAlign w:val="center"/>
            <w:hideMark/>
          </w:tcPr>
          <w:p w14:paraId="7586C05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0.843</w:t>
            </w:r>
          </w:p>
        </w:tc>
        <w:tc>
          <w:tcPr>
            <w:tcW w:w="481" w:type="pct"/>
            <w:vAlign w:val="center"/>
            <w:hideMark/>
          </w:tcPr>
          <w:p w14:paraId="4D8E0573"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0.806</w:t>
            </w:r>
          </w:p>
        </w:tc>
        <w:tc>
          <w:tcPr>
            <w:tcW w:w="491" w:type="pct"/>
            <w:vAlign w:val="center"/>
            <w:hideMark/>
          </w:tcPr>
          <w:p w14:paraId="5C73F50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15C71B1B" w14:textId="77777777" w:rsidTr="002016B1">
        <w:tc>
          <w:tcPr>
            <w:tcW w:w="335" w:type="pct"/>
            <w:vAlign w:val="center"/>
            <w:hideMark/>
          </w:tcPr>
          <w:p w14:paraId="58C8AFEF"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1880" w:type="pct"/>
            <w:vAlign w:val="center"/>
            <w:hideMark/>
          </w:tcPr>
          <w:p w14:paraId="2612539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b/>
                <w:bCs/>
                <w:color w:val="0A0A0A"/>
                <w:sz w:val="20"/>
                <w:szCs w:val="20"/>
                <w:rtl/>
              </w:rPr>
              <w:t>ال</w:t>
            </w:r>
            <w:r w:rsidR="003E0AB2" w:rsidRPr="00F354DB">
              <w:rPr>
                <w:rFonts w:ascii="Times New Roman" w:eastAsia="Times New Roman" w:hAnsi="Times New Roman" w:cs="Simplified Arabic"/>
                <w:b/>
                <w:bCs/>
                <w:color w:val="0A0A0A"/>
                <w:sz w:val="20"/>
                <w:szCs w:val="20"/>
                <w:rtl/>
              </w:rPr>
              <w:t>مراقبة</w:t>
            </w:r>
            <w:r w:rsidRPr="00F354DB">
              <w:rPr>
                <w:rFonts w:ascii="Times New Roman" w:eastAsia="Times New Roman" w:hAnsi="Times New Roman" w:cs="Simplified Arabic"/>
                <w:b/>
                <w:bCs/>
                <w:color w:val="0A0A0A"/>
                <w:sz w:val="20"/>
                <w:szCs w:val="20"/>
                <w:rtl/>
              </w:rPr>
              <w:t xml:space="preserve"> التسويقية ككل</w:t>
            </w:r>
          </w:p>
        </w:tc>
        <w:tc>
          <w:tcPr>
            <w:tcW w:w="407" w:type="pct"/>
            <w:vAlign w:val="center"/>
            <w:hideMark/>
          </w:tcPr>
          <w:p w14:paraId="281EAE8A"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828" w:type="pct"/>
            <w:vAlign w:val="center"/>
            <w:hideMark/>
          </w:tcPr>
          <w:p w14:paraId="3C1AAB51"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4.09</w:t>
            </w:r>
          </w:p>
        </w:tc>
        <w:tc>
          <w:tcPr>
            <w:tcW w:w="578" w:type="pct"/>
            <w:vAlign w:val="center"/>
            <w:hideMark/>
          </w:tcPr>
          <w:p w14:paraId="662B0B54"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81" w:type="pct"/>
            <w:vAlign w:val="center"/>
            <w:hideMark/>
          </w:tcPr>
          <w:p w14:paraId="1C5E8B9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0.822</w:t>
            </w:r>
          </w:p>
        </w:tc>
        <w:tc>
          <w:tcPr>
            <w:tcW w:w="491" w:type="pct"/>
            <w:vAlign w:val="center"/>
            <w:hideMark/>
          </w:tcPr>
          <w:p w14:paraId="721E76F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1ED7C553" w14:textId="77777777" w:rsidTr="002016B1">
        <w:tc>
          <w:tcPr>
            <w:tcW w:w="335" w:type="pct"/>
            <w:vAlign w:val="center"/>
            <w:hideMark/>
          </w:tcPr>
          <w:p w14:paraId="12679CF9"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1880" w:type="pct"/>
            <w:vAlign w:val="center"/>
            <w:hideMark/>
          </w:tcPr>
          <w:p w14:paraId="2BFDBED8" w14:textId="77777777" w:rsidR="005E2994" w:rsidRPr="00F354DB" w:rsidRDefault="005E2994" w:rsidP="002016B1">
            <w:pPr>
              <w:bidi/>
              <w:jc w:val="center"/>
              <w:rPr>
                <w:rFonts w:ascii="Times New Roman" w:eastAsia="Times New Roman" w:hAnsi="Times New Roman" w:cs="Simplified Arabic"/>
                <w:color w:val="0A0A0A"/>
                <w:sz w:val="20"/>
                <w:szCs w:val="20"/>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الثالث: ال</w:t>
            </w:r>
            <w:r w:rsidR="003E0AB2" w:rsidRPr="00F354DB">
              <w:rPr>
                <w:rFonts w:ascii="Times New Roman" w:eastAsia="Times New Roman" w:hAnsi="Times New Roman" w:cs="Simplified Arabic"/>
                <w:b/>
                <w:bCs/>
                <w:color w:val="0A0A0A"/>
                <w:sz w:val="20"/>
                <w:szCs w:val="20"/>
                <w:rtl/>
              </w:rPr>
              <w:t>مراقبة</w:t>
            </w:r>
            <w:r w:rsidRPr="00F354DB">
              <w:rPr>
                <w:rFonts w:ascii="Times New Roman" w:eastAsia="Times New Roman" w:hAnsi="Times New Roman" w:cs="Simplified Arabic"/>
                <w:b/>
                <w:bCs/>
                <w:color w:val="0A0A0A"/>
                <w:sz w:val="20"/>
                <w:szCs w:val="20"/>
                <w:rtl/>
              </w:rPr>
              <w:t xml:space="preserve"> التنافسية</w:t>
            </w:r>
          </w:p>
        </w:tc>
        <w:tc>
          <w:tcPr>
            <w:tcW w:w="407" w:type="pct"/>
            <w:vAlign w:val="center"/>
            <w:hideMark/>
          </w:tcPr>
          <w:p w14:paraId="408F3BC3"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828" w:type="pct"/>
            <w:vAlign w:val="center"/>
            <w:hideMark/>
          </w:tcPr>
          <w:p w14:paraId="51F472C4"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578" w:type="pct"/>
            <w:vAlign w:val="center"/>
            <w:hideMark/>
          </w:tcPr>
          <w:p w14:paraId="29E3BB9F"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81" w:type="pct"/>
            <w:vAlign w:val="center"/>
            <w:hideMark/>
          </w:tcPr>
          <w:p w14:paraId="20A18440"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91" w:type="pct"/>
            <w:vAlign w:val="center"/>
            <w:hideMark/>
          </w:tcPr>
          <w:p w14:paraId="6F5B5BA5" w14:textId="77777777" w:rsidR="005E2994" w:rsidRPr="00F354DB" w:rsidRDefault="005E2994" w:rsidP="002016B1">
            <w:pPr>
              <w:bidi/>
              <w:jc w:val="center"/>
              <w:rPr>
                <w:rFonts w:ascii="Times New Roman" w:eastAsia="Times New Roman" w:hAnsi="Times New Roman" w:cs="Simplified Arabic"/>
                <w:color w:val="0A0A0A"/>
                <w:sz w:val="20"/>
                <w:szCs w:val="20"/>
              </w:rPr>
            </w:pPr>
          </w:p>
        </w:tc>
      </w:tr>
      <w:tr w:rsidR="005E2994" w:rsidRPr="00F354DB" w14:paraId="62191F0B" w14:textId="77777777" w:rsidTr="002016B1">
        <w:tc>
          <w:tcPr>
            <w:tcW w:w="335" w:type="pct"/>
            <w:vAlign w:val="center"/>
            <w:hideMark/>
          </w:tcPr>
          <w:p w14:paraId="56B9C8B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11</w:t>
            </w:r>
          </w:p>
        </w:tc>
        <w:tc>
          <w:tcPr>
            <w:tcW w:w="1880" w:type="pct"/>
            <w:vAlign w:val="center"/>
            <w:hideMark/>
          </w:tcPr>
          <w:p w14:paraId="3055B381"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تقوم إدارة الشركة بمراقبة التغيرات في أداء </w:t>
            </w:r>
            <w:proofErr w:type="gramStart"/>
            <w:r w:rsidRPr="00F354DB">
              <w:rPr>
                <w:rFonts w:ascii="Times New Roman" w:eastAsia="Times New Roman" w:hAnsi="Times New Roman" w:cs="Simplified Arabic"/>
                <w:color w:val="0A0A0A"/>
                <w:sz w:val="20"/>
                <w:szCs w:val="20"/>
                <w:rtl/>
              </w:rPr>
              <w:t>المنافسين</w:t>
            </w:r>
            <w:proofErr w:type="gramEnd"/>
            <w:r w:rsidRPr="00F354DB">
              <w:rPr>
                <w:rFonts w:ascii="Times New Roman" w:eastAsia="Times New Roman" w:hAnsi="Times New Roman" w:cs="Simplified Arabic"/>
                <w:color w:val="0A0A0A"/>
                <w:sz w:val="20"/>
                <w:szCs w:val="20"/>
                <w:rtl/>
              </w:rPr>
              <w:t xml:space="preserve"> ضمن حدود ال</w:t>
            </w:r>
            <w:r w:rsidR="003E0AB2" w:rsidRPr="00F354DB">
              <w:rPr>
                <w:rFonts w:ascii="Times New Roman" w:eastAsia="Times New Roman" w:hAnsi="Times New Roman" w:cs="Simplified Arabic"/>
                <w:color w:val="0A0A0A"/>
                <w:sz w:val="20"/>
                <w:szCs w:val="20"/>
                <w:rtl/>
              </w:rPr>
              <w:t>مراقبة</w:t>
            </w:r>
            <w:r w:rsidRPr="00F354DB">
              <w:rPr>
                <w:rFonts w:ascii="Times New Roman" w:eastAsia="Times New Roman" w:hAnsi="Times New Roman" w:cs="Simplified Arabic"/>
                <w:color w:val="0A0A0A"/>
                <w:sz w:val="20"/>
                <w:szCs w:val="20"/>
                <w:rtl/>
              </w:rPr>
              <w:t xml:space="preserve"> التنافسية للمعدلات الحياتية المنافسين</w:t>
            </w:r>
            <w:r w:rsidRPr="00F354DB">
              <w:rPr>
                <w:rFonts w:ascii="Times New Roman" w:eastAsia="Times New Roman" w:hAnsi="Times New Roman" w:cs="Simplified Arabic"/>
                <w:color w:val="0A0A0A"/>
                <w:sz w:val="20"/>
                <w:szCs w:val="20"/>
              </w:rPr>
              <w:t>.</w:t>
            </w:r>
          </w:p>
        </w:tc>
        <w:tc>
          <w:tcPr>
            <w:tcW w:w="407" w:type="pct"/>
            <w:vAlign w:val="center"/>
            <w:hideMark/>
          </w:tcPr>
          <w:p w14:paraId="62D416F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828" w:type="pct"/>
            <w:vAlign w:val="center"/>
            <w:hideMark/>
          </w:tcPr>
          <w:p w14:paraId="7D82811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3,93</w:t>
            </w:r>
          </w:p>
        </w:tc>
        <w:tc>
          <w:tcPr>
            <w:tcW w:w="578" w:type="pct"/>
            <w:vAlign w:val="center"/>
            <w:hideMark/>
          </w:tcPr>
          <w:p w14:paraId="129F0408"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0.948</w:t>
            </w:r>
          </w:p>
        </w:tc>
        <w:tc>
          <w:tcPr>
            <w:tcW w:w="481" w:type="pct"/>
            <w:vAlign w:val="center"/>
            <w:hideMark/>
          </w:tcPr>
          <w:p w14:paraId="796A750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0.801</w:t>
            </w:r>
          </w:p>
        </w:tc>
        <w:tc>
          <w:tcPr>
            <w:tcW w:w="491" w:type="pct"/>
            <w:vAlign w:val="center"/>
            <w:hideMark/>
          </w:tcPr>
          <w:p w14:paraId="0419853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51C537B8" w14:textId="77777777" w:rsidTr="002016B1">
        <w:tc>
          <w:tcPr>
            <w:tcW w:w="335" w:type="pct"/>
            <w:vAlign w:val="center"/>
            <w:hideMark/>
          </w:tcPr>
          <w:p w14:paraId="78C8D77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12</w:t>
            </w:r>
          </w:p>
        </w:tc>
        <w:tc>
          <w:tcPr>
            <w:tcW w:w="1880" w:type="pct"/>
            <w:vAlign w:val="center"/>
            <w:hideMark/>
          </w:tcPr>
          <w:p w14:paraId="4BFDD9D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تراقب إدارة الشركة ُ</w:t>
            </w:r>
            <w:proofErr w:type="spellStart"/>
            <w:r w:rsidRPr="00F354DB">
              <w:rPr>
                <w:rFonts w:ascii="Times New Roman" w:hAnsi="Times New Roman" w:cs="Simplified Arabic"/>
                <w:sz w:val="20"/>
                <w:szCs w:val="20"/>
                <w:rtl/>
              </w:rPr>
              <w:t>عدات</w:t>
            </w:r>
            <w:proofErr w:type="spellEnd"/>
            <w:r w:rsidRPr="00F354DB">
              <w:rPr>
                <w:rFonts w:ascii="Times New Roman" w:hAnsi="Times New Roman" w:cs="Simplified Arabic"/>
                <w:sz w:val="20"/>
                <w:szCs w:val="20"/>
                <w:rtl/>
              </w:rPr>
              <w:t xml:space="preserve"> الجديدة الب للمنافسين</w:t>
            </w:r>
          </w:p>
        </w:tc>
        <w:tc>
          <w:tcPr>
            <w:tcW w:w="407" w:type="pct"/>
            <w:vAlign w:val="center"/>
            <w:hideMark/>
          </w:tcPr>
          <w:p w14:paraId="649B44E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828" w:type="pct"/>
            <w:vAlign w:val="center"/>
            <w:hideMark/>
          </w:tcPr>
          <w:p w14:paraId="33AF416A"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4.05</w:t>
            </w:r>
          </w:p>
        </w:tc>
        <w:tc>
          <w:tcPr>
            <w:tcW w:w="578" w:type="pct"/>
            <w:vAlign w:val="center"/>
            <w:hideMark/>
          </w:tcPr>
          <w:p w14:paraId="656D3DC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1.014</w:t>
            </w:r>
          </w:p>
        </w:tc>
        <w:tc>
          <w:tcPr>
            <w:tcW w:w="481" w:type="pct"/>
            <w:vAlign w:val="center"/>
            <w:hideMark/>
          </w:tcPr>
          <w:p w14:paraId="2AE7AC9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0.811</w:t>
            </w:r>
          </w:p>
        </w:tc>
        <w:tc>
          <w:tcPr>
            <w:tcW w:w="491" w:type="pct"/>
            <w:vAlign w:val="center"/>
            <w:hideMark/>
          </w:tcPr>
          <w:p w14:paraId="14D530F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75FC4D59" w14:textId="77777777" w:rsidTr="002016B1">
        <w:tc>
          <w:tcPr>
            <w:tcW w:w="335" w:type="pct"/>
            <w:vAlign w:val="center"/>
            <w:hideMark/>
          </w:tcPr>
          <w:p w14:paraId="15F7779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13</w:t>
            </w:r>
          </w:p>
        </w:tc>
        <w:tc>
          <w:tcPr>
            <w:tcW w:w="1880" w:type="pct"/>
            <w:vAlign w:val="center"/>
            <w:hideMark/>
          </w:tcPr>
          <w:p w14:paraId="51B2DAD4"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تسعى إدارة الشركة للحصول على ميزة تنافسية من </w:t>
            </w:r>
            <w:proofErr w:type="spellStart"/>
            <w:r w:rsidRPr="00F354DB">
              <w:rPr>
                <w:rFonts w:ascii="Times New Roman" w:hAnsi="Times New Roman" w:cs="Simplified Arabic"/>
                <w:sz w:val="20"/>
                <w:szCs w:val="20"/>
                <w:rtl/>
              </w:rPr>
              <w:t>خالل</w:t>
            </w:r>
            <w:proofErr w:type="spellEnd"/>
            <w:r w:rsidRPr="00F354DB">
              <w:rPr>
                <w:rFonts w:ascii="Times New Roman" w:hAnsi="Times New Roman" w:cs="Simplified Arabic"/>
                <w:sz w:val="20"/>
                <w:szCs w:val="20"/>
                <w:rtl/>
              </w:rPr>
              <w:t xml:space="preserve"> الذكاء التنافسي</w:t>
            </w:r>
          </w:p>
        </w:tc>
        <w:tc>
          <w:tcPr>
            <w:tcW w:w="407" w:type="pct"/>
            <w:vAlign w:val="center"/>
            <w:hideMark/>
          </w:tcPr>
          <w:p w14:paraId="5581D91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828" w:type="pct"/>
            <w:vAlign w:val="center"/>
            <w:hideMark/>
          </w:tcPr>
          <w:p w14:paraId="71726500"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3.81</w:t>
            </w:r>
          </w:p>
        </w:tc>
        <w:tc>
          <w:tcPr>
            <w:tcW w:w="578" w:type="pct"/>
            <w:vAlign w:val="center"/>
            <w:hideMark/>
          </w:tcPr>
          <w:p w14:paraId="4C99B7CC"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0.927</w:t>
            </w:r>
          </w:p>
        </w:tc>
        <w:tc>
          <w:tcPr>
            <w:tcW w:w="481" w:type="pct"/>
            <w:vAlign w:val="center"/>
            <w:hideMark/>
          </w:tcPr>
          <w:p w14:paraId="402CDE4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0,751</w:t>
            </w:r>
          </w:p>
        </w:tc>
        <w:tc>
          <w:tcPr>
            <w:tcW w:w="491" w:type="pct"/>
            <w:vAlign w:val="center"/>
            <w:hideMark/>
          </w:tcPr>
          <w:p w14:paraId="145758F4"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28B09BB3" w14:textId="77777777" w:rsidTr="002016B1">
        <w:tc>
          <w:tcPr>
            <w:tcW w:w="335" w:type="pct"/>
            <w:vAlign w:val="center"/>
            <w:hideMark/>
          </w:tcPr>
          <w:p w14:paraId="6B303ED3"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14</w:t>
            </w:r>
          </w:p>
        </w:tc>
        <w:tc>
          <w:tcPr>
            <w:tcW w:w="1880" w:type="pct"/>
            <w:vAlign w:val="center"/>
            <w:hideMark/>
          </w:tcPr>
          <w:p w14:paraId="34E70948"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تابع إدارة الشركة تحركات منافسيها الحاليين والجدد</w:t>
            </w:r>
            <w:r w:rsidRPr="00F354DB">
              <w:rPr>
                <w:rFonts w:ascii="Times New Roman" w:hAnsi="Times New Roman" w:cs="Simplified Arabic"/>
                <w:sz w:val="20"/>
                <w:szCs w:val="20"/>
              </w:rPr>
              <w:t>.</w:t>
            </w:r>
          </w:p>
        </w:tc>
        <w:tc>
          <w:tcPr>
            <w:tcW w:w="407" w:type="pct"/>
            <w:vAlign w:val="center"/>
            <w:hideMark/>
          </w:tcPr>
          <w:p w14:paraId="1E5BE6E6"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c>
          <w:tcPr>
            <w:tcW w:w="828" w:type="pct"/>
            <w:vAlign w:val="center"/>
            <w:hideMark/>
          </w:tcPr>
          <w:p w14:paraId="46B5D3E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3,76</w:t>
            </w:r>
          </w:p>
        </w:tc>
        <w:tc>
          <w:tcPr>
            <w:tcW w:w="578" w:type="pct"/>
            <w:vAlign w:val="center"/>
            <w:hideMark/>
          </w:tcPr>
          <w:p w14:paraId="48902B26"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1,211</w:t>
            </w:r>
          </w:p>
        </w:tc>
        <w:tc>
          <w:tcPr>
            <w:tcW w:w="481" w:type="pct"/>
            <w:vAlign w:val="center"/>
            <w:hideMark/>
          </w:tcPr>
          <w:p w14:paraId="5DD43AE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0,709</w:t>
            </w:r>
          </w:p>
        </w:tc>
        <w:tc>
          <w:tcPr>
            <w:tcW w:w="491" w:type="pct"/>
            <w:vAlign w:val="center"/>
            <w:hideMark/>
          </w:tcPr>
          <w:p w14:paraId="31E4918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3CA1D9D8" w14:textId="77777777" w:rsidTr="002016B1">
        <w:tc>
          <w:tcPr>
            <w:tcW w:w="335" w:type="pct"/>
            <w:vAlign w:val="center"/>
            <w:hideMark/>
          </w:tcPr>
          <w:p w14:paraId="1A51F4D3"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15</w:t>
            </w:r>
          </w:p>
        </w:tc>
        <w:tc>
          <w:tcPr>
            <w:tcW w:w="1880" w:type="pct"/>
            <w:vAlign w:val="center"/>
            <w:hideMark/>
          </w:tcPr>
          <w:p w14:paraId="552A117A" w14:textId="77777777" w:rsidR="005E2994" w:rsidRPr="00F354DB" w:rsidRDefault="00A218DE"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تسعى إدارة الشركة </w:t>
            </w:r>
            <w:proofErr w:type="spellStart"/>
            <w:r w:rsidRPr="00F354DB">
              <w:rPr>
                <w:rFonts w:ascii="Times New Roman" w:eastAsia="Times New Roman" w:hAnsi="Times New Roman" w:cs="Simplified Arabic"/>
                <w:color w:val="0A0A0A"/>
                <w:sz w:val="20"/>
                <w:szCs w:val="20"/>
                <w:rtl/>
              </w:rPr>
              <w:t>الى</w:t>
            </w:r>
            <w:proofErr w:type="spellEnd"/>
            <w:r w:rsidRPr="00F354DB">
              <w:rPr>
                <w:rFonts w:ascii="Times New Roman" w:eastAsia="Times New Roman" w:hAnsi="Times New Roman" w:cs="Simplified Arabic"/>
                <w:color w:val="0A0A0A"/>
                <w:sz w:val="20"/>
                <w:szCs w:val="20"/>
                <w:rtl/>
              </w:rPr>
              <w:t xml:space="preserve"> جمع المعلومات عن </w:t>
            </w:r>
            <w:r w:rsidRPr="00F354DB">
              <w:rPr>
                <w:rFonts w:ascii="Times New Roman" w:eastAsia="Times New Roman" w:hAnsi="Times New Roman" w:cs="Simplified Arabic"/>
                <w:color w:val="0A0A0A"/>
                <w:sz w:val="20"/>
                <w:szCs w:val="20"/>
                <w:rtl/>
              </w:rPr>
              <w:lastRenderedPageBreak/>
              <w:t>منافسيها</w:t>
            </w:r>
          </w:p>
        </w:tc>
        <w:tc>
          <w:tcPr>
            <w:tcW w:w="407" w:type="pct"/>
            <w:vAlign w:val="center"/>
            <w:hideMark/>
          </w:tcPr>
          <w:p w14:paraId="49ED5275" w14:textId="77777777" w:rsidR="005E2994" w:rsidRPr="00F354DB" w:rsidRDefault="00A218DE"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lastRenderedPageBreak/>
              <w:t>3</w:t>
            </w:r>
          </w:p>
        </w:tc>
        <w:tc>
          <w:tcPr>
            <w:tcW w:w="828" w:type="pct"/>
            <w:vAlign w:val="center"/>
            <w:hideMark/>
          </w:tcPr>
          <w:p w14:paraId="308123E1" w14:textId="77777777" w:rsidR="005E2994" w:rsidRPr="00F354DB" w:rsidRDefault="00A218DE"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3.86</w:t>
            </w:r>
          </w:p>
        </w:tc>
        <w:tc>
          <w:tcPr>
            <w:tcW w:w="578" w:type="pct"/>
            <w:vAlign w:val="center"/>
            <w:hideMark/>
          </w:tcPr>
          <w:p w14:paraId="654A2C41" w14:textId="77777777" w:rsidR="005E2994" w:rsidRPr="00F354DB" w:rsidRDefault="00A218DE"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1.033</w:t>
            </w:r>
          </w:p>
        </w:tc>
        <w:tc>
          <w:tcPr>
            <w:tcW w:w="481" w:type="pct"/>
            <w:vAlign w:val="center"/>
            <w:hideMark/>
          </w:tcPr>
          <w:p w14:paraId="69909852"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w:t>
            </w:r>
            <w:r w:rsidR="00A218DE" w:rsidRPr="00F354DB">
              <w:rPr>
                <w:rFonts w:ascii="Times New Roman" w:eastAsia="Times New Roman" w:hAnsi="Times New Roman" w:cs="Simplified Arabic"/>
                <w:color w:val="0A0A0A"/>
                <w:sz w:val="20"/>
                <w:szCs w:val="20"/>
              </w:rPr>
              <w:t>781</w:t>
            </w:r>
          </w:p>
        </w:tc>
        <w:tc>
          <w:tcPr>
            <w:tcW w:w="491" w:type="pct"/>
            <w:vAlign w:val="center"/>
            <w:hideMark/>
          </w:tcPr>
          <w:p w14:paraId="6B30726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BB7CCD" w:rsidRPr="00F354DB" w14:paraId="67EFD4A8" w14:textId="77777777" w:rsidTr="002016B1">
        <w:tc>
          <w:tcPr>
            <w:tcW w:w="335" w:type="pct"/>
            <w:vAlign w:val="center"/>
            <w:hideMark/>
          </w:tcPr>
          <w:p w14:paraId="282F1A32" w14:textId="77777777" w:rsidR="00BB7CCD" w:rsidRPr="00F354DB" w:rsidRDefault="00BB7CCD" w:rsidP="002016B1">
            <w:pPr>
              <w:bidi/>
              <w:jc w:val="center"/>
              <w:rPr>
                <w:rFonts w:ascii="Times New Roman" w:eastAsia="Times New Roman" w:hAnsi="Times New Roman" w:cs="Simplified Arabic"/>
                <w:color w:val="0A0A0A"/>
                <w:sz w:val="20"/>
                <w:szCs w:val="20"/>
              </w:rPr>
            </w:pPr>
          </w:p>
        </w:tc>
        <w:tc>
          <w:tcPr>
            <w:tcW w:w="1880" w:type="pct"/>
            <w:vAlign w:val="center"/>
            <w:hideMark/>
          </w:tcPr>
          <w:p w14:paraId="320CCB21" w14:textId="77777777" w:rsidR="00BB7CCD" w:rsidRPr="00F354DB" w:rsidRDefault="00BB7CCD" w:rsidP="002016B1">
            <w:pPr>
              <w:bidi/>
              <w:jc w:val="center"/>
              <w:rPr>
                <w:rFonts w:ascii="Times New Roman" w:eastAsia="Times New Roman" w:hAnsi="Times New Roman" w:cs="Simplified Arabic"/>
                <w:b/>
                <w:bCs/>
                <w:color w:val="0A0A0A"/>
                <w:sz w:val="20"/>
                <w:szCs w:val="20"/>
                <w:rtl/>
                <w:lang w:bidi="ar-EG"/>
              </w:rPr>
            </w:pPr>
            <w:r w:rsidRPr="00F354DB">
              <w:rPr>
                <w:rFonts w:ascii="Times New Roman" w:eastAsia="Times New Roman" w:hAnsi="Times New Roman" w:cs="Simplified Arabic"/>
                <w:b/>
                <w:bCs/>
                <w:color w:val="0A0A0A"/>
                <w:sz w:val="20"/>
                <w:szCs w:val="20"/>
                <w:rtl/>
                <w:lang w:bidi="ar-EG"/>
              </w:rPr>
              <w:t>ال</w:t>
            </w:r>
            <w:r w:rsidR="003E0AB2" w:rsidRPr="00F354DB">
              <w:rPr>
                <w:rFonts w:ascii="Times New Roman" w:eastAsia="Times New Roman" w:hAnsi="Times New Roman" w:cs="Simplified Arabic"/>
                <w:b/>
                <w:bCs/>
                <w:color w:val="0A0A0A"/>
                <w:sz w:val="20"/>
                <w:szCs w:val="20"/>
                <w:rtl/>
                <w:lang w:bidi="ar-EG"/>
              </w:rPr>
              <w:t>مراقبة</w:t>
            </w:r>
            <w:r w:rsidRPr="00F354DB">
              <w:rPr>
                <w:rFonts w:ascii="Times New Roman" w:eastAsia="Times New Roman" w:hAnsi="Times New Roman" w:cs="Simplified Arabic"/>
                <w:b/>
                <w:bCs/>
                <w:color w:val="0A0A0A"/>
                <w:sz w:val="20"/>
                <w:szCs w:val="20"/>
                <w:rtl/>
                <w:lang w:bidi="ar-EG"/>
              </w:rPr>
              <w:t xml:space="preserve"> التنافسية ككل</w:t>
            </w:r>
          </w:p>
        </w:tc>
        <w:tc>
          <w:tcPr>
            <w:tcW w:w="407" w:type="pct"/>
            <w:vAlign w:val="center"/>
            <w:hideMark/>
          </w:tcPr>
          <w:p w14:paraId="2FD97819" w14:textId="77777777" w:rsidR="00BB7CCD" w:rsidRPr="00F354DB" w:rsidRDefault="00BB7CCD" w:rsidP="002016B1">
            <w:pPr>
              <w:bidi/>
              <w:jc w:val="center"/>
              <w:rPr>
                <w:rFonts w:ascii="Times New Roman" w:eastAsia="Times New Roman" w:hAnsi="Times New Roman" w:cs="Simplified Arabic"/>
                <w:color w:val="0A0A0A"/>
                <w:sz w:val="20"/>
                <w:szCs w:val="20"/>
              </w:rPr>
            </w:pPr>
          </w:p>
        </w:tc>
        <w:tc>
          <w:tcPr>
            <w:tcW w:w="828" w:type="pct"/>
            <w:vAlign w:val="center"/>
            <w:hideMark/>
          </w:tcPr>
          <w:p w14:paraId="44E11905" w14:textId="77777777" w:rsidR="00BB7CCD" w:rsidRPr="00F354DB" w:rsidRDefault="00BB7CCD"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3.88</w:t>
            </w:r>
          </w:p>
        </w:tc>
        <w:tc>
          <w:tcPr>
            <w:tcW w:w="578" w:type="pct"/>
            <w:vAlign w:val="center"/>
            <w:hideMark/>
          </w:tcPr>
          <w:p w14:paraId="0A89A8AA" w14:textId="77777777" w:rsidR="00BB7CCD" w:rsidRPr="00F354DB" w:rsidRDefault="00BB7CCD" w:rsidP="002016B1">
            <w:pPr>
              <w:bidi/>
              <w:jc w:val="center"/>
              <w:rPr>
                <w:rFonts w:ascii="Times New Roman" w:eastAsia="Times New Roman" w:hAnsi="Times New Roman" w:cs="Simplified Arabic"/>
                <w:color w:val="0A0A0A"/>
                <w:sz w:val="20"/>
                <w:szCs w:val="20"/>
              </w:rPr>
            </w:pPr>
          </w:p>
        </w:tc>
        <w:tc>
          <w:tcPr>
            <w:tcW w:w="481" w:type="pct"/>
            <w:vAlign w:val="center"/>
            <w:hideMark/>
          </w:tcPr>
          <w:p w14:paraId="5E183F0C" w14:textId="77777777" w:rsidR="00BB7CCD" w:rsidRPr="00F354DB" w:rsidRDefault="00BB7CCD"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0.711</w:t>
            </w:r>
          </w:p>
        </w:tc>
        <w:tc>
          <w:tcPr>
            <w:tcW w:w="491" w:type="pct"/>
            <w:vAlign w:val="center"/>
            <w:hideMark/>
          </w:tcPr>
          <w:p w14:paraId="63379F86" w14:textId="77777777" w:rsidR="00BB7CCD" w:rsidRPr="00F354DB" w:rsidRDefault="00BB7CCD" w:rsidP="002016B1">
            <w:pPr>
              <w:bidi/>
              <w:jc w:val="center"/>
              <w:rPr>
                <w:rFonts w:ascii="Times New Roman" w:eastAsia="Times New Roman" w:hAnsi="Times New Roman" w:cs="Simplified Arabic"/>
                <w:color w:val="0A0A0A"/>
                <w:sz w:val="20"/>
                <w:szCs w:val="20"/>
                <w:rtl/>
                <w:lang w:bidi="ar-EG"/>
              </w:rPr>
            </w:pPr>
            <w:r w:rsidRPr="00F354DB">
              <w:rPr>
                <w:rFonts w:ascii="Times New Roman" w:eastAsia="Times New Roman" w:hAnsi="Times New Roman" w:cs="Simplified Arabic"/>
                <w:color w:val="0A0A0A"/>
                <w:sz w:val="20"/>
                <w:szCs w:val="20"/>
                <w:rtl/>
                <w:lang w:bidi="ar-EG"/>
              </w:rPr>
              <w:t>مرتفعة</w:t>
            </w:r>
          </w:p>
        </w:tc>
      </w:tr>
      <w:tr w:rsidR="005E2994" w:rsidRPr="00F354DB" w14:paraId="71F9D136" w14:textId="77777777" w:rsidTr="002016B1">
        <w:tc>
          <w:tcPr>
            <w:tcW w:w="335" w:type="pct"/>
            <w:vAlign w:val="center"/>
            <w:hideMark/>
          </w:tcPr>
          <w:p w14:paraId="76BE3055"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1880" w:type="pct"/>
            <w:vAlign w:val="center"/>
            <w:hideMark/>
          </w:tcPr>
          <w:p w14:paraId="79511E04" w14:textId="77777777" w:rsidR="005E2994" w:rsidRPr="00F354DB" w:rsidRDefault="005E2994" w:rsidP="002016B1">
            <w:pPr>
              <w:bidi/>
              <w:jc w:val="center"/>
              <w:rPr>
                <w:rFonts w:ascii="Times New Roman" w:eastAsia="Times New Roman" w:hAnsi="Times New Roman" w:cs="Simplified Arabic"/>
                <w:color w:val="0A0A0A"/>
                <w:sz w:val="20"/>
                <w:szCs w:val="20"/>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الرابع: ال</w:t>
            </w:r>
            <w:r w:rsidR="003E0AB2" w:rsidRPr="00F354DB">
              <w:rPr>
                <w:rFonts w:ascii="Times New Roman" w:eastAsia="Times New Roman" w:hAnsi="Times New Roman" w:cs="Simplified Arabic"/>
                <w:b/>
                <w:bCs/>
                <w:color w:val="0A0A0A"/>
                <w:sz w:val="20"/>
                <w:szCs w:val="20"/>
                <w:rtl/>
              </w:rPr>
              <w:t>مراقبة</w:t>
            </w:r>
            <w:r w:rsidRPr="00F354DB">
              <w:rPr>
                <w:rFonts w:ascii="Times New Roman" w:eastAsia="Times New Roman" w:hAnsi="Times New Roman" w:cs="Simplified Arabic"/>
                <w:b/>
                <w:bCs/>
                <w:color w:val="0A0A0A"/>
                <w:sz w:val="20"/>
                <w:szCs w:val="20"/>
                <w:rtl/>
              </w:rPr>
              <w:t xml:space="preserve"> البيئية</w:t>
            </w:r>
          </w:p>
        </w:tc>
        <w:tc>
          <w:tcPr>
            <w:tcW w:w="407" w:type="pct"/>
            <w:vAlign w:val="center"/>
            <w:hideMark/>
          </w:tcPr>
          <w:p w14:paraId="37F98A72"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828" w:type="pct"/>
            <w:vAlign w:val="center"/>
            <w:hideMark/>
          </w:tcPr>
          <w:p w14:paraId="7B410F27"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578" w:type="pct"/>
            <w:vAlign w:val="center"/>
            <w:hideMark/>
          </w:tcPr>
          <w:p w14:paraId="09EF3FE9"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81" w:type="pct"/>
            <w:vAlign w:val="center"/>
            <w:hideMark/>
          </w:tcPr>
          <w:p w14:paraId="3A73811F" w14:textId="77777777" w:rsidR="005E2994" w:rsidRPr="00F354DB" w:rsidRDefault="005E2994" w:rsidP="002016B1">
            <w:pPr>
              <w:bidi/>
              <w:jc w:val="center"/>
              <w:rPr>
                <w:rFonts w:ascii="Times New Roman" w:eastAsia="Times New Roman" w:hAnsi="Times New Roman" w:cs="Simplified Arabic"/>
                <w:color w:val="0A0A0A"/>
                <w:sz w:val="20"/>
                <w:szCs w:val="20"/>
              </w:rPr>
            </w:pPr>
          </w:p>
        </w:tc>
        <w:tc>
          <w:tcPr>
            <w:tcW w:w="491" w:type="pct"/>
            <w:vAlign w:val="center"/>
            <w:hideMark/>
          </w:tcPr>
          <w:p w14:paraId="7C2D53EE" w14:textId="77777777" w:rsidR="005E2994" w:rsidRPr="00F354DB" w:rsidRDefault="005E2994" w:rsidP="002016B1">
            <w:pPr>
              <w:bidi/>
              <w:jc w:val="center"/>
              <w:rPr>
                <w:rFonts w:ascii="Times New Roman" w:eastAsia="Times New Roman" w:hAnsi="Times New Roman" w:cs="Simplified Arabic"/>
                <w:color w:val="0A0A0A"/>
                <w:sz w:val="20"/>
                <w:szCs w:val="20"/>
              </w:rPr>
            </w:pPr>
          </w:p>
        </w:tc>
      </w:tr>
      <w:tr w:rsidR="005E2994" w:rsidRPr="00F354DB" w14:paraId="6FACEE68" w14:textId="77777777" w:rsidTr="002016B1">
        <w:tc>
          <w:tcPr>
            <w:tcW w:w="335" w:type="pct"/>
            <w:vAlign w:val="center"/>
            <w:hideMark/>
          </w:tcPr>
          <w:p w14:paraId="17DBF94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16</w:t>
            </w:r>
          </w:p>
        </w:tc>
        <w:tc>
          <w:tcPr>
            <w:tcW w:w="1880" w:type="pct"/>
            <w:vAlign w:val="center"/>
            <w:hideMark/>
          </w:tcPr>
          <w:p w14:paraId="6CF711F3" w14:textId="77777777" w:rsidR="005E2994" w:rsidRPr="00F354DB" w:rsidRDefault="00BB7CCD"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تدرك إدارة الشركة أسباب فجوة المعلومات القائمة فيما </w:t>
            </w:r>
            <w:proofErr w:type="gramStart"/>
            <w:r w:rsidRPr="00F354DB">
              <w:rPr>
                <w:rFonts w:ascii="Times New Roman" w:hAnsi="Times New Roman" w:cs="Simplified Arabic"/>
                <w:sz w:val="20"/>
                <w:szCs w:val="20"/>
                <w:rtl/>
              </w:rPr>
              <w:t>بينها</w:t>
            </w:r>
            <w:proofErr w:type="gramEnd"/>
            <w:r w:rsidRPr="00F354DB">
              <w:rPr>
                <w:rFonts w:ascii="Times New Roman" w:hAnsi="Times New Roman" w:cs="Simplified Arabic"/>
                <w:sz w:val="20"/>
                <w:szCs w:val="20"/>
                <w:rtl/>
              </w:rPr>
              <w:t xml:space="preserve"> وبين البيئة</w:t>
            </w:r>
          </w:p>
        </w:tc>
        <w:tc>
          <w:tcPr>
            <w:tcW w:w="407" w:type="pct"/>
            <w:vAlign w:val="center"/>
            <w:hideMark/>
          </w:tcPr>
          <w:p w14:paraId="5D788C7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828" w:type="pct"/>
            <w:vAlign w:val="center"/>
            <w:hideMark/>
          </w:tcPr>
          <w:p w14:paraId="74B18E5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3.88</w:t>
            </w:r>
          </w:p>
        </w:tc>
        <w:tc>
          <w:tcPr>
            <w:tcW w:w="578" w:type="pct"/>
            <w:vAlign w:val="center"/>
            <w:hideMark/>
          </w:tcPr>
          <w:p w14:paraId="5AAF7D8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0.919</w:t>
            </w:r>
          </w:p>
        </w:tc>
        <w:tc>
          <w:tcPr>
            <w:tcW w:w="481" w:type="pct"/>
            <w:vAlign w:val="center"/>
            <w:hideMark/>
          </w:tcPr>
          <w:p w14:paraId="196F3B5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0.769</w:t>
            </w:r>
          </w:p>
        </w:tc>
        <w:tc>
          <w:tcPr>
            <w:tcW w:w="491" w:type="pct"/>
            <w:vAlign w:val="center"/>
            <w:hideMark/>
          </w:tcPr>
          <w:p w14:paraId="5B448B9D"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71EEB513" w14:textId="77777777" w:rsidTr="002016B1">
        <w:tc>
          <w:tcPr>
            <w:tcW w:w="335" w:type="pct"/>
            <w:vAlign w:val="center"/>
            <w:hideMark/>
          </w:tcPr>
          <w:p w14:paraId="58430CF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17</w:t>
            </w:r>
          </w:p>
        </w:tc>
        <w:tc>
          <w:tcPr>
            <w:tcW w:w="1880" w:type="pct"/>
            <w:vAlign w:val="center"/>
            <w:hideMark/>
          </w:tcPr>
          <w:p w14:paraId="1F54F28A" w14:textId="77777777" w:rsidR="005E2994" w:rsidRPr="00F354DB" w:rsidRDefault="00BB7CCD" w:rsidP="002016B1">
            <w:pPr>
              <w:bidi/>
              <w:jc w:val="center"/>
              <w:rPr>
                <w:rFonts w:ascii="Times New Roman" w:eastAsia="Times New Roman" w:hAnsi="Times New Roman" w:cs="Simplified Arabic"/>
                <w:color w:val="0A0A0A"/>
                <w:sz w:val="20"/>
                <w:szCs w:val="20"/>
              </w:rPr>
            </w:pPr>
            <w:r w:rsidRPr="00F354DB">
              <w:rPr>
                <w:rFonts w:ascii="Times New Roman" w:hAnsi="Times New Roman" w:cs="Simplified Arabic"/>
                <w:sz w:val="20"/>
                <w:szCs w:val="20"/>
                <w:rtl/>
              </w:rPr>
              <w:t xml:space="preserve">تدرك إدارة الشركة أهمية البيانات </w:t>
            </w:r>
            <w:proofErr w:type="gramStart"/>
            <w:r w:rsidRPr="00F354DB">
              <w:rPr>
                <w:rFonts w:ascii="Times New Roman" w:hAnsi="Times New Roman" w:cs="Simplified Arabic"/>
                <w:sz w:val="20"/>
                <w:szCs w:val="20"/>
                <w:rtl/>
              </w:rPr>
              <w:t>ذات</w:t>
            </w:r>
            <w:proofErr w:type="gramEnd"/>
            <w:r w:rsidRPr="00F354DB">
              <w:rPr>
                <w:rFonts w:ascii="Times New Roman" w:hAnsi="Times New Roman" w:cs="Simplified Arabic"/>
                <w:sz w:val="20"/>
                <w:szCs w:val="20"/>
                <w:rtl/>
              </w:rPr>
              <w:t xml:space="preserve"> العالقة بالمؤشرات الاقتصادية</w:t>
            </w:r>
          </w:p>
        </w:tc>
        <w:tc>
          <w:tcPr>
            <w:tcW w:w="407" w:type="pct"/>
            <w:vAlign w:val="center"/>
            <w:hideMark/>
          </w:tcPr>
          <w:p w14:paraId="18E96251" w14:textId="77777777" w:rsidR="005E2994" w:rsidRPr="00F354DB" w:rsidRDefault="00554111"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828" w:type="pct"/>
            <w:vAlign w:val="center"/>
            <w:hideMark/>
          </w:tcPr>
          <w:p w14:paraId="4C6D6A28" w14:textId="77777777" w:rsidR="005E2994" w:rsidRPr="00F354DB" w:rsidRDefault="00554111"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4.00</w:t>
            </w:r>
          </w:p>
        </w:tc>
        <w:tc>
          <w:tcPr>
            <w:tcW w:w="578" w:type="pct"/>
            <w:vAlign w:val="center"/>
            <w:hideMark/>
          </w:tcPr>
          <w:p w14:paraId="1C8E6B3B"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0.946</w:t>
            </w:r>
          </w:p>
        </w:tc>
        <w:tc>
          <w:tcPr>
            <w:tcW w:w="481" w:type="pct"/>
            <w:vAlign w:val="center"/>
            <w:hideMark/>
          </w:tcPr>
          <w:p w14:paraId="1EB48316"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0.776</w:t>
            </w:r>
          </w:p>
        </w:tc>
        <w:tc>
          <w:tcPr>
            <w:tcW w:w="491" w:type="pct"/>
            <w:vAlign w:val="center"/>
            <w:hideMark/>
          </w:tcPr>
          <w:p w14:paraId="0E15B5DE"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5E2994" w:rsidRPr="00F354DB" w14:paraId="572D05D1" w14:textId="77777777" w:rsidTr="002016B1">
        <w:tc>
          <w:tcPr>
            <w:tcW w:w="335" w:type="pct"/>
            <w:vAlign w:val="center"/>
            <w:hideMark/>
          </w:tcPr>
          <w:p w14:paraId="6DA59947"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18</w:t>
            </w:r>
          </w:p>
        </w:tc>
        <w:tc>
          <w:tcPr>
            <w:tcW w:w="1880" w:type="pct"/>
            <w:vAlign w:val="center"/>
            <w:hideMark/>
          </w:tcPr>
          <w:p w14:paraId="04F630E8"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تعمل إدارة الشركة على مراقبة منافسيها من خلال </w:t>
            </w:r>
            <w:proofErr w:type="gramStart"/>
            <w:r w:rsidRPr="00F354DB">
              <w:rPr>
                <w:rFonts w:ascii="Times New Roman" w:eastAsia="Times New Roman" w:hAnsi="Times New Roman" w:cs="Simplified Arabic"/>
                <w:color w:val="0A0A0A"/>
                <w:sz w:val="20"/>
                <w:szCs w:val="20"/>
                <w:rtl/>
              </w:rPr>
              <w:t>جمع</w:t>
            </w:r>
            <w:proofErr w:type="gramEnd"/>
            <w:r w:rsidRPr="00F354DB">
              <w:rPr>
                <w:rFonts w:ascii="Times New Roman" w:eastAsia="Times New Roman" w:hAnsi="Times New Roman" w:cs="Simplified Arabic"/>
                <w:color w:val="0A0A0A"/>
                <w:sz w:val="20"/>
                <w:szCs w:val="20"/>
                <w:rtl/>
              </w:rPr>
              <w:t xml:space="preserve"> البيانات</w:t>
            </w:r>
            <w:r w:rsidRPr="00F354DB">
              <w:rPr>
                <w:rFonts w:ascii="Times New Roman" w:eastAsia="Times New Roman" w:hAnsi="Times New Roman" w:cs="Simplified Arabic"/>
                <w:color w:val="0A0A0A"/>
                <w:sz w:val="20"/>
                <w:szCs w:val="20"/>
              </w:rPr>
              <w:t>.</w:t>
            </w:r>
          </w:p>
        </w:tc>
        <w:tc>
          <w:tcPr>
            <w:tcW w:w="407" w:type="pct"/>
            <w:vAlign w:val="center"/>
            <w:hideMark/>
          </w:tcPr>
          <w:p w14:paraId="73BEEE5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828" w:type="pct"/>
            <w:vAlign w:val="center"/>
            <w:hideMark/>
          </w:tcPr>
          <w:p w14:paraId="7ECAC3C4"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3.77</w:t>
            </w:r>
          </w:p>
        </w:tc>
        <w:tc>
          <w:tcPr>
            <w:tcW w:w="578" w:type="pct"/>
            <w:vAlign w:val="center"/>
            <w:hideMark/>
          </w:tcPr>
          <w:p w14:paraId="43C524B9"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w:t>
            </w:r>
            <w:r w:rsidR="00554111" w:rsidRPr="00F354DB">
              <w:rPr>
                <w:rFonts w:ascii="Times New Roman" w:eastAsia="Times New Roman" w:hAnsi="Times New Roman" w:cs="Simplified Arabic"/>
                <w:color w:val="0A0A0A"/>
                <w:sz w:val="20"/>
                <w:szCs w:val="20"/>
              </w:rPr>
              <w:t>907</w:t>
            </w:r>
          </w:p>
        </w:tc>
        <w:tc>
          <w:tcPr>
            <w:tcW w:w="481" w:type="pct"/>
            <w:vAlign w:val="center"/>
            <w:hideMark/>
          </w:tcPr>
          <w:p w14:paraId="7D1EA40C"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0.751</w:t>
            </w:r>
          </w:p>
        </w:tc>
        <w:tc>
          <w:tcPr>
            <w:tcW w:w="491" w:type="pct"/>
            <w:vAlign w:val="center"/>
            <w:hideMark/>
          </w:tcPr>
          <w:p w14:paraId="1B884E35" w14:textId="77777777" w:rsidR="005E2994" w:rsidRPr="00F354DB" w:rsidRDefault="005E2994"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r>
      <w:tr w:rsidR="00BC7C3F" w:rsidRPr="00F354DB" w14:paraId="165896B6" w14:textId="77777777" w:rsidTr="002016B1">
        <w:tc>
          <w:tcPr>
            <w:tcW w:w="335" w:type="pct"/>
            <w:vAlign w:val="center"/>
          </w:tcPr>
          <w:p w14:paraId="75451676"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19</w:t>
            </w:r>
          </w:p>
        </w:tc>
        <w:tc>
          <w:tcPr>
            <w:tcW w:w="1880" w:type="pct"/>
            <w:vAlign w:val="center"/>
          </w:tcPr>
          <w:p w14:paraId="767BB083" w14:textId="77777777" w:rsidR="00BC7C3F" w:rsidRPr="00F354DB" w:rsidRDefault="00BC7C3F" w:rsidP="002016B1">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 xml:space="preserve">تقوم إدارة الشركة </w:t>
            </w:r>
            <w:r w:rsidR="008C57BB" w:rsidRPr="00F354DB">
              <w:rPr>
                <w:rFonts w:ascii="Times New Roman" w:eastAsia="Times New Roman" w:hAnsi="Times New Roman" w:cs="Simplified Arabic" w:hint="cs"/>
                <w:color w:val="0A0A0A"/>
                <w:sz w:val="20"/>
                <w:szCs w:val="20"/>
                <w:rtl/>
              </w:rPr>
              <w:t>بالاطلاع</w:t>
            </w:r>
            <w:r w:rsidRPr="00F354DB">
              <w:rPr>
                <w:rFonts w:ascii="Times New Roman" w:eastAsia="Times New Roman" w:hAnsi="Times New Roman" w:cs="Simplified Arabic"/>
                <w:color w:val="0A0A0A"/>
                <w:sz w:val="20"/>
                <w:szCs w:val="20"/>
                <w:rtl/>
              </w:rPr>
              <w:t xml:space="preserve"> الدائم على القوانين والتشريعات المتعلقة بنشاطها</w:t>
            </w:r>
          </w:p>
        </w:tc>
        <w:tc>
          <w:tcPr>
            <w:tcW w:w="407" w:type="pct"/>
            <w:vAlign w:val="center"/>
          </w:tcPr>
          <w:p w14:paraId="022F9757"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828" w:type="pct"/>
            <w:vAlign w:val="center"/>
          </w:tcPr>
          <w:p w14:paraId="76CDA0EB"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4.31</w:t>
            </w:r>
          </w:p>
        </w:tc>
        <w:tc>
          <w:tcPr>
            <w:tcW w:w="578" w:type="pct"/>
            <w:vAlign w:val="center"/>
          </w:tcPr>
          <w:p w14:paraId="49A3600B"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0.751</w:t>
            </w:r>
          </w:p>
        </w:tc>
        <w:tc>
          <w:tcPr>
            <w:tcW w:w="481" w:type="pct"/>
            <w:vAlign w:val="center"/>
          </w:tcPr>
          <w:p w14:paraId="1BA85C8A"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0.901</w:t>
            </w:r>
          </w:p>
        </w:tc>
        <w:tc>
          <w:tcPr>
            <w:tcW w:w="491" w:type="pct"/>
            <w:vAlign w:val="center"/>
          </w:tcPr>
          <w:p w14:paraId="24F2EC1B" w14:textId="77777777" w:rsidR="00BC7C3F" w:rsidRPr="00F354DB" w:rsidRDefault="00BC7C3F" w:rsidP="002016B1">
            <w:pPr>
              <w:jc w:val="center"/>
              <w:rPr>
                <w:rFonts w:ascii="Times New Roman" w:hAnsi="Times New Roman" w:cs="Simplified Arabic"/>
                <w:sz w:val="20"/>
                <w:szCs w:val="20"/>
              </w:rPr>
            </w:pPr>
            <w:r w:rsidRPr="00F354DB">
              <w:rPr>
                <w:rFonts w:ascii="Times New Roman" w:eastAsia="Times New Roman" w:hAnsi="Times New Roman" w:cs="Simplified Arabic"/>
                <w:color w:val="0A0A0A"/>
                <w:sz w:val="20"/>
                <w:szCs w:val="20"/>
                <w:rtl/>
              </w:rPr>
              <w:t>مرتفعة</w:t>
            </w:r>
          </w:p>
        </w:tc>
      </w:tr>
      <w:tr w:rsidR="00BC7C3F" w:rsidRPr="00F354DB" w14:paraId="2BE76F7E" w14:textId="77777777" w:rsidTr="002016B1">
        <w:tc>
          <w:tcPr>
            <w:tcW w:w="335" w:type="pct"/>
            <w:vAlign w:val="center"/>
          </w:tcPr>
          <w:p w14:paraId="5F9A81DB"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20</w:t>
            </w:r>
          </w:p>
        </w:tc>
        <w:tc>
          <w:tcPr>
            <w:tcW w:w="1880" w:type="pct"/>
            <w:vAlign w:val="center"/>
          </w:tcPr>
          <w:p w14:paraId="4574A22C" w14:textId="77777777" w:rsidR="00BC7C3F" w:rsidRPr="00F354DB" w:rsidRDefault="00BC7C3F" w:rsidP="002016B1">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لدى إدارة الشركة قدرة على إدراك التغيّرات قبل حدوثه</w:t>
            </w:r>
          </w:p>
        </w:tc>
        <w:tc>
          <w:tcPr>
            <w:tcW w:w="407" w:type="pct"/>
            <w:vAlign w:val="center"/>
          </w:tcPr>
          <w:p w14:paraId="267E563E"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828" w:type="pct"/>
            <w:vAlign w:val="center"/>
          </w:tcPr>
          <w:p w14:paraId="57BF3D59"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4.24</w:t>
            </w:r>
          </w:p>
        </w:tc>
        <w:tc>
          <w:tcPr>
            <w:tcW w:w="578" w:type="pct"/>
            <w:vAlign w:val="center"/>
          </w:tcPr>
          <w:p w14:paraId="5EA15B58"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0.874</w:t>
            </w:r>
          </w:p>
        </w:tc>
        <w:tc>
          <w:tcPr>
            <w:tcW w:w="481" w:type="pct"/>
            <w:vAlign w:val="center"/>
          </w:tcPr>
          <w:p w14:paraId="6F3A1AE7"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0.873</w:t>
            </w:r>
          </w:p>
        </w:tc>
        <w:tc>
          <w:tcPr>
            <w:tcW w:w="491" w:type="pct"/>
            <w:vAlign w:val="center"/>
          </w:tcPr>
          <w:p w14:paraId="23270B41" w14:textId="77777777" w:rsidR="00BC7C3F" w:rsidRPr="00F354DB" w:rsidRDefault="00BC7C3F" w:rsidP="002016B1">
            <w:pPr>
              <w:jc w:val="center"/>
              <w:rPr>
                <w:rFonts w:ascii="Times New Roman" w:hAnsi="Times New Roman" w:cs="Simplified Arabic"/>
                <w:sz w:val="20"/>
                <w:szCs w:val="20"/>
              </w:rPr>
            </w:pPr>
            <w:r w:rsidRPr="00F354DB">
              <w:rPr>
                <w:rFonts w:ascii="Times New Roman" w:eastAsia="Times New Roman" w:hAnsi="Times New Roman" w:cs="Simplified Arabic"/>
                <w:color w:val="0A0A0A"/>
                <w:sz w:val="20"/>
                <w:szCs w:val="20"/>
                <w:rtl/>
              </w:rPr>
              <w:t>مرتفعة</w:t>
            </w:r>
          </w:p>
        </w:tc>
      </w:tr>
      <w:tr w:rsidR="00BC7C3F" w:rsidRPr="00F354DB" w14:paraId="4F437C82" w14:textId="77777777" w:rsidTr="002016B1">
        <w:tc>
          <w:tcPr>
            <w:tcW w:w="335" w:type="pct"/>
            <w:vAlign w:val="center"/>
          </w:tcPr>
          <w:p w14:paraId="68ACF50F"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1880" w:type="pct"/>
            <w:vAlign w:val="center"/>
          </w:tcPr>
          <w:p w14:paraId="4E423ACE" w14:textId="0B149F7D" w:rsidR="00BC7C3F" w:rsidRPr="00F354DB" w:rsidRDefault="00BC7C3F" w:rsidP="002016B1">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ال</w:t>
            </w:r>
            <w:r w:rsidR="003E0AB2" w:rsidRPr="00F354DB">
              <w:rPr>
                <w:rFonts w:ascii="Times New Roman" w:eastAsia="Times New Roman" w:hAnsi="Times New Roman" w:cs="Simplified Arabic"/>
                <w:color w:val="0A0A0A"/>
                <w:sz w:val="20"/>
                <w:szCs w:val="20"/>
                <w:rtl/>
              </w:rPr>
              <w:t>مراقبة</w:t>
            </w:r>
            <w:r w:rsidRPr="00F354DB">
              <w:rPr>
                <w:rFonts w:ascii="Times New Roman" w:eastAsia="Times New Roman" w:hAnsi="Times New Roman" w:cs="Simplified Arabic"/>
                <w:color w:val="0A0A0A"/>
                <w:sz w:val="20"/>
                <w:szCs w:val="20"/>
                <w:rtl/>
              </w:rPr>
              <w:t xml:space="preserve"> البيئية ككل</w:t>
            </w:r>
          </w:p>
        </w:tc>
        <w:tc>
          <w:tcPr>
            <w:tcW w:w="407" w:type="pct"/>
            <w:vAlign w:val="center"/>
          </w:tcPr>
          <w:p w14:paraId="5DD6E26D"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828" w:type="pct"/>
            <w:vAlign w:val="center"/>
          </w:tcPr>
          <w:p w14:paraId="17B95787"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4.04</w:t>
            </w:r>
          </w:p>
        </w:tc>
        <w:tc>
          <w:tcPr>
            <w:tcW w:w="578" w:type="pct"/>
            <w:vAlign w:val="center"/>
          </w:tcPr>
          <w:p w14:paraId="3C5F870C"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481" w:type="pct"/>
            <w:vAlign w:val="center"/>
          </w:tcPr>
          <w:p w14:paraId="37CCA942"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0.814</w:t>
            </w:r>
          </w:p>
        </w:tc>
        <w:tc>
          <w:tcPr>
            <w:tcW w:w="491" w:type="pct"/>
            <w:vAlign w:val="center"/>
          </w:tcPr>
          <w:p w14:paraId="418610E8" w14:textId="77777777" w:rsidR="00BC7C3F" w:rsidRPr="00F354DB" w:rsidRDefault="00BC7C3F" w:rsidP="002016B1">
            <w:pPr>
              <w:jc w:val="center"/>
              <w:rPr>
                <w:rFonts w:ascii="Times New Roman" w:hAnsi="Times New Roman" w:cs="Simplified Arabic"/>
                <w:sz w:val="20"/>
                <w:szCs w:val="20"/>
              </w:rPr>
            </w:pPr>
            <w:r w:rsidRPr="00F354DB">
              <w:rPr>
                <w:rFonts w:ascii="Times New Roman" w:eastAsia="Times New Roman" w:hAnsi="Times New Roman" w:cs="Simplified Arabic"/>
                <w:color w:val="0A0A0A"/>
                <w:sz w:val="20"/>
                <w:szCs w:val="20"/>
                <w:rtl/>
              </w:rPr>
              <w:t>مرتفعة</w:t>
            </w:r>
          </w:p>
        </w:tc>
      </w:tr>
      <w:tr w:rsidR="00BC7C3F" w:rsidRPr="00F354DB" w14:paraId="4436CA16" w14:textId="77777777" w:rsidTr="002016B1">
        <w:tc>
          <w:tcPr>
            <w:tcW w:w="335" w:type="pct"/>
            <w:vAlign w:val="center"/>
          </w:tcPr>
          <w:p w14:paraId="6B0C541A"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1880" w:type="pct"/>
            <w:vAlign w:val="center"/>
          </w:tcPr>
          <w:p w14:paraId="53035138" w14:textId="77777777" w:rsidR="00BC7C3F" w:rsidRPr="00F354DB" w:rsidRDefault="00AE5C62" w:rsidP="002016B1">
            <w:pPr>
              <w:bidi/>
              <w:jc w:val="center"/>
              <w:rPr>
                <w:rFonts w:ascii="Times New Roman" w:hAnsi="Times New Roman" w:cs="Simplified Arabic"/>
                <w:sz w:val="20"/>
                <w:szCs w:val="20"/>
                <w:rtl/>
              </w:rPr>
            </w:pPr>
            <w:r w:rsidRPr="00F354DB">
              <w:rPr>
                <w:rFonts w:ascii="Times New Roman" w:eastAsia="Times New Roman" w:hAnsi="Times New Roman" w:cs="Simplified Arabic"/>
                <w:color w:val="0A0A0A"/>
                <w:sz w:val="20"/>
                <w:szCs w:val="20"/>
                <w:rtl/>
              </w:rPr>
              <w:t>أبعاد ال</w:t>
            </w:r>
            <w:r w:rsidR="003E0AB2" w:rsidRPr="00F354DB">
              <w:rPr>
                <w:rFonts w:ascii="Times New Roman" w:eastAsia="Times New Roman" w:hAnsi="Times New Roman" w:cs="Simplified Arabic"/>
                <w:color w:val="0A0A0A"/>
                <w:sz w:val="20"/>
                <w:szCs w:val="20"/>
                <w:rtl/>
              </w:rPr>
              <w:t>مراقبة</w:t>
            </w:r>
            <w:r w:rsidRPr="00F354DB">
              <w:rPr>
                <w:rFonts w:ascii="Times New Roman" w:eastAsia="Times New Roman" w:hAnsi="Times New Roman" w:cs="Simplified Arabic"/>
                <w:color w:val="0A0A0A"/>
                <w:sz w:val="20"/>
                <w:szCs w:val="20"/>
                <w:rtl/>
              </w:rPr>
              <w:t xml:space="preserve"> </w:t>
            </w:r>
            <w:r w:rsidRPr="00F354DB">
              <w:rPr>
                <w:rFonts w:ascii="Times New Roman" w:eastAsia="Times New Roman" w:hAnsi="Times New Roman" w:cs="Simplified Arabic" w:hint="cs"/>
                <w:color w:val="0A0A0A"/>
                <w:sz w:val="20"/>
                <w:szCs w:val="20"/>
                <w:rtl/>
              </w:rPr>
              <w:t>الا</w:t>
            </w:r>
            <w:r w:rsidRPr="00F354DB">
              <w:rPr>
                <w:rFonts w:ascii="Times New Roman" w:eastAsia="Times New Roman" w:hAnsi="Times New Roman" w:cs="Simplified Arabic"/>
                <w:color w:val="0A0A0A"/>
                <w:sz w:val="20"/>
                <w:szCs w:val="20"/>
                <w:rtl/>
              </w:rPr>
              <w:t>ستراتيجية</w:t>
            </w:r>
          </w:p>
        </w:tc>
        <w:tc>
          <w:tcPr>
            <w:tcW w:w="407" w:type="pct"/>
            <w:vAlign w:val="center"/>
          </w:tcPr>
          <w:p w14:paraId="414FC136"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828" w:type="pct"/>
            <w:vAlign w:val="center"/>
          </w:tcPr>
          <w:p w14:paraId="2BB415BA"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4.03</w:t>
            </w:r>
          </w:p>
        </w:tc>
        <w:tc>
          <w:tcPr>
            <w:tcW w:w="578" w:type="pct"/>
            <w:vAlign w:val="center"/>
          </w:tcPr>
          <w:p w14:paraId="36B243A2" w14:textId="77777777" w:rsidR="00BC7C3F" w:rsidRPr="00F354DB" w:rsidRDefault="00BC7C3F" w:rsidP="002016B1">
            <w:pPr>
              <w:bidi/>
              <w:jc w:val="center"/>
              <w:rPr>
                <w:rFonts w:ascii="Times New Roman" w:eastAsia="Times New Roman" w:hAnsi="Times New Roman" w:cs="Simplified Arabic"/>
                <w:color w:val="0A0A0A"/>
                <w:sz w:val="20"/>
                <w:szCs w:val="20"/>
              </w:rPr>
            </w:pPr>
          </w:p>
        </w:tc>
        <w:tc>
          <w:tcPr>
            <w:tcW w:w="481" w:type="pct"/>
            <w:vAlign w:val="center"/>
          </w:tcPr>
          <w:p w14:paraId="6FD96721" w14:textId="77777777" w:rsidR="00BC7C3F" w:rsidRPr="00F354DB" w:rsidRDefault="00BC7C3F" w:rsidP="002016B1">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0.807</w:t>
            </w:r>
          </w:p>
        </w:tc>
        <w:tc>
          <w:tcPr>
            <w:tcW w:w="491" w:type="pct"/>
            <w:vAlign w:val="center"/>
          </w:tcPr>
          <w:p w14:paraId="02564F8F" w14:textId="77777777" w:rsidR="00BC7C3F" w:rsidRPr="00F354DB" w:rsidRDefault="00BC7C3F" w:rsidP="002016B1">
            <w:pPr>
              <w:jc w:val="center"/>
              <w:rPr>
                <w:rFonts w:ascii="Times New Roman" w:hAnsi="Times New Roman" w:cs="Simplified Arabic"/>
                <w:sz w:val="20"/>
                <w:szCs w:val="20"/>
              </w:rPr>
            </w:pPr>
            <w:r w:rsidRPr="00F354DB">
              <w:rPr>
                <w:rFonts w:ascii="Times New Roman" w:eastAsia="Times New Roman" w:hAnsi="Times New Roman" w:cs="Simplified Arabic"/>
                <w:color w:val="0A0A0A"/>
                <w:sz w:val="20"/>
                <w:szCs w:val="20"/>
                <w:rtl/>
              </w:rPr>
              <w:t>مرتفعة</w:t>
            </w:r>
          </w:p>
        </w:tc>
      </w:tr>
    </w:tbl>
    <w:p w14:paraId="04F37D1F" w14:textId="77777777" w:rsidR="00877F72" w:rsidRPr="001411D3" w:rsidRDefault="00AE5C62" w:rsidP="002016B1">
      <w:pPr>
        <w:bidi/>
        <w:spacing w:before="100" w:after="0" w:line="240" w:lineRule="auto"/>
        <w:ind w:firstLine="720"/>
        <w:jc w:val="both"/>
        <w:rPr>
          <w:rFonts w:ascii="Times New Roman" w:eastAsia="Times New Roman" w:hAnsi="Times New Roman" w:cs="Simplified Arabic"/>
          <w:sz w:val="28"/>
          <w:szCs w:val="28"/>
          <w:rtl/>
          <w:lang w:bidi="ar-EG"/>
        </w:rPr>
      </w:pPr>
      <w:r w:rsidRPr="001411D3">
        <w:rPr>
          <w:rFonts w:ascii="Times New Roman" w:eastAsia="Times New Roman" w:hAnsi="Times New Roman" w:cs="Simplified Arabic" w:hint="cs"/>
          <w:sz w:val="28"/>
          <w:szCs w:val="28"/>
          <w:rtl/>
        </w:rPr>
        <w:t>تبين</w:t>
      </w:r>
      <w:r w:rsidR="00877F72" w:rsidRPr="001411D3">
        <w:rPr>
          <w:rFonts w:ascii="Times New Roman" w:eastAsia="Times New Roman" w:hAnsi="Times New Roman" w:cs="Simplified Arabic"/>
          <w:sz w:val="28"/>
          <w:szCs w:val="28"/>
          <w:rtl/>
        </w:rPr>
        <w:t xml:space="preserve"> من الجدول رقم (</w:t>
      </w:r>
      <w:r w:rsidRPr="001411D3">
        <w:rPr>
          <w:rFonts w:ascii="Times New Roman" w:eastAsia="Times New Roman" w:hAnsi="Times New Roman" w:cs="Simplified Arabic"/>
          <w:sz w:val="28"/>
          <w:szCs w:val="28"/>
        </w:rPr>
        <w:t>7</w:t>
      </w:r>
      <w:r w:rsidR="00877F72" w:rsidRPr="001411D3">
        <w:rPr>
          <w:rFonts w:ascii="Times New Roman" w:eastAsia="Times New Roman" w:hAnsi="Times New Roman" w:cs="Simplified Arabic"/>
          <w:sz w:val="28"/>
          <w:szCs w:val="28"/>
          <w:rtl/>
        </w:rPr>
        <w:t>) أن مستوى ال</w:t>
      </w:r>
      <w:r w:rsidR="003E0AB2" w:rsidRPr="001411D3">
        <w:rPr>
          <w:rFonts w:ascii="Times New Roman" w:eastAsia="Times New Roman" w:hAnsi="Times New Roman" w:cs="Simplified Arabic"/>
          <w:sz w:val="28"/>
          <w:szCs w:val="28"/>
          <w:rtl/>
        </w:rPr>
        <w:t>مراقبة</w:t>
      </w:r>
      <w:r w:rsidR="00877F72" w:rsidRPr="001411D3">
        <w:rPr>
          <w:rFonts w:ascii="Times New Roman" w:eastAsia="Times New Roman" w:hAnsi="Times New Roman" w:cs="Simplified Arabic"/>
          <w:sz w:val="28"/>
          <w:szCs w:val="28"/>
          <w:rtl/>
        </w:rPr>
        <w:t xml:space="preserve"> الاستراتيجية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877F72" w:rsidRPr="001411D3">
        <w:rPr>
          <w:rFonts w:ascii="Times New Roman" w:eastAsia="Times New Roman" w:hAnsi="Times New Roman" w:cs="Simplified Arabic"/>
          <w:sz w:val="28"/>
          <w:szCs w:val="28"/>
          <w:rtl/>
        </w:rPr>
        <w:t xml:space="preserve"> جاء مرتفعاً بمتوسط حسابي بلغ (</w:t>
      </w:r>
      <w:r w:rsidRPr="001411D3">
        <w:rPr>
          <w:rFonts w:ascii="Times New Roman" w:eastAsia="Times New Roman" w:hAnsi="Times New Roman" w:cs="Simplified Arabic"/>
          <w:sz w:val="28"/>
          <w:szCs w:val="28"/>
        </w:rPr>
        <w:t>4.03</w:t>
      </w:r>
      <w:proofErr w:type="gramStart"/>
      <w:r w:rsidR="00877F72" w:rsidRPr="001411D3">
        <w:rPr>
          <w:rFonts w:ascii="Times New Roman" w:eastAsia="Times New Roman" w:hAnsi="Times New Roman" w:cs="Simplified Arabic"/>
          <w:sz w:val="28"/>
          <w:szCs w:val="28"/>
          <w:rtl/>
        </w:rPr>
        <w:t>)،</w:t>
      </w:r>
      <w:proofErr w:type="gramEnd"/>
      <w:r w:rsidR="00877F72" w:rsidRPr="001411D3">
        <w:rPr>
          <w:rFonts w:ascii="Times New Roman" w:eastAsia="Times New Roman" w:hAnsi="Times New Roman" w:cs="Simplified Arabic"/>
          <w:sz w:val="28"/>
          <w:szCs w:val="28"/>
          <w:rtl/>
        </w:rPr>
        <w:t xml:space="preserve"> ومستوى أهمية نسبية (</w:t>
      </w:r>
      <w:r w:rsidRPr="001411D3">
        <w:rPr>
          <w:rFonts w:ascii="Times New Roman" w:eastAsia="Times New Roman" w:hAnsi="Times New Roman" w:cs="Simplified Arabic"/>
          <w:sz w:val="28"/>
          <w:szCs w:val="28"/>
        </w:rPr>
        <w:t>0.807</w:t>
      </w:r>
      <w:r w:rsidR="00877F72" w:rsidRPr="001411D3">
        <w:rPr>
          <w:rFonts w:ascii="Times New Roman" w:eastAsia="Times New Roman" w:hAnsi="Times New Roman" w:cs="Simplified Arabic"/>
          <w:sz w:val="28"/>
          <w:szCs w:val="28"/>
          <w:rtl/>
        </w:rPr>
        <w:t>) عند مستوى تقييم مرتفعة، وجاء من حيث الأهمية النسبية بالمرتبة الأولى بعد (ال</w:t>
      </w:r>
      <w:r w:rsidR="003E0AB2" w:rsidRPr="001411D3">
        <w:rPr>
          <w:rFonts w:ascii="Times New Roman" w:eastAsia="Times New Roman" w:hAnsi="Times New Roman" w:cs="Simplified Arabic"/>
          <w:sz w:val="28"/>
          <w:szCs w:val="28"/>
          <w:rtl/>
        </w:rPr>
        <w:t>مراقبة</w:t>
      </w:r>
      <w:r w:rsidR="00877F72" w:rsidRPr="001411D3">
        <w:rPr>
          <w:rFonts w:ascii="Times New Roman" w:eastAsia="Times New Roman" w:hAnsi="Times New Roman" w:cs="Simplified Arabic"/>
          <w:sz w:val="28"/>
          <w:szCs w:val="28"/>
          <w:rtl/>
        </w:rPr>
        <w:t xml:space="preserve"> التكنولوجية) بمتوسط حسابي (</w:t>
      </w:r>
      <w:r w:rsidRPr="001411D3">
        <w:rPr>
          <w:rFonts w:ascii="Times New Roman" w:eastAsia="Times New Roman" w:hAnsi="Times New Roman" w:cs="Simplified Arabic"/>
          <w:sz w:val="28"/>
          <w:szCs w:val="28"/>
        </w:rPr>
        <w:t>4.14</w:t>
      </w:r>
      <w:r w:rsidR="00877F72" w:rsidRPr="001411D3">
        <w:rPr>
          <w:rFonts w:ascii="Times New Roman" w:eastAsia="Times New Roman" w:hAnsi="Times New Roman" w:cs="Simplified Arabic"/>
          <w:sz w:val="28"/>
          <w:szCs w:val="28"/>
          <w:rtl/>
        </w:rPr>
        <w:t>)، ويليها بعد (ال</w:t>
      </w:r>
      <w:r w:rsidR="003E0AB2" w:rsidRPr="001411D3">
        <w:rPr>
          <w:rFonts w:ascii="Times New Roman" w:eastAsia="Times New Roman" w:hAnsi="Times New Roman" w:cs="Simplified Arabic"/>
          <w:sz w:val="28"/>
          <w:szCs w:val="28"/>
          <w:rtl/>
        </w:rPr>
        <w:t>مراقبة</w:t>
      </w:r>
      <w:r w:rsidR="00877F72" w:rsidRPr="001411D3">
        <w:rPr>
          <w:rFonts w:ascii="Times New Roman" w:eastAsia="Times New Roman" w:hAnsi="Times New Roman" w:cs="Simplified Arabic"/>
          <w:sz w:val="28"/>
          <w:szCs w:val="28"/>
          <w:rtl/>
        </w:rPr>
        <w:t xml:space="preserve"> التسويقية) بمتوسط حسابي (</w:t>
      </w:r>
      <w:r w:rsidRPr="001411D3">
        <w:rPr>
          <w:rFonts w:ascii="Times New Roman" w:eastAsia="Times New Roman" w:hAnsi="Times New Roman" w:cs="Simplified Arabic"/>
          <w:sz w:val="28"/>
          <w:szCs w:val="28"/>
        </w:rPr>
        <w:t>4.09</w:t>
      </w:r>
      <w:r w:rsidR="00877F72" w:rsidRPr="001411D3">
        <w:rPr>
          <w:rFonts w:ascii="Times New Roman" w:eastAsia="Times New Roman" w:hAnsi="Times New Roman" w:cs="Simplified Arabic"/>
          <w:sz w:val="28"/>
          <w:szCs w:val="28"/>
          <w:rtl/>
        </w:rPr>
        <w:t>)، ويأتي بالمرتبة الثالثة بعد (ال</w:t>
      </w:r>
      <w:r w:rsidR="003E0AB2" w:rsidRPr="001411D3">
        <w:rPr>
          <w:rFonts w:ascii="Times New Roman" w:eastAsia="Times New Roman" w:hAnsi="Times New Roman" w:cs="Simplified Arabic"/>
          <w:sz w:val="28"/>
          <w:szCs w:val="28"/>
          <w:rtl/>
        </w:rPr>
        <w:t>مراقبة</w:t>
      </w:r>
      <w:r w:rsidR="00877F72" w:rsidRPr="001411D3">
        <w:rPr>
          <w:rFonts w:ascii="Times New Roman" w:eastAsia="Times New Roman" w:hAnsi="Times New Roman" w:cs="Simplified Arabic"/>
          <w:sz w:val="28"/>
          <w:szCs w:val="28"/>
          <w:rtl/>
        </w:rPr>
        <w:t xml:space="preserve"> البيئية) بمتوسط حسابي (</w:t>
      </w:r>
      <w:r w:rsidRPr="001411D3">
        <w:rPr>
          <w:rFonts w:ascii="Times New Roman" w:eastAsia="Times New Roman" w:hAnsi="Times New Roman" w:cs="Simplified Arabic"/>
          <w:sz w:val="28"/>
          <w:szCs w:val="28"/>
        </w:rPr>
        <w:t>4.04</w:t>
      </w:r>
      <w:r w:rsidR="00877F72" w:rsidRPr="001411D3">
        <w:rPr>
          <w:rFonts w:ascii="Times New Roman" w:eastAsia="Times New Roman" w:hAnsi="Times New Roman" w:cs="Simplified Arabic"/>
          <w:sz w:val="28"/>
          <w:szCs w:val="28"/>
          <w:rtl/>
        </w:rPr>
        <w:t>)، وبالمرتبة الأخيرة جاء بعد (ال</w:t>
      </w:r>
      <w:r w:rsidR="003E0AB2" w:rsidRPr="001411D3">
        <w:rPr>
          <w:rFonts w:ascii="Times New Roman" w:eastAsia="Times New Roman" w:hAnsi="Times New Roman" w:cs="Simplified Arabic"/>
          <w:sz w:val="28"/>
          <w:szCs w:val="28"/>
          <w:rtl/>
        </w:rPr>
        <w:t>مراقبة</w:t>
      </w:r>
      <w:r w:rsidR="00877F72" w:rsidRPr="001411D3">
        <w:rPr>
          <w:rFonts w:ascii="Times New Roman" w:eastAsia="Times New Roman" w:hAnsi="Times New Roman" w:cs="Simplified Arabic"/>
          <w:sz w:val="28"/>
          <w:szCs w:val="28"/>
          <w:rtl/>
        </w:rPr>
        <w:t xml:space="preserve"> التنافسية) بمتوسط حسابي (</w:t>
      </w:r>
      <w:r w:rsidRPr="001411D3">
        <w:rPr>
          <w:rFonts w:ascii="Times New Roman" w:eastAsia="Times New Roman" w:hAnsi="Times New Roman" w:cs="Simplified Arabic"/>
          <w:sz w:val="28"/>
          <w:szCs w:val="28"/>
        </w:rPr>
        <w:t>3.88</w:t>
      </w:r>
      <w:r w:rsidRPr="001411D3">
        <w:rPr>
          <w:rFonts w:ascii="Times New Roman" w:eastAsia="Times New Roman" w:hAnsi="Times New Roman" w:cs="Simplified Arabic" w:hint="cs"/>
          <w:sz w:val="28"/>
          <w:szCs w:val="28"/>
          <w:rtl/>
        </w:rPr>
        <w:t>).</w:t>
      </w:r>
    </w:p>
    <w:p w14:paraId="0C13D18D" w14:textId="77777777" w:rsidR="00877F72" w:rsidRDefault="00877F72" w:rsidP="00965FB8">
      <w:pPr>
        <w:bidi/>
        <w:spacing w:before="100" w:after="0" w:line="240" w:lineRule="auto"/>
        <w:jc w:val="both"/>
        <w:rPr>
          <w:rFonts w:ascii="Times New Roman" w:eastAsia="Times New Roman" w:hAnsi="Times New Roman" w:cs="Simplified Arabic"/>
          <w:sz w:val="28"/>
          <w:szCs w:val="28"/>
          <w:rtl/>
          <w:lang w:bidi="ar-EG"/>
        </w:rPr>
      </w:pPr>
      <w:proofErr w:type="gramStart"/>
      <w:r w:rsidRPr="001411D3">
        <w:rPr>
          <w:rFonts w:ascii="Times New Roman" w:eastAsia="Times New Roman" w:hAnsi="Times New Roman" w:cs="Simplified Arabic"/>
          <w:sz w:val="28"/>
          <w:szCs w:val="28"/>
          <w:rtl/>
        </w:rPr>
        <w:t>وصف</w:t>
      </w:r>
      <w:proofErr w:type="gramEnd"/>
      <w:r w:rsidRPr="001411D3">
        <w:rPr>
          <w:rFonts w:ascii="Times New Roman" w:eastAsia="Times New Roman" w:hAnsi="Times New Roman" w:cs="Simplified Arabic"/>
          <w:sz w:val="28"/>
          <w:szCs w:val="28"/>
          <w:rtl/>
        </w:rPr>
        <w:t xml:space="preserve"> أبعاد </w:t>
      </w:r>
      <w:r w:rsidR="00AE1AE5" w:rsidRPr="001411D3">
        <w:rPr>
          <w:rFonts w:ascii="Times New Roman" w:eastAsia="Times New Roman" w:hAnsi="Times New Roman" w:cs="Simplified Arabic"/>
          <w:sz w:val="28"/>
          <w:szCs w:val="28"/>
          <w:rtl/>
        </w:rPr>
        <w:t>الانتماء السلوكي للمنظمة</w:t>
      </w:r>
      <w:r w:rsidR="003B5B7A" w:rsidRPr="001411D3">
        <w:rPr>
          <w:rFonts w:ascii="Times New Roman" w:eastAsia="Times New Roman" w:hAnsi="Times New Roman" w:cs="Simplified Arabic"/>
          <w:sz w:val="28"/>
          <w:szCs w:val="28"/>
          <w:rtl/>
        </w:rPr>
        <w:t xml:space="preserve"> </w:t>
      </w:r>
      <w:r w:rsidR="003B5B7A" w:rsidRPr="001411D3">
        <w:rPr>
          <w:rFonts w:ascii="Times New Roman" w:eastAsia="Times New Roman" w:hAnsi="Times New Roman" w:cs="Simplified Arabic" w:hint="cs"/>
          <w:sz w:val="28"/>
          <w:szCs w:val="28"/>
          <w:rtl/>
        </w:rPr>
        <w:t>(</w:t>
      </w:r>
      <w:r w:rsidR="003B5B7A" w:rsidRPr="001411D3">
        <w:rPr>
          <w:rFonts w:ascii="Times New Roman" w:eastAsia="Times New Roman" w:hAnsi="Times New Roman" w:cs="Simplified Arabic"/>
          <w:sz w:val="28"/>
          <w:szCs w:val="28"/>
          <w:rtl/>
        </w:rPr>
        <w:t>والمتغير التاب</w:t>
      </w:r>
      <w:r w:rsidR="003B5B7A" w:rsidRPr="001411D3">
        <w:rPr>
          <w:rFonts w:ascii="Times New Roman" w:eastAsia="Times New Roman" w:hAnsi="Times New Roman" w:cs="Simplified Arabic" w:hint="cs"/>
          <w:sz w:val="28"/>
          <w:szCs w:val="28"/>
          <w:rtl/>
        </w:rPr>
        <w:t>ع)</w:t>
      </w:r>
    </w:p>
    <w:p w14:paraId="6F5AC60B" w14:textId="77777777" w:rsidR="00877F72" w:rsidRPr="001411D3" w:rsidRDefault="00877F72"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جدول </w:t>
      </w:r>
      <w:proofErr w:type="gramStart"/>
      <w:r w:rsidRPr="001411D3">
        <w:rPr>
          <w:rFonts w:ascii="Times New Roman" w:eastAsia="Times New Roman" w:hAnsi="Times New Roman" w:cs="Simplified Arabic"/>
          <w:b/>
          <w:bCs/>
          <w:sz w:val="28"/>
          <w:szCs w:val="28"/>
          <w:rtl/>
        </w:rPr>
        <w:t>(</w:t>
      </w:r>
      <w:r w:rsidR="003B5B7A" w:rsidRPr="001411D3">
        <w:rPr>
          <w:rFonts w:ascii="Times New Roman" w:eastAsia="Times New Roman" w:hAnsi="Times New Roman" w:cs="Simplified Arabic"/>
          <w:b/>
          <w:bCs/>
          <w:sz w:val="28"/>
          <w:szCs w:val="28"/>
        </w:rPr>
        <w:t>8</w:t>
      </w:r>
      <w:r w:rsidRPr="001411D3">
        <w:rPr>
          <w:rFonts w:ascii="Times New Roman" w:eastAsia="Times New Roman" w:hAnsi="Times New Roman" w:cs="Simplified Arabic"/>
          <w:b/>
          <w:bCs/>
          <w:sz w:val="28"/>
          <w:szCs w:val="28"/>
          <w:rtl/>
        </w:rPr>
        <w:t xml:space="preserve">) </w:t>
      </w:r>
      <w:r w:rsidR="003B5B7A" w:rsidRPr="001411D3">
        <w:rPr>
          <w:rFonts w:ascii="Times New Roman" w:eastAsia="Times New Roman" w:hAnsi="Times New Roman" w:cs="Simplified Arabic" w:hint="cs"/>
          <w:b/>
          <w:bCs/>
          <w:sz w:val="28"/>
          <w:szCs w:val="28"/>
          <w:rtl/>
        </w:rPr>
        <w:t>:</w:t>
      </w:r>
      <w:proofErr w:type="gramEnd"/>
      <w:r w:rsidRPr="001411D3">
        <w:rPr>
          <w:rFonts w:ascii="Times New Roman" w:eastAsia="Times New Roman" w:hAnsi="Times New Roman" w:cs="Simplified Arabic"/>
          <w:b/>
          <w:bCs/>
          <w:sz w:val="28"/>
          <w:szCs w:val="28"/>
          <w:rtl/>
        </w:rPr>
        <w:t xml:space="preserve">المتوسطات الحسابية والانحرافات المعيارية والأهمية النسبية لأبعاد </w:t>
      </w:r>
      <w:r w:rsidR="00AE1AE5" w:rsidRPr="001411D3">
        <w:rPr>
          <w:rFonts w:ascii="Times New Roman" w:eastAsia="Times New Roman" w:hAnsi="Times New Roman" w:cs="Simplified Arabic"/>
          <w:b/>
          <w:bCs/>
          <w:sz w:val="28"/>
          <w:szCs w:val="28"/>
          <w:rtl/>
        </w:rPr>
        <w:t>الانتماء السلوكي للمنظمة</w:t>
      </w:r>
    </w:p>
    <w:tbl>
      <w:tblPr>
        <w:tblStyle w:val="a3"/>
        <w:tblpPr w:leftFromText="180" w:rightFromText="180" w:vertAnchor="text" w:tblpXSpec="right" w:tblpY="1"/>
        <w:tblOverlap w:val="never"/>
        <w:tblW w:w="9576" w:type="dxa"/>
        <w:tblBorders>
          <w:left w:val="none" w:sz="0" w:space="0" w:color="auto"/>
          <w:right w:val="none" w:sz="0" w:space="0" w:color="auto"/>
          <w:insideV w:val="none" w:sz="0" w:space="0" w:color="auto"/>
        </w:tblBorders>
        <w:tblLook w:val="04A0" w:firstRow="1" w:lastRow="0" w:firstColumn="1" w:lastColumn="0" w:noHBand="0" w:noVBand="1"/>
      </w:tblPr>
      <w:tblGrid>
        <w:gridCol w:w="1098"/>
        <w:gridCol w:w="900"/>
        <w:gridCol w:w="900"/>
        <w:gridCol w:w="990"/>
        <w:gridCol w:w="720"/>
        <w:gridCol w:w="4410"/>
        <w:gridCol w:w="558"/>
      </w:tblGrid>
      <w:tr w:rsidR="003B5B7A" w:rsidRPr="00F354DB" w14:paraId="4498C713" w14:textId="77777777" w:rsidTr="001411D3">
        <w:tc>
          <w:tcPr>
            <w:tcW w:w="9576" w:type="dxa"/>
            <w:gridSpan w:val="7"/>
            <w:tcBorders>
              <w:top w:val="single" w:sz="4" w:space="0" w:color="auto"/>
              <w:left w:val="single" w:sz="4" w:space="0" w:color="auto"/>
              <w:bottom w:val="single" w:sz="4" w:space="0" w:color="auto"/>
              <w:right w:val="single" w:sz="4" w:space="0" w:color="auto"/>
            </w:tcBorders>
            <w:hideMark/>
          </w:tcPr>
          <w:p w14:paraId="086C7A34" w14:textId="77777777" w:rsidR="003B5B7A" w:rsidRPr="00F354DB" w:rsidRDefault="003B5B7A" w:rsidP="00F354DB">
            <w:pPr>
              <w:bidi/>
              <w:jc w:val="center"/>
              <w:rPr>
                <w:rFonts w:ascii="Times New Roman" w:eastAsia="Times New Roman" w:hAnsi="Times New Roman" w:cs="Simplified Arabic"/>
                <w:color w:val="0A0A0A"/>
                <w:sz w:val="20"/>
                <w:szCs w:val="20"/>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الأول: الإيثار</w:t>
            </w:r>
          </w:p>
        </w:tc>
      </w:tr>
      <w:tr w:rsidR="003B5B7A" w:rsidRPr="00F354DB" w14:paraId="6430A464"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341A07DC"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65AC423C"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0.823</w:t>
            </w:r>
          </w:p>
        </w:tc>
        <w:tc>
          <w:tcPr>
            <w:tcW w:w="900" w:type="dxa"/>
            <w:tcBorders>
              <w:top w:val="single" w:sz="4" w:space="0" w:color="auto"/>
              <w:left w:val="single" w:sz="4" w:space="0" w:color="auto"/>
              <w:bottom w:val="single" w:sz="4" w:space="0" w:color="auto"/>
              <w:right w:val="single" w:sz="4" w:space="0" w:color="auto"/>
            </w:tcBorders>
            <w:hideMark/>
          </w:tcPr>
          <w:p w14:paraId="1C75E44C"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0.856</w:t>
            </w:r>
          </w:p>
        </w:tc>
        <w:tc>
          <w:tcPr>
            <w:tcW w:w="990" w:type="dxa"/>
            <w:tcBorders>
              <w:top w:val="single" w:sz="4" w:space="0" w:color="auto"/>
              <w:left w:val="single" w:sz="4" w:space="0" w:color="auto"/>
              <w:bottom w:val="single" w:sz="4" w:space="0" w:color="auto"/>
              <w:right w:val="single" w:sz="4" w:space="0" w:color="auto"/>
            </w:tcBorders>
            <w:hideMark/>
          </w:tcPr>
          <w:p w14:paraId="71C3EBAF"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4.10</w:t>
            </w:r>
          </w:p>
        </w:tc>
        <w:tc>
          <w:tcPr>
            <w:tcW w:w="720" w:type="dxa"/>
            <w:tcBorders>
              <w:top w:val="single" w:sz="4" w:space="0" w:color="auto"/>
              <w:left w:val="single" w:sz="4" w:space="0" w:color="auto"/>
              <w:bottom w:val="single" w:sz="4" w:space="0" w:color="auto"/>
              <w:right w:val="single" w:sz="4" w:space="0" w:color="auto"/>
            </w:tcBorders>
            <w:hideMark/>
          </w:tcPr>
          <w:p w14:paraId="04357BA2"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4410" w:type="dxa"/>
            <w:tcBorders>
              <w:top w:val="single" w:sz="4" w:space="0" w:color="auto"/>
              <w:left w:val="single" w:sz="4" w:space="0" w:color="auto"/>
              <w:bottom w:val="single" w:sz="4" w:space="0" w:color="auto"/>
              <w:right w:val="single" w:sz="4" w:space="0" w:color="auto"/>
            </w:tcBorders>
            <w:hideMark/>
          </w:tcPr>
          <w:p w14:paraId="12D4AE6D"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يقوم الموظفون بمساعدة العمل على المساعدة الشخصية</w:t>
            </w:r>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04344466"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r>
      <w:tr w:rsidR="003B5B7A" w:rsidRPr="00F354DB" w14:paraId="721B1EB4"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391F7808"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074C8D5F"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0.831</w:t>
            </w:r>
          </w:p>
        </w:tc>
        <w:tc>
          <w:tcPr>
            <w:tcW w:w="900" w:type="dxa"/>
            <w:tcBorders>
              <w:top w:val="single" w:sz="4" w:space="0" w:color="auto"/>
              <w:left w:val="single" w:sz="4" w:space="0" w:color="auto"/>
              <w:bottom w:val="single" w:sz="4" w:space="0" w:color="auto"/>
              <w:right w:val="single" w:sz="4" w:space="0" w:color="auto"/>
            </w:tcBorders>
            <w:hideMark/>
          </w:tcPr>
          <w:p w14:paraId="1ED82D69"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0.828</w:t>
            </w:r>
          </w:p>
        </w:tc>
        <w:tc>
          <w:tcPr>
            <w:tcW w:w="990" w:type="dxa"/>
            <w:tcBorders>
              <w:top w:val="single" w:sz="4" w:space="0" w:color="auto"/>
              <w:left w:val="single" w:sz="4" w:space="0" w:color="auto"/>
              <w:bottom w:val="single" w:sz="4" w:space="0" w:color="auto"/>
              <w:right w:val="single" w:sz="4" w:space="0" w:color="auto"/>
            </w:tcBorders>
            <w:hideMark/>
          </w:tcPr>
          <w:p w14:paraId="6652DBF3"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4.14</w:t>
            </w:r>
          </w:p>
        </w:tc>
        <w:tc>
          <w:tcPr>
            <w:tcW w:w="720" w:type="dxa"/>
            <w:tcBorders>
              <w:top w:val="single" w:sz="4" w:space="0" w:color="auto"/>
              <w:left w:val="single" w:sz="4" w:space="0" w:color="auto"/>
              <w:bottom w:val="single" w:sz="4" w:space="0" w:color="auto"/>
              <w:right w:val="single" w:sz="4" w:space="0" w:color="auto"/>
            </w:tcBorders>
            <w:hideMark/>
          </w:tcPr>
          <w:p w14:paraId="13CCEC12"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4410" w:type="dxa"/>
            <w:tcBorders>
              <w:top w:val="single" w:sz="4" w:space="0" w:color="auto"/>
              <w:left w:val="single" w:sz="4" w:space="0" w:color="auto"/>
              <w:bottom w:val="single" w:sz="4" w:space="0" w:color="auto"/>
              <w:right w:val="single" w:sz="4" w:space="0" w:color="auto"/>
            </w:tcBorders>
            <w:hideMark/>
          </w:tcPr>
          <w:p w14:paraId="37892C81"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يعاون الموظفون </w:t>
            </w:r>
            <w:proofErr w:type="gramStart"/>
            <w:r w:rsidRPr="00F354DB">
              <w:rPr>
                <w:rFonts w:ascii="Times New Roman" w:eastAsia="Times New Roman" w:hAnsi="Times New Roman" w:cs="Simplified Arabic"/>
                <w:color w:val="0A0A0A"/>
                <w:sz w:val="20"/>
                <w:szCs w:val="20"/>
                <w:rtl/>
              </w:rPr>
              <w:t>من</w:t>
            </w:r>
            <w:proofErr w:type="gramEnd"/>
            <w:r w:rsidRPr="00F354DB">
              <w:rPr>
                <w:rFonts w:ascii="Times New Roman" w:eastAsia="Times New Roman" w:hAnsi="Times New Roman" w:cs="Simplified Arabic"/>
                <w:color w:val="0A0A0A"/>
                <w:sz w:val="20"/>
                <w:szCs w:val="20"/>
                <w:rtl/>
              </w:rPr>
              <w:t xml:space="preserve"> أجل إنجاز العمل</w:t>
            </w:r>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247D3305"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r>
      <w:tr w:rsidR="003B5B7A" w:rsidRPr="00F354DB" w14:paraId="4DA39735"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1575E212"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666E779F"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0.857</w:t>
            </w:r>
          </w:p>
        </w:tc>
        <w:tc>
          <w:tcPr>
            <w:tcW w:w="900" w:type="dxa"/>
            <w:tcBorders>
              <w:top w:val="single" w:sz="4" w:space="0" w:color="auto"/>
              <w:left w:val="single" w:sz="4" w:space="0" w:color="auto"/>
              <w:bottom w:val="single" w:sz="4" w:space="0" w:color="auto"/>
              <w:right w:val="single" w:sz="4" w:space="0" w:color="auto"/>
            </w:tcBorders>
            <w:hideMark/>
          </w:tcPr>
          <w:p w14:paraId="36EFF99C"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0.848</w:t>
            </w:r>
          </w:p>
        </w:tc>
        <w:tc>
          <w:tcPr>
            <w:tcW w:w="990" w:type="dxa"/>
            <w:tcBorders>
              <w:top w:val="single" w:sz="4" w:space="0" w:color="auto"/>
              <w:left w:val="single" w:sz="4" w:space="0" w:color="auto"/>
              <w:bottom w:val="single" w:sz="4" w:space="0" w:color="auto"/>
              <w:right w:val="single" w:sz="4" w:space="0" w:color="auto"/>
            </w:tcBorders>
            <w:hideMark/>
          </w:tcPr>
          <w:p w14:paraId="2F47B043"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3.98</w:t>
            </w:r>
          </w:p>
        </w:tc>
        <w:tc>
          <w:tcPr>
            <w:tcW w:w="720" w:type="dxa"/>
            <w:tcBorders>
              <w:top w:val="single" w:sz="4" w:space="0" w:color="auto"/>
              <w:left w:val="single" w:sz="4" w:space="0" w:color="auto"/>
              <w:bottom w:val="single" w:sz="4" w:space="0" w:color="auto"/>
              <w:right w:val="single" w:sz="4" w:space="0" w:color="auto"/>
            </w:tcBorders>
            <w:hideMark/>
          </w:tcPr>
          <w:p w14:paraId="6C41C4F7"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c>
          <w:tcPr>
            <w:tcW w:w="4410" w:type="dxa"/>
            <w:tcBorders>
              <w:top w:val="single" w:sz="4" w:space="0" w:color="auto"/>
              <w:left w:val="single" w:sz="4" w:space="0" w:color="auto"/>
              <w:bottom w:val="single" w:sz="4" w:space="0" w:color="auto"/>
              <w:right w:val="single" w:sz="4" w:space="0" w:color="auto"/>
            </w:tcBorders>
            <w:hideMark/>
          </w:tcPr>
          <w:p w14:paraId="322E34A3"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يقدم الموظفون </w:t>
            </w:r>
            <w:proofErr w:type="gramStart"/>
            <w:r w:rsidRPr="00F354DB">
              <w:rPr>
                <w:rFonts w:ascii="Times New Roman" w:eastAsia="Times New Roman" w:hAnsi="Times New Roman" w:cs="Simplified Arabic"/>
                <w:color w:val="0A0A0A"/>
                <w:sz w:val="20"/>
                <w:szCs w:val="20"/>
                <w:rtl/>
              </w:rPr>
              <w:t>على</w:t>
            </w:r>
            <w:proofErr w:type="gramEnd"/>
            <w:r w:rsidRPr="00F354DB">
              <w:rPr>
                <w:rFonts w:ascii="Times New Roman" w:eastAsia="Times New Roman" w:hAnsi="Times New Roman" w:cs="Simplified Arabic"/>
                <w:color w:val="0A0A0A"/>
                <w:sz w:val="20"/>
                <w:szCs w:val="20"/>
                <w:rtl/>
              </w:rPr>
              <w:t xml:space="preserve"> دعم زملاءهم</w:t>
            </w:r>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31A62343"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r>
      <w:tr w:rsidR="003B5B7A" w:rsidRPr="00F354DB" w14:paraId="4D417070"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17ECAC3D"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6D986DC9"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0.838</w:t>
            </w:r>
          </w:p>
        </w:tc>
        <w:tc>
          <w:tcPr>
            <w:tcW w:w="900" w:type="dxa"/>
            <w:tcBorders>
              <w:top w:val="single" w:sz="4" w:space="0" w:color="auto"/>
              <w:left w:val="single" w:sz="4" w:space="0" w:color="auto"/>
              <w:bottom w:val="single" w:sz="4" w:space="0" w:color="auto"/>
              <w:right w:val="single" w:sz="4" w:space="0" w:color="auto"/>
            </w:tcBorders>
            <w:hideMark/>
          </w:tcPr>
          <w:p w14:paraId="0BB898C1"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0.959</w:t>
            </w:r>
          </w:p>
        </w:tc>
        <w:tc>
          <w:tcPr>
            <w:tcW w:w="990" w:type="dxa"/>
            <w:tcBorders>
              <w:top w:val="single" w:sz="4" w:space="0" w:color="auto"/>
              <w:left w:val="single" w:sz="4" w:space="0" w:color="auto"/>
              <w:bottom w:val="single" w:sz="4" w:space="0" w:color="auto"/>
              <w:right w:val="single" w:sz="4" w:space="0" w:color="auto"/>
            </w:tcBorders>
            <w:hideMark/>
          </w:tcPr>
          <w:p w14:paraId="43C8EAC5"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3.88</w:t>
            </w:r>
          </w:p>
        </w:tc>
        <w:tc>
          <w:tcPr>
            <w:tcW w:w="720" w:type="dxa"/>
            <w:tcBorders>
              <w:top w:val="single" w:sz="4" w:space="0" w:color="auto"/>
              <w:left w:val="single" w:sz="4" w:space="0" w:color="auto"/>
              <w:bottom w:val="single" w:sz="4" w:space="0" w:color="auto"/>
              <w:right w:val="single" w:sz="4" w:space="0" w:color="auto"/>
            </w:tcBorders>
            <w:hideMark/>
          </w:tcPr>
          <w:p w14:paraId="0DE36C6C"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4410" w:type="dxa"/>
            <w:tcBorders>
              <w:top w:val="single" w:sz="4" w:space="0" w:color="auto"/>
              <w:left w:val="single" w:sz="4" w:space="0" w:color="auto"/>
              <w:bottom w:val="single" w:sz="4" w:space="0" w:color="auto"/>
              <w:right w:val="single" w:sz="4" w:space="0" w:color="auto"/>
            </w:tcBorders>
            <w:hideMark/>
          </w:tcPr>
          <w:p w14:paraId="68C33171"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يقدم الموظفون برامج لإرشاد زملاءهم</w:t>
            </w:r>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234C9D76"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r>
      <w:tr w:rsidR="003B5B7A" w:rsidRPr="00F354DB" w14:paraId="2C58A10A"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628357D8"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63CDED88"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0.781</w:t>
            </w:r>
          </w:p>
        </w:tc>
        <w:tc>
          <w:tcPr>
            <w:tcW w:w="900" w:type="dxa"/>
            <w:tcBorders>
              <w:top w:val="single" w:sz="4" w:space="0" w:color="auto"/>
              <w:left w:val="single" w:sz="4" w:space="0" w:color="auto"/>
              <w:bottom w:val="single" w:sz="4" w:space="0" w:color="auto"/>
              <w:right w:val="single" w:sz="4" w:space="0" w:color="auto"/>
            </w:tcBorders>
            <w:hideMark/>
          </w:tcPr>
          <w:p w14:paraId="6E1E621B"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1.257</w:t>
            </w:r>
          </w:p>
        </w:tc>
        <w:tc>
          <w:tcPr>
            <w:tcW w:w="990" w:type="dxa"/>
            <w:tcBorders>
              <w:top w:val="single" w:sz="4" w:space="0" w:color="auto"/>
              <w:left w:val="single" w:sz="4" w:space="0" w:color="auto"/>
              <w:bottom w:val="single" w:sz="4" w:space="0" w:color="auto"/>
              <w:right w:val="single" w:sz="4" w:space="0" w:color="auto"/>
            </w:tcBorders>
            <w:hideMark/>
          </w:tcPr>
          <w:p w14:paraId="1EA68EA3"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3.66</w:t>
            </w:r>
          </w:p>
        </w:tc>
        <w:tc>
          <w:tcPr>
            <w:tcW w:w="720" w:type="dxa"/>
            <w:tcBorders>
              <w:top w:val="single" w:sz="4" w:space="0" w:color="auto"/>
              <w:left w:val="single" w:sz="4" w:space="0" w:color="auto"/>
              <w:bottom w:val="single" w:sz="4" w:space="0" w:color="auto"/>
              <w:right w:val="single" w:sz="4" w:space="0" w:color="auto"/>
            </w:tcBorders>
            <w:hideMark/>
          </w:tcPr>
          <w:p w14:paraId="76BABB2F"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4410" w:type="dxa"/>
            <w:tcBorders>
              <w:top w:val="single" w:sz="4" w:space="0" w:color="auto"/>
              <w:left w:val="single" w:sz="4" w:space="0" w:color="auto"/>
              <w:bottom w:val="single" w:sz="4" w:space="0" w:color="auto"/>
              <w:right w:val="single" w:sz="4" w:space="0" w:color="auto"/>
            </w:tcBorders>
            <w:hideMark/>
          </w:tcPr>
          <w:p w14:paraId="74ABEE36"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ينصح الموظفون </w:t>
            </w:r>
            <w:proofErr w:type="gramStart"/>
            <w:r w:rsidRPr="00F354DB">
              <w:rPr>
                <w:rFonts w:ascii="Times New Roman" w:eastAsia="Times New Roman" w:hAnsi="Times New Roman" w:cs="Simplified Arabic"/>
                <w:color w:val="0A0A0A"/>
                <w:sz w:val="20"/>
                <w:szCs w:val="20"/>
                <w:rtl/>
              </w:rPr>
              <w:t>على</w:t>
            </w:r>
            <w:proofErr w:type="gramEnd"/>
            <w:r w:rsidRPr="00F354DB">
              <w:rPr>
                <w:rFonts w:ascii="Times New Roman" w:eastAsia="Times New Roman" w:hAnsi="Times New Roman" w:cs="Simplified Arabic"/>
                <w:color w:val="0A0A0A"/>
                <w:sz w:val="20"/>
                <w:szCs w:val="20"/>
                <w:rtl/>
              </w:rPr>
              <w:t xml:space="preserve"> عدم ارتكاب أي أخطاء عمل</w:t>
            </w:r>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02DE7C71"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r>
      <w:tr w:rsidR="003B5B7A" w:rsidRPr="00F354DB" w14:paraId="2A360261"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5F26D9FF"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7085E28D"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0.819</w:t>
            </w:r>
          </w:p>
        </w:tc>
        <w:tc>
          <w:tcPr>
            <w:tcW w:w="900" w:type="dxa"/>
            <w:tcBorders>
              <w:top w:val="single" w:sz="4" w:space="0" w:color="auto"/>
              <w:left w:val="single" w:sz="4" w:space="0" w:color="auto"/>
              <w:bottom w:val="single" w:sz="4" w:space="0" w:color="auto"/>
              <w:right w:val="single" w:sz="4" w:space="0" w:color="auto"/>
            </w:tcBorders>
            <w:hideMark/>
          </w:tcPr>
          <w:p w14:paraId="5B513009" w14:textId="77777777" w:rsidR="003B5B7A" w:rsidRPr="00F354DB" w:rsidRDefault="003B5B7A"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hideMark/>
          </w:tcPr>
          <w:p w14:paraId="54ACAA00"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3.97</w:t>
            </w:r>
          </w:p>
        </w:tc>
        <w:tc>
          <w:tcPr>
            <w:tcW w:w="720" w:type="dxa"/>
            <w:tcBorders>
              <w:top w:val="single" w:sz="4" w:space="0" w:color="auto"/>
              <w:left w:val="single" w:sz="4" w:space="0" w:color="auto"/>
              <w:bottom w:val="single" w:sz="4" w:space="0" w:color="auto"/>
              <w:right w:val="single" w:sz="4" w:space="0" w:color="auto"/>
            </w:tcBorders>
            <w:hideMark/>
          </w:tcPr>
          <w:p w14:paraId="7F02AEF1" w14:textId="77777777" w:rsidR="003B5B7A" w:rsidRPr="00F354DB" w:rsidRDefault="003B5B7A"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hideMark/>
          </w:tcPr>
          <w:p w14:paraId="24FE57CD"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الإيثار ككل</w:t>
            </w:r>
          </w:p>
        </w:tc>
        <w:tc>
          <w:tcPr>
            <w:tcW w:w="558" w:type="dxa"/>
            <w:tcBorders>
              <w:top w:val="single" w:sz="4" w:space="0" w:color="auto"/>
              <w:left w:val="single" w:sz="4" w:space="0" w:color="auto"/>
              <w:bottom w:val="single" w:sz="4" w:space="0" w:color="auto"/>
              <w:right w:val="single" w:sz="4" w:space="0" w:color="auto"/>
            </w:tcBorders>
            <w:hideMark/>
          </w:tcPr>
          <w:p w14:paraId="4C7B1DE0" w14:textId="77777777" w:rsidR="003B5B7A" w:rsidRPr="00F354DB" w:rsidRDefault="003B5B7A" w:rsidP="00F354DB">
            <w:pPr>
              <w:bidi/>
              <w:jc w:val="both"/>
              <w:rPr>
                <w:rFonts w:ascii="Times New Roman" w:eastAsia="Times New Roman" w:hAnsi="Times New Roman" w:cs="Simplified Arabic"/>
                <w:color w:val="0A0A0A"/>
                <w:sz w:val="20"/>
                <w:szCs w:val="20"/>
              </w:rPr>
            </w:pPr>
          </w:p>
        </w:tc>
      </w:tr>
      <w:tr w:rsidR="003B5B7A" w:rsidRPr="00F354DB" w14:paraId="01831466" w14:textId="77777777" w:rsidTr="001411D3">
        <w:tc>
          <w:tcPr>
            <w:tcW w:w="9576" w:type="dxa"/>
            <w:gridSpan w:val="7"/>
            <w:tcBorders>
              <w:top w:val="single" w:sz="4" w:space="0" w:color="auto"/>
              <w:left w:val="single" w:sz="4" w:space="0" w:color="auto"/>
              <w:bottom w:val="single" w:sz="4" w:space="0" w:color="auto"/>
              <w:right w:val="single" w:sz="4" w:space="0" w:color="auto"/>
            </w:tcBorders>
            <w:hideMark/>
          </w:tcPr>
          <w:p w14:paraId="7505FB35"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b/>
                <w:bCs/>
                <w:color w:val="0A0A0A"/>
                <w:sz w:val="20"/>
                <w:szCs w:val="20"/>
                <w:rtl/>
              </w:rPr>
              <w:t xml:space="preserve">البعد الثاني: اللياقة </w:t>
            </w:r>
            <w:proofErr w:type="gramStart"/>
            <w:r w:rsidRPr="00F354DB">
              <w:rPr>
                <w:rFonts w:ascii="Times New Roman" w:eastAsia="Times New Roman" w:hAnsi="Times New Roman" w:cs="Simplified Arabic"/>
                <w:b/>
                <w:bCs/>
                <w:color w:val="0A0A0A"/>
                <w:sz w:val="20"/>
                <w:szCs w:val="20"/>
                <w:rtl/>
              </w:rPr>
              <w:t>واللطف</w:t>
            </w:r>
            <w:proofErr w:type="gramEnd"/>
          </w:p>
        </w:tc>
      </w:tr>
      <w:tr w:rsidR="003B5B7A" w:rsidRPr="00F354DB" w14:paraId="2F89FB8B"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1CB22F26"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hideMark/>
          </w:tcPr>
          <w:p w14:paraId="7AC79114"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0.803</w:t>
            </w:r>
          </w:p>
        </w:tc>
        <w:tc>
          <w:tcPr>
            <w:tcW w:w="900" w:type="dxa"/>
            <w:tcBorders>
              <w:top w:val="single" w:sz="4" w:space="0" w:color="auto"/>
              <w:left w:val="single" w:sz="4" w:space="0" w:color="auto"/>
              <w:bottom w:val="single" w:sz="4" w:space="0" w:color="auto"/>
              <w:right w:val="single" w:sz="4" w:space="0" w:color="auto"/>
            </w:tcBorders>
            <w:hideMark/>
          </w:tcPr>
          <w:p w14:paraId="5515B486"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0.723</w:t>
            </w:r>
          </w:p>
        </w:tc>
        <w:tc>
          <w:tcPr>
            <w:tcW w:w="990" w:type="dxa"/>
            <w:tcBorders>
              <w:top w:val="single" w:sz="4" w:space="0" w:color="auto"/>
              <w:left w:val="single" w:sz="4" w:space="0" w:color="auto"/>
              <w:bottom w:val="single" w:sz="4" w:space="0" w:color="auto"/>
              <w:right w:val="single" w:sz="4" w:space="0" w:color="auto"/>
            </w:tcBorders>
            <w:hideMark/>
          </w:tcPr>
          <w:p w14:paraId="3CBB4B7A"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3.83</w:t>
            </w:r>
          </w:p>
        </w:tc>
        <w:tc>
          <w:tcPr>
            <w:tcW w:w="720" w:type="dxa"/>
            <w:tcBorders>
              <w:top w:val="single" w:sz="4" w:space="0" w:color="auto"/>
              <w:left w:val="single" w:sz="4" w:space="0" w:color="auto"/>
              <w:bottom w:val="single" w:sz="4" w:space="0" w:color="auto"/>
              <w:right w:val="single" w:sz="4" w:space="0" w:color="auto"/>
            </w:tcBorders>
            <w:hideMark/>
          </w:tcPr>
          <w:p w14:paraId="784B5624"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4410" w:type="dxa"/>
            <w:tcBorders>
              <w:top w:val="single" w:sz="4" w:space="0" w:color="auto"/>
              <w:left w:val="single" w:sz="4" w:space="0" w:color="auto"/>
              <w:bottom w:val="single" w:sz="4" w:space="0" w:color="auto"/>
              <w:right w:val="single" w:sz="4" w:space="0" w:color="auto"/>
            </w:tcBorders>
            <w:hideMark/>
          </w:tcPr>
          <w:p w14:paraId="7D34A693"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يتعامل الموظفون مع المدير </w:t>
            </w:r>
            <w:proofErr w:type="spellStart"/>
            <w:r w:rsidRPr="00F354DB">
              <w:rPr>
                <w:rFonts w:ascii="Times New Roman" w:eastAsia="Times New Roman" w:hAnsi="Times New Roman" w:cs="Simplified Arabic"/>
                <w:color w:val="0A0A0A"/>
                <w:sz w:val="20"/>
                <w:szCs w:val="20"/>
                <w:rtl/>
              </w:rPr>
              <w:t>بتوقار</w:t>
            </w:r>
            <w:proofErr w:type="spellEnd"/>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67E74D36"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6</w:t>
            </w:r>
          </w:p>
        </w:tc>
      </w:tr>
      <w:tr w:rsidR="003B5B7A" w:rsidRPr="00F354DB" w14:paraId="120399EA" w14:textId="77777777" w:rsidTr="001411D3">
        <w:tc>
          <w:tcPr>
            <w:tcW w:w="1098" w:type="dxa"/>
            <w:tcBorders>
              <w:top w:val="single" w:sz="4" w:space="0" w:color="auto"/>
              <w:left w:val="single" w:sz="4" w:space="0" w:color="auto"/>
              <w:bottom w:val="single" w:sz="4" w:space="0" w:color="auto"/>
              <w:right w:val="single" w:sz="4" w:space="0" w:color="auto"/>
            </w:tcBorders>
            <w:hideMark/>
          </w:tcPr>
          <w:p w14:paraId="5B83BEB0" w14:textId="77777777" w:rsidR="003B5B7A" w:rsidRPr="00F354DB" w:rsidRDefault="003B5B7A" w:rsidP="00F354DB">
            <w:pPr>
              <w:bidi/>
              <w:jc w:val="center"/>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متوسطة</w:t>
            </w:r>
          </w:p>
        </w:tc>
        <w:tc>
          <w:tcPr>
            <w:tcW w:w="900" w:type="dxa"/>
            <w:tcBorders>
              <w:top w:val="single" w:sz="4" w:space="0" w:color="auto"/>
              <w:left w:val="single" w:sz="4" w:space="0" w:color="auto"/>
              <w:bottom w:val="single" w:sz="4" w:space="0" w:color="auto"/>
              <w:right w:val="single" w:sz="4" w:space="0" w:color="auto"/>
            </w:tcBorders>
            <w:hideMark/>
          </w:tcPr>
          <w:p w14:paraId="683752CE"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0.763</w:t>
            </w:r>
          </w:p>
        </w:tc>
        <w:tc>
          <w:tcPr>
            <w:tcW w:w="900" w:type="dxa"/>
            <w:tcBorders>
              <w:top w:val="single" w:sz="4" w:space="0" w:color="auto"/>
              <w:left w:val="single" w:sz="4" w:space="0" w:color="auto"/>
              <w:bottom w:val="single" w:sz="4" w:space="0" w:color="auto"/>
              <w:right w:val="single" w:sz="4" w:space="0" w:color="auto"/>
            </w:tcBorders>
            <w:hideMark/>
          </w:tcPr>
          <w:p w14:paraId="2D70A61E"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0.788</w:t>
            </w:r>
          </w:p>
        </w:tc>
        <w:tc>
          <w:tcPr>
            <w:tcW w:w="990" w:type="dxa"/>
            <w:tcBorders>
              <w:top w:val="single" w:sz="4" w:space="0" w:color="auto"/>
              <w:left w:val="single" w:sz="4" w:space="0" w:color="auto"/>
              <w:bottom w:val="single" w:sz="4" w:space="0" w:color="auto"/>
              <w:right w:val="single" w:sz="4" w:space="0" w:color="auto"/>
            </w:tcBorders>
            <w:hideMark/>
          </w:tcPr>
          <w:p w14:paraId="55A19B59"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3.63</w:t>
            </w:r>
          </w:p>
        </w:tc>
        <w:tc>
          <w:tcPr>
            <w:tcW w:w="720" w:type="dxa"/>
            <w:tcBorders>
              <w:top w:val="single" w:sz="4" w:space="0" w:color="auto"/>
              <w:left w:val="single" w:sz="4" w:space="0" w:color="auto"/>
              <w:bottom w:val="single" w:sz="4" w:space="0" w:color="auto"/>
              <w:right w:val="single" w:sz="4" w:space="0" w:color="auto"/>
            </w:tcBorders>
            <w:hideMark/>
          </w:tcPr>
          <w:p w14:paraId="33D185FE"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4410" w:type="dxa"/>
            <w:tcBorders>
              <w:top w:val="single" w:sz="4" w:space="0" w:color="auto"/>
              <w:left w:val="single" w:sz="4" w:space="0" w:color="auto"/>
              <w:bottom w:val="single" w:sz="4" w:space="0" w:color="auto"/>
              <w:right w:val="single" w:sz="4" w:space="0" w:color="auto"/>
            </w:tcBorders>
            <w:hideMark/>
          </w:tcPr>
          <w:p w14:paraId="080E20E4" w14:textId="77777777" w:rsidR="003B5B7A" w:rsidRPr="00F354DB" w:rsidRDefault="003B5B7A" w:rsidP="00F354DB">
            <w:pPr>
              <w:bidi/>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tl/>
              </w:rPr>
              <w:t xml:space="preserve">يحترم الموظفون خصوصيات </w:t>
            </w:r>
            <w:proofErr w:type="gramStart"/>
            <w:r w:rsidRPr="00F354DB">
              <w:rPr>
                <w:rFonts w:ascii="Times New Roman" w:eastAsia="Times New Roman" w:hAnsi="Times New Roman" w:cs="Simplified Arabic"/>
                <w:color w:val="0A0A0A"/>
                <w:sz w:val="20"/>
                <w:szCs w:val="20"/>
                <w:rtl/>
              </w:rPr>
              <w:t>الآخرين</w:t>
            </w:r>
            <w:proofErr w:type="gramEnd"/>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hideMark/>
          </w:tcPr>
          <w:p w14:paraId="21108679" w14:textId="77777777" w:rsidR="003B5B7A" w:rsidRPr="00F354DB" w:rsidRDefault="003B5B7A"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7</w:t>
            </w:r>
          </w:p>
        </w:tc>
      </w:tr>
      <w:tr w:rsidR="00F354DB" w:rsidRPr="00F354DB" w14:paraId="30CEAA01" w14:textId="77777777" w:rsidTr="001411D3">
        <w:tc>
          <w:tcPr>
            <w:tcW w:w="1098" w:type="dxa"/>
            <w:tcBorders>
              <w:top w:val="single" w:sz="4" w:space="0" w:color="auto"/>
              <w:left w:val="single" w:sz="4" w:space="0" w:color="auto"/>
              <w:bottom w:val="single" w:sz="4" w:space="0" w:color="auto"/>
              <w:right w:val="single" w:sz="4" w:space="0" w:color="auto"/>
            </w:tcBorders>
          </w:tcPr>
          <w:p w14:paraId="0B59EE55" w14:textId="75B42463"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1418DFFD" w14:textId="3713EB9A" w:rsidR="00F354DB" w:rsidRPr="00F354DB" w:rsidRDefault="00F354DB" w:rsidP="00F354DB">
            <w:pPr>
              <w:bidi/>
              <w:jc w:val="both"/>
              <w:rPr>
                <w:rFonts w:ascii="Times New Roman" w:eastAsia="Times New Roman" w:hAnsi="Times New Roman" w:cs="Simplified Arabic"/>
                <w:color w:val="0A0A0A"/>
                <w:sz w:val="20"/>
                <w:szCs w:val="20"/>
                <w:lang w:bidi="ar-EG"/>
              </w:rPr>
            </w:pPr>
            <w:r w:rsidRPr="00F354DB">
              <w:rPr>
                <w:rFonts w:ascii="Times New Roman" w:eastAsia="Times New Roman" w:hAnsi="Times New Roman" w:cs="Simplified Arabic"/>
                <w:b/>
                <w:bCs/>
                <w:color w:val="0A0A0A"/>
                <w:sz w:val="20"/>
                <w:szCs w:val="20"/>
              </w:rPr>
              <w:t>0.701</w:t>
            </w:r>
          </w:p>
        </w:tc>
        <w:tc>
          <w:tcPr>
            <w:tcW w:w="900" w:type="dxa"/>
            <w:tcBorders>
              <w:top w:val="single" w:sz="4" w:space="0" w:color="auto"/>
              <w:left w:val="single" w:sz="4" w:space="0" w:color="auto"/>
              <w:bottom w:val="single" w:sz="4" w:space="0" w:color="auto"/>
              <w:right w:val="single" w:sz="4" w:space="0" w:color="auto"/>
            </w:tcBorders>
          </w:tcPr>
          <w:p w14:paraId="1955ADBA" w14:textId="0CDD0A2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b/>
                <w:bCs/>
                <w:color w:val="0A0A0A"/>
                <w:sz w:val="20"/>
                <w:szCs w:val="20"/>
              </w:rPr>
              <w:t>0.826</w:t>
            </w:r>
          </w:p>
        </w:tc>
        <w:tc>
          <w:tcPr>
            <w:tcW w:w="990" w:type="dxa"/>
            <w:tcBorders>
              <w:top w:val="single" w:sz="4" w:space="0" w:color="auto"/>
              <w:left w:val="single" w:sz="4" w:space="0" w:color="auto"/>
              <w:bottom w:val="single" w:sz="4" w:space="0" w:color="auto"/>
              <w:right w:val="single" w:sz="4" w:space="0" w:color="auto"/>
            </w:tcBorders>
          </w:tcPr>
          <w:p w14:paraId="06F6709F" w14:textId="33733223"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b/>
                <w:bCs/>
                <w:color w:val="0A0A0A"/>
                <w:sz w:val="20"/>
                <w:szCs w:val="20"/>
              </w:rPr>
              <w:t>3.59</w:t>
            </w:r>
          </w:p>
        </w:tc>
        <w:tc>
          <w:tcPr>
            <w:tcW w:w="720" w:type="dxa"/>
            <w:tcBorders>
              <w:top w:val="single" w:sz="4" w:space="0" w:color="auto"/>
              <w:left w:val="single" w:sz="4" w:space="0" w:color="auto"/>
              <w:bottom w:val="single" w:sz="4" w:space="0" w:color="auto"/>
              <w:right w:val="single" w:sz="4" w:space="0" w:color="auto"/>
            </w:tcBorders>
          </w:tcPr>
          <w:p w14:paraId="374B3225" w14:textId="112BC2CB" w:rsidR="00F354DB" w:rsidRPr="00F354DB" w:rsidRDefault="00F354DB" w:rsidP="00F354DB">
            <w:pPr>
              <w:bidi/>
              <w:jc w:val="both"/>
              <w:rPr>
                <w:rFonts w:ascii="Times New Roman" w:eastAsia="Times New Roman" w:hAnsi="Times New Roman" w:cs="Simplified Arabic"/>
                <w:color w:val="0A0A0A"/>
                <w:sz w:val="20"/>
                <w:szCs w:val="20"/>
                <w:lang w:bidi="ar-EG"/>
              </w:rPr>
            </w:pPr>
            <w:r w:rsidRPr="00F354DB">
              <w:rPr>
                <w:rFonts w:ascii="Times New Roman" w:eastAsia="Times New Roman" w:hAnsi="Times New Roman" w:cs="Simplified Arabic"/>
                <w:b/>
                <w:bCs/>
                <w:color w:val="0A0A0A"/>
                <w:sz w:val="20"/>
                <w:szCs w:val="20"/>
              </w:rPr>
              <w:t>5</w:t>
            </w:r>
          </w:p>
        </w:tc>
        <w:tc>
          <w:tcPr>
            <w:tcW w:w="4410" w:type="dxa"/>
            <w:tcBorders>
              <w:top w:val="single" w:sz="4" w:space="0" w:color="auto"/>
              <w:left w:val="single" w:sz="4" w:space="0" w:color="auto"/>
              <w:bottom w:val="single" w:sz="4" w:space="0" w:color="auto"/>
              <w:right w:val="single" w:sz="4" w:space="0" w:color="auto"/>
            </w:tcBorders>
          </w:tcPr>
          <w:p w14:paraId="5ACF79A0" w14:textId="04F17C13"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يبتعد الموظفون عن كل السلوكيات والعبارات التي </w:t>
            </w:r>
            <w:proofErr w:type="spellStart"/>
            <w:r w:rsidRPr="00F354DB">
              <w:rPr>
                <w:rFonts w:ascii="Times New Roman" w:hAnsi="Times New Roman" w:cs="Simplified Arabic"/>
                <w:sz w:val="20"/>
                <w:szCs w:val="20"/>
                <w:rtl/>
              </w:rPr>
              <w:t>ال</w:t>
            </w:r>
            <w:proofErr w:type="spellEnd"/>
            <w:r w:rsidRPr="00F354DB">
              <w:rPr>
                <w:rFonts w:ascii="Times New Roman" w:hAnsi="Times New Roman" w:cs="Simplified Arabic"/>
                <w:sz w:val="20"/>
                <w:szCs w:val="20"/>
                <w:rtl/>
              </w:rPr>
              <w:t xml:space="preserve"> تليق ببيئة العمل</w:t>
            </w:r>
          </w:p>
        </w:tc>
        <w:tc>
          <w:tcPr>
            <w:tcW w:w="558" w:type="dxa"/>
            <w:tcBorders>
              <w:top w:val="single" w:sz="4" w:space="0" w:color="auto"/>
              <w:left w:val="single" w:sz="4" w:space="0" w:color="auto"/>
              <w:bottom w:val="single" w:sz="4" w:space="0" w:color="auto"/>
              <w:right w:val="single" w:sz="4" w:space="0" w:color="auto"/>
            </w:tcBorders>
          </w:tcPr>
          <w:p w14:paraId="6479D434" w14:textId="67EFB55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b/>
                <w:bCs/>
                <w:color w:val="0A0A0A"/>
                <w:sz w:val="20"/>
                <w:szCs w:val="20"/>
              </w:rPr>
              <w:t>8</w:t>
            </w:r>
          </w:p>
        </w:tc>
      </w:tr>
      <w:tr w:rsidR="00F354DB" w:rsidRPr="00F354DB" w14:paraId="27C5E8DF" w14:textId="77777777" w:rsidTr="001411D3">
        <w:tc>
          <w:tcPr>
            <w:tcW w:w="1098" w:type="dxa"/>
            <w:tcBorders>
              <w:top w:val="single" w:sz="4" w:space="0" w:color="auto"/>
              <w:left w:val="single" w:sz="4" w:space="0" w:color="auto"/>
              <w:bottom w:val="single" w:sz="4" w:space="0" w:color="auto"/>
              <w:right w:val="single" w:sz="4" w:space="0" w:color="auto"/>
            </w:tcBorders>
          </w:tcPr>
          <w:p w14:paraId="22997D9E" w14:textId="1AE4F363"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7574E25F" w14:textId="12424B97"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0.811</w:t>
            </w:r>
          </w:p>
        </w:tc>
        <w:tc>
          <w:tcPr>
            <w:tcW w:w="900" w:type="dxa"/>
            <w:tcBorders>
              <w:top w:val="single" w:sz="4" w:space="0" w:color="auto"/>
              <w:left w:val="single" w:sz="4" w:space="0" w:color="auto"/>
              <w:bottom w:val="single" w:sz="4" w:space="0" w:color="auto"/>
              <w:right w:val="single" w:sz="4" w:space="0" w:color="auto"/>
            </w:tcBorders>
          </w:tcPr>
          <w:p w14:paraId="201D5DC2" w14:textId="16DB0EE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0.871</w:t>
            </w:r>
          </w:p>
        </w:tc>
        <w:tc>
          <w:tcPr>
            <w:tcW w:w="990" w:type="dxa"/>
            <w:tcBorders>
              <w:top w:val="single" w:sz="4" w:space="0" w:color="auto"/>
              <w:left w:val="single" w:sz="4" w:space="0" w:color="auto"/>
              <w:bottom w:val="single" w:sz="4" w:space="0" w:color="auto"/>
              <w:right w:val="single" w:sz="4" w:space="0" w:color="auto"/>
            </w:tcBorders>
          </w:tcPr>
          <w:p w14:paraId="21A2B013" w14:textId="65572F4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3.90</w:t>
            </w:r>
          </w:p>
        </w:tc>
        <w:tc>
          <w:tcPr>
            <w:tcW w:w="720" w:type="dxa"/>
            <w:tcBorders>
              <w:top w:val="single" w:sz="4" w:space="0" w:color="auto"/>
              <w:left w:val="single" w:sz="4" w:space="0" w:color="auto"/>
              <w:bottom w:val="single" w:sz="4" w:space="0" w:color="auto"/>
              <w:right w:val="single" w:sz="4" w:space="0" w:color="auto"/>
            </w:tcBorders>
          </w:tcPr>
          <w:p w14:paraId="79497F26" w14:textId="56DC9733"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4410" w:type="dxa"/>
            <w:tcBorders>
              <w:top w:val="single" w:sz="4" w:space="0" w:color="auto"/>
              <w:left w:val="single" w:sz="4" w:space="0" w:color="auto"/>
              <w:bottom w:val="single" w:sz="4" w:space="0" w:color="auto"/>
              <w:right w:val="single" w:sz="4" w:space="0" w:color="auto"/>
            </w:tcBorders>
          </w:tcPr>
          <w:p w14:paraId="139FC221" w14:textId="3F3189C4"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يلتزم الموظفون بأساسيات </w:t>
            </w:r>
            <w:proofErr w:type="gramStart"/>
            <w:r w:rsidRPr="00F354DB">
              <w:rPr>
                <w:rFonts w:ascii="Times New Roman" w:hAnsi="Times New Roman" w:cs="Simplified Arabic"/>
                <w:sz w:val="20"/>
                <w:szCs w:val="20"/>
                <w:rtl/>
              </w:rPr>
              <w:t>ضبط</w:t>
            </w:r>
            <w:proofErr w:type="gramEnd"/>
            <w:r w:rsidRPr="00F354DB">
              <w:rPr>
                <w:rFonts w:ascii="Times New Roman" w:hAnsi="Times New Roman" w:cs="Simplified Arabic"/>
                <w:sz w:val="20"/>
                <w:szCs w:val="20"/>
                <w:rtl/>
              </w:rPr>
              <w:t xml:space="preserve"> النفس</w:t>
            </w:r>
          </w:p>
        </w:tc>
        <w:tc>
          <w:tcPr>
            <w:tcW w:w="558" w:type="dxa"/>
            <w:tcBorders>
              <w:top w:val="single" w:sz="4" w:space="0" w:color="auto"/>
              <w:left w:val="single" w:sz="4" w:space="0" w:color="auto"/>
              <w:bottom w:val="single" w:sz="4" w:space="0" w:color="auto"/>
              <w:right w:val="single" w:sz="4" w:space="0" w:color="auto"/>
            </w:tcBorders>
          </w:tcPr>
          <w:p w14:paraId="72E72010" w14:textId="6E836B94" w:rsidR="00F354DB" w:rsidRPr="00F354DB" w:rsidRDefault="00F354DB" w:rsidP="00F354DB">
            <w:pPr>
              <w:bidi/>
              <w:jc w:val="both"/>
              <w:rPr>
                <w:rFonts w:ascii="Times New Roman" w:eastAsia="Times New Roman" w:hAnsi="Times New Roman" w:cs="Simplified Arabic"/>
                <w:b/>
                <w:bCs/>
                <w:color w:val="0A0A0A"/>
                <w:sz w:val="20"/>
                <w:szCs w:val="20"/>
              </w:rPr>
            </w:pPr>
            <w:r w:rsidRPr="00F354DB">
              <w:rPr>
                <w:rFonts w:ascii="Times New Roman" w:eastAsia="Times New Roman" w:hAnsi="Times New Roman" w:cs="Simplified Arabic"/>
                <w:color w:val="0A0A0A"/>
                <w:sz w:val="20"/>
                <w:szCs w:val="20"/>
              </w:rPr>
              <w:t>9</w:t>
            </w:r>
          </w:p>
        </w:tc>
      </w:tr>
      <w:tr w:rsidR="00F354DB" w:rsidRPr="00F354DB" w14:paraId="2DA5A7E2" w14:textId="77777777" w:rsidTr="001411D3">
        <w:tc>
          <w:tcPr>
            <w:tcW w:w="1098" w:type="dxa"/>
            <w:tcBorders>
              <w:top w:val="single" w:sz="4" w:space="0" w:color="auto"/>
              <w:left w:val="single" w:sz="4" w:space="0" w:color="auto"/>
              <w:bottom w:val="single" w:sz="4" w:space="0" w:color="auto"/>
              <w:right w:val="single" w:sz="4" w:space="0" w:color="auto"/>
            </w:tcBorders>
          </w:tcPr>
          <w:p w14:paraId="00733B9A" w14:textId="5C59D589"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5FC241E2" w14:textId="145A8EC3"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0.799</w:t>
            </w:r>
          </w:p>
        </w:tc>
        <w:tc>
          <w:tcPr>
            <w:tcW w:w="900" w:type="dxa"/>
            <w:tcBorders>
              <w:top w:val="single" w:sz="4" w:space="0" w:color="auto"/>
              <w:left w:val="single" w:sz="4" w:space="0" w:color="auto"/>
              <w:bottom w:val="single" w:sz="4" w:space="0" w:color="auto"/>
              <w:right w:val="single" w:sz="4" w:space="0" w:color="auto"/>
            </w:tcBorders>
          </w:tcPr>
          <w:p w14:paraId="3A666B1F" w14:textId="6CD859A2"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0.853</w:t>
            </w:r>
          </w:p>
        </w:tc>
        <w:tc>
          <w:tcPr>
            <w:tcW w:w="990" w:type="dxa"/>
            <w:tcBorders>
              <w:top w:val="single" w:sz="4" w:space="0" w:color="auto"/>
              <w:left w:val="single" w:sz="4" w:space="0" w:color="auto"/>
              <w:bottom w:val="single" w:sz="4" w:space="0" w:color="auto"/>
              <w:right w:val="single" w:sz="4" w:space="0" w:color="auto"/>
            </w:tcBorders>
          </w:tcPr>
          <w:p w14:paraId="06285869" w14:textId="5CBE547E"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3.74</w:t>
            </w:r>
          </w:p>
        </w:tc>
        <w:tc>
          <w:tcPr>
            <w:tcW w:w="720" w:type="dxa"/>
            <w:tcBorders>
              <w:top w:val="single" w:sz="4" w:space="0" w:color="auto"/>
              <w:left w:val="single" w:sz="4" w:space="0" w:color="auto"/>
              <w:bottom w:val="single" w:sz="4" w:space="0" w:color="auto"/>
              <w:right w:val="single" w:sz="4" w:space="0" w:color="auto"/>
            </w:tcBorders>
          </w:tcPr>
          <w:p w14:paraId="54D466F2" w14:textId="67A154DE"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4410" w:type="dxa"/>
            <w:tcBorders>
              <w:top w:val="single" w:sz="4" w:space="0" w:color="auto"/>
              <w:left w:val="single" w:sz="4" w:space="0" w:color="auto"/>
              <w:bottom w:val="single" w:sz="4" w:space="0" w:color="auto"/>
              <w:right w:val="single" w:sz="4" w:space="0" w:color="auto"/>
            </w:tcBorders>
          </w:tcPr>
          <w:p w14:paraId="737E3198" w14:textId="6A7F0C20"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يلتزم الموظفون </w:t>
            </w:r>
            <w:proofErr w:type="spellStart"/>
            <w:r w:rsidRPr="00F354DB">
              <w:rPr>
                <w:rFonts w:ascii="Times New Roman" w:hAnsi="Times New Roman" w:cs="Simplified Arabic" w:hint="cs"/>
                <w:sz w:val="20"/>
                <w:szCs w:val="20"/>
                <w:rtl/>
              </w:rPr>
              <w:t>بالاداب</w:t>
            </w:r>
            <w:proofErr w:type="spellEnd"/>
            <w:r w:rsidRPr="00F354DB">
              <w:rPr>
                <w:rFonts w:ascii="Times New Roman" w:hAnsi="Times New Roman" w:cs="Simplified Arabic"/>
                <w:sz w:val="20"/>
                <w:szCs w:val="20"/>
                <w:rtl/>
              </w:rPr>
              <w:t xml:space="preserve"> العامة عند تعاملهم مع ً بعضهم بعضا</w:t>
            </w:r>
          </w:p>
        </w:tc>
        <w:tc>
          <w:tcPr>
            <w:tcW w:w="558" w:type="dxa"/>
            <w:tcBorders>
              <w:top w:val="single" w:sz="4" w:space="0" w:color="auto"/>
              <w:left w:val="single" w:sz="4" w:space="0" w:color="auto"/>
              <w:bottom w:val="single" w:sz="4" w:space="0" w:color="auto"/>
              <w:right w:val="single" w:sz="4" w:space="0" w:color="auto"/>
            </w:tcBorders>
          </w:tcPr>
          <w:p w14:paraId="4B4192B3" w14:textId="47264E2F"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10</w:t>
            </w:r>
          </w:p>
        </w:tc>
      </w:tr>
      <w:tr w:rsidR="00F354DB" w:rsidRPr="00F354DB" w14:paraId="226FCDB7" w14:textId="77777777" w:rsidTr="001411D3">
        <w:tc>
          <w:tcPr>
            <w:tcW w:w="1098" w:type="dxa"/>
            <w:tcBorders>
              <w:top w:val="single" w:sz="4" w:space="0" w:color="auto"/>
              <w:left w:val="single" w:sz="4" w:space="0" w:color="auto"/>
              <w:bottom w:val="single" w:sz="4" w:space="0" w:color="auto"/>
              <w:right w:val="single" w:sz="4" w:space="0" w:color="auto"/>
            </w:tcBorders>
          </w:tcPr>
          <w:p w14:paraId="3DCDBA4A" w14:textId="7D61C7ED"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lang w:bidi="ar-EG"/>
              </w:rPr>
              <w:lastRenderedPageBreak/>
              <w:t>متوسطة</w:t>
            </w:r>
          </w:p>
        </w:tc>
        <w:tc>
          <w:tcPr>
            <w:tcW w:w="900" w:type="dxa"/>
            <w:tcBorders>
              <w:top w:val="single" w:sz="4" w:space="0" w:color="auto"/>
              <w:left w:val="single" w:sz="4" w:space="0" w:color="auto"/>
              <w:bottom w:val="single" w:sz="4" w:space="0" w:color="auto"/>
              <w:right w:val="single" w:sz="4" w:space="0" w:color="auto"/>
            </w:tcBorders>
          </w:tcPr>
          <w:p w14:paraId="18707B9B" w14:textId="71239D70"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0.775</w:t>
            </w:r>
          </w:p>
        </w:tc>
        <w:tc>
          <w:tcPr>
            <w:tcW w:w="900" w:type="dxa"/>
            <w:tcBorders>
              <w:top w:val="single" w:sz="4" w:space="0" w:color="auto"/>
              <w:left w:val="single" w:sz="4" w:space="0" w:color="auto"/>
              <w:bottom w:val="single" w:sz="4" w:space="0" w:color="auto"/>
              <w:right w:val="single" w:sz="4" w:space="0" w:color="auto"/>
            </w:tcBorders>
          </w:tcPr>
          <w:p w14:paraId="2E42B12B"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4F937984" w14:textId="0CBC5678"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3.74</w:t>
            </w:r>
          </w:p>
        </w:tc>
        <w:tc>
          <w:tcPr>
            <w:tcW w:w="720" w:type="dxa"/>
            <w:tcBorders>
              <w:top w:val="single" w:sz="4" w:space="0" w:color="auto"/>
              <w:left w:val="single" w:sz="4" w:space="0" w:color="auto"/>
              <w:bottom w:val="single" w:sz="4" w:space="0" w:color="auto"/>
              <w:right w:val="single" w:sz="4" w:space="0" w:color="auto"/>
            </w:tcBorders>
          </w:tcPr>
          <w:p w14:paraId="67A98DF3"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6EB78AAD" w14:textId="2701255B"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اللياقة واللطف ككل</w:t>
            </w:r>
          </w:p>
        </w:tc>
        <w:tc>
          <w:tcPr>
            <w:tcW w:w="558" w:type="dxa"/>
            <w:tcBorders>
              <w:top w:val="single" w:sz="4" w:space="0" w:color="auto"/>
              <w:left w:val="single" w:sz="4" w:space="0" w:color="auto"/>
              <w:bottom w:val="single" w:sz="4" w:space="0" w:color="auto"/>
              <w:right w:val="single" w:sz="4" w:space="0" w:color="auto"/>
            </w:tcBorders>
          </w:tcPr>
          <w:p w14:paraId="1250022A"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r w:rsidR="00F354DB" w:rsidRPr="00F354DB" w14:paraId="1A595A22" w14:textId="77777777" w:rsidTr="001411D3">
        <w:tc>
          <w:tcPr>
            <w:tcW w:w="1098" w:type="dxa"/>
            <w:tcBorders>
              <w:top w:val="single" w:sz="4" w:space="0" w:color="auto"/>
              <w:left w:val="single" w:sz="4" w:space="0" w:color="auto"/>
              <w:bottom w:val="single" w:sz="4" w:space="0" w:color="auto"/>
              <w:right w:val="single" w:sz="4" w:space="0" w:color="auto"/>
            </w:tcBorders>
          </w:tcPr>
          <w:p w14:paraId="00703A42" w14:textId="77777777" w:rsidR="00F354DB" w:rsidRPr="00F354DB" w:rsidRDefault="00F354DB" w:rsidP="00F354DB">
            <w:pPr>
              <w:bidi/>
              <w:jc w:val="center"/>
              <w:rPr>
                <w:rFonts w:ascii="Times New Roman" w:eastAsia="Times New Roman" w:hAnsi="Times New Roman" w:cs="Simplified Arabic"/>
                <w:color w:val="0A0A0A"/>
                <w:sz w:val="20"/>
                <w:szCs w:val="20"/>
                <w:rtl/>
              </w:rPr>
            </w:pPr>
          </w:p>
        </w:tc>
        <w:tc>
          <w:tcPr>
            <w:tcW w:w="900" w:type="dxa"/>
            <w:tcBorders>
              <w:top w:val="single" w:sz="4" w:space="0" w:color="auto"/>
              <w:left w:val="single" w:sz="4" w:space="0" w:color="auto"/>
              <w:bottom w:val="single" w:sz="4" w:space="0" w:color="auto"/>
              <w:right w:val="single" w:sz="4" w:space="0" w:color="auto"/>
            </w:tcBorders>
          </w:tcPr>
          <w:p w14:paraId="6C77A4F4"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00" w:type="dxa"/>
            <w:tcBorders>
              <w:top w:val="single" w:sz="4" w:space="0" w:color="auto"/>
              <w:left w:val="single" w:sz="4" w:space="0" w:color="auto"/>
              <w:bottom w:val="single" w:sz="4" w:space="0" w:color="auto"/>
              <w:right w:val="single" w:sz="4" w:space="0" w:color="auto"/>
            </w:tcBorders>
          </w:tcPr>
          <w:p w14:paraId="45002093"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30EE770D"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720" w:type="dxa"/>
            <w:tcBorders>
              <w:top w:val="single" w:sz="4" w:space="0" w:color="auto"/>
              <w:left w:val="single" w:sz="4" w:space="0" w:color="auto"/>
              <w:bottom w:val="single" w:sz="4" w:space="0" w:color="auto"/>
              <w:right w:val="single" w:sz="4" w:space="0" w:color="auto"/>
            </w:tcBorders>
          </w:tcPr>
          <w:p w14:paraId="475A0AC9"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645C8B6C" w14:textId="7202E5F4" w:rsidR="00F354DB" w:rsidRPr="00F354DB" w:rsidRDefault="00F354DB" w:rsidP="00F354DB">
            <w:pPr>
              <w:bidi/>
              <w:rPr>
                <w:rFonts w:ascii="Times New Roman" w:eastAsia="Times New Roman" w:hAnsi="Times New Roman" w:cs="Simplified Arabic"/>
                <w:color w:val="0A0A0A"/>
                <w:sz w:val="20"/>
                <w:szCs w:val="20"/>
                <w:rtl/>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الثالث: الروح الرياضية</w:t>
            </w:r>
          </w:p>
        </w:tc>
        <w:tc>
          <w:tcPr>
            <w:tcW w:w="558" w:type="dxa"/>
            <w:tcBorders>
              <w:top w:val="single" w:sz="4" w:space="0" w:color="auto"/>
              <w:left w:val="single" w:sz="4" w:space="0" w:color="auto"/>
              <w:bottom w:val="single" w:sz="4" w:space="0" w:color="auto"/>
              <w:right w:val="single" w:sz="4" w:space="0" w:color="auto"/>
            </w:tcBorders>
          </w:tcPr>
          <w:p w14:paraId="4D5D963C"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r w:rsidR="00F354DB" w:rsidRPr="00F354DB" w14:paraId="21724441" w14:textId="77777777" w:rsidTr="001411D3">
        <w:tc>
          <w:tcPr>
            <w:tcW w:w="1098" w:type="dxa"/>
            <w:tcBorders>
              <w:top w:val="single" w:sz="4" w:space="0" w:color="auto"/>
              <w:left w:val="single" w:sz="4" w:space="0" w:color="auto"/>
              <w:bottom w:val="single" w:sz="4" w:space="0" w:color="auto"/>
              <w:right w:val="single" w:sz="4" w:space="0" w:color="auto"/>
            </w:tcBorders>
          </w:tcPr>
          <w:p w14:paraId="4F98B09A" w14:textId="2B3FC32A"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2FBBEA26" w14:textId="7E5BC047"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0.766</w:t>
            </w:r>
          </w:p>
        </w:tc>
        <w:tc>
          <w:tcPr>
            <w:tcW w:w="900" w:type="dxa"/>
            <w:tcBorders>
              <w:top w:val="single" w:sz="4" w:space="0" w:color="auto"/>
              <w:left w:val="single" w:sz="4" w:space="0" w:color="auto"/>
              <w:bottom w:val="single" w:sz="4" w:space="0" w:color="auto"/>
              <w:right w:val="single" w:sz="4" w:space="0" w:color="auto"/>
            </w:tcBorders>
          </w:tcPr>
          <w:p w14:paraId="5712845A" w14:textId="42F39D41"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0.918</w:t>
            </w:r>
          </w:p>
        </w:tc>
        <w:tc>
          <w:tcPr>
            <w:tcW w:w="990" w:type="dxa"/>
            <w:tcBorders>
              <w:top w:val="single" w:sz="4" w:space="0" w:color="auto"/>
              <w:left w:val="single" w:sz="4" w:space="0" w:color="auto"/>
              <w:bottom w:val="single" w:sz="4" w:space="0" w:color="auto"/>
              <w:right w:val="single" w:sz="4" w:space="0" w:color="auto"/>
            </w:tcBorders>
          </w:tcPr>
          <w:p w14:paraId="7C6C54A5" w14:textId="304DF44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3.73</w:t>
            </w:r>
          </w:p>
        </w:tc>
        <w:tc>
          <w:tcPr>
            <w:tcW w:w="720" w:type="dxa"/>
            <w:tcBorders>
              <w:top w:val="single" w:sz="4" w:space="0" w:color="auto"/>
              <w:left w:val="single" w:sz="4" w:space="0" w:color="auto"/>
              <w:bottom w:val="single" w:sz="4" w:space="0" w:color="auto"/>
              <w:right w:val="single" w:sz="4" w:space="0" w:color="auto"/>
            </w:tcBorders>
          </w:tcPr>
          <w:p w14:paraId="62F849FB" w14:textId="3341C49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4410" w:type="dxa"/>
            <w:tcBorders>
              <w:top w:val="single" w:sz="4" w:space="0" w:color="auto"/>
              <w:left w:val="single" w:sz="4" w:space="0" w:color="auto"/>
              <w:bottom w:val="single" w:sz="4" w:space="0" w:color="auto"/>
              <w:right w:val="single" w:sz="4" w:space="0" w:color="auto"/>
            </w:tcBorders>
          </w:tcPr>
          <w:p w14:paraId="6A3B0EC1" w14:textId="743CAFEF"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 xml:space="preserve">يتقبل الموظفون أخطاء زملائهم بسعة </w:t>
            </w:r>
            <w:proofErr w:type="gramStart"/>
            <w:r w:rsidRPr="00F354DB">
              <w:rPr>
                <w:rFonts w:ascii="Times New Roman" w:eastAsia="Times New Roman" w:hAnsi="Times New Roman" w:cs="Simplified Arabic"/>
                <w:color w:val="0A0A0A"/>
                <w:sz w:val="20"/>
                <w:szCs w:val="20"/>
                <w:rtl/>
              </w:rPr>
              <w:t>صدر</w:t>
            </w:r>
            <w:proofErr w:type="gramEnd"/>
            <w:r w:rsidRPr="00F354DB">
              <w:rPr>
                <w:rFonts w:ascii="Times New Roman" w:eastAsia="Times New Roman" w:hAnsi="Times New Roman" w:cs="Simplified Arabic"/>
                <w:color w:val="0A0A0A"/>
                <w:sz w:val="20"/>
                <w:szCs w:val="20"/>
              </w:rPr>
              <w:t>.</w:t>
            </w:r>
          </w:p>
        </w:tc>
        <w:tc>
          <w:tcPr>
            <w:tcW w:w="558" w:type="dxa"/>
            <w:tcBorders>
              <w:top w:val="single" w:sz="4" w:space="0" w:color="auto"/>
              <w:left w:val="single" w:sz="4" w:space="0" w:color="auto"/>
              <w:bottom w:val="single" w:sz="4" w:space="0" w:color="auto"/>
              <w:right w:val="single" w:sz="4" w:space="0" w:color="auto"/>
            </w:tcBorders>
          </w:tcPr>
          <w:p w14:paraId="76B1E384" w14:textId="37B12A7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11</w:t>
            </w:r>
          </w:p>
        </w:tc>
      </w:tr>
      <w:tr w:rsidR="00F354DB" w:rsidRPr="00F354DB" w14:paraId="10916D37" w14:textId="77777777" w:rsidTr="001411D3">
        <w:tc>
          <w:tcPr>
            <w:tcW w:w="1098" w:type="dxa"/>
            <w:tcBorders>
              <w:top w:val="single" w:sz="4" w:space="0" w:color="auto"/>
              <w:left w:val="single" w:sz="4" w:space="0" w:color="auto"/>
              <w:bottom w:val="single" w:sz="4" w:space="0" w:color="auto"/>
              <w:right w:val="single" w:sz="4" w:space="0" w:color="auto"/>
            </w:tcBorders>
          </w:tcPr>
          <w:p w14:paraId="73E10133" w14:textId="482EE3AC"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19F80507" w14:textId="20EC67E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0.771</w:t>
            </w:r>
          </w:p>
        </w:tc>
        <w:tc>
          <w:tcPr>
            <w:tcW w:w="900" w:type="dxa"/>
            <w:tcBorders>
              <w:top w:val="single" w:sz="4" w:space="0" w:color="auto"/>
              <w:left w:val="single" w:sz="4" w:space="0" w:color="auto"/>
              <w:bottom w:val="single" w:sz="4" w:space="0" w:color="auto"/>
              <w:right w:val="single" w:sz="4" w:space="0" w:color="auto"/>
            </w:tcBorders>
          </w:tcPr>
          <w:p w14:paraId="5AE5AEFD" w14:textId="16E494C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0.934</w:t>
            </w:r>
          </w:p>
        </w:tc>
        <w:tc>
          <w:tcPr>
            <w:tcW w:w="990" w:type="dxa"/>
            <w:tcBorders>
              <w:top w:val="single" w:sz="4" w:space="0" w:color="auto"/>
              <w:left w:val="single" w:sz="4" w:space="0" w:color="auto"/>
              <w:bottom w:val="single" w:sz="4" w:space="0" w:color="auto"/>
              <w:right w:val="single" w:sz="4" w:space="0" w:color="auto"/>
            </w:tcBorders>
          </w:tcPr>
          <w:p w14:paraId="38770AC2" w14:textId="39A090C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3.78</w:t>
            </w:r>
          </w:p>
        </w:tc>
        <w:tc>
          <w:tcPr>
            <w:tcW w:w="720" w:type="dxa"/>
            <w:tcBorders>
              <w:top w:val="single" w:sz="4" w:space="0" w:color="auto"/>
              <w:left w:val="single" w:sz="4" w:space="0" w:color="auto"/>
              <w:bottom w:val="single" w:sz="4" w:space="0" w:color="auto"/>
              <w:right w:val="single" w:sz="4" w:space="0" w:color="auto"/>
            </w:tcBorders>
          </w:tcPr>
          <w:p w14:paraId="49E48F11" w14:textId="7D1F4C3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4410" w:type="dxa"/>
            <w:tcBorders>
              <w:top w:val="single" w:sz="4" w:space="0" w:color="auto"/>
              <w:left w:val="single" w:sz="4" w:space="0" w:color="auto"/>
              <w:bottom w:val="single" w:sz="4" w:space="0" w:color="auto"/>
              <w:right w:val="single" w:sz="4" w:space="0" w:color="auto"/>
            </w:tcBorders>
          </w:tcPr>
          <w:p w14:paraId="605149CD" w14:textId="57364C0C"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تجاهل الموظفون أي نوع من </w:t>
            </w:r>
            <w:proofErr w:type="spellStart"/>
            <w:r w:rsidRPr="00F354DB">
              <w:rPr>
                <w:rFonts w:ascii="Times New Roman" w:hAnsi="Times New Roman" w:cs="Simplified Arabic"/>
                <w:sz w:val="20"/>
                <w:szCs w:val="20"/>
                <w:rtl/>
              </w:rPr>
              <w:t>الاساءة</w:t>
            </w:r>
            <w:proofErr w:type="spellEnd"/>
            <w:r w:rsidRPr="00F354DB">
              <w:rPr>
                <w:rFonts w:ascii="Times New Roman" w:hAnsi="Times New Roman" w:cs="Simplified Arabic"/>
                <w:sz w:val="20"/>
                <w:szCs w:val="20"/>
                <w:rtl/>
              </w:rPr>
              <w:t xml:space="preserve"> غير المقصودة</w:t>
            </w:r>
          </w:p>
        </w:tc>
        <w:tc>
          <w:tcPr>
            <w:tcW w:w="558" w:type="dxa"/>
            <w:tcBorders>
              <w:top w:val="single" w:sz="4" w:space="0" w:color="auto"/>
              <w:left w:val="single" w:sz="4" w:space="0" w:color="auto"/>
              <w:bottom w:val="single" w:sz="4" w:space="0" w:color="auto"/>
              <w:right w:val="single" w:sz="4" w:space="0" w:color="auto"/>
            </w:tcBorders>
          </w:tcPr>
          <w:p w14:paraId="29893A61" w14:textId="36177F8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12</w:t>
            </w:r>
          </w:p>
        </w:tc>
      </w:tr>
      <w:tr w:rsidR="00F354DB" w:rsidRPr="00F354DB" w14:paraId="6A458FB6" w14:textId="77777777" w:rsidTr="001411D3">
        <w:tc>
          <w:tcPr>
            <w:tcW w:w="1098" w:type="dxa"/>
            <w:tcBorders>
              <w:top w:val="single" w:sz="4" w:space="0" w:color="auto"/>
              <w:left w:val="single" w:sz="4" w:space="0" w:color="auto"/>
              <w:bottom w:val="single" w:sz="4" w:space="0" w:color="auto"/>
              <w:right w:val="single" w:sz="4" w:space="0" w:color="auto"/>
            </w:tcBorders>
          </w:tcPr>
          <w:p w14:paraId="6514E7D8" w14:textId="49E106EA"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6E0F48D8" w14:textId="285A78A9"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0.783</w:t>
            </w:r>
          </w:p>
        </w:tc>
        <w:tc>
          <w:tcPr>
            <w:tcW w:w="900" w:type="dxa"/>
            <w:tcBorders>
              <w:top w:val="single" w:sz="4" w:space="0" w:color="auto"/>
              <w:left w:val="single" w:sz="4" w:space="0" w:color="auto"/>
              <w:bottom w:val="single" w:sz="4" w:space="0" w:color="auto"/>
              <w:right w:val="single" w:sz="4" w:space="0" w:color="auto"/>
            </w:tcBorders>
          </w:tcPr>
          <w:p w14:paraId="5B6A7E94" w14:textId="5A2BE7F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0.754</w:t>
            </w:r>
          </w:p>
        </w:tc>
        <w:tc>
          <w:tcPr>
            <w:tcW w:w="990" w:type="dxa"/>
            <w:tcBorders>
              <w:top w:val="single" w:sz="4" w:space="0" w:color="auto"/>
              <w:left w:val="single" w:sz="4" w:space="0" w:color="auto"/>
              <w:bottom w:val="single" w:sz="4" w:space="0" w:color="auto"/>
              <w:right w:val="single" w:sz="4" w:space="0" w:color="auto"/>
            </w:tcBorders>
          </w:tcPr>
          <w:p w14:paraId="1F86D433" w14:textId="5FDFAF82"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3.87</w:t>
            </w:r>
          </w:p>
        </w:tc>
        <w:tc>
          <w:tcPr>
            <w:tcW w:w="720" w:type="dxa"/>
            <w:tcBorders>
              <w:top w:val="single" w:sz="4" w:space="0" w:color="auto"/>
              <w:left w:val="single" w:sz="4" w:space="0" w:color="auto"/>
              <w:bottom w:val="single" w:sz="4" w:space="0" w:color="auto"/>
              <w:right w:val="single" w:sz="4" w:space="0" w:color="auto"/>
            </w:tcBorders>
          </w:tcPr>
          <w:p w14:paraId="1287799A" w14:textId="34BC9E4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4410" w:type="dxa"/>
            <w:tcBorders>
              <w:top w:val="single" w:sz="4" w:space="0" w:color="auto"/>
              <w:left w:val="single" w:sz="4" w:space="0" w:color="auto"/>
              <w:bottom w:val="single" w:sz="4" w:space="0" w:color="auto"/>
              <w:right w:val="single" w:sz="4" w:space="0" w:color="auto"/>
            </w:tcBorders>
          </w:tcPr>
          <w:p w14:paraId="7250D0F3" w14:textId="59105BAC"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أركز على النواحي </w:t>
            </w:r>
            <w:proofErr w:type="spellStart"/>
            <w:r w:rsidRPr="00F354DB">
              <w:rPr>
                <w:rFonts w:ascii="Times New Roman" w:hAnsi="Times New Roman" w:cs="Simplified Arabic"/>
                <w:sz w:val="20"/>
                <w:szCs w:val="20"/>
                <w:rtl/>
              </w:rPr>
              <w:t>الايجابية</w:t>
            </w:r>
            <w:proofErr w:type="spellEnd"/>
            <w:r w:rsidRPr="00F354DB">
              <w:rPr>
                <w:rFonts w:ascii="Times New Roman" w:hAnsi="Times New Roman" w:cs="Simplified Arabic"/>
                <w:sz w:val="20"/>
                <w:szCs w:val="20"/>
                <w:rtl/>
              </w:rPr>
              <w:t xml:space="preserve"> في عملي</w:t>
            </w:r>
          </w:p>
        </w:tc>
        <w:tc>
          <w:tcPr>
            <w:tcW w:w="558" w:type="dxa"/>
            <w:tcBorders>
              <w:top w:val="single" w:sz="4" w:space="0" w:color="auto"/>
              <w:left w:val="single" w:sz="4" w:space="0" w:color="auto"/>
              <w:bottom w:val="single" w:sz="4" w:space="0" w:color="auto"/>
              <w:right w:val="single" w:sz="4" w:space="0" w:color="auto"/>
            </w:tcBorders>
          </w:tcPr>
          <w:p w14:paraId="216CE979" w14:textId="09A7214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13</w:t>
            </w:r>
          </w:p>
        </w:tc>
      </w:tr>
      <w:tr w:rsidR="00F354DB" w:rsidRPr="00F354DB" w14:paraId="170BE1D5" w14:textId="77777777" w:rsidTr="001411D3">
        <w:tc>
          <w:tcPr>
            <w:tcW w:w="1098" w:type="dxa"/>
            <w:tcBorders>
              <w:top w:val="single" w:sz="4" w:space="0" w:color="auto"/>
              <w:left w:val="single" w:sz="4" w:space="0" w:color="auto"/>
              <w:bottom w:val="single" w:sz="4" w:space="0" w:color="auto"/>
              <w:right w:val="single" w:sz="4" w:space="0" w:color="auto"/>
            </w:tcBorders>
          </w:tcPr>
          <w:p w14:paraId="4AC6870B" w14:textId="58D31925"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3D37807F" w14:textId="31D3B54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0.780</w:t>
            </w:r>
          </w:p>
        </w:tc>
        <w:tc>
          <w:tcPr>
            <w:tcW w:w="900" w:type="dxa"/>
            <w:tcBorders>
              <w:top w:val="single" w:sz="4" w:space="0" w:color="auto"/>
              <w:left w:val="single" w:sz="4" w:space="0" w:color="auto"/>
              <w:bottom w:val="single" w:sz="4" w:space="0" w:color="auto"/>
              <w:right w:val="single" w:sz="4" w:space="0" w:color="auto"/>
            </w:tcBorders>
          </w:tcPr>
          <w:p w14:paraId="15495744" w14:textId="616FA502"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0.788</w:t>
            </w:r>
          </w:p>
        </w:tc>
        <w:tc>
          <w:tcPr>
            <w:tcW w:w="990" w:type="dxa"/>
            <w:tcBorders>
              <w:top w:val="single" w:sz="4" w:space="0" w:color="auto"/>
              <w:left w:val="single" w:sz="4" w:space="0" w:color="auto"/>
              <w:bottom w:val="single" w:sz="4" w:space="0" w:color="auto"/>
              <w:right w:val="single" w:sz="4" w:space="0" w:color="auto"/>
            </w:tcBorders>
          </w:tcPr>
          <w:p w14:paraId="39A577FD" w14:textId="235D006B"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3.845</w:t>
            </w:r>
          </w:p>
        </w:tc>
        <w:tc>
          <w:tcPr>
            <w:tcW w:w="720" w:type="dxa"/>
            <w:tcBorders>
              <w:top w:val="single" w:sz="4" w:space="0" w:color="auto"/>
              <w:left w:val="single" w:sz="4" w:space="0" w:color="auto"/>
              <w:bottom w:val="single" w:sz="4" w:space="0" w:color="auto"/>
              <w:right w:val="single" w:sz="4" w:space="0" w:color="auto"/>
            </w:tcBorders>
          </w:tcPr>
          <w:p w14:paraId="1BF8E5CD" w14:textId="43109C4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4410" w:type="dxa"/>
            <w:tcBorders>
              <w:top w:val="single" w:sz="4" w:space="0" w:color="auto"/>
              <w:left w:val="single" w:sz="4" w:space="0" w:color="auto"/>
              <w:bottom w:val="single" w:sz="4" w:space="0" w:color="auto"/>
              <w:right w:val="single" w:sz="4" w:space="0" w:color="auto"/>
            </w:tcBorders>
          </w:tcPr>
          <w:p w14:paraId="3694A87D" w14:textId="6399C43A"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يبتعد الموظفون تماما عن الشكوى المستمرة </w:t>
            </w:r>
            <w:proofErr w:type="gramStart"/>
            <w:r w:rsidRPr="00F354DB">
              <w:rPr>
                <w:rFonts w:ascii="Times New Roman" w:hAnsi="Times New Roman" w:cs="Simplified Arabic"/>
                <w:sz w:val="20"/>
                <w:szCs w:val="20"/>
                <w:rtl/>
              </w:rPr>
              <w:t>حول</w:t>
            </w:r>
            <w:proofErr w:type="gramEnd"/>
            <w:r w:rsidRPr="00F354DB">
              <w:rPr>
                <w:rFonts w:ascii="Times New Roman" w:hAnsi="Times New Roman" w:cs="Simplified Arabic"/>
                <w:sz w:val="20"/>
                <w:szCs w:val="20"/>
                <w:rtl/>
              </w:rPr>
              <w:t xml:space="preserve"> ظروف العمل</w:t>
            </w:r>
            <w:r w:rsidRPr="00F354DB">
              <w:rPr>
                <w:rFonts w:ascii="Times New Roman" w:hAnsi="Times New Roman" w:cs="Simplified Arabic"/>
                <w:sz w:val="20"/>
                <w:szCs w:val="20"/>
              </w:rPr>
              <w:t>.</w:t>
            </w:r>
          </w:p>
        </w:tc>
        <w:tc>
          <w:tcPr>
            <w:tcW w:w="558" w:type="dxa"/>
            <w:tcBorders>
              <w:top w:val="single" w:sz="4" w:space="0" w:color="auto"/>
              <w:left w:val="single" w:sz="4" w:space="0" w:color="auto"/>
              <w:bottom w:val="single" w:sz="4" w:space="0" w:color="auto"/>
              <w:right w:val="single" w:sz="4" w:space="0" w:color="auto"/>
            </w:tcBorders>
          </w:tcPr>
          <w:p w14:paraId="0010940A" w14:textId="3DE36393"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14</w:t>
            </w:r>
          </w:p>
        </w:tc>
      </w:tr>
      <w:tr w:rsidR="00F354DB" w:rsidRPr="00F354DB" w14:paraId="6A199EFE" w14:textId="77777777" w:rsidTr="001411D3">
        <w:tc>
          <w:tcPr>
            <w:tcW w:w="1098" w:type="dxa"/>
            <w:tcBorders>
              <w:top w:val="single" w:sz="4" w:space="0" w:color="auto"/>
              <w:left w:val="single" w:sz="4" w:space="0" w:color="auto"/>
              <w:bottom w:val="single" w:sz="4" w:space="0" w:color="auto"/>
              <w:right w:val="single" w:sz="4" w:space="0" w:color="auto"/>
            </w:tcBorders>
          </w:tcPr>
          <w:p w14:paraId="257BC1BC" w14:textId="35788DFD"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متوسطة</w:t>
            </w:r>
          </w:p>
        </w:tc>
        <w:tc>
          <w:tcPr>
            <w:tcW w:w="900" w:type="dxa"/>
            <w:tcBorders>
              <w:top w:val="single" w:sz="4" w:space="0" w:color="auto"/>
              <w:left w:val="single" w:sz="4" w:space="0" w:color="auto"/>
              <w:bottom w:val="single" w:sz="4" w:space="0" w:color="auto"/>
              <w:right w:val="single" w:sz="4" w:space="0" w:color="auto"/>
            </w:tcBorders>
          </w:tcPr>
          <w:p w14:paraId="17C4005F" w14:textId="21DE1C0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0.751</w:t>
            </w:r>
          </w:p>
        </w:tc>
        <w:tc>
          <w:tcPr>
            <w:tcW w:w="900" w:type="dxa"/>
            <w:tcBorders>
              <w:top w:val="single" w:sz="4" w:space="0" w:color="auto"/>
              <w:left w:val="single" w:sz="4" w:space="0" w:color="auto"/>
              <w:bottom w:val="single" w:sz="4" w:space="0" w:color="auto"/>
              <w:right w:val="single" w:sz="4" w:space="0" w:color="auto"/>
            </w:tcBorders>
          </w:tcPr>
          <w:p w14:paraId="554F0365" w14:textId="131A1E3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0.912</w:t>
            </w:r>
          </w:p>
        </w:tc>
        <w:tc>
          <w:tcPr>
            <w:tcW w:w="990" w:type="dxa"/>
            <w:tcBorders>
              <w:top w:val="single" w:sz="4" w:space="0" w:color="auto"/>
              <w:left w:val="single" w:sz="4" w:space="0" w:color="auto"/>
              <w:bottom w:val="single" w:sz="4" w:space="0" w:color="auto"/>
              <w:right w:val="single" w:sz="4" w:space="0" w:color="auto"/>
            </w:tcBorders>
          </w:tcPr>
          <w:p w14:paraId="53420D16" w14:textId="41E5DBD1"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3.63</w:t>
            </w:r>
          </w:p>
        </w:tc>
        <w:tc>
          <w:tcPr>
            <w:tcW w:w="720" w:type="dxa"/>
            <w:tcBorders>
              <w:top w:val="single" w:sz="4" w:space="0" w:color="auto"/>
              <w:left w:val="single" w:sz="4" w:space="0" w:color="auto"/>
              <w:bottom w:val="single" w:sz="4" w:space="0" w:color="auto"/>
              <w:right w:val="single" w:sz="4" w:space="0" w:color="auto"/>
            </w:tcBorders>
          </w:tcPr>
          <w:p w14:paraId="27FCE534" w14:textId="6F490AA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c>
          <w:tcPr>
            <w:tcW w:w="4410" w:type="dxa"/>
            <w:tcBorders>
              <w:top w:val="single" w:sz="4" w:space="0" w:color="auto"/>
              <w:left w:val="single" w:sz="4" w:space="0" w:color="auto"/>
              <w:bottom w:val="single" w:sz="4" w:space="0" w:color="auto"/>
              <w:right w:val="single" w:sz="4" w:space="0" w:color="auto"/>
            </w:tcBorders>
          </w:tcPr>
          <w:p w14:paraId="2BF1B80F" w14:textId="1D09D0BF"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ينسب الموظفون الفضل </w:t>
            </w:r>
            <w:proofErr w:type="gramStart"/>
            <w:r w:rsidRPr="00F354DB">
              <w:rPr>
                <w:rFonts w:ascii="Times New Roman" w:hAnsi="Times New Roman" w:cs="Simplified Arabic"/>
                <w:sz w:val="20"/>
                <w:szCs w:val="20"/>
                <w:rtl/>
              </w:rPr>
              <w:t>إلى</w:t>
            </w:r>
            <w:proofErr w:type="gramEnd"/>
            <w:r w:rsidRPr="00F354DB">
              <w:rPr>
                <w:rFonts w:ascii="Times New Roman" w:hAnsi="Times New Roman" w:cs="Simplified Arabic"/>
                <w:sz w:val="20"/>
                <w:szCs w:val="20"/>
                <w:rtl/>
              </w:rPr>
              <w:t xml:space="preserve"> من يستحقه دون إبداء </w:t>
            </w:r>
            <w:r w:rsidRPr="00F354DB">
              <w:rPr>
                <w:rFonts w:ascii="Times New Roman" w:hAnsi="Times New Roman" w:cs="Simplified Arabic"/>
                <w:sz w:val="20"/>
                <w:szCs w:val="20"/>
                <w:rtl/>
                <w:lang w:bidi="ar-EG"/>
              </w:rPr>
              <w:t>الامتعاض</w:t>
            </w:r>
            <w:r w:rsidRPr="00F354DB">
              <w:rPr>
                <w:rFonts w:ascii="Times New Roman" w:hAnsi="Times New Roman" w:cs="Simplified Arabic"/>
                <w:sz w:val="20"/>
                <w:szCs w:val="20"/>
              </w:rPr>
              <w:t>.</w:t>
            </w:r>
          </w:p>
        </w:tc>
        <w:tc>
          <w:tcPr>
            <w:tcW w:w="558" w:type="dxa"/>
            <w:tcBorders>
              <w:top w:val="single" w:sz="4" w:space="0" w:color="auto"/>
              <w:left w:val="single" w:sz="4" w:space="0" w:color="auto"/>
              <w:bottom w:val="single" w:sz="4" w:space="0" w:color="auto"/>
              <w:right w:val="single" w:sz="4" w:space="0" w:color="auto"/>
            </w:tcBorders>
          </w:tcPr>
          <w:p w14:paraId="732EEBD1" w14:textId="73F57007"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15</w:t>
            </w:r>
          </w:p>
        </w:tc>
      </w:tr>
      <w:tr w:rsidR="00F354DB" w:rsidRPr="00F354DB" w14:paraId="3BF2FF56" w14:textId="77777777" w:rsidTr="001411D3">
        <w:tc>
          <w:tcPr>
            <w:tcW w:w="1098" w:type="dxa"/>
            <w:tcBorders>
              <w:top w:val="single" w:sz="4" w:space="0" w:color="auto"/>
              <w:left w:val="single" w:sz="4" w:space="0" w:color="auto"/>
              <w:bottom w:val="single" w:sz="4" w:space="0" w:color="auto"/>
              <w:right w:val="single" w:sz="4" w:space="0" w:color="auto"/>
            </w:tcBorders>
          </w:tcPr>
          <w:p w14:paraId="3E96048A" w14:textId="6CEBEBD0"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1C38ED5D" w14:textId="60E59A4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0.770</w:t>
            </w:r>
          </w:p>
        </w:tc>
        <w:tc>
          <w:tcPr>
            <w:tcW w:w="900" w:type="dxa"/>
            <w:tcBorders>
              <w:top w:val="single" w:sz="4" w:space="0" w:color="auto"/>
              <w:left w:val="single" w:sz="4" w:space="0" w:color="auto"/>
              <w:bottom w:val="single" w:sz="4" w:space="0" w:color="auto"/>
              <w:right w:val="single" w:sz="4" w:space="0" w:color="auto"/>
            </w:tcBorders>
          </w:tcPr>
          <w:p w14:paraId="4EF6CA59"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6CBD8FB2" w14:textId="2A2EBDB0"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3.77</w:t>
            </w:r>
          </w:p>
        </w:tc>
        <w:tc>
          <w:tcPr>
            <w:tcW w:w="720" w:type="dxa"/>
            <w:tcBorders>
              <w:top w:val="single" w:sz="4" w:space="0" w:color="auto"/>
              <w:left w:val="single" w:sz="4" w:space="0" w:color="auto"/>
              <w:bottom w:val="single" w:sz="4" w:space="0" w:color="auto"/>
              <w:right w:val="single" w:sz="4" w:space="0" w:color="auto"/>
            </w:tcBorders>
          </w:tcPr>
          <w:p w14:paraId="3F3E97ED"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5F57271A" w14:textId="1C99E38A"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b/>
                <w:bCs/>
                <w:color w:val="0A0A0A"/>
                <w:sz w:val="20"/>
                <w:szCs w:val="20"/>
                <w:rtl/>
              </w:rPr>
              <w:t>الروح الرياضية ككل</w:t>
            </w:r>
          </w:p>
        </w:tc>
        <w:tc>
          <w:tcPr>
            <w:tcW w:w="558" w:type="dxa"/>
            <w:tcBorders>
              <w:top w:val="single" w:sz="4" w:space="0" w:color="auto"/>
              <w:left w:val="single" w:sz="4" w:space="0" w:color="auto"/>
              <w:bottom w:val="single" w:sz="4" w:space="0" w:color="auto"/>
              <w:right w:val="single" w:sz="4" w:space="0" w:color="auto"/>
            </w:tcBorders>
          </w:tcPr>
          <w:p w14:paraId="2D83FFA4"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r w:rsidR="00F354DB" w:rsidRPr="00F354DB" w14:paraId="5204F49A" w14:textId="77777777" w:rsidTr="001411D3">
        <w:tc>
          <w:tcPr>
            <w:tcW w:w="1098" w:type="dxa"/>
            <w:tcBorders>
              <w:top w:val="single" w:sz="4" w:space="0" w:color="auto"/>
              <w:left w:val="single" w:sz="4" w:space="0" w:color="auto"/>
              <w:bottom w:val="single" w:sz="4" w:space="0" w:color="auto"/>
              <w:right w:val="single" w:sz="4" w:space="0" w:color="auto"/>
            </w:tcBorders>
          </w:tcPr>
          <w:p w14:paraId="3CB0CC86" w14:textId="77777777" w:rsidR="00F354DB" w:rsidRPr="00F354DB" w:rsidRDefault="00F354DB" w:rsidP="00F354DB">
            <w:pPr>
              <w:bidi/>
              <w:jc w:val="center"/>
              <w:rPr>
                <w:rFonts w:ascii="Times New Roman" w:eastAsia="Times New Roman" w:hAnsi="Times New Roman" w:cs="Simplified Arabic"/>
                <w:color w:val="0A0A0A"/>
                <w:sz w:val="20"/>
                <w:szCs w:val="20"/>
                <w:rtl/>
              </w:rPr>
            </w:pPr>
          </w:p>
        </w:tc>
        <w:tc>
          <w:tcPr>
            <w:tcW w:w="900" w:type="dxa"/>
            <w:tcBorders>
              <w:top w:val="single" w:sz="4" w:space="0" w:color="auto"/>
              <w:left w:val="single" w:sz="4" w:space="0" w:color="auto"/>
              <w:bottom w:val="single" w:sz="4" w:space="0" w:color="auto"/>
              <w:right w:val="single" w:sz="4" w:space="0" w:color="auto"/>
            </w:tcBorders>
          </w:tcPr>
          <w:p w14:paraId="65A2F5D6"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00" w:type="dxa"/>
            <w:tcBorders>
              <w:top w:val="single" w:sz="4" w:space="0" w:color="auto"/>
              <w:left w:val="single" w:sz="4" w:space="0" w:color="auto"/>
              <w:bottom w:val="single" w:sz="4" w:space="0" w:color="auto"/>
              <w:right w:val="single" w:sz="4" w:space="0" w:color="auto"/>
            </w:tcBorders>
          </w:tcPr>
          <w:p w14:paraId="37BE05AF"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0FECD67B"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720" w:type="dxa"/>
            <w:tcBorders>
              <w:top w:val="single" w:sz="4" w:space="0" w:color="auto"/>
              <w:left w:val="single" w:sz="4" w:space="0" w:color="auto"/>
              <w:bottom w:val="single" w:sz="4" w:space="0" w:color="auto"/>
              <w:right w:val="single" w:sz="4" w:space="0" w:color="auto"/>
            </w:tcBorders>
          </w:tcPr>
          <w:p w14:paraId="0BECE03D"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19633671" w14:textId="56BAE8CB" w:rsidR="00F354DB" w:rsidRPr="00F354DB" w:rsidRDefault="00F354DB" w:rsidP="00F354DB">
            <w:pPr>
              <w:bidi/>
              <w:rPr>
                <w:rFonts w:ascii="Times New Roman" w:eastAsia="Times New Roman" w:hAnsi="Times New Roman" w:cs="Simplified Arabic"/>
                <w:color w:val="0A0A0A"/>
                <w:sz w:val="20"/>
                <w:szCs w:val="20"/>
                <w:rtl/>
              </w:rPr>
            </w:pPr>
            <w:proofErr w:type="gramStart"/>
            <w:r w:rsidRPr="00F354DB">
              <w:rPr>
                <w:rFonts w:ascii="Times New Roman" w:eastAsia="Times New Roman" w:hAnsi="Times New Roman" w:cs="Simplified Arabic"/>
                <w:b/>
                <w:bCs/>
                <w:color w:val="0A0A0A"/>
                <w:sz w:val="20"/>
                <w:szCs w:val="20"/>
                <w:rtl/>
              </w:rPr>
              <w:t>البعد</w:t>
            </w:r>
            <w:proofErr w:type="gramEnd"/>
            <w:r w:rsidRPr="00F354DB">
              <w:rPr>
                <w:rFonts w:ascii="Times New Roman" w:eastAsia="Times New Roman" w:hAnsi="Times New Roman" w:cs="Simplified Arabic"/>
                <w:b/>
                <w:bCs/>
                <w:color w:val="0A0A0A"/>
                <w:sz w:val="20"/>
                <w:szCs w:val="20"/>
                <w:rtl/>
              </w:rPr>
              <w:t xml:space="preserve"> الرابع: وعي الضمير</w:t>
            </w:r>
          </w:p>
        </w:tc>
        <w:tc>
          <w:tcPr>
            <w:tcW w:w="558" w:type="dxa"/>
            <w:tcBorders>
              <w:top w:val="single" w:sz="4" w:space="0" w:color="auto"/>
              <w:left w:val="single" w:sz="4" w:space="0" w:color="auto"/>
              <w:bottom w:val="single" w:sz="4" w:space="0" w:color="auto"/>
              <w:right w:val="single" w:sz="4" w:space="0" w:color="auto"/>
            </w:tcBorders>
          </w:tcPr>
          <w:p w14:paraId="0E2C3BF6"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r w:rsidR="00F354DB" w:rsidRPr="00F354DB" w14:paraId="2653A503" w14:textId="77777777" w:rsidTr="001411D3">
        <w:tc>
          <w:tcPr>
            <w:tcW w:w="1098" w:type="dxa"/>
            <w:tcBorders>
              <w:top w:val="single" w:sz="4" w:space="0" w:color="auto"/>
              <w:left w:val="single" w:sz="4" w:space="0" w:color="auto"/>
              <w:bottom w:val="single" w:sz="4" w:space="0" w:color="auto"/>
              <w:right w:val="single" w:sz="4" w:space="0" w:color="auto"/>
            </w:tcBorders>
          </w:tcPr>
          <w:p w14:paraId="0EB74599" w14:textId="31C280A7"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27F5B1D6" w14:textId="635C3A9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0.813</w:t>
            </w:r>
          </w:p>
        </w:tc>
        <w:tc>
          <w:tcPr>
            <w:tcW w:w="900" w:type="dxa"/>
            <w:tcBorders>
              <w:top w:val="single" w:sz="4" w:space="0" w:color="auto"/>
              <w:left w:val="single" w:sz="4" w:space="0" w:color="auto"/>
              <w:bottom w:val="single" w:sz="4" w:space="0" w:color="auto"/>
              <w:right w:val="single" w:sz="4" w:space="0" w:color="auto"/>
            </w:tcBorders>
          </w:tcPr>
          <w:p w14:paraId="17B41B83" w14:textId="6C06BBD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0.821</w:t>
            </w:r>
          </w:p>
        </w:tc>
        <w:tc>
          <w:tcPr>
            <w:tcW w:w="990" w:type="dxa"/>
            <w:tcBorders>
              <w:top w:val="single" w:sz="4" w:space="0" w:color="auto"/>
              <w:left w:val="single" w:sz="4" w:space="0" w:color="auto"/>
              <w:bottom w:val="single" w:sz="4" w:space="0" w:color="auto"/>
              <w:right w:val="single" w:sz="4" w:space="0" w:color="auto"/>
            </w:tcBorders>
          </w:tcPr>
          <w:p w14:paraId="73902FFA" w14:textId="5E2FDDD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3.83</w:t>
            </w:r>
          </w:p>
        </w:tc>
        <w:tc>
          <w:tcPr>
            <w:tcW w:w="720" w:type="dxa"/>
            <w:tcBorders>
              <w:top w:val="single" w:sz="4" w:space="0" w:color="auto"/>
              <w:left w:val="single" w:sz="4" w:space="0" w:color="auto"/>
              <w:bottom w:val="single" w:sz="4" w:space="0" w:color="auto"/>
              <w:right w:val="single" w:sz="4" w:space="0" w:color="auto"/>
            </w:tcBorders>
          </w:tcPr>
          <w:p w14:paraId="7D8D7D48" w14:textId="602A1928"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w:t>
            </w:r>
          </w:p>
        </w:tc>
        <w:tc>
          <w:tcPr>
            <w:tcW w:w="4410" w:type="dxa"/>
            <w:tcBorders>
              <w:top w:val="single" w:sz="4" w:space="0" w:color="auto"/>
              <w:left w:val="single" w:sz="4" w:space="0" w:color="auto"/>
              <w:bottom w:val="single" w:sz="4" w:space="0" w:color="auto"/>
              <w:right w:val="single" w:sz="4" w:space="0" w:color="auto"/>
            </w:tcBorders>
          </w:tcPr>
          <w:p w14:paraId="380C2FEA" w14:textId="5B818E68"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تسعى إدارة الشركة إلى استقصاء المعارف المستجدة في العالم لتزويد موظفيها بها</w:t>
            </w:r>
            <w:r w:rsidRPr="00F354DB">
              <w:rPr>
                <w:rFonts w:ascii="Times New Roman" w:hAnsi="Times New Roman" w:cs="Simplified Arabic"/>
                <w:sz w:val="20"/>
                <w:szCs w:val="20"/>
              </w:rPr>
              <w:t>.</w:t>
            </w:r>
          </w:p>
        </w:tc>
        <w:tc>
          <w:tcPr>
            <w:tcW w:w="558" w:type="dxa"/>
            <w:tcBorders>
              <w:top w:val="single" w:sz="4" w:space="0" w:color="auto"/>
              <w:left w:val="single" w:sz="4" w:space="0" w:color="auto"/>
              <w:bottom w:val="single" w:sz="4" w:space="0" w:color="auto"/>
              <w:right w:val="single" w:sz="4" w:space="0" w:color="auto"/>
            </w:tcBorders>
          </w:tcPr>
          <w:p w14:paraId="4696E81E" w14:textId="71EE1CF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16</w:t>
            </w:r>
          </w:p>
        </w:tc>
      </w:tr>
      <w:tr w:rsidR="00F354DB" w:rsidRPr="00F354DB" w14:paraId="3C34F39D" w14:textId="77777777" w:rsidTr="001411D3">
        <w:tc>
          <w:tcPr>
            <w:tcW w:w="1098" w:type="dxa"/>
            <w:tcBorders>
              <w:top w:val="single" w:sz="4" w:space="0" w:color="auto"/>
              <w:left w:val="single" w:sz="4" w:space="0" w:color="auto"/>
              <w:bottom w:val="single" w:sz="4" w:space="0" w:color="auto"/>
              <w:right w:val="single" w:sz="4" w:space="0" w:color="auto"/>
            </w:tcBorders>
          </w:tcPr>
          <w:p w14:paraId="732B92E3" w14:textId="0DCE4456"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69AEF0C5" w14:textId="6440471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0.804</w:t>
            </w:r>
          </w:p>
        </w:tc>
        <w:tc>
          <w:tcPr>
            <w:tcW w:w="900" w:type="dxa"/>
            <w:tcBorders>
              <w:top w:val="single" w:sz="4" w:space="0" w:color="auto"/>
              <w:left w:val="single" w:sz="4" w:space="0" w:color="auto"/>
              <w:bottom w:val="single" w:sz="4" w:space="0" w:color="auto"/>
              <w:right w:val="single" w:sz="4" w:space="0" w:color="auto"/>
            </w:tcBorders>
          </w:tcPr>
          <w:p w14:paraId="77579B64" w14:textId="5960EAF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0,796</w:t>
            </w:r>
          </w:p>
        </w:tc>
        <w:tc>
          <w:tcPr>
            <w:tcW w:w="990" w:type="dxa"/>
            <w:tcBorders>
              <w:top w:val="single" w:sz="4" w:space="0" w:color="auto"/>
              <w:left w:val="single" w:sz="4" w:space="0" w:color="auto"/>
              <w:bottom w:val="single" w:sz="4" w:space="0" w:color="auto"/>
              <w:right w:val="single" w:sz="4" w:space="0" w:color="auto"/>
            </w:tcBorders>
          </w:tcPr>
          <w:p w14:paraId="76F145C2" w14:textId="6D5E067F"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3,80</w:t>
            </w:r>
          </w:p>
        </w:tc>
        <w:tc>
          <w:tcPr>
            <w:tcW w:w="720" w:type="dxa"/>
            <w:tcBorders>
              <w:top w:val="single" w:sz="4" w:space="0" w:color="auto"/>
              <w:left w:val="single" w:sz="4" w:space="0" w:color="auto"/>
              <w:bottom w:val="single" w:sz="4" w:space="0" w:color="auto"/>
              <w:right w:val="single" w:sz="4" w:space="0" w:color="auto"/>
            </w:tcBorders>
          </w:tcPr>
          <w:p w14:paraId="210E1C30" w14:textId="4A13FCCE"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w:t>
            </w:r>
          </w:p>
        </w:tc>
        <w:tc>
          <w:tcPr>
            <w:tcW w:w="4410" w:type="dxa"/>
            <w:tcBorders>
              <w:top w:val="single" w:sz="4" w:space="0" w:color="auto"/>
              <w:left w:val="single" w:sz="4" w:space="0" w:color="auto"/>
              <w:bottom w:val="single" w:sz="4" w:space="0" w:color="auto"/>
              <w:right w:val="single" w:sz="4" w:space="0" w:color="auto"/>
            </w:tcBorders>
          </w:tcPr>
          <w:p w14:paraId="355C28E4" w14:textId="144123BF"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وجه إدارة الشركة العاملين على </w:t>
            </w:r>
            <w:proofErr w:type="gramStart"/>
            <w:r w:rsidRPr="00F354DB">
              <w:rPr>
                <w:rFonts w:ascii="Times New Roman" w:hAnsi="Times New Roman" w:cs="Simplified Arabic"/>
                <w:sz w:val="20"/>
                <w:szCs w:val="20"/>
                <w:rtl/>
              </w:rPr>
              <w:t>الاهتمام  بمتطلبات</w:t>
            </w:r>
            <w:proofErr w:type="gramEnd"/>
            <w:r w:rsidRPr="00F354DB">
              <w:rPr>
                <w:rFonts w:ascii="Times New Roman" w:hAnsi="Times New Roman" w:cs="Simplified Arabic"/>
                <w:sz w:val="20"/>
                <w:szCs w:val="20"/>
                <w:rtl/>
              </w:rPr>
              <w:t xml:space="preserve"> العملاء </w:t>
            </w:r>
            <w:r w:rsidRPr="00F354DB">
              <w:rPr>
                <w:rFonts w:ascii="Times New Roman" w:hAnsi="Times New Roman" w:cs="Simplified Arabic"/>
                <w:sz w:val="20"/>
                <w:szCs w:val="20"/>
              </w:rPr>
              <w:t>)</w:t>
            </w:r>
            <w:r w:rsidRPr="00F354DB">
              <w:rPr>
                <w:rFonts w:ascii="Times New Roman" w:hAnsi="Times New Roman" w:cs="Simplified Arabic"/>
                <w:sz w:val="20"/>
                <w:szCs w:val="20"/>
                <w:rtl/>
              </w:rPr>
              <w:t>المستفيدين</w:t>
            </w:r>
            <w:r w:rsidRPr="00F354DB">
              <w:rPr>
                <w:rFonts w:ascii="Times New Roman" w:hAnsi="Times New Roman" w:cs="Simplified Arabic"/>
                <w:sz w:val="20"/>
                <w:szCs w:val="20"/>
              </w:rPr>
              <w:t xml:space="preserve">( </w:t>
            </w:r>
            <w:r w:rsidRPr="00F354DB">
              <w:rPr>
                <w:rFonts w:ascii="Times New Roman" w:hAnsi="Times New Roman" w:cs="Simplified Arabic"/>
                <w:sz w:val="20"/>
                <w:szCs w:val="20"/>
                <w:rtl/>
              </w:rPr>
              <w:t>الداخليين والخارجيين</w:t>
            </w:r>
          </w:p>
        </w:tc>
        <w:tc>
          <w:tcPr>
            <w:tcW w:w="558" w:type="dxa"/>
            <w:tcBorders>
              <w:top w:val="single" w:sz="4" w:space="0" w:color="auto"/>
              <w:left w:val="single" w:sz="4" w:space="0" w:color="auto"/>
              <w:bottom w:val="single" w:sz="4" w:space="0" w:color="auto"/>
              <w:right w:val="single" w:sz="4" w:space="0" w:color="auto"/>
            </w:tcBorders>
          </w:tcPr>
          <w:p w14:paraId="2B99894C" w14:textId="5672A10E"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17</w:t>
            </w:r>
          </w:p>
        </w:tc>
      </w:tr>
      <w:tr w:rsidR="00F354DB" w:rsidRPr="00F354DB" w14:paraId="7EF4E259" w14:textId="77777777" w:rsidTr="001411D3">
        <w:tc>
          <w:tcPr>
            <w:tcW w:w="1098" w:type="dxa"/>
            <w:tcBorders>
              <w:top w:val="single" w:sz="4" w:space="0" w:color="auto"/>
              <w:left w:val="single" w:sz="4" w:space="0" w:color="auto"/>
              <w:bottom w:val="single" w:sz="4" w:space="0" w:color="auto"/>
              <w:right w:val="single" w:sz="4" w:space="0" w:color="auto"/>
            </w:tcBorders>
          </w:tcPr>
          <w:p w14:paraId="5DA5A8B2" w14:textId="3D205D87"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مرتفعة</w:t>
            </w:r>
          </w:p>
        </w:tc>
        <w:tc>
          <w:tcPr>
            <w:tcW w:w="900" w:type="dxa"/>
            <w:tcBorders>
              <w:top w:val="single" w:sz="4" w:space="0" w:color="auto"/>
              <w:left w:val="single" w:sz="4" w:space="0" w:color="auto"/>
              <w:bottom w:val="single" w:sz="4" w:space="0" w:color="auto"/>
              <w:right w:val="single" w:sz="4" w:space="0" w:color="auto"/>
            </w:tcBorders>
          </w:tcPr>
          <w:p w14:paraId="37459DCA" w14:textId="10F3F27C"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0,793</w:t>
            </w:r>
          </w:p>
        </w:tc>
        <w:tc>
          <w:tcPr>
            <w:tcW w:w="900" w:type="dxa"/>
            <w:tcBorders>
              <w:top w:val="single" w:sz="4" w:space="0" w:color="auto"/>
              <w:left w:val="single" w:sz="4" w:space="0" w:color="auto"/>
              <w:bottom w:val="single" w:sz="4" w:space="0" w:color="auto"/>
              <w:right w:val="single" w:sz="4" w:space="0" w:color="auto"/>
            </w:tcBorders>
          </w:tcPr>
          <w:p w14:paraId="04C32228" w14:textId="7623DBA0"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0.827</w:t>
            </w:r>
          </w:p>
        </w:tc>
        <w:tc>
          <w:tcPr>
            <w:tcW w:w="990" w:type="dxa"/>
            <w:tcBorders>
              <w:top w:val="single" w:sz="4" w:space="0" w:color="auto"/>
              <w:left w:val="single" w:sz="4" w:space="0" w:color="auto"/>
              <w:bottom w:val="single" w:sz="4" w:space="0" w:color="auto"/>
              <w:right w:val="single" w:sz="4" w:space="0" w:color="auto"/>
            </w:tcBorders>
          </w:tcPr>
          <w:p w14:paraId="4D020EDB" w14:textId="4B2C395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3,75</w:t>
            </w:r>
          </w:p>
        </w:tc>
        <w:tc>
          <w:tcPr>
            <w:tcW w:w="720" w:type="dxa"/>
            <w:tcBorders>
              <w:top w:val="single" w:sz="4" w:space="0" w:color="auto"/>
              <w:left w:val="single" w:sz="4" w:space="0" w:color="auto"/>
              <w:bottom w:val="single" w:sz="4" w:space="0" w:color="auto"/>
              <w:right w:val="single" w:sz="4" w:space="0" w:color="auto"/>
            </w:tcBorders>
          </w:tcPr>
          <w:p w14:paraId="6300B57B" w14:textId="7BD64C8A"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w:t>
            </w:r>
          </w:p>
        </w:tc>
        <w:tc>
          <w:tcPr>
            <w:tcW w:w="4410" w:type="dxa"/>
            <w:tcBorders>
              <w:top w:val="single" w:sz="4" w:space="0" w:color="auto"/>
              <w:left w:val="single" w:sz="4" w:space="0" w:color="auto"/>
              <w:bottom w:val="single" w:sz="4" w:space="0" w:color="auto"/>
              <w:right w:val="single" w:sz="4" w:space="0" w:color="auto"/>
            </w:tcBorders>
          </w:tcPr>
          <w:p w14:paraId="2D3F2C4A" w14:textId="22050272"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عمل إدارة الشركة على التركيز على استقطاب ما تحتاجه الشركة من مهارات </w:t>
            </w:r>
            <w:proofErr w:type="gramStart"/>
            <w:r w:rsidRPr="00F354DB">
              <w:rPr>
                <w:rFonts w:ascii="Times New Roman" w:hAnsi="Times New Roman" w:cs="Simplified Arabic"/>
                <w:sz w:val="20"/>
                <w:szCs w:val="20"/>
                <w:rtl/>
              </w:rPr>
              <w:t>وكفاءات</w:t>
            </w:r>
            <w:proofErr w:type="gramEnd"/>
          </w:p>
        </w:tc>
        <w:tc>
          <w:tcPr>
            <w:tcW w:w="558" w:type="dxa"/>
            <w:tcBorders>
              <w:top w:val="single" w:sz="4" w:space="0" w:color="auto"/>
              <w:left w:val="single" w:sz="4" w:space="0" w:color="auto"/>
              <w:bottom w:val="single" w:sz="4" w:space="0" w:color="auto"/>
              <w:right w:val="single" w:sz="4" w:space="0" w:color="auto"/>
            </w:tcBorders>
          </w:tcPr>
          <w:p w14:paraId="6B92EF58" w14:textId="139C7961"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18</w:t>
            </w:r>
          </w:p>
        </w:tc>
      </w:tr>
      <w:tr w:rsidR="00F354DB" w:rsidRPr="00F354DB" w14:paraId="5802892C" w14:textId="77777777" w:rsidTr="001411D3">
        <w:tc>
          <w:tcPr>
            <w:tcW w:w="1098" w:type="dxa"/>
            <w:tcBorders>
              <w:top w:val="single" w:sz="4" w:space="0" w:color="auto"/>
              <w:left w:val="single" w:sz="4" w:space="0" w:color="auto"/>
              <w:bottom w:val="single" w:sz="4" w:space="0" w:color="auto"/>
              <w:right w:val="single" w:sz="4" w:space="0" w:color="auto"/>
            </w:tcBorders>
          </w:tcPr>
          <w:p w14:paraId="7EE3BBA6" w14:textId="1DB0C60F"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color w:val="0A0A0A"/>
                <w:sz w:val="20"/>
                <w:szCs w:val="20"/>
                <w:rtl/>
              </w:rPr>
              <w:t>متوسطة</w:t>
            </w:r>
          </w:p>
        </w:tc>
        <w:tc>
          <w:tcPr>
            <w:tcW w:w="900" w:type="dxa"/>
            <w:tcBorders>
              <w:top w:val="single" w:sz="4" w:space="0" w:color="auto"/>
              <w:left w:val="single" w:sz="4" w:space="0" w:color="auto"/>
              <w:bottom w:val="single" w:sz="4" w:space="0" w:color="auto"/>
              <w:right w:val="single" w:sz="4" w:space="0" w:color="auto"/>
            </w:tcBorders>
          </w:tcPr>
          <w:p w14:paraId="01A2C579" w14:textId="79AA2A3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0.771</w:t>
            </w:r>
          </w:p>
        </w:tc>
        <w:tc>
          <w:tcPr>
            <w:tcW w:w="900" w:type="dxa"/>
            <w:tcBorders>
              <w:top w:val="single" w:sz="4" w:space="0" w:color="auto"/>
              <w:left w:val="single" w:sz="4" w:space="0" w:color="auto"/>
              <w:bottom w:val="single" w:sz="4" w:space="0" w:color="auto"/>
              <w:right w:val="single" w:sz="4" w:space="0" w:color="auto"/>
            </w:tcBorders>
          </w:tcPr>
          <w:p w14:paraId="5C7E514D" w14:textId="58AD82A8"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0.801</w:t>
            </w:r>
          </w:p>
        </w:tc>
        <w:tc>
          <w:tcPr>
            <w:tcW w:w="990" w:type="dxa"/>
            <w:tcBorders>
              <w:top w:val="single" w:sz="4" w:space="0" w:color="auto"/>
              <w:left w:val="single" w:sz="4" w:space="0" w:color="auto"/>
              <w:bottom w:val="single" w:sz="4" w:space="0" w:color="auto"/>
              <w:right w:val="single" w:sz="4" w:space="0" w:color="auto"/>
            </w:tcBorders>
          </w:tcPr>
          <w:p w14:paraId="7501E677" w14:textId="7AA0742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3,60</w:t>
            </w:r>
          </w:p>
        </w:tc>
        <w:tc>
          <w:tcPr>
            <w:tcW w:w="720" w:type="dxa"/>
            <w:tcBorders>
              <w:top w:val="single" w:sz="4" w:space="0" w:color="auto"/>
              <w:left w:val="single" w:sz="4" w:space="0" w:color="auto"/>
              <w:bottom w:val="single" w:sz="4" w:space="0" w:color="auto"/>
              <w:right w:val="single" w:sz="4" w:space="0" w:color="auto"/>
            </w:tcBorders>
          </w:tcPr>
          <w:p w14:paraId="64F35352" w14:textId="674344F0"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5</w:t>
            </w:r>
          </w:p>
        </w:tc>
        <w:tc>
          <w:tcPr>
            <w:tcW w:w="4410" w:type="dxa"/>
            <w:tcBorders>
              <w:top w:val="single" w:sz="4" w:space="0" w:color="auto"/>
              <w:left w:val="single" w:sz="4" w:space="0" w:color="auto"/>
              <w:bottom w:val="single" w:sz="4" w:space="0" w:color="auto"/>
              <w:right w:val="single" w:sz="4" w:space="0" w:color="auto"/>
            </w:tcBorders>
          </w:tcPr>
          <w:p w14:paraId="65D066CD" w14:textId="353BA1C3"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 xml:space="preserve">تستثمر إدارة الشركة الفرص المتاحة لتلبية احتياجات المستفيدين أو حل </w:t>
            </w:r>
            <w:proofErr w:type="spellStart"/>
            <w:r w:rsidRPr="00F354DB">
              <w:rPr>
                <w:rFonts w:ascii="Times New Roman" w:hAnsi="Times New Roman" w:cs="Simplified Arabic"/>
                <w:sz w:val="20"/>
                <w:szCs w:val="20"/>
                <w:rtl/>
              </w:rPr>
              <w:t>مشكالتهم</w:t>
            </w:r>
            <w:proofErr w:type="spellEnd"/>
          </w:p>
        </w:tc>
        <w:tc>
          <w:tcPr>
            <w:tcW w:w="558" w:type="dxa"/>
            <w:tcBorders>
              <w:top w:val="single" w:sz="4" w:space="0" w:color="auto"/>
              <w:left w:val="single" w:sz="4" w:space="0" w:color="auto"/>
              <w:bottom w:val="single" w:sz="4" w:space="0" w:color="auto"/>
              <w:right w:val="single" w:sz="4" w:space="0" w:color="auto"/>
            </w:tcBorders>
          </w:tcPr>
          <w:p w14:paraId="0704A38A" w14:textId="745544FB"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19</w:t>
            </w:r>
          </w:p>
        </w:tc>
      </w:tr>
      <w:tr w:rsidR="00F354DB" w:rsidRPr="00F354DB" w14:paraId="403E36F0" w14:textId="77777777" w:rsidTr="001411D3">
        <w:tc>
          <w:tcPr>
            <w:tcW w:w="1098" w:type="dxa"/>
            <w:tcBorders>
              <w:top w:val="single" w:sz="4" w:space="0" w:color="auto"/>
              <w:left w:val="single" w:sz="4" w:space="0" w:color="auto"/>
              <w:bottom w:val="single" w:sz="4" w:space="0" w:color="auto"/>
              <w:right w:val="single" w:sz="4" w:space="0" w:color="auto"/>
            </w:tcBorders>
          </w:tcPr>
          <w:p w14:paraId="11EC8EF1" w14:textId="21AAE1E7"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hint="cs"/>
                <w:color w:val="0A0A0A"/>
                <w:sz w:val="20"/>
                <w:szCs w:val="20"/>
                <w:rtl/>
              </w:rPr>
              <w:t>متوسطة</w:t>
            </w:r>
          </w:p>
        </w:tc>
        <w:tc>
          <w:tcPr>
            <w:tcW w:w="900" w:type="dxa"/>
            <w:tcBorders>
              <w:top w:val="single" w:sz="4" w:space="0" w:color="auto"/>
              <w:left w:val="single" w:sz="4" w:space="0" w:color="auto"/>
              <w:bottom w:val="single" w:sz="4" w:space="0" w:color="auto"/>
              <w:right w:val="single" w:sz="4" w:space="0" w:color="auto"/>
            </w:tcBorders>
          </w:tcPr>
          <w:p w14:paraId="3B346E5F" w14:textId="1021FEB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0.769</w:t>
            </w:r>
          </w:p>
        </w:tc>
        <w:tc>
          <w:tcPr>
            <w:tcW w:w="900" w:type="dxa"/>
            <w:tcBorders>
              <w:top w:val="single" w:sz="4" w:space="0" w:color="auto"/>
              <w:left w:val="single" w:sz="4" w:space="0" w:color="auto"/>
              <w:bottom w:val="single" w:sz="4" w:space="0" w:color="auto"/>
              <w:right w:val="single" w:sz="4" w:space="0" w:color="auto"/>
            </w:tcBorders>
          </w:tcPr>
          <w:p w14:paraId="657AFC8A" w14:textId="137A58DA"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0.805</w:t>
            </w:r>
          </w:p>
        </w:tc>
        <w:tc>
          <w:tcPr>
            <w:tcW w:w="990" w:type="dxa"/>
            <w:tcBorders>
              <w:top w:val="single" w:sz="4" w:space="0" w:color="auto"/>
              <w:left w:val="single" w:sz="4" w:space="0" w:color="auto"/>
              <w:bottom w:val="single" w:sz="4" w:space="0" w:color="auto"/>
              <w:right w:val="single" w:sz="4" w:space="0" w:color="auto"/>
            </w:tcBorders>
          </w:tcPr>
          <w:p w14:paraId="3A3725A8" w14:textId="7895DDA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3.63</w:t>
            </w:r>
          </w:p>
        </w:tc>
        <w:tc>
          <w:tcPr>
            <w:tcW w:w="720" w:type="dxa"/>
            <w:tcBorders>
              <w:top w:val="single" w:sz="4" w:space="0" w:color="auto"/>
              <w:left w:val="single" w:sz="4" w:space="0" w:color="auto"/>
              <w:bottom w:val="single" w:sz="4" w:space="0" w:color="auto"/>
              <w:right w:val="single" w:sz="4" w:space="0" w:color="auto"/>
            </w:tcBorders>
          </w:tcPr>
          <w:p w14:paraId="70AC6A9B" w14:textId="1AB8A04E"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4</w:t>
            </w:r>
          </w:p>
        </w:tc>
        <w:tc>
          <w:tcPr>
            <w:tcW w:w="4410" w:type="dxa"/>
            <w:tcBorders>
              <w:top w:val="single" w:sz="4" w:space="0" w:color="auto"/>
              <w:left w:val="single" w:sz="4" w:space="0" w:color="auto"/>
              <w:bottom w:val="single" w:sz="4" w:space="0" w:color="auto"/>
              <w:right w:val="single" w:sz="4" w:space="0" w:color="auto"/>
            </w:tcBorders>
          </w:tcPr>
          <w:p w14:paraId="2182AE94" w14:textId="4BB98138" w:rsidR="00F354DB" w:rsidRPr="00F354DB" w:rsidRDefault="00F354DB" w:rsidP="00F354DB">
            <w:pPr>
              <w:bidi/>
              <w:rPr>
                <w:rFonts w:ascii="Times New Roman" w:eastAsia="Times New Roman" w:hAnsi="Times New Roman" w:cs="Simplified Arabic"/>
                <w:color w:val="0A0A0A"/>
                <w:sz w:val="20"/>
                <w:szCs w:val="20"/>
                <w:rtl/>
              </w:rPr>
            </w:pPr>
            <w:r w:rsidRPr="00F354DB">
              <w:rPr>
                <w:rFonts w:ascii="Times New Roman" w:hAnsi="Times New Roman" w:cs="Simplified Arabic"/>
                <w:sz w:val="20"/>
                <w:szCs w:val="20"/>
                <w:rtl/>
              </w:rPr>
              <w:t>تركز إدارة الشركة وبشكل كبير على تطوير الجانب العملي لدى موظفيها</w:t>
            </w:r>
            <w:r w:rsidRPr="00F354DB">
              <w:rPr>
                <w:rFonts w:ascii="Times New Roman" w:hAnsi="Times New Roman" w:cs="Simplified Arabic"/>
                <w:sz w:val="20"/>
                <w:szCs w:val="20"/>
              </w:rPr>
              <w:t>.</w:t>
            </w:r>
          </w:p>
        </w:tc>
        <w:tc>
          <w:tcPr>
            <w:tcW w:w="558" w:type="dxa"/>
            <w:tcBorders>
              <w:top w:val="single" w:sz="4" w:space="0" w:color="auto"/>
              <w:left w:val="single" w:sz="4" w:space="0" w:color="auto"/>
              <w:bottom w:val="single" w:sz="4" w:space="0" w:color="auto"/>
              <w:right w:val="single" w:sz="4" w:space="0" w:color="auto"/>
            </w:tcBorders>
          </w:tcPr>
          <w:p w14:paraId="2D701765" w14:textId="2DCE6656"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20</w:t>
            </w:r>
          </w:p>
        </w:tc>
      </w:tr>
      <w:tr w:rsidR="00F354DB" w:rsidRPr="00F354DB" w14:paraId="2B2B3CD1" w14:textId="77777777" w:rsidTr="001411D3">
        <w:tc>
          <w:tcPr>
            <w:tcW w:w="1098" w:type="dxa"/>
            <w:tcBorders>
              <w:top w:val="single" w:sz="4" w:space="0" w:color="auto"/>
              <w:left w:val="single" w:sz="4" w:space="0" w:color="auto"/>
              <w:bottom w:val="single" w:sz="4" w:space="0" w:color="auto"/>
              <w:right w:val="single" w:sz="4" w:space="0" w:color="auto"/>
            </w:tcBorders>
          </w:tcPr>
          <w:p w14:paraId="466DB1DF" w14:textId="33A91417"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hint="cs"/>
                <w:color w:val="0A0A0A"/>
                <w:sz w:val="20"/>
                <w:szCs w:val="20"/>
                <w:rtl/>
                <w:lang w:bidi="ar-EG"/>
              </w:rPr>
              <w:t>مرتفعة</w:t>
            </w:r>
          </w:p>
        </w:tc>
        <w:tc>
          <w:tcPr>
            <w:tcW w:w="900" w:type="dxa"/>
            <w:tcBorders>
              <w:top w:val="single" w:sz="4" w:space="0" w:color="auto"/>
              <w:left w:val="single" w:sz="4" w:space="0" w:color="auto"/>
              <w:bottom w:val="single" w:sz="4" w:space="0" w:color="auto"/>
              <w:right w:val="single" w:sz="4" w:space="0" w:color="auto"/>
            </w:tcBorders>
          </w:tcPr>
          <w:p w14:paraId="794DA507" w14:textId="03353C4D"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0.770</w:t>
            </w:r>
          </w:p>
        </w:tc>
        <w:tc>
          <w:tcPr>
            <w:tcW w:w="900" w:type="dxa"/>
            <w:tcBorders>
              <w:top w:val="single" w:sz="4" w:space="0" w:color="auto"/>
              <w:left w:val="single" w:sz="4" w:space="0" w:color="auto"/>
              <w:bottom w:val="single" w:sz="4" w:space="0" w:color="auto"/>
              <w:right w:val="single" w:sz="4" w:space="0" w:color="auto"/>
            </w:tcBorders>
          </w:tcPr>
          <w:p w14:paraId="32C108C3"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3279E733" w14:textId="28663574"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3.72</w:t>
            </w:r>
          </w:p>
        </w:tc>
        <w:tc>
          <w:tcPr>
            <w:tcW w:w="720" w:type="dxa"/>
            <w:tcBorders>
              <w:top w:val="single" w:sz="4" w:space="0" w:color="auto"/>
              <w:left w:val="single" w:sz="4" w:space="0" w:color="auto"/>
              <w:bottom w:val="single" w:sz="4" w:space="0" w:color="auto"/>
              <w:right w:val="single" w:sz="4" w:space="0" w:color="auto"/>
            </w:tcBorders>
          </w:tcPr>
          <w:p w14:paraId="09A75883"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73FB49EA" w14:textId="34C8DC6B" w:rsidR="00F354DB" w:rsidRPr="00F354DB" w:rsidRDefault="00F354DB" w:rsidP="00F354DB">
            <w:pPr>
              <w:bidi/>
              <w:rPr>
                <w:rFonts w:ascii="Times New Roman" w:hAnsi="Times New Roman" w:cs="Simplified Arabic"/>
                <w:sz w:val="20"/>
                <w:szCs w:val="20"/>
                <w:rtl/>
              </w:rPr>
            </w:pPr>
            <w:r w:rsidRPr="00F354DB">
              <w:rPr>
                <w:rFonts w:ascii="Times New Roman" w:hAnsi="Times New Roman" w:cs="Simplified Arabic"/>
                <w:sz w:val="20"/>
                <w:szCs w:val="20"/>
                <w:rtl/>
              </w:rPr>
              <w:t>وعي الضمير ككل</w:t>
            </w:r>
          </w:p>
        </w:tc>
        <w:tc>
          <w:tcPr>
            <w:tcW w:w="558" w:type="dxa"/>
            <w:tcBorders>
              <w:top w:val="single" w:sz="4" w:space="0" w:color="auto"/>
              <w:left w:val="single" w:sz="4" w:space="0" w:color="auto"/>
              <w:bottom w:val="single" w:sz="4" w:space="0" w:color="auto"/>
              <w:right w:val="single" w:sz="4" w:space="0" w:color="auto"/>
            </w:tcBorders>
          </w:tcPr>
          <w:p w14:paraId="0A4F9C48"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r w:rsidR="00F354DB" w:rsidRPr="00F354DB" w14:paraId="486FDF7D" w14:textId="77777777" w:rsidTr="001411D3">
        <w:tc>
          <w:tcPr>
            <w:tcW w:w="1098" w:type="dxa"/>
            <w:tcBorders>
              <w:top w:val="single" w:sz="4" w:space="0" w:color="auto"/>
              <w:left w:val="single" w:sz="4" w:space="0" w:color="auto"/>
              <w:bottom w:val="single" w:sz="4" w:space="0" w:color="auto"/>
              <w:right w:val="single" w:sz="4" w:space="0" w:color="auto"/>
            </w:tcBorders>
          </w:tcPr>
          <w:p w14:paraId="542C527B" w14:textId="78748088" w:rsidR="00F354DB" w:rsidRPr="00F354DB" w:rsidRDefault="00F354DB" w:rsidP="00F354DB">
            <w:pPr>
              <w:bidi/>
              <w:jc w:val="center"/>
              <w:rPr>
                <w:rFonts w:ascii="Times New Roman" w:eastAsia="Times New Roman" w:hAnsi="Times New Roman" w:cs="Simplified Arabic"/>
                <w:color w:val="0A0A0A"/>
                <w:sz w:val="20"/>
                <w:szCs w:val="20"/>
                <w:rtl/>
              </w:rPr>
            </w:pPr>
            <w:r w:rsidRPr="00F354DB">
              <w:rPr>
                <w:rFonts w:ascii="Times New Roman" w:eastAsia="Times New Roman" w:hAnsi="Times New Roman" w:cs="Simplified Arabic" w:hint="cs"/>
                <w:color w:val="0A0A0A"/>
                <w:sz w:val="20"/>
                <w:szCs w:val="20"/>
                <w:rtl/>
                <w:lang w:bidi="ar-EG"/>
              </w:rPr>
              <w:t>مرتفعة</w:t>
            </w:r>
          </w:p>
        </w:tc>
        <w:tc>
          <w:tcPr>
            <w:tcW w:w="900" w:type="dxa"/>
            <w:tcBorders>
              <w:top w:val="single" w:sz="4" w:space="0" w:color="auto"/>
              <w:left w:val="single" w:sz="4" w:space="0" w:color="auto"/>
              <w:bottom w:val="single" w:sz="4" w:space="0" w:color="auto"/>
              <w:right w:val="single" w:sz="4" w:space="0" w:color="auto"/>
            </w:tcBorders>
          </w:tcPr>
          <w:p w14:paraId="43652601" w14:textId="2C570195"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0.786</w:t>
            </w:r>
          </w:p>
        </w:tc>
        <w:tc>
          <w:tcPr>
            <w:tcW w:w="900" w:type="dxa"/>
            <w:tcBorders>
              <w:top w:val="single" w:sz="4" w:space="0" w:color="auto"/>
              <w:left w:val="single" w:sz="4" w:space="0" w:color="auto"/>
              <w:bottom w:val="single" w:sz="4" w:space="0" w:color="auto"/>
              <w:right w:val="single" w:sz="4" w:space="0" w:color="auto"/>
            </w:tcBorders>
          </w:tcPr>
          <w:p w14:paraId="1A6FCEBB"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990" w:type="dxa"/>
            <w:tcBorders>
              <w:top w:val="single" w:sz="4" w:space="0" w:color="auto"/>
              <w:left w:val="single" w:sz="4" w:space="0" w:color="auto"/>
              <w:bottom w:val="single" w:sz="4" w:space="0" w:color="auto"/>
              <w:right w:val="single" w:sz="4" w:space="0" w:color="auto"/>
            </w:tcBorders>
          </w:tcPr>
          <w:p w14:paraId="4E5A91A8" w14:textId="741D6380" w:rsidR="00F354DB" w:rsidRPr="00F354DB" w:rsidRDefault="00F354DB" w:rsidP="00F354DB">
            <w:pPr>
              <w:bidi/>
              <w:jc w:val="both"/>
              <w:rPr>
                <w:rFonts w:ascii="Times New Roman" w:eastAsia="Times New Roman" w:hAnsi="Times New Roman" w:cs="Simplified Arabic"/>
                <w:color w:val="0A0A0A"/>
                <w:sz w:val="20"/>
                <w:szCs w:val="20"/>
              </w:rPr>
            </w:pPr>
            <w:r w:rsidRPr="00F354DB">
              <w:rPr>
                <w:rFonts w:ascii="Times New Roman" w:eastAsia="Times New Roman" w:hAnsi="Times New Roman" w:cs="Simplified Arabic"/>
                <w:color w:val="0A0A0A"/>
                <w:sz w:val="20"/>
                <w:szCs w:val="20"/>
              </w:rPr>
              <w:t>3.80</w:t>
            </w:r>
          </w:p>
        </w:tc>
        <w:tc>
          <w:tcPr>
            <w:tcW w:w="720" w:type="dxa"/>
            <w:tcBorders>
              <w:top w:val="single" w:sz="4" w:space="0" w:color="auto"/>
              <w:left w:val="single" w:sz="4" w:space="0" w:color="auto"/>
              <w:bottom w:val="single" w:sz="4" w:space="0" w:color="auto"/>
              <w:right w:val="single" w:sz="4" w:space="0" w:color="auto"/>
            </w:tcBorders>
          </w:tcPr>
          <w:p w14:paraId="0392BCF1" w14:textId="77777777" w:rsidR="00F354DB" w:rsidRPr="00F354DB" w:rsidRDefault="00F354DB" w:rsidP="00F354DB">
            <w:pPr>
              <w:bidi/>
              <w:jc w:val="both"/>
              <w:rPr>
                <w:rFonts w:ascii="Times New Roman" w:eastAsia="Times New Roman" w:hAnsi="Times New Roman" w:cs="Simplified Arabic"/>
                <w:color w:val="0A0A0A"/>
                <w:sz w:val="20"/>
                <w:szCs w:val="20"/>
              </w:rPr>
            </w:pPr>
          </w:p>
        </w:tc>
        <w:tc>
          <w:tcPr>
            <w:tcW w:w="4410" w:type="dxa"/>
            <w:tcBorders>
              <w:top w:val="single" w:sz="4" w:space="0" w:color="auto"/>
              <w:left w:val="single" w:sz="4" w:space="0" w:color="auto"/>
              <w:bottom w:val="single" w:sz="4" w:space="0" w:color="auto"/>
              <w:right w:val="single" w:sz="4" w:space="0" w:color="auto"/>
            </w:tcBorders>
          </w:tcPr>
          <w:p w14:paraId="2F671409" w14:textId="06DDAC69" w:rsidR="00F354DB" w:rsidRPr="00F354DB" w:rsidRDefault="00F354DB" w:rsidP="00F354DB">
            <w:pPr>
              <w:bidi/>
              <w:rPr>
                <w:rFonts w:ascii="Times New Roman" w:hAnsi="Times New Roman" w:cs="Simplified Arabic"/>
                <w:sz w:val="20"/>
                <w:szCs w:val="20"/>
                <w:rtl/>
              </w:rPr>
            </w:pPr>
            <w:r w:rsidRPr="00F354DB">
              <w:rPr>
                <w:rFonts w:ascii="Times New Roman" w:hAnsi="Times New Roman" w:cs="Simplified Arabic" w:hint="cs"/>
                <w:sz w:val="20"/>
                <w:szCs w:val="20"/>
                <w:rtl/>
              </w:rPr>
              <w:t>أ</w:t>
            </w:r>
            <w:r w:rsidRPr="00F354DB">
              <w:rPr>
                <w:rFonts w:ascii="Times New Roman" w:hAnsi="Times New Roman" w:cs="Simplified Arabic"/>
                <w:sz w:val="20"/>
                <w:szCs w:val="20"/>
                <w:rtl/>
              </w:rPr>
              <w:t>بعاد الانتماء السلوكي للمنظمة ككل</w:t>
            </w:r>
          </w:p>
        </w:tc>
        <w:tc>
          <w:tcPr>
            <w:tcW w:w="558" w:type="dxa"/>
            <w:tcBorders>
              <w:top w:val="single" w:sz="4" w:space="0" w:color="auto"/>
              <w:left w:val="single" w:sz="4" w:space="0" w:color="auto"/>
              <w:bottom w:val="single" w:sz="4" w:space="0" w:color="auto"/>
              <w:right w:val="single" w:sz="4" w:space="0" w:color="auto"/>
            </w:tcBorders>
          </w:tcPr>
          <w:p w14:paraId="207876BC" w14:textId="77777777" w:rsidR="00F354DB" w:rsidRPr="00F354DB" w:rsidRDefault="00F354DB" w:rsidP="00F354DB">
            <w:pPr>
              <w:bidi/>
              <w:jc w:val="both"/>
              <w:rPr>
                <w:rFonts w:ascii="Times New Roman" w:eastAsia="Times New Roman" w:hAnsi="Times New Roman" w:cs="Simplified Arabic"/>
                <w:color w:val="0A0A0A"/>
                <w:sz w:val="20"/>
                <w:szCs w:val="20"/>
              </w:rPr>
            </w:pPr>
          </w:p>
        </w:tc>
      </w:tr>
    </w:tbl>
    <w:p w14:paraId="0E62CB0B" w14:textId="77777777" w:rsidR="00561B7E" w:rsidRPr="001411D3" w:rsidRDefault="00FA77E2" w:rsidP="002016B1">
      <w:pPr>
        <w:bidi/>
        <w:spacing w:before="100" w:after="0" w:line="240" w:lineRule="auto"/>
        <w:ind w:firstLine="720"/>
        <w:jc w:val="both"/>
        <w:rPr>
          <w:rFonts w:ascii="Times New Roman" w:eastAsia="Times New Roman" w:hAnsi="Times New Roman" w:cs="Simplified Arabic"/>
          <w:sz w:val="28"/>
          <w:szCs w:val="28"/>
          <w:rtl/>
          <w:lang w:bidi="ar-EG"/>
        </w:rPr>
      </w:pPr>
      <w:r w:rsidRPr="001411D3">
        <w:rPr>
          <w:rFonts w:ascii="Times New Roman" w:eastAsia="Times New Roman" w:hAnsi="Times New Roman" w:cs="Simplified Arabic" w:hint="cs"/>
          <w:sz w:val="28"/>
          <w:szCs w:val="28"/>
          <w:rtl/>
        </w:rPr>
        <w:t>تبين</w:t>
      </w:r>
      <w:r w:rsidR="00561B7E" w:rsidRPr="001411D3">
        <w:rPr>
          <w:rFonts w:ascii="Times New Roman" w:eastAsia="Times New Roman" w:hAnsi="Times New Roman" w:cs="Simplified Arabic"/>
          <w:sz w:val="28"/>
          <w:szCs w:val="28"/>
          <w:rtl/>
        </w:rPr>
        <w:t xml:space="preserve"> من الجدول رقم (</w:t>
      </w:r>
      <w:r w:rsidRPr="001411D3">
        <w:rPr>
          <w:rFonts w:ascii="Times New Roman" w:eastAsia="Times New Roman" w:hAnsi="Times New Roman" w:cs="Simplified Arabic"/>
          <w:sz w:val="28"/>
          <w:szCs w:val="28"/>
        </w:rPr>
        <w:t>8</w:t>
      </w:r>
      <w:r w:rsidR="00561B7E" w:rsidRPr="001411D3">
        <w:rPr>
          <w:rFonts w:ascii="Times New Roman" w:eastAsia="Times New Roman" w:hAnsi="Times New Roman" w:cs="Simplified Arabic"/>
          <w:sz w:val="28"/>
          <w:szCs w:val="28"/>
          <w:rtl/>
        </w:rPr>
        <w:t xml:space="preserve">) أن مستوى </w:t>
      </w:r>
      <w:r w:rsidR="00AE1AE5" w:rsidRPr="001411D3">
        <w:rPr>
          <w:rFonts w:ascii="Times New Roman" w:eastAsia="Times New Roman" w:hAnsi="Times New Roman" w:cs="Simplified Arabic"/>
          <w:sz w:val="28"/>
          <w:szCs w:val="28"/>
          <w:rtl/>
        </w:rPr>
        <w:t>الانتماء السلوكي للمنظمة</w:t>
      </w:r>
      <w:r w:rsidR="00561B7E" w:rsidRPr="001411D3">
        <w:rPr>
          <w:rFonts w:ascii="Times New Roman" w:eastAsia="Times New Roman" w:hAnsi="Times New Roman" w:cs="Simplified Arabic"/>
          <w:sz w:val="28"/>
          <w:szCs w:val="28"/>
          <w:rtl/>
        </w:rPr>
        <w:t xml:space="preserve">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561B7E" w:rsidRPr="001411D3">
        <w:rPr>
          <w:rFonts w:ascii="Times New Roman" w:eastAsia="Times New Roman" w:hAnsi="Times New Roman" w:cs="Simplified Arabic"/>
          <w:sz w:val="28"/>
          <w:szCs w:val="28"/>
          <w:rtl/>
        </w:rPr>
        <w:t xml:space="preserve"> مرتفعة، بمتوسط حسابي بلغ (</w:t>
      </w:r>
      <w:r w:rsidRPr="001411D3">
        <w:rPr>
          <w:rFonts w:ascii="Times New Roman" w:eastAsia="Times New Roman" w:hAnsi="Times New Roman" w:cs="Simplified Arabic"/>
          <w:sz w:val="28"/>
          <w:szCs w:val="28"/>
        </w:rPr>
        <w:t>3,80</w:t>
      </w:r>
      <w:r w:rsidR="00561B7E" w:rsidRPr="001411D3">
        <w:rPr>
          <w:rFonts w:ascii="Times New Roman" w:eastAsia="Times New Roman" w:hAnsi="Times New Roman" w:cs="Simplified Arabic"/>
          <w:sz w:val="28"/>
          <w:szCs w:val="28"/>
          <w:rtl/>
        </w:rPr>
        <w:t>)، ومستوى أهمية نسبية (</w:t>
      </w:r>
      <w:r w:rsidRPr="001411D3">
        <w:rPr>
          <w:rFonts w:ascii="Times New Roman" w:eastAsia="Times New Roman" w:hAnsi="Times New Roman" w:cs="Simplified Arabic"/>
          <w:sz w:val="28"/>
          <w:szCs w:val="28"/>
        </w:rPr>
        <w:t>0.786</w:t>
      </w:r>
      <w:r w:rsidR="00561B7E" w:rsidRPr="001411D3">
        <w:rPr>
          <w:rFonts w:ascii="Times New Roman" w:eastAsia="Times New Roman" w:hAnsi="Times New Roman" w:cs="Simplified Arabic"/>
          <w:sz w:val="28"/>
          <w:szCs w:val="28"/>
          <w:rtl/>
        </w:rPr>
        <w:t>) عند مستوى تقييم مرتفعة، وجاء من حيث الأهمية النسبية بالمرتبة الأولى بعد (الإيثار) بمتوسط حسابي (</w:t>
      </w:r>
      <w:r w:rsidRPr="001411D3">
        <w:rPr>
          <w:rFonts w:ascii="Times New Roman" w:eastAsia="Times New Roman" w:hAnsi="Times New Roman" w:cs="Simplified Arabic"/>
          <w:sz w:val="28"/>
          <w:szCs w:val="28"/>
        </w:rPr>
        <w:t>3.97</w:t>
      </w:r>
      <w:proofErr w:type="gramStart"/>
      <w:r w:rsidR="00561B7E" w:rsidRPr="001411D3">
        <w:rPr>
          <w:rFonts w:ascii="Times New Roman" w:eastAsia="Times New Roman" w:hAnsi="Times New Roman" w:cs="Simplified Arabic"/>
          <w:sz w:val="28"/>
          <w:szCs w:val="28"/>
          <w:rtl/>
        </w:rPr>
        <w:t>)،</w:t>
      </w:r>
      <w:proofErr w:type="gramEnd"/>
      <w:r w:rsidR="00561B7E" w:rsidRPr="001411D3">
        <w:rPr>
          <w:rFonts w:ascii="Times New Roman" w:eastAsia="Times New Roman" w:hAnsi="Times New Roman" w:cs="Simplified Arabic"/>
          <w:sz w:val="28"/>
          <w:szCs w:val="28"/>
          <w:rtl/>
        </w:rPr>
        <w:t xml:space="preserve"> ويليها بعد (الروح الرياضية) بمتوسط حسابي (</w:t>
      </w:r>
      <w:r w:rsidRPr="001411D3">
        <w:rPr>
          <w:rFonts w:ascii="Times New Roman" w:eastAsia="Times New Roman" w:hAnsi="Times New Roman" w:cs="Simplified Arabic"/>
          <w:sz w:val="28"/>
          <w:szCs w:val="28"/>
        </w:rPr>
        <w:t>3.77</w:t>
      </w:r>
      <w:r w:rsidR="00561B7E" w:rsidRPr="001411D3">
        <w:rPr>
          <w:rFonts w:ascii="Times New Roman" w:eastAsia="Times New Roman" w:hAnsi="Times New Roman" w:cs="Simplified Arabic"/>
          <w:sz w:val="28"/>
          <w:szCs w:val="28"/>
          <w:rtl/>
        </w:rPr>
        <w:t>)، ويأتي بالمرتبة الثالثة بعد (اللياقة واللطف) بمتوسط حسابي (</w:t>
      </w:r>
      <w:r w:rsidRPr="001411D3">
        <w:rPr>
          <w:rFonts w:ascii="Times New Roman" w:eastAsia="Times New Roman" w:hAnsi="Times New Roman" w:cs="Simplified Arabic"/>
          <w:sz w:val="28"/>
          <w:szCs w:val="28"/>
        </w:rPr>
        <w:t>3.74</w:t>
      </w:r>
      <w:r w:rsidR="00561B7E" w:rsidRPr="001411D3">
        <w:rPr>
          <w:rFonts w:ascii="Times New Roman" w:eastAsia="Times New Roman" w:hAnsi="Times New Roman" w:cs="Simplified Arabic"/>
          <w:sz w:val="28"/>
          <w:szCs w:val="28"/>
          <w:rtl/>
        </w:rPr>
        <w:t xml:space="preserve">) وبالمرتبة الأخيرة جاء بعد (وعي الضمير بمتوسط حسابي </w:t>
      </w:r>
      <w:r w:rsidRPr="001411D3">
        <w:rPr>
          <w:rFonts w:ascii="Times New Roman" w:eastAsia="Times New Roman" w:hAnsi="Times New Roman" w:cs="Simplified Arabic"/>
          <w:sz w:val="28"/>
          <w:szCs w:val="28"/>
        </w:rPr>
        <w:t>3.80</w:t>
      </w:r>
      <w:r w:rsidR="00561B7E" w:rsidRPr="001411D3">
        <w:rPr>
          <w:rFonts w:ascii="Times New Roman" w:eastAsia="Times New Roman" w:hAnsi="Times New Roman" w:cs="Simplified Arabic"/>
          <w:sz w:val="28"/>
          <w:szCs w:val="28"/>
        </w:rPr>
        <w:t>)</w:t>
      </w:r>
      <w:r w:rsidRPr="001411D3">
        <w:rPr>
          <w:rFonts w:ascii="Times New Roman" w:eastAsia="Times New Roman" w:hAnsi="Times New Roman" w:cs="Simplified Arabic" w:hint="cs"/>
          <w:sz w:val="28"/>
          <w:szCs w:val="28"/>
          <w:rtl/>
          <w:lang w:bidi="ar-EG"/>
        </w:rPr>
        <w:t>).</w:t>
      </w:r>
    </w:p>
    <w:p w14:paraId="7F140F41" w14:textId="77777777" w:rsidR="00FA77E2" w:rsidRPr="001411D3" w:rsidRDefault="00561B7E" w:rsidP="00965FB8">
      <w:pPr>
        <w:bidi/>
        <w:spacing w:before="100" w:after="0" w:line="240" w:lineRule="auto"/>
        <w:jc w:val="both"/>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اختبار</w:t>
      </w:r>
      <w:proofErr w:type="gramEnd"/>
      <w:r w:rsidRPr="001411D3">
        <w:rPr>
          <w:rFonts w:ascii="Times New Roman" w:eastAsia="Times New Roman" w:hAnsi="Times New Roman" w:cs="Simplified Arabic"/>
          <w:b/>
          <w:bCs/>
          <w:sz w:val="28"/>
          <w:szCs w:val="28"/>
          <w:rtl/>
        </w:rPr>
        <w:t xml:space="preserve"> الفرضيات</w:t>
      </w:r>
    </w:p>
    <w:p w14:paraId="3F9A1B89" w14:textId="77777777" w:rsidR="00561B7E" w:rsidRPr="001411D3" w:rsidRDefault="00561B7E"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تم استخدام نوعين من الاختبارات الإحصائية للانحدار الخطي لاختبار الفرضيات، وذلك وفق الآتي</w:t>
      </w:r>
      <w:r w:rsidRPr="001411D3">
        <w:rPr>
          <w:rFonts w:ascii="Times New Roman" w:eastAsia="Times New Roman" w:hAnsi="Times New Roman" w:cs="Simplified Arabic"/>
          <w:sz w:val="28"/>
          <w:szCs w:val="28"/>
        </w:rPr>
        <w:t>:</w:t>
      </w:r>
    </w:p>
    <w:p w14:paraId="161F3867" w14:textId="77777777" w:rsidR="00561B7E" w:rsidRPr="001411D3" w:rsidRDefault="00561B7E" w:rsidP="00965FB8">
      <w:pPr>
        <w:pStyle w:val="a5"/>
        <w:numPr>
          <w:ilvl w:val="0"/>
          <w:numId w:val="18"/>
        </w:numPr>
        <w:bidi/>
        <w:spacing w:before="100" w:after="0" w:line="240" w:lineRule="auto"/>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تحليل الانحدار الخطي المتعدد</w:t>
      </w:r>
      <w:r w:rsidRPr="001411D3">
        <w:rPr>
          <w:rFonts w:ascii="Times New Roman" w:eastAsia="Times New Roman" w:hAnsi="Times New Roman" w:cs="Simplified Arabic"/>
          <w:sz w:val="28"/>
          <w:szCs w:val="28"/>
        </w:rPr>
        <w:t xml:space="preserve"> (Multiple Linear Regression): </w:t>
      </w:r>
      <w:r w:rsidRPr="001411D3">
        <w:rPr>
          <w:rFonts w:ascii="Times New Roman" w:eastAsia="Times New Roman" w:hAnsi="Times New Roman" w:cs="Simplified Arabic"/>
          <w:sz w:val="28"/>
          <w:szCs w:val="28"/>
          <w:rtl/>
        </w:rPr>
        <w:t>يستخدم الاختبار الفرضية الرئيسة، وبيان نسبة تفسير المتغيرات المستقلة معاً على المتغير التابع، وقد اعتمدت قيمة</w:t>
      </w:r>
      <w:r w:rsidRPr="001411D3">
        <w:rPr>
          <w:rFonts w:ascii="Times New Roman" w:eastAsia="Times New Roman" w:hAnsi="Times New Roman" w:cs="Simplified Arabic"/>
          <w:sz w:val="28"/>
          <w:szCs w:val="28"/>
        </w:rPr>
        <w:t xml:space="preserve"> F </w:t>
      </w:r>
      <w:r w:rsidRPr="001411D3">
        <w:rPr>
          <w:rFonts w:ascii="Times New Roman" w:eastAsia="Times New Roman" w:hAnsi="Times New Roman" w:cs="Simplified Arabic"/>
          <w:sz w:val="28"/>
          <w:szCs w:val="28"/>
          <w:rtl/>
        </w:rPr>
        <w:t>ومعنويتها لهذه الغاية</w:t>
      </w:r>
      <w:r w:rsidRPr="001411D3">
        <w:rPr>
          <w:rFonts w:ascii="Times New Roman" w:eastAsia="Times New Roman" w:hAnsi="Times New Roman" w:cs="Simplified Arabic"/>
          <w:sz w:val="28"/>
          <w:szCs w:val="28"/>
        </w:rPr>
        <w:t>.</w:t>
      </w:r>
    </w:p>
    <w:p w14:paraId="46C394E5" w14:textId="77777777" w:rsidR="00561B7E" w:rsidRPr="001411D3" w:rsidRDefault="00561B7E" w:rsidP="00965FB8">
      <w:pPr>
        <w:pStyle w:val="a5"/>
        <w:numPr>
          <w:ilvl w:val="0"/>
          <w:numId w:val="18"/>
        </w:numPr>
        <w:bidi/>
        <w:spacing w:before="100" w:after="0" w:line="240" w:lineRule="auto"/>
        <w:contextualSpacing w:val="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الانحدار</w:t>
      </w:r>
      <w:proofErr w:type="gramEnd"/>
      <w:r w:rsidRPr="001411D3">
        <w:rPr>
          <w:rFonts w:ascii="Times New Roman" w:eastAsia="Times New Roman" w:hAnsi="Times New Roman" w:cs="Simplified Arabic"/>
          <w:sz w:val="28"/>
          <w:szCs w:val="28"/>
          <w:rtl/>
        </w:rPr>
        <w:t xml:space="preserve"> الخطي البسيط</w:t>
      </w:r>
      <w:r w:rsidRPr="001411D3">
        <w:rPr>
          <w:rFonts w:ascii="Times New Roman" w:eastAsia="Times New Roman" w:hAnsi="Times New Roman" w:cs="Simplified Arabic"/>
          <w:sz w:val="28"/>
          <w:szCs w:val="28"/>
        </w:rPr>
        <w:t xml:space="preserve"> (Simple Regression): </w:t>
      </w:r>
      <w:r w:rsidRPr="001411D3">
        <w:rPr>
          <w:rFonts w:ascii="Times New Roman" w:eastAsia="Times New Roman" w:hAnsi="Times New Roman" w:cs="Simplified Arabic"/>
          <w:sz w:val="28"/>
          <w:szCs w:val="28"/>
          <w:rtl/>
        </w:rPr>
        <w:t>ويستخدم لتوضيح المتغيرات المستقلة الأكثر تفسيراً للتغير الحاصل في المتغير التابع من خلال إعداد نماذج لها</w:t>
      </w:r>
      <w:r w:rsidRPr="001411D3">
        <w:rPr>
          <w:rFonts w:ascii="Times New Roman" w:eastAsia="Times New Roman" w:hAnsi="Times New Roman" w:cs="Simplified Arabic"/>
          <w:sz w:val="28"/>
          <w:szCs w:val="28"/>
        </w:rPr>
        <w:t>.</w:t>
      </w:r>
    </w:p>
    <w:p w14:paraId="5833E7FC" w14:textId="77777777" w:rsidR="00FA77E2" w:rsidRPr="001411D3" w:rsidRDefault="00561B7E" w:rsidP="00965FB8">
      <w:pPr>
        <w:bidi/>
        <w:spacing w:before="100" w:after="0" w:line="240" w:lineRule="auto"/>
        <w:jc w:val="both"/>
        <w:rPr>
          <w:rFonts w:ascii="Times New Roman" w:eastAsia="Times New Roman" w:hAnsi="Times New Roman" w:cs="Simplified Arabic"/>
          <w:b/>
          <w:bCs/>
          <w:sz w:val="28"/>
          <w:szCs w:val="28"/>
          <w:rtl/>
        </w:rPr>
      </w:pPr>
      <w:proofErr w:type="gramStart"/>
      <w:r w:rsidRPr="001411D3">
        <w:rPr>
          <w:rFonts w:ascii="Times New Roman" w:eastAsia="Times New Roman" w:hAnsi="Times New Roman" w:cs="Simplified Arabic"/>
          <w:b/>
          <w:bCs/>
          <w:sz w:val="28"/>
          <w:szCs w:val="28"/>
          <w:rtl/>
        </w:rPr>
        <w:t>اختبار</w:t>
      </w:r>
      <w:proofErr w:type="gramEnd"/>
      <w:r w:rsidRPr="001411D3">
        <w:rPr>
          <w:rFonts w:ascii="Times New Roman" w:eastAsia="Times New Roman" w:hAnsi="Times New Roman" w:cs="Simplified Arabic"/>
          <w:b/>
          <w:bCs/>
          <w:sz w:val="28"/>
          <w:szCs w:val="28"/>
          <w:rtl/>
        </w:rPr>
        <w:t xml:space="preserve"> الفرضية الرئيسة</w:t>
      </w:r>
    </w:p>
    <w:p w14:paraId="5A57A3BC" w14:textId="77777777" w:rsidR="00561B7E" w:rsidRPr="001411D3" w:rsidRDefault="00561B7E"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lastRenderedPageBreak/>
        <w:t>الفرضية الرئيسة</w:t>
      </w:r>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 xml:space="preserve">Ho </w:t>
      </w:r>
      <w:r w:rsidR="00FA77E2" w:rsidRPr="001411D3">
        <w:rPr>
          <w:rFonts w:ascii="Times New Roman" w:eastAsia="Times New Roman" w:hAnsi="Times New Roman" w:cs="Simplified Arabic" w:hint="cs"/>
          <w:sz w:val="28"/>
          <w:szCs w:val="28"/>
          <w:rtl/>
        </w:rPr>
        <w:t>:</w:t>
      </w:r>
      <w:proofErr w:type="gramEnd"/>
      <w:r w:rsidR="00FA77E2"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لا يوجد أثر ذو دلالة إحصائية عند مستوى المعنوية </w:t>
      </w:r>
      <w:r w:rsidR="00BE404E" w:rsidRPr="001411D3">
        <w:rPr>
          <w:rFonts w:ascii="Times New Roman" w:eastAsia="Times New Roman" w:hAnsi="Times New Roman" w:cs="Simplified Arabic"/>
          <w:sz w:val="28"/>
          <w:szCs w:val="28"/>
        </w:rPr>
        <w:t xml:space="preserve">  0.</w:t>
      </w:r>
      <w:proofErr w:type="gramStart"/>
      <w:r w:rsidR="00BE404E" w:rsidRPr="001411D3">
        <w:rPr>
          <w:rFonts w:ascii="Times New Roman" w:eastAsia="Times New Roman" w:hAnsi="Times New Roman" w:cs="Simplified Arabic"/>
          <w:sz w:val="28"/>
          <w:szCs w:val="28"/>
        </w:rPr>
        <w:t>05 )</w:t>
      </w:r>
      <w:proofErr w:type="gramEnd"/>
      <w:r w:rsidR="00BE404E" w:rsidRPr="001411D3">
        <w:rPr>
          <w:rFonts w:ascii="Times New Roman" w:eastAsia="Times New Roman" w:hAnsi="Times New Roman" w:cs="Simplified Arabic"/>
          <w:sz w:val="28"/>
          <w:szCs w:val="28"/>
        </w:rPr>
        <w:t xml:space="preserve"> </w:t>
      </w:r>
      <w:r w:rsidR="00BE404E" w:rsidRPr="001411D3">
        <w:rPr>
          <w:rFonts w:ascii="Times New Roman" w:eastAsia="Times New Roman" w:hAnsi="Times New Roman" w:cs="Simplified Arabic" w:hint="cs"/>
          <w:sz w:val="28"/>
          <w:szCs w:val="28"/>
          <w:u w:val="single"/>
          <w:rtl/>
          <w:lang w:bidi="ar-EG"/>
        </w:rPr>
        <w:t>&lt;</w:t>
      </w:r>
      <w:r w:rsidR="00BE404E" w:rsidRPr="001411D3">
        <w:rPr>
          <w:rFonts w:ascii="Times New Roman" w:eastAsia="Times New Roman" w:hAnsi="Times New Roman" w:cs="Simplified Arabic" w:hint="cs"/>
          <w:sz w:val="28"/>
          <w:szCs w:val="28"/>
          <w:rtl/>
        </w:rPr>
        <w:t xml:space="preserve"> </w:t>
      </w:r>
      <w:r w:rsidR="00BE404E" w:rsidRPr="001411D3">
        <w:rPr>
          <w:rFonts w:ascii="Times New Roman" w:eastAsia="Times New Roman" w:hAnsi="Times New Roman" w:cs="Simplified Arabic"/>
          <w:sz w:val="28"/>
          <w:szCs w:val="28"/>
        </w:rPr>
        <w:t>α</w:t>
      </w:r>
      <w:r w:rsidR="00BE404E" w:rsidRPr="001411D3">
        <w:rPr>
          <w:rFonts w:ascii="Times New Roman" w:eastAsia="Times New Roman" w:hAnsi="Times New Roman" w:cs="Simplified Arabic"/>
          <w:sz w:val="28"/>
          <w:szCs w:val="28"/>
          <w:rtl/>
        </w:rPr>
        <w:t xml:space="preserve"> </w:t>
      </w:r>
      <w:r w:rsidR="00BE404E" w:rsidRPr="001411D3">
        <w:rPr>
          <w:rFonts w:ascii="Times New Roman" w:eastAsia="Times New Roman" w:hAnsi="Times New Roman" w:cs="Simplified Arabic" w:hint="cs"/>
          <w:sz w:val="28"/>
          <w:szCs w:val="28"/>
          <w:rtl/>
        </w:rPr>
        <w:t xml:space="preserve">) </w:t>
      </w:r>
      <w:r w:rsidR="00BE404E"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بأبعادها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w:t>
      </w:r>
    </w:p>
    <w:p w14:paraId="6F31406E" w14:textId="77777777" w:rsidR="00184F33" w:rsidRPr="001411D3" w:rsidRDefault="00561B7E" w:rsidP="00965FB8">
      <w:pPr>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لاختبار الفرضية تم استخدام تحليل الانحدار الخطي المتعدد</w:t>
      </w:r>
      <w:r w:rsidRPr="001411D3">
        <w:rPr>
          <w:rFonts w:ascii="Times New Roman" w:eastAsia="Times New Roman" w:hAnsi="Times New Roman" w:cs="Simplified Arabic"/>
          <w:sz w:val="28"/>
          <w:szCs w:val="28"/>
        </w:rPr>
        <w:t xml:space="preserve"> (Multiple Linear Regression)</w:t>
      </w:r>
      <w:r w:rsidRPr="001411D3">
        <w:rPr>
          <w:rFonts w:ascii="Times New Roman" w:eastAsia="Times New Roman" w:hAnsi="Times New Roman" w:cs="Simplified Arabic"/>
          <w:sz w:val="28"/>
          <w:szCs w:val="28"/>
          <w:rtl/>
        </w:rPr>
        <w:t xml:space="preserve">، والجدول الآتي ذو الرقم </w:t>
      </w:r>
      <w:r w:rsidR="00BE404E" w:rsidRPr="001411D3">
        <w:rPr>
          <w:rFonts w:ascii="Times New Roman" w:eastAsia="Times New Roman" w:hAnsi="Times New Roman" w:cs="Simplified Arabic" w:hint="cs"/>
          <w:sz w:val="28"/>
          <w:szCs w:val="28"/>
          <w:rtl/>
        </w:rPr>
        <w:t>(</w:t>
      </w:r>
      <w:r w:rsidR="00BE404E" w:rsidRPr="001411D3">
        <w:rPr>
          <w:rFonts w:ascii="Times New Roman" w:eastAsia="Times New Roman" w:hAnsi="Times New Roman" w:cs="Simplified Arabic"/>
          <w:sz w:val="28"/>
          <w:szCs w:val="28"/>
          <w:lang w:val="de-DE"/>
        </w:rPr>
        <w:t>9</w:t>
      </w:r>
      <w:r w:rsidR="00184F33" w:rsidRPr="001411D3">
        <w:rPr>
          <w:rFonts w:ascii="Times New Roman" w:eastAsia="Times New Roman" w:hAnsi="Times New Roman" w:cs="Simplified Arabic" w:hint="cs"/>
          <w:sz w:val="28"/>
          <w:szCs w:val="28"/>
          <w:rtl/>
          <w:lang w:bidi="ar-EG"/>
        </w:rPr>
        <w:t xml:space="preserve">) </w:t>
      </w:r>
      <w:proofErr w:type="gramStart"/>
      <w:r w:rsidR="00A06FC0" w:rsidRPr="001411D3">
        <w:rPr>
          <w:rFonts w:ascii="Times New Roman" w:eastAsia="Times New Roman" w:hAnsi="Times New Roman" w:cs="Simplified Arabic"/>
          <w:sz w:val="28"/>
          <w:szCs w:val="28"/>
          <w:rtl/>
        </w:rPr>
        <w:t>يوضح</w:t>
      </w:r>
      <w:r w:rsidR="00184F33" w:rsidRPr="001411D3">
        <w:rPr>
          <w:rFonts w:ascii="Times New Roman" w:eastAsia="Times New Roman" w:hAnsi="Times New Roman" w:cs="Simplified Arabic" w:hint="cs"/>
          <w:sz w:val="28"/>
          <w:szCs w:val="28"/>
          <w:rtl/>
        </w:rPr>
        <w:t xml:space="preserve"> </w:t>
      </w:r>
      <w:r w:rsidR="00A06FC0" w:rsidRPr="001411D3">
        <w:rPr>
          <w:rFonts w:ascii="Times New Roman" w:eastAsia="Times New Roman" w:hAnsi="Times New Roman" w:cs="Simplified Arabic"/>
          <w:sz w:val="28"/>
          <w:szCs w:val="28"/>
          <w:rtl/>
        </w:rPr>
        <w:t xml:space="preserve"> النتائج</w:t>
      </w:r>
      <w:proofErr w:type="gramEnd"/>
      <w:r w:rsidR="00184F33" w:rsidRPr="001411D3">
        <w:rPr>
          <w:rFonts w:ascii="Times New Roman" w:eastAsia="Times New Roman" w:hAnsi="Times New Roman" w:cs="Simplified Arabic" w:hint="cs"/>
          <w:sz w:val="28"/>
          <w:szCs w:val="28"/>
          <w:rtl/>
        </w:rPr>
        <w:t>.</w:t>
      </w:r>
    </w:p>
    <w:p w14:paraId="4F81B3B2" w14:textId="6FF444E0" w:rsidR="00A06FC0" w:rsidRPr="001411D3" w:rsidRDefault="00A06FC0"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جدول (</w:t>
      </w:r>
      <w:r w:rsidR="00184F33" w:rsidRPr="001411D3">
        <w:rPr>
          <w:rFonts w:ascii="Times New Roman" w:eastAsia="Times New Roman" w:hAnsi="Times New Roman" w:cs="Simplified Arabic"/>
          <w:b/>
          <w:bCs/>
          <w:sz w:val="28"/>
          <w:szCs w:val="28"/>
        </w:rPr>
        <w:t>9</w:t>
      </w:r>
      <w:r w:rsidRPr="001411D3">
        <w:rPr>
          <w:rFonts w:ascii="Times New Roman" w:eastAsia="Times New Roman" w:hAnsi="Times New Roman" w:cs="Simplified Arabic"/>
          <w:b/>
          <w:bCs/>
          <w:sz w:val="28"/>
          <w:szCs w:val="28"/>
          <w:rtl/>
        </w:rPr>
        <w:t xml:space="preserve">) </w:t>
      </w:r>
      <w:r w:rsidR="00184F33" w:rsidRPr="001411D3">
        <w:rPr>
          <w:rFonts w:ascii="Times New Roman" w:eastAsia="Times New Roman" w:hAnsi="Times New Roman" w:cs="Simplified Arabic" w:hint="cs"/>
          <w:b/>
          <w:bCs/>
          <w:sz w:val="28"/>
          <w:szCs w:val="28"/>
          <w:rtl/>
        </w:rPr>
        <w:t xml:space="preserve">: </w:t>
      </w:r>
      <w:r w:rsidRPr="001411D3">
        <w:rPr>
          <w:rFonts w:ascii="Times New Roman" w:eastAsia="Times New Roman" w:hAnsi="Times New Roman" w:cs="Simplified Arabic"/>
          <w:b/>
          <w:bCs/>
          <w:sz w:val="28"/>
          <w:szCs w:val="28"/>
          <w:rtl/>
        </w:rPr>
        <w:t>نتائج اختبار الفرضية الرئيسة</w:t>
      </w:r>
    </w:p>
    <w:tbl>
      <w:tblPr>
        <w:tblStyle w:val="a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666"/>
        <w:gridCol w:w="666"/>
        <w:gridCol w:w="928"/>
        <w:gridCol w:w="667"/>
        <w:gridCol w:w="949"/>
        <w:gridCol w:w="667"/>
        <w:gridCol w:w="949"/>
        <w:gridCol w:w="1009"/>
        <w:gridCol w:w="724"/>
        <w:gridCol w:w="836"/>
      </w:tblGrid>
      <w:tr w:rsidR="002016B1" w:rsidRPr="001411D3" w14:paraId="2D732DF4" w14:textId="77777777" w:rsidTr="002016B1">
        <w:trPr>
          <w:jc w:val="center"/>
        </w:trPr>
        <w:tc>
          <w:tcPr>
            <w:tcW w:w="661" w:type="pct"/>
            <w:vAlign w:val="center"/>
          </w:tcPr>
          <w:p w14:paraId="12E34DF3" w14:textId="77777777" w:rsidR="008C170D" w:rsidRPr="001411D3" w:rsidRDefault="008C170D" w:rsidP="002016B1">
            <w:pPr>
              <w:spacing w:before="100"/>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معاملات</w:t>
            </w:r>
            <w:proofErr w:type="gramEnd"/>
            <w:r w:rsidRPr="001411D3">
              <w:rPr>
                <w:rFonts w:ascii="Times New Roman" w:hAnsi="Times New Roman" w:cs="Simplified Arabic"/>
                <w:sz w:val="20"/>
                <w:szCs w:val="20"/>
                <w:rtl/>
              </w:rPr>
              <w:t xml:space="preserve"> الانحدار</w:t>
            </w:r>
          </w:p>
          <w:p w14:paraId="3532254A"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hAnsi="Times New Roman" w:cs="Simplified Arabic"/>
                <w:sz w:val="20"/>
                <w:szCs w:val="20"/>
              </w:rPr>
              <w:t>Coefficients</w:t>
            </w:r>
          </w:p>
        </w:tc>
        <w:tc>
          <w:tcPr>
            <w:tcW w:w="359" w:type="pct"/>
            <w:vAlign w:val="center"/>
          </w:tcPr>
          <w:p w14:paraId="5FCD62B2"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359" w:type="pct"/>
            <w:vAlign w:val="center"/>
          </w:tcPr>
          <w:p w14:paraId="65502632"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500" w:type="pct"/>
            <w:vAlign w:val="center"/>
          </w:tcPr>
          <w:p w14:paraId="4ED63CB5"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المتغير</w:t>
            </w:r>
            <w:proofErr w:type="gramEnd"/>
            <w:r w:rsidRPr="001411D3">
              <w:rPr>
                <w:rFonts w:ascii="Times New Roman" w:eastAsia="Times New Roman" w:hAnsi="Times New Roman" w:cs="Simplified Arabic" w:hint="cs"/>
                <w:sz w:val="20"/>
                <w:szCs w:val="20"/>
                <w:rtl/>
                <w:lang w:bidi="ar-EG"/>
              </w:rPr>
              <w:t xml:space="preserve"> المستقل</w:t>
            </w:r>
          </w:p>
        </w:tc>
        <w:tc>
          <w:tcPr>
            <w:tcW w:w="359" w:type="pct"/>
            <w:vAlign w:val="center"/>
          </w:tcPr>
          <w:p w14:paraId="0BE3BEDA"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511" w:type="pct"/>
            <w:vAlign w:val="center"/>
          </w:tcPr>
          <w:p w14:paraId="3B1D7588" w14:textId="77777777" w:rsidR="008C170D" w:rsidRPr="001411D3" w:rsidRDefault="008C170D" w:rsidP="002016B1">
            <w:pPr>
              <w:spacing w:before="100"/>
              <w:jc w:val="center"/>
              <w:rPr>
                <w:rFonts w:ascii="Times New Roman" w:eastAsia="Times New Roman" w:hAnsi="Times New Roman" w:cs="Simplified Arabic"/>
                <w:sz w:val="20"/>
                <w:szCs w:val="20"/>
              </w:rPr>
            </w:pPr>
            <w:proofErr w:type="gramStart"/>
            <w:r w:rsidRPr="001411D3">
              <w:rPr>
                <w:rFonts w:ascii="Times New Roman" w:eastAsia="Times New Roman" w:hAnsi="Times New Roman" w:cs="Simplified Arabic"/>
                <w:sz w:val="20"/>
                <w:szCs w:val="20"/>
                <w:rtl/>
              </w:rPr>
              <w:t>تحليل</w:t>
            </w:r>
            <w:proofErr w:type="gramEnd"/>
            <w:r w:rsidRPr="001411D3">
              <w:rPr>
                <w:rFonts w:ascii="Times New Roman" w:eastAsia="Times New Roman" w:hAnsi="Times New Roman" w:cs="Simplified Arabic"/>
                <w:sz w:val="20"/>
                <w:szCs w:val="20"/>
                <w:rtl/>
              </w:rPr>
              <w:t xml:space="preserve"> التباين</w:t>
            </w:r>
          </w:p>
          <w:p w14:paraId="7432AF0E"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ANOVA</w:t>
            </w:r>
          </w:p>
        </w:tc>
        <w:tc>
          <w:tcPr>
            <w:tcW w:w="359" w:type="pct"/>
            <w:vAlign w:val="center"/>
          </w:tcPr>
          <w:p w14:paraId="5772A552"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511" w:type="pct"/>
            <w:vAlign w:val="center"/>
          </w:tcPr>
          <w:p w14:paraId="643D10BB"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543" w:type="pct"/>
            <w:vAlign w:val="center"/>
          </w:tcPr>
          <w:p w14:paraId="15B7BCE3"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Model Summary</w:t>
            </w:r>
          </w:p>
        </w:tc>
        <w:tc>
          <w:tcPr>
            <w:tcW w:w="390" w:type="pct"/>
            <w:vAlign w:val="center"/>
          </w:tcPr>
          <w:p w14:paraId="44D619F8"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452" w:type="pct"/>
            <w:vAlign w:val="center"/>
          </w:tcPr>
          <w:p w14:paraId="64AF2033"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المتغيرات</w:t>
            </w:r>
          </w:p>
        </w:tc>
      </w:tr>
      <w:tr w:rsidR="002016B1" w:rsidRPr="001411D3" w14:paraId="6BCC3A21" w14:textId="77777777" w:rsidTr="002016B1">
        <w:trPr>
          <w:jc w:val="center"/>
        </w:trPr>
        <w:tc>
          <w:tcPr>
            <w:tcW w:w="661" w:type="pct"/>
            <w:vAlign w:val="center"/>
          </w:tcPr>
          <w:p w14:paraId="36B6B2EC" w14:textId="77777777" w:rsidR="008C170D" w:rsidRPr="001411D3" w:rsidRDefault="008C170D"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hint="cs"/>
                <w:sz w:val="20"/>
                <w:szCs w:val="20"/>
                <w:rtl/>
              </w:rPr>
              <w:t xml:space="preserve">مستوى الدلالة </w:t>
            </w:r>
            <w:r w:rsidRPr="001411D3">
              <w:rPr>
                <w:rFonts w:ascii="Times New Roman" w:eastAsia="Times New Roman" w:hAnsi="Times New Roman" w:cs="Simplified Arabic"/>
                <w:sz w:val="20"/>
                <w:szCs w:val="20"/>
                <w:lang w:val="de-DE"/>
              </w:rPr>
              <w:t>SIG</w:t>
            </w:r>
          </w:p>
        </w:tc>
        <w:tc>
          <w:tcPr>
            <w:tcW w:w="359" w:type="pct"/>
            <w:vAlign w:val="center"/>
          </w:tcPr>
          <w:p w14:paraId="19FAD3F0" w14:textId="09034342" w:rsidR="008C170D" w:rsidRPr="001411D3" w:rsidRDefault="008C170D"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rPr>
              <w:t>t</w:t>
            </w:r>
            <w:r w:rsidRPr="001411D3">
              <w:rPr>
                <w:rFonts w:ascii="Times New Roman" w:eastAsia="Times New Roman" w:hAnsi="Times New Roman" w:cs="Simplified Arabic" w:hint="cs"/>
                <w:sz w:val="20"/>
                <w:szCs w:val="20"/>
                <w:rtl/>
              </w:rPr>
              <w:t>قيمة</w:t>
            </w:r>
          </w:p>
        </w:tc>
        <w:tc>
          <w:tcPr>
            <w:tcW w:w="359" w:type="pct"/>
            <w:vAlign w:val="center"/>
          </w:tcPr>
          <w:p w14:paraId="46A16D9D"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B</w:t>
            </w:r>
            <w:r w:rsidRPr="001411D3">
              <w:rPr>
                <w:rFonts w:ascii="Times New Roman" w:eastAsia="Times New Roman" w:hAnsi="Times New Roman" w:cs="Simplified Arabic" w:hint="cs"/>
                <w:sz w:val="20"/>
                <w:szCs w:val="20"/>
                <w:rtl/>
              </w:rPr>
              <w:t>قيمة</w:t>
            </w:r>
          </w:p>
        </w:tc>
        <w:tc>
          <w:tcPr>
            <w:tcW w:w="500" w:type="pct"/>
            <w:vAlign w:val="center"/>
          </w:tcPr>
          <w:p w14:paraId="39F6E831" w14:textId="77777777" w:rsidR="008C170D" w:rsidRPr="001411D3" w:rsidRDefault="008C170D" w:rsidP="002016B1">
            <w:pPr>
              <w:spacing w:before="100"/>
              <w:jc w:val="center"/>
              <w:rPr>
                <w:rFonts w:ascii="Times New Roman" w:eastAsia="Times New Roman" w:hAnsi="Times New Roman" w:cs="Simplified Arabic"/>
                <w:sz w:val="20"/>
                <w:szCs w:val="20"/>
              </w:rPr>
            </w:pPr>
          </w:p>
        </w:tc>
        <w:tc>
          <w:tcPr>
            <w:tcW w:w="359" w:type="pct"/>
            <w:vAlign w:val="center"/>
          </w:tcPr>
          <w:p w14:paraId="50367691" w14:textId="77777777" w:rsidR="008C170D" w:rsidRPr="001411D3" w:rsidRDefault="008C170D"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Sig</w:t>
            </w:r>
          </w:p>
        </w:tc>
        <w:tc>
          <w:tcPr>
            <w:tcW w:w="511" w:type="pct"/>
            <w:vAlign w:val="center"/>
          </w:tcPr>
          <w:p w14:paraId="546F7F8D"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hint="cs"/>
                <w:sz w:val="20"/>
                <w:szCs w:val="20"/>
                <w:rtl/>
              </w:rPr>
              <w:t>درجة الحرية</w:t>
            </w:r>
          </w:p>
        </w:tc>
        <w:tc>
          <w:tcPr>
            <w:tcW w:w="359" w:type="pct"/>
            <w:vAlign w:val="center"/>
          </w:tcPr>
          <w:p w14:paraId="547D2D1F"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F</w:t>
            </w:r>
          </w:p>
        </w:tc>
        <w:tc>
          <w:tcPr>
            <w:tcW w:w="511" w:type="pct"/>
            <w:vAlign w:val="center"/>
          </w:tcPr>
          <w:p w14:paraId="6138E37D"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AD JUSTED R2</w:t>
            </w:r>
          </w:p>
        </w:tc>
        <w:tc>
          <w:tcPr>
            <w:tcW w:w="543" w:type="pct"/>
            <w:vAlign w:val="center"/>
          </w:tcPr>
          <w:p w14:paraId="5E7C1B75" w14:textId="77777777" w:rsidR="008C170D" w:rsidRPr="001411D3" w:rsidRDefault="008C170D" w:rsidP="002016B1">
            <w:pPr>
              <w:spacing w:before="100"/>
              <w:jc w:val="center"/>
              <w:rPr>
                <w:rFonts w:ascii="Times New Roman" w:eastAsia="Times New Roman" w:hAnsi="Times New Roman" w:cs="Simplified Arabic"/>
                <w:sz w:val="20"/>
                <w:szCs w:val="20"/>
                <w:rtl/>
              </w:rPr>
            </w:pPr>
            <w:proofErr w:type="gramStart"/>
            <w:r w:rsidRPr="001411D3">
              <w:rPr>
                <w:rFonts w:ascii="Times New Roman" w:eastAsia="Times New Roman" w:hAnsi="Times New Roman" w:cs="Simplified Arabic" w:hint="cs"/>
                <w:sz w:val="20"/>
                <w:szCs w:val="20"/>
                <w:rtl/>
              </w:rPr>
              <w:t>معامل</w:t>
            </w:r>
            <w:proofErr w:type="gramEnd"/>
            <w:r w:rsidRPr="001411D3">
              <w:rPr>
                <w:rFonts w:ascii="Times New Roman" w:eastAsia="Times New Roman" w:hAnsi="Times New Roman" w:cs="Simplified Arabic" w:hint="cs"/>
                <w:sz w:val="20"/>
                <w:szCs w:val="20"/>
                <w:rtl/>
              </w:rPr>
              <w:t xml:space="preserve"> التحديد</w:t>
            </w:r>
          </w:p>
          <w:p w14:paraId="5A364AAB"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r w:rsidRPr="001411D3">
              <w:rPr>
                <w:rFonts w:ascii="Times New Roman" w:eastAsia="Times New Roman" w:hAnsi="Times New Roman" w:cs="Simplified Arabic"/>
                <w:sz w:val="20"/>
                <w:szCs w:val="20"/>
                <w:vertAlign w:val="superscript"/>
              </w:rPr>
              <w:t>2</w:t>
            </w:r>
          </w:p>
        </w:tc>
        <w:tc>
          <w:tcPr>
            <w:tcW w:w="390" w:type="pct"/>
            <w:vAlign w:val="center"/>
          </w:tcPr>
          <w:p w14:paraId="6FDB62ED" w14:textId="77777777" w:rsidR="008C170D" w:rsidRPr="001411D3" w:rsidRDefault="008C170D" w:rsidP="002016B1">
            <w:pPr>
              <w:spacing w:before="100"/>
              <w:jc w:val="center"/>
              <w:rPr>
                <w:rFonts w:ascii="Times New Roman" w:eastAsia="Times New Roman" w:hAnsi="Times New Roman" w:cs="Simplified Arabic"/>
                <w:sz w:val="20"/>
                <w:szCs w:val="20"/>
                <w:rtl/>
              </w:rPr>
            </w:pPr>
            <w:proofErr w:type="gramStart"/>
            <w:r w:rsidRPr="001411D3">
              <w:rPr>
                <w:rFonts w:ascii="Times New Roman" w:eastAsia="Times New Roman" w:hAnsi="Times New Roman" w:cs="Simplified Arabic" w:hint="cs"/>
                <w:sz w:val="20"/>
                <w:szCs w:val="20"/>
                <w:rtl/>
              </w:rPr>
              <w:t>معامل</w:t>
            </w:r>
            <w:proofErr w:type="gramEnd"/>
            <w:r w:rsidRPr="001411D3">
              <w:rPr>
                <w:rFonts w:ascii="Times New Roman" w:eastAsia="Times New Roman" w:hAnsi="Times New Roman" w:cs="Simplified Arabic" w:hint="cs"/>
                <w:sz w:val="20"/>
                <w:szCs w:val="20"/>
                <w:rtl/>
              </w:rPr>
              <w:t xml:space="preserve"> الارتباط</w:t>
            </w:r>
          </w:p>
          <w:p w14:paraId="4E6F1203"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p>
        </w:tc>
        <w:tc>
          <w:tcPr>
            <w:tcW w:w="452" w:type="pct"/>
            <w:vAlign w:val="center"/>
          </w:tcPr>
          <w:p w14:paraId="1612D6EF" w14:textId="77777777" w:rsidR="008C170D" w:rsidRPr="001411D3" w:rsidRDefault="008C170D" w:rsidP="002016B1">
            <w:pPr>
              <w:spacing w:before="100"/>
              <w:jc w:val="center"/>
              <w:rPr>
                <w:rFonts w:ascii="Times New Roman" w:eastAsia="Times New Roman" w:hAnsi="Times New Roman" w:cs="Simplified Arabic"/>
                <w:sz w:val="20"/>
                <w:szCs w:val="20"/>
                <w:rtl/>
              </w:rPr>
            </w:pPr>
            <w:proofErr w:type="gramStart"/>
            <w:r w:rsidRPr="001411D3">
              <w:rPr>
                <w:rFonts w:ascii="Times New Roman" w:eastAsia="Times New Roman" w:hAnsi="Times New Roman" w:cs="Simplified Arabic" w:hint="cs"/>
                <w:sz w:val="20"/>
                <w:szCs w:val="20"/>
                <w:rtl/>
              </w:rPr>
              <w:t>المتغير</w:t>
            </w:r>
            <w:proofErr w:type="gramEnd"/>
            <w:r w:rsidRPr="001411D3">
              <w:rPr>
                <w:rFonts w:ascii="Times New Roman" w:eastAsia="Times New Roman" w:hAnsi="Times New Roman" w:cs="Simplified Arabic" w:hint="cs"/>
                <w:sz w:val="20"/>
                <w:szCs w:val="20"/>
                <w:rtl/>
              </w:rPr>
              <w:t xml:space="preserve"> التابع</w:t>
            </w:r>
          </w:p>
        </w:tc>
      </w:tr>
      <w:tr w:rsidR="002016B1" w:rsidRPr="001411D3" w14:paraId="533D3571" w14:textId="77777777" w:rsidTr="002016B1">
        <w:trPr>
          <w:jc w:val="center"/>
        </w:trPr>
        <w:tc>
          <w:tcPr>
            <w:tcW w:w="661" w:type="pct"/>
            <w:vAlign w:val="center"/>
          </w:tcPr>
          <w:p w14:paraId="14DF03BE" w14:textId="77777777" w:rsidR="008C170D" w:rsidRPr="001411D3" w:rsidRDefault="008C170D"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0.278</w:t>
            </w:r>
          </w:p>
        </w:tc>
        <w:tc>
          <w:tcPr>
            <w:tcW w:w="359" w:type="pct"/>
            <w:vAlign w:val="center"/>
          </w:tcPr>
          <w:p w14:paraId="4A9F5E53" w14:textId="77777777" w:rsidR="008C170D" w:rsidRPr="001411D3" w:rsidRDefault="008C170D"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1.091</w:t>
            </w:r>
          </w:p>
        </w:tc>
        <w:tc>
          <w:tcPr>
            <w:tcW w:w="359" w:type="pct"/>
            <w:vAlign w:val="center"/>
          </w:tcPr>
          <w:p w14:paraId="5EF268DF" w14:textId="77777777" w:rsidR="008C170D" w:rsidRPr="001411D3" w:rsidRDefault="008C170D"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0.067</w:t>
            </w:r>
          </w:p>
        </w:tc>
        <w:tc>
          <w:tcPr>
            <w:tcW w:w="500" w:type="pct"/>
            <w:vAlign w:val="center"/>
          </w:tcPr>
          <w:p w14:paraId="14AE213C" w14:textId="77777777" w:rsidR="008C170D" w:rsidRPr="001411D3" w:rsidRDefault="008C170D" w:rsidP="002016B1">
            <w:pPr>
              <w:spacing w:before="100"/>
              <w:jc w:val="center"/>
              <w:rPr>
                <w:rFonts w:ascii="Times New Roman" w:eastAsia="Times New Roman" w:hAnsi="Times New Roman" w:cs="Simplified Arabic"/>
                <w:sz w:val="20"/>
                <w:szCs w:val="20"/>
                <w:rtl/>
                <w:lang w:val="de-DE" w:bidi="ar-EG"/>
              </w:rPr>
            </w:pPr>
            <w:proofErr w:type="gramStart"/>
            <w:r w:rsidRPr="001411D3">
              <w:rPr>
                <w:rFonts w:ascii="Times New Roman" w:eastAsia="Times New Roman" w:hAnsi="Times New Roman" w:cs="Simplified Arabic" w:hint="cs"/>
                <w:sz w:val="20"/>
                <w:szCs w:val="20"/>
                <w:rtl/>
                <w:lang w:val="de-DE" w:bidi="ar-EG"/>
              </w:rPr>
              <w:t>ال</w:t>
            </w:r>
            <w:r w:rsidR="003E0AB2" w:rsidRPr="001411D3">
              <w:rPr>
                <w:rFonts w:ascii="Times New Roman" w:eastAsia="Times New Roman" w:hAnsi="Times New Roman" w:cs="Simplified Arabic" w:hint="cs"/>
                <w:sz w:val="20"/>
                <w:szCs w:val="20"/>
                <w:rtl/>
                <w:lang w:val="de-DE" w:bidi="ar-EG"/>
              </w:rPr>
              <w:t>مراقبة</w:t>
            </w:r>
            <w:proofErr w:type="gramEnd"/>
            <w:r w:rsidRPr="001411D3">
              <w:rPr>
                <w:rFonts w:ascii="Times New Roman" w:eastAsia="Times New Roman" w:hAnsi="Times New Roman" w:cs="Simplified Arabic" w:hint="cs"/>
                <w:sz w:val="20"/>
                <w:szCs w:val="20"/>
                <w:rtl/>
                <w:lang w:val="de-DE" w:bidi="ar-EG"/>
              </w:rPr>
              <w:t xml:space="preserve"> التكنولوجية</w:t>
            </w:r>
          </w:p>
        </w:tc>
        <w:tc>
          <w:tcPr>
            <w:tcW w:w="359" w:type="pct"/>
            <w:vAlign w:val="center"/>
          </w:tcPr>
          <w:p w14:paraId="773DB5B0" w14:textId="77777777" w:rsidR="008C170D" w:rsidRPr="001411D3" w:rsidRDefault="008C170D" w:rsidP="002016B1">
            <w:pPr>
              <w:spacing w:before="100"/>
              <w:jc w:val="center"/>
              <w:rPr>
                <w:rFonts w:ascii="Times New Roman" w:eastAsia="Times New Roman" w:hAnsi="Times New Roman" w:cs="Simplified Arabic"/>
                <w:sz w:val="20"/>
                <w:szCs w:val="20"/>
                <w:lang w:val="de-DE"/>
              </w:rPr>
            </w:pPr>
          </w:p>
        </w:tc>
        <w:tc>
          <w:tcPr>
            <w:tcW w:w="511" w:type="pct"/>
            <w:vAlign w:val="center"/>
          </w:tcPr>
          <w:p w14:paraId="1570184D" w14:textId="77777777" w:rsidR="008C170D" w:rsidRPr="001411D3" w:rsidRDefault="008C170D" w:rsidP="002016B1">
            <w:pPr>
              <w:spacing w:before="100"/>
              <w:jc w:val="center"/>
              <w:rPr>
                <w:rFonts w:ascii="Times New Roman" w:eastAsia="Times New Roman" w:hAnsi="Times New Roman" w:cs="Simplified Arabic"/>
                <w:sz w:val="20"/>
                <w:szCs w:val="20"/>
                <w:lang w:val="de-DE" w:bidi="ar-EG"/>
              </w:rPr>
            </w:pPr>
            <w:r w:rsidRPr="001411D3">
              <w:rPr>
                <w:rFonts w:ascii="Times New Roman" w:eastAsia="Times New Roman" w:hAnsi="Times New Roman" w:cs="Simplified Arabic"/>
                <w:sz w:val="20"/>
                <w:szCs w:val="20"/>
                <w:lang w:val="de-DE" w:bidi="ar-EG"/>
              </w:rPr>
              <w:t>4</w:t>
            </w:r>
          </w:p>
        </w:tc>
        <w:tc>
          <w:tcPr>
            <w:tcW w:w="359" w:type="pct"/>
            <w:vAlign w:val="center"/>
          </w:tcPr>
          <w:p w14:paraId="08610317"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p>
        </w:tc>
        <w:tc>
          <w:tcPr>
            <w:tcW w:w="511" w:type="pct"/>
            <w:vAlign w:val="center"/>
          </w:tcPr>
          <w:p w14:paraId="0CC036EA" w14:textId="77777777" w:rsidR="008C170D" w:rsidRPr="001411D3" w:rsidRDefault="008C170D" w:rsidP="002016B1">
            <w:pPr>
              <w:spacing w:before="100"/>
              <w:jc w:val="center"/>
              <w:rPr>
                <w:rFonts w:ascii="Times New Roman" w:eastAsia="Times New Roman" w:hAnsi="Times New Roman" w:cs="Simplified Arabic"/>
                <w:sz w:val="20"/>
                <w:szCs w:val="20"/>
                <w:lang w:val="de-DE"/>
              </w:rPr>
            </w:pPr>
          </w:p>
        </w:tc>
        <w:tc>
          <w:tcPr>
            <w:tcW w:w="543" w:type="pct"/>
            <w:vAlign w:val="center"/>
          </w:tcPr>
          <w:p w14:paraId="45077344" w14:textId="77777777" w:rsidR="008C170D" w:rsidRPr="001411D3" w:rsidRDefault="008C170D" w:rsidP="002016B1">
            <w:pPr>
              <w:spacing w:before="100"/>
              <w:jc w:val="center"/>
              <w:rPr>
                <w:rFonts w:ascii="Times New Roman" w:eastAsia="Times New Roman" w:hAnsi="Times New Roman" w:cs="Simplified Arabic"/>
                <w:sz w:val="20"/>
                <w:szCs w:val="20"/>
              </w:rPr>
            </w:pPr>
          </w:p>
        </w:tc>
        <w:tc>
          <w:tcPr>
            <w:tcW w:w="390" w:type="pct"/>
            <w:vAlign w:val="center"/>
          </w:tcPr>
          <w:p w14:paraId="49DDE3C0" w14:textId="77777777" w:rsidR="008C170D" w:rsidRPr="001411D3" w:rsidRDefault="008C170D" w:rsidP="002016B1">
            <w:pPr>
              <w:spacing w:before="100"/>
              <w:jc w:val="center"/>
              <w:rPr>
                <w:rFonts w:ascii="Times New Roman" w:eastAsia="Times New Roman" w:hAnsi="Times New Roman" w:cs="Simplified Arabic"/>
                <w:sz w:val="20"/>
                <w:szCs w:val="20"/>
              </w:rPr>
            </w:pPr>
          </w:p>
        </w:tc>
        <w:tc>
          <w:tcPr>
            <w:tcW w:w="452" w:type="pct"/>
            <w:vAlign w:val="center"/>
          </w:tcPr>
          <w:p w14:paraId="607713BD"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p>
        </w:tc>
      </w:tr>
      <w:tr w:rsidR="002016B1" w:rsidRPr="001411D3" w14:paraId="305921C2" w14:textId="77777777" w:rsidTr="002016B1">
        <w:trPr>
          <w:jc w:val="center"/>
        </w:trPr>
        <w:tc>
          <w:tcPr>
            <w:tcW w:w="661" w:type="pct"/>
            <w:vAlign w:val="center"/>
          </w:tcPr>
          <w:p w14:paraId="6E380C96" w14:textId="77777777" w:rsidR="008C170D" w:rsidRPr="001411D3" w:rsidRDefault="008C170D"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0.042</w:t>
            </w:r>
          </w:p>
        </w:tc>
        <w:tc>
          <w:tcPr>
            <w:tcW w:w="359" w:type="pct"/>
            <w:vAlign w:val="center"/>
          </w:tcPr>
          <w:p w14:paraId="7747BCD7"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2.455</w:t>
            </w:r>
          </w:p>
        </w:tc>
        <w:tc>
          <w:tcPr>
            <w:tcW w:w="359" w:type="pct"/>
            <w:vAlign w:val="center"/>
          </w:tcPr>
          <w:p w14:paraId="1624891B"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0.215</w:t>
            </w:r>
          </w:p>
        </w:tc>
        <w:tc>
          <w:tcPr>
            <w:tcW w:w="500" w:type="pct"/>
            <w:vAlign w:val="center"/>
          </w:tcPr>
          <w:p w14:paraId="12AC942C"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التسويقية</w:t>
            </w:r>
          </w:p>
        </w:tc>
        <w:tc>
          <w:tcPr>
            <w:tcW w:w="359" w:type="pct"/>
            <w:vAlign w:val="center"/>
          </w:tcPr>
          <w:p w14:paraId="01BD1AC7" w14:textId="77777777" w:rsidR="008C170D" w:rsidRPr="001411D3" w:rsidRDefault="008C170D" w:rsidP="002016B1">
            <w:pPr>
              <w:spacing w:before="100"/>
              <w:jc w:val="center"/>
              <w:rPr>
                <w:rFonts w:ascii="Times New Roman" w:eastAsia="Times New Roman" w:hAnsi="Times New Roman" w:cs="Simplified Arabic"/>
                <w:sz w:val="20"/>
                <w:szCs w:val="20"/>
                <w:rtl/>
                <w:lang w:bidi="ar-EG"/>
              </w:rPr>
            </w:pPr>
          </w:p>
        </w:tc>
        <w:tc>
          <w:tcPr>
            <w:tcW w:w="511" w:type="pct"/>
            <w:vAlign w:val="center"/>
          </w:tcPr>
          <w:p w14:paraId="4EB90003" w14:textId="77777777" w:rsidR="008C170D" w:rsidRPr="001411D3" w:rsidRDefault="008C170D"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178</w:t>
            </w:r>
          </w:p>
        </w:tc>
        <w:tc>
          <w:tcPr>
            <w:tcW w:w="359" w:type="pct"/>
            <w:vAlign w:val="center"/>
          </w:tcPr>
          <w:p w14:paraId="2A424404" w14:textId="77777777" w:rsidR="008C170D" w:rsidRPr="001411D3" w:rsidRDefault="008C170D" w:rsidP="002016B1">
            <w:pPr>
              <w:spacing w:before="100"/>
              <w:jc w:val="center"/>
              <w:rPr>
                <w:rFonts w:ascii="Times New Roman" w:eastAsia="Times New Roman" w:hAnsi="Times New Roman" w:cs="Simplified Arabic"/>
                <w:sz w:val="20"/>
                <w:szCs w:val="20"/>
                <w:rtl/>
                <w:lang w:val="de-DE"/>
              </w:rPr>
            </w:pPr>
          </w:p>
        </w:tc>
        <w:tc>
          <w:tcPr>
            <w:tcW w:w="511" w:type="pct"/>
            <w:vAlign w:val="center"/>
          </w:tcPr>
          <w:p w14:paraId="4B381E86"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543" w:type="pct"/>
            <w:vAlign w:val="center"/>
          </w:tcPr>
          <w:p w14:paraId="42F7E90D"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390" w:type="pct"/>
            <w:vAlign w:val="center"/>
          </w:tcPr>
          <w:p w14:paraId="3BB4608E" w14:textId="77777777" w:rsidR="008C170D" w:rsidRPr="001411D3" w:rsidRDefault="008C170D" w:rsidP="002016B1">
            <w:pPr>
              <w:spacing w:before="100"/>
              <w:jc w:val="center"/>
              <w:rPr>
                <w:rFonts w:ascii="Times New Roman" w:eastAsia="Times New Roman" w:hAnsi="Times New Roman" w:cs="Simplified Arabic"/>
                <w:sz w:val="20"/>
                <w:szCs w:val="20"/>
                <w:rtl/>
              </w:rPr>
            </w:pPr>
          </w:p>
        </w:tc>
        <w:tc>
          <w:tcPr>
            <w:tcW w:w="452" w:type="pct"/>
            <w:vAlign w:val="center"/>
          </w:tcPr>
          <w:p w14:paraId="11E8F058" w14:textId="77777777" w:rsidR="008C170D" w:rsidRPr="001411D3" w:rsidRDefault="008C170D" w:rsidP="002016B1">
            <w:pPr>
              <w:spacing w:before="100"/>
              <w:jc w:val="center"/>
              <w:rPr>
                <w:rFonts w:ascii="Times New Roman" w:eastAsia="Times New Roman" w:hAnsi="Times New Roman" w:cs="Simplified Arabic"/>
                <w:sz w:val="20"/>
                <w:szCs w:val="20"/>
                <w:rtl/>
              </w:rPr>
            </w:pPr>
          </w:p>
        </w:tc>
      </w:tr>
      <w:tr w:rsidR="002016B1" w:rsidRPr="001411D3" w14:paraId="22A180AB" w14:textId="77777777" w:rsidTr="002016B1">
        <w:trPr>
          <w:jc w:val="center"/>
        </w:trPr>
        <w:tc>
          <w:tcPr>
            <w:tcW w:w="661" w:type="pct"/>
            <w:vAlign w:val="center"/>
          </w:tcPr>
          <w:p w14:paraId="6670D562"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359" w:type="pct"/>
            <w:vAlign w:val="center"/>
          </w:tcPr>
          <w:p w14:paraId="11B6FC80"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359" w:type="pct"/>
            <w:vAlign w:val="center"/>
          </w:tcPr>
          <w:p w14:paraId="3401838E"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500" w:type="pct"/>
            <w:vAlign w:val="center"/>
          </w:tcPr>
          <w:p w14:paraId="3920BC3F"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p>
        </w:tc>
        <w:tc>
          <w:tcPr>
            <w:tcW w:w="359" w:type="pct"/>
            <w:vAlign w:val="center"/>
          </w:tcPr>
          <w:p w14:paraId="37E298AD"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sz w:val="20"/>
                <w:szCs w:val="20"/>
                <w:lang w:bidi="ar-EG"/>
              </w:rPr>
              <w:t>0,028</w:t>
            </w:r>
          </w:p>
        </w:tc>
        <w:tc>
          <w:tcPr>
            <w:tcW w:w="511" w:type="pct"/>
            <w:vAlign w:val="center"/>
          </w:tcPr>
          <w:p w14:paraId="0B07EBE2"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p>
        </w:tc>
        <w:tc>
          <w:tcPr>
            <w:tcW w:w="359" w:type="pct"/>
            <w:vAlign w:val="center"/>
          </w:tcPr>
          <w:p w14:paraId="49F0F812"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sz w:val="20"/>
                <w:szCs w:val="20"/>
                <w:lang w:bidi="ar-EG"/>
              </w:rPr>
              <w:t>2,957</w:t>
            </w:r>
          </w:p>
        </w:tc>
        <w:tc>
          <w:tcPr>
            <w:tcW w:w="511" w:type="pct"/>
            <w:vAlign w:val="center"/>
          </w:tcPr>
          <w:p w14:paraId="3C69A281"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0,036</w:t>
            </w:r>
          </w:p>
        </w:tc>
        <w:tc>
          <w:tcPr>
            <w:tcW w:w="543" w:type="pct"/>
            <w:vAlign w:val="center"/>
          </w:tcPr>
          <w:p w14:paraId="3B8C1225"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0,057</w:t>
            </w:r>
          </w:p>
        </w:tc>
        <w:tc>
          <w:tcPr>
            <w:tcW w:w="390" w:type="pct"/>
            <w:vAlign w:val="center"/>
          </w:tcPr>
          <w:p w14:paraId="07A0E2C5"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0,325</w:t>
            </w:r>
          </w:p>
        </w:tc>
        <w:tc>
          <w:tcPr>
            <w:tcW w:w="452" w:type="pct"/>
            <w:vAlign w:val="center"/>
          </w:tcPr>
          <w:p w14:paraId="4228646D" w14:textId="77777777" w:rsidR="009B6C1F" w:rsidRPr="001411D3" w:rsidRDefault="00AE1AE5"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الانتماء السلوكي للمنظمة</w:t>
            </w:r>
          </w:p>
        </w:tc>
      </w:tr>
      <w:tr w:rsidR="002016B1" w:rsidRPr="001411D3" w14:paraId="47188040" w14:textId="77777777" w:rsidTr="002016B1">
        <w:trPr>
          <w:jc w:val="center"/>
        </w:trPr>
        <w:tc>
          <w:tcPr>
            <w:tcW w:w="661" w:type="pct"/>
            <w:vAlign w:val="center"/>
          </w:tcPr>
          <w:p w14:paraId="28D1D625"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0,345</w:t>
            </w:r>
          </w:p>
        </w:tc>
        <w:tc>
          <w:tcPr>
            <w:tcW w:w="359" w:type="pct"/>
            <w:vAlign w:val="center"/>
          </w:tcPr>
          <w:p w14:paraId="151121DC"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1,206</w:t>
            </w:r>
          </w:p>
        </w:tc>
        <w:tc>
          <w:tcPr>
            <w:tcW w:w="359" w:type="pct"/>
            <w:vAlign w:val="center"/>
          </w:tcPr>
          <w:p w14:paraId="4D4CB549"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0,054</w:t>
            </w:r>
          </w:p>
        </w:tc>
        <w:tc>
          <w:tcPr>
            <w:tcW w:w="500" w:type="pct"/>
            <w:vAlign w:val="center"/>
          </w:tcPr>
          <w:p w14:paraId="12D38C7C"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التنافسية</w:t>
            </w:r>
          </w:p>
        </w:tc>
        <w:tc>
          <w:tcPr>
            <w:tcW w:w="359" w:type="pct"/>
            <w:vAlign w:val="center"/>
          </w:tcPr>
          <w:p w14:paraId="58C13827" w14:textId="77777777" w:rsidR="009B6C1F" w:rsidRPr="001411D3" w:rsidRDefault="009B6C1F" w:rsidP="002016B1">
            <w:pPr>
              <w:spacing w:before="100"/>
              <w:jc w:val="center"/>
              <w:rPr>
                <w:rFonts w:ascii="Times New Roman" w:eastAsia="Times New Roman" w:hAnsi="Times New Roman" w:cs="Simplified Arabic"/>
                <w:sz w:val="20"/>
                <w:szCs w:val="20"/>
                <w:lang w:bidi="ar-EG"/>
              </w:rPr>
            </w:pPr>
          </w:p>
        </w:tc>
        <w:tc>
          <w:tcPr>
            <w:tcW w:w="511" w:type="pct"/>
            <w:vAlign w:val="center"/>
          </w:tcPr>
          <w:p w14:paraId="07941879" w14:textId="77777777" w:rsidR="009B6C1F" w:rsidRPr="001411D3" w:rsidRDefault="009B6C1F" w:rsidP="002016B1">
            <w:pPr>
              <w:spacing w:before="100"/>
              <w:jc w:val="center"/>
              <w:rPr>
                <w:rFonts w:ascii="Times New Roman" w:eastAsia="Times New Roman" w:hAnsi="Times New Roman" w:cs="Simplified Arabic"/>
                <w:sz w:val="20"/>
                <w:szCs w:val="20"/>
                <w:rtl/>
                <w:lang w:val="de-DE" w:bidi="ar-EG"/>
              </w:rPr>
            </w:pPr>
            <w:r w:rsidRPr="001411D3">
              <w:rPr>
                <w:rFonts w:ascii="Times New Roman" w:eastAsia="Times New Roman" w:hAnsi="Times New Roman" w:cs="Simplified Arabic"/>
                <w:sz w:val="20"/>
                <w:szCs w:val="20"/>
                <w:lang w:val="de-DE" w:bidi="ar-EG"/>
              </w:rPr>
              <w:t>182</w:t>
            </w:r>
          </w:p>
        </w:tc>
        <w:tc>
          <w:tcPr>
            <w:tcW w:w="359" w:type="pct"/>
            <w:vAlign w:val="center"/>
          </w:tcPr>
          <w:p w14:paraId="577B8770" w14:textId="77777777" w:rsidR="009B6C1F" w:rsidRPr="001411D3" w:rsidRDefault="009B6C1F" w:rsidP="002016B1">
            <w:pPr>
              <w:spacing w:before="100"/>
              <w:jc w:val="center"/>
              <w:rPr>
                <w:rFonts w:ascii="Times New Roman" w:eastAsia="Times New Roman" w:hAnsi="Times New Roman" w:cs="Simplified Arabic"/>
                <w:sz w:val="20"/>
                <w:szCs w:val="20"/>
                <w:lang w:bidi="ar-EG"/>
              </w:rPr>
            </w:pPr>
          </w:p>
        </w:tc>
        <w:tc>
          <w:tcPr>
            <w:tcW w:w="511" w:type="pct"/>
            <w:vAlign w:val="center"/>
          </w:tcPr>
          <w:p w14:paraId="3907B758"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p>
        </w:tc>
        <w:tc>
          <w:tcPr>
            <w:tcW w:w="543" w:type="pct"/>
            <w:vAlign w:val="center"/>
          </w:tcPr>
          <w:p w14:paraId="781174C5"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390" w:type="pct"/>
            <w:vAlign w:val="center"/>
          </w:tcPr>
          <w:p w14:paraId="50B9A68C"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452" w:type="pct"/>
            <w:vAlign w:val="center"/>
          </w:tcPr>
          <w:p w14:paraId="7D3721CC"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p>
        </w:tc>
      </w:tr>
      <w:tr w:rsidR="002016B1" w:rsidRPr="001411D3" w14:paraId="13944E64" w14:textId="77777777" w:rsidTr="002016B1">
        <w:trPr>
          <w:jc w:val="center"/>
        </w:trPr>
        <w:tc>
          <w:tcPr>
            <w:tcW w:w="661" w:type="pct"/>
            <w:vAlign w:val="center"/>
          </w:tcPr>
          <w:p w14:paraId="11FCFBE2"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0,270</w:t>
            </w:r>
          </w:p>
        </w:tc>
        <w:tc>
          <w:tcPr>
            <w:tcW w:w="359" w:type="pct"/>
            <w:vAlign w:val="center"/>
          </w:tcPr>
          <w:p w14:paraId="3157BE68"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1,492</w:t>
            </w:r>
          </w:p>
        </w:tc>
        <w:tc>
          <w:tcPr>
            <w:tcW w:w="359" w:type="pct"/>
            <w:vAlign w:val="center"/>
          </w:tcPr>
          <w:p w14:paraId="0E306331" w14:textId="77777777" w:rsidR="009B6C1F" w:rsidRPr="001411D3" w:rsidRDefault="009B6C1F"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0,072</w:t>
            </w:r>
          </w:p>
        </w:tc>
        <w:tc>
          <w:tcPr>
            <w:tcW w:w="500" w:type="pct"/>
            <w:vAlign w:val="center"/>
          </w:tcPr>
          <w:p w14:paraId="715A063F" w14:textId="77777777" w:rsidR="009B6C1F" w:rsidRPr="001411D3" w:rsidRDefault="009B6C1F" w:rsidP="002016B1">
            <w:pPr>
              <w:spacing w:before="100"/>
              <w:jc w:val="center"/>
              <w:rPr>
                <w:rFonts w:ascii="Times New Roman" w:eastAsia="Times New Roman" w:hAnsi="Times New Roman" w:cs="Simplified Arabic"/>
                <w:sz w:val="20"/>
                <w:szCs w:val="20"/>
                <w:lang w:val="de-DE"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البيئية</w:t>
            </w:r>
          </w:p>
        </w:tc>
        <w:tc>
          <w:tcPr>
            <w:tcW w:w="359" w:type="pct"/>
            <w:vAlign w:val="center"/>
          </w:tcPr>
          <w:p w14:paraId="25AE889D" w14:textId="77777777" w:rsidR="009B6C1F" w:rsidRPr="001411D3" w:rsidRDefault="009B6C1F" w:rsidP="002016B1">
            <w:pPr>
              <w:spacing w:before="100"/>
              <w:jc w:val="center"/>
              <w:rPr>
                <w:rFonts w:ascii="Times New Roman" w:eastAsia="Times New Roman" w:hAnsi="Times New Roman" w:cs="Simplified Arabic"/>
                <w:sz w:val="20"/>
                <w:szCs w:val="20"/>
                <w:lang w:bidi="ar-EG"/>
              </w:rPr>
            </w:pPr>
          </w:p>
        </w:tc>
        <w:tc>
          <w:tcPr>
            <w:tcW w:w="511" w:type="pct"/>
            <w:vAlign w:val="center"/>
          </w:tcPr>
          <w:p w14:paraId="33BBADE7" w14:textId="77777777" w:rsidR="009B6C1F" w:rsidRPr="001411D3" w:rsidRDefault="009B6C1F" w:rsidP="002016B1">
            <w:pPr>
              <w:spacing w:before="100"/>
              <w:jc w:val="center"/>
              <w:rPr>
                <w:rFonts w:ascii="Times New Roman" w:eastAsia="Times New Roman" w:hAnsi="Times New Roman" w:cs="Simplified Arabic"/>
                <w:sz w:val="20"/>
                <w:szCs w:val="20"/>
                <w:lang w:val="de-DE" w:bidi="ar-EG"/>
              </w:rPr>
            </w:pPr>
          </w:p>
        </w:tc>
        <w:tc>
          <w:tcPr>
            <w:tcW w:w="359" w:type="pct"/>
            <w:vAlign w:val="center"/>
          </w:tcPr>
          <w:p w14:paraId="420B399B" w14:textId="77777777" w:rsidR="009B6C1F" w:rsidRPr="001411D3" w:rsidRDefault="009B6C1F" w:rsidP="002016B1">
            <w:pPr>
              <w:spacing w:before="100"/>
              <w:jc w:val="center"/>
              <w:rPr>
                <w:rFonts w:ascii="Times New Roman" w:eastAsia="Times New Roman" w:hAnsi="Times New Roman" w:cs="Simplified Arabic"/>
                <w:sz w:val="20"/>
                <w:szCs w:val="20"/>
                <w:lang w:bidi="ar-EG"/>
              </w:rPr>
            </w:pPr>
          </w:p>
        </w:tc>
        <w:tc>
          <w:tcPr>
            <w:tcW w:w="511" w:type="pct"/>
            <w:vAlign w:val="center"/>
          </w:tcPr>
          <w:p w14:paraId="43ADBC1C" w14:textId="77777777" w:rsidR="009B6C1F" w:rsidRPr="001411D3" w:rsidRDefault="009B6C1F" w:rsidP="002016B1">
            <w:pPr>
              <w:spacing w:before="100"/>
              <w:jc w:val="center"/>
              <w:rPr>
                <w:rFonts w:ascii="Times New Roman" w:eastAsia="Times New Roman" w:hAnsi="Times New Roman" w:cs="Simplified Arabic"/>
                <w:sz w:val="20"/>
                <w:szCs w:val="20"/>
                <w:lang w:val="de-DE"/>
              </w:rPr>
            </w:pPr>
          </w:p>
        </w:tc>
        <w:tc>
          <w:tcPr>
            <w:tcW w:w="543" w:type="pct"/>
            <w:vAlign w:val="center"/>
          </w:tcPr>
          <w:p w14:paraId="7B165EFA"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390" w:type="pct"/>
            <w:vAlign w:val="center"/>
          </w:tcPr>
          <w:p w14:paraId="244690BD" w14:textId="77777777" w:rsidR="009B6C1F" w:rsidRPr="001411D3" w:rsidRDefault="009B6C1F" w:rsidP="002016B1">
            <w:pPr>
              <w:spacing w:before="100"/>
              <w:jc w:val="center"/>
              <w:rPr>
                <w:rFonts w:ascii="Times New Roman" w:eastAsia="Times New Roman" w:hAnsi="Times New Roman" w:cs="Simplified Arabic"/>
                <w:sz w:val="20"/>
                <w:szCs w:val="20"/>
              </w:rPr>
            </w:pPr>
          </w:p>
        </w:tc>
        <w:tc>
          <w:tcPr>
            <w:tcW w:w="452" w:type="pct"/>
            <w:vAlign w:val="center"/>
          </w:tcPr>
          <w:p w14:paraId="422B5623" w14:textId="77777777" w:rsidR="009B6C1F" w:rsidRPr="001411D3" w:rsidRDefault="009B6C1F" w:rsidP="002016B1">
            <w:pPr>
              <w:spacing w:before="100"/>
              <w:jc w:val="center"/>
              <w:rPr>
                <w:rFonts w:ascii="Times New Roman" w:eastAsia="Times New Roman" w:hAnsi="Times New Roman" w:cs="Simplified Arabic"/>
                <w:sz w:val="20"/>
                <w:szCs w:val="20"/>
                <w:rtl/>
                <w:lang w:bidi="ar-EG"/>
              </w:rPr>
            </w:pPr>
          </w:p>
        </w:tc>
      </w:tr>
      <w:tr w:rsidR="009B6C1F" w:rsidRPr="001411D3" w14:paraId="1F2A4249" w14:textId="77777777" w:rsidTr="002016B1">
        <w:trPr>
          <w:jc w:val="center"/>
        </w:trPr>
        <w:tc>
          <w:tcPr>
            <w:tcW w:w="5000" w:type="pct"/>
            <w:gridSpan w:val="11"/>
            <w:vAlign w:val="center"/>
          </w:tcPr>
          <w:p w14:paraId="3B90055B" w14:textId="77777777" w:rsidR="009B6C1F" w:rsidRPr="001411D3" w:rsidRDefault="009B6C1F" w:rsidP="002016B1">
            <w:pPr>
              <w:bidi/>
              <w:spacing w:before="100"/>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دالة</w:t>
            </w:r>
            <w:proofErr w:type="gramEnd"/>
            <w:r w:rsidRPr="001411D3">
              <w:rPr>
                <w:rFonts w:ascii="Times New Roman" w:hAnsi="Times New Roman" w:cs="Simplified Arabic"/>
                <w:sz w:val="20"/>
                <w:szCs w:val="20"/>
                <w:rtl/>
              </w:rPr>
              <w:t xml:space="preserve"> إحصائيًّا عند مستوى </w:t>
            </w:r>
            <w:r w:rsidRPr="001411D3">
              <w:rPr>
                <w:rFonts w:ascii="Times New Roman" w:hAnsi="Times New Roman" w:cs="Simplified Arabic" w:hint="cs"/>
                <w:sz w:val="20"/>
                <w:szCs w:val="20"/>
                <w:rtl/>
              </w:rPr>
              <w:t>(</w:t>
            </w:r>
            <w:r w:rsidRPr="001411D3">
              <w:rPr>
                <w:rFonts w:ascii="Times New Roman" w:hAnsi="Times New Roman" w:cs="Simplified Arabic"/>
                <w:sz w:val="20"/>
                <w:szCs w:val="20"/>
              </w:rPr>
              <w:t>0.05</w:t>
            </w:r>
            <w:r w:rsidRPr="001411D3">
              <w:rPr>
                <w:rFonts w:ascii="Times New Roman" w:hAnsi="Times New Roman" w:cs="Simplified Arabic" w:hint="cs"/>
                <w:sz w:val="20"/>
                <w:szCs w:val="20"/>
                <w:u w:val="single"/>
                <w:rtl/>
                <w:lang w:bidi="ar-EG"/>
              </w:rPr>
              <w:t>&gt;</w:t>
            </w:r>
            <w:r w:rsidRPr="001411D3">
              <w:rPr>
                <w:rFonts w:ascii="Times New Roman" w:hAnsi="Times New Roman" w:cs="Simplified Arabic"/>
                <w:sz w:val="20"/>
                <w:szCs w:val="20"/>
              </w:rPr>
              <w:t>α</w:t>
            </w:r>
            <w:r w:rsidRPr="001411D3">
              <w:rPr>
                <w:rFonts w:ascii="Times New Roman" w:hAnsi="Times New Roman" w:cs="Simplified Arabic" w:hint="cs"/>
                <w:sz w:val="20"/>
                <w:szCs w:val="20"/>
                <w:rtl/>
              </w:rPr>
              <w:t>)</w:t>
            </w:r>
          </w:p>
        </w:tc>
      </w:tr>
    </w:tbl>
    <w:p w14:paraId="61866768" w14:textId="77777777" w:rsidR="00A06FC0" w:rsidRPr="001411D3" w:rsidRDefault="00A06FC0" w:rsidP="002016B1">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اعتماداً على النتائج الواردة في الجدول (</w:t>
      </w:r>
      <w:r w:rsidR="00184F33" w:rsidRPr="001411D3">
        <w:rPr>
          <w:rFonts w:ascii="Times New Roman" w:eastAsia="Times New Roman" w:hAnsi="Times New Roman" w:cs="Simplified Arabic"/>
          <w:sz w:val="28"/>
          <w:szCs w:val="28"/>
        </w:rPr>
        <w:t>9</w:t>
      </w:r>
      <w:r w:rsidRPr="001411D3">
        <w:rPr>
          <w:rFonts w:ascii="Times New Roman" w:eastAsia="Times New Roman" w:hAnsi="Times New Roman" w:cs="Simplified Arabic"/>
          <w:sz w:val="28"/>
          <w:szCs w:val="28"/>
          <w:rtl/>
        </w:rPr>
        <w:t>) يتبين وجود تأثير ذي دلالة معنوية إحصائياً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وذلك بالاستناد على قيمة اختبار</w:t>
      </w:r>
      <w:r w:rsidRPr="001411D3">
        <w:rPr>
          <w:rFonts w:ascii="Times New Roman" w:eastAsia="Times New Roman" w:hAnsi="Times New Roman" w:cs="Simplified Arabic"/>
          <w:sz w:val="28"/>
          <w:szCs w:val="28"/>
        </w:rPr>
        <w:t xml:space="preserve"> (F) </w:t>
      </w:r>
      <w:r w:rsidRPr="001411D3">
        <w:rPr>
          <w:rFonts w:ascii="Times New Roman" w:eastAsia="Times New Roman" w:hAnsi="Times New Roman" w:cs="Simplified Arabic"/>
          <w:sz w:val="28"/>
          <w:szCs w:val="28"/>
          <w:rtl/>
        </w:rPr>
        <w:t>التي بلغت قيمتها المحسوبة ما قيمته (</w:t>
      </w:r>
      <w:r w:rsidR="00184F33" w:rsidRPr="001411D3">
        <w:rPr>
          <w:rFonts w:ascii="Times New Roman" w:eastAsia="Times New Roman" w:hAnsi="Times New Roman" w:cs="Simplified Arabic"/>
          <w:sz w:val="28"/>
          <w:szCs w:val="28"/>
        </w:rPr>
        <w:t>2,957</w:t>
      </w:r>
      <w:r w:rsidRPr="001411D3">
        <w:rPr>
          <w:rFonts w:ascii="Times New Roman" w:eastAsia="Times New Roman" w:hAnsi="Times New Roman" w:cs="Simplified Arabic"/>
          <w:sz w:val="28"/>
          <w:szCs w:val="28"/>
          <w:rtl/>
        </w:rPr>
        <w:t>) عند مستوى معنوية (</w:t>
      </w:r>
      <w:r w:rsidR="00184F33" w:rsidRPr="001411D3">
        <w:rPr>
          <w:rFonts w:ascii="Times New Roman" w:eastAsia="Times New Roman" w:hAnsi="Times New Roman" w:cs="Simplified Arabic"/>
          <w:sz w:val="28"/>
          <w:szCs w:val="28"/>
        </w:rPr>
        <w:t>0,05</w:t>
      </w:r>
      <w:r w:rsidRPr="001411D3">
        <w:rPr>
          <w:rFonts w:ascii="Times New Roman" w:eastAsia="Times New Roman" w:hAnsi="Times New Roman" w:cs="Simplified Arabic"/>
          <w:sz w:val="28"/>
          <w:szCs w:val="28"/>
          <w:rtl/>
        </w:rPr>
        <w:t>) وهي تُعد أكبر من قيمتها الجدولية البالغة (</w:t>
      </w:r>
      <w:r w:rsidR="00184F33" w:rsidRPr="001411D3">
        <w:rPr>
          <w:rFonts w:ascii="Times New Roman" w:eastAsia="Times New Roman" w:hAnsi="Times New Roman" w:cs="Simplified Arabic"/>
          <w:sz w:val="28"/>
          <w:szCs w:val="28"/>
        </w:rPr>
        <w:t>2,66</w:t>
      </w:r>
      <w:r w:rsidRPr="001411D3">
        <w:rPr>
          <w:rFonts w:ascii="Times New Roman" w:eastAsia="Times New Roman" w:hAnsi="Times New Roman" w:cs="Simplified Arabic"/>
          <w:sz w:val="28"/>
          <w:szCs w:val="28"/>
          <w:rtl/>
        </w:rPr>
        <w:t>)، مما يؤشر التأثير الذي تحدثه وتتسبب به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أما معامل التحديد</w:t>
      </w:r>
      <w:r w:rsidRPr="001411D3">
        <w:rPr>
          <w:rFonts w:ascii="Times New Roman" w:eastAsia="Times New Roman" w:hAnsi="Times New Roman" w:cs="Simplified Arabic"/>
          <w:sz w:val="28"/>
          <w:szCs w:val="28"/>
        </w:rPr>
        <w:t xml:space="preserve"> (R2) </w:t>
      </w:r>
      <w:r w:rsidRPr="001411D3">
        <w:rPr>
          <w:rFonts w:ascii="Times New Roman" w:eastAsia="Times New Roman" w:hAnsi="Times New Roman" w:cs="Simplified Arabic"/>
          <w:sz w:val="28"/>
          <w:szCs w:val="28"/>
          <w:rtl/>
        </w:rPr>
        <w:t>فقد بلغ ما قيمته (</w:t>
      </w:r>
      <w:r w:rsidR="00184F33" w:rsidRPr="001411D3">
        <w:rPr>
          <w:rFonts w:ascii="Times New Roman" w:eastAsia="Times New Roman" w:hAnsi="Times New Roman" w:cs="Simplified Arabic"/>
          <w:sz w:val="28"/>
          <w:szCs w:val="28"/>
        </w:rPr>
        <w:t>0,057</w:t>
      </w:r>
      <w:r w:rsidRPr="001411D3">
        <w:rPr>
          <w:rFonts w:ascii="Times New Roman" w:eastAsia="Times New Roman" w:hAnsi="Times New Roman" w:cs="Simplified Arabic"/>
          <w:sz w:val="28"/>
          <w:szCs w:val="28"/>
          <w:rtl/>
        </w:rPr>
        <w:t>)، مما يشير إلى أن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قد أسهمت وفسرت ما نسبته (</w:t>
      </w:r>
      <w:r w:rsidR="00184F33" w:rsidRPr="001411D3">
        <w:rPr>
          <w:rFonts w:ascii="Times New Roman" w:eastAsia="Times New Roman" w:hAnsi="Times New Roman" w:cs="Simplified Arabic"/>
          <w:sz w:val="28"/>
          <w:szCs w:val="28"/>
        </w:rPr>
        <w:t>5,7</w:t>
      </w:r>
      <w:r w:rsidRPr="001411D3">
        <w:rPr>
          <w:rFonts w:ascii="Times New Roman" w:eastAsia="Times New Roman" w:hAnsi="Times New Roman" w:cs="Simplified Arabic"/>
          <w:sz w:val="28"/>
          <w:szCs w:val="28"/>
          <w:rtl/>
        </w:rPr>
        <w:t xml:space="preserve"> %) من التغيرات الحاصلة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ويعود الباقي إلى متغيرات عشوائية لا يمكن امتلاك السيطرة عليها، أو لا تدخل ضمن النموذج الانحدار من الأساس، لذلك ترفض الفرضية الصفرية للفرضية الرئيسة، وتقبل الفرضية البديلة التي تنص بوجود </w:t>
      </w:r>
      <w:r w:rsidRPr="001411D3">
        <w:rPr>
          <w:rFonts w:ascii="Times New Roman" w:eastAsia="Times New Roman" w:hAnsi="Times New Roman" w:cs="Simplified Arabic"/>
          <w:sz w:val="28"/>
          <w:szCs w:val="28"/>
          <w:rtl/>
        </w:rPr>
        <w:lastRenderedPageBreak/>
        <w:t xml:space="preserve">أثر ذو دلالة إحصائية عند مستوى المعنوية </w:t>
      </w:r>
      <w:r w:rsidR="002A61AF" w:rsidRPr="001411D3">
        <w:rPr>
          <w:rFonts w:ascii="Times New Roman" w:eastAsia="Times New Roman" w:hAnsi="Times New Roman" w:cs="Simplified Arabic"/>
          <w:sz w:val="28"/>
          <w:szCs w:val="28"/>
        </w:rPr>
        <w:t xml:space="preserve">  0.</w:t>
      </w:r>
      <w:proofErr w:type="gramStart"/>
      <w:r w:rsidR="002A61AF" w:rsidRPr="001411D3">
        <w:rPr>
          <w:rFonts w:ascii="Times New Roman" w:eastAsia="Times New Roman" w:hAnsi="Times New Roman" w:cs="Simplified Arabic"/>
          <w:sz w:val="28"/>
          <w:szCs w:val="28"/>
        </w:rPr>
        <w:t>05 )</w:t>
      </w:r>
      <w:proofErr w:type="gramEnd"/>
      <w:r w:rsidR="002A61AF" w:rsidRPr="001411D3">
        <w:rPr>
          <w:rFonts w:ascii="Times New Roman" w:eastAsia="Times New Roman" w:hAnsi="Times New Roman" w:cs="Simplified Arabic"/>
          <w:sz w:val="28"/>
          <w:szCs w:val="28"/>
        </w:rPr>
        <w:t xml:space="preserve"> </w:t>
      </w:r>
      <w:r w:rsidR="002A61AF" w:rsidRPr="001411D3">
        <w:rPr>
          <w:rFonts w:ascii="Times New Roman" w:eastAsia="Times New Roman" w:hAnsi="Times New Roman" w:cs="Simplified Arabic" w:hint="cs"/>
          <w:sz w:val="28"/>
          <w:szCs w:val="28"/>
          <w:u w:val="single"/>
          <w:rtl/>
          <w:lang w:bidi="ar-EG"/>
        </w:rPr>
        <w:t>&lt;</w:t>
      </w:r>
      <w:r w:rsidR="002A61AF" w:rsidRPr="001411D3">
        <w:rPr>
          <w:rFonts w:ascii="Times New Roman" w:eastAsia="Times New Roman" w:hAnsi="Times New Roman" w:cs="Simplified Arabic" w:hint="cs"/>
          <w:sz w:val="28"/>
          <w:szCs w:val="28"/>
          <w:rtl/>
        </w:rPr>
        <w:t xml:space="preserve"> </w:t>
      </w:r>
      <w:r w:rsidR="002A61AF" w:rsidRPr="001411D3">
        <w:rPr>
          <w:rFonts w:ascii="Times New Roman" w:eastAsia="Times New Roman" w:hAnsi="Times New Roman" w:cs="Simplified Arabic"/>
          <w:sz w:val="28"/>
          <w:szCs w:val="28"/>
        </w:rPr>
        <w:t>α</w:t>
      </w:r>
      <w:r w:rsidR="002A61AF" w:rsidRPr="001411D3">
        <w:rPr>
          <w:rFonts w:ascii="Times New Roman" w:eastAsia="Times New Roman" w:hAnsi="Times New Roman" w:cs="Simplified Arabic"/>
          <w:sz w:val="28"/>
          <w:szCs w:val="28"/>
          <w:rtl/>
        </w:rPr>
        <w:t xml:space="preserve"> </w:t>
      </w:r>
      <w:r w:rsidR="002A61AF" w:rsidRPr="001411D3">
        <w:rPr>
          <w:rFonts w:ascii="Times New Roman" w:eastAsia="Times New Roman" w:hAnsi="Times New Roman" w:cs="Simplified Arabic" w:hint="cs"/>
          <w:sz w:val="28"/>
          <w:szCs w:val="28"/>
          <w:rtl/>
        </w:rPr>
        <w:t xml:space="preserve">) </w:t>
      </w:r>
      <w:r w:rsidR="002A61AF"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بأبعادها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184F33" w:rsidRPr="001411D3">
        <w:rPr>
          <w:rFonts w:ascii="Times New Roman" w:eastAsia="Times New Roman" w:hAnsi="Times New Roman" w:cs="Simplified Arabic" w:hint="cs"/>
          <w:sz w:val="28"/>
          <w:szCs w:val="28"/>
          <w:rtl/>
          <w:lang w:bidi="ar-EG"/>
        </w:rPr>
        <w:t>)</w:t>
      </w:r>
      <w:r w:rsidRPr="001411D3">
        <w:rPr>
          <w:rFonts w:ascii="Times New Roman" w:eastAsia="Times New Roman" w:hAnsi="Times New Roman" w:cs="Simplified Arabic"/>
          <w:sz w:val="28"/>
          <w:szCs w:val="28"/>
        </w:rPr>
        <w:t>.</w:t>
      </w:r>
    </w:p>
    <w:p w14:paraId="7C39E1A9" w14:textId="77777777" w:rsidR="00A06FC0" w:rsidRPr="001411D3" w:rsidRDefault="00A06FC0" w:rsidP="002016B1">
      <w:pPr>
        <w:bidi/>
        <w:spacing w:before="100" w:after="0" w:line="240" w:lineRule="auto"/>
        <w:ind w:firstLine="720"/>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وللوصول إلى النتيجة الصحيحة للفرضية الرئيسة الأولى، فقد </w:t>
      </w:r>
      <w:proofErr w:type="gramStart"/>
      <w:r w:rsidRPr="001411D3">
        <w:rPr>
          <w:rFonts w:ascii="Times New Roman" w:eastAsia="Times New Roman" w:hAnsi="Times New Roman" w:cs="Simplified Arabic"/>
          <w:sz w:val="28"/>
          <w:szCs w:val="28"/>
          <w:rtl/>
        </w:rPr>
        <w:t>تم</w:t>
      </w:r>
      <w:proofErr w:type="gramEnd"/>
      <w:r w:rsidRPr="001411D3">
        <w:rPr>
          <w:rFonts w:ascii="Times New Roman" w:eastAsia="Times New Roman" w:hAnsi="Times New Roman" w:cs="Simplified Arabic"/>
          <w:sz w:val="28"/>
          <w:szCs w:val="28"/>
          <w:rtl/>
        </w:rPr>
        <w:t xml:space="preserve"> اختبار الفرضيات الفرعية، وعلى النحو الآتي</w:t>
      </w:r>
      <w:r w:rsidRPr="001411D3">
        <w:rPr>
          <w:rFonts w:ascii="Times New Roman" w:eastAsia="Times New Roman" w:hAnsi="Times New Roman" w:cs="Simplified Arabic"/>
          <w:sz w:val="28"/>
          <w:szCs w:val="28"/>
        </w:rPr>
        <w:t>:</w:t>
      </w:r>
    </w:p>
    <w:p w14:paraId="4B247870" w14:textId="77777777" w:rsidR="00981D3B" w:rsidRPr="002016B1" w:rsidRDefault="00A06FC0" w:rsidP="00965FB8">
      <w:pPr>
        <w:bidi/>
        <w:spacing w:before="100" w:after="0" w:line="240" w:lineRule="auto"/>
        <w:rPr>
          <w:rFonts w:ascii="Times New Roman" w:eastAsia="Times New Roman" w:hAnsi="Times New Roman" w:cs="Simplified Arabic"/>
          <w:b/>
          <w:bCs/>
          <w:sz w:val="28"/>
          <w:szCs w:val="28"/>
          <w:rtl/>
        </w:rPr>
      </w:pPr>
      <w:proofErr w:type="gramStart"/>
      <w:r w:rsidRPr="002016B1">
        <w:rPr>
          <w:rFonts w:ascii="Times New Roman" w:eastAsia="Times New Roman" w:hAnsi="Times New Roman" w:cs="Simplified Arabic"/>
          <w:b/>
          <w:bCs/>
          <w:sz w:val="28"/>
          <w:szCs w:val="28"/>
          <w:rtl/>
        </w:rPr>
        <w:t>الفرضية</w:t>
      </w:r>
      <w:proofErr w:type="gramEnd"/>
      <w:r w:rsidRPr="002016B1">
        <w:rPr>
          <w:rFonts w:ascii="Times New Roman" w:eastAsia="Times New Roman" w:hAnsi="Times New Roman" w:cs="Simplified Arabic"/>
          <w:b/>
          <w:bCs/>
          <w:sz w:val="28"/>
          <w:szCs w:val="28"/>
          <w:rtl/>
        </w:rPr>
        <w:t xml:space="preserve"> الفرعية الأولى</w:t>
      </w:r>
      <w:r w:rsidRPr="002016B1">
        <w:rPr>
          <w:rFonts w:ascii="Times New Roman" w:eastAsia="Times New Roman" w:hAnsi="Times New Roman" w:cs="Simplified Arabic"/>
          <w:b/>
          <w:bCs/>
          <w:sz w:val="28"/>
          <w:szCs w:val="28"/>
        </w:rPr>
        <w:t>:</w:t>
      </w:r>
    </w:p>
    <w:p w14:paraId="512D2BC4" w14:textId="77777777" w:rsidR="00A06FC0" w:rsidRPr="001411D3" w:rsidRDefault="006B3999" w:rsidP="00965FB8">
      <w:pPr>
        <w:bidi/>
        <w:spacing w:before="100" w:after="0" w:line="240" w:lineRule="auto"/>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lang w:bidi="ar-EG"/>
        </w:rPr>
        <w:t>:</w:t>
      </w:r>
      <w:r w:rsidR="00A06FC0" w:rsidRPr="001411D3">
        <w:rPr>
          <w:rFonts w:ascii="Times New Roman" w:eastAsia="Times New Roman" w:hAnsi="Times New Roman" w:cs="Simplified Arabic"/>
          <w:sz w:val="28"/>
          <w:szCs w:val="28"/>
        </w:rPr>
        <w:t>Ho</w:t>
      </w:r>
      <w:proofErr w:type="gramEnd"/>
      <w:r w:rsidR="00A06FC0"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Pr>
        <w:t>1.1</w:t>
      </w:r>
      <w:r w:rsidR="00A06FC0" w:rsidRPr="001411D3">
        <w:rPr>
          <w:rFonts w:ascii="Times New Roman" w:eastAsia="Times New Roman" w:hAnsi="Times New Roman" w:cs="Simplified Arabic"/>
          <w:sz w:val="28"/>
          <w:szCs w:val="28"/>
        </w:rPr>
        <w:t xml:space="preserve"> </w:t>
      </w:r>
      <w:r w:rsidR="00A06FC0" w:rsidRPr="001411D3">
        <w:rPr>
          <w:rFonts w:ascii="Times New Roman" w:eastAsia="Times New Roman" w:hAnsi="Times New Roman" w:cs="Simplified Arabic"/>
          <w:sz w:val="28"/>
          <w:szCs w:val="28"/>
          <w:rtl/>
        </w:rPr>
        <w:t xml:space="preserve">لا يوجد أثر ذو دلالة إحصائية عند مستوى المعنوية </w:t>
      </w:r>
      <w:r w:rsidRPr="001411D3">
        <w:rPr>
          <w:rFonts w:ascii="Times New Roman" w:eastAsia="Times New Roman" w:hAnsi="Times New Roman" w:cs="Simplified Arabic"/>
          <w:sz w:val="28"/>
          <w:szCs w:val="28"/>
        </w:rPr>
        <w:t xml:space="preserve">  0.05 ) </w:t>
      </w:r>
      <w:r w:rsidRPr="001411D3">
        <w:rPr>
          <w:rFonts w:ascii="Times New Roman" w:eastAsia="Times New Roman" w:hAnsi="Times New Roman" w:cs="Simplified Arabic" w:hint="cs"/>
          <w:sz w:val="28"/>
          <w:szCs w:val="28"/>
          <w:u w:val="single"/>
          <w:rtl/>
          <w:lang w:bidi="ar-EG"/>
        </w:rPr>
        <w:t>&lt;</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α</w:t>
      </w:r>
      <w:r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 xml:space="preserve"> </w:t>
      </w:r>
      <w:r w:rsidR="00A06FC0"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00A06FC0" w:rsidRPr="001411D3">
        <w:rPr>
          <w:rFonts w:ascii="Times New Roman" w:eastAsia="Times New Roman" w:hAnsi="Times New Roman" w:cs="Simplified Arabic"/>
          <w:sz w:val="28"/>
          <w:szCs w:val="28"/>
          <w:rtl/>
        </w:rPr>
        <w:t xml:space="preserve"> التكنولوجية في </w:t>
      </w:r>
      <w:r w:rsidR="00AE1AE5" w:rsidRPr="001411D3">
        <w:rPr>
          <w:rFonts w:ascii="Times New Roman" w:eastAsia="Times New Roman" w:hAnsi="Times New Roman" w:cs="Simplified Arabic"/>
          <w:sz w:val="28"/>
          <w:szCs w:val="28"/>
          <w:rtl/>
        </w:rPr>
        <w:t>الانتماء السلوكي للمنظمة</w:t>
      </w:r>
      <w:r w:rsidR="00A06FC0" w:rsidRPr="001411D3">
        <w:rPr>
          <w:rFonts w:ascii="Times New Roman" w:eastAsia="Times New Roman" w:hAnsi="Times New Roman" w:cs="Simplified Arabic"/>
          <w:sz w:val="28"/>
          <w:szCs w:val="28"/>
          <w:rtl/>
        </w:rPr>
        <w:t xml:space="preserve"> في</w:t>
      </w:r>
      <w:r w:rsidR="00E34D52" w:rsidRPr="001411D3">
        <w:rPr>
          <w:rFonts w:ascii="Times New Roman" w:eastAsia="Times New Roman" w:hAnsi="Times New Roman" w:cs="Simplified Arabic"/>
          <w:sz w:val="28"/>
          <w:szCs w:val="28"/>
          <w:rtl/>
        </w:rPr>
        <w:t xml:space="preserve">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00E34D52" w:rsidRPr="001411D3">
        <w:rPr>
          <w:rFonts w:ascii="Times New Roman" w:eastAsia="Times New Roman" w:hAnsi="Times New Roman" w:cs="Simplified Arabic"/>
          <w:sz w:val="28"/>
          <w:szCs w:val="28"/>
          <w:rtl/>
        </w:rPr>
        <w:t>.</w:t>
      </w:r>
    </w:p>
    <w:p w14:paraId="6816AF68" w14:textId="77777777" w:rsidR="00E85666" w:rsidRPr="001411D3" w:rsidRDefault="00F639CB"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 xml:space="preserve">جدول </w:t>
      </w:r>
      <w:r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Pr>
        <w:t>10</w:t>
      </w:r>
      <w:r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tl/>
        </w:rPr>
        <w:t xml:space="preserve">: </w:t>
      </w:r>
      <w:proofErr w:type="gramStart"/>
      <w:r w:rsidRPr="001411D3">
        <w:rPr>
          <w:rFonts w:ascii="Times New Roman" w:eastAsia="Times New Roman" w:hAnsi="Times New Roman" w:cs="Simplified Arabic"/>
          <w:b/>
          <w:bCs/>
          <w:sz w:val="28"/>
          <w:szCs w:val="28"/>
          <w:rtl/>
        </w:rPr>
        <w:t>نتائج</w:t>
      </w:r>
      <w:proofErr w:type="gramEnd"/>
      <w:r w:rsidRPr="001411D3">
        <w:rPr>
          <w:rFonts w:ascii="Times New Roman" w:eastAsia="Times New Roman" w:hAnsi="Times New Roman" w:cs="Simplified Arabic"/>
          <w:b/>
          <w:bCs/>
          <w:sz w:val="28"/>
          <w:szCs w:val="28"/>
          <w:rtl/>
        </w:rPr>
        <w:t xml:space="preserve"> اختبار الفرضية الفرعية </w:t>
      </w:r>
      <w:r w:rsidRPr="001411D3">
        <w:rPr>
          <w:rFonts w:ascii="Times New Roman" w:eastAsia="Times New Roman" w:hAnsi="Times New Roman" w:cs="Simplified Arabic" w:hint="cs"/>
          <w:b/>
          <w:bCs/>
          <w:sz w:val="28"/>
          <w:szCs w:val="28"/>
          <w:rtl/>
        </w:rPr>
        <w:t>الأولى:</w:t>
      </w:r>
    </w:p>
    <w:tbl>
      <w:tblPr>
        <w:tblStyle w:val="a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666"/>
        <w:gridCol w:w="666"/>
        <w:gridCol w:w="775"/>
        <w:gridCol w:w="939"/>
        <w:gridCol w:w="667"/>
        <w:gridCol w:w="968"/>
        <w:gridCol w:w="994"/>
        <w:gridCol w:w="667"/>
        <w:gridCol w:w="836"/>
        <w:gridCol w:w="916"/>
      </w:tblGrid>
      <w:tr w:rsidR="002016B1" w:rsidRPr="001411D3" w14:paraId="478FBEE8" w14:textId="77777777" w:rsidTr="002016B1">
        <w:trPr>
          <w:jc w:val="center"/>
        </w:trPr>
        <w:tc>
          <w:tcPr>
            <w:tcW w:w="643" w:type="pct"/>
            <w:vAlign w:val="center"/>
          </w:tcPr>
          <w:p w14:paraId="3B67AC39" w14:textId="77777777" w:rsidR="00AD29BC" w:rsidRPr="001411D3" w:rsidRDefault="00AD29BC" w:rsidP="002016B1">
            <w:pPr>
              <w:spacing w:before="100"/>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معاملات</w:t>
            </w:r>
            <w:proofErr w:type="gramEnd"/>
            <w:r w:rsidRPr="001411D3">
              <w:rPr>
                <w:rFonts w:ascii="Times New Roman" w:hAnsi="Times New Roman" w:cs="Simplified Arabic"/>
                <w:sz w:val="20"/>
                <w:szCs w:val="20"/>
                <w:rtl/>
              </w:rPr>
              <w:t xml:space="preserve"> الانحدار</w:t>
            </w:r>
          </w:p>
          <w:p w14:paraId="1346CB6B"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hAnsi="Times New Roman" w:cs="Simplified Arabic"/>
                <w:sz w:val="20"/>
                <w:szCs w:val="20"/>
              </w:rPr>
              <w:t>Coefficients</w:t>
            </w:r>
          </w:p>
        </w:tc>
        <w:tc>
          <w:tcPr>
            <w:tcW w:w="359" w:type="pct"/>
            <w:vAlign w:val="center"/>
          </w:tcPr>
          <w:p w14:paraId="1DF69101"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359" w:type="pct"/>
            <w:vAlign w:val="center"/>
          </w:tcPr>
          <w:p w14:paraId="172591A2"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417" w:type="pct"/>
            <w:vAlign w:val="center"/>
          </w:tcPr>
          <w:p w14:paraId="1750A528"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505" w:type="pct"/>
            <w:vAlign w:val="center"/>
          </w:tcPr>
          <w:p w14:paraId="0BDCB6F1" w14:textId="77777777" w:rsidR="00AD29BC" w:rsidRPr="001411D3" w:rsidRDefault="00AD29BC" w:rsidP="002016B1">
            <w:pPr>
              <w:spacing w:before="100"/>
              <w:jc w:val="center"/>
              <w:rPr>
                <w:rFonts w:ascii="Times New Roman" w:eastAsia="Times New Roman" w:hAnsi="Times New Roman" w:cs="Simplified Arabic"/>
                <w:sz w:val="20"/>
                <w:szCs w:val="20"/>
              </w:rPr>
            </w:pPr>
            <w:proofErr w:type="gramStart"/>
            <w:r w:rsidRPr="001411D3">
              <w:rPr>
                <w:rFonts w:ascii="Times New Roman" w:eastAsia="Times New Roman" w:hAnsi="Times New Roman" w:cs="Simplified Arabic"/>
                <w:sz w:val="20"/>
                <w:szCs w:val="20"/>
                <w:rtl/>
              </w:rPr>
              <w:t>تحليل</w:t>
            </w:r>
            <w:proofErr w:type="gramEnd"/>
            <w:r w:rsidRPr="001411D3">
              <w:rPr>
                <w:rFonts w:ascii="Times New Roman" w:eastAsia="Times New Roman" w:hAnsi="Times New Roman" w:cs="Simplified Arabic"/>
                <w:sz w:val="20"/>
                <w:szCs w:val="20"/>
                <w:rtl/>
              </w:rPr>
              <w:t xml:space="preserve"> التباين</w:t>
            </w:r>
          </w:p>
          <w:p w14:paraId="2D62F300"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ANOVA</w:t>
            </w:r>
          </w:p>
        </w:tc>
        <w:tc>
          <w:tcPr>
            <w:tcW w:w="359" w:type="pct"/>
            <w:vAlign w:val="center"/>
          </w:tcPr>
          <w:p w14:paraId="48110A5C"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521" w:type="pct"/>
            <w:vAlign w:val="center"/>
          </w:tcPr>
          <w:p w14:paraId="50C75093"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535" w:type="pct"/>
            <w:vAlign w:val="center"/>
          </w:tcPr>
          <w:p w14:paraId="096AF97D"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Model Summary</w:t>
            </w:r>
          </w:p>
        </w:tc>
        <w:tc>
          <w:tcPr>
            <w:tcW w:w="359" w:type="pct"/>
            <w:vAlign w:val="center"/>
          </w:tcPr>
          <w:p w14:paraId="67F1DAF8"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450" w:type="pct"/>
            <w:vAlign w:val="center"/>
          </w:tcPr>
          <w:p w14:paraId="446A3C87" w14:textId="77777777" w:rsidR="00AD29BC" w:rsidRPr="001411D3" w:rsidRDefault="00AD29BC"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المتغيرات</w:t>
            </w:r>
          </w:p>
        </w:tc>
        <w:tc>
          <w:tcPr>
            <w:tcW w:w="494" w:type="pct"/>
            <w:vAlign w:val="center"/>
          </w:tcPr>
          <w:p w14:paraId="3AA0D81E" w14:textId="77777777" w:rsidR="00AD29BC" w:rsidRPr="001411D3" w:rsidRDefault="00AD29BC" w:rsidP="002016B1">
            <w:pPr>
              <w:spacing w:before="100"/>
              <w:jc w:val="center"/>
              <w:rPr>
                <w:rFonts w:ascii="Times New Roman" w:eastAsia="Times New Roman" w:hAnsi="Times New Roman" w:cs="Simplified Arabic"/>
                <w:sz w:val="20"/>
                <w:szCs w:val="20"/>
                <w:rtl/>
              </w:rPr>
            </w:pPr>
          </w:p>
        </w:tc>
      </w:tr>
      <w:tr w:rsidR="002016B1" w:rsidRPr="001411D3" w14:paraId="6D0BF449" w14:textId="77777777" w:rsidTr="002016B1">
        <w:trPr>
          <w:jc w:val="center"/>
        </w:trPr>
        <w:tc>
          <w:tcPr>
            <w:tcW w:w="643" w:type="pct"/>
            <w:vAlign w:val="center"/>
          </w:tcPr>
          <w:p w14:paraId="709B931C"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T</w:t>
            </w:r>
          </w:p>
        </w:tc>
        <w:tc>
          <w:tcPr>
            <w:tcW w:w="359" w:type="pct"/>
            <w:vAlign w:val="center"/>
          </w:tcPr>
          <w:p w14:paraId="1B67884B"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B</w:t>
            </w:r>
          </w:p>
        </w:tc>
        <w:tc>
          <w:tcPr>
            <w:tcW w:w="359" w:type="pct"/>
            <w:vAlign w:val="center"/>
          </w:tcPr>
          <w:p w14:paraId="6DE4671B"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*SIG</w:t>
            </w:r>
          </w:p>
        </w:tc>
        <w:tc>
          <w:tcPr>
            <w:tcW w:w="417" w:type="pct"/>
            <w:vAlign w:val="center"/>
          </w:tcPr>
          <w:p w14:paraId="6E546A0C"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505" w:type="pct"/>
            <w:vAlign w:val="center"/>
          </w:tcPr>
          <w:p w14:paraId="37753649"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DF</w:t>
            </w:r>
          </w:p>
        </w:tc>
        <w:tc>
          <w:tcPr>
            <w:tcW w:w="359" w:type="pct"/>
            <w:vAlign w:val="center"/>
          </w:tcPr>
          <w:p w14:paraId="26B065F6"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F</w:t>
            </w:r>
          </w:p>
        </w:tc>
        <w:tc>
          <w:tcPr>
            <w:tcW w:w="521" w:type="pct"/>
            <w:vAlign w:val="center"/>
          </w:tcPr>
          <w:p w14:paraId="5844673B"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AD JUSTED R2</w:t>
            </w:r>
          </w:p>
        </w:tc>
        <w:tc>
          <w:tcPr>
            <w:tcW w:w="535" w:type="pct"/>
            <w:vAlign w:val="center"/>
          </w:tcPr>
          <w:p w14:paraId="53392C9B"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r w:rsidRPr="001411D3">
              <w:rPr>
                <w:rFonts w:ascii="Times New Roman" w:eastAsia="Times New Roman" w:hAnsi="Times New Roman" w:cs="Simplified Arabic"/>
                <w:sz w:val="20"/>
                <w:szCs w:val="20"/>
                <w:vertAlign w:val="superscript"/>
              </w:rPr>
              <w:t>2</w:t>
            </w:r>
          </w:p>
        </w:tc>
        <w:tc>
          <w:tcPr>
            <w:tcW w:w="359" w:type="pct"/>
            <w:vAlign w:val="center"/>
          </w:tcPr>
          <w:p w14:paraId="53711EE8"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p>
        </w:tc>
        <w:tc>
          <w:tcPr>
            <w:tcW w:w="450" w:type="pct"/>
            <w:vAlign w:val="center"/>
          </w:tcPr>
          <w:p w14:paraId="35BB9A00"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494" w:type="pct"/>
            <w:vAlign w:val="center"/>
          </w:tcPr>
          <w:p w14:paraId="790FC52B" w14:textId="77777777" w:rsidR="00AD29BC" w:rsidRPr="001411D3" w:rsidRDefault="00AD29BC" w:rsidP="002016B1">
            <w:pPr>
              <w:spacing w:before="100"/>
              <w:jc w:val="center"/>
              <w:rPr>
                <w:rFonts w:ascii="Times New Roman" w:hAnsi="Times New Roman" w:cs="Simplified Arabic"/>
                <w:sz w:val="20"/>
                <w:szCs w:val="20"/>
                <w:rtl/>
              </w:rPr>
            </w:pPr>
          </w:p>
        </w:tc>
      </w:tr>
      <w:tr w:rsidR="002016B1" w:rsidRPr="001411D3" w14:paraId="1D93667A" w14:textId="77777777" w:rsidTr="002016B1">
        <w:trPr>
          <w:jc w:val="center"/>
        </w:trPr>
        <w:tc>
          <w:tcPr>
            <w:tcW w:w="643" w:type="pct"/>
            <w:vAlign w:val="center"/>
          </w:tcPr>
          <w:p w14:paraId="7EA7837C"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7B6C2CB2"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7FFBA438"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417" w:type="pct"/>
            <w:vAlign w:val="center"/>
          </w:tcPr>
          <w:p w14:paraId="73D7E669" w14:textId="77777777" w:rsidR="00AD29BC" w:rsidRPr="001411D3" w:rsidRDefault="00AD29BC"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w:t>
            </w:r>
          </w:p>
        </w:tc>
        <w:tc>
          <w:tcPr>
            <w:tcW w:w="505" w:type="pct"/>
            <w:vAlign w:val="center"/>
          </w:tcPr>
          <w:p w14:paraId="3CAF43E7" w14:textId="77777777" w:rsidR="00AD29BC" w:rsidRPr="001411D3" w:rsidRDefault="00AD29BC"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الانحدار</w:t>
            </w:r>
          </w:p>
        </w:tc>
        <w:tc>
          <w:tcPr>
            <w:tcW w:w="359" w:type="pct"/>
            <w:vAlign w:val="center"/>
          </w:tcPr>
          <w:p w14:paraId="2ACCD534" w14:textId="77777777" w:rsidR="00AD29BC" w:rsidRPr="001411D3" w:rsidRDefault="00AD29BC" w:rsidP="002016B1">
            <w:pPr>
              <w:spacing w:before="100"/>
              <w:jc w:val="center"/>
              <w:rPr>
                <w:rFonts w:ascii="Times New Roman" w:eastAsia="Times New Roman" w:hAnsi="Times New Roman" w:cs="Simplified Arabic"/>
                <w:sz w:val="20"/>
                <w:szCs w:val="20"/>
                <w:rtl/>
                <w:lang w:bidi="ar-EG"/>
              </w:rPr>
            </w:pPr>
          </w:p>
        </w:tc>
        <w:tc>
          <w:tcPr>
            <w:tcW w:w="521" w:type="pct"/>
            <w:vAlign w:val="center"/>
          </w:tcPr>
          <w:p w14:paraId="0F1BEF08"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535" w:type="pct"/>
            <w:vAlign w:val="center"/>
          </w:tcPr>
          <w:p w14:paraId="3DADAFCB"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4B3DC6D4"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450" w:type="pct"/>
            <w:vAlign w:val="center"/>
          </w:tcPr>
          <w:p w14:paraId="1C0182D1" w14:textId="77777777" w:rsidR="00AD29BC" w:rsidRPr="001411D3" w:rsidRDefault="00AD29BC" w:rsidP="002016B1">
            <w:pPr>
              <w:spacing w:before="100"/>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التسويقية</w:t>
            </w:r>
          </w:p>
        </w:tc>
        <w:tc>
          <w:tcPr>
            <w:tcW w:w="494" w:type="pct"/>
            <w:vAlign w:val="center"/>
          </w:tcPr>
          <w:p w14:paraId="01045090" w14:textId="77777777" w:rsidR="00AD29BC" w:rsidRPr="001411D3" w:rsidRDefault="00AD29BC" w:rsidP="002016B1">
            <w:pPr>
              <w:spacing w:before="100"/>
              <w:jc w:val="center"/>
              <w:rPr>
                <w:rFonts w:ascii="Times New Roman" w:hAnsi="Times New Roman" w:cs="Simplified Arabic"/>
                <w:sz w:val="20"/>
                <w:szCs w:val="20"/>
              </w:rPr>
            </w:pPr>
            <w:r w:rsidRPr="001411D3">
              <w:rPr>
                <w:rFonts w:ascii="Times New Roman" w:hAnsi="Times New Roman" w:cs="Simplified Arabic" w:hint="cs"/>
                <w:sz w:val="20"/>
                <w:szCs w:val="20"/>
                <w:rtl/>
              </w:rPr>
              <w:t>مستقل</w:t>
            </w:r>
          </w:p>
        </w:tc>
      </w:tr>
      <w:tr w:rsidR="002016B1" w:rsidRPr="001411D3" w14:paraId="645D306E" w14:textId="77777777" w:rsidTr="002016B1">
        <w:trPr>
          <w:jc w:val="center"/>
        </w:trPr>
        <w:tc>
          <w:tcPr>
            <w:tcW w:w="643" w:type="pct"/>
            <w:vAlign w:val="center"/>
          </w:tcPr>
          <w:p w14:paraId="3ACF18B5" w14:textId="77777777" w:rsidR="00AD29BC" w:rsidRPr="001411D3" w:rsidRDefault="00AD29BC"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1.480</w:t>
            </w:r>
          </w:p>
        </w:tc>
        <w:tc>
          <w:tcPr>
            <w:tcW w:w="359" w:type="pct"/>
            <w:vAlign w:val="center"/>
          </w:tcPr>
          <w:p w14:paraId="35F3BA8C"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0.040</w:t>
            </w:r>
          </w:p>
        </w:tc>
        <w:tc>
          <w:tcPr>
            <w:tcW w:w="359" w:type="pct"/>
            <w:vAlign w:val="center"/>
          </w:tcPr>
          <w:p w14:paraId="62486679"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0.152</w:t>
            </w:r>
          </w:p>
        </w:tc>
        <w:tc>
          <w:tcPr>
            <w:tcW w:w="417" w:type="pct"/>
            <w:vAlign w:val="center"/>
          </w:tcPr>
          <w:p w14:paraId="0E901317" w14:textId="77777777" w:rsidR="00AD29BC" w:rsidRPr="001411D3" w:rsidRDefault="00AD29BC" w:rsidP="002016B1">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181</w:t>
            </w:r>
          </w:p>
        </w:tc>
        <w:tc>
          <w:tcPr>
            <w:tcW w:w="505" w:type="pct"/>
            <w:vAlign w:val="center"/>
          </w:tcPr>
          <w:p w14:paraId="483918BF" w14:textId="77777777" w:rsidR="00AD29BC" w:rsidRPr="001411D3" w:rsidRDefault="00AD29BC" w:rsidP="002016B1">
            <w:pPr>
              <w:spacing w:before="100"/>
              <w:jc w:val="center"/>
              <w:rPr>
                <w:rFonts w:ascii="Times New Roman" w:eastAsia="Times New Roman" w:hAnsi="Times New Roman" w:cs="Simplified Arabic"/>
                <w:sz w:val="20"/>
                <w:szCs w:val="20"/>
                <w:rtl/>
              </w:rPr>
            </w:pPr>
            <w:proofErr w:type="spellStart"/>
            <w:r w:rsidRPr="001411D3">
              <w:rPr>
                <w:rFonts w:ascii="Times New Roman" w:eastAsia="Times New Roman" w:hAnsi="Times New Roman" w:cs="Simplified Arabic" w:hint="cs"/>
                <w:sz w:val="20"/>
                <w:szCs w:val="20"/>
                <w:rtl/>
                <w:lang w:bidi="ar-EG"/>
              </w:rPr>
              <w:t>البواقى</w:t>
            </w:r>
            <w:proofErr w:type="spellEnd"/>
          </w:p>
        </w:tc>
        <w:tc>
          <w:tcPr>
            <w:tcW w:w="359" w:type="pct"/>
            <w:vAlign w:val="center"/>
          </w:tcPr>
          <w:p w14:paraId="5177247D" w14:textId="77777777" w:rsidR="00AD29BC" w:rsidRPr="001411D3" w:rsidRDefault="00AD29BC" w:rsidP="002016B1">
            <w:pPr>
              <w:spacing w:before="100"/>
              <w:jc w:val="center"/>
              <w:rPr>
                <w:rFonts w:ascii="Times New Roman" w:eastAsia="Times New Roman" w:hAnsi="Times New Roman" w:cs="Simplified Arabic"/>
                <w:sz w:val="20"/>
                <w:szCs w:val="20"/>
                <w:rtl/>
                <w:lang w:val="de-DE"/>
              </w:rPr>
            </w:pPr>
            <w:r w:rsidRPr="001411D3">
              <w:rPr>
                <w:rFonts w:ascii="Times New Roman" w:eastAsia="Times New Roman" w:hAnsi="Times New Roman" w:cs="Simplified Arabic"/>
                <w:sz w:val="20"/>
                <w:szCs w:val="20"/>
                <w:lang w:val="de-DE"/>
              </w:rPr>
              <w:t>2.188</w:t>
            </w:r>
          </w:p>
        </w:tc>
        <w:tc>
          <w:tcPr>
            <w:tcW w:w="521" w:type="pct"/>
            <w:vAlign w:val="center"/>
          </w:tcPr>
          <w:p w14:paraId="62BFA5BA"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0.007</w:t>
            </w:r>
          </w:p>
        </w:tc>
        <w:tc>
          <w:tcPr>
            <w:tcW w:w="535" w:type="pct"/>
            <w:vAlign w:val="center"/>
          </w:tcPr>
          <w:p w14:paraId="6D45B3FF"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0.023</w:t>
            </w:r>
          </w:p>
        </w:tc>
        <w:tc>
          <w:tcPr>
            <w:tcW w:w="359" w:type="pct"/>
            <w:vAlign w:val="center"/>
          </w:tcPr>
          <w:p w14:paraId="26173F44" w14:textId="77777777" w:rsidR="00AD29BC" w:rsidRPr="001411D3" w:rsidRDefault="00AD29BC"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0.110</w:t>
            </w:r>
          </w:p>
        </w:tc>
        <w:tc>
          <w:tcPr>
            <w:tcW w:w="450" w:type="pct"/>
            <w:vAlign w:val="center"/>
          </w:tcPr>
          <w:p w14:paraId="64E2D078" w14:textId="77777777" w:rsidR="00AD29BC" w:rsidRPr="001411D3" w:rsidRDefault="00AE1AE5" w:rsidP="002016B1">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hint="cs"/>
                <w:sz w:val="20"/>
                <w:szCs w:val="20"/>
                <w:rtl/>
              </w:rPr>
              <w:t>الانتماء السلوكي للمنظمة</w:t>
            </w:r>
          </w:p>
        </w:tc>
        <w:tc>
          <w:tcPr>
            <w:tcW w:w="494" w:type="pct"/>
            <w:vAlign w:val="center"/>
          </w:tcPr>
          <w:p w14:paraId="6C647158" w14:textId="77777777" w:rsidR="00AD29BC" w:rsidRPr="001411D3" w:rsidRDefault="00AD29BC" w:rsidP="002016B1">
            <w:pPr>
              <w:spacing w:before="100"/>
              <w:jc w:val="center"/>
              <w:rPr>
                <w:rFonts w:ascii="Times New Roman" w:hAnsi="Times New Roman" w:cs="Simplified Arabic"/>
                <w:sz w:val="20"/>
                <w:szCs w:val="20"/>
              </w:rPr>
            </w:pPr>
            <w:r w:rsidRPr="001411D3">
              <w:rPr>
                <w:rFonts w:ascii="Times New Roman" w:hAnsi="Times New Roman" w:cs="Simplified Arabic" w:hint="cs"/>
                <w:sz w:val="20"/>
                <w:szCs w:val="20"/>
                <w:rtl/>
              </w:rPr>
              <w:t>تابع</w:t>
            </w:r>
          </w:p>
        </w:tc>
      </w:tr>
      <w:tr w:rsidR="002016B1" w:rsidRPr="001411D3" w14:paraId="385EC0B8" w14:textId="77777777" w:rsidTr="002016B1">
        <w:trPr>
          <w:jc w:val="center"/>
        </w:trPr>
        <w:tc>
          <w:tcPr>
            <w:tcW w:w="643" w:type="pct"/>
            <w:vAlign w:val="center"/>
          </w:tcPr>
          <w:p w14:paraId="6617E8B7"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3E479EE1"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5CA6F4E1"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417" w:type="pct"/>
            <w:vAlign w:val="center"/>
          </w:tcPr>
          <w:p w14:paraId="0C0D3F19" w14:textId="77777777" w:rsidR="00AD29BC" w:rsidRPr="001411D3" w:rsidRDefault="00AD29BC" w:rsidP="002016B1">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182</w:t>
            </w:r>
          </w:p>
        </w:tc>
        <w:tc>
          <w:tcPr>
            <w:tcW w:w="505" w:type="pct"/>
            <w:vAlign w:val="center"/>
          </w:tcPr>
          <w:p w14:paraId="733A5003" w14:textId="77777777" w:rsidR="00AD29BC" w:rsidRPr="001411D3" w:rsidRDefault="00AD29BC" w:rsidP="002016B1">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المجموع</w:t>
            </w:r>
          </w:p>
        </w:tc>
        <w:tc>
          <w:tcPr>
            <w:tcW w:w="359" w:type="pct"/>
            <w:vAlign w:val="center"/>
          </w:tcPr>
          <w:p w14:paraId="1F1C6A32" w14:textId="77777777" w:rsidR="00AD29BC" w:rsidRPr="001411D3" w:rsidRDefault="00AD29BC" w:rsidP="002016B1">
            <w:pPr>
              <w:spacing w:before="100"/>
              <w:jc w:val="center"/>
              <w:rPr>
                <w:rFonts w:ascii="Times New Roman" w:eastAsia="Times New Roman" w:hAnsi="Times New Roman" w:cs="Simplified Arabic"/>
                <w:sz w:val="20"/>
                <w:szCs w:val="20"/>
                <w:lang w:val="de-DE"/>
              </w:rPr>
            </w:pPr>
          </w:p>
        </w:tc>
        <w:tc>
          <w:tcPr>
            <w:tcW w:w="521" w:type="pct"/>
            <w:vAlign w:val="center"/>
          </w:tcPr>
          <w:p w14:paraId="2022B13F"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535" w:type="pct"/>
            <w:vAlign w:val="center"/>
          </w:tcPr>
          <w:p w14:paraId="6DF67063"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359" w:type="pct"/>
            <w:vAlign w:val="center"/>
          </w:tcPr>
          <w:p w14:paraId="22427024" w14:textId="77777777" w:rsidR="00AD29BC" w:rsidRPr="001411D3" w:rsidRDefault="00AD29BC" w:rsidP="002016B1">
            <w:pPr>
              <w:spacing w:before="100"/>
              <w:jc w:val="center"/>
              <w:rPr>
                <w:rFonts w:ascii="Times New Roman" w:eastAsia="Times New Roman" w:hAnsi="Times New Roman" w:cs="Simplified Arabic"/>
                <w:sz w:val="20"/>
                <w:szCs w:val="20"/>
              </w:rPr>
            </w:pPr>
          </w:p>
        </w:tc>
        <w:tc>
          <w:tcPr>
            <w:tcW w:w="450" w:type="pct"/>
            <w:vAlign w:val="center"/>
          </w:tcPr>
          <w:p w14:paraId="69D4D763" w14:textId="77777777" w:rsidR="00AD29BC" w:rsidRPr="001411D3" w:rsidRDefault="00AD29BC" w:rsidP="002016B1">
            <w:pPr>
              <w:spacing w:before="100"/>
              <w:jc w:val="center"/>
              <w:rPr>
                <w:rFonts w:ascii="Times New Roman" w:eastAsia="Times New Roman" w:hAnsi="Times New Roman" w:cs="Simplified Arabic"/>
                <w:sz w:val="20"/>
                <w:szCs w:val="20"/>
                <w:rtl/>
              </w:rPr>
            </w:pPr>
          </w:p>
        </w:tc>
        <w:tc>
          <w:tcPr>
            <w:tcW w:w="494" w:type="pct"/>
            <w:vAlign w:val="center"/>
          </w:tcPr>
          <w:p w14:paraId="2557E7A7" w14:textId="77777777" w:rsidR="00AD29BC" w:rsidRPr="001411D3" w:rsidRDefault="00AD29BC" w:rsidP="002016B1">
            <w:pPr>
              <w:spacing w:before="100"/>
              <w:jc w:val="center"/>
              <w:rPr>
                <w:rFonts w:ascii="Times New Roman" w:hAnsi="Times New Roman" w:cs="Simplified Arabic"/>
                <w:sz w:val="20"/>
                <w:szCs w:val="20"/>
                <w:rtl/>
              </w:rPr>
            </w:pPr>
          </w:p>
        </w:tc>
      </w:tr>
      <w:tr w:rsidR="00AD29BC" w:rsidRPr="001411D3" w14:paraId="6CE3BFB0" w14:textId="77777777" w:rsidTr="002016B1">
        <w:trPr>
          <w:jc w:val="center"/>
        </w:trPr>
        <w:tc>
          <w:tcPr>
            <w:tcW w:w="5000" w:type="pct"/>
            <w:gridSpan w:val="11"/>
            <w:vAlign w:val="center"/>
          </w:tcPr>
          <w:p w14:paraId="26141E86" w14:textId="77777777" w:rsidR="00AD29BC" w:rsidRPr="001411D3" w:rsidRDefault="00AD29BC" w:rsidP="002016B1">
            <w:pPr>
              <w:bidi/>
              <w:spacing w:before="100"/>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دالة</w:t>
            </w:r>
            <w:proofErr w:type="gramEnd"/>
            <w:r w:rsidRPr="001411D3">
              <w:rPr>
                <w:rFonts w:ascii="Times New Roman" w:hAnsi="Times New Roman" w:cs="Simplified Arabic"/>
                <w:sz w:val="20"/>
                <w:szCs w:val="20"/>
                <w:rtl/>
              </w:rPr>
              <w:t xml:space="preserve"> إحصائيًّا عند مستوى </w:t>
            </w:r>
            <w:r w:rsidRPr="001411D3">
              <w:rPr>
                <w:rFonts w:ascii="Times New Roman" w:hAnsi="Times New Roman" w:cs="Simplified Arabic" w:hint="cs"/>
                <w:sz w:val="20"/>
                <w:szCs w:val="20"/>
                <w:rtl/>
              </w:rPr>
              <w:t>(</w:t>
            </w:r>
            <w:r w:rsidRPr="001411D3">
              <w:rPr>
                <w:rFonts w:ascii="Times New Roman" w:hAnsi="Times New Roman" w:cs="Simplified Arabic"/>
                <w:sz w:val="20"/>
                <w:szCs w:val="20"/>
              </w:rPr>
              <w:t>0.05</w:t>
            </w:r>
            <w:r w:rsidRPr="001411D3">
              <w:rPr>
                <w:rFonts w:ascii="Times New Roman" w:hAnsi="Times New Roman" w:cs="Simplified Arabic" w:hint="cs"/>
                <w:sz w:val="20"/>
                <w:szCs w:val="20"/>
                <w:u w:val="single"/>
                <w:rtl/>
                <w:lang w:bidi="ar-EG"/>
              </w:rPr>
              <w:t>&gt;</w:t>
            </w:r>
            <w:r w:rsidRPr="001411D3">
              <w:rPr>
                <w:rFonts w:ascii="Times New Roman" w:hAnsi="Times New Roman" w:cs="Simplified Arabic"/>
                <w:sz w:val="20"/>
                <w:szCs w:val="20"/>
              </w:rPr>
              <w:t>α</w:t>
            </w:r>
            <w:r w:rsidRPr="001411D3">
              <w:rPr>
                <w:rFonts w:ascii="Times New Roman" w:hAnsi="Times New Roman" w:cs="Simplified Arabic" w:hint="cs"/>
                <w:sz w:val="20"/>
                <w:szCs w:val="20"/>
                <w:rtl/>
              </w:rPr>
              <w:t>)</w:t>
            </w:r>
          </w:p>
        </w:tc>
      </w:tr>
    </w:tbl>
    <w:p w14:paraId="456831E7" w14:textId="77777777" w:rsidR="00F1727A" w:rsidRPr="001411D3" w:rsidRDefault="00F1727A" w:rsidP="002016B1">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نلاحظ من نتائج الجدول (10) أن درجة معامل التحديد (</w:t>
      </w:r>
      <w:r w:rsidR="00971F98" w:rsidRPr="001411D3">
        <w:rPr>
          <w:rFonts w:ascii="Times New Roman" w:eastAsia="Times New Roman" w:hAnsi="Times New Roman" w:cs="Simplified Arabic"/>
          <w:sz w:val="28"/>
          <w:szCs w:val="28"/>
        </w:rPr>
        <w:t>R</w:t>
      </w:r>
      <w:r w:rsidR="00971F98"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tl/>
        </w:rPr>
        <w:t xml:space="preserve">) </w:t>
      </w:r>
      <w:proofErr w:type="gramStart"/>
      <w:r w:rsidRPr="001411D3">
        <w:rPr>
          <w:rFonts w:ascii="Times New Roman" w:eastAsia="Times New Roman" w:hAnsi="Times New Roman" w:cs="Simplified Arabic"/>
          <w:sz w:val="28"/>
          <w:szCs w:val="28"/>
          <w:rtl/>
        </w:rPr>
        <w:t>بلغت</w:t>
      </w:r>
      <w:proofErr w:type="gramEnd"/>
      <w:r w:rsidRPr="001411D3">
        <w:rPr>
          <w:rFonts w:ascii="Times New Roman" w:eastAsia="Times New Roman" w:hAnsi="Times New Roman" w:cs="Simplified Arabic"/>
          <w:sz w:val="28"/>
          <w:szCs w:val="28"/>
          <w:rtl/>
        </w:rPr>
        <w:t xml:space="preserve"> (0.023)، </w:t>
      </w:r>
      <w:proofErr w:type="gramStart"/>
      <w:r w:rsidRPr="001411D3">
        <w:rPr>
          <w:rFonts w:ascii="Times New Roman" w:eastAsia="Times New Roman" w:hAnsi="Times New Roman" w:cs="Simplified Arabic"/>
          <w:sz w:val="28"/>
          <w:szCs w:val="28"/>
          <w:rtl/>
        </w:rPr>
        <w:t>وهي</w:t>
      </w:r>
      <w:proofErr w:type="gramEnd"/>
      <w:r w:rsidRPr="001411D3">
        <w:rPr>
          <w:rFonts w:ascii="Times New Roman" w:eastAsia="Times New Roman" w:hAnsi="Times New Roman" w:cs="Simplified Arabic"/>
          <w:sz w:val="28"/>
          <w:szCs w:val="28"/>
          <w:rtl/>
        </w:rPr>
        <w:t xml:space="preserve"> القوة التفسيرية التي تفسر ما نسبته (2.</w:t>
      </w:r>
      <w:proofErr w:type="gramStart"/>
      <w:r w:rsidRPr="001411D3">
        <w:rPr>
          <w:rFonts w:ascii="Times New Roman" w:eastAsia="Times New Roman" w:hAnsi="Times New Roman" w:cs="Simplified Arabic"/>
          <w:sz w:val="28"/>
          <w:szCs w:val="28"/>
          <w:rtl/>
        </w:rPr>
        <w:t>3%) من</w:t>
      </w:r>
      <w:proofErr w:type="gramEnd"/>
      <w:r w:rsidRPr="001411D3">
        <w:rPr>
          <w:rFonts w:ascii="Times New Roman" w:eastAsia="Times New Roman" w:hAnsi="Times New Roman" w:cs="Simplified Arabic"/>
          <w:sz w:val="28"/>
          <w:szCs w:val="28"/>
          <w:rtl/>
        </w:rPr>
        <w:t xml:space="preserve"> التباين الحاصل في نظام </w:t>
      </w:r>
      <w:proofErr w:type="spellStart"/>
      <w:r w:rsidRPr="001411D3">
        <w:rPr>
          <w:rFonts w:ascii="Times New Roman" w:eastAsia="Times New Roman" w:hAnsi="Times New Roman" w:cs="Simplified Arabic"/>
          <w:sz w:val="28"/>
          <w:szCs w:val="28"/>
          <w:rtl/>
        </w:rPr>
        <w:t>ال</w:t>
      </w:r>
      <w:r w:rsidR="00AE1AE5" w:rsidRPr="001411D3">
        <w:rPr>
          <w:rFonts w:ascii="Times New Roman" w:eastAsia="Times New Roman" w:hAnsi="Times New Roman" w:cs="Simplified Arabic"/>
          <w:sz w:val="28"/>
          <w:szCs w:val="28"/>
          <w:rtl/>
        </w:rPr>
        <w:t>الانتماء</w:t>
      </w:r>
      <w:proofErr w:type="spellEnd"/>
      <w:r w:rsidR="00AE1AE5" w:rsidRPr="001411D3">
        <w:rPr>
          <w:rFonts w:ascii="Times New Roman" w:eastAsia="Times New Roman" w:hAnsi="Times New Roman" w:cs="Simplified Arabic"/>
          <w:sz w:val="28"/>
          <w:szCs w:val="28"/>
          <w:rtl/>
        </w:rPr>
        <w:t xml:space="preserve"> السلوكي للمنظمة</w:t>
      </w:r>
      <w:r w:rsidRPr="001411D3">
        <w:rPr>
          <w:rFonts w:ascii="Times New Roman" w:eastAsia="Times New Roman" w:hAnsi="Times New Roman" w:cs="Simplified Arabic"/>
          <w:sz w:val="28"/>
          <w:szCs w:val="28"/>
          <w:rtl/>
        </w:rPr>
        <w:t xml:space="preserve"> ناتج عن التغيرات الحاصلة في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الذي تمارسه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وكذلك معامل التحديد المصحح(</w:t>
      </w:r>
      <w:r w:rsidRPr="001411D3">
        <w:rPr>
          <w:rFonts w:ascii="Times New Roman" w:eastAsia="Times New Roman" w:hAnsi="Times New Roman" w:cs="Simplified Arabic"/>
          <w:sz w:val="28"/>
          <w:szCs w:val="28"/>
        </w:rPr>
        <w:t>R</w:t>
      </w:r>
      <w:r w:rsidR="005C1049"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Pr>
        <w:t>Adjusted</w:t>
      </w:r>
      <w:r w:rsidRPr="001411D3">
        <w:rPr>
          <w:rFonts w:ascii="Times New Roman" w:eastAsia="Times New Roman" w:hAnsi="Times New Roman" w:cs="Simplified Arabic"/>
          <w:sz w:val="28"/>
          <w:szCs w:val="28"/>
          <w:rtl/>
        </w:rPr>
        <w:t xml:space="preserve">) بلغ قيمته (0.006) وهو القوة التفسيرية الصافية التي تؤثر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بعد التخلص من الأخطاء المعيارية في أنموذج الدراسة، وتعد تلك النسب ضعيفة، وهي ليست مصدرًا كبيرًا للتأثير، وما يؤكد هذه النتيجة قيمة (</w:t>
      </w:r>
      <w:r w:rsidRPr="001411D3">
        <w:rPr>
          <w:rFonts w:ascii="Times New Roman" w:eastAsia="Times New Roman" w:hAnsi="Times New Roman" w:cs="Simplified Arabic"/>
          <w:sz w:val="28"/>
          <w:szCs w:val="28"/>
        </w:rPr>
        <w:t>t</w:t>
      </w:r>
      <w:r w:rsidRPr="001411D3">
        <w:rPr>
          <w:rFonts w:ascii="Times New Roman" w:eastAsia="Times New Roman" w:hAnsi="Times New Roman" w:cs="Simplified Arabic"/>
          <w:sz w:val="28"/>
          <w:szCs w:val="28"/>
          <w:rtl/>
        </w:rPr>
        <w:t>) لمتغيّر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التي بلغت (1.480) ، وهي غير معنوية عند مستوى دلالة إحصائية (0.</w:t>
      </w:r>
      <w:proofErr w:type="gramStart"/>
      <w:r w:rsidRPr="001411D3">
        <w:rPr>
          <w:rFonts w:ascii="Times New Roman" w:eastAsia="Times New Roman" w:hAnsi="Times New Roman" w:cs="Simplified Arabic"/>
          <w:sz w:val="28"/>
          <w:szCs w:val="28"/>
          <w:rtl/>
        </w:rPr>
        <w:t xml:space="preserve">152) </w:t>
      </w:r>
      <w:proofErr w:type="gramEnd"/>
      <w:r w:rsidRPr="001411D3">
        <w:rPr>
          <w:rFonts w:ascii="Times New Roman" w:eastAsia="Times New Roman" w:hAnsi="Times New Roman" w:cs="Simplified Arabic"/>
          <w:sz w:val="28"/>
          <w:szCs w:val="28"/>
          <w:rtl/>
        </w:rPr>
        <w:t>أكبر من مستوى الدلالة المعنوية (0.05) ، وكذلك ضعف</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معنوية التأثير الإيجابي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إذ بلغت قيمة معامل الانحدار (0.040) (</w:t>
      </w:r>
      <w:r w:rsidRPr="001411D3">
        <w:rPr>
          <w:rFonts w:ascii="Times New Roman" w:eastAsia="Times New Roman" w:hAnsi="Times New Roman" w:cs="Simplified Arabic"/>
          <w:sz w:val="28"/>
          <w:szCs w:val="28"/>
        </w:rPr>
        <w:t>B</w:t>
      </w:r>
      <w:r w:rsidRPr="001411D3">
        <w:rPr>
          <w:rFonts w:ascii="Times New Roman" w:eastAsia="Times New Roman" w:hAnsi="Times New Roman" w:cs="Simplified Arabic"/>
          <w:sz w:val="28"/>
          <w:szCs w:val="28"/>
          <w:rtl/>
        </w:rPr>
        <w:t>). ومن ثم، فإنّ هذه النتائج تقبل الفرضية الفرعية الأولى بص</w:t>
      </w:r>
      <w:proofErr w:type="gramStart"/>
      <w:r w:rsidRPr="001411D3">
        <w:rPr>
          <w:rFonts w:ascii="Times New Roman" w:eastAsia="Times New Roman" w:hAnsi="Times New Roman" w:cs="Simplified Arabic"/>
          <w:sz w:val="28"/>
          <w:szCs w:val="28"/>
          <w:rtl/>
        </w:rPr>
        <w:t>يغة النفي (</w:t>
      </w:r>
      <w:proofErr w:type="gramEnd"/>
      <w:r w:rsidRPr="001411D3">
        <w:rPr>
          <w:rFonts w:ascii="Times New Roman" w:eastAsia="Times New Roman" w:hAnsi="Times New Roman" w:cs="Simplified Arabic"/>
          <w:sz w:val="28"/>
          <w:szCs w:val="28"/>
          <w:rtl/>
        </w:rPr>
        <w:t xml:space="preserve">الصفرية) ، و التي تنص على: لا يوجد أثر ذو دلالة إحصائية عند </w:t>
      </w:r>
      <w:r w:rsidRPr="001411D3">
        <w:rPr>
          <w:rFonts w:ascii="Times New Roman" w:eastAsia="Times New Roman" w:hAnsi="Times New Roman" w:cs="Simplified Arabic"/>
          <w:sz w:val="28"/>
          <w:szCs w:val="28"/>
          <w:rtl/>
        </w:rPr>
        <w:lastRenderedPageBreak/>
        <w:t>مستوى المعنوية</w:t>
      </w:r>
      <w:r w:rsidR="005C1049" w:rsidRPr="001411D3">
        <w:rPr>
          <w:rFonts w:ascii="Times New Roman" w:eastAsia="Times New Roman" w:hAnsi="Times New Roman" w:cs="Simplified Arabic" w:hint="cs"/>
          <w:sz w:val="28"/>
          <w:szCs w:val="28"/>
          <w:rtl/>
          <w:lang w:bidi="ar-EG"/>
        </w:rPr>
        <w:t xml:space="preserve"> </w:t>
      </w:r>
      <w:r w:rsidR="005C1049" w:rsidRPr="001411D3">
        <w:rPr>
          <w:rFonts w:ascii="Times New Roman" w:eastAsia="Times New Roman" w:hAnsi="Times New Roman" w:cs="Simplified Arabic"/>
          <w:sz w:val="28"/>
          <w:szCs w:val="28"/>
        </w:rPr>
        <w:t xml:space="preserve">0.05) </w:t>
      </w:r>
      <w:r w:rsidR="005C1049" w:rsidRPr="001411D3">
        <w:rPr>
          <w:rFonts w:ascii="Times New Roman" w:eastAsia="Times New Roman" w:hAnsi="Times New Roman" w:cs="Simplified Arabic" w:hint="cs"/>
          <w:sz w:val="28"/>
          <w:szCs w:val="28"/>
          <w:u w:val="single"/>
          <w:rtl/>
          <w:lang w:bidi="ar-EG"/>
        </w:rPr>
        <w:t>&gt;</w:t>
      </w:r>
      <w:r w:rsidR="005C1049" w:rsidRPr="001411D3">
        <w:rPr>
          <w:rFonts w:ascii="Times New Roman" w:eastAsia="Times New Roman" w:hAnsi="Times New Roman" w:cs="Simplified Arabic" w:hint="cs"/>
          <w:sz w:val="28"/>
          <w:szCs w:val="28"/>
          <w:rtl/>
        </w:rPr>
        <w:t xml:space="preserve"> </w:t>
      </w:r>
      <w:proofErr w:type="gramStart"/>
      <w:r w:rsidR="005C1049" w:rsidRPr="001411D3">
        <w:rPr>
          <w:rFonts w:ascii="Times New Roman" w:eastAsia="Times New Roman" w:hAnsi="Times New Roman" w:cs="Simplified Arabic"/>
          <w:sz w:val="28"/>
          <w:szCs w:val="28"/>
        </w:rPr>
        <w:t>α</w:t>
      </w:r>
      <w:r w:rsidR="005C1049" w:rsidRPr="001411D3">
        <w:rPr>
          <w:rFonts w:ascii="Times New Roman" w:eastAsia="Times New Roman" w:hAnsi="Times New Roman" w:cs="Simplified Arabic"/>
          <w:sz w:val="28"/>
          <w:szCs w:val="28"/>
          <w:rtl/>
        </w:rPr>
        <w:t xml:space="preserve"> </w:t>
      </w:r>
      <w:r w:rsidR="005C1049" w:rsidRPr="001411D3">
        <w:rPr>
          <w:rFonts w:ascii="Times New Roman" w:eastAsia="Times New Roman" w:hAnsi="Times New Roman" w:cs="Simplified Arabic" w:hint="cs"/>
          <w:sz w:val="28"/>
          <w:szCs w:val="28"/>
          <w:rtl/>
        </w:rPr>
        <w:t>)</w:t>
      </w:r>
      <w:proofErr w:type="gramEnd"/>
      <w:r w:rsidR="005C1049" w:rsidRPr="001411D3">
        <w:rPr>
          <w:rFonts w:ascii="Times New Roman" w:eastAsia="Times New Roman" w:hAnsi="Times New Roman" w:cs="Simplified Arabic" w:hint="cs"/>
          <w:sz w:val="28"/>
          <w:szCs w:val="28"/>
          <w:rtl/>
        </w:rPr>
        <w:t xml:space="preserve"> لل</w:t>
      </w:r>
      <w:r w:rsidR="003E0AB2" w:rsidRPr="001411D3">
        <w:rPr>
          <w:rFonts w:ascii="Times New Roman" w:eastAsia="Times New Roman" w:hAnsi="Times New Roman" w:cs="Simplified Arabic" w:hint="cs"/>
          <w:sz w:val="28"/>
          <w:szCs w:val="28"/>
          <w:rtl/>
        </w:rPr>
        <w:t>مراقبة</w:t>
      </w:r>
      <w:r w:rsidR="005C1049" w:rsidRPr="001411D3">
        <w:rPr>
          <w:rFonts w:ascii="Times New Roman" w:eastAsia="Times New Roman" w:hAnsi="Times New Roman" w:cs="Simplified Arabic" w:hint="cs"/>
          <w:sz w:val="28"/>
          <w:szCs w:val="28"/>
          <w:rtl/>
        </w:rPr>
        <w:t xml:space="preserve"> التكنولوجية</w:t>
      </w:r>
      <w:r w:rsidR="005C1049"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 xml:space="preserve">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في الشركة الأهلية المتكاملة  للتجارة العامة والمقاولات.</w:t>
      </w:r>
    </w:p>
    <w:p w14:paraId="02FC01E9" w14:textId="77777777" w:rsidR="00F1727A" w:rsidRPr="001411D3" w:rsidRDefault="00F1727A" w:rsidP="00965FB8">
      <w:pPr>
        <w:bidi/>
        <w:spacing w:before="100" w:after="0" w:line="240" w:lineRule="auto"/>
        <w:jc w:val="both"/>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الفرضية</w:t>
      </w:r>
      <w:proofErr w:type="gramEnd"/>
      <w:r w:rsidRPr="001411D3">
        <w:rPr>
          <w:rFonts w:ascii="Times New Roman" w:eastAsia="Times New Roman" w:hAnsi="Times New Roman" w:cs="Simplified Arabic"/>
          <w:b/>
          <w:bCs/>
          <w:sz w:val="28"/>
          <w:szCs w:val="28"/>
          <w:rtl/>
        </w:rPr>
        <w:t xml:space="preserve"> الفرعية الثانية</w:t>
      </w:r>
    </w:p>
    <w:p w14:paraId="18E1E864" w14:textId="74578134" w:rsidR="00F1727A" w:rsidRPr="002016B1" w:rsidRDefault="00554CA6" w:rsidP="002016B1">
      <w:pPr>
        <w:pStyle w:val="a5"/>
        <w:numPr>
          <w:ilvl w:val="0"/>
          <w:numId w:val="27"/>
        </w:numPr>
        <w:bidi/>
        <w:spacing w:before="100" w:after="0" w:line="240" w:lineRule="auto"/>
        <w:ind w:left="360"/>
        <w:jc w:val="both"/>
        <w:rPr>
          <w:rFonts w:ascii="Times New Roman" w:eastAsia="Times New Roman" w:hAnsi="Times New Roman" w:cs="Simplified Arabic"/>
          <w:sz w:val="28"/>
          <w:szCs w:val="28"/>
        </w:rPr>
      </w:pPr>
      <w:r w:rsidRPr="002016B1">
        <w:rPr>
          <w:rFonts w:ascii="Times New Roman" w:eastAsia="Times New Roman" w:hAnsi="Times New Roman" w:cs="Simplified Arabic"/>
          <w:sz w:val="28"/>
          <w:szCs w:val="28"/>
        </w:rPr>
        <w:t>1.2</w:t>
      </w:r>
      <w:r w:rsidR="00F1727A" w:rsidRPr="002016B1">
        <w:rPr>
          <w:rFonts w:ascii="Times New Roman" w:eastAsia="Times New Roman" w:hAnsi="Times New Roman" w:cs="Simplified Arabic"/>
          <w:sz w:val="28"/>
          <w:szCs w:val="28"/>
          <w:rtl/>
        </w:rPr>
        <w:t xml:space="preserve"> </w:t>
      </w:r>
      <w:r w:rsidR="00F1727A" w:rsidRPr="002016B1">
        <w:rPr>
          <w:rFonts w:ascii="Times New Roman" w:eastAsia="Times New Roman" w:hAnsi="Times New Roman" w:cs="Simplified Arabic"/>
          <w:sz w:val="28"/>
          <w:szCs w:val="28"/>
        </w:rPr>
        <w:t>Ho</w:t>
      </w:r>
      <w:r w:rsidR="00F1727A" w:rsidRPr="002016B1">
        <w:rPr>
          <w:rFonts w:ascii="Times New Roman" w:eastAsia="Times New Roman" w:hAnsi="Times New Roman" w:cs="Simplified Arabic"/>
          <w:sz w:val="28"/>
          <w:szCs w:val="28"/>
          <w:rtl/>
        </w:rPr>
        <w:t>: لا يوجد أثر ذو دلالة إحصائية عند مستوى المعنوية</w:t>
      </w:r>
      <w:r w:rsidR="005C1049" w:rsidRPr="002016B1">
        <w:rPr>
          <w:rFonts w:ascii="Times New Roman" w:eastAsia="Times New Roman" w:hAnsi="Times New Roman" w:cs="Simplified Arabic"/>
          <w:sz w:val="28"/>
          <w:szCs w:val="28"/>
        </w:rPr>
        <w:t xml:space="preserve">0.05) </w:t>
      </w:r>
      <w:r w:rsidR="005C1049" w:rsidRPr="002016B1">
        <w:rPr>
          <w:rFonts w:ascii="Times New Roman" w:eastAsia="Times New Roman" w:hAnsi="Times New Roman" w:cs="Simplified Arabic" w:hint="cs"/>
          <w:sz w:val="28"/>
          <w:szCs w:val="28"/>
          <w:u w:val="single"/>
          <w:rtl/>
          <w:lang w:bidi="ar-EG"/>
        </w:rPr>
        <w:t>&gt;</w:t>
      </w:r>
      <w:r w:rsidR="005C1049" w:rsidRPr="002016B1">
        <w:rPr>
          <w:rFonts w:ascii="Times New Roman" w:eastAsia="Times New Roman" w:hAnsi="Times New Roman" w:cs="Simplified Arabic" w:hint="cs"/>
          <w:sz w:val="28"/>
          <w:szCs w:val="28"/>
          <w:rtl/>
        </w:rPr>
        <w:t xml:space="preserve"> </w:t>
      </w:r>
      <w:r w:rsidR="005C1049" w:rsidRPr="002016B1">
        <w:rPr>
          <w:rFonts w:ascii="Times New Roman" w:eastAsia="Times New Roman" w:hAnsi="Times New Roman" w:cs="Simplified Arabic"/>
          <w:sz w:val="28"/>
          <w:szCs w:val="28"/>
        </w:rPr>
        <w:t>α</w:t>
      </w:r>
      <w:r w:rsidR="005C1049" w:rsidRPr="002016B1">
        <w:rPr>
          <w:rFonts w:ascii="Times New Roman" w:eastAsia="Times New Roman" w:hAnsi="Times New Roman" w:cs="Simplified Arabic" w:hint="cs"/>
          <w:sz w:val="28"/>
          <w:szCs w:val="28"/>
          <w:rtl/>
        </w:rPr>
        <w:t xml:space="preserve">) </w:t>
      </w:r>
      <w:r w:rsidR="00F1727A" w:rsidRPr="002016B1">
        <w:rPr>
          <w:rFonts w:ascii="Times New Roman" w:eastAsia="Times New Roman" w:hAnsi="Times New Roman" w:cs="Simplified Arabic"/>
          <w:sz w:val="28"/>
          <w:szCs w:val="28"/>
          <w:rtl/>
        </w:rPr>
        <w:t>لل</w:t>
      </w:r>
      <w:r w:rsidR="003E0AB2" w:rsidRPr="002016B1">
        <w:rPr>
          <w:rFonts w:ascii="Times New Roman" w:eastAsia="Times New Roman" w:hAnsi="Times New Roman" w:cs="Simplified Arabic"/>
          <w:sz w:val="28"/>
          <w:szCs w:val="28"/>
          <w:rtl/>
        </w:rPr>
        <w:t>مراقبة</w:t>
      </w:r>
      <w:r w:rsidR="00F1727A" w:rsidRPr="002016B1">
        <w:rPr>
          <w:rFonts w:ascii="Times New Roman" w:eastAsia="Times New Roman" w:hAnsi="Times New Roman" w:cs="Simplified Arabic"/>
          <w:sz w:val="28"/>
          <w:szCs w:val="28"/>
          <w:rtl/>
        </w:rPr>
        <w:t xml:space="preserve"> التسويقية في </w:t>
      </w:r>
      <w:r w:rsidR="00AE1AE5" w:rsidRPr="002016B1">
        <w:rPr>
          <w:rFonts w:ascii="Times New Roman" w:eastAsia="Times New Roman" w:hAnsi="Times New Roman" w:cs="Simplified Arabic"/>
          <w:sz w:val="28"/>
          <w:szCs w:val="28"/>
          <w:rtl/>
        </w:rPr>
        <w:t>الانتماء السلوكي للمنظمة</w:t>
      </w:r>
      <w:r w:rsidR="00F1727A" w:rsidRPr="002016B1">
        <w:rPr>
          <w:rFonts w:ascii="Times New Roman" w:eastAsia="Times New Roman" w:hAnsi="Times New Roman" w:cs="Simplified Arabic"/>
          <w:sz w:val="28"/>
          <w:szCs w:val="28"/>
          <w:rtl/>
        </w:rPr>
        <w:t xml:space="preserve"> في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00094BB1" w:rsidRPr="002016B1">
        <w:rPr>
          <w:rFonts w:ascii="Times New Roman" w:eastAsia="Times New Roman" w:hAnsi="Times New Roman" w:cs="Simplified Arabic" w:hint="cs"/>
          <w:sz w:val="28"/>
          <w:szCs w:val="28"/>
          <w:rtl/>
        </w:rPr>
        <w:t>.</w:t>
      </w:r>
    </w:p>
    <w:p w14:paraId="7C06498C" w14:textId="77777777" w:rsidR="00554CA6" w:rsidRPr="001411D3" w:rsidRDefault="00554CA6"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 xml:space="preserve">جدول </w:t>
      </w:r>
      <w:r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Pr>
        <w:t>11</w:t>
      </w:r>
      <w:r w:rsidRPr="001411D3">
        <w:rPr>
          <w:rFonts w:ascii="Times New Roman" w:eastAsia="Times New Roman" w:hAnsi="Times New Roman" w:cs="Simplified Arabic" w:hint="cs"/>
          <w:b/>
          <w:bCs/>
          <w:sz w:val="28"/>
          <w:szCs w:val="28"/>
          <w:rtl/>
        </w:rPr>
        <w:t>)</w:t>
      </w:r>
      <w:r w:rsidRPr="001411D3">
        <w:rPr>
          <w:rFonts w:ascii="Times New Roman" w:eastAsia="Times New Roman" w:hAnsi="Times New Roman" w:cs="Simplified Arabic"/>
          <w:b/>
          <w:bCs/>
          <w:sz w:val="28"/>
          <w:szCs w:val="28"/>
          <w:rtl/>
        </w:rPr>
        <w:t xml:space="preserve">: </w:t>
      </w:r>
      <w:proofErr w:type="gramStart"/>
      <w:r w:rsidRPr="001411D3">
        <w:rPr>
          <w:rFonts w:ascii="Times New Roman" w:eastAsia="Times New Roman" w:hAnsi="Times New Roman" w:cs="Simplified Arabic"/>
          <w:b/>
          <w:bCs/>
          <w:sz w:val="28"/>
          <w:szCs w:val="28"/>
          <w:rtl/>
        </w:rPr>
        <w:t>نتائج</w:t>
      </w:r>
      <w:proofErr w:type="gramEnd"/>
      <w:r w:rsidRPr="001411D3">
        <w:rPr>
          <w:rFonts w:ascii="Times New Roman" w:eastAsia="Times New Roman" w:hAnsi="Times New Roman" w:cs="Simplified Arabic"/>
          <w:b/>
          <w:bCs/>
          <w:sz w:val="28"/>
          <w:szCs w:val="28"/>
          <w:rtl/>
        </w:rPr>
        <w:t xml:space="preserve"> اختبار الفرضية الفرعية الثانية</w:t>
      </w:r>
    </w:p>
    <w:tbl>
      <w:tblPr>
        <w:tblStyle w:val="a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700"/>
        <w:gridCol w:w="700"/>
        <w:gridCol w:w="528"/>
        <w:gridCol w:w="1018"/>
        <w:gridCol w:w="700"/>
        <w:gridCol w:w="1018"/>
        <w:gridCol w:w="1081"/>
        <w:gridCol w:w="700"/>
        <w:gridCol w:w="899"/>
        <w:gridCol w:w="630"/>
      </w:tblGrid>
      <w:tr w:rsidR="00AD29BC" w:rsidRPr="001411D3" w14:paraId="07D7E124" w14:textId="77777777" w:rsidTr="001411D3">
        <w:trPr>
          <w:jc w:val="center"/>
        </w:trPr>
        <w:tc>
          <w:tcPr>
            <w:tcW w:w="707" w:type="pct"/>
          </w:tcPr>
          <w:p w14:paraId="184080D0" w14:textId="77777777" w:rsidR="00AD29BC" w:rsidRPr="001411D3" w:rsidRDefault="00AD29BC" w:rsidP="00965FB8">
            <w:pPr>
              <w:spacing w:before="100"/>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معاملات</w:t>
            </w:r>
            <w:proofErr w:type="gramEnd"/>
            <w:r w:rsidRPr="001411D3">
              <w:rPr>
                <w:rFonts w:ascii="Times New Roman" w:hAnsi="Times New Roman" w:cs="Simplified Arabic"/>
                <w:sz w:val="20"/>
                <w:szCs w:val="20"/>
                <w:rtl/>
              </w:rPr>
              <w:t xml:space="preserve"> الانحدار</w:t>
            </w:r>
          </w:p>
          <w:p w14:paraId="7D9A7643"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hAnsi="Times New Roman" w:cs="Simplified Arabic"/>
                <w:sz w:val="20"/>
                <w:szCs w:val="20"/>
              </w:rPr>
              <w:t>Coefficients</w:t>
            </w:r>
          </w:p>
        </w:tc>
        <w:tc>
          <w:tcPr>
            <w:tcW w:w="377" w:type="pct"/>
          </w:tcPr>
          <w:p w14:paraId="29B7EC37"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377" w:type="pct"/>
          </w:tcPr>
          <w:p w14:paraId="0FEDC7D6"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284" w:type="pct"/>
          </w:tcPr>
          <w:p w14:paraId="301805A8"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548" w:type="pct"/>
          </w:tcPr>
          <w:p w14:paraId="249DB841" w14:textId="77777777" w:rsidR="00AD29BC" w:rsidRPr="001411D3" w:rsidRDefault="00AD29BC" w:rsidP="00965FB8">
            <w:pPr>
              <w:spacing w:before="100"/>
              <w:jc w:val="center"/>
              <w:rPr>
                <w:rFonts w:ascii="Times New Roman" w:eastAsia="Times New Roman" w:hAnsi="Times New Roman" w:cs="Simplified Arabic"/>
                <w:sz w:val="20"/>
                <w:szCs w:val="20"/>
              </w:rPr>
            </w:pPr>
            <w:proofErr w:type="gramStart"/>
            <w:r w:rsidRPr="001411D3">
              <w:rPr>
                <w:rFonts w:ascii="Times New Roman" w:eastAsia="Times New Roman" w:hAnsi="Times New Roman" w:cs="Simplified Arabic"/>
                <w:sz w:val="20"/>
                <w:szCs w:val="20"/>
                <w:rtl/>
              </w:rPr>
              <w:t>تحليل</w:t>
            </w:r>
            <w:proofErr w:type="gramEnd"/>
            <w:r w:rsidRPr="001411D3">
              <w:rPr>
                <w:rFonts w:ascii="Times New Roman" w:eastAsia="Times New Roman" w:hAnsi="Times New Roman" w:cs="Simplified Arabic"/>
                <w:sz w:val="20"/>
                <w:szCs w:val="20"/>
                <w:rtl/>
              </w:rPr>
              <w:t xml:space="preserve"> التباين</w:t>
            </w:r>
          </w:p>
          <w:p w14:paraId="51B24E42"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ANOVA</w:t>
            </w:r>
          </w:p>
        </w:tc>
        <w:tc>
          <w:tcPr>
            <w:tcW w:w="377" w:type="pct"/>
          </w:tcPr>
          <w:p w14:paraId="4071201B"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548" w:type="pct"/>
          </w:tcPr>
          <w:p w14:paraId="4EE97563"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582" w:type="pct"/>
          </w:tcPr>
          <w:p w14:paraId="6D493F0A"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Model Summary</w:t>
            </w:r>
          </w:p>
        </w:tc>
        <w:tc>
          <w:tcPr>
            <w:tcW w:w="377" w:type="pct"/>
          </w:tcPr>
          <w:p w14:paraId="2E0447F0"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484" w:type="pct"/>
          </w:tcPr>
          <w:p w14:paraId="75488BD7" w14:textId="77777777" w:rsidR="00AD29BC" w:rsidRPr="001411D3" w:rsidRDefault="00AD29BC" w:rsidP="00965FB8">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المتغيرات</w:t>
            </w:r>
          </w:p>
        </w:tc>
        <w:tc>
          <w:tcPr>
            <w:tcW w:w="339" w:type="pct"/>
          </w:tcPr>
          <w:p w14:paraId="7B29A625" w14:textId="77777777" w:rsidR="00AD29BC" w:rsidRPr="001411D3" w:rsidRDefault="00AD29BC" w:rsidP="00965FB8">
            <w:pPr>
              <w:spacing w:before="100"/>
              <w:jc w:val="center"/>
              <w:rPr>
                <w:rFonts w:ascii="Times New Roman" w:eastAsia="Times New Roman" w:hAnsi="Times New Roman" w:cs="Simplified Arabic"/>
                <w:sz w:val="20"/>
                <w:szCs w:val="20"/>
                <w:rtl/>
              </w:rPr>
            </w:pPr>
          </w:p>
        </w:tc>
      </w:tr>
      <w:tr w:rsidR="00AD29BC" w:rsidRPr="001411D3" w14:paraId="5EF06E36" w14:textId="77777777" w:rsidTr="001411D3">
        <w:trPr>
          <w:jc w:val="center"/>
        </w:trPr>
        <w:tc>
          <w:tcPr>
            <w:tcW w:w="707" w:type="pct"/>
          </w:tcPr>
          <w:p w14:paraId="7FE4D3C1"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T</w:t>
            </w:r>
          </w:p>
        </w:tc>
        <w:tc>
          <w:tcPr>
            <w:tcW w:w="377" w:type="pct"/>
          </w:tcPr>
          <w:p w14:paraId="089C7D5E"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B</w:t>
            </w:r>
          </w:p>
        </w:tc>
        <w:tc>
          <w:tcPr>
            <w:tcW w:w="377" w:type="pct"/>
          </w:tcPr>
          <w:p w14:paraId="76822223"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*SIG</w:t>
            </w:r>
          </w:p>
        </w:tc>
        <w:tc>
          <w:tcPr>
            <w:tcW w:w="284" w:type="pct"/>
          </w:tcPr>
          <w:p w14:paraId="7964923F"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548" w:type="pct"/>
          </w:tcPr>
          <w:p w14:paraId="224B6CB4"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DF</w:t>
            </w:r>
          </w:p>
        </w:tc>
        <w:tc>
          <w:tcPr>
            <w:tcW w:w="377" w:type="pct"/>
          </w:tcPr>
          <w:p w14:paraId="42960BEF"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F</w:t>
            </w:r>
          </w:p>
        </w:tc>
        <w:tc>
          <w:tcPr>
            <w:tcW w:w="548" w:type="pct"/>
          </w:tcPr>
          <w:p w14:paraId="1154A1CD"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AD JUSTED R2</w:t>
            </w:r>
          </w:p>
        </w:tc>
        <w:tc>
          <w:tcPr>
            <w:tcW w:w="582" w:type="pct"/>
          </w:tcPr>
          <w:p w14:paraId="76CFDE01"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r w:rsidRPr="001411D3">
              <w:rPr>
                <w:rFonts w:ascii="Times New Roman" w:eastAsia="Times New Roman" w:hAnsi="Times New Roman" w:cs="Simplified Arabic"/>
                <w:sz w:val="20"/>
                <w:szCs w:val="20"/>
                <w:vertAlign w:val="superscript"/>
              </w:rPr>
              <w:t>2</w:t>
            </w:r>
          </w:p>
        </w:tc>
        <w:tc>
          <w:tcPr>
            <w:tcW w:w="377" w:type="pct"/>
          </w:tcPr>
          <w:p w14:paraId="1F84D6D5"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p>
        </w:tc>
        <w:tc>
          <w:tcPr>
            <w:tcW w:w="484" w:type="pct"/>
          </w:tcPr>
          <w:p w14:paraId="463276A1"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339" w:type="pct"/>
          </w:tcPr>
          <w:p w14:paraId="18FDE2BF" w14:textId="77777777" w:rsidR="00AD29BC" w:rsidRPr="001411D3" w:rsidRDefault="00AD29BC" w:rsidP="00965FB8">
            <w:pPr>
              <w:spacing w:before="100"/>
              <w:jc w:val="center"/>
              <w:rPr>
                <w:rFonts w:ascii="Times New Roman" w:hAnsi="Times New Roman" w:cs="Simplified Arabic"/>
                <w:sz w:val="20"/>
                <w:szCs w:val="20"/>
                <w:rtl/>
              </w:rPr>
            </w:pPr>
          </w:p>
        </w:tc>
      </w:tr>
      <w:tr w:rsidR="00AD29BC" w:rsidRPr="001411D3" w14:paraId="5BD26CAA" w14:textId="77777777" w:rsidTr="001411D3">
        <w:trPr>
          <w:jc w:val="center"/>
        </w:trPr>
        <w:tc>
          <w:tcPr>
            <w:tcW w:w="707" w:type="pct"/>
          </w:tcPr>
          <w:p w14:paraId="48C0E9A1"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2BCFA16D"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5770A791"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284" w:type="pct"/>
          </w:tcPr>
          <w:p w14:paraId="17D93EC5" w14:textId="77777777" w:rsidR="00AD29BC" w:rsidRPr="001411D3" w:rsidRDefault="00AD29BC" w:rsidP="00965FB8">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w:t>
            </w:r>
          </w:p>
        </w:tc>
        <w:tc>
          <w:tcPr>
            <w:tcW w:w="548" w:type="pct"/>
          </w:tcPr>
          <w:p w14:paraId="0449BDEC" w14:textId="77777777" w:rsidR="00AD29BC" w:rsidRPr="001411D3" w:rsidRDefault="00AD29BC" w:rsidP="00965FB8">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الانحدار</w:t>
            </w:r>
          </w:p>
        </w:tc>
        <w:tc>
          <w:tcPr>
            <w:tcW w:w="377" w:type="pct"/>
          </w:tcPr>
          <w:p w14:paraId="1C07BC9C" w14:textId="77777777" w:rsidR="00AD29BC" w:rsidRPr="001411D3" w:rsidRDefault="00AD29BC" w:rsidP="00965FB8">
            <w:pPr>
              <w:spacing w:before="100"/>
              <w:jc w:val="center"/>
              <w:rPr>
                <w:rFonts w:ascii="Times New Roman" w:eastAsia="Times New Roman" w:hAnsi="Times New Roman" w:cs="Simplified Arabic"/>
                <w:sz w:val="20"/>
                <w:szCs w:val="20"/>
                <w:rtl/>
                <w:lang w:bidi="ar-EG"/>
              </w:rPr>
            </w:pPr>
          </w:p>
        </w:tc>
        <w:tc>
          <w:tcPr>
            <w:tcW w:w="548" w:type="pct"/>
          </w:tcPr>
          <w:p w14:paraId="6FDB7726" w14:textId="77777777" w:rsidR="00AD29BC" w:rsidRPr="001411D3" w:rsidRDefault="00AD29BC" w:rsidP="00965FB8">
            <w:pPr>
              <w:spacing w:before="100"/>
              <w:jc w:val="center"/>
              <w:rPr>
                <w:rFonts w:ascii="Times New Roman" w:eastAsia="Times New Roman" w:hAnsi="Times New Roman" w:cs="Simplified Arabic"/>
                <w:sz w:val="20"/>
                <w:szCs w:val="20"/>
                <w:lang w:val="de-DE"/>
              </w:rPr>
            </w:pPr>
          </w:p>
        </w:tc>
        <w:tc>
          <w:tcPr>
            <w:tcW w:w="582" w:type="pct"/>
          </w:tcPr>
          <w:p w14:paraId="5176DBC6"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57DA1538"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484" w:type="pct"/>
          </w:tcPr>
          <w:p w14:paraId="646CDA76" w14:textId="77777777" w:rsidR="00AD29BC" w:rsidRPr="001411D3" w:rsidRDefault="00AD29BC" w:rsidP="00965FB8">
            <w:pPr>
              <w:spacing w:before="100"/>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التسويقية</w:t>
            </w:r>
          </w:p>
        </w:tc>
        <w:tc>
          <w:tcPr>
            <w:tcW w:w="339" w:type="pct"/>
          </w:tcPr>
          <w:p w14:paraId="3F05C7E5" w14:textId="77777777" w:rsidR="00AD29BC" w:rsidRPr="001411D3" w:rsidRDefault="00AD29BC" w:rsidP="00965FB8">
            <w:pPr>
              <w:spacing w:before="100"/>
              <w:jc w:val="center"/>
              <w:rPr>
                <w:rFonts w:ascii="Times New Roman" w:hAnsi="Times New Roman" w:cs="Simplified Arabic"/>
                <w:sz w:val="20"/>
                <w:szCs w:val="20"/>
              </w:rPr>
            </w:pPr>
            <w:r w:rsidRPr="001411D3">
              <w:rPr>
                <w:rFonts w:ascii="Times New Roman" w:hAnsi="Times New Roman" w:cs="Simplified Arabic" w:hint="cs"/>
                <w:sz w:val="20"/>
                <w:szCs w:val="20"/>
                <w:rtl/>
              </w:rPr>
              <w:t>مستقل</w:t>
            </w:r>
          </w:p>
        </w:tc>
      </w:tr>
      <w:tr w:rsidR="00AD29BC" w:rsidRPr="001411D3" w14:paraId="408DD745" w14:textId="77777777" w:rsidTr="001411D3">
        <w:trPr>
          <w:jc w:val="center"/>
        </w:trPr>
        <w:tc>
          <w:tcPr>
            <w:tcW w:w="707" w:type="pct"/>
          </w:tcPr>
          <w:p w14:paraId="329F92BF" w14:textId="77777777" w:rsidR="00AD29BC" w:rsidRPr="001411D3" w:rsidRDefault="00AD29BC" w:rsidP="00965FB8">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2.457</w:t>
            </w:r>
          </w:p>
        </w:tc>
        <w:tc>
          <w:tcPr>
            <w:tcW w:w="377" w:type="pct"/>
          </w:tcPr>
          <w:p w14:paraId="2ECD6CD3"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0.071</w:t>
            </w:r>
          </w:p>
        </w:tc>
        <w:tc>
          <w:tcPr>
            <w:tcW w:w="377" w:type="pct"/>
          </w:tcPr>
          <w:p w14:paraId="19D4A06A"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0.031</w:t>
            </w:r>
          </w:p>
        </w:tc>
        <w:tc>
          <w:tcPr>
            <w:tcW w:w="284" w:type="pct"/>
          </w:tcPr>
          <w:p w14:paraId="0D1ABA1C" w14:textId="77777777" w:rsidR="00AD29BC" w:rsidRPr="001411D3" w:rsidRDefault="00AD29BC" w:rsidP="00965FB8">
            <w:pPr>
              <w:spacing w:before="100"/>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181</w:t>
            </w:r>
          </w:p>
        </w:tc>
        <w:tc>
          <w:tcPr>
            <w:tcW w:w="548" w:type="pct"/>
          </w:tcPr>
          <w:p w14:paraId="55626F1B" w14:textId="77777777" w:rsidR="00AD29BC" w:rsidRPr="001411D3" w:rsidRDefault="00AD29BC" w:rsidP="00965FB8">
            <w:pPr>
              <w:spacing w:before="100"/>
              <w:jc w:val="center"/>
              <w:rPr>
                <w:rFonts w:ascii="Times New Roman" w:eastAsia="Times New Roman" w:hAnsi="Times New Roman" w:cs="Simplified Arabic"/>
                <w:sz w:val="20"/>
                <w:szCs w:val="20"/>
                <w:rtl/>
              </w:rPr>
            </w:pPr>
            <w:proofErr w:type="spellStart"/>
            <w:r w:rsidRPr="001411D3">
              <w:rPr>
                <w:rFonts w:ascii="Times New Roman" w:eastAsia="Times New Roman" w:hAnsi="Times New Roman" w:cs="Simplified Arabic" w:hint="cs"/>
                <w:sz w:val="20"/>
                <w:szCs w:val="20"/>
                <w:rtl/>
                <w:lang w:bidi="ar-EG"/>
              </w:rPr>
              <w:t>البواقى</w:t>
            </w:r>
            <w:proofErr w:type="spellEnd"/>
          </w:p>
        </w:tc>
        <w:tc>
          <w:tcPr>
            <w:tcW w:w="377" w:type="pct"/>
          </w:tcPr>
          <w:p w14:paraId="3C4D3BB8" w14:textId="77777777" w:rsidR="00AD29BC" w:rsidRPr="001411D3" w:rsidRDefault="00AD29BC" w:rsidP="00965FB8">
            <w:pPr>
              <w:spacing w:before="100"/>
              <w:jc w:val="center"/>
              <w:rPr>
                <w:rFonts w:ascii="Times New Roman" w:eastAsia="Times New Roman" w:hAnsi="Times New Roman" w:cs="Simplified Arabic"/>
                <w:sz w:val="20"/>
                <w:szCs w:val="20"/>
                <w:rtl/>
                <w:lang w:val="de-DE"/>
              </w:rPr>
            </w:pPr>
            <w:r w:rsidRPr="001411D3">
              <w:rPr>
                <w:rFonts w:ascii="Times New Roman" w:eastAsia="Times New Roman" w:hAnsi="Times New Roman" w:cs="Simplified Arabic"/>
                <w:sz w:val="20"/>
                <w:szCs w:val="20"/>
                <w:lang w:val="de-DE"/>
              </w:rPr>
              <w:t>5.613</w:t>
            </w:r>
          </w:p>
        </w:tc>
        <w:tc>
          <w:tcPr>
            <w:tcW w:w="548" w:type="pct"/>
          </w:tcPr>
          <w:p w14:paraId="79F8E4AC"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0.035</w:t>
            </w:r>
          </w:p>
        </w:tc>
        <w:tc>
          <w:tcPr>
            <w:tcW w:w="582" w:type="pct"/>
          </w:tcPr>
          <w:p w14:paraId="5C698ABA"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0.041</w:t>
            </w:r>
          </w:p>
        </w:tc>
        <w:tc>
          <w:tcPr>
            <w:tcW w:w="377" w:type="pct"/>
          </w:tcPr>
          <w:p w14:paraId="57FBDF4E" w14:textId="77777777" w:rsidR="00AD29BC" w:rsidRPr="001411D3" w:rsidRDefault="00AD29BC"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0.183</w:t>
            </w:r>
          </w:p>
        </w:tc>
        <w:tc>
          <w:tcPr>
            <w:tcW w:w="484" w:type="pct"/>
          </w:tcPr>
          <w:p w14:paraId="74B29617" w14:textId="77777777" w:rsidR="00AD29BC" w:rsidRPr="001411D3" w:rsidRDefault="00AE1AE5" w:rsidP="00965FB8">
            <w:pPr>
              <w:spacing w:before="100"/>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hint="cs"/>
                <w:sz w:val="20"/>
                <w:szCs w:val="20"/>
                <w:rtl/>
              </w:rPr>
              <w:t>الانتماء السلوكي للمنظمة</w:t>
            </w:r>
          </w:p>
        </w:tc>
        <w:tc>
          <w:tcPr>
            <w:tcW w:w="339" w:type="pct"/>
          </w:tcPr>
          <w:p w14:paraId="0234D9A2" w14:textId="77777777" w:rsidR="00AD29BC" w:rsidRPr="001411D3" w:rsidRDefault="00AD29BC" w:rsidP="00965FB8">
            <w:pPr>
              <w:spacing w:before="100"/>
              <w:jc w:val="center"/>
              <w:rPr>
                <w:rFonts w:ascii="Times New Roman" w:hAnsi="Times New Roman" w:cs="Simplified Arabic"/>
                <w:sz w:val="20"/>
                <w:szCs w:val="20"/>
              </w:rPr>
            </w:pPr>
            <w:r w:rsidRPr="001411D3">
              <w:rPr>
                <w:rFonts w:ascii="Times New Roman" w:hAnsi="Times New Roman" w:cs="Simplified Arabic" w:hint="cs"/>
                <w:sz w:val="20"/>
                <w:szCs w:val="20"/>
                <w:rtl/>
              </w:rPr>
              <w:t>تابع</w:t>
            </w:r>
          </w:p>
        </w:tc>
      </w:tr>
      <w:tr w:rsidR="00AD29BC" w:rsidRPr="001411D3" w14:paraId="278752A6" w14:textId="77777777" w:rsidTr="001411D3">
        <w:trPr>
          <w:jc w:val="center"/>
        </w:trPr>
        <w:tc>
          <w:tcPr>
            <w:tcW w:w="707" w:type="pct"/>
          </w:tcPr>
          <w:p w14:paraId="1C884D7C"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3411493E"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16339609"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284" w:type="pct"/>
          </w:tcPr>
          <w:p w14:paraId="540F87D2" w14:textId="77777777" w:rsidR="00AD29BC" w:rsidRPr="001411D3" w:rsidRDefault="00AD29BC" w:rsidP="00965FB8">
            <w:pPr>
              <w:spacing w:before="100"/>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182</w:t>
            </w:r>
          </w:p>
        </w:tc>
        <w:tc>
          <w:tcPr>
            <w:tcW w:w="548" w:type="pct"/>
          </w:tcPr>
          <w:p w14:paraId="72DA7819" w14:textId="77777777" w:rsidR="00AD29BC" w:rsidRPr="001411D3" w:rsidRDefault="00AD29BC" w:rsidP="00965FB8">
            <w:pPr>
              <w:spacing w:before="100"/>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المجموع</w:t>
            </w:r>
          </w:p>
        </w:tc>
        <w:tc>
          <w:tcPr>
            <w:tcW w:w="377" w:type="pct"/>
          </w:tcPr>
          <w:p w14:paraId="423E5E1A" w14:textId="77777777" w:rsidR="00AD29BC" w:rsidRPr="001411D3" w:rsidRDefault="00AD29BC" w:rsidP="00965FB8">
            <w:pPr>
              <w:spacing w:before="100"/>
              <w:jc w:val="center"/>
              <w:rPr>
                <w:rFonts w:ascii="Times New Roman" w:eastAsia="Times New Roman" w:hAnsi="Times New Roman" w:cs="Simplified Arabic"/>
                <w:sz w:val="20"/>
                <w:szCs w:val="20"/>
                <w:lang w:val="de-DE"/>
              </w:rPr>
            </w:pPr>
          </w:p>
        </w:tc>
        <w:tc>
          <w:tcPr>
            <w:tcW w:w="548" w:type="pct"/>
          </w:tcPr>
          <w:p w14:paraId="6DACF192"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582" w:type="pct"/>
          </w:tcPr>
          <w:p w14:paraId="1EBC5DFC"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377" w:type="pct"/>
          </w:tcPr>
          <w:p w14:paraId="3B6E4E69" w14:textId="77777777" w:rsidR="00AD29BC" w:rsidRPr="001411D3" w:rsidRDefault="00AD29BC" w:rsidP="00965FB8">
            <w:pPr>
              <w:spacing w:before="100"/>
              <w:jc w:val="center"/>
              <w:rPr>
                <w:rFonts w:ascii="Times New Roman" w:eastAsia="Times New Roman" w:hAnsi="Times New Roman" w:cs="Simplified Arabic"/>
                <w:sz w:val="20"/>
                <w:szCs w:val="20"/>
              </w:rPr>
            </w:pPr>
          </w:p>
        </w:tc>
        <w:tc>
          <w:tcPr>
            <w:tcW w:w="484" w:type="pct"/>
          </w:tcPr>
          <w:p w14:paraId="11C2DF06" w14:textId="77777777" w:rsidR="00AD29BC" w:rsidRPr="001411D3" w:rsidRDefault="00AD29BC" w:rsidP="00965FB8">
            <w:pPr>
              <w:spacing w:before="100"/>
              <w:jc w:val="center"/>
              <w:rPr>
                <w:rFonts w:ascii="Times New Roman" w:eastAsia="Times New Roman" w:hAnsi="Times New Roman" w:cs="Simplified Arabic"/>
                <w:sz w:val="20"/>
                <w:szCs w:val="20"/>
                <w:rtl/>
              </w:rPr>
            </w:pPr>
          </w:p>
        </w:tc>
        <w:tc>
          <w:tcPr>
            <w:tcW w:w="339" w:type="pct"/>
          </w:tcPr>
          <w:p w14:paraId="7BF2AA97" w14:textId="77777777" w:rsidR="00AD29BC" w:rsidRPr="001411D3" w:rsidRDefault="00AD29BC" w:rsidP="00965FB8">
            <w:pPr>
              <w:spacing w:before="100"/>
              <w:jc w:val="center"/>
              <w:rPr>
                <w:rFonts w:ascii="Times New Roman" w:hAnsi="Times New Roman" w:cs="Simplified Arabic"/>
                <w:sz w:val="20"/>
                <w:szCs w:val="20"/>
                <w:rtl/>
              </w:rPr>
            </w:pPr>
          </w:p>
        </w:tc>
      </w:tr>
      <w:tr w:rsidR="00AD29BC" w:rsidRPr="001411D3" w14:paraId="3037D099" w14:textId="77777777" w:rsidTr="001411D3">
        <w:trPr>
          <w:jc w:val="center"/>
        </w:trPr>
        <w:tc>
          <w:tcPr>
            <w:tcW w:w="5000" w:type="pct"/>
            <w:gridSpan w:val="11"/>
          </w:tcPr>
          <w:p w14:paraId="0D7A8472" w14:textId="77777777" w:rsidR="00AD29BC" w:rsidRPr="001411D3" w:rsidRDefault="00AD29BC" w:rsidP="00965FB8">
            <w:pPr>
              <w:bidi/>
              <w:spacing w:before="100"/>
              <w:rPr>
                <w:rFonts w:ascii="Times New Roman" w:hAnsi="Times New Roman" w:cs="Simplified Arabic"/>
                <w:sz w:val="20"/>
                <w:szCs w:val="20"/>
              </w:rPr>
            </w:pPr>
            <w:proofErr w:type="gramStart"/>
            <w:r w:rsidRPr="001411D3">
              <w:rPr>
                <w:rFonts w:ascii="Times New Roman" w:hAnsi="Times New Roman" w:cs="Simplified Arabic"/>
                <w:sz w:val="20"/>
                <w:szCs w:val="20"/>
                <w:rtl/>
              </w:rPr>
              <w:t>دالة</w:t>
            </w:r>
            <w:proofErr w:type="gramEnd"/>
            <w:r w:rsidRPr="001411D3">
              <w:rPr>
                <w:rFonts w:ascii="Times New Roman" w:hAnsi="Times New Roman" w:cs="Simplified Arabic"/>
                <w:sz w:val="20"/>
                <w:szCs w:val="20"/>
                <w:rtl/>
              </w:rPr>
              <w:t xml:space="preserve"> إحصائيًّا عند مستوى </w:t>
            </w:r>
            <w:r w:rsidRPr="001411D3">
              <w:rPr>
                <w:rFonts w:ascii="Times New Roman" w:hAnsi="Times New Roman" w:cs="Simplified Arabic" w:hint="cs"/>
                <w:sz w:val="20"/>
                <w:szCs w:val="20"/>
                <w:rtl/>
              </w:rPr>
              <w:t>(</w:t>
            </w:r>
            <w:r w:rsidRPr="001411D3">
              <w:rPr>
                <w:rFonts w:ascii="Times New Roman" w:hAnsi="Times New Roman" w:cs="Simplified Arabic"/>
                <w:sz w:val="20"/>
                <w:szCs w:val="20"/>
              </w:rPr>
              <w:t>0.05</w:t>
            </w:r>
            <w:r w:rsidRPr="001411D3">
              <w:rPr>
                <w:rFonts w:ascii="Times New Roman" w:hAnsi="Times New Roman" w:cs="Simplified Arabic" w:hint="cs"/>
                <w:sz w:val="20"/>
                <w:szCs w:val="20"/>
                <w:u w:val="single"/>
                <w:rtl/>
                <w:lang w:bidi="ar-EG"/>
              </w:rPr>
              <w:t>&gt;</w:t>
            </w:r>
            <w:r w:rsidRPr="001411D3">
              <w:rPr>
                <w:rFonts w:ascii="Times New Roman" w:hAnsi="Times New Roman" w:cs="Simplified Arabic"/>
                <w:sz w:val="20"/>
                <w:szCs w:val="20"/>
              </w:rPr>
              <w:t>α</w:t>
            </w:r>
            <w:r w:rsidRPr="001411D3">
              <w:rPr>
                <w:rFonts w:ascii="Times New Roman" w:hAnsi="Times New Roman" w:cs="Simplified Arabic" w:hint="cs"/>
                <w:sz w:val="20"/>
                <w:szCs w:val="20"/>
                <w:rtl/>
              </w:rPr>
              <w:t>)</w:t>
            </w:r>
          </w:p>
        </w:tc>
      </w:tr>
    </w:tbl>
    <w:p w14:paraId="684A467C" w14:textId="77777777" w:rsidR="00AD29BC" w:rsidRPr="001411D3" w:rsidRDefault="00AD29BC" w:rsidP="00965FB8">
      <w:pPr>
        <w:bidi/>
        <w:spacing w:before="100" w:after="0" w:line="240" w:lineRule="auto"/>
        <w:jc w:val="both"/>
        <w:rPr>
          <w:rFonts w:ascii="Times New Roman" w:eastAsia="Times New Roman" w:hAnsi="Times New Roman" w:cs="Simplified Arabic"/>
          <w:sz w:val="28"/>
          <w:szCs w:val="28"/>
          <w:rtl/>
        </w:rPr>
      </w:pPr>
    </w:p>
    <w:p w14:paraId="047EF923" w14:textId="77777777" w:rsidR="00503BB1" w:rsidRPr="001411D3" w:rsidRDefault="00817E47" w:rsidP="00965FB8">
      <w:pPr>
        <w:shd w:val="clear" w:color="auto" w:fill="FFFFFF"/>
        <w:bidi/>
        <w:spacing w:before="100" w:after="0" w:line="240" w:lineRule="auto"/>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hint="cs"/>
          <w:color w:val="0A0A0A"/>
          <w:sz w:val="28"/>
          <w:szCs w:val="28"/>
          <w:rtl/>
        </w:rPr>
        <w:t>يتبين</w:t>
      </w:r>
      <w:r w:rsidR="00503BB1" w:rsidRPr="001411D3">
        <w:rPr>
          <w:rFonts w:ascii="Times New Roman" w:eastAsia="Times New Roman" w:hAnsi="Times New Roman" w:cs="Simplified Arabic"/>
          <w:color w:val="0A0A0A"/>
          <w:sz w:val="28"/>
          <w:szCs w:val="28"/>
          <w:rtl/>
        </w:rPr>
        <w:t xml:space="preserve"> من نتائج الجدول (11) أن درجة معامل التحديد</w:t>
      </w:r>
      <w:r w:rsidR="00503BB1" w:rsidRPr="001411D3">
        <w:rPr>
          <w:rFonts w:ascii="Times New Roman" w:eastAsia="Times New Roman" w:hAnsi="Times New Roman" w:cs="Simplified Arabic"/>
          <w:color w:val="0A0A0A"/>
          <w:sz w:val="28"/>
          <w:szCs w:val="28"/>
        </w:rPr>
        <w:t xml:space="preserve"> (R</w:t>
      </w:r>
      <w:r w:rsidR="00503BB1" w:rsidRPr="001411D3">
        <w:rPr>
          <w:rFonts w:ascii="Times New Roman" w:eastAsia="Times New Roman" w:hAnsi="Times New Roman" w:cs="Simplified Arabic"/>
          <w:color w:val="0A0A0A"/>
          <w:sz w:val="28"/>
          <w:szCs w:val="28"/>
          <w:vertAlign w:val="superscript"/>
        </w:rPr>
        <w:t>2</w:t>
      </w:r>
      <w:r w:rsidR="00503BB1" w:rsidRPr="001411D3">
        <w:rPr>
          <w:rFonts w:ascii="Times New Roman" w:eastAsia="Times New Roman" w:hAnsi="Times New Roman" w:cs="Simplified Arabic"/>
          <w:color w:val="0A0A0A"/>
          <w:sz w:val="28"/>
          <w:szCs w:val="28"/>
        </w:rPr>
        <w:t xml:space="preserve">) </w:t>
      </w:r>
      <w:proofErr w:type="gramStart"/>
      <w:r w:rsidR="00503BB1" w:rsidRPr="001411D3">
        <w:rPr>
          <w:rFonts w:ascii="Times New Roman" w:eastAsia="Times New Roman" w:hAnsi="Times New Roman" w:cs="Simplified Arabic"/>
          <w:color w:val="0A0A0A"/>
          <w:sz w:val="28"/>
          <w:szCs w:val="28"/>
          <w:rtl/>
        </w:rPr>
        <w:t>بلغت</w:t>
      </w:r>
      <w:proofErr w:type="gramEnd"/>
      <w:r w:rsidR="00503BB1" w:rsidRPr="001411D3">
        <w:rPr>
          <w:rFonts w:ascii="Times New Roman" w:eastAsia="Times New Roman" w:hAnsi="Times New Roman" w:cs="Simplified Arabic"/>
          <w:color w:val="0A0A0A"/>
          <w:sz w:val="28"/>
          <w:szCs w:val="28"/>
          <w:rtl/>
        </w:rPr>
        <w:t xml:space="preserve"> (0.041)، </w:t>
      </w:r>
      <w:proofErr w:type="gramStart"/>
      <w:r w:rsidR="00503BB1" w:rsidRPr="001411D3">
        <w:rPr>
          <w:rFonts w:ascii="Times New Roman" w:eastAsia="Times New Roman" w:hAnsi="Times New Roman" w:cs="Simplified Arabic"/>
          <w:color w:val="0A0A0A"/>
          <w:sz w:val="28"/>
          <w:szCs w:val="28"/>
          <w:rtl/>
        </w:rPr>
        <w:t>وهي</w:t>
      </w:r>
      <w:proofErr w:type="gramEnd"/>
      <w:r w:rsidR="00503BB1" w:rsidRPr="001411D3">
        <w:rPr>
          <w:rFonts w:ascii="Times New Roman" w:eastAsia="Times New Roman" w:hAnsi="Times New Roman" w:cs="Simplified Arabic"/>
          <w:color w:val="0A0A0A"/>
          <w:sz w:val="28"/>
          <w:szCs w:val="28"/>
          <w:rtl/>
        </w:rPr>
        <w:t xml:space="preserve"> القوة التفسيرية التي تفسر ما نسبته (4.1%) من التباين الحاصل في نظام </w:t>
      </w:r>
      <w:r w:rsidR="00AE1AE5" w:rsidRPr="001411D3">
        <w:rPr>
          <w:rFonts w:ascii="Times New Roman" w:eastAsia="Times New Roman" w:hAnsi="Times New Roman" w:cs="Simplified Arabic"/>
          <w:color w:val="0A0A0A"/>
          <w:sz w:val="28"/>
          <w:szCs w:val="28"/>
          <w:rtl/>
        </w:rPr>
        <w:t>الانتماء السلوكي للمنظمة</w:t>
      </w:r>
      <w:r w:rsidR="00503BB1" w:rsidRPr="001411D3">
        <w:rPr>
          <w:rFonts w:ascii="Times New Roman" w:eastAsia="Times New Roman" w:hAnsi="Times New Roman" w:cs="Simplified Arabic"/>
          <w:color w:val="0A0A0A"/>
          <w:sz w:val="28"/>
          <w:szCs w:val="28"/>
          <w:rtl/>
        </w:rPr>
        <w:t xml:space="preserve"> ناتج عن التغيرات الحاصلة في ال</w:t>
      </w:r>
      <w:r w:rsidR="003E0AB2" w:rsidRPr="001411D3">
        <w:rPr>
          <w:rFonts w:ascii="Times New Roman" w:eastAsia="Times New Roman" w:hAnsi="Times New Roman" w:cs="Simplified Arabic"/>
          <w:color w:val="0A0A0A"/>
          <w:sz w:val="28"/>
          <w:szCs w:val="28"/>
          <w:rtl/>
        </w:rPr>
        <w:t>مراقبة</w:t>
      </w:r>
      <w:r w:rsidR="00503BB1" w:rsidRPr="001411D3">
        <w:rPr>
          <w:rFonts w:ascii="Times New Roman" w:eastAsia="Times New Roman" w:hAnsi="Times New Roman" w:cs="Simplified Arabic"/>
          <w:color w:val="0A0A0A"/>
          <w:sz w:val="28"/>
          <w:szCs w:val="28"/>
          <w:rtl/>
        </w:rPr>
        <w:t xml:space="preserve"> التسويقية من قبل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503BB1" w:rsidRPr="001411D3">
        <w:rPr>
          <w:rFonts w:ascii="Times New Roman" w:eastAsia="Times New Roman" w:hAnsi="Times New Roman" w:cs="Simplified Arabic"/>
          <w:color w:val="0A0A0A"/>
          <w:sz w:val="28"/>
          <w:szCs w:val="28"/>
          <w:rtl/>
        </w:rPr>
        <w:t>، وكذلك معامل التحديد المصحح</w:t>
      </w:r>
      <w:r w:rsidR="00503BB1" w:rsidRPr="001411D3">
        <w:rPr>
          <w:rFonts w:ascii="Times New Roman" w:eastAsia="Times New Roman" w:hAnsi="Times New Roman" w:cs="Simplified Arabic"/>
          <w:color w:val="0A0A0A"/>
          <w:sz w:val="28"/>
          <w:szCs w:val="28"/>
        </w:rPr>
        <w:t xml:space="preserve"> (R</w:t>
      </w:r>
      <w:r w:rsidR="00503BB1" w:rsidRPr="001411D3">
        <w:rPr>
          <w:rFonts w:ascii="Times New Roman" w:eastAsia="Times New Roman" w:hAnsi="Times New Roman" w:cs="Simplified Arabic"/>
          <w:color w:val="0A0A0A"/>
          <w:sz w:val="28"/>
          <w:szCs w:val="28"/>
          <w:vertAlign w:val="superscript"/>
        </w:rPr>
        <w:t>2</w:t>
      </w:r>
      <w:r w:rsidR="00503BB1" w:rsidRPr="001411D3">
        <w:rPr>
          <w:rFonts w:ascii="Times New Roman" w:eastAsia="Times New Roman" w:hAnsi="Times New Roman" w:cs="Simplified Arabic"/>
          <w:color w:val="0A0A0A"/>
          <w:sz w:val="28"/>
          <w:szCs w:val="28"/>
        </w:rPr>
        <w:t xml:space="preserve">Adjusted) </w:t>
      </w:r>
      <w:r w:rsidR="00503BB1" w:rsidRPr="001411D3">
        <w:rPr>
          <w:rFonts w:ascii="Times New Roman" w:eastAsia="Times New Roman" w:hAnsi="Times New Roman" w:cs="Simplified Arabic"/>
          <w:color w:val="0A0A0A"/>
          <w:sz w:val="28"/>
          <w:szCs w:val="28"/>
          <w:rtl/>
        </w:rPr>
        <w:t xml:space="preserve">بلغ قيمته (0.035) وهو القوة التفسيرية الصافية التي تؤثر في </w:t>
      </w:r>
      <w:r w:rsidR="00AE1AE5" w:rsidRPr="001411D3">
        <w:rPr>
          <w:rFonts w:ascii="Times New Roman" w:eastAsia="Times New Roman" w:hAnsi="Times New Roman" w:cs="Simplified Arabic"/>
          <w:color w:val="0A0A0A"/>
          <w:sz w:val="28"/>
          <w:szCs w:val="28"/>
          <w:rtl/>
        </w:rPr>
        <w:t>الانتماء السلوكي للمنظمة</w:t>
      </w:r>
      <w:r w:rsidR="00503BB1" w:rsidRPr="001411D3">
        <w:rPr>
          <w:rFonts w:ascii="Times New Roman" w:eastAsia="Times New Roman" w:hAnsi="Times New Roman" w:cs="Simplified Arabic"/>
          <w:color w:val="0A0A0A"/>
          <w:sz w:val="28"/>
          <w:szCs w:val="28"/>
          <w:rtl/>
        </w:rPr>
        <w:t xml:space="preserve"> بعد التخلص من الأخطاء المعيارية في أنموذج الدراسة، وما يؤكد هذه النتيجة قيمة</w:t>
      </w:r>
      <w:r w:rsidR="00503BB1" w:rsidRPr="001411D3">
        <w:rPr>
          <w:rFonts w:ascii="Times New Roman" w:eastAsia="Times New Roman" w:hAnsi="Times New Roman" w:cs="Simplified Arabic"/>
          <w:color w:val="0A0A0A"/>
          <w:sz w:val="28"/>
          <w:szCs w:val="28"/>
        </w:rPr>
        <w:t xml:space="preserve"> (t) </w:t>
      </w:r>
      <w:r w:rsidR="00503BB1" w:rsidRPr="001411D3">
        <w:rPr>
          <w:rFonts w:ascii="Times New Roman" w:eastAsia="Times New Roman" w:hAnsi="Times New Roman" w:cs="Simplified Arabic"/>
          <w:color w:val="0A0A0A"/>
          <w:sz w:val="28"/>
          <w:szCs w:val="28"/>
          <w:rtl/>
        </w:rPr>
        <w:t>للمتغير ال</w:t>
      </w:r>
      <w:r w:rsidR="003E0AB2" w:rsidRPr="001411D3">
        <w:rPr>
          <w:rFonts w:ascii="Times New Roman" w:eastAsia="Times New Roman" w:hAnsi="Times New Roman" w:cs="Simplified Arabic"/>
          <w:color w:val="0A0A0A"/>
          <w:sz w:val="28"/>
          <w:szCs w:val="28"/>
          <w:rtl/>
        </w:rPr>
        <w:t>مراقبة</w:t>
      </w:r>
      <w:r w:rsidR="00503BB1" w:rsidRPr="001411D3">
        <w:rPr>
          <w:rFonts w:ascii="Times New Roman" w:eastAsia="Times New Roman" w:hAnsi="Times New Roman" w:cs="Simplified Arabic"/>
          <w:color w:val="0A0A0A"/>
          <w:sz w:val="28"/>
          <w:szCs w:val="28"/>
          <w:rtl/>
        </w:rPr>
        <w:t xml:space="preserve"> التسويقية التي بلغت (2.457) وهي معنوية </w:t>
      </w:r>
      <w:proofErr w:type="gramStart"/>
      <w:r w:rsidR="00503BB1" w:rsidRPr="001411D3">
        <w:rPr>
          <w:rFonts w:ascii="Times New Roman" w:eastAsia="Times New Roman" w:hAnsi="Times New Roman" w:cs="Simplified Arabic"/>
          <w:color w:val="0A0A0A"/>
          <w:sz w:val="28"/>
          <w:szCs w:val="28"/>
          <w:rtl/>
        </w:rPr>
        <w:t>عند</w:t>
      </w:r>
      <w:proofErr w:type="gramEnd"/>
      <w:r w:rsidR="00503BB1" w:rsidRPr="001411D3">
        <w:rPr>
          <w:rFonts w:ascii="Times New Roman" w:eastAsia="Times New Roman" w:hAnsi="Times New Roman" w:cs="Simplified Arabic"/>
          <w:color w:val="0A0A0A"/>
          <w:sz w:val="28"/>
          <w:szCs w:val="28"/>
          <w:rtl/>
        </w:rPr>
        <w:t xml:space="preserve"> مستوى دلالة إحصائية (0.031) أقل من مستوى الدلالة المطلوبة (0.05)، وكذلك معنوية التأثير الإيجابي في </w:t>
      </w:r>
      <w:r w:rsidR="00AE1AE5" w:rsidRPr="001411D3">
        <w:rPr>
          <w:rFonts w:ascii="Times New Roman" w:eastAsia="Times New Roman" w:hAnsi="Times New Roman" w:cs="Simplified Arabic"/>
          <w:color w:val="0A0A0A"/>
          <w:sz w:val="28"/>
          <w:szCs w:val="28"/>
          <w:rtl/>
        </w:rPr>
        <w:t>الانتماء السلوكي للمنظمة</w:t>
      </w:r>
      <w:r w:rsidR="00503BB1" w:rsidRPr="001411D3">
        <w:rPr>
          <w:rFonts w:ascii="Times New Roman" w:eastAsia="Times New Roman" w:hAnsi="Times New Roman" w:cs="Simplified Arabic"/>
          <w:color w:val="0A0A0A"/>
          <w:sz w:val="28"/>
          <w:szCs w:val="28"/>
          <w:rtl/>
        </w:rPr>
        <w:t>، إذ بلغت قيمة معامل الانحدار (0.060</w:t>
      </w:r>
      <w:r w:rsidRPr="001411D3">
        <w:rPr>
          <w:rFonts w:ascii="Times New Roman" w:eastAsia="Times New Roman" w:hAnsi="Times New Roman" w:cs="Simplified Arabic" w:hint="cs"/>
          <w:color w:val="0A0A0A"/>
          <w:sz w:val="28"/>
          <w:szCs w:val="28"/>
          <w:rtl/>
        </w:rPr>
        <w:t>)</w:t>
      </w:r>
      <w:r w:rsidR="00503BB1" w:rsidRPr="001411D3">
        <w:rPr>
          <w:rFonts w:ascii="Times New Roman" w:eastAsia="Times New Roman" w:hAnsi="Times New Roman" w:cs="Simplified Arabic"/>
          <w:color w:val="0A0A0A"/>
          <w:sz w:val="28"/>
          <w:szCs w:val="28"/>
        </w:rPr>
        <w:t xml:space="preserve"> (B) </w:t>
      </w:r>
      <w:r w:rsidR="00503BB1" w:rsidRPr="001411D3">
        <w:rPr>
          <w:rFonts w:ascii="Times New Roman" w:eastAsia="Times New Roman" w:hAnsi="Times New Roman" w:cs="Simplified Arabic"/>
          <w:color w:val="0A0A0A"/>
          <w:sz w:val="28"/>
          <w:szCs w:val="28"/>
          <w:rtl/>
        </w:rPr>
        <w:t xml:space="preserve">وهذا يعني أن الزيادة بمقدار درجة واحدة في مستوى الاهتمام من قبل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503BB1" w:rsidRPr="001411D3">
        <w:rPr>
          <w:rFonts w:ascii="Times New Roman" w:eastAsia="Times New Roman" w:hAnsi="Times New Roman" w:cs="Simplified Arabic"/>
          <w:color w:val="0A0A0A"/>
          <w:sz w:val="28"/>
          <w:szCs w:val="28"/>
          <w:rtl/>
        </w:rPr>
        <w:t xml:space="preserve"> في ال</w:t>
      </w:r>
      <w:r w:rsidR="003E0AB2" w:rsidRPr="001411D3">
        <w:rPr>
          <w:rFonts w:ascii="Times New Roman" w:eastAsia="Times New Roman" w:hAnsi="Times New Roman" w:cs="Simplified Arabic"/>
          <w:color w:val="0A0A0A"/>
          <w:sz w:val="28"/>
          <w:szCs w:val="28"/>
          <w:rtl/>
        </w:rPr>
        <w:t>مراقبة</w:t>
      </w:r>
      <w:r w:rsidR="00503BB1" w:rsidRPr="001411D3">
        <w:rPr>
          <w:rFonts w:ascii="Times New Roman" w:eastAsia="Times New Roman" w:hAnsi="Times New Roman" w:cs="Simplified Arabic"/>
          <w:color w:val="0A0A0A"/>
          <w:sz w:val="28"/>
          <w:szCs w:val="28"/>
          <w:rtl/>
        </w:rPr>
        <w:t xml:space="preserve"> التسويقية سيؤدي إلى زيادة </w:t>
      </w:r>
      <w:r w:rsidR="00AE1AE5" w:rsidRPr="001411D3">
        <w:rPr>
          <w:rFonts w:ascii="Times New Roman" w:eastAsia="Times New Roman" w:hAnsi="Times New Roman" w:cs="Simplified Arabic"/>
          <w:color w:val="0A0A0A"/>
          <w:sz w:val="28"/>
          <w:szCs w:val="28"/>
          <w:rtl/>
        </w:rPr>
        <w:t>الانتماء السلوكي للمنظمة</w:t>
      </w:r>
      <w:r w:rsidR="00503BB1" w:rsidRPr="001411D3">
        <w:rPr>
          <w:rFonts w:ascii="Times New Roman" w:eastAsia="Times New Roman" w:hAnsi="Times New Roman" w:cs="Simplified Arabic"/>
          <w:color w:val="0A0A0A"/>
          <w:sz w:val="28"/>
          <w:szCs w:val="28"/>
          <w:rtl/>
        </w:rPr>
        <w:t xml:space="preserve"> لدى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503BB1" w:rsidRPr="001411D3">
        <w:rPr>
          <w:rFonts w:ascii="Times New Roman" w:eastAsia="Times New Roman" w:hAnsi="Times New Roman" w:cs="Simplified Arabic"/>
          <w:color w:val="0A0A0A"/>
          <w:sz w:val="28"/>
          <w:szCs w:val="28"/>
          <w:rtl/>
        </w:rPr>
        <w:t>، وهذا ما يشير إليه الجدول أعلاه أن قيمة</w:t>
      </w:r>
      <w:r w:rsidR="00503BB1" w:rsidRPr="001411D3">
        <w:rPr>
          <w:rFonts w:ascii="Times New Roman" w:eastAsia="Times New Roman" w:hAnsi="Times New Roman" w:cs="Simplified Arabic"/>
          <w:color w:val="0A0A0A"/>
          <w:sz w:val="28"/>
          <w:szCs w:val="28"/>
        </w:rPr>
        <w:t xml:space="preserve"> (F) </w:t>
      </w:r>
      <w:r w:rsidR="00503BB1" w:rsidRPr="001411D3">
        <w:rPr>
          <w:rFonts w:ascii="Times New Roman" w:eastAsia="Times New Roman" w:hAnsi="Times New Roman" w:cs="Simplified Arabic"/>
          <w:color w:val="0A0A0A"/>
          <w:sz w:val="28"/>
          <w:szCs w:val="28"/>
          <w:rtl/>
        </w:rPr>
        <w:t xml:space="preserve">معنوية أنموذج الانحدار، إذ بلغت (5.613) وهي معنوية </w:t>
      </w:r>
      <w:proofErr w:type="gramStart"/>
      <w:r w:rsidR="00503BB1" w:rsidRPr="001411D3">
        <w:rPr>
          <w:rFonts w:ascii="Times New Roman" w:eastAsia="Times New Roman" w:hAnsi="Times New Roman" w:cs="Simplified Arabic"/>
          <w:color w:val="0A0A0A"/>
          <w:sz w:val="28"/>
          <w:szCs w:val="28"/>
          <w:rtl/>
        </w:rPr>
        <w:t>عند</w:t>
      </w:r>
      <w:proofErr w:type="gramEnd"/>
      <w:r w:rsidR="00503BB1" w:rsidRPr="001411D3">
        <w:rPr>
          <w:rFonts w:ascii="Times New Roman" w:eastAsia="Times New Roman" w:hAnsi="Times New Roman" w:cs="Simplified Arabic"/>
          <w:color w:val="0A0A0A"/>
          <w:sz w:val="28"/>
          <w:szCs w:val="28"/>
          <w:rtl/>
        </w:rPr>
        <w:t xml:space="preserve"> مستوى دلالة إحصائية (0.02) أقل من مستوى الدلالة المعنوية (0.05) </w:t>
      </w:r>
      <w:proofErr w:type="gramStart"/>
      <w:r w:rsidR="00503BB1" w:rsidRPr="001411D3">
        <w:rPr>
          <w:rFonts w:ascii="Times New Roman" w:eastAsia="Times New Roman" w:hAnsi="Times New Roman" w:cs="Simplified Arabic"/>
          <w:color w:val="0A0A0A"/>
          <w:sz w:val="28"/>
          <w:szCs w:val="28"/>
          <w:rtl/>
        </w:rPr>
        <w:t>وبالتالي</w:t>
      </w:r>
      <w:proofErr w:type="gramEnd"/>
      <w:r w:rsidR="00503BB1" w:rsidRPr="001411D3">
        <w:rPr>
          <w:rFonts w:ascii="Times New Roman" w:eastAsia="Times New Roman" w:hAnsi="Times New Roman" w:cs="Simplified Arabic"/>
          <w:color w:val="0A0A0A"/>
          <w:sz w:val="28"/>
          <w:szCs w:val="28"/>
          <w:rtl/>
        </w:rPr>
        <w:t xml:space="preserve">، في ضوء هذه النتائج ترفض الفرضية الفرعية الثانية بصيغة النفي والصفرية، وتقبل الفرضية التي تنص على: يوجد أثر ذو دلالة </w:t>
      </w:r>
      <w:r w:rsidR="00503BB1" w:rsidRPr="001411D3">
        <w:rPr>
          <w:rFonts w:ascii="Times New Roman" w:eastAsia="Times New Roman" w:hAnsi="Times New Roman" w:cs="Simplified Arabic"/>
          <w:color w:val="0A0A0A"/>
          <w:sz w:val="28"/>
          <w:szCs w:val="28"/>
          <w:rtl/>
        </w:rPr>
        <w:lastRenderedPageBreak/>
        <w:t xml:space="preserve">إحصائية عند مستوى </w:t>
      </w:r>
      <w:r w:rsidRPr="001411D3">
        <w:rPr>
          <w:rFonts w:ascii="Times New Roman" w:eastAsia="Times New Roman" w:hAnsi="Times New Roman" w:cs="Simplified Arabic"/>
          <w:sz w:val="28"/>
          <w:szCs w:val="28"/>
          <w:rtl/>
        </w:rPr>
        <w:t>المعنوية</w:t>
      </w:r>
      <w:r w:rsidRPr="001411D3">
        <w:rPr>
          <w:rFonts w:ascii="Times New Roman" w:eastAsia="Times New Roman" w:hAnsi="Times New Roman" w:cs="Simplified Arabic"/>
          <w:sz w:val="28"/>
          <w:szCs w:val="28"/>
        </w:rPr>
        <w:t xml:space="preserve">0.05) </w:t>
      </w:r>
      <w:r w:rsidRPr="001411D3">
        <w:rPr>
          <w:rFonts w:ascii="Times New Roman" w:eastAsia="Times New Roman" w:hAnsi="Times New Roman" w:cs="Simplified Arabic" w:hint="cs"/>
          <w:sz w:val="28"/>
          <w:szCs w:val="28"/>
          <w:u w:val="single"/>
          <w:rtl/>
          <w:lang w:bidi="ar-EG"/>
        </w:rPr>
        <w:t>&gt;</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α</w:t>
      </w:r>
      <w:r w:rsidRPr="001411D3">
        <w:rPr>
          <w:rFonts w:ascii="Times New Roman" w:eastAsia="Times New Roman" w:hAnsi="Times New Roman" w:cs="Simplified Arabic" w:hint="cs"/>
          <w:sz w:val="28"/>
          <w:szCs w:val="28"/>
          <w:rtl/>
        </w:rPr>
        <w:t xml:space="preserve">) </w:t>
      </w:r>
      <w:r w:rsidR="00503BB1" w:rsidRPr="001411D3">
        <w:rPr>
          <w:rFonts w:ascii="Times New Roman" w:eastAsia="Times New Roman" w:hAnsi="Times New Roman" w:cs="Simplified Arabic"/>
          <w:color w:val="0A0A0A"/>
          <w:sz w:val="28"/>
          <w:szCs w:val="28"/>
          <w:rtl/>
        </w:rPr>
        <w:t>لل</w:t>
      </w:r>
      <w:r w:rsidR="003E0AB2" w:rsidRPr="001411D3">
        <w:rPr>
          <w:rFonts w:ascii="Times New Roman" w:eastAsia="Times New Roman" w:hAnsi="Times New Roman" w:cs="Simplified Arabic"/>
          <w:color w:val="0A0A0A"/>
          <w:sz w:val="28"/>
          <w:szCs w:val="28"/>
          <w:rtl/>
        </w:rPr>
        <w:t>مراقبة</w:t>
      </w:r>
      <w:r w:rsidR="00503BB1" w:rsidRPr="001411D3">
        <w:rPr>
          <w:rFonts w:ascii="Times New Roman" w:eastAsia="Times New Roman" w:hAnsi="Times New Roman" w:cs="Simplified Arabic"/>
          <w:color w:val="0A0A0A"/>
          <w:sz w:val="28"/>
          <w:szCs w:val="28"/>
          <w:rtl/>
        </w:rPr>
        <w:t xml:space="preserve"> التسويقية في </w:t>
      </w:r>
      <w:r w:rsidR="00AE1AE5" w:rsidRPr="001411D3">
        <w:rPr>
          <w:rFonts w:ascii="Times New Roman" w:eastAsia="Times New Roman" w:hAnsi="Times New Roman" w:cs="Simplified Arabic"/>
          <w:color w:val="0A0A0A"/>
          <w:sz w:val="28"/>
          <w:szCs w:val="28"/>
          <w:rtl/>
        </w:rPr>
        <w:t>الانتماء السلوكي للمنظمة</w:t>
      </w:r>
      <w:r w:rsidR="00503BB1" w:rsidRPr="001411D3">
        <w:rPr>
          <w:rFonts w:ascii="Times New Roman" w:eastAsia="Times New Roman" w:hAnsi="Times New Roman" w:cs="Simplified Arabic"/>
          <w:color w:val="0A0A0A"/>
          <w:sz w:val="28"/>
          <w:szCs w:val="28"/>
          <w:rtl/>
        </w:rPr>
        <w:t xml:space="preserve"> في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503BB1" w:rsidRPr="001411D3">
        <w:rPr>
          <w:rFonts w:ascii="Times New Roman" w:eastAsia="Times New Roman" w:hAnsi="Times New Roman" w:cs="Simplified Arabic"/>
          <w:color w:val="0A0A0A"/>
          <w:sz w:val="28"/>
          <w:szCs w:val="28"/>
        </w:rPr>
        <w:t>.</w:t>
      </w:r>
    </w:p>
    <w:p w14:paraId="289282E3" w14:textId="77777777" w:rsidR="00503BB1" w:rsidRPr="002016B1" w:rsidRDefault="00503BB1" w:rsidP="00965FB8">
      <w:pPr>
        <w:shd w:val="clear" w:color="auto" w:fill="FFFFFF"/>
        <w:bidi/>
        <w:spacing w:before="100" w:after="0" w:line="240" w:lineRule="auto"/>
        <w:jc w:val="both"/>
        <w:rPr>
          <w:rFonts w:ascii="Times New Roman" w:eastAsia="Times New Roman" w:hAnsi="Times New Roman" w:cs="Simplified Arabic"/>
          <w:b/>
          <w:bCs/>
          <w:color w:val="0A0A0A"/>
          <w:sz w:val="28"/>
          <w:szCs w:val="28"/>
          <w:rtl/>
        </w:rPr>
      </w:pPr>
      <w:proofErr w:type="gramStart"/>
      <w:r w:rsidRPr="002016B1">
        <w:rPr>
          <w:rFonts w:ascii="Times New Roman" w:eastAsia="Times New Roman" w:hAnsi="Times New Roman" w:cs="Simplified Arabic"/>
          <w:b/>
          <w:bCs/>
          <w:color w:val="0A0A0A"/>
          <w:sz w:val="28"/>
          <w:szCs w:val="28"/>
          <w:rtl/>
        </w:rPr>
        <w:t>الفرضية</w:t>
      </w:r>
      <w:proofErr w:type="gramEnd"/>
      <w:r w:rsidRPr="002016B1">
        <w:rPr>
          <w:rFonts w:ascii="Times New Roman" w:eastAsia="Times New Roman" w:hAnsi="Times New Roman" w:cs="Simplified Arabic"/>
          <w:b/>
          <w:bCs/>
          <w:color w:val="0A0A0A"/>
          <w:sz w:val="28"/>
          <w:szCs w:val="28"/>
          <w:rtl/>
        </w:rPr>
        <w:t xml:space="preserve"> الفرعية الثالثة</w:t>
      </w:r>
    </w:p>
    <w:p w14:paraId="17B4007B" w14:textId="6BE1DE86" w:rsidR="00503BB1" w:rsidRPr="002016B1" w:rsidRDefault="00503BB1" w:rsidP="002016B1">
      <w:pPr>
        <w:pStyle w:val="a5"/>
        <w:numPr>
          <w:ilvl w:val="0"/>
          <w:numId w:val="27"/>
        </w:numPr>
        <w:shd w:val="clear" w:color="auto" w:fill="FFFFFF"/>
        <w:bidi/>
        <w:spacing w:before="100" w:after="0" w:line="240" w:lineRule="auto"/>
        <w:ind w:left="360"/>
        <w:jc w:val="both"/>
        <w:rPr>
          <w:rFonts w:ascii="Times New Roman" w:eastAsia="Times New Roman" w:hAnsi="Times New Roman" w:cs="Simplified Arabic"/>
          <w:color w:val="0A0A0A"/>
          <w:sz w:val="28"/>
          <w:szCs w:val="28"/>
        </w:rPr>
      </w:pPr>
      <w:r w:rsidRPr="002016B1">
        <w:rPr>
          <w:rFonts w:ascii="Times New Roman" w:eastAsia="Times New Roman" w:hAnsi="Times New Roman" w:cs="Simplified Arabic"/>
          <w:color w:val="0A0A0A"/>
          <w:sz w:val="28"/>
          <w:szCs w:val="28"/>
        </w:rPr>
        <w:t>Ha 1.3</w:t>
      </w:r>
      <w:r w:rsidR="00E621E3" w:rsidRPr="002016B1">
        <w:rPr>
          <w:rFonts w:ascii="Times New Roman" w:eastAsia="Times New Roman" w:hAnsi="Times New Roman" w:cs="Simplified Arabic" w:hint="cs"/>
          <w:color w:val="0A0A0A"/>
          <w:sz w:val="28"/>
          <w:szCs w:val="28"/>
          <w:rtl/>
        </w:rPr>
        <w:t xml:space="preserve">: </w:t>
      </w:r>
      <w:r w:rsidRPr="002016B1">
        <w:rPr>
          <w:rFonts w:ascii="Times New Roman" w:eastAsia="Times New Roman" w:hAnsi="Times New Roman" w:cs="Simplified Arabic"/>
          <w:color w:val="0A0A0A"/>
          <w:sz w:val="28"/>
          <w:szCs w:val="28"/>
          <w:rtl/>
        </w:rPr>
        <w:t>لا يوجد أثر ذو دلالة إحصائية عند مستوى المعنوية</w:t>
      </w:r>
    </w:p>
    <w:p w14:paraId="6F832321" w14:textId="77777777" w:rsidR="001C2119" w:rsidRPr="001411D3" w:rsidRDefault="001C2119"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Pr>
        <w:t xml:space="preserve">0.05) </w:t>
      </w:r>
      <w:r w:rsidRPr="001411D3">
        <w:rPr>
          <w:rFonts w:ascii="Times New Roman" w:eastAsia="Times New Roman" w:hAnsi="Times New Roman" w:cs="Simplified Arabic" w:hint="cs"/>
          <w:sz w:val="28"/>
          <w:szCs w:val="28"/>
          <w:u w:val="single"/>
          <w:rtl/>
          <w:lang w:bidi="ar-EG"/>
        </w:rPr>
        <w:t>&gt;</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Pr>
        <w:t>α</w:t>
      </w:r>
      <w:r w:rsidRPr="001411D3">
        <w:rPr>
          <w:rFonts w:ascii="Times New Roman" w:eastAsia="Times New Roman" w:hAnsi="Times New Roman" w:cs="Simplified Arabic" w:hint="cs"/>
          <w:sz w:val="28"/>
          <w:szCs w:val="28"/>
          <w:rtl/>
        </w:rPr>
        <w:t>)</w:t>
      </w:r>
    </w:p>
    <w:p w14:paraId="172D04B9" w14:textId="77777777" w:rsidR="00094BB1" w:rsidRPr="001411D3" w:rsidRDefault="001C2119"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جدول (12) نتائج اختبار الفرضية الفرعية الثالثة</w:t>
      </w:r>
    </w:p>
    <w:tbl>
      <w:tblPr>
        <w:tblStyle w:val="a3"/>
        <w:tblW w:w="5000"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1231"/>
        <w:gridCol w:w="666"/>
        <w:gridCol w:w="690"/>
        <w:gridCol w:w="695"/>
        <w:gridCol w:w="950"/>
        <w:gridCol w:w="671"/>
        <w:gridCol w:w="985"/>
        <w:gridCol w:w="1061"/>
        <w:gridCol w:w="669"/>
        <w:gridCol w:w="832"/>
        <w:gridCol w:w="838"/>
      </w:tblGrid>
      <w:tr w:rsidR="001411D3" w:rsidRPr="001411D3" w14:paraId="0CC39346" w14:textId="77777777" w:rsidTr="002016B1">
        <w:trPr>
          <w:jc w:val="center"/>
        </w:trPr>
        <w:tc>
          <w:tcPr>
            <w:tcW w:w="663" w:type="pct"/>
            <w:tcBorders>
              <w:top w:val="thinThickSmallGap" w:sz="12" w:space="0" w:color="auto"/>
              <w:bottom w:val="thickThinSmallGap" w:sz="12" w:space="0" w:color="auto"/>
            </w:tcBorders>
            <w:shd w:val="clear" w:color="auto" w:fill="D9D9D9" w:themeFill="background1" w:themeFillShade="D9"/>
            <w:vAlign w:val="center"/>
          </w:tcPr>
          <w:p w14:paraId="63330ADB" w14:textId="77777777" w:rsidR="0093780D" w:rsidRPr="001411D3" w:rsidRDefault="0093780D" w:rsidP="001411D3">
            <w:pPr>
              <w:jc w:val="center"/>
              <w:rPr>
                <w:rFonts w:ascii="Times New Roman" w:hAnsi="Times New Roman" w:cs="Simplified Arabic"/>
                <w:b/>
                <w:bCs/>
                <w:sz w:val="20"/>
                <w:szCs w:val="20"/>
              </w:rPr>
            </w:pPr>
            <w:proofErr w:type="gramStart"/>
            <w:r w:rsidRPr="001411D3">
              <w:rPr>
                <w:rFonts w:ascii="Times New Roman" w:hAnsi="Times New Roman" w:cs="Simplified Arabic"/>
                <w:b/>
                <w:bCs/>
                <w:sz w:val="20"/>
                <w:szCs w:val="20"/>
                <w:rtl/>
              </w:rPr>
              <w:t>معاملات</w:t>
            </w:r>
            <w:proofErr w:type="gramEnd"/>
            <w:r w:rsidRPr="001411D3">
              <w:rPr>
                <w:rFonts w:ascii="Times New Roman" w:hAnsi="Times New Roman" w:cs="Simplified Arabic"/>
                <w:b/>
                <w:bCs/>
                <w:sz w:val="20"/>
                <w:szCs w:val="20"/>
                <w:rtl/>
              </w:rPr>
              <w:t xml:space="preserve"> الانحدار</w:t>
            </w:r>
          </w:p>
          <w:p w14:paraId="383466F3" w14:textId="77777777" w:rsidR="0093780D" w:rsidRPr="001411D3" w:rsidRDefault="0093780D" w:rsidP="001411D3">
            <w:pPr>
              <w:jc w:val="center"/>
              <w:rPr>
                <w:rFonts w:ascii="Times New Roman" w:eastAsia="Times New Roman" w:hAnsi="Times New Roman" w:cs="Simplified Arabic"/>
                <w:b/>
                <w:bCs/>
                <w:sz w:val="20"/>
                <w:szCs w:val="20"/>
                <w:rtl/>
              </w:rPr>
            </w:pPr>
            <w:r w:rsidRPr="001411D3">
              <w:rPr>
                <w:rFonts w:ascii="Times New Roman" w:hAnsi="Times New Roman" w:cs="Simplified Arabic"/>
                <w:b/>
                <w:bCs/>
                <w:sz w:val="20"/>
                <w:szCs w:val="20"/>
              </w:rPr>
              <w:t>Coefficients</w:t>
            </w:r>
          </w:p>
        </w:tc>
        <w:tc>
          <w:tcPr>
            <w:tcW w:w="359" w:type="pct"/>
            <w:tcBorders>
              <w:top w:val="thinThickSmallGap" w:sz="12" w:space="0" w:color="auto"/>
              <w:bottom w:val="thickThinSmallGap" w:sz="12" w:space="0" w:color="auto"/>
            </w:tcBorders>
            <w:shd w:val="clear" w:color="auto" w:fill="D9D9D9" w:themeFill="background1" w:themeFillShade="D9"/>
            <w:vAlign w:val="center"/>
          </w:tcPr>
          <w:p w14:paraId="4D5E47A0"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372" w:type="pct"/>
            <w:tcBorders>
              <w:top w:val="thinThickSmallGap" w:sz="12" w:space="0" w:color="auto"/>
              <w:bottom w:val="thickThinSmallGap" w:sz="12" w:space="0" w:color="auto"/>
            </w:tcBorders>
            <w:shd w:val="clear" w:color="auto" w:fill="D9D9D9" w:themeFill="background1" w:themeFillShade="D9"/>
            <w:vAlign w:val="center"/>
          </w:tcPr>
          <w:p w14:paraId="34EEACAD"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374" w:type="pct"/>
            <w:tcBorders>
              <w:top w:val="thinThickSmallGap" w:sz="12" w:space="0" w:color="auto"/>
              <w:bottom w:val="thickThinSmallGap" w:sz="12" w:space="0" w:color="auto"/>
            </w:tcBorders>
            <w:shd w:val="clear" w:color="auto" w:fill="D9D9D9" w:themeFill="background1" w:themeFillShade="D9"/>
            <w:vAlign w:val="center"/>
          </w:tcPr>
          <w:p w14:paraId="436343BC"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511" w:type="pct"/>
            <w:tcBorders>
              <w:top w:val="thinThickSmallGap" w:sz="12" w:space="0" w:color="auto"/>
              <w:bottom w:val="thickThinSmallGap" w:sz="12" w:space="0" w:color="auto"/>
            </w:tcBorders>
            <w:shd w:val="clear" w:color="auto" w:fill="D9D9D9" w:themeFill="background1" w:themeFillShade="D9"/>
            <w:vAlign w:val="center"/>
          </w:tcPr>
          <w:p w14:paraId="522A69CC" w14:textId="77777777" w:rsidR="0093780D" w:rsidRPr="001411D3" w:rsidRDefault="0093780D" w:rsidP="001411D3">
            <w:pPr>
              <w:jc w:val="center"/>
              <w:rPr>
                <w:rFonts w:ascii="Times New Roman" w:eastAsia="Times New Roman" w:hAnsi="Times New Roman" w:cs="Simplified Arabic"/>
                <w:b/>
                <w:bCs/>
                <w:sz w:val="20"/>
                <w:szCs w:val="20"/>
              </w:rPr>
            </w:pPr>
            <w:proofErr w:type="gramStart"/>
            <w:r w:rsidRPr="001411D3">
              <w:rPr>
                <w:rFonts w:ascii="Times New Roman" w:eastAsia="Times New Roman" w:hAnsi="Times New Roman" w:cs="Simplified Arabic"/>
                <w:b/>
                <w:bCs/>
                <w:sz w:val="20"/>
                <w:szCs w:val="20"/>
                <w:rtl/>
              </w:rPr>
              <w:t>تحليل</w:t>
            </w:r>
            <w:proofErr w:type="gramEnd"/>
            <w:r w:rsidRPr="001411D3">
              <w:rPr>
                <w:rFonts w:ascii="Times New Roman" w:eastAsia="Times New Roman" w:hAnsi="Times New Roman" w:cs="Simplified Arabic"/>
                <w:b/>
                <w:bCs/>
                <w:sz w:val="20"/>
                <w:szCs w:val="20"/>
                <w:rtl/>
              </w:rPr>
              <w:t xml:space="preserve"> التباين</w:t>
            </w:r>
          </w:p>
          <w:p w14:paraId="4029A388" w14:textId="77777777" w:rsidR="0093780D" w:rsidRPr="001411D3" w:rsidRDefault="0093780D" w:rsidP="001411D3">
            <w:pPr>
              <w:jc w:val="center"/>
              <w:rPr>
                <w:rFonts w:ascii="Times New Roman" w:eastAsia="Times New Roman" w:hAnsi="Times New Roman" w:cs="Simplified Arabic"/>
                <w:b/>
                <w:bCs/>
                <w:sz w:val="20"/>
                <w:szCs w:val="20"/>
                <w:rtl/>
              </w:rPr>
            </w:pPr>
            <w:r w:rsidRPr="001411D3">
              <w:rPr>
                <w:rFonts w:ascii="Times New Roman" w:eastAsia="Times New Roman" w:hAnsi="Times New Roman" w:cs="Simplified Arabic"/>
                <w:b/>
                <w:bCs/>
                <w:sz w:val="20"/>
                <w:szCs w:val="20"/>
              </w:rPr>
              <w:t>ANOVA</w:t>
            </w:r>
          </w:p>
        </w:tc>
        <w:tc>
          <w:tcPr>
            <w:tcW w:w="361" w:type="pct"/>
            <w:tcBorders>
              <w:top w:val="thinThickSmallGap" w:sz="12" w:space="0" w:color="auto"/>
              <w:bottom w:val="thickThinSmallGap" w:sz="12" w:space="0" w:color="auto"/>
            </w:tcBorders>
            <w:shd w:val="clear" w:color="auto" w:fill="D9D9D9" w:themeFill="background1" w:themeFillShade="D9"/>
            <w:vAlign w:val="center"/>
          </w:tcPr>
          <w:p w14:paraId="18736BE1"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530" w:type="pct"/>
            <w:tcBorders>
              <w:top w:val="thinThickSmallGap" w:sz="12" w:space="0" w:color="auto"/>
              <w:bottom w:val="thickThinSmallGap" w:sz="12" w:space="0" w:color="auto"/>
            </w:tcBorders>
            <w:shd w:val="clear" w:color="auto" w:fill="D9D9D9" w:themeFill="background1" w:themeFillShade="D9"/>
            <w:vAlign w:val="center"/>
          </w:tcPr>
          <w:p w14:paraId="1EFE578E"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571" w:type="pct"/>
            <w:tcBorders>
              <w:top w:val="thinThickSmallGap" w:sz="12" w:space="0" w:color="auto"/>
              <w:bottom w:val="thickThinSmallGap" w:sz="12" w:space="0" w:color="auto"/>
            </w:tcBorders>
            <w:shd w:val="clear" w:color="auto" w:fill="D9D9D9" w:themeFill="background1" w:themeFillShade="D9"/>
            <w:vAlign w:val="center"/>
          </w:tcPr>
          <w:p w14:paraId="1E719AA2" w14:textId="77777777" w:rsidR="0093780D" w:rsidRPr="001411D3" w:rsidRDefault="0093780D" w:rsidP="001411D3">
            <w:pPr>
              <w:jc w:val="center"/>
              <w:rPr>
                <w:rFonts w:ascii="Times New Roman" w:eastAsia="Times New Roman" w:hAnsi="Times New Roman" w:cs="Simplified Arabic"/>
                <w:b/>
                <w:bCs/>
                <w:sz w:val="20"/>
                <w:szCs w:val="20"/>
                <w:rtl/>
              </w:rPr>
            </w:pPr>
            <w:r w:rsidRPr="001411D3">
              <w:rPr>
                <w:rFonts w:ascii="Times New Roman" w:eastAsia="Times New Roman" w:hAnsi="Times New Roman" w:cs="Simplified Arabic"/>
                <w:b/>
                <w:bCs/>
                <w:sz w:val="20"/>
                <w:szCs w:val="20"/>
              </w:rPr>
              <w:t>Model Summary</w:t>
            </w:r>
          </w:p>
        </w:tc>
        <w:tc>
          <w:tcPr>
            <w:tcW w:w="360" w:type="pct"/>
            <w:tcBorders>
              <w:top w:val="thinThickSmallGap" w:sz="12" w:space="0" w:color="auto"/>
              <w:bottom w:val="thickThinSmallGap" w:sz="12" w:space="0" w:color="auto"/>
            </w:tcBorders>
            <w:shd w:val="clear" w:color="auto" w:fill="D9D9D9" w:themeFill="background1" w:themeFillShade="D9"/>
            <w:vAlign w:val="center"/>
          </w:tcPr>
          <w:p w14:paraId="07460D99" w14:textId="77777777" w:rsidR="0093780D" w:rsidRPr="001411D3" w:rsidRDefault="0093780D" w:rsidP="001411D3">
            <w:pPr>
              <w:jc w:val="center"/>
              <w:rPr>
                <w:rFonts w:ascii="Times New Roman" w:eastAsia="Times New Roman" w:hAnsi="Times New Roman" w:cs="Simplified Arabic"/>
                <w:b/>
                <w:bCs/>
                <w:sz w:val="20"/>
                <w:szCs w:val="20"/>
                <w:rtl/>
              </w:rPr>
            </w:pPr>
          </w:p>
        </w:tc>
        <w:tc>
          <w:tcPr>
            <w:tcW w:w="448" w:type="pct"/>
            <w:tcBorders>
              <w:top w:val="thinThickSmallGap" w:sz="12" w:space="0" w:color="auto"/>
              <w:bottom w:val="thickThinSmallGap" w:sz="12" w:space="0" w:color="auto"/>
            </w:tcBorders>
            <w:shd w:val="clear" w:color="auto" w:fill="D9D9D9" w:themeFill="background1" w:themeFillShade="D9"/>
            <w:vAlign w:val="center"/>
          </w:tcPr>
          <w:p w14:paraId="25846AC5" w14:textId="77777777" w:rsidR="0093780D" w:rsidRPr="001411D3" w:rsidRDefault="0093780D" w:rsidP="001411D3">
            <w:pPr>
              <w:jc w:val="center"/>
              <w:rPr>
                <w:rFonts w:ascii="Times New Roman" w:eastAsia="Times New Roman" w:hAnsi="Times New Roman" w:cs="Simplified Arabic"/>
                <w:b/>
                <w:bCs/>
                <w:sz w:val="20"/>
                <w:szCs w:val="20"/>
                <w:lang w:bidi="ar-EG"/>
              </w:rPr>
            </w:pPr>
            <w:r w:rsidRPr="001411D3">
              <w:rPr>
                <w:rFonts w:ascii="Times New Roman" w:eastAsia="Times New Roman" w:hAnsi="Times New Roman" w:cs="Simplified Arabic" w:hint="cs"/>
                <w:b/>
                <w:bCs/>
                <w:sz w:val="20"/>
                <w:szCs w:val="20"/>
                <w:rtl/>
                <w:lang w:bidi="ar-EG"/>
              </w:rPr>
              <w:t>المتغيرات</w:t>
            </w:r>
          </w:p>
        </w:tc>
        <w:tc>
          <w:tcPr>
            <w:tcW w:w="452" w:type="pct"/>
            <w:tcBorders>
              <w:top w:val="thinThickSmallGap" w:sz="12" w:space="0" w:color="auto"/>
              <w:bottom w:val="thickThinSmallGap" w:sz="12" w:space="0" w:color="auto"/>
            </w:tcBorders>
            <w:shd w:val="clear" w:color="auto" w:fill="D9D9D9" w:themeFill="background1" w:themeFillShade="D9"/>
            <w:vAlign w:val="center"/>
          </w:tcPr>
          <w:p w14:paraId="6400C648" w14:textId="77777777" w:rsidR="0093780D" w:rsidRPr="001411D3" w:rsidRDefault="0093780D" w:rsidP="001411D3">
            <w:pPr>
              <w:jc w:val="center"/>
              <w:rPr>
                <w:rFonts w:ascii="Times New Roman" w:eastAsia="Times New Roman" w:hAnsi="Times New Roman" w:cs="Simplified Arabic"/>
                <w:b/>
                <w:bCs/>
                <w:sz w:val="20"/>
                <w:szCs w:val="20"/>
                <w:rtl/>
              </w:rPr>
            </w:pPr>
          </w:p>
        </w:tc>
      </w:tr>
      <w:tr w:rsidR="001411D3" w:rsidRPr="001411D3" w14:paraId="7A4BC01C" w14:textId="77777777" w:rsidTr="002016B1">
        <w:trPr>
          <w:jc w:val="center"/>
        </w:trPr>
        <w:tc>
          <w:tcPr>
            <w:tcW w:w="663" w:type="pct"/>
            <w:tcBorders>
              <w:top w:val="thickThinSmallGap" w:sz="12" w:space="0" w:color="auto"/>
            </w:tcBorders>
            <w:vAlign w:val="center"/>
          </w:tcPr>
          <w:p w14:paraId="45F5931C"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T</w:t>
            </w:r>
          </w:p>
        </w:tc>
        <w:tc>
          <w:tcPr>
            <w:tcW w:w="359" w:type="pct"/>
            <w:tcBorders>
              <w:top w:val="thickThinSmallGap" w:sz="12" w:space="0" w:color="auto"/>
            </w:tcBorders>
            <w:vAlign w:val="center"/>
          </w:tcPr>
          <w:p w14:paraId="7919793A"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B</w:t>
            </w:r>
          </w:p>
        </w:tc>
        <w:tc>
          <w:tcPr>
            <w:tcW w:w="372" w:type="pct"/>
            <w:tcBorders>
              <w:top w:val="thickThinSmallGap" w:sz="12" w:space="0" w:color="auto"/>
            </w:tcBorders>
            <w:vAlign w:val="center"/>
          </w:tcPr>
          <w:p w14:paraId="614CA107"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*SIG</w:t>
            </w:r>
          </w:p>
        </w:tc>
        <w:tc>
          <w:tcPr>
            <w:tcW w:w="374" w:type="pct"/>
            <w:tcBorders>
              <w:top w:val="thickThinSmallGap" w:sz="12" w:space="0" w:color="auto"/>
            </w:tcBorders>
            <w:vAlign w:val="center"/>
          </w:tcPr>
          <w:p w14:paraId="53CA663A" w14:textId="77777777" w:rsidR="0093780D" w:rsidRPr="001411D3" w:rsidRDefault="0093780D" w:rsidP="001411D3">
            <w:pPr>
              <w:jc w:val="center"/>
              <w:rPr>
                <w:rFonts w:ascii="Times New Roman" w:eastAsia="Times New Roman" w:hAnsi="Times New Roman" w:cs="Simplified Arabic"/>
                <w:sz w:val="20"/>
                <w:szCs w:val="20"/>
              </w:rPr>
            </w:pPr>
          </w:p>
        </w:tc>
        <w:tc>
          <w:tcPr>
            <w:tcW w:w="511" w:type="pct"/>
            <w:tcBorders>
              <w:top w:val="thickThinSmallGap" w:sz="12" w:space="0" w:color="auto"/>
            </w:tcBorders>
            <w:vAlign w:val="center"/>
          </w:tcPr>
          <w:p w14:paraId="16C0B35D"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DF</w:t>
            </w:r>
          </w:p>
        </w:tc>
        <w:tc>
          <w:tcPr>
            <w:tcW w:w="361" w:type="pct"/>
            <w:tcBorders>
              <w:top w:val="thickThinSmallGap" w:sz="12" w:space="0" w:color="auto"/>
            </w:tcBorders>
            <w:vAlign w:val="center"/>
          </w:tcPr>
          <w:p w14:paraId="79ADA6A9"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F</w:t>
            </w:r>
          </w:p>
        </w:tc>
        <w:tc>
          <w:tcPr>
            <w:tcW w:w="530" w:type="pct"/>
            <w:tcBorders>
              <w:top w:val="thickThinSmallGap" w:sz="12" w:space="0" w:color="auto"/>
            </w:tcBorders>
            <w:vAlign w:val="center"/>
          </w:tcPr>
          <w:p w14:paraId="15DFA439"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AD JUSTED R2</w:t>
            </w:r>
          </w:p>
        </w:tc>
        <w:tc>
          <w:tcPr>
            <w:tcW w:w="571" w:type="pct"/>
            <w:tcBorders>
              <w:top w:val="thickThinSmallGap" w:sz="12" w:space="0" w:color="auto"/>
            </w:tcBorders>
            <w:vAlign w:val="center"/>
          </w:tcPr>
          <w:p w14:paraId="3FABD7E1"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r w:rsidRPr="001411D3">
              <w:rPr>
                <w:rFonts w:ascii="Times New Roman" w:eastAsia="Times New Roman" w:hAnsi="Times New Roman" w:cs="Simplified Arabic"/>
                <w:sz w:val="20"/>
                <w:szCs w:val="20"/>
                <w:vertAlign w:val="superscript"/>
              </w:rPr>
              <w:t>2</w:t>
            </w:r>
          </w:p>
        </w:tc>
        <w:tc>
          <w:tcPr>
            <w:tcW w:w="360" w:type="pct"/>
            <w:tcBorders>
              <w:top w:val="thickThinSmallGap" w:sz="12" w:space="0" w:color="auto"/>
            </w:tcBorders>
            <w:vAlign w:val="center"/>
          </w:tcPr>
          <w:p w14:paraId="3E859CEB"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p>
        </w:tc>
        <w:tc>
          <w:tcPr>
            <w:tcW w:w="448" w:type="pct"/>
            <w:tcBorders>
              <w:top w:val="thickThinSmallGap" w:sz="12" w:space="0" w:color="auto"/>
            </w:tcBorders>
            <w:vAlign w:val="center"/>
          </w:tcPr>
          <w:p w14:paraId="26E1B678" w14:textId="77777777" w:rsidR="0093780D" w:rsidRPr="001411D3" w:rsidRDefault="0093780D" w:rsidP="001411D3">
            <w:pPr>
              <w:jc w:val="center"/>
              <w:rPr>
                <w:rFonts w:ascii="Times New Roman" w:eastAsia="Times New Roman" w:hAnsi="Times New Roman" w:cs="Simplified Arabic"/>
                <w:sz w:val="20"/>
                <w:szCs w:val="20"/>
                <w:rtl/>
              </w:rPr>
            </w:pPr>
          </w:p>
        </w:tc>
        <w:tc>
          <w:tcPr>
            <w:tcW w:w="452" w:type="pct"/>
            <w:tcBorders>
              <w:top w:val="thickThinSmallGap" w:sz="12" w:space="0" w:color="auto"/>
            </w:tcBorders>
            <w:vAlign w:val="center"/>
          </w:tcPr>
          <w:p w14:paraId="3C21DDEE" w14:textId="77777777" w:rsidR="0093780D" w:rsidRPr="001411D3" w:rsidRDefault="0093780D" w:rsidP="001411D3">
            <w:pPr>
              <w:jc w:val="center"/>
              <w:rPr>
                <w:rFonts w:ascii="Times New Roman" w:hAnsi="Times New Roman" w:cs="Simplified Arabic"/>
                <w:sz w:val="20"/>
                <w:szCs w:val="20"/>
                <w:rtl/>
              </w:rPr>
            </w:pPr>
          </w:p>
        </w:tc>
      </w:tr>
      <w:tr w:rsidR="001411D3" w:rsidRPr="001411D3" w14:paraId="60E77ED7" w14:textId="77777777" w:rsidTr="002016B1">
        <w:trPr>
          <w:jc w:val="center"/>
        </w:trPr>
        <w:tc>
          <w:tcPr>
            <w:tcW w:w="663" w:type="pct"/>
            <w:vAlign w:val="center"/>
          </w:tcPr>
          <w:p w14:paraId="4715EB68" w14:textId="77777777" w:rsidR="0093780D" w:rsidRPr="001411D3" w:rsidRDefault="0093780D" w:rsidP="001411D3">
            <w:pPr>
              <w:jc w:val="center"/>
              <w:rPr>
                <w:rFonts w:ascii="Times New Roman" w:eastAsia="Times New Roman" w:hAnsi="Times New Roman" w:cs="Simplified Arabic"/>
                <w:sz w:val="20"/>
                <w:szCs w:val="20"/>
              </w:rPr>
            </w:pPr>
          </w:p>
        </w:tc>
        <w:tc>
          <w:tcPr>
            <w:tcW w:w="359" w:type="pct"/>
            <w:vAlign w:val="center"/>
          </w:tcPr>
          <w:p w14:paraId="2EF4CABA" w14:textId="77777777" w:rsidR="0093780D" w:rsidRPr="001411D3" w:rsidRDefault="0093780D" w:rsidP="001411D3">
            <w:pPr>
              <w:jc w:val="center"/>
              <w:rPr>
                <w:rFonts w:ascii="Times New Roman" w:eastAsia="Times New Roman" w:hAnsi="Times New Roman" w:cs="Simplified Arabic"/>
                <w:sz w:val="20"/>
                <w:szCs w:val="20"/>
              </w:rPr>
            </w:pPr>
          </w:p>
        </w:tc>
        <w:tc>
          <w:tcPr>
            <w:tcW w:w="372" w:type="pct"/>
            <w:vAlign w:val="center"/>
          </w:tcPr>
          <w:p w14:paraId="0012022A" w14:textId="77777777" w:rsidR="0093780D" w:rsidRPr="001411D3" w:rsidRDefault="0093780D" w:rsidP="001411D3">
            <w:pPr>
              <w:jc w:val="center"/>
              <w:rPr>
                <w:rFonts w:ascii="Times New Roman" w:eastAsia="Times New Roman" w:hAnsi="Times New Roman" w:cs="Simplified Arabic"/>
                <w:sz w:val="20"/>
                <w:szCs w:val="20"/>
              </w:rPr>
            </w:pPr>
          </w:p>
        </w:tc>
        <w:tc>
          <w:tcPr>
            <w:tcW w:w="374" w:type="pct"/>
            <w:vAlign w:val="center"/>
          </w:tcPr>
          <w:p w14:paraId="4DE9A866" w14:textId="77777777" w:rsidR="0093780D" w:rsidRPr="001411D3" w:rsidRDefault="0093780D" w:rsidP="001411D3">
            <w:pPr>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w:t>
            </w:r>
          </w:p>
        </w:tc>
        <w:tc>
          <w:tcPr>
            <w:tcW w:w="511" w:type="pct"/>
            <w:vAlign w:val="center"/>
          </w:tcPr>
          <w:p w14:paraId="17EE322A" w14:textId="77777777" w:rsidR="0093780D" w:rsidRPr="001411D3" w:rsidRDefault="0093780D" w:rsidP="001411D3">
            <w:pPr>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الانحدار</w:t>
            </w:r>
          </w:p>
        </w:tc>
        <w:tc>
          <w:tcPr>
            <w:tcW w:w="361" w:type="pct"/>
            <w:vAlign w:val="center"/>
          </w:tcPr>
          <w:p w14:paraId="280745F5" w14:textId="77777777" w:rsidR="0093780D" w:rsidRPr="001411D3" w:rsidRDefault="0093780D" w:rsidP="001411D3">
            <w:pPr>
              <w:jc w:val="center"/>
              <w:rPr>
                <w:rFonts w:ascii="Times New Roman" w:eastAsia="Times New Roman" w:hAnsi="Times New Roman" w:cs="Simplified Arabic"/>
                <w:sz w:val="20"/>
                <w:szCs w:val="20"/>
                <w:rtl/>
                <w:lang w:bidi="ar-EG"/>
              </w:rPr>
            </w:pPr>
          </w:p>
        </w:tc>
        <w:tc>
          <w:tcPr>
            <w:tcW w:w="530" w:type="pct"/>
            <w:vAlign w:val="center"/>
          </w:tcPr>
          <w:p w14:paraId="3A139388" w14:textId="77777777" w:rsidR="0093780D" w:rsidRPr="001411D3" w:rsidRDefault="0093780D" w:rsidP="001411D3">
            <w:pPr>
              <w:jc w:val="center"/>
              <w:rPr>
                <w:rFonts w:ascii="Times New Roman" w:eastAsia="Times New Roman" w:hAnsi="Times New Roman" w:cs="Simplified Arabic"/>
                <w:sz w:val="20"/>
                <w:szCs w:val="20"/>
                <w:lang w:val="de-DE"/>
              </w:rPr>
            </w:pPr>
          </w:p>
        </w:tc>
        <w:tc>
          <w:tcPr>
            <w:tcW w:w="571" w:type="pct"/>
            <w:vAlign w:val="center"/>
          </w:tcPr>
          <w:p w14:paraId="1C0FA5D8" w14:textId="77777777" w:rsidR="0093780D" w:rsidRPr="001411D3" w:rsidRDefault="0093780D" w:rsidP="001411D3">
            <w:pPr>
              <w:jc w:val="center"/>
              <w:rPr>
                <w:rFonts w:ascii="Times New Roman" w:eastAsia="Times New Roman" w:hAnsi="Times New Roman" w:cs="Simplified Arabic"/>
                <w:sz w:val="20"/>
                <w:szCs w:val="20"/>
              </w:rPr>
            </w:pPr>
          </w:p>
        </w:tc>
        <w:tc>
          <w:tcPr>
            <w:tcW w:w="360" w:type="pct"/>
            <w:vAlign w:val="center"/>
          </w:tcPr>
          <w:p w14:paraId="1F5A165A" w14:textId="77777777" w:rsidR="0093780D" w:rsidRPr="001411D3" w:rsidRDefault="0093780D" w:rsidP="001411D3">
            <w:pPr>
              <w:jc w:val="center"/>
              <w:rPr>
                <w:rFonts w:ascii="Times New Roman" w:eastAsia="Times New Roman" w:hAnsi="Times New Roman" w:cs="Simplified Arabic"/>
                <w:sz w:val="20"/>
                <w:szCs w:val="20"/>
              </w:rPr>
            </w:pPr>
          </w:p>
        </w:tc>
        <w:tc>
          <w:tcPr>
            <w:tcW w:w="448" w:type="pct"/>
            <w:vAlign w:val="center"/>
          </w:tcPr>
          <w:p w14:paraId="5E184E17" w14:textId="77777777" w:rsidR="0093780D" w:rsidRPr="001411D3" w:rsidRDefault="0093780D" w:rsidP="001411D3">
            <w:pPr>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التسويقية</w:t>
            </w:r>
          </w:p>
        </w:tc>
        <w:tc>
          <w:tcPr>
            <w:tcW w:w="452" w:type="pct"/>
            <w:vAlign w:val="center"/>
          </w:tcPr>
          <w:p w14:paraId="6578A890" w14:textId="77777777" w:rsidR="0093780D" w:rsidRPr="001411D3" w:rsidRDefault="0093780D" w:rsidP="001411D3">
            <w:pPr>
              <w:jc w:val="center"/>
              <w:rPr>
                <w:rFonts w:ascii="Times New Roman" w:hAnsi="Times New Roman" w:cs="Simplified Arabic"/>
                <w:sz w:val="20"/>
                <w:szCs w:val="20"/>
              </w:rPr>
            </w:pPr>
            <w:r w:rsidRPr="001411D3">
              <w:rPr>
                <w:rFonts w:ascii="Times New Roman" w:hAnsi="Times New Roman" w:cs="Simplified Arabic" w:hint="cs"/>
                <w:sz w:val="20"/>
                <w:szCs w:val="20"/>
                <w:rtl/>
              </w:rPr>
              <w:t>مستقل</w:t>
            </w:r>
          </w:p>
        </w:tc>
      </w:tr>
      <w:tr w:rsidR="001411D3" w:rsidRPr="001411D3" w14:paraId="1DC92DEF" w14:textId="77777777" w:rsidTr="002016B1">
        <w:trPr>
          <w:jc w:val="center"/>
        </w:trPr>
        <w:tc>
          <w:tcPr>
            <w:tcW w:w="663" w:type="pct"/>
            <w:vAlign w:val="center"/>
          </w:tcPr>
          <w:p w14:paraId="2BF9F8D7" w14:textId="77777777" w:rsidR="0093780D" w:rsidRPr="001411D3" w:rsidRDefault="0093780D" w:rsidP="001411D3">
            <w:pPr>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1.301</w:t>
            </w:r>
          </w:p>
        </w:tc>
        <w:tc>
          <w:tcPr>
            <w:tcW w:w="359" w:type="pct"/>
            <w:vAlign w:val="center"/>
          </w:tcPr>
          <w:p w14:paraId="2FCC17D0"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0.031</w:t>
            </w:r>
          </w:p>
        </w:tc>
        <w:tc>
          <w:tcPr>
            <w:tcW w:w="372" w:type="pct"/>
            <w:vAlign w:val="center"/>
          </w:tcPr>
          <w:p w14:paraId="43BA59E2"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0.233</w:t>
            </w:r>
          </w:p>
        </w:tc>
        <w:tc>
          <w:tcPr>
            <w:tcW w:w="374" w:type="pct"/>
            <w:vAlign w:val="center"/>
          </w:tcPr>
          <w:p w14:paraId="5F170C57" w14:textId="77777777" w:rsidR="0093780D" w:rsidRPr="001411D3" w:rsidRDefault="0093780D" w:rsidP="001411D3">
            <w:pPr>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181</w:t>
            </w:r>
          </w:p>
        </w:tc>
        <w:tc>
          <w:tcPr>
            <w:tcW w:w="511" w:type="pct"/>
            <w:vAlign w:val="center"/>
          </w:tcPr>
          <w:p w14:paraId="12414C43" w14:textId="77777777" w:rsidR="0093780D" w:rsidRPr="001411D3" w:rsidRDefault="0093780D" w:rsidP="001411D3">
            <w:pPr>
              <w:jc w:val="center"/>
              <w:rPr>
                <w:rFonts w:ascii="Times New Roman" w:eastAsia="Times New Roman" w:hAnsi="Times New Roman" w:cs="Simplified Arabic"/>
                <w:sz w:val="20"/>
                <w:szCs w:val="20"/>
                <w:rtl/>
              </w:rPr>
            </w:pPr>
            <w:proofErr w:type="spellStart"/>
            <w:r w:rsidRPr="001411D3">
              <w:rPr>
                <w:rFonts w:ascii="Times New Roman" w:eastAsia="Times New Roman" w:hAnsi="Times New Roman" w:cs="Simplified Arabic" w:hint="cs"/>
                <w:sz w:val="20"/>
                <w:szCs w:val="20"/>
                <w:rtl/>
                <w:lang w:bidi="ar-EG"/>
              </w:rPr>
              <w:t>البواقى</w:t>
            </w:r>
            <w:proofErr w:type="spellEnd"/>
          </w:p>
        </w:tc>
        <w:tc>
          <w:tcPr>
            <w:tcW w:w="361" w:type="pct"/>
            <w:vAlign w:val="center"/>
          </w:tcPr>
          <w:p w14:paraId="6E1753F8" w14:textId="77777777" w:rsidR="0093780D" w:rsidRPr="001411D3" w:rsidRDefault="0093780D" w:rsidP="001411D3">
            <w:pPr>
              <w:jc w:val="center"/>
              <w:rPr>
                <w:rFonts w:ascii="Times New Roman" w:eastAsia="Times New Roman" w:hAnsi="Times New Roman" w:cs="Simplified Arabic"/>
                <w:sz w:val="20"/>
                <w:szCs w:val="20"/>
                <w:rtl/>
                <w:lang w:val="de-DE"/>
              </w:rPr>
            </w:pPr>
            <w:r w:rsidRPr="001411D3">
              <w:rPr>
                <w:rFonts w:ascii="Times New Roman" w:eastAsia="Times New Roman" w:hAnsi="Times New Roman" w:cs="Simplified Arabic"/>
                <w:sz w:val="20"/>
                <w:szCs w:val="20"/>
                <w:lang w:val="de-DE"/>
              </w:rPr>
              <w:t>1,610</w:t>
            </w:r>
          </w:p>
        </w:tc>
        <w:tc>
          <w:tcPr>
            <w:tcW w:w="530" w:type="pct"/>
            <w:vAlign w:val="center"/>
          </w:tcPr>
          <w:p w14:paraId="0FFD42B0"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0,005</w:t>
            </w:r>
          </w:p>
        </w:tc>
        <w:tc>
          <w:tcPr>
            <w:tcW w:w="571" w:type="pct"/>
            <w:vAlign w:val="center"/>
          </w:tcPr>
          <w:p w14:paraId="01F41B81"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0,009</w:t>
            </w:r>
          </w:p>
        </w:tc>
        <w:tc>
          <w:tcPr>
            <w:tcW w:w="360" w:type="pct"/>
            <w:vAlign w:val="center"/>
          </w:tcPr>
          <w:p w14:paraId="0CCFD4DF" w14:textId="77777777" w:rsidR="0093780D" w:rsidRPr="001411D3" w:rsidRDefault="0093780D"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0,087</w:t>
            </w:r>
          </w:p>
        </w:tc>
        <w:tc>
          <w:tcPr>
            <w:tcW w:w="448" w:type="pct"/>
            <w:vAlign w:val="center"/>
          </w:tcPr>
          <w:p w14:paraId="1C261A8D" w14:textId="77777777" w:rsidR="0093780D" w:rsidRPr="001411D3" w:rsidRDefault="00AE1AE5"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hint="cs"/>
                <w:sz w:val="20"/>
                <w:szCs w:val="20"/>
                <w:rtl/>
              </w:rPr>
              <w:t>الانتماء السلوكي للمنظمة</w:t>
            </w:r>
          </w:p>
        </w:tc>
        <w:tc>
          <w:tcPr>
            <w:tcW w:w="452" w:type="pct"/>
            <w:vAlign w:val="center"/>
          </w:tcPr>
          <w:p w14:paraId="7CD54BC8" w14:textId="77777777" w:rsidR="0093780D" w:rsidRPr="001411D3" w:rsidRDefault="0093780D" w:rsidP="001411D3">
            <w:pPr>
              <w:jc w:val="center"/>
              <w:rPr>
                <w:rFonts w:ascii="Times New Roman" w:hAnsi="Times New Roman" w:cs="Simplified Arabic"/>
                <w:sz w:val="20"/>
                <w:szCs w:val="20"/>
              </w:rPr>
            </w:pPr>
            <w:r w:rsidRPr="001411D3">
              <w:rPr>
                <w:rFonts w:ascii="Times New Roman" w:hAnsi="Times New Roman" w:cs="Simplified Arabic" w:hint="cs"/>
                <w:sz w:val="20"/>
                <w:szCs w:val="20"/>
                <w:rtl/>
              </w:rPr>
              <w:t>تابع</w:t>
            </w:r>
          </w:p>
        </w:tc>
      </w:tr>
      <w:tr w:rsidR="001411D3" w:rsidRPr="001411D3" w14:paraId="73866CA5" w14:textId="77777777" w:rsidTr="002016B1">
        <w:trPr>
          <w:jc w:val="center"/>
        </w:trPr>
        <w:tc>
          <w:tcPr>
            <w:tcW w:w="663" w:type="pct"/>
            <w:vAlign w:val="center"/>
          </w:tcPr>
          <w:p w14:paraId="49F3E5D7" w14:textId="77777777" w:rsidR="00AC5AE0" w:rsidRPr="001411D3" w:rsidRDefault="00AC5AE0" w:rsidP="001411D3">
            <w:pPr>
              <w:jc w:val="center"/>
              <w:rPr>
                <w:rFonts w:ascii="Times New Roman" w:eastAsia="Times New Roman" w:hAnsi="Times New Roman" w:cs="Simplified Arabic"/>
                <w:sz w:val="20"/>
                <w:szCs w:val="20"/>
              </w:rPr>
            </w:pPr>
          </w:p>
        </w:tc>
        <w:tc>
          <w:tcPr>
            <w:tcW w:w="359" w:type="pct"/>
            <w:vAlign w:val="center"/>
          </w:tcPr>
          <w:p w14:paraId="2CC555E7" w14:textId="77777777" w:rsidR="00AC5AE0" w:rsidRPr="001411D3" w:rsidRDefault="00AC5AE0" w:rsidP="001411D3">
            <w:pPr>
              <w:jc w:val="center"/>
              <w:rPr>
                <w:rFonts w:ascii="Times New Roman" w:eastAsia="Times New Roman" w:hAnsi="Times New Roman" w:cs="Simplified Arabic"/>
                <w:sz w:val="20"/>
                <w:szCs w:val="20"/>
              </w:rPr>
            </w:pPr>
          </w:p>
        </w:tc>
        <w:tc>
          <w:tcPr>
            <w:tcW w:w="372" w:type="pct"/>
            <w:vAlign w:val="center"/>
          </w:tcPr>
          <w:p w14:paraId="297D4EDE" w14:textId="77777777" w:rsidR="00AC5AE0" w:rsidRPr="001411D3" w:rsidRDefault="00AC5AE0" w:rsidP="001411D3">
            <w:pPr>
              <w:jc w:val="center"/>
              <w:rPr>
                <w:rFonts w:ascii="Times New Roman" w:eastAsia="Times New Roman" w:hAnsi="Times New Roman" w:cs="Simplified Arabic"/>
                <w:sz w:val="20"/>
                <w:szCs w:val="20"/>
              </w:rPr>
            </w:pPr>
          </w:p>
        </w:tc>
        <w:tc>
          <w:tcPr>
            <w:tcW w:w="374" w:type="pct"/>
            <w:vAlign w:val="center"/>
          </w:tcPr>
          <w:p w14:paraId="47476D38" w14:textId="77777777" w:rsidR="00AC5AE0" w:rsidRPr="001411D3" w:rsidRDefault="00AC5AE0" w:rsidP="001411D3">
            <w:pPr>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182</w:t>
            </w:r>
          </w:p>
        </w:tc>
        <w:tc>
          <w:tcPr>
            <w:tcW w:w="511" w:type="pct"/>
            <w:vAlign w:val="center"/>
          </w:tcPr>
          <w:p w14:paraId="1A35DDA1" w14:textId="77777777" w:rsidR="00AC5AE0" w:rsidRPr="001411D3" w:rsidRDefault="00AC5AE0" w:rsidP="001411D3">
            <w:pPr>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المجموع</w:t>
            </w:r>
          </w:p>
        </w:tc>
        <w:tc>
          <w:tcPr>
            <w:tcW w:w="361" w:type="pct"/>
            <w:vAlign w:val="center"/>
          </w:tcPr>
          <w:p w14:paraId="1F842CA0" w14:textId="77777777" w:rsidR="00AC5AE0" w:rsidRPr="001411D3" w:rsidRDefault="00AC5AE0" w:rsidP="001411D3">
            <w:pPr>
              <w:jc w:val="center"/>
              <w:rPr>
                <w:rFonts w:ascii="Times New Roman" w:eastAsia="Times New Roman" w:hAnsi="Times New Roman" w:cs="Simplified Arabic"/>
                <w:sz w:val="20"/>
                <w:szCs w:val="20"/>
                <w:lang w:val="de-DE"/>
              </w:rPr>
            </w:pPr>
          </w:p>
        </w:tc>
        <w:tc>
          <w:tcPr>
            <w:tcW w:w="530" w:type="pct"/>
            <w:vAlign w:val="center"/>
          </w:tcPr>
          <w:p w14:paraId="2CB0C660" w14:textId="77777777" w:rsidR="00AC5AE0" w:rsidRPr="001411D3" w:rsidRDefault="00AC5AE0" w:rsidP="001411D3">
            <w:pPr>
              <w:jc w:val="center"/>
              <w:rPr>
                <w:rFonts w:ascii="Times New Roman" w:eastAsia="Times New Roman" w:hAnsi="Times New Roman" w:cs="Simplified Arabic"/>
                <w:sz w:val="20"/>
                <w:szCs w:val="20"/>
              </w:rPr>
            </w:pPr>
          </w:p>
        </w:tc>
        <w:tc>
          <w:tcPr>
            <w:tcW w:w="571" w:type="pct"/>
            <w:vAlign w:val="center"/>
          </w:tcPr>
          <w:p w14:paraId="14B718F6" w14:textId="77777777" w:rsidR="00AC5AE0" w:rsidRPr="001411D3" w:rsidRDefault="00AC5AE0" w:rsidP="001411D3">
            <w:pPr>
              <w:jc w:val="center"/>
              <w:rPr>
                <w:rFonts w:ascii="Times New Roman" w:eastAsia="Times New Roman" w:hAnsi="Times New Roman" w:cs="Simplified Arabic"/>
                <w:sz w:val="20"/>
                <w:szCs w:val="20"/>
              </w:rPr>
            </w:pPr>
          </w:p>
        </w:tc>
        <w:tc>
          <w:tcPr>
            <w:tcW w:w="360" w:type="pct"/>
            <w:vAlign w:val="center"/>
          </w:tcPr>
          <w:p w14:paraId="4F453ECD" w14:textId="77777777" w:rsidR="00AC5AE0" w:rsidRPr="001411D3" w:rsidRDefault="00AC5AE0" w:rsidP="001411D3">
            <w:pPr>
              <w:jc w:val="center"/>
              <w:rPr>
                <w:rFonts w:ascii="Times New Roman" w:eastAsia="Times New Roman" w:hAnsi="Times New Roman" w:cs="Simplified Arabic"/>
                <w:sz w:val="20"/>
                <w:szCs w:val="20"/>
              </w:rPr>
            </w:pPr>
          </w:p>
        </w:tc>
        <w:tc>
          <w:tcPr>
            <w:tcW w:w="448" w:type="pct"/>
            <w:vAlign w:val="center"/>
          </w:tcPr>
          <w:p w14:paraId="2E872979" w14:textId="77777777" w:rsidR="00AC5AE0" w:rsidRPr="001411D3" w:rsidRDefault="00AC5AE0" w:rsidP="001411D3">
            <w:pPr>
              <w:jc w:val="center"/>
              <w:rPr>
                <w:rFonts w:ascii="Times New Roman" w:eastAsia="Times New Roman" w:hAnsi="Times New Roman" w:cs="Simplified Arabic"/>
                <w:sz w:val="20"/>
                <w:szCs w:val="20"/>
                <w:rtl/>
              </w:rPr>
            </w:pPr>
          </w:p>
        </w:tc>
        <w:tc>
          <w:tcPr>
            <w:tcW w:w="452" w:type="pct"/>
            <w:vAlign w:val="center"/>
          </w:tcPr>
          <w:p w14:paraId="124EC91F" w14:textId="77777777" w:rsidR="00AC5AE0" w:rsidRPr="001411D3" w:rsidRDefault="00AC5AE0" w:rsidP="001411D3">
            <w:pPr>
              <w:jc w:val="center"/>
              <w:rPr>
                <w:rFonts w:ascii="Times New Roman" w:hAnsi="Times New Roman" w:cs="Simplified Arabic"/>
                <w:sz w:val="20"/>
                <w:szCs w:val="20"/>
                <w:rtl/>
              </w:rPr>
            </w:pPr>
          </w:p>
        </w:tc>
      </w:tr>
      <w:tr w:rsidR="0093780D" w:rsidRPr="001411D3" w14:paraId="1747FF97" w14:textId="77777777" w:rsidTr="001411D3">
        <w:trPr>
          <w:jc w:val="center"/>
        </w:trPr>
        <w:tc>
          <w:tcPr>
            <w:tcW w:w="5000" w:type="pct"/>
            <w:gridSpan w:val="11"/>
            <w:vAlign w:val="center"/>
          </w:tcPr>
          <w:p w14:paraId="0702F39A" w14:textId="77777777" w:rsidR="0093780D" w:rsidRPr="001411D3" w:rsidRDefault="0093780D" w:rsidP="001411D3">
            <w:pPr>
              <w:bidi/>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دالة</w:t>
            </w:r>
            <w:proofErr w:type="gramEnd"/>
            <w:r w:rsidRPr="001411D3">
              <w:rPr>
                <w:rFonts w:ascii="Times New Roman" w:hAnsi="Times New Roman" w:cs="Simplified Arabic"/>
                <w:sz w:val="20"/>
                <w:szCs w:val="20"/>
                <w:rtl/>
              </w:rPr>
              <w:t xml:space="preserve"> إحصائيًّا عند مستوى </w:t>
            </w:r>
            <w:r w:rsidRPr="001411D3">
              <w:rPr>
                <w:rFonts w:ascii="Times New Roman" w:hAnsi="Times New Roman" w:cs="Simplified Arabic" w:hint="cs"/>
                <w:sz w:val="20"/>
                <w:szCs w:val="20"/>
                <w:rtl/>
              </w:rPr>
              <w:t>(</w:t>
            </w:r>
            <w:r w:rsidRPr="001411D3">
              <w:rPr>
                <w:rFonts w:ascii="Times New Roman" w:hAnsi="Times New Roman" w:cs="Simplified Arabic"/>
                <w:sz w:val="20"/>
                <w:szCs w:val="20"/>
              </w:rPr>
              <w:t>0.05</w:t>
            </w:r>
            <w:r w:rsidRPr="001411D3">
              <w:rPr>
                <w:rFonts w:ascii="Times New Roman" w:hAnsi="Times New Roman" w:cs="Simplified Arabic" w:hint="cs"/>
                <w:sz w:val="20"/>
                <w:szCs w:val="20"/>
                <w:u w:val="single"/>
                <w:rtl/>
                <w:lang w:bidi="ar-EG"/>
              </w:rPr>
              <w:t>&gt;</w:t>
            </w:r>
            <w:r w:rsidRPr="001411D3">
              <w:rPr>
                <w:rFonts w:ascii="Times New Roman" w:hAnsi="Times New Roman" w:cs="Simplified Arabic"/>
                <w:sz w:val="20"/>
                <w:szCs w:val="20"/>
              </w:rPr>
              <w:t>α</w:t>
            </w:r>
            <w:r w:rsidRPr="001411D3">
              <w:rPr>
                <w:rFonts w:ascii="Times New Roman" w:hAnsi="Times New Roman" w:cs="Simplified Arabic" w:hint="cs"/>
                <w:sz w:val="20"/>
                <w:szCs w:val="20"/>
                <w:rtl/>
              </w:rPr>
              <w:t>)</w:t>
            </w:r>
          </w:p>
        </w:tc>
      </w:tr>
    </w:tbl>
    <w:p w14:paraId="4024F083" w14:textId="77777777" w:rsidR="00DE2A54" w:rsidRPr="001411D3" w:rsidRDefault="00DE2A54" w:rsidP="00965FB8">
      <w:pPr>
        <w:bidi/>
        <w:spacing w:before="100" w:after="0" w:line="240" w:lineRule="auto"/>
        <w:jc w:val="both"/>
        <w:rPr>
          <w:rFonts w:ascii="Times New Roman" w:eastAsia="Times New Roman" w:hAnsi="Times New Roman" w:cs="Simplified Arabic"/>
          <w:sz w:val="28"/>
          <w:szCs w:val="28"/>
          <w:rtl/>
        </w:rPr>
      </w:pPr>
    </w:p>
    <w:p w14:paraId="642BB551" w14:textId="77777777" w:rsidR="00971F98" w:rsidRPr="001411D3" w:rsidRDefault="001C2119" w:rsidP="002016B1">
      <w:pPr>
        <w:bidi/>
        <w:spacing w:before="100" w:after="0" w:line="240" w:lineRule="auto"/>
        <w:ind w:firstLine="720"/>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 xml:space="preserve">نلاحظ من نتائج الجدول (12) أن درجة معامل </w:t>
      </w:r>
      <w:proofErr w:type="gramStart"/>
      <w:r w:rsidRPr="001411D3">
        <w:rPr>
          <w:rFonts w:ascii="Times New Roman" w:eastAsia="Times New Roman" w:hAnsi="Times New Roman" w:cs="Simplified Arabic"/>
          <w:sz w:val="28"/>
          <w:szCs w:val="28"/>
          <w:rtl/>
        </w:rPr>
        <w:t>التحديد</w:t>
      </w:r>
      <w:r w:rsidR="00DE2A54"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 xml:space="preserve"> </w:t>
      </w:r>
      <w:r w:rsidR="00DE2A54" w:rsidRPr="001411D3">
        <w:rPr>
          <w:rFonts w:ascii="Times New Roman" w:eastAsia="Times New Roman" w:hAnsi="Times New Roman" w:cs="Simplified Arabic"/>
          <w:sz w:val="28"/>
          <w:szCs w:val="28"/>
        </w:rPr>
        <w:t>R</w:t>
      </w:r>
      <w:r w:rsidR="00DE2A54"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tl/>
        </w:rPr>
        <w:t>)</w:t>
      </w:r>
      <w:proofErr w:type="gramEnd"/>
      <w:r w:rsidRPr="001411D3">
        <w:rPr>
          <w:rFonts w:ascii="Times New Roman" w:eastAsia="Times New Roman" w:hAnsi="Times New Roman" w:cs="Simplified Arabic"/>
          <w:sz w:val="28"/>
          <w:szCs w:val="28"/>
          <w:rtl/>
        </w:rPr>
        <w:t xml:space="preserve"> بلغت (0.</w:t>
      </w:r>
      <w:proofErr w:type="gramStart"/>
      <w:r w:rsidRPr="001411D3">
        <w:rPr>
          <w:rFonts w:ascii="Times New Roman" w:eastAsia="Times New Roman" w:hAnsi="Times New Roman" w:cs="Simplified Arabic"/>
          <w:sz w:val="28"/>
          <w:szCs w:val="28"/>
          <w:rtl/>
        </w:rPr>
        <w:t>009) ،</w:t>
      </w:r>
      <w:proofErr w:type="gramEnd"/>
      <w:r w:rsidRPr="001411D3">
        <w:rPr>
          <w:rFonts w:ascii="Times New Roman" w:eastAsia="Times New Roman" w:hAnsi="Times New Roman" w:cs="Simplified Arabic"/>
          <w:sz w:val="28"/>
          <w:szCs w:val="28"/>
          <w:rtl/>
        </w:rPr>
        <w:t xml:space="preserve"> وهي القوة التفسيرية التي تفسر ما نسبته (0.</w:t>
      </w:r>
      <w:proofErr w:type="gramStart"/>
      <w:r w:rsidRPr="001411D3">
        <w:rPr>
          <w:rFonts w:ascii="Times New Roman" w:eastAsia="Times New Roman" w:hAnsi="Times New Roman" w:cs="Simplified Arabic"/>
          <w:sz w:val="28"/>
          <w:szCs w:val="28"/>
          <w:rtl/>
        </w:rPr>
        <w:t>9%) من</w:t>
      </w:r>
      <w:proofErr w:type="gramEnd"/>
      <w:r w:rsidRPr="001411D3">
        <w:rPr>
          <w:rFonts w:ascii="Times New Roman" w:eastAsia="Times New Roman" w:hAnsi="Times New Roman" w:cs="Simplified Arabic"/>
          <w:sz w:val="28"/>
          <w:szCs w:val="28"/>
          <w:rtl/>
        </w:rPr>
        <w:t xml:space="preserve"> التباين الحاصل في نظام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ناتج عن التغيرات الحاصلة في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التي تمارسها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وكذلك معامل التحديد المصحح(</w:t>
      </w:r>
      <w:r w:rsidRPr="001411D3">
        <w:rPr>
          <w:rFonts w:ascii="Times New Roman" w:eastAsia="Times New Roman" w:hAnsi="Times New Roman" w:cs="Simplified Arabic"/>
          <w:sz w:val="28"/>
          <w:szCs w:val="28"/>
        </w:rPr>
        <w:t>R</w:t>
      </w:r>
      <w:r w:rsidR="00DE2A54"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Pr>
        <w:t>Adjusted</w:t>
      </w:r>
      <w:r w:rsidRPr="001411D3">
        <w:rPr>
          <w:rFonts w:ascii="Times New Roman" w:eastAsia="Times New Roman" w:hAnsi="Times New Roman" w:cs="Simplified Arabic"/>
          <w:sz w:val="28"/>
          <w:szCs w:val="28"/>
          <w:rtl/>
        </w:rPr>
        <w:t xml:space="preserve">) بلغت قيمته (0.005) وهو القوة التفسيرية الصافية التي تؤثر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بعد التخلص من الأخطاء المعيارية في أنموذج الدراسة، وتعد تلك النسب ضعيفة ليس مصدرًا كبيرًا للتأثير، وما يؤكد هذه النتيجة قيمة (</w:t>
      </w:r>
      <w:r w:rsidRPr="001411D3">
        <w:rPr>
          <w:rFonts w:ascii="Times New Roman" w:eastAsia="Times New Roman" w:hAnsi="Times New Roman" w:cs="Simplified Arabic"/>
          <w:sz w:val="28"/>
          <w:szCs w:val="28"/>
        </w:rPr>
        <w:t>t</w:t>
      </w:r>
      <w:r w:rsidRPr="001411D3">
        <w:rPr>
          <w:rFonts w:ascii="Times New Roman" w:eastAsia="Times New Roman" w:hAnsi="Times New Roman" w:cs="Simplified Arabic"/>
          <w:sz w:val="28"/>
          <w:szCs w:val="28"/>
          <w:rtl/>
        </w:rPr>
        <w:t>) لمتغيّر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التي بلغت (1.301) ، وهي غير معنوية عند مستوى دلالة إحصائية (0.233 أكبر من مستوى الدلالة المعنوية (0.05)، وكذلك ضعف </w:t>
      </w:r>
      <w:proofErr w:type="gramStart"/>
      <w:r w:rsidRPr="001411D3">
        <w:rPr>
          <w:rFonts w:ascii="Times New Roman" w:eastAsia="Times New Roman" w:hAnsi="Times New Roman" w:cs="Simplified Arabic"/>
          <w:sz w:val="28"/>
          <w:szCs w:val="28"/>
          <w:rtl/>
        </w:rPr>
        <w:t>معنوية</w:t>
      </w:r>
      <w:proofErr w:type="gramEnd"/>
      <w:r w:rsidRPr="001411D3">
        <w:rPr>
          <w:rFonts w:ascii="Times New Roman" w:eastAsia="Times New Roman" w:hAnsi="Times New Roman" w:cs="Simplified Arabic"/>
          <w:sz w:val="28"/>
          <w:szCs w:val="28"/>
          <w:rtl/>
        </w:rPr>
        <w:t xml:space="preserve"> التأثير الإيجابي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إذ بلغت قيمة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معامل الانحدار (0.031) (</w:t>
      </w:r>
      <w:r w:rsidRPr="001411D3">
        <w:rPr>
          <w:rFonts w:ascii="Times New Roman" w:eastAsia="Times New Roman" w:hAnsi="Times New Roman" w:cs="Simplified Arabic"/>
          <w:sz w:val="28"/>
          <w:szCs w:val="28"/>
        </w:rPr>
        <w:t>B</w:t>
      </w:r>
      <w:r w:rsidRPr="001411D3">
        <w:rPr>
          <w:rFonts w:ascii="Times New Roman" w:eastAsia="Times New Roman" w:hAnsi="Times New Roman" w:cs="Simplified Arabic"/>
          <w:sz w:val="28"/>
          <w:szCs w:val="28"/>
          <w:rtl/>
        </w:rPr>
        <w:t xml:space="preserve">)، ويشير الجدول أعلاه </w:t>
      </w:r>
      <w:proofErr w:type="gramStart"/>
      <w:r w:rsidRPr="001411D3">
        <w:rPr>
          <w:rFonts w:ascii="Times New Roman" w:eastAsia="Times New Roman" w:hAnsi="Times New Roman" w:cs="Simplified Arabic"/>
          <w:sz w:val="28"/>
          <w:szCs w:val="28"/>
          <w:rtl/>
        </w:rPr>
        <w:t>إلى</w:t>
      </w:r>
      <w:proofErr w:type="gramEnd"/>
      <w:r w:rsidRPr="001411D3">
        <w:rPr>
          <w:rFonts w:ascii="Times New Roman" w:eastAsia="Times New Roman" w:hAnsi="Times New Roman" w:cs="Simplified Arabic"/>
          <w:sz w:val="28"/>
          <w:szCs w:val="28"/>
          <w:rtl/>
        </w:rPr>
        <w:t xml:space="preserve"> أن قيمة (</w:t>
      </w:r>
      <w:r w:rsidRPr="001411D3">
        <w:rPr>
          <w:rFonts w:ascii="Times New Roman" w:eastAsia="Times New Roman" w:hAnsi="Times New Roman" w:cs="Simplified Arabic"/>
          <w:sz w:val="28"/>
          <w:szCs w:val="28"/>
        </w:rPr>
        <w:t>F</w:t>
      </w:r>
      <w:r w:rsidRPr="001411D3">
        <w:rPr>
          <w:rFonts w:ascii="Times New Roman" w:eastAsia="Times New Roman" w:hAnsi="Times New Roman" w:cs="Simplified Arabic"/>
          <w:sz w:val="28"/>
          <w:szCs w:val="28"/>
          <w:rtl/>
        </w:rPr>
        <w:t xml:space="preserve">) عدم معنوية أنموذج الانحدار، إذ بلغت (1.610) وهي غير معنوية </w:t>
      </w:r>
      <w:proofErr w:type="gramStart"/>
      <w:r w:rsidRPr="001411D3">
        <w:rPr>
          <w:rFonts w:ascii="Times New Roman" w:eastAsia="Times New Roman" w:hAnsi="Times New Roman" w:cs="Simplified Arabic"/>
          <w:sz w:val="28"/>
          <w:szCs w:val="28"/>
          <w:rtl/>
        </w:rPr>
        <w:t>عند</w:t>
      </w:r>
      <w:proofErr w:type="gramEnd"/>
      <w:r w:rsidRPr="001411D3">
        <w:rPr>
          <w:rFonts w:ascii="Times New Roman" w:eastAsia="Times New Roman" w:hAnsi="Times New Roman" w:cs="Simplified Arabic"/>
          <w:sz w:val="28"/>
          <w:szCs w:val="28"/>
          <w:rtl/>
        </w:rPr>
        <w:t xml:space="preserve"> مستوى دلالة إحصائية (0.233) أكبر من مستوى الدلالة المعنوية (0.05)، </w:t>
      </w:r>
      <w:proofErr w:type="gramStart"/>
      <w:r w:rsidRPr="001411D3">
        <w:rPr>
          <w:rFonts w:ascii="Times New Roman" w:eastAsia="Times New Roman" w:hAnsi="Times New Roman" w:cs="Simplified Arabic"/>
          <w:sz w:val="28"/>
          <w:szCs w:val="28"/>
          <w:rtl/>
        </w:rPr>
        <w:t>ومن</w:t>
      </w:r>
      <w:proofErr w:type="gramEnd"/>
      <w:r w:rsidRPr="001411D3">
        <w:rPr>
          <w:rFonts w:ascii="Times New Roman" w:eastAsia="Times New Roman" w:hAnsi="Times New Roman" w:cs="Simplified Arabic"/>
          <w:sz w:val="28"/>
          <w:szCs w:val="28"/>
          <w:rtl/>
        </w:rPr>
        <w:t xml:space="preserve"> ثم، وفي ضوء هذه النتائج تقبل الفرضية الفرعية الثالثة بصيغة النفي (الصفرية)، و التي تنص على: لا يوجد أثر ذو دلالة إحصائية عند مستوى المعنوية </w:t>
      </w:r>
      <w:r w:rsidR="00AC5AE0" w:rsidRPr="001411D3">
        <w:rPr>
          <w:rFonts w:ascii="Times New Roman" w:hAnsi="Times New Roman" w:cs="Simplified Arabic" w:hint="cs"/>
          <w:sz w:val="28"/>
          <w:szCs w:val="28"/>
          <w:rtl/>
        </w:rPr>
        <w:t>(</w:t>
      </w:r>
      <w:r w:rsidR="00AC5AE0" w:rsidRPr="001411D3">
        <w:rPr>
          <w:rFonts w:ascii="Times New Roman" w:hAnsi="Times New Roman" w:cs="Simplified Arabic"/>
          <w:sz w:val="28"/>
          <w:szCs w:val="28"/>
        </w:rPr>
        <w:t>0.</w:t>
      </w:r>
      <w:proofErr w:type="gramStart"/>
      <w:r w:rsidR="00AC5AE0" w:rsidRPr="001411D3">
        <w:rPr>
          <w:rFonts w:ascii="Times New Roman" w:hAnsi="Times New Roman" w:cs="Simplified Arabic"/>
          <w:sz w:val="28"/>
          <w:szCs w:val="28"/>
        </w:rPr>
        <w:t>05</w:t>
      </w:r>
      <w:r w:rsidR="00AC5AE0" w:rsidRPr="001411D3">
        <w:rPr>
          <w:rFonts w:ascii="Times New Roman" w:hAnsi="Times New Roman" w:cs="Simplified Arabic" w:hint="cs"/>
          <w:sz w:val="28"/>
          <w:szCs w:val="28"/>
          <w:u w:val="single"/>
          <w:rtl/>
          <w:lang w:bidi="ar-EG"/>
        </w:rPr>
        <w:t>&gt;</w:t>
      </w:r>
      <w:r w:rsidR="00AC5AE0" w:rsidRPr="001411D3">
        <w:rPr>
          <w:rFonts w:ascii="Times New Roman" w:hAnsi="Times New Roman" w:cs="Simplified Arabic"/>
          <w:sz w:val="28"/>
          <w:szCs w:val="28"/>
        </w:rPr>
        <w:t>α</w:t>
      </w:r>
      <w:r w:rsidR="00AC5AE0" w:rsidRPr="001411D3">
        <w:rPr>
          <w:rFonts w:ascii="Times New Roman" w:hAnsi="Times New Roman" w:cs="Simplified Arabic" w:hint="cs"/>
          <w:sz w:val="28"/>
          <w:szCs w:val="28"/>
          <w:rtl/>
        </w:rPr>
        <w:t>)</w:t>
      </w:r>
      <w:r w:rsidRPr="001411D3">
        <w:rPr>
          <w:rFonts w:ascii="Times New Roman" w:eastAsia="Times New Roman" w:hAnsi="Times New Roman" w:cs="Simplified Arabic"/>
          <w:sz w:val="28"/>
          <w:szCs w:val="28"/>
          <w:rtl/>
        </w:rPr>
        <w:t xml:space="preserve"> 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w:t>
      </w:r>
      <w:proofErr w:type="gramEnd"/>
    </w:p>
    <w:p w14:paraId="230EF5D0" w14:textId="77777777" w:rsidR="001C2119" w:rsidRPr="002016B1" w:rsidRDefault="001C2119" w:rsidP="00965FB8">
      <w:pPr>
        <w:bidi/>
        <w:spacing w:before="100" w:after="0" w:line="240" w:lineRule="auto"/>
        <w:jc w:val="both"/>
        <w:rPr>
          <w:rFonts w:ascii="Times New Roman" w:eastAsia="Times New Roman" w:hAnsi="Times New Roman" w:cs="Simplified Arabic"/>
          <w:b/>
          <w:bCs/>
          <w:sz w:val="28"/>
          <w:szCs w:val="28"/>
        </w:rPr>
      </w:pPr>
      <w:proofErr w:type="gramStart"/>
      <w:r w:rsidRPr="002016B1">
        <w:rPr>
          <w:rFonts w:ascii="Times New Roman" w:eastAsia="Times New Roman" w:hAnsi="Times New Roman" w:cs="Simplified Arabic"/>
          <w:b/>
          <w:bCs/>
          <w:sz w:val="28"/>
          <w:szCs w:val="28"/>
          <w:rtl/>
        </w:rPr>
        <w:lastRenderedPageBreak/>
        <w:t>الفرضية</w:t>
      </w:r>
      <w:proofErr w:type="gramEnd"/>
      <w:r w:rsidRPr="002016B1">
        <w:rPr>
          <w:rFonts w:ascii="Times New Roman" w:eastAsia="Times New Roman" w:hAnsi="Times New Roman" w:cs="Simplified Arabic"/>
          <w:b/>
          <w:bCs/>
          <w:sz w:val="28"/>
          <w:szCs w:val="28"/>
          <w:rtl/>
        </w:rPr>
        <w:t xml:space="preserve"> الفرعية الرابعة</w:t>
      </w:r>
    </w:p>
    <w:p w14:paraId="0FF8DF98" w14:textId="36AC1265" w:rsidR="001C2119" w:rsidRPr="002016B1" w:rsidRDefault="001C2119" w:rsidP="002016B1">
      <w:pPr>
        <w:pStyle w:val="a5"/>
        <w:numPr>
          <w:ilvl w:val="0"/>
          <w:numId w:val="27"/>
        </w:numPr>
        <w:bidi/>
        <w:spacing w:before="100" w:after="0" w:line="240" w:lineRule="auto"/>
        <w:ind w:left="360"/>
        <w:jc w:val="both"/>
        <w:rPr>
          <w:rFonts w:ascii="Times New Roman" w:eastAsia="Times New Roman" w:hAnsi="Times New Roman" w:cs="Simplified Arabic"/>
          <w:sz w:val="28"/>
          <w:szCs w:val="28"/>
          <w:rtl/>
        </w:rPr>
      </w:pPr>
      <w:r w:rsidRPr="002016B1">
        <w:rPr>
          <w:rFonts w:ascii="Times New Roman" w:eastAsia="Times New Roman" w:hAnsi="Times New Roman" w:cs="Simplified Arabic"/>
          <w:sz w:val="28"/>
          <w:szCs w:val="28"/>
          <w:rtl/>
        </w:rPr>
        <w:t xml:space="preserve">1.4 </w:t>
      </w:r>
      <w:r w:rsidRPr="002016B1">
        <w:rPr>
          <w:rFonts w:ascii="Times New Roman" w:eastAsia="Times New Roman" w:hAnsi="Times New Roman" w:cs="Simplified Arabic"/>
          <w:sz w:val="28"/>
          <w:szCs w:val="28"/>
        </w:rPr>
        <w:t>Ho</w:t>
      </w:r>
      <w:r w:rsidRPr="002016B1">
        <w:rPr>
          <w:rFonts w:ascii="Times New Roman" w:eastAsia="Times New Roman" w:hAnsi="Times New Roman" w:cs="Simplified Arabic"/>
          <w:sz w:val="28"/>
          <w:szCs w:val="28"/>
          <w:rtl/>
        </w:rPr>
        <w:t xml:space="preserve">: لا يوجد </w:t>
      </w:r>
      <w:proofErr w:type="gramStart"/>
      <w:r w:rsidRPr="002016B1">
        <w:rPr>
          <w:rFonts w:ascii="Times New Roman" w:eastAsia="Times New Roman" w:hAnsi="Times New Roman" w:cs="Simplified Arabic"/>
          <w:sz w:val="28"/>
          <w:szCs w:val="28"/>
          <w:rtl/>
        </w:rPr>
        <w:t>أثر</w:t>
      </w:r>
      <w:proofErr w:type="gramEnd"/>
      <w:r w:rsidRPr="002016B1">
        <w:rPr>
          <w:rFonts w:ascii="Times New Roman" w:eastAsia="Times New Roman" w:hAnsi="Times New Roman" w:cs="Simplified Arabic"/>
          <w:sz w:val="28"/>
          <w:szCs w:val="28"/>
          <w:rtl/>
        </w:rPr>
        <w:t xml:space="preserve"> ذو دلالة إحصائية عند مستوى المعنوية </w:t>
      </w:r>
      <w:r w:rsidR="005F346E" w:rsidRPr="002016B1">
        <w:rPr>
          <w:rFonts w:ascii="Times New Roman" w:hAnsi="Times New Roman" w:cs="Simplified Arabic" w:hint="cs"/>
          <w:sz w:val="28"/>
          <w:szCs w:val="28"/>
          <w:rtl/>
        </w:rPr>
        <w:t>(</w:t>
      </w:r>
      <w:r w:rsidR="005F346E" w:rsidRPr="002016B1">
        <w:rPr>
          <w:rFonts w:ascii="Times New Roman" w:hAnsi="Times New Roman" w:cs="Simplified Arabic"/>
          <w:sz w:val="28"/>
          <w:szCs w:val="28"/>
        </w:rPr>
        <w:t>0.05</w:t>
      </w:r>
      <w:r w:rsidR="005F346E" w:rsidRPr="002016B1">
        <w:rPr>
          <w:rFonts w:ascii="Times New Roman" w:hAnsi="Times New Roman" w:cs="Simplified Arabic" w:hint="cs"/>
          <w:sz w:val="28"/>
          <w:szCs w:val="28"/>
          <w:u w:val="single"/>
          <w:rtl/>
          <w:lang w:bidi="ar-EG"/>
        </w:rPr>
        <w:t>&gt;</w:t>
      </w:r>
      <w:r w:rsidR="005F346E" w:rsidRPr="002016B1">
        <w:rPr>
          <w:rFonts w:ascii="Times New Roman" w:hAnsi="Times New Roman" w:cs="Simplified Arabic"/>
          <w:sz w:val="28"/>
          <w:szCs w:val="28"/>
        </w:rPr>
        <w:t>α</w:t>
      </w:r>
      <w:r w:rsidR="005F346E" w:rsidRPr="002016B1">
        <w:rPr>
          <w:rFonts w:ascii="Times New Roman" w:hAnsi="Times New Roman" w:cs="Simplified Arabic" w:hint="cs"/>
          <w:sz w:val="28"/>
          <w:szCs w:val="28"/>
          <w:rtl/>
        </w:rPr>
        <w:t>)</w:t>
      </w:r>
      <w:r w:rsidRPr="002016B1">
        <w:rPr>
          <w:rFonts w:ascii="Times New Roman" w:eastAsia="Times New Roman" w:hAnsi="Times New Roman" w:cs="Simplified Arabic"/>
          <w:sz w:val="28"/>
          <w:szCs w:val="28"/>
          <w:rtl/>
        </w:rPr>
        <w:t xml:space="preserve"> لل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البيئية في </w:t>
      </w:r>
      <w:r w:rsidR="00AE1AE5" w:rsidRPr="002016B1">
        <w:rPr>
          <w:rFonts w:ascii="Times New Roman" w:eastAsia="Times New Roman" w:hAnsi="Times New Roman" w:cs="Simplified Arabic"/>
          <w:sz w:val="28"/>
          <w:szCs w:val="28"/>
          <w:rtl/>
        </w:rPr>
        <w:t>الانتماء السلوكي للمنظمة</w:t>
      </w:r>
      <w:r w:rsidRPr="002016B1">
        <w:rPr>
          <w:rFonts w:ascii="Times New Roman" w:eastAsia="Times New Roman" w:hAnsi="Times New Roman" w:cs="Simplified Arabic"/>
          <w:sz w:val="28"/>
          <w:szCs w:val="28"/>
          <w:rtl/>
        </w:rPr>
        <w:t xml:space="preserve"> في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00C44880" w:rsidRPr="002016B1">
        <w:rPr>
          <w:rFonts w:ascii="Times New Roman" w:eastAsia="Times New Roman" w:hAnsi="Times New Roman" w:cs="Simplified Arabic" w:hint="cs"/>
          <w:sz w:val="28"/>
          <w:szCs w:val="28"/>
          <w:rtl/>
        </w:rPr>
        <w:t>.</w:t>
      </w:r>
    </w:p>
    <w:p w14:paraId="59A67214" w14:textId="77777777" w:rsidR="007D0CCB" w:rsidRPr="001411D3" w:rsidRDefault="007D0CCB" w:rsidP="001411D3">
      <w:pPr>
        <w:bidi/>
        <w:spacing w:before="100" w:after="0" w:line="240" w:lineRule="auto"/>
        <w:jc w:val="center"/>
        <w:rPr>
          <w:rFonts w:ascii="Times New Roman" w:eastAsia="Times New Roman" w:hAnsi="Times New Roman" w:cs="Simplified Arabic"/>
          <w:b/>
          <w:bCs/>
          <w:sz w:val="28"/>
          <w:szCs w:val="28"/>
        </w:rPr>
      </w:pPr>
      <w:r w:rsidRPr="001411D3">
        <w:rPr>
          <w:rFonts w:ascii="Times New Roman" w:eastAsia="Times New Roman" w:hAnsi="Times New Roman" w:cs="Simplified Arabic"/>
          <w:b/>
          <w:bCs/>
          <w:sz w:val="28"/>
          <w:szCs w:val="28"/>
          <w:rtl/>
        </w:rPr>
        <w:t>جدول (13) نتائج اختبار الفرضية الفرعية الرابعة</w:t>
      </w:r>
    </w:p>
    <w:tbl>
      <w:tblPr>
        <w:tblStyle w:val="a3"/>
        <w:tblW w:w="5000"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1314"/>
        <w:gridCol w:w="700"/>
        <w:gridCol w:w="700"/>
        <w:gridCol w:w="528"/>
        <w:gridCol w:w="1018"/>
        <w:gridCol w:w="700"/>
        <w:gridCol w:w="1018"/>
        <w:gridCol w:w="1081"/>
        <w:gridCol w:w="700"/>
        <w:gridCol w:w="899"/>
        <w:gridCol w:w="630"/>
      </w:tblGrid>
      <w:tr w:rsidR="001411D3" w:rsidRPr="001411D3" w14:paraId="41F4E34F" w14:textId="77777777" w:rsidTr="001411D3">
        <w:trPr>
          <w:jc w:val="center"/>
        </w:trPr>
        <w:tc>
          <w:tcPr>
            <w:tcW w:w="707" w:type="pct"/>
            <w:tcBorders>
              <w:top w:val="thinThickSmallGap" w:sz="12" w:space="0" w:color="auto"/>
              <w:bottom w:val="thickThinSmallGap" w:sz="12" w:space="0" w:color="auto"/>
            </w:tcBorders>
            <w:shd w:val="clear" w:color="auto" w:fill="D9D9D9" w:themeFill="background1" w:themeFillShade="D9"/>
            <w:vAlign w:val="center"/>
          </w:tcPr>
          <w:p w14:paraId="61735B61" w14:textId="77777777" w:rsidR="00AC5AE0" w:rsidRPr="001411D3" w:rsidRDefault="00AC5AE0" w:rsidP="001411D3">
            <w:pPr>
              <w:jc w:val="center"/>
              <w:rPr>
                <w:rFonts w:ascii="Times New Roman" w:hAnsi="Times New Roman" w:cs="Simplified Arabic"/>
                <w:b/>
                <w:bCs/>
                <w:sz w:val="20"/>
                <w:szCs w:val="20"/>
              </w:rPr>
            </w:pPr>
            <w:proofErr w:type="gramStart"/>
            <w:r w:rsidRPr="001411D3">
              <w:rPr>
                <w:rFonts w:ascii="Times New Roman" w:hAnsi="Times New Roman" w:cs="Simplified Arabic"/>
                <w:b/>
                <w:bCs/>
                <w:sz w:val="20"/>
                <w:szCs w:val="20"/>
                <w:rtl/>
              </w:rPr>
              <w:t>معاملات</w:t>
            </w:r>
            <w:proofErr w:type="gramEnd"/>
            <w:r w:rsidRPr="001411D3">
              <w:rPr>
                <w:rFonts w:ascii="Times New Roman" w:hAnsi="Times New Roman" w:cs="Simplified Arabic"/>
                <w:b/>
                <w:bCs/>
                <w:sz w:val="20"/>
                <w:szCs w:val="20"/>
                <w:rtl/>
              </w:rPr>
              <w:t xml:space="preserve"> الانحدار</w:t>
            </w:r>
          </w:p>
          <w:p w14:paraId="21858A95" w14:textId="77777777" w:rsidR="00AC5AE0" w:rsidRPr="001411D3" w:rsidRDefault="00AC5AE0" w:rsidP="001411D3">
            <w:pPr>
              <w:jc w:val="center"/>
              <w:rPr>
                <w:rFonts w:ascii="Times New Roman" w:eastAsia="Times New Roman" w:hAnsi="Times New Roman" w:cs="Simplified Arabic"/>
                <w:b/>
                <w:bCs/>
                <w:sz w:val="20"/>
                <w:szCs w:val="20"/>
                <w:rtl/>
              </w:rPr>
            </w:pPr>
            <w:r w:rsidRPr="001411D3">
              <w:rPr>
                <w:rFonts w:ascii="Times New Roman" w:hAnsi="Times New Roman" w:cs="Simplified Arabic"/>
                <w:b/>
                <w:bCs/>
                <w:sz w:val="20"/>
                <w:szCs w:val="20"/>
              </w:rPr>
              <w:t>Coefficients</w:t>
            </w:r>
          </w:p>
        </w:tc>
        <w:tc>
          <w:tcPr>
            <w:tcW w:w="377" w:type="pct"/>
            <w:tcBorders>
              <w:top w:val="thinThickSmallGap" w:sz="12" w:space="0" w:color="auto"/>
              <w:bottom w:val="thickThinSmallGap" w:sz="12" w:space="0" w:color="auto"/>
            </w:tcBorders>
            <w:shd w:val="clear" w:color="auto" w:fill="D9D9D9" w:themeFill="background1" w:themeFillShade="D9"/>
            <w:vAlign w:val="center"/>
          </w:tcPr>
          <w:p w14:paraId="1B2230A7"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377" w:type="pct"/>
            <w:tcBorders>
              <w:top w:val="thinThickSmallGap" w:sz="12" w:space="0" w:color="auto"/>
              <w:bottom w:val="thickThinSmallGap" w:sz="12" w:space="0" w:color="auto"/>
            </w:tcBorders>
            <w:shd w:val="clear" w:color="auto" w:fill="D9D9D9" w:themeFill="background1" w:themeFillShade="D9"/>
            <w:vAlign w:val="center"/>
          </w:tcPr>
          <w:p w14:paraId="09B124D4"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284" w:type="pct"/>
            <w:tcBorders>
              <w:top w:val="thinThickSmallGap" w:sz="12" w:space="0" w:color="auto"/>
              <w:bottom w:val="thickThinSmallGap" w:sz="12" w:space="0" w:color="auto"/>
            </w:tcBorders>
            <w:shd w:val="clear" w:color="auto" w:fill="D9D9D9" w:themeFill="background1" w:themeFillShade="D9"/>
            <w:vAlign w:val="center"/>
          </w:tcPr>
          <w:p w14:paraId="6BDE884B"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548" w:type="pct"/>
            <w:tcBorders>
              <w:top w:val="thinThickSmallGap" w:sz="12" w:space="0" w:color="auto"/>
              <w:bottom w:val="thickThinSmallGap" w:sz="12" w:space="0" w:color="auto"/>
            </w:tcBorders>
            <w:shd w:val="clear" w:color="auto" w:fill="D9D9D9" w:themeFill="background1" w:themeFillShade="D9"/>
            <w:vAlign w:val="center"/>
          </w:tcPr>
          <w:p w14:paraId="531F96B0" w14:textId="77777777" w:rsidR="00AC5AE0" w:rsidRPr="001411D3" w:rsidRDefault="00AC5AE0" w:rsidP="001411D3">
            <w:pPr>
              <w:jc w:val="center"/>
              <w:rPr>
                <w:rFonts w:ascii="Times New Roman" w:eastAsia="Times New Roman" w:hAnsi="Times New Roman" w:cs="Simplified Arabic"/>
                <w:b/>
                <w:bCs/>
                <w:sz w:val="20"/>
                <w:szCs w:val="20"/>
              </w:rPr>
            </w:pPr>
            <w:proofErr w:type="gramStart"/>
            <w:r w:rsidRPr="001411D3">
              <w:rPr>
                <w:rFonts w:ascii="Times New Roman" w:eastAsia="Times New Roman" w:hAnsi="Times New Roman" w:cs="Simplified Arabic"/>
                <w:b/>
                <w:bCs/>
                <w:sz w:val="20"/>
                <w:szCs w:val="20"/>
                <w:rtl/>
              </w:rPr>
              <w:t>تحليل</w:t>
            </w:r>
            <w:proofErr w:type="gramEnd"/>
            <w:r w:rsidRPr="001411D3">
              <w:rPr>
                <w:rFonts w:ascii="Times New Roman" w:eastAsia="Times New Roman" w:hAnsi="Times New Roman" w:cs="Simplified Arabic"/>
                <w:b/>
                <w:bCs/>
                <w:sz w:val="20"/>
                <w:szCs w:val="20"/>
                <w:rtl/>
              </w:rPr>
              <w:t xml:space="preserve"> التباين</w:t>
            </w:r>
          </w:p>
          <w:p w14:paraId="7DE4B813" w14:textId="77777777" w:rsidR="00AC5AE0" w:rsidRPr="001411D3" w:rsidRDefault="00AC5AE0" w:rsidP="001411D3">
            <w:pPr>
              <w:jc w:val="center"/>
              <w:rPr>
                <w:rFonts w:ascii="Times New Roman" w:eastAsia="Times New Roman" w:hAnsi="Times New Roman" w:cs="Simplified Arabic"/>
                <w:b/>
                <w:bCs/>
                <w:sz w:val="20"/>
                <w:szCs w:val="20"/>
                <w:rtl/>
              </w:rPr>
            </w:pPr>
            <w:r w:rsidRPr="001411D3">
              <w:rPr>
                <w:rFonts w:ascii="Times New Roman" w:eastAsia="Times New Roman" w:hAnsi="Times New Roman" w:cs="Simplified Arabic"/>
                <w:b/>
                <w:bCs/>
                <w:sz w:val="20"/>
                <w:szCs w:val="20"/>
              </w:rPr>
              <w:t>ANOVA</w:t>
            </w:r>
          </w:p>
        </w:tc>
        <w:tc>
          <w:tcPr>
            <w:tcW w:w="377" w:type="pct"/>
            <w:tcBorders>
              <w:top w:val="thinThickSmallGap" w:sz="12" w:space="0" w:color="auto"/>
              <w:bottom w:val="thickThinSmallGap" w:sz="12" w:space="0" w:color="auto"/>
            </w:tcBorders>
            <w:shd w:val="clear" w:color="auto" w:fill="D9D9D9" w:themeFill="background1" w:themeFillShade="D9"/>
            <w:vAlign w:val="center"/>
          </w:tcPr>
          <w:p w14:paraId="4A769E72"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548" w:type="pct"/>
            <w:tcBorders>
              <w:top w:val="thinThickSmallGap" w:sz="12" w:space="0" w:color="auto"/>
              <w:bottom w:val="thickThinSmallGap" w:sz="12" w:space="0" w:color="auto"/>
            </w:tcBorders>
            <w:shd w:val="clear" w:color="auto" w:fill="D9D9D9" w:themeFill="background1" w:themeFillShade="D9"/>
            <w:vAlign w:val="center"/>
          </w:tcPr>
          <w:p w14:paraId="43A96AD5"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582" w:type="pct"/>
            <w:tcBorders>
              <w:top w:val="thinThickSmallGap" w:sz="12" w:space="0" w:color="auto"/>
              <w:bottom w:val="thickThinSmallGap" w:sz="12" w:space="0" w:color="auto"/>
            </w:tcBorders>
            <w:shd w:val="clear" w:color="auto" w:fill="D9D9D9" w:themeFill="background1" w:themeFillShade="D9"/>
            <w:vAlign w:val="center"/>
          </w:tcPr>
          <w:p w14:paraId="55744B0A" w14:textId="77777777" w:rsidR="00AC5AE0" w:rsidRPr="001411D3" w:rsidRDefault="00AC5AE0" w:rsidP="001411D3">
            <w:pPr>
              <w:jc w:val="center"/>
              <w:rPr>
                <w:rFonts w:ascii="Times New Roman" w:eastAsia="Times New Roman" w:hAnsi="Times New Roman" w:cs="Simplified Arabic"/>
                <w:b/>
                <w:bCs/>
                <w:sz w:val="20"/>
                <w:szCs w:val="20"/>
                <w:rtl/>
              </w:rPr>
            </w:pPr>
            <w:r w:rsidRPr="001411D3">
              <w:rPr>
                <w:rFonts w:ascii="Times New Roman" w:eastAsia="Times New Roman" w:hAnsi="Times New Roman" w:cs="Simplified Arabic"/>
                <w:b/>
                <w:bCs/>
                <w:sz w:val="20"/>
                <w:szCs w:val="20"/>
              </w:rPr>
              <w:t>Model Summary</w:t>
            </w:r>
          </w:p>
        </w:tc>
        <w:tc>
          <w:tcPr>
            <w:tcW w:w="377" w:type="pct"/>
            <w:tcBorders>
              <w:top w:val="thinThickSmallGap" w:sz="12" w:space="0" w:color="auto"/>
              <w:bottom w:val="thickThinSmallGap" w:sz="12" w:space="0" w:color="auto"/>
            </w:tcBorders>
            <w:shd w:val="clear" w:color="auto" w:fill="D9D9D9" w:themeFill="background1" w:themeFillShade="D9"/>
            <w:vAlign w:val="center"/>
          </w:tcPr>
          <w:p w14:paraId="696F9A6B" w14:textId="77777777" w:rsidR="00AC5AE0" w:rsidRPr="001411D3" w:rsidRDefault="00AC5AE0" w:rsidP="001411D3">
            <w:pPr>
              <w:jc w:val="center"/>
              <w:rPr>
                <w:rFonts w:ascii="Times New Roman" w:eastAsia="Times New Roman" w:hAnsi="Times New Roman" w:cs="Simplified Arabic"/>
                <w:b/>
                <w:bCs/>
                <w:sz w:val="20"/>
                <w:szCs w:val="20"/>
                <w:rtl/>
              </w:rPr>
            </w:pPr>
          </w:p>
        </w:tc>
        <w:tc>
          <w:tcPr>
            <w:tcW w:w="484" w:type="pct"/>
            <w:tcBorders>
              <w:top w:val="thinThickSmallGap" w:sz="12" w:space="0" w:color="auto"/>
              <w:bottom w:val="thickThinSmallGap" w:sz="12" w:space="0" w:color="auto"/>
            </w:tcBorders>
            <w:shd w:val="clear" w:color="auto" w:fill="D9D9D9" w:themeFill="background1" w:themeFillShade="D9"/>
            <w:vAlign w:val="center"/>
          </w:tcPr>
          <w:p w14:paraId="7983E843" w14:textId="77777777" w:rsidR="00AC5AE0" w:rsidRPr="001411D3" w:rsidRDefault="00AC5AE0" w:rsidP="001411D3">
            <w:pPr>
              <w:jc w:val="center"/>
              <w:rPr>
                <w:rFonts w:ascii="Times New Roman" w:eastAsia="Times New Roman" w:hAnsi="Times New Roman" w:cs="Simplified Arabic"/>
                <w:b/>
                <w:bCs/>
                <w:sz w:val="20"/>
                <w:szCs w:val="20"/>
                <w:rtl/>
                <w:lang w:bidi="ar-EG"/>
              </w:rPr>
            </w:pPr>
            <w:r w:rsidRPr="001411D3">
              <w:rPr>
                <w:rFonts w:ascii="Times New Roman" w:eastAsia="Times New Roman" w:hAnsi="Times New Roman" w:cs="Simplified Arabic" w:hint="cs"/>
                <w:b/>
                <w:bCs/>
                <w:sz w:val="20"/>
                <w:szCs w:val="20"/>
                <w:rtl/>
                <w:lang w:bidi="ar-EG"/>
              </w:rPr>
              <w:t>المتغيرات</w:t>
            </w:r>
          </w:p>
        </w:tc>
        <w:tc>
          <w:tcPr>
            <w:tcW w:w="339" w:type="pct"/>
            <w:tcBorders>
              <w:top w:val="thinThickSmallGap" w:sz="12" w:space="0" w:color="auto"/>
              <w:bottom w:val="thickThinSmallGap" w:sz="12" w:space="0" w:color="auto"/>
            </w:tcBorders>
            <w:shd w:val="clear" w:color="auto" w:fill="D9D9D9" w:themeFill="background1" w:themeFillShade="D9"/>
            <w:vAlign w:val="center"/>
          </w:tcPr>
          <w:p w14:paraId="54725A09" w14:textId="77777777" w:rsidR="00AC5AE0" w:rsidRPr="001411D3" w:rsidRDefault="00AC5AE0" w:rsidP="001411D3">
            <w:pPr>
              <w:jc w:val="center"/>
              <w:rPr>
                <w:rFonts w:ascii="Times New Roman" w:eastAsia="Times New Roman" w:hAnsi="Times New Roman" w:cs="Simplified Arabic"/>
                <w:b/>
                <w:bCs/>
                <w:sz w:val="20"/>
                <w:szCs w:val="20"/>
                <w:rtl/>
              </w:rPr>
            </w:pPr>
          </w:p>
        </w:tc>
      </w:tr>
      <w:tr w:rsidR="00AC5AE0" w:rsidRPr="001411D3" w14:paraId="1C5B78C8" w14:textId="77777777" w:rsidTr="001411D3">
        <w:trPr>
          <w:jc w:val="center"/>
        </w:trPr>
        <w:tc>
          <w:tcPr>
            <w:tcW w:w="707" w:type="pct"/>
            <w:tcBorders>
              <w:top w:val="thickThinSmallGap" w:sz="12" w:space="0" w:color="auto"/>
            </w:tcBorders>
            <w:vAlign w:val="center"/>
          </w:tcPr>
          <w:p w14:paraId="6AC137F2"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T</w:t>
            </w:r>
          </w:p>
        </w:tc>
        <w:tc>
          <w:tcPr>
            <w:tcW w:w="377" w:type="pct"/>
            <w:tcBorders>
              <w:top w:val="thickThinSmallGap" w:sz="12" w:space="0" w:color="auto"/>
            </w:tcBorders>
            <w:vAlign w:val="center"/>
          </w:tcPr>
          <w:p w14:paraId="118C2E7C"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B</w:t>
            </w:r>
          </w:p>
        </w:tc>
        <w:tc>
          <w:tcPr>
            <w:tcW w:w="377" w:type="pct"/>
            <w:tcBorders>
              <w:top w:val="thickThinSmallGap" w:sz="12" w:space="0" w:color="auto"/>
            </w:tcBorders>
            <w:vAlign w:val="center"/>
          </w:tcPr>
          <w:p w14:paraId="49E01048"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*SIG</w:t>
            </w:r>
          </w:p>
        </w:tc>
        <w:tc>
          <w:tcPr>
            <w:tcW w:w="284" w:type="pct"/>
            <w:tcBorders>
              <w:top w:val="thickThinSmallGap" w:sz="12" w:space="0" w:color="auto"/>
            </w:tcBorders>
            <w:vAlign w:val="center"/>
          </w:tcPr>
          <w:p w14:paraId="33DD6DB4" w14:textId="77777777" w:rsidR="00AC5AE0" w:rsidRPr="001411D3" w:rsidRDefault="00AC5AE0" w:rsidP="001411D3">
            <w:pPr>
              <w:jc w:val="center"/>
              <w:rPr>
                <w:rFonts w:ascii="Times New Roman" w:eastAsia="Times New Roman" w:hAnsi="Times New Roman" w:cs="Simplified Arabic"/>
                <w:sz w:val="20"/>
                <w:szCs w:val="20"/>
              </w:rPr>
            </w:pPr>
          </w:p>
        </w:tc>
        <w:tc>
          <w:tcPr>
            <w:tcW w:w="548" w:type="pct"/>
            <w:tcBorders>
              <w:top w:val="thickThinSmallGap" w:sz="12" w:space="0" w:color="auto"/>
            </w:tcBorders>
            <w:vAlign w:val="center"/>
          </w:tcPr>
          <w:p w14:paraId="50C65A2C"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DF</w:t>
            </w:r>
          </w:p>
        </w:tc>
        <w:tc>
          <w:tcPr>
            <w:tcW w:w="377" w:type="pct"/>
            <w:tcBorders>
              <w:top w:val="thickThinSmallGap" w:sz="12" w:space="0" w:color="auto"/>
            </w:tcBorders>
            <w:vAlign w:val="center"/>
          </w:tcPr>
          <w:p w14:paraId="647E2445"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F</w:t>
            </w:r>
          </w:p>
        </w:tc>
        <w:tc>
          <w:tcPr>
            <w:tcW w:w="548" w:type="pct"/>
            <w:tcBorders>
              <w:top w:val="thickThinSmallGap" w:sz="12" w:space="0" w:color="auto"/>
            </w:tcBorders>
            <w:vAlign w:val="center"/>
          </w:tcPr>
          <w:p w14:paraId="5642668C"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AD JUSTED R2</w:t>
            </w:r>
          </w:p>
        </w:tc>
        <w:tc>
          <w:tcPr>
            <w:tcW w:w="582" w:type="pct"/>
            <w:tcBorders>
              <w:top w:val="thickThinSmallGap" w:sz="12" w:space="0" w:color="auto"/>
            </w:tcBorders>
            <w:vAlign w:val="center"/>
          </w:tcPr>
          <w:p w14:paraId="4C64EFE3"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r w:rsidRPr="001411D3">
              <w:rPr>
                <w:rFonts w:ascii="Times New Roman" w:eastAsia="Times New Roman" w:hAnsi="Times New Roman" w:cs="Simplified Arabic"/>
                <w:sz w:val="20"/>
                <w:szCs w:val="20"/>
                <w:vertAlign w:val="superscript"/>
              </w:rPr>
              <w:t>2</w:t>
            </w:r>
          </w:p>
        </w:tc>
        <w:tc>
          <w:tcPr>
            <w:tcW w:w="377" w:type="pct"/>
            <w:tcBorders>
              <w:top w:val="thickThinSmallGap" w:sz="12" w:space="0" w:color="auto"/>
            </w:tcBorders>
            <w:vAlign w:val="center"/>
          </w:tcPr>
          <w:p w14:paraId="5753A7F0"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R</w:t>
            </w:r>
          </w:p>
        </w:tc>
        <w:tc>
          <w:tcPr>
            <w:tcW w:w="484" w:type="pct"/>
            <w:tcBorders>
              <w:top w:val="thickThinSmallGap" w:sz="12" w:space="0" w:color="auto"/>
            </w:tcBorders>
            <w:vAlign w:val="center"/>
          </w:tcPr>
          <w:p w14:paraId="3F5E7F2D" w14:textId="77777777" w:rsidR="00AC5AE0" w:rsidRPr="001411D3" w:rsidRDefault="00AC5AE0" w:rsidP="001411D3">
            <w:pPr>
              <w:jc w:val="center"/>
              <w:rPr>
                <w:rFonts w:ascii="Times New Roman" w:eastAsia="Times New Roman" w:hAnsi="Times New Roman" w:cs="Simplified Arabic"/>
                <w:sz w:val="20"/>
                <w:szCs w:val="20"/>
                <w:rtl/>
              </w:rPr>
            </w:pPr>
          </w:p>
        </w:tc>
        <w:tc>
          <w:tcPr>
            <w:tcW w:w="339" w:type="pct"/>
            <w:tcBorders>
              <w:top w:val="thickThinSmallGap" w:sz="12" w:space="0" w:color="auto"/>
            </w:tcBorders>
            <w:vAlign w:val="center"/>
          </w:tcPr>
          <w:p w14:paraId="2741A4C9" w14:textId="77777777" w:rsidR="00AC5AE0" w:rsidRPr="001411D3" w:rsidRDefault="00AC5AE0" w:rsidP="001411D3">
            <w:pPr>
              <w:jc w:val="center"/>
              <w:rPr>
                <w:rFonts w:ascii="Times New Roman" w:hAnsi="Times New Roman" w:cs="Simplified Arabic"/>
                <w:sz w:val="20"/>
                <w:szCs w:val="20"/>
                <w:rtl/>
              </w:rPr>
            </w:pPr>
          </w:p>
        </w:tc>
      </w:tr>
      <w:tr w:rsidR="00AC5AE0" w:rsidRPr="001411D3" w14:paraId="1CB505A4" w14:textId="77777777" w:rsidTr="001411D3">
        <w:trPr>
          <w:jc w:val="center"/>
        </w:trPr>
        <w:tc>
          <w:tcPr>
            <w:tcW w:w="707" w:type="pct"/>
            <w:vAlign w:val="center"/>
          </w:tcPr>
          <w:p w14:paraId="7C354840"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2321B6EA"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5F72E5A1" w14:textId="77777777" w:rsidR="00AC5AE0" w:rsidRPr="001411D3" w:rsidRDefault="00AC5AE0" w:rsidP="001411D3">
            <w:pPr>
              <w:jc w:val="center"/>
              <w:rPr>
                <w:rFonts w:ascii="Times New Roman" w:eastAsia="Times New Roman" w:hAnsi="Times New Roman" w:cs="Simplified Arabic"/>
                <w:sz w:val="20"/>
                <w:szCs w:val="20"/>
              </w:rPr>
            </w:pPr>
          </w:p>
        </w:tc>
        <w:tc>
          <w:tcPr>
            <w:tcW w:w="284" w:type="pct"/>
            <w:vAlign w:val="center"/>
          </w:tcPr>
          <w:p w14:paraId="55E03B49" w14:textId="77777777" w:rsidR="00AC5AE0" w:rsidRPr="001411D3" w:rsidRDefault="00AC5AE0" w:rsidP="001411D3">
            <w:pPr>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w:t>
            </w:r>
          </w:p>
        </w:tc>
        <w:tc>
          <w:tcPr>
            <w:tcW w:w="548" w:type="pct"/>
            <w:vAlign w:val="center"/>
          </w:tcPr>
          <w:p w14:paraId="164F4BA5" w14:textId="77777777" w:rsidR="00AC5AE0" w:rsidRPr="001411D3" w:rsidRDefault="00AC5AE0" w:rsidP="001411D3">
            <w:pPr>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الانحدار</w:t>
            </w:r>
          </w:p>
        </w:tc>
        <w:tc>
          <w:tcPr>
            <w:tcW w:w="377" w:type="pct"/>
            <w:vAlign w:val="center"/>
          </w:tcPr>
          <w:p w14:paraId="7B15B089" w14:textId="77777777" w:rsidR="00AC5AE0" w:rsidRPr="001411D3" w:rsidRDefault="00AC5AE0" w:rsidP="001411D3">
            <w:pPr>
              <w:jc w:val="center"/>
              <w:rPr>
                <w:rFonts w:ascii="Times New Roman" w:eastAsia="Times New Roman" w:hAnsi="Times New Roman" w:cs="Simplified Arabic"/>
                <w:sz w:val="20"/>
                <w:szCs w:val="20"/>
                <w:rtl/>
                <w:lang w:bidi="ar-EG"/>
              </w:rPr>
            </w:pPr>
          </w:p>
        </w:tc>
        <w:tc>
          <w:tcPr>
            <w:tcW w:w="548" w:type="pct"/>
            <w:vAlign w:val="center"/>
          </w:tcPr>
          <w:p w14:paraId="0A226F6F" w14:textId="77777777" w:rsidR="00AC5AE0" w:rsidRPr="001411D3" w:rsidRDefault="00AC5AE0" w:rsidP="001411D3">
            <w:pPr>
              <w:jc w:val="center"/>
              <w:rPr>
                <w:rFonts w:ascii="Times New Roman" w:eastAsia="Times New Roman" w:hAnsi="Times New Roman" w:cs="Simplified Arabic"/>
                <w:sz w:val="20"/>
                <w:szCs w:val="20"/>
                <w:lang w:val="de-DE"/>
              </w:rPr>
            </w:pPr>
          </w:p>
        </w:tc>
        <w:tc>
          <w:tcPr>
            <w:tcW w:w="582" w:type="pct"/>
            <w:vAlign w:val="center"/>
          </w:tcPr>
          <w:p w14:paraId="6619ABF2"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01E64CB8" w14:textId="77777777" w:rsidR="00AC5AE0" w:rsidRPr="001411D3" w:rsidRDefault="00AC5AE0" w:rsidP="001411D3">
            <w:pPr>
              <w:jc w:val="center"/>
              <w:rPr>
                <w:rFonts w:ascii="Times New Roman" w:eastAsia="Times New Roman" w:hAnsi="Times New Roman" w:cs="Simplified Arabic"/>
                <w:sz w:val="20"/>
                <w:szCs w:val="20"/>
              </w:rPr>
            </w:pPr>
          </w:p>
        </w:tc>
        <w:tc>
          <w:tcPr>
            <w:tcW w:w="484" w:type="pct"/>
            <w:vAlign w:val="center"/>
          </w:tcPr>
          <w:p w14:paraId="7B19CE3C" w14:textId="77777777" w:rsidR="00AC5AE0" w:rsidRPr="001411D3" w:rsidRDefault="00AC5AE0" w:rsidP="001411D3">
            <w:pPr>
              <w:jc w:val="center"/>
              <w:rPr>
                <w:rFonts w:ascii="Times New Roman" w:eastAsia="Times New Roman" w:hAnsi="Times New Roman" w:cs="Simplified Arabic"/>
                <w:sz w:val="20"/>
                <w:szCs w:val="20"/>
                <w:rtl/>
                <w:lang w:bidi="ar-EG"/>
              </w:rPr>
            </w:pPr>
            <w:proofErr w:type="gramStart"/>
            <w:r w:rsidRPr="001411D3">
              <w:rPr>
                <w:rFonts w:ascii="Times New Roman" w:eastAsia="Times New Roman" w:hAnsi="Times New Roman" w:cs="Simplified Arabic" w:hint="cs"/>
                <w:sz w:val="20"/>
                <w:szCs w:val="20"/>
                <w:rtl/>
                <w:lang w:bidi="ar-EG"/>
              </w:rPr>
              <w:t>ال</w:t>
            </w:r>
            <w:r w:rsidR="003E0AB2" w:rsidRPr="001411D3">
              <w:rPr>
                <w:rFonts w:ascii="Times New Roman" w:eastAsia="Times New Roman" w:hAnsi="Times New Roman" w:cs="Simplified Arabic" w:hint="cs"/>
                <w:sz w:val="20"/>
                <w:szCs w:val="20"/>
                <w:rtl/>
                <w:lang w:bidi="ar-EG"/>
              </w:rPr>
              <w:t>مراقبة</w:t>
            </w:r>
            <w:proofErr w:type="gramEnd"/>
            <w:r w:rsidRPr="001411D3">
              <w:rPr>
                <w:rFonts w:ascii="Times New Roman" w:eastAsia="Times New Roman" w:hAnsi="Times New Roman" w:cs="Simplified Arabic" w:hint="cs"/>
                <w:sz w:val="20"/>
                <w:szCs w:val="20"/>
                <w:rtl/>
                <w:lang w:bidi="ar-EG"/>
              </w:rPr>
              <w:t xml:space="preserve"> التسويقية</w:t>
            </w:r>
          </w:p>
        </w:tc>
        <w:tc>
          <w:tcPr>
            <w:tcW w:w="339" w:type="pct"/>
            <w:vAlign w:val="center"/>
          </w:tcPr>
          <w:p w14:paraId="2809D820" w14:textId="77777777" w:rsidR="00AC5AE0" w:rsidRPr="001411D3" w:rsidRDefault="00AC5AE0" w:rsidP="001411D3">
            <w:pPr>
              <w:jc w:val="center"/>
              <w:rPr>
                <w:rFonts w:ascii="Times New Roman" w:hAnsi="Times New Roman" w:cs="Simplified Arabic"/>
                <w:sz w:val="20"/>
                <w:szCs w:val="20"/>
              </w:rPr>
            </w:pPr>
            <w:r w:rsidRPr="001411D3">
              <w:rPr>
                <w:rFonts w:ascii="Times New Roman" w:hAnsi="Times New Roman" w:cs="Simplified Arabic" w:hint="cs"/>
                <w:sz w:val="20"/>
                <w:szCs w:val="20"/>
                <w:rtl/>
              </w:rPr>
              <w:t>مستقل</w:t>
            </w:r>
          </w:p>
        </w:tc>
      </w:tr>
      <w:tr w:rsidR="00AC5AE0" w:rsidRPr="001411D3" w14:paraId="71C0D8A5" w14:textId="77777777" w:rsidTr="001411D3">
        <w:trPr>
          <w:jc w:val="center"/>
        </w:trPr>
        <w:tc>
          <w:tcPr>
            <w:tcW w:w="707" w:type="pct"/>
            <w:vAlign w:val="center"/>
          </w:tcPr>
          <w:p w14:paraId="67A61907" w14:textId="77777777" w:rsidR="00AC5AE0" w:rsidRPr="001411D3" w:rsidRDefault="00AC5AE0" w:rsidP="001411D3">
            <w:pPr>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2.053</w:t>
            </w:r>
          </w:p>
        </w:tc>
        <w:tc>
          <w:tcPr>
            <w:tcW w:w="377" w:type="pct"/>
            <w:vAlign w:val="center"/>
          </w:tcPr>
          <w:p w14:paraId="6A1B0113"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0.049</w:t>
            </w:r>
          </w:p>
        </w:tc>
        <w:tc>
          <w:tcPr>
            <w:tcW w:w="377" w:type="pct"/>
            <w:vAlign w:val="center"/>
          </w:tcPr>
          <w:p w14:paraId="29052672"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0.052</w:t>
            </w:r>
          </w:p>
        </w:tc>
        <w:tc>
          <w:tcPr>
            <w:tcW w:w="284" w:type="pct"/>
            <w:vAlign w:val="center"/>
          </w:tcPr>
          <w:p w14:paraId="45A0B682" w14:textId="77777777" w:rsidR="00AC5AE0" w:rsidRPr="001411D3" w:rsidRDefault="00AC5AE0" w:rsidP="001411D3">
            <w:pPr>
              <w:jc w:val="center"/>
              <w:rPr>
                <w:rFonts w:ascii="Times New Roman" w:eastAsia="Times New Roman" w:hAnsi="Times New Roman" w:cs="Simplified Arabic"/>
                <w:sz w:val="20"/>
                <w:szCs w:val="20"/>
              </w:rPr>
            </w:pPr>
            <w:r w:rsidRPr="001411D3">
              <w:rPr>
                <w:rFonts w:ascii="Times New Roman" w:eastAsia="Times New Roman" w:hAnsi="Times New Roman" w:cs="Simplified Arabic"/>
                <w:sz w:val="20"/>
                <w:szCs w:val="20"/>
              </w:rPr>
              <w:t>181</w:t>
            </w:r>
          </w:p>
        </w:tc>
        <w:tc>
          <w:tcPr>
            <w:tcW w:w="548" w:type="pct"/>
            <w:vAlign w:val="center"/>
          </w:tcPr>
          <w:p w14:paraId="418683ED" w14:textId="77777777" w:rsidR="00AC5AE0" w:rsidRPr="001411D3" w:rsidRDefault="00AC5AE0" w:rsidP="001411D3">
            <w:pPr>
              <w:jc w:val="center"/>
              <w:rPr>
                <w:rFonts w:ascii="Times New Roman" w:eastAsia="Times New Roman" w:hAnsi="Times New Roman" w:cs="Simplified Arabic"/>
                <w:sz w:val="20"/>
                <w:szCs w:val="20"/>
                <w:rtl/>
              </w:rPr>
            </w:pPr>
            <w:proofErr w:type="spellStart"/>
            <w:r w:rsidRPr="001411D3">
              <w:rPr>
                <w:rFonts w:ascii="Times New Roman" w:eastAsia="Times New Roman" w:hAnsi="Times New Roman" w:cs="Simplified Arabic" w:hint="cs"/>
                <w:sz w:val="20"/>
                <w:szCs w:val="20"/>
                <w:rtl/>
                <w:lang w:bidi="ar-EG"/>
              </w:rPr>
              <w:t>البواقى</w:t>
            </w:r>
            <w:proofErr w:type="spellEnd"/>
          </w:p>
        </w:tc>
        <w:tc>
          <w:tcPr>
            <w:tcW w:w="377" w:type="pct"/>
            <w:vAlign w:val="center"/>
          </w:tcPr>
          <w:p w14:paraId="607FE7BF" w14:textId="77777777" w:rsidR="00AC5AE0" w:rsidRPr="001411D3" w:rsidRDefault="00AC5AE0" w:rsidP="001411D3">
            <w:pPr>
              <w:jc w:val="center"/>
              <w:rPr>
                <w:rFonts w:ascii="Times New Roman" w:eastAsia="Times New Roman" w:hAnsi="Times New Roman" w:cs="Simplified Arabic"/>
                <w:sz w:val="20"/>
                <w:szCs w:val="20"/>
                <w:rtl/>
                <w:lang w:val="de-DE"/>
              </w:rPr>
            </w:pPr>
            <w:r w:rsidRPr="001411D3">
              <w:rPr>
                <w:rFonts w:ascii="Times New Roman" w:eastAsia="Times New Roman" w:hAnsi="Times New Roman" w:cs="Simplified Arabic"/>
                <w:sz w:val="20"/>
                <w:szCs w:val="20"/>
                <w:lang w:val="de-DE"/>
              </w:rPr>
              <w:t>4.314</w:t>
            </w:r>
          </w:p>
        </w:tc>
        <w:tc>
          <w:tcPr>
            <w:tcW w:w="548" w:type="pct"/>
            <w:vAlign w:val="center"/>
          </w:tcPr>
          <w:p w14:paraId="25EA839F"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0.022</w:t>
            </w:r>
          </w:p>
        </w:tc>
        <w:tc>
          <w:tcPr>
            <w:tcW w:w="582" w:type="pct"/>
            <w:vAlign w:val="center"/>
          </w:tcPr>
          <w:p w14:paraId="30C8408E"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0.034</w:t>
            </w:r>
          </w:p>
        </w:tc>
        <w:tc>
          <w:tcPr>
            <w:tcW w:w="377" w:type="pct"/>
            <w:vAlign w:val="center"/>
          </w:tcPr>
          <w:p w14:paraId="0D61609B" w14:textId="77777777" w:rsidR="00AC5AE0" w:rsidRPr="001411D3" w:rsidRDefault="00AC5AE0"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sz w:val="20"/>
                <w:szCs w:val="20"/>
              </w:rPr>
              <w:t>0.163</w:t>
            </w:r>
          </w:p>
        </w:tc>
        <w:tc>
          <w:tcPr>
            <w:tcW w:w="484" w:type="pct"/>
            <w:vAlign w:val="center"/>
          </w:tcPr>
          <w:p w14:paraId="6BC3C5B1" w14:textId="77777777" w:rsidR="00AC5AE0" w:rsidRPr="001411D3" w:rsidRDefault="00AE1AE5" w:rsidP="001411D3">
            <w:pPr>
              <w:jc w:val="center"/>
              <w:rPr>
                <w:rFonts w:ascii="Times New Roman" w:eastAsia="Times New Roman" w:hAnsi="Times New Roman" w:cs="Simplified Arabic"/>
                <w:sz w:val="20"/>
                <w:szCs w:val="20"/>
                <w:rtl/>
              </w:rPr>
            </w:pPr>
            <w:r w:rsidRPr="001411D3">
              <w:rPr>
                <w:rFonts w:ascii="Times New Roman" w:eastAsia="Times New Roman" w:hAnsi="Times New Roman" w:cs="Simplified Arabic" w:hint="cs"/>
                <w:sz w:val="20"/>
                <w:szCs w:val="20"/>
                <w:rtl/>
              </w:rPr>
              <w:t>الانتماء السلوكي للمنظمة</w:t>
            </w:r>
          </w:p>
        </w:tc>
        <w:tc>
          <w:tcPr>
            <w:tcW w:w="339" w:type="pct"/>
            <w:vAlign w:val="center"/>
          </w:tcPr>
          <w:p w14:paraId="5083F7A8" w14:textId="77777777" w:rsidR="00AC5AE0" w:rsidRPr="001411D3" w:rsidRDefault="00AC5AE0" w:rsidP="001411D3">
            <w:pPr>
              <w:jc w:val="center"/>
              <w:rPr>
                <w:rFonts w:ascii="Times New Roman" w:hAnsi="Times New Roman" w:cs="Simplified Arabic"/>
                <w:sz w:val="20"/>
                <w:szCs w:val="20"/>
              </w:rPr>
            </w:pPr>
            <w:r w:rsidRPr="001411D3">
              <w:rPr>
                <w:rFonts w:ascii="Times New Roman" w:hAnsi="Times New Roman" w:cs="Simplified Arabic" w:hint="cs"/>
                <w:sz w:val="20"/>
                <w:szCs w:val="20"/>
                <w:rtl/>
              </w:rPr>
              <w:t>تابع</w:t>
            </w:r>
          </w:p>
        </w:tc>
      </w:tr>
      <w:tr w:rsidR="00AC5AE0" w:rsidRPr="001411D3" w14:paraId="5CA5E7A9" w14:textId="77777777" w:rsidTr="001411D3">
        <w:trPr>
          <w:jc w:val="center"/>
        </w:trPr>
        <w:tc>
          <w:tcPr>
            <w:tcW w:w="707" w:type="pct"/>
            <w:vAlign w:val="center"/>
          </w:tcPr>
          <w:p w14:paraId="0E44325F"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694D26DF"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4FD93A56" w14:textId="77777777" w:rsidR="00AC5AE0" w:rsidRPr="001411D3" w:rsidRDefault="00AC5AE0" w:rsidP="001411D3">
            <w:pPr>
              <w:jc w:val="center"/>
              <w:rPr>
                <w:rFonts w:ascii="Times New Roman" w:eastAsia="Times New Roman" w:hAnsi="Times New Roman" w:cs="Simplified Arabic"/>
                <w:sz w:val="20"/>
                <w:szCs w:val="20"/>
              </w:rPr>
            </w:pPr>
          </w:p>
        </w:tc>
        <w:tc>
          <w:tcPr>
            <w:tcW w:w="284" w:type="pct"/>
            <w:vAlign w:val="center"/>
          </w:tcPr>
          <w:p w14:paraId="5B9FE2B6" w14:textId="77777777" w:rsidR="00AC5AE0" w:rsidRPr="001411D3" w:rsidRDefault="00AC5AE0" w:rsidP="001411D3">
            <w:pPr>
              <w:jc w:val="center"/>
              <w:rPr>
                <w:rFonts w:ascii="Times New Roman" w:eastAsia="Times New Roman" w:hAnsi="Times New Roman" w:cs="Simplified Arabic"/>
                <w:sz w:val="20"/>
                <w:szCs w:val="20"/>
                <w:lang w:val="de-DE"/>
              </w:rPr>
            </w:pPr>
            <w:r w:rsidRPr="001411D3">
              <w:rPr>
                <w:rFonts w:ascii="Times New Roman" w:eastAsia="Times New Roman" w:hAnsi="Times New Roman" w:cs="Simplified Arabic"/>
                <w:sz w:val="20"/>
                <w:szCs w:val="20"/>
                <w:lang w:val="de-DE"/>
              </w:rPr>
              <w:t>182</w:t>
            </w:r>
          </w:p>
        </w:tc>
        <w:tc>
          <w:tcPr>
            <w:tcW w:w="548" w:type="pct"/>
            <w:vAlign w:val="center"/>
          </w:tcPr>
          <w:p w14:paraId="1FC9486B" w14:textId="77777777" w:rsidR="00AC5AE0" w:rsidRPr="001411D3" w:rsidRDefault="00AC5AE0" w:rsidP="001411D3">
            <w:pPr>
              <w:jc w:val="center"/>
              <w:rPr>
                <w:rFonts w:ascii="Times New Roman" w:eastAsia="Times New Roman" w:hAnsi="Times New Roman" w:cs="Simplified Arabic"/>
                <w:sz w:val="20"/>
                <w:szCs w:val="20"/>
                <w:rtl/>
                <w:lang w:bidi="ar-EG"/>
              </w:rPr>
            </w:pPr>
            <w:r w:rsidRPr="001411D3">
              <w:rPr>
                <w:rFonts w:ascii="Times New Roman" w:eastAsia="Times New Roman" w:hAnsi="Times New Roman" w:cs="Simplified Arabic" w:hint="cs"/>
                <w:sz w:val="20"/>
                <w:szCs w:val="20"/>
                <w:rtl/>
                <w:lang w:bidi="ar-EG"/>
              </w:rPr>
              <w:t>المجموع</w:t>
            </w:r>
          </w:p>
        </w:tc>
        <w:tc>
          <w:tcPr>
            <w:tcW w:w="377" w:type="pct"/>
            <w:vAlign w:val="center"/>
          </w:tcPr>
          <w:p w14:paraId="07EC04B8" w14:textId="77777777" w:rsidR="00AC5AE0" w:rsidRPr="001411D3" w:rsidRDefault="00AC5AE0" w:rsidP="001411D3">
            <w:pPr>
              <w:jc w:val="center"/>
              <w:rPr>
                <w:rFonts w:ascii="Times New Roman" w:eastAsia="Times New Roman" w:hAnsi="Times New Roman" w:cs="Simplified Arabic"/>
                <w:sz w:val="20"/>
                <w:szCs w:val="20"/>
                <w:lang w:val="de-DE"/>
              </w:rPr>
            </w:pPr>
          </w:p>
        </w:tc>
        <w:tc>
          <w:tcPr>
            <w:tcW w:w="548" w:type="pct"/>
            <w:vAlign w:val="center"/>
          </w:tcPr>
          <w:p w14:paraId="047DC424" w14:textId="77777777" w:rsidR="00AC5AE0" w:rsidRPr="001411D3" w:rsidRDefault="00AC5AE0" w:rsidP="001411D3">
            <w:pPr>
              <w:jc w:val="center"/>
              <w:rPr>
                <w:rFonts w:ascii="Times New Roman" w:eastAsia="Times New Roman" w:hAnsi="Times New Roman" w:cs="Simplified Arabic"/>
                <w:sz w:val="20"/>
                <w:szCs w:val="20"/>
              </w:rPr>
            </w:pPr>
          </w:p>
        </w:tc>
        <w:tc>
          <w:tcPr>
            <w:tcW w:w="582" w:type="pct"/>
            <w:vAlign w:val="center"/>
          </w:tcPr>
          <w:p w14:paraId="67DA3C84" w14:textId="77777777" w:rsidR="00AC5AE0" w:rsidRPr="001411D3" w:rsidRDefault="00AC5AE0" w:rsidP="001411D3">
            <w:pPr>
              <w:jc w:val="center"/>
              <w:rPr>
                <w:rFonts w:ascii="Times New Roman" w:eastAsia="Times New Roman" w:hAnsi="Times New Roman" w:cs="Simplified Arabic"/>
                <w:sz w:val="20"/>
                <w:szCs w:val="20"/>
              </w:rPr>
            </w:pPr>
          </w:p>
        </w:tc>
        <w:tc>
          <w:tcPr>
            <w:tcW w:w="377" w:type="pct"/>
            <w:vAlign w:val="center"/>
          </w:tcPr>
          <w:p w14:paraId="3A5090EF" w14:textId="77777777" w:rsidR="00AC5AE0" w:rsidRPr="001411D3" w:rsidRDefault="00AC5AE0" w:rsidP="001411D3">
            <w:pPr>
              <w:jc w:val="center"/>
              <w:rPr>
                <w:rFonts w:ascii="Times New Roman" w:eastAsia="Times New Roman" w:hAnsi="Times New Roman" w:cs="Simplified Arabic"/>
                <w:sz w:val="20"/>
                <w:szCs w:val="20"/>
              </w:rPr>
            </w:pPr>
          </w:p>
        </w:tc>
        <w:tc>
          <w:tcPr>
            <w:tcW w:w="484" w:type="pct"/>
            <w:vAlign w:val="center"/>
          </w:tcPr>
          <w:p w14:paraId="3FD4F9C4" w14:textId="77777777" w:rsidR="00AC5AE0" w:rsidRPr="001411D3" w:rsidRDefault="00AC5AE0" w:rsidP="001411D3">
            <w:pPr>
              <w:jc w:val="center"/>
              <w:rPr>
                <w:rFonts w:ascii="Times New Roman" w:eastAsia="Times New Roman" w:hAnsi="Times New Roman" w:cs="Simplified Arabic"/>
                <w:sz w:val="20"/>
                <w:szCs w:val="20"/>
                <w:rtl/>
              </w:rPr>
            </w:pPr>
          </w:p>
        </w:tc>
        <w:tc>
          <w:tcPr>
            <w:tcW w:w="339" w:type="pct"/>
            <w:vAlign w:val="center"/>
          </w:tcPr>
          <w:p w14:paraId="687E9EFB" w14:textId="77777777" w:rsidR="00AC5AE0" w:rsidRPr="001411D3" w:rsidRDefault="00AC5AE0" w:rsidP="001411D3">
            <w:pPr>
              <w:jc w:val="center"/>
              <w:rPr>
                <w:rFonts w:ascii="Times New Roman" w:hAnsi="Times New Roman" w:cs="Simplified Arabic"/>
                <w:sz w:val="20"/>
                <w:szCs w:val="20"/>
                <w:rtl/>
              </w:rPr>
            </w:pPr>
          </w:p>
        </w:tc>
      </w:tr>
      <w:tr w:rsidR="00AC5AE0" w:rsidRPr="001411D3" w14:paraId="38C5410F" w14:textId="77777777" w:rsidTr="001411D3">
        <w:trPr>
          <w:jc w:val="center"/>
        </w:trPr>
        <w:tc>
          <w:tcPr>
            <w:tcW w:w="5000" w:type="pct"/>
            <w:gridSpan w:val="11"/>
            <w:vAlign w:val="center"/>
          </w:tcPr>
          <w:p w14:paraId="63B52E7C" w14:textId="77777777" w:rsidR="00AC5AE0" w:rsidRPr="001411D3" w:rsidRDefault="00AC5AE0" w:rsidP="001411D3">
            <w:pPr>
              <w:bidi/>
              <w:jc w:val="center"/>
              <w:rPr>
                <w:rFonts w:ascii="Times New Roman" w:hAnsi="Times New Roman" w:cs="Simplified Arabic"/>
                <w:sz w:val="20"/>
                <w:szCs w:val="20"/>
              </w:rPr>
            </w:pPr>
            <w:proofErr w:type="gramStart"/>
            <w:r w:rsidRPr="001411D3">
              <w:rPr>
                <w:rFonts w:ascii="Times New Roman" w:hAnsi="Times New Roman" w:cs="Simplified Arabic"/>
                <w:sz w:val="20"/>
                <w:szCs w:val="20"/>
                <w:rtl/>
              </w:rPr>
              <w:t>دالة</w:t>
            </w:r>
            <w:proofErr w:type="gramEnd"/>
            <w:r w:rsidRPr="001411D3">
              <w:rPr>
                <w:rFonts w:ascii="Times New Roman" w:hAnsi="Times New Roman" w:cs="Simplified Arabic"/>
                <w:sz w:val="20"/>
                <w:szCs w:val="20"/>
                <w:rtl/>
              </w:rPr>
              <w:t xml:space="preserve"> إحصائيًّا عند مستوى </w:t>
            </w:r>
            <w:r w:rsidRPr="001411D3">
              <w:rPr>
                <w:rFonts w:ascii="Times New Roman" w:hAnsi="Times New Roman" w:cs="Simplified Arabic" w:hint="cs"/>
                <w:sz w:val="20"/>
                <w:szCs w:val="20"/>
                <w:rtl/>
              </w:rPr>
              <w:t>(</w:t>
            </w:r>
            <w:r w:rsidRPr="001411D3">
              <w:rPr>
                <w:rFonts w:ascii="Times New Roman" w:hAnsi="Times New Roman" w:cs="Simplified Arabic"/>
                <w:sz w:val="20"/>
                <w:szCs w:val="20"/>
              </w:rPr>
              <w:t>0.05</w:t>
            </w:r>
            <w:r w:rsidRPr="001411D3">
              <w:rPr>
                <w:rFonts w:ascii="Times New Roman" w:hAnsi="Times New Roman" w:cs="Simplified Arabic" w:hint="cs"/>
                <w:sz w:val="20"/>
                <w:szCs w:val="20"/>
                <w:u w:val="single"/>
                <w:rtl/>
                <w:lang w:bidi="ar-EG"/>
              </w:rPr>
              <w:t>&gt;</w:t>
            </w:r>
            <w:r w:rsidRPr="001411D3">
              <w:rPr>
                <w:rFonts w:ascii="Times New Roman" w:hAnsi="Times New Roman" w:cs="Simplified Arabic"/>
                <w:sz w:val="20"/>
                <w:szCs w:val="20"/>
              </w:rPr>
              <w:t>α</w:t>
            </w:r>
            <w:r w:rsidRPr="001411D3">
              <w:rPr>
                <w:rFonts w:ascii="Times New Roman" w:hAnsi="Times New Roman" w:cs="Simplified Arabic" w:hint="cs"/>
                <w:sz w:val="20"/>
                <w:szCs w:val="20"/>
                <w:rtl/>
              </w:rPr>
              <w:t>)</w:t>
            </w:r>
          </w:p>
        </w:tc>
      </w:tr>
    </w:tbl>
    <w:p w14:paraId="025DB984" w14:textId="77777777" w:rsidR="00AC5AE0" w:rsidRPr="001411D3" w:rsidRDefault="00AC5AE0" w:rsidP="00965FB8">
      <w:pPr>
        <w:bidi/>
        <w:spacing w:before="100" w:after="0" w:line="240" w:lineRule="auto"/>
        <w:jc w:val="both"/>
        <w:rPr>
          <w:rFonts w:ascii="Times New Roman" w:eastAsia="Times New Roman" w:hAnsi="Times New Roman" w:cs="Simplified Arabic"/>
          <w:sz w:val="28"/>
          <w:szCs w:val="28"/>
          <w:rtl/>
        </w:rPr>
      </w:pPr>
    </w:p>
    <w:p w14:paraId="60A2A0FE" w14:textId="77777777" w:rsidR="007D0CCB" w:rsidRPr="001411D3" w:rsidRDefault="007D0CCB" w:rsidP="00965FB8">
      <w:pPr>
        <w:bidi/>
        <w:spacing w:before="100" w:after="0" w:line="240" w:lineRule="auto"/>
        <w:jc w:val="both"/>
        <w:rPr>
          <w:rFonts w:ascii="Times New Roman" w:eastAsia="Times New Roman" w:hAnsi="Times New Roman" w:cs="Simplified Arabic"/>
          <w:sz w:val="28"/>
          <w:szCs w:val="28"/>
          <w:rtl/>
        </w:rPr>
      </w:pPr>
      <w:r w:rsidRPr="001411D3">
        <w:rPr>
          <w:rFonts w:ascii="Times New Roman" w:eastAsia="Times New Roman" w:hAnsi="Times New Roman" w:cs="Simplified Arabic"/>
          <w:sz w:val="28"/>
          <w:szCs w:val="28"/>
          <w:rtl/>
        </w:rPr>
        <w:t>يتبين من نتائج الجدول (13) أن درجة معامل التحديد (</w:t>
      </w:r>
      <w:r w:rsidRPr="001411D3">
        <w:rPr>
          <w:rFonts w:ascii="Times New Roman" w:eastAsia="Times New Roman" w:hAnsi="Times New Roman" w:cs="Simplified Arabic"/>
          <w:sz w:val="28"/>
          <w:szCs w:val="28"/>
        </w:rPr>
        <w:t>R</w:t>
      </w:r>
      <w:r w:rsidR="00AC5AE0"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tl/>
        </w:rPr>
        <w:t xml:space="preserve">) </w:t>
      </w:r>
      <w:proofErr w:type="gramStart"/>
      <w:r w:rsidRPr="001411D3">
        <w:rPr>
          <w:rFonts w:ascii="Times New Roman" w:eastAsia="Times New Roman" w:hAnsi="Times New Roman" w:cs="Simplified Arabic"/>
          <w:sz w:val="28"/>
          <w:szCs w:val="28"/>
          <w:rtl/>
        </w:rPr>
        <w:t>بلغت</w:t>
      </w:r>
      <w:proofErr w:type="gramEnd"/>
      <w:r w:rsidRPr="001411D3">
        <w:rPr>
          <w:rFonts w:ascii="Times New Roman" w:eastAsia="Times New Roman" w:hAnsi="Times New Roman" w:cs="Simplified Arabic"/>
          <w:sz w:val="28"/>
          <w:szCs w:val="28"/>
          <w:rtl/>
        </w:rPr>
        <w:t xml:space="preserve"> (0.023)، </w:t>
      </w:r>
      <w:proofErr w:type="gramStart"/>
      <w:r w:rsidRPr="001411D3">
        <w:rPr>
          <w:rFonts w:ascii="Times New Roman" w:eastAsia="Times New Roman" w:hAnsi="Times New Roman" w:cs="Simplified Arabic"/>
          <w:sz w:val="28"/>
          <w:szCs w:val="28"/>
          <w:rtl/>
        </w:rPr>
        <w:t>وهي</w:t>
      </w:r>
      <w:proofErr w:type="gramEnd"/>
      <w:r w:rsidRPr="001411D3">
        <w:rPr>
          <w:rFonts w:ascii="Times New Roman" w:eastAsia="Times New Roman" w:hAnsi="Times New Roman" w:cs="Simplified Arabic"/>
          <w:sz w:val="28"/>
          <w:szCs w:val="28"/>
          <w:rtl/>
        </w:rPr>
        <w:t xml:space="preserve"> القوة التفسيرية التي تفسر ما نسبته (3.4%) من التباين الحاصل في نظام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ناتج عن التغيرات الحاصلة في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من قبل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وكذلك معامل التحديد المصحح (</w:t>
      </w:r>
      <w:r w:rsidRPr="001411D3">
        <w:rPr>
          <w:rFonts w:ascii="Times New Roman" w:eastAsia="Times New Roman" w:hAnsi="Times New Roman" w:cs="Simplified Arabic"/>
          <w:sz w:val="28"/>
          <w:szCs w:val="28"/>
        </w:rPr>
        <w:t>R</w:t>
      </w:r>
      <w:r w:rsidR="00C156E8" w:rsidRPr="001411D3">
        <w:rPr>
          <w:rFonts w:ascii="Times New Roman" w:eastAsia="Times New Roman" w:hAnsi="Times New Roman" w:cs="Simplified Arabic"/>
          <w:sz w:val="28"/>
          <w:szCs w:val="28"/>
          <w:vertAlign w:val="superscript"/>
        </w:rPr>
        <w:t>2</w:t>
      </w:r>
      <w:r w:rsidRPr="001411D3">
        <w:rPr>
          <w:rFonts w:ascii="Times New Roman" w:eastAsia="Times New Roman" w:hAnsi="Times New Roman" w:cs="Simplified Arabic"/>
          <w:sz w:val="28"/>
          <w:szCs w:val="28"/>
        </w:rPr>
        <w:t>Adjusted</w:t>
      </w:r>
      <w:r w:rsidRPr="001411D3">
        <w:rPr>
          <w:rFonts w:ascii="Times New Roman" w:eastAsia="Times New Roman" w:hAnsi="Times New Roman" w:cs="Simplified Arabic"/>
          <w:sz w:val="28"/>
          <w:szCs w:val="28"/>
          <w:rtl/>
        </w:rPr>
        <w:t xml:space="preserve">) بلغ قيمته (0.022) وهو القوة التفسيرية الصافية التي تؤثر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بعد التخلص من الأخطاء المعيارية في أنموذج الدراسة، وما يؤكد هذه النتيجة قيمة (</w:t>
      </w:r>
      <w:r w:rsidRPr="001411D3">
        <w:rPr>
          <w:rFonts w:ascii="Times New Roman" w:eastAsia="Times New Roman" w:hAnsi="Times New Roman" w:cs="Simplified Arabic"/>
          <w:sz w:val="28"/>
          <w:szCs w:val="28"/>
        </w:rPr>
        <w:t>t</w:t>
      </w:r>
      <w:r w:rsidRPr="001411D3">
        <w:rPr>
          <w:rFonts w:ascii="Times New Roman" w:eastAsia="Times New Roman" w:hAnsi="Times New Roman" w:cs="Simplified Arabic"/>
          <w:sz w:val="28"/>
          <w:szCs w:val="28"/>
          <w:rtl/>
        </w:rPr>
        <w:t>) لمتغيّر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التي بلغت (2.053) وهي معنوية </w:t>
      </w:r>
      <w:proofErr w:type="gramStart"/>
      <w:r w:rsidRPr="001411D3">
        <w:rPr>
          <w:rFonts w:ascii="Times New Roman" w:eastAsia="Times New Roman" w:hAnsi="Times New Roman" w:cs="Simplified Arabic"/>
          <w:sz w:val="28"/>
          <w:szCs w:val="28"/>
          <w:rtl/>
        </w:rPr>
        <w:t>عند</w:t>
      </w:r>
      <w:proofErr w:type="gramEnd"/>
      <w:r w:rsidRPr="001411D3">
        <w:rPr>
          <w:rFonts w:ascii="Times New Roman" w:eastAsia="Times New Roman" w:hAnsi="Times New Roman" w:cs="Simplified Arabic"/>
          <w:sz w:val="28"/>
          <w:szCs w:val="28"/>
          <w:rtl/>
        </w:rPr>
        <w:t xml:space="preserve"> مستوى دلالة إحصائية (0.049) أقل من مستوى الدلالة المعنوية (0.05) وكذلك معنوية التأثير الإيجابي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إذ بلغت قيمة معامل الانحدار (0.049) (</w:t>
      </w:r>
      <w:r w:rsidRPr="001411D3">
        <w:rPr>
          <w:rFonts w:ascii="Times New Roman" w:eastAsia="Times New Roman" w:hAnsi="Times New Roman" w:cs="Simplified Arabic"/>
          <w:sz w:val="28"/>
          <w:szCs w:val="28"/>
        </w:rPr>
        <w:t>B</w:t>
      </w:r>
      <w:r w:rsidRPr="001411D3">
        <w:rPr>
          <w:rFonts w:ascii="Times New Roman" w:eastAsia="Times New Roman" w:hAnsi="Times New Roman" w:cs="Simplified Arabic"/>
          <w:sz w:val="28"/>
          <w:szCs w:val="28"/>
          <w:rtl/>
        </w:rPr>
        <w:t xml:space="preserve">)، وهذا يعني أن الزيادة بمقدار درجة واحدة في مستوى الاهتمام من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في</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سيؤدي إلى زيادة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لدى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وهذا ما يشير إليه الجدول أعلاه أن قيمة (</w:t>
      </w:r>
      <w:r w:rsidRPr="001411D3">
        <w:rPr>
          <w:rFonts w:ascii="Times New Roman" w:eastAsia="Times New Roman" w:hAnsi="Times New Roman" w:cs="Simplified Arabic"/>
          <w:sz w:val="28"/>
          <w:szCs w:val="28"/>
        </w:rPr>
        <w:t>F</w:t>
      </w:r>
      <w:r w:rsidRPr="001411D3">
        <w:rPr>
          <w:rFonts w:ascii="Times New Roman" w:eastAsia="Times New Roman" w:hAnsi="Times New Roman" w:cs="Simplified Arabic"/>
          <w:sz w:val="28"/>
          <w:szCs w:val="28"/>
          <w:rtl/>
        </w:rPr>
        <w:t xml:space="preserve">) معنوية أنموذج الانحدار ، إذ بلغت (4.314) وهي معنوية </w:t>
      </w:r>
      <w:proofErr w:type="gramStart"/>
      <w:r w:rsidRPr="001411D3">
        <w:rPr>
          <w:rFonts w:ascii="Times New Roman" w:eastAsia="Times New Roman" w:hAnsi="Times New Roman" w:cs="Simplified Arabic"/>
          <w:sz w:val="28"/>
          <w:szCs w:val="28"/>
          <w:rtl/>
        </w:rPr>
        <w:t>عند</w:t>
      </w:r>
      <w:proofErr w:type="gramEnd"/>
      <w:r w:rsidRPr="001411D3">
        <w:rPr>
          <w:rFonts w:ascii="Times New Roman" w:eastAsia="Times New Roman" w:hAnsi="Times New Roman" w:cs="Simplified Arabic"/>
          <w:sz w:val="28"/>
          <w:szCs w:val="28"/>
          <w:rtl/>
        </w:rPr>
        <w:t xml:space="preserve"> مستوى دلالة إحصائية (0.049) أقل من مستوى الدلالة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 xml:space="preserve">المعنوية (0.05). </w:t>
      </w:r>
      <w:proofErr w:type="gramStart"/>
      <w:r w:rsidRPr="001411D3">
        <w:rPr>
          <w:rFonts w:ascii="Times New Roman" w:eastAsia="Times New Roman" w:hAnsi="Times New Roman" w:cs="Simplified Arabic"/>
          <w:sz w:val="28"/>
          <w:szCs w:val="28"/>
          <w:rtl/>
        </w:rPr>
        <w:t>وبالتالي</w:t>
      </w:r>
      <w:proofErr w:type="gramEnd"/>
      <w:r w:rsidRPr="001411D3">
        <w:rPr>
          <w:rFonts w:ascii="Times New Roman" w:eastAsia="Times New Roman" w:hAnsi="Times New Roman" w:cs="Simplified Arabic"/>
          <w:sz w:val="28"/>
          <w:szCs w:val="28"/>
          <w:rtl/>
        </w:rPr>
        <w:t>، في ضوء هذه النتائج ترفض الفرضية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الفرعية الرابعة بصيغة النفي (الصفرية)، وتقبل الفرضية التي تنص</w:t>
      </w:r>
      <w:r w:rsidR="0068627B" w:rsidRPr="001411D3">
        <w:rPr>
          <w:rFonts w:ascii="Times New Roman" w:eastAsia="Times New Roman" w:hAnsi="Times New Roman" w:cs="Simplified Arabic"/>
          <w:sz w:val="28"/>
          <w:szCs w:val="28"/>
        </w:rPr>
        <w:t xml:space="preserve"> </w:t>
      </w:r>
      <w:r w:rsidRPr="001411D3">
        <w:rPr>
          <w:rFonts w:ascii="Times New Roman" w:eastAsia="Times New Roman" w:hAnsi="Times New Roman" w:cs="Simplified Arabic"/>
          <w:sz w:val="28"/>
          <w:szCs w:val="28"/>
          <w:rtl/>
        </w:rPr>
        <w:t>على: يوجد أثر ذو دلالة إحصائية عند مستوى المعنوية</w:t>
      </w:r>
      <w:r w:rsidR="00147130" w:rsidRPr="001411D3">
        <w:rPr>
          <w:rFonts w:ascii="Times New Roman" w:eastAsia="Times New Roman" w:hAnsi="Times New Roman" w:cs="Simplified Arabic"/>
          <w:sz w:val="28"/>
          <w:szCs w:val="28"/>
        </w:rPr>
        <w:t xml:space="preserve"> </w:t>
      </w:r>
      <w:r w:rsidR="00147130" w:rsidRPr="001411D3">
        <w:rPr>
          <w:rFonts w:ascii="Times New Roman" w:hAnsi="Times New Roman" w:cs="Simplified Arabic" w:hint="cs"/>
          <w:sz w:val="28"/>
          <w:szCs w:val="28"/>
          <w:rtl/>
        </w:rPr>
        <w:t>(</w:t>
      </w:r>
      <w:r w:rsidR="00147130" w:rsidRPr="001411D3">
        <w:rPr>
          <w:rFonts w:ascii="Times New Roman" w:hAnsi="Times New Roman" w:cs="Simplified Arabic"/>
          <w:sz w:val="28"/>
          <w:szCs w:val="28"/>
        </w:rPr>
        <w:t>0.05</w:t>
      </w:r>
      <w:r w:rsidR="00147130" w:rsidRPr="001411D3">
        <w:rPr>
          <w:rFonts w:ascii="Times New Roman" w:hAnsi="Times New Roman" w:cs="Simplified Arabic" w:hint="cs"/>
          <w:sz w:val="28"/>
          <w:szCs w:val="28"/>
          <w:u w:val="single"/>
          <w:rtl/>
          <w:lang w:bidi="ar-EG"/>
        </w:rPr>
        <w:t>&gt;</w:t>
      </w:r>
      <w:r w:rsidR="00147130" w:rsidRPr="001411D3">
        <w:rPr>
          <w:rFonts w:ascii="Times New Roman" w:hAnsi="Times New Roman" w:cs="Simplified Arabic"/>
          <w:sz w:val="28"/>
          <w:szCs w:val="28"/>
        </w:rPr>
        <w:t>α</w:t>
      </w:r>
      <w:r w:rsidR="00147130" w:rsidRPr="001411D3">
        <w:rPr>
          <w:rFonts w:ascii="Times New Roman" w:hAnsi="Times New Roman" w:cs="Simplified Arabic" w:hint="cs"/>
          <w:sz w:val="28"/>
          <w:szCs w:val="28"/>
          <w:rtl/>
        </w:rPr>
        <w:t>)</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في الشركة الأهلية </w:t>
      </w:r>
      <w:proofErr w:type="gramStart"/>
      <w:r w:rsidRPr="001411D3">
        <w:rPr>
          <w:rFonts w:ascii="Times New Roman" w:eastAsia="Times New Roman" w:hAnsi="Times New Roman" w:cs="Simplified Arabic"/>
          <w:sz w:val="28"/>
          <w:szCs w:val="28"/>
          <w:rtl/>
        </w:rPr>
        <w:t>المتكاملة</w:t>
      </w:r>
      <w:r w:rsidRPr="001411D3">
        <w:rPr>
          <w:rFonts w:ascii="Times New Roman" w:eastAsia="Times New Roman" w:hAnsi="Times New Roman" w:cs="Simplified Arabic" w:hint="cs"/>
          <w:sz w:val="28"/>
          <w:szCs w:val="28"/>
          <w:rtl/>
        </w:rPr>
        <w:t xml:space="preserve">  </w:t>
      </w:r>
      <w:r w:rsidRPr="001411D3">
        <w:rPr>
          <w:rFonts w:ascii="Times New Roman" w:eastAsia="Times New Roman" w:hAnsi="Times New Roman" w:cs="Simplified Arabic"/>
          <w:sz w:val="28"/>
          <w:szCs w:val="28"/>
          <w:rtl/>
        </w:rPr>
        <w:t>للتجارة</w:t>
      </w:r>
      <w:proofErr w:type="gramEnd"/>
      <w:r w:rsidRPr="001411D3">
        <w:rPr>
          <w:rFonts w:ascii="Times New Roman" w:eastAsia="Times New Roman" w:hAnsi="Times New Roman" w:cs="Simplified Arabic"/>
          <w:sz w:val="28"/>
          <w:szCs w:val="28"/>
          <w:rtl/>
        </w:rPr>
        <w:t xml:space="preserve"> العامة والمقاولات.</w:t>
      </w:r>
    </w:p>
    <w:p w14:paraId="5D3B2AC4" w14:textId="77777777" w:rsidR="0064257C" w:rsidRPr="001411D3" w:rsidRDefault="0064257C" w:rsidP="002016B1">
      <w:pPr>
        <w:bidi/>
        <w:spacing w:before="100" w:after="0" w:line="240" w:lineRule="auto"/>
        <w:ind w:firstLine="720"/>
        <w:jc w:val="both"/>
        <w:rPr>
          <w:rFonts w:ascii="Times New Roman" w:eastAsia="Times New Roman" w:hAnsi="Times New Roman" w:cs="Simplified Arabic"/>
          <w:sz w:val="28"/>
          <w:szCs w:val="28"/>
          <w:rtl/>
        </w:rPr>
      </w:pPr>
      <w:proofErr w:type="gramStart"/>
      <w:r w:rsidRPr="001411D3">
        <w:rPr>
          <w:rFonts w:ascii="Times New Roman" w:eastAsia="Times New Roman" w:hAnsi="Times New Roman" w:cs="Simplified Arabic"/>
          <w:sz w:val="28"/>
          <w:szCs w:val="28"/>
          <w:rtl/>
        </w:rPr>
        <w:lastRenderedPageBreak/>
        <w:t>النتائج</w:t>
      </w:r>
      <w:proofErr w:type="gramEnd"/>
      <w:r w:rsidRPr="001411D3">
        <w:rPr>
          <w:rFonts w:ascii="Times New Roman" w:eastAsia="Times New Roman" w:hAnsi="Times New Roman" w:cs="Simplified Arabic"/>
          <w:sz w:val="28"/>
          <w:szCs w:val="28"/>
          <w:rtl/>
        </w:rPr>
        <w:t xml:space="preserve"> المتعلقة بالسؤال الرئيس الثاني: هل توجد فروق ذات دلالة إحصائية عند مستوى دلالة (0.05) بين معدلات الإجابات عن بأبعادها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(الإيثار، واللياقة واللطف والروح الرياضية، ووعي الضمير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تُعزى للمتغيرات الشخصية النوع الاجتماعي، والمسمى الوظيفي.</w:t>
      </w:r>
    </w:p>
    <w:p w14:paraId="77E648EB" w14:textId="77777777" w:rsidR="0064257C" w:rsidRPr="001411D3" w:rsidRDefault="0064257C" w:rsidP="001411D3">
      <w:pPr>
        <w:bidi/>
        <w:spacing w:before="100" w:after="0" w:line="240" w:lineRule="auto"/>
        <w:jc w:val="center"/>
        <w:rPr>
          <w:rFonts w:ascii="Times New Roman" w:eastAsia="Times New Roman" w:hAnsi="Times New Roman" w:cs="Simplified Arabic"/>
          <w:b/>
          <w:bCs/>
          <w:sz w:val="28"/>
          <w:szCs w:val="28"/>
          <w:rtl/>
        </w:rPr>
      </w:pPr>
      <w:r w:rsidRPr="001411D3">
        <w:rPr>
          <w:rFonts w:ascii="Times New Roman" w:eastAsia="Times New Roman" w:hAnsi="Times New Roman" w:cs="Simplified Arabic"/>
          <w:b/>
          <w:bCs/>
          <w:sz w:val="28"/>
          <w:szCs w:val="28"/>
          <w:rtl/>
        </w:rPr>
        <w:t>جدول (14) نتائج تحليل التباين للمتوسطات الحسابية لتقديرات أفراد عينة الدراسة تبعًا للمتغيرات الديموغرافية النوع الاجتماعي، والمسمى الوظيفي</w:t>
      </w:r>
    </w:p>
    <w:tbl>
      <w:tblPr>
        <w:tblStyle w:val="a3"/>
        <w:bidiVisual/>
        <w:tblW w:w="5000" w:type="pct"/>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1947"/>
        <w:gridCol w:w="1525"/>
        <w:gridCol w:w="1298"/>
        <w:gridCol w:w="1512"/>
        <w:gridCol w:w="927"/>
        <w:gridCol w:w="2079"/>
      </w:tblGrid>
      <w:tr w:rsidR="004B3E11" w:rsidRPr="001411D3" w14:paraId="6E3D26BF" w14:textId="77777777" w:rsidTr="001411D3">
        <w:tc>
          <w:tcPr>
            <w:tcW w:w="1048" w:type="pct"/>
            <w:tcBorders>
              <w:top w:val="thinThickSmallGap" w:sz="12" w:space="0" w:color="auto"/>
              <w:bottom w:val="thickThinSmallGap" w:sz="12" w:space="0" w:color="auto"/>
            </w:tcBorders>
            <w:shd w:val="clear" w:color="auto" w:fill="D9D9D9" w:themeFill="background1" w:themeFillShade="D9"/>
            <w:vAlign w:val="center"/>
            <w:hideMark/>
          </w:tcPr>
          <w:p w14:paraId="58886A5D"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المتغير</w:t>
            </w:r>
          </w:p>
        </w:tc>
        <w:tc>
          <w:tcPr>
            <w:tcW w:w="821" w:type="pct"/>
            <w:tcBorders>
              <w:top w:val="thinThickSmallGap" w:sz="12" w:space="0" w:color="auto"/>
              <w:bottom w:val="thickThinSmallGap" w:sz="12" w:space="0" w:color="auto"/>
            </w:tcBorders>
            <w:shd w:val="clear" w:color="auto" w:fill="D9D9D9" w:themeFill="background1" w:themeFillShade="D9"/>
            <w:vAlign w:val="center"/>
            <w:hideMark/>
          </w:tcPr>
          <w:p w14:paraId="04654988"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مجموع المربعات</w:t>
            </w:r>
          </w:p>
        </w:tc>
        <w:tc>
          <w:tcPr>
            <w:tcW w:w="699" w:type="pct"/>
            <w:tcBorders>
              <w:top w:val="thinThickSmallGap" w:sz="12" w:space="0" w:color="auto"/>
              <w:bottom w:val="thickThinSmallGap" w:sz="12" w:space="0" w:color="auto"/>
            </w:tcBorders>
            <w:shd w:val="clear" w:color="auto" w:fill="D9D9D9" w:themeFill="background1" w:themeFillShade="D9"/>
            <w:vAlign w:val="center"/>
            <w:hideMark/>
          </w:tcPr>
          <w:p w14:paraId="3CC28E6B"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درجات الحرية</w:t>
            </w:r>
          </w:p>
        </w:tc>
        <w:tc>
          <w:tcPr>
            <w:tcW w:w="814" w:type="pct"/>
            <w:tcBorders>
              <w:top w:val="thinThickSmallGap" w:sz="12" w:space="0" w:color="auto"/>
              <w:bottom w:val="thickThinSmallGap" w:sz="12" w:space="0" w:color="auto"/>
            </w:tcBorders>
            <w:shd w:val="clear" w:color="auto" w:fill="D9D9D9" w:themeFill="background1" w:themeFillShade="D9"/>
            <w:vAlign w:val="center"/>
            <w:hideMark/>
          </w:tcPr>
          <w:p w14:paraId="0EDE7890"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متوسط المربعات</w:t>
            </w:r>
          </w:p>
        </w:tc>
        <w:tc>
          <w:tcPr>
            <w:tcW w:w="499" w:type="pct"/>
            <w:tcBorders>
              <w:top w:val="thinThickSmallGap" w:sz="12" w:space="0" w:color="auto"/>
              <w:bottom w:val="thickThinSmallGap" w:sz="12" w:space="0" w:color="auto"/>
            </w:tcBorders>
            <w:shd w:val="clear" w:color="auto" w:fill="D9D9D9" w:themeFill="background1" w:themeFillShade="D9"/>
            <w:vAlign w:val="center"/>
            <w:hideMark/>
          </w:tcPr>
          <w:p w14:paraId="07C3F00D"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قيمة</w:t>
            </w:r>
            <w:r w:rsidRPr="001411D3">
              <w:rPr>
                <w:rFonts w:ascii="Times New Roman" w:eastAsia="Times New Roman" w:hAnsi="Times New Roman" w:cs="Simplified Arabic"/>
                <w:b/>
                <w:bCs/>
                <w:sz w:val="24"/>
                <w:szCs w:val="24"/>
              </w:rPr>
              <w:t xml:space="preserve"> F</w:t>
            </w:r>
          </w:p>
        </w:tc>
        <w:tc>
          <w:tcPr>
            <w:tcW w:w="1119" w:type="pct"/>
            <w:tcBorders>
              <w:top w:val="thinThickSmallGap" w:sz="12" w:space="0" w:color="auto"/>
              <w:bottom w:val="thickThinSmallGap" w:sz="12" w:space="0" w:color="auto"/>
            </w:tcBorders>
            <w:shd w:val="clear" w:color="auto" w:fill="D9D9D9" w:themeFill="background1" w:themeFillShade="D9"/>
            <w:vAlign w:val="center"/>
            <w:hideMark/>
          </w:tcPr>
          <w:p w14:paraId="02DCDDFF" w14:textId="77777777" w:rsidR="004B3E11" w:rsidRPr="001411D3" w:rsidRDefault="004B3E11" w:rsidP="001411D3">
            <w:pPr>
              <w:bidi/>
              <w:jc w:val="center"/>
              <w:rPr>
                <w:rFonts w:ascii="Times New Roman" w:eastAsia="Times New Roman" w:hAnsi="Times New Roman" w:cs="Simplified Arabic"/>
                <w:b/>
                <w:bCs/>
                <w:sz w:val="24"/>
                <w:szCs w:val="24"/>
              </w:rPr>
            </w:pPr>
            <w:r w:rsidRPr="001411D3">
              <w:rPr>
                <w:rFonts w:ascii="Times New Roman" w:eastAsia="Times New Roman" w:hAnsi="Times New Roman" w:cs="Simplified Arabic"/>
                <w:b/>
                <w:bCs/>
                <w:sz w:val="24"/>
                <w:szCs w:val="24"/>
                <w:rtl/>
              </w:rPr>
              <w:t>مستوى الدلالة</w:t>
            </w:r>
          </w:p>
        </w:tc>
      </w:tr>
      <w:tr w:rsidR="004B3E11" w:rsidRPr="001411D3" w14:paraId="6CC319BF" w14:textId="77777777" w:rsidTr="001411D3">
        <w:tc>
          <w:tcPr>
            <w:tcW w:w="1048" w:type="pct"/>
            <w:tcBorders>
              <w:top w:val="thickThinSmallGap" w:sz="12" w:space="0" w:color="auto"/>
            </w:tcBorders>
            <w:vAlign w:val="center"/>
            <w:hideMark/>
          </w:tcPr>
          <w:p w14:paraId="3B04668C"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tl/>
              </w:rPr>
              <w:t>الجنس</w:t>
            </w:r>
          </w:p>
        </w:tc>
        <w:tc>
          <w:tcPr>
            <w:tcW w:w="821" w:type="pct"/>
            <w:tcBorders>
              <w:top w:val="thickThinSmallGap" w:sz="12" w:space="0" w:color="auto"/>
            </w:tcBorders>
            <w:vAlign w:val="center"/>
            <w:hideMark/>
          </w:tcPr>
          <w:p w14:paraId="32DEEEB0"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b/>
                <w:bCs/>
                <w:color w:val="0A0A0A"/>
                <w:sz w:val="24"/>
                <w:szCs w:val="24"/>
              </w:rPr>
              <w:t>0.160</w:t>
            </w:r>
          </w:p>
        </w:tc>
        <w:tc>
          <w:tcPr>
            <w:tcW w:w="699" w:type="pct"/>
            <w:tcBorders>
              <w:top w:val="thickThinSmallGap" w:sz="12" w:space="0" w:color="auto"/>
            </w:tcBorders>
            <w:vAlign w:val="center"/>
            <w:hideMark/>
          </w:tcPr>
          <w:p w14:paraId="2D77AA02"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1</w:t>
            </w:r>
          </w:p>
        </w:tc>
        <w:tc>
          <w:tcPr>
            <w:tcW w:w="814" w:type="pct"/>
            <w:tcBorders>
              <w:top w:val="thickThinSmallGap" w:sz="12" w:space="0" w:color="auto"/>
            </w:tcBorders>
            <w:vAlign w:val="center"/>
            <w:hideMark/>
          </w:tcPr>
          <w:p w14:paraId="62C1E0EC"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0.158</w:t>
            </w:r>
          </w:p>
        </w:tc>
        <w:tc>
          <w:tcPr>
            <w:tcW w:w="499" w:type="pct"/>
            <w:tcBorders>
              <w:top w:val="thickThinSmallGap" w:sz="12" w:space="0" w:color="auto"/>
            </w:tcBorders>
            <w:vAlign w:val="center"/>
            <w:hideMark/>
          </w:tcPr>
          <w:p w14:paraId="42DEA18A"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0.727</w:t>
            </w:r>
          </w:p>
        </w:tc>
        <w:tc>
          <w:tcPr>
            <w:tcW w:w="1119" w:type="pct"/>
            <w:tcBorders>
              <w:top w:val="thickThinSmallGap" w:sz="12" w:space="0" w:color="auto"/>
            </w:tcBorders>
            <w:vAlign w:val="center"/>
            <w:hideMark/>
          </w:tcPr>
          <w:p w14:paraId="71E802DF"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0.361</w:t>
            </w:r>
          </w:p>
        </w:tc>
      </w:tr>
      <w:tr w:rsidR="004B3E11" w:rsidRPr="001411D3" w14:paraId="4B1F9DF9" w14:textId="77777777" w:rsidTr="001411D3">
        <w:tc>
          <w:tcPr>
            <w:tcW w:w="1048" w:type="pct"/>
            <w:vAlign w:val="center"/>
            <w:hideMark/>
          </w:tcPr>
          <w:p w14:paraId="13BFB498" w14:textId="77777777" w:rsidR="004B3E11" w:rsidRPr="001411D3" w:rsidRDefault="004B3E11" w:rsidP="001411D3">
            <w:pPr>
              <w:bidi/>
              <w:jc w:val="center"/>
              <w:rPr>
                <w:rFonts w:ascii="Times New Roman" w:eastAsia="Times New Roman" w:hAnsi="Times New Roman" w:cs="Simplified Arabic"/>
                <w:color w:val="0A0A0A"/>
                <w:sz w:val="24"/>
                <w:szCs w:val="24"/>
              </w:rPr>
            </w:pPr>
            <w:proofErr w:type="gramStart"/>
            <w:r w:rsidRPr="001411D3">
              <w:rPr>
                <w:rFonts w:ascii="Times New Roman" w:eastAsia="Times New Roman" w:hAnsi="Times New Roman" w:cs="Simplified Arabic"/>
                <w:color w:val="0A0A0A"/>
                <w:sz w:val="24"/>
                <w:szCs w:val="24"/>
                <w:rtl/>
              </w:rPr>
              <w:t>المسمى</w:t>
            </w:r>
            <w:proofErr w:type="gramEnd"/>
            <w:r w:rsidRPr="001411D3">
              <w:rPr>
                <w:rFonts w:ascii="Times New Roman" w:eastAsia="Times New Roman" w:hAnsi="Times New Roman" w:cs="Simplified Arabic"/>
                <w:color w:val="0A0A0A"/>
                <w:sz w:val="24"/>
                <w:szCs w:val="24"/>
                <w:rtl/>
              </w:rPr>
              <w:t xml:space="preserve"> الوظيفي</w:t>
            </w:r>
          </w:p>
        </w:tc>
        <w:tc>
          <w:tcPr>
            <w:tcW w:w="821" w:type="pct"/>
            <w:vAlign w:val="center"/>
            <w:hideMark/>
          </w:tcPr>
          <w:p w14:paraId="3C7FD69A"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1.588</w:t>
            </w:r>
          </w:p>
        </w:tc>
        <w:tc>
          <w:tcPr>
            <w:tcW w:w="699" w:type="pct"/>
            <w:vAlign w:val="center"/>
            <w:hideMark/>
          </w:tcPr>
          <w:p w14:paraId="0F58B24E"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4</w:t>
            </w:r>
          </w:p>
        </w:tc>
        <w:tc>
          <w:tcPr>
            <w:tcW w:w="814" w:type="pct"/>
            <w:vAlign w:val="center"/>
            <w:hideMark/>
          </w:tcPr>
          <w:p w14:paraId="58BD2470"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0.421</w:t>
            </w:r>
          </w:p>
        </w:tc>
        <w:tc>
          <w:tcPr>
            <w:tcW w:w="499" w:type="pct"/>
            <w:vAlign w:val="center"/>
            <w:hideMark/>
          </w:tcPr>
          <w:p w14:paraId="6B2BCF2D"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1.963</w:t>
            </w:r>
          </w:p>
        </w:tc>
        <w:tc>
          <w:tcPr>
            <w:tcW w:w="1119" w:type="pct"/>
            <w:vAlign w:val="center"/>
            <w:hideMark/>
          </w:tcPr>
          <w:p w14:paraId="0AB7E02C" w14:textId="77777777" w:rsidR="004B3E11" w:rsidRPr="001411D3" w:rsidRDefault="004B3E11" w:rsidP="001411D3">
            <w:pPr>
              <w:bidi/>
              <w:jc w:val="center"/>
              <w:rPr>
                <w:rFonts w:ascii="Times New Roman" w:eastAsia="Times New Roman" w:hAnsi="Times New Roman" w:cs="Simplified Arabic"/>
                <w:color w:val="0A0A0A"/>
                <w:sz w:val="24"/>
                <w:szCs w:val="24"/>
              </w:rPr>
            </w:pPr>
            <w:r w:rsidRPr="001411D3">
              <w:rPr>
                <w:rFonts w:ascii="Times New Roman" w:eastAsia="Times New Roman" w:hAnsi="Times New Roman" w:cs="Simplified Arabic"/>
                <w:color w:val="0A0A0A"/>
                <w:sz w:val="24"/>
                <w:szCs w:val="24"/>
              </w:rPr>
              <w:t>0.088</w:t>
            </w:r>
          </w:p>
        </w:tc>
      </w:tr>
      <w:tr w:rsidR="004B3E11" w:rsidRPr="001411D3" w14:paraId="64CFD633" w14:textId="77777777" w:rsidTr="001411D3">
        <w:tc>
          <w:tcPr>
            <w:tcW w:w="5000" w:type="pct"/>
            <w:gridSpan w:val="6"/>
            <w:vAlign w:val="center"/>
          </w:tcPr>
          <w:p w14:paraId="16FC36D2" w14:textId="77777777" w:rsidR="004B3E11" w:rsidRPr="001411D3" w:rsidRDefault="004B3E11" w:rsidP="001411D3">
            <w:pPr>
              <w:bidi/>
              <w:jc w:val="center"/>
              <w:rPr>
                <w:rFonts w:ascii="Times New Roman" w:eastAsia="Times New Roman" w:hAnsi="Times New Roman" w:cs="Simplified Arabic"/>
                <w:color w:val="0A0A0A"/>
                <w:sz w:val="24"/>
                <w:szCs w:val="24"/>
                <w:lang w:val="de-DE"/>
              </w:rPr>
            </w:pPr>
            <w:r w:rsidRPr="001411D3">
              <w:rPr>
                <w:rFonts w:ascii="Times New Roman" w:eastAsia="Times New Roman" w:hAnsi="Times New Roman" w:cs="Simplified Arabic"/>
                <w:sz w:val="24"/>
                <w:szCs w:val="24"/>
              </w:rPr>
              <w:t xml:space="preserve">* </w:t>
            </w:r>
            <w:r w:rsidRPr="001411D3">
              <w:rPr>
                <w:rFonts w:ascii="Times New Roman" w:eastAsia="Times New Roman" w:hAnsi="Times New Roman" w:cs="Simplified Arabic"/>
                <w:sz w:val="24"/>
                <w:szCs w:val="24"/>
                <w:rtl/>
              </w:rPr>
              <w:t>دالة عند مستوى دلالة (</w:t>
            </w:r>
            <w:r w:rsidR="003F0A60" w:rsidRPr="001411D3">
              <w:rPr>
                <w:rFonts w:ascii="Times New Roman" w:eastAsia="Times New Roman" w:hAnsi="Times New Roman" w:cs="Simplified Arabic"/>
                <w:sz w:val="24"/>
                <w:szCs w:val="24"/>
              </w:rPr>
              <w:t>0,05</w:t>
            </w:r>
            <w:r w:rsidRPr="001411D3">
              <w:rPr>
                <w:rFonts w:ascii="Times New Roman" w:eastAsia="Times New Roman" w:hAnsi="Times New Roman" w:cs="Simplified Arabic" w:hint="cs"/>
                <w:sz w:val="24"/>
                <w:szCs w:val="24"/>
                <w:rtl/>
              </w:rPr>
              <w:t>)</w:t>
            </w:r>
          </w:p>
        </w:tc>
      </w:tr>
    </w:tbl>
    <w:p w14:paraId="14596069" w14:textId="77777777" w:rsidR="004B3E11" w:rsidRPr="001411D3" w:rsidRDefault="003F0A60" w:rsidP="002016B1">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من الجدول (14) يتبين بأن مستوى كل من الجنس، والفئة العمرية كانت أكبر من مستوى الدلالة المعتمد في الاختبار وهي على التوالي (0.361 ، 0.098) وبذلك نستنتج بعدم وجود فروقات دالة إحصائيا بين معدلات الإجابات عن بأبعادها </w:t>
      </w:r>
      <w:r w:rsidR="007A330B"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التكنولوجية،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التسويقية،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التنافسية، وال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البيئية)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بأبعادها </w:t>
      </w:r>
      <w:r w:rsidR="007A330B"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الإيثار، واللياقة واللطف والروح الرياضية، ووعي الضمير</w:t>
      </w:r>
      <w:r w:rsidR="007A330B" w:rsidRPr="001411D3">
        <w:rPr>
          <w:rFonts w:ascii="Times New Roman" w:eastAsia="Times New Roman" w:hAnsi="Times New Roman" w:cs="Simplified Arabic" w:hint="cs"/>
          <w:sz w:val="28"/>
          <w:szCs w:val="28"/>
          <w:rtl/>
        </w:rPr>
        <w:t>)</w:t>
      </w:r>
      <w:r w:rsidRPr="001411D3">
        <w:rPr>
          <w:rFonts w:ascii="Times New Roman" w:eastAsia="Times New Roman" w:hAnsi="Times New Roman" w:cs="Simplified Arabic"/>
          <w:sz w:val="28"/>
          <w:szCs w:val="28"/>
          <w:rtl/>
        </w:rPr>
        <w:t xml:space="preserve">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تُعزى للمتغيّرات الشخصية النوع الاجتماعي، والمسمى الوظيفي.</w:t>
      </w:r>
    </w:p>
    <w:p w14:paraId="43E54E16" w14:textId="77777777" w:rsidR="00EA691F" w:rsidRPr="001411D3" w:rsidRDefault="00EA691F" w:rsidP="00965FB8">
      <w:pPr>
        <w:bidi/>
        <w:spacing w:before="100" w:after="0" w:line="240" w:lineRule="auto"/>
        <w:jc w:val="both"/>
        <w:rPr>
          <w:rFonts w:ascii="Times New Roman" w:eastAsia="Times New Roman" w:hAnsi="Times New Roman" w:cs="Simplified Arabic"/>
          <w:b/>
          <w:bCs/>
          <w:sz w:val="28"/>
          <w:szCs w:val="28"/>
        </w:rPr>
      </w:pPr>
      <w:proofErr w:type="gramStart"/>
      <w:r w:rsidRPr="001411D3">
        <w:rPr>
          <w:rFonts w:ascii="Times New Roman" w:eastAsia="Times New Roman" w:hAnsi="Times New Roman" w:cs="Simplified Arabic"/>
          <w:b/>
          <w:bCs/>
          <w:sz w:val="28"/>
          <w:szCs w:val="28"/>
          <w:rtl/>
        </w:rPr>
        <w:t>مناقشة</w:t>
      </w:r>
      <w:proofErr w:type="gramEnd"/>
      <w:r w:rsidRPr="001411D3">
        <w:rPr>
          <w:rFonts w:ascii="Times New Roman" w:eastAsia="Times New Roman" w:hAnsi="Times New Roman" w:cs="Simplified Arabic"/>
          <w:b/>
          <w:bCs/>
          <w:sz w:val="28"/>
          <w:szCs w:val="28"/>
          <w:rtl/>
        </w:rPr>
        <w:t xml:space="preserve"> النتائج</w:t>
      </w:r>
    </w:p>
    <w:p w14:paraId="57CE48A0" w14:textId="77777777" w:rsidR="002016B1" w:rsidRDefault="00EA691F" w:rsidP="002016B1">
      <w:pPr>
        <w:pStyle w:val="a5"/>
        <w:numPr>
          <w:ilvl w:val="0"/>
          <w:numId w:val="27"/>
        </w:numPr>
        <w:bidi/>
        <w:spacing w:before="100" w:after="0" w:line="240" w:lineRule="auto"/>
        <w:ind w:left="360"/>
        <w:jc w:val="both"/>
        <w:rPr>
          <w:rFonts w:ascii="Times New Roman" w:eastAsia="Times New Roman" w:hAnsi="Times New Roman" w:cs="Simplified Arabic"/>
          <w:sz w:val="28"/>
          <w:szCs w:val="28"/>
        </w:rPr>
      </w:pPr>
      <w:r w:rsidRPr="002016B1">
        <w:rPr>
          <w:rFonts w:ascii="Times New Roman" w:eastAsia="Times New Roman" w:hAnsi="Times New Roman" w:cs="Simplified Arabic"/>
          <w:sz w:val="28"/>
          <w:szCs w:val="28"/>
          <w:rtl/>
        </w:rPr>
        <w:t xml:space="preserve">أظهرت النتائج أن مستوى اهتمام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Pr="002016B1">
        <w:rPr>
          <w:rFonts w:ascii="Times New Roman" w:eastAsia="Times New Roman" w:hAnsi="Times New Roman" w:cs="Simplified Arabic"/>
          <w:sz w:val="28"/>
          <w:szCs w:val="28"/>
          <w:rtl/>
        </w:rPr>
        <w:t xml:space="preserve"> بتطبيق ال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الاستراتيجية مرتفع، حيث حقق المتغيّر أهمية نسبية مرتفعة بمتوسط حسابي (3.80)، وهي دلالة على حرص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Pr="002016B1">
        <w:rPr>
          <w:rFonts w:ascii="Times New Roman" w:eastAsia="Times New Roman" w:hAnsi="Times New Roman" w:cs="Simplified Arabic"/>
          <w:sz w:val="28"/>
          <w:szCs w:val="28"/>
          <w:rtl/>
        </w:rPr>
        <w:t xml:space="preserve"> بتطبيق مفهوم ال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الاستراتيجية بأبعاده؛ لأنّ جميع الأبعاد جاءت ضمن المستوى المرتفع. وتُعدّ ال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التكنولوجية من أكثر أبعاد ال</w:t>
      </w:r>
      <w:r w:rsidR="003E0AB2" w:rsidRPr="002016B1">
        <w:rPr>
          <w:rFonts w:ascii="Times New Roman" w:eastAsia="Times New Roman" w:hAnsi="Times New Roman" w:cs="Simplified Arabic"/>
          <w:sz w:val="28"/>
          <w:szCs w:val="28"/>
          <w:rtl/>
        </w:rPr>
        <w:t>مراقبة</w:t>
      </w:r>
      <w:r w:rsidRPr="002016B1">
        <w:rPr>
          <w:rFonts w:ascii="Times New Roman" w:eastAsia="Times New Roman" w:hAnsi="Times New Roman" w:cs="Simplified Arabic"/>
          <w:sz w:val="28"/>
          <w:szCs w:val="28"/>
          <w:rtl/>
        </w:rPr>
        <w:t xml:space="preserve"> الاستراتيجية تركيزا ومتابعة من قبل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Pr="002016B1">
        <w:rPr>
          <w:rFonts w:ascii="Times New Roman" w:eastAsia="Times New Roman" w:hAnsi="Times New Roman" w:cs="Simplified Arabic"/>
          <w:sz w:val="28"/>
          <w:szCs w:val="28"/>
          <w:rtl/>
        </w:rPr>
        <w:t>. من وجهة نظر الباحث</w:t>
      </w:r>
      <w:r w:rsidR="00B473AB" w:rsidRPr="002016B1">
        <w:rPr>
          <w:rFonts w:ascii="Times New Roman" w:eastAsia="Times New Roman" w:hAnsi="Times New Roman" w:cs="Simplified Arabic" w:hint="cs"/>
          <w:sz w:val="28"/>
          <w:szCs w:val="28"/>
          <w:rtl/>
        </w:rPr>
        <w:t>ة</w:t>
      </w:r>
      <w:r w:rsidRPr="002016B1">
        <w:rPr>
          <w:rFonts w:ascii="Times New Roman" w:eastAsia="Times New Roman" w:hAnsi="Times New Roman" w:cs="Simplified Arabic"/>
          <w:sz w:val="28"/>
          <w:szCs w:val="28"/>
          <w:rtl/>
        </w:rPr>
        <w:t xml:space="preserve">، فإنّ </w:t>
      </w:r>
      <w:r w:rsidR="003E0AB2" w:rsidRPr="002016B1">
        <w:rPr>
          <w:rFonts w:ascii="Times New Roman" w:eastAsia="Times New Roman" w:hAnsi="Times New Roman" w:cs="Simplified Arabic"/>
          <w:sz w:val="28"/>
          <w:szCs w:val="28"/>
          <w:rtl/>
        </w:rPr>
        <w:t xml:space="preserve">شركة </w:t>
      </w:r>
      <w:proofErr w:type="spellStart"/>
      <w:r w:rsidR="003E0AB2" w:rsidRPr="002016B1">
        <w:rPr>
          <w:rFonts w:ascii="Times New Roman" w:eastAsia="Times New Roman" w:hAnsi="Times New Roman" w:cs="Simplified Arabic"/>
          <w:sz w:val="28"/>
          <w:szCs w:val="28"/>
          <w:rtl/>
        </w:rPr>
        <w:t>الإتصالات</w:t>
      </w:r>
      <w:proofErr w:type="spellEnd"/>
      <w:r w:rsidR="003E0AB2" w:rsidRPr="002016B1">
        <w:rPr>
          <w:rFonts w:ascii="Times New Roman" w:eastAsia="Times New Roman" w:hAnsi="Times New Roman" w:cs="Simplified Arabic"/>
          <w:sz w:val="28"/>
          <w:szCs w:val="28"/>
          <w:rtl/>
        </w:rPr>
        <w:t xml:space="preserve"> السعودية </w:t>
      </w:r>
      <w:r w:rsidR="003E0AB2" w:rsidRPr="002016B1">
        <w:rPr>
          <w:rFonts w:ascii="Times New Roman" w:eastAsia="Times New Roman" w:hAnsi="Times New Roman" w:cs="Simplified Arabic"/>
          <w:sz w:val="28"/>
          <w:szCs w:val="28"/>
        </w:rPr>
        <w:t>STC</w:t>
      </w:r>
      <w:r w:rsidRPr="002016B1">
        <w:rPr>
          <w:rFonts w:ascii="Times New Roman" w:eastAsia="Times New Roman" w:hAnsi="Times New Roman" w:cs="Simplified Arabic"/>
          <w:sz w:val="28"/>
          <w:szCs w:val="28"/>
          <w:rtl/>
        </w:rPr>
        <w:t xml:space="preserve"> تتابع بشكل كبير التطور التكنولوجي في البعد الإداري، وذلك لرفع مستوى خدماتها لتعزيز قدرتها على ملاحقة</w:t>
      </w:r>
      <w:r w:rsidR="00306CD9" w:rsidRPr="002016B1">
        <w:rPr>
          <w:rFonts w:ascii="Times New Roman" w:eastAsia="Times New Roman" w:hAnsi="Times New Roman" w:cs="Simplified Arabic" w:hint="cs"/>
          <w:sz w:val="28"/>
          <w:szCs w:val="28"/>
          <w:rtl/>
        </w:rPr>
        <w:t xml:space="preserve"> </w:t>
      </w:r>
      <w:r w:rsidR="00306CD9" w:rsidRPr="002016B1">
        <w:rPr>
          <w:rFonts w:ascii="Times New Roman" w:eastAsia="Times New Roman" w:hAnsi="Times New Roman" w:cs="Simplified Arabic"/>
          <w:sz w:val="28"/>
          <w:szCs w:val="28"/>
          <w:rtl/>
        </w:rPr>
        <w:t>المتطلبات التكنولوجية اتفقت الدراسة مع ما توصلت إليه دراسة</w:t>
      </w:r>
      <w:r w:rsidR="00306CD9" w:rsidRPr="002016B1">
        <w:rPr>
          <w:rFonts w:ascii="Times New Roman" w:eastAsia="Times New Roman" w:hAnsi="Times New Roman" w:cs="Simplified Arabic" w:hint="cs"/>
          <w:sz w:val="28"/>
          <w:szCs w:val="28"/>
          <w:rtl/>
        </w:rPr>
        <w:t xml:space="preserve"> </w:t>
      </w:r>
      <w:r w:rsidR="00306CD9" w:rsidRPr="002016B1">
        <w:rPr>
          <w:rFonts w:ascii="Times New Roman" w:eastAsia="Times New Roman" w:hAnsi="Times New Roman" w:cs="Simplified Arabic"/>
          <w:sz w:val="28"/>
          <w:szCs w:val="28"/>
          <w:rtl/>
        </w:rPr>
        <w:t>،</w:t>
      </w:r>
      <w:r w:rsidR="00306CD9" w:rsidRPr="002016B1">
        <w:rPr>
          <w:rFonts w:ascii="Times New Roman" w:eastAsia="Times New Roman" w:hAnsi="Times New Roman" w:cs="Simplified Arabic"/>
          <w:sz w:val="28"/>
          <w:szCs w:val="28"/>
        </w:rPr>
        <w:t>(</w:t>
      </w:r>
      <w:proofErr w:type="spellStart"/>
      <w:r w:rsidR="00306CD9" w:rsidRPr="002016B1">
        <w:rPr>
          <w:rFonts w:ascii="Times New Roman" w:eastAsia="Times New Roman" w:hAnsi="Times New Roman" w:cs="Simplified Arabic"/>
          <w:sz w:val="28"/>
          <w:szCs w:val="28"/>
        </w:rPr>
        <w:t>Jalod</w:t>
      </w:r>
      <w:proofErr w:type="spellEnd"/>
      <w:r w:rsidR="00306CD9" w:rsidRPr="002016B1">
        <w:rPr>
          <w:rFonts w:ascii="Times New Roman" w:eastAsia="Times New Roman" w:hAnsi="Times New Roman" w:cs="Simplified Arabic"/>
          <w:sz w:val="28"/>
          <w:szCs w:val="28"/>
        </w:rPr>
        <w:t xml:space="preserve"> &amp; </w:t>
      </w:r>
      <w:proofErr w:type="spellStart"/>
      <w:r w:rsidR="00306CD9" w:rsidRPr="002016B1">
        <w:rPr>
          <w:rFonts w:ascii="Times New Roman" w:eastAsia="Times New Roman" w:hAnsi="Times New Roman" w:cs="Simplified Arabic"/>
          <w:sz w:val="28"/>
          <w:szCs w:val="28"/>
        </w:rPr>
        <w:t>Hussain</w:t>
      </w:r>
      <w:proofErr w:type="spellEnd"/>
      <w:r w:rsidR="00306CD9" w:rsidRPr="002016B1">
        <w:rPr>
          <w:rFonts w:ascii="Times New Roman" w:eastAsia="Times New Roman" w:hAnsi="Times New Roman" w:cs="Simplified Arabic"/>
          <w:sz w:val="28"/>
          <w:szCs w:val="28"/>
        </w:rPr>
        <w:t xml:space="preserve">, 2021) </w:t>
      </w:r>
      <w:r w:rsidR="00306CD9" w:rsidRPr="002016B1">
        <w:rPr>
          <w:rFonts w:ascii="Times New Roman" w:eastAsia="Times New Roman" w:hAnsi="Times New Roman" w:cs="Simplified Arabic"/>
          <w:sz w:val="28"/>
          <w:szCs w:val="28"/>
          <w:rtl/>
        </w:rPr>
        <w:t>في ضوء هذه النتيجة تتبنى الدراسة</w:t>
      </w:r>
      <w:r w:rsidR="00306CD9" w:rsidRPr="002016B1">
        <w:rPr>
          <w:rFonts w:ascii="Times New Roman" w:eastAsia="Times New Roman" w:hAnsi="Times New Roman" w:cs="Simplified Arabic"/>
          <w:sz w:val="28"/>
          <w:szCs w:val="28"/>
        </w:rPr>
        <w:br/>
      </w:r>
      <w:r w:rsidR="00306CD9" w:rsidRPr="002016B1">
        <w:rPr>
          <w:rFonts w:ascii="Times New Roman" w:eastAsia="Times New Roman" w:hAnsi="Times New Roman" w:cs="Simplified Arabic"/>
          <w:sz w:val="28"/>
          <w:szCs w:val="28"/>
          <w:rtl/>
        </w:rPr>
        <w:t>الاستنتاجات الآتية</w:t>
      </w:r>
      <w:r w:rsidR="00306CD9" w:rsidRPr="002016B1">
        <w:rPr>
          <w:rFonts w:ascii="Times New Roman" w:eastAsia="Times New Roman" w:hAnsi="Times New Roman" w:cs="Simplified Arabic"/>
          <w:sz w:val="28"/>
          <w:szCs w:val="28"/>
        </w:rPr>
        <w:t>:</w:t>
      </w:r>
    </w:p>
    <w:p w14:paraId="5DCA90F9" w14:textId="77777777" w:rsidR="002016B1" w:rsidRDefault="00306CD9" w:rsidP="002016B1">
      <w:pPr>
        <w:pStyle w:val="a5"/>
        <w:numPr>
          <w:ilvl w:val="2"/>
          <w:numId w:val="27"/>
        </w:numPr>
        <w:bidi/>
        <w:spacing w:before="100" w:after="0" w:line="240" w:lineRule="auto"/>
        <w:ind w:left="720"/>
        <w:jc w:val="both"/>
        <w:rPr>
          <w:rFonts w:ascii="Times New Roman" w:eastAsia="Times New Roman" w:hAnsi="Times New Roman" w:cs="Simplified Arabic"/>
          <w:sz w:val="28"/>
          <w:szCs w:val="28"/>
        </w:rPr>
      </w:pPr>
      <w:proofErr w:type="gramStart"/>
      <w:r w:rsidRPr="002016B1">
        <w:rPr>
          <w:rFonts w:ascii="Times New Roman" w:eastAsia="Times New Roman" w:hAnsi="Times New Roman" w:cs="Simplified Arabic"/>
          <w:sz w:val="28"/>
          <w:szCs w:val="28"/>
          <w:rtl/>
        </w:rPr>
        <w:lastRenderedPageBreak/>
        <w:t>هنالك</w:t>
      </w:r>
      <w:proofErr w:type="gramEnd"/>
      <w:r w:rsidRPr="002016B1">
        <w:rPr>
          <w:rFonts w:ascii="Times New Roman" w:eastAsia="Times New Roman" w:hAnsi="Times New Roman" w:cs="Simplified Arabic"/>
          <w:sz w:val="28"/>
          <w:szCs w:val="28"/>
          <w:rtl/>
        </w:rPr>
        <w:t xml:space="preserve"> حرص من الشركة الخاصة لتعزيز جودة خدماتها</w:t>
      </w:r>
      <w:r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بمقارنتها مع المنافسين المتواجدين في الأسواق، وتقوم بتحليل الأسواق</w:t>
      </w:r>
      <w:r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والمنافسين وذلك يساعد على معرفة مكانة الشركة مع المنافسين</w:t>
      </w:r>
      <w:r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وكيف يتم التقدم في ذلك</w:t>
      </w:r>
      <w:r w:rsidRPr="002016B1">
        <w:rPr>
          <w:rFonts w:ascii="Times New Roman" w:eastAsia="Times New Roman" w:hAnsi="Times New Roman" w:cs="Simplified Arabic"/>
          <w:sz w:val="28"/>
          <w:szCs w:val="28"/>
        </w:rPr>
        <w:t>.</w:t>
      </w:r>
    </w:p>
    <w:p w14:paraId="5AA15BE1" w14:textId="77777777" w:rsidR="002016B1" w:rsidRDefault="00306CD9" w:rsidP="002016B1">
      <w:pPr>
        <w:pStyle w:val="a5"/>
        <w:numPr>
          <w:ilvl w:val="2"/>
          <w:numId w:val="27"/>
        </w:numPr>
        <w:bidi/>
        <w:spacing w:before="100" w:after="0" w:line="240" w:lineRule="auto"/>
        <w:ind w:left="720"/>
        <w:jc w:val="both"/>
        <w:rPr>
          <w:rFonts w:ascii="Times New Roman" w:eastAsia="Times New Roman" w:hAnsi="Times New Roman" w:cs="Simplified Arabic"/>
          <w:sz w:val="28"/>
          <w:szCs w:val="28"/>
        </w:rPr>
      </w:pPr>
      <w:r w:rsidRPr="002016B1">
        <w:rPr>
          <w:rFonts w:ascii="Times New Roman" w:eastAsia="Times New Roman" w:hAnsi="Times New Roman" w:cs="Simplified Arabic"/>
          <w:sz w:val="28"/>
          <w:szCs w:val="28"/>
          <w:rtl/>
        </w:rPr>
        <w:t xml:space="preserve">أظهرت النتائج أن </w:t>
      </w:r>
      <w:r w:rsidR="00AE1AE5" w:rsidRPr="002016B1">
        <w:rPr>
          <w:rFonts w:ascii="Times New Roman" w:eastAsia="Times New Roman" w:hAnsi="Times New Roman" w:cs="Simplified Arabic"/>
          <w:sz w:val="28"/>
          <w:szCs w:val="28"/>
          <w:rtl/>
        </w:rPr>
        <w:t>الانتماء السلوكي للمنظمة</w:t>
      </w:r>
      <w:r w:rsidRPr="002016B1">
        <w:rPr>
          <w:rFonts w:ascii="Times New Roman" w:eastAsia="Times New Roman" w:hAnsi="Times New Roman" w:cs="Simplified Arabic"/>
          <w:sz w:val="28"/>
          <w:szCs w:val="28"/>
          <w:rtl/>
        </w:rPr>
        <w:t xml:space="preserve"> لدى موظفي الشركات</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التجارية جاء بمستوى مرتفع أيضاً، و</w:t>
      </w:r>
      <w:r w:rsidR="00B473AB" w:rsidRPr="002016B1">
        <w:rPr>
          <w:rFonts w:ascii="Times New Roman" w:eastAsia="Times New Roman" w:hAnsi="Times New Roman" w:cs="Simplified Arabic" w:hint="cs"/>
          <w:sz w:val="28"/>
          <w:szCs w:val="28"/>
          <w:rtl/>
        </w:rPr>
        <w:t>ت</w:t>
      </w:r>
      <w:r w:rsidRPr="002016B1">
        <w:rPr>
          <w:rFonts w:ascii="Times New Roman" w:eastAsia="Times New Roman" w:hAnsi="Times New Roman" w:cs="Simplified Arabic"/>
          <w:sz w:val="28"/>
          <w:szCs w:val="28"/>
          <w:rtl/>
        </w:rPr>
        <w:t>عزو الباحث</w:t>
      </w:r>
      <w:r w:rsidR="00B473AB" w:rsidRPr="002016B1">
        <w:rPr>
          <w:rFonts w:ascii="Times New Roman" w:eastAsia="Times New Roman" w:hAnsi="Times New Roman" w:cs="Simplified Arabic" w:hint="cs"/>
          <w:sz w:val="28"/>
          <w:szCs w:val="28"/>
          <w:rtl/>
        </w:rPr>
        <w:t>ة</w:t>
      </w:r>
      <w:r w:rsidRPr="002016B1">
        <w:rPr>
          <w:rFonts w:ascii="Times New Roman" w:eastAsia="Times New Roman" w:hAnsi="Times New Roman" w:cs="Simplified Arabic"/>
          <w:sz w:val="28"/>
          <w:szCs w:val="28"/>
          <w:rtl/>
        </w:rPr>
        <w:t xml:space="preserve"> </w:t>
      </w:r>
      <w:r w:rsidR="00EF6F8D" w:rsidRPr="002016B1">
        <w:rPr>
          <w:rFonts w:ascii="Times New Roman" w:eastAsia="Times New Roman" w:hAnsi="Times New Roman" w:cs="Simplified Arabic" w:hint="cs"/>
          <w:sz w:val="28"/>
          <w:szCs w:val="28"/>
          <w:rtl/>
        </w:rPr>
        <w:t>ا</w:t>
      </w:r>
      <w:r w:rsidRPr="002016B1">
        <w:rPr>
          <w:rFonts w:ascii="Times New Roman" w:eastAsia="Times New Roman" w:hAnsi="Times New Roman" w:cs="Simplified Arabic"/>
          <w:sz w:val="28"/>
          <w:szCs w:val="28"/>
          <w:rtl/>
        </w:rPr>
        <w:t>رتفاع مستوى</w:t>
      </w:r>
      <w:r w:rsidR="00EF6F8D" w:rsidRPr="002016B1">
        <w:rPr>
          <w:rFonts w:ascii="Times New Roman" w:eastAsia="Times New Roman" w:hAnsi="Times New Roman" w:cs="Simplified Arabic" w:hint="cs"/>
          <w:sz w:val="28"/>
          <w:szCs w:val="28"/>
          <w:rtl/>
        </w:rPr>
        <w:t xml:space="preserve"> </w:t>
      </w:r>
      <w:r w:rsidR="00AE1AE5" w:rsidRPr="002016B1">
        <w:rPr>
          <w:rFonts w:ascii="Times New Roman" w:eastAsia="Times New Roman" w:hAnsi="Times New Roman" w:cs="Simplified Arabic"/>
          <w:sz w:val="28"/>
          <w:szCs w:val="28"/>
          <w:rtl/>
        </w:rPr>
        <w:t>الانتماء السلوكي للمنظمة</w:t>
      </w:r>
      <w:r w:rsidRPr="002016B1">
        <w:rPr>
          <w:rFonts w:ascii="Times New Roman" w:eastAsia="Times New Roman" w:hAnsi="Times New Roman" w:cs="Simplified Arabic"/>
          <w:sz w:val="28"/>
          <w:szCs w:val="28"/>
          <w:rtl/>
        </w:rPr>
        <w:t xml:space="preserve"> لدى الموظفين إلى الاستقرار الوظيفي في</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الشركة وتشجيع الإدارة العليا على توافر هذا السلوك والاهتمام به</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 xml:space="preserve">كرسالة أخلاقية من إدارة هذه الشركة. </w:t>
      </w:r>
      <w:proofErr w:type="gramStart"/>
      <w:r w:rsidRPr="002016B1">
        <w:rPr>
          <w:rFonts w:ascii="Times New Roman" w:eastAsia="Times New Roman" w:hAnsi="Times New Roman" w:cs="Simplified Arabic"/>
          <w:sz w:val="28"/>
          <w:szCs w:val="28"/>
          <w:rtl/>
        </w:rPr>
        <w:t>وتعد</w:t>
      </w:r>
      <w:proofErr w:type="gramEnd"/>
      <w:r w:rsidRPr="002016B1">
        <w:rPr>
          <w:rFonts w:ascii="Times New Roman" w:eastAsia="Times New Roman" w:hAnsi="Times New Roman" w:cs="Simplified Arabic"/>
          <w:sz w:val="28"/>
          <w:szCs w:val="28"/>
          <w:rtl/>
        </w:rPr>
        <w:t xml:space="preserve"> صفة الروح الرياضية هي</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الأضعف من حيث المستوى لدى الموظفين. بالمقابل، غالبية الموظفين</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يمتلكون اللباقة واللطافة في التعامل مع المعنيين بالعمل وقد اتفقت</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الدراسة مع عمراني (2022)، في ضوء هذه النتيجة، تتبنى الدراسة</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الاستنتاجات الآلية</w:t>
      </w:r>
      <w:r w:rsidRPr="002016B1">
        <w:rPr>
          <w:rFonts w:ascii="Times New Roman" w:eastAsia="Times New Roman" w:hAnsi="Times New Roman" w:cs="Simplified Arabic"/>
          <w:sz w:val="28"/>
          <w:szCs w:val="28"/>
        </w:rPr>
        <w:t>.</w:t>
      </w:r>
    </w:p>
    <w:p w14:paraId="20DFDA16" w14:textId="77777777" w:rsidR="002016B1" w:rsidRDefault="00306CD9" w:rsidP="002016B1">
      <w:pPr>
        <w:pStyle w:val="a5"/>
        <w:numPr>
          <w:ilvl w:val="2"/>
          <w:numId w:val="27"/>
        </w:numPr>
        <w:bidi/>
        <w:spacing w:before="100" w:after="0" w:line="240" w:lineRule="auto"/>
        <w:ind w:left="720"/>
        <w:jc w:val="both"/>
        <w:rPr>
          <w:rFonts w:ascii="Times New Roman" w:eastAsia="Times New Roman" w:hAnsi="Times New Roman" w:cs="Simplified Arabic"/>
          <w:sz w:val="28"/>
          <w:szCs w:val="28"/>
        </w:rPr>
      </w:pPr>
      <w:proofErr w:type="gramStart"/>
      <w:r w:rsidRPr="002016B1">
        <w:rPr>
          <w:rFonts w:ascii="Times New Roman" w:eastAsia="Times New Roman" w:hAnsi="Times New Roman" w:cs="Simplified Arabic"/>
          <w:sz w:val="28"/>
          <w:szCs w:val="28"/>
          <w:rtl/>
        </w:rPr>
        <w:t>وجود</w:t>
      </w:r>
      <w:proofErr w:type="gramEnd"/>
      <w:r w:rsidRPr="002016B1">
        <w:rPr>
          <w:rFonts w:ascii="Times New Roman" w:eastAsia="Times New Roman" w:hAnsi="Times New Roman" w:cs="Simplified Arabic"/>
          <w:sz w:val="28"/>
          <w:szCs w:val="28"/>
          <w:rtl/>
        </w:rPr>
        <w:t xml:space="preserve"> بعض ال</w:t>
      </w:r>
      <w:r w:rsidR="001411D3" w:rsidRPr="002016B1">
        <w:rPr>
          <w:rFonts w:ascii="Times New Roman" w:eastAsia="Times New Roman" w:hAnsi="Times New Roman" w:cs="Simplified Arabic"/>
          <w:sz w:val="28"/>
          <w:szCs w:val="28"/>
          <w:rtl/>
        </w:rPr>
        <w:t>سلوكيات</w:t>
      </w:r>
      <w:r w:rsidRPr="002016B1">
        <w:rPr>
          <w:rFonts w:ascii="Times New Roman" w:eastAsia="Times New Roman" w:hAnsi="Times New Roman" w:cs="Simplified Arabic"/>
          <w:sz w:val="28"/>
          <w:szCs w:val="28"/>
          <w:rtl/>
        </w:rPr>
        <w:t xml:space="preserve"> لدى الموظفين، والتي قد تضر في</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سير العمل، وتلك ال</w:t>
      </w:r>
      <w:r w:rsidR="001411D3" w:rsidRPr="002016B1">
        <w:rPr>
          <w:rFonts w:ascii="Times New Roman" w:eastAsia="Times New Roman" w:hAnsi="Times New Roman" w:cs="Simplified Arabic"/>
          <w:sz w:val="28"/>
          <w:szCs w:val="28"/>
          <w:rtl/>
        </w:rPr>
        <w:t>سلوكيات</w:t>
      </w:r>
      <w:r w:rsidRPr="002016B1">
        <w:rPr>
          <w:rFonts w:ascii="Times New Roman" w:eastAsia="Times New Roman" w:hAnsi="Times New Roman" w:cs="Simplified Arabic"/>
          <w:sz w:val="28"/>
          <w:szCs w:val="28"/>
          <w:rtl/>
        </w:rPr>
        <w:t xml:space="preserve"> تعد سلبية ولها أثر ضار في </w:t>
      </w:r>
      <w:r w:rsidR="00EF6F8D" w:rsidRPr="002016B1">
        <w:rPr>
          <w:rFonts w:ascii="Times New Roman" w:eastAsia="Times New Roman" w:hAnsi="Times New Roman" w:cs="Simplified Arabic" w:hint="cs"/>
          <w:sz w:val="28"/>
          <w:szCs w:val="28"/>
          <w:rtl/>
        </w:rPr>
        <w:t>ا</w:t>
      </w:r>
      <w:r w:rsidRPr="002016B1">
        <w:rPr>
          <w:rFonts w:ascii="Times New Roman" w:eastAsia="Times New Roman" w:hAnsi="Times New Roman" w:cs="Simplified Arabic"/>
          <w:sz w:val="28"/>
          <w:szCs w:val="28"/>
          <w:rtl/>
        </w:rPr>
        <w:t>لعمليات</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المصرفية، ومن النادر أن يبادر الموظفون في تقديم مصالح العمل على</w:t>
      </w:r>
      <w:r w:rsidR="00EF6F8D"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مصالحهم الشخصية، والغالبية ترفض فكرة العمل التطوعي</w:t>
      </w:r>
      <w:r w:rsidRPr="002016B1">
        <w:rPr>
          <w:rFonts w:ascii="Times New Roman" w:eastAsia="Times New Roman" w:hAnsi="Times New Roman" w:cs="Simplified Arabic"/>
          <w:sz w:val="28"/>
          <w:szCs w:val="28"/>
        </w:rPr>
        <w:t>.</w:t>
      </w:r>
    </w:p>
    <w:p w14:paraId="54570B21" w14:textId="51DCDB8F" w:rsidR="00306CD9" w:rsidRPr="002016B1" w:rsidRDefault="00306CD9" w:rsidP="002016B1">
      <w:pPr>
        <w:pStyle w:val="a5"/>
        <w:numPr>
          <w:ilvl w:val="2"/>
          <w:numId w:val="27"/>
        </w:numPr>
        <w:bidi/>
        <w:spacing w:before="100" w:after="0" w:line="240" w:lineRule="auto"/>
        <w:ind w:left="720"/>
        <w:jc w:val="both"/>
        <w:rPr>
          <w:rFonts w:ascii="Times New Roman" w:eastAsia="Times New Roman" w:hAnsi="Times New Roman" w:cs="Simplified Arabic"/>
          <w:sz w:val="28"/>
          <w:szCs w:val="28"/>
        </w:rPr>
      </w:pPr>
      <w:r w:rsidRPr="002016B1">
        <w:rPr>
          <w:rFonts w:ascii="Times New Roman" w:eastAsia="Times New Roman" w:hAnsi="Times New Roman" w:cs="Simplified Arabic"/>
          <w:sz w:val="28"/>
          <w:szCs w:val="28"/>
          <w:rtl/>
        </w:rPr>
        <w:t>انتشار اللياقة واللطف بين الموظفين في التعامل مع بعضهم بعضاً،</w:t>
      </w:r>
      <w:r w:rsidR="00493846"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أو مع المديرين والزبائن على حد سواء، فالغالبية لا تقوم ب</w:t>
      </w:r>
      <w:r w:rsidR="001411D3" w:rsidRPr="002016B1">
        <w:rPr>
          <w:rFonts w:ascii="Times New Roman" w:eastAsia="Times New Roman" w:hAnsi="Times New Roman" w:cs="Simplified Arabic"/>
          <w:sz w:val="28"/>
          <w:szCs w:val="28"/>
          <w:rtl/>
        </w:rPr>
        <w:t>سلوكيات</w:t>
      </w:r>
      <w:r w:rsidR="00493846"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مخالفة للعمل، والغالبية أيضاً تلتزم بالآداب العامة أثناء العمل، لكن في</w:t>
      </w:r>
      <w:r w:rsidR="00493846"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الوقت نفسه هنالك شكوى وتذمر من الموظفين حول ظروف العمل،</w:t>
      </w:r>
      <w:r w:rsidR="00493846" w:rsidRPr="002016B1">
        <w:rPr>
          <w:rFonts w:ascii="Times New Roman" w:eastAsia="Times New Roman" w:hAnsi="Times New Roman" w:cs="Simplified Arabic" w:hint="cs"/>
          <w:sz w:val="28"/>
          <w:szCs w:val="28"/>
          <w:rtl/>
        </w:rPr>
        <w:t xml:space="preserve"> </w:t>
      </w:r>
      <w:r w:rsidRPr="002016B1">
        <w:rPr>
          <w:rFonts w:ascii="Times New Roman" w:eastAsia="Times New Roman" w:hAnsi="Times New Roman" w:cs="Simplified Arabic"/>
          <w:sz w:val="28"/>
          <w:szCs w:val="28"/>
          <w:rtl/>
        </w:rPr>
        <w:t>وعدم تقبلهم لظروف العمل البيئية، فالنواحي السلبية بالعادة هي التي</w:t>
      </w:r>
      <w:r w:rsidRPr="002016B1">
        <w:rPr>
          <w:rFonts w:ascii="Times New Roman" w:eastAsia="Times New Roman" w:hAnsi="Times New Roman" w:cs="Simplified Arabic"/>
          <w:sz w:val="28"/>
          <w:szCs w:val="28"/>
        </w:rPr>
        <w:br/>
      </w:r>
      <w:r w:rsidRPr="002016B1">
        <w:rPr>
          <w:rFonts w:ascii="Times New Roman" w:eastAsia="Times New Roman" w:hAnsi="Times New Roman" w:cs="Simplified Arabic"/>
          <w:sz w:val="28"/>
          <w:szCs w:val="28"/>
          <w:rtl/>
        </w:rPr>
        <w:t>تطغى على الموظفين، ولا يقوم الموظف بتعزيز الجانب الإيجابي</w:t>
      </w:r>
      <w:r w:rsidRPr="002016B1">
        <w:rPr>
          <w:rFonts w:ascii="Times New Roman" w:eastAsia="Times New Roman" w:hAnsi="Times New Roman" w:cs="Simplified Arabic"/>
          <w:sz w:val="28"/>
          <w:szCs w:val="28"/>
        </w:rPr>
        <w:t>.</w:t>
      </w:r>
    </w:p>
    <w:p w14:paraId="2A52D04C" w14:textId="44762406" w:rsidR="00B7525F" w:rsidRPr="002016B1" w:rsidRDefault="00306CD9" w:rsidP="00965FB8">
      <w:pPr>
        <w:shd w:val="clear" w:color="auto" w:fill="FFFFFF"/>
        <w:bidi/>
        <w:spacing w:before="100" w:after="0" w:line="240" w:lineRule="auto"/>
        <w:jc w:val="both"/>
        <w:rPr>
          <w:rFonts w:ascii="Times New Roman" w:eastAsia="Times New Roman" w:hAnsi="Times New Roman" w:cs="Simplified Arabic"/>
          <w:b/>
          <w:bCs/>
          <w:sz w:val="28"/>
          <w:szCs w:val="28"/>
          <w:rtl/>
        </w:rPr>
      </w:pPr>
      <w:proofErr w:type="gramStart"/>
      <w:r w:rsidRPr="002016B1">
        <w:rPr>
          <w:rFonts w:ascii="Times New Roman" w:eastAsia="Times New Roman" w:hAnsi="Times New Roman" w:cs="Simplified Arabic"/>
          <w:b/>
          <w:bCs/>
          <w:sz w:val="28"/>
          <w:szCs w:val="28"/>
          <w:rtl/>
        </w:rPr>
        <w:t>كما</w:t>
      </w:r>
      <w:proofErr w:type="gramEnd"/>
      <w:r w:rsidRPr="002016B1">
        <w:rPr>
          <w:rFonts w:ascii="Times New Roman" w:eastAsia="Times New Roman" w:hAnsi="Times New Roman" w:cs="Simplified Arabic"/>
          <w:b/>
          <w:bCs/>
          <w:sz w:val="28"/>
          <w:szCs w:val="28"/>
          <w:rtl/>
        </w:rPr>
        <w:t xml:space="preserve"> أظهرت نتائج الدراسة</w:t>
      </w:r>
      <w:r w:rsidR="002016B1" w:rsidRPr="002016B1">
        <w:rPr>
          <w:rFonts w:ascii="Times New Roman" w:eastAsia="Times New Roman" w:hAnsi="Times New Roman" w:cs="Simplified Arabic" w:hint="cs"/>
          <w:b/>
          <w:bCs/>
          <w:sz w:val="28"/>
          <w:szCs w:val="28"/>
          <w:rtl/>
        </w:rPr>
        <w:t>:</w:t>
      </w:r>
    </w:p>
    <w:p w14:paraId="460DCF3F" w14:textId="77777777" w:rsidR="00B7525F" w:rsidRPr="001411D3" w:rsidRDefault="00306CD9" w:rsidP="00965FB8">
      <w:pPr>
        <w:pStyle w:val="a5"/>
        <w:numPr>
          <w:ilvl w:val="0"/>
          <w:numId w:val="21"/>
        </w:numPr>
        <w:shd w:val="clear" w:color="auto" w:fill="FFFFFF"/>
        <w:bidi/>
        <w:spacing w:before="100" w:after="0" w:line="240" w:lineRule="auto"/>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sz w:val="28"/>
          <w:szCs w:val="28"/>
          <w:rtl/>
        </w:rPr>
        <w:t>وجود أثر ذي دلالة إحصائية معنوية لأبعاد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w:t>
      </w:r>
      <w:proofErr w:type="spellStart"/>
      <w:r w:rsidRPr="001411D3">
        <w:rPr>
          <w:rFonts w:ascii="Times New Roman" w:eastAsia="Times New Roman" w:hAnsi="Times New Roman" w:cs="Simplified Arabic"/>
          <w:sz w:val="28"/>
          <w:szCs w:val="28"/>
          <w:rtl/>
        </w:rPr>
        <w:t>الإستراتيجية</w:t>
      </w:r>
      <w:proofErr w:type="spellEnd"/>
      <w:r w:rsidR="00493846"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sz w:val="28"/>
          <w:szCs w:val="28"/>
          <w:rtl/>
        </w:rPr>
        <w:t xml:space="preserve">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في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حيث كانت القوة التأثيرية تفسر ما قيمته</w:t>
      </w:r>
      <w:r w:rsidR="00493846" w:rsidRPr="001411D3">
        <w:rPr>
          <w:rFonts w:ascii="Times New Roman" w:eastAsia="Times New Roman" w:hAnsi="Times New Roman" w:cs="Simplified Arabic"/>
          <w:sz w:val="28"/>
          <w:szCs w:val="28"/>
          <w:rtl/>
        </w:rPr>
        <w:t xml:space="preserve"> </w:t>
      </w:r>
      <w:r w:rsidRPr="001411D3">
        <w:rPr>
          <w:rFonts w:ascii="Times New Roman" w:eastAsia="Times New Roman" w:hAnsi="Times New Roman" w:cs="Simplified Arabic"/>
          <w:sz w:val="28"/>
          <w:szCs w:val="28"/>
        </w:rPr>
        <w:t xml:space="preserve">(%4.6) </w:t>
      </w:r>
      <w:r w:rsidRPr="001411D3">
        <w:rPr>
          <w:rFonts w:ascii="Times New Roman" w:eastAsia="Times New Roman" w:hAnsi="Times New Roman" w:cs="Simplified Arabic"/>
          <w:sz w:val="28"/>
          <w:szCs w:val="28"/>
          <w:rtl/>
        </w:rPr>
        <w:t xml:space="preserve">من التغيرات الحاصلة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لدى</w:t>
      </w:r>
      <w:r w:rsidR="00B7525F" w:rsidRPr="001411D3">
        <w:rPr>
          <w:rFonts w:ascii="Times New Roman" w:eastAsia="Times New Roman" w:hAnsi="Times New Roman" w:cs="Simplified Arabic"/>
          <w:sz w:val="28"/>
          <w:szCs w:val="28"/>
          <w:rtl/>
        </w:rPr>
        <w:t xml:space="preserve">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B7525F" w:rsidRPr="001411D3">
        <w:rPr>
          <w:rFonts w:ascii="Times New Roman" w:eastAsia="Times New Roman" w:hAnsi="Times New Roman" w:cs="Simplified Arabic"/>
          <w:color w:val="0A0A0A"/>
          <w:sz w:val="28"/>
          <w:szCs w:val="28"/>
          <w:rtl/>
        </w:rPr>
        <w:t>، على النحو الذي يعكس</w:t>
      </w:r>
      <w:r w:rsidR="00B7525F" w:rsidRPr="001411D3">
        <w:rPr>
          <w:rFonts w:ascii="Times New Roman" w:eastAsia="Times New Roman" w:hAnsi="Times New Roman" w:cs="Simplified Arabic"/>
          <w:b/>
          <w:bCs/>
          <w:color w:val="0A0A0A"/>
          <w:sz w:val="28"/>
          <w:szCs w:val="28"/>
          <w:rtl/>
        </w:rPr>
        <w:t xml:space="preserve"> </w:t>
      </w:r>
      <w:r w:rsidR="00B7525F" w:rsidRPr="001411D3">
        <w:rPr>
          <w:rFonts w:ascii="Times New Roman" w:eastAsia="Times New Roman" w:hAnsi="Times New Roman" w:cs="Simplified Arabic"/>
          <w:color w:val="0A0A0A"/>
          <w:sz w:val="28"/>
          <w:szCs w:val="28"/>
          <w:rtl/>
        </w:rPr>
        <w:t xml:space="preserve">اهتمام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00B7525F" w:rsidRPr="001411D3">
        <w:rPr>
          <w:rFonts w:ascii="Times New Roman" w:eastAsia="Times New Roman" w:hAnsi="Times New Roman" w:cs="Simplified Arabic"/>
          <w:color w:val="0A0A0A"/>
          <w:sz w:val="28"/>
          <w:szCs w:val="28"/>
          <w:rtl/>
        </w:rPr>
        <w:t xml:space="preserve"> بأبعاد ال</w:t>
      </w:r>
      <w:r w:rsidR="003E0AB2" w:rsidRPr="001411D3">
        <w:rPr>
          <w:rFonts w:ascii="Times New Roman" w:eastAsia="Times New Roman" w:hAnsi="Times New Roman" w:cs="Simplified Arabic"/>
          <w:color w:val="0A0A0A"/>
          <w:sz w:val="28"/>
          <w:szCs w:val="28"/>
          <w:rtl/>
        </w:rPr>
        <w:t>مراقبة</w:t>
      </w:r>
      <w:r w:rsidR="00B7525F" w:rsidRPr="001411D3">
        <w:rPr>
          <w:rFonts w:ascii="Times New Roman" w:eastAsia="Times New Roman" w:hAnsi="Times New Roman" w:cs="Simplified Arabic"/>
          <w:color w:val="0A0A0A"/>
          <w:sz w:val="28"/>
          <w:szCs w:val="28"/>
          <w:rtl/>
        </w:rPr>
        <w:t xml:space="preserve"> الاستراتيجية، وإدراكها لدور هذه الأبعاد في توافر </w:t>
      </w:r>
      <w:r w:rsidR="00AE1AE5" w:rsidRPr="001411D3">
        <w:rPr>
          <w:rFonts w:ascii="Times New Roman" w:eastAsia="Times New Roman" w:hAnsi="Times New Roman" w:cs="Simplified Arabic"/>
          <w:color w:val="0A0A0A"/>
          <w:sz w:val="28"/>
          <w:szCs w:val="28"/>
          <w:rtl/>
        </w:rPr>
        <w:t>الانتماء السلوكي للمنظمة</w:t>
      </w:r>
      <w:r w:rsidR="00B7525F" w:rsidRPr="001411D3">
        <w:rPr>
          <w:rFonts w:ascii="Times New Roman" w:eastAsia="Times New Roman" w:hAnsi="Times New Roman" w:cs="Simplified Arabic"/>
          <w:color w:val="0A0A0A"/>
          <w:sz w:val="28"/>
          <w:szCs w:val="28"/>
          <w:rtl/>
        </w:rPr>
        <w:t xml:space="preserve">، ومن ثم للبنى الدراسة </w:t>
      </w:r>
      <w:proofErr w:type="spellStart"/>
      <w:r w:rsidR="00B7525F" w:rsidRPr="001411D3">
        <w:rPr>
          <w:rFonts w:ascii="Times New Roman" w:eastAsia="Times New Roman" w:hAnsi="Times New Roman" w:cs="Simplified Arabic"/>
          <w:color w:val="0A0A0A"/>
          <w:sz w:val="28"/>
          <w:szCs w:val="28"/>
          <w:rtl/>
        </w:rPr>
        <w:t>الاستلامات</w:t>
      </w:r>
      <w:proofErr w:type="spellEnd"/>
      <w:r w:rsidR="00B7525F" w:rsidRPr="001411D3">
        <w:rPr>
          <w:rFonts w:ascii="Times New Roman" w:eastAsia="Times New Roman" w:hAnsi="Times New Roman" w:cs="Simplified Arabic"/>
          <w:color w:val="0A0A0A"/>
          <w:sz w:val="28"/>
          <w:szCs w:val="28"/>
          <w:rtl/>
        </w:rPr>
        <w:t xml:space="preserve"> الآلية</w:t>
      </w:r>
      <w:r w:rsidR="00B7525F" w:rsidRPr="001411D3">
        <w:rPr>
          <w:rFonts w:ascii="Times New Roman" w:eastAsia="Times New Roman" w:hAnsi="Times New Roman" w:cs="Simplified Arabic"/>
          <w:color w:val="0A0A0A"/>
          <w:sz w:val="28"/>
          <w:szCs w:val="28"/>
        </w:rPr>
        <w:t>.</w:t>
      </w:r>
    </w:p>
    <w:p w14:paraId="1AD48359" w14:textId="77777777" w:rsidR="00B7525F" w:rsidRPr="001411D3" w:rsidRDefault="00B7525F" w:rsidP="00965FB8">
      <w:pPr>
        <w:pStyle w:val="a5"/>
        <w:numPr>
          <w:ilvl w:val="0"/>
          <w:numId w:val="21"/>
        </w:numPr>
        <w:shd w:val="clear" w:color="auto" w:fill="FFFFFF"/>
        <w:bidi/>
        <w:spacing w:before="100" w:after="0" w:line="240" w:lineRule="auto"/>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color w:val="0A0A0A"/>
          <w:sz w:val="28"/>
          <w:szCs w:val="28"/>
          <w:rtl/>
        </w:rPr>
        <w:t xml:space="preserve">امتلاك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Pr="001411D3">
        <w:rPr>
          <w:rFonts w:ascii="Times New Roman" w:eastAsia="Times New Roman" w:hAnsi="Times New Roman" w:cs="Simplified Arabic"/>
          <w:color w:val="0A0A0A"/>
          <w:sz w:val="28"/>
          <w:szCs w:val="28"/>
          <w:rtl/>
        </w:rPr>
        <w:t xml:space="preserve"> للخطط التسويقية سيسهم في قيادتها للسوق وتحقيق الريادة</w:t>
      </w:r>
      <w:r w:rsidRPr="001411D3">
        <w:rPr>
          <w:rFonts w:ascii="Times New Roman" w:eastAsia="Times New Roman" w:hAnsi="Times New Roman" w:cs="Simplified Arabic"/>
          <w:color w:val="0A0A0A"/>
          <w:sz w:val="28"/>
          <w:szCs w:val="28"/>
        </w:rPr>
        <w:t>.</w:t>
      </w:r>
    </w:p>
    <w:p w14:paraId="65BFB08A" w14:textId="77777777" w:rsidR="00B7525F" w:rsidRPr="001411D3" w:rsidRDefault="00B7525F" w:rsidP="00965FB8">
      <w:pPr>
        <w:pStyle w:val="a5"/>
        <w:numPr>
          <w:ilvl w:val="0"/>
          <w:numId w:val="21"/>
        </w:numPr>
        <w:shd w:val="clear" w:color="auto" w:fill="FFFFFF"/>
        <w:bidi/>
        <w:spacing w:before="100" w:after="0" w:line="240" w:lineRule="auto"/>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color w:val="0A0A0A"/>
          <w:sz w:val="28"/>
          <w:szCs w:val="28"/>
          <w:rtl/>
        </w:rPr>
        <w:t xml:space="preserve">امتلاك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Pr="001411D3">
        <w:rPr>
          <w:rFonts w:ascii="Times New Roman" w:eastAsia="Times New Roman" w:hAnsi="Times New Roman" w:cs="Simplified Arabic"/>
          <w:color w:val="0A0A0A"/>
          <w:sz w:val="28"/>
          <w:szCs w:val="28"/>
          <w:rtl/>
        </w:rPr>
        <w:t xml:space="preserve"> خططاً وأنشطة بينية سيسهم في تحقيق الريادة بين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Pr="001411D3">
        <w:rPr>
          <w:rFonts w:ascii="Times New Roman" w:eastAsia="Times New Roman" w:hAnsi="Times New Roman" w:cs="Simplified Arabic"/>
          <w:color w:val="0A0A0A"/>
          <w:sz w:val="28"/>
          <w:szCs w:val="28"/>
        </w:rPr>
        <w:t>.</w:t>
      </w:r>
    </w:p>
    <w:p w14:paraId="05E49BB7" w14:textId="0350D7EB" w:rsidR="00B7525F" w:rsidRPr="001411D3" w:rsidRDefault="00B7525F" w:rsidP="002016B1">
      <w:pPr>
        <w:shd w:val="clear" w:color="auto" w:fill="FFFFFF"/>
        <w:bidi/>
        <w:spacing w:before="100" w:after="0" w:line="240" w:lineRule="auto"/>
        <w:ind w:firstLine="72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color w:val="0A0A0A"/>
          <w:sz w:val="28"/>
          <w:szCs w:val="28"/>
          <w:rtl/>
        </w:rPr>
        <w:lastRenderedPageBreak/>
        <w:t>كما أن ال</w:t>
      </w:r>
      <w:r w:rsidR="003E0AB2" w:rsidRPr="001411D3">
        <w:rPr>
          <w:rFonts w:ascii="Times New Roman" w:eastAsia="Times New Roman" w:hAnsi="Times New Roman" w:cs="Simplified Arabic"/>
          <w:color w:val="0A0A0A"/>
          <w:sz w:val="28"/>
          <w:szCs w:val="28"/>
          <w:rtl/>
        </w:rPr>
        <w:t>مراقبة</w:t>
      </w:r>
      <w:r w:rsidRPr="001411D3">
        <w:rPr>
          <w:rFonts w:ascii="Times New Roman" w:eastAsia="Times New Roman" w:hAnsi="Times New Roman" w:cs="Simplified Arabic"/>
          <w:color w:val="0A0A0A"/>
          <w:sz w:val="28"/>
          <w:szCs w:val="28"/>
          <w:rtl/>
        </w:rPr>
        <w:t xml:space="preserve"> الاستراتيجية هي من أكثر الاستراتيجيات أهمية في منظمات الأعمال الحديثة وهي جزء رئيس من برامج التطوير القيادي لأنها لا تقتصر على بناء الأفراد، وإنما يمتد إلى جانب إدارة الموارد البشرية وبناء العلاقات الإنسانية في المنظمة، ومن ثم تعزيز </w:t>
      </w:r>
      <w:r w:rsidR="00AE1AE5" w:rsidRPr="001411D3">
        <w:rPr>
          <w:rFonts w:ascii="Times New Roman" w:eastAsia="Times New Roman" w:hAnsi="Times New Roman" w:cs="Simplified Arabic"/>
          <w:color w:val="0A0A0A"/>
          <w:sz w:val="28"/>
          <w:szCs w:val="28"/>
          <w:rtl/>
        </w:rPr>
        <w:t>الانتماء السلوكي للمنظمة</w:t>
      </w:r>
      <w:r w:rsidRPr="001411D3">
        <w:rPr>
          <w:rFonts w:ascii="Times New Roman" w:eastAsia="Times New Roman" w:hAnsi="Times New Roman" w:cs="Simplified Arabic"/>
          <w:color w:val="0A0A0A"/>
          <w:sz w:val="28"/>
          <w:szCs w:val="28"/>
          <w:rtl/>
        </w:rPr>
        <w:t xml:space="preserve">، لتغير آخره العد </w:t>
      </w:r>
      <w:proofErr w:type="spellStart"/>
      <w:r w:rsidRPr="001411D3">
        <w:rPr>
          <w:rFonts w:ascii="Times New Roman" w:eastAsia="Times New Roman" w:hAnsi="Times New Roman" w:cs="Simplified Arabic"/>
          <w:color w:val="0A0A0A"/>
          <w:sz w:val="28"/>
          <w:szCs w:val="28"/>
          <w:rtl/>
        </w:rPr>
        <w:t>البفظة</w:t>
      </w:r>
      <w:proofErr w:type="spellEnd"/>
      <w:r w:rsidRPr="001411D3">
        <w:rPr>
          <w:rFonts w:ascii="Times New Roman" w:eastAsia="Times New Roman" w:hAnsi="Times New Roman" w:cs="Simplified Arabic"/>
          <w:color w:val="0A0A0A"/>
          <w:sz w:val="28"/>
          <w:szCs w:val="28"/>
          <w:rtl/>
        </w:rPr>
        <w:t xml:space="preserve"> قيمة مضافة للمنظمات</w:t>
      </w:r>
      <w:r w:rsidRPr="001411D3">
        <w:rPr>
          <w:rFonts w:ascii="Times New Roman" w:eastAsia="Times New Roman" w:hAnsi="Times New Roman" w:cs="Simplified Arabic"/>
          <w:color w:val="0A0A0A"/>
          <w:sz w:val="28"/>
          <w:szCs w:val="28"/>
        </w:rPr>
        <w:t>.</w:t>
      </w:r>
    </w:p>
    <w:p w14:paraId="2E367F71" w14:textId="77777777" w:rsidR="00B7525F" w:rsidRPr="001411D3" w:rsidRDefault="00B7525F" w:rsidP="00965FB8">
      <w:pPr>
        <w:pStyle w:val="a5"/>
        <w:numPr>
          <w:ilvl w:val="0"/>
          <w:numId w:val="22"/>
        </w:numPr>
        <w:shd w:val="clear" w:color="auto" w:fill="FFFFFF"/>
        <w:bidi/>
        <w:spacing w:before="100" w:after="0" w:line="240" w:lineRule="auto"/>
        <w:contextualSpacing w:val="0"/>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color w:val="0A0A0A"/>
          <w:sz w:val="28"/>
          <w:szCs w:val="28"/>
          <w:rtl/>
        </w:rPr>
        <w:t xml:space="preserve">عدم وجود فروقات دالة إحصائياً بين معدلات الإجابات عن بأبعادها والبقلة التكنولوجية، </w:t>
      </w:r>
      <w:proofErr w:type="spellStart"/>
      <w:r w:rsidRPr="001411D3">
        <w:rPr>
          <w:rFonts w:ascii="Times New Roman" w:eastAsia="Times New Roman" w:hAnsi="Times New Roman" w:cs="Simplified Arabic"/>
          <w:color w:val="0A0A0A"/>
          <w:sz w:val="28"/>
          <w:szCs w:val="28"/>
          <w:rtl/>
        </w:rPr>
        <w:t>والبفظة</w:t>
      </w:r>
      <w:proofErr w:type="spellEnd"/>
      <w:r w:rsidRPr="001411D3">
        <w:rPr>
          <w:rFonts w:ascii="Times New Roman" w:eastAsia="Times New Roman" w:hAnsi="Times New Roman" w:cs="Simplified Arabic"/>
          <w:color w:val="0A0A0A"/>
          <w:sz w:val="28"/>
          <w:szCs w:val="28"/>
          <w:rtl/>
        </w:rPr>
        <w:t xml:space="preserve"> التسويقية، وال</w:t>
      </w:r>
      <w:r w:rsidR="003E0AB2" w:rsidRPr="001411D3">
        <w:rPr>
          <w:rFonts w:ascii="Times New Roman" w:eastAsia="Times New Roman" w:hAnsi="Times New Roman" w:cs="Simplified Arabic"/>
          <w:color w:val="0A0A0A"/>
          <w:sz w:val="28"/>
          <w:szCs w:val="28"/>
          <w:rtl/>
        </w:rPr>
        <w:t>مراقبة</w:t>
      </w:r>
      <w:r w:rsidRPr="001411D3">
        <w:rPr>
          <w:rFonts w:ascii="Times New Roman" w:eastAsia="Times New Roman" w:hAnsi="Times New Roman" w:cs="Simplified Arabic"/>
          <w:color w:val="0A0A0A"/>
          <w:sz w:val="28"/>
          <w:szCs w:val="28"/>
          <w:rtl/>
        </w:rPr>
        <w:t xml:space="preserve"> التنافسية وال</w:t>
      </w:r>
      <w:r w:rsidR="003E0AB2" w:rsidRPr="001411D3">
        <w:rPr>
          <w:rFonts w:ascii="Times New Roman" w:eastAsia="Times New Roman" w:hAnsi="Times New Roman" w:cs="Simplified Arabic"/>
          <w:color w:val="0A0A0A"/>
          <w:sz w:val="28"/>
          <w:szCs w:val="28"/>
          <w:rtl/>
        </w:rPr>
        <w:t>مراقبة</w:t>
      </w:r>
      <w:r w:rsidRPr="001411D3">
        <w:rPr>
          <w:rFonts w:ascii="Times New Roman" w:eastAsia="Times New Roman" w:hAnsi="Times New Roman" w:cs="Simplified Arabic"/>
          <w:color w:val="0A0A0A"/>
          <w:sz w:val="28"/>
          <w:szCs w:val="28"/>
          <w:rtl/>
        </w:rPr>
        <w:t xml:space="preserve"> البيئية في </w:t>
      </w:r>
      <w:r w:rsidR="00AE1AE5" w:rsidRPr="001411D3">
        <w:rPr>
          <w:rFonts w:ascii="Times New Roman" w:eastAsia="Times New Roman" w:hAnsi="Times New Roman" w:cs="Simplified Arabic"/>
          <w:color w:val="0A0A0A"/>
          <w:sz w:val="28"/>
          <w:szCs w:val="28"/>
          <w:rtl/>
        </w:rPr>
        <w:t>الانتماء السلوكي للمنظمة</w:t>
      </w:r>
      <w:r w:rsidRPr="001411D3">
        <w:rPr>
          <w:rFonts w:ascii="Times New Roman" w:eastAsia="Times New Roman" w:hAnsi="Times New Roman" w:cs="Simplified Arabic"/>
          <w:color w:val="0A0A0A"/>
          <w:sz w:val="28"/>
          <w:szCs w:val="28"/>
          <w:rtl/>
        </w:rPr>
        <w:t xml:space="preserve"> بأبعادها والإيثار، واللياقة واللطف والزوج الرياضية، ووعي الضمير) في </w:t>
      </w:r>
      <w:r w:rsidR="003E0AB2" w:rsidRPr="001411D3">
        <w:rPr>
          <w:rFonts w:ascii="Times New Roman" w:eastAsia="Times New Roman" w:hAnsi="Times New Roman" w:cs="Simplified Arabic"/>
          <w:color w:val="0A0A0A"/>
          <w:sz w:val="28"/>
          <w:szCs w:val="28"/>
          <w:rtl/>
        </w:rPr>
        <w:t xml:space="preserve">شركة </w:t>
      </w:r>
      <w:proofErr w:type="spellStart"/>
      <w:r w:rsidR="003E0AB2" w:rsidRPr="001411D3">
        <w:rPr>
          <w:rFonts w:ascii="Times New Roman" w:eastAsia="Times New Roman" w:hAnsi="Times New Roman" w:cs="Simplified Arabic"/>
          <w:color w:val="0A0A0A"/>
          <w:sz w:val="28"/>
          <w:szCs w:val="28"/>
          <w:rtl/>
        </w:rPr>
        <w:t>الإتصالات</w:t>
      </w:r>
      <w:proofErr w:type="spellEnd"/>
      <w:r w:rsidR="003E0AB2" w:rsidRPr="001411D3">
        <w:rPr>
          <w:rFonts w:ascii="Times New Roman" w:eastAsia="Times New Roman" w:hAnsi="Times New Roman" w:cs="Simplified Arabic"/>
          <w:color w:val="0A0A0A"/>
          <w:sz w:val="28"/>
          <w:szCs w:val="28"/>
          <w:rtl/>
        </w:rPr>
        <w:t xml:space="preserve"> السعودية </w:t>
      </w:r>
      <w:r w:rsidR="003E0AB2" w:rsidRPr="001411D3">
        <w:rPr>
          <w:rFonts w:ascii="Times New Roman" w:eastAsia="Times New Roman" w:hAnsi="Times New Roman" w:cs="Simplified Arabic"/>
          <w:color w:val="0A0A0A"/>
          <w:sz w:val="28"/>
          <w:szCs w:val="28"/>
        </w:rPr>
        <w:t>STC</w:t>
      </w:r>
      <w:r w:rsidRPr="001411D3">
        <w:rPr>
          <w:rFonts w:ascii="Times New Roman" w:eastAsia="Times New Roman" w:hAnsi="Times New Roman" w:cs="Simplified Arabic"/>
          <w:color w:val="0A0A0A"/>
          <w:sz w:val="28"/>
          <w:szCs w:val="28"/>
          <w:rtl/>
        </w:rPr>
        <w:t xml:space="preserve"> تعزى المتغيرات الشخصية النوع الاجتماعي، والمسمى الوظيفي). مما يعزى إلى أن كل من الذكور والإناث عندهم قدرة على تحقيق ال</w:t>
      </w:r>
      <w:r w:rsidR="003E0AB2" w:rsidRPr="001411D3">
        <w:rPr>
          <w:rFonts w:ascii="Times New Roman" w:eastAsia="Times New Roman" w:hAnsi="Times New Roman" w:cs="Simplified Arabic"/>
          <w:color w:val="0A0A0A"/>
          <w:sz w:val="28"/>
          <w:szCs w:val="28"/>
          <w:rtl/>
        </w:rPr>
        <w:t>مراقبة</w:t>
      </w:r>
      <w:r w:rsidRPr="001411D3">
        <w:rPr>
          <w:rFonts w:ascii="Times New Roman" w:eastAsia="Times New Roman" w:hAnsi="Times New Roman" w:cs="Simplified Arabic"/>
          <w:color w:val="0A0A0A"/>
          <w:sz w:val="28"/>
          <w:szCs w:val="28"/>
          <w:rtl/>
        </w:rPr>
        <w:t xml:space="preserve"> الاستراتيجية، وبالتالي تطوير مفهوم المنظمة حول التكنولوجيا المستخدمة في بيئة الأعمال ومعالجة المعلومات الموجودة بأسلوب وطريقة كفيلة بتحقيق الأهداف المطلوبة في العمل على الرغم من الصعوبات التي تواجههم وسوء الأوضاع الموجودة وتتفق مع دراسة </w:t>
      </w:r>
      <w:r w:rsidRPr="001411D3">
        <w:rPr>
          <w:rFonts w:ascii="Times New Roman" w:eastAsia="Times New Roman" w:hAnsi="Times New Roman" w:cs="Simplified Arabic" w:hint="cs"/>
          <w:color w:val="0A0A0A"/>
          <w:sz w:val="28"/>
          <w:szCs w:val="28"/>
          <w:rtl/>
        </w:rPr>
        <w:t>(</w:t>
      </w:r>
      <w:r w:rsidRPr="001411D3">
        <w:rPr>
          <w:rFonts w:ascii="Times New Roman" w:eastAsia="Times New Roman" w:hAnsi="Times New Roman" w:cs="Simplified Arabic"/>
          <w:color w:val="0A0A0A"/>
          <w:sz w:val="28"/>
          <w:szCs w:val="28"/>
          <w:rtl/>
        </w:rPr>
        <w:t xml:space="preserve">مصباح، </w:t>
      </w:r>
      <w:r w:rsidRPr="001411D3">
        <w:rPr>
          <w:rFonts w:ascii="Times New Roman" w:eastAsia="Times New Roman" w:hAnsi="Times New Roman" w:cs="Simplified Arabic" w:hint="cs"/>
          <w:color w:val="0A0A0A"/>
          <w:sz w:val="28"/>
          <w:szCs w:val="28"/>
          <w:rtl/>
        </w:rPr>
        <w:t>2022</w:t>
      </w:r>
      <w:r w:rsidRPr="001411D3">
        <w:rPr>
          <w:rFonts w:ascii="Times New Roman" w:eastAsia="Times New Roman" w:hAnsi="Times New Roman" w:cs="Simplified Arabic"/>
          <w:color w:val="0A0A0A"/>
          <w:sz w:val="28"/>
          <w:szCs w:val="28"/>
          <w:rtl/>
        </w:rPr>
        <w:t xml:space="preserve"> ودراسة</w:t>
      </w:r>
      <w:r w:rsidRPr="001411D3">
        <w:rPr>
          <w:rFonts w:ascii="Times New Roman" w:eastAsia="Times New Roman" w:hAnsi="Times New Roman" w:cs="Simplified Arabic" w:hint="cs"/>
          <w:color w:val="0A0A0A"/>
          <w:sz w:val="28"/>
          <w:szCs w:val="28"/>
          <w:rtl/>
        </w:rPr>
        <w:t xml:space="preserve"> </w:t>
      </w:r>
      <w:proofErr w:type="spellStart"/>
      <w:r w:rsidRPr="001411D3">
        <w:rPr>
          <w:rFonts w:ascii="Times New Roman" w:eastAsia="Times New Roman" w:hAnsi="Times New Roman" w:cs="Simplified Arabic" w:hint="cs"/>
          <w:color w:val="0A0A0A"/>
          <w:sz w:val="28"/>
          <w:szCs w:val="28"/>
          <w:rtl/>
        </w:rPr>
        <w:t>طوبر</w:t>
      </w:r>
      <w:proofErr w:type="spellEnd"/>
      <w:r w:rsidRPr="001411D3">
        <w:rPr>
          <w:rFonts w:ascii="Times New Roman" w:eastAsia="Times New Roman" w:hAnsi="Times New Roman" w:cs="Simplified Arabic"/>
          <w:color w:val="0A0A0A"/>
          <w:sz w:val="28"/>
          <w:szCs w:val="28"/>
          <w:rtl/>
        </w:rPr>
        <w:t xml:space="preserve"> 2021 </w:t>
      </w:r>
      <w:r w:rsidRPr="001411D3">
        <w:rPr>
          <w:rFonts w:ascii="Times New Roman" w:eastAsia="Times New Roman" w:hAnsi="Times New Roman" w:cs="Simplified Arabic" w:hint="cs"/>
          <w:color w:val="0A0A0A"/>
          <w:sz w:val="28"/>
          <w:szCs w:val="28"/>
          <w:rtl/>
        </w:rPr>
        <w:t>)</w:t>
      </w:r>
      <w:r w:rsidR="00847BC0" w:rsidRPr="001411D3">
        <w:rPr>
          <w:rFonts w:ascii="Times New Roman" w:eastAsia="Times New Roman" w:hAnsi="Times New Roman" w:cs="Simplified Arabic" w:hint="cs"/>
          <w:color w:val="0A0A0A"/>
          <w:sz w:val="28"/>
          <w:szCs w:val="28"/>
          <w:rtl/>
        </w:rPr>
        <w:t>.</w:t>
      </w:r>
    </w:p>
    <w:p w14:paraId="24CA8C2F" w14:textId="77777777" w:rsidR="00847BC0" w:rsidRPr="001411D3" w:rsidRDefault="00847BC0" w:rsidP="00965FB8">
      <w:pPr>
        <w:bidi/>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tl/>
        </w:rPr>
        <w:t>التوصيات</w:t>
      </w:r>
    </w:p>
    <w:p w14:paraId="0970BB13" w14:textId="77777777" w:rsidR="00847BC0" w:rsidRPr="001411D3" w:rsidRDefault="00847BC0" w:rsidP="00E73494">
      <w:pPr>
        <w:bidi/>
        <w:spacing w:before="100" w:after="0" w:line="240" w:lineRule="auto"/>
        <w:ind w:firstLine="72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توصي الدراسة الاستمرار في اهتمام </w:t>
      </w:r>
      <w:r w:rsidR="003E0AB2" w:rsidRPr="001411D3">
        <w:rPr>
          <w:rFonts w:ascii="Times New Roman" w:eastAsia="Times New Roman" w:hAnsi="Times New Roman" w:cs="Simplified Arabic"/>
          <w:sz w:val="28"/>
          <w:szCs w:val="28"/>
          <w:rtl/>
        </w:rPr>
        <w:t xml:space="preserve">شركة </w:t>
      </w:r>
      <w:proofErr w:type="spellStart"/>
      <w:r w:rsidR="003E0AB2" w:rsidRPr="001411D3">
        <w:rPr>
          <w:rFonts w:ascii="Times New Roman" w:eastAsia="Times New Roman" w:hAnsi="Times New Roman" w:cs="Simplified Arabic"/>
          <w:sz w:val="28"/>
          <w:szCs w:val="28"/>
          <w:rtl/>
        </w:rPr>
        <w:t>الإتصالات</w:t>
      </w:r>
      <w:proofErr w:type="spellEnd"/>
      <w:r w:rsidR="003E0AB2" w:rsidRPr="001411D3">
        <w:rPr>
          <w:rFonts w:ascii="Times New Roman" w:eastAsia="Times New Roman" w:hAnsi="Times New Roman" w:cs="Simplified Arabic"/>
          <w:sz w:val="28"/>
          <w:szCs w:val="28"/>
          <w:rtl/>
        </w:rPr>
        <w:t xml:space="preserve"> السعودية </w:t>
      </w:r>
      <w:r w:rsidR="003E0AB2" w:rsidRPr="001411D3">
        <w:rPr>
          <w:rFonts w:ascii="Times New Roman" w:eastAsia="Times New Roman" w:hAnsi="Times New Roman" w:cs="Simplified Arabic"/>
          <w:sz w:val="28"/>
          <w:szCs w:val="28"/>
        </w:rPr>
        <w:t>STC</w:t>
      </w:r>
      <w:r w:rsidRPr="001411D3">
        <w:rPr>
          <w:rFonts w:ascii="Times New Roman" w:eastAsia="Times New Roman" w:hAnsi="Times New Roman" w:cs="Simplified Arabic"/>
          <w:sz w:val="28"/>
          <w:szCs w:val="28"/>
          <w:rtl/>
        </w:rPr>
        <w:t xml:space="preserve"> بأبعاد ال</w:t>
      </w:r>
      <w:r w:rsidR="003E0AB2" w:rsidRPr="001411D3">
        <w:rPr>
          <w:rFonts w:ascii="Times New Roman" w:eastAsia="Times New Roman" w:hAnsi="Times New Roman" w:cs="Simplified Arabic"/>
          <w:sz w:val="28"/>
          <w:szCs w:val="28"/>
          <w:rtl/>
        </w:rPr>
        <w:t>مراقبة</w:t>
      </w:r>
      <w:r w:rsidRPr="001411D3">
        <w:rPr>
          <w:rFonts w:ascii="Times New Roman" w:eastAsia="Times New Roman" w:hAnsi="Times New Roman" w:cs="Simplified Arabic"/>
          <w:sz w:val="28"/>
          <w:szCs w:val="28"/>
          <w:rtl/>
        </w:rPr>
        <w:t xml:space="preserve"> الاستراتيجية لما لها من دور في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وذلك من خلال اعتماد الآليات الآتية</w:t>
      </w:r>
      <w:r w:rsidRPr="001411D3">
        <w:rPr>
          <w:rFonts w:ascii="Times New Roman" w:eastAsia="Times New Roman" w:hAnsi="Times New Roman" w:cs="Simplified Arabic"/>
          <w:sz w:val="28"/>
          <w:szCs w:val="28"/>
        </w:rPr>
        <w:t>:</w:t>
      </w:r>
    </w:p>
    <w:p w14:paraId="44C56CC4" w14:textId="77777777" w:rsidR="00847BC0" w:rsidRPr="001411D3" w:rsidRDefault="00847BC0" w:rsidP="00E73494">
      <w:pPr>
        <w:numPr>
          <w:ilvl w:val="0"/>
          <w:numId w:val="22"/>
        </w:numPr>
        <w:bidi/>
        <w:spacing w:before="100" w:after="0" w:line="240" w:lineRule="auto"/>
        <w:ind w:left="36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استخدام</w:t>
      </w:r>
      <w:proofErr w:type="gramEnd"/>
      <w:r w:rsidRPr="001411D3">
        <w:rPr>
          <w:rFonts w:ascii="Times New Roman" w:eastAsia="Times New Roman" w:hAnsi="Times New Roman" w:cs="Simplified Arabic"/>
          <w:sz w:val="28"/>
          <w:szCs w:val="28"/>
          <w:rtl/>
        </w:rPr>
        <w:t xml:space="preserve"> معايير مختلفة لتقييم الموارد المستخدمة في إدارة الشركات، بما يعزز إدارتها بشكل سليم</w:t>
      </w:r>
      <w:r w:rsidRPr="001411D3">
        <w:rPr>
          <w:rFonts w:ascii="Times New Roman" w:eastAsia="Times New Roman" w:hAnsi="Times New Roman" w:cs="Simplified Arabic"/>
          <w:sz w:val="28"/>
          <w:szCs w:val="28"/>
        </w:rPr>
        <w:t>.</w:t>
      </w:r>
    </w:p>
    <w:p w14:paraId="64EA8320" w14:textId="77777777" w:rsidR="00847BC0" w:rsidRPr="001411D3" w:rsidRDefault="00847BC0" w:rsidP="00E73494">
      <w:pPr>
        <w:numPr>
          <w:ilvl w:val="0"/>
          <w:numId w:val="22"/>
        </w:numPr>
        <w:bidi/>
        <w:spacing w:before="100" w:after="0" w:line="240" w:lineRule="auto"/>
        <w:ind w:left="36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تشجيع </w:t>
      </w:r>
      <w:proofErr w:type="gramStart"/>
      <w:r w:rsidRPr="001411D3">
        <w:rPr>
          <w:rFonts w:ascii="Times New Roman" w:eastAsia="Times New Roman" w:hAnsi="Times New Roman" w:cs="Simplified Arabic"/>
          <w:sz w:val="28"/>
          <w:szCs w:val="28"/>
          <w:rtl/>
        </w:rPr>
        <w:t>الموظفين</w:t>
      </w:r>
      <w:proofErr w:type="gramEnd"/>
      <w:r w:rsidRPr="001411D3">
        <w:rPr>
          <w:rFonts w:ascii="Times New Roman" w:eastAsia="Times New Roman" w:hAnsi="Times New Roman" w:cs="Simplified Arabic"/>
          <w:sz w:val="28"/>
          <w:szCs w:val="28"/>
          <w:rtl/>
        </w:rPr>
        <w:t xml:space="preserve"> على تقديم الاقتراحات والإيثار والأفكار، واستحداث نظام مكافآت وحوافز تشجع الموظفين على ذلك</w:t>
      </w:r>
      <w:r w:rsidRPr="001411D3">
        <w:rPr>
          <w:rFonts w:ascii="Times New Roman" w:eastAsia="Times New Roman" w:hAnsi="Times New Roman" w:cs="Simplified Arabic"/>
          <w:sz w:val="28"/>
          <w:szCs w:val="28"/>
        </w:rPr>
        <w:t>.</w:t>
      </w:r>
    </w:p>
    <w:p w14:paraId="13B5605C" w14:textId="77777777" w:rsidR="00847BC0" w:rsidRPr="001411D3" w:rsidRDefault="00847BC0" w:rsidP="00E73494">
      <w:pPr>
        <w:numPr>
          <w:ilvl w:val="0"/>
          <w:numId w:val="22"/>
        </w:numPr>
        <w:bidi/>
        <w:spacing w:before="100" w:after="0" w:line="240" w:lineRule="auto"/>
        <w:ind w:left="36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tl/>
        </w:rPr>
        <w:t>استخدام</w:t>
      </w:r>
      <w:proofErr w:type="gramEnd"/>
      <w:r w:rsidRPr="001411D3">
        <w:rPr>
          <w:rFonts w:ascii="Times New Roman" w:eastAsia="Times New Roman" w:hAnsi="Times New Roman" w:cs="Simplified Arabic"/>
          <w:sz w:val="28"/>
          <w:szCs w:val="28"/>
          <w:rtl/>
        </w:rPr>
        <w:t xml:space="preserve"> معايير مختلفة لتقييم الموارد المستخدمة في الشركات، بما يعزز إدارتها بشكل سليم</w:t>
      </w:r>
      <w:r w:rsidRPr="001411D3">
        <w:rPr>
          <w:rFonts w:ascii="Times New Roman" w:eastAsia="Times New Roman" w:hAnsi="Times New Roman" w:cs="Simplified Arabic"/>
          <w:sz w:val="28"/>
          <w:szCs w:val="28"/>
        </w:rPr>
        <w:t>.</w:t>
      </w:r>
    </w:p>
    <w:p w14:paraId="303E54F5" w14:textId="77777777" w:rsidR="00847BC0" w:rsidRPr="001411D3" w:rsidRDefault="00847BC0" w:rsidP="00E73494">
      <w:pPr>
        <w:pStyle w:val="a5"/>
        <w:numPr>
          <w:ilvl w:val="0"/>
          <w:numId w:val="22"/>
        </w:numPr>
        <w:bidi/>
        <w:spacing w:before="100" w:after="0" w:line="240" w:lineRule="auto"/>
        <w:ind w:left="360"/>
        <w:contextualSpacing w:val="0"/>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tl/>
        </w:rPr>
        <w:t xml:space="preserve">نظراً لعدم بلوغ مستوى ممارسات </w:t>
      </w:r>
      <w:r w:rsidR="00AE1AE5" w:rsidRPr="001411D3">
        <w:rPr>
          <w:rFonts w:ascii="Times New Roman" w:eastAsia="Times New Roman" w:hAnsi="Times New Roman" w:cs="Simplified Arabic"/>
          <w:sz w:val="28"/>
          <w:szCs w:val="28"/>
          <w:rtl/>
        </w:rPr>
        <w:t>الانتماء السلوكي للمنظمة</w:t>
      </w:r>
      <w:r w:rsidRPr="001411D3">
        <w:rPr>
          <w:rFonts w:ascii="Times New Roman" w:eastAsia="Times New Roman" w:hAnsi="Times New Roman" w:cs="Simplified Arabic"/>
          <w:sz w:val="28"/>
          <w:szCs w:val="28"/>
          <w:rtl/>
        </w:rPr>
        <w:t xml:space="preserve"> المدى المأمول في دائرة اهتمامات إدارات الشركات، وكذلك ما تؤكد عليه أدبيات السلوك التنظيمي المعاصرة، توصي الدراسة بتعزيز هذه الممارسات لدى الموظفين من خلال تبني الإدارات العليا في هذه الشركات الآليات الآتية</w:t>
      </w:r>
      <w:r w:rsidRPr="001411D3">
        <w:rPr>
          <w:rFonts w:ascii="Times New Roman" w:eastAsia="Times New Roman" w:hAnsi="Times New Roman" w:cs="Simplified Arabic"/>
          <w:sz w:val="28"/>
          <w:szCs w:val="28"/>
        </w:rPr>
        <w:t>:</w:t>
      </w:r>
    </w:p>
    <w:p w14:paraId="7D2C981D" w14:textId="77777777" w:rsidR="00040769" w:rsidRDefault="009A4C2A" w:rsidP="00040769">
      <w:pPr>
        <w:pStyle w:val="a5"/>
        <w:numPr>
          <w:ilvl w:val="0"/>
          <w:numId w:val="27"/>
        </w:numPr>
        <w:bidi/>
        <w:spacing w:before="100" w:after="0" w:line="240" w:lineRule="auto"/>
        <w:contextualSpacing w:val="0"/>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hint="cs"/>
          <w:sz w:val="28"/>
          <w:szCs w:val="28"/>
          <w:rtl/>
        </w:rPr>
        <w:t>صياغة</w:t>
      </w:r>
      <w:proofErr w:type="gramEnd"/>
      <w:r w:rsidR="00847BC0" w:rsidRPr="001411D3">
        <w:rPr>
          <w:rFonts w:ascii="Times New Roman" w:eastAsia="Times New Roman" w:hAnsi="Times New Roman" w:cs="Simplified Arabic"/>
          <w:sz w:val="28"/>
          <w:szCs w:val="28"/>
          <w:rtl/>
        </w:rPr>
        <w:t xml:space="preserve"> مجموعة من المبادئ والممارسات الأخلاقية الإيجابية والحرص على نشرها بين الموظفين</w:t>
      </w:r>
      <w:r w:rsidR="00847BC0" w:rsidRPr="001411D3">
        <w:rPr>
          <w:rFonts w:ascii="Times New Roman" w:eastAsia="Times New Roman" w:hAnsi="Times New Roman" w:cs="Simplified Arabic"/>
          <w:sz w:val="28"/>
          <w:szCs w:val="28"/>
        </w:rPr>
        <w:t>.</w:t>
      </w:r>
    </w:p>
    <w:p w14:paraId="45C818F0" w14:textId="77777777" w:rsidR="00040769" w:rsidRDefault="00847BC0" w:rsidP="00040769">
      <w:pPr>
        <w:pStyle w:val="a5"/>
        <w:numPr>
          <w:ilvl w:val="0"/>
          <w:numId w:val="27"/>
        </w:numPr>
        <w:bidi/>
        <w:spacing w:before="100" w:after="0" w:line="240" w:lineRule="auto"/>
        <w:contextualSpacing w:val="0"/>
        <w:jc w:val="both"/>
        <w:rPr>
          <w:rFonts w:ascii="Times New Roman" w:eastAsia="Times New Roman" w:hAnsi="Times New Roman" w:cs="Simplified Arabic"/>
          <w:sz w:val="28"/>
          <w:szCs w:val="28"/>
        </w:rPr>
      </w:pPr>
      <w:proofErr w:type="gramStart"/>
      <w:r w:rsidRPr="00040769">
        <w:rPr>
          <w:rFonts w:ascii="Times New Roman" w:eastAsia="Times New Roman" w:hAnsi="Times New Roman" w:cs="Simplified Arabic"/>
          <w:sz w:val="28"/>
          <w:szCs w:val="28"/>
          <w:rtl/>
        </w:rPr>
        <w:t>تعزيز</w:t>
      </w:r>
      <w:proofErr w:type="gramEnd"/>
      <w:r w:rsidRPr="00040769">
        <w:rPr>
          <w:rFonts w:ascii="Times New Roman" w:eastAsia="Times New Roman" w:hAnsi="Times New Roman" w:cs="Simplified Arabic"/>
          <w:sz w:val="28"/>
          <w:szCs w:val="28"/>
          <w:rtl/>
        </w:rPr>
        <w:t xml:space="preserve"> العلاقات الاجتماعية وتوطيدها بين الموظفين، وذلك من خلال الأنشطة الترفيهية والاجتماعات والفعاليات غير الرسمية</w:t>
      </w:r>
      <w:r w:rsidRPr="00040769">
        <w:rPr>
          <w:rFonts w:ascii="Times New Roman" w:eastAsia="Times New Roman" w:hAnsi="Times New Roman" w:cs="Simplified Arabic"/>
          <w:sz w:val="28"/>
          <w:szCs w:val="28"/>
        </w:rPr>
        <w:t>.</w:t>
      </w:r>
    </w:p>
    <w:p w14:paraId="7BF18699" w14:textId="25DA6101" w:rsidR="00847BC0" w:rsidRPr="00040769" w:rsidRDefault="00847BC0" w:rsidP="00040769">
      <w:pPr>
        <w:pStyle w:val="a5"/>
        <w:numPr>
          <w:ilvl w:val="0"/>
          <w:numId w:val="27"/>
        </w:numPr>
        <w:bidi/>
        <w:spacing w:before="100" w:after="0" w:line="240" w:lineRule="auto"/>
        <w:contextualSpacing w:val="0"/>
        <w:jc w:val="both"/>
        <w:rPr>
          <w:rFonts w:ascii="Times New Roman" w:eastAsia="Times New Roman" w:hAnsi="Times New Roman" w:cs="Simplified Arabic"/>
          <w:sz w:val="28"/>
          <w:szCs w:val="28"/>
        </w:rPr>
      </w:pPr>
      <w:r w:rsidRPr="00040769">
        <w:rPr>
          <w:rFonts w:ascii="Times New Roman" w:eastAsia="Times New Roman" w:hAnsi="Times New Roman" w:cs="Simplified Arabic"/>
          <w:sz w:val="28"/>
          <w:szCs w:val="28"/>
          <w:rtl/>
        </w:rPr>
        <w:t xml:space="preserve">محاكاة تجارب المنظمات الأخرى الناجحة في ممارسات </w:t>
      </w:r>
      <w:r w:rsidR="00AE1AE5" w:rsidRPr="00040769">
        <w:rPr>
          <w:rFonts w:ascii="Times New Roman" w:eastAsia="Times New Roman" w:hAnsi="Times New Roman" w:cs="Simplified Arabic"/>
          <w:sz w:val="28"/>
          <w:szCs w:val="28"/>
          <w:rtl/>
        </w:rPr>
        <w:t>الانتماء السلوكي للمنظمة</w:t>
      </w:r>
      <w:r w:rsidRPr="00040769">
        <w:rPr>
          <w:rFonts w:ascii="Times New Roman" w:eastAsia="Times New Roman" w:hAnsi="Times New Roman" w:cs="Simplified Arabic"/>
          <w:sz w:val="28"/>
          <w:szCs w:val="28"/>
          <w:rtl/>
        </w:rPr>
        <w:t xml:space="preserve"> التي تتلاءم مع بيئة عمل هذه الشركات</w:t>
      </w:r>
      <w:r w:rsidRPr="00040769">
        <w:rPr>
          <w:rFonts w:ascii="Times New Roman" w:eastAsia="Times New Roman" w:hAnsi="Times New Roman" w:cs="Simplified Arabic"/>
          <w:sz w:val="28"/>
          <w:szCs w:val="28"/>
        </w:rPr>
        <w:t>.</w:t>
      </w:r>
    </w:p>
    <w:p w14:paraId="7BC5835B" w14:textId="77777777" w:rsidR="00847BC0" w:rsidRPr="001411D3" w:rsidRDefault="00847BC0" w:rsidP="00965FB8">
      <w:pPr>
        <w:shd w:val="clear" w:color="auto" w:fill="FFFFFF"/>
        <w:bidi/>
        <w:spacing w:before="100" w:after="0" w:line="240" w:lineRule="auto"/>
        <w:jc w:val="both"/>
        <w:rPr>
          <w:rFonts w:ascii="Times New Roman" w:eastAsia="Times New Roman" w:hAnsi="Times New Roman" w:cs="Simplified Arabic"/>
          <w:color w:val="0A0A0A"/>
          <w:sz w:val="28"/>
          <w:szCs w:val="28"/>
          <w:rtl/>
        </w:rPr>
      </w:pPr>
    </w:p>
    <w:p w14:paraId="634D29ED" w14:textId="77777777" w:rsidR="00175610" w:rsidRPr="001411D3" w:rsidRDefault="00175610" w:rsidP="00965FB8">
      <w:pPr>
        <w:spacing w:before="100" w:after="0" w:line="240" w:lineRule="auto"/>
        <w:rPr>
          <w:rFonts w:ascii="Times New Roman" w:eastAsia="Times New Roman" w:hAnsi="Times New Roman" w:cs="Simplified Arabic"/>
          <w:b/>
          <w:bCs/>
          <w:color w:val="0A0A0A"/>
          <w:sz w:val="28"/>
          <w:szCs w:val="28"/>
        </w:rPr>
      </w:pPr>
      <w:r w:rsidRPr="001411D3">
        <w:rPr>
          <w:rFonts w:ascii="Times New Roman" w:eastAsia="Times New Roman" w:hAnsi="Times New Roman" w:cs="Simplified Arabic"/>
          <w:b/>
          <w:bCs/>
          <w:color w:val="0A0A0A"/>
          <w:sz w:val="28"/>
          <w:szCs w:val="28"/>
          <w:rtl/>
        </w:rPr>
        <w:br w:type="page"/>
      </w:r>
    </w:p>
    <w:p w14:paraId="224E4A48" w14:textId="626C68E5" w:rsidR="008734FC" w:rsidRPr="001411D3" w:rsidRDefault="00175610" w:rsidP="00965FB8">
      <w:pPr>
        <w:shd w:val="clear" w:color="auto" w:fill="FFFFFF"/>
        <w:bidi/>
        <w:spacing w:before="100" w:after="0" w:line="240" w:lineRule="auto"/>
        <w:jc w:val="both"/>
        <w:rPr>
          <w:rFonts w:ascii="Times New Roman" w:eastAsia="Times New Roman" w:hAnsi="Times New Roman" w:cs="Simplified Arabic"/>
          <w:color w:val="0A0A0A"/>
          <w:sz w:val="28"/>
          <w:szCs w:val="28"/>
        </w:rPr>
      </w:pPr>
      <w:r w:rsidRPr="001411D3">
        <w:rPr>
          <w:rFonts w:ascii="Times New Roman" w:eastAsia="Times New Roman" w:hAnsi="Times New Roman" w:cs="Simplified Arabic" w:hint="cs"/>
          <w:b/>
          <w:bCs/>
          <w:color w:val="0A0A0A"/>
          <w:sz w:val="28"/>
          <w:szCs w:val="28"/>
          <w:rtl/>
        </w:rPr>
        <w:lastRenderedPageBreak/>
        <w:t>المصادر:</w:t>
      </w:r>
    </w:p>
    <w:p w14:paraId="246370A5"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أحمد، مناف (2022) دور رأس المال في تعزيز الانتماء السلوكي للمنظمة: دراسة استطلاعية في عدد من الجامعات الحكومية العراقية مجلة تكريت للعلوم الإدارية والاقتصادية، 18 (</w:t>
      </w:r>
      <w:r w:rsidRPr="001411D3">
        <w:rPr>
          <w:rFonts w:ascii="Times New Roman" w:eastAsia="Times New Roman" w:hAnsi="Times New Roman" w:cs="Simplified Arabic" w:hint="cs"/>
          <w:color w:val="0A0A0A"/>
          <w:sz w:val="28"/>
          <w:szCs w:val="28"/>
          <w:rtl/>
        </w:rPr>
        <w:t>58</w:t>
      </w:r>
      <w:r w:rsidRPr="001411D3">
        <w:rPr>
          <w:rFonts w:ascii="Times New Roman" w:eastAsia="Times New Roman" w:hAnsi="Times New Roman" w:cs="Simplified Arabic"/>
          <w:color w:val="0A0A0A"/>
          <w:sz w:val="28"/>
          <w:szCs w:val="28"/>
          <w:rtl/>
        </w:rPr>
        <w:t>)، 357 - 377.</w:t>
      </w:r>
    </w:p>
    <w:p w14:paraId="15E53EB0"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تبشر</w:t>
      </w:r>
      <w:r w:rsidRPr="001411D3">
        <w:rPr>
          <w:rFonts w:ascii="Times New Roman" w:eastAsia="Times New Roman" w:hAnsi="Times New Roman" w:cs="Simplified Arabic" w:hint="cs"/>
          <w:color w:val="0A0A0A"/>
          <w:sz w:val="28"/>
          <w:szCs w:val="28"/>
          <w:rtl/>
        </w:rPr>
        <w:t xml:space="preserve">، </w:t>
      </w:r>
      <w:r w:rsidRPr="001411D3">
        <w:rPr>
          <w:rFonts w:ascii="Times New Roman" w:eastAsia="Times New Roman" w:hAnsi="Times New Roman" w:cs="Simplified Arabic"/>
          <w:color w:val="0A0A0A"/>
          <w:sz w:val="28"/>
          <w:szCs w:val="28"/>
          <w:rtl/>
        </w:rPr>
        <w:t>خيرية (2022) أنماط القيادة الإدارية وعلاقتها بالانتماء السلوكي للمنظمة لأعضاء هيئة التدريس الجامعي، مجلة دراسات الاقتصاد والأعمال، 9 (1)، 179 - 198.</w:t>
      </w:r>
    </w:p>
    <w:p w14:paraId="16A2AA20"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hint="cs"/>
          <w:color w:val="0A0A0A"/>
          <w:sz w:val="28"/>
          <w:szCs w:val="28"/>
          <w:rtl/>
        </w:rPr>
        <w:t>ال</w:t>
      </w:r>
      <w:r w:rsidRPr="001411D3">
        <w:rPr>
          <w:rFonts w:ascii="Times New Roman" w:eastAsia="Times New Roman" w:hAnsi="Times New Roman" w:cs="Simplified Arabic"/>
          <w:color w:val="0A0A0A"/>
          <w:sz w:val="28"/>
          <w:szCs w:val="28"/>
          <w:rtl/>
        </w:rPr>
        <w:t xml:space="preserve">سحنون، هبة ولود </w:t>
      </w:r>
      <w:proofErr w:type="spellStart"/>
      <w:r w:rsidRPr="001411D3">
        <w:rPr>
          <w:rFonts w:ascii="Times New Roman" w:eastAsia="Times New Roman" w:hAnsi="Times New Roman" w:cs="Simplified Arabic"/>
          <w:color w:val="0A0A0A"/>
          <w:sz w:val="28"/>
          <w:szCs w:val="28"/>
          <w:rtl/>
        </w:rPr>
        <w:t>لالجية</w:t>
      </w:r>
      <w:proofErr w:type="spellEnd"/>
      <w:r w:rsidRPr="001411D3">
        <w:rPr>
          <w:rFonts w:ascii="Times New Roman" w:eastAsia="Times New Roman" w:hAnsi="Times New Roman" w:cs="Simplified Arabic"/>
          <w:color w:val="0A0A0A"/>
          <w:sz w:val="28"/>
          <w:szCs w:val="28"/>
          <w:rtl/>
        </w:rPr>
        <w:t xml:space="preserve"> (2018) أثر المراقبة الاستراتيجية في دعم الإبداع في المنظمات الجزائرية: دراسة ميدانية بمؤسسة المواد الدسمة </w:t>
      </w:r>
      <w:proofErr w:type="spellStart"/>
      <w:r w:rsidRPr="001411D3">
        <w:rPr>
          <w:rFonts w:ascii="Times New Roman" w:eastAsia="Times New Roman" w:hAnsi="Times New Roman" w:cs="Simplified Arabic"/>
          <w:color w:val="0A0A0A"/>
          <w:sz w:val="28"/>
          <w:szCs w:val="28"/>
          <w:rtl/>
        </w:rPr>
        <w:t>سبيوس</w:t>
      </w:r>
      <w:proofErr w:type="spellEnd"/>
      <w:r w:rsidRPr="001411D3">
        <w:rPr>
          <w:rFonts w:ascii="Times New Roman" w:eastAsia="Times New Roman" w:hAnsi="Times New Roman" w:cs="Simplified Arabic"/>
          <w:color w:val="0A0A0A"/>
          <w:sz w:val="28"/>
          <w:szCs w:val="28"/>
          <w:rtl/>
        </w:rPr>
        <w:t xml:space="preserve">، لأمال عنابة، أطروحة دكتوراه غير منشورة، كلية الدراسات العليا، جامعة باجي مختار عنابة، </w:t>
      </w:r>
      <w:proofErr w:type="spellStart"/>
      <w:r w:rsidRPr="001411D3">
        <w:rPr>
          <w:rFonts w:ascii="Times New Roman" w:eastAsia="Times New Roman" w:hAnsi="Times New Roman" w:cs="Simplified Arabic"/>
          <w:color w:val="0A0A0A"/>
          <w:sz w:val="28"/>
          <w:szCs w:val="28"/>
          <w:rtl/>
        </w:rPr>
        <w:t>لالجية</w:t>
      </w:r>
      <w:proofErr w:type="spellEnd"/>
      <w:r w:rsidRPr="001411D3">
        <w:rPr>
          <w:rFonts w:ascii="Times New Roman" w:eastAsia="Times New Roman" w:hAnsi="Times New Roman" w:cs="Simplified Arabic"/>
          <w:color w:val="0A0A0A"/>
          <w:sz w:val="28"/>
          <w:szCs w:val="28"/>
          <w:rtl/>
        </w:rPr>
        <w:t>، الجزائر.</w:t>
      </w:r>
    </w:p>
    <w:p w14:paraId="79654C56"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الصبيح، أحمد (</w:t>
      </w:r>
      <w:r w:rsidRPr="001411D3">
        <w:rPr>
          <w:rFonts w:ascii="Times New Roman" w:eastAsia="Times New Roman" w:hAnsi="Times New Roman" w:cs="Simplified Arabic" w:hint="cs"/>
          <w:color w:val="0A0A0A"/>
          <w:sz w:val="28"/>
          <w:szCs w:val="28"/>
          <w:rtl/>
        </w:rPr>
        <w:t>2022</w:t>
      </w:r>
      <w:r w:rsidRPr="001411D3">
        <w:rPr>
          <w:rFonts w:ascii="Times New Roman" w:eastAsia="Times New Roman" w:hAnsi="Times New Roman" w:cs="Simplified Arabic"/>
          <w:color w:val="0A0A0A"/>
          <w:sz w:val="28"/>
          <w:szCs w:val="28"/>
          <w:rtl/>
        </w:rPr>
        <w:t>) أثر الصراع التنظيمي على الانتماء السلوكي للمنظمة</w:t>
      </w:r>
      <w:r w:rsidRPr="001411D3">
        <w:rPr>
          <w:rFonts w:ascii="Times New Roman" w:eastAsia="Times New Roman" w:hAnsi="Times New Roman" w:cs="Simplified Arabic" w:hint="cs"/>
          <w:color w:val="0A0A0A"/>
          <w:sz w:val="28"/>
          <w:szCs w:val="28"/>
          <w:rtl/>
        </w:rPr>
        <w:t>، م</w:t>
      </w:r>
      <w:r w:rsidRPr="001411D3">
        <w:rPr>
          <w:rFonts w:ascii="Times New Roman" w:eastAsia="Times New Roman" w:hAnsi="Times New Roman" w:cs="Simplified Arabic"/>
          <w:color w:val="0A0A0A"/>
          <w:sz w:val="28"/>
          <w:szCs w:val="28"/>
          <w:rtl/>
        </w:rPr>
        <w:t>جلة كلية الاقتصاد والعلوم السياسية، 2 (13)، 14 - 27.</w:t>
      </w:r>
    </w:p>
    <w:p w14:paraId="3E2E80B8"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proofErr w:type="spellStart"/>
      <w:r w:rsidRPr="001411D3">
        <w:rPr>
          <w:rFonts w:ascii="Times New Roman" w:eastAsia="Times New Roman" w:hAnsi="Times New Roman" w:cs="Simplified Arabic"/>
          <w:color w:val="0A0A0A"/>
          <w:sz w:val="28"/>
          <w:szCs w:val="28"/>
          <w:rtl/>
        </w:rPr>
        <w:t>طو</w:t>
      </w:r>
      <w:r w:rsidRPr="001411D3">
        <w:rPr>
          <w:rFonts w:ascii="Times New Roman" w:eastAsia="Times New Roman" w:hAnsi="Times New Roman" w:cs="Simplified Arabic" w:hint="cs"/>
          <w:color w:val="0A0A0A"/>
          <w:sz w:val="28"/>
          <w:szCs w:val="28"/>
          <w:rtl/>
        </w:rPr>
        <w:t>ب</w:t>
      </w:r>
      <w:r w:rsidRPr="001411D3">
        <w:rPr>
          <w:rFonts w:ascii="Times New Roman" w:eastAsia="Times New Roman" w:hAnsi="Times New Roman" w:cs="Simplified Arabic"/>
          <w:color w:val="0A0A0A"/>
          <w:sz w:val="28"/>
          <w:szCs w:val="28"/>
          <w:rtl/>
        </w:rPr>
        <w:t>ر</w:t>
      </w:r>
      <w:proofErr w:type="spellEnd"/>
      <w:r w:rsidRPr="001411D3">
        <w:rPr>
          <w:rFonts w:ascii="Times New Roman" w:eastAsia="Times New Roman" w:hAnsi="Times New Roman" w:cs="Simplified Arabic"/>
          <w:color w:val="0A0A0A"/>
          <w:sz w:val="28"/>
          <w:szCs w:val="28"/>
          <w:rtl/>
        </w:rPr>
        <w:t>، مبارك (2021) دور المراقبة الاستراتيجية في تعزيز الإبداع في المؤسسة الاقتصادية ، مجلة إدارة الأعمال والدراسات الاقتصادية، 7 (1)، 157 - 187.</w:t>
      </w:r>
    </w:p>
    <w:p w14:paraId="190CE7E4"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1411D3">
        <w:rPr>
          <w:rFonts w:ascii="Times New Roman" w:eastAsia="Times New Roman" w:hAnsi="Times New Roman" w:cs="Simplified Arabic"/>
          <w:color w:val="0A0A0A"/>
          <w:sz w:val="28"/>
          <w:szCs w:val="28"/>
          <w:rtl/>
        </w:rPr>
        <w:t xml:space="preserve">عمر، مروة (2017) مدى وعي </w:t>
      </w:r>
      <w:r w:rsidRPr="001411D3">
        <w:rPr>
          <w:rFonts w:ascii="Times New Roman" w:eastAsia="Times New Roman" w:hAnsi="Times New Roman" w:cs="Simplified Arabic" w:hint="cs"/>
          <w:color w:val="0A0A0A"/>
          <w:sz w:val="28"/>
          <w:szCs w:val="28"/>
          <w:rtl/>
        </w:rPr>
        <w:t xml:space="preserve">المدراء </w:t>
      </w:r>
      <w:r w:rsidRPr="001411D3">
        <w:rPr>
          <w:rFonts w:ascii="Times New Roman" w:eastAsia="Times New Roman" w:hAnsi="Times New Roman" w:cs="Simplified Arabic"/>
          <w:color w:val="0A0A0A"/>
          <w:sz w:val="28"/>
          <w:szCs w:val="28"/>
          <w:rtl/>
        </w:rPr>
        <w:t>لأهمية المراقبة الاستراتيجية: دراسة استطلاعية في شركة التأمين الوطنية في العراق، مجلة دراسات محاسبية ومالية، 12 (40)، 1 - 15.</w:t>
      </w:r>
    </w:p>
    <w:p w14:paraId="1F28CF86"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proofErr w:type="gramStart"/>
      <w:r w:rsidRPr="001411D3">
        <w:rPr>
          <w:rFonts w:ascii="Times New Roman" w:eastAsia="Times New Roman" w:hAnsi="Times New Roman" w:cs="Simplified Arabic"/>
          <w:color w:val="0A0A0A"/>
          <w:sz w:val="28"/>
          <w:szCs w:val="28"/>
          <w:rtl/>
        </w:rPr>
        <w:t>عمراني</w:t>
      </w:r>
      <w:proofErr w:type="gramEnd"/>
      <w:r w:rsidRPr="001411D3">
        <w:rPr>
          <w:rFonts w:ascii="Times New Roman" w:eastAsia="Times New Roman" w:hAnsi="Times New Roman" w:cs="Simplified Arabic"/>
          <w:color w:val="0A0A0A"/>
          <w:sz w:val="28"/>
          <w:szCs w:val="28"/>
          <w:rtl/>
        </w:rPr>
        <w:t>، حليمة (2022) أثر الذكاء العاطفي على الانتماء السلوكي للمنظمة التنظيمي في البنوك بمدينة مكة المكرمة بالمملكة العربية السعودية، مجلة العلوم الاقتصادية والإدارية والقانونية، 6 (16)، 160 - 184.</w:t>
      </w:r>
    </w:p>
    <w:p w14:paraId="7BAE1C45" w14:textId="77777777" w:rsidR="00814749" w:rsidRDefault="00814749" w:rsidP="00DB4541">
      <w:pPr>
        <w:shd w:val="clear" w:color="auto" w:fill="FFFFFF"/>
        <w:bidi/>
        <w:spacing w:before="100" w:after="0" w:line="240" w:lineRule="auto"/>
        <w:jc w:val="both"/>
        <w:rPr>
          <w:rFonts w:ascii="Times New Roman" w:eastAsia="Times New Roman" w:hAnsi="Times New Roman" w:cs="Simplified Arabic"/>
          <w:color w:val="0A0A0A"/>
          <w:sz w:val="28"/>
          <w:szCs w:val="28"/>
          <w:rtl/>
        </w:rPr>
      </w:pPr>
      <w:r w:rsidRPr="00814749">
        <w:rPr>
          <w:rFonts w:ascii="Times New Roman" w:eastAsia="Times New Roman" w:hAnsi="Times New Roman" w:cs="Simplified Arabic"/>
          <w:color w:val="0A0A0A"/>
          <w:sz w:val="28"/>
          <w:szCs w:val="28"/>
          <w:rtl/>
        </w:rPr>
        <w:t>القاضي، صفاء خليل عبد الفتاح، وأبو بكر، سحر محمد محمود</w:t>
      </w:r>
      <w:r w:rsidRPr="00814749">
        <w:rPr>
          <w:rFonts w:ascii="Times New Roman" w:eastAsia="Times New Roman" w:hAnsi="Times New Roman" w:cs="Simplified Arabic" w:hint="cs"/>
          <w:color w:val="0A0A0A"/>
          <w:sz w:val="28"/>
          <w:szCs w:val="28"/>
          <w:rtl/>
        </w:rPr>
        <w:t xml:space="preserve"> (20</w:t>
      </w:r>
      <w:proofErr w:type="gramStart"/>
      <w:r w:rsidRPr="00814749">
        <w:rPr>
          <w:rFonts w:ascii="Times New Roman" w:eastAsia="Times New Roman" w:hAnsi="Times New Roman" w:cs="Simplified Arabic" w:hint="cs"/>
          <w:color w:val="0A0A0A"/>
          <w:sz w:val="28"/>
          <w:szCs w:val="28"/>
          <w:rtl/>
        </w:rPr>
        <w:t xml:space="preserve">21)، </w:t>
      </w:r>
      <w:r w:rsidRPr="00814749">
        <w:rPr>
          <w:rFonts w:ascii="Times New Roman" w:eastAsia="Times New Roman" w:hAnsi="Times New Roman" w:cs="Simplified Arabic"/>
          <w:color w:val="0A0A0A"/>
          <w:sz w:val="28"/>
          <w:szCs w:val="28"/>
          <w:rtl/>
        </w:rPr>
        <w:t xml:space="preserve">أثر </w:t>
      </w:r>
      <w:proofErr w:type="gramEnd"/>
      <w:r w:rsidRPr="00814749">
        <w:rPr>
          <w:rFonts w:ascii="Times New Roman" w:eastAsia="Times New Roman" w:hAnsi="Times New Roman" w:cs="Simplified Arabic"/>
          <w:color w:val="0A0A0A"/>
          <w:sz w:val="28"/>
          <w:szCs w:val="28"/>
          <w:rtl/>
        </w:rPr>
        <w:t>الإدارة الاستراتيجية في بناء المنظمة الذكية:</w:t>
      </w:r>
      <w:r w:rsidRPr="00814749">
        <w:rPr>
          <w:rFonts w:ascii="Times New Roman" w:eastAsia="Times New Roman" w:hAnsi="Times New Roman" w:cs="Simplified Arabic" w:hint="cs"/>
          <w:color w:val="0A0A0A"/>
          <w:sz w:val="28"/>
          <w:szCs w:val="28"/>
          <w:rtl/>
        </w:rPr>
        <w:t xml:space="preserve"> </w:t>
      </w:r>
      <w:r w:rsidRPr="00814749">
        <w:rPr>
          <w:rFonts w:ascii="Times New Roman" w:eastAsia="Times New Roman" w:hAnsi="Times New Roman" w:cs="Simplified Arabic"/>
          <w:color w:val="0A0A0A"/>
          <w:sz w:val="28"/>
          <w:szCs w:val="28"/>
          <w:rtl/>
        </w:rPr>
        <w:t>الدور المعدل للقيادة الاستراتيجية في شركات صناعة الأدوية الأردنية. المجلة العالمية للاقتصاد والأعمال</w:t>
      </w:r>
      <w:r w:rsidRPr="00814749">
        <w:rPr>
          <w:rFonts w:ascii="Times New Roman" w:eastAsia="Times New Roman" w:hAnsi="Times New Roman" w:cs="Simplified Arabic" w:hint="cs"/>
          <w:color w:val="0A0A0A"/>
          <w:sz w:val="28"/>
          <w:szCs w:val="28"/>
          <w:rtl/>
        </w:rPr>
        <w:t>.</w:t>
      </w:r>
    </w:p>
    <w:p w14:paraId="617F860A" w14:textId="77777777" w:rsidR="00814749" w:rsidRPr="001411D3" w:rsidRDefault="00814749" w:rsidP="00DB4541">
      <w:pPr>
        <w:shd w:val="clear" w:color="auto" w:fill="FFFFFF"/>
        <w:bidi/>
        <w:spacing w:before="100" w:after="0" w:line="240" w:lineRule="auto"/>
        <w:jc w:val="both"/>
        <w:rPr>
          <w:rFonts w:ascii="Times New Roman" w:eastAsia="Times New Roman" w:hAnsi="Times New Roman" w:cs="Simplified Arabic" w:hint="cs"/>
          <w:color w:val="0A0A0A"/>
          <w:sz w:val="28"/>
          <w:szCs w:val="28"/>
          <w:rtl/>
        </w:rPr>
      </w:pPr>
      <w:r w:rsidRPr="001411D3">
        <w:rPr>
          <w:rFonts w:ascii="Times New Roman" w:eastAsia="Times New Roman" w:hAnsi="Times New Roman" w:cs="Simplified Arabic"/>
          <w:color w:val="0A0A0A"/>
          <w:sz w:val="28"/>
          <w:szCs w:val="28"/>
          <w:rtl/>
        </w:rPr>
        <w:t>محمود، زيد (2017) المراقبة الاستراتيجية وتأثيرها في النجاح التنظيمي، مجلة العلوم الاقتصادية والإدارية، 23 (96)، 203 - 209.</w:t>
      </w:r>
    </w:p>
    <w:p w14:paraId="74461AF3" w14:textId="77777777" w:rsidR="00814749" w:rsidRDefault="00814749" w:rsidP="00DB4541">
      <w:pPr>
        <w:shd w:val="clear" w:color="auto" w:fill="FFFFFF"/>
        <w:bidi/>
        <w:spacing w:before="100" w:after="0" w:line="240" w:lineRule="auto"/>
        <w:jc w:val="both"/>
        <w:rPr>
          <w:rFonts w:ascii="Times New Roman" w:eastAsia="Times New Roman" w:hAnsi="Times New Roman" w:cs="Simplified Arabic" w:hint="cs"/>
          <w:color w:val="0A0A0A"/>
          <w:sz w:val="28"/>
          <w:szCs w:val="28"/>
          <w:rtl/>
        </w:rPr>
      </w:pPr>
      <w:r w:rsidRPr="001411D3">
        <w:rPr>
          <w:rFonts w:ascii="Times New Roman" w:eastAsia="Times New Roman" w:hAnsi="Times New Roman" w:cs="Simplified Arabic"/>
          <w:color w:val="0A0A0A"/>
          <w:sz w:val="28"/>
          <w:szCs w:val="28"/>
          <w:rtl/>
        </w:rPr>
        <w:t xml:space="preserve">مصباح، علي (2022) الرضا الوظيفي وعلاقته بالانتماء السلوكي </w:t>
      </w:r>
      <w:proofErr w:type="gramStart"/>
      <w:r w:rsidRPr="001411D3">
        <w:rPr>
          <w:rFonts w:ascii="Times New Roman" w:eastAsia="Times New Roman" w:hAnsi="Times New Roman" w:cs="Simplified Arabic"/>
          <w:color w:val="0A0A0A"/>
          <w:sz w:val="28"/>
          <w:szCs w:val="28"/>
          <w:rtl/>
        </w:rPr>
        <w:t>للمنظمة ،</w:t>
      </w:r>
      <w:proofErr w:type="gramEnd"/>
      <w:r w:rsidRPr="001411D3">
        <w:rPr>
          <w:rFonts w:ascii="Times New Roman" w:eastAsia="Times New Roman" w:hAnsi="Times New Roman" w:cs="Simplified Arabic"/>
          <w:color w:val="0A0A0A"/>
          <w:sz w:val="28"/>
          <w:szCs w:val="28"/>
          <w:rtl/>
        </w:rPr>
        <w:t xml:space="preserve"> مجلة جامعة الزيتونة، 1 (41)</w:t>
      </w:r>
      <w:r w:rsidRPr="001411D3">
        <w:rPr>
          <w:rFonts w:ascii="Times New Roman" w:eastAsia="Times New Roman" w:hAnsi="Times New Roman" w:cs="Simplified Arabic" w:hint="cs"/>
          <w:color w:val="0A0A0A"/>
          <w:sz w:val="28"/>
          <w:szCs w:val="28"/>
          <w:rtl/>
        </w:rPr>
        <w:t xml:space="preserve"> 25-55</w:t>
      </w:r>
      <w:r w:rsidRPr="001411D3">
        <w:rPr>
          <w:rFonts w:ascii="Times New Roman" w:eastAsia="Times New Roman" w:hAnsi="Times New Roman" w:cs="Simplified Arabic"/>
          <w:color w:val="0A0A0A"/>
          <w:sz w:val="28"/>
          <w:szCs w:val="28"/>
          <w:rtl/>
        </w:rPr>
        <w:t>.</w:t>
      </w:r>
    </w:p>
    <w:p w14:paraId="69A0DF29" w14:textId="37F5F90E" w:rsidR="00F56E24" w:rsidRPr="00F56E24" w:rsidRDefault="00F56E24" w:rsidP="00F56E24">
      <w:pPr>
        <w:shd w:val="clear" w:color="auto" w:fill="FFFFFF"/>
        <w:bidi/>
        <w:spacing w:before="100" w:after="0" w:line="240" w:lineRule="auto"/>
        <w:jc w:val="both"/>
        <w:rPr>
          <w:rFonts w:ascii="Times New Roman" w:eastAsia="Times New Roman" w:hAnsi="Times New Roman" w:cs="Simplified Arabic"/>
          <w:color w:val="0A0A0A"/>
          <w:sz w:val="28"/>
          <w:szCs w:val="28"/>
        </w:rPr>
      </w:pPr>
      <w:r>
        <w:rPr>
          <w:rFonts w:ascii="Times New Roman" w:eastAsia="Times New Roman" w:hAnsi="Times New Roman" w:cs="Simplified Arabic" w:hint="cs"/>
          <w:color w:val="0A0A0A"/>
          <w:sz w:val="28"/>
          <w:szCs w:val="28"/>
          <w:rtl/>
        </w:rPr>
        <w:t xml:space="preserve">النجار، عيسى حسين؛ يحيى، خيرية رضوان (2022) </w:t>
      </w:r>
      <w:r w:rsidRPr="00F56E24">
        <w:rPr>
          <w:rFonts w:ascii="Times New Roman" w:eastAsia="Times New Roman" w:hAnsi="Times New Roman" w:cs="Simplified Arabic"/>
          <w:color w:val="0A0A0A"/>
          <w:sz w:val="28"/>
          <w:szCs w:val="28"/>
          <w:rtl/>
        </w:rPr>
        <w:t xml:space="preserve">أثر ممارسة الإدارة الاستراتيجية في مؤسسات التعليم العالي الفلسطينية: جامعة الاستقلال </w:t>
      </w:r>
      <w:proofErr w:type="spellStart"/>
      <w:r w:rsidRPr="00F56E24">
        <w:rPr>
          <w:rFonts w:ascii="Times New Roman" w:eastAsia="Times New Roman" w:hAnsi="Times New Roman" w:cs="Simplified Arabic"/>
          <w:color w:val="0A0A0A"/>
          <w:sz w:val="28"/>
          <w:szCs w:val="28"/>
          <w:rtl/>
        </w:rPr>
        <w:t>أنموذجا</w:t>
      </w:r>
      <w:proofErr w:type="spellEnd"/>
      <w:r w:rsidRPr="00F56E24">
        <w:rPr>
          <w:rFonts w:ascii="Times New Roman" w:eastAsia="Times New Roman" w:hAnsi="Times New Roman" w:cs="Simplified Arabic"/>
          <w:color w:val="0A0A0A"/>
          <w:sz w:val="28"/>
          <w:szCs w:val="28"/>
          <w:rtl/>
        </w:rPr>
        <w:t>: دراسة ميدانية</w:t>
      </w:r>
      <w:r>
        <w:rPr>
          <w:rFonts w:ascii="Times New Roman" w:eastAsia="Times New Roman" w:hAnsi="Times New Roman" w:cs="Simplified Arabic" w:hint="cs"/>
          <w:color w:val="0A0A0A"/>
          <w:sz w:val="28"/>
          <w:szCs w:val="28"/>
          <w:rtl/>
        </w:rPr>
        <w:t xml:space="preserve">، مجلة جامعة فلسطين التقنية للأبحاث، جامعة فلسطين التقنية خضوري. </w:t>
      </w:r>
    </w:p>
    <w:p w14:paraId="48649A24" w14:textId="4AB038CA" w:rsidR="00F56E24" w:rsidRPr="00F56E24" w:rsidRDefault="00F56E24" w:rsidP="00F56E24">
      <w:pPr>
        <w:shd w:val="clear" w:color="auto" w:fill="FFFFFF"/>
        <w:bidi/>
        <w:spacing w:before="100" w:after="0" w:line="240" w:lineRule="auto"/>
        <w:jc w:val="both"/>
        <w:rPr>
          <w:rFonts w:ascii="Times New Roman" w:eastAsia="Times New Roman" w:hAnsi="Times New Roman" w:cs="Simplified Arabic" w:hint="cs"/>
          <w:color w:val="0A0A0A"/>
          <w:sz w:val="28"/>
          <w:szCs w:val="28"/>
          <w:rtl/>
        </w:rPr>
      </w:pPr>
    </w:p>
    <w:p w14:paraId="087181C0" w14:textId="4084DD01" w:rsidR="00B119A7" w:rsidRPr="001411D3" w:rsidRDefault="00175610" w:rsidP="00965FB8">
      <w:pPr>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b/>
          <w:bCs/>
          <w:sz w:val="28"/>
          <w:szCs w:val="28"/>
        </w:rPr>
        <w:lastRenderedPageBreak/>
        <w:t>Foreign References:</w:t>
      </w:r>
    </w:p>
    <w:p w14:paraId="693C646E"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gramStart"/>
      <w:r w:rsidRPr="001411D3">
        <w:rPr>
          <w:rFonts w:ascii="Times New Roman" w:eastAsia="Times New Roman" w:hAnsi="Times New Roman" w:cs="Simplified Arabic"/>
          <w:sz w:val="28"/>
          <w:szCs w:val="28"/>
        </w:rPr>
        <w:t>Batman, T. S, &amp; Organ, D. W. (2015).</w:t>
      </w:r>
      <w:proofErr w:type="gramEnd"/>
      <w:r w:rsidRPr="001411D3">
        <w:rPr>
          <w:rFonts w:ascii="Times New Roman" w:eastAsia="Times New Roman" w:hAnsi="Times New Roman" w:cs="Simplified Arabic"/>
          <w:sz w:val="28"/>
          <w:szCs w:val="28"/>
        </w:rPr>
        <w:t xml:space="preserve"> Job satisfaction and good soldier: The relationship between affect and employee citizenship. Academy of Management Journal, 26(4), 587–595.</w:t>
      </w:r>
    </w:p>
    <w:p w14:paraId="4CE5B57D"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spellStart"/>
      <w:proofErr w:type="gramStart"/>
      <w:r w:rsidRPr="001411D3">
        <w:rPr>
          <w:rFonts w:ascii="Times New Roman" w:eastAsia="Times New Roman" w:hAnsi="Times New Roman" w:cs="Simplified Arabic"/>
          <w:sz w:val="28"/>
          <w:szCs w:val="28"/>
        </w:rPr>
        <w:t>Dawod</w:t>
      </w:r>
      <w:proofErr w:type="spellEnd"/>
      <w:r w:rsidRPr="001411D3">
        <w:rPr>
          <w:rFonts w:ascii="Times New Roman" w:eastAsia="Times New Roman" w:hAnsi="Times New Roman" w:cs="Simplified Arabic"/>
          <w:sz w:val="28"/>
          <w:szCs w:val="28"/>
        </w:rPr>
        <w:t>, F., &amp; Abbas, A. (2019).</w:t>
      </w:r>
      <w:proofErr w:type="gramEnd"/>
      <w:r w:rsidRPr="001411D3">
        <w:rPr>
          <w:rFonts w:ascii="Times New Roman" w:eastAsia="Times New Roman" w:hAnsi="Times New Roman" w:cs="Simplified Arabic"/>
          <w:sz w:val="28"/>
          <w:szCs w:val="28"/>
        </w:rPr>
        <w:t xml:space="preserve"> The role of strategic vigilance in the operational performance of the banking sector: Field research in a sample of private banks. European Journal of Business and Management, 10(21), 1–18.</w:t>
      </w:r>
    </w:p>
    <w:p w14:paraId="23705AF9"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spellStart"/>
      <w:proofErr w:type="gramStart"/>
      <w:r w:rsidRPr="001411D3">
        <w:rPr>
          <w:rFonts w:ascii="Times New Roman" w:eastAsia="Times New Roman" w:hAnsi="Times New Roman" w:cs="Simplified Arabic"/>
          <w:sz w:val="28"/>
          <w:szCs w:val="28"/>
        </w:rPr>
        <w:t>Jalood</w:t>
      </w:r>
      <w:proofErr w:type="spellEnd"/>
      <w:r w:rsidRPr="001411D3">
        <w:rPr>
          <w:rFonts w:ascii="Times New Roman" w:eastAsia="Times New Roman" w:hAnsi="Times New Roman" w:cs="Simplified Arabic"/>
          <w:sz w:val="28"/>
          <w:szCs w:val="28"/>
        </w:rPr>
        <w:t xml:space="preserve">, A., &amp; </w:t>
      </w:r>
      <w:proofErr w:type="spellStart"/>
      <w:r w:rsidRPr="001411D3">
        <w:rPr>
          <w:rFonts w:ascii="Times New Roman" w:eastAsia="Times New Roman" w:hAnsi="Times New Roman" w:cs="Simplified Arabic"/>
          <w:sz w:val="28"/>
          <w:szCs w:val="28"/>
        </w:rPr>
        <w:t>Hussain</w:t>
      </w:r>
      <w:proofErr w:type="spellEnd"/>
      <w:r w:rsidRPr="001411D3">
        <w:rPr>
          <w:rFonts w:ascii="Times New Roman" w:eastAsia="Times New Roman" w:hAnsi="Times New Roman" w:cs="Simplified Arabic"/>
          <w:sz w:val="28"/>
          <w:szCs w:val="28"/>
        </w:rPr>
        <w:t>, N. (2021).</w:t>
      </w:r>
      <w:proofErr w:type="gramEnd"/>
      <w:r w:rsidRPr="001411D3">
        <w:rPr>
          <w:rFonts w:ascii="Times New Roman" w:eastAsia="Times New Roman" w:hAnsi="Times New Roman" w:cs="Simplified Arabic"/>
          <w:sz w:val="28"/>
          <w:szCs w:val="28"/>
        </w:rPr>
        <w:t xml:space="preserve"> Strategic vigilance and its role in entrepreneurial performance: An analytical study of the views of a sample of managers in the Ur Company in </w:t>
      </w:r>
      <w:proofErr w:type="spellStart"/>
      <w:r w:rsidRPr="001411D3">
        <w:rPr>
          <w:rFonts w:ascii="Times New Roman" w:eastAsia="Times New Roman" w:hAnsi="Times New Roman" w:cs="Simplified Arabic"/>
          <w:sz w:val="28"/>
          <w:szCs w:val="28"/>
        </w:rPr>
        <w:t>Nasiriyah</w:t>
      </w:r>
      <w:proofErr w:type="spellEnd"/>
      <w:r w:rsidRPr="001411D3">
        <w:rPr>
          <w:rFonts w:ascii="Times New Roman" w:eastAsia="Times New Roman" w:hAnsi="Times New Roman" w:cs="Simplified Arabic"/>
          <w:sz w:val="28"/>
          <w:szCs w:val="28"/>
        </w:rPr>
        <w:t>. International Business Review, 16(1), 101–117.</w:t>
      </w:r>
    </w:p>
    <w:p w14:paraId="285EBEC7"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Pr>
        <w:t xml:space="preserve">Khan, A. N., &amp; </w:t>
      </w:r>
      <w:proofErr w:type="spellStart"/>
      <w:r w:rsidRPr="001411D3">
        <w:rPr>
          <w:rFonts w:ascii="Times New Roman" w:eastAsia="Times New Roman" w:hAnsi="Times New Roman" w:cs="Simplified Arabic"/>
          <w:sz w:val="28"/>
          <w:szCs w:val="28"/>
        </w:rPr>
        <w:t>Gol</w:t>
      </w:r>
      <w:proofErr w:type="spellEnd"/>
      <w:r w:rsidRPr="001411D3">
        <w:rPr>
          <w:rFonts w:ascii="Times New Roman" w:eastAsia="Times New Roman" w:hAnsi="Times New Roman" w:cs="Simplified Arabic"/>
          <w:sz w:val="28"/>
          <w:szCs w:val="28"/>
        </w:rPr>
        <w:t xml:space="preserve">, S. (2019). Relationship between perception of organizational and organizational citizenship </w:t>
      </w:r>
      <w:proofErr w:type="gramStart"/>
      <w:r w:rsidRPr="001411D3">
        <w:rPr>
          <w:rFonts w:ascii="Times New Roman" w:eastAsia="Times New Roman" w:hAnsi="Times New Roman" w:cs="Simplified Arabic"/>
          <w:sz w:val="28"/>
          <w:szCs w:val="28"/>
        </w:rPr>
        <w:t>Testing</w:t>
      </w:r>
      <w:proofErr w:type="gramEnd"/>
      <w:r w:rsidRPr="001411D3">
        <w:rPr>
          <w:rFonts w:ascii="Times New Roman" w:eastAsia="Times New Roman" w:hAnsi="Times New Roman" w:cs="Simplified Arabic"/>
          <w:sz w:val="28"/>
          <w:szCs w:val="28"/>
        </w:rPr>
        <w:t xml:space="preserve"> a moderated mediation model. Asian Business &amp; Management, 18(2), 122–141.</w:t>
      </w:r>
    </w:p>
    <w:p w14:paraId="55C9943C" w14:textId="77777777" w:rsidR="001C1C1C" w:rsidRPr="001C1C1C" w:rsidRDefault="001C1C1C" w:rsidP="001C1C1C">
      <w:pPr>
        <w:spacing w:before="100" w:after="0" w:line="240" w:lineRule="auto"/>
        <w:jc w:val="both"/>
        <w:rPr>
          <w:rFonts w:ascii="Times New Roman" w:eastAsia="Times New Roman" w:hAnsi="Times New Roman" w:cs="Simplified Arabic"/>
          <w:sz w:val="28"/>
          <w:szCs w:val="28"/>
          <w:lang w:bidi="ar-EG"/>
        </w:rPr>
      </w:pPr>
      <w:proofErr w:type="gramStart"/>
      <w:r w:rsidRPr="001C1C1C">
        <w:rPr>
          <w:rFonts w:ascii="Times New Roman" w:eastAsia="Times New Roman" w:hAnsi="Times New Roman" w:cs="Simplified Arabic"/>
          <w:sz w:val="28"/>
          <w:szCs w:val="28"/>
          <w:lang w:bidi="ar-EG"/>
        </w:rPr>
        <w:t xml:space="preserve">Mathieu, J. E., &amp; </w:t>
      </w:r>
      <w:proofErr w:type="spellStart"/>
      <w:r w:rsidRPr="001C1C1C">
        <w:rPr>
          <w:rFonts w:ascii="Times New Roman" w:eastAsia="Times New Roman" w:hAnsi="Times New Roman" w:cs="Simplified Arabic"/>
          <w:sz w:val="28"/>
          <w:szCs w:val="28"/>
          <w:lang w:bidi="ar-EG"/>
        </w:rPr>
        <w:t>Zajac</w:t>
      </w:r>
      <w:proofErr w:type="spellEnd"/>
      <w:r w:rsidRPr="001C1C1C">
        <w:rPr>
          <w:rFonts w:ascii="Times New Roman" w:eastAsia="Times New Roman" w:hAnsi="Times New Roman" w:cs="Simplified Arabic"/>
          <w:sz w:val="28"/>
          <w:szCs w:val="28"/>
          <w:lang w:bidi="ar-EG"/>
        </w:rPr>
        <w:t>, D. M. (1990).</w:t>
      </w:r>
      <w:proofErr w:type="gramEnd"/>
      <w:r w:rsidRPr="001C1C1C">
        <w:rPr>
          <w:rFonts w:ascii="Times New Roman" w:eastAsia="Times New Roman" w:hAnsi="Times New Roman" w:cs="Simplified Arabic"/>
          <w:sz w:val="28"/>
          <w:szCs w:val="28"/>
          <w:lang w:bidi="ar-EG"/>
        </w:rPr>
        <w:t xml:space="preserve"> </w:t>
      </w:r>
      <w:proofErr w:type="gramStart"/>
      <w:r w:rsidRPr="001C1C1C">
        <w:rPr>
          <w:rFonts w:ascii="Times New Roman" w:eastAsia="Times New Roman" w:hAnsi="Times New Roman" w:cs="Simplified Arabic"/>
          <w:sz w:val="28"/>
          <w:szCs w:val="28"/>
          <w:lang w:bidi="ar-EG"/>
        </w:rPr>
        <w:t>A review and meta-analysis of the antecedents, correlates, and consequences of organizational commitment.</w:t>
      </w:r>
      <w:proofErr w:type="gramEnd"/>
      <w:r w:rsidRPr="001C1C1C">
        <w:rPr>
          <w:rFonts w:ascii="Times New Roman" w:eastAsia="Times New Roman" w:hAnsi="Times New Roman" w:cs="Simplified Arabic"/>
          <w:sz w:val="28"/>
          <w:szCs w:val="28"/>
          <w:lang w:bidi="ar-EG"/>
        </w:rPr>
        <w:t xml:space="preserve"> </w:t>
      </w:r>
      <w:proofErr w:type="gramStart"/>
      <w:r w:rsidRPr="001C1C1C">
        <w:rPr>
          <w:rFonts w:ascii="Times New Roman" w:eastAsia="Times New Roman" w:hAnsi="Times New Roman" w:cs="Simplified Arabic"/>
          <w:sz w:val="28"/>
          <w:szCs w:val="28"/>
          <w:lang w:bidi="ar-EG"/>
        </w:rPr>
        <w:t>Psychological Bulletin, Vol.108, No.2, pp.171-194.</w:t>
      </w:r>
      <w:proofErr w:type="gramEnd"/>
    </w:p>
    <w:p w14:paraId="3148A7A0"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spellStart"/>
      <w:proofErr w:type="gramStart"/>
      <w:r w:rsidRPr="001411D3">
        <w:rPr>
          <w:rFonts w:ascii="Times New Roman" w:eastAsia="Times New Roman" w:hAnsi="Times New Roman" w:cs="Simplified Arabic"/>
          <w:sz w:val="28"/>
          <w:szCs w:val="28"/>
        </w:rPr>
        <w:t>Meesler</w:t>
      </w:r>
      <w:proofErr w:type="spellEnd"/>
      <w:r w:rsidRPr="001411D3">
        <w:rPr>
          <w:rFonts w:ascii="Times New Roman" w:eastAsia="Times New Roman" w:hAnsi="Times New Roman" w:cs="Simplified Arabic"/>
          <w:sz w:val="28"/>
          <w:szCs w:val="28"/>
        </w:rPr>
        <w:t xml:space="preserve">, G., </w:t>
      </w:r>
      <w:proofErr w:type="spellStart"/>
      <w:r w:rsidRPr="001411D3">
        <w:rPr>
          <w:rFonts w:ascii="Times New Roman" w:eastAsia="Times New Roman" w:hAnsi="Times New Roman" w:cs="Simplified Arabic"/>
          <w:sz w:val="28"/>
          <w:szCs w:val="28"/>
        </w:rPr>
        <w:t>Drory</w:t>
      </w:r>
      <w:proofErr w:type="spellEnd"/>
      <w:r w:rsidRPr="001411D3">
        <w:rPr>
          <w:rFonts w:ascii="Times New Roman" w:eastAsia="Times New Roman" w:hAnsi="Times New Roman" w:cs="Simplified Arabic"/>
          <w:sz w:val="28"/>
          <w:szCs w:val="28"/>
        </w:rPr>
        <w:t xml:space="preserve">, A., &amp; </w:t>
      </w:r>
      <w:proofErr w:type="spellStart"/>
      <w:r w:rsidRPr="001411D3">
        <w:rPr>
          <w:rFonts w:ascii="Times New Roman" w:eastAsia="Times New Roman" w:hAnsi="Times New Roman" w:cs="Simplified Arabic"/>
          <w:sz w:val="28"/>
          <w:szCs w:val="28"/>
        </w:rPr>
        <w:t>Vigoda-Gadot</w:t>
      </w:r>
      <w:proofErr w:type="spellEnd"/>
      <w:r w:rsidRPr="001411D3">
        <w:rPr>
          <w:rFonts w:ascii="Times New Roman" w:eastAsia="Times New Roman" w:hAnsi="Times New Roman" w:cs="Simplified Arabic"/>
          <w:sz w:val="28"/>
          <w:szCs w:val="28"/>
        </w:rPr>
        <w:t>, E. (2019).</w:t>
      </w:r>
      <w:proofErr w:type="gramEnd"/>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Perceived organizational politics and counter-productive work behavior.</w:t>
      </w:r>
      <w:proofErr w:type="gramEnd"/>
      <w:r w:rsidRPr="001411D3">
        <w:rPr>
          <w:rFonts w:ascii="Times New Roman" w:eastAsia="Times New Roman" w:hAnsi="Times New Roman" w:cs="Simplified Arabic"/>
          <w:sz w:val="28"/>
          <w:szCs w:val="28"/>
        </w:rPr>
        <w:t xml:space="preserve"> Personnel Review.</w:t>
      </w:r>
    </w:p>
    <w:p w14:paraId="4B537932"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r w:rsidRPr="001411D3">
        <w:rPr>
          <w:rFonts w:ascii="Times New Roman" w:eastAsia="Times New Roman" w:hAnsi="Times New Roman" w:cs="Simplified Arabic"/>
          <w:sz w:val="28"/>
          <w:szCs w:val="28"/>
        </w:rPr>
        <w:t xml:space="preserve">Mohamed, A., </w:t>
      </w:r>
      <w:proofErr w:type="spellStart"/>
      <w:r w:rsidRPr="001411D3">
        <w:rPr>
          <w:rFonts w:ascii="Times New Roman" w:eastAsia="Times New Roman" w:hAnsi="Times New Roman" w:cs="Simplified Arabic"/>
          <w:sz w:val="28"/>
          <w:szCs w:val="28"/>
        </w:rPr>
        <w:t>Qaseem</w:t>
      </w:r>
      <w:proofErr w:type="spellEnd"/>
      <w:r w:rsidRPr="001411D3">
        <w:rPr>
          <w:rFonts w:ascii="Times New Roman" w:eastAsia="Times New Roman" w:hAnsi="Times New Roman" w:cs="Simplified Arabic"/>
          <w:sz w:val="28"/>
          <w:szCs w:val="28"/>
        </w:rPr>
        <w:t xml:space="preserve">, (2017). Does corporate social responsibility affect organizational citizenship commitment? </w:t>
      </w:r>
      <w:proofErr w:type="gramStart"/>
      <w:r w:rsidRPr="001411D3">
        <w:rPr>
          <w:rFonts w:ascii="Times New Roman" w:eastAsia="Times New Roman" w:hAnsi="Times New Roman" w:cs="Simplified Arabic"/>
          <w:sz w:val="28"/>
          <w:szCs w:val="28"/>
        </w:rPr>
        <w:t>Mediating role of organizational trust and organizational justice.</w:t>
      </w:r>
      <w:proofErr w:type="gramEnd"/>
      <w:r w:rsidRPr="001411D3">
        <w:rPr>
          <w:rFonts w:ascii="Times New Roman" w:eastAsia="Times New Roman" w:hAnsi="Times New Roman" w:cs="Simplified Arabic"/>
          <w:sz w:val="28"/>
          <w:szCs w:val="28"/>
        </w:rPr>
        <w:t xml:space="preserve"> Department of Management Science, University of Sargodha Gujranwala Campus, 234.</w:t>
      </w:r>
    </w:p>
    <w:p w14:paraId="5C5D455C" w14:textId="77777777" w:rsidR="001C1C1C" w:rsidRPr="001411D3" w:rsidRDefault="001C1C1C" w:rsidP="001C1C1C">
      <w:pPr>
        <w:spacing w:before="100" w:after="0" w:line="240" w:lineRule="auto"/>
        <w:jc w:val="both"/>
        <w:rPr>
          <w:rFonts w:ascii="Times New Roman" w:eastAsia="Times New Roman" w:hAnsi="Times New Roman" w:cs="Simplified Arabic"/>
          <w:sz w:val="28"/>
          <w:szCs w:val="28"/>
          <w:rtl/>
          <w:lang w:bidi="ar-EG"/>
        </w:rPr>
      </w:pPr>
      <w:proofErr w:type="spellStart"/>
      <w:r w:rsidRPr="001C1C1C">
        <w:rPr>
          <w:rFonts w:ascii="Times New Roman" w:eastAsia="Times New Roman" w:hAnsi="Times New Roman" w:cs="Simplified Arabic"/>
          <w:sz w:val="28"/>
          <w:szCs w:val="28"/>
          <w:lang w:bidi="ar-EG"/>
        </w:rPr>
        <w:t>Munene</w:t>
      </w:r>
      <w:proofErr w:type="spellEnd"/>
      <w:r w:rsidRPr="001C1C1C">
        <w:rPr>
          <w:rFonts w:ascii="Times New Roman" w:eastAsia="Times New Roman" w:hAnsi="Times New Roman" w:cs="Simplified Arabic"/>
          <w:sz w:val="28"/>
          <w:szCs w:val="28"/>
          <w:lang w:bidi="ar-EG"/>
        </w:rPr>
        <w:t xml:space="preserve">, J.C. (1995). Not-on-Seat: An Investigation of Some Correlates of Organizational Citizenship Behavior in Nigeria. </w:t>
      </w:r>
      <w:proofErr w:type="gramStart"/>
      <w:r w:rsidRPr="001C1C1C">
        <w:rPr>
          <w:rFonts w:ascii="Times New Roman" w:eastAsia="Times New Roman" w:hAnsi="Times New Roman" w:cs="Simplified Arabic"/>
          <w:sz w:val="28"/>
          <w:szCs w:val="28"/>
          <w:lang w:bidi="ar-EG"/>
        </w:rPr>
        <w:t>Applied Psychology: An International Review, Vol.44, No.2, pp.111- 122.</w:t>
      </w:r>
      <w:proofErr w:type="gramEnd"/>
    </w:p>
    <w:p w14:paraId="013ABE3B"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spellStart"/>
      <w:proofErr w:type="gramStart"/>
      <w:r w:rsidRPr="001411D3">
        <w:rPr>
          <w:rFonts w:ascii="Times New Roman" w:eastAsia="Times New Roman" w:hAnsi="Times New Roman" w:cs="Simplified Arabic"/>
          <w:sz w:val="28"/>
          <w:szCs w:val="28"/>
        </w:rPr>
        <w:t>Munus</w:t>
      </w:r>
      <w:proofErr w:type="spellEnd"/>
      <w:r w:rsidRPr="001411D3">
        <w:rPr>
          <w:rFonts w:ascii="Times New Roman" w:eastAsia="Times New Roman" w:hAnsi="Times New Roman" w:cs="Simplified Arabic"/>
          <w:sz w:val="28"/>
          <w:szCs w:val="28"/>
        </w:rPr>
        <w:t>, F. (2018).</w:t>
      </w:r>
      <w:proofErr w:type="gramEnd"/>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Competing activities as measures of fear and vigilance.</w:t>
      </w:r>
      <w:proofErr w:type="gramEnd"/>
      <w:r w:rsidRPr="001411D3">
        <w:rPr>
          <w:rFonts w:ascii="Times New Roman" w:eastAsia="Times New Roman" w:hAnsi="Times New Roman" w:cs="Simplified Arabic"/>
          <w:sz w:val="28"/>
          <w:szCs w:val="28"/>
        </w:rPr>
        <w:t xml:space="preserve"> </w:t>
      </w:r>
      <w:proofErr w:type="gramStart"/>
      <w:r w:rsidRPr="001411D3">
        <w:rPr>
          <w:rFonts w:ascii="Times New Roman" w:eastAsia="Times New Roman" w:hAnsi="Times New Roman" w:cs="Simplified Arabic"/>
          <w:sz w:val="28"/>
          <w:szCs w:val="28"/>
        </w:rPr>
        <w:t>Animal Sentience, 114.</w:t>
      </w:r>
      <w:proofErr w:type="gramEnd"/>
    </w:p>
    <w:p w14:paraId="45A08ED0" w14:textId="77777777" w:rsidR="001C1C1C" w:rsidRPr="001411D3" w:rsidRDefault="001C1C1C" w:rsidP="00965FB8">
      <w:pPr>
        <w:spacing w:before="100" w:after="0" w:line="240" w:lineRule="auto"/>
        <w:jc w:val="both"/>
        <w:rPr>
          <w:rFonts w:ascii="Times New Roman" w:eastAsia="Times New Roman" w:hAnsi="Times New Roman" w:cs="Simplified Arabic"/>
          <w:sz w:val="28"/>
          <w:szCs w:val="28"/>
        </w:rPr>
      </w:pPr>
      <w:proofErr w:type="spellStart"/>
      <w:proofErr w:type="gramStart"/>
      <w:r w:rsidRPr="001411D3">
        <w:rPr>
          <w:rFonts w:ascii="Times New Roman" w:eastAsia="Times New Roman" w:hAnsi="Times New Roman" w:cs="Simplified Arabic"/>
          <w:sz w:val="28"/>
          <w:szCs w:val="28"/>
        </w:rPr>
        <w:t>Nasir</w:t>
      </w:r>
      <w:proofErr w:type="spellEnd"/>
      <w:r w:rsidRPr="001411D3">
        <w:rPr>
          <w:rFonts w:ascii="Times New Roman" w:eastAsia="Times New Roman" w:hAnsi="Times New Roman" w:cs="Simplified Arabic"/>
          <w:sz w:val="28"/>
          <w:szCs w:val="28"/>
        </w:rPr>
        <w:t xml:space="preserve">, S., Raja, U., Syed, F., </w:t>
      </w:r>
      <w:proofErr w:type="spellStart"/>
      <w:r w:rsidRPr="001411D3">
        <w:rPr>
          <w:rFonts w:ascii="Times New Roman" w:eastAsia="Times New Roman" w:hAnsi="Times New Roman" w:cs="Simplified Arabic"/>
          <w:sz w:val="28"/>
          <w:szCs w:val="28"/>
        </w:rPr>
        <w:t>Dunia</w:t>
      </w:r>
      <w:proofErr w:type="spellEnd"/>
      <w:r w:rsidRPr="001411D3">
        <w:rPr>
          <w:rFonts w:ascii="Times New Roman" w:eastAsia="Times New Roman" w:hAnsi="Times New Roman" w:cs="Simplified Arabic"/>
          <w:sz w:val="28"/>
          <w:szCs w:val="28"/>
        </w:rPr>
        <w:t xml:space="preserve">, M. B. I., &amp; </w:t>
      </w:r>
      <w:proofErr w:type="spellStart"/>
      <w:r w:rsidRPr="001411D3">
        <w:rPr>
          <w:rFonts w:ascii="Times New Roman" w:eastAsia="Times New Roman" w:hAnsi="Times New Roman" w:cs="Simplified Arabic"/>
          <w:sz w:val="28"/>
          <w:szCs w:val="28"/>
        </w:rPr>
        <w:t>Darr</w:t>
      </w:r>
      <w:proofErr w:type="spellEnd"/>
      <w:r w:rsidRPr="001411D3">
        <w:rPr>
          <w:rFonts w:ascii="Times New Roman" w:eastAsia="Times New Roman" w:hAnsi="Times New Roman" w:cs="Simplified Arabic"/>
          <w:sz w:val="28"/>
          <w:szCs w:val="28"/>
        </w:rPr>
        <w:t>, W. (2016).</w:t>
      </w:r>
      <w:proofErr w:type="gramEnd"/>
      <w:r w:rsidRPr="001411D3">
        <w:rPr>
          <w:rFonts w:ascii="Times New Roman" w:eastAsia="Times New Roman" w:hAnsi="Times New Roman" w:cs="Simplified Arabic"/>
          <w:sz w:val="28"/>
          <w:szCs w:val="28"/>
        </w:rPr>
        <w:t xml:space="preserve"> Perils of being close to a bad leader in a bad environment: Exploring the combined effect of despotic leadership, leader-member exchange, and perceived organizational politics on behaviors. </w:t>
      </w:r>
      <w:proofErr w:type="gramStart"/>
      <w:r w:rsidRPr="001411D3">
        <w:rPr>
          <w:rFonts w:ascii="Times New Roman" w:eastAsia="Times New Roman" w:hAnsi="Times New Roman" w:cs="Simplified Arabic"/>
          <w:sz w:val="28"/>
          <w:szCs w:val="28"/>
        </w:rPr>
        <w:t>The Leadership Quarterly, 27.</w:t>
      </w:r>
      <w:proofErr w:type="gramEnd"/>
    </w:p>
    <w:p w14:paraId="3B938FF0" w14:textId="77777777" w:rsidR="001C1C1C" w:rsidRDefault="001C1C1C" w:rsidP="00814749">
      <w:pPr>
        <w:spacing w:before="100" w:after="0" w:line="240" w:lineRule="auto"/>
        <w:jc w:val="both"/>
        <w:rPr>
          <w:rFonts w:ascii="Times New Roman" w:eastAsia="Times New Roman" w:hAnsi="Times New Roman" w:cs="Simplified Arabic"/>
          <w:sz w:val="28"/>
          <w:szCs w:val="28"/>
          <w:lang w:bidi="ar-EG"/>
        </w:rPr>
      </w:pPr>
      <w:proofErr w:type="spellStart"/>
      <w:r w:rsidRPr="001411D3">
        <w:rPr>
          <w:rFonts w:ascii="Times New Roman" w:eastAsia="Times New Roman" w:hAnsi="Times New Roman" w:cs="Simplified Arabic"/>
          <w:sz w:val="28"/>
          <w:szCs w:val="28"/>
        </w:rPr>
        <w:t>Phina</w:t>
      </w:r>
      <w:proofErr w:type="spellEnd"/>
      <w:r w:rsidRPr="001411D3">
        <w:rPr>
          <w:rFonts w:ascii="Times New Roman" w:eastAsia="Times New Roman" w:hAnsi="Times New Roman" w:cs="Simplified Arabic"/>
          <w:sz w:val="28"/>
          <w:szCs w:val="28"/>
        </w:rPr>
        <w:t xml:space="preserve">, O. (2020). </w:t>
      </w:r>
      <w:proofErr w:type="gramStart"/>
      <w:r w:rsidRPr="001411D3">
        <w:rPr>
          <w:rFonts w:ascii="Times New Roman" w:eastAsia="Times New Roman" w:hAnsi="Times New Roman" w:cs="Simplified Arabic"/>
          <w:sz w:val="28"/>
          <w:szCs w:val="28"/>
        </w:rPr>
        <w:t>Effects of Strategic Management on Organizational Performance in Manufacturing Firms in South-East Nigeria.</w:t>
      </w:r>
      <w:proofErr w:type="gramEnd"/>
      <w:r w:rsidRPr="001411D3">
        <w:rPr>
          <w:rFonts w:ascii="Times New Roman" w:eastAsia="Times New Roman" w:hAnsi="Times New Roman" w:cs="Simplified Arabic"/>
          <w:sz w:val="28"/>
          <w:szCs w:val="28"/>
        </w:rPr>
        <w:t xml:space="preserve"> Asian Journal of Economics, Business and Accounting: 15(2):4-31.</w:t>
      </w:r>
    </w:p>
    <w:p w14:paraId="2705CF58" w14:textId="77777777" w:rsidR="001C1C1C" w:rsidRDefault="001C1C1C" w:rsidP="001C1C1C">
      <w:pPr>
        <w:spacing w:before="100" w:after="0" w:line="240" w:lineRule="auto"/>
        <w:jc w:val="both"/>
        <w:rPr>
          <w:rFonts w:ascii="Times New Roman" w:eastAsia="Times New Roman" w:hAnsi="Times New Roman" w:cs="Simplified Arabic"/>
          <w:sz w:val="28"/>
          <w:szCs w:val="28"/>
          <w:lang w:bidi="ar-EG"/>
        </w:rPr>
      </w:pPr>
      <w:proofErr w:type="spellStart"/>
      <w:r w:rsidRPr="001C1C1C">
        <w:rPr>
          <w:rFonts w:ascii="Times New Roman" w:eastAsia="Times New Roman" w:hAnsi="Times New Roman" w:cs="Simplified Arabic"/>
          <w:sz w:val="28"/>
          <w:szCs w:val="28"/>
          <w:lang w:bidi="ar-EG"/>
        </w:rPr>
        <w:t>Smith</w:t>
      </w:r>
      <w:proofErr w:type="gramStart"/>
      <w:r w:rsidRPr="001C1C1C">
        <w:rPr>
          <w:rFonts w:ascii="Times New Roman" w:eastAsia="Times New Roman" w:hAnsi="Times New Roman" w:cs="Simplified Arabic"/>
          <w:sz w:val="28"/>
          <w:szCs w:val="28"/>
          <w:lang w:bidi="ar-EG"/>
        </w:rPr>
        <w:t>,F.J</w:t>
      </w:r>
      <w:proofErr w:type="spellEnd"/>
      <w:proofErr w:type="gramEnd"/>
      <w:r w:rsidRPr="001C1C1C">
        <w:rPr>
          <w:rFonts w:ascii="Times New Roman" w:eastAsia="Times New Roman" w:hAnsi="Times New Roman" w:cs="Simplified Arabic"/>
          <w:sz w:val="28"/>
          <w:szCs w:val="28"/>
          <w:lang w:bidi="ar-EG"/>
        </w:rPr>
        <w:t xml:space="preserve">., Scott, K.D &amp; </w:t>
      </w:r>
      <w:proofErr w:type="spellStart"/>
      <w:r w:rsidRPr="001C1C1C">
        <w:rPr>
          <w:rFonts w:ascii="Times New Roman" w:eastAsia="Times New Roman" w:hAnsi="Times New Roman" w:cs="Simplified Arabic"/>
          <w:sz w:val="28"/>
          <w:szCs w:val="28"/>
          <w:lang w:bidi="ar-EG"/>
        </w:rPr>
        <w:t>Hulin</w:t>
      </w:r>
      <w:proofErr w:type="spellEnd"/>
      <w:r w:rsidRPr="001C1C1C">
        <w:rPr>
          <w:rFonts w:ascii="Times New Roman" w:eastAsia="Times New Roman" w:hAnsi="Times New Roman" w:cs="Simplified Arabic"/>
          <w:sz w:val="28"/>
          <w:szCs w:val="28"/>
          <w:lang w:bidi="ar-EG"/>
        </w:rPr>
        <w:t xml:space="preserve">, C.L. (1977). Trends in job related attitudes of managerial and professional employees. </w:t>
      </w:r>
      <w:proofErr w:type="gramStart"/>
      <w:r w:rsidRPr="001C1C1C">
        <w:rPr>
          <w:rFonts w:ascii="Times New Roman" w:eastAsia="Times New Roman" w:hAnsi="Times New Roman" w:cs="Simplified Arabic"/>
          <w:sz w:val="28"/>
          <w:szCs w:val="28"/>
          <w:lang w:bidi="ar-EG"/>
        </w:rPr>
        <w:t>Academy of Management Journal, No.20, pp.454-460.</w:t>
      </w:r>
      <w:proofErr w:type="gramEnd"/>
    </w:p>
    <w:sectPr w:rsidR="001C1C1C" w:rsidSect="00491A26">
      <w:footerReference w:type="default" r:id="rId8"/>
      <w:pgSz w:w="11907" w:h="16840"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028F3" w14:textId="77777777" w:rsidR="002C3703" w:rsidRDefault="002C3703" w:rsidP="00E85666">
      <w:pPr>
        <w:spacing w:after="0" w:line="240" w:lineRule="auto"/>
      </w:pPr>
      <w:r>
        <w:separator/>
      </w:r>
    </w:p>
  </w:endnote>
  <w:endnote w:type="continuationSeparator" w:id="0">
    <w:p w14:paraId="71C8F12B" w14:textId="77777777" w:rsidR="002C3703" w:rsidRDefault="002C3703" w:rsidP="00E85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963007"/>
      <w:docPartObj>
        <w:docPartGallery w:val="Page Numbers (Bottom of Page)"/>
        <w:docPartUnique/>
      </w:docPartObj>
    </w:sdtPr>
    <w:sdtEndPr/>
    <w:sdtContent>
      <w:p w14:paraId="526158EE" w14:textId="010DE709" w:rsidR="00A6519E" w:rsidRDefault="00A6519E" w:rsidP="008759B9">
        <w:pPr>
          <w:pStyle w:val="a7"/>
          <w:jc w:val="center"/>
        </w:pPr>
        <w:r>
          <w:fldChar w:fldCharType="begin"/>
        </w:r>
        <w:r>
          <w:instrText>PAGE   \* MERGEFORMAT</w:instrText>
        </w:r>
        <w:r>
          <w:fldChar w:fldCharType="separate"/>
        </w:r>
        <w:r w:rsidR="00F56E24" w:rsidRPr="00F56E24">
          <w:rPr>
            <w:rFonts w:cs="Calibri"/>
            <w:noProof/>
            <w:lang w:val="ar-SA"/>
          </w:rPr>
          <w:t>20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163B6" w14:textId="77777777" w:rsidR="002C3703" w:rsidRDefault="002C3703" w:rsidP="00E85666">
      <w:pPr>
        <w:spacing w:after="0" w:line="240" w:lineRule="auto"/>
      </w:pPr>
      <w:r>
        <w:separator/>
      </w:r>
    </w:p>
  </w:footnote>
  <w:footnote w:type="continuationSeparator" w:id="0">
    <w:p w14:paraId="1EE58DDD" w14:textId="77777777" w:rsidR="002C3703" w:rsidRDefault="002C3703" w:rsidP="00E856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854B2"/>
    <w:multiLevelType w:val="hybridMultilevel"/>
    <w:tmpl w:val="372CDED2"/>
    <w:lvl w:ilvl="0" w:tplc="73146556">
      <w:numFmt w:val="bullet"/>
      <w:lvlText w:val="-"/>
      <w:lvlJc w:val="left"/>
      <w:pPr>
        <w:ind w:left="720" w:hanging="360"/>
      </w:pPr>
      <w:rPr>
        <w:rFonts w:ascii="Calibri" w:eastAsia="Times New Roman" w:hAnsi="Calibri"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84C20"/>
    <w:multiLevelType w:val="multilevel"/>
    <w:tmpl w:val="7E52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A7D72"/>
    <w:multiLevelType w:val="hybridMultilevel"/>
    <w:tmpl w:val="6FEE5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BB0DA8"/>
    <w:multiLevelType w:val="hybridMultilevel"/>
    <w:tmpl w:val="73969B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2526B5"/>
    <w:multiLevelType w:val="hybridMultilevel"/>
    <w:tmpl w:val="55DC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3565ED"/>
    <w:multiLevelType w:val="multilevel"/>
    <w:tmpl w:val="7C5AF578"/>
    <w:lvl w:ilvl="0">
      <w:start w:val="1"/>
      <w:numFmt w:val="decimal"/>
      <w:lvlText w:val="%1)"/>
      <w:lvlJc w:val="left"/>
      <w:pPr>
        <w:tabs>
          <w:tab w:val="num" w:pos="720"/>
        </w:tabs>
        <w:ind w:left="720" w:hanging="360"/>
      </w:pPr>
      <w:rPr>
        <w:rFonts w:asciiTheme="minorHAnsi" w:eastAsia="Times New Roman" w:hAnsiTheme="minorHAnsi" w:cs="Simplified Arabic"/>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0223DD"/>
    <w:multiLevelType w:val="hybridMultilevel"/>
    <w:tmpl w:val="EA9C1C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D4E78EC"/>
    <w:multiLevelType w:val="multilevel"/>
    <w:tmpl w:val="B23E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4A2872"/>
    <w:multiLevelType w:val="hybridMultilevel"/>
    <w:tmpl w:val="A8F8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B3559A"/>
    <w:multiLevelType w:val="multilevel"/>
    <w:tmpl w:val="9956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410704"/>
    <w:multiLevelType w:val="multilevel"/>
    <w:tmpl w:val="C856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E33690C"/>
    <w:multiLevelType w:val="hybridMultilevel"/>
    <w:tmpl w:val="A38011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0FD7A5D"/>
    <w:multiLevelType w:val="hybridMultilevel"/>
    <w:tmpl w:val="DF369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F33A4A"/>
    <w:multiLevelType w:val="multilevel"/>
    <w:tmpl w:val="66D6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410C3"/>
    <w:multiLevelType w:val="hybridMultilevel"/>
    <w:tmpl w:val="D76CD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2A47DF"/>
    <w:multiLevelType w:val="multilevel"/>
    <w:tmpl w:val="7E52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E65F25"/>
    <w:multiLevelType w:val="hybridMultilevel"/>
    <w:tmpl w:val="9E3A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411197"/>
    <w:multiLevelType w:val="multilevel"/>
    <w:tmpl w:val="FFA8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9D54C0"/>
    <w:multiLevelType w:val="hybridMultilevel"/>
    <w:tmpl w:val="19FAE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E47EB3"/>
    <w:multiLevelType w:val="multilevel"/>
    <w:tmpl w:val="D436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0F7576"/>
    <w:multiLevelType w:val="multilevel"/>
    <w:tmpl w:val="E1F8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CF33F4"/>
    <w:multiLevelType w:val="multilevel"/>
    <w:tmpl w:val="9C42258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nsid w:val="59D45738"/>
    <w:multiLevelType w:val="multilevel"/>
    <w:tmpl w:val="6B98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B44AF2"/>
    <w:multiLevelType w:val="multilevel"/>
    <w:tmpl w:val="00AE755C"/>
    <w:lvl w:ilvl="0">
      <w:start w:val="1"/>
      <w:numFmt w:val="decimal"/>
      <w:lvlText w:val="%1."/>
      <w:lvlJc w:val="left"/>
      <w:pPr>
        <w:tabs>
          <w:tab w:val="num" w:pos="720"/>
        </w:tabs>
        <w:ind w:left="720" w:hanging="360"/>
      </w:pPr>
      <w:rPr>
        <w:rFonts w:asciiTheme="minorHAnsi" w:hAnsiTheme="minorHAnsi" w:cstheme="minorHAnsi"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EF0B18"/>
    <w:multiLevelType w:val="multilevel"/>
    <w:tmpl w:val="A196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D429B8"/>
    <w:multiLevelType w:val="multilevel"/>
    <w:tmpl w:val="8446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EF6DD3"/>
    <w:multiLevelType w:val="multilevel"/>
    <w:tmpl w:val="F5D2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BB4E01"/>
    <w:multiLevelType w:val="multilevel"/>
    <w:tmpl w:val="9DCA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18"/>
  </w:num>
  <w:num w:numId="4">
    <w:abstractNumId w:val="4"/>
  </w:num>
  <w:num w:numId="5">
    <w:abstractNumId w:val="21"/>
  </w:num>
  <w:num w:numId="6">
    <w:abstractNumId w:val="24"/>
  </w:num>
  <w:num w:numId="7">
    <w:abstractNumId w:val="27"/>
  </w:num>
  <w:num w:numId="8">
    <w:abstractNumId w:val="6"/>
  </w:num>
  <w:num w:numId="9">
    <w:abstractNumId w:val="1"/>
  </w:num>
  <w:num w:numId="10">
    <w:abstractNumId w:val="25"/>
  </w:num>
  <w:num w:numId="11">
    <w:abstractNumId w:val="20"/>
  </w:num>
  <w:num w:numId="12">
    <w:abstractNumId w:val="10"/>
  </w:num>
  <w:num w:numId="13">
    <w:abstractNumId w:val="5"/>
  </w:num>
  <w:num w:numId="14">
    <w:abstractNumId w:val="23"/>
  </w:num>
  <w:num w:numId="15">
    <w:abstractNumId w:val="17"/>
  </w:num>
  <w:num w:numId="16">
    <w:abstractNumId w:val="11"/>
  </w:num>
  <w:num w:numId="17">
    <w:abstractNumId w:val="19"/>
  </w:num>
  <w:num w:numId="18">
    <w:abstractNumId w:val="3"/>
  </w:num>
  <w:num w:numId="19">
    <w:abstractNumId w:val="9"/>
  </w:num>
  <w:num w:numId="20">
    <w:abstractNumId w:val="2"/>
  </w:num>
  <w:num w:numId="21">
    <w:abstractNumId w:val="12"/>
  </w:num>
  <w:num w:numId="22">
    <w:abstractNumId w:val="14"/>
  </w:num>
  <w:num w:numId="23">
    <w:abstractNumId w:val="26"/>
  </w:num>
  <w:num w:numId="24">
    <w:abstractNumId w:val="22"/>
  </w:num>
  <w:num w:numId="25">
    <w:abstractNumId w:val="16"/>
  </w:num>
  <w:num w:numId="26">
    <w:abstractNumId w:val="15"/>
  </w:num>
  <w:num w:numId="27">
    <w:abstractNumId w:val="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C79"/>
    <w:rsid w:val="0000314F"/>
    <w:rsid w:val="00024577"/>
    <w:rsid w:val="00031717"/>
    <w:rsid w:val="00040769"/>
    <w:rsid w:val="00052E0C"/>
    <w:rsid w:val="00053EF2"/>
    <w:rsid w:val="00056052"/>
    <w:rsid w:val="00087912"/>
    <w:rsid w:val="00087D9C"/>
    <w:rsid w:val="0009219C"/>
    <w:rsid w:val="00094BB1"/>
    <w:rsid w:val="000A0581"/>
    <w:rsid w:val="000B3941"/>
    <w:rsid w:val="000B6003"/>
    <w:rsid w:val="000C5842"/>
    <w:rsid w:val="000E5EEF"/>
    <w:rsid w:val="000F2A3C"/>
    <w:rsid w:val="00106BBD"/>
    <w:rsid w:val="00112057"/>
    <w:rsid w:val="001208D8"/>
    <w:rsid w:val="001411D3"/>
    <w:rsid w:val="00147130"/>
    <w:rsid w:val="00175610"/>
    <w:rsid w:val="00184F33"/>
    <w:rsid w:val="001C1C1C"/>
    <w:rsid w:val="001C2119"/>
    <w:rsid w:val="001C740F"/>
    <w:rsid w:val="001D50AC"/>
    <w:rsid w:val="001F46B9"/>
    <w:rsid w:val="002016B1"/>
    <w:rsid w:val="00246F19"/>
    <w:rsid w:val="00264EFE"/>
    <w:rsid w:val="002A61AF"/>
    <w:rsid w:val="002B30A3"/>
    <w:rsid w:val="002C3703"/>
    <w:rsid w:val="002C506C"/>
    <w:rsid w:val="002D0270"/>
    <w:rsid w:val="002F3140"/>
    <w:rsid w:val="003048A6"/>
    <w:rsid w:val="00306CD9"/>
    <w:rsid w:val="003149B0"/>
    <w:rsid w:val="003255BF"/>
    <w:rsid w:val="00387A7C"/>
    <w:rsid w:val="003B5B7A"/>
    <w:rsid w:val="003C1494"/>
    <w:rsid w:val="003E0AB2"/>
    <w:rsid w:val="003F0A60"/>
    <w:rsid w:val="003F3748"/>
    <w:rsid w:val="00437BAD"/>
    <w:rsid w:val="00447F73"/>
    <w:rsid w:val="00455B2B"/>
    <w:rsid w:val="004818FD"/>
    <w:rsid w:val="00491A26"/>
    <w:rsid w:val="00493846"/>
    <w:rsid w:val="004B3E11"/>
    <w:rsid w:val="004D526A"/>
    <w:rsid w:val="004E35AC"/>
    <w:rsid w:val="00503BB1"/>
    <w:rsid w:val="00505B19"/>
    <w:rsid w:val="00513E14"/>
    <w:rsid w:val="00530304"/>
    <w:rsid w:val="00533B2A"/>
    <w:rsid w:val="00554111"/>
    <w:rsid w:val="00554CA6"/>
    <w:rsid w:val="00554E45"/>
    <w:rsid w:val="00561B7E"/>
    <w:rsid w:val="00562C73"/>
    <w:rsid w:val="005A4E9C"/>
    <w:rsid w:val="005B4A5C"/>
    <w:rsid w:val="005C1049"/>
    <w:rsid w:val="005C4CA1"/>
    <w:rsid w:val="005E06E3"/>
    <w:rsid w:val="005E2994"/>
    <w:rsid w:val="005E2A26"/>
    <w:rsid w:val="005F346E"/>
    <w:rsid w:val="006115FC"/>
    <w:rsid w:val="006119E1"/>
    <w:rsid w:val="00613AE2"/>
    <w:rsid w:val="006251E3"/>
    <w:rsid w:val="0064257C"/>
    <w:rsid w:val="00646016"/>
    <w:rsid w:val="0065206B"/>
    <w:rsid w:val="0068627B"/>
    <w:rsid w:val="00692E59"/>
    <w:rsid w:val="006A130E"/>
    <w:rsid w:val="006A515B"/>
    <w:rsid w:val="006B0BA7"/>
    <w:rsid w:val="006B3999"/>
    <w:rsid w:val="006C0C2F"/>
    <w:rsid w:val="006E3895"/>
    <w:rsid w:val="006E6E1A"/>
    <w:rsid w:val="007065CE"/>
    <w:rsid w:val="00710863"/>
    <w:rsid w:val="00712C89"/>
    <w:rsid w:val="00721F39"/>
    <w:rsid w:val="007513C6"/>
    <w:rsid w:val="00761315"/>
    <w:rsid w:val="00764641"/>
    <w:rsid w:val="00772C64"/>
    <w:rsid w:val="00795078"/>
    <w:rsid w:val="007A330B"/>
    <w:rsid w:val="007D0CCB"/>
    <w:rsid w:val="007D73B9"/>
    <w:rsid w:val="008067D3"/>
    <w:rsid w:val="00814749"/>
    <w:rsid w:val="00817E47"/>
    <w:rsid w:val="008204F0"/>
    <w:rsid w:val="008361B9"/>
    <w:rsid w:val="0084252E"/>
    <w:rsid w:val="00845B90"/>
    <w:rsid w:val="00847BC0"/>
    <w:rsid w:val="00856251"/>
    <w:rsid w:val="00872255"/>
    <w:rsid w:val="008734FC"/>
    <w:rsid w:val="008759B9"/>
    <w:rsid w:val="00877F72"/>
    <w:rsid w:val="008A341F"/>
    <w:rsid w:val="008C170D"/>
    <w:rsid w:val="008C57BB"/>
    <w:rsid w:val="008F0229"/>
    <w:rsid w:val="008F17F5"/>
    <w:rsid w:val="0090014F"/>
    <w:rsid w:val="0093780D"/>
    <w:rsid w:val="00954A84"/>
    <w:rsid w:val="00965FB8"/>
    <w:rsid w:val="00971F98"/>
    <w:rsid w:val="00981D3B"/>
    <w:rsid w:val="0098391E"/>
    <w:rsid w:val="00985086"/>
    <w:rsid w:val="009960F6"/>
    <w:rsid w:val="009A4C2A"/>
    <w:rsid w:val="009B0DE8"/>
    <w:rsid w:val="009B6C1F"/>
    <w:rsid w:val="009D144F"/>
    <w:rsid w:val="009D2CE2"/>
    <w:rsid w:val="00A06FC0"/>
    <w:rsid w:val="00A218DE"/>
    <w:rsid w:val="00A61A43"/>
    <w:rsid w:val="00A6519E"/>
    <w:rsid w:val="00A916FC"/>
    <w:rsid w:val="00AB36AD"/>
    <w:rsid w:val="00AC5AE0"/>
    <w:rsid w:val="00AC6081"/>
    <w:rsid w:val="00AD29BC"/>
    <w:rsid w:val="00AD4C85"/>
    <w:rsid w:val="00AE1570"/>
    <w:rsid w:val="00AE1AE5"/>
    <w:rsid w:val="00AE5C62"/>
    <w:rsid w:val="00B02124"/>
    <w:rsid w:val="00B119A7"/>
    <w:rsid w:val="00B13C57"/>
    <w:rsid w:val="00B473AB"/>
    <w:rsid w:val="00B5171E"/>
    <w:rsid w:val="00B7525F"/>
    <w:rsid w:val="00BB753C"/>
    <w:rsid w:val="00BB7CCD"/>
    <w:rsid w:val="00BC7C3F"/>
    <w:rsid w:val="00BD44DB"/>
    <w:rsid w:val="00BE404E"/>
    <w:rsid w:val="00BE4C79"/>
    <w:rsid w:val="00BF00D4"/>
    <w:rsid w:val="00C03E69"/>
    <w:rsid w:val="00C055C6"/>
    <w:rsid w:val="00C12810"/>
    <w:rsid w:val="00C156E8"/>
    <w:rsid w:val="00C17482"/>
    <w:rsid w:val="00C21A97"/>
    <w:rsid w:val="00C44880"/>
    <w:rsid w:val="00C47324"/>
    <w:rsid w:val="00C63034"/>
    <w:rsid w:val="00CA23BE"/>
    <w:rsid w:val="00CB62C8"/>
    <w:rsid w:val="00CC280C"/>
    <w:rsid w:val="00CF23D9"/>
    <w:rsid w:val="00CF797A"/>
    <w:rsid w:val="00D166E6"/>
    <w:rsid w:val="00D26762"/>
    <w:rsid w:val="00D433F4"/>
    <w:rsid w:val="00D75C6B"/>
    <w:rsid w:val="00DA0E0C"/>
    <w:rsid w:val="00DA412D"/>
    <w:rsid w:val="00DA65AF"/>
    <w:rsid w:val="00DB4541"/>
    <w:rsid w:val="00DB4EEF"/>
    <w:rsid w:val="00DD4D74"/>
    <w:rsid w:val="00DD74CA"/>
    <w:rsid w:val="00DE2A54"/>
    <w:rsid w:val="00DE36C3"/>
    <w:rsid w:val="00DE3B40"/>
    <w:rsid w:val="00E00911"/>
    <w:rsid w:val="00E11707"/>
    <w:rsid w:val="00E3262E"/>
    <w:rsid w:val="00E34D52"/>
    <w:rsid w:val="00E621E3"/>
    <w:rsid w:val="00E73494"/>
    <w:rsid w:val="00E85666"/>
    <w:rsid w:val="00EA2961"/>
    <w:rsid w:val="00EA691F"/>
    <w:rsid w:val="00EB2FB3"/>
    <w:rsid w:val="00EC209F"/>
    <w:rsid w:val="00EC2E9E"/>
    <w:rsid w:val="00ED3CBF"/>
    <w:rsid w:val="00ED7D52"/>
    <w:rsid w:val="00EF239C"/>
    <w:rsid w:val="00EF6F8D"/>
    <w:rsid w:val="00F10B83"/>
    <w:rsid w:val="00F1727A"/>
    <w:rsid w:val="00F275EE"/>
    <w:rsid w:val="00F354DB"/>
    <w:rsid w:val="00F54792"/>
    <w:rsid w:val="00F56E24"/>
    <w:rsid w:val="00F639CB"/>
    <w:rsid w:val="00F7685E"/>
    <w:rsid w:val="00FA7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5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70D"/>
  </w:style>
  <w:style w:type="paragraph" w:styleId="4">
    <w:name w:val="heading 4"/>
    <w:basedOn w:val="a"/>
    <w:link w:val="4Char"/>
    <w:uiPriority w:val="9"/>
    <w:qFormat/>
    <w:rsid w:val="00F56E2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44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basedOn w:val="a0"/>
    <w:uiPriority w:val="22"/>
    <w:qFormat/>
    <w:rsid w:val="00246F19"/>
    <w:rPr>
      <w:b/>
      <w:bCs/>
    </w:rPr>
  </w:style>
  <w:style w:type="character" w:customStyle="1" w:styleId="t286pc">
    <w:name w:val="t286pc"/>
    <w:basedOn w:val="a0"/>
    <w:rsid w:val="00761315"/>
  </w:style>
  <w:style w:type="paragraph" w:styleId="a5">
    <w:name w:val="List Paragraph"/>
    <w:basedOn w:val="a"/>
    <w:uiPriority w:val="34"/>
    <w:qFormat/>
    <w:rsid w:val="00CC280C"/>
    <w:pPr>
      <w:ind w:left="720"/>
      <w:contextualSpacing/>
    </w:pPr>
  </w:style>
  <w:style w:type="paragraph" w:customStyle="1" w:styleId="my-2">
    <w:name w:val="my-2"/>
    <w:basedOn w:val="a"/>
    <w:rsid w:val="009D2C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9D2CE2"/>
    <w:rPr>
      <w:color w:val="0000FF"/>
      <w:u w:val="single"/>
    </w:rPr>
  </w:style>
  <w:style w:type="paragraph" w:styleId="a6">
    <w:name w:val="header"/>
    <w:basedOn w:val="a"/>
    <w:link w:val="Char"/>
    <w:uiPriority w:val="99"/>
    <w:unhideWhenUsed/>
    <w:rsid w:val="00E85666"/>
    <w:pPr>
      <w:tabs>
        <w:tab w:val="center" w:pos="4680"/>
        <w:tab w:val="right" w:pos="9360"/>
      </w:tabs>
      <w:spacing w:after="0" w:line="240" w:lineRule="auto"/>
    </w:pPr>
  </w:style>
  <w:style w:type="character" w:customStyle="1" w:styleId="Char">
    <w:name w:val="رأس الصفحة Char"/>
    <w:basedOn w:val="a0"/>
    <w:link w:val="a6"/>
    <w:uiPriority w:val="99"/>
    <w:rsid w:val="00E85666"/>
  </w:style>
  <w:style w:type="paragraph" w:styleId="a7">
    <w:name w:val="footer"/>
    <w:basedOn w:val="a"/>
    <w:link w:val="Char0"/>
    <w:uiPriority w:val="99"/>
    <w:unhideWhenUsed/>
    <w:rsid w:val="00E85666"/>
    <w:pPr>
      <w:tabs>
        <w:tab w:val="center" w:pos="4680"/>
        <w:tab w:val="right" w:pos="9360"/>
      </w:tabs>
      <w:spacing w:after="0" w:line="240" w:lineRule="auto"/>
    </w:pPr>
  </w:style>
  <w:style w:type="character" w:customStyle="1" w:styleId="Char0">
    <w:name w:val="تذييل الصفحة Char"/>
    <w:basedOn w:val="a0"/>
    <w:link w:val="a7"/>
    <w:uiPriority w:val="99"/>
    <w:rsid w:val="00E85666"/>
  </w:style>
  <w:style w:type="paragraph" w:styleId="a8">
    <w:name w:val="Normal (Web)"/>
    <w:basedOn w:val="a"/>
    <w:uiPriority w:val="99"/>
    <w:semiHidden/>
    <w:unhideWhenUsed/>
    <w:rsid w:val="006A515B"/>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note text"/>
    <w:basedOn w:val="a"/>
    <w:link w:val="Char1"/>
    <w:uiPriority w:val="99"/>
    <w:semiHidden/>
    <w:unhideWhenUsed/>
    <w:rsid w:val="00491A26"/>
    <w:pPr>
      <w:spacing w:after="0" w:line="240" w:lineRule="auto"/>
    </w:pPr>
    <w:rPr>
      <w:sz w:val="20"/>
      <w:szCs w:val="20"/>
    </w:rPr>
  </w:style>
  <w:style w:type="character" w:customStyle="1" w:styleId="Char1">
    <w:name w:val="نص حاشية سفلية Char"/>
    <w:basedOn w:val="a0"/>
    <w:link w:val="a9"/>
    <w:uiPriority w:val="99"/>
    <w:semiHidden/>
    <w:rsid w:val="00491A26"/>
    <w:rPr>
      <w:sz w:val="20"/>
      <w:szCs w:val="20"/>
    </w:rPr>
  </w:style>
  <w:style w:type="character" w:styleId="aa">
    <w:name w:val="footnote reference"/>
    <w:basedOn w:val="a0"/>
    <w:uiPriority w:val="99"/>
    <w:semiHidden/>
    <w:unhideWhenUsed/>
    <w:rsid w:val="00491A26"/>
    <w:rPr>
      <w:vertAlign w:val="superscript"/>
    </w:rPr>
  </w:style>
  <w:style w:type="character" w:customStyle="1" w:styleId="4Char">
    <w:name w:val="عنوان 4 Char"/>
    <w:basedOn w:val="a0"/>
    <w:link w:val="4"/>
    <w:uiPriority w:val="9"/>
    <w:rsid w:val="00F56E24"/>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70D"/>
  </w:style>
  <w:style w:type="paragraph" w:styleId="4">
    <w:name w:val="heading 4"/>
    <w:basedOn w:val="a"/>
    <w:link w:val="4Char"/>
    <w:uiPriority w:val="9"/>
    <w:qFormat/>
    <w:rsid w:val="00F56E2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44D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basedOn w:val="a0"/>
    <w:uiPriority w:val="22"/>
    <w:qFormat/>
    <w:rsid w:val="00246F19"/>
    <w:rPr>
      <w:b/>
      <w:bCs/>
    </w:rPr>
  </w:style>
  <w:style w:type="character" w:customStyle="1" w:styleId="t286pc">
    <w:name w:val="t286pc"/>
    <w:basedOn w:val="a0"/>
    <w:rsid w:val="00761315"/>
  </w:style>
  <w:style w:type="paragraph" w:styleId="a5">
    <w:name w:val="List Paragraph"/>
    <w:basedOn w:val="a"/>
    <w:uiPriority w:val="34"/>
    <w:qFormat/>
    <w:rsid w:val="00CC280C"/>
    <w:pPr>
      <w:ind w:left="720"/>
      <w:contextualSpacing/>
    </w:pPr>
  </w:style>
  <w:style w:type="paragraph" w:customStyle="1" w:styleId="my-2">
    <w:name w:val="my-2"/>
    <w:basedOn w:val="a"/>
    <w:rsid w:val="009D2C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9D2CE2"/>
    <w:rPr>
      <w:color w:val="0000FF"/>
      <w:u w:val="single"/>
    </w:rPr>
  </w:style>
  <w:style w:type="paragraph" w:styleId="a6">
    <w:name w:val="header"/>
    <w:basedOn w:val="a"/>
    <w:link w:val="Char"/>
    <w:uiPriority w:val="99"/>
    <w:unhideWhenUsed/>
    <w:rsid w:val="00E85666"/>
    <w:pPr>
      <w:tabs>
        <w:tab w:val="center" w:pos="4680"/>
        <w:tab w:val="right" w:pos="9360"/>
      </w:tabs>
      <w:spacing w:after="0" w:line="240" w:lineRule="auto"/>
    </w:pPr>
  </w:style>
  <w:style w:type="character" w:customStyle="1" w:styleId="Char">
    <w:name w:val="رأس الصفحة Char"/>
    <w:basedOn w:val="a0"/>
    <w:link w:val="a6"/>
    <w:uiPriority w:val="99"/>
    <w:rsid w:val="00E85666"/>
  </w:style>
  <w:style w:type="paragraph" w:styleId="a7">
    <w:name w:val="footer"/>
    <w:basedOn w:val="a"/>
    <w:link w:val="Char0"/>
    <w:uiPriority w:val="99"/>
    <w:unhideWhenUsed/>
    <w:rsid w:val="00E85666"/>
    <w:pPr>
      <w:tabs>
        <w:tab w:val="center" w:pos="4680"/>
        <w:tab w:val="right" w:pos="9360"/>
      </w:tabs>
      <w:spacing w:after="0" w:line="240" w:lineRule="auto"/>
    </w:pPr>
  </w:style>
  <w:style w:type="character" w:customStyle="1" w:styleId="Char0">
    <w:name w:val="تذييل الصفحة Char"/>
    <w:basedOn w:val="a0"/>
    <w:link w:val="a7"/>
    <w:uiPriority w:val="99"/>
    <w:rsid w:val="00E85666"/>
  </w:style>
  <w:style w:type="paragraph" w:styleId="a8">
    <w:name w:val="Normal (Web)"/>
    <w:basedOn w:val="a"/>
    <w:uiPriority w:val="99"/>
    <w:semiHidden/>
    <w:unhideWhenUsed/>
    <w:rsid w:val="006A515B"/>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note text"/>
    <w:basedOn w:val="a"/>
    <w:link w:val="Char1"/>
    <w:uiPriority w:val="99"/>
    <w:semiHidden/>
    <w:unhideWhenUsed/>
    <w:rsid w:val="00491A26"/>
    <w:pPr>
      <w:spacing w:after="0" w:line="240" w:lineRule="auto"/>
    </w:pPr>
    <w:rPr>
      <w:sz w:val="20"/>
      <w:szCs w:val="20"/>
    </w:rPr>
  </w:style>
  <w:style w:type="character" w:customStyle="1" w:styleId="Char1">
    <w:name w:val="نص حاشية سفلية Char"/>
    <w:basedOn w:val="a0"/>
    <w:link w:val="a9"/>
    <w:uiPriority w:val="99"/>
    <w:semiHidden/>
    <w:rsid w:val="00491A26"/>
    <w:rPr>
      <w:sz w:val="20"/>
      <w:szCs w:val="20"/>
    </w:rPr>
  </w:style>
  <w:style w:type="character" w:styleId="aa">
    <w:name w:val="footnote reference"/>
    <w:basedOn w:val="a0"/>
    <w:uiPriority w:val="99"/>
    <w:semiHidden/>
    <w:unhideWhenUsed/>
    <w:rsid w:val="00491A26"/>
    <w:rPr>
      <w:vertAlign w:val="superscript"/>
    </w:rPr>
  </w:style>
  <w:style w:type="character" w:customStyle="1" w:styleId="4Char">
    <w:name w:val="عنوان 4 Char"/>
    <w:basedOn w:val="a0"/>
    <w:link w:val="4"/>
    <w:uiPriority w:val="9"/>
    <w:rsid w:val="00F56E2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1391">
      <w:bodyDiv w:val="1"/>
      <w:marLeft w:val="0"/>
      <w:marRight w:val="0"/>
      <w:marTop w:val="0"/>
      <w:marBottom w:val="0"/>
      <w:divBdr>
        <w:top w:val="none" w:sz="0" w:space="0" w:color="auto"/>
        <w:left w:val="none" w:sz="0" w:space="0" w:color="auto"/>
        <w:bottom w:val="none" w:sz="0" w:space="0" w:color="auto"/>
        <w:right w:val="none" w:sz="0" w:space="0" w:color="auto"/>
      </w:divBdr>
      <w:divsChild>
        <w:div w:id="808090269">
          <w:marLeft w:val="0"/>
          <w:marRight w:val="0"/>
          <w:marTop w:val="160"/>
          <w:marBottom w:val="160"/>
          <w:divBdr>
            <w:top w:val="none" w:sz="0" w:space="0" w:color="auto"/>
            <w:left w:val="none" w:sz="0" w:space="0" w:color="auto"/>
            <w:bottom w:val="none" w:sz="0" w:space="0" w:color="auto"/>
            <w:right w:val="none" w:sz="0" w:space="0" w:color="auto"/>
          </w:divBdr>
        </w:div>
        <w:div w:id="261038452">
          <w:marLeft w:val="0"/>
          <w:marRight w:val="0"/>
          <w:marTop w:val="160"/>
          <w:marBottom w:val="160"/>
          <w:divBdr>
            <w:top w:val="none" w:sz="0" w:space="0" w:color="auto"/>
            <w:left w:val="none" w:sz="0" w:space="0" w:color="auto"/>
            <w:bottom w:val="none" w:sz="0" w:space="0" w:color="auto"/>
            <w:right w:val="none" w:sz="0" w:space="0" w:color="auto"/>
          </w:divBdr>
        </w:div>
        <w:div w:id="923806118">
          <w:marLeft w:val="0"/>
          <w:marRight w:val="0"/>
          <w:marTop w:val="160"/>
          <w:marBottom w:val="160"/>
          <w:divBdr>
            <w:top w:val="none" w:sz="0" w:space="0" w:color="auto"/>
            <w:left w:val="none" w:sz="0" w:space="0" w:color="auto"/>
            <w:bottom w:val="none" w:sz="0" w:space="0" w:color="auto"/>
            <w:right w:val="none" w:sz="0" w:space="0" w:color="auto"/>
          </w:divBdr>
        </w:div>
      </w:divsChild>
    </w:div>
    <w:div w:id="48650164">
      <w:bodyDiv w:val="1"/>
      <w:marLeft w:val="0"/>
      <w:marRight w:val="0"/>
      <w:marTop w:val="0"/>
      <w:marBottom w:val="0"/>
      <w:divBdr>
        <w:top w:val="none" w:sz="0" w:space="0" w:color="auto"/>
        <w:left w:val="none" w:sz="0" w:space="0" w:color="auto"/>
        <w:bottom w:val="none" w:sz="0" w:space="0" w:color="auto"/>
        <w:right w:val="none" w:sz="0" w:space="0" w:color="auto"/>
      </w:divBdr>
      <w:divsChild>
        <w:div w:id="1078558450">
          <w:marLeft w:val="0"/>
          <w:marRight w:val="0"/>
          <w:marTop w:val="160"/>
          <w:marBottom w:val="160"/>
          <w:divBdr>
            <w:top w:val="none" w:sz="0" w:space="0" w:color="auto"/>
            <w:left w:val="none" w:sz="0" w:space="0" w:color="auto"/>
            <w:bottom w:val="none" w:sz="0" w:space="0" w:color="auto"/>
            <w:right w:val="none" w:sz="0" w:space="0" w:color="auto"/>
          </w:divBdr>
        </w:div>
        <w:div w:id="862011481">
          <w:marLeft w:val="0"/>
          <w:marRight w:val="0"/>
          <w:marTop w:val="160"/>
          <w:marBottom w:val="160"/>
          <w:divBdr>
            <w:top w:val="none" w:sz="0" w:space="0" w:color="auto"/>
            <w:left w:val="none" w:sz="0" w:space="0" w:color="auto"/>
            <w:bottom w:val="none" w:sz="0" w:space="0" w:color="auto"/>
            <w:right w:val="none" w:sz="0" w:space="0" w:color="auto"/>
          </w:divBdr>
        </w:div>
        <w:div w:id="663123502">
          <w:marLeft w:val="0"/>
          <w:marRight w:val="0"/>
          <w:marTop w:val="160"/>
          <w:marBottom w:val="160"/>
          <w:divBdr>
            <w:top w:val="none" w:sz="0" w:space="0" w:color="auto"/>
            <w:left w:val="none" w:sz="0" w:space="0" w:color="auto"/>
            <w:bottom w:val="none" w:sz="0" w:space="0" w:color="auto"/>
            <w:right w:val="none" w:sz="0" w:space="0" w:color="auto"/>
          </w:divBdr>
        </w:div>
        <w:div w:id="14429795">
          <w:marLeft w:val="0"/>
          <w:marRight w:val="0"/>
          <w:marTop w:val="160"/>
          <w:marBottom w:val="160"/>
          <w:divBdr>
            <w:top w:val="none" w:sz="0" w:space="0" w:color="auto"/>
            <w:left w:val="none" w:sz="0" w:space="0" w:color="auto"/>
            <w:bottom w:val="none" w:sz="0" w:space="0" w:color="auto"/>
            <w:right w:val="none" w:sz="0" w:space="0" w:color="auto"/>
          </w:divBdr>
        </w:div>
        <w:div w:id="774599384">
          <w:marLeft w:val="0"/>
          <w:marRight w:val="0"/>
          <w:marTop w:val="160"/>
          <w:marBottom w:val="160"/>
          <w:divBdr>
            <w:top w:val="none" w:sz="0" w:space="0" w:color="auto"/>
            <w:left w:val="none" w:sz="0" w:space="0" w:color="auto"/>
            <w:bottom w:val="none" w:sz="0" w:space="0" w:color="auto"/>
            <w:right w:val="none" w:sz="0" w:space="0" w:color="auto"/>
          </w:divBdr>
        </w:div>
      </w:divsChild>
    </w:div>
    <w:div w:id="140850109">
      <w:bodyDiv w:val="1"/>
      <w:marLeft w:val="0"/>
      <w:marRight w:val="0"/>
      <w:marTop w:val="0"/>
      <w:marBottom w:val="0"/>
      <w:divBdr>
        <w:top w:val="none" w:sz="0" w:space="0" w:color="auto"/>
        <w:left w:val="none" w:sz="0" w:space="0" w:color="auto"/>
        <w:bottom w:val="none" w:sz="0" w:space="0" w:color="auto"/>
        <w:right w:val="none" w:sz="0" w:space="0" w:color="auto"/>
      </w:divBdr>
      <w:divsChild>
        <w:div w:id="305664694">
          <w:marLeft w:val="0"/>
          <w:marRight w:val="0"/>
          <w:marTop w:val="160"/>
          <w:marBottom w:val="160"/>
          <w:divBdr>
            <w:top w:val="none" w:sz="0" w:space="0" w:color="auto"/>
            <w:left w:val="none" w:sz="0" w:space="0" w:color="auto"/>
            <w:bottom w:val="none" w:sz="0" w:space="0" w:color="auto"/>
            <w:right w:val="none" w:sz="0" w:space="0" w:color="auto"/>
          </w:divBdr>
        </w:div>
        <w:div w:id="1802190951">
          <w:marLeft w:val="0"/>
          <w:marRight w:val="0"/>
          <w:marTop w:val="160"/>
          <w:marBottom w:val="160"/>
          <w:divBdr>
            <w:top w:val="none" w:sz="0" w:space="0" w:color="auto"/>
            <w:left w:val="none" w:sz="0" w:space="0" w:color="auto"/>
            <w:bottom w:val="none" w:sz="0" w:space="0" w:color="auto"/>
            <w:right w:val="none" w:sz="0" w:space="0" w:color="auto"/>
          </w:divBdr>
        </w:div>
        <w:div w:id="932787308">
          <w:marLeft w:val="0"/>
          <w:marRight w:val="0"/>
          <w:marTop w:val="160"/>
          <w:marBottom w:val="160"/>
          <w:divBdr>
            <w:top w:val="none" w:sz="0" w:space="0" w:color="auto"/>
            <w:left w:val="none" w:sz="0" w:space="0" w:color="auto"/>
            <w:bottom w:val="none" w:sz="0" w:space="0" w:color="auto"/>
            <w:right w:val="none" w:sz="0" w:space="0" w:color="auto"/>
          </w:divBdr>
        </w:div>
        <w:div w:id="423376786">
          <w:marLeft w:val="0"/>
          <w:marRight w:val="0"/>
          <w:marTop w:val="160"/>
          <w:marBottom w:val="160"/>
          <w:divBdr>
            <w:top w:val="none" w:sz="0" w:space="0" w:color="auto"/>
            <w:left w:val="none" w:sz="0" w:space="0" w:color="auto"/>
            <w:bottom w:val="none" w:sz="0" w:space="0" w:color="auto"/>
            <w:right w:val="none" w:sz="0" w:space="0" w:color="auto"/>
          </w:divBdr>
        </w:div>
        <w:div w:id="2039236925">
          <w:marLeft w:val="0"/>
          <w:marRight w:val="0"/>
          <w:marTop w:val="160"/>
          <w:marBottom w:val="160"/>
          <w:divBdr>
            <w:top w:val="none" w:sz="0" w:space="0" w:color="auto"/>
            <w:left w:val="none" w:sz="0" w:space="0" w:color="auto"/>
            <w:bottom w:val="none" w:sz="0" w:space="0" w:color="auto"/>
            <w:right w:val="none" w:sz="0" w:space="0" w:color="auto"/>
          </w:divBdr>
        </w:div>
        <w:div w:id="1406680917">
          <w:marLeft w:val="0"/>
          <w:marRight w:val="0"/>
          <w:marTop w:val="160"/>
          <w:marBottom w:val="160"/>
          <w:divBdr>
            <w:top w:val="none" w:sz="0" w:space="0" w:color="auto"/>
            <w:left w:val="none" w:sz="0" w:space="0" w:color="auto"/>
            <w:bottom w:val="none" w:sz="0" w:space="0" w:color="auto"/>
            <w:right w:val="none" w:sz="0" w:space="0" w:color="auto"/>
          </w:divBdr>
        </w:div>
      </w:divsChild>
    </w:div>
    <w:div w:id="160001783">
      <w:bodyDiv w:val="1"/>
      <w:marLeft w:val="0"/>
      <w:marRight w:val="0"/>
      <w:marTop w:val="0"/>
      <w:marBottom w:val="0"/>
      <w:divBdr>
        <w:top w:val="none" w:sz="0" w:space="0" w:color="auto"/>
        <w:left w:val="none" w:sz="0" w:space="0" w:color="auto"/>
        <w:bottom w:val="none" w:sz="0" w:space="0" w:color="auto"/>
        <w:right w:val="none" w:sz="0" w:space="0" w:color="auto"/>
      </w:divBdr>
      <w:divsChild>
        <w:div w:id="1518932559">
          <w:marLeft w:val="0"/>
          <w:marRight w:val="0"/>
          <w:marTop w:val="160"/>
          <w:marBottom w:val="160"/>
          <w:divBdr>
            <w:top w:val="none" w:sz="0" w:space="0" w:color="auto"/>
            <w:left w:val="none" w:sz="0" w:space="0" w:color="auto"/>
            <w:bottom w:val="none" w:sz="0" w:space="0" w:color="auto"/>
            <w:right w:val="none" w:sz="0" w:space="0" w:color="auto"/>
          </w:divBdr>
        </w:div>
        <w:div w:id="1590195241">
          <w:marLeft w:val="0"/>
          <w:marRight w:val="0"/>
          <w:marTop w:val="160"/>
          <w:marBottom w:val="160"/>
          <w:divBdr>
            <w:top w:val="none" w:sz="0" w:space="0" w:color="auto"/>
            <w:left w:val="none" w:sz="0" w:space="0" w:color="auto"/>
            <w:bottom w:val="none" w:sz="0" w:space="0" w:color="auto"/>
            <w:right w:val="none" w:sz="0" w:space="0" w:color="auto"/>
          </w:divBdr>
        </w:div>
        <w:div w:id="1734229836">
          <w:marLeft w:val="0"/>
          <w:marRight w:val="0"/>
          <w:marTop w:val="160"/>
          <w:marBottom w:val="160"/>
          <w:divBdr>
            <w:top w:val="none" w:sz="0" w:space="0" w:color="auto"/>
            <w:left w:val="none" w:sz="0" w:space="0" w:color="auto"/>
            <w:bottom w:val="none" w:sz="0" w:space="0" w:color="auto"/>
            <w:right w:val="none" w:sz="0" w:space="0" w:color="auto"/>
          </w:divBdr>
        </w:div>
        <w:div w:id="1597791051">
          <w:marLeft w:val="0"/>
          <w:marRight w:val="0"/>
          <w:marTop w:val="160"/>
          <w:marBottom w:val="160"/>
          <w:divBdr>
            <w:top w:val="none" w:sz="0" w:space="0" w:color="auto"/>
            <w:left w:val="none" w:sz="0" w:space="0" w:color="auto"/>
            <w:bottom w:val="none" w:sz="0" w:space="0" w:color="auto"/>
            <w:right w:val="none" w:sz="0" w:space="0" w:color="auto"/>
          </w:divBdr>
        </w:div>
        <w:div w:id="1878736706">
          <w:marLeft w:val="0"/>
          <w:marRight w:val="0"/>
          <w:marTop w:val="160"/>
          <w:marBottom w:val="160"/>
          <w:divBdr>
            <w:top w:val="none" w:sz="0" w:space="0" w:color="auto"/>
            <w:left w:val="none" w:sz="0" w:space="0" w:color="auto"/>
            <w:bottom w:val="none" w:sz="0" w:space="0" w:color="auto"/>
            <w:right w:val="none" w:sz="0" w:space="0" w:color="auto"/>
          </w:divBdr>
        </w:div>
      </w:divsChild>
    </w:div>
    <w:div w:id="183835821">
      <w:bodyDiv w:val="1"/>
      <w:marLeft w:val="0"/>
      <w:marRight w:val="0"/>
      <w:marTop w:val="0"/>
      <w:marBottom w:val="0"/>
      <w:divBdr>
        <w:top w:val="none" w:sz="0" w:space="0" w:color="auto"/>
        <w:left w:val="none" w:sz="0" w:space="0" w:color="auto"/>
        <w:bottom w:val="none" w:sz="0" w:space="0" w:color="auto"/>
        <w:right w:val="none" w:sz="0" w:space="0" w:color="auto"/>
      </w:divBdr>
    </w:div>
    <w:div w:id="268660521">
      <w:bodyDiv w:val="1"/>
      <w:marLeft w:val="0"/>
      <w:marRight w:val="0"/>
      <w:marTop w:val="0"/>
      <w:marBottom w:val="0"/>
      <w:divBdr>
        <w:top w:val="none" w:sz="0" w:space="0" w:color="auto"/>
        <w:left w:val="none" w:sz="0" w:space="0" w:color="auto"/>
        <w:bottom w:val="none" w:sz="0" w:space="0" w:color="auto"/>
        <w:right w:val="none" w:sz="0" w:space="0" w:color="auto"/>
      </w:divBdr>
      <w:divsChild>
        <w:div w:id="1840777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826793">
      <w:bodyDiv w:val="1"/>
      <w:marLeft w:val="0"/>
      <w:marRight w:val="0"/>
      <w:marTop w:val="0"/>
      <w:marBottom w:val="0"/>
      <w:divBdr>
        <w:top w:val="none" w:sz="0" w:space="0" w:color="auto"/>
        <w:left w:val="none" w:sz="0" w:space="0" w:color="auto"/>
        <w:bottom w:val="none" w:sz="0" w:space="0" w:color="auto"/>
        <w:right w:val="none" w:sz="0" w:space="0" w:color="auto"/>
      </w:divBdr>
      <w:divsChild>
        <w:div w:id="749430264">
          <w:marLeft w:val="0"/>
          <w:marRight w:val="0"/>
          <w:marTop w:val="0"/>
          <w:marBottom w:val="0"/>
          <w:divBdr>
            <w:top w:val="none" w:sz="0" w:space="0" w:color="auto"/>
            <w:left w:val="none" w:sz="0" w:space="0" w:color="auto"/>
            <w:bottom w:val="none" w:sz="0" w:space="0" w:color="auto"/>
            <w:right w:val="none" w:sz="0" w:space="0" w:color="auto"/>
          </w:divBdr>
          <w:divsChild>
            <w:div w:id="556624865">
              <w:marLeft w:val="0"/>
              <w:marRight w:val="0"/>
              <w:marTop w:val="0"/>
              <w:marBottom w:val="0"/>
              <w:divBdr>
                <w:top w:val="none" w:sz="0" w:space="0" w:color="auto"/>
                <w:left w:val="none" w:sz="0" w:space="0" w:color="auto"/>
                <w:bottom w:val="none" w:sz="0" w:space="0" w:color="auto"/>
                <w:right w:val="none" w:sz="0" w:space="0" w:color="auto"/>
              </w:divBdr>
              <w:divsChild>
                <w:div w:id="951745108">
                  <w:marLeft w:val="0"/>
                  <w:marRight w:val="0"/>
                  <w:marTop w:val="160"/>
                  <w:marBottom w:val="160"/>
                  <w:divBdr>
                    <w:top w:val="none" w:sz="0" w:space="0" w:color="auto"/>
                    <w:left w:val="none" w:sz="0" w:space="0" w:color="auto"/>
                    <w:bottom w:val="none" w:sz="0" w:space="0" w:color="auto"/>
                    <w:right w:val="none" w:sz="0" w:space="0" w:color="auto"/>
                  </w:divBdr>
                </w:div>
                <w:div w:id="144977731">
                  <w:marLeft w:val="0"/>
                  <w:marRight w:val="0"/>
                  <w:marTop w:val="160"/>
                  <w:marBottom w:val="160"/>
                  <w:divBdr>
                    <w:top w:val="none" w:sz="0" w:space="0" w:color="auto"/>
                    <w:left w:val="none" w:sz="0" w:space="0" w:color="auto"/>
                    <w:bottom w:val="none" w:sz="0" w:space="0" w:color="auto"/>
                    <w:right w:val="none" w:sz="0" w:space="0" w:color="auto"/>
                  </w:divBdr>
                </w:div>
                <w:div w:id="986128656">
                  <w:marLeft w:val="0"/>
                  <w:marRight w:val="0"/>
                  <w:marTop w:val="160"/>
                  <w:marBottom w:val="160"/>
                  <w:divBdr>
                    <w:top w:val="none" w:sz="0" w:space="0" w:color="auto"/>
                    <w:left w:val="none" w:sz="0" w:space="0" w:color="auto"/>
                    <w:bottom w:val="none" w:sz="0" w:space="0" w:color="auto"/>
                    <w:right w:val="none" w:sz="0" w:space="0" w:color="auto"/>
                  </w:divBdr>
                </w:div>
                <w:div w:id="1878396033">
                  <w:marLeft w:val="0"/>
                  <w:marRight w:val="0"/>
                  <w:marTop w:val="160"/>
                  <w:marBottom w:val="160"/>
                  <w:divBdr>
                    <w:top w:val="none" w:sz="0" w:space="0" w:color="auto"/>
                    <w:left w:val="none" w:sz="0" w:space="0" w:color="auto"/>
                    <w:bottom w:val="none" w:sz="0" w:space="0" w:color="auto"/>
                    <w:right w:val="none" w:sz="0" w:space="0" w:color="auto"/>
                  </w:divBdr>
                </w:div>
                <w:div w:id="872619630">
                  <w:marLeft w:val="0"/>
                  <w:marRight w:val="0"/>
                  <w:marTop w:val="160"/>
                  <w:marBottom w:val="160"/>
                  <w:divBdr>
                    <w:top w:val="none" w:sz="0" w:space="0" w:color="auto"/>
                    <w:left w:val="none" w:sz="0" w:space="0" w:color="auto"/>
                    <w:bottom w:val="none" w:sz="0" w:space="0" w:color="auto"/>
                    <w:right w:val="none" w:sz="0" w:space="0" w:color="auto"/>
                  </w:divBdr>
                </w:div>
                <w:div w:id="1766266204">
                  <w:marLeft w:val="0"/>
                  <w:marRight w:val="0"/>
                  <w:marTop w:val="160"/>
                  <w:marBottom w:val="160"/>
                  <w:divBdr>
                    <w:top w:val="none" w:sz="0" w:space="0" w:color="auto"/>
                    <w:left w:val="none" w:sz="0" w:space="0" w:color="auto"/>
                    <w:bottom w:val="none" w:sz="0" w:space="0" w:color="auto"/>
                    <w:right w:val="none" w:sz="0" w:space="0" w:color="auto"/>
                  </w:divBdr>
                </w:div>
                <w:div w:id="1829662336">
                  <w:marLeft w:val="0"/>
                  <w:marRight w:val="0"/>
                  <w:marTop w:val="160"/>
                  <w:marBottom w:val="160"/>
                  <w:divBdr>
                    <w:top w:val="none" w:sz="0" w:space="0" w:color="auto"/>
                    <w:left w:val="none" w:sz="0" w:space="0" w:color="auto"/>
                    <w:bottom w:val="none" w:sz="0" w:space="0" w:color="auto"/>
                    <w:right w:val="none" w:sz="0" w:space="0" w:color="auto"/>
                  </w:divBdr>
                </w:div>
                <w:div w:id="1264725824">
                  <w:marLeft w:val="0"/>
                  <w:marRight w:val="0"/>
                  <w:marTop w:val="160"/>
                  <w:marBottom w:val="160"/>
                  <w:divBdr>
                    <w:top w:val="none" w:sz="0" w:space="0" w:color="auto"/>
                    <w:left w:val="none" w:sz="0" w:space="0" w:color="auto"/>
                    <w:bottom w:val="none" w:sz="0" w:space="0" w:color="auto"/>
                    <w:right w:val="none" w:sz="0" w:space="0" w:color="auto"/>
                  </w:divBdr>
                </w:div>
                <w:div w:id="764810224">
                  <w:marLeft w:val="0"/>
                  <w:marRight w:val="0"/>
                  <w:marTop w:val="160"/>
                  <w:marBottom w:val="160"/>
                  <w:divBdr>
                    <w:top w:val="none" w:sz="0" w:space="0" w:color="auto"/>
                    <w:left w:val="none" w:sz="0" w:space="0" w:color="auto"/>
                    <w:bottom w:val="none" w:sz="0" w:space="0" w:color="auto"/>
                    <w:right w:val="none" w:sz="0" w:space="0" w:color="auto"/>
                  </w:divBdr>
                </w:div>
                <w:div w:id="2080977297">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296297996">
      <w:bodyDiv w:val="1"/>
      <w:marLeft w:val="0"/>
      <w:marRight w:val="0"/>
      <w:marTop w:val="0"/>
      <w:marBottom w:val="0"/>
      <w:divBdr>
        <w:top w:val="none" w:sz="0" w:space="0" w:color="auto"/>
        <w:left w:val="none" w:sz="0" w:space="0" w:color="auto"/>
        <w:bottom w:val="none" w:sz="0" w:space="0" w:color="auto"/>
        <w:right w:val="none" w:sz="0" w:space="0" w:color="auto"/>
      </w:divBdr>
      <w:divsChild>
        <w:div w:id="920260932">
          <w:marLeft w:val="0"/>
          <w:marRight w:val="0"/>
          <w:marTop w:val="160"/>
          <w:marBottom w:val="160"/>
          <w:divBdr>
            <w:top w:val="none" w:sz="0" w:space="0" w:color="auto"/>
            <w:left w:val="none" w:sz="0" w:space="0" w:color="auto"/>
            <w:bottom w:val="none" w:sz="0" w:space="0" w:color="auto"/>
            <w:right w:val="none" w:sz="0" w:space="0" w:color="auto"/>
          </w:divBdr>
        </w:div>
        <w:div w:id="1595898312">
          <w:marLeft w:val="0"/>
          <w:marRight w:val="0"/>
          <w:marTop w:val="160"/>
          <w:marBottom w:val="160"/>
          <w:divBdr>
            <w:top w:val="none" w:sz="0" w:space="0" w:color="auto"/>
            <w:left w:val="none" w:sz="0" w:space="0" w:color="auto"/>
            <w:bottom w:val="none" w:sz="0" w:space="0" w:color="auto"/>
            <w:right w:val="none" w:sz="0" w:space="0" w:color="auto"/>
          </w:divBdr>
        </w:div>
        <w:div w:id="479736398">
          <w:marLeft w:val="0"/>
          <w:marRight w:val="0"/>
          <w:marTop w:val="160"/>
          <w:marBottom w:val="160"/>
          <w:divBdr>
            <w:top w:val="none" w:sz="0" w:space="0" w:color="auto"/>
            <w:left w:val="none" w:sz="0" w:space="0" w:color="auto"/>
            <w:bottom w:val="none" w:sz="0" w:space="0" w:color="auto"/>
            <w:right w:val="none" w:sz="0" w:space="0" w:color="auto"/>
          </w:divBdr>
        </w:div>
        <w:div w:id="2017684103">
          <w:marLeft w:val="0"/>
          <w:marRight w:val="0"/>
          <w:marTop w:val="160"/>
          <w:marBottom w:val="160"/>
          <w:divBdr>
            <w:top w:val="none" w:sz="0" w:space="0" w:color="auto"/>
            <w:left w:val="none" w:sz="0" w:space="0" w:color="auto"/>
            <w:bottom w:val="none" w:sz="0" w:space="0" w:color="auto"/>
            <w:right w:val="none" w:sz="0" w:space="0" w:color="auto"/>
          </w:divBdr>
        </w:div>
        <w:div w:id="1397237556">
          <w:marLeft w:val="0"/>
          <w:marRight w:val="0"/>
          <w:marTop w:val="160"/>
          <w:marBottom w:val="160"/>
          <w:divBdr>
            <w:top w:val="none" w:sz="0" w:space="0" w:color="auto"/>
            <w:left w:val="none" w:sz="0" w:space="0" w:color="auto"/>
            <w:bottom w:val="none" w:sz="0" w:space="0" w:color="auto"/>
            <w:right w:val="none" w:sz="0" w:space="0" w:color="auto"/>
          </w:divBdr>
        </w:div>
        <w:div w:id="332151485">
          <w:marLeft w:val="0"/>
          <w:marRight w:val="0"/>
          <w:marTop w:val="160"/>
          <w:marBottom w:val="160"/>
          <w:divBdr>
            <w:top w:val="none" w:sz="0" w:space="0" w:color="auto"/>
            <w:left w:val="none" w:sz="0" w:space="0" w:color="auto"/>
            <w:bottom w:val="none" w:sz="0" w:space="0" w:color="auto"/>
            <w:right w:val="none" w:sz="0" w:space="0" w:color="auto"/>
          </w:divBdr>
        </w:div>
        <w:div w:id="107480437">
          <w:marLeft w:val="0"/>
          <w:marRight w:val="0"/>
          <w:marTop w:val="160"/>
          <w:marBottom w:val="160"/>
          <w:divBdr>
            <w:top w:val="none" w:sz="0" w:space="0" w:color="auto"/>
            <w:left w:val="none" w:sz="0" w:space="0" w:color="auto"/>
            <w:bottom w:val="none" w:sz="0" w:space="0" w:color="auto"/>
            <w:right w:val="none" w:sz="0" w:space="0" w:color="auto"/>
          </w:divBdr>
        </w:div>
        <w:div w:id="1485052076">
          <w:marLeft w:val="0"/>
          <w:marRight w:val="0"/>
          <w:marTop w:val="160"/>
          <w:marBottom w:val="160"/>
          <w:divBdr>
            <w:top w:val="none" w:sz="0" w:space="0" w:color="auto"/>
            <w:left w:val="none" w:sz="0" w:space="0" w:color="auto"/>
            <w:bottom w:val="none" w:sz="0" w:space="0" w:color="auto"/>
            <w:right w:val="none" w:sz="0" w:space="0" w:color="auto"/>
          </w:divBdr>
        </w:div>
        <w:div w:id="127743721">
          <w:marLeft w:val="0"/>
          <w:marRight w:val="0"/>
          <w:marTop w:val="160"/>
          <w:marBottom w:val="160"/>
          <w:divBdr>
            <w:top w:val="none" w:sz="0" w:space="0" w:color="auto"/>
            <w:left w:val="none" w:sz="0" w:space="0" w:color="auto"/>
            <w:bottom w:val="none" w:sz="0" w:space="0" w:color="auto"/>
            <w:right w:val="none" w:sz="0" w:space="0" w:color="auto"/>
          </w:divBdr>
        </w:div>
      </w:divsChild>
    </w:div>
    <w:div w:id="319189583">
      <w:bodyDiv w:val="1"/>
      <w:marLeft w:val="0"/>
      <w:marRight w:val="0"/>
      <w:marTop w:val="0"/>
      <w:marBottom w:val="0"/>
      <w:divBdr>
        <w:top w:val="none" w:sz="0" w:space="0" w:color="auto"/>
        <w:left w:val="none" w:sz="0" w:space="0" w:color="auto"/>
        <w:bottom w:val="none" w:sz="0" w:space="0" w:color="auto"/>
        <w:right w:val="none" w:sz="0" w:space="0" w:color="auto"/>
      </w:divBdr>
      <w:divsChild>
        <w:div w:id="226689528">
          <w:marLeft w:val="0"/>
          <w:marRight w:val="0"/>
          <w:marTop w:val="160"/>
          <w:marBottom w:val="160"/>
          <w:divBdr>
            <w:top w:val="none" w:sz="0" w:space="0" w:color="auto"/>
            <w:left w:val="none" w:sz="0" w:space="0" w:color="auto"/>
            <w:bottom w:val="none" w:sz="0" w:space="0" w:color="auto"/>
            <w:right w:val="none" w:sz="0" w:space="0" w:color="auto"/>
          </w:divBdr>
        </w:div>
        <w:div w:id="143157804">
          <w:marLeft w:val="0"/>
          <w:marRight w:val="0"/>
          <w:marTop w:val="160"/>
          <w:marBottom w:val="160"/>
          <w:divBdr>
            <w:top w:val="none" w:sz="0" w:space="0" w:color="auto"/>
            <w:left w:val="none" w:sz="0" w:space="0" w:color="auto"/>
            <w:bottom w:val="none" w:sz="0" w:space="0" w:color="auto"/>
            <w:right w:val="none" w:sz="0" w:space="0" w:color="auto"/>
          </w:divBdr>
        </w:div>
        <w:div w:id="1183861192">
          <w:marLeft w:val="0"/>
          <w:marRight w:val="0"/>
          <w:marTop w:val="160"/>
          <w:marBottom w:val="160"/>
          <w:divBdr>
            <w:top w:val="none" w:sz="0" w:space="0" w:color="auto"/>
            <w:left w:val="none" w:sz="0" w:space="0" w:color="auto"/>
            <w:bottom w:val="none" w:sz="0" w:space="0" w:color="auto"/>
            <w:right w:val="none" w:sz="0" w:space="0" w:color="auto"/>
          </w:divBdr>
        </w:div>
        <w:div w:id="310907855">
          <w:marLeft w:val="0"/>
          <w:marRight w:val="0"/>
          <w:marTop w:val="160"/>
          <w:marBottom w:val="160"/>
          <w:divBdr>
            <w:top w:val="none" w:sz="0" w:space="0" w:color="auto"/>
            <w:left w:val="none" w:sz="0" w:space="0" w:color="auto"/>
            <w:bottom w:val="none" w:sz="0" w:space="0" w:color="auto"/>
            <w:right w:val="none" w:sz="0" w:space="0" w:color="auto"/>
          </w:divBdr>
        </w:div>
      </w:divsChild>
    </w:div>
    <w:div w:id="398752303">
      <w:bodyDiv w:val="1"/>
      <w:marLeft w:val="0"/>
      <w:marRight w:val="0"/>
      <w:marTop w:val="0"/>
      <w:marBottom w:val="0"/>
      <w:divBdr>
        <w:top w:val="none" w:sz="0" w:space="0" w:color="auto"/>
        <w:left w:val="none" w:sz="0" w:space="0" w:color="auto"/>
        <w:bottom w:val="none" w:sz="0" w:space="0" w:color="auto"/>
        <w:right w:val="none" w:sz="0" w:space="0" w:color="auto"/>
      </w:divBdr>
      <w:divsChild>
        <w:div w:id="1391729911">
          <w:marLeft w:val="0"/>
          <w:marRight w:val="0"/>
          <w:marTop w:val="160"/>
          <w:marBottom w:val="160"/>
          <w:divBdr>
            <w:top w:val="none" w:sz="0" w:space="0" w:color="auto"/>
            <w:left w:val="none" w:sz="0" w:space="0" w:color="auto"/>
            <w:bottom w:val="none" w:sz="0" w:space="0" w:color="auto"/>
            <w:right w:val="none" w:sz="0" w:space="0" w:color="auto"/>
          </w:divBdr>
        </w:div>
        <w:div w:id="1049955671">
          <w:marLeft w:val="0"/>
          <w:marRight w:val="0"/>
          <w:marTop w:val="160"/>
          <w:marBottom w:val="160"/>
          <w:divBdr>
            <w:top w:val="none" w:sz="0" w:space="0" w:color="auto"/>
            <w:left w:val="none" w:sz="0" w:space="0" w:color="auto"/>
            <w:bottom w:val="none" w:sz="0" w:space="0" w:color="auto"/>
            <w:right w:val="none" w:sz="0" w:space="0" w:color="auto"/>
          </w:divBdr>
        </w:div>
        <w:div w:id="1287589564">
          <w:marLeft w:val="0"/>
          <w:marRight w:val="0"/>
          <w:marTop w:val="160"/>
          <w:marBottom w:val="160"/>
          <w:divBdr>
            <w:top w:val="none" w:sz="0" w:space="0" w:color="auto"/>
            <w:left w:val="none" w:sz="0" w:space="0" w:color="auto"/>
            <w:bottom w:val="none" w:sz="0" w:space="0" w:color="auto"/>
            <w:right w:val="none" w:sz="0" w:space="0" w:color="auto"/>
          </w:divBdr>
        </w:div>
        <w:div w:id="1188830213">
          <w:marLeft w:val="0"/>
          <w:marRight w:val="0"/>
          <w:marTop w:val="160"/>
          <w:marBottom w:val="160"/>
          <w:divBdr>
            <w:top w:val="none" w:sz="0" w:space="0" w:color="auto"/>
            <w:left w:val="none" w:sz="0" w:space="0" w:color="auto"/>
            <w:bottom w:val="none" w:sz="0" w:space="0" w:color="auto"/>
            <w:right w:val="none" w:sz="0" w:space="0" w:color="auto"/>
          </w:divBdr>
        </w:div>
        <w:div w:id="244608056">
          <w:marLeft w:val="0"/>
          <w:marRight w:val="0"/>
          <w:marTop w:val="160"/>
          <w:marBottom w:val="160"/>
          <w:divBdr>
            <w:top w:val="none" w:sz="0" w:space="0" w:color="auto"/>
            <w:left w:val="none" w:sz="0" w:space="0" w:color="auto"/>
            <w:bottom w:val="none" w:sz="0" w:space="0" w:color="auto"/>
            <w:right w:val="none" w:sz="0" w:space="0" w:color="auto"/>
          </w:divBdr>
        </w:div>
      </w:divsChild>
    </w:div>
    <w:div w:id="400521467">
      <w:bodyDiv w:val="1"/>
      <w:marLeft w:val="0"/>
      <w:marRight w:val="0"/>
      <w:marTop w:val="0"/>
      <w:marBottom w:val="0"/>
      <w:divBdr>
        <w:top w:val="none" w:sz="0" w:space="0" w:color="auto"/>
        <w:left w:val="none" w:sz="0" w:space="0" w:color="auto"/>
        <w:bottom w:val="none" w:sz="0" w:space="0" w:color="auto"/>
        <w:right w:val="none" w:sz="0" w:space="0" w:color="auto"/>
      </w:divBdr>
      <w:divsChild>
        <w:div w:id="2101367426">
          <w:marLeft w:val="0"/>
          <w:marRight w:val="0"/>
          <w:marTop w:val="160"/>
          <w:marBottom w:val="160"/>
          <w:divBdr>
            <w:top w:val="none" w:sz="0" w:space="0" w:color="auto"/>
            <w:left w:val="none" w:sz="0" w:space="0" w:color="auto"/>
            <w:bottom w:val="none" w:sz="0" w:space="0" w:color="auto"/>
            <w:right w:val="none" w:sz="0" w:space="0" w:color="auto"/>
          </w:divBdr>
        </w:div>
        <w:div w:id="1724669882">
          <w:marLeft w:val="0"/>
          <w:marRight w:val="0"/>
          <w:marTop w:val="160"/>
          <w:marBottom w:val="160"/>
          <w:divBdr>
            <w:top w:val="none" w:sz="0" w:space="0" w:color="auto"/>
            <w:left w:val="none" w:sz="0" w:space="0" w:color="auto"/>
            <w:bottom w:val="none" w:sz="0" w:space="0" w:color="auto"/>
            <w:right w:val="none" w:sz="0" w:space="0" w:color="auto"/>
          </w:divBdr>
        </w:div>
        <w:div w:id="141240104">
          <w:marLeft w:val="0"/>
          <w:marRight w:val="0"/>
          <w:marTop w:val="160"/>
          <w:marBottom w:val="160"/>
          <w:divBdr>
            <w:top w:val="none" w:sz="0" w:space="0" w:color="auto"/>
            <w:left w:val="none" w:sz="0" w:space="0" w:color="auto"/>
            <w:bottom w:val="none" w:sz="0" w:space="0" w:color="auto"/>
            <w:right w:val="none" w:sz="0" w:space="0" w:color="auto"/>
          </w:divBdr>
        </w:div>
        <w:div w:id="820123780">
          <w:marLeft w:val="0"/>
          <w:marRight w:val="0"/>
          <w:marTop w:val="160"/>
          <w:marBottom w:val="160"/>
          <w:divBdr>
            <w:top w:val="none" w:sz="0" w:space="0" w:color="auto"/>
            <w:left w:val="none" w:sz="0" w:space="0" w:color="auto"/>
            <w:bottom w:val="none" w:sz="0" w:space="0" w:color="auto"/>
            <w:right w:val="none" w:sz="0" w:space="0" w:color="auto"/>
          </w:divBdr>
        </w:div>
        <w:div w:id="566498216">
          <w:marLeft w:val="0"/>
          <w:marRight w:val="0"/>
          <w:marTop w:val="160"/>
          <w:marBottom w:val="160"/>
          <w:divBdr>
            <w:top w:val="none" w:sz="0" w:space="0" w:color="auto"/>
            <w:left w:val="none" w:sz="0" w:space="0" w:color="auto"/>
            <w:bottom w:val="none" w:sz="0" w:space="0" w:color="auto"/>
            <w:right w:val="none" w:sz="0" w:space="0" w:color="auto"/>
          </w:divBdr>
        </w:div>
        <w:div w:id="717244426">
          <w:marLeft w:val="0"/>
          <w:marRight w:val="0"/>
          <w:marTop w:val="160"/>
          <w:marBottom w:val="160"/>
          <w:divBdr>
            <w:top w:val="none" w:sz="0" w:space="0" w:color="auto"/>
            <w:left w:val="none" w:sz="0" w:space="0" w:color="auto"/>
            <w:bottom w:val="none" w:sz="0" w:space="0" w:color="auto"/>
            <w:right w:val="none" w:sz="0" w:space="0" w:color="auto"/>
          </w:divBdr>
        </w:div>
        <w:div w:id="1161389358">
          <w:marLeft w:val="0"/>
          <w:marRight w:val="0"/>
          <w:marTop w:val="160"/>
          <w:marBottom w:val="160"/>
          <w:divBdr>
            <w:top w:val="none" w:sz="0" w:space="0" w:color="auto"/>
            <w:left w:val="none" w:sz="0" w:space="0" w:color="auto"/>
            <w:bottom w:val="none" w:sz="0" w:space="0" w:color="auto"/>
            <w:right w:val="none" w:sz="0" w:space="0" w:color="auto"/>
          </w:divBdr>
        </w:div>
        <w:div w:id="1060901680">
          <w:marLeft w:val="0"/>
          <w:marRight w:val="0"/>
          <w:marTop w:val="160"/>
          <w:marBottom w:val="160"/>
          <w:divBdr>
            <w:top w:val="none" w:sz="0" w:space="0" w:color="auto"/>
            <w:left w:val="none" w:sz="0" w:space="0" w:color="auto"/>
            <w:bottom w:val="none" w:sz="0" w:space="0" w:color="auto"/>
            <w:right w:val="none" w:sz="0" w:space="0" w:color="auto"/>
          </w:divBdr>
        </w:div>
        <w:div w:id="381288620">
          <w:marLeft w:val="0"/>
          <w:marRight w:val="0"/>
          <w:marTop w:val="160"/>
          <w:marBottom w:val="160"/>
          <w:divBdr>
            <w:top w:val="none" w:sz="0" w:space="0" w:color="auto"/>
            <w:left w:val="none" w:sz="0" w:space="0" w:color="auto"/>
            <w:bottom w:val="none" w:sz="0" w:space="0" w:color="auto"/>
            <w:right w:val="none" w:sz="0" w:space="0" w:color="auto"/>
          </w:divBdr>
        </w:div>
      </w:divsChild>
    </w:div>
    <w:div w:id="475607287">
      <w:bodyDiv w:val="1"/>
      <w:marLeft w:val="0"/>
      <w:marRight w:val="0"/>
      <w:marTop w:val="0"/>
      <w:marBottom w:val="0"/>
      <w:divBdr>
        <w:top w:val="none" w:sz="0" w:space="0" w:color="auto"/>
        <w:left w:val="none" w:sz="0" w:space="0" w:color="auto"/>
        <w:bottom w:val="none" w:sz="0" w:space="0" w:color="auto"/>
        <w:right w:val="none" w:sz="0" w:space="0" w:color="auto"/>
      </w:divBdr>
      <w:divsChild>
        <w:div w:id="1954435214">
          <w:marLeft w:val="0"/>
          <w:marRight w:val="0"/>
          <w:marTop w:val="160"/>
          <w:marBottom w:val="160"/>
          <w:divBdr>
            <w:top w:val="none" w:sz="0" w:space="0" w:color="auto"/>
            <w:left w:val="none" w:sz="0" w:space="0" w:color="auto"/>
            <w:bottom w:val="none" w:sz="0" w:space="0" w:color="auto"/>
            <w:right w:val="none" w:sz="0" w:space="0" w:color="auto"/>
          </w:divBdr>
        </w:div>
      </w:divsChild>
    </w:div>
    <w:div w:id="560214854">
      <w:bodyDiv w:val="1"/>
      <w:marLeft w:val="0"/>
      <w:marRight w:val="0"/>
      <w:marTop w:val="0"/>
      <w:marBottom w:val="0"/>
      <w:divBdr>
        <w:top w:val="none" w:sz="0" w:space="0" w:color="auto"/>
        <w:left w:val="none" w:sz="0" w:space="0" w:color="auto"/>
        <w:bottom w:val="none" w:sz="0" w:space="0" w:color="auto"/>
        <w:right w:val="none" w:sz="0" w:space="0" w:color="auto"/>
      </w:divBdr>
      <w:divsChild>
        <w:div w:id="50203583">
          <w:marLeft w:val="0"/>
          <w:marRight w:val="0"/>
          <w:marTop w:val="160"/>
          <w:marBottom w:val="160"/>
          <w:divBdr>
            <w:top w:val="none" w:sz="0" w:space="0" w:color="auto"/>
            <w:left w:val="none" w:sz="0" w:space="0" w:color="auto"/>
            <w:bottom w:val="none" w:sz="0" w:space="0" w:color="auto"/>
            <w:right w:val="none" w:sz="0" w:space="0" w:color="auto"/>
          </w:divBdr>
        </w:div>
        <w:div w:id="414017795">
          <w:marLeft w:val="0"/>
          <w:marRight w:val="0"/>
          <w:marTop w:val="160"/>
          <w:marBottom w:val="160"/>
          <w:divBdr>
            <w:top w:val="none" w:sz="0" w:space="0" w:color="auto"/>
            <w:left w:val="none" w:sz="0" w:space="0" w:color="auto"/>
            <w:bottom w:val="none" w:sz="0" w:space="0" w:color="auto"/>
            <w:right w:val="none" w:sz="0" w:space="0" w:color="auto"/>
          </w:divBdr>
        </w:div>
        <w:div w:id="1271817424">
          <w:marLeft w:val="0"/>
          <w:marRight w:val="0"/>
          <w:marTop w:val="160"/>
          <w:marBottom w:val="160"/>
          <w:divBdr>
            <w:top w:val="none" w:sz="0" w:space="0" w:color="auto"/>
            <w:left w:val="none" w:sz="0" w:space="0" w:color="auto"/>
            <w:bottom w:val="none" w:sz="0" w:space="0" w:color="auto"/>
            <w:right w:val="none" w:sz="0" w:space="0" w:color="auto"/>
          </w:divBdr>
        </w:div>
        <w:div w:id="863129980">
          <w:marLeft w:val="0"/>
          <w:marRight w:val="0"/>
          <w:marTop w:val="160"/>
          <w:marBottom w:val="160"/>
          <w:divBdr>
            <w:top w:val="none" w:sz="0" w:space="0" w:color="auto"/>
            <w:left w:val="none" w:sz="0" w:space="0" w:color="auto"/>
            <w:bottom w:val="none" w:sz="0" w:space="0" w:color="auto"/>
            <w:right w:val="none" w:sz="0" w:space="0" w:color="auto"/>
          </w:divBdr>
        </w:div>
      </w:divsChild>
    </w:div>
    <w:div w:id="666445649">
      <w:bodyDiv w:val="1"/>
      <w:marLeft w:val="0"/>
      <w:marRight w:val="0"/>
      <w:marTop w:val="0"/>
      <w:marBottom w:val="0"/>
      <w:divBdr>
        <w:top w:val="none" w:sz="0" w:space="0" w:color="auto"/>
        <w:left w:val="none" w:sz="0" w:space="0" w:color="auto"/>
        <w:bottom w:val="none" w:sz="0" w:space="0" w:color="auto"/>
        <w:right w:val="none" w:sz="0" w:space="0" w:color="auto"/>
      </w:divBdr>
      <w:divsChild>
        <w:div w:id="1862088077">
          <w:marLeft w:val="0"/>
          <w:marRight w:val="0"/>
          <w:marTop w:val="160"/>
          <w:marBottom w:val="160"/>
          <w:divBdr>
            <w:top w:val="none" w:sz="0" w:space="0" w:color="auto"/>
            <w:left w:val="none" w:sz="0" w:space="0" w:color="auto"/>
            <w:bottom w:val="none" w:sz="0" w:space="0" w:color="auto"/>
            <w:right w:val="none" w:sz="0" w:space="0" w:color="auto"/>
          </w:divBdr>
        </w:div>
        <w:div w:id="198589018">
          <w:marLeft w:val="0"/>
          <w:marRight w:val="0"/>
          <w:marTop w:val="160"/>
          <w:marBottom w:val="160"/>
          <w:divBdr>
            <w:top w:val="none" w:sz="0" w:space="0" w:color="auto"/>
            <w:left w:val="none" w:sz="0" w:space="0" w:color="auto"/>
            <w:bottom w:val="none" w:sz="0" w:space="0" w:color="auto"/>
            <w:right w:val="none" w:sz="0" w:space="0" w:color="auto"/>
          </w:divBdr>
        </w:div>
      </w:divsChild>
    </w:div>
    <w:div w:id="680280031">
      <w:bodyDiv w:val="1"/>
      <w:marLeft w:val="0"/>
      <w:marRight w:val="0"/>
      <w:marTop w:val="0"/>
      <w:marBottom w:val="0"/>
      <w:divBdr>
        <w:top w:val="none" w:sz="0" w:space="0" w:color="auto"/>
        <w:left w:val="none" w:sz="0" w:space="0" w:color="auto"/>
        <w:bottom w:val="none" w:sz="0" w:space="0" w:color="auto"/>
        <w:right w:val="none" w:sz="0" w:space="0" w:color="auto"/>
      </w:divBdr>
      <w:divsChild>
        <w:div w:id="873420603">
          <w:marLeft w:val="0"/>
          <w:marRight w:val="0"/>
          <w:marTop w:val="160"/>
          <w:marBottom w:val="160"/>
          <w:divBdr>
            <w:top w:val="none" w:sz="0" w:space="0" w:color="auto"/>
            <w:left w:val="none" w:sz="0" w:space="0" w:color="auto"/>
            <w:bottom w:val="none" w:sz="0" w:space="0" w:color="auto"/>
            <w:right w:val="none" w:sz="0" w:space="0" w:color="auto"/>
          </w:divBdr>
        </w:div>
        <w:div w:id="179855763">
          <w:marLeft w:val="0"/>
          <w:marRight w:val="0"/>
          <w:marTop w:val="160"/>
          <w:marBottom w:val="160"/>
          <w:divBdr>
            <w:top w:val="none" w:sz="0" w:space="0" w:color="auto"/>
            <w:left w:val="none" w:sz="0" w:space="0" w:color="auto"/>
            <w:bottom w:val="none" w:sz="0" w:space="0" w:color="auto"/>
            <w:right w:val="none" w:sz="0" w:space="0" w:color="auto"/>
          </w:divBdr>
        </w:div>
        <w:div w:id="1889106751">
          <w:marLeft w:val="0"/>
          <w:marRight w:val="0"/>
          <w:marTop w:val="160"/>
          <w:marBottom w:val="160"/>
          <w:divBdr>
            <w:top w:val="none" w:sz="0" w:space="0" w:color="auto"/>
            <w:left w:val="none" w:sz="0" w:space="0" w:color="auto"/>
            <w:bottom w:val="none" w:sz="0" w:space="0" w:color="auto"/>
            <w:right w:val="none" w:sz="0" w:space="0" w:color="auto"/>
          </w:divBdr>
        </w:div>
        <w:div w:id="1373261181">
          <w:marLeft w:val="0"/>
          <w:marRight w:val="0"/>
          <w:marTop w:val="160"/>
          <w:marBottom w:val="160"/>
          <w:divBdr>
            <w:top w:val="none" w:sz="0" w:space="0" w:color="auto"/>
            <w:left w:val="none" w:sz="0" w:space="0" w:color="auto"/>
            <w:bottom w:val="none" w:sz="0" w:space="0" w:color="auto"/>
            <w:right w:val="none" w:sz="0" w:space="0" w:color="auto"/>
          </w:divBdr>
        </w:div>
        <w:div w:id="1168329685">
          <w:marLeft w:val="0"/>
          <w:marRight w:val="0"/>
          <w:marTop w:val="160"/>
          <w:marBottom w:val="160"/>
          <w:divBdr>
            <w:top w:val="none" w:sz="0" w:space="0" w:color="auto"/>
            <w:left w:val="none" w:sz="0" w:space="0" w:color="auto"/>
            <w:bottom w:val="none" w:sz="0" w:space="0" w:color="auto"/>
            <w:right w:val="none" w:sz="0" w:space="0" w:color="auto"/>
          </w:divBdr>
        </w:div>
        <w:div w:id="1384255694">
          <w:marLeft w:val="0"/>
          <w:marRight w:val="0"/>
          <w:marTop w:val="160"/>
          <w:marBottom w:val="160"/>
          <w:divBdr>
            <w:top w:val="none" w:sz="0" w:space="0" w:color="auto"/>
            <w:left w:val="none" w:sz="0" w:space="0" w:color="auto"/>
            <w:bottom w:val="none" w:sz="0" w:space="0" w:color="auto"/>
            <w:right w:val="none" w:sz="0" w:space="0" w:color="auto"/>
          </w:divBdr>
        </w:div>
        <w:div w:id="1028680907">
          <w:marLeft w:val="0"/>
          <w:marRight w:val="0"/>
          <w:marTop w:val="160"/>
          <w:marBottom w:val="160"/>
          <w:divBdr>
            <w:top w:val="none" w:sz="0" w:space="0" w:color="auto"/>
            <w:left w:val="none" w:sz="0" w:space="0" w:color="auto"/>
            <w:bottom w:val="none" w:sz="0" w:space="0" w:color="auto"/>
            <w:right w:val="none" w:sz="0" w:space="0" w:color="auto"/>
          </w:divBdr>
        </w:div>
      </w:divsChild>
    </w:div>
    <w:div w:id="905605479">
      <w:bodyDiv w:val="1"/>
      <w:marLeft w:val="0"/>
      <w:marRight w:val="0"/>
      <w:marTop w:val="0"/>
      <w:marBottom w:val="0"/>
      <w:divBdr>
        <w:top w:val="none" w:sz="0" w:space="0" w:color="auto"/>
        <w:left w:val="none" w:sz="0" w:space="0" w:color="auto"/>
        <w:bottom w:val="none" w:sz="0" w:space="0" w:color="auto"/>
        <w:right w:val="none" w:sz="0" w:space="0" w:color="auto"/>
      </w:divBdr>
      <w:divsChild>
        <w:div w:id="1032069041">
          <w:marLeft w:val="0"/>
          <w:marRight w:val="0"/>
          <w:marTop w:val="160"/>
          <w:marBottom w:val="160"/>
          <w:divBdr>
            <w:top w:val="none" w:sz="0" w:space="0" w:color="auto"/>
            <w:left w:val="none" w:sz="0" w:space="0" w:color="auto"/>
            <w:bottom w:val="none" w:sz="0" w:space="0" w:color="auto"/>
            <w:right w:val="none" w:sz="0" w:space="0" w:color="auto"/>
          </w:divBdr>
        </w:div>
        <w:div w:id="1441103122">
          <w:marLeft w:val="0"/>
          <w:marRight w:val="0"/>
          <w:marTop w:val="160"/>
          <w:marBottom w:val="160"/>
          <w:divBdr>
            <w:top w:val="none" w:sz="0" w:space="0" w:color="auto"/>
            <w:left w:val="none" w:sz="0" w:space="0" w:color="auto"/>
            <w:bottom w:val="none" w:sz="0" w:space="0" w:color="auto"/>
            <w:right w:val="none" w:sz="0" w:space="0" w:color="auto"/>
          </w:divBdr>
        </w:div>
        <w:div w:id="912398839">
          <w:marLeft w:val="0"/>
          <w:marRight w:val="0"/>
          <w:marTop w:val="160"/>
          <w:marBottom w:val="160"/>
          <w:divBdr>
            <w:top w:val="none" w:sz="0" w:space="0" w:color="auto"/>
            <w:left w:val="none" w:sz="0" w:space="0" w:color="auto"/>
            <w:bottom w:val="none" w:sz="0" w:space="0" w:color="auto"/>
            <w:right w:val="none" w:sz="0" w:space="0" w:color="auto"/>
          </w:divBdr>
        </w:div>
        <w:div w:id="384180677">
          <w:marLeft w:val="0"/>
          <w:marRight w:val="0"/>
          <w:marTop w:val="160"/>
          <w:marBottom w:val="160"/>
          <w:divBdr>
            <w:top w:val="none" w:sz="0" w:space="0" w:color="auto"/>
            <w:left w:val="none" w:sz="0" w:space="0" w:color="auto"/>
            <w:bottom w:val="none" w:sz="0" w:space="0" w:color="auto"/>
            <w:right w:val="none" w:sz="0" w:space="0" w:color="auto"/>
          </w:divBdr>
        </w:div>
        <w:div w:id="480777713">
          <w:marLeft w:val="0"/>
          <w:marRight w:val="0"/>
          <w:marTop w:val="160"/>
          <w:marBottom w:val="160"/>
          <w:divBdr>
            <w:top w:val="none" w:sz="0" w:space="0" w:color="auto"/>
            <w:left w:val="none" w:sz="0" w:space="0" w:color="auto"/>
            <w:bottom w:val="none" w:sz="0" w:space="0" w:color="auto"/>
            <w:right w:val="none" w:sz="0" w:space="0" w:color="auto"/>
          </w:divBdr>
        </w:div>
        <w:div w:id="1219634991">
          <w:marLeft w:val="0"/>
          <w:marRight w:val="0"/>
          <w:marTop w:val="160"/>
          <w:marBottom w:val="160"/>
          <w:divBdr>
            <w:top w:val="none" w:sz="0" w:space="0" w:color="auto"/>
            <w:left w:val="none" w:sz="0" w:space="0" w:color="auto"/>
            <w:bottom w:val="none" w:sz="0" w:space="0" w:color="auto"/>
            <w:right w:val="none" w:sz="0" w:space="0" w:color="auto"/>
          </w:divBdr>
        </w:div>
        <w:div w:id="1264462155">
          <w:marLeft w:val="0"/>
          <w:marRight w:val="0"/>
          <w:marTop w:val="160"/>
          <w:marBottom w:val="160"/>
          <w:divBdr>
            <w:top w:val="none" w:sz="0" w:space="0" w:color="auto"/>
            <w:left w:val="none" w:sz="0" w:space="0" w:color="auto"/>
            <w:bottom w:val="none" w:sz="0" w:space="0" w:color="auto"/>
            <w:right w:val="none" w:sz="0" w:space="0" w:color="auto"/>
          </w:divBdr>
        </w:div>
        <w:div w:id="729961125">
          <w:marLeft w:val="0"/>
          <w:marRight w:val="0"/>
          <w:marTop w:val="160"/>
          <w:marBottom w:val="160"/>
          <w:divBdr>
            <w:top w:val="none" w:sz="0" w:space="0" w:color="auto"/>
            <w:left w:val="none" w:sz="0" w:space="0" w:color="auto"/>
            <w:bottom w:val="none" w:sz="0" w:space="0" w:color="auto"/>
            <w:right w:val="none" w:sz="0" w:space="0" w:color="auto"/>
          </w:divBdr>
        </w:div>
      </w:divsChild>
    </w:div>
    <w:div w:id="1035159929">
      <w:bodyDiv w:val="1"/>
      <w:marLeft w:val="0"/>
      <w:marRight w:val="0"/>
      <w:marTop w:val="0"/>
      <w:marBottom w:val="0"/>
      <w:divBdr>
        <w:top w:val="none" w:sz="0" w:space="0" w:color="auto"/>
        <w:left w:val="none" w:sz="0" w:space="0" w:color="auto"/>
        <w:bottom w:val="none" w:sz="0" w:space="0" w:color="auto"/>
        <w:right w:val="none" w:sz="0" w:space="0" w:color="auto"/>
      </w:divBdr>
      <w:divsChild>
        <w:div w:id="327177009">
          <w:marLeft w:val="0"/>
          <w:marRight w:val="0"/>
          <w:marTop w:val="160"/>
          <w:marBottom w:val="160"/>
          <w:divBdr>
            <w:top w:val="none" w:sz="0" w:space="0" w:color="auto"/>
            <w:left w:val="none" w:sz="0" w:space="0" w:color="auto"/>
            <w:bottom w:val="none" w:sz="0" w:space="0" w:color="auto"/>
            <w:right w:val="none" w:sz="0" w:space="0" w:color="auto"/>
          </w:divBdr>
        </w:div>
      </w:divsChild>
    </w:div>
    <w:div w:id="1054812205">
      <w:bodyDiv w:val="1"/>
      <w:marLeft w:val="0"/>
      <w:marRight w:val="0"/>
      <w:marTop w:val="0"/>
      <w:marBottom w:val="0"/>
      <w:divBdr>
        <w:top w:val="none" w:sz="0" w:space="0" w:color="auto"/>
        <w:left w:val="none" w:sz="0" w:space="0" w:color="auto"/>
        <w:bottom w:val="none" w:sz="0" w:space="0" w:color="auto"/>
        <w:right w:val="none" w:sz="0" w:space="0" w:color="auto"/>
      </w:divBdr>
      <w:divsChild>
        <w:div w:id="777677020">
          <w:marLeft w:val="0"/>
          <w:marRight w:val="0"/>
          <w:marTop w:val="160"/>
          <w:marBottom w:val="160"/>
          <w:divBdr>
            <w:top w:val="none" w:sz="0" w:space="0" w:color="auto"/>
            <w:left w:val="none" w:sz="0" w:space="0" w:color="auto"/>
            <w:bottom w:val="none" w:sz="0" w:space="0" w:color="auto"/>
            <w:right w:val="none" w:sz="0" w:space="0" w:color="auto"/>
          </w:divBdr>
        </w:div>
        <w:div w:id="1656716025">
          <w:marLeft w:val="0"/>
          <w:marRight w:val="0"/>
          <w:marTop w:val="160"/>
          <w:marBottom w:val="160"/>
          <w:divBdr>
            <w:top w:val="none" w:sz="0" w:space="0" w:color="auto"/>
            <w:left w:val="none" w:sz="0" w:space="0" w:color="auto"/>
            <w:bottom w:val="none" w:sz="0" w:space="0" w:color="auto"/>
            <w:right w:val="none" w:sz="0" w:space="0" w:color="auto"/>
          </w:divBdr>
        </w:div>
      </w:divsChild>
    </w:div>
    <w:div w:id="1084298918">
      <w:bodyDiv w:val="1"/>
      <w:marLeft w:val="0"/>
      <w:marRight w:val="0"/>
      <w:marTop w:val="0"/>
      <w:marBottom w:val="0"/>
      <w:divBdr>
        <w:top w:val="none" w:sz="0" w:space="0" w:color="auto"/>
        <w:left w:val="none" w:sz="0" w:space="0" w:color="auto"/>
        <w:bottom w:val="none" w:sz="0" w:space="0" w:color="auto"/>
        <w:right w:val="none" w:sz="0" w:space="0" w:color="auto"/>
      </w:divBdr>
    </w:div>
    <w:div w:id="1109810693">
      <w:bodyDiv w:val="1"/>
      <w:marLeft w:val="0"/>
      <w:marRight w:val="0"/>
      <w:marTop w:val="0"/>
      <w:marBottom w:val="0"/>
      <w:divBdr>
        <w:top w:val="none" w:sz="0" w:space="0" w:color="auto"/>
        <w:left w:val="none" w:sz="0" w:space="0" w:color="auto"/>
        <w:bottom w:val="none" w:sz="0" w:space="0" w:color="auto"/>
        <w:right w:val="none" w:sz="0" w:space="0" w:color="auto"/>
      </w:divBdr>
    </w:div>
    <w:div w:id="1111049613">
      <w:bodyDiv w:val="1"/>
      <w:marLeft w:val="0"/>
      <w:marRight w:val="0"/>
      <w:marTop w:val="0"/>
      <w:marBottom w:val="0"/>
      <w:divBdr>
        <w:top w:val="none" w:sz="0" w:space="0" w:color="auto"/>
        <w:left w:val="none" w:sz="0" w:space="0" w:color="auto"/>
        <w:bottom w:val="none" w:sz="0" w:space="0" w:color="auto"/>
        <w:right w:val="none" w:sz="0" w:space="0" w:color="auto"/>
      </w:divBdr>
      <w:divsChild>
        <w:div w:id="329872388">
          <w:marLeft w:val="0"/>
          <w:marRight w:val="0"/>
          <w:marTop w:val="0"/>
          <w:marBottom w:val="0"/>
          <w:divBdr>
            <w:top w:val="none" w:sz="0" w:space="0" w:color="auto"/>
            <w:left w:val="none" w:sz="0" w:space="0" w:color="auto"/>
            <w:bottom w:val="none" w:sz="0" w:space="0" w:color="auto"/>
            <w:right w:val="none" w:sz="0" w:space="0" w:color="auto"/>
          </w:divBdr>
          <w:divsChild>
            <w:div w:id="1770464936">
              <w:marLeft w:val="0"/>
              <w:marRight w:val="0"/>
              <w:marTop w:val="0"/>
              <w:marBottom w:val="0"/>
              <w:divBdr>
                <w:top w:val="none" w:sz="0" w:space="0" w:color="auto"/>
                <w:left w:val="none" w:sz="0" w:space="0" w:color="auto"/>
                <w:bottom w:val="none" w:sz="0" w:space="0" w:color="auto"/>
                <w:right w:val="none" w:sz="0" w:space="0" w:color="auto"/>
              </w:divBdr>
              <w:divsChild>
                <w:div w:id="903493164">
                  <w:marLeft w:val="0"/>
                  <w:marRight w:val="0"/>
                  <w:marTop w:val="160"/>
                  <w:marBottom w:val="160"/>
                  <w:divBdr>
                    <w:top w:val="none" w:sz="0" w:space="0" w:color="auto"/>
                    <w:left w:val="none" w:sz="0" w:space="0" w:color="auto"/>
                    <w:bottom w:val="none" w:sz="0" w:space="0" w:color="auto"/>
                    <w:right w:val="none" w:sz="0" w:space="0" w:color="auto"/>
                  </w:divBdr>
                </w:div>
                <w:div w:id="1027873521">
                  <w:marLeft w:val="0"/>
                  <w:marRight w:val="0"/>
                  <w:marTop w:val="160"/>
                  <w:marBottom w:val="160"/>
                  <w:divBdr>
                    <w:top w:val="none" w:sz="0" w:space="0" w:color="auto"/>
                    <w:left w:val="none" w:sz="0" w:space="0" w:color="auto"/>
                    <w:bottom w:val="none" w:sz="0" w:space="0" w:color="auto"/>
                    <w:right w:val="none" w:sz="0" w:space="0" w:color="auto"/>
                  </w:divBdr>
                </w:div>
                <w:div w:id="815799705">
                  <w:marLeft w:val="0"/>
                  <w:marRight w:val="0"/>
                  <w:marTop w:val="160"/>
                  <w:marBottom w:val="160"/>
                  <w:divBdr>
                    <w:top w:val="none" w:sz="0" w:space="0" w:color="auto"/>
                    <w:left w:val="none" w:sz="0" w:space="0" w:color="auto"/>
                    <w:bottom w:val="none" w:sz="0" w:space="0" w:color="auto"/>
                    <w:right w:val="none" w:sz="0" w:space="0" w:color="auto"/>
                  </w:divBdr>
                </w:div>
                <w:div w:id="153838279">
                  <w:marLeft w:val="0"/>
                  <w:marRight w:val="0"/>
                  <w:marTop w:val="160"/>
                  <w:marBottom w:val="160"/>
                  <w:divBdr>
                    <w:top w:val="none" w:sz="0" w:space="0" w:color="auto"/>
                    <w:left w:val="none" w:sz="0" w:space="0" w:color="auto"/>
                    <w:bottom w:val="none" w:sz="0" w:space="0" w:color="auto"/>
                    <w:right w:val="none" w:sz="0" w:space="0" w:color="auto"/>
                  </w:divBdr>
                </w:div>
                <w:div w:id="493300465">
                  <w:marLeft w:val="0"/>
                  <w:marRight w:val="0"/>
                  <w:marTop w:val="160"/>
                  <w:marBottom w:val="160"/>
                  <w:divBdr>
                    <w:top w:val="none" w:sz="0" w:space="0" w:color="auto"/>
                    <w:left w:val="none" w:sz="0" w:space="0" w:color="auto"/>
                    <w:bottom w:val="none" w:sz="0" w:space="0" w:color="auto"/>
                    <w:right w:val="none" w:sz="0" w:space="0" w:color="auto"/>
                  </w:divBdr>
                </w:div>
                <w:div w:id="2128430081">
                  <w:marLeft w:val="0"/>
                  <w:marRight w:val="0"/>
                  <w:marTop w:val="160"/>
                  <w:marBottom w:val="160"/>
                  <w:divBdr>
                    <w:top w:val="none" w:sz="0" w:space="0" w:color="auto"/>
                    <w:left w:val="none" w:sz="0" w:space="0" w:color="auto"/>
                    <w:bottom w:val="none" w:sz="0" w:space="0" w:color="auto"/>
                    <w:right w:val="none" w:sz="0" w:space="0" w:color="auto"/>
                  </w:divBdr>
                </w:div>
                <w:div w:id="120072973">
                  <w:marLeft w:val="0"/>
                  <w:marRight w:val="0"/>
                  <w:marTop w:val="160"/>
                  <w:marBottom w:val="160"/>
                  <w:divBdr>
                    <w:top w:val="none" w:sz="0" w:space="0" w:color="auto"/>
                    <w:left w:val="none" w:sz="0" w:space="0" w:color="auto"/>
                    <w:bottom w:val="none" w:sz="0" w:space="0" w:color="auto"/>
                    <w:right w:val="none" w:sz="0" w:space="0" w:color="auto"/>
                  </w:divBdr>
                </w:div>
                <w:div w:id="333608839">
                  <w:marLeft w:val="0"/>
                  <w:marRight w:val="0"/>
                  <w:marTop w:val="160"/>
                  <w:marBottom w:val="160"/>
                  <w:divBdr>
                    <w:top w:val="none" w:sz="0" w:space="0" w:color="auto"/>
                    <w:left w:val="none" w:sz="0" w:space="0" w:color="auto"/>
                    <w:bottom w:val="none" w:sz="0" w:space="0" w:color="auto"/>
                    <w:right w:val="none" w:sz="0" w:space="0" w:color="auto"/>
                  </w:divBdr>
                </w:div>
                <w:div w:id="835919871">
                  <w:marLeft w:val="0"/>
                  <w:marRight w:val="0"/>
                  <w:marTop w:val="160"/>
                  <w:marBottom w:val="160"/>
                  <w:divBdr>
                    <w:top w:val="none" w:sz="0" w:space="0" w:color="auto"/>
                    <w:left w:val="none" w:sz="0" w:space="0" w:color="auto"/>
                    <w:bottom w:val="none" w:sz="0" w:space="0" w:color="auto"/>
                    <w:right w:val="none" w:sz="0" w:space="0" w:color="auto"/>
                  </w:divBdr>
                </w:div>
                <w:div w:id="2082944206">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1246644237">
      <w:bodyDiv w:val="1"/>
      <w:marLeft w:val="0"/>
      <w:marRight w:val="0"/>
      <w:marTop w:val="0"/>
      <w:marBottom w:val="0"/>
      <w:divBdr>
        <w:top w:val="none" w:sz="0" w:space="0" w:color="auto"/>
        <w:left w:val="none" w:sz="0" w:space="0" w:color="auto"/>
        <w:bottom w:val="none" w:sz="0" w:space="0" w:color="auto"/>
        <w:right w:val="none" w:sz="0" w:space="0" w:color="auto"/>
      </w:divBdr>
      <w:divsChild>
        <w:div w:id="1334990920">
          <w:marLeft w:val="0"/>
          <w:marRight w:val="0"/>
          <w:marTop w:val="0"/>
          <w:marBottom w:val="0"/>
          <w:divBdr>
            <w:top w:val="none" w:sz="0" w:space="0" w:color="auto"/>
            <w:left w:val="none" w:sz="0" w:space="0" w:color="auto"/>
            <w:bottom w:val="none" w:sz="0" w:space="0" w:color="auto"/>
            <w:right w:val="none" w:sz="0" w:space="0" w:color="auto"/>
          </w:divBdr>
          <w:divsChild>
            <w:div w:id="193736979">
              <w:marLeft w:val="0"/>
              <w:marRight w:val="0"/>
              <w:marTop w:val="0"/>
              <w:marBottom w:val="0"/>
              <w:divBdr>
                <w:top w:val="none" w:sz="0" w:space="0" w:color="auto"/>
                <w:left w:val="none" w:sz="0" w:space="0" w:color="auto"/>
                <w:bottom w:val="none" w:sz="0" w:space="0" w:color="auto"/>
                <w:right w:val="none" w:sz="0" w:space="0" w:color="auto"/>
              </w:divBdr>
              <w:divsChild>
                <w:div w:id="154538068">
                  <w:marLeft w:val="0"/>
                  <w:marRight w:val="0"/>
                  <w:marTop w:val="160"/>
                  <w:marBottom w:val="160"/>
                  <w:divBdr>
                    <w:top w:val="none" w:sz="0" w:space="0" w:color="auto"/>
                    <w:left w:val="none" w:sz="0" w:space="0" w:color="auto"/>
                    <w:bottom w:val="none" w:sz="0" w:space="0" w:color="auto"/>
                    <w:right w:val="none" w:sz="0" w:space="0" w:color="auto"/>
                  </w:divBdr>
                </w:div>
                <w:div w:id="66150351">
                  <w:marLeft w:val="0"/>
                  <w:marRight w:val="0"/>
                  <w:marTop w:val="160"/>
                  <w:marBottom w:val="160"/>
                  <w:divBdr>
                    <w:top w:val="none" w:sz="0" w:space="0" w:color="auto"/>
                    <w:left w:val="none" w:sz="0" w:space="0" w:color="auto"/>
                    <w:bottom w:val="none" w:sz="0" w:space="0" w:color="auto"/>
                    <w:right w:val="none" w:sz="0" w:space="0" w:color="auto"/>
                  </w:divBdr>
                </w:div>
                <w:div w:id="1060208417">
                  <w:marLeft w:val="0"/>
                  <w:marRight w:val="0"/>
                  <w:marTop w:val="160"/>
                  <w:marBottom w:val="160"/>
                  <w:divBdr>
                    <w:top w:val="none" w:sz="0" w:space="0" w:color="auto"/>
                    <w:left w:val="none" w:sz="0" w:space="0" w:color="auto"/>
                    <w:bottom w:val="none" w:sz="0" w:space="0" w:color="auto"/>
                    <w:right w:val="none" w:sz="0" w:space="0" w:color="auto"/>
                  </w:divBdr>
                </w:div>
                <w:div w:id="1263612895">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1253008124">
      <w:bodyDiv w:val="1"/>
      <w:marLeft w:val="0"/>
      <w:marRight w:val="0"/>
      <w:marTop w:val="0"/>
      <w:marBottom w:val="0"/>
      <w:divBdr>
        <w:top w:val="none" w:sz="0" w:space="0" w:color="auto"/>
        <w:left w:val="none" w:sz="0" w:space="0" w:color="auto"/>
        <w:bottom w:val="none" w:sz="0" w:space="0" w:color="auto"/>
        <w:right w:val="none" w:sz="0" w:space="0" w:color="auto"/>
      </w:divBdr>
      <w:divsChild>
        <w:div w:id="1412120125">
          <w:marLeft w:val="0"/>
          <w:marRight w:val="0"/>
          <w:marTop w:val="160"/>
          <w:marBottom w:val="160"/>
          <w:divBdr>
            <w:top w:val="none" w:sz="0" w:space="0" w:color="auto"/>
            <w:left w:val="none" w:sz="0" w:space="0" w:color="auto"/>
            <w:bottom w:val="none" w:sz="0" w:space="0" w:color="auto"/>
            <w:right w:val="none" w:sz="0" w:space="0" w:color="auto"/>
          </w:divBdr>
        </w:div>
        <w:div w:id="1303077889">
          <w:marLeft w:val="0"/>
          <w:marRight w:val="0"/>
          <w:marTop w:val="160"/>
          <w:marBottom w:val="160"/>
          <w:divBdr>
            <w:top w:val="none" w:sz="0" w:space="0" w:color="auto"/>
            <w:left w:val="none" w:sz="0" w:space="0" w:color="auto"/>
            <w:bottom w:val="none" w:sz="0" w:space="0" w:color="auto"/>
            <w:right w:val="none" w:sz="0" w:space="0" w:color="auto"/>
          </w:divBdr>
        </w:div>
        <w:div w:id="395317804">
          <w:marLeft w:val="0"/>
          <w:marRight w:val="0"/>
          <w:marTop w:val="160"/>
          <w:marBottom w:val="160"/>
          <w:divBdr>
            <w:top w:val="none" w:sz="0" w:space="0" w:color="auto"/>
            <w:left w:val="none" w:sz="0" w:space="0" w:color="auto"/>
            <w:bottom w:val="none" w:sz="0" w:space="0" w:color="auto"/>
            <w:right w:val="none" w:sz="0" w:space="0" w:color="auto"/>
          </w:divBdr>
        </w:div>
        <w:div w:id="1081298493">
          <w:marLeft w:val="0"/>
          <w:marRight w:val="0"/>
          <w:marTop w:val="160"/>
          <w:marBottom w:val="160"/>
          <w:divBdr>
            <w:top w:val="none" w:sz="0" w:space="0" w:color="auto"/>
            <w:left w:val="none" w:sz="0" w:space="0" w:color="auto"/>
            <w:bottom w:val="none" w:sz="0" w:space="0" w:color="auto"/>
            <w:right w:val="none" w:sz="0" w:space="0" w:color="auto"/>
          </w:divBdr>
        </w:div>
        <w:div w:id="661542680">
          <w:marLeft w:val="0"/>
          <w:marRight w:val="0"/>
          <w:marTop w:val="160"/>
          <w:marBottom w:val="160"/>
          <w:divBdr>
            <w:top w:val="none" w:sz="0" w:space="0" w:color="auto"/>
            <w:left w:val="none" w:sz="0" w:space="0" w:color="auto"/>
            <w:bottom w:val="none" w:sz="0" w:space="0" w:color="auto"/>
            <w:right w:val="none" w:sz="0" w:space="0" w:color="auto"/>
          </w:divBdr>
        </w:div>
        <w:div w:id="1480607404">
          <w:marLeft w:val="0"/>
          <w:marRight w:val="0"/>
          <w:marTop w:val="160"/>
          <w:marBottom w:val="160"/>
          <w:divBdr>
            <w:top w:val="none" w:sz="0" w:space="0" w:color="auto"/>
            <w:left w:val="none" w:sz="0" w:space="0" w:color="auto"/>
            <w:bottom w:val="none" w:sz="0" w:space="0" w:color="auto"/>
            <w:right w:val="none" w:sz="0" w:space="0" w:color="auto"/>
          </w:divBdr>
        </w:div>
      </w:divsChild>
    </w:div>
    <w:div w:id="1302342753">
      <w:bodyDiv w:val="1"/>
      <w:marLeft w:val="0"/>
      <w:marRight w:val="0"/>
      <w:marTop w:val="0"/>
      <w:marBottom w:val="0"/>
      <w:divBdr>
        <w:top w:val="none" w:sz="0" w:space="0" w:color="auto"/>
        <w:left w:val="none" w:sz="0" w:space="0" w:color="auto"/>
        <w:bottom w:val="none" w:sz="0" w:space="0" w:color="auto"/>
        <w:right w:val="none" w:sz="0" w:space="0" w:color="auto"/>
      </w:divBdr>
      <w:divsChild>
        <w:div w:id="434979602">
          <w:marLeft w:val="0"/>
          <w:marRight w:val="0"/>
          <w:marTop w:val="0"/>
          <w:marBottom w:val="0"/>
          <w:divBdr>
            <w:top w:val="none" w:sz="0" w:space="0" w:color="auto"/>
            <w:left w:val="none" w:sz="0" w:space="0" w:color="auto"/>
            <w:bottom w:val="none" w:sz="0" w:space="0" w:color="auto"/>
            <w:right w:val="none" w:sz="0" w:space="0" w:color="auto"/>
          </w:divBdr>
        </w:div>
      </w:divsChild>
    </w:div>
    <w:div w:id="1311517053">
      <w:bodyDiv w:val="1"/>
      <w:marLeft w:val="0"/>
      <w:marRight w:val="0"/>
      <w:marTop w:val="0"/>
      <w:marBottom w:val="0"/>
      <w:divBdr>
        <w:top w:val="none" w:sz="0" w:space="0" w:color="auto"/>
        <w:left w:val="none" w:sz="0" w:space="0" w:color="auto"/>
        <w:bottom w:val="none" w:sz="0" w:space="0" w:color="auto"/>
        <w:right w:val="none" w:sz="0" w:space="0" w:color="auto"/>
      </w:divBdr>
      <w:divsChild>
        <w:div w:id="1911839681">
          <w:marLeft w:val="0"/>
          <w:marRight w:val="0"/>
          <w:marTop w:val="160"/>
          <w:marBottom w:val="160"/>
          <w:divBdr>
            <w:top w:val="none" w:sz="0" w:space="0" w:color="auto"/>
            <w:left w:val="none" w:sz="0" w:space="0" w:color="auto"/>
            <w:bottom w:val="none" w:sz="0" w:space="0" w:color="auto"/>
            <w:right w:val="none" w:sz="0" w:space="0" w:color="auto"/>
          </w:divBdr>
        </w:div>
        <w:div w:id="791677149">
          <w:marLeft w:val="0"/>
          <w:marRight w:val="0"/>
          <w:marTop w:val="160"/>
          <w:marBottom w:val="160"/>
          <w:divBdr>
            <w:top w:val="none" w:sz="0" w:space="0" w:color="auto"/>
            <w:left w:val="none" w:sz="0" w:space="0" w:color="auto"/>
            <w:bottom w:val="none" w:sz="0" w:space="0" w:color="auto"/>
            <w:right w:val="none" w:sz="0" w:space="0" w:color="auto"/>
          </w:divBdr>
        </w:div>
        <w:div w:id="575626516">
          <w:marLeft w:val="0"/>
          <w:marRight w:val="0"/>
          <w:marTop w:val="160"/>
          <w:marBottom w:val="160"/>
          <w:divBdr>
            <w:top w:val="none" w:sz="0" w:space="0" w:color="auto"/>
            <w:left w:val="none" w:sz="0" w:space="0" w:color="auto"/>
            <w:bottom w:val="none" w:sz="0" w:space="0" w:color="auto"/>
            <w:right w:val="none" w:sz="0" w:space="0" w:color="auto"/>
          </w:divBdr>
        </w:div>
        <w:div w:id="1544244154">
          <w:marLeft w:val="0"/>
          <w:marRight w:val="0"/>
          <w:marTop w:val="160"/>
          <w:marBottom w:val="160"/>
          <w:divBdr>
            <w:top w:val="none" w:sz="0" w:space="0" w:color="auto"/>
            <w:left w:val="none" w:sz="0" w:space="0" w:color="auto"/>
            <w:bottom w:val="none" w:sz="0" w:space="0" w:color="auto"/>
            <w:right w:val="none" w:sz="0" w:space="0" w:color="auto"/>
          </w:divBdr>
        </w:div>
      </w:divsChild>
    </w:div>
    <w:div w:id="1385981490">
      <w:bodyDiv w:val="1"/>
      <w:marLeft w:val="0"/>
      <w:marRight w:val="0"/>
      <w:marTop w:val="0"/>
      <w:marBottom w:val="0"/>
      <w:divBdr>
        <w:top w:val="none" w:sz="0" w:space="0" w:color="auto"/>
        <w:left w:val="none" w:sz="0" w:space="0" w:color="auto"/>
        <w:bottom w:val="none" w:sz="0" w:space="0" w:color="auto"/>
        <w:right w:val="none" w:sz="0" w:space="0" w:color="auto"/>
      </w:divBdr>
      <w:divsChild>
        <w:div w:id="1907179925">
          <w:marLeft w:val="0"/>
          <w:marRight w:val="0"/>
          <w:marTop w:val="160"/>
          <w:marBottom w:val="160"/>
          <w:divBdr>
            <w:top w:val="none" w:sz="0" w:space="0" w:color="auto"/>
            <w:left w:val="none" w:sz="0" w:space="0" w:color="auto"/>
            <w:bottom w:val="none" w:sz="0" w:space="0" w:color="auto"/>
            <w:right w:val="none" w:sz="0" w:space="0" w:color="auto"/>
          </w:divBdr>
        </w:div>
        <w:div w:id="154490015">
          <w:marLeft w:val="0"/>
          <w:marRight w:val="0"/>
          <w:marTop w:val="160"/>
          <w:marBottom w:val="160"/>
          <w:divBdr>
            <w:top w:val="none" w:sz="0" w:space="0" w:color="auto"/>
            <w:left w:val="none" w:sz="0" w:space="0" w:color="auto"/>
            <w:bottom w:val="none" w:sz="0" w:space="0" w:color="auto"/>
            <w:right w:val="none" w:sz="0" w:space="0" w:color="auto"/>
          </w:divBdr>
        </w:div>
        <w:div w:id="65808058">
          <w:marLeft w:val="0"/>
          <w:marRight w:val="0"/>
          <w:marTop w:val="160"/>
          <w:marBottom w:val="160"/>
          <w:divBdr>
            <w:top w:val="none" w:sz="0" w:space="0" w:color="auto"/>
            <w:left w:val="none" w:sz="0" w:space="0" w:color="auto"/>
            <w:bottom w:val="none" w:sz="0" w:space="0" w:color="auto"/>
            <w:right w:val="none" w:sz="0" w:space="0" w:color="auto"/>
          </w:divBdr>
        </w:div>
        <w:div w:id="1199852398">
          <w:marLeft w:val="0"/>
          <w:marRight w:val="0"/>
          <w:marTop w:val="160"/>
          <w:marBottom w:val="160"/>
          <w:divBdr>
            <w:top w:val="none" w:sz="0" w:space="0" w:color="auto"/>
            <w:left w:val="none" w:sz="0" w:space="0" w:color="auto"/>
            <w:bottom w:val="none" w:sz="0" w:space="0" w:color="auto"/>
            <w:right w:val="none" w:sz="0" w:space="0" w:color="auto"/>
          </w:divBdr>
        </w:div>
      </w:divsChild>
    </w:div>
    <w:div w:id="1410275603">
      <w:bodyDiv w:val="1"/>
      <w:marLeft w:val="0"/>
      <w:marRight w:val="0"/>
      <w:marTop w:val="0"/>
      <w:marBottom w:val="0"/>
      <w:divBdr>
        <w:top w:val="none" w:sz="0" w:space="0" w:color="auto"/>
        <w:left w:val="none" w:sz="0" w:space="0" w:color="auto"/>
        <w:bottom w:val="none" w:sz="0" w:space="0" w:color="auto"/>
        <w:right w:val="none" w:sz="0" w:space="0" w:color="auto"/>
      </w:divBdr>
      <w:divsChild>
        <w:div w:id="412703822">
          <w:marLeft w:val="0"/>
          <w:marRight w:val="0"/>
          <w:marTop w:val="160"/>
          <w:marBottom w:val="160"/>
          <w:divBdr>
            <w:top w:val="none" w:sz="0" w:space="0" w:color="auto"/>
            <w:left w:val="none" w:sz="0" w:space="0" w:color="auto"/>
            <w:bottom w:val="none" w:sz="0" w:space="0" w:color="auto"/>
            <w:right w:val="none" w:sz="0" w:space="0" w:color="auto"/>
          </w:divBdr>
        </w:div>
        <w:div w:id="771827148">
          <w:marLeft w:val="0"/>
          <w:marRight w:val="0"/>
          <w:marTop w:val="160"/>
          <w:marBottom w:val="160"/>
          <w:divBdr>
            <w:top w:val="none" w:sz="0" w:space="0" w:color="auto"/>
            <w:left w:val="none" w:sz="0" w:space="0" w:color="auto"/>
            <w:bottom w:val="none" w:sz="0" w:space="0" w:color="auto"/>
            <w:right w:val="none" w:sz="0" w:space="0" w:color="auto"/>
          </w:divBdr>
        </w:div>
        <w:div w:id="259413768">
          <w:marLeft w:val="0"/>
          <w:marRight w:val="0"/>
          <w:marTop w:val="160"/>
          <w:marBottom w:val="160"/>
          <w:divBdr>
            <w:top w:val="none" w:sz="0" w:space="0" w:color="auto"/>
            <w:left w:val="none" w:sz="0" w:space="0" w:color="auto"/>
            <w:bottom w:val="none" w:sz="0" w:space="0" w:color="auto"/>
            <w:right w:val="none" w:sz="0" w:space="0" w:color="auto"/>
          </w:divBdr>
        </w:div>
        <w:div w:id="1991475075">
          <w:marLeft w:val="0"/>
          <w:marRight w:val="0"/>
          <w:marTop w:val="160"/>
          <w:marBottom w:val="160"/>
          <w:divBdr>
            <w:top w:val="none" w:sz="0" w:space="0" w:color="auto"/>
            <w:left w:val="none" w:sz="0" w:space="0" w:color="auto"/>
            <w:bottom w:val="none" w:sz="0" w:space="0" w:color="auto"/>
            <w:right w:val="none" w:sz="0" w:space="0" w:color="auto"/>
          </w:divBdr>
        </w:div>
        <w:div w:id="1602831610">
          <w:marLeft w:val="0"/>
          <w:marRight w:val="0"/>
          <w:marTop w:val="160"/>
          <w:marBottom w:val="160"/>
          <w:divBdr>
            <w:top w:val="none" w:sz="0" w:space="0" w:color="auto"/>
            <w:left w:val="none" w:sz="0" w:space="0" w:color="auto"/>
            <w:bottom w:val="none" w:sz="0" w:space="0" w:color="auto"/>
            <w:right w:val="none" w:sz="0" w:space="0" w:color="auto"/>
          </w:divBdr>
        </w:div>
        <w:div w:id="1373774076">
          <w:marLeft w:val="0"/>
          <w:marRight w:val="0"/>
          <w:marTop w:val="160"/>
          <w:marBottom w:val="160"/>
          <w:divBdr>
            <w:top w:val="none" w:sz="0" w:space="0" w:color="auto"/>
            <w:left w:val="none" w:sz="0" w:space="0" w:color="auto"/>
            <w:bottom w:val="none" w:sz="0" w:space="0" w:color="auto"/>
            <w:right w:val="none" w:sz="0" w:space="0" w:color="auto"/>
          </w:divBdr>
        </w:div>
        <w:div w:id="76445790">
          <w:marLeft w:val="0"/>
          <w:marRight w:val="0"/>
          <w:marTop w:val="160"/>
          <w:marBottom w:val="160"/>
          <w:divBdr>
            <w:top w:val="none" w:sz="0" w:space="0" w:color="auto"/>
            <w:left w:val="none" w:sz="0" w:space="0" w:color="auto"/>
            <w:bottom w:val="none" w:sz="0" w:space="0" w:color="auto"/>
            <w:right w:val="none" w:sz="0" w:space="0" w:color="auto"/>
          </w:divBdr>
        </w:div>
        <w:div w:id="1438721206">
          <w:marLeft w:val="0"/>
          <w:marRight w:val="0"/>
          <w:marTop w:val="160"/>
          <w:marBottom w:val="160"/>
          <w:divBdr>
            <w:top w:val="none" w:sz="0" w:space="0" w:color="auto"/>
            <w:left w:val="none" w:sz="0" w:space="0" w:color="auto"/>
            <w:bottom w:val="none" w:sz="0" w:space="0" w:color="auto"/>
            <w:right w:val="none" w:sz="0" w:space="0" w:color="auto"/>
          </w:divBdr>
        </w:div>
        <w:div w:id="1750421600">
          <w:marLeft w:val="0"/>
          <w:marRight w:val="0"/>
          <w:marTop w:val="160"/>
          <w:marBottom w:val="160"/>
          <w:divBdr>
            <w:top w:val="none" w:sz="0" w:space="0" w:color="auto"/>
            <w:left w:val="none" w:sz="0" w:space="0" w:color="auto"/>
            <w:bottom w:val="none" w:sz="0" w:space="0" w:color="auto"/>
            <w:right w:val="none" w:sz="0" w:space="0" w:color="auto"/>
          </w:divBdr>
        </w:div>
        <w:div w:id="27024754">
          <w:marLeft w:val="0"/>
          <w:marRight w:val="0"/>
          <w:marTop w:val="160"/>
          <w:marBottom w:val="160"/>
          <w:divBdr>
            <w:top w:val="none" w:sz="0" w:space="0" w:color="auto"/>
            <w:left w:val="none" w:sz="0" w:space="0" w:color="auto"/>
            <w:bottom w:val="none" w:sz="0" w:space="0" w:color="auto"/>
            <w:right w:val="none" w:sz="0" w:space="0" w:color="auto"/>
          </w:divBdr>
        </w:div>
      </w:divsChild>
    </w:div>
    <w:div w:id="1415937099">
      <w:bodyDiv w:val="1"/>
      <w:marLeft w:val="0"/>
      <w:marRight w:val="0"/>
      <w:marTop w:val="0"/>
      <w:marBottom w:val="0"/>
      <w:divBdr>
        <w:top w:val="none" w:sz="0" w:space="0" w:color="auto"/>
        <w:left w:val="none" w:sz="0" w:space="0" w:color="auto"/>
        <w:bottom w:val="none" w:sz="0" w:space="0" w:color="auto"/>
        <w:right w:val="none" w:sz="0" w:space="0" w:color="auto"/>
      </w:divBdr>
      <w:divsChild>
        <w:div w:id="1992784788">
          <w:marLeft w:val="0"/>
          <w:marRight w:val="0"/>
          <w:marTop w:val="0"/>
          <w:marBottom w:val="0"/>
          <w:divBdr>
            <w:top w:val="none" w:sz="0" w:space="0" w:color="auto"/>
            <w:left w:val="none" w:sz="0" w:space="0" w:color="auto"/>
            <w:bottom w:val="none" w:sz="0" w:space="0" w:color="auto"/>
            <w:right w:val="none" w:sz="0" w:space="0" w:color="auto"/>
          </w:divBdr>
          <w:divsChild>
            <w:div w:id="854882926">
              <w:marLeft w:val="0"/>
              <w:marRight w:val="0"/>
              <w:marTop w:val="0"/>
              <w:marBottom w:val="0"/>
              <w:divBdr>
                <w:top w:val="none" w:sz="0" w:space="0" w:color="auto"/>
                <w:left w:val="none" w:sz="0" w:space="0" w:color="auto"/>
                <w:bottom w:val="none" w:sz="0" w:space="0" w:color="auto"/>
                <w:right w:val="none" w:sz="0" w:space="0" w:color="auto"/>
              </w:divBdr>
              <w:divsChild>
                <w:div w:id="1481800190">
                  <w:marLeft w:val="0"/>
                  <w:marRight w:val="0"/>
                  <w:marTop w:val="160"/>
                  <w:marBottom w:val="160"/>
                  <w:divBdr>
                    <w:top w:val="none" w:sz="0" w:space="0" w:color="auto"/>
                    <w:left w:val="none" w:sz="0" w:space="0" w:color="auto"/>
                    <w:bottom w:val="none" w:sz="0" w:space="0" w:color="auto"/>
                    <w:right w:val="none" w:sz="0" w:space="0" w:color="auto"/>
                  </w:divBdr>
                </w:div>
                <w:div w:id="762725929">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1498185571">
      <w:bodyDiv w:val="1"/>
      <w:marLeft w:val="0"/>
      <w:marRight w:val="0"/>
      <w:marTop w:val="0"/>
      <w:marBottom w:val="0"/>
      <w:divBdr>
        <w:top w:val="none" w:sz="0" w:space="0" w:color="auto"/>
        <w:left w:val="none" w:sz="0" w:space="0" w:color="auto"/>
        <w:bottom w:val="none" w:sz="0" w:space="0" w:color="auto"/>
        <w:right w:val="none" w:sz="0" w:space="0" w:color="auto"/>
      </w:divBdr>
      <w:divsChild>
        <w:div w:id="732436937">
          <w:marLeft w:val="0"/>
          <w:marRight w:val="0"/>
          <w:marTop w:val="160"/>
          <w:marBottom w:val="160"/>
          <w:divBdr>
            <w:top w:val="none" w:sz="0" w:space="0" w:color="auto"/>
            <w:left w:val="none" w:sz="0" w:space="0" w:color="auto"/>
            <w:bottom w:val="none" w:sz="0" w:space="0" w:color="auto"/>
            <w:right w:val="none" w:sz="0" w:space="0" w:color="auto"/>
          </w:divBdr>
        </w:div>
        <w:div w:id="1201090156">
          <w:marLeft w:val="0"/>
          <w:marRight w:val="0"/>
          <w:marTop w:val="160"/>
          <w:marBottom w:val="160"/>
          <w:divBdr>
            <w:top w:val="none" w:sz="0" w:space="0" w:color="auto"/>
            <w:left w:val="none" w:sz="0" w:space="0" w:color="auto"/>
            <w:bottom w:val="none" w:sz="0" w:space="0" w:color="auto"/>
            <w:right w:val="none" w:sz="0" w:space="0" w:color="auto"/>
          </w:divBdr>
        </w:div>
        <w:div w:id="916328562">
          <w:marLeft w:val="0"/>
          <w:marRight w:val="0"/>
          <w:marTop w:val="160"/>
          <w:marBottom w:val="160"/>
          <w:divBdr>
            <w:top w:val="none" w:sz="0" w:space="0" w:color="auto"/>
            <w:left w:val="none" w:sz="0" w:space="0" w:color="auto"/>
            <w:bottom w:val="none" w:sz="0" w:space="0" w:color="auto"/>
            <w:right w:val="none" w:sz="0" w:space="0" w:color="auto"/>
          </w:divBdr>
        </w:div>
      </w:divsChild>
    </w:div>
    <w:div w:id="1573000780">
      <w:bodyDiv w:val="1"/>
      <w:marLeft w:val="0"/>
      <w:marRight w:val="0"/>
      <w:marTop w:val="0"/>
      <w:marBottom w:val="0"/>
      <w:divBdr>
        <w:top w:val="none" w:sz="0" w:space="0" w:color="auto"/>
        <w:left w:val="none" w:sz="0" w:space="0" w:color="auto"/>
        <w:bottom w:val="none" w:sz="0" w:space="0" w:color="auto"/>
        <w:right w:val="none" w:sz="0" w:space="0" w:color="auto"/>
      </w:divBdr>
    </w:div>
    <w:div w:id="1584412362">
      <w:bodyDiv w:val="1"/>
      <w:marLeft w:val="0"/>
      <w:marRight w:val="0"/>
      <w:marTop w:val="0"/>
      <w:marBottom w:val="0"/>
      <w:divBdr>
        <w:top w:val="none" w:sz="0" w:space="0" w:color="auto"/>
        <w:left w:val="none" w:sz="0" w:space="0" w:color="auto"/>
        <w:bottom w:val="none" w:sz="0" w:space="0" w:color="auto"/>
        <w:right w:val="none" w:sz="0" w:space="0" w:color="auto"/>
      </w:divBdr>
      <w:divsChild>
        <w:div w:id="839463755">
          <w:marLeft w:val="0"/>
          <w:marRight w:val="0"/>
          <w:marTop w:val="160"/>
          <w:marBottom w:val="160"/>
          <w:divBdr>
            <w:top w:val="none" w:sz="0" w:space="0" w:color="auto"/>
            <w:left w:val="none" w:sz="0" w:space="0" w:color="auto"/>
            <w:bottom w:val="none" w:sz="0" w:space="0" w:color="auto"/>
            <w:right w:val="none" w:sz="0" w:space="0" w:color="auto"/>
          </w:divBdr>
        </w:div>
        <w:div w:id="1399132423">
          <w:marLeft w:val="0"/>
          <w:marRight w:val="0"/>
          <w:marTop w:val="160"/>
          <w:marBottom w:val="160"/>
          <w:divBdr>
            <w:top w:val="none" w:sz="0" w:space="0" w:color="auto"/>
            <w:left w:val="none" w:sz="0" w:space="0" w:color="auto"/>
            <w:bottom w:val="none" w:sz="0" w:space="0" w:color="auto"/>
            <w:right w:val="none" w:sz="0" w:space="0" w:color="auto"/>
          </w:divBdr>
        </w:div>
        <w:div w:id="1244295790">
          <w:marLeft w:val="0"/>
          <w:marRight w:val="0"/>
          <w:marTop w:val="160"/>
          <w:marBottom w:val="160"/>
          <w:divBdr>
            <w:top w:val="none" w:sz="0" w:space="0" w:color="auto"/>
            <w:left w:val="none" w:sz="0" w:space="0" w:color="auto"/>
            <w:bottom w:val="none" w:sz="0" w:space="0" w:color="auto"/>
            <w:right w:val="none" w:sz="0" w:space="0" w:color="auto"/>
          </w:divBdr>
        </w:div>
        <w:div w:id="580219449">
          <w:marLeft w:val="0"/>
          <w:marRight w:val="0"/>
          <w:marTop w:val="160"/>
          <w:marBottom w:val="160"/>
          <w:divBdr>
            <w:top w:val="none" w:sz="0" w:space="0" w:color="auto"/>
            <w:left w:val="none" w:sz="0" w:space="0" w:color="auto"/>
            <w:bottom w:val="none" w:sz="0" w:space="0" w:color="auto"/>
            <w:right w:val="none" w:sz="0" w:space="0" w:color="auto"/>
          </w:divBdr>
        </w:div>
        <w:div w:id="304818372">
          <w:marLeft w:val="0"/>
          <w:marRight w:val="0"/>
          <w:marTop w:val="160"/>
          <w:marBottom w:val="160"/>
          <w:divBdr>
            <w:top w:val="none" w:sz="0" w:space="0" w:color="auto"/>
            <w:left w:val="none" w:sz="0" w:space="0" w:color="auto"/>
            <w:bottom w:val="none" w:sz="0" w:space="0" w:color="auto"/>
            <w:right w:val="none" w:sz="0" w:space="0" w:color="auto"/>
          </w:divBdr>
        </w:div>
        <w:div w:id="1854028278">
          <w:marLeft w:val="0"/>
          <w:marRight w:val="0"/>
          <w:marTop w:val="160"/>
          <w:marBottom w:val="160"/>
          <w:divBdr>
            <w:top w:val="none" w:sz="0" w:space="0" w:color="auto"/>
            <w:left w:val="none" w:sz="0" w:space="0" w:color="auto"/>
            <w:bottom w:val="none" w:sz="0" w:space="0" w:color="auto"/>
            <w:right w:val="none" w:sz="0" w:space="0" w:color="auto"/>
          </w:divBdr>
        </w:div>
        <w:div w:id="497354384">
          <w:marLeft w:val="0"/>
          <w:marRight w:val="0"/>
          <w:marTop w:val="160"/>
          <w:marBottom w:val="160"/>
          <w:divBdr>
            <w:top w:val="none" w:sz="0" w:space="0" w:color="auto"/>
            <w:left w:val="none" w:sz="0" w:space="0" w:color="auto"/>
            <w:bottom w:val="none" w:sz="0" w:space="0" w:color="auto"/>
            <w:right w:val="none" w:sz="0" w:space="0" w:color="auto"/>
          </w:divBdr>
        </w:div>
        <w:div w:id="991450690">
          <w:marLeft w:val="0"/>
          <w:marRight w:val="0"/>
          <w:marTop w:val="160"/>
          <w:marBottom w:val="160"/>
          <w:divBdr>
            <w:top w:val="none" w:sz="0" w:space="0" w:color="auto"/>
            <w:left w:val="none" w:sz="0" w:space="0" w:color="auto"/>
            <w:bottom w:val="none" w:sz="0" w:space="0" w:color="auto"/>
            <w:right w:val="none" w:sz="0" w:space="0" w:color="auto"/>
          </w:divBdr>
        </w:div>
        <w:div w:id="993794571">
          <w:marLeft w:val="0"/>
          <w:marRight w:val="0"/>
          <w:marTop w:val="160"/>
          <w:marBottom w:val="160"/>
          <w:divBdr>
            <w:top w:val="none" w:sz="0" w:space="0" w:color="auto"/>
            <w:left w:val="none" w:sz="0" w:space="0" w:color="auto"/>
            <w:bottom w:val="none" w:sz="0" w:space="0" w:color="auto"/>
            <w:right w:val="none" w:sz="0" w:space="0" w:color="auto"/>
          </w:divBdr>
        </w:div>
      </w:divsChild>
    </w:div>
    <w:div w:id="1690402724">
      <w:bodyDiv w:val="1"/>
      <w:marLeft w:val="0"/>
      <w:marRight w:val="0"/>
      <w:marTop w:val="0"/>
      <w:marBottom w:val="0"/>
      <w:divBdr>
        <w:top w:val="none" w:sz="0" w:space="0" w:color="auto"/>
        <w:left w:val="none" w:sz="0" w:space="0" w:color="auto"/>
        <w:bottom w:val="none" w:sz="0" w:space="0" w:color="auto"/>
        <w:right w:val="none" w:sz="0" w:space="0" w:color="auto"/>
      </w:divBdr>
      <w:divsChild>
        <w:div w:id="1806963988">
          <w:marLeft w:val="0"/>
          <w:marRight w:val="0"/>
          <w:marTop w:val="160"/>
          <w:marBottom w:val="160"/>
          <w:divBdr>
            <w:top w:val="none" w:sz="0" w:space="0" w:color="auto"/>
            <w:left w:val="none" w:sz="0" w:space="0" w:color="auto"/>
            <w:bottom w:val="none" w:sz="0" w:space="0" w:color="auto"/>
            <w:right w:val="none" w:sz="0" w:space="0" w:color="auto"/>
          </w:divBdr>
        </w:div>
        <w:div w:id="1065251633">
          <w:marLeft w:val="0"/>
          <w:marRight w:val="0"/>
          <w:marTop w:val="160"/>
          <w:marBottom w:val="160"/>
          <w:divBdr>
            <w:top w:val="none" w:sz="0" w:space="0" w:color="auto"/>
            <w:left w:val="none" w:sz="0" w:space="0" w:color="auto"/>
            <w:bottom w:val="none" w:sz="0" w:space="0" w:color="auto"/>
            <w:right w:val="none" w:sz="0" w:space="0" w:color="auto"/>
          </w:divBdr>
        </w:div>
        <w:div w:id="1068726029">
          <w:marLeft w:val="0"/>
          <w:marRight w:val="0"/>
          <w:marTop w:val="160"/>
          <w:marBottom w:val="160"/>
          <w:divBdr>
            <w:top w:val="none" w:sz="0" w:space="0" w:color="auto"/>
            <w:left w:val="none" w:sz="0" w:space="0" w:color="auto"/>
            <w:bottom w:val="none" w:sz="0" w:space="0" w:color="auto"/>
            <w:right w:val="none" w:sz="0" w:space="0" w:color="auto"/>
          </w:divBdr>
        </w:div>
        <w:div w:id="1439525200">
          <w:marLeft w:val="0"/>
          <w:marRight w:val="0"/>
          <w:marTop w:val="160"/>
          <w:marBottom w:val="160"/>
          <w:divBdr>
            <w:top w:val="none" w:sz="0" w:space="0" w:color="auto"/>
            <w:left w:val="none" w:sz="0" w:space="0" w:color="auto"/>
            <w:bottom w:val="none" w:sz="0" w:space="0" w:color="auto"/>
            <w:right w:val="none" w:sz="0" w:space="0" w:color="auto"/>
          </w:divBdr>
        </w:div>
        <w:div w:id="1294559855">
          <w:marLeft w:val="0"/>
          <w:marRight w:val="0"/>
          <w:marTop w:val="160"/>
          <w:marBottom w:val="160"/>
          <w:divBdr>
            <w:top w:val="none" w:sz="0" w:space="0" w:color="auto"/>
            <w:left w:val="none" w:sz="0" w:space="0" w:color="auto"/>
            <w:bottom w:val="none" w:sz="0" w:space="0" w:color="auto"/>
            <w:right w:val="none" w:sz="0" w:space="0" w:color="auto"/>
          </w:divBdr>
        </w:div>
        <w:div w:id="1142116084">
          <w:marLeft w:val="0"/>
          <w:marRight w:val="0"/>
          <w:marTop w:val="160"/>
          <w:marBottom w:val="160"/>
          <w:divBdr>
            <w:top w:val="none" w:sz="0" w:space="0" w:color="auto"/>
            <w:left w:val="none" w:sz="0" w:space="0" w:color="auto"/>
            <w:bottom w:val="none" w:sz="0" w:space="0" w:color="auto"/>
            <w:right w:val="none" w:sz="0" w:space="0" w:color="auto"/>
          </w:divBdr>
        </w:div>
        <w:div w:id="260573313">
          <w:marLeft w:val="0"/>
          <w:marRight w:val="0"/>
          <w:marTop w:val="160"/>
          <w:marBottom w:val="160"/>
          <w:divBdr>
            <w:top w:val="none" w:sz="0" w:space="0" w:color="auto"/>
            <w:left w:val="none" w:sz="0" w:space="0" w:color="auto"/>
            <w:bottom w:val="none" w:sz="0" w:space="0" w:color="auto"/>
            <w:right w:val="none" w:sz="0" w:space="0" w:color="auto"/>
          </w:divBdr>
        </w:div>
        <w:div w:id="1416709434">
          <w:marLeft w:val="0"/>
          <w:marRight w:val="0"/>
          <w:marTop w:val="160"/>
          <w:marBottom w:val="160"/>
          <w:divBdr>
            <w:top w:val="none" w:sz="0" w:space="0" w:color="auto"/>
            <w:left w:val="none" w:sz="0" w:space="0" w:color="auto"/>
            <w:bottom w:val="none" w:sz="0" w:space="0" w:color="auto"/>
            <w:right w:val="none" w:sz="0" w:space="0" w:color="auto"/>
          </w:divBdr>
        </w:div>
        <w:div w:id="1509248453">
          <w:marLeft w:val="0"/>
          <w:marRight w:val="0"/>
          <w:marTop w:val="160"/>
          <w:marBottom w:val="160"/>
          <w:divBdr>
            <w:top w:val="none" w:sz="0" w:space="0" w:color="auto"/>
            <w:left w:val="none" w:sz="0" w:space="0" w:color="auto"/>
            <w:bottom w:val="none" w:sz="0" w:space="0" w:color="auto"/>
            <w:right w:val="none" w:sz="0" w:space="0" w:color="auto"/>
          </w:divBdr>
        </w:div>
      </w:divsChild>
    </w:div>
    <w:div w:id="1726639573">
      <w:bodyDiv w:val="1"/>
      <w:marLeft w:val="0"/>
      <w:marRight w:val="0"/>
      <w:marTop w:val="0"/>
      <w:marBottom w:val="0"/>
      <w:divBdr>
        <w:top w:val="none" w:sz="0" w:space="0" w:color="auto"/>
        <w:left w:val="none" w:sz="0" w:space="0" w:color="auto"/>
        <w:bottom w:val="none" w:sz="0" w:space="0" w:color="auto"/>
        <w:right w:val="none" w:sz="0" w:space="0" w:color="auto"/>
      </w:divBdr>
      <w:divsChild>
        <w:div w:id="1091468518">
          <w:marLeft w:val="0"/>
          <w:marRight w:val="0"/>
          <w:marTop w:val="0"/>
          <w:marBottom w:val="0"/>
          <w:divBdr>
            <w:top w:val="none" w:sz="0" w:space="0" w:color="auto"/>
            <w:left w:val="none" w:sz="0" w:space="0" w:color="auto"/>
            <w:bottom w:val="none" w:sz="0" w:space="0" w:color="auto"/>
            <w:right w:val="none" w:sz="0" w:space="0" w:color="auto"/>
          </w:divBdr>
          <w:divsChild>
            <w:div w:id="2059472882">
              <w:marLeft w:val="0"/>
              <w:marRight w:val="0"/>
              <w:marTop w:val="0"/>
              <w:marBottom w:val="0"/>
              <w:divBdr>
                <w:top w:val="none" w:sz="0" w:space="0" w:color="auto"/>
                <w:left w:val="none" w:sz="0" w:space="0" w:color="auto"/>
                <w:bottom w:val="none" w:sz="0" w:space="0" w:color="auto"/>
                <w:right w:val="none" w:sz="0" w:space="0" w:color="auto"/>
              </w:divBdr>
              <w:divsChild>
                <w:div w:id="1218009837">
                  <w:marLeft w:val="0"/>
                  <w:marRight w:val="0"/>
                  <w:marTop w:val="160"/>
                  <w:marBottom w:val="160"/>
                  <w:divBdr>
                    <w:top w:val="none" w:sz="0" w:space="0" w:color="auto"/>
                    <w:left w:val="none" w:sz="0" w:space="0" w:color="auto"/>
                    <w:bottom w:val="none" w:sz="0" w:space="0" w:color="auto"/>
                    <w:right w:val="none" w:sz="0" w:space="0" w:color="auto"/>
                  </w:divBdr>
                </w:div>
                <w:div w:id="1461805152">
                  <w:marLeft w:val="0"/>
                  <w:marRight w:val="0"/>
                  <w:marTop w:val="160"/>
                  <w:marBottom w:val="160"/>
                  <w:divBdr>
                    <w:top w:val="none" w:sz="0" w:space="0" w:color="auto"/>
                    <w:left w:val="none" w:sz="0" w:space="0" w:color="auto"/>
                    <w:bottom w:val="none" w:sz="0" w:space="0" w:color="auto"/>
                    <w:right w:val="none" w:sz="0" w:space="0" w:color="auto"/>
                  </w:divBdr>
                </w:div>
                <w:div w:id="1001615728">
                  <w:marLeft w:val="0"/>
                  <w:marRight w:val="0"/>
                  <w:marTop w:val="160"/>
                  <w:marBottom w:val="160"/>
                  <w:divBdr>
                    <w:top w:val="none" w:sz="0" w:space="0" w:color="auto"/>
                    <w:left w:val="none" w:sz="0" w:space="0" w:color="auto"/>
                    <w:bottom w:val="none" w:sz="0" w:space="0" w:color="auto"/>
                    <w:right w:val="none" w:sz="0" w:space="0" w:color="auto"/>
                  </w:divBdr>
                </w:div>
                <w:div w:id="2079668598">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1746369589">
      <w:bodyDiv w:val="1"/>
      <w:marLeft w:val="0"/>
      <w:marRight w:val="0"/>
      <w:marTop w:val="0"/>
      <w:marBottom w:val="0"/>
      <w:divBdr>
        <w:top w:val="none" w:sz="0" w:space="0" w:color="auto"/>
        <w:left w:val="none" w:sz="0" w:space="0" w:color="auto"/>
        <w:bottom w:val="none" w:sz="0" w:space="0" w:color="auto"/>
        <w:right w:val="none" w:sz="0" w:space="0" w:color="auto"/>
      </w:divBdr>
      <w:divsChild>
        <w:div w:id="2710485">
          <w:marLeft w:val="0"/>
          <w:marRight w:val="0"/>
          <w:marTop w:val="160"/>
          <w:marBottom w:val="160"/>
          <w:divBdr>
            <w:top w:val="none" w:sz="0" w:space="0" w:color="auto"/>
            <w:left w:val="none" w:sz="0" w:space="0" w:color="auto"/>
            <w:bottom w:val="none" w:sz="0" w:space="0" w:color="auto"/>
            <w:right w:val="none" w:sz="0" w:space="0" w:color="auto"/>
          </w:divBdr>
        </w:div>
        <w:div w:id="807626678">
          <w:marLeft w:val="0"/>
          <w:marRight w:val="0"/>
          <w:marTop w:val="160"/>
          <w:marBottom w:val="160"/>
          <w:divBdr>
            <w:top w:val="none" w:sz="0" w:space="0" w:color="auto"/>
            <w:left w:val="none" w:sz="0" w:space="0" w:color="auto"/>
            <w:bottom w:val="none" w:sz="0" w:space="0" w:color="auto"/>
            <w:right w:val="none" w:sz="0" w:space="0" w:color="auto"/>
          </w:divBdr>
        </w:div>
        <w:div w:id="1642612896">
          <w:marLeft w:val="0"/>
          <w:marRight w:val="0"/>
          <w:marTop w:val="160"/>
          <w:marBottom w:val="160"/>
          <w:divBdr>
            <w:top w:val="none" w:sz="0" w:space="0" w:color="auto"/>
            <w:left w:val="none" w:sz="0" w:space="0" w:color="auto"/>
            <w:bottom w:val="none" w:sz="0" w:space="0" w:color="auto"/>
            <w:right w:val="none" w:sz="0" w:space="0" w:color="auto"/>
          </w:divBdr>
        </w:div>
        <w:div w:id="1078556709">
          <w:marLeft w:val="0"/>
          <w:marRight w:val="0"/>
          <w:marTop w:val="160"/>
          <w:marBottom w:val="160"/>
          <w:divBdr>
            <w:top w:val="none" w:sz="0" w:space="0" w:color="auto"/>
            <w:left w:val="none" w:sz="0" w:space="0" w:color="auto"/>
            <w:bottom w:val="none" w:sz="0" w:space="0" w:color="auto"/>
            <w:right w:val="none" w:sz="0" w:space="0" w:color="auto"/>
          </w:divBdr>
        </w:div>
        <w:div w:id="631641867">
          <w:marLeft w:val="0"/>
          <w:marRight w:val="0"/>
          <w:marTop w:val="160"/>
          <w:marBottom w:val="160"/>
          <w:divBdr>
            <w:top w:val="none" w:sz="0" w:space="0" w:color="auto"/>
            <w:left w:val="none" w:sz="0" w:space="0" w:color="auto"/>
            <w:bottom w:val="none" w:sz="0" w:space="0" w:color="auto"/>
            <w:right w:val="none" w:sz="0" w:space="0" w:color="auto"/>
          </w:divBdr>
        </w:div>
        <w:div w:id="222832346">
          <w:marLeft w:val="0"/>
          <w:marRight w:val="0"/>
          <w:marTop w:val="160"/>
          <w:marBottom w:val="160"/>
          <w:divBdr>
            <w:top w:val="none" w:sz="0" w:space="0" w:color="auto"/>
            <w:left w:val="none" w:sz="0" w:space="0" w:color="auto"/>
            <w:bottom w:val="none" w:sz="0" w:space="0" w:color="auto"/>
            <w:right w:val="none" w:sz="0" w:space="0" w:color="auto"/>
          </w:divBdr>
        </w:div>
        <w:div w:id="2029595605">
          <w:marLeft w:val="0"/>
          <w:marRight w:val="0"/>
          <w:marTop w:val="160"/>
          <w:marBottom w:val="160"/>
          <w:divBdr>
            <w:top w:val="none" w:sz="0" w:space="0" w:color="auto"/>
            <w:left w:val="none" w:sz="0" w:space="0" w:color="auto"/>
            <w:bottom w:val="none" w:sz="0" w:space="0" w:color="auto"/>
            <w:right w:val="none" w:sz="0" w:space="0" w:color="auto"/>
          </w:divBdr>
        </w:div>
        <w:div w:id="516624820">
          <w:marLeft w:val="0"/>
          <w:marRight w:val="0"/>
          <w:marTop w:val="160"/>
          <w:marBottom w:val="160"/>
          <w:divBdr>
            <w:top w:val="none" w:sz="0" w:space="0" w:color="auto"/>
            <w:left w:val="none" w:sz="0" w:space="0" w:color="auto"/>
            <w:bottom w:val="none" w:sz="0" w:space="0" w:color="auto"/>
            <w:right w:val="none" w:sz="0" w:space="0" w:color="auto"/>
          </w:divBdr>
        </w:div>
      </w:divsChild>
    </w:div>
    <w:div w:id="1767572417">
      <w:bodyDiv w:val="1"/>
      <w:marLeft w:val="0"/>
      <w:marRight w:val="0"/>
      <w:marTop w:val="0"/>
      <w:marBottom w:val="0"/>
      <w:divBdr>
        <w:top w:val="none" w:sz="0" w:space="0" w:color="auto"/>
        <w:left w:val="none" w:sz="0" w:space="0" w:color="auto"/>
        <w:bottom w:val="none" w:sz="0" w:space="0" w:color="auto"/>
        <w:right w:val="none" w:sz="0" w:space="0" w:color="auto"/>
      </w:divBdr>
      <w:divsChild>
        <w:div w:id="233047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799113">
      <w:bodyDiv w:val="1"/>
      <w:marLeft w:val="0"/>
      <w:marRight w:val="0"/>
      <w:marTop w:val="0"/>
      <w:marBottom w:val="0"/>
      <w:divBdr>
        <w:top w:val="none" w:sz="0" w:space="0" w:color="auto"/>
        <w:left w:val="none" w:sz="0" w:space="0" w:color="auto"/>
        <w:bottom w:val="none" w:sz="0" w:space="0" w:color="auto"/>
        <w:right w:val="none" w:sz="0" w:space="0" w:color="auto"/>
      </w:divBdr>
      <w:divsChild>
        <w:div w:id="542249933">
          <w:marLeft w:val="0"/>
          <w:marRight w:val="0"/>
          <w:marTop w:val="0"/>
          <w:marBottom w:val="0"/>
          <w:divBdr>
            <w:top w:val="none" w:sz="0" w:space="0" w:color="auto"/>
            <w:left w:val="none" w:sz="0" w:space="0" w:color="auto"/>
            <w:bottom w:val="none" w:sz="0" w:space="0" w:color="auto"/>
            <w:right w:val="none" w:sz="0" w:space="0" w:color="auto"/>
          </w:divBdr>
        </w:div>
        <w:div w:id="154691086">
          <w:marLeft w:val="0"/>
          <w:marRight w:val="0"/>
          <w:marTop w:val="0"/>
          <w:marBottom w:val="0"/>
          <w:divBdr>
            <w:top w:val="none" w:sz="0" w:space="0" w:color="auto"/>
            <w:left w:val="none" w:sz="0" w:space="0" w:color="auto"/>
            <w:bottom w:val="none" w:sz="0" w:space="0" w:color="auto"/>
            <w:right w:val="none" w:sz="0" w:space="0" w:color="auto"/>
          </w:divBdr>
          <w:divsChild>
            <w:div w:id="1360622590">
              <w:marLeft w:val="0"/>
              <w:marRight w:val="0"/>
              <w:marTop w:val="0"/>
              <w:marBottom w:val="0"/>
              <w:divBdr>
                <w:top w:val="none" w:sz="0" w:space="0" w:color="auto"/>
                <w:left w:val="none" w:sz="0" w:space="0" w:color="auto"/>
                <w:bottom w:val="none" w:sz="0" w:space="0" w:color="auto"/>
                <w:right w:val="none" w:sz="0" w:space="0" w:color="auto"/>
              </w:divBdr>
              <w:divsChild>
                <w:div w:id="100709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8388">
          <w:marLeft w:val="0"/>
          <w:marRight w:val="0"/>
          <w:marTop w:val="0"/>
          <w:marBottom w:val="0"/>
          <w:divBdr>
            <w:top w:val="none" w:sz="0" w:space="0" w:color="auto"/>
            <w:left w:val="none" w:sz="0" w:space="0" w:color="auto"/>
            <w:bottom w:val="none" w:sz="0" w:space="0" w:color="auto"/>
            <w:right w:val="none" w:sz="0" w:space="0" w:color="auto"/>
          </w:divBdr>
        </w:div>
        <w:div w:id="794062231">
          <w:marLeft w:val="0"/>
          <w:marRight w:val="0"/>
          <w:marTop w:val="0"/>
          <w:marBottom w:val="0"/>
          <w:divBdr>
            <w:top w:val="none" w:sz="0" w:space="0" w:color="auto"/>
            <w:left w:val="none" w:sz="0" w:space="0" w:color="auto"/>
            <w:bottom w:val="none" w:sz="0" w:space="0" w:color="auto"/>
            <w:right w:val="none" w:sz="0" w:space="0" w:color="auto"/>
          </w:divBdr>
          <w:divsChild>
            <w:div w:id="551384411">
              <w:marLeft w:val="0"/>
              <w:marRight w:val="0"/>
              <w:marTop w:val="0"/>
              <w:marBottom w:val="0"/>
              <w:divBdr>
                <w:top w:val="none" w:sz="0" w:space="0" w:color="auto"/>
                <w:left w:val="none" w:sz="0" w:space="0" w:color="auto"/>
                <w:bottom w:val="none" w:sz="0" w:space="0" w:color="auto"/>
                <w:right w:val="none" w:sz="0" w:space="0" w:color="auto"/>
              </w:divBdr>
              <w:divsChild>
                <w:div w:id="765344653">
                  <w:marLeft w:val="0"/>
                  <w:marRight w:val="0"/>
                  <w:marTop w:val="0"/>
                  <w:marBottom w:val="0"/>
                  <w:divBdr>
                    <w:top w:val="none" w:sz="0" w:space="0" w:color="auto"/>
                    <w:left w:val="none" w:sz="0" w:space="0" w:color="auto"/>
                    <w:bottom w:val="none" w:sz="0" w:space="0" w:color="auto"/>
                    <w:right w:val="none" w:sz="0" w:space="0" w:color="auto"/>
                  </w:divBdr>
                </w:div>
              </w:divsChild>
            </w:div>
            <w:div w:id="572467291">
              <w:marLeft w:val="0"/>
              <w:marRight w:val="0"/>
              <w:marTop w:val="0"/>
              <w:marBottom w:val="0"/>
              <w:divBdr>
                <w:top w:val="none" w:sz="0" w:space="0" w:color="auto"/>
                <w:left w:val="none" w:sz="0" w:space="0" w:color="auto"/>
                <w:bottom w:val="none" w:sz="0" w:space="0" w:color="auto"/>
                <w:right w:val="none" w:sz="0" w:space="0" w:color="auto"/>
              </w:divBdr>
              <w:divsChild>
                <w:div w:id="1383627425">
                  <w:marLeft w:val="0"/>
                  <w:marRight w:val="0"/>
                  <w:marTop w:val="0"/>
                  <w:marBottom w:val="0"/>
                  <w:divBdr>
                    <w:top w:val="none" w:sz="0" w:space="0" w:color="auto"/>
                    <w:left w:val="none" w:sz="0" w:space="0" w:color="auto"/>
                    <w:bottom w:val="none" w:sz="0" w:space="0" w:color="auto"/>
                    <w:right w:val="none" w:sz="0" w:space="0" w:color="auto"/>
                  </w:divBdr>
                </w:div>
              </w:divsChild>
            </w:div>
            <w:div w:id="1892422266">
              <w:marLeft w:val="0"/>
              <w:marRight w:val="0"/>
              <w:marTop w:val="0"/>
              <w:marBottom w:val="0"/>
              <w:divBdr>
                <w:top w:val="none" w:sz="0" w:space="0" w:color="auto"/>
                <w:left w:val="none" w:sz="0" w:space="0" w:color="auto"/>
                <w:bottom w:val="none" w:sz="0" w:space="0" w:color="auto"/>
                <w:right w:val="none" w:sz="0" w:space="0" w:color="auto"/>
              </w:divBdr>
              <w:divsChild>
                <w:div w:id="749742332">
                  <w:marLeft w:val="0"/>
                  <w:marRight w:val="0"/>
                  <w:marTop w:val="0"/>
                  <w:marBottom w:val="0"/>
                  <w:divBdr>
                    <w:top w:val="none" w:sz="0" w:space="0" w:color="auto"/>
                    <w:left w:val="none" w:sz="0" w:space="0" w:color="auto"/>
                    <w:bottom w:val="none" w:sz="0" w:space="0" w:color="auto"/>
                    <w:right w:val="none" w:sz="0" w:space="0" w:color="auto"/>
                  </w:divBdr>
                </w:div>
              </w:divsChild>
            </w:div>
            <w:div w:id="1497958772">
              <w:marLeft w:val="0"/>
              <w:marRight w:val="0"/>
              <w:marTop w:val="0"/>
              <w:marBottom w:val="0"/>
              <w:divBdr>
                <w:top w:val="none" w:sz="0" w:space="0" w:color="auto"/>
                <w:left w:val="none" w:sz="0" w:space="0" w:color="auto"/>
                <w:bottom w:val="none" w:sz="0" w:space="0" w:color="auto"/>
                <w:right w:val="none" w:sz="0" w:space="0" w:color="auto"/>
              </w:divBdr>
              <w:divsChild>
                <w:div w:id="152301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937606">
          <w:marLeft w:val="0"/>
          <w:marRight w:val="0"/>
          <w:marTop w:val="0"/>
          <w:marBottom w:val="0"/>
          <w:divBdr>
            <w:top w:val="none" w:sz="0" w:space="0" w:color="auto"/>
            <w:left w:val="none" w:sz="0" w:space="0" w:color="auto"/>
            <w:bottom w:val="none" w:sz="0" w:space="0" w:color="auto"/>
            <w:right w:val="none" w:sz="0" w:space="0" w:color="auto"/>
          </w:divBdr>
          <w:divsChild>
            <w:div w:id="763916101">
              <w:marLeft w:val="0"/>
              <w:marRight w:val="0"/>
              <w:marTop w:val="0"/>
              <w:marBottom w:val="0"/>
              <w:divBdr>
                <w:top w:val="none" w:sz="0" w:space="0" w:color="auto"/>
                <w:left w:val="none" w:sz="0" w:space="0" w:color="auto"/>
                <w:bottom w:val="none" w:sz="0" w:space="0" w:color="auto"/>
                <w:right w:val="none" w:sz="0" w:space="0" w:color="auto"/>
              </w:divBdr>
              <w:divsChild>
                <w:div w:id="18095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699718">
      <w:bodyDiv w:val="1"/>
      <w:marLeft w:val="0"/>
      <w:marRight w:val="0"/>
      <w:marTop w:val="0"/>
      <w:marBottom w:val="0"/>
      <w:divBdr>
        <w:top w:val="none" w:sz="0" w:space="0" w:color="auto"/>
        <w:left w:val="none" w:sz="0" w:space="0" w:color="auto"/>
        <w:bottom w:val="none" w:sz="0" w:space="0" w:color="auto"/>
        <w:right w:val="none" w:sz="0" w:space="0" w:color="auto"/>
      </w:divBdr>
      <w:divsChild>
        <w:div w:id="843281020">
          <w:marLeft w:val="0"/>
          <w:marRight w:val="0"/>
          <w:marTop w:val="0"/>
          <w:marBottom w:val="0"/>
          <w:divBdr>
            <w:top w:val="none" w:sz="0" w:space="0" w:color="auto"/>
            <w:left w:val="none" w:sz="0" w:space="0" w:color="auto"/>
            <w:bottom w:val="none" w:sz="0" w:space="0" w:color="auto"/>
            <w:right w:val="none" w:sz="0" w:space="0" w:color="auto"/>
          </w:divBdr>
          <w:divsChild>
            <w:div w:id="1041250831">
              <w:marLeft w:val="0"/>
              <w:marRight w:val="0"/>
              <w:marTop w:val="0"/>
              <w:marBottom w:val="0"/>
              <w:divBdr>
                <w:top w:val="none" w:sz="0" w:space="0" w:color="auto"/>
                <w:left w:val="none" w:sz="0" w:space="0" w:color="auto"/>
                <w:bottom w:val="none" w:sz="0" w:space="0" w:color="auto"/>
                <w:right w:val="none" w:sz="0" w:space="0" w:color="auto"/>
              </w:divBdr>
            </w:div>
            <w:div w:id="273833234">
              <w:marLeft w:val="0"/>
              <w:marRight w:val="0"/>
              <w:marTop w:val="0"/>
              <w:marBottom w:val="0"/>
              <w:divBdr>
                <w:top w:val="none" w:sz="0" w:space="0" w:color="auto"/>
                <w:left w:val="none" w:sz="0" w:space="0" w:color="auto"/>
                <w:bottom w:val="none" w:sz="0" w:space="0" w:color="auto"/>
                <w:right w:val="none" w:sz="0" w:space="0" w:color="auto"/>
              </w:divBdr>
              <w:divsChild>
                <w:div w:id="1512722101">
                  <w:marLeft w:val="0"/>
                  <w:marRight w:val="0"/>
                  <w:marTop w:val="0"/>
                  <w:marBottom w:val="0"/>
                  <w:divBdr>
                    <w:top w:val="none" w:sz="0" w:space="0" w:color="auto"/>
                    <w:left w:val="none" w:sz="0" w:space="0" w:color="auto"/>
                    <w:bottom w:val="none" w:sz="0" w:space="0" w:color="auto"/>
                    <w:right w:val="none" w:sz="0" w:space="0" w:color="auto"/>
                  </w:divBdr>
                </w:div>
              </w:divsChild>
            </w:div>
            <w:div w:id="769204192">
              <w:marLeft w:val="0"/>
              <w:marRight w:val="0"/>
              <w:marTop w:val="0"/>
              <w:marBottom w:val="0"/>
              <w:divBdr>
                <w:top w:val="none" w:sz="0" w:space="0" w:color="auto"/>
                <w:left w:val="none" w:sz="0" w:space="0" w:color="auto"/>
                <w:bottom w:val="none" w:sz="0" w:space="0" w:color="auto"/>
                <w:right w:val="none" w:sz="0" w:space="0" w:color="auto"/>
              </w:divBdr>
              <w:divsChild>
                <w:div w:id="749814393">
                  <w:marLeft w:val="0"/>
                  <w:marRight w:val="0"/>
                  <w:marTop w:val="0"/>
                  <w:marBottom w:val="0"/>
                  <w:divBdr>
                    <w:top w:val="none" w:sz="0" w:space="0" w:color="auto"/>
                    <w:left w:val="none" w:sz="0" w:space="0" w:color="auto"/>
                    <w:bottom w:val="none" w:sz="0" w:space="0" w:color="auto"/>
                    <w:right w:val="none" w:sz="0" w:space="0" w:color="auto"/>
                  </w:divBdr>
                </w:div>
              </w:divsChild>
            </w:div>
            <w:div w:id="1733624780">
              <w:marLeft w:val="0"/>
              <w:marRight w:val="0"/>
              <w:marTop w:val="0"/>
              <w:marBottom w:val="0"/>
              <w:divBdr>
                <w:top w:val="none" w:sz="0" w:space="0" w:color="auto"/>
                <w:left w:val="none" w:sz="0" w:space="0" w:color="auto"/>
                <w:bottom w:val="none" w:sz="0" w:space="0" w:color="auto"/>
                <w:right w:val="none" w:sz="0" w:space="0" w:color="auto"/>
              </w:divBdr>
              <w:divsChild>
                <w:div w:id="15910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327162">
          <w:marLeft w:val="0"/>
          <w:marRight w:val="0"/>
          <w:marTop w:val="0"/>
          <w:marBottom w:val="0"/>
          <w:divBdr>
            <w:top w:val="none" w:sz="0" w:space="0" w:color="auto"/>
            <w:left w:val="none" w:sz="0" w:space="0" w:color="auto"/>
            <w:bottom w:val="none" w:sz="0" w:space="0" w:color="auto"/>
            <w:right w:val="none" w:sz="0" w:space="0" w:color="auto"/>
          </w:divBdr>
          <w:divsChild>
            <w:div w:id="1879850468">
              <w:marLeft w:val="0"/>
              <w:marRight w:val="0"/>
              <w:marTop w:val="0"/>
              <w:marBottom w:val="0"/>
              <w:divBdr>
                <w:top w:val="none" w:sz="0" w:space="0" w:color="auto"/>
                <w:left w:val="none" w:sz="0" w:space="0" w:color="auto"/>
                <w:bottom w:val="none" w:sz="0" w:space="0" w:color="auto"/>
                <w:right w:val="none" w:sz="0" w:space="0" w:color="auto"/>
              </w:divBdr>
              <w:divsChild>
                <w:div w:id="4665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094133">
      <w:bodyDiv w:val="1"/>
      <w:marLeft w:val="0"/>
      <w:marRight w:val="0"/>
      <w:marTop w:val="0"/>
      <w:marBottom w:val="0"/>
      <w:divBdr>
        <w:top w:val="none" w:sz="0" w:space="0" w:color="auto"/>
        <w:left w:val="none" w:sz="0" w:space="0" w:color="auto"/>
        <w:bottom w:val="none" w:sz="0" w:space="0" w:color="auto"/>
        <w:right w:val="none" w:sz="0" w:space="0" w:color="auto"/>
      </w:divBdr>
      <w:divsChild>
        <w:div w:id="1772046173">
          <w:marLeft w:val="0"/>
          <w:marRight w:val="0"/>
          <w:marTop w:val="160"/>
          <w:marBottom w:val="160"/>
          <w:divBdr>
            <w:top w:val="none" w:sz="0" w:space="0" w:color="auto"/>
            <w:left w:val="none" w:sz="0" w:space="0" w:color="auto"/>
            <w:bottom w:val="none" w:sz="0" w:space="0" w:color="auto"/>
            <w:right w:val="none" w:sz="0" w:space="0" w:color="auto"/>
          </w:divBdr>
        </w:div>
      </w:divsChild>
    </w:div>
    <w:div w:id="1803961633">
      <w:bodyDiv w:val="1"/>
      <w:marLeft w:val="0"/>
      <w:marRight w:val="0"/>
      <w:marTop w:val="0"/>
      <w:marBottom w:val="0"/>
      <w:divBdr>
        <w:top w:val="none" w:sz="0" w:space="0" w:color="auto"/>
        <w:left w:val="none" w:sz="0" w:space="0" w:color="auto"/>
        <w:bottom w:val="none" w:sz="0" w:space="0" w:color="auto"/>
        <w:right w:val="none" w:sz="0" w:space="0" w:color="auto"/>
      </w:divBdr>
    </w:div>
    <w:div w:id="1830635428">
      <w:bodyDiv w:val="1"/>
      <w:marLeft w:val="0"/>
      <w:marRight w:val="0"/>
      <w:marTop w:val="0"/>
      <w:marBottom w:val="0"/>
      <w:divBdr>
        <w:top w:val="none" w:sz="0" w:space="0" w:color="auto"/>
        <w:left w:val="none" w:sz="0" w:space="0" w:color="auto"/>
        <w:bottom w:val="none" w:sz="0" w:space="0" w:color="auto"/>
        <w:right w:val="none" w:sz="0" w:space="0" w:color="auto"/>
      </w:divBdr>
      <w:divsChild>
        <w:div w:id="833060750">
          <w:marLeft w:val="0"/>
          <w:marRight w:val="0"/>
          <w:marTop w:val="0"/>
          <w:marBottom w:val="0"/>
          <w:divBdr>
            <w:top w:val="none" w:sz="0" w:space="0" w:color="auto"/>
            <w:left w:val="none" w:sz="0" w:space="0" w:color="auto"/>
            <w:bottom w:val="none" w:sz="0" w:space="0" w:color="auto"/>
            <w:right w:val="none" w:sz="0" w:space="0" w:color="auto"/>
          </w:divBdr>
          <w:divsChild>
            <w:div w:id="995768712">
              <w:marLeft w:val="0"/>
              <w:marRight w:val="0"/>
              <w:marTop w:val="0"/>
              <w:marBottom w:val="0"/>
              <w:divBdr>
                <w:top w:val="none" w:sz="0" w:space="0" w:color="auto"/>
                <w:left w:val="none" w:sz="0" w:space="0" w:color="auto"/>
                <w:bottom w:val="none" w:sz="0" w:space="0" w:color="auto"/>
                <w:right w:val="none" w:sz="0" w:space="0" w:color="auto"/>
              </w:divBdr>
              <w:divsChild>
                <w:div w:id="107705721">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1842162329">
      <w:bodyDiv w:val="1"/>
      <w:marLeft w:val="0"/>
      <w:marRight w:val="0"/>
      <w:marTop w:val="0"/>
      <w:marBottom w:val="0"/>
      <w:divBdr>
        <w:top w:val="none" w:sz="0" w:space="0" w:color="auto"/>
        <w:left w:val="none" w:sz="0" w:space="0" w:color="auto"/>
        <w:bottom w:val="none" w:sz="0" w:space="0" w:color="auto"/>
        <w:right w:val="none" w:sz="0" w:space="0" w:color="auto"/>
      </w:divBdr>
    </w:div>
    <w:div w:id="1929536291">
      <w:bodyDiv w:val="1"/>
      <w:marLeft w:val="0"/>
      <w:marRight w:val="0"/>
      <w:marTop w:val="0"/>
      <w:marBottom w:val="0"/>
      <w:divBdr>
        <w:top w:val="none" w:sz="0" w:space="0" w:color="auto"/>
        <w:left w:val="none" w:sz="0" w:space="0" w:color="auto"/>
        <w:bottom w:val="none" w:sz="0" w:space="0" w:color="auto"/>
        <w:right w:val="none" w:sz="0" w:space="0" w:color="auto"/>
      </w:divBdr>
      <w:divsChild>
        <w:div w:id="1461846342">
          <w:marLeft w:val="0"/>
          <w:marRight w:val="0"/>
          <w:marTop w:val="0"/>
          <w:marBottom w:val="0"/>
          <w:divBdr>
            <w:top w:val="none" w:sz="0" w:space="0" w:color="auto"/>
            <w:left w:val="none" w:sz="0" w:space="0" w:color="auto"/>
            <w:bottom w:val="none" w:sz="0" w:space="0" w:color="auto"/>
            <w:right w:val="none" w:sz="0" w:space="0" w:color="auto"/>
          </w:divBdr>
          <w:divsChild>
            <w:div w:id="237591688">
              <w:marLeft w:val="0"/>
              <w:marRight w:val="0"/>
              <w:marTop w:val="0"/>
              <w:marBottom w:val="0"/>
              <w:divBdr>
                <w:top w:val="none" w:sz="0" w:space="0" w:color="auto"/>
                <w:left w:val="none" w:sz="0" w:space="0" w:color="auto"/>
                <w:bottom w:val="none" w:sz="0" w:space="0" w:color="auto"/>
                <w:right w:val="none" w:sz="0" w:space="0" w:color="auto"/>
              </w:divBdr>
            </w:div>
            <w:div w:id="1968779014">
              <w:marLeft w:val="0"/>
              <w:marRight w:val="0"/>
              <w:marTop w:val="0"/>
              <w:marBottom w:val="0"/>
              <w:divBdr>
                <w:top w:val="none" w:sz="0" w:space="0" w:color="auto"/>
                <w:left w:val="none" w:sz="0" w:space="0" w:color="auto"/>
                <w:bottom w:val="none" w:sz="0" w:space="0" w:color="auto"/>
                <w:right w:val="none" w:sz="0" w:space="0" w:color="auto"/>
              </w:divBdr>
              <w:divsChild>
                <w:div w:id="1643970643">
                  <w:marLeft w:val="0"/>
                  <w:marRight w:val="0"/>
                  <w:marTop w:val="0"/>
                  <w:marBottom w:val="0"/>
                  <w:divBdr>
                    <w:top w:val="none" w:sz="0" w:space="0" w:color="auto"/>
                    <w:left w:val="none" w:sz="0" w:space="0" w:color="auto"/>
                    <w:bottom w:val="none" w:sz="0" w:space="0" w:color="auto"/>
                    <w:right w:val="none" w:sz="0" w:space="0" w:color="auto"/>
                  </w:divBdr>
                </w:div>
              </w:divsChild>
            </w:div>
            <w:div w:id="715081254">
              <w:marLeft w:val="0"/>
              <w:marRight w:val="0"/>
              <w:marTop w:val="0"/>
              <w:marBottom w:val="0"/>
              <w:divBdr>
                <w:top w:val="none" w:sz="0" w:space="0" w:color="auto"/>
                <w:left w:val="none" w:sz="0" w:space="0" w:color="auto"/>
                <w:bottom w:val="none" w:sz="0" w:space="0" w:color="auto"/>
                <w:right w:val="none" w:sz="0" w:space="0" w:color="auto"/>
              </w:divBdr>
              <w:divsChild>
                <w:div w:id="309406971">
                  <w:marLeft w:val="0"/>
                  <w:marRight w:val="0"/>
                  <w:marTop w:val="0"/>
                  <w:marBottom w:val="0"/>
                  <w:divBdr>
                    <w:top w:val="none" w:sz="0" w:space="0" w:color="auto"/>
                    <w:left w:val="none" w:sz="0" w:space="0" w:color="auto"/>
                    <w:bottom w:val="none" w:sz="0" w:space="0" w:color="auto"/>
                    <w:right w:val="none" w:sz="0" w:space="0" w:color="auto"/>
                  </w:divBdr>
                </w:div>
              </w:divsChild>
            </w:div>
            <w:div w:id="869685961">
              <w:marLeft w:val="0"/>
              <w:marRight w:val="0"/>
              <w:marTop w:val="0"/>
              <w:marBottom w:val="0"/>
              <w:divBdr>
                <w:top w:val="none" w:sz="0" w:space="0" w:color="auto"/>
                <w:left w:val="none" w:sz="0" w:space="0" w:color="auto"/>
                <w:bottom w:val="none" w:sz="0" w:space="0" w:color="auto"/>
                <w:right w:val="none" w:sz="0" w:space="0" w:color="auto"/>
              </w:divBdr>
              <w:divsChild>
                <w:div w:id="876352962">
                  <w:marLeft w:val="0"/>
                  <w:marRight w:val="0"/>
                  <w:marTop w:val="0"/>
                  <w:marBottom w:val="0"/>
                  <w:divBdr>
                    <w:top w:val="none" w:sz="0" w:space="0" w:color="auto"/>
                    <w:left w:val="none" w:sz="0" w:space="0" w:color="auto"/>
                    <w:bottom w:val="none" w:sz="0" w:space="0" w:color="auto"/>
                    <w:right w:val="none" w:sz="0" w:space="0" w:color="auto"/>
                  </w:divBdr>
                </w:div>
              </w:divsChild>
            </w:div>
            <w:div w:id="1467698607">
              <w:marLeft w:val="0"/>
              <w:marRight w:val="0"/>
              <w:marTop w:val="0"/>
              <w:marBottom w:val="0"/>
              <w:divBdr>
                <w:top w:val="none" w:sz="0" w:space="0" w:color="auto"/>
                <w:left w:val="none" w:sz="0" w:space="0" w:color="auto"/>
                <w:bottom w:val="none" w:sz="0" w:space="0" w:color="auto"/>
                <w:right w:val="none" w:sz="0" w:space="0" w:color="auto"/>
              </w:divBdr>
              <w:divsChild>
                <w:div w:id="418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14944">
          <w:marLeft w:val="0"/>
          <w:marRight w:val="0"/>
          <w:marTop w:val="0"/>
          <w:marBottom w:val="0"/>
          <w:divBdr>
            <w:top w:val="none" w:sz="0" w:space="0" w:color="auto"/>
            <w:left w:val="none" w:sz="0" w:space="0" w:color="auto"/>
            <w:bottom w:val="none" w:sz="0" w:space="0" w:color="auto"/>
            <w:right w:val="none" w:sz="0" w:space="0" w:color="auto"/>
          </w:divBdr>
          <w:divsChild>
            <w:div w:id="2066560663">
              <w:marLeft w:val="0"/>
              <w:marRight w:val="0"/>
              <w:marTop w:val="0"/>
              <w:marBottom w:val="0"/>
              <w:divBdr>
                <w:top w:val="none" w:sz="0" w:space="0" w:color="auto"/>
                <w:left w:val="none" w:sz="0" w:space="0" w:color="auto"/>
                <w:bottom w:val="none" w:sz="0" w:space="0" w:color="auto"/>
                <w:right w:val="none" w:sz="0" w:space="0" w:color="auto"/>
              </w:divBdr>
              <w:divsChild>
                <w:div w:id="17306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229420">
      <w:bodyDiv w:val="1"/>
      <w:marLeft w:val="0"/>
      <w:marRight w:val="0"/>
      <w:marTop w:val="0"/>
      <w:marBottom w:val="0"/>
      <w:divBdr>
        <w:top w:val="none" w:sz="0" w:space="0" w:color="auto"/>
        <w:left w:val="none" w:sz="0" w:space="0" w:color="auto"/>
        <w:bottom w:val="none" w:sz="0" w:space="0" w:color="auto"/>
        <w:right w:val="none" w:sz="0" w:space="0" w:color="auto"/>
      </w:divBdr>
      <w:divsChild>
        <w:div w:id="1140879124">
          <w:marLeft w:val="0"/>
          <w:marRight w:val="0"/>
          <w:marTop w:val="0"/>
          <w:marBottom w:val="0"/>
          <w:divBdr>
            <w:top w:val="none" w:sz="0" w:space="0" w:color="auto"/>
            <w:left w:val="none" w:sz="0" w:space="0" w:color="auto"/>
            <w:bottom w:val="none" w:sz="0" w:space="0" w:color="auto"/>
            <w:right w:val="none" w:sz="0" w:space="0" w:color="auto"/>
          </w:divBdr>
        </w:div>
        <w:div w:id="327636023">
          <w:marLeft w:val="0"/>
          <w:marRight w:val="0"/>
          <w:marTop w:val="0"/>
          <w:marBottom w:val="0"/>
          <w:divBdr>
            <w:top w:val="none" w:sz="0" w:space="0" w:color="auto"/>
            <w:left w:val="none" w:sz="0" w:space="0" w:color="auto"/>
            <w:bottom w:val="none" w:sz="0" w:space="0" w:color="auto"/>
            <w:right w:val="none" w:sz="0" w:space="0" w:color="auto"/>
          </w:divBdr>
          <w:divsChild>
            <w:div w:id="20147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22661">
      <w:bodyDiv w:val="1"/>
      <w:marLeft w:val="0"/>
      <w:marRight w:val="0"/>
      <w:marTop w:val="0"/>
      <w:marBottom w:val="0"/>
      <w:divBdr>
        <w:top w:val="none" w:sz="0" w:space="0" w:color="auto"/>
        <w:left w:val="none" w:sz="0" w:space="0" w:color="auto"/>
        <w:bottom w:val="none" w:sz="0" w:space="0" w:color="auto"/>
        <w:right w:val="none" w:sz="0" w:space="0" w:color="auto"/>
      </w:divBdr>
      <w:divsChild>
        <w:div w:id="1188912734">
          <w:marLeft w:val="0"/>
          <w:marRight w:val="0"/>
          <w:marTop w:val="0"/>
          <w:marBottom w:val="0"/>
          <w:divBdr>
            <w:top w:val="none" w:sz="0" w:space="0" w:color="auto"/>
            <w:left w:val="none" w:sz="0" w:space="0" w:color="auto"/>
            <w:bottom w:val="none" w:sz="0" w:space="0" w:color="auto"/>
            <w:right w:val="none" w:sz="0" w:space="0" w:color="auto"/>
          </w:divBdr>
          <w:divsChild>
            <w:div w:id="620958276">
              <w:marLeft w:val="0"/>
              <w:marRight w:val="0"/>
              <w:marTop w:val="0"/>
              <w:marBottom w:val="0"/>
              <w:divBdr>
                <w:top w:val="none" w:sz="0" w:space="0" w:color="auto"/>
                <w:left w:val="none" w:sz="0" w:space="0" w:color="auto"/>
                <w:bottom w:val="none" w:sz="0" w:space="0" w:color="auto"/>
                <w:right w:val="none" w:sz="0" w:space="0" w:color="auto"/>
              </w:divBdr>
              <w:divsChild>
                <w:div w:id="630988344">
                  <w:marLeft w:val="0"/>
                  <w:marRight w:val="0"/>
                  <w:marTop w:val="160"/>
                  <w:marBottom w:val="160"/>
                  <w:divBdr>
                    <w:top w:val="none" w:sz="0" w:space="0" w:color="auto"/>
                    <w:left w:val="none" w:sz="0" w:space="0" w:color="auto"/>
                    <w:bottom w:val="none" w:sz="0" w:space="0" w:color="auto"/>
                    <w:right w:val="none" w:sz="0" w:space="0" w:color="auto"/>
                  </w:divBdr>
                </w:div>
              </w:divsChild>
            </w:div>
          </w:divsChild>
        </w:div>
      </w:divsChild>
    </w:div>
    <w:div w:id="2102216380">
      <w:bodyDiv w:val="1"/>
      <w:marLeft w:val="0"/>
      <w:marRight w:val="0"/>
      <w:marTop w:val="0"/>
      <w:marBottom w:val="0"/>
      <w:divBdr>
        <w:top w:val="none" w:sz="0" w:space="0" w:color="auto"/>
        <w:left w:val="none" w:sz="0" w:space="0" w:color="auto"/>
        <w:bottom w:val="none" w:sz="0" w:space="0" w:color="auto"/>
        <w:right w:val="none" w:sz="0" w:space="0" w:color="auto"/>
      </w:divBdr>
      <w:divsChild>
        <w:div w:id="706680625">
          <w:marLeft w:val="0"/>
          <w:marRight w:val="0"/>
          <w:marTop w:val="160"/>
          <w:marBottom w:val="160"/>
          <w:divBdr>
            <w:top w:val="none" w:sz="0" w:space="0" w:color="auto"/>
            <w:left w:val="none" w:sz="0" w:space="0" w:color="auto"/>
            <w:bottom w:val="none" w:sz="0" w:space="0" w:color="auto"/>
            <w:right w:val="none" w:sz="0" w:space="0" w:color="auto"/>
          </w:divBdr>
        </w:div>
        <w:div w:id="1170408162">
          <w:marLeft w:val="0"/>
          <w:marRight w:val="0"/>
          <w:marTop w:val="160"/>
          <w:marBottom w:val="160"/>
          <w:divBdr>
            <w:top w:val="none" w:sz="0" w:space="0" w:color="auto"/>
            <w:left w:val="none" w:sz="0" w:space="0" w:color="auto"/>
            <w:bottom w:val="none" w:sz="0" w:space="0" w:color="auto"/>
            <w:right w:val="none" w:sz="0" w:space="0" w:color="auto"/>
          </w:divBdr>
        </w:div>
        <w:div w:id="648903570">
          <w:marLeft w:val="0"/>
          <w:marRight w:val="0"/>
          <w:marTop w:val="160"/>
          <w:marBottom w:val="160"/>
          <w:divBdr>
            <w:top w:val="none" w:sz="0" w:space="0" w:color="auto"/>
            <w:left w:val="none" w:sz="0" w:space="0" w:color="auto"/>
            <w:bottom w:val="none" w:sz="0" w:space="0" w:color="auto"/>
            <w:right w:val="none" w:sz="0" w:space="0" w:color="auto"/>
          </w:divBdr>
        </w:div>
        <w:div w:id="962274672">
          <w:marLeft w:val="0"/>
          <w:marRight w:val="0"/>
          <w:marTop w:val="160"/>
          <w:marBottom w:val="160"/>
          <w:divBdr>
            <w:top w:val="none" w:sz="0" w:space="0" w:color="auto"/>
            <w:left w:val="none" w:sz="0" w:space="0" w:color="auto"/>
            <w:bottom w:val="none" w:sz="0" w:space="0" w:color="auto"/>
            <w:right w:val="none" w:sz="0" w:space="0" w:color="auto"/>
          </w:divBdr>
        </w:div>
        <w:div w:id="1430587261">
          <w:marLeft w:val="0"/>
          <w:marRight w:val="0"/>
          <w:marTop w:val="160"/>
          <w:marBottom w:val="160"/>
          <w:divBdr>
            <w:top w:val="none" w:sz="0" w:space="0" w:color="auto"/>
            <w:left w:val="none" w:sz="0" w:space="0" w:color="auto"/>
            <w:bottom w:val="none" w:sz="0" w:space="0" w:color="auto"/>
            <w:right w:val="none" w:sz="0" w:space="0" w:color="auto"/>
          </w:divBdr>
        </w:div>
        <w:div w:id="1407456593">
          <w:marLeft w:val="0"/>
          <w:marRight w:val="0"/>
          <w:marTop w:val="160"/>
          <w:marBottom w:val="160"/>
          <w:divBdr>
            <w:top w:val="none" w:sz="0" w:space="0" w:color="auto"/>
            <w:left w:val="none" w:sz="0" w:space="0" w:color="auto"/>
            <w:bottom w:val="none" w:sz="0" w:space="0" w:color="auto"/>
            <w:right w:val="none" w:sz="0" w:space="0" w:color="auto"/>
          </w:divBdr>
        </w:div>
        <w:div w:id="1457798463">
          <w:marLeft w:val="0"/>
          <w:marRight w:val="0"/>
          <w:marTop w:val="160"/>
          <w:marBottom w:val="160"/>
          <w:divBdr>
            <w:top w:val="none" w:sz="0" w:space="0" w:color="auto"/>
            <w:left w:val="none" w:sz="0" w:space="0" w:color="auto"/>
            <w:bottom w:val="none" w:sz="0" w:space="0" w:color="auto"/>
            <w:right w:val="none" w:sz="0" w:space="0" w:color="auto"/>
          </w:divBdr>
        </w:div>
        <w:div w:id="1142037763">
          <w:marLeft w:val="0"/>
          <w:marRight w:val="0"/>
          <w:marTop w:val="160"/>
          <w:marBottom w:val="160"/>
          <w:divBdr>
            <w:top w:val="none" w:sz="0" w:space="0" w:color="auto"/>
            <w:left w:val="none" w:sz="0" w:space="0" w:color="auto"/>
            <w:bottom w:val="none" w:sz="0" w:space="0" w:color="auto"/>
            <w:right w:val="none" w:sz="0" w:space="0" w:color="auto"/>
          </w:divBdr>
        </w:div>
        <w:div w:id="2051883211">
          <w:marLeft w:val="0"/>
          <w:marRight w:val="0"/>
          <w:marTop w:val="160"/>
          <w:marBottom w:val="160"/>
          <w:divBdr>
            <w:top w:val="none" w:sz="0" w:space="0" w:color="auto"/>
            <w:left w:val="none" w:sz="0" w:space="0" w:color="auto"/>
            <w:bottom w:val="none" w:sz="0" w:space="0" w:color="auto"/>
            <w:right w:val="none" w:sz="0" w:space="0" w:color="auto"/>
          </w:divBdr>
        </w:div>
        <w:div w:id="1472334058">
          <w:marLeft w:val="0"/>
          <w:marRight w:val="0"/>
          <w:marTop w:val="160"/>
          <w:marBottom w:val="160"/>
          <w:divBdr>
            <w:top w:val="none" w:sz="0" w:space="0" w:color="auto"/>
            <w:left w:val="none" w:sz="0" w:space="0" w:color="auto"/>
            <w:bottom w:val="none" w:sz="0" w:space="0" w:color="auto"/>
            <w:right w:val="none" w:sz="0" w:space="0" w:color="auto"/>
          </w:divBdr>
        </w:div>
        <w:div w:id="1965504811">
          <w:marLeft w:val="0"/>
          <w:marRight w:val="0"/>
          <w:marTop w:val="160"/>
          <w:marBottom w:val="160"/>
          <w:divBdr>
            <w:top w:val="none" w:sz="0" w:space="0" w:color="auto"/>
            <w:left w:val="none" w:sz="0" w:space="0" w:color="auto"/>
            <w:bottom w:val="none" w:sz="0" w:space="0" w:color="auto"/>
            <w:right w:val="none" w:sz="0" w:space="0" w:color="auto"/>
          </w:divBdr>
        </w:div>
        <w:div w:id="1156918842">
          <w:marLeft w:val="0"/>
          <w:marRight w:val="0"/>
          <w:marTop w:val="160"/>
          <w:marBottom w:val="160"/>
          <w:divBdr>
            <w:top w:val="none" w:sz="0" w:space="0" w:color="auto"/>
            <w:left w:val="none" w:sz="0" w:space="0" w:color="auto"/>
            <w:bottom w:val="none" w:sz="0" w:space="0" w:color="auto"/>
            <w:right w:val="none" w:sz="0" w:space="0" w:color="auto"/>
          </w:divBdr>
        </w:div>
        <w:div w:id="192232631">
          <w:marLeft w:val="0"/>
          <w:marRight w:val="0"/>
          <w:marTop w:val="160"/>
          <w:marBottom w:val="160"/>
          <w:divBdr>
            <w:top w:val="none" w:sz="0" w:space="0" w:color="auto"/>
            <w:left w:val="none" w:sz="0" w:space="0" w:color="auto"/>
            <w:bottom w:val="none" w:sz="0" w:space="0" w:color="auto"/>
            <w:right w:val="none" w:sz="0" w:space="0" w:color="auto"/>
          </w:divBdr>
        </w:div>
        <w:div w:id="1438134623">
          <w:marLeft w:val="0"/>
          <w:marRight w:val="0"/>
          <w:marTop w:val="160"/>
          <w:marBottom w:val="160"/>
          <w:divBdr>
            <w:top w:val="none" w:sz="0" w:space="0" w:color="auto"/>
            <w:left w:val="none" w:sz="0" w:space="0" w:color="auto"/>
            <w:bottom w:val="none" w:sz="0" w:space="0" w:color="auto"/>
            <w:right w:val="none" w:sz="0" w:space="0" w:color="auto"/>
          </w:divBdr>
        </w:div>
        <w:div w:id="616183976">
          <w:marLeft w:val="0"/>
          <w:marRight w:val="0"/>
          <w:marTop w:val="160"/>
          <w:marBottom w:val="160"/>
          <w:divBdr>
            <w:top w:val="none" w:sz="0" w:space="0" w:color="auto"/>
            <w:left w:val="none" w:sz="0" w:space="0" w:color="auto"/>
            <w:bottom w:val="none" w:sz="0" w:space="0" w:color="auto"/>
            <w:right w:val="none" w:sz="0" w:space="0" w:color="auto"/>
          </w:divBdr>
        </w:div>
      </w:divsChild>
    </w:div>
    <w:div w:id="2105370924">
      <w:bodyDiv w:val="1"/>
      <w:marLeft w:val="0"/>
      <w:marRight w:val="0"/>
      <w:marTop w:val="0"/>
      <w:marBottom w:val="0"/>
      <w:divBdr>
        <w:top w:val="none" w:sz="0" w:space="0" w:color="auto"/>
        <w:left w:val="none" w:sz="0" w:space="0" w:color="auto"/>
        <w:bottom w:val="none" w:sz="0" w:space="0" w:color="auto"/>
        <w:right w:val="none" w:sz="0" w:space="0" w:color="auto"/>
      </w:divBdr>
      <w:divsChild>
        <w:div w:id="677074349">
          <w:marLeft w:val="0"/>
          <w:marRight w:val="0"/>
          <w:marTop w:val="160"/>
          <w:marBottom w:val="160"/>
          <w:divBdr>
            <w:top w:val="none" w:sz="0" w:space="0" w:color="auto"/>
            <w:left w:val="none" w:sz="0" w:space="0" w:color="auto"/>
            <w:bottom w:val="none" w:sz="0" w:space="0" w:color="auto"/>
            <w:right w:val="none" w:sz="0" w:space="0" w:color="auto"/>
          </w:divBdr>
        </w:div>
        <w:div w:id="13120317">
          <w:marLeft w:val="0"/>
          <w:marRight w:val="0"/>
          <w:marTop w:val="160"/>
          <w:marBottom w:val="160"/>
          <w:divBdr>
            <w:top w:val="none" w:sz="0" w:space="0" w:color="auto"/>
            <w:left w:val="none" w:sz="0" w:space="0" w:color="auto"/>
            <w:bottom w:val="none" w:sz="0" w:space="0" w:color="auto"/>
            <w:right w:val="none" w:sz="0" w:space="0" w:color="auto"/>
          </w:divBdr>
        </w:div>
        <w:div w:id="1151478770">
          <w:marLeft w:val="0"/>
          <w:marRight w:val="0"/>
          <w:marTop w:val="160"/>
          <w:marBottom w:val="160"/>
          <w:divBdr>
            <w:top w:val="none" w:sz="0" w:space="0" w:color="auto"/>
            <w:left w:val="none" w:sz="0" w:space="0" w:color="auto"/>
            <w:bottom w:val="none" w:sz="0" w:space="0" w:color="auto"/>
            <w:right w:val="none" w:sz="0" w:space="0" w:color="auto"/>
          </w:divBdr>
        </w:div>
        <w:div w:id="106241582">
          <w:marLeft w:val="0"/>
          <w:marRight w:val="0"/>
          <w:marTop w:val="160"/>
          <w:marBottom w:val="160"/>
          <w:divBdr>
            <w:top w:val="none" w:sz="0" w:space="0" w:color="auto"/>
            <w:left w:val="none" w:sz="0" w:space="0" w:color="auto"/>
            <w:bottom w:val="none" w:sz="0" w:space="0" w:color="auto"/>
            <w:right w:val="none" w:sz="0" w:space="0" w:color="auto"/>
          </w:divBdr>
        </w:div>
        <w:div w:id="1748960445">
          <w:marLeft w:val="0"/>
          <w:marRight w:val="0"/>
          <w:marTop w:val="160"/>
          <w:marBottom w:val="160"/>
          <w:divBdr>
            <w:top w:val="none" w:sz="0" w:space="0" w:color="auto"/>
            <w:left w:val="none" w:sz="0" w:space="0" w:color="auto"/>
            <w:bottom w:val="none" w:sz="0" w:space="0" w:color="auto"/>
            <w:right w:val="none" w:sz="0" w:space="0" w:color="auto"/>
          </w:divBdr>
        </w:div>
        <w:div w:id="1033920464">
          <w:marLeft w:val="0"/>
          <w:marRight w:val="0"/>
          <w:marTop w:val="160"/>
          <w:marBottom w:val="160"/>
          <w:divBdr>
            <w:top w:val="none" w:sz="0" w:space="0" w:color="auto"/>
            <w:left w:val="none" w:sz="0" w:space="0" w:color="auto"/>
            <w:bottom w:val="none" w:sz="0" w:space="0" w:color="auto"/>
            <w:right w:val="none" w:sz="0" w:space="0" w:color="auto"/>
          </w:divBdr>
        </w:div>
        <w:div w:id="1215198100">
          <w:marLeft w:val="0"/>
          <w:marRight w:val="0"/>
          <w:marTop w:val="160"/>
          <w:marBottom w:val="160"/>
          <w:divBdr>
            <w:top w:val="none" w:sz="0" w:space="0" w:color="auto"/>
            <w:left w:val="none" w:sz="0" w:space="0" w:color="auto"/>
            <w:bottom w:val="none" w:sz="0" w:space="0" w:color="auto"/>
            <w:right w:val="none" w:sz="0" w:space="0" w:color="auto"/>
          </w:divBdr>
        </w:div>
        <w:div w:id="329334335">
          <w:marLeft w:val="0"/>
          <w:marRight w:val="0"/>
          <w:marTop w:val="160"/>
          <w:marBottom w:val="160"/>
          <w:divBdr>
            <w:top w:val="none" w:sz="0" w:space="0" w:color="auto"/>
            <w:left w:val="none" w:sz="0" w:space="0" w:color="auto"/>
            <w:bottom w:val="none" w:sz="0" w:space="0" w:color="auto"/>
            <w:right w:val="none" w:sz="0" w:space="0" w:color="auto"/>
          </w:divBdr>
        </w:div>
        <w:div w:id="571506044">
          <w:marLeft w:val="0"/>
          <w:marRight w:val="0"/>
          <w:marTop w:val="160"/>
          <w:marBottom w:val="160"/>
          <w:divBdr>
            <w:top w:val="none" w:sz="0" w:space="0" w:color="auto"/>
            <w:left w:val="none" w:sz="0" w:space="0" w:color="auto"/>
            <w:bottom w:val="none" w:sz="0" w:space="0" w:color="auto"/>
            <w:right w:val="none" w:sz="0" w:space="0" w:color="auto"/>
          </w:divBdr>
        </w:div>
        <w:div w:id="595793429">
          <w:marLeft w:val="0"/>
          <w:marRight w:val="0"/>
          <w:marTop w:val="160"/>
          <w:marBottom w:val="160"/>
          <w:divBdr>
            <w:top w:val="none" w:sz="0" w:space="0" w:color="auto"/>
            <w:left w:val="none" w:sz="0" w:space="0" w:color="auto"/>
            <w:bottom w:val="none" w:sz="0" w:space="0" w:color="auto"/>
            <w:right w:val="none" w:sz="0" w:space="0" w:color="auto"/>
          </w:divBdr>
        </w:div>
      </w:divsChild>
    </w:div>
    <w:div w:id="213051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34</Pages>
  <Words>9097</Words>
  <Characters>51856</Characters>
  <Application>Microsoft Office Word</Application>
  <DocSecurity>0</DocSecurity>
  <Lines>432</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60832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Hoda Nasr Eldin Mohamed</dc:creator>
  <cp:lastModifiedBy>Fayiz</cp:lastModifiedBy>
  <cp:revision>16</cp:revision>
  <cp:lastPrinted>2026-02-15T17:40:00Z</cp:lastPrinted>
  <dcterms:created xsi:type="dcterms:W3CDTF">2025-11-13T03:51:00Z</dcterms:created>
  <dcterms:modified xsi:type="dcterms:W3CDTF">2026-03-18T18:03:00Z</dcterms:modified>
</cp:coreProperties>
</file>