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4B10B75" w:rsidR="009125CE" w:rsidRPr="00212E02" w:rsidRDefault="00212E02" w:rsidP="00212E02">
      <w:pPr>
        <w:spacing w:before="100" w:beforeAutospacing="1" w:after="100" w:afterAutospacing="1" w:line="360" w:lineRule="auto"/>
        <w:jc w:val="both"/>
        <w:rPr>
          <w:rFonts w:ascii="Sakkal Majalla" w:hAnsi="Sakkal Majalla" w:cs="Sakkal Majalla"/>
          <w:b/>
          <w:bCs/>
          <w:sz w:val="32"/>
          <w:szCs w:val="32"/>
          <w:lang w:bidi="ar-EG"/>
        </w:rPr>
      </w:pPr>
      <w:r w:rsidRPr="00212E02">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503075EF">
            <wp:simplePos x="0" y="0"/>
            <wp:positionH relativeFrom="margin">
              <wp:posOffset>119380</wp:posOffset>
            </wp:positionH>
            <wp:positionV relativeFrom="margin">
              <wp:posOffset>-144145</wp:posOffset>
            </wp:positionV>
            <wp:extent cx="1740668" cy="16154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0668" cy="1615440"/>
                    </a:xfrm>
                    <a:prstGeom prst="rect">
                      <a:avLst/>
                    </a:prstGeom>
                  </pic:spPr>
                </pic:pic>
              </a:graphicData>
            </a:graphic>
            <wp14:sizeRelH relativeFrom="margin">
              <wp14:pctWidth>0</wp14:pctWidth>
            </wp14:sizeRelH>
            <wp14:sizeRelV relativeFrom="margin">
              <wp14:pctHeight>0</wp14:pctHeight>
            </wp14:sizeRelV>
          </wp:anchor>
        </w:drawing>
      </w:r>
      <w:r w:rsidR="009125CE" w:rsidRPr="00212E02">
        <w:rPr>
          <w:rFonts w:ascii="Sakkal Majalla" w:hAnsi="Sakkal Majalla" w:cs="Sakkal Majalla"/>
          <w:b/>
          <w:bCs/>
          <w:sz w:val="32"/>
          <w:szCs w:val="32"/>
          <w:rtl/>
          <w:lang w:bidi="ar-EG"/>
        </w:rPr>
        <w:t xml:space="preserve">جامعة </w:t>
      </w:r>
      <w:proofErr w:type="spellStart"/>
      <w:r w:rsidR="009125CE" w:rsidRPr="00212E02">
        <w:rPr>
          <w:rFonts w:ascii="Sakkal Majalla" w:hAnsi="Sakkal Majalla" w:cs="Sakkal Majalla"/>
          <w:b/>
          <w:bCs/>
          <w:sz w:val="32"/>
          <w:szCs w:val="32"/>
          <w:rtl/>
          <w:lang w:bidi="ar-EG"/>
        </w:rPr>
        <w:t>ميدأوشن</w:t>
      </w:r>
      <w:proofErr w:type="spellEnd"/>
      <w:r w:rsidR="009125CE" w:rsidRPr="00212E02">
        <w:rPr>
          <w:rFonts w:ascii="Sakkal Majalla" w:hAnsi="Sakkal Majalla" w:cs="Sakkal Majalla"/>
          <w:b/>
          <w:bCs/>
          <w:sz w:val="32"/>
          <w:szCs w:val="32"/>
          <w:rtl/>
          <w:lang w:bidi="ar-EG"/>
        </w:rPr>
        <w:t xml:space="preserve"> </w:t>
      </w:r>
    </w:p>
    <w:p w14:paraId="1E957002" w14:textId="368558EB" w:rsidR="00F546CE" w:rsidRPr="00212E02" w:rsidRDefault="009125CE" w:rsidP="00212E02">
      <w:pPr>
        <w:spacing w:before="100" w:beforeAutospacing="1" w:after="100" w:afterAutospacing="1" w:line="360" w:lineRule="auto"/>
        <w:jc w:val="both"/>
        <w:rPr>
          <w:rFonts w:ascii="Sakkal Majalla" w:hAnsi="Sakkal Majalla" w:cs="Sakkal Majalla"/>
          <w:b/>
          <w:bCs/>
          <w:sz w:val="32"/>
          <w:szCs w:val="32"/>
          <w:rtl/>
          <w:lang w:bidi="ar-EG"/>
        </w:rPr>
      </w:pPr>
      <w:r w:rsidRPr="00212E02">
        <w:rPr>
          <w:rFonts w:ascii="Sakkal Majalla" w:hAnsi="Sakkal Majalla" w:cs="Sakkal Majalla"/>
          <w:b/>
          <w:bCs/>
          <w:sz w:val="32"/>
          <w:szCs w:val="32"/>
          <w:rtl/>
          <w:lang w:bidi="ar-EG"/>
        </w:rPr>
        <w:t xml:space="preserve">كلية </w:t>
      </w:r>
      <w:r w:rsidR="008C42C1" w:rsidRPr="00212E02">
        <w:rPr>
          <w:rFonts w:ascii="Sakkal Majalla" w:hAnsi="Sakkal Majalla" w:cs="Sakkal Majalla"/>
          <w:b/>
          <w:bCs/>
          <w:sz w:val="32"/>
          <w:szCs w:val="32"/>
          <w:rtl/>
          <w:lang w:bidi="ar-EG"/>
        </w:rPr>
        <w:t>الإدارة</w:t>
      </w:r>
      <w:r w:rsidRPr="00212E02">
        <w:rPr>
          <w:rFonts w:ascii="Sakkal Majalla" w:hAnsi="Sakkal Majalla" w:cs="Sakkal Majalla"/>
          <w:b/>
          <w:bCs/>
          <w:sz w:val="32"/>
          <w:szCs w:val="32"/>
          <w:rtl/>
          <w:lang w:bidi="ar-EG"/>
        </w:rPr>
        <w:t xml:space="preserve"> </w:t>
      </w:r>
    </w:p>
    <w:p w14:paraId="5F6542BF" w14:textId="0B4D6645" w:rsidR="009125CE" w:rsidRPr="00212E02" w:rsidRDefault="00125FC8" w:rsidP="00212E02">
      <w:pPr>
        <w:spacing w:before="100" w:beforeAutospacing="1" w:after="100" w:afterAutospacing="1" w:line="360" w:lineRule="auto"/>
        <w:jc w:val="both"/>
        <w:rPr>
          <w:rFonts w:ascii="Sakkal Majalla" w:hAnsi="Sakkal Majalla" w:cs="Sakkal Majalla"/>
          <w:b/>
          <w:bCs/>
          <w:sz w:val="32"/>
          <w:szCs w:val="32"/>
          <w:rtl/>
          <w:lang w:bidi="ar-EG"/>
        </w:rPr>
      </w:pPr>
      <w:r w:rsidRPr="00212E02">
        <w:rPr>
          <w:rFonts w:ascii="Sakkal Majalla" w:hAnsi="Sakkal Majalla" w:cs="Sakkal Majalla"/>
          <w:b/>
          <w:bCs/>
          <w:sz w:val="32"/>
          <w:szCs w:val="32"/>
          <w:rtl/>
          <w:lang w:bidi="ar-EG"/>
        </w:rPr>
        <w:t xml:space="preserve">ماجستير </w:t>
      </w:r>
      <w:r w:rsidR="0050030C" w:rsidRPr="00212E02">
        <w:rPr>
          <w:rFonts w:ascii="Sakkal Majalla" w:hAnsi="Sakkal Majalla" w:cs="Sakkal Majalla"/>
          <w:b/>
          <w:bCs/>
          <w:sz w:val="32"/>
          <w:szCs w:val="32"/>
          <w:rtl/>
          <w:lang w:bidi="ar-EG"/>
        </w:rPr>
        <w:t xml:space="preserve">ادارة </w:t>
      </w:r>
      <w:r w:rsidR="0014764B" w:rsidRPr="00212E02">
        <w:rPr>
          <w:rFonts w:ascii="Sakkal Majalla" w:hAnsi="Sakkal Majalla" w:cs="Sakkal Majalla"/>
          <w:b/>
          <w:bCs/>
          <w:sz w:val="32"/>
          <w:szCs w:val="32"/>
          <w:rtl/>
          <w:lang w:bidi="ar-EG"/>
        </w:rPr>
        <w:t xml:space="preserve">الاعمال </w:t>
      </w:r>
    </w:p>
    <w:p w14:paraId="026EF12D" w14:textId="418B674C" w:rsidR="00822E2C" w:rsidRPr="00212E02" w:rsidRDefault="00DB1F6D" w:rsidP="00212E02">
      <w:pPr>
        <w:spacing w:before="100" w:beforeAutospacing="1" w:after="100" w:afterAutospacing="1" w:line="360" w:lineRule="auto"/>
        <w:jc w:val="center"/>
        <w:rPr>
          <w:rFonts w:ascii="Sakkal Majalla" w:hAnsi="Sakkal Majalla" w:cs="Sakkal Majalla"/>
          <w:b/>
          <w:bCs/>
          <w:sz w:val="40"/>
          <w:szCs w:val="40"/>
          <w:rtl/>
          <w:lang w:bidi="ar-EG"/>
        </w:rPr>
      </w:pPr>
      <w:r w:rsidRPr="00212E02">
        <w:rPr>
          <w:rFonts w:ascii="Sakkal Majalla" w:hAnsi="Sakkal Majalla" w:cs="Sakkal Majalla"/>
          <w:b/>
          <w:bCs/>
          <w:sz w:val="40"/>
          <w:szCs w:val="40"/>
          <w:rtl/>
          <w:lang w:bidi="ar-EG"/>
        </w:rPr>
        <w:t xml:space="preserve">أثر تطبيق أنظمة الصيانة الوقائية على تقليل الأعطال غير المخططة في معدات المناجم: دراسة ميدانية في الشركة </w:t>
      </w:r>
      <w:proofErr w:type="spellStart"/>
      <w:r w:rsidRPr="00212E02">
        <w:rPr>
          <w:rFonts w:ascii="Sakkal Majalla" w:hAnsi="Sakkal Majalla" w:cs="Sakkal Majalla"/>
          <w:b/>
          <w:bCs/>
          <w:sz w:val="40"/>
          <w:szCs w:val="40"/>
          <w:rtl/>
          <w:lang w:bidi="ar-EG"/>
        </w:rPr>
        <w:t>السعوديه</w:t>
      </w:r>
      <w:proofErr w:type="spellEnd"/>
      <w:r w:rsidRPr="00212E02">
        <w:rPr>
          <w:rFonts w:ascii="Sakkal Majalla" w:hAnsi="Sakkal Majalla" w:cs="Sakkal Majalla"/>
          <w:b/>
          <w:bCs/>
          <w:sz w:val="40"/>
          <w:szCs w:val="40"/>
          <w:rtl/>
          <w:lang w:bidi="ar-EG"/>
        </w:rPr>
        <w:t xml:space="preserve"> للتعدين (معادن)</w:t>
      </w:r>
      <w:r w:rsidR="0050030C" w:rsidRPr="00212E02">
        <w:rPr>
          <w:rFonts w:ascii="Sakkal Majalla" w:hAnsi="Sakkal Majalla" w:cs="Sakkal Majalla"/>
          <w:b/>
          <w:bCs/>
          <w:sz w:val="40"/>
          <w:szCs w:val="40"/>
          <w:rtl/>
          <w:lang w:bidi="ar-EG"/>
        </w:rPr>
        <w:t>.</w:t>
      </w:r>
    </w:p>
    <w:p w14:paraId="751A7E65" w14:textId="043F10AA" w:rsidR="009125CE" w:rsidRPr="00EF03D0" w:rsidRDefault="009125CE" w:rsidP="00212E02">
      <w:pPr>
        <w:spacing w:before="100" w:beforeAutospacing="1" w:after="100" w:afterAutospacing="1" w:line="360" w:lineRule="auto"/>
        <w:jc w:val="center"/>
        <w:rPr>
          <w:rFonts w:ascii="Sakkal Majalla" w:hAnsi="Sakkal Majalla" w:cs="Sakkal Majalla"/>
          <w:b/>
          <w:bCs/>
          <w:sz w:val="32"/>
          <w:szCs w:val="32"/>
          <w:rtl/>
          <w:lang w:bidi="ar-EG"/>
        </w:rPr>
      </w:pPr>
      <w:r w:rsidRPr="00EF03D0">
        <w:rPr>
          <w:rFonts w:ascii="Sakkal Majalla" w:hAnsi="Sakkal Majalla" w:cs="Sakkal Majalla"/>
          <w:b/>
          <w:bCs/>
          <w:sz w:val="32"/>
          <w:szCs w:val="32"/>
          <w:rtl/>
          <w:lang w:bidi="ar-EG"/>
        </w:rPr>
        <w:t>إعداد الطالب/</w:t>
      </w:r>
    </w:p>
    <w:p w14:paraId="4AFA2D20" w14:textId="6BACB75C" w:rsidR="00EF03D0" w:rsidRPr="00EF03D0" w:rsidRDefault="00EF03D0" w:rsidP="00212E02">
      <w:pPr>
        <w:spacing w:before="100" w:beforeAutospacing="1" w:after="100" w:afterAutospacing="1" w:line="360" w:lineRule="auto"/>
        <w:jc w:val="center"/>
        <w:rPr>
          <w:rFonts w:ascii="Sakkal Majalla" w:hAnsi="Sakkal Majalla" w:cs="Sakkal Majalla"/>
          <w:b/>
          <w:bCs/>
          <w:sz w:val="36"/>
          <w:szCs w:val="36"/>
          <w:rtl/>
          <w:lang w:bidi="ar-EG"/>
        </w:rPr>
      </w:pPr>
      <w:proofErr w:type="gramStart"/>
      <w:r w:rsidRPr="00EF03D0">
        <w:rPr>
          <w:rFonts w:ascii="Sakkal Majalla" w:hAnsi="Sakkal Majalla" w:cs="Sakkal Majalla" w:hint="cs"/>
          <w:b/>
          <w:bCs/>
          <w:sz w:val="36"/>
          <w:szCs w:val="36"/>
          <w:rtl/>
          <w:lang w:bidi="ar-EG"/>
        </w:rPr>
        <w:t>عبدالله</w:t>
      </w:r>
      <w:proofErr w:type="gramEnd"/>
      <w:r w:rsidRPr="00EF03D0">
        <w:rPr>
          <w:rFonts w:ascii="Sakkal Majalla" w:hAnsi="Sakkal Majalla" w:cs="Sakkal Majalla" w:hint="cs"/>
          <w:b/>
          <w:bCs/>
          <w:sz w:val="36"/>
          <w:szCs w:val="36"/>
          <w:rtl/>
          <w:lang w:bidi="ar-EG"/>
        </w:rPr>
        <w:t xml:space="preserve"> </w:t>
      </w:r>
      <w:proofErr w:type="gramStart"/>
      <w:r w:rsidRPr="00EF03D0">
        <w:rPr>
          <w:rFonts w:ascii="Sakkal Majalla" w:hAnsi="Sakkal Majalla" w:cs="Sakkal Majalla" w:hint="cs"/>
          <w:b/>
          <w:bCs/>
          <w:sz w:val="36"/>
          <w:szCs w:val="36"/>
          <w:rtl/>
          <w:lang w:bidi="ar-EG"/>
        </w:rPr>
        <w:t>علي</w:t>
      </w:r>
      <w:proofErr w:type="gramEnd"/>
      <w:r w:rsidRPr="00EF03D0">
        <w:rPr>
          <w:rFonts w:ascii="Sakkal Majalla" w:hAnsi="Sakkal Majalla" w:cs="Sakkal Majalla" w:hint="cs"/>
          <w:b/>
          <w:bCs/>
          <w:sz w:val="36"/>
          <w:szCs w:val="36"/>
          <w:rtl/>
          <w:lang w:bidi="ar-EG"/>
        </w:rPr>
        <w:t xml:space="preserve"> عوضه </w:t>
      </w:r>
      <w:proofErr w:type="spellStart"/>
      <w:r w:rsidRPr="00EF03D0">
        <w:rPr>
          <w:rFonts w:ascii="Sakkal Majalla" w:hAnsi="Sakkal Majalla" w:cs="Sakkal Majalla" w:hint="cs"/>
          <w:b/>
          <w:bCs/>
          <w:sz w:val="36"/>
          <w:szCs w:val="36"/>
          <w:rtl/>
          <w:lang w:bidi="ar-EG"/>
        </w:rPr>
        <w:t>عبوش</w:t>
      </w:r>
      <w:proofErr w:type="spellEnd"/>
      <w:r w:rsidRPr="00EF03D0">
        <w:rPr>
          <w:rFonts w:ascii="Sakkal Majalla" w:hAnsi="Sakkal Majalla" w:cs="Sakkal Majalla" w:hint="cs"/>
          <w:b/>
          <w:bCs/>
          <w:sz w:val="36"/>
          <w:szCs w:val="36"/>
          <w:rtl/>
          <w:lang w:bidi="ar-EG"/>
        </w:rPr>
        <w:t xml:space="preserve"> الغامدي</w:t>
      </w:r>
    </w:p>
    <w:p w14:paraId="02D53EB0" w14:textId="39BA122D" w:rsidR="00DC55FA" w:rsidRPr="00EF03D0" w:rsidRDefault="00EF03D0" w:rsidP="00212E02">
      <w:pPr>
        <w:spacing w:before="100" w:beforeAutospacing="1" w:after="100" w:afterAutospacing="1" w:line="360" w:lineRule="auto"/>
        <w:jc w:val="center"/>
        <w:rPr>
          <w:rFonts w:ascii="Sakkal Majalla" w:hAnsi="Sakkal Majalla" w:cs="Sakkal Majalla"/>
          <w:b/>
          <w:bCs/>
          <w:sz w:val="32"/>
          <w:szCs w:val="32"/>
          <w:rtl/>
          <w:lang w:bidi="ar-EG"/>
        </w:rPr>
      </w:pPr>
      <w:r w:rsidRPr="00EF03D0">
        <w:rPr>
          <w:rFonts w:ascii="Sakkal Majalla" w:hAnsi="Sakkal Majalla" w:cs="Sakkal Majalla" w:hint="cs"/>
          <w:b/>
          <w:bCs/>
          <w:sz w:val="32"/>
          <w:szCs w:val="32"/>
          <w:rtl/>
          <w:lang w:bidi="ar-EG"/>
        </w:rPr>
        <w:t>الرقم الجامعي /</w:t>
      </w:r>
    </w:p>
    <w:p w14:paraId="2DFE3893" w14:textId="10E6A980" w:rsidR="00DC55FA" w:rsidRPr="00EF03D0" w:rsidRDefault="00EF03D0" w:rsidP="00EF03D0">
      <w:pPr>
        <w:spacing w:before="100" w:beforeAutospacing="1" w:after="100" w:afterAutospacing="1" w:line="360" w:lineRule="auto"/>
        <w:jc w:val="center"/>
        <w:rPr>
          <w:rFonts w:ascii="Sakkal Majalla" w:hAnsi="Sakkal Majalla" w:cs="Sakkal Majalla"/>
          <w:sz w:val="32"/>
          <w:szCs w:val="32"/>
          <w:rtl/>
        </w:rPr>
      </w:pPr>
      <w:r w:rsidRPr="00EF03D0">
        <w:rPr>
          <w:rFonts w:ascii="Sakkal Majalla" w:hAnsi="Sakkal Majalla" w:cs="Sakkal Majalla" w:hint="cs"/>
          <w:sz w:val="32"/>
          <w:szCs w:val="32"/>
          <w:rtl/>
          <w:lang w:bidi="ar-EG"/>
        </w:rPr>
        <w:t>252000313</w:t>
      </w:r>
    </w:p>
    <w:p w14:paraId="5F4EE2DE" w14:textId="49D2907F" w:rsidR="009125CE" w:rsidRPr="00EF03D0" w:rsidRDefault="009125CE" w:rsidP="00212E02">
      <w:pPr>
        <w:spacing w:before="100" w:beforeAutospacing="1" w:after="100" w:afterAutospacing="1" w:line="360" w:lineRule="auto"/>
        <w:jc w:val="center"/>
        <w:rPr>
          <w:rFonts w:ascii="Sakkal Majalla" w:hAnsi="Sakkal Majalla" w:cs="Sakkal Majalla"/>
          <w:b/>
          <w:bCs/>
          <w:sz w:val="32"/>
          <w:szCs w:val="32"/>
          <w:rtl/>
          <w:lang w:bidi="ar-EG"/>
        </w:rPr>
      </w:pPr>
      <w:r w:rsidRPr="00EF03D0">
        <w:rPr>
          <w:rFonts w:ascii="Sakkal Majalla" w:hAnsi="Sakkal Majalla" w:cs="Sakkal Majalla"/>
          <w:b/>
          <w:bCs/>
          <w:sz w:val="32"/>
          <w:szCs w:val="32"/>
          <w:rtl/>
          <w:lang w:bidi="ar-EG"/>
        </w:rPr>
        <w:t>إشراف/</w:t>
      </w:r>
    </w:p>
    <w:p w14:paraId="39900BA8" w14:textId="74A66F36" w:rsidR="00D32470" w:rsidRPr="00EF03D0" w:rsidRDefault="00BA5817" w:rsidP="00212E02">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EF03D0">
        <w:rPr>
          <w:rFonts w:ascii="Sakkal Majalla" w:eastAsia="Calibri" w:hAnsi="Sakkal Majalla" w:cs="Sakkal Majalla"/>
          <w:kern w:val="0"/>
          <w:sz w:val="36"/>
          <w:szCs w:val="36"/>
          <w:rtl/>
          <w:lang w:bidi="ar-EG"/>
          <w14:ligatures w14:val="none"/>
        </w:rPr>
        <w:t>د. الفيصل عبد الحميد محمد حسن</w:t>
      </w:r>
    </w:p>
    <w:p w14:paraId="425D9CC5" w14:textId="3005631A" w:rsidR="000A06E6" w:rsidRPr="00EF03D0" w:rsidRDefault="000A06E6" w:rsidP="00212E02">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proofErr w:type="spellStart"/>
      <w:r w:rsidRPr="00EF03D0">
        <w:rPr>
          <w:rFonts w:ascii="Sakkal Majalla" w:eastAsia="Calibri" w:hAnsi="Sakkal Majalla" w:cs="Sakkal Majalla"/>
          <w:kern w:val="0"/>
          <w:sz w:val="36"/>
          <w:szCs w:val="36"/>
          <w:rtl/>
          <w:lang w:bidi="ar-EG"/>
          <w14:ligatures w14:val="none"/>
        </w:rPr>
        <w:t>د.فايز</w:t>
      </w:r>
      <w:proofErr w:type="spellEnd"/>
      <w:r w:rsidRPr="00EF03D0">
        <w:rPr>
          <w:rFonts w:ascii="Sakkal Majalla" w:eastAsia="Calibri" w:hAnsi="Sakkal Majalla" w:cs="Sakkal Majalla"/>
          <w:kern w:val="0"/>
          <w:sz w:val="36"/>
          <w:szCs w:val="36"/>
          <w:rtl/>
          <w:lang w:bidi="ar-EG"/>
          <w14:ligatures w14:val="none"/>
        </w:rPr>
        <w:t xml:space="preserve"> جراد</w:t>
      </w:r>
    </w:p>
    <w:p w14:paraId="05DD91B1" w14:textId="50458F2A" w:rsidR="00377D51" w:rsidRPr="00EF03D0" w:rsidRDefault="009125CE" w:rsidP="00212E02">
      <w:pPr>
        <w:spacing w:before="100" w:beforeAutospacing="1" w:after="100" w:afterAutospacing="1" w:line="360" w:lineRule="auto"/>
        <w:jc w:val="center"/>
        <w:rPr>
          <w:rFonts w:ascii="Sakkal Majalla" w:hAnsi="Sakkal Majalla" w:cs="Sakkal Majalla"/>
          <w:b/>
          <w:bCs/>
          <w:sz w:val="32"/>
          <w:szCs w:val="32"/>
          <w:rtl/>
          <w:lang w:bidi="ar-EG"/>
        </w:rPr>
      </w:pPr>
      <w:r w:rsidRPr="00EF03D0">
        <w:rPr>
          <w:rFonts w:ascii="Sakkal Majalla" w:hAnsi="Sakkal Majalla" w:cs="Sakkal Majalla"/>
          <w:b/>
          <w:bCs/>
          <w:sz w:val="32"/>
          <w:szCs w:val="32"/>
          <w:rtl/>
          <w:lang w:bidi="ar-EG"/>
        </w:rPr>
        <w:t>العام الدراسي:</w:t>
      </w:r>
    </w:p>
    <w:p w14:paraId="2F0A021D" w14:textId="77777777" w:rsidR="00212E02" w:rsidRPr="00EF03D0" w:rsidRDefault="00212E02" w:rsidP="00212E02">
      <w:pPr>
        <w:spacing w:before="100" w:beforeAutospacing="1" w:after="100" w:afterAutospacing="1" w:line="360" w:lineRule="auto"/>
        <w:jc w:val="center"/>
        <w:rPr>
          <w:rFonts w:ascii="Sakkal Majalla" w:hAnsi="Sakkal Majalla" w:cs="Sakkal Majalla"/>
          <w:sz w:val="32"/>
          <w:szCs w:val="32"/>
          <w:rtl/>
          <w:lang w:bidi="ar-EG"/>
        </w:rPr>
        <w:sectPr w:rsidR="00212E02" w:rsidRPr="00EF03D0" w:rsidSect="00212E02">
          <w:type w:val="continuous"/>
          <w:pgSz w:w="11906" w:h="16838" w:code="9"/>
          <w:pgMar w:top="1440" w:right="1985" w:bottom="1440" w:left="1418" w:header="720" w:footer="720" w:gutter="567"/>
          <w:pgNumType w:fmt="arabicAbjad" w:start="1"/>
          <w:cols w:space="708"/>
          <w:bidi/>
          <w:rtlGutter/>
          <w:docGrid w:linePitch="360"/>
        </w:sectPr>
      </w:pPr>
      <w:r w:rsidRPr="00EF03D0">
        <w:rPr>
          <w:rFonts w:ascii="Sakkal Majalla" w:hAnsi="Sakkal Majalla" w:cs="Sakkal Majalla" w:hint="cs"/>
          <w:sz w:val="32"/>
          <w:szCs w:val="32"/>
          <w:rtl/>
          <w:lang w:bidi="ar-EG"/>
        </w:rPr>
        <w:t xml:space="preserve">1447 </w:t>
      </w:r>
      <w:r w:rsidRPr="00EF03D0">
        <w:rPr>
          <w:rFonts w:ascii="Sakkal Majalla" w:hAnsi="Sakkal Majalla" w:cs="Sakkal Majalla"/>
          <w:sz w:val="32"/>
          <w:szCs w:val="32"/>
          <w:rtl/>
          <w:lang w:bidi="ar-EG"/>
        </w:rPr>
        <w:t>–</w:t>
      </w:r>
      <w:r w:rsidRPr="00EF03D0">
        <w:rPr>
          <w:rFonts w:ascii="Sakkal Majalla" w:hAnsi="Sakkal Majalla" w:cs="Sakkal Majalla" w:hint="cs"/>
          <w:sz w:val="32"/>
          <w:szCs w:val="32"/>
          <w:rtl/>
          <w:lang w:bidi="ar-EG"/>
        </w:rPr>
        <w:t xml:space="preserve"> 2026</w:t>
      </w:r>
    </w:p>
    <w:p w14:paraId="64C01555" w14:textId="38316A8B" w:rsidR="00212E02" w:rsidRPr="00212E02" w:rsidRDefault="00212E02" w:rsidP="00212E02">
      <w:pPr>
        <w:spacing w:before="100" w:beforeAutospacing="1" w:after="100" w:afterAutospacing="1" w:line="360" w:lineRule="auto"/>
        <w:jc w:val="center"/>
        <w:outlineLvl w:val="0"/>
        <w:rPr>
          <w:rFonts w:ascii="Sakkal Majalla" w:eastAsia="Times New Roman" w:hAnsi="Sakkal Majalla" w:cs="Sakkal Majalla"/>
          <w:b/>
          <w:bCs/>
          <w:kern w:val="0"/>
          <w:sz w:val="40"/>
          <w:szCs w:val="40"/>
          <w14:ligatures w14:val="none"/>
        </w:rPr>
      </w:pPr>
      <w:bookmarkStart w:id="0" w:name="_Toc223601385"/>
      <w:r w:rsidRPr="00212E02">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0"/>
    </w:p>
    <w:p w14:paraId="76AC8329" w14:textId="3C1D1806" w:rsidR="00DE645E" w:rsidRPr="00212E02" w:rsidRDefault="00212E02" w:rsidP="00212E02">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 w:name="_Toc223601386"/>
      <w:r w:rsidRPr="00212E02">
        <w:rPr>
          <w:rFonts w:ascii="Sakkal Majalla" w:eastAsia="Times New Roman" w:hAnsi="Sakkal Majalla" w:cs="Sakkal Majalla" w:hint="cs"/>
          <w:b/>
          <w:bCs/>
          <w:kern w:val="0"/>
          <w:sz w:val="36"/>
          <w:szCs w:val="36"/>
          <w:rtl/>
          <w14:ligatures w14:val="none"/>
        </w:rPr>
        <w:t>1.1 المقدمة</w:t>
      </w:r>
      <w:bookmarkEnd w:id="1"/>
    </w:p>
    <w:p w14:paraId="10860FA3" w14:textId="4C69099E"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bookmarkStart w:id="2" w:name="_Hlk172151144"/>
      <w:bookmarkStart w:id="3" w:name="_Toc169790489"/>
      <w:r w:rsidRPr="00212E02">
        <w:rPr>
          <w:rFonts w:ascii="Sakkal Majalla" w:hAnsi="Sakkal Majalla" w:cs="Sakkal Majalla"/>
          <w:sz w:val="28"/>
          <w:szCs w:val="28"/>
          <w:rtl/>
        </w:rPr>
        <w:t>تُعد الصيانة بمفهومها الحديث أحد الأعمدة الرئيسة لضمان استمرارية العمليات الصناعية والإنتاجية، إذ لم تعد تقتصر على إصلاح الأعطال بعد وقوعها، بل أصبحت نشاطًا استراتيجيًا متكاملاً يهدف إلى المحافظة على كفاءة المعدات، وإطالة عمرها التشغيلي، وتحقيق الاستخدام الأمثل للموارد المتاحة،  وقد تطور مفهوم الصيانة في العقود الأخيرة من "عملية إصلاح" إلى "نظام إدارة" يعتمد على أسس علمية وفنية دقيقة، تسهم في تحقيق استقرار الأداء التشغيلي وتقليل زمن التوقف، وتُعد الصيانة الوقائية من أهم صور هذا التطور، كونها تُنفذ وفق خطط زمنية مسبقة للحد من الأعطال المفاجئة، ما يعزز استمرارية الإنتاج وكفاءة التشغيل</w:t>
      </w:r>
      <w:r w:rsidRPr="00212E02">
        <w:rPr>
          <w:rFonts w:ascii="Sakkal Majalla" w:hAnsi="Sakkal Majalla" w:cs="Sakkal Majalla"/>
          <w:sz w:val="28"/>
          <w:szCs w:val="28"/>
        </w:rPr>
        <w:t xml:space="preserve"> </w:t>
      </w:r>
      <w:r w:rsidRPr="00212E02">
        <w:rPr>
          <w:rFonts w:ascii="Sakkal Majalla" w:eastAsia="MS Gothic" w:hAnsi="Sakkal Majalla" w:cs="Sakkal Majalla"/>
          <w:sz w:val="28"/>
          <w:szCs w:val="28"/>
        </w:rPr>
        <w:t>【</w:t>
      </w:r>
      <w:r w:rsidRPr="00212E02">
        <w:rPr>
          <w:rFonts w:ascii="Sakkal Majalla" w:hAnsi="Sakkal Majalla" w:cs="Sakkal Majalla"/>
          <w:sz w:val="28"/>
          <w:szCs w:val="28"/>
        </w:rPr>
        <w:t>Gomes et al., 2023</w:t>
      </w:r>
      <w:r w:rsidRPr="00212E02">
        <w:rPr>
          <w:rFonts w:ascii="Sakkal Majalla" w:eastAsia="MS Gothic" w:hAnsi="Sakkal Majalla" w:cs="Sakkal Majalla"/>
          <w:sz w:val="28"/>
          <w:szCs w:val="28"/>
        </w:rPr>
        <w:t>】</w:t>
      </w:r>
      <w:r w:rsidRPr="00212E02">
        <w:rPr>
          <w:rFonts w:ascii="Sakkal Majalla" w:hAnsi="Sakkal Majalla" w:cs="Sakkal Majalla"/>
          <w:sz w:val="28"/>
          <w:szCs w:val="28"/>
        </w:rPr>
        <w:t>.</w:t>
      </w:r>
    </w:p>
    <w:p w14:paraId="0212884E" w14:textId="33CF51EA"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لقد أصبح تطبيق الصيانة الوقائية ضرورة ملحّة في ظل الثورة الصناعية الرابعة</w:t>
      </w:r>
      <w:r w:rsidRPr="00212E02">
        <w:rPr>
          <w:rFonts w:ascii="Sakkal Majalla" w:hAnsi="Sakkal Majalla" w:cs="Sakkal Majalla"/>
          <w:sz w:val="28"/>
          <w:szCs w:val="28"/>
        </w:rPr>
        <w:t xml:space="preserve"> (Industry 4.0) </w:t>
      </w:r>
      <w:r w:rsidRPr="00212E02">
        <w:rPr>
          <w:rFonts w:ascii="Sakkal Majalla" w:hAnsi="Sakkal Majalla" w:cs="Sakkal Majalla"/>
          <w:sz w:val="28"/>
          <w:szCs w:val="28"/>
          <w:rtl/>
        </w:rPr>
        <w:t>وما صاحبها من تطور في التقنيات الرقمية والأنظمة الذكية. فالصناعات الحديثة تعتمد اليوم على أنظمة مترابطة تُدار من خلال أجهزة استشعار وشبكات إنترنت الأشياء</w:t>
      </w:r>
      <w:r w:rsidRPr="00212E02">
        <w:rPr>
          <w:rFonts w:ascii="Sakkal Majalla" w:hAnsi="Sakkal Majalla" w:cs="Sakkal Majalla"/>
          <w:sz w:val="28"/>
          <w:szCs w:val="28"/>
        </w:rPr>
        <w:t xml:space="preserve"> (IoT)</w:t>
      </w:r>
      <w:r w:rsidRPr="00212E02">
        <w:rPr>
          <w:rFonts w:ascii="Sakkal Majalla" w:hAnsi="Sakkal Majalla" w:cs="Sakkal Majalla"/>
          <w:sz w:val="28"/>
          <w:szCs w:val="28"/>
          <w:rtl/>
        </w:rPr>
        <w:t>، تتيح مراقبة حالة المعدات في الزمن الحقيقي والتنبؤ بالأعطال قبل وقوعها، وهذه التحولات التقنية أسهمت في تحويل الصيانة من نمطها التقليدي إلى منظومة ذكية قائمة على البيانات والتحليل المستمر، مما جعلها أداة فاعلة في تحسين الكفاءة الكلية للمعدات</w:t>
      </w:r>
      <w:r w:rsidRPr="00212E02">
        <w:rPr>
          <w:rFonts w:ascii="Sakkal Majalla" w:hAnsi="Sakkal Majalla" w:cs="Sakkal Majalla"/>
          <w:sz w:val="28"/>
          <w:szCs w:val="28"/>
        </w:rPr>
        <w:t xml:space="preserve"> (OEE) </w:t>
      </w:r>
      <w:r w:rsidRPr="00212E02">
        <w:rPr>
          <w:rFonts w:ascii="Sakkal Majalla" w:hAnsi="Sakkal Majalla" w:cs="Sakkal Majalla"/>
          <w:sz w:val="28"/>
          <w:szCs w:val="28"/>
          <w:rtl/>
        </w:rPr>
        <w:t>وتقليل فترات التوقف غير المخطط لها</w:t>
      </w:r>
      <w:r w:rsidRPr="00212E02">
        <w:rPr>
          <w:rFonts w:ascii="Sakkal Majalla" w:hAnsi="Sakkal Majalla" w:cs="Sakkal Majalla"/>
          <w:sz w:val="28"/>
          <w:szCs w:val="28"/>
        </w:rPr>
        <w:t xml:space="preserve"> </w:t>
      </w:r>
      <w:r w:rsidRPr="00212E02">
        <w:rPr>
          <w:rFonts w:ascii="Sakkal Majalla" w:eastAsia="MS Gothic" w:hAnsi="Sakkal Majalla" w:cs="Sakkal Majalla"/>
          <w:sz w:val="28"/>
          <w:szCs w:val="28"/>
        </w:rPr>
        <w:t>【</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2024</w:t>
      </w:r>
      <w:r w:rsidRPr="00212E02">
        <w:rPr>
          <w:rFonts w:ascii="Sakkal Majalla" w:eastAsia="MS Gothic" w:hAnsi="Sakkal Majalla" w:cs="Sakkal Majalla"/>
          <w:sz w:val="28"/>
          <w:szCs w:val="28"/>
        </w:rPr>
        <w:t>】</w:t>
      </w:r>
      <w:r w:rsidRPr="00212E02">
        <w:rPr>
          <w:rFonts w:ascii="Sakkal Majalla" w:hAnsi="Sakkal Majalla" w:cs="Sakkal Majalla"/>
          <w:sz w:val="28"/>
          <w:szCs w:val="28"/>
        </w:rPr>
        <w:t>.</w:t>
      </w:r>
    </w:p>
    <w:p w14:paraId="1C03D2A2" w14:textId="51DB60C4"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وفي ظل التنافس الصناعي العالمي، أصبح خفض التكاليف التشغيلية وتحسين الموثوقية التشغيلية هدفًا استراتيجيًا تسعى إليه المؤسسات، وتُعد الصيانة الوقائية من أبرز الأدوات التي تمكّن المنشآت من تحقيق هذا الهدف، إذ تعمل على تفادي الأعطال المفاجئة التي تسبب خسائر إنتاجية ومادية كبيرة ، وأن تطبيق الصيانة الوقائية في شركة صناعية إندونيسية أدى إلى رفع موثوقية المكونات الميكانيكية إلى أكثر من 85%، وخفض تكاليف الصيانة بنسبة تجاوزت 76% خلال ثلاث سنوات، مما يبرز الأثر الاقتصادي الإيجابي لاعتماد هذه الأنظمة في بيئات التشغيل الصناعية</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Febriani</w:t>
      </w:r>
      <w:proofErr w:type="spellEnd"/>
      <w:r w:rsidRPr="00212E02">
        <w:rPr>
          <w:rFonts w:ascii="Sakkal Majalla" w:hAnsi="Sakkal Majalla" w:cs="Sakkal Majalla"/>
          <w:sz w:val="28"/>
          <w:szCs w:val="28"/>
        </w:rPr>
        <w:t xml:space="preserve"> et al. ,2025).</w:t>
      </w:r>
      <w:r w:rsidRPr="00212E02">
        <w:rPr>
          <w:rFonts w:ascii="Sakkal Majalla" w:hAnsi="Sakkal Majalla" w:cs="Sakkal Majalla"/>
          <w:sz w:val="28"/>
          <w:szCs w:val="28"/>
          <w:rtl/>
        </w:rPr>
        <w:t>)</w:t>
      </w:r>
    </w:p>
    <w:p w14:paraId="757FDE3D" w14:textId="3E5EC255"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 xml:space="preserve">إن البعد الإداري والمهني يشكل ركيزة أساسية في فعالية أنظمة الصيانة الوقائية، فقد أوضحت دراسة </w:t>
      </w:r>
      <w:r w:rsidRPr="00212E02">
        <w:rPr>
          <w:rFonts w:ascii="Sakkal Majalla" w:hAnsi="Sakkal Majalla" w:cs="Sakkal Majalla"/>
          <w:sz w:val="28"/>
          <w:szCs w:val="28"/>
        </w:rPr>
        <w:t xml:space="preserve">Castillo Correa (2021) </w:t>
      </w:r>
      <w:r w:rsidRPr="00212E02">
        <w:rPr>
          <w:rFonts w:ascii="Sakkal Majalla" w:hAnsi="Sakkal Majalla" w:cs="Sakkal Majalla"/>
          <w:sz w:val="28"/>
          <w:szCs w:val="28"/>
          <w:rtl/>
        </w:rPr>
        <w:t>أن اعتماد خطة صيانة منتظمة، مدعومة ببرامج تدريب وتطبيق منهجية</w:t>
      </w:r>
      <w:r w:rsidRPr="00212E02">
        <w:rPr>
          <w:rFonts w:ascii="Sakkal Majalla" w:hAnsi="Sakkal Majalla" w:cs="Sakkal Majalla"/>
          <w:sz w:val="28"/>
          <w:szCs w:val="28"/>
        </w:rPr>
        <w:t xml:space="preserve"> (5S)</w:t>
      </w:r>
      <w:r w:rsidRPr="00212E02">
        <w:rPr>
          <w:rFonts w:ascii="Sakkal Majalla" w:hAnsi="Sakkal Majalla" w:cs="Sakkal Majalla"/>
          <w:sz w:val="28"/>
          <w:szCs w:val="28"/>
          <w:rtl/>
        </w:rPr>
        <w:t>، يؤدي إلى تحسين كفاءة الخدمات ورفع مستوى رضا العملاء في المؤسسات الصناعية، ويُستفاد من ذلك أن نجاح الصيانة الوقائية لا يرتبط فقط بالأدوات والمعدات، بل أيضًا بتأهيل الكوادر البشرية وتنمية ثقافة الصيانة داخل المؤسسة</w:t>
      </w:r>
      <w:r w:rsidRPr="00212E02">
        <w:rPr>
          <w:rFonts w:ascii="Sakkal Majalla" w:hAnsi="Sakkal Majalla" w:cs="Sakkal Majalla"/>
          <w:sz w:val="28"/>
          <w:szCs w:val="28"/>
        </w:rPr>
        <w:t>.</w:t>
      </w:r>
    </w:p>
    <w:p w14:paraId="30AA57AE" w14:textId="19012918"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من هنا تنبع أهمية هذه الدراسة التي تسعى إلى تحليل أثر تطبيق أنظمة الصيانة الوقائية بأبعادها المختلفة على تقليل الأعطال غير المخططة في معدات المناجم في شركة معادن. فالدراسة تسعى إلى بناء فهم علمي وتطبيقي يربط بين كفاءة أنظمة الصيانة الوقائية ونتائجها التشغيلية في بيئة التعدين، بما يسهم في سد فجوة معرفية قائمة في الأدبيات، ويعزز من تطبيق الممارسات الحديثة في إدارة الصيانة الصناعية</w:t>
      </w:r>
      <w:r w:rsidRPr="00212E02">
        <w:rPr>
          <w:rFonts w:ascii="Sakkal Majalla" w:hAnsi="Sakkal Majalla" w:cs="Sakkal Majalla"/>
          <w:sz w:val="28"/>
          <w:szCs w:val="28"/>
        </w:rPr>
        <w:t>.</w:t>
      </w:r>
    </w:p>
    <w:p w14:paraId="3682A17C" w14:textId="08CEF8E4" w:rsidR="00212E02" w:rsidRPr="00212E02" w:rsidRDefault="00212E02" w:rsidP="00212E02">
      <w:pPr>
        <w:spacing w:before="100" w:beforeAutospacing="1" w:after="100" w:afterAutospacing="1" w:line="360" w:lineRule="auto"/>
        <w:jc w:val="both"/>
        <w:outlineLvl w:val="1"/>
        <w:rPr>
          <w:rFonts w:ascii="Sakkal Majalla" w:hAnsi="Sakkal Majalla" w:cs="Sakkal Majalla"/>
          <w:b/>
          <w:bCs/>
          <w:sz w:val="36"/>
          <w:szCs w:val="36"/>
          <w:rtl/>
        </w:rPr>
      </w:pPr>
      <w:bookmarkStart w:id="4" w:name="_Toc223601387"/>
      <w:bookmarkEnd w:id="2"/>
      <w:r w:rsidRPr="00212E02">
        <w:rPr>
          <w:rFonts w:ascii="Sakkal Majalla" w:hAnsi="Sakkal Majalla" w:cs="Sakkal Majalla"/>
          <w:b/>
          <w:bCs/>
          <w:sz w:val="36"/>
          <w:szCs w:val="36"/>
          <w:rtl/>
        </w:rPr>
        <w:t>2.1 مشكلة الدراسة</w:t>
      </w:r>
      <w:bookmarkEnd w:id="4"/>
    </w:p>
    <w:p w14:paraId="4535421F" w14:textId="0D822F96"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تُعد الصيانة الوقائية من الركائز الأساسية في إدارة العمليات الصناعية الحديثة، إذ تمثل إستراتيجية فعّالة للحفاظ على كفاءة المعدات وضمان استمرارية الإنتاج دون توقفات غير متوقعة، ومع التطور الصناعي والتكنولوجي الكبير في منشآت التعدين، أصبحت الأعطال غير المخططة من أبرز التحديات التي تواجه الشركات الكبرى، لما تسببه من خسائر مادية وتشغيلية، وتراجع في الإنتاجية، وارتفاع في تكاليف الإصلاح والصيانة الطارئة، أن ضعف تطبيق أنظمة الصيانة الوقائية يؤدي إلى انخفاض كبير في موثوقية المعدات الصناعية وزيادة عدد التوقفات المفاجئة، مما ينعكس سلباً على كفاءة العمليات الإنتاجية واستقرارها</w:t>
      </w:r>
      <w:r w:rsidRPr="00212E02">
        <w:rPr>
          <w:rFonts w:ascii="Sakkal Majalla" w:hAnsi="Sakkal Majalla" w:cs="Sakkal Majalla"/>
          <w:sz w:val="28"/>
          <w:szCs w:val="28"/>
        </w:rPr>
        <w:t>. (Gomes et al. ,2023)</w:t>
      </w:r>
    </w:p>
    <w:p w14:paraId="0E6B1B54" w14:textId="12AB9675"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تتميز بيئة التعدين بأنها بيئة تشغيلية قاسية تتعرض فيها المعدات لضغوط واهتزازات عالية وظروف بيئية قاسية، ما يجعلها أكثر عرضة للأعطال المفاجئة. وعلى الرغم من أهمية تطبيق أنظمة صيانة وقائية فعّالة، فإن العديد من شركات التعدين لا تزال تعتمد على أساليب الصيانة العلاجية أو التصحيحية بعد وقوع العطل، مما يؤدي إلى زيادة زمن التوقف وتكاليف التشغيل، وأشارت دراسة </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w:t>
      </w:r>
      <w:r w:rsidRPr="00212E02">
        <w:rPr>
          <w:rFonts w:ascii="Sakkal Majalla" w:hAnsi="Sakkal Majalla" w:cs="Sakkal Majalla"/>
          <w:sz w:val="28"/>
          <w:szCs w:val="28"/>
        </w:rPr>
        <w:lastRenderedPageBreak/>
        <w:t xml:space="preserve">(2024) </w:t>
      </w:r>
      <w:r w:rsidRPr="00212E02">
        <w:rPr>
          <w:rFonts w:ascii="Sakkal Majalla" w:hAnsi="Sakkal Majalla" w:cs="Sakkal Majalla"/>
          <w:sz w:val="28"/>
          <w:szCs w:val="28"/>
          <w:rtl/>
        </w:rPr>
        <w:t>إلى أن ضعف تنظيم جداول الصيانة الوقائية في شركات المناولة والتشغيل يؤدي إلى انخفاض الكفاءة التشغيلية للمعدات بنسبة كبيرة ، فإن غياب نظام صيانة وقائية متكامل يؤدي إلى مشكلات مشابهة، بل أكثر حدة بسبب طبيعة المعدات الثقيلة المستخدمة في الاستخراج والمعالجة المعدنية</w:t>
      </w:r>
      <w:r w:rsidRPr="00212E02">
        <w:rPr>
          <w:rFonts w:ascii="Sakkal Majalla" w:hAnsi="Sakkal Majalla" w:cs="Sakkal Majalla"/>
          <w:sz w:val="28"/>
          <w:szCs w:val="28"/>
        </w:rPr>
        <w:t>.</w:t>
      </w:r>
    </w:p>
    <w:p w14:paraId="72C17325" w14:textId="66927C39"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أظهرت عدة دراسات سابقة أن تبني برامج الصيانة الوقائية يحقق نتائج ملموسة في تحسين الأداء الصناعي، مثل دراسة </w:t>
      </w:r>
      <w:proofErr w:type="spellStart"/>
      <w:r w:rsidRPr="00212E02">
        <w:rPr>
          <w:rFonts w:ascii="Sakkal Majalla" w:hAnsi="Sakkal Majalla" w:cs="Sakkal Majalla"/>
          <w:sz w:val="28"/>
          <w:szCs w:val="28"/>
        </w:rPr>
        <w:t>Febriani</w:t>
      </w:r>
      <w:proofErr w:type="spellEnd"/>
      <w:r w:rsidRPr="00212E02">
        <w:rPr>
          <w:rFonts w:ascii="Sakkal Majalla" w:hAnsi="Sakkal Majalla" w:cs="Sakkal Majalla"/>
          <w:sz w:val="28"/>
          <w:szCs w:val="28"/>
        </w:rPr>
        <w:t xml:space="preserve"> et al. (2025) </w:t>
      </w:r>
      <w:r w:rsidRPr="00212E02">
        <w:rPr>
          <w:rFonts w:ascii="Sakkal Majalla" w:hAnsi="Sakkal Majalla" w:cs="Sakkal Majalla"/>
          <w:sz w:val="28"/>
          <w:szCs w:val="28"/>
          <w:rtl/>
        </w:rPr>
        <w:t>التي توصلت إلى أن تطبيق الصيانة الوقائية في آلة</w:t>
      </w:r>
      <w:r w:rsidRPr="00212E02">
        <w:rPr>
          <w:rFonts w:ascii="Sakkal Majalla" w:hAnsi="Sakkal Majalla" w:cs="Sakkal Majalla"/>
          <w:sz w:val="28"/>
          <w:szCs w:val="28"/>
        </w:rPr>
        <w:t xml:space="preserve"> Punching </w:t>
      </w:r>
      <w:r w:rsidRPr="00212E02">
        <w:rPr>
          <w:rFonts w:ascii="Sakkal Majalla" w:hAnsi="Sakkal Majalla" w:cs="Sakkal Majalla"/>
          <w:sz w:val="28"/>
          <w:szCs w:val="28"/>
          <w:rtl/>
        </w:rPr>
        <w:t xml:space="preserve">أدى إلى خفض تكاليف الصيانة بنسبة 76.4% ورفع موثوقية المكونات إلى نحو 85%. كما بينت دراسة </w:t>
      </w:r>
      <w:r w:rsidRPr="00212E02">
        <w:rPr>
          <w:rFonts w:ascii="Sakkal Majalla" w:hAnsi="Sakkal Majalla" w:cs="Sakkal Majalla"/>
          <w:sz w:val="28"/>
          <w:szCs w:val="28"/>
        </w:rPr>
        <w:t>Al-</w:t>
      </w:r>
      <w:proofErr w:type="spellStart"/>
      <w:r w:rsidRPr="00212E02">
        <w:rPr>
          <w:rFonts w:ascii="Sakkal Majalla" w:hAnsi="Sakkal Majalla" w:cs="Sakkal Majalla"/>
          <w:sz w:val="28"/>
          <w:szCs w:val="28"/>
        </w:rPr>
        <w:t>Duais</w:t>
      </w:r>
      <w:proofErr w:type="spellEnd"/>
      <w:r w:rsidRPr="00212E02">
        <w:rPr>
          <w:rFonts w:ascii="Sakkal Majalla" w:hAnsi="Sakkal Majalla" w:cs="Sakkal Majalla"/>
          <w:sz w:val="28"/>
          <w:szCs w:val="28"/>
        </w:rPr>
        <w:t xml:space="preserve"> et al. (2022) </w:t>
      </w:r>
      <w:r w:rsidRPr="00212E02">
        <w:rPr>
          <w:rFonts w:ascii="Sakkal Majalla" w:hAnsi="Sakkal Majalla" w:cs="Sakkal Majalla"/>
          <w:sz w:val="28"/>
          <w:szCs w:val="28"/>
          <w:rtl/>
        </w:rPr>
        <w:t>أن تحديد الفواصل الزمنية المثلى للصيانة الوقائية وفق توزيع ويبل</w:t>
      </w:r>
      <w:r w:rsidRPr="00212E02">
        <w:rPr>
          <w:rFonts w:ascii="Sakkal Majalla" w:hAnsi="Sakkal Majalla" w:cs="Sakkal Majalla"/>
          <w:sz w:val="28"/>
          <w:szCs w:val="28"/>
        </w:rPr>
        <w:t xml:space="preserve"> (Weibull Distribution) </w:t>
      </w:r>
      <w:r w:rsidRPr="00212E02">
        <w:rPr>
          <w:rFonts w:ascii="Sakkal Majalla" w:hAnsi="Sakkal Majalla" w:cs="Sakkal Majalla"/>
          <w:sz w:val="28"/>
          <w:szCs w:val="28"/>
          <w:rtl/>
        </w:rPr>
        <w:t xml:space="preserve">يسهم في تحسين موثوقية الآلات وإطالة فترة التشغيل بين الأعطال. </w:t>
      </w:r>
    </w:p>
    <w:p w14:paraId="1375C5D7" w14:textId="696B7FB5"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ورغم التطور الصناعي في المملكة العربية السعودية، إلا أن العديد من المنشآت، وخاصة في مجال التعدين، لا تزال تواجه تحديات في تفعيل أنظمة الصيانة الوقائية بصورة علمية ومتكاملة،</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 xml:space="preserve">فبحسب دراسة </w:t>
      </w:r>
      <w:proofErr w:type="spellStart"/>
      <w:r w:rsidRPr="00212E02">
        <w:rPr>
          <w:rFonts w:ascii="Sakkal Majalla" w:hAnsi="Sakkal Majalla" w:cs="Sakkal Majalla"/>
          <w:sz w:val="28"/>
          <w:szCs w:val="28"/>
          <w:rtl/>
        </w:rPr>
        <w:t>القبى</w:t>
      </w:r>
      <w:proofErr w:type="spellEnd"/>
      <w:r w:rsidRPr="00212E02">
        <w:rPr>
          <w:rFonts w:ascii="Sakkal Majalla" w:hAnsi="Sakkal Majalla" w:cs="Sakkal Majalla"/>
          <w:sz w:val="28"/>
          <w:szCs w:val="28"/>
          <w:rtl/>
        </w:rPr>
        <w:t xml:space="preserve"> ونصر</w:t>
      </w:r>
      <w:r w:rsidRPr="00212E02">
        <w:rPr>
          <w:rFonts w:ascii="Sakkal Majalla" w:hAnsi="Sakkal Majalla" w:cs="Sakkal Majalla"/>
          <w:sz w:val="28"/>
          <w:szCs w:val="28"/>
        </w:rPr>
        <w:t xml:space="preserve"> (2021) </w:t>
      </w:r>
      <w:r w:rsidRPr="00212E02">
        <w:rPr>
          <w:rFonts w:ascii="Sakkal Majalla" w:hAnsi="Sakkal Majalla" w:cs="Sakkal Majalla"/>
          <w:sz w:val="28"/>
          <w:szCs w:val="28"/>
          <w:rtl/>
        </w:rPr>
        <w:t>وبيك وآخرون</w:t>
      </w:r>
      <w:r w:rsidRPr="00212E02">
        <w:rPr>
          <w:rFonts w:ascii="Sakkal Majalla" w:hAnsi="Sakkal Majalla" w:cs="Sakkal Majalla"/>
          <w:sz w:val="28"/>
          <w:szCs w:val="28"/>
        </w:rPr>
        <w:t xml:space="preserve"> (2024)</w:t>
      </w:r>
      <w:r w:rsidRPr="00212E02">
        <w:rPr>
          <w:rFonts w:ascii="Sakkal Majalla" w:hAnsi="Sakkal Majalla" w:cs="Sakkal Majalla"/>
          <w:sz w:val="28"/>
          <w:szCs w:val="28"/>
          <w:rtl/>
        </w:rPr>
        <w:t xml:space="preserve">، فإن ضعف الاهتمام بتخطيط الصيانة وتدريب الكوادر الفنية يؤدي إلى ارتفاع معدلات الأعطال وانخفاض الكفاءة الإنتاجية في المنشآت الخدمية والصناعية. كما أوصت دراسة </w:t>
      </w:r>
      <w:r w:rsidRPr="00212E02">
        <w:rPr>
          <w:rFonts w:ascii="Sakkal Majalla" w:hAnsi="Sakkal Majalla" w:cs="Sakkal Majalla"/>
          <w:sz w:val="28"/>
          <w:szCs w:val="28"/>
        </w:rPr>
        <w:t xml:space="preserve">Thamma et al. (2025) </w:t>
      </w:r>
      <w:r w:rsidRPr="00212E02">
        <w:rPr>
          <w:rFonts w:ascii="Sakkal Majalla" w:hAnsi="Sakkal Majalla" w:cs="Sakkal Majalla"/>
          <w:sz w:val="28"/>
          <w:szCs w:val="28"/>
          <w:rtl/>
        </w:rPr>
        <w:t>بضرورة دمج التقنيات الحديثة مثل المتحكمات المبرمجة</w:t>
      </w:r>
      <w:r w:rsidRPr="00212E02">
        <w:rPr>
          <w:rFonts w:ascii="Sakkal Majalla" w:hAnsi="Sakkal Majalla" w:cs="Sakkal Majalla"/>
          <w:sz w:val="28"/>
          <w:szCs w:val="28"/>
        </w:rPr>
        <w:t xml:space="preserve"> (PLC) </w:t>
      </w:r>
      <w:r w:rsidRPr="00212E02">
        <w:rPr>
          <w:rFonts w:ascii="Sakkal Majalla" w:hAnsi="Sakkal Majalla" w:cs="Sakkal Majalla"/>
          <w:sz w:val="28"/>
          <w:szCs w:val="28"/>
          <w:rtl/>
        </w:rPr>
        <w:t>وأنظمة المراقبة الذكية</w:t>
      </w:r>
      <w:r w:rsidRPr="00212E02">
        <w:rPr>
          <w:rFonts w:ascii="Sakkal Majalla" w:hAnsi="Sakkal Majalla" w:cs="Sakkal Majalla"/>
          <w:sz w:val="28"/>
          <w:szCs w:val="28"/>
        </w:rPr>
        <w:t xml:space="preserve"> (HMI) </w:t>
      </w:r>
      <w:r w:rsidRPr="00212E02">
        <w:rPr>
          <w:rFonts w:ascii="Sakkal Majalla" w:hAnsi="Sakkal Majalla" w:cs="Sakkal Majalla"/>
          <w:sz w:val="28"/>
          <w:szCs w:val="28"/>
          <w:rtl/>
        </w:rPr>
        <w:t xml:space="preserve">في تطبيق الصيانة الوقائية للحد من الأخطاء البشرية وتحسين كفاءة الصيانة. </w:t>
      </w:r>
    </w:p>
    <w:p w14:paraId="415092CB" w14:textId="77777777"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انطلاقًا من نتائج الدراسات السابقة، ومن خلال الملاحظة العملية لقطاع التعدين في المملكة العربية السعودية، يتبين أن شركة معادن  رغم ريادتها في قطاع التعدين  تواجه تحديات في تقليل الأعطال غير المخططة الناجمة عن قصور في تطبيق أنظمة الصيانة الوقائية بصورة منهجية ومتكاملة</w:t>
      </w:r>
    </w:p>
    <w:p w14:paraId="5D0AF199" w14:textId="361722D4" w:rsidR="00F87F21" w:rsidRPr="00212E02" w:rsidRDefault="00F87F21" w:rsidP="00212E02">
      <w:pPr>
        <w:spacing w:before="100" w:beforeAutospacing="1" w:after="100" w:afterAutospacing="1" w:line="360" w:lineRule="auto"/>
        <w:ind w:firstLine="706"/>
        <w:jc w:val="both"/>
        <w:rPr>
          <w:rFonts w:ascii="Sakkal Majalla" w:hAnsi="Sakkal Majalla" w:cs="Sakkal Majalla"/>
          <w:b/>
          <w:bCs/>
          <w:sz w:val="28"/>
          <w:szCs w:val="28"/>
        </w:rPr>
      </w:pPr>
      <w:r w:rsidRPr="00212E02">
        <w:rPr>
          <w:rFonts w:ascii="Sakkal Majalla" w:hAnsi="Sakkal Majalla" w:cs="Sakkal Majalla"/>
          <w:b/>
          <w:bCs/>
          <w:sz w:val="28"/>
          <w:szCs w:val="28"/>
          <w:rtl/>
        </w:rPr>
        <w:t>وتتمثل مشكلة الدراسة في التساؤل الرئيس الآتي</w:t>
      </w:r>
      <w:r w:rsidRPr="00212E02">
        <w:rPr>
          <w:rFonts w:ascii="Sakkal Majalla" w:hAnsi="Sakkal Majalla" w:cs="Sakkal Majalla"/>
          <w:b/>
          <w:bCs/>
          <w:sz w:val="28"/>
          <w:szCs w:val="28"/>
        </w:rPr>
        <w:t>:</w:t>
      </w:r>
      <w:r w:rsidR="00212E02" w:rsidRPr="00212E02">
        <w:rPr>
          <w:rFonts w:ascii="Sakkal Majalla" w:hAnsi="Sakkal Majalla" w:cs="Sakkal Majalla" w:hint="cs"/>
          <w:b/>
          <w:bCs/>
          <w:sz w:val="28"/>
          <w:szCs w:val="28"/>
          <w:rtl/>
        </w:rPr>
        <w:t xml:space="preserve"> </w:t>
      </w:r>
      <w:r w:rsidRPr="00212E02">
        <w:rPr>
          <w:rFonts w:ascii="Sakkal Majalla" w:hAnsi="Sakkal Majalla" w:cs="Sakkal Majalla"/>
          <w:sz w:val="28"/>
          <w:szCs w:val="28"/>
          <w:rtl/>
        </w:rPr>
        <w:t>ما أثر تطبيق أنظمة الصيانة الوقائية بأبعادها المختلفة على تقليل الأعطال غير المخططة في معدات المناجم بالشركة السعودية للتعدين (معادن)؟</w:t>
      </w:r>
    </w:p>
    <w:p w14:paraId="028B2D36" w14:textId="3B9042C3" w:rsidR="00212E02" w:rsidRPr="00212E02" w:rsidRDefault="00212E02" w:rsidP="00212E02">
      <w:pPr>
        <w:pStyle w:val="a8"/>
        <w:bidi/>
        <w:spacing w:line="360" w:lineRule="auto"/>
        <w:jc w:val="both"/>
        <w:outlineLvl w:val="1"/>
        <w:rPr>
          <w:rFonts w:ascii="Sakkal Majalla" w:hAnsi="Sakkal Majalla" w:cs="Sakkal Majalla"/>
          <w:b/>
          <w:bCs/>
          <w:sz w:val="36"/>
          <w:szCs w:val="36"/>
          <w:rtl/>
        </w:rPr>
      </w:pPr>
      <w:bookmarkStart w:id="5" w:name="_Toc223601388"/>
      <w:bookmarkStart w:id="6" w:name="_Toc169790490"/>
      <w:bookmarkEnd w:id="3"/>
      <w:r w:rsidRPr="00212E02">
        <w:rPr>
          <w:rFonts w:ascii="Sakkal Majalla" w:hAnsi="Sakkal Majalla" w:cs="Sakkal Majalla" w:hint="cs"/>
          <w:b/>
          <w:bCs/>
          <w:sz w:val="36"/>
          <w:szCs w:val="36"/>
          <w:rtl/>
        </w:rPr>
        <w:lastRenderedPageBreak/>
        <w:t xml:space="preserve">3.1 </w:t>
      </w:r>
      <w:r w:rsidRPr="00212E02">
        <w:rPr>
          <w:rFonts w:ascii="Sakkal Majalla" w:hAnsi="Sakkal Majalla" w:cs="Sakkal Majalla"/>
          <w:b/>
          <w:bCs/>
          <w:sz w:val="36"/>
          <w:szCs w:val="36"/>
          <w:rtl/>
        </w:rPr>
        <w:t>أهمية الدراسة:</w:t>
      </w:r>
      <w:bookmarkEnd w:id="5"/>
    </w:p>
    <w:p w14:paraId="1EE72FAC" w14:textId="40083867" w:rsidR="00AF46DF" w:rsidRPr="00212E02" w:rsidRDefault="00AF46DF" w:rsidP="00212E02">
      <w:pPr>
        <w:pStyle w:val="a8"/>
        <w:bidi/>
        <w:spacing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 xml:space="preserve">تعتمد أهمية هذه الدراسة على إسهاماتها النظرية والتطبيقية </w:t>
      </w:r>
      <w:r w:rsidR="000125CD" w:rsidRPr="00212E02">
        <w:rPr>
          <w:rFonts w:ascii="Sakkal Majalla" w:hAnsi="Sakkal Majalla" w:cs="Sakkal Majalla"/>
          <w:b/>
          <w:bCs/>
          <w:sz w:val="28"/>
          <w:szCs w:val="28"/>
          <w:rtl/>
        </w:rPr>
        <w:t>فيما يل</w:t>
      </w:r>
      <w:r w:rsidR="00DD6BEA" w:rsidRPr="00212E02">
        <w:rPr>
          <w:rFonts w:ascii="Sakkal Majalla" w:hAnsi="Sakkal Majalla" w:cs="Sakkal Majalla"/>
          <w:b/>
          <w:bCs/>
          <w:sz w:val="28"/>
          <w:szCs w:val="28"/>
          <w:rtl/>
        </w:rPr>
        <w:t>ي</w:t>
      </w:r>
      <w:r w:rsidR="000125CD" w:rsidRPr="00212E02">
        <w:rPr>
          <w:rFonts w:ascii="Sakkal Majalla" w:hAnsi="Sakkal Majalla" w:cs="Sakkal Majalla"/>
          <w:b/>
          <w:bCs/>
          <w:sz w:val="28"/>
          <w:szCs w:val="28"/>
          <w:rtl/>
        </w:rPr>
        <w:t>:</w:t>
      </w:r>
    </w:p>
    <w:p w14:paraId="22B45B1B" w14:textId="77777777" w:rsidR="002133A6" w:rsidRPr="00212E02" w:rsidRDefault="002133A6" w:rsidP="00212E02">
      <w:pPr>
        <w:spacing w:before="100" w:beforeAutospacing="1" w:after="100" w:afterAutospacing="1" w:line="360" w:lineRule="auto"/>
        <w:jc w:val="both"/>
        <w:rPr>
          <w:rFonts w:ascii="Sakkal Majalla" w:hAnsi="Sakkal Majalla" w:cs="Sakkal Majalla"/>
          <w:b/>
          <w:bCs/>
          <w:sz w:val="32"/>
          <w:szCs w:val="32"/>
        </w:rPr>
      </w:pPr>
      <w:r w:rsidRPr="00212E02">
        <w:rPr>
          <w:rFonts w:ascii="Sakkal Majalla" w:hAnsi="Sakkal Majalla" w:cs="Sakkal Majalla"/>
          <w:b/>
          <w:bCs/>
          <w:sz w:val="32"/>
          <w:szCs w:val="32"/>
          <w:rtl/>
        </w:rPr>
        <w:t>أولًا: الأهمية العلمية</w:t>
      </w:r>
      <w:r w:rsidRPr="00212E02">
        <w:rPr>
          <w:rFonts w:ascii="Sakkal Majalla" w:hAnsi="Sakkal Majalla" w:cs="Sakkal Majalla"/>
          <w:b/>
          <w:bCs/>
          <w:sz w:val="32"/>
          <w:szCs w:val="32"/>
        </w:rPr>
        <w:t>:</w:t>
      </w:r>
    </w:p>
    <w:p w14:paraId="76C52DB9" w14:textId="640BD00C" w:rsidR="00C73B77" w:rsidRPr="00212E02" w:rsidRDefault="00C73B77" w:rsidP="001F7B1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212E02">
        <w:rPr>
          <w:rFonts w:ascii="Sakkal Majalla" w:eastAsia="Times New Roman" w:hAnsi="Sakkal Majalla" w:cs="Sakkal Majalla"/>
          <w:kern w:val="0"/>
          <w:sz w:val="28"/>
          <w:szCs w:val="28"/>
          <w:rtl/>
          <w14:ligatures w14:val="none"/>
        </w:rPr>
        <w:t>تسهم الدراسة في إثراء الأدبيات العلمية في مجال إدارة الصيانة الصناعية من خلال تناول أثر أنظمة الصيانة الوقائية في بيئة صناعية متقدمة مثل قطاع التعدين في المملكة العربية السعودية</w:t>
      </w:r>
      <w:r w:rsidRPr="00212E02">
        <w:rPr>
          <w:rFonts w:ascii="Sakkal Majalla" w:eastAsia="Times New Roman" w:hAnsi="Sakkal Majalla" w:cs="Sakkal Majalla"/>
          <w:kern w:val="0"/>
          <w:sz w:val="28"/>
          <w:szCs w:val="28"/>
          <w14:ligatures w14:val="none"/>
        </w:rPr>
        <w:t>.</w:t>
      </w:r>
    </w:p>
    <w:p w14:paraId="05780740" w14:textId="7683635B" w:rsidR="00C73B77" w:rsidRPr="00212E02" w:rsidRDefault="00C73B77" w:rsidP="001F7B1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212E02">
        <w:rPr>
          <w:rFonts w:ascii="Sakkal Majalla" w:eastAsia="Times New Roman" w:hAnsi="Sakkal Majalla" w:cs="Sakkal Majalla"/>
          <w:kern w:val="0"/>
          <w:sz w:val="28"/>
          <w:szCs w:val="28"/>
          <w:rtl/>
          <w14:ligatures w14:val="none"/>
        </w:rPr>
        <w:t>تقدم إطارًا نظريًا وتحليليًا يربط بين مفاهيم الصيانة الوقائية وأثرها على الكفاءة التشغيلية والموثوقية الإنتاجية للمعدات</w:t>
      </w:r>
      <w:r w:rsidRPr="00212E02">
        <w:rPr>
          <w:rFonts w:ascii="Sakkal Majalla" w:eastAsia="Times New Roman" w:hAnsi="Sakkal Majalla" w:cs="Sakkal Majalla"/>
          <w:kern w:val="0"/>
          <w:sz w:val="28"/>
          <w:szCs w:val="28"/>
          <w14:ligatures w14:val="none"/>
        </w:rPr>
        <w:t>.</w:t>
      </w:r>
    </w:p>
    <w:p w14:paraId="68BACB3C" w14:textId="129768FA" w:rsidR="00C73B77" w:rsidRPr="00212E02" w:rsidRDefault="00C73B77" w:rsidP="001F7B1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212E02">
        <w:rPr>
          <w:rFonts w:ascii="Sakkal Majalla" w:eastAsia="Times New Roman" w:hAnsi="Sakkal Majalla" w:cs="Sakkal Majalla"/>
          <w:kern w:val="0"/>
          <w:sz w:val="28"/>
          <w:szCs w:val="28"/>
          <w:rtl/>
          <w14:ligatures w14:val="none"/>
        </w:rPr>
        <w:t>تساعد على توسيع الفهم العلمي حول العلاقة بين الصيانة الوقائية وتقليل الأعطال غير المخططة، من خلال دراسة ميدانية مدعومة بالتحليل الإحصائي</w:t>
      </w:r>
      <w:r w:rsidRPr="00212E02">
        <w:rPr>
          <w:rFonts w:ascii="Sakkal Majalla" w:eastAsia="Times New Roman" w:hAnsi="Sakkal Majalla" w:cs="Sakkal Majalla"/>
          <w:kern w:val="0"/>
          <w:sz w:val="28"/>
          <w:szCs w:val="28"/>
          <w14:ligatures w14:val="none"/>
        </w:rPr>
        <w:t>.</w:t>
      </w:r>
    </w:p>
    <w:p w14:paraId="6113A459" w14:textId="0CB185D2" w:rsidR="00C73B77" w:rsidRPr="00212E02" w:rsidRDefault="00C73B77" w:rsidP="001F7B1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212E02">
        <w:rPr>
          <w:rFonts w:ascii="Sakkal Majalla" w:eastAsia="Times New Roman" w:hAnsi="Sakkal Majalla" w:cs="Sakkal Majalla"/>
          <w:kern w:val="0"/>
          <w:sz w:val="28"/>
          <w:szCs w:val="28"/>
          <w:rtl/>
          <w14:ligatures w14:val="none"/>
        </w:rPr>
        <w:t>تمثل مرجعًا علميًا للباحثين والدارسين في مجالات الهندسة الصناعية وإدارة الإنتاج والصيانة لإجراء دراسات مستقبلية مشابهة في قطاعات صناعية مختلفة</w:t>
      </w:r>
      <w:r w:rsidRPr="00212E02">
        <w:rPr>
          <w:rFonts w:ascii="Sakkal Majalla" w:eastAsia="Times New Roman" w:hAnsi="Sakkal Majalla" w:cs="Sakkal Majalla"/>
          <w:kern w:val="0"/>
          <w:sz w:val="28"/>
          <w:szCs w:val="28"/>
          <w14:ligatures w14:val="none"/>
        </w:rPr>
        <w:t>.</w:t>
      </w:r>
    </w:p>
    <w:p w14:paraId="4994C538" w14:textId="05B422CB" w:rsidR="00C73B77" w:rsidRPr="00212E02" w:rsidRDefault="00C73B77" w:rsidP="001F7B1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212E02">
        <w:rPr>
          <w:rFonts w:ascii="Sakkal Majalla" w:eastAsia="Times New Roman" w:hAnsi="Sakkal Majalla" w:cs="Sakkal Majalla"/>
          <w:kern w:val="0"/>
          <w:sz w:val="28"/>
          <w:szCs w:val="28"/>
          <w:rtl/>
          <w14:ligatures w14:val="none"/>
        </w:rPr>
        <w:t>توضح أهمية التكامل بين التكنولوجيا الحديثة</w:t>
      </w:r>
      <w:r w:rsidRPr="00212E02">
        <w:rPr>
          <w:rFonts w:ascii="Sakkal Majalla" w:eastAsia="Times New Roman" w:hAnsi="Sakkal Majalla" w:cs="Sakkal Majalla"/>
          <w:kern w:val="0"/>
          <w:sz w:val="28"/>
          <w:szCs w:val="28"/>
          <w14:ligatures w14:val="none"/>
        </w:rPr>
        <w:t xml:space="preserve"> (</w:t>
      </w:r>
      <w:r w:rsidRPr="00212E02">
        <w:rPr>
          <w:rFonts w:ascii="Sakkal Majalla" w:eastAsia="Times New Roman" w:hAnsi="Sakkal Majalla" w:cs="Sakkal Majalla"/>
          <w:kern w:val="0"/>
          <w:sz w:val="28"/>
          <w:szCs w:val="28"/>
          <w:rtl/>
          <w14:ligatures w14:val="none"/>
        </w:rPr>
        <w:t>مثل</w:t>
      </w:r>
      <w:r w:rsidRPr="00212E02">
        <w:rPr>
          <w:rFonts w:ascii="Sakkal Majalla" w:eastAsia="Times New Roman" w:hAnsi="Sakkal Majalla" w:cs="Sakkal Majalla"/>
          <w:kern w:val="0"/>
          <w:sz w:val="28"/>
          <w:szCs w:val="28"/>
          <w14:ligatures w14:val="none"/>
        </w:rPr>
        <w:t xml:space="preserve"> IoT </w:t>
      </w:r>
      <w:r w:rsidRPr="00212E02">
        <w:rPr>
          <w:rFonts w:ascii="Sakkal Majalla" w:eastAsia="Times New Roman" w:hAnsi="Sakkal Majalla" w:cs="Sakkal Majalla"/>
          <w:kern w:val="0"/>
          <w:sz w:val="28"/>
          <w:szCs w:val="28"/>
          <w:rtl/>
          <w14:ligatures w14:val="none"/>
        </w:rPr>
        <w:t>والذكاء الصناعي</w:t>
      </w:r>
      <w:r w:rsidRPr="00212E02">
        <w:rPr>
          <w:rFonts w:ascii="Sakkal Majalla" w:eastAsia="Times New Roman" w:hAnsi="Sakkal Majalla" w:cs="Sakkal Majalla"/>
          <w:kern w:val="0"/>
          <w:sz w:val="28"/>
          <w:szCs w:val="28"/>
          <w14:ligatures w14:val="none"/>
        </w:rPr>
        <w:t xml:space="preserve">) </w:t>
      </w:r>
      <w:r w:rsidRPr="00212E02">
        <w:rPr>
          <w:rFonts w:ascii="Sakkal Majalla" w:eastAsia="Times New Roman" w:hAnsi="Sakkal Majalla" w:cs="Sakkal Majalla"/>
          <w:kern w:val="0"/>
          <w:sz w:val="28"/>
          <w:szCs w:val="28"/>
          <w:rtl/>
          <w14:ligatures w14:val="none"/>
        </w:rPr>
        <w:t>وممارسات الصيانة الوقائية في تحقيق أعلى مستويات الكفاءة التشغيلية</w:t>
      </w:r>
      <w:r w:rsidRPr="00212E02">
        <w:rPr>
          <w:rFonts w:ascii="Sakkal Majalla" w:eastAsia="Times New Roman" w:hAnsi="Sakkal Majalla" w:cs="Sakkal Majalla"/>
          <w:kern w:val="0"/>
          <w:sz w:val="28"/>
          <w:szCs w:val="28"/>
          <w14:ligatures w14:val="none"/>
        </w:rPr>
        <w:t>.</w:t>
      </w:r>
    </w:p>
    <w:p w14:paraId="438FFA96" w14:textId="5221F954" w:rsidR="002133A6" w:rsidRPr="00212E02" w:rsidRDefault="002133A6" w:rsidP="00212E02">
      <w:pPr>
        <w:spacing w:before="100" w:beforeAutospacing="1" w:after="100" w:afterAutospacing="1" w:line="360" w:lineRule="auto"/>
        <w:jc w:val="both"/>
        <w:rPr>
          <w:rFonts w:ascii="Sakkal Majalla" w:hAnsi="Sakkal Majalla" w:cs="Sakkal Majalla"/>
          <w:b/>
          <w:bCs/>
          <w:sz w:val="32"/>
          <w:szCs w:val="32"/>
        </w:rPr>
      </w:pPr>
      <w:r w:rsidRPr="00212E02">
        <w:rPr>
          <w:rFonts w:ascii="Sakkal Majalla" w:hAnsi="Sakkal Majalla" w:cs="Sakkal Majalla"/>
          <w:b/>
          <w:bCs/>
          <w:sz w:val="32"/>
          <w:szCs w:val="32"/>
          <w:rtl/>
        </w:rPr>
        <w:t>ثانيًا: الأهمية العملية</w:t>
      </w:r>
      <w:r w:rsidRPr="00212E02">
        <w:rPr>
          <w:rFonts w:ascii="Sakkal Majalla" w:hAnsi="Sakkal Majalla" w:cs="Sakkal Majalla"/>
          <w:b/>
          <w:bCs/>
          <w:sz w:val="32"/>
          <w:szCs w:val="32"/>
        </w:rPr>
        <w:t>:</w:t>
      </w:r>
    </w:p>
    <w:p w14:paraId="4E90DD7E" w14:textId="4D1AB032" w:rsidR="00C73B77" w:rsidRPr="00212E02" w:rsidRDefault="00C73B77" w:rsidP="001F7B1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7" w:name="_Toc213738492"/>
      <w:r w:rsidRPr="00212E02">
        <w:rPr>
          <w:rFonts w:ascii="Sakkal Majalla" w:hAnsi="Sakkal Majalla" w:cs="Sakkal Majalla"/>
          <w:sz w:val="28"/>
          <w:szCs w:val="28"/>
          <w:rtl/>
        </w:rPr>
        <w:t>تمكّن إدارة الشركة السعودية للتعدين (معادن) من وضع سياسات فعّالة لتطبيق الصيانة الوقائية تضمن تقليل الأعطال المفاجئة وتحسين استمرارية التشغيل في المناجم</w:t>
      </w:r>
      <w:r w:rsidRPr="00212E02">
        <w:rPr>
          <w:rFonts w:ascii="Sakkal Majalla" w:hAnsi="Sakkal Majalla" w:cs="Sakkal Majalla"/>
          <w:sz w:val="28"/>
          <w:szCs w:val="28"/>
        </w:rPr>
        <w:t>.</w:t>
      </w:r>
    </w:p>
    <w:p w14:paraId="268E14F3" w14:textId="60B0A6C8" w:rsidR="00C73B77" w:rsidRPr="00212E02" w:rsidRDefault="00C73B77" w:rsidP="001F7B1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t xml:space="preserve">تساعد في رفع كفاءة استغلال الموارد الإنتاجية من خلال تقليل فترات التوقف وتحسين جاهزية المعدات، مما ينعكس إيجابًا على إنتاجية الشركة </w:t>
      </w:r>
      <w:proofErr w:type="spellStart"/>
      <w:r w:rsidRPr="00212E02">
        <w:rPr>
          <w:rFonts w:ascii="Sakkal Majalla" w:hAnsi="Sakkal Majalla" w:cs="Sakkal Majalla"/>
          <w:sz w:val="28"/>
          <w:szCs w:val="28"/>
          <w:rtl/>
        </w:rPr>
        <w:t>وربحيتها</w:t>
      </w:r>
      <w:proofErr w:type="spellEnd"/>
      <w:r w:rsidRPr="00212E02">
        <w:rPr>
          <w:rFonts w:ascii="Sakkal Majalla" w:hAnsi="Sakkal Majalla" w:cs="Sakkal Majalla"/>
          <w:sz w:val="28"/>
          <w:szCs w:val="28"/>
        </w:rPr>
        <w:t>.</w:t>
      </w:r>
    </w:p>
    <w:p w14:paraId="33C67084" w14:textId="3A87901F" w:rsidR="00C73B77" w:rsidRPr="00212E02" w:rsidRDefault="00C73B77" w:rsidP="001F7B1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t>تساهم في تقليل تكاليف الصيانة والإصلاح الطارئ من خلال التحول من أسلوب الصيانة العلاجية إلى الصيانة الوقائية المخططة</w:t>
      </w:r>
      <w:r w:rsidRPr="00212E02">
        <w:rPr>
          <w:rFonts w:ascii="Sakkal Majalla" w:hAnsi="Sakkal Majalla" w:cs="Sakkal Majalla"/>
          <w:sz w:val="28"/>
          <w:szCs w:val="28"/>
        </w:rPr>
        <w:t>.</w:t>
      </w:r>
    </w:p>
    <w:p w14:paraId="5ED7414E" w14:textId="6351313F" w:rsidR="00C73B77" w:rsidRPr="00212E02" w:rsidRDefault="00C73B77" w:rsidP="001F7B1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lastRenderedPageBreak/>
        <w:t>تقدم نموذجًا عمليًا يمكن تطبيقه وتعديله في شركات التعدين والصناعات الثقيلة الأخرى في المملكة العربية السعودية وخارجها</w:t>
      </w:r>
      <w:r w:rsidRPr="00212E02">
        <w:rPr>
          <w:rFonts w:ascii="Sakkal Majalla" w:hAnsi="Sakkal Majalla" w:cs="Sakkal Majalla"/>
          <w:sz w:val="28"/>
          <w:szCs w:val="28"/>
        </w:rPr>
        <w:t>.</w:t>
      </w:r>
    </w:p>
    <w:p w14:paraId="02F146E0" w14:textId="45003001" w:rsidR="00C73B77" w:rsidRPr="00212E02" w:rsidRDefault="00C73B77" w:rsidP="001F7B1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t>تعزز من قدرات الكوادر الفنية والإدارية من خلال تبني أساليب حديثة لإدارة الصيانة المعتمدة على البيانات والتقنيات الذكية</w:t>
      </w:r>
      <w:r w:rsidRPr="00212E02">
        <w:rPr>
          <w:rFonts w:ascii="Sakkal Majalla" w:hAnsi="Sakkal Majalla" w:cs="Sakkal Majalla"/>
          <w:sz w:val="28"/>
          <w:szCs w:val="28"/>
        </w:rPr>
        <w:t>.</w:t>
      </w:r>
    </w:p>
    <w:p w14:paraId="7D38A450" w14:textId="2FB8501D" w:rsidR="00C73B77" w:rsidRPr="00212E02" w:rsidRDefault="00C73B77" w:rsidP="001F7B1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t>تدعم توجهات رؤية المملكة 2030 في تطوير القطاع الصناعي ورفع كفاءته التشغيلية عبر تطبيق أنظمة الإدارة الحديثة والتحول التقني في الصيانة والإنتاج</w:t>
      </w:r>
      <w:r w:rsidRPr="00212E02">
        <w:rPr>
          <w:rFonts w:ascii="Sakkal Majalla" w:hAnsi="Sakkal Majalla" w:cs="Sakkal Majalla"/>
          <w:sz w:val="28"/>
          <w:szCs w:val="28"/>
        </w:rPr>
        <w:t>.</w:t>
      </w:r>
    </w:p>
    <w:p w14:paraId="668DC58A" w14:textId="027CE0D7" w:rsidR="00212E02" w:rsidRPr="00212E02" w:rsidRDefault="00212E02" w:rsidP="00212E02">
      <w:pPr>
        <w:pStyle w:val="a8"/>
        <w:bidi/>
        <w:spacing w:line="360" w:lineRule="auto"/>
        <w:jc w:val="both"/>
        <w:outlineLvl w:val="1"/>
        <w:rPr>
          <w:rFonts w:ascii="Sakkal Majalla" w:hAnsi="Sakkal Majalla" w:cs="Sakkal Majalla"/>
          <w:b/>
          <w:bCs/>
          <w:sz w:val="36"/>
          <w:szCs w:val="36"/>
          <w:rtl/>
        </w:rPr>
      </w:pPr>
      <w:bookmarkStart w:id="8" w:name="_Toc223601389"/>
      <w:bookmarkStart w:id="9" w:name="_Toc169790491"/>
      <w:bookmarkEnd w:id="6"/>
      <w:bookmarkEnd w:id="7"/>
      <w:r w:rsidRPr="00212E02">
        <w:rPr>
          <w:rFonts w:ascii="Sakkal Majalla" w:hAnsi="Sakkal Majalla" w:cs="Sakkal Majalla"/>
          <w:b/>
          <w:bCs/>
          <w:sz w:val="36"/>
          <w:szCs w:val="36"/>
          <w:rtl/>
        </w:rPr>
        <w:t>4.1 أهداف الدراسة:</w:t>
      </w:r>
      <w:bookmarkEnd w:id="8"/>
    </w:p>
    <w:p w14:paraId="19F5CF7F" w14:textId="77777777" w:rsidR="00C73B77" w:rsidRPr="00212E02" w:rsidRDefault="00C73B77" w:rsidP="00212E02">
      <w:pPr>
        <w:pStyle w:val="a8"/>
        <w:bidi/>
        <w:spacing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هدفت هذه الدراسة إلى </w:t>
      </w:r>
      <w:r w:rsidRPr="00212E02">
        <w:rPr>
          <w:rStyle w:val="a9"/>
          <w:rFonts w:ascii="Sakkal Majalla" w:hAnsi="Sakkal Majalla" w:cs="Sakkal Majalla"/>
          <w:b w:val="0"/>
          <w:bCs w:val="0"/>
          <w:sz w:val="28"/>
          <w:szCs w:val="28"/>
          <w:rtl/>
        </w:rPr>
        <w:t>دراسة أثر تطبيق أنظمة الصيانة الوقائية بأبعادها (تخطيط الصيانة الدورية، وجدولة عمليات الفحص والمعاينة، وإدارة قطع الغيار، وتدريب الكوادر الفنية، واستخدام التقنيات الحديثة في التنبؤ بالأعطال)</w:t>
      </w:r>
      <w:r w:rsidRPr="00212E02">
        <w:rPr>
          <w:rFonts w:ascii="Sakkal Majalla" w:hAnsi="Sakkal Majalla" w:cs="Sakkal Majalla"/>
          <w:sz w:val="28"/>
          <w:szCs w:val="28"/>
          <w:rtl/>
        </w:rPr>
        <w:t xml:space="preserve"> على </w:t>
      </w:r>
      <w:r w:rsidRPr="00212E02">
        <w:rPr>
          <w:rStyle w:val="a9"/>
          <w:rFonts w:ascii="Sakkal Majalla" w:hAnsi="Sakkal Majalla" w:cs="Sakkal Majalla"/>
          <w:b w:val="0"/>
          <w:bCs w:val="0"/>
          <w:sz w:val="28"/>
          <w:szCs w:val="28"/>
          <w:rtl/>
        </w:rPr>
        <w:t>تقليل الأعطال غير المخططة في معدات المناجم بالشركة السعودية للتعدين (معادن)</w:t>
      </w:r>
      <w:r w:rsidRPr="00212E02">
        <w:rPr>
          <w:rFonts w:ascii="Sakkal Majalla" w:hAnsi="Sakkal Majalla" w:cs="Sakkal Majalla"/>
          <w:sz w:val="28"/>
          <w:szCs w:val="28"/>
        </w:rPr>
        <w:t>.</w:t>
      </w:r>
    </w:p>
    <w:p w14:paraId="06260420" w14:textId="77777777" w:rsidR="00C73B77" w:rsidRPr="00212E02" w:rsidRDefault="00C73B77" w:rsidP="00212E02">
      <w:pPr>
        <w:pStyle w:val="a8"/>
        <w:bidi/>
        <w:spacing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وتتفرع من هذا الهدف العام عدة أهداف فرعية، من أبرزها</w:t>
      </w:r>
      <w:r w:rsidRPr="00212E02">
        <w:rPr>
          <w:rFonts w:ascii="Sakkal Majalla" w:hAnsi="Sakkal Majalla" w:cs="Sakkal Majalla"/>
          <w:b/>
          <w:bCs/>
          <w:sz w:val="28"/>
          <w:szCs w:val="28"/>
        </w:rPr>
        <w:t>:</w:t>
      </w:r>
    </w:p>
    <w:p w14:paraId="7B78E097" w14:textId="77777777" w:rsidR="00C73B77" w:rsidRPr="00212E02" w:rsidRDefault="00C73B77" w:rsidP="001F7B1F">
      <w:pPr>
        <w:pStyle w:val="a8"/>
        <w:numPr>
          <w:ilvl w:val="0"/>
          <w:numId w:val="3"/>
        </w:numPr>
        <w:tabs>
          <w:tab w:val="clear" w:pos="720"/>
          <w:tab w:val="num" w:pos="423"/>
        </w:tabs>
        <w:bidi/>
        <w:spacing w:line="360" w:lineRule="auto"/>
        <w:ind w:left="423"/>
        <w:jc w:val="both"/>
        <w:rPr>
          <w:rFonts w:ascii="Sakkal Majalla" w:hAnsi="Sakkal Majalla" w:cs="Sakkal Majalla"/>
          <w:sz w:val="28"/>
          <w:szCs w:val="28"/>
        </w:rPr>
      </w:pPr>
      <w:r w:rsidRPr="00212E02">
        <w:rPr>
          <w:rStyle w:val="a9"/>
          <w:rFonts w:ascii="Sakkal Majalla" w:hAnsi="Sakkal Majalla" w:cs="Sakkal Majalla"/>
          <w:b w:val="0"/>
          <w:bCs w:val="0"/>
          <w:sz w:val="28"/>
          <w:szCs w:val="28"/>
          <w:rtl/>
        </w:rPr>
        <w:t>تحليل مدى فعالية برامج الصيانة الوقائية المطبقة في الشركة</w:t>
      </w:r>
      <w:r w:rsidRPr="00212E02">
        <w:rPr>
          <w:rFonts w:ascii="Sakkal Majalla" w:hAnsi="Sakkal Majalla" w:cs="Sakkal Majalla"/>
          <w:sz w:val="28"/>
          <w:szCs w:val="28"/>
          <w:rtl/>
        </w:rPr>
        <w:t xml:space="preserve"> في الحد من التوقفات المفاجئة وتحسين جاهزية المعدات التشغيلية</w:t>
      </w:r>
      <w:r w:rsidRPr="00212E02">
        <w:rPr>
          <w:rFonts w:ascii="Sakkal Majalla" w:hAnsi="Sakkal Majalla" w:cs="Sakkal Majalla"/>
          <w:sz w:val="28"/>
          <w:szCs w:val="28"/>
        </w:rPr>
        <w:t>.</w:t>
      </w:r>
    </w:p>
    <w:p w14:paraId="674CFE0F" w14:textId="77777777" w:rsidR="00C73B77" w:rsidRPr="00212E02" w:rsidRDefault="00C73B77" w:rsidP="001F7B1F">
      <w:pPr>
        <w:pStyle w:val="a8"/>
        <w:numPr>
          <w:ilvl w:val="0"/>
          <w:numId w:val="3"/>
        </w:numPr>
        <w:tabs>
          <w:tab w:val="clear" w:pos="720"/>
          <w:tab w:val="num" w:pos="423"/>
        </w:tabs>
        <w:bidi/>
        <w:spacing w:line="360" w:lineRule="auto"/>
        <w:ind w:left="423"/>
        <w:jc w:val="both"/>
        <w:rPr>
          <w:rFonts w:ascii="Sakkal Majalla" w:hAnsi="Sakkal Majalla" w:cs="Sakkal Majalla"/>
          <w:sz w:val="28"/>
          <w:szCs w:val="28"/>
        </w:rPr>
      </w:pPr>
      <w:r w:rsidRPr="00212E02">
        <w:rPr>
          <w:rStyle w:val="a9"/>
          <w:rFonts w:ascii="Sakkal Majalla" w:hAnsi="Sakkal Majalla" w:cs="Sakkal Majalla"/>
          <w:b w:val="0"/>
          <w:bCs w:val="0"/>
          <w:sz w:val="28"/>
          <w:szCs w:val="28"/>
          <w:rtl/>
        </w:rPr>
        <w:t>دراسة العلاقة بين كفاءة تخطيط وجدولة الصيانة الوقائية</w:t>
      </w:r>
      <w:r w:rsidRPr="00212E02">
        <w:rPr>
          <w:rFonts w:ascii="Sakkal Majalla" w:hAnsi="Sakkal Majalla" w:cs="Sakkal Majalla"/>
          <w:sz w:val="28"/>
          <w:szCs w:val="28"/>
          <w:rtl/>
        </w:rPr>
        <w:t xml:space="preserve"> وبين معدل الأعطال غير المخططة في معدات المناجم</w:t>
      </w:r>
      <w:r w:rsidRPr="00212E02">
        <w:rPr>
          <w:rFonts w:ascii="Sakkal Majalla" w:hAnsi="Sakkal Majalla" w:cs="Sakkal Majalla"/>
          <w:sz w:val="28"/>
          <w:szCs w:val="28"/>
        </w:rPr>
        <w:t>.</w:t>
      </w:r>
    </w:p>
    <w:p w14:paraId="0FBB735F" w14:textId="77777777" w:rsidR="00C73B77" w:rsidRPr="00212E02" w:rsidRDefault="00C73B77" w:rsidP="001F7B1F">
      <w:pPr>
        <w:pStyle w:val="a8"/>
        <w:numPr>
          <w:ilvl w:val="0"/>
          <w:numId w:val="3"/>
        </w:numPr>
        <w:tabs>
          <w:tab w:val="clear" w:pos="720"/>
          <w:tab w:val="num" w:pos="423"/>
        </w:tabs>
        <w:bidi/>
        <w:spacing w:line="360" w:lineRule="auto"/>
        <w:ind w:left="423"/>
        <w:jc w:val="both"/>
        <w:rPr>
          <w:rFonts w:ascii="Sakkal Majalla" w:hAnsi="Sakkal Majalla" w:cs="Sakkal Majalla"/>
          <w:sz w:val="28"/>
          <w:szCs w:val="28"/>
        </w:rPr>
      </w:pPr>
      <w:r w:rsidRPr="00212E02">
        <w:rPr>
          <w:rStyle w:val="a9"/>
          <w:rFonts w:ascii="Sakkal Majalla" w:hAnsi="Sakkal Majalla" w:cs="Sakkal Majalla"/>
          <w:b w:val="0"/>
          <w:bCs w:val="0"/>
          <w:sz w:val="28"/>
          <w:szCs w:val="28"/>
          <w:rtl/>
        </w:rPr>
        <w:t>قياس أثر تطوير مهارات الكوادر الفنية وبرامج التدريب</w:t>
      </w:r>
      <w:r w:rsidRPr="00212E02">
        <w:rPr>
          <w:rFonts w:ascii="Sakkal Majalla" w:hAnsi="Sakkal Majalla" w:cs="Sakkal Majalla"/>
          <w:sz w:val="28"/>
          <w:szCs w:val="28"/>
          <w:rtl/>
        </w:rPr>
        <w:t xml:space="preserve"> على تحسين تنفيذ خطط الصيانة وتقليل الأخطاء التشغيلية</w:t>
      </w:r>
      <w:r w:rsidRPr="00212E02">
        <w:rPr>
          <w:rFonts w:ascii="Sakkal Majalla" w:hAnsi="Sakkal Majalla" w:cs="Sakkal Majalla"/>
          <w:sz w:val="28"/>
          <w:szCs w:val="28"/>
        </w:rPr>
        <w:t>.</w:t>
      </w:r>
    </w:p>
    <w:p w14:paraId="2545C8E6" w14:textId="77777777" w:rsidR="00C73B77" w:rsidRPr="00212E02" w:rsidRDefault="00C73B77" w:rsidP="001F7B1F">
      <w:pPr>
        <w:pStyle w:val="a8"/>
        <w:numPr>
          <w:ilvl w:val="0"/>
          <w:numId w:val="3"/>
        </w:numPr>
        <w:tabs>
          <w:tab w:val="clear" w:pos="720"/>
          <w:tab w:val="num" w:pos="423"/>
        </w:tabs>
        <w:bidi/>
        <w:spacing w:line="360" w:lineRule="auto"/>
        <w:ind w:left="423"/>
        <w:jc w:val="both"/>
        <w:rPr>
          <w:rFonts w:ascii="Sakkal Majalla" w:hAnsi="Sakkal Majalla" w:cs="Sakkal Majalla"/>
          <w:sz w:val="28"/>
          <w:szCs w:val="28"/>
        </w:rPr>
      </w:pPr>
      <w:r w:rsidRPr="00212E02">
        <w:rPr>
          <w:rStyle w:val="a9"/>
          <w:rFonts w:ascii="Sakkal Majalla" w:hAnsi="Sakkal Majalla" w:cs="Sakkal Majalla"/>
          <w:b w:val="0"/>
          <w:bCs w:val="0"/>
          <w:sz w:val="28"/>
          <w:szCs w:val="28"/>
          <w:rtl/>
        </w:rPr>
        <w:t>تقييم دور استخدام التقنيات الحديثة مثل أنظمة المراقبة الذكية وإنترنت الأشياء</w:t>
      </w:r>
      <w:r w:rsidRPr="00212E02">
        <w:rPr>
          <w:rStyle w:val="a9"/>
          <w:rFonts w:ascii="Sakkal Majalla" w:hAnsi="Sakkal Majalla" w:cs="Sakkal Majalla"/>
          <w:b w:val="0"/>
          <w:bCs w:val="0"/>
          <w:sz w:val="28"/>
          <w:szCs w:val="28"/>
        </w:rPr>
        <w:t xml:space="preserve"> (IoT)</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في التنبؤ بالأعطال وتحقيق استدامة تشغيل المعدات</w:t>
      </w:r>
      <w:r w:rsidRPr="00212E02">
        <w:rPr>
          <w:rFonts w:ascii="Sakkal Majalla" w:hAnsi="Sakkal Majalla" w:cs="Sakkal Majalla"/>
          <w:sz w:val="28"/>
          <w:szCs w:val="28"/>
        </w:rPr>
        <w:t>.</w:t>
      </w:r>
    </w:p>
    <w:p w14:paraId="0138DAAD" w14:textId="77777777" w:rsidR="00C73B77" w:rsidRPr="00212E02" w:rsidRDefault="00C73B77" w:rsidP="001F7B1F">
      <w:pPr>
        <w:pStyle w:val="a8"/>
        <w:numPr>
          <w:ilvl w:val="0"/>
          <w:numId w:val="3"/>
        </w:numPr>
        <w:tabs>
          <w:tab w:val="clear" w:pos="720"/>
          <w:tab w:val="num" w:pos="423"/>
        </w:tabs>
        <w:bidi/>
        <w:spacing w:line="360" w:lineRule="auto"/>
        <w:ind w:left="423"/>
        <w:jc w:val="both"/>
        <w:rPr>
          <w:rFonts w:ascii="Sakkal Majalla" w:hAnsi="Sakkal Majalla" w:cs="Sakkal Majalla"/>
          <w:sz w:val="28"/>
          <w:szCs w:val="28"/>
        </w:rPr>
      </w:pPr>
      <w:r w:rsidRPr="00212E02">
        <w:rPr>
          <w:rStyle w:val="a9"/>
          <w:rFonts w:ascii="Sakkal Majalla" w:hAnsi="Sakkal Majalla" w:cs="Sakkal Majalla"/>
          <w:b w:val="0"/>
          <w:bCs w:val="0"/>
          <w:sz w:val="28"/>
          <w:szCs w:val="28"/>
          <w:rtl/>
        </w:rPr>
        <w:lastRenderedPageBreak/>
        <w:t>تحديد أثر إدارة قطع الغيار والصيانة المسبقة</w:t>
      </w:r>
      <w:r w:rsidRPr="00212E02">
        <w:rPr>
          <w:rFonts w:ascii="Sakkal Majalla" w:hAnsi="Sakkal Majalla" w:cs="Sakkal Majalla"/>
          <w:sz w:val="28"/>
          <w:szCs w:val="28"/>
          <w:rtl/>
        </w:rPr>
        <w:t xml:space="preserve"> في تقليل زمن التوقف وتقليل تكاليف الإصلاح الناتجة عن الأعطال المفاجئة</w:t>
      </w:r>
      <w:r w:rsidRPr="00212E02">
        <w:rPr>
          <w:rFonts w:ascii="Sakkal Majalla" w:hAnsi="Sakkal Majalla" w:cs="Sakkal Majalla"/>
          <w:sz w:val="28"/>
          <w:szCs w:val="28"/>
        </w:rPr>
        <w:t>.</w:t>
      </w:r>
    </w:p>
    <w:p w14:paraId="7D29DE62" w14:textId="77777777" w:rsidR="00C73B77" w:rsidRPr="00212E02" w:rsidRDefault="00C73B77" w:rsidP="001F7B1F">
      <w:pPr>
        <w:pStyle w:val="a8"/>
        <w:numPr>
          <w:ilvl w:val="0"/>
          <w:numId w:val="3"/>
        </w:numPr>
        <w:tabs>
          <w:tab w:val="clear" w:pos="720"/>
          <w:tab w:val="num" w:pos="423"/>
        </w:tabs>
        <w:bidi/>
        <w:spacing w:line="360" w:lineRule="auto"/>
        <w:ind w:left="423"/>
        <w:jc w:val="both"/>
        <w:rPr>
          <w:rFonts w:ascii="Sakkal Majalla" w:hAnsi="Sakkal Majalla" w:cs="Sakkal Majalla"/>
          <w:sz w:val="28"/>
          <w:szCs w:val="28"/>
        </w:rPr>
      </w:pPr>
      <w:r w:rsidRPr="00212E02">
        <w:rPr>
          <w:rStyle w:val="a9"/>
          <w:rFonts w:ascii="Sakkal Majalla" w:hAnsi="Sakkal Majalla" w:cs="Sakkal Majalla"/>
          <w:b w:val="0"/>
          <w:bCs w:val="0"/>
          <w:sz w:val="28"/>
          <w:szCs w:val="28"/>
          <w:rtl/>
        </w:rPr>
        <w:t>اقتراح نموذج تكاملي لتطبيق الصيانة الوقائية</w:t>
      </w:r>
      <w:r w:rsidRPr="00212E02">
        <w:rPr>
          <w:rFonts w:ascii="Sakkal Majalla" w:hAnsi="Sakkal Majalla" w:cs="Sakkal Majalla"/>
          <w:sz w:val="28"/>
          <w:szCs w:val="28"/>
          <w:rtl/>
        </w:rPr>
        <w:t xml:space="preserve"> يضمن استمرارية كفاءة المعدات ورفع مستوى الموثوقية الإنتاجية في بيئة التعدين</w:t>
      </w:r>
      <w:r w:rsidRPr="00212E02">
        <w:rPr>
          <w:rFonts w:ascii="Sakkal Majalla" w:hAnsi="Sakkal Majalla" w:cs="Sakkal Majalla"/>
          <w:sz w:val="28"/>
          <w:szCs w:val="28"/>
        </w:rPr>
        <w:t>.</w:t>
      </w:r>
    </w:p>
    <w:p w14:paraId="419D207E" w14:textId="5C78275D" w:rsidR="00212E02" w:rsidRPr="00212E02" w:rsidRDefault="00212E02" w:rsidP="00212E02">
      <w:pPr>
        <w:pStyle w:val="a8"/>
        <w:bidi/>
        <w:spacing w:line="360" w:lineRule="auto"/>
        <w:ind w:left="-2"/>
        <w:jc w:val="both"/>
        <w:outlineLvl w:val="1"/>
        <w:rPr>
          <w:rFonts w:ascii="Sakkal Majalla" w:eastAsiaTheme="minorHAnsi" w:hAnsi="Sakkal Majalla" w:cs="Sakkal Majalla"/>
          <w:b/>
          <w:bCs/>
          <w:kern w:val="2"/>
          <w:sz w:val="36"/>
          <w:szCs w:val="36"/>
          <w:rtl/>
          <w14:ligatures w14:val="standardContextual"/>
        </w:rPr>
      </w:pPr>
      <w:bookmarkStart w:id="10" w:name="_Toc223601390"/>
      <w:bookmarkEnd w:id="9"/>
      <w:r w:rsidRPr="00212E02">
        <w:rPr>
          <w:rFonts w:ascii="Sakkal Majalla" w:eastAsiaTheme="minorHAnsi" w:hAnsi="Sakkal Majalla" w:cs="Sakkal Majalla"/>
          <w:b/>
          <w:bCs/>
          <w:kern w:val="2"/>
          <w:sz w:val="36"/>
          <w:szCs w:val="36"/>
          <w:rtl/>
          <w14:ligatures w14:val="standardContextual"/>
        </w:rPr>
        <w:t>5.1 تساؤلات الدراسة</w:t>
      </w:r>
      <w:bookmarkEnd w:id="10"/>
    </w:p>
    <w:p w14:paraId="002F2969" w14:textId="77777777" w:rsidR="00C73B77" w:rsidRPr="00212E02" w:rsidRDefault="00C73B77" w:rsidP="00212E02">
      <w:pPr>
        <w:pStyle w:val="a8"/>
        <w:bidi/>
        <w:spacing w:line="360" w:lineRule="auto"/>
        <w:ind w:left="-2" w:firstLine="708"/>
        <w:jc w:val="both"/>
        <w:rPr>
          <w:rFonts w:ascii="Sakkal Majalla" w:hAnsi="Sakkal Majalla" w:cs="Sakkal Majalla"/>
          <w:sz w:val="28"/>
          <w:szCs w:val="28"/>
          <w:rtl/>
        </w:rPr>
      </w:pPr>
      <w:r w:rsidRPr="00212E02">
        <w:rPr>
          <w:rFonts w:ascii="Sakkal Majalla" w:eastAsiaTheme="minorHAnsi" w:hAnsi="Sakkal Majalla" w:cs="Sakkal Majalla"/>
          <w:kern w:val="2"/>
          <w:sz w:val="28"/>
          <w:szCs w:val="28"/>
          <w:rtl/>
          <w14:ligatures w14:val="standardContextual"/>
        </w:rPr>
        <w:t>ما أثر تطبيق أنظمة الصيانة الوقائية بأبعادها المختلفة على تقليل الأعطال غير المخططة في معدات المناجم بالشركة السعودية للتعدين (معادن)؟</w:t>
      </w:r>
    </w:p>
    <w:p w14:paraId="1A6D0EBD" w14:textId="6D7D6F99" w:rsidR="00573B9F" w:rsidRPr="00212E02" w:rsidRDefault="00573B9F" w:rsidP="00212E02">
      <w:pPr>
        <w:pStyle w:val="a8"/>
        <w:bidi/>
        <w:spacing w:line="360" w:lineRule="auto"/>
        <w:jc w:val="both"/>
        <w:rPr>
          <w:rFonts w:ascii="Sakkal Majalla" w:hAnsi="Sakkal Majalla" w:cs="Sakkal Majalla"/>
          <w:b/>
          <w:bCs/>
          <w:sz w:val="32"/>
          <w:szCs w:val="32"/>
          <w:rtl/>
        </w:rPr>
      </w:pPr>
      <w:r w:rsidRPr="00212E02">
        <w:rPr>
          <w:rFonts w:ascii="Sakkal Majalla" w:hAnsi="Sakkal Majalla" w:cs="Sakkal Majalla"/>
          <w:b/>
          <w:bCs/>
          <w:sz w:val="32"/>
          <w:szCs w:val="32"/>
          <w:rtl/>
        </w:rPr>
        <w:t>الأسئلة الفرعية</w:t>
      </w:r>
      <w:r w:rsidRPr="00212E02">
        <w:rPr>
          <w:rFonts w:ascii="Sakkal Majalla" w:hAnsi="Sakkal Majalla" w:cs="Sakkal Majalla"/>
          <w:b/>
          <w:bCs/>
          <w:sz w:val="32"/>
          <w:szCs w:val="32"/>
        </w:rPr>
        <w:t>:</w:t>
      </w:r>
    </w:p>
    <w:p w14:paraId="63C6678A" w14:textId="65D68C4E" w:rsidR="00C73B77" w:rsidRPr="00212E02" w:rsidRDefault="00C73B77" w:rsidP="001F7B1F">
      <w:pPr>
        <w:pStyle w:val="a8"/>
        <w:numPr>
          <w:ilvl w:val="0"/>
          <w:numId w:val="4"/>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ما مدى فعالية تخطيط وجدولة الصيانة الوقائية في الحد من الأعطال غير المخططة بمعدات المناجم؟</w:t>
      </w:r>
    </w:p>
    <w:p w14:paraId="4D7EF31F" w14:textId="1AD7661F" w:rsidR="00C73B77" w:rsidRPr="00212E02" w:rsidRDefault="00C73B77" w:rsidP="001F7B1F">
      <w:pPr>
        <w:pStyle w:val="a8"/>
        <w:numPr>
          <w:ilvl w:val="0"/>
          <w:numId w:val="4"/>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إلى أي مدى تسهم برامج الفحص والمعاينة الدورية في رفع جاهزية المعدات التشغيلية وتقليل التوقفات المفاجئة؟</w:t>
      </w:r>
    </w:p>
    <w:p w14:paraId="1A41CBDF" w14:textId="547570A1" w:rsidR="00C73B77" w:rsidRPr="00212E02" w:rsidRDefault="00C73B77" w:rsidP="001F7B1F">
      <w:pPr>
        <w:pStyle w:val="a8"/>
        <w:numPr>
          <w:ilvl w:val="0"/>
          <w:numId w:val="4"/>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ما أثر تدريب وتأهيل الكوادر الفنية على تحسين تنفيذ عمليات الصيانة وتقليل الأخطاء التشغيلية؟</w:t>
      </w:r>
    </w:p>
    <w:p w14:paraId="6936FB28" w14:textId="386EA143" w:rsidR="00C73B77" w:rsidRPr="00212E02" w:rsidRDefault="00C73B77" w:rsidP="001F7B1F">
      <w:pPr>
        <w:pStyle w:val="a8"/>
        <w:numPr>
          <w:ilvl w:val="0"/>
          <w:numId w:val="4"/>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كيف يؤثر استخدام التقنيات الحديثة</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مثل أنظمة المراقبة الذكية وإنترنت الأشياء</w:t>
      </w:r>
      <w:r w:rsidRPr="00212E02">
        <w:rPr>
          <w:rFonts w:ascii="Sakkal Majalla" w:hAnsi="Sakkal Majalla" w:cs="Sakkal Majalla"/>
          <w:sz w:val="28"/>
          <w:szCs w:val="28"/>
        </w:rPr>
        <w:t xml:space="preserve"> IoT) </w:t>
      </w:r>
      <w:r w:rsidRPr="00212E02">
        <w:rPr>
          <w:rFonts w:ascii="Sakkal Majalla" w:hAnsi="Sakkal Majalla" w:cs="Sakkal Majalla"/>
          <w:sz w:val="28"/>
          <w:szCs w:val="28"/>
          <w:rtl/>
        </w:rPr>
        <w:t>على التنبؤ بالأعطال وتقليل الأعطال غير المخططة؟</w:t>
      </w:r>
    </w:p>
    <w:p w14:paraId="7D4E22DE" w14:textId="072D59D7" w:rsidR="00C73B77" w:rsidRPr="00212E02" w:rsidRDefault="00C73B77" w:rsidP="001F7B1F">
      <w:pPr>
        <w:pStyle w:val="a8"/>
        <w:numPr>
          <w:ilvl w:val="0"/>
          <w:numId w:val="4"/>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ما دور إدارة قطع الغيار وتوافرها في الوقت المناسب في تقليل زمن التوقف وتحسين استمرارية التشغيل؟</w:t>
      </w:r>
    </w:p>
    <w:p w14:paraId="399C89B9" w14:textId="71DC400E" w:rsidR="00C73B77" w:rsidRPr="00212E02" w:rsidRDefault="00C73B77" w:rsidP="001F7B1F">
      <w:pPr>
        <w:pStyle w:val="a8"/>
        <w:numPr>
          <w:ilvl w:val="0"/>
          <w:numId w:val="4"/>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إلى أي مدى يؤدي التكامل بين عناصر نظام الصيانة الوقائية إلى تحسين الموثوقية التشغيلية للمعدات وتقليل الأعطال المفاجئة في بيئة التعدين؟</w:t>
      </w:r>
    </w:p>
    <w:p w14:paraId="3806A7EC" w14:textId="170F1850" w:rsidR="00212E02" w:rsidRPr="00212E02" w:rsidRDefault="00212E02" w:rsidP="00212E02">
      <w:pPr>
        <w:spacing w:before="100" w:beforeAutospacing="1" w:after="100" w:afterAutospacing="1"/>
        <w:outlineLvl w:val="1"/>
        <w:rPr>
          <w:rFonts w:ascii="Sakkal Majalla" w:hAnsi="Sakkal Majalla" w:cs="Sakkal Majalla"/>
          <w:b/>
          <w:bCs/>
          <w:sz w:val="40"/>
          <w:szCs w:val="40"/>
          <w:rtl/>
        </w:rPr>
      </w:pPr>
      <w:bookmarkStart w:id="11" w:name="_Toc169790499"/>
      <w:r w:rsidRPr="00212E02">
        <w:rPr>
          <w:rFonts w:ascii="Sakkal Majalla" w:hAnsi="Sakkal Majalla" w:cs="Sakkal Majalla"/>
          <w:b/>
          <w:bCs/>
          <w:sz w:val="40"/>
          <w:szCs w:val="40"/>
          <w:rtl/>
        </w:rPr>
        <w:br w:type="page"/>
      </w:r>
      <w:bookmarkStart w:id="12" w:name="_Toc223601391"/>
      <w:r w:rsidRPr="00212E02">
        <w:rPr>
          <w:rFonts w:ascii="Sakkal Majalla" w:hAnsi="Sakkal Majalla" w:cs="Sakkal Majalla" w:hint="cs"/>
          <w:b/>
          <w:bCs/>
          <w:sz w:val="40"/>
          <w:szCs w:val="40"/>
          <w:rtl/>
        </w:rPr>
        <w:lastRenderedPageBreak/>
        <w:t>6.1</w:t>
      </w:r>
      <w:r w:rsidRPr="00212E02">
        <w:rPr>
          <w:rFonts w:ascii="Sakkal Majalla" w:hAnsi="Sakkal Majalla" w:cs="Sakkal Majalla"/>
          <w:b/>
          <w:bCs/>
          <w:sz w:val="40"/>
          <w:szCs w:val="40"/>
          <w:rtl/>
        </w:rPr>
        <w:t xml:space="preserve">    فروض الدراسة:</w:t>
      </w:r>
      <w:bookmarkEnd w:id="12"/>
    </w:p>
    <w:p w14:paraId="7C695C04" w14:textId="33B8CB52" w:rsidR="00ED5FAB" w:rsidRPr="00212E02" w:rsidRDefault="00681671" w:rsidP="00212E02">
      <w:pPr>
        <w:spacing w:before="100" w:beforeAutospacing="1" w:after="100" w:afterAutospacing="1" w:line="360" w:lineRule="auto"/>
        <w:ind w:firstLine="706"/>
        <w:jc w:val="both"/>
        <w:rPr>
          <w:rFonts w:ascii="Sakkal Majalla" w:hAnsi="Sakkal Majalla" w:cs="Sakkal Majalla"/>
          <w:b/>
          <w:bCs/>
          <w:sz w:val="28"/>
          <w:szCs w:val="28"/>
          <w:rtl/>
        </w:rPr>
      </w:pPr>
      <w:r w:rsidRPr="00212E02">
        <w:rPr>
          <w:rFonts w:ascii="Sakkal Majalla" w:hAnsi="Sakkal Majalla" w:cs="Sakkal Majalla"/>
          <w:b/>
          <w:bCs/>
          <w:sz w:val="28"/>
          <w:szCs w:val="28"/>
          <w:rtl/>
        </w:rPr>
        <w:t>لتحقيق أهداف الدراسة والإجابة على تساؤلاتها يمكن  صياغة</w:t>
      </w:r>
      <w:r w:rsidRPr="00212E02">
        <w:rPr>
          <w:rFonts w:ascii="Sakkal Majalla" w:hAnsi="Sakkal Majalla" w:cs="Sakkal Majalla"/>
          <w:b/>
          <w:bCs/>
          <w:sz w:val="28"/>
          <w:szCs w:val="28"/>
          <w:rtl/>
          <w:lang w:bidi="ar-JO"/>
        </w:rPr>
        <w:t xml:space="preserve"> </w:t>
      </w:r>
      <w:r w:rsidRPr="00212E02">
        <w:rPr>
          <w:rFonts w:ascii="Sakkal Majalla" w:hAnsi="Sakkal Majalla" w:cs="Sakkal Majalla"/>
          <w:b/>
          <w:bCs/>
          <w:sz w:val="28"/>
          <w:szCs w:val="28"/>
          <w:rtl/>
        </w:rPr>
        <w:t>الفرضيات التالية:</w:t>
      </w:r>
      <w:bookmarkStart w:id="13" w:name="_Toc169790500"/>
      <w:bookmarkEnd w:id="11"/>
    </w:p>
    <w:p w14:paraId="73C8050C"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lang w:bidi="ar-JO"/>
        </w:rPr>
      </w:pPr>
      <w:r w:rsidRPr="00212E02">
        <w:rPr>
          <w:rFonts w:ascii="Sakkal Majalla" w:hAnsi="Sakkal Majalla" w:cs="Sakkal Majalla"/>
          <w:sz w:val="28"/>
          <w:szCs w:val="28"/>
          <w:rtl/>
          <w:lang w:bidi="ar-JO"/>
        </w:rPr>
        <w:t>هناك أثر ذو دلالة إحصائية لتطبيق أنظمة الصيانة الوقائية بأبعادها المختلفة على تقليل الأعطال غير المخططة في معدات المناجم بالشركة السعودية للتعدين (معادن).</w:t>
      </w:r>
    </w:p>
    <w:p w14:paraId="535CE0C1" w14:textId="6E45A920" w:rsidR="00212E02" w:rsidRPr="00212E02" w:rsidRDefault="00212E02" w:rsidP="00212E02">
      <w:pPr>
        <w:spacing w:before="100" w:beforeAutospacing="1" w:after="100" w:afterAutospacing="1" w:line="360" w:lineRule="auto"/>
        <w:jc w:val="both"/>
        <w:rPr>
          <w:rFonts w:ascii="Sakkal Majalla" w:hAnsi="Sakkal Majalla" w:cs="Sakkal Majalla"/>
          <w:b/>
          <w:bCs/>
          <w:sz w:val="32"/>
          <w:szCs w:val="32"/>
          <w:lang w:bidi="ar-JO"/>
        </w:rPr>
      </w:pPr>
      <w:r w:rsidRPr="00212E02">
        <w:rPr>
          <w:rFonts w:ascii="Sakkal Majalla" w:hAnsi="Sakkal Majalla" w:cs="Sakkal Majalla"/>
          <w:b/>
          <w:bCs/>
          <w:sz w:val="32"/>
          <w:szCs w:val="32"/>
          <w:rtl/>
          <w:lang w:bidi="ar-JO"/>
        </w:rPr>
        <w:t>الفروض الفرعية</w:t>
      </w:r>
    </w:p>
    <w:p w14:paraId="23746178" w14:textId="471BB20D" w:rsidR="00C73B77" w:rsidRPr="00212E02" w:rsidRDefault="00C73B77" w:rsidP="001F7B1F">
      <w:pPr>
        <w:pStyle w:val="a8"/>
        <w:numPr>
          <w:ilvl w:val="0"/>
          <w:numId w:val="2"/>
        </w:numPr>
        <w:bidi/>
        <w:spacing w:line="360" w:lineRule="auto"/>
        <w:jc w:val="both"/>
        <w:rPr>
          <w:rFonts w:ascii="Sakkal Majalla" w:hAnsi="Sakkal Majalla" w:cs="Sakkal Majalla"/>
          <w:sz w:val="28"/>
          <w:szCs w:val="28"/>
        </w:rPr>
      </w:pPr>
      <w:r w:rsidRPr="00212E02">
        <w:rPr>
          <w:rFonts w:ascii="Sakkal Majalla" w:hAnsi="Sakkal Majalla" w:cs="Sakkal Majalla"/>
          <w:sz w:val="28"/>
          <w:szCs w:val="28"/>
          <w:rtl/>
        </w:rPr>
        <w:t xml:space="preserve">يوجد أثر ذو دلالة إحصائية لتطبيق </w:t>
      </w:r>
      <w:r w:rsidRPr="00212E02">
        <w:rPr>
          <w:rStyle w:val="a9"/>
          <w:rFonts w:ascii="Sakkal Majalla" w:hAnsi="Sakkal Majalla" w:cs="Sakkal Majalla"/>
          <w:b w:val="0"/>
          <w:bCs w:val="0"/>
          <w:sz w:val="28"/>
          <w:szCs w:val="28"/>
          <w:rtl/>
        </w:rPr>
        <w:t>تخطيط وجدولة الصيانة الوقائية</w:t>
      </w:r>
      <w:r w:rsidRPr="00212E02">
        <w:rPr>
          <w:rFonts w:ascii="Sakkal Majalla" w:hAnsi="Sakkal Majalla" w:cs="Sakkal Majalla"/>
          <w:sz w:val="28"/>
          <w:szCs w:val="28"/>
          <w:rtl/>
        </w:rPr>
        <w:t xml:space="preserve"> على تقليل الأعطال غير المخططة في معدات المناجم</w:t>
      </w:r>
      <w:r w:rsidRPr="00212E02">
        <w:rPr>
          <w:rFonts w:ascii="Sakkal Majalla" w:hAnsi="Sakkal Majalla" w:cs="Sakkal Majalla"/>
          <w:sz w:val="28"/>
          <w:szCs w:val="28"/>
        </w:rPr>
        <w:t>.</w:t>
      </w:r>
    </w:p>
    <w:p w14:paraId="42CBFB35" w14:textId="0C8A8AA5" w:rsidR="00C73B77" w:rsidRPr="00212E02" w:rsidRDefault="00C73B77" w:rsidP="001F7B1F">
      <w:pPr>
        <w:pStyle w:val="a8"/>
        <w:numPr>
          <w:ilvl w:val="0"/>
          <w:numId w:val="2"/>
        </w:numPr>
        <w:bidi/>
        <w:spacing w:line="360" w:lineRule="auto"/>
        <w:jc w:val="both"/>
        <w:rPr>
          <w:rFonts w:ascii="Sakkal Majalla" w:hAnsi="Sakkal Majalla" w:cs="Sakkal Majalla"/>
          <w:sz w:val="28"/>
          <w:szCs w:val="28"/>
        </w:rPr>
      </w:pPr>
      <w:r w:rsidRPr="00212E02">
        <w:rPr>
          <w:rFonts w:ascii="Sakkal Majalla" w:hAnsi="Sakkal Majalla" w:cs="Sakkal Majalla"/>
          <w:sz w:val="28"/>
          <w:szCs w:val="28"/>
          <w:rtl/>
        </w:rPr>
        <w:t xml:space="preserve">يوجد أثر ذو دلالة إحصائية لتطبيق </w:t>
      </w:r>
      <w:r w:rsidRPr="00212E02">
        <w:rPr>
          <w:rStyle w:val="a9"/>
          <w:rFonts w:ascii="Sakkal Majalla" w:hAnsi="Sakkal Majalla" w:cs="Sakkal Majalla"/>
          <w:b w:val="0"/>
          <w:bCs w:val="0"/>
          <w:sz w:val="28"/>
          <w:szCs w:val="28"/>
          <w:rtl/>
        </w:rPr>
        <w:t>برامج الفحص والمعاينة الدورية</w:t>
      </w:r>
      <w:r w:rsidRPr="00212E02">
        <w:rPr>
          <w:rFonts w:ascii="Sakkal Majalla" w:hAnsi="Sakkal Majalla" w:cs="Sakkal Majalla"/>
          <w:sz w:val="28"/>
          <w:szCs w:val="28"/>
          <w:rtl/>
        </w:rPr>
        <w:t xml:space="preserve"> على رفع جاهزية المعدات وتقليل التوقفات المفاجئة</w:t>
      </w:r>
      <w:r w:rsidRPr="00212E02">
        <w:rPr>
          <w:rFonts w:ascii="Sakkal Majalla" w:hAnsi="Sakkal Majalla" w:cs="Sakkal Majalla"/>
          <w:sz w:val="28"/>
          <w:szCs w:val="28"/>
        </w:rPr>
        <w:t>.</w:t>
      </w:r>
    </w:p>
    <w:p w14:paraId="2670E617" w14:textId="39F5A153" w:rsidR="00C73B77" w:rsidRPr="00212E02" w:rsidRDefault="00C73B77" w:rsidP="001F7B1F">
      <w:pPr>
        <w:pStyle w:val="a8"/>
        <w:numPr>
          <w:ilvl w:val="0"/>
          <w:numId w:val="2"/>
        </w:numPr>
        <w:bidi/>
        <w:spacing w:line="360" w:lineRule="auto"/>
        <w:jc w:val="both"/>
        <w:rPr>
          <w:rFonts w:ascii="Sakkal Majalla" w:hAnsi="Sakkal Majalla" w:cs="Sakkal Majalla"/>
          <w:sz w:val="28"/>
          <w:szCs w:val="28"/>
        </w:rPr>
      </w:pPr>
      <w:r w:rsidRPr="00212E02">
        <w:rPr>
          <w:rFonts w:ascii="Sakkal Majalla" w:hAnsi="Sakkal Majalla" w:cs="Sakkal Majalla"/>
          <w:sz w:val="28"/>
          <w:szCs w:val="28"/>
          <w:rtl/>
        </w:rPr>
        <w:t xml:space="preserve">يوجد أثر ذو دلالة إحصائية لـ </w:t>
      </w:r>
      <w:r w:rsidRPr="00212E02">
        <w:rPr>
          <w:rStyle w:val="a9"/>
          <w:rFonts w:ascii="Sakkal Majalla" w:hAnsi="Sakkal Majalla" w:cs="Sakkal Majalla"/>
          <w:b w:val="0"/>
          <w:bCs w:val="0"/>
          <w:sz w:val="28"/>
          <w:szCs w:val="28"/>
          <w:rtl/>
        </w:rPr>
        <w:t>تدريب وتأهيل الكوادر الفنية</w:t>
      </w:r>
      <w:r w:rsidRPr="00212E02">
        <w:rPr>
          <w:rFonts w:ascii="Sakkal Majalla" w:hAnsi="Sakkal Majalla" w:cs="Sakkal Majalla"/>
          <w:sz w:val="28"/>
          <w:szCs w:val="28"/>
          <w:rtl/>
        </w:rPr>
        <w:t xml:space="preserve"> على تحسين كفاءة تنفيذ عمليات الصيانة وتقليل الأعطال التشغيلية</w:t>
      </w:r>
      <w:r w:rsidRPr="00212E02">
        <w:rPr>
          <w:rFonts w:ascii="Sakkal Majalla" w:hAnsi="Sakkal Majalla" w:cs="Sakkal Majalla"/>
          <w:sz w:val="28"/>
          <w:szCs w:val="28"/>
        </w:rPr>
        <w:t>.</w:t>
      </w:r>
    </w:p>
    <w:p w14:paraId="5437BEEB" w14:textId="1F3ACEA3" w:rsidR="00C73B77" w:rsidRPr="00212E02" w:rsidRDefault="00C73B77" w:rsidP="001F7B1F">
      <w:pPr>
        <w:pStyle w:val="a8"/>
        <w:numPr>
          <w:ilvl w:val="0"/>
          <w:numId w:val="2"/>
        </w:numPr>
        <w:bidi/>
        <w:spacing w:line="360" w:lineRule="auto"/>
        <w:jc w:val="both"/>
        <w:rPr>
          <w:rFonts w:ascii="Sakkal Majalla" w:hAnsi="Sakkal Majalla" w:cs="Sakkal Majalla"/>
          <w:sz w:val="28"/>
          <w:szCs w:val="28"/>
        </w:rPr>
      </w:pPr>
      <w:r w:rsidRPr="00212E02">
        <w:rPr>
          <w:rFonts w:ascii="Sakkal Majalla" w:hAnsi="Sakkal Majalla" w:cs="Sakkal Majalla"/>
          <w:sz w:val="28"/>
          <w:szCs w:val="28"/>
          <w:rtl/>
        </w:rPr>
        <w:t xml:space="preserve">يوجد أثر ذو دلالة إحصائية لاستخدام </w:t>
      </w:r>
      <w:r w:rsidRPr="00212E02">
        <w:rPr>
          <w:rStyle w:val="a9"/>
          <w:rFonts w:ascii="Sakkal Majalla" w:hAnsi="Sakkal Majalla" w:cs="Sakkal Majalla"/>
          <w:b w:val="0"/>
          <w:bCs w:val="0"/>
          <w:sz w:val="28"/>
          <w:szCs w:val="28"/>
          <w:rtl/>
        </w:rPr>
        <w:t>التقنيات الحديثة</w:t>
      </w:r>
      <w:r w:rsidRPr="00212E02">
        <w:rPr>
          <w:rStyle w:val="a9"/>
          <w:rFonts w:ascii="Sakkal Majalla" w:hAnsi="Sakkal Majalla" w:cs="Sakkal Majalla"/>
          <w:b w:val="0"/>
          <w:bCs w:val="0"/>
          <w:sz w:val="28"/>
          <w:szCs w:val="28"/>
        </w:rPr>
        <w:t xml:space="preserve"> (</w:t>
      </w:r>
      <w:r w:rsidRPr="00212E02">
        <w:rPr>
          <w:rStyle w:val="a9"/>
          <w:rFonts w:ascii="Sakkal Majalla" w:hAnsi="Sakkal Majalla" w:cs="Sakkal Majalla"/>
          <w:b w:val="0"/>
          <w:bCs w:val="0"/>
          <w:sz w:val="28"/>
          <w:szCs w:val="28"/>
          <w:rtl/>
        </w:rPr>
        <w:t>مثل أنظمة المراقبة الذكية وإنترنت الأشياء</w:t>
      </w:r>
      <w:r w:rsidRPr="00212E02">
        <w:rPr>
          <w:rStyle w:val="a9"/>
          <w:rFonts w:ascii="Sakkal Majalla" w:hAnsi="Sakkal Majalla" w:cs="Sakkal Majalla"/>
          <w:b w:val="0"/>
          <w:bCs w:val="0"/>
          <w:sz w:val="28"/>
          <w:szCs w:val="28"/>
        </w:rPr>
        <w:t xml:space="preserve"> IoT)</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على التنبؤ المبكر بالأعطال وتقليل الأعطال غير المخططة</w:t>
      </w:r>
      <w:r w:rsidRPr="00212E02">
        <w:rPr>
          <w:rFonts w:ascii="Sakkal Majalla" w:hAnsi="Sakkal Majalla" w:cs="Sakkal Majalla"/>
          <w:sz w:val="28"/>
          <w:szCs w:val="28"/>
        </w:rPr>
        <w:t>.</w:t>
      </w:r>
    </w:p>
    <w:p w14:paraId="79A430E8" w14:textId="2E1602C1" w:rsidR="00C73B77" w:rsidRPr="00212E02" w:rsidRDefault="00C73B77" w:rsidP="001F7B1F">
      <w:pPr>
        <w:pStyle w:val="a8"/>
        <w:numPr>
          <w:ilvl w:val="0"/>
          <w:numId w:val="2"/>
        </w:numPr>
        <w:bidi/>
        <w:spacing w:line="360" w:lineRule="auto"/>
        <w:jc w:val="both"/>
        <w:rPr>
          <w:rFonts w:ascii="Sakkal Majalla" w:hAnsi="Sakkal Majalla" w:cs="Sakkal Majalla"/>
          <w:sz w:val="28"/>
          <w:szCs w:val="28"/>
        </w:rPr>
      </w:pPr>
      <w:r w:rsidRPr="00212E02">
        <w:rPr>
          <w:rFonts w:ascii="Sakkal Majalla" w:hAnsi="Sakkal Majalla" w:cs="Sakkal Majalla"/>
          <w:sz w:val="28"/>
          <w:szCs w:val="28"/>
          <w:rtl/>
        </w:rPr>
        <w:t xml:space="preserve">يوجد أثر ذو دلالة إحصائية لـ </w:t>
      </w:r>
      <w:r w:rsidRPr="00212E02">
        <w:rPr>
          <w:rStyle w:val="a9"/>
          <w:rFonts w:ascii="Sakkal Majalla" w:hAnsi="Sakkal Majalla" w:cs="Sakkal Majalla"/>
          <w:b w:val="0"/>
          <w:bCs w:val="0"/>
          <w:sz w:val="28"/>
          <w:szCs w:val="28"/>
          <w:rtl/>
        </w:rPr>
        <w:t>إدارة قطع الغيار وتوافرها في الوقت المناسب</w:t>
      </w:r>
      <w:r w:rsidRPr="00212E02">
        <w:rPr>
          <w:rFonts w:ascii="Sakkal Majalla" w:hAnsi="Sakkal Majalla" w:cs="Sakkal Majalla"/>
          <w:sz w:val="28"/>
          <w:szCs w:val="28"/>
          <w:rtl/>
        </w:rPr>
        <w:t xml:space="preserve"> على تقليل زمن التوقف الناتج عن الأعطال</w:t>
      </w:r>
      <w:r w:rsidRPr="00212E02">
        <w:rPr>
          <w:rFonts w:ascii="Sakkal Majalla" w:hAnsi="Sakkal Majalla" w:cs="Sakkal Majalla"/>
          <w:sz w:val="28"/>
          <w:szCs w:val="28"/>
        </w:rPr>
        <w:t>.</w:t>
      </w:r>
    </w:p>
    <w:p w14:paraId="2AF537EF" w14:textId="1D748127" w:rsidR="00C73B77" w:rsidRPr="00212E02" w:rsidRDefault="00C73B77" w:rsidP="001F7B1F">
      <w:pPr>
        <w:pStyle w:val="a8"/>
        <w:numPr>
          <w:ilvl w:val="0"/>
          <w:numId w:val="2"/>
        </w:numPr>
        <w:bidi/>
        <w:spacing w:line="360" w:lineRule="auto"/>
        <w:jc w:val="both"/>
        <w:rPr>
          <w:rFonts w:ascii="Sakkal Majalla" w:hAnsi="Sakkal Majalla" w:cs="Sakkal Majalla"/>
          <w:sz w:val="28"/>
          <w:szCs w:val="28"/>
        </w:rPr>
      </w:pPr>
      <w:r w:rsidRPr="00212E02">
        <w:rPr>
          <w:rFonts w:ascii="Sakkal Majalla" w:hAnsi="Sakkal Majalla" w:cs="Sakkal Majalla"/>
          <w:sz w:val="28"/>
          <w:szCs w:val="28"/>
          <w:rtl/>
        </w:rPr>
        <w:t xml:space="preserve">يوجد أثر ذو دلالة إحصائية لـ </w:t>
      </w:r>
      <w:r w:rsidRPr="00212E02">
        <w:rPr>
          <w:rStyle w:val="a9"/>
          <w:rFonts w:ascii="Sakkal Majalla" w:hAnsi="Sakkal Majalla" w:cs="Sakkal Majalla"/>
          <w:b w:val="0"/>
          <w:bCs w:val="0"/>
          <w:sz w:val="28"/>
          <w:szCs w:val="28"/>
          <w:rtl/>
        </w:rPr>
        <w:t>تكامل عناصر نظام الصيانة الوقائية</w:t>
      </w:r>
      <w:r w:rsidRPr="00212E02">
        <w:rPr>
          <w:rFonts w:ascii="Sakkal Majalla" w:hAnsi="Sakkal Majalla" w:cs="Sakkal Majalla"/>
          <w:sz w:val="28"/>
          <w:szCs w:val="28"/>
          <w:rtl/>
        </w:rPr>
        <w:t xml:space="preserve"> على تحسين الموثوقية التشغيلية وتقليل الأعطال المفاجئة في بيئة التعدين</w:t>
      </w:r>
      <w:r w:rsidRPr="00212E02">
        <w:rPr>
          <w:rFonts w:ascii="Sakkal Majalla" w:hAnsi="Sakkal Majalla" w:cs="Sakkal Majalla"/>
          <w:sz w:val="28"/>
          <w:szCs w:val="28"/>
        </w:rPr>
        <w:t>.</w:t>
      </w:r>
    </w:p>
    <w:p w14:paraId="5D1192EC" w14:textId="38E9A2D0" w:rsidR="00212E02" w:rsidRPr="00212E02" w:rsidRDefault="00212E02" w:rsidP="00212E02">
      <w:pPr>
        <w:spacing w:before="100" w:beforeAutospacing="1" w:after="100" w:afterAutospacing="1" w:line="360" w:lineRule="auto"/>
        <w:outlineLvl w:val="1"/>
        <w:rPr>
          <w:rFonts w:ascii="Sakkal Majalla" w:hAnsi="Sakkal Majalla" w:cs="Sakkal Majalla"/>
          <w:b/>
          <w:bCs/>
          <w:sz w:val="36"/>
          <w:szCs w:val="36"/>
          <w:rtl/>
        </w:rPr>
      </w:pPr>
      <w:bookmarkStart w:id="14" w:name="_Toc170243312"/>
      <w:bookmarkEnd w:id="13"/>
      <w:r w:rsidRPr="00212E02">
        <w:rPr>
          <w:rFonts w:ascii="Sakkal Majalla" w:hAnsi="Sakkal Majalla" w:cs="Sakkal Majalla"/>
          <w:b/>
          <w:bCs/>
          <w:sz w:val="36"/>
          <w:szCs w:val="36"/>
          <w:rtl/>
        </w:rPr>
        <w:br w:type="page"/>
      </w:r>
      <w:bookmarkStart w:id="15" w:name="_Toc223601392"/>
      <w:r w:rsidRPr="00212E02">
        <w:rPr>
          <w:rFonts w:ascii="Sakkal Majalla" w:hAnsi="Sakkal Majalla" w:cs="Sakkal Majalla" w:hint="cs"/>
          <w:b/>
          <w:bCs/>
          <w:sz w:val="36"/>
          <w:szCs w:val="36"/>
          <w:rtl/>
        </w:rPr>
        <w:lastRenderedPageBreak/>
        <w:t xml:space="preserve">7.1 </w:t>
      </w:r>
      <w:r w:rsidRPr="00212E02">
        <w:rPr>
          <w:rFonts w:ascii="Sakkal Majalla" w:hAnsi="Sakkal Majalla" w:cs="Sakkal Majalla"/>
          <w:b/>
          <w:bCs/>
          <w:sz w:val="36"/>
          <w:szCs w:val="36"/>
          <w:rtl/>
        </w:rPr>
        <w:t>الدراسات السابقة:</w:t>
      </w:r>
      <w:bookmarkEnd w:id="15"/>
    </w:p>
    <w:p w14:paraId="6636EC19" w14:textId="77777777" w:rsidR="00212E02" w:rsidRPr="00212E02" w:rsidRDefault="00212E02" w:rsidP="001F7B1F">
      <w:pPr>
        <w:pStyle w:val="a6"/>
        <w:numPr>
          <w:ilvl w:val="0"/>
          <w:numId w:val="15"/>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دراسة</w:t>
      </w:r>
      <w:r w:rsidRPr="00212E02">
        <w:rPr>
          <w:rFonts w:ascii="Sakkal Majalla" w:hAnsi="Sakkal Majalla" w:cs="Sakkal Majalla"/>
          <w:b/>
          <w:bCs/>
          <w:sz w:val="28"/>
          <w:szCs w:val="28"/>
        </w:rPr>
        <w:t xml:space="preserve"> </w:t>
      </w:r>
      <w:r w:rsidRPr="00212E02">
        <w:rPr>
          <w:rFonts w:ascii="Sakkal Majalla" w:hAnsi="Sakkal Majalla" w:cs="Sakkal Majalla"/>
          <w:b/>
          <w:bCs/>
          <w:sz w:val="28"/>
          <w:szCs w:val="28"/>
          <w:rtl/>
        </w:rPr>
        <w:t xml:space="preserve"> </w:t>
      </w:r>
      <w:r w:rsidRPr="00212E02">
        <w:rPr>
          <w:rFonts w:ascii="Sakkal Majalla" w:hAnsi="Sakkal Majalla" w:cs="Sakkal Majalla"/>
          <w:b/>
          <w:bCs/>
          <w:sz w:val="28"/>
          <w:szCs w:val="28"/>
        </w:rPr>
        <w:t>(Thamma et al., 2025)</w:t>
      </w:r>
    </w:p>
    <w:p w14:paraId="640C71B1"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تصميم نظام صيانة وقائية باستخدام المتحكمات المنطقية المبرمجة (</w:t>
      </w:r>
      <w:r w:rsidRPr="00212E02">
        <w:rPr>
          <w:rFonts w:ascii="Sakkal Majalla" w:hAnsi="Sakkal Majalla" w:cs="Sakkal Majalla"/>
          <w:sz w:val="28"/>
          <w:szCs w:val="28"/>
        </w:rPr>
        <w:t>PLC</w:t>
      </w:r>
      <w:r w:rsidRPr="00212E02">
        <w:rPr>
          <w:rFonts w:ascii="Sakkal Majalla" w:hAnsi="Sakkal Majalla" w:cs="Sakkal Majalla"/>
          <w:sz w:val="28"/>
          <w:szCs w:val="28"/>
          <w:rtl/>
        </w:rPr>
        <w:t>) وواجهة التشغيل والمراقبة (</w:t>
      </w:r>
      <w:r w:rsidRPr="00212E02">
        <w:rPr>
          <w:rFonts w:ascii="Sakkal Majalla" w:hAnsi="Sakkal Majalla" w:cs="Sakkal Majalla"/>
          <w:sz w:val="28"/>
          <w:szCs w:val="28"/>
        </w:rPr>
        <w:t>HMI</w:t>
      </w:r>
      <w:r w:rsidRPr="00212E02">
        <w:rPr>
          <w:rFonts w:ascii="Sakkal Majalla" w:hAnsi="Sakkal Majalla" w:cs="Sakkal Majalla"/>
          <w:sz w:val="28"/>
          <w:szCs w:val="28"/>
          <w:rtl/>
        </w:rPr>
        <w:t>) بأبعاده (الأتمتة الصناعية، تقليل الأخطاء البشرية، تقليل التوقفات التشغيلية، وتحسين كفاءة الصيانة) على رفع كفاءة أنظمة التشغيل والصيانة في المنشآت الصناعية.</w:t>
      </w:r>
    </w:p>
    <w:p w14:paraId="4C7281BF"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استخدمت الدراسة المنهج التطبيقي التجريبي، وتكوّنت العينة من نظام تحكم صناعي نموذجي تم تصميمه ومحاكاته باستخدام برنامجي </w:t>
      </w:r>
      <w:r w:rsidRPr="00212E02">
        <w:rPr>
          <w:rFonts w:ascii="Sakkal Majalla" w:hAnsi="Sakkal Majalla" w:cs="Sakkal Majalla"/>
          <w:sz w:val="28"/>
          <w:szCs w:val="28"/>
        </w:rPr>
        <w:t>Step 7</w:t>
      </w:r>
      <w:r w:rsidRPr="00212E02">
        <w:rPr>
          <w:rFonts w:ascii="Sakkal Majalla" w:hAnsi="Sakkal Majalla" w:cs="Sakkal Majalla"/>
          <w:sz w:val="28"/>
          <w:szCs w:val="28"/>
          <w:rtl/>
        </w:rPr>
        <w:t xml:space="preserve"> و</w:t>
      </w:r>
      <w:r w:rsidRPr="00212E02">
        <w:rPr>
          <w:rFonts w:ascii="Sakkal Majalla" w:hAnsi="Sakkal Majalla" w:cs="Sakkal Majalla"/>
          <w:sz w:val="28"/>
          <w:szCs w:val="28"/>
        </w:rPr>
        <w:t>WinCC</w:t>
      </w:r>
      <w:r w:rsidRPr="00212E02">
        <w:rPr>
          <w:rFonts w:ascii="Sakkal Majalla" w:hAnsi="Sakkal Majalla" w:cs="Sakkal Majalla"/>
          <w:sz w:val="28"/>
          <w:szCs w:val="28"/>
          <w:rtl/>
        </w:rPr>
        <w:t xml:space="preserve">، مع ربط واجهة </w:t>
      </w:r>
      <w:r w:rsidRPr="00212E02">
        <w:rPr>
          <w:rFonts w:ascii="Sakkal Majalla" w:hAnsi="Sakkal Majalla" w:cs="Sakkal Majalla"/>
          <w:sz w:val="28"/>
          <w:szCs w:val="28"/>
        </w:rPr>
        <w:t>HMI</w:t>
      </w:r>
      <w:r w:rsidRPr="00212E02">
        <w:rPr>
          <w:rFonts w:ascii="Sakkal Majalla" w:hAnsi="Sakkal Majalla" w:cs="Sakkal Majalla"/>
          <w:sz w:val="28"/>
          <w:szCs w:val="28"/>
          <w:rtl/>
        </w:rPr>
        <w:t xml:space="preserve"> بوحدة </w:t>
      </w:r>
      <w:r w:rsidRPr="00212E02">
        <w:rPr>
          <w:rFonts w:ascii="Sakkal Majalla" w:hAnsi="Sakkal Majalla" w:cs="Sakkal Majalla"/>
          <w:sz w:val="28"/>
          <w:szCs w:val="28"/>
        </w:rPr>
        <w:t>PLC</w:t>
      </w:r>
      <w:r w:rsidRPr="00212E02">
        <w:rPr>
          <w:rFonts w:ascii="Sakkal Majalla" w:hAnsi="Sakkal Majalla" w:cs="Sakkal Majalla"/>
          <w:sz w:val="28"/>
          <w:szCs w:val="28"/>
          <w:rtl/>
        </w:rPr>
        <w:t xml:space="preserve"> عبر بروتوكولي </w:t>
      </w:r>
      <w:r w:rsidRPr="00212E02">
        <w:rPr>
          <w:rFonts w:ascii="Sakkal Majalla" w:hAnsi="Sakkal Majalla" w:cs="Sakkal Majalla"/>
          <w:sz w:val="28"/>
          <w:szCs w:val="28"/>
        </w:rPr>
        <w:t>MPI</w:t>
      </w:r>
      <w:r w:rsidRPr="00212E02">
        <w:rPr>
          <w:rFonts w:ascii="Sakkal Majalla" w:hAnsi="Sakkal Majalla" w:cs="Sakkal Majalla"/>
          <w:sz w:val="28"/>
          <w:szCs w:val="28"/>
          <w:rtl/>
        </w:rPr>
        <w:t xml:space="preserve"> أو </w:t>
      </w:r>
      <w:r w:rsidRPr="00212E02">
        <w:rPr>
          <w:rFonts w:ascii="Sakkal Majalla" w:hAnsi="Sakkal Majalla" w:cs="Sakkal Majalla"/>
          <w:sz w:val="28"/>
          <w:szCs w:val="28"/>
        </w:rPr>
        <w:t>PROFIBUS</w:t>
      </w:r>
      <w:r w:rsidRPr="00212E02">
        <w:rPr>
          <w:rFonts w:ascii="Sakkal Majalla" w:hAnsi="Sakkal Majalla" w:cs="Sakkal Majalla"/>
          <w:sz w:val="28"/>
          <w:szCs w:val="28"/>
          <w:rtl/>
        </w:rPr>
        <w:t>.</w:t>
      </w:r>
    </w:p>
    <w:p w14:paraId="5FE84C2F"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وتوصلت نتائج الدراسة إلى أن تطبيق نظام الصيانة الوقائية المؤتمت باستخدام </w:t>
      </w:r>
      <w:r w:rsidRPr="00212E02">
        <w:rPr>
          <w:rFonts w:ascii="Sakkal Majalla" w:hAnsi="Sakkal Majalla" w:cs="Sakkal Majalla"/>
          <w:sz w:val="28"/>
          <w:szCs w:val="28"/>
        </w:rPr>
        <w:t>PLC</w:t>
      </w:r>
      <w:r w:rsidRPr="00212E02">
        <w:rPr>
          <w:rFonts w:ascii="Sakkal Majalla" w:hAnsi="Sakkal Majalla" w:cs="Sakkal Majalla"/>
          <w:sz w:val="28"/>
          <w:szCs w:val="28"/>
          <w:rtl/>
        </w:rPr>
        <w:t xml:space="preserve"> و</w:t>
      </w:r>
      <w:r w:rsidRPr="00212E02">
        <w:rPr>
          <w:rFonts w:ascii="Sakkal Majalla" w:hAnsi="Sakkal Majalla" w:cs="Sakkal Majalla"/>
          <w:sz w:val="28"/>
          <w:szCs w:val="28"/>
        </w:rPr>
        <w:t>HMI</w:t>
      </w:r>
      <w:r w:rsidRPr="00212E02">
        <w:rPr>
          <w:rFonts w:ascii="Sakkal Majalla" w:hAnsi="Sakkal Majalla" w:cs="Sakkal Majalla"/>
          <w:sz w:val="28"/>
          <w:szCs w:val="28"/>
          <w:rtl/>
        </w:rPr>
        <w:t xml:space="preserve"> يسهم بفاعلية في تحسين الأداء التشغيلي، وتقليل فترات التوقف غير المخطط لها، ورفع مستوى الموثوقية التشغيلية، من خلال أتمتة عمليات الصيانة الدورية ومتابعة حالة المعدات في الزمن الحقيقي.</w:t>
      </w:r>
    </w:p>
    <w:p w14:paraId="56480ECF" w14:textId="13AA88A4"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وأوصت الدراسة باعتماد أنظمة التحكم الآلي وبرمجيات المحاكاة في تصميم وتنفيذ خطط الصيانة الوقائية داخل المنشآت الصناعية، وتدريب الكوادر الفنية على استخدام تقنيات </w:t>
      </w:r>
      <w:r w:rsidRPr="00212E02">
        <w:rPr>
          <w:rFonts w:ascii="Sakkal Majalla" w:hAnsi="Sakkal Majalla" w:cs="Sakkal Majalla"/>
          <w:sz w:val="28"/>
          <w:szCs w:val="28"/>
        </w:rPr>
        <w:t>PLC</w:t>
      </w:r>
      <w:r w:rsidRPr="00212E02">
        <w:rPr>
          <w:rFonts w:ascii="Sakkal Majalla" w:hAnsi="Sakkal Majalla" w:cs="Sakkal Majalla"/>
          <w:sz w:val="28"/>
          <w:szCs w:val="28"/>
          <w:rtl/>
        </w:rPr>
        <w:t xml:space="preserve"> و</w:t>
      </w:r>
      <w:r w:rsidRPr="00212E02">
        <w:rPr>
          <w:rFonts w:ascii="Sakkal Majalla" w:hAnsi="Sakkal Majalla" w:cs="Sakkal Majalla"/>
          <w:sz w:val="28"/>
          <w:szCs w:val="28"/>
        </w:rPr>
        <w:t>HMI</w:t>
      </w:r>
      <w:r w:rsidRPr="00212E02">
        <w:rPr>
          <w:rFonts w:ascii="Sakkal Majalla" w:hAnsi="Sakkal Majalla" w:cs="Sakkal Majalla"/>
          <w:sz w:val="28"/>
          <w:szCs w:val="28"/>
          <w:rtl/>
        </w:rPr>
        <w:t xml:space="preserve"> لتعزيز الكفاءة والإنتاجية وتقليل التكاليف التشغيلية...</w:t>
      </w:r>
    </w:p>
    <w:p w14:paraId="3C30E52C" w14:textId="77777777" w:rsidR="001C23AF" w:rsidRPr="00212E02" w:rsidRDefault="000C6F6B" w:rsidP="001F7B1F">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دراسة</w:t>
      </w:r>
      <w:r w:rsidR="00A81B3B" w:rsidRPr="00212E02">
        <w:rPr>
          <w:rFonts w:ascii="Sakkal Majalla" w:hAnsi="Sakkal Majalla" w:cs="Sakkal Majalla"/>
          <w:b/>
          <w:bCs/>
          <w:sz w:val="28"/>
          <w:szCs w:val="28"/>
          <w:rtl/>
        </w:rPr>
        <w:t xml:space="preserve">  </w:t>
      </w:r>
      <w:r w:rsidR="001C23AF" w:rsidRPr="00212E02">
        <w:rPr>
          <w:rFonts w:ascii="Sakkal Majalla" w:hAnsi="Sakkal Majalla" w:cs="Sakkal Majalla"/>
          <w:b/>
          <w:bCs/>
          <w:sz w:val="28"/>
          <w:szCs w:val="28"/>
        </w:rPr>
        <w:t>(</w:t>
      </w:r>
      <w:proofErr w:type="spellStart"/>
      <w:r w:rsidR="001C23AF" w:rsidRPr="00212E02">
        <w:rPr>
          <w:rFonts w:ascii="Sakkal Majalla" w:hAnsi="Sakkal Majalla" w:cs="Sakkal Majalla"/>
          <w:b/>
          <w:bCs/>
          <w:sz w:val="28"/>
          <w:szCs w:val="28"/>
        </w:rPr>
        <w:t>Febriani</w:t>
      </w:r>
      <w:proofErr w:type="spellEnd"/>
      <w:r w:rsidR="001C23AF" w:rsidRPr="00212E02">
        <w:rPr>
          <w:rFonts w:ascii="Sakkal Majalla" w:hAnsi="Sakkal Majalla" w:cs="Sakkal Majalla"/>
          <w:b/>
          <w:bCs/>
          <w:sz w:val="28"/>
          <w:szCs w:val="28"/>
        </w:rPr>
        <w:t xml:space="preserve"> et al., 2025)</w:t>
      </w:r>
      <w:r w:rsidR="001C23AF" w:rsidRPr="00212E02">
        <w:rPr>
          <w:rFonts w:ascii="Sakkal Majalla" w:hAnsi="Sakkal Majalla" w:cs="Sakkal Majalla"/>
          <w:b/>
          <w:bCs/>
          <w:sz w:val="28"/>
          <w:szCs w:val="28"/>
          <w:rtl/>
        </w:rPr>
        <w:t xml:space="preserve"> </w:t>
      </w:r>
    </w:p>
    <w:p w14:paraId="48B89375" w14:textId="3108DDC7" w:rsidR="001C23AF"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هدفت الدراسة إلى التعرف على أثر تطبيق الصيانة الوقائية بأبعادها (تحديد فترات الصيانة، تحسين موثوقية المكونات، وتقليل تكاليف الأعطال) على خفض زمن التوقف وتكاليف الصيانة في ماكينة </w:t>
      </w:r>
      <w:proofErr w:type="gramStart"/>
      <w:r w:rsidRPr="00212E02">
        <w:rPr>
          <w:rFonts w:ascii="Sakkal Majalla" w:hAnsi="Sakkal Majalla" w:cs="Sakkal Majalla"/>
          <w:sz w:val="28"/>
          <w:szCs w:val="28"/>
          <w:rtl/>
        </w:rPr>
        <w:t>الـ</w:t>
      </w:r>
      <w:r w:rsidRPr="00212E02">
        <w:rPr>
          <w:rFonts w:ascii="Sakkal Majalla" w:hAnsi="Sakkal Majalla" w:cs="Sakkal Majalla"/>
          <w:sz w:val="28"/>
          <w:szCs w:val="28"/>
        </w:rPr>
        <w:t>Punching</w:t>
      </w:r>
      <w:proofErr w:type="gramEnd"/>
      <w:r w:rsidRPr="00212E02">
        <w:rPr>
          <w:rFonts w:ascii="Sakkal Majalla" w:hAnsi="Sakkal Majalla" w:cs="Sakkal Majalla"/>
          <w:sz w:val="28"/>
          <w:szCs w:val="28"/>
          <w:rtl/>
        </w:rPr>
        <w:t xml:space="preserve"> في شركة </w:t>
      </w:r>
      <w:r w:rsidRPr="00212E02">
        <w:rPr>
          <w:rFonts w:ascii="Sakkal Majalla" w:hAnsi="Sakkal Majalla" w:cs="Sakkal Majalla"/>
          <w:sz w:val="28"/>
          <w:szCs w:val="28"/>
        </w:rPr>
        <w:t xml:space="preserve">PT. XYZ </w:t>
      </w:r>
      <w:r w:rsidRPr="00212E02">
        <w:rPr>
          <w:rFonts w:ascii="Sakkal Majalla" w:hAnsi="Sakkal Majalla" w:cs="Sakkal Majalla"/>
          <w:sz w:val="28"/>
          <w:szCs w:val="28"/>
          <w:rtl/>
        </w:rPr>
        <w:t xml:space="preserve"> ، واستخدمت الدراسة المنهج الوصفي التحليلي، وتكوّنت العينة من بيانات أداء الماكينة ومكونات الصيانة (</w:t>
      </w:r>
      <w:r w:rsidRPr="00212E02">
        <w:rPr>
          <w:rFonts w:ascii="Sakkal Majalla" w:hAnsi="Sakkal Majalla" w:cs="Sakkal Majalla"/>
          <w:sz w:val="28"/>
          <w:szCs w:val="28"/>
        </w:rPr>
        <w:t>coil</w:t>
      </w:r>
      <w:r w:rsidRPr="00212E02">
        <w:rPr>
          <w:rFonts w:ascii="Sakkal Majalla" w:hAnsi="Sakkal Majalla" w:cs="Sakkal Majalla"/>
          <w:sz w:val="28"/>
          <w:szCs w:val="28"/>
          <w:rtl/>
        </w:rPr>
        <w:t xml:space="preserve">، </w:t>
      </w:r>
      <w:r w:rsidRPr="00212E02">
        <w:rPr>
          <w:rFonts w:ascii="Sakkal Majalla" w:hAnsi="Sakkal Majalla" w:cs="Sakkal Majalla"/>
          <w:sz w:val="28"/>
          <w:szCs w:val="28"/>
        </w:rPr>
        <w:t>spring</w:t>
      </w:r>
      <w:r w:rsidRPr="00212E02">
        <w:rPr>
          <w:rFonts w:ascii="Sakkal Majalla" w:hAnsi="Sakkal Majalla" w:cs="Sakkal Majalla"/>
          <w:sz w:val="28"/>
          <w:szCs w:val="28"/>
          <w:rtl/>
        </w:rPr>
        <w:t xml:space="preserve">، </w:t>
      </w:r>
      <w:r w:rsidRPr="00212E02">
        <w:rPr>
          <w:rFonts w:ascii="Sakkal Majalla" w:hAnsi="Sakkal Majalla" w:cs="Sakkal Majalla"/>
          <w:sz w:val="28"/>
          <w:szCs w:val="28"/>
        </w:rPr>
        <w:t>bearing</w:t>
      </w:r>
      <w:r w:rsidRPr="00212E02">
        <w:rPr>
          <w:rFonts w:ascii="Sakkal Majalla" w:hAnsi="Sakkal Majalla" w:cs="Sakkal Majalla"/>
          <w:sz w:val="28"/>
          <w:szCs w:val="28"/>
          <w:rtl/>
        </w:rPr>
        <w:t>) خلال فترة ثلاث سنوات.</w:t>
      </w:r>
    </w:p>
    <w:p w14:paraId="6BFDBACE" w14:textId="77777777" w:rsidR="001C23AF"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lastRenderedPageBreak/>
        <w:t>وتوصلت نتائج الدراسة إلى أن تطبيق الصيانة الوقائية أدى إلى رفع مستوى الموثوقية للمكونات إلى نحو 85% وخفض تكاليف الصيانة بنسبة 76.423%، من 1,851,809,814 روبية إلى 436,608,337 روبية خلال ثلاث سنوات.</w:t>
      </w:r>
    </w:p>
    <w:p w14:paraId="17F4B365" w14:textId="7FF45FBA" w:rsidR="00936AB7"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وأوصت الدراسة بضرورة اعتماد خطة صيانة وقائية دورية تعتمد على تحليل الموثوقية لكل مكون لضمان استمرارية الإنتاج وتقليل الأعطال المستقبلية</w:t>
      </w:r>
      <w:r w:rsidR="00DC55FA" w:rsidRPr="00212E02">
        <w:rPr>
          <w:rFonts w:ascii="Sakkal Majalla" w:hAnsi="Sakkal Majalla" w:cs="Sakkal Majalla"/>
          <w:sz w:val="28"/>
          <w:szCs w:val="28"/>
        </w:rPr>
        <w:t>.</w:t>
      </w:r>
    </w:p>
    <w:p w14:paraId="0266F891" w14:textId="77777777" w:rsidR="001C23AF" w:rsidRPr="00212E02" w:rsidRDefault="00E3001E" w:rsidP="001F7B1F">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دراسة</w:t>
      </w:r>
      <w:r w:rsidR="009057A0" w:rsidRPr="00212E02">
        <w:rPr>
          <w:rFonts w:ascii="Sakkal Majalla" w:hAnsi="Sakkal Majalla" w:cs="Sakkal Majalla"/>
          <w:b/>
          <w:bCs/>
          <w:sz w:val="28"/>
          <w:szCs w:val="28"/>
        </w:rPr>
        <w:t xml:space="preserve"> </w:t>
      </w:r>
      <w:r w:rsidR="001C23AF" w:rsidRPr="00212E02">
        <w:rPr>
          <w:rFonts w:ascii="Sakkal Majalla" w:hAnsi="Sakkal Majalla" w:cs="Sakkal Majalla"/>
          <w:b/>
          <w:bCs/>
          <w:sz w:val="28"/>
          <w:szCs w:val="28"/>
        </w:rPr>
        <w:t xml:space="preserve">(El </w:t>
      </w:r>
      <w:proofErr w:type="spellStart"/>
      <w:r w:rsidR="001C23AF" w:rsidRPr="00212E02">
        <w:rPr>
          <w:rFonts w:ascii="Sakkal Majalla" w:hAnsi="Sakkal Majalla" w:cs="Sakkal Majalla"/>
          <w:b/>
          <w:bCs/>
          <w:sz w:val="28"/>
          <w:szCs w:val="28"/>
        </w:rPr>
        <w:t>Khiate</w:t>
      </w:r>
      <w:proofErr w:type="spellEnd"/>
      <w:r w:rsidR="001C23AF" w:rsidRPr="00212E02">
        <w:rPr>
          <w:rFonts w:ascii="Sakkal Majalla" w:hAnsi="Sakkal Majalla" w:cs="Sakkal Majalla"/>
          <w:b/>
          <w:bCs/>
          <w:sz w:val="28"/>
          <w:szCs w:val="28"/>
        </w:rPr>
        <w:t xml:space="preserve"> et al., 2025)</w:t>
      </w:r>
      <w:r w:rsidR="001C23AF" w:rsidRPr="00212E02">
        <w:rPr>
          <w:rFonts w:ascii="Sakkal Majalla" w:hAnsi="Sakkal Majalla" w:cs="Sakkal Majalla"/>
          <w:b/>
          <w:bCs/>
          <w:sz w:val="28"/>
          <w:szCs w:val="28"/>
          <w:rtl/>
        </w:rPr>
        <w:t xml:space="preserve"> </w:t>
      </w:r>
    </w:p>
    <w:p w14:paraId="56B16C4F" w14:textId="4DA9B3E3" w:rsidR="001C23AF"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هدفت الدراسة إلى التعرف على أثر تطبيق الصيانة التنبؤية بأبعادها (استخدام تحليل بيانات المستشعرات في الوقت الحقيقي، التنبؤ بالأعطال المبكرة، وتحسين دورات الصيانة) على رفع موثوقية محركات الديزل وتقليل الأعطال المفاجئة، </w:t>
      </w:r>
      <w:proofErr w:type="gramStart"/>
      <w:r w:rsidRPr="00212E02">
        <w:rPr>
          <w:rFonts w:ascii="Sakkal Majalla" w:hAnsi="Sakkal Majalla" w:cs="Sakkal Majalla"/>
          <w:sz w:val="28"/>
          <w:szCs w:val="28"/>
          <w:rtl/>
        </w:rPr>
        <w:t>و استخدمت</w:t>
      </w:r>
      <w:proofErr w:type="gramEnd"/>
      <w:r w:rsidRPr="00212E02">
        <w:rPr>
          <w:rFonts w:ascii="Sakkal Majalla" w:hAnsi="Sakkal Majalla" w:cs="Sakkal Majalla"/>
          <w:sz w:val="28"/>
          <w:szCs w:val="28"/>
          <w:rtl/>
        </w:rPr>
        <w:t xml:space="preserve"> الدراسة المنهج التحليلي الكمي، حيث تم تحليل بيانات أعطال أسطول من محركات الديزل باستخدام اختبار </w:t>
      </w:r>
      <w:r w:rsidRPr="00212E02">
        <w:rPr>
          <w:rFonts w:ascii="Sakkal Majalla" w:hAnsi="Sakkal Majalla" w:cs="Sakkal Majalla"/>
          <w:sz w:val="28"/>
          <w:szCs w:val="28"/>
        </w:rPr>
        <w:t>Kolmogorov–Smirnov (K-S)</w:t>
      </w:r>
      <w:r w:rsidRPr="00212E02">
        <w:rPr>
          <w:rFonts w:ascii="Sakkal Majalla" w:hAnsi="Sakkal Majalla" w:cs="Sakkal Majalla"/>
          <w:sz w:val="28"/>
          <w:szCs w:val="28"/>
          <w:rtl/>
        </w:rPr>
        <w:t xml:space="preserve"> لتحديد أفضل التوزيعات الاحتمالية وتقدير معلماتها النسبية.</w:t>
      </w:r>
    </w:p>
    <w:p w14:paraId="6F94ECC3" w14:textId="77777777" w:rsidR="001C23AF"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وتوصلت نتائج الدراسة إلى أن تطبيق الصيانة التنبؤية أدى إلى تحسين معلمات توزيع </w:t>
      </w:r>
      <w:r w:rsidRPr="00212E02">
        <w:rPr>
          <w:rFonts w:ascii="Sakkal Majalla" w:hAnsi="Sakkal Majalla" w:cs="Sakkal Majalla"/>
          <w:sz w:val="28"/>
          <w:szCs w:val="28"/>
        </w:rPr>
        <w:t>Weibull</w:t>
      </w:r>
      <w:r w:rsidRPr="00212E02">
        <w:rPr>
          <w:rFonts w:ascii="Sakkal Majalla" w:hAnsi="Sakkal Majalla" w:cs="Sakkal Majalla"/>
          <w:sz w:val="28"/>
          <w:szCs w:val="28"/>
          <w:rtl/>
        </w:rPr>
        <w:t xml:space="preserve">، حيث انخفضت قيمة </w:t>
      </w:r>
      <w:r w:rsidRPr="00212E02">
        <w:rPr>
          <w:rFonts w:ascii="Cambria" w:hAnsi="Cambria" w:cs="Cambria"/>
          <w:sz w:val="28"/>
          <w:szCs w:val="28"/>
        </w:rPr>
        <w:t>β</w:t>
      </w:r>
      <w:r w:rsidRPr="00212E02">
        <w:rPr>
          <w:rFonts w:ascii="Sakkal Majalla" w:hAnsi="Sakkal Majalla" w:cs="Sakkal Majalla"/>
          <w:sz w:val="28"/>
          <w:szCs w:val="28"/>
          <w:rtl/>
        </w:rPr>
        <w:t xml:space="preserve"> من 1.31 إلى 1.26 وارتفعت قيمة </w:t>
      </w:r>
      <w:r w:rsidRPr="00212E02">
        <w:rPr>
          <w:rFonts w:ascii="Cambria" w:hAnsi="Cambria" w:cs="Cambria"/>
          <w:sz w:val="28"/>
          <w:szCs w:val="28"/>
        </w:rPr>
        <w:t>η</w:t>
      </w:r>
      <w:r w:rsidRPr="00212E02">
        <w:rPr>
          <w:rFonts w:ascii="Sakkal Majalla" w:hAnsi="Sakkal Majalla" w:cs="Sakkal Majalla"/>
          <w:sz w:val="28"/>
          <w:szCs w:val="28"/>
          <w:rtl/>
        </w:rPr>
        <w:t xml:space="preserve"> من 627.16 إلى 1073.97، مما يعكس انخفاض وتيرة الأعطال وإطالة دورة حياة المحرك.</w:t>
      </w:r>
    </w:p>
    <w:p w14:paraId="760FA368" w14:textId="3F4BDB6B" w:rsidR="002328EB"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وأوصت الدراسة باعتماد أنظمة المراقبة الذكية المبنية على تحليل البيانات اللحظي لتشخيص الأعطال مبكرًا، وتحسين تخطيط الصيانة بما يقلل التكاليف ويرفع كفاءة وأداء المحركات.</w:t>
      </w:r>
      <w:r w:rsidR="00DC55FA" w:rsidRPr="00212E02">
        <w:rPr>
          <w:rFonts w:ascii="Sakkal Majalla" w:hAnsi="Sakkal Majalla" w:cs="Sakkal Majalla"/>
          <w:sz w:val="28"/>
          <w:szCs w:val="28"/>
          <w:rtl/>
        </w:rPr>
        <w:t>.</w:t>
      </w:r>
      <w:r w:rsidR="0050030C" w:rsidRPr="00212E02">
        <w:rPr>
          <w:rFonts w:ascii="Sakkal Majalla" w:hAnsi="Sakkal Majalla" w:cs="Sakkal Majalla"/>
          <w:sz w:val="28"/>
          <w:szCs w:val="28"/>
          <w:rtl/>
        </w:rPr>
        <w:t>.</w:t>
      </w:r>
    </w:p>
    <w:p w14:paraId="1CA119EB" w14:textId="77777777" w:rsidR="00212E02" w:rsidRPr="00212E02" w:rsidRDefault="00212E02" w:rsidP="001F7B1F">
      <w:pPr>
        <w:pStyle w:val="a6"/>
        <w:numPr>
          <w:ilvl w:val="0"/>
          <w:numId w:val="14"/>
        </w:numPr>
        <w:tabs>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 xml:space="preserve">دراسة </w:t>
      </w:r>
      <w:r w:rsidRPr="00212E02">
        <w:rPr>
          <w:rFonts w:ascii="Sakkal Majalla" w:hAnsi="Sakkal Majalla" w:cs="Sakkal Majalla"/>
          <w:b/>
          <w:bCs/>
          <w:sz w:val="28"/>
          <w:szCs w:val="28"/>
        </w:rPr>
        <w:t>(</w:t>
      </w:r>
      <w:proofErr w:type="spellStart"/>
      <w:r w:rsidRPr="00212E02">
        <w:rPr>
          <w:rFonts w:ascii="Sakkal Majalla" w:hAnsi="Sakkal Majalla" w:cs="Sakkal Majalla"/>
          <w:b/>
          <w:bCs/>
          <w:sz w:val="28"/>
          <w:szCs w:val="28"/>
        </w:rPr>
        <w:t>Novarika</w:t>
      </w:r>
      <w:proofErr w:type="spellEnd"/>
      <w:r w:rsidRPr="00212E02">
        <w:rPr>
          <w:rFonts w:ascii="Sakkal Majalla" w:hAnsi="Sakkal Majalla" w:cs="Sakkal Majalla"/>
          <w:b/>
          <w:bCs/>
          <w:sz w:val="28"/>
          <w:szCs w:val="28"/>
        </w:rPr>
        <w:t xml:space="preserve"> et al., 2024)</w:t>
      </w:r>
      <w:r w:rsidRPr="00212E02">
        <w:rPr>
          <w:rFonts w:ascii="Sakkal Majalla" w:hAnsi="Sakkal Majalla" w:cs="Sakkal Majalla"/>
          <w:b/>
          <w:bCs/>
          <w:sz w:val="28"/>
          <w:szCs w:val="28"/>
          <w:rtl/>
        </w:rPr>
        <w:t xml:space="preserve"> </w:t>
      </w:r>
    </w:p>
    <w:p w14:paraId="6B6C1952" w14:textId="77777777" w:rsidR="00212E02" w:rsidRPr="00212E02" w:rsidRDefault="00212E02" w:rsidP="00212E02">
      <w:pPr>
        <w:tabs>
          <w:tab w:val="num" w:pos="720"/>
        </w:tabs>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تقنيات الثورة الصناعية الرابعة (</w:t>
      </w:r>
      <w:r w:rsidRPr="00212E02">
        <w:rPr>
          <w:rFonts w:ascii="Sakkal Majalla" w:hAnsi="Sakkal Majalla" w:cs="Sakkal Majalla"/>
          <w:sz w:val="28"/>
          <w:szCs w:val="28"/>
        </w:rPr>
        <w:t>Industry 4.0</w:t>
      </w:r>
      <w:r w:rsidRPr="00212E02">
        <w:rPr>
          <w:rFonts w:ascii="Sakkal Majalla" w:hAnsi="Sakkal Majalla" w:cs="Sakkal Majalla"/>
          <w:sz w:val="28"/>
          <w:szCs w:val="28"/>
          <w:rtl/>
        </w:rPr>
        <w:t xml:space="preserve">) بأبعادها (إنترنت الأشياء </w:t>
      </w:r>
      <w:r w:rsidRPr="00212E02">
        <w:rPr>
          <w:rFonts w:ascii="Sakkal Majalla" w:hAnsi="Sakkal Majalla" w:cs="Sakkal Majalla"/>
          <w:sz w:val="28"/>
          <w:szCs w:val="28"/>
        </w:rPr>
        <w:t>IoT</w:t>
      </w:r>
      <w:r w:rsidRPr="00212E02">
        <w:rPr>
          <w:rFonts w:ascii="Sakkal Majalla" w:hAnsi="Sakkal Majalla" w:cs="Sakkal Majalla"/>
          <w:sz w:val="28"/>
          <w:szCs w:val="28"/>
          <w:rtl/>
        </w:rPr>
        <w:t xml:space="preserve">، الذكاء الاصطناعي </w:t>
      </w:r>
      <w:r w:rsidRPr="00212E02">
        <w:rPr>
          <w:rFonts w:ascii="Sakkal Majalla" w:hAnsi="Sakkal Majalla" w:cs="Sakkal Majalla"/>
          <w:sz w:val="28"/>
          <w:szCs w:val="28"/>
        </w:rPr>
        <w:t>AI</w:t>
      </w:r>
      <w:r w:rsidRPr="00212E02">
        <w:rPr>
          <w:rFonts w:ascii="Sakkal Majalla" w:hAnsi="Sakkal Majalla" w:cs="Sakkal Majalla"/>
          <w:sz w:val="28"/>
          <w:szCs w:val="28"/>
          <w:rtl/>
        </w:rPr>
        <w:t xml:space="preserve">، والتوائم الرقمية </w:t>
      </w:r>
      <w:r w:rsidRPr="00212E02">
        <w:rPr>
          <w:rFonts w:ascii="Sakkal Majalla" w:hAnsi="Sakkal Majalla" w:cs="Sakkal Majalla"/>
          <w:sz w:val="28"/>
          <w:szCs w:val="28"/>
        </w:rPr>
        <w:t>Digital Twins</w:t>
      </w:r>
      <w:r w:rsidRPr="00212E02">
        <w:rPr>
          <w:rFonts w:ascii="Sakkal Majalla" w:hAnsi="Sakkal Majalla" w:cs="Sakkal Majalla"/>
          <w:sz w:val="28"/>
          <w:szCs w:val="28"/>
          <w:rtl/>
        </w:rPr>
        <w:t xml:space="preserve">) على تحويل ممارسات الصيانة </w:t>
      </w:r>
      <w:r w:rsidRPr="00212E02">
        <w:rPr>
          <w:rFonts w:ascii="Sakkal Majalla" w:hAnsi="Sakkal Majalla" w:cs="Sakkal Majalla"/>
          <w:sz w:val="28"/>
          <w:szCs w:val="28"/>
          <w:rtl/>
        </w:rPr>
        <w:lastRenderedPageBreak/>
        <w:t xml:space="preserve">الوقائية نحو نهج استباقي قائم على البيانات بما يسهم في تقليل التوقفات غير المخططة وتحسين فعالية المعدات التشغيلية، </w:t>
      </w:r>
      <w:proofErr w:type="gramStart"/>
      <w:r w:rsidRPr="00212E02">
        <w:rPr>
          <w:rFonts w:ascii="Sakkal Majalla" w:hAnsi="Sakkal Majalla" w:cs="Sakkal Majalla"/>
          <w:sz w:val="28"/>
          <w:szCs w:val="28"/>
          <w:rtl/>
        </w:rPr>
        <w:t>و استخدمت</w:t>
      </w:r>
      <w:proofErr w:type="gramEnd"/>
      <w:r w:rsidRPr="00212E02">
        <w:rPr>
          <w:rFonts w:ascii="Sakkal Majalla" w:hAnsi="Sakkal Majalla" w:cs="Sakkal Majalla"/>
          <w:sz w:val="28"/>
          <w:szCs w:val="28"/>
          <w:rtl/>
        </w:rPr>
        <w:t xml:space="preserve"> الدراسة المنهج الوصفي التحليلي .</w:t>
      </w:r>
    </w:p>
    <w:p w14:paraId="2D144D89"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وتوصلت النتائج إلى أن الاعتماد على تقنيات إنترنت الأشياء لتحليل بيانات المعدات في الزمن الحقيقي، واستخدام الذكاء الاصطناعي للتنبؤ بالأعطال، وتطبيق التوائم الرقمية لمحاكاة الأداء التشغيلي أدى إلى رفع دقة عمليات الصيانة، وتقليل الأعطال المفاجئة، وزيادة الكفاءة الكلية للمعدات (</w:t>
      </w:r>
      <w:r w:rsidRPr="00212E02">
        <w:rPr>
          <w:rFonts w:ascii="Sakkal Majalla" w:hAnsi="Sakkal Majalla" w:cs="Sakkal Majalla"/>
          <w:sz w:val="28"/>
          <w:szCs w:val="28"/>
        </w:rPr>
        <w:t>OEE</w:t>
      </w:r>
      <w:r w:rsidRPr="00212E02">
        <w:rPr>
          <w:rFonts w:ascii="Sakkal Majalla" w:hAnsi="Sakkal Majalla" w:cs="Sakkal Majalla"/>
          <w:sz w:val="28"/>
          <w:szCs w:val="28"/>
          <w:rtl/>
        </w:rPr>
        <w:t xml:space="preserve">). </w:t>
      </w:r>
    </w:p>
    <w:p w14:paraId="7EEF4639"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وأوصت الدراسة بضرورة تبني المؤسسات الصناعية إستراتيجيات رقمية متكاملة تدمج تقنيات الثورة الصناعية الرابعة ضمن أنظمة الصيانة الوقائية، مع تطوير الكفاءات البشرية والبنية التحتية الرقمية لضمان تحقيق أقصى استفادة من هذه التقنيات في تحسين الأداء وخفض زمن التوقف والتكاليف التشغيلية. </w:t>
      </w:r>
    </w:p>
    <w:p w14:paraId="3C660785" w14:textId="77777777" w:rsidR="00212E02" w:rsidRPr="00212E02" w:rsidRDefault="00212E02" w:rsidP="001F7B1F">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دراسة (بيك واخرون،2024)</w:t>
      </w:r>
    </w:p>
    <w:p w14:paraId="35AFAFC5"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أنشطة الصيانة بأبعادها (الوقائية، العلاجية، والمخططة) على رفع مستوى الفاعلية الإنتاجية في محطة كهرباء الخليج بمدينة سرت ، واستخدمت الدراسة المنهج الوصفي التحليلي، وتكوّنت العينة من العاملين في محطة كهرباء الخليج سرت بمختلف التخصصات، حيث تم توزيع (148) استبانة واسترجاع (116) استبانة صالحة للتحليل الإحصائي</w:t>
      </w:r>
      <w:r w:rsidRPr="00212E02">
        <w:rPr>
          <w:rFonts w:ascii="Sakkal Majalla" w:hAnsi="Sakkal Majalla" w:cs="Sakkal Majalla"/>
          <w:sz w:val="28"/>
          <w:szCs w:val="28"/>
        </w:rPr>
        <w:t>.</w:t>
      </w:r>
    </w:p>
    <w:p w14:paraId="6C0DDF36"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تم تحليل البيانات باستخدام برنامج التحليل الإحصائي</w:t>
      </w:r>
      <w:r w:rsidRPr="00212E02">
        <w:rPr>
          <w:rFonts w:ascii="Sakkal Majalla" w:hAnsi="Sakkal Majalla" w:cs="Sakkal Majalla"/>
          <w:sz w:val="28"/>
          <w:szCs w:val="28"/>
        </w:rPr>
        <w:t xml:space="preserve"> (SPSS) </w:t>
      </w:r>
      <w:r w:rsidRPr="00212E02">
        <w:rPr>
          <w:rFonts w:ascii="Sakkal Majalla" w:hAnsi="Sakkal Majalla" w:cs="Sakkal Majalla"/>
          <w:sz w:val="28"/>
          <w:szCs w:val="28"/>
          <w:rtl/>
        </w:rPr>
        <w:t>بالاعتماد على الأساليب الإحصائية مثل المتوسطات الحسابية، والانحراف المعياري، ومعامل الارتباط والانحدار</w:t>
      </w:r>
      <w:r w:rsidRPr="00212E02">
        <w:rPr>
          <w:rFonts w:ascii="Sakkal Majalla" w:hAnsi="Sakkal Majalla" w:cs="Sakkal Majalla"/>
          <w:sz w:val="28"/>
          <w:szCs w:val="28"/>
        </w:rPr>
        <w:t>.</w:t>
      </w:r>
      <w:r w:rsidRPr="00212E02">
        <w:rPr>
          <w:rFonts w:ascii="Sakkal Majalla" w:hAnsi="Sakkal Majalla" w:cs="Sakkal Majalla" w:hint="cs"/>
          <w:sz w:val="28"/>
          <w:szCs w:val="28"/>
          <w:rtl/>
        </w:rPr>
        <w:t xml:space="preserve"> </w:t>
      </w:r>
      <w:r w:rsidRPr="00212E02">
        <w:rPr>
          <w:rFonts w:ascii="Sakkal Majalla" w:hAnsi="Sakkal Majalla" w:cs="Sakkal Majalla"/>
          <w:sz w:val="28"/>
          <w:szCs w:val="28"/>
          <w:rtl/>
        </w:rPr>
        <w:t>وتوصلت نتائج الدراسة إلى أن أنشطة الصيانة لها أثر ذو دلالة إحصائية عند مستوى</w:t>
      </w:r>
      <w:r w:rsidRPr="00212E02">
        <w:rPr>
          <w:rFonts w:ascii="Sakkal Majalla" w:hAnsi="Sakkal Majalla" w:cs="Sakkal Majalla"/>
          <w:sz w:val="28"/>
          <w:szCs w:val="28"/>
        </w:rPr>
        <w:t xml:space="preserve"> (</w:t>
      </w:r>
      <w:r w:rsidRPr="00212E02">
        <w:rPr>
          <w:rFonts w:ascii="Cambria" w:hAnsi="Cambria" w:cs="Cambria"/>
          <w:sz w:val="28"/>
          <w:szCs w:val="28"/>
        </w:rPr>
        <w:t>α</w:t>
      </w:r>
      <w:r w:rsidRPr="00212E02">
        <w:rPr>
          <w:rFonts w:ascii="Sakkal Majalla" w:hAnsi="Sakkal Majalla" w:cs="Sakkal Majalla"/>
          <w:sz w:val="28"/>
          <w:szCs w:val="28"/>
        </w:rPr>
        <w:t xml:space="preserve"> ≤ 0.05) </w:t>
      </w:r>
      <w:r w:rsidRPr="00212E02">
        <w:rPr>
          <w:rFonts w:ascii="Sakkal Majalla" w:hAnsi="Sakkal Majalla" w:cs="Sakkal Majalla"/>
          <w:sz w:val="28"/>
          <w:szCs w:val="28"/>
          <w:rtl/>
        </w:rPr>
        <w:t>على الفاعلية الإنتاجية بالمحطة، حيث بلغ معامل التحديد</w:t>
      </w:r>
      <w:r w:rsidRPr="00212E02">
        <w:rPr>
          <w:rFonts w:ascii="Sakkal Majalla" w:hAnsi="Sakkal Majalla" w:cs="Sakkal Majalla"/>
          <w:sz w:val="28"/>
          <w:szCs w:val="28"/>
        </w:rPr>
        <w:t xml:space="preserve"> (R²) = 0.552 </w:t>
      </w:r>
      <w:r w:rsidRPr="00212E02">
        <w:rPr>
          <w:rFonts w:ascii="Sakkal Majalla" w:hAnsi="Sakkal Majalla" w:cs="Sakkal Majalla"/>
          <w:sz w:val="28"/>
          <w:szCs w:val="28"/>
          <w:rtl/>
        </w:rPr>
        <w:t xml:space="preserve">مما يشير إلى أن </w:t>
      </w:r>
      <w:r w:rsidRPr="00212E02">
        <w:rPr>
          <w:rFonts w:ascii="Sakkal Majalla" w:hAnsi="Sakkal Majalla" w:cs="Sakkal Majalla"/>
          <w:sz w:val="28"/>
          <w:szCs w:val="28"/>
        </w:rPr>
        <w:t xml:space="preserve">55% </w:t>
      </w:r>
      <w:r w:rsidRPr="00212E02">
        <w:rPr>
          <w:rFonts w:ascii="Sakkal Majalla" w:hAnsi="Sakkal Majalla" w:cs="Sakkal Majalla"/>
          <w:sz w:val="28"/>
          <w:szCs w:val="28"/>
          <w:rtl/>
        </w:rPr>
        <w:t>من التغير في الفاعلية الإنتاجية يُعزى إلى أنشطة الصيانة، كما بلغت درجة التأثير</w:t>
      </w:r>
      <w:r w:rsidRPr="00212E02">
        <w:rPr>
          <w:rFonts w:ascii="Sakkal Majalla" w:hAnsi="Sakkal Majalla" w:cs="Sakkal Majalla"/>
          <w:sz w:val="28"/>
          <w:szCs w:val="28"/>
        </w:rPr>
        <w:t xml:space="preserve"> (B = 0.657)</w:t>
      </w:r>
      <w:r w:rsidRPr="00212E02">
        <w:rPr>
          <w:rFonts w:ascii="Sakkal Majalla" w:hAnsi="Sakkal Majalla" w:cs="Sakkal Majalla"/>
          <w:sz w:val="28"/>
          <w:szCs w:val="28"/>
          <w:rtl/>
        </w:rPr>
        <w:t>، أي أن زيادة درجة واحدة في مستوى الاهتمام بالصيانة تؤدي إلى ارتفاع الفاعلية الإنتاجية بمقدار</w:t>
      </w:r>
      <w:r w:rsidRPr="00212E02">
        <w:rPr>
          <w:rFonts w:ascii="Sakkal Majalla" w:hAnsi="Sakkal Majalla" w:cs="Sakkal Majalla"/>
          <w:sz w:val="28"/>
          <w:szCs w:val="28"/>
        </w:rPr>
        <w:t xml:space="preserve"> (0.657).</w:t>
      </w:r>
    </w:p>
    <w:p w14:paraId="1048BF77" w14:textId="07C6F5DC"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وأوصت الدراسة بضرورة تعزيز برامج الصيانة الوقائية والمخططة، وتطوير مهارات العاملين في مجال الصيانة، وتخصيص موارد كافية لضمان استمرارية كفاءة التشغيل ورفع الإنتاجية في محطة كهرباء الخليج سرت</w:t>
      </w:r>
      <w:r w:rsidRPr="00212E02">
        <w:rPr>
          <w:rFonts w:ascii="Sakkal Majalla" w:hAnsi="Sakkal Majalla" w:cs="Sakkal Majalla"/>
          <w:sz w:val="28"/>
          <w:szCs w:val="28"/>
        </w:rPr>
        <w:t>.</w:t>
      </w:r>
    </w:p>
    <w:p w14:paraId="17D116C0" w14:textId="4B291BCD" w:rsidR="00D76CFA" w:rsidRPr="00212E02" w:rsidRDefault="00E3001E" w:rsidP="001F7B1F">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دراسة</w:t>
      </w:r>
      <w:r w:rsidR="001C23AF" w:rsidRPr="00212E02">
        <w:rPr>
          <w:rFonts w:ascii="Sakkal Majalla" w:hAnsi="Sakkal Majalla" w:cs="Sakkal Majalla"/>
          <w:b/>
          <w:bCs/>
          <w:sz w:val="28"/>
          <w:szCs w:val="28"/>
        </w:rPr>
        <w:t xml:space="preserve"> </w:t>
      </w:r>
      <w:r w:rsidR="001C23AF" w:rsidRPr="00212E02">
        <w:rPr>
          <w:rFonts w:ascii="Sakkal Majalla" w:eastAsia="Times New Roman" w:hAnsi="Sakkal Majalla" w:cs="Sakkal Majalla"/>
          <w:b/>
          <w:bCs/>
          <w:kern w:val="0"/>
          <w:sz w:val="28"/>
          <w:szCs w:val="28"/>
          <w14:ligatures w14:val="none"/>
        </w:rPr>
        <w:t>(Gomes et al., 2023)</w:t>
      </w:r>
    </w:p>
    <w:p w14:paraId="48AB8569" w14:textId="6A6717C5" w:rsidR="001C23AF"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تطبيق الصيانة الوقائية ومنهجية “انعدام الأعطال بالاعتماد على الحالة الأساسية” (</w:t>
      </w:r>
      <w:r w:rsidRPr="00212E02">
        <w:rPr>
          <w:rFonts w:ascii="Sakkal Majalla" w:hAnsi="Sakkal Majalla" w:cs="Sakkal Majalla"/>
          <w:sz w:val="28"/>
          <w:szCs w:val="28"/>
        </w:rPr>
        <w:t>Zero Breakdown by Base Condition</w:t>
      </w:r>
      <w:r w:rsidRPr="00212E02">
        <w:rPr>
          <w:rFonts w:ascii="Sakkal Majalla" w:hAnsi="Sakkal Majalla" w:cs="Sakkal Majalla"/>
          <w:sz w:val="28"/>
          <w:szCs w:val="28"/>
          <w:rtl/>
        </w:rPr>
        <w:t>) بأبعادها (التفتيش الدوري، التشحيم، الضبط المسبق، واستبدال المكونات قبل الأعطال، إضافة إلى المراقبة المستمرة لحالة المعدات) على رفع مستوى توافر وموثوقية المعدات الصناعية وتقليل الأعطال والتوقفات غير المخطط لها، واستخدمت الدراسة المنهج التطبيقي التحليلي، وتوصلت نتائج الدراسة إلى أن تطبيق برامج الصيانة الوقائية المنتظمة والمراقبة المستمرة لحالة المعدات باستخدام تقنيات تحليل الاهتزازات، والتصوير الحراري، وتحليل الزيت، أسهم بشكل ملحوظ في تقليل الأعطال غير المتوقعة وزيادة جاهزية المعدات التشغيلية.</w:t>
      </w:r>
    </w:p>
    <w:p w14:paraId="4BAEA9AF" w14:textId="7729F42B" w:rsidR="00936AB7"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وأوصت الدراسة باعتماد مزيج من الصيانة الوقائية والصيانة المعتمدة على الحالة كأساس لتحقيق أقصى درجات الموثوقية وتجنب التوقفات المفاجئة، مما يعزز كفاءة العمليات الإنتاجية ويخفض التكاليف التشغيلية.</w:t>
      </w:r>
      <w:r w:rsidR="00485A30" w:rsidRPr="00212E02">
        <w:rPr>
          <w:rFonts w:ascii="Sakkal Majalla" w:hAnsi="Sakkal Majalla" w:cs="Sakkal Majalla"/>
          <w:sz w:val="28"/>
          <w:szCs w:val="28"/>
          <w:rtl/>
        </w:rPr>
        <w:t>.</w:t>
      </w:r>
    </w:p>
    <w:p w14:paraId="6D88819A" w14:textId="77777777" w:rsidR="00212E02" w:rsidRPr="00212E02" w:rsidRDefault="00212E02" w:rsidP="001F7B1F">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دراسة</w:t>
      </w:r>
      <w:r w:rsidRPr="00212E02">
        <w:rPr>
          <w:rFonts w:ascii="Sakkal Majalla" w:hAnsi="Sakkal Majalla" w:cs="Sakkal Majalla"/>
          <w:b/>
          <w:bCs/>
          <w:sz w:val="28"/>
          <w:szCs w:val="28"/>
        </w:rPr>
        <w:t xml:space="preserve"> (Al-</w:t>
      </w:r>
      <w:proofErr w:type="spellStart"/>
      <w:r w:rsidRPr="00212E02">
        <w:rPr>
          <w:rFonts w:ascii="Sakkal Majalla" w:hAnsi="Sakkal Majalla" w:cs="Sakkal Majalla"/>
          <w:b/>
          <w:bCs/>
          <w:sz w:val="28"/>
          <w:szCs w:val="28"/>
        </w:rPr>
        <w:t>Duais</w:t>
      </w:r>
      <w:proofErr w:type="spellEnd"/>
      <w:r w:rsidRPr="00212E02">
        <w:rPr>
          <w:rFonts w:ascii="Sakkal Majalla" w:hAnsi="Sakkal Majalla" w:cs="Sakkal Majalla"/>
          <w:b/>
          <w:bCs/>
          <w:sz w:val="28"/>
          <w:szCs w:val="28"/>
        </w:rPr>
        <w:t xml:space="preserve"> et al., 2022)</w:t>
      </w:r>
    </w:p>
    <w:p w14:paraId="28E0EDB4"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تحديد الفواصل الزمنية المثلى للصيانة الوقائية باستخدام الصيغ الرياضية المعتمدة على توزيع ويبل (</w:t>
      </w:r>
      <w:r w:rsidRPr="00212E02">
        <w:rPr>
          <w:rFonts w:ascii="Sakkal Majalla" w:hAnsi="Sakkal Majalla" w:cs="Sakkal Majalla"/>
          <w:sz w:val="28"/>
          <w:szCs w:val="28"/>
        </w:rPr>
        <w:t>Weibull Distribution</w:t>
      </w:r>
      <w:r w:rsidRPr="00212E02">
        <w:rPr>
          <w:rFonts w:ascii="Sakkal Majalla" w:hAnsi="Sakkal Majalla" w:cs="Sakkal Majalla"/>
          <w:sz w:val="28"/>
          <w:szCs w:val="28"/>
          <w:rtl/>
        </w:rPr>
        <w:t>) على تقليل زمن الأعطال المتوقع وزيادة موثوقية وكفاءة عمل الآلات،  استخدمت الدراسة المنهج الكمي التحليلي، حيث تم اشتقاق دوال الموثوقية (</w:t>
      </w:r>
      <w:r w:rsidRPr="00212E02">
        <w:rPr>
          <w:rFonts w:ascii="Sakkal Majalla" w:hAnsi="Sakkal Majalla" w:cs="Sakkal Majalla"/>
          <w:sz w:val="28"/>
          <w:szCs w:val="28"/>
        </w:rPr>
        <w:t>Reliability Function</w:t>
      </w:r>
      <w:r w:rsidRPr="00212E02">
        <w:rPr>
          <w:rFonts w:ascii="Sakkal Majalla" w:hAnsi="Sakkal Majalla" w:cs="Sakkal Majalla"/>
          <w:sz w:val="28"/>
          <w:szCs w:val="28"/>
          <w:rtl/>
        </w:rPr>
        <w:t>)، ومعدل الأعطال (</w:t>
      </w:r>
      <w:r w:rsidRPr="00212E02">
        <w:rPr>
          <w:rFonts w:ascii="Sakkal Majalla" w:hAnsi="Sakkal Majalla" w:cs="Sakkal Majalla"/>
          <w:sz w:val="28"/>
          <w:szCs w:val="28"/>
        </w:rPr>
        <w:t>Failure Rate</w:t>
      </w:r>
      <w:r w:rsidRPr="00212E02">
        <w:rPr>
          <w:rFonts w:ascii="Sakkal Majalla" w:hAnsi="Sakkal Majalla" w:cs="Sakkal Majalla"/>
          <w:sz w:val="28"/>
          <w:szCs w:val="28"/>
          <w:rtl/>
        </w:rPr>
        <w:t>)، ومتوسط الزمن بين الأعطال (</w:t>
      </w:r>
      <w:r w:rsidRPr="00212E02">
        <w:rPr>
          <w:rFonts w:ascii="Sakkal Majalla" w:hAnsi="Sakkal Majalla" w:cs="Sakkal Majalla"/>
          <w:sz w:val="28"/>
          <w:szCs w:val="28"/>
        </w:rPr>
        <w:t>MTBF</w:t>
      </w:r>
      <w:r w:rsidRPr="00212E02">
        <w:rPr>
          <w:rFonts w:ascii="Sakkal Majalla" w:hAnsi="Sakkal Majalla" w:cs="Sakkal Majalla"/>
          <w:sz w:val="28"/>
          <w:szCs w:val="28"/>
          <w:rtl/>
        </w:rPr>
        <w:t>) قبل وبعد تنفيذ عمليات الصيانة الوقائية، وذلك باستخدام بيانات فعلية لعمليات الصيانة وزمن التوقف الناتج عن الأعطال وأزمنة الإصلاح والصيانة الوقائية.</w:t>
      </w:r>
    </w:p>
    <w:p w14:paraId="580BD680"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lastRenderedPageBreak/>
        <w:t>وتوصلت نتائج الدراسة إلى أن تطبيق الصيانة الوقائية وفق الفواصل الزمنية المثلى المستخرجة من التوزيع الإحصائي ويبل يؤدي إلى تحسين موثوقية الآلات وزيادة متوسط فترة التشغيل بينها، مما يقلل من الأعطال المفاجئة ويعزز الأداء التشغيلي.</w:t>
      </w:r>
    </w:p>
    <w:p w14:paraId="56C20D63" w14:textId="439DC85F"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وأوصت الدراسة باعتماد النماذج الرياضية والتوزيعات الاحتمالية في تحديد جداول الصيانة الوقائية بدلاً من الاعتماد على الخبرة أو الجداول الزمنية الثابتة، لتحقيق أعلى كفاءة تشغيلية وأقل زمن توقف ممكن. </w:t>
      </w:r>
    </w:p>
    <w:p w14:paraId="55BDDDA8" w14:textId="77777777" w:rsidR="00212E02" w:rsidRPr="00212E02" w:rsidRDefault="00212E02" w:rsidP="001F7B1F">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 xml:space="preserve">دراسة </w:t>
      </w:r>
      <w:r w:rsidRPr="00212E02">
        <w:rPr>
          <w:rFonts w:ascii="Sakkal Majalla" w:hAnsi="Sakkal Majalla" w:cs="Sakkal Majalla"/>
          <w:b/>
          <w:bCs/>
          <w:sz w:val="28"/>
          <w:szCs w:val="28"/>
        </w:rPr>
        <w:t>(Castillo Correa, 2021)</w:t>
      </w:r>
    </w:p>
    <w:p w14:paraId="6FED5257"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إدارة الصيانة الوقائية بأبعادها (خطة الصيانة المنتظمة، خطة التدريب، وتطبيق منهجية 5</w:t>
      </w:r>
      <w:r w:rsidRPr="00212E02">
        <w:rPr>
          <w:rFonts w:ascii="Sakkal Majalla" w:hAnsi="Sakkal Majalla" w:cs="Sakkal Majalla"/>
          <w:sz w:val="28"/>
          <w:szCs w:val="28"/>
        </w:rPr>
        <w:t>S</w:t>
      </w:r>
      <w:r w:rsidRPr="00212E02">
        <w:rPr>
          <w:rFonts w:ascii="Sakkal Majalla" w:hAnsi="Sakkal Majalla" w:cs="Sakkal Majalla"/>
          <w:sz w:val="28"/>
          <w:szCs w:val="28"/>
          <w:rtl/>
        </w:rPr>
        <w:t xml:space="preserve">) على رفع مستوى رضا العملاء في قطاع السيارات بمدينة بِيورا </w:t>
      </w:r>
    </w:p>
    <w:p w14:paraId="7E7CCB6A"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استخدمت الدراسة المنهج الكمي التطبيقي ذو التصميم شبه التجريبي (</w:t>
      </w:r>
      <w:r w:rsidRPr="00212E02">
        <w:rPr>
          <w:rFonts w:ascii="Sakkal Majalla" w:hAnsi="Sakkal Majalla" w:cs="Sakkal Majalla"/>
          <w:sz w:val="28"/>
          <w:szCs w:val="28"/>
        </w:rPr>
        <w:t>Pre-experimental Design</w:t>
      </w:r>
      <w:r w:rsidRPr="00212E02">
        <w:rPr>
          <w:rFonts w:ascii="Sakkal Majalla" w:hAnsi="Sakkal Majalla" w:cs="Sakkal Majalla"/>
          <w:sz w:val="28"/>
          <w:szCs w:val="28"/>
          <w:rtl/>
        </w:rPr>
        <w:t>)، وغطت عينة مكوّنة من 30 عميلًا إضافةً إلى بيانات الشركة قيد الدراسة، مع الاعتماد على الملاحظة المباشرة كأداة رئيسية لجمع البيانات وتحليلها.</w:t>
      </w:r>
    </w:p>
    <w:p w14:paraId="14948C6F"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وتوصلت نتائج الدراسة إلى أن تطبيق إدارة الصيانة الوقائية ساهم بشكل واضح في تحسين كفاءة الخدمات المقدمة ورفع مستوى رضا العملاء، حيث أظهر التحليل الإحصائي باستخدام اختبار (</w:t>
      </w:r>
      <w:r w:rsidRPr="00212E02">
        <w:rPr>
          <w:rFonts w:ascii="Sakkal Majalla" w:hAnsi="Sakkal Majalla" w:cs="Sakkal Majalla"/>
          <w:sz w:val="28"/>
          <w:szCs w:val="28"/>
        </w:rPr>
        <w:t>t-student</w:t>
      </w:r>
      <w:r w:rsidRPr="00212E02">
        <w:rPr>
          <w:rFonts w:ascii="Sakkal Majalla" w:hAnsi="Sakkal Majalla" w:cs="Sakkal Majalla"/>
          <w:sz w:val="28"/>
          <w:szCs w:val="28"/>
          <w:rtl/>
        </w:rPr>
        <w:t>) أن الفروق في مستوى الرضا كانت ذات دلالة إحصائية وأقل من هامش الخطأ المعتمد، مما يؤكد فعالية تطبيق الصيانة الوقائية في تعزيز جودة الخدمة.</w:t>
      </w:r>
    </w:p>
    <w:p w14:paraId="1AA8B895" w14:textId="2446A6EC"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وأوصت الدراسة بضرورة تبني مؤسسات قطاع السيارات برامج صيانة وقائية متكاملة تشمل تدريب العاملين وتطبيق منهجيات التحسين المستمر مثل 5</w:t>
      </w:r>
      <w:r w:rsidRPr="00212E02">
        <w:rPr>
          <w:rFonts w:ascii="Sakkal Majalla" w:hAnsi="Sakkal Majalla" w:cs="Sakkal Majalla"/>
          <w:sz w:val="28"/>
          <w:szCs w:val="28"/>
        </w:rPr>
        <w:t>S</w:t>
      </w:r>
      <w:r w:rsidRPr="00212E02">
        <w:rPr>
          <w:rFonts w:ascii="Sakkal Majalla" w:hAnsi="Sakkal Majalla" w:cs="Sakkal Majalla"/>
          <w:sz w:val="28"/>
          <w:szCs w:val="28"/>
          <w:rtl/>
        </w:rPr>
        <w:t xml:space="preserve"> لزيادة رضا العملاء واستدامة جودة الخدمة..</w:t>
      </w:r>
    </w:p>
    <w:p w14:paraId="5A677E69" w14:textId="75DD40B3" w:rsidR="00212E02" w:rsidRPr="00212E02" w:rsidRDefault="00212E02" w:rsidP="001F7B1F">
      <w:pPr>
        <w:pStyle w:val="a6"/>
        <w:numPr>
          <w:ilvl w:val="0"/>
          <w:numId w:val="14"/>
        </w:numPr>
        <w:spacing w:line="360" w:lineRule="auto"/>
        <w:ind w:left="423"/>
        <w:rPr>
          <w:rFonts w:ascii="Sakkal Majalla" w:hAnsi="Sakkal Majalla" w:cs="Sakkal Majalla"/>
          <w:b/>
          <w:bCs/>
          <w:sz w:val="28"/>
          <w:szCs w:val="28"/>
          <w:rtl/>
        </w:rPr>
      </w:pPr>
      <w:r w:rsidRPr="00212E02">
        <w:rPr>
          <w:rFonts w:ascii="Sakkal Majalla" w:hAnsi="Sakkal Majalla" w:cs="Sakkal Majalla"/>
          <w:b/>
          <w:bCs/>
          <w:sz w:val="28"/>
          <w:szCs w:val="28"/>
          <w:rtl/>
        </w:rPr>
        <w:br w:type="page"/>
      </w:r>
      <w:r w:rsidRPr="00212E02">
        <w:rPr>
          <w:rFonts w:ascii="Sakkal Majalla" w:hAnsi="Sakkal Majalla" w:cs="Sakkal Majalla"/>
          <w:b/>
          <w:bCs/>
          <w:sz w:val="28"/>
          <w:szCs w:val="28"/>
          <w:rtl/>
        </w:rPr>
        <w:lastRenderedPageBreak/>
        <w:t>دراسة (</w:t>
      </w:r>
      <w:proofErr w:type="spellStart"/>
      <w:r w:rsidRPr="00212E02">
        <w:rPr>
          <w:rFonts w:ascii="Sakkal Majalla" w:hAnsi="Sakkal Majalla" w:cs="Sakkal Majalla"/>
          <w:b/>
          <w:bCs/>
          <w:sz w:val="28"/>
          <w:szCs w:val="28"/>
          <w:rtl/>
        </w:rPr>
        <w:t>القبى</w:t>
      </w:r>
      <w:proofErr w:type="spellEnd"/>
      <w:r w:rsidRPr="00212E02">
        <w:rPr>
          <w:rFonts w:ascii="Sakkal Majalla" w:hAnsi="Sakkal Majalla" w:cs="Sakkal Majalla"/>
          <w:b/>
          <w:bCs/>
          <w:sz w:val="28"/>
          <w:szCs w:val="28"/>
          <w:rtl/>
        </w:rPr>
        <w:t xml:space="preserve"> ونصر،2021)</w:t>
      </w:r>
    </w:p>
    <w:p w14:paraId="72FE2AC2"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أنشطة الصيانة بأبعادها (الصيانة الوقائية، الصيانة العلاجية، والصيانة المخططة) على رفع مستوى الكفاءة الإنتاجية في محطة كهرباء الخليج بمدينة سرت</w:t>
      </w:r>
      <w:r w:rsidRPr="00212E02">
        <w:rPr>
          <w:rFonts w:ascii="Sakkal Majalla" w:hAnsi="Sakkal Majalla" w:cs="Sakkal Majalla"/>
          <w:sz w:val="28"/>
          <w:szCs w:val="28"/>
        </w:rPr>
        <w:t>.</w:t>
      </w:r>
      <w:r w:rsidRPr="00212E02">
        <w:rPr>
          <w:rFonts w:ascii="Sakkal Majalla" w:hAnsi="Sakkal Majalla" w:cs="Sakkal Majalla"/>
          <w:sz w:val="28"/>
          <w:szCs w:val="28"/>
        </w:rPr>
        <w:br/>
      </w:r>
      <w:r w:rsidRPr="00212E02">
        <w:rPr>
          <w:rFonts w:ascii="Sakkal Majalla" w:hAnsi="Sakkal Majalla" w:cs="Sakkal Majalla"/>
          <w:sz w:val="28"/>
          <w:szCs w:val="28"/>
          <w:rtl/>
        </w:rPr>
        <w:t>استخدمت الدراسة المنهج الوصفي التحليلي، وتكوّنت العينة من العاملين في محطة كهرباء الخليج سرت بمختلف التخصصات، حيث تم توزيع (148) استبانة واسترجاع (116) استبانة صالحة للتحليل</w:t>
      </w:r>
      <w:r w:rsidRPr="00212E02">
        <w:rPr>
          <w:rFonts w:ascii="Sakkal Majalla" w:hAnsi="Sakkal Majalla" w:cs="Sakkal Majalla"/>
          <w:sz w:val="28"/>
          <w:szCs w:val="28"/>
        </w:rPr>
        <w:t>.</w:t>
      </w:r>
      <w:r w:rsidRPr="00212E02">
        <w:rPr>
          <w:rFonts w:ascii="Sakkal Majalla" w:hAnsi="Sakkal Majalla" w:cs="Sakkal Majalla"/>
          <w:sz w:val="28"/>
          <w:szCs w:val="28"/>
        </w:rPr>
        <w:br/>
      </w:r>
      <w:r w:rsidRPr="00212E02">
        <w:rPr>
          <w:rFonts w:ascii="Sakkal Majalla" w:hAnsi="Sakkal Majalla" w:cs="Sakkal Majalla"/>
          <w:sz w:val="28"/>
          <w:szCs w:val="28"/>
          <w:rtl/>
        </w:rPr>
        <w:t>واستخدم الباحثان الأساليب الإحصائية المناسبة مثل المتوسطات الحسابية، والانحراف المعياري، ومعامل الارتباط، والانحدار، وتم تحليل البيانات باستخدام البرنامج الإحصائي</w:t>
      </w:r>
      <w:r w:rsidRPr="00212E02">
        <w:rPr>
          <w:rFonts w:ascii="Sakkal Majalla" w:hAnsi="Sakkal Majalla" w:cs="Sakkal Majalla"/>
          <w:sz w:val="28"/>
          <w:szCs w:val="28"/>
        </w:rPr>
        <w:t xml:space="preserve"> (SPSS).</w:t>
      </w:r>
    </w:p>
    <w:p w14:paraId="7D4E66DF" w14:textId="77777777"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وتوصلت نتائج الدراسة إلى أن هناك علاقة ارتباط عالية وذات اتجاه طردي بين أنشطة الصيانة بشكل عام والكفاءة الإنتاجية، كما تبين أن العلاقة بين الصيانة الوقائية والكفاءة الإنتاجية علاقة متوسطة الارتباط وذات اتجاه طردي، وكذلك العلاقة بين الصيانة العلاجية والكفاءة الإنتاجية كانت متوسطة الارتباط وذات اتجاه طردي أيضًا</w:t>
      </w:r>
      <w:r w:rsidRPr="00212E02">
        <w:rPr>
          <w:rFonts w:ascii="Sakkal Majalla" w:hAnsi="Sakkal Majalla" w:cs="Sakkal Majalla"/>
          <w:sz w:val="28"/>
          <w:szCs w:val="28"/>
        </w:rPr>
        <w:t>.</w:t>
      </w:r>
    </w:p>
    <w:p w14:paraId="6E0895CB" w14:textId="3B5FB3EF" w:rsidR="00212E02" w:rsidRPr="00212E02" w:rsidRDefault="00212E02"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وأوصت الدراسة بضرورة تعزيز الاهتمام بأنشطة الصيانة المختلفة، خاصة الصيانة الوقائية والمخططة، لما لها من أثر مباشر في رفع كفاءة الأداء والإنتاج بالمحطة، إضافة إلى تطوير برامج تدريب العاملين وتحديث أنظمة الصيانة بما يواكب متطلبات التشغيل الحديثة</w:t>
      </w:r>
      <w:r w:rsidRPr="00212E02">
        <w:rPr>
          <w:rFonts w:ascii="Sakkal Majalla" w:hAnsi="Sakkal Majalla" w:cs="Sakkal Majalla"/>
          <w:sz w:val="28"/>
          <w:szCs w:val="28"/>
        </w:rPr>
        <w:t>.</w:t>
      </w:r>
    </w:p>
    <w:p w14:paraId="32C2EF9E" w14:textId="79C38F8E" w:rsidR="00485A30" w:rsidRPr="00212E02" w:rsidRDefault="00E3001E" w:rsidP="001F7B1F">
      <w:pPr>
        <w:pStyle w:val="a6"/>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212E02">
        <w:rPr>
          <w:rFonts w:ascii="Sakkal Majalla" w:hAnsi="Sakkal Majalla" w:cs="Sakkal Majalla"/>
          <w:b/>
          <w:bCs/>
          <w:sz w:val="28"/>
          <w:szCs w:val="28"/>
          <w:rtl/>
        </w:rPr>
        <w:t>دراسة</w:t>
      </w:r>
      <w:r w:rsidR="00AC2C5E" w:rsidRPr="00212E02">
        <w:rPr>
          <w:rFonts w:ascii="Sakkal Majalla" w:hAnsi="Sakkal Majalla" w:cs="Sakkal Majalla"/>
          <w:b/>
          <w:bCs/>
          <w:sz w:val="28"/>
          <w:szCs w:val="28"/>
        </w:rPr>
        <w:t xml:space="preserve"> </w:t>
      </w:r>
      <w:r w:rsidR="001C23AF" w:rsidRPr="00212E02">
        <w:rPr>
          <w:rFonts w:ascii="Sakkal Majalla" w:eastAsia="Times New Roman" w:hAnsi="Sakkal Majalla" w:cs="Sakkal Majalla"/>
          <w:b/>
          <w:bCs/>
          <w:kern w:val="0"/>
          <w:sz w:val="28"/>
          <w:szCs w:val="28"/>
          <w14:ligatures w14:val="none"/>
        </w:rPr>
        <w:t>(Li et al., 2020)</w:t>
      </w:r>
    </w:p>
    <w:p w14:paraId="08AA6662" w14:textId="3A7D5A22" w:rsidR="001C23AF"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هدفت الدراسة إلى التعرف على أثر استخدام أسلوب المحاكاة مونتِ كارلو (</w:t>
      </w:r>
      <w:r w:rsidRPr="00212E02">
        <w:rPr>
          <w:rFonts w:ascii="Sakkal Majalla" w:hAnsi="Sakkal Majalla" w:cs="Sakkal Majalla"/>
          <w:sz w:val="28"/>
          <w:szCs w:val="28"/>
        </w:rPr>
        <w:t>Monte Carlo Simulation</w:t>
      </w:r>
      <w:r w:rsidRPr="00212E02">
        <w:rPr>
          <w:rFonts w:ascii="Sakkal Majalla" w:hAnsi="Sakkal Majalla" w:cs="Sakkal Majalla"/>
          <w:sz w:val="28"/>
          <w:szCs w:val="28"/>
          <w:rtl/>
        </w:rPr>
        <w:t>) في تحليل عملية تغير أداء الأنظمة وتحديد الفاصل الزمني الأمثل للصيانة الوقائية (</w:t>
      </w:r>
      <w:r w:rsidRPr="00212E02">
        <w:rPr>
          <w:rFonts w:ascii="Sakkal Majalla" w:hAnsi="Sakkal Majalla" w:cs="Sakkal Majalla"/>
          <w:sz w:val="28"/>
          <w:szCs w:val="28"/>
        </w:rPr>
        <w:t>PM</w:t>
      </w:r>
      <w:r w:rsidRPr="00212E02">
        <w:rPr>
          <w:rFonts w:ascii="Sakkal Majalla" w:hAnsi="Sakkal Majalla" w:cs="Sakkal Majalla"/>
          <w:sz w:val="28"/>
          <w:szCs w:val="28"/>
          <w:rtl/>
        </w:rPr>
        <w:t xml:space="preserve">) من خلال أبعاده (تكلفة الصيانة لكل وحدة زمن، معدل الأعطال، التوافر الأدائي، والمرونة الاحتمالية للنظام) ، </w:t>
      </w:r>
      <w:proofErr w:type="gramStart"/>
      <w:r w:rsidRPr="00212E02">
        <w:rPr>
          <w:rFonts w:ascii="Sakkal Majalla" w:hAnsi="Sakkal Majalla" w:cs="Sakkal Majalla"/>
          <w:sz w:val="28"/>
          <w:szCs w:val="28"/>
          <w:rtl/>
        </w:rPr>
        <w:t>و استخدمت</w:t>
      </w:r>
      <w:proofErr w:type="gramEnd"/>
      <w:r w:rsidRPr="00212E02">
        <w:rPr>
          <w:rFonts w:ascii="Sakkal Majalla" w:hAnsi="Sakkal Majalla" w:cs="Sakkal Majalla"/>
          <w:sz w:val="28"/>
          <w:szCs w:val="28"/>
          <w:rtl/>
        </w:rPr>
        <w:t xml:space="preserve"> الدراسة المنهج الكمي التحليلي.</w:t>
      </w:r>
    </w:p>
    <w:p w14:paraId="0C266B63" w14:textId="77777777" w:rsidR="001C23AF"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وتوصلت نتائج الدراسة إلى أن النموذج القائم على محاكاة مونتِ كارلو يتيح فهماً أدق لتغيرات الأداء المستمرة في الأنظمة متعددة الحالات (</w:t>
      </w:r>
      <w:r w:rsidRPr="00212E02">
        <w:rPr>
          <w:rFonts w:ascii="Sakkal Majalla" w:hAnsi="Sakkal Majalla" w:cs="Sakkal Majalla"/>
          <w:sz w:val="28"/>
          <w:szCs w:val="28"/>
        </w:rPr>
        <w:t>Continuous Multistate Systems</w:t>
      </w:r>
      <w:r w:rsidRPr="00212E02">
        <w:rPr>
          <w:rFonts w:ascii="Sakkal Majalla" w:hAnsi="Sakkal Majalla" w:cs="Sakkal Majalla"/>
          <w:sz w:val="28"/>
          <w:szCs w:val="28"/>
          <w:rtl/>
        </w:rPr>
        <w:t xml:space="preserve">)، ويساعد في تقليل معدل </w:t>
      </w:r>
      <w:r w:rsidRPr="00212E02">
        <w:rPr>
          <w:rFonts w:ascii="Sakkal Majalla" w:hAnsi="Sakkal Majalla" w:cs="Sakkal Majalla"/>
          <w:sz w:val="28"/>
          <w:szCs w:val="28"/>
          <w:rtl/>
        </w:rPr>
        <w:lastRenderedPageBreak/>
        <w:t>الأعطال وتحسين توافر الأداء والمرونة التشغيلية للنظام. كما أظهرت دراسة حالة على عنقود حوسبي (</w:t>
      </w:r>
      <w:r w:rsidRPr="00212E02">
        <w:rPr>
          <w:rFonts w:ascii="Sakkal Majalla" w:hAnsi="Sakkal Majalla" w:cs="Sakkal Majalla"/>
          <w:sz w:val="28"/>
          <w:szCs w:val="28"/>
        </w:rPr>
        <w:t>Computer Cluster</w:t>
      </w:r>
      <w:r w:rsidRPr="00212E02">
        <w:rPr>
          <w:rFonts w:ascii="Sakkal Majalla" w:hAnsi="Sakkal Majalla" w:cs="Sakkal Majalla"/>
          <w:sz w:val="28"/>
          <w:szCs w:val="28"/>
          <w:rtl/>
        </w:rPr>
        <w:t>) فعالية النموذج في تحقيق تحسينات ملموسة في أداء النظام وكفاءة الصيانة.</w:t>
      </w:r>
    </w:p>
    <w:p w14:paraId="14901E42" w14:textId="4683A9E3" w:rsidR="009946D9" w:rsidRPr="00212E02" w:rsidRDefault="001C23AF" w:rsidP="00212E02">
      <w:pPr>
        <w:spacing w:before="100" w:beforeAutospacing="1" w:after="100" w:afterAutospacing="1"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وأوصت الدراسة باعتماد منهجيات التحليل الاحتمالي القائمة على المحاكاة في تصميم جداول الصيانة الوقائية، لضمان تحقيق أعلى كفاءة تشغيلية وأدنى تكلفة ممكنة على المدى الطويل</w:t>
      </w:r>
      <w:r w:rsidR="00485A30" w:rsidRPr="00212E02">
        <w:rPr>
          <w:rFonts w:ascii="Sakkal Majalla" w:hAnsi="Sakkal Majalla" w:cs="Sakkal Majalla"/>
          <w:sz w:val="28"/>
          <w:szCs w:val="28"/>
          <w:rtl/>
        </w:rPr>
        <w:t>.</w:t>
      </w:r>
    </w:p>
    <w:p w14:paraId="64B29039" w14:textId="3E7B916C" w:rsidR="00212E02" w:rsidRPr="00212E02" w:rsidRDefault="00212E02" w:rsidP="00212E02">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23601393"/>
      <w:bookmarkStart w:id="17" w:name="_Toc169790501"/>
      <w:bookmarkEnd w:id="14"/>
      <w:r w:rsidRPr="00212E02">
        <w:rPr>
          <w:rFonts w:ascii="Sakkal Majalla" w:hAnsi="Sakkal Majalla" w:cs="Sakkal Majalla"/>
          <w:b/>
          <w:bCs/>
          <w:sz w:val="36"/>
          <w:szCs w:val="36"/>
          <w:rtl/>
        </w:rPr>
        <w:t>8.1 الفجوة البحثية:</w:t>
      </w:r>
      <w:bookmarkEnd w:id="16"/>
    </w:p>
    <w:p w14:paraId="49998B13" w14:textId="3DEB0D9B"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تتفق غالبية الدراسات السابقة مثل دراسات </w:t>
      </w:r>
      <w:r w:rsidRPr="00212E02">
        <w:rPr>
          <w:rFonts w:ascii="Sakkal Majalla" w:hAnsi="Sakkal Majalla" w:cs="Sakkal Majalla"/>
          <w:sz w:val="28"/>
          <w:szCs w:val="28"/>
        </w:rPr>
        <w:t>(</w:t>
      </w:r>
      <w:proofErr w:type="spellStart"/>
      <w:r w:rsidRPr="00212E02">
        <w:rPr>
          <w:rFonts w:ascii="Sakkal Majalla" w:hAnsi="Sakkal Majalla" w:cs="Sakkal Majalla"/>
          <w:sz w:val="28"/>
          <w:szCs w:val="28"/>
        </w:rPr>
        <w:t>Febriani</w:t>
      </w:r>
      <w:proofErr w:type="spellEnd"/>
      <w:r w:rsidRPr="00212E02">
        <w:rPr>
          <w:rFonts w:ascii="Sakkal Majalla" w:hAnsi="Sakkal Majalla" w:cs="Sakkal Majalla"/>
          <w:sz w:val="28"/>
          <w:szCs w:val="28"/>
        </w:rPr>
        <w:t xml:space="preserve"> et al., 2025)</w:t>
      </w:r>
      <w:r w:rsidRPr="00212E02">
        <w:rPr>
          <w:rFonts w:ascii="Sakkal Majalla" w:hAnsi="Sakkal Majalla" w:cs="Sakkal Majalla"/>
          <w:sz w:val="28"/>
          <w:szCs w:val="28"/>
          <w:rtl/>
        </w:rPr>
        <w:t xml:space="preserve">، </w:t>
      </w:r>
      <w:r w:rsidRPr="00212E02">
        <w:rPr>
          <w:rFonts w:ascii="Sakkal Majalla" w:hAnsi="Sakkal Majalla" w:cs="Sakkal Majalla"/>
          <w:sz w:val="28"/>
          <w:szCs w:val="28"/>
        </w:rPr>
        <w:t>(Gomes et al., 2023)</w:t>
      </w:r>
      <w:r w:rsidRPr="00212E02">
        <w:rPr>
          <w:rFonts w:ascii="Sakkal Majalla" w:hAnsi="Sakkal Majalla" w:cs="Sakkal Majalla"/>
          <w:sz w:val="28"/>
          <w:szCs w:val="28"/>
          <w:rtl/>
        </w:rPr>
        <w:t>، و</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2024) </w:t>
      </w:r>
      <w:r w:rsidRPr="00212E02">
        <w:rPr>
          <w:rFonts w:ascii="Sakkal Majalla" w:hAnsi="Sakkal Majalla" w:cs="Sakkal Majalla"/>
          <w:sz w:val="28"/>
          <w:szCs w:val="28"/>
          <w:rtl/>
        </w:rPr>
        <w:t>في تركيزها على أهمية الصيانة الوقائية كأداة استراتيجية لرفع كفاءة التشغيل وتقليل الأعطال المفاجئة والتكاليف التشغيلية</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وقد أجمعت هذه الدراسات على أن تطبيق خطط الصيانة الوقائية بشكل منظم يؤدي إلى تحسين الموثوقية التشغيلية للمعدات ورفع معدل التوافر وتقليل زمن التوقف، وهي نتائج تتسق مع هدف الدراسة الحالية في قياس أثر أنظمة الصيانة الوقائية على تقليل الأعطال غير المخططة في قطاع التعدين. كما يتوافق التوجه المنهجي بين معظم هذه الدراسات في استخدام المنهج الوصفي التحليلي وتحليل البيانات الكمية لاختبار العلاقات الإحصائية بين متغيرات الصيانة والأداء التشغيلي</w:t>
      </w:r>
      <w:r w:rsidRPr="00212E02">
        <w:rPr>
          <w:rFonts w:ascii="Sakkal Majalla" w:hAnsi="Sakkal Majalla" w:cs="Sakkal Majalla"/>
          <w:sz w:val="28"/>
          <w:szCs w:val="28"/>
        </w:rPr>
        <w:t>.</w:t>
      </w:r>
    </w:p>
    <w:p w14:paraId="458ECE7C" w14:textId="58973C01"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تختلف الدراسة الحالية عن أغلب الدراسات السابقة في بيئة البحث ومجال التطبيق؛ فبينما ركزت دراسات مثل </w:t>
      </w:r>
      <w:r w:rsidRPr="00212E02">
        <w:rPr>
          <w:rFonts w:ascii="Sakkal Majalla" w:hAnsi="Sakkal Majalla" w:cs="Sakkal Majalla"/>
          <w:sz w:val="28"/>
          <w:szCs w:val="28"/>
        </w:rPr>
        <w:t xml:space="preserve">(Castillo Correa, 2021) </w:t>
      </w:r>
      <w:r w:rsidRPr="00212E02">
        <w:rPr>
          <w:rFonts w:ascii="Sakkal Majalla" w:hAnsi="Sakkal Majalla" w:cs="Sakkal Majalla"/>
          <w:sz w:val="28"/>
          <w:szCs w:val="28"/>
          <w:rtl/>
        </w:rPr>
        <w:t>على قطاع السيارات، و</w:t>
      </w:r>
      <w:r w:rsidRPr="00212E02">
        <w:rPr>
          <w:rFonts w:ascii="Sakkal Majalla" w:hAnsi="Sakkal Majalla" w:cs="Sakkal Majalla"/>
          <w:sz w:val="28"/>
          <w:szCs w:val="28"/>
        </w:rPr>
        <w:t xml:space="preserve"> (Gomes et al., 2023)</w:t>
      </w:r>
      <w:r w:rsidRPr="00212E02">
        <w:rPr>
          <w:rFonts w:ascii="Sakkal Majalla" w:hAnsi="Sakkal Majalla" w:cs="Sakkal Majalla"/>
          <w:sz w:val="28"/>
          <w:szCs w:val="28"/>
          <w:rtl/>
        </w:rPr>
        <w:t xml:space="preserve"> على الصناعة التحويلية، و</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2024) </w:t>
      </w:r>
      <w:r w:rsidRPr="00212E02">
        <w:rPr>
          <w:rFonts w:ascii="Sakkal Majalla" w:hAnsi="Sakkal Majalla" w:cs="Sakkal Majalla"/>
          <w:sz w:val="28"/>
          <w:szCs w:val="28"/>
          <w:rtl/>
        </w:rPr>
        <w:t xml:space="preserve">على معدات مناولة المواد، فإن الدراسة الحالية تتناول قطاع التعدين في المملكة العربية السعودية، وهو قطاع يتميز ببيئة تشغيلية قاسية تتطلب تطبيقات خاصة من أنظمة الصيانة الوقائية نظرًا لاستخدام معدات ثقيلة في ظروف بيئية وجغرافية صعبة. </w:t>
      </w:r>
    </w:p>
    <w:p w14:paraId="66EF503D" w14:textId="77777777"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تركز العديد من الدراسات السابقة على أبعاد محددة من الصيانة الوقائية مثل تخطيط الفترات المثلى</w:t>
      </w:r>
      <w:r w:rsidRPr="00212E02">
        <w:rPr>
          <w:rFonts w:ascii="Sakkal Majalla" w:hAnsi="Sakkal Majalla" w:cs="Sakkal Majalla"/>
          <w:sz w:val="28"/>
          <w:szCs w:val="28"/>
        </w:rPr>
        <w:t xml:space="preserve"> (Al-</w:t>
      </w:r>
      <w:proofErr w:type="spellStart"/>
      <w:r w:rsidRPr="00212E02">
        <w:rPr>
          <w:rFonts w:ascii="Sakkal Majalla" w:hAnsi="Sakkal Majalla" w:cs="Sakkal Majalla"/>
          <w:sz w:val="28"/>
          <w:szCs w:val="28"/>
        </w:rPr>
        <w:t>Duais</w:t>
      </w:r>
      <w:proofErr w:type="spellEnd"/>
      <w:r w:rsidRPr="00212E02">
        <w:rPr>
          <w:rFonts w:ascii="Sakkal Majalla" w:hAnsi="Sakkal Majalla" w:cs="Sakkal Majalla"/>
          <w:sz w:val="28"/>
          <w:szCs w:val="28"/>
        </w:rPr>
        <w:t xml:space="preserve"> et al., 2022) </w:t>
      </w:r>
      <w:r w:rsidRPr="00212E02">
        <w:rPr>
          <w:rFonts w:ascii="Sakkal Majalla" w:hAnsi="Sakkal Majalla" w:cs="Sakkal Majalla"/>
          <w:sz w:val="28"/>
          <w:szCs w:val="28"/>
          <w:rtl/>
        </w:rPr>
        <w:t>أو استخدام النماذج الرياضية والتوزيعات الاحتمالية</w:t>
      </w:r>
      <w:r w:rsidRPr="00212E02">
        <w:rPr>
          <w:rFonts w:ascii="Sakkal Majalla" w:hAnsi="Sakkal Majalla" w:cs="Sakkal Majalla"/>
          <w:sz w:val="28"/>
          <w:szCs w:val="28"/>
        </w:rPr>
        <w:t xml:space="preserve"> (Li et al., 2020)</w:t>
      </w:r>
      <w:r w:rsidRPr="00212E02">
        <w:rPr>
          <w:rFonts w:ascii="Sakkal Majalla" w:hAnsi="Sakkal Majalla" w:cs="Sakkal Majalla"/>
          <w:sz w:val="28"/>
          <w:szCs w:val="28"/>
          <w:rtl/>
        </w:rPr>
        <w:t>، أو دمج التقنيات الذكية مثل إنترنت الأشياء والذكاء الاصطناعي</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2024). </w:t>
      </w:r>
      <w:r w:rsidRPr="00212E02">
        <w:rPr>
          <w:rFonts w:ascii="Sakkal Majalla" w:hAnsi="Sakkal Majalla" w:cs="Sakkal Majalla"/>
          <w:sz w:val="28"/>
          <w:szCs w:val="28"/>
          <w:rtl/>
        </w:rPr>
        <w:t xml:space="preserve">أما الدراسة </w:t>
      </w:r>
      <w:r w:rsidRPr="00212E02">
        <w:rPr>
          <w:rFonts w:ascii="Sakkal Majalla" w:hAnsi="Sakkal Majalla" w:cs="Sakkal Majalla"/>
          <w:sz w:val="28"/>
          <w:szCs w:val="28"/>
          <w:rtl/>
        </w:rPr>
        <w:lastRenderedPageBreak/>
        <w:t>الحالية فتميزت بتبني منظور شامل للصيانة الوقائية من خلال تناولها خمسة أبعاد رئيسية</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تخطيط الصيانة، الفحص والمعاينة، تدريب الكوادر الفنية، إدارة قطع الغيار، واستخدام التقنيات الحديثة في التنبؤ بالأعطال</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هذا التكامل في الأبعاد يهدف إلى بناء نموذج تفسيري متكامل يربط بين مكونات نظام الصيانة الوقائية وتأثيرها الجماعي على الأعطال غير المخططة، وهو ما لم تتناوله الدراسات السابقة بشكل شامل ومتزامن</w:t>
      </w:r>
      <w:r w:rsidRPr="00212E02">
        <w:rPr>
          <w:rFonts w:ascii="Sakkal Majalla" w:hAnsi="Sakkal Majalla" w:cs="Sakkal Majalla"/>
          <w:sz w:val="28"/>
          <w:szCs w:val="28"/>
        </w:rPr>
        <w:t>.</w:t>
      </w:r>
    </w:p>
    <w:p w14:paraId="04296C8C" w14:textId="3CE5DA37" w:rsidR="00F87F21" w:rsidRPr="00212E02" w:rsidRDefault="00F87F21"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على الرغم من أن معظم الدراسات السابقة استخدمت الأسلوب الكمي التحليلي، فإنها تفاوتت في منهجية جمع البيانات ومستوى التحليل</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 xml:space="preserve">فبعضها اعتمد على بيانات تشغيلية فعلية للآلات (مثل دراسة </w:t>
      </w:r>
      <w:proofErr w:type="spellStart"/>
      <w:r w:rsidRPr="00212E02">
        <w:rPr>
          <w:rFonts w:ascii="Sakkal Majalla" w:hAnsi="Sakkal Majalla" w:cs="Sakkal Majalla"/>
          <w:sz w:val="28"/>
          <w:szCs w:val="28"/>
        </w:rPr>
        <w:t>Febriani</w:t>
      </w:r>
      <w:proofErr w:type="spellEnd"/>
      <w:r w:rsidRPr="00212E02">
        <w:rPr>
          <w:rFonts w:ascii="Sakkal Majalla" w:hAnsi="Sakkal Majalla" w:cs="Sakkal Majalla"/>
          <w:sz w:val="28"/>
          <w:szCs w:val="28"/>
        </w:rPr>
        <w:t xml:space="preserve"> et al.</w:t>
      </w:r>
      <w:r w:rsidRPr="00212E02">
        <w:rPr>
          <w:rFonts w:ascii="Sakkal Majalla" w:hAnsi="Sakkal Majalla" w:cs="Sakkal Majalla"/>
          <w:sz w:val="28"/>
          <w:szCs w:val="28"/>
          <w:rtl/>
        </w:rPr>
        <w:t>، 2025 و</w:t>
      </w:r>
      <w:r w:rsidRPr="00212E02">
        <w:rPr>
          <w:rFonts w:ascii="Sakkal Majalla" w:hAnsi="Sakkal Majalla" w:cs="Sakkal Majalla"/>
          <w:sz w:val="28"/>
          <w:szCs w:val="28"/>
        </w:rPr>
        <w:t>Al-</w:t>
      </w:r>
      <w:proofErr w:type="spellStart"/>
      <w:r w:rsidRPr="00212E02">
        <w:rPr>
          <w:rFonts w:ascii="Sakkal Majalla" w:hAnsi="Sakkal Majalla" w:cs="Sakkal Majalla"/>
          <w:sz w:val="28"/>
          <w:szCs w:val="28"/>
        </w:rPr>
        <w:t>Duais</w:t>
      </w:r>
      <w:proofErr w:type="spellEnd"/>
      <w:r w:rsidRPr="00212E02">
        <w:rPr>
          <w:rFonts w:ascii="Sakkal Majalla" w:hAnsi="Sakkal Majalla" w:cs="Sakkal Majalla"/>
          <w:sz w:val="28"/>
          <w:szCs w:val="28"/>
        </w:rPr>
        <w:t xml:space="preserve"> et al., 2022) </w:t>
      </w:r>
      <w:r w:rsidRPr="00212E02">
        <w:rPr>
          <w:rFonts w:ascii="Sakkal Majalla" w:hAnsi="Sakkal Majalla" w:cs="Sakkal Majalla"/>
          <w:sz w:val="28"/>
          <w:szCs w:val="28"/>
          <w:rtl/>
        </w:rPr>
        <w:t>بينما اعتمدت أخرى على دراسات حالة أو تصميمات شبه تجريبية</w:t>
      </w:r>
      <w:r w:rsidRPr="00212E02">
        <w:rPr>
          <w:rFonts w:ascii="Sakkal Majalla" w:hAnsi="Sakkal Majalla" w:cs="Sakkal Majalla"/>
          <w:sz w:val="28"/>
          <w:szCs w:val="28"/>
        </w:rPr>
        <w:t xml:space="preserve"> (Castillo Correa, 2021). </w:t>
      </w:r>
      <w:r w:rsidRPr="00212E02">
        <w:rPr>
          <w:rFonts w:ascii="Sakkal Majalla" w:hAnsi="Sakkal Majalla" w:cs="Sakkal Majalla"/>
          <w:sz w:val="28"/>
          <w:szCs w:val="28"/>
          <w:rtl/>
        </w:rPr>
        <w:t xml:space="preserve">أما الدراسة الحالية فتستخدم المنهج الوصفي التحليلي القائم على المسح الميداني والاستبانة الموجهة للعاملين في شركة معادن، مما يسمح بتحليل إدراكي وتطبيقي في آن واحد. </w:t>
      </w:r>
    </w:p>
    <w:p w14:paraId="76E83F38" w14:textId="25164328" w:rsidR="009057A0" w:rsidRPr="00212E02" w:rsidRDefault="00F87F21" w:rsidP="00212E02">
      <w:pPr>
        <w:spacing w:before="100" w:beforeAutospacing="1" w:after="100" w:afterAutospacing="1" w:line="360" w:lineRule="auto"/>
        <w:jc w:val="both"/>
        <w:rPr>
          <w:rFonts w:ascii="Sakkal Majalla" w:hAnsi="Sakkal Majalla" w:cs="Sakkal Majalla"/>
          <w:sz w:val="28"/>
          <w:szCs w:val="28"/>
        </w:rPr>
      </w:pPr>
      <w:r w:rsidRPr="00212E02">
        <w:rPr>
          <w:rFonts w:ascii="Sakkal Majalla" w:hAnsi="Sakkal Majalla" w:cs="Sakkal Majalla"/>
          <w:sz w:val="28"/>
          <w:szCs w:val="28"/>
          <w:rtl/>
        </w:rPr>
        <w:t>من خلال تحليل أوجه الاتفاق والاختلاف، يمكن تحديد الفجوة البحثية الرئيسة في أن الدراسات السابقة لم تتناول بعمق العلاقة بين أنظمة الصيانة الوقائية وتقليل الأعطال غير المخططة في بيئة التعدين تحديدًا، خاصة ضمن الشركات العربية والخليجية الكبرى مثل شركة معادن</w:t>
      </w:r>
      <w:r w:rsidRPr="00212E02">
        <w:rPr>
          <w:rFonts w:ascii="Sakkal Majalla" w:hAnsi="Sakkal Majalla" w:cs="Sakkal Majalla"/>
          <w:sz w:val="28"/>
          <w:szCs w:val="28"/>
        </w:rPr>
        <w:t xml:space="preserve">. </w:t>
      </w:r>
    </w:p>
    <w:p w14:paraId="7FB104F7" w14:textId="7CD09B54" w:rsidR="00212E02" w:rsidRPr="00212E02" w:rsidRDefault="00212E02" w:rsidP="00212E02">
      <w:pPr>
        <w:spacing w:before="100" w:beforeAutospacing="1" w:after="100" w:afterAutospacing="1" w:line="360" w:lineRule="auto"/>
        <w:jc w:val="both"/>
        <w:outlineLvl w:val="1"/>
        <w:rPr>
          <w:rFonts w:ascii="Sakkal Majalla" w:eastAsiaTheme="majorEastAsia" w:hAnsi="Sakkal Majalla" w:cs="Sakkal Majalla"/>
          <w:b/>
          <w:bCs/>
          <w:sz w:val="36"/>
          <w:szCs w:val="36"/>
          <w:rtl/>
        </w:rPr>
      </w:pPr>
      <w:bookmarkStart w:id="18" w:name="_Toc223601394"/>
      <w:bookmarkStart w:id="19" w:name="_Toc169790502"/>
      <w:bookmarkStart w:id="20" w:name="_Toc213738504"/>
      <w:bookmarkEnd w:id="17"/>
      <w:r w:rsidRPr="00212E02">
        <w:rPr>
          <w:rFonts w:ascii="Sakkal Majalla" w:eastAsiaTheme="majorEastAsia" w:hAnsi="Sakkal Majalla" w:cs="Sakkal Majalla"/>
          <w:b/>
          <w:bCs/>
          <w:sz w:val="36"/>
          <w:szCs w:val="36"/>
          <w:rtl/>
        </w:rPr>
        <w:t>9.1 المنطلقات النظرية للدراسة:</w:t>
      </w:r>
      <w:bookmarkEnd w:id="18"/>
    </w:p>
    <w:p w14:paraId="6B44F74C" w14:textId="77777777" w:rsidR="00AE72C9" w:rsidRPr="00212E02" w:rsidRDefault="00AE72C9" w:rsidP="00212E02">
      <w:pPr>
        <w:spacing w:before="100" w:beforeAutospacing="1" w:after="100" w:afterAutospacing="1" w:line="360" w:lineRule="auto"/>
        <w:jc w:val="both"/>
        <w:rPr>
          <w:rFonts w:ascii="Sakkal Majalla" w:eastAsiaTheme="majorEastAsia" w:hAnsi="Sakkal Majalla" w:cs="Sakkal Majalla"/>
          <w:b/>
          <w:bCs/>
          <w:sz w:val="32"/>
          <w:szCs w:val="32"/>
        </w:rPr>
      </w:pPr>
      <w:r w:rsidRPr="00212E02">
        <w:rPr>
          <w:rFonts w:ascii="Sakkal Majalla" w:eastAsiaTheme="majorEastAsia" w:hAnsi="Sakkal Majalla" w:cs="Sakkal Majalla"/>
          <w:b/>
          <w:bCs/>
          <w:sz w:val="32"/>
          <w:szCs w:val="32"/>
          <w:rtl/>
        </w:rPr>
        <w:t>أولاً: مفهوم الصيانة وأهميتها في المؤسسات الصناعية</w:t>
      </w:r>
    </w:p>
    <w:p w14:paraId="4FD01452" w14:textId="77777777"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تُعد الصيانة من أهم العناصر الداعمة لاستمرارية النشاط الإنتاجي في المؤسسات الصناعية والخدمية، إذ تهدف إلى المحافظة على جاهزية المعدات والأجهزة وتقليل الأعطال المفاجئة التي قد تؤدي إلى توقف العملية الإنتاجية وتكبد المؤسسة خسائر مادية كبيرة. ويُعرف مفهوم الصيانة بأنه “مجموعة الأنشطة المخططة والمنفذة للحفاظ على أداء المعدات في حالتها المثلى أو إعادتها إلى تلك الحالة عند حدوث خلل”. وتشمل هذه الأنشطة عمليات الفحص، والتنظيف، والتزييت، والمعايرة، والإصلاح أو الاستبدال عند الضرورة</w:t>
      </w:r>
      <w:r w:rsidRPr="00212E02">
        <w:rPr>
          <w:rFonts w:ascii="Sakkal Majalla" w:eastAsiaTheme="majorEastAsia" w:hAnsi="Sakkal Majalla" w:cs="Sakkal Majalla"/>
          <w:sz w:val="28"/>
          <w:szCs w:val="28"/>
        </w:rPr>
        <w:t>.</w:t>
      </w:r>
    </w:p>
    <w:p w14:paraId="7CA87569" w14:textId="77777777"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lastRenderedPageBreak/>
        <w:t>تُعد الصيانة عنصرًا أساسيًا في تحقيق الموثوقية التشغيلية</w:t>
      </w:r>
      <w:r w:rsidRPr="00212E02">
        <w:rPr>
          <w:rFonts w:ascii="Sakkal Majalla" w:eastAsiaTheme="majorEastAsia" w:hAnsi="Sakkal Majalla" w:cs="Sakkal Majalla"/>
          <w:sz w:val="28"/>
          <w:szCs w:val="28"/>
        </w:rPr>
        <w:t xml:space="preserve"> (Operational Reliability) </w:t>
      </w:r>
      <w:r w:rsidRPr="00212E02">
        <w:rPr>
          <w:rFonts w:ascii="Sakkal Majalla" w:eastAsiaTheme="majorEastAsia" w:hAnsi="Sakkal Majalla" w:cs="Sakkal Majalla"/>
          <w:sz w:val="28"/>
          <w:szCs w:val="28"/>
          <w:rtl/>
        </w:rPr>
        <w:t>وضمان الاستمرارية الإنتاجية. فالمعدات الصناعية، وخاصة في بيئات التعدين، تعمل في ظروف قاسية تشمل درجات حرارة مرتفعة، وضغوط تشغيل عالية، واحتكاك ميكانيكي مستمر، مما يجعل الأعطال غير المخططة أمرًا محتملًا إن لم يتم تطبيق برامج صيانة فعالة. لذا، فإن اعتماد نظام صيانة متكامل يسهم في تقليل فترات التوقف وتحسين الإنتاجية الإجمالية للمنشأة</w:t>
      </w:r>
      <w:r w:rsidRPr="00212E02">
        <w:rPr>
          <w:rFonts w:ascii="Sakkal Majalla" w:eastAsiaTheme="majorEastAsia" w:hAnsi="Sakkal Majalla" w:cs="Sakkal Majalla"/>
          <w:sz w:val="28"/>
          <w:szCs w:val="28"/>
        </w:rPr>
        <w:t>.</w:t>
      </w:r>
    </w:p>
    <w:p w14:paraId="434AE351" w14:textId="77777777" w:rsidR="00AE72C9" w:rsidRPr="00212E02" w:rsidRDefault="00AE72C9" w:rsidP="00212E02">
      <w:pPr>
        <w:spacing w:before="100" w:beforeAutospacing="1" w:after="100" w:afterAutospacing="1" w:line="360" w:lineRule="auto"/>
        <w:jc w:val="both"/>
        <w:rPr>
          <w:rFonts w:ascii="Sakkal Majalla" w:eastAsiaTheme="majorEastAsia" w:hAnsi="Sakkal Majalla" w:cs="Sakkal Majalla"/>
          <w:b/>
          <w:bCs/>
          <w:sz w:val="32"/>
          <w:szCs w:val="32"/>
        </w:rPr>
      </w:pPr>
      <w:r w:rsidRPr="00212E02">
        <w:rPr>
          <w:rFonts w:ascii="Sakkal Majalla" w:eastAsiaTheme="majorEastAsia" w:hAnsi="Sakkal Majalla" w:cs="Sakkal Majalla"/>
          <w:b/>
          <w:bCs/>
          <w:sz w:val="32"/>
          <w:szCs w:val="32"/>
          <w:rtl/>
        </w:rPr>
        <w:t>ثانياً: مفهوم وأنواع الصيانة</w:t>
      </w:r>
    </w:p>
    <w:p w14:paraId="2AFF6ECC" w14:textId="77777777"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تطورت مفاهيم الصيانة عبر العقود الماضية لتواكب التحولات التكنولوجية والتنافس الصناعي. وتنقسم الصيانة بوجه عام إلى عدة أنواع رئيسية</w:t>
      </w:r>
      <w:r w:rsidRPr="00212E02">
        <w:rPr>
          <w:rFonts w:ascii="Sakkal Majalla" w:eastAsiaTheme="majorEastAsia" w:hAnsi="Sakkal Majalla" w:cs="Sakkal Majalla"/>
          <w:sz w:val="28"/>
          <w:szCs w:val="28"/>
        </w:rPr>
        <w:t>:</w:t>
      </w:r>
    </w:p>
    <w:p w14:paraId="244A4FD1" w14:textId="234AE980" w:rsidR="00AE72C9" w:rsidRPr="00212E02" w:rsidRDefault="00AE72C9" w:rsidP="001F7B1F">
      <w:pPr>
        <w:numPr>
          <w:ilvl w:val="0"/>
          <w:numId w:val="9"/>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الصيانة العلاجية</w:t>
      </w:r>
      <w:r w:rsidRPr="00212E02">
        <w:rPr>
          <w:rFonts w:ascii="Sakkal Majalla" w:eastAsiaTheme="majorEastAsia" w:hAnsi="Sakkal Majalla" w:cs="Sakkal Majalla"/>
          <w:sz w:val="28"/>
          <w:szCs w:val="28"/>
        </w:rPr>
        <w:t xml:space="preserve"> (Corrective Maintenance):</w:t>
      </w:r>
      <w:r w:rsidRPr="00212E02">
        <w:rPr>
          <w:rFonts w:ascii="Sakkal Majalla" w:eastAsiaTheme="majorEastAsia" w:hAnsi="Sakkal Majalla" w:cs="Sakkal Majalla"/>
          <w:sz w:val="28"/>
          <w:szCs w:val="28"/>
          <w:rtl/>
        </w:rPr>
        <w:t>وهي التي تُجرى بعد حدوث العطل، بهدف إصلاح الخلل وإعادة المعدة إلى العمل. ورغم بساطتها، إلا أنها تؤدي إلى توقفات غير مخططة وخسائر كبيرة في الإنتاجية</w:t>
      </w:r>
      <w:r w:rsidRPr="00212E02">
        <w:rPr>
          <w:rFonts w:ascii="Sakkal Majalla" w:eastAsiaTheme="majorEastAsia" w:hAnsi="Sakkal Majalla" w:cs="Sakkal Majalla"/>
          <w:sz w:val="28"/>
          <w:szCs w:val="28"/>
        </w:rPr>
        <w:t>.</w:t>
      </w:r>
    </w:p>
    <w:p w14:paraId="51E4D83F" w14:textId="0BEC8E9F" w:rsidR="00AE72C9" w:rsidRPr="00212E02" w:rsidRDefault="00AE72C9" w:rsidP="001F7B1F">
      <w:pPr>
        <w:numPr>
          <w:ilvl w:val="0"/>
          <w:numId w:val="9"/>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الصيانة الوقائية</w:t>
      </w:r>
      <w:r w:rsidRPr="00212E02">
        <w:rPr>
          <w:rFonts w:ascii="Sakkal Majalla" w:eastAsiaTheme="majorEastAsia" w:hAnsi="Sakkal Majalla" w:cs="Sakkal Majalla"/>
          <w:sz w:val="28"/>
          <w:szCs w:val="28"/>
        </w:rPr>
        <w:t xml:space="preserve"> (Preventive Maintenance):</w:t>
      </w:r>
      <w:r w:rsidRPr="00212E02">
        <w:rPr>
          <w:rFonts w:ascii="Sakkal Majalla" w:eastAsiaTheme="majorEastAsia" w:hAnsi="Sakkal Majalla" w:cs="Sakkal Majalla"/>
          <w:sz w:val="28"/>
          <w:szCs w:val="28"/>
          <w:rtl/>
        </w:rPr>
        <w:t>وهي محور هذه الدراسة، وتُعرف بأنها "مجموعة من الإجراءات الدورية المخططة مسبقاً، التي تُجرى بهدف منع الأعطال قبل وقوعها". وتشمل عمليات الفحص المنتظم، والتزييت، والمعايرة، واستبدال الأجزاء قبل نهاية عمرها التشغيلي المتوقع</w:t>
      </w:r>
      <w:r w:rsidRPr="00212E02">
        <w:rPr>
          <w:rFonts w:ascii="Sakkal Majalla" w:eastAsiaTheme="majorEastAsia" w:hAnsi="Sakkal Majalla" w:cs="Sakkal Majalla"/>
          <w:sz w:val="28"/>
          <w:szCs w:val="28"/>
        </w:rPr>
        <w:t>.</w:t>
      </w:r>
    </w:p>
    <w:p w14:paraId="5348C220" w14:textId="0D28294E" w:rsidR="00AE72C9" w:rsidRPr="00212E02" w:rsidRDefault="00AE72C9" w:rsidP="001F7B1F">
      <w:pPr>
        <w:numPr>
          <w:ilvl w:val="0"/>
          <w:numId w:val="9"/>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الصيانة التنبؤية</w:t>
      </w:r>
      <w:r w:rsidRPr="00212E02">
        <w:rPr>
          <w:rFonts w:ascii="Sakkal Majalla" w:eastAsiaTheme="majorEastAsia" w:hAnsi="Sakkal Majalla" w:cs="Sakkal Majalla"/>
          <w:sz w:val="28"/>
          <w:szCs w:val="28"/>
        </w:rPr>
        <w:t xml:space="preserve"> (Predictive Maintenance):</w:t>
      </w:r>
      <w:r w:rsidRPr="00212E02">
        <w:rPr>
          <w:rFonts w:ascii="Sakkal Majalla" w:eastAsiaTheme="majorEastAsia" w:hAnsi="Sakkal Majalla" w:cs="Sakkal Majalla"/>
          <w:sz w:val="28"/>
          <w:szCs w:val="28"/>
          <w:rtl/>
        </w:rPr>
        <w:t>وهي تعتمد على تقنيات المراقبة الذكية وجمع البيانات باستخدام أجهزة الاستشعار، لتحليل الحالة الفعلية للمعدة والتنبؤ بموعد العطل قبل وقوعه</w:t>
      </w:r>
      <w:r w:rsidRPr="00212E02">
        <w:rPr>
          <w:rFonts w:ascii="Sakkal Majalla" w:eastAsiaTheme="majorEastAsia" w:hAnsi="Sakkal Majalla" w:cs="Sakkal Majalla"/>
          <w:sz w:val="28"/>
          <w:szCs w:val="28"/>
        </w:rPr>
        <w:t>.</w:t>
      </w:r>
    </w:p>
    <w:p w14:paraId="294C2C47" w14:textId="58C54A02" w:rsidR="00AE72C9" w:rsidRPr="00212E02" w:rsidRDefault="00AE72C9" w:rsidP="001F7B1F">
      <w:pPr>
        <w:numPr>
          <w:ilvl w:val="0"/>
          <w:numId w:val="9"/>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الصيانة الإنتاجية الشاملة</w:t>
      </w:r>
      <w:r w:rsidRPr="00212E02">
        <w:rPr>
          <w:rFonts w:ascii="Sakkal Majalla" w:eastAsiaTheme="majorEastAsia" w:hAnsi="Sakkal Majalla" w:cs="Sakkal Majalla"/>
          <w:sz w:val="28"/>
          <w:szCs w:val="28"/>
        </w:rPr>
        <w:t xml:space="preserve"> (Total Productive Maintenance - TPM):</w:t>
      </w:r>
      <w:r w:rsidRPr="00212E02">
        <w:rPr>
          <w:rFonts w:ascii="Sakkal Majalla" w:eastAsiaTheme="majorEastAsia" w:hAnsi="Sakkal Majalla" w:cs="Sakkal Majalla"/>
          <w:sz w:val="28"/>
          <w:szCs w:val="28"/>
          <w:rtl/>
        </w:rPr>
        <w:t>وهي فلسفة متكاملة تهدف إلى تحقيق “صفر أعطال” من خلال مشاركة جميع العاملين في المؤسسة في أنشطة الصيانة والتحسين المستمر</w:t>
      </w:r>
      <w:r w:rsidRPr="00212E02">
        <w:rPr>
          <w:rFonts w:ascii="Sakkal Majalla" w:eastAsiaTheme="majorEastAsia" w:hAnsi="Sakkal Majalla" w:cs="Sakkal Majalla"/>
          <w:sz w:val="28"/>
          <w:szCs w:val="28"/>
        </w:rPr>
        <w:t>.</w:t>
      </w:r>
    </w:p>
    <w:p w14:paraId="6BA5D79C" w14:textId="3846E106" w:rsidR="00AE72C9" w:rsidRPr="00212E02" w:rsidRDefault="00212E02" w:rsidP="00212E02">
      <w:pPr>
        <w:spacing w:line="360" w:lineRule="auto"/>
        <w:rPr>
          <w:rFonts w:ascii="Sakkal Majalla" w:eastAsiaTheme="majorEastAsia" w:hAnsi="Sakkal Majalla" w:cs="Sakkal Majalla"/>
          <w:b/>
          <w:bCs/>
          <w:sz w:val="32"/>
          <w:szCs w:val="32"/>
        </w:rPr>
      </w:pPr>
      <w:r w:rsidRPr="00212E02">
        <w:rPr>
          <w:rFonts w:ascii="Sakkal Majalla" w:eastAsiaTheme="majorEastAsia" w:hAnsi="Sakkal Majalla" w:cs="Sakkal Majalla"/>
          <w:b/>
          <w:bCs/>
          <w:sz w:val="32"/>
          <w:szCs w:val="32"/>
          <w:rtl/>
        </w:rPr>
        <w:br w:type="page"/>
      </w:r>
      <w:r w:rsidR="00AE72C9" w:rsidRPr="00212E02">
        <w:rPr>
          <w:rFonts w:ascii="Sakkal Majalla" w:eastAsiaTheme="majorEastAsia" w:hAnsi="Sakkal Majalla" w:cs="Sakkal Majalla"/>
          <w:b/>
          <w:bCs/>
          <w:sz w:val="32"/>
          <w:szCs w:val="32"/>
          <w:rtl/>
        </w:rPr>
        <w:lastRenderedPageBreak/>
        <w:t>ثالثاً: الصيانة الوقائية – المفهوم والخصائص</w:t>
      </w:r>
    </w:p>
    <w:p w14:paraId="544D6399" w14:textId="6DD07FFC"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تمثل الصيانة الوقائية خطوة انتقالية من الأسلوب التقليدي (العلاجي) إلى الأسلوب الاستباقي في إدارة المعدات. فهي لا تنتظر حدوث العطل، بل تُخطط له مسبقًا لتجنبه</w:t>
      </w:r>
      <w:r w:rsidR="00212E02" w:rsidRPr="00212E02">
        <w:rPr>
          <w:rFonts w:ascii="Sakkal Majalla" w:eastAsiaTheme="majorEastAsia" w:hAnsi="Sakkal Majalla" w:cs="Sakkal Majalla"/>
          <w:sz w:val="28"/>
          <w:szCs w:val="28"/>
        </w:rPr>
        <w:t>.</w:t>
      </w:r>
      <w:r w:rsidR="00212E02" w:rsidRPr="00212E02">
        <w:rPr>
          <w:rFonts w:ascii="Sakkal Majalla" w:eastAsiaTheme="majorEastAsia" w:hAnsi="Sakkal Majalla" w:cs="Sakkal Majalla" w:hint="cs"/>
          <w:sz w:val="28"/>
          <w:szCs w:val="28"/>
          <w:rtl/>
        </w:rPr>
        <w:t xml:space="preserve"> </w:t>
      </w:r>
      <w:r w:rsidRPr="00212E02">
        <w:rPr>
          <w:rFonts w:ascii="Sakkal Majalla" w:eastAsiaTheme="majorEastAsia" w:hAnsi="Sakkal Majalla" w:cs="Sakkal Majalla"/>
          <w:sz w:val="28"/>
          <w:szCs w:val="28"/>
          <w:rtl/>
        </w:rPr>
        <w:t>وتتميز الصيانة الوقائية بعدة خصائص رئيسية</w:t>
      </w:r>
      <w:r w:rsidRPr="00212E02">
        <w:rPr>
          <w:rFonts w:ascii="Sakkal Majalla" w:eastAsiaTheme="majorEastAsia" w:hAnsi="Sakkal Majalla" w:cs="Sakkal Majalla"/>
          <w:sz w:val="28"/>
          <w:szCs w:val="28"/>
        </w:rPr>
        <w:t>:</w:t>
      </w:r>
    </w:p>
    <w:p w14:paraId="37F2BC06" w14:textId="77777777" w:rsidR="00AE72C9" w:rsidRPr="00212E02" w:rsidRDefault="00AE72C9" w:rsidP="001F7B1F">
      <w:pPr>
        <w:numPr>
          <w:ilvl w:val="0"/>
          <w:numId w:val="10"/>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التخطيط المسبق</w:t>
      </w:r>
      <w:r w:rsidRPr="00212E02">
        <w:rPr>
          <w:rFonts w:ascii="Sakkal Majalla" w:eastAsiaTheme="majorEastAsia" w:hAnsi="Sakkal Majalla" w:cs="Sakkal Majalla"/>
          <w:sz w:val="28"/>
          <w:szCs w:val="28"/>
        </w:rPr>
        <w:t xml:space="preserve">: </w:t>
      </w:r>
      <w:r w:rsidRPr="00212E02">
        <w:rPr>
          <w:rFonts w:ascii="Sakkal Majalla" w:eastAsiaTheme="majorEastAsia" w:hAnsi="Sakkal Majalla" w:cs="Sakkal Majalla"/>
          <w:sz w:val="28"/>
          <w:szCs w:val="28"/>
          <w:rtl/>
        </w:rPr>
        <w:t>حيث يتم وضع جدول زمني دوري لعمليات الفحص والصيانة بناءً على ساعات التشغيل أو عدد الدورات الإنتاجية</w:t>
      </w:r>
      <w:r w:rsidRPr="00212E02">
        <w:rPr>
          <w:rFonts w:ascii="Sakkal Majalla" w:eastAsiaTheme="majorEastAsia" w:hAnsi="Sakkal Majalla" w:cs="Sakkal Majalla"/>
          <w:sz w:val="28"/>
          <w:szCs w:val="28"/>
        </w:rPr>
        <w:t>.</w:t>
      </w:r>
    </w:p>
    <w:p w14:paraId="76240B0B" w14:textId="77777777" w:rsidR="00AE72C9" w:rsidRPr="00212E02" w:rsidRDefault="00AE72C9" w:rsidP="001F7B1F">
      <w:pPr>
        <w:numPr>
          <w:ilvl w:val="0"/>
          <w:numId w:val="10"/>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الاستمرارية</w:t>
      </w:r>
      <w:r w:rsidRPr="00212E02">
        <w:rPr>
          <w:rFonts w:ascii="Sakkal Majalla" w:eastAsiaTheme="majorEastAsia" w:hAnsi="Sakkal Majalla" w:cs="Sakkal Majalla"/>
          <w:sz w:val="28"/>
          <w:szCs w:val="28"/>
        </w:rPr>
        <w:t xml:space="preserve">: </w:t>
      </w:r>
      <w:r w:rsidRPr="00212E02">
        <w:rPr>
          <w:rFonts w:ascii="Sakkal Majalla" w:eastAsiaTheme="majorEastAsia" w:hAnsi="Sakkal Majalla" w:cs="Sakkal Majalla"/>
          <w:sz w:val="28"/>
          <w:szCs w:val="28"/>
          <w:rtl/>
        </w:rPr>
        <w:t>فهي عملية مستمرة تتكرر بشكل منتظم لضمان الحفاظ على المعدات في أفضل حالاتها</w:t>
      </w:r>
      <w:r w:rsidRPr="00212E02">
        <w:rPr>
          <w:rFonts w:ascii="Sakkal Majalla" w:eastAsiaTheme="majorEastAsia" w:hAnsi="Sakkal Majalla" w:cs="Sakkal Majalla"/>
          <w:sz w:val="28"/>
          <w:szCs w:val="28"/>
        </w:rPr>
        <w:t>.</w:t>
      </w:r>
    </w:p>
    <w:p w14:paraId="5FC88F2B" w14:textId="77777777" w:rsidR="00AE72C9" w:rsidRPr="00212E02" w:rsidRDefault="00AE72C9" w:rsidP="001F7B1F">
      <w:pPr>
        <w:numPr>
          <w:ilvl w:val="0"/>
          <w:numId w:val="10"/>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الاعتماد على البيانات</w:t>
      </w:r>
      <w:r w:rsidRPr="00212E02">
        <w:rPr>
          <w:rFonts w:ascii="Sakkal Majalla" w:eastAsiaTheme="majorEastAsia" w:hAnsi="Sakkal Majalla" w:cs="Sakkal Majalla"/>
          <w:sz w:val="28"/>
          <w:szCs w:val="28"/>
        </w:rPr>
        <w:t xml:space="preserve">: </w:t>
      </w:r>
      <w:r w:rsidRPr="00212E02">
        <w:rPr>
          <w:rFonts w:ascii="Sakkal Majalla" w:eastAsiaTheme="majorEastAsia" w:hAnsi="Sakkal Majalla" w:cs="Sakkal Majalla"/>
          <w:sz w:val="28"/>
          <w:szCs w:val="28"/>
          <w:rtl/>
        </w:rPr>
        <w:t>إذ تعتمد على سجلات الأعطال السابقة وتاريخ أداء المعدات لتحديد الفترات المثلى للصيانة</w:t>
      </w:r>
      <w:r w:rsidRPr="00212E02">
        <w:rPr>
          <w:rFonts w:ascii="Sakkal Majalla" w:eastAsiaTheme="majorEastAsia" w:hAnsi="Sakkal Majalla" w:cs="Sakkal Majalla"/>
          <w:sz w:val="28"/>
          <w:szCs w:val="28"/>
        </w:rPr>
        <w:t>.</w:t>
      </w:r>
    </w:p>
    <w:p w14:paraId="2C294D4C" w14:textId="77777777" w:rsidR="00AE72C9" w:rsidRPr="00212E02" w:rsidRDefault="00AE72C9" w:rsidP="001F7B1F">
      <w:pPr>
        <w:numPr>
          <w:ilvl w:val="0"/>
          <w:numId w:val="10"/>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تحقيق الكفاءة الاقتصادية</w:t>
      </w:r>
      <w:r w:rsidRPr="00212E02">
        <w:rPr>
          <w:rFonts w:ascii="Sakkal Majalla" w:eastAsiaTheme="majorEastAsia" w:hAnsi="Sakkal Majalla" w:cs="Sakkal Majalla"/>
          <w:sz w:val="28"/>
          <w:szCs w:val="28"/>
        </w:rPr>
        <w:t xml:space="preserve">: </w:t>
      </w:r>
      <w:r w:rsidRPr="00212E02">
        <w:rPr>
          <w:rFonts w:ascii="Sakkal Majalla" w:eastAsiaTheme="majorEastAsia" w:hAnsi="Sakkal Majalla" w:cs="Sakkal Majalla"/>
          <w:sz w:val="28"/>
          <w:szCs w:val="28"/>
          <w:rtl/>
        </w:rPr>
        <w:t>حيث تقلل من تكاليف الإصلاحات الكبيرة وتجنب المؤسسة خسائر التوقف المفاجئ</w:t>
      </w:r>
      <w:r w:rsidRPr="00212E02">
        <w:rPr>
          <w:rFonts w:ascii="Sakkal Majalla" w:eastAsiaTheme="majorEastAsia" w:hAnsi="Sakkal Majalla" w:cs="Sakkal Majalla"/>
          <w:sz w:val="28"/>
          <w:szCs w:val="28"/>
        </w:rPr>
        <w:t>.</w:t>
      </w:r>
    </w:p>
    <w:p w14:paraId="27D39BE0" w14:textId="77777777" w:rsidR="00AE72C9" w:rsidRPr="00212E02" w:rsidRDefault="00AE72C9" w:rsidP="00212E02">
      <w:pPr>
        <w:spacing w:before="100" w:beforeAutospacing="1" w:after="100" w:afterAutospacing="1" w:line="360" w:lineRule="auto"/>
        <w:jc w:val="both"/>
        <w:rPr>
          <w:rFonts w:ascii="Sakkal Majalla" w:eastAsiaTheme="majorEastAsia" w:hAnsi="Sakkal Majalla" w:cs="Sakkal Majalla"/>
          <w:b/>
          <w:bCs/>
          <w:sz w:val="32"/>
          <w:szCs w:val="32"/>
        </w:rPr>
      </w:pPr>
      <w:r w:rsidRPr="00212E02">
        <w:rPr>
          <w:rFonts w:ascii="Sakkal Majalla" w:eastAsiaTheme="majorEastAsia" w:hAnsi="Sakkal Majalla" w:cs="Sakkal Majalla"/>
          <w:b/>
          <w:bCs/>
          <w:sz w:val="32"/>
          <w:szCs w:val="32"/>
          <w:rtl/>
        </w:rPr>
        <w:t>رابعاً: أهمية تطبيق أنظمة الصيانة الوقائية في بيئة التعدين</w:t>
      </w:r>
    </w:p>
    <w:p w14:paraId="7C0FAC0D" w14:textId="77777777"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تُعد صناعة التعدين من أكثر الصناعات تعرضًا للأعطال التشغيلية نتيجة طبيعة عمل المعدات الثقيلة وظروف التشغيل القاسية. فمعدات المناجم تعمل تحت ضغط مرتفع، في بيئات تحتوي على الغبار والرطوبة والحرارة، مما يزيد من احتمالية تآكل المكونات الميكانيكية وتلف الأجزاء الحيوية</w:t>
      </w:r>
      <w:r w:rsidRPr="00212E02">
        <w:rPr>
          <w:rFonts w:ascii="Sakkal Majalla" w:eastAsiaTheme="majorEastAsia" w:hAnsi="Sakkal Majalla" w:cs="Sakkal Majalla"/>
          <w:sz w:val="28"/>
          <w:szCs w:val="28"/>
        </w:rPr>
        <w:t>.</w:t>
      </w:r>
      <w:r w:rsidRPr="00212E02">
        <w:rPr>
          <w:rFonts w:ascii="Sakkal Majalla" w:eastAsiaTheme="majorEastAsia" w:hAnsi="Sakkal Majalla" w:cs="Sakkal Majalla"/>
          <w:sz w:val="28"/>
          <w:szCs w:val="28"/>
        </w:rPr>
        <w:br/>
      </w:r>
      <w:r w:rsidRPr="00212E02">
        <w:rPr>
          <w:rFonts w:ascii="Sakkal Majalla" w:eastAsiaTheme="majorEastAsia" w:hAnsi="Sakkal Majalla" w:cs="Sakkal Majalla"/>
          <w:sz w:val="28"/>
          <w:szCs w:val="28"/>
          <w:rtl/>
        </w:rPr>
        <w:t>لذلك، فإن تطبيق نظام صيانة وقائية متكامل يسهم في</w:t>
      </w:r>
      <w:r w:rsidRPr="00212E02">
        <w:rPr>
          <w:rFonts w:ascii="Sakkal Majalla" w:eastAsiaTheme="majorEastAsia" w:hAnsi="Sakkal Majalla" w:cs="Sakkal Majalla"/>
          <w:sz w:val="28"/>
          <w:szCs w:val="28"/>
        </w:rPr>
        <w:t>:</w:t>
      </w:r>
    </w:p>
    <w:p w14:paraId="00485A19" w14:textId="77777777" w:rsidR="00AE72C9" w:rsidRPr="00212E02" w:rsidRDefault="00AE72C9" w:rsidP="001F7B1F">
      <w:pPr>
        <w:numPr>
          <w:ilvl w:val="0"/>
          <w:numId w:val="11"/>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تقليل الأعطال غير المخططة التي تؤدي إلى توقف خطوط الإنتاج</w:t>
      </w:r>
      <w:r w:rsidRPr="00212E02">
        <w:rPr>
          <w:rFonts w:ascii="Sakkal Majalla" w:eastAsiaTheme="majorEastAsia" w:hAnsi="Sakkal Majalla" w:cs="Sakkal Majalla"/>
          <w:sz w:val="28"/>
          <w:szCs w:val="28"/>
        </w:rPr>
        <w:t>.</w:t>
      </w:r>
    </w:p>
    <w:p w14:paraId="72B52FCB" w14:textId="77777777" w:rsidR="00AE72C9" w:rsidRPr="00212E02" w:rsidRDefault="00AE72C9" w:rsidP="001F7B1F">
      <w:pPr>
        <w:numPr>
          <w:ilvl w:val="0"/>
          <w:numId w:val="11"/>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رفع مستوى الموثوقية التشغيلية للمعدات</w:t>
      </w:r>
      <w:r w:rsidRPr="00212E02">
        <w:rPr>
          <w:rFonts w:ascii="Sakkal Majalla" w:eastAsiaTheme="majorEastAsia" w:hAnsi="Sakkal Majalla" w:cs="Sakkal Majalla"/>
          <w:sz w:val="28"/>
          <w:szCs w:val="28"/>
        </w:rPr>
        <w:t>.</w:t>
      </w:r>
    </w:p>
    <w:p w14:paraId="2BF7803A" w14:textId="77777777" w:rsidR="00AE72C9" w:rsidRPr="00212E02" w:rsidRDefault="00AE72C9" w:rsidP="001F7B1F">
      <w:pPr>
        <w:numPr>
          <w:ilvl w:val="0"/>
          <w:numId w:val="11"/>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إطالة العمر الافتراضي للآلات والأجهزة</w:t>
      </w:r>
      <w:r w:rsidRPr="00212E02">
        <w:rPr>
          <w:rFonts w:ascii="Sakkal Majalla" w:eastAsiaTheme="majorEastAsia" w:hAnsi="Sakkal Majalla" w:cs="Sakkal Majalla"/>
          <w:sz w:val="28"/>
          <w:szCs w:val="28"/>
        </w:rPr>
        <w:t>.</w:t>
      </w:r>
    </w:p>
    <w:p w14:paraId="50FEEE23" w14:textId="77777777" w:rsidR="00AE72C9" w:rsidRPr="00212E02" w:rsidRDefault="00AE72C9" w:rsidP="001F7B1F">
      <w:pPr>
        <w:numPr>
          <w:ilvl w:val="0"/>
          <w:numId w:val="11"/>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تحسين جودة الإنتاج نتيجة ثبات أداء المعدات</w:t>
      </w:r>
      <w:r w:rsidRPr="00212E02">
        <w:rPr>
          <w:rFonts w:ascii="Sakkal Majalla" w:eastAsiaTheme="majorEastAsia" w:hAnsi="Sakkal Majalla" w:cs="Sakkal Majalla"/>
          <w:sz w:val="28"/>
          <w:szCs w:val="28"/>
        </w:rPr>
        <w:t>.</w:t>
      </w:r>
    </w:p>
    <w:p w14:paraId="5F028FFA" w14:textId="77777777" w:rsidR="00AE72C9" w:rsidRPr="00212E02" w:rsidRDefault="00AE72C9" w:rsidP="001F7B1F">
      <w:pPr>
        <w:numPr>
          <w:ilvl w:val="0"/>
          <w:numId w:val="11"/>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خفض تكاليف الصيانة الطارئة وزمن الإصلاح</w:t>
      </w:r>
      <w:r w:rsidRPr="00212E02">
        <w:rPr>
          <w:rFonts w:ascii="Sakkal Majalla" w:eastAsiaTheme="majorEastAsia" w:hAnsi="Sakkal Majalla" w:cs="Sakkal Majalla"/>
          <w:sz w:val="28"/>
          <w:szCs w:val="28"/>
        </w:rPr>
        <w:t>.</w:t>
      </w:r>
    </w:p>
    <w:p w14:paraId="005A4CCE" w14:textId="77777777"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lastRenderedPageBreak/>
        <w:t>وفي حالة الشركة السعودية للتعدين (معادن)، التي تمتلك وتشغل مجموعة من المناجم ومصانع المعالجة المعدنية، فإن انتظام الصيانة الوقائية يُعد من العوامل الحاسمة لاستمرارية الإنتاج وتحقيق الكفاءة الاقتصادية</w:t>
      </w:r>
      <w:r w:rsidRPr="00212E02">
        <w:rPr>
          <w:rFonts w:ascii="Sakkal Majalla" w:eastAsiaTheme="majorEastAsia" w:hAnsi="Sakkal Majalla" w:cs="Sakkal Majalla"/>
          <w:sz w:val="28"/>
          <w:szCs w:val="28"/>
        </w:rPr>
        <w:t>.</w:t>
      </w:r>
    </w:p>
    <w:p w14:paraId="164CE83B" w14:textId="77777777" w:rsidR="00AE72C9" w:rsidRPr="00212E02" w:rsidRDefault="00AE72C9" w:rsidP="00212E02">
      <w:pPr>
        <w:spacing w:before="100" w:beforeAutospacing="1" w:after="100" w:afterAutospacing="1" w:line="360" w:lineRule="auto"/>
        <w:jc w:val="both"/>
        <w:rPr>
          <w:rFonts w:ascii="Sakkal Majalla" w:eastAsiaTheme="majorEastAsia" w:hAnsi="Sakkal Majalla" w:cs="Sakkal Majalla"/>
          <w:b/>
          <w:bCs/>
          <w:sz w:val="32"/>
          <w:szCs w:val="32"/>
        </w:rPr>
      </w:pPr>
      <w:r w:rsidRPr="00212E02">
        <w:rPr>
          <w:rFonts w:ascii="Sakkal Majalla" w:eastAsiaTheme="majorEastAsia" w:hAnsi="Sakkal Majalla" w:cs="Sakkal Majalla"/>
          <w:b/>
          <w:bCs/>
          <w:sz w:val="32"/>
          <w:szCs w:val="32"/>
          <w:rtl/>
        </w:rPr>
        <w:t>خامساً: أبعاد أنظمة الصيانة الوقائية</w:t>
      </w:r>
    </w:p>
    <w:p w14:paraId="1F75DD07" w14:textId="77777777"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تشمل أنظمة الصيانة الوقائية عدة أبعاد مترابطة تشكل إطاراً تكاملياً لتحقيق هدفها الأساسي، ومن أبرز هذه الأبعاد</w:t>
      </w:r>
      <w:r w:rsidRPr="00212E02">
        <w:rPr>
          <w:rFonts w:ascii="Sakkal Majalla" w:eastAsiaTheme="majorEastAsia" w:hAnsi="Sakkal Majalla" w:cs="Sakkal Majalla"/>
          <w:sz w:val="28"/>
          <w:szCs w:val="28"/>
        </w:rPr>
        <w:t>:</w:t>
      </w:r>
    </w:p>
    <w:p w14:paraId="07AD14DC" w14:textId="79EC19BA" w:rsidR="00AE72C9" w:rsidRPr="00212E02" w:rsidRDefault="00AE72C9" w:rsidP="001F7B1F">
      <w:pPr>
        <w:numPr>
          <w:ilvl w:val="0"/>
          <w:numId w:val="12"/>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تخطيط وجدولة الصيانة</w:t>
      </w:r>
      <w:r w:rsidRPr="00212E02">
        <w:rPr>
          <w:rFonts w:ascii="Sakkal Majalla" w:eastAsiaTheme="majorEastAsia" w:hAnsi="Sakkal Majalla" w:cs="Sakkal Majalla"/>
          <w:sz w:val="28"/>
          <w:szCs w:val="28"/>
        </w:rPr>
        <w:t>:</w:t>
      </w:r>
      <w:r w:rsidRPr="00212E02">
        <w:rPr>
          <w:rFonts w:ascii="Sakkal Majalla" w:eastAsiaTheme="majorEastAsia" w:hAnsi="Sakkal Majalla" w:cs="Sakkal Majalla"/>
          <w:sz w:val="28"/>
          <w:szCs w:val="28"/>
          <w:rtl/>
        </w:rPr>
        <w:t>تحديد مواعيد الصيانة بناءً على العمر التشغيلي للمعدات، وتحليل بيانات الأعطال السابقة، وتخصيص الموارد البشرية والفنية لتنفيذ الخطة دون التأثير على سير الإنتاج</w:t>
      </w:r>
      <w:r w:rsidRPr="00212E02">
        <w:rPr>
          <w:rFonts w:ascii="Sakkal Majalla" w:eastAsiaTheme="majorEastAsia" w:hAnsi="Sakkal Majalla" w:cs="Sakkal Majalla"/>
          <w:sz w:val="28"/>
          <w:szCs w:val="28"/>
        </w:rPr>
        <w:t>.</w:t>
      </w:r>
    </w:p>
    <w:p w14:paraId="1606020F" w14:textId="2A32CCEB" w:rsidR="00AE72C9" w:rsidRPr="00212E02" w:rsidRDefault="00AE72C9" w:rsidP="001F7B1F">
      <w:pPr>
        <w:numPr>
          <w:ilvl w:val="0"/>
          <w:numId w:val="12"/>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الفحص والمعاينة الدورية</w:t>
      </w:r>
      <w:r w:rsidRPr="00212E02">
        <w:rPr>
          <w:rFonts w:ascii="Sakkal Majalla" w:eastAsiaTheme="majorEastAsia" w:hAnsi="Sakkal Majalla" w:cs="Sakkal Majalla"/>
          <w:sz w:val="28"/>
          <w:szCs w:val="28"/>
        </w:rPr>
        <w:t>:</w:t>
      </w:r>
      <w:r w:rsidRPr="00212E02">
        <w:rPr>
          <w:rFonts w:ascii="Sakkal Majalla" w:eastAsiaTheme="majorEastAsia" w:hAnsi="Sakkal Majalla" w:cs="Sakkal Majalla"/>
          <w:sz w:val="28"/>
          <w:szCs w:val="28"/>
          <w:rtl/>
        </w:rPr>
        <w:t>إجراء عمليات تفقد منتظمة للمعدات للكشف عن العلامات المبكرة للتآكل أو التلف. وتُعد هذه المرحلة بمثابة “الإنذار المبكر” الذي يمنع الأعطال المفاجئة</w:t>
      </w:r>
      <w:r w:rsidRPr="00212E02">
        <w:rPr>
          <w:rFonts w:ascii="Sakkal Majalla" w:eastAsiaTheme="majorEastAsia" w:hAnsi="Sakkal Majalla" w:cs="Sakkal Majalla"/>
          <w:sz w:val="28"/>
          <w:szCs w:val="28"/>
        </w:rPr>
        <w:t>.</w:t>
      </w:r>
    </w:p>
    <w:p w14:paraId="7F89AD85" w14:textId="2500C92F" w:rsidR="00AE72C9" w:rsidRPr="00212E02" w:rsidRDefault="00AE72C9" w:rsidP="001F7B1F">
      <w:pPr>
        <w:numPr>
          <w:ilvl w:val="0"/>
          <w:numId w:val="12"/>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تدريب وتأهيل الكوادر الفنية</w:t>
      </w:r>
      <w:r w:rsidRPr="00212E02">
        <w:rPr>
          <w:rFonts w:ascii="Sakkal Majalla" w:eastAsiaTheme="majorEastAsia" w:hAnsi="Sakkal Majalla" w:cs="Sakkal Majalla"/>
          <w:sz w:val="28"/>
          <w:szCs w:val="28"/>
        </w:rPr>
        <w:t>:</w:t>
      </w:r>
      <w:r w:rsidRPr="00212E02">
        <w:rPr>
          <w:rFonts w:ascii="Sakkal Majalla" w:eastAsiaTheme="majorEastAsia" w:hAnsi="Sakkal Majalla" w:cs="Sakkal Majalla"/>
          <w:sz w:val="28"/>
          <w:szCs w:val="28"/>
          <w:rtl/>
        </w:rPr>
        <w:t>إذ تعتمد كفاءة الصيانة الوقائية على مهارة العاملين وقدرتهم على استخدام أدوات الفحص الحديثة وتفسير نتائجها بشكل صحيح</w:t>
      </w:r>
      <w:r w:rsidRPr="00212E02">
        <w:rPr>
          <w:rFonts w:ascii="Sakkal Majalla" w:eastAsiaTheme="majorEastAsia" w:hAnsi="Sakkal Majalla" w:cs="Sakkal Majalla"/>
          <w:sz w:val="28"/>
          <w:szCs w:val="28"/>
        </w:rPr>
        <w:t>.</w:t>
      </w:r>
    </w:p>
    <w:p w14:paraId="5FD2D0BC" w14:textId="50DF63B4" w:rsidR="00AE72C9" w:rsidRPr="00212E02" w:rsidRDefault="00AE72C9" w:rsidP="001F7B1F">
      <w:pPr>
        <w:numPr>
          <w:ilvl w:val="0"/>
          <w:numId w:val="12"/>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إدارة قطع الغيار</w:t>
      </w:r>
      <w:r w:rsidRPr="00212E02">
        <w:rPr>
          <w:rFonts w:ascii="Sakkal Majalla" w:eastAsiaTheme="majorEastAsia" w:hAnsi="Sakkal Majalla" w:cs="Sakkal Majalla"/>
          <w:sz w:val="28"/>
          <w:szCs w:val="28"/>
        </w:rPr>
        <w:t>:</w:t>
      </w:r>
      <w:r w:rsidRPr="00212E02">
        <w:rPr>
          <w:rFonts w:ascii="Sakkal Majalla" w:eastAsiaTheme="majorEastAsia" w:hAnsi="Sakkal Majalla" w:cs="Sakkal Majalla"/>
          <w:sz w:val="28"/>
          <w:szCs w:val="28"/>
          <w:rtl/>
        </w:rPr>
        <w:t>توافر قطع الغيار في الوقت المناسب يقلل زمن التوقف الناتج عن الصيانة، ويضمن استمرارية التشغيل دون تأخير</w:t>
      </w:r>
      <w:r w:rsidRPr="00212E02">
        <w:rPr>
          <w:rFonts w:ascii="Sakkal Majalla" w:eastAsiaTheme="majorEastAsia" w:hAnsi="Sakkal Majalla" w:cs="Sakkal Majalla"/>
          <w:sz w:val="28"/>
          <w:szCs w:val="28"/>
        </w:rPr>
        <w:t>.</w:t>
      </w:r>
    </w:p>
    <w:p w14:paraId="359E9B3B" w14:textId="7F253140" w:rsidR="00AE72C9" w:rsidRPr="00212E02" w:rsidRDefault="00AE72C9" w:rsidP="001F7B1F">
      <w:pPr>
        <w:numPr>
          <w:ilvl w:val="0"/>
          <w:numId w:val="12"/>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استخدام التقنيات الحديثة</w:t>
      </w:r>
      <w:r w:rsidRPr="00212E02">
        <w:rPr>
          <w:rFonts w:ascii="Sakkal Majalla" w:eastAsiaTheme="majorEastAsia" w:hAnsi="Sakkal Majalla" w:cs="Sakkal Majalla"/>
          <w:sz w:val="28"/>
          <w:szCs w:val="28"/>
        </w:rPr>
        <w:t>:</w:t>
      </w:r>
      <w:r w:rsidRPr="00212E02">
        <w:rPr>
          <w:rFonts w:ascii="Sakkal Majalla" w:eastAsiaTheme="majorEastAsia" w:hAnsi="Sakkal Majalla" w:cs="Sakkal Majalla"/>
          <w:sz w:val="28"/>
          <w:szCs w:val="28"/>
          <w:rtl/>
        </w:rPr>
        <w:t>مثل أنظمة المراقبة الذكية وإنترنت الأشياء</w:t>
      </w:r>
      <w:r w:rsidRPr="00212E02">
        <w:rPr>
          <w:rFonts w:ascii="Sakkal Majalla" w:eastAsiaTheme="majorEastAsia" w:hAnsi="Sakkal Majalla" w:cs="Sakkal Majalla"/>
          <w:sz w:val="28"/>
          <w:szCs w:val="28"/>
        </w:rPr>
        <w:t xml:space="preserve"> (IoT) </w:t>
      </w:r>
      <w:r w:rsidRPr="00212E02">
        <w:rPr>
          <w:rFonts w:ascii="Sakkal Majalla" w:eastAsiaTheme="majorEastAsia" w:hAnsi="Sakkal Majalla" w:cs="Sakkal Majalla"/>
          <w:sz w:val="28"/>
          <w:szCs w:val="28"/>
          <w:rtl/>
        </w:rPr>
        <w:t>والذكاء الاصطناعي، التي تُتيح تتبع أداء المعدات في الزمن الحقيقي والتنبؤ بالأعطال قبل وقوعها</w:t>
      </w:r>
      <w:r w:rsidRPr="00212E02">
        <w:rPr>
          <w:rFonts w:ascii="Sakkal Majalla" w:eastAsiaTheme="majorEastAsia" w:hAnsi="Sakkal Majalla" w:cs="Sakkal Majalla"/>
          <w:sz w:val="28"/>
          <w:szCs w:val="28"/>
        </w:rPr>
        <w:t>.</w:t>
      </w:r>
    </w:p>
    <w:p w14:paraId="020165EC" w14:textId="77777777" w:rsidR="00AE72C9" w:rsidRPr="00212E02" w:rsidRDefault="00AE72C9" w:rsidP="00212E02">
      <w:pPr>
        <w:spacing w:before="100" w:beforeAutospacing="1" w:after="100" w:afterAutospacing="1" w:line="360" w:lineRule="auto"/>
        <w:jc w:val="both"/>
        <w:rPr>
          <w:rFonts w:ascii="Sakkal Majalla" w:eastAsiaTheme="majorEastAsia" w:hAnsi="Sakkal Majalla" w:cs="Sakkal Majalla"/>
          <w:b/>
          <w:bCs/>
          <w:sz w:val="32"/>
          <w:szCs w:val="32"/>
        </w:rPr>
      </w:pPr>
      <w:r w:rsidRPr="00212E02">
        <w:rPr>
          <w:rFonts w:ascii="Sakkal Majalla" w:eastAsiaTheme="majorEastAsia" w:hAnsi="Sakkal Majalla" w:cs="Sakkal Majalla"/>
          <w:b/>
          <w:bCs/>
          <w:sz w:val="32"/>
          <w:szCs w:val="32"/>
          <w:rtl/>
        </w:rPr>
        <w:t>سادساً: الأعطال غير المخططة ومؤشراتها</w:t>
      </w:r>
    </w:p>
    <w:p w14:paraId="0AAFD013" w14:textId="0FD7AA3F"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الأعطال غير المخططة</w:t>
      </w:r>
      <w:r w:rsidRPr="00212E02">
        <w:rPr>
          <w:rFonts w:ascii="Sakkal Majalla" w:eastAsiaTheme="majorEastAsia" w:hAnsi="Sakkal Majalla" w:cs="Sakkal Majalla"/>
          <w:sz w:val="28"/>
          <w:szCs w:val="28"/>
        </w:rPr>
        <w:t xml:space="preserve"> (Unplanned Failures) </w:t>
      </w:r>
      <w:r w:rsidRPr="00212E02">
        <w:rPr>
          <w:rFonts w:ascii="Sakkal Majalla" w:eastAsiaTheme="majorEastAsia" w:hAnsi="Sakkal Majalla" w:cs="Sakkal Majalla"/>
          <w:sz w:val="28"/>
          <w:szCs w:val="28"/>
          <w:rtl/>
        </w:rPr>
        <w:t>هي تلك التي تحدث دون سابق إنذار وتتسبب في توقف مفاجئ للعمليات الإنتاجية. ويُعد تقليلها أحد الأهداف الرئيسة لأنظمة الصيانة الوقائية</w:t>
      </w:r>
      <w:r w:rsidR="00212E02" w:rsidRPr="00212E02">
        <w:rPr>
          <w:rFonts w:ascii="Sakkal Majalla" w:eastAsiaTheme="majorEastAsia" w:hAnsi="Sakkal Majalla" w:cs="Sakkal Majalla"/>
          <w:sz w:val="28"/>
          <w:szCs w:val="28"/>
        </w:rPr>
        <w:t>.</w:t>
      </w:r>
      <w:r w:rsidR="00212E02" w:rsidRPr="00212E02">
        <w:rPr>
          <w:rFonts w:ascii="Sakkal Majalla" w:eastAsiaTheme="majorEastAsia" w:hAnsi="Sakkal Majalla" w:cs="Sakkal Majalla" w:hint="cs"/>
          <w:sz w:val="28"/>
          <w:szCs w:val="28"/>
          <w:rtl/>
        </w:rPr>
        <w:t xml:space="preserve"> </w:t>
      </w:r>
      <w:r w:rsidRPr="00212E02">
        <w:rPr>
          <w:rFonts w:ascii="Sakkal Majalla" w:eastAsiaTheme="majorEastAsia" w:hAnsi="Sakkal Majalla" w:cs="Sakkal Majalla"/>
          <w:sz w:val="28"/>
          <w:szCs w:val="28"/>
          <w:rtl/>
        </w:rPr>
        <w:t>ومن أبرز مؤشرات الأعطال غير المخططة</w:t>
      </w:r>
      <w:r w:rsidRPr="00212E02">
        <w:rPr>
          <w:rFonts w:ascii="Sakkal Majalla" w:eastAsiaTheme="majorEastAsia" w:hAnsi="Sakkal Majalla" w:cs="Sakkal Majalla"/>
          <w:sz w:val="28"/>
          <w:szCs w:val="28"/>
        </w:rPr>
        <w:t>:</w:t>
      </w:r>
    </w:p>
    <w:p w14:paraId="15CE2B5E" w14:textId="77777777" w:rsidR="00AE72C9" w:rsidRPr="00212E02" w:rsidRDefault="00AE72C9" w:rsidP="001F7B1F">
      <w:pPr>
        <w:numPr>
          <w:ilvl w:val="0"/>
          <w:numId w:val="13"/>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lastRenderedPageBreak/>
        <w:t>ارتفاع معدل التوقف المفاجئ للمعدات</w:t>
      </w:r>
      <w:r w:rsidRPr="00212E02">
        <w:rPr>
          <w:rFonts w:ascii="Sakkal Majalla" w:eastAsiaTheme="majorEastAsia" w:hAnsi="Sakkal Majalla" w:cs="Sakkal Majalla"/>
          <w:sz w:val="28"/>
          <w:szCs w:val="28"/>
        </w:rPr>
        <w:t>.</w:t>
      </w:r>
    </w:p>
    <w:p w14:paraId="2162840A" w14:textId="77777777" w:rsidR="00AE72C9" w:rsidRPr="00212E02" w:rsidRDefault="00AE72C9" w:rsidP="001F7B1F">
      <w:pPr>
        <w:numPr>
          <w:ilvl w:val="0"/>
          <w:numId w:val="13"/>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زيادة عدد أوامر الإصلاح الطارئة</w:t>
      </w:r>
      <w:r w:rsidRPr="00212E02">
        <w:rPr>
          <w:rFonts w:ascii="Sakkal Majalla" w:eastAsiaTheme="majorEastAsia" w:hAnsi="Sakkal Majalla" w:cs="Sakkal Majalla"/>
          <w:sz w:val="28"/>
          <w:szCs w:val="28"/>
        </w:rPr>
        <w:t>.</w:t>
      </w:r>
    </w:p>
    <w:p w14:paraId="5B70487D" w14:textId="77777777" w:rsidR="00AE72C9" w:rsidRPr="00212E02" w:rsidRDefault="00AE72C9" w:rsidP="001F7B1F">
      <w:pPr>
        <w:numPr>
          <w:ilvl w:val="0"/>
          <w:numId w:val="13"/>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انخفاض معدل التوافر التشغيلي</w:t>
      </w:r>
      <w:r w:rsidRPr="00212E02">
        <w:rPr>
          <w:rFonts w:ascii="Sakkal Majalla" w:eastAsiaTheme="majorEastAsia" w:hAnsi="Sakkal Majalla" w:cs="Sakkal Majalla"/>
          <w:sz w:val="28"/>
          <w:szCs w:val="28"/>
        </w:rPr>
        <w:t xml:space="preserve"> (Availability).</w:t>
      </w:r>
    </w:p>
    <w:p w14:paraId="7D99C53A" w14:textId="77777777" w:rsidR="00AE72C9" w:rsidRPr="00212E02" w:rsidRDefault="00AE72C9" w:rsidP="001F7B1F">
      <w:pPr>
        <w:numPr>
          <w:ilvl w:val="0"/>
          <w:numId w:val="13"/>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ارتفاع تكاليف الصيانة غير المجدولة</w:t>
      </w:r>
      <w:r w:rsidRPr="00212E02">
        <w:rPr>
          <w:rFonts w:ascii="Sakkal Majalla" w:eastAsiaTheme="majorEastAsia" w:hAnsi="Sakkal Majalla" w:cs="Sakkal Majalla"/>
          <w:sz w:val="28"/>
          <w:szCs w:val="28"/>
        </w:rPr>
        <w:t>.</w:t>
      </w:r>
    </w:p>
    <w:p w14:paraId="0F30341D" w14:textId="77777777"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إن ربط هذه المؤشرات ببرامج الصيانة الوقائية يساعد على تقييم فاعلية النظام وتحديد نقاط الضعف في إدارة الصيانة</w:t>
      </w:r>
      <w:r w:rsidRPr="00212E02">
        <w:rPr>
          <w:rFonts w:ascii="Sakkal Majalla" w:eastAsiaTheme="majorEastAsia" w:hAnsi="Sakkal Majalla" w:cs="Sakkal Majalla"/>
          <w:sz w:val="28"/>
          <w:szCs w:val="28"/>
        </w:rPr>
        <w:t>.</w:t>
      </w:r>
    </w:p>
    <w:p w14:paraId="49E9D63E" w14:textId="77777777" w:rsidR="00AE72C9" w:rsidRPr="00212E02" w:rsidRDefault="00AE72C9" w:rsidP="00212E02">
      <w:pPr>
        <w:spacing w:before="100" w:beforeAutospacing="1" w:after="100" w:afterAutospacing="1" w:line="360" w:lineRule="auto"/>
        <w:jc w:val="both"/>
        <w:rPr>
          <w:rFonts w:ascii="Sakkal Majalla" w:eastAsiaTheme="majorEastAsia" w:hAnsi="Sakkal Majalla" w:cs="Sakkal Majalla"/>
          <w:b/>
          <w:bCs/>
          <w:sz w:val="32"/>
          <w:szCs w:val="32"/>
        </w:rPr>
      </w:pPr>
      <w:r w:rsidRPr="00212E02">
        <w:rPr>
          <w:rFonts w:ascii="Sakkal Majalla" w:eastAsiaTheme="majorEastAsia" w:hAnsi="Sakkal Majalla" w:cs="Sakkal Majalla"/>
          <w:b/>
          <w:bCs/>
          <w:sz w:val="32"/>
          <w:szCs w:val="32"/>
          <w:rtl/>
        </w:rPr>
        <w:t>سابعاً: العلاقة بين الصيانة الوقائية والكفاءة التشغيلية</w:t>
      </w:r>
    </w:p>
    <w:p w14:paraId="2ACCD46D" w14:textId="48DD0FD5" w:rsidR="00AE72C9" w:rsidRPr="00212E02" w:rsidRDefault="00AE72C9" w:rsidP="00212E02">
      <w:pPr>
        <w:spacing w:before="100" w:beforeAutospacing="1" w:after="100" w:afterAutospacing="1" w:line="360" w:lineRule="auto"/>
        <w:ind w:firstLine="706"/>
        <w:jc w:val="both"/>
        <w:rPr>
          <w:rFonts w:ascii="Sakkal Majalla" w:eastAsiaTheme="majorEastAsia" w:hAnsi="Sakkal Majalla" w:cs="Sakkal Majalla"/>
          <w:sz w:val="28"/>
          <w:szCs w:val="28"/>
        </w:rPr>
      </w:pPr>
      <w:r w:rsidRPr="00212E02">
        <w:rPr>
          <w:rFonts w:ascii="Sakkal Majalla" w:eastAsiaTheme="majorEastAsia" w:hAnsi="Sakkal Majalla" w:cs="Sakkal Majalla"/>
          <w:sz w:val="28"/>
          <w:szCs w:val="28"/>
          <w:rtl/>
        </w:rPr>
        <w:t>تشير الأدبيات إلى وجود علاقة طردية موجبة بين مستوى تطبيق الصيانة الوقائية وارتفاع الكفاءة التشغيلية للمؤسسة. فكلما كانت أنشطة الصيانة الوقائية أكثر تنظيمًا واستباقية، كلما انخفضت الأعطال غير المخططة، وزادت موثوقية المعدات واستمرارية الإنتاج</w:t>
      </w:r>
      <w:r w:rsidR="00212E02" w:rsidRPr="00212E02">
        <w:rPr>
          <w:rFonts w:ascii="Sakkal Majalla" w:eastAsiaTheme="majorEastAsia" w:hAnsi="Sakkal Majalla" w:cs="Sakkal Majalla"/>
          <w:sz w:val="28"/>
          <w:szCs w:val="28"/>
        </w:rPr>
        <w:t>.</w:t>
      </w:r>
      <w:r w:rsidR="00212E02" w:rsidRPr="00212E02">
        <w:rPr>
          <w:rFonts w:ascii="Sakkal Majalla" w:eastAsiaTheme="majorEastAsia" w:hAnsi="Sakkal Majalla" w:cs="Sakkal Majalla" w:hint="cs"/>
          <w:sz w:val="28"/>
          <w:szCs w:val="28"/>
          <w:rtl/>
        </w:rPr>
        <w:t xml:space="preserve"> </w:t>
      </w:r>
      <w:r w:rsidRPr="00212E02">
        <w:rPr>
          <w:rFonts w:ascii="Sakkal Majalla" w:eastAsiaTheme="majorEastAsia" w:hAnsi="Sakkal Majalla" w:cs="Sakkal Majalla"/>
          <w:sz w:val="28"/>
          <w:szCs w:val="28"/>
          <w:rtl/>
        </w:rPr>
        <w:t>كما أن الصيانة الوقائية تُسهم في تحقيق الكفاءة الاقتصادية من خلال تقليل تكاليف الصيانة الطارئة وتكاليف الخسارة الناتجة عن التوقف. وتُعد هذه العلاقة جوهرية في بيئة التعدين حيث ترتبط الإنتاجية ارتباطًا مباشرًا باستمرارية المعدات العاملة في مواقع الاستخراج والمعالجة</w:t>
      </w:r>
      <w:r w:rsidRPr="00212E02">
        <w:rPr>
          <w:rFonts w:ascii="Sakkal Majalla" w:eastAsiaTheme="majorEastAsia" w:hAnsi="Sakkal Majalla" w:cs="Sakkal Majalla"/>
          <w:sz w:val="28"/>
          <w:szCs w:val="28"/>
        </w:rPr>
        <w:t>.</w:t>
      </w:r>
    </w:p>
    <w:p w14:paraId="4F214B1F" w14:textId="1F728B8A" w:rsidR="00212E02" w:rsidRPr="00212E02" w:rsidRDefault="00212E02" w:rsidP="00212E02">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23601395"/>
      <w:bookmarkStart w:id="22" w:name="_Toc193461959"/>
      <w:bookmarkEnd w:id="19"/>
      <w:bookmarkEnd w:id="20"/>
      <w:r w:rsidRPr="00212E02">
        <w:rPr>
          <w:rFonts w:ascii="Sakkal Majalla" w:hAnsi="Sakkal Majalla" w:cs="Sakkal Majalla"/>
          <w:b/>
          <w:bCs/>
          <w:sz w:val="36"/>
          <w:szCs w:val="36"/>
          <w:rtl/>
        </w:rPr>
        <w:t>10.1 المنهجية وطرق البحث:</w:t>
      </w:r>
      <w:bookmarkEnd w:id="21"/>
    </w:p>
    <w:p w14:paraId="24C32446" w14:textId="3C2CCA83" w:rsidR="00AE72C9" w:rsidRPr="00212E02" w:rsidRDefault="00AE72C9"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ستعتمد هذه الدراسة على المنهج الوصفي التحليلي باعتباره الأنسب لدراسة أثر تطبيق أنظمة الصيانة الوقائية على تقليل الأعطال غير المخططة في معدات المناجم بالشركة السعودية للتعدين (معادن). سيتم استخدام هذا المنهج لوصف واقع ممارسات الصيانة الوقائية الحالية في الشركة، وتحليل مدى تأثيرها في رفع كفاءة التشغيل وتقليل التوقفات المفاجئة، كما سيتم جمع البيانات من خلال الاستبانة كأداة رئيسية، والتي ستُوجّه إلى العاملين في الإدارات الفنية والهندسية والصيانة داخل الشركة، وذلك بهدف الحصول على بيانات كمية يمكن تحليلها إحصائيًا لقياس العلاقات بين المتغيرات المستقلة (أبعاد أنظمة الصيانة الوقائية) والمتغير التابع (الأعطال غير المخططة)</w:t>
      </w:r>
      <w:r w:rsidRPr="00212E02">
        <w:rPr>
          <w:rFonts w:ascii="Sakkal Majalla" w:hAnsi="Sakkal Majalla" w:cs="Sakkal Majalla"/>
          <w:sz w:val="28"/>
          <w:szCs w:val="28"/>
        </w:rPr>
        <w:t>.</w:t>
      </w:r>
    </w:p>
    <w:p w14:paraId="6D535C5B" w14:textId="2F15C5D9" w:rsidR="00AE72C9" w:rsidRPr="00212E02" w:rsidRDefault="00AE72C9"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 xml:space="preserve">وسيتم لاحقًا استخدام الأساليب الإحصائية المناسبة لتحليل البيانات باستخدام برنامج </w:t>
      </w:r>
      <w:r w:rsidRPr="00212E02">
        <w:rPr>
          <w:rFonts w:ascii="Sakkal Majalla" w:hAnsi="Sakkal Majalla" w:cs="Sakkal Majalla"/>
          <w:sz w:val="28"/>
          <w:szCs w:val="28"/>
        </w:rPr>
        <w:t>SPSS</w:t>
      </w:r>
      <w:r w:rsidRPr="00212E02">
        <w:rPr>
          <w:rFonts w:ascii="Sakkal Majalla" w:hAnsi="Sakkal Majalla" w:cs="Sakkal Majalla"/>
          <w:sz w:val="28"/>
          <w:szCs w:val="28"/>
          <w:rtl/>
        </w:rPr>
        <w:t xml:space="preserve">، مثل المتوسطات الحسابية، والانحراف المعياري، وتحليل الارتباط والانحدار المتعدد لاختبار فروض الدراسة. كما سيتم التحقق من صدق وثبات أداة القياس من خلال معامل </w:t>
      </w:r>
      <w:proofErr w:type="spellStart"/>
      <w:r w:rsidRPr="00212E02">
        <w:rPr>
          <w:rFonts w:ascii="Sakkal Majalla" w:hAnsi="Sakkal Majalla" w:cs="Sakkal Majalla"/>
          <w:sz w:val="28"/>
          <w:szCs w:val="28"/>
          <w:rtl/>
        </w:rPr>
        <w:t>كرونباخ</w:t>
      </w:r>
      <w:proofErr w:type="spellEnd"/>
      <w:r w:rsidRPr="00212E02">
        <w:rPr>
          <w:rFonts w:ascii="Sakkal Majalla" w:hAnsi="Sakkal Majalla" w:cs="Sakkal Majalla"/>
          <w:sz w:val="28"/>
          <w:szCs w:val="28"/>
          <w:rtl/>
        </w:rPr>
        <w:t xml:space="preserve"> ألفا، والتأكد من ملاءمتها لقياس المتغيرات محل الدراسة ،ويسعى إلى تقديم نموذج تطبيقي مقترح لتحسين فعالية أنظمة الصيانة الوقائية في قطاع التعدين، يهدف إلى تقليل الأعطال غير المخططة ورفع الكفاءة الإنتاجية بما يتوافق مع أفضل الممارسات الصناعية الحديثة</w:t>
      </w:r>
      <w:r w:rsidRPr="00212E02">
        <w:rPr>
          <w:rFonts w:ascii="Sakkal Majalla" w:hAnsi="Sakkal Majalla" w:cs="Sakkal Majalla"/>
          <w:sz w:val="28"/>
          <w:szCs w:val="28"/>
        </w:rPr>
        <w:t>.</w:t>
      </w:r>
    </w:p>
    <w:p w14:paraId="1A003375" w14:textId="69E44D4E" w:rsidR="00212E02" w:rsidRPr="00212E02" w:rsidRDefault="00212E02" w:rsidP="00212E02">
      <w:pPr>
        <w:spacing w:before="100" w:beforeAutospacing="1" w:after="100" w:afterAutospacing="1" w:line="360" w:lineRule="auto"/>
        <w:jc w:val="both"/>
        <w:rPr>
          <w:rFonts w:ascii="Sakkal Majalla" w:hAnsi="Sakkal Majalla" w:cs="Sakkal Majalla"/>
          <w:b/>
          <w:bCs/>
          <w:sz w:val="32"/>
          <w:szCs w:val="32"/>
          <w:rtl/>
        </w:rPr>
      </w:pPr>
      <w:bookmarkStart w:id="23" w:name="_Toc213738506"/>
      <w:r w:rsidRPr="00212E02">
        <w:rPr>
          <w:rFonts w:ascii="Sakkal Majalla" w:hAnsi="Sakkal Majalla" w:cs="Sakkal Majalla"/>
          <w:b/>
          <w:bCs/>
          <w:sz w:val="32"/>
          <w:szCs w:val="32"/>
          <w:rtl/>
        </w:rPr>
        <w:t>1. مجتمع وعينة الدراسة</w:t>
      </w:r>
    </w:p>
    <w:p w14:paraId="207070B9" w14:textId="44A9A24D" w:rsidR="00AE72C9" w:rsidRPr="00212E02" w:rsidRDefault="00AE72C9"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سيتكوّن مجتمع الدراسة من جميع العاملين في الإدارات ذات العلاقة بالصيانة والتشغيل والإنتاج في الشركة السعودية للتعدين (معادن)، وبالأخص العاملين في محطات ومواقع المناجم التي تعتمد بشكل مباشر على المعدات الثقيلة والأنظمة الميكانيكية والكهربائية في عملياتها التشغيلية، ويُقدَّر عدد أفراد مجتمع الدراسة بنحو </w:t>
      </w:r>
      <w:r w:rsidRPr="00212E02">
        <w:rPr>
          <w:rFonts w:ascii="Sakkal Majalla" w:hAnsi="Sakkal Majalla" w:cs="Sakkal Majalla"/>
          <w:sz w:val="28"/>
          <w:szCs w:val="28"/>
        </w:rPr>
        <w:t xml:space="preserve">(420) </w:t>
      </w:r>
      <w:r w:rsidRPr="00212E02">
        <w:rPr>
          <w:rFonts w:ascii="Sakkal Majalla" w:hAnsi="Sakkal Majalla" w:cs="Sakkal Majalla"/>
          <w:sz w:val="28"/>
          <w:szCs w:val="28"/>
          <w:rtl/>
        </w:rPr>
        <w:t>موظفًا ما بين مهندسين وفنيين ومشرفين وإداريين يعملون ضمن فرق الصيانة والتشغيل في مواقع التعدين المختلفة التابعة للشركة داخل المملكة العربية السعودية</w:t>
      </w:r>
      <w:r w:rsidRPr="00212E02">
        <w:rPr>
          <w:rFonts w:ascii="Sakkal Majalla" w:hAnsi="Sakkal Majalla" w:cs="Sakkal Majalla"/>
          <w:sz w:val="28"/>
          <w:szCs w:val="28"/>
        </w:rPr>
        <w:t>.</w:t>
      </w:r>
    </w:p>
    <w:p w14:paraId="14A1394F" w14:textId="77777777" w:rsidR="00AE72C9" w:rsidRPr="00212E02" w:rsidRDefault="00AE72C9"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أما عينة الدراسة فستُختار باستخدام الأسلوب العشوائي الطبقي</w:t>
      </w:r>
      <w:r w:rsidRPr="00212E02">
        <w:rPr>
          <w:rFonts w:ascii="Sakkal Majalla" w:hAnsi="Sakkal Majalla" w:cs="Sakkal Majalla"/>
          <w:sz w:val="28"/>
          <w:szCs w:val="28"/>
        </w:rPr>
        <w:t xml:space="preserve"> (Stratified Random Sampling) </w:t>
      </w:r>
      <w:r w:rsidRPr="00212E02">
        <w:rPr>
          <w:rFonts w:ascii="Sakkal Majalla" w:hAnsi="Sakkal Majalla" w:cs="Sakkal Majalla"/>
          <w:sz w:val="28"/>
          <w:szCs w:val="28"/>
          <w:rtl/>
        </w:rPr>
        <w:t>لضمان تمثيل جميع الفئات الوظيفية ذات العلاقة بموضوع البحث. وستتراوح حجم العينة بين (150–180) مفردة وفقًا لحجم المجتمع الكلي ونسبة الثقة المطلوبة في نتائج التحليل الإحصائي. وسيتم توزيع استبانة إلكترونية وورقية على أفراد العينة بعد التحقق من صدقها وثباتها، على أن تُسترجع الاستبانات الصالحة للتحليل فقط</w:t>
      </w:r>
      <w:r w:rsidRPr="00212E02">
        <w:rPr>
          <w:rFonts w:ascii="Sakkal Majalla" w:hAnsi="Sakkal Majalla" w:cs="Sakkal Majalla"/>
          <w:sz w:val="28"/>
          <w:szCs w:val="28"/>
        </w:rPr>
        <w:t xml:space="preserve">. </w:t>
      </w:r>
    </w:p>
    <w:bookmarkEnd w:id="23"/>
    <w:p w14:paraId="3F86F97F" w14:textId="2EC99CFC" w:rsidR="00212E02" w:rsidRPr="00212E02" w:rsidRDefault="00212E02" w:rsidP="00212E02">
      <w:pPr>
        <w:pStyle w:val="a8"/>
        <w:bidi/>
        <w:spacing w:line="360" w:lineRule="auto"/>
        <w:jc w:val="both"/>
        <w:rPr>
          <w:rFonts w:ascii="Sakkal Majalla" w:hAnsi="Sakkal Majalla" w:cs="Sakkal Majalla"/>
          <w:b/>
          <w:bCs/>
          <w:sz w:val="32"/>
          <w:szCs w:val="32"/>
          <w:rtl/>
        </w:rPr>
      </w:pPr>
      <w:r w:rsidRPr="00212E02">
        <w:rPr>
          <w:rFonts w:ascii="Sakkal Majalla" w:hAnsi="Sakkal Majalla" w:cs="Sakkal Majalla" w:hint="cs"/>
          <w:b/>
          <w:bCs/>
          <w:sz w:val="32"/>
          <w:szCs w:val="32"/>
          <w:rtl/>
        </w:rPr>
        <w:t>2.</w:t>
      </w:r>
      <w:r w:rsidRPr="00212E02">
        <w:rPr>
          <w:rFonts w:ascii="Sakkal Majalla" w:hAnsi="Sakkal Majalla" w:cs="Sakkal Majalla"/>
          <w:b/>
          <w:bCs/>
          <w:sz w:val="32"/>
          <w:szCs w:val="32"/>
          <w:rtl/>
        </w:rPr>
        <w:t xml:space="preserve"> أداة الدراسة</w:t>
      </w:r>
    </w:p>
    <w:p w14:paraId="79AD4D74" w14:textId="77777777" w:rsidR="00AE72C9" w:rsidRPr="00212E02" w:rsidRDefault="00AE72C9" w:rsidP="00212E02">
      <w:pPr>
        <w:pStyle w:val="a8"/>
        <w:bidi/>
        <w:spacing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سيتم الاعتماد في هذه الدراسة على الاستبانة</w:t>
      </w:r>
      <w:r w:rsidRPr="00212E02">
        <w:rPr>
          <w:rFonts w:ascii="Sakkal Majalla" w:hAnsi="Sakkal Majalla" w:cs="Sakkal Majalla"/>
          <w:sz w:val="28"/>
          <w:szCs w:val="28"/>
        </w:rPr>
        <w:t xml:space="preserve"> (Questionnaire) </w:t>
      </w:r>
      <w:r w:rsidRPr="00212E02">
        <w:rPr>
          <w:rFonts w:ascii="Sakkal Majalla" w:hAnsi="Sakkal Majalla" w:cs="Sakkal Majalla"/>
          <w:sz w:val="28"/>
          <w:szCs w:val="28"/>
          <w:rtl/>
        </w:rPr>
        <w:t xml:space="preserve">كأداة رئيسة لجمع البيانات الميدانية من أفراد عينة الدراسة، نظرًا لملاءمتها لطبيعة الموضوع وسهولة تطبيقها على فئة واسعة من العاملين في مواقع التعدين التابعة للشركة السعودية للتعدين (معادن). وستُصمم الاستبانة بطريقة علمية </w:t>
      </w:r>
      <w:r w:rsidRPr="00212E02">
        <w:rPr>
          <w:rFonts w:ascii="Sakkal Majalla" w:hAnsi="Sakkal Majalla" w:cs="Sakkal Majalla"/>
          <w:sz w:val="28"/>
          <w:szCs w:val="28"/>
          <w:rtl/>
        </w:rPr>
        <w:lastRenderedPageBreak/>
        <w:t>منظمة بهدف قياس أثر تطبيق أنظمة الصيانة الوقائية بأبعادها المختلفة على تقليل الأعطال غير المخططة في معدات المناجم</w:t>
      </w:r>
      <w:r w:rsidRPr="00212E02">
        <w:rPr>
          <w:rFonts w:ascii="Sakkal Majalla" w:hAnsi="Sakkal Majalla" w:cs="Sakkal Majalla"/>
          <w:sz w:val="28"/>
          <w:szCs w:val="28"/>
        </w:rPr>
        <w:t>.</w:t>
      </w:r>
    </w:p>
    <w:p w14:paraId="08816191" w14:textId="77777777" w:rsidR="00AE72C9" w:rsidRPr="00212E02" w:rsidRDefault="00AE72C9" w:rsidP="00212E02">
      <w:pPr>
        <w:pStyle w:val="a8"/>
        <w:bidi/>
        <w:spacing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ستتألف الاستبانة من جزأين رئيسيين</w:t>
      </w:r>
      <w:r w:rsidRPr="00212E02">
        <w:rPr>
          <w:rFonts w:ascii="Sakkal Majalla" w:hAnsi="Sakkal Majalla" w:cs="Sakkal Majalla"/>
          <w:b/>
          <w:bCs/>
          <w:sz w:val="28"/>
          <w:szCs w:val="28"/>
        </w:rPr>
        <w:t>:</w:t>
      </w:r>
    </w:p>
    <w:p w14:paraId="6688A60E" w14:textId="77777777" w:rsidR="00AE72C9" w:rsidRPr="00212E02" w:rsidRDefault="00AE72C9" w:rsidP="001F7B1F">
      <w:pPr>
        <w:pStyle w:val="a8"/>
        <w:numPr>
          <w:ilvl w:val="0"/>
          <w:numId w:val="7"/>
        </w:numPr>
        <w:tabs>
          <w:tab w:val="clear" w:pos="720"/>
          <w:tab w:val="num" w:pos="423"/>
        </w:tabs>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الجزء الأول</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يتناول البيانات العامة للمشاركين مثل (الوظيفة، المؤهل العلمي، عدد سنوات الخبرة، القسم الذي يعمل فيه المشارك)</w:t>
      </w:r>
      <w:r w:rsidRPr="00212E02">
        <w:rPr>
          <w:rFonts w:ascii="Sakkal Majalla" w:hAnsi="Sakkal Majalla" w:cs="Sakkal Majalla"/>
          <w:sz w:val="28"/>
          <w:szCs w:val="28"/>
        </w:rPr>
        <w:t>.</w:t>
      </w:r>
    </w:p>
    <w:p w14:paraId="235751A3" w14:textId="77777777" w:rsidR="00AE72C9" w:rsidRPr="00212E02" w:rsidRDefault="00AE72C9" w:rsidP="001F7B1F">
      <w:pPr>
        <w:pStyle w:val="a8"/>
        <w:numPr>
          <w:ilvl w:val="0"/>
          <w:numId w:val="7"/>
        </w:numPr>
        <w:tabs>
          <w:tab w:val="clear" w:pos="720"/>
          <w:tab w:val="num" w:pos="423"/>
        </w:tabs>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الجزء الثاني</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يحتوي على مجموعة من العبارات التي تقيس متغيرات الدراسة، موزعة على عدد من المحاور تمثل أبعاد أنظمة الصيانة الوقائية وهي</w:t>
      </w:r>
      <w:r w:rsidRPr="00212E02">
        <w:rPr>
          <w:rFonts w:ascii="Sakkal Majalla" w:hAnsi="Sakkal Majalla" w:cs="Sakkal Majalla"/>
          <w:sz w:val="28"/>
          <w:szCs w:val="28"/>
        </w:rPr>
        <w:t>:</w:t>
      </w:r>
    </w:p>
    <w:p w14:paraId="67E398ED" w14:textId="77777777" w:rsidR="00AE72C9" w:rsidRPr="00212E02" w:rsidRDefault="00AE72C9" w:rsidP="001F7B1F">
      <w:pPr>
        <w:pStyle w:val="a8"/>
        <w:numPr>
          <w:ilvl w:val="1"/>
          <w:numId w:val="7"/>
        </w:numPr>
        <w:tabs>
          <w:tab w:val="clear" w:pos="1440"/>
          <w:tab w:val="num" w:pos="706"/>
        </w:tabs>
        <w:bidi/>
        <w:spacing w:line="360" w:lineRule="auto"/>
        <w:ind w:left="706"/>
        <w:jc w:val="both"/>
        <w:rPr>
          <w:rFonts w:ascii="Sakkal Majalla" w:hAnsi="Sakkal Majalla" w:cs="Sakkal Majalla"/>
          <w:sz w:val="28"/>
          <w:szCs w:val="28"/>
        </w:rPr>
      </w:pPr>
      <w:r w:rsidRPr="00212E02">
        <w:rPr>
          <w:rFonts w:ascii="Sakkal Majalla" w:hAnsi="Sakkal Majalla" w:cs="Sakkal Majalla"/>
          <w:sz w:val="28"/>
          <w:szCs w:val="28"/>
          <w:rtl/>
        </w:rPr>
        <w:t>تخطيط وجدولة الصيانة الوقائية</w:t>
      </w:r>
      <w:r w:rsidRPr="00212E02">
        <w:rPr>
          <w:rFonts w:ascii="Sakkal Majalla" w:hAnsi="Sakkal Majalla" w:cs="Sakkal Majalla"/>
          <w:sz w:val="28"/>
          <w:szCs w:val="28"/>
        </w:rPr>
        <w:t>.</w:t>
      </w:r>
    </w:p>
    <w:p w14:paraId="216EBD93" w14:textId="77777777" w:rsidR="00AE72C9" w:rsidRPr="00212E02" w:rsidRDefault="00AE72C9" w:rsidP="001F7B1F">
      <w:pPr>
        <w:pStyle w:val="a8"/>
        <w:numPr>
          <w:ilvl w:val="1"/>
          <w:numId w:val="7"/>
        </w:numPr>
        <w:tabs>
          <w:tab w:val="clear" w:pos="1440"/>
          <w:tab w:val="num" w:pos="706"/>
        </w:tabs>
        <w:bidi/>
        <w:spacing w:line="360" w:lineRule="auto"/>
        <w:ind w:left="706"/>
        <w:jc w:val="both"/>
        <w:rPr>
          <w:rFonts w:ascii="Sakkal Majalla" w:hAnsi="Sakkal Majalla" w:cs="Sakkal Majalla"/>
          <w:sz w:val="28"/>
          <w:szCs w:val="28"/>
        </w:rPr>
      </w:pPr>
      <w:r w:rsidRPr="00212E02">
        <w:rPr>
          <w:rFonts w:ascii="Sakkal Majalla" w:hAnsi="Sakkal Majalla" w:cs="Sakkal Majalla"/>
          <w:sz w:val="28"/>
          <w:szCs w:val="28"/>
          <w:rtl/>
        </w:rPr>
        <w:t>الفحص والمعاينة الدورية للمعدات</w:t>
      </w:r>
      <w:r w:rsidRPr="00212E02">
        <w:rPr>
          <w:rFonts w:ascii="Sakkal Majalla" w:hAnsi="Sakkal Majalla" w:cs="Sakkal Majalla"/>
          <w:sz w:val="28"/>
          <w:szCs w:val="28"/>
        </w:rPr>
        <w:t>.</w:t>
      </w:r>
    </w:p>
    <w:p w14:paraId="306B8572" w14:textId="77777777" w:rsidR="00AE72C9" w:rsidRPr="00212E02" w:rsidRDefault="00AE72C9" w:rsidP="001F7B1F">
      <w:pPr>
        <w:pStyle w:val="a8"/>
        <w:numPr>
          <w:ilvl w:val="1"/>
          <w:numId w:val="7"/>
        </w:numPr>
        <w:tabs>
          <w:tab w:val="clear" w:pos="1440"/>
          <w:tab w:val="num" w:pos="706"/>
        </w:tabs>
        <w:bidi/>
        <w:spacing w:line="360" w:lineRule="auto"/>
        <w:ind w:left="706"/>
        <w:jc w:val="both"/>
        <w:rPr>
          <w:rFonts w:ascii="Sakkal Majalla" w:hAnsi="Sakkal Majalla" w:cs="Sakkal Majalla"/>
          <w:sz w:val="28"/>
          <w:szCs w:val="28"/>
        </w:rPr>
      </w:pPr>
      <w:r w:rsidRPr="00212E02">
        <w:rPr>
          <w:rFonts w:ascii="Sakkal Majalla" w:hAnsi="Sakkal Majalla" w:cs="Sakkal Majalla"/>
          <w:sz w:val="28"/>
          <w:szCs w:val="28"/>
          <w:rtl/>
        </w:rPr>
        <w:t>تدريب وتأهيل الكوادر الفنية</w:t>
      </w:r>
      <w:r w:rsidRPr="00212E02">
        <w:rPr>
          <w:rFonts w:ascii="Sakkal Majalla" w:hAnsi="Sakkal Majalla" w:cs="Sakkal Majalla"/>
          <w:sz w:val="28"/>
          <w:szCs w:val="28"/>
        </w:rPr>
        <w:t>.</w:t>
      </w:r>
    </w:p>
    <w:p w14:paraId="27EB4679" w14:textId="77777777" w:rsidR="00AE72C9" w:rsidRPr="00212E02" w:rsidRDefault="00AE72C9" w:rsidP="001F7B1F">
      <w:pPr>
        <w:pStyle w:val="a8"/>
        <w:numPr>
          <w:ilvl w:val="1"/>
          <w:numId w:val="7"/>
        </w:numPr>
        <w:tabs>
          <w:tab w:val="clear" w:pos="1440"/>
          <w:tab w:val="num" w:pos="706"/>
        </w:tabs>
        <w:bidi/>
        <w:spacing w:line="360" w:lineRule="auto"/>
        <w:ind w:left="706"/>
        <w:jc w:val="both"/>
        <w:rPr>
          <w:rFonts w:ascii="Sakkal Majalla" w:hAnsi="Sakkal Majalla" w:cs="Sakkal Majalla"/>
          <w:sz w:val="28"/>
          <w:szCs w:val="28"/>
        </w:rPr>
      </w:pPr>
      <w:r w:rsidRPr="00212E02">
        <w:rPr>
          <w:rFonts w:ascii="Sakkal Majalla" w:hAnsi="Sakkal Majalla" w:cs="Sakkal Majalla"/>
          <w:sz w:val="28"/>
          <w:szCs w:val="28"/>
          <w:rtl/>
        </w:rPr>
        <w:t>إدارة قطع الغيار وتوافرها</w:t>
      </w:r>
      <w:r w:rsidRPr="00212E02">
        <w:rPr>
          <w:rFonts w:ascii="Sakkal Majalla" w:hAnsi="Sakkal Majalla" w:cs="Sakkal Majalla"/>
          <w:sz w:val="28"/>
          <w:szCs w:val="28"/>
        </w:rPr>
        <w:t>.</w:t>
      </w:r>
    </w:p>
    <w:p w14:paraId="07FB648E" w14:textId="098B3D8C" w:rsidR="00AE72C9" w:rsidRPr="00212E02" w:rsidRDefault="00AE72C9" w:rsidP="001F7B1F">
      <w:pPr>
        <w:pStyle w:val="a8"/>
        <w:numPr>
          <w:ilvl w:val="1"/>
          <w:numId w:val="7"/>
        </w:numPr>
        <w:tabs>
          <w:tab w:val="clear" w:pos="1440"/>
          <w:tab w:val="num" w:pos="706"/>
        </w:tabs>
        <w:bidi/>
        <w:spacing w:line="360" w:lineRule="auto"/>
        <w:ind w:left="706"/>
        <w:jc w:val="both"/>
        <w:rPr>
          <w:rFonts w:ascii="Sakkal Majalla" w:hAnsi="Sakkal Majalla" w:cs="Sakkal Majalla"/>
          <w:sz w:val="28"/>
          <w:szCs w:val="28"/>
        </w:rPr>
      </w:pPr>
      <w:r w:rsidRPr="00212E02">
        <w:rPr>
          <w:rFonts w:ascii="Sakkal Majalla" w:hAnsi="Sakkal Majalla" w:cs="Sakkal Majalla"/>
          <w:sz w:val="28"/>
          <w:szCs w:val="28"/>
          <w:rtl/>
        </w:rPr>
        <w:t>استخدام التقنيات الحديثة في التنبؤ بالأعطال</w:t>
      </w:r>
      <w:r w:rsidRPr="00212E02">
        <w:rPr>
          <w:rFonts w:ascii="Sakkal Majalla" w:hAnsi="Sakkal Majalla" w:cs="Sakkal Majalla"/>
          <w:sz w:val="28"/>
          <w:szCs w:val="28"/>
        </w:rPr>
        <w:t>.</w:t>
      </w:r>
      <w:r w:rsidR="00212E02" w:rsidRPr="00212E02">
        <w:rPr>
          <w:rFonts w:ascii="Sakkal Majalla" w:hAnsi="Sakkal Majalla" w:cs="Sakkal Majalla" w:hint="cs"/>
          <w:sz w:val="28"/>
          <w:szCs w:val="28"/>
          <w:rtl/>
        </w:rPr>
        <w:t xml:space="preserve"> </w:t>
      </w:r>
      <w:r w:rsidRPr="00212E02">
        <w:rPr>
          <w:rFonts w:ascii="Sakkal Majalla" w:hAnsi="Sakkal Majalla" w:cs="Sakkal Majalla"/>
          <w:sz w:val="28"/>
          <w:szCs w:val="28"/>
          <w:rtl/>
        </w:rPr>
        <w:t>كما يتضمن محورًا خاصًا لقياس المتغير التابع وهو مستوى تقليل الأعطال غير المخططة</w:t>
      </w:r>
      <w:r w:rsidRPr="00212E02">
        <w:rPr>
          <w:rFonts w:ascii="Sakkal Majalla" w:hAnsi="Sakkal Majalla" w:cs="Sakkal Majalla"/>
          <w:sz w:val="28"/>
          <w:szCs w:val="28"/>
        </w:rPr>
        <w:t>.</w:t>
      </w:r>
    </w:p>
    <w:p w14:paraId="524D51D5" w14:textId="77777777" w:rsidR="00AE72C9" w:rsidRPr="00212E02" w:rsidRDefault="00AE72C9" w:rsidP="00212E02">
      <w:pPr>
        <w:pStyle w:val="a8"/>
        <w:bidi/>
        <w:spacing w:line="360" w:lineRule="auto"/>
        <w:ind w:firstLine="706"/>
        <w:jc w:val="both"/>
        <w:rPr>
          <w:rFonts w:ascii="Sakkal Majalla" w:hAnsi="Sakkal Majalla" w:cs="Sakkal Majalla"/>
          <w:sz w:val="28"/>
          <w:szCs w:val="28"/>
          <w:rtl/>
        </w:rPr>
      </w:pPr>
      <w:r w:rsidRPr="00212E02">
        <w:rPr>
          <w:rFonts w:ascii="Sakkal Majalla" w:hAnsi="Sakkal Majalla" w:cs="Sakkal Majalla"/>
          <w:sz w:val="28"/>
          <w:szCs w:val="28"/>
          <w:rtl/>
        </w:rPr>
        <w:t xml:space="preserve">وسيتم استخدام مقياس </w:t>
      </w:r>
      <w:proofErr w:type="spellStart"/>
      <w:r w:rsidRPr="00212E02">
        <w:rPr>
          <w:rFonts w:ascii="Sakkal Majalla" w:hAnsi="Sakkal Majalla" w:cs="Sakkal Majalla"/>
          <w:sz w:val="28"/>
          <w:szCs w:val="28"/>
          <w:rtl/>
        </w:rPr>
        <w:t>ليكرت</w:t>
      </w:r>
      <w:proofErr w:type="spellEnd"/>
      <w:r w:rsidRPr="00212E02">
        <w:rPr>
          <w:rFonts w:ascii="Sakkal Majalla" w:hAnsi="Sakkal Majalla" w:cs="Sakkal Majalla"/>
          <w:sz w:val="28"/>
          <w:szCs w:val="28"/>
          <w:rtl/>
        </w:rPr>
        <w:t xml:space="preserve"> الخماسي</w:t>
      </w:r>
      <w:r w:rsidRPr="00212E02">
        <w:rPr>
          <w:rFonts w:ascii="Sakkal Majalla" w:hAnsi="Sakkal Majalla" w:cs="Sakkal Majalla"/>
          <w:sz w:val="28"/>
          <w:szCs w:val="28"/>
        </w:rPr>
        <w:t xml:space="preserve"> (Likert Scale) </w:t>
      </w:r>
      <w:r w:rsidRPr="00212E02">
        <w:rPr>
          <w:rFonts w:ascii="Sakkal Majalla" w:hAnsi="Sakkal Majalla" w:cs="Sakkal Majalla"/>
          <w:sz w:val="28"/>
          <w:szCs w:val="28"/>
          <w:rtl/>
        </w:rPr>
        <w:t xml:space="preserve">لتقدير استجابات المشاركين، بحيث تتراوح الإجابات من (1 = أعارض بشدة) إلى (5 = أوافق بشدة). وستُعرض أداة الدراسة على مجموعة من المحكمين الأكاديميين والمتخصصين في إدارة الصيانة والهندسة الصناعية للتحقق من صدق المحتوى، كما سيتم حساب معامل الثبات باستخدام اختبار </w:t>
      </w:r>
      <w:proofErr w:type="spellStart"/>
      <w:r w:rsidRPr="00212E02">
        <w:rPr>
          <w:rFonts w:ascii="Sakkal Majalla" w:hAnsi="Sakkal Majalla" w:cs="Sakkal Majalla"/>
          <w:sz w:val="28"/>
          <w:szCs w:val="28"/>
          <w:rtl/>
        </w:rPr>
        <w:t>كرونباخ</w:t>
      </w:r>
      <w:proofErr w:type="spellEnd"/>
      <w:r w:rsidRPr="00212E02">
        <w:rPr>
          <w:rFonts w:ascii="Sakkal Majalla" w:hAnsi="Sakkal Majalla" w:cs="Sakkal Majalla"/>
          <w:sz w:val="28"/>
          <w:szCs w:val="28"/>
          <w:rtl/>
        </w:rPr>
        <w:t xml:space="preserve"> ألفا</w:t>
      </w:r>
      <w:r w:rsidRPr="00212E02">
        <w:rPr>
          <w:rFonts w:ascii="Sakkal Majalla" w:hAnsi="Sakkal Majalla" w:cs="Sakkal Majalla"/>
          <w:sz w:val="28"/>
          <w:szCs w:val="28"/>
        </w:rPr>
        <w:t xml:space="preserve"> (Cronbach’s Alpha) </w:t>
      </w:r>
      <w:r w:rsidRPr="00212E02">
        <w:rPr>
          <w:rFonts w:ascii="Sakkal Majalla" w:hAnsi="Sakkal Majalla" w:cs="Sakkal Majalla"/>
          <w:sz w:val="28"/>
          <w:szCs w:val="28"/>
          <w:rtl/>
        </w:rPr>
        <w:t>لضمان اتساق الإجابات ودقة القياس</w:t>
      </w:r>
      <w:r w:rsidRPr="00212E02">
        <w:rPr>
          <w:rFonts w:ascii="Sakkal Majalla" w:hAnsi="Sakkal Majalla" w:cs="Sakkal Majalla"/>
          <w:sz w:val="28"/>
          <w:szCs w:val="28"/>
        </w:rPr>
        <w:t>.</w:t>
      </w:r>
    </w:p>
    <w:p w14:paraId="0DE1DFA8" w14:textId="7E9D776B" w:rsidR="00212E02" w:rsidRPr="00212E02" w:rsidRDefault="00212E02" w:rsidP="00212E02">
      <w:pPr>
        <w:spacing w:before="100" w:beforeAutospacing="1" w:after="100" w:afterAutospacing="1" w:line="360" w:lineRule="auto"/>
        <w:outlineLvl w:val="1"/>
        <w:rPr>
          <w:rFonts w:ascii="Sakkal Majalla" w:hAnsi="Sakkal Majalla" w:cs="Sakkal Majalla"/>
          <w:b/>
          <w:bCs/>
          <w:sz w:val="36"/>
          <w:szCs w:val="36"/>
          <w:rtl/>
        </w:rPr>
      </w:pPr>
      <w:bookmarkStart w:id="24" w:name="_Toc169790505"/>
      <w:bookmarkEnd w:id="22"/>
      <w:r w:rsidRPr="00212E02">
        <w:rPr>
          <w:rFonts w:ascii="Sakkal Majalla" w:hAnsi="Sakkal Majalla" w:cs="Sakkal Majalla"/>
          <w:b/>
          <w:bCs/>
          <w:sz w:val="36"/>
          <w:szCs w:val="36"/>
          <w:rtl/>
        </w:rPr>
        <w:br w:type="page"/>
      </w:r>
      <w:bookmarkStart w:id="25" w:name="_Toc223601396"/>
      <w:r w:rsidRPr="00212E02">
        <w:rPr>
          <w:rFonts w:ascii="Sakkal Majalla" w:hAnsi="Sakkal Majalla" w:cs="Sakkal Majalla" w:hint="cs"/>
          <w:b/>
          <w:bCs/>
          <w:sz w:val="36"/>
          <w:szCs w:val="36"/>
          <w:rtl/>
        </w:rPr>
        <w:lastRenderedPageBreak/>
        <w:t xml:space="preserve">11.1 </w:t>
      </w:r>
      <w:r w:rsidRPr="00212E02">
        <w:rPr>
          <w:rFonts w:ascii="Sakkal Majalla" w:hAnsi="Sakkal Majalla" w:cs="Sakkal Majalla"/>
          <w:b/>
          <w:bCs/>
          <w:sz w:val="36"/>
          <w:szCs w:val="36"/>
          <w:rtl/>
        </w:rPr>
        <w:t>الأساليب الإحصائية المستخدمة</w:t>
      </w:r>
      <w:bookmarkEnd w:id="25"/>
    </w:p>
    <w:p w14:paraId="5D426C26" w14:textId="77777777" w:rsidR="00AE72C9" w:rsidRPr="00212E02" w:rsidRDefault="00AE72C9" w:rsidP="00212E02">
      <w:pPr>
        <w:pStyle w:val="a8"/>
        <w:bidi/>
        <w:spacing w:line="360" w:lineRule="auto"/>
        <w:ind w:left="-2" w:firstLine="708"/>
        <w:jc w:val="both"/>
        <w:rPr>
          <w:rFonts w:ascii="Sakkal Majalla" w:hAnsi="Sakkal Majalla" w:cs="Sakkal Majalla"/>
          <w:sz w:val="28"/>
          <w:szCs w:val="28"/>
        </w:rPr>
      </w:pPr>
      <w:r w:rsidRPr="00212E02">
        <w:rPr>
          <w:rFonts w:ascii="Sakkal Majalla" w:hAnsi="Sakkal Majalla" w:cs="Sakkal Majalla"/>
          <w:sz w:val="28"/>
          <w:szCs w:val="28"/>
          <w:rtl/>
        </w:rPr>
        <w:t>ستعتمد الدراسة على مجموعة من الأساليب الإحصائية الوصفية والاستدلالية بهدف تحليل البيانات واختبار فروض الدراسة، وذلك باستخدام برنامج الحزم الإحصائية للعلوم الاجتماعية</w:t>
      </w:r>
      <w:r w:rsidRPr="00212E02">
        <w:rPr>
          <w:rFonts w:ascii="Sakkal Majalla" w:hAnsi="Sakkal Majalla" w:cs="Sakkal Majalla"/>
          <w:sz w:val="28"/>
          <w:szCs w:val="28"/>
        </w:rPr>
        <w:t xml:space="preserve"> (SPSS)</w:t>
      </w:r>
      <w:r w:rsidRPr="00212E02">
        <w:rPr>
          <w:rFonts w:ascii="Sakkal Majalla" w:hAnsi="Sakkal Majalla" w:cs="Sakkal Majalla"/>
          <w:sz w:val="28"/>
          <w:szCs w:val="28"/>
          <w:rtl/>
        </w:rPr>
        <w:t>، لما يوفره من دقة وكفاءة في معالجة البيانات وتحليلها</w:t>
      </w:r>
      <w:r w:rsidRPr="00212E02">
        <w:rPr>
          <w:rFonts w:ascii="Sakkal Majalla" w:hAnsi="Sakkal Majalla" w:cs="Sakkal Majalla"/>
          <w:sz w:val="28"/>
          <w:szCs w:val="28"/>
        </w:rPr>
        <w:t>.</w:t>
      </w:r>
    </w:p>
    <w:p w14:paraId="583BC758" w14:textId="78C34C08" w:rsidR="00AE72C9" w:rsidRPr="00212E02" w:rsidRDefault="00AE72C9" w:rsidP="00212E02">
      <w:pPr>
        <w:pStyle w:val="a8"/>
        <w:bidi/>
        <w:spacing w:line="360" w:lineRule="auto"/>
        <w:jc w:val="both"/>
        <w:rPr>
          <w:rFonts w:ascii="Sakkal Majalla" w:hAnsi="Sakkal Majalla" w:cs="Sakkal Majalla"/>
          <w:b/>
          <w:bCs/>
          <w:sz w:val="32"/>
          <w:szCs w:val="32"/>
        </w:rPr>
      </w:pPr>
      <w:r w:rsidRPr="00212E02">
        <w:rPr>
          <w:rFonts w:ascii="Sakkal Majalla" w:hAnsi="Sakkal Majalla" w:cs="Sakkal Majalla"/>
          <w:b/>
          <w:bCs/>
          <w:sz w:val="32"/>
          <w:szCs w:val="32"/>
          <w:rtl/>
        </w:rPr>
        <w:t>أولاً</w:t>
      </w:r>
      <w:r w:rsidRPr="00212E02">
        <w:rPr>
          <w:rFonts w:ascii="Sakkal Majalla" w:hAnsi="Sakkal Majalla" w:cs="Sakkal Majalla"/>
          <w:b/>
          <w:bCs/>
          <w:sz w:val="32"/>
          <w:szCs w:val="32"/>
        </w:rPr>
        <w:t xml:space="preserve">: </w:t>
      </w:r>
      <w:r w:rsidRPr="00212E02">
        <w:rPr>
          <w:rFonts w:ascii="Sakkal Majalla" w:hAnsi="Sakkal Majalla" w:cs="Sakkal Majalla"/>
          <w:b/>
          <w:bCs/>
          <w:sz w:val="32"/>
          <w:szCs w:val="32"/>
          <w:rtl/>
        </w:rPr>
        <w:t>الأساليب الإحصائية الوصفية</w:t>
      </w:r>
    </w:p>
    <w:p w14:paraId="085B5722" w14:textId="77777777" w:rsidR="00AE72C9" w:rsidRPr="00212E02" w:rsidRDefault="00AE72C9" w:rsidP="00212E02">
      <w:pPr>
        <w:pStyle w:val="a8"/>
        <w:bidi/>
        <w:spacing w:line="360" w:lineRule="auto"/>
        <w:ind w:left="-2" w:firstLine="708"/>
        <w:jc w:val="both"/>
        <w:rPr>
          <w:rFonts w:ascii="Sakkal Majalla" w:hAnsi="Sakkal Majalla" w:cs="Sakkal Majalla"/>
          <w:sz w:val="28"/>
          <w:szCs w:val="28"/>
        </w:rPr>
      </w:pPr>
      <w:r w:rsidRPr="00212E02">
        <w:rPr>
          <w:rFonts w:ascii="Sakkal Majalla" w:hAnsi="Sakkal Majalla" w:cs="Sakkal Majalla"/>
          <w:sz w:val="28"/>
          <w:szCs w:val="28"/>
          <w:rtl/>
        </w:rPr>
        <w:t>سيتم استخدام الأساليب الوصفية بهدف وصف خصائص مجتمع وعينة الدراسة وتحليل استجابات المشاركين، وتشمل ما يلي</w:t>
      </w:r>
      <w:r w:rsidRPr="00212E02">
        <w:rPr>
          <w:rFonts w:ascii="Sakkal Majalla" w:hAnsi="Sakkal Majalla" w:cs="Sakkal Majalla"/>
          <w:sz w:val="28"/>
          <w:szCs w:val="28"/>
        </w:rPr>
        <w:t>:</w:t>
      </w:r>
    </w:p>
    <w:p w14:paraId="332A76DD" w14:textId="77777777" w:rsidR="00AE72C9" w:rsidRPr="00212E02" w:rsidRDefault="00AE72C9" w:rsidP="001F7B1F">
      <w:pPr>
        <w:pStyle w:val="a8"/>
        <w:numPr>
          <w:ilvl w:val="0"/>
          <w:numId w:val="16"/>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التكرارات والنسب المئوية لوصف البيانات الديموغرافية للمشاركين (الوظيفة، الخبرة، المؤهل العلمي، القسم)</w:t>
      </w:r>
      <w:r w:rsidRPr="00212E02">
        <w:rPr>
          <w:rFonts w:ascii="Sakkal Majalla" w:hAnsi="Sakkal Majalla" w:cs="Sakkal Majalla"/>
          <w:sz w:val="28"/>
          <w:szCs w:val="28"/>
        </w:rPr>
        <w:t>.</w:t>
      </w:r>
    </w:p>
    <w:p w14:paraId="7F1EC902" w14:textId="77777777" w:rsidR="00AE72C9" w:rsidRPr="00212E02" w:rsidRDefault="00AE72C9" w:rsidP="001F7B1F">
      <w:pPr>
        <w:pStyle w:val="a8"/>
        <w:numPr>
          <w:ilvl w:val="0"/>
          <w:numId w:val="16"/>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المتوسطات الحسابية والانحرافات المعيارية لقياس اتجاهات وآراء المبحوثين نحو متغيرات الدراسة وتحديد مستوى تطبيق أنظمة الصيانة الوقائية في الشركة</w:t>
      </w:r>
      <w:r w:rsidRPr="00212E02">
        <w:rPr>
          <w:rFonts w:ascii="Sakkal Majalla" w:hAnsi="Sakkal Majalla" w:cs="Sakkal Majalla"/>
          <w:sz w:val="28"/>
          <w:szCs w:val="28"/>
        </w:rPr>
        <w:t>.</w:t>
      </w:r>
    </w:p>
    <w:p w14:paraId="5B1251ED" w14:textId="77777777" w:rsidR="00AE72C9" w:rsidRPr="00212E02" w:rsidRDefault="00AE72C9" w:rsidP="001F7B1F">
      <w:pPr>
        <w:pStyle w:val="a8"/>
        <w:numPr>
          <w:ilvl w:val="0"/>
          <w:numId w:val="16"/>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 xml:space="preserve">معامل الالتواء </w:t>
      </w:r>
      <w:proofErr w:type="spellStart"/>
      <w:r w:rsidRPr="00212E02">
        <w:rPr>
          <w:rFonts w:ascii="Sakkal Majalla" w:hAnsi="Sakkal Majalla" w:cs="Sakkal Majalla"/>
          <w:sz w:val="28"/>
          <w:szCs w:val="28"/>
          <w:rtl/>
        </w:rPr>
        <w:t>والتفرطح</w:t>
      </w:r>
      <w:proofErr w:type="spellEnd"/>
      <w:r w:rsidRPr="00212E02">
        <w:rPr>
          <w:rFonts w:ascii="Sakkal Majalla" w:hAnsi="Sakkal Majalla" w:cs="Sakkal Majalla"/>
          <w:sz w:val="28"/>
          <w:szCs w:val="28"/>
        </w:rPr>
        <w:t xml:space="preserve"> (Skewness &amp; Kurtosis) </w:t>
      </w:r>
      <w:r w:rsidRPr="00212E02">
        <w:rPr>
          <w:rFonts w:ascii="Sakkal Majalla" w:hAnsi="Sakkal Majalla" w:cs="Sakkal Majalla"/>
          <w:sz w:val="28"/>
          <w:szCs w:val="28"/>
          <w:rtl/>
        </w:rPr>
        <w:t>للتحقق من مدى اعتدال التوزيع الإحصائي للبيانات ومدى صلاحيتها لإجراء التحليل الاستدلالي</w:t>
      </w:r>
      <w:r w:rsidRPr="00212E02">
        <w:rPr>
          <w:rFonts w:ascii="Sakkal Majalla" w:hAnsi="Sakkal Majalla" w:cs="Sakkal Majalla"/>
          <w:sz w:val="28"/>
          <w:szCs w:val="28"/>
        </w:rPr>
        <w:t>.</w:t>
      </w:r>
    </w:p>
    <w:p w14:paraId="68DDE935" w14:textId="7748C391" w:rsidR="00AE72C9" w:rsidRPr="00212E02" w:rsidRDefault="00AE72C9" w:rsidP="00212E02">
      <w:pPr>
        <w:pStyle w:val="a8"/>
        <w:bidi/>
        <w:spacing w:line="360" w:lineRule="auto"/>
        <w:jc w:val="both"/>
        <w:rPr>
          <w:rFonts w:ascii="Sakkal Majalla" w:hAnsi="Sakkal Majalla" w:cs="Sakkal Majalla"/>
          <w:b/>
          <w:bCs/>
          <w:sz w:val="32"/>
          <w:szCs w:val="32"/>
        </w:rPr>
      </w:pPr>
      <w:r w:rsidRPr="00212E02">
        <w:rPr>
          <w:rFonts w:ascii="Sakkal Majalla" w:hAnsi="Sakkal Majalla" w:cs="Sakkal Majalla"/>
          <w:b/>
          <w:bCs/>
          <w:sz w:val="32"/>
          <w:szCs w:val="32"/>
          <w:rtl/>
        </w:rPr>
        <w:t>ثانياً</w:t>
      </w:r>
      <w:r w:rsidRPr="00212E02">
        <w:rPr>
          <w:rFonts w:ascii="Sakkal Majalla" w:hAnsi="Sakkal Majalla" w:cs="Sakkal Majalla"/>
          <w:b/>
          <w:bCs/>
          <w:sz w:val="32"/>
          <w:szCs w:val="32"/>
        </w:rPr>
        <w:t xml:space="preserve">: </w:t>
      </w:r>
      <w:r w:rsidRPr="00212E02">
        <w:rPr>
          <w:rFonts w:ascii="Sakkal Majalla" w:hAnsi="Sakkal Majalla" w:cs="Sakkal Majalla"/>
          <w:b/>
          <w:bCs/>
          <w:sz w:val="32"/>
          <w:szCs w:val="32"/>
          <w:rtl/>
        </w:rPr>
        <w:t>الأساليب الإحصائية الاستدلالية</w:t>
      </w:r>
    </w:p>
    <w:p w14:paraId="2448769D" w14:textId="77777777" w:rsidR="00AE72C9" w:rsidRPr="00212E02" w:rsidRDefault="00AE72C9" w:rsidP="00212E02">
      <w:pPr>
        <w:pStyle w:val="a8"/>
        <w:bidi/>
        <w:spacing w:line="360" w:lineRule="auto"/>
        <w:ind w:left="-2" w:firstLine="708"/>
        <w:jc w:val="both"/>
        <w:rPr>
          <w:rFonts w:ascii="Sakkal Majalla" w:hAnsi="Sakkal Majalla" w:cs="Sakkal Majalla"/>
          <w:sz w:val="28"/>
          <w:szCs w:val="28"/>
        </w:rPr>
      </w:pPr>
      <w:r w:rsidRPr="00212E02">
        <w:rPr>
          <w:rFonts w:ascii="Sakkal Majalla" w:hAnsi="Sakkal Majalla" w:cs="Sakkal Majalla"/>
          <w:sz w:val="28"/>
          <w:szCs w:val="28"/>
          <w:rtl/>
        </w:rPr>
        <w:t>سيتم استخدام الأساليب الاستدلالية بغرض اختبار فروض الدراسة وبيان قوة واتجاه العلاقة بين المتغيرات المستقلة (أبعاد أنظمة الصيانة الوقائية) والمتغير التابع (تقليل الأعطال غير المخططة)، وتشمل</w:t>
      </w:r>
      <w:r w:rsidRPr="00212E02">
        <w:rPr>
          <w:rFonts w:ascii="Sakkal Majalla" w:hAnsi="Sakkal Majalla" w:cs="Sakkal Majalla"/>
          <w:sz w:val="28"/>
          <w:szCs w:val="28"/>
        </w:rPr>
        <w:t>:</w:t>
      </w:r>
    </w:p>
    <w:p w14:paraId="0AFB2F25" w14:textId="77777777" w:rsidR="00AE72C9" w:rsidRPr="00212E02" w:rsidRDefault="00AE72C9" w:rsidP="001F7B1F">
      <w:pPr>
        <w:pStyle w:val="a8"/>
        <w:numPr>
          <w:ilvl w:val="0"/>
          <w:numId w:val="8"/>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معامل الارتباط بيرسون</w:t>
      </w:r>
      <w:r w:rsidRPr="00212E02">
        <w:rPr>
          <w:rFonts w:ascii="Sakkal Majalla" w:hAnsi="Sakkal Majalla" w:cs="Sakkal Majalla"/>
          <w:sz w:val="28"/>
          <w:szCs w:val="28"/>
        </w:rPr>
        <w:t xml:space="preserve"> (Pearson Correlation Coefficient) </w:t>
      </w:r>
      <w:r w:rsidRPr="00212E02">
        <w:rPr>
          <w:rFonts w:ascii="Sakkal Majalla" w:hAnsi="Sakkal Majalla" w:cs="Sakkal Majalla"/>
          <w:sz w:val="28"/>
          <w:szCs w:val="28"/>
          <w:rtl/>
        </w:rPr>
        <w:t>لقياس درجة وقوة العلاقة بين المتغيرات</w:t>
      </w:r>
      <w:r w:rsidRPr="00212E02">
        <w:rPr>
          <w:rFonts w:ascii="Sakkal Majalla" w:hAnsi="Sakkal Majalla" w:cs="Sakkal Majalla"/>
          <w:sz w:val="28"/>
          <w:szCs w:val="28"/>
        </w:rPr>
        <w:t>.</w:t>
      </w:r>
    </w:p>
    <w:p w14:paraId="614C4434" w14:textId="77777777" w:rsidR="00AE72C9" w:rsidRPr="00212E02" w:rsidRDefault="00AE72C9" w:rsidP="001F7B1F">
      <w:pPr>
        <w:pStyle w:val="a8"/>
        <w:numPr>
          <w:ilvl w:val="0"/>
          <w:numId w:val="8"/>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lastRenderedPageBreak/>
        <w:t>تحليل الانحدار البسيط والمتعدد</w:t>
      </w:r>
      <w:r w:rsidRPr="00212E02">
        <w:rPr>
          <w:rFonts w:ascii="Sakkal Majalla" w:hAnsi="Sakkal Majalla" w:cs="Sakkal Majalla"/>
          <w:sz w:val="28"/>
          <w:szCs w:val="28"/>
        </w:rPr>
        <w:t xml:space="preserve"> (Simple &amp; Multiple Regression Analysis) </w:t>
      </w:r>
      <w:r w:rsidRPr="00212E02">
        <w:rPr>
          <w:rFonts w:ascii="Sakkal Majalla" w:hAnsi="Sakkal Majalla" w:cs="Sakkal Majalla"/>
          <w:sz w:val="28"/>
          <w:szCs w:val="28"/>
          <w:rtl/>
        </w:rPr>
        <w:t>لاختبار أثر كل بُعد من أبعاد الصيانة الوقائية على تقليل الأعطال غير المخططة، وكذلك قياس الأثر الكلي للنموذج</w:t>
      </w:r>
      <w:r w:rsidRPr="00212E02">
        <w:rPr>
          <w:rFonts w:ascii="Sakkal Majalla" w:hAnsi="Sakkal Majalla" w:cs="Sakkal Majalla"/>
          <w:sz w:val="28"/>
          <w:szCs w:val="28"/>
        </w:rPr>
        <w:t>.</w:t>
      </w:r>
    </w:p>
    <w:p w14:paraId="45E16DB6" w14:textId="77777777" w:rsidR="00AE72C9" w:rsidRPr="00212E02" w:rsidRDefault="00AE72C9" w:rsidP="001F7B1F">
      <w:pPr>
        <w:pStyle w:val="a8"/>
        <w:numPr>
          <w:ilvl w:val="0"/>
          <w:numId w:val="8"/>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اختبار</w:t>
      </w:r>
      <w:r w:rsidRPr="00212E02">
        <w:rPr>
          <w:rFonts w:ascii="Sakkal Majalla" w:hAnsi="Sakkal Majalla" w:cs="Sakkal Majalla"/>
          <w:sz w:val="28"/>
          <w:szCs w:val="28"/>
        </w:rPr>
        <w:t xml:space="preserve"> (T-test) </w:t>
      </w:r>
      <w:r w:rsidRPr="00212E02">
        <w:rPr>
          <w:rFonts w:ascii="Sakkal Majalla" w:hAnsi="Sakkal Majalla" w:cs="Sakkal Majalla"/>
          <w:sz w:val="28"/>
          <w:szCs w:val="28"/>
          <w:rtl/>
        </w:rPr>
        <w:t>لمقارنة المتوسطات بين مجموعات مختلفة من العينة إذا اقتضى الأمر (مثل الفروق حسب الخبرة أو التخصص)</w:t>
      </w:r>
      <w:r w:rsidRPr="00212E02">
        <w:rPr>
          <w:rFonts w:ascii="Sakkal Majalla" w:hAnsi="Sakkal Majalla" w:cs="Sakkal Majalla"/>
          <w:sz w:val="28"/>
          <w:szCs w:val="28"/>
        </w:rPr>
        <w:t>.</w:t>
      </w:r>
    </w:p>
    <w:p w14:paraId="743AAB64" w14:textId="77777777" w:rsidR="00AE72C9" w:rsidRPr="00212E02" w:rsidRDefault="00AE72C9" w:rsidP="001F7B1F">
      <w:pPr>
        <w:pStyle w:val="a8"/>
        <w:numPr>
          <w:ilvl w:val="0"/>
          <w:numId w:val="8"/>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اختبار تحليل التباين الأحادي</w:t>
      </w:r>
      <w:r w:rsidRPr="00212E02">
        <w:rPr>
          <w:rFonts w:ascii="Sakkal Majalla" w:hAnsi="Sakkal Majalla" w:cs="Sakkal Majalla"/>
          <w:sz w:val="28"/>
          <w:szCs w:val="28"/>
        </w:rPr>
        <w:t xml:space="preserve"> (One-Way ANOVA) </w:t>
      </w:r>
      <w:r w:rsidRPr="00212E02">
        <w:rPr>
          <w:rFonts w:ascii="Sakkal Majalla" w:hAnsi="Sakkal Majalla" w:cs="Sakkal Majalla"/>
          <w:sz w:val="28"/>
          <w:szCs w:val="28"/>
          <w:rtl/>
        </w:rPr>
        <w:t>لمعرفة ما إذا كانت هناك فروق ذات دلالة إحصائية في استجابات المشاركين تبعًا للمتغيرات الديموغرافية</w:t>
      </w:r>
      <w:r w:rsidRPr="00212E02">
        <w:rPr>
          <w:rFonts w:ascii="Sakkal Majalla" w:hAnsi="Sakkal Majalla" w:cs="Sakkal Majalla"/>
          <w:sz w:val="28"/>
          <w:szCs w:val="28"/>
        </w:rPr>
        <w:t>.</w:t>
      </w:r>
    </w:p>
    <w:p w14:paraId="09CE1816" w14:textId="77777777" w:rsidR="00AE72C9" w:rsidRPr="00212E02" w:rsidRDefault="00AE72C9" w:rsidP="001F7B1F">
      <w:pPr>
        <w:pStyle w:val="a8"/>
        <w:numPr>
          <w:ilvl w:val="0"/>
          <w:numId w:val="8"/>
        </w:numPr>
        <w:bidi/>
        <w:spacing w:line="360" w:lineRule="auto"/>
        <w:ind w:left="423"/>
        <w:jc w:val="both"/>
        <w:rPr>
          <w:rFonts w:ascii="Sakkal Majalla" w:hAnsi="Sakkal Majalla" w:cs="Sakkal Majalla"/>
          <w:sz w:val="28"/>
          <w:szCs w:val="28"/>
        </w:rPr>
      </w:pPr>
      <w:r w:rsidRPr="00212E02">
        <w:rPr>
          <w:rFonts w:ascii="Sakkal Majalla" w:hAnsi="Sakkal Majalla" w:cs="Sakkal Majalla"/>
          <w:sz w:val="28"/>
          <w:szCs w:val="28"/>
          <w:rtl/>
        </w:rPr>
        <w:t xml:space="preserve">اختبار الثبات باستخدام معامل </w:t>
      </w:r>
      <w:proofErr w:type="spellStart"/>
      <w:r w:rsidRPr="00212E02">
        <w:rPr>
          <w:rFonts w:ascii="Sakkal Majalla" w:hAnsi="Sakkal Majalla" w:cs="Sakkal Majalla"/>
          <w:sz w:val="28"/>
          <w:szCs w:val="28"/>
          <w:rtl/>
        </w:rPr>
        <w:t>كرونباخ</w:t>
      </w:r>
      <w:proofErr w:type="spellEnd"/>
      <w:r w:rsidRPr="00212E02">
        <w:rPr>
          <w:rFonts w:ascii="Sakkal Majalla" w:hAnsi="Sakkal Majalla" w:cs="Sakkal Majalla"/>
          <w:sz w:val="28"/>
          <w:szCs w:val="28"/>
          <w:rtl/>
        </w:rPr>
        <w:t xml:space="preserve"> ألفا</w:t>
      </w:r>
      <w:r w:rsidRPr="00212E02">
        <w:rPr>
          <w:rFonts w:ascii="Sakkal Majalla" w:hAnsi="Sakkal Majalla" w:cs="Sakkal Majalla"/>
          <w:sz w:val="28"/>
          <w:szCs w:val="28"/>
        </w:rPr>
        <w:t xml:space="preserve"> (Cronbach’s Alpha) </w:t>
      </w:r>
      <w:r w:rsidRPr="00212E02">
        <w:rPr>
          <w:rFonts w:ascii="Sakkal Majalla" w:hAnsi="Sakkal Majalla" w:cs="Sakkal Majalla"/>
          <w:sz w:val="28"/>
          <w:szCs w:val="28"/>
          <w:rtl/>
        </w:rPr>
        <w:t>للتحقق من مدى اتساق العبارات الداخلية في أداة الدراسة</w:t>
      </w:r>
      <w:r w:rsidRPr="00212E02">
        <w:rPr>
          <w:rFonts w:ascii="Sakkal Majalla" w:hAnsi="Sakkal Majalla" w:cs="Sakkal Majalla"/>
          <w:sz w:val="28"/>
          <w:szCs w:val="28"/>
        </w:rPr>
        <w:t>.</w:t>
      </w:r>
    </w:p>
    <w:p w14:paraId="466A5D0B" w14:textId="2958C07A" w:rsidR="00D22171" w:rsidRPr="00212E02" w:rsidRDefault="00212E02" w:rsidP="00212E02">
      <w:pPr>
        <w:spacing w:before="100" w:beforeAutospacing="1" w:after="100" w:afterAutospacing="1" w:line="360" w:lineRule="auto"/>
        <w:jc w:val="both"/>
        <w:outlineLvl w:val="1"/>
        <w:rPr>
          <w:rFonts w:ascii="Sakkal Majalla" w:hAnsi="Sakkal Majalla" w:cs="Sakkal Majalla"/>
          <w:b/>
          <w:bCs/>
          <w:sz w:val="36"/>
          <w:szCs w:val="36"/>
          <w:rtl/>
        </w:rPr>
      </w:pPr>
      <w:bookmarkStart w:id="26" w:name="_Toc223601397"/>
      <w:r w:rsidRPr="00212E02">
        <w:rPr>
          <w:rFonts w:ascii="Sakkal Majalla" w:eastAsia="Times New Roman" w:hAnsi="Sakkal Majalla" w:cs="Sakkal Majalla" w:hint="cs"/>
          <w:b/>
          <w:bCs/>
          <w:kern w:val="0"/>
          <w:sz w:val="36"/>
          <w:szCs w:val="36"/>
          <w:rtl/>
          <w14:ligatures w14:val="none"/>
        </w:rPr>
        <w:t xml:space="preserve">12.1 </w:t>
      </w:r>
      <w:r w:rsidR="00A74F76" w:rsidRPr="00212E02">
        <w:rPr>
          <w:rFonts w:ascii="Sakkal Majalla" w:hAnsi="Sakkal Majalla" w:cs="Sakkal Majalla"/>
          <w:b/>
          <w:bCs/>
          <w:sz w:val="36"/>
          <w:szCs w:val="36"/>
          <w:rtl/>
        </w:rPr>
        <w:t>حدود</w:t>
      </w:r>
      <w:r w:rsidR="00D22171" w:rsidRPr="00212E02">
        <w:rPr>
          <w:rFonts w:ascii="Sakkal Majalla" w:hAnsi="Sakkal Majalla" w:cs="Sakkal Majalla"/>
          <w:b/>
          <w:bCs/>
          <w:sz w:val="36"/>
          <w:szCs w:val="36"/>
          <w:rtl/>
        </w:rPr>
        <w:t xml:space="preserve"> الدراسة</w:t>
      </w:r>
      <w:r w:rsidR="00A74F76" w:rsidRPr="00212E02">
        <w:rPr>
          <w:rFonts w:ascii="Sakkal Majalla" w:hAnsi="Sakkal Majalla" w:cs="Sakkal Majalla"/>
          <w:b/>
          <w:bCs/>
          <w:sz w:val="36"/>
          <w:szCs w:val="36"/>
          <w:rtl/>
        </w:rPr>
        <w:t>:</w:t>
      </w:r>
      <w:bookmarkEnd w:id="24"/>
      <w:bookmarkEnd w:id="26"/>
    </w:p>
    <w:p w14:paraId="25A330B3" w14:textId="55C3E51D" w:rsidR="00CA49E9" w:rsidRPr="00212E02" w:rsidRDefault="00053122" w:rsidP="00212E02">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t xml:space="preserve">حدود موضوعية: </w:t>
      </w:r>
      <w:r w:rsidR="00AE72C9" w:rsidRPr="00212E02">
        <w:rPr>
          <w:rFonts w:ascii="Sakkal Majalla" w:hAnsi="Sakkal Majalla" w:cs="Sakkal Majalla"/>
          <w:sz w:val="28"/>
          <w:szCs w:val="28"/>
          <w:rtl/>
        </w:rPr>
        <w:t>تركز الدراسة على أثر تطبيق أنظمة الصيانة الوقائية بأبعادها (تخطيط الصيانة، الفحص والمعاينة، تدريب الكوادر، إدارة قطع الغيار، والتقنيات الحديثة) على تقليل الأعطال غير المخططة في معدات المناجم</w:t>
      </w:r>
      <w:r w:rsidR="00812416" w:rsidRPr="00212E02">
        <w:rPr>
          <w:rFonts w:ascii="Sakkal Majalla" w:hAnsi="Sakkal Majalla" w:cs="Sakkal Majalla"/>
          <w:sz w:val="28"/>
          <w:szCs w:val="28"/>
        </w:rPr>
        <w:t>.</w:t>
      </w:r>
    </w:p>
    <w:p w14:paraId="7D403AAD" w14:textId="265949B5" w:rsidR="00A60AAE" w:rsidRPr="00212E02" w:rsidRDefault="00053122" w:rsidP="00212E02">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t xml:space="preserve">حدود مكانية: </w:t>
      </w:r>
      <w:r w:rsidR="00AE72C9" w:rsidRPr="00212E02">
        <w:rPr>
          <w:rFonts w:ascii="Sakkal Majalla" w:hAnsi="Sakkal Majalla" w:cs="Sakkal Majalla"/>
          <w:sz w:val="28"/>
          <w:szCs w:val="28"/>
          <w:rtl/>
        </w:rPr>
        <w:t>تُجرى هذه الدراسة في الشركة السعودية للتعدين (معادن)، وبالتحديد في محطات ومواقع المناجم التابعة لها داخل المملكة العربية السعودية</w:t>
      </w:r>
      <w:r w:rsidR="00812416" w:rsidRPr="00212E02">
        <w:rPr>
          <w:rFonts w:ascii="Sakkal Majalla" w:hAnsi="Sakkal Majalla" w:cs="Sakkal Majalla"/>
          <w:sz w:val="28"/>
          <w:szCs w:val="28"/>
        </w:rPr>
        <w:t>.</w:t>
      </w:r>
    </w:p>
    <w:p w14:paraId="1ABED148" w14:textId="361B08B9" w:rsidR="00BC6C90" w:rsidRPr="00212E02" w:rsidRDefault="00053122" w:rsidP="00212E02">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212E02">
        <w:rPr>
          <w:rFonts w:ascii="Sakkal Majalla" w:hAnsi="Sakkal Majalla" w:cs="Sakkal Majalla"/>
          <w:sz w:val="28"/>
          <w:szCs w:val="28"/>
          <w:rtl/>
        </w:rPr>
        <w:t xml:space="preserve">حدود زمانية: </w:t>
      </w:r>
      <w:r w:rsidR="00AE72C9" w:rsidRPr="00212E02">
        <w:rPr>
          <w:rFonts w:ascii="Sakkal Majalla" w:hAnsi="Sakkal Majalla" w:cs="Sakkal Majalla"/>
          <w:sz w:val="28"/>
          <w:szCs w:val="28"/>
          <w:rtl/>
        </w:rPr>
        <w:t>تتم الدراسة خلال العام الأكاديمي 2025م</w:t>
      </w:r>
      <w:r w:rsidR="00B346DF" w:rsidRPr="00212E02">
        <w:rPr>
          <w:rFonts w:ascii="Sakkal Majalla" w:hAnsi="Sakkal Majalla" w:cs="Sakkal Majalla"/>
          <w:sz w:val="28"/>
          <w:szCs w:val="28"/>
          <w:rtl/>
        </w:rPr>
        <w:t>.</w:t>
      </w:r>
    </w:p>
    <w:p w14:paraId="0EF4C328" w14:textId="77777777" w:rsidR="00BC6C90" w:rsidRPr="00212E02" w:rsidRDefault="00BC6C90" w:rsidP="00212E02">
      <w:pPr>
        <w:spacing w:before="100" w:beforeAutospacing="1" w:after="100" w:afterAutospacing="1" w:line="360" w:lineRule="auto"/>
        <w:jc w:val="both"/>
        <w:rPr>
          <w:rFonts w:ascii="Sakkal Majalla" w:hAnsi="Sakkal Majalla" w:cs="Sakkal Majalla"/>
          <w:sz w:val="28"/>
          <w:szCs w:val="28"/>
        </w:rPr>
      </w:pPr>
      <w:r w:rsidRPr="00212E02">
        <w:rPr>
          <w:rFonts w:ascii="Sakkal Majalla" w:hAnsi="Sakkal Majalla" w:cs="Sakkal Majalla"/>
          <w:sz w:val="28"/>
          <w:szCs w:val="28"/>
        </w:rPr>
        <w:br w:type="page"/>
      </w:r>
    </w:p>
    <w:p w14:paraId="7255A91D" w14:textId="5A03C132" w:rsidR="00DE645E" w:rsidRPr="00212E02" w:rsidRDefault="00212E02" w:rsidP="00212E02">
      <w:pPr>
        <w:spacing w:before="100" w:beforeAutospacing="1" w:after="100" w:afterAutospacing="1"/>
        <w:jc w:val="center"/>
        <w:outlineLvl w:val="0"/>
        <w:rPr>
          <w:rFonts w:ascii="Sakkal Majalla" w:hAnsi="Sakkal Majalla" w:cs="Sakkal Majalla"/>
          <w:b/>
          <w:bCs/>
          <w:sz w:val="40"/>
          <w:szCs w:val="40"/>
        </w:rPr>
      </w:pPr>
      <w:bookmarkStart w:id="27" w:name="_Toc223601398"/>
      <w:r w:rsidRPr="00212E02">
        <w:rPr>
          <w:rFonts w:ascii="Sakkal Majalla" w:hAnsi="Sakkal Majalla" w:cs="Sakkal Majalla" w:hint="cs"/>
          <w:b/>
          <w:bCs/>
          <w:sz w:val="40"/>
          <w:szCs w:val="40"/>
          <w:rtl/>
        </w:rPr>
        <w:lastRenderedPageBreak/>
        <w:t>الفصل الثاني: الإطار النظري</w:t>
      </w:r>
      <w:bookmarkEnd w:id="27"/>
    </w:p>
    <w:p w14:paraId="55DC3415" w14:textId="60025C6A" w:rsidR="00DE645E" w:rsidRPr="00212E02" w:rsidRDefault="00DE645E" w:rsidP="00212E02">
      <w:pPr>
        <w:spacing w:before="100" w:beforeAutospacing="1" w:after="100" w:afterAutospacing="1" w:line="360" w:lineRule="auto"/>
        <w:jc w:val="center"/>
        <w:outlineLvl w:val="1"/>
        <w:rPr>
          <w:rFonts w:ascii="Sakkal Majalla" w:hAnsi="Sakkal Majalla" w:cs="Sakkal Majalla"/>
          <w:b/>
          <w:bCs/>
          <w:sz w:val="36"/>
          <w:szCs w:val="36"/>
        </w:rPr>
      </w:pPr>
      <w:bookmarkStart w:id="28" w:name="_Toc223601399"/>
      <w:r w:rsidRPr="00212E02">
        <w:rPr>
          <w:rFonts w:ascii="Sakkal Majalla" w:hAnsi="Sakkal Majalla" w:cs="Sakkal Majalla"/>
          <w:b/>
          <w:bCs/>
          <w:sz w:val="36"/>
          <w:szCs w:val="36"/>
          <w:rtl/>
        </w:rPr>
        <w:t>المبحث الأول: أنظمة الصيانة الوقائية</w:t>
      </w:r>
      <w:bookmarkEnd w:id="28"/>
    </w:p>
    <w:p w14:paraId="18F739EC" w14:textId="3615528B"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29" w:name="_Toc223601400"/>
      <w:r w:rsidRPr="00212E02">
        <w:rPr>
          <w:rFonts w:ascii="Sakkal Majalla" w:hAnsi="Sakkal Majalla" w:cs="Sakkal Majalla" w:hint="cs"/>
          <w:b/>
          <w:bCs/>
          <w:sz w:val="32"/>
          <w:szCs w:val="32"/>
          <w:rtl/>
        </w:rPr>
        <w:t xml:space="preserve">1.1.2 </w:t>
      </w:r>
      <w:r w:rsidR="00DE645E" w:rsidRPr="00212E02">
        <w:rPr>
          <w:rFonts w:ascii="Sakkal Majalla" w:hAnsi="Sakkal Majalla" w:cs="Sakkal Majalla"/>
          <w:b/>
          <w:bCs/>
          <w:sz w:val="32"/>
          <w:szCs w:val="32"/>
          <w:rtl/>
        </w:rPr>
        <w:t>تمهيد</w:t>
      </w:r>
      <w:bookmarkEnd w:id="29"/>
    </w:p>
    <w:p w14:paraId="5F75D57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تُعدّ أنظمة الصيانة الوقائية من الركائز الجوهرية التي تقوم عليها إدارة العمليات التشغيلية في المنظمات الصناعية المعاصرة، إذ تمثّل المنهج الاستباقي الذي تتبنّاه المؤسسات لضمان استمرارية عمل معداتها وأصولها الإنتاجية بأعلى مستويات الكفاءة والموثوقية. وقد تصاعد الاهتمام بهذه الأنظمة بشكل لافت خلال العقود الأخيرة، وذلك نتيجة تزايد التعقيد التقني في بيئات التشغيل الصناعي، وارتفاع تكاليف التوقّف غير المخطط، فضلاً عن اشتداد المنافسة التي فرضت على المنظمات البحث عن آليات أكثر فاعلية للحفاظ على أصولها الإنتاجية وتعظيم العائد منها. وفي قطاع التعدين تحديداً، حيث تعمل المعدات الثقيلة في ظروف تشغيلية قاسية تتسم بالحرارة المرتفعة والأحمال الميكانيكية الكبيرة والبيئات الغبارية، تتضاعف الحاجة إلى منظومة صيانة وقائية مُحكمة قادرة على استشراف المشكلات التقنية قبل تفاقمها. ويتناول هذا المبحث مفهوم أنظمة الصيانة الوقائية من خلال استعراض التعريفات التي قدّمها الباحثون من مداخل نظرية متعددة، ثم ينتقل إلى بيان أهمية هذه الأنظمة وأهدافها، وأبعادها المعتمدة في الدراسة الحالية، وصولاً إلى الاستراتيجيات المرتبطة بتطبيقها في البيئات الصناعية، مع الاستناد إلى الأدبيات العربية والأجنبية ذات الصلة</w:t>
      </w:r>
      <w:r w:rsidRPr="00212E02">
        <w:rPr>
          <w:rFonts w:ascii="Sakkal Majalla" w:hAnsi="Sakkal Majalla" w:cs="Sakkal Majalla"/>
          <w:sz w:val="28"/>
          <w:szCs w:val="28"/>
        </w:rPr>
        <w:t>.</w:t>
      </w:r>
    </w:p>
    <w:p w14:paraId="0D096CF9" w14:textId="18DCCDAD"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0" w:name="_Toc223601401"/>
      <w:r w:rsidRPr="00212E02">
        <w:rPr>
          <w:rFonts w:ascii="Sakkal Majalla" w:hAnsi="Sakkal Majalla" w:cs="Sakkal Majalla" w:hint="cs"/>
          <w:b/>
          <w:bCs/>
          <w:sz w:val="32"/>
          <w:szCs w:val="32"/>
          <w:rtl/>
        </w:rPr>
        <w:t xml:space="preserve">2.1.2 </w:t>
      </w:r>
      <w:r w:rsidR="00DE645E" w:rsidRPr="00212E02">
        <w:rPr>
          <w:rFonts w:ascii="Sakkal Majalla" w:hAnsi="Sakkal Majalla" w:cs="Sakkal Majalla"/>
          <w:b/>
          <w:bCs/>
          <w:sz w:val="32"/>
          <w:szCs w:val="32"/>
          <w:rtl/>
        </w:rPr>
        <w:t>مفهوم أنظمة الصيانة الوقائية</w:t>
      </w:r>
      <w:bookmarkEnd w:id="30"/>
    </w:p>
    <w:p w14:paraId="3DA6340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شغل مفهوم الصيانة الوقائية حيّزاً واسعاً في الأدبيات الأكاديمية والتطبيقية المتعلقة بإدارة العمليات وإدارة الأصول الصناعية، وقد تباينت التعريفات المقدَّمة لهذا المفهوم تبعاً للزاوية التي ينظر منها كل باحث، سواء أكانت زاوية هندسية تقنية أم زاوية إدارية تنظيمية أم زاوية اقتصادية </w:t>
      </w:r>
      <w:proofErr w:type="spellStart"/>
      <w:r w:rsidRPr="00212E02">
        <w:rPr>
          <w:rFonts w:ascii="Sakkal Majalla" w:hAnsi="Sakkal Majalla" w:cs="Sakkal Majalla"/>
          <w:sz w:val="28"/>
          <w:szCs w:val="28"/>
          <w:rtl/>
        </w:rPr>
        <w:t>تكاليفية</w:t>
      </w:r>
      <w:proofErr w:type="spellEnd"/>
      <w:r w:rsidRPr="00212E02">
        <w:rPr>
          <w:rFonts w:ascii="Sakkal Majalla" w:hAnsi="Sakkal Majalla" w:cs="Sakkal Majalla"/>
          <w:sz w:val="28"/>
          <w:szCs w:val="28"/>
          <w:rtl/>
        </w:rPr>
        <w:t>. وعلى الرغم من هذا التباين الظاهري، فإن ثمة خيطاً ناظماً يجمع بين هذه التعريفات يتمحور حول فكرة الاستباقية والتخطيط المسبق لمنع الأعطال قبل حدوثها</w:t>
      </w:r>
      <w:r w:rsidRPr="00212E02">
        <w:rPr>
          <w:rFonts w:ascii="Sakkal Majalla" w:hAnsi="Sakkal Majalla" w:cs="Sakkal Majalla"/>
          <w:sz w:val="28"/>
          <w:szCs w:val="28"/>
        </w:rPr>
        <w:t>.</w:t>
      </w:r>
    </w:p>
    <w:p w14:paraId="2C267A0F"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 xml:space="preserve">فقد عرّف </w:t>
      </w:r>
      <w:proofErr w:type="spellStart"/>
      <w:r w:rsidRPr="00212E02">
        <w:rPr>
          <w:rFonts w:ascii="Sakkal Majalla" w:hAnsi="Sakkal Majalla" w:cs="Sakkal Majalla"/>
          <w:sz w:val="28"/>
          <w:szCs w:val="28"/>
          <w:rtl/>
        </w:rPr>
        <w:t>القبي</w:t>
      </w:r>
      <w:proofErr w:type="spellEnd"/>
      <w:r w:rsidRPr="00212E02">
        <w:rPr>
          <w:rFonts w:ascii="Sakkal Majalla" w:hAnsi="Sakkal Majalla" w:cs="Sakkal Majalla"/>
          <w:sz w:val="28"/>
          <w:szCs w:val="28"/>
          <w:rtl/>
        </w:rPr>
        <w:t xml:space="preserve"> ونصر (2021) الصيانة الوقائية بوصفها مجموعة الأنشطة والإجراءات المخطّطة التي تُنفَّذ وفق جداول زمنية محددة بهدف المحافظة على المعدات في حالة تشغيلية سليمة والحيلولة دون وقوع الأعطال المفاجئة، وقد تناول الباحثان هذا المفهوم ضمن سياق محطات توليد الكهرباء حيث ترتبط استمرارية الإنتاج ارتباطاً وثيقاً بمدى انتظام أنشطة الصيانة وشمولها. ويتّضح من هذا التعريف التركيز على البُعد الزمني والجدولة بوصفهما عنصرين حاكمين في منظومة الصيانة الوقائية، إذ إن غياب التخطيط الزمني يُفقد الصيانة طابعها الوقائي ويُحيلها إلى مجرد استجابة تصحيحية لاحقة للعطل</w:t>
      </w:r>
      <w:r w:rsidRPr="00212E02">
        <w:rPr>
          <w:rFonts w:ascii="Sakkal Majalla" w:hAnsi="Sakkal Majalla" w:cs="Sakkal Majalla"/>
          <w:sz w:val="28"/>
          <w:szCs w:val="28"/>
        </w:rPr>
        <w:t>.</w:t>
      </w:r>
    </w:p>
    <w:p w14:paraId="5B256DE9"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ومن منظور تقني بحت، قدّم بيك وآخرون</w:t>
      </w:r>
      <w:r w:rsidRPr="00212E02">
        <w:rPr>
          <w:rFonts w:ascii="Sakkal Majalla" w:hAnsi="Sakkal Majalla" w:cs="Sakkal Majalla"/>
          <w:sz w:val="28"/>
          <w:szCs w:val="28"/>
        </w:rPr>
        <w:t xml:space="preserve"> (2024) </w:t>
      </w:r>
      <w:r w:rsidRPr="00212E02">
        <w:rPr>
          <w:rFonts w:ascii="Sakkal Majalla" w:hAnsi="Sakkal Majalla" w:cs="Sakkal Majalla"/>
          <w:sz w:val="28"/>
          <w:szCs w:val="28"/>
          <w:rtl/>
        </w:rPr>
        <w:t>تصوّراً للصيانة الوقائية يرتكز على كونها منظومة تحكّم آلية قابلة للبرمجة تهدف إلى تنفيذ إجراءات الفحص والاستبدال والمعايرة بشكل دوري باستخدام أنظمة التحكم المنطقي القابل للبرمجة وواجهات التشغيل البينية، وذلك بغرض الابتعاد عن الأخطاء البشرية وتقليل التوقفات غير المخططة. ويُبرز هذا التعريف البعد التكنولوجي في مفهوم الصيانة الوقائية، حيث لم تعد مجرد إجراءات يدوية روتينية بل تحوّلت إلى أنظمة مؤتمتة تستثمر التطورات التقنية في التحكم الآلي لتحقيق أعلى درجات الدقة والاتساق في تنفيذ مهام الصيانة</w:t>
      </w:r>
      <w:r w:rsidRPr="00212E02">
        <w:rPr>
          <w:rFonts w:ascii="Sakkal Majalla" w:hAnsi="Sakkal Majalla" w:cs="Sakkal Majalla"/>
          <w:sz w:val="28"/>
          <w:szCs w:val="28"/>
        </w:rPr>
        <w:t>.</w:t>
      </w:r>
    </w:p>
    <w:p w14:paraId="45F6630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أما على صعيد الأدبيات الأجنبية، فقد تناول </w:t>
      </w:r>
      <w:r w:rsidRPr="00212E02">
        <w:rPr>
          <w:rFonts w:ascii="Sakkal Majalla" w:hAnsi="Sakkal Majalla" w:cs="Sakkal Majalla"/>
          <w:sz w:val="28"/>
          <w:szCs w:val="28"/>
        </w:rPr>
        <w:t xml:space="preserve">Gomes et al. (2023) </w:t>
      </w:r>
      <w:r w:rsidRPr="00212E02">
        <w:rPr>
          <w:rFonts w:ascii="Sakkal Majalla" w:hAnsi="Sakkal Majalla" w:cs="Sakkal Majalla"/>
          <w:sz w:val="28"/>
          <w:szCs w:val="28"/>
          <w:rtl/>
        </w:rPr>
        <w:t>مفهوم الصيانة الوقائية من خلال وصفها بأنها برنامج منهجي يتضمّن عمليات الفحص والتشحيم والضبط واستبدال المكونات قبل أن تصل إلى مرحلة العطل، وذلك وفق فترات صيانة مدروسة تراعي خصائص كل معدة ومتطلبات تشغيلها واستناداً إلى تحليل بيانات الأعطال السابقة. ويضيف هذا التعريف بعداً تحليلياً مهماً لمفهوم الصيانة الوقائية، إذ يربطها بتحليل البيانات التاريخية للأعطال كأساس لتحديد أنسب فترات التدخل الوقائي، وهو ما يمثّل نقطة تلاقٍ بين الصيانة الوقائية التقليدية والصيانة التنبؤية الحديثة</w:t>
      </w:r>
      <w:r w:rsidRPr="00212E02">
        <w:rPr>
          <w:rFonts w:ascii="Sakkal Majalla" w:hAnsi="Sakkal Majalla" w:cs="Sakkal Majalla"/>
          <w:sz w:val="28"/>
          <w:szCs w:val="28"/>
        </w:rPr>
        <w:t>.</w:t>
      </w:r>
    </w:p>
    <w:p w14:paraId="1841E62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وسّع</w:t>
      </w:r>
      <w:r w:rsidRPr="00212E02">
        <w:rPr>
          <w:rFonts w:ascii="Sakkal Majalla" w:hAnsi="Sakkal Majalla" w:cs="Sakkal Majalla"/>
          <w:sz w:val="28"/>
          <w:szCs w:val="28"/>
        </w:rPr>
        <w:t xml:space="preserve"> Castillo Correa (2021) </w:t>
      </w:r>
      <w:r w:rsidRPr="00212E02">
        <w:rPr>
          <w:rFonts w:ascii="Sakkal Majalla" w:hAnsi="Sakkal Majalla" w:cs="Sakkal Majalla"/>
          <w:sz w:val="28"/>
          <w:szCs w:val="28"/>
          <w:rtl/>
        </w:rPr>
        <w:t xml:space="preserve">نطاق المفهوم ليشمل البعد الإداري والتنظيمي، حيث عرّف الصيانة الوقائية بأنها ممارسة إدارية تتضمّن تنفيذ مهام بشكل دوري ومخطّط لمنع حدوث الأعطال أو الانهيارات في المعدات والأنظمة، مع التأكيد على أن هذه الممارسة لا تقتصر على الجانب الفني بل تمتد </w:t>
      </w:r>
      <w:r w:rsidRPr="00212E02">
        <w:rPr>
          <w:rFonts w:ascii="Sakkal Majalla" w:hAnsi="Sakkal Majalla" w:cs="Sakkal Majalla"/>
          <w:sz w:val="28"/>
          <w:szCs w:val="28"/>
          <w:rtl/>
        </w:rPr>
        <w:lastRenderedPageBreak/>
        <w:t>لتشمل تصميم خطط التدريب وتطبيق منهجيات التحسين المستمر. ويكشف هذا التعريف عن أن الصيانة الوقائية ليست نشاطاً فنياً منعزلاً بل هي منظومة إدارية متكاملة تستلزم تضافر عناصر التخطيط والتدريب والتحسين المستمر لتحقيق أهدافها</w:t>
      </w:r>
      <w:r w:rsidRPr="00212E02">
        <w:rPr>
          <w:rFonts w:ascii="Sakkal Majalla" w:hAnsi="Sakkal Majalla" w:cs="Sakkal Majalla"/>
          <w:sz w:val="28"/>
          <w:szCs w:val="28"/>
        </w:rPr>
        <w:t>.</w:t>
      </w:r>
    </w:p>
    <w:p w14:paraId="33271B2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ومن زاوية مختلفة تماماً، تناول مكّي</w:t>
      </w:r>
      <w:r w:rsidRPr="00212E02">
        <w:rPr>
          <w:rFonts w:ascii="Sakkal Majalla" w:hAnsi="Sakkal Majalla" w:cs="Sakkal Majalla"/>
          <w:sz w:val="28"/>
          <w:szCs w:val="28"/>
        </w:rPr>
        <w:t xml:space="preserve"> (2018) </w:t>
      </w:r>
      <w:r w:rsidRPr="00212E02">
        <w:rPr>
          <w:rFonts w:ascii="Sakkal Majalla" w:hAnsi="Sakkal Majalla" w:cs="Sakkal Majalla"/>
          <w:sz w:val="28"/>
          <w:szCs w:val="28"/>
          <w:rtl/>
        </w:rPr>
        <w:t>مفهوم الصيانة الوقائية في سياق الحفاظ على المباني الأثرية، حيث عرّفها بأنها منهجية تهدف إلى الحفاظ على بقاء المبنى واستمراريته من خلال مجموعة من الإجراءات الوقائية المنتظمة التي تحول دون التدهور التدريجي. وعلى الرغم من أن هذا السياق يبتعد عن البيئة الصناعية التي تُعنى بها الدراسة الحالية، إلا أنه يؤكّد على عالمية المبدأ الذي تقوم عليه الصيانة الوقائية وهو مبدأ الوقاية والاستباقية بصرف النظر عن طبيعة الأصل المُراد صيانته</w:t>
      </w:r>
      <w:r w:rsidRPr="00212E02">
        <w:rPr>
          <w:rFonts w:ascii="Sakkal Majalla" w:hAnsi="Sakkal Majalla" w:cs="Sakkal Majalla"/>
          <w:sz w:val="28"/>
          <w:szCs w:val="28"/>
        </w:rPr>
        <w:t>.</w:t>
      </w:r>
    </w:p>
    <w:p w14:paraId="7E491E0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طرح</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رؤية معاصرة للصيانة الوقائية في إطار الثورة الصناعية الرابعة، حيث عرّفاها بأنها مقاربة استباقية تستثمر تقنيات إنترنت الأشياء الصناعية والذكاء الاصطناعي والتوائم الرقمية للانتقال من نماذج الصيانة التفاعلية إلى نماذج أكثر استناداً إلى البيانات وأكثر استباقية وآنية. ويمثّل هذا التعريف النقلة النوعية في فهم الصيانة الوقائية، إذ لم تعد مرتبطة فقط بالجداول الزمنية الثابتة بل أصبحت منظومة ديناميكية تتكيّف مع الحالة الفعلية للمعدات في الزمن الحقيقي</w:t>
      </w:r>
      <w:r w:rsidRPr="00212E02">
        <w:rPr>
          <w:rFonts w:ascii="Sakkal Majalla" w:hAnsi="Sakkal Majalla" w:cs="Sakkal Majalla"/>
          <w:sz w:val="28"/>
          <w:szCs w:val="28"/>
        </w:rPr>
        <w:t>.</w:t>
      </w:r>
    </w:p>
    <w:p w14:paraId="5611C63D"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وفي السياق ذاته، أكّد</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أن الصيانة الوقائية تمثّل النهج الاستباقي الذي يعالج الأعطال البسيطة قبل أن تتصاعد إلى مشكلات كبرى، وأنها تشمل عمليات الفحص الدوري والتنظيف والتشحيم ومعايرة أنظمة التحكم الآلي في المباني، مع التشديد على أن هذا النهج يستثمر بشكل متزايد الاستراتيجيات القائمة على البيانات والتحليلات التنبؤية لاستشراف أعطال المعدات وتحسين جداول الصيانة</w:t>
      </w:r>
      <w:r w:rsidRPr="00212E02">
        <w:rPr>
          <w:rFonts w:ascii="Sakkal Majalla" w:hAnsi="Sakkal Majalla" w:cs="Sakkal Majalla"/>
          <w:sz w:val="28"/>
          <w:szCs w:val="28"/>
        </w:rPr>
        <w:t>.</w:t>
      </w:r>
    </w:p>
    <w:p w14:paraId="02EEE7F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وبالنظر إلى مجمل التعريفات المعروضة، يرى الباحث أن أنظمة الصيانة الوقائية يمكن تعريفها بأنها: منظومة إدارية وتقنية متكاملة تتضمّن مجموعة من الأنشطة والإجراءات المخطّطة التي تُنفَّذ وفق جداول زمنية مدروسة أو بناءً على مؤشرات الحالة التشغيلية الفعلية للمعدات، وذلك بهدف الحفاظ على الأصول الإنتاجية في أفضل حالة تشغيلية ممكنة، ومنع حدوث الأعطال المفاجئة، وتعظيم العمر التشغيلي </w:t>
      </w:r>
      <w:r w:rsidRPr="00212E02">
        <w:rPr>
          <w:rFonts w:ascii="Sakkal Majalla" w:hAnsi="Sakkal Majalla" w:cs="Sakkal Majalla"/>
          <w:sz w:val="28"/>
          <w:szCs w:val="28"/>
          <w:rtl/>
        </w:rPr>
        <w:lastRenderedPageBreak/>
        <w:t>للمعدات، مع الاستفادة من التقنيات الحديثة في الرصد والتحليل والتنبؤ. ويستند هذا التعريف إلى المقاربة التكاملية التي تجمع بين البُعد الإداري التخطيطي والبُعد الفني التقني والبُعد التكنولوجي المعاصر، وهو ما يتسق مع طبيعة بيئة التعدين في الشركة السعودية للتعدين (معادن) التي تستلزم تكامل هذه الأبعاد لتحقيق فاعلية نظام الصيانة</w:t>
      </w:r>
      <w:r w:rsidRPr="00212E02">
        <w:rPr>
          <w:rFonts w:ascii="Sakkal Majalla" w:hAnsi="Sakkal Majalla" w:cs="Sakkal Majalla"/>
          <w:sz w:val="28"/>
          <w:szCs w:val="28"/>
        </w:rPr>
        <w:t>.</w:t>
      </w:r>
    </w:p>
    <w:p w14:paraId="58CD82C7" w14:textId="0755AF74"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1" w:name="_Toc223601402"/>
      <w:r w:rsidRPr="00212E02">
        <w:rPr>
          <w:rFonts w:ascii="Sakkal Majalla" w:hAnsi="Sakkal Majalla" w:cs="Sakkal Majalla" w:hint="cs"/>
          <w:b/>
          <w:bCs/>
          <w:sz w:val="32"/>
          <w:szCs w:val="32"/>
          <w:rtl/>
        </w:rPr>
        <w:t xml:space="preserve">3.1.2 </w:t>
      </w:r>
      <w:r w:rsidR="00DE645E" w:rsidRPr="00212E02">
        <w:rPr>
          <w:rFonts w:ascii="Sakkal Majalla" w:hAnsi="Sakkal Majalla" w:cs="Sakkal Majalla"/>
          <w:b/>
          <w:bCs/>
          <w:sz w:val="32"/>
          <w:szCs w:val="32"/>
          <w:rtl/>
        </w:rPr>
        <w:t>أهمية أنظمة الصيانة الوقائية</w:t>
      </w:r>
      <w:bookmarkEnd w:id="31"/>
    </w:p>
    <w:p w14:paraId="5F1F03A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تنبثق أهمية أنظمة الصيانة الوقائية من كونها تمثّل حجر الزاوية في استراتيجيات إدارة الأصول الصناعية، حيث تربط بين الحفاظ على القدرة الإنتاجية للمنظمة وبين ترشيد التكاليف التشغيلية وتعزيز السلامة المهنية. وقد أصبحت هذه الأنظمة ضرورة حتمية في ظل التحولات المتسارعة التي تشهدها بيئات العمل الصناعية، لا سيما مع تعاظم الاعتماد على المعدات ذات التقنية العالية التي يترتب على تعطّلها المفاجئ تكاليف باهظة تتجاوز الخسائر المادية المباشرة لتشمل خسائر في السمعة والثقة التعاقدية ورضا العملاء. وفي قطاع التعدين بشكل خاص، حيث تعمل المعدات الثقيلة كالحفّارات والشاحنات والكسّارات في ظروف تشغيلية بالغة القسوة، فإن غياب نظام صيانة وقائي فعّال قد يقود إلى سلسلة من الإخفاقات التشغيلية المتتابعة التي تُقوِّض القدرة الإنتاجية للمنشأة بأكملها</w:t>
      </w:r>
      <w:r w:rsidRPr="00212E02">
        <w:rPr>
          <w:rFonts w:ascii="Sakkal Majalla" w:hAnsi="Sakkal Majalla" w:cs="Sakkal Majalla"/>
          <w:sz w:val="28"/>
          <w:szCs w:val="28"/>
        </w:rPr>
        <w:t>.</w:t>
      </w:r>
    </w:p>
    <w:p w14:paraId="43DC0512"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ويشير </w:t>
      </w:r>
      <w:proofErr w:type="spellStart"/>
      <w:r w:rsidRPr="00212E02">
        <w:rPr>
          <w:rFonts w:ascii="Sakkal Majalla" w:hAnsi="Sakkal Majalla" w:cs="Sakkal Majalla"/>
          <w:sz w:val="28"/>
          <w:szCs w:val="28"/>
          <w:rtl/>
        </w:rPr>
        <w:t>القبي</w:t>
      </w:r>
      <w:proofErr w:type="spellEnd"/>
      <w:r w:rsidRPr="00212E02">
        <w:rPr>
          <w:rFonts w:ascii="Sakkal Majalla" w:hAnsi="Sakkal Majalla" w:cs="Sakkal Majalla"/>
          <w:sz w:val="28"/>
          <w:szCs w:val="28"/>
          <w:rtl/>
        </w:rPr>
        <w:t xml:space="preserve"> ونصر (2021) إلى أن أهمية الصيانة الوقائية تتجلّى في عدة أبعاد متداخلة ومتكاملة، أبرزها: أولاً، المحافظة على الكفاءة الإنتاجية للمعدات من خلال ضمان عملها وفق المواصفات التصميمية المعتمدة، مما يُسهم في استقرار معدلات الإنتاج وانتظامها وتجنّب التذبذب الناجم عن الأعطال العشوائية. ثانياً، إطالة العمر التشغيلي للأصول الإنتاجية عبر الكشف المبكّر عن علامات التآكل والإجهاد الميكانيكي ومعالجتها في مراحلها الأولية قبل أن تتحوّل إلى أعطال هيكلية تستدعي استبدالاً كاملاً للمعدة. ثالثاً، تقليص الفجوة بين الأداء الفعلي والأداء المخطَّط للمعدات، وهو ما ينعكس إيجاباً على مؤشرات الأداء الكلي للمنشأة ويعزّز قدرتها التنافسية</w:t>
      </w:r>
      <w:r w:rsidRPr="00212E02">
        <w:rPr>
          <w:rFonts w:ascii="Sakkal Majalla" w:hAnsi="Sakkal Majalla" w:cs="Sakkal Majalla"/>
          <w:sz w:val="28"/>
          <w:szCs w:val="28"/>
        </w:rPr>
        <w:t>.</w:t>
      </w:r>
    </w:p>
    <w:p w14:paraId="6ABB507D"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ويرى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(2016) أن أهمية الصيانة الوقائية تبرز بشكل أكثر وضوحاً عند النظر إليها من منظور الرقابة على التكاليف، إذ يؤكّدون أن: أولاً، الصيانة الوقائية المخطّطة تُسهم في ترشيد </w:t>
      </w:r>
      <w:r w:rsidRPr="00212E02">
        <w:rPr>
          <w:rFonts w:ascii="Sakkal Majalla" w:hAnsi="Sakkal Majalla" w:cs="Sakkal Majalla"/>
          <w:sz w:val="28"/>
          <w:szCs w:val="28"/>
          <w:rtl/>
        </w:rPr>
        <w:lastRenderedPageBreak/>
        <w:t>الإنفاق على عمليات الإصلاح من خلال تحويل التكاليف من طبيعة طارئة غير متوقّعة إلى تكاليف مخطّطة يمكن التحكّم فيها وموازنتها ضمن الميزانيات التشغيلية السنوية. ثانياً، الرقابة على عناصر تكاليف الصيانة الوقائية من حيث أجور العمالة ومواد الصيانة والتكاليف غير المباشرة تُمكّن الإدارة من تحديد مواطن الإسراف واتخاذ إجراءات تصحيحية في الوقت المناسب. ثالثاً، خفض تكلفة الفرصة الضائعة المرتبطة بتوقّف المعدات عن الإنتاج، وهي تكلفة خفية يصعب تقديرها بدقة لكنها تمثّل عنصراً جوهرياً في الحسابات الاقتصادية للمنشآت الصناعية</w:t>
      </w:r>
      <w:r w:rsidRPr="00212E02">
        <w:rPr>
          <w:rFonts w:ascii="Sakkal Majalla" w:hAnsi="Sakkal Majalla" w:cs="Sakkal Majalla"/>
          <w:sz w:val="28"/>
          <w:szCs w:val="28"/>
        </w:rPr>
        <w:t>.</w:t>
      </w:r>
    </w:p>
    <w:p w14:paraId="2F0BBA2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يؤكّد</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 xml:space="preserve">أن سياسات الصيانة الفعّالة تؤثّر تأثيراً مباشراً في إنتاجية نظام التصنيع </w:t>
      </w:r>
      <w:proofErr w:type="spellStart"/>
      <w:r w:rsidRPr="00212E02">
        <w:rPr>
          <w:rFonts w:ascii="Sakkal Majalla" w:hAnsi="Sakkal Majalla" w:cs="Sakkal Majalla"/>
          <w:sz w:val="28"/>
          <w:szCs w:val="28"/>
          <w:rtl/>
        </w:rPr>
        <w:t>وربحيته</w:t>
      </w:r>
      <w:proofErr w:type="spellEnd"/>
      <w:r w:rsidRPr="00212E02">
        <w:rPr>
          <w:rFonts w:ascii="Sakkal Majalla" w:hAnsi="Sakkal Majalla" w:cs="Sakkal Majalla"/>
          <w:sz w:val="28"/>
          <w:szCs w:val="28"/>
          <w:rtl/>
        </w:rPr>
        <w:t xml:space="preserve">، حيث تعمل على: أولاً، تقليل الهدر في الموارد والوقت والمواد الخام الناجم عن الأعطال المفاجئة وما يصاحبها من إعادة تشغيل وضبط للمعدات. ثانياً، تحسين أوقات الخدمة وزيادة </w:t>
      </w:r>
      <w:proofErr w:type="spellStart"/>
      <w:r w:rsidRPr="00212E02">
        <w:rPr>
          <w:rFonts w:ascii="Sakkal Majalla" w:hAnsi="Sakkal Majalla" w:cs="Sakkal Majalla"/>
          <w:sz w:val="28"/>
          <w:szCs w:val="28"/>
          <w:rtl/>
        </w:rPr>
        <w:t>توافرية</w:t>
      </w:r>
      <w:proofErr w:type="spellEnd"/>
      <w:r w:rsidRPr="00212E02">
        <w:rPr>
          <w:rFonts w:ascii="Sakkal Majalla" w:hAnsi="Sakkal Majalla" w:cs="Sakkal Majalla"/>
          <w:sz w:val="28"/>
          <w:szCs w:val="28"/>
          <w:rtl/>
        </w:rPr>
        <w:t xml:space="preserve"> المعدات مما يرفع من معدلات الاستخدام الفعلي. ثالثاً، تعزيز سلامة العاملين من خلال التأكّد من أن المعدات تعمل ضمن حدود التشغيل الآمنة، وهو ما يُعدّ أمراً بالغ الأهمية في بيئات العمل الخطرة كالمناجم. رابعاً، زيادة العمر الإنتاجي للمعدات ومكوّناتها مما يؤجّل الحاجة إلى الاستثمارات الرأسمالية البديلة</w:t>
      </w:r>
      <w:r w:rsidRPr="00212E02">
        <w:rPr>
          <w:rFonts w:ascii="Sakkal Majalla" w:hAnsi="Sakkal Majalla" w:cs="Sakkal Majalla"/>
          <w:sz w:val="28"/>
          <w:szCs w:val="28"/>
        </w:rPr>
        <w:t>.</w:t>
      </w:r>
    </w:p>
    <w:p w14:paraId="6FF155D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ومن جانبه، يضيف</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بُعداً استراتيجياً لأهمية الصيانة الوقائية في سياق الثورة الصناعية الرابعة، إذ يرى أن: أولاً، الصيانة الوقائية المعزَّزة بتقنيات إنترنت الأشياء والذكاء الاصطناعي تُحوِّل عملية الصيانة من مركز تكلفة إلى مصدر لخلق القيمة من خلال الرؤى التحليلية التي توفّرها البيانات المجمّعة. ثانياً، الصيانة الوقائية الذكية تُسهم في تحسين دقة اتخاذ القرار وكفاءته على المستوى التشغيلي والاستراتيجي. ثالثاً، التكامل بين أنظمة الصيانة الوقائية والأنظمة الرقمية يوفّر رؤية شاملة وآنية لحالة الأصول، مما يمكّن الإدارة من تحسين تخصيص الموارد وتقليل الفاقد التشغيلي بشكل غير مسبوق</w:t>
      </w:r>
      <w:r w:rsidRPr="00212E02">
        <w:rPr>
          <w:rFonts w:ascii="Sakkal Majalla" w:hAnsi="Sakkal Majalla" w:cs="Sakkal Majalla"/>
          <w:sz w:val="28"/>
          <w:szCs w:val="28"/>
        </w:rPr>
        <w:t>.</w:t>
      </w:r>
    </w:p>
    <w:p w14:paraId="1876F39F"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كذلك يُبرز</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أهمية الصيانة الوقائية من حيث أثرها على القيمة طويلة المدى للأصول، إذ يؤكّدون أن</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 xml:space="preserve">أولاً، الصيانة الوقائية تمنع تراكم المشكلات الصغيرة وتحوّلها إلى أعطال كبرى مكلفة. ثانياً، المنظمات التي تعتمد بشكل مفرط على الصيانة التصحيحية تواجه زيادة مطّردة في وتيرة </w:t>
      </w:r>
      <w:r w:rsidRPr="00212E02">
        <w:rPr>
          <w:rFonts w:ascii="Sakkal Majalla" w:hAnsi="Sakkal Majalla" w:cs="Sakkal Majalla"/>
          <w:sz w:val="28"/>
          <w:szCs w:val="28"/>
          <w:rtl/>
        </w:rPr>
        <w:lastRenderedPageBreak/>
        <w:t>الأعطال وتكاليف الإصلاح ومخاطر الحوادث المهنية مع تقادم الأصول. ثالثاً، الاستثمار في الصيانة الوقائية وإن بدا مكلفاً في المدى القصير إلا أنه يحقّق وفورات اقتصادية كبيرة على المدى البعيد من خلال استدامة الأداء التشغيلي واستقراره</w:t>
      </w:r>
      <w:r w:rsidRPr="00212E02">
        <w:rPr>
          <w:rFonts w:ascii="Sakkal Majalla" w:hAnsi="Sakkal Majalla" w:cs="Sakkal Majalla"/>
          <w:sz w:val="28"/>
          <w:szCs w:val="28"/>
        </w:rPr>
        <w:t>.</w:t>
      </w:r>
    </w:p>
    <w:p w14:paraId="399DAFE6" w14:textId="60AC6A11"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2" w:name="_Toc223601403"/>
      <w:r w:rsidRPr="00212E02">
        <w:rPr>
          <w:rFonts w:ascii="Sakkal Majalla" w:hAnsi="Sakkal Majalla" w:cs="Sakkal Majalla" w:hint="cs"/>
          <w:b/>
          <w:bCs/>
          <w:sz w:val="32"/>
          <w:szCs w:val="32"/>
          <w:rtl/>
        </w:rPr>
        <w:t xml:space="preserve">4.1.2 </w:t>
      </w:r>
      <w:r w:rsidR="00DE645E" w:rsidRPr="00212E02">
        <w:rPr>
          <w:rFonts w:ascii="Sakkal Majalla" w:hAnsi="Sakkal Majalla" w:cs="Sakkal Majalla"/>
          <w:b/>
          <w:bCs/>
          <w:sz w:val="32"/>
          <w:szCs w:val="32"/>
          <w:rtl/>
        </w:rPr>
        <w:t>أهداف أنظمة الصيانة الوقائية</w:t>
      </w:r>
      <w:bookmarkEnd w:id="32"/>
    </w:p>
    <w:p w14:paraId="7171DC2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تسعى أنظمة الصيانة الوقائية إلى تحقيق مجموعة من الأهداف المتكاملة التي تتراوح بين أهداف تشغيلية مباشرة وأهداف استراتيجية بعيدة المدى، وقد تناول الباحثون هذه الأهداف من زوايا متعددة تعكس تنوّع السياقات التطبيقية التي تعمل فيها أنظمة الصيانة</w:t>
      </w:r>
      <w:r w:rsidRPr="00212E02">
        <w:rPr>
          <w:rFonts w:ascii="Sakkal Majalla" w:hAnsi="Sakkal Majalla" w:cs="Sakkal Majalla"/>
          <w:sz w:val="28"/>
          <w:szCs w:val="28"/>
        </w:rPr>
        <w:t>.</w:t>
      </w:r>
    </w:p>
    <w:p w14:paraId="3817969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يرى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(2016) أن أنظمة الصيانة الوقائية المخطّطة تستهدف تحقيق ثلاثة أهداف رئيسة مترابطة هي: ضبط تكاليف الصيانة والتحكّم فيها ضمن الحدود المقبولة اقتصادياً، وتحسين مستوى الإنتاجية من خلال تقليل أزمنة التوقّف وزيادة ساعات التشغيل الفعلية، وتطوير آليات الرقابة على عناصر تكاليف الصيانة المختلفة بما يشمل أجور العمالة ومواد الصيانة المباشرة وغير المباشرة وتكلفة الفرصة الضائعة</w:t>
      </w:r>
      <w:r w:rsidRPr="00212E02">
        <w:rPr>
          <w:rFonts w:ascii="Sakkal Majalla" w:hAnsi="Sakkal Majalla" w:cs="Sakkal Majalla"/>
          <w:sz w:val="28"/>
          <w:szCs w:val="28"/>
        </w:rPr>
        <w:t>.</w:t>
      </w:r>
    </w:p>
    <w:p w14:paraId="7BF8F13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ويضيف </w:t>
      </w:r>
      <w:proofErr w:type="spellStart"/>
      <w:r w:rsidRPr="00212E02">
        <w:rPr>
          <w:rFonts w:ascii="Sakkal Majalla" w:hAnsi="Sakkal Majalla" w:cs="Sakkal Majalla"/>
          <w:sz w:val="28"/>
          <w:szCs w:val="28"/>
          <w:rtl/>
        </w:rPr>
        <w:t>القبي</w:t>
      </w:r>
      <w:proofErr w:type="spellEnd"/>
      <w:r w:rsidRPr="00212E02">
        <w:rPr>
          <w:rFonts w:ascii="Sakkal Majalla" w:hAnsi="Sakkal Majalla" w:cs="Sakkal Majalla"/>
          <w:sz w:val="28"/>
          <w:szCs w:val="28"/>
          <w:rtl/>
        </w:rPr>
        <w:t xml:space="preserve"> ونصر (2021) أن من أبرز أهداف الصيانة الوقائية في بيئة محطات التوليد الكهربائي ضمان استمرار تشغيل المعدات بكفاءة عالية دون انقطاع، والكشف المبكّر عن مؤشرات التدهور في أداء المعدات قبل تحوّلها إلى أعطال فعلية، وتحقيق التوازن بين الصيانة الوقائية والصيانة العلاجية بما يخدم الأداء الأمثل للمحطة</w:t>
      </w:r>
      <w:r w:rsidRPr="00212E02">
        <w:rPr>
          <w:rFonts w:ascii="Sakkal Majalla" w:hAnsi="Sakkal Majalla" w:cs="Sakkal Majalla"/>
          <w:sz w:val="28"/>
          <w:szCs w:val="28"/>
        </w:rPr>
        <w:t>.</w:t>
      </w:r>
    </w:p>
    <w:p w14:paraId="184A234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يحدّد</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 xml:space="preserve">الهدف العام لأنظمة الصيانة الوقائية في تعظيم </w:t>
      </w:r>
      <w:proofErr w:type="spellStart"/>
      <w:r w:rsidRPr="00212E02">
        <w:rPr>
          <w:rFonts w:ascii="Sakkal Majalla" w:hAnsi="Sakkal Majalla" w:cs="Sakkal Majalla"/>
          <w:sz w:val="28"/>
          <w:szCs w:val="28"/>
          <w:rtl/>
        </w:rPr>
        <w:t>توافرية</w:t>
      </w:r>
      <w:proofErr w:type="spellEnd"/>
      <w:r w:rsidRPr="00212E02">
        <w:rPr>
          <w:rFonts w:ascii="Sakkal Majalla" w:hAnsi="Sakkal Majalla" w:cs="Sakkal Majalla"/>
          <w:sz w:val="28"/>
          <w:szCs w:val="28"/>
          <w:rtl/>
        </w:rPr>
        <w:t xml:space="preserve"> المعدات وموثوقيتها مع خفض وتيرة الأعطال وحدّتها، ويُترجم هذا الهدف العام إلى هدفين تنفيذيين هما: تطبيق </w:t>
      </w:r>
      <w:proofErr w:type="spellStart"/>
      <w:r w:rsidRPr="00212E02">
        <w:rPr>
          <w:rFonts w:ascii="Sakkal Majalla" w:hAnsi="Sakkal Majalla" w:cs="Sakkal Majalla"/>
          <w:sz w:val="28"/>
          <w:szCs w:val="28"/>
          <w:rtl/>
        </w:rPr>
        <w:t>روتينات</w:t>
      </w:r>
      <w:proofErr w:type="spellEnd"/>
      <w:r w:rsidRPr="00212E02">
        <w:rPr>
          <w:rFonts w:ascii="Sakkal Majalla" w:hAnsi="Sakkal Majalla" w:cs="Sakkal Majalla"/>
          <w:sz w:val="28"/>
          <w:szCs w:val="28"/>
          <w:rtl/>
        </w:rPr>
        <w:t xml:space="preserve"> صيانة وقائية منتظمة تشمل الفحص والتشحيم والضبط والاستبدال، وتطبيق منهجية "صفر أعطال حسب الحالة الأساسية" التي تعتمد على المراقبة المستمرة وتحليل بيانات حالة المعدات</w:t>
      </w:r>
      <w:r w:rsidRPr="00212E02">
        <w:rPr>
          <w:rFonts w:ascii="Sakkal Majalla" w:hAnsi="Sakkal Majalla" w:cs="Sakkal Majalla"/>
          <w:sz w:val="28"/>
          <w:szCs w:val="28"/>
        </w:rPr>
        <w:t>.</w:t>
      </w:r>
    </w:p>
    <w:p w14:paraId="6F37DDB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ويوسّع</w:t>
      </w:r>
      <w:r w:rsidRPr="00212E02">
        <w:rPr>
          <w:rFonts w:ascii="Sakkal Majalla" w:hAnsi="Sakkal Majalla" w:cs="Sakkal Majalla"/>
          <w:sz w:val="28"/>
          <w:szCs w:val="28"/>
        </w:rPr>
        <w:t xml:space="preserve"> Al-</w:t>
      </w:r>
      <w:proofErr w:type="spellStart"/>
      <w:r w:rsidRPr="00212E02">
        <w:rPr>
          <w:rFonts w:ascii="Sakkal Majalla" w:hAnsi="Sakkal Majalla" w:cs="Sakkal Majalla"/>
          <w:sz w:val="28"/>
          <w:szCs w:val="28"/>
        </w:rPr>
        <w:t>Duais</w:t>
      </w:r>
      <w:proofErr w:type="spellEnd"/>
      <w:r w:rsidRPr="00212E02">
        <w:rPr>
          <w:rFonts w:ascii="Sakkal Majalla" w:hAnsi="Sakkal Majalla" w:cs="Sakkal Majalla"/>
          <w:sz w:val="28"/>
          <w:szCs w:val="28"/>
        </w:rPr>
        <w:t xml:space="preserve"> et al. (2022) </w:t>
      </w:r>
      <w:r w:rsidRPr="00212E02">
        <w:rPr>
          <w:rFonts w:ascii="Sakkal Majalla" w:hAnsi="Sakkal Majalla" w:cs="Sakkal Majalla"/>
          <w:sz w:val="28"/>
          <w:szCs w:val="28"/>
          <w:rtl/>
        </w:rPr>
        <w:t>نطاق أهداف الصيانة الوقائية لتشمل تحديد الفترات المثلى لإجراء الصيانة بما يقلّل من وقت التوقّف المتوقَّع ويحقّق أعلى مستوى ممكن من الموثوقية التشغيلية، مع مراعاة الموازنة بين تكلفة الصيانة وتكلفة العطل عند تحديد هذه الفترات</w:t>
      </w:r>
      <w:r w:rsidRPr="00212E02">
        <w:rPr>
          <w:rFonts w:ascii="Sakkal Majalla" w:hAnsi="Sakkal Majalla" w:cs="Sakkal Majalla"/>
          <w:sz w:val="28"/>
          <w:szCs w:val="28"/>
        </w:rPr>
        <w:t>.</w:t>
      </w:r>
    </w:p>
    <w:p w14:paraId="4D41928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أما</w:t>
      </w:r>
      <w:r w:rsidRPr="00212E02">
        <w:rPr>
          <w:rFonts w:ascii="Sakkal Majalla" w:hAnsi="Sakkal Majalla" w:cs="Sakkal Majalla"/>
          <w:sz w:val="28"/>
          <w:szCs w:val="28"/>
        </w:rPr>
        <w:t xml:space="preserve"> Khalili et al. (2023) </w:t>
      </w:r>
      <w:r w:rsidRPr="00212E02">
        <w:rPr>
          <w:rFonts w:ascii="Sakkal Majalla" w:hAnsi="Sakkal Majalla" w:cs="Sakkal Majalla"/>
          <w:sz w:val="28"/>
          <w:szCs w:val="28"/>
          <w:rtl/>
        </w:rPr>
        <w:t xml:space="preserve">فيركّزون على هدف تحسين الفاعلية الكلية للمعدات بوصفه المحصّلة النهائية لنظام الصيانة الوقائية المخطّطة، وهو مؤشر مركّب يجمع بين </w:t>
      </w:r>
      <w:proofErr w:type="spellStart"/>
      <w:r w:rsidRPr="00212E02">
        <w:rPr>
          <w:rFonts w:ascii="Sakkal Majalla" w:hAnsi="Sakkal Majalla" w:cs="Sakkal Majalla"/>
          <w:sz w:val="28"/>
          <w:szCs w:val="28"/>
          <w:rtl/>
        </w:rPr>
        <w:t>التوافرية</w:t>
      </w:r>
      <w:proofErr w:type="spellEnd"/>
      <w:r w:rsidRPr="00212E02">
        <w:rPr>
          <w:rFonts w:ascii="Sakkal Majalla" w:hAnsi="Sakkal Majalla" w:cs="Sakkal Majalla"/>
          <w:sz w:val="28"/>
          <w:szCs w:val="28"/>
          <w:rtl/>
        </w:rPr>
        <w:t xml:space="preserve"> والأداء والجودة، ويعكس مدى نجاح نظام الصيانة في تحقيق غاياته المتعددة</w:t>
      </w:r>
      <w:r w:rsidRPr="00212E02">
        <w:rPr>
          <w:rFonts w:ascii="Sakkal Majalla" w:hAnsi="Sakkal Majalla" w:cs="Sakkal Majalla"/>
          <w:sz w:val="28"/>
          <w:szCs w:val="28"/>
        </w:rPr>
        <w:t>.</w:t>
      </w:r>
    </w:p>
    <w:p w14:paraId="679FA90C"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ويطرح</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أهدافاً أكثر تقدّماً ترتبط بسياق الثورة الصناعية الرابعة، حيث يرون أن أنظمة الصيانة الوقائية الحديثة تسعى إلى تحقيق دقة تنبؤية عالية بالأعطال المحتملة من خلال تحليل البيانات الضخمة، وتحسين تخصيص الموارد البشرية والمادية استناداً إلى الحاجة الفعلية وليس وفق جداول زمنية جامدة، فضلاً عن خفض الأثر البيئي من خلال تقليل الهدر في الطاقة والمواد الناتج عن الأعطال غير المخططة</w:t>
      </w:r>
      <w:r w:rsidRPr="00212E02">
        <w:rPr>
          <w:rFonts w:ascii="Sakkal Majalla" w:hAnsi="Sakkal Majalla" w:cs="Sakkal Majalla"/>
          <w:sz w:val="28"/>
          <w:szCs w:val="28"/>
        </w:rPr>
        <w:t>.</w:t>
      </w:r>
    </w:p>
    <w:p w14:paraId="7325274B"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ويبرز من خلال استعراض أهداف الصيانة الوقائية كما طرحها الباحثون أن ثمة تطوّراً واضحاً في هذه الأهداف يتوازى مع التقدّم التقني والإداري، فبينما ركّزت الأدبيات المبكرة على الأهداف التشغيلية المباشرة كتقليل الأعطال وخفض التكاليف، اتسعت الأهداف في الأدبيات المعاصرة لتشمل أبعاداً استراتيجية وتكنولوجية وبيئية، وهو ما ينعكس على الدراسة الحالية التي تتبنّى رؤية شاملة لأهداف نظام الصيانة الوقائية في بيئة التعدين</w:t>
      </w:r>
      <w:r w:rsidRPr="00212E02">
        <w:rPr>
          <w:rFonts w:ascii="Sakkal Majalla" w:hAnsi="Sakkal Majalla" w:cs="Sakkal Majalla"/>
          <w:sz w:val="28"/>
          <w:szCs w:val="28"/>
        </w:rPr>
        <w:t>.</w:t>
      </w:r>
    </w:p>
    <w:p w14:paraId="7A611BFD" w14:textId="0B72FB53"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3" w:name="_Toc223601404"/>
      <w:r w:rsidRPr="00212E02">
        <w:rPr>
          <w:rFonts w:ascii="Sakkal Majalla" w:hAnsi="Sakkal Majalla" w:cs="Sakkal Majalla" w:hint="cs"/>
          <w:b/>
          <w:bCs/>
          <w:sz w:val="32"/>
          <w:szCs w:val="32"/>
          <w:rtl/>
        </w:rPr>
        <w:t xml:space="preserve">5.1.2 </w:t>
      </w:r>
      <w:r w:rsidR="00DE645E" w:rsidRPr="00212E02">
        <w:rPr>
          <w:rFonts w:ascii="Sakkal Majalla" w:hAnsi="Sakkal Majalla" w:cs="Sakkal Majalla"/>
          <w:b/>
          <w:bCs/>
          <w:sz w:val="32"/>
          <w:szCs w:val="32"/>
          <w:rtl/>
        </w:rPr>
        <w:t>أبعاد أنظمة الصيانة الوقائية</w:t>
      </w:r>
      <w:bookmarkEnd w:id="33"/>
    </w:p>
    <w:p w14:paraId="7A7BA79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تم تحديد أبعاد أنظمة الصيانة الوقائية في الدراسة الحالية بناءً على المراجعة المعمّقة للأدبيات النظرية والدراسات التطبيقية ذات الصلة، لا سيما دراسة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(2016) التي تناولت عناصر الرقابة على تكاليف الصيانة الوقائية المخططة، ودراسة</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 xml:space="preserve">التي استعرضت مراحل تطبيق </w:t>
      </w:r>
      <w:proofErr w:type="spellStart"/>
      <w:r w:rsidRPr="00212E02">
        <w:rPr>
          <w:rFonts w:ascii="Sakkal Majalla" w:hAnsi="Sakkal Majalla" w:cs="Sakkal Majalla"/>
          <w:sz w:val="28"/>
          <w:szCs w:val="28"/>
          <w:rtl/>
        </w:rPr>
        <w:t>روتينات</w:t>
      </w:r>
      <w:proofErr w:type="spellEnd"/>
      <w:r w:rsidRPr="00212E02">
        <w:rPr>
          <w:rFonts w:ascii="Sakkal Majalla" w:hAnsi="Sakkal Majalla" w:cs="Sakkal Majalla"/>
          <w:sz w:val="28"/>
          <w:szCs w:val="28"/>
          <w:rtl/>
        </w:rPr>
        <w:t xml:space="preserve"> الصيانة الوقائية ومنهجية صفر أعطال، ودراسة</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 xml:space="preserve">التي رصدت </w:t>
      </w:r>
      <w:r w:rsidRPr="00212E02">
        <w:rPr>
          <w:rFonts w:ascii="Sakkal Majalla" w:hAnsi="Sakkal Majalla" w:cs="Sakkal Majalla"/>
          <w:sz w:val="28"/>
          <w:szCs w:val="28"/>
          <w:rtl/>
        </w:rPr>
        <w:lastRenderedPageBreak/>
        <w:t>تحوّلات الصيانة الوقائية في ظل الثورة الصناعية الرابعة، ودراسة حمودة وخدام (2022) التي بحثت أثر نظام إدارة الصيانة المحوسبة. وقد استُخلص من تقاطع هذه الأدبيات خمسة أبعاد رئيسة تشكّل في مجملها المنظومة المتكاملة للصيانة الوقائية، وهي</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تخطيط وجدولة الصيانة الوقائية، وبرامج الفحص والمعاينة الدورية، وتدريب وتأهيل الكوادر الفنية، واستخدام التقنيات الحديثة، وإدارة قطع الغيار وتوافرها</w:t>
      </w:r>
      <w:r w:rsidRPr="00212E02">
        <w:rPr>
          <w:rFonts w:ascii="Sakkal Majalla" w:hAnsi="Sakkal Majalla" w:cs="Sakkal Majalla"/>
          <w:sz w:val="28"/>
          <w:szCs w:val="28"/>
        </w:rPr>
        <w:t>.</w:t>
      </w:r>
    </w:p>
    <w:p w14:paraId="74D8BD8B"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الأول: تخطيط وجدولة الصيانة الوقائية</w:t>
      </w:r>
    </w:p>
    <w:p w14:paraId="39EC632D"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يُعدّ التخطيط والجدولة البُعد الأكثر جوهرية في منظومة الصيانة الوقائية، إذ يمثّل الإطار التنظيمي الذي تنتظم من خلاله جميع أنشطة الصيانة ويتحدّد بموجبه توقيتها وتسلسلها ونطاقها والموارد اللازمة لتنفيذها. ويشمل هذا البُعد وضع خطط صيانة طويلة ومتوسطة وقصيرة المدى، وتحديد الأولويات بين المعدات المختلفة بناءً على درجة حرجيتها التشغيلية، وإعداد جداول زمنية تفصيلية تحدّد مواعيد تنفيذ كل نشاط صيانة ومسؤوليات تنفيذه. وقد أكّد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(2016) أن التخطيط المنهجي لعمليات الصيانة الوقائية يمثّل الأساس الذي يُبنى عليه نظام الرقابة على التكاليف، فمن خلال التحديد المسبق لمتطلبات الصيانة يمكن إعداد موازنات دقيقة والسيطرة على الإنفاق وتجنّب التكاليف الطارئة غير المتوقّعة</w:t>
      </w:r>
      <w:r w:rsidRPr="00212E02">
        <w:rPr>
          <w:rFonts w:ascii="Sakkal Majalla" w:hAnsi="Sakkal Majalla" w:cs="Sakkal Majalla"/>
          <w:sz w:val="28"/>
          <w:szCs w:val="28"/>
        </w:rPr>
        <w:t>.</w:t>
      </w:r>
    </w:p>
    <w:p w14:paraId="3CA57B8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وتكتسب الجدولة أهمية إضافية في بيئة التعدين حيث تعمل المعدات وفق دورات تشغيل مكثّفة يصعب خلالها إيقافها للصيانة دون التأثير على الإنتاج. ولذلك فإن الجدولة الفعّالة تستلزم مواءمة أنشطة الصيانة مع فترات التوقّف المخططة أو فترات انخفاض الطلب الإنتاجي، بما يضمن تنفيذ الصيانة دون الإخلال بالتزامات الإنتاج. وفي هذا الصدد، أشار</w:t>
      </w:r>
      <w:r w:rsidRPr="00212E02">
        <w:rPr>
          <w:rFonts w:ascii="Sakkal Majalla" w:hAnsi="Sakkal Majalla" w:cs="Sakkal Majalla"/>
          <w:sz w:val="28"/>
          <w:szCs w:val="28"/>
        </w:rPr>
        <w:t xml:space="preserve"> Li et al. (2020) </w:t>
      </w:r>
      <w:r w:rsidRPr="00212E02">
        <w:rPr>
          <w:rFonts w:ascii="Sakkal Majalla" w:hAnsi="Sakkal Majalla" w:cs="Sakkal Majalla"/>
          <w:sz w:val="28"/>
          <w:szCs w:val="28"/>
          <w:rtl/>
        </w:rPr>
        <w:t>إلى أن تحسين فترات الصيانة الوقائية يتطلب نمذجة رياضية تأخذ في الاعتبار الحالة التشغيلية المتعددة للنظام، بحيث يتم تحديد الفترة المثلى التي توازن بين تكلفة الصيانة واحتمالية العطل. وهذا يعني أن الجدولة لا ينبغي أن تكون ثابتة ونمطية بل يجب أن تتسم بالمرونة والاستناد إلى البيانات الفعلية لحالة المعدات</w:t>
      </w:r>
      <w:r w:rsidRPr="00212E02">
        <w:rPr>
          <w:rFonts w:ascii="Sakkal Majalla" w:hAnsi="Sakkal Majalla" w:cs="Sakkal Majalla"/>
          <w:sz w:val="28"/>
          <w:szCs w:val="28"/>
        </w:rPr>
        <w:t>.</w:t>
      </w:r>
    </w:p>
    <w:p w14:paraId="3381D7F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أكّد</w:t>
      </w:r>
      <w:r w:rsidRPr="00212E02">
        <w:rPr>
          <w:rFonts w:ascii="Sakkal Majalla" w:hAnsi="Sakkal Majalla" w:cs="Sakkal Majalla"/>
          <w:sz w:val="28"/>
          <w:szCs w:val="28"/>
        </w:rPr>
        <w:t xml:space="preserve"> Al-</w:t>
      </w:r>
      <w:proofErr w:type="spellStart"/>
      <w:r w:rsidRPr="00212E02">
        <w:rPr>
          <w:rFonts w:ascii="Sakkal Majalla" w:hAnsi="Sakkal Majalla" w:cs="Sakkal Majalla"/>
          <w:sz w:val="28"/>
          <w:szCs w:val="28"/>
        </w:rPr>
        <w:t>Duais</w:t>
      </w:r>
      <w:proofErr w:type="spellEnd"/>
      <w:r w:rsidRPr="00212E02">
        <w:rPr>
          <w:rFonts w:ascii="Sakkal Majalla" w:hAnsi="Sakkal Majalla" w:cs="Sakkal Majalla"/>
          <w:sz w:val="28"/>
          <w:szCs w:val="28"/>
        </w:rPr>
        <w:t xml:space="preserve"> et al. (2022) </w:t>
      </w:r>
      <w:r w:rsidRPr="00212E02">
        <w:rPr>
          <w:rFonts w:ascii="Sakkal Majalla" w:hAnsi="Sakkal Majalla" w:cs="Sakkal Majalla"/>
          <w:sz w:val="28"/>
          <w:szCs w:val="28"/>
          <w:rtl/>
        </w:rPr>
        <w:t xml:space="preserve">أن تحديد الفترات المثلى لإجراء الصيانة الوقائية يُعدّ عاملاً حاسماً في تقليل وقت التوقّف المتوقَّع وتحسين مستوى الموثوقية، حيث إن الصيانة المبكرة جداً تؤدي إلى </w:t>
      </w:r>
      <w:r w:rsidRPr="00212E02">
        <w:rPr>
          <w:rFonts w:ascii="Sakkal Majalla" w:hAnsi="Sakkal Majalla" w:cs="Sakkal Majalla"/>
          <w:sz w:val="28"/>
          <w:szCs w:val="28"/>
          <w:rtl/>
        </w:rPr>
        <w:lastRenderedPageBreak/>
        <w:t>هدر الموارد، بينما الصيانة المتأخرة تزيد من احتمالية العطل</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ويستلزم التخطيط الفعّال تكاملاً وثيقاً بين قسم الصيانة وقسم التشغيل وقسم المشتريات، لضمان أن تكون المواد وقطع الغيار والكوادر الفنية متاحة في التوقيت المناسب. وعلى المستوى التطبيقي، أصبح تخطيط الصيانة يعتمد بشكل متزايد على أنظمة إدارة الصيانة المحوسبة التي تُمكّن من أتمتة عمليات الجدولة وتتبّع أوامر العمل وإدارة سجلات الصيانة، وهو ما أشار إليه حمودة وخدام (2022) حيث تناولا أثر هذه الأنظمة في تحسين أداء العاملين وتقليل الأخطاء المرتبطة بالتخطيط اليدوي</w:t>
      </w:r>
      <w:r w:rsidRPr="00212E02">
        <w:rPr>
          <w:rFonts w:ascii="Sakkal Majalla" w:hAnsi="Sakkal Majalla" w:cs="Sakkal Majalla"/>
          <w:sz w:val="28"/>
          <w:szCs w:val="28"/>
        </w:rPr>
        <w:t>.</w:t>
      </w:r>
    </w:p>
    <w:p w14:paraId="17480A36"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الثاني: برامج الفحص والمعاينة الدورية</w:t>
      </w:r>
    </w:p>
    <w:p w14:paraId="41BC726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تمثّل برامج الفحص والمعاينة الدورية العمود الفقري التنفيذي لنظام الصيانة الوقائية، إذ تُترجم الخطط والجداول إلى إجراءات ميدانية فعلية تُجرى على المعدات بشكل منتظم لتقييم حالتها التشغيلية والكشف عن أي مؤشرات مبكّرة للتدهور أو الخلل. وتتنوّع هذه البرامج بين الفحص البصري والفحص بالأجهزة واختبارات الأداء الوظيفي وتحليل الزيوت وقياس الاهتزازات وقياسات الحرارة، وتُحدَّد طبيعة الفحص ونوعه وتكراره بناءً على طبيعة المعدة ودرجة حرجيتها وظروف تشغيلها</w:t>
      </w:r>
      <w:r w:rsidRPr="00212E02">
        <w:rPr>
          <w:rFonts w:ascii="Sakkal Majalla" w:hAnsi="Sakkal Majalla" w:cs="Sakkal Majalla"/>
          <w:sz w:val="28"/>
          <w:szCs w:val="28"/>
        </w:rPr>
        <w:t>.</w:t>
      </w:r>
    </w:p>
    <w:p w14:paraId="757E1A3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أوضح</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 xml:space="preserve">أن </w:t>
      </w:r>
      <w:proofErr w:type="spellStart"/>
      <w:r w:rsidRPr="00212E02">
        <w:rPr>
          <w:rFonts w:ascii="Sakkal Majalla" w:hAnsi="Sakkal Majalla" w:cs="Sakkal Majalla"/>
          <w:sz w:val="28"/>
          <w:szCs w:val="28"/>
          <w:rtl/>
        </w:rPr>
        <w:t>روتينات</w:t>
      </w:r>
      <w:proofErr w:type="spellEnd"/>
      <w:r w:rsidRPr="00212E02">
        <w:rPr>
          <w:rFonts w:ascii="Sakkal Majalla" w:hAnsi="Sakkal Majalla" w:cs="Sakkal Majalla"/>
          <w:sz w:val="28"/>
          <w:szCs w:val="28"/>
          <w:rtl/>
        </w:rPr>
        <w:t xml:space="preserve"> الصيانة الوقائية تتألف عادةً من مجموعات متعددة من مهام الفحص يُوزَّع كل منها على فترة زمنية مختلفة، حيث قدّموا نموذجاً يتضمن ثلاث </w:t>
      </w:r>
      <w:proofErr w:type="spellStart"/>
      <w:r w:rsidRPr="00212E02">
        <w:rPr>
          <w:rFonts w:ascii="Sakkal Majalla" w:hAnsi="Sakkal Majalla" w:cs="Sakkal Majalla"/>
          <w:sz w:val="28"/>
          <w:szCs w:val="28"/>
          <w:rtl/>
        </w:rPr>
        <w:t>روتينات</w:t>
      </w:r>
      <w:proofErr w:type="spellEnd"/>
      <w:r w:rsidRPr="00212E02">
        <w:rPr>
          <w:rFonts w:ascii="Sakkal Majalla" w:hAnsi="Sakkal Majalla" w:cs="Sakkal Majalla"/>
          <w:sz w:val="28"/>
          <w:szCs w:val="28"/>
          <w:rtl/>
        </w:rPr>
        <w:t xml:space="preserve"> (أ، ب، ج) يُنفَّذ كل منها في شهر وفق تسلسل دوري، وتشمل مهام فحص نقاط التلامس الكهربائية وتنظيف الأعمدة وفحص أنظمة السلامة والتشحيم وشدّ السيور وغيرها. وهذا التنظيم يضمن تغطية شاملة لجميع مكونات المعدة دون إغفال أي عنصر، مع مراعاة عدم إثقال فريق الصيانة بمهام مفرطة في كل دورة فحص</w:t>
      </w:r>
      <w:r w:rsidRPr="00212E02">
        <w:rPr>
          <w:rFonts w:ascii="Sakkal Majalla" w:hAnsi="Sakkal Majalla" w:cs="Sakkal Majalla"/>
          <w:sz w:val="28"/>
          <w:szCs w:val="28"/>
        </w:rPr>
        <w:t>.</w:t>
      </w:r>
    </w:p>
    <w:p w14:paraId="01C04AF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ويتجاوز الفحص الدوري في بيئة التعدين مجرد التأكّد من سلامة المعدة آنياً ليشمل رصد اتجاهات التدهور وتوثيقها على مدى فترات زمنية متعاقبة، مما يُتيح بناء صورة تحليلية متكاملة عن سلوك المعدة وتوقّع المشكلات المستقبلية. وقد أكّد محمد والجبوري (2025) أن جودة عمليات الصيانة وانتظامها تُسهم في تقليل الضائعات التشغيلية، حيث إن الفحص الدوري المنتظم يضمن اكتشاف مواطن الخلل في مراحلها المبكرة قبل أن تتفاقم وتتسبب في خسائر أكبر. كما أن برامج الفحص الفعّالة تستلزم توثيقاً دقيقاً </w:t>
      </w:r>
      <w:r w:rsidRPr="00212E02">
        <w:rPr>
          <w:rFonts w:ascii="Sakkal Majalla" w:hAnsi="Sakkal Majalla" w:cs="Sakkal Majalla"/>
          <w:sz w:val="28"/>
          <w:szCs w:val="28"/>
          <w:rtl/>
        </w:rPr>
        <w:lastRenderedPageBreak/>
        <w:t>لنتائج كل عملية فحص في سجلات الصيانة، بما يُتيح تحليل البيانات التاريخية واستخراج أنماط الأعطال وتحديد المكونات الأكثر عرضة للتلف</w:t>
      </w:r>
      <w:r w:rsidRPr="00212E02">
        <w:rPr>
          <w:rFonts w:ascii="Sakkal Majalla" w:hAnsi="Sakkal Majalla" w:cs="Sakkal Majalla"/>
          <w:sz w:val="28"/>
          <w:szCs w:val="28"/>
        </w:rPr>
        <w:t>.</w:t>
      </w:r>
    </w:p>
    <w:p w14:paraId="49085B7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وفي السياق ذاته، يشير</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(2024) </w:t>
      </w:r>
      <w:r w:rsidRPr="00212E02">
        <w:rPr>
          <w:rFonts w:ascii="Sakkal Majalla" w:hAnsi="Sakkal Majalla" w:cs="Sakkal Majalla"/>
          <w:sz w:val="28"/>
          <w:szCs w:val="28"/>
          <w:rtl/>
        </w:rPr>
        <w:t>إلى أن برامج الفحص الدوري تستند إلى حساب مؤشرات إحصائية رئيسة مثل متوسط الزمن بين الأعطال ومتوسط زمن الإصلاح، وهذه المؤشرات تُوفّر أساساً كمياً لتقييم فاعلية برامج الفحص وتحديد ما إذا كانت الفترات الفاصلة بين عمليات الفحص مناسبة أم تحتاج إلى تعديل. وتتضاعف أهمية هذه المؤشرات في قطاع التعدين حيث تتسم المعدات بتنوّعها الكبير وتعدّد مكوناتها واختلاف معدلات تآكلها بحسب ظروف التشغيل</w:t>
      </w:r>
      <w:r w:rsidRPr="00212E02">
        <w:rPr>
          <w:rFonts w:ascii="Sakkal Majalla" w:hAnsi="Sakkal Majalla" w:cs="Sakkal Majalla"/>
          <w:sz w:val="28"/>
          <w:szCs w:val="28"/>
        </w:rPr>
        <w:t>.</w:t>
      </w:r>
    </w:p>
    <w:p w14:paraId="60A9C27E"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الثالث: تدريب وتأهيل الكوادر الفنية</w:t>
      </w:r>
    </w:p>
    <w:p w14:paraId="6B97399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لا يمكن لأي نظام صيانة وقائية مهما بلغت درجة تطوّره التقني أن يحقّق أهدافه ما لم يكن مدعوماً بكوادر فنية مؤهّلة تمتلك المعارف والمهارات اللازمة لتنفيذ مهام الصيانة بالدقة والكفاءة المطلوبتين. ويُعدّ التدريب والتأهيل المستمر للفنيين والمهندسين العاملين في مجال الصيانة عنصراً حاسماً في ضمان جودة التنفيذ واتساقه، لا سيما في ظل التطوّر المتسارع في تقنيات المعدات وأنظمة التشغيل والتحكم التي تستلزم تحديثاً مستمراً لمهارات العاملين</w:t>
      </w:r>
      <w:r w:rsidRPr="00212E02">
        <w:rPr>
          <w:rFonts w:ascii="Sakkal Majalla" w:hAnsi="Sakkal Majalla" w:cs="Sakkal Majalla"/>
          <w:sz w:val="28"/>
          <w:szCs w:val="28"/>
        </w:rPr>
        <w:t>.</w:t>
      </w:r>
    </w:p>
    <w:p w14:paraId="2388F2DB"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أكّد</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 xml:space="preserve">أن تدريب الفنيين على تنفيذ </w:t>
      </w:r>
      <w:proofErr w:type="spellStart"/>
      <w:r w:rsidRPr="00212E02">
        <w:rPr>
          <w:rFonts w:ascii="Sakkal Majalla" w:hAnsi="Sakkal Majalla" w:cs="Sakkal Majalla"/>
          <w:sz w:val="28"/>
          <w:szCs w:val="28"/>
          <w:rtl/>
        </w:rPr>
        <w:t>روتينات</w:t>
      </w:r>
      <w:proofErr w:type="spellEnd"/>
      <w:r w:rsidRPr="00212E02">
        <w:rPr>
          <w:rFonts w:ascii="Sakkal Majalla" w:hAnsi="Sakkal Majalla" w:cs="Sakkal Majalla"/>
          <w:sz w:val="28"/>
          <w:szCs w:val="28"/>
          <w:rtl/>
        </w:rPr>
        <w:t xml:space="preserve"> الصيانة الوقائية يُعدّ مرحلة أساسية ضمن مراحل تطبيق نظام الصيانة، حيث أشاروا إلى ضرورة أن يتلقّى الفنيون تدريباً نظرياً وعملياً على كل روتين صيانة قبل الشروع في تطبيقه، بما يضمن استيعابهم الكامل للإجراءات والمعايير المطلوبة ومعرفتهم بمواصفات المعدات والحدود التشغيلية المقبولة لكل مكوّن. كما أضافوا أن منهجية "صفر أعطال حسب الحالة الأساسية" تتطلب نمطاً جديداً من التأهيل يتمثّل في تحويل عامل الإنتاج نفسه إلى ضامن للمحافظة على المعدات من خلال ما يُعرف بالصيانة الذاتية، حيث يقوم بمهام التنظيف والفحص البصري الأساسي وإبلاغ فريق الصيانة عند اكتشاف أي خلل</w:t>
      </w:r>
      <w:r w:rsidRPr="00212E02">
        <w:rPr>
          <w:rFonts w:ascii="Sakkal Majalla" w:hAnsi="Sakkal Majalla" w:cs="Sakkal Majalla"/>
          <w:sz w:val="28"/>
          <w:szCs w:val="28"/>
        </w:rPr>
        <w:t>.</w:t>
      </w:r>
    </w:p>
    <w:p w14:paraId="57D97A6C"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ويمتد نطاق التدريب ليشمل أيضاً التعامل مع التقنيات الحديثة التي أصبحت جزءاً لا يتجزأ من أنظمة الصيانة المعاصرة</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فقد أشار بيك وآخرون (2024) إلى أن تطبيق أنظمة التحكم الآلي في الصيانة الوقائية يستلزم إعداد كوادر فنية قادرة على برمجة هذه الأنظمة وتشغيلها وصيانتها واستكشاف أعطالها، وهو ما يتطلب برامج تدريبية متخصصة تجمع بين المعارف الكهروميكانيكية ومهارات البرمجة والتحكم الآلي. وفي بيئة التعدين، يكتسب هذا البُعد أهمية مضاعفة نظراً لتنوّع المعدات وتعقيدها التقني من حفّارات وكسّارات وأحزمة نقل وأنظمة هيدروليكية وكهربائية، مما يستدعي تنوّعاً موازياً في البرامج التدريبية ومستوياتها</w:t>
      </w:r>
      <w:r w:rsidRPr="00212E02">
        <w:rPr>
          <w:rFonts w:ascii="Sakkal Majalla" w:hAnsi="Sakkal Majalla" w:cs="Sakkal Majalla"/>
          <w:sz w:val="28"/>
          <w:szCs w:val="28"/>
        </w:rPr>
        <w:t>.</w:t>
      </w:r>
    </w:p>
    <w:p w14:paraId="4D3A6A49"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كذلك يؤكّد</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 xml:space="preserve">أن نقص الكوادر المؤهّلة يُعدّ من أبرز التحديات التي تواجه تطبيق أنظمة الصيانة المتقدمة، حيث إن الفجوة في المهارات بين الكوادر الحالية ومتطلبات التقنيات الحديثة قد تُعيق استثمار الإمكانات الكاملة لهذه التقنيات. ولذلك فإن المنظمات الساعية إلى تحديث منظومة صيانتها يجب أن تستثمر بشكل متوازٍ في تطوير رأسمالها البشري من خلال برامج تدريب مستدامة ومتدرّجة </w:t>
      </w:r>
      <w:proofErr w:type="spellStart"/>
      <w:r w:rsidRPr="00212E02">
        <w:rPr>
          <w:rFonts w:ascii="Sakkal Majalla" w:hAnsi="Sakkal Majalla" w:cs="Sakkal Majalla"/>
          <w:sz w:val="28"/>
          <w:szCs w:val="28"/>
          <w:rtl/>
        </w:rPr>
        <w:t>تتوائم</w:t>
      </w:r>
      <w:proofErr w:type="spellEnd"/>
      <w:r w:rsidRPr="00212E02">
        <w:rPr>
          <w:rFonts w:ascii="Sakkal Majalla" w:hAnsi="Sakkal Majalla" w:cs="Sakkal Majalla"/>
          <w:sz w:val="28"/>
          <w:szCs w:val="28"/>
          <w:rtl/>
        </w:rPr>
        <w:t xml:space="preserve"> مع مراحل التحول التقني</w:t>
      </w:r>
      <w:r w:rsidRPr="00212E02">
        <w:rPr>
          <w:rFonts w:ascii="Sakkal Majalla" w:hAnsi="Sakkal Majalla" w:cs="Sakkal Majalla"/>
          <w:sz w:val="28"/>
          <w:szCs w:val="28"/>
        </w:rPr>
        <w:t>.</w:t>
      </w:r>
    </w:p>
    <w:p w14:paraId="550C3F52"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الرابع: استخدام التقنيات الحديثة (أنظمة المراقبة الذكية وإنترنت الأشياء)</w:t>
      </w:r>
    </w:p>
    <w:p w14:paraId="51E60D9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يمثّل هذا البُعد النقلة النوعية في تطوّر أنظمة الصيانة الوقائية، حيث أتاحت التقنيات الحديثة الانتقال من النموذج الوقائي المبني على جداول زمنية ثابتة إلى نموذج أكثر ذكاءً وديناميكية يستند إلى الحالة الفعلية للمعدات والبيانات المجمّعة في الزمن الحقيقي</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ويشمل هذا البُعد مجموعة واسعة من التقنيات تتضمّن حسّاسات إنترنت الأشياء الصناعية، وأنظمة المراقبة الحالية القائمة على الاهتزازات والحرارة والضغط والتدفق، وخوارزميات الذكاء الاصطناعي والتعلم الآلي، والتوائم الرقمية، والحوسبة السحابية والطرفية</w:t>
      </w:r>
      <w:r w:rsidRPr="00212E02">
        <w:rPr>
          <w:rFonts w:ascii="Sakkal Majalla" w:hAnsi="Sakkal Majalla" w:cs="Sakkal Majalla"/>
          <w:sz w:val="28"/>
          <w:szCs w:val="28"/>
        </w:rPr>
        <w:t>.</w:t>
      </w:r>
    </w:p>
    <w:p w14:paraId="01A4742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تناول</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 xml:space="preserve">هذا البُعد بشكل مستفيض، حيث أوضحوا أن إنترنت الأشياء الصناعية يمثّل الأساس الذي تُبنى عليه البنية التحتية لجمع البيانات وتحليلها لتحديد الحالة الصحية للمعدات ووضعها التشغيلي، إذ تُثبَّت الحسّاسات على المعدات لجمع بيانات تتجاوز البيانات التشغيلية </w:t>
      </w:r>
      <w:r w:rsidRPr="00212E02">
        <w:rPr>
          <w:rFonts w:ascii="Sakkal Majalla" w:hAnsi="Sakkal Majalla" w:cs="Sakkal Majalla"/>
          <w:sz w:val="28"/>
          <w:szCs w:val="28"/>
          <w:rtl/>
        </w:rPr>
        <w:lastRenderedPageBreak/>
        <w:t>المعتادة وتكشف عن اتجاهات وأنماط قد تشير إلى أعطال وشيكة. كما أشاروا إلى أن التوائم الرقمية وهي النماذج الافتراضية التي تحاكي الأنظمة المادية تُتيح إجراء محاكاة وتحليلات تنبؤية أكثر دقة، فيما يُسهم الذكاء الاصطناعي والتعلم الآلي في معالجة الكميات الضخمة من البيانات واكتشاف الأنماط المعقدة التي قد لا تكون ظاهرة بالطرق التقليدية</w:t>
      </w:r>
      <w:r w:rsidRPr="00212E02">
        <w:rPr>
          <w:rFonts w:ascii="Sakkal Majalla" w:hAnsi="Sakkal Majalla" w:cs="Sakkal Majalla"/>
          <w:sz w:val="28"/>
          <w:szCs w:val="28"/>
        </w:rPr>
        <w:t>.</w:t>
      </w:r>
    </w:p>
    <w:p w14:paraId="1D08161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ومن الأمثلة التطبيقية على هذا التحوّل التقني، أشار بيك وآخرون (2024) إلى إمكانية تصميم برامج صيانة وقائية باستخدام المتحكّمات المنطقية القابلة للبرمجة وواجهات التشغيل البينية التي تمكّن من أتمتة جداول الصيانة ومراقبة حالة المعدات رقمياً وتقليل الاعتماد على العنصر البشري في الأنشطة الروتينية. وتتضاعف أهمية هذه التقنيات في بيئات التعدين حيث قد تكون بعض المعدات موجودة في مواقع يصعب الوصول إليها أو في ظروف بيئية خطرة تجعل الفحص البشري المتكرر غير عملي أو محفوفاً بالمخاطر</w:t>
      </w:r>
      <w:r w:rsidRPr="00212E02">
        <w:rPr>
          <w:rFonts w:ascii="Sakkal Majalla" w:hAnsi="Sakkal Majalla" w:cs="Sakkal Majalla"/>
          <w:sz w:val="28"/>
          <w:szCs w:val="28"/>
        </w:rPr>
        <w:t>.</w:t>
      </w:r>
    </w:p>
    <w:p w14:paraId="5A45479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وفي الإطار ذاته، يرى</w:t>
      </w:r>
      <w:r w:rsidRPr="00212E02">
        <w:rPr>
          <w:rFonts w:ascii="Sakkal Majalla" w:hAnsi="Sakkal Majalla" w:cs="Sakkal Majalla"/>
          <w:sz w:val="28"/>
          <w:szCs w:val="28"/>
        </w:rPr>
        <w:t xml:space="preserve"> Anand et al. (2024) </w:t>
      </w:r>
      <w:r w:rsidRPr="00212E02">
        <w:rPr>
          <w:rFonts w:ascii="Sakkal Majalla" w:hAnsi="Sakkal Majalla" w:cs="Sakkal Majalla"/>
          <w:sz w:val="28"/>
          <w:szCs w:val="28"/>
          <w:rtl/>
        </w:rPr>
        <w:t>أن مقاربات التعلم الآلي تُعيد تعريف الصيانة التنبؤية من خلال الأساليب القائمة على البيانات التي تُمكّن من تحليل بيانات الحسّاسات التاريخية والآنية للتنبؤ بأعطال المعدات بدقة متزايدة مع مرور الوقت وتراكم البيانات. كذلك يؤكّد</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Nwulu</w:t>
      </w:r>
      <w:proofErr w:type="spellEnd"/>
      <w:r w:rsidRPr="00212E02">
        <w:rPr>
          <w:rFonts w:ascii="Sakkal Majalla" w:hAnsi="Sakkal Majalla" w:cs="Sakkal Majalla"/>
          <w:sz w:val="28"/>
          <w:szCs w:val="28"/>
        </w:rPr>
        <w:t xml:space="preserve"> et al. (2023) </w:t>
      </w:r>
      <w:r w:rsidRPr="00212E02">
        <w:rPr>
          <w:rFonts w:ascii="Sakkal Majalla" w:hAnsi="Sakkal Majalla" w:cs="Sakkal Majalla"/>
          <w:sz w:val="28"/>
          <w:szCs w:val="28"/>
          <w:rtl/>
        </w:rPr>
        <w:t>أن تقنيات التعلم الآلي بأنواعها الثلاثة من تعلّم خاضع للإشراف وتعلّم غير خاضع للإشراف وتعلّم معزَّز تُوفّر أدوات قوية للتنبؤ بالأعطال وتحسين جداول الصيانة وإدارة الأصول، وأن هذه التقنيات قادرة على التعلّم المستمر من البيانات الجديدة وتحسين دقتها التنبؤية بمرور الوقت</w:t>
      </w:r>
      <w:r w:rsidRPr="00212E02">
        <w:rPr>
          <w:rFonts w:ascii="Sakkal Majalla" w:hAnsi="Sakkal Majalla" w:cs="Sakkal Majalla"/>
          <w:sz w:val="28"/>
          <w:szCs w:val="28"/>
        </w:rPr>
        <w:t>.</w:t>
      </w:r>
    </w:p>
    <w:p w14:paraId="2ED8C7F5"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الخامس: إدارة قطع الغيار وتوافرها</w:t>
      </w:r>
    </w:p>
    <w:p w14:paraId="4D7BDE7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يُشكّل توافر قطع الغيار في المكان والزمان المناسبين عاملاً حرجاً في نجاح أي نظام صيانة وقائية، إذ إن أحسن الخطط وأدقّ الجداول لن تحقّق أهدافها إذا لم تكن المواد والمكونات اللازمة متاحة عند الحاجة إليها. ويشمل هذا البُعد إدارة مخزون قطع الغيار بأسلوب علمي يوازن بين تكلفة الاحتفاظ بالمخزون وتكلفة نفاد المخزون، وتصنيف قطع الغيار حسب درجة حرجيتها ومعدلات استهلاكها، وإقامة </w:t>
      </w:r>
      <w:r w:rsidRPr="00212E02">
        <w:rPr>
          <w:rFonts w:ascii="Sakkal Majalla" w:hAnsi="Sakkal Majalla" w:cs="Sakkal Majalla"/>
          <w:sz w:val="28"/>
          <w:szCs w:val="28"/>
          <w:rtl/>
        </w:rPr>
        <w:lastRenderedPageBreak/>
        <w:t>علاقات موثوقة مع الموردين لضمان سلاسل إمداد مستقرة، ووضع حدود إعادة الطلب وكميات الطلب المثلى لكل صنف</w:t>
      </w:r>
      <w:r w:rsidRPr="00212E02">
        <w:rPr>
          <w:rFonts w:ascii="Sakkal Majalla" w:hAnsi="Sakkal Majalla" w:cs="Sakkal Majalla"/>
          <w:sz w:val="28"/>
          <w:szCs w:val="28"/>
        </w:rPr>
        <w:t>.</w:t>
      </w:r>
    </w:p>
    <w:p w14:paraId="24125A9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وقد أشار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(2016) إلى أن الرقابة على تكلفة مواد الصيانة تُعدّ أحد العناصر الخمسة الرئيسة لنظام الرقابة على تكاليف الصيانة الوقائية، حيث إن مواد الصيانة تمثّل نسبة كبيرة من إجمالي تكاليف الصيانة ويتطلب التحكّم فيها نظاماً محكماً لإدارة المشتريات والمخازن والاستهلاك. وفي بيئة التعدين حيث تتسم قطع الغيار بأنها غالباً ما تكون متخصصة ومرتفعة التكلفة وطويلة فترة التوريد، فإن غياب إدارة فعّالة لقطع الغيار قد يؤدي إلى تمديد فترات التوقّف بشكل كبير في انتظار وصول القطع المطلوبة</w:t>
      </w:r>
      <w:r w:rsidRPr="00212E02">
        <w:rPr>
          <w:rFonts w:ascii="Sakkal Majalla" w:hAnsi="Sakkal Majalla" w:cs="Sakkal Majalla"/>
          <w:sz w:val="28"/>
          <w:szCs w:val="28"/>
        </w:rPr>
        <w:t>.</w:t>
      </w:r>
    </w:p>
    <w:p w14:paraId="6F2B1BA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ويُعزّز</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 xml:space="preserve">هذا الطرح بالتأكيد على أن مديري المرافق يجب أن يحتفظوا بمخزون كافٍ من قطع الغيار لتنفيذ استراتيجيات الصيانة التصحيحية والوقائية بفاعلية، وأن تكامل أنظمة إدارة الصيانة المحوسبة يُسهم في تتبّع المخزون وإدارة أوامر العمل وتحسين تخصيص الموارد. كما يمكن لأنظمة الذكاء الاصطناعي المتقدمة التنبؤ بالمكونات التي يُرجَّح أن تحتاج إلى استبدال في المستقبل القريب، مما يُتيح إعداد المخزون مسبقاً وتقليل أزمنة الانتظار، وهو ما أشار إليه </w:t>
      </w:r>
      <w:r w:rsidRPr="00212E02">
        <w:rPr>
          <w:rFonts w:ascii="Sakkal Majalla" w:hAnsi="Sakkal Majalla" w:cs="Sakkal Majalla"/>
          <w:sz w:val="28"/>
          <w:szCs w:val="28"/>
        </w:rPr>
        <w:t xml:space="preserve">Thamma et al. (2025) </w:t>
      </w:r>
      <w:r w:rsidRPr="00212E02">
        <w:rPr>
          <w:rFonts w:ascii="Sakkal Majalla" w:hAnsi="Sakkal Majalla" w:cs="Sakkal Majalla"/>
          <w:sz w:val="28"/>
          <w:szCs w:val="28"/>
          <w:rtl/>
        </w:rPr>
        <w:t>في سياق حديثهم عن دور الذكاء الاصطناعي في تحسين إدارة مخزون قطع الغيار من خلال التنبؤ بمعدلات التآكل وجدولة الاستبدال</w:t>
      </w:r>
      <w:r w:rsidRPr="00212E02">
        <w:rPr>
          <w:rFonts w:ascii="Sakkal Majalla" w:hAnsi="Sakkal Majalla" w:cs="Sakkal Majalla"/>
          <w:sz w:val="28"/>
          <w:szCs w:val="28"/>
        </w:rPr>
        <w:t>.</w:t>
      </w:r>
    </w:p>
    <w:p w14:paraId="46E42408" w14:textId="4F099FD7"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4" w:name="_Toc223601405"/>
      <w:r w:rsidRPr="00212E02">
        <w:rPr>
          <w:rFonts w:ascii="Sakkal Majalla" w:hAnsi="Sakkal Majalla" w:cs="Sakkal Majalla" w:hint="cs"/>
          <w:b/>
          <w:bCs/>
          <w:sz w:val="32"/>
          <w:szCs w:val="32"/>
          <w:rtl/>
        </w:rPr>
        <w:t xml:space="preserve">6.1.2 </w:t>
      </w:r>
      <w:r w:rsidR="00DE645E" w:rsidRPr="00212E02">
        <w:rPr>
          <w:rFonts w:ascii="Sakkal Majalla" w:hAnsi="Sakkal Majalla" w:cs="Sakkal Majalla"/>
          <w:b/>
          <w:bCs/>
          <w:sz w:val="32"/>
          <w:szCs w:val="32"/>
          <w:rtl/>
        </w:rPr>
        <w:t>استراتيجيات تطبيق أنظمة الصيانة الوقائية</w:t>
      </w:r>
      <w:bookmarkEnd w:id="34"/>
    </w:p>
    <w:p w14:paraId="39472192"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يتطلب تطبيق أنظمة الصيانة الوقائية بفاعلية تبنّي استراتيجيات واضحة تُراعي طبيعة البيئة التشغيلية وخصائص المعدات والقدرات التنظيمية للمنشأة. وقد تطوّرت هذه الاستراتيجيات عبر الزمن من مقاربات بسيطة تعتمد على الجداول الزمنية الثابتة إلى مقاربات متقدمة تدمج بين التخطيط المنهجي والتحليل البياني والذكاء الاصطناعي</w:t>
      </w:r>
      <w:r w:rsidRPr="00212E02">
        <w:rPr>
          <w:rFonts w:ascii="Sakkal Majalla" w:hAnsi="Sakkal Majalla" w:cs="Sakkal Majalla"/>
          <w:sz w:val="28"/>
          <w:szCs w:val="28"/>
        </w:rPr>
        <w:t>.</w:t>
      </w:r>
    </w:p>
    <w:p w14:paraId="78DFAFA2"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تتمثّل الاستراتيجية الأولى في الصيانة المبنية على الوقت، وهي الشكل التقليدي الأكثر شيوعاً للصيانة الوقائية، حيث تُنفَّذ أنشطة الصيانة وفق فترات زمنية ثابتة بصرف النظر عن الحالة الفعلية للمعدة. ويستند هذا النموذج إلى توصيات الشركات المصنّعة والخبرة التراكمية لفرق الصيانة. وقد أشار</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إلى أن هذا النموذج وإن كان يمنع كثيراً من الأعطال إلا أنه قد يفتقر إلى الدقة الكافية ويؤدي إلى صيانة زائدة عن الحاجة أو صيانة غير كافية في بعض الحالات. وتظل هذه الاستراتيجية ملائمة للمعدات التي يصعب مراقبة حالتها بالحسّاسات أو التي تكون أنماط أعطالها مرتبطة بعامل الزمن بشكل واضح</w:t>
      </w:r>
      <w:r w:rsidRPr="00212E02">
        <w:rPr>
          <w:rFonts w:ascii="Sakkal Majalla" w:hAnsi="Sakkal Majalla" w:cs="Sakkal Majalla"/>
          <w:sz w:val="28"/>
          <w:szCs w:val="28"/>
        </w:rPr>
        <w:t>.</w:t>
      </w:r>
    </w:p>
    <w:p w14:paraId="3861D2A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أما الاستراتيجية الثانية فتتمثّل في الصيانة المبنية على الاستخدام، حيث تُحدَّد مواعيد الصيانة بناءً على مستوى استخدام المعدة كعدد ساعات التشغيل أو عدد الدورات أو المسافة المقطوعة. وتُعدّ هذه الاستراتيجية أكثر مرونة من الصيانة المبنية على الوقت لأنها تأخذ في الاعتبار كثافة التشغيل الفعلية. وقد أشار</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Febriani</w:t>
      </w:r>
      <w:proofErr w:type="spellEnd"/>
      <w:r w:rsidRPr="00212E02">
        <w:rPr>
          <w:rFonts w:ascii="Sakkal Majalla" w:hAnsi="Sakkal Majalla" w:cs="Sakkal Majalla"/>
          <w:sz w:val="28"/>
          <w:szCs w:val="28"/>
        </w:rPr>
        <w:t xml:space="preserve"> et al. (2025) </w:t>
      </w:r>
      <w:r w:rsidRPr="00212E02">
        <w:rPr>
          <w:rFonts w:ascii="Sakkal Majalla" w:hAnsi="Sakkal Majalla" w:cs="Sakkal Majalla"/>
          <w:sz w:val="28"/>
          <w:szCs w:val="28"/>
          <w:rtl/>
        </w:rPr>
        <w:t>إلى تطبيق الصيانة الوقائية المبنية على ساعات تشغيل المعدات كأساس لتحديد مواعيد التدخل الوقائي بهدف تقليل أزمنة التوقّف</w:t>
      </w:r>
      <w:r w:rsidRPr="00212E02">
        <w:rPr>
          <w:rFonts w:ascii="Sakkal Majalla" w:hAnsi="Sakkal Majalla" w:cs="Sakkal Majalla"/>
          <w:sz w:val="28"/>
          <w:szCs w:val="28"/>
        </w:rPr>
        <w:t>.</w:t>
      </w:r>
    </w:p>
    <w:p w14:paraId="1BDA8990"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وتبرز الاستراتيجية الثالثة في الصيانة المبنية على الحالة، وهي تمثّل تطوّراً نوعياً يعتمد على المراقبة المستمرة لمؤشرات حالة المعدات كالاهتزازات والحرارة وجودة الزيوت والضغوط واتخاذ قرار الصيانة عندما تصل هذه المؤشرات إلى عتبات محددة مسبقاً. ويؤكّد </w:t>
      </w:r>
      <w:r w:rsidRPr="00212E02">
        <w:rPr>
          <w:rFonts w:ascii="Sakkal Majalla" w:hAnsi="Sakkal Majalla" w:cs="Sakkal Majalla"/>
          <w:sz w:val="28"/>
          <w:szCs w:val="28"/>
        </w:rPr>
        <w:t xml:space="preserve">Celestin (2023) </w:t>
      </w:r>
      <w:r w:rsidRPr="00212E02">
        <w:rPr>
          <w:rFonts w:ascii="Sakkal Majalla" w:hAnsi="Sakkal Majalla" w:cs="Sakkal Majalla"/>
          <w:sz w:val="28"/>
          <w:szCs w:val="28"/>
          <w:rtl/>
        </w:rPr>
        <w:t>أن هذه الاستراتيجية تُمكّن المنظمات من تحسين جداول صيانتها بناءً على الحالة الفعلية للمعدات بدلاً من الفترات الثابتة، مما يقلّل من أنشطة الصيانة غير الضرورية ويركّز الجهود والموارد على المعدات التي تحتاج فعلاً إلى تدخّل</w:t>
      </w:r>
      <w:r w:rsidRPr="00212E02">
        <w:rPr>
          <w:rFonts w:ascii="Sakkal Majalla" w:hAnsi="Sakkal Majalla" w:cs="Sakkal Majalla"/>
          <w:sz w:val="28"/>
          <w:szCs w:val="28"/>
        </w:rPr>
        <w:t>.</w:t>
      </w:r>
    </w:p>
    <w:p w14:paraId="29DC24B1"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أما الاستراتيجية الرابعة والأكثر تقدّماً فتتمثّل في الصيانة التنبؤية التي تستثمر تقنيات الذكاء الاصطناعي والتعلم الآلي لتحليل بيانات المعدات والتنبؤ بالأعطال المحتملة قبل وقوعها بفترة كافية. وقد أوضح</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Nwulu</w:t>
      </w:r>
      <w:proofErr w:type="spellEnd"/>
      <w:r w:rsidRPr="00212E02">
        <w:rPr>
          <w:rFonts w:ascii="Sakkal Majalla" w:hAnsi="Sakkal Majalla" w:cs="Sakkal Majalla"/>
          <w:sz w:val="28"/>
          <w:szCs w:val="28"/>
        </w:rPr>
        <w:t xml:space="preserve"> et al. (2023) </w:t>
      </w:r>
      <w:r w:rsidRPr="00212E02">
        <w:rPr>
          <w:rFonts w:ascii="Sakkal Majalla" w:hAnsi="Sakkal Majalla" w:cs="Sakkal Majalla"/>
          <w:sz w:val="28"/>
          <w:szCs w:val="28"/>
          <w:rtl/>
        </w:rPr>
        <w:t xml:space="preserve">أن هذه الاستراتيجية تعتمد على خوارزميات متقدمة تُحلّل البيانات التاريخية والآنية من المعدات والحسّاسات لتحديد الأنماط والشذوذ التي تسبق أعطال المعدات، مما يُمكّن المنظمات </w:t>
      </w:r>
      <w:r w:rsidRPr="00212E02">
        <w:rPr>
          <w:rFonts w:ascii="Sakkal Majalla" w:hAnsi="Sakkal Majalla" w:cs="Sakkal Majalla"/>
          <w:sz w:val="28"/>
          <w:szCs w:val="28"/>
          <w:rtl/>
        </w:rPr>
        <w:lastRenderedPageBreak/>
        <w:t>من التنبؤ بالأعطال وجدولة أنشطة الصيانة بشكل استباقي. كذلك يشير</w:t>
      </w:r>
      <w:r w:rsidRPr="00212E02">
        <w:rPr>
          <w:rFonts w:ascii="Sakkal Majalla" w:hAnsi="Sakkal Majalla" w:cs="Sakkal Majalla"/>
          <w:sz w:val="28"/>
          <w:szCs w:val="28"/>
        </w:rPr>
        <w:t xml:space="preserve"> Yasin et al. (2021) </w:t>
      </w:r>
      <w:r w:rsidRPr="00212E02">
        <w:rPr>
          <w:rFonts w:ascii="Sakkal Majalla" w:hAnsi="Sakkal Majalla" w:cs="Sakkal Majalla"/>
          <w:sz w:val="28"/>
          <w:szCs w:val="28"/>
          <w:rtl/>
        </w:rPr>
        <w:t>إلى أن الصيانة التنبؤية تهدف إلى تقليل التوقفات غير المخططة من خلال استخدام البيانات في الزمن الحقيقي للتنبؤ بالأعطال قبل حدوثها واتخاذ إجراءات وقائية في الوقت المناسب</w:t>
      </w:r>
      <w:r w:rsidRPr="00212E02">
        <w:rPr>
          <w:rFonts w:ascii="Sakkal Majalla" w:hAnsi="Sakkal Majalla" w:cs="Sakkal Majalla"/>
          <w:sz w:val="28"/>
          <w:szCs w:val="28"/>
        </w:rPr>
        <w:t>.</w:t>
      </w:r>
    </w:p>
    <w:p w14:paraId="7D7869CC"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وعلى المستوى التكاملي، يرى النعيمي والعبادي (2022) أن استراتيجية الصيانة الإنتاجية الشاملة تُمثّل إطاراً جامعاً يدمج بين الصيانة الوقائية والصيانة الذاتية وصيانة التحسين في منظومة واحدة تسعى إلى تحقيق "صفر أعطال" من خلال مشاركة جميع العاملين في أنشطة الصيانة وليس فريق الصيانة فحسب. وتُعزّز هذه الاستراتيجية من فاعلية النظام الوقائي من خلال خلق ثقافة تنظيمية تجعل المحافظة على المعدات مسؤولية مشتركة بين جميع مستويات المنظمة</w:t>
      </w:r>
      <w:r w:rsidRPr="00212E02">
        <w:rPr>
          <w:rFonts w:ascii="Sakkal Majalla" w:hAnsi="Sakkal Majalla" w:cs="Sakkal Majalla"/>
          <w:sz w:val="28"/>
          <w:szCs w:val="28"/>
        </w:rPr>
        <w:t>.</w:t>
      </w:r>
    </w:p>
    <w:p w14:paraId="300D3C3B" w14:textId="2CC04B0A"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ويُظهر استعراض هذه الاستراتيجيات أن المنظمات لا تتبنّى عادةً استراتيجية واحدة بمعزل عن غيرها، بل تعمد إلى بناء منظومة مركّبة تجمع بين عدة استراتيجيات وفقاً لطبيعة كل معدة ودرجة حرجيتها وتكلفة عطلها ومدى توافر البيانات والتقنيات اللازمة لمراقبتها</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وفي سياق الشركة السعودية للتعدين (معادن)، فإن تنوّع معدات المناجم واختلاف ظروف تشغيلها يستلزم تبنّي هذا النهج التكاملي الذي يُوائم بين الاستراتيجيات المتاحة لتحقيق أفضل مستوى ممكن من الموثوقية التشغيلية وتقليل الأعطال غير المخططة</w:t>
      </w:r>
      <w:r w:rsidRPr="00212E02">
        <w:rPr>
          <w:rFonts w:ascii="Sakkal Majalla" w:hAnsi="Sakkal Majalla" w:cs="Sakkal Majalla"/>
          <w:sz w:val="28"/>
          <w:szCs w:val="28"/>
        </w:rPr>
        <w:t>.</w:t>
      </w:r>
    </w:p>
    <w:p w14:paraId="06CC6453" w14:textId="3B6CB6B8" w:rsidR="00DE645E" w:rsidRPr="00212E02" w:rsidRDefault="00212E02" w:rsidP="00212E02">
      <w:pPr>
        <w:spacing w:before="100" w:beforeAutospacing="1" w:after="100" w:afterAutospacing="1" w:line="360" w:lineRule="auto"/>
        <w:outlineLvl w:val="2"/>
        <w:rPr>
          <w:rFonts w:ascii="Sakkal Majalla" w:hAnsi="Sakkal Majalla" w:cs="Sakkal Majalla"/>
          <w:b/>
          <w:bCs/>
          <w:sz w:val="32"/>
          <w:szCs w:val="32"/>
        </w:rPr>
      </w:pPr>
      <w:r>
        <w:rPr>
          <w:rFonts w:ascii="Sakkal Majalla" w:hAnsi="Sakkal Majalla" w:cs="Sakkal Majalla"/>
          <w:b/>
          <w:bCs/>
          <w:sz w:val="32"/>
          <w:szCs w:val="32"/>
          <w:rtl/>
        </w:rPr>
        <w:br w:type="page"/>
      </w:r>
      <w:bookmarkStart w:id="35" w:name="_Toc223601406"/>
      <w:r>
        <w:rPr>
          <w:rFonts w:ascii="Sakkal Majalla" w:hAnsi="Sakkal Majalla" w:cs="Sakkal Majalla" w:hint="cs"/>
          <w:b/>
          <w:bCs/>
          <w:sz w:val="32"/>
          <w:szCs w:val="32"/>
          <w:rtl/>
        </w:rPr>
        <w:lastRenderedPageBreak/>
        <w:t xml:space="preserve">7.1.2 </w:t>
      </w:r>
      <w:r w:rsidR="00DE645E" w:rsidRPr="00212E02">
        <w:rPr>
          <w:rFonts w:ascii="Sakkal Majalla" w:hAnsi="Sakkal Majalla" w:cs="Sakkal Majalla"/>
          <w:b/>
          <w:bCs/>
          <w:sz w:val="32"/>
          <w:szCs w:val="32"/>
          <w:rtl/>
        </w:rPr>
        <w:t>خلاصة المبحث الأول</w:t>
      </w:r>
      <w:bookmarkEnd w:id="35"/>
    </w:p>
    <w:p w14:paraId="6A31832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استعرض هذا المبحث أنظمة الصيانة الوقائية بوصفها المتغير المستقل في الدراسة الحالية، حيث تمّ تناول مفهومها من خلال تعريفات متعددة أبرزت تطوّر الفهم الأكاديمي والتطبيقي لهذا المفهوم من منظور فني بحت إلى منظور إداري تكاملي يستثمر أحدث التقنيات الرقمية. كما بيّن المبحث أهمية هذه الأنظمة من أبعاد إنتاجية واقتصادية وتقنية واستراتيجية، واستعرض أهدافها المتعددة التي تتراوح بين ضبط التكاليف وتعظيم </w:t>
      </w:r>
      <w:proofErr w:type="spellStart"/>
      <w:r w:rsidRPr="00212E02">
        <w:rPr>
          <w:rFonts w:ascii="Sakkal Majalla" w:hAnsi="Sakkal Majalla" w:cs="Sakkal Majalla"/>
          <w:sz w:val="28"/>
          <w:szCs w:val="28"/>
          <w:rtl/>
        </w:rPr>
        <w:t>التوافرية</w:t>
      </w:r>
      <w:proofErr w:type="spellEnd"/>
      <w:r w:rsidRPr="00212E02">
        <w:rPr>
          <w:rFonts w:ascii="Sakkal Majalla" w:hAnsi="Sakkal Majalla" w:cs="Sakkal Majalla"/>
          <w:sz w:val="28"/>
          <w:szCs w:val="28"/>
          <w:rtl/>
        </w:rPr>
        <w:t xml:space="preserve"> وتحسين الموثوقية. وقد تمّ تحديد خمسة أبعاد رئيسة لأنظمة الصيانة الوقائية وهي تخطيط وجدولة الصيانة وبرامج الفحص الدوري وتدريب الكوادر الفنية واستخدام التقنيات الحديثة وإدارة قطع الغيار، فضلاً عن استعراض الاستراتيجيات المتاحة لتطبيق هذه الأنظمة. وتُشكّل هذه المعالجة النظرية الأساس المفاهيمي الذي ستُبنى عليه الدراسة الميدانية لاستقصاء أثر هذه الأبعاد على تقليل الأعطال غير المخططة في معدات المناجم بالشركة السعودية للتعدين (معادن)</w:t>
      </w:r>
      <w:r w:rsidRPr="00212E02">
        <w:rPr>
          <w:rFonts w:ascii="Sakkal Majalla" w:hAnsi="Sakkal Majalla" w:cs="Sakkal Majalla"/>
          <w:sz w:val="28"/>
          <w:szCs w:val="28"/>
        </w:rPr>
        <w:t>.</w:t>
      </w:r>
    </w:p>
    <w:p w14:paraId="1DC08B15" w14:textId="77777777" w:rsidR="00DE645E" w:rsidRPr="00212E02" w:rsidRDefault="00DE645E" w:rsidP="00212E02">
      <w:pPr>
        <w:spacing w:before="100" w:beforeAutospacing="1" w:after="100" w:afterAutospacing="1" w:line="360" w:lineRule="auto"/>
        <w:jc w:val="both"/>
        <w:rPr>
          <w:rFonts w:ascii="Sakkal Majalla" w:hAnsi="Sakkal Majalla" w:cs="Sakkal Majalla"/>
          <w:sz w:val="28"/>
          <w:szCs w:val="28"/>
          <w:rtl/>
        </w:rPr>
      </w:pPr>
    </w:p>
    <w:p w14:paraId="7C897A52" w14:textId="57D87E52" w:rsidR="00DE645E" w:rsidRPr="00212E02" w:rsidRDefault="00212E02" w:rsidP="00212E02">
      <w:pPr>
        <w:spacing w:before="100" w:beforeAutospacing="1" w:after="100" w:afterAutospacing="1"/>
        <w:jc w:val="center"/>
        <w:outlineLvl w:val="1"/>
        <w:rPr>
          <w:rFonts w:ascii="Sakkal Majalla" w:hAnsi="Sakkal Majalla" w:cs="Sakkal Majalla"/>
          <w:b/>
          <w:bCs/>
          <w:sz w:val="36"/>
          <w:szCs w:val="36"/>
        </w:rPr>
      </w:pPr>
      <w:r w:rsidRPr="00212E02">
        <w:rPr>
          <w:rFonts w:ascii="Sakkal Majalla" w:hAnsi="Sakkal Majalla" w:cs="Sakkal Majalla"/>
          <w:b/>
          <w:bCs/>
          <w:sz w:val="36"/>
          <w:szCs w:val="36"/>
          <w:rtl/>
        </w:rPr>
        <w:br w:type="page"/>
      </w:r>
      <w:bookmarkStart w:id="36" w:name="_Toc223601407"/>
      <w:r w:rsidR="00DE645E" w:rsidRPr="00212E02">
        <w:rPr>
          <w:rFonts w:ascii="Sakkal Majalla" w:hAnsi="Sakkal Majalla" w:cs="Sakkal Majalla"/>
          <w:b/>
          <w:bCs/>
          <w:sz w:val="36"/>
          <w:szCs w:val="36"/>
          <w:rtl/>
        </w:rPr>
        <w:lastRenderedPageBreak/>
        <w:t>المبحث الثاني: تقليل الأعطال غير المخططة</w:t>
      </w:r>
      <w:bookmarkEnd w:id="36"/>
    </w:p>
    <w:p w14:paraId="027762CC" w14:textId="0536AD1E"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7" w:name="_Toc223601408"/>
      <w:r w:rsidRPr="00212E02">
        <w:rPr>
          <w:rFonts w:ascii="Sakkal Majalla" w:hAnsi="Sakkal Majalla" w:cs="Sakkal Majalla" w:hint="cs"/>
          <w:b/>
          <w:bCs/>
          <w:sz w:val="32"/>
          <w:szCs w:val="32"/>
          <w:rtl/>
        </w:rPr>
        <w:t xml:space="preserve">1.2.2 </w:t>
      </w:r>
      <w:r w:rsidR="00DE645E" w:rsidRPr="00212E02">
        <w:rPr>
          <w:rFonts w:ascii="Sakkal Majalla" w:hAnsi="Sakkal Majalla" w:cs="Sakkal Majalla"/>
          <w:b/>
          <w:bCs/>
          <w:sz w:val="32"/>
          <w:szCs w:val="32"/>
          <w:rtl/>
        </w:rPr>
        <w:t>تمهيد</w:t>
      </w:r>
      <w:bookmarkEnd w:id="37"/>
    </w:p>
    <w:p w14:paraId="3915ED2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تُشكّل الأعطال غير المخططة أحد أخطر التحديات التي تواجه المنظمات الصناعية على اختلاف قطاعاتها وأحجامها، إذ تُفضي إلى توقّف مفاجئ في خطوط الإنتاج وسلاسل التشغيل، وتُكبّد المنشآت خسائر مالية فادحة تمتد آثارها إلى ما هو أبعد من تكلفة الإصلاح المباشرة لتطال الإنتاجية المفقودة والالتزامات التعاقدية وسلامة العاملين وسمعة المنظمة في السوق. وتتفاقم حدّة هذا التحدي في قطاع التعدين الذي تعمل فيه الشركة السعودية للتعدين (معادن)، حيث تعمل المعدات الثقيلة في ظروف بيئية وميكانيكية بالغة القسوة تتّسم بالأحمال العالية والاهتزازات المستمرة والأتربة الكثيفة والحرارة المرتفعة، وهي عوامل تُسرّع من معدلات التآكل والإجهاد الميكانيكي وتزيد من احتمالية حدوث الأعطال المفاجئة. ولذلك فإن تقليل هذه الأعطال لا يُعدّ هدفاً تشغيلياً فحسب، بل يرتقي إلى مستوى الضرورة الاستراتيجية التي يتوقف عليها بقاء المنشأة واستدامة قدرتها التنافسية. يتناول هذا المبحث مفهوم الأعطال غير المخططة وتقليلها من خلال استعراض التعريفات المتعددة التي قدّمها الباحثون، ثم ينتقل إلى بيان أهمية تقليل هذه الأعطال وأهداف هذا التقليل، وصولاً إلى الأبعاد المعتمدة في الدراسة الحالية والاستراتيجيات المرتبطة بمعالجتها، مع الاستناد إلى الأدبيات العربية والأجنبية ذات الصلة</w:t>
      </w:r>
      <w:r w:rsidRPr="00212E02">
        <w:rPr>
          <w:rFonts w:ascii="Sakkal Majalla" w:hAnsi="Sakkal Majalla" w:cs="Sakkal Majalla"/>
          <w:sz w:val="28"/>
          <w:szCs w:val="28"/>
        </w:rPr>
        <w:t>.</w:t>
      </w:r>
    </w:p>
    <w:p w14:paraId="04C5CCDD" w14:textId="7CED71BA"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8" w:name="_Toc223601409"/>
      <w:r w:rsidRPr="00212E02">
        <w:rPr>
          <w:rFonts w:ascii="Sakkal Majalla" w:hAnsi="Sakkal Majalla" w:cs="Sakkal Majalla" w:hint="cs"/>
          <w:b/>
          <w:bCs/>
          <w:sz w:val="32"/>
          <w:szCs w:val="32"/>
          <w:rtl/>
        </w:rPr>
        <w:t xml:space="preserve">2.2.2 </w:t>
      </w:r>
      <w:r w:rsidR="00DE645E" w:rsidRPr="00212E02">
        <w:rPr>
          <w:rFonts w:ascii="Sakkal Majalla" w:hAnsi="Sakkal Majalla" w:cs="Sakkal Majalla"/>
          <w:b/>
          <w:bCs/>
          <w:sz w:val="32"/>
          <w:szCs w:val="32"/>
          <w:rtl/>
        </w:rPr>
        <w:t>مفهوم الأعطال غير المخططة وتقليلها</w:t>
      </w:r>
      <w:bookmarkEnd w:id="38"/>
    </w:p>
    <w:p w14:paraId="3350F68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حظي مفهوم الأعطال غير المخططة باهتمام واسع في أدبيات إدارة العمليات وهندسة الصيانة وإدارة الأصول، وقد تعدّدت التعريفات المقدَّمة لهذا المفهوم تبعاً للسياق التطبيقي والمنظور النظري الذي ينطلق منه كل باحث. وعلى الرغم من هذا التعدّد، فإن جوهر المفهوم يدور حول التوقّف المفاجئ وغير المتوقَّع للمعدات أو الأنظمة عن أداء وظائفها المقررة، مما يستدعي تدخلاً إصلاحياً طارئاً لم يكن مدرجاً ضمن جداول العمل المخطّطة</w:t>
      </w:r>
      <w:r w:rsidRPr="00212E02">
        <w:rPr>
          <w:rFonts w:ascii="Sakkal Majalla" w:hAnsi="Sakkal Majalla" w:cs="Sakkal Majalla"/>
          <w:sz w:val="28"/>
          <w:szCs w:val="28"/>
        </w:rPr>
        <w:t>.</w:t>
      </w:r>
    </w:p>
    <w:p w14:paraId="440E7461"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 xml:space="preserve">فقد تناول </w:t>
      </w:r>
      <w:proofErr w:type="spellStart"/>
      <w:r w:rsidRPr="00212E02">
        <w:rPr>
          <w:rFonts w:ascii="Sakkal Majalla" w:hAnsi="Sakkal Majalla" w:cs="Sakkal Majalla"/>
          <w:sz w:val="28"/>
          <w:szCs w:val="28"/>
          <w:rtl/>
        </w:rPr>
        <w:t>القبي</w:t>
      </w:r>
      <w:proofErr w:type="spellEnd"/>
      <w:r w:rsidRPr="00212E02">
        <w:rPr>
          <w:rFonts w:ascii="Sakkal Majalla" w:hAnsi="Sakkal Majalla" w:cs="Sakkal Majalla"/>
          <w:sz w:val="28"/>
          <w:szCs w:val="28"/>
          <w:rtl/>
        </w:rPr>
        <w:t xml:space="preserve"> ونصر (2021) الأعطال غير المخططة في سياق محطات توليد الكهرباء بوصفها حالات التوقّف المفاجئ للمعدات عن العمل نتيجة خلل فني لم يتمّ رصده أو التنبؤ به مسبقاً، مما يؤدي إلى انخفاض في الكفاءة الإنتاجية للمحطة وتعطّل في إمدادات الطاقة</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ويكشف هذا التعريف عن الارتباط الوثيق بين الأعطال غير المخططة والكفاءة الإنتاجية، إذ إن كل توقّف مفاجئ ينتج عنه فجوة بين الطاقة الإنتاجية المخطّطة والطاقة الإنتاجية الفعلية، وهي فجوة تتسع كلما طال أمد العطل وتكرّرت حوادثه</w:t>
      </w:r>
      <w:r w:rsidRPr="00212E02">
        <w:rPr>
          <w:rFonts w:ascii="Sakkal Majalla" w:hAnsi="Sakkal Majalla" w:cs="Sakkal Majalla"/>
          <w:sz w:val="28"/>
          <w:szCs w:val="28"/>
        </w:rPr>
        <w:t>.</w:t>
      </w:r>
    </w:p>
    <w:p w14:paraId="7993972F"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ومن منظور أكثر شمولية، عرّف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w:t>
      </w:r>
      <w:r w:rsidRPr="00212E02">
        <w:rPr>
          <w:rFonts w:ascii="Sakkal Majalla" w:hAnsi="Sakkal Majalla" w:cs="Sakkal Majalla"/>
          <w:sz w:val="28"/>
          <w:szCs w:val="28"/>
        </w:rPr>
        <w:t xml:space="preserve">(2016) </w:t>
      </w:r>
      <w:r w:rsidRPr="00212E02">
        <w:rPr>
          <w:rFonts w:ascii="Sakkal Majalla" w:hAnsi="Sakkal Majalla" w:cs="Sakkal Majalla"/>
          <w:sz w:val="28"/>
          <w:szCs w:val="28"/>
          <w:rtl/>
        </w:rPr>
        <w:t>الأعطال غير المخططة بأنها تلك الأعطال التي تحدث بشكل عشوائي ومفاجئ دون سابق إنذار وتستلزم إيقاف المعدة عن الخدمة لإجراء صيانة تصحيحية طارئة، وأنها تنتج عن تدهور تدريجي في حالة المعدة لم يتمّ كشفه في الوقت المناسب أو عن عوامل خارجية غير متوقّعة. ويضيف هذا التعريف بُعداً سببياً مهماً، حيث يُميّز بين الأعطال الناجمة عن تراكم التآكل والإجهاد غير المرصود وبين الأعطال الناجمة عن عوامل خارجية طارئة، وهو تمييز له دلالة تطبيقية مهمة لأن كل نوع يستلزم مقاربة وقائية مختلفة</w:t>
      </w:r>
      <w:r w:rsidRPr="00212E02">
        <w:rPr>
          <w:rFonts w:ascii="Sakkal Majalla" w:hAnsi="Sakkal Majalla" w:cs="Sakkal Majalla"/>
          <w:sz w:val="28"/>
          <w:szCs w:val="28"/>
        </w:rPr>
        <w:t>.</w:t>
      </w:r>
    </w:p>
    <w:p w14:paraId="2E1BE022"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وعلى صعيد الأدبيات الأجنبية، قدّم</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 xml:space="preserve">مفهوم الأعطال غير المخططة من خلال تعريف نقيضها وهو حالة "صفر أعطال"، حيث يُشير هذا المفهوم إلى الأعطال التي تقع خارج نطاق التوقّعات والجداول المخطّطة وتُسبّب انقطاعاً غير مجدوَل في الإنتاج، ويتمثّل تقليلها في تحقيق أقصى انخفاض ممكن في وتيرة حدوثها ومدّتها من خلال الحفاظ على الظروف الأساسية المثلى لتشغيل المعدات. ويُبرز هذا التعريف مفهوم </w:t>
      </w:r>
      <w:r w:rsidRPr="00212E02">
        <w:rPr>
          <w:rFonts w:ascii="Sakkal Majalla" w:hAnsi="Sakkal Majalla" w:cs="Sakkal Majalla"/>
          <w:sz w:val="28"/>
          <w:szCs w:val="28"/>
        </w:rPr>
        <w:t>"</w:t>
      </w:r>
      <w:r w:rsidRPr="00212E02">
        <w:rPr>
          <w:rFonts w:ascii="Sakkal Majalla" w:hAnsi="Sakkal Majalla" w:cs="Sakkal Majalla"/>
          <w:sz w:val="28"/>
          <w:szCs w:val="28"/>
          <w:rtl/>
        </w:rPr>
        <w:t>الحالة الأساسية" كمعيار مرجعي يُقاس على أساسه الانحراف الذي يقود إلى العطل، مما يجعل تقليل الأعطال مسألة قابلة للقياس والمتابعة الكمية</w:t>
      </w:r>
      <w:r w:rsidRPr="00212E02">
        <w:rPr>
          <w:rFonts w:ascii="Sakkal Majalla" w:hAnsi="Sakkal Majalla" w:cs="Sakkal Majalla"/>
          <w:sz w:val="28"/>
          <w:szCs w:val="28"/>
        </w:rPr>
        <w:t>.</w:t>
      </w:r>
    </w:p>
    <w:p w14:paraId="7E724E24"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عرّف</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الأعطال غير المخططة بأنها حالات فشل المعدات أو أعطالها التي تحدث بعد وقوع المشكلة فعلياً، وتُركّز على الكفاءة وتقليل فترات التوقّف والاضطراب، مؤكّدين أن الاعتماد المفرط على الاستجابة لهذه الأعطال بدلاً من منعها يقود إلى تزايد فترات التوقّف وخسائر الإنتاجية وارتفاع تكاليف الإصلاح على المدى البعيد</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 xml:space="preserve">ويُسلّط هذا التعريف الضوء على الطبيعة التفاعلية </w:t>
      </w:r>
      <w:r w:rsidRPr="00212E02">
        <w:rPr>
          <w:rFonts w:ascii="Sakkal Majalla" w:hAnsi="Sakkal Majalla" w:cs="Sakkal Majalla"/>
          <w:sz w:val="28"/>
          <w:szCs w:val="28"/>
          <w:rtl/>
        </w:rPr>
        <w:lastRenderedPageBreak/>
        <w:t>للتعامل مع الأعطال غير المخططة، ويؤكّد أن تقليلها يمثّل انتقالاً جوهرياً من النمط التفاعلي إلى النمط الاستباقي في إدارة الصيانة</w:t>
      </w:r>
      <w:r w:rsidRPr="00212E02">
        <w:rPr>
          <w:rFonts w:ascii="Sakkal Majalla" w:hAnsi="Sakkal Majalla" w:cs="Sakkal Majalla"/>
          <w:sz w:val="28"/>
          <w:szCs w:val="28"/>
        </w:rPr>
        <w:t>.</w:t>
      </w:r>
    </w:p>
    <w:p w14:paraId="022CBA7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ويتناول</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المفهوم من منظور الثورة الصناعية الرابعة، حيث يصفون التوقّف غير المخطط بأنه أي انقطاع غير مجدوَل في عمليات الإنتاج ناتج عن فشل غير متوقَّع في المعدات أو الأنظمة، ويؤكّدون أن تقليله يمثّل أحد المحرّكات الأساسية للتحوّل نحو تقنيات الصناعة الذكية، حيث تُمكّن هذه التقنيات من المراقبة الآنية واكتشاف الإنذارات المبكّرة لأعطال المعدات ومعالجتها قبل أن تتحوّل إلى توقّفات مكلفة. ويمنح هذا التعريف تقليل الأعطال غير المخططة بُعداً تقنياً متقدّماً يتجاوز الممارسات التقليدية ليشمل منظومة متكاملة من الأدوات الرقمية والتحليلية</w:t>
      </w:r>
      <w:r w:rsidRPr="00212E02">
        <w:rPr>
          <w:rFonts w:ascii="Sakkal Majalla" w:hAnsi="Sakkal Majalla" w:cs="Sakkal Majalla"/>
          <w:sz w:val="28"/>
          <w:szCs w:val="28"/>
        </w:rPr>
        <w:t>.</w:t>
      </w:r>
    </w:p>
    <w:p w14:paraId="08F9EC41"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ومن جانبه، يعرّف</w:t>
      </w:r>
      <w:r w:rsidRPr="00212E02">
        <w:rPr>
          <w:rFonts w:ascii="Sakkal Majalla" w:hAnsi="Sakkal Majalla" w:cs="Sakkal Majalla"/>
          <w:sz w:val="28"/>
          <w:szCs w:val="28"/>
        </w:rPr>
        <w:t xml:space="preserve"> Celestin (2023) </w:t>
      </w:r>
      <w:r w:rsidRPr="00212E02">
        <w:rPr>
          <w:rFonts w:ascii="Sakkal Majalla" w:hAnsi="Sakkal Majalla" w:cs="Sakkal Majalla"/>
          <w:sz w:val="28"/>
          <w:szCs w:val="28"/>
          <w:rtl/>
        </w:rPr>
        <w:t>التوقّف غير المخطط في سياق أساطيل النقل واللوجستيات بأنه أي فترة يكون فيها الأصل خارج الخدمة بسبب عطل لم يكن متوقّعاً، مما يتسبّب في تعطيل العمليات التشغيلية وزيادة الخسائر التشغيلية، ويرى أن الصيانة التنبؤية تمثّل المقاربة الأكثر فاعلية لتقليل هذا النوع من التوقّفات من خلال استشراف المشكلات قبل تفاقمها</w:t>
      </w:r>
      <w:r w:rsidRPr="00212E02">
        <w:rPr>
          <w:rFonts w:ascii="Sakkal Majalla" w:hAnsi="Sakkal Majalla" w:cs="Sakkal Majalla"/>
          <w:sz w:val="28"/>
          <w:szCs w:val="28"/>
        </w:rPr>
        <w:t>.</w:t>
      </w:r>
    </w:p>
    <w:p w14:paraId="76E9339B"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ويضيف</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Nwulu</w:t>
      </w:r>
      <w:proofErr w:type="spellEnd"/>
      <w:r w:rsidRPr="00212E02">
        <w:rPr>
          <w:rFonts w:ascii="Sakkal Majalla" w:hAnsi="Sakkal Majalla" w:cs="Sakkal Majalla"/>
          <w:sz w:val="28"/>
          <w:szCs w:val="28"/>
        </w:rPr>
        <w:t xml:space="preserve"> et al. (2023) </w:t>
      </w:r>
      <w:r w:rsidRPr="00212E02">
        <w:rPr>
          <w:rFonts w:ascii="Sakkal Majalla" w:hAnsi="Sakkal Majalla" w:cs="Sakkal Majalla"/>
          <w:sz w:val="28"/>
          <w:szCs w:val="28"/>
          <w:rtl/>
        </w:rPr>
        <w:t>بُعداً تحليلياً لمفهوم الأعطال غير المخططة، حيث يصفونها بأنها فترات التوقّف غير المجدوَلة الناتجة عن فشل في المعدات لم يتمّ التنبؤ به، ويؤكّدون أن تقليلها يعتمد على القدرة على تحويل البيانات التشغيلية إلى رؤى استباقية تُمكّن من تحديد أنماط الشذوذ التي تسبق الأعطال واتخاذ إجراءات وقائية في الوقت المناسب</w:t>
      </w:r>
      <w:r w:rsidRPr="00212E02">
        <w:rPr>
          <w:rFonts w:ascii="Sakkal Majalla" w:hAnsi="Sakkal Majalla" w:cs="Sakkal Majalla"/>
          <w:sz w:val="28"/>
          <w:szCs w:val="28"/>
        </w:rPr>
        <w:t>.</w:t>
      </w:r>
    </w:p>
    <w:p w14:paraId="6B6DC8C4"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وبالنظر إلى مجمل التعريفات المعروضة، يرى الباحث أن تقليل الأعطال غير المخططة يمكن تعريفه بأنه: مجموعة متكاملة من النتائج التشغيلية والتنظيمية المُستهدَفة التي تتحقق من خلال تطبيق أنظمة صيانة وقائية فعّالة، وتتمثّل في خفض وتيرة التوقّفات المفاجئة للمعدات وتقليص مدّتها وحدّة آثارها، ورفع مستوى جاهزية المعدات وموثوقيتها التشغيلية، وتحسين القدرة على استشراف المشكلات التقنية ومعالجتها في مراحلها المبكّرة قبل تحوّلها إلى أعطال تستدعي توقّفاً طارئاً. ويستند هذا التعريف إلى رؤية تكاملية تجمع بين البُعد الكمّي المتعلق بخفض عدد الأعطال وأزمنة التوقّف، والبُعد النوعي المتعلق </w:t>
      </w:r>
      <w:r w:rsidRPr="00212E02">
        <w:rPr>
          <w:rFonts w:ascii="Sakkal Majalla" w:hAnsi="Sakkal Majalla" w:cs="Sakkal Majalla"/>
          <w:sz w:val="28"/>
          <w:szCs w:val="28"/>
          <w:rtl/>
        </w:rPr>
        <w:lastRenderedPageBreak/>
        <w:t>بتحسين الموثوقية والجاهزية والقدرة التنبؤية، وهو ما يتلاءم مع بيئة التعدين في الشركة السعودية للتعدين (معادن) حيث يتطلب تقليل الأعطال تضافر أبعاد متعددة ومتكاملة</w:t>
      </w:r>
      <w:r w:rsidRPr="00212E02">
        <w:rPr>
          <w:rFonts w:ascii="Sakkal Majalla" w:hAnsi="Sakkal Majalla" w:cs="Sakkal Majalla"/>
          <w:sz w:val="28"/>
          <w:szCs w:val="28"/>
        </w:rPr>
        <w:t>.</w:t>
      </w:r>
    </w:p>
    <w:p w14:paraId="618631C0" w14:textId="789D7DE4"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39" w:name="_Toc223601410"/>
      <w:r w:rsidRPr="00212E02">
        <w:rPr>
          <w:rFonts w:ascii="Sakkal Majalla" w:hAnsi="Sakkal Majalla" w:cs="Sakkal Majalla" w:hint="cs"/>
          <w:b/>
          <w:bCs/>
          <w:sz w:val="32"/>
          <w:szCs w:val="32"/>
          <w:rtl/>
        </w:rPr>
        <w:t xml:space="preserve">3.2.2 </w:t>
      </w:r>
      <w:r w:rsidR="00DE645E" w:rsidRPr="00212E02">
        <w:rPr>
          <w:rFonts w:ascii="Sakkal Majalla" w:hAnsi="Sakkal Majalla" w:cs="Sakkal Majalla"/>
          <w:b/>
          <w:bCs/>
          <w:sz w:val="32"/>
          <w:szCs w:val="32"/>
          <w:rtl/>
        </w:rPr>
        <w:t>أهمية تقليل الأعطال غير المخططة</w:t>
      </w:r>
      <w:bookmarkEnd w:id="39"/>
    </w:p>
    <w:p w14:paraId="742F80D1"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تنبع أهمية تقليل الأعطال غير المخططة من الآثار العميقة والمتشعّبة التي تُخلّفها هذه الأعطال على مختلف جوانب الأداء التنظيمي، بدءاً من الأداء الإنتاجي والمالي وصولاً إلى السلامة المهنية والبيئية والقدرة التنافسية. وفي قطاع التعدين بشكل خاص، حيث تعمل المعدات بشكل شبه متواصل وحيث تكون تكلفة ساعة التوقّف باهظة جداً بسبب ارتباطها بخسائر في الإنتاج وتأخير في جداول التسليم وتعريض العاملين للمخاطر، فإن كل عطل غير مخطط يُحدث تأثيراً مضاعفاً يتجاوز بكثير تكلفة إصلاح المعدة ذاتها. وقد تناول الباحثون أهمية تقليل هذه الأعطال من زوايا متعددة ومتكاملة تُبرز الطبيعة المتشابكة لآثارها</w:t>
      </w:r>
      <w:r w:rsidRPr="00212E02">
        <w:rPr>
          <w:rFonts w:ascii="Sakkal Majalla" w:hAnsi="Sakkal Majalla" w:cs="Sakkal Majalla"/>
          <w:sz w:val="28"/>
          <w:szCs w:val="28"/>
        </w:rPr>
        <w:t>.</w:t>
      </w:r>
    </w:p>
    <w:p w14:paraId="5D6DCB9C"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ويشير</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إلى أن أهمية تقليل التوقّف غير المخطط تتجلّى في عدة مستويات مترابطة، أبرزها: أولاً، المستوى الإنتاجي، حيث إن التوقّفات غير المخططة تُعطّل جداول الإنتاج وتُخفض الإنتاجية الكلية وتُفقد المنشأة جزءاً من طاقتها الإنتاجية المتاحة، وأن المنظمات الصناعية طالما أولت أولوية قصوى لتقليل هذا التوقّف باعتباره شرطاً لازماً لتحقيق التميّز التشغيلي. ثانياً، المستوى المالي، إذ تترتّب على كل ساعة توقّف غير مخطط تكاليف مباشرة تشمل الإصلاح الطارئ واستبدال القطع والعمالة الإضافية، وتكاليف غير مباشرة تشمل الإنتاج المفقود والعقوبات التعاقدية وتكلفة إعادة تشغيل المعدات. ثالثاً، المستوى التنافسي، حيث إن المنظمات القادرة على تقليل توقّفاتها غير المخططة تتمتّع بميزة تنافسية واضحة تتمثّل في قدرتها على الوفاء بالتزاماتها تجاه العملاء بشكل أكثر موثوقية واتساقاً</w:t>
      </w:r>
      <w:r w:rsidRPr="00212E02">
        <w:rPr>
          <w:rFonts w:ascii="Sakkal Majalla" w:hAnsi="Sakkal Majalla" w:cs="Sakkal Majalla"/>
          <w:sz w:val="28"/>
          <w:szCs w:val="28"/>
        </w:rPr>
        <w:t>.</w:t>
      </w:r>
    </w:p>
    <w:p w14:paraId="5828F8E9"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ويرى </w:t>
      </w:r>
      <w:proofErr w:type="spellStart"/>
      <w:r w:rsidRPr="00212E02">
        <w:rPr>
          <w:rFonts w:ascii="Sakkal Majalla" w:hAnsi="Sakkal Majalla" w:cs="Sakkal Majalla"/>
          <w:sz w:val="28"/>
          <w:szCs w:val="28"/>
          <w:rtl/>
        </w:rPr>
        <w:t>القبي</w:t>
      </w:r>
      <w:proofErr w:type="spellEnd"/>
      <w:r w:rsidRPr="00212E02">
        <w:rPr>
          <w:rFonts w:ascii="Sakkal Majalla" w:hAnsi="Sakkal Majalla" w:cs="Sakkal Majalla"/>
          <w:sz w:val="28"/>
          <w:szCs w:val="28"/>
          <w:rtl/>
        </w:rPr>
        <w:t xml:space="preserve"> ونصر (2021) أن أهمية تقليل الأعطال غير المخططة تبرز بوضوح في: أولاً، استقرار معدلات الإنتاج وانتظامها، حيث إن الأعطال المفاجئة تُحدث تذبذباً في مستوى الإنتاج يصعب تعويضه ويُربك عمليات التخطيط والجدولة. ثانياً، الحفاظ على سلامة المعدات من الأضرار الثانوية التي تنجم عن الأعطال المفاجئة، إذ إن العطل في مكوّن واحد قد يتسبّب في تلف مكوّنات أخرى مرتبطة به إذا لم يُكتشف </w:t>
      </w:r>
      <w:r w:rsidRPr="00212E02">
        <w:rPr>
          <w:rFonts w:ascii="Sakkal Majalla" w:hAnsi="Sakkal Majalla" w:cs="Sakkal Majalla"/>
          <w:sz w:val="28"/>
          <w:szCs w:val="28"/>
          <w:rtl/>
        </w:rPr>
        <w:lastRenderedPageBreak/>
        <w:t>ويُعالج بسرعة. ثالثاً، تعزيز ثقة العاملين في المعدات التي يشغّلونها، مما ينعكس إيجاباً على أدائهم وإنتاجيتهم ومعنوياتهم</w:t>
      </w:r>
      <w:r w:rsidRPr="00212E02">
        <w:rPr>
          <w:rFonts w:ascii="Sakkal Majalla" w:hAnsi="Sakkal Majalla" w:cs="Sakkal Majalla"/>
          <w:sz w:val="28"/>
          <w:szCs w:val="28"/>
        </w:rPr>
        <w:t>.</w:t>
      </w:r>
    </w:p>
    <w:p w14:paraId="36E1E94C"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يؤكّد محمد والجبوري (2025) أن أهمية تقليل الأعطال ترتبط ارتباطاً مباشراً بالحدّ من الضائعات التشغيلية بمختلف أنواعها، حيث يشيران إلى أن: أولاً، الأعطال غير المخططة تُعدّ من أبرز مصادر الضائعات الفنية التي تنتج عن خروج المعدات عن نطاق التشغيل الأمثل</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ثانياً، تراكم هذه الأعطال دون معالجة جذرية يؤدي إلى تدهور مستمر في كفاءة المنظومة التشغيلية بأكملها. ثالثاً، الاهتمام بجودة عمليات الصيانة بوصفه آلية لتقليل الأعطال يُسهم في تقليل الفرق بين الأداء المخطّط والأداء الفعلي للمنشأة</w:t>
      </w:r>
      <w:r w:rsidRPr="00212E02">
        <w:rPr>
          <w:rFonts w:ascii="Sakkal Majalla" w:hAnsi="Sakkal Majalla" w:cs="Sakkal Majalla"/>
          <w:sz w:val="28"/>
          <w:szCs w:val="28"/>
        </w:rPr>
        <w:t>.</w:t>
      </w:r>
    </w:p>
    <w:p w14:paraId="13BFDC9B"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ويضيف</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بُعداً اقتصادياً طويل المدى لأهمية تقليل الأعطال غير المخططة، مؤكّدين أن: أولاً، الأعطال المتكررة تُسرّع من تآكل الأصول وتُقلّص عمرها الافتراضي مما يُقرّب موعد الحاجة إلى استثمارات رأسمالية بديلة مكلفة. ثانياً، تقليل الأعطال يُحسّن من القيمة الكلية للأصل على مدى دورة حياته التشغيلية من خلال إطالة فترة إنتاجيته. ثالثاً، المنظمات التي تُفرط في الاعتماد على الصيانة التصحيحية تقع في حلقة مفرغة من التكاليف المتصاعدة والأداء المتراجع يصعب الخروج منها دون تحوّل جذري نحو المقاربات الوقائية</w:t>
      </w:r>
      <w:r w:rsidRPr="00212E02">
        <w:rPr>
          <w:rFonts w:ascii="Sakkal Majalla" w:hAnsi="Sakkal Majalla" w:cs="Sakkal Majalla"/>
          <w:sz w:val="28"/>
          <w:szCs w:val="28"/>
        </w:rPr>
        <w:t>.</w:t>
      </w:r>
    </w:p>
    <w:p w14:paraId="1B04FCB3" w14:textId="11887F50"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كذلك يبرز</w:t>
      </w:r>
      <w:r w:rsidRPr="00212E02">
        <w:rPr>
          <w:rFonts w:ascii="Sakkal Majalla" w:hAnsi="Sakkal Majalla" w:cs="Sakkal Majalla"/>
          <w:sz w:val="28"/>
          <w:szCs w:val="28"/>
        </w:rPr>
        <w:t xml:space="preserve"> Celestin (2023) </w:t>
      </w:r>
      <w:r w:rsidRPr="00212E02">
        <w:rPr>
          <w:rFonts w:ascii="Sakkal Majalla" w:hAnsi="Sakkal Majalla" w:cs="Sakkal Majalla"/>
          <w:sz w:val="28"/>
          <w:szCs w:val="28"/>
          <w:rtl/>
        </w:rPr>
        <w:t>أهمية تقليل التوقّفات غير المخططة من حيث أثرها على سلاسل الإمداد وخدمة العملاء، إذ يؤكّد أن: أولاً، كل توقّف مفاجئ للمعدة يُحدث أثراً تسلسلياً على المراحل اللاحقة في سلسلة القيمة. ثانياً، تقليل هذه التوقّفات يُعزّز من موثوقية عمليات التسليم ويُحسّن من مستوى الخدمة المقدَّم للعملاء. ثالثاً، التكاليف المرتبطة بالتوقّفات غير المخططة في الأساطيل والمعدات الثقيلة تشمل ليس فقط تكلفة الإصلاح بل أيضاً تكلفة إعادة ترتيب جداول العمل وتوفير معدات بديلة وتأخير المشاريع</w:t>
      </w:r>
      <w:r w:rsidRPr="00212E02">
        <w:rPr>
          <w:rFonts w:ascii="Sakkal Majalla" w:hAnsi="Sakkal Majalla" w:cs="Sakkal Majalla"/>
          <w:sz w:val="28"/>
          <w:szCs w:val="28"/>
        </w:rPr>
        <w:t>.</w:t>
      </w:r>
    </w:p>
    <w:p w14:paraId="295F1008" w14:textId="2C23A473" w:rsidR="00DE645E" w:rsidRPr="00212E02" w:rsidRDefault="00212E02" w:rsidP="00212E02">
      <w:pPr>
        <w:spacing w:before="100" w:beforeAutospacing="1" w:after="100" w:afterAutospacing="1" w:line="360" w:lineRule="auto"/>
        <w:outlineLvl w:val="2"/>
        <w:rPr>
          <w:rFonts w:ascii="Sakkal Majalla" w:hAnsi="Sakkal Majalla" w:cs="Sakkal Majalla"/>
          <w:b/>
          <w:bCs/>
          <w:sz w:val="32"/>
          <w:szCs w:val="32"/>
        </w:rPr>
      </w:pPr>
      <w:r w:rsidRPr="00212E02">
        <w:rPr>
          <w:rFonts w:ascii="Sakkal Majalla" w:hAnsi="Sakkal Majalla" w:cs="Sakkal Majalla"/>
          <w:b/>
          <w:bCs/>
          <w:sz w:val="32"/>
          <w:szCs w:val="32"/>
          <w:rtl/>
        </w:rPr>
        <w:br w:type="page"/>
      </w:r>
      <w:bookmarkStart w:id="40" w:name="_Toc223601411"/>
      <w:r w:rsidRPr="00212E02">
        <w:rPr>
          <w:rFonts w:ascii="Sakkal Majalla" w:hAnsi="Sakkal Majalla" w:cs="Sakkal Majalla" w:hint="cs"/>
          <w:b/>
          <w:bCs/>
          <w:sz w:val="32"/>
          <w:szCs w:val="32"/>
          <w:rtl/>
        </w:rPr>
        <w:lastRenderedPageBreak/>
        <w:t xml:space="preserve">4.2.2 </w:t>
      </w:r>
      <w:r w:rsidR="00DE645E" w:rsidRPr="00212E02">
        <w:rPr>
          <w:rFonts w:ascii="Sakkal Majalla" w:hAnsi="Sakkal Majalla" w:cs="Sakkal Majalla"/>
          <w:b/>
          <w:bCs/>
          <w:sz w:val="32"/>
          <w:szCs w:val="32"/>
          <w:rtl/>
        </w:rPr>
        <w:t>أهداف تقليل الأعطال غير المخططة</w:t>
      </w:r>
      <w:bookmarkEnd w:id="40"/>
    </w:p>
    <w:p w14:paraId="3EF6D4C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يسعى تقليل الأعطال غير المخططة إلى تحقيق منظومة متكاملة من الأهداف التي تتراوح بين أهداف تشغيلية مباشرة قابلة للقياس وأهداف استراتيجية بعيدة المدى تتعلق بالقدرة التنافسية واستدامة الأعمال. وقد تناول الباحثون هذه الأهداف من منظورات متنوعة تعكس تعدّد الزوايا التي ينطوي عليها هذا الموضوع</w:t>
      </w:r>
      <w:r w:rsidRPr="00212E02">
        <w:rPr>
          <w:rFonts w:ascii="Sakkal Majalla" w:hAnsi="Sakkal Majalla" w:cs="Sakkal Majalla"/>
          <w:sz w:val="28"/>
          <w:szCs w:val="28"/>
        </w:rPr>
        <w:t>.</w:t>
      </w:r>
    </w:p>
    <w:p w14:paraId="1E4EAAC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يرى</w:t>
      </w:r>
      <w:r w:rsidRPr="00212E02">
        <w:rPr>
          <w:rFonts w:ascii="Sakkal Majalla" w:hAnsi="Sakkal Majalla" w:cs="Sakkal Majalla"/>
          <w:sz w:val="28"/>
          <w:szCs w:val="28"/>
        </w:rPr>
        <w:t xml:space="preserve"> Al-</w:t>
      </w:r>
      <w:proofErr w:type="spellStart"/>
      <w:r w:rsidRPr="00212E02">
        <w:rPr>
          <w:rFonts w:ascii="Sakkal Majalla" w:hAnsi="Sakkal Majalla" w:cs="Sakkal Majalla"/>
          <w:sz w:val="28"/>
          <w:szCs w:val="28"/>
        </w:rPr>
        <w:t>Duais</w:t>
      </w:r>
      <w:proofErr w:type="spellEnd"/>
      <w:r w:rsidRPr="00212E02">
        <w:rPr>
          <w:rFonts w:ascii="Sakkal Majalla" w:hAnsi="Sakkal Majalla" w:cs="Sakkal Majalla"/>
          <w:sz w:val="28"/>
          <w:szCs w:val="28"/>
        </w:rPr>
        <w:t xml:space="preserve"> et al. (2022) </w:t>
      </w:r>
      <w:r w:rsidRPr="00212E02">
        <w:rPr>
          <w:rFonts w:ascii="Sakkal Majalla" w:hAnsi="Sakkal Majalla" w:cs="Sakkal Majalla"/>
          <w:sz w:val="28"/>
          <w:szCs w:val="28"/>
          <w:rtl/>
        </w:rPr>
        <w:t>أن الهدف المحوري لتقليل الأعطال غير المخططة يتمثّل في خفض وقت التوقّف المتوقَّع إلى أدنى حدّ ممكن مع تعظيم مستوى الموثوقية التشغيلية للمعدات، ويتفرّع عن هذا الهدف المحوري تحديد فترات الصيانة المثلى التي تحقّق التوازن بين تكلفة التدخّل الوقائي واحتمالية حدوث العطل، بحيث يتمّ تقليل إجمالي التكاليف المرتبطة بالصيانة والأعطال معاً</w:t>
      </w:r>
      <w:r w:rsidRPr="00212E02">
        <w:rPr>
          <w:rFonts w:ascii="Sakkal Majalla" w:hAnsi="Sakkal Majalla" w:cs="Sakkal Majalla"/>
          <w:sz w:val="28"/>
          <w:szCs w:val="28"/>
        </w:rPr>
        <w:t>.</w:t>
      </w:r>
    </w:p>
    <w:p w14:paraId="4AFA096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ويحدّد</w:t>
      </w:r>
      <w:r w:rsidRPr="00212E02">
        <w:rPr>
          <w:rFonts w:ascii="Sakkal Majalla" w:hAnsi="Sakkal Majalla" w:cs="Sakkal Majalla"/>
          <w:sz w:val="28"/>
          <w:szCs w:val="28"/>
        </w:rPr>
        <w:t xml:space="preserve"> Khalili et al. (2023) </w:t>
      </w:r>
      <w:r w:rsidRPr="00212E02">
        <w:rPr>
          <w:rFonts w:ascii="Sakkal Majalla" w:hAnsi="Sakkal Majalla" w:cs="Sakkal Majalla"/>
          <w:sz w:val="28"/>
          <w:szCs w:val="28"/>
          <w:rtl/>
        </w:rPr>
        <w:t xml:space="preserve">هدف تقليل الأعطال غير المخططة في إطار أوسع يتمثّل في تحسين الفاعلية الكلية للمعدات وهو مؤشر يجمع بين </w:t>
      </w:r>
      <w:proofErr w:type="gramStart"/>
      <w:r w:rsidRPr="00212E02">
        <w:rPr>
          <w:rFonts w:ascii="Sakkal Majalla" w:hAnsi="Sakkal Majalla" w:cs="Sakkal Majalla"/>
          <w:sz w:val="28"/>
          <w:szCs w:val="28"/>
          <w:rtl/>
        </w:rPr>
        <w:t>ثلاثة</w:t>
      </w:r>
      <w:proofErr w:type="gramEnd"/>
      <w:r w:rsidRPr="00212E02">
        <w:rPr>
          <w:rFonts w:ascii="Sakkal Majalla" w:hAnsi="Sakkal Majalla" w:cs="Sakkal Majalla"/>
          <w:sz w:val="28"/>
          <w:szCs w:val="28"/>
          <w:rtl/>
        </w:rPr>
        <w:t xml:space="preserve"> مكوّنات هي </w:t>
      </w:r>
      <w:proofErr w:type="spellStart"/>
      <w:r w:rsidRPr="00212E02">
        <w:rPr>
          <w:rFonts w:ascii="Sakkal Majalla" w:hAnsi="Sakkal Majalla" w:cs="Sakkal Majalla"/>
          <w:sz w:val="28"/>
          <w:szCs w:val="28"/>
          <w:rtl/>
        </w:rPr>
        <w:t>التوافرية</w:t>
      </w:r>
      <w:proofErr w:type="spellEnd"/>
      <w:r w:rsidRPr="00212E02">
        <w:rPr>
          <w:rFonts w:ascii="Sakkal Majalla" w:hAnsi="Sakkal Majalla" w:cs="Sakkal Majalla"/>
          <w:sz w:val="28"/>
          <w:szCs w:val="28"/>
          <w:rtl/>
        </w:rPr>
        <w:t xml:space="preserve"> والأداء والجودة، ويرى أن تقليل الأعطال يُسهم بشكل مباشر في تحسين مكوّن </w:t>
      </w:r>
      <w:proofErr w:type="spellStart"/>
      <w:r w:rsidRPr="00212E02">
        <w:rPr>
          <w:rFonts w:ascii="Sakkal Majalla" w:hAnsi="Sakkal Majalla" w:cs="Sakkal Majalla"/>
          <w:sz w:val="28"/>
          <w:szCs w:val="28"/>
          <w:rtl/>
        </w:rPr>
        <w:t>التوافرية</w:t>
      </w:r>
      <w:proofErr w:type="spellEnd"/>
      <w:r w:rsidRPr="00212E02">
        <w:rPr>
          <w:rFonts w:ascii="Sakkal Majalla" w:hAnsi="Sakkal Majalla" w:cs="Sakkal Majalla"/>
          <w:sz w:val="28"/>
          <w:szCs w:val="28"/>
          <w:rtl/>
        </w:rPr>
        <w:t xml:space="preserve"> الذي يُقاس بنسبة وقت التشغيل الفعلي إلى وقت التشغيل المخطط، كما يؤثّر بشكل غير مباشر على مكوّني الأداء والجودة من خلال ضمان عمل المعدة في ظروف تشغيلية مثالية</w:t>
      </w:r>
      <w:r w:rsidRPr="00212E02">
        <w:rPr>
          <w:rFonts w:ascii="Sakkal Majalla" w:hAnsi="Sakkal Majalla" w:cs="Sakkal Majalla"/>
          <w:sz w:val="28"/>
          <w:szCs w:val="28"/>
        </w:rPr>
        <w:t>.</w:t>
      </w:r>
    </w:p>
    <w:p w14:paraId="75488DD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أما النعيمي والعبادي (2022) فيضعان تقليل الأعطال في سياق أهداف أشمل ترتبط بالصيانة الإنتاجية الشاملة، حيث يريان أن هذا التقليل يستهدف الوصول إلى حالة "صفر أعطال" من خلال تحسين أنشطة الصيانة ورفع مستوى أدائها عن طريق مشاركة جميع العاملين في المنظمة في جهود المحافظة على المعدات</w:t>
      </w:r>
      <w:r w:rsidRPr="00212E02">
        <w:rPr>
          <w:rFonts w:ascii="Sakkal Majalla" w:hAnsi="Sakkal Majalla" w:cs="Sakkal Majalla"/>
          <w:sz w:val="28"/>
          <w:szCs w:val="28"/>
        </w:rPr>
        <w:t>.</w:t>
      </w:r>
    </w:p>
    <w:p w14:paraId="7B763284"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ويطرح</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Nwulu</w:t>
      </w:r>
      <w:proofErr w:type="spellEnd"/>
      <w:r w:rsidRPr="00212E02">
        <w:rPr>
          <w:rFonts w:ascii="Sakkal Majalla" w:hAnsi="Sakkal Majalla" w:cs="Sakkal Majalla"/>
          <w:sz w:val="28"/>
          <w:szCs w:val="28"/>
        </w:rPr>
        <w:t xml:space="preserve"> et al. (2023) </w:t>
      </w:r>
      <w:r w:rsidRPr="00212E02">
        <w:rPr>
          <w:rFonts w:ascii="Sakkal Majalla" w:hAnsi="Sakkal Majalla" w:cs="Sakkal Majalla"/>
          <w:sz w:val="28"/>
          <w:szCs w:val="28"/>
          <w:rtl/>
        </w:rPr>
        <w:t xml:space="preserve">أهدافاً مرتبطة بالتحوّل الرقمي، حيث يرون أن تقليل الأعطال غير المخططة يهدف إلى تعزيز موثوقية الأصول وإطالة عمرها التشغيلي وتحسين كفاءة تخصيص الموارد </w:t>
      </w:r>
      <w:r w:rsidRPr="00212E02">
        <w:rPr>
          <w:rFonts w:ascii="Sakkal Majalla" w:hAnsi="Sakkal Majalla" w:cs="Sakkal Majalla"/>
          <w:sz w:val="28"/>
          <w:szCs w:val="28"/>
          <w:rtl/>
        </w:rPr>
        <w:lastRenderedPageBreak/>
        <w:t>البشرية والمادية المخصّصة للصيانة، وأن تقنيات التعلّم الآلي تُمكّن من تحقيق هذه الأهداف من خلال التحسين المستمر لدقة التنبؤ بالأعطال والتعلّم من البيانات الجديدة بشكل تراكمي</w:t>
      </w:r>
      <w:r w:rsidRPr="00212E02">
        <w:rPr>
          <w:rFonts w:ascii="Sakkal Majalla" w:hAnsi="Sakkal Majalla" w:cs="Sakkal Majalla"/>
          <w:sz w:val="28"/>
          <w:szCs w:val="28"/>
        </w:rPr>
        <w:t>.</w:t>
      </w:r>
    </w:p>
    <w:p w14:paraId="007CE1D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يضيف</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أن من أهداف تقليل الأعطال خفض تكاليف الصيانة التصحيحية الطارئة التي تكون عادةً أعلى بكثير من تكاليف الصيانة الوقائية المخططة، وتقليل الحاجة إلى الاحتفاظ بمخزون كبير من قطع الغيار الطارئة، فضلاً عن تحسين بيئة العمل من خلال تقليل المخاطر المرتبطة بالتعامل الطارئ مع المعدات المتعطلة</w:t>
      </w:r>
      <w:r w:rsidRPr="00212E02">
        <w:rPr>
          <w:rFonts w:ascii="Sakkal Majalla" w:hAnsi="Sakkal Majalla" w:cs="Sakkal Majalla"/>
          <w:sz w:val="28"/>
          <w:szCs w:val="28"/>
        </w:rPr>
        <w:t>.</w:t>
      </w:r>
    </w:p>
    <w:p w14:paraId="51F0167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ويرى</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Febriani</w:t>
      </w:r>
      <w:proofErr w:type="spellEnd"/>
      <w:r w:rsidRPr="00212E02">
        <w:rPr>
          <w:rFonts w:ascii="Sakkal Majalla" w:hAnsi="Sakkal Majalla" w:cs="Sakkal Majalla"/>
          <w:sz w:val="28"/>
          <w:szCs w:val="28"/>
        </w:rPr>
        <w:t xml:space="preserve"> et al. (2025) </w:t>
      </w:r>
      <w:r w:rsidRPr="00212E02">
        <w:rPr>
          <w:rFonts w:ascii="Sakkal Majalla" w:hAnsi="Sakkal Majalla" w:cs="Sakkal Majalla"/>
          <w:sz w:val="28"/>
          <w:szCs w:val="28"/>
          <w:rtl/>
        </w:rPr>
        <w:t>أن تقليل وقت التوقّف غير المخطط يهدف في نهاية المطاف إلى رفع إنتاجية المعدات إلى أقصى حدّ ممكن من خلال تعظيم ساعات التشغيل الفعلية وتقليل ساعات التوقّف سواء أكان التوقّف للإصلاح أم للانتظار أم لأي سبب آخر غير مخطّط</w:t>
      </w:r>
      <w:r w:rsidRPr="00212E02">
        <w:rPr>
          <w:rFonts w:ascii="Sakkal Majalla" w:hAnsi="Sakkal Majalla" w:cs="Sakkal Majalla"/>
          <w:sz w:val="28"/>
          <w:szCs w:val="28"/>
        </w:rPr>
        <w:t>.</w:t>
      </w:r>
    </w:p>
    <w:p w14:paraId="029AE9FE"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وتتقاطع هذه الأهداف كما طرحها الباحثون في محاور مشتركة تشمل تعظيم </w:t>
      </w:r>
      <w:proofErr w:type="spellStart"/>
      <w:r w:rsidRPr="00212E02">
        <w:rPr>
          <w:rFonts w:ascii="Sakkal Majalla" w:hAnsi="Sakkal Majalla" w:cs="Sakkal Majalla"/>
          <w:sz w:val="28"/>
          <w:szCs w:val="28"/>
          <w:rtl/>
        </w:rPr>
        <w:t>التوافرية</w:t>
      </w:r>
      <w:proofErr w:type="spellEnd"/>
      <w:r w:rsidRPr="00212E02">
        <w:rPr>
          <w:rFonts w:ascii="Sakkal Majalla" w:hAnsi="Sakkal Majalla" w:cs="Sakkal Majalla"/>
          <w:sz w:val="28"/>
          <w:szCs w:val="28"/>
          <w:rtl/>
        </w:rPr>
        <w:t xml:space="preserve"> والموثوقية، وخفض التكاليف الكلية للصيانة والأعطال، وتحسين مؤشرات الأداء التشغيلي، وتعزيز السلامة في بيئة العمل. وفي سياق الشركة السعودية للتعدين (معادن)، تكتسب هذه الأهداف بُعداً خاصاً نظراً لطبيعة عمليات التعدين التي لا تحتمل توقّفات مطوّلة بسبب ارتباطها بسلاسل إنتاج وتوريد ذات متطلبات زمنية صارمة</w:t>
      </w:r>
      <w:r w:rsidRPr="00212E02">
        <w:rPr>
          <w:rFonts w:ascii="Sakkal Majalla" w:hAnsi="Sakkal Majalla" w:cs="Sakkal Majalla"/>
          <w:sz w:val="28"/>
          <w:szCs w:val="28"/>
        </w:rPr>
        <w:t>.</w:t>
      </w:r>
    </w:p>
    <w:p w14:paraId="44D0CF55" w14:textId="05F86816"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41" w:name="_Toc223601412"/>
      <w:r w:rsidRPr="00212E02">
        <w:rPr>
          <w:rFonts w:ascii="Sakkal Majalla" w:hAnsi="Sakkal Majalla" w:cs="Sakkal Majalla" w:hint="cs"/>
          <w:b/>
          <w:bCs/>
          <w:sz w:val="32"/>
          <w:szCs w:val="32"/>
          <w:rtl/>
        </w:rPr>
        <w:t xml:space="preserve">5.2.2 </w:t>
      </w:r>
      <w:r w:rsidR="00DE645E" w:rsidRPr="00212E02">
        <w:rPr>
          <w:rFonts w:ascii="Sakkal Majalla" w:hAnsi="Sakkal Majalla" w:cs="Sakkal Majalla"/>
          <w:b/>
          <w:bCs/>
          <w:sz w:val="32"/>
          <w:szCs w:val="32"/>
          <w:rtl/>
        </w:rPr>
        <w:t>أبعاد تقليل الأعطال غير المخططة</w:t>
      </w:r>
      <w:bookmarkEnd w:id="41"/>
    </w:p>
    <w:p w14:paraId="19AEC212"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تمّ تحديد أبعاد تقليل الأعطال غير المخططة في الدراسة الحالية بناءً على المراجعة المعمّقة للأدبيات النظرية والتطبيقية، لا سيما ما ورد في دراسة</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حول منهجية صفر أعطال ومؤشرات قياس فاعلية الصيانة، ودراسة</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حول مؤشرات الأداء التشغيلي في ظل تقنيات الصناعة الذكية، ودراسة</w:t>
      </w:r>
      <w:r w:rsidRPr="00212E02">
        <w:rPr>
          <w:rFonts w:ascii="Sakkal Majalla" w:hAnsi="Sakkal Majalla" w:cs="Sakkal Majalla"/>
          <w:sz w:val="28"/>
          <w:szCs w:val="28"/>
        </w:rPr>
        <w:t xml:space="preserve"> Khalili et al. (2023) </w:t>
      </w:r>
      <w:r w:rsidRPr="00212E02">
        <w:rPr>
          <w:rFonts w:ascii="Sakkal Majalla" w:hAnsi="Sakkal Majalla" w:cs="Sakkal Majalla"/>
          <w:sz w:val="28"/>
          <w:szCs w:val="28"/>
          <w:rtl/>
        </w:rPr>
        <w:t xml:space="preserve">حول الفاعلية الكلية للمعدات ومكوّناتها، ودراسة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w:t>
      </w:r>
      <w:r w:rsidRPr="00212E02">
        <w:rPr>
          <w:rFonts w:ascii="Sakkal Majalla" w:hAnsi="Sakkal Majalla" w:cs="Sakkal Majalla"/>
          <w:sz w:val="28"/>
          <w:szCs w:val="28"/>
        </w:rPr>
        <w:t xml:space="preserve">(2016) </w:t>
      </w:r>
      <w:r w:rsidRPr="00212E02">
        <w:rPr>
          <w:rFonts w:ascii="Sakkal Majalla" w:hAnsi="Sakkal Majalla" w:cs="Sakkal Majalla"/>
          <w:sz w:val="28"/>
          <w:szCs w:val="28"/>
          <w:rtl/>
        </w:rPr>
        <w:t xml:space="preserve">حول عناصر الرقابة على تكاليف الصيانة وعلاقتها بتحسين الإنتاجية، ودراسة محمد والجبوري (2025) حول جودة عمليات الصيانة وأثرها في تقليل الضائعات. وقد استُخلص من </w:t>
      </w:r>
      <w:r w:rsidRPr="00212E02">
        <w:rPr>
          <w:rFonts w:ascii="Sakkal Majalla" w:hAnsi="Sakkal Majalla" w:cs="Sakkal Majalla"/>
          <w:sz w:val="28"/>
          <w:szCs w:val="28"/>
          <w:rtl/>
        </w:rPr>
        <w:lastRenderedPageBreak/>
        <w:t>تقاطع هذه الأدبيات ستة أبعاد رئيسة تُشكّل المحصّلة المستهدفة لنظام الصيانة الوقائية الفعّال، وهي: تقليل الأعطال غير المخططة، ورفع جاهزية المعدات وتقليل التوقفات المفاجئة، وتحسين كفاءة تنفيذ عمليات الصيانة، والتنبؤ المبكر بالأعطال، وتقليل زمن التوقف، وتحسين الموثوقية التشغيلية</w:t>
      </w:r>
      <w:r w:rsidRPr="00212E02">
        <w:rPr>
          <w:rFonts w:ascii="Sakkal Majalla" w:hAnsi="Sakkal Majalla" w:cs="Sakkal Majalla"/>
          <w:sz w:val="28"/>
          <w:szCs w:val="28"/>
        </w:rPr>
        <w:t>.</w:t>
      </w:r>
    </w:p>
    <w:p w14:paraId="6057DAB1"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الأول: تقليل الأعطال غير المخططة</w:t>
      </w:r>
    </w:p>
    <w:p w14:paraId="256DB44F"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يُعدّ تقليل وتيرة حدوث الأعطال غير المخططة البُعد الأكثر مباشرة والأساسي في منظومة المتغير التابع، إذ يُعبّر عن الانخفاض الكمّي في عدد مرات حدوث العطل المفاجئ خلال فترة زمنية محددة</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ولا يقتصر هذا البُعد على مجرد إحصاء عدد الأعطال، بل يمتد ليشمل تحليل طبيعة هذه الأعطال ودرجة خطورتها وأنماط توزّعها الزمني على المعدات المختلفة. فالعطل الذي يتكرر في معدة حرجة مثل الكسّارة الرئيسة في المنجم يختلف في أثره عن عطل في معدة مساندة يمكن تعويض وظيفتها مؤقتاً</w:t>
      </w:r>
      <w:r w:rsidRPr="00212E02">
        <w:rPr>
          <w:rFonts w:ascii="Sakkal Majalla" w:hAnsi="Sakkal Majalla" w:cs="Sakkal Majalla"/>
          <w:sz w:val="28"/>
          <w:szCs w:val="28"/>
        </w:rPr>
        <w:t>.</w:t>
      </w:r>
    </w:p>
    <w:p w14:paraId="7CAB05C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وقد أكّد </w:t>
      </w:r>
      <w:proofErr w:type="spellStart"/>
      <w:r w:rsidRPr="00212E02">
        <w:rPr>
          <w:rFonts w:ascii="Sakkal Majalla" w:hAnsi="Sakkal Majalla" w:cs="Sakkal Majalla"/>
          <w:sz w:val="28"/>
          <w:szCs w:val="28"/>
          <w:rtl/>
        </w:rPr>
        <w:t>القبي</w:t>
      </w:r>
      <w:proofErr w:type="spellEnd"/>
      <w:r w:rsidRPr="00212E02">
        <w:rPr>
          <w:rFonts w:ascii="Sakkal Majalla" w:hAnsi="Sakkal Majalla" w:cs="Sakkal Majalla"/>
          <w:sz w:val="28"/>
          <w:szCs w:val="28"/>
          <w:rtl/>
        </w:rPr>
        <w:t xml:space="preserve"> ونصر (2021) أن تقليل الأعطال المفاجئة يرتبط ارتباطاً طردياً بمستوى تطبيق أنشطة الصيانة الوقائية، حيث إن انتظام هذه الأنشطة يُمكّن من اكتشاف مؤشرات التدهور في مراحلها الأولى ومعالجتها قبل أن تتحوّل إلى أعطال فعلية. وتتطلب عملية تقليل الأعطال فهماً عميقاً لأسبابها الجذرية التي قد تتراوح بين عوامل ميكانيكية كالتآكل والإجهاد، وعوامل تشغيلية كالتحميل المفرط أو سوء الاستخدام، وعوامل بيئية كالأتربة والرطوبة والحرارة. ويستلزم التعامل الفعّال مع هذه الأسباب المتعددة نهجاً تحليلياً منظّماً يعتمد على أدوات مثل تحليل السبب الجذري وتحليل أنماط وآثار الفشل</w:t>
      </w:r>
      <w:r w:rsidRPr="00212E02">
        <w:rPr>
          <w:rFonts w:ascii="Sakkal Majalla" w:hAnsi="Sakkal Majalla" w:cs="Sakkal Majalla"/>
          <w:sz w:val="28"/>
          <w:szCs w:val="28"/>
        </w:rPr>
        <w:t>.</w:t>
      </w:r>
    </w:p>
    <w:p w14:paraId="48097D4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كذلك يؤكّد</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(2024) </w:t>
      </w:r>
      <w:r w:rsidRPr="00212E02">
        <w:rPr>
          <w:rFonts w:ascii="Sakkal Majalla" w:hAnsi="Sakkal Majalla" w:cs="Sakkal Majalla"/>
          <w:sz w:val="28"/>
          <w:szCs w:val="28"/>
          <w:rtl/>
        </w:rPr>
        <w:t>أن قياس فاعلية جهود تقليل الأعطال يستند إلى مؤشر متوسط الزمن بين الأعطال، حيث إن الزيادة في قيمة هذا المؤشر تعكس تحسّناً في قدرة المنظمة على منع تكرار الأعطال وإطالة فترات التشغيل السليم. ويرتبط هذا المؤشر بشكل مباشر بمستوى فاعلية أنظمة الصيانة الوقائية المطبّقة، إذ كلما كانت هذه الأنظمة أكثر شمولاً وانتظاماً ازداد متوسط الزمن بين الأعطال وانخفض بالتالي عدد الأعطال خلال الفترة الزمنية المعيّنة</w:t>
      </w:r>
      <w:r w:rsidRPr="00212E02">
        <w:rPr>
          <w:rFonts w:ascii="Sakkal Majalla" w:hAnsi="Sakkal Majalla" w:cs="Sakkal Majalla"/>
          <w:sz w:val="28"/>
          <w:szCs w:val="28"/>
        </w:rPr>
        <w:t>.</w:t>
      </w:r>
    </w:p>
    <w:p w14:paraId="2F1812D7" w14:textId="38A217D4" w:rsidR="00DE645E" w:rsidRPr="00212E02" w:rsidRDefault="00212E02" w:rsidP="00212E02">
      <w:pPr>
        <w:spacing w:line="360" w:lineRule="auto"/>
        <w:rPr>
          <w:rFonts w:ascii="Sakkal Majalla" w:hAnsi="Sakkal Majalla" w:cs="Sakkal Majalla"/>
          <w:b/>
          <w:bCs/>
          <w:sz w:val="28"/>
          <w:szCs w:val="28"/>
        </w:rPr>
      </w:pPr>
      <w:r w:rsidRPr="00212E02">
        <w:rPr>
          <w:rFonts w:ascii="Sakkal Majalla" w:hAnsi="Sakkal Majalla" w:cs="Sakkal Majalla"/>
          <w:b/>
          <w:bCs/>
          <w:sz w:val="28"/>
          <w:szCs w:val="28"/>
          <w:rtl/>
        </w:rPr>
        <w:br w:type="page"/>
      </w:r>
      <w:r w:rsidR="00DE645E" w:rsidRPr="00212E02">
        <w:rPr>
          <w:rFonts w:ascii="Sakkal Majalla" w:hAnsi="Sakkal Majalla" w:cs="Sakkal Majalla"/>
          <w:b/>
          <w:bCs/>
          <w:sz w:val="28"/>
          <w:szCs w:val="28"/>
          <w:rtl/>
        </w:rPr>
        <w:lastRenderedPageBreak/>
        <w:t>البُعد الثاني: رفع جاهزية المعدات وتقليل التوقفات المفاجئة</w:t>
      </w:r>
    </w:p>
    <w:p w14:paraId="49979A39"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تُشير جاهزية المعدات إلى النسبة المئوية من الوقت الذي تكون فيه المعدة قادرة على أداء وظيفتها المطلوبة عند الحاجة إليها، وهي مؤشر حاسم في بيئات التشغيل المستمر كالتعدين حيث يُنتظر من المعدات أن تعمل على مدار الساعة مع أقل قدر ممكن من التوقّف. ويختلف مفهوم الجاهزية عن مفهوم تقليل الأعطال في أنه لا يقتصر على حالات الفشل الفعلي بل يشمل أيضاً حالات التدهور في الأداء التي قد لا تصل إلى مرتبة العطل الكامل لكنها تُقلّل من قدرة المعدة على العمل بكفاءتها القصوى</w:t>
      </w:r>
      <w:r w:rsidRPr="00212E02">
        <w:rPr>
          <w:rFonts w:ascii="Sakkal Majalla" w:hAnsi="Sakkal Majalla" w:cs="Sakkal Majalla"/>
          <w:sz w:val="28"/>
          <w:szCs w:val="28"/>
        </w:rPr>
        <w:t>.</w:t>
      </w:r>
    </w:p>
    <w:p w14:paraId="5804478F"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أوضح</w:t>
      </w:r>
      <w:r w:rsidRPr="00212E02">
        <w:rPr>
          <w:rFonts w:ascii="Sakkal Majalla" w:hAnsi="Sakkal Majalla" w:cs="Sakkal Majalla"/>
          <w:sz w:val="28"/>
          <w:szCs w:val="28"/>
        </w:rPr>
        <w:t xml:space="preserve"> Khalili et al. (2023) </w:t>
      </w:r>
      <w:r w:rsidRPr="00212E02">
        <w:rPr>
          <w:rFonts w:ascii="Sakkal Majalla" w:hAnsi="Sakkal Majalla" w:cs="Sakkal Majalla"/>
          <w:sz w:val="28"/>
          <w:szCs w:val="28"/>
          <w:rtl/>
        </w:rPr>
        <w:t xml:space="preserve">أن </w:t>
      </w:r>
      <w:proofErr w:type="spellStart"/>
      <w:r w:rsidRPr="00212E02">
        <w:rPr>
          <w:rFonts w:ascii="Sakkal Majalla" w:hAnsi="Sakkal Majalla" w:cs="Sakkal Majalla"/>
          <w:sz w:val="28"/>
          <w:szCs w:val="28"/>
          <w:rtl/>
        </w:rPr>
        <w:t>التوافرية</w:t>
      </w:r>
      <w:proofErr w:type="spellEnd"/>
      <w:r w:rsidRPr="00212E02">
        <w:rPr>
          <w:rFonts w:ascii="Sakkal Majalla" w:hAnsi="Sakkal Majalla" w:cs="Sakkal Majalla"/>
          <w:sz w:val="28"/>
          <w:szCs w:val="28"/>
          <w:rtl/>
        </w:rPr>
        <w:t xml:space="preserve"> تمثّل أحد المكوّنات الثلاثة الرئيسة للفاعلية الكلية للمعدات، وأنها تُحسب بقسمة وقت التشغيل الفعلي على الوقت المخطَّط للتشغيل، بحيث يُمثّل أي توقّف غير مخطط انخفاضاً مباشراً في نسبة </w:t>
      </w:r>
      <w:proofErr w:type="spellStart"/>
      <w:r w:rsidRPr="00212E02">
        <w:rPr>
          <w:rFonts w:ascii="Sakkal Majalla" w:hAnsi="Sakkal Majalla" w:cs="Sakkal Majalla"/>
          <w:sz w:val="28"/>
          <w:szCs w:val="28"/>
          <w:rtl/>
        </w:rPr>
        <w:t>التوافرية</w:t>
      </w:r>
      <w:proofErr w:type="spellEnd"/>
      <w:r w:rsidRPr="00212E02">
        <w:rPr>
          <w:rFonts w:ascii="Sakkal Majalla" w:hAnsi="Sakkal Majalla" w:cs="Sakkal Majalla"/>
          <w:sz w:val="28"/>
          <w:szCs w:val="28"/>
          <w:rtl/>
        </w:rPr>
        <w:t>. ويستلزم رفع الجاهزية ليس فقط تقليل عدد الأعطال بل أيضاً تقليل مدّة كل عطل من خلال تحسين سرعة الاستجابة وكفاءة عمليات الإصلاح وتوافر قطع الغيار والكوادر الفنية</w:t>
      </w:r>
      <w:r w:rsidRPr="00212E02">
        <w:rPr>
          <w:rFonts w:ascii="Sakkal Majalla" w:hAnsi="Sakkal Majalla" w:cs="Sakkal Majalla"/>
          <w:sz w:val="28"/>
          <w:szCs w:val="28"/>
        </w:rPr>
        <w:t>.</w:t>
      </w:r>
    </w:p>
    <w:p w14:paraId="373A246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وفي سياق بيئة التعدين، تكتسب جاهزية المعدات أهمية مضاعفة لأن المعدات تعمل غالباً ضمن سلاسل تشغيلية مترابطة حيث يتوقف عمل كل معدة على عمل المعدات الأخرى في السلسلة، مما يعني أن توقّف معدة واحدة قد يُعطّل السلسلة بأكملها. وقد أكّد عكلة </w:t>
      </w:r>
      <w:proofErr w:type="gramStart"/>
      <w:r w:rsidRPr="00212E02">
        <w:rPr>
          <w:rFonts w:ascii="Sakkal Majalla" w:hAnsi="Sakkal Majalla" w:cs="Sakkal Majalla"/>
          <w:sz w:val="28"/>
          <w:szCs w:val="28"/>
          <w:rtl/>
        </w:rPr>
        <w:t>وعبدالله</w:t>
      </w:r>
      <w:proofErr w:type="gramEnd"/>
      <w:r w:rsidRPr="00212E02">
        <w:rPr>
          <w:rFonts w:ascii="Sakkal Majalla" w:hAnsi="Sakkal Majalla" w:cs="Sakkal Majalla"/>
          <w:sz w:val="28"/>
          <w:szCs w:val="28"/>
          <w:rtl/>
        </w:rPr>
        <w:t xml:space="preserve"> (2025) أن نظام الصيانة الإنتاجية الشاملة يسعى إلى رفع جاهزية المعدات من خلال تكامل ثلاثة أبعاد فرعية تشمل الصيانة المخططة التي يتولاها فريق الصيانة المتخصص، والصيانة الذاتية التي يتولاها مشغّل المعدة نفسه، وصيانة التحسين التي تهدف إلى تعديل تصميم المعدة أو ظروف تشغيلها لتقليل قابليتها للعطل</w:t>
      </w:r>
      <w:r w:rsidRPr="00212E02">
        <w:rPr>
          <w:rFonts w:ascii="Sakkal Majalla" w:hAnsi="Sakkal Majalla" w:cs="Sakkal Majalla"/>
          <w:sz w:val="28"/>
          <w:szCs w:val="28"/>
        </w:rPr>
        <w:t>.</w:t>
      </w:r>
    </w:p>
    <w:p w14:paraId="4C9322A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أوضح</w:t>
      </w:r>
      <w:r w:rsidRPr="00212E02">
        <w:rPr>
          <w:rFonts w:ascii="Sakkal Majalla" w:hAnsi="Sakkal Majalla" w:cs="Sakkal Majalla"/>
          <w:sz w:val="28"/>
          <w:szCs w:val="28"/>
        </w:rPr>
        <w:t xml:space="preserve"> Li et al. (2020) </w:t>
      </w:r>
      <w:r w:rsidRPr="00212E02">
        <w:rPr>
          <w:rFonts w:ascii="Sakkal Majalla" w:hAnsi="Sakkal Majalla" w:cs="Sakkal Majalla"/>
          <w:sz w:val="28"/>
          <w:szCs w:val="28"/>
          <w:rtl/>
        </w:rPr>
        <w:t>أن تحسين فترات الصيانة الوقائية يُسهم في رفع جاهزية الأنظمة متعددة الحالات، حيث إن تحديد الفترة المثلى للتدخل الوقائي يضمن أن تبقى المعدة في حالة تشغيلية مقبولة لأطول فترة ممكنة مع تقليل احتمالية الانتقال إلى حالة العطل الكامل. ويتطلب ذلك نمذجة دقيقة تأخذ في الاعتبار تعدّد الحالات التشغيلية للمعدة من حالة ممتازة إلى حالة متدهورة إلى حالة متعطلة، وتحديد نقاط التدخل الأمثل على هذا المنحنى</w:t>
      </w:r>
      <w:r w:rsidRPr="00212E02">
        <w:rPr>
          <w:rFonts w:ascii="Sakkal Majalla" w:hAnsi="Sakkal Majalla" w:cs="Sakkal Majalla"/>
          <w:sz w:val="28"/>
          <w:szCs w:val="28"/>
        </w:rPr>
        <w:t>.</w:t>
      </w:r>
    </w:p>
    <w:p w14:paraId="43A5A3C8"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lastRenderedPageBreak/>
        <w:t>البُعد الثالث: تحسين كفاءة تنفيذ عمليات الصيانة</w:t>
      </w:r>
    </w:p>
    <w:p w14:paraId="44890932"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لا يكفي أن تكون أنشطة الصيانة مخططة ومجدولة بشكل جيد إذا لم تُنفَّذ بالكفاءة والدقة المطلوبتين، إذ إن جودة التنفيذ تُحدّد في نهاية المطاف مدى تحقّق الأهداف المرجوّة من نظام الصيانة الوقائية. ويُعبَّر عن كفاءة التنفيذ بمجموعة من المؤشرات تشمل نسبة إنجاز أوامر العمل في مواعيدها المقررة، ومعدل الالتزام بالإجراءات الفنية المعتمدة، ونسبة الأعطال المتكررة بعد التدخل، ومستوى توثيق العمليات المنفّذة</w:t>
      </w:r>
      <w:r w:rsidRPr="00212E02">
        <w:rPr>
          <w:rFonts w:ascii="Sakkal Majalla" w:hAnsi="Sakkal Majalla" w:cs="Sakkal Majalla"/>
          <w:sz w:val="28"/>
          <w:szCs w:val="28"/>
        </w:rPr>
        <w:t>.</w:t>
      </w:r>
    </w:p>
    <w:p w14:paraId="58329F5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أكّد حمودة وخدام (2022) أن نظام إدارة الصيانة المحوسبة يُسهم في تحسين كفاءة تنفيذ عمليات الصيانة من خلال أتمتة إصدار أوامر العمل وتتبّع مراحل تنفيذها وتوثيق نتائجها، فضلاً عن دوره في إدارة الوقت بوصفه متغيراً وسيطاً يؤثر في العلاقة بين نظام الصيانة المحوسبة وأداء العاملين. فالأنظمة المحوسبة تُمكّن من توزيع المهام بشكل أكثر عدالة وفاعلية بين فنيي الصيانة، وتُوفّر لهم المعلومات الفنية اللازمة لكل مهمة مما يُقلّل من وقت البحث والإعداد</w:t>
      </w:r>
      <w:r w:rsidRPr="00212E02">
        <w:rPr>
          <w:rFonts w:ascii="Sakkal Majalla" w:hAnsi="Sakkal Majalla" w:cs="Sakkal Majalla"/>
          <w:sz w:val="28"/>
          <w:szCs w:val="28"/>
        </w:rPr>
        <w:t>.</w:t>
      </w:r>
    </w:p>
    <w:p w14:paraId="29171D0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ويضيف محمد والجبوري (2025) أن جودة عمليات الصيانة تُعدّ متغيراً محورياً في تحديد مستوى الضائعات التشغيلية، حيث إن التنفيذ غير المتقن لعمليات الصيانة قد يُفضي إلى نتائج عكسية تتمثّل في أعطال ناجمة عن الصيانة ذاتها أو ما يُعرف بالأعطال المُستحدَثة التي تحدث بسبب أخطاء في التجميع أو المعايرة أو استخدام مواد غير ملائمة. وهذا يؤكّد أن كفاءة التنفيذ لا تقل أهمية عن التخطيط والجدولة في منظومة الصيانة الوقائية، بل إن أي خلل في التنفيذ قد يُلغي المكاسب المتحققة من التخطيط الجيد</w:t>
      </w:r>
      <w:r w:rsidRPr="00212E02">
        <w:rPr>
          <w:rFonts w:ascii="Sakkal Majalla" w:hAnsi="Sakkal Majalla" w:cs="Sakkal Majalla"/>
          <w:sz w:val="28"/>
          <w:szCs w:val="28"/>
        </w:rPr>
        <w:t>.</w:t>
      </w:r>
    </w:p>
    <w:p w14:paraId="76C16244"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كذلك يؤكّد</w:t>
      </w:r>
      <w:r w:rsidRPr="00212E02">
        <w:rPr>
          <w:rFonts w:ascii="Sakkal Majalla" w:hAnsi="Sakkal Majalla" w:cs="Sakkal Majalla"/>
          <w:sz w:val="28"/>
          <w:szCs w:val="28"/>
        </w:rPr>
        <w:t xml:space="preserve"> Gomes et al. (2023) </w:t>
      </w:r>
      <w:r w:rsidRPr="00212E02">
        <w:rPr>
          <w:rFonts w:ascii="Sakkal Majalla" w:hAnsi="Sakkal Majalla" w:cs="Sakkal Majalla"/>
          <w:sz w:val="28"/>
          <w:szCs w:val="28"/>
          <w:rtl/>
        </w:rPr>
        <w:t xml:space="preserve">أن تحسين كفاءة التنفيذ يمرّ عبر عدة مراحل تبدأ باختيار الفريق المناسب وتحديد المعدة المستهدفة وتحليل بنود السلامة والتشغيل، ثم إنشاء </w:t>
      </w:r>
      <w:proofErr w:type="spellStart"/>
      <w:r w:rsidRPr="00212E02">
        <w:rPr>
          <w:rFonts w:ascii="Sakkal Majalla" w:hAnsi="Sakkal Majalla" w:cs="Sakkal Majalla"/>
          <w:sz w:val="28"/>
          <w:szCs w:val="28"/>
          <w:rtl/>
        </w:rPr>
        <w:t>روتينات</w:t>
      </w:r>
      <w:proofErr w:type="spellEnd"/>
      <w:r w:rsidRPr="00212E02">
        <w:rPr>
          <w:rFonts w:ascii="Sakkal Majalla" w:hAnsi="Sakkal Majalla" w:cs="Sakkal Majalla"/>
          <w:sz w:val="28"/>
          <w:szCs w:val="28"/>
          <w:rtl/>
        </w:rPr>
        <w:t xml:space="preserve"> صيانة واضحة ومحددة، يعقبها تدريب الفنيين على تنفيذها، وأخيراً التطبيق الفعلي مع المتابعة والتقييم المستمر. وهذا التسلسل المنهجي يضمن أن كل عملية صيانة تُنفَّذ بالطريقة الصحيحة من المرة الأولى، مما يُقلّل من الحاجة إلى إعادة العمل ويُحسّن من الإنتاجية الكلية لفريق الصيانة</w:t>
      </w:r>
      <w:r w:rsidRPr="00212E02">
        <w:rPr>
          <w:rFonts w:ascii="Sakkal Majalla" w:hAnsi="Sakkal Majalla" w:cs="Sakkal Majalla"/>
          <w:sz w:val="28"/>
          <w:szCs w:val="28"/>
        </w:rPr>
        <w:t>.</w:t>
      </w:r>
    </w:p>
    <w:p w14:paraId="73E3CAE7"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lastRenderedPageBreak/>
        <w:t>البُعد الرابع: التنبؤ المبكر بالأعطال</w:t>
      </w:r>
    </w:p>
    <w:p w14:paraId="04EBF80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يمثّل التنبؤ المبكر بالأعطال النقلة النوعية في مسار تطوّر منهجيات تقليل الأعطال غير المخططة، إذ ينقل المنظمة من حالة الاستجابة بعد وقوع العطل إلى حالة الاستشراف قبل حدوثه. ويعتمد هذا البُعد على الجمع بين البيانات التاريخية والآنية وتحليلها باستخدام أدوات إحصائية وخوارزميات ذكية لتحديد المعدات المرشحة للعطل وتقدير الزمن المتبقّي من عمرها التشغيلي قبل الوصول إلى نقطة الفشل</w:t>
      </w:r>
      <w:r w:rsidRPr="00212E02">
        <w:rPr>
          <w:rFonts w:ascii="Sakkal Majalla" w:hAnsi="Sakkal Majalla" w:cs="Sakkal Majalla"/>
          <w:sz w:val="28"/>
          <w:szCs w:val="28"/>
        </w:rPr>
        <w:t>.</w:t>
      </w:r>
    </w:p>
    <w:p w14:paraId="6B9704F9"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أوضح</w:t>
      </w:r>
      <w:r w:rsidRPr="00212E02">
        <w:rPr>
          <w:rFonts w:ascii="Sakkal Majalla" w:hAnsi="Sakkal Majalla" w:cs="Sakkal Majalla"/>
          <w:sz w:val="28"/>
          <w:szCs w:val="28"/>
        </w:rPr>
        <w:t xml:space="preserve"> Anand et al. (2024) </w:t>
      </w:r>
      <w:r w:rsidRPr="00212E02">
        <w:rPr>
          <w:rFonts w:ascii="Sakkal Majalla" w:hAnsi="Sakkal Majalla" w:cs="Sakkal Majalla"/>
          <w:sz w:val="28"/>
          <w:szCs w:val="28"/>
          <w:rtl/>
        </w:rPr>
        <w:t>أن مقاربات التعلّم الآلي تُعيد صياغة مفهوم الصيانة التنبؤية من خلال استثمار البيانات المجمّعة من حسّاسات المعدات وتحليلها باستخدام خوارزميات قادرة على التعرّف على الأنماط الدقيقة التي تسبق الأعطال، مما يُتيح التدخل في الوقت المناسب تماماً قبل أن يتحوّل التدهور إلى عطل فعلي. ويتميّز هذا النهج عن الصيانة الوقائية التقليدية المبنية على الوقت في أنه يُحدّد التدخل بناءً على الحالة الفعلية للمعدة وليس بناءً على جداول زمنية ثابتة قد لا تتطابق مع معدل التدهور الفعلي</w:t>
      </w:r>
      <w:r w:rsidRPr="00212E02">
        <w:rPr>
          <w:rFonts w:ascii="Sakkal Majalla" w:hAnsi="Sakkal Majalla" w:cs="Sakkal Majalla"/>
          <w:sz w:val="28"/>
          <w:szCs w:val="28"/>
        </w:rPr>
        <w:t>.</w:t>
      </w:r>
    </w:p>
    <w:p w14:paraId="1BA6BBE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ويؤكّد</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Nwulu</w:t>
      </w:r>
      <w:proofErr w:type="spellEnd"/>
      <w:r w:rsidRPr="00212E02">
        <w:rPr>
          <w:rFonts w:ascii="Sakkal Majalla" w:hAnsi="Sakkal Majalla" w:cs="Sakkal Majalla"/>
          <w:sz w:val="28"/>
          <w:szCs w:val="28"/>
        </w:rPr>
        <w:t xml:space="preserve"> et al. (2023) </w:t>
      </w:r>
      <w:r w:rsidRPr="00212E02">
        <w:rPr>
          <w:rFonts w:ascii="Sakkal Majalla" w:hAnsi="Sakkal Majalla" w:cs="Sakkal Majalla"/>
          <w:sz w:val="28"/>
          <w:szCs w:val="28"/>
          <w:rtl/>
        </w:rPr>
        <w:t>أن تطبيقات التعلّم الآلي في الصيانة التنبؤية تشمل مراقبة حالة الأصول في الزمن الحقيقي والتنبؤ بالأعطال وتحسين جداول الصيانة والكشف عن الشذوذ، وأن الخوارزميات المستخدمة تتنوّع بين الشبكات العصبية وأشجار القرار وآلات المتجهات الداعمة ونماذج التعلّم العميق، وكل منها يُلائم نوعاً معيناً من البيانات والتطبيقات. وتتعاظم أهمية هذا البُعد في بيئة التعدين حيث تتوافر كميات كبيرة من البيانات التشغيلية التي يمكن استثمارها لبناء نماذج تنبؤية دقيقة</w:t>
      </w:r>
      <w:r w:rsidRPr="00212E02">
        <w:rPr>
          <w:rFonts w:ascii="Sakkal Majalla" w:hAnsi="Sakkal Majalla" w:cs="Sakkal Majalla"/>
          <w:sz w:val="28"/>
          <w:szCs w:val="28"/>
        </w:rPr>
        <w:t>.</w:t>
      </w:r>
    </w:p>
    <w:p w14:paraId="6683085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كما يشير</w:t>
      </w:r>
      <w:r w:rsidRPr="00212E02">
        <w:rPr>
          <w:rFonts w:ascii="Sakkal Majalla" w:hAnsi="Sakkal Majalla" w:cs="Sakkal Majalla"/>
          <w:sz w:val="28"/>
          <w:szCs w:val="28"/>
        </w:rPr>
        <w:t xml:space="preserve"> Yasin et al. (2021) </w:t>
      </w:r>
      <w:r w:rsidRPr="00212E02">
        <w:rPr>
          <w:rFonts w:ascii="Sakkal Majalla" w:hAnsi="Sakkal Majalla" w:cs="Sakkal Majalla"/>
          <w:sz w:val="28"/>
          <w:szCs w:val="28"/>
          <w:rtl/>
        </w:rPr>
        <w:t>إلى أن الصيانة التنبؤية تهدف إلى تقليل التوقّفات غير المخططة من خلال استخدام تقنيات تحليل البيانات في الزمن الحقيقي لتحديد المشكلات المحتملة قبل وقوعها، وأن نجاح هذا النهج يتوقّف على جودة البيانات المجمّعة ودقة النماذج التحليلية المستخدمة وقدرة فرق الصيانة على ترجمة المخرجات التنبؤية إلى إجراءات وقائية فعلية في الميدان</w:t>
      </w:r>
      <w:r w:rsidRPr="00212E02">
        <w:rPr>
          <w:rFonts w:ascii="Sakkal Majalla" w:hAnsi="Sakkal Majalla" w:cs="Sakkal Majalla"/>
          <w:sz w:val="28"/>
          <w:szCs w:val="28"/>
        </w:rPr>
        <w:t>.</w:t>
      </w:r>
    </w:p>
    <w:p w14:paraId="4BE41519"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ويعزّز</w:t>
      </w:r>
      <w:r w:rsidRPr="00212E02">
        <w:rPr>
          <w:rFonts w:ascii="Sakkal Majalla" w:hAnsi="Sakkal Majalla" w:cs="Sakkal Majalla"/>
          <w:sz w:val="28"/>
          <w:szCs w:val="28"/>
        </w:rPr>
        <w:t xml:space="preserve"> El </w:t>
      </w:r>
      <w:proofErr w:type="spellStart"/>
      <w:r w:rsidRPr="00212E02">
        <w:rPr>
          <w:rFonts w:ascii="Sakkal Majalla" w:hAnsi="Sakkal Majalla" w:cs="Sakkal Majalla"/>
          <w:sz w:val="28"/>
          <w:szCs w:val="28"/>
        </w:rPr>
        <w:t>Khiate</w:t>
      </w:r>
      <w:proofErr w:type="spellEnd"/>
      <w:r w:rsidRPr="00212E02">
        <w:rPr>
          <w:rFonts w:ascii="Sakkal Majalla" w:hAnsi="Sakkal Majalla" w:cs="Sakkal Majalla"/>
          <w:sz w:val="28"/>
          <w:szCs w:val="28"/>
        </w:rPr>
        <w:t xml:space="preserve"> et al. (2025) </w:t>
      </w:r>
      <w:r w:rsidRPr="00212E02">
        <w:rPr>
          <w:rFonts w:ascii="Sakkal Majalla" w:hAnsi="Sakkal Majalla" w:cs="Sakkal Majalla"/>
          <w:sz w:val="28"/>
          <w:szCs w:val="28"/>
          <w:rtl/>
        </w:rPr>
        <w:t>هذا الطرح من خلال التأكيد على دور الصيانة التنبؤية في تحسين موثوقية المعدات عبر المراقبة المستمرة لمؤشرات الحالة واستخدام نماذج تحليلية للتنبؤ بمسار التدهور وتحديد التوقيت الأمثل للتدخل الوقائي</w:t>
      </w:r>
      <w:r w:rsidRPr="00212E02">
        <w:rPr>
          <w:rFonts w:ascii="Sakkal Majalla" w:hAnsi="Sakkal Majalla" w:cs="Sakkal Majalla"/>
          <w:sz w:val="28"/>
          <w:szCs w:val="28"/>
        </w:rPr>
        <w:t>.</w:t>
      </w:r>
    </w:p>
    <w:p w14:paraId="080A46F6"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الخامس: تقليل زمن التوقف</w:t>
      </w:r>
    </w:p>
    <w:p w14:paraId="0D510DE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بينما يركّز البُعد الأول على تقليل عدد مرات حدوث العطل، يُعنى هذا البُعد بتقليل المدة الزمنية التي تبقى فيها المعدة خارج الخدمة عند حدوث العطل. وتتألف هذه المدة من عدة مكوّنات تشمل زمن اكتشاف العطل وزمن تشخيصه وزمن توفير قطع الغيار والأدوات اللازمة وزمن تنفيذ الإصلاح وزمن الاختبار وإعادة التشغيل. ويتطلب تقليل هذا الزمن تدخّلات على مستويات متعددة تشمل تحسين أنظمة الإنذار المبكر، وتأهيل الكوادر الفنية للاستجابة السريعة، وضمان توافر قطع الغيار الحرجة، وتبسيط إجراءات التشخيص والإصلاح</w:t>
      </w:r>
      <w:r w:rsidRPr="00212E02">
        <w:rPr>
          <w:rFonts w:ascii="Sakkal Majalla" w:hAnsi="Sakkal Majalla" w:cs="Sakkal Majalla"/>
          <w:sz w:val="28"/>
          <w:szCs w:val="28"/>
        </w:rPr>
        <w:t>.</w:t>
      </w:r>
    </w:p>
    <w:p w14:paraId="798F3C25"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تناول</w:t>
      </w:r>
      <w:r w:rsidRPr="00212E02">
        <w:rPr>
          <w:rFonts w:ascii="Sakkal Majalla" w:hAnsi="Sakkal Majalla" w:cs="Sakkal Majalla"/>
          <w:sz w:val="28"/>
          <w:szCs w:val="28"/>
        </w:rPr>
        <w:t xml:space="preserve"> </w:t>
      </w:r>
      <w:proofErr w:type="spellStart"/>
      <w:r w:rsidRPr="00212E02">
        <w:rPr>
          <w:rFonts w:ascii="Sakkal Majalla" w:hAnsi="Sakkal Majalla" w:cs="Sakkal Majalla"/>
          <w:sz w:val="28"/>
          <w:szCs w:val="28"/>
        </w:rPr>
        <w:t>Novarika</w:t>
      </w:r>
      <w:proofErr w:type="spellEnd"/>
      <w:r w:rsidRPr="00212E02">
        <w:rPr>
          <w:rFonts w:ascii="Sakkal Majalla" w:hAnsi="Sakkal Majalla" w:cs="Sakkal Majalla"/>
          <w:sz w:val="28"/>
          <w:szCs w:val="28"/>
        </w:rPr>
        <w:t xml:space="preserve"> et al. (2024) </w:t>
      </w:r>
      <w:r w:rsidRPr="00212E02">
        <w:rPr>
          <w:rFonts w:ascii="Sakkal Majalla" w:hAnsi="Sakkal Majalla" w:cs="Sakkal Majalla"/>
          <w:sz w:val="28"/>
          <w:szCs w:val="28"/>
          <w:rtl/>
        </w:rPr>
        <w:t>هذا البُعد من خلال مؤشر متوسط زمن الإصلاح، وهو مؤشر يُعبّر عن المتوسط الحسابي للوقت اللازم لإعادة المعدة إلى حالتها التشغيلية بعد حدوث العطل، حيث إن انخفاض قيمة هذا المؤشر يدل على كفاءة عمليات الاستجابة والإصلاح</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ويُقاس تقدّم المنظمة في هذا البُعد بمقارنة قيمة هذا المؤشر عبر فترات زمنية متعاقبة وتحليل مكوّناته لتحديد المراحل التي تستهلك أطول وقت واستهدافها بالتحسين</w:t>
      </w:r>
      <w:r w:rsidRPr="00212E02">
        <w:rPr>
          <w:rFonts w:ascii="Sakkal Majalla" w:hAnsi="Sakkal Majalla" w:cs="Sakkal Majalla"/>
          <w:sz w:val="28"/>
          <w:szCs w:val="28"/>
        </w:rPr>
        <w:t>.</w:t>
      </w:r>
    </w:p>
    <w:p w14:paraId="0703407F"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ويؤكّد</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أن تقنيات الصناعة الذكية تُسهم بشكل جوهري في تقليل زمن التوقّف من خلال عدة آليات، أبرزها أنظمة الإنذار الآنية التي تُخطر فرق الصيانة فور اكتشاف أي شذوذ في أداء المعدة مما يُقلّص زمن اكتشاف العطل، وتقنية الواقع المعزّز التي تُمكّن الفنيين من الحصول على إرشادات فورية من خبراء عن بُعد مما يُسرّع عملية التشخيص والإصلاح. كما أشاروا إلى أن التصنيع الإضافي (الطباعة ثلاثية الأبعاد) يُسهم في تقليل زمن انتظار قطع الغيار من خلال إمكانية تصنيع بعض القطع محلياً وبشكل فوري</w:t>
      </w:r>
      <w:r w:rsidRPr="00212E02">
        <w:rPr>
          <w:rFonts w:ascii="Sakkal Majalla" w:hAnsi="Sakkal Majalla" w:cs="Sakkal Majalla"/>
          <w:sz w:val="28"/>
          <w:szCs w:val="28"/>
        </w:rPr>
        <w:t>.</w:t>
      </w:r>
    </w:p>
    <w:p w14:paraId="22CDEEB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وفي سياق بيئة التعدين، يكتسب تقليل زمن التوقّف أهمية خاصة لأن المعدات الثقيلة غالباً ما تكون موجودة في مواقع نائية يصعب فيها الحصول على قطع الغيار بسرعة أو استدعاء فنيين متخصصين في وقت قصير، مما يجعل التخطيط المسبق لسيناريوهات الأعطال المحتملة وتجهيز مستلزمات الإصلاح ضرورة لا ترفاً</w:t>
      </w:r>
      <w:r w:rsidRPr="00212E02">
        <w:rPr>
          <w:rFonts w:ascii="Sakkal Majalla" w:hAnsi="Sakkal Majalla" w:cs="Sakkal Majalla"/>
          <w:sz w:val="28"/>
          <w:szCs w:val="28"/>
        </w:rPr>
        <w:t>.</w:t>
      </w:r>
    </w:p>
    <w:p w14:paraId="514C1DF3" w14:textId="77777777" w:rsidR="00DE645E" w:rsidRPr="00212E02" w:rsidRDefault="00DE645E" w:rsidP="00212E02">
      <w:pPr>
        <w:spacing w:before="100" w:beforeAutospacing="1" w:after="100" w:afterAutospacing="1" w:line="360" w:lineRule="auto"/>
        <w:jc w:val="both"/>
        <w:rPr>
          <w:rFonts w:ascii="Sakkal Majalla" w:hAnsi="Sakkal Majalla" w:cs="Sakkal Majalla"/>
          <w:b/>
          <w:bCs/>
          <w:sz w:val="28"/>
          <w:szCs w:val="28"/>
        </w:rPr>
      </w:pPr>
      <w:r w:rsidRPr="00212E02">
        <w:rPr>
          <w:rFonts w:ascii="Sakkal Majalla" w:hAnsi="Sakkal Majalla" w:cs="Sakkal Majalla"/>
          <w:b/>
          <w:bCs/>
          <w:sz w:val="28"/>
          <w:szCs w:val="28"/>
          <w:rtl/>
        </w:rPr>
        <w:t>البُعد السادس: تحسين الموثوقية التشغيلية</w:t>
      </w:r>
    </w:p>
    <w:p w14:paraId="7025DEF2"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تُعبّر الموثوقية التشغيلية عن قدرة المعدة أو النظام على أداء وظيفته المطلوبة بشكل مستمر وبمستوى الأداء المحدّد خلال فترة زمنية معيّنة وتحت ظروف تشغيلية محددة. وتختلف الموثوقية عن الجاهزية في أنها تركّز على احتمالية عدم الفشل خلال فترة التشغيل وليس فقط على نسبة الوقت المتاح للتشغيل، وعن تقليل الأعطال في أنها مفهوم أشمل يتضمّن بالإضافة إلى خفض وتيرة الأعطال تحسين اتساق الأداء واستقراره</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وتُقاس الموثوقية عادةً باحتمال البقاء على قيد التشغيل خلال فترة زمنية معيّنة، وترتبط عكسياً بمعدل الفشل وطردياً مع متوسط الزمن بين الأعطال</w:t>
      </w:r>
      <w:r w:rsidRPr="00212E02">
        <w:rPr>
          <w:rFonts w:ascii="Sakkal Majalla" w:hAnsi="Sakkal Majalla" w:cs="Sakkal Majalla"/>
          <w:sz w:val="28"/>
          <w:szCs w:val="28"/>
        </w:rPr>
        <w:t>.</w:t>
      </w:r>
    </w:p>
    <w:p w14:paraId="77E6EAC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وقد أشار</w:t>
      </w:r>
      <w:r w:rsidRPr="00212E02">
        <w:rPr>
          <w:rFonts w:ascii="Sakkal Majalla" w:hAnsi="Sakkal Majalla" w:cs="Sakkal Majalla"/>
          <w:sz w:val="28"/>
          <w:szCs w:val="28"/>
        </w:rPr>
        <w:t xml:space="preserve"> Al-</w:t>
      </w:r>
      <w:proofErr w:type="spellStart"/>
      <w:r w:rsidRPr="00212E02">
        <w:rPr>
          <w:rFonts w:ascii="Sakkal Majalla" w:hAnsi="Sakkal Majalla" w:cs="Sakkal Majalla"/>
          <w:sz w:val="28"/>
          <w:szCs w:val="28"/>
        </w:rPr>
        <w:t>Duais</w:t>
      </w:r>
      <w:proofErr w:type="spellEnd"/>
      <w:r w:rsidRPr="00212E02">
        <w:rPr>
          <w:rFonts w:ascii="Sakkal Majalla" w:hAnsi="Sakkal Majalla" w:cs="Sakkal Majalla"/>
          <w:sz w:val="28"/>
          <w:szCs w:val="28"/>
        </w:rPr>
        <w:t xml:space="preserve"> et al. (2022) </w:t>
      </w:r>
      <w:r w:rsidRPr="00212E02">
        <w:rPr>
          <w:rFonts w:ascii="Sakkal Majalla" w:hAnsi="Sakkal Majalla" w:cs="Sakkal Majalla"/>
          <w:sz w:val="28"/>
          <w:szCs w:val="28"/>
          <w:rtl/>
        </w:rPr>
        <w:t>إلى أن تحسين الموثوقية يُعدّ المحصّلة النهائية لنظام الصيانة الوقائية الفعّال، حيث إن تحديد الفترات المثلى للصيانة وتنفيذها بالشكل المطلوب يُفضي إلى تحسّن تدريجي ومستدام في مستوى الموثوقية عبر الزمن. ويتطلب تحسين الموثوقية في بيئة التعدين فهماً دقيقاً لأنماط الفشل الخاصة بكل نوع من المعدات وتحديد المكوّنات الأكثر عرضة للعطل وتركيز الجهود الوقائية عليها</w:t>
      </w:r>
      <w:r w:rsidRPr="00212E02">
        <w:rPr>
          <w:rFonts w:ascii="Sakkal Majalla" w:hAnsi="Sakkal Majalla" w:cs="Sakkal Majalla"/>
          <w:sz w:val="28"/>
          <w:szCs w:val="28"/>
        </w:rPr>
        <w:t>.</w:t>
      </w:r>
    </w:p>
    <w:p w14:paraId="70CA3167"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ويرى النعيمي والعبادي (2022) أن تحسين الموثوقية التشغيلية يتحقق من خلال تكامل عناصر الصيانة الإنتاجية الشاملة التي تعمل بشكل متضافر على معالجة جميع مسبّبات الفشل سواء أكانت مرتبطة بالمعدة ذاتها أم بطريقة تشغيلها أم بظروف بيئة العمل المحيطة بها، وأن الوصول إلى مستوى مرتفع من الموثوقية يتطلب ثقافة تنظيمية تجعل المحافظة على المعدات مسؤولية الجميع</w:t>
      </w:r>
      <w:r w:rsidRPr="00212E02">
        <w:rPr>
          <w:rFonts w:ascii="Sakkal Majalla" w:hAnsi="Sakkal Majalla" w:cs="Sakkal Majalla"/>
          <w:sz w:val="28"/>
          <w:szCs w:val="28"/>
        </w:rPr>
        <w:t>.</w:t>
      </w:r>
    </w:p>
    <w:p w14:paraId="17D63D8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كما يؤكّد</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أن الموثوقية تُعدّ أحد العوامل الحاسمة في اتخاذ القرار بشأن استراتيجية الصيانة المناسبة، حيث إن المعدات ذات الموثوقية المنخفضة تحتاج إلى اهتمام وقائي مكثّف، بينما المعدات ذات الموثوقية العالية قد تكتفي ببرامج فحص أقل تكراراً. ويستلزم هذا النهج تصنيف المعدات وفقاً لمستوى موثوقيتها وتاريخ أعطالها وتخصيص موارد الصيانة بناءً على هذا التصنيف، وهو ما يُعرف بالصيانة المرتكزة على الموثوقية</w:t>
      </w:r>
      <w:r w:rsidRPr="00212E02">
        <w:rPr>
          <w:rFonts w:ascii="Sakkal Majalla" w:hAnsi="Sakkal Majalla" w:cs="Sakkal Majalla"/>
          <w:sz w:val="28"/>
          <w:szCs w:val="28"/>
        </w:rPr>
        <w:t>.</w:t>
      </w:r>
    </w:p>
    <w:p w14:paraId="1102EFF6"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ويضيف</w:t>
      </w:r>
      <w:r w:rsidRPr="00212E02">
        <w:rPr>
          <w:rFonts w:ascii="Sakkal Majalla" w:hAnsi="Sakkal Majalla" w:cs="Sakkal Majalla"/>
          <w:sz w:val="28"/>
          <w:szCs w:val="28"/>
        </w:rPr>
        <w:t xml:space="preserve"> El </w:t>
      </w:r>
      <w:proofErr w:type="spellStart"/>
      <w:r w:rsidRPr="00212E02">
        <w:rPr>
          <w:rFonts w:ascii="Sakkal Majalla" w:hAnsi="Sakkal Majalla" w:cs="Sakkal Majalla"/>
          <w:sz w:val="28"/>
          <w:szCs w:val="28"/>
        </w:rPr>
        <w:t>Khiate</w:t>
      </w:r>
      <w:proofErr w:type="spellEnd"/>
      <w:r w:rsidRPr="00212E02">
        <w:rPr>
          <w:rFonts w:ascii="Sakkal Majalla" w:hAnsi="Sakkal Majalla" w:cs="Sakkal Majalla"/>
          <w:sz w:val="28"/>
          <w:szCs w:val="28"/>
        </w:rPr>
        <w:t xml:space="preserve"> et al. (2025) </w:t>
      </w:r>
      <w:r w:rsidRPr="00212E02">
        <w:rPr>
          <w:rFonts w:ascii="Sakkal Majalla" w:hAnsi="Sakkal Majalla" w:cs="Sakkal Majalla"/>
          <w:sz w:val="28"/>
          <w:szCs w:val="28"/>
          <w:rtl/>
        </w:rPr>
        <w:t>أن الصيانة التنبؤية تُسهم بشكل مباشر في تحسين موثوقية المعدات من خلال المراقبة المستمرة لمؤشرات الحالة والتدخل في اللحظة المثلى التي تسبق الفشل، مما يُقلّل من احتمالية حدوث الأعطال الكارثية التي تُلحق ضرراً بالغاً بالمعدات وتُطيل فترة إصلاحها. ويتّسق هذا الطرح مع سياق الدراسة الحالية حيث إن تحسين الموثوقية التشغيلية لمعدات المناجم يُعدّ الغاية القصوى التي تتضافر جميع الأبعاد السابقة في خدمتها</w:t>
      </w:r>
      <w:r w:rsidRPr="00212E02">
        <w:rPr>
          <w:rFonts w:ascii="Sakkal Majalla" w:hAnsi="Sakkal Majalla" w:cs="Sakkal Majalla"/>
          <w:sz w:val="28"/>
          <w:szCs w:val="28"/>
        </w:rPr>
        <w:t>.</w:t>
      </w:r>
    </w:p>
    <w:p w14:paraId="2D9FCF08" w14:textId="0D85BCBF" w:rsidR="00DE645E" w:rsidRPr="00212E02" w:rsidRDefault="00212E02" w:rsidP="00212E02">
      <w:pPr>
        <w:spacing w:before="100" w:beforeAutospacing="1" w:after="100" w:afterAutospacing="1" w:line="360" w:lineRule="auto"/>
        <w:jc w:val="both"/>
        <w:outlineLvl w:val="2"/>
        <w:rPr>
          <w:rFonts w:ascii="Sakkal Majalla" w:hAnsi="Sakkal Majalla" w:cs="Sakkal Majalla"/>
          <w:b/>
          <w:bCs/>
          <w:sz w:val="32"/>
          <w:szCs w:val="32"/>
        </w:rPr>
      </w:pPr>
      <w:bookmarkStart w:id="42" w:name="_Toc223601413"/>
      <w:r w:rsidRPr="00212E02">
        <w:rPr>
          <w:rFonts w:ascii="Sakkal Majalla" w:hAnsi="Sakkal Majalla" w:cs="Sakkal Majalla" w:hint="cs"/>
          <w:b/>
          <w:bCs/>
          <w:sz w:val="32"/>
          <w:szCs w:val="32"/>
          <w:rtl/>
        </w:rPr>
        <w:t xml:space="preserve">6.2.2 </w:t>
      </w:r>
      <w:r w:rsidR="00DE645E" w:rsidRPr="00212E02">
        <w:rPr>
          <w:rFonts w:ascii="Sakkal Majalla" w:hAnsi="Sakkal Majalla" w:cs="Sakkal Majalla"/>
          <w:b/>
          <w:bCs/>
          <w:sz w:val="32"/>
          <w:szCs w:val="32"/>
          <w:rtl/>
        </w:rPr>
        <w:t>استراتيجيات تقليل الأعطال غير المخططة</w:t>
      </w:r>
      <w:bookmarkEnd w:id="42"/>
    </w:p>
    <w:p w14:paraId="66D62E2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يتطلب تقليل الأعطال غير المخططة تبنّي استراتيجيات متعددة المستويات تتكامل فيما بينها لمعالجة الظاهرة من جذورها وليس مجرد التعامل مع أعراضها. وقد تطوّرت هذه الاستراتيجيات من مقاربات تقليدية تعتمد على الخبرة والحدس إلى مقاربات منهجية قائمة على البيانات والتحليل العلمي</w:t>
      </w:r>
      <w:r w:rsidRPr="00212E02">
        <w:rPr>
          <w:rFonts w:ascii="Sakkal Majalla" w:hAnsi="Sakkal Majalla" w:cs="Sakkal Majalla"/>
          <w:sz w:val="28"/>
          <w:szCs w:val="28"/>
        </w:rPr>
        <w:t>.</w:t>
      </w:r>
    </w:p>
    <w:p w14:paraId="41B4D273"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تتمثّل الاستراتيجية الأولى في تحليل السبب الجذري وهو منهجية منظّمة تهدف إلى تحديد الأسباب الحقيقية الكامنة وراء الأعطال المتكررة ومعالجتها بشكل نهائي بدلاً من الاكتفاء بإصلاح العطل الظاهر. وقد أشار محمد والجبوري (2025) إلى أن التشخيص الدقيق لأسباب الخلل يُعدّ الخطوة الأولى والأهم في أي جهد لتقليل الضائعات التشغيلية، إذ إن معالجة الأعراض دون الوصول إلى الأسباب الجذرية يُفضي إلى تكرار العطل وتراكم الخسائر. وتتضمن هذه الاستراتيجية جمع البيانات حول كل عطل وتحليلها بأدوات منهجية لتحديد سلسلة العوامل التي أدت إليه واتخاذ إجراءات تصحيحية تمنع تكراره</w:t>
      </w:r>
      <w:r w:rsidRPr="00212E02">
        <w:rPr>
          <w:rFonts w:ascii="Sakkal Majalla" w:hAnsi="Sakkal Majalla" w:cs="Sakkal Majalla"/>
          <w:sz w:val="28"/>
          <w:szCs w:val="28"/>
        </w:rPr>
        <w:t>.</w:t>
      </w:r>
    </w:p>
    <w:p w14:paraId="50FA6888"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lastRenderedPageBreak/>
        <w:t>وتبرز الاستراتيجية الثانية في الانتقال التدريجي من الصيانة التفاعلية إلى الصيانة الاستباقية. وقد أكّد</w:t>
      </w:r>
      <w:r w:rsidRPr="00212E02">
        <w:rPr>
          <w:rFonts w:ascii="Sakkal Majalla" w:hAnsi="Sakkal Majalla" w:cs="Sakkal Majalla"/>
          <w:sz w:val="28"/>
          <w:szCs w:val="28"/>
        </w:rPr>
        <w:t xml:space="preserve"> West et al. (2024) </w:t>
      </w:r>
      <w:r w:rsidRPr="00212E02">
        <w:rPr>
          <w:rFonts w:ascii="Sakkal Majalla" w:hAnsi="Sakkal Majalla" w:cs="Sakkal Majalla"/>
          <w:sz w:val="28"/>
          <w:szCs w:val="28"/>
          <w:rtl/>
        </w:rPr>
        <w:t>أن هذا الانتقال يمثّل تحوّلاً جوهرياً في فلسفة إدارة الصيانة، حيث تتحوّل المنظمة من حالة الانتظار حتى يقع العطل ثم إصلاحه إلى حالة البحث النشط عن مؤشرات التدهور ومعالجتها قبل وصولها إلى نقطة الفشل</w:t>
      </w:r>
      <w:r w:rsidRPr="00212E02">
        <w:rPr>
          <w:rFonts w:ascii="Sakkal Majalla" w:hAnsi="Sakkal Majalla" w:cs="Sakkal Majalla"/>
          <w:sz w:val="28"/>
          <w:szCs w:val="28"/>
        </w:rPr>
        <w:t xml:space="preserve">. </w:t>
      </w:r>
      <w:r w:rsidRPr="00212E02">
        <w:rPr>
          <w:rFonts w:ascii="Sakkal Majalla" w:hAnsi="Sakkal Majalla" w:cs="Sakkal Majalla"/>
          <w:sz w:val="28"/>
          <w:szCs w:val="28"/>
          <w:rtl/>
        </w:rPr>
        <w:t>ويتطلب هذا التحوّل تغييراً في الثقافة التنظيمية وفي توزيع الموارد، إذ يستلزم تخصيص استثمارات مسبقة في أنظمة المراقبة والتخطيط والتدريب مقابل تحقيق وفورات مستقبلية من خلال تجنّب الأعطال وما يصاحبها من تكاليف</w:t>
      </w:r>
      <w:r w:rsidRPr="00212E02">
        <w:rPr>
          <w:rFonts w:ascii="Sakkal Majalla" w:hAnsi="Sakkal Majalla" w:cs="Sakkal Majalla"/>
          <w:sz w:val="28"/>
          <w:szCs w:val="28"/>
        </w:rPr>
        <w:t>.</w:t>
      </w:r>
    </w:p>
    <w:p w14:paraId="318912AF"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أما الاستراتيجية الثالثة فتتمثّل في الاستثمار في أنظمة المراقبة الآنية والذكاء الاصطناعي. وقد أوضح</w:t>
      </w:r>
      <w:r w:rsidRPr="00212E02">
        <w:rPr>
          <w:rFonts w:ascii="Sakkal Majalla" w:hAnsi="Sakkal Majalla" w:cs="Sakkal Majalla"/>
          <w:sz w:val="28"/>
          <w:szCs w:val="28"/>
        </w:rPr>
        <w:t xml:space="preserve"> Thamma et al. (2025) </w:t>
      </w:r>
      <w:r w:rsidRPr="00212E02">
        <w:rPr>
          <w:rFonts w:ascii="Sakkal Majalla" w:hAnsi="Sakkal Majalla" w:cs="Sakkal Majalla"/>
          <w:sz w:val="28"/>
          <w:szCs w:val="28"/>
          <w:rtl/>
        </w:rPr>
        <w:t xml:space="preserve">أن تطبيقات الثورة الصناعية الرابعة تُحدث تحوّلاً في قدرة المنظمات على تقليل الأعطال غير المخططة من خلال توفير رؤية شاملة وآنية لحالة جميع الأصول، مما يُمكّن من اكتشاف المشكلات في مراحلها </w:t>
      </w:r>
      <w:proofErr w:type="spellStart"/>
      <w:r w:rsidRPr="00212E02">
        <w:rPr>
          <w:rFonts w:ascii="Sakkal Majalla" w:hAnsi="Sakkal Majalla" w:cs="Sakkal Majalla"/>
          <w:sz w:val="28"/>
          <w:szCs w:val="28"/>
          <w:rtl/>
        </w:rPr>
        <w:t>الأبكر</w:t>
      </w:r>
      <w:proofErr w:type="spellEnd"/>
      <w:r w:rsidRPr="00212E02">
        <w:rPr>
          <w:rFonts w:ascii="Sakkal Majalla" w:hAnsi="Sakkal Majalla" w:cs="Sakkal Majalla"/>
          <w:sz w:val="28"/>
          <w:szCs w:val="28"/>
          <w:rtl/>
        </w:rPr>
        <w:t xml:space="preserve"> واتخاذ إجراءات وقائية أكثر دقة وتوقيتاً. وتشمل هذه الأنظمة حسّاسات إنترنت الأشياء الصناعية التي ترصد المتغيرات التشغيلية في الزمن الحقيقي، ومنصات التحليلات المتقدمة التي تعالج البيانات المجمّعة لاستخلاص الأنماط والتنبؤات، ولوحات المعلومات الرقمية التي تعرض حالة المعدات بشكل مرئي لمتخذي القرار</w:t>
      </w:r>
      <w:r w:rsidRPr="00212E02">
        <w:rPr>
          <w:rFonts w:ascii="Sakkal Majalla" w:hAnsi="Sakkal Majalla" w:cs="Sakkal Majalla"/>
          <w:sz w:val="28"/>
          <w:szCs w:val="28"/>
        </w:rPr>
        <w:t>.</w:t>
      </w:r>
    </w:p>
    <w:p w14:paraId="729E7EEA"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وتتصل بالاستراتيجية السابقة استراتيجية رابعة تركّز على بناء ثقافة المسؤولية المشتركة عن المعدات. وقد أبرز النعيمي والعبادي (2022) أهمية هذه الاستراتيجية في إطار الصيانة الإنتاجية الشاملة، حيث يُنظر إلى تقليل الأعطال بوصفه مسؤولية تتجاوز فريق الصيانة لتشمل مشغّلي المعدات والإدارات الإنتاجية والإدارة العليا، وذلك من خلال تدريب المشغّلين على اكتشاف المؤشرات المبكّرة للمشكلات وإشراكهم في أنشطة الصيانة الذاتية الأساسية كالتنظيف والفحص البصري والتشحيم. وتُسهم هذه الاستراتيجية في مضاعفة عدد "العيون الراصدة" لحالة المعدات وتقليل الفجوة الزمنية بين بداية ظهور مؤشرات التدهور واكتشافها</w:t>
      </w:r>
      <w:r w:rsidRPr="00212E02">
        <w:rPr>
          <w:rFonts w:ascii="Sakkal Majalla" w:hAnsi="Sakkal Majalla" w:cs="Sakkal Majalla"/>
          <w:sz w:val="28"/>
          <w:szCs w:val="28"/>
        </w:rPr>
        <w:t>.</w:t>
      </w:r>
    </w:p>
    <w:p w14:paraId="4577D1D1"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كما تبرز استراتيجية خامسة تتعلق بتحسين إدارة المعرفة </w:t>
      </w:r>
      <w:proofErr w:type="spellStart"/>
      <w:r w:rsidRPr="00212E02">
        <w:rPr>
          <w:rFonts w:ascii="Sakkal Majalla" w:hAnsi="Sakkal Majalla" w:cs="Sakkal Majalla"/>
          <w:sz w:val="28"/>
          <w:szCs w:val="28"/>
          <w:rtl/>
        </w:rPr>
        <w:t>الصيانية</w:t>
      </w:r>
      <w:proofErr w:type="spellEnd"/>
      <w:r w:rsidRPr="00212E02">
        <w:rPr>
          <w:rFonts w:ascii="Sakkal Majalla" w:hAnsi="Sakkal Majalla" w:cs="Sakkal Majalla"/>
          <w:sz w:val="28"/>
          <w:szCs w:val="28"/>
          <w:rtl/>
        </w:rPr>
        <w:t xml:space="preserve"> وتوثيق الخبرات. ويرى حمودة وخدام (2022) أن نظام إدارة الصيانة المحوسبة يُوفّر بنية تحتية معلوماتية تُمكّن من تجميع الخبرات </w:t>
      </w:r>
      <w:r w:rsidRPr="00212E02">
        <w:rPr>
          <w:rFonts w:ascii="Sakkal Majalla" w:hAnsi="Sakkal Majalla" w:cs="Sakkal Majalla"/>
          <w:sz w:val="28"/>
          <w:szCs w:val="28"/>
          <w:rtl/>
        </w:rPr>
        <w:lastRenderedPageBreak/>
        <w:t>والمعارف المتراكمة لدى فرق الصيانة وحفظها وإتاحتها للاستفادة منها في التعامل مع الأعطال المستقبلية، مما يُقلّل من الاعتماد على الخبرة الفردية ويضمن استمرارية المعرفة المؤسسية حتى في حالة تغيّر الكوادر البشرية. ويتّسم هذا الجانب بأهمية خاصة في بيئة التعدين حيث قد تتشابه أعطال المعدات عبر مواقع مختلفة ويمكن للدروس المستفادة من موقع ما أن تُسهم في منع أعطال مماثلة في مواقع أخرى</w:t>
      </w:r>
      <w:r w:rsidRPr="00212E02">
        <w:rPr>
          <w:rFonts w:ascii="Sakkal Majalla" w:hAnsi="Sakkal Majalla" w:cs="Sakkal Majalla"/>
          <w:sz w:val="28"/>
          <w:szCs w:val="28"/>
        </w:rPr>
        <w:t>.</w:t>
      </w:r>
    </w:p>
    <w:p w14:paraId="20B90DAD" w14:textId="77777777" w:rsidR="00DE645E" w:rsidRPr="00212E02" w:rsidRDefault="00DE645E" w:rsidP="00212E02">
      <w:pPr>
        <w:spacing w:before="100" w:beforeAutospacing="1" w:after="100" w:afterAutospacing="1" w:line="360" w:lineRule="auto"/>
        <w:ind w:firstLine="706"/>
        <w:jc w:val="both"/>
        <w:rPr>
          <w:rFonts w:ascii="Sakkal Majalla" w:hAnsi="Sakkal Majalla" w:cs="Sakkal Majalla"/>
          <w:sz w:val="28"/>
          <w:szCs w:val="28"/>
        </w:rPr>
      </w:pPr>
      <w:r w:rsidRPr="00212E02">
        <w:rPr>
          <w:rFonts w:ascii="Sakkal Majalla" w:hAnsi="Sakkal Majalla" w:cs="Sakkal Majalla"/>
          <w:sz w:val="28"/>
          <w:szCs w:val="28"/>
          <w:rtl/>
        </w:rPr>
        <w:t xml:space="preserve">وأخيراً تبرز استراتيجية تحسين سلاسل إمداد قطع الغيار كعنصر حاسم في تقليل الأعطال غير المخططة. فقد أكّد </w:t>
      </w:r>
      <w:proofErr w:type="spellStart"/>
      <w:r w:rsidRPr="00212E02">
        <w:rPr>
          <w:rFonts w:ascii="Sakkal Majalla" w:hAnsi="Sakkal Majalla" w:cs="Sakkal Majalla"/>
          <w:sz w:val="28"/>
          <w:szCs w:val="28"/>
          <w:rtl/>
        </w:rPr>
        <w:t>النويعم</w:t>
      </w:r>
      <w:proofErr w:type="spellEnd"/>
      <w:r w:rsidRPr="00212E02">
        <w:rPr>
          <w:rFonts w:ascii="Sakkal Majalla" w:hAnsi="Sakkal Majalla" w:cs="Sakkal Majalla"/>
          <w:sz w:val="28"/>
          <w:szCs w:val="28"/>
          <w:rtl/>
        </w:rPr>
        <w:t xml:space="preserve"> وآخرون (2016) أن الرقابة على تكلفة الوقت الضائع في انتظار قطع الغيار تُعدّ عنصراً جوهرياً في نظام إدارة تكاليف الصيانة، حيث إن عدم توافر القطعة المطلوبة في الوقت المناسب يُحوّل عطلاً كان يمكن إصلاحه في ساعات إلى توقّف يمتد لأيام أو أسابيع. ويتطلب ذلك نظاماً متطوّراً لإدارة المخزون يعتمد على التحليل التاريخي لأنماط الاستهلاك والتنبؤ بالاحتياجات المستقبلية وبناء شراكات استراتيجية مع الموردين الرئيسيين</w:t>
      </w:r>
      <w:r w:rsidRPr="00212E02">
        <w:rPr>
          <w:rFonts w:ascii="Sakkal Majalla" w:hAnsi="Sakkal Majalla" w:cs="Sakkal Majalla"/>
          <w:sz w:val="28"/>
          <w:szCs w:val="28"/>
        </w:rPr>
        <w:t>.</w:t>
      </w:r>
    </w:p>
    <w:p w14:paraId="3225CE2F" w14:textId="77777777" w:rsidR="00DE645E" w:rsidRPr="00212E02" w:rsidRDefault="00DE645E" w:rsidP="00212E02">
      <w:pPr>
        <w:spacing w:before="100" w:beforeAutospacing="1" w:after="100" w:afterAutospacing="1" w:line="360" w:lineRule="auto"/>
        <w:jc w:val="both"/>
        <w:rPr>
          <w:rFonts w:ascii="Sakkal Majalla" w:hAnsi="Sakkal Majalla" w:cs="Sakkal Majalla"/>
          <w:sz w:val="28"/>
          <w:szCs w:val="28"/>
          <w:rtl/>
        </w:rPr>
      </w:pPr>
    </w:p>
    <w:p w14:paraId="5BF6774B" w14:textId="5C5D26F6" w:rsidR="006B2A90" w:rsidRDefault="00212E02" w:rsidP="00DF7F5D">
      <w:pPr>
        <w:spacing w:before="100" w:beforeAutospacing="1" w:after="100" w:afterAutospacing="1" w:line="360" w:lineRule="auto"/>
        <w:jc w:val="center"/>
        <w:outlineLvl w:val="0"/>
        <w:rPr>
          <w:rFonts w:cs="Sakkal Majalla"/>
          <w:b/>
          <w:bCs/>
          <w:sz w:val="24"/>
          <w:szCs w:val="32"/>
          <w:rtl/>
        </w:rPr>
        <w:sectPr w:rsidR="006B2A90" w:rsidSect="00212E02">
          <w:footerReference w:type="default" r:id="rId9"/>
          <w:pgSz w:w="11906" w:h="16838" w:code="9"/>
          <w:pgMar w:top="1440" w:right="1985" w:bottom="1440" w:left="1418" w:header="720" w:footer="720" w:gutter="567"/>
          <w:pgNumType w:start="1"/>
          <w:cols w:space="708"/>
          <w:bidi/>
          <w:rtlGutter/>
          <w:docGrid w:linePitch="360"/>
        </w:sectPr>
      </w:pPr>
      <w:r w:rsidRPr="00212E02">
        <w:rPr>
          <w:rFonts w:ascii="Sakkal Majalla" w:hAnsi="Sakkal Majalla" w:cs="Sakkal Majalla"/>
          <w:b/>
          <w:bCs/>
          <w:sz w:val="40"/>
          <w:szCs w:val="40"/>
          <w:rtl/>
        </w:rPr>
        <w:br w:type="page"/>
      </w:r>
    </w:p>
    <w:p w14:paraId="29D4231B" w14:textId="040D1B0C" w:rsidR="0081623B" w:rsidRPr="006B2A90" w:rsidRDefault="0081623B" w:rsidP="006B2A9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B2A90">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28194571">
            <wp:simplePos x="0" y="0"/>
            <wp:positionH relativeFrom="column">
              <wp:posOffset>3351530</wp:posOffset>
            </wp:positionH>
            <wp:positionV relativeFrom="paragraph">
              <wp:posOffset>0</wp:posOffset>
            </wp:positionV>
            <wp:extent cx="1620520" cy="1501140"/>
            <wp:effectExtent l="0" t="0" r="0" b="3810"/>
            <wp:wrapTight wrapText="bothSides">
              <wp:wrapPolygon edited="0">
                <wp:start x="0" y="0"/>
                <wp:lineTo x="0" y="21381"/>
                <wp:lineTo x="21329" y="21381"/>
                <wp:lineTo x="2132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0520" cy="1501140"/>
                    </a:xfrm>
                    <a:prstGeom prst="rect">
                      <a:avLst/>
                    </a:prstGeom>
                    <a:noFill/>
                  </pic:spPr>
                </pic:pic>
              </a:graphicData>
            </a:graphic>
            <wp14:sizeRelH relativeFrom="margin">
              <wp14:pctWidth>0</wp14:pctWidth>
            </wp14:sizeRelH>
            <wp14:sizeRelV relativeFrom="margin">
              <wp14:pctHeight>0</wp14:pctHeight>
            </wp14:sizeRelV>
          </wp:anchor>
        </w:drawing>
      </w:r>
      <w:r w:rsidRPr="006B2A90">
        <w:rPr>
          <w:rFonts w:ascii="Sakkal Majalla" w:eastAsia="Calibri" w:hAnsi="Sakkal Majalla" w:cs="Sakkal Majalla"/>
          <w:b/>
          <w:bCs/>
          <w:kern w:val="0"/>
          <w:sz w:val="32"/>
          <w:szCs w:val="32"/>
          <w:lang w:bidi="ar-EG"/>
          <w14:ligatures w14:val="none"/>
        </w:rPr>
        <w:t>Mid</w:t>
      </w:r>
      <w:r w:rsidR="000D353F" w:rsidRPr="006B2A90">
        <w:rPr>
          <w:rFonts w:ascii="Sakkal Majalla" w:eastAsia="Calibri" w:hAnsi="Sakkal Majalla" w:cs="Sakkal Majalla"/>
          <w:b/>
          <w:bCs/>
          <w:kern w:val="0"/>
          <w:sz w:val="32"/>
          <w:szCs w:val="32"/>
          <w:lang w:bidi="ar-EG"/>
          <w14:ligatures w14:val="none"/>
        </w:rPr>
        <w:t xml:space="preserve"> </w:t>
      </w:r>
      <w:r w:rsidRPr="006B2A90">
        <w:rPr>
          <w:rFonts w:ascii="Sakkal Majalla" w:eastAsia="Calibri" w:hAnsi="Sakkal Majalla" w:cs="Sakkal Majalla"/>
          <w:b/>
          <w:bCs/>
          <w:kern w:val="0"/>
          <w:sz w:val="32"/>
          <w:szCs w:val="32"/>
          <w:lang w:bidi="ar-EG"/>
          <w14:ligatures w14:val="none"/>
        </w:rPr>
        <w:t>Ocean University</w:t>
      </w:r>
    </w:p>
    <w:p w14:paraId="4A539B4C" w14:textId="235118D1" w:rsidR="0081623B" w:rsidRPr="006B2A90" w:rsidRDefault="0081623B" w:rsidP="006B2A9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B2A90">
        <w:rPr>
          <w:rFonts w:ascii="Sakkal Majalla" w:eastAsia="Calibri" w:hAnsi="Sakkal Majalla" w:cs="Sakkal Majalla"/>
          <w:b/>
          <w:bCs/>
          <w:kern w:val="0"/>
          <w:sz w:val="32"/>
          <w:szCs w:val="32"/>
          <w:lang w:bidi="ar-EG"/>
          <w14:ligatures w14:val="none"/>
        </w:rPr>
        <w:t>College of Management</w:t>
      </w:r>
    </w:p>
    <w:p w14:paraId="5122A50C" w14:textId="130B8269" w:rsidR="004644AA" w:rsidRPr="006B2A90" w:rsidRDefault="00295BBE" w:rsidP="006B2A90">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6B2A90">
        <w:rPr>
          <w:rFonts w:ascii="Sakkal Majalla" w:eastAsia="Calibri" w:hAnsi="Sakkal Majalla" w:cs="Sakkal Majalla"/>
          <w:b/>
          <w:bCs/>
          <w:kern w:val="0"/>
          <w:sz w:val="32"/>
          <w:szCs w:val="32"/>
          <w:lang w:bidi="ar-EG"/>
          <w14:ligatures w14:val="none"/>
        </w:rPr>
        <w:t xml:space="preserve">Master of </w:t>
      </w:r>
      <w:r w:rsidR="0014764B" w:rsidRPr="006B2A90">
        <w:rPr>
          <w:rFonts w:ascii="Sakkal Majalla" w:eastAsia="Calibri" w:hAnsi="Sakkal Majalla" w:cs="Sakkal Majalla"/>
          <w:b/>
          <w:bCs/>
          <w:kern w:val="0"/>
          <w:sz w:val="32"/>
          <w:szCs w:val="32"/>
          <w14:ligatures w14:val="none"/>
        </w:rPr>
        <w:t xml:space="preserve">business administration </w:t>
      </w:r>
      <w:r w:rsidR="00125FC8" w:rsidRPr="006B2A90">
        <w:rPr>
          <w:rFonts w:ascii="Sakkal Majalla" w:eastAsia="Calibri" w:hAnsi="Sakkal Majalla" w:cs="Sakkal Majalla"/>
          <w:b/>
          <w:bCs/>
          <w:kern w:val="0"/>
          <w:sz w:val="32"/>
          <w:szCs w:val="32"/>
          <w14:ligatures w14:val="none"/>
        </w:rPr>
        <w:t xml:space="preserve"> </w:t>
      </w:r>
    </w:p>
    <w:p w14:paraId="3464D533" w14:textId="77777777" w:rsidR="0014764B" w:rsidRPr="006B2A90" w:rsidRDefault="0014764B" w:rsidP="006B2A9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6B2A90">
        <w:rPr>
          <w:rFonts w:ascii="Sakkal Majalla" w:eastAsia="Calibri" w:hAnsi="Sakkal Majalla" w:cs="Sakkal Majalla"/>
          <w:b/>
          <w:bCs/>
          <w:kern w:val="0"/>
          <w:sz w:val="40"/>
          <w:szCs w:val="40"/>
          <w:lang w:bidi="ar-EG"/>
          <w14:ligatures w14:val="none"/>
        </w:rPr>
        <w:t>The Impact of Implementing Preventive Maintenance Systems on Reducing Unplanned Equipment Failures in Mining Machinery: A Field Study at the Saudi Mining Company (</w:t>
      </w:r>
      <w:proofErr w:type="spellStart"/>
      <w:r w:rsidRPr="006B2A90">
        <w:rPr>
          <w:rFonts w:ascii="Sakkal Majalla" w:eastAsia="Calibri" w:hAnsi="Sakkal Majalla" w:cs="Sakkal Majalla"/>
          <w:b/>
          <w:bCs/>
          <w:kern w:val="0"/>
          <w:sz w:val="40"/>
          <w:szCs w:val="40"/>
          <w:lang w:bidi="ar-EG"/>
          <w14:ligatures w14:val="none"/>
        </w:rPr>
        <w:t>Ma’aden</w:t>
      </w:r>
      <w:proofErr w:type="spellEnd"/>
      <w:r w:rsidRPr="006B2A90">
        <w:rPr>
          <w:rFonts w:ascii="Sakkal Majalla" w:eastAsia="Calibri" w:hAnsi="Sakkal Majalla" w:cs="Sakkal Majalla"/>
          <w:b/>
          <w:bCs/>
          <w:kern w:val="0"/>
          <w:sz w:val="40"/>
          <w:szCs w:val="40"/>
          <w:lang w:bidi="ar-EG"/>
          <w14:ligatures w14:val="none"/>
        </w:rPr>
        <w:t>)</w:t>
      </w:r>
    </w:p>
    <w:p w14:paraId="24532F5F" w14:textId="32F9CE1C" w:rsidR="000D353F" w:rsidRDefault="000D353F" w:rsidP="006B2A9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B2A90">
        <w:rPr>
          <w:rFonts w:ascii="Sakkal Majalla" w:eastAsia="Calibri" w:hAnsi="Sakkal Majalla" w:cs="Sakkal Majalla"/>
          <w:b/>
          <w:bCs/>
          <w:kern w:val="0"/>
          <w:sz w:val="36"/>
          <w:szCs w:val="36"/>
          <w:lang w:bidi="ar-EG"/>
          <w14:ligatures w14:val="none"/>
        </w:rPr>
        <w:t>Prepared by:</w:t>
      </w:r>
    </w:p>
    <w:p w14:paraId="72E33B7B" w14:textId="77777777" w:rsidR="005B5649" w:rsidRPr="005B5649" w:rsidRDefault="005B5649" w:rsidP="005B5649">
      <w:pPr>
        <w:bidi w:val="0"/>
        <w:spacing w:line="360" w:lineRule="auto"/>
        <w:jc w:val="center"/>
        <w:rPr>
          <w:rFonts w:ascii="Sakkal Majalla" w:eastAsia="Calibri" w:hAnsi="Sakkal Majalla" w:cs="Sakkal Majalla"/>
          <w:b/>
          <w:bCs/>
          <w:kern w:val="0"/>
          <w:sz w:val="36"/>
          <w:szCs w:val="36"/>
          <w14:ligatures w14:val="none"/>
        </w:rPr>
      </w:pPr>
      <w:r w:rsidRPr="005B5649">
        <w:rPr>
          <w:rFonts w:ascii="Sakkal Majalla" w:eastAsia="Calibri" w:hAnsi="Sakkal Majalla" w:cs="Sakkal Majalla"/>
          <w:b/>
          <w:bCs/>
          <w:kern w:val="0"/>
          <w:sz w:val="36"/>
          <w:szCs w:val="36"/>
          <w14:ligatures w14:val="none"/>
        </w:rPr>
        <w:t xml:space="preserve">Abdullah Ali Awadah </w:t>
      </w:r>
      <w:proofErr w:type="spellStart"/>
      <w:r w:rsidRPr="005B5649">
        <w:rPr>
          <w:rFonts w:ascii="Sakkal Majalla" w:eastAsia="Calibri" w:hAnsi="Sakkal Majalla" w:cs="Sakkal Majalla"/>
          <w:b/>
          <w:bCs/>
          <w:kern w:val="0"/>
          <w:sz w:val="36"/>
          <w:szCs w:val="36"/>
          <w14:ligatures w14:val="none"/>
        </w:rPr>
        <w:t>Aboush</w:t>
      </w:r>
      <w:proofErr w:type="spellEnd"/>
      <w:r w:rsidRPr="005B5649">
        <w:rPr>
          <w:rFonts w:ascii="Sakkal Majalla" w:eastAsia="Calibri" w:hAnsi="Sakkal Majalla" w:cs="Sakkal Majalla"/>
          <w:b/>
          <w:bCs/>
          <w:kern w:val="0"/>
          <w:sz w:val="36"/>
          <w:szCs w:val="36"/>
          <w14:ligatures w14:val="none"/>
        </w:rPr>
        <w:t xml:space="preserve"> Al-Ghamdi</w:t>
      </w:r>
    </w:p>
    <w:p w14:paraId="126DC2FD" w14:textId="77777777" w:rsidR="005B5649" w:rsidRPr="005B5649" w:rsidRDefault="005B5649" w:rsidP="005B5649">
      <w:pPr>
        <w:bidi w:val="0"/>
        <w:spacing w:line="360" w:lineRule="auto"/>
        <w:jc w:val="center"/>
        <w:rPr>
          <w:rFonts w:ascii="Sakkal Majalla" w:eastAsia="Calibri" w:hAnsi="Sakkal Majalla" w:cs="Sakkal Majalla"/>
          <w:b/>
          <w:bCs/>
          <w:kern w:val="0"/>
          <w:sz w:val="36"/>
          <w:szCs w:val="36"/>
          <w14:ligatures w14:val="none"/>
        </w:rPr>
      </w:pPr>
      <w:r w:rsidRPr="005B5649">
        <w:rPr>
          <w:rFonts w:ascii="Sakkal Majalla" w:eastAsia="Calibri" w:hAnsi="Sakkal Majalla" w:cs="Sakkal Majalla"/>
          <w:b/>
          <w:bCs/>
          <w:kern w:val="0"/>
          <w:sz w:val="36"/>
          <w:szCs w:val="36"/>
          <w14:ligatures w14:val="none"/>
        </w:rPr>
        <w:t>Student ID:</w:t>
      </w:r>
    </w:p>
    <w:p w14:paraId="65D7FF61" w14:textId="4C540F9D" w:rsidR="00573B9F" w:rsidRPr="005B5649" w:rsidRDefault="005B5649" w:rsidP="005B5649">
      <w:pPr>
        <w:bidi w:val="0"/>
        <w:spacing w:line="360" w:lineRule="auto"/>
        <w:jc w:val="center"/>
        <w:rPr>
          <w:rFonts w:ascii="Sakkal Majalla" w:eastAsia="Calibri" w:hAnsi="Sakkal Majalla" w:cs="Sakkal Majalla"/>
          <w:b/>
          <w:bCs/>
          <w:kern w:val="0"/>
          <w:sz w:val="36"/>
          <w:szCs w:val="36"/>
          <w14:ligatures w14:val="none"/>
        </w:rPr>
      </w:pPr>
      <w:r w:rsidRPr="005B5649">
        <w:rPr>
          <w:rFonts w:ascii="Sakkal Majalla" w:eastAsia="Calibri" w:hAnsi="Sakkal Majalla" w:cs="Sakkal Majalla"/>
          <w:b/>
          <w:bCs/>
          <w:kern w:val="0"/>
          <w:sz w:val="36"/>
          <w:szCs w:val="36"/>
          <w14:ligatures w14:val="none"/>
        </w:rPr>
        <w:t>25200031</w:t>
      </w:r>
      <w:r>
        <w:rPr>
          <w:rFonts w:ascii="Sakkal Majalla" w:eastAsia="Calibri" w:hAnsi="Sakkal Majalla" w:cs="Sakkal Majalla"/>
          <w:b/>
          <w:bCs/>
          <w:kern w:val="0"/>
          <w:sz w:val="36"/>
          <w:szCs w:val="36"/>
          <w14:ligatures w14:val="none"/>
        </w:rPr>
        <w:t>3</w:t>
      </w:r>
    </w:p>
    <w:p w14:paraId="11FA3077" w14:textId="1C39860A" w:rsidR="0081623B" w:rsidRPr="006B2A90" w:rsidRDefault="0081623B" w:rsidP="006B2A9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B2A90">
        <w:rPr>
          <w:rFonts w:ascii="Sakkal Majalla" w:eastAsia="Calibri" w:hAnsi="Sakkal Majalla" w:cs="Sakkal Majalla"/>
          <w:b/>
          <w:bCs/>
          <w:kern w:val="0"/>
          <w:sz w:val="36"/>
          <w:szCs w:val="36"/>
          <w:lang w:bidi="ar-EG"/>
          <w14:ligatures w14:val="none"/>
        </w:rPr>
        <w:t>Supervision:</w:t>
      </w:r>
    </w:p>
    <w:p w14:paraId="2193DAD0" w14:textId="1D693C40" w:rsidR="0081623B" w:rsidRPr="005B5649" w:rsidRDefault="00BA5817" w:rsidP="006B2A9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B5649">
        <w:rPr>
          <w:rFonts w:ascii="Sakkal Majalla" w:eastAsia="Calibri" w:hAnsi="Sakkal Majalla" w:cs="Sakkal Majalla"/>
          <w:b/>
          <w:bCs/>
          <w:kern w:val="0"/>
          <w:sz w:val="36"/>
          <w:szCs w:val="36"/>
          <w:lang w:bidi="ar-EG"/>
          <w14:ligatures w14:val="none"/>
        </w:rPr>
        <w:t>Dr. Al-Faisal Abdelhamid Mohamed Hassan</w:t>
      </w:r>
    </w:p>
    <w:p w14:paraId="3ED536AF" w14:textId="0AC79DD0" w:rsidR="000A06E6" w:rsidRPr="005B5649" w:rsidRDefault="000A06E6" w:rsidP="006B2A9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B5649">
        <w:rPr>
          <w:rFonts w:ascii="Sakkal Majalla" w:eastAsia="Calibri" w:hAnsi="Sakkal Majalla" w:cs="Sakkal Majalla"/>
          <w:b/>
          <w:bCs/>
          <w:kern w:val="0"/>
          <w:sz w:val="36"/>
          <w:szCs w:val="36"/>
          <w:lang w:bidi="ar-EG"/>
          <w14:ligatures w14:val="none"/>
        </w:rPr>
        <w:t>Dr. Fayez Jarad</w:t>
      </w:r>
    </w:p>
    <w:p w14:paraId="6E52896B" w14:textId="2319339A" w:rsidR="009125CE" w:rsidRPr="006B2A90" w:rsidRDefault="0081623B" w:rsidP="006B2A90">
      <w:pPr>
        <w:bidi w:val="0"/>
        <w:spacing w:before="100" w:beforeAutospacing="1" w:after="100" w:afterAutospacing="1" w:line="360" w:lineRule="auto"/>
        <w:jc w:val="center"/>
        <w:rPr>
          <w:rFonts w:ascii="Sakkal Majalla" w:hAnsi="Sakkal Majalla" w:cs="Sakkal Majalla"/>
          <w:sz w:val="36"/>
          <w:szCs w:val="36"/>
          <w:rtl/>
        </w:rPr>
      </w:pPr>
      <w:r w:rsidRPr="006B2A90">
        <w:rPr>
          <w:rFonts w:ascii="Sakkal Majalla" w:eastAsia="Calibri" w:hAnsi="Sakkal Majalla" w:cs="Sakkal Majalla"/>
          <w:kern w:val="0"/>
          <w:sz w:val="36"/>
          <w:szCs w:val="36"/>
          <w:lang w:bidi="ar-EG"/>
          <w14:ligatures w14:val="none"/>
        </w:rPr>
        <w:t>144</w:t>
      </w:r>
      <w:r w:rsidR="008C300E" w:rsidRPr="006B2A90">
        <w:rPr>
          <w:rFonts w:ascii="Sakkal Majalla" w:eastAsia="Calibri" w:hAnsi="Sakkal Majalla" w:cs="Sakkal Majalla"/>
          <w:kern w:val="0"/>
          <w:sz w:val="36"/>
          <w:szCs w:val="36"/>
          <w:lang w:bidi="ar-EG"/>
          <w14:ligatures w14:val="none"/>
        </w:rPr>
        <w:t>7</w:t>
      </w:r>
      <w:r w:rsidRPr="006B2A90">
        <w:rPr>
          <w:rFonts w:ascii="Sakkal Majalla" w:eastAsia="Calibri" w:hAnsi="Sakkal Majalla" w:cs="Sakkal Majalla"/>
          <w:kern w:val="0"/>
          <w:sz w:val="36"/>
          <w:szCs w:val="36"/>
          <w:lang w:bidi="ar-EG"/>
          <w14:ligatures w14:val="none"/>
        </w:rPr>
        <w:t>-202</w:t>
      </w:r>
      <w:r w:rsidR="00CA6DC7" w:rsidRPr="006B2A90">
        <w:rPr>
          <w:rFonts w:ascii="Sakkal Majalla" w:eastAsia="Calibri" w:hAnsi="Sakkal Majalla" w:cs="Sakkal Majalla"/>
          <w:kern w:val="0"/>
          <w:sz w:val="36"/>
          <w:szCs w:val="36"/>
          <w:lang w:bidi="ar-EG"/>
          <w14:ligatures w14:val="none"/>
        </w:rPr>
        <w:t>5</w:t>
      </w:r>
    </w:p>
    <w:sectPr w:rsidR="009125CE" w:rsidRPr="006B2A90" w:rsidSect="00212E02">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3EED4" w14:textId="77777777" w:rsidR="004E43DA" w:rsidRDefault="004E43DA" w:rsidP="009125CE">
      <w:pPr>
        <w:spacing w:after="0" w:line="240" w:lineRule="auto"/>
      </w:pPr>
      <w:r>
        <w:separator/>
      </w:r>
    </w:p>
  </w:endnote>
  <w:endnote w:type="continuationSeparator" w:id="0">
    <w:p w14:paraId="73B44CC3" w14:textId="77777777" w:rsidR="004E43DA" w:rsidRDefault="004E43D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8406326"/>
      <w:docPartObj>
        <w:docPartGallery w:val="Page Numbers (Bottom of Page)"/>
        <w:docPartUnique/>
      </w:docPartObj>
    </w:sdtPr>
    <w:sdtContent>
      <w:p w14:paraId="37D9A31F" w14:textId="77777777" w:rsidR="004230CD" w:rsidRDefault="004230CD">
        <w:pPr>
          <w:pStyle w:val="a4"/>
        </w:pPr>
        <w:r>
          <w:rPr>
            <w:noProof/>
          </w:rPr>
          <mc:AlternateContent>
            <mc:Choice Requires="wpg">
              <w:drawing>
                <wp:anchor distT="0" distB="0" distL="114300" distR="114300" simplePos="0" relativeHeight="251663360" behindDoc="0" locked="0" layoutInCell="1" allowOverlap="1" wp14:anchorId="3353A2D8" wp14:editId="2A9B165B">
                  <wp:simplePos x="0" y="0"/>
                  <wp:positionH relativeFrom="margin">
                    <wp:align>center</wp:align>
                  </wp:positionH>
                  <wp:positionV relativeFrom="page">
                    <wp:align>bottom</wp:align>
                  </wp:positionV>
                  <wp:extent cx="436880" cy="716915"/>
                  <wp:effectExtent l="9525" t="9525" r="10795"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5C87FBF" w14:textId="77777777" w:rsidR="004230CD" w:rsidRPr="00212E02" w:rsidRDefault="004230CD">
                                <w:pPr>
                                  <w:pStyle w:val="a4"/>
                                  <w:jc w:val="center"/>
                                  <w:rPr>
                                    <w:rFonts w:ascii="Sakkal Majalla" w:hAnsi="Sakkal Majalla" w:cs="Sakkal Majalla"/>
                                    <w:b/>
                                    <w:bCs/>
                                    <w:sz w:val="24"/>
                                    <w:szCs w:val="24"/>
                                  </w:rPr>
                                </w:pPr>
                                <w:r w:rsidRPr="00212E02">
                                  <w:rPr>
                                    <w:rFonts w:ascii="Sakkal Majalla" w:hAnsi="Sakkal Majalla" w:cs="Sakkal Majalla"/>
                                    <w:b/>
                                    <w:bCs/>
                                    <w:sz w:val="24"/>
                                    <w:szCs w:val="24"/>
                                  </w:rPr>
                                  <w:fldChar w:fldCharType="begin"/>
                                </w:r>
                                <w:r w:rsidRPr="00212E02">
                                  <w:rPr>
                                    <w:rFonts w:ascii="Sakkal Majalla" w:hAnsi="Sakkal Majalla" w:cs="Sakkal Majalla"/>
                                    <w:b/>
                                    <w:bCs/>
                                    <w:sz w:val="24"/>
                                    <w:szCs w:val="24"/>
                                  </w:rPr>
                                  <w:instrText xml:space="preserve"> PAGE    \* MERGEFORMAT </w:instrText>
                                </w:r>
                                <w:r w:rsidRPr="00212E02">
                                  <w:rPr>
                                    <w:rFonts w:ascii="Sakkal Majalla" w:hAnsi="Sakkal Majalla" w:cs="Sakkal Majalla"/>
                                    <w:b/>
                                    <w:bCs/>
                                    <w:sz w:val="24"/>
                                    <w:szCs w:val="24"/>
                                  </w:rPr>
                                  <w:fldChar w:fldCharType="separate"/>
                                </w:r>
                                <w:r w:rsidR="00DF7F5D">
                                  <w:rPr>
                                    <w:rFonts w:ascii="Sakkal Majalla" w:hAnsi="Sakkal Majalla" w:cs="Sakkal Majalla"/>
                                    <w:b/>
                                    <w:bCs/>
                                    <w:noProof/>
                                    <w:sz w:val="24"/>
                                    <w:szCs w:val="24"/>
                                    <w:rtl/>
                                  </w:rPr>
                                  <w:t>55</w:t>
                                </w:r>
                                <w:r w:rsidRPr="00212E02">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53A2D8" id="Group 9"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k6JOmWcD&#10;AAAf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45C87FBF" w14:textId="77777777" w:rsidR="004230CD" w:rsidRPr="00212E02" w:rsidRDefault="004230CD">
                          <w:pPr>
                            <w:pStyle w:val="Footer"/>
                            <w:jc w:val="center"/>
                            <w:rPr>
                              <w:rFonts w:ascii="Sakkal Majalla" w:hAnsi="Sakkal Majalla" w:cs="Sakkal Majalla"/>
                              <w:b/>
                              <w:bCs/>
                              <w:sz w:val="24"/>
                              <w:szCs w:val="24"/>
                            </w:rPr>
                          </w:pPr>
                          <w:r w:rsidRPr="00212E02">
                            <w:rPr>
                              <w:rFonts w:ascii="Sakkal Majalla" w:hAnsi="Sakkal Majalla" w:cs="Sakkal Majalla"/>
                              <w:b/>
                              <w:bCs/>
                              <w:sz w:val="24"/>
                              <w:szCs w:val="24"/>
                            </w:rPr>
                            <w:fldChar w:fldCharType="begin"/>
                          </w:r>
                          <w:r w:rsidRPr="00212E02">
                            <w:rPr>
                              <w:rFonts w:ascii="Sakkal Majalla" w:hAnsi="Sakkal Majalla" w:cs="Sakkal Majalla"/>
                              <w:b/>
                              <w:bCs/>
                              <w:sz w:val="24"/>
                              <w:szCs w:val="24"/>
                            </w:rPr>
                            <w:instrText xml:space="preserve"> PAGE    \* MERGEFORMAT </w:instrText>
                          </w:r>
                          <w:r w:rsidRPr="00212E02">
                            <w:rPr>
                              <w:rFonts w:ascii="Sakkal Majalla" w:hAnsi="Sakkal Majalla" w:cs="Sakkal Majalla"/>
                              <w:b/>
                              <w:bCs/>
                              <w:sz w:val="24"/>
                              <w:szCs w:val="24"/>
                            </w:rPr>
                            <w:fldChar w:fldCharType="separate"/>
                          </w:r>
                          <w:r w:rsidR="00DF7F5D">
                            <w:rPr>
                              <w:rFonts w:ascii="Sakkal Majalla" w:hAnsi="Sakkal Majalla" w:cs="Sakkal Majalla"/>
                              <w:b/>
                              <w:bCs/>
                              <w:noProof/>
                              <w:sz w:val="24"/>
                              <w:szCs w:val="24"/>
                              <w:rtl/>
                            </w:rPr>
                            <w:t>55</w:t>
                          </w:r>
                          <w:r w:rsidRPr="00212E02">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179BE" w14:textId="57881937" w:rsidR="006B2A90" w:rsidRDefault="006B2A9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BBE3F" w14:textId="77777777" w:rsidR="004E43DA" w:rsidRDefault="004E43DA" w:rsidP="009125CE">
      <w:pPr>
        <w:spacing w:after="0" w:line="240" w:lineRule="auto"/>
      </w:pPr>
      <w:r>
        <w:separator/>
      </w:r>
    </w:p>
  </w:footnote>
  <w:footnote w:type="continuationSeparator" w:id="0">
    <w:p w14:paraId="1C4B6A3A" w14:textId="77777777" w:rsidR="004E43DA" w:rsidRDefault="004E43D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304"/>
    <w:multiLevelType w:val="multilevel"/>
    <w:tmpl w:val="B8C4D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35688D"/>
    <w:multiLevelType w:val="multilevel"/>
    <w:tmpl w:val="56A45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060B2"/>
    <w:multiLevelType w:val="hybridMultilevel"/>
    <w:tmpl w:val="D7DCAF10"/>
    <w:lvl w:ilvl="0" w:tplc="FFFFFFFF">
      <w:start w:val="1"/>
      <w:numFmt w:val="bullet"/>
      <w:lvlText w:val=""/>
      <w:lvlJc w:val="left"/>
      <w:pPr>
        <w:ind w:left="744" w:hanging="384"/>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C4F81"/>
    <w:multiLevelType w:val="hybridMultilevel"/>
    <w:tmpl w:val="24B0D4F0"/>
    <w:lvl w:ilvl="0" w:tplc="0409000B">
      <w:start w:val="1"/>
      <w:numFmt w:val="bullet"/>
      <w:lvlText w:val=""/>
      <w:lvlJc w:val="left"/>
      <w:pPr>
        <w:ind w:left="744" w:hanging="384"/>
      </w:pPr>
      <w:rPr>
        <w:rFonts w:ascii="Wingdings" w:hAnsi="Wingdings" w:hint="default"/>
      </w:rPr>
    </w:lvl>
    <w:lvl w:ilvl="1" w:tplc="86C2301A">
      <w:start w:val="1"/>
      <w:numFmt w:val="bullet"/>
      <w:lvlText w:val=""/>
      <w:lvlJc w:val="left"/>
      <w:pPr>
        <w:ind w:left="1440" w:hanging="360"/>
      </w:pPr>
      <w:rPr>
        <w:rFonts w:ascii="Calibri" w:eastAsiaTheme="minorHAnsi" w:hAnsi="Calibri" w:cs="Calibri" w:hint="default"/>
        <w:sz w:val="2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121E29"/>
    <w:multiLevelType w:val="hybridMultilevel"/>
    <w:tmpl w:val="F208A4E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0BA56CB"/>
    <w:multiLevelType w:val="multilevel"/>
    <w:tmpl w:val="01601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24557E"/>
    <w:multiLevelType w:val="multilevel"/>
    <w:tmpl w:val="1D243E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E12F6B"/>
    <w:multiLevelType w:val="multilevel"/>
    <w:tmpl w:val="C7E65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A6309E"/>
    <w:multiLevelType w:val="multilevel"/>
    <w:tmpl w:val="C78CC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5248EF"/>
    <w:multiLevelType w:val="hybridMultilevel"/>
    <w:tmpl w:val="878A49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022888"/>
    <w:multiLevelType w:val="hybridMultilevel"/>
    <w:tmpl w:val="42E492E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78B6916"/>
    <w:multiLevelType w:val="multilevel"/>
    <w:tmpl w:val="6516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262D26"/>
    <w:multiLevelType w:val="hybridMultilevel"/>
    <w:tmpl w:val="72467492"/>
    <w:lvl w:ilvl="0" w:tplc="0409000B">
      <w:start w:val="1"/>
      <w:numFmt w:val="bullet"/>
      <w:lvlText w:val=""/>
      <w:lvlJc w:val="left"/>
      <w:pPr>
        <w:ind w:left="927" w:hanging="360"/>
      </w:pPr>
      <w:rPr>
        <w:rFonts w:ascii="Wingdings" w:hAnsi="Wingdings"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BB51E3E"/>
    <w:multiLevelType w:val="hybridMultilevel"/>
    <w:tmpl w:val="880E06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DB5CA9"/>
    <w:multiLevelType w:val="hybridMultilevel"/>
    <w:tmpl w:val="CEC2938E"/>
    <w:lvl w:ilvl="0" w:tplc="947028C4">
      <w:numFmt w:val="bullet"/>
      <w:lvlText w:val=""/>
      <w:lvlJc w:val="left"/>
      <w:pPr>
        <w:ind w:left="360" w:hanging="360"/>
      </w:pPr>
      <w:rPr>
        <w:rFonts w:ascii="Symbol" w:eastAsia="Times New Roman" w:hAnsi="Symbol" w:cs="Times New Roman" w:hint="default"/>
        <w:sz w:val="24"/>
      </w:rPr>
    </w:lvl>
    <w:lvl w:ilvl="1" w:tplc="56767766">
      <w:numFmt w:val="bullet"/>
      <w:lvlText w:val="•"/>
      <w:lvlJc w:val="left"/>
      <w:pPr>
        <w:ind w:left="1080" w:hanging="360"/>
      </w:pPr>
      <w:rPr>
        <w:rFonts w:ascii="Simplified Arabic" w:eastAsia="Times New Roman"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50894275">
    <w:abstractNumId w:val="3"/>
  </w:num>
  <w:num w:numId="2" w16cid:durableId="1042050202">
    <w:abstractNumId w:val="15"/>
  </w:num>
  <w:num w:numId="3" w16cid:durableId="1676612526">
    <w:abstractNumId w:val="6"/>
  </w:num>
  <w:num w:numId="4" w16cid:durableId="868644464">
    <w:abstractNumId w:val="13"/>
  </w:num>
  <w:num w:numId="5" w16cid:durableId="495001749">
    <w:abstractNumId w:val="4"/>
  </w:num>
  <w:num w:numId="6" w16cid:durableId="1198735781">
    <w:abstractNumId w:val="2"/>
  </w:num>
  <w:num w:numId="7" w16cid:durableId="2048212705">
    <w:abstractNumId w:val="7"/>
  </w:num>
  <w:num w:numId="8" w16cid:durableId="1284768545">
    <w:abstractNumId w:val="5"/>
  </w:num>
  <w:num w:numId="9" w16cid:durableId="624654728">
    <w:abstractNumId w:val="0"/>
  </w:num>
  <w:num w:numId="10" w16cid:durableId="20134311">
    <w:abstractNumId w:val="8"/>
  </w:num>
  <w:num w:numId="11" w16cid:durableId="413284997">
    <w:abstractNumId w:val="12"/>
  </w:num>
  <w:num w:numId="12" w16cid:durableId="304547258">
    <w:abstractNumId w:val="9"/>
  </w:num>
  <w:num w:numId="13" w16cid:durableId="923760204">
    <w:abstractNumId w:val="1"/>
  </w:num>
  <w:num w:numId="14" w16cid:durableId="1308630220">
    <w:abstractNumId w:val="14"/>
  </w:num>
  <w:num w:numId="15" w16cid:durableId="999649990">
    <w:abstractNumId w:val="10"/>
  </w:num>
  <w:num w:numId="16" w16cid:durableId="61879736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B7AF5"/>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5FC8"/>
    <w:rsid w:val="001306F3"/>
    <w:rsid w:val="00131E44"/>
    <w:rsid w:val="00143989"/>
    <w:rsid w:val="0014764B"/>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239B"/>
    <w:rsid w:val="001A41B9"/>
    <w:rsid w:val="001A5094"/>
    <w:rsid w:val="001B0A36"/>
    <w:rsid w:val="001B0D06"/>
    <w:rsid w:val="001B6D18"/>
    <w:rsid w:val="001B7151"/>
    <w:rsid w:val="001C2162"/>
    <w:rsid w:val="001C23AF"/>
    <w:rsid w:val="001C42F9"/>
    <w:rsid w:val="001D4406"/>
    <w:rsid w:val="001D5ED4"/>
    <w:rsid w:val="001E46CD"/>
    <w:rsid w:val="001E49F9"/>
    <w:rsid w:val="001E7B16"/>
    <w:rsid w:val="001F0034"/>
    <w:rsid w:val="001F159D"/>
    <w:rsid w:val="001F27CF"/>
    <w:rsid w:val="001F46A5"/>
    <w:rsid w:val="001F7B1F"/>
    <w:rsid w:val="00210FD2"/>
    <w:rsid w:val="00211082"/>
    <w:rsid w:val="00212E02"/>
    <w:rsid w:val="002133A6"/>
    <w:rsid w:val="0021390B"/>
    <w:rsid w:val="00214898"/>
    <w:rsid w:val="0021718D"/>
    <w:rsid w:val="00217ADA"/>
    <w:rsid w:val="00220735"/>
    <w:rsid w:val="00223AE0"/>
    <w:rsid w:val="002304C2"/>
    <w:rsid w:val="002328EB"/>
    <w:rsid w:val="00234450"/>
    <w:rsid w:val="00236E03"/>
    <w:rsid w:val="002452CB"/>
    <w:rsid w:val="00250D99"/>
    <w:rsid w:val="00251BCA"/>
    <w:rsid w:val="00260141"/>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426F"/>
    <w:rsid w:val="002D5C0C"/>
    <w:rsid w:val="002E3257"/>
    <w:rsid w:val="002E36BC"/>
    <w:rsid w:val="002E4629"/>
    <w:rsid w:val="002F5FA3"/>
    <w:rsid w:val="002F6D22"/>
    <w:rsid w:val="002F7363"/>
    <w:rsid w:val="00301731"/>
    <w:rsid w:val="00302B85"/>
    <w:rsid w:val="003035A7"/>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30CD"/>
    <w:rsid w:val="004260FE"/>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0D47"/>
    <w:rsid w:val="004A1755"/>
    <w:rsid w:val="004B1EF3"/>
    <w:rsid w:val="004B352F"/>
    <w:rsid w:val="004C0303"/>
    <w:rsid w:val="004C3BAD"/>
    <w:rsid w:val="004C4331"/>
    <w:rsid w:val="004D23E7"/>
    <w:rsid w:val="004D6581"/>
    <w:rsid w:val="004D6B08"/>
    <w:rsid w:val="004E439C"/>
    <w:rsid w:val="004E43DA"/>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3B9F"/>
    <w:rsid w:val="00576470"/>
    <w:rsid w:val="00582F34"/>
    <w:rsid w:val="00585599"/>
    <w:rsid w:val="00586F13"/>
    <w:rsid w:val="00590B27"/>
    <w:rsid w:val="00593C1D"/>
    <w:rsid w:val="00597F74"/>
    <w:rsid w:val="005A16E3"/>
    <w:rsid w:val="005A4FB6"/>
    <w:rsid w:val="005A5AA4"/>
    <w:rsid w:val="005A755A"/>
    <w:rsid w:val="005B112C"/>
    <w:rsid w:val="005B2F92"/>
    <w:rsid w:val="005B5649"/>
    <w:rsid w:val="005B5670"/>
    <w:rsid w:val="005B5824"/>
    <w:rsid w:val="005B7D85"/>
    <w:rsid w:val="005D0E3A"/>
    <w:rsid w:val="005D25AE"/>
    <w:rsid w:val="005D2620"/>
    <w:rsid w:val="005D5DB7"/>
    <w:rsid w:val="005D6A8C"/>
    <w:rsid w:val="005E37C2"/>
    <w:rsid w:val="005E4AF3"/>
    <w:rsid w:val="005F2722"/>
    <w:rsid w:val="005F7706"/>
    <w:rsid w:val="006020A6"/>
    <w:rsid w:val="00603216"/>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76DFE"/>
    <w:rsid w:val="00680F37"/>
    <w:rsid w:val="00681671"/>
    <w:rsid w:val="00681F47"/>
    <w:rsid w:val="00686D49"/>
    <w:rsid w:val="006904F6"/>
    <w:rsid w:val="006910C9"/>
    <w:rsid w:val="006948DE"/>
    <w:rsid w:val="006A0FCA"/>
    <w:rsid w:val="006A2677"/>
    <w:rsid w:val="006A3B5F"/>
    <w:rsid w:val="006A6C3D"/>
    <w:rsid w:val="006B07CD"/>
    <w:rsid w:val="006B2A90"/>
    <w:rsid w:val="006B3A4B"/>
    <w:rsid w:val="006B40EF"/>
    <w:rsid w:val="006B4F02"/>
    <w:rsid w:val="006C6701"/>
    <w:rsid w:val="006D0A16"/>
    <w:rsid w:val="006D4C88"/>
    <w:rsid w:val="006D6FDC"/>
    <w:rsid w:val="006E41F3"/>
    <w:rsid w:val="006E4789"/>
    <w:rsid w:val="006E65A3"/>
    <w:rsid w:val="006F162C"/>
    <w:rsid w:val="006F29F1"/>
    <w:rsid w:val="006F4F7A"/>
    <w:rsid w:val="0070333D"/>
    <w:rsid w:val="00705AF7"/>
    <w:rsid w:val="0070610A"/>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704E"/>
    <w:rsid w:val="008A0A06"/>
    <w:rsid w:val="008A2196"/>
    <w:rsid w:val="008A248D"/>
    <w:rsid w:val="008A425D"/>
    <w:rsid w:val="008A4F17"/>
    <w:rsid w:val="008A6CE7"/>
    <w:rsid w:val="008B0662"/>
    <w:rsid w:val="008B2333"/>
    <w:rsid w:val="008B3965"/>
    <w:rsid w:val="008B41AE"/>
    <w:rsid w:val="008B6680"/>
    <w:rsid w:val="008B6EE6"/>
    <w:rsid w:val="008C1ABE"/>
    <w:rsid w:val="008C28B2"/>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7A0"/>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19D"/>
    <w:rsid w:val="00A55EF3"/>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C54A2"/>
    <w:rsid w:val="00AD722B"/>
    <w:rsid w:val="00AE1CBF"/>
    <w:rsid w:val="00AE2C83"/>
    <w:rsid w:val="00AE3C7A"/>
    <w:rsid w:val="00AE72C9"/>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71349"/>
    <w:rsid w:val="00C71E18"/>
    <w:rsid w:val="00C73B77"/>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57264"/>
    <w:rsid w:val="00D60743"/>
    <w:rsid w:val="00D618E6"/>
    <w:rsid w:val="00D7196E"/>
    <w:rsid w:val="00D76CFA"/>
    <w:rsid w:val="00D7719C"/>
    <w:rsid w:val="00D81039"/>
    <w:rsid w:val="00D826E8"/>
    <w:rsid w:val="00D82A72"/>
    <w:rsid w:val="00D92BC0"/>
    <w:rsid w:val="00D92F77"/>
    <w:rsid w:val="00D93A15"/>
    <w:rsid w:val="00D965B5"/>
    <w:rsid w:val="00DA0EBA"/>
    <w:rsid w:val="00DA1C1B"/>
    <w:rsid w:val="00DA3C05"/>
    <w:rsid w:val="00DA4EAA"/>
    <w:rsid w:val="00DB1F25"/>
    <w:rsid w:val="00DB1F6D"/>
    <w:rsid w:val="00DB43B3"/>
    <w:rsid w:val="00DC10F4"/>
    <w:rsid w:val="00DC40DA"/>
    <w:rsid w:val="00DC55FA"/>
    <w:rsid w:val="00DC6851"/>
    <w:rsid w:val="00DC7F13"/>
    <w:rsid w:val="00DD0457"/>
    <w:rsid w:val="00DD0EB8"/>
    <w:rsid w:val="00DD0F8E"/>
    <w:rsid w:val="00DD227E"/>
    <w:rsid w:val="00DD2F23"/>
    <w:rsid w:val="00DD6BEA"/>
    <w:rsid w:val="00DD7793"/>
    <w:rsid w:val="00DE50C4"/>
    <w:rsid w:val="00DE5DD0"/>
    <w:rsid w:val="00DE645E"/>
    <w:rsid w:val="00DE6A61"/>
    <w:rsid w:val="00DF232F"/>
    <w:rsid w:val="00DF6486"/>
    <w:rsid w:val="00DF6D7E"/>
    <w:rsid w:val="00DF7F5D"/>
    <w:rsid w:val="00E0124F"/>
    <w:rsid w:val="00E01CE8"/>
    <w:rsid w:val="00E042AB"/>
    <w:rsid w:val="00E047D7"/>
    <w:rsid w:val="00E04D94"/>
    <w:rsid w:val="00E07C45"/>
    <w:rsid w:val="00E149CA"/>
    <w:rsid w:val="00E14A7D"/>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03D0"/>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87F21"/>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73B77"/>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73B77"/>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DE645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2">
    <w:name w:val="Grid Table 4 Accent 2"/>
    <w:basedOn w:val="a1"/>
    <w:uiPriority w:val="49"/>
    <w:rsid w:val="00212E0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212E0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2">
    <w:name w:val="Grid Table 5 Dark Accent 2"/>
    <w:basedOn w:val="a1"/>
    <w:uiPriority w:val="50"/>
    <w:rsid w:val="004230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0151662">
      <w:bodyDiv w:val="1"/>
      <w:marLeft w:val="0"/>
      <w:marRight w:val="0"/>
      <w:marTop w:val="0"/>
      <w:marBottom w:val="0"/>
      <w:divBdr>
        <w:top w:val="none" w:sz="0" w:space="0" w:color="auto"/>
        <w:left w:val="none" w:sz="0" w:space="0" w:color="auto"/>
        <w:bottom w:val="none" w:sz="0" w:space="0" w:color="auto"/>
        <w:right w:val="none" w:sz="0" w:space="0" w:color="auto"/>
      </w:divBdr>
    </w:div>
    <w:div w:id="32119153">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28981">
      <w:bodyDiv w:val="1"/>
      <w:marLeft w:val="0"/>
      <w:marRight w:val="0"/>
      <w:marTop w:val="0"/>
      <w:marBottom w:val="0"/>
      <w:divBdr>
        <w:top w:val="none" w:sz="0" w:space="0" w:color="auto"/>
        <w:left w:val="none" w:sz="0" w:space="0" w:color="auto"/>
        <w:bottom w:val="none" w:sz="0" w:space="0" w:color="auto"/>
        <w:right w:val="none" w:sz="0" w:space="0" w:color="auto"/>
      </w:divBdr>
      <w:divsChild>
        <w:div w:id="304051448">
          <w:marLeft w:val="0"/>
          <w:marRight w:val="0"/>
          <w:marTop w:val="0"/>
          <w:marBottom w:val="0"/>
          <w:divBdr>
            <w:top w:val="none" w:sz="0" w:space="0" w:color="auto"/>
            <w:left w:val="none" w:sz="0" w:space="0" w:color="auto"/>
            <w:bottom w:val="none" w:sz="0" w:space="0" w:color="auto"/>
            <w:right w:val="none" w:sz="0" w:space="0" w:color="auto"/>
          </w:divBdr>
        </w:div>
      </w:divsChild>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010544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6063769">
      <w:bodyDiv w:val="1"/>
      <w:marLeft w:val="0"/>
      <w:marRight w:val="0"/>
      <w:marTop w:val="0"/>
      <w:marBottom w:val="0"/>
      <w:divBdr>
        <w:top w:val="none" w:sz="0" w:space="0" w:color="auto"/>
        <w:left w:val="none" w:sz="0" w:space="0" w:color="auto"/>
        <w:bottom w:val="none" w:sz="0" w:space="0" w:color="auto"/>
        <w:right w:val="none" w:sz="0" w:space="0" w:color="auto"/>
      </w:divBdr>
      <w:divsChild>
        <w:div w:id="1894267308">
          <w:marLeft w:val="0"/>
          <w:marRight w:val="0"/>
          <w:marTop w:val="0"/>
          <w:marBottom w:val="0"/>
          <w:divBdr>
            <w:top w:val="none" w:sz="0" w:space="0" w:color="auto"/>
            <w:left w:val="none" w:sz="0" w:space="0" w:color="auto"/>
            <w:bottom w:val="none" w:sz="0" w:space="0" w:color="auto"/>
            <w:right w:val="none" w:sz="0" w:space="0" w:color="auto"/>
          </w:divBdr>
          <w:divsChild>
            <w:div w:id="1864514961">
              <w:marLeft w:val="0"/>
              <w:marRight w:val="0"/>
              <w:marTop w:val="0"/>
              <w:marBottom w:val="0"/>
              <w:divBdr>
                <w:top w:val="none" w:sz="0" w:space="0" w:color="auto"/>
                <w:left w:val="none" w:sz="0" w:space="0" w:color="auto"/>
                <w:bottom w:val="none" w:sz="0" w:space="0" w:color="auto"/>
                <w:right w:val="none" w:sz="0" w:space="0" w:color="auto"/>
              </w:divBdr>
              <w:divsChild>
                <w:div w:id="1720124909">
                  <w:marLeft w:val="0"/>
                  <w:marRight w:val="0"/>
                  <w:marTop w:val="0"/>
                  <w:marBottom w:val="0"/>
                  <w:divBdr>
                    <w:top w:val="none" w:sz="0" w:space="0" w:color="auto"/>
                    <w:left w:val="none" w:sz="0" w:space="0" w:color="auto"/>
                    <w:bottom w:val="none" w:sz="0" w:space="0" w:color="auto"/>
                    <w:right w:val="none" w:sz="0" w:space="0" w:color="auto"/>
                  </w:divBdr>
                  <w:divsChild>
                    <w:div w:id="1865097674">
                      <w:marLeft w:val="0"/>
                      <w:marRight w:val="0"/>
                      <w:marTop w:val="0"/>
                      <w:marBottom w:val="0"/>
                      <w:divBdr>
                        <w:top w:val="none" w:sz="0" w:space="0" w:color="auto"/>
                        <w:left w:val="none" w:sz="0" w:space="0" w:color="auto"/>
                        <w:bottom w:val="none" w:sz="0" w:space="0" w:color="auto"/>
                        <w:right w:val="none" w:sz="0" w:space="0" w:color="auto"/>
                      </w:divBdr>
                      <w:divsChild>
                        <w:div w:id="772631129">
                          <w:marLeft w:val="0"/>
                          <w:marRight w:val="0"/>
                          <w:marTop w:val="0"/>
                          <w:marBottom w:val="0"/>
                          <w:divBdr>
                            <w:top w:val="none" w:sz="0" w:space="0" w:color="auto"/>
                            <w:left w:val="none" w:sz="0" w:space="0" w:color="auto"/>
                            <w:bottom w:val="none" w:sz="0" w:space="0" w:color="auto"/>
                            <w:right w:val="none" w:sz="0" w:space="0" w:color="auto"/>
                          </w:divBdr>
                          <w:divsChild>
                            <w:div w:id="205430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911644">
      <w:bodyDiv w:val="1"/>
      <w:marLeft w:val="0"/>
      <w:marRight w:val="0"/>
      <w:marTop w:val="0"/>
      <w:marBottom w:val="0"/>
      <w:divBdr>
        <w:top w:val="none" w:sz="0" w:space="0" w:color="auto"/>
        <w:left w:val="none" w:sz="0" w:space="0" w:color="auto"/>
        <w:bottom w:val="none" w:sz="0" w:space="0" w:color="auto"/>
        <w:right w:val="none" w:sz="0" w:space="0" w:color="auto"/>
      </w:divBdr>
      <w:divsChild>
        <w:div w:id="88159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8318925">
      <w:bodyDiv w:val="1"/>
      <w:marLeft w:val="0"/>
      <w:marRight w:val="0"/>
      <w:marTop w:val="0"/>
      <w:marBottom w:val="0"/>
      <w:divBdr>
        <w:top w:val="none" w:sz="0" w:space="0" w:color="auto"/>
        <w:left w:val="none" w:sz="0" w:space="0" w:color="auto"/>
        <w:bottom w:val="none" w:sz="0" w:space="0" w:color="auto"/>
        <w:right w:val="none" w:sz="0" w:space="0" w:color="auto"/>
      </w:divBdr>
      <w:divsChild>
        <w:div w:id="1900167556">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7928940">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861730">
      <w:bodyDiv w:val="1"/>
      <w:marLeft w:val="0"/>
      <w:marRight w:val="0"/>
      <w:marTop w:val="0"/>
      <w:marBottom w:val="0"/>
      <w:divBdr>
        <w:top w:val="none" w:sz="0" w:space="0" w:color="auto"/>
        <w:left w:val="none" w:sz="0" w:space="0" w:color="auto"/>
        <w:bottom w:val="none" w:sz="0" w:space="0" w:color="auto"/>
        <w:right w:val="none" w:sz="0" w:space="0" w:color="auto"/>
      </w:divBdr>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871334">
      <w:bodyDiv w:val="1"/>
      <w:marLeft w:val="0"/>
      <w:marRight w:val="0"/>
      <w:marTop w:val="0"/>
      <w:marBottom w:val="0"/>
      <w:divBdr>
        <w:top w:val="none" w:sz="0" w:space="0" w:color="auto"/>
        <w:left w:val="none" w:sz="0" w:space="0" w:color="auto"/>
        <w:bottom w:val="none" w:sz="0" w:space="0" w:color="auto"/>
        <w:right w:val="none" w:sz="0" w:space="0" w:color="auto"/>
      </w:divBdr>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3423301">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24290723">
      <w:bodyDiv w:val="1"/>
      <w:marLeft w:val="0"/>
      <w:marRight w:val="0"/>
      <w:marTop w:val="0"/>
      <w:marBottom w:val="0"/>
      <w:divBdr>
        <w:top w:val="none" w:sz="0" w:space="0" w:color="auto"/>
        <w:left w:val="none" w:sz="0" w:space="0" w:color="auto"/>
        <w:bottom w:val="none" w:sz="0" w:space="0" w:color="auto"/>
        <w:right w:val="none" w:sz="0" w:space="0" w:color="auto"/>
      </w:divBdr>
      <w:divsChild>
        <w:div w:id="338196589">
          <w:marLeft w:val="0"/>
          <w:marRight w:val="0"/>
          <w:marTop w:val="0"/>
          <w:marBottom w:val="0"/>
          <w:divBdr>
            <w:top w:val="none" w:sz="0" w:space="0" w:color="auto"/>
            <w:left w:val="none" w:sz="0" w:space="0" w:color="auto"/>
            <w:bottom w:val="none" w:sz="0" w:space="0" w:color="auto"/>
            <w:right w:val="none" w:sz="0" w:space="0" w:color="auto"/>
          </w:divBdr>
        </w:div>
      </w:divsChild>
    </w:div>
    <w:div w:id="527910154">
      <w:bodyDiv w:val="1"/>
      <w:marLeft w:val="0"/>
      <w:marRight w:val="0"/>
      <w:marTop w:val="0"/>
      <w:marBottom w:val="0"/>
      <w:divBdr>
        <w:top w:val="none" w:sz="0" w:space="0" w:color="auto"/>
        <w:left w:val="none" w:sz="0" w:space="0" w:color="auto"/>
        <w:bottom w:val="none" w:sz="0" w:space="0" w:color="auto"/>
        <w:right w:val="none" w:sz="0" w:space="0" w:color="auto"/>
      </w:divBdr>
      <w:divsChild>
        <w:div w:id="377894019">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4575841">
      <w:bodyDiv w:val="1"/>
      <w:marLeft w:val="0"/>
      <w:marRight w:val="0"/>
      <w:marTop w:val="0"/>
      <w:marBottom w:val="0"/>
      <w:divBdr>
        <w:top w:val="none" w:sz="0" w:space="0" w:color="auto"/>
        <w:left w:val="none" w:sz="0" w:space="0" w:color="auto"/>
        <w:bottom w:val="none" w:sz="0" w:space="0" w:color="auto"/>
        <w:right w:val="none" w:sz="0" w:space="0" w:color="auto"/>
      </w:divBdr>
      <w:divsChild>
        <w:div w:id="1981499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7675486">
      <w:bodyDiv w:val="1"/>
      <w:marLeft w:val="0"/>
      <w:marRight w:val="0"/>
      <w:marTop w:val="0"/>
      <w:marBottom w:val="0"/>
      <w:divBdr>
        <w:top w:val="none" w:sz="0" w:space="0" w:color="auto"/>
        <w:left w:val="none" w:sz="0" w:space="0" w:color="auto"/>
        <w:bottom w:val="none" w:sz="0" w:space="0" w:color="auto"/>
        <w:right w:val="none" w:sz="0" w:space="0" w:color="auto"/>
      </w:divBdr>
      <w:divsChild>
        <w:div w:id="1430811957">
          <w:marLeft w:val="0"/>
          <w:marRight w:val="0"/>
          <w:marTop w:val="0"/>
          <w:marBottom w:val="0"/>
          <w:divBdr>
            <w:top w:val="none" w:sz="0" w:space="0" w:color="auto"/>
            <w:left w:val="none" w:sz="0" w:space="0" w:color="auto"/>
            <w:bottom w:val="none" w:sz="0" w:space="0" w:color="auto"/>
            <w:right w:val="none" w:sz="0" w:space="0" w:color="auto"/>
          </w:divBdr>
        </w:div>
      </w:divsChild>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1169535">
      <w:bodyDiv w:val="1"/>
      <w:marLeft w:val="0"/>
      <w:marRight w:val="0"/>
      <w:marTop w:val="0"/>
      <w:marBottom w:val="0"/>
      <w:divBdr>
        <w:top w:val="none" w:sz="0" w:space="0" w:color="auto"/>
        <w:left w:val="none" w:sz="0" w:space="0" w:color="auto"/>
        <w:bottom w:val="none" w:sz="0" w:space="0" w:color="auto"/>
        <w:right w:val="none" w:sz="0" w:space="0" w:color="auto"/>
      </w:divBdr>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86851692">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4665289">
      <w:bodyDiv w:val="1"/>
      <w:marLeft w:val="0"/>
      <w:marRight w:val="0"/>
      <w:marTop w:val="0"/>
      <w:marBottom w:val="0"/>
      <w:divBdr>
        <w:top w:val="none" w:sz="0" w:space="0" w:color="auto"/>
        <w:left w:val="none" w:sz="0" w:space="0" w:color="auto"/>
        <w:bottom w:val="none" w:sz="0" w:space="0" w:color="auto"/>
        <w:right w:val="none" w:sz="0" w:space="0" w:color="auto"/>
      </w:divBdr>
      <w:divsChild>
        <w:div w:id="1238706203">
          <w:marLeft w:val="0"/>
          <w:marRight w:val="0"/>
          <w:marTop w:val="0"/>
          <w:marBottom w:val="0"/>
          <w:divBdr>
            <w:top w:val="none" w:sz="0" w:space="0" w:color="auto"/>
            <w:left w:val="none" w:sz="0" w:space="0" w:color="auto"/>
            <w:bottom w:val="none" w:sz="0" w:space="0" w:color="auto"/>
            <w:right w:val="none" w:sz="0" w:space="0" w:color="auto"/>
          </w:divBdr>
        </w:div>
      </w:divsChild>
    </w:div>
    <w:div w:id="807555078">
      <w:bodyDiv w:val="1"/>
      <w:marLeft w:val="0"/>
      <w:marRight w:val="0"/>
      <w:marTop w:val="0"/>
      <w:marBottom w:val="0"/>
      <w:divBdr>
        <w:top w:val="none" w:sz="0" w:space="0" w:color="auto"/>
        <w:left w:val="none" w:sz="0" w:space="0" w:color="auto"/>
        <w:bottom w:val="none" w:sz="0" w:space="0" w:color="auto"/>
        <w:right w:val="none" w:sz="0" w:space="0" w:color="auto"/>
      </w:divBdr>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47325513">
      <w:bodyDiv w:val="1"/>
      <w:marLeft w:val="0"/>
      <w:marRight w:val="0"/>
      <w:marTop w:val="0"/>
      <w:marBottom w:val="0"/>
      <w:divBdr>
        <w:top w:val="none" w:sz="0" w:space="0" w:color="auto"/>
        <w:left w:val="none" w:sz="0" w:space="0" w:color="auto"/>
        <w:bottom w:val="none" w:sz="0" w:space="0" w:color="auto"/>
        <w:right w:val="none" w:sz="0" w:space="0" w:color="auto"/>
      </w:divBdr>
      <w:divsChild>
        <w:div w:id="358170146">
          <w:marLeft w:val="0"/>
          <w:marRight w:val="0"/>
          <w:marTop w:val="0"/>
          <w:marBottom w:val="0"/>
          <w:divBdr>
            <w:top w:val="none" w:sz="0" w:space="0" w:color="auto"/>
            <w:left w:val="none" w:sz="0" w:space="0" w:color="auto"/>
            <w:bottom w:val="none" w:sz="0" w:space="0" w:color="auto"/>
            <w:right w:val="none" w:sz="0" w:space="0" w:color="auto"/>
          </w:divBdr>
        </w:div>
      </w:divsChild>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0791815">
      <w:bodyDiv w:val="1"/>
      <w:marLeft w:val="0"/>
      <w:marRight w:val="0"/>
      <w:marTop w:val="0"/>
      <w:marBottom w:val="0"/>
      <w:divBdr>
        <w:top w:val="none" w:sz="0" w:space="0" w:color="auto"/>
        <w:left w:val="none" w:sz="0" w:space="0" w:color="auto"/>
        <w:bottom w:val="none" w:sz="0" w:space="0" w:color="auto"/>
        <w:right w:val="none" w:sz="0" w:space="0" w:color="auto"/>
      </w:divBdr>
      <w:divsChild>
        <w:div w:id="1971519533">
          <w:marLeft w:val="0"/>
          <w:marRight w:val="0"/>
          <w:marTop w:val="0"/>
          <w:marBottom w:val="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5036804">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132667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552621">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88845850">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6291873">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2772959">
      <w:bodyDiv w:val="1"/>
      <w:marLeft w:val="0"/>
      <w:marRight w:val="0"/>
      <w:marTop w:val="0"/>
      <w:marBottom w:val="0"/>
      <w:divBdr>
        <w:top w:val="none" w:sz="0" w:space="0" w:color="auto"/>
        <w:left w:val="none" w:sz="0" w:space="0" w:color="auto"/>
        <w:bottom w:val="none" w:sz="0" w:space="0" w:color="auto"/>
        <w:right w:val="none" w:sz="0" w:space="0" w:color="auto"/>
      </w:divBdr>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233222">
      <w:bodyDiv w:val="1"/>
      <w:marLeft w:val="0"/>
      <w:marRight w:val="0"/>
      <w:marTop w:val="0"/>
      <w:marBottom w:val="0"/>
      <w:divBdr>
        <w:top w:val="none" w:sz="0" w:space="0" w:color="auto"/>
        <w:left w:val="none" w:sz="0" w:space="0" w:color="auto"/>
        <w:bottom w:val="none" w:sz="0" w:space="0" w:color="auto"/>
        <w:right w:val="none" w:sz="0" w:space="0" w:color="auto"/>
      </w:divBdr>
      <w:divsChild>
        <w:div w:id="1564293183">
          <w:marLeft w:val="0"/>
          <w:marRight w:val="0"/>
          <w:marTop w:val="0"/>
          <w:marBottom w:val="0"/>
          <w:divBdr>
            <w:top w:val="none" w:sz="0" w:space="0" w:color="auto"/>
            <w:left w:val="none" w:sz="0" w:space="0" w:color="auto"/>
            <w:bottom w:val="none" w:sz="0" w:space="0" w:color="auto"/>
            <w:right w:val="none" w:sz="0" w:space="0" w:color="auto"/>
          </w:divBdr>
          <w:divsChild>
            <w:div w:id="264849662">
              <w:marLeft w:val="0"/>
              <w:marRight w:val="0"/>
              <w:marTop w:val="0"/>
              <w:marBottom w:val="0"/>
              <w:divBdr>
                <w:top w:val="none" w:sz="0" w:space="0" w:color="auto"/>
                <w:left w:val="none" w:sz="0" w:space="0" w:color="auto"/>
                <w:bottom w:val="none" w:sz="0" w:space="0" w:color="auto"/>
                <w:right w:val="none" w:sz="0" w:space="0" w:color="auto"/>
              </w:divBdr>
              <w:divsChild>
                <w:div w:id="606739421">
                  <w:marLeft w:val="0"/>
                  <w:marRight w:val="0"/>
                  <w:marTop w:val="0"/>
                  <w:marBottom w:val="0"/>
                  <w:divBdr>
                    <w:top w:val="none" w:sz="0" w:space="0" w:color="auto"/>
                    <w:left w:val="none" w:sz="0" w:space="0" w:color="auto"/>
                    <w:bottom w:val="none" w:sz="0" w:space="0" w:color="auto"/>
                    <w:right w:val="none" w:sz="0" w:space="0" w:color="auto"/>
                  </w:divBdr>
                  <w:divsChild>
                    <w:div w:id="1284730061">
                      <w:marLeft w:val="0"/>
                      <w:marRight w:val="0"/>
                      <w:marTop w:val="0"/>
                      <w:marBottom w:val="0"/>
                      <w:divBdr>
                        <w:top w:val="none" w:sz="0" w:space="0" w:color="auto"/>
                        <w:left w:val="none" w:sz="0" w:space="0" w:color="auto"/>
                        <w:bottom w:val="none" w:sz="0" w:space="0" w:color="auto"/>
                        <w:right w:val="none" w:sz="0" w:space="0" w:color="auto"/>
                      </w:divBdr>
                      <w:divsChild>
                        <w:div w:id="97601516">
                          <w:marLeft w:val="0"/>
                          <w:marRight w:val="0"/>
                          <w:marTop w:val="0"/>
                          <w:marBottom w:val="0"/>
                          <w:divBdr>
                            <w:top w:val="none" w:sz="0" w:space="0" w:color="auto"/>
                            <w:left w:val="none" w:sz="0" w:space="0" w:color="auto"/>
                            <w:bottom w:val="none" w:sz="0" w:space="0" w:color="auto"/>
                            <w:right w:val="none" w:sz="0" w:space="0" w:color="auto"/>
                          </w:divBdr>
                          <w:divsChild>
                            <w:div w:id="1705330730">
                              <w:marLeft w:val="0"/>
                              <w:marRight w:val="0"/>
                              <w:marTop w:val="0"/>
                              <w:marBottom w:val="0"/>
                              <w:divBdr>
                                <w:top w:val="none" w:sz="0" w:space="0" w:color="auto"/>
                                <w:left w:val="none" w:sz="0" w:space="0" w:color="auto"/>
                                <w:bottom w:val="none" w:sz="0" w:space="0" w:color="auto"/>
                                <w:right w:val="none" w:sz="0" w:space="0" w:color="auto"/>
                              </w:divBdr>
                              <w:divsChild>
                                <w:div w:id="1568876796">
                                  <w:marLeft w:val="0"/>
                                  <w:marRight w:val="0"/>
                                  <w:marTop w:val="0"/>
                                  <w:marBottom w:val="0"/>
                                  <w:divBdr>
                                    <w:top w:val="none" w:sz="0" w:space="0" w:color="auto"/>
                                    <w:left w:val="none" w:sz="0" w:space="0" w:color="auto"/>
                                    <w:bottom w:val="none" w:sz="0" w:space="0" w:color="auto"/>
                                    <w:right w:val="none" w:sz="0" w:space="0" w:color="auto"/>
                                  </w:divBdr>
                                  <w:divsChild>
                                    <w:div w:id="1918132056">
                                      <w:marLeft w:val="0"/>
                                      <w:marRight w:val="0"/>
                                      <w:marTop w:val="0"/>
                                      <w:marBottom w:val="0"/>
                                      <w:divBdr>
                                        <w:top w:val="none" w:sz="0" w:space="0" w:color="auto"/>
                                        <w:left w:val="none" w:sz="0" w:space="0" w:color="auto"/>
                                        <w:bottom w:val="none" w:sz="0" w:space="0" w:color="auto"/>
                                        <w:right w:val="none" w:sz="0" w:space="0" w:color="auto"/>
                                      </w:divBdr>
                                      <w:divsChild>
                                        <w:div w:id="760024044">
                                          <w:marLeft w:val="0"/>
                                          <w:marRight w:val="0"/>
                                          <w:marTop w:val="0"/>
                                          <w:marBottom w:val="0"/>
                                          <w:divBdr>
                                            <w:top w:val="none" w:sz="0" w:space="0" w:color="auto"/>
                                            <w:left w:val="none" w:sz="0" w:space="0" w:color="auto"/>
                                            <w:bottom w:val="none" w:sz="0" w:space="0" w:color="auto"/>
                                            <w:right w:val="none" w:sz="0" w:space="0" w:color="auto"/>
                                          </w:divBdr>
                                          <w:divsChild>
                                            <w:div w:id="107173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9773221">
          <w:marLeft w:val="0"/>
          <w:marRight w:val="0"/>
          <w:marTop w:val="0"/>
          <w:marBottom w:val="0"/>
          <w:divBdr>
            <w:top w:val="none" w:sz="0" w:space="0" w:color="auto"/>
            <w:left w:val="none" w:sz="0" w:space="0" w:color="auto"/>
            <w:bottom w:val="none" w:sz="0" w:space="0" w:color="auto"/>
            <w:right w:val="none" w:sz="0" w:space="0" w:color="auto"/>
          </w:divBdr>
          <w:divsChild>
            <w:div w:id="584147004">
              <w:marLeft w:val="0"/>
              <w:marRight w:val="0"/>
              <w:marTop w:val="0"/>
              <w:marBottom w:val="0"/>
              <w:divBdr>
                <w:top w:val="none" w:sz="0" w:space="0" w:color="auto"/>
                <w:left w:val="none" w:sz="0" w:space="0" w:color="auto"/>
                <w:bottom w:val="none" w:sz="0" w:space="0" w:color="auto"/>
                <w:right w:val="none" w:sz="0" w:space="0" w:color="auto"/>
              </w:divBdr>
              <w:divsChild>
                <w:div w:id="1244753955">
                  <w:marLeft w:val="0"/>
                  <w:marRight w:val="0"/>
                  <w:marTop w:val="0"/>
                  <w:marBottom w:val="0"/>
                  <w:divBdr>
                    <w:top w:val="none" w:sz="0" w:space="0" w:color="auto"/>
                    <w:left w:val="none" w:sz="0" w:space="0" w:color="auto"/>
                    <w:bottom w:val="none" w:sz="0" w:space="0" w:color="auto"/>
                    <w:right w:val="none" w:sz="0" w:space="0" w:color="auto"/>
                  </w:divBdr>
                  <w:divsChild>
                    <w:div w:id="594480354">
                      <w:marLeft w:val="0"/>
                      <w:marRight w:val="0"/>
                      <w:marTop w:val="0"/>
                      <w:marBottom w:val="0"/>
                      <w:divBdr>
                        <w:top w:val="none" w:sz="0" w:space="0" w:color="auto"/>
                        <w:left w:val="none" w:sz="0" w:space="0" w:color="auto"/>
                        <w:bottom w:val="none" w:sz="0" w:space="0" w:color="auto"/>
                        <w:right w:val="none" w:sz="0" w:space="0" w:color="auto"/>
                      </w:divBdr>
                      <w:divsChild>
                        <w:div w:id="167703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5945988">
      <w:bodyDiv w:val="1"/>
      <w:marLeft w:val="0"/>
      <w:marRight w:val="0"/>
      <w:marTop w:val="0"/>
      <w:marBottom w:val="0"/>
      <w:divBdr>
        <w:top w:val="none" w:sz="0" w:space="0" w:color="auto"/>
        <w:left w:val="none" w:sz="0" w:space="0" w:color="auto"/>
        <w:bottom w:val="none" w:sz="0" w:space="0" w:color="auto"/>
        <w:right w:val="none" w:sz="0" w:space="0" w:color="auto"/>
      </w:divBdr>
      <w:divsChild>
        <w:div w:id="777410401">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198080943">
      <w:bodyDiv w:val="1"/>
      <w:marLeft w:val="0"/>
      <w:marRight w:val="0"/>
      <w:marTop w:val="0"/>
      <w:marBottom w:val="0"/>
      <w:divBdr>
        <w:top w:val="none" w:sz="0" w:space="0" w:color="auto"/>
        <w:left w:val="none" w:sz="0" w:space="0" w:color="auto"/>
        <w:bottom w:val="none" w:sz="0" w:space="0" w:color="auto"/>
        <w:right w:val="none" w:sz="0" w:space="0" w:color="auto"/>
      </w:divBdr>
      <w:divsChild>
        <w:div w:id="1461460551">
          <w:marLeft w:val="0"/>
          <w:marRight w:val="0"/>
          <w:marTop w:val="0"/>
          <w:marBottom w:val="0"/>
          <w:divBdr>
            <w:top w:val="none" w:sz="0" w:space="0" w:color="auto"/>
            <w:left w:val="none" w:sz="0" w:space="0" w:color="auto"/>
            <w:bottom w:val="none" w:sz="0" w:space="0" w:color="auto"/>
            <w:right w:val="none" w:sz="0" w:space="0" w:color="auto"/>
          </w:divBdr>
        </w:div>
        <w:div w:id="989287677">
          <w:marLeft w:val="0"/>
          <w:marRight w:val="0"/>
          <w:marTop w:val="0"/>
          <w:marBottom w:val="0"/>
          <w:divBdr>
            <w:top w:val="none" w:sz="0" w:space="0" w:color="auto"/>
            <w:left w:val="none" w:sz="0" w:space="0" w:color="auto"/>
            <w:bottom w:val="none" w:sz="0" w:space="0" w:color="auto"/>
            <w:right w:val="none" w:sz="0" w:space="0" w:color="auto"/>
          </w:divBdr>
        </w:div>
        <w:div w:id="867910674">
          <w:marLeft w:val="0"/>
          <w:marRight w:val="0"/>
          <w:marTop w:val="0"/>
          <w:marBottom w:val="0"/>
          <w:divBdr>
            <w:top w:val="none" w:sz="0" w:space="0" w:color="auto"/>
            <w:left w:val="none" w:sz="0" w:space="0" w:color="auto"/>
            <w:bottom w:val="none" w:sz="0" w:space="0" w:color="auto"/>
            <w:right w:val="none" w:sz="0" w:space="0" w:color="auto"/>
          </w:divBdr>
        </w:div>
        <w:div w:id="230651816">
          <w:marLeft w:val="0"/>
          <w:marRight w:val="0"/>
          <w:marTop w:val="0"/>
          <w:marBottom w:val="0"/>
          <w:divBdr>
            <w:top w:val="none" w:sz="0" w:space="0" w:color="auto"/>
            <w:left w:val="none" w:sz="0" w:space="0" w:color="auto"/>
            <w:bottom w:val="none" w:sz="0" w:space="0" w:color="auto"/>
            <w:right w:val="none" w:sz="0" w:space="0" w:color="auto"/>
          </w:divBdr>
        </w:div>
        <w:div w:id="1072389507">
          <w:marLeft w:val="0"/>
          <w:marRight w:val="0"/>
          <w:marTop w:val="0"/>
          <w:marBottom w:val="0"/>
          <w:divBdr>
            <w:top w:val="none" w:sz="0" w:space="0" w:color="auto"/>
            <w:left w:val="none" w:sz="0" w:space="0" w:color="auto"/>
            <w:bottom w:val="none" w:sz="0" w:space="0" w:color="auto"/>
            <w:right w:val="none" w:sz="0" w:space="0" w:color="auto"/>
          </w:divBdr>
        </w:div>
        <w:div w:id="1062799423">
          <w:marLeft w:val="0"/>
          <w:marRight w:val="0"/>
          <w:marTop w:val="0"/>
          <w:marBottom w:val="0"/>
          <w:divBdr>
            <w:top w:val="none" w:sz="0" w:space="0" w:color="auto"/>
            <w:left w:val="none" w:sz="0" w:space="0" w:color="auto"/>
            <w:bottom w:val="none" w:sz="0" w:space="0" w:color="auto"/>
            <w:right w:val="none" w:sz="0" w:space="0" w:color="auto"/>
          </w:divBdr>
        </w:div>
        <w:div w:id="419563783">
          <w:marLeft w:val="0"/>
          <w:marRight w:val="0"/>
          <w:marTop w:val="0"/>
          <w:marBottom w:val="0"/>
          <w:divBdr>
            <w:top w:val="none" w:sz="0" w:space="0" w:color="auto"/>
            <w:left w:val="none" w:sz="0" w:space="0" w:color="auto"/>
            <w:bottom w:val="none" w:sz="0" w:space="0" w:color="auto"/>
            <w:right w:val="none" w:sz="0" w:space="0" w:color="auto"/>
          </w:divBdr>
        </w:div>
        <w:div w:id="87821907">
          <w:marLeft w:val="0"/>
          <w:marRight w:val="0"/>
          <w:marTop w:val="0"/>
          <w:marBottom w:val="0"/>
          <w:divBdr>
            <w:top w:val="none" w:sz="0" w:space="0" w:color="auto"/>
            <w:left w:val="none" w:sz="0" w:space="0" w:color="auto"/>
            <w:bottom w:val="none" w:sz="0" w:space="0" w:color="auto"/>
            <w:right w:val="none" w:sz="0" w:space="0" w:color="auto"/>
          </w:divBdr>
        </w:div>
        <w:div w:id="168644920">
          <w:marLeft w:val="0"/>
          <w:marRight w:val="0"/>
          <w:marTop w:val="0"/>
          <w:marBottom w:val="0"/>
          <w:divBdr>
            <w:top w:val="none" w:sz="0" w:space="0" w:color="auto"/>
            <w:left w:val="none" w:sz="0" w:space="0" w:color="auto"/>
            <w:bottom w:val="none" w:sz="0" w:space="0" w:color="auto"/>
            <w:right w:val="none" w:sz="0" w:space="0" w:color="auto"/>
          </w:divBdr>
        </w:div>
        <w:div w:id="1491823174">
          <w:marLeft w:val="0"/>
          <w:marRight w:val="0"/>
          <w:marTop w:val="0"/>
          <w:marBottom w:val="0"/>
          <w:divBdr>
            <w:top w:val="none" w:sz="0" w:space="0" w:color="auto"/>
            <w:left w:val="none" w:sz="0" w:space="0" w:color="auto"/>
            <w:bottom w:val="none" w:sz="0" w:space="0" w:color="auto"/>
            <w:right w:val="none" w:sz="0" w:space="0" w:color="auto"/>
          </w:divBdr>
        </w:div>
        <w:div w:id="596401535">
          <w:marLeft w:val="0"/>
          <w:marRight w:val="0"/>
          <w:marTop w:val="0"/>
          <w:marBottom w:val="0"/>
          <w:divBdr>
            <w:top w:val="none" w:sz="0" w:space="0" w:color="auto"/>
            <w:left w:val="none" w:sz="0" w:space="0" w:color="auto"/>
            <w:bottom w:val="none" w:sz="0" w:space="0" w:color="auto"/>
            <w:right w:val="none" w:sz="0" w:space="0" w:color="auto"/>
          </w:divBdr>
        </w:div>
        <w:div w:id="2058357798">
          <w:marLeft w:val="0"/>
          <w:marRight w:val="0"/>
          <w:marTop w:val="0"/>
          <w:marBottom w:val="0"/>
          <w:divBdr>
            <w:top w:val="none" w:sz="0" w:space="0" w:color="auto"/>
            <w:left w:val="none" w:sz="0" w:space="0" w:color="auto"/>
            <w:bottom w:val="none" w:sz="0" w:space="0" w:color="auto"/>
            <w:right w:val="none" w:sz="0" w:space="0" w:color="auto"/>
          </w:divBdr>
        </w:div>
      </w:divsChild>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498367">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2627">
      <w:bodyDiv w:val="1"/>
      <w:marLeft w:val="0"/>
      <w:marRight w:val="0"/>
      <w:marTop w:val="0"/>
      <w:marBottom w:val="0"/>
      <w:divBdr>
        <w:top w:val="none" w:sz="0" w:space="0" w:color="auto"/>
        <w:left w:val="none" w:sz="0" w:space="0" w:color="auto"/>
        <w:bottom w:val="none" w:sz="0" w:space="0" w:color="auto"/>
        <w:right w:val="none" w:sz="0" w:space="0" w:color="auto"/>
      </w:divBdr>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08336">
      <w:bodyDiv w:val="1"/>
      <w:marLeft w:val="0"/>
      <w:marRight w:val="0"/>
      <w:marTop w:val="0"/>
      <w:marBottom w:val="0"/>
      <w:divBdr>
        <w:top w:val="none" w:sz="0" w:space="0" w:color="auto"/>
        <w:left w:val="none" w:sz="0" w:space="0" w:color="auto"/>
        <w:bottom w:val="none" w:sz="0" w:space="0" w:color="auto"/>
        <w:right w:val="none" w:sz="0" w:space="0" w:color="auto"/>
      </w:divBdr>
      <w:divsChild>
        <w:div w:id="1643119345">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56037250">
      <w:bodyDiv w:val="1"/>
      <w:marLeft w:val="0"/>
      <w:marRight w:val="0"/>
      <w:marTop w:val="0"/>
      <w:marBottom w:val="0"/>
      <w:divBdr>
        <w:top w:val="none" w:sz="0" w:space="0" w:color="auto"/>
        <w:left w:val="none" w:sz="0" w:space="0" w:color="auto"/>
        <w:bottom w:val="none" w:sz="0" w:space="0" w:color="auto"/>
        <w:right w:val="none" w:sz="0" w:space="0" w:color="auto"/>
      </w:divBdr>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416780">
      <w:bodyDiv w:val="1"/>
      <w:marLeft w:val="0"/>
      <w:marRight w:val="0"/>
      <w:marTop w:val="0"/>
      <w:marBottom w:val="0"/>
      <w:divBdr>
        <w:top w:val="none" w:sz="0" w:space="0" w:color="auto"/>
        <w:left w:val="none" w:sz="0" w:space="0" w:color="auto"/>
        <w:bottom w:val="none" w:sz="0" w:space="0" w:color="auto"/>
        <w:right w:val="none" w:sz="0" w:space="0" w:color="auto"/>
      </w:divBdr>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45003">
      <w:bodyDiv w:val="1"/>
      <w:marLeft w:val="0"/>
      <w:marRight w:val="0"/>
      <w:marTop w:val="0"/>
      <w:marBottom w:val="0"/>
      <w:divBdr>
        <w:top w:val="none" w:sz="0" w:space="0" w:color="auto"/>
        <w:left w:val="none" w:sz="0" w:space="0" w:color="auto"/>
        <w:bottom w:val="none" w:sz="0" w:space="0" w:color="auto"/>
        <w:right w:val="none" w:sz="0" w:space="0" w:color="auto"/>
      </w:divBdr>
      <w:divsChild>
        <w:div w:id="1887330309">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5019133">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9209352">
      <w:bodyDiv w:val="1"/>
      <w:marLeft w:val="0"/>
      <w:marRight w:val="0"/>
      <w:marTop w:val="0"/>
      <w:marBottom w:val="0"/>
      <w:divBdr>
        <w:top w:val="none" w:sz="0" w:space="0" w:color="auto"/>
        <w:left w:val="none" w:sz="0" w:space="0" w:color="auto"/>
        <w:bottom w:val="none" w:sz="0" w:space="0" w:color="auto"/>
        <w:right w:val="none" w:sz="0" w:space="0" w:color="auto"/>
      </w:divBdr>
      <w:divsChild>
        <w:div w:id="1061058674">
          <w:marLeft w:val="0"/>
          <w:marRight w:val="0"/>
          <w:marTop w:val="0"/>
          <w:marBottom w:val="0"/>
          <w:divBdr>
            <w:top w:val="none" w:sz="0" w:space="0" w:color="auto"/>
            <w:left w:val="none" w:sz="0" w:space="0" w:color="auto"/>
            <w:bottom w:val="none" w:sz="0" w:space="0" w:color="auto"/>
            <w:right w:val="none" w:sz="0" w:space="0" w:color="auto"/>
          </w:divBdr>
        </w:div>
      </w:divsChild>
    </w:div>
    <w:div w:id="1678846543">
      <w:bodyDiv w:val="1"/>
      <w:marLeft w:val="0"/>
      <w:marRight w:val="0"/>
      <w:marTop w:val="0"/>
      <w:marBottom w:val="0"/>
      <w:divBdr>
        <w:top w:val="none" w:sz="0" w:space="0" w:color="auto"/>
        <w:left w:val="none" w:sz="0" w:space="0" w:color="auto"/>
        <w:bottom w:val="none" w:sz="0" w:space="0" w:color="auto"/>
        <w:right w:val="none" w:sz="0" w:space="0" w:color="auto"/>
      </w:divBdr>
      <w:divsChild>
        <w:div w:id="2074813347">
          <w:marLeft w:val="0"/>
          <w:marRight w:val="0"/>
          <w:marTop w:val="0"/>
          <w:marBottom w:val="0"/>
          <w:divBdr>
            <w:top w:val="none" w:sz="0" w:space="0" w:color="auto"/>
            <w:left w:val="none" w:sz="0" w:space="0" w:color="auto"/>
            <w:bottom w:val="none" w:sz="0" w:space="0" w:color="auto"/>
            <w:right w:val="none" w:sz="0" w:space="0" w:color="auto"/>
          </w:divBdr>
        </w:div>
        <w:div w:id="306057613">
          <w:marLeft w:val="0"/>
          <w:marRight w:val="0"/>
          <w:marTop w:val="0"/>
          <w:marBottom w:val="0"/>
          <w:divBdr>
            <w:top w:val="none" w:sz="0" w:space="0" w:color="auto"/>
            <w:left w:val="none" w:sz="0" w:space="0" w:color="auto"/>
            <w:bottom w:val="none" w:sz="0" w:space="0" w:color="auto"/>
            <w:right w:val="none" w:sz="0" w:space="0" w:color="auto"/>
          </w:divBdr>
        </w:div>
        <w:div w:id="576672393">
          <w:marLeft w:val="0"/>
          <w:marRight w:val="0"/>
          <w:marTop w:val="0"/>
          <w:marBottom w:val="0"/>
          <w:divBdr>
            <w:top w:val="none" w:sz="0" w:space="0" w:color="auto"/>
            <w:left w:val="none" w:sz="0" w:space="0" w:color="auto"/>
            <w:bottom w:val="none" w:sz="0" w:space="0" w:color="auto"/>
            <w:right w:val="none" w:sz="0" w:space="0" w:color="auto"/>
          </w:divBdr>
        </w:div>
        <w:div w:id="1233614431">
          <w:marLeft w:val="0"/>
          <w:marRight w:val="0"/>
          <w:marTop w:val="0"/>
          <w:marBottom w:val="0"/>
          <w:divBdr>
            <w:top w:val="none" w:sz="0" w:space="0" w:color="auto"/>
            <w:left w:val="none" w:sz="0" w:space="0" w:color="auto"/>
            <w:bottom w:val="none" w:sz="0" w:space="0" w:color="auto"/>
            <w:right w:val="none" w:sz="0" w:space="0" w:color="auto"/>
          </w:divBdr>
        </w:div>
        <w:div w:id="1431438285">
          <w:marLeft w:val="0"/>
          <w:marRight w:val="0"/>
          <w:marTop w:val="0"/>
          <w:marBottom w:val="0"/>
          <w:divBdr>
            <w:top w:val="none" w:sz="0" w:space="0" w:color="auto"/>
            <w:left w:val="none" w:sz="0" w:space="0" w:color="auto"/>
            <w:bottom w:val="none" w:sz="0" w:space="0" w:color="auto"/>
            <w:right w:val="none" w:sz="0" w:space="0" w:color="auto"/>
          </w:divBdr>
        </w:div>
        <w:div w:id="167331566">
          <w:marLeft w:val="0"/>
          <w:marRight w:val="0"/>
          <w:marTop w:val="0"/>
          <w:marBottom w:val="0"/>
          <w:divBdr>
            <w:top w:val="none" w:sz="0" w:space="0" w:color="auto"/>
            <w:left w:val="none" w:sz="0" w:space="0" w:color="auto"/>
            <w:bottom w:val="none" w:sz="0" w:space="0" w:color="auto"/>
            <w:right w:val="none" w:sz="0" w:space="0" w:color="auto"/>
          </w:divBdr>
        </w:div>
        <w:div w:id="2013991083">
          <w:marLeft w:val="0"/>
          <w:marRight w:val="0"/>
          <w:marTop w:val="0"/>
          <w:marBottom w:val="0"/>
          <w:divBdr>
            <w:top w:val="none" w:sz="0" w:space="0" w:color="auto"/>
            <w:left w:val="none" w:sz="0" w:space="0" w:color="auto"/>
            <w:bottom w:val="none" w:sz="0" w:space="0" w:color="auto"/>
            <w:right w:val="none" w:sz="0" w:space="0" w:color="auto"/>
          </w:divBdr>
        </w:div>
        <w:div w:id="1200973335">
          <w:marLeft w:val="0"/>
          <w:marRight w:val="0"/>
          <w:marTop w:val="0"/>
          <w:marBottom w:val="0"/>
          <w:divBdr>
            <w:top w:val="none" w:sz="0" w:space="0" w:color="auto"/>
            <w:left w:val="none" w:sz="0" w:space="0" w:color="auto"/>
            <w:bottom w:val="none" w:sz="0" w:space="0" w:color="auto"/>
            <w:right w:val="none" w:sz="0" w:space="0" w:color="auto"/>
          </w:divBdr>
        </w:div>
        <w:div w:id="1473477591">
          <w:marLeft w:val="0"/>
          <w:marRight w:val="0"/>
          <w:marTop w:val="0"/>
          <w:marBottom w:val="0"/>
          <w:divBdr>
            <w:top w:val="none" w:sz="0" w:space="0" w:color="auto"/>
            <w:left w:val="none" w:sz="0" w:space="0" w:color="auto"/>
            <w:bottom w:val="none" w:sz="0" w:space="0" w:color="auto"/>
            <w:right w:val="none" w:sz="0" w:space="0" w:color="auto"/>
          </w:divBdr>
        </w:div>
        <w:div w:id="1448499443">
          <w:marLeft w:val="0"/>
          <w:marRight w:val="0"/>
          <w:marTop w:val="0"/>
          <w:marBottom w:val="0"/>
          <w:divBdr>
            <w:top w:val="none" w:sz="0" w:space="0" w:color="auto"/>
            <w:left w:val="none" w:sz="0" w:space="0" w:color="auto"/>
            <w:bottom w:val="none" w:sz="0" w:space="0" w:color="auto"/>
            <w:right w:val="none" w:sz="0" w:space="0" w:color="auto"/>
          </w:divBdr>
        </w:div>
        <w:div w:id="322588695">
          <w:marLeft w:val="0"/>
          <w:marRight w:val="0"/>
          <w:marTop w:val="0"/>
          <w:marBottom w:val="0"/>
          <w:divBdr>
            <w:top w:val="none" w:sz="0" w:space="0" w:color="auto"/>
            <w:left w:val="none" w:sz="0" w:space="0" w:color="auto"/>
            <w:bottom w:val="none" w:sz="0" w:space="0" w:color="auto"/>
            <w:right w:val="none" w:sz="0" w:space="0" w:color="auto"/>
          </w:divBdr>
        </w:div>
        <w:div w:id="1619726642">
          <w:marLeft w:val="0"/>
          <w:marRight w:val="0"/>
          <w:marTop w:val="0"/>
          <w:marBottom w:val="0"/>
          <w:divBdr>
            <w:top w:val="none" w:sz="0" w:space="0" w:color="auto"/>
            <w:left w:val="none" w:sz="0" w:space="0" w:color="auto"/>
            <w:bottom w:val="none" w:sz="0" w:space="0" w:color="auto"/>
            <w:right w:val="none" w:sz="0" w:space="0" w:color="auto"/>
          </w:divBdr>
        </w:div>
        <w:div w:id="1531920627">
          <w:marLeft w:val="0"/>
          <w:marRight w:val="0"/>
          <w:marTop w:val="0"/>
          <w:marBottom w:val="0"/>
          <w:divBdr>
            <w:top w:val="none" w:sz="0" w:space="0" w:color="auto"/>
            <w:left w:val="none" w:sz="0" w:space="0" w:color="auto"/>
            <w:bottom w:val="none" w:sz="0" w:space="0" w:color="auto"/>
            <w:right w:val="none" w:sz="0" w:space="0" w:color="auto"/>
          </w:divBdr>
        </w:div>
        <w:div w:id="1340423927">
          <w:marLeft w:val="0"/>
          <w:marRight w:val="0"/>
          <w:marTop w:val="0"/>
          <w:marBottom w:val="0"/>
          <w:divBdr>
            <w:top w:val="none" w:sz="0" w:space="0" w:color="auto"/>
            <w:left w:val="none" w:sz="0" w:space="0" w:color="auto"/>
            <w:bottom w:val="none" w:sz="0" w:space="0" w:color="auto"/>
            <w:right w:val="none" w:sz="0" w:space="0" w:color="auto"/>
          </w:divBdr>
        </w:div>
        <w:div w:id="1944072435">
          <w:marLeft w:val="0"/>
          <w:marRight w:val="0"/>
          <w:marTop w:val="0"/>
          <w:marBottom w:val="0"/>
          <w:divBdr>
            <w:top w:val="none" w:sz="0" w:space="0" w:color="auto"/>
            <w:left w:val="none" w:sz="0" w:space="0" w:color="auto"/>
            <w:bottom w:val="none" w:sz="0" w:space="0" w:color="auto"/>
            <w:right w:val="none" w:sz="0" w:space="0" w:color="auto"/>
          </w:divBdr>
        </w:div>
        <w:div w:id="2076588687">
          <w:marLeft w:val="0"/>
          <w:marRight w:val="0"/>
          <w:marTop w:val="0"/>
          <w:marBottom w:val="0"/>
          <w:divBdr>
            <w:top w:val="none" w:sz="0" w:space="0" w:color="auto"/>
            <w:left w:val="none" w:sz="0" w:space="0" w:color="auto"/>
            <w:bottom w:val="none" w:sz="0" w:space="0" w:color="auto"/>
            <w:right w:val="none" w:sz="0" w:space="0" w:color="auto"/>
          </w:divBdr>
        </w:div>
        <w:div w:id="1921988910">
          <w:marLeft w:val="0"/>
          <w:marRight w:val="0"/>
          <w:marTop w:val="0"/>
          <w:marBottom w:val="0"/>
          <w:divBdr>
            <w:top w:val="none" w:sz="0" w:space="0" w:color="auto"/>
            <w:left w:val="none" w:sz="0" w:space="0" w:color="auto"/>
            <w:bottom w:val="none" w:sz="0" w:space="0" w:color="auto"/>
            <w:right w:val="none" w:sz="0" w:space="0" w:color="auto"/>
          </w:divBdr>
        </w:div>
        <w:div w:id="773329671">
          <w:marLeft w:val="0"/>
          <w:marRight w:val="0"/>
          <w:marTop w:val="0"/>
          <w:marBottom w:val="0"/>
          <w:divBdr>
            <w:top w:val="none" w:sz="0" w:space="0" w:color="auto"/>
            <w:left w:val="none" w:sz="0" w:space="0" w:color="auto"/>
            <w:bottom w:val="none" w:sz="0" w:space="0" w:color="auto"/>
            <w:right w:val="none" w:sz="0" w:space="0" w:color="auto"/>
          </w:divBdr>
        </w:div>
        <w:div w:id="2558341">
          <w:marLeft w:val="0"/>
          <w:marRight w:val="0"/>
          <w:marTop w:val="0"/>
          <w:marBottom w:val="0"/>
          <w:divBdr>
            <w:top w:val="none" w:sz="0" w:space="0" w:color="auto"/>
            <w:left w:val="none" w:sz="0" w:space="0" w:color="auto"/>
            <w:bottom w:val="none" w:sz="0" w:space="0" w:color="auto"/>
            <w:right w:val="none" w:sz="0" w:space="0" w:color="auto"/>
          </w:divBdr>
        </w:div>
        <w:div w:id="1098260508">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7382">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4646086">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9054803">
      <w:bodyDiv w:val="1"/>
      <w:marLeft w:val="0"/>
      <w:marRight w:val="0"/>
      <w:marTop w:val="0"/>
      <w:marBottom w:val="0"/>
      <w:divBdr>
        <w:top w:val="none" w:sz="0" w:space="0" w:color="auto"/>
        <w:left w:val="none" w:sz="0" w:space="0" w:color="auto"/>
        <w:bottom w:val="none" w:sz="0" w:space="0" w:color="auto"/>
        <w:right w:val="none" w:sz="0" w:space="0" w:color="auto"/>
      </w:divBdr>
      <w:divsChild>
        <w:div w:id="56206183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2526912">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966720">
      <w:bodyDiv w:val="1"/>
      <w:marLeft w:val="0"/>
      <w:marRight w:val="0"/>
      <w:marTop w:val="0"/>
      <w:marBottom w:val="0"/>
      <w:divBdr>
        <w:top w:val="none" w:sz="0" w:space="0" w:color="auto"/>
        <w:left w:val="none" w:sz="0" w:space="0" w:color="auto"/>
        <w:bottom w:val="none" w:sz="0" w:space="0" w:color="auto"/>
        <w:right w:val="none" w:sz="0" w:space="0" w:color="auto"/>
      </w:divBdr>
      <w:divsChild>
        <w:div w:id="1882857153">
          <w:marLeft w:val="0"/>
          <w:marRight w:val="0"/>
          <w:marTop w:val="0"/>
          <w:marBottom w:val="0"/>
          <w:divBdr>
            <w:top w:val="none" w:sz="0" w:space="0" w:color="auto"/>
            <w:left w:val="none" w:sz="0" w:space="0" w:color="auto"/>
            <w:bottom w:val="none" w:sz="0" w:space="0" w:color="auto"/>
            <w:right w:val="none" w:sz="0" w:space="0" w:color="auto"/>
          </w:divBdr>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288279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29746097">
      <w:bodyDiv w:val="1"/>
      <w:marLeft w:val="0"/>
      <w:marRight w:val="0"/>
      <w:marTop w:val="0"/>
      <w:marBottom w:val="0"/>
      <w:divBdr>
        <w:top w:val="none" w:sz="0" w:space="0" w:color="auto"/>
        <w:left w:val="none" w:sz="0" w:space="0" w:color="auto"/>
        <w:bottom w:val="none" w:sz="0" w:space="0" w:color="auto"/>
        <w:right w:val="none" w:sz="0" w:space="0" w:color="auto"/>
      </w:divBdr>
      <w:divsChild>
        <w:div w:id="1737783511">
          <w:marLeft w:val="0"/>
          <w:marRight w:val="0"/>
          <w:marTop w:val="0"/>
          <w:marBottom w:val="0"/>
          <w:divBdr>
            <w:top w:val="none" w:sz="0" w:space="0" w:color="auto"/>
            <w:left w:val="none" w:sz="0" w:space="0" w:color="auto"/>
            <w:bottom w:val="none" w:sz="0" w:space="0" w:color="auto"/>
            <w:right w:val="none" w:sz="0" w:space="0" w:color="auto"/>
          </w:divBdr>
          <w:divsChild>
            <w:div w:id="50665463">
              <w:marLeft w:val="0"/>
              <w:marRight w:val="0"/>
              <w:marTop w:val="0"/>
              <w:marBottom w:val="0"/>
              <w:divBdr>
                <w:top w:val="none" w:sz="0" w:space="0" w:color="auto"/>
                <w:left w:val="none" w:sz="0" w:space="0" w:color="auto"/>
                <w:bottom w:val="none" w:sz="0" w:space="0" w:color="auto"/>
                <w:right w:val="none" w:sz="0" w:space="0" w:color="auto"/>
              </w:divBdr>
              <w:divsChild>
                <w:div w:id="746807346">
                  <w:marLeft w:val="0"/>
                  <w:marRight w:val="0"/>
                  <w:marTop w:val="0"/>
                  <w:marBottom w:val="0"/>
                  <w:divBdr>
                    <w:top w:val="none" w:sz="0" w:space="0" w:color="auto"/>
                    <w:left w:val="none" w:sz="0" w:space="0" w:color="auto"/>
                    <w:bottom w:val="none" w:sz="0" w:space="0" w:color="auto"/>
                    <w:right w:val="none" w:sz="0" w:space="0" w:color="auto"/>
                  </w:divBdr>
                  <w:divsChild>
                    <w:div w:id="688408919">
                      <w:marLeft w:val="0"/>
                      <w:marRight w:val="0"/>
                      <w:marTop w:val="0"/>
                      <w:marBottom w:val="0"/>
                      <w:divBdr>
                        <w:top w:val="none" w:sz="0" w:space="0" w:color="auto"/>
                        <w:left w:val="none" w:sz="0" w:space="0" w:color="auto"/>
                        <w:bottom w:val="none" w:sz="0" w:space="0" w:color="auto"/>
                        <w:right w:val="none" w:sz="0" w:space="0" w:color="auto"/>
                      </w:divBdr>
                      <w:divsChild>
                        <w:div w:id="1895659453">
                          <w:marLeft w:val="0"/>
                          <w:marRight w:val="0"/>
                          <w:marTop w:val="0"/>
                          <w:marBottom w:val="0"/>
                          <w:divBdr>
                            <w:top w:val="none" w:sz="0" w:space="0" w:color="auto"/>
                            <w:left w:val="none" w:sz="0" w:space="0" w:color="auto"/>
                            <w:bottom w:val="none" w:sz="0" w:space="0" w:color="auto"/>
                            <w:right w:val="none" w:sz="0" w:space="0" w:color="auto"/>
                          </w:divBdr>
                          <w:divsChild>
                            <w:div w:id="179721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2877848">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9105549">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091192583">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0373F9-4E6D-49B8-A1E1-A28851F56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13055</Words>
  <Characters>74415</Characters>
  <Application>Microsoft Office Word</Application>
  <DocSecurity>0</DocSecurity>
  <Lines>620</Lines>
  <Paragraphs>174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 ghamdi</cp:lastModifiedBy>
  <cp:revision>2</cp:revision>
  <cp:lastPrinted>2026-03-05T09:10:00Z</cp:lastPrinted>
  <dcterms:created xsi:type="dcterms:W3CDTF">2026-03-14T18:41:00Z</dcterms:created>
  <dcterms:modified xsi:type="dcterms:W3CDTF">2026-03-14T18:41:00Z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