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D44B81" w14:textId="5F23313A" w:rsidR="00440BBC" w:rsidRDefault="006E614B" w:rsidP="006E614B">
      <w:pPr>
        <w:pStyle w:val="a6"/>
        <w:numPr>
          <w:ilvl w:val="0"/>
          <w:numId w:val="1"/>
        </w:numPr>
        <w:rPr>
          <w:rFonts w:ascii="Simplified Arabic" w:hAnsi="Simplified Arabic" w:cs="Simplified Arabic"/>
          <w:sz w:val="28"/>
          <w:szCs w:val="28"/>
        </w:rPr>
      </w:pPr>
      <w:r>
        <w:rPr>
          <w:rFonts w:ascii="Simplified Arabic" w:hAnsi="Simplified Arabic" w:cs="Simplified Arabic" w:hint="cs"/>
          <w:sz w:val="28"/>
          <w:szCs w:val="28"/>
          <w:rtl/>
        </w:rPr>
        <w:t xml:space="preserve">حذف اطار الصفحة حيث انه لا يتلاءم مع الرسائل العلمية </w:t>
      </w:r>
    </w:p>
    <w:p w14:paraId="68E009DD" w14:textId="3548F490" w:rsidR="00681B35" w:rsidRDefault="00681B35" w:rsidP="006E614B">
      <w:pPr>
        <w:pStyle w:val="a6"/>
        <w:numPr>
          <w:ilvl w:val="0"/>
          <w:numId w:val="1"/>
        </w:numPr>
        <w:rPr>
          <w:rFonts w:ascii="Simplified Arabic" w:hAnsi="Simplified Arabic" w:cs="Simplified Arabic"/>
          <w:sz w:val="28"/>
          <w:szCs w:val="28"/>
        </w:rPr>
      </w:pPr>
      <w:r>
        <w:rPr>
          <w:rFonts w:ascii="Simplified Arabic" w:hAnsi="Simplified Arabic" w:cs="Simplified Arabic" w:hint="cs"/>
          <w:sz w:val="28"/>
          <w:szCs w:val="28"/>
          <w:rtl/>
        </w:rPr>
        <w:t xml:space="preserve">يجب على الباحث مراجعة الدليل الارشادي الخاص بالجامعة </w:t>
      </w:r>
    </w:p>
    <w:p w14:paraId="70300AD6" w14:textId="0C18C769" w:rsidR="00681B35" w:rsidRDefault="00681B35" w:rsidP="006E614B">
      <w:pPr>
        <w:pStyle w:val="a6"/>
        <w:numPr>
          <w:ilvl w:val="0"/>
          <w:numId w:val="1"/>
        </w:numPr>
        <w:rPr>
          <w:rFonts w:ascii="Simplified Arabic" w:hAnsi="Simplified Arabic" w:cs="Simplified Arabic"/>
          <w:sz w:val="28"/>
          <w:szCs w:val="28"/>
        </w:rPr>
      </w:pPr>
      <w:r>
        <w:rPr>
          <w:rFonts w:ascii="Simplified Arabic" w:hAnsi="Simplified Arabic" w:cs="Simplified Arabic" w:hint="cs"/>
          <w:sz w:val="28"/>
          <w:szCs w:val="28"/>
          <w:rtl/>
        </w:rPr>
        <w:t xml:space="preserve">هناك غياب واضح لعملية الترقيم داخل الفصول وللعناوين الرئيسية داخل الفصول يجب ترقيم العناوين الرئيسية </w:t>
      </w:r>
    </w:p>
    <w:p w14:paraId="73743359" w14:textId="43766798" w:rsidR="00681B35" w:rsidRDefault="00681B35" w:rsidP="006E614B">
      <w:pPr>
        <w:pStyle w:val="a6"/>
        <w:numPr>
          <w:ilvl w:val="0"/>
          <w:numId w:val="1"/>
        </w:numPr>
        <w:rPr>
          <w:rFonts w:ascii="Simplified Arabic" w:hAnsi="Simplified Arabic" w:cs="Simplified Arabic"/>
          <w:sz w:val="28"/>
          <w:szCs w:val="28"/>
        </w:rPr>
      </w:pPr>
      <w:r>
        <w:rPr>
          <w:rFonts w:ascii="Simplified Arabic" w:hAnsi="Simplified Arabic" w:cs="Simplified Arabic" w:hint="cs"/>
          <w:sz w:val="28"/>
          <w:szCs w:val="28"/>
          <w:rtl/>
        </w:rPr>
        <w:t xml:space="preserve">هناك غياب واضح لعناوين الفصول ، يجب ان يكون هناك صفحة خاصة بعنوان كل فصل ، اين عنوان الفصل الأول ، عنوان الفصل الثاني وهكذا </w:t>
      </w:r>
    </w:p>
    <w:p w14:paraId="7E3B7259" w14:textId="77777777" w:rsidR="00681B35" w:rsidRDefault="00681B35" w:rsidP="006E614B">
      <w:pPr>
        <w:pStyle w:val="a6"/>
        <w:numPr>
          <w:ilvl w:val="0"/>
          <w:numId w:val="1"/>
        </w:numPr>
        <w:rPr>
          <w:rFonts w:ascii="Simplified Arabic" w:hAnsi="Simplified Arabic" w:cs="Simplified Arabic"/>
          <w:sz w:val="28"/>
          <w:szCs w:val="28"/>
        </w:rPr>
      </w:pPr>
    </w:p>
    <w:p w14:paraId="630DC324" w14:textId="52EF23BD" w:rsidR="006E614B" w:rsidRDefault="00E95797" w:rsidP="006E614B">
      <w:pPr>
        <w:pStyle w:val="a6"/>
        <w:numPr>
          <w:ilvl w:val="0"/>
          <w:numId w:val="1"/>
        </w:numPr>
        <w:rPr>
          <w:rFonts w:ascii="Simplified Arabic" w:hAnsi="Simplified Arabic" w:cs="Simplified Arabic"/>
          <w:sz w:val="28"/>
          <w:szCs w:val="28"/>
        </w:rPr>
      </w:pPr>
      <w:r>
        <w:rPr>
          <w:rFonts w:ascii="Simplified Arabic" w:hAnsi="Simplified Arabic" w:cs="Simplified Arabic" w:hint="cs"/>
          <w:sz w:val="28"/>
          <w:szCs w:val="28"/>
          <w:rtl/>
        </w:rPr>
        <w:t xml:space="preserve">إعادة صياغة المقدمة حيث ان الباحث تطرق مباشرة إلى موضوع الدراسة دون ان يعطي مقدمة واضحة ومتسلسلة ، يجب ان يمهد الطالب لموضوع الدراسة ومشكلة الدراسة </w:t>
      </w:r>
    </w:p>
    <w:p w14:paraId="5D9DF284" w14:textId="4C36E60D" w:rsidR="00E95797" w:rsidRDefault="00E95797" w:rsidP="006E614B">
      <w:pPr>
        <w:pStyle w:val="a6"/>
        <w:numPr>
          <w:ilvl w:val="0"/>
          <w:numId w:val="1"/>
        </w:numPr>
        <w:rPr>
          <w:rFonts w:ascii="Simplified Arabic" w:hAnsi="Simplified Arabic" w:cs="Simplified Arabic"/>
          <w:sz w:val="28"/>
          <w:szCs w:val="28"/>
        </w:rPr>
      </w:pPr>
      <w:r>
        <w:rPr>
          <w:rFonts w:ascii="Simplified Arabic" w:hAnsi="Simplified Arabic" w:cs="Simplified Arabic" w:hint="cs"/>
          <w:sz w:val="28"/>
          <w:szCs w:val="28"/>
          <w:rtl/>
        </w:rPr>
        <w:t>تحدث الطالب عن هدف الدراسة ومشكلة الدراسة قبل الحديث عن مشكلة الدراسة نفسها.</w:t>
      </w:r>
    </w:p>
    <w:p w14:paraId="19D8A1D1" w14:textId="3DA84DE7" w:rsidR="00E95797" w:rsidRDefault="00E95797" w:rsidP="006E614B">
      <w:pPr>
        <w:pStyle w:val="a6"/>
        <w:numPr>
          <w:ilvl w:val="0"/>
          <w:numId w:val="1"/>
        </w:numPr>
        <w:rPr>
          <w:rFonts w:ascii="Simplified Arabic" w:hAnsi="Simplified Arabic" w:cs="Simplified Arabic"/>
          <w:sz w:val="28"/>
          <w:szCs w:val="28"/>
        </w:rPr>
      </w:pPr>
      <w:r>
        <w:rPr>
          <w:rFonts w:ascii="Simplified Arabic" w:hAnsi="Simplified Arabic" w:cs="Simplified Arabic" w:hint="cs"/>
          <w:sz w:val="28"/>
          <w:szCs w:val="28"/>
          <w:rtl/>
        </w:rPr>
        <w:t>الباحث بدأ بمقدمة ثم انتقل إلى عنوان رئيسي اسمه الفصل الأول مشكلة الدراسة وهذا غير متناسب وغير دقيق إعادة تنسيق الفصل الأول وفق نموذج الجامعة .</w:t>
      </w:r>
    </w:p>
    <w:p w14:paraId="2323DEC1" w14:textId="00FAE9FA" w:rsidR="00E95797" w:rsidRDefault="00E95797" w:rsidP="006E614B">
      <w:pPr>
        <w:pStyle w:val="a6"/>
        <w:numPr>
          <w:ilvl w:val="0"/>
          <w:numId w:val="1"/>
        </w:numPr>
        <w:rPr>
          <w:rFonts w:ascii="Simplified Arabic" w:hAnsi="Simplified Arabic" w:cs="Simplified Arabic"/>
          <w:sz w:val="28"/>
          <w:szCs w:val="28"/>
        </w:rPr>
      </w:pPr>
      <w:r>
        <w:rPr>
          <w:rFonts w:ascii="Simplified Arabic" w:hAnsi="Simplified Arabic" w:cs="Simplified Arabic" w:hint="cs"/>
          <w:sz w:val="28"/>
          <w:szCs w:val="28"/>
          <w:rtl/>
        </w:rPr>
        <w:t xml:space="preserve">إعادة صياغة مشكلة الدراسة والحديث عن الذكاء الصناعي ودوره ثم ختام الفقرة بمشكلة الدراسة </w:t>
      </w:r>
    </w:p>
    <w:p w14:paraId="45F2C68B" w14:textId="7DA83D87" w:rsidR="00E95797" w:rsidRDefault="00E95797" w:rsidP="006E614B">
      <w:pPr>
        <w:pStyle w:val="a6"/>
        <w:numPr>
          <w:ilvl w:val="0"/>
          <w:numId w:val="1"/>
        </w:numPr>
        <w:rPr>
          <w:rFonts w:ascii="Simplified Arabic" w:hAnsi="Simplified Arabic" w:cs="Simplified Arabic"/>
          <w:sz w:val="28"/>
          <w:szCs w:val="28"/>
        </w:rPr>
      </w:pPr>
      <w:r>
        <w:rPr>
          <w:rFonts w:ascii="Simplified Arabic" w:hAnsi="Simplified Arabic" w:cs="Simplified Arabic" w:hint="cs"/>
          <w:sz w:val="28"/>
          <w:szCs w:val="28"/>
          <w:rtl/>
        </w:rPr>
        <w:t xml:space="preserve">لماذا تم اختيار قطاع الانشاءات كمجتمع للدراسة </w:t>
      </w:r>
    </w:p>
    <w:p w14:paraId="3117EB3C" w14:textId="7C542094" w:rsidR="00E95797" w:rsidRDefault="001C369C" w:rsidP="006E614B">
      <w:pPr>
        <w:pStyle w:val="a6"/>
        <w:numPr>
          <w:ilvl w:val="0"/>
          <w:numId w:val="1"/>
        </w:numPr>
        <w:rPr>
          <w:rFonts w:ascii="Simplified Arabic" w:hAnsi="Simplified Arabic" w:cs="Simplified Arabic"/>
          <w:sz w:val="28"/>
          <w:szCs w:val="28"/>
        </w:rPr>
      </w:pPr>
      <w:r>
        <w:rPr>
          <w:rFonts w:ascii="Simplified Arabic" w:hAnsi="Simplified Arabic" w:cs="Simplified Arabic" w:hint="cs"/>
          <w:sz w:val="28"/>
          <w:szCs w:val="28"/>
          <w:rtl/>
        </w:rPr>
        <w:t>الغاء المسافات الكبيرة ما بين الفقرات، صفحة 16 اهدف الدراسة وفي مسافة كبيرة ثم صفحة 17 فرضيات الدراسة.</w:t>
      </w:r>
    </w:p>
    <w:p w14:paraId="491257BD" w14:textId="7D501D53" w:rsidR="001C369C" w:rsidRDefault="001C369C" w:rsidP="006E614B">
      <w:pPr>
        <w:pStyle w:val="a6"/>
        <w:numPr>
          <w:ilvl w:val="0"/>
          <w:numId w:val="1"/>
        </w:numPr>
        <w:rPr>
          <w:rFonts w:ascii="Simplified Arabic" w:hAnsi="Simplified Arabic" w:cs="Simplified Arabic"/>
          <w:sz w:val="28"/>
          <w:szCs w:val="28"/>
        </w:rPr>
      </w:pPr>
      <w:r>
        <w:rPr>
          <w:rFonts w:ascii="Simplified Arabic" w:hAnsi="Simplified Arabic" w:cs="Simplified Arabic" w:hint="cs"/>
          <w:sz w:val="28"/>
          <w:szCs w:val="28"/>
          <w:rtl/>
        </w:rPr>
        <w:t xml:space="preserve">يجب ترقيم الصفحات داخل الفصول </w:t>
      </w:r>
    </w:p>
    <w:p w14:paraId="7715ED44" w14:textId="77777777" w:rsidR="001C369C" w:rsidRPr="005144A2" w:rsidRDefault="001C369C" w:rsidP="001C369C">
      <w:pPr>
        <w:pStyle w:val="a6"/>
        <w:numPr>
          <w:ilvl w:val="0"/>
          <w:numId w:val="1"/>
        </w:numPr>
        <w:bidi w:val="0"/>
        <w:spacing w:after="120" w:line="264" w:lineRule="auto"/>
        <w:rPr>
          <w:rFonts w:asciiTheme="majorBidi" w:hAnsiTheme="majorBidi" w:cstheme="majorBidi"/>
          <w:sz w:val="28"/>
          <w:szCs w:val="28"/>
        </w:rPr>
      </w:pPr>
      <w:r w:rsidRPr="005144A2">
        <w:rPr>
          <w:rFonts w:asciiTheme="majorBidi" w:hAnsiTheme="majorBidi" w:cstheme="majorBidi"/>
          <w:sz w:val="28"/>
          <w:szCs w:val="28"/>
        </w:rPr>
        <w:t>Hypothesis Two (H2.</w:t>
      </w:r>
      <w:r>
        <w:rPr>
          <w:rFonts w:asciiTheme="majorBidi" w:hAnsiTheme="majorBidi" w:cstheme="majorBidi"/>
          <w:sz w:val="28"/>
          <w:szCs w:val="28"/>
        </w:rPr>
        <w:t>a</w:t>
      </w:r>
      <w:r w:rsidRPr="005144A2">
        <w:rPr>
          <w:rFonts w:asciiTheme="majorBidi" w:hAnsiTheme="majorBidi" w:cstheme="majorBidi"/>
          <w:sz w:val="28"/>
          <w:szCs w:val="28"/>
        </w:rPr>
        <w:t xml:space="preserve">): </w:t>
      </w:r>
      <w:r w:rsidRPr="00232719">
        <w:rPr>
          <w:rFonts w:asciiTheme="majorBidi" w:hAnsiTheme="majorBidi" w:cstheme="majorBidi"/>
          <w:sz w:val="28"/>
          <w:szCs w:val="28"/>
        </w:rPr>
        <w:t xml:space="preserve">Technical readiness </w:t>
      </w:r>
      <w:commentRangeStart w:id="0"/>
      <w:r w:rsidRPr="00232719">
        <w:rPr>
          <w:rFonts w:asciiTheme="majorBidi" w:hAnsiTheme="majorBidi" w:cstheme="majorBidi"/>
          <w:sz w:val="28"/>
          <w:szCs w:val="28"/>
        </w:rPr>
        <w:t>strengthens</w:t>
      </w:r>
      <w:commentRangeEnd w:id="0"/>
      <w:r w:rsidRPr="00232719">
        <w:rPr>
          <w:rStyle w:val="aa"/>
          <w:rFonts w:asciiTheme="majorBidi" w:hAnsiTheme="majorBidi" w:cstheme="majorBidi"/>
          <w:sz w:val="28"/>
          <w:szCs w:val="28"/>
        </w:rPr>
        <w:commentReference w:id="0"/>
      </w:r>
      <w:r w:rsidRPr="00232719">
        <w:rPr>
          <w:rFonts w:asciiTheme="majorBidi" w:hAnsiTheme="majorBidi" w:cstheme="majorBidi"/>
          <w:sz w:val="28"/>
          <w:szCs w:val="28"/>
        </w:rPr>
        <w:t xml:space="preserve"> the relationship between AI adoption and project performance</w:t>
      </w:r>
      <w:r w:rsidRPr="005144A2">
        <w:rPr>
          <w:rFonts w:asciiTheme="majorBidi" w:hAnsiTheme="majorBidi" w:cstheme="majorBidi"/>
          <w:sz w:val="28"/>
          <w:szCs w:val="28"/>
        </w:rPr>
        <w:t>.</w:t>
      </w:r>
    </w:p>
    <w:p w14:paraId="65A9D0D7" w14:textId="52008AB3" w:rsidR="001C369C" w:rsidRDefault="00681B35" w:rsidP="00681B35">
      <w:pPr>
        <w:pStyle w:val="a6"/>
        <w:rPr>
          <w:rFonts w:ascii="Simplified Arabic" w:hAnsi="Simplified Arabic" w:cs="Simplified Arabic"/>
          <w:sz w:val="28"/>
          <w:szCs w:val="28"/>
          <w:rtl/>
        </w:rPr>
      </w:pPr>
      <w:r>
        <w:rPr>
          <w:rFonts w:ascii="Simplified Arabic" w:hAnsi="Simplified Arabic" w:cs="Simplified Arabic" w:hint="cs"/>
          <w:sz w:val="28"/>
          <w:szCs w:val="28"/>
          <w:rtl/>
        </w:rPr>
        <w:t xml:space="preserve">وهذا ينطبق على باقي الفروض المشابهة </w:t>
      </w:r>
    </w:p>
    <w:p w14:paraId="5111611E" w14:textId="582E4540" w:rsidR="0014025A" w:rsidRPr="0014025A" w:rsidRDefault="0014025A" w:rsidP="0014025A">
      <w:pPr>
        <w:pStyle w:val="a6"/>
        <w:numPr>
          <w:ilvl w:val="0"/>
          <w:numId w:val="1"/>
        </w:numPr>
        <w:rPr>
          <w:rFonts w:ascii="Simplified Arabic" w:hAnsi="Simplified Arabic" w:cs="Simplified Arabic"/>
          <w:b/>
          <w:bCs/>
          <w:sz w:val="28"/>
          <w:szCs w:val="28"/>
          <w:u w:val="single"/>
          <w:lang w:val="en-GB"/>
        </w:rPr>
      </w:pPr>
      <w:r>
        <w:rPr>
          <w:rFonts w:ascii="Simplified Arabic" w:hAnsi="Simplified Arabic" w:cs="Simplified Arabic" w:hint="cs"/>
          <w:sz w:val="28"/>
          <w:szCs w:val="28"/>
          <w:rtl/>
        </w:rPr>
        <w:t xml:space="preserve">بدا الباحث ب مقدمة عن الدراسات السابقة مع انها تندرج ضمن الفصل الثاني </w:t>
      </w:r>
      <w:r w:rsidRPr="0014025A">
        <w:rPr>
          <w:rFonts w:ascii="Simplified Arabic" w:hAnsi="Simplified Arabic" w:cs="Simplified Arabic"/>
          <w:b/>
          <w:bCs/>
          <w:sz w:val="28"/>
          <w:szCs w:val="28"/>
          <w:u w:val="single"/>
          <w:rtl/>
        </w:rPr>
        <w:t>الفصل الثاني: الإطار النظري للدراسة (مراجعة الأدبيات ذات العلاقة)</w:t>
      </w:r>
      <w:r>
        <w:rPr>
          <w:rFonts w:ascii="Simplified Arabic" w:hAnsi="Simplified Arabic" w:cs="Simplified Arabic" w:hint="cs"/>
          <w:b/>
          <w:bCs/>
          <w:sz w:val="28"/>
          <w:szCs w:val="28"/>
          <w:u w:val="single"/>
          <w:rtl/>
        </w:rPr>
        <w:t xml:space="preserve"> ويجب ان يبدا الطالب بالاطار النظري حيث يقسم الفصل إلى مباحث وينتهي بفصل الدراسات السابقة ، راجع الدليل الارشادي للجامعة.</w:t>
      </w:r>
    </w:p>
    <w:p w14:paraId="1C4836FC" w14:textId="15C84820" w:rsidR="00681B35" w:rsidRDefault="0014025A" w:rsidP="0014025A">
      <w:pPr>
        <w:pStyle w:val="a6"/>
        <w:numPr>
          <w:ilvl w:val="0"/>
          <w:numId w:val="1"/>
        </w:numPr>
        <w:rPr>
          <w:rFonts w:ascii="Simplified Arabic" w:hAnsi="Simplified Arabic" w:cs="Simplified Arabic"/>
          <w:sz w:val="28"/>
          <w:szCs w:val="28"/>
        </w:rPr>
      </w:pPr>
      <w:r w:rsidRPr="0014025A">
        <w:rPr>
          <w:rFonts w:ascii="Simplified Arabic" w:hAnsi="Simplified Arabic" w:cs="Simplified Arabic" w:hint="cs"/>
          <w:sz w:val="28"/>
          <w:szCs w:val="28"/>
          <w:rtl/>
        </w:rPr>
        <w:lastRenderedPageBreak/>
        <w:t>بالنسبة للدراسات السابقة</w:t>
      </w:r>
      <w:r>
        <w:rPr>
          <w:rFonts w:ascii="Simplified Arabic" w:hAnsi="Simplified Arabic" w:cs="Simplified Arabic" w:hint="cs"/>
          <w:sz w:val="28"/>
          <w:szCs w:val="28"/>
          <w:rtl/>
        </w:rPr>
        <w:t xml:space="preserve"> </w:t>
      </w:r>
      <w:r w:rsidRPr="0014025A">
        <w:rPr>
          <w:rFonts w:ascii="Simplified Arabic" w:hAnsi="Simplified Arabic" w:cs="Simplified Arabic" w:hint="cs"/>
          <w:sz w:val="28"/>
          <w:szCs w:val="28"/>
          <w:rtl/>
        </w:rPr>
        <w:t xml:space="preserve"> </w:t>
      </w:r>
      <w:r w:rsidRPr="0014025A">
        <w:rPr>
          <w:rFonts w:ascii="Simplified Arabic" w:hAnsi="Simplified Arabic" w:cs="Simplified Arabic"/>
          <w:sz w:val="28"/>
          <w:szCs w:val="28"/>
          <w:rtl/>
        </w:rPr>
        <w:t>لا يوجد معيار واضح لترتيب الدراسات.</w:t>
      </w:r>
      <w:r w:rsidRPr="0014025A">
        <w:rPr>
          <w:rFonts w:ascii="Simplified Arabic" w:hAnsi="Simplified Arabic" w:cs="Simplified Arabic" w:hint="cs"/>
          <w:sz w:val="28"/>
          <w:szCs w:val="28"/>
          <w:rtl/>
        </w:rPr>
        <w:t xml:space="preserve"> </w:t>
      </w:r>
      <w:r w:rsidRPr="0014025A">
        <w:rPr>
          <w:rFonts w:ascii="Simplified Arabic" w:hAnsi="Simplified Arabic" w:cs="Simplified Arabic"/>
          <w:sz w:val="28"/>
          <w:szCs w:val="28"/>
          <w:rtl/>
        </w:rPr>
        <w:t>لا يوجد تقسيم لدراسات عربية وأجنبية.</w:t>
      </w:r>
      <w:r>
        <w:rPr>
          <w:rFonts w:ascii="Simplified Arabic" w:hAnsi="Simplified Arabic" w:cs="Simplified Arabic" w:hint="cs"/>
          <w:sz w:val="28"/>
          <w:szCs w:val="28"/>
          <w:rtl/>
        </w:rPr>
        <w:t xml:space="preserve"> </w:t>
      </w:r>
      <w:r w:rsidRPr="0014025A">
        <w:rPr>
          <w:rFonts w:ascii="Simplified Arabic" w:hAnsi="Simplified Arabic" w:cs="Simplified Arabic"/>
          <w:sz w:val="28"/>
          <w:szCs w:val="28"/>
          <w:rtl/>
        </w:rPr>
        <w:t>لا يوجد تعليق بعد الجدول.</w:t>
      </w:r>
    </w:p>
    <w:p w14:paraId="3A970C22" w14:textId="688E85E7" w:rsidR="0014025A" w:rsidRDefault="0014025A" w:rsidP="0014025A">
      <w:pPr>
        <w:pStyle w:val="a6"/>
        <w:numPr>
          <w:ilvl w:val="0"/>
          <w:numId w:val="1"/>
        </w:numPr>
        <w:rPr>
          <w:rFonts w:ascii="Simplified Arabic" w:hAnsi="Simplified Arabic" w:cs="Simplified Arabic"/>
          <w:sz w:val="28"/>
          <w:szCs w:val="28"/>
        </w:rPr>
      </w:pPr>
      <w:r>
        <w:rPr>
          <w:rFonts w:ascii="Simplified Arabic" w:hAnsi="Simplified Arabic" w:cs="Simplified Arabic" w:hint="cs"/>
          <w:sz w:val="28"/>
          <w:szCs w:val="28"/>
          <w:rtl/>
        </w:rPr>
        <w:t>بعد الاخد بعين الاعتبار الملاحظات السابقة تكتب الدراسات السابقة من خلال ذكر الاسم الأخير للباحث وتاريخ البحث ثم يتطرق الباحث الحديث عن الدراسة .</w:t>
      </w:r>
    </w:p>
    <w:p w14:paraId="139F3B57" w14:textId="00442E6A" w:rsidR="0014025A" w:rsidRDefault="0014025A" w:rsidP="0014025A">
      <w:pPr>
        <w:pStyle w:val="a6"/>
        <w:numPr>
          <w:ilvl w:val="0"/>
          <w:numId w:val="1"/>
        </w:numPr>
        <w:rPr>
          <w:rFonts w:ascii="Simplified Arabic" w:hAnsi="Simplified Arabic" w:cs="Simplified Arabic"/>
          <w:sz w:val="28"/>
          <w:szCs w:val="28"/>
        </w:rPr>
      </w:pPr>
      <w:r>
        <w:rPr>
          <w:rFonts w:ascii="Simplified Arabic" w:hAnsi="Simplified Arabic" w:cs="Simplified Arabic" w:hint="cs"/>
          <w:sz w:val="28"/>
          <w:szCs w:val="28"/>
          <w:rtl/>
        </w:rPr>
        <w:t xml:space="preserve">الفجوة البحثية لا تكتب اسفل كل دراسة، بعد نهاية الحدث عن الدراسات السابقة يقوم الباحث بالتعليق على الدراسات السابقة ثم يحدد الفجوة البحثية بناء على كافة الدراسات وليس دراسة واحدة او اسفل كل دراسة </w:t>
      </w:r>
    </w:p>
    <w:p w14:paraId="0FBDD966" w14:textId="6CECF4DC" w:rsidR="0014025A" w:rsidRPr="0014025A" w:rsidRDefault="0014025A" w:rsidP="0014025A">
      <w:pPr>
        <w:pStyle w:val="a6"/>
        <w:numPr>
          <w:ilvl w:val="0"/>
          <w:numId w:val="1"/>
        </w:numPr>
        <w:rPr>
          <w:rFonts w:ascii="Simplified Arabic" w:hAnsi="Simplified Arabic" w:cs="Simplified Arabic"/>
          <w:sz w:val="28"/>
          <w:szCs w:val="28"/>
        </w:rPr>
      </w:pPr>
      <w:r w:rsidRPr="004E228E">
        <w:rPr>
          <w:rFonts w:asciiTheme="majorBidi" w:hAnsiTheme="majorBidi" w:cstheme="majorBidi"/>
          <w:sz w:val="28"/>
          <w:szCs w:val="28"/>
        </w:rPr>
        <w:t>This study published By</w:t>
      </w:r>
      <w:r>
        <w:rPr>
          <w:rFonts w:asciiTheme="majorBidi" w:hAnsiTheme="majorBidi" w:cstheme="majorBidi" w:hint="cs"/>
          <w:sz w:val="28"/>
          <w:szCs w:val="28"/>
          <w:rtl/>
        </w:rPr>
        <w:t xml:space="preserve"> لا يستخدم هذا النص في كتابة الدراسات السابقة في الرسائل العملية ، يجب على الباحث مرجعة الرسائل السابقة والاستفادة منها في كيفية كتابة فصل الدراسات السابقة </w:t>
      </w:r>
    </w:p>
    <w:p w14:paraId="6345196A" w14:textId="31A00A21" w:rsidR="0014025A" w:rsidRDefault="0014025A" w:rsidP="0014025A">
      <w:pPr>
        <w:pStyle w:val="a6"/>
        <w:numPr>
          <w:ilvl w:val="0"/>
          <w:numId w:val="1"/>
        </w:numPr>
        <w:rPr>
          <w:rFonts w:ascii="Simplified Arabic" w:hAnsi="Simplified Arabic" w:cs="Simplified Arabic"/>
          <w:sz w:val="28"/>
          <w:szCs w:val="28"/>
        </w:rPr>
      </w:pPr>
      <w:r>
        <w:rPr>
          <w:rFonts w:ascii="Simplified Arabic" w:hAnsi="Simplified Arabic" w:cs="Simplified Arabic" w:hint="cs"/>
          <w:sz w:val="28"/>
          <w:szCs w:val="28"/>
          <w:rtl/>
        </w:rPr>
        <w:t xml:space="preserve">اين الاطار النظري للدراسة، </w:t>
      </w:r>
    </w:p>
    <w:p w14:paraId="6FDE6AA5" w14:textId="607FACAA" w:rsidR="008C7152" w:rsidRDefault="008C7152" w:rsidP="0014025A">
      <w:pPr>
        <w:pStyle w:val="a6"/>
        <w:numPr>
          <w:ilvl w:val="0"/>
          <w:numId w:val="1"/>
        </w:numPr>
        <w:rPr>
          <w:rFonts w:ascii="Simplified Arabic" w:hAnsi="Simplified Arabic" w:cs="Simplified Arabic"/>
          <w:sz w:val="28"/>
          <w:szCs w:val="28"/>
        </w:rPr>
      </w:pPr>
      <w:r w:rsidRPr="008C7152">
        <w:rPr>
          <w:rFonts w:ascii="Simplified Arabic" w:hAnsi="Simplified Arabic" w:cs="Simplified Arabic"/>
          <w:sz w:val="28"/>
          <w:szCs w:val="28"/>
          <w:rtl/>
        </w:rPr>
        <w:t xml:space="preserve">ضمن </w:t>
      </w:r>
      <w:r w:rsidRPr="008C7152">
        <w:rPr>
          <w:rFonts w:ascii="Simplified Arabic" w:hAnsi="Simplified Arabic" w:cs="Simplified Arabic"/>
          <w:sz w:val="28"/>
          <w:szCs w:val="28"/>
        </w:rPr>
        <w:t>Research boundaries</w:t>
      </w:r>
      <w:r>
        <w:rPr>
          <w:rFonts w:ascii="Simplified Arabic" w:hAnsi="Simplified Arabic" w:cs="Simplified Arabic" w:hint="cs"/>
          <w:sz w:val="28"/>
          <w:szCs w:val="28"/>
          <w:rtl/>
        </w:rPr>
        <w:t xml:space="preserve"> لم يتحدث الباحث عن قيود الدراسة بل تحدث عن نطاق الدراسة ، اضف إلى ذلك تحدث الباحث عن قيود الدراسة وحدود الدراسة في بداية الصفحات دون ان يحدد ضمن أي فصل تندرج هذه الفقرات </w:t>
      </w:r>
    </w:p>
    <w:p w14:paraId="041D20EE" w14:textId="35554069" w:rsidR="008C7152" w:rsidRDefault="008C7152" w:rsidP="0014025A">
      <w:pPr>
        <w:pStyle w:val="a6"/>
        <w:numPr>
          <w:ilvl w:val="0"/>
          <w:numId w:val="1"/>
        </w:numPr>
        <w:rPr>
          <w:rFonts w:ascii="Simplified Arabic" w:hAnsi="Simplified Arabic" w:cs="Simplified Arabic"/>
          <w:sz w:val="28"/>
          <w:szCs w:val="28"/>
        </w:rPr>
      </w:pPr>
      <w:r>
        <w:rPr>
          <w:rFonts w:ascii="Simplified Arabic" w:hAnsi="Simplified Arabic" w:cs="Simplified Arabic" w:hint="cs"/>
          <w:sz w:val="28"/>
          <w:szCs w:val="28"/>
          <w:rtl/>
        </w:rPr>
        <w:t xml:space="preserve">يجب على الباحث توحيد المصطلحات المستخدمة فلا يجود ان مقول مرة </w:t>
      </w:r>
      <w:r>
        <w:rPr>
          <w:rFonts w:ascii="Simplified Arabic" w:hAnsi="Simplified Arabic" w:cs="Simplified Arabic"/>
          <w:sz w:val="28"/>
          <w:szCs w:val="28"/>
        </w:rPr>
        <w:t xml:space="preserve">Research </w:t>
      </w:r>
      <w:r>
        <w:rPr>
          <w:rFonts w:ascii="Simplified Arabic" w:hAnsi="Simplified Arabic" w:cs="Simplified Arabic" w:hint="cs"/>
          <w:sz w:val="28"/>
          <w:szCs w:val="28"/>
          <w:rtl/>
        </w:rPr>
        <w:t xml:space="preserve"> ومرة أخرى </w:t>
      </w:r>
      <w:r>
        <w:rPr>
          <w:rFonts w:ascii="Simplified Arabic" w:hAnsi="Simplified Arabic" w:cs="Simplified Arabic"/>
          <w:sz w:val="28"/>
          <w:szCs w:val="28"/>
        </w:rPr>
        <w:t xml:space="preserve">Study </w:t>
      </w:r>
      <w:r>
        <w:rPr>
          <w:rFonts w:ascii="Simplified Arabic" w:hAnsi="Simplified Arabic" w:cs="Simplified Arabic" w:hint="cs"/>
          <w:sz w:val="28"/>
          <w:szCs w:val="28"/>
          <w:rtl/>
        </w:rPr>
        <w:t xml:space="preserve"> وهذا ينطبق على كافة اجراء الرسالة </w:t>
      </w:r>
    </w:p>
    <w:p w14:paraId="3F66DE4F" w14:textId="0407C3A5" w:rsidR="008C7152" w:rsidRDefault="008C7152" w:rsidP="0014025A">
      <w:pPr>
        <w:pStyle w:val="a6"/>
        <w:numPr>
          <w:ilvl w:val="0"/>
          <w:numId w:val="1"/>
        </w:numPr>
        <w:rPr>
          <w:rFonts w:ascii="Simplified Arabic" w:hAnsi="Simplified Arabic" w:cs="Simplified Arabic"/>
          <w:sz w:val="28"/>
          <w:szCs w:val="28"/>
        </w:rPr>
      </w:pPr>
      <w:r>
        <w:rPr>
          <w:rFonts w:ascii="Simplified Arabic" w:hAnsi="Simplified Arabic" w:cs="Simplified Arabic" w:hint="cs"/>
          <w:sz w:val="28"/>
          <w:szCs w:val="28"/>
          <w:rtl/>
        </w:rPr>
        <w:t xml:space="preserve">هناك أخطاء لغوية وصياغة يجب مراجعة صياغة الجمل والفقرات بما يتلائم مع الصياغة الاكاديمية مثال  </w:t>
      </w:r>
      <w:r w:rsidRPr="008C7152">
        <w:rPr>
          <w:rFonts w:ascii="Simplified Arabic" w:hAnsi="Simplified Arabic" w:cs="Simplified Arabic"/>
          <w:sz w:val="28"/>
          <w:szCs w:val="28"/>
          <w:rtl/>
        </w:rPr>
        <w:t>“</w:t>
      </w:r>
      <w:r w:rsidRPr="008C7152">
        <w:rPr>
          <w:rFonts w:ascii="Simplified Arabic" w:hAnsi="Simplified Arabic" w:cs="Simplified Arabic"/>
          <w:sz w:val="28"/>
          <w:szCs w:val="28"/>
        </w:rPr>
        <w:t>this study will target</w:t>
      </w:r>
      <w:r w:rsidRPr="008C7152">
        <w:rPr>
          <w:rFonts w:ascii="Simplified Arabic" w:hAnsi="Simplified Arabic" w:cs="Simplified Arabic"/>
          <w:sz w:val="28"/>
          <w:szCs w:val="28"/>
          <w:rtl/>
        </w:rPr>
        <w:t xml:space="preserve">” </w:t>
      </w:r>
      <w:r w:rsidRPr="008C7152">
        <w:rPr>
          <w:rFonts w:ascii="Times New Roman" w:hAnsi="Times New Roman" w:cs="Times New Roman" w:hint="cs"/>
          <w:sz w:val="28"/>
          <w:szCs w:val="28"/>
          <w:rtl/>
        </w:rPr>
        <w:t>→</w:t>
      </w:r>
      <w:r w:rsidRPr="008C7152">
        <w:rPr>
          <w:rFonts w:ascii="Simplified Arabic" w:hAnsi="Simplified Arabic" w:cs="Simplified Arabic"/>
          <w:sz w:val="28"/>
          <w:szCs w:val="28"/>
          <w:rtl/>
        </w:rPr>
        <w:t xml:space="preserve"> </w:t>
      </w:r>
      <w:r w:rsidRPr="008C7152">
        <w:rPr>
          <w:rFonts w:ascii="Simplified Arabic" w:hAnsi="Simplified Arabic" w:cs="Simplified Arabic" w:hint="cs"/>
          <w:sz w:val="28"/>
          <w:szCs w:val="28"/>
          <w:rtl/>
        </w:rPr>
        <w:t>الأفضل</w:t>
      </w:r>
      <w:r w:rsidRPr="008C7152">
        <w:rPr>
          <w:rFonts w:ascii="Simplified Arabic" w:hAnsi="Simplified Arabic" w:cs="Simplified Arabic"/>
          <w:sz w:val="28"/>
          <w:szCs w:val="28"/>
          <w:rtl/>
        </w:rPr>
        <w:t xml:space="preserve"> </w:t>
      </w:r>
      <w:r w:rsidRPr="008C7152">
        <w:rPr>
          <w:rFonts w:ascii="Simplified Arabic" w:hAnsi="Simplified Arabic" w:cs="Simplified Arabic" w:hint="cs"/>
          <w:sz w:val="28"/>
          <w:szCs w:val="28"/>
          <w:rtl/>
        </w:rPr>
        <w:t>أكاديمياً</w:t>
      </w:r>
      <w:r w:rsidRPr="008C7152">
        <w:rPr>
          <w:rFonts w:ascii="Simplified Arabic" w:hAnsi="Simplified Arabic" w:cs="Simplified Arabic"/>
          <w:sz w:val="28"/>
          <w:szCs w:val="28"/>
          <w:rtl/>
        </w:rPr>
        <w:t xml:space="preserve">: </w:t>
      </w:r>
      <w:r w:rsidRPr="008C7152">
        <w:rPr>
          <w:rFonts w:ascii="Simplified Arabic" w:hAnsi="Simplified Arabic" w:cs="Simplified Arabic"/>
          <w:sz w:val="28"/>
          <w:szCs w:val="28"/>
        </w:rPr>
        <w:t>This study focuses on</w:t>
      </w:r>
      <w:r>
        <w:rPr>
          <w:rFonts w:ascii="Simplified Arabic" w:hAnsi="Simplified Arabic" w:cs="Simplified Arabic" w:hint="cs"/>
          <w:sz w:val="28"/>
          <w:szCs w:val="28"/>
          <w:rtl/>
        </w:rPr>
        <w:t>.</w:t>
      </w:r>
    </w:p>
    <w:p w14:paraId="65A2692F" w14:textId="031D61B4" w:rsidR="008C7152" w:rsidRDefault="008C7152" w:rsidP="0014025A">
      <w:pPr>
        <w:pStyle w:val="a6"/>
        <w:numPr>
          <w:ilvl w:val="0"/>
          <w:numId w:val="1"/>
        </w:numPr>
        <w:rPr>
          <w:rFonts w:ascii="Simplified Arabic" w:hAnsi="Simplified Arabic" w:cs="Simplified Arabic"/>
          <w:sz w:val="28"/>
          <w:szCs w:val="28"/>
        </w:rPr>
      </w:pPr>
      <w:r>
        <w:rPr>
          <w:rFonts w:ascii="Simplified Arabic" w:hAnsi="Simplified Arabic" w:cs="Simplified Arabic" w:hint="cs"/>
          <w:sz w:val="28"/>
          <w:szCs w:val="28"/>
          <w:rtl/>
        </w:rPr>
        <w:t xml:space="preserve">منهجية الدارسة بحاجة إلى إعادة كتابة من جديد وفق دليل الجامعة اضف إلى ذلك لم يحدد الباحث في منهجية الدراسة كيفية اختيار متغيرات الدراسة ولا كيفية قياس متغيرات الدراسة  ولم يعرض عدد فقرات الاستبيان ولا مكوناتها اضف إلى ذلك ولم يحدد صدق وثبات أداة الدراسة </w:t>
      </w:r>
    </w:p>
    <w:p w14:paraId="34001474" w14:textId="035988D1" w:rsidR="008C7152" w:rsidRDefault="008C7152" w:rsidP="0014025A">
      <w:pPr>
        <w:pStyle w:val="a6"/>
        <w:numPr>
          <w:ilvl w:val="0"/>
          <w:numId w:val="1"/>
        </w:numPr>
        <w:rPr>
          <w:rFonts w:ascii="Simplified Arabic" w:hAnsi="Simplified Arabic" w:cs="Simplified Arabic"/>
          <w:sz w:val="28"/>
          <w:szCs w:val="28"/>
        </w:rPr>
      </w:pPr>
      <w:r>
        <w:rPr>
          <w:rFonts w:ascii="Simplified Arabic" w:hAnsi="Simplified Arabic" w:cs="Simplified Arabic" w:hint="cs"/>
          <w:sz w:val="28"/>
          <w:szCs w:val="28"/>
          <w:rtl/>
        </w:rPr>
        <w:t xml:space="preserve">انتقل الباحث إلى </w:t>
      </w:r>
      <w:r w:rsidRPr="008C7152">
        <w:rPr>
          <w:rFonts w:ascii="Simplified Arabic" w:hAnsi="Simplified Arabic" w:cs="Simplified Arabic"/>
          <w:sz w:val="28"/>
          <w:szCs w:val="28"/>
        </w:rPr>
        <w:t>Study Conceptual Model</w:t>
      </w:r>
      <w:r w:rsidRPr="008C7152">
        <w:rPr>
          <w:rFonts w:ascii="Simplified Arabic" w:hAnsi="Simplified Arabic" w:cs="Simplified Arabic"/>
          <w:sz w:val="28"/>
          <w:szCs w:val="28"/>
          <w:rtl/>
        </w:rPr>
        <w:t>:</w:t>
      </w:r>
      <w:r>
        <w:rPr>
          <w:rFonts w:ascii="Simplified Arabic" w:hAnsi="Simplified Arabic" w:cs="Simplified Arabic" w:hint="cs"/>
          <w:sz w:val="28"/>
          <w:szCs w:val="28"/>
          <w:rtl/>
        </w:rPr>
        <w:t xml:space="preserve"> ثم </w:t>
      </w:r>
      <w:r w:rsidRPr="008C7152">
        <w:rPr>
          <w:rFonts w:ascii="Simplified Arabic" w:hAnsi="Simplified Arabic" w:cs="Simplified Arabic"/>
          <w:sz w:val="28"/>
          <w:szCs w:val="28"/>
          <w:rtl/>
        </w:rPr>
        <w:t xml:space="preserve">2. </w:t>
      </w:r>
      <w:r w:rsidRPr="008C7152">
        <w:rPr>
          <w:rFonts w:ascii="Simplified Arabic" w:hAnsi="Simplified Arabic" w:cs="Simplified Arabic"/>
          <w:sz w:val="28"/>
          <w:szCs w:val="28"/>
        </w:rPr>
        <w:t>Theoretical Framework</w:t>
      </w:r>
      <w:r w:rsidRPr="008C7152">
        <w:rPr>
          <w:rFonts w:ascii="Simplified Arabic" w:hAnsi="Simplified Arabic" w:cs="Simplified Arabic"/>
          <w:sz w:val="28"/>
          <w:szCs w:val="28"/>
          <w:rtl/>
        </w:rPr>
        <w:t>:</w:t>
      </w:r>
      <w:r>
        <w:rPr>
          <w:rFonts w:ascii="Simplified Arabic" w:hAnsi="Simplified Arabic" w:cs="Simplified Arabic" w:hint="cs"/>
          <w:sz w:val="28"/>
          <w:szCs w:val="28"/>
          <w:rtl/>
        </w:rPr>
        <w:t xml:space="preserve"> ولم يحدد ضمن أي فصل او اطار ، الدراسة بحاجة إلى إعادة ترتيب منهجية بما يتلائم ع رسائل الدكتوراه وبما يتلائم مع نموذج الجامعة </w:t>
      </w:r>
    </w:p>
    <w:p w14:paraId="3324B5C4" w14:textId="22096DF2" w:rsidR="008C7152" w:rsidRDefault="00187683" w:rsidP="0014025A">
      <w:pPr>
        <w:pStyle w:val="a6"/>
        <w:numPr>
          <w:ilvl w:val="0"/>
          <w:numId w:val="1"/>
        </w:numPr>
        <w:rPr>
          <w:rFonts w:ascii="Simplified Arabic" w:hAnsi="Simplified Arabic" w:cs="Simplified Arabic"/>
          <w:sz w:val="28"/>
          <w:szCs w:val="28"/>
        </w:rPr>
      </w:pPr>
      <w:r>
        <w:rPr>
          <w:rFonts w:ascii="Simplified Arabic" w:hAnsi="Simplified Arabic" w:cs="Simplified Arabic" w:hint="cs"/>
          <w:sz w:val="28"/>
          <w:szCs w:val="28"/>
          <w:rtl/>
        </w:rPr>
        <w:t xml:space="preserve">في صفحة 40 يظهر ان الباحث يريد ان يتحدث عن الاطار النظري، وهناك ترتيب منطقي للحديث عن الاطار النظري ، أولا يجب ان يحدد عنوان الفصل ، ثم </w:t>
      </w:r>
      <w:r>
        <w:rPr>
          <w:rFonts w:ascii="Simplified Arabic" w:hAnsi="Simplified Arabic" w:cs="Simplified Arabic" w:hint="cs"/>
          <w:sz w:val="28"/>
          <w:szCs w:val="28"/>
          <w:rtl/>
        </w:rPr>
        <w:lastRenderedPageBreak/>
        <w:t xml:space="preserve">المباحث على سبيل المثال المبحث الأول الذكاء الصناعي ، ويتحدث بالتفصل عن الذكاء الصناعي ونظرياته والاطار المفسر والابعاد المستخدمة في الدراسة وهكذا في باقي مكونات الاطار النظري </w:t>
      </w:r>
    </w:p>
    <w:p w14:paraId="4690EE68" w14:textId="2D4CC7D7" w:rsidR="00187683" w:rsidRDefault="00187683" w:rsidP="0014025A">
      <w:pPr>
        <w:pStyle w:val="a6"/>
        <w:numPr>
          <w:ilvl w:val="0"/>
          <w:numId w:val="1"/>
        </w:numPr>
        <w:rPr>
          <w:rFonts w:ascii="Simplified Arabic" w:hAnsi="Simplified Arabic" w:cs="Simplified Arabic"/>
          <w:sz w:val="28"/>
          <w:szCs w:val="28"/>
        </w:rPr>
      </w:pPr>
      <w:r>
        <w:rPr>
          <w:rFonts w:ascii="Simplified Arabic" w:hAnsi="Simplified Arabic" w:cs="Simplified Arabic" w:hint="cs"/>
          <w:sz w:val="28"/>
          <w:szCs w:val="28"/>
          <w:rtl/>
        </w:rPr>
        <w:t xml:space="preserve">في صفحة 52 </w:t>
      </w:r>
      <w:r w:rsidRPr="00187683">
        <w:rPr>
          <w:rFonts w:ascii="Simplified Arabic" w:hAnsi="Simplified Arabic" w:cs="Simplified Arabic"/>
          <w:sz w:val="28"/>
          <w:szCs w:val="28"/>
        </w:rPr>
        <w:t>Empirical Literature Review</w:t>
      </w:r>
      <w:r>
        <w:rPr>
          <w:rFonts w:ascii="Simplified Arabic" w:hAnsi="Simplified Arabic" w:cs="Simplified Arabic" w:hint="cs"/>
          <w:sz w:val="28"/>
          <w:szCs w:val="28"/>
          <w:rtl/>
        </w:rPr>
        <w:t xml:space="preserve"> تحدث الباحث مرة أخرى عن الدراسات السابقة والتي سبق وانت تحدث عنها، وبطريقة مختلفة ، وهذا تكرار يجب توحيد العرض ، كما ان هناك تكرار باستعراض الدراسات ضمن جدول ، ولم يحدد مصدر الجدول، اضف إلى ذلك قام الباحث بتقسم الدراسات السابقة.</w:t>
      </w:r>
    </w:p>
    <w:p w14:paraId="63DC4680" w14:textId="1B74AEB1" w:rsidR="00187683" w:rsidRDefault="00187683" w:rsidP="0014025A">
      <w:pPr>
        <w:pStyle w:val="a6"/>
        <w:numPr>
          <w:ilvl w:val="0"/>
          <w:numId w:val="1"/>
        </w:numPr>
        <w:rPr>
          <w:rFonts w:ascii="Simplified Arabic" w:hAnsi="Simplified Arabic" w:cs="Simplified Arabic"/>
          <w:sz w:val="28"/>
          <w:szCs w:val="28"/>
        </w:rPr>
      </w:pPr>
      <w:r>
        <w:rPr>
          <w:rFonts w:ascii="Simplified Arabic" w:hAnsi="Simplified Arabic" w:cs="Simplified Arabic" w:hint="cs"/>
          <w:sz w:val="28"/>
          <w:szCs w:val="28"/>
          <w:rtl/>
        </w:rPr>
        <w:t xml:space="preserve">في صفحة 80 </w:t>
      </w:r>
      <w:r w:rsidRPr="00187683">
        <w:rPr>
          <w:rFonts w:ascii="Simplified Arabic" w:hAnsi="Simplified Arabic" w:cs="Simplified Arabic"/>
          <w:sz w:val="28"/>
          <w:szCs w:val="28"/>
        </w:rPr>
        <w:t>Research Methodology</w:t>
      </w:r>
      <w:r>
        <w:rPr>
          <w:rFonts w:ascii="Simplified Arabic" w:hAnsi="Simplified Arabic" w:cs="Simplified Arabic" w:hint="cs"/>
          <w:sz w:val="28"/>
          <w:szCs w:val="28"/>
          <w:rtl/>
        </w:rPr>
        <w:t xml:space="preserve"> تحدث الباحث عن منهجية الدراسة مرة أخرى، الدراسة بحاجة إلى إعادة ترتيب منطقية ومنهجية مرة أخرى.</w:t>
      </w:r>
    </w:p>
    <w:p w14:paraId="4FFB9694" w14:textId="7E02ED69" w:rsidR="00187683" w:rsidRDefault="00187683" w:rsidP="0014025A">
      <w:pPr>
        <w:pStyle w:val="a6"/>
        <w:numPr>
          <w:ilvl w:val="0"/>
          <w:numId w:val="1"/>
        </w:numPr>
        <w:rPr>
          <w:rFonts w:ascii="Simplified Arabic" w:hAnsi="Simplified Arabic" w:cs="Simplified Arabic"/>
          <w:sz w:val="28"/>
          <w:szCs w:val="28"/>
        </w:rPr>
      </w:pPr>
      <w:r>
        <w:rPr>
          <w:rFonts w:ascii="Simplified Arabic" w:hAnsi="Simplified Arabic" w:cs="Simplified Arabic" w:hint="cs"/>
          <w:sz w:val="28"/>
          <w:szCs w:val="28"/>
          <w:rtl/>
        </w:rPr>
        <w:t xml:space="preserve">صفحة 85 يتحدث الباحث عن المتغير المستقل وهنا يكتفي الباحث فقط بتحديد نوع المتغير وهو الذكاء الصناعي دون ربطه بقطاع الانشاءات </w:t>
      </w:r>
    </w:p>
    <w:p w14:paraId="2635D7CE" w14:textId="0EB09DEC" w:rsidR="00187683" w:rsidRDefault="00187683" w:rsidP="0014025A">
      <w:pPr>
        <w:pStyle w:val="a6"/>
        <w:numPr>
          <w:ilvl w:val="0"/>
          <w:numId w:val="1"/>
        </w:numPr>
        <w:rPr>
          <w:rFonts w:ascii="Simplified Arabic" w:hAnsi="Simplified Arabic" w:cs="Simplified Arabic"/>
          <w:sz w:val="28"/>
          <w:szCs w:val="28"/>
        </w:rPr>
      </w:pPr>
      <w:r>
        <w:rPr>
          <w:rFonts w:ascii="Simplified Arabic" w:hAnsi="Simplified Arabic" w:cs="Simplified Arabic" w:hint="cs"/>
          <w:sz w:val="28"/>
          <w:szCs w:val="28"/>
          <w:rtl/>
        </w:rPr>
        <w:t xml:space="preserve">يجب على الباحث تحديد المراجع التي اعتمد عليها في تحديد ابعاد متغيرات الدراسة </w:t>
      </w:r>
    </w:p>
    <w:p w14:paraId="2BBF9126" w14:textId="05FB3F26" w:rsidR="00187683" w:rsidRDefault="00187683" w:rsidP="0014025A">
      <w:pPr>
        <w:pStyle w:val="a6"/>
        <w:numPr>
          <w:ilvl w:val="0"/>
          <w:numId w:val="1"/>
        </w:numPr>
        <w:rPr>
          <w:rFonts w:ascii="Simplified Arabic" w:hAnsi="Simplified Arabic" w:cs="Simplified Arabic"/>
          <w:sz w:val="28"/>
          <w:szCs w:val="28"/>
        </w:rPr>
      </w:pPr>
      <w:r>
        <w:rPr>
          <w:rFonts w:ascii="Simplified Arabic" w:hAnsi="Simplified Arabic" w:cs="Simplified Arabic" w:hint="cs"/>
          <w:sz w:val="28"/>
          <w:szCs w:val="28"/>
          <w:rtl/>
        </w:rPr>
        <w:t xml:space="preserve">في صفحة 87 هناك عنوان رئيس عينة ومجتمع الدراسة، واسفل منه هناك عنوان فرعي عن مصادر جمع البيانات ، وهي لا تندرج تحت هذا العنوان </w:t>
      </w:r>
    </w:p>
    <w:p w14:paraId="5B8ECF35" w14:textId="1CBE71A7" w:rsidR="00187683" w:rsidRDefault="00455564" w:rsidP="0014025A">
      <w:pPr>
        <w:pStyle w:val="a6"/>
        <w:numPr>
          <w:ilvl w:val="0"/>
          <w:numId w:val="1"/>
        </w:numPr>
        <w:rPr>
          <w:rFonts w:ascii="Simplified Arabic" w:hAnsi="Simplified Arabic" w:cs="Simplified Arabic"/>
          <w:sz w:val="28"/>
          <w:szCs w:val="28"/>
        </w:rPr>
      </w:pPr>
      <w:r>
        <w:rPr>
          <w:rFonts w:ascii="Simplified Arabic" w:hAnsi="Simplified Arabic" w:cs="Simplified Arabic" w:hint="cs"/>
          <w:sz w:val="28"/>
          <w:szCs w:val="28"/>
          <w:rtl/>
        </w:rPr>
        <w:t>ما هي الفئة المستهدفة من الدراسة ، في الفصل الأول تحدث الباحث عن قطاع الانشاءات ، ثم في منهجية الدراسة تحدث الباحث عن قطاعات أخرى ضمن عين الدراسة ومجمع الدراسة، يجب ان يحدد الباحث بوضوح مجتمع وعينة الدارسة.</w:t>
      </w:r>
    </w:p>
    <w:p w14:paraId="05CFEF8A" w14:textId="6B764919" w:rsidR="00455564" w:rsidRDefault="00455564" w:rsidP="00455564">
      <w:pPr>
        <w:pStyle w:val="a6"/>
        <w:numPr>
          <w:ilvl w:val="0"/>
          <w:numId w:val="1"/>
        </w:numPr>
        <w:spacing w:line="360" w:lineRule="auto"/>
        <w:rPr>
          <w:rFonts w:asciiTheme="majorBidi" w:hAnsiTheme="majorBidi" w:cstheme="majorBidi"/>
          <w:b/>
          <w:bCs/>
          <w:color w:val="2F5496" w:themeColor="accent1" w:themeShade="BF"/>
          <w:sz w:val="28"/>
          <w:szCs w:val="28"/>
        </w:rPr>
      </w:pPr>
      <w:r w:rsidRPr="00455564">
        <w:rPr>
          <w:rFonts w:asciiTheme="majorBidi" w:hAnsiTheme="majorBidi" w:cstheme="majorBidi"/>
          <w:b/>
          <w:bCs/>
          <w:color w:val="2F5496" w:themeColor="accent1" w:themeShade="BF"/>
          <w:sz w:val="28"/>
          <w:szCs w:val="28"/>
        </w:rPr>
        <w:t>Questionnaire Structure:</w:t>
      </w:r>
      <w:r>
        <w:rPr>
          <w:rFonts w:asciiTheme="majorBidi" w:hAnsiTheme="majorBidi" w:cstheme="majorBidi" w:hint="cs"/>
          <w:b/>
          <w:bCs/>
          <w:color w:val="2F5496" w:themeColor="accent1" w:themeShade="BF"/>
          <w:sz w:val="28"/>
          <w:szCs w:val="28"/>
          <w:rtl/>
        </w:rPr>
        <w:t xml:space="preserve"> تنقل قائمة الاستقصاء بشكل مجمع إلى الملاحق وتاخذ رقم </w:t>
      </w:r>
    </w:p>
    <w:p w14:paraId="1662A0D2" w14:textId="35D671E2" w:rsidR="00455564" w:rsidRDefault="00455564" w:rsidP="00455564">
      <w:pPr>
        <w:pStyle w:val="a6"/>
        <w:numPr>
          <w:ilvl w:val="0"/>
          <w:numId w:val="1"/>
        </w:numPr>
        <w:spacing w:line="360" w:lineRule="auto"/>
        <w:rPr>
          <w:rFonts w:asciiTheme="majorBidi" w:hAnsiTheme="majorBidi" w:cstheme="majorBidi"/>
          <w:b/>
          <w:bCs/>
          <w:color w:val="2F5496" w:themeColor="accent1" w:themeShade="BF"/>
          <w:sz w:val="28"/>
          <w:szCs w:val="28"/>
        </w:rPr>
      </w:pPr>
      <w:r>
        <w:rPr>
          <w:rFonts w:asciiTheme="majorBidi" w:hAnsiTheme="majorBidi" w:cstheme="majorBidi" w:hint="cs"/>
          <w:b/>
          <w:bCs/>
          <w:color w:val="2F5496" w:themeColor="accent1" w:themeShade="BF"/>
          <w:sz w:val="28"/>
          <w:szCs w:val="28"/>
          <w:rtl/>
        </w:rPr>
        <w:t xml:space="preserve"> بالنسبة لاسئلة المقابلات الشخصية، هل تم تحكيمها من قبل خبراء، هل تم اختبارها للتاكد من ملائمتها ، ما المراجع التي اعتمد عليها الباحث في اعداد هذه الأسئلة .</w:t>
      </w:r>
    </w:p>
    <w:p w14:paraId="4DA6BFAC" w14:textId="30D0C2C5" w:rsidR="00455564" w:rsidRDefault="00030865" w:rsidP="00455564">
      <w:pPr>
        <w:pStyle w:val="a6"/>
        <w:numPr>
          <w:ilvl w:val="0"/>
          <w:numId w:val="1"/>
        </w:numPr>
        <w:spacing w:line="360" w:lineRule="auto"/>
        <w:rPr>
          <w:rFonts w:asciiTheme="majorBidi" w:hAnsiTheme="majorBidi" w:cstheme="majorBidi"/>
          <w:b/>
          <w:bCs/>
          <w:color w:val="2F5496" w:themeColor="accent1" w:themeShade="BF"/>
          <w:sz w:val="28"/>
          <w:szCs w:val="28"/>
        </w:rPr>
      </w:pPr>
      <w:r>
        <w:rPr>
          <w:rFonts w:asciiTheme="majorBidi" w:hAnsiTheme="majorBidi" w:cstheme="majorBidi" w:hint="cs"/>
          <w:b/>
          <w:bCs/>
          <w:color w:val="2F5496" w:themeColor="accent1" w:themeShade="BF"/>
          <w:sz w:val="28"/>
          <w:szCs w:val="28"/>
          <w:rtl/>
        </w:rPr>
        <w:t xml:space="preserve"> جاء تحليل تحليل صدق وثبات أداة الدراسة بعد التحليل الوصفي وهذا لا يتلائم مع الترتيب الصحيح والسلم للرسائل العلمية</w:t>
      </w:r>
    </w:p>
    <w:p w14:paraId="4A028CE5" w14:textId="66870EC4" w:rsidR="00030865" w:rsidRDefault="00030865" w:rsidP="00455564">
      <w:pPr>
        <w:pStyle w:val="a6"/>
        <w:numPr>
          <w:ilvl w:val="0"/>
          <w:numId w:val="1"/>
        </w:numPr>
        <w:spacing w:line="360" w:lineRule="auto"/>
        <w:rPr>
          <w:rFonts w:asciiTheme="majorBidi" w:hAnsiTheme="majorBidi" w:cstheme="majorBidi"/>
          <w:b/>
          <w:bCs/>
          <w:color w:val="2F5496" w:themeColor="accent1" w:themeShade="BF"/>
          <w:sz w:val="28"/>
          <w:szCs w:val="28"/>
        </w:rPr>
      </w:pPr>
      <w:r>
        <w:rPr>
          <w:rFonts w:asciiTheme="majorBidi" w:hAnsiTheme="majorBidi" w:cstheme="majorBidi" w:hint="cs"/>
          <w:b/>
          <w:bCs/>
          <w:color w:val="2F5496" w:themeColor="accent1" w:themeShade="BF"/>
          <w:sz w:val="28"/>
          <w:szCs w:val="28"/>
          <w:rtl/>
        </w:rPr>
        <w:t xml:space="preserve"> جدول 4.3 يجب كتابة الفقرات الخاصة بكل بعد ومحور هذا ينطبق على باقي الجداول ، فلا يجوز استخدام الترميز للدلالة على الفقرة ، حيث يجب على الباحث ذكر الفقرة وترتيبها وتفسيرها .</w:t>
      </w:r>
    </w:p>
    <w:p w14:paraId="69CFF5E7" w14:textId="50B563F5" w:rsidR="00030865" w:rsidRDefault="00030865" w:rsidP="00455564">
      <w:pPr>
        <w:pStyle w:val="a6"/>
        <w:numPr>
          <w:ilvl w:val="0"/>
          <w:numId w:val="1"/>
        </w:numPr>
        <w:spacing w:line="360" w:lineRule="auto"/>
        <w:rPr>
          <w:rFonts w:asciiTheme="majorBidi" w:hAnsiTheme="majorBidi" w:cstheme="majorBidi"/>
          <w:b/>
          <w:bCs/>
          <w:color w:val="2F5496" w:themeColor="accent1" w:themeShade="BF"/>
          <w:sz w:val="28"/>
          <w:szCs w:val="28"/>
        </w:rPr>
      </w:pPr>
      <w:r>
        <w:rPr>
          <w:rFonts w:asciiTheme="majorBidi" w:hAnsiTheme="majorBidi" w:cstheme="majorBidi" w:hint="cs"/>
          <w:b/>
          <w:bCs/>
          <w:color w:val="2F5496" w:themeColor="accent1" w:themeShade="BF"/>
          <w:sz w:val="28"/>
          <w:szCs w:val="28"/>
          <w:rtl/>
        </w:rPr>
        <w:lastRenderedPageBreak/>
        <w:t xml:space="preserve"> يجب على الباحث التعليق بشكل سليم على نتائج التحليل الوصفي ويفسرها وهذا ينطلق على كافة الجداول الخاصة بالتحليل الوصفي لفقرات الاستبانة .</w:t>
      </w:r>
    </w:p>
    <w:p w14:paraId="7921CF12" w14:textId="03425730" w:rsidR="00030865" w:rsidRDefault="00030865" w:rsidP="00455564">
      <w:pPr>
        <w:pStyle w:val="a6"/>
        <w:numPr>
          <w:ilvl w:val="0"/>
          <w:numId w:val="1"/>
        </w:numPr>
        <w:spacing w:line="360" w:lineRule="auto"/>
        <w:rPr>
          <w:rFonts w:asciiTheme="majorBidi" w:hAnsiTheme="majorBidi" w:cstheme="majorBidi"/>
          <w:b/>
          <w:bCs/>
          <w:color w:val="2F5496" w:themeColor="accent1" w:themeShade="BF"/>
          <w:sz w:val="28"/>
          <w:szCs w:val="28"/>
        </w:rPr>
      </w:pPr>
      <w:r>
        <w:rPr>
          <w:rFonts w:asciiTheme="majorBidi" w:hAnsiTheme="majorBidi" w:cstheme="majorBidi" w:hint="cs"/>
          <w:b/>
          <w:bCs/>
          <w:color w:val="2F5496" w:themeColor="accent1" w:themeShade="BF"/>
          <w:sz w:val="28"/>
          <w:szCs w:val="28"/>
          <w:rtl/>
        </w:rPr>
        <w:t xml:space="preserve">يجب ان يكون هناك جدول يوضح درجة الموافقة بناء على النتيجة </w:t>
      </w:r>
    </w:p>
    <w:p w14:paraId="57148B5F" w14:textId="77777777" w:rsidR="00030865" w:rsidRPr="00455564" w:rsidRDefault="00030865" w:rsidP="00030865">
      <w:pPr>
        <w:pStyle w:val="a6"/>
        <w:spacing w:line="360" w:lineRule="auto"/>
        <w:rPr>
          <w:rFonts w:asciiTheme="majorBidi" w:hAnsiTheme="majorBidi" w:cstheme="majorBidi"/>
          <w:b/>
          <w:bCs/>
          <w:color w:val="2F5496" w:themeColor="accent1" w:themeShade="BF"/>
          <w:sz w:val="28"/>
          <w:szCs w:val="28"/>
        </w:rPr>
      </w:pPr>
    </w:p>
    <w:p w14:paraId="0B53C83F" w14:textId="563AD668" w:rsidR="00455564" w:rsidRDefault="004041B9" w:rsidP="0014025A">
      <w:pPr>
        <w:pStyle w:val="a6"/>
        <w:numPr>
          <w:ilvl w:val="0"/>
          <w:numId w:val="1"/>
        </w:numPr>
        <w:rPr>
          <w:rFonts w:ascii="Simplified Arabic" w:hAnsi="Simplified Arabic" w:cs="Simplified Arabic"/>
          <w:sz w:val="28"/>
          <w:szCs w:val="28"/>
        </w:rPr>
      </w:pPr>
      <w:r>
        <w:rPr>
          <w:rFonts w:ascii="Simplified Arabic" w:hAnsi="Simplified Arabic" w:cs="Simplified Arabic" w:hint="cs"/>
          <w:sz w:val="28"/>
          <w:szCs w:val="28"/>
          <w:rtl/>
        </w:rPr>
        <w:t>التعليق على نتائج اختبار الفرض الأول غير كافي ، يجب التعمق في التعليق وربط هذه النتيجة بنتائج الدراسات السابقة .</w:t>
      </w:r>
    </w:p>
    <w:p w14:paraId="7DFC65A7" w14:textId="77777777" w:rsidR="004041B9" w:rsidRPr="004041B9" w:rsidRDefault="004041B9" w:rsidP="004041B9">
      <w:pPr>
        <w:pStyle w:val="a6"/>
        <w:rPr>
          <w:rFonts w:ascii="Simplified Arabic" w:hAnsi="Simplified Arabic" w:cs="Simplified Arabic" w:hint="cs"/>
          <w:sz w:val="28"/>
          <w:szCs w:val="28"/>
          <w:rtl/>
        </w:rPr>
      </w:pPr>
    </w:p>
    <w:p w14:paraId="3A0C1E8A" w14:textId="658EBA38" w:rsidR="004041B9" w:rsidRDefault="004041B9" w:rsidP="0014025A">
      <w:pPr>
        <w:pStyle w:val="a6"/>
        <w:numPr>
          <w:ilvl w:val="0"/>
          <w:numId w:val="1"/>
        </w:numPr>
        <w:rPr>
          <w:rFonts w:ascii="Simplified Arabic" w:hAnsi="Simplified Arabic" w:cs="Simplified Arabic"/>
          <w:sz w:val="28"/>
          <w:szCs w:val="28"/>
        </w:rPr>
      </w:pPr>
      <w:r>
        <w:rPr>
          <w:rFonts w:ascii="Simplified Arabic" w:hAnsi="Simplified Arabic" w:cs="Simplified Arabic" w:hint="cs"/>
          <w:sz w:val="28"/>
          <w:szCs w:val="28"/>
          <w:rtl/>
        </w:rPr>
        <w:t>اين اختبار الفروض الفرعية للفرض الأول</w:t>
      </w:r>
    </w:p>
    <w:p w14:paraId="2F8AE816" w14:textId="77777777" w:rsidR="004041B9" w:rsidRPr="004041B9" w:rsidRDefault="004041B9" w:rsidP="004041B9">
      <w:pPr>
        <w:pStyle w:val="a6"/>
        <w:rPr>
          <w:rFonts w:ascii="Simplified Arabic" w:hAnsi="Simplified Arabic" w:cs="Simplified Arabic" w:hint="cs"/>
          <w:sz w:val="28"/>
          <w:szCs w:val="28"/>
          <w:rtl/>
        </w:rPr>
      </w:pPr>
    </w:p>
    <w:p w14:paraId="0FD11516" w14:textId="49F13477" w:rsidR="004041B9" w:rsidRPr="005144A2" w:rsidRDefault="004041B9" w:rsidP="004041B9">
      <w:pPr>
        <w:pStyle w:val="a6"/>
        <w:numPr>
          <w:ilvl w:val="0"/>
          <w:numId w:val="1"/>
        </w:numPr>
        <w:rPr>
          <w:rFonts w:asciiTheme="majorBidi" w:hAnsiTheme="majorBidi" w:cstheme="majorBidi"/>
          <w:sz w:val="28"/>
          <w:szCs w:val="28"/>
        </w:rPr>
      </w:pPr>
      <w:r>
        <w:rPr>
          <w:rFonts w:ascii="Simplified Arabic" w:hAnsi="Simplified Arabic" w:cs="Simplified Arabic"/>
          <w:sz w:val="28"/>
          <w:szCs w:val="28"/>
        </w:rPr>
        <w:t xml:space="preserve">. </w:t>
      </w:r>
      <w:r>
        <w:rPr>
          <w:rFonts w:ascii="Simplified Arabic" w:hAnsi="Simplified Arabic" w:cs="Simplified Arabic" w:hint="cs"/>
          <w:sz w:val="28"/>
          <w:szCs w:val="28"/>
          <w:rtl/>
        </w:rPr>
        <w:t>صفحة 128 اختبر الباحث الفرض الثاني وهو</w:t>
      </w:r>
      <w:r w:rsidRPr="00DA2D0B">
        <w:rPr>
          <w:rFonts w:asciiTheme="majorBidi" w:eastAsiaTheme="minorEastAsia" w:hAnsiTheme="majorBidi" w:cstheme="majorBidi"/>
          <w:color w:val="000000" w:themeColor="text1"/>
          <w:sz w:val="28"/>
          <w:szCs w:val="28"/>
        </w:rPr>
        <w:t>: Artificial Intelligence Adoption has a statistically significant positive effect on Organizational Readiness.</w:t>
      </w:r>
      <w:r>
        <w:rPr>
          <w:rFonts w:asciiTheme="majorBidi" w:eastAsiaTheme="minorEastAsia" w:hAnsiTheme="majorBidi" w:cstheme="majorBidi" w:hint="cs"/>
          <w:color w:val="000000" w:themeColor="text1"/>
          <w:sz w:val="28"/>
          <w:szCs w:val="28"/>
          <w:rtl/>
        </w:rPr>
        <w:t xml:space="preserve"> مع العلم بان الفرض الثاني المذكور في الفصل الأول كالتالي </w:t>
      </w:r>
      <w:r w:rsidRPr="005144A2">
        <w:rPr>
          <w:rFonts w:asciiTheme="majorBidi" w:hAnsiTheme="majorBidi" w:cstheme="majorBidi"/>
          <w:sz w:val="28"/>
          <w:szCs w:val="28"/>
        </w:rPr>
        <w:t xml:space="preserve">Hypothesis Two (H2): Organizational readiness </w:t>
      </w:r>
      <w:r>
        <w:rPr>
          <w:rFonts w:asciiTheme="majorBidi" w:hAnsiTheme="majorBidi" w:cstheme="majorBidi"/>
          <w:sz w:val="28"/>
          <w:szCs w:val="28"/>
        </w:rPr>
        <w:t xml:space="preserve">positively </w:t>
      </w:r>
      <w:r w:rsidRPr="005144A2">
        <w:rPr>
          <w:rFonts w:asciiTheme="majorBidi" w:hAnsiTheme="majorBidi" w:cstheme="majorBidi"/>
          <w:sz w:val="28"/>
          <w:szCs w:val="28"/>
        </w:rPr>
        <w:t>moderates the relationship between AI adoption and project performance.</w:t>
      </w:r>
    </w:p>
    <w:p w14:paraId="33165DFC" w14:textId="3AECE1AC" w:rsidR="004041B9" w:rsidRDefault="004041B9" w:rsidP="004041B9">
      <w:pPr>
        <w:rPr>
          <w:rFonts w:ascii="Simplified Arabic" w:hAnsi="Simplified Arabic" w:cs="Simplified Arabic"/>
          <w:sz w:val="28"/>
          <w:szCs w:val="28"/>
        </w:rPr>
      </w:pPr>
      <w:r>
        <w:rPr>
          <w:rFonts w:ascii="Simplified Arabic" w:hAnsi="Simplified Arabic" w:cs="Simplified Arabic" w:hint="cs"/>
          <w:sz w:val="28"/>
          <w:szCs w:val="28"/>
          <w:rtl/>
        </w:rPr>
        <w:t xml:space="preserve">وهذا اختلاف واضح بين الفرضين وبالتالي على الباحث الالتزام بالفروض والية اختبارها </w:t>
      </w:r>
    </w:p>
    <w:p w14:paraId="48DBD6FF" w14:textId="77777777" w:rsidR="004041B9" w:rsidRPr="004041B9" w:rsidRDefault="004041B9" w:rsidP="004041B9">
      <w:pPr>
        <w:rPr>
          <w:rFonts w:ascii="Simplified Arabic" w:hAnsi="Simplified Arabic" w:cs="Simplified Arabic"/>
          <w:sz w:val="28"/>
          <w:szCs w:val="28"/>
        </w:rPr>
      </w:pPr>
    </w:p>
    <w:p w14:paraId="5D59E822" w14:textId="77777777" w:rsidR="004041B9" w:rsidRPr="004041B9" w:rsidRDefault="004041B9" w:rsidP="004041B9">
      <w:pPr>
        <w:pStyle w:val="a6"/>
        <w:rPr>
          <w:rFonts w:ascii="Simplified Arabic" w:hAnsi="Simplified Arabic" w:cs="Simplified Arabic" w:hint="cs"/>
          <w:sz w:val="28"/>
          <w:szCs w:val="28"/>
          <w:rtl/>
        </w:rPr>
      </w:pPr>
    </w:p>
    <w:p w14:paraId="3C6CBE0A" w14:textId="77777777" w:rsidR="004041B9" w:rsidRPr="005144A2" w:rsidRDefault="004041B9" w:rsidP="004041B9">
      <w:pPr>
        <w:pStyle w:val="a6"/>
        <w:numPr>
          <w:ilvl w:val="0"/>
          <w:numId w:val="3"/>
        </w:numPr>
        <w:bidi w:val="0"/>
        <w:spacing w:after="120" w:line="264" w:lineRule="auto"/>
        <w:rPr>
          <w:rFonts w:asciiTheme="majorBidi" w:hAnsiTheme="majorBidi" w:cstheme="majorBidi"/>
          <w:sz w:val="28"/>
          <w:szCs w:val="28"/>
        </w:rPr>
      </w:pPr>
      <w:r w:rsidRPr="005144A2">
        <w:rPr>
          <w:rFonts w:asciiTheme="majorBidi" w:hAnsiTheme="majorBidi" w:cstheme="majorBidi"/>
          <w:sz w:val="28"/>
          <w:szCs w:val="28"/>
        </w:rPr>
        <w:t xml:space="preserve">Hypothesis One (H1): </w:t>
      </w:r>
      <w:r>
        <w:rPr>
          <w:rFonts w:asciiTheme="majorBidi" w:hAnsiTheme="majorBidi" w:cstheme="majorBidi"/>
          <w:sz w:val="28"/>
          <w:szCs w:val="28"/>
        </w:rPr>
        <w:t>There is a significant</w:t>
      </w:r>
      <w:r w:rsidRPr="005144A2">
        <w:rPr>
          <w:rFonts w:asciiTheme="majorBidi" w:hAnsiTheme="majorBidi" w:cstheme="majorBidi"/>
          <w:sz w:val="28"/>
          <w:szCs w:val="28"/>
        </w:rPr>
        <w:t xml:space="preserve"> positive </w:t>
      </w:r>
      <w:r>
        <w:rPr>
          <w:rFonts w:asciiTheme="majorBidi" w:hAnsiTheme="majorBidi" w:cstheme="majorBidi"/>
          <w:sz w:val="28"/>
          <w:szCs w:val="28"/>
        </w:rPr>
        <w:t>effect</w:t>
      </w:r>
      <w:r w:rsidRPr="005144A2">
        <w:rPr>
          <w:rFonts w:asciiTheme="majorBidi" w:hAnsiTheme="majorBidi" w:cstheme="majorBidi"/>
          <w:sz w:val="28"/>
          <w:szCs w:val="28"/>
        </w:rPr>
        <w:t xml:space="preserve"> of using artificial intelligence technologies on the </w:t>
      </w:r>
      <w:r>
        <w:rPr>
          <w:rFonts w:asciiTheme="majorBidi" w:hAnsiTheme="majorBidi" w:cstheme="majorBidi"/>
          <w:sz w:val="28"/>
          <w:szCs w:val="28"/>
        </w:rPr>
        <w:t>performance</w:t>
      </w:r>
      <w:r w:rsidRPr="005144A2">
        <w:rPr>
          <w:rFonts w:asciiTheme="majorBidi" w:hAnsiTheme="majorBidi" w:cstheme="majorBidi"/>
          <w:sz w:val="28"/>
          <w:szCs w:val="28"/>
        </w:rPr>
        <w:t xml:space="preserve"> of project management in the Kingdom of Saudi Arabia</w:t>
      </w:r>
    </w:p>
    <w:p w14:paraId="32C34FAA" w14:textId="77777777" w:rsidR="004041B9" w:rsidRPr="005144A2" w:rsidRDefault="004041B9" w:rsidP="004041B9">
      <w:pPr>
        <w:pStyle w:val="a6"/>
        <w:numPr>
          <w:ilvl w:val="0"/>
          <w:numId w:val="2"/>
        </w:numPr>
        <w:bidi w:val="0"/>
        <w:spacing w:after="120" w:line="264" w:lineRule="auto"/>
        <w:rPr>
          <w:rFonts w:asciiTheme="majorBidi" w:hAnsiTheme="majorBidi" w:cstheme="majorBidi"/>
          <w:sz w:val="28"/>
          <w:szCs w:val="28"/>
        </w:rPr>
      </w:pPr>
      <w:r w:rsidRPr="005144A2">
        <w:rPr>
          <w:rFonts w:asciiTheme="majorBidi" w:hAnsiTheme="majorBidi" w:cstheme="majorBidi"/>
          <w:sz w:val="28"/>
          <w:szCs w:val="28"/>
        </w:rPr>
        <w:t>Hypothesis One (H1.</w:t>
      </w:r>
      <w:r>
        <w:rPr>
          <w:rFonts w:asciiTheme="majorBidi" w:hAnsiTheme="majorBidi" w:cstheme="majorBidi"/>
          <w:sz w:val="28"/>
          <w:szCs w:val="28"/>
        </w:rPr>
        <w:t>a</w:t>
      </w:r>
      <w:r w:rsidRPr="005144A2">
        <w:rPr>
          <w:rFonts w:asciiTheme="majorBidi" w:hAnsiTheme="majorBidi" w:cstheme="majorBidi"/>
          <w:sz w:val="28"/>
          <w:szCs w:val="28"/>
        </w:rPr>
        <w:t xml:space="preserve">): AI adoption in project management has a significant positive effect on </w:t>
      </w:r>
      <w:r>
        <w:rPr>
          <w:rFonts w:asciiTheme="majorBidi" w:hAnsiTheme="majorBidi" w:cstheme="majorBidi"/>
          <w:sz w:val="28"/>
          <w:szCs w:val="28"/>
        </w:rPr>
        <w:t xml:space="preserve">project </w:t>
      </w:r>
      <w:r w:rsidRPr="005144A2">
        <w:rPr>
          <w:rFonts w:asciiTheme="majorBidi" w:hAnsiTheme="majorBidi" w:cstheme="majorBidi"/>
          <w:sz w:val="28"/>
          <w:szCs w:val="28"/>
        </w:rPr>
        <w:t>efficiency</w:t>
      </w:r>
      <w:r w:rsidRPr="009724F5">
        <w:rPr>
          <w:rFonts w:asciiTheme="majorBidi" w:hAnsiTheme="majorBidi" w:cstheme="majorBidi"/>
          <w:sz w:val="28"/>
          <w:szCs w:val="28"/>
          <w:highlight w:val="yellow"/>
        </w:rPr>
        <w:t>.</w:t>
      </w:r>
    </w:p>
    <w:p w14:paraId="09D3F1EC" w14:textId="77777777" w:rsidR="004041B9" w:rsidRPr="005144A2" w:rsidRDefault="004041B9" w:rsidP="004041B9">
      <w:pPr>
        <w:pStyle w:val="a6"/>
        <w:numPr>
          <w:ilvl w:val="0"/>
          <w:numId w:val="2"/>
        </w:numPr>
        <w:bidi w:val="0"/>
        <w:spacing w:after="120" w:line="264" w:lineRule="auto"/>
        <w:rPr>
          <w:rFonts w:asciiTheme="majorBidi" w:hAnsiTheme="majorBidi" w:cstheme="majorBidi"/>
          <w:sz w:val="28"/>
          <w:szCs w:val="28"/>
        </w:rPr>
      </w:pPr>
      <w:r w:rsidRPr="005144A2">
        <w:rPr>
          <w:rFonts w:asciiTheme="majorBidi" w:hAnsiTheme="majorBidi" w:cstheme="majorBidi"/>
          <w:sz w:val="28"/>
          <w:szCs w:val="28"/>
        </w:rPr>
        <w:t>Hypothesis One (H1.</w:t>
      </w:r>
      <w:r>
        <w:rPr>
          <w:rFonts w:asciiTheme="majorBidi" w:hAnsiTheme="majorBidi" w:cstheme="majorBidi"/>
          <w:sz w:val="28"/>
          <w:szCs w:val="28"/>
        </w:rPr>
        <w:t>b</w:t>
      </w:r>
      <w:r w:rsidRPr="005144A2">
        <w:rPr>
          <w:rFonts w:asciiTheme="majorBidi" w:hAnsiTheme="majorBidi" w:cstheme="majorBidi"/>
          <w:sz w:val="28"/>
          <w:szCs w:val="28"/>
        </w:rPr>
        <w:t>): AI adoption in project management significantly contributes to cost</w:t>
      </w:r>
      <w:r>
        <w:rPr>
          <w:rFonts w:asciiTheme="majorBidi" w:hAnsiTheme="majorBidi" w:cstheme="majorBidi"/>
          <w:sz w:val="28"/>
          <w:szCs w:val="28"/>
        </w:rPr>
        <w:t xml:space="preserve"> reduction</w:t>
      </w:r>
      <w:r w:rsidRPr="005144A2">
        <w:rPr>
          <w:rFonts w:asciiTheme="majorBidi" w:hAnsiTheme="majorBidi" w:cstheme="majorBidi"/>
          <w:sz w:val="28"/>
          <w:szCs w:val="28"/>
        </w:rPr>
        <w:t>.</w:t>
      </w:r>
    </w:p>
    <w:p w14:paraId="22F490F3" w14:textId="77777777" w:rsidR="004041B9" w:rsidRPr="005144A2" w:rsidRDefault="004041B9" w:rsidP="004041B9">
      <w:pPr>
        <w:pStyle w:val="a6"/>
        <w:numPr>
          <w:ilvl w:val="0"/>
          <w:numId w:val="2"/>
        </w:numPr>
        <w:bidi w:val="0"/>
        <w:spacing w:after="120" w:line="264" w:lineRule="auto"/>
        <w:rPr>
          <w:rFonts w:asciiTheme="majorBidi" w:hAnsiTheme="majorBidi" w:cstheme="majorBidi"/>
          <w:sz w:val="28"/>
          <w:szCs w:val="28"/>
        </w:rPr>
      </w:pPr>
      <w:r w:rsidRPr="005144A2">
        <w:rPr>
          <w:rFonts w:asciiTheme="majorBidi" w:hAnsiTheme="majorBidi" w:cstheme="majorBidi"/>
          <w:sz w:val="28"/>
          <w:szCs w:val="28"/>
        </w:rPr>
        <w:t>Hypothesis One (H1.</w:t>
      </w:r>
      <w:r>
        <w:rPr>
          <w:rFonts w:asciiTheme="majorBidi" w:hAnsiTheme="majorBidi" w:cstheme="majorBidi"/>
          <w:sz w:val="28"/>
          <w:szCs w:val="28"/>
        </w:rPr>
        <w:t>c</w:t>
      </w:r>
      <w:r w:rsidRPr="005144A2">
        <w:rPr>
          <w:rFonts w:asciiTheme="majorBidi" w:hAnsiTheme="majorBidi" w:cstheme="majorBidi"/>
          <w:sz w:val="28"/>
          <w:szCs w:val="28"/>
        </w:rPr>
        <w:t xml:space="preserve">): AI adoption in project management has a significant positive effect on </w:t>
      </w:r>
      <w:r>
        <w:rPr>
          <w:rFonts w:asciiTheme="majorBidi" w:hAnsiTheme="majorBidi" w:cstheme="majorBidi"/>
          <w:sz w:val="28"/>
          <w:szCs w:val="28"/>
        </w:rPr>
        <w:t>risk management</w:t>
      </w:r>
      <w:r w:rsidRPr="005144A2">
        <w:rPr>
          <w:rFonts w:asciiTheme="majorBidi" w:hAnsiTheme="majorBidi" w:cstheme="majorBidi"/>
          <w:sz w:val="28"/>
          <w:szCs w:val="28"/>
        </w:rPr>
        <w:t>.</w:t>
      </w:r>
    </w:p>
    <w:p w14:paraId="1B69862F" w14:textId="77777777" w:rsidR="004041B9" w:rsidRPr="005144A2" w:rsidRDefault="004041B9" w:rsidP="004041B9">
      <w:pPr>
        <w:pStyle w:val="a6"/>
        <w:numPr>
          <w:ilvl w:val="0"/>
          <w:numId w:val="3"/>
        </w:numPr>
        <w:bidi w:val="0"/>
        <w:spacing w:after="120" w:line="264" w:lineRule="auto"/>
        <w:rPr>
          <w:rFonts w:asciiTheme="majorBidi" w:hAnsiTheme="majorBidi" w:cstheme="majorBidi"/>
          <w:sz w:val="28"/>
          <w:szCs w:val="28"/>
        </w:rPr>
      </w:pPr>
      <w:r w:rsidRPr="005144A2">
        <w:rPr>
          <w:rFonts w:asciiTheme="majorBidi" w:hAnsiTheme="majorBidi" w:cstheme="majorBidi"/>
          <w:sz w:val="28"/>
          <w:szCs w:val="28"/>
        </w:rPr>
        <w:t xml:space="preserve">Hypothesis Two (H2): Organizational readiness </w:t>
      </w:r>
      <w:r>
        <w:rPr>
          <w:rFonts w:asciiTheme="majorBidi" w:hAnsiTheme="majorBidi" w:cstheme="majorBidi"/>
          <w:sz w:val="28"/>
          <w:szCs w:val="28"/>
        </w:rPr>
        <w:t xml:space="preserve">positively </w:t>
      </w:r>
      <w:r w:rsidRPr="005144A2">
        <w:rPr>
          <w:rFonts w:asciiTheme="majorBidi" w:hAnsiTheme="majorBidi" w:cstheme="majorBidi"/>
          <w:sz w:val="28"/>
          <w:szCs w:val="28"/>
        </w:rPr>
        <w:t>moderates the relationship between AI adoption and project performance.</w:t>
      </w:r>
    </w:p>
    <w:p w14:paraId="3A4D6CA0" w14:textId="77777777" w:rsidR="004041B9" w:rsidRPr="005144A2" w:rsidRDefault="004041B9" w:rsidP="004041B9">
      <w:pPr>
        <w:pStyle w:val="a6"/>
        <w:numPr>
          <w:ilvl w:val="0"/>
          <w:numId w:val="2"/>
        </w:numPr>
        <w:bidi w:val="0"/>
        <w:spacing w:after="120" w:line="264" w:lineRule="auto"/>
        <w:rPr>
          <w:rFonts w:asciiTheme="majorBidi" w:hAnsiTheme="majorBidi" w:cstheme="majorBidi"/>
          <w:sz w:val="28"/>
          <w:szCs w:val="28"/>
        </w:rPr>
      </w:pPr>
      <w:r w:rsidRPr="005144A2">
        <w:rPr>
          <w:rFonts w:asciiTheme="majorBidi" w:hAnsiTheme="majorBidi" w:cstheme="majorBidi"/>
          <w:sz w:val="28"/>
          <w:szCs w:val="28"/>
        </w:rPr>
        <w:t>Hypothesis Two (H2.</w:t>
      </w:r>
      <w:r>
        <w:rPr>
          <w:rFonts w:asciiTheme="majorBidi" w:hAnsiTheme="majorBidi" w:cstheme="majorBidi"/>
          <w:sz w:val="28"/>
          <w:szCs w:val="28"/>
        </w:rPr>
        <w:t>a</w:t>
      </w:r>
      <w:r w:rsidRPr="005144A2">
        <w:rPr>
          <w:rFonts w:asciiTheme="majorBidi" w:hAnsiTheme="majorBidi" w:cstheme="majorBidi"/>
          <w:sz w:val="28"/>
          <w:szCs w:val="28"/>
        </w:rPr>
        <w:t xml:space="preserve">): </w:t>
      </w:r>
      <w:r w:rsidRPr="00232719">
        <w:rPr>
          <w:rFonts w:asciiTheme="majorBidi" w:hAnsiTheme="majorBidi" w:cstheme="majorBidi"/>
          <w:sz w:val="28"/>
          <w:szCs w:val="28"/>
        </w:rPr>
        <w:t>Technical readiness strengthens the relationship between AI adoption and project performance</w:t>
      </w:r>
      <w:r w:rsidRPr="005144A2">
        <w:rPr>
          <w:rFonts w:asciiTheme="majorBidi" w:hAnsiTheme="majorBidi" w:cstheme="majorBidi"/>
          <w:sz w:val="28"/>
          <w:szCs w:val="28"/>
        </w:rPr>
        <w:t>.</w:t>
      </w:r>
    </w:p>
    <w:p w14:paraId="474D0EC4" w14:textId="77777777" w:rsidR="004041B9" w:rsidRPr="005144A2" w:rsidRDefault="004041B9" w:rsidP="004041B9">
      <w:pPr>
        <w:pStyle w:val="a6"/>
        <w:numPr>
          <w:ilvl w:val="0"/>
          <w:numId w:val="2"/>
        </w:numPr>
        <w:bidi w:val="0"/>
        <w:spacing w:after="120" w:line="264" w:lineRule="auto"/>
        <w:rPr>
          <w:rFonts w:asciiTheme="majorBidi" w:hAnsiTheme="majorBidi" w:cstheme="majorBidi"/>
          <w:sz w:val="28"/>
          <w:szCs w:val="28"/>
        </w:rPr>
      </w:pPr>
      <w:r w:rsidRPr="005144A2">
        <w:rPr>
          <w:rFonts w:asciiTheme="majorBidi" w:hAnsiTheme="majorBidi" w:cstheme="majorBidi"/>
          <w:sz w:val="28"/>
          <w:szCs w:val="28"/>
        </w:rPr>
        <w:lastRenderedPageBreak/>
        <w:t>Hypothesis Two (H2.</w:t>
      </w:r>
      <w:r>
        <w:rPr>
          <w:rFonts w:asciiTheme="majorBidi" w:hAnsiTheme="majorBidi" w:cstheme="majorBidi"/>
          <w:sz w:val="28"/>
          <w:szCs w:val="28"/>
        </w:rPr>
        <w:t>b</w:t>
      </w:r>
      <w:r w:rsidRPr="005144A2">
        <w:rPr>
          <w:rFonts w:asciiTheme="majorBidi" w:hAnsiTheme="majorBidi" w:cstheme="majorBidi"/>
          <w:sz w:val="28"/>
          <w:szCs w:val="28"/>
        </w:rPr>
        <w:t xml:space="preserve">): </w:t>
      </w:r>
      <w:r w:rsidRPr="00232719">
        <w:rPr>
          <w:rFonts w:asciiTheme="majorBidi" w:hAnsiTheme="majorBidi" w:cstheme="majorBidi"/>
          <w:sz w:val="28"/>
          <w:szCs w:val="28"/>
        </w:rPr>
        <w:t>Organizational support strengthens the relationship between AI adoption and project performance</w:t>
      </w:r>
      <w:r w:rsidRPr="005144A2">
        <w:rPr>
          <w:rFonts w:asciiTheme="majorBidi" w:hAnsiTheme="majorBidi" w:cstheme="majorBidi"/>
          <w:sz w:val="28"/>
          <w:szCs w:val="28"/>
        </w:rPr>
        <w:t>.</w:t>
      </w:r>
    </w:p>
    <w:p w14:paraId="723C4A78" w14:textId="77777777" w:rsidR="004041B9" w:rsidRPr="005144A2" w:rsidRDefault="004041B9" w:rsidP="004041B9">
      <w:pPr>
        <w:pStyle w:val="a6"/>
        <w:numPr>
          <w:ilvl w:val="0"/>
          <w:numId w:val="2"/>
        </w:numPr>
        <w:bidi w:val="0"/>
        <w:spacing w:after="120" w:line="264" w:lineRule="auto"/>
        <w:rPr>
          <w:rFonts w:asciiTheme="majorBidi" w:hAnsiTheme="majorBidi" w:cstheme="majorBidi"/>
          <w:sz w:val="28"/>
          <w:szCs w:val="28"/>
        </w:rPr>
      </w:pPr>
      <w:r w:rsidRPr="005144A2">
        <w:rPr>
          <w:rFonts w:asciiTheme="majorBidi" w:hAnsiTheme="majorBidi" w:cstheme="majorBidi"/>
          <w:sz w:val="28"/>
          <w:szCs w:val="28"/>
        </w:rPr>
        <w:t xml:space="preserve"> Hypothesis Two (H2.</w:t>
      </w:r>
      <w:r>
        <w:rPr>
          <w:rFonts w:asciiTheme="majorBidi" w:hAnsiTheme="majorBidi" w:cstheme="majorBidi"/>
          <w:sz w:val="28"/>
          <w:szCs w:val="28"/>
        </w:rPr>
        <w:t>c</w:t>
      </w:r>
      <w:r w:rsidRPr="005144A2">
        <w:rPr>
          <w:rFonts w:asciiTheme="majorBidi" w:hAnsiTheme="majorBidi" w:cstheme="majorBidi"/>
          <w:sz w:val="28"/>
          <w:szCs w:val="28"/>
        </w:rPr>
        <w:t xml:space="preserve">): </w:t>
      </w:r>
      <w:r w:rsidRPr="000D6E89">
        <w:rPr>
          <w:rFonts w:asciiTheme="majorBidi" w:hAnsiTheme="majorBidi" w:cstheme="majorBidi"/>
          <w:sz w:val="28"/>
          <w:szCs w:val="28"/>
        </w:rPr>
        <w:t>Human resource readiness strengthens the relationship between AI adoption and project performance.</w:t>
      </w:r>
    </w:p>
    <w:p w14:paraId="7A45A863" w14:textId="47DA8396" w:rsidR="004041B9" w:rsidRDefault="004D18B2" w:rsidP="004041B9">
      <w:pPr>
        <w:pStyle w:val="a6"/>
        <w:numPr>
          <w:ilvl w:val="0"/>
          <w:numId w:val="4"/>
        </w:numPr>
        <w:rPr>
          <w:rFonts w:ascii="Simplified Arabic" w:hAnsi="Simplified Arabic" w:cs="Simplified Arabic"/>
          <w:sz w:val="28"/>
          <w:szCs w:val="28"/>
        </w:rPr>
      </w:pPr>
      <w:r>
        <w:rPr>
          <w:rFonts w:ascii="Simplified Arabic" w:hAnsi="Simplified Arabic" w:cs="Simplified Arabic"/>
          <w:sz w:val="28"/>
          <w:szCs w:val="28"/>
        </w:rPr>
        <w:t xml:space="preserve"> </w:t>
      </w:r>
      <w:r>
        <w:rPr>
          <w:rFonts w:ascii="Simplified Arabic" w:hAnsi="Simplified Arabic" w:cs="Simplified Arabic" w:hint="cs"/>
          <w:sz w:val="28"/>
          <w:szCs w:val="28"/>
          <w:rtl/>
        </w:rPr>
        <w:t xml:space="preserve">على الباحث مراجعة فروض الدراسة مرة أخرى وتوحيدها واختبارها بما يتلائم مع صياغة الفروض </w:t>
      </w:r>
    </w:p>
    <w:p w14:paraId="31BFD5C2" w14:textId="1EDF5806" w:rsidR="004D18B2" w:rsidRDefault="004D18B2" w:rsidP="004041B9">
      <w:pPr>
        <w:pStyle w:val="a6"/>
        <w:numPr>
          <w:ilvl w:val="0"/>
          <w:numId w:val="4"/>
        </w:numPr>
        <w:rPr>
          <w:rFonts w:ascii="Simplified Arabic" w:hAnsi="Simplified Arabic" w:cs="Simplified Arabic"/>
          <w:sz w:val="28"/>
          <w:szCs w:val="28"/>
        </w:rPr>
      </w:pPr>
      <w:r>
        <w:rPr>
          <w:rFonts w:ascii="Simplified Arabic" w:hAnsi="Simplified Arabic" w:cs="Simplified Arabic" w:hint="cs"/>
          <w:sz w:val="28"/>
          <w:szCs w:val="28"/>
          <w:rtl/>
        </w:rPr>
        <w:t xml:space="preserve">تحدث الباحث انه قام باجراءا مقابلات شخصية ،ولم نجد تحليل نتائج اختبار المقابلات الشخصية والية تحليل نتائج المقابلة </w:t>
      </w:r>
    </w:p>
    <w:p w14:paraId="3CA7F123" w14:textId="100371A0" w:rsidR="004D18B2" w:rsidRDefault="004D18B2" w:rsidP="004D18B2">
      <w:pPr>
        <w:rPr>
          <w:rFonts w:ascii="Simplified Arabic" w:hAnsi="Simplified Arabic" w:cs="Simplified Arabic"/>
          <w:sz w:val="28"/>
          <w:szCs w:val="28"/>
          <w:rtl/>
        </w:rPr>
      </w:pPr>
      <w:r>
        <w:rPr>
          <w:rFonts w:ascii="Simplified Arabic" w:hAnsi="Simplified Arabic" w:cs="Simplified Arabic" w:hint="cs"/>
          <w:sz w:val="28"/>
          <w:szCs w:val="28"/>
          <w:rtl/>
        </w:rPr>
        <w:t xml:space="preserve">ملاحظة عامة هامة جدا </w:t>
      </w:r>
    </w:p>
    <w:p w14:paraId="53684D16" w14:textId="03858E39" w:rsidR="004D18B2" w:rsidRPr="004D18B2" w:rsidRDefault="004D18B2" w:rsidP="004D18B2">
      <w:pPr>
        <w:pStyle w:val="a6"/>
        <w:numPr>
          <w:ilvl w:val="0"/>
          <w:numId w:val="5"/>
        </w:numPr>
        <w:rPr>
          <w:rFonts w:ascii="Simplified Arabic" w:hAnsi="Simplified Arabic" w:cs="Simplified Arabic"/>
          <w:sz w:val="28"/>
          <w:szCs w:val="28"/>
          <w:rtl/>
        </w:rPr>
      </w:pPr>
      <w:r w:rsidRPr="004D18B2">
        <w:rPr>
          <w:rFonts w:ascii="Simplified Arabic" w:hAnsi="Simplified Arabic" w:cs="Simplified Arabic" w:hint="cs"/>
          <w:sz w:val="28"/>
          <w:szCs w:val="28"/>
          <w:rtl/>
        </w:rPr>
        <w:t xml:space="preserve">الدراسة بحاجة إلى إعادة ترتيب من جديد بما يتلائم مع دليل الجامعة </w:t>
      </w:r>
    </w:p>
    <w:p w14:paraId="67B4EC20" w14:textId="3BDAB7A7" w:rsidR="004D18B2" w:rsidRPr="004D18B2" w:rsidRDefault="004D18B2" w:rsidP="004D18B2">
      <w:pPr>
        <w:pStyle w:val="a6"/>
        <w:numPr>
          <w:ilvl w:val="0"/>
          <w:numId w:val="5"/>
        </w:numPr>
        <w:rPr>
          <w:rFonts w:ascii="Simplified Arabic" w:hAnsi="Simplified Arabic" w:cs="Simplified Arabic"/>
          <w:sz w:val="28"/>
          <w:szCs w:val="28"/>
          <w:rtl/>
        </w:rPr>
      </w:pPr>
      <w:r w:rsidRPr="004D18B2">
        <w:rPr>
          <w:rFonts w:ascii="Simplified Arabic" w:hAnsi="Simplified Arabic" w:cs="Simplified Arabic" w:hint="cs"/>
          <w:sz w:val="28"/>
          <w:szCs w:val="28"/>
          <w:rtl/>
        </w:rPr>
        <w:t xml:space="preserve">الجداول والاشكال الواردة في الدراسة خالية من الترقيم والتوثيق يجب ترقيمها وفق الفصل مع تحديد مصدرها </w:t>
      </w:r>
    </w:p>
    <w:p w14:paraId="1479641F" w14:textId="20FD7934" w:rsidR="004D18B2" w:rsidRPr="004D18B2" w:rsidRDefault="004D18B2" w:rsidP="004D18B2">
      <w:pPr>
        <w:pStyle w:val="a6"/>
        <w:numPr>
          <w:ilvl w:val="0"/>
          <w:numId w:val="5"/>
        </w:numPr>
        <w:rPr>
          <w:rFonts w:ascii="Simplified Arabic" w:hAnsi="Simplified Arabic" w:cs="Simplified Arabic"/>
          <w:sz w:val="28"/>
          <w:szCs w:val="28"/>
        </w:rPr>
      </w:pPr>
      <w:r w:rsidRPr="004D18B2">
        <w:rPr>
          <w:rFonts w:ascii="Simplified Arabic" w:hAnsi="Simplified Arabic" w:cs="Simplified Arabic" w:hint="cs"/>
          <w:sz w:val="28"/>
          <w:szCs w:val="28"/>
          <w:rtl/>
        </w:rPr>
        <w:t xml:space="preserve">يجب التأكد من الصياغة اللغوية وتوحيد المصطلحات المستخدمة </w:t>
      </w:r>
    </w:p>
    <w:sectPr w:rsidR="004D18B2" w:rsidRPr="004D18B2" w:rsidSect="00E84377">
      <w:pgSz w:w="11906" w:h="16838"/>
      <w:pgMar w:top="1440" w:right="1800" w:bottom="1440" w:left="1800" w:header="708" w:footer="708" w:gutter="0"/>
      <w:cols w:space="708"/>
      <w:bidi/>
      <w:rtlGutter/>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A" w:date="2026-07-06T14:52:00Z" w:initials="K">
    <w:p w14:paraId="58735AED" w14:textId="08F78A04" w:rsidR="001C369C" w:rsidRDefault="001C369C" w:rsidP="001C369C">
      <w:pPr>
        <w:pStyle w:val="ab"/>
      </w:pPr>
      <w:r>
        <w:rPr>
          <w:rStyle w:val="aa"/>
        </w:rPr>
        <w:annotationRef/>
      </w:r>
      <w:r>
        <w:rPr>
          <w:rFonts w:hint="cs"/>
          <w:rtl/>
        </w:rPr>
        <w:t xml:space="preserve">غير ملائمة في صياغة الفرض استبدلها  </w:t>
      </w:r>
      <w:r w:rsidRPr="001C369C">
        <w:t>moderates</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58735AED"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48F3D0BA" w16cex:dateUtc="2026-07-06T10:5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58735AED" w16cid:durableId="48F3D0BA"/>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0F5FA2"/>
    <w:multiLevelType w:val="hybridMultilevel"/>
    <w:tmpl w:val="A3A21FAA"/>
    <w:lvl w:ilvl="0" w:tplc="87E27568">
      <w:numFmt w:val="bullet"/>
      <w:lvlText w:val=""/>
      <w:lvlJc w:val="left"/>
      <w:pPr>
        <w:ind w:left="720" w:hanging="360"/>
      </w:pPr>
      <w:rPr>
        <w:rFonts w:ascii="Symbol" w:eastAsiaTheme="minorEastAsia" w:hAnsi="Symbol" w:cstheme="minorBidi"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2624CD2"/>
    <w:multiLevelType w:val="hybridMultilevel"/>
    <w:tmpl w:val="5204F6AC"/>
    <w:lvl w:ilvl="0" w:tplc="10000001">
      <w:start w:val="1"/>
      <w:numFmt w:val="bullet"/>
      <w:lvlText w:val=""/>
      <w:lvlJc w:val="left"/>
      <w:pPr>
        <w:ind w:left="720" w:hanging="360"/>
      </w:pPr>
      <w:rPr>
        <w:rFonts w:ascii="Symbol" w:hAnsi="Symbol" w:hint="default"/>
      </w:rPr>
    </w:lvl>
    <w:lvl w:ilvl="1" w:tplc="10000003" w:tentative="1">
      <w:start w:val="1"/>
      <w:numFmt w:val="bullet"/>
      <w:lvlText w:val="o"/>
      <w:lvlJc w:val="left"/>
      <w:pPr>
        <w:ind w:left="1440" w:hanging="360"/>
      </w:pPr>
      <w:rPr>
        <w:rFonts w:ascii="Courier New" w:hAnsi="Courier New" w:cs="Courier New" w:hint="default"/>
      </w:rPr>
    </w:lvl>
    <w:lvl w:ilvl="2" w:tplc="10000005" w:tentative="1">
      <w:start w:val="1"/>
      <w:numFmt w:val="bullet"/>
      <w:lvlText w:val=""/>
      <w:lvlJc w:val="left"/>
      <w:pPr>
        <w:ind w:left="2160" w:hanging="360"/>
      </w:pPr>
      <w:rPr>
        <w:rFonts w:ascii="Wingdings" w:hAnsi="Wingdings" w:hint="default"/>
      </w:rPr>
    </w:lvl>
    <w:lvl w:ilvl="3" w:tplc="10000001" w:tentative="1">
      <w:start w:val="1"/>
      <w:numFmt w:val="bullet"/>
      <w:lvlText w:val=""/>
      <w:lvlJc w:val="left"/>
      <w:pPr>
        <w:ind w:left="2880" w:hanging="360"/>
      </w:pPr>
      <w:rPr>
        <w:rFonts w:ascii="Symbol" w:hAnsi="Symbol" w:hint="default"/>
      </w:rPr>
    </w:lvl>
    <w:lvl w:ilvl="4" w:tplc="10000003" w:tentative="1">
      <w:start w:val="1"/>
      <w:numFmt w:val="bullet"/>
      <w:lvlText w:val="o"/>
      <w:lvlJc w:val="left"/>
      <w:pPr>
        <w:ind w:left="3600" w:hanging="360"/>
      </w:pPr>
      <w:rPr>
        <w:rFonts w:ascii="Courier New" w:hAnsi="Courier New" w:cs="Courier New" w:hint="default"/>
      </w:rPr>
    </w:lvl>
    <w:lvl w:ilvl="5" w:tplc="10000005" w:tentative="1">
      <w:start w:val="1"/>
      <w:numFmt w:val="bullet"/>
      <w:lvlText w:val=""/>
      <w:lvlJc w:val="left"/>
      <w:pPr>
        <w:ind w:left="4320" w:hanging="360"/>
      </w:pPr>
      <w:rPr>
        <w:rFonts w:ascii="Wingdings" w:hAnsi="Wingdings" w:hint="default"/>
      </w:rPr>
    </w:lvl>
    <w:lvl w:ilvl="6" w:tplc="10000001" w:tentative="1">
      <w:start w:val="1"/>
      <w:numFmt w:val="bullet"/>
      <w:lvlText w:val=""/>
      <w:lvlJc w:val="left"/>
      <w:pPr>
        <w:ind w:left="5040" w:hanging="360"/>
      </w:pPr>
      <w:rPr>
        <w:rFonts w:ascii="Symbol" w:hAnsi="Symbol" w:hint="default"/>
      </w:rPr>
    </w:lvl>
    <w:lvl w:ilvl="7" w:tplc="10000003" w:tentative="1">
      <w:start w:val="1"/>
      <w:numFmt w:val="bullet"/>
      <w:lvlText w:val="o"/>
      <w:lvlJc w:val="left"/>
      <w:pPr>
        <w:ind w:left="5760" w:hanging="360"/>
      </w:pPr>
      <w:rPr>
        <w:rFonts w:ascii="Courier New" w:hAnsi="Courier New" w:cs="Courier New" w:hint="default"/>
      </w:rPr>
    </w:lvl>
    <w:lvl w:ilvl="8" w:tplc="10000005" w:tentative="1">
      <w:start w:val="1"/>
      <w:numFmt w:val="bullet"/>
      <w:lvlText w:val=""/>
      <w:lvlJc w:val="left"/>
      <w:pPr>
        <w:ind w:left="6480" w:hanging="360"/>
      </w:pPr>
      <w:rPr>
        <w:rFonts w:ascii="Wingdings" w:hAnsi="Wingdings" w:hint="default"/>
      </w:rPr>
    </w:lvl>
  </w:abstractNum>
  <w:abstractNum w:abstractNumId="2" w15:restartNumberingAfterBreak="0">
    <w:nsid w:val="2AB11200"/>
    <w:multiLevelType w:val="hybridMultilevel"/>
    <w:tmpl w:val="A71416EA"/>
    <w:lvl w:ilvl="0" w:tplc="3DCE545C">
      <w:numFmt w:val="bullet"/>
      <w:lvlText w:val="-"/>
      <w:lvlJc w:val="left"/>
      <w:pPr>
        <w:ind w:left="720" w:hanging="360"/>
      </w:pPr>
      <w:rPr>
        <w:rFonts w:ascii="Calibri" w:eastAsiaTheme="minorEastAsia" w:hAnsi="Calibri" w:cs="Calibri"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5E37829"/>
    <w:multiLevelType w:val="hybridMultilevel"/>
    <w:tmpl w:val="D166B364"/>
    <w:lvl w:ilvl="0" w:tplc="1000000F">
      <w:start w:val="1"/>
      <w:numFmt w:val="decimal"/>
      <w:lvlText w:val="%1."/>
      <w:lvlJc w:val="left"/>
      <w:pPr>
        <w:ind w:left="720" w:hanging="360"/>
      </w:pPr>
      <w:rPr>
        <w:rFonts w:hint="default"/>
      </w:r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4" w15:restartNumberingAfterBreak="0">
    <w:nsid w:val="4ECA7079"/>
    <w:multiLevelType w:val="hybridMultilevel"/>
    <w:tmpl w:val="C0422930"/>
    <w:lvl w:ilvl="0" w:tplc="C8CCE22E">
      <w:start w:val="40"/>
      <w:numFmt w:val="decimal"/>
      <w:lvlText w:val="%1"/>
      <w:lvlJc w:val="left"/>
      <w:pPr>
        <w:ind w:left="1080" w:hanging="360"/>
      </w:pPr>
      <w:rPr>
        <w:rFonts w:ascii="Simplified Arabic" w:hAnsi="Simplified Arabic" w:cs="Simplified Arabic" w:hint="default"/>
      </w:rPr>
    </w:lvl>
    <w:lvl w:ilvl="1" w:tplc="10000019" w:tentative="1">
      <w:start w:val="1"/>
      <w:numFmt w:val="lowerLetter"/>
      <w:lvlText w:val="%2."/>
      <w:lvlJc w:val="left"/>
      <w:pPr>
        <w:ind w:left="1800" w:hanging="360"/>
      </w:pPr>
    </w:lvl>
    <w:lvl w:ilvl="2" w:tplc="1000001B" w:tentative="1">
      <w:start w:val="1"/>
      <w:numFmt w:val="lowerRoman"/>
      <w:lvlText w:val="%3."/>
      <w:lvlJc w:val="right"/>
      <w:pPr>
        <w:ind w:left="2520" w:hanging="180"/>
      </w:pPr>
    </w:lvl>
    <w:lvl w:ilvl="3" w:tplc="1000000F" w:tentative="1">
      <w:start w:val="1"/>
      <w:numFmt w:val="decimal"/>
      <w:lvlText w:val="%4."/>
      <w:lvlJc w:val="left"/>
      <w:pPr>
        <w:ind w:left="3240" w:hanging="360"/>
      </w:pPr>
    </w:lvl>
    <w:lvl w:ilvl="4" w:tplc="10000019" w:tentative="1">
      <w:start w:val="1"/>
      <w:numFmt w:val="lowerLetter"/>
      <w:lvlText w:val="%5."/>
      <w:lvlJc w:val="left"/>
      <w:pPr>
        <w:ind w:left="3960" w:hanging="360"/>
      </w:pPr>
    </w:lvl>
    <w:lvl w:ilvl="5" w:tplc="1000001B" w:tentative="1">
      <w:start w:val="1"/>
      <w:numFmt w:val="lowerRoman"/>
      <w:lvlText w:val="%6."/>
      <w:lvlJc w:val="right"/>
      <w:pPr>
        <w:ind w:left="4680" w:hanging="180"/>
      </w:pPr>
    </w:lvl>
    <w:lvl w:ilvl="6" w:tplc="1000000F" w:tentative="1">
      <w:start w:val="1"/>
      <w:numFmt w:val="decimal"/>
      <w:lvlText w:val="%7."/>
      <w:lvlJc w:val="left"/>
      <w:pPr>
        <w:ind w:left="5400" w:hanging="360"/>
      </w:pPr>
    </w:lvl>
    <w:lvl w:ilvl="7" w:tplc="10000019" w:tentative="1">
      <w:start w:val="1"/>
      <w:numFmt w:val="lowerLetter"/>
      <w:lvlText w:val="%8."/>
      <w:lvlJc w:val="left"/>
      <w:pPr>
        <w:ind w:left="6120" w:hanging="360"/>
      </w:pPr>
    </w:lvl>
    <w:lvl w:ilvl="8" w:tplc="1000001B" w:tentative="1">
      <w:start w:val="1"/>
      <w:numFmt w:val="lowerRoman"/>
      <w:lvlText w:val="%9."/>
      <w:lvlJc w:val="right"/>
      <w:pPr>
        <w:ind w:left="6840" w:hanging="180"/>
      </w:pPr>
    </w:lvl>
  </w:abstractNum>
  <w:num w:numId="1" w16cid:durableId="50160859">
    <w:abstractNumId w:val="3"/>
  </w:num>
  <w:num w:numId="2" w16cid:durableId="485360100">
    <w:abstractNumId w:val="2"/>
  </w:num>
  <w:num w:numId="3" w16cid:durableId="1678073240">
    <w:abstractNumId w:val="0"/>
  </w:num>
  <w:num w:numId="4" w16cid:durableId="2001152692">
    <w:abstractNumId w:val="4"/>
  </w:num>
  <w:num w:numId="5" w16cid:durableId="345139237">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A">
    <w15:presenceInfo w15:providerId="None" w15:userId="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58FF"/>
    <w:rsid w:val="00030865"/>
    <w:rsid w:val="0014025A"/>
    <w:rsid w:val="00187683"/>
    <w:rsid w:val="001C369C"/>
    <w:rsid w:val="002958FF"/>
    <w:rsid w:val="003E5664"/>
    <w:rsid w:val="004041B9"/>
    <w:rsid w:val="00440BBC"/>
    <w:rsid w:val="00455564"/>
    <w:rsid w:val="004D18B2"/>
    <w:rsid w:val="00681B35"/>
    <w:rsid w:val="006B50C5"/>
    <w:rsid w:val="006E614B"/>
    <w:rsid w:val="008C7152"/>
    <w:rsid w:val="00A13E8C"/>
    <w:rsid w:val="00E43C58"/>
    <w:rsid w:val="00E84377"/>
    <w:rsid w:val="00E9579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3E8027"/>
  <w15:chartTrackingRefBased/>
  <w15:docId w15:val="{AAA9A056-6E98-4A1D-81C7-66901C64DA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2958FF"/>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semiHidden/>
    <w:unhideWhenUsed/>
    <w:qFormat/>
    <w:rsid w:val="002958FF"/>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rsid w:val="002958FF"/>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2958FF"/>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2958FF"/>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2958FF"/>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2958FF"/>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2958FF"/>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2958FF"/>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2958FF"/>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semiHidden/>
    <w:rsid w:val="002958FF"/>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2958FF"/>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2958FF"/>
    <w:rPr>
      <w:rFonts w:eastAsiaTheme="majorEastAsia" w:cstheme="majorBidi"/>
      <w:i/>
      <w:iCs/>
      <w:color w:val="2F5496" w:themeColor="accent1" w:themeShade="BF"/>
    </w:rPr>
  </w:style>
  <w:style w:type="character" w:customStyle="1" w:styleId="5Char">
    <w:name w:val="عنوان 5 Char"/>
    <w:basedOn w:val="a0"/>
    <w:link w:val="5"/>
    <w:uiPriority w:val="9"/>
    <w:semiHidden/>
    <w:rsid w:val="002958FF"/>
    <w:rPr>
      <w:rFonts w:eastAsiaTheme="majorEastAsia" w:cstheme="majorBidi"/>
      <w:color w:val="2F5496" w:themeColor="accent1" w:themeShade="BF"/>
    </w:rPr>
  </w:style>
  <w:style w:type="character" w:customStyle="1" w:styleId="6Char">
    <w:name w:val="عنوان 6 Char"/>
    <w:basedOn w:val="a0"/>
    <w:link w:val="6"/>
    <w:uiPriority w:val="9"/>
    <w:semiHidden/>
    <w:rsid w:val="002958FF"/>
    <w:rPr>
      <w:rFonts w:eastAsiaTheme="majorEastAsia" w:cstheme="majorBidi"/>
      <w:i/>
      <w:iCs/>
      <w:color w:val="595959" w:themeColor="text1" w:themeTint="A6"/>
    </w:rPr>
  </w:style>
  <w:style w:type="character" w:customStyle="1" w:styleId="7Char">
    <w:name w:val="عنوان 7 Char"/>
    <w:basedOn w:val="a0"/>
    <w:link w:val="7"/>
    <w:uiPriority w:val="9"/>
    <w:semiHidden/>
    <w:rsid w:val="002958FF"/>
    <w:rPr>
      <w:rFonts w:eastAsiaTheme="majorEastAsia" w:cstheme="majorBidi"/>
      <w:color w:val="595959" w:themeColor="text1" w:themeTint="A6"/>
    </w:rPr>
  </w:style>
  <w:style w:type="character" w:customStyle="1" w:styleId="8Char">
    <w:name w:val="عنوان 8 Char"/>
    <w:basedOn w:val="a0"/>
    <w:link w:val="8"/>
    <w:uiPriority w:val="9"/>
    <w:semiHidden/>
    <w:rsid w:val="002958FF"/>
    <w:rPr>
      <w:rFonts w:eastAsiaTheme="majorEastAsia" w:cstheme="majorBidi"/>
      <w:i/>
      <w:iCs/>
      <w:color w:val="272727" w:themeColor="text1" w:themeTint="D8"/>
    </w:rPr>
  </w:style>
  <w:style w:type="character" w:customStyle="1" w:styleId="9Char">
    <w:name w:val="عنوان 9 Char"/>
    <w:basedOn w:val="a0"/>
    <w:link w:val="9"/>
    <w:uiPriority w:val="9"/>
    <w:semiHidden/>
    <w:rsid w:val="002958FF"/>
    <w:rPr>
      <w:rFonts w:eastAsiaTheme="majorEastAsia" w:cstheme="majorBidi"/>
      <w:color w:val="272727" w:themeColor="text1" w:themeTint="D8"/>
    </w:rPr>
  </w:style>
  <w:style w:type="paragraph" w:styleId="a3">
    <w:name w:val="Title"/>
    <w:basedOn w:val="a"/>
    <w:next w:val="a"/>
    <w:link w:val="Char"/>
    <w:uiPriority w:val="10"/>
    <w:qFormat/>
    <w:rsid w:val="002958F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2958FF"/>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2958FF"/>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2958FF"/>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2958FF"/>
    <w:pPr>
      <w:spacing w:before="160"/>
      <w:jc w:val="center"/>
    </w:pPr>
    <w:rPr>
      <w:i/>
      <w:iCs/>
      <w:color w:val="404040" w:themeColor="text1" w:themeTint="BF"/>
    </w:rPr>
  </w:style>
  <w:style w:type="character" w:customStyle="1" w:styleId="Char1">
    <w:name w:val="اقتباس Char"/>
    <w:basedOn w:val="a0"/>
    <w:link w:val="a5"/>
    <w:uiPriority w:val="29"/>
    <w:rsid w:val="002958FF"/>
    <w:rPr>
      <w:i/>
      <w:iCs/>
      <w:color w:val="404040" w:themeColor="text1" w:themeTint="BF"/>
    </w:rPr>
  </w:style>
  <w:style w:type="paragraph" w:styleId="a6">
    <w:name w:val="List Paragraph"/>
    <w:basedOn w:val="a"/>
    <w:uiPriority w:val="34"/>
    <w:qFormat/>
    <w:rsid w:val="002958FF"/>
    <w:pPr>
      <w:ind w:left="720"/>
      <w:contextualSpacing/>
    </w:pPr>
  </w:style>
  <w:style w:type="character" w:styleId="a7">
    <w:name w:val="Intense Emphasis"/>
    <w:basedOn w:val="a0"/>
    <w:uiPriority w:val="21"/>
    <w:qFormat/>
    <w:rsid w:val="002958FF"/>
    <w:rPr>
      <w:i/>
      <w:iCs/>
      <w:color w:val="2F5496" w:themeColor="accent1" w:themeShade="BF"/>
    </w:rPr>
  </w:style>
  <w:style w:type="paragraph" w:styleId="a8">
    <w:name w:val="Intense Quote"/>
    <w:basedOn w:val="a"/>
    <w:next w:val="a"/>
    <w:link w:val="Char2"/>
    <w:uiPriority w:val="30"/>
    <w:qFormat/>
    <w:rsid w:val="002958F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2">
    <w:name w:val="اقتباس مكثف Char"/>
    <w:basedOn w:val="a0"/>
    <w:link w:val="a8"/>
    <w:uiPriority w:val="30"/>
    <w:rsid w:val="002958FF"/>
    <w:rPr>
      <w:i/>
      <w:iCs/>
      <w:color w:val="2F5496" w:themeColor="accent1" w:themeShade="BF"/>
    </w:rPr>
  </w:style>
  <w:style w:type="character" w:styleId="a9">
    <w:name w:val="Intense Reference"/>
    <w:basedOn w:val="a0"/>
    <w:uiPriority w:val="32"/>
    <w:qFormat/>
    <w:rsid w:val="002958FF"/>
    <w:rPr>
      <w:b/>
      <w:bCs/>
      <w:smallCaps/>
      <w:color w:val="2F5496" w:themeColor="accent1" w:themeShade="BF"/>
      <w:spacing w:val="5"/>
    </w:rPr>
  </w:style>
  <w:style w:type="character" w:styleId="aa">
    <w:name w:val="annotation reference"/>
    <w:basedOn w:val="a0"/>
    <w:uiPriority w:val="99"/>
    <w:semiHidden/>
    <w:unhideWhenUsed/>
    <w:rsid w:val="001C369C"/>
    <w:rPr>
      <w:sz w:val="16"/>
      <w:szCs w:val="16"/>
    </w:rPr>
  </w:style>
  <w:style w:type="paragraph" w:styleId="ab">
    <w:name w:val="annotation text"/>
    <w:basedOn w:val="a"/>
    <w:link w:val="Char3"/>
    <w:uiPriority w:val="99"/>
    <w:semiHidden/>
    <w:unhideWhenUsed/>
    <w:rsid w:val="001C369C"/>
    <w:pPr>
      <w:spacing w:line="240" w:lineRule="auto"/>
    </w:pPr>
    <w:rPr>
      <w:sz w:val="20"/>
      <w:szCs w:val="20"/>
    </w:rPr>
  </w:style>
  <w:style w:type="character" w:customStyle="1" w:styleId="Char3">
    <w:name w:val="نص تعليق Char"/>
    <w:basedOn w:val="a0"/>
    <w:link w:val="ab"/>
    <w:uiPriority w:val="99"/>
    <w:semiHidden/>
    <w:rsid w:val="001C369C"/>
    <w:rPr>
      <w:sz w:val="20"/>
      <w:szCs w:val="20"/>
    </w:rPr>
  </w:style>
  <w:style w:type="paragraph" w:styleId="ac">
    <w:name w:val="annotation subject"/>
    <w:basedOn w:val="ab"/>
    <w:next w:val="ab"/>
    <w:link w:val="Char4"/>
    <w:uiPriority w:val="99"/>
    <w:semiHidden/>
    <w:unhideWhenUsed/>
    <w:rsid w:val="001C369C"/>
    <w:rPr>
      <w:b/>
      <w:bCs/>
    </w:rPr>
  </w:style>
  <w:style w:type="character" w:customStyle="1" w:styleId="Char4">
    <w:name w:val="موضوع تعليق Char"/>
    <w:basedOn w:val="Char3"/>
    <w:link w:val="ac"/>
    <w:uiPriority w:val="99"/>
    <w:semiHidden/>
    <w:rsid w:val="001C369C"/>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microsoft.com/office/2018/08/relationships/commentsExtensible" Target="commentsExtensible.xml"/><Relationship Id="rId3" Type="http://schemas.openxmlformats.org/officeDocument/2006/relationships/settings" Target="settings.xml"/><Relationship Id="rId7" Type="http://schemas.microsoft.com/office/2016/09/relationships/commentsIds" Target="commentsIds.xml"/><Relationship Id="rId2" Type="http://schemas.openxmlformats.org/officeDocument/2006/relationships/styles" Target="styles.xml"/><Relationship Id="rId1" Type="http://schemas.openxmlformats.org/officeDocument/2006/relationships/numbering" Target="numbering.xml"/><Relationship Id="rId6" Type="http://schemas.microsoft.com/office/2011/relationships/commentsExtended" Target="commentsExtended.xml"/><Relationship Id="rId11" Type="http://schemas.openxmlformats.org/officeDocument/2006/relationships/theme" Target="theme/theme1.xml"/><Relationship Id="rId5" Type="http://schemas.openxmlformats.org/officeDocument/2006/relationships/comments" Target="comments.xml"/><Relationship Id="rId10" Type="http://schemas.microsoft.com/office/2011/relationships/people" Target="people.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36</TotalTime>
  <Pages>5</Pages>
  <Words>1042</Words>
  <Characters>5943</Characters>
  <Application>Microsoft Office Word</Application>
  <DocSecurity>0</DocSecurity>
  <Lines>49</Lines>
  <Paragraphs>13</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6972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c:creator>
  <cp:keywords/>
  <dc:description/>
  <cp:lastModifiedBy>A</cp:lastModifiedBy>
  <cp:revision>5</cp:revision>
  <dcterms:created xsi:type="dcterms:W3CDTF">2026-07-06T10:24:00Z</dcterms:created>
  <dcterms:modified xsi:type="dcterms:W3CDTF">2026-07-06T12:00:00Z</dcterms:modified>
</cp:coreProperties>
</file>