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8"/>
          <w:szCs w:val="28"/>
          <w:rtl/>
        </w:rPr>
        <w:id w:val="1497297509"/>
        <w:docPartObj>
          <w:docPartGallery w:val="Cover Pages"/>
          <w:docPartUnique/>
        </w:docPartObj>
      </w:sdtPr>
      <w:sdtEndPr>
        <w:rPr>
          <w:rFonts w:ascii="Sakkal Majalla" w:hAnsi="Sakkal Majalla" w:cs="Sakkal Majalla"/>
          <w:b/>
          <w:bCs/>
          <w:rtl w:val="0"/>
        </w:rPr>
      </w:sdtEndPr>
      <w:sdtContent>
        <w:p w14:paraId="14EDA8CF" w14:textId="77777777" w:rsidR="006B71E4" w:rsidRPr="00CA1AE2" w:rsidRDefault="006B71E4" w:rsidP="00DE6D26">
          <w:pPr>
            <w:tabs>
              <w:tab w:val="right" w:pos="7233"/>
            </w:tabs>
            <w:bidi/>
            <w:spacing w:before="120" w:after="120" w:line="360" w:lineRule="auto"/>
            <w:ind w:firstLine="720"/>
            <w:jc w:val="both"/>
            <w:rPr>
              <w:rFonts w:ascii="Sakkal Majalla" w:eastAsia="Sakkal Majalla" w:hAnsi="Sakkal Majalla" w:cs="Sakkal Majalla"/>
              <w:kern w:val="2"/>
              <w:sz w:val="28"/>
              <w:szCs w:val="28"/>
              <w:rtl/>
              <w:lang w:bidi="ar-EG"/>
              <w14:ligatures w14:val="standardContextual"/>
            </w:rPr>
          </w:pPr>
          <w:r w:rsidRPr="00CA1AE2">
            <w:rPr>
              <w:rFonts w:ascii="Sakkal Majalla" w:eastAsia="Sakkal Majalla" w:hAnsi="Sakkal Majalla" w:cs="Sakkal Majalla"/>
              <w:b/>
              <w:bCs/>
              <w:noProof/>
              <w:kern w:val="2"/>
              <w:sz w:val="28"/>
              <w:szCs w:val="28"/>
              <w14:ligatures w14:val="standardContextual"/>
            </w:rPr>
            <w:drawing>
              <wp:anchor distT="0" distB="0" distL="114300" distR="114300" simplePos="0" relativeHeight="251659264" behindDoc="0" locked="0" layoutInCell="1" allowOverlap="1" wp14:anchorId="189712D6" wp14:editId="5B6158B5">
                <wp:simplePos x="0" y="0"/>
                <wp:positionH relativeFrom="margin">
                  <wp:posOffset>-685800</wp:posOffset>
                </wp:positionH>
                <wp:positionV relativeFrom="margin">
                  <wp:posOffset>-1142365</wp:posOffset>
                </wp:positionV>
                <wp:extent cx="1876425" cy="1741170"/>
                <wp:effectExtent l="0" t="0" r="952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6425" cy="1741170"/>
                        </a:xfrm>
                        <a:prstGeom prst="rect">
                          <a:avLst/>
                        </a:prstGeom>
                      </pic:spPr>
                    </pic:pic>
                  </a:graphicData>
                </a:graphic>
                <wp14:sizeRelH relativeFrom="margin">
                  <wp14:pctWidth>0</wp14:pctWidth>
                </wp14:sizeRelH>
                <wp14:sizeRelV relativeFrom="margin">
                  <wp14:pctHeight>0</wp14:pctHeight>
                </wp14:sizeRelV>
              </wp:anchor>
            </w:drawing>
          </w:r>
          <w:r w:rsidRPr="00CA1AE2">
            <w:rPr>
              <w:rFonts w:ascii="Sakkal Majalla" w:eastAsia="Sakkal Majalla" w:hAnsi="Sakkal Majalla" w:cs="Sakkal Majalla"/>
              <w:b/>
              <w:bCs/>
              <w:noProof/>
              <w:kern w:val="2"/>
              <w:sz w:val="28"/>
              <w:szCs w:val="28"/>
            </w:rPr>
            <mc:AlternateContent>
              <mc:Choice Requires="wps">
                <w:drawing>
                  <wp:anchor distT="0" distB="0" distL="114300" distR="114300" simplePos="0" relativeHeight="251660288" behindDoc="0" locked="0" layoutInCell="1" allowOverlap="1" wp14:anchorId="635E75F2" wp14:editId="39DFBAED">
                    <wp:simplePos x="0" y="0"/>
                    <wp:positionH relativeFrom="column">
                      <wp:posOffset>4791075</wp:posOffset>
                    </wp:positionH>
                    <wp:positionV relativeFrom="paragraph">
                      <wp:posOffset>-733425</wp:posOffset>
                    </wp:positionV>
                    <wp:extent cx="1819275" cy="1219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19275" cy="1219200"/>
                            </a:xfrm>
                            <a:prstGeom prst="rect">
                              <a:avLst/>
                            </a:prstGeom>
                            <a:noFill/>
                            <a:ln w="6350">
                              <a:noFill/>
                            </a:ln>
                          </wps:spPr>
                          <wps:txbx>
                            <w:txbxContent>
                              <w:p w14:paraId="339B593B" w14:textId="77777777" w:rsidR="009C655F" w:rsidRPr="006B71E4" w:rsidRDefault="009C655F" w:rsidP="006B71E4">
                                <w:pPr>
                                  <w:spacing w:after="0" w:line="240" w:lineRule="auto"/>
                                  <w:jc w:val="center"/>
                                  <w:rPr>
                                    <w:sz w:val="18"/>
                                    <w:szCs w:val="18"/>
                                  </w:rPr>
                                </w:pPr>
                              </w:p>
                              <w:p w14:paraId="69BAE933" w14:textId="77777777" w:rsidR="009C655F" w:rsidRPr="006B71E4" w:rsidRDefault="009C655F" w:rsidP="006B71E4">
                                <w:pPr>
                                  <w:spacing w:after="0" w:line="240" w:lineRule="auto"/>
                                  <w:jc w:val="center"/>
                                  <w:rPr>
                                    <w:rFonts w:ascii="Sakkal Majalla" w:eastAsia="Sakkal Majalla" w:hAnsi="Sakkal Majalla" w:cs="Sakkal Majalla"/>
                                    <w:b/>
                                    <w:bCs/>
                                    <w:kern w:val="2"/>
                                    <w:lang w:bidi="ar-EG"/>
                                    <w14:ligatures w14:val="standardContextual"/>
                                  </w:rPr>
                                </w:pPr>
                                <w:r w:rsidRPr="006B71E4">
                                  <w:rPr>
                                    <w:rFonts w:ascii="Sakkal Majalla" w:eastAsia="Sakkal Majalla" w:hAnsi="Sakkal Majalla" w:cs="Sakkal Majalla"/>
                                    <w:b/>
                                    <w:bCs/>
                                    <w:kern w:val="2"/>
                                    <w:rtl/>
                                    <w:lang w:bidi="ar-EG"/>
                                    <w14:ligatures w14:val="standardContextual"/>
                                  </w:rPr>
                                  <w:t>جامعة ميدأوشن</w:t>
                                </w:r>
                              </w:p>
                              <w:p w14:paraId="42912F48" w14:textId="77777777" w:rsidR="009C655F" w:rsidRPr="006B71E4" w:rsidRDefault="009C655F" w:rsidP="006B71E4">
                                <w:pPr>
                                  <w:bidi/>
                                  <w:spacing w:before="120" w:after="0" w:line="240" w:lineRule="auto"/>
                                  <w:jc w:val="center"/>
                                  <w:rPr>
                                    <w:rFonts w:ascii="Sakkal Majalla" w:eastAsia="Sakkal Majalla" w:hAnsi="Sakkal Majalla" w:cs="Sakkal Majalla"/>
                                    <w:b/>
                                    <w:bCs/>
                                    <w:kern w:val="2"/>
                                    <w:rtl/>
                                    <w:lang w:bidi="ar-EG"/>
                                    <w14:ligatures w14:val="standardContextual"/>
                                  </w:rPr>
                                </w:pPr>
                                <w:r w:rsidRPr="006B71E4">
                                  <w:rPr>
                                    <w:rFonts w:ascii="Sakkal Majalla" w:eastAsia="Sakkal Majalla" w:hAnsi="Sakkal Majalla" w:cs="Sakkal Majalla"/>
                                    <w:b/>
                                    <w:bCs/>
                                    <w:kern w:val="2"/>
                                    <w:rtl/>
                                    <w:lang w:bidi="ar-EG"/>
                                    <w14:ligatures w14:val="standardContextual"/>
                                  </w:rPr>
                                  <w:t>كلية الإدارة</w:t>
                                </w:r>
                              </w:p>
                              <w:p w14:paraId="77C37C4A" w14:textId="705F44AD" w:rsidR="009C655F" w:rsidRPr="006B71E4" w:rsidRDefault="0080273D" w:rsidP="0080273D">
                                <w:pPr>
                                  <w:bidi/>
                                  <w:spacing w:after="0"/>
                                  <w:jc w:val="center"/>
                                  <w:rPr>
                                    <w:sz w:val="18"/>
                                    <w:szCs w:val="18"/>
                                    <w:rtl/>
                                  </w:rPr>
                                </w:pPr>
                                <w:r>
                                  <w:rPr>
                                    <w:rFonts w:ascii="Sakkal Majalla" w:eastAsia="Sakkal Majalla" w:hAnsi="Sakkal Majalla" w:cs="Sakkal Majalla" w:hint="cs"/>
                                    <w:b/>
                                    <w:bCs/>
                                    <w:kern w:val="2"/>
                                    <w:rtl/>
                                    <w14:ligatures w14:val="standardContextual"/>
                                  </w:rPr>
                                  <w:t>ماجستير إدارة الأعمال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5E75F2" id="_x0000_t202" coordsize="21600,21600" o:spt="202" path="m,l,21600r21600,l21600,xe">
                    <v:stroke joinstyle="miter"/>
                    <v:path gradientshapeok="t" o:connecttype="rect"/>
                  </v:shapetype>
                  <v:shape id="Text Box 2" o:spid="_x0000_s1026" type="#_x0000_t202" style="position:absolute;left:0;text-align:left;margin-left:377.25pt;margin-top:-57.75pt;width:143.25pt;height:9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" filled="f" stroked="f" strokeweight=".5pt">
                    <v:textbox>
                      <w:txbxContent>
                        <w:p w14:paraId="339B593B" w14:textId="77777777" w:rsidR="009C655F" w:rsidRPr="006B71E4" w:rsidRDefault="009C655F" w:rsidP="006B71E4">
                          <w:pPr>
                            <w:spacing w:after="0" w:line="240" w:lineRule="auto"/>
                            <w:jc w:val="center"/>
                            <w:rPr>
                              <w:sz w:val="18"/>
                              <w:szCs w:val="18"/>
                            </w:rPr>
                          </w:pPr>
                        </w:p>
                        <w:p w14:paraId="69BAE933" w14:textId="77777777" w:rsidR="009C655F" w:rsidRPr="006B71E4" w:rsidRDefault="009C655F" w:rsidP="006B71E4">
                          <w:pPr>
                            <w:spacing w:after="0" w:line="240" w:lineRule="auto"/>
                            <w:jc w:val="center"/>
                            <w:rPr>
                              <w:rFonts w:ascii="Sakkal Majalla" w:eastAsia="Sakkal Majalla" w:hAnsi="Sakkal Majalla" w:cs="Sakkal Majalla"/>
                              <w:b/>
                              <w:bCs/>
                              <w:kern w:val="2"/>
                              <w:lang w:bidi="ar-EG"/>
                              <w14:ligatures w14:val="standardContextual"/>
                            </w:rPr>
                          </w:pPr>
                          <w:r w:rsidRPr="006B71E4">
                            <w:rPr>
                              <w:rFonts w:ascii="Sakkal Majalla" w:eastAsia="Sakkal Majalla" w:hAnsi="Sakkal Majalla" w:cs="Sakkal Majalla"/>
                              <w:b/>
                              <w:bCs/>
                              <w:kern w:val="2"/>
                              <w:rtl/>
                              <w:lang w:bidi="ar-EG"/>
                              <w14:ligatures w14:val="standardContextual"/>
                            </w:rPr>
                            <w:t>جامعة ميدأوشن</w:t>
                          </w:r>
                        </w:p>
                        <w:p w14:paraId="42912F48" w14:textId="77777777" w:rsidR="009C655F" w:rsidRPr="006B71E4" w:rsidRDefault="009C655F" w:rsidP="006B71E4">
                          <w:pPr>
                            <w:bidi/>
                            <w:spacing w:before="120" w:after="0" w:line="240" w:lineRule="auto"/>
                            <w:jc w:val="center"/>
                            <w:rPr>
                              <w:rFonts w:ascii="Sakkal Majalla" w:eastAsia="Sakkal Majalla" w:hAnsi="Sakkal Majalla" w:cs="Sakkal Majalla"/>
                              <w:b/>
                              <w:bCs/>
                              <w:kern w:val="2"/>
                              <w:rtl/>
                              <w:lang w:bidi="ar-EG"/>
                              <w14:ligatures w14:val="standardContextual"/>
                            </w:rPr>
                          </w:pPr>
                          <w:r w:rsidRPr="006B71E4">
                            <w:rPr>
                              <w:rFonts w:ascii="Sakkal Majalla" w:eastAsia="Sakkal Majalla" w:hAnsi="Sakkal Majalla" w:cs="Sakkal Majalla"/>
                              <w:b/>
                              <w:bCs/>
                              <w:kern w:val="2"/>
                              <w:rtl/>
                              <w:lang w:bidi="ar-EG"/>
                              <w14:ligatures w14:val="standardContextual"/>
                            </w:rPr>
                            <w:t>كلية الإدارة</w:t>
                          </w:r>
                        </w:p>
                        <w:p w14:paraId="77C37C4A" w14:textId="705F44AD" w:rsidR="009C655F" w:rsidRPr="006B71E4" w:rsidRDefault="0080273D" w:rsidP="0080273D">
                          <w:pPr>
                            <w:bidi/>
                            <w:spacing w:after="0"/>
                            <w:jc w:val="center"/>
                            <w:rPr>
                              <w:sz w:val="18"/>
                              <w:szCs w:val="18"/>
                              <w:rtl/>
                            </w:rPr>
                          </w:pPr>
                          <w:r>
                            <w:rPr>
                              <w:rFonts w:ascii="Sakkal Majalla" w:eastAsia="Sakkal Majalla" w:hAnsi="Sakkal Majalla" w:cs="Sakkal Majalla" w:hint="cs"/>
                              <w:b/>
                              <w:bCs/>
                              <w:kern w:val="2"/>
                              <w:rtl/>
                              <w14:ligatures w14:val="standardContextual"/>
                            </w:rPr>
                            <w:t>ماجستير إدارة الأعمال</w:t>
                          </w:r>
                        </w:p>
                      </w:txbxContent>
                    </v:textbox>
                  </v:shape>
                </w:pict>
              </mc:Fallback>
            </mc:AlternateContent>
          </w:r>
        </w:p>
        <w:p w14:paraId="7C71D74D" w14:textId="77777777" w:rsidR="006B71E4" w:rsidRPr="00CA1AE2" w:rsidRDefault="006B71E4" w:rsidP="00DE6D26">
          <w:pPr>
            <w:tabs>
              <w:tab w:val="right" w:pos="7233"/>
            </w:tabs>
            <w:bidi/>
            <w:spacing w:before="120" w:after="120" w:line="360" w:lineRule="auto"/>
            <w:ind w:firstLine="720"/>
            <w:jc w:val="center"/>
            <w:rPr>
              <w:rFonts w:ascii="Sakkal Majalla" w:eastAsia="Sakkal Majalla" w:hAnsi="Sakkal Majalla" w:cs="Sakkal Majalla"/>
              <w:b/>
              <w:bCs/>
              <w:kern w:val="2"/>
              <w:sz w:val="28"/>
              <w:szCs w:val="28"/>
              <w:rtl/>
              <w:lang w:bidi="ar-EG"/>
              <w14:ligatures w14:val="standardContextual"/>
            </w:rPr>
          </w:pPr>
        </w:p>
        <w:p w14:paraId="365D9777" w14:textId="77777777" w:rsidR="006B71E4" w:rsidRPr="00CA1AE2" w:rsidRDefault="006B71E4" w:rsidP="00DE6D26">
          <w:pPr>
            <w:tabs>
              <w:tab w:val="right" w:pos="7233"/>
            </w:tabs>
            <w:bidi/>
            <w:spacing w:before="120" w:after="120" w:line="360" w:lineRule="auto"/>
            <w:ind w:firstLine="720"/>
            <w:jc w:val="center"/>
            <w:rPr>
              <w:rFonts w:ascii="Sakkal Majalla" w:eastAsia="Sakkal Majalla" w:hAnsi="Sakkal Majalla" w:cs="Sakkal Majalla"/>
              <w:b/>
              <w:bCs/>
              <w:kern w:val="2"/>
              <w:sz w:val="28"/>
              <w:szCs w:val="28"/>
              <w:rtl/>
              <w:lang w:bidi="ar-EG"/>
              <w14:ligatures w14:val="standardContextual"/>
            </w:rPr>
          </w:pPr>
        </w:p>
        <w:p w14:paraId="718AC436" w14:textId="04DB3D4F" w:rsidR="006B71E4" w:rsidRPr="00CA1AE2" w:rsidRDefault="006B71E4" w:rsidP="00DE6D26">
          <w:pPr>
            <w:tabs>
              <w:tab w:val="right" w:pos="7233"/>
            </w:tabs>
            <w:bidi/>
            <w:spacing w:before="120" w:after="120" w:line="360" w:lineRule="auto"/>
            <w:ind w:firstLine="720"/>
            <w:jc w:val="center"/>
            <w:rPr>
              <w:rFonts w:ascii="Sakkal Majalla" w:eastAsia="Sakkal Majalla" w:hAnsi="Sakkal Majalla" w:cs="Sakkal Majalla"/>
              <w:b/>
              <w:bCs/>
              <w:kern w:val="2"/>
              <w:sz w:val="28"/>
              <w:szCs w:val="28"/>
              <w:rtl/>
              <w:lang w:bidi="ar-EG"/>
              <w14:ligatures w14:val="standardContextual"/>
            </w:rPr>
          </w:pPr>
          <w:r w:rsidRPr="00CA1AE2">
            <w:rPr>
              <w:rFonts w:ascii="Sakkal Majalla" w:eastAsia="Sakkal Majalla" w:hAnsi="Sakkal Majalla" w:cs="Sakkal Majalla"/>
              <w:b/>
              <w:bCs/>
              <w:kern w:val="2"/>
              <w:sz w:val="28"/>
              <w:szCs w:val="28"/>
              <w:rtl/>
              <w14:ligatures w14:val="standardContextual"/>
            </w:rPr>
            <w:t>تأثير التحول الرقمي في هيئة الزكاة والضريبة والجمارك على الامتثال الضريبي وكفاءة الأداء المؤسسي في قطاع الخدمات</w:t>
          </w:r>
        </w:p>
        <w:p w14:paraId="7396485F" w14:textId="77777777" w:rsidR="006B71E4" w:rsidRPr="00CA1AE2" w:rsidRDefault="006B71E4" w:rsidP="00DE6D26">
          <w:pPr>
            <w:tabs>
              <w:tab w:val="right" w:pos="7233"/>
            </w:tabs>
            <w:bidi/>
            <w:spacing w:before="120" w:after="120" w:line="360" w:lineRule="auto"/>
            <w:ind w:firstLine="720"/>
            <w:jc w:val="center"/>
            <w:rPr>
              <w:rFonts w:ascii="Sakkal Majalla" w:eastAsia="Sakkal Majalla" w:hAnsi="Sakkal Majalla" w:cs="Sakkal Majalla"/>
              <w:b/>
              <w:bCs/>
              <w:kern w:val="2"/>
              <w:sz w:val="28"/>
              <w:szCs w:val="28"/>
              <w:rtl/>
              <w:lang w:bidi="ar-EG"/>
              <w14:ligatures w14:val="standardContextual"/>
            </w:rPr>
          </w:pPr>
        </w:p>
        <w:p w14:paraId="67634EFC" w14:textId="5C967240" w:rsidR="006B71E4" w:rsidRDefault="006B71E4" w:rsidP="00DE6D26">
          <w:pPr>
            <w:tabs>
              <w:tab w:val="right" w:pos="7233"/>
            </w:tabs>
            <w:bidi/>
            <w:spacing w:before="120" w:after="120" w:line="360" w:lineRule="auto"/>
            <w:ind w:firstLine="720"/>
            <w:jc w:val="center"/>
            <w:rPr>
              <w:rFonts w:ascii="Sakkal Majalla" w:eastAsia="Sakkal Majalla" w:hAnsi="Sakkal Majalla" w:cs="Sakkal Majalla"/>
              <w:b/>
              <w:bCs/>
              <w:kern w:val="2"/>
              <w:sz w:val="28"/>
              <w:szCs w:val="28"/>
              <w:lang w:bidi="ar-EG"/>
              <w14:ligatures w14:val="standardContextual"/>
            </w:rPr>
          </w:pPr>
          <w:r w:rsidRPr="00CA1AE2">
            <w:rPr>
              <w:rFonts w:ascii="Sakkal Majalla" w:eastAsia="Sakkal Majalla" w:hAnsi="Sakkal Majalla" w:cs="Sakkal Majalla"/>
              <w:b/>
              <w:bCs/>
              <w:kern w:val="2"/>
              <w:sz w:val="28"/>
              <w:szCs w:val="28"/>
              <w:rtl/>
              <w:lang w:bidi="ar-EG"/>
              <w14:ligatures w14:val="standardContextual"/>
            </w:rPr>
            <w:t>إعداد الطالب/</w:t>
          </w:r>
        </w:p>
        <w:p w14:paraId="12A9EE46" w14:textId="557BAE51" w:rsidR="0080273D" w:rsidRPr="00CA1AE2" w:rsidRDefault="0080273D" w:rsidP="00DE6D26">
          <w:pPr>
            <w:tabs>
              <w:tab w:val="right" w:pos="7233"/>
            </w:tabs>
            <w:bidi/>
            <w:spacing w:before="120" w:after="120" w:line="360" w:lineRule="auto"/>
            <w:ind w:firstLine="720"/>
            <w:jc w:val="center"/>
            <w:rPr>
              <w:rFonts w:ascii="Sakkal Majalla" w:eastAsia="Sakkal Majalla" w:hAnsi="Sakkal Majalla" w:cs="Sakkal Majalla"/>
              <w:b/>
              <w:bCs/>
              <w:kern w:val="2"/>
              <w:sz w:val="28"/>
              <w:szCs w:val="28"/>
              <w:rtl/>
              <w14:ligatures w14:val="standardContextual"/>
            </w:rPr>
          </w:pPr>
          <w:r>
            <w:rPr>
              <w:rFonts w:ascii="Sakkal Majalla" w:eastAsia="Sakkal Majalla" w:hAnsi="Sakkal Majalla" w:cs="Sakkal Majalla" w:hint="cs"/>
              <w:b/>
              <w:bCs/>
              <w:kern w:val="2"/>
              <w:sz w:val="28"/>
              <w:szCs w:val="28"/>
              <w:rtl/>
              <w14:ligatures w14:val="standardContextual"/>
            </w:rPr>
            <w:t>معاذ بن إبراهيم بن عمر الحسين</w:t>
          </w:r>
        </w:p>
        <w:p w14:paraId="67D9F7BB" w14:textId="77777777" w:rsidR="006B71E4" w:rsidRPr="00CA1AE2" w:rsidRDefault="006B71E4" w:rsidP="00DE6D26">
          <w:pPr>
            <w:tabs>
              <w:tab w:val="right" w:pos="7233"/>
            </w:tabs>
            <w:bidi/>
            <w:spacing w:before="120" w:after="120" w:line="360" w:lineRule="auto"/>
            <w:ind w:firstLine="720"/>
            <w:jc w:val="center"/>
            <w:rPr>
              <w:rFonts w:ascii="Sakkal Majalla" w:eastAsia="Sakkal Majalla" w:hAnsi="Sakkal Majalla" w:cs="Sakkal Majalla"/>
              <w:b/>
              <w:bCs/>
              <w:kern w:val="2"/>
              <w:sz w:val="28"/>
              <w:szCs w:val="28"/>
              <w:rtl/>
              <w:lang w:bidi="ar-EG"/>
              <w14:ligatures w14:val="standardContextual"/>
            </w:rPr>
          </w:pPr>
        </w:p>
        <w:p w14:paraId="3001A723" w14:textId="77777777" w:rsidR="006B71E4" w:rsidRPr="00CA1AE2" w:rsidRDefault="006B71E4" w:rsidP="00DE6D26">
          <w:pPr>
            <w:tabs>
              <w:tab w:val="right" w:pos="7233"/>
            </w:tabs>
            <w:bidi/>
            <w:spacing w:before="120" w:after="120" w:line="360" w:lineRule="auto"/>
            <w:ind w:firstLine="720"/>
            <w:jc w:val="center"/>
            <w:rPr>
              <w:rFonts w:ascii="Sakkal Majalla" w:eastAsia="Sakkal Majalla" w:hAnsi="Sakkal Majalla" w:cs="Sakkal Majalla"/>
              <w:b/>
              <w:bCs/>
              <w:kern w:val="2"/>
              <w:sz w:val="28"/>
              <w:szCs w:val="28"/>
              <w:rtl/>
              <w:lang w:bidi="ar-EG"/>
              <w14:ligatures w14:val="standardContextual"/>
            </w:rPr>
          </w:pPr>
          <w:r w:rsidRPr="00CA1AE2">
            <w:rPr>
              <w:rFonts w:ascii="Sakkal Majalla" w:eastAsia="Sakkal Majalla" w:hAnsi="Sakkal Majalla" w:cs="Sakkal Majalla"/>
              <w:b/>
              <w:bCs/>
              <w:kern w:val="2"/>
              <w:sz w:val="28"/>
              <w:szCs w:val="28"/>
              <w:rtl/>
              <w:lang w:bidi="ar-EG"/>
              <w14:ligatures w14:val="standardContextual"/>
            </w:rPr>
            <w:t>إشراف/</w:t>
          </w:r>
        </w:p>
        <w:p w14:paraId="4A75BA43" w14:textId="77777777" w:rsidR="006B71E4" w:rsidRPr="00CA1AE2" w:rsidRDefault="006B71E4" w:rsidP="00DE6D26">
          <w:pPr>
            <w:tabs>
              <w:tab w:val="right" w:pos="7233"/>
            </w:tabs>
            <w:bidi/>
            <w:spacing w:before="120" w:after="120" w:line="360" w:lineRule="auto"/>
            <w:ind w:firstLine="720"/>
            <w:jc w:val="center"/>
            <w:rPr>
              <w:rFonts w:ascii="Sakkal Majalla" w:eastAsia="Sakkal Majalla" w:hAnsi="Sakkal Majalla" w:cs="Sakkal Majalla"/>
              <w:b/>
              <w:bCs/>
              <w:kern w:val="2"/>
              <w:sz w:val="28"/>
              <w:szCs w:val="28"/>
              <w:rtl/>
              <w:lang w:bidi="ar-EG"/>
              <w14:ligatures w14:val="standardContextual"/>
            </w:rPr>
          </w:pPr>
          <w:r w:rsidRPr="00CA1AE2">
            <w:rPr>
              <w:rFonts w:ascii="Sakkal Majalla" w:eastAsia="Sakkal Majalla" w:hAnsi="Sakkal Majalla" w:cs="Sakkal Majalla"/>
              <w:b/>
              <w:bCs/>
              <w:kern w:val="2"/>
              <w:sz w:val="28"/>
              <w:szCs w:val="28"/>
              <w:rtl/>
              <w:lang w:bidi="ar-EG"/>
              <w14:ligatures w14:val="standardContextual"/>
            </w:rPr>
            <w:t>د.الفيصل عبد الحميد</w:t>
          </w:r>
        </w:p>
        <w:p w14:paraId="2177804C" w14:textId="77777777" w:rsidR="006B71E4" w:rsidRPr="00CA1AE2" w:rsidRDefault="006B71E4" w:rsidP="00DE6D26">
          <w:pPr>
            <w:tabs>
              <w:tab w:val="right" w:pos="7233"/>
            </w:tabs>
            <w:bidi/>
            <w:spacing w:before="120" w:after="120" w:line="360" w:lineRule="auto"/>
            <w:ind w:firstLine="720"/>
            <w:jc w:val="center"/>
            <w:rPr>
              <w:rFonts w:ascii="Sakkal Majalla" w:eastAsia="Sakkal Majalla" w:hAnsi="Sakkal Majalla" w:cs="Sakkal Majalla"/>
              <w:b/>
              <w:bCs/>
              <w:kern w:val="2"/>
              <w:sz w:val="28"/>
              <w:szCs w:val="28"/>
              <w:rtl/>
              <w:lang w:bidi="ar-EG"/>
              <w14:ligatures w14:val="standardContextual"/>
            </w:rPr>
          </w:pPr>
          <w:r w:rsidRPr="00CA1AE2">
            <w:rPr>
              <w:rFonts w:ascii="Sakkal Majalla" w:eastAsia="Sakkal Majalla" w:hAnsi="Sakkal Majalla" w:cs="Sakkal Majalla"/>
              <w:b/>
              <w:bCs/>
              <w:kern w:val="2"/>
              <w:sz w:val="28"/>
              <w:szCs w:val="28"/>
              <w:rtl/>
              <w:lang w:bidi="ar-EG"/>
              <w14:ligatures w14:val="standardContextual"/>
            </w:rPr>
            <w:t>د.فايز جراد</w:t>
          </w:r>
        </w:p>
        <w:p w14:paraId="0081A2EE" w14:textId="77777777" w:rsidR="006B71E4" w:rsidRPr="00CA1AE2" w:rsidRDefault="006B71E4" w:rsidP="00DE6D26">
          <w:pPr>
            <w:tabs>
              <w:tab w:val="right" w:pos="7233"/>
            </w:tabs>
            <w:bidi/>
            <w:spacing w:before="120" w:after="120" w:line="360" w:lineRule="auto"/>
            <w:ind w:firstLine="720"/>
            <w:jc w:val="center"/>
            <w:rPr>
              <w:rFonts w:ascii="Sakkal Majalla" w:eastAsia="Sakkal Majalla" w:hAnsi="Sakkal Majalla" w:cs="Sakkal Majalla"/>
              <w:b/>
              <w:bCs/>
              <w:kern w:val="2"/>
              <w:sz w:val="28"/>
              <w:szCs w:val="28"/>
              <w:rtl/>
              <w:lang w:bidi="ar-EG"/>
              <w14:ligatures w14:val="standardContextual"/>
            </w:rPr>
          </w:pPr>
        </w:p>
        <w:p w14:paraId="0854243C" w14:textId="77777777" w:rsidR="006B71E4" w:rsidRDefault="006B71E4" w:rsidP="00DE6D26">
          <w:pPr>
            <w:tabs>
              <w:tab w:val="right" w:pos="7233"/>
            </w:tabs>
            <w:bidi/>
            <w:spacing w:before="120" w:after="120" w:line="360" w:lineRule="auto"/>
            <w:ind w:firstLine="720"/>
            <w:jc w:val="center"/>
            <w:rPr>
              <w:rFonts w:ascii="Sakkal Majalla" w:eastAsia="Sakkal Majalla" w:hAnsi="Sakkal Majalla" w:cs="Sakkal Majalla"/>
              <w:b/>
              <w:bCs/>
              <w:kern w:val="2"/>
              <w:sz w:val="28"/>
              <w:szCs w:val="28"/>
              <w:rtl/>
              <w:lang w:bidi="ar-EG"/>
              <w14:ligatures w14:val="standardContextual"/>
            </w:rPr>
          </w:pPr>
          <w:r w:rsidRPr="00CA1AE2">
            <w:rPr>
              <w:rFonts w:ascii="Sakkal Majalla" w:eastAsia="Sakkal Majalla" w:hAnsi="Sakkal Majalla" w:cs="Sakkal Majalla"/>
              <w:b/>
              <w:bCs/>
              <w:kern w:val="2"/>
              <w:sz w:val="28"/>
              <w:szCs w:val="28"/>
              <w:rtl/>
              <w:lang w:bidi="ar-EG"/>
              <w14:ligatures w14:val="standardContextual"/>
            </w:rPr>
            <w:t>العام الدراسي:</w:t>
          </w:r>
        </w:p>
        <w:p w14:paraId="4BB92807" w14:textId="36C46DE5" w:rsidR="00AA6C05" w:rsidRPr="00CA1AE2" w:rsidRDefault="00AA6C05" w:rsidP="00DE6D26">
          <w:pPr>
            <w:tabs>
              <w:tab w:val="right" w:pos="7233"/>
            </w:tabs>
            <w:bidi/>
            <w:spacing w:before="120" w:after="120" w:line="360" w:lineRule="auto"/>
            <w:ind w:firstLine="720"/>
            <w:jc w:val="center"/>
            <w:rPr>
              <w:rFonts w:ascii="Sakkal Majalla" w:eastAsia="Sakkal Majalla" w:hAnsi="Sakkal Majalla" w:cs="Sakkal Majalla"/>
              <w:b/>
              <w:bCs/>
              <w:kern w:val="2"/>
              <w:sz w:val="28"/>
              <w:szCs w:val="28"/>
              <w:rtl/>
              <w:lang w:bidi="ar-EG"/>
              <w14:ligatures w14:val="standardContextual"/>
            </w:rPr>
          </w:pPr>
          <w:r>
            <w:rPr>
              <w:rFonts w:ascii="Sakkal Majalla" w:eastAsia="Sakkal Majalla" w:hAnsi="Sakkal Majalla" w:cs="Sakkal Majalla" w:hint="cs"/>
              <w:b/>
              <w:bCs/>
              <w:kern w:val="2"/>
              <w:sz w:val="28"/>
              <w:szCs w:val="28"/>
              <w:rtl/>
              <w:lang w:bidi="ar-EG"/>
              <w14:ligatures w14:val="standardContextual"/>
            </w:rPr>
            <w:t>2026</w:t>
          </w:r>
        </w:p>
        <w:p w14:paraId="0DADBE3F" w14:textId="6499C710" w:rsidR="0080273D" w:rsidRDefault="0080273D" w:rsidP="00DE6D26">
          <w:pPr>
            <w:tabs>
              <w:tab w:val="right" w:pos="7233"/>
            </w:tabs>
            <w:rPr>
              <w:rFonts w:ascii="Sakkal Majalla" w:hAnsi="Sakkal Majalla" w:cs="Sakkal Majalla"/>
              <w:b/>
              <w:bCs/>
              <w:sz w:val="28"/>
              <w:szCs w:val="28"/>
              <w:rtl/>
            </w:rPr>
          </w:pPr>
        </w:p>
        <w:p w14:paraId="7A769344" w14:textId="05CBDB5E" w:rsidR="00F54E23" w:rsidRDefault="00F54E23" w:rsidP="00DE6D26">
          <w:pPr>
            <w:tabs>
              <w:tab w:val="right" w:pos="7233"/>
            </w:tabs>
            <w:rPr>
              <w:rFonts w:ascii="Sakkal Majalla" w:hAnsi="Sakkal Majalla" w:cs="Sakkal Majalla"/>
              <w:b/>
              <w:bCs/>
              <w:sz w:val="28"/>
              <w:szCs w:val="28"/>
            </w:rPr>
          </w:pPr>
        </w:p>
        <w:p w14:paraId="51CF8964" w14:textId="77777777" w:rsidR="00AA6C05" w:rsidRDefault="00AA6C05" w:rsidP="00DE6D26">
          <w:pPr>
            <w:tabs>
              <w:tab w:val="right" w:pos="7233"/>
            </w:tabs>
            <w:rPr>
              <w:rFonts w:ascii="Sakkal Majalla" w:hAnsi="Sakkal Majalla" w:cs="Sakkal Majalla"/>
              <w:b/>
              <w:bCs/>
              <w:sz w:val="28"/>
              <w:szCs w:val="28"/>
            </w:rPr>
          </w:pPr>
        </w:p>
        <w:p w14:paraId="0105F124" w14:textId="73EF7370" w:rsidR="004C0CA9" w:rsidRDefault="00AA6C05" w:rsidP="00DE6D26">
          <w:pPr>
            <w:tabs>
              <w:tab w:val="right" w:pos="7233"/>
            </w:tabs>
            <w:rPr>
              <w:rFonts w:ascii="Sakkal Majalla" w:hAnsi="Sakkal Majalla" w:cs="Sakkal Majalla"/>
              <w:b/>
              <w:bCs/>
              <w:sz w:val="28"/>
              <w:szCs w:val="28"/>
            </w:rPr>
          </w:pPr>
          <w:r>
            <w:rPr>
              <w:rFonts w:ascii="Sakkal Majalla" w:hAnsi="Sakkal Majalla" w:cs="Sakkal Majalla"/>
              <w:b/>
              <w:bCs/>
              <w:noProof/>
              <w:sz w:val="28"/>
              <w:szCs w:val="28"/>
            </w:rPr>
            <w:drawing>
              <wp:anchor distT="0" distB="0" distL="114300" distR="114300" simplePos="0" relativeHeight="251664384" behindDoc="0" locked="0" layoutInCell="1" allowOverlap="1" wp14:anchorId="6631E024" wp14:editId="17CC9E74">
                <wp:simplePos x="0" y="0"/>
                <wp:positionH relativeFrom="margin">
                  <wp:posOffset>-77610</wp:posOffset>
                </wp:positionH>
                <wp:positionV relativeFrom="paragraph">
                  <wp:posOffset>3143250</wp:posOffset>
                </wp:positionV>
                <wp:extent cx="6098820" cy="1197610"/>
                <wp:effectExtent l="0" t="0" r="0" b="2540"/>
                <wp:wrapNone/>
                <wp:docPr id="12206364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636430" name="Picture 1220636430"/>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6547" cy="1199127"/>
                        </a:xfrm>
                        <a:prstGeom prst="rect">
                          <a:avLst/>
                        </a:prstGeom>
                      </pic:spPr>
                    </pic:pic>
                  </a:graphicData>
                </a:graphic>
                <wp14:sizeRelH relativeFrom="margin">
                  <wp14:pctWidth>0</wp14:pctWidth>
                </wp14:sizeRelH>
                <wp14:sizeRelV relativeFrom="margin">
                  <wp14:pctHeight>0</wp14:pctHeight>
                </wp14:sizeRelV>
              </wp:anchor>
            </w:drawing>
          </w:r>
        </w:p>
        <w:p w14:paraId="3FEDAA7D" w14:textId="77777777" w:rsidR="004C0CA9" w:rsidRDefault="004C0CA9" w:rsidP="00DE6D26">
          <w:pPr>
            <w:tabs>
              <w:tab w:val="right" w:pos="7233"/>
            </w:tabs>
            <w:rPr>
              <w:rFonts w:ascii="Sakkal Majalla" w:hAnsi="Sakkal Majalla" w:cs="Sakkal Majalla"/>
              <w:b/>
              <w:bCs/>
              <w:sz w:val="28"/>
              <w:szCs w:val="28"/>
            </w:rPr>
            <w:sectPr w:rsidR="004C0CA9" w:rsidSect="004C0CA9">
              <w:footerReference w:type="even" r:id="rId10"/>
              <w:footerReference w:type="default" r:id="rId11"/>
              <w:footerReference w:type="first" r:id="rId12"/>
              <w:pgSz w:w="12240" w:h="15840"/>
              <w:pgMar w:top="1440" w:right="1440" w:bottom="1440" w:left="1440" w:header="708" w:footer="708" w:gutter="0"/>
              <w:pgNumType w:fmt="arabicAbjad" w:start="1"/>
              <w:cols w:space="708"/>
              <w:docGrid w:linePitch="360"/>
            </w:sectPr>
          </w:pPr>
        </w:p>
        <w:p w14:paraId="18EA0096" w14:textId="24FEE54F" w:rsidR="004C0CA9" w:rsidRDefault="004C0CA9" w:rsidP="00DE6D26">
          <w:pPr>
            <w:tabs>
              <w:tab w:val="right" w:pos="7233"/>
            </w:tabs>
            <w:rPr>
              <w:rFonts w:ascii="Sakkal Majalla" w:hAnsi="Sakkal Majalla" w:cs="Sakkal Majalla"/>
              <w:b/>
              <w:bCs/>
              <w:sz w:val="28"/>
              <w:szCs w:val="28"/>
              <w:rtl/>
            </w:rPr>
          </w:pPr>
        </w:p>
        <w:p w14:paraId="2374664C" w14:textId="77777777" w:rsidR="00AA6C05" w:rsidRDefault="00AA6C05" w:rsidP="00DE6D26">
          <w:pPr>
            <w:tabs>
              <w:tab w:val="right" w:pos="7233"/>
            </w:tabs>
            <w:rPr>
              <w:rFonts w:ascii="Sakkal Majalla" w:hAnsi="Sakkal Majalla" w:cs="Sakkal Majalla"/>
              <w:b/>
              <w:bCs/>
              <w:sz w:val="28"/>
              <w:szCs w:val="28"/>
              <w:rtl/>
            </w:rPr>
          </w:pPr>
        </w:p>
        <w:p w14:paraId="66A1A684" w14:textId="77777777" w:rsidR="00AA6C05" w:rsidRDefault="00AA6C05" w:rsidP="00DE6D26">
          <w:pPr>
            <w:tabs>
              <w:tab w:val="right" w:pos="7233"/>
            </w:tabs>
            <w:rPr>
              <w:rFonts w:ascii="Sakkal Majalla" w:hAnsi="Sakkal Majalla" w:cs="Sakkal Majalla"/>
              <w:b/>
              <w:bCs/>
              <w:sz w:val="28"/>
              <w:szCs w:val="28"/>
              <w:rtl/>
            </w:rPr>
          </w:pPr>
        </w:p>
        <w:p w14:paraId="15A9E1CF" w14:textId="77777777" w:rsidR="00AA6C05" w:rsidRDefault="00AA6C05" w:rsidP="00DE6D26">
          <w:pPr>
            <w:tabs>
              <w:tab w:val="right" w:pos="7233"/>
            </w:tabs>
            <w:rPr>
              <w:rFonts w:ascii="Sakkal Majalla" w:hAnsi="Sakkal Majalla" w:cs="Sakkal Majalla"/>
              <w:b/>
              <w:bCs/>
              <w:sz w:val="28"/>
              <w:szCs w:val="28"/>
              <w:rtl/>
            </w:rPr>
          </w:pPr>
        </w:p>
        <w:p w14:paraId="42F9E97A" w14:textId="77777777" w:rsidR="00AA6C05" w:rsidRDefault="00AA6C05" w:rsidP="00DE6D26">
          <w:pPr>
            <w:tabs>
              <w:tab w:val="right" w:pos="7233"/>
            </w:tabs>
            <w:rPr>
              <w:rFonts w:ascii="Sakkal Majalla" w:hAnsi="Sakkal Majalla" w:cs="Sakkal Majalla"/>
              <w:b/>
              <w:bCs/>
              <w:sz w:val="28"/>
              <w:szCs w:val="28"/>
              <w:rtl/>
            </w:rPr>
          </w:pPr>
        </w:p>
        <w:p w14:paraId="0429905F" w14:textId="3786B087" w:rsidR="00AA6C05" w:rsidRPr="003F5A85" w:rsidRDefault="003F5A85" w:rsidP="003F5A85">
          <w:pPr>
            <w:pStyle w:val="Heading1"/>
            <w:rPr>
              <w:color w:val="FFFFFF" w:themeColor="background1"/>
              <w:rtl/>
            </w:rPr>
          </w:pPr>
          <w:bookmarkStart w:id="0" w:name="_Toc224537419"/>
          <w:r w:rsidRPr="003F5A85">
            <w:rPr>
              <w:rFonts w:hint="cs"/>
              <w:color w:val="FFFFFF" w:themeColor="background1"/>
              <w:rtl/>
            </w:rPr>
            <w:t>البسملة</w:t>
          </w:r>
          <w:bookmarkEnd w:id="0"/>
          <w:r w:rsidRPr="003F5A85">
            <w:rPr>
              <w:rFonts w:hint="cs"/>
              <w:color w:val="FFFFFF" w:themeColor="background1"/>
              <w:rtl/>
            </w:rPr>
            <w:t xml:space="preserve"> </w:t>
          </w:r>
        </w:p>
        <w:p w14:paraId="55AFD25E" w14:textId="3EC82681" w:rsidR="00AA6C05" w:rsidRDefault="00AA6C05" w:rsidP="00DE6D26">
          <w:pPr>
            <w:tabs>
              <w:tab w:val="right" w:pos="7233"/>
            </w:tabs>
            <w:rPr>
              <w:rFonts w:ascii="Sakkal Majalla" w:hAnsi="Sakkal Majalla" w:cs="Sakkal Majalla"/>
              <w:b/>
              <w:bCs/>
              <w:sz w:val="28"/>
              <w:szCs w:val="28"/>
              <w:rtl/>
            </w:rPr>
          </w:pPr>
          <w:r>
            <w:rPr>
              <w:rFonts w:ascii="Sakkal Majalla" w:hAnsi="Sakkal Majalla" w:cs="Sakkal Majalla"/>
              <w:b/>
              <w:bCs/>
              <w:noProof/>
              <w:sz w:val="28"/>
              <w:szCs w:val="28"/>
              <w:rtl/>
              <w:lang w:val="ar-SA"/>
            </w:rPr>
            <w:drawing>
              <wp:anchor distT="0" distB="0" distL="114300" distR="114300" simplePos="0" relativeHeight="251665408" behindDoc="0" locked="0" layoutInCell="1" allowOverlap="1" wp14:anchorId="16AC1BA4" wp14:editId="1BC2B5FE">
                <wp:simplePos x="0" y="0"/>
                <wp:positionH relativeFrom="column">
                  <wp:posOffset>-313690</wp:posOffset>
                </wp:positionH>
                <wp:positionV relativeFrom="paragraph">
                  <wp:posOffset>1252855</wp:posOffset>
                </wp:positionV>
                <wp:extent cx="6564477" cy="1289050"/>
                <wp:effectExtent l="0" t="0" r="8255" b="6350"/>
                <wp:wrapNone/>
                <wp:docPr id="1111701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70188" name="Picture 11117018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565951" cy="1289339"/>
                        </a:xfrm>
                        <a:prstGeom prst="rect">
                          <a:avLst/>
                        </a:prstGeom>
                      </pic:spPr>
                    </pic:pic>
                  </a:graphicData>
                </a:graphic>
                <wp14:sizeRelH relativeFrom="page">
                  <wp14:pctWidth>0</wp14:pctWidth>
                </wp14:sizeRelH>
                <wp14:sizeRelV relativeFrom="page">
                  <wp14:pctHeight>0</wp14:pctHeight>
                </wp14:sizeRelV>
              </wp:anchor>
            </w:drawing>
          </w:r>
        </w:p>
        <w:p w14:paraId="38FB3485" w14:textId="100C3133" w:rsidR="00AA6C05" w:rsidRDefault="00AA6C05" w:rsidP="00DE6D26">
          <w:pPr>
            <w:tabs>
              <w:tab w:val="right" w:pos="7233"/>
            </w:tabs>
            <w:rPr>
              <w:rFonts w:ascii="Sakkal Majalla" w:hAnsi="Sakkal Majalla" w:cs="Sakkal Majalla"/>
              <w:b/>
              <w:bCs/>
              <w:sz w:val="28"/>
              <w:szCs w:val="28"/>
              <w:rtl/>
            </w:rPr>
          </w:pPr>
        </w:p>
        <w:p w14:paraId="5071018B" w14:textId="77777777" w:rsidR="00AA6C05" w:rsidRDefault="00AA6C05" w:rsidP="00DE6D26">
          <w:pPr>
            <w:tabs>
              <w:tab w:val="right" w:pos="7233"/>
            </w:tabs>
            <w:rPr>
              <w:rFonts w:ascii="Sakkal Majalla" w:hAnsi="Sakkal Majalla" w:cs="Sakkal Majalla"/>
              <w:b/>
              <w:bCs/>
              <w:sz w:val="28"/>
              <w:szCs w:val="28"/>
              <w:rtl/>
            </w:rPr>
          </w:pPr>
        </w:p>
        <w:p w14:paraId="49FA26ED" w14:textId="77777777" w:rsidR="00AA6C05" w:rsidRDefault="00AA6C05" w:rsidP="00DE6D26">
          <w:pPr>
            <w:tabs>
              <w:tab w:val="right" w:pos="7233"/>
            </w:tabs>
            <w:rPr>
              <w:rFonts w:ascii="Sakkal Majalla" w:hAnsi="Sakkal Majalla" w:cs="Sakkal Majalla"/>
              <w:b/>
              <w:bCs/>
              <w:sz w:val="28"/>
              <w:szCs w:val="28"/>
              <w:rtl/>
            </w:rPr>
          </w:pPr>
        </w:p>
        <w:p w14:paraId="45C19679" w14:textId="77777777" w:rsidR="00AA6C05" w:rsidRDefault="00AA6C05" w:rsidP="00DE6D26">
          <w:pPr>
            <w:tabs>
              <w:tab w:val="right" w:pos="7233"/>
            </w:tabs>
            <w:rPr>
              <w:rFonts w:ascii="Sakkal Majalla" w:hAnsi="Sakkal Majalla" w:cs="Sakkal Majalla"/>
              <w:b/>
              <w:bCs/>
              <w:sz w:val="28"/>
              <w:szCs w:val="28"/>
              <w:rtl/>
            </w:rPr>
          </w:pPr>
        </w:p>
        <w:p w14:paraId="2A263060" w14:textId="77777777" w:rsidR="00AA6C05" w:rsidRDefault="00AA6C05" w:rsidP="00DE6D26">
          <w:pPr>
            <w:tabs>
              <w:tab w:val="right" w:pos="7233"/>
            </w:tabs>
            <w:rPr>
              <w:rFonts w:ascii="Sakkal Majalla" w:hAnsi="Sakkal Majalla" w:cs="Sakkal Majalla"/>
              <w:b/>
              <w:bCs/>
              <w:sz w:val="28"/>
              <w:szCs w:val="28"/>
              <w:rtl/>
            </w:rPr>
          </w:pPr>
        </w:p>
        <w:p w14:paraId="186959C4" w14:textId="77777777" w:rsidR="00AA6C05" w:rsidRDefault="00AA6C05" w:rsidP="00DE6D26">
          <w:pPr>
            <w:tabs>
              <w:tab w:val="right" w:pos="7233"/>
            </w:tabs>
            <w:rPr>
              <w:rFonts w:ascii="Sakkal Majalla" w:hAnsi="Sakkal Majalla" w:cs="Sakkal Majalla"/>
              <w:b/>
              <w:bCs/>
              <w:sz w:val="28"/>
              <w:szCs w:val="28"/>
              <w:rtl/>
            </w:rPr>
          </w:pPr>
        </w:p>
        <w:p w14:paraId="145B83C9" w14:textId="77777777" w:rsidR="00AA6C05" w:rsidRDefault="00AA6C05" w:rsidP="00DE6D26">
          <w:pPr>
            <w:tabs>
              <w:tab w:val="right" w:pos="7233"/>
            </w:tabs>
            <w:rPr>
              <w:rFonts w:ascii="Sakkal Majalla" w:hAnsi="Sakkal Majalla" w:cs="Sakkal Majalla"/>
              <w:b/>
              <w:bCs/>
              <w:sz w:val="28"/>
              <w:szCs w:val="28"/>
              <w:rtl/>
            </w:rPr>
          </w:pPr>
        </w:p>
        <w:p w14:paraId="1F790725" w14:textId="77777777" w:rsidR="00AA6C05" w:rsidRDefault="00AA6C05" w:rsidP="00DE6D26">
          <w:pPr>
            <w:tabs>
              <w:tab w:val="right" w:pos="7233"/>
            </w:tabs>
            <w:rPr>
              <w:rFonts w:ascii="Sakkal Majalla" w:hAnsi="Sakkal Majalla" w:cs="Sakkal Majalla"/>
              <w:b/>
              <w:bCs/>
              <w:sz w:val="28"/>
              <w:szCs w:val="28"/>
              <w:rtl/>
            </w:rPr>
          </w:pPr>
        </w:p>
        <w:p w14:paraId="711BD82F" w14:textId="77777777" w:rsidR="00AA6C05" w:rsidRDefault="00AA6C05" w:rsidP="00DE6D26">
          <w:pPr>
            <w:tabs>
              <w:tab w:val="right" w:pos="7233"/>
            </w:tabs>
            <w:rPr>
              <w:rFonts w:ascii="Sakkal Majalla" w:hAnsi="Sakkal Majalla" w:cs="Sakkal Majalla"/>
              <w:b/>
              <w:bCs/>
              <w:sz w:val="28"/>
              <w:szCs w:val="28"/>
              <w:rtl/>
            </w:rPr>
          </w:pPr>
        </w:p>
        <w:p w14:paraId="6F61C2FE" w14:textId="77777777" w:rsidR="00AA6C05" w:rsidRDefault="00AA6C05" w:rsidP="00DE6D26">
          <w:pPr>
            <w:tabs>
              <w:tab w:val="right" w:pos="7233"/>
            </w:tabs>
            <w:rPr>
              <w:rFonts w:ascii="Sakkal Majalla" w:hAnsi="Sakkal Majalla" w:cs="Sakkal Majalla"/>
              <w:b/>
              <w:bCs/>
              <w:sz w:val="28"/>
              <w:szCs w:val="28"/>
              <w:rtl/>
            </w:rPr>
          </w:pPr>
        </w:p>
        <w:p w14:paraId="6F8E5610" w14:textId="77777777" w:rsidR="00AA6C05" w:rsidRDefault="00AA6C05" w:rsidP="00DE6D26">
          <w:pPr>
            <w:tabs>
              <w:tab w:val="right" w:pos="7233"/>
            </w:tabs>
            <w:rPr>
              <w:rFonts w:ascii="Sakkal Majalla" w:hAnsi="Sakkal Majalla" w:cs="Sakkal Majalla"/>
              <w:b/>
              <w:bCs/>
              <w:sz w:val="28"/>
              <w:szCs w:val="28"/>
              <w:rtl/>
            </w:rPr>
          </w:pPr>
        </w:p>
        <w:p w14:paraId="0B06CD73" w14:textId="77777777" w:rsidR="00AA6C05" w:rsidRDefault="00AA6C05" w:rsidP="00DE6D26">
          <w:pPr>
            <w:tabs>
              <w:tab w:val="right" w:pos="7233"/>
            </w:tabs>
            <w:rPr>
              <w:rFonts w:ascii="Sakkal Majalla" w:hAnsi="Sakkal Majalla" w:cs="Sakkal Majalla"/>
              <w:b/>
              <w:bCs/>
              <w:sz w:val="28"/>
              <w:szCs w:val="28"/>
              <w:rtl/>
            </w:rPr>
          </w:pPr>
        </w:p>
        <w:p w14:paraId="019456ED" w14:textId="67802551" w:rsidR="00EC7EF2" w:rsidRPr="003F5A85" w:rsidRDefault="00EC7EF2" w:rsidP="003F5A85">
          <w:pPr>
            <w:pStyle w:val="Heading1"/>
            <w:bidi/>
            <w:rPr>
              <w:rFonts w:eastAsia="Times New Roman"/>
              <w:color w:val="FFFFFF" w:themeColor="background1"/>
              <w:rtl/>
            </w:rPr>
          </w:pPr>
          <w:bookmarkStart w:id="1" w:name="_Toc224537420"/>
          <w:r w:rsidRPr="003F5A85">
            <w:rPr>
              <w:rFonts w:eastAsia="Times New Roman"/>
              <w:noProof/>
              <w:color w:val="FFFFFF" w:themeColor="background1"/>
              <w:rtl/>
              <w:lang w:val="ar-SA"/>
            </w:rPr>
            <w:lastRenderedPageBreak/>
            <w:drawing>
              <wp:anchor distT="0" distB="0" distL="114300" distR="114300" simplePos="0" relativeHeight="251662336" behindDoc="1" locked="0" layoutInCell="1" allowOverlap="1" wp14:anchorId="0020EB24" wp14:editId="6CE03DAB">
                <wp:simplePos x="0" y="0"/>
                <wp:positionH relativeFrom="column">
                  <wp:posOffset>2216150</wp:posOffset>
                </wp:positionH>
                <wp:positionV relativeFrom="paragraph">
                  <wp:posOffset>0</wp:posOffset>
                </wp:positionV>
                <wp:extent cx="1504950" cy="1504950"/>
                <wp:effectExtent l="0" t="0" r="0" b="0"/>
                <wp:wrapTight wrapText="bothSides">
                  <wp:wrapPolygon edited="0">
                    <wp:start x="0" y="0"/>
                    <wp:lineTo x="0" y="21327"/>
                    <wp:lineTo x="21327" y="21327"/>
                    <wp:lineTo x="21327" y="0"/>
                    <wp:lineTo x="0" y="0"/>
                  </wp:wrapPolygon>
                </wp:wrapTight>
                <wp:docPr id="4" name="Picture 4"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and white logo&#10;&#10;Description automatically generated"/>
                        <pic:cNvPicPr/>
                      </pic:nvPicPr>
                      <pic:blipFill>
                        <a:blip r:embed="rId14">
                          <a:alphaModFix/>
                          <a:extLst>
                            <a:ext uri="{28A0092B-C50C-407E-A947-70E740481C1C}">
                              <a14:useLocalDpi xmlns:a14="http://schemas.microsoft.com/office/drawing/2010/main" val="0"/>
                            </a:ext>
                          </a:extLst>
                        </a:blip>
                        <a:stretch>
                          <a:fillRect/>
                        </a:stretch>
                      </pic:blipFill>
                      <pic:spPr>
                        <a:xfrm>
                          <a:off x="0" y="0"/>
                          <a:ext cx="1504950" cy="1504950"/>
                        </a:xfrm>
                        <a:prstGeom prst="rect">
                          <a:avLst/>
                        </a:prstGeom>
                      </pic:spPr>
                    </pic:pic>
                  </a:graphicData>
                </a:graphic>
                <wp14:sizeRelH relativeFrom="page">
                  <wp14:pctWidth>0</wp14:pctWidth>
                </wp14:sizeRelH>
                <wp14:sizeRelV relativeFrom="page">
                  <wp14:pctHeight>0</wp14:pctHeight>
                </wp14:sizeRelV>
              </wp:anchor>
            </w:drawing>
          </w:r>
          <w:r w:rsidR="003F5A85" w:rsidRPr="003F5A85">
            <w:rPr>
              <w:rFonts w:eastAsia="Times New Roman" w:hint="cs"/>
              <w:color w:val="FFFFFF" w:themeColor="background1"/>
              <w:rtl/>
            </w:rPr>
            <w:t>الإهداء</w:t>
          </w:r>
          <w:bookmarkEnd w:id="1"/>
        </w:p>
        <w:p w14:paraId="78458D55" w14:textId="77777777" w:rsidR="00EC7EF2" w:rsidRDefault="00EC7EF2" w:rsidP="00DE6D26">
          <w:pPr>
            <w:tabs>
              <w:tab w:val="right" w:pos="7233"/>
            </w:tabs>
            <w:bidi/>
            <w:jc w:val="both"/>
            <w:rPr>
              <w:rFonts w:ascii="Sakkal Majalla" w:eastAsia="Times New Roman" w:hAnsi="Sakkal Majalla" w:cs="Sakkal Majalla"/>
              <w:sz w:val="28"/>
              <w:szCs w:val="28"/>
              <w:rtl/>
            </w:rPr>
          </w:pPr>
        </w:p>
        <w:p w14:paraId="402695A2" w14:textId="77777777" w:rsidR="00EC7EF2" w:rsidRDefault="00EC7EF2" w:rsidP="00DE6D26">
          <w:pPr>
            <w:tabs>
              <w:tab w:val="right" w:pos="7233"/>
            </w:tabs>
            <w:bidi/>
            <w:jc w:val="both"/>
            <w:rPr>
              <w:rFonts w:ascii="Sakkal Majalla" w:eastAsia="Times New Roman" w:hAnsi="Sakkal Majalla" w:cs="Sakkal Majalla"/>
              <w:sz w:val="28"/>
              <w:szCs w:val="28"/>
              <w:rtl/>
            </w:rPr>
          </w:pPr>
        </w:p>
        <w:p w14:paraId="25227007" w14:textId="77777777" w:rsidR="00EC7EF2" w:rsidRDefault="00EC7EF2" w:rsidP="00DE6D26">
          <w:pPr>
            <w:tabs>
              <w:tab w:val="right" w:pos="7233"/>
            </w:tabs>
            <w:bidi/>
            <w:jc w:val="both"/>
            <w:rPr>
              <w:rFonts w:ascii="Sakkal Majalla" w:eastAsia="Times New Roman" w:hAnsi="Sakkal Majalla" w:cs="Sakkal Majalla"/>
              <w:sz w:val="28"/>
              <w:szCs w:val="28"/>
              <w:rtl/>
            </w:rPr>
          </w:pPr>
        </w:p>
        <w:p w14:paraId="220C1609" w14:textId="77777777" w:rsidR="00EC7EF2" w:rsidRDefault="00EC7EF2" w:rsidP="00DE6D26">
          <w:pPr>
            <w:tabs>
              <w:tab w:val="right" w:pos="7233"/>
            </w:tabs>
            <w:bidi/>
            <w:jc w:val="both"/>
            <w:rPr>
              <w:rFonts w:ascii="Sakkal Majalla" w:eastAsia="Times New Roman" w:hAnsi="Sakkal Majalla" w:cs="Sakkal Majalla"/>
              <w:sz w:val="28"/>
              <w:szCs w:val="28"/>
              <w:rtl/>
            </w:rPr>
          </w:pPr>
        </w:p>
        <w:p w14:paraId="38445E91" w14:textId="35308932" w:rsidR="00287261" w:rsidRPr="00EC7EF2" w:rsidRDefault="00287261" w:rsidP="00DE6D26">
          <w:pPr>
            <w:tabs>
              <w:tab w:val="right" w:pos="7233"/>
            </w:tabs>
            <w:bidi/>
            <w:jc w:val="both"/>
            <w:rPr>
              <w:rFonts w:ascii="Sakkal Majalla" w:eastAsia="Times New Roman" w:hAnsi="Sakkal Majalla" w:cs="Sakkal Majalla"/>
              <w:sz w:val="28"/>
              <w:szCs w:val="28"/>
              <w:rtl/>
            </w:rPr>
          </w:pPr>
          <w:r w:rsidRPr="00EC7EF2">
            <w:rPr>
              <w:rFonts w:ascii="Sakkal Majalla" w:eastAsia="Times New Roman" w:hAnsi="Sakkal Majalla" w:cs="Sakkal Majalla"/>
              <w:sz w:val="28"/>
              <w:szCs w:val="28"/>
              <w:rtl/>
            </w:rPr>
            <w:t xml:space="preserve">أهدي هذا </w:t>
          </w:r>
          <w:r w:rsidRPr="00EC7EF2">
            <w:rPr>
              <w:rFonts w:ascii="Sakkal Majalla" w:eastAsia="Times New Roman" w:hAnsi="Sakkal Majalla" w:cs="Sakkal Majalla" w:hint="cs"/>
              <w:sz w:val="28"/>
              <w:szCs w:val="28"/>
              <w:rtl/>
            </w:rPr>
            <w:t>العمل</w:t>
          </w:r>
          <w:r w:rsidRPr="00EC7EF2">
            <w:rPr>
              <w:rFonts w:ascii="Sakkal Majalla" w:eastAsia="Times New Roman" w:hAnsi="Sakkal Majalla" w:cs="Sakkal Majalla"/>
              <w:sz w:val="28"/>
              <w:szCs w:val="28"/>
              <w:rtl/>
            </w:rPr>
            <w:t xml:space="preserve"> إلى والديّ العزيزين، اللذين منحاني كل الدعم طوال حياتي. إليهما أقدم هذا البحث العلمي، فبدونهما لما كنت هنا اليوم. لقد زرعتم فيّ روح الطموح والعزيمة، وعلمتموني أن العلم هو الطريق الذي لا ينتهي، وأن الجهد هو مفتاح النجاح. لكم جزيل الشكر والعرفان على كل ما قدمتموه لي، وأتمنى أن يكون هذا العمل بداية لتقديم شيء من الوفاء لكم</w:t>
          </w:r>
          <w:r w:rsidRPr="00EC7EF2">
            <w:rPr>
              <w:rFonts w:ascii="Sakkal Majalla" w:eastAsia="Times New Roman" w:hAnsi="Sakkal Majalla" w:cs="Sakkal Majalla"/>
              <w:sz w:val="28"/>
              <w:szCs w:val="28"/>
            </w:rPr>
            <w:t>.</w:t>
          </w:r>
        </w:p>
        <w:p w14:paraId="31ECA5B0" w14:textId="77777777" w:rsidR="00287261" w:rsidRPr="00EC7EF2" w:rsidRDefault="00287261" w:rsidP="00DE6D26">
          <w:pPr>
            <w:tabs>
              <w:tab w:val="right" w:pos="7233"/>
            </w:tabs>
            <w:bidi/>
            <w:jc w:val="both"/>
            <w:rPr>
              <w:rFonts w:ascii="Sakkal Majalla" w:eastAsia="Times New Roman" w:hAnsi="Sakkal Majalla" w:cs="Sakkal Majalla"/>
              <w:sz w:val="28"/>
              <w:szCs w:val="28"/>
              <w:rtl/>
            </w:rPr>
          </w:pPr>
        </w:p>
        <w:p w14:paraId="5E9D0F93" w14:textId="77777777" w:rsidR="00287261" w:rsidRPr="00EC7EF2" w:rsidRDefault="00287261" w:rsidP="00DE6D26">
          <w:pPr>
            <w:tabs>
              <w:tab w:val="right" w:pos="7233"/>
            </w:tabs>
            <w:bidi/>
            <w:jc w:val="both"/>
            <w:rPr>
              <w:rFonts w:ascii="Sakkal Majalla" w:eastAsia="Times New Roman" w:hAnsi="Sakkal Majalla" w:cs="Sakkal Majalla"/>
              <w:sz w:val="28"/>
              <w:szCs w:val="28"/>
              <w:rtl/>
            </w:rPr>
          </w:pPr>
          <w:r w:rsidRPr="00EC7EF2">
            <w:rPr>
              <w:rFonts w:ascii="Sakkal Majalla" w:eastAsia="Times New Roman" w:hAnsi="Sakkal Majalla" w:cs="Sakkal Majalla"/>
              <w:sz w:val="28"/>
              <w:szCs w:val="28"/>
              <w:rtl/>
            </w:rPr>
            <w:t>إلى عائلتي الكريمة، التي كانت دومًا السند والركيزة التي أستند إليها في كل مرحلة من حياتي. لكل فرد من أفراد عائلتي، أنتم مصدر قوتي وملهمي في كل لحظة من عمري، وأتمنى أن يكون هذا العمل المتواضع جزءًا من تقديري لكم جميعًا</w:t>
          </w:r>
          <w:r w:rsidRPr="00EC7EF2">
            <w:rPr>
              <w:rFonts w:ascii="Sakkal Majalla" w:eastAsia="Times New Roman" w:hAnsi="Sakkal Majalla" w:cs="Sakkal Majalla"/>
              <w:sz w:val="28"/>
              <w:szCs w:val="28"/>
            </w:rPr>
            <w:t>.</w:t>
          </w:r>
        </w:p>
        <w:p w14:paraId="4A6B74E9" w14:textId="1AAB6833" w:rsidR="00287261" w:rsidRPr="00EC7EF2" w:rsidRDefault="00287261" w:rsidP="00DE6D26">
          <w:pPr>
            <w:tabs>
              <w:tab w:val="right" w:pos="7233"/>
            </w:tabs>
            <w:bidi/>
            <w:jc w:val="both"/>
            <w:rPr>
              <w:rFonts w:ascii="Sakkal Majalla" w:eastAsia="Times New Roman" w:hAnsi="Sakkal Majalla" w:cs="Sakkal Majalla"/>
              <w:sz w:val="28"/>
              <w:szCs w:val="28"/>
              <w:rtl/>
            </w:rPr>
          </w:pPr>
        </w:p>
        <w:p w14:paraId="48D86D43" w14:textId="11F166B3" w:rsidR="00287261" w:rsidRPr="00EC7EF2" w:rsidRDefault="00287261" w:rsidP="00DE6D26">
          <w:pPr>
            <w:tabs>
              <w:tab w:val="right" w:pos="7233"/>
            </w:tabs>
            <w:bidi/>
            <w:jc w:val="both"/>
            <w:rPr>
              <w:rFonts w:ascii="Sakkal Majalla" w:eastAsia="Times New Roman" w:hAnsi="Sakkal Majalla" w:cs="Sakkal Majalla"/>
              <w:sz w:val="28"/>
              <w:szCs w:val="28"/>
              <w:rtl/>
            </w:rPr>
          </w:pPr>
          <w:r w:rsidRPr="00EC7EF2">
            <w:rPr>
              <w:rFonts w:ascii="Sakkal Majalla" w:eastAsia="Times New Roman" w:hAnsi="Sakkal Majalla" w:cs="Sakkal Majalla"/>
              <w:sz w:val="28"/>
              <w:szCs w:val="28"/>
              <w:rtl/>
            </w:rPr>
            <w:t>إلى أساتذتي الأفاضل، الذين قدموا لي كل ما يمكن من علم ونصح وإرشاد، وكانوا لي خير مرشدين ومعلمين، أهدي هذا العمل تعبيرًا عن اعترافي بجميلهم</w:t>
          </w:r>
          <w:r w:rsidRPr="00EC7EF2">
            <w:rPr>
              <w:rFonts w:ascii="Sakkal Majalla" w:eastAsia="Times New Roman" w:hAnsi="Sakkal Majalla" w:cs="Sakkal Majalla"/>
              <w:sz w:val="28"/>
              <w:szCs w:val="28"/>
            </w:rPr>
            <w:t>.</w:t>
          </w:r>
        </w:p>
        <w:p w14:paraId="74FD910E" w14:textId="77777777" w:rsidR="00287261" w:rsidRPr="00EC7EF2" w:rsidRDefault="00287261" w:rsidP="00DE6D26">
          <w:pPr>
            <w:tabs>
              <w:tab w:val="right" w:pos="7233"/>
            </w:tabs>
            <w:bidi/>
            <w:jc w:val="both"/>
            <w:rPr>
              <w:rFonts w:ascii="Sakkal Majalla" w:eastAsia="Times New Roman" w:hAnsi="Sakkal Majalla" w:cs="Sakkal Majalla"/>
              <w:sz w:val="28"/>
              <w:szCs w:val="28"/>
              <w:rtl/>
            </w:rPr>
          </w:pPr>
        </w:p>
        <w:p w14:paraId="4EE678EF" w14:textId="7ABA4E6C" w:rsidR="00F87148" w:rsidRPr="00EC7EF2" w:rsidRDefault="00287261" w:rsidP="00DE6D26">
          <w:pPr>
            <w:tabs>
              <w:tab w:val="right" w:pos="7233"/>
            </w:tabs>
            <w:bidi/>
            <w:jc w:val="both"/>
            <w:rPr>
              <w:rFonts w:ascii="Sakkal Majalla" w:eastAsia="Times New Roman" w:hAnsi="Sakkal Majalla" w:cs="Sakkal Majalla"/>
              <w:sz w:val="28"/>
              <w:szCs w:val="28"/>
              <w:rtl/>
            </w:rPr>
          </w:pPr>
          <w:r w:rsidRPr="00EC7EF2">
            <w:rPr>
              <w:rFonts w:ascii="Sakkal Majalla" w:eastAsia="Times New Roman" w:hAnsi="Sakkal Majalla" w:cs="Sakkal Majalla"/>
              <w:sz w:val="28"/>
              <w:szCs w:val="28"/>
              <w:rtl/>
            </w:rPr>
            <w:t>إلى زملائي وأصدقائي، الذين وقفوا بجانبي وكانوا لي عوتا وسندًا، أهدي هذا العمل كتعبير عن شكري وامتناني لكل الدعم والتشجيع الذي تلقيته منهم</w:t>
          </w:r>
          <w:r w:rsidRPr="00EC7EF2">
            <w:rPr>
              <w:rFonts w:ascii="Sakkal Majalla" w:eastAsia="Times New Roman" w:hAnsi="Sakkal Majalla" w:cs="Sakkal Majalla"/>
              <w:sz w:val="28"/>
              <w:szCs w:val="28"/>
            </w:rPr>
            <w:t>.</w:t>
          </w:r>
        </w:p>
        <w:p w14:paraId="2548146E" w14:textId="7292F52B" w:rsidR="00287261" w:rsidRPr="00EC7EF2" w:rsidRDefault="00287261" w:rsidP="00DE6D26">
          <w:pPr>
            <w:tabs>
              <w:tab w:val="right" w:pos="7233"/>
            </w:tabs>
            <w:bidi/>
            <w:jc w:val="both"/>
            <w:rPr>
              <w:rFonts w:ascii="Sakkal Majalla" w:eastAsia="Times New Roman" w:hAnsi="Sakkal Majalla" w:cs="Sakkal Majalla"/>
              <w:sz w:val="28"/>
              <w:szCs w:val="28"/>
              <w:rtl/>
            </w:rPr>
          </w:pPr>
          <w:r w:rsidRPr="00EC7EF2">
            <w:rPr>
              <w:rFonts w:ascii="Sakkal Majalla" w:eastAsia="Times New Roman" w:hAnsi="Sakkal Majalla" w:cs="Sakkal Majalla"/>
              <w:sz w:val="28"/>
              <w:szCs w:val="28"/>
              <w:rtl/>
            </w:rPr>
            <w:t xml:space="preserve">وأخيرًا، أهدي هذا العمل لكل من ساهم في نجاحي ودعمني على مدار هذه الرحلة، سائلاً </w:t>
          </w:r>
          <w:r w:rsidR="00EC7EF2" w:rsidRPr="00EC7EF2">
            <w:rPr>
              <w:rFonts w:ascii="Sakkal Majalla" w:eastAsia="Times New Roman" w:hAnsi="Sakkal Majalla" w:cs="Times New Roman" w:hint="cs"/>
              <w:sz w:val="28"/>
              <w:szCs w:val="28"/>
              <w:rtl/>
            </w:rPr>
            <w:t>الله</w:t>
          </w:r>
          <w:r w:rsidRPr="00EC7EF2">
            <w:rPr>
              <w:rFonts w:ascii="Sakkal Majalla" w:eastAsia="Times New Roman" w:hAnsi="Sakkal Majalla" w:cs="Sakkal Majalla"/>
              <w:sz w:val="28"/>
              <w:szCs w:val="28"/>
              <w:rtl/>
            </w:rPr>
            <w:t xml:space="preserve"> أن يجعل هذا الإنجاز خطوة نحو تحقيق المزيد من النجاح والتقدم.</w:t>
          </w:r>
        </w:p>
        <w:p w14:paraId="7BAA7135" w14:textId="54C5EA4D" w:rsidR="00F54E23" w:rsidRPr="00EC7EF2" w:rsidRDefault="00F54E23" w:rsidP="00DE6D26">
          <w:pPr>
            <w:tabs>
              <w:tab w:val="right" w:pos="7233"/>
            </w:tabs>
            <w:rPr>
              <w:rFonts w:ascii="Sakkal Majalla" w:eastAsia="Times New Roman" w:hAnsi="Sakkal Majalla" w:cs="Sakkal Majalla"/>
              <w:sz w:val="28"/>
              <w:szCs w:val="28"/>
              <w:rtl/>
            </w:rPr>
          </w:pPr>
        </w:p>
        <w:p w14:paraId="47BA631D" w14:textId="547932E4" w:rsidR="00F54E23" w:rsidRPr="00EC7EF2" w:rsidRDefault="00F54E23" w:rsidP="00DE6D26">
          <w:pPr>
            <w:tabs>
              <w:tab w:val="right" w:pos="7233"/>
            </w:tabs>
            <w:rPr>
              <w:rFonts w:ascii="Sakkal Majalla" w:eastAsia="Times New Roman" w:hAnsi="Sakkal Majalla" w:cs="Sakkal Majalla"/>
              <w:sz w:val="28"/>
              <w:szCs w:val="28"/>
              <w:rtl/>
            </w:rPr>
          </w:pPr>
        </w:p>
        <w:p w14:paraId="48A2291F" w14:textId="1010715E" w:rsidR="00F54E23" w:rsidRPr="00EC7EF2" w:rsidRDefault="00F54E23" w:rsidP="00DE6D26">
          <w:pPr>
            <w:tabs>
              <w:tab w:val="right" w:pos="7233"/>
            </w:tabs>
            <w:rPr>
              <w:rFonts w:ascii="Sakkal Majalla" w:eastAsia="Times New Roman" w:hAnsi="Sakkal Majalla" w:cs="Sakkal Majalla"/>
              <w:sz w:val="28"/>
              <w:szCs w:val="28"/>
              <w:rtl/>
            </w:rPr>
          </w:pPr>
        </w:p>
        <w:p w14:paraId="61D9D43A" w14:textId="7CAF8DEF" w:rsidR="00F54E23" w:rsidRPr="00EC7EF2" w:rsidRDefault="00F54E23" w:rsidP="00DE6D26">
          <w:pPr>
            <w:tabs>
              <w:tab w:val="right" w:pos="7233"/>
            </w:tabs>
            <w:rPr>
              <w:rFonts w:ascii="Sakkal Majalla" w:eastAsia="Times New Roman" w:hAnsi="Sakkal Majalla" w:cs="Sakkal Majalla"/>
              <w:sz w:val="28"/>
              <w:szCs w:val="28"/>
              <w:rtl/>
            </w:rPr>
          </w:pPr>
        </w:p>
        <w:p w14:paraId="75E4F3FF" w14:textId="0FC185D2" w:rsidR="00F54E23" w:rsidRPr="003F5A85" w:rsidRDefault="000C08F7" w:rsidP="003F5A85">
          <w:pPr>
            <w:pStyle w:val="Heading1"/>
            <w:rPr>
              <w:rFonts w:eastAsia="Times New Roman"/>
              <w:color w:val="FFFFFF" w:themeColor="background1"/>
              <w:rtl/>
            </w:rPr>
          </w:pPr>
          <w:bookmarkStart w:id="2" w:name="_Toc224537421"/>
          <w:r w:rsidRPr="003F5A85">
            <w:rPr>
              <w:rFonts w:eastAsia="Times New Roman"/>
              <w:noProof/>
              <w:color w:val="FFFFFF" w:themeColor="background1"/>
              <w:rtl/>
              <w:lang w:val="ar-SA"/>
            </w:rPr>
            <w:lastRenderedPageBreak/>
            <w:drawing>
              <wp:anchor distT="0" distB="0" distL="114300" distR="114300" simplePos="0" relativeHeight="251663360" behindDoc="1" locked="0" layoutInCell="1" allowOverlap="1" wp14:anchorId="2AD134A5" wp14:editId="38986D8D">
                <wp:simplePos x="0" y="0"/>
                <wp:positionH relativeFrom="column">
                  <wp:posOffset>1193165</wp:posOffset>
                </wp:positionH>
                <wp:positionV relativeFrom="paragraph">
                  <wp:posOffset>0</wp:posOffset>
                </wp:positionV>
                <wp:extent cx="3557905" cy="1755775"/>
                <wp:effectExtent l="0" t="0" r="4445" b="0"/>
                <wp:wrapTight wrapText="bothSides">
                  <wp:wrapPolygon edited="0">
                    <wp:start x="0" y="0"/>
                    <wp:lineTo x="0" y="21327"/>
                    <wp:lineTo x="21511" y="21327"/>
                    <wp:lineTo x="21511" y="0"/>
                    <wp:lineTo x="0" y="0"/>
                  </wp:wrapPolygon>
                </wp:wrapTight>
                <wp:docPr id="5" name="Picture 5"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ack and white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557905" cy="1755775"/>
                        </a:xfrm>
                        <a:prstGeom prst="rect">
                          <a:avLst/>
                        </a:prstGeom>
                      </pic:spPr>
                    </pic:pic>
                  </a:graphicData>
                </a:graphic>
                <wp14:sizeRelH relativeFrom="page">
                  <wp14:pctWidth>0</wp14:pctWidth>
                </wp14:sizeRelH>
                <wp14:sizeRelV relativeFrom="page">
                  <wp14:pctHeight>0</wp14:pctHeight>
                </wp14:sizeRelV>
              </wp:anchor>
            </w:drawing>
          </w:r>
          <w:r w:rsidR="003F5A85" w:rsidRPr="003F5A85">
            <w:rPr>
              <w:rFonts w:eastAsia="Times New Roman" w:hint="cs"/>
              <w:color w:val="FFFFFF" w:themeColor="background1"/>
              <w:rtl/>
            </w:rPr>
            <w:t>شكر وتقدير</w:t>
          </w:r>
          <w:bookmarkEnd w:id="2"/>
        </w:p>
        <w:p w14:paraId="1359F992" w14:textId="0D00E9FE" w:rsidR="00EC7EF2" w:rsidRDefault="00EC7EF2" w:rsidP="00DE6D26">
          <w:pPr>
            <w:tabs>
              <w:tab w:val="right" w:pos="7233"/>
            </w:tabs>
            <w:rPr>
              <w:rFonts w:ascii="Sakkal Majalla" w:eastAsia="Times New Roman" w:hAnsi="Sakkal Majalla" w:cs="Sakkal Majalla"/>
              <w:sz w:val="28"/>
              <w:szCs w:val="28"/>
              <w:rtl/>
            </w:rPr>
          </w:pPr>
        </w:p>
        <w:p w14:paraId="771D7B41" w14:textId="7FF2497A" w:rsidR="000C08F7" w:rsidRDefault="000C08F7" w:rsidP="00DE6D26">
          <w:pPr>
            <w:tabs>
              <w:tab w:val="right" w:pos="7233"/>
            </w:tabs>
            <w:rPr>
              <w:rFonts w:ascii="Sakkal Majalla" w:eastAsia="Times New Roman" w:hAnsi="Sakkal Majalla" w:cs="Sakkal Majalla"/>
              <w:sz w:val="28"/>
              <w:szCs w:val="28"/>
              <w:rtl/>
            </w:rPr>
          </w:pPr>
        </w:p>
        <w:p w14:paraId="0CF9CCDA" w14:textId="663480AA" w:rsidR="000C08F7" w:rsidRDefault="000C08F7" w:rsidP="00DE6D26">
          <w:pPr>
            <w:tabs>
              <w:tab w:val="right" w:pos="7233"/>
            </w:tabs>
            <w:rPr>
              <w:rFonts w:ascii="Sakkal Majalla" w:eastAsia="Times New Roman" w:hAnsi="Sakkal Majalla" w:cs="Sakkal Majalla"/>
              <w:sz w:val="28"/>
              <w:szCs w:val="28"/>
              <w:rtl/>
            </w:rPr>
          </w:pPr>
        </w:p>
        <w:p w14:paraId="0738DFD0" w14:textId="77777777" w:rsidR="000C08F7" w:rsidRPr="00EC7EF2" w:rsidRDefault="000C08F7" w:rsidP="00DE6D26">
          <w:pPr>
            <w:tabs>
              <w:tab w:val="right" w:pos="7233"/>
            </w:tabs>
            <w:rPr>
              <w:rFonts w:ascii="Sakkal Majalla" w:eastAsia="Times New Roman" w:hAnsi="Sakkal Majalla" w:cs="Sakkal Majalla"/>
              <w:sz w:val="28"/>
              <w:szCs w:val="28"/>
              <w:rtl/>
            </w:rPr>
          </w:pPr>
        </w:p>
        <w:p w14:paraId="02C68804" w14:textId="155CBD8C" w:rsidR="00287261" w:rsidRPr="00EC7EF2" w:rsidRDefault="00287261" w:rsidP="00DE6D26">
          <w:pPr>
            <w:tabs>
              <w:tab w:val="right" w:pos="7233"/>
            </w:tabs>
            <w:bidi/>
            <w:rPr>
              <w:rFonts w:ascii="Sakkal Majalla" w:eastAsia="Times New Roman" w:hAnsi="Sakkal Majalla" w:cs="Sakkal Majalla"/>
              <w:sz w:val="28"/>
              <w:szCs w:val="28"/>
              <w:rtl/>
            </w:rPr>
          </w:pPr>
        </w:p>
        <w:p w14:paraId="4915443F" w14:textId="5AEC1D00" w:rsidR="00287261" w:rsidRPr="00EC7EF2" w:rsidRDefault="00287261" w:rsidP="00DE6D26">
          <w:pPr>
            <w:tabs>
              <w:tab w:val="right" w:pos="7233"/>
            </w:tabs>
            <w:bidi/>
            <w:rPr>
              <w:rFonts w:ascii="Sakkal Majalla" w:eastAsia="Times New Roman" w:hAnsi="Sakkal Majalla" w:cs="Sakkal Majalla"/>
              <w:sz w:val="28"/>
              <w:szCs w:val="28"/>
              <w:rtl/>
            </w:rPr>
          </w:pPr>
          <w:r w:rsidRPr="00EC7EF2">
            <w:rPr>
              <w:rFonts w:ascii="Sakkal Majalla" w:eastAsia="Times New Roman" w:hAnsi="Sakkal Majalla" w:cs="Sakkal Majalla"/>
              <w:sz w:val="28"/>
              <w:szCs w:val="28"/>
              <w:rtl/>
            </w:rPr>
            <w:t xml:space="preserve">الحمد للّه الذي وفقني وأعانني على </w:t>
          </w:r>
          <w:r w:rsidR="00EC7EF2" w:rsidRPr="00EC7EF2">
            <w:rPr>
              <w:rFonts w:ascii="Sakkal Majalla" w:eastAsia="Times New Roman" w:hAnsi="Sakkal Majalla" w:cs="Sakkal Majalla" w:hint="cs"/>
              <w:sz w:val="28"/>
              <w:szCs w:val="28"/>
              <w:rtl/>
            </w:rPr>
            <w:t>إتمام</w:t>
          </w:r>
          <w:r w:rsidRPr="00EC7EF2">
            <w:rPr>
              <w:rFonts w:ascii="Sakkal Majalla" w:eastAsia="Times New Roman" w:hAnsi="Sakkal Majalla" w:cs="Sakkal Majalla"/>
              <w:sz w:val="28"/>
              <w:szCs w:val="28"/>
              <w:rtl/>
            </w:rPr>
            <w:t xml:space="preserve"> هذا العمل. والصلاة والسلام على خير خلقه محمد وعلى آل</w:t>
          </w:r>
          <w:r w:rsidR="00EC7EF2" w:rsidRPr="00EC7EF2">
            <w:rPr>
              <w:rFonts w:ascii="Sakkal Majalla" w:eastAsia="Times New Roman" w:hAnsi="Sakkal Majalla" w:cs="Sakkal Majalla" w:hint="cs"/>
              <w:sz w:val="28"/>
              <w:szCs w:val="28"/>
              <w:rtl/>
            </w:rPr>
            <w:t xml:space="preserve">ه </w:t>
          </w:r>
          <w:r w:rsidRPr="00EC7EF2">
            <w:rPr>
              <w:rFonts w:ascii="Sakkal Majalla" w:eastAsia="Times New Roman" w:hAnsi="Sakkal Majalla" w:cs="Sakkal Majalla"/>
              <w:sz w:val="28"/>
              <w:szCs w:val="28"/>
              <w:rtl/>
            </w:rPr>
            <w:t>وصحبه أجمعين</w:t>
          </w:r>
          <w:r w:rsidRPr="00EC7EF2">
            <w:rPr>
              <w:rFonts w:ascii="Sakkal Majalla" w:eastAsia="Times New Roman" w:hAnsi="Sakkal Majalla" w:cs="Sakkal Majalla"/>
              <w:sz w:val="28"/>
              <w:szCs w:val="28"/>
            </w:rPr>
            <w:t>.</w:t>
          </w:r>
        </w:p>
        <w:p w14:paraId="4FE80685" w14:textId="54BA64FF" w:rsidR="00287261" w:rsidRPr="00EC7EF2" w:rsidRDefault="00287261" w:rsidP="00DE6D26">
          <w:pPr>
            <w:tabs>
              <w:tab w:val="right" w:pos="7233"/>
            </w:tabs>
            <w:bidi/>
            <w:rPr>
              <w:rFonts w:ascii="Sakkal Majalla" w:eastAsia="Times New Roman" w:hAnsi="Sakkal Majalla" w:cs="Sakkal Majalla"/>
              <w:sz w:val="28"/>
              <w:szCs w:val="28"/>
              <w:rtl/>
            </w:rPr>
          </w:pPr>
          <w:r w:rsidRPr="00EC7EF2">
            <w:rPr>
              <w:rFonts w:ascii="Sakkal Majalla" w:eastAsia="Times New Roman" w:hAnsi="Sakkal Majalla" w:cs="Sakkal Majalla"/>
              <w:sz w:val="28"/>
              <w:szCs w:val="28"/>
              <w:rtl/>
            </w:rPr>
            <w:t>أتقدم بخالص الشكر والتقدير إلى والدي العزيزين. اللذين كان لهما الفضل الأك</w:t>
          </w:r>
          <w:r w:rsidR="00EC7EF2" w:rsidRPr="00EC7EF2">
            <w:rPr>
              <w:rFonts w:ascii="Sakkal Majalla" w:eastAsia="Times New Roman" w:hAnsi="Sakkal Majalla" w:cs="Sakkal Majalla" w:hint="cs"/>
              <w:sz w:val="28"/>
              <w:szCs w:val="28"/>
              <w:rtl/>
            </w:rPr>
            <w:t>بر</w:t>
          </w:r>
          <w:r w:rsidRPr="00EC7EF2">
            <w:rPr>
              <w:rFonts w:ascii="Sakkal Majalla" w:eastAsia="Times New Roman" w:hAnsi="Sakkal Majalla" w:cs="Sakkal Majalla"/>
              <w:sz w:val="28"/>
              <w:szCs w:val="28"/>
              <w:rtl/>
            </w:rPr>
            <w:t xml:space="preserve"> في دعمي وتحفيزي طوال مسيرتي. لقد كانت دعواتهما ودعمهما المعنوي والنفسي القوة الدافعة التي مكنتني من تحقيق هذا الإنجاز</w:t>
          </w:r>
          <w:r w:rsidRPr="00EC7EF2">
            <w:rPr>
              <w:rFonts w:ascii="Sakkal Majalla" w:eastAsia="Times New Roman" w:hAnsi="Sakkal Majalla" w:cs="Sakkal Majalla"/>
              <w:sz w:val="28"/>
              <w:szCs w:val="28"/>
            </w:rPr>
            <w:t>.</w:t>
          </w:r>
        </w:p>
        <w:p w14:paraId="556BE38A" w14:textId="77777777" w:rsidR="00287261" w:rsidRPr="00EC7EF2" w:rsidRDefault="00287261" w:rsidP="00DE6D26">
          <w:pPr>
            <w:tabs>
              <w:tab w:val="right" w:pos="7233"/>
            </w:tabs>
            <w:bidi/>
            <w:rPr>
              <w:rFonts w:ascii="Sakkal Majalla" w:eastAsia="Times New Roman" w:hAnsi="Sakkal Majalla" w:cs="Sakkal Majalla"/>
              <w:sz w:val="28"/>
              <w:szCs w:val="28"/>
              <w:rtl/>
            </w:rPr>
          </w:pPr>
          <w:r w:rsidRPr="00EC7EF2">
            <w:rPr>
              <w:rFonts w:ascii="Sakkal Majalla" w:eastAsia="Times New Roman" w:hAnsi="Sakkal Majalla" w:cs="Sakkal Majalla"/>
              <w:sz w:val="28"/>
              <w:szCs w:val="28"/>
              <w:rtl/>
            </w:rPr>
            <w:t>أود أن أشكر أساتذتي الكرام. وخاصة مشرف رسالتي. الذين قدموا لي الدعم والإرشاد العلمي. وساهموا بتوجيهاتهم القيمة في إتمام هذا البحث. لقد كان لخبرتهم وتوجيهاتهم دور كبير في صياغة هذا العمل</w:t>
          </w:r>
          <w:r w:rsidRPr="00EC7EF2">
            <w:rPr>
              <w:rFonts w:ascii="Sakkal Majalla" w:eastAsia="Times New Roman" w:hAnsi="Sakkal Majalla" w:cs="Sakkal Majalla"/>
              <w:sz w:val="28"/>
              <w:szCs w:val="28"/>
            </w:rPr>
            <w:t>.</w:t>
          </w:r>
        </w:p>
        <w:p w14:paraId="27051A53" w14:textId="7A843244" w:rsidR="00287261" w:rsidRPr="00EC7EF2" w:rsidRDefault="00287261" w:rsidP="00DE6D26">
          <w:pPr>
            <w:tabs>
              <w:tab w:val="right" w:pos="7233"/>
            </w:tabs>
            <w:bidi/>
            <w:rPr>
              <w:rFonts w:ascii="Sakkal Majalla" w:eastAsia="Times New Roman" w:hAnsi="Sakkal Majalla" w:cs="Sakkal Majalla"/>
              <w:sz w:val="28"/>
              <w:szCs w:val="28"/>
              <w:rtl/>
            </w:rPr>
          </w:pPr>
          <w:r w:rsidRPr="00EC7EF2">
            <w:rPr>
              <w:rFonts w:ascii="Sakkal Majalla" w:eastAsia="Times New Roman" w:hAnsi="Sakkal Majalla" w:cs="Sakkal Majalla"/>
              <w:sz w:val="28"/>
              <w:szCs w:val="28"/>
              <w:rtl/>
            </w:rPr>
            <w:t>د. الفيصل عبد الحم</w:t>
          </w:r>
          <w:r w:rsidR="00EC7EF2" w:rsidRPr="00EC7EF2">
            <w:rPr>
              <w:rFonts w:ascii="Sakkal Majalla" w:eastAsia="Times New Roman" w:hAnsi="Sakkal Majalla" w:cs="Sakkal Majalla" w:hint="cs"/>
              <w:sz w:val="28"/>
              <w:szCs w:val="28"/>
              <w:rtl/>
            </w:rPr>
            <w:t>يد</w:t>
          </w:r>
          <w:r w:rsidRPr="00EC7EF2">
            <w:rPr>
              <w:rFonts w:ascii="Sakkal Majalla" w:eastAsia="Times New Roman" w:hAnsi="Sakkal Majalla" w:cs="Sakkal Majalla"/>
              <w:sz w:val="28"/>
              <w:szCs w:val="28"/>
              <w:rtl/>
            </w:rPr>
            <w:t xml:space="preserve"> </w:t>
          </w:r>
        </w:p>
        <w:p w14:paraId="09CF98EE" w14:textId="77777777" w:rsidR="00287261" w:rsidRPr="00EC7EF2" w:rsidRDefault="00287261" w:rsidP="00DE6D26">
          <w:pPr>
            <w:tabs>
              <w:tab w:val="right" w:pos="7233"/>
            </w:tabs>
            <w:bidi/>
            <w:rPr>
              <w:rFonts w:ascii="Sakkal Majalla" w:eastAsia="Times New Roman" w:hAnsi="Sakkal Majalla" w:cs="Sakkal Majalla"/>
              <w:sz w:val="28"/>
              <w:szCs w:val="28"/>
              <w:rtl/>
            </w:rPr>
          </w:pPr>
          <w:r w:rsidRPr="00EC7EF2">
            <w:rPr>
              <w:rFonts w:ascii="Sakkal Majalla" w:eastAsia="Times New Roman" w:hAnsi="Sakkal Majalla" w:cs="Sakkal Majalla"/>
              <w:sz w:val="28"/>
              <w:szCs w:val="28"/>
              <w:rtl/>
            </w:rPr>
            <w:t>د. فايز جراد</w:t>
          </w:r>
        </w:p>
        <w:p w14:paraId="7C2A8D77" w14:textId="0D85B4D1" w:rsidR="00287261" w:rsidRPr="00EC7EF2" w:rsidRDefault="00287261" w:rsidP="00DE6D26">
          <w:pPr>
            <w:tabs>
              <w:tab w:val="right" w:pos="7233"/>
            </w:tabs>
            <w:bidi/>
            <w:rPr>
              <w:rFonts w:ascii="Sakkal Majalla" w:eastAsia="Times New Roman" w:hAnsi="Sakkal Majalla" w:cs="Sakkal Majalla"/>
              <w:sz w:val="28"/>
              <w:szCs w:val="28"/>
              <w:rtl/>
            </w:rPr>
          </w:pPr>
          <w:r w:rsidRPr="00EC7EF2">
            <w:rPr>
              <w:rFonts w:ascii="Sakkal Majalla" w:eastAsia="Times New Roman" w:hAnsi="Sakkal Majalla" w:cs="Sakkal Majalla"/>
              <w:sz w:val="28"/>
              <w:szCs w:val="28"/>
              <w:rtl/>
            </w:rPr>
            <w:t>أشكر زملاني وأصدقائي. الذين كانوا لي عونا وسندا خلال مسيرتي الأكاديمية. إن دعمهم وتشجيعهم كان لهما الأثر الإيجابي في تجاوز كل التحديات</w:t>
          </w:r>
          <w:r w:rsidR="00EC7EF2" w:rsidRPr="00EC7EF2">
            <w:rPr>
              <w:rFonts w:ascii="Sakkal Majalla" w:eastAsia="Times New Roman" w:hAnsi="Sakkal Majalla" w:cs="Sakkal Majalla" w:hint="cs"/>
              <w:sz w:val="28"/>
              <w:szCs w:val="28"/>
              <w:rtl/>
            </w:rPr>
            <w:t>.</w:t>
          </w:r>
        </w:p>
        <w:p w14:paraId="21E07144" w14:textId="5D76649B" w:rsidR="00287261" w:rsidRPr="00EC7EF2" w:rsidRDefault="00287261" w:rsidP="00DE6D26">
          <w:pPr>
            <w:tabs>
              <w:tab w:val="right" w:pos="7233"/>
            </w:tabs>
            <w:bidi/>
            <w:rPr>
              <w:rFonts w:ascii="Sakkal Majalla" w:eastAsia="Times New Roman" w:hAnsi="Sakkal Majalla" w:cs="Sakkal Majalla"/>
              <w:sz w:val="28"/>
              <w:szCs w:val="28"/>
              <w:rtl/>
            </w:rPr>
          </w:pPr>
          <w:r w:rsidRPr="00EC7EF2">
            <w:rPr>
              <w:rFonts w:ascii="Sakkal Majalla" w:eastAsia="Times New Roman" w:hAnsi="Sakkal Majalla" w:cs="Sakkal Majalla"/>
              <w:sz w:val="28"/>
              <w:szCs w:val="28"/>
              <w:rtl/>
            </w:rPr>
            <w:t>وأخيرا. أتقدم بالشكر لكل من ساهم بكلمة أو نصيحة أو دعم في إنجاز هذا العمل سائلا اللّه أن يوفقنا جميعا لما فيه الخير والنجاح. وأن يجعل هذا العمل نافعا ومثمراً.</w:t>
          </w:r>
        </w:p>
        <w:p w14:paraId="437699C5" w14:textId="37F5E3EC" w:rsidR="00F54E23" w:rsidRDefault="00F54E23" w:rsidP="00DE6D26">
          <w:pPr>
            <w:tabs>
              <w:tab w:val="right" w:pos="7233"/>
            </w:tabs>
            <w:rPr>
              <w:rFonts w:ascii="Sakkal Majalla" w:hAnsi="Sakkal Majalla" w:cs="Sakkal Majalla"/>
              <w:b/>
              <w:bCs/>
              <w:sz w:val="28"/>
              <w:szCs w:val="28"/>
              <w:rtl/>
            </w:rPr>
          </w:pPr>
        </w:p>
        <w:p w14:paraId="6F35A7E7" w14:textId="78773A95" w:rsidR="00F54E23" w:rsidRDefault="00F54E23" w:rsidP="00DE6D26">
          <w:pPr>
            <w:tabs>
              <w:tab w:val="right" w:pos="7233"/>
            </w:tabs>
            <w:rPr>
              <w:rFonts w:ascii="Sakkal Majalla" w:hAnsi="Sakkal Majalla" w:cs="Sakkal Majalla"/>
              <w:b/>
              <w:bCs/>
              <w:sz w:val="28"/>
              <w:szCs w:val="28"/>
              <w:rtl/>
            </w:rPr>
          </w:pPr>
        </w:p>
        <w:p w14:paraId="110F551A" w14:textId="14407A60" w:rsidR="00F54E23" w:rsidRDefault="00F54E23" w:rsidP="00DE6D26">
          <w:pPr>
            <w:tabs>
              <w:tab w:val="right" w:pos="7233"/>
            </w:tabs>
            <w:rPr>
              <w:rFonts w:ascii="Sakkal Majalla" w:hAnsi="Sakkal Majalla" w:cs="Sakkal Majalla"/>
              <w:b/>
              <w:bCs/>
              <w:sz w:val="28"/>
              <w:szCs w:val="28"/>
              <w:rtl/>
            </w:rPr>
          </w:pPr>
        </w:p>
        <w:p w14:paraId="08A363A2" w14:textId="7F31FE83" w:rsidR="00F54E23" w:rsidRDefault="00F54E23" w:rsidP="00DE6D26">
          <w:pPr>
            <w:tabs>
              <w:tab w:val="right" w:pos="7233"/>
            </w:tabs>
            <w:rPr>
              <w:rFonts w:ascii="Sakkal Majalla" w:hAnsi="Sakkal Majalla" w:cs="Sakkal Majalla"/>
              <w:b/>
              <w:bCs/>
              <w:sz w:val="28"/>
              <w:szCs w:val="28"/>
              <w:rtl/>
            </w:rPr>
          </w:pPr>
        </w:p>
        <w:p w14:paraId="3BFDDE6D" w14:textId="154AD8BD" w:rsidR="00F54E23" w:rsidRDefault="00F54E23" w:rsidP="00DE6D26">
          <w:pPr>
            <w:tabs>
              <w:tab w:val="right" w:pos="7233"/>
            </w:tabs>
            <w:rPr>
              <w:rFonts w:ascii="Sakkal Majalla" w:hAnsi="Sakkal Majalla" w:cs="Sakkal Majalla"/>
              <w:b/>
              <w:bCs/>
              <w:sz w:val="28"/>
              <w:szCs w:val="28"/>
              <w:rtl/>
            </w:rPr>
          </w:pPr>
        </w:p>
        <w:p w14:paraId="110E8036" w14:textId="77777777" w:rsidR="003F5A85" w:rsidRDefault="003F5A85" w:rsidP="00DE6D26">
          <w:pPr>
            <w:tabs>
              <w:tab w:val="right" w:pos="7233"/>
            </w:tabs>
            <w:rPr>
              <w:rFonts w:ascii="Sakkal Majalla" w:hAnsi="Sakkal Majalla" w:cs="Sakkal Majalla"/>
              <w:b/>
              <w:bCs/>
              <w:sz w:val="28"/>
              <w:szCs w:val="28"/>
              <w:rtl/>
            </w:rPr>
          </w:pPr>
        </w:p>
        <w:p w14:paraId="31D23FAF" w14:textId="0D18F227" w:rsidR="002465AA" w:rsidRDefault="00000000" w:rsidP="00DE6D26">
          <w:pPr>
            <w:tabs>
              <w:tab w:val="right" w:pos="7233"/>
            </w:tabs>
            <w:rPr>
              <w:rFonts w:ascii="Sakkal Majalla" w:hAnsi="Sakkal Majalla" w:cs="Sakkal Majalla"/>
              <w:b/>
              <w:bCs/>
              <w:sz w:val="28"/>
              <w:szCs w:val="28"/>
              <w:rtl/>
            </w:rPr>
          </w:pPr>
        </w:p>
      </w:sdtContent>
    </w:sdt>
    <w:p w14:paraId="3ABB58E3" w14:textId="19F44069" w:rsidR="000902B3" w:rsidRPr="009F5B40" w:rsidRDefault="000902B3" w:rsidP="009F5B40">
      <w:pPr>
        <w:pStyle w:val="Heading1"/>
        <w:bidi/>
        <w:rPr>
          <w:b/>
          <w:bCs/>
          <w:color w:val="auto"/>
          <w:sz w:val="28"/>
          <w:szCs w:val="28"/>
          <w:rtl/>
        </w:rPr>
      </w:pPr>
      <w:bookmarkStart w:id="3" w:name="_Toc224537422"/>
      <w:r w:rsidRPr="009F5B40">
        <w:rPr>
          <w:rFonts w:hint="cs"/>
          <w:b/>
          <w:bCs/>
          <w:color w:val="auto"/>
          <w:sz w:val="28"/>
          <w:szCs w:val="28"/>
          <w:rtl/>
        </w:rPr>
        <w:lastRenderedPageBreak/>
        <w:t>الملخص</w:t>
      </w:r>
      <w:bookmarkEnd w:id="3"/>
      <w:r w:rsidRPr="009F5B40">
        <w:rPr>
          <w:rFonts w:hint="cs"/>
          <w:b/>
          <w:bCs/>
          <w:color w:val="auto"/>
          <w:sz w:val="28"/>
          <w:szCs w:val="28"/>
          <w:rtl/>
        </w:rPr>
        <w:t xml:space="preserve"> </w:t>
      </w:r>
    </w:p>
    <w:p w14:paraId="404DC944" w14:textId="77777777" w:rsidR="000902B3" w:rsidRPr="00CA1AE2" w:rsidRDefault="000902B3" w:rsidP="00DE6D26">
      <w:pPr>
        <w:pStyle w:val="NormalWeb"/>
        <w:tabs>
          <w:tab w:val="right" w:pos="7233"/>
        </w:tabs>
        <w:bidi/>
        <w:ind w:firstLine="720"/>
        <w:jc w:val="lowKashida"/>
        <w:rPr>
          <w:rFonts w:ascii="Sakkal Majalla" w:hAnsi="Sakkal Majalla" w:cs="Sakkal Majalla"/>
          <w:sz w:val="28"/>
          <w:szCs w:val="28"/>
        </w:rPr>
      </w:pPr>
      <w:r w:rsidRPr="00CA1AE2">
        <w:rPr>
          <w:rFonts w:ascii="Sakkal Majalla" w:hAnsi="Sakkal Majalla" w:cs="Sakkal Majalla"/>
          <w:sz w:val="28"/>
          <w:szCs w:val="28"/>
          <w:rtl/>
        </w:rPr>
        <w:t>تهدف الدراسة إلى استكشاف أثر التحول الرقمي في هيئة الزكاة والضريبة والجمارك على مستوى الامتثال الضريبي وكفاءة الأداء المؤسسي في قطاع الخدمات، وتحديد مدى مساهمته في تحسين جودة الخدمات، وتعزيز الشفافية، ورفع كفاءة العمليات المؤسسية. اعتمدت الدراسة على المنهج الوصفي التحليلي مع استخدام منهج المسح الميداني لجمع البيانات من عينة تتكون من 270 مشاركًا شملت موظفي الهيئة والمكلفين في قطاع الخدمات، وتم اختيارهم بطريقة عشوائية طبقية لضمان تمثيل الفئات المختلفة. تم تصميم استبانة منظمة تقيس أبعاد التحول الرقمي والامتثال الضريبي وكفاءة الأداء المؤسسي باستخدام مقياس ليكرت الخماسي، مع دعم البيانات أحيانًا بمقابلات شبه منظمة لجمع رؤى نوعية إضافية. أظهرت النتائج أن التحول الرقمي له تأثير إيجابي وذو دلالة إحصائية على الامتثال الضريبي وكفاءة الأداء المؤسسي، كما ساهم في تسريع إنجاز المعاملات وتحسين جودة الخدمات وتعزيز الشفافية ودعم اتخاذ القرارات المبنية على البيانات ورفع رضا المستفيدين. توصي الدراسة بالاستمرار في تطوير البنية التحتية الرقمية للهيئة، وتدريب الكوادر على استخدام التقنيات الحديثة، وتعزيز استخدام الأنظمة الرقمية في جميع العمليات، مع التركيز على نشر ثقافة الابتكار والشفافية لضمان تحقيق أكبر أثر إيجابي للتحول الرقمي على الامتثال والكفاءة المؤسسية</w:t>
      </w:r>
      <w:r w:rsidRPr="00CA1AE2">
        <w:rPr>
          <w:rFonts w:ascii="Sakkal Majalla" w:hAnsi="Sakkal Majalla" w:cs="Sakkal Majalla"/>
          <w:sz w:val="28"/>
          <w:szCs w:val="28"/>
        </w:rPr>
        <w:t>.</w:t>
      </w:r>
    </w:p>
    <w:p w14:paraId="032F1684" w14:textId="77777777" w:rsidR="006B71E4" w:rsidRPr="00CA1AE2" w:rsidRDefault="000902B3" w:rsidP="00DE6D26">
      <w:pPr>
        <w:pStyle w:val="NormalWeb"/>
        <w:tabs>
          <w:tab w:val="right" w:pos="7233"/>
        </w:tabs>
        <w:bidi/>
        <w:ind w:firstLine="720"/>
        <w:jc w:val="lowKashida"/>
        <w:rPr>
          <w:rFonts w:ascii="Sakkal Majalla" w:hAnsi="Sakkal Majalla" w:cs="Sakkal Majalla"/>
          <w:sz w:val="28"/>
          <w:szCs w:val="28"/>
          <w:rtl/>
        </w:rPr>
      </w:pPr>
      <w:r w:rsidRPr="00CA1AE2">
        <w:rPr>
          <w:rStyle w:val="Strong"/>
          <w:rFonts w:ascii="Sakkal Majalla" w:hAnsi="Sakkal Majalla" w:cs="Sakkal Majalla"/>
          <w:sz w:val="28"/>
          <w:szCs w:val="28"/>
          <w:rtl/>
        </w:rPr>
        <w:t>الكلمات المفتاحية</w:t>
      </w:r>
      <w:r w:rsidRPr="00CA1AE2">
        <w:rPr>
          <w:rStyle w:val="Strong"/>
          <w:rFonts w:ascii="Sakkal Majalla" w:hAnsi="Sakkal Majalla" w:cs="Sakkal Majalla"/>
          <w:sz w:val="28"/>
          <w:szCs w:val="28"/>
        </w:rPr>
        <w:t>:</w:t>
      </w:r>
      <w:r w:rsidRPr="00CA1AE2">
        <w:rPr>
          <w:rFonts w:ascii="Sakkal Majalla" w:hAnsi="Sakkal Majalla" w:cs="Sakkal Majalla"/>
          <w:sz w:val="28"/>
          <w:szCs w:val="28"/>
        </w:rPr>
        <w:t xml:space="preserve"> </w:t>
      </w:r>
      <w:r w:rsidRPr="00CA1AE2">
        <w:rPr>
          <w:rFonts w:ascii="Sakkal Majalla" w:hAnsi="Sakkal Majalla" w:cs="Sakkal Majalla"/>
          <w:sz w:val="28"/>
          <w:szCs w:val="28"/>
          <w:rtl/>
        </w:rPr>
        <w:t xml:space="preserve">التحول الرقمي، الامتثال الضريبي، الأداء المؤسسي، هيئة الزكاة </w:t>
      </w:r>
      <w:r w:rsidR="000D56D4" w:rsidRPr="00CA1AE2">
        <w:rPr>
          <w:rFonts w:ascii="Sakkal Majalla" w:hAnsi="Sakkal Majalla" w:cs="Sakkal Majalla"/>
          <w:sz w:val="28"/>
          <w:szCs w:val="28"/>
          <w:rtl/>
        </w:rPr>
        <w:t>والضريبة والجمارك، قطاع الخدمات</w:t>
      </w:r>
    </w:p>
    <w:p w14:paraId="407F6D24" w14:textId="77777777" w:rsidR="006B71E4" w:rsidRPr="00CA1AE2" w:rsidRDefault="006B71E4" w:rsidP="00DE6D26">
      <w:pPr>
        <w:pStyle w:val="NormalWeb"/>
        <w:tabs>
          <w:tab w:val="right" w:pos="7233"/>
        </w:tabs>
        <w:bidi/>
        <w:ind w:firstLine="720"/>
        <w:jc w:val="lowKashida"/>
        <w:rPr>
          <w:rFonts w:ascii="Sakkal Majalla" w:hAnsi="Sakkal Majalla" w:cs="Sakkal Majalla"/>
          <w:sz w:val="28"/>
          <w:szCs w:val="28"/>
        </w:rPr>
      </w:pPr>
    </w:p>
    <w:p w14:paraId="738AD7D7" w14:textId="77777777" w:rsidR="000902B3" w:rsidRPr="009F5B40" w:rsidRDefault="000902B3" w:rsidP="009F5B40">
      <w:pPr>
        <w:rPr>
          <w:rFonts w:asciiTheme="majorBidi" w:hAnsiTheme="majorBidi" w:cstheme="majorBidi"/>
          <w:b/>
          <w:bCs/>
          <w:sz w:val="28"/>
          <w:szCs w:val="28"/>
        </w:rPr>
      </w:pPr>
      <w:r w:rsidRPr="009F5B40">
        <w:rPr>
          <w:rFonts w:asciiTheme="majorBidi" w:hAnsiTheme="majorBidi" w:cstheme="majorBidi"/>
          <w:b/>
          <w:bCs/>
          <w:sz w:val="28"/>
          <w:szCs w:val="28"/>
        </w:rPr>
        <w:t xml:space="preserve">Abstract </w:t>
      </w:r>
    </w:p>
    <w:p w14:paraId="30875B2D" w14:textId="77777777" w:rsidR="000902B3" w:rsidRPr="00CA1AE2" w:rsidRDefault="000902B3" w:rsidP="00DE6D26">
      <w:pPr>
        <w:pStyle w:val="NormalWeb"/>
        <w:tabs>
          <w:tab w:val="right" w:pos="7233"/>
        </w:tabs>
        <w:ind w:firstLine="720"/>
        <w:jc w:val="lowKashida"/>
      </w:pPr>
      <w:r w:rsidRPr="00CA1AE2">
        <w:t>This study explores the impact of digital transformation in the Zakat, Tax, and Customs Authority on tax compliance and institutional performance efficiency in the service sector, and assesses its contribution to improving service quality, enhancing transparency, and increasing operational efficiency. The study relied on a descriptive-analytical approach combined with a field survey method to collect data from a sample of 270 participants, including Authority employees and taxpayers in the service sector, selected through stratified random sampling to ensure representative coverage. A structured questionnaire was designed to measure the dimensions of digital transformation, tax compliance, and institutional performance using a five-point Likert scale, supplemented in some cases with semi-structured interviews to collect additional qualitative insights. The results indicate that digital transformation has a significant positive effect on tax compliance and institutional performance efficiency, contributing to faster transaction processing, improved service quality, enhanced transparency, data-driven decision-making, and higher beneficiary satisfaction. The study recommends continuing the development of the Authority’s digital infrastructure, training personnel in modern technologies, expanding the use of digital systems across all processes, and promoting a culture of innovation and transparency to maximize the positive impact of digital transformation on compliance and institutional efficiency.</w:t>
      </w:r>
    </w:p>
    <w:p w14:paraId="53C1A1CA" w14:textId="77777777" w:rsidR="000902B3" w:rsidRPr="00CA1AE2" w:rsidRDefault="000902B3" w:rsidP="00DE6D26">
      <w:pPr>
        <w:pStyle w:val="NormalWeb"/>
        <w:tabs>
          <w:tab w:val="right" w:pos="7233"/>
        </w:tabs>
        <w:ind w:firstLine="720"/>
      </w:pPr>
      <w:r w:rsidRPr="00CA1AE2">
        <w:rPr>
          <w:rStyle w:val="Strong"/>
        </w:rPr>
        <w:t>Keywords:</w:t>
      </w:r>
      <w:r w:rsidRPr="00CA1AE2">
        <w:t xml:space="preserve"> Digital Transformation, Tax Compliance, Institutional Performance, Zakat, Tax, and Customs Authority, Service Sector</w:t>
      </w:r>
    </w:p>
    <w:sdt>
      <w:sdtPr>
        <w:rPr>
          <w:rFonts w:ascii="Sakkal Majalla" w:eastAsiaTheme="minorHAnsi" w:hAnsi="Sakkal Majalla" w:cs="Sakkal Majalla"/>
          <w:b/>
          <w:bCs/>
          <w:color w:val="000000" w:themeColor="text1"/>
          <w:sz w:val="22"/>
          <w:szCs w:val="22"/>
          <w:rtl/>
        </w:rPr>
        <w:id w:val="330953787"/>
        <w:docPartObj>
          <w:docPartGallery w:val="Table of Contents"/>
          <w:docPartUnique/>
        </w:docPartObj>
      </w:sdtPr>
      <w:sdtEndPr>
        <w:rPr>
          <w:rFonts w:asciiTheme="minorHAnsi" w:hAnsiTheme="minorHAnsi" w:cstheme="minorBidi"/>
          <w:noProof/>
          <w:color w:val="auto"/>
        </w:rPr>
      </w:sdtEndPr>
      <w:sdtContent>
        <w:p w14:paraId="3CF82465" w14:textId="77777777" w:rsidR="00F54E23" w:rsidRDefault="00F54E23" w:rsidP="00DE6D26">
          <w:pPr>
            <w:pStyle w:val="TOCHeading"/>
            <w:tabs>
              <w:tab w:val="right" w:pos="7233"/>
            </w:tabs>
            <w:bidi/>
            <w:jc w:val="center"/>
            <w:rPr>
              <w:rFonts w:ascii="Sakkal Majalla" w:eastAsiaTheme="minorHAnsi" w:hAnsi="Sakkal Majalla" w:cs="Sakkal Majalla"/>
              <w:b/>
              <w:bCs/>
              <w:color w:val="000000" w:themeColor="text1"/>
              <w:sz w:val="22"/>
              <w:szCs w:val="22"/>
              <w:rtl/>
            </w:rPr>
          </w:pPr>
        </w:p>
        <w:p w14:paraId="09A31D01" w14:textId="77777777" w:rsidR="00F54E23" w:rsidRDefault="00F54E23" w:rsidP="00DE6D26">
          <w:pPr>
            <w:pStyle w:val="TOCHeading"/>
            <w:tabs>
              <w:tab w:val="right" w:pos="7233"/>
            </w:tabs>
            <w:bidi/>
            <w:jc w:val="center"/>
            <w:rPr>
              <w:rFonts w:ascii="Sakkal Majalla" w:eastAsiaTheme="minorHAnsi" w:hAnsi="Sakkal Majalla" w:cs="Sakkal Majalla"/>
              <w:b/>
              <w:bCs/>
              <w:color w:val="000000" w:themeColor="text1"/>
              <w:sz w:val="22"/>
              <w:szCs w:val="22"/>
              <w:rtl/>
            </w:rPr>
          </w:pPr>
        </w:p>
        <w:p w14:paraId="4668B76C" w14:textId="519C6084" w:rsidR="00FA05E8" w:rsidRPr="009F5B40" w:rsidRDefault="00FA05E8" w:rsidP="009F5B40">
          <w:pPr>
            <w:pStyle w:val="Heading1"/>
            <w:bidi/>
            <w:jc w:val="center"/>
            <w:rPr>
              <w:b/>
              <w:bCs/>
              <w:color w:val="auto"/>
              <w:rtl/>
            </w:rPr>
          </w:pPr>
          <w:bookmarkStart w:id="4" w:name="_Toc224537423"/>
          <w:r w:rsidRPr="009F5B40">
            <w:rPr>
              <w:b/>
              <w:bCs/>
              <w:color w:val="auto"/>
              <w:rtl/>
            </w:rPr>
            <w:t>قائمة المحتويات</w:t>
          </w:r>
          <w:bookmarkEnd w:id="4"/>
        </w:p>
        <w:p w14:paraId="1D20A33C" w14:textId="29D11E8F" w:rsidR="009F5B40" w:rsidRDefault="00FA05E8" w:rsidP="009F5B40">
          <w:pPr>
            <w:pStyle w:val="TOC1"/>
            <w:tabs>
              <w:tab w:val="right" w:leader="dot" w:pos="9350"/>
            </w:tabs>
            <w:bidi/>
            <w:jc w:val="right"/>
            <w:rPr>
              <w:rFonts w:eastAsiaTheme="minorEastAsia"/>
              <w:noProof/>
              <w:kern w:val="2"/>
              <w:sz w:val="24"/>
              <w:szCs w:val="24"/>
              <w14:ligatures w14:val="standardContextual"/>
            </w:rPr>
          </w:pPr>
          <w:r w:rsidRPr="00CA1AE2">
            <w:fldChar w:fldCharType="begin"/>
          </w:r>
          <w:r w:rsidRPr="00CA1AE2">
            <w:instrText xml:space="preserve"> TOC \o "1-3" \h \z \u </w:instrText>
          </w:r>
          <w:r w:rsidRPr="00CA1AE2">
            <w:fldChar w:fldCharType="separate"/>
          </w:r>
          <w:hyperlink w:anchor="_Toc224537419" w:history="1">
            <w:r w:rsidR="009F5B40" w:rsidRPr="000C7E4F">
              <w:rPr>
                <w:rStyle w:val="Hyperlink"/>
                <w:rFonts w:hint="eastAsia"/>
                <w:noProof/>
                <w:rtl/>
              </w:rPr>
              <w:t>البسملة</w:t>
            </w:r>
            <w:r w:rsidR="009F5B40">
              <w:rPr>
                <w:noProof/>
                <w:webHidden/>
              </w:rPr>
              <w:tab/>
            </w:r>
            <w:r w:rsidR="009F5B40">
              <w:rPr>
                <w:noProof/>
                <w:webHidden/>
              </w:rPr>
              <w:fldChar w:fldCharType="begin"/>
            </w:r>
            <w:r w:rsidR="009F5B40">
              <w:rPr>
                <w:noProof/>
                <w:webHidden/>
              </w:rPr>
              <w:instrText xml:space="preserve"> PAGEREF _Toc224537419 \h </w:instrText>
            </w:r>
            <w:r w:rsidR="009F5B40">
              <w:rPr>
                <w:noProof/>
                <w:webHidden/>
              </w:rPr>
            </w:r>
            <w:r w:rsidR="009F5B40">
              <w:rPr>
                <w:noProof/>
                <w:webHidden/>
              </w:rPr>
              <w:fldChar w:fldCharType="separate"/>
            </w:r>
            <w:r w:rsidR="009F5B40">
              <w:rPr>
                <w:rFonts w:hint="eastAsia"/>
                <w:noProof/>
                <w:webHidden/>
                <w:rtl/>
              </w:rPr>
              <w:t>‌ب</w:t>
            </w:r>
            <w:r w:rsidR="009F5B40">
              <w:rPr>
                <w:noProof/>
                <w:webHidden/>
              </w:rPr>
              <w:fldChar w:fldCharType="end"/>
            </w:r>
          </w:hyperlink>
        </w:p>
        <w:p w14:paraId="082304F9" w14:textId="277F700E" w:rsidR="009F5B40" w:rsidRDefault="009F5B40" w:rsidP="009F5B40">
          <w:pPr>
            <w:pStyle w:val="TOC1"/>
            <w:tabs>
              <w:tab w:val="right" w:leader="dot" w:pos="9350"/>
            </w:tabs>
            <w:bidi/>
            <w:jc w:val="right"/>
            <w:rPr>
              <w:rFonts w:eastAsiaTheme="minorEastAsia"/>
              <w:noProof/>
              <w:kern w:val="2"/>
              <w:sz w:val="24"/>
              <w:szCs w:val="24"/>
              <w14:ligatures w14:val="standardContextual"/>
            </w:rPr>
          </w:pPr>
          <w:hyperlink w:anchor="_Toc224537420" w:history="1">
            <w:r w:rsidRPr="000C7E4F">
              <w:rPr>
                <w:rStyle w:val="Hyperlink"/>
                <w:rFonts w:eastAsia="Times New Roman" w:hint="eastAsia"/>
                <w:noProof/>
                <w:rtl/>
              </w:rPr>
              <w:t>الإهداء</w:t>
            </w:r>
            <w:r>
              <w:rPr>
                <w:noProof/>
                <w:webHidden/>
              </w:rPr>
              <w:tab/>
            </w:r>
            <w:r>
              <w:rPr>
                <w:noProof/>
                <w:webHidden/>
              </w:rPr>
              <w:fldChar w:fldCharType="begin"/>
            </w:r>
            <w:r>
              <w:rPr>
                <w:noProof/>
                <w:webHidden/>
              </w:rPr>
              <w:instrText xml:space="preserve"> PAGEREF _Toc224537420 \h </w:instrText>
            </w:r>
            <w:r>
              <w:rPr>
                <w:noProof/>
                <w:webHidden/>
              </w:rPr>
            </w:r>
            <w:r>
              <w:rPr>
                <w:noProof/>
                <w:webHidden/>
              </w:rPr>
              <w:fldChar w:fldCharType="separate"/>
            </w:r>
            <w:r>
              <w:rPr>
                <w:rFonts w:hint="eastAsia"/>
                <w:noProof/>
                <w:webHidden/>
                <w:rtl/>
              </w:rPr>
              <w:t>‌ج</w:t>
            </w:r>
            <w:r>
              <w:rPr>
                <w:noProof/>
                <w:webHidden/>
              </w:rPr>
              <w:fldChar w:fldCharType="end"/>
            </w:r>
          </w:hyperlink>
        </w:p>
        <w:p w14:paraId="42828592" w14:textId="5037F08B" w:rsidR="009F5B40" w:rsidRDefault="009F5B40" w:rsidP="009F5B40">
          <w:pPr>
            <w:pStyle w:val="TOC1"/>
            <w:tabs>
              <w:tab w:val="right" w:leader="dot" w:pos="9350"/>
            </w:tabs>
            <w:bidi/>
            <w:jc w:val="right"/>
            <w:rPr>
              <w:rFonts w:eastAsiaTheme="minorEastAsia"/>
              <w:noProof/>
              <w:kern w:val="2"/>
              <w:sz w:val="24"/>
              <w:szCs w:val="24"/>
              <w14:ligatures w14:val="standardContextual"/>
            </w:rPr>
          </w:pPr>
          <w:hyperlink w:anchor="_Toc224537421" w:history="1">
            <w:r w:rsidRPr="000C7E4F">
              <w:rPr>
                <w:rStyle w:val="Hyperlink"/>
                <w:rFonts w:eastAsia="Times New Roman" w:hint="eastAsia"/>
                <w:noProof/>
                <w:rtl/>
              </w:rPr>
              <w:t>شكر</w:t>
            </w:r>
            <w:r w:rsidRPr="000C7E4F">
              <w:rPr>
                <w:rStyle w:val="Hyperlink"/>
                <w:rFonts w:eastAsia="Times New Roman"/>
                <w:noProof/>
                <w:rtl/>
              </w:rPr>
              <w:t xml:space="preserve"> </w:t>
            </w:r>
            <w:r w:rsidRPr="000C7E4F">
              <w:rPr>
                <w:rStyle w:val="Hyperlink"/>
                <w:rFonts w:eastAsia="Times New Roman" w:hint="eastAsia"/>
                <w:noProof/>
                <w:rtl/>
              </w:rPr>
              <w:t>وتقدير</w:t>
            </w:r>
            <w:r>
              <w:rPr>
                <w:noProof/>
                <w:webHidden/>
              </w:rPr>
              <w:tab/>
            </w:r>
            <w:r>
              <w:rPr>
                <w:noProof/>
                <w:webHidden/>
              </w:rPr>
              <w:fldChar w:fldCharType="begin"/>
            </w:r>
            <w:r>
              <w:rPr>
                <w:noProof/>
                <w:webHidden/>
              </w:rPr>
              <w:instrText xml:space="preserve"> PAGEREF _Toc224537421 \h </w:instrText>
            </w:r>
            <w:r>
              <w:rPr>
                <w:noProof/>
                <w:webHidden/>
              </w:rPr>
            </w:r>
            <w:r>
              <w:rPr>
                <w:noProof/>
                <w:webHidden/>
              </w:rPr>
              <w:fldChar w:fldCharType="separate"/>
            </w:r>
            <w:r>
              <w:rPr>
                <w:rFonts w:hint="eastAsia"/>
                <w:noProof/>
                <w:webHidden/>
                <w:rtl/>
              </w:rPr>
              <w:t>‌د</w:t>
            </w:r>
            <w:r>
              <w:rPr>
                <w:noProof/>
                <w:webHidden/>
              </w:rPr>
              <w:fldChar w:fldCharType="end"/>
            </w:r>
          </w:hyperlink>
        </w:p>
        <w:p w14:paraId="244B05F6" w14:textId="51E8B103" w:rsidR="009F5B40" w:rsidRDefault="009F5B40" w:rsidP="009F5B40">
          <w:pPr>
            <w:pStyle w:val="TOC1"/>
            <w:tabs>
              <w:tab w:val="right" w:leader="dot" w:pos="9350"/>
            </w:tabs>
            <w:bidi/>
            <w:jc w:val="right"/>
            <w:rPr>
              <w:rFonts w:eastAsiaTheme="minorEastAsia"/>
              <w:noProof/>
              <w:kern w:val="2"/>
              <w:sz w:val="24"/>
              <w:szCs w:val="24"/>
              <w14:ligatures w14:val="standardContextual"/>
            </w:rPr>
          </w:pPr>
          <w:hyperlink w:anchor="_Toc224537422" w:history="1">
            <w:r w:rsidRPr="000C7E4F">
              <w:rPr>
                <w:rStyle w:val="Hyperlink"/>
                <w:rFonts w:hint="eastAsia"/>
                <w:b/>
                <w:bCs/>
                <w:noProof/>
                <w:rtl/>
              </w:rPr>
              <w:t>الملخص</w:t>
            </w:r>
            <w:r>
              <w:rPr>
                <w:noProof/>
                <w:webHidden/>
              </w:rPr>
              <w:tab/>
            </w:r>
            <w:r>
              <w:rPr>
                <w:noProof/>
                <w:webHidden/>
              </w:rPr>
              <w:fldChar w:fldCharType="begin"/>
            </w:r>
            <w:r>
              <w:rPr>
                <w:noProof/>
                <w:webHidden/>
              </w:rPr>
              <w:instrText xml:space="preserve"> PAGEREF _Toc224537422 \h </w:instrText>
            </w:r>
            <w:r>
              <w:rPr>
                <w:noProof/>
                <w:webHidden/>
              </w:rPr>
            </w:r>
            <w:r>
              <w:rPr>
                <w:noProof/>
                <w:webHidden/>
              </w:rPr>
              <w:fldChar w:fldCharType="separate"/>
            </w:r>
            <w:r>
              <w:rPr>
                <w:rFonts w:hint="eastAsia"/>
                <w:noProof/>
                <w:webHidden/>
                <w:rtl/>
              </w:rPr>
              <w:t>‌ه</w:t>
            </w:r>
            <w:r>
              <w:rPr>
                <w:noProof/>
                <w:webHidden/>
              </w:rPr>
              <w:fldChar w:fldCharType="end"/>
            </w:r>
          </w:hyperlink>
        </w:p>
        <w:p w14:paraId="6D3072A0" w14:textId="12BB44FB" w:rsidR="009F5B40" w:rsidRDefault="009F5B40" w:rsidP="009F5B40">
          <w:pPr>
            <w:pStyle w:val="TOC1"/>
            <w:tabs>
              <w:tab w:val="right" w:leader="dot" w:pos="9350"/>
            </w:tabs>
            <w:bidi/>
            <w:jc w:val="right"/>
            <w:rPr>
              <w:rFonts w:eastAsiaTheme="minorEastAsia"/>
              <w:noProof/>
              <w:kern w:val="2"/>
              <w:sz w:val="24"/>
              <w:szCs w:val="24"/>
              <w14:ligatures w14:val="standardContextual"/>
            </w:rPr>
          </w:pPr>
          <w:hyperlink w:anchor="_Toc224537423" w:history="1">
            <w:r w:rsidRPr="000C7E4F">
              <w:rPr>
                <w:rStyle w:val="Hyperlink"/>
                <w:rFonts w:hint="eastAsia"/>
                <w:b/>
                <w:bCs/>
                <w:noProof/>
                <w:rtl/>
              </w:rPr>
              <w:t>قائمة</w:t>
            </w:r>
            <w:r w:rsidRPr="000C7E4F">
              <w:rPr>
                <w:rStyle w:val="Hyperlink"/>
                <w:b/>
                <w:bCs/>
                <w:noProof/>
                <w:rtl/>
              </w:rPr>
              <w:t xml:space="preserve"> </w:t>
            </w:r>
            <w:r w:rsidRPr="000C7E4F">
              <w:rPr>
                <w:rStyle w:val="Hyperlink"/>
                <w:rFonts w:hint="eastAsia"/>
                <w:b/>
                <w:bCs/>
                <w:noProof/>
                <w:rtl/>
              </w:rPr>
              <w:t>المحتويات</w:t>
            </w:r>
            <w:r>
              <w:rPr>
                <w:noProof/>
                <w:webHidden/>
              </w:rPr>
              <w:tab/>
            </w:r>
            <w:r>
              <w:rPr>
                <w:noProof/>
                <w:webHidden/>
              </w:rPr>
              <w:fldChar w:fldCharType="begin"/>
            </w:r>
            <w:r>
              <w:rPr>
                <w:noProof/>
                <w:webHidden/>
              </w:rPr>
              <w:instrText xml:space="preserve"> PAGEREF _Toc224537423 \h </w:instrText>
            </w:r>
            <w:r>
              <w:rPr>
                <w:noProof/>
                <w:webHidden/>
              </w:rPr>
            </w:r>
            <w:r>
              <w:rPr>
                <w:noProof/>
                <w:webHidden/>
              </w:rPr>
              <w:fldChar w:fldCharType="separate"/>
            </w:r>
            <w:r>
              <w:rPr>
                <w:rFonts w:hint="eastAsia"/>
                <w:noProof/>
                <w:webHidden/>
                <w:rtl/>
              </w:rPr>
              <w:t>‌و</w:t>
            </w:r>
            <w:r>
              <w:rPr>
                <w:noProof/>
                <w:webHidden/>
              </w:rPr>
              <w:fldChar w:fldCharType="end"/>
            </w:r>
          </w:hyperlink>
        </w:p>
        <w:p w14:paraId="76AA502B" w14:textId="25E8A04F" w:rsidR="009F5B40" w:rsidRDefault="009F5B40" w:rsidP="009F5B40">
          <w:pPr>
            <w:pStyle w:val="TOC1"/>
            <w:tabs>
              <w:tab w:val="right" w:leader="dot" w:pos="9350"/>
            </w:tabs>
            <w:bidi/>
            <w:jc w:val="right"/>
            <w:rPr>
              <w:rFonts w:eastAsiaTheme="minorEastAsia"/>
              <w:noProof/>
              <w:kern w:val="2"/>
              <w:sz w:val="24"/>
              <w:szCs w:val="24"/>
              <w14:ligatures w14:val="standardContextual"/>
            </w:rPr>
          </w:pPr>
          <w:hyperlink w:anchor="_Toc224537424" w:history="1">
            <w:r w:rsidRPr="000C7E4F">
              <w:rPr>
                <w:rStyle w:val="Hyperlink"/>
                <w:rFonts w:hint="eastAsia"/>
                <w:b/>
                <w:bCs/>
                <w:noProof/>
                <w:rtl/>
              </w:rPr>
              <w:t>قائمة</w:t>
            </w:r>
            <w:r w:rsidRPr="000C7E4F">
              <w:rPr>
                <w:rStyle w:val="Hyperlink"/>
                <w:b/>
                <w:bCs/>
                <w:noProof/>
                <w:rtl/>
              </w:rPr>
              <w:t xml:space="preserve"> </w:t>
            </w:r>
            <w:r w:rsidRPr="000C7E4F">
              <w:rPr>
                <w:rStyle w:val="Hyperlink"/>
                <w:rFonts w:hint="eastAsia"/>
                <w:b/>
                <w:bCs/>
                <w:noProof/>
                <w:rtl/>
              </w:rPr>
              <w:t>الجداول</w:t>
            </w:r>
            <w:r>
              <w:rPr>
                <w:noProof/>
                <w:webHidden/>
              </w:rPr>
              <w:tab/>
            </w:r>
            <w:r>
              <w:rPr>
                <w:noProof/>
                <w:webHidden/>
              </w:rPr>
              <w:fldChar w:fldCharType="begin"/>
            </w:r>
            <w:r>
              <w:rPr>
                <w:noProof/>
                <w:webHidden/>
              </w:rPr>
              <w:instrText xml:space="preserve"> PAGEREF _Toc224537424 \h </w:instrText>
            </w:r>
            <w:r>
              <w:rPr>
                <w:noProof/>
                <w:webHidden/>
              </w:rPr>
            </w:r>
            <w:r>
              <w:rPr>
                <w:noProof/>
                <w:webHidden/>
              </w:rPr>
              <w:fldChar w:fldCharType="separate"/>
            </w:r>
            <w:r>
              <w:rPr>
                <w:rFonts w:hint="eastAsia"/>
                <w:noProof/>
                <w:webHidden/>
                <w:rtl/>
              </w:rPr>
              <w:t>‌ح</w:t>
            </w:r>
            <w:r>
              <w:rPr>
                <w:noProof/>
                <w:webHidden/>
              </w:rPr>
              <w:fldChar w:fldCharType="end"/>
            </w:r>
          </w:hyperlink>
        </w:p>
        <w:p w14:paraId="7ED27F1F" w14:textId="7F04CF8B" w:rsidR="009F5B40" w:rsidRDefault="009F5B40" w:rsidP="009F5B40">
          <w:pPr>
            <w:pStyle w:val="TOC1"/>
            <w:tabs>
              <w:tab w:val="right" w:leader="dot" w:pos="9350"/>
            </w:tabs>
            <w:bidi/>
            <w:jc w:val="right"/>
            <w:rPr>
              <w:rFonts w:eastAsiaTheme="minorEastAsia"/>
              <w:noProof/>
              <w:kern w:val="2"/>
              <w:sz w:val="24"/>
              <w:szCs w:val="24"/>
              <w14:ligatures w14:val="standardContextual"/>
            </w:rPr>
          </w:pPr>
          <w:hyperlink w:anchor="_Toc224537425" w:history="1">
            <w:r w:rsidRPr="000C7E4F">
              <w:rPr>
                <w:rStyle w:val="Hyperlink"/>
                <w:rFonts w:ascii="Sakkal Majalla" w:hAnsi="Sakkal Majalla" w:cs="Sakkal Majalla" w:hint="eastAsia"/>
                <w:b/>
                <w:bCs/>
                <w:noProof/>
                <w:rtl/>
              </w:rPr>
              <w:t>الفصل</w:t>
            </w:r>
            <w:r w:rsidRPr="000C7E4F">
              <w:rPr>
                <w:rStyle w:val="Hyperlink"/>
                <w:rFonts w:ascii="Sakkal Majalla" w:hAnsi="Sakkal Majalla" w:cs="Sakkal Majalla"/>
                <w:b/>
                <w:bCs/>
                <w:noProof/>
                <w:rtl/>
              </w:rPr>
              <w:t xml:space="preserve"> </w:t>
            </w:r>
            <w:r w:rsidRPr="000C7E4F">
              <w:rPr>
                <w:rStyle w:val="Hyperlink"/>
                <w:rFonts w:ascii="Sakkal Majalla" w:hAnsi="Sakkal Majalla" w:cs="Sakkal Majalla" w:hint="eastAsia"/>
                <w:b/>
                <w:bCs/>
                <w:noProof/>
                <w:rtl/>
              </w:rPr>
              <w:t>الأول</w:t>
            </w:r>
            <w:r w:rsidRPr="000C7E4F">
              <w:rPr>
                <w:rStyle w:val="Hyperlink"/>
                <w:rFonts w:ascii="Sakkal Majalla" w:hAnsi="Sakkal Majalla" w:cs="Sakkal Majalla"/>
                <w:b/>
                <w:bCs/>
                <w:noProof/>
                <w:rtl/>
              </w:rPr>
              <w:t xml:space="preserve">: </w:t>
            </w:r>
            <w:r w:rsidRPr="000C7E4F">
              <w:rPr>
                <w:rStyle w:val="Hyperlink"/>
                <w:rFonts w:ascii="Sakkal Majalla" w:hAnsi="Sakkal Majalla" w:cs="Sakkal Majalla" w:hint="eastAsia"/>
                <w:b/>
                <w:bCs/>
                <w:noProof/>
                <w:rtl/>
              </w:rPr>
              <w:t>المقدمة</w:t>
            </w:r>
            <w:r w:rsidRPr="000C7E4F">
              <w:rPr>
                <w:rStyle w:val="Hyperlink"/>
                <w:rFonts w:ascii="Sakkal Majalla" w:hAnsi="Sakkal Majalla" w:cs="Sakkal Majalla"/>
                <w:b/>
                <w:bCs/>
                <w:noProof/>
                <w:rtl/>
              </w:rPr>
              <w:t xml:space="preserve"> </w:t>
            </w:r>
            <w:r w:rsidRPr="000C7E4F">
              <w:rPr>
                <w:rStyle w:val="Hyperlink"/>
                <w:rFonts w:ascii="Sakkal Majalla" w:hAnsi="Sakkal Majalla" w:cs="Sakkal Majalla" w:hint="eastAsia"/>
                <w:b/>
                <w:bCs/>
                <w:noProof/>
                <w:rtl/>
              </w:rPr>
              <w:t>والإطار</w:t>
            </w:r>
            <w:r w:rsidRPr="000C7E4F">
              <w:rPr>
                <w:rStyle w:val="Hyperlink"/>
                <w:rFonts w:ascii="Sakkal Majalla" w:hAnsi="Sakkal Majalla" w:cs="Sakkal Majalla"/>
                <w:b/>
                <w:bCs/>
                <w:noProof/>
                <w:rtl/>
              </w:rPr>
              <w:t xml:space="preserve"> </w:t>
            </w:r>
            <w:r w:rsidRPr="000C7E4F">
              <w:rPr>
                <w:rStyle w:val="Hyperlink"/>
                <w:rFonts w:ascii="Sakkal Majalla" w:hAnsi="Sakkal Majalla" w:cs="Sakkal Majalla" w:hint="eastAsia"/>
                <w:b/>
                <w:bCs/>
                <w:noProof/>
                <w:rtl/>
              </w:rPr>
              <w:t>التمهيدي</w:t>
            </w:r>
            <w:r>
              <w:rPr>
                <w:noProof/>
                <w:webHidden/>
              </w:rPr>
              <w:tab/>
            </w:r>
            <w:r>
              <w:rPr>
                <w:noProof/>
                <w:webHidden/>
              </w:rPr>
              <w:fldChar w:fldCharType="begin"/>
            </w:r>
            <w:r>
              <w:rPr>
                <w:noProof/>
                <w:webHidden/>
              </w:rPr>
              <w:instrText xml:space="preserve"> PAGEREF _Toc224537425 \h </w:instrText>
            </w:r>
            <w:r>
              <w:rPr>
                <w:noProof/>
                <w:webHidden/>
              </w:rPr>
            </w:r>
            <w:r>
              <w:rPr>
                <w:noProof/>
                <w:webHidden/>
              </w:rPr>
              <w:fldChar w:fldCharType="separate"/>
            </w:r>
            <w:r>
              <w:rPr>
                <w:noProof/>
                <w:webHidden/>
              </w:rPr>
              <w:t>1</w:t>
            </w:r>
            <w:r>
              <w:rPr>
                <w:noProof/>
                <w:webHidden/>
              </w:rPr>
              <w:fldChar w:fldCharType="end"/>
            </w:r>
          </w:hyperlink>
        </w:p>
        <w:p w14:paraId="6C63D20D" w14:textId="3335BEC7"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26" w:history="1">
            <w:r w:rsidRPr="000C7E4F">
              <w:rPr>
                <w:rStyle w:val="Hyperlink"/>
                <w:rFonts w:ascii="Sakkal Majalla" w:eastAsia="Sakkal Majalla" w:hAnsi="Sakkal Majalla" w:cs="Sakkal Majalla" w:hint="eastAsia"/>
                <w:noProof/>
                <w:rtl/>
              </w:rPr>
              <w:t>مقدمة</w:t>
            </w:r>
            <w:r>
              <w:rPr>
                <w:noProof/>
                <w:webHidden/>
              </w:rPr>
              <w:tab/>
            </w:r>
            <w:r>
              <w:rPr>
                <w:noProof/>
                <w:webHidden/>
              </w:rPr>
              <w:fldChar w:fldCharType="begin"/>
            </w:r>
            <w:r>
              <w:rPr>
                <w:noProof/>
                <w:webHidden/>
              </w:rPr>
              <w:instrText xml:space="preserve"> PAGEREF _Toc224537426 \h </w:instrText>
            </w:r>
            <w:r>
              <w:rPr>
                <w:noProof/>
                <w:webHidden/>
              </w:rPr>
            </w:r>
            <w:r>
              <w:rPr>
                <w:noProof/>
                <w:webHidden/>
              </w:rPr>
              <w:fldChar w:fldCharType="separate"/>
            </w:r>
            <w:r>
              <w:rPr>
                <w:noProof/>
                <w:webHidden/>
              </w:rPr>
              <w:t>1</w:t>
            </w:r>
            <w:r>
              <w:rPr>
                <w:noProof/>
                <w:webHidden/>
              </w:rPr>
              <w:fldChar w:fldCharType="end"/>
            </w:r>
          </w:hyperlink>
        </w:p>
        <w:p w14:paraId="4C7E3E6C" w14:textId="71762C55"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27" w:history="1">
            <w:r w:rsidRPr="000C7E4F">
              <w:rPr>
                <w:rStyle w:val="Hyperlink"/>
                <w:rFonts w:ascii="Sakkal Majalla" w:eastAsia="Sakkal Majalla" w:hAnsi="Sakkal Majalla" w:cs="Sakkal Majalla" w:hint="eastAsia"/>
                <w:noProof/>
                <w:rtl/>
              </w:rPr>
              <w:t>مشكلة</w:t>
            </w:r>
            <w:r w:rsidRPr="000C7E4F">
              <w:rPr>
                <w:rStyle w:val="Hyperlink"/>
                <w:rFonts w:ascii="Sakkal Majalla" w:eastAsia="Sakkal Majalla" w:hAnsi="Sakkal Majalla" w:cs="Sakkal Majalla"/>
                <w:noProof/>
                <w:rtl/>
              </w:rPr>
              <w:t xml:space="preserve"> </w:t>
            </w:r>
            <w:r w:rsidRPr="000C7E4F">
              <w:rPr>
                <w:rStyle w:val="Hyperlink"/>
                <w:rFonts w:ascii="Sakkal Majalla" w:eastAsia="Sakkal Majalla" w:hAnsi="Sakkal Majalla" w:cs="Sakkal Majalla" w:hint="eastAsia"/>
                <w:noProof/>
                <w:rtl/>
              </w:rPr>
              <w:t>الدراسة</w:t>
            </w:r>
            <w:r>
              <w:rPr>
                <w:noProof/>
                <w:webHidden/>
              </w:rPr>
              <w:tab/>
            </w:r>
            <w:r>
              <w:rPr>
                <w:noProof/>
                <w:webHidden/>
              </w:rPr>
              <w:fldChar w:fldCharType="begin"/>
            </w:r>
            <w:r>
              <w:rPr>
                <w:noProof/>
                <w:webHidden/>
              </w:rPr>
              <w:instrText xml:space="preserve"> PAGEREF _Toc224537427 \h </w:instrText>
            </w:r>
            <w:r>
              <w:rPr>
                <w:noProof/>
                <w:webHidden/>
              </w:rPr>
            </w:r>
            <w:r>
              <w:rPr>
                <w:noProof/>
                <w:webHidden/>
              </w:rPr>
              <w:fldChar w:fldCharType="separate"/>
            </w:r>
            <w:r>
              <w:rPr>
                <w:noProof/>
                <w:webHidden/>
              </w:rPr>
              <w:t>2</w:t>
            </w:r>
            <w:r>
              <w:rPr>
                <w:noProof/>
                <w:webHidden/>
              </w:rPr>
              <w:fldChar w:fldCharType="end"/>
            </w:r>
          </w:hyperlink>
        </w:p>
        <w:p w14:paraId="222D9F43" w14:textId="6ECA6037"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28" w:history="1">
            <w:r w:rsidRPr="000C7E4F">
              <w:rPr>
                <w:rStyle w:val="Hyperlink"/>
                <w:rFonts w:ascii="Sakkal Majalla" w:eastAsia="Sakkal Majalla" w:hAnsi="Sakkal Majalla" w:cs="Sakkal Majalla" w:hint="eastAsia"/>
                <w:noProof/>
                <w:rtl/>
              </w:rPr>
              <w:t>أهمية</w:t>
            </w:r>
            <w:r w:rsidRPr="000C7E4F">
              <w:rPr>
                <w:rStyle w:val="Hyperlink"/>
                <w:rFonts w:ascii="Sakkal Majalla" w:eastAsia="Sakkal Majalla" w:hAnsi="Sakkal Majalla" w:cs="Sakkal Majalla"/>
                <w:noProof/>
                <w:rtl/>
              </w:rPr>
              <w:t xml:space="preserve"> </w:t>
            </w:r>
            <w:r w:rsidRPr="000C7E4F">
              <w:rPr>
                <w:rStyle w:val="Hyperlink"/>
                <w:rFonts w:ascii="Sakkal Majalla" w:eastAsia="Sakkal Majalla" w:hAnsi="Sakkal Majalla" w:cs="Sakkal Majalla" w:hint="eastAsia"/>
                <w:noProof/>
                <w:rtl/>
              </w:rPr>
              <w:t>الدراسة</w:t>
            </w:r>
            <w:r>
              <w:rPr>
                <w:noProof/>
                <w:webHidden/>
              </w:rPr>
              <w:tab/>
            </w:r>
            <w:r>
              <w:rPr>
                <w:noProof/>
                <w:webHidden/>
              </w:rPr>
              <w:fldChar w:fldCharType="begin"/>
            </w:r>
            <w:r>
              <w:rPr>
                <w:noProof/>
                <w:webHidden/>
              </w:rPr>
              <w:instrText xml:space="preserve"> PAGEREF _Toc224537428 \h </w:instrText>
            </w:r>
            <w:r>
              <w:rPr>
                <w:noProof/>
                <w:webHidden/>
              </w:rPr>
            </w:r>
            <w:r>
              <w:rPr>
                <w:noProof/>
                <w:webHidden/>
              </w:rPr>
              <w:fldChar w:fldCharType="separate"/>
            </w:r>
            <w:r>
              <w:rPr>
                <w:noProof/>
                <w:webHidden/>
              </w:rPr>
              <w:t>2</w:t>
            </w:r>
            <w:r>
              <w:rPr>
                <w:noProof/>
                <w:webHidden/>
              </w:rPr>
              <w:fldChar w:fldCharType="end"/>
            </w:r>
          </w:hyperlink>
        </w:p>
        <w:p w14:paraId="4B4381A4" w14:textId="1F2F1DF7"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29" w:history="1">
            <w:r w:rsidRPr="000C7E4F">
              <w:rPr>
                <w:rStyle w:val="Hyperlink"/>
                <w:rFonts w:ascii="Sakkal Majalla" w:eastAsia="Sakkal Majalla" w:hAnsi="Sakkal Majalla" w:cs="Sakkal Majalla" w:hint="eastAsia"/>
                <w:noProof/>
                <w:rtl/>
              </w:rPr>
              <w:t>أهداف</w:t>
            </w:r>
            <w:r w:rsidRPr="000C7E4F">
              <w:rPr>
                <w:rStyle w:val="Hyperlink"/>
                <w:rFonts w:ascii="Sakkal Majalla" w:eastAsia="Sakkal Majalla" w:hAnsi="Sakkal Majalla" w:cs="Sakkal Majalla"/>
                <w:noProof/>
                <w:rtl/>
              </w:rPr>
              <w:t xml:space="preserve"> </w:t>
            </w:r>
            <w:r w:rsidRPr="000C7E4F">
              <w:rPr>
                <w:rStyle w:val="Hyperlink"/>
                <w:rFonts w:ascii="Sakkal Majalla" w:eastAsia="Sakkal Majalla" w:hAnsi="Sakkal Majalla" w:cs="Sakkal Majalla" w:hint="eastAsia"/>
                <w:noProof/>
                <w:rtl/>
              </w:rPr>
              <w:t>الدراسة</w:t>
            </w:r>
            <w:r>
              <w:rPr>
                <w:noProof/>
                <w:webHidden/>
              </w:rPr>
              <w:tab/>
            </w:r>
            <w:r>
              <w:rPr>
                <w:noProof/>
                <w:webHidden/>
              </w:rPr>
              <w:fldChar w:fldCharType="begin"/>
            </w:r>
            <w:r>
              <w:rPr>
                <w:noProof/>
                <w:webHidden/>
              </w:rPr>
              <w:instrText xml:space="preserve"> PAGEREF _Toc224537429 \h </w:instrText>
            </w:r>
            <w:r>
              <w:rPr>
                <w:noProof/>
                <w:webHidden/>
              </w:rPr>
            </w:r>
            <w:r>
              <w:rPr>
                <w:noProof/>
                <w:webHidden/>
              </w:rPr>
              <w:fldChar w:fldCharType="separate"/>
            </w:r>
            <w:r>
              <w:rPr>
                <w:noProof/>
                <w:webHidden/>
              </w:rPr>
              <w:t>3</w:t>
            </w:r>
            <w:r>
              <w:rPr>
                <w:noProof/>
                <w:webHidden/>
              </w:rPr>
              <w:fldChar w:fldCharType="end"/>
            </w:r>
          </w:hyperlink>
        </w:p>
        <w:p w14:paraId="77D1422C" w14:textId="44C92205"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30" w:history="1">
            <w:r w:rsidRPr="000C7E4F">
              <w:rPr>
                <w:rStyle w:val="Hyperlink"/>
                <w:rFonts w:ascii="Sakkal Majalla" w:eastAsia="Sakkal Majalla" w:hAnsi="Sakkal Majalla" w:cs="Sakkal Majalla" w:hint="eastAsia"/>
                <w:noProof/>
                <w:rtl/>
              </w:rPr>
              <w:t>تساؤلات</w:t>
            </w:r>
            <w:r w:rsidRPr="000C7E4F">
              <w:rPr>
                <w:rStyle w:val="Hyperlink"/>
                <w:rFonts w:ascii="Sakkal Majalla" w:eastAsia="Sakkal Majalla" w:hAnsi="Sakkal Majalla" w:cs="Sakkal Majalla"/>
                <w:noProof/>
                <w:rtl/>
              </w:rPr>
              <w:t xml:space="preserve"> </w:t>
            </w:r>
            <w:r w:rsidRPr="000C7E4F">
              <w:rPr>
                <w:rStyle w:val="Hyperlink"/>
                <w:rFonts w:ascii="Sakkal Majalla" w:eastAsia="Sakkal Majalla" w:hAnsi="Sakkal Majalla" w:cs="Sakkal Majalla" w:hint="eastAsia"/>
                <w:noProof/>
                <w:rtl/>
              </w:rPr>
              <w:t>الدراسة</w:t>
            </w:r>
            <w:r>
              <w:rPr>
                <w:noProof/>
                <w:webHidden/>
              </w:rPr>
              <w:tab/>
            </w:r>
            <w:r>
              <w:rPr>
                <w:noProof/>
                <w:webHidden/>
              </w:rPr>
              <w:fldChar w:fldCharType="begin"/>
            </w:r>
            <w:r>
              <w:rPr>
                <w:noProof/>
                <w:webHidden/>
              </w:rPr>
              <w:instrText xml:space="preserve"> PAGEREF _Toc224537430 \h </w:instrText>
            </w:r>
            <w:r>
              <w:rPr>
                <w:noProof/>
                <w:webHidden/>
              </w:rPr>
            </w:r>
            <w:r>
              <w:rPr>
                <w:noProof/>
                <w:webHidden/>
              </w:rPr>
              <w:fldChar w:fldCharType="separate"/>
            </w:r>
            <w:r>
              <w:rPr>
                <w:noProof/>
                <w:webHidden/>
              </w:rPr>
              <w:t>4</w:t>
            </w:r>
            <w:r>
              <w:rPr>
                <w:noProof/>
                <w:webHidden/>
              </w:rPr>
              <w:fldChar w:fldCharType="end"/>
            </w:r>
          </w:hyperlink>
        </w:p>
        <w:p w14:paraId="31E48AC5" w14:textId="5330F5ED"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31" w:history="1">
            <w:r w:rsidRPr="000C7E4F">
              <w:rPr>
                <w:rStyle w:val="Hyperlink"/>
                <w:rFonts w:ascii="Sakkal Majalla" w:eastAsia="Sakkal Majalla" w:hAnsi="Sakkal Majalla" w:cs="Sakkal Majalla" w:hint="eastAsia"/>
                <w:noProof/>
                <w:rtl/>
              </w:rPr>
              <w:t>فروض</w:t>
            </w:r>
            <w:r w:rsidRPr="000C7E4F">
              <w:rPr>
                <w:rStyle w:val="Hyperlink"/>
                <w:rFonts w:ascii="Sakkal Majalla" w:eastAsia="Sakkal Majalla" w:hAnsi="Sakkal Majalla" w:cs="Sakkal Majalla"/>
                <w:noProof/>
                <w:rtl/>
              </w:rPr>
              <w:t xml:space="preserve"> </w:t>
            </w:r>
            <w:r w:rsidRPr="000C7E4F">
              <w:rPr>
                <w:rStyle w:val="Hyperlink"/>
                <w:rFonts w:ascii="Sakkal Majalla" w:eastAsia="Sakkal Majalla" w:hAnsi="Sakkal Majalla" w:cs="Sakkal Majalla" w:hint="eastAsia"/>
                <w:noProof/>
                <w:rtl/>
              </w:rPr>
              <w:t>الدراسة</w:t>
            </w:r>
            <w:r>
              <w:rPr>
                <w:noProof/>
                <w:webHidden/>
              </w:rPr>
              <w:tab/>
            </w:r>
            <w:r>
              <w:rPr>
                <w:noProof/>
                <w:webHidden/>
              </w:rPr>
              <w:fldChar w:fldCharType="begin"/>
            </w:r>
            <w:r>
              <w:rPr>
                <w:noProof/>
                <w:webHidden/>
              </w:rPr>
              <w:instrText xml:space="preserve"> PAGEREF _Toc224537431 \h </w:instrText>
            </w:r>
            <w:r>
              <w:rPr>
                <w:noProof/>
                <w:webHidden/>
              </w:rPr>
            </w:r>
            <w:r>
              <w:rPr>
                <w:noProof/>
                <w:webHidden/>
              </w:rPr>
              <w:fldChar w:fldCharType="separate"/>
            </w:r>
            <w:r>
              <w:rPr>
                <w:noProof/>
                <w:webHidden/>
              </w:rPr>
              <w:t>4</w:t>
            </w:r>
            <w:r>
              <w:rPr>
                <w:noProof/>
                <w:webHidden/>
              </w:rPr>
              <w:fldChar w:fldCharType="end"/>
            </w:r>
          </w:hyperlink>
        </w:p>
        <w:p w14:paraId="27AC79EA" w14:textId="6A35769E"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32" w:history="1">
            <w:r w:rsidRPr="000C7E4F">
              <w:rPr>
                <w:rStyle w:val="Hyperlink"/>
                <w:rFonts w:ascii="Sakkal Majalla" w:eastAsia="Sakkal Majalla" w:hAnsi="Sakkal Majalla" w:cs="Sakkal Majalla" w:hint="eastAsia"/>
                <w:noProof/>
                <w:rtl/>
              </w:rPr>
              <w:t>نموذج</w:t>
            </w:r>
            <w:r w:rsidRPr="000C7E4F">
              <w:rPr>
                <w:rStyle w:val="Hyperlink"/>
                <w:rFonts w:ascii="Sakkal Majalla" w:eastAsia="Sakkal Majalla" w:hAnsi="Sakkal Majalla" w:cs="Sakkal Majalla"/>
                <w:noProof/>
                <w:rtl/>
              </w:rPr>
              <w:t xml:space="preserve"> </w:t>
            </w:r>
            <w:r w:rsidRPr="000C7E4F">
              <w:rPr>
                <w:rStyle w:val="Hyperlink"/>
                <w:rFonts w:ascii="Sakkal Majalla" w:eastAsia="Sakkal Majalla" w:hAnsi="Sakkal Majalla" w:cs="Sakkal Majalla" w:hint="eastAsia"/>
                <w:noProof/>
                <w:rtl/>
              </w:rPr>
              <w:t>الدراسة</w:t>
            </w:r>
            <w:r>
              <w:rPr>
                <w:noProof/>
                <w:webHidden/>
              </w:rPr>
              <w:tab/>
            </w:r>
            <w:r>
              <w:rPr>
                <w:noProof/>
                <w:webHidden/>
              </w:rPr>
              <w:fldChar w:fldCharType="begin"/>
            </w:r>
            <w:r>
              <w:rPr>
                <w:noProof/>
                <w:webHidden/>
              </w:rPr>
              <w:instrText xml:space="preserve"> PAGEREF _Toc224537432 \h </w:instrText>
            </w:r>
            <w:r>
              <w:rPr>
                <w:noProof/>
                <w:webHidden/>
              </w:rPr>
            </w:r>
            <w:r>
              <w:rPr>
                <w:noProof/>
                <w:webHidden/>
              </w:rPr>
              <w:fldChar w:fldCharType="separate"/>
            </w:r>
            <w:r>
              <w:rPr>
                <w:noProof/>
                <w:webHidden/>
              </w:rPr>
              <w:t>5</w:t>
            </w:r>
            <w:r>
              <w:rPr>
                <w:noProof/>
                <w:webHidden/>
              </w:rPr>
              <w:fldChar w:fldCharType="end"/>
            </w:r>
          </w:hyperlink>
        </w:p>
        <w:p w14:paraId="1ECDD163" w14:textId="4BFACA1F" w:rsidR="009F5B40" w:rsidRDefault="009F5B40" w:rsidP="009F5B40">
          <w:pPr>
            <w:pStyle w:val="TOC1"/>
            <w:tabs>
              <w:tab w:val="right" w:leader="dot" w:pos="9350"/>
            </w:tabs>
            <w:bidi/>
            <w:jc w:val="right"/>
            <w:rPr>
              <w:rFonts w:eastAsiaTheme="minorEastAsia"/>
              <w:noProof/>
              <w:kern w:val="2"/>
              <w:sz w:val="24"/>
              <w:szCs w:val="24"/>
              <w14:ligatures w14:val="standardContextual"/>
            </w:rPr>
          </w:pPr>
          <w:hyperlink w:anchor="_Toc224537433" w:history="1">
            <w:r w:rsidRPr="000C7E4F">
              <w:rPr>
                <w:rStyle w:val="Hyperlink"/>
                <w:rFonts w:ascii="Sakkal Majalla" w:eastAsia="Sakkal Majalla" w:hAnsi="Sakkal Majalla" w:cs="Sakkal Majalla" w:hint="eastAsia"/>
                <w:b/>
                <w:bCs/>
                <w:noProof/>
                <w:rtl/>
              </w:rPr>
              <w:t>المنطلقات</w:t>
            </w:r>
            <w:r w:rsidRPr="000C7E4F">
              <w:rPr>
                <w:rStyle w:val="Hyperlink"/>
                <w:rFonts w:ascii="Sakkal Majalla" w:eastAsia="Sakkal Majalla" w:hAnsi="Sakkal Majalla" w:cs="Sakkal Majalla"/>
                <w:b/>
                <w:bCs/>
                <w:noProof/>
                <w:rtl/>
              </w:rPr>
              <w:t xml:space="preserve"> </w:t>
            </w:r>
            <w:r w:rsidRPr="000C7E4F">
              <w:rPr>
                <w:rStyle w:val="Hyperlink"/>
                <w:rFonts w:ascii="Sakkal Majalla" w:eastAsia="Sakkal Majalla" w:hAnsi="Sakkal Majalla" w:cs="Sakkal Majalla" w:hint="eastAsia"/>
                <w:b/>
                <w:bCs/>
                <w:noProof/>
                <w:rtl/>
              </w:rPr>
              <w:t>النظرية</w:t>
            </w:r>
            <w:r w:rsidRPr="000C7E4F">
              <w:rPr>
                <w:rStyle w:val="Hyperlink"/>
                <w:rFonts w:ascii="Sakkal Majalla" w:eastAsia="Sakkal Majalla" w:hAnsi="Sakkal Majalla" w:cs="Sakkal Majalla"/>
                <w:b/>
                <w:bCs/>
                <w:noProof/>
                <w:rtl/>
              </w:rPr>
              <w:t xml:space="preserve"> </w:t>
            </w:r>
            <w:r w:rsidRPr="000C7E4F">
              <w:rPr>
                <w:rStyle w:val="Hyperlink"/>
                <w:rFonts w:ascii="Sakkal Majalla" w:eastAsia="Sakkal Majalla" w:hAnsi="Sakkal Majalla" w:cs="Sakkal Majalla" w:hint="eastAsia"/>
                <w:b/>
                <w:bCs/>
                <w:noProof/>
                <w:rtl/>
              </w:rPr>
              <w:t>للدراسة</w:t>
            </w:r>
            <w:r>
              <w:rPr>
                <w:noProof/>
                <w:webHidden/>
              </w:rPr>
              <w:tab/>
            </w:r>
            <w:r>
              <w:rPr>
                <w:noProof/>
                <w:webHidden/>
              </w:rPr>
              <w:fldChar w:fldCharType="begin"/>
            </w:r>
            <w:r>
              <w:rPr>
                <w:noProof/>
                <w:webHidden/>
              </w:rPr>
              <w:instrText xml:space="preserve"> PAGEREF _Toc224537433 \h </w:instrText>
            </w:r>
            <w:r>
              <w:rPr>
                <w:noProof/>
                <w:webHidden/>
              </w:rPr>
            </w:r>
            <w:r>
              <w:rPr>
                <w:noProof/>
                <w:webHidden/>
              </w:rPr>
              <w:fldChar w:fldCharType="separate"/>
            </w:r>
            <w:r>
              <w:rPr>
                <w:noProof/>
                <w:webHidden/>
              </w:rPr>
              <w:t>5</w:t>
            </w:r>
            <w:r>
              <w:rPr>
                <w:noProof/>
                <w:webHidden/>
              </w:rPr>
              <w:fldChar w:fldCharType="end"/>
            </w:r>
          </w:hyperlink>
        </w:p>
        <w:p w14:paraId="58E69276" w14:textId="0F1F6ACF" w:rsidR="009F5B40" w:rsidRDefault="009F5B40" w:rsidP="009F5B40">
          <w:pPr>
            <w:pStyle w:val="TOC1"/>
            <w:tabs>
              <w:tab w:val="right" w:leader="dot" w:pos="9350"/>
            </w:tabs>
            <w:bidi/>
            <w:jc w:val="right"/>
            <w:rPr>
              <w:rFonts w:eastAsiaTheme="minorEastAsia"/>
              <w:noProof/>
              <w:kern w:val="2"/>
              <w:sz w:val="24"/>
              <w:szCs w:val="24"/>
              <w14:ligatures w14:val="standardContextual"/>
            </w:rPr>
          </w:pPr>
          <w:hyperlink w:anchor="_Toc224537434" w:history="1">
            <w:r w:rsidRPr="000C7E4F">
              <w:rPr>
                <w:rStyle w:val="Hyperlink"/>
                <w:rFonts w:ascii="Sakkal Majalla" w:hAnsi="Sakkal Majalla" w:cs="Sakkal Majalla" w:hint="eastAsia"/>
                <w:b/>
                <w:bCs/>
                <w:noProof/>
                <w:rtl/>
              </w:rPr>
              <w:t>الفصل</w:t>
            </w:r>
            <w:r w:rsidRPr="000C7E4F">
              <w:rPr>
                <w:rStyle w:val="Hyperlink"/>
                <w:rFonts w:ascii="Sakkal Majalla" w:hAnsi="Sakkal Majalla" w:cs="Sakkal Majalla"/>
                <w:b/>
                <w:bCs/>
                <w:noProof/>
                <w:rtl/>
              </w:rPr>
              <w:t xml:space="preserve"> </w:t>
            </w:r>
            <w:r w:rsidRPr="000C7E4F">
              <w:rPr>
                <w:rStyle w:val="Hyperlink"/>
                <w:rFonts w:ascii="Sakkal Majalla" w:hAnsi="Sakkal Majalla" w:cs="Sakkal Majalla" w:hint="eastAsia"/>
                <w:b/>
                <w:bCs/>
                <w:noProof/>
                <w:rtl/>
              </w:rPr>
              <w:t>الثاني</w:t>
            </w:r>
            <w:r w:rsidRPr="000C7E4F">
              <w:rPr>
                <w:rStyle w:val="Hyperlink"/>
                <w:rFonts w:ascii="Sakkal Majalla" w:hAnsi="Sakkal Majalla" w:cs="Sakkal Majalla"/>
                <w:b/>
                <w:bCs/>
                <w:noProof/>
                <w:rtl/>
              </w:rPr>
              <w:t xml:space="preserve">: </w:t>
            </w:r>
            <w:r w:rsidRPr="000C7E4F">
              <w:rPr>
                <w:rStyle w:val="Hyperlink"/>
                <w:rFonts w:ascii="Sakkal Majalla" w:hAnsi="Sakkal Majalla" w:cs="Sakkal Majalla" w:hint="eastAsia"/>
                <w:b/>
                <w:bCs/>
                <w:noProof/>
                <w:rtl/>
              </w:rPr>
              <w:t>الإطار</w:t>
            </w:r>
            <w:r w:rsidRPr="000C7E4F">
              <w:rPr>
                <w:rStyle w:val="Hyperlink"/>
                <w:rFonts w:ascii="Sakkal Majalla" w:hAnsi="Sakkal Majalla" w:cs="Sakkal Majalla"/>
                <w:b/>
                <w:bCs/>
                <w:noProof/>
                <w:rtl/>
              </w:rPr>
              <w:t xml:space="preserve"> </w:t>
            </w:r>
            <w:r w:rsidRPr="000C7E4F">
              <w:rPr>
                <w:rStyle w:val="Hyperlink"/>
                <w:rFonts w:ascii="Sakkal Majalla" w:hAnsi="Sakkal Majalla" w:cs="Sakkal Majalla" w:hint="eastAsia"/>
                <w:b/>
                <w:bCs/>
                <w:noProof/>
                <w:rtl/>
              </w:rPr>
              <w:t>النظري</w:t>
            </w:r>
            <w:r w:rsidRPr="000C7E4F">
              <w:rPr>
                <w:rStyle w:val="Hyperlink"/>
                <w:rFonts w:ascii="Sakkal Majalla" w:hAnsi="Sakkal Majalla" w:cs="Sakkal Majalla"/>
                <w:b/>
                <w:bCs/>
                <w:noProof/>
                <w:rtl/>
              </w:rPr>
              <w:t xml:space="preserve"> </w:t>
            </w:r>
            <w:r w:rsidRPr="000C7E4F">
              <w:rPr>
                <w:rStyle w:val="Hyperlink"/>
                <w:rFonts w:ascii="Sakkal Majalla" w:hAnsi="Sakkal Majalla" w:cs="Sakkal Majalla" w:hint="eastAsia"/>
                <w:b/>
                <w:bCs/>
                <w:noProof/>
                <w:rtl/>
              </w:rPr>
              <w:t>والدراسات</w:t>
            </w:r>
            <w:r w:rsidRPr="000C7E4F">
              <w:rPr>
                <w:rStyle w:val="Hyperlink"/>
                <w:rFonts w:ascii="Sakkal Majalla" w:hAnsi="Sakkal Majalla" w:cs="Sakkal Majalla"/>
                <w:b/>
                <w:bCs/>
                <w:noProof/>
                <w:rtl/>
              </w:rPr>
              <w:t xml:space="preserve"> </w:t>
            </w:r>
            <w:r w:rsidRPr="000C7E4F">
              <w:rPr>
                <w:rStyle w:val="Hyperlink"/>
                <w:rFonts w:ascii="Sakkal Majalla" w:hAnsi="Sakkal Majalla" w:cs="Sakkal Majalla" w:hint="eastAsia"/>
                <w:b/>
                <w:bCs/>
                <w:noProof/>
                <w:rtl/>
              </w:rPr>
              <w:t>السابقة</w:t>
            </w:r>
            <w:r>
              <w:rPr>
                <w:noProof/>
                <w:webHidden/>
              </w:rPr>
              <w:tab/>
            </w:r>
            <w:r>
              <w:rPr>
                <w:noProof/>
                <w:webHidden/>
              </w:rPr>
              <w:fldChar w:fldCharType="begin"/>
            </w:r>
            <w:r>
              <w:rPr>
                <w:noProof/>
                <w:webHidden/>
              </w:rPr>
              <w:instrText xml:space="preserve"> PAGEREF _Toc224537434 \h </w:instrText>
            </w:r>
            <w:r>
              <w:rPr>
                <w:noProof/>
                <w:webHidden/>
              </w:rPr>
            </w:r>
            <w:r>
              <w:rPr>
                <w:noProof/>
                <w:webHidden/>
              </w:rPr>
              <w:fldChar w:fldCharType="separate"/>
            </w:r>
            <w:r>
              <w:rPr>
                <w:noProof/>
                <w:webHidden/>
              </w:rPr>
              <w:t>7</w:t>
            </w:r>
            <w:r>
              <w:rPr>
                <w:noProof/>
                <w:webHidden/>
              </w:rPr>
              <w:fldChar w:fldCharType="end"/>
            </w:r>
          </w:hyperlink>
        </w:p>
        <w:p w14:paraId="208DAE5B" w14:textId="1FC03F73"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35" w:history="1">
            <w:r w:rsidRPr="000C7E4F">
              <w:rPr>
                <w:rStyle w:val="Hyperlink"/>
                <w:rFonts w:ascii="Sakkal Majalla" w:hAnsi="Sakkal Majalla" w:cs="Sakkal Majalla" w:hint="eastAsia"/>
                <w:noProof/>
                <w:rtl/>
              </w:rPr>
              <w:t>أولاً</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الإطار</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النظري</w:t>
            </w:r>
            <w:r>
              <w:rPr>
                <w:noProof/>
                <w:webHidden/>
              </w:rPr>
              <w:tab/>
            </w:r>
            <w:r>
              <w:rPr>
                <w:noProof/>
                <w:webHidden/>
              </w:rPr>
              <w:fldChar w:fldCharType="begin"/>
            </w:r>
            <w:r>
              <w:rPr>
                <w:noProof/>
                <w:webHidden/>
              </w:rPr>
              <w:instrText xml:space="preserve"> PAGEREF _Toc224537435 \h </w:instrText>
            </w:r>
            <w:r>
              <w:rPr>
                <w:noProof/>
                <w:webHidden/>
              </w:rPr>
            </w:r>
            <w:r>
              <w:rPr>
                <w:noProof/>
                <w:webHidden/>
              </w:rPr>
              <w:fldChar w:fldCharType="separate"/>
            </w:r>
            <w:r>
              <w:rPr>
                <w:noProof/>
                <w:webHidden/>
              </w:rPr>
              <w:t>7</w:t>
            </w:r>
            <w:r>
              <w:rPr>
                <w:noProof/>
                <w:webHidden/>
              </w:rPr>
              <w:fldChar w:fldCharType="end"/>
            </w:r>
          </w:hyperlink>
        </w:p>
        <w:p w14:paraId="7666ABB4" w14:textId="488AE3BE" w:rsidR="009F5B40" w:rsidRDefault="009F5B40" w:rsidP="009F5B40">
          <w:pPr>
            <w:pStyle w:val="TOC3"/>
            <w:tabs>
              <w:tab w:val="right" w:leader="dot" w:pos="9350"/>
            </w:tabs>
            <w:bidi/>
            <w:jc w:val="right"/>
            <w:rPr>
              <w:rFonts w:eastAsiaTheme="minorEastAsia"/>
              <w:noProof/>
              <w:kern w:val="2"/>
              <w:sz w:val="24"/>
              <w:szCs w:val="24"/>
              <w14:ligatures w14:val="standardContextual"/>
            </w:rPr>
          </w:pPr>
          <w:hyperlink w:anchor="_Toc224537436" w:history="1">
            <w:r w:rsidRPr="000C7E4F">
              <w:rPr>
                <w:rStyle w:val="Hyperlink"/>
                <w:rFonts w:ascii="Sakkal Majalla" w:hAnsi="Sakkal Majalla" w:cs="Sakkal Majalla" w:hint="eastAsia"/>
                <w:noProof/>
                <w:rtl/>
              </w:rPr>
              <w:t>مفهوم</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التحول</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الرقمي</w:t>
            </w:r>
            <w:r>
              <w:rPr>
                <w:noProof/>
                <w:webHidden/>
              </w:rPr>
              <w:tab/>
            </w:r>
            <w:r>
              <w:rPr>
                <w:noProof/>
                <w:webHidden/>
              </w:rPr>
              <w:fldChar w:fldCharType="begin"/>
            </w:r>
            <w:r>
              <w:rPr>
                <w:noProof/>
                <w:webHidden/>
              </w:rPr>
              <w:instrText xml:space="preserve"> PAGEREF _Toc224537436 \h </w:instrText>
            </w:r>
            <w:r>
              <w:rPr>
                <w:noProof/>
                <w:webHidden/>
              </w:rPr>
            </w:r>
            <w:r>
              <w:rPr>
                <w:noProof/>
                <w:webHidden/>
              </w:rPr>
              <w:fldChar w:fldCharType="separate"/>
            </w:r>
            <w:r>
              <w:rPr>
                <w:noProof/>
                <w:webHidden/>
              </w:rPr>
              <w:t>7</w:t>
            </w:r>
            <w:r>
              <w:rPr>
                <w:noProof/>
                <w:webHidden/>
              </w:rPr>
              <w:fldChar w:fldCharType="end"/>
            </w:r>
          </w:hyperlink>
        </w:p>
        <w:p w14:paraId="5BD5FFA4" w14:textId="79F6D2D0" w:rsidR="009F5B40" w:rsidRDefault="009F5B40" w:rsidP="009F5B40">
          <w:pPr>
            <w:pStyle w:val="TOC3"/>
            <w:tabs>
              <w:tab w:val="right" w:leader="dot" w:pos="9350"/>
            </w:tabs>
            <w:bidi/>
            <w:jc w:val="right"/>
            <w:rPr>
              <w:rFonts w:eastAsiaTheme="minorEastAsia"/>
              <w:noProof/>
              <w:kern w:val="2"/>
              <w:sz w:val="24"/>
              <w:szCs w:val="24"/>
              <w14:ligatures w14:val="standardContextual"/>
            </w:rPr>
          </w:pPr>
          <w:hyperlink w:anchor="_Toc224537437" w:history="1">
            <w:r w:rsidRPr="000C7E4F">
              <w:rPr>
                <w:rStyle w:val="Hyperlink"/>
                <w:rFonts w:ascii="Sakkal Majalla" w:hAnsi="Sakkal Majalla" w:cs="Sakkal Majalla" w:hint="eastAsia"/>
                <w:noProof/>
                <w:rtl/>
              </w:rPr>
              <w:t>مزايا</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التحول</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الرقمي</w:t>
            </w:r>
            <w:r>
              <w:rPr>
                <w:noProof/>
                <w:webHidden/>
              </w:rPr>
              <w:tab/>
            </w:r>
            <w:r>
              <w:rPr>
                <w:noProof/>
                <w:webHidden/>
              </w:rPr>
              <w:fldChar w:fldCharType="begin"/>
            </w:r>
            <w:r>
              <w:rPr>
                <w:noProof/>
                <w:webHidden/>
              </w:rPr>
              <w:instrText xml:space="preserve"> PAGEREF _Toc224537437 \h </w:instrText>
            </w:r>
            <w:r>
              <w:rPr>
                <w:noProof/>
                <w:webHidden/>
              </w:rPr>
            </w:r>
            <w:r>
              <w:rPr>
                <w:noProof/>
                <w:webHidden/>
              </w:rPr>
              <w:fldChar w:fldCharType="separate"/>
            </w:r>
            <w:r>
              <w:rPr>
                <w:noProof/>
                <w:webHidden/>
              </w:rPr>
              <w:t>7</w:t>
            </w:r>
            <w:r>
              <w:rPr>
                <w:noProof/>
                <w:webHidden/>
              </w:rPr>
              <w:fldChar w:fldCharType="end"/>
            </w:r>
          </w:hyperlink>
        </w:p>
        <w:p w14:paraId="3BBD1C1B" w14:textId="304A8A86" w:rsidR="009F5B40" w:rsidRDefault="009F5B40" w:rsidP="009F5B40">
          <w:pPr>
            <w:pStyle w:val="TOC3"/>
            <w:tabs>
              <w:tab w:val="right" w:leader="dot" w:pos="9350"/>
            </w:tabs>
            <w:bidi/>
            <w:jc w:val="right"/>
            <w:rPr>
              <w:rFonts w:eastAsiaTheme="minorEastAsia"/>
              <w:noProof/>
              <w:kern w:val="2"/>
              <w:sz w:val="24"/>
              <w:szCs w:val="24"/>
              <w14:ligatures w14:val="standardContextual"/>
            </w:rPr>
          </w:pPr>
          <w:hyperlink w:anchor="_Toc224537438" w:history="1">
            <w:r w:rsidRPr="000C7E4F">
              <w:rPr>
                <w:rStyle w:val="Hyperlink"/>
                <w:rFonts w:ascii="Sakkal Majalla" w:hAnsi="Sakkal Majalla" w:cs="Sakkal Majalla" w:hint="eastAsia"/>
                <w:noProof/>
                <w:rtl/>
              </w:rPr>
              <w:t>أهداف</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التحول</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الرقمي</w:t>
            </w:r>
            <w:r>
              <w:rPr>
                <w:noProof/>
                <w:webHidden/>
              </w:rPr>
              <w:tab/>
            </w:r>
            <w:r>
              <w:rPr>
                <w:noProof/>
                <w:webHidden/>
              </w:rPr>
              <w:fldChar w:fldCharType="begin"/>
            </w:r>
            <w:r>
              <w:rPr>
                <w:noProof/>
                <w:webHidden/>
              </w:rPr>
              <w:instrText xml:space="preserve"> PAGEREF _Toc224537438 \h </w:instrText>
            </w:r>
            <w:r>
              <w:rPr>
                <w:noProof/>
                <w:webHidden/>
              </w:rPr>
            </w:r>
            <w:r>
              <w:rPr>
                <w:noProof/>
                <w:webHidden/>
              </w:rPr>
              <w:fldChar w:fldCharType="separate"/>
            </w:r>
            <w:r>
              <w:rPr>
                <w:noProof/>
                <w:webHidden/>
              </w:rPr>
              <w:t>8</w:t>
            </w:r>
            <w:r>
              <w:rPr>
                <w:noProof/>
                <w:webHidden/>
              </w:rPr>
              <w:fldChar w:fldCharType="end"/>
            </w:r>
          </w:hyperlink>
        </w:p>
        <w:p w14:paraId="60EC165E" w14:textId="3F698BCB" w:rsidR="009F5B40" w:rsidRDefault="009F5B40" w:rsidP="009F5B40">
          <w:pPr>
            <w:pStyle w:val="TOC3"/>
            <w:tabs>
              <w:tab w:val="right" w:leader="dot" w:pos="9350"/>
            </w:tabs>
            <w:bidi/>
            <w:jc w:val="right"/>
            <w:rPr>
              <w:rFonts w:eastAsiaTheme="minorEastAsia"/>
              <w:noProof/>
              <w:kern w:val="2"/>
              <w:sz w:val="24"/>
              <w:szCs w:val="24"/>
              <w14:ligatures w14:val="standardContextual"/>
            </w:rPr>
          </w:pPr>
          <w:hyperlink w:anchor="_Toc224537439" w:history="1">
            <w:r w:rsidRPr="000C7E4F">
              <w:rPr>
                <w:rStyle w:val="Hyperlink"/>
                <w:rFonts w:ascii="Sakkal Majalla" w:hAnsi="Sakkal Majalla" w:cs="Sakkal Majalla" w:hint="eastAsia"/>
                <w:noProof/>
                <w:rtl/>
              </w:rPr>
              <w:t>فوائد</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التحول</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الرقمي</w:t>
            </w:r>
            <w:r>
              <w:rPr>
                <w:noProof/>
                <w:webHidden/>
              </w:rPr>
              <w:tab/>
            </w:r>
            <w:r>
              <w:rPr>
                <w:noProof/>
                <w:webHidden/>
              </w:rPr>
              <w:fldChar w:fldCharType="begin"/>
            </w:r>
            <w:r>
              <w:rPr>
                <w:noProof/>
                <w:webHidden/>
              </w:rPr>
              <w:instrText xml:space="preserve"> PAGEREF _Toc224537439 \h </w:instrText>
            </w:r>
            <w:r>
              <w:rPr>
                <w:noProof/>
                <w:webHidden/>
              </w:rPr>
            </w:r>
            <w:r>
              <w:rPr>
                <w:noProof/>
                <w:webHidden/>
              </w:rPr>
              <w:fldChar w:fldCharType="separate"/>
            </w:r>
            <w:r>
              <w:rPr>
                <w:noProof/>
                <w:webHidden/>
              </w:rPr>
              <w:t>8</w:t>
            </w:r>
            <w:r>
              <w:rPr>
                <w:noProof/>
                <w:webHidden/>
              </w:rPr>
              <w:fldChar w:fldCharType="end"/>
            </w:r>
          </w:hyperlink>
        </w:p>
        <w:p w14:paraId="5C22F6D4" w14:textId="51121A9A"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40" w:history="1">
            <w:r w:rsidRPr="000C7E4F">
              <w:rPr>
                <w:rStyle w:val="Hyperlink"/>
                <w:rFonts w:ascii="Sakkal Majalla" w:hAnsi="Sakkal Majalla" w:cs="Sakkal Majalla" w:hint="eastAsia"/>
                <w:noProof/>
                <w:rtl/>
              </w:rPr>
              <w:t>ثانياً</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الأداء</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المؤسسي</w:t>
            </w:r>
            <w:r>
              <w:rPr>
                <w:noProof/>
                <w:webHidden/>
              </w:rPr>
              <w:tab/>
            </w:r>
            <w:r>
              <w:rPr>
                <w:noProof/>
                <w:webHidden/>
              </w:rPr>
              <w:fldChar w:fldCharType="begin"/>
            </w:r>
            <w:r>
              <w:rPr>
                <w:noProof/>
                <w:webHidden/>
              </w:rPr>
              <w:instrText xml:space="preserve"> PAGEREF _Toc224537440 \h </w:instrText>
            </w:r>
            <w:r>
              <w:rPr>
                <w:noProof/>
                <w:webHidden/>
              </w:rPr>
            </w:r>
            <w:r>
              <w:rPr>
                <w:noProof/>
                <w:webHidden/>
              </w:rPr>
              <w:fldChar w:fldCharType="separate"/>
            </w:r>
            <w:r>
              <w:rPr>
                <w:noProof/>
                <w:webHidden/>
              </w:rPr>
              <w:t>9</w:t>
            </w:r>
            <w:r>
              <w:rPr>
                <w:noProof/>
                <w:webHidden/>
              </w:rPr>
              <w:fldChar w:fldCharType="end"/>
            </w:r>
          </w:hyperlink>
        </w:p>
        <w:p w14:paraId="44640552" w14:textId="38EDBB40" w:rsidR="009F5B40" w:rsidRDefault="009F5B40" w:rsidP="009F5B40">
          <w:pPr>
            <w:pStyle w:val="TOC3"/>
            <w:tabs>
              <w:tab w:val="right" w:leader="dot" w:pos="9350"/>
            </w:tabs>
            <w:bidi/>
            <w:jc w:val="right"/>
            <w:rPr>
              <w:rFonts w:eastAsiaTheme="minorEastAsia"/>
              <w:noProof/>
              <w:kern w:val="2"/>
              <w:sz w:val="24"/>
              <w:szCs w:val="24"/>
              <w14:ligatures w14:val="standardContextual"/>
            </w:rPr>
          </w:pPr>
          <w:hyperlink w:anchor="_Toc224537441" w:history="1">
            <w:r w:rsidRPr="000C7E4F">
              <w:rPr>
                <w:rStyle w:val="Hyperlink"/>
                <w:rFonts w:ascii="Sakkal Majalla" w:hAnsi="Sakkal Majalla" w:cs="Sakkal Majalla" w:hint="eastAsia"/>
                <w:noProof/>
                <w:rtl/>
              </w:rPr>
              <w:t>مفهوم</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الأداء</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المؤسسي</w:t>
            </w:r>
            <w:r>
              <w:rPr>
                <w:noProof/>
                <w:webHidden/>
              </w:rPr>
              <w:tab/>
            </w:r>
            <w:r>
              <w:rPr>
                <w:noProof/>
                <w:webHidden/>
              </w:rPr>
              <w:fldChar w:fldCharType="begin"/>
            </w:r>
            <w:r>
              <w:rPr>
                <w:noProof/>
                <w:webHidden/>
              </w:rPr>
              <w:instrText xml:space="preserve"> PAGEREF _Toc224537441 \h </w:instrText>
            </w:r>
            <w:r>
              <w:rPr>
                <w:noProof/>
                <w:webHidden/>
              </w:rPr>
            </w:r>
            <w:r>
              <w:rPr>
                <w:noProof/>
                <w:webHidden/>
              </w:rPr>
              <w:fldChar w:fldCharType="separate"/>
            </w:r>
            <w:r>
              <w:rPr>
                <w:noProof/>
                <w:webHidden/>
              </w:rPr>
              <w:t>9</w:t>
            </w:r>
            <w:r>
              <w:rPr>
                <w:noProof/>
                <w:webHidden/>
              </w:rPr>
              <w:fldChar w:fldCharType="end"/>
            </w:r>
          </w:hyperlink>
        </w:p>
        <w:p w14:paraId="4C2D009E" w14:textId="7FE558D8" w:rsidR="009F5B40" w:rsidRDefault="009F5B40" w:rsidP="009F5B40">
          <w:pPr>
            <w:pStyle w:val="TOC3"/>
            <w:tabs>
              <w:tab w:val="right" w:leader="dot" w:pos="9350"/>
            </w:tabs>
            <w:bidi/>
            <w:jc w:val="right"/>
            <w:rPr>
              <w:rFonts w:eastAsiaTheme="minorEastAsia"/>
              <w:noProof/>
              <w:kern w:val="2"/>
              <w:sz w:val="24"/>
              <w:szCs w:val="24"/>
              <w14:ligatures w14:val="standardContextual"/>
            </w:rPr>
          </w:pPr>
          <w:hyperlink w:anchor="_Toc224537442" w:history="1">
            <w:r w:rsidRPr="000C7E4F">
              <w:rPr>
                <w:rStyle w:val="Hyperlink"/>
                <w:rFonts w:ascii="Sakkal Majalla" w:hAnsi="Sakkal Majalla" w:cs="Sakkal Majalla" w:hint="eastAsia"/>
                <w:noProof/>
                <w:rtl/>
              </w:rPr>
              <w:t>أهمية</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الأداء</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المؤسسي</w:t>
            </w:r>
            <w:r>
              <w:rPr>
                <w:noProof/>
                <w:webHidden/>
              </w:rPr>
              <w:tab/>
            </w:r>
            <w:r>
              <w:rPr>
                <w:noProof/>
                <w:webHidden/>
              </w:rPr>
              <w:fldChar w:fldCharType="begin"/>
            </w:r>
            <w:r>
              <w:rPr>
                <w:noProof/>
                <w:webHidden/>
              </w:rPr>
              <w:instrText xml:space="preserve"> PAGEREF _Toc224537442 \h </w:instrText>
            </w:r>
            <w:r>
              <w:rPr>
                <w:noProof/>
                <w:webHidden/>
              </w:rPr>
            </w:r>
            <w:r>
              <w:rPr>
                <w:noProof/>
                <w:webHidden/>
              </w:rPr>
              <w:fldChar w:fldCharType="separate"/>
            </w:r>
            <w:r>
              <w:rPr>
                <w:noProof/>
                <w:webHidden/>
              </w:rPr>
              <w:t>10</w:t>
            </w:r>
            <w:r>
              <w:rPr>
                <w:noProof/>
                <w:webHidden/>
              </w:rPr>
              <w:fldChar w:fldCharType="end"/>
            </w:r>
          </w:hyperlink>
        </w:p>
        <w:p w14:paraId="757D8177" w14:textId="1D40A368" w:rsidR="009F5B40" w:rsidRDefault="009F5B40" w:rsidP="009F5B40">
          <w:pPr>
            <w:pStyle w:val="TOC3"/>
            <w:tabs>
              <w:tab w:val="right" w:leader="dot" w:pos="9350"/>
            </w:tabs>
            <w:bidi/>
            <w:jc w:val="right"/>
            <w:rPr>
              <w:rFonts w:eastAsiaTheme="minorEastAsia"/>
              <w:noProof/>
              <w:kern w:val="2"/>
              <w:sz w:val="24"/>
              <w:szCs w:val="24"/>
              <w14:ligatures w14:val="standardContextual"/>
            </w:rPr>
          </w:pPr>
          <w:hyperlink w:anchor="_Toc224537443" w:history="1">
            <w:r w:rsidRPr="000C7E4F">
              <w:rPr>
                <w:rStyle w:val="Hyperlink"/>
                <w:rFonts w:hint="eastAsia"/>
                <w:noProof/>
                <w:rtl/>
              </w:rPr>
              <w:t>أبعاد</w:t>
            </w:r>
            <w:r w:rsidRPr="000C7E4F">
              <w:rPr>
                <w:rStyle w:val="Hyperlink"/>
                <w:noProof/>
                <w:rtl/>
              </w:rPr>
              <w:t xml:space="preserve"> </w:t>
            </w:r>
            <w:r w:rsidRPr="000C7E4F">
              <w:rPr>
                <w:rStyle w:val="Hyperlink"/>
                <w:rFonts w:hint="eastAsia"/>
                <w:noProof/>
                <w:rtl/>
              </w:rPr>
              <w:t>الأداء</w:t>
            </w:r>
            <w:r w:rsidRPr="000C7E4F">
              <w:rPr>
                <w:rStyle w:val="Hyperlink"/>
                <w:noProof/>
                <w:rtl/>
              </w:rPr>
              <w:t xml:space="preserve"> </w:t>
            </w:r>
            <w:r w:rsidRPr="000C7E4F">
              <w:rPr>
                <w:rStyle w:val="Hyperlink"/>
                <w:rFonts w:hint="eastAsia"/>
                <w:noProof/>
                <w:rtl/>
              </w:rPr>
              <w:t>المؤسسي</w:t>
            </w:r>
            <w:r>
              <w:rPr>
                <w:noProof/>
                <w:webHidden/>
              </w:rPr>
              <w:tab/>
            </w:r>
            <w:r>
              <w:rPr>
                <w:noProof/>
                <w:webHidden/>
              </w:rPr>
              <w:fldChar w:fldCharType="begin"/>
            </w:r>
            <w:r>
              <w:rPr>
                <w:noProof/>
                <w:webHidden/>
              </w:rPr>
              <w:instrText xml:space="preserve"> PAGEREF _Toc224537443 \h </w:instrText>
            </w:r>
            <w:r>
              <w:rPr>
                <w:noProof/>
                <w:webHidden/>
              </w:rPr>
            </w:r>
            <w:r>
              <w:rPr>
                <w:noProof/>
                <w:webHidden/>
              </w:rPr>
              <w:fldChar w:fldCharType="separate"/>
            </w:r>
            <w:r>
              <w:rPr>
                <w:noProof/>
                <w:webHidden/>
              </w:rPr>
              <w:t>11</w:t>
            </w:r>
            <w:r>
              <w:rPr>
                <w:noProof/>
                <w:webHidden/>
              </w:rPr>
              <w:fldChar w:fldCharType="end"/>
            </w:r>
          </w:hyperlink>
        </w:p>
        <w:p w14:paraId="6ADCAACA" w14:textId="76A8BA5C"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44" w:history="1">
            <w:r w:rsidRPr="000C7E4F">
              <w:rPr>
                <w:rStyle w:val="Hyperlink"/>
                <w:rFonts w:ascii="Sakkal Majalla" w:hAnsi="Sakkal Majalla" w:cs="Sakkal Majalla" w:hint="eastAsia"/>
                <w:noProof/>
                <w:rtl/>
              </w:rPr>
              <w:t>ثالثاً</w:t>
            </w:r>
            <w:r w:rsidRPr="000C7E4F">
              <w:rPr>
                <w:rStyle w:val="Hyperlink"/>
                <w:rFonts w:ascii="Sakkal Majalla" w:hAnsi="Sakkal Majalla" w:cs="Sakkal Majalla"/>
                <w:noProof/>
                <w:rtl/>
              </w:rPr>
              <w:t>:</w:t>
            </w:r>
            <w:r w:rsidRPr="000C7E4F">
              <w:rPr>
                <w:rStyle w:val="Hyperlink"/>
                <w:rFonts w:ascii="Sakkal Majalla" w:hAnsi="Sakkal Majalla" w:cs="Sakkal Majalla"/>
                <w:noProof/>
              </w:rPr>
              <w:t xml:space="preserve">  </w:t>
            </w:r>
            <w:r w:rsidRPr="000C7E4F">
              <w:rPr>
                <w:rStyle w:val="Hyperlink"/>
                <w:rFonts w:ascii="Sakkal Majalla" w:hAnsi="Sakkal Majalla" w:cs="Sakkal Majalla" w:hint="eastAsia"/>
                <w:noProof/>
                <w:rtl/>
              </w:rPr>
              <w:t>التحول</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الرقمي</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ودوره</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في</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تعزيز</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الامتثال</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الضريبي</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وكفاءة</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الأداء</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المؤسسي</w:t>
            </w:r>
            <w:r>
              <w:rPr>
                <w:noProof/>
                <w:webHidden/>
              </w:rPr>
              <w:tab/>
            </w:r>
            <w:r>
              <w:rPr>
                <w:noProof/>
                <w:webHidden/>
              </w:rPr>
              <w:fldChar w:fldCharType="begin"/>
            </w:r>
            <w:r>
              <w:rPr>
                <w:noProof/>
                <w:webHidden/>
              </w:rPr>
              <w:instrText xml:space="preserve"> PAGEREF _Toc224537444 \h </w:instrText>
            </w:r>
            <w:r>
              <w:rPr>
                <w:noProof/>
                <w:webHidden/>
              </w:rPr>
            </w:r>
            <w:r>
              <w:rPr>
                <w:noProof/>
                <w:webHidden/>
              </w:rPr>
              <w:fldChar w:fldCharType="separate"/>
            </w:r>
            <w:r>
              <w:rPr>
                <w:noProof/>
                <w:webHidden/>
              </w:rPr>
              <w:t>11</w:t>
            </w:r>
            <w:r>
              <w:rPr>
                <w:noProof/>
                <w:webHidden/>
              </w:rPr>
              <w:fldChar w:fldCharType="end"/>
            </w:r>
          </w:hyperlink>
        </w:p>
        <w:p w14:paraId="2E90EB43" w14:textId="6B9C67AC"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45" w:history="1">
            <w:r w:rsidRPr="000C7E4F">
              <w:rPr>
                <w:rStyle w:val="Hyperlink"/>
                <w:rFonts w:ascii="Sakkal Majalla" w:hAnsi="Sakkal Majalla" w:cs="Sakkal Majalla" w:hint="eastAsia"/>
                <w:noProof/>
                <w:rtl/>
              </w:rPr>
              <w:t>ثانياً</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الدراسات</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السابقة</w:t>
            </w:r>
            <w:r>
              <w:rPr>
                <w:noProof/>
                <w:webHidden/>
              </w:rPr>
              <w:tab/>
            </w:r>
            <w:r>
              <w:rPr>
                <w:noProof/>
                <w:webHidden/>
              </w:rPr>
              <w:fldChar w:fldCharType="begin"/>
            </w:r>
            <w:r>
              <w:rPr>
                <w:noProof/>
                <w:webHidden/>
              </w:rPr>
              <w:instrText xml:space="preserve"> PAGEREF _Toc224537445 \h </w:instrText>
            </w:r>
            <w:r>
              <w:rPr>
                <w:noProof/>
                <w:webHidden/>
              </w:rPr>
            </w:r>
            <w:r>
              <w:rPr>
                <w:noProof/>
                <w:webHidden/>
              </w:rPr>
              <w:fldChar w:fldCharType="separate"/>
            </w:r>
            <w:r>
              <w:rPr>
                <w:noProof/>
                <w:webHidden/>
              </w:rPr>
              <w:t>12</w:t>
            </w:r>
            <w:r>
              <w:rPr>
                <w:noProof/>
                <w:webHidden/>
              </w:rPr>
              <w:fldChar w:fldCharType="end"/>
            </w:r>
          </w:hyperlink>
        </w:p>
        <w:p w14:paraId="089E4821" w14:textId="043D4F85" w:rsidR="009F5B40" w:rsidRDefault="009F5B40" w:rsidP="009F5B40">
          <w:pPr>
            <w:pStyle w:val="TOC1"/>
            <w:tabs>
              <w:tab w:val="right" w:leader="dot" w:pos="9350"/>
            </w:tabs>
            <w:bidi/>
            <w:jc w:val="right"/>
            <w:rPr>
              <w:rFonts w:eastAsiaTheme="minorEastAsia"/>
              <w:noProof/>
              <w:kern w:val="2"/>
              <w:sz w:val="24"/>
              <w:szCs w:val="24"/>
              <w14:ligatures w14:val="standardContextual"/>
            </w:rPr>
          </w:pPr>
          <w:hyperlink w:anchor="_Toc224537446" w:history="1">
            <w:r w:rsidRPr="000C7E4F">
              <w:rPr>
                <w:rStyle w:val="Hyperlink"/>
                <w:rFonts w:ascii="Sakkal Majalla" w:eastAsia="Sakkal Majalla" w:hAnsi="Sakkal Majalla" w:cs="Sakkal Majalla" w:hint="eastAsia"/>
                <w:b/>
                <w:bCs/>
                <w:noProof/>
                <w:rtl/>
                <w:lang w:bidi="ar-EG"/>
              </w:rPr>
              <w:t>التعقيب</w:t>
            </w:r>
            <w:r w:rsidRPr="000C7E4F">
              <w:rPr>
                <w:rStyle w:val="Hyperlink"/>
                <w:rFonts w:ascii="Sakkal Majalla" w:eastAsia="Sakkal Majalla" w:hAnsi="Sakkal Majalla" w:cs="Sakkal Majalla"/>
                <w:b/>
                <w:bCs/>
                <w:noProof/>
                <w:rtl/>
                <w:lang w:bidi="ar-EG"/>
              </w:rPr>
              <w:t xml:space="preserve"> </w:t>
            </w:r>
            <w:r w:rsidRPr="000C7E4F">
              <w:rPr>
                <w:rStyle w:val="Hyperlink"/>
                <w:rFonts w:ascii="Sakkal Majalla" w:eastAsia="Sakkal Majalla" w:hAnsi="Sakkal Majalla" w:cs="Sakkal Majalla" w:hint="eastAsia"/>
                <w:b/>
                <w:bCs/>
                <w:noProof/>
                <w:rtl/>
                <w:lang w:bidi="ar-EG"/>
              </w:rPr>
              <w:t>علي</w:t>
            </w:r>
            <w:r w:rsidRPr="000C7E4F">
              <w:rPr>
                <w:rStyle w:val="Hyperlink"/>
                <w:rFonts w:ascii="Sakkal Majalla" w:eastAsia="Sakkal Majalla" w:hAnsi="Sakkal Majalla" w:cs="Sakkal Majalla"/>
                <w:b/>
                <w:bCs/>
                <w:noProof/>
                <w:rtl/>
                <w:lang w:bidi="ar-EG"/>
              </w:rPr>
              <w:t xml:space="preserve"> </w:t>
            </w:r>
            <w:r w:rsidRPr="000C7E4F">
              <w:rPr>
                <w:rStyle w:val="Hyperlink"/>
                <w:rFonts w:ascii="Sakkal Majalla" w:eastAsia="Sakkal Majalla" w:hAnsi="Sakkal Majalla" w:cs="Sakkal Majalla" w:hint="eastAsia"/>
                <w:b/>
                <w:bCs/>
                <w:noProof/>
                <w:rtl/>
                <w:lang w:bidi="ar-EG"/>
              </w:rPr>
              <w:t>الدراسات</w:t>
            </w:r>
            <w:r w:rsidRPr="000C7E4F">
              <w:rPr>
                <w:rStyle w:val="Hyperlink"/>
                <w:rFonts w:ascii="Sakkal Majalla" w:eastAsia="Sakkal Majalla" w:hAnsi="Sakkal Majalla" w:cs="Sakkal Majalla"/>
                <w:b/>
                <w:bCs/>
                <w:noProof/>
                <w:rtl/>
                <w:lang w:bidi="ar-EG"/>
              </w:rPr>
              <w:t xml:space="preserve"> </w:t>
            </w:r>
            <w:r w:rsidRPr="000C7E4F">
              <w:rPr>
                <w:rStyle w:val="Hyperlink"/>
                <w:rFonts w:ascii="Sakkal Majalla" w:eastAsia="Sakkal Majalla" w:hAnsi="Sakkal Majalla" w:cs="Sakkal Majalla" w:hint="eastAsia"/>
                <w:b/>
                <w:bCs/>
                <w:noProof/>
                <w:rtl/>
                <w:lang w:bidi="ar-EG"/>
              </w:rPr>
              <w:t>السابقة</w:t>
            </w:r>
            <w:r>
              <w:rPr>
                <w:noProof/>
                <w:webHidden/>
              </w:rPr>
              <w:tab/>
            </w:r>
            <w:r>
              <w:rPr>
                <w:noProof/>
                <w:webHidden/>
              </w:rPr>
              <w:fldChar w:fldCharType="begin"/>
            </w:r>
            <w:r>
              <w:rPr>
                <w:noProof/>
                <w:webHidden/>
              </w:rPr>
              <w:instrText xml:space="preserve"> PAGEREF _Toc224537446 \h </w:instrText>
            </w:r>
            <w:r>
              <w:rPr>
                <w:noProof/>
                <w:webHidden/>
              </w:rPr>
            </w:r>
            <w:r>
              <w:rPr>
                <w:noProof/>
                <w:webHidden/>
              </w:rPr>
              <w:fldChar w:fldCharType="separate"/>
            </w:r>
            <w:r>
              <w:rPr>
                <w:noProof/>
                <w:webHidden/>
              </w:rPr>
              <w:t>17</w:t>
            </w:r>
            <w:r>
              <w:rPr>
                <w:noProof/>
                <w:webHidden/>
              </w:rPr>
              <w:fldChar w:fldCharType="end"/>
            </w:r>
          </w:hyperlink>
        </w:p>
        <w:p w14:paraId="3B41C4D9" w14:textId="55846B60" w:rsidR="009F5B40" w:rsidRDefault="009F5B40" w:rsidP="009F5B40">
          <w:pPr>
            <w:pStyle w:val="TOC3"/>
            <w:tabs>
              <w:tab w:val="right" w:leader="dot" w:pos="9350"/>
            </w:tabs>
            <w:bidi/>
            <w:jc w:val="right"/>
            <w:rPr>
              <w:rFonts w:eastAsiaTheme="minorEastAsia"/>
              <w:noProof/>
              <w:kern w:val="2"/>
              <w:sz w:val="24"/>
              <w:szCs w:val="24"/>
              <w14:ligatures w14:val="standardContextual"/>
            </w:rPr>
          </w:pPr>
          <w:hyperlink w:anchor="_Toc224537447" w:history="1">
            <w:r w:rsidRPr="000C7E4F">
              <w:rPr>
                <w:rStyle w:val="Hyperlink"/>
                <w:rFonts w:ascii="Sakkal Majalla" w:hAnsi="Sakkal Majalla" w:cs="Sakkal Majalla" w:hint="eastAsia"/>
                <w:noProof/>
                <w:rtl/>
              </w:rPr>
              <w:t>التعقيب</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والتحليل</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النقدي</w:t>
            </w:r>
            <w:r>
              <w:rPr>
                <w:noProof/>
                <w:webHidden/>
              </w:rPr>
              <w:tab/>
            </w:r>
            <w:r>
              <w:rPr>
                <w:noProof/>
                <w:webHidden/>
              </w:rPr>
              <w:fldChar w:fldCharType="begin"/>
            </w:r>
            <w:r>
              <w:rPr>
                <w:noProof/>
                <w:webHidden/>
              </w:rPr>
              <w:instrText xml:space="preserve"> PAGEREF _Toc224537447 \h </w:instrText>
            </w:r>
            <w:r>
              <w:rPr>
                <w:noProof/>
                <w:webHidden/>
              </w:rPr>
            </w:r>
            <w:r>
              <w:rPr>
                <w:noProof/>
                <w:webHidden/>
              </w:rPr>
              <w:fldChar w:fldCharType="separate"/>
            </w:r>
            <w:r>
              <w:rPr>
                <w:noProof/>
                <w:webHidden/>
              </w:rPr>
              <w:t>18</w:t>
            </w:r>
            <w:r>
              <w:rPr>
                <w:noProof/>
                <w:webHidden/>
              </w:rPr>
              <w:fldChar w:fldCharType="end"/>
            </w:r>
          </w:hyperlink>
        </w:p>
        <w:p w14:paraId="65298EC6" w14:textId="3D6A5BF4" w:rsidR="009F5B40" w:rsidRDefault="009F5B40" w:rsidP="009F5B40">
          <w:pPr>
            <w:pStyle w:val="TOC3"/>
            <w:tabs>
              <w:tab w:val="right" w:leader="dot" w:pos="9350"/>
            </w:tabs>
            <w:bidi/>
            <w:jc w:val="right"/>
            <w:rPr>
              <w:rFonts w:eastAsiaTheme="minorEastAsia"/>
              <w:noProof/>
              <w:kern w:val="2"/>
              <w:sz w:val="24"/>
              <w:szCs w:val="24"/>
              <w14:ligatures w14:val="standardContextual"/>
            </w:rPr>
          </w:pPr>
          <w:hyperlink w:anchor="_Toc224537448" w:history="1">
            <w:r w:rsidRPr="000C7E4F">
              <w:rPr>
                <w:rStyle w:val="Hyperlink"/>
                <w:rFonts w:ascii="Sakkal Majalla" w:hAnsi="Sakkal Majalla" w:cs="Sakkal Majalla" w:hint="eastAsia"/>
                <w:noProof/>
                <w:rtl/>
              </w:rPr>
              <w:t>ما</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يميز</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الدراسة</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الحالية</w:t>
            </w:r>
            <w:r>
              <w:rPr>
                <w:noProof/>
                <w:webHidden/>
              </w:rPr>
              <w:tab/>
            </w:r>
            <w:r>
              <w:rPr>
                <w:noProof/>
                <w:webHidden/>
              </w:rPr>
              <w:fldChar w:fldCharType="begin"/>
            </w:r>
            <w:r>
              <w:rPr>
                <w:noProof/>
                <w:webHidden/>
              </w:rPr>
              <w:instrText xml:space="preserve"> PAGEREF _Toc224537448 \h </w:instrText>
            </w:r>
            <w:r>
              <w:rPr>
                <w:noProof/>
                <w:webHidden/>
              </w:rPr>
            </w:r>
            <w:r>
              <w:rPr>
                <w:noProof/>
                <w:webHidden/>
              </w:rPr>
              <w:fldChar w:fldCharType="separate"/>
            </w:r>
            <w:r>
              <w:rPr>
                <w:noProof/>
                <w:webHidden/>
              </w:rPr>
              <w:t>18</w:t>
            </w:r>
            <w:r>
              <w:rPr>
                <w:noProof/>
                <w:webHidden/>
              </w:rPr>
              <w:fldChar w:fldCharType="end"/>
            </w:r>
          </w:hyperlink>
        </w:p>
        <w:p w14:paraId="065728E3" w14:textId="72C76924" w:rsidR="009F5B40" w:rsidRDefault="009F5B40" w:rsidP="009F5B40">
          <w:pPr>
            <w:pStyle w:val="TOC1"/>
            <w:tabs>
              <w:tab w:val="right" w:leader="dot" w:pos="9350"/>
            </w:tabs>
            <w:bidi/>
            <w:jc w:val="right"/>
            <w:rPr>
              <w:rFonts w:eastAsiaTheme="minorEastAsia"/>
              <w:noProof/>
              <w:kern w:val="2"/>
              <w:sz w:val="24"/>
              <w:szCs w:val="24"/>
              <w14:ligatures w14:val="standardContextual"/>
            </w:rPr>
          </w:pPr>
          <w:hyperlink w:anchor="_Toc224537449" w:history="1">
            <w:r w:rsidRPr="000C7E4F">
              <w:rPr>
                <w:rStyle w:val="Hyperlink"/>
                <w:rFonts w:ascii="Sakkal Majalla" w:hAnsi="Sakkal Majalla" w:cs="Sakkal Majalla" w:hint="eastAsia"/>
                <w:b/>
                <w:bCs/>
                <w:noProof/>
                <w:rtl/>
              </w:rPr>
              <w:t>الفصل</w:t>
            </w:r>
            <w:r w:rsidRPr="000C7E4F">
              <w:rPr>
                <w:rStyle w:val="Hyperlink"/>
                <w:rFonts w:ascii="Sakkal Majalla" w:hAnsi="Sakkal Majalla" w:cs="Sakkal Majalla"/>
                <w:b/>
                <w:bCs/>
                <w:noProof/>
                <w:rtl/>
              </w:rPr>
              <w:t xml:space="preserve"> </w:t>
            </w:r>
            <w:r w:rsidRPr="000C7E4F">
              <w:rPr>
                <w:rStyle w:val="Hyperlink"/>
                <w:rFonts w:ascii="Sakkal Majalla" w:hAnsi="Sakkal Majalla" w:cs="Sakkal Majalla" w:hint="eastAsia"/>
                <w:b/>
                <w:bCs/>
                <w:noProof/>
                <w:rtl/>
              </w:rPr>
              <w:t>الثالث</w:t>
            </w:r>
            <w:r w:rsidRPr="000C7E4F">
              <w:rPr>
                <w:rStyle w:val="Hyperlink"/>
                <w:rFonts w:ascii="Sakkal Majalla" w:hAnsi="Sakkal Majalla" w:cs="Sakkal Majalla"/>
                <w:b/>
                <w:bCs/>
                <w:noProof/>
                <w:rtl/>
              </w:rPr>
              <w:t xml:space="preserve">: </w:t>
            </w:r>
            <w:r w:rsidRPr="000C7E4F">
              <w:rPr>
                <w:rStyle w:val="Hyperlink"/>
                <w:rFonts w:ascii="Sakkal Majalla" w:hAnsi="Sakkal Majalla" w:cs="Sakkal Majalla" w:hint="eastAsia"/>
                <w:b/>
                <w:bCs/>
                <w:noProof/>
                <w:rtl/>
              </w:rPr>
              <w:t>منهجية</w:t>
            </w:r>
            <w:r w:rsidRPr="000C7E4F">
              <w:rPr>
                <w:rStyle w:val="Hyperlink"/>
                <w:rFonts w:ascii="Sakkal Majalla" w:hAnsi="Sakkal Majalla" w:cs="Sakkal Majalla"/>
                <w:b/>
                <w:bCs/>
                <w:noProof/>
                <w:rtl/>
              </w:rPr>
              <w:t xml:space="preserve"> </w:t>
            </w:r>
            <w:r w:rsidRPr="000C7E4F">
              <w:rPr>
                <w:rStyle w:val="Hyperlink"/>
                <w:rFonts w:ascii="Sakkal Majalla" w:hAnsi="Sakkal Majalla" w:cs="Sakkal Majalla" w:hint="eastAsia"/>
                <w:b/>
                <w:bCs/>
                <w:noProof/>
                <w:rtl/>
              </w:rPr>
              <w:t>الدراسة</w:t>
            </w:r>
            <w:r>
              <w:rPr>
                <w:noProof/>
                <w:webHidden/>
              </w:rPr>
              <w:tab/>
            </w:r>
            <w:r>
              <w:rPr>
                <w:noProof/>
                <w:webHidden/>
              </w:rPr>
              <w:fldChar w:fldCharType="begin"/>
            </w:r>
            <w:r>
              <w:rPr>
                <w:noProof/>
                <w:webHidden/>
              </w:rPr>
              <w:instrText xml:space="preserve"> PAGEREF _Toc224537449 \h </w:instrText>
            </w:r>
            <w:r>
              <w:rPr>
                <w:noProof/>
                <w:webHidden/>
              </w:rPr>
            </w:r>
            <w:r>
              <w:rPr>
                <w:noProof/>
                <w:webHidden/>
              </w:rPr>
              <w:fldChar w:fldCharType="separate"/>
            </w:r>
            <w:r>
              <w:rPr>
                <w:noProof/>
                <w:webHidden/>
              </w:rPr>
              <w:t>19</w:t>
            </w:r>
            <w:r>
              <w:rPr>
                <w:noProof/>
                <w:webHidden/>
              </w:rPr>
              <w:fldChar w:fldCharType="end"/>
            </w:r>
          </w:hyperlink>
        </w:p>
        <w:p w14:paraId="58C82F9B" w14:textId="568AC3FA"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50" w:history="1">
            <w:r w:rsidRPr="000C7E4F">
              <w:rPr>
                <w:rStyle w:val="Hyperlink"/>
                <w:rFonts w:ascii="Sakkal Majalla" w:hAnsi="Sakkal Majalla" w:cs="Sakkal Majalla" w:hint="eastAsia"/>
                <w:noProof/>
                <w:rtl/>
              </w:rPr>
              <w:t>أولًا</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منهجية</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البحث</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وطرقه</w:t>
            </w:r>
            <w:r>
              <w:rPr>
                <w:noProof/>
                <w:webHidden/>
              </w:rPr>
              <w:tab/>
            </w:r>
            <w:r>
              <w:rPr>
                <w:noProof/>
                <w:webHidden/>
              </w:rPr>
              <w:fldChar w:fldCharType="begin"/>
            </w:r>
            <w:r>
              <w:rPr>
                <w:noProof/>
                <w:webHidden/>
              </w:rPr>
              <w:instrText xml:space="preserve"> PAGEREF _Toc224537450 \h </w:instrText>
            </w:r>
            <w:r>
              <w:rPr>
                <w:noProof/>
                <w:webHidden/>
              </w:rPr>
            </w:r>
            <w:r>
              <w:rPr>
                <w:noProof/>
                <w:webHidden/>
              </w:rPr>
              <w:fldChar w:fldCharType="separate"/>
            </w:r>
            <w:r>
              <w:rPr>
                <w:noProof/>
                <w:webHidden/>
              </w:rPr>
              <w:t>19</w:t>
            </w:r>
            <w:r>
              <w:rPr>
                <w:noProof/>
                <w:webHidden/>
              </w:rPr>
              <w:fldChar w:fldCharType="end"/>
            </w:r>
          </w:hyperlink>
        </w:p>
        <w:p w14:paraId="12D72E6B" w14:textId="5A1CC330"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51" w:history="1">
            <w:r w:rsidRPr="000C7E4F">
              <w:rPr>
                <w:rStyle w:val="Hyperlink"/>
                <w:rFonts w:ascii="Sakkal Majalla" w:hAnsi="Sakkal Majalla" w:cs="Sakkal Majalla" w:hint="eastAsia"/>
                <w:noProof/>
                <w:rtl/>
              </w:rPr>
              <w:t>ثانيًا</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مجتمع</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الدراسة</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وعينتها</w:t>
            </w:r>
            <w:r>
              <w:rPr>
                <w:noProof/>
                <w:webHidden/>
              </w:rPr>
              <w:tab/>
            </w:r>
            <w:r>
              <w:rPr>
                <w:noProof/>
                <w:webHidden/>
              </w:rPr>
              <w:fldChar w:fldCharType="begin"/>
            </w:r>
            <w:r>
              <w:rPr>
                <w:noProof/>
                <w:webHidden/>
              </w:rPr>
              <w:instrText xml:space="preserve"> PAGEREF _Toc224537451 \h </w:instrText>
            </w:r>
            <w:r>
              <w:rPr>
                <w:noProof/>
                <w:webHidden/>
              </w:rPr>
            </w:r>
            <w:r>
              <w:rPr>
                <w:noProof/>
                <w:webHidden/>
              </w:rPr>
              <w:fldChar w:fldCharType="separate"/>
            </w:r>
            <w:r>
              <w:rPr>
                <w:noProof/>
                <w:webHidden/>
              </w:rPr>
              <w:t>19</w:t>
            </w:r>
            <w:r>
              <w:rPr>
                <w:noProof/>
                <w:webHidden/>
              </w:rPr>
              <w:fldChar w:fldCharType="end"/>
            </w:r>
          </w:hyperlink>
        </w:p>
        <w:p w14:paraId="641C81EE" w14:textId="68A6C042"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52" w:history="1">
            <w:r w:rsidRPr="000C7E4F">
              <w:rPr>
                <w:rStyle w:val="Hyperlink"/>
                <w:rFonts w:ascii="Sakkal Majalla" w:hAnsi="Sakkal Majalla" w:cs="Sakkal Majalla" w:hint="eastAsia"/>
                <w:noProof/>
                <w:rtl/>
              </w:rPr>
              <w:t>ثالثًا</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مصادر</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البيانات</w:t>
            </w:r>
            <w:r>
              <w:rPr>
                <w:noProof/>
                <w:webHidden/>
              </w:rPr>
              <w:tab/>
            </w:r>
            <w:r>
              <w:rPr>
                <w:noProof/>
                <w:webHidden/>
              </w:rPr>
              <w:fldChar w:fldCharType="begin"/>
            </w:r>
            <w:r>
              <w:rPr>
                <w:noProof/>
                <w:webHidden/>
              </w:rPr>
              <w:instrText xml:space="preserve"> PAGEREF _Toc224537452 \h </w:instrText>
            </w:r>
            <w:r>
              <w:rPr>
                <w:noProof/>
                <w:webHidden/>
              </w:rPr>
            </w:r>
            <w:r>
              <w:rPr>
                <w:noProof/>
                <w:webHidden/>
              </w:rPr>
              <w:fldChar w:fldCharType="separate"/>
            </w:r>
            <w:r>
              <w:rPr>
                <w:noProof/>
                <w:webHidden/>
              </w:rPr>
              <w:t>20</w:t>
            </w:r>
            <w:r>
              <w:rPr>
                <w:noProof/>
                <w:webHidden/>
              </w:rPr>
              <w:fldChar w:fldCharType="end"/>
            </w:r>
          </w:hyperlink>
        </w:p>
        <w:p w14:paraId="34B1771B" w14:textId="5DA478FF"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53" w:history="1">
            <w:r w:rsidRPr="000C7E4F">
              <w:rPr>
                <w:rStyle w:val="Hyperlink"/>
                <w:rFonts w:ascii="Sakkal Majalla" w:hAnsi="Sakkal Majalla" w:cs="Sakkal Majalla" w:hint="eastAsia"/>
                <w:noProof/>
                <w:rtl/>
              </w:rPr>
              <w:t>رابعًا</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أدوات</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الدراسة</w:t>
            </w:r>
            <w:r>
              <w:rPr>
                <w:noProof/>
                <w:webHidden/>
              </w:rPr>
              <w:tab/>
            </w:r>
            <w:r>
              <w:rPr>
                <w:noProof/>
                <w:webHidden/>
              </w:rPr>
              <w:fldChar w:fldCharType="begin"/>
            </w:r>
            <w:r>
              <w:rPr>
                <w:noProof/>
                <w:webHidden/>
              </w:rPr>
              <w:instrText xml:space="preserve"> PAGEREF _Toc224537453 \h </w:instrText>
            </w:r>
            <w:r>
              <w:rPr>
                <w:noProof/>
                <w:webHidden/>
              </w:rPr>
            </w:r>
            <w:r>
              <w:rPr>
                <w:noProof/>
                <w:webHidden/>
              </w:rPr>
              <w:fldChar w:fldCharType="separate"/>
            </w:r>
            <w:r>
              <w:rPr>
                <w:noProof/>
                <w:webHidden/>
              </w:rPr>
              <w:t>20</w:t>
            </w:r>
            <w:r>
              <w:rPr>
                <w:noProof/>
                <w:webHidden/>
              </w:rPr>
              <w:fldChar w:fldCharType="end"/>
            </w:r>
          </w:hyperlink>
        </w:p>
        <w:p w14:paraId="17331303" w14:textId="0C80F997"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54" w:history="1">
            <w:r w:rsidRPr="000C7E4F">
              <w:rPr>
                <w:rStyle w:val="Hyperlink"/>
                <w:rFonts w:ascii="Sakkal Majalla" w:hAnsi="Sakkal Majalla" w:cs="Sakkal Majalla" w:hint="eastAsia"/>
                <w:noProof/>
                <w:rtl/>
              </w:rPr>
              <w:t>خامسًا</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صدق</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الأداة</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وثباتها</w:t>
            </w:r>
            <w:r>
              <w:rPr>
                <w:noProof/>
                <w:webHidden/>
              </w:rPr>
              <w:tab/>
            </w:r>
            <w:r>
              <w:rPr>
                <w:noProof/>
                <w:webHidden/>
              </w:rPr>
              <w:fldChar w:fldCharType="begin"/>
            </w:r>
            <w:r>
              <w:rPr>
                <w:noProof/>
                <w:webHidden/>
              </w:rPr>
              <w:instrText xml:space="preserve"> PAGEREF _Toc224537454 \h </w:instrText>
            </w:r>
            <w:r>
              <w:rPr>
                <w:noProof/>
                <w:webHidden/>
              </w:rPr>
            </w:r>
            <w:r>
              <w:rPr>
                <w:noProof/>
                <w:webHidden/>
              </w:rPr>
              <w:fldChar w:fldCharType="separate"/>
            </w:r>
            <w:r>
              <w:rPr>
                <w:noProof/>
                <w:webHidden/>
              </w:rPr>
              <w:t>21</w:t>
            </w:r>
            <w:r>
              <w:rPr>
                <w:noProof/>
                <w:webHidden/>
              </w:rPr>
              <w:fldChar w:fldCharType="end"/>
            </w:r>
          </w:hyperlink>
        </w:p>
        <w:p w14:paraId="1D6D2984" w14:textId="0588332B"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55" w:history="1">
            <w:r w:rsidRPr="000C7E4F">
              <w:rPr>
                <w:rStyle w:val="Hyperlink"/>
                <w:rFonts w:ascii="Sakkal Majalla" w:hAnsi="Sakkal Majalla" w:cs="Sakkal Majalla" w:hint="eastAsia"/>
                <w:noProof/>
                <w:rtl/>
              </w:rPr>
              <w:t>سادسًا</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أساليب</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التحليل</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الإحصائي</w:t>
            </w:r>
            <w:r>
              <w:rPr>
                <w:noProof/>
                <w:webHidden/>
              </w:rPr>
              <w:tab/>
            </w:r>
            <w:r>
              <w:rPr>
                <w:noProof/>
                <w:webHidden/>
              </w:rPr>
              <w:fldChar w:fldCharType="begin"/>
            </w:r>
            <w:r>
              <w:rPr>
                <w:noProof/>
                <w:webHidden/>
              </w:rPr>
              <w:instrText xml:space="preserve"> PAGEREF _Toc224537455 \h </w:instrText>
            </w:r>
            <w:r>
              <w:rPr>
                <w:noProof/>
                <w:webHidden/>
              </w:rPr>
            </w:r>
            <w:r>
              <w:rPr>
                <w:noProof/>
                <w:webHidden/>
              </w:rPr>
              <w:fldChar w:fldCharType="separate"/>
            </w:r>
            <w:r>
              <w:rPr>
                <w:noProof/>
                <w:webHidden/>
              </w:rPr>
              <w:t>21</w:t>
            </w:r>
            <w:r>
              <w:rPr>
                <w:noProof/>
                <w:webHidden/>
              </w:rPr>
              <w:fldChar w:fldCharType="end"/>
            </w:r>
          </w:hyperlink>
        </w:p>
        <w:p w14:paraId="7FDE751B" w14:textId="392E82DF"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56" w:history="1">
            <w:r w:rsidRPr="000C7E4F">
              <w:rPr>
                <w:rStyle w:val="Hyperlink"/>
                <w:rFonts w:ascii="Sakkal Majalla" w:hAnsi="Sakkal Majalla" w:cs="Sakkal Majalla" w:hint="eastAsia"/>
                <w:noProof/>
                <w:rtl/>
              </w:rPr>
              <w:t>سابعًا</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حدود</w:t>
            </w:r>
            <w:r w:rsidRPr="000C7E4F">
              <w:rPr>
                <w:rStyle w:val="Hyperlink"/>
                <w:rFonts w:ascii="Sakkal Majalla" w:hAnsi="Sakkal Majalla" w:cs="Sakkal Majalla"/>
                <w:noProof/>
                <w:rtl/>
              </w:rPr>
              <w:t xml:space="preserve"> </w:t>
            </w:r>
            <w:r w:rsidRPr="000C7E4F">
              <w:rPr>
                <w:rStyle w:val="Hyperlink"/>
                <w:rFonts w:ascii="Sakkal Majalla" w:hAnsi="Sakkal Majalla" w:cs="Sakkal Majalla" w:hint="eastAsia"/>
                <w:noProof/>
                <w:rtl/>
              </w:rPr>
              <w:t>الدراسة</w:t>
            </w:r>
            <w:r>
              <w:rPr>
                <w:noProof/>
                <w:webHidden/>
              </w:rPr>
              <w:tab/>
            </w:r>
            <w:r>
              <w:rPr>
                <w:noProof/>
                <w:webHidden/>
              </w:rPr>
              <w:fldChar w:fldCharType="begin"/>
            </w:r>
            <w:r>
              <w:rPr>
                <w:noProof/>
                <w:webHidden/>
              </w:rPr>
              <w:instrText xml:space="preserve"> PAGEREF _Toc224537456 \h </w:instrText>
            </w:r>
            <w:r>
              <w:rPr>
                <w:noProof/>
                <w:webHidden/>
              </w:rPr>
            </w:r>
            <w:r>
              <w:rPr>
                <w:noProof/>
                <w:webHidden/>
              </w:rPr>
              <w:fldChar w:fldCharType="separate"/>
            </w:r>
            <w:r>
              <w:rPr>
                <w:noProof/>
                <w:webHidden/>
              </w:rPr>
              <w:t>21</w:t>
            </w:r>
            <w:r>
              <w:rPr>
                <w:noProof/>
                <w:webHidden/>
              </w:rPr>
              <w:fldChar w:fldCharType="end"/>
            </w:r>
          </w:hyperlink>
        </w:p>
        <w:p w14:paraId="143F89F1" w14:textId="0EE08D6B" w:rsidR="009F5B40" w:rsidRDefault="009F5B40" w:rsidP="009F5B40">
          <w:pPr>
            <w:pStyle w:val="TOC1"/>
            <w:tabs>
              <w:tab w:val="right" w:leader="dot" w:pos="9350"/>
            </w:tabs>
            <w:bidi/>
            <w:jc w:val="right"/>
            <w:rPr>
              <w:rFonts w:eastAsiaTheme="minorEastAsia"/>
              <w:noProof/>
              <w:kern w:val="2"/>
              <w:sz w:val="24"/>
              <w:szCs w:val="24"/>
              <w14:ligatures w14:val="standardContextual"/>
            </w:rPr>
          </w:pPr>
          <w:hyperlink w:anchor="_Toc224537457" w:history="1">
            <w:r w:rsidRPr="000C7E4F">
              <w:rPr>
                <w:rStyle w:val="Hyperlink"/>
                <w:rFonts w:ascii="Sakkal Majalla" w:eastAsia="Times New Roman" w:hAnsi="Sakkal Majalla" w:cs="Sakkal Majalla" w:hint="eastAsia"/>
                <w:b/>
                <w:bCs/>
                <w:noProof/>
                <w:kern w:val="36"/>
                <w:rtl/>
              </w:rPr>
              <w:t>الفصل</w:t>
            </w:r>
            <w:r w:rsidRPr="000C7E4F">
              <w:rPr>
                <w:rStyle w:val="Hyperlink"/>
                <w:rFonts w:ascii="Sakkal Majalla" w:eastAsia="Times New Roman" w:hAnsi="Sakkal Majalla" w:cs="Sakkal Majalla"/>
                <w:b/>
                <w:bCs/>
                <w:noProof/>
                <w:kern w:val="36"/>
                <w:rtl/>
              </w:rPr>
              <w:t xml:space="preserve"> </w:t>
            </w:r>
            <w:r w:rsidRPr="000C7E4F">
              <w:rPr>
                <w:rStyle w:val="Hyperlink"/>
                <w:rFonts w:ascii="Sakkal Majalla" w:eastAsia="Times New Roman" w:hAnsi="Sakkal Majalla" w:cs="Sakkal Majalla" w:hint="eastAsia"/>
                <w:b/>
                <w:bCs/>
                <w:noProof/>
                <w:kern w:val="36"/>
                <w:rtl/>
              </w:rPr>
              <w:t>الخامس</w:t>
            </w:r>
            <w:r w:rsidRPr="000C7E4F">
              <w:rPr>
                <w:rStyle w:val="Hyperlink"/>
                <w:rFonts w:ascii="Sakkal Majalla" w:eastAsia="Times New Roman" w:hAnsi="Sakkal Majalla" w:cs="Sakkal Majalla"/>
                <w:b/>
                <w:bCs/>
                <w:noProof/>
                <w:kern w:val="36"/>
                <w:rtl/>
              </w:rPr>
              <w:t xml:space="preserve">: </w:t>
            </w:r>
            <w:r w:rsidRPr="000C7E4F">
              <w:rPr>
                <w:rStyle w:val="Hyperlink"/>
                <w:rFonts w:ascii="Sakkal Majalla" w:eastAsia="Times New Roman" w:hAnsi="Sakkal Majalla" w:cs="Sakkal Majalla" w:hint="eastAsia"/>
                <w:b/>
                <w:bCs/>
                <w:noProof/>
                <w:kern w:val="36"/>
                <w:rtl/>
              </w:rPr>
              <w:t>النتائج</w:t>
            </w:r>
            <w:r w:rsidRPr="000C7E4F">
              <w:rPr>
                <w:rStyle w:val="Hyperlink"/>
                <w:rFonts w:ascii="Sakkal Majalla" w:eastAsia="Times New Roman" w:hAnsi="Sakkal Majalla" w:cs="Sakkal Majalla"/>
                <w:b/>
                <w:bCs/>
                <w:noProof/>
                <w:kern w:val="36"/>
                <w:rtl/>
              </w:rPr>
              <w:t xml:space="preserve"> </w:t>
            </w:r>
            <w:r w:rsidRPr="000C7E4F">
              <w:rPr>
                <w:rStyle w:val="Hyperlink"/>
                <w:rFonts w:ascii="Sakkal Majalla" w:eastAsia="Times New Roman" w:hAnsi="Sakkal Majalla" w:cs="Sakkal Majalla" w:hint="eastAsia"/>
                <w:b/>
                <w:bCs/>
                <w:noProof/>
                <w:kern w:val="36"/>
                <w:rtl/>
              </w:rPr>
              <w:t>العامة</w:t>
            </w:r>
            <w:r w:rsidRPr="000C7E4F">
              <w:rPr>
                <w:rStyle w:val="Hyperlink"/>
                <w:rFonts w:ascii="Sakkal Majalla" w:eastAsia="Times New Roman" w:hAnsi="Sakkal Majalla" w:cs="Sakkal Majalla"/>
                <w:b/>
                <w:bCs/>
                <w:noProof/>
                <w:kern w:val="36"/>
                <w:rtl/>
              </w:rPr>
              <w:t xml:space="preserve"> </w:t>
            </w:r>
            <w:r w:rsidRPr="000C7E4F">
              <w:rPr>
                <w:rStyle w:val="Hyperlink"/>
                <w:rFonts w:ascii="Sakkal Majalla" w:eastAsia="Times New Roman" w:hAnsi="Sakkal Majalla" w:cs="Sakkal Majalla" w:hint="eastAsia"/>
                <w:b/>
                <w:bCs/>
                <w:noProof/>
                <w:kern w:val="36"/>
                <w:rtl/>
              </w:rPr>
              <w:t>والتوصيات</w:t>
            </w:r>
            <w:r>
              <w:rPr>
                <w:noProof/>
                <w:webHidden/>
              </w:rPr>
              <w:tab/>
            </w:r>
            <w:r>
              <w:rPr>
                <w:noProof/>
                <w:webHidden/>
              </w:rPr>
              <w:fldChar w:fldCharType="begin"/>
            </w:r>
            <w:r>
              <w:rPr>
                <w:noProof/>
                <w:webHidden/>
              </w:rPr>
              <w:instrText xml:space="preserve"> PAGEREF _Toc224537457 \h </w:instrText>
            </w:r>
            <w:r>
              <w:rPr>
                <w:noProof/>
                <w:webHidden/>
              </w:rPr>
            </w:r>
            <w:r>
              <w:rPr>
                <w:noProof/>
                <w:webHidden/>
              </w:rPr>
              <w:fldChar w:fldCharType="separate"/>
            </w:r>
            <w:r>
              <w:rPr>
                <w:noProof/>
                <w:webHidden/>
              </w:rPr>
              <w:t>70</w:t>
            </w:r>
            <w:r>
              <w:rPr>
                <w:noProof/>
                <w:webHidden/>
              </w:rPr>
              <w:fldChar w:fldCharType="end"/>
            </w:r>
          </w:hyperlink>
        </w:p>
        <w:p w14:paraId="649BA336" w14:textId="63BFF325"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58" w:history="1">
            <w:r w:rsidRPr="000C7E4F">
              <w:rPr>
                <w:rStyle w:val="Hyperlink"/>
                <w:rFonts w:ascii="Sakkal Majalla" w:eastAsia="Times New Roman" w:hAnsi="Sakkal Majalla" w:cs="Sakkal Majalla" w:hint="eastAsia"/>
                <w:b/>
                <w:bCs/>
                <w:noProof/>
                <w:rtl/>
              </w:rPr>
              <w:t>أولًا</w:t>
            </w:r>
            <w:r w:rsidRPr="000C7E4F">
              <w:rPr>
                <w:rStyle w:val="Hyperlink"/>
                <w:rFonts w:ascii="Sakkal Majalla" w:eastAsia="Times New Roman" w:hAnsi="Sakkal Majalla" w:cs="Sakkal Majalla"/>
                <w:b/>
                <w:bCs/>
                <w:noProof/>
                <w:rtl/>
              </w:rPr>
              <w:t xml:space="preserve">: </w:t>
            </w:r>
            <w:r w:rsidRPr="000C7E4F">
              <w:rPr>
                <w:rStyle w:val="Hyperlink"/>
                <w:rFonts w:ascii="Sakkal Majalla" w:eastAsia="Times New Roman" w:hAnsi="Sakkal Majalla" w:cs="Sakkal Majalla" w:hint="eastAsia"/>
                <w:b/>
                <w:bCs/>
                <w:noProof/>
                <w:rtl/>
              </w:rPr>
              <w:t>النتائج</w:t>
            </w:r>
            <w:r w:rsidRPr="000C7E4F">
              <w:rPr>
                <w:rStyle w:val="Hyperlink"/>
                <w:rFonts w:ascii="Sakkal Majalla" w:eastAsia="Times New Roman" w:hAnsi="Sakkal Majalla" w:cs="Sakkal Majalla"/>
                <w:b/>
                <w:bCs/>
                <w:noProof/>
                <w:rtl/>
              </w:rPr>
              <w:t xml:space="preserve"> </w:t>
            </w:r>
            <w:r w:rsidRPr="000C7E4F">
              <w:rPr>
                <w:rStyle w:val="Hyperlink"/>
                <w:rFonts w:ascii="Sakkal Majalla" w:eastAsia="Times New Roman" w:hAnsi="Sakkal Majalla" w:cs="Sakkal Majalla" w:hint="eastAsia"/>
                <w:b/>
                <w:bCs/>
                <w:noProof/>
                <w:rtl/>
              </w:rPr>
              <w:t>العامة</w:t>
            </w:r>
            <w:r>
              <w:rPr>
                <w:noProof/>
                <w:webHidden/>
              </w:rPr>
              <w:tab/>
            </w:r>
            <w:r>
              <w:rPr>
                <w:noProof/>
                <w:webHidden/>
              </w:rPr>
              <w:fldChar w:fldCharType="begin"/>
            </w:r>
            <w:r>
              <w:rPr>
                <w:noProof/>
                <w:webHidden/>
              </w:rPr>
              <w:instrText xml:space="preserve"> PAGEREF _Toc224537458 \h </w:instrText>
            </w:r>
            <w:r>
              <w:rPr>
                <w:noProof/>
                <w:webHidden/>
              </w:rPr>
            </w:r>
            <w:r>
              <w:rPr>
                <w:noProof/>
                <w:webHidden/>
              </w:rPr>
              <w:fldChar w:fldCharType="separate"/>
            </w:r>
            <w:r>
              <w:rPr>
                <w:noProof/>
                <w:webHidden/>
              </w:rPr>
              <w:t>71</w:t>
            </w:r>
            <w:r>
              <w:rPr>
                <w:noProof/>
                <w:webHidden/>
              </w:rPr>
              <w:fldChar w:fldCharType="end"/>
            </w:r>
          </w:hyperlink>
        </w:p>
        <w:p w14:paraId="41D14574" w14:textId="05AC809C" w:rsidR="009F5B40" w:rsidRDefault="009F5B40" w:rsidP="009F5B40">
          <w:pPr>
            <w:pStyle w:val="TOC2"/>
            <w:tabs>
              <w:tab w:val="right" w:leader="dot" w:pos="9350"/>
            </w:tabs>
            <w:bidi/>
            <w:jc w:val="right"/>
            <w:rPr>
              <w:rFonts w:eastAsiaTheme="minorEastAsia"/>
              <w:noProof/>
              <w:kern w:val="2"/>
              <w:sz w:val="24"/>
              <w:szCs w:val="24"/>
              <w14:ligatures w14:val="standardContextual"/>
            </w:rPr>
          </w:pPr>
          <w:hyperlink w:anchor="_Toc224537459" w:history="1">
            <w:r w:rsidRPr="000C7E4F">
              <w:rPr>
                <w:rStyle w:val="Hyperlink"/>
                <w:rFonts w:ascii="Sakkal Majalla" w:eastAsia="Times New Roman" w:hAnsi="Sakkal Majalla" w:cs="Sakkal Majalla" w:hint="eastAsia"/>
                <w:b/>
                <w:bCs/>
                <w:noProof/>
                <w:rtl/>
              </w:rPr>
              <w:t>ثانيًا</w:t>
            </w:r>
            <w:r w:rsidRPr="000C7E4F">
              <w:rPr>
                <w:rStyle w:val="Hyperlink"/>
                <w:rFonts w:ascii="Sakkal Majalla" w:eastAsia="Times New Roman" w:hAnsi="Sakkal Majalla" w:cs="Sakkal Majalla"/>
                <w:b/>
                <w:bCs/>
                <w:noProof/>
                <w:rtl/>
              </w:rPr>
              <w:t xml:space="preserve">: </w:t>
            </w:r>
            <w:r w:rsidRPr="000C7E4F">
              <w:rPr>
                <w:rStyle w:val="Hyperlink"/>
                <w:rFonts w:ascii="Sakkal Majalla" w:eastAsia="Times New Roman" w:hAnsi="Sakkal Majalla" w:cs="Sakkal Majalla" w:hint="eastAsia"/>
                <w:b/>
                <w:bCs/>
                <w:noProof/>
                <w:rtl/>
              </w:rPr>
              <w:t>التوصيات</w:t>
            </w:r>
            <w:r>
              <w:rPr>
                <w:noProof/>
                <w:webHidden/>
              </w:rPr>
              <w:tab/>
            </w:r>
            <w:r>
              <w:rPr>
                <w:noProof/>
                <w:webHidden/>
              </w:rPr>
              <w:fldChar w:fldCharType="begin"/>
            </w:r>
            <w:r>
              <w:rPr>
                <w:noProof/>
                <w:webHidden/>
              </w:rPr>
              <w:instrText xml:space="preserve"> PAGEREF _Toc224537459 \h </w:instrText>
            </w:r>
            <w:r>
              <w:rPr>
                <w:noProof/>
                <w:webHidden/>
              </w:rPr>
            </w:r>
            <w:r>
              <w:rPr>
                <w:noProof/>
                <w:webHidden/>
              </w:rPr>
              <w:fldChar w:fldCharType="separate"/>
            </w:r>
            <w:r>
              <w:rPr>
                <w:noProof/>
                <w:webHidden/>
              </w:rPr>
              <w:t>72</w:t>
            </w:r>
            <w:r>
              <w:rPr>
                <w:noProof/>
                <w:webHidden/>
              </w:rPr>
              <w:fldChar w:fldCharType="end"/>
            </w:r>
          </w:hyperlink>
        </w:p>
        <w:p w14:paraId="14625021" w14:textId="21C59F97" w:rsidR="009F5B40" w:rsidRDefault="009F5B40" w:rsidP="009F5B40">
          <w:pPr>
            <w:pStyle w:val="TOC1"/>
            <w:tabs>
              <w:tab w:val="right" w:leader="dot" w:pos="9350"/>
            </w:tabs>
            <w:bidi/>
            <w:jc w:val="right"/>
            <w:rPr>
              <w:rFonts w:eastAsiaTheme="minorEastAsia"/>
              <w:noProof/>
              <w:kern w:val="2"/>
              <w:sz w:val="24"/>
              <w:szCs w:val="24"/>
              <w14:ligatures w14:val="standardContextual"/>
            </w:rPr>
          </w:pPr>
          <w:hyperlink w:anchor="_Toc224537460" w:history="1">
            <w:r w:rsidRPr="000C7E4F">
              <w:rPr>
                <w:rStyle w:val="Hyperlink"/>
                <w:rFonts w:ascii="Sakkal Majalla" w:eastAsia="Times New Roman" w:hAnsi="Sakkal Majalla" w:cs="Sakkal Majalla" w:hint="eastAsia"/>
                <w:b/>
                <w:bCs/>
                <w:noProof/>
                <w:rtl/>
              </w:rPr>
              <w:t>قائمة</w:t>
            </w:r>
            <w:r w:rsidRPr="000C7E4F">
              <w:rPr>
                <w:rStyle w:val="Hyperlink"/>
                <w:rFonts w:ascii="Sakkal Majalla" w:eastAsia="Times New Roman" w:hAnsi="Sakkal Majalla" w:cs="Sakkal Majalla"/>
                <w:b/>
                <w:bCs/>
                <w:noProof/>
                <w:rtl/>
              </w:rPr>
              <w:t xml:space="preserve"> </w:t>
            </w:r>
            <w:r w:rsidRPr="000C7E4F">
              <w:rPr>
                <w:rStyle w:val="Hyperlink"/>
                <w:rFonts w:ascii="Sakkal Majalla" w:eastAsia="Times New Roman" w:hAnsi="Sakkal Majalla" w:cs="Sakkal Majalla" w:hint="eastAsia"/>
                <w:b/>
                <w:bCs/>
                <w:noProof/>
                <w:rtl/>
              </w:rPr>
              <w:t>المراجع</w:t>
            </w:r>
            <w:r>
              <w:rPr>
                <w:noProof/>
                <w:webHidden/>
              </w:rPr>
              <w:tab/>
            </w:r>
            <w:r>
              <w:rPr>
                <w:noProof/>
                <w:webHidden/>
              </w:rPr>
              <w:fldChar w:fldCharType="begin"/>
            </w:r>
            <w:r>
              <w:rPr>
                <w:noProof/>
                <w:webHidden/>
              </w:rPr>
              <w:instrText xml:space="preserve"> PAGEREF _Toc224537460 \h </w:instrText>
            </w:r>
            <w:r>
              <w:rPr>
                <w:noProof/>
                <w:webHidden/>
              </w:rPr>
            </w:r>
            <w:r>
              <w:rPr>
                <w:noProof/>
                <w:webHidden/>
              </w:rPr>
              <w:fldChar w:fldCharType="separate"/>
            </w:r>
            <w:r>
              <w:rPr>
                <w:noProof/>
                <w:webHidden/>
              </w:rPr>
              <w:t>73</w:t>
            </w:r>
            <w:r>
              <w:rPr>
                <w:noProof/>
                <w:webHidden/>
              </w:rPr>
              <w:fldChar w:fldCharType="end"/>
            </w:r>
          </w:hyperlink>
        </w:p>
        <w:p w14:paraId="1AA8C56D" w14:textId="4374ECB6" w:rsidR="009F5B40" w:rsidRDefault="009F5B40" w:rsidP="009F5B40">
          <w:pPr>
            <w:pStyle w:val="TOC1"/>
            <w:tabs>
              <w:tab w:val="right" w:leader="dot" w:pos="9350"/>
            </w:tabs>
            <w:bidi/>
            <w:jc w:val="right"/>
            <w:rPr>
              <w:rFonts w:eastAsiaTheme="minorEastAsia"/>
              <w:noProof/>
              <w:kern w:val="2"/>
              <w:sz w:val="24"/>
              <w:szCs w:val="24"/>
              <w14:ligatures w14:val="standardContextual"/>
            </w:rPr>
          </w:pPr>
          <w:hyperlink w:anchor="_Toc224537461" w:history="1">
            <w:r w:rsidRPr="000C7E4F">
              <w:rPr>
                <w:rStyle w:val="Hyperlink"/>
                <w:rFonts w:ascii="Sakkal Majalla" w:eastAsia="Sakkal Majalla" w:hAnsi="Sakkal Majalla" w:cs="Sakkal Majalla" w:hint="eastAsia"/>
                <w:b/>
                <w:bCs/>
                <w:noProof/>
                <w:rtl/>
              </w:rPr>
              <w:t>أولاً</w:t>
            </w:r>
            <w:r w:rsidRPr="000C7E4F">
              <w:rPr>
                <w:rStyle w:val="Hyperlink"/>
                <w:rFonts w:ascii="Sakkal Majalla" w:eastAsia="Sakkal Majalla" w:hAnsi="Sakkal Majalla" w:cs="Sakkal Majalla"/>
                <w:b/>
                <w:bCs/>
                <w:noProof/>
                <w:rtl/>
              </w:rPr>
              <w:t xml:space="preserve">: </w:t>
            </w:r>
            <w:r w:rsidRPr="000C7E4F">
              <w:rPr>
                <w:rStyle w:val="Hyperlink"/>
                <w:rFonts w:ascii="Sakkal Majalla" w:eastAsia="Sakkal Majalla" w:hAnsi="Sakkal Majalla" w:cs="Sakkal Majalla" w:hint="eastAsia"/>
                <w:b/>
                <w:bCs/>
                <w:noProof/>
                <w:rtl/>
              </w:rPr>
              <w:t>قائمة</w:t>
            </w:r>
            <w:r w:rsidRPr="000C7E4F">
              <w:rPr>
                <w:rStyle w:val="Hyperlink"/>
                <w:rFonts w:ascii="Sakkal Majalla" w:eastAsia="Sakkal Majalla" w:hAnsi="Sakkal Majalla" w:cs="Sakkal Majalla"/>
                <w:b/>
                <w:bCs/>
                <w:noProof/>
                <w:rtl/>
              </w:rPr>
              <w:t xml:space="preserve"> </w:t>
            </w:r>
            <w:r w:rsidRPr="000C7E4F">
              <w:rPr>
                <w:rStyle w:val="Hyperlink"/>
                <w:rFonts w:ascii="Sakkal Majalla" w:eastAsia="Sakkal Majalla" w:hAnsi="Sakkal Majalla" w:cs="Sakkal Majalla" w:hint="eastAsia"/>
                <w:b/>
                <w:bCs/>
                <w:noProof/>
                <w:rtl/>
              </w:rPr>
              <w:t>المراجع</w:t>
            </w:r>
            <w:r w:rsidRPr="000C7E4F">
              <w:rPr>
                <w:rStyle w:val="Hyperlink"/>
                <w:rFonts w:ascii="Sakkal Majalla" w:eastAsia="Sakkal Majalla" w:hAnsi="Sakkal Majalla" w:cs="Sakkal Majalla"/>
                <w:b/>
                <w:bCs/>
                <w:noProof/>
                <w:rtl/>
              </w:rPr>
              <w:t xml:space="preserve"> </w:t>
            </w:r>
            <w:r w:rsidRPr="000C7E4F">
              <w:rPr>
                <w:rStyle w:val="Hyperlink"/>
                <w:rFonts w:ascii="Sakkal Majalla" w:eastAsia="Sakkal Majalla" w:hAnsi="Sakkal Majalla" w:cs="Sakkal Majalla" w:hint="eastAsia"/>
                <w:b/>
                <w:bCs/>
                <w:noProof/>
                <w:rtl/>
              </w:rPr>
              <w:t>العربية</w:t>
            </w:r>
            <w:r>
              <w:rPr>
                <w:noProof/>
                <w:webHidden/>
              </w:rPr>
              <w:tab/>
            </w:r>
            <w:r>
              <w:rPr>
                <w:noProof/>
                <w:webHidden/>
              </w:rPr>
              <w:fldChar w:fldCharType="begin"/>
            </w:r>
            <w:r>
              <w:rPr>
                <w:noProof/>
                <w:webHidden/>
              </w:rPr>
              <w:instrText xml:space="preserve"> PAGEREF _Toc224537461 \h </w:instrText>
            </w:r>
            <w:r>
              <w:rPr>
                <w:noProof/>
                <w:webHidden/>
              </w:rPr>
            </w:r>
            <w:r>
              <w:rPr>
                <w:noProof/>
                <w:webHidden/>
              </w:rPr>
              <w:fldChar w:fldCharType="separate"/>
            </w:r>
            <w:r>
              <w:rPr>
                <w:noProof/>
                <w:webHidden/>
              </w:rPr>
              <w:t>73</w:t>
            </w:r>
            <w:r>
              <w:rPr>
                <w:noProof/>
                <w:webHidden/>
              </w:rPr>
              <w:fldChar w:fldCharType="end"/>
            </w:r>
          </w:hyperlink>
        </w:p>
        <w:p w14:paraId="57AAAC5B" w14:textId="4A98F57A" w:rsidR="009F5B40" w:rsidRDefault="009F5B40" w:rsidP="009F5B40">
          <w:pPr>
            <w:pStyle w:val="TOC1"/>
            <w:tabs>
              <w:tab w:val="right" w:leader="dot" w:pos="9350"/>
            </w:tabs>
            <w:bidi/>
            <w:jc w:val="right"/>
            <w:rPr>
              <w:rFonts w:eastAsiaTheme="minorEastAsia"/>
              <w:noProof/>
              <w:kern w:val="2"/>
              <w:sz w:val="24"/>
              <w:szCs w:val="24"/>
              <w14:ligatures w14:val="standardContextual"/>
            </w:rPr>
          </w:pPr>
          <w:hyperlink w:anchor="_Toc224537462" w:history="1">
            <w:r w:rsidRPr="000C7E4F">
              <w:rPr>
                <w:rStyle w:val="Hyperlink"/>
                <w:rFonts w:ascii="Sakkal Majalla" w:eastAsia="Sakkal Majalla" w:hAnsi="Sakkal Majalla" w:cs="Sakkal Majalla" w:hint="eastAsia"/>
                <w:b/>
                <w:bCs/>
                <w:noProof/>
                <w:rtl/>
              </w:rPr>
              <w:t>قائمة</w:t>
            </w:r>
            <w:r w:rsidRPr="000C7E4F">
              <w:rPr>
                <w:rStyle w:val="Hyperlink"/>
                <w:rFonts w:ascii="Sakkal Majalla" w:eastAsia="Sakkal Majalla" w:hAnsi="Sakkal Majalla" w:cs="Sakkal Majalla"/>
                <w:b/>
                <w:bCs/>
                <w:noProof/>
                <w:rtl/>
              </w:rPr>
              <w:t xml:space="preserve"> </w:t>
            </w:r>
            <w:r w:rsidRPr="000C7E4F">
              <w:rPr>
                <w:rStyle w:val="Hyperlink"/>
                <w:rFonts w:ascii="Sakkal Majalla" w:eastAsia="Sakkal Majalla" w:hAnsi="Sakkal Majalla" w:cs="Sakkal Majalla" w:hint="eastAsia"/>
                <w:b/>
                <w:bCs/>
                <w:noProof/>
                <w:rtl/>
              </w:rPr>
              <w:t>المراجع</w:t>
            </w:r>
            <w:r w:rsidRPr="000C7E4F">
              <w:rPr>
                <w:rStyle w:val="Hyperlink"/>
                <w:rFonts w:ascii="Sakkal Majalla" w:eastAsia="Sakkal Majalla" w:hAnsi="Sakkal Majalla" w:cs="Sakkal Majalla"/>
                <w:b/>
                <w:bCs/>
                <w:noProof/>
                <w:rtl/>
              </w:rPr>
              <w:t xml:space="preserve"> </w:t>
            </w:r>
            <w:r w:rsidRPr="000C7E4F">
              <w:rPr>
                <w:rStyle w:val="Hyperlink"/>
                <w:rFonts w:ascii="Sakkal Majalla" w:eastAsia="Sakkal Majalla" w:hAnsi="Sakkal Majalla" w:cs="Sakkal Majalla" w:hint="eastAsia"/>
                <w:b/>
                <w:bCs/>
                <w:noProof/>
                <w:rtl/>
              </w:rPr>
              <w:t>الأجنبية</w:t>
            </w:r>
            <w:r>
              <w:rPr>
                <w:noProof/>
                <w:webHidden/>
              </w:rPr>
              <w:tab/>
            </w:r>
            <w:r>
              <w:rPr>
                <w:noProof/>
                <w:webHidden/>
              </w:rPr>
              <w:fldChar w:fldCharType="begin"/>
            </w:r>
            <w:r>
              <w:rPr>
                <w:noProof/>
                <w:webHidden/>
              </w:rPr>
              <w:instrText xml:space="preserve"> PAGEREF _Toc224537462 \h </w:instrText>
            </w:r>
            <w:r>
              <w:rPr>
                <w:noProof/>
                <w:webHidden/>
              </w:rPr>
            </w:r>
            <w:r>
              <w:rPr>
                <w:noProof/>
                <w:webHidden/>
              </w:rPr>
              <w:fldChar w:fldCharType="separate"/>
            </w:r>
            <w:r>
              <w:rPr>
                <w:noProof/>
                <w:webHidden/>
              </w:rPr>
              <w:t>74</w:t>
            </w:r>
            <w:r>
              <w:rPr>
                <w:noProof/>
                <w:webHidden/>
              </w:rPr>
              <w:fldChar w:fldCharType="end"/>
            </w:r>
          </w:hyperlink>
        </w:p>
        <w:p w14:paraId="49A2FD05" w14:textId="5F5922B4" w:rsidR="009F5B40" w:rsidRDefault="009F5B40" w:rsidP="009F5B40">
          <w:pPr>
            <w:pStyle w:val="TOC1"/>
            <w:tabs>
              <w:tab w:val="right" w:leader="dot" w:pos="9350"/>
            </w:tabs>
            <w:bidi/>
            <w:jc w:val="right"/>
            <w:rPr>
              <w:rFonts w:eastAsiaTheme="minorEastAsia"/>
              <w:noProof/>
              <w:kern w:val="2"/>
              <w:sz w:val="24"/>
              <w:szCs w:val="24"/>
              <w14:ligatures w14:val="standardContextual"/>
            </w:rPr>
          </w:pPr>
          <w:hyperlink w:anchor="_Toc224537463" w:history="1">
            <w:r w:rsidRPr="000C7E4F">
              <w:rPr>
                <w:rStyle w:val="Hyperlink"/>
                <w:rFonts w:ascii="Sakkal Majalla" w:eastAsia="Times New Roman" w:hAnsi="Sakkal Majalla" w:cs="Sakkal Majalla" w:hint="eastAsia"/>
                <w:b/>
                <w:bCs/>
                <w:noProof/>
                <w:rtl/>
              </w:rPr>
              <w:t>الملاحق</w:t>
            </w:r>
            <w:r>
              <w:rPr>
                <w:noProof/>
                <w:webHidden/>
              </w:rPr>
              <w:tab/>
            </w:r>
            <w:r>
              <w:rPr>
                <w:noProof/>
                <w:webHidden/>
              </w:rPr>
              <w:fldChar w:fldCharType="begin"/>
            </w:r>
            <w:r>
              <w:rPr>
                <w:noProof/>
                <w:webHidden/>
              </w:rPr>
              <w:instrText xml:space="preserve"> PAGEREF _Toc224537463 \h </w:instrText>
            </w:r>
            <w:r>
              <w:rPr>
                <w:noProof/>
                <w:webHidden/>
              </w:rPr>
            </w:r>
            <w:r>
              <w:rPr>
                <w:noProof/>
                <w:webHidden/>
              </w:rPr>
              <w:fldChar w:fldCharType="separate"/>
            </w:r>
            <w:r>
              <w:rPr>
                <w:noProof/>
                <w:webHidden/>
              </w:rPr>
              <w:t>75</w:t>
            </w:r>
            <w:r>
              <w:rPr>
                <w:noProof/>
                <w:webHidden/>
              </w:rPr>
              <w:fldChar w:fldCharType="end"/>
            </w:r>
          </w:hyperlink>
        </w:p>
        <w:p w14:paraId="0D246A80" w14:textId="0CD17A1E" w:rsidR="00FA05E8" w:rsidRPr="00CA1AE2" w:rsidRDefault="00FA05E8" w:rsidP="003F5A85">
          <w:pPr>
            <w:tabs>
              <w:tab w:val="right" w:pos="7233"/>
            </w:tabs>
            <w:bidi/>
          </w:pPr>
          <w:r w:rsidRPr="00CA1AE2">
            <w:rPr>
              <w:b/>
              <w:bCs/>
              <w:noProof/>
            </w:rPr>
            <w:fldChar w:fldCharType="end"/>
          </w:r>
        </w:p>
      </w:sdtContent>
    </w:sdt>
    <w:p w14:paraId="491670DD" w14:textId="77777777" w:rsidR="000902B3" w:rsidRPr="00CA1AE2" w:rsidRDefault="000902B3" w:rsidP="003F5A85">
      <w:pPr>
        <w:tabs>
          <w:tab w:val="right" w:pos="7233"/>
        </w:tabs>
        <w:bidi/>
        <w:spacing w:line="276" w:lineRule="auto"/>
        <w:rPr>
          <w:rFonts w:ascii="Sakkal Majalla" w:hAnsi="Sakkal Majalla" w:cs="Sakkal Majalla"/>
          <w:b/>
          <w:bCs/>
          <w:sz w:val="28"/>
          <w:szCs w:val="28"/>
          <w:rtl/>
        </w:rPr>
      </w:pPr>
    </w:p>
    <w:p w14:paraId="7CF4A93F" w14:textId="77777777" w:rsidR="000D56D4" w:rsidRPr="00CA1AE2" w:rsidRDefault="000D56D4" w:rsidP="003F5A85">
      <w:pPr>
        <w:tabs>
          <w:tab w:val="right" w:pos="7233"/>
        </w:tabs>
        <w:bidi/>
        <w:spacing w:line="276" w:lineRule="auto"/>
        <w:rPr>
          <w:rFonts w:ascii="Sakkal Majalla" w:hAnsi="Sakkal Majalla" w:cs="Sakkal Majalla"/>
          <w:b/>
          <w:bCs/>
          <w:sz w:val="28"/>
          <w:szCs w:val="28"/>
          <w:rtl/>
        </w:rPr>
      </w:pPr>
    </w:p>
    <w:p w14:paraId="510DC35B" w14:textId="77777777" w:rsidR="00FA05E8" w:rsidRPr="00CA1AE2" w:rsidRDefault="00FA05E8" w:rsidP="003F5A85">
      <w:pPr>
        <w:tabs>
          <w:tab w:val="right" w:pos="7233"/>
        </w:tabs>
        <w:bidi/>
        <w:spacing w:line="276" w:lineRule="auto"/>
        <w:rPr>
          <w:rFonts w:ascii="Sakkal Majalla" w:hAnsi="Sakkal Majalla" w:cs="Sakkal Majalla"/>
          <w:b/>
          <w:bCs/>
          <w:sz w:val="28"/>
          <w:szCs w:val="28"/>
          <w:rtl/>
        </w:rPr>
      </w:pPr>
    </w:p>
    <w:p w14:paraId="180C6270" w14:textId="77777777" w:rsidR="00FA05E8" w:rsidRDefault="00FA05E8" w:rsidP="003F5A85">
      <w:pPr>
        <w:tabs>
          <w:tab w:val="right" w:pos="7233"/>
        </w:tabs>
        <w:bidi/>
        <w:spacing w:line="276" w:lineRule="auto"/>
        <w:rPr>
          <w:rFonts w:ascii="Sakkal Majalla" w:hAnsi="Sakkal Majalla" w:cs="Sakkal Majalla"/>
          <w:b/>
          <w:bCs/>
          <w:sz w:val="28"/>
          <w:szCs w:val="28"/>
          <w:rtl/>
        </w:rPr>
      </w:pPr>
    </w:p>
    <w:p w14:paraId="6680798F" w14:textId="77777777" w:rsidR="00DE6D26" w:rsidRDefault="00DE6D26" w:rsidP="00DE6D26">
      <w:pPr>
        <w:tabs>
          <w:tab w:val="right" w:pos="7233"/>
        </w:tabs>
        <w:bidi/>
        <w:spacing w:line="276" w:lineRule="auto"/>
        <w:rPr>
          <w:rFonts w:ascii="Sakkal Majalla" w:hAnsi="Sakkal Majalla" w:cs="Sakkal Majalla"/>
          <w:b/>
          <w:bCs/>
          <w:sz w:val="28"/>
          <w:szCs w:val="28"/>
          <w:rtl/>
        </w:rPr>
      </w:pPr>
    </w:p>
    <w:p w14:paraId="2D70289A" w14:textId="77777777" w:rsidR="00DE6D26" w:rsidRDefault="00DE6D26" w:rsidP="00DE6D26">
      <w:pPr>
        <w:tabs>
          <w:tab w:val="right" w:pos="7233"/>
        </w:tabs>
        <w:bidi/>
        <w:spacing w:line="276" w:lineRule="auto"/>
        <w:rPr>
          <w:rFonts w:ascii="Sakkal Majalla" w:hAnsi="Sakkal Majalla" w:cs="Sakkal Majalla"/>
          <w:b/>
          <w:bCs/>
          <w:sz w:val="28"/>
          <w:szCs w:val="28"/>
          <w:rtl/>
        </w:rPr>
      </w:pPr>
    </w:p>
    <w:p w14:paraId="1BBBD733" w14:textId="77777777" w:rsidR="00DE6D26" w:rsidRDefault="00DE6D26" w:rsidP="00DE6D26">
      <w:pPr>
        <w:tabs>
          <w:tab w:val="right" w:pos="7233"/>
        </w:tabs>
        <w:bidi/>
        <w:spacing w:line="276" w:lineRule="auto"/>
        <w:rPr>
          <w:rFonts w:ascii="Sakkal Majalla" w:hAnsi="Sakkal Majalla" w:cs="Sakkal Majalla"/>
          <w:b/>
          <w:bCs/>
          <w:sz w:val="28"/>
          <w:szCs w:val="28"/>
          <w:rtl/>
        </w:rPr>
      </w:pPr>
    </w:p>
    <w:p w14:paraId="5486B5B9" w14:textId="77777777" w:rsidR="00DE6D26" w:rsidRPr="00CA1AE2" w:rsidRDefault="00DE6D26" w:rsidP="00DE6D26">
      <w:pPr>
        <w:tabs>
          <w:tab w:val="right" w:pos="7233"/>
        </w:tabs>
        <w:bidi/>
        <w:spacing w:line="276" w:lineRule="auto"/>
        <w:rPr>
          <w:rFonts w:ascii="Sakkal Majalla" w:hAnsi="Sakkal Majalla" w:cs="Sakkal Majalla"/>
          <w:b/>
          <w:bCs/>
          <w:sz w:val="28"/>
          <w:szCs w:val="28"/>
          <w:rtl/>
        </w:rPr>
      </w:pPr>
    </w:p>
    <w:p w14:paraId="1E372055" w14:textId="77777777" w:rsidR="00DE6D26" w:rsidRPr="003F5A85" w:rsidRDefault="00DE6D26" w:rsidP="00DE6D26">
      <w:pPr>
        <w:tabs>
          <w:tab w:val="right" w:pos="7233"/>
        </w:tabs>
        <w:bidi/>
        <w:spacing w:line="276" w:lineRule="auto"/>
        <w:rPr>
          <w:rFonts w:ascii="Sakkal Majalla" w:hAnsi="Sakkal Majalla" w:cs="Sakkal Majalla"/>
          <w:b/>
          <w:bCs/>
          <w:sz w:val="28"/>
          <w:szCs w:val="28"/>
          <w:rtl/>
        </w:rPr>
      </w:pPr>
    </w:p>
    <w:p w14:paraId="05FB11CA" w14:textId="77777777" w:rsidR="00DE6D26" w:rsidRPr="009F5B40" w:rsidRDefault="00DE6D26" w:rsidP="009F5B40">
      <w:pPr>
        <w:pStyle w:val="Heading1"/>
        <w:bidi/>
        <w:jc w:val="center"/>
        <w:rPr>
          <w:b/>
          <w:bCs/>
          <w:color w:val="auto"/>
          <w:rtl/>
        </w:rPr>
      </w:pPr>
      <w:bookmarkStart w:id="5" w:name="_Toc224537424"/>
      <w:r w:rsidRPr="009F5B40">
        <w:rPr>
          <w:b/>
          <w:bCs/>
          <w:color w:val="auto"/>
          <w:rtl/>
        </w:rPr>
        <w:t>قائمة الجداول</w:t>
      </w:r>
      <w:bookmarkEnd w:id="5"/>
    </w:p>
    <w:p w14:paraId="217A3BB8" w14:textId="77777777" w:rsidR="00DE6D26" w:rsidRPr="003F5A85" w:rsidRDefault="00DE6D26" w:rsidP="00DE6D26">
      <w:pPr>
        <w:tabs>
          <w:tab w:val="center" w:pos="4680"/>
          <w:tab w:val="right" w:pos="7233"/>
        </w:tabs>
        <w:rPr>
          <w:rFonts w:ascii="Sakkal Majalla" w:hAnsi="Sakkal Majalla" w:cs="Sakkal Majalla"/>
          <w:rtl/>
        </w:rPr>
      </w:pPr>
    </w:p>
    <w:p w14:paraId="501C259A" w14:textId="625841DE"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r w:rsidRPr="003F5A85">
        <w:rPr>
          <w:rFonts w:ascii="Sakkal Majalla" w:hAnsi="Sakkal Majalla" w:cs="Sakkal Majalla"/>
        </w:rPr>
        <w:fldChar w:fldCharType="begin"/>
      </w:r>
      <w:r w:rsidRPr="003F5A85">
        <w:rPr>
          <w:rFonts w:ascii="Sakkal Majalla" w:hAnsi="Sakkal Majalla" w:cs="Sakkal Majalla"/>
        </w:rPr>
        <w:instrText xml:space="preserve"> TOC \h \z \c "</w:instrText>
      </w:r>
      <w:r w:rsidRPr="003F5A85">
        <w:rPr>
          <w:rFonts w:ascii="Sakkal Majalla" w:hAnsi="Sakkal Majalla" w:cs="Sakkal Majalla"/>
          <w:rtl/>
        </w:rPr>
        <w:instrText>جدول</w:instrText>
      </w:r>
      <w:r w:rsidRPr="003F5A85">
        <w:rPr>
          <w:rFonts w:ascii="Sakkal Majalla" w:hAnsi="Sakkal Majalla" w:cs="Sakkal Majalla"/>
        </w:rPr>
        <w:instrText xml:space="preserve">" </w:instrText>
      </w:r>
      <w:r w:rsidRPr="003F5A85">
        <w:rPr>
          <w:rFonts w:ascii="Sakkal Majalla" w:hAnsi="Sakkal Majalla" w:cs="Sakkal Majalla"/>
        </w:rPr>
        <w:fldChar w:fldCharType="separate"/>
      </w:r>
      <w:hyperlink w:anchor="_Toc224477331" w:history="1">
        <w:r w:rsidRPr="003F5A85">
          <w:rPr>
            <w:rStyle w:val="Hyperlink"/>
            <w:rFonts w:ascii="Sakkal Majalla" w:hAnsi="Sakkal Majalla" w:cs="Sakkal Majalla"/>
            <w:noProof/>
            <w:rtl/>
          </w:rPr>
          <w:t>جدول 1</w:t>
        </w:r>
        <w:r w:rsidRPr="003F5A85">
          <w:rPr>
            <w:rStyle w:val="Hyperlink"/>
            <w:rFonts w:ascii="Sakkal Majalla" w:hAnsi="Sakkal Majalla" w:cs="Sakkal Majalla"/>
            <w:noProof/>
            <w:rtl/>
            <w:lang w:bidi="ar-EG"/>
          </w:rPr>
          <w:t xml:space="preserve"> توزيع العينة حسب الجنس</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_Toc224477331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21</w:t>
        </w:r>
        <w:r w:rsidRPr="003F5A85">
          <w:rPr>
            <w:rFonts w:ascii="Sakkal Majalla" w:hAnsi="Sakkal Majalla" w:cs="Sakkal Majalla"/>
            <w:noProof/>
            <w:webHidden/>
          </w:rPr>
          <w:fldChar w:fldCharType="end"/>
        </w:r>
      </w:hyperlink>
    </w:p>
    <w:p w14:paraId="62DB654D" w14:textId="348ABA54"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32" w:history="1">
        <w:r w:rsidRPr="003F5A85">
          <w:rPr>
            <w:rStyle w:val="Hyperlink"/>
            <w:rFonts w:ascii="Sakkal Majalla" w:hAnsi="Sakkal Majalla" w:cs="Sakkal Majalla"/>
            <w:noProof/>
            <w:rtl/>
          </w:rPr>
          <w:t>جدول 2</w:t>
        </w:r>
        <w:r w:rsidRPr="003F5A85">
          <w:rPr>
            <w:rStyle w:val="Hyperlink"/>
            <w:rFonts w:ascii="Sakkal Majalla" w:hAnsi="Sakkal Majalla" w:cs="Sakkal Majalla"/>
            <w:noProof/>
            <w:rtl/>
            <w:lang w:bidi="ar-EG"/>
          </w:rPr>
          <w:t xml:space="preserve"> توزيع العينة حسب الفئة العمرية</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_Toc224477332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22</w:t>
        </w:r>
        <w:r w:rsidRPr="003F5A85">
          <w:rPr>
            <w:rFonts w:ascii="Sakkal Majalla" w:hAnsi="Sakkal Majalla" w:cs="Sakkal Majalla"/>
            <w:noProof/>
            <w:webHidden/>
          </w:rPr>
          <w:fldChar w:fldCharType="end"/>
        </w:r>
      </w:hyperlink>
    </w:p>
    <w:p w14:paraId="15CA2B71" w14:textId="2BF131D6"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33" w:history="1">
        <w:r w:rsidRPr="003F5A85">
          <w:rPr>
            <w:rStyle w:val="Hyperlink"/>
            <w:rFonts w:ascii="Sakkal Majalla" w:hAnsi="Sakkal Majalla" w:cs="Sakkal Majalla"/>
            <w:noProof/>
            <w:rtl/>
          </w:rPr>
          <w:t>جدول 3</w:t>
        </w:r>
        <w:r w:rsidRPr="003F5A85">
          <w:rPr>
            <w:rStyle w:val="Hyperlink"/>
            <w:rFonts w:ascii="Sakkal Majalla" w:hAnsi="Sakkal Majalla" w:cs="Sakkal Majalla"/>
            <w:noProof/>
            <w:rtl/>
            <w:lang w:bidi="ar-EG"/>
          </w:rPr>
          <w:t xml:space="preserve"> توزيع العينة حسب المستوى التعليمي</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_Toc224477333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22</w:t>
        </w:r>
        <w:r w:rsidRPr="003F5A85">
          <w:rPr>
            <w:rFonts w:ascii="Sakkal Majalla" w:hAnsi="Sakkal Majalla" w:cs="Sakkal Majalla"/>
            <w:noProof/>
            <w:webHidden/>
          </w:rPr>
          <w:fldChar w:fldCharType="end"/>
        </w:r>
      </w:hyperlink>
    </w:p>
    <w:p w14:paraId="07F15A2F" w14:textId="4364DA83"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34" w:history="1">
        <w:r w:rsidRPr="003F5A85">
          <w:rPr>
            <w:rStyle w:val="Hyperlink"/>
            <w:rFonts w:ascii="Sakkal Majalla" w:hAnsi="Sakkal Majalla" w:cs="Sakkal Majalla"/>
            <w:noProof/>
            <w:rtl/>
          </w:rPr>
          <w:t>جدول 4</w:t>
        </w:r>
        <w:r w:rsidRPr="003F5A85">
          <w:rPr>
            <w:rStyle w:val="Hyperlink"/>
            <w:rFonts w:ascii="Sakkal Majalla" w:hAnsi="Sakkal Majalla" w:cs="Sakkal Majalla"/>
            <w:noProof/>
            <w:rtl/>
            <w:lang w:bidi="ar-EG"/>
          </w:rPr>
          <w:t xml:space="preserve"> توزيع العينة حسب سنوات الخبرة</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_Toc224477334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22</w:t>
        </w:r>
        <w:r w:rsidRPr="003F5A85">
          <w:rPr>
            <w:rFonts w:ascii="Sakkal Majalla" w:hAnsi="Sakkal Majalla" w:cs="Sakkal Majalla"/>
            <w:noProof/>
            <w:webHidden/>
          </w:rPr>
          <w:fldChar w:fldCharType="end"/>
        </w:r>
      </w:hyperlink>
    </w:p>
    <w:p w14:paraId="511D5F2A" w14:textId="4C5BB17F"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35" w:history="1">
        <w:r w:rsidRPr="003F5A85">
          <w:rPr>
            <w:rStyle w:val="Hyperlink"/>
            <w:rFonts w:ascii="Sakkal Majalla" w:hAnsi="Sakkal Majalla" w:cs="Sakkal Majalla"/>
            <w:noProof/>
            <w:rtl/>
          </w:rPr>
          <w:t>جدول 5</w:t>
        </w:r>
        <w:r w:rsidRPr="003F5A85">
          <w:rPr>
            <w:rStyle w:val="Hyperlink"/>
            <w:rFonts w:ascii="Sakkal Majalla" w:hAnsi="Sakkal Majalla" w:cs="Sakkal Majalla"/>
            <w:noProof/>
            <w:rtl/>
            <w:lang w:bidi="ar-EG"/>
          </w:rPr>
          <w:t xml:space="preserve"> توزيع العينة حسب المسمى الوظيفي</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_Toc224477335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23</w:t>
        </w:r>
        <w:r w:rsidRPr="003F5A85">
          <w:rPr>
            <w:rFonts w:ascii="Sakkal Majalla" w:hAnsi="Sakkal Majalla" w:cs="Sakkal Majalla"/>
            <w:noProof/>
            <w:webHidden/>
          </w:rPr>
          <w:fldChar w:fldCharType="end"/>
        </w:r>
      </w:hyperlink>
    </w:p>
    <w:p w14:paraId="6ED8C0E5" w14:textId="65E93DB7"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36" w:history="1">
        <w:r w:rsidRPr="003F5A85">
          <w:rPr>
            <w:rStyle w:val="Hyperlink"/>
            <w:rFonts w:ascii="Sakkal Majalla" w:hAnsi="Sakkal Majalla" w:cs="Sakkal Majalla"/>
            <w:noProof/>
            <w:rtl/>
          </w:rPr>
          <w:t>جدول 6</w:t>
        </w:r>
        <w:r w:rsidRPr="003F5A85">
          <w:rPr>
            <w:rStyle w:val="Hyperlink"/>
            <w:rFonts w:ascii="Sakkal Majalla" w:hAnsi="Sakkal Majalla" w:cs="Sakkal Majalla"/>
            <w:noProof/>
            <w:rtl/>
            <w:lang w:bidi="ar-EG"/>
          </w:rPr>
          <w:t xml:space="preserve"> البنية التحتية التقنية</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_Toc224477336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23</w:t>
        </w:r>
        <w:r w:rsidRPr="003F5A85">
          <w:rPr>
            <w:rFonts w:ascii="Sakkal Majalla" w:hAnsi="Sakkal Majalla" w:cs="Sakkal Majalla"/>
            <w:noProof/>
            <w:webHidden/>
          </w:rPr>
          <w:fldChar w:fldCharType="end"/>
        </w:r>
      </w:hyperlink>
    </w:p>
    <w:p w14:paraId="0C6D0DF3" w14:textId="2E4257B3"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37" w:history="1">
        <w:r w:rsidRPr="003F5A85">
          <w:rPr>
            <w:rStyle w:val="Hyperlink"/>
            <w:rFonts w:ascii="Sakkal Majalla" w:hAnsi="Sakkal Majalla" w:cs="Sakkal Majalla"/>
            <w:noProof/>
            <w:rtl/>
          </w:rPr>
          <w:t>جدول 7</w:t>
        </w:r>
        <w:r w:rsidRPr="003F5A85">
          <w:rPr>
            <w:rStyle w:val="Hyperlink"/>
            <w:rFonts w:ascii="Sakkal Majalla" w:hAnsi="Sakkal Majalla" w:cs="Sakkal Majalla"/>
            <w:noProof/>
            <w:rtl/>
            <w:lang w:bidi="ar-EG"/>
          </w:rPr>
          <w:t xml:space="preserve"> الإجراءات الإلكترونية</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_Toc224477337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26</w:t>
        </w:r>
        <w:r w:rsidRPr="003F5A85">
          <w:rPr>
            <w:rFonts w:ascii="Sakkal Majalla" w:hAnsi="Sakkal Majalla" w:cs="Sakkal Majalla"/>
            <w:noProof/>
            <w:webHidden/>
          </w:rPr>
          <w:fldChar w:fldCharType="end"/>
        </w:r>
      </w:hyperlink>
    </w:p>
    <w:p w14:paraId="4EBCE763" w14:textId="11E99BE4"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38" w:history="1">
        <w:r w:rsidRPr="003F5A85">
          <w:rPr>
            <w:rStyle w:val="Hyperlink"/>
            <w:rFonts w:ascii="Sakkal Majalla" w:hAnsi="Sakkal Majalla" w:cs="Sakkal Majalla"/>
            <w:noProof/>
            <w:rtl/>
          </w:rPr>
          <w:t>جدول 8</w:t>
        </w:r>
        <w:r w:rsidRPr="003F5A85">
          <w:rPr>
            <w:rStyle w:val="Hyperlink"/>
            <w:rFonts w:ascii="Sakkal Majalla" w:hAnsi="Sakkal Majalla" w:cs="Sakkal Majalla"/>
            <w:noProof/>
            <w:rtl/>
            <w:lang w:bidi="ar-EG"/>
          </w:rPr>
          <w:t xml:space="preserve"> بناء القدرات البشرية الرقمية</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_Toc224477338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28</w:t>
        </w:r>
        <w:r w:rsidRPr="003F5A85">
          <w:rPr>
            <w:rFonts w:ascii="Sakkal Majalla" w:hAnsi="Sakkal Majalla" w:cs="Sakkal Majalla"/>
            <w:noProof/>
            <w:webHidden/>
          </w:rPr>
          <w:fldChar w:fldCharType="end"/>
        </w:r>
      </w:hyperlink>
    </w:p>
    <w:p w14:paraId="40059F13" w14:textId="1FAA3B74"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39" w:history="1">
        <w:r w:rsidRPr="003F5A85">
          <w:rPr>
            <w:rStyle w:val="Hyperlink"/>
            <w:rFonts w:ascii="Sakkal Majalla" w:hAnsi="Sakkal Majalla" w:cs="Sakkal Majalla"/>
            <w:noProof/>
            <w:rtl/>
          </w:rPr>
          <w:t>جدول 9</w:t>
        </w:r>
        <w:r w:rsidRPr="003F5A85">
          <w:rPr>
            <w:rStyle w:val="Hyperlink"/>
            <w:rFonts w:ascii="Sakkal Majalla" w:hAnsi="Sakkal Majalla" w:cs="Sakkal Majalla"/>
            <w:noProof/>
            <w:rtl/>
            <w:lang w:bidi="ar-EG"/>
          </w:rPr>
          <w:t xml:space="preserve"> التكامل بين الأنظمة الحكومية والخدمية</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_Toc224477339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31</w:t>
        </w:r>
        <w:r w:rsidRPr="003F5A85">
          <w:rPr>
            <w:rFonts w:ascii="Sakkal Majalla" w:hAnsi="Sakkal Majalla" w:cs="Sakkal Majalla"/>
            <w:noProof/>
            <w:webHidden/>
          </w:rPr>
          <w:fldChar w:fldCharType="end"/>
        </w:r>
      </w:hyperlink>
    </w:p>
    <w:p w14:paraId="32B47B23" w14:textId="7FDF7F98"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40" w:history="1">
        <w:r w:rsidRPr="003F5A85">
          <w:rPr>
            <w:rStyle w:val="Hyperlink"/>
            <w:rFonts w:ascii="Sakkal Majalla" w:hAnsi="Sakkal Majalla" w:cs="Sakkal Majalla"/>
            <w:noProof/>
            <w:rtl/>
          </w:rPr>
          <w:t>جدول 10</w:t>
        </w:r>
        <w:r w:rsidRPr="003F5A85">
          <w:rPr>
            <w:rStyle w:val="Hyperlink"/>
            <w:rFonts w:ascii="Sakkal Majalla" w:hAnsi="Sakkal Majalla" w:cs="Sakkal Majalla"/>
            <w:noProof/>
            <w:rtl/>
            <w:lang w:bidi="ar-EG"/>
          </w:rPr>
          <w:t xml:space="preserve"> أتمتة العمليات وتحليل البيانات</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_Toc224477340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33</w:t>
        </w:r>
        <w:r w:rsidRPr="003F5A85">
          <w:rPr>
            <w:rFonts w:ascii="Sakkal Majalla" w:hAnsi="Sakkal Majalla" w:cs="Sakkal Majalla"/>
            <w:noProof/>
            <w:webHidden/>
          </w:rPr>
          <w:fldChar w:fldCharType="end"/>
        </w:r>
      </w:hyperlink>
    </w:p>
    <w:p w14:paraId="50E4C262" w14:textId="703CF376"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41" w:history="1">
        <w:r w:rsidRPr="003F5A85">
          <w:rPr>
            <w:rStyle w:val="Hyperlink"/>
            <w:rFonts w:ascii="Sakkal Majalla" w:hAnsi="Sakkal Majalla" w:cs="Sakkal Majalla"/>
            <w:noProof/>
            <w:rtl/>
          </w:rPr>
          <w:t>جدول 11</w:t>
        </w:r>
        <w:r w:rsidRPr="003F5A85">
          <w:rPr>
            <w:rStyle w:val="Hyperlink"/>
            <w:rFonts w:ascii="Sakkal Majalla" w:hAnsi="Sakkal Majalla" w:cs="Sakkal Majalla"/>
            <w:noProof/>
            <w:rtl/>
            <w:lang w:bidi="ar-EG"/>
          </w:rPr>
          <w:t xml:space="preserve"> الالتزام بالنظم الضريبية</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_Toc224477341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37</w:t>
        </w:r>
        <w:r w:rsidRPr="003F5A85">
          <w:rPr>
            <w:rFonts w:ascii="Sakkal Majalla" w:hAnsi="Sakkal Majalla" w:cs="Sakkal Majalla"/>
            <w:noProof/>
            <w:webHidden/>
          </w:rPr>
          <w:fldChar w:fldCharType="end"/>
        </w:r>
      </w:hyperlink>
    </w:p>
    <w:p w14:paraId="73020D2E" w14:textId="6B4C3214"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42" w:history="1">
        <w:r w:rsidRPr="003F5A85">
          <w:rPr>
            <w:rStyle w:val="Hyperlink"/>
            <w:rFonts w:ascii="Sakkal Majalla" w:hAnsi="Sakkal Majalla" w:cs="Sakkal Majalla"/>
            <w:noProof/>
            <w:rtl/>
          </w:rPr>
          <w:t>جدول 12</w:t>
        </w:r>
        <w:r w:rsidRPr="003F5A85">
          <w:rPr>
            <w:rStyle w:val="Hyperlink"/>
            <w:rFonts w:ascii="Sakkal Majalla" w:hAnsi="Sakkal Majalla" w:cs="Sakkal Majalla"/>
            <w:noProof/>
            <w:rtl/>
            <w:lang w:bidi="ar-EG"/>
          </w:rPr>
          <w:t xml:space="preserve"> الإفصاح المالي الدقيق</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_Toc224477342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40</w:t>
        </w:r>
        <w:r w:rsidRPr="003F5A85">
          <w:rPr>
            <w:rFonts w:ascii="Sakkal Majalla" w:hAnsi="Sakkal Majalla" w:cs="Sakkal Majalla"/>
            <w:noProof/>
            <w:webHidden/>
          </w:rPr>
          <w:fldChar w:fldCharType="end"/>
        </w:r>
      </w:hyperlink>
    </w:p>
    <w:p w14:paraId="30C086E9" w14:textId="1D7A32DC"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43" w:history="1">
        <w:r w:rsidRPr="003F5A85">
          <w:rPr>
            <w:rStyle w:val="Hyperlink"/>
            <w:rFonts w:ascii="Sakkal Majalla" w:hAnsi="Sakkal Majalla" w:cs="Sakkal Majalla"/>
            <w:noProof/>
            <w:rtl/>
          </w:rPr>
          <w:t>جدول 13</w:t>
        </w:r>
        <w:r w:rsidRPr="003F5A85">
          <w:rPr>
            <w:rStyle w:val="Hyperlink"/>
            <w:rFonts w:ascii="Sakkal Majalla" w:hAnsi="Sakkal Majalla" w:cs="Sakkal Majalla"/>
            <w:noProof/>
            <w:rtl/>
            <w:lang w:bidi="ar-EG"/>
          </w:rPr>
          <w:t xml:space="preserve"> السلوك التطوعي في السداد</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_Toc224477343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42</w:t>
        </w:r>
        <w:r w:rsidRPr="003F5A85">
          <w:rPr>
            <w:rFonts w:ascii="Sakkal Majalla" w:hAnsi="Sakkal Majalla" w:cs="Sakkal Majalla"/>
            <w:noProof/>
            <w:webHidden/>
          </w:rPr>
          <w:fldChar w:fldCharType="end"/>
        </w:r>
      </w:hyperlink>
    </w:p>
    <w:p w14:paraId="65047361" w14:textId="6F62F405"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44" w:history="1">
        <w:r w:rsidRPr="003F5A85">
          <w:rPr>
            <w:rStyle w:val="Hyperlink"/>
            <w:rFonts w:ascii="Sakkal Majalla" w:hAnsi="Sakkal Majalla" w:cs="Sakkal Majalla"/>
            <w:noProof/>
            <w:rtl/>
          </w:rPr>
          <w:t>جدول 14</w:t>
        </w:r>
        <w:r w:rsidRPr="003F5A85">
          <w:rPr>
            <w:rStyle w:val="Hyperlink"/>
            <w:rFonts w:ascii="Sakkal Majalla" w:hAnsi="Sakkal Majalla" w:cs="Sakkal Majalla"/>
            <w:noProof/>
            <w:rtl/>
            <w:lang w:bidi="ar-EG"/>
          </w:rPr>
          <w:t xml:space="preserve"> الشفافية في التعامل مع الهيئة</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_Toc224477344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45</w:t>
        </w:r>
        <w:r w:rsidRPr="003F5A85">
          <w:rPr>
            <w:rFonts w:ascii="Sakkal Majalla" w:hAnsi="Sakkal Majalla" w:cs="Sakkal Majalla"/>
            <w:noProof/>
            <w:webHidden/>
          </w:rPr>
          <w:fldChar w:fldCharType="end"/>
        </w:r>
      </w:hyperlink>
    </w:p>
    <w:p w14:paraId="76CB4F2A" w14:textId="087324CA"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45" w:history="1">
        <w:r w:rsidRPr="003F5A85">
          <w:rPr>
            <w:rStyle w:val="Hyperlink"/>
            <w:rFonts w:ascii="Sakkal Majalla" w:hAnsi="Sakkal Majalla" w:cs="Sakkal Majalla"/>
            <w:noProof/>
            <w:rtl/>
          </w:rPr>
          <w:t>جدول 15</w:t>
        </w:r>
        <w:r w:rsidRPr="003F5A85">
          <w:rPr>
            <w:rStyle w:val="Hyperlink"/>
            <w:rFonts w:ascii="Sakkal Majalla" w:hAnsi="Sakkal Majalla" w:cs="Sakkal Majalla"/>
            <w:noProof/>
            <w:rtl/>
            <w:lang w:bidi="ar-EG"/>
          </w:rPr>
          <w:t xml:space="preserve"> جودة الخدمات المقدمة</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_Toc224477345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48</w:t>
        </w:r>
        <w:r w:rsidRPr="003F5A85">
          <w:rPr>
            <w:rFonts w:ascii="Sakkal Majalla" w:hAnsi="Sakkal Majalla" w:cs="Sakkal Majalla"/>
            <w:noProof/>
            <w:webHidden/>
          </w:rPr>
          <w:fldChar w:fldCharType="end"/>
        </w:r>
      </w:hyperlink>
    </w:p>
    <w:p w14:paraId="70A8F2EB" w14:textId="5D9A62CE"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46" w:history="1">
        <w:r w:rsidRPr="003F5A85">
          <w:rPr>
            <w:rStyle w:val="Hyperlink"/>
            <w:rFonts w:ascii="Sakkal Majalla" w:hAnsi="Sakkal Majalla" w:cs="Sakkal Majalla"/>
            <w:noProof/>
            <w:rtl/>
          </w:rPr>
          <w:t>جدول 16</w:t>
        </w:r>
        <w:r w:rsidRPr="003F5A85">
          <w:rPr>
            <w:rStyle w:val="Hyperlink"/>
            <w:rFonts w:ascii="Sakkal Majalla" w:hAnsi="Sakkal Majalla" w:cs="Sakkal Majalla"/>
            <w:noProof/>
            <w:rtl/>
            <w:lang w:bidi="ar-EG"/>
          </w:rPr>
          <w:t xml:space="preserve"> سرعة إنجاز المعاملات</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_Toc224477346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51</w:t>
        </w:r>
        <w:r w:rsidRPr="003F5A85">
          <w:rPr>
            <w:rFonts w:ascii="Sakkal Majalla" w:hAnsi="Sakkal Majalla" w:cs="Sakkal Majalla"/>
            <w:noProof/>
            <w:webHidden/>
          </w:rPr>
          <w:fldChar w:fldCharType="end"/>
        </w:r>
      </w:hyperlink>
    </w:p>
    <w:p w14:paraId="1C7C1A88" w14:textId="0E70A272"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47" w:history="1">
        <w:r w:rsidRPr="003F5A85">
          <w:rPr>
            <w:rStyle w:val="Hyperlink"/>
            <w:rFonts w:ascii="Sakkal Majalla" w:hAnsi="Sakkal Majalla" w:cs="Sakkal Majalla"/>
            <w:noProof/>
            <w:rtl/>
          </w:rPr>
          <w:t>جدول 17</w:t>
        </w:r>
        <w:r w:rsidRPr="003F5A85">
          <w:rPr>
            <w:rStyle w:val="Hyperlink"/>
            <w:rFonts w:ascii="Sakkal Majalla" w:hAnsi="Sakkal Majalla" w:cs="Sakkal Majalla"/>
            <w:noProof/>
            <w:rtl/>
            <w:lang w:bidi="ar-EG"/>
          </w:rPr>
          <w:t xml:space="preserve"> فعالية استخدام الموارد</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_Toc224477347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53</w:t>
        </w:r>
        <w:r w:rsidRPr="003F5A85">
          <w:rPr>
            <w:rFonts w:ascii="Sakkal Majalla" w:hAnsi="Sakkal Majalla" w:cs="Sakkal Majalla"/>
            <w:noProof/>
            <w:webHidden/>
          </w:rPr>
          <w:fldChar w:fldCharType="end"/>
        </w:r>
      </w:hyperlink>
    </w:p>
    <w:p w14:paraId="6012A24E" w14:textId="3C60BA82"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48" w:history="1">
        <w:r w:rsidRPr="003F5A85">
          <w:rPr>
            <w:rStyle w:val="Hyperlink"/>
            <w:rFonts w:ascii="Sakkal Majalla" w:hAnsi="Sakkal Majalla" w:cs="Sakkal Majalla"/>
            <w:noProof/>
            <w:rtl/>
          </w:rPr>
          <w:t>جدول 18</w:t>
        </w:r>
        <w:r w:rsidRPr="003F5A85">
          <w:rPr>
            <w:rStyle w:val="Hyperlink"/>
            <w:rFonts w:ascii="Sakkal Majalla" w:hAnsi="Sakkal Majalla" w:cs="Sakkal Majalla"/>
            <w:noProof/>
            <w:rtl/>
            <w:lang w:bidi="ar-EG"/>
          </w:rPr>
          <w:t xml:space="preserve"> رضا المستفيدين</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_Toc224477348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56</w:t>
        </w:r>
        <w:r w:rsidRPr="003F5A85">
          <w:rPr>
            <w:rFonts w:ascii="Sakkal Majalla" w:hAnsi="Sakkal Majalla" w:cs="Sakkal Majalla"/>
            <w:noProof/>
            <w:webHidden/>
          </w:rPr>
          <w:fldChar w:fldCharType="end"/>
        </w:r>
      </w:hyperlink>
    </w:p>
    <w:p w14:paraId="45E96E71" w14:textId="5B84D3C4"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49" w:history="1">
        <w:r w:rsidRPr="003F5A85">
          <w:rPr>
            <w:rStyle w:val="Hyperlink"/>
            <w:rFonts w:ascii="Sakkal Majalla" w:hAnsi="Sakkal Majalla" w:cs="Sakkal Majalla"/>
            <w:noProof/>
            <w:rtl/>
          </w:rPr>
          <w:t>جدول 19</w:t>
        </w:r>
        <w:r w:rsidRPr="003F5A85">
          <w:rPr>
            <w:rStyle w:val="Hyperlink"/>
            <w:rFonts w:ascii="Sakkal Majalla" w:hAnsi="Sakkal Majalla" w:cs="Sakkal Majalla"/>
            <w:noProof/>
            <w:rtl/>
            <w:lang w:bidi="ar-EG"/>
          </w:rPr>
          <w:t xml:space="preserve"> تحقيق الأهداف الاستراتيجية</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_Toc224477349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58</w:t>
        </w:r>
        <w:r w:rsidRPr="003F5A85">
          <w:rPr>
            <w:rFonts w:ascii="Sakkal Majalla" w:hAnsi="Sakkal Majalla" w:cs="Sakkal Majalla"/>
            <w:noProof/>
            <w:webHidden/>
          </w:rPr>
          <w:fldChar w:fldCharType="end"/>
        </w:r>
      </w:hyperlink>
    </w:p>
    <w:p w14:paraId="273EB24E" w14:textId="18AC17FC"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50" w:history="1">
        <w:r w:rsidRPr="003F5A85">
          <w:rPr>
            <w:rStyle w:val="Hyperlink"/>
            <w:rFonts w:ascii="Sakkal Majalla" w:hAnsi="Sakkal Majalla" w:cs="Sakkal Majalla"/>
            <w:noProof/>
            <w:rtl/>
          </w:rPr>
          <w:t>جدول</w:t>
        </w:r>
        <w:r w:rsidRPr="003F5A85">
          <w:rPr>
            <w:rStyle w:val="Hyperlink"/>
            <w:rFonts w:ascii="Sakkal Majalla" w:hAnsi="Sakkal Majalla" w:cs="Sakkal Majalla"/>
            <w:noProof/>
          </w:rPr>
          <w:t xml:space="preserve"> 20</w:t>
        </w:r>
        <w:r w:rsidRPr="003F5A85">
          <w:rPr>
            <w:rStyle w:val="Hyperlink"/>
            <w:rFonts w:ascii="Sakkal Majalla" w:hAnsi="Sakkal Majalla" w:cs="Sakkal Majalla"/>
            <w:noProof/>
            <w:rtl/>
            <w:lang w:bidi="ar-EG"/>
          </w:rPr>
          <w:t xml:space="preserve"> اثبات الفرضية الفرعية الرئيسية</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_Toc224477350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61</w:t>
        </w:r>
        <w:r w:rsidRPr="003F5A85">
          <w:rPr>
            <w:rFonts w:ascii="Sakkal Majalla" w:hAnsi="Sakkal Majalla" w:cs="Sakkal Majalla"/>
            <w:noProof/>
            <w:webHidden/>
          </w:rPr>
          <w:fldChar w:fldCharType="end"/>
        </w:r>
      </w:hyperlink>
    </w:p>
    <w:p w14:paraId="2B4B183A" w14:textId="12FFF57F"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51" w:history="1">
        <w:r w:rsidRPr="003F5A85">
          <w:rPr>
            <w:rStyle w:val="Hyperlink"/>
            <w:rFonts w:ascii="Sakkal Majalla" w:hAnsi="Sakkal Majalla" w:cs="Sakkal Majalla"/>
            <w:noProof/>
            <w:rtl/>
          </w:rPr>
          <w:t>جدول</w:t>
        </w:r>
        <w:r w:rsidRPr="003F5A85">
          <w:rPr>
            <w:rStyle w:val="Hyperlink"/>
            <w:rFonts w:ascii="Sakkal Majalla" w:hAnsi="Sakkal Majalla" w:cs="Sakkal Majalla"/>
            <w:noProof/>
          </w:rPr>
          <w:t xml:space="preserve"> 21</w:t>
        </w:r>
        <w:r w:rsidRPr="003F5A85">
          <w:rPr>
            <w:rStyle w:val="Hyperlink"/>
            <w:rFonts w:ascii="Sakkal Majalla" w:hAnsi="Sakkal Majalla" w:cs="Sakkal Majalla"/>
            <w:noProof/>
            <w:rtl/>
            <w:lang w:bidi="ar-EG"/>
          </w:rPr>
          <w:t xml:space="preserve">  اثبات الفرضية الفرعية الألولى</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_Toc224477351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63</w:t>
        </w:r>
        <w:r w:rsidRPr="003F5A85">
          <w:rPr>
            <w:rFonts w:ascii="Sakkal Majalla" w:hAnsi="Sakkal Majalla" w:cs="Sakkal Majalla"/>
            <w:noProof/>
            <w:webHidden/>
          </w:rPr>
          <w:fldChar w:fldCharType="end"/>
        </w:r>
      </w:hyperlink>
    </w:p>
    <w:p w14:paraId="7AED4441" w14:textId="5A177B44"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52" w:history="1">
        <w:r w:rsidRPr="003F5A85">
          <w:rPr>
            <w:rStyle w:val="Hyperlink"/>
            <w:rFonts w:ascii="Sakkal Majalla" w:hAnsi="Sakkal Majalla" w:cs="Sakkal Majalla"/>
            <w:noProof/>
            <w:rtl/>
          </w:rPr>
          <w:t>جدول</w:t>
        </w:r>
        <w:r w:rsidRPr="003F5A85">
          <w:rPr>
            <w:rStyle w:val="Hyperlink"/>
            <w:rFonts w:ascii="Sakkal Majalla" w:hAnsi="Sakkal Majalla" w:cs="Sakkal Majalla"/>
            <w:noProof/>
          </w:rPr>
          <w:t xml:space="preserve"> 22</w:t>
        </w:r>
        <w:r w:rsidRPr="003F5A85">
          <w:rPr>
            <w:rStyle w:val="Hyperlink"/>
            <w:rFonts w:ascii="Sakkal Majalla" w:hAnsi="Sakkal Majalla" w:cs="Sakkal Majalla"/>
            <w:noProof/>
            <w:rtl/>
            <w:lang w:bidi="ar-EG"/>
          </w:rPr>
          <w:t xml:space="preserve"> اثبات الفرضية الفرعية الثانية</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_Toc224477352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65</w:t>
        </w:r>
        <w:r w:rsidRPr="003F5A85">
          <w:rPr>
            <w:rFonts w:ascii="Sakkal Majalla" w:hAnsi="Sakkal Majalla" w:cs="Sakkal Majalla"/>
            <w:noProof/>
            <w:webHidden/>
          </w:rPr>
          <w:fldChar w:fldCharType="end"/>
        </w:r>
      </w:hyperlink>
    </w:p>
    <w:p w14:paraId="7B6073FC" w14:textId="36127CEF"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53" w:history="1">
        <w:r w:rsidRPr="003F5A85">
          <w:rPr>
            <w:rStyle w:val="Hyperlink"/>
            <w:rFonts w:ascii="Sakkal Majalla" w:hAnsi="Sakkal Majalla" w:cs="Sakkal Majalla"/>
            <w:noProof/>
            <w:rtl/>
          </w:rPr>
          <w:t>جدول</w:t>
        </w:r>
        <w:r w:rsidRPr="003F5A85">
          <w:rPr>
            <w:rStyle w:val="Hyperlink"/>
            <w:rFonts w:ascii="Sakkal Majalla" w:hAnsi="Sakkal Majalla" w:cs="Sakkal Majalla"/>
            <w:noProof/>
          </w:rPr>
          <w:t xml:space="preserve"> 23</w:t>
        </w:r>
        <w:r w:rsidRPr="003F5A85">
          <w:rPr>
            <w:rStyle w:val="Hyperlink"/>
            <w:rFonts w:ascii="Sakkal Majalla" w:hAnsi="Sakkal Majalla" w:cs="Sakkal Majalla"/>
            <w:noProof/>
            <w:rtl/>
            <w:lang w:bidi="ar-EG"/>
          </w:rPr>
          <w:t xml:space="preserve"> اثبات الفرضية الغرعية الثالثة</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_Toc224477353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67</w:t>
        </w:r>
        <w:r w:rsidRPr="003F5A85">
          <w:rPr>
            <w:rFonts w:ascii="Sakkal Majalla" w:hAnsi="Sakkal Majalla" w:cs="Sakkal Majalla"/>
            <w:noProof/>
            <w:webHidden/>
          </w:rPr>
          <w:fldChar w:fldCharType="end"/>
        </w:r>
      </w:hyperlink>
    </w:p>
    <w:p w14:paraId="3E4E8CD9" w14:textId="51873BCB" w:rsidR="00DE6D26" w:rsidRPr="003F5A85" w:rsidRDefault="00DE6D26" w:rsidP="00DE6D26">
      <w:pPr>
        <w:pStyle w:val="TableofFigures"/>
        <w:tabs>
          <w:tab w:val="right" w:leader="dot" w:pos="9350"/>
        </w:tabs>
        <w:bidi/>
        <w:rPr>
          <w:rFonts w:ascii="Sakkal Majalla" w:eastAsiaTheme="minorEastAsia" w:hAnsi="Sakkal Majalla" w:cs="Sakkal Majalla"/>
          <w:noProof/>
          <w:kern w:val="2"/>
          <w:sz w:val="24"/>
          <w:szCs w:val="24"/>
          <w14:ligatures w14:val="standardContextual"/>
        </w:rPr>
      </w:pPr>
      <w:hyperlink w:anchor="_Toc224477354" w:history="1">
        <w:r w:rsidRPr="003F5A85">
          <w:rPr>
            <w:rStyle w:val="Hyperlink"/>
            <w:rFonts w:ascii="Sakkal Majalla" w:hAnsi="Sakkal Majalla" w:cs="Sakkal Majalla"/>
            <w:noProof/>
            <w:rtl/>
          </w:rPr>
          <w:t>جدول</w:t>
        </w:r>
        <w:r w:rsidRPr="003F5A85">
          <w:rPr>
            <w:rStyle w:val="Hyperlink"/>
            <w:rFonts w:ascii="Sakkal Majalla" w:hAnsi="Sakkal Majalla" w:cs="Sakkal Majalla"/>
            <w:noProof/>
          </w:rPr>
          <w:t xml:space="preserve"> 24</w:t>
        </w:r>
        <w:r w:rsidRPr="003F5A85">
          <w:rPr>
            <w:rStyle w:val="Hyperlink"/>
            <w:rFonts w:ascii="Sakkal Majalla" w:hAnsi="Sakkal Majalla" w:cs="Sakkal Majalla"/>
            <w:noProof/>
            <w:rtl/>
            <w:lang w:bidi="ar-EG"/>
          </w:rPr>
          <w:t xml:space="preserve"> اثبات الفرضية الفرعية الرابعة</w:t>
        </w:r>
        <w:r w:rsidRPr="003F5A85">
          <w:rPr>
            <w:rFonts w:ascii="Sakkal Majalla" w:hAnsi="Sakkal Majalla" w:cs="Sakkal Majalla"/>
            <w:noProof/>
            <w:webHidden/>
          </w:rPr>
          <w:tab/>
        </w:r>
        <w:r w:rsidRPr="003F5A85">
          <w:rPr>
            <w:rFonts w:ascii="Sakkal Majalla" w:hAnsi="Sakkal Majalla" w:cs="Sakkal Majalla"/>
            <w:noProof/>
            <w:webHidden/>
          </w:rPr>
          <w:fldChar w:fldCharType="begin"/>
        </w:r>
        <w:r w:rsidRPr="003F5A85">
          <w:rPr>
            <w:rFonts w:ascii="Sakkal Majalla" w:hAnsi="Sakkal Majalla" w:cs="Sakkal Majalla"/>
            <w:noProof/>
            <w:webHidden/>
          </w:rPr>
          <w:instrText xml:space="preserve"> PAGEREF _Toc224477354 \h </w:instrText>
        </w:r>
        <w:r w:rsidRPr="003F5A85">
          <w:rPr>
            <w:rFonts w:ascii="Sakkal Majalla" w:hAnsi="Sakkal Majalla" w:cs="Sakkal Majalla"/>
            <w:noProof/>
            <w:webHidden/>
          </w:rPr>
        </w:r>
        <w:r w:rsidRPr="003F5A85">
          <w:rPr>
            <w:rFonts w:ascii="Sakkal Majalla" w:hAnsi="Sakkal Majalla" w:cs="Sakkal Majalla"/>
            <w:noProof/>
            <w:webHidden/>
          </w:rPr>
          <w:fldChar w:fldCharType="separate"/>
        </w:r>
        <w:r w:rsidR="00373950">
          <w:rPr>
            <w:rFonts w:ascii="Sakkal Majalla" w:hAnsi="Sakkal Majalla" w:cs="Sakkal Majalla"/>
            <w:noProof/>
            <w:webHidden/>
            <w:rtl/>
          </w:rPr>
          <w:t>69</w:t>
        </w:r>
        <w:r w:rsidRPr="003F5A85">
          <w:rPr>
            <w:rFonts w:ascii="Sakkal Majalla" w:hAnsi="Sakkal Majalla" w:cs="Sakkal Majalla"/>
            <w:noProof/>
            <w:webHidden/>
          </w:rPr>
          <w:fldChar w:fldCharType="end"/>
        </w:r>
      </w:hyperlink>
    </w:p>
    <w:p w14:paraId="6A2FB183" w14:textId="667E35E0" w:rsidR="00DE6D26" w:rsidRPr="00DE6D26" w:rsidRDefault="00DE6D26" w:rsidP="00DE6D26">
      <w:pPr>
        <w:tabs>
          <w:tab w:val="center" w:pos="4680"/>
          <w:tab w:val="right" w:pos="7233"/>
        </w:tabs>
        <w:rPr>
          <w:rtl/>
        </w:rPr>
        <w:sectPr w:rsidR="00DE6D26" w:rsidRPr="00DE6D26" w:rsidSect="004C0CA9">
          <w:footerReference w:type="default" r:id="rId16"/>
          <w:pgSz w:w="12240" w:h="15840"/>
          <w:pgMar w:top="1440" w:right="1440" w:bottom="1440" w:left="1440" w:header="708" w:footer="708" w:gutter="0"/>
          <w:pgNumType w:fmt="arabicAbjad" w:start="2"/>
          <w:cols w:space="708"/>
          <w:docGrid w:linePitch="360"/>
        </w:sectPr>
      </w:pPr>
      <w:r w:rsidRPr="003F5A85">
        <w:rPr>
          <w:rFonts w:ascii="Sakkal Majalla" w:hAnsi="Sakkal Majalla" w:cs="Sakkal Majalla"/>
        </w:rPr>
        <w:fldChar w:fldCharType="end"/>
      </w:r>
    </w:p>
    <w:p w14:paraId="6947FFB7" w14:textId="77777777" w:rsidR="0021695C" w:rsidRDefault="0021695C" w:rsidP="00DE6D26">
      <w:pPr>
        <w:pStyle w:val="Heading1"/>
        <w:tabs>
          <w:tab w:val="right" w:pos="7233"/>
        </w:tabs>
        <w:bidi/>
        <w:rPr>
          <w:rFonts w:ascii="Sakkal Majalla" w:hAnsi="Sakkal Majalla" w:cs="Sakkal Majalla"/>
          <w:b/>
          <w:bCs/>
          <w:color w:val="000000" w:themeColor="text1"/>
          <w:sz w:val="28"/>
          <w:szCs w:val="28"/>
          <w:rtl/>
        </w:rPr>
      </w:pPr>
    </w:p>
    <w:p w14:paraId="5E5D566D" w14:textId="5F0BF878" w:rsidR="003F0C08" w:rsidRPr="00CA1AE2" w:rsidRDefault="003F0C08" w:rsidP="00DE6D26">
      <w:pPr>
        <w:pStyle w:val="Heading1"/>
        <w:tabs>
          <w:tab w:val="right" w:pos="7233"/>
        </w:tabs>
        <w:bidi/>
        <w:jc w:val="center"/>
        <w:rPr>
          <w:rFonts w:ascii="Sakkal Majalla" w:hAnsi="Sakkal Majalla" w:cs="Sakkal Majalla"/>
          <w:b/>
          <w:bCs/>
          <w:color w:val="000000" w:themeColor="text1"/>
          <w:sz w:val="28"/>
          <w:szCs w:val="28"/>
          <w:rtl/>
        </w:rPr>
      </w:pPr>
      <w:bookmarkStart w:id="6" w:name="_Toc224537425"/>
      <w:r w:rsidRPr="00CA1AE2">
        <w:rPr>
          <w:rFonts w:ascii="Sakkal Majalla" w:hAnsi="Sakkal Majalla" w:cs="Sakkal Majalla"/>
          <w:b/>
          <w:bCs/>
          <w:color w:val="000000" w:themeColor="text1"/>
          <w:sz w:val="28"/>
          <w:szCs w:val="28"/>
          <w:rtl/>
        </w:rPr>
        <w:t>الفصل الأول: المقدمة والإطار التمهيدي</w:t>
      </w:r>
      <w:bookmarkEnd w:id="6"/>
    </w:p>
    <w:p w14:paraId="3DC98D35" w14:textId="77777777" w:rsidR="003F0C08" w:rsidRPr="00CA1AE2" w:rsidRDefault="003F0C08" w:rsidP="00DE6D26">
      <w:pPr>
        <w:pStyle w:val="Heading2"/>
        <w:tabs>
          <w:tab w:val="right" w:pos="7233"/>
        </w:tabs>
        <w:bidi/>
        <w:rPr>
          <w:rFonts w:ascii="Sakkal Majalla" w:eastAsia="Sakkal Majalla" w:hAnsi="Sakkal Majalla" w:cs="Sakkal Majalla"/>
          <w:color w:val="000000" w:themeColor="text1"/>
          <w:sz w:val="28"/>
          <w:szCs w:val="28"/>
          <w:rtl/>
          <w:lang w:bidi="ar-EG"/>
        </w:rPr>
      </w:pPr>
      <w:bookmarkStart w:id="7" w:name="_Toc224537426"/>
      <w:r w:rsidRPr="00CA1AE2">
        <w:rPr>
          <w:rFonts w:ascii="Sakkal Majalla" w:eastAsia="Sakkal Majalla" w:hAnsi="Sakkal Majalla" w:cs="Sakkal Majalla"/>
          <w:color w:val="000000" w:themeColor="text1"/>
          <w:sz w:val="28"/>
          <w:szCs w:val="28"/>
          <w:rtl/>
        </w:rPr>
        <w:t>مقدمة</w:t>
      </w:r>
      <w:bookmarkEnd w:id="7"/>
    </w:p>
    <w:p w14:paraId="783AFC86"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lang w:bidi="ar-EG"/>
          <w14:ligatures w14:val="standardContextual"/>
        </w:rPr>
      </w:pPr>
      <w:r w:rsidRPr="00CA1AE2">
        <w:rPr>
          <w:rFonts w:ascii="Sakkal Majalla" w:eastAsia="Sakkal Majalla" w:hAnsi="Sakkal Majalla" w:cs="Sakkal Majalla"/>
          <w:kern w:val="2"/>
          <w:sz w:val="28"/>
          <w:szCs w:val="28"/>
          <w:rtl/>
          <w14:ligatures w14:val="standardContextual"/>
        </w:rPr>
        <w:t>يشهد العالم في العصر الحديث ثورة رقمية غير مسبوقة أحدثت تحولاً جذرياً في أساليب العمل المؤسسي وأنماط تقديم الخدمات العامة والخاصة. ومع هذا التطور السريع في التقنيات الرقمية، برزت أهمية التحول الرقمي بوصفه أحد أهم المحركات الرئيسة للابتكار وتعزيز الكفاءة في الأداء الحكومي. وقد أصبحت المؤسسات العامة مطالبة بتبني الحلول التقنية التي تمكنها من تحسين مستوى تقديم خدماتها ومواكبة تطلعات المستفيدين، خصوصاً في بيئة تتسم بالتغير المستمر والتنافسية</w:t>
      </w:r>
      <w:r w:rsidRPr="00CA1AE2">
        <w:rPr>
          <w:rFonts w:ascii="Sakkal Majalla" w:eastAsia="Sakkal Majalla" w:hAnsi="Sakkal Majalla" w:cs="Sakkal Majalla"/>
          <w:kern w:val="2"/>
          <w:sz w:val="28"/>
          <w:szCs w:val="28"/>
          <w:lang w:bidi="ar-EG"/>
          <w14:ligatures w14:val="standardContextual"/>
        </w:rPr>
        <w:t>.</w:t>
      </w:r>
    </w:p>
    <w:p w14:paraId="09F68B75"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lang w:bidi="ar-EG"/>
          <w14:ligatures w14:val="standardContextual"/>
        </w:rPr>
      </w:pPr>
      <w:r w:rsidRPr="00CA1AE2">
        <w:rPr>
          <w:rFonts w:ascii="Sakkal Majalla" w:eastAsia="Sakkal Majalla" w:hAnsi="Sakkal Majalla" w:cs="Sakkal Majalla"/>
          <w:kern w:val="2"/>
          <w:sz w:val="28"/>
          <w:szCs w:val="28"/>
          <w:rtl/>
          <w14:ligatures w14:val="standardContextual"/>
        </w:rPr>
        <w:t>وفي هذا السياق، أولت المملكة العربية السعودية اهتماماً بالغاً بالتحول نحو الحكومة الرقمية ضمن رؤية السعودية 2030، الهادفة إلى بناء اقتصاد متنوع قائم على المعرفة والتكنولوجيا. وتُعد هيئة الزكاة والضريبة والجمارك من أبرز الجهات التي واكبت هذا التحول من خلال تطوير أنظمة إلكترونية متكاملة لإدارة الأنشطة الضريبية والجمركية. ويأتي هذا التحول في إطار تعزيز مبدأ الشفافية وتحسين بيئة الأعمال وتيسير الإجراءات بما يزيد من الامتثال الضريبي ويحد من التجاوزات المالية والإدارية</w:t>
      </w:r>
      <w:r w:rsidRPr="00CA1AE2">
        <w:rPr>
          <w:rFonts w:ascii="Sakkal Majalla" w:eastAsia="Sakkal Majalla" w:hAnsi="Sakkal Majalla" w:cs="Sakkal Majalla"/>
          <w:kern w:val="2"/>
          <w:sz w:val="28"/>
          <w:szCs w:val="28"/>
          <w:lang w:bidi="ar-EG"/>
          <w14:ligatures w14:val="standardContextual"/>
        </w:rPr>
        <w:t>.</w:t>
      </w:r>
    </w:p>
    <w:p w14:paraId="5250B4D6"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lang w:bidi="ar-EG"/>
          <w14:ligatures w14:val="standardContextual"/>
        </w:rPr>
      </w:pPr>
      <w:r w:rsidRPr="00CA1AE2">
        <w:rPr>
          <w:rFonts w:ascii="Sakkal Majalla" w:eastAsia="Sakkal Majalla" w:hAnsi="Sakkal Majalla" w:cs="Sakkal Majalla"/>
          <w:kern w:val="2"/>
          <w:sz w:val="28"/>
          <w:szCs w:val="28"/>
          <w:rtl/>
          <w14:ligatures w14:val="standardContextual"/>
        </w:rPr>
        <w:t>لقد ساهمت مبادرات الهيئة في التحول الرقمي في تحقيق إنجازات ملموسة، مثل تسهيل الخدمات الإلكترونية للمكلفين وتبسيط عمليات التسجيل والتحصيل والمتابعة، مما أدى إلى رفع كفاءة الأداء المؤسسي وتحقيق العدالة في تطبيق الأنظمة المالية. ومع ذلك، فإن تقييم الأثر الفعلي لهذا التحول على الامتثال الضريبي والكفاءة المؤسسية في قطاع الخدمات يحتاج إلى تحليل علمي دقيق يربط بين مستوى نضج التحول الرقمي ومؤشرات الأداء المؤسسي</w:t>
      </w:r>
      <w:r w:rsidRPr="00CA1AE2">
        <w:rPr>
          <w:rFonts w:ascii="Sakkal Majalla" w:eastAsia="Sakkal Majalla" w:hAnsi="Sakkal Majalla" w:cs="Sakkal Majalla"/>
          <w:kern w:val="2"/>
          <w:sz w:val="28"/>
          <w:szCs w:val="28"/>
          <w:lang w:bidi="ar-EG"/>
          <w14:ligatures w14:val="standardContextual"/>
        </w:rPr>
        <w:t>.</w:t>
      </w:r>
    </w:p>
    <w:p w14:paraId="7D364B75"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lang w:bidi="ar-EG"/>
          <w14:ligatures w14:val="standardContextual"/>
        </w:rPr>
      </w:pPr>
      <w:r w:rsidRPr="00CA1AE2">
        <w:rPr>
          <w:rFonts w:ascii="Sakkal Majalla" w:eastAsia="Sakkal Majalla" w:hAnsi="Sakkal Majalla" w:cs="Sakkal Majalla"/>
          <w:kern w:val="2"/>
          <w:sz w:val="28"/>
          <w:szCs w:val="28"/>
          <w:rtl/>
          <w14:ligatures w14:val="standardContextual"/>
        </w:rPr>
        <w:t>تأتي أهمية هذا البحث من دوره في تسليط الضوء على العلاقة التكاملية بين التحول الرقمي ومفاهيم الامتثال والكفاءة، في ظل التحولات الاقتصادية والتنظيمية الكبرى التي تشهدها المملكة. كما تبرز أهميته في تقديم إطار علمي يمكن أن تستفيد منه المؤسسات الحكومية الأخرى في تطوير استراتيجياتها الرقمية بما يحقق التوازن بين متطلبات الرقمنة وفعالية الأداء</w:t>
      </w:r>
      <w:r w:rsidRPr="00CA1AE2">
        <w:rPr>
          <w:rFonts w:ascii="Sakkal Majalla" w:eastAsia="Sakkal Majalla" w:hAnsi="Sakkal Majalla" w:cs="Sakkal Majalla"/>
          <w:kern w:val="2"/>
          <w:sz w:val="28"/>
          <w:szCs w:val="28"/>
          <w:lang w:bidi="ar-EG"/>
          <w14:ligatures w14:val="standardContextual"/>
        </w:rPr>
        <w:t>.</w:t>
      </w:r>
    </w:p>
    <w:p w14:paraId="26F9BFEA"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rtl/>
          <w:lang w:bidi="ar-EG"/>
          <w14:ligatures w14:val="standardContextual"/>
        </w:rPr>
      </w:pPr>
      <w:r w:rsidRPr="00CA1AE2">
        <w:rPr>
          <w:rFonts w:ascii="Sakkal Majalla" w:eastAsia="Sakkal Majalla" w:hAnsi="Sakkal Majalla" w:cs="Sakkal Majalla"/>
          <w:kern w:val="2"/>
          <w:sz w:val="28"/>
          <w:szCs w:val="28"/>
          <w:rtl/>
          <w14:ligatures w14:val="standardContextual"/>
        </w:rPr>
        <w:t>وبناءً على ذلك، يسعى البحث إلى دراسة تأثير التحول الرقمي في هيئة الزكاة والضريبة والجمارك على مستويات الامتثال الضريبي وكفاءة الأداء المؤسسي في قطاع الخدمات، من خلال تحليل السياسات الرقمية المطبقة وتحديد العوامل التي تعزز نجاحها أو تحد من فعاليتها. كما يهدف إلى تقديم توصيات علمية تسهم في دعم جهود الهيئة نحو تحقيق التحول المؤسسي المتكامل والمستدام</w:t>
      </w:r>
      <w:r w:rsidRPr="00CA1AE2">
        <w:rPr>
          <w:rFonts w:ascii="Sakkal Majalla" w:eastAsia="Sakkal Majalla" w:hAnsi="Sakkal Majalla" w:cs="Sakkal Majalla"/>
          <w:kern w:val="2"/>
          <w:sz w:val="28"/>
          <w:szCs w:val="28"/>
          <w:lang w:bidi="ar-EG"/>
          <w14:ligatures w14:val="standardContextual"/>
        </w:rPr>
        <w:t>.</w:t>
      </w:r>
    </w:p>
    <w:p w14:paraId="564449F3" w14:textId="77777777" w:rsidR="00FA05E8" w:rsidRPr="00CA1AE2" w:rsidRDefault="00FA05E8"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lang w:bidi="ar-EG"/>
          <w14:ligatures w14:val="standardContextual"/>
        </w:rPr>
      </w:pPr>
    </w:p>
    <w:p w14:paraId="14D5D63B" w14:textId="77777777" w:rsidR="003F0C08" w:rsidRPr="00CA1AE2" w:rsidRDefault="003F0C08" w:rsidP="00DE6D26">
      <w:pPr>
        <w:pStyle w:val="Heading2"/>
        <w:tabs>
          <w:tab w:val="right" w:pos="7233"/>
        </w:tabs>
        <w:bidi/>
        <w:rPr>
          <w:rFonts w:ascii="Sakkal Majalla" w:eastAsia="Sakkal Majalla" w:hAnsi="Sakkal Majalla" w:cs="Sakkal Majalla"/>
          <w:color w:val="000000" w:themeColor="text1"/>
          <w:sz w:val="28"/>
          <w:szCs w:val="28"/>
          <w:rtl/>
        </w:rPr>
      </w:pPr>
      <w:bookmarkStart w:id="8" w:name="_Toc224537427"/>
      <w:r w:rsidRPr="00CA1AE2">
        <w:rPr>
          <w:rFonts w:ascii="Sakkal Majalla" w:eastAsia="Sakkal Majalla" w:hAnsi="Sakkal Majalla" w:cs="Sakkal Majalla"/>
          <w:color w:val="000000" w:themeColor="text1"/>
          <w:sz w:val="28"/>
          <w:szCs w:val="28"/>
          <w:rtl/>
        </w:rPr>
        <w:t>مشكلة الدراسة</w:t>
      </w:r>
      <w:bookmarkEnd w:id="8"/>
    </w:p>
    <w:p w14:paraId="6A885EF0"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lang w:bidi="ar-EG"/>
          <w14:ligatures w14:val="standardContextual"/>
        </w:rPr>
      </w:pPr>
      <w:r w:rsidRPr="00CA1AE2">
        <w:rPr>
          <w:rFonts w:ascii="Sakkal Majalla" w:eastAsia="Sakkal Majalla" w:hAnsi="Sakkal Majalla" w:cs="Sakkal Majalla"/>
          <w:kern w:val="2"/>
          <w:sz w:val="28"/>
          <w:szCs w:val="28"/>
          <w:rtl/>
          <w14:ligatures w14:val="standardContextual"/>
        </w:rPr>
        <w:t>يُعد التحول الرقمي أحد أبرز التطورات الإدارية والتقنية التي تسعى المؤسسات الحديثة إلى تبنيها لتحقيق التميز والفعالية في أدائها. ومع ذلك، وعلى الرغم من الجهود الكبيرة التي تبذلها هيئة الزكاة والضريبة والجمارك في هذا المجال، فإن التحول الرقمي لا يزال يواجه تحديات تتعلق بمدى مواءمته مع متطلبات العمل، وتكامله مع الأنظمة السابقة، وتقبّل العاملين والمستفيدين له. هذه التحديات تثير تساؤلات حول مدى قدرة التحول الرقمي على تحقيق الغايات المرجوة في تحسين الكفاءة المؤسسية وضمان الامتثال الضريبي الكامل</w:t>
      </w:r>
      <w:r w:rsidRPr="00CA1AE2">
        <w:rPr>
          <w:rFonts w:ascii="Sakkal Majalla" w:eastAsia="Sakkal Majalla" w:hAnsi="Sakkal Majalla" w:cs="Sakkal Majalla"/>
          <w:kern w:val="2"/>
          <w:sz w:val="28"/>
          <w:szCs w:val="28"/>
          <w:lang w:bidi="ar-EG"/>
          <w14:ligatures w14:val="standardContextual"/>
        </w:rPr>
        <w:t>.</w:t>
      </w:r>
    </w:p>
    <w:p w14:paraId="0CAEFE4C"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lang w:bidi="ar-EG"/>
          <w14:ligatures w14:val="standardContextual"/>
        </w:rPr>
      </w:pPr>
      <w:r w:rsidRPr="00CA1AE2">
        <w:rPr>
          <w:rFonts w:ascii="Sakkal Majalla" w:eastAsia="Sakkal Majalla" w:hAnsi="Sakkal Majalla" w:cs="Sakkal Majalla"/>
          <w:kern w:val="2"/>
          <w:sz w:val="28"/>
          <w:szCs w:val="28"/>
          <w:rtl/>
          <w14:ligatures w14:val="standardContextual"/>
        </w:rPr>
        <w:t>تظهر المشكلة الجوهرية في وجود فجوة بين الطموحات الحكومية في تبني التحول الرقمي وتحقيق أهدافه، وبين نتائج الأداء الفعلية على أرض الواقع، خاصة في مؤسسات تتعامل مع قطاعات مختلفة ومتعددة مثل قطاع الخدمات. فقد ساهمت التطبيقات الإلكترونية الحديثة في تسهيل الإجراءات، إلا أن بعض المستفيدين ما زالوا يواجهون صعوبات في الاستخدام أو ضعفاً في التكامل بين الأنظمة، مما يؤثر في مستوى الرضا والالتزام الضريبي</w:t>
      </w:r>
      <w:r w:rsidRPr="00CA1AE2">
        <w:rPr>
          <w:rFonts w:ascii="Sakkal Majalla" w:eastAsia="Sakkal Majalla" w:hAnsi="Sakkal Majalla" w:cs="Sakkal Majalla"/>
          <w:kern w:val="2"/>
          <w:sz w:val="28"/>
          <w:szCs w:val="28"/>
          <w:lang w:bidi="ar-EG"/>
          <w14:ligatures w14:val="standardContextual"/>
        </w:rPr>
        <w:t>.</w:t>
      </w:r>
    </w:p>
    <w:p w14:paraId="305E6CAC"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lang w:bidi="ar-EG"/>
          <w14:ligatures w14:val="standardContextual"/>
        </w:rPr>
      </w:pPr>
      <w:r w:rsidRPr="00CA1AE2">
        <w:rPr>
          <w:rFonts w:ascii="Sakkal Majalla" w:eastAsia="Sakkal Majalla" w:hAnsi="Sakkal Majalla" w:cs="Sakkal Majalla"/>
          <w:kern w:val="2"/>
          <w:sz w:val="28"/>
          <w:szCs w:val="28"/>
          <w:rtl/>
          <w14:ligatures w14:val="standardContextual"/>
        </w:rPr>
        <w:t>كما يلاحظ أن التحول الرقمي يمكن أن يحقق أثراً إيجابياً على مؤشرات الكفاءة المؤسسية، لكنه قد يخلق في المقابل تحديات جديدة تتعلق بإدارة التغيير، وتطوير مهارات الكوادر البشرية، وضمان أمن المعلومات. لذلك، من الضروري فهم مدى تأثير المبادرات الرقمية للهيئة على تحسين أداء المؤسسة من جهة، وتعزيز الامتثال الضريبي من جهة أخرى، وذلك من خلال تقييم العلاقة بين الجوانب التقنية والتنظيمية والسلوكية في بيئة العمل</w:t>
      </w:r>
      <w:r w:rsidRPr="00CA1AE2">
        <w:rPr>
          <w:rFonts w:ascii="Sakkal Majalla" w:eastAsia="Sakkal Majalla" w:hAnsi="Sakkal Majalla" w:cs="Sakkal Majalla"/>
          <w:kern w:val="2"/>
          <w:sz w:val="28"/>
          <w:szCs w:val="28"/>
          <w:lang w:bidi="ar-EG"/>
          <w14:ligatures w14:val="standardContextual"/>
        </w:rPr>
        <w:t>.</w:t>
      </w:r>
    </w:p>
    <w:p w14:paraId="317BCBC4"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rtl/>
          <w:lang w:bidi="ar-EG"/>
          <w14:ligatures w14:val="standardContextual"/>
        </w:rPr>
      </w:pPr>
      <w:r w:rsidRPr="00CA1AE2">
        <w:rPr>
          <w:rFonts w:ascii="Sakkal Majalla" w:eastAsia="Sakkal Majalla" w:hAnsi="Sakkal Majalla" w:cs="Sakkal Majalla"/>
          <w:kern w:val="2"/>
          <w:sz w:val="28"/>
          <w:szCs w:val="28"/>
          <w:rtl/>
          <w14:ligatures w14:val="standardContextual"/>
        </w:rPr>
        <w:t>استناداً إلى ما سبق، تتمثل مشكلة الدراسة في الحاجة إلى تحديد وقياس أثر التحول الرقمي في هيئة الزكاة والضريبة والجمارك على الامتثال الضريبي وكفاءة الأداء المؤسسي في قطاع الخدمات. وتسعى الدراسة إلى الإجابة عن تساؤلات محورية تتعلق بمدى فعالية التحول الرقمي في تحقيق الكفاءة التشغيلية، ورفع الالتزام الضريبي، ودوره في بناء بيئة خدمية أكثر شفافية وعدالة واستدامة</w:t>
      </w:r>
      <w:r w:rsidRPr="00CA1AE2">
        <w:rPr>
          <w:rFonts w:ascii="Sakkal Majalla" w:eastAsia="Sakkal Majalla" w:hAnsi="Sakkal Majalla" w:cs="Sakkal Majalla"/>
          <w:kern w:val="2"/>
          <w:sz w:val="28"/>
          <w:szCs w:val="28"/>
          <w:lang w:bidi="ar-EG"/>
          <w14:ligatures w14:val="standardContextual"/>
        </w:rPr>
        <w:t>.</w:t>
      </w:r>
    </w:p>
    <w:p w14:paraId="7544EA67" w14:textId="77777777" w:rsidR="003F0C08" w:rsidRPr="00CA1AE2" w:rsidRDefault="006B71E4" w:rsidP="00DE6D26">
      <w:pPr>
        <w:pStyle w:val="Heading2"/>
        <w:tabs>
          <w:tab w:val="right" w:pos="7233"/>
        </w:tabs>
        <w:bidi/>
        <w:rPr>
          <w:rFonts w:ascii="Sakkal Majalla" w:eastAsia="Sakkal Majalla" w:hAnsi="Sakkal Majalla" w:cs="Sakkal Majalla"/>
          <w:color w:val="000000" w:themeColor="text1"/>
          <w:sz w:val="28"/>
          <w:szCs w:val="28"/>
          <w:rtl/>
        </w:rPr>
      </w:pPr>
      <w:bookmarkStart w:id="9" w:name="_Toc224537428"/>
      <w:r w:rsidRPr="00CA1AE2">
        <w:rPr>
          <w:rFonts w:ascii="Sakkal Majalla" w:eastAsia="Sakkal Majalla" w:hAnsi="Sakkal Majalla" w:cs="Sakkal Majalla"/>
          <w:color w:val="000000" w:themeColor="text1"/>
          <w:sz w:val="28"/>
          <w:szCs w:val="28"/>
          <w:rtl/>
        </w:rPr>
        <w:t>أهمية الدراسة</w:t>
      </w:r>
      <w:bookmarkEnd w:id="9"/>
    </w:p>
    <w:p w14:paraId="6FE16734"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تنبع أهمية هذه الدراسة من واقع التحولات السريعة التي يشهدها القطاع الحكومي في المملكة العربية السعودية نحو الرقمنة والتحسين المستمر في تقديم الخدمات. فمع التوسع في استخدام التقنيات الحديثة داخل هيئة الزكاة والضريبة والجمارك، تتزايد الحاجة إلى دراسة الآثار المترتبة على هذا التحول، خاصة فيما يتعلق بتحقيق الامتثال الضريبي وتحسين كفاءة الأداء المؤسسي في قطاع الخدمات الذي يمثل أحد القطاعات الحيوية للاقتصاد الوطني. كما أن فهم العلاقة بين التحول الرقمي والامتثال يسهم في تطوير سياسات واستراتيجيات تدعم التحول الرقمي المستدام والمؤسس على المعرفة</w:t>
      </w:r>
      <w:r w:rsidRPr="00CA1AE2">
        <w:rPr>
          <w:rFonts w:ascii="Sakkal Majalla" w:eastAsia="Sakkal Majalla" w:hAnsi="Sakkal Majalla" w:cs="Sakkal Majalla"/>
          <w:kern w:val="2"/>
          <w:sz w:val="28"/>
          <w:szCs w:val="28"/>
          <w14:ligatures w14:val="standardContextual"/>
        </w:rPr>
        <w:t>.</w:t>
      </w:r>
    </w:p>
    <w:p w14:paraId="35412469"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lastRenderedPageBreak/>
        <w:t>كذلك تكتسب الدراسة أهميتها كونها تقدم نموذجاً واقعياً لتقييم فعالية مبادرات التحول الرقمي في أجهزة حكومية ذات طبيعة مالية حساسة، ما يجعل نتائجها ذات قيمة عملية في تحسين مستوى الخدمات العامة وتعزيز الشفافية. كما أنها توفر إطاراً تحليلياً يمكن تطبيقه على مؤسسات مشابهة تسعى لدمج التحول الرقمي في عملياتها المؤسسية لتحقيق كفاءة أعلى ورضا أكبر لدى المستفيدين</w:t>
      </w:r>
      <w:r w:rsidRPr="00CA1AE2">
        <w:rPr>
          <w:rFonts w:ascii="Sakkal Majalla" w:eastAsia="Sakkal Majalla" w:hAnsi="Sakkal Majalla" w:cs="Sakkal Majalla"/>
          <w:kern w:val="2"/>
          <w:sz w:val="28"/>
          <w:szCs w:val="28"/>
          <w14:ligatures w14:val="standardContextual"/>
        </w:rPr>
        <w:t>.</w:t>
      </w:r>
    </w:p>
    <w:p w14:paraId="1F1EA6FD"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b/>
          <w:bCs/>
          <w:kern w:val="2"/>
          <w:sz w:val="28"/>
          <w:szCs w:val="28"/>
          <w:u w:val="single"/>
          <w:rtl/>
          <w14:ligatures w14:val="standardContextual"/>
        </w:rPr>
      </w:pPr>
      <w:r w:rsidRPr="00CA1AE2">
        <w:rPr>
          <w:rFonts w:ascii="Sakkal Majalla" w:eastAsia="Sakkal Majalla" w:hAnsi="Sakkal Majalla" w:cs="Sakkal Majalla"/>
          <w:b/>
          <w:bCs/>
          <w:kern w:val="2"/>
          <w:sz w:val="28"/>
          <w:szCs w:val="28"/>
          <w:u w:val="single"/>
          <w:rtl/>
          <w14:ligatures w14:val="standardContextual"/>
        </w:rPr>
        <w:t xml:space="preserve">الأهمية العلمية </w:t>
      </w:r>
    </w:p>
    <w:p w14:paraId="75F8FF64" w14:textId="77777777" w:rsidR="003F0C08" w:rsidRPr="00CA1AE2" w:rsidRDefault="003F0C08" w:rsidP="00DE6D26">
      <w:pPr>
        <w:numPr>
          <w:ilvl w:val="0"/>
          <w:numId w:val="22"/>
        </w:numPr>
        <w:tabs>
          <w:tab w:val="right" w:pos="7233"/>
        </w:tabs>
        <w:bidi/>
        <w:spacing w:before="120" w:after="120" w:line="276" w:lineRule="auto"/>
        <w:contextualSpacing/>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إثراء الأدبيات العربية في مجال التحول الرقمي والامتثال الضريبي</w:t>
      </w:r>
      <w:r w:rsidRPr="00CA1AE2">
        <w:rPr>
          <w:rFonts w:ascii="Sakkal Majalla" w:eastAsia="Sakkal Majalla" w:hAnsi="Sakkal Majalla" w:cs="Sakkal Majalla"/>
          <w:kern w:val="2"/>
          <w:sz w:val="28"/>
          <w:szCs w:val="28"/>
          <w14:ligatures w14:val="standardContextual"/>
        </w:rPr>
        <w:t>.</w:t>
      </w:r>
    </w:p>
    <w:p w14:paraId="6C6A841B" w14:textId="77777777" w:rsidR="003F0C08" w:rsidRPr="00CA1AE2" w:rsidRDefault="003F0C08" w:rsidP="00DE6D26">
      <w:pPr>
        <w:numPr>
          <w:ilvl w:val="0"/>
          <w:numId w:val="22"/>
        </w:numPr>
        <w:tabs>
          <w:tab w:val="right" w:pos="7233"/>
        </w:tabs>
        <w:bidi/>
        <w:spacing w:before="120" w:after="120" w:line="276" w:lineRule="auto"/>
        <w:contextualSpacing/>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تقديم نموذج علمي يربط بين التحول الرقمي وكفاءة الأداء المؤسسي</w:t>
      </w:r>
      <w:r w:rsidRPr="00CA1AE2">
        <w:rPr>
          <w:rFonts w:ascii="Sakkal Majalla" w:eastAsia="Sakkal Majalla" w:hAnsi="Sakkal Majalla" w:cs="Sakkal Majalla"/>
          <w:kern w:val="2"/>
          <w:sz w:val="28"/>
          <w:szCs w:val="28"/>
          <w14:ligatures w14:val="standardContextual"/>
        </w:rPr>
        <w:t>.</w:t>
      </w:r>
    </w:p>
    <w:p w14:paraId="4D5AE57C" w14:textId="77777777" w:rsidR="003F0C08" w:rsidRPr="00CA1AE2" w:rsidRDefault="003F0C08" w:rsidP="00DE6D26">
      <w:pPr>
        <w:numPr>
          <w:ilvl w:val="0"/>
          <w:numId w:val="22"/>
        </w:numPr>
        <w:tabs>
          <w:tab w:val="right" w:pos="7233"/>
        </w:tabs>
        <w:bidi/>
        <w:spacing w:before="120" w:after="120" w:line="276" w:lineRule="auto"/>
        <w:contextualSpacing/>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الإسهام في بناء قاعدة معرفية تساعد الباحثين في دراسات مماثلة مستقبلاً</w:t>
      </w:r>
      <w:r w:rsidRPr="00CA1AE2">
        <w:rPr>
          <w:rFonts w:ascii="Sakkal Majalla" w:eastAsia="Sakkal Majalla" w:hAnsi="Sakkal Majalla" w:cs="Sakkal Majalla"/>
          <w:kern w:val="2"/>
          <w:sz w:val="28"/>
          <w:szCs w:val="28"/>
          <w14:ligatures w14:val="standardContextual"/>
        </w:rPr>
        <w:t>.</w:t>
      </w:r>
    </w:p>
    <w:p w14:paraId="3322B29E" w14:textId="77777777" w:rsidR="003F0C08" w:rsidRPr="00CA1AE2" w:rsidRDefault="003F0C08" w:rsidP="00DE6D26">
      <w:pPr>
        <w:numPr>
          <w:ilvl w:val="0"/>
          <w:numId w:val="22"/>
        </w:numPr>
        <w:tabs>
          <w:tab w:val="right" w:pos="7233"/>
        </w:tabs>
        <w:bidi/>
        <w:spacing w:before="120" w:after="120" w:line="276" w:lineRule="auto"/>
        <w:contextualSpacing/>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تسليط الضوء على تحديات وفرص التحول الرقمي في المؤسسات الحكومية</w:t>
      </w:r>
      <w:r w:rsidRPr="00CA1AE2">
        <w:rPr>
          <w:rFonts w:ascii="Sakkal Majalla" w:eastAsia="Sakkal Majalla" w:hAnsi="Sakkal Majalla" w:cs="Sakkal Majalla"/>
          <w:kern w:val="2"/>
          <w:sz w:val="28"/>
          <w:szCs w:val="28"/>
          <w14:ligatures w14:val="standardContextual"/>
        </w:rPr>
        <w:t>.</w:t>
      </w:r>
    </w:p>
    <w:p w14:paraId="552B38CE"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b/>
          <w:bCs/>
          <w:kern w:val="2"/>
          <w:sz w:val="28"/>
          <w:szCs w:val="28"/>
          <w:u w:val="single"/>
          <w:rtl/>
          <w14:ligatures w14:val="standardContextual"/>
        </w:rPr>
      </w:pPr>
      <w:r w:rsidRPr="00CA1AE2">
        <w:rPr>
          <w:rFonts w:ascii="Sakkal Majalla" w:eastAsia="Sakkal Majalla" w:hAnsi="Sakkal Majalla" w:cs="Sakkal Majalla"/>
          <w:b/>
          <w:bCs/>
          <w:kern w:val="2"/>
          <w:sz w:val="28"/>
          <w:szCs w:val="28"/>
          <w:u w:val="single"/>
          <w:rtl/>
          <w14:ligatures w14:val="standardContextual"/>
        </w:rPr>
        <w:t xml:space="preserve">الأهمية العملية </w:t>
      </w:r>
    </w:p>
    <w:p w14:paraId="762F15C4" w14:textId="77777777" w:rsidR="003F0C08" w:rsidRPr="00CA1AE2" w:rsidRDefault="003F0C08" w:rsidP="00DE6D26">
      <w:pPr>
        <w:numPr>
          <w:ilvl w:val="0"/>
          <w:numId w:val="23"/>
        </w:numPr>
        <w:tabs>
          <w:tab w:val="right" w:pos="7233"/>
        </w:tabs>
        <w:bidi/>
        <w:spacing w:before="120" w:after="120" w:line="276" w:lineRule="auto"/>
        <w:contextualSpacing/>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مساعدة هيئة الزكاة والضريبة والجمارك في تطوير سياساتها الرقمية بأسلوب أكثر كفاءة</w:t>
      </w:r>
      <w:r w:rsidRPr="00CA1AE2">
        <w:rPr>
          <w:rFonts w:ascii="Sakkal Majalla" w:eastAsia="Sakkal Majalla" w:hAnsi="Sakkal Majalla" w:cs="Sakkal Majalla"/>
          <w:kern w:val="2"/>
          <w:sz w:val="28"/>
          <w:szCs w:val="28"/>
          <w14:ligatures w14:val="standardContextual"/>
        </w:rPr>
        <w:t>.</w:t>
      </w:r>
    </w:p>
    <w:p w14:paraId="076305BB" w14:textId="77777777" w:rsidR="003F0C08" w:rsidRPr="00CA1AE2" w:rsidRDefault="003F0C08" w:rsidP="00DE6D26">
      <w:pPr>
        <w:numPr>
          <w:ilvl w:val="0"/>
          <w:numId w:val="23"/>
        </w:numPr>
        <w:tabs>
          <w:tab w:val="right" w:pos="7233"/>
        </w:tabs>
        <w:bidi/>
        <w:spacing w:before="120" w:after="120" w:line="276" w:lineRule="auto"/>
        <w:contextualSpacing/>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تحسين جودة الخدمات المقدمة للمكلفين وتعزيز الامتثال الضريبي</w:t>
      </w:r>
      <w:r w:rsidRPr="00CA1AE2">
        <w:rPr>
          <w:rFonts w:ascii="Sakkal Majalla" w:eastAsia="Sakkal Majalla" w:hAnsi="Sakkal Majalla" w:cs="Sakkal Majalla"/>
          <w:kern w:val="2"/>
          <w:sz w:val="28"/>
          <w:szCs w:val="28"/>
          <w14:ligatures w14:val="standardContextual"/>
        </w:rPr>
        <w:t>.</w:t>
      </w:r>
    </w:p>
    <w:p w14:paraId="7CDF7E6B" w14:textId="77777777" w:rsidR="003F0C08" w:rsidRPr="00CA1AE2" w:rsidRDefault="003F0C08" w:rsidP="00DE6D26">
      <w:pPr>
        <w:numPr>
          <w:ilvl w:val="0"/>
          <w:numId w:val="23"/>
        </w:numPr>
        <w:tabs>
          <w:tab w:val="right" w:pos="7233"/>
        </w:tabs>
        <w:bidi/>
        <w:spacing w:before="120" w:after="120" w:line="276" w:lineRule="auto"/>
        <w:contextualSpacing/>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دعم صناع القرار في تحديد أولويات التحول الرقمي وضمان فعالية تطبيقه</w:t>
      </w:r>
      <w:r w:rsidRPr="00CA1AE2">
        <w:rPr>
          <w:rFonts w:ascii="Sakkal Majalla" w:eastAsia="Sakkal Majalla" w:hAnsi="Sakkal Majalla" w:cs="Sakkal Majalla"/>
          <w:kern w:val="2"/>
          <w:sz w:val="28"/>
          <w:szCs w:val="28"/>
          <w14:ligatures w14:val="standardContextual"/>
        </w:rPr>
        <w:t>.</w:t>
      </w:r>
    </w:p>
    <w:p w14:paraId="2501C483" w14:textId="77777777" w:rsidR="006B71E4" w:rsidRPr="00CA1AE2" w:rsidRDefault="003F0C08" w:rsidP="00DE6D26">
      <w:pPr>
        <w:numPr>
          <w:ilvl w:val="0"/>
          <w:numId w:val="23"/>
        </w:numPr>
        <w:tabs>
          <w:tab w:val="right" w:pos="7233"/>
        </w:tabs>
        <w:bidi/>
        <w:spacing w:before="120" w:after="120" w:line="276" w:lineRule="auto"/>
        <w:contextualSpacing/>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المساهمة في رفع جاهزية القطاع الخدمي للتعامل مع التحول الرقمي بشكل مستدام</w:t>
      </w:r>
      <w:r w:rsidRPr="00CA1AE2">
        <w:rPr>
          <w:rFonts w:ascii="Sakkal Majalla" w:eastAsia="Sakkal Majalla" w:hAnsi="Sakkal Majalla" w:cs="Sakkal Majalla"/>
          <w:kern w:val="2"/>
          <w:sz w:val="28"/>
          <w:szCs w:val="28"/>
          <w14:ligatures w14:val="standardContextual"/>
        </w:rPr>
        <w:t>.</w:t>
      </w:r>
    </w:p>
    <w:p w14:paraId="4FDC8FF5" w14:textId="77777777" w:rsidR="003F0C08" w:rsidRPr="00CA1AE2" w:rsidRDefault="003F0C08" w:rsidP="00DE6D26">
      <w:pPr>
        <w:pStyle w:val="Heading2"/>
        <w:tabs>
          <w:tab w:val="right" w:pos="7233"/>
        </w:tabs>
        <w:bidi/>
        <w:rPr>
          <w:rFonts w:ascii="Sakkal Majalla" w:eastAsia="Sakkal Majalla" w:hAnsi="Sakkal Majalla" w:cs="Sakkal Majalla"/>
          <w:color w:val="000000" w:themeColor="text1"/>
          <w:sz w:val="28"/>
          <w:szCs w:val="28"/>
          <w:rtl/>
        </w:rPr>
      </w:pPr>
      <w:bookmarkStart w:id="10" w:name="_Toc224537429"/>
      <w:r w:rsidRPr="00CA1AE2">
        <w:rPr>
          <w:rFonts w:ascii="Sakkal Majalla" w:eastAsia="Sakkal Majalla" w:hAnsi="Sakkal Majalla" w:cs="Sakkal Majalla"/>
          <w:color w:val="000000" w:themeColor="text1"/>
          <w:sz w:val="28"/>
          <w:szCs w:val="28"/>
          <w:rtl/>
        </w:rPr>
        <w:t>أهداف الدراسة</w:t>
      </w:r>
      <w:bookmarkEnd w:id="10"/>
    </w:p>
    <w:p w14:paraId="5B8B96F3"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b/>
          <w:bCs/>
          <w:kern w:val="2"/>
          <w:sz w:val="28"/>
          <w:szCs w:val="28"/>
          <w:u w:val="single"/>
          <w:rtl/>
          <w14:ligatures w14:val="standardContextual"/>
        </w:rPr>
      </w:pPr>
      <w:r w:rsidRPr="00CA1AE2">
        <w:rPr>
          <w:rFonts w:ascii="Sakkal Majalla" w:eastAsia="Sakkal Majalla" w:hAnsi="Sakkal Majalla" w:cs="Sakkal Majalla"/>
          <w:b/>
          <w:bCs/>
          <w:kern w:val="2"/>
          <w:sz w:val="28"/>
          <w:szCs w:val="28"/>
          <w:u w:val="single"/>
          <w:rtl/>
          <w14:ligatures w14:val="standardContextual"/>
        </w:rPr>
        <w:t>الهدف الرئيسي</w:t>
      </w:r>
      <w:r w:rsidRPr="00CA1AE2">
        <w:rPr>
          <w:rFonts w:ascii="Sakkal Majalla" w:eastAsia="Sakkal Majalla" w:hAnsi="Sakkal Majalla" w:cs="Sakkal Majalla"/>
          <w:b/>
          <w:bCs/>
          <w:kern w:val="2"/>
          <w:sz w:val="28"/>
          <w:szCs w:val="28"/>
          <w:u w:val="single"/>
          <w14:ligatures w14:val="standardContextual"/>
        </w:rPr>
        <w:t>:</w:t>
      </w:r>
    </w:p>
    <w:p w14:paraId="152AC62A"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التعرف على تأثير التحول الرقمي في هيئة الزكاة والضريبة والجمارك على مستوى الامتثال الضريبي وكفاءة الأداء المؤسسي في قطاع الخدمات</w:t>
      </w:r>
      <w:r w:rsidRPr="00CA1AE2">
        <w:rPr>
          <w:rFonts w:ascii="Sakkal Majalla" w:eastAsia="Sakkal Majalla" w:hAnsi="Sakkal Majalla" w:cs="Sakkal Majalla"/>
          <w:kern w:val="2"/>
          <w:sz w:val="28"/>
          <w:szCs w:val="28"/>
          <w14:ligatures w14:val="standardContextual"/>
        </w:rPr>
        <w:t>.</w:t>
      </w:r>
    </w:p>
    <w:p w14:paraId="25010397"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b/>
          <w:bCs/>
          <w:kern w:val="2"/>
          <w:sz w:val="28"/>
          <w:szCs w:val="28"/>
          <w:u w:val="single"/>
          <w14:ligatures w14:val="standardContextual"/>
        </w:rPr>
      </w:pPr>
      <w:r w:rsidRPr="00CA1AE2">
        <w:rPr>
          <w:rFonts w:ascii="Sakkal Majalla" w:eastAsia="Sakkal Majalla" w:hAnsi="Sakkal Majalla" w:cs="Sakkal Majalla"/>
          <w:b/>
          <w:bCs/>
          <w:kern w:val="2"/>
          <w:sz w:val="28"/>
          <w:szCs w:val="28"/>
          <w:u w:val="single"/>
          <w:rtl/>
          <w14:ligatures w14:val="standardContextual"/>
        </w:rPr>
        <w:t>الأهداف الفرعية</w:t>
      </w:r>
      <w:r w:rsidRPr="00CA1AE2">
        <w:rPr>
          <w:rFonts w:ascii="Sakkal Majalla" w:eastAsia="Sakkal Majalla" w:hAnsi="Sakkal Majalla" w:cs="Sakkal Majalla"/>
          <w:b/>
          <w:bCs/>
          <w:kern w:val="2"/>
          <w:sz w:val="28"/>
          <w:szCs w:val="28"/>
          <w:u w:val="single"/>
          <w14:ligatures w14:val="standardContextual"/>
        </w:rPr>
        <w:t>:</w:t>
      </w:r>
    </w:p>
    <w:p w14:paraId="32F37287" w14:textId="77777777" w:rsidR="003F0C08" w:rsidRPr="00CA1AE2" w:rsidRDefault="003F0C08" w:rsidP="00DE6D26">
      <w:pPr>
        <w:numPr>
          <w:ilvl w:val="0"/>
          <w:numId w:val="24"/>
        </w:numPr>
        <w:tabs>
          <w:tab w:val="right" w:pos="7233"/>
        </w:tabs>
        <w:bidi/>
        <w:spacing w:before="120" w:after="120" w:line="276" w:lineRule="auto"/>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تحليل مستوى تطبيق التحول الرقمي في هيئة الزكاة والضريبة والجمارك وأبعاده الرئيسة</w:t>
      </w:r>
      <w:r w:rsidRPr="00CA1AE2">
        <w:rPr>
          <w:rFonts w:ascii="Sakkal Majalla" w:eastAsia="Sakkal Majalla" w:hAnsi="Sakkal Majalla" w:cs="Sakkal Majalla"/>
          <w:kern w:val="2"/>
          <w:sz w:val="28"/>
          <w:szCs w:val="28"/>
          <w14:ligatures w14:val="standardContextual"/>
        </w:rPr>
        <w:t>.</w:t>
      </w:r>
    </w:p>
    <w:p w14:paraId="407D6123" w14:textId="77777777" w:rsidR="003F0C08" w:rsidRPr="00CA1AE2" w:rsidRDefault="003F0C08" w:rsidP="00DE6D26">
      <w:pPr>
        <w:numPr>
          <w:ilvl w:val="0"/>
          <w:numId w:val="24"/>
        </w:numPr>
        <w:tabs>
          <w:tab w:val="right" w:pos="7233"/>
        </w:tabs>
        <w:bidi/>
        <w:spacing w:before="120" w:after="120" w:line="276" w:lineRule="auto"/>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التعرف على أثر التحول الرقمي في تحسين مستوى الامتثال الضريبي لدى المكلفين في قطاع الخدمات</w:t>
      </w:r>
      <w:r w:rsidRPr="00CA1AE2">
        <w:rPr>
          <w:rFonts w:ascii="Sakkal Majalla" w:eastAsia="Sakkal Majalla" w:hAnsi="Sakkal Majalla" w:cs="Sakkal Majalla"/>
          <w:kern w:val="2"/>
          <w:sz w:val="28"/>
          <w:szCs w:val="28"/>
          <w14:ligatures w14:val="standardContextual"/>
        </w:rPr>
        <w:t>.</w:t>
      </w:r>
    </w:p>
    <w:p w14:paraId="2504491E" w14:textId="77777777" w:rsidR="003F0C08" w:rsidRPr="00CA1AE2" w:rsidRDefault="003F0C08" w:rsidP="00DE6D26">
      <w:pPr>
        <w:numPr>
          <w:ilvl w:val="0"/>
          <w:numId w:val="24"/>
        </w:numPr>
        <w:tabs>
          <w:tab w:val="right" w:pos="7233"/>
        </w:tabs>
        <w:bidi/>
        <w:spacing w:before="120" w:after="120" w:line="276" w:lineRule="auto"/>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قياس تأثير التحول الرقمي على كفاءة الأداء المؤسسي داخل الهيئة</w:t>
      </w:r>
      <w:r w:rsidRPr="00CA1AE2">
        <w:rPr>
          <w:rFonts w:ascii="Sakkal Majalla" w:eastAsia="Sakkal Majalla" w:hAnsi="Sakkal Majalla" w:cs="Sakkal Majalla"/>
          <w:kern w:val="2"/>
          <w:sz w:val="28"/>
          <w:szCs w:val="28"/>
          <w14:ligatures w14:val="standardContextual"/>
        </w:rPr>
        <w:t>.</w:t>
      </w:r>
    </w:p>
    <w:p w14:paraId="3075CFBA" w14:textId="77777777" w:rsidR="003F0C08" w:rsidRPr="00CA1AE2" w:rsidRDefault="003F0C08" w:rsidP="00DE6D26">
      <w:pPr>
        <w:numPr>
          <w:ilvl w:val="0"/>
          <w:numId w:val="24"/>
        </w:numPr>
        <w:tabs>
          <w:tab w:val="right" w:pos="7233"/>
        </w:tabs>
        <w:bidi/>
        <w:spacing w:before="120" w:after="120" w:line="276" w:lineRule="auto"/>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دراسة العلاقة بين الامتثال الضريبي وكفاءة الأداء المؤسسي في ظل تطبيق التحول الرقمي</w:t>
      </w:r>
      <w:r w:rsidRPr="00CA1AE2">
        <w:rPr>
          <w:rFonts w:ascii="Sakkal Majalla" w:eastAsia="Sakkal Majalla" w:hAnsi="Sakkal Majalla" w:cs="Sakkal Majalla"/>
          <w:kern w:val="2"/>
          <w:sz w:val="28"/>
          <w:szCs w:val="28"/>
          <w14:ligatures w14:val="standardContextual"/>
        </w:rPr>
        <w:t>.</w:t>
      </w:r>
    </w:p>
    <w:p w14:paraId="32AEE584" w14:textId="77777777" w:rsidR="003F0C08" w:rsidRPr="00CA1AE2" w:rsidRDefault="003F0C08" w:rsidP="00DE6D26">
      <w:pPr>
        <w:numPr>
          <w:ilvl w:val="0"/>
          <w:numId w:val="24"/>
        </w:numPr>
        <w:tabs>
          <w:tab w:val="right" w:pos="7233"/>
        </w:tabs>
        <w:bidi/>
        <w:spacing w:before="120" w:after="120" w:line="276" w:lineRule="auto"/>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اقتراح آليات واستراتيجيات لتعزيز فاعلية التحول الرقمي في تحقيق الامتثال والكفاءة</w:t>
      </w:r>
      <w:r w:rsidRPr="00CA1AE2">
        <w:rPr>
          <w:rFonts w:ascii="Sakkal Majalla" w:eastAsia="Sakkal Majalla" w:hAnsi="Sakkal Majalla" w:cs="Sakkal Majalla"/>
          <w:kern w:val="2"/>
          <w:sz w:val="28"/>
          <w:szCs w:val="28"/>
          <w14:ligatures w14:val="standardContextual"/>
        </w:rPr>
        <w:t>.</w:t>
      </w:r>
    </w:p>
    <w:p w14:paraId="7AA7D5B6" w14:textId="77777777" w:rsidR="007E3CF6" w:rsidRPr="00CA1AE2" w:rsidRDefault="007E3CF6" w:rsidP="00DE6D26">
      <w:pPr>
        <w:tabs>
          <w:tab w:val="right" w:pos="7233"/>
        </w:tabs>
        <w:bidi/>
        <w:spacing w:before="120" w:after="120" w:line="276" w:lineRule="auto"/>
        <w:jc w:val="both"/>
        <w:rPr>
          <w:rFonts w:ascii="Sakkal Majalla" w:eastAsia="Sakkal Majalla" w:hAnsi="Sakkal Majalla" w:cs="Sakkal Majalla"/>
          <w:kern w:val="2"/>
          <w:sz w:val="28"/>
          <w:szCs w:val="28"/>
          <w:rtl/>
          <w14:ligatures w14:val="standardContextual"/>
        </w:rPr>
      </w:pPr>
    </w:p>
    <w:p w14:paraId="13BEA261" w14:textId="77777777" w:rsidR="007E3CF6" w:rsidRPr="00CA1AE2" w:rsidRDefault="007E3CF6" w:rsidP="00DE6D26">
      <w:pPr>
        <w:tabs>
          <w:tab w:val="right" w:pos="7233"/>
        </w:tabs>
        <w:bidi/>
        <w:spacing w:before="120" w:after="120" w:line="276" w:lineRule="auto"/>
        <w:jc w:val="both"/>
        <w:rPr>
          <w:rFonts w:ascii="Sakkal Majalla" w:eastAsia="Sakkal Majalla" w:hAnsi="Sakkal Majalla" w:cs="Sakkal Majalla"/>
          <w:kern w:val="2"/>
          <w:sz w:val="28"/>
          <w:szCs w:val="28"/>
          <w14:ligatures w14:val="standardContextual"/>
        </w:rPr>
      </w:pPr>
    </w:p>
    <w:p w14:paraId="13680F13" w14:textId="77777777" w:rsidR="003F0C08" w:rsidRPr="00CA1AE2" w:rsidRDefault="003F0C08" w:rsidP="00DE6D26">
      <w:pPr>
        <w:pStyle w:val="Heading2"/>
        <w:tabs>
          <w:tab w:val="right" w:pos="7233"/>
        </w:tabs>
        <w:bidi/>
        <w:rPr>
          <w:rFonts w:ascii="Sakkal Majalla" w:eastAsia="Sakkal Majalla" w:hAnsi="Sakkal Majalla" w:cs="Sakkal Majalla"/>
          <w:color w:val="000000" w:themeColor="text1"/>
          <w:sz w:val="28"/>
          <w:szCs w:val="28"/>
          <w:rtl/>
        </w:rPr>
      </w:pPr>
      <w:bookmarkStart w:id="11" w:name="_Toc224537430"/>
      <w:r w:rsidRPr="00CA1AE2">
        <w:rPr>
          <w:rFonts w:ascii="Sakkal Majalla" w:eastAsia="Sakkal Majalla" w:hAnsi="Sakkal Majalla" w:cs="Sakkal Majalla"/>
          <w:color w:val="000000" w:themeColor="text1"/>
          <w:sz w:val="28"/>
          <w:szCs w:val="28"/>
          <w:rtl/>
        </w:rPr>
        <w:t>تساؤلات الدراسة</w:t>
      </w:r>
      <w:bookmarkEnd w:id="11"/>
    </w:p>
    <w:p w14:paraId="1A170959"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b/>
          <w:bCs/>
          <w:kern w:val="2"/>
          <w:sz w:val="28"/>
          <w:szCs w:val="28"/>
          <w:u w:val="single"/>
          <w:rtl/>
          <w14:ligatures w14:val="standardContextual"/>
        </w:rPr>
      </w:pPr>
      <w:r w:rsidRPr="00CA1AE2">
        <w:rPr>
          <w:rFonts w:ascii="Sakkal Majalla" w:eastAsia="Sakkal Majalla" w:hAnsi="Sakkal Majalla" w:cs="Sakkal Majalla"/>
          <w:b/>
          <w:bCs/>
          <w:kern w:val="2"/>
          <w:sz w:val="28"/>
          <w:szCs w:val="28"/>
          <w:u w:val="single"/>
          <w:rtl/>
          <w14:ligatures w14:val="standardContextual"/>
        </w:rPr>
        <w:t>التساؤل الرئيسي</w:t>
      </w:r>
      <w:r w:rsidRPr="00CA1AE2">
        <w:rPr>
          <w:rFonts w:ascii="Sakkal Majalla" w:eastAsia="Sakkal Majalla" w:hAnsi="Sakkal Majalla" w:cs="Sakkal Majalla"/>
          <w:b/>
          <w:bCs/>
          <w:kern w:val="2"/>
          <w:sz w:val="28"/>
          <w:szCs w:val="28"/>
          <w:u w:val="single"/>
          <w14:ligatures w14:val="standardContextual"/>
        </w:rPr>
        <w:t>:</w:t>
      </w:r>
    </w:p>
    <w:p w14:paraId="00CE4CB7"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إلى أي مدى يؤثر التحول الرقمي في هيئة الزكاة والضريبة والجمارك على الامتثال الضريبي وكفاءة الأداء المؤسسي في قطاع الخدمات؟</w:t>
      </w:r>
    </w:p>
    <w:p w14:paraId="0561B07F"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b/>
          <w:bCs/>
          <w:kern w:val="2"/>
          <w:sz w:val="28"/>
          <w:szCs w:val="28"/>
          <w:u w:val="single"/>
          <w14:ligatures w14:val="standardContextual"/>
        </w:rPr>
      </w:pPr>
      <w:r w:rsidRPr="00CA1AE2">
        <w:rPr>
          <w:rFonts w:ascii="Sakkal Majalla" w:eastAsia="Sakkal Majalla" w:hAnsi="Sakkal Majalla" w:cs="Sakkal Majalla"/>
          <w:b/>
          <w:bCs/>
          <w:kern w:val="2"/>
          <w:sz w:val="28"/>
          <w:szCs w:val="28"/>
          <w:u w:val="single"/>
          <w:rtl/>
          <w14:ligatures w14:val="standardContextual"/>
        </w:rPr>
        <w:t>التساؤلات الفرعية</w:t>
      </w:r>
      <w:r w:rsidRPr="00CA1AE2">
        <w:rPr>
          <w:rFonts w:ascii="Sakkal Majalla" w:eastAsia="Sakkal Majalla" w:hAnsi="Sakkal Majalla" w:cs="Sakkal Majalla"/>
          <w:b/>
          <w:bCs/>
          <w:kern w:val="2"/>
          <w:sz w:val="28"/>
          <w:szCs w:val="28"/>
          <w:u w:val="single"/>
          <w14:ligatures w14:val="standardContextual"/>
        </w:rPr>
        <w:t>:</w:t>
      </w:r>
    </w:p>
    <w:p w14:paraId="0FBCAB78" w14:textId="77777777" w:rsidR="003F0C08" w:rsidRPr="00CA1AE2" w:rsidRDefault="003F0C08" w:rsidP="00DE6D26">
      <w:pPr>
        <w:numPr>
          <w:ilvl w:val="0"/>
          <w:numId w:val="25"/>
        </w:numPr>
        <w:tabs>
          <w:tab w:val="right" w:pos="7233"/>
        </w:tabs>
        <w:bidi/>
        <w:spacing w:before="120" w:after="120" w:line="276" w:lineRule="auto"/>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ما مستوى تطبيق التحول الرقمي في الهيئة وأبرز مكوناته؟</w:t>
      </w:r>
    </w:p>
    <w:p w14:paraId="540AC376" w14:textId="77777777" w:rsidR="003F0C08" w:rsidRPr="00CA1AE2" w:rsidRDefault="003F0C08" w:rsidP="00DE6D26">
      <w:pPr>
        <w:numPr>
          <w:ilvl w:val="0"/>
          <w:numId w:val="25"/>
        </w:numPr>
        <w:tabs>
          <w:tab w:val="right" w:pos="7233"/>
        </w:tabs>
        <w:bidi/>
        <w:spacing w:before="120" w:after="120" w:line="276" w:lineRule="auto"/>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كيف يسهم التحول الرقمي في رفع مستوى الامتثال الضريبي لدى المكلفين؟</w:t>
      </w:r>
    </w:p>
    <w:p w14:paraId="3BF96E86" w14:textId="77777777" w:rsidR="003F0C08" w:rsidRPr="00CA1AE2" w:rsidRDefault="003F0C08" w:rsidP="00DE6D26">
      <w:pPr>
        <w:numPr>
          <w:ilvl w:val="0"/>
          <w:numId w:val="25"/>
        </w:numPr>
        <w:tabs>
          <w:tab w:val="right" w:pos="7233"/>
        </w:tabs>
        <w:bidi/>
        <w:spacing w:before="120" w:after="120" w:line="276" w:lineRule="auto"/>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ما مدى تأثير التحول الرقمي على كفاءة الأداء المؤسسي بالهيئة؟</w:t>
      </w:r>
    </w:p>
    <w:p w14:paraId="6B11E2DE" w14:textId="77777777" w:rsidR="003F0C08" w:rsidRPr="00CA1AE2" w:rsidRDefault="003F0C08" w:rsidP="00DE6D26">
      <w:pPr>
        <w:numPr>
          <w:ilvl w:val="0"/>
          <w:numId w:val="25"/>
        </w:numPr>
        <w:tabs>
          <w:tab w:val="right" w:pos="7233"/>
        </w:tabs>
        <w:bidi/>
        <w:spacing w:before="120" w:after="120" w:line="276" w:lineRule="auto"/>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هل توجد علاقة ذات دلالة بين الامتثال الضريبي وكفاءة الأداء المؤسسي نتيجة التحول الرقمي؟</w:t>
      </w:r>
    </w:p>
    <w:p w14:paraId="283956D6" w14:textId="77777777" w:rsidR="003F0C08" w:rsidRPr="00CA1AE2" w:rsidRDefault="003F0C08" w:rsidP="00DE6D26">
      <w:pPr>
        <w:numPr>
          <w:ilvl w:val="0"/>
          <w:numId w:val="25"/>
        </w:numPr>
        <w:tabs>
          <w:tab w:val="right" w:pos="7233"/>
        </w:tabs>
        <w:bidi/>
        <w:spacing w:before="120" w:after="120" w:line="276" w:lineRule="auto"/>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ما السبل المقترحة لتعزيز نجاح التحول الرقمي وتحقيق استدامته في الهيئة؟</w:t>
      </w:r>
    </w:p>
    <w:p w14:paraId="3AC510B5" w14:textId="77777777" w:rsidR="003F0C08" w:rsidRPr="00CA1AE2" w:rsidRDefault="006B71E4" w:rsidP="00DE6D26">
      <w:pPr>
        <w:pStyle w:val="Heading2"/>
        <w:tabs>
          <w:tab w:val="right" w:pos="7233"/>
        </w:tabs>
        <w:bidi/>
        <w:rPr>
          <w:rFonts w:ascii="Sakkal Majalla" w:eastAsia="Sakkal Majalla" w:hAnsi="Sakkal Majalla" w:cs="Sakkal Majalla"/>
          <w:color w:val="000000" w:themeColor="text1"/>
          <w:sz w:val="28"/>
          <w:szCs w:val="28"/>
          <w:rtl/>
        </w:rPr>
      </w:pPr>
      <w:bookmarkStart w:id="12" w:name="_Toc224537431"/>
      <w:r w:rsidRPr="00CA1AE2">
        <w:rPr>
          <w:rFonts w:ascii="Sakkal Majalla" w:eastAsia="Sakkal Majalla" w:hAnsi="Sakkal Majalla" w:cs="Sakkal Majalla"/>
          <w:color w:val="000000" w:themeColor="text1"/>
          <w:sz w:val="28"/>
          <w:szCs w:val="28"/>
          <w:rtl/>
        </w:rPr>
        <w:t>فروض الدراسة</w:t>
      </w:r>
      <w:bookmarkEnd w:id="12"/>
    </w:p>
    <w:p w14:paraId="351EB5BD"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b/>
          <w:bCs/>
          <w:kern w:val="2"/>
          <w:sz w:val="28"/>
          <w:szCs w:val="28"/>
          <w:u w:val="single"/>
          <w:rtl/>
          <w14:ligatures w14:val="standardContextual"/>
        </w:rPr>
      </w:pPr>
      <w:r w:rsidRPr="00CA1AE2">
        <w:rPr>
          <w:rFonts w:ascii="Sakkal Majalla" w:eastAsia="Sakkal Majalla" w:hAnsi="Sakkal Majalla" w:cs="Sakkal Majalla"/>
          <w:b/>
          <w:bCs/>
          <w:kern w:val="2"/>
          <w:sz w:val="28"/>
          <w:szCs w:val="28"/>
          <w:u w:val="single"/>
          <w:rtl/>
          <w14:ligatures w14:val="standardContextual"/>
        </w:rPr>
        <w:t>الفرضية الرئيسية</w:t>
      </w:r>
      <w:r w:rsidRPr="00CA1AE2">
        <w:rPr>
          <w:rFonts w:ascii="Sakkal Majalla" w:eastAsia="Sakkal Majalla" w:hAnsi="Sakkal Majalla" w:cs="Sakkal Majalla"/>
          <w:b/>
          <w:bCs/>
          <w:kern w:val="2"/>
          <w:sz w:val="28"/>
          <w:szCs w:val="28"/>
          <w:u w:val="single"/>
          <w14:ligatures w14:val="standardContextual"/>
        </w:rPr>
        <w:t>:</w:t>
      </w:r>
    </w:p>
    <w:p w14:paraId="762EE029"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يوجد تأثير معنوي للتحول الرقمي في هيئة الزكاة والضريبة والجمارك على الامتثال الضريبي وكفاءة الأداء المؤسسي في قطاع الخدمات</w:t>
      </w:r>
      <w:r w:rsidRPr="00CA1AE2">
        <w:rPr>
          <w:rFonts w:ascii="Sakkal Majalla" w:eastAsia="Sakkal Majalla" w:hAnsi="Sakkal Majalla" w:cs="Sakkal Majalla"/>
          <w:kern w:val="2"/>
          <w:sz w:val="28"/>
          <w:szCs w:val="28"/>
          <w14:ligatures w14:val="standardContextual"/>
        </w:rPr>
        <w:t>.</w:t>
      </w:r>
    </w:p>
    <w:p w14:paraId="7F5A7030" w14:textId="77777777" w:rsidR="003F0C08" w:rsidRPr="00CA1AE2" w:rsidRDefault="003F0C08" w:rsidP="00DE6D26">
      <w:pPr>
        <w:tabs>
          <w:tab w:val="right" w:pos="7233"/>
        </w:tabs>
        <w:bidi/>
        <w:spacing w:before="120" w:after="120" w:line="276" w:lineRule="auto"/>
        <w:ind w:firstLine="720"/>
        <w:jc w:val="both"/>
        <w:rPr>
          <w:rFonts w:ascii="Sakkal Majalla" w:eastAsia="Sakkal Majalla" w:hAnsi="Sakkal Majalla" w:cs="Sakkal Majalla"/>
          <w:b/>
          <w:bCs/>
          <w:kern w:val="2"/>
          <w:sz w:val="28"/>
          <w:szCs w:val="28"/>
          <w:u w:val="single"/>
          <w14:ligatures w14:val="standardContextual"/>
        </w:rPr>
      </w:pPr>
      <w:r w:rsidRPr="00CA1AE2">
        <w:rPr>
          <w:rFonts w:ascii="Sakkal Majalla" w:eastAsia="Sakkal Majalla" w:hAnsi="Sakkal Majalla" w:cs="Sakkal Majalla"/>
          <w:b/>
          <w:bCs/>
          <w:kern w:val="2"/>
          <w:sz w:val="28"/>
          <w:szCs w:val="28"/>
          <w:u w:val="single"/>
          <w:rtl/>
          <w14:ligatures w14:val="standardContextual"/>
        </w:rPr>
        <w:t>الفرضيات الفرعية</w:t>
      </w:r>
      <w:r w:rsidRPr="00CA1AE2">
        <w:rPr>
          <w:rFonts w:ascii="Sakkal Majalla" w:eastAsia="Sakkal Majalla" w:hAnsi="Sakkal Majalla" w:cs="Sakkal Majalla"/>
          <w:b/>
          <w:bCs/>
          <w:kern w:val="2"/>
          <w:sz w:val="28"/>
          <w:szCs w:val="28"/>
          <w:u w:val="single"/>
          <w14:ligatures w14:val="standardContextual"/>
        </w:rPr>
        <w:t>:</w:t>
      </w:r>
    </w:p>
    <w:p w14:paraId="4B8EE5D6" w14:textId="77777777" w:rsidR="003F0C08" w:rsidRPr="00CA1AE2" w:rsidRDefault="003F0C08" w:rsidP="00DE6D26">
      <w:pPr>
        <w:numPr>
          <w:ilvl w:val="0"/>
          <w:numId w:val="4"/>
        </w:numPr>
        <w:tabs>
          <w:tab w:val="right" w:pos="7233"/>
        </w:tabs>
        <w:bidi/>
        <w:spacing w:before="120" w:after="120" w:line="276" w:lineRule="auto"/>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توجد علاقة ذات دلالة إحصائية بين مستوى تطبيق التحول الرقمي ومستوى الامتثال الضريبي لدى المكلفين</w:t>
      </w:r>
      <w:r w:rsidRPr="00CA1AE2">
        <w:rPr>
          <w:rFonts w:ascii="Sakkal Majalla" w:eastAsia="Sakkal Majalla" w:hAnsi="Sakkal Majalla" w:cs="Sakkal Majalla"/>
          <w:kern w:val="2"/>
          <w:sz w:val="28"/>
          <w:szCs w:val="28"/>
          <w14:ligatures w14:val="standardContextual"/>
        </w:rPr>
        <w:t>.</w:t>
      </w:r>
    </w:p>
    <w:p w14:paraId="44141B15" w14:textId="77777777" w:rsidR="003F0C08" w:rsidRPr="00CA1AE2" w:rsidRDefault="003F0C08" w:rsidP="00DE6D26">
      <w:pPr>
        <w:numPr>
          <w:ilvl w:val="0"/>
          <w:numId w:val="4"/>
        </w:numPr>
        <w:tabs>
          <w:tab w:val="right" w:pos="7233"/>
        </w:tabs>
        <w:bidi/>
        <w:spacing w:before="120" w:after="120" w:line="276" w:lineRule="auto"/>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يوجد تأثير إيجابي للتحول الرقمي على كفاءة الأداء المؤسسي في الهيئة</w:t>
      </w:r>
      <w:r w:rsidRPr="00CA1AE2">
        <w:rPr>
          <w:rFonts w:ascii="Sakkal Majalla" w:eastAsia="Sakkal Majalla" w:hAnsi="Sakkal Majalla" w:cs="Sakkal Majalla"/>
          <w:kern w:val="2"/>
          <w:sz w:val="28"/>
          <w:szCs w:val="28"/>
          <w14:ligatures w14:val="standardContextual"/>
        </w:rPr>
        <w:t>.</w:t>
      </w:r>
    </w:p>
    <w:p w14:paraId="525FD463" w14:textId="77777777" w:rsidR="003F0C08" w:rsidRPr="00CA1AE2" w:rsidRDefault="003F0C08" w:rsidP="00DE6D26">
      <w:pPr>
        <w:numPr>
          <w:ilvl w:val="0"/>
          <w:numId w:val="4"/>
        </w:numPr>
        <w:tabs>
          <w:tab w:val="right" w:pos="7233"/>
        </w:tabs>
        <w:bidi/>
        <w:spacing w:before="120" w:after="120" w:line="276" w:lineRule="auto"/>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توجد علاقة ارتباطية بين الامتثال الضريبي وكفاءة الأداء المؤسسي في ظل تطبيق التحول الرقمي</w:t>
      </w:r>
      <w:r w:rsidRPr="00CA1AE2">
        <w:rPr>
          <w:rFonts w:ascii="Sakkal Majalla" w:eastAsia="Sakkal Majalla" w:hAnsi="Sakkal Majalla" w:cs="Sakkal Majalla"/>
          <w:kern w:val="2"/>
          <w:sz w:val="28"/>
          <w:szCs w:val="28"/>
          <w14:ligatures w14:val="standardContextual"/>
        </w:rPr>
        <w:t>.</w:t>
      </w:r>
    </w:p>
    <w:p w14:paraId="4163B90D" w14:textId="77777777" w:rsidR="003F0C08" w:rsidRDefault="003F0C08" w:rsidP="00DE6D26">
      <w:pPr>
        <w:numPr>
          <w:ilvl w:val="0"/>
          <w:numId w:val="4"/>
        </w:numPr>
        <w:tabs>
          <w:tab w:val="right" w:pos="7233"/>
        </w:tabs>
        <w:bidi/>
        <w:spacing w:before="120" w:after="120" w:line="276" w:lineRule="auto"/>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تختلف درجة تأثير التحول الرقمي على الامتثال والكفاءة حسب مستوى نضج التحول في الهيئة</w:t>
      </w:r>
      <w:r w:rsidR="000F1766">
        <w:rPr>
          <w:rFonts w:ascii="Sakkal Majalla" w:eastAsia="Sakkal Majalla" w:hAnsi="Sakkal Majalla" w:cs="Sakkal Majalla" w:hint="cs"/>
          <w:kern w:val="2"/>
          <w:sz w:val="28"/>
          <w:szCs w:val="28"/>
          <w:rtl/>
          <w14:ligatures w14:val="standardContextual"/>
        </w:rPr>
        <w:t>.</w:t>
      </w:r>
    </w:p>
    <w:p w14:paraId="29BEEE75" w14:textId="77777777" w:rsidR="000F1766" w:rsidRDefault="000F1766" w:rsidP="00DE6D26">
      <w:pPr>
        <w:tabs>
          <w:tab w:val="right" w:pos="7233"/>
        </w:tabs>
        <w:bidi/>
        <w:spacing w:before="120" w:after="120" w:line="276" w:lineRule="auto"/>
        <w:jc w:val="both"/>
        <w:rPr>
          <w:rFonts w:ascii="Sakkal Majalla" w:eastAsia="Sakkal Majalla" w:hAnsi="Sakkal Majalla" w:cs="Sakkal Majalla"/>
          <w:kern w:val="2"/>
          <w:sz w:val="28"/>
          <w:szCs w:val="28"/>
          <w:rtl/>
          <w14:ligatures w14:val="standardContextual"/>
        </w:rPr>
      </w:pPr>
    </w:p>
    <w:p w14:paraId="1CCEC3F7" w14:textId="77777777" w:rsidR="000F1766" w:rsidRDefault="000F1766" w:rsidP="00DE6D26">
      <w:pPr>
        <w:tabs>
          <w:tab w:val="right" w:pos="7233"/>
        </w:tabs>
        <w:bidi/>
        <w:spacing w:before="120" w:after="120" w:line="276" w:lineRule="auto"/>
        <w:jc w:val="both"/>
        <w:rPr>
          <w:rFonts w:ascii="Sakkal Majalla" w:eastAsia="Sakkal Majalla" w:hAnsi="Sakkal Majalla" w:cs="Sakkal Majalla"/>
          <w:kern w:val="2"/>
          <w:sz w:val="28"/>
          <w:szCs w:val="28"/>
          <w:rtl/>
          <w14:ligatures w14:val="standardContextual"/>
        </w:rPr>
      </w:pPr>
    </w:p>
    <w:p w14:paraId="43409CD1" w14:textId="77777777" w:rsidR="000F1766" w:rsidRPr="00CA1AE2" w:rsidRDefault="000F1766" w:rsidP="00DE6D26">
      <w:pPr>
        <w:tabs>
          <w:tab w:val="right" w:pos="7233"/>
        </w:tabs>
        <w:bidi/>
        <w:spacing w:before="120" w:after="120" w:line="276" w:lineRule="auto"/>
        <w:jc w:val="both"/>
        <w:rPr>
          <w:rFonts w:ascii="Sakkal Majalla" w:eastAsia="Sakkal Majalla" w:hAnsi="Sakkal Majalla" w:cs="Sakkal Majalla"/>
          <w:kern w:val="2"/>
          <w:sz w:val="28"/>
          <w:szCs w:val="28"/>
          <w:rtl/>
          <w14:ligatures w14:val="standardContextual"/>
        </w:rPr>
      </w:pPr>
    </w:p>
    <w:p w14:paraId="20CCDFB6" w14:textId="77777777" w:rsidR="003F0C08" w:rsidRPr="00CA1AE2" w:rsidRDefault="006B71E4" w:rsidP="00DE6D26">
      <w:pPr>
        <w:pStyle w:val="Heading2"/>
        <w:tabs>
          <w:tab w:val="right" w:pos="7233"/>
        </w:tabs>
        <w:bidi/>
        <w:rPr>
          <w:rFonts w:ascii="Sakkal Majalla" w:eastAsia="Sakkal Majalla" w:hAnsi="Sakkal Majalla" w:cs="Sakkal Majalla"/>
          <w:color w:val="000000" w:themeColor="text1"/>
          <w:sz w:val="28"/>
          <w:szCs w:val="28"/>
          <w:rtl/>
        </w:rPr>
      </w:pPr>
      <w:bookmarkStart w:id="13" w:name="_Toc224537432"/>
      <w:r w:rsidRPr="00CA1AE2">
        <w:rPr>
          <w:rFonts w:ascii="Sakkal Majalla" w:eastAsia="Sakkal Majalla" w:hAnsi="Sakkal Majalla" w:cs="Sakkal Majalla"/>
          <w:color w:val="000000" w:themeColor="text1"/>
          <w:sz w:val="28"/>
          <w:szCs w:val="28"/>
          <w:rtl/>
        </w:rPr>
        <w:t>نموذج الدراسة</w:t>
      </w:r>
      <w:bookmarkEnd w:id="13"/>
    </w:p>
    <w:p w14:paraId="6EAEFE2A" w14:textId="77777777" w:rsidR="000F1766" w:rsidRPr="000F1766" w:rsidRDefault="000F1766"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14:ligatures w14:val="standardContextual"/>
        </w:rPr>
      </w:pPr>
      <w:r w:rsidRPr="000F1766">
        <w:rPr>
          <w:rFonts w:ascii="Sakkal Majalla" w:eastAsia="Sakkal Majalla" w:hAnsi="Sakkal Majalla" w:cs="Sakkal Majalla"/>
          <w:kern w:val="2"/>
          <w:sz w:val="28"/>
          <w:szCs w:val="28"/>
          <w:rtl/>
          <w14:ligatures w14:val="standardContextual"/>
        </w:rPr>
        <w:t>يرتكز النموذج المفاهيمي لهذه الدراسة على تحليل العلاقة السببية بين التحول الرقمي كمتغير مستقل، والامتثال الضريبي وكفاءة الأداء المؤسسي كمتغيرين تابعين. يهدف النموذج إلى توضيح كيف تؤثر جهود الرقمنة في هيئة الزكاة والضريبة والجمارك على مستوى الالتزام بالقوانين الضريبية وجودة الخدمات المؤسسية، وذلك من خلال التركيز على الأبعاد الرئيسية للتحول الرقمي ونتائجها العملية</w:t>
      </w:r>
      <w:r w:rsidRPr="000F1766">
        <w:rPr>
          <w:rFonts w:ascii="Sakkal Majalla" w:eastAsia="Sakkal Majalla" w:hAnsi="Sakkal Majalla" w:cs="Sakkal Majalla"/>
          <w:kern w:val="2"/>
          <w:sz w:val="28"/>
          <w:szCs w:val="28"/>
          <w14:ligatures w14:val="standardContextual"/>
        </w:rPr>
        <w:t>.</w:t>
      </w:r>
    </w:p>
    <w:p w14:paraId="4A59822D" w14:textId="77777777" w:rsidR="000F1766" w:rsidRDefault="000F1766"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rtl/>
          <w14:ligatures w14:val="standardContextual"/>
        </w:rPr>
      </w:pPr>
      <w:r w:rsidRPr="000F1766">
        <w:rPr>
          <w:rFonts w:ascii="Sakkal Majalla" w:eastAsia="Sakkal Majalla" w:hAnsi="Sakkal Majalla" w:cs="Sakkal Majalla"/>
          <w:b/>
          <w:bCs/>
          <w:kern w:val="2"/>
          <w:sz w:val="28"/>
          <w:szCs w:val="28"/>
          <w:rtl/>
          <w14:ligatures w14:val="standardContextual"/>
        </w:rPr>
        <w:t>المتغير المستقل: التحول الرقمي</w:t>
      </w:r>
    </w:p>
    <w:p w14:paraId="66E3C7FF" w14:textId="77777777" w:rsidR="000F1766" w:rsidRPr="000F1766" w:rsidRDefault="000F1766"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14:ligatures w14:val="standardContextual"/>
        </w:rPr>
      </w:pPr>
      <w:r w:rsidRPr="000F1766">
        <w:rPr>
          <w:rFonts w:ascii="Sakkal Majalla" w:eastAsia="Sakkal Majalla" w:hAnsi="Sakkal Majalla" w:cs="Sakkal Majalla"/>
          <w:kern w:val="2"/>
          <w:sz w:val="28"/>
          <w:szCs w:val="28"/>
          <w:rtl/>
          <w14:ligatures w14:val="standardContextual"/>
        </w:rPr>
        <w:t>يتضمن التحول الرقمي في الهيئة مجموعة من الأبعاد الأساسية التي تشكل الركائز الاستراتيجية لنجاح عملية الرقمنة. أولها البنية التحتية التقنية التي توفر الأساس لتشغيل الأنظمة الرقمية واستيعاب أدوات الذكاء الاصطناعي وتحليل البيانات. ثانياً، تطوير الأنظمة والإجراءات الإلكترونية لتسهيل العمليات الداخلية والخدمات المقدمة للمكلفين، بما يضمن السرعة والدقة في المعاملات. ثالثاً، بناء القدرات البشرية الرقمية من خلال تدريب الموظفين على التعامل مع التقنيات الحديثة وتعزيز ثقافة الابتكار الرقمي. رابعاً، التكامل بين الأنظمة الحكومية والخدمية لضمان تواصل سلس بين الجهات المختلفة، وتحقيق تجربة متكاملة للمستفيدين. وأخيراً، أتمتة العمليات وتحليل البيانات بما يمكن الهيئة من تحسين جودة اتخاذ القرار ومراقبة الأداء المؤسسي بدقة</w:t>
      </w:r>
      <w:r w:rsidRPr="000F1766">
        <w:rPr>
          <w:rFonts w:ascii="Sakkal Majalla" w:eastAsia="Sakkal Majalla" w:hAnsi="Sakkal Majalla" w:cs="Sakkal Majalla"/>
          <w:kern w:val="2"/>
          <w:sz w:val="28"/>
          <w:szCs w:val="28"/>
          <w14:ligatures w14:val="standardContextual"/>
        </w:rPr>
        <w:t>.</w:t>
      </w:r>
    </w:p>
    <w:p w14:paraId="4B7C5EB3" w14:textId="77777777" w:rsidR="000F1766" w:rsidRDefault="000F1766"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rtl/>
          <w14:ligatures w14:val="standardContextual"/>
        </w:rPr>
      </w:pPr>
      <w:r w:rsidRPr="000F1766">
        <w:rPr>
          <w:rFonts w:ascii="Sakkal Majalla" w:eastAsia="Sakkal Majalla" w:hAnsi="Sakkal Majalla" w:cs="Sakkal Majalla"/>
          <w:b/>
          <w:bCs/>
          <w:kern w:val="2"/>
          <w:sz w:val="28"/>
          <w:szCs w:val="28"/>
          <w:rtl/>
          <w14:ligatures w14:val="standardContextual"/>
        </w:rPr>
        <w:t>المتغيران التابعان: الامتثال الضريبي وكفاءة الأداء المؤسسي</w:t>
      </w:r>
    </w:p>
    <w:p w14:paraId="7D49C36D" w14:textId="77777777" w:rsidR="000F1766" w:rsidRPr="000F1766" w:rsidRDefault="000F1766"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rtl/>
          <w14:ligatures w14:val="standardContextual"/>
        </w:rPr>
      </w:pPr>
      <w:r w:rsidRPr="000F1766">
        <w:rPr>
          <w:rFonts w:ascii="Sakkal Majalla" w:eastAsia="Sakkal Majalla" w:hAnsi="Sakkal Majalla" w:cs="Sakkal Majalla"/>
          <w:kern w:val="2"/>
          <w:sz w:val="28"/>
          <w:szCs w:val="28"/>
          <w:rtl/>
          <w14:ligatures w14:val="standardContextual"/>
        </w:rPr>
        <w:t>يشمل الامتثال الضريبي مجموعة من المؤشرات المتعلقة بسلوك المكلفين، مثل الالتزام بالنظم الضريبية، الإفصاح المالي الدقيق، السلوك التطوعي في السداد، والشفافية في التعامل مع الهيئة. أما كفاءة الأداء المؤسسي، فتقاس من خلال جودة الخدمات المقدمة، سرعة إنجاز المعاملات، فعالية استخدام الموارد، مستوى رضا المستفيدين، وتحقيق الأهداف الاستراتيجية للهيئة</w:t>
      </w:r>
    </w:p>
    <w:p w14:paraId="11DB3AF7" w14:textId="77777777" w:rsidR="003F0C08" w:rsidRPr="00CA1AE2" w:rsidRDefault="006B71E4" w:rsidP="00DE6D26">
      <w:pPr>
        <w:keepNext/>
        <w:keepLines/>
        <w:tabs>
          <w:tab w:val="right" w:pos="7233"/>
        </w:tabs>
        <w:bidi/>
        <w:spacing w:before="240" w:after="0" w:line="276" w:lineRule="auto"/>
        <w:jc w:val="both"/>
        <w:outlineLvl w:val="0"/>
        <w:rPr>
          <w:rFonts w:ascii="Sakkal Majalla" w:eastAsia="Sakkal Majalla" w:hAnsi="Sakkal Majalla" w:cs="Sakkal Majalla"/>
          <w:b/>
          <w:bCs/>
          <w:kern w:val="2"/>
          <w:sz w:val="28"/>
          <w:szCs w:val="28"/>
          <w:rtl/>
          <w14:ligatures w14:val="standardContextual"/>
        </w:rPr>
      </w:pPr>
      <w:bookmarkStart w:id="14" w:name="_Toc224537433"/>
      <w:r w:rsidRPr="00CA1AE2">
        <w:rPr>
          <w:rFonts w:ascii="Sakkal Majalla" w:eastAsia="Sakkal Majalla" w:hAnsi="Sakkal Majalla" w:cs="Sakkal Majalla"/>
          <w:b/>
          <w:bCs/>
          <w:kern w:val="2"/>
          <w:sz w:val="28"/>
          <w:szCs w:val="28"/>
          <w:rtl/>
          <w14:ligatures w14:val="standardContextual"/>
        </w:rPr>
        <w:t>المنطلقات النظرية للدراسة</w:t>
      </w:r>
      <w:bookmarkEnd w:id="14"/>
    </w:p>
    <w:p w14:paraId="2271CDB4" w14:textId="77777777" w:rsidR="00F3554C" w:rsidRPr="00F3554C" w:rsidRDefault="00F3554C" w:rsidP="00DE6D26">
      <w:pPr>
        <w:tabs>
          <w:tab w:val="right" w:pos="7233"/>
        </w:tabs>
        <w:bidi/>
        <w:ind w:firstLine="720"/>
        <w:jc w:val="lowKashida"/>
        <w:rPr>
          <w:rFonts w:ascii="Sakkal Majalla" w:eastAsia="Sakkal Majalla" w:hAnsi="Sakkal Majalla" w:cs="Sakkal Majalla"/>
          <w:color w:val="000000" w:themeColor="text1"/>
          <w:kern w:val="2"/>
          <w:sz w:val="28"/>
          <w:szCs w:val="28"/>
          <w14:ligatures w14:val="standardContextual"/>
        </w:rPr>
      </w:pPr>
      <w:r w:rsidRPr="00F3554C">
        <w:rPr>
          <w:rFonts w:ascii="Sakkal Majalla" w:eastAsia="Sakkal Majalla" w:hAnsi="Sakkal Majalla" w:cs="Sakkal Majalla"/>
          <w:color w:val="000000" w:themeColor="text1"/>
          <w:kern w:val="2"/>
          <w:sz w:val="28"/>
          <w:szCs w:val="28"/>
          <w:rtl/>
          <w14:ligatures w14:val="standardContextual"/>
        </w:rPr>
        <w:t xml:space="preserve">تقوم هذه الدراسة على مجموعة من المنطلقات النظرية التي تمثل أساسًا لفهم العلاقة بين التطور التكنولوجي والتحول المؤسسي، وبين مفاهيم الامتثال الضريبي وكفاءة الأداء المؤسسي. وتنطلق الفرضية الأساسية من أن التحول الرقمي ليس مجرد تحديث تقني، بل هو أحد أهم محركات التغيير في بيئة العمل الحديثة، حيث يُنظر إليه على أنه عملية إعادة هيكلة شاملة للعمليات والأنظمة المؤسسية، تتضمن تبني تقنيات متقدمة مثل الذكاء الاصطناعي، وتحليل البيانات الكبيرة، والأتمتة، وإنترنت الأشياء، والتطبيقات السحابية. ويهدف هذا التحول إلى رفع مستوى الكفاءة التشغيلية للمؤسسات، </w:t>
      </w:r>
      <w:r w:rsidRPr="00F3554C">
        <w:rPr>
          <w:rFonts w:ascii="Sakkal Majalla" w:eastAsia="Sakkal Majalla" w:hAnsi="Sakkal Majalla" w:cs="Sakkal Majalla"/>
          <w:color w:val="000000" w:themeColor="text1"/>
          <w:kern w:val="2"/>
          <w:sz w:val="28"/>
          <w:szCs w:val="28"/>
          <w:rtl/>
          <w14:ligatures w14:val="standardContextual"/>
        </w:rPr>
        <w:lastRenderedPageBreak/>
        <w:t>وتعزيز الشفافية في الأداء، وتحسين جودة الخدمات المقدمة للمستفيدين، مع مراعاة تحقيق الأهداف الاستراتيجية للمؤسسة بكفاءة وفاعلية، بما يضمن التوازن بين الموارد والتكاليف وجودة النتائج النهائية</w:t>
      </w:r>
      <w:r w:rsidRPr="00F3554C">
        <w:rPr>
          <w:rFonts w:ascii="Sakkal Majalla" w:eastAsia="Sakkal Majalla" w:hAnsi="Sakkal Majalla" w:cs="Sakkal Majalla"/>
          <w:color w:val="000000" w:themeColor="text1"/>
          <w:kern w:val="2"/>
          <w:sz w:val="28"/>
          <w:szCs w:val="28"/>
          <w14:ligatures w14:val="standardContextual"/>
        </w:rPr>
        <w:t>.</w:t>
      </w:r>
    </w:p>
    <w:p w14:paraId="02ED402C" w14:textId="77777777" w:rsidR="00F3554C" w:rsidRPr="00F3554C" w:rsidRDefault="00F3554C" w:rsidP="00DE6D26">
      <w:pPr>
        <w:tabs>
          <w:tab w:val="right" w:pos="7233"/>
        </w:tabs>
        <w:bidi/>
        <w:ind w:firstLine="720"/>
        <w:jc w:val="lowKashida"/>
        <w:rPr>
          <w:rFonts w:ascii="Sakkal Majalla" w:eastAsia="Sakkal Majalla" w:hAnsi="Sakkal Majalla" w:cs="Sakkal Majalla"/>
          <w:color w:val="000000" w:themeColor="text1"/>
          <w:kern w:val="2"/>
          <w:sz w:val="28"/>
          <w:szCs w:val="28"/>
          <w14:ligatures w14:val="standardContextual"/>
        </w:rPr>
      </w:pPr>
      <w:r w:rsidRPr="00F3554C">
        <w:rPr>
          <w:rFonts w:ascii="Sakkal Majalla" w:eastAsia="Sakkal Majalla" w:hAnsi="Sakkal Majalla" w:cs="Sakkal Majalla"/>
          <w:color w:val="000000" w:themeColor="text1"/>
          <w:kern w:val="2"/>
          <w:sz w:val="28"/>
          <w:szCs w:val="28"/>
          <w:rtl/>
          <w14:ligatures w14:val="standardContextual"/>
        </w:rPr>
        <w:t>ويستند الإطار النظري للدراسة إلى نظرية النظم كنموذج تحليلي شامل يوضح كيفية تفاعل مكونات المؤسسة المختلفة مع بيئتها الداخلية والخارجية لتحقيق أهدافها بكفاءة وفعالية. وفي هذا السياق، تُعد هيئة الزكاة والضريبة والجمارك نموذجًا حيًا لنظام ديناميكي تتفاعل فيه عناصره المختلفة—من التكنولوجيا والعمليات إلى الأفراد والإجراءات التنظيمية—بشكل مستمر، بما يضمن الأداء الأمثل وتحقيق النتائج المرجوة. كما يعتمد الإطار على مبادئ نظرية الإدارة العامة الجديدة، التي تؤكد على أهمية تطبيق أساليب الإدارة الحديثة القائمة على التكنولوجيا، مع التركيز على النتائج والفعالية في القطاع العام، وهو ما يعزز قدرة الهيئات الحكومية على تقديم خدمات عالية الجودة للمستفيدين بكفاءة، ويضمن استدامة الخدمات وتحقيق رضا المكلفين والمتعاملين مع الهيئة</w:t>
      </w:r>
      <w:r w:rsidRPr="00F3554C">
        <w:rPr>
          <w:rFonts w:ascii="Sakkal Majalla" w:eastAsia="Sakkal Majalla" w:hAnsi="Sakkal Majalla" w:cs="Sakkal Majalla"/>
          <w:color w:val="000000" w:themeColor="text1"/>
          <w:kern w:val="2"/>
          <w:sz w:val="28"/>
          <w:szCs w:val="28"/>
          <w14:ligatures w14:val="standardContextual"/>
        </w:rPr>
        <w:t>.</w:t>
      </w:r>
    </w:p>
    <w:p w14:paraId="62C379ED" w14:textId="77777777" w:rsidR="00F3554C" w:rsidRPr="00F3554C" w:rsidRDefault="00F3554C" w:rsidP="00DE6D26">
      <w:pPr>
        <w:tabs>
          <w:tab w:val="right" w:pos="7233"/>
        </w:tabs>
        <w:bidi/>
        <w:ind w:firstLine="720"/>
        <w:jc w:val="lowKashida"/>
        <w:rPr>
          <w:rFonts w:ascii="Sakkal Majalla" w:eastAsia="Sakkal Majalla" w:hAnsi="Sakkal Majalla" w:cs="Sakkal Majalla"/>
          <w:color w:val="000000" w:themeColor="text1"/>
          <w:kern w:val="2"/>
          <w:sz w:val="28"/>
          <w:szCs w:val="28"/>
          <w14:ligatures w14:val="standardContextual"/>
        </w:rPr>
      </w:pPr>
      <w:r w:rsidRPr="00F3554C">
        <w:rPr>
          <w:rFonts w:ascii="Sakkal Majalla" w:eastAsia="Sakkal Majalla" w:hAnsi="Sakkal Majalla" w:cs="Sakkal Majalla"/>
          <w:color w:val="000000" w:themeColor="text1"/>
          <w:kern w:val="2"/>
          <w:sz w:val="28"/>
          <w:szCs w:val="28"/>
          <w:rtl/>
          <w14:ligatures w14:val="standardContextual"/>
        </w:rPr>
        <w:t>ومن المنطلقات الرئيسة لهذه الدراسة أن التحول الرقمي لا يقتصر على تحديث الأنظمة التقنية أو تحسين البنية التحتية الرقمية فحسب، بل يشمل أيضًا تغييرات تنظيمية وثقافية عميقة داخل المؤسسة، تؤثر بشكل مباشر على سلوك الموظفين والمستفيدين، وعلى ديناميات العمل المؤسسي. فمثلاً، تبسيط الإجراءات، وتفعيل الخدمات الإلكترونية، وإنشاء منصات موحدة للتعاملات الضريبية، يؤدي إلى تعزيز الثقة بين المكلفين والهيئة، ويقلل من فرص التهرب الضريبي، ويحسن جودة البيانات المالية، بما يدعم الامتثال الضريبي ويعزز العدالة والشفافية في المعاملات. ويتيح هذا التحول الرقمي أيضًا للموظفين فرصًا أكبر لتطوير مهاراتهم، واستخدام أدوات ذكية تساعدهم على اتخاذ قرارات أسرع وأكثر دقة، وبالتالي تحسين الأداء المؤسسي على جميع المستويات</w:t>
      </w:r>
      <w:r w:rsidRPr="00F3554C">
        <w:rPr>
          <w:rFonts w:ascii="Sakkal Majalla" w:eastAsia="Sakkal Majalla" w:hAnsi="Sakkal Majalla" w:cs="Sakkal Majalla"/>
          <w:color w:val="000000" w:themeColor="text1"/>
          <w:kern w:val="2"/>
          <w:sz w:val="28"/>
          <w:szCs w:val="28"/>
          <w14:ligatures w14:val="standardContextual"/>
        </w:rPr>
        <w:t>.</w:t>
      </w:r>
    </w:p>
    <w:p w14:paraId="00295DCF" w14:textId="77777777" w:rsidR="00F3554C" w:rsidRPr="00F3554C" w:rsidRDefault="00F3554C" w:rsidP="00DE6D26">
      <w:pPr>
        <w:tabs>
          <w:tab w:val="right" w:pos="7233"/>
        </w:tabs>
        <w:bidi/>
        <w:ind w:firstLine="720"/>
        <w:jc w:val="lowKashida"/>
        <w:rPr>
          <w:rFonts w:ascii="Sakkal Majalla" w:eastAsia="Sakkal Majalla" w:hAnsi="Sakkal Majalla" w:cs="Sakkal Majalla"/>
          <w:color w:val="000000" w:themeColor="text1"/>
          <w:kern w:val="2"/>
          <w:sz w:val="28"/>
          <w:szCs w:val="28"/>
          <w14:ligatures w14:val="standardContextual"/>
        </w:rPr>
      </w:pPr>
      <w:r w:rsidRPr="00F3554C">
        <w:rPr>
          <w:rFonts w:ascii="Sakkal Majalla" w:eastAsia="Sakkal Majalla" w:hAnsi="Sakkal Majalla" w:cs="Sakkal Majalla"/>
          <w:color w:val="000000" w:themeColor="text1"/>
          <w:kern w:val="2"/>
          <w:sz w:val="28"/>
          <w:szCs w:val="28"/>
          <w:rtl/>
          <w14:ligatures w14:val="standardContextual"/>
        </w:rPr>
        <w:t>وتفترض الدراسة أيضًا أن تطبيق التحول الرقمي بشكل فعّال يؤدي إلى تحسين كفاءة الأداء المؤسسي على نحو ملموس، من خلال تقليل الوقت والتكاليف المرتبطة بالعمليات، وزيادة دقة الإجراءات الإدارية، وتحسين قدرات التخطيط والرقابة واتخاذ القرار. فاعتماد نظم متكاملة لإدارة البيانات والمعلومات يمكّن الإدارة العليا من مراقبة الأداء بشكل مستمر، واكتشاف مواطن الخلل أو التأخير قبل تفاقمها، كما يمكن من رصد الانتهاكات والتصرفات غير القانونية بشكل استباقي. ومن المتوقع أن يسهم هذا التحسن في رفع مستوى التميز المؤسسي، وتحقيق استدامة الخدمات الحكومية، ويجعل التحول الرقمي أداة استراتيجية لتعزيز الأداء المؤسسي وتحقيق أهداف الهيئة على المدى الطويل، بما يضمن تقديم خدمات فعالة ومتطورة للمستفيدين</w:t>
      </w:r>
      <w:r w:rsidRPr="00F3554C">
        <w:rPr>
          <w:rFonts w:ascii="Sakkal Majalla" w:eastAsia="Sakkal Majalla" w:hAnsi="Sakkal Majalla" w:cs="Sakkal Majalla"/>
          <w:color w:val="000000" w:themeColor="text1"/>
          <w:kern w:val="2"/>
          <w:sz w:val="28"/>
          <w:szCs w:val="28"/>
          <w14:ligatures w14:val="standardContextual"/>
        </w:rPr>
        <w:t>.</w:t>
      </w:r>
    </w:p>
    <w:p w14:paraId="4E00771C" w14:textId="77777777" w:rsidR="00F3554C" w:rsidRPr="00F3554C" w:rsidRDefault="00F3554C" w:rsidP="00DE6D26">
      <w:pPr>
        <w:tabs>
          <w:tab w:val="right" w:pos="7233"/>
        </w:tabs>
        <w:bidi/>
        <w:ind w:firstLine="720"/>
        <w:jc w:val="lowKashida"/>
        <w:rPr>
          <w:rFonts w:ascii="Sakkal Majalla" w:eastAsia="Sakkal Majalla" w:hAnsi="Sakkal Majalla" w:cs="Sakkal Majalla"/>
          <w:color w:val="000000" w:themeColor="text1"/>
          <w:kern w:val="2"/>
          <w:sz w:val="28"/>
          <w:szCs w:val="28"/>
          <w14:ligatures w14:val="standardContextual"/>
        </w:rPr>
      </w:pPr>
      <w:r w:rsidRPr="00F3554C">
        <w:rPr>
          <w:rFonts w:ascii="Sakkal Majalla" w:eastAsia="Sakkal Majalla" w:hAnsi="Sakkal Majalla" w:cs="Sakkal Majalla"/>
          <w:color w:val="000000" w:themeColor="text1"/>
          <w:kern w:val="2"/>
          <w:sz w:val="28"/>
          <w:szCs w:val="28"/>
          <w:rtl/>
          <w14:ligatures w14:val="standardContextual"/>
        </w:rPr>
        <w:t xml:space="preserve">وأخيرًا، تنبع أهمية هذه المنطلقات النظرية من قدرتها على توفير إطار مفاهيمي متكامل يُمكّن الباحث من تحليل العلاقة بين التحول الرقمي والامتثال الضريبي وكفاءة الأداء المؤسسي بشكل دقيق. ويساهم هذا الإطار في تفسير النتائج المتوقعة، وتحديد العوامل المؤثرة في نجاح التحول الرقمي، وتوجيه السياسات والتوصيات المستقبلية لتعزيز الرقمنة كمدخل استراتيجي لتطوير الهيئات الحكومية. كما يبرز هذا الإطار كيف يمكن للتحول الرقمي أن يدمج بين البعد التقني والتنظيمي والثقافي، ليحقق أعلى درجات الكفاءة، ويضمن استجابة المؤسسة لمتغيرات البيئة الداخلية والخارجية، ويعزز </w:t>
      </w:r>
      <w:r w:rsidRPr="00F3554C">
        <w:rPr>
          <w:rFonts w:ascii="Sakkal Majalla" w:eastAsia="Sakkal Majalla" w:hAnsi="Sakkal Majalla" w:cs="Sakkal Majalla"/>
          <w:color w:val="000000" w:themeColor="text1"/>
          <w:kern w:val="2"/>
          <w:sz w:val="28"/>
          <w:szCs w:val="28"/>
          <w:rtl/>
          <w14:ligatures w14:val="standardContextual"/>
        </w:rPr>
        <w:lastRenderedPageBreak/>
        <w:t>قدرتها على التكيف مع المتطلبات الحديثة للقطاع العام، بما يحقق الاستدامة المؤسسية والتميز في تقديم الخدمات الحكومية</w:t>
      </w:r>
      <w:r w:rsidRPr="00F3554C">
        <w:rPr>
          <w:rFonts w:ascii="Sakkal Majalla" w:eastAsia="Sakkal Majalla" w:hAnsi="Sakkal Majalla" w:cs="Sakkal Majalla"/>
          <w:color w:val="000000" w:themeColor="text1"/>
          <w:kern w:val="2"/>
          <w:sz w:val="28"/>
          <w:szCs w:val="28"/>
          <w14:ligatures w14:val="standardContextual"/>
        </w:rPr>
        <w:t>.</w:t>
      </w:r>
    </w:p>
    <w:p w14:paraId="02E64DC3" w14:textId="77777777" w:rsidR="008E3814" w:rsidRPr="00F3554C" w:rsidRDefault="008E3814" w:rsidP="00DE6D26">
      <w:pPr>
        <w:tabs>
          <w:tab w:val="right" w:pos="7233"/>
        </w:tabs>
        <w:bidi/>
        <w:rPr>
          <w:rtl/>
        </w:rPr>
      </w:pPr>
    </w:p>
    <w:p w14:paraId="5841D282" w14:textId="77777777" w:rsidR="000F5CD2" w:rsidRPr="00CA1AE2" w:rsidRDefault="000F5CD2" w:rsidP="00DE6D26">
      <w:pPr>
        <w:pStyle w:val="Heading1"/>
        <w:tabs>
          <w:tab w:val="right" w:pos="7233"/>
        </w:tabs>
        <w:bidi/>
        <w:jc w:val="center"/>
        <w:rPr>
          <w:rFonts w:ascii="Sakkal Majalla" w:hAnsi="Sakkal Majalla" w:cs="Sakkal Majalla"/>
          <w:b/>
          <w:bCs/>
          <w:color w:val="000000" w:themeColor="text1"/>
          <w:sz w:val="28"/>
          <w:szCs w:val="28"/>
          <w:rtl/>
        </w:rPr>
      </w:pPr>
      <w:bookmarkStart w:id="15" w:name="_Toc224537434"/>
      <w:r w:rsidRPr="00CA1AE2">
        <w:rPr>
          <w:rFonts w:ascii="Sakkal Majalla" w:hAnsi="Sakkal Majalla" w:cs="Sakkal Majalla"/>
          <w:b/>
          <w:bCs/>
          <w:color w:val="000000" w:themeColor="text1"/>
          <w:sz w:val="28"/>
          <w:szCs w:val="28"/>
          <w:rtl/>
        </w:rPr>
        <w:t>الفصل الثاني: الإطار النظري والدراسات السابقة</w:t>
      </w:r>
      <w:bookmarkEnd w:id="15"/>
    </w:p>
    <w:p w14:paraId="7035A68F" w14:textId="77777777" w:rsidR="000F5CD2" w:rsidRPr="00CA1AE2" w:rsidRDefault="000F5CD2" w:rsidP="00DE6D26">
      <w:pPr>
        <w:pStyle w:val="Heading2"/>
        <w:tabs>
          <w:tab w:val="right" w:pos="7233"/>
        </w:tabs>
        <w:bidi/>
        <w:rPr>
          <w:rFonts w:ascii="Sakkal Majalla" w:hAnsi="Sakkal Majalla" w:cs="Sakkal Majalla"/>
          <w:color w:val="000000" w:themeColor="text1"/>
          <w:sz w:val="28"/>
          <w:szCs w:val="28"/>
          <w:rtl/>
        </w:rPr>
      </w:pPr>
      <w:bookmarkStart w:id="16" w:name="_Toc224537435"/>
      <w:r w:rsidRPr="00CA1AE2">
        <w:rPr>
          <w:rFonts w:ascii="Sakkal Majalla" w:hAnsi="Sakkal Majalla" w:cs="Sakkal Majalla"/>
          <w:color w:val="000000" w:themeColor="text1"/>
          <w:sz w:val="28"/>
          <w:szCs w:val="28"/>
          <w:rtl/>
        </w:rPr>
        <w:t>أولاً: الإطار النظري</w:t>
      </w:r>
      <w:bookmarkEnd w:id="16"/>
    </w:p>
    <w:p w14:paraId="5543AAEB" w14:textId="77777777" w:rsidR="00EC7739" w:rsidRPr="00CA1AE2" w:rsidRDefault="00EC7739" w:rsidP="00DE6D26">
      <w:pPr>
        <w:pStyle w:val="Heading3"/>
        <w:tabs>
          <w:tab w:val="right" w:pos="7233"/>
        </w:tabs>
        <w:bidi/>
        <w:spacing w:before="240" w:line="276" w:lineRule="auto"/>
        <w:jc w:val="lowKashida"/>
        <w:rPr>
          <w:rFonts w:ascii="Sakkal Majalla" w:hAnsi="Sakkal Majalla" w:cs="Sakkal Majalla"/>
          <w:b w:val="0"/>
          <w:bCs w:val="0"/>
          <w:color w:val="000000" w:themeColor="text1"/>
          <w:sz w:val="28"/>
          <w:szCs w:val="28"/>
          <w:rtl/>
        </w:rPr>
      </w:pPr>
      <w:bookmarkStart w:id="17" w:name="_Toc202794166"/>
      <w:bookmarkStart w:id="18" w:name="_Toc224537436"/>
      <w:r w:rsidRPr="00CA1AE2">
        <w:rPr>
          <w:rFonts w:ascii="Sakkal Majalla" w:hAnsi="Sakkal Majalla" w:cs="Sakkal Majalla"/>
          <w:color w:val="000000" w:themeColor="text1"/>
          <w:sz w:val="28"/>
          <w:szCs w:val="28"/>
          <w:rtl/>
        </w:rPr>
        <w:t>مفهوم التحول الرقمي</w:t>
      </w:r>
      <w:bookmarkEnd w:id="17"/>
      <w:bookmarkEnd w:id="18"/>
    </w:p>
    <w:p w14:paraId="2000D3A9" w14:textId="77777777" w:rsidR="00EC7739" w:rsidRPr="00CA1AE2" w:rsidRDefault="00EC7739" w:rsidP="00DE6D26">
      <w:pPr>
        <w:tabs>
          <w:tab w:val="right" w:pos="7233"/>
        </w:tabs>
        <w:bidi/>
        <w:spacing w:before="240" w:line="276" w:lineRule="auto"/>
        <w:ind w:firstLine="720"/>
        <w:jc w:val="lowKashida"/>
        <w:rPr>
          <w:rFonts w:ascii="Sakkal Majalla" w:hAnsi="Sakkal Majalla" w:cs="Sakkal Majalla"/>
          <w:sz w:val="28"/>
          <w:szCs w:val="28"/>
          <w:rtl/>
          <w:lang w:bidi="ar-EG"/>
        </w:rPr>
      </w:pPr>
      <w:r w:rsidRPr="00CA1AE2">
        <w:rPr>
          <w:rFonts w:ascii="Sakkal Majalla" w:hAnsi="Sakkal Majalla" w:cs="Sakkal Majalla"/>
          <w:sz w:val="28"/>
          <w:szCs w:val="28"/>
          <w:rtl/>
        </w:rPr>
        <w:t>يعرف على أنه " دمج التكنولوجيا الرقمية في عالم الأعمال، وتغيير أساسي في كيفية تشغيل وتقديم القيمة للزبائن، كما أنه تغير ثقافي يتطلب من المؤسسات أن تتحدى باستمرار الوضع الراهن وتجربه وتزيح الفشل</w:t>
      </w:r>
      <w:r w:rsidRPr="00CA1AE2">
        <w:rPr>
          <w:rFonts w:ascii="Sakkal Majalla" w:hAnsi="Sakkal Majalla" w:cs="Sakkal Majalla"/>
          <w:sz w:val="28"/>
          <w:szCs w:val="28"/>
        </w:rPr>
        <w:t>)</w:t>
      </w:r>
      <w:r w:rsidRPr="00CA1AE2">
        <w:rPr>
          <w:rFonts w:ascii="Sakkal Majalla" w:hAnsi="Sakkal Majalla" w:cs="Sakkal Majalla"/>
          <w:sz w:val="28"/>
          <w:szCs w:val="28"/>
          <w:rtl/>
        </w:rPr>
        <w:t xml:space="preserve"> يحياوي و قرابصي </w:t>
      </w:r>
      <w:r w:rsidR="00E1629C" w:rsidRPr="00CA1AE2">
        <w:rPr>
          <w:rFonts w:ascii="Sakkal Majalla" w:hAnsi="Sakkal Majalla" w:cs="Sakkal Majalla" w:hint="cs"/>
          <w:sz w:val="28"/>
          <w:szCs w:val="28"/>
          <w:rtl/>
        </w:rPr>
        <w:t>،</w:t>
      </w:r>
      <w:r w:rsidRPr="00CA1AE2">
        <w:rPr>
          <w:rFonts w:ascii="Sakkal Majalla" w:hAnsi="Sakkal Majalla" w:cs="Sakkal Majalla"/>
          <w:sz w:val="28"/>
          <w:szCs w:val="28"/>
          <w:rtl/>
        </w:rPr>
        <w:t>2019</w:t>
      </w:r>
      <w:r w:rsidR="00E1629C" w:rsidRPr="00CA1AE2">
        <w:rPr>
          <w:rFonts w:ascii="Sakkal Majalla" w:hAnsi="Sakkal Majalla" w:cs="Sakkal Majalla" w:hint="cs"/>
          <w:sz w:val="28"/>
          <w:szCs w:val="28"/>
          <w:rtl/>
        </w:rPr>
        <w:t>،ص150)</w:t>
      </w:r>
    </w:p>
    <w:p w14:paraId="5AC4CF83" w14:textId="77777777" w:rsidR="00EC7739" w:rsidRPr="00CA1AE2" w:rsidRDefault="00EC7739" w:rsidP="00DE6D26">
      <w:pPr>
        <w:tabs>
          <w:tab w:val="right" w:pos="7233"/>
        </w:tabs>
        <w:bidi/>
        <w:spacing w:before="240" w:line="276" w:lineRule="auto"/>
        <w:ind w:firstLine="720"/>
        <w:jc w:val="lowKashida"/>
        <w:rPr>
          <w:rFonts w:ascii="Sakkal Majalla" w:hAnsi="Sakkal Majalla" w:cs="Sakkal Majalla"/>
          <w:sz w:val="28"/>
          <w:szCs w:val="28"/>
          <w:rtl/>
        </w:rPr>
      </w:pPr>
      <w:r w:rsidRPr="00CA1AE2">
        <w:rPr>
          <w:rFonts w:ascii="Sakkal Majalla" w:hAnsi="Sakkal Majalla" w:cs="Sakkal Majalla"/>
          <w:sz w:val="28"/>
          <w:szCs w:val="28"/>
          <w:rtl/>
        </w:rPr>
        <w:t>ويعرف أيضا على أنه " مشروع حكومي يشمل كافة خدمات المؤسسات والقطاعات المختلفة بالدولة، ويتمثل في تحويل الخدمات الحيوية والأساسية المرتبطة بخدمة الأفراد والمؤسسات والاستثمارات المختلفة من شكلها التقليدي إلى الشكل الإلكتروني الذكي بالإعتماد على التقنيات الحديثة والمتطورة. (مندورة ،2021</w:t>
      </w:r>
      <w:r w:rsidR="0025601A" w:rsidRPr="00CA1AE2">
        <w:rPr>
          <w:rFonts w:ascii="Sakkal Majalla" w:hAnsi="Sakkal Majalla" w:cs="Sakkal Majalla" w:hint="cs"/>
          <w:sz w:val="28"/>
          <w:szCs w:val="28"/>
          <w:rtl/>
        </w:rPr>
        <w:t>،ص13)</w:t>
      </w:r>
    </w:p>
    <w:p w14:paraId="4B59BB9E" w14:textId="77777777" w:rsidR="00E1629C" w:rsidRPr="00CA1AE2" w:rsidRDefault="00EC7739" w:rsidP="00DE6D26">
      <w:pPr>
        <w:tabs>
          <w:tab w:val="right" w:pos="7233"/>
        </w:tabs>
        <w:bidi/>
        <w:spacing w:before="240" w:line="276" w:lineRule="auto"/>
        <w:ind w:firstLine="720"/>
        <w:jc w:val="lowKashida"/>
        <w:rPr>
          <w:rFonts w:ascii="Sakkal Majalla" w:hAnsi="Sakkal Majalla" w:cs="Sakkal Majalla"/>
          <w:sz w:val="28"/>
          <w:szCs w:val="28"/>
          <w:rtl/>
        </w:rPr>
      </w:pPr>
      <w:r w:rsidRPr="00CA1AE2">
        <w:rPr>
          <w:rFonts w:ascii="Sakkal Majalla" w:hAnsi="Sakkal Majalla" w:cs="Sakkal Majalla"/>
          <w:sz w:val="28"/>
          <w:szCs w:val="28"/>
          <w:rtl/>
        </w:rPr>
        <w:t>ويعرف أيضا على أنه "عملية انتقال المؤسسات من نموذج العمل التقليدي إلى نموذج آخر يعتمد على التقنيات الرقمية في الابتكار للمنتجات والخدمات وكذا طرق التسيير والتسويق مع توفير قنوات جديدة للعوائد عبر بناء إستراتيجية رقمية والتي لا يمكن أن تحدث إلا من خلال تقييم للإمكانات الرقمية ودراسة لمتطلبات الاستثمار الرقمي في ظل أنشطة التسويق الرقمي مع وجود إرادة للتغيير لدى الإدارة نحو التحول الرقمي (بن سعيد 2022</w:t>
      </w:r>
      <w:r w:rsidR="00B44E3D" w:rsidRPr="00CA1AE2">
        <w:rPr>
          <w:rFonts w:ascii="Sakkal Majalla" w:hAnsi="Sakkal Majalla" w:cs="Sakkal Majalla" w:hint="cs"/>
          <w:sz w:val="28"/>
          <w:szCs w:val="28"/>
          <w:rtl/>
        </w:rPr>
        <w:t>،ص325)</w:t>
      </w:r>
    </w:p>
    <w:p w14:paraId="4C7F6CDF" w14:textId="77777777" w:rsidR="000F5CD2" w:rsidRPr="00CA1AE2" w:rsidRDefault="000F5CD2" w:rsidP="00DE6D26">
      <w:pPr>
        <w:pStyle w:val="Heading3"/>
        <w:tabs>
          <w:tab w:val="right" w:pos="7233"/>
        </w:tabs>
        <w:bidi/>
        <w:spacing w:before="240" w:line="276" w:lineRule="auto"/>
        <w:jc w:val="lowKashida"/>
        <w:rPr>
          <w:rFonts w:ascii="Sakkal Majalla" w:hAnsi="Sakkal Majalla" w:cs="Sakkal Majalla"/>
          <w:color w:val="000000" w:themeColor="text1"/>
          <w:sz w:val="28"/>
          <w:szCs w:val="28"/>
        </w:rPr>
      </w:pPr>
      <w:bookmarkStart w:id="19" w:name="_Toc224537437"/>
      <w:r w:rsidRPr="00CA1AE2">
        <w:rPr>
          <w:rFonts w:ascii="Sakkal Majalla" w:hAnsi="Sakkal Majalla" w:cs="Sakkal Majalla"/>
          <w:color w:val="000000" w:themeColor="text1"/>
          <w:sz w:val="28"/>
          <w:szCs w:val="28"/>
          <w:rtl/>
        </w:rPr>
        <w:t>مزايا التحول الرقمي</w:t>
      </w:r>
      <w:bookmarkEnd w:id="19"/>
    </w:p>
    <w:p w14:paraId="4F8083FF" w14:textId="77777777" w:rsidR="000F5CD2" w:rsidRPr="00CA1AE2" w:rsidRDefault="000F5CD2" w:rsidP="00DE6D26">
      <w:pPr>
        <w:tabs>
          <w:tab w:val="right" w:pos="7233"/>
        </w:tabs>
        <w:bidi/>
        <w:spacing w:before="100" w:beforeAutospacing="1" w:after="100" w:afterAutospacing="1" w:line="276" w:lineRule="auto"/>
        <w:ind w:firstLine="720"/>
        <w:jc w:val="lowKashida"/>
        <w:rPr>
          <w:rFonts w:ascii="Sakkal Majalla" w:eastAsia="Times New Roman" w:hAnsi="Sakkal Majalla" w:cs="Sakkal Majalla"/>
          <w:sz w:val="28"/>
          <w:szCs w:val="28"/>
        </w:rPr>
      </w:pPr>
      <w:r w:rsidRPr="00CA1AE2">
        <w:rPr>
          <w:rFonts w:ascii="Sakkal Majalla" w:eastAsia="Times New Roman" w:hAnsi="Sakkal Majalla" w:cs="Sakkal Majalla"/>
          <w:sz w:val="28"/>
          <w:szCs w:val="28"/>
          <w:rtl/>
        </w:rPr>
        <w:t>يُعد التحول الرقمي من الركائز الجوهرية التي تمكّن المؤسسات من مواكبة التطورات المتسارعة في العصر الرقمي، وتعزيز قدرتها على الاستمرارية والابتكار. ويعتمد هذا التحول على دمج التقنيات الذكية والبيانات داخل مختلف وظائف المؤسسة، بما يسهم في رفع الكفاءة وتحسين الأداء في بيئة تنافسية متغير</w:t>
      </w:r>
      <w:r w:rsidR="00B44E3D" w:rsidRPr="00CA1AE2">
        <w:rPr>
          <w:rFonts w:ascii="Sakkal Majalla" w:eastAsia="Times New Roman" w:hAnsi="Sakkal Majalla" w:cs="Sakkal Majalla"/>
          <w:sz w:val="28"/>
          <w:szCs w:val="28"/>
          <w:rtl/>
        </w:rPr>
        <w:t>ة. ومن أبرز مزاياه (البنا، 2024</w:t>
      </w:r>
      <w:r w:rsidR="00B44E3D" w:rsidRPr="00CA1AE2">
        <w:rPr>
          <w:rFonts w:ascii="Sakkal Majalla" w:eastAsia="Times New Roman" w:hAnsi="Sakkal Majalla" w:cs="Sakkal Majalla" w:hint="cs"/>
          <w:sz w:val="28"/>
          <w:szCs w:val="28"/>
          <w:rtl/>
        </w:rPr>
        <w:t>، ص25):</w:t>
      </w:r>
    </w:p>
    <w:p w14:paraId="1054B770" w14:textId="77777777" w:rsidR="000F5CD2" w:rsidRPr="00CA1AE2" w:rsidRDefault="000F5CD2" w:rsidP="00DE6D26">
      <w:pPr>
        <w:numPr>
          <w:ilvl w:val="0"/>
          <w:numId w:val="9"/>
        </w:numPr>
        <w:tabs>
          <w:tab w:val="right" w:pos="7233"/>
        </w:tabs>
        <w:bidi/>
        <w:spacing w:before="100" w:beforeAutospacing="1" w:after="100" w:afterAutospacing="1" w:line="276" w:lineRule="auto"/>
        <w:jc w:val="lowKashida"/>
        <w:rPr>
          <w:rFonts w:ascii="Sakkal Majalla" w:eastAsia="Times New Roman" w:hAnsi="Sakkal Majalla" w:cs="Sakkal Majalla"/>
          <w:sz w:val="28"/>
          <w:szCs w:val="28"/>
        </w:rPr>
      </w:pPr>
      <w:r w:rsidRPr="00CA1AE2">
        <w:rPr>
          <w:rFonts w:ascii="Sakkal Majalla" w:eastAsia="Times New Roman" w:hAnsi="Sakkal Majalla" w:cs="Sakkal Majalla"/>
          <w:sz w:val="28"/>
          <w:szCs w:val="28"/>
          <w:rtl/>
        </w:rPr>
        <w:t>دعم النمو والتوسع المؤسسي</w:t>
      </w:r>
      <w:r w:rsidRPr="00CA1AE2">
        <w:rPr>
          <w:rFonts w:ascii="Sakkal Majalla" w:eastAsia="Times New Roman" w:hAnsi="Sakkal Majalla" w:cs="Sakkal Majalla"/>
          <w:sz w:val="28"/>
          <w:szCs w:val="28"/>
        </w:rPr>
        <w:t xml:space="preserve">: </w:t>
      </w:r>
      <w:r w:rsidRPr="00CA1AE2">
        <w:rPr>
          <w:rFonts w:ascii="Sakkal Majalla" w:eastAsia="Times New Roman" w:hAnsi="Sakkal Majalla" w:cs="Sakkal Majalla"/>
          <w:sz w:val="28"/>
          <w:szCs w:val="28"/>
          <w:rtl/>
        </w:rPr>
        <w:t>يتيح التحول الرقمي حلولًا تقنية مرنة، خاصة عبر الحوسبة السحابية، تساعد المؤسسات على الوصول إلى بياناتها بسهولة وأمان، مما يعزز قدرتها على التوسع دون أعباء تشغيلية مرتفعة</w:t>
      </w:r>
      <w:r w:rsidRPr="00CA1AE2">
        <w:rPr>
          <w:rFonts w:ascii="Sakkal Majalla" w:eastAsia="Times New Roman" w:hAnsi="Sakkal Majalla" w:cs="Sakkal Majalla"/>
          <w:sz w:val="28"/>
          <w:szCs w:val="28"/>
        </w:rPr>
        <w:t>.</w:t>
      </w:r>
    </w:p>
    <w:p w14:paraId="1D0E0973" w14:textId="77777777" w:rsidR="000F5CD2" w:rsidRPr="00CA1AE2" w:rsidRDefault="000F5CD2" w:rsidP="00DE6D26">
      <w:pPr>
        <w:numPr>
          <w:ilvl w:val="0"/>
          <w:numId w:val="9"/>
        </w:numPr>
        <w:tabs>
          <w:tab w:val="right" w:pos="7233"/>
        </w:tabs>
        <w:bidi/>
        <w:spacing w:before="100" w:beforeAutospacing="1" w:after="100" w:afterAutospacing="1" w:line="276" w:lineRule="auto"/>
        <w:jc w:val="lowKashida"/>
        <w:rPr>
          <w:rFonts w:ascii="Sakkal Majalla" w:eastAsia="Times New Roman" w:hAnsi="Sakkal Majalla" w:cs="Sakkal Majalla"/>
          <w:sz w:val="28"/>
          <w:szCs w:val="28"/>
        </w:rPr>
      </w:pPr>
      <w:r w:rsidRPr="00CA1AE2">
        <w:rPr>
          <w:rFonts w:ascii="Sakkal Majalla" w:eastAsia="Times New Roman" w:hAnsi="Sakkal Majalla" w:cs="Sakkal Majalla"/>
          <w:sz w:val="28"/>
          <w:szCs w:val="28"/>
          <w:rtl/>
        </w:rPr>
        <w:lastRenderedPageBreak/>
        <w:t>خفض التكاليف وتحسين إدارة الموارد</w:t>
      </w:r>
      <w:r w:rsidRPr="00CA1AE2">
        <w:rPr>
          <w:rFonts w:ascii="Sakkal Majalla" w:eastAsia="Times New Roman" w:hAnsi="Sakkal Majalla" w:cs="Sakkal Majalla"/>
          <w:sz w:val="28"/>
          <w:szCs w:val="28"/>
        </w:rPr>
        <w:t xml:space="preserve">: </w:t>
      </w:r>
      <w:r w:rsidRPr="00CA1AE2">
        <w:rPr>
          <w:rFonts w:ascii="Sakkal Majalla" w:eastAsia="Times New Roman" w:hAnsi="Sakkal Majalla" w:cs="Sakkal Majalla"/>
          <w:sz w:val="28"/>
          <w:szCs w:val="28"/>
          <w:rtl/>
        </w:rPr>
        <w:t>يسهم في تقليل النفقات التشغيلية من خلال أتمتة العمليات التقليدية، وزيادة الإنتاجية، وتوجيه الجهود البشرية نحو المهام ذات القيمة الاستراتيجية</w:t>
      </w:r>
      <w:r w:rsidRPr="00CA1AE2">
        <w:rPr>
          <w:rFonts w:ascii="Sakkal Majalla" w:eastAsia="Times New Roman" w:hAnsi="Sakkal Majalla" w:cs="Sakkal Majalla"/>
          <w:sz w:val="28"/>
          <w:szCs w:val="28"/>
        </w:rPr>
        <w:t>.</w:t>
      </w:r>
    </w:p>
    <w:p w14:paraId="3E8D3860" w14:textId="77777777" w:rsidR="000F5CD2" w:rsidRPr="00CA1AE2" w:rsidRDefault="000F5CD2" w:rsidP="00DE6D26">
      <w:pPr>
        <w:numPr>
          <w:ilvl w:val="0"/>
          <w:numId w:val="9"/>
        </w:numPr>
        <w:tabs>
          <w:tab w:val="right" w:pos="7233"/>
        </w:tabs>
        <w:bidi/>
        <w:spacing w:before="100" w:beforeAutospacing="1" w:after="100" w:afterAutospacing="1" w:line="276" w:lineRule="auto"/>
        <w:jc w:val="lowKashida"/>
        <w:rPr>
          <w:rFonts w:ascii="Sakkal Majalla" w:eastAsia="Times New Roman" w:hAnsi="Sakkal Majalla" w:cs="Sakkal Majalla"/>
          <w:sz w:val="28"/>
          <w:szCs w:val="28"/>
        </w:rPr>
      </w:pPr>
      <w:r w:rsidRPr="00CA1AE2">
        <w:rPr>
          <w:rFonts w:ascii="Sakkal Majalla" w:eastAsia="Times New Roman" w:hAnsi="Sakkal Majalla" w:cs="Sakkal Majalla"/>
          <w:sz w:val="28"/>
          <w:szCs w:val="28"/>
          <w:rtl/>
        </w:rPr>
        <w:t>تعزيز المرونة المؤسسية</w:t>
      </w:r>
      <w:r w:rsidRPr="00CA1AE2">
        <w:rPr>
          <w:rFonts w:ascii="Sakkal Majalla" w:eastAsia="Times New Roman" w:hAnsi="Sakkal Majalla" w:cs="Sakkal Majalla"/>
          <w:sz w:val="28"/>
          <w:szCs w:val="28"/>
        </w:rPr>
        <w:t xml:space="preserve">: </w:t>
      </w:r>
      <w:r w:rsidRPr="00CA1AE2">
        <w:rPr>
          <w:rFonts w:ascii="Sakkal Majalla" w:eastAsia="Times New Roman" w:hAnsi="Sakkal Majalla" w:cs="Sakkal Majalla"/>
          <w:sz w:val="28"/>
          <w:szCs w:val="28"/>
          <w:rtl/>
        </w:rPr>
        <w:t>يمكّن المؤسسات من التكيف السريع مع الأزمات والتغيرات المفاجئة، ودعم أنماط العمل المرنة، بما يرفع جاهزيتها لمواجهة التحديات المستقبلية</w:t>
      </w:r>
      <w:r w:rsidRPr="00CA1AE2">
        <w:rPr>
          <w:rFonts w:ascii="Sakkal Majalla" w:eastAsia="Times New Roman" w:hAnsi="Sakkal Majalla" w:cs="Sakkal Majalla"/>
          <w:sz w:val="28"/>
          <w:szCs w:val="28"/>
        </w:rPr>
        <w:t>.</w:t>
      </w:r>
    </w:p>
    <w:p w14:paraId="4AB88C2C" w14:textId="77777777" w:rsidR="000F5CD2" w:rsidRPr="00CA1AE2" w:rsidRDefault="000F5CD2" w:rsidP="00DE6D26">
      <w:pPr>
        <w:numPr>
          <w:ilvl w:val="0"/>
          <w:numId w:val="9"/>
        </w:numPr>
        <w:tabs>
          <w:tab w:val="right" w:pos="7233"/>
        </w:tabs>
        <w:bidi/>
        <w:spacing w:before="100" w:beforeAutospacing="1" w:after="100" w:afterAutospacing="1" w:line="276" w:lineRule="auto"/>
        <w:jc w:val="lowKashida"/>
        <w:rPr>
          <w:rFonts w:ascii="Sakkal Majalla" w:eastAsia="Times New Roman" w:hAnsi="Sakkal Majalla" w:cs="Sakkal Majalla"/>
          <w:sz w:val="28"/>
          <w:szCs w:val="28"/>
        </w:rPr>
      </w:pPr>
      <w:r w:rsidRPr="00CA1AE2">
        <w:rPr>
          <w:rFonts w:ascii="Sakkal Majalla" w:eastAsia="Times New Roman" w:hAnsi="Sakkal Majalla" w:cs="Sakkal Majalla"/>
          <w:sz w:val="28"/>
          <w:szCs w:val="28"/>
          <w:rtl/>
        </w:rPr>
        <w:t>تحسين كفاءة العمليات الإدارية</w:t>
      </w:r>
      <w:r w:rsidRPr="00CA1AE2">
        <w:rPr>
          <w:rFonts w:ascii="Sakkal Majalla" w:eastAsia="Times New Roman" w:hAnsi="Sakkal Majalla" w:cs="Sakkal Majalla"/>
          <w:sz w:val="28"/>
          <w:szCs w:val="28"/>
        </w:rPr>
        <w:t xml:space="preserve">: </w:t>
      </w:r>
      <w:r w:rsidRPr="00CA1AE2">
        <w:rPr>
          <w:rFonts w:ascii="Sakkal Majalla" w:eastAsia="Times New Roman" w:hAnsi="Sakkal Majalla" w:cs="Sakkal Majalla"/>
          <w:sz w:val="28"/>
          <w:szCs w:val="28"/>
          <w:rtl/>
        </w:rPr>
        <w:t>يؤدي إلى تبسيط الإجراءات، وتقليل الأخطاء البشرية، وتحسين دقة البيانات، مع تعزيز حماية المعلومات مقارنة بالأنظمة الورقية</w:t>
      </w:r>
      <w:r w:rsidRPr="00CA1AE2">
        <w:rPr>
          <w:rFonts w:ascii="Sakkal Majalla" w:eastAsia="Times New Roman" w:hAnsi="Sakkal Majalla" w:cs="Sakkal Majalla"/>
          <w:sz w:val="28"/>
          <w:szCs w:val="28"/>
        </w:rPr>
        <w:t>.</w:t>
      </w:r>
    </w:p>
    <w:p w14:paraId="24E650E6" w14:textId="77777777" w:rsidR="000F5CD2" w:rsidRPr="00CA1AE2" w:rsidRDefault="000F5CD2" w:rsidP="00DE6D26">
      <w:pPr>
        <w:numPr>
          <w:ilvl w:val="0"/>
          <w:numId w:val="9"/>
        </w:numPr>
        <w:tabs>
          <w:tab w:val="right" w:pos="7233"/>
        </w:tabs>
        <w:bidi/>
        <w:spacing w:before="100" w:beforeAutospacing="1" w:after="100" w:afterAutospacing="1" w:line="276" w:lineRule="auto"/>
        <w:jc w:val="lowKashida"/>
        <w:rPr>
          <w:rFonts w:ascii="Sakkal Majalla" w:eastAsia="Times New Roman" w:hAnsi="Sakkal Majalla" w:cs="Sakkal Majalla"/>
          <w:sz w:val="28"/>
          <w:szCs w:val="28"/>
        </w:rPr>
      </w:pPr>
      <w:r w:rsidRPr="00CA1AE2">
        <w:rPr>
          <w:rFonts w:ascii="Sakkal Majalla" w:eastAsia="Times New Roman" w:hAnsi="Sakkal Majalla" w:cs="Sakkal Majalla"/>
          <w:sz w:val="28"/>
          <w:szCs w:val="28"/>
          <w:rtl/>
        </w:rPr>
        <w:t>دعم اتخاذ القرار القائم على البيانات</w:t>
      </w:r>
      <w:r w:rsidRPr="00CA1AE2">
        <w:rPr>
          <w:rFonts w:ascii="Sakkal Majalla" w:eastAsia="Times New Roman" w:hAnsi="Sakkal Majalla" w:cs="Sakkal Majalla"/>
          <w:sz w:val="28"/>
          <w:szCs w:val="28"/>
        </w:rPr>
        <w:t xml:space="preserve">: </w:t>
      </w:r>
      <w:r w:rsidRPr="00CA1AE2">
        <w:rPr>
          <w:rFonts w:ascii="Sakkal Majalla" w:eastAsia="Times New Roman" w:hAnsi="Sakkal Majalla" w:cs="Sakkal Majalla"/>
          <w:sz w:val="28"/>
          <w:szCs w:val="28"/>
          <w:rtl/>
        </w:rPr>
        <w:t>يتيح تحليل البيانات بشكل فوري، واستخدام التحليلات التنبؤية لاستشراف الفرص والمخاطر وتحسين جودة الخدمات</w:t>
      </w:r>
      <w:r w:rsidRPr="00CA1AE2">
        <w:rPr>
          <w:rFonts w:ascii="Sakkal Majalla" w:eastAsia="Times New Roman" w:hAnsi="Sakkal Majalla" w:cs="Sakkal Majalla"/>
          <w:sz w:val="28"/>
          <w:szCs w:val="28"/>
        </w:rPr>
        <w:t>.</w:t>
      </w:r>
    </w:p>
    <w:p w14:paraId="32BA4406" w14:textId="77777777" w:rsidR="00B44E3D" w:rsidRPr="00CA1AE2" w:rsidRDefault="000F5CD2" w:rsidP="00DE6D26">
      <w:pPr>
        <w:numPr>
          <w:ilvl w:val="0"/>
          <w:numId w:val="9"/>
        </w:numPr>
        <w:tabs>
          <w:tab w:val="right" w:pos="7233"/>
        </w:tabs>
        <w:bidi/>
        <w:spacing w:before="100" w:beforeAutospacing="1" w:after="100" w:afterAutospacing="1" w:line="276" w:lineRule="auto"/>
        <w:jc w:val="lowKashida"/>
        <w:rPr>
          <w:rFonts w:ascii="Sakkal Majalla" w:eastAsia="Times New Roman" w:hAnsi="Sakkal Majalla" w:cs="Sakkal Majalla"/>
          <w:sz w:val="28"/>
          <w:szCs w:val="28"/>
        </w:rPr>
      </w:pPr>
      <w:r w:rsidRPr="00CA1AE2">
        <w:rPr>
          <w:rFonts w:ascii="Sakkal Majalla" w:eastAsia="Times New Roman" w:hAnsi="Sakkal Majalla" w:cs="Sakkal Majalla"/>
          <w:sz w:val="28"/>
          <w:szCs w:val="28"/>
          <w:rtl/>
        </w:rPr>
        <w:t>تحسين بيئة العمل وجذب الكفاءات</w:t>
      </w:r>
      <w:r w:rsidRPr="00CA1AE2">
        <w:rPr>
          <w:rFonts w:ascii="Sakkal Majalla" w:eastAsia="Times New Roman" w:hAnsi="Sakkal Majalla" w:cs="Sakkal Majalla"/>
          <w:sz w:val="28"/>
          <w:szCs w:val="28"/>
        </w:rPr>
        <w:t xml:space="preserve">: </w:t>
      </w:r>
      <w:r w:rsidRPr="00CA1AE2">
        <w:rPr>
          <w:rFonts w:ascii="Sakkal Majalla" w:eastAsia="Times New Roman" w:hAnsi="Sakkal Majalla" w:cs="Sakkal Majalla"/>
          <w:sz w:val="28"/>
          <w:szCs w:val="28"/>
          <w:rtl/>
        </w:rPr>
        <w:t>يسهم في رفع الرضا الوظيفي، ودعم الابتكار، واستقطاب الكفاءات القادرة على التعامل مع التقنيات الحديثة</w:t>
      </w:r>
      <w:r w:rsidRPr="00CA1AE2">
        <w:rPr>
          <w:rFonts w:ascii="Sakkal Majalla" w:eastAsia="Times New Roman" w:hAnsi="Sakkal Majalla" w:cs="Sakkal Majalla"/>
          <w:sz w:val="28"/>
          <w:szCs w:val="28"/>
        </w:rPr>
        <w:t>.</w:t>
      </w:r>
    </w:p>
    <w:p w14:paraId="2ED0640F" w14:textId="77777777" w:rsidR="000F5CD2" w:rsidRPr="00CA1AE2" w:rsidRDefault="000F5CD2" w:rsidP="00DE6D26">
      <w:pPr>
        <w:pStyle w:val="Heading3"/>
        <w:tabs>
          <w:tab w:val="right" w:pos="7233"/>
        </w:tabs>
        <w:bidi/>
        <w:spacing w:before="240" w:line="276" w:lineRule="auto"/>
        <w:jc w:val="lowKashida"/>
        <w:rPr>
          <w:rFonts w:ascii="Sakkal Majalla" w:hAnsi="Sakkal Majalla" w:cs="Sakkal Majalla"/>
          <w:color w:val="000000" w:themeColor="text1"/>
          <w:sz w:val="28"/>
          <w:szCs w:val="28"/>
        </w:rPr>
      </w:pPr>
      <w:bookmarkStart w:id="20" w:name="_Toc224537438"/>
      <w:r w:rsidRPr="00CA1AE2">
        <w:rPr>
          <w:rFonts w:ascii="Sakkal Majalla" w:hAnsi="Sakkal Majalla" w:cs="Sakkal Majalla"/>
          <w:color w:val="000000" w:themeColor="text1"/>
          <w:sz w:val="28"/>
          <w:szCs w:val="28"/>
          <w:rtl/>
        </w:rPr>
        <w:t>أهداف التحول الرقمي</w:t>
      </w:r>
      <w:bookmarkEnd w:id="20"/>
    </w:p>
    <w:p w14:paraId="0B9B710A" w14:textId="77777777" w:rsidR="000F5CD2" w:rsidRPr="00CA1AE2" w:rsidRDefault="000F5CD2" w:rsidP="00DE6D26">
      <w:pPr>
        <w:tabs>
          <w:tab w:val="right" w:pos="7233"/>
        </w:tabs>
        <w:bidi/>
        <w:spacing w:before="100" w:beforeAutospacing="1" w:after="100" w:afterAutospacing="1" w:line="276" w:lineRule="auto"/>
        <w:ind w:firstLine="720"/>
        <w:jc w:val="lowKashida"/>
        <w:rPr>
          <w:rFonts w:ascii="Sakkal Majalla" w:eastAsia="Times New Roman" w:hAnsi="Sakkal Majalla" w:cs="Sakkal Majalla"/>
          <w:sz w:val="28"/>
          <w:szCs w:val="28"/>
        </w:rPr>
      </w:pPr>
      <w:r w:rsidRPr="00CA1AE2">
        <w:rPr>
          <w:rFonts w:ascii="Sakkal Majalla" w:eastAsia="Times New Roman" w:hAnsi="Sakkal Majalla" w:cs="Sakkal Majalla"/>
          <w:sz w:val="28"/>
          <w:szCs w:val="28"/>
          <w:rtl/>
        </w:rPr>
        <w:t>يمثل التحول الرقمي توجهًا استراتيجيًا ضروريًا لضمان كفاءة واستدامة المؤسسات في ظل التحولات الرقمية المتسارعة، إذ لم يعد خيارًا تقنيًا بل مطلبًا أساسيًا لتحسين الأداء وجودة الخدمات. وتتمثل أبرز أ</w:t>
      </w:r>
      <w:r w:rsidR="00B44E3D" w:rsidRPr="00CA1AE2">
        <w:rPr>
          <w:rFonts w:ascii="Sakkal Majalla" w:eastAsia="Times New Roman" w:hAnsi="Sakkal Majalla" w:cs="Sakkal Majalla"/>
          <w:sz w:val="28"/>
          <w:szCs w:val="28"/>
          <w:rtl/>
        </w:rPr>
        <w:t>هدافه فيما يلي (عبد الغني، 2022</w:t>
      </w:r>
      <w:r w:rsidR="00B44E3D" w:rsidRPr="00CA1AE2">
        <w:rPr>
          <w:rFonts w:ascii="Sakkal Majalla" w:eastAsia="Times New Roman" w:hAnsi="Sakkal Majalla" w:cs="Sakkal Majalla" w:hint="cs"/>
          <w:sz w:val="28"/>
          <w:szCs w:val="28"/>
          <w:rtl/>
        </w:rPr>
        <w:t>،ص50):</w:t>
      </w:r>
    </w:p>
    <w:p w14:paraId="654C3B16" w14:textId="77777777" w:rsidR="000F5CD2" w:rsidRPr="00CA1AE2" w:rsidRDefault="000F5CD2" w:rsidP="00DE6D26">
      <w:pPr>
        <w:numPr>
          <w:ilvl w:val="0"/>
          <w:numId w:val="10"/>
        </w:numPr>
        <w:tabs>
          <w:tab w:val="right" w:pos="7233"/>
        </w:tabs>
        <w:bidi/>
        <w:spacing w:before="100" w:beforeAutospacing="1" w:after="100" w:afterAutospacing="1" w:line="276" w:lineRule="auto"/>
        <w:jc w:val="lowKashida"/>
        <w:rPr>
          <w:rFonts w:ascii="Sakkal Majalla" w:eastAsia="Times New Roman" w:hAnsi="Sakkal Majalla" w:cs="Sakkal Majalla"/>
          <w:sz w:val="28"/>
          <w:szCs w:val="28"/>
        </w:rPr>
      </w:pPr>
      <w:r w:rsidRPr="00CA1AE2">
        <w:rPr>
          <w:rFonts w:ascii="Sakkal Majalla" w:eastAsia="Times New Roman" w:hAnsi="Sakkal Majalla" w:cs="Sakkal Majalla"/>
          <w:sz w:val="28"/>
          <w:szCs w:val="28"/>
          <w:rtl/>
        </w:rPr>
        <w:t>بناء أنظمة رقمية متكاملة وثقافة ابتكارية</w:t>
      </w:r>
      <w:r w:rsidRPr="00CA1AE2">
        <w:rPr>
          <w:rFonts w:ascii="Sakkal Majalla" w:eastAsia="Times New Roman" w:hAnsi="Sakkal Majalla" w:cs="Sakkal Majalla"/>
          <w:sz w:val="28"/>
          <w:szCs w:val="28"/>
        </w:rPr>
        <w:t xml:space="preserve">: </w:t>
      </w:r>
      <w:r w:rsidRPr="00CA1AE2">
        <w:rPr>
          <w:rFonts w:ascii="Sakkal Majalla" w:eastAsia="Times New Roman" w:hAnsi="Sakkal Majalla" w:cs="Sakkal Majalla"/>
          <w:sz w:val="28"/>
          <w:szCs w:val="28"/>
          <w:rtl/>
        </w:rPr>
        <w:t>من خلال تطوير البنية التحتية الرقمية، وتعزيز ثقافة التغيير، وتنمية القدرات البشرية القادرة على إدارة التقنيات الحديثة بكفاءة</w:t>
      </w:r>
      <w:r w:rsidRPr="00CA1AE2">
        <w:rPr>
          <w:rFonts w:ascii="Sakkal Majalla" w:eastAsia="Times New Roman" w:hAnsi="Sakkal Majalla" w:cs="Sakkal Majalla"/>
          <w:sz w:val="28"/>
          <w:szCs w:val="28"/>
        </w:rPr>
        <w:t>.</w:t>
      </w:r>
    </w:p>
    <w:p w14:paraId="3883AC82" w14:textId="77777777" w:rsidR="000F5CD2" w:rsidRPr="00CA1AE2" w:rsidRDefault="000F5CD2" w:rsidP="00DE6D26">
      <w:pPr>
        <w:numPr>
          <w:ilvl w:val="0"/>
          <w:numId w:val="10"/>
        </w:numPr>
        <w:tabs>
          <w:tab w:val="right" w:pos="7233"/>
        </w:tabs>
        <w:bidi/>
        <w:spacing w:before="100" w:beforeAutospacing="1" w:after="100" w:afterAutospacing="1" w:line="276" w:lineRule="auto"/>
        <w:jc w:val="lowKashida"/>
        <w:rPr>
          <w:rFonts w:ascii="Sakkal Majalla" w:eastAsia="Times New Roman" w:hAnsi="Sakkal Majalla" w:cs="Sakkal Majalla"/>
          <w:sz w:val="28"/>
          <w:szCs w:val="28"/>
        </w:rPr>
      </w:pPr>
      <w:r w:rsidRPr="00CA1AE2">
        <w:rPr>
          <w:rFonts w:ascii="Sakkal Majalla" w:eastAsia="Times New Roman" w:hAnsi="Sakkal Majalla" w:cs="Sakkal Majalla"/>
          <w:sz w:val="28"/>
          <w:szCs w:val="28"/>
          <w:rtl/>
        </w:rPr>
        <w:t>تطوير التعليم وبناء المهارات الرقمية</w:t>
      </w:r>
      <w:r w:rsidRPr="00CA1AE2">
        <w:rPr>
          <w:rFonts w:ascii="Sakkal Majalla" w:eastAsia="Times New Roman" w:hAnsi="Sakkal Majalla" w:cs="Sakkal Majalla"/>
          <w:sz w:val="28"/>
          <w:szCs w:val="28"/>
        </w:rPr>
        <w:t xml:space="preserve">: </w:t>
      </w:r>
      <w:r w:rsidRPr="00CA1AE2">
        <w:rPr>
          <w:rFonts w:ascii="Sakkal Majalla" w:eastAsia="Times New Roman" w:hAnsi="Sakkal Majalla" w:cs="Sakkal Majalla"/>
          <w:sz w:val="28"/>
          <w:szCs w:val="28"/>
          <w:rtl/>
        </w:rPr>
        <w:t>عبر تحديث نظم التعليم وإعداد كوادر مؤهلة للتخصصات المستقبلية المرتبطة بالتقنيات الناشئة، بما يدعم سوق العمل الرقمي</w:t>
      </w:r>
      <w:r w:rsidRPr="00CA1AE2">
        <w:rPr>
          <w:rFonts w:ascii="Sakkal Majalla" w:eastAsia="Times New Roman" w:hAnsi="Sakkal Majalla" w:cs="Sakkal Majalla"/>
          <w:sz w:val="28"/>
          <w:szCs w:val="28"/>
        </w:rPr>
        <w:t>.</w:t>
      </w:r>
    </w:p>
    <w:p w14:paraId="2E7DD82F" w14:textId="77777777" w:rsidR="000F5CD2" w:rsidRPr="00CA1AE2" w:rsidRDefault="000F5CD2" w:rsidP="00DE6D26">
      <w:pPr>
        <w:numPr>
          <w:ilvl w:val="0"/>
          <w:numId w:val="10"/>
        </w:numPr>
        <w:tabs>
          <w:tab w:val="right" w:pos="7233"/>
        </w:tabs>
        <w:bidi/>
        <w:spacing w:before="100" w:beforeAutospacing="1" w:after="100" w:afterAutospacing="1" w:line="276" w:lineRule="auto"/>
        <w:jc w:val="lowKashida"/>
        <w:rPr>
          <w:rFonts w:ascii="Sakkal Majalla" w:eastAsia="Times New Roman" w:hAnsi="Sakkal Majalla" w:cs="Sakkal Majalla"/>
          <w:sz w:val="28"/>
          <w:szCs w:val="28"/>
        </w:rPr>
      </w:pPr>
      <w:r w:rsidRPr="00CA1AE2">
        <w:rPr>
          <w:rFonts w:ascii="Sakkal Majalla" w:eastAsia="Times New Roman" w:hAnsi="Sakkal Majalla" w:cs="Sakkal Majalla"/>
          <w:sz w:val="28"/>
          <w:szCs w:val="28"/>
          <w:rtl/>
        </w:rPr>
        <w:t>تعزيز البنية التحتية للاتصالات</w:t>
      </w:r>
      <w:r w:rsidRPr="00CA1AE2">
        <w:rPr>
          <w:rFonts w:ascii="Sakkal Majalla" w:eastAsia="Times New Roman" w:hAnsi="Sakkal Majalla" w:cs="Sakkal Majalla"/>
          <w:sz w:val="28"/>
          <w:szCs w:val="28"/>
        </w:rPr>
        <w:t xml:space="preserve">: </w:t>
      </w:r>
      <w:r w:rsidRPr="00CA1AE2">
        <w:rPr>
          <w:rFonts w:ascii="Sakkal Majalla" w:eastAsia="Times New Roman" w:hAnsi="Sakkal Majalla" w:cs="Sakkal Majalla"/>
          <w:sz w:val="28"/>
          <w:szCs w:val="28"/>
          <w:rtl/>
        </w:rPr>
        <w:t>من خلال توفير شبكات رقمية آمنة وعالية الكفاءة، وضمان وصول الخدمات الرقمية لجميع فئات المجتمع بتكلفة مناسبة</w:t>
      </w:r>
      <w:r w:rsidRPr="00CA1AE2">
        <w:rPr>
          <w:rFonts w:ascii="Sakkal Majalla" w:eastAsia="Times New Roman" w:hAnsi="Sakkal Majalla" w:cs="Sakkal Majalla"/>
          <w:sz w:val="28"/>
          <w:szCs w:val="28"/>
        </w:rPr>
        <w:t>.</w:t>
      </w:r>
    </w:p>
    <w:p w14:paraId="2CDB5E90" w14:textId="77777777" w:rsidR="000F5CD2" w:rsidRPr="00CA1AE2" w:rsidRDefault="000F5CD2" w:rsidP="00DE6D26">
      <w:pPr>
        <w:numPr>
          <w:ilvl w:val="0"/>
          <w:numId w:val="10"/>
        </w:numPr>
        <w:tabs>
          <w:tab w:val="right" w:pos="7233"/>
        </w:tabs>
        <w:bidi/>
        <w:spacing w:before="100" w:beforeAutospacing="1" w:after="100" w:afterAutospacing="1" w:line="276" w:lineRule="auto"/>
        <w:jc w:val="lowKashida"/>
        <w:rPr>
          <w:rFonts w:ascii="Sakkal Majalla" w:eastAsia="Times New Roman" w:hAnsi="Sakkal Majalla" w:cs="Sakkal Majalla"/>
          <w:sz w:val="28"/>
          <w:szCs w:val="28"/>
        </w:rPr>
      </w:pPr>
      <w:r w:rsidRPr="00CA1AE2">
        <w:rPr>
          <w:rFonts w:ascii="Sakkal Majalla" w:eastAsia="Times New Roman" w:hAnsi="Sakkal Majalla" w:cs="Sakkal Majalla"/>
          <w:sz w:val="28"/>
          <w:szCs w:val="28"/>
          <w:rtl/>
        </w:rPr>
        <w:t>حماية البيانات وتعزيز الثقة الرقمية</w:t>
      </w:r>
      <w:r w:rsidRPr="00CA1AE2">
        <w:rPr>
          <w:rFonts w:ascii="Sakkal Majalla" w:eastAsia="Times New Roman" w:hAnsi="Sakkal Majalla" w:cs="Sakkal Majalla"/>
          <w:sz w:val="28"/>
          <w:szCs w:val="28"/>
        </w:rPr>
        <w:t xml:space="preserve">: </w:t>
      </w:r>
      <w:r w:rsidRPr="00CA1AE2">
        <w:rPr>
          <w:rFonts w:ascii="Sakkal Majalla" w:eastAsia="Times New Roman" w:hAnsi="Sakkal Majalla" w:cs="Sakkal Majalla"/>
          <w:sz w:val="28"/>
          <w:szCs w:val="28"/>
          <w:rtl/>
        </w:rPr>
        <w:t>عبر وضع أطر تشريعية وتنظيمية تضمن الخصوصية وأمن المعلومات، وتدعم الشفافية في التعاملات الرقمية</w:t>
      </w:r>
      <w:r w:rsidRPr="00CA1AE2">
        <w:rPr>
          <w:rFonts w:ascii="Sakkal Majalla" w:eastAsia="Times New Roman" w:hAnsi="Sakkal Majalla" w:cs="Sakkal Majalla"/>
          <w:sz w:val="28"/>
          <w:szCs w:val="28"/>
        </w:rPr>
        <w:t>.</w:t>
      </w:r>
    </w:p>
    <w:p w14:paraId="76C78BD5" w14:textId="77777777" w:rsidR="00B44E3D" w:rsidRPr="00CA1AE2" w:rsidRDefault="000F5CD2" w:rsidP="00DE6D26">
      <w:pPr>
        <w:numPr>
          <w:ilvl w:val="0"/>
          <w:numId w:val="10"/>
        </w:numPr>
        <w:tabs>
          <w:tab w:val="right" w:pos="7233"/>
        </w:tabs>
        <w:bidi/>
        <w:spacing w:before="100" w:beforeAutospacing="1" w:after="100" w:afterAutospacing="1" w:line="276" w:lineRule="auto"/>
        <w:jc w:val="lowKashida"/>
        <w:rPr>
          <w:rFonts w:ascii="Sakkal Majalla" w:eastAsia="Times New Roman" w:hAnsi="Sakkal Majalla" w:cs="Sakkal Majalla"/>
          <w:sz w:val="28"/>
          <w:szCs w:val="28"/>
        </w:rPr>
      </w:pPr>
      <w:r w:rsidRPr="00CA1AE2">
        <w:rPr>
          <w:rFonts w:ascii="Sakkal Majalla" w:eastAsia="Times New Roman" w:hAnsi="Sakkal Majalla" w:cs="Sakkal Majalla"/>
          <w:sz w:val="28"/>
          <w:szCs w:val="28"/>
          <w:rtl/>
        </w:rPr>
        <w:t>تبني نماذج أعمال مبتكرة</w:t>
      </w:r>
      <w:r w:rsidRPr="00CA1AE2">
        <w:rPr>
          <w:rFonts w:ascii="Sakkal Majalla" w:eastAsia="Times New Roman" w:hAnsi="Sakkal Majalla" w:cs="Sakkal Majalla"/>
          <w:sz w:val="28"/>
          <w:szCs w:val="28"/>
        </w:rPr>
        <w:t xml:space="preserve">: </w:t>
      </w:r>
      <w:r w:rsidRPr="00CA1AE2">
        <w:rPr>
          <w:rFonts w:ascii="Sakkal Majalla" w:eastAsia="Times New Roman" w:hAnsi="Sakkal Majalla" w:cs="Sakkal Majalla"/>
          <w:sz w:val="28"/>
          <w:szCs w:val="28"/>
          <w:rtl/>
        </w:rPr>
        <w:t>تعتمد على التقنيات الرقمية والبيانات، بما يعزز التنافسية المؤسسية ويدعم الاستدامة في بيئة متغيرة</w:t>
      </w:r>
      <w:r w:rsidRPr="00CA1AE2">
        <w:rPr>
          <w:rFonts w:ascii="Sakkal Majalla" w:eastAsia="Times New Roman" w:hAnsi="Sakkal Majalla" w:cs="Sakkal Majalla"/>
          <w:sz w:val="28"/>
          <w:szCs w:val="28"/>
        </w:rPr>
        <w:t>.</w:t>
      </w:r>
    </w:p>
    <w:p w14:paraId="604C5C31" w14:textId="77777777" w:rsidR="00EC7739" w:rsidRPr="00CA1AE2" w:rsidRDefault="00EC7739" w:rsidP="00DE6D26">
      <w:pPr>
        <w:pStyle w:val="Heading3"/>
        <w:tabs>
          <w:tab w:val="right" w:pos="7233"/>
        </w:tabs>
        <w:bidi/>
        <w:spacing w:before="240" w:line="276" w:lineRule="auto"/>
        <w:jc w:val="lowKashida"/>
        <w:rPr>
          <w:rFonts w:ascii="Sakkal Majalla" w:hAnsi="Sakkal Majalla" w:cs="Sakkal Majalla"/>
          <w:color w:val="000000" w:themeColor="text1"/>
          <w:sz w:val="28"/>
          <w:szCs w:val="28"/>
        </w:rPr>
      </w:pPr>
      <w:bookmarkStart w:id="21" w:name="_Toc224537439"/>
      <w:r w:rsidRPr="00CA1AE2">
        <w:rPr>
          <w:rFonts w:ascii="Sakkal Majalla" w:hAnsi="Sakkal Majalla" w:cs="Sakkal Majalla"/>
          <w:color w:val="000000" w:themeColor="text1"/>
          <w:sz w:val="28"/>
          <w:szCs w:val="28"/>
          <w:rtl/>
        </w:rPr>
        <w:t>فوائد التحول الرقمي</w:t>
      </w:r>
      <w:bookmarkEnd w:id="21"/>
    </w:p>
    <w:p w14:paraId="6C79C0B4" w14:textId="77777777" w:rsidR="00EC7739" w:rsidRPr="00CA1AE2" w:rsidRDefault="00EC7739" w:rsidP="00DE6D26">
      <w:pPr>
        <w:pStyle w:val="NormalWeb"/>
        <w:tabs>
          <w:tab w:val="right" w:pos="7233"/>
        </w:tabs>
        <w:bidi/>
        <w:spacing w:line="276" w:lineRule="auto"/>
        <w:ind w:firstLine="720"/>
        <w:jc w:val="lowKashida"/>
        <w:rPr>
          <w:rFonts w:ascii="Sakkal Majalla" w:hAnsi="Sakkal Majalla" w:cs="Sakkal Majalla"/>
          <w:sz w:val="28"/>
          <w:szCs w:val="28"/>
        </w:rPr>
      </w:pPr>
      <w:r w:rsidRPr="00CA1AE2">
        <w:rPr>
          <w:rFonts w:ascii="Sakkal Majalla" w:hAnsi="Sakkal Majalla" w:cs="Sakkal Majalla"/>
          <w:sz w:val="28"/>
          <w:szCs w:val="28"/>
          <w:rtl/>
        </w:rPr>
        <w:lastRenderedPageBreak/>
        <w:t xml:space="preserve">تتجاوز فوائد التحول الرقمي الجوانب التقنية والإدارية لتشمل أبعادًا اقتصادية واجتماعية وتنظيمية واسعة، حيث يسهم في تحسين جودة الخدمات، وتطوير آليات الوصول إليها، وتعزيز الشفافية في التعاملات داخل البيئة الرقمية الحديثة. وتنعكس هذه الفوائد بصورة مباشرة على المواطنين والمستثمرين والجهات الحكومية على حد سواء </w:t>
      </w:r>
      <w:r w:rsidR="00E1629C" w:rsidRPr="00CA1AE2">
        <w:rPr>
          <w:rFonts w:ascii="Sakkal Majalla" w:hAnsi="Sakkal Majalla" w:cs="Sakkal Majalla" w:hint="cs"/>
          <w:sz w:val="28"/>
          <w:szCs w:val="28"/>
          <w:rtl/>
        </w:rPr>
        <w:t xml:space="preserve">ويمكن توضيحها كالتالي </w:t>
      </w:r>
      <w:r w:rsidR="00B44E3D" w:rsidRPr="00CA1AE2">
        <w:rPr>
          <w:rFonts w:ascii="Sakkal Majalla" w:hAnsi="Sakkal Majalla" w:cs="Sakkal Majalla"/>
          <w:sz w:val="28"/>
          <w:szCs w:val="28"/>
          <w:rtl/>
        </w:rPr>
        <w:t>(قريني، 2022</w:t>
      </w:r>
      <w:r w:rsidR="00B44E3D" w:rsidRPr="00CA1AE2">
        <w:rPr>
          <w:rFonts w:ascii="Sakkal Majalla" w:hAnsi="Sakkal Majalla" w:cs="Sakkal Majalla" w:hint="cs"/>
          <w:sz w:val="28"/>
          <w:szCs w:val="28"/>
          <w:rtl/>
        </w:rPr>
        <w:t>،ص485):</w:t>
      </w:r>
    </w:p>
    <w:p w14:paraId="15E2B1BA" w14:textId="77777777" w:rsidR="00EC7739" w:rsidRPr="00CA1AE2" w:rsidRDefault="00EC7739" w:rsidP="00DE6D26">
      <w:pPr>
        <w:pStyle w:val="NormalWeb"/>
        <w:numPr>
          <w:ilvl w:val="0"/>
          <w:numId w:val="13"/>
        </w:numPr>
        <w:tabs>
          <w:tab w:val="right" w:pos="7233"/>
        </w:tabs>
        <w:bidi/>
        <w:spacing w:line="276" w:lineRule="auto"/>
        <w:jc w:val="lowKashida"/>
        <w:rPr>
          <w:rFonts w:ascii="Sakkal Majalla" w:hAnsi="Sakkal Majalla" w:cs="Sakkal Majalla"/>
          <w:sz w:val="28"/>
          <w:szCs w:val="28"/>
        </w:rPr>
      </w:pPr>
      <w:r w:rsidRPr="00CA1AE2">
        <w:rPr>
          <w:rFonts w:ascii="Sakkal Majalla" w:hAnsi="Sakkal Majalla" w:cs="Sakkal Majalla"/>
          <w:sz w:val="28"/>
          <w:szCs w:val="28"/>
          <w:rtl/>
        </w:rPr>
        <w:t xml:space="preserve">فعلى مستوى </w:t>
      </w:r>
      <w:r w:rsidRPr="00CA1AE2">
        <w:rPr>
          <w:rStyle w:val="Strong"/>
          <w:rFonts w:ascii="Sakkal Majalla" w:hAnsi="Sakkal Majalla" w:cs="Sakkal Majalla"/>
          <w:b w:val="0"/>
          <w:bCs w:val="0"/>
          <w:sz w:val="28"/>
          <w:szCs w:val="28"/>
          <w:rtl/>
        </w:rPr>
        <w:t>المواطنين</w:t>
      </w:r>
      <w:r w:rsidRPr="00CA1AE2">
        <w:rPr>
          <w:rFonts w:ascii="Sakkal Majalla" w:hAnsi="Sakkal Majalla" w:cs="Sakkal Majalla"/>
          <w:sz w:val="28"/>
          <w:szCs w:val="28"/>
          <w:rtl/>
        </w:rPr>
        <w:t>، يعزز التحول الرقمي حق الأفراد في الوصول إلى المعلومات والخدمات بسهولة وسرعة وبتكلفة أقل، من خلال منصات رقمية موحدة ومتاحة على مدار الساعة. كما يسهم في تسهيل الاستفادة من الخدمات الصحية والتعليمية والحكومية، وتقليل الجهد والوقت المبذول في إنجاز المعاملات، إضافة إلى دعمه لبيئة الابتكار وريادة الأعمال الرقمية، وخلق فرص عمل جديدة تسهم في الحد من البطالة وتعزيز التنمية الاقتصادية</w:t>
      </w:r>
      <w:r w:rsidRPr="00CA1AE2">
        <w:rPr>
          <w:rFonts w:ascii="Sakkal Majalla" w:hAnsi="Sakkal Majalla" w:cs="Sakkal Majalla"/>
          <w:sz w:val="28"/>
          <w:szCs w:val="28"/>
        </w:rPr>
        <w:t>.</w:t>
      </w:r>
    </w:p>
    <w:p w14:paraId="34C8FB9F" w14:textId="77777777" w:rsidR="00EC7739" w:rsidRPr="00CA1AE2" w:rsidRDefault="00EC7739" w:rsidP="00DE6D26">
      <w:pPr>
        <w:pStyle w:val="NormalWeb"/>
        <w:numPr>
          <w:ilvl w:val="0"/>
          <w:numId w:val="13"/>
        </w:numPr>
        <w:tabs>
          <w:tab w:val="right" w:pos="7233"/>
        </w:tabs>
        <w:bidi/>
        <w:spacing w:line="276" w:lineRule="auto"/>
        <w:jc w:val="lowKashida"/>
        <w:rPr>
          <w:rFonts w:ascii="Sakkal Majalla" w:hAnsi="Sakkal Majalla" w:cs="Sakkal Majalla"/>
          <w:sz w:val="28"/>
          <w:szCs w:val="28"/>
        </w:rPr>
      </w:pPr>
      <w:r w:rsidRPr="00CA1AE2">
        <w:rPr>
          <w:rFonts w:ascii="Sakkal Majalla" w:hAnsi="Sakkal Majalla" w:cs="Sakkal Majalla"/>
          <w:sz w:val="28"/>
          <w:szCs w:val="28"/>
          <w:rtl/>
        </w:rPr>
        <w:t xml:space="preserve">أما بالنسبة </w:t>
      </w:r>
      <w:r w:rsidRPr="00CA1AE2">
        <w:rPr>
          <w:rStyle w:val="Strong"/>
          <w:rFonts w:ascii="Sakkal Majalla" w:hAnsi="Sakkal Majalla" w:cs="Sakkal Majalla"/>
          <w:b w:val="0"/>
          <w:bCs w:val="0"/>
          <w:sz w:val="28"/>
          <w:szCs w:val="28"/>
          <w:rtl/>
        </w:rPr>
        <w:t>للمستثمرين</w:t>
      </w:r>
      <w:r w:rsidRPr="00CA1AE2">
        <w:rPr>
          <w:rFonts w:ascii="Sakkal Majalla" w:hAnsi="Sakkal Majalla" w:cs="Sakkal Majalla"/>
          <w:sz w:val="28"/>
          <w:szCs w:val="28"/>
          <w:rtl/>
        </w:rPr>
        <w:t>، فيوفر التحول الرقمي بيئة استثمارية أكثر جاذبية من خلال تبسيط الإجراءات الإدارية، وتقليل المعاملات الورقية، وتسهيل الحصول على التراخيص والخدمات عبر بوابات إلكترونية ذكية. كما يعزز الشفافية والحوكمة، ويدعم اتخاذ القرار الاستثماري القائم على البيانات، ويسهم في جذب الاستثمارات الخارجية وتشجيع تبني نماذج الأعمال الرقمية، بما ينعكس إيجابًا على تنويع مصادر الدخل</w:t>
      </w:r>
      <w:r w:rsidRPr="00CA1AE2">
        <w:rPr>
          <w:rFonts w:ascii="Sakkal Majalla" w:hAnsi="Sakkal Majalla" w:cs="Sakkal Majalla"/>
          <w:sz w:val="28"/>
          <w:szCs w:val="28"/>
        </w:rPr>
        <w:t>.</w:t>
      </w:r>
    </w:p>
    <w:p w14:paraId="1D69CE71" w14:textId="77777777" w:rsidR="007E3CF6" w:rsidRPr="00BC0592" w:rsidRDefault="00EC7739" w:rsidP="00DE6D26">
      <w:pPr>
        <w:pStyle w:val="NormalWeb"/>
        <w:numPr>
          <w:ilvl w:val="0"/>
          <w:numId w:val="13"/>
        </w:numPr>
        <w:tabs>
          <w:tab w:val="right" w:pos="7233"/>
        </w:tabs>
        <w:bidi/>
        <w:spacing w:line="276" w:lineRule="auto"/>
        <w:jc w:val="lowKashida"/>
        <w:rPr>
          <w:rFonts w:ascii="Sakkal Majalla" w:hAnsi="Sakkal Majalla" w:cs="Sakkal Majalla"/>
          <w:sz w:val="28"/>
          <w:szCs w:val="28"/>
        </w:rPr>
      </w:pPr>
      <w:r w:rsidRPr="00CA1AE2">
        <w:rPr>
          <w:rFonts w:ascii="Sakkal Majalla" w:hAnsi="Sakkal Majalla" w:cs="Sakkal Majalla"/>
          <w:sz w:val="28"/>
          <w:szCs w:val="28"/>
          <w:rtl/>
        </w:rPr>
        <w:t xml:space="preserve">وفيما يتعلق </w:t>
      </w:r>
      <w:r w:rsidRPr="00CA1AE2">
        <w:rPr>
          <w:rStyle w:val="Strong"/>
          <w:rFonts w:ascii="Sakkal Majalla" w:hAnsi="Sakkal Majalla" w:cs="Sakkal Majalla"/>
          <w:b w:val="0"/>
          <w:bCs w:val="0"/>
          <w:sz w:val="28"/>
          <w:szCs w:val="28"/>
          <w:rtl/>
        </w:rPr>
        <w:t>بالجهات الحكومية</w:t>
      </w:r>
      <w:r w:rsidRPr="00CA1AE2">
        <w:rPr>
          <w:rFonts w:ascii="Sakkal Majalla" w:hAnsi="Sakkal Majalla" w:cs="Sakkal Majalla"/>
          <w:sz w:val="28"/>
          <w:szCs w:val="28"/>
          <w:rtl/>
        </w:rPr>
        <w:t>، يمثل التحول الرقمي أداة فعالة لتحسين كفاءة الأداء الحكومي ومكافحة الفساد الإداري والمالي، عبر تطبيق نظم إلكترونية دقيقة وشفافة لإدارة المعاملات والخدمات. كما يسهم في رفع جودة الخدمات الحكومية، وزيادة رضا المستفيدين، مع ضمان أمن وسرية البيانات من خلال حلول رقمية متقدمة تحمي المعلومات من المخاطر السيبرانية</w:t>
      </w:r>
      <w:r w:rsidRPr="00CA1AE2">
        <w:rPr>
          <w:rFonts w:ascii="Sakkal Majalla" w:hAnsi="Sakkal Majalla" w:cs="Sakkal Majalla"/>
          <w:sz w:val="28"/>
          <w:szCs w:val="28"/>
        </w:rPr>
        <w:t>.</w:t>
      </w:r>
    </w:p>
    <w:p w14:paraId="7F218A0E" w14:textId="77777777" w:rsidR="005F6BF6" w:rsidRPr="00CA1AE2" w:rsidRDefault="005F6BF6" w:rsidP="00DE6D26">
      <w:pPr>
        <w:pStyle w:val="Heading2"/>
        <w:tabs>
          <w:tab w:val="right" w:pos="7233"/>
        </w:tabs>
        <w:bidi/>
        <w:rPr>
          <w:rFonts w:ascii="Sakkal Majalla" w:hAnsi="Sakkal Majalla" w:cs="Sakkal Majalla"/>
          <w:color w:val="000000" w:themeColor="text1"/>
          <w:sz w:val="28"/>
          <w:szCs w:val="28"/>
          <w:rtl/>
        </w:rPr>
      </w:pPr>
      <w:bookmarkStart w:id="22" w:name="_Toc224537440"/>
      <w:r w:rsidRPr="00CA1AE2">
        <w:rPr>
          <w:rFonts w:ascii="Sakkal Majalla" w:hAnsi="Sakkal Majalla" w:cs="Sakkal Majalla"/>
          <w:color w:val="000000" w:themeColor="text1"/>
          <w:sz w:val="28"/>
          <w:szCs w:val="28"/>
          <w:rtl/>
        </w:rPr>
        <w:t>ثانياً: الأداء المؤسسي</w:t>
      </w:r>
      <w:bookmarkEnd w:id="22"/>
      <w:r w:rsidRPr="00CA1AE2">
        <w:rPr>
          <w:rFonts w:ascii="Sakkal Majalla" w:hAnsi="Sakkal Majalla" w:cs="Sakkal Majalla"/>
          <w:color w:val="000000" w:themeColor="text1"/>
          <w:sz w:val="28"/>
          <w:szCs w:val="28"/>
          <w:rtl/>
        </w:rPr>
        <w:t xml:space="preserve"> </w:t>
      </w:r>
    </w:p>
    <w:p w14:paraId="44BA4674" w14:textId="77777777" w:rsidR="000F5CD2" w:rsidRPr="00CA1AE2" w:rsidRDefault="005F6BF6" w:rsidP="00DE6D26">
      <w:pPr>
        <w:pStyle w:val="Heading3"/>
        <w:tabs>
          <w:tab w:val="right" w:pos="7233"/>
        </w:tabs>
        <w:bidi/>
        <w:spacing w:before="240" w:line="276" w:lineRule="auto"/>
        <w:jc w:val="lowKashida"/>
        <w:rPr>
          <w:rFonts w:ascii="Sakkal Majalla" w:hAnsi="Sakkal Majalla" w:cs="Sakkal Majalla"/>
          <w:color w:val="000000" w:themeColor="text1"/>
          <w:sz w:val="28"/>
          <w:szCs w:val="28"/>
          <w:rtl/>
        </w:rPr>
      </w:pPr>
      <w:bookmarkStart w:id="23" w:name="_Toc224537441"/>
      <w:r w:rsidRPr="00CA1AE2">
        <w:rPr>
          <w:rFonts w:ascii="Sakkal Majalla" w:hAnsi="Sakkal Majalla" w:cs="Sakkal Majalla"/>
          <w:color w:val="000000" w:themeColor="text1"/>
          <w:sz w:val="28"/>
          <w:szCs w:val="28"/>
          <w:rtl/>
        </w:rPr>
        <w:t>مفهوم الأداء المؤسسي</w:t>
      </w:r>
      <w:bookmarkEnd w:id="23"/>
    </w:p>
    <w:p w14:paraId="392DA449" w14:textId="77777777" w:rsidR="003401E9" w:rsidRPr="00CA1AE2" w:rsidRDefault="00B95C75" w:rsidP="00DE6D26">
      <w:pPr>
        <w:tabs>
          <w:tab w:val="right" w:pos="7233"/>
        </w:tabs>
        <w:bidi/>
        <w:spacing w:line="276" w:lineRule="auto"/>
        <w:ind w:firstLine="720"/>
        <w:jc w:val="lowKashida"/>
        <w:rPr>
          <w:rFonts w:ascii="Sakkal Majalla" w:hAnsi="Sakkal Majalla" w:cs="Sakkal Majalla"/>
          <w:sz w:val="28"/>
          <w:szCs w:val="28"/>
          <w:rtl/>
        </w:rPr>
      </w:pPr>
      <w:r w:rsidRPr="00CA1AE2">
        <w:rPr>
          <w:rFonts w:ascii="Sakkal Majalla" w:hAnsi="Sakkal Majalla" w:cs="Sakkal Majalla"/>
          <w:sz w:val="28"/>
          <w:szCs w:val="28"/>
          <w:rtl/>
        </w:rPr>
        <w:t>يعرفها (</w:t>
      </w:r>
      <w:r w:rsidRPr="00CA1AE2">
        <w:rPr>
          <w:rFonts w:ascii="Sakkal Majalla" w:hAnsi="Sakkal Majalla" w:cs="Sakkal Majalla"/>
          <w:color w:val="222222"/>
          <w:sz w:val="28"/>
          <w:szCs w:val="28"/>
          <w:shd w:val="clear" w:color="auto" w:fill="FFFFFF"/>
          <w:rtl/>
        </w:rPr>
        <w:t xml:space="preserve">الغامدي، 2025، ص964) بأنها </w:t>
      </w:r>
      <w:r w:rsidR="003401E9" w:rsidRPr="00CA1AE2">
        <w:rPr>
          <w:rFonts w:ascii="Sakkal Majalla" w:hAnsi="Sakkal Majalla" w:cs="Sakkal Majalla"/>
          <w:sz w:val="28"/>
          <w:szCs w:val="28"/>
          <w:rtl/>
        </w:rPr>
        <w:t xml:space="preserve"> </w:t>
      </w:r>
      <w:r w:rsidR="002301F6" w:rsidRPr="00CA1AE2">
        <w:rPr>
          <w:rFonts w:ascii="Sakkal Majalla" w:hAnsi="Sakkal Majalla" w:cs="Sakkal Majalla"/>
          <w:sz w:val="28"/>
          <w:szCs w:val="28"/>
          <w:rtl/>
        </w:rPr>
        <w:t>"</w:t>
      </w:r>
      <w:r w:rsidR="003401E9" w:rsidRPr="00CA1AE2">
        <w:rPr>
          <w:rFonts w:ascii="Sakkal Majalla" w:hAnsi="Sakkal Majalla" w:cs="Sakkal Majalla"/>
          <w:sz w:val="28"/>
          <w:szCs w:val="28"/>
          <w:rtl/>
        </w:rPr>
        <w:t>محصلة التفاعل بين العناصر والنظم الفرعية لهذه الهيئات في ضوء عوامل البيئة الداخلية (مثل: الموارد البشرية والمالية والفنية، نظم وسياسات العمل الأبعاد التنظيمية والإدارية والتي تحدد قدرات وامكانيات هذه الهيئات، وعوامل البيئة الخارجية قانونية سياسية اقتصادية اجتماعية والتي تفرض بواسطة البيئة المحيطة بها.</w:t>
      </w:r>
      <w:r w:rsidR="002301F6" w:rsidRPr="00CA1AE2">
        <w:rPr>
          <w:rFonts w:ascii="Sakkal Majalla" w:hAnsi="Sakkal Majalla" w:cs="Sakkal Majalla"/>
          <w:sz w:val="28"/>
          <w:szCs w:val="28"/>
          <w:rtl/>
        </w:rPr>
        <w:t>"</w:t>
      </w:r>
    </w:p>
    <w:p w14:paraId="27045DB0" w14:textId="77777777" w:rsidR="000E7A41" w:rsidRPr="00CA1AE2" w:rsidRDefault="002301F6" w:rsidP="00DE6D26">
      <w:pPr>
        <w:tabs>
          <w:tab w:val="right" w:pos="7233"/>
        </w:tabs>
        <w:bidi/>
        <w:spacing w:line="276" w:lineRule="auto"/>
        <w:ind w:firstLine="720"/>
        <w:jc w:val="lowKashida"/>
        <w:rPr>
          <w:rFonts w:ascii="Sakkal Majalla" w:hAnsi="Sakkal Majalla" w:cs="Sakkal Majalla"/>
          <w:sz w:val="28"/>
          <w:szCs w:val="28"/>
        </w:rPr>
      </w:pPr>
      <w:r w:rsidRPr="00CA1AE2">
        <w:rPr>
          <w:rFonts w:ascii="Sakkal Majalla" w:hAnsi="Sakkal Majalla" w:cs="Sakkal Majalla"/>
          <w:sz w:val="28"/>
          <w:szCs w:val="28"/>
          <w:rtl/>
        </w:rPr>
        <w:t>يُعر</w:t>
      </w:r>
      <w:r w:rsidR="000E7A41" w:rsidRPr="00CA1AE2">
        <w:rPr>
          <w:rFonts w:ascii="Sakkal Majalla" w:hAnsi="Sakkal Majalla" w:cs="Sakkal Majalla"/>
          <w:sz w:val="28"/>
          <w:szCs w:val="28"/>
          <w:rtl/>
        </w:rPr>
        <w:t>ف</w:t>
      </w:r>
      <w:r w:rsidRPr="00CA1AE2">
        <w:rPr>
          <w:rFonts w:ascii="Sakkal Majalla" w:hAnsi="Sakkal Majalla" w:cs="Sakkal Majalla"/>
          <w:sz w:val="28"/>
          <w:szCs w:val="28"/>
          <w:rtl/>
        </w:rPr>
        <w:t>(</w:t>
      </w:r>
      <w:r w:rsidRPr="00CA1AE2">
        <w:rPr>
          <w:rFonts w:ascii="Sakkal Majalla" w:hAnsi="Sakkal Majalla" w:cs="Sakkal Majalla"/>
          <w:color w:val="222222"/>
          <w:sz w:val="28"/>
          <w:szCs w:val="28"/>
          <w:shd w:val="clear" w:color="auto" w:fill="FFFFFF"/>
          <w:rtl/>
        </w:rPr>
        <w:t xml:space="preserve">محمد، 2024، ص10) </w:t>
      </w:r>
      <w:r w:rsidR="000E7A41" w:rsidRPr="00CA1AE2">
        <w:rPr>
          <w:rFonts w:ascii="Sakkal Majalla" w:hAnsi="Sakkal Majalla" w:cs="Sakkal Majalla"/>
          <w:sz w:val="28"/>
          <w:szCs w:val="28"/>
          <w:rtl/>
        </w:rPr>
        <w:t xml:space="preserve"> الأداء المؤسسي بأنه مستوى كفاءة وفاعلية المؤسسة في استغلال مواردها البشرية والمادية والتقنية، وتنسيق أنشطتها المختلفة، بما يحقق أهدافها الاستراتيجية بكفاءة عالية، ويضمن تحسين جودة المخرجات، وتعزيز القدرة التنافسية، والاستجابة لمتطلبات البيئة الداخلية والخارجية المحيطة بها</w:t>
      </w:r>
      <w:r w:rsidR="000E7A41" w:rsidRPr="00CA1AE2">
        <w:rPr>
          <w:rFonts w:ascii="Sakkal Majalla" w:hAnsi="Sakkal Majalla" w:cs="Sakkal Majalla"/>
          <w:sz w:val="28"/>
          <w:szCs w:val="28"/>
        </w:rPr>
        <w:t>.</w:t>
      </w:r>
    </w:p>
    <w:p w14:paraId="6D8AE241" w14:textId="77777777" w:rsidR="000E7A41" w:rsidRDefault="002301F6" w:rsidP="00DE6D26">
      <w:pPr>
        <w:tabs>
          <w:tab w:val="right" w:pos="7233"/>
        </w:tabs>
        <w:bidi/>
        <w:spacing w:line="276" w:lineRule="auto"/>
        <w:ind w:firstLine="720"/>
        <w:jc w:val="lowKashida"/>
        <w:rPr>
          <w:rFonts w:ascii="Sakkal Majalla" w:hAnsi="Sakkal Majalla" w:cs="Sakkal Majalla"/>
          <w:sz w:val="28"/>
          <w:szCs w:val="28"/>
          <w:rtl/>
        </w:rPr>
      </w:pPr>
      <w:r w:rsidRPr="00CA1AE2">
        <w:rPr>
          <w:rFonts w:ascii="Sakkal Majalla" w:hAnsi="Sakkal Majalla" w:cs="Sakkal Majalla"/>
          <w:sz w:val="28"/>
          <w:szCs w:val="28"/>
          <w:rtl/>
        </w:rPr>
        <w:lastRenderedPageBreak/>
        <w:t xml:space="preserve">ويعرفها </w:t>
      </w:r>
      <w:r w:rsidR="000E7A41" w:rsidRPr="00CA1AE2">
        <w:rPr>
          <w:rFonts w:ascii="Sakkal Majalla" w:hAnsi="Sakkal Majalla" w:cs="Sakkal Majalla"/>
          <w:sz w:val="28"/>
          <w:szCs w:val="28"/>
          <w:rtl/>
        </w:rPr>
        <w:t xml:space="preserve"> م</w:t>
      </w:r>
      <w:r w:rsidRPr="00CA1AE2">
        <w:rPr>
          <w:rFonts w:ascii="Sakkal Majalla" w:hAnsi="Sakkal Majalla" w:cs="Sakkal Majalla"/>
          <w:sz w:val="28"/>
          <w:szCs w:val="28"/>
          <w:rtl/>
        </w:rPr>
        <w:t>(</w:t>
      </w:r>
      <w:r w:rsidRPr="00CA1AE2">
        <w:rPr>
          <w:rFonts w:ascii="Sakkal Majalla" w:hAnsi="Sakkal Majalla" w:cs="Sakkal Majalla"/>
          <w:color w:val="222222"/>
          <w:sz w:val="28"/>
          <w:szCs w:val="28"/>
          <w:shd w:val="clear" w:color="auto" w:fill="FFFFFF"/>
          <w:rtl/>
        </w:rPr>
        <w:t>شحاده، 2017، ص54)</w:t>
      </w:r>
      <w:r w:rsidR="000E7A41" w:rsidRPr="00CA1AE2">
        <w:rPr>
          <w:rFonts w:ascii="Sakkal Majalla" w:hAnsi="Sakkal Majalla" w:cs="Sakkal Majalla"/>
          <w:sz w:val="28"/>
          <w:szCs w:val="28"/>
          <w:rtl/>
        </w:rPr>
        <w:t>حصلة الجهود التنظيمية المتكاملة التي تعكس قدرة المؤسسة على تنفيذ خططها وبرامجها وتحقيق رسالتها ورؤيتها من خلال نظم إدارية فعّالة، وعمليات تشغيلية منضبطة، وآليات متابعة وتقييم مستمرة، بما يسهم في تحقيق الاستدامة المؤسسية ورفع مستوى رضا المستفيدين</w:t>
      </w:r>
      <w:r w:rsidR="000E7A41" w:rsidRPr="00CA1AE2">
        <w:rPr>
          <w:rFonts w:ascii="Sakkal Majalla" w:hAnsi="Sakkal Majalla" w:cs="Sakkal Majalla"/>
          <w:sz w:val="28"/>
          <w:szCs w:val="28"/>
        </w:rPr>
        <w:t>.</w:t>
      </w:r>
    </w:p>
    <w:p w14:paraId="0416D619" w14:textId="77777777" w:rsidR="00BC0592" w:rsidRPr="00CA1AE2" w:rsidRDefault="00BC0592" w:rsidP="00DE6D26">
      <w:pPr>
        <w:tabs>
          <w:tab w:val="right" w:pos="7233"/>
        </w:tabs>
        <w:bidi/>
        <w:spacing w:line="276" w:lineRule="auto"/>
        <w:ind w:firstLine="720"/>
        <w:jc w:val="lowKashida"/>
        <w:rPr>
          <w:rFonts w:ascii="Sakkal Majalla" w:hAnsi="Sakkal Majalla" w:cs="Sakkal Majalla"/>
          <w:sz w:val="28"/>
          <w:szCs w:val="28"/>
          <w:rtl/>
        </w:rPr>
      </w:pPr>
    </w:p>
    <w:p w14:paraId="7B202192" w14:textId="77777777" w:rsidR="00A777D7" w:rsidRPr="00CA1AE2" w:rsidRDefault="00A777D7" w:rsidP="00DE6D26">
      <w:pPr>
        <w:pStyle w:val="Heading3"/>
        <w:tabs>
          <w:tab w:val="right" w:pos="7233"/>
        </w:tabs>
        <w:bidi/>
        <w:spacing w:before="240" w:line="276" w:lineRule="auto"/>
        <w:jc w:val="lowKashida"/>
        <w:rPr>
          <w:rFonts w:ascii="Sakkal Majalla" w:hAnsi="Sakkal Majalla" w:cs="Sakkal Majalla"/>
          <w:color w:val="000000" w:themeColor="text1"/>
          <w:sz w:val="28"/>
          <w:szCs w:val="28"/>
          <w:rtl/>
        </w:rPr>
      </w:pPr>
      <w:bookmarkStart w:id="24" w:name="_Toc224537442"/>
      <w:r w:rsidRPr="00CA1AE2">
        <w:rPr>
          <w:rFonts w:ascii="Sakkal Majalla" w:hAnsi="Sakkal Majalla" w:cs="Sakkal Majalla"/>
          <w:color w:val="000000" w:themeColor="text1"/>
          <w:sz w:val="28"/>
          <w:szCs w:val="28"/>
          <w:rtl/>
        </w:rPr>
        <w:t>أهمية الأداء المؤسسي</w:t>
      </w:r>
      <w:bookmarkEnd w:id="24"/>
      <w:r w:rsidRPr="00CA1AE2">
        <w:rPr>
          <w:rFonts w:ascii="Sakkal Majalla" w:hAnsi="Sakkal Majalla" w:cs="Sakkal Majalla"/>
          <w:color w:val="000000" w:themeColor="text1"/>
          <w:sz w:val="28"/>
          <w:szCs w:val="28"/>
          <w:rtl/>
        </w:rPr>
        <w:t xml:space="preserve"> </w:t>
      </w:r>
    </w:p>
    <w:p w14:paraId="1AB4C97D" w14:textId="77777777" w:rsidR="00A777D7" w:rsidRPr="00CA1AE2" w:rsidRDefault="00A777D7" w:rsidP="00DE6D26">
      <w:pPr>
        <w:pStyle w:val="NormalWeb"/>
        <w:tabs>
          <w:tab w:val="right" w:pos="7233"/>
        </w:tabs>
        <w:bidi/>
        <w:spacing w:line="276" w:lineRule="auto"/>
        <w:jc w:val="lowKashida"/>
        <w:rPr>
          <w:rFonts w:ascii="Sakkal Majalla" w:hAnsi="Sakkal Majalla" w:cs="Sakkal Majalla"/>
          <w:sz w:val="28"/>
          <w:szCs w:val="28"/>
        </w:rPr>
      </w:pPr>
      <w:r w:rsidRPr="00CA1AE2">
        <w:rPr>
          <w:rFonts w:ascii="Sakkal Majalla" w:hAnsi="Sakkal Majalla" w:cs="Sakkal Majalla"/>
          <w:sz w:val="28"/>
          <w:szCs w:val="28"/>
          <w:rtl/>
        </w:rPr>
        <w:t>يُعدّ الأداء المؤسسي أحد المحاور الجوهرية التي تقوم عليها قدرة المؤسسات على تحقيق أهدافها الاستراتيجية وضمان استمراريتها في بيئة عمل تتسم بالتنافسية والتغير المستمر، إذ يعكس مستوى كفاءة المؤسسة في توظيف مواردها البشرية والمادية والتقنية بصورة متكاملة لتحقيق أفضل النتائج الممكنة. وتنبع أهمية الأداء المؤسسي من مجموعة من الأبعاد المترابطة التي تبرز دوره الحيوي في تعزيز فاعلية المؤسسات وتحقيق التميز المؤسسي تتمثل في</w:t>
      </w:r>
      <w:r w:rsidR="006E3B75" w:rsidRPr="00CA1AE2">
        <w:rPr>
          <w:rFonts w:ascii="Sakkal Majalla" w:hAnsi="Sakkal Majalla" w:cs="Sakkal Majalla"/>
          <w:sz w:val="28"/>
          <w:szCs w:val="28"/>
          <w:rtl/>
        </w:rPr>
        <w:t>(</w:t>
      </w:r>
      <w:r w:rsidR="006E3B75" w:rsidRPr="00CA1AE2">
        <w:rPr>
          <w:rFonts w:ascii="Sakkal Majalla" w:hAnsi="Sakkal Majalla" w:cs="Sakkal Majalla"/>
          <w:color w:val="222222"/>
          <w:sz w:val="28"/>
          <w:szCs w:val="28"/>
          <w:shd w:val="clear" w:color="auto" w:fill="FFFFFF"/>
          <w:rtl/>
        </w:rPr>
        <w:t xml:space="preserve">الغامدي، 2025، </w:t>
      </w:r>
      <w:r w:rsidR="00B95C75" w:rsidRPr="00CA1AE2">
        <w:rPr>
          <w:rFonts w:ascii="Sakkal Majalla" w:hAnsi="Sakkal Majalla" w:cs="Sakkal Majalla"/>
          <w:color w:val="222222"/>
          <w:sz w:val="28"/>
          <w:szCs w:val="28"/>
          <w:shd w:val="clear" w:color="auto" w:fill="FFFFFF"/>
          <w:rtl/>
        </w:rPr>
        <w:t>ص695</w:t>
      </w:r>
      <w:r w:rsidR="006E3B75" w:rsidRPr="00CA1AE2">
        <w:rPr>
          <w:rFonts w:ascii="Sakkal Majalla" w:hAnsi="Sakkal Majalla" w:cs="Sakkal Majalla"/>
          <w:color w:val="222222"/>
          <w:sz w:val="28"/>
          <w:szCs w:val="28"/>
          <w:shd w:val="clear" w:color="auto" w:fill="FFFFFF"/>
          <w:rtl/>
        </w:rPr>
        <w:t>)</w:t>
      </w:r>
      <w:r w:rsidRPr="00CA1AE2">
        <w:rPr>
          <w:rFonts w:ascii="Sakkal Majalla" w:hAnsi="Sakkal Majalla" w:cs="Sakkal Majalla"/>
          <w:sz w:val="28"/>
          <w:szCs w:val="28"/>
          <w:rtl/>
        </w:rPr>
        <w:t>:</w:t>
      </w:r>
    </w:p>
    <w:p w14:paraId="24A2862C" w14:textId="77777777" w:rsidR="00A777D7" w:rsidRPr="00CA1AE2" w:rsidRDefault="00A777D7" w:rsidP="00DE6D26">
      <w:pPr>
        <w:pStyle w:val="NormalWeb"/>
        <w:numPr>
          <w:ilvl w:val="0"/>
          <w:numId w:val="12"/>
        </w:numPr>
        <w:tabs>
          <w:tab w:val="right" w:pos="7233"/>
        </w:tabs>
        <w:bidi/>
        <w:spacing w:line="276" w:lineRule="auto"/>
        <w:jc w:val="lowKashida"/>
        <w:rPr>
          <w:rFonts w:ascii="Sakkal Majalla" w:hAnsi="Sakkal Majalla" w:cs="Sakkal Majalla"/>
          <w:sz w:val="28"/>
          <w:szCs w:val="28"/>
        </w:rPr>
      </w:pPr>
      <w:r w:rsidRPr="00CA1AE2">
        <w:rPr>
          <w:rStyle w:val="Strong"/>
          <w:rFonts w:ascii="Sakkal Majalla" w:hAnsi="Sakkal Majalla" w:cs="Sakkal Majalla"/>
          <w:sz w:val="28"/>
          <w:szCs w:val="28"/>
          <w:rtl/>
        </w:rPr>
        <w:t>حجم ونوعية الإنجازات التي تستطيع المؤسسات تحقيقها عند تطبيقه بصورة منهجية ومدروسة</w:t>
      </w:r>
      <w:r w:rsidRPr="00CA1AE2">
        <w:rPr>
          <w:rFonts w:ascii="Sakkal Majalla" w:hAnsi="Sakkal Majalla" w:cs="Sakkal Majalla"/>
          <w:sz w:val="28"/>
          <w:szCs w:val="28"/>
          <w:rtl/>
        </w:rPr>
        <w:t>، حيث يسهم في توجيه الجهود التنظيمية نحو تحقيق الأهداف بكفاءة وفعالية، وتحسين مستوى الإنتاجية وجودة المخرجات، وتقليل الهدر في الوقت والموارد. كما يساعد تطبيق الأداء المؤسسي على قياس نتائج الأعمال بشكل موضوعي، ومتابعة التقدم المحرز في تنفيذ الخطط والبرامج، مما يمكّن القيادات الإدارية من تقييم مستوى الإنجاز واتخاذ القرارات التصحيحية في الوقت المناسب، وبما يعزز قدرة المؤسسة على تحقيق نتائج ملموسة ومستدامة</w:t>
      </w:r>
      <w:r w:rsidRPr="00CA1AE2">
        <w:rPr>
          <w:rFonts w:ascii="Sakkal Majalla" w:hAnsi="Sakkal Majalla" w:cs="Sakkal Majalla"/>
          <w:sz w:val="28"/>
          <w:szCs w:val="28"/>
        </w:rPr>
        <w:t>.</w:t>
      </w:r>
    </w:p>
    <w:p w14:paraId="0A01FD96" w14:textId="77777777" w:rsidR="00A777D7" w:rsidRPr="00CA1AE2" w:rsidRDefault="00A777D7" w:rsidP="00DE6D26">
      <w:pPr>
        <w:pStyle w:val="NormalWeb"/>
        <w:numPr>
          <w:ilvl w:val="0"/>
          <w:numId w:val="12"/>
        </w:numPr>
        <w:tabs>
          <w:tab w:val="right" w:pos="7233"/>
        </w:tabs>
        <w:bidi/>
        <w:spacing w:line="276" w:lineRule="auto"/>
        <w:jc w:val="lowKashida"/>
        <w:rPr>
          <w:rFonts w:ascii="Sakkal Majalla" w:hAnsi="Sakkal Majalla" w:cs="Sakkal Majalla"/>
          <w:sz w:val="28"/>
          <w:szCs w:val="28"/>
        </w:rPr>
      </w:pPr>
      <w:r w:rsidRPr="00CA1AE2">
        <w:rPr>
          <w:rStyle w:val="Strong"/>
          <w:rFonts w:ascii="Sakkal Majalla" w:hAnsi="Sakkal Majalla" w:cs="Sakkal Majalla"/>
          <w:sz w:val="28"/>
          <w:szCs w:val="28"/>
          <w:rtl/>
        </w:rPr>
        <w:t>إبراز دوره في دعم استراتيجيات إدارة الجودة الشاملة وتأثيرها المباشر في تحسين الأداء العام للمؤسسة</w:t>
      </w:r>
      <w:r w:rsidRPr="00CA1AE2">
        <w:rPr>
          <w:rFonts w:ascii="Sakkal Majalla" w:hAnsi="Sakkal Majalla" w:cs="Sakkal Majalla"/>
          <w:sz w:val="28"/>
          <w:szCs w:val="28"/>
          <w:rtl/>
        </w:rPr>
        <w:t>، إذ يرتبط الأداء المؤسسي ارتباطًا وثيقًا بتطبيق مبادئ الجودة الشاملة التي تركز على التحسين المستمر، ورضا المستفيدين، ومشاركة العاملين في تطوير العمليات. ويسهم تبني استراتيجيات ضبط الجودة الشاملة في رفع كفاءة العمليات الإدارية والتشغيلية، وتحسين مستوى الخدمات أو المنتجات المقدمة، وتعزيز ثقافة التميز والجودة داخل المؤسسة، وهو ما ينعكس إيجابًا على مستوى الأداء المؤسسي ويزيد من قدرة المؤسسة على تحقيق أهدافها بكفاءة أعلى وبمعدلات أخطاء أقل</w:t>
      </w:r>
      <w:r w:rsidRPr="00CA1AE2">
        <w:rPr>
          <w:rFonts w:ascii="Sakkal Majalla" w:hAnsi="Sakkal Majalla" w:cs="Sakkal Majalla"/>
          <w:sz w:val="28"/>
          <w:szCs w:val="28"/>
        </w:rPr>
        <w:t>.</w:t>
      </w:r>
    </w:p>
    <w:p w14:paraId="096A0E6E" w14:textId="77777777" w:rsidR="00A777D7" w:rsidRPr="00CA1AE2" w:rsidRDefault="00A777D7" w:rsidP="00DE6D26">
      <w:pPr>
        <w:pStyle w:val="NormalWeb"/>
        <w:numPr>
          <w:ilvl w:val="0"/>
          <w:numId w:val="12"/>
        </w:numPr>
        <w:tabs>
          <w:tab w:val="right" w:pos="7233"/>
        </w:tabs>
        <w:bidi/>
        <w:spacing w:line="276" w:lineRule="auto"/>
        <w:jc w:val="lowKashida"/>
        <w:rPr>
          <w:rFonts w:ascii="Sakkal Majalla" w:hAnsi="Sakkal Majalla" w:cs="Sakkal Majalla"/>
          <w:sz w:val="28"/>
          <w:szCs w:val="28"/>
          <w:rtl/>
        </w:rPr>
      </w:pPr>
      <w:r w:rsidRPr="00CA1AE2">
        <w:rPr>
          <w:rStyle w:val="Strong"/>
          <w:rFonts w:ascii="Sakkal Majalla" w:hAnsi="Sakkal Majalla" w:cs="Sakkal Majalla"/>
          <w:sz w:val="28"/>
          <w:szCs w:val="28"/>
          <w:rtl/>
        </w:rPr>
        <w:t>الدور المحوري لاستراتيجية المؤسسة في تحقيق مستويات متقدمة من الأداء المؤسسي</w:t>
      </w:r>
      <w:r w:rsidRPr="00CA1AE2">
        <w:rPr>
          <w:rFonts w:ascii="Sakkal Majalla" w:hAnsi="Sakkal Majalla" w:cs="Sakkal Majalla"/>
          <w:sz w:val="28"/>
          <w:szCs w:val="28"/>
          <w:rtl/>
        </w:rPr>
        <w:t>، حيث تُعد الاستراتيجية الإطار الذي يوجّه كافة الأنشطة والقرارات داخل المؤسسة. ويساعد وضوح الرؤية والرسالة والأهداف الاستراتيجية على توحيد الجهود، وتنسيق الموارد، وربط الأداء الفردي والجماعي بالأهداف العامة للمؤسسة. كما يسهم التخطيط الاستراتيجي الفعّال في تعزيز قدرة المؤسسة على التكيف مع المتغيرات البيئية، واستشراف الفرص والتحديات المستقبلية، وتحقيق ميزة تنافسية مستدامة، الأمر الذي يؤدي في النهاية إلى تحسين الأداء المؤسسي وتعزيز كفاءة المؤسسة في تحقيق رسالتها وأهدافها بعيدة المدى</w:t>
      </w:r>
      <w:r w:rsidRPr="00CA1AE2">
        <w:rPr>
          <w:rFonts w:ascii="Sakkal Majalla" w:hAnsi="Sakkal Majalla" w:cs="Sakkal Majalla"/>
          <w:sz w:val="28"/>
          <w:szCs w:val="28"/>
        </w:rPr>
        <w:t>.</w:t>
      </w:r>
    </w:p>
    <w:p w14:paraId="44B84882" w14:textId="77777777" w:rsidR="00004C83" w:rsidRPr="00CA1AE2" w:rsidRDefault="00F82149" w:rsidP="00DE6D26">
      <w:pPr>
        <w:pStyle w:val="Heading3"/>
        <w:tabs>
          <w:tab w:val="right" w:pos="7233"/>
        </w:tabs>
        <w:bidi/>
        <w:spacing w:before="240" w:line="276" w:lineRule="auto"/>
        <w:jc w:val="lowKashida"/>
        <w:rPr>
          <w:rFonts w:ascii="Sakkal Majalla" w:hAnsi="Sakkal Majalla" w:cs="Sakkal Majalla"/>
          <w:color w:val="000000" w:themeColor="text1"/>
          <w:sz w:val="28"/>
          <w:szCs w:val="28"/>
          <w:rtl/>
        </w:rPr>
      </w:pPr>
      <w:bookmarkStart w:id="25" w:name="_Toc224537443"/>
      <w:r w:rsidRPr="00CA1AE2">
        <w:rPr>
          <w:b w:val="0"/>
          <w:bCs w:val="0"/>
          <w:color w:val="000000" w:themeColor="text1"/>
          <w:rtl/>
        </w:rPr>
        <w:lastRenderedPageBreak/>
        <w:t>أبعاد الأداء المؤسسي</w:t>
      </w:r>
      <w:bookmarkEnd w:id="25"/>
    </w:p>
    <w:p w14:paraId="6CC2860E" w14:textId="77777777" w:rsidR="00F82149" w:rsidRPr="00CA1AE2" w:rsidRDefault="00F82149" w:rsidP="00DE6D26">
      <w:pPr>
        <w:pStyle w:val="NormalWeb"/>
        <w:tabs>
          <w:tab w:val="right" w:pos="7233"/>
        </w:tabs>
        <w:bidi/>
        <w:spacing w:line="276" w:lineRule="auto"/>
        <w:jc w:val="lowKashida"/>
        <w:rPr>
          <w:rFonts w:ascii="Sakkal Majalla" w:hAnsi="Sakkal Majalla" w:cs="Sakkal Majalla"/>
          <w:sz w:val="28"/>
          <w:szCs w:val="28"/>
        </w:rPr>
      </w:pPr>
      <w:r w:rsidRPr="00CA1AE2">
        <w:rPr>
          <w:rFonts w:ascii="Sakkal Majalla" w:hAnsi="Sakkal Majalla" w:cs="Sakkal Majalla"/>
          <w:sz w:val="28"/>
          <w:szCs w:val="28"/>
          <w:rtl/>
        </w:rPr>
        <w:t>يتكون الأداء المؤسسي من ثلاثة أبعاد مترابطة تشكل منظومة متكاملة(</w:t>
      </w:r>
      <w:r w:rsidRPr="00CA1AE2">
        <w:rPr>
          <w:rFonts w:ascii="Sakkal Majalla" w:hAnsi="Sakkal Majalla" w:cs="Sakkal Majalla"/>
          <w:color w:val="222222"/>
          <w:sz w:val="28"/>
          <w:szCs w:val="28"/>
          <w:shd w:val="clear" w:color="auto" w:fill="FFFFFF"/>
          <w:rtl/>
        </w:rPr>
        <w:t>شحاده، 2017، ص55)</w:t>
      </w:r>
      <w:r w:rsidRPr="00CA1AE2">
        <w:rPr>
          <w:rFonts w:ascii="Sakkal Majalla" w:hAnsi="Sakkal Majalla" w:cs="Sakkal Majalla"/>
          <w:sz w:val="28"/>
          <w:szCs w:val="28"/>
        </w:rPr>
        <w:t>:</w:t>
      </w:r>
    </w:p>
    <w:p w14:paraId="7D9DB753" w14:textId="77777777" w:rsidR="00F82149" w:rsidRPr="00CA1AE2" w:rsidRDefault="00F82149" w:rsidP="00DE6D26">
      <w:pPr>
        <w:pStyle w:val="NormalWeb"/>
        <w:numPr>
          <w:ilvl w:val="0"/>
          <w:numId w:val="11"/>
        </w:numPr>
        <w:tabs>
          <w:tab w:val="right" w:pos="7233"/>
        </w:tabs>
        <w:bidi/>
        <w:spacing w:line="276" w:lineRule="auto"/>
        <w:jc w:val="lowKashida"/>
        <w:rPr>
          <w:rFonts w:ascii="Sakkal Majalla" w:hAnsi="Sakkal Majalla" w:cs="Sakkal Majalla"/>
          <w:sz w:val="28"/>
          <w:szCs w:val="28"/>
        </w:rPr>
      </w:pPr>
      <w:r w:rsidRPr="00CA1AE2">
        <w:rPr>
          <w:rStyle w:val="Strong"/>
          <w:rFonts w:ascii="Sakkal Majalla" w:hAnsi="Sakkal Majalla" w:cs="Sakkal Majalla"/>
          <w:sz w:val="28"/>
          <w:szCs w:val="28"/>
          <w:rtl/>
        </w:rPr>
        <w:t>أداء العاملين</w:t>
      </w:r>
      <w:r w:rsidRPr="00CA1AE2">
        <w:rPr>
          <w:rStyle w:val="Strong"/>
          <w:rFonts w:ascii="Sakkal Majalla" w:hAnsi="Sakkal Majalla" w:cs="Sakkal Majalla"/>
          <w:sz w:val="28"/>
          <w:szCs w:val="28"/>
        </w:rPr>
        <w:t>:</w:t>
      </w:r>
      <w:r w:rsidRPr="00CA1AE2">
        <w:rPr>
          <w:rFonts w:ascii="Sakkal Majalla" w:hAnsi="Sakkal Majalla" w:cs="Sakkal Majalla"/>
          <w:sz w:val="28"/>
          <w:szCs w:val="28"/>
          <w:rtl/>
        </w:rPr>
        <w:t>يرتبط بأداء العاملين في تنفيذ مهام واضحة ومحددة تتوافق مع أهداف المؤسسة، ويُقاس من خلال مدى الالتزام بأنظمة العمل، وجودة الإنتاج، وتحقيق الأهداف بأقل وقت وتكلفة، تحت إشراف وتقييم المديرين المباشرين</w:t>
      </w:r>
      <w:r w:rsidRPr="00CA1AE2">
        <w:rPr>
          <w:rFonts w:ascii="Sakkal Majalla" w:hAnsi="Sakkal Majalla" w:cs="Sakkal Majalla"/>
          <w:sz w:val="28"/>
          <w:szCs w:val="28"/>
        </w:rPr>
        <w:t>.</w:t>
      </w:r>
    </w:p>
    <w:p w14:paraId="268EEF41" w14:textId="77777777" w:rsidR="00F82149" w:rsidRPr="00CA1AE2" w:rsidRDefault="00F82149" w:rsidP="00DE6D26">
      <w:pPr>
        <w:pStyle w:val="NormalWeb"/>
        <w:numPr>
          <w:ilvl w:val="0"/>
          <w:numId w:val="11"/>
        </w:numPr>
        <w:tabs>
          <w:tab w:val="right" w:pos="7233"/>
        </w:tabs>
        <w:bidi/>
        <w:spacing w:line="276" w:lineRule="auto"/>
        <w:jc w:val="lowKashida"/>
        <w:rPr>
          <w:rFonts w:ascii="Sakkal Majalla" w:hAnsi="Sakkal Majalla" w:cs="Sakkal Majalla"/>
          <w:sz w:val="28"/>
          <w:szCs w:val="28"/>
        </w:rPr>
      </w:pPr>
      <w:r w:rsidRPr="00CA1AE2">
        <w:rPr>
          <w:rStyle w:val="Strong"/>
          <w:rFonts w:ascii="Sakkal Majalla" w:hAnsi="Sakkal Majalla" w:cs="Sakkal Majalla"/>
          <w:sz w:val="28"/>
          <w:szCs w:val="28"/>
          <w:rtl/>
        </w:rPr>
        <w:t>أداء الوحدات التنظيمية</w:t>
      </w:r>
      <w:r w:rsidRPr="00CA1AE2">
        <w:rPr>
          <w:rStyle w:val="Strong"/>
          <w:rFonts w:ascii="Sakkal Majalla" w:hAnsi="Sakkal Majalla" w:cs="Sakkal Majalla"/>
          <w:sz w:val="28"/>
          <w:szCs w:val="28"/>
        </w:rPr>
        <w:t>:</w:t>
      </w:r>
      <w:r w:rsidRPr="00CA1AE2">
        <w:rPr>
          <w:rFonts w:ascii="Sakkal Majalla" w:hAnsi="Sakkal Majalla" w:cs="Sakkal Majalla"/>
          <w:sz w:val="28"/>
          <w:szCs w:val="28"/>
          <w:rtl/>
        </w:rPr>
        <w:t>يعكس قدرة الوحدات التنظيمية على تنفيذ الخطط الإستراتيجية والسياسات العامة للمؤسسة، ويُقيَّم من خلال الفعالية الإدارية والاقتصادية، ومؤشرات مثل تقسيم العمل، درجة التخصص، فعالية الاتصال، ومستوى المركزية</w:t>
      </w:r>
      <w:r w:rsidRPr="00CA1AE2">
        <w:rPr>
          <w:rFonts w:ascii="Sakkal Majalla" w:hAnsi="Sakkal Majalla" w:cs="Sakkal Majalla"/>
          <w:sz w:val="28"/>
          <w:szCs w:val="28"/>
        </w:rPr>
        <w:t>.</w:t>
      </w:r>
    </w:p>
    <w:p w14:paraId="547D4D14" w14:textId="77777777" w:rsidR="00F82149" w:rsidRPr="00CA1AE2" w:rsidRDefault="00F82149" w:rsidP="00DE6D26">
      <w:pPr>
        <w:pStyle w:val="NormalWeb"/>
        <w:numPr>
          <w:ilvl w:val="0"/>
          <w:numId w:val="11"/>
        </w:numPr>
        <w:tabs>
          <w:tab w:val="right" w:pos="7233"/>
        </w:tabs>
        <w:bidi/>
        <w:spacing w:line="276" w:lineRule="auto"/>
        <w:jc w:val="lowKashida"/>
        <w:rPr>
          <w:rFonts w:ascii="Sakkal Majalla" w:hAnsi="Sakkal Majalla" w:cs="Sakkal Majalla"/>
          <w:sz w:val="28"/>
          <w:szCs w:val="28"/>
        </w:rPr>
      </w:pPr>
      <w:r w:rsidRPr="00CA1AE2">
        <w:rPr>
          <w:rStyle w:val="Strong"/>
          <w:rFonts w:ascii="Sakkal Majalla" w:hAnsi="Sakkal Majalla" w:cs="Sakkal Majalla"/>
          <w:sz w:val="28"/>
          <w:szCs w:val="28"/>
          <w:rtl/>
        </w:rPr>
        <w:t>الأداء المؤسسي الكلي</w:t>
      </w:r>
      <w:r w:rsidRPr="00CA1AE2">
        <w:rPr>
          <w:rStyle w:val="Strong"/>
          <w:rFonts w:ascii="Sakkal Majalla" w:hAnsi="Sakkal Majalla" w:cs="Sakkal Majalla"/>
          <w:sz w:val="28"/>
          <w:szCs w:val="28"/>
        </w:rPr>
        <w:t>:</w:t>
      </w:r>
      <w:r w:rsidRPr="00CA1AE2">
        <w:rPr>
          <w:rFonts w:ascii="Sakkal Majalla" w:hAnsi="Sakkal Majalla" w:cs="Sakkal Majalla"/>
          <w:sz w:val="28"/>
          <w:szCs w:val="28"/>
          <w:rtl/>
        </w:rPr>
        <w:t>يقيس قدرة المؤسسة على التفاعل الإيجابي مع المتغيرات البيئية الداخلية والخارجية، خاصة السياسية والاجتماعية، ويُقيَّم من خلال مدى القبول الاجتماعي لقراراتها، درجة الاستقلالية، التمثيل الاجتماعي، ووجود أيديولوجية واضحة توجه عملها، تحت رقابة الجهات الحكومية والتشريعية ومنظمات المجتمع المدني</w:t>
      </w:r>
      <w:r w:rsidRPr="00CA1AE2">
        <w:rPr>
          <w:rFonts w:ascii="Sakkal Majalla" w:hAnsi="Sakkal Majalla" w:cs="Sakkal Majalla"/>
          <w:sz w:val="28"/>
          <w:szCs w:val="28"/>
        </w:rPr>
        <w:t>.</w:t>
      </w:r>
    </w:p>
    <w:p w14:paraId="6602E882" w14:textId="77777777" w:rsidR="00C0039A" w:rsidRPr="00CA1AE2" w:rsidRDefault="00C0039A" w:rsidP="00DE6D26">
      <w:pPr>
        <w:pStyle w:val="Heading2"/>
        <w:tabs>
          <w:tab w:val="right" w:pos="7233"/>
        </w:tabs>
        <w:bidi/>
        <w:rPr>
          <w:rFonts w:ascii="Sakkal Majalla" w:hAnsi="Sakkal Majalla" w:cs="Sakkal Majalla"/>
          <w:sz w:val="28"/>
          <w:szCs w:val="28"/>
        </w:rPr>
      </w:pPr>
      <w:bookmarkStart w:id="26" w:name="_Toc224537444"/>
      <w:r w:rsidRPr="00CA1AE2">
        <w:rPr>
          <w:rFonts w:ascii="Sakkal Majalla" w:hAnsi="Sakkal Majalla" w:cs="Sakkal Majalla"/>
          <w:sz w:val="28"/>
          <w:szCs w:val="28"/>
          <w:rtl/>
        </w:rPr>
        <w:t>ثالثاً:</w:t>
      </w:r>
      <w:r w:rsidRPr="00CA1AE2">
        <w:rPr>
          <w:rFonts w:ascii="Sakkal Majalla" w:hAnsi="Sakkal Majalla" w:cs="Sakkal Majalla"/>
          <w:sz w:val="28"/>
          <w:szCs w:val="28"/>
        </w:rPr>
        <w:t xml:space="preserve">  </w:t>
      </w:r>
      <w:r w:rsidRPr="00CA1AE2">
        <w:rPr>
          <w:rFonts w:ascii="Sakkal Majalla" w:hAnsi="Sakkal Majalla" w:cs="Sakkal Majalla"/>
          <w:sz w:val="28"/>
          <w:szCs w:val="28"/>
          <w:rtl/>
        </w:rPr>
        <w:t>التحول الرقمي ودوره في تعزيز الامتثال الضريبي وكفاءة الأداء المؤسسي</w:t>
      </w:r>
      <w:bookmarkEnd w:id="26"/>
    </w:p>
    <w:p w14:paraId="189EA0D1" w14:textId="77777777" w:rsidR="00C0039A" w:rsidRPr="00CA1AE2" w:rsidRDefault="00C0039A" w:rsidP="00DE6D26">
      <w:pPr>
        <w:tabs>
          <w:tab w:val="right" w:pos="7233"/>
        </w:tabs>
        <w:bidi/>
        <w:spacing w:before="100" w:beforeAutospacing="1" w:after="100" w:afterAutospacing="1" w:line="276" w:lineRule="auto"/>
        <w:ind w:left="352" w:firstLine="720"/>
        <w:jc w:val="lowKashida"/>
        <w:rPr>
          <w:rFonts w:ascii="Sakkal Majalla" w:hAnsi="Sakkal Majalla" w:cs="Sakkal Majalla"/>
          <w:sz w:val="28"/>
          <w:szCs w:val="28"/>
          <w:rtl/>
        </w:rPr>
      </w:pPr>
      <w:r w:rsidRPr="00CA1AE2">
        <w:rPr>
          <w:rFonts w:ascii="Sakkal Majalla" w:hAnsi="Sakkal Majalla" w:cs="Sakkal Majalla"/>
          <w:sz w:val="28"/>
          <w:szCs w:val="28"/>
          <w:rtl/>
        </w:rPr>
        <w:t>يُعدّ التحول الرقمي في هيئة الزكاة والضريبة والجمارك أحد أهم المحركات الاستراتيجية لتحديث المنظومة الضريبية وتعزيز كفاءة العمل المؤسسي في قطاع الخدمات، حيث أسهم هذا التحول في إحداث نقلة نوعية في أساليب تقديم الخدمات، وإدارة العمليات، والتفاعل مع المكلفين، بما يتوافق مع مستهدفات رؤية المملكة العربية السعودية 2030. وقد اعتمدت الهيئة على توظيف التقنيات الرقمية الحديثة، مثل الأنظمة الإلكترونية المتكاملة، ومنصات الخدمات الذكية، وتحليل البيانات، والربط الإلكتروني بين الجهات ذات العلاقة، بهدف تحسين مستوى الامتثال الضريبي ورفع كفاءة الأداء المؤسسي</w:t>
      </w:r>
      <w:r w:rsidR="007A4F8E" w:rsidRPr="00CA1AE2">
        <w:rPr>
          <w:rFonts w:ascii="Sakkal Majalla" w:hAnsi="Sakkal Majalla" w:cs="Sakkal Majalla"/>
          <w:sz w:val="28"/>
          <w:szCs w:val="28"/>
          <w:rtl/>
        </w:rPr>
        <w:t>(</w:t>
      </w:r>
      <w:r w:rsidR="007A4F8E" w:rsidRPr="00CA1AE2">
        <w:rPr>
          <w:rFonts w:ascii="Sakkal Majalla" w:hAnsi="Sakkal Majalla" w:cs="Sakkal Majalla"/>
          <w:color w:val="222222"/>
          <w:sz w:val="28"/>
          <w:szCs w:val="28"/>
          <w:shd w:val="clear" w:color="auto" w:fill="FFFFFF"/>
          <w:rtl/>
        </w:rPr>
        <w:t>الشبيلي وآخرون، 2025، ص40)</w:t>
      </w:r>
    </w:p>
    <w:p w14:paraId="188C2062" w14:textId="77777777" w:rsidR="00C0039A" w:rsidRPr="00CA1AE2" w:rsidRDefault="00C0039A" w:rsidP="00DE6D26">
      <w:pPr>
        <w:tabs>
          <w:tab w:val="right" w:pos="7233"/>
        </w:tabs>
        <w:bidi/>
        <w:spacing w:before="100" w:beforeAutospacing="1" w:after="100" w:afterAutospacing="1" w:line="276" w:lineRule="auto"/>
        <w:ind w:left="352" w:firstLine="720"/>
        <w:jc w:val="lowKashida"/>
        <w:rPr>
          <w:rFonts w:ascii="Sakkal Majalla" w:hAnsi="Sakkal Majalla" w:cs="Sakkal Majalla"/>
          <w:sz w:val="28"/>
          <w:szCs w:val="28"/>
        </w:rPr>
      </w:pPr>
      <w:r w:rsidRPr="00CA1AE2">
        <w:rPr>
          <w:rFonts w:ascii="Sakkal Majalla" w:hAnsi="Sakkal Majalla" w:cs="Sakkal Majalla"/>
          <w:sz w:val="28"/>
          <w:szCs w:val="28"/>
          <w:rtl/>
        </w:rPr>
        <w:t>وقد انعكس التحول الرقمي بشكل مباشر على تعزيز الامتثال الضريبي، من خلال تبسيط الإجراءات وتقليل التعقيدات الإدارية التي كانت تشكل عبئًا على المكلفين في السابق. إذ أتاحت المنصات الرقمية للهيئة تقديم الإقرارات الضريبية، وسداد المستحقات، والاستعلام عن الالتزامات الضريبية إلكترونيًا بسهولة وسرعة، مما ساهم في تقليل الأخطاء البشرية، وزيادة دقة البيانات، ورفع مستوى الالتزام الطوعي. كما أسهم استخدام أنظمة الفوترة الإلكترونية والربط الآلي في تحسين مستوى الشفافية، والحد من التلاعب والتهرب الضريبي، وتعزيز الثقة بين الهيئة والمكلفين، وهو ما انعكس إيجابًا على استقرار الإيرادات الحكومية</w:t>
      </w:r>
      <w:r w:rsidR="007A4F8E" w:rsidRPr="00CA1AE2">
        <w:rPr>
          <w:rFonts w:ascii="Sakkal Majalla" w:hAnsi="Sakkal Majalla" w:cs="Sakkal Majalla"/>
          <w:sz w:val="28"/>
          <w:szCs w:val="28"/>
          <w:rtl/>
        </w:rPr>
        <w:t>(</w:t>
      </w:r>
      <w:r w:rsidR="007A4F8E" w:rsidRPr="00CA1AE2">
        <w:rPr>
          <w:rFonts w:ascii="Sakkal Majalla" w:hAnsi="Sakkal Majalla" w:cs="Sakkal Majalla"/>
          <w:color w:val="222222"/>
          <w:sz w:val="28"/>
          <w:szCs w:val="28"/>
          <w:shd w:val="clear" w:color="auto" w:fill="FFFFFF"/>
          <w:rtl/>
        </w:rPr>
        <w:t>المجالي، 2022، ص370).</w:t>
      </w:r>
    </w:p>
    <w:p w14:paraId="52C31AC1" w14:textId="77777777" w:rsidR="00C0039A" w:rsidRPr="00CA1AE2" w:rsidRDefault="00C0039A" w:rsidP="00DE6D26">
      <w:pPr>
        <w:tabs>
          <w:tab w:val="right" w:pos="7233"/>
        </w:tabs>
        <w:bidi/>
        <w:spacing w:before="100" w:beforeAutospacing="1" w:after="100" w:afterAutospacing="1" w:line="276" w:lineRule="auto"/>
        <w:ind w:left="352" w:firstLine="720"/>
        <w:jc w:val="lowKashida"/>
        <w:rPr>
          <w:rFonts w:ascii="Sakkal Majalla" w:hAnsi="Sakkal Majalla" w:cs="Sakkal Majalla"/>
          <w:sz w:val="28"/>
          <w:szCs w:val="28"/>
        </w:rPr>
      </w:pPr>
      <w:r w:rsidRPr="00CA1AE2">
        <w:rPr>
          <w:rFonts w:ascii="Sakkal Majalla" w:hAnsi="Sakkal Majalla" w:cs="Sakkal Majalla"/>
          <w:sz w:val="28"/>
          <w:szCs w:val="28"/>
          <w:rtl/>
        </w:rPr>
        <w:lastRenderedPageBreak/>
        <w:t>وفي سياق متصل، ساهم التحول الرقمي في رفع كفاءة الأداء المؤسسي داخل هيئة الزكاة والضريبة والجمارك، من خلال أتمتة العمليات الإدارية والرقابية، وتحسين سرعة إنجاز المعاملات، وتقليل الاعتماد على الإجراءات الورقية التقليدية. وقد مكّنت الأنظمة الرقمية الموظفين من أداء مهامهم بكفاءة أعلى، من خلال إتاحة الوصول الفوري إلى قواعد البيانات، وتوفير أدوات تحليلية تساعد في اتخاذ قرارات دقيقة قائمة على البيانات. كما أسهم التحول الرقمي في تحسين التنسيق بين الإدارات المختلفة داخل الهيئة، وتعزيز التكامل المؤسسي، بما ينعكس على جودة الخدمات المقدمة لقطاع الخدمات والمستفيدين منه</w:t>
      </w:r>
      <w:r w:rsidR="007A4F8E" w:rsidRPr="00CA1AE2">
        <w:rPr>
          <w:rFonts w:ascii="Sakkal Majalla" w:hAnsi="Sakkal Majalla" w:cs="Sakkal Majalla"/>
          <w:b/>
          <w:bCs/>
          <w:sz w:val="28"/>
          <w:szCs w:val="28"/>
          <w:rtl/>
        </w:rPr>
        <w:t>(</w:t>
      </w:r>
      <w:r w:rsidR="007A4F8E" w:rsidRPr="00CA1AE2">
        <w:rPr>
          <w:rFonts w:ascii="Sakkal Majalla" w:hAnsi="Sakkal Majalla" w:cs="Sakkal Majalla"/>
          <w:sz w:val="28"/>
          <w:szCs w:val="28"/>
          <w:rtl/>
        </w:rPr>
        <w:t xml:space="preserve">محمد، 2024، ص10) </w:t>
      </w:r>
      <w:r w:rsidR="007A4F8E" w:rsidRPr="00CA1AE2">
        <w:rPr>
          <w:rFonts w:ascii="Sakkal Majalla" w:hAnsi="Sakkal Majalla" w:cs="Sakkal Majalla"/>
          <w:b/>
          <w:bCs/>
          <w:sz w:val="28"/>
          <w:szCs w:val="28"/>
          <w:rtl/>
        </w:rPr>
        <w:t xml:space="preserve"> </w:t>
      </w:r>
      <w:r w:rsidRPr="00CA1AE2">
        <w:rPr>
          <w:rFonts w:ascii="Sakkal Majalla" w:hAnsi="Sakkal Majalla" w:cs="Sakkal Majalla"/>
          <w:sz w:val="28"/>
          <w:szCs w:val="28"/>
        </w:rPr>
        <w:t>.</w:t>
      </w:r>
    </w:p>
    <w:p w14:paraId="21E63F13" w14:textId="77777777" w:rsidR="00C0039A" w:rsidRPr="00CA1AE2" w:rsidRDefault="00C0039A" w:rsidP="00DE6D26">
      <w:pPr>
        <w:tabs>
          <w:tab w:val="right" w:pos="7233"/>
        </w:tabs>
        <w:bidi/>
        <w:spacing w:before="100" w:beforeAutospacing="1" w:after="100" w:afterAutospacing="1" w:line="276" w:lineRule="auto"/>
        <w:ind w:left="352" w:firstLine="720"/>
        <w:jc w:val="lowKashida"/>
        <w:rPr>
          <w:rFonts w:ascii="Sakkal Majalla" w:hAnsi="Sakkal Majalla" w:cs="Sakkal Majalla"/>
          <w:sz w:val="28"/>
          <w:szCs w:val="28"/>
        </w:rPr>
      </w:pPr>
      <w:r w:rsidRPr="00CA1AE2">
        <w:rPr>
          <w:rFonts w:ascii="Sakkal Majalla" w:hAnsi="Sakkal Majalla" w:cs="Sakkal Majalla"/>
          <w:sz w:val="28"/>
          <w:szCs w:val="28"/>
          <w:rtl/>
        </w:rPr>
        <w:t>وعلى مستوى قطاع الخدمات، أسهم التحول الرقمي في الهيئة في خلق بيئة تنظيمية أكثر مرونة واستقرارًا، حيث استفادت المنشآت الخدمية من سهولة الامتثال للمتطلبات الضريبية والجمركية، وتقليل الوقت والتكلفة المرتبطة بالإجراءات النظامية. كما ساعدت الخدمات الرقمية على رفع مستوى رضا المنشآت، وتحسين قدرتها على التخطيط المالي والالتزام بالتشريعات، مما انعكس إيجابًا على كفاءة أدائها واستدامة أعمالها. وأسهم ذلك في تعزيز تنافسية قطاع الخدمات، ودعم نموه في ظل بيئة اقتصادية رقمية متطورة</w:t>
      </w:r>
      <w:r w:rsidRPr="00CA1AE2">
        <w:rPr>
          <w:rFonts w:ascii="Sakkal Majalla" w:hAnsi="Sakkal Majalla" w:cs="Sakkal Majalla"/>
          <w:sz w:val="28"/>
          <w:szCs w:val="28"/>
        </w:rPr>
        <w:t>.</w:t>
      </w:r>
    </w:p>
    <w:p w14:paraId="190E7107" w14:textId="77777777" w:rsidR="000F5CD2" w:rsidRPr="00CA1AE2" w:rsidRDefault="00004C83" w:rsidP="00DE6D26">
      <w:pPr>
        <w:pStyle w:val="Heading2"/>
        <w:tabs>
          <w:tab w:val="right" w:pos="7233"/>
        </w:tabs>
        <w:bidi/>
        <w:rPr>
          <w:rFonts w:ascii="Sakkal Majalla" w:hAnsi="Sakkal Majalla" w:cs="Sakkal Majalla"/>
          <w:sz w:val="28"/>
          <w:szCs w:val="28"/>
          <w:rtl/>
        </w:rPr>
      </w:pPr>
      <w:bookmarkStart w:id="27" w:name="_Toc224537445"/>
      <w:r w:rsidRPr="00CA1AE2">
        <w:rPr>
          <w:rFonts w:ascii="Sakkal Majalla" w:hAnsi="Sakkal Majalla" w:cs="Sakkal Majalla"/>
          <w:sz w:val="28"/>
          <w:szCs w:val="28"/>
          <w:rtl/>
        </w:rPr>
        <w:t>ثانياً: الدراسات السابقة</w:t>
      </w:r>
      <w:bookmarkEnd w:id="27"/>
      <w:r w:rsidRPr="00CA1AE2">
        <w:rPr>
          <w:rFonts w:ascii="Sakkal Majalla" w:hAnsi="Sakkal Majalla" w:cs="Sakkal Majalla"/>
          <w:sz w:val="28"/>
          <w:szCs w:val="28"/>
          <w:rtl/>
        </w:rPr>
        <w:t xml:space="preserve"> </w:t>
      </w:r>
    </w:p>
    <w:p w14:paraId="5A12EB10" w14:textId="77777777" w:rsidR="00004C83" w:rsidRPr="00CA1AE2" w:rsidRDefault="00004C83" w:rsidP="00DE6D26">
      <w:pPr>
        <w:numPr>
          <w:ilvl w:val="0"/>
          <w:numId w:val="15"/>
        </w:numPr>
        <w:tabs>
          <w:tab w:val="right" w:pos="7233"/>
        </w:tabs>
        <w:bidi/>
        <w:spacing w:before="120" w:after="120" w:line="360" w:lineRule="auto"/>
        <w:contextualSpacing/>
        <w:jc w:val="both"/>
        <w:rPr>
          <w:rFonts w:ascii="Sakkal Majalla" w:eastAsia="Sakkal Majalla" w:hAnsi="Sakkal Majalla" w:cs="Sakkal Majalla"/>
          <w:b/>
          <w:bCs/>
          <w:kern w:val="2"/>
          <w:sz w:val="28"/>
          <w:szCs w:val="28"/>
          <w14:ligatures w14:val="standardContextual"/>
        </w:rPr>
      </w:pPr>
      <w:r w:rsidRPr="00CA1AE2">
        <w:rPr>
          <w:rFonts w:ascii="Sakkal Majalla" w:eastAsia="Sakkal Majalla" w:hAnsi="Sakkal Majalla" w:cs="Sakkal Majalla"/>
          <w:b/>
          <w:bCs/>
          <w:kern w:val="2"/>
          <w:sz w:val="28"/>
          <w:szCs w:val="28"/>
          <w:rtl/>
          <w14:ligatures w14:val="standardContextual"/>
        </w:rPr>
        <w:t>دراسة (آل محيا، 2025) بعنوان دور التحول الرقمي في تعزيز الأمن وتيسير التجارة: (دراسة ميدانية على هيئة الزكاة والضريبة والجمارك).</w:t>
      </w:r>
    </w:p>
    <w:p w14:paraId="22D0B6A1" w14:textId="77777777" w:rsidR="00004C83" w:rsidRPr="00CA1AE2" w:rsidRDefault="00004C83" w:rsidP="00DE6D26">
      <w:pPr>
        <w:tabs>
          <w:tab w:val="right" w:pos="7233"/>
        </w:tabs>
        <w:bidi/>
        <w:spacing w:before="120" w:after="120" w:line="360" w:lineRule="auto"/>
        <w:ind w:firstLine="720"/>
        <w:jc w:val="both"/>
        <w:rPr>
          <w:rFonts w:ascii="Sakkal Majalla" w:eastAsia="Sakkal Majalla"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يشهد العالم خلال العقدين الأخيرين موجة متسارعة من التحول الرقمي، أحدثت نقلة نوعية في أساليب العمل داخل المؤسسات، وأسهمت في رفع كفاءتها التشغيلية وتسهيل حركة التجارة وتحقيق أهداف التنمية المستدامة. وفي هذا الإطار، تبنت المملكة العربية السعودية توجهًا استراتيجيًا طموحًا تجسده رؤية المملكة 2030، التي تسعى لبناء اقتصاد معرفي قائم على الابتكار والتقنية والتحول الرقمي في مختلف القطاعات. وقد شكّلت الجهات الحكومية ركيزة أساسية في هذا التحول من خلال تطوير البنية التحتية الرقمية وتحديث الأنظمة وتفعيل المبادرات الذكية في تقديم الخدمات</w:t>
      </w:r>
      <w:r w:rsidRPr="00CA1AE2">
        <w:rPr>
          <w:rFonts w:ascii="Sakkal Majalla" w:eastAsia="Sakkal Majalla" w:hAnsi="Sakkal Majalla" w:cs="Sakkal Majalla"/>
          <w:kern w:val="2"/>
          <w:sz w:val="28"/>
          <w:szCs w:val="28"/>
          <w14:ligatures w14:val="standardContextual"/>
        </w:rPr>
        <w:t>.</w:t>
      </w:r>
      <w:r w:rsidRPr="00CA1AE2">
        <w:rPr>
          <w:rFonts w:ascii="Sakkal Majalla" w:eastAsia="Times New Roman" w:hAnsi="Sakkal Majalla" w:cs="Sakkal Majalla"/>
          <w:kern w:val="2"/>
          <w:sz w:val="28"/>
          <w:szCs w:val="28"/>
          <w:rtl/>
          <w14:ligatures w14:val="standardContextual"/>
        </w:rPr>
        <w:t xml:space="preserve"> </w:t>
      </w:r>
      <w:r w:rsidRPr="00CA1AE2">
        <w:rPr>
          <w:rFonts w:ascii="Sakkal Majalla" w:eastAsia="Sakkal Majalla" w:hAnsi="Sakkal Majalla" w:cs="Sakkal Majalla"/>
          <w:kern w:val="2"/>
          <w:sz w:val="28"/>
          <w:szCs w:val="28"/>
          <w:rtl/>
          <w14:ligatures w14:val="standardContextual"/>
        </w:rPr>
        <w:t xml:space="preserve">كما أن البيئة المحيطة بالمؤسسات الحكومية تلعب دورًا محوريًا في إنجاح جهود التحول الرقمي، إذ تتأثر هذه الجهود بعوامل سياسية واقتصادية واجتماعية وثقافية قد تدفع نحو التقدم أو تعيق التبني الكامل للتقنيات الحديثة. وقد ساهم ارتفاع معدلات استخدام التقنية في المملكة من قبل الأفراد والمنشآت في خلق ثقافة رقمية نشطة تعزز هذا التوجه. وتبرز هنا أهمية حملات التوعية الرقمية وبرامج التدريب والتطوير في نشر الوعي بأهمية الرقمنة وتعزيز استفادة المجتمع من الخدمات الإلكترونية. وتشير </w:t>
      </w:r>
      <w:r w:rsidRPr="00CA1AE2">
        <w:rPr>
          <w:rFonts w:ascii="Sakkal Majalla" w:eastAsia="Sakkal Majalla" w:hAnsi="Sakkal Majalla" w:cs="Sakkal Majalla"/>
          <w:kern w:val="2"/>
          <w:sz w:val="28"/>
          <w:szCs w:val="28"/>
          <w:rtl/>
          <w14:ligatures w14:val="standardContextual"/>
        </w:rPr>
        <w:lastRenderedPageBreak/>
        <w:t>تقارير دولية مثل تقرير الأمم المتحدة (2021) وتقرير البنك الدولي (2020) إلى أن دعم الإطار التشريعي وحماية البيانات والتكامل بين السياسات الحكومية والتقنيات الحديثة يمثل عناصر أساسية لنجاح التحول الرقمي الشامل. ومن هذا المنطلق جاءت الدراسة الحالية لتتناول أثر التحول الرقمي في تعزيز الأمن وتيسير التجارة داخل هيئة الزكاة والضريبة والجمارك، من خلال تحليل الواقع الحالي واستعراض أبرز الفرص والتحديات المرتبطة به</w:t>
      </w:r>
      <w:r w:rsidRPr="00CA1AE2">
        <w:rPr>
          <w:rFonts w:ascii="Sakkal Majalla" w:eastAsia="Sakkal Majalla" w:hAnsi="Sakkal Majalla" w:cs="Sakkal Majalla"/>
          <w:kern w:val="2"/>
          <w:sz w:val="28"/>
          <w:szCs w:val="28"/>
          <w14:ligatures w14:val="standardContextual"/>
        </w:rPr>
        <w:t>.</w:t>
      </w:r>
    </w:p>
    <w:p w14:paraId="3BFB14F5" w14:textId="77777777" w:rsidR="00004C83" w:rsidRPr="00CA1AE2" w:rsidRDefault="00004C83" w:rsidP="00DE6D26">
      <w:pPr>
        <w:numPr>
          <w:ilvl w:val="0"/>
          <w:numId w:val="15"/>
        </w:numPr>
        <w:tabs>
          <w:tab w:val="right" w:pos="7233"/>
        </w:tabs>
        <w:bidi/>
        <w:spacing w:before="120" w:after="120" w:line="360" w:lineRule="auto"/>
        <w:contextualSpacing/>
        <w:jc w:val="both"/>
        <w:rPr>
          <w:rFonts w:ascii="Sakkal Majalla" w:eastAsia="Sakkal Majalla" w:hAnsi="Sakkal Majalla" w:cs="Sakkal Majalla"/>
          <w:b/>
          <w:bCs/>
          <w:kern w:val="2"/>
          <w:sz w:val="28"/>
          <w:szCs w:val="28"/>
          <w14:ligatures w14:val="standardContextual"/>
        </w:rPr>
      </w:pPr>
      <w:r w:rsidRPr="00CA1AE2">
        <w:rPr>
          <w:rFonts w:ascii="Sakkal Majalla" w:eastAsia="Sakkal Majalla" w:hAnsi="Sakkal Majalla" w:cs="Sakkal Majalla"/>
          <w:b/>
          <w:bCs/>
          <w:kern w:val="2"/>
          <w:sz w:val="28"/>
          <w:szCs w:val="28"/>
          <w:rtl/>
          <w14:ligatures w14:val="standardContextual"/>
        </w:rPr>
        <w:t>دراسة (شحاته، رضوان، 2024) بعنوان أثر التحول الرقمي في تطوير الأداء المؤسسي: دراسة تطبيقية على مصلحة الضرائب المصرية "القيمة المضافة</w:t>
      </w:r>
      <w:r w:rsidRPr="00CA1AE2">
        <w:rPr>
          <w:rFonts w:ascii="Sakkal Majalla" w:eastAsia="Sakkal Majalla" w:hAnsi="Sakkal Majalla" w:cs="Sakkal Majalla"/>
          <w:b/>
          <w:bCs/>
          <w:kern w:val="2"/>
          <w:sz w:val="28"/>
          <w:szCs w:val="28"/>
          <w14:ligatures w14:val="standardContextual"/>
        </w:rPr>
        <w:t>"</w:t>
      </w:r>
    </w:p>
    <w:p w14:paraId="2A5FC602" w14:textId="77777777" w:rsidR="00004C83" w:rsidRPr="00CA1AE2" w:rsidRDefault="00004C83" w:rsidP="00DE6D26">
      <w:pPr>
        <w:tabs>
          <w:tab w:val="right" w:pos="7233"/>
        </w:tabs>
        <w:bidi/>
        <w:spacing w:before="120" w:after="120" w:line="360" w:lineRule="auto"/>
        <w:ind w:firstLine="720"/>
        <w:jc w:val="both"/>
        <w:rPr>
          <w:rFonts w:ascii="Sakkal Majalla" w:eastAsia="Times New Roman"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يتناول البحث واقع التحول الرقمي في إدارة مصلحة الضرائب المصرية (قسم القيمة المضافة) ويستقصي أثره على الأداء المؤسسي في ضوء المتغيرات البشرية والتنظيمية والتقنية. استخدم الباحث المنهج الوصفي التحليلي، مع إجراء دراسة ميدانية داخل المصلحة لجمع البيانات من العاملين، وتحليلها إحصائيًّا لاختبار الفرضيات المطروحة. وتوصلت الدراسة إلى أن تطبيق مبادرات التحول الرقمي ارتبط ارتباطًا إيجابيًّا وذا دلالة إحصائية بتحسين معايير الأداء المؤسسي في المصلحة، بما في ذلك السرعة في إنجاز الإجراءات، وجودة الخدمة المقدّمة، وكفاءة الموارد البشرية، وزيادة قدرة المؤسسة على التكيف مع التغيرات البيئية. وعلى ضوء هذه النتائج، أوصت الدراسة بضرورة تعزيز البنية التحتية الرقمية، وتدريب كوادر المصلحة على المهارات الرقمية، وتبسيط الإجراءات التنظيمية، لضمان استدامة أثر التحول الرقمي وتعظيم الفائدة المؤسسية المرتبطة به</w:t>
      </w:r>
      <w:r w:rsidRPr="00CA1AE2">
        <w:rPr>
          <w:rFonts w:ascii="Sakkal Majalla" w:eastAsia="Sakkal Majalla" w:hAnsi="Sakkal Majalla" w:cs="Sakkal Majalla"/>
          <w:kern w:val="2"/>
          <w:sz w:val="28"/>
          <w:szCs w:val="28"/>
          <w14:ligatures w14:val="standardContextual"/>
        </w:rPr>
        <w:t>.</w:t>
      </w:r>
    </w:p>
    <w:p w14:paraId="373C0DBF" w14:textId="77777777" w:rsidR="00004C83" w:rsidRPr="00CA1AE2" w:rsidRDefault="00004C83" w:rsidP="00DE6D26">
      <w:pPr>
        <w:numPr>
          <w:ilvl w:val="0"/>
          <w:numId w:val="15"/>
        </w:numPr>
        <w:tabs>
          <w:tab w:val="right" w:pos="7233"/>
        </w:tabs>
        <w:bidi/>
        <w:spacing w:before="120" w:after="120" w:line="360" w:lineRule="auto"/>
        <w:contextualSpacing/>
        <w:jc w:val="both"/>
        <w:rPr>
          <w:rFonts w:ascii="Sakkal Majalla" w:eastAsia="Sakkal Majalla" w:hAnsi="Sakkal Majalla" w:cs="Sakkal Majalla"/>
          <w:b/>
          <w:bCs/>
          <w:kern w:val="2"/>
          <w:sz w:val="28"/>
          <w:szCs w:val="28"/>
          <w:rtl/>
          <w14:ligatures w14:val="standardContextual"/>
        </w:rPr>
      </w:pPr>
      <w:r w:rsidRPr="00CA1AE2">
        <w:rPr>
          <w:rFonts w:ascii="Sakkal Majalla" w:eastAsia="Sakkal Majalla" w:hAnsi="Sakkal Majalla" w:cs="Sakkal Majalla"/>
          <w:b/>
          <w:bCs/>
          <w:kern w:val="2"/>
          <w:sz w:val="28"/>
          <w:szCs w:val="28"/>
          <w:rtl/>
          <w14:ligatures w14:val="standardContextual"/>
        </w:rPr>
        <w:t>دراسة (عزام، وأخرون، 2023) بعنوان أثر التحول الرقمي على كفاءة أداء الإدارة الضريبية: دراسة تطبيقية.</w:t>
      </w:r>
    </w:p>
    <w:p w14:paraId="15E83C1F" w14:textId="77777777" w:rsidR="00004C83" w:rsidRPr="00CA1AE2" w:rsidRDefault="00004C83" w:rsidP="00DE6D26">
      <w:pPr>
        <w:tabs>
          <w:tab w:val="right" w:pos="7233"/>
        </w:tabs>
        <w:bidi/>
        <w:spacing w:before="120" w:after="120" w:line="360" w:lineRule="auto"/>
        <w:ind w:firstLine="720"/>
        <w:jc w:val="both"/>
        <w:rPr>
          <w:rFonts w:ascii="Sakkal Majalla" w:eastAsia="Sakkal Majalla" w:hAnsi="Sakkal Majalla" w:cs="Sakkal Majalla"/>
          <w:kern w:val="2"/>
          <w:sz w:val="28"/>
          <w:szCs w:val="28"/>
          <w:rtl/>
          <w14:ligatures w14:val="standardContextual"/>
        </w:rPr>
      </w:pPr>
      <w:r w:rsidRPr="00CA1AE2">
        <w:rPr>
          <w:rFonts w:ascii="Sakkal Majalla" w:eastAsia="Sakkal Majalla" w:hAnsi="Sakkal Majalla" w:cs="Sakkal Majalla"/>
          <w:kern w:val="2"/>
          <w:sz w:val="28"/>
          <w:szCs w:val="28"/>
          <w:rtl/>
          <w14:ligatures w14:val="standardContextual"/>
        </w:rPr>
        <w:t xml:space="preserve">استهدفت الدراسة التعرف على مدى تأثير التحول الرقمي على كفاءة أداء الإدارة الضريبية خلال الفترة من 2016 إلى 2021، مع التركيز على الإقرارات الضريبية الإلكترونية التي بدأ تطبيقها عملياً في 2019. قيست كفاءة الإدارة الضريبية باستخدام ثلاثة مؤشرات رئيسية مستمدة من إحصائيات المأموريات في منطقة ضرائب الدخل بكفر الشيخ، وهي: عدد الملفات المفحوصة، وعدد ملفات الحصر على الطبيعة، وعدد ملفات الإحالات للجان الداخلية المتخصصة. أظهرت النتائج وجود علاقة طردية ومعنوية بين استخدام الإقرارات الضريبية الإلكترونية كمظهر من مظاهر التحول الرقمي وكفاءة أداء الإدارة الضريبية، كما بينت الدراسة تأثيراً إيجابياً واضحاً لهذا النظام الرقمي على الأداء المؤسسي. إضافة إلى ذلك، كشفت النتائج عن فروق معنوية ذات دلالة إحصائية في كفاءة أداء الإدارة الضريبية قبل وبعد تطبيق نظام الإقرارات الإلكترونية، مما يؤكد </w:t>
      </w:r>
      <w:r w:rsidRPr="00CA1AE2">
        <w:rPr>
          <w:rFonts w:ascii="Sakkal Majalla" w:eastAsia="Sakkal Majalla" w:hAnsi="Sakkal Majalla" w:cs="Sakkal Majalla"/>
          <w:kern w:val="2"/>
          <w:sz w:val="28"/>
          <w:szCs w:val="28"/>
          <w:rtl/>
          <w14:ligatures w14:val="standardContextual"/>
        </w:rPr>
        <w:lastRenderedPageBreak/>
        <w:t>أن التحول الرقمي ساهم بشكل فعّال في تحسين كفاءة الإدارة، وتسهيل الإجراءات الضريبية، والحد من الأخطاء، وتسريع الإنجاز، وبالتالي تعزيز مستوى الامتثال الضريبي</w:t>
      </w:r>
      <w:r w:rsidRPr="00CA1AE2">
        <w:rPr>
          <w:rFonts w:ascii="Sakkal Majalla" w:eastAsia="Sakkal Majalla" w:hAnsi="Sakkal Majalla" w:cs="Sakkal Majalla"/>
          <w:kern w:val="2"/>
          <w:sz w:val="28"/>
          <w:szCs w:val="28"/>
          <w14:ligatures w14:val="standardContextual"/>
        </w:rPr>
        <w:t>.</w:t>
      </w:r>
    </w:p>
    <w:p w14:paraId="09571BAD" w14:textId="77777777" w:rsidR="00004C83" w:rsidRPr="00CA1AE2" w:rsidRDefault="00004C83" w:rsidP="00DE6D26">
      <w:pPr>
        <w:numPr>
          <w:ilvl w:val="0"/>
          <w:numId w:val="15"/>
        </w:numPr>
        <w:tabs>
          <w:tab w:val="right" w:pos="7233"/>
        </w:tabs>
        <w:bidi/>
        <w:spacing w:before="120" w:after="120" w:line="360" w:lineRule="auto"/>
        <w:contextualSpacing/>
        <w:jc w:val="both"/>
        <w:rPr>
          <w:rFonts w:ascii="Sakkal Majalla" w:eastAsia="Sakkal Majalla" w:hAnsi="Sakkal Majalla" w:cs="Sakkal Majalla"/>
          <w:b/>
          <w:bCs/>
          <w:kern w:val="2"/>
          <w:sz w:val="28"/>
          <w:szCs w:val="28"/>
          <w14:ligatures w14:val="standardContextual"/>
        </w:rPr>
      </w:pPr>
      <w:r w:rsidRPr="00CA1AE2">
        <w:rPr>
          <w:rFonts w:ascii="Sakkal Majalla" w:eastAsia="Sakkal Majalla" w:hAnsi="Sakkal Majalla" w:cs="Sakkal Majalla"/>
          <w:b/>
          <w:bCs/>
          <w:kern w:val="2"/>
          <w:sz w:val="28"/>
          <w:szCs w:val="28"/>
          <w:rtl/>
          <w14:ligatures w14:val="standardContextual"/>
        </w:rPr>
        <w:t>دراسة (عطية، 2023) بعنوان أثر تطبيقات التحول الرقمي على كفاءة المراجع الضريبي والامتثال الطوعي: دليل تطبيقي بمصلحة الضرائب المصرية.</w:t>
      </w:r>
    </w:p>
    <w:p w14:paraId="6DCD67FA" w14:textId="77777777" w:rsidR="00004C83" w:rsidRDefault="00004C83" w:rsidP="00DE6D26">
      <w:pPr>
        <w:tabs>
          <w:tab w:val="right" w:pos="7233"/>
        </w:tabs>
        <w:bidi/>
        <w:spacing w:before="120" w:after="120" w:line="360" w:lineRule="auto"/>
        <w:ind w:firstLine="720"/>
        <w:jc w:val="both"/>
        <w:rPr>
          <w:rFonts w:ascii="Sakkal Majalla" w:eastAsia="Sakkal Majalla" w:hAnsi="Sakkal Majalla" w:cs="Sakkal Majalla"/>
          <w:kern w:val="2"/>
          <w:sz w:val="28"/>
          <w:szCs w:val="28"/>
          <w:rtl/>
          <w14:ligatures w14:val="standardContextual"/>
        </w:rPr>
      </w:pPr>
      <w:r w:rsidRPr="00CA1AE2">
        <w:rPr>
          <w:rFonts w:ascii="Sakkal Majalla" w:eastAsia="Sakkal Majalla" w:hAnsi="Sakkal Majalla" w:cs="Sakkal Majalla"/>
          <w:kern w:val="2"/>
          <w:sz w:val="28"/>
          <w:szCs w:val="28"/>
          <w:rtl/>
          <w14:ligatures w14:val="standardContextual"/>
        </w:rPr>
        <w:t>سعت هذه الدراسة إلى تقديم نموذج تطبيقي من واقع بيئة الأعمال المصرية لقياس أثر تطبيقات التحول الرقمي على كفاءة المراجع الضريبي ومستوى الامتثال الطوعي للضرائب. اعتمد الباحث على منهج الاستبيان كأداة رئيسة لجمع البيانات من أربع فئات مختلفة من العاملين في مصلحة الضرائب المصرية، بهدف اختبار فرضيات الدراسة وتحليل العلاقة بين المتغيرات. وقد أظهرت النتائج وجود تأثير إيجابي واضح لتطبيقات التحول الرقمي على تحسين كفاءة المراجع الضريبي، كما أثبتت الدراسة أن هذه التطبيقات تسهم في رفع مستوى الامتثال الضريبي الطوعي بين المكلفين. وانطلاقًا من هذه النتائج، أوصت الدراسة بضرورة تعزيز وعي الإدارة الضريبية بأهمية تسريع وتوسيع نطاق تطبيق التحول الرقمي، لما له من دور فاعل في دمج الاقتصاد غير الرسمي ضمن الاقتصاد الرسمي، وتقليص ظاهرة التهرب الضريبي، فضلًا عن دعمه للتنمية المستدامة من خلال خلق بيئة أعمال أكثر عدالة وتنافسية وزيادة الإيرادات الضريبية للدولة</w:t>
      </w:r>
    </w:p>
    <w:p w14:paraId="7C1AE17F" w14:textId="77777777" w:rsidR="00CA1AE2" w:rsidRPr="00CA1AE2" w:rsidRDefault="00CA1AE2" w:rsidP="00DE6D26">
      <w:pPr>
        <w:tabs>
          <w:tab w:val="right" w:pos="7233"/>
        </w:tabs>
        <w:bidi/>
        <w:spacing w:before="120" w:after="120" w:line="360" w:lineRule="auto"/>
        <w:ind w:firstLine="720"/>
        <w:jc w:val="both"/>
        <w:rPr>
          <w:rFonts w:ascii="Sakkal Majalla" w:eastAsia="Times New Roman" w:hAnsi="Sakkal Majalla" w:cs="Sakkal Majalla"/>
          <w:kern w:val="2"/>
          <w:sz w:val="28"/>
          <w:szCs w:val="28"/>
          <w:rtl/>
          <w14:ligatures w14:val="standardContextual"/>
        </w:rPr>
      </w:pPr>
    </w:p>
    <w:p w14:paraId="2E49B2C2" w14:textId="77777777" w:rsidR="00004C83" w:rsidRPr="00CA1AE2" w:rsidRDefault="00004C83" w:rsidP="00DE6D26">
      <w:pPr>
        <w:numPr>
          <w:ilvl w:val="0"/>
          <w:numId w:val="15"/>
        </w:numPr>
        <w:tabs>
          <w:tab w:val="right" w:pos="7233"/>
        </w:tabs>
        <w:bidi/>
        <w:spacing w:before="120" w:after="120" w:line="360" w:lineRule="auto"/>
        <w:contextualSpacing/>
        <w:jc w:val="both"/>
        <w:rPr>
          <w:rFonts w:ascii="Sakkal Majalla" w:eastAsia="Times New Roman" w:hAnsi="Sakkal Majalla" w:cs="Sakkal Majalla"/>
          <w:b/>
          <w:bCs/>
          <w:kern w:val="2"/>
          <w:sz w:val="28"/>
          <w:szCs w:val="28"/>
          <w14:ligatures w14:val="standardContextual"/>
        </w:rPr>
      </w:pPr>
      <w:r w:rsidRPr="00CA1AE2">
        <w:rPr>
          <w:rFonts w:ascii="Sakkal Majalla" w:eastAsia="Times New Roman" w:hAnsi="Sakkal Majalla" w:cs="Sakkal Majalla"/>
          <w:b/>
          <w:bCs/>
          <w:kern w:val="2"/>
          <w:sz w:val="28"/>
          <w:szCs w:val="28"/>
          <w:rtl/>
          <w14:ligatures w14:val="standardContextual"/>
        </w:rPr>
        <w:t>دراسة (البيومي، حسانين، 2023) بعنوان أثر التحول الرقمي في المنظومة الضريبية على زيادة فاعلية الفحص الضريبي: دراسة تطبيقية</w:t>
      </w:r>
    </w:p>
    <w:p w14:paraId="5C5B8C6C" w14:textId="77777777" w:rsidR="00004C83" w:rsidRPr="00CA1AE2" w:rsidRDefault="00004C83" w:rsidP="00DE6D26">
      <w:pPr>
        <w:tabs>
          <w:tab w:val="right" w:pos="7233"/>
        </w:tabs>
        <w:bidi/>
        <w:spacing w:before="120" w:after="120" w:line="360" w:lineRule="auto"/>
        <w:ind w:firstLine="720"/>
        <w:jc w:val="both"/>
        <w:rPr>
          <w:rFonts w:ascii="Sakkal Majalla" w:eastAsia="Sakkal Majalla" w:hAnsi="Sakkal Majalla" w:cs="Sakkal Majalla"/>
          <w:kern w:val="2"/>
          <w:sz w:val="28"/>
          <w:szCs w:val="28"/>
          <w:rtl/>
          <w14:ligatures w14:val="standardContextual"/>
        </w:rPr>
      </w:pPr>
      <w:r w:rsidRPr="00CA1AE2">
        <w:rPr>
          <w:rFonts w:ascii="Sakkal Majalla" w:eastAsia="Sakkal Majalla" w:hAnsi="Sakkal Majalla" w:cs="Sakkal Majalla"/>
          <w:kern w:val="2"/>
          <w:sz w:val="28"/>
          <w:szCs w:val="28"/>
          <w:rtl/>
          <w14:ligatures w14:val="standardContextual"/>
        </w:rPr>
        <w:t xml:space="preserve">يُعد التحول الرقمي اليوم أحد أهم الركائز الأساسية لتطوير منظومة الضرائب في مصر والارتقاء بها إلى مستوى الأنظمة المتقدمة عالميًا، لما له من دور حيوي في تعزيز النمو الاقتصادي وتحفيز الاستثمار وضمان حقوق الدولة. ويسهم هذا التحول في دمج الاقتصاد غير الرسمي داخل المنظومة الرسمية، وتحقيق منافسة عادلة في الأسواق المحلية، وترسيخ مبادئ العدالة الضريبية بما يتماشى مع رؤية مصر 2030 الهادفة إلى تحقيق تنمية شاملة ومستدامة وزيادة كفاءة الإنفاق العام. وبالنظر إلى أن الإيرادات الضريبية تمثل أكثر من 70٪ من إجمالي إيرادات الدولة، في حين يشكل الاقتصاد غير الرسمي نحو 55٪ من حجم الاقتصاد الكلي، فإن مصلحة الضرائب المصرية تُعوّل بشكل كبير على المنظومات الإلكترونية الحديثة، وفي </w:t>
      </w:r>
      <w:r w:rsidRPr="00CA1AE2">
        <w:rPr>
          <w:rFonts w:ascii="Sakkal Majalla" w:eastAsia="Sakkal Majalla" w:hAnsi="Sakkal Majalla" w:cs="Sakkal Majalla"/>
          <w:kern w:val="2"/>
          <w:sz w:val="28"/>
          <w:szCs w:val="28"/>
          <w:rtl/>
          <w14:ligatures w14:val="standardContextual"/>
        </w:rPr>
        <w:lastRenderedPageBreak/>
        <w:t>مقدمتها نظام الفحص الضريبي الإلكتروني، كأداة فعالة لتحسين كفاءة الأداء الضريبي وزيادة الحصيلة وتعزيز الامتثال الطوعي بين الممولين، فضلًا عن الحد من ظاهرة التهرب الضريبي بما يدعم تحقيق مستهدفات التنمية الاقتصادية لرؤية مصر المستقبلية.</w:t>
      </w:r>
    </w:p>
    <w:p w14:paraId="3F27042B" w14:textId="77777777" w:rsidR="00004C83" w:rsidRPr="00CA1AE2" w:rsidRDefault="00004C83" w:rsidP="00DE6D26">
      <w:pPr>
        <w:numPr>
          <w:ilvl w:val="0"/>
          <w:numId w:val="15"/>
        </w:numPr>
        <w:tabs>
          <w:tab w:val="right" w:pos="7233"/>
        </w:tabs>
        <w:bidi/>
        <w:spacing w:before="120" w:after="120" w:line="360" w:lineRule="auto"/>
        <w:contextualSpacing/>
        <w:jc w:val="both"/>
        <w:rPr>
          <w:rFonts w:ascii="Sakkal Majalla" w:eastAsia="Sakkal Majalla" w:hAnsi="Sakkal Majalla" w:cs="Sakkal Majalla"/>
          <w:b/>
          <w:bCs/>
          <w:kern w:val="2"/>
          <w:sz w:val="28"/>
          <w:szCs w:val="28"/>
          <w14:ligatures w14:val="standardContextual"/>
        </w:rPr>
      </w:pPr>
      <w:r w:rsidRPr="00CA1AE2">
        <w:rPr>
          <w:rFonts w:ascii="Sakkal Majalla" w:eastAsia="Sakkal Majalla" w:hAnsi="Sakkal Majalla" w:cs="Sakkal Majalla"/>
          <w:b/>
          <w:bCs/>
          <w:kern w:val="2"/>
          <w:sz w:val="28"/>
          <w:szCs w:val="28"/>
          <w:rtl/>
          <w14:ligatures w14:val="standardContextual"/>
        </w:rPr>
        <w:t>دراسة (أبو العنين، 2023) بعنوان أثر التحول الرقمي في تحسين مستوى كفاءة النظام الضريبي المصري والحد من ظاهرة التهرب الضريبي في مصر في ضوء رؤية مصر 2030: دراسة نظرية – ميدانية</w:t>
      </w:r>
    </w:p>
    <w:p w14:paraId="56D7C5E7" w14:textId="77777777" w:rsidR="00004C83" w:rsidRPr="00CA1AE2" w:rsidRDefault="00004C83" w:rsidP="00DE6D26">
      <w:pPr>
        <w:tabs>
          <w:tab w:val="right" w:pos="7233"/>
        </w:tabs>
        <w:bidi/>
        <w:spacing w:before="120" w:after="120" w:line="360" w:lineRule="auto"/>
        <w:ind w:firstLine="720"/>
        <w:jc w:val="both"/>
        <w:rPr>
          <w:rFonts w:ascii="Sakkal Majalla" w:eastAsia="Times New Roman" w:hAnsi="Sakkal Majalla" w:cs="Sakkal Majalla"/>
          <w:kern w:val="2"/>
          <w:sz w:val="28"/>
          <w:szCs w:val="28"/>
          <w14:ligatures w14:val="standardContextual"/>
        </w:rPr>
      </w:pPr>
      <w:r w:rsidRPr="00CA1AE2">
        <w:rPr>
          <w:rFonts w:ascii="Sakkal Majalla" w:eastAsia="Sakkal Majalla" w:hAnsi="Sakkal Majalla" w:cs="Sakkal Majalla"/>
          <w:kern w:val="2"/>
          <w:sz w:val="28"/>
          <w:szCs w:val="28"/>
          <w:rtl/>
          <w14:ligatures w14:val="standardContextual"/>
        </w:rPr>
        <w:t>هدفت هذه الدراسة إلى تحليل أثر التحول الرقمي في تحسين كفاءة النظام الضريبي المصري والحد من ظاهرة التهرب الضريبي في ضوء رؤية مصر 2030</w:t>
      </w:r>
      <w:r w:rsidRPr="00CA1AE2">
        <w:rPr>
          <w:rFonts w:ascii="Sakkal Majalla" w:eastAsia="Sakkal Majalla" w:hAnsi="Sakkal Majalla" w:cs="Sakkal Majalla"/>
          <w:kern w:val="2"/>
          <w:sz w:val="28"/>
          <w:szCs w:val="28"/>
          <w14:ligatures w14:val="standardContextual"/>
        </w:rPr>
        <w:t xml:space="preserve">. </w:t>
      </w:r>
      <w:r w:rsidRPr="00CA1AE2">
        <w:rPr>
          <w:rFonts w:ascii="Sakkal Majalla" w:eastAsia="Sakkal Majalla" w:hAnsi="Sakkal Majalla" w:cs="Sakkal Majalla"/>
          <w:kern w:val="2"/>
          <w:sz w:val="28"/>
          <w:szCs w:val="28"/>
          <w:rtl/>
          <w14:ligatures w14:val="standardContextual"/>
        </w:rPr>
        <w:t>اعتمد الباحث المنهجين النظري والميداني من خلال دراسة تحليلية للتطورات الرقمية في مصلحة الضرائب المصرية، إلى جانب تطبيق ميداني لقياس مدى فاعلية التحول الرقمي في رفع كفاءة الأداء الضريبي وتقليص حجم الاقتصاد غير الرسمي. أظهرت نتائج الدراسة وجود علاقة إيجابية قوية بين مستوى تطبيق التحول الرقمي وكفاءة النظام الضريبي، حيث يسهم التحول الرقمي في تسهيل إجراءات الفحص والتحصيل، وزيادة الشفافية، وتحسين الامتثال الضريبي، مما يؤدي إلى الحد من التهرب الضريبي ورفع الحصيلة الضريبية للدولة. واستنادًا إلى ذلك، أوصت الدراسة بضرورة الإسراع في تنفيذ المنظومات الضريبية الإلكترونية وتطوير البنية التحتية التقنية، إلى جانب رفع الوعي الضريبي لدى الممولين والعاملين بالمصلحة، بما يعزز من كفاءة النظام الضريبي ويحقق أهداف التنمية المستدامة وفق رؤية مصر المستقبلية</w:t>
      </w:r>
      <w:r w:rsidRPr="00CA1AE2">
        <w:rPr>
          <w:rFonts w:ascii="Sakkal Majalla" w:eastAsia="Sakkal Majalla" w:hAnsi="Sakkal Majalla" w:cs="Sakkal Majalla"/>
          <w:kern w:val="2"/>
          <w:sz w:val="28"/>
          <w:szCs w:val="28"/>
          <w14:ligatures w14:val="standardContextual"/>
        </w:rPr>
        <w:t>.</w:t>
      </w:r>
    </w:p>
    <w:p w14:paraId="2ED0186B" w14:textId="77777777" w:rsidR="00004C83" w:rsidRPr="00CA1AE2" w:rsidRDefault="00004C83" w:rsidP="00DE6D26">
      <w:pPr>
        <w:numPr>
          <w:ilvl w:val="0"/>
          <w:numId w:val="15"/>
        </w:numPr>
        <w:tabs>
          <w:tab w:val="right" w:pos="7233"/>
        </w:tabs>
        <w:bidi/>
        <w:spacing w:before="120" w:after="120" w:line="360" w:lineRule="auto"/>
        <w:contextualSpacing/>
        <w:jc w:val="both"/>
        <w:rPr>
          <w:rFonts w:ascii="Sakkal Majalla" w:eastAsia="Sakkal Majalla" w:hAnsi="Sakkal Majalla" w:cs="Sakkal Majalla"/>
          <w:b/>
          <w:bCs/>
          <w:kern w:val="2"/>
          <w:sz w:val="28"/>
          <w:szCs w:val="28"/>
          <w14:ligatures w14:val="standardContextual"/>
        </w:rPr>
      </w:pPr>
      <w:r w:rsidRPr="00CA1AE2">
        <w:rPr>
          <w:rFonts w:ascii="Sakkal Majalla" w:eastAsia="Sakkal Majalla" w:hAnsi="Sakkal Majalla" w:cs="Sakkal Majalla"/>
          <w:b/>
          <w:bCs/>
          <w:kern w:val="2"/>
          <w:sz w:val="28"/>
          <w:szCs w:val="28"/>
          <w:rtl/>
          <w14:ligatures w14:val="standardContextual"/>
        </w:rPr>
        <w:t>دراسة (حسيبن، 2023) بعنوان التحول الرقمى للأنظمة المحاسبية وأثره على الإيرادات الضريبية: دراسة تطبيقية على مصلحة الضرائب بالقاهرة</w:t>
      </w:r>
    </w:p>
    <w:p w14:paraId="00459120" w14:textId="77777777" w:rsidR="00004C83" w:rsidRPr="00CA1AE2" w:rsidRDefault="00004C83" w:rsidP="00DE6D26">
      <w:pPr>
        <w:tabs>
          <w:tab w:val="right" w:pos="7233"/>
        </w:tabs>
        <w:bidi/>
        <w:spacing w:before="120" w:after="120" w:line="360" w:lineRule="auto"/>
        <w:ind w:firstLine="720"/>
        <w:jc w:val="both"/>
        <w:rPr>
          <w:rFonts w:ascii="Sakkal Majalla" w:eastAsia="Sakkal Majalla" w:hAnsi="Sakkal Majalla" w:cs="Sakkal Majalla"/>
          <w:kern w:val="2"/>
          <w:sz w:val="28"/>
          <w:szCs w:val="28"/>
          <w:rtl/>
          <w14:ligatures w14:val="standardContextual"/>
        </w:rPr>
      </w:pPr>
      <w:r w:rsidRPr="00CA1AE2">
        <w:rPr>
          <w:rFonts w:ascii="Sakkal Majalla" w:eastAsia="Sakkal Majalla" w:hAnsi="Sakkal Majalla" w:cs="Sakkal Majalla"/>
          <w:kern w:val="2"/>
          <w:sz w:val="28"/>
          <w:szCs w:val="28"/>
          <w:rtl/>
          <w14:ligatures w14:val="standardContextual"/>
        </w:rPr>
        <w:t xml:space="preserve">سعت هذه الدراسة إلى تحليل أثر التحول الرقمي في الأنظمة المحاسبية على زيادة حجم الإيرادات الضريبية، من وجهة نظر العاملين في مصلحة الضرائب بالقاهرة. استخدمت الباحثة المنهج الوصفي التحليلي، معتمدةً على استبانة تم توزيعها على جميع العاملين في فرعي مدينة نصر أول وثاني، نظرًا لكونهما من أوائل المناطق التي طُبّق فيها نظام التحول الرقمي. وقد بلغ عدد الاستبانات الموزعة 140، استُرد منها 101 صالحة للتحليل الإحصائي. أظهرت النتائج ارتفاع مستوى إدراك العاملين لأهمية التحول الرقمي في الأنظمة المحاسبية داخل المصلحة بنسبة 86.6%، كما بيّنت النتائج وجود زيادة ملحوظة في حجم الإيرادات الضريبية نتيجة لهذا التحول بنسبة بلغت 89.6%. وأثبت التحليل الإحصائي وجود علاقة ارتباط إيجابية ومعنوية بين مستوى تطبيق التحول الرقمي وزيادة الإيرادات الضريبية، مع الإشارة إلى أن التأثير المعنوي تركز بشكل أساسي </w:t>
      </w:r>
      <w:r w:rsidRPr="00CA1AE2">
        <w:rPr>
          <w:rFonts w:ascii="Sakkal Majalla" w:eastAsia="Sakkal Majalla" w:hAnsi="Sakkal Majalla" w:cs="Sakkal Majalla"/>
          <w:kern w:val="2"/>
          <w:sz w:val="28"/>
          <w:szCs w:val="28"/>
          <w:rtl/>
          <w14:ligatures w14:val="standardContextual"/>
        </w:rPr>
        <w:lastRenderedPageBreak/>
        <w:t>في بُعد التحول الرقمي المتعلق بالعمليات، بينما لم يكن للتحول في مجالات التقنيات أو البيانات أو الموارد البشرية تأثير معنوي واضح. وفي ضوء هذه النتائج، أوصت الدراسة بضرورة استكمال جهود التحول الرقمي وتطويرها داخل مصلحة الضرائب، لما لها من دور محوري في الحد من التهرب الضريبي وتعظيم الإيرادات بما يعزز استقرار الاقتصاد الوطني</w:t>
      </w:r>
      <w:r w:rsidRPr="00CA1AE2">
        <w:rPr>
          <w:rFonts w:ascii="Sakkal Majalla" w:eastAsia="Sakkal Majalla" w:hAnsi="Sakkal Majalla" w:cs="Sakkal Majalla"/>
          <w:kern w:val="2"/>
          <w:sz w:val="28"/>
          <w:szCs w:val="28"/>
          <w14:ligatures w14:val="standardContextual"/>
        </w:rPr>
        <w:t>.</w:t>
      </w:r>
    </w:p>
    <w:p w14:paraId="07DD1A59" w14:textId="77777777" w:rsidR="00004C83" w:rsidRPr="00CA1AE2" w:rsidRDefault="00004C83" w:rsidP="00DE6D26">
      <w:pPr>
        <w:numPr>
          <w:ilvl w:val="0"/>
          <w:numId w:val="15"/>
        </w:numPr>
        <w:tabs>
          <w:tab w:val="right" w:pos="7233"/>
        </w:tabs>
        <w:bidi/>
        <w:spacing w:before="120" w:after="120" w:line="360" w:lineRule="auto"/>
        <w:contextualSpacing/>
        <w:jc w:val="both"/>
        <w:rPr>
          <w:rFonts w:ascii="Sakkal Majalla" w:eastAsia="Sakkal Majalla" w:hAnsi="Sakkal Majalla" w:cs="Sakkal Majalla"/>
          <w:b/>
          <w:bCs/>
          <w:kern w:val="2"/>
          <w:sz w:val="28"/>
          <w:szCs w:val="28"/>
          <w14:ligatures w14:val="standardContextual"/>
        </w:rPr>
      </w:pPr>
      <w:r w:rsidRPr="00CA1AE2">
        <w:rPr>
          <w:rFonts w:ascii="Sakkal Majalla" w:eastAsia="Sakkal Majalla" w:hAnsi="Sakkal Majalla" w:cs="Sakkal Majalla"/>
          <w:b/>
          <w:bCs/>
          <w:kern w:val="2"/>
          <w:sz w:val="28"/>
          <w:szCs w:val="28"/>
          <w:rtl/>
          <w14:ligatures w14:val="standardContextual"/>
        </w:rPr>
        <w:t>دراسة (خليفة، 2022) بعنوان أثر التحول الرقمي لمنظومة التحاسب الضريبي المصرية في دعم حصيلة الايرادات الضريبية (في ضوء استراتيجة ورؤية مصر 2020/2030)</w:t>
      </w:r>
    </w:p>
    <w:p w14:paraId="484871C5" w14:textId="77777777" w:rsidR="00004C83" w:rsidRPr="00CA1AE2" w:rsidRDefault="00004C83" w:rsidP="00DE6D26">
      <w:pPr>
        <w:tabs>
          <w:tab w:val="right" w:pos="7233"/>
        </w:tabs>
        <w:bidi/>
        <w:spacing w:before="120" w:after="120" w:line="360" w:lineRule="auto"/>
        <w:ind w:firstLine="720"/>
        <w:jc w:val="both"/>
        <w:rPr>
          <w:rFonts w:ascii="Sakkal Majalla" w:eastAsia="Times New Roman" w:hAnsi="Sakkal Majalla" w:cs="Sakkal Majalla"/>
          <w:kern w:val="2"/>
          <w:sz w:val="28"/>
          <w:szCs w:val="28"/>
          <w:rtl/>
          <w14:ligatures w14:val="standardContextual"/>
        </w:rPr>
      </w:pPr>
      <w:r w:rsidRPr="00CA1AE2">
        <w:rPr>
          <w:rFonts w:ascii="Sakkal Majalla" w:eastAsia="Sakkal Majalla" w:hAnsi="Sakkal Majalla" w:cs="Sakkal Majalla"/>
          <w:kern w:val="2"/>
          <w:sz w:val="28"/>
          <w:szCs w:val="28"/>
          <w:rtl/>
          <w14:ligatures w14:val="standardContextual"/>
        </w:rPr>
        <w:t>هدفت هذه الدراسة إلى تحليل أثر التحول الرقمي في منظومة التحاسب الضريبي المصرية في ضوء استراتيجية ورؤية مصر 2030، وبيان انعكاساته على دعم حصيلة الإيرادات الضريبية. وقد توصلت نتائجها إلى أن تطبيق التحول الرقمي في المنظومة الضريبية يسهم في بناء نظام ضريبي متكامل ومتطور يقوم على تحديث التشريعات وتوحيد الإجراءات وتعزيز بيئة العمل ورفع كفاءة الكوادر البشرية، إلى جانب تحقيق الميكنة الشاملة لمختلف جوانب العمل الضريبي. وأوضحت الدراسة أن هذا التحول يؤدي إلى زيادة حصيلة الإيرادات الضريبية من خلال توسيع القاعدة الضريبية وتحقيق العدالة الضريبية الدقيقة، إضافةً إلى دمج الاقتصاد غير الرسمي في المنظومة الرسمية وتقليص فرص التهرب الضريبي. كما كشفت النتائج التطبيقية عن وجود أثر إيجابي واضح لتفعيل آليات التحول الرقمي في مجالات ضرائب الشركات والقيمة المضافة وغيرها من أنواع الضرائب، ما ينعكس بشكل مباشر على تعزيز الإيرادات الضريبية وتحقيق أهداف التنمية المستدامة لرؤية مصر المستقبلية</w:t>
      </w:r>
      <w:r w:rsidRPr="00CA1AE2">
        <w:rPr>
          <w:rFonts w:ascii="Sakkal Majalla" w:eastAsia="Sakkal Majalla" w:hAnsi="Sakkal Majalla" w:cs="Sakkal Majalla"/>
          <w:kern w:val="2"/>
          <w:sz w:val="28"/>
          <w:szCs w:val="28"/>
          <w14:ligatures w14:val="standardContextual"/>
        </w:rPr>
        <w:t>.</w:t>
      </w:r>
      <w:r w:rsidRPr="00CA1AE2">
        <w:rPr>
          <w:rFonts w:ascii="Sakkal Majalla" w:eastAsia="Times New Roman" w:hAnsi="Sakkal Majalla" w:cs="Sakkal Majalla"/>
          <w:kern w:val="2"/>
          <w:sz w:val="28"/>
          <w:szCs w:val="28"/>
          <w:rtl/>
          <w14:ligatures w14:val="standardContextual"/>
        </w:rPr>
        <w:t xml:space="preserve"> </w:t>
      </w:r>
    </w:p>
    <w:p w14:paraId="1E416594" w14:textId="77777777" w:rsidR="00004C83" w:rsidRPr="00CA1AE2" w:rsidRDefault="00004C83" w:rsidP="00DE6D26">
      <w:pPr>
        <w:numPr>
          <w:ilvl w:val="0"/>
          <w:numId w:val="15"/>
        </w:numPr>
        <w:tabs>
          <w:tab w:val="right" w:pos="7233"/>
        </w:tabs>
        <w:bidi/>
        <w:spacing w:before="120" w:after="120" w:line="360" w:lineRule="auto"/>
        <w:contextualSpacing/>
        <w:jc w:val="both"/>
        <w:rPr>
          <w:rFonts w:ascii="Sakkal Majalla" w:eastAsia="Sakkal Majalla" w:hAnsi="Sakkal Majalla" w:cs="Sakkal Majalla"/>
          <w:b/>
          <w:bCs/>
          <w:kern w:val="2"/>
          <w:sz w:val="28"/>
          <w:szCs w:val="28"/>
          <w:rtl/>
          <w:lang w:bidi="ar-EG"/>
          <w14:ligatures w14:val="standardContextual"/>
        </w:rPr>
      </w:pPr>
      <w:r w:rsidRPr="00CA1AE2">
        <w:rPr>
          <w:rFonts w:ascii="Sakkal Majalla" w:eastAsia="Sakkal Majalla" w:hAnsi="Sakkal Majalla" w:cs="Sakkal Majalla"/>
          <w:b/>
          <w:bCs/>
          <w:kern w:val="2"/>
          <w:sz w:val="28"/>
          <w:szCs w:val="28"/>
          <w:rtl/>
          <w14:ligatures w14:val="standardContextual"/>
        </w:rPr>
        <w:t>دراسه (</w:t>
      </w:r>
      <w:r w:rsidRPr="00CA1AE2">
        <w:rPr>
          <w:rFonts w:ascii="Sakkal Majalla" w:eastAsia="Sakkal Majalla" w:hAnsi="Sakkal Majalla" w:cs="Sakkal Majalla"/>
          <w:b/>
          <w:bCs/>
          <w:kern w:val="2"/>
          <w:sz w:val="28"/>
          <w:szCs w:val="28"/>
          <w14:ligatures w14:val="standardContextual"/>
        </w:rPr>
        <w:t>Jarah</w:t>
      </w:r>
      <w:r w:rsidRPr="00CA1AE2">
        <w:rPr>
          <w:rFonts w:ascii="Sakkal Majalla" w:eastAsia="Sakkal Majalla" w:hAnsi="Sakkal Majalla" w:cs="Sakkal Majalla"/>
          <w:b/>
          <w:bCs/>
          <w:kern w:val="2"/>
          <w:sz w:val="28"/>
          <w:szCs w:val="28"/>
          <w:rtl/>
          <w14:ligatures w14:val="standardContextual"/>
        </w:rPr>
        <w:t xml:space="preserve">، </w:t>
      </w:r>
      <w:r w:rsidRPr="00CA1AE2">
        <w:rPr>
          <w:rFonts w:ascii="Sakkal Majalla" w:eastAsia="Sakkal Majalla" w:hAnsi="Sakkal Majalla" w:cs="Sakkal Majalla"/>
          <w:b/>
          <w:bCs/>
          <w:kern w:val="2"/>
          <w:sz w:val="28"/>
          <w:szCs w:val="28"/>
          <w14:ligatures w14:val="standardContextual"/>
        </w:rPr>
        <w:t>el</w:t>
      </w:r>
      <w:r w:rsidRPr="00CA1AE2">
        <w:rPr>
          <w:rFonts w:ascii="Sakkal Majalla" w:eastAsia="Sakkal Majalla" w:hAnsi="Sakkal Majalla" w:cs="Sakkal Majalla"/>
          <w:b/>
          <w:bCs/>
          <w:kern w:val="2"/>
          <w:sz w:val="28"/>
          <w:szCs w:val="28"/>
          <w:rtl/>
          <w:lang w:bidi="ar-EG"/>
          <w14:ligatures w14:val="standardContextual"/>
        </w:rPr>
        <w:t xml:space="preserve">، 2024) بعنوان </w:t>
      </w:r>
      <w:r w:rsidRPr="00CA1AE2">
        <w:rPr>
          <w:rFonts w:ascii="Sakkal Majalla" w:eastAsia="Sakkal Majalla" w:hAnsi="Sakkal Majalla" w:cs="Sakkal Majalla"/>
          <w:b/>
          <w:bCs/>
          <w:kern w:val="2"/>
          <w:sz w:val="28"/>
          <w:szCs w:val="28"/>
          <w:rtl/>
          <w14:ligatures w14:val="standardContextual"/>
        </w:rPr>
        <w:t>استكشاف تأثير المحاسبة الرقمية والزكاة الرقمية على تحسين استدامة الأعمال في الشرق الأوسط وماليزيا</w:t>
      </w:r>
      <w:r w:rsidRPr="00CA1AE2">
        <w:rPr>
          <w:rFonts w:ascii="Sakkal Majalla" w:eastAsia="Sakkal Majalla" w:hAnsi="Sakkal Majalla" w:cs="Sakkal Majalla"/>
          <w:b/>
          <w:bCs/>
          <w:kern w:val="2"/>
          <w:sz w:val="28"/>
          <w:szCs w:val="28"/>
          <w:rtl/>
          <w:lang w:bidi="ar-EG"/>
          <w14:ligatures w14:val="standardContextual"/>
        </w:rPr>
        <w:t xml:space="preserve">. </w:t>
      </w:r>
    </w:p>
    <w:p w14:paraId="4DE2B336" w14:textId="77777777" w:rsidR="00004C83" w:rsidRPr="00CA1AE2" w:rsidRDefault="00004C83" w:rsidP="00DE6D26">
      <w:pPr>
        <w:tabs>
          <w:tab w:val="right" w:pos="7233"/>
        </w:tabs>
        <w:bidi/>
        <w:spacing w:before="120" w:after="120" w:line="360" w:lineRule="auto"/>
        <w:ind w:firstLine="720"/>
        <w:jc w:val="both"/>
        <w:rPr>
          <w:rFonts w:ascii="Sakkal Majalla" w:eastAsia="Sakkal Majalla" w:hAnsi="Sakkal Majalla" w:cs="Sakkal Majalla"/>
          <w:kern w:val="2"/>
          <w:sz w:val="28"/>
          <w:szCs w:val="28"/>
          <w:rtl/>
          <w:lang w:bidi="ar-EG"/>
          <w14:ligatures w14:val="standardContextual"/>
        </w:rPr>
      </w:pPr>
      <w:r w:rsidRPr="00CA1AE2">
        <w:rPr>
          <w:rFonts w:ascii="Sakkal Majalla" w:eastAsia="Sakkal Majalla" w:hAnsi="Sakkal Majalla" w:cs="Sakkal Majalla"/>
          <w:kern w:val="2"/>
          <w:sz w:val="28"/>
          <w:szCs w:val="28"/>
          <w:rtl/>
          <w14:ligatures w14:val="standardContextual"/>
        </w:rPr>
        <w:t xml:space="preserve">تهدف هذه الدراسة إلى استكشاف دور كل من المحاسبة الرقمية والزكاة الرقمية في تعزيز استدامة الشركات، مع التركيز على تأثيرهما في زيادة المساهمات الخيرية، وتحسين الشفافية المالية، وتحقيق أهداف الاستدامة المؤسسية. كما تناولت الدراسة التفاعل التكافلي بين المحاسبة الرقمية والزكاة الرقمية بهدف سد الفجوة المعرفية المتعلقة بأثرهما المشترك على ممارسات الأعمال المستدامة. وأظهرت النتائج وجود علاقة إيجابية قوية بين تطبيق هذه الأدوات الرقمية وتعزيز الاستدامة المؤسسية، حيث تبيّن أن الزكاة الرقمية تعمل كعامل محفز لتفاعل أصحاب المصلحة ودعم المبادرات التنموية المستدامة، في حين ترتبط المحاسبة الرقمية بتحسين الشفافية المالية بما يعزز جهود الاستدامة داخل الشركات. وتشير هذه النتائج إلى </w:t>
      </w:r>
      <w:r w:rsidRPr="00CA1AE2">
        <w:rPr>
          <w:rFonts w:ascii="Sakkal Majalla" w:eastAsia="Sakkal Majalla" w:hAnsi="Sakkal Majalla" w:cs="Sakkal Majalla"/>
          <w:kern w:val="2"/>
          <w:sz w:val="28"/>
          <w:szCs w:val="28"/>
          <w:rtl/>
          <w14:ligatures w14:val="standardContextual"/>
        </w:rPr>
        <w:lastRenderedPageBreak/>
        <w:t>أهمية دمج هذه التقنيات الرقمية في الاستراتيجيات المؤسسية، كما توفر توصيات استراتيجية للشركات وصناع السياسات والباحثين لتعزيز الممارسات المستدامة ومواءمة الأنظمة المالية مع أهداف التنمية الشاملة، مع التأكيد على ضرورة إجراء دراسات مستقبلية لتوسيع فهم كيفية استخدام الحلول الرقمية لتعظيم الاستدامة عبر قطاعات وسياقات مختلفة</w:t>
      </w:r>
      <w:r w:rsidRPr="00CA1AE2">
        <w:rPr>
          <w:rFonts w:ascii="Sakkal Majalla" w:eastAsia="Sakkal Majalla" w:hAnsi="Sakkal Majalla" w:cs="Sakkal Majalla"/>
          <w:kern w:val="2"/>
          <w:sz w:val="28"/>
          <w:szCs w:val="28"/>
          <w:lang w:bidi="ar-EG"/>
          <w14:ligatures w14:val="standardContextual"/>
        </w:rPr>
        <w:t>.</w:t>
      </w:r>
    </w:p>
    <w:p w14:paraId="0D01ED4C" w14:textId="77777777" w:rsidR="00004C83" w:rsidRPr="00CA1AE2" w:rsidRDefault="00004C83" w:rsidP="00DE6D26">
      <w:pPr>
        <w:numPr>
          <w:ilvl w:val="0"/>
          <w:numId w:val="15"/>
        </w:numPr>
        <w:tabs>
          <w:tab w:val="right" w:pos="7233"/>
        </w:tabs>
        <w:bidi/>
        <w:spacing w:before="120" w:after="120" w:line="360" w:lineRule="auto"/>
        <w:contextualSpacing/>
        <w:jc w:val="both"/>
        <w:rPr>
          <w:rFonts w:ascii="Sakkal Majalla" w:eastAsia="Sakkal Majalla" w:hAnsi="Sakkal Majalla" w:cs="Sakkal Majalla"/>
          <w:b/>
          <w:bCs/>
          <w:kern w:val="2"/>
          <w:sz w:val="28"/>
          <w:szCs w:val="28"/>
          <w:lang w:bidi="ar-EG"/>
          <w14:ligatures w14:val="standardContextual"/>
        </w:rPr>
      </w:pPr>
      <w:r w:rsidRPr="00CA1AE2">
        <w:rPr>
          <w:rFonts w:ascii="Sakkal Majalla" w:eastAsia="Sakkal Majalla" w:hAnsi="Sakkal Majalla" w:cs="Sakkal Majalla" w:hint="cs"/>
          <w:b/>
          <w:bCs/>
          <w:kern w:val="2"/>
          <w:sz w:val="28"/>
          <w:szCs w:val="28"/>
          <w:rtl/>
          <w:lang w:bidi="ar-EG"/>
          <w14:ligatures w14:val="standardContextual"/>
        </w:rPr>
        <w:t>دراسة (</w:t>
      </w:r>
      <w:r w:rsidRPr="00CA1AE2">
        <w:rPr>
          <w:rFonts w:ascii="Sakkal Majalla" w:eastAsia="Sakkal Majalla" w:hAnsi="Sakkal Majalla" w:cs="Sakkal Majalla"/>
          <w:b/>
          <w:bCs/>
          <w:kern w:val="2"/>
          <w:sz w:val="28"/>
          <w:szCs w:val="28"/>
          <w:lang w:bidi="ar-EG"/>
          <w14:ligatures w14:val="standardContextual"/>
        </w:rPr>
        <w:t>Alshehadeh</w:t>
      </w:r>
      <w:r w:rsidRPr="00CA1AE2">
        <w:rPr>
          <w:rFonts w:ascii="Sakkal Majalla" w:eastAsia="Sakkal Majalla" w:hAnsi="Sakkal Majalla" w:cs="Sakkal Majalla" w:hint="cs"/>
          <w:b/>
          <w:bCs/>
          <w:kern w:val="2"/>
          <w:sz w:val="28"/>
          <w:szCs w:val="28"/>
          <w:rtl/>
          <w:lang w:bidi="ar-EG"/>
          <w14:ligatures w14:val="standardContextual"/>
        </w:rPr>
        <w:t xml:space="preserve">، </w:t>
      </w:r>
      <w:r w:rsidRPr="00CA1AE2">
        <w:rPr>
          <w:rFonts w:ascii="Sakkal Majalla" w:eastAsia="Sakkal Majalla" w:hAnsi="Sakkal Majalla" w:cs="Sakkal Majalla"/>
          <w:b/>
          <w:bCs/>
          <w:kern w:val="2"/>
          <w:sz w:val="28"/>
          <w:szCs w:val="28"/>
          <w:lang w:bidi="ar-EG"/>
          <w14:ligatures w14:val="standardContextual"/>
        </w:rPr>
        <w:t>el</w:t>
      </w:r>
      <w:r w:rsidRPr="00CA1AE2">
        <w:rPr>
          <w:rFonts w:ascii="Sakkal Majalla" w:eastAsia="Sakkal Majalla" w:hAnsi="Sakkal Majalla" w:cs="Sakkal Majalla" w:hint="cs"/>
          <w:b/>
          <w:bCs/>
          <w:kern w:val="2"/>
          <w:sz w:val="28"/>
          <w:szCs w:val="28"/>
          <w:rtl/>
          <w:lang w:bidi="ar-EG"/>
          <w14:ligatures w14:val="standardContextual"/>
        </w:rPr>
        <w:t xml:space="preserve">، 2024) بعنوان </w:t>
      </w:r>
      <w:r w:rsidRPr="00CA1AE2">
        <w:rPr>
          <w:rFonts w:ascii="Sakkal Majalla" w:eastAsia="Sakkal Majalla" w:hAnsi="Sakkal Majalla" w:cs="Sakkal Majalla" w:hint="cs"/>
          <w:b/>
          <w:bCs/>
          <w:kern w:val="2"/>
          <w:sz w:val="28"/>
          <w:szCs w:val="28"/>
          <w:rtl/>
          <w14:ligatures w14:val="standardContextual"/>
        </w:rPr>
        <w:t>أثر الزكاة والمحاسبة الرقمية على استدامة الشركات من خلال الشفافية المالية</w:t>
      </w:r>
    </w:p>
    <w:p w14:paraId="1DF92573" w14:textId="77777777" w:rsidR="00004C83" w:rsidRPr="00CA1AE2" w:rsidRDefault="00004C83" w:rsidP="00DE6D26">
      <w:pPr>
        <w:tabs>
          <w:tab w:val="right" w:pos="7233"/>
        </w:tabs>
        <w:bidi/>
        <w:spacing w:before="120" w:after="120" w:line="360" w:lineRule="auto"/>
        <w:ind w:firstLine="720"/>
        <w:jc w:val="both"/>
        <w:rPr>
          <w:rFonts w:ascii="Sakkal Majalla" w:eastAsia="Sakkal Majalla" w:hAnsi="Sakkal Majalla" w:cs="Sakkal Majalla"/>
          <w:kern w:val="2"/>
          <w:sz w:val="28"/>
          <w:szCs w:val="28"/>
          <w:lang w:bidi="ar-EG"/>
          <w14:ligatures w14:val="standardContextual"/>
        </w:rPr>
      </w:pPr>
      <w:r w:rsidRPr="00CA1AE2">
        <w:rPr>
          <w:rFonts w:ascii="Sakkal Majalla" w:eastAsia="Sakkal Majalla" w:hAnsi="Sakkal Majalla" w:cs="Sakkal Majalla"/>
          <w:kern w:val="2"/>
          <w:sz w:val="28"/>
          <w:szCs w:val="28"/>
          <w:rtl/>
          <w14:ligatures w14:val="standardContextual"/>
        </w:rPr>
        <w:t xml:space="preserve">تهدف هذه الدراسة إلى استقصاء أثر المحاسبة الرقمية والزكاة الرقمية على استدامة الشركات، مع دراسة الدور الوسيط للشفافية المالية في تعزيز هذا التأثير. استخدمت الدراسة المنهج الكمي من خلال استبيان طُبّق على 298 مختصًا في ماليزيا، باستخدام مقياس ليكرت من 5 نقاط، وتم تحليل البيانات باستخدام برامج </w:t>
      </w:r>
      <w:r w:rsidRPr="00CA1AE2">
        <w:rPr>
          <w:rFonts w:ascii="Sakkal Majalla" w:eastAsia="Sakkal Majalla" w:hAnsi="Sakkal Majalla" w:cs="Sakkal Majalla"/>
          <w:kern w:val="2"/>
          <w:sz w:val="28"/>
          <w:szCs w:val="28"/>
          <w:lang w:bidi="ar-EG"/>
          <w14:ligatures w14:val="standardContextual"/>
        </w:rPr>
        <w:t xml:space="preserve">Smart-PLS 4.0 </w:t>
      </w:r>
      <w:r w:rsidRPr="00CA1AE2">
        <w:rPr>
          <w:rFonts w:ascii="Sakkal Majalla" w:eastAsia="Sakkal Majalla" w:hAnsi="Sakkal Majalla" w:cs="Sakkal Majalla"/>
          <w:kern w:val="2"/>
          <w:sz w:val="28"/>
          <w:szCs w:val="28"/>
          <w:rtl/>
          <w14:ligatures w14:val="standardContextual"/>
        </w:rPr>
        <w:t>و</w:t>
      </w:r>
      <w:r w:rsidRPr="00CA1AE2">
        <w:rPr>
          <w:rFonts w:ascii="Sakkal Majalla" w:eastAsia="Sakkal Majalla" w:hAnsi="Sakkal Majalla" w:cs="Sakkal Majalla"/>
          <w:kern w:val="2"/>
          <w:sz w:val="28"/>
          <w:szCs w:val="28"/>
          <w:lang w:bidi="ar-EG"/>
          <w14:ligatures w14:val="standardContextual"/>
        </w:rPr>
        <w:t xml:space="preserve">SEM-PLS. </w:t>
      </w:r>
      <w:r w:rsidRPr="00CA1AE2">
        <w:rPr>
          <w:rFonts w:ascii="Sakkal Majalla" w:eastAsia="Sakkal Majalla" w:hAnsi="Sakkal Majalla" w:cs="Sakkal Majalla"/>
          <w:kern w:val="2"/>
          <w:sz w:val="28"/>
          <w:szCs w:val="28"/>
          <w:rtl/>
          <w14:ligatures w14:val="standardContextual"/>
        </w:rPr>
        <w:t>وأظهرت النتائج أن اعتماد المحاسبة الرقمية له تأثير إيجابي وذو دلالة إحصائية على استدامة الشركات، كما أن دمج الزكاة الرقمية يساهم بشكل ملحوظ في تعزيز الاستدامة المؤسسية من خلال مواءمة الممارسات الخيرية مع أهداف الاستدامة. وأكدت الدراسة أيضًا الدور الهام للشفافية المالية في تقوية العلاقة بين الممارسات الرقمية واستدامة الشركات، إذ تعمل الشفافية المالية على توفير رؤية واضحة لأصحاب المصلحة حول التزام الشركة بالمبادرات المستدامة. وتشير النتائج إلى أهمية دمج المحاسبة الرقمية والزكاة الرقمية ضمن استراتيجيات الشركات لتعزيز المسؤولية المؤسسية وتحقيق ممارسات أعمال مستدامة، بما يسهم في خلق أثر إيجابي على المجتمع والبيئة وبناء الثقة بين أصحاب المصلحة</w:t>
      </w:r>
      <w:r w:rsidRPr="00CA1AE2">
        <w:rPr>
          <w:rFonts w:ascii="Sakkal Majalla" w:eastAsia="Sakkal Majalla" w:hAnsi="Sakkal Majalla" w:cs="Sakkal Majalla"/>
          <w:kern w:val="2"/>
          <w:sz w:val="28"/>
          <w:szCs w:val="28"/>
          <w:lang w:bidi="ar-EG"/>
          <w14:ligatures w14:val="standardContextual"/>
        </w:rPr>
        <w:t>.</w:t>
      </w:r>
    </w:p>
    <w:p w14:paraId="7A1E6006" w14:textId="77777777" w:rsidR="00004C83" w:rsidRPr="00CA1AE2" w:rsidRDefault="00004C83" w:rsidP="00DE6D26">
      <w:pPr>
        <w:keepNext/>
        <w:keepLines/>
        <w:tabs>
          <w:tab w:val="right" w:pos="7233"/>
        </w:tabs>
        <w:bidi/>
        <w:spacing w:before="240" w:after="0" w:line="276" w:lineRule="auto"/>
        <w:ind w:firstLine="720"/>
        <w:jc w:val="both"/>
        <w:outlineLvl w:val="0"/>
        <w:rPr>
          <w:rFonts w:ascii="Sakkal Majalla" w:eastAsia="Sakkal Majalla" w:hAnsi="Sakkal Majalla" w:cs="Sakkal Majalla"/>
          <w:b/>
          <w:bCs/>
          <w:kern w:val="2"/>
          <w:sz w:val="28"/>
          <w:szCs w:val="28"/>
          <w:u w:val="single"/>
          <w:rtl/>
          <w:lang w:bidi="ar-EG"/>
          <w14:ligatures w14:val="standardContextual"/>
        </w:rPr>
      </w:pPr>
      <w:bookmarkStart w:id="28" w:name="_Toc224537446"/>
      <w:r w:rsidRPr="00CA1AE2">
        <w:rPr>
          <w:rFonts w:ascii="Sakkal Majalla" w:eastAsia="Sakkal Majalla" w:hAnsi="Sakkal Majalla" w:cs="Sakkal Majalla" w:hint="cs"/>
          <w:b/>
          <w:bCs/>
          <w:kern w:val="2"/>
          <w:sz w:val="28"/>
          <w:szCs w:val="28"/>
          <w:u w:val="single"/>
          <w:rtl/>
          <w:lang w:bidi="ar-EG"/>
          <w14:ligatures w14:val="standardContextual"/>
        </w:rPr>
        <w:t>التعقيب علي الدراسات السابقة</w:t>
      </w:r>
      <w:bookmarkEnd w:id="28"/>
      <w:r w:rsidRPr="00CA1AE2">
        <w:rPr>
          <w:rFonts w:ascii="Sakkal Majalla" w:eastAsia="Sakkal Majalla" w:hAnsi="Sakkal Majalla" w:cs="Sakkal Majalla" w:hint="cs"/>
          <w:b/>
          <w:bCs/>
          <w:kern w:val="2"/>
          <w:sz w:val="28"/>
          <w:szCs w:val="28"/>
          <w:u w:val="single"/>
          <w:rtl/>
          <w:lang w:bidi="ar-EG"/>
          <w14:ligatures w14:val="standardContextual"/>
        </w:rPr>
        <w:t xml:space="preserve"> </w:t>
      </w:r>
    </w:p>
    <w:p w14:paraId="7A56CFAB" w14:textId="77777777" w:rsidR="009C655F" w:rsidRPr="009C655F" w:rsidRDefault="009C655F"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14:ligatures w14:val="standardContextual"/>
        </w:rPr>
      </w:pPr>
      <w:r w:rsidRPr="009C655F">
        <w:rPr>
          <w:rFonts w:ascii="Sakkal Majalla" w:eastAsia="Sakkal Majalla" w:hAnsi="Sakkal Majalla" w:cs="Sakkal Majalla"/>
          <w:kern w:val="2"/>
          <w:sz w:val="28"/>
          <w:szCs w:val="28"/>
          <w:rtl/>
          <w14:ligatures w14:val="standardContextual"/>
        </w:rPr>
        <w:t>تناولت العديد من الدراسات أثر التحول الرقمي على الأداء المؤسسي والامتثال الضريبي واستدامة الأعمال في مختلف الجهات والبيئات التنظيمية. على سبيل المثال، أظهرت دراسة (آل محيا، 2025) أن التحول الرقمي في هيئة الزكاة والضريبة والجمارك أسهم في تعزيز الأمن وتيسير التجارة، مشيرة إلى أهمية البنية التحتية الرقمية والوعي المجتمعي والمبادرات التدريبية في نجاح جهود الرقمنة. كما أظهرت دراسة (شحاته، رضوان، 2024) على مصلحة الضرائب المصرية أن مبادرات التحول الرقمي مرتبطة إيجابيًا بتحسين مؤشرات الأداء المؤسسي، مثل سرعة الإنجاز وجودة الخدمة وكفاءة الموارد البشرية، مع التأكيد على ضرورة تطوير البنية التحتية الرقمية وتدريب الكوادر</w:t>
      </w:r>
      <w:r w:rsidRPr="009C655F">
        <w:rPr>
          <w:rFonts w:ascii="Sakkal Majalla" w:eastAsia="Sakkal Majalla" w:hAnsi="Sakkal Majalla" w:cs="Sakkal Majalla"/>
          <w:kern w:val="2"/>
          <w:sz w:val="28"/>
          <w:szCs w:val="28"/>
          <w14:ligatures w14:val="standardContextual"/>
        </w:rPr>
        <w:t>.</w:t>
      </w:r>
    </w:p>
    <w:p w14:paraId="6F69DF4F" w14:textId="77777777" w:rsidR="009C655F" w:rsidRPr="009C655F" w:rsidRDefault="009C655F"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14:ligatures w14:val="standardContextual"/>
        </w:rPr>
      </w:pPr>
      <w:r w:rsidRPr="009C655F">
        <w:rPr>
          <w:rFonts w:ascii="Sakkal Majalla" w:eastAsia="Sakkal Majalla" w:hAnsi="Sakkal Majalla" w:cs="Sakkal Majalla"/>
          <w:kern w:val="2"/>
          <w:sz w:val="28"/>
          <w:szCs w:val="28"/>
          <w:rtl/>
          <w14:ligatures w14:val="standardContextual"/>
        </w:rPr>
        <w:t xml:space="preserve">ومن ناحية أخرى، ركزت دراسة (عزام وآخرون، 2023) على كفاءة أداء الإدارة الضريبية، وأكدت وجود علاقة معنوية بين تطبيق الإقرارات الضريبية الإلكترونية والتحسين في مؤشرات الأداء، بينما أظهرت دراسة (عطية، 2023) أن تطبيقات </w:t>
      </w:r>
      <w:r w:rsidRPr="009C655F">
        <w:rPr>
          <w:rFonts w:ascii="Sakkal Majalla" w:eastAsia="Sakkal Majalla" w:hAnsi="Sakkal Majalla" w:cs="Sakkal Majalla"/>
          <w:kern w:val="2"/>
          <w:sz w:val="28"/>
          <w:szCs w:val="28"/>
          <w:rtl/>
          <w14:ligatures w14:val="standardContextual"/>
        </w:rPr>
        <w:lastRenderedPageBreak/>
        <w:t>التحول الرقمي عززت كفاءة المراجع الضريبي والامتثال الطوعي بين المكلفين، ما يساهم في دمج الاقتصاد غير الرسمي في الاقتصاد الرسمي وتقليل التهرب الضريبي</w:t>
      </w:r>
      <w:r w:rsidRPr="009C655F">
        <w:rPr>
          <w:rFonts w:ascii="Sakkal Majalla" w:eastAsia="Sakkal Majalla" w:hAnsi="Sakkal Majalla" w:cs="Sakkal Majalla"/>
          <w:kern w:val="2"/>
          <w:sz w:val="28"/>
          <w:szCs w:val="28"/>
          <w14:ligatures w14:val="standardContextual"/>
        </w:rPr>
        <w:t>.</w:t>
      </w:r>
    </w:p>
    <w:p w14:paraId="4BA8D435" w14:textId="77777777" w:rsidR="009C655F" w:rsidRPr="009C655F" w:rsidRDefault="009C655F"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14:ligatures w14:val="standardContextual"/>
        </w:rPr>
      </w:pPr>
      <w:r w:rsidRPr="009C655F">
        <w:rPr>
          <w:rFonts w:ascii="Sakkal Majalla" w:eastAsia="Sakkal Majalla" w:hAnsi="Sakkal Majalla" w:cs="Sakkal Majalla"/>
          <w:kern w:val="2"/>
          <w:sz w:val="28"/>
          <w:szCs w:val="28"/>
          <w:rtl/>
          <w14:ligatures w14:val="standardContextual"/>
        </w:rPr>
        <w:t>وبالمثل، أظهرت دراسات أخرى مثل (البيومي، حسانين، 2023؛ أبو العنين، 2023؛ حسيبن، 2023؛ خليفة، 2022) أن التحول الرقمي في النظام الضريبي يؤدي إلى رفع كفاءة الفحص الضريبي، تحسين الإجراءات، زيادة الشفافية، تسريع إنجاز المعاملات، وتعظيم الإيرادات الضريبية، مع التأكيد على دور البنية التحتية الرقمية وتطوير الموارد البشرية</w:t>
      </w:r>
      <w:r w:rsidRPr="009C655F">
        <w:rPr>
          <w:rFonts w:ascii="Sakkal Majalla" w:eastAsia="Sakkal Majalla" w:hAnsi="Sakkal Majalla" w:cs="Sakkal Majalla"/>
          <w:kern w:val="2"/>
          <w:sz w:val="28"/>
          <w:szCs w:val="28"/>
          <w14:ligatures w14:val="standardContextual"/>
        </w:rPr>
        <w:t>.</w:t>
      </w:r>
    </w:p>
    <w:p w14:paraId="26E1CE7F" w14:textId="77777777" w:rsidR="009C655F" w:rsidRDefault="009C655F" w:rsidP="00DE6D26">
      <w:pPr>
        <w:tabs>
          <w:tab w:val="right" w:pos="7233"/>
        </w:tabs>
        <w:bidi/>
        <w:spacing w:before="120" w:after="120" w:line="276" w:lineRule="auto"/>
        <w:ind w:firstLine="720"/>
        <w:jc w:val="both"/>
        <w:rPr>
          <w:rFonts w:ascii="Sakkal Majalla" w:hAnsi="Sakkal Majalla" w:cs="Sakkal Majalla"/>
          <w:sz w:val="28"/>
          <w:szCs w:val="28"/>
          <w:rtl/>
        </w:rPr>
      </w:pPr>
      <w:r w:rsidRPr="009C655F">
        <w:rPr>
          <w:rFonts w:ascii="Sakkal Majalla" w:eastAsia="Sakkal Majalla" w:hAnsi="Sakkal Majalla" w:cs="Sakkal Majalla"/>
          <w:kern w:val="2"/>
          <w:sz w:val="28"/>
          <w:szCs w:val="28"/>
          <w:rtl/>
          <w14:ligatures w14:val="standardContextual"/>
        </w:rPr>
        <w:t>أما في مجال المحاسبة والزكاة الرقمية، فقد أظهرت الدراسات الحديثة</w:t>
      </w:r>
      <w:r w:rsidRPr="009C655F">
        <w:rPr>
          <w:rFonts w:ascii="Sakkal Majalla" w:eastAsia="Sakkal Majalla" w:hAnsi="Sakkal Majalla" w:cs="Sakkal Majalla"/>
          <w:kern w:val="2"/>
          <w:sz w:val="28"/>
          <w:szCs w:val="28"/>
          <w14:ligatures w14:val="standardContextual"/>
        </w:rPr>
        <w:t xml:space="preserve"> (Jarah et al., 2024</w:t>
      </w:r>
      <w:r w:rsidRPr="009C655F">
        <w:rPr>
          <w:rFonts w:ascii="Sakkal Majalla" w:eastAsia="Sakkal Majalla" w:hAnsi="Sakkal Majalla" w:cs="Sakkal Majalla"/>
          <w:kern w:val="2"/>
          <w:sz w:val="28"/>
          <w:szCs w:val="28"/>
          <w:rtl/>
          <w14:ligatures w14:val="standardContextual"/>
        </w:rPr>
        <w:t>؛</w:t>
      </w:r>
      <w:r w:rsidRPr="009C655F">
        <w:rPr>
          <w:rFonts w:ascii="Sakkal Majalla" w:eastAsia="Sakkal Majalla" w:hAnsi="Sakkal Majalla" w:cs="Sakkal Majalla"/>
          <w:kern w:val="2"/>
          <w:sz w:val="28"/>
          <w:szCs w:val="28"/>
          <w14:ligatures w14:val="standardContextual"/>
        </w:rPr>
        <w:t xml:space="preserve"> Alshehadeh et al., 2024) </w:t>
      </w:r>
      <w:r w:rsidRPr="009C655F">
        <w:rPr>
          <w:rFonts w:ascii="Sakkal Majalla" w:eastAsia="Sakkal Majalla" w:hAnsi="Sakkal Majalla" w:cs="Sakkal Majalla"/>
          <w:kern w:val="2"/>
          <w:sz w:val="28"/>
          <w:szCs w:val="28"/>
          <w:rtl/>
          <w14:ligatures w14:val="standardContextual"/>
        </w:rPr>
        <w:t>أن دمج التقنيات الرقمية في المحاسبة والزكاة يعزز الاستدامة المؤسسية، ويقوي الشفافية المالية، ويحفز الممارسات التنموية</w:t>
      </w:r>
      <w:r w:rsidRPr="009C655F">
        <w:rPr>
          <w:rFonts w:ascii="Sakkal Majalla" w:hAnsi="Sakkal Majalla" w:cs="Sakkal Majalla"/>
          <w:sz w:val="28"/>
          <w:szCs w:val="28"/>
          <w:rtl/>
        </w:rPr>
        <w:t xml:space="preserve"> المستدامة، مع أهمية الربط بين الحلول الرقمية وأهداف الاستدامة لضمان أثر مستدام على الشركات والمجتمع</w:t>
      </w:r>
      <w:r w:rsidRPr="009C655F">
        <w:rPr>
          <w:rFonts w:ascii="Sakkal Majalla" w:hAnsi="Sakkal Majalla" w:cs="Sakkal Majalla"/>
          <w:sz w:val="28"/>
          <w:szCs w:val="28"/>
        </w:rPr>
        <w:t>.</w:t>
      </w:r>
    </w:p>
    <w:p w14:paraId="3FBB9E6D" w14:textId="77777777" w:rsidR="009C655F" w:rsidRPr="009C655F" w:rsidRDefault="009C655F" w:rsidP="00DE6D26">
      <w:pPr>
        <w:tabs>
          <w:tab w:val="right" w:pos="7233"/>
        </w:tabs>
        <w:bidi/>
        <w:spacing w:before="120" w:after="120" w:line="276" w:lineRule="auto"/>
        <w:ind w:firstLine="720"/>
        <w:jc w:val="both"/>
        <w:rPr>
          <w:rFonts w:ascii="Sakkal Majalla" w:hAnsi="Sakkal Majalla" w:cs="Sakkal Majalla"/>
          <w:sz w:val="28"/>
          <w:szCs w:val="28"/>
        </w:rPr>
      </w:pPr>
    </w:p>
    <w:p w14:paraId="1BB98F98" w14:textId="77777777" w:rsidR="009C655F" w:rsidRPr="009C655F" w:rsidRDefault="009C655F" w:rsidP="00DE6D26">
      <w:pPr>
        <w:pStyle w:val="Heading3"/>
        <w:tabs>
          <w:tab w:val="right" w:pos="7233"/>
        </w:tabs>
        <w:bidi/>
        <w:spacing w:line="276" w:lineRule="auto"/>
        <w:jc w:val="lowKashida"/>
        <w:rPr>
          <w:rFonts w:ascii="Sakkal Majalla" w:hAnsi="Sakkal Majalla" w:cs="Sakkal Majalla"/>
          <w:sz w:val="28"/>
          <w:szCs w:val="28"/>
        </w:rPr>
      </w:pPr>
      <w:bookmarkStart w:id="29" w:name="_Toc224537447"/>
      <w:r w:rsidRPr="009C655F">
        <w:rPr>
          <w:rFonts w:ascii="Sakkal Majalla" w:hAnsi="Sakkal Majalla" w:cs="Sakkal Majalla"/>
          <w:sz w:val="28"/>
          <w:szCs w:val="28"/>
          <w:rtl/>
        </w:rPr>
        <w:t>التعقيب والتحليل النقدي</w:t>
      </w:r>
      <w:bookmarkEnd w:id="29"/>
    </w:p>
    <w:p w14:paraId="38C68573" w14:textId="77777777" w:rsidR="009C655F" w:rsidRPr="009C655F" w:rsidRDefault="009C655F" w:rsidP="00DE6D26">
      <w:pPr>
        <w:tabs>
          <w:tab w:val="right" w:pos="7233"/>
        </w:tabs>
        <w:bidi/>
        <w:spacing w:before="120" w:after="120" w:line="276" w:lineRule="auto"/>
        <w:ind w:firstLine="720"/>
        <w:jc w:val="both"/>
        <w:rPr>
          <w:rFonts w:ascii="Sakkal Majalla" w:eastAsia="Sakkal Majalla" w:hAnsi="Sakkal Majalla" w:cs="Sakkal Majalla"/>
          <w:kern w:val="2"/>
          <w:sz w:val="28"/>
          <w:szCs w:val="28"/>
          <w14:ligatures w14:val="standardContextual"/>
        </w:rPr>
      </w:pPr>
      <w:r w:rsidRPr="009C655F">
        <w:rPr>
          <w:rFonts w:ascii="Sakkal Majalla" w:eastAsia="Sakkal Majalla" w:hAnsi="Sakkal Majalla" w:cs="Sakkal Majalla"/>
          <w:kern w:val="2"/>
          <w:sz w:val="28"/>
          <w:szCs w:val="28"/>
          <w:rtl/>
          <w14:ligatures w14:val="standardContextual"/>
        </w:rPr>
        <w:t>تشترك هذه الدراسات في التأكيد على الدور الإيجابي للتحول الرقمي في تحسين الأداء المؤسسي، وزيادة الامتثال الضريبي، وتعزيز الشفافية والاستدامة المؤسسية، كما تتفق على أهمية البنية التحتية الرقمية، تدريب الكوادر، وأتمتة الإجراءات. تختلف الدراسات من حيث البيئة المستهدفة، حيث ركزت بعضها على التجربة المصرية، وأخرى على المملكة العربية السعودية، وبعضها تناول الشركات الخاصة من منظور الاستدامة</w:t>
      </w:r>
      <w:r w:rsidRPr="009C655F">
        <w:rPr>
          <w:rFonts w:ascii="Sakkal Majalla" w:eastAsia="Sakkal Majalla" w:hAnsi="Sakkal Majalla" w:cs="Sakkal Majalla"/>
          <w:kern w:val="2"/>
          <w:sz w:val="28"/>
          <w:szCs w:val="28"/>
          <w14:ligatures w14:val="standardContextual"/>
        </w:rPr>
        <w:t>.</w:t>
      </w:r>
    </w:p>
    <w:p w14:paraId="32FA4E57" w14:textId="77777777" w:rsidR="009C655F" w:rsidRPr="009C655F" w:rsidRDefault="009C655F" w:rsidP="00DE6D26">
      <w:pPr>
        <w:pStyle w:val="NormalWeb"/>
        <w:tabs>
          <w:tab w:val="right" w:pos="7233"/>
        </w:tabs>
        <w:bidi/>
        <w:spacing w:line="276" w:lineRule="auto"/>
        <w:jc w:val="lowKashida"/>
        <w:rPr>
          <w:rFonts w:ascii="Sakkal Majalla" w:hAnsi="Sakkal Majalla" w:cs="Sakkal Majalla"/>
          <w:sz w:val="28"/>
          <w:szCs w:val="28"/>
        </w:rPr>
      </w:pPr>
      <w:r w:rsidRPr="009C655F">
        <w:rPr>
          <w:rFonts w:ascii="Sakkal Majalla" w:hAnsi="Sakkal Majalla" w:cs="Sakkal Majalla"/>
          <w:sz w:val="28"/>
          <w:szCs w:val="28"/>
          <w:rtl/>
        </w:rPr>
        <w:t>لكن هناك فجوات واضحة في الأدبيات الحالية، أبرزها</w:t>
      </w:r>
      <w:r w:rsidRPr="009C655F">
        <w:rPr>
          <w:rFonts w:ascii="Sakkal Majalla" w:hAnsi="Sakkal Majalla" w:cs="Sakkal Majalla"/>
          <w:sz w:val="28"/>
          <w:szCs w:val="28"/>
        </w:rPr>
        <w:t>:</w:t>
      </w:r>
    </w:p>
    <w:p w14:paraId="479C36F9" w14:textId="77777777" w:rsidR="009C655F" w:rsidRPr="009C655F" w:rsidRDefault="009C655F" w:rsidP="00DE6D26">
      <w:pPr>
        <w:pStyle w:val="NormalWeb"/>
        <w:numPr>
          <w:ilvl w:val="0"/>
          <w:numId w:val="30"/>
        </w:numPr>
        <w:tabs>
          <w:tab w:val="right" w:pos="7233"/>
        </w:tabs>
        <w:bidi/>
        <w:spacing w:line="276" w:lineRule="auto"/>
        <w:jc w:val="lowKashida"/>
        <w:rPr>
          <w:rFonts w:ascii="Sakkal Majalla" w:hAnsi="Sakkal Majalla" w:cs="Sakkal Majalla"/>
          <w:sz w:val="28"/>
          <w:szCs w:val="28"/>
        </w:rPr>
      </w:pPr>
      <w:r w:rsidRPr="009C655F">
        <w:rPr>
          <w:rStyle w:val="Strong"/>
          <w:rFonts w:ascii="Sakkal Majalla" w:hAnsi="Sakkal Majalla" w:cs="Sakkal Majalla"/>
          <w:sz w:val="28"/>
          <w:szCs w:val="28"/>
          <w:rtl/>
        </w:rPr>
        <w:t>التركيز المحدود على قطاع الخدمات السعودي</w:t>
      </w:r>
      <w:r w:rsidRPr="009C655F">
        <w:rPr>
          <w:rFonts w:ascii="Sakkal Majalla" w:hAnsi="Sakkal Majalla" w:cs="Sakkal Majalla"/>
          <w:sz w:val="28"/>
          <w:szCs w:val="28"/>
          <w:rtl/>
        </w:rPr>
        <w:t>، وخصوصًا على أثر التحول الرقمي في الامتثال الضريبي وكفاءة الأداء المؤسسي في هيئة الزكاة والضريبة والجمارك</w:t>
      </w:r>
      <w:r w:rsidRPr="009C655F">
        <w:rPr>
          <w:rFonts w:ascii="Sakkal Majalla" w:hAnsi="Sakkal Majalla" w:cs="Sakkal Majalla"/>
          <w:sz w:val="28"/>
          <w:szCs w:val="28"/>
        </w:rPr>
        <w:t>.</w:t>
      </w:r>
    </w:p>
    <w:p w14:paraId="4EF5C05A" w14:textId="77777777" w:rsidR="009C655F" w:rsidRPr="009C655F" w:rsidRDefault="009C655F" w:rsidP="00DE6D26">
      <w:pPr>
        <w:pStyle w:val="NormalWeb"/>
        <w:numPr>
          <w:ilvl w:val="0"/>
          <w:numId w:val="30"/>
        </w:numPr>
        <w:tabs>
          <w:tab w:val="right" w:pos="7233"/>
        </w:tabs>
        <w:bidi/>
        <w:spacing w:line="276" w:lineRule="auto"/>
        <w:jc w:val="lowKashida"/>
        <w:rPr>
          <w:rFonts w:ascii="Sakkal Majalla" w:hAnsi="Sakkal Majalla" w:cs="Sakkal Majalla"/>
          <w:sz w:val="28"/>
          <w:szCs w:val="28"/>
        </w:rPr>
      </w:pPr>
      <w:r w:rsidRPr="009C655F">
        <w:rPr>
          <w:rStyle w:val="Strong"/>
          <w:rFonts w:ascii="Sakkal Majalla" w:hAnsi="Sakkal Majalla" w:cs="Sakkal Majalla"/>
          <w:sz w:val="28"/>
          <w:szCs w:val="28"/>
          <w:rtl/>
        </w:rPr>
        <w:t>قلة الدراسات التي تجمع بين الأداء المؤسسي والامتثال الضريبي والاستدامة الرقمية في دراسة واحدة</w:t>
      </w:r>
      <w:r w:rsidRPr="009C655F">
        <w:rPr>
          <w:rFonts w:ascii="Sakkal Majalla" w:hAnsi="Sakkal Majalla" w:cs="Sakkal Majalla"/>
          <w:sz w:val="28"/>
          <w:szCs w:val="28"/>
          <w:rtl/>
        </w:rPr>
        <w:t>، إذ غالبًا ما تتناول الدراسات أحد هذه المتغيرات منفردًا</w:t>
      </w:r>
      <w:r w:rsidRPr="009C655F">
        <w:rPr>
          <w:rFonts w:ascii="Sakkal Majalla" w:hAnsi="Sakkal Majalla" w:cs="Sakkal Majalla"/>
          <w:sz w:val="28"/>
          <w:szCs w:val="28"/>
        </w:rPr>
        <w:t>.</w:t>
      </w:r>
    </w:p>
    <w:p w14:paraId="44E12AFD" w14:textId="77777777" w:rsidR="009C655F" w:rsidRPr="009C655F" w:rsidRDefault="009C655F" w:rsidP="00DE6D26">
      <w:pPr>
        <w:pStyle w:val="NormalWeb"/>
        <w:numPr>
          <w:ilvl w:val="0"/>
          <w:numId w:val="30"/>
        </w:numPr>
        <w:tabs>
          <w:tab w:val="right" w:pos="7233"/>
        </w:tabs>
        <w:bidi/>
        <w:spacing w:line="276" w:lineRule="auto"/>
        <w:jc w:val="lowKashida"/>
        <w:rPr>
          <w:rFonts w:ascii="Sakkal Majalla" w:hAnsi="Sakkal Majalla" w:cs="Sakkal Majalla"/>
          <w:sz w:val="28"/>
          <w:szCs w:val="28"/>
        </w:rPr>
      </w:pPr>
      <w:r w:rsidRPr="009C655F">
        <w:rPr>
          <w:rStyle w:val="Strong"/>
          <w:rFonts w:ascii="Sakkal Majalla" w:hAnsi="Sakkal Majalla" w:cs="Sakkal Majalla"/>
          <w:sz w:val="28"/>
          <w:szCs w:val="28"/>
          <w:rtl/>
        </w:rPr>
        <w:t>نقص الدراسات الميدانية النوعية في السعودية</w:t>
      </w:r>
      <w:r w:rsidRPr="009C655F">
        <w:rPr>
          <w:rFonts w:ascii="Sakkal Majalla" w:hAnsi="Sakkal Majalla" w:cs="Sakkal Majalla"/>
          <w:sz w:val="28"/>
          <w:szCs w:val="28"/>
          <w:rtl/>
        </w:rPr>
        <w:t>، التي تعتمد على بيانات الموظفين والمكلفين معًا لتقديم صورة متكاملة عن أثر التحول الرقمي</w:t>
      </w:r>
      <w:r w:rsidRPr="009C655F">
        <w:rPr>
          <w:rFonts w:ascii="Sakkal Majalla" w:hAnsi="Sakkal Majalla" w:cs="Sakkal Majalla"/>
          <w:sz w:val="28"/>
          <w:szCs w:val="28"/>
        </w:rPr>
        <w:t>.</w:t>
      </w:r>
    </w:p>
    <w:p w14:paraId="0D3B1424" w14:textId="77777777" w:rsidR="009C655F" w:rsidRPr="009C655F" w:rsidRDefault="009C655F" w:rsidP="00DE6D26">
      <w:pPr>
        <w:pStyle w:val="Heading3"/>
        <w:tabs>
          <w:tab w:val="right" w:pos="7233"/>
        </w:tabs>
        <w:bidi/>
        <w:spacing w:line="276" w:lineRule="auto"/>
        <w:jc w:val="lowKashida"/>
        <w:rPr>
          <w:rFonts w:ascii="Sakkal Majalla" w:hAnsi="Sakkal Majalla" w:cs="Sakkal Majalla"/>
          <w:sz w:val="28"/>
          <w:szCs w:val="28"/>
        </w:rPr>
      </w:pPr>
      <w:bookmarkStart w:id="30" w:name="_Toc224537448"/>
      <w:r w:rsidRPr="009C655F">
        <w:rPr>
          <w:rFonts w:ascii="Sakkal Majalla" w:hAnsi="Sakkal Majalla" w:cs="Sakkal Majalla"/>
          <w:sz w:val="28"/>
          <w:szCs w:val="28"/>
          <w:rtl/>
        </w:rPr>
        <w:t>ما يميز الدراسة الحالية</w:t>
      </w:r>
      <w:bookmarkEnd w:id="30"/>
    </w:p>
    <w:p w14:paraId="7F190F2B" w14:textId="76454B29" w:rsidR="0021695C" w:rsidRPr="002F23E9" w:rsidRDefault="009C655F" w:rsidP="002F23E9">
      <w:pPr>
        <w:tabs>
          <w:tab w:val="right" w:pos="7233"/>
        </w:tabs>
        <w:bidi/>
        <w:spacing w:before="120" w:after="120" w:line="276" w:lineRule="auto"/>
        <w:ind w:firstLine="720"/>
        <w:jc w:val="both"/>
        <w:rPr>
          <w:rFonts w:ascii="Sakkal Majalla" w:eastAsia="Sakkal Majalla" w:hAnsi="Sakkal Majalla" w:cs="Sakkal Majalla"/>
          <w:kern w:val="2"/>
          <w:sz w:val="28"/>
          <w:szCs w:val="28"/>
          <w14:ligatures w14:val="standardContextual"/>
        </w:rPr>
      </w:pPr>
      <w:r w:rsidRPr="009C655F">
        <w:rPr>
          <w:rFonts w:ascii="Sakkal Majalla" w:eastAsia="Sakkal Majalla" w:hAnsi="Sakkal Majalla" w:cs="Sakkal Majalla"/>
          <w:kern w:val="2"/>
          <w:sz w:val="28"/>
          <w:szCs w:val="28"/>
          <w:rtl/>
          <w14:ligatures w14:val="standardContextual"/>
        </w:rPr>
        <w:t xml:space="preserve">تتميز هذه الدراسة بتركيزها على الهيئة السعودية المعنية مباشرة بالتحول الرقمي للمعاملات الضريبية، مع جمع بيانات من موظفي الهيئة والمكلفين في قطاع الخدمات ضمن عينة شاملة (270 مشاركًا)، ما يوفر منظورًا متكاملًا لتأثير التحول </w:t>
      </w:r>
      <w:r w:rsidRPr="009C655F">
        <w:rPr>
          <w:rFonts w:ascii="Sakkal Majalla" w:eastAsia="Sakkal Majalla" w:hAnsi="Sakkal Majalla" w:cs="Sakkal Majalla"/>
          <w:kern w:val="2"/>
          <w:sz w:val="28"/>
          <w:szCs w:val="28"/>
          <w:rtl/>
          <w14:ligatures w14:val="standardContextual"/>
        </w:rPr>
        <w:lastRenderedPageBreak/>
        <w:t>الرقمي على الامتثال الضريبي وكفاءة الأداء المؤسسي. كما تدمج الدراسة بين المنهج الكمي والنوعي، باستخدام الاستبانة والمقابلات شبه المنظمة، ما يعزز قوة النتائج ومصداقيتها، ويسد جزءًا من الفجوة البحثية المتعلقة بتقييم أثر الرقمنة في السياق السعودي الحديث، بما يدعم صانعي القرار في تحسين العمليات وتعظيم الكفاءة المؤسسية</w:t>
      </w:r>
      <w:r w:rsidR="002F23E9">
        <w:rPr>
          <w:rFonts w:ascii="Sakkal Majalla" w:eastAsia="Sakkal Majalla" w:hAnsi="Sakkal Majalla" w:cs="Sakkal Majalla" w:hint="cs"/>
          <w:kern w:val="2"/>
          <w:sz w:val="28"/>
          <w:szCs w:val="28"/>
          <w:rtl/>
          <w14:ligatures w14:val="standardContextual"/>
        </w:rPr>
        <w:t>.</w:t>
      </w:r>
    </w:p>
    <w:sectPr w:rsidR="0021695C" w:rsidRPr="002F23E9" w:rsidSect="00FA05E8">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D036B" w14:textId="77777777" w:rsidR="00CD3AA1" w:rsidRDefault="00CD3AA1" w:rsidP="00FA05E8">
      <w:pPr>
        <w:spacing w:after="0" w:line="240" w:lineRule="auto"/>
      </w:pPr>
      <w:r>
        <w:separator/>
      </w:r>
    </w:p>
  </w:endnote>
  <w:endnote w:type="continuationSeparator" w:id="0">
    <w:p w14:paraId="623E2325" w14:textId="77777777" w:rsidR="00CD3AA1" w:rsidRDefault="00CD3AA1" w:rsidP="00FA0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12978624"/>
      <w:docPartObj>
        <w:docPartGallery w:val="Page Numbers (Bottom of Page)"/>
        <w:docPartUnique/>
      </w:docPartObj>
    </w:sdtPr>
    <w:sdtContent>
      <w:p w14:paraId="1C02A5F9" w14:textId="2064CA60" w:rsidR="00B20C87" w:rsidRDefault="00B20C87" w:rsidP="006D75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F5B40">
          <w:rPr>
            <w:rStyle w:val="PageNumber"/>
            <w:rFonts w:hint="eastAsia"/>
            <w:noProof/>
            <w:rtl/>
          </w:rPr>
          <w:t>‌ج</w:t>
        </w:r>
        <w:r>
          <w:rPr>
            <w:rStyle w:val="PageNumber"/>
          </w:rPr>
          <w:fldChar w:fldCharType="end"/>
        </w:r>
      </w:p>
    </w:sdtContent>
  </w:sdt>
  <w:p w14:paraId="6721AA32" w14:textId="77777777" w:rsidR="00B20C87" w:rsidRDefault="00B20C87" w:rsidP="00B20C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FC33D" w14:textId="1B73C0C5" w:rsidR="00B20C87" w:rsidRDefault="00B20C87" w:rsidP="004C0CA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7589755"/>
      <w:docPartObj>
        <w:docPartGallery w:val="Page Numbers (Bottom of Page)"/>
        <w:docPartUnique/>
      </w:docPartObj>
    </w:sdtPr>
    <w:sdtContent>
      <w:p w14:paraId="34265BB8" w14:textId="57B6F88B" w:rsidR="00B20C87" w:rsidRDefault="00B20C87" w:rsidP="006D75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b/>
            <w:bCs/>
            <w:noProof/>
          </w:rPr>
          <w:t>Error! Number cannot be represented in specified format.</w:t>
        </w:r>
        <w:r>
          <w:rPr>
            <w:rStyle w:val="PageNumber"/>
          </w:rPr>
          <w:fldChar w:fldCharType="end"/>
        </w:r>
      </w:p>
    </w:sdtContent>
  </w:sdt>
  <w:p w14:paraId="07C02BDE" w14:textId="77777777" w:rsidR="00B20C87" w:rsidRDefault="00B20C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3778331"/>
      <w:docPartObj>
        <w:docPartGallery w:val="Page Numbers (Bottom of Page)"/>
        <w:docPartUnique/>
      </w:docPartObj>
    </w:sdtPr>
    <w:sdtEndPr>
      <w:rPr>
        <w:noProof/>
      </w:rPr>
    </w:sdtEndPr>
    <w:sdtContent>
      <w:p w14:paraId="10174126" w14:textId="157DD906" w:rsidR="004C0CA9" w:rsidRDefault="004C0C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2B1695" w14:textId="77777777" w:rsidR="004C0CA9" w:rsidRDefault="004C0CA9" w:rsidP="004C0CA9">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1981D" w14:textId="77777777" w:rsidR="00CD3AA1" w:rsidRDefault="00CD3AA1" w:rsidP="00FA05E8">
      <w:pPr>
        <w:spacing w:after="0" w:line="240" w:lineRule="auto"/>
      </w:pPr>
      <w:r>
        <w:separator/>
      </w:r>
    </w:p>
  </w:footnote>
  <w:footnote w:type="continuationSeparator" w:id="0">
    <w:p w14:paraId="6894C101" w14:textId="77777777" w:rsidR="00CD3AA1" w:rsidRDefault="00CD3AA1" w:rsidP="00FA05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1657C"/>
    <w:multiLevelType w:val="hybridMultilevel"/>
    <w:tmpl w:val="19E6E6D6"/>
    <w:lvl w:ilvl="0" w:tplc="04090001">
      <w:start w:val="1"/>
      <w:numFmt w:val="bullet"/>
      <w:lvlText w:val=""/>
      <w:lvlJc w:val="left"/>
      <w:pPr>
        <w:ind w:left="1280" w:hanging="360"/>
      </w:pPr>
      <w:rPr>
        <w:rFonts w:ascii="Symbol" w:hAnsi="Symbol" w:hint="default"/>
      </w:rPr>
    </w:lvl>
    <w:lvl w:ilvl="1" w:tplc="5FF0DA40">
      <w:start w:val="1"/>
      <w:numFmt w:val="decimal"/>
      <w:lvlText w:val="%2."/>
      <w:lvlJc w:val="left"/>
      <w:pPr>
        <w:ind w:left="2360" w:hanging="720"/>
      </w:pPr>
      <w:rPr>
        <w:rFonts w:hint="default"/>
        <w:sz w:val="28"/>
      </w:rPr>
    </w:lvl>
    <w:lvl w:ilvl="2" w:tplc="FFFFFFFF" w:tentative="1">
      <w:start w:val="1"/>
      <w:numFmt w:val="lowerRoman"/>
      <w:lvlText w:val="%3."/>
      <w:lvlJc w:val="right"/>
      <w:pPr>
        <w:ind w:left="2720" w:hanging="180"/>
      </w:pPr>
    </w:lvl>
    <w:lvl w:ilvl="3" w:tplc="FFFFFFFF" w:tentative="1">
      <w:start w:val="1"/>
      <w:numFmt w:val="decimal"/>
      <w:lvlText w:val="%4."/>
      <w:lvlJc w:val="left"/>
      <w:pPr>
        <w:ind w:left="3440" w:hanging="360"/>
      </w:pPr>
    </w:lvl>
    <w:lvl w:ilvl="4" w:tplc="FFFFFFFF" w:tentative="1">
      <w:start w:val="1"/>
      <w:numFmt w:val="lowerLetter"/>
      <w:lvlText w:val="%5."/>
      <w:lvlJc w:val="left"/>
      <w:pPr>
        <w:ind w:left="4160" w:hanging="360"/>
      </w:pPr>
    </w:lvl>
    <w:lvl w:ilvl="5" w:tplc="FFFFFFFF" w:tentative="1">
      <w:start w:val="1"/>
      <w:numFmt w:val="lowerRoman"/>
      <w:lvlText w:val="%6."/>
      <w:lvlJc w:val="right"/>
      <w:pPr>
        <w:ind w:left="4880" w:hanging="180"/>
      </w:pPr>
    </w:lvl>
    <w:lvl w:ilvl="6" w:tplc="FFFFFFFF" w:tentative="1">
      <w:start w:val="1"/>
      <w:numFmt w:val="decimal"/>
      <w:lvlText w:val="%7."/>
      <w:lvlJc w:val="left"/>
      <w:pPr>
        <w:ind w:left="5600" w:hanging="360"/>
      </w:pPr>
    </w:lvl>
    <w:lvl w:ilvl="7" w:tplc="FFFFFFFF" w:tentative="1">
      <w:start w:val="1"/>
      <w:numFmt w:val="lowerLetter"/>
      <w:lvlText w:val="%8."/>
      <w:lvlJc w:val="left"/>
      <w:pPr>
        <w:ind w:left="6320" w:hanging="360"/>
      </w:pPr>
    </w:lvl>
    <w:lvl w:ilvl="8" w:tplc="FFFFFFFF" w:tentative="1">
      <w:start w:val="1"/>
      <w:numFmt w:val="lowerRoman"/>
      <w:lvlText w:val="%9."/>
      <w:lvlJc w:val="right"/>
      <w:pPr>
        <w:ind w:left="7040" w:hanging="180"/>
      </w:pPr>
    </w:lvl>
  </w:abstractNum>
  <w:abstractNum w:abstractNumId="1" w15:restartNumberingAfterBreak="0">
    <w:nsid w:val="0E016D78"/>
    <w:multiLevelType w:val="hybridMultilevel"/>
    <w:tmpl w:val="A95E0F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7695C1B"/>
    <w:multiLevelType w:val="hybridMultilevel"/>
    <w:tmpl w:val="782A5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2907F4"/>
    <w:multiLevelType w:val="multilevel"/>
    <w:tmpl w:val="7C868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770501"/>
    <w:multiLevelType w:val="multilevel"/>
    <w:tmpl w:val="613CB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755DBC"/>
    <w:multiLevelType w:val="hybridMultilevel"/>
    <w:tmpl w:val="6194C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10F64C0"/>
    <w:multiLevelType w:val="hybridMultilevel"/>
    <w:tmpl w:val="C8A2A3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3AA7547"/>
    <w:multiLevelType w:val="multilevel"/>
    <w:tmpl w:val="D3841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9A043C"/>
    <w:multiLevelType w:val="multilevel"/>
    <w:tmpl w:val="31247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EE7598"/>
    <w:multiLevelType w:val="hybridMultilevel"/>
    <w:tmpl w:val="37CA8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B92AEE"/>
    <w:multiLevelType w:val="hybridMultilevel"/>
    <w:tmpl w:val="5E28A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8F056D"/>
    <w:multiLevelType w:val="hybridMultilevel"/>
    <w:tmpl w:val="65AA87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9B05BAD"/>
    <w:multiLevelType w:val="multilevel"/>
    <w:tmpl w:val="903A8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215428"/>
    <w:multiLevelType w:val="multilevel"/>
    <w:tmpl w:val="92180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5D2D91"/>
    <w:multiLevelType w:val="multilevel"/>
    <w:tmpl w:val="9F006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191A31"/>
    <w:multiLevelType w:val="hybridMultilevel"/>
    <w:tmpl w:val="FE547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EE34CD"/>
    <w:multiLevelType w:val="multilevel"/>
    <w:tmpl w:val="994C9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BB4D85"/>
    <w:multiLevelType w:val="multilevel"/>
    <w:tmpl w:val="54EC5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6D05C8"/>
    <w:multiLevelType w:val="multilevel"/>
    <w:tmpl w:val="074AF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103563"/>
    <w:multiLevelType w:val="multilevel"/>
    <w:tmpl w:val="A38A7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3024B0"/>
    <w:multiLevelType w:val="hybridMultilevel"/>
    <w:tmpl w:val="1D4AE006"/>
    <w:lvl w:ilvl="0" w:tplc="D82229EE">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2D6161"/>
    <w:multiLevelType w:val="multilevel"/>
    <w:tmpl w:val="3AC29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DC6F7C"/>
    <w:multiLevelType w:val="multilevel"/>
    <w:tmpl w:val="9F006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E94E1E"/>
    <w:multiLevelType w:val="multilevel"/>
    <w:tmpl w:val="1B086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21042CD"/>
    <w:multiLevelType w:val="hybridMultilevel"/>
    <w:tmpl w:val="F9D86B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23274B7"/>
    <w:multiLevelType w:val="multilevel"/>
    <w:tmpl w:val="CCFA1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5765F8"/>
    <w:multiLevelType w:val="hybridMultilevel"/>
    <w:tmpl w:val="364A2F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7035E3"/>
    <w:multiLevelType w:val="hybridMultilevel"/>
    <w:tmpl w:val="0A98E1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6883C9B"/>
    <w:multiLevelType w:val="multilevel"/>
    <w:tmpl w:val="6EE4B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9D6037"/>
    <w:multiLevelType w:val="multilevel"/>
    <w:tmpl w:val="DE18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0788452">
    <w:abstractNumId w:val="3"/>
  </w:num>
  <w:num w:numId="2" w16cid:durableId="53159524">
    <w:abstractNumId w:val="4"/>
  </w:num>
  <w:num w:numId="3" w16cid:durableId="1943493205">
    <w:abstractNumId w:val="20"/>
  </w:num>
  <w:num w:numId="4" w16cid:durableId="1788693446">
    <w:abstractNumId w:val="8"/>
  </w:num>
  <w:num w:numId="5" w16cid:durableId="1500928042">
    <w:abstractNumId w:val="19"/>
  </w:num>
  <w:num w:numId="6" w16cid:durableId="1176270145">
    <w:abstractNumId w:val="14"/>
  </w:num>
  <w:num w:numId="7" w16cid:durableId="229775896">
    <w:abstractNumId w:val="18"/>
  </w:num>
  <w:num w:numId="8" w16cid:durableId="2111470316">
    <w:abstractNumId w:val="22"/>
  </w:num>
  <w:num w:numId="9" w16cid:durableId="2019775336">
    <w:abstractNumId w:val="29"/>
  </w:num>
  <w:num w:numId="10" w16cid:durableId="30614241">
    <w:abstractNumId w:val="28"/>
  </w:num>
  <w:num w:numId="11" w16cid:durableId="779878579">
    <w:abstractNumId w:val="9"/>
  </w:num>
  <w:num w:numId="12" w16cid:durableId="1471632449">
    <w:abstractNumId w:val="10"/>
  </w:num>
  <w:num w:numId="13" w16cid:durableId="116990953">
    <w:abstractNumId w:val="2"/>
  </w:num>
  <w:num w:numId="14" w16cid:durableId="531966011">
    <w:abstractNumId w:val="0"/>
  </w:num>
  <w:num w:numId="15" w16cid:durableId="1987584675">
    <w:abstractNumId w:val="11"/>
  </w:num>
  <w:num w:numId="16" w16cid:durableId="400760372">
    <w:abstractNumId w:val="16"/>
  </w:num>
  <w:num w:numId="17" w16cid:durableId="2011446426">
    <w:abstractNumId w:val="17"/>
  </w:num>
  <w:num w:numId="18" w16cid:durableId="1258752963">
    <w:abstractNumId w:val="25"/>
  </w:num>
  <w:num w:numId="19" w16cid:durableId="422074474">
    <w:abstractNumId w:val="13"/>
  </w:num>
  <w:num w:numId="20" w16cid:durableId="1439761712">
    <w:abstractNumId w:val="21"/>
  </w:num>
  <w:num w:numId="21" w16cid:durableId="1108086580">
    <w:abstractNumId w:val="15"/>
  </w:num>
  <w:num w:numId="22" w16cid:durableId="602880134">
    <w:abstractNumId w:val="5"/>
  </w:num>
  <w:num w:numId="23" w16cid:durableId="1931233131">
    <w:abstractNumId w:val="1"/>
  </w:num>
  <w:num w:numId="24" w16cid:durableId="274942149">
    <w:abstractNumId w:val="12"/>
  </w:num>
  <w:num w:numId="25" w16cid:durableId="515265778">
    <w:abstractNumId w:val="23"/>
  </w:num>
  <w:num w:numId="26" w16cid:durableId="1491141065">
    <w:abstractNumId w:val="27"/>
  </w:num>
  <w:num w:numId="27" w16cid:durableId="984819689">
    <w:abstractNumId w:val="24"/>
  </w:num>
  <w:num w:numId="28" w16cid:durableId="1059940422">
    <w:abstractNumId w:val="26"/>
  </w:num>
  <w:num w:numId="29" w16cid:durableId="195436431">
    <w:abstractNumId w:val="6"/>
  </w:num>
  <w:num w:numId="30" w16cid:durableId="10875351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7B6"/>
    <w:rsid w:val="0000421C"/>
    <w:rsid w:val="00004C83"/>
    <w:rsid w:val="00014A48"/>
    <w:rsid w:val="000807B6"/>
    <w:rsid w:val="000902B3"/>
    <w:rsid w:val="000964EA"/>
    <w:rsid w:val="000C08F7"/>
    <w:rsid w:val="000C4437"/>
    <w:rsid w:val="000D56D4"/>
    <w:rsid w:val="000E7A41"/>
    <w:rsid w:val="000F1766"/>
    <w:rsid w:val="000F5CD2"/>
    <w:rsid w:val="00103254"/>
    <w:rsid w:val="00103589"/>
    <w:rsid w:val="00134403"/>
    <w:rsid w:val="001667AC"/>
    <w:rsid w:val="00182351"/>
    <w:rsid w:val="001A28A7"/>
    <w:rsid w:val="001B0B46"/>
    <w:rsid w:val="001C1DB3"/>
    <w:rsid w:val="0021106F"/>
    <w:rsid w:val="0021695C"/>
    <w:rsid w:val="002301F6"/>
    <w:rsid w:val="002465AA"/>
    <w:rsid w:val="00253F77"/>
    <w:rsid w:val="0025601A"/>
    <w:rsid w:val="00287261"/>
    <w:rsid w:val="00292990"/>
    <w:rsid w:val="002B3ECE"/>
    <w:rsid w:val="002F0880"/>
    <w:rsid w:val="002F23E9"/>
    <w:rsid w:val="003008EE"/>
    <w:rsid w:val="00316455"/>
    <w:rsid w:val="003401E9"/>
    <w:rsid w:val="00347A6A"/>
    <w:rsid w:val="00373950"/>
    <w:rsid w:val="003B0139"/>
    <w:rsid w:val="003D2753"/>
    <w:rsid w:val="003D4E4E"/>
    <w:rsid w:val="003E1799"/>
    <w:rsid w:val="003F0C08"/>
    <w:rsid w:val="003F5A85"/>
    <w:rsid w:val="00414FE4"/>
    <w:rsid w:val="004B2B7D"/>
    <w:rsid w:val="004C0CA9"/>
    <w:rsid w:val="004C6759"/>
    <w:rsid w:val="004F3FCD"/>
    <w:rsid w:val="005150E0"/>
    <w:rsid w:val="005169F2"/>
    <w:rsid w:val="00521A5C"/>
    <w:rsid w:val="00527E7F"/>
    <w:rsid w:val="0055160C"/>
    <w:rsid w:val="005F6BF6"/>
    <w:rsid w:val="006729B3"/>
    <w:rsid w:val="006A2D8F"/>
    <w:rsid w:val="006B71E4"/>
    <w:rsid w:val="006C7520"/>
    <w:rsid w:val="006E3B75"/>
    <w:rsid w:val="006F2305"/>
    <w:rsid w:val="007010EE"/>
    <w:rsid w:val="00764DCE"/>
    <w:rsid w:val="007A4F8E"/>
    <w:rsid w:val="007B0DEB"/>
    <w:rsid w:val="007E3CF6"/>
    <w:rsid w:val="007E7920"/>
    <w:rsid w:val="0080273D"/>
    <w:rsid w:val="008914FB"/>
    <w:rsid w:val="008A12A2"/>
    <w:rsid w:val="008A19FF"/>
    <w:rsid w:val="008E3814"/>
    <w:rsid w:val="00904A78"/>
    <w:rsid w:val="0090558D"/>
    <w:rsid w:val="009571E1"/>
    <w:rsid w:val="009842D6"/>
    <w:rsid w:val="00986A40"/>
    <w:rsid w:val="009C6423"/>
    <w:rsid w:val="009C655F"/>
    <w:rsid w:val="009D2263"/>
    <w:rsid w:val="009E02F8"/>
    <w:rsid w:val="009F4DB1"/>
    <w:rsid w:val="009F5B40"/>
    <w:rsid w:val="00A2416C"/>
    <w:rsid w:val="00A272E9"/>
    <w:rsid w:val="00A46B7F"/>
    <w:rsid w:val="00A67ECF"/>
    <w:rsid w:val="00A777D7"/>
    <w:rsid w:val="00AA6C05"/>
    <w:rsid w:val="00AD362B"/>
    <w:rsid w:val="00B120B7"/>
    <w:rsid w:val="00B20C87"/>
    <w:rsid w:val="00B37FFE"/>
    <w:rsid w:val="00B44E3D"/>
    <w:rsid w:val="00B702D8"/>
    <w:rsid w:val="00B83862"/>
    <w:rsid w:val="00B84019"/>
    <w:rsid w:val="00B84633"/>
    <w:rsid w:val="00B95C75"/>
    <w:rsid w:val="00BB250C"/>
    <w:rsid w:val="00BC0592"/>
    <w:rsid w:val="00BD6AC1"/>
    <w:rsid w:val="00C0039A"/>
    <w:rsid w:val="00C061DF"/>
    <w:rsid w:val="00C30EC6"/>
    <w:rsid w:val="00C45C2D"/>
    <w:rsid w:val="00C62C9C"/>
    <w:rsid w:val="00C764E5"/>
    <w:rsid w:val="00C936D5"/>
    <w:rsid w:val="00CA1AE2"/>
    <w:rsid w:val="00CB7F24"/>
    <w:rsid w:val="00CD3AA1"/>
    <w:rsid w:val="00CE35F1"/>
    <w:rsid w:val="00D3599D"/>
    <w:rsid w:val="00D44457"/>
    <w:rsid w:val="00D51D5A"/>
    <w:rsid w:val="00DA45FC"/>
    <w:rsid w:val="00DB582F"/>
    <w:rsid w:val="00DC31F1"/>
    <w:rsid w:val="00DE6D26"/>
    <w:rsid w:val="00E01FAF"/>
    <w:rsid w:val="00E1629C"/>
    <w:rsid w:val="00E32E91"/>
    <w:rsid w:val="00E57895"/>
    <w:rsid w:val="00EC7739"/>
    <w:rsid w:val="00EC7EF2"/>
    <w:rsid w:val="00ED3F45"/>
    <w:rsid w:val="00EE2833"/>
    <w:rsid w:val="00F23CFF"/>
    <w:rsid w:val="00F2408C"/>
    <w:rsid w:val="00F351BC"/>
    <w:rsid w:val="00F3554C"/>
    <w:rsid w:val="00F54E23"/>
    <w:rsid w:val="00F6052B"/>
    <w:rsid w:val="00F61494"/>
    <w:rsid w:val="00F82149"/>
    <w:rsid w:val="00F87148"/>
    <w:rsid w:val="00F87562"/>
    <w:rsid w:val="00FA05E8"/>
    <w:rsid w:val="00FA6DFB"/>
    <w:rsid w:val="00FC1CCA"/>
    <w:rsid w:val="00FC4DC3"/>
    <w:rsid w:val="00FF77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B9EE0"/>
  <w15:chartTrackingRefBased/>
  <w15:docId w15:val="{B4A86422-BA2B-4570-A939-5A85CE5E8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5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B013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B013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013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B0139"/>
    <w:rPr>
      <w:rFonts w:ascii="Times New Roman" w:eastAsia="Times New Roman" w:hAnsi="Times New Roman" w:cs="Times New Roman"/>
      <w:b/>
      <w:bCs/>
      <w:sz w:val="27"/>
      <w:szCs w:val="27"/>
    </w:rPr>
  </w:style>
  <w:style w:type="paragraph" w:styleId="NormalWeb">
    <w:name w:val="Normal (Web)"/>
    <w:basedOn w:val="Normal"/>
    <w:uiPriority w:val="99"/>
    <w:unhideWhenUsed/>
    <w:rsid w:val="003B013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B0139"/>
    <w:rPr>
      <w:b/>
      <w:bCs/>
    </w:rPr>
  </w:style>
  <w:style w:type="table" w:styleId="TableGridLight">
    <w:name w:val="Grid Table Light"/>
    <w:basedOn w:val="TableNormal"/>
    <w:uiPriority w:val="40"/>
    <w:rsid w:val="003B013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A19F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aliases w:val="عنوان رئيسي,سرد الفقراتCxSpLast"/>
    <w:basedOn w:val="Normal"/>
    <w:link w:val="ListParagraphChar"/>
    <w:uiPriority w:val="34"/>
    <w:qFormat/>
    <w:rsid w:val="00E32E91"/>
    <w:pPr>
      <w:bidi/>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عنوان رئيسي Char,سرد الفقراتCxSpLast Char"/>
    <w:link w:val="ListParagraph"/>
    <w:uiPriority w:val="34"/>
    <w:rsid w:val="00E32E91"/>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E32E91"/>
    <w:pPr>
      <w:bidi/>
      <w:spacing w:after="200" w:line="240" w:lineRule="auto"/>
    </w:pPr>
    <w:rPr>
      <w:i/>
      <w:iCs/>
      <w:color w:val="44546A" w:themeColor="text2"/>
      <w:sz w:val="18"/>
      <w:szCs w:val="18"/>
    </w:rPr>
  </w:style>
  <w:style w:type="table" w:customStyle="1" w:styleId="GridTable4-Accent11">
    <w:name w:val="Grid Table 4 - Accent 11"/>
    <w:basedOn w:val="TableNormal"/>
    <w:uiPriority w:val="49"/>
    <w:rsid w:val="00E32E9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Spacing">
    <w:name w:val="No Spacing"/>
    <w:link w:val="NoSpacingChar"/>
    <w:uiPriority w:val="1"/>
    <w:qFormat/>
    <w:rsid w:val="0021106F"/>
    <w:pPr>
      <w:spacing w:after="0" w:line="240" w:lineRule="auto"/>
    </w:pPr>
  </w:style>
  <w:style w:type="character" w:customStyle="1" w:styleId="Heading1Char">
    <w:name w:val="Heading 1 Char"/>
    <w:basedOn w:val="DefaultParagraphFont"/>
    <w:link w:val="Heading1"/>
    <w:uiPriority w:val="9"/>
    <w:rsid w:val="00BB250C"/>
    <w:rPr>
      <w:rFonts w:asciiTheme="majorHAnsi" w:eastAsiaTheme="majorEastAsia" w:hAnsiTheme="majorHAnsi" w:cstheme="majorBidi"/>
      <w:color w:val="2E74B5" w:themeColor="accent1" w:themeShade="BF"/>
      <w:sz w:val="32"/>
      <w:szCs w:val="32"/>
    </w:rPr>
  </w:style>
  <w:style w:type="character" w:customStyle="1" w:styleId="NoSpacingChar">
    <w:name w:val="No Spacing Char"/>
    <w:basedOn w:val="DefaultParagraphFont"/>
    <w:link w:val="NoSpacing"/>
    <w:uiPriority w:val="1"/>
    <w:rsid w:val="00B44E3D"/>
  </w:style>
  <w:style w:type="paragraph" w:styleId="TOCHeading">
    <w:name w:val="TOC Heading"/>
    <w:basedOn w:val="Heading1"/>
    <w:next w:val="Normal"/>
    <w:uiPriority w:val="39"/>
    <w:unhideWhenUsed/>
    <w:qFormat/>
    <w:rsid w:val="00FA05E8"/>
    <w:pPr>
      <w:outlineLvl w:val="9"/>
    </w:pPr>
  </w:style>
  <w:style w:type="paragraph" w:styleId="TOC2">
    <w:name w:val="toc 2"/>
    <w:basedOn w:val="Normal"/>
    <w:next w:val="Normal"/>
    <w:autoRedefine/>
    <w:uiPriority w:val="39"/>
    <w:unhideWhenUsed/>
    <w:rsid w:val="00FA05E8"/>
    <w:pPr>
      <w:spacing w:after="100"/>
      <w:ind w:left="220"/>
    </w:pPr>
  </w:style>
  <w:style w:type="paragraph" w:styleId="TOC1">
    <w:name w:val="toc 1"/>
    <w:basedOn w:val="Normal"/>
    <w:next w:val="Normal"/>
    <w:autoRedefine/>
    <w:uiPriority w:val="39"/>
    <w:unhideWhenUsed/>
    <w:rsid w:val="00FA05E8"/>
    <w:pPr>
      <w:spacing w:after="100"/>
    </w:pPr>
  </w:style>
  <w:style w:type="paragraph" w:styleId="TOC3">
    <w:name w:val="toc 3"/>
    <w:basedOn w:val="Normal"/>
    <w:next w:val="Normal"/>
    <w:autoRedefine/>
    <w:uiPriority w:val="39"/>
    <w:unhideWhenUsed/>
    <w:rsid w:val="00FA05E8"/>
    <w:pPr>
      <w:spacing w:after="100"/>
      <w:ind w:left="440"/>
    </w:pPr>
  </w:style>
  <w:style w:type="character" w:styleId="Hyperlink">
    <w:name w:val="Hyperlink"/>
    <w:basedOn w:val="DefaultParagraphFont"/>
    <w:uiPriority w:val="99"/>
    <w:unhideWhenUsed/>
    <w:rsid w:val="00FA05E8"/>
    <w:rPr>
      <w:color w:val="0563C1" w:themeColor="hyperlink"/>
      <w:u w:val="single"/>
    </w:rPr>
  </w:style>
  <w:style w:type="paragraph" w:styleId="Header">
    <w:name w:val="header"/>
    <w:basedOn w:val="Normal"/>
    <w:link w:val="HeaderChar"/>
    <w:uiPriority w:val="99"/>
    <w:unhideWhenUsed/>
    <w:rsid w:val="00FA05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5E8"/>
  </w:style>
  <w:style w:type="paragraph" w:styleId="Footer">
    <w:name w:val="footer"/>
    <w:basedOn w:val="Normal"/>
    <w:link w:val="FooterChar"/>
    <w:uiPriority w:val="99"/>
    <w:unhideWhenUsed/>
    <w:rsid w:val="00FA05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5E8"/>
  </w:style>
  <w:style w:type="character" w:styleId="FollowedHyperlink">
    <w:name w:val="FollowedHyperlink"/>
    <w:basedOn w:val="DefaultParagraphFont"/>
    <w:uiPriority w:val="99"/>
    <w:semiHidden/>
    <w:unhideWhenUsed/>
    <w:rsid w:val="002465AA"/>
    <w:rPr>
      <w:color w:val="954F72" w:themeColor="followedHyperlink"/>
      <w:u w:val="single"/>
    </w:rPr>
  </w:style>
  <w:style w:type="character" w:styleId="PageNumber">
    <w:name w:val="page number"/>
    <w:basedOn w:val="DefaultParagraphFont"/>
    <w:uiPriority w:val="99"/>
    <w:semiHidden/>
    <w:unhideWhenUsed/>
    <w:rsid w:val="00B20C87"/>
  </w:style>
  <w:style w:type="paragraph" w:styleId="TableofFigures">
    <w:name w:val="table of figures"/>
    <w:basedOn w:val="Normal"/>
    <w:next w:val="Normal"/>
    <w:uiPriority w:val="99"/>
    <w:unhideWhenUsed/>
    <w:rsid w:val="00DE6D2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369">
      <w:bodyDiv w:val="1"/>
      <w:marLeft w:val="0"/>
      <w:marRight w:val="0"/>
      <w:marTop w:val="0"/>
      <w:marBottom w:val="0"/>
      <w:divBdr>
        <w:top w:val="none" w:sz="0" w:space="0" w:color="auto"/>
        <w:left w:val="none" w:sz="0" w:space="0" w:color="auto"/>
        <w:bottom w:val="none" w:sz="0" w:space="0" w:color="auto"/>
        <w:right w:val="none" w:sz="0" w:space="0" w:color="auto"/>
      </w:divBdr>
    </w:div>
    <w:div w:id="63261874">
      <w:bodyDiv w:val="1"/>
      <w:marLeft w:val="0"/>
      <w:marRight w:val="0"/>
      <w:marTop w:val="0"/>
      <w:marBottom w:val="0"/>
      <w:divBdr>
        <w:top w:val="none" w:sz="0" w:space="0" w:color="auto"/>
        <w:left w:val="none" w:sz="0" w:space="0" w:color="auto"/>
        <w:bottom w:val="none" w:sz="0" w:space="0" w:color="auto"/>
        <w:right w:val="none" w:sz="0" w:space="0" w:color="auto"/>
      </w:divBdr>
    </w:div>
    <w:div w:id="209343010">
      <w:bodyDiv w:val="1"/>
      <w:marLeft w:val="0"/>
      <w:marRight w:val="0"/>
      <w:marTop w:val="0"/>
      <w:marBottom w:val="0"/>
      <w:divBdr>
        <w:top w:val="none" w:sz="0" w:space="0" w:color="auto"/>
        <w:left w:val="none" w:sz="0" w:space="0" w:color="auto"/>
        <w:bottom w:val="none" w:sz="0" w:space="0" w:color="auto"/>
        <w:right w:val="none" w:sz="0" w:space="0" w:color="auto"/>
      </w:divBdr>
    </w:div>
    <w:div w:id="320736874">
      <w:bodyDiv w:val="1"/>
      <w:marLeft w:val="0"/>
      <w:marRight w:val="0"/>
      <w:marTop w:val="0"/>
      <w:marBottom w:val="0"/>
      <w:divBdr>
        <w:top w:val="none" w:sz="0" w:space="0" w:color="auto"/>
        <w:left w:val="none" w:sz="0" w:space="0" w:color="auto"/>
        <w:bottom w:val="none" w:sz="0" w:space="0" w:color="auto"/>
        <w:right w:val="none" w:sz="0" w:space="0" w:color="auto"/>
      </w:divBdr>
    </w:div>
    <w:div w:id="333920214">
      <w:bodyDiv w:val="1"/>
      <w:marLeft w:val="0"/>
      <w:marRight w:val="0"/>
      <w:marTop w:val="0"/>
      <w:marBottom w:val="0"/>
      <w:divBdr>
        <w:top w:val="none" w:sz="0" w:space="0" w:color="auto"/>
        <w:left w:val="none" w:sz="0" w:space="0" w:color="auto"/>
        <w:bottom w:val="none" w:sz="0" w:space="0" w:color="auto"/>
        <w:right w:val="none" w:sz="0" w:space="0" w:color="auto"/>
      </w:divBdr>
    </w:div>
    <w:div w:id="348261357">
      <w:bodyDiv w:val="1"/>
      <w:marLeft w:val="0"/>
      <w:marRight w:val="0"/>
      <w:marTop w:val="0"/>
      <w:marBottom w:val="0"/>
      <w:divBdr>
        <w:top w:val="none" w:sz="0" w:space="0" w:color="auto"/>
        <w:left w:val="none" w:sz="0" w:space="0" w:color="auto"/>
        <w:bottom w:val="none" w:sz="0" w:space="0" w:color="auto"/>
        <w:right w:val="none" w:sz="0" w:space="0" w:color="auto"/>
      </w:divBdr>
    </w:div>
    <w:div w:id="420298920">
      <w:bodyDiv w:val="1"/>
      <w:marLeft w:val="0"/>
      <w:marRight w:val="0"/>
      <w:marTop w:val="0"/>
      <w:marBottom w:val="0"/>
      <w:divBdr>
        <w:top w:val="none" w:sz="0" w:space="0" w:color="auto"/>
        <w:left w:val="none" w:sz="0" w:space="0" w:color="auto"/>
        <w:bottom w:val="none" w:sz="0" w:space="0" w:color="auto"/>
        <w:right w:val="none" w:sz="0" w:space="0" w:color="auto"/>
      </w:divBdr>
    </w:div>
    <w:div w:id="460272862">
      <w:bodyDiv w:val="1"/>
      <w:marLeft w:val="0"/>
      <w:marRight w:val="0"/>
      <w:marTop w:val="0"/>
      <w:marBottom w:val="0"/>
      <w:divBdr>
        <w:top w:val="none" w:sz="0" w:space="0" w:color="auto"/>
        <w:left w:val="none" w:sz="0" w:space="0" w:color="auto"/>
        <w:bottom w:val="none" w:sz="0" w:space="0" w:color="auto"/>
        <w:right w:val="none" w:sz="0" w:space="0" w:color="auto"/>
      </w:divBdr>
    </w:div>
    <w:div w:id="471754470">
      <w:bodyDiv w:val="1"/>
      <w:marLeft w:val="0"/>
      <w:marRight w:val="0"/>
      <w:marTop w:val="0"/>
      <w:marBottom w:val="0"/>
      <w:divBdr>
        <w:top w:val="none" w:sz="0" w:space="0" w:color="auto"/>
        <w:left w:val="none" w:sz="0" w:space="0" w:color="auto"/>
        <w:bottom w:val="none" w:sz="0" w:space="0" w:color="auto"/>
        <w:right w:val="none" w:sz="0" w:space="0" w:color="auto"/>
      </w:divBdr>
    </w:div>
    <w:div w:id="498233346">
      <w:bodyDiv w:val="1"/>
      <w:marLeft w:val="0"/>
      <w:marRight w:val="0"/>
      <w:marTop w:val="0"/>
      <w:marBottom w:val="0"/>
      <w:divBdr>
        <w:top w:val="none" w:sz="0" w:space="0" w:color="auto"/>
        <w:left w:val="none" w:sz="0" w:space="0" w:color="auto"/>
        <w:bottom w:val="none" w:sz="0" w:space="0" w:color="auto"/>
        <w:right w:val="none" w:sz="0" w:space="0" w:color="auto"/>
      </w:divBdr>
    </w:div>
    <w:div w:id="625355180">
      <w:bodyDiv w:val="1"/>
      <w:marLeft w:val="0"/>
      <w:marRight w:val="0"/>
      <w:marTop w:val="0"/>
      <w:marBottom w:val="0"/>
      <w:divBdr>
        <w:top w:val="none" w:sz="0" w:space="0" w:color="auto"/>
        <w:left w:val="none" w:sz="0" w:space="0" w:color="auto"/>
        <w:bottom w:val="none" w:sz="0" w:space="0" w:color="auto"/>
        <w:right w:val="none" w:sz="0" w:space="0" w:color="auto"/>
      </w:divBdr>
    </w:div>
    <w:div w:id="726337569">
      <w:bodyDiv w:val="1"/>
      <w:marLeft w:val="0"/>
      <w:marRight w:val="0"/>
      <w:marTop w:val="0"/>
      <w:marBottom w:val="0"/>
      <w:divBdr>
        <w:top w:val="none" w:sz="0" w:space="0" w:color="auto"/>
        <w:left w:val="none" w:sz="0" w:space="0" w:color="auto"/>
        <w:bottom w:val="none" w:sz="0" w:space="0" w:color="auto"/>
        <w:right w:val="none" w:sz="0" w:space="0" w:color="auto"/>
      </w:divBdr>
    </w:div>
    <w:div w:id="878667894">
      <w:bodyDiv w:val="1"/>
      <w:marLeft w:val="0"/>
      <w:marRight w:val="0"/>
      <w:marTop w:val="0"/>
      <w:marBottom w:val="0"/>
      <w:divBdr>
        <w:top w:val="none" w:sz="0" w:space="0" w:color="auto"/>
        <w:left w:val="none" w:sz="0" w:space="0" w:color="auto"/>
        <w:bottom w:val="none" w:sz="0" w:space="0" w:color="auto"/>
        <w:right w:val="none" w:sz="0" w:space="0" w:color="auto"/>
      </w:divBdr>
    </w:div>
    <w:div w:id="883709848">
      <w:bodyDiv w:val="1"/>
      <w:marLeft w:val="0"/>
      <w:marRight w:val="0"/>
      <w:marTop w:val="0"/>
      <w:marBottom w:val="0"/>
      <w:divBdr>
        <w:top w:val="none" w:sz="0" w:space="0" w:color="auto"/>
        <w:left w:val="none" w:sz="0" w:space="0" w:color="auto"/>
        <w:bottom w:val="none" w:sz="0" w:space="0" w:color="auto"/>
        <w:right w:val="none" w:sz="0" w:space="0" w:color="auto"/>
      </w:divBdr>
    </w:div>
    <w:div w:id="898059233">
      <w:bodyDiv w:val="1"/>
      <w:marLeft w:val="0"/>
      <w:marRight w:val="0"/>
      <w:marTop w:val="0"/>
      <w:marBottom w:val="0"/>
      <w:divBdr>
        <w:top w:val="none" w:sz="0" w:space="0" w:color="auto"/>
        <w:left w:val="none" w:sz="0" w:space="0" w:color="auto"/>
        <w:bottom w:val="none" w:sz="0" w:space="0" w:color="auto"/>
        <w:right w:val="none" w:sz="0" w:space="0" w:color="auto"/>
      </w:divBdr>
    </w:div>
    <w:div w:id="922301650">
      <w:bodyDiv w:val="1"/>
      <w:marLeft w:val="0"/>
      <w:marRight w:val="0"/>
      <w:marTop w:val="0"/>
      <w:marBottom w:val="0"/>
      <w:divBdr>
        <w:top w:val="none" w:sz="0" w:space="0" w:color="auto"/>
        <w:left w:val="none" w:sz="0" w:space="0" w:color="auto"/>
        <w:bottom w:val="none" w:sz="0" w:space="0" w:color="auto"/>
        <w:right w:val="none" w:sz="0" w:space="0" w:color="auto"/>
      </w:divBdr>
    </w:div>
    <w:div w:id="944729912">
      <w:bodyDiv w:val="1"/>
      <w:marLeft w:val="0"/>
      <w:marRight w:val="0"/>
      <w:marTop w:val="0"/>
      <w:marBottom w:val="0"/>
      <w:divBdr>
        <w:top w:val="none" w:sz="0" w:space="0" w:color="auto"/>
        <w:left w:val="none" w:sz="0" w:space="0" w:color="auto"/>
        <w:bottom w:val="none" w:sz="0" w:space="0" w:color="auto"/>
        <w:right w:val="none" w:sz="0" w:space="0" w:color="auto"/>
      </w:divBdr>
    </w:div>
    <w:div w:id="1106384448">
      <w:bodyDiv w:val="1"/>
      <w:marLeft w:val="0"/>
      <w:marRight w:val="0"/>
      <w:marTop w:val="0"/>
      <w:marBottom w:val="0"/>
      <w:divBdr>
        <w:top w:val="none" w:sz="0" w:space="0" w:color="auto"/>
        <w:left w:val="none" w:sz="0" w:space="0" w:color="auto"/>
        <w:bottom w:val="none" w:sz="0" w:space="0" w:color="auto"/>
        <w:right w:val="none" w:sz="0" w:space="0" w:color="auto"/>
      </w:divBdr>
    </w:div>
    <w:div w:id="1184131661">
      <w:bodyDiv w:val="1"/>
      <w:marLeft w:val="0"/>
      <w:marRight w:val="0"/>
      <w:marTop w:val="0"/>
      <w:marBottom w:val="0"/>
      <w:divBdr>
        <w:top w:val="none" w:sz="0" w:space="0" w:color="auto"/>
        <w:left w:val="none" w:sz="0" w:space="0" w:color="auto"/>
        <w:bottom w:val="none" w:sz="0" w:space="0" w:color="auto"/>
        <w:right w:val="none" w:sz="0" w:space="0" w:color="auto"/>
      </w:divBdr>
    </w:div>
    <w:div w:id="1229263900">
      <w:bodyDiv w:val="1"/>
      <w:marLeft w:val="0"/>
      <w:marRight w:val="0"/>
      <w:marTop w:val="0"/>
      <w:marBottom w:val="0"/>
      <w:divBdr>
        <w:top w:val="none" w:sz="0" w:space="0" w:color="auto"/>
        <w:left w:val="none" w:sz="0" w:space="0" w:color="auto"/>
        <w:bottom w:val="none" w:sz="0" w:space="0" w:color="auto"/>
        <w:right w:val="none" w:sz="0" w:space="0" w:color="auto"/>
      </w:divBdr>
    </w:div>
    <w:div w:id="1276329783">
      <w:bodyDiv w:val="1"/>
      <w:marLeft w:val="0"/>
      <w:marRight w:val="0"/>
      <w:marTop w:val="0"/>
      <w:marBottom w:val="0"/>
      <w:divBdr>
        <w:top w:val="none" w:sz="0" w:space="0" w:color="auto"/>
        <w:left w:val="none" w:sz="0" w:space="0" w:color="auto"/>
        <w:bottom w:val="none" w:sz="0" w:space="0" w:color="auto"/>
        <w:right w:val="none" w:sz="0" w:space="0" w:color="auto"/>
      </w:divBdr>
    </w:div>
    <w:div w:id="1312640954">
      <w:bodyDiv w:val="1"/>
      <w:marLeft w:val="0"/>
      <w:marRight w:val="0"/>
      <w:marTop w:val="0"/>
      <w:marBottom w:val="0"/>
      <w:divBdr>
        <w:top w:val="none" w:sz="0" w:space="0" w:color="auto"/>
        <w:left w:val="none" w:sz="0" w:space="0" w:color="auto"/>
        <w:bottom w:val="none" w:sz="0" w:space="0" w:color="auto"/>
        <w:right w:val="none" w:sz="0" w:space="0" w:color="auto"/>
      </w:divBdr>
    </w:div>
    <w:div w:id="1390883514">
      <w:bodyDiv w:val="1"/>
      <w:marLeft w:val="0"/>
      <w:marRight w:val="0"/>
      <w:marTop w:val="0"/>
      <w:marBottom w:val="0"/>
      <w:divBdr>
        <w:top w:val="none" w:sz="0" w:space="0" w:color="auto"/>
        <w:left w:val="none" w:sz="0" w:space="0" w:color="auto"/>
        <w:bottom w:val="none" w:sz="0" w:space="0" w:color="auto"/>
        <w:right w:val="none" w:sz="0" w:space="0" w:color="auto"/>
      </w:divBdr>
    </w:div>
    <w:div w:id="1403484682">
      <w:bodyDiv w:val="1"/>
      <w:marLeft w:val="0"/>
      <w:marRight w:val="0"/>
      <w:marTop w:val="0"/>
      <w:marBottom w:val="0"/>
      <w:divBdr>
        <w:top w:val="none" w:sz="0" w:space="0" w:color="auto"/>
        <w:left w:val="none" w:sz="0" w:space="0" w:color="auto"/>
        <w:bottom w:val="none" w:sz="0" w:space="0" w:color="auto"/>
        <w:right w:val="none" w:sz="0" w:space="0" w:color="auto"/>
      </w:divBdr>
    </w:div>
    <w:div w:id="1457404380">
      <w:bodyDiv w:val="1"/>
      <w:marLeft w:val="0"/>
      <w:marRight w:val="0"/>
      <w:marTop w:val="0"/>
      <w:marBottom w:val="0"/>
      <w:divBdr>
        <w:top w:val="none" w:sz="0" w:space="0" w:color="auto"/>
        <w:left w:val="none" w:sz="0" w:space="0" w:color="auto"/>
        <w:bottom w:val="none" w:sz="0" w:space="0" w:color="auto"/>
        <w:right w:val="none" w:sz="0" w:space="0" w:color="auto"/>
      </w:divBdr>
    </w:div>
    <w:div w:id="1496607927">
      <w:bodyDiv w:val="1"/>
      <w:marLeft w:val="0"/>
      <w:marRight w:val="0"/>
      <w:marTop w:val="0"/>
      <w:marBottom w:val="0"/>
      <w:divBdr>
        <w:top w:val="none" w:sz="0" w:space="0" w:color="auto"/>
        <w:left w:val="none" w:sz="0" w:space="0" w:color="auto"/>
        <w:bottom w:val="none" w:sz="0" w:space="0" w:color="auto"/>
        <w:right w:val="none" w:sz="0" w:space="0" w:color="auto"/>
      </w:divBdr>
    </w:div>
    <w:div w:id="1518353561">
      <w:bodyDiv w:val="1"/>
      <w:marLeft w:val="0"/>
      <w:marRight w:val="0"/>
      <w:marTop w:val="0"/>
      <w:marBottom w:val="0"/>
      <w:divBdr>
        <w:top w:val="none" w:sz="0" w:space="0" w:color="auto"/>
        <w:left w:val="none" w:sz="0" w:space="0" w:color="auto"/>
        <w:bottom w:val="none" w:sz="0" w:space="0" w:color="auto"/>
        <w:right w:val="none" w:sz="0" w:space="0" w:color="auto"/>
      </w:divBdr>
    </w:div>
    <w:div w:id="1587764737">
      <w:bodyDiv w:val="1"/>
      <w:marLeft w:val="0"/>
      <w:marRight w:val="0"/>
      <w:marTop w:val="0"/>
      <w:marBottom w:val="0"/>
      <w:divBdr>
        <w:top w:val="none" w:sz="0" w:space="0" w:color="auto"/>
        <w:left w:val="none" w:sz="0" w:space="0" w:color="auto"/>
        <w:bottom w:val="none" w:sz="0" w:space="0" w:color="auto"/>
        <w:right w:val="none" w:sz="0" w:space="0" w:color="auto"/>
      </w:divBdr>
    </w:div>
    <w:div w:id="1608611954">
      <w:bodyDiv w:val="1"/>
      <w:marLeft w:val="0"/>
      <w:marRight w:val="0"/>
      <w:marTop w:val="0"/>
      <w:marBottom w:val="0"/>
      <w:divBdr>
        <w:top w:val="none" w:sz="0" w:space="0" w:color="auto"/>
        <w:left w:val="none" w:sz="0" w:space="0" w:color="auto"/>
        <w:bottom w:val="none" w:sz="0" w:space="0" w:color="auto"/>
        <w:right w:val="none" w:sz="0" w:space="0" w:color="auto"/>
      </w:divBdr>
    </w:div>
    <w:div w:id="1621643634">
      <w:bodyDiv w:val="1"/>
      <w:marLeft w:val="0"/>
      <w:marRight w:val="0"/>
      <w:marTop w:val="0"/>
      <w:marBottom w:val="0"/>
      <w:divBdr>
        <w:top w:val="none" w:sz="0" w:space="0" w:color="auto"/>
        <w:left w:val="none" w:sz="0" w:space="0" w:color="auto"/>
        <w:bottom w:val="none" w:sz="0" w:space="0" w:color="auto"/>
        <w:right w:val="none" w:sz="0" w:space="0" w:color="auto"/>
      </w:divBdr>
    </w:div>
    <w:div w:id="1648826800">
      <w:bodyDiv w:val="1"/>
      <w:marLeft w:val="0"/>
      <w:marRight w:val="0"/>
      <w:marTop w:val="0"/>
      <w:marBottom w:val="0"/>
      <w:divBdr>
        <w:top w:val="none" w:sz="0" w:space="0" w:color="auto"/>
        <w:left w:val="none" w:sz="0" w:space="0" w:color="auto"/>
        <w:bottom w:val="none" w:sz="0" w:space="0" w:color="auto"/>
        <w:right w:val="none" w:sz="0" w:space="0" w:color="auto"/>
      </w:divBdr>
    </w:div>
    <w:div w:id="1660428304">
      <w:bodyDiv w:val="1"/>
      <w:marLeft w:val="0"/>
      <w:marRight w:val="0"/>
      <w:marTop w:val="0"/>
      <w:marBottom w:val="0"/>
      <w:divBdr>
        <w:top w:val="none" w:sz="0" w:space="0" w:color="auto"/>
        <w:left w:val="none" w:sz="0" w:space="0" w:color="auto"/>
        <w:bottom w:val="none" w:sz="0" w:space="0" w:color="auto"/>
        <w:right w:val="none" w:sz="0" w:space="0" w:color="auto"/>
      </w:divBdr>
    </w:div>
    <w:div w:id="1694767856">
      <w:bodyDiv w:val="1"/>
      <w:marLeft w:val="0"/>
      <w:marRight w:val="0"/>
      <w:marTop w:val="0"/>
      <w:marBottom w:val="0"/>
      <w:divBdr>
        <w:top w:val="none" w:sz="0" w:space="0" w:color="auto"/>
        <w:left w:val="none" w:sz="0" w:space="0" w:color="auto"/>
        <w:bottom w:val="none" w:sz="0" w:space="0" w:color="auto"/>
        <w:right w:val="none" w:sz="0" w:space="0" w:color="auto"/>
      </w:divBdr>
    </w:div>
    <w:div w:id="1746949712">
      <w:bodyDiv w:val="1"/>
      <w:marLeft w:val="0"/>
      <w:marRight w:val="0"/>
      <w:marTop w:val="0"/>
      <w:marBottom w:val="0"/>
      <w:divBdr>
        <w:top w:val="none" w:sz="0" w:space="0" w:color="auto"/>
        <w:left w:val="none" w:sz="0" w:space="0" w:color="auto"/>
        <w:bottom w:val="none" w:sz="0" w:space="0" w:color="auto"/>
        <w:right w:val="none" w:sz="0" w:space="0" w:color="auto"/>
      </w:divBdr>
    </w:div>
    <w:div w:id="1800803534">
      <w:bodyDiv w:val="1"/>
      <w:marLeft w:val="0"/>
      <w:marRight w:val="0"/>
      <w:marTop w:val="0"/>
      <w:marBottom w:val="0"/>
      <w:divBdr>
        <w:top w:val="none" w:sz="0" w:space="0" w:color="auto"/>
        <w:left w:val="none" w:sz="0" w:space="0" w:color="auto"/>
        <w:bottom w:val="none" w:sz="0" w:space="0" w:color="auto"/>
        <w:right w:val="none" w:sz="0" w:space="0" w:color="auto"/>
      </w:divBdr>
    </w:div>
    <w:div w:id="1864633309">
      <w:bodyDiv w:val="1"/>
      <w:marLeft w:val="0"/>
      <w:marRight w:val="0"/>
      <w:marTop w:val="0"/>
      <w:marBottom w:val="0"/>
      <w:divBdr>
        <w:top w:val="none" w:sz="0" w:space="0" w:color="auto"/>
        <w:left w:val="none" w:sz="0" w:space="0" w:color="auto"/>
        <w:bottom w:val="none" w:sz="0" w:space="0" w:color="auto"/>
        <w:right w:val="none" w:sz="0" w:space="0" w:color="auto"/>
      </w:divBdr>
    </w:div>
    <w:div w:id="1990093192">
      <w:bodyDiv w:val="1"/>
      <w:marLeft w:val="0"/>
      <w:marRight w:val="0"/>
      <w:marTop w:val="0"/>
      <w:marBottom w:val="0"/>
      <w:divBdr>
        <w:top w:val="none" w:sz="0" w:space="0" w:color="auto"/>
        <w:left w:val="none" w:sz="0" w:space="0" w:color="auto"/>
        <w:bottom w:val="none" w:sz="0" w:space="0" w:color="auto"/>
        <w:right w:val="none" w:sz="0" w:space="0" w:color="auto"/>
      </w:divBdr>
    </w:div>
    <w:div w:id="2056158645">
      <w:bodyDiv w:val="1"/>
      <w:marLeft w:val="0"/>
      <w:marRight w:val="0"/>
      <w:marTop w:val="0"/>
      <w:marBottom w:val="0"/>
      <w:divBdr>
        <w:top w:val="none" w:sz="0" w:space="0" w:color="auto"/>
        <w:left w:val="none" w:sz="0" w:space="0" w:color="auto"/>
        <w:bottom w:val="none" w:sz="0" w:space="0" w:color="auto"/>
        <w:right w:val="none" w:sz="0" w:space="0" w:color="auto"/>
      </w:divBdr>
    </w:div>
    <w:div w:id="2103911672">
      <w:bodyDiv w:val="1"/>
      <w:marLeft w:val="0"/>
      <w:marRight w:val="0"/>
      <w:marTop w:val="0"/>
      <w:marBottom w:val="0"/>
      <w:divBdr>
        <w:top w:val="none" w:sz="0" w:space="0" w:color="auto"/>
        <w:left w:val="none" w:sz="0" w:space="0" w:color="auto"/>
        <w:bottom w:val="none" w:sz="0" w:space="0" w:color="auto"/>
        <w:right w:val="none" w:sz="0" w:space="0" w:color="auto"/>
      </w:divBdr>
    </w:div>
    <w:div w:id="2105296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E366D-A5B2-4E1B-A1FF-30F915DEE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27</Pages>
  <Words>7651</Words>
  <Characters>40706</Characters>
  <Application>Microsoft Office Word</Application>
  <DocSecurity>0</DocSecurity>
  <Lines>1017</Lines>
  <Paragraphs>671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Domain</dc:creator>
  <cp:keywords/>
  <dc:description/>
  <cp:lastModifiedBy>Omar Alkhamis</cp:lastModifiedBy>
  <cp:revision>5</cp:revision>
  <cp:lastPrinted>2026-03-16T04:22:00Z</cp:lastPrinted>
  <dcterms:created xsi:type="dcterms:W3CDTF">2026-03-15T12:35:00Z</dcterms:created>
  <dcterms:modified xsi:type="dcterms:W3CDTF">2026-03-16T04:26:00Z</dcterms:modified>
</cp:coreProperties>
</file>